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128D4" w14:textId="77777777" w:rsidR="00BC7021" w:rsidRDefault="00BC7021" w:rsidP="004C3EFB">
      <w:pPr>
        <w:spacing w:after="160"/>
        <w:jc w:val="both"/>
      </w:pPr>
    </w:p>
    <w:p w14:paraId="2B22ACEA" w14:textId="768B066B" w:rsidR="001B451A" w:rsidRPr="001B451A" w:rsidRDefault="001B451A" w:rsidP="001B451A">
      <w:pPr>
        <w:widowControl w:val="0"/>
        <w:suppressAutoHyphens/>
        <w:autoSpaceDN w:val="0"/>
        <w:ind w:right="-140"/>
        <w:jc w:val="right"/>
        <w:rPr>
          <w:rFonts w:ascii="Calibri" w:eastAsia="Calibri" w:hAnsi="Calibri" w:cs="Calibri"/>
        </w:rPr>
      </w:pPr>
      <w:r w:rsidRPr="001B451A">
        <w:rPr>
          <w:rFonts w:ascii="Calibri" w:eastAsia="Times New Roman" w:hAnsi="Calibri" w:cs="Calibri"/>
          <w:lang w:eastAsia="pl-PL"/>
        </w:rPr>
        <w:t xml:space="preserve">Załącznik nr </w:t>
      </w:r>
      <w:r w:rsidR="00EE3B50">
        <w:rPr>
          <w:rFonts w:ascii="Calibri" w:eastAsia="Times New Roman" w:hAnsi="Calibri" w:cs="Calibri"/>
          <w:lang w:eastAsia="pl-PL"/>
        </w:rPr>
        <w:t>4</w:t>
      </w:r>
      <w:r w:rsidRPr="001B451A">
        <w:rPr>
          <w:rFonts w:ascii="Calibri" w:eastAsia="Times New Roman" w:hAnsi="Calibri" w:cs="Calibri"/>
          <w:lang w:eastAsia="pl-PL"/>
        </w:rPr>
        <w:t xml:space="preserve"> do </w:t>
      </w:r>
      <w:r w:rsidR="000C05F5">
        <w:rPr>
          <w:rFonts w:ascii="Calibri" w:eastAsia="Times New Roman" w:hAnsi="Calibri" w:cs="Calibri"/>
          <w:lang w:eastAsia="pl-PL"/>
        </w:rPr>
        <w:t>Ogłoszenia</w:t>
      </w:r>
    </w:p>
    <w:p w14:paraId="6C5047D3" w14:textId="77777777" w:rsidR="001B451A" w:rsidRPr="001B451A" w:rsidRDefault="001B451A" w:rsidP="001B451A">
      <w:pPr>
        <w:widowControl w:val="0"/>
        <w:suppressAutoHyphens/>
        <w:autoSpaceDN w:val="0"/>
        <w:ind w:right="-140"/>
        <w:rPr>
          <w:rFonts w:ascii="Calibri" w:eastAsia="Calibri" w:hAnsi="Calibri" w:cs="Calibri"/>
        </w:rPr>
      </w:pPr>
    </w:p>
    <w:p w14:paraId="5EE05A0B" w14:textId="77777777" w:rsidR="001B451A" w:rsidRPr="00F1194A" w:rsidRDefault="001B451A" w:rsidP="001B451A">
      <w:pPr>
        <w:suppressAutoHyphens/>
        <w:autoSpaceDN w:val="0"/>
        <w:spacing w:line="240" w:lineRule="auto"/>
        <w:jc w:val="center"/>
        <w:rPr>
          <w:rFonts w:ascii="Calibri" w:eastAsia="Calibri" w:hAnsi="Calibri" w:cs="Calibri"/>
          <w:b/>
          <w:color w:val="365F91" w:themeColor="accent1" w:themeShade="BF"/>
        </w:rPr>
      </w:pPr>
      <w:r w:rsidRPr="00F1194A">
        <w:rPr>
          <w:rFonts w:ascii="Calibri" w:eastAsia="Calibri" w:hAnsi="Calibri" w:cs="Calibri"/>
          <w:b/>
          <w:color w:val="365F91" w:themeColor="accent1" w:themeShade="BF"/>
        </w:rPr>
        <w:t>Oświadczenie Wykonawcy dotyczące braku podstaw wykluczenia z Postępowania</w:t>
      </w:r>
    </w:p>
    <w:p w14:paraId="24C7A740" w14:textId="77777777" w:rsidR="009F49E1" w:rsidRDefault="009F49E1" w:rsidP="009F49E1">
      <w:pPr>
        <w:spacing w:after="0"/>
        <w:jc w:val="both"/>
        <w:rPr>
          <w:rFonts w:cstheme="minorHAnsi"/>
        </w:rPr>
      </w:pPr>
    </w:p>
    <w:p w14:paraId="1A67F641" w14:textId="77777777" w:rsidR="009F49E1" w:rsidRDefault="009F49E1" w:rsidP="009F49E1">
      <w:p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>Składane w P</w:t>
      </w:r>
      <w:r w:rsidRPr="00176731">
        <w:rPr>
          <w:rFonts w:cstheme="minorHAnsi"/>
        </w:rPr>
        <w:t>ostępowani</w:t>
      </w:r>
      <w:r>
        <w:rPr>
          <w:rFonts w:cstheme="minorHAnsi"/>
        </w:rPr>
        <w:t>u</w:t>
      </w:r>
      <w:r w:rsidRPr="00176731">
        <w:rPr>
          <w:rFonts w:cstheme="minorHAnsi"/>
        </w:rPr>
        <w:t xml:space="preserve"> o udzielenie </w:t>
      </w:r>
      <w:r>
        <w:rPr>
          <w:rFonts w:cstheme="minorHAnsi"/>
        </w:rPr>
        <w:t>Z</w:t>
      </w:r>
      <w:r w:rsidRPr="00176731">
        <w:rPr>
          <w:rFonts w:cstheme="minorHAnsi"/>
        </w:rPr>
        <w:t>amówienia pn</w:t>
      </w:r>
      <w:bookmarkStart w:id="0" w:name="_Hlk59000695"/>
      <w:r w:rsidRPr="00176731">
        <w:rPr>
          <w:rFonts w:cstheme="minorHAnsi"/>
          <w:bCs/>
        </w:rPr>
        <w:t xml:space="preserve">.: </w:t>
      </w:r>
    </w:p>
    <w:p w14:paraId="215ED157" w14:textId="6B2EB3B8" w:rsidR="009F49E1" w:rsidRPr="009D7ED9" w:rsidRDefault="009F49E1" w:rsidP="005E66C5">
      <w:pPr>
        <w:pStyle w:val="Akapitzlist"/>
        <w:shd w:val="clear" w:color="auto" w:fill="FFFFFF" w:themeFill="background1"/>
        <w:spacing w:before="120" w:after="100" w:afterAutospacing="1"/>
        <w:ind w:left="0"/>
        <w:contextualSpacing w:val="0"/>
        <w:jc w:val="center"/>
        <w:rPr>
          <w:rFonts w:cstheme="minorHAnsi"/>
          <w:b/>
          <w:bCs/>
          <w:sz w:val="24"/>
          <w:szCs w:val="24"/>
        </w:rPr>
      </w:pPr>
      <w:r w:rsidRPr="006E202B">
        <w:rPr>
          <w:b/>
          <w:bCs/>
          <w:sz w:val="24"/>
          <w:szCs w:val="24"/>
        </w:rPr>
        <w:t>„</w:t>
      </w:r>
      <w:r w:rsidR="005E66C5">
        <w:rPr>
          <w:rFonts w:asciiTheme="minorHAnsi" w:hAnsiTheme="minorHAnsi" w:cstheme="minorHAnsi"/>
          <w:b/>
          <w:bCs/>
        </w:rPr>
        <w:t>Usługa druku i konfekcjonowania na rzecz CPK</w:t>
      </w:r>
      <w:r w:rsidRPr="006E202B">
        <w:rPr>
          <w:b/>
          <w:bCs/>
          <w:sz w:val="24"/>
          <w:szCs w:val="24"/>
        </w:rPr>
        <w:t>”</w:t>
      </w:r>
    </w:p>
    <w:p w14:paraId="4D91B326" w14:textId="2E27625A" w:rsidR="009F49E1" w:rsidRPr="00CB411A" w:rsidRDefault="009F49E1" w:rsidP="009F49E1">
      <w:pPr>
        <w:spacing w:after="0"/>
        <w:jc w:val="both"/>
        <w:rPr>
          <w:rFonts w:cstheme="minorHAnsi"/>
          <w:b/>
        </w:rPr>
      </w:pPr>
      <w:r w:rsidRPr="00176731">
        <w:rPr>
          <w:rFonts w:cstheme="minorHAnsi"/>
          <w:bCs/>
        </w:rPr>
        <w:t xml:space="preserve">nr </w:t>
      </w:r>
      <w:r>
        <w:rPr>
          <w:rFonts w:cstheme="minorHAnsi"/>
          <w:bCs/>
        </w:rPr>
        <w:t>Postępowania</w:t>
      </w:r>
      <w:r w:rsidRPr="00C01B1C">
        <w:rPr>
          <w:rFonts w:cstheme="minorHAnsi"/>
          <w:bCs/>
        </w:rPr>
        <w:t>:</w:t>
      </w:r>
      <w:r w:rsidRPr="00C01B1C">
        <w:rPr>
          <w:rFonts w:cstheme="minorHAnsi"/>
          <w:b/>
        </w:rPr>
        <w:t xml:space="preserve"> </w:t>
      </w:r>
      <w:bookmarkEnd w:id="0"/>
      <w:r w:rsidR="005E66C5">
        <w:rPr>
          <w:rFonts w:cstheme="minorHAnsi"/>
          <w:bCs/>
        </w:rPr>
        <w:t>57/22/MST/RZ/397</w:t>
      </w:r>
    </w:p>
    <w:p w14:paraId="699289A6" w14:textId="77777777" w:rsidR="009F49E1" w:rsidRDefault="009F49E1" w:rsidP="009F49E1">
      <w:pPr>
        <w:pStyle w:val="Standard"/>
        <w:widowControl w:val="0"/>
        <w:spacing w:after="0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35B7A522" w14:textId="77777777" w:rsidR="009F49E1" w:rsidRPr="00176731" w:rsidRDefault="009F49E1" w:rsidP="009F49E1">
      <w:pPr>
        <w:pStyle w:val="Standard"/>
        <w:widowControl w:val="0"/>
        <w:spacing w:after="0"/>
        <w:jc w:val="both"/>
        <w:rPr>
          <w:rFonts w:cstheme="minorHAnsi"/>
        </w:rPr>
      </w:pPr>
      <w:r w:rsidRPr="00176731">
        <w:rPr>
          <w:rFonts w:asciiTheme="minorHAnsi" w:eastAsia="Times New Roman" w:hAnsiTheme="minorHAnsi" w:cstheme="minorHAnsi"/>
          <w:bCs/>
          <w:lang w:eastAsia="pl-PL"/>
        </w:rPr>
        <w:t xml:space="preserve">ja niżej podpisany: </w:t>
      </w:r>
      <w:r w:rsidRPr="00176731">
        <w:rPr>
          <w:rFonts w:asciiTheme="minorHAnsi" w:hAnsiTheme="minorHAnsi" w:cstheme="minorHAnsi"/>
          <w:bCs/>
          <w:iCs/>
        </w:rPr>
        <w:t>……………………………………………………………………………</w:t>
      </w:r>
      <w:r>
        <w:rPr>
          <w:rFonts w:asciiTheme="minorHAnsi" w:hAnsiTheme="minorHAnsi" w:cstheme="minorHAnsi"/>
          <w:bCs/>
          <w:iCs/>
        </w:rPr>
        <w:t>………………………………………………..</w:t>
      </w:r>
    </w:p>
    <w:p w14:paraId="6146DE8B" w14:textId="77777777" w:rsidR="009F49E1" w:rsidRPr="00176731" w:rsidRDefault="009F49E1" w:rsidP="009F49E1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działając w imieniu i na rzecz</w:t>
      </w:r>
    </w:p>
    <w:p w14:paraId="76D4687D" w14:textId="77777777" w:rsidR="009F49E1" w:rsidRPr="00176731" w:rsidRDefault="009F49E1" w:rsidP="009F49E1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…………………………………………………….…………………………………………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</w:t>
      </w:r>
    </w:p>
    <w:p w14:paraId="4DB97620" w14:textId="77777777" w:rsidR="009F49E1" w:rsidRPr="00176731" w:rsidRDefault="009F49E1" w:rsidP="009F49E1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…………………………………………………………….</w:t>
      </w:r>
    </w:p>
    <w:p w14:paraId="5EF5870F" w14:textId="77777777" w:rsidR="009F49E1" w:rsidRPr="00CB411A" w:rsidRDefault="009F49E1" w:rsidP="009F49E1">
      <w:pPr>
        <w:pStyle w:val="Standard"/>
        <w:spacing w:after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B411A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Wykonawcy)</w:t>
      </w:r>
    </w:p>
    <w:p w14:paraId="0C4B37B3" w14:textId="77777777" w:rsidR="009F49E1" w:rsidRDefault="009F49E1" w:rsidP="009F49E1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oświadczam, co następuje:</w:t>
      </w:r>
    </w:p>
    <w:p w14:paraId="3CA47B0F" w14:textId="77777777" w:rsidR="009F49E1" w:rsidRDefault="009F49E1" w:rsidP="009F49E1">
      <w:pPr>
        <w:pStyle w:val="Standard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49E1" w14:paraId="7F31E58F" w14:textId="77777777" w:rsidTr="00A12AF3">
        <w:tc>
          <w:tcPr>
            <w:tcW w:w="9061" w:type="dxa"/>
            <w:shd w:val="clear" w:color="auto" w:fill="D9D9D9" w:themeFill="background1" w:themeFillShade="D9"/>
          </w:tcPr>
          <w:p w14:paraId="0D11CEA9" w14:textId="395A4A02" w:rsidR="009F49E1" w:rsidRPr="0059512E" w:rsidRDefault="009F49E1" w:rsidP="009F49E1">
            <w:pPr>
              <w:pStyle w:val="Standard"/>
              <w:numPr>
                <w:ilvl w:val="0"/>
                <w:numId w:val="8"/>
              </w:numPr>
              <w:tabs>
                <w:tab w:val="left" w:pos="236"/>
              </w:tabs>
              <w:spacing w:after="0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>Podstawy wykluczenia z Rozdziału V</w:t>
            </w:r>
          </w:p>
        </w:tc>
      </w:tr>
    </w:tbl>
    <w:p w14:paraId="384099AF" w14:textId="4E69D2AC" w:rsidR="009F49E1" w:rsidRDefault="009B33C7" w:rsidP="009F49E1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  <w:sdt>
        <w:sdtPr>
          <w:rPr>
            <w:rFonts w:cstheme="minorHAnsi"/>
            <w:sz w:val="36"/>
            <w:szCs w:val="36"/>
          </w:rPr>
          <w:id w:val="-50389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F49E1">
        <w:rPr>
          <w:rFonts w:cstheme="minorHAnsi"/>
        </w:rPr>
        <w:tab/>
        <w:t xml:space="preserve">Wykonawca </w:t>
      </w:r>
      <w:r w:rsidR="009F49E1" w:rsidRPr="00AF7D98">
        <w:rPr>
          <w:rFonts w:cstheme="minorHAnsi"/>
        </w:rPr>
        <w:t>nie podlega</w:t>
      </w:r>
      <w:r w:rsidR="009F49E1" w:rsidRPr="00176731">
        <w:rPr>
          <w:rFonts w:cstheme="minorHAnsi"/>
        </w:rPr>
        <w:t xml:space="preserve"> wykluczeniu z </w:t>
      </w:r>
      <w:r w:rsidR="009F49E1">
        <w:rPr>
          <w:rFonts w:cstheme="minorHAnsi"/>
        </w:rPr>
        <w:t>P</w:t>
      </w:r>
      <w:r w:rsidR="009F49E1" w:rsidRPr="00176731">
        <w:rPr>
          <w:rFonts w:cstheme="minorHAnsi"/>
        </w:rPr>
        <w:t>ostępowania na podstawie przesłanek określonych w</w:t>
      </w:r>
      <w:bookmarkStart w:id="1" w:name="_Hlk63977831"/>
      <w:r w:rsidR="009F49E1">
        <w:rPr>
          <w:rFonts w:cstheme="minorHAnsi"/>
        </w:rPr>
        <w:t> </w:t>
      </w:r>
      <w:r w:rsidR="009F49E1" w:rsidRPr="002551E7">
        <w:rPr>
          <w:rFonts w:cstheme="minorHAnsi"/>
        </w:rPr>
        <w:t xml:space="preserve">Rozdziale V ust. </w:t>
      </w:r>
      <w:bookmarkEnd w:id="1"/>
      <w:r w:rsidR="00DC5F19">
        <w:rPr>
          <w:rFonts w:cstheme="minorHAnsi"/>
        </w:rPr>
        <w:t>1-</w:t>
      </w:r>
      <w:r w:rsidR="006262D1">
        <w:rPr>
          <w:rFonts w:cstheme="minorHAnsi"/>
        </w:rPr>
        <w:t>6 Ogłoszenia</w:t>
      </w:r>
      <w:r w:rsidR="009F49E1" w:rsidRPr="00176731">
        <w:rPr>
          <w:rFonts w:cstheme="minorHAnsi"/>
        </w:rPr>
        <w:t>.</w:t>
      </w:r>
    </w:p>
    <w:p w14:paraId="2154966F" w14:textId="77777777" w:rsidR="009F49E1" w:rsidRPr="00AF7D98" w:rsidRDefault="009F49E1" w:rsidP="009F49E1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9F49E1" w:rsidRPr="00D25EF8" w14:paraId="503A2501" w14:textId="77777777" w:rsidTr="00A12AF3">
        <w:tc>
          <w:tcPr>
            <w:tcW w:w="5103" w:type="dxa"/>
          </w:tcPr>
          <w:p w14:paraId="451BDB38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8B5C457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F49E1" w:rsidRPr="00DB3554" w14:paraId="498B7587" w14:textId="77777777" w:rsidTr="00A12AF3">
        <w:tc>
          <w:tcPr>
            <w:tcW w:w="5103" w:type="dxa"/>
          </w:tcPr>
          <w:p w14:paraId="61AA8AAD" w14:textId="77777777" w:rsidR="009F49E1" w:rsidRPr="00DB3554" w:rsidRDefault="009F49E1" w:rsidP="00A12AF3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6696FD97" w14:textId="77777777" w:rsidR="009F49E1" w:rsidRPr="00DB3554" w:rsidRDefault="009F49E1" w:rsidP="00A12AF3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0628968F" w14:textId="77777777" w:rsidR="009F49E1" w:rsidRPr="00AF7D98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E24AF9C" w14:textId="77777777" w:rsidR="009F49E1" w:rsidRPr="00176731" w:rsidRDefault="009F49E1" w:rsidP="009F49E1">
      <w:pPr>
        <w:pStyle w:val="Standard"/>
        <w:spacing w:after="0"/>
        <w:ind w:left="5664" w:firstLine="708"/>
        <w:jc w:val="both"/>
        <w:rPr>
          <w:rFonts w:asciiTheme="minorHAnsi" w:hAnsiTheme="minorHAnsi" w:cstheme="minorHAnsi"/>
          <w:i/>
        </w:rPr>
      </w:pPr>
    </w:p>
    <w:p w14:paraId="4071CE56" w14:textId="77777777" w:rsidR="009F49E1" w:rsidRPr="00176731" w:rsidRDefault="009F49E1" w:rsidP="009F49E1">
      <w:pPr>
        <w:pStyle w:val="Standard"/>
        <w:spacing w:after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albo</w:t>
      </w:r>
    </w:p>
    <w:p w14:paraId="69058AD6" w14:textId="77777777" w:rsidR="009F49E1" w:rsidRPr="00176731" w:rsidRDefault="009F49E1" w:rsidP="009F49E1">
      <w:pPr>
        <w:pStyle w:val="Standard"/>
        <w:spacing w:after="0"/>
        <w:ind w:firstLine="708"/>
        <w:rPr>
          <w:rFonts w:asciiTheme="minorHAnsi" w:hAnsiTheme="minorHAnsi" w:cstheme="minorHAnsi"/>
          <w:i/>
        </w:rPr>
      </w:pPr>
    </w:p>
    <w:p w14:paraId="14AC2C88" w14:textId="3BFD5113" w:rsidR="009F49E1" w:rsidRDefault="009B33C7" w:rsidP="009F49E1">
      <w:pPr>
        <w:pStyle w:val="Standard"/>
        <w:spacing w:after="0"/>
        <w:ind w:left="708" w:hanging="708"/>
        <w:jc w:val="both"/>
        <w:rPr>
          <w:rFonts w:asciiTheme="minorHAnsi" w:hAnsiTheme="minorHAnsi" w:cstheme="minorHAnsi"/>
        </w:rPr>
      </w:pPr>
      <w:sdt>
        <w:sdtPr>
          <w:rPr>
            <w:rFonts w:cstheme="minorHAnsi"/>
            <w:sz w:val="36"/>
            <w:szCs w:val="36"/>
          </w:rPr>
          <w:id w:val="108588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F49E1">
        <w:rPr>
          <w:rFonts w:asciiTheme="minorHAnsi" w:hAnsiTheme="minorHAnsi" w:cstheme="minorHAnsi"/>
        </w:rPr>
        <w:tab/>
      </w:r>
      <w:r w:rsidR="009F49E1" w:rsidRPr="00176731">
        <w:rPr>
          <w:rFonts w:asciiTheme="minorHAnsi" w:hAnsiTheme="minorHAnsi" w:cstheme="minorHAnsi"/>
        </w:rPr>
        <w:t xml:space="preserve">zachodzą </w:t>
      </w:r>
      <w:r w:rsidR="009F49E1" w:rsidRPr="00AF7D98">
        <w:rPr>
          <w:rFonts w:asciiTheme="minorHAnsi" w:hAnsiTheme="minorHAnsi" w:cstheme="minorHAnsi"/>
        </w:rPr>
        <w:t xml:space="preserve">w stosunku do </w:t>
      </w:r>
      <w:r w:rsidR="009F49E1">
        <w:rPr>
          <w:rFonts w:asciiTheme="minorHAnsi" w:hAnsiTheme="minorHAnsi" w:cstheme="minorHAnsi"/>
        </w:rPr>
        <w:t>Wykonawcy</w:t>
      </w:r>
      <w:r w:rsidR="009F49E1" w:rsidRPr="00176731">
        <w:rPr>
          <w:rFonts w:asciiTheme="minorHAnsi" w:hAnsiTheme="minorHAnsi" w:cstheme="minorHAnsi"/>
        </w:rPr>
        <w:t xml:space="preserve"> podstawy wykluczenia z </w:t>
      </w:r>
      <w:r w:rsidR="009F49E1">
        <w:rPr>
          <w:rFonts w:asciiTheme="minorHAnsi" w:hAnsiTheme="minorHAnsi" w:cstheme="minorHAnsi"/>
        </w:rPr>
        <w:t>P</w:t>
      </w:r>
      <w:r w:rsidR="009F49E1" w:rsidRPr="00176731">
        <w:rPr>
          <w:rFonts w:asciiTheme="minorHAnsi" w:hAnsiTheme="minorHAnsi" w:cstheme="minorHAnsi"/>
        </w:rPr>
        <w:t xml:space="preserve">ostępowania na podstawie przesłanki określonej w </w:t>
      </w:r>
      <w:r w:rsidR="009F49E1" w:rsidRPr="002551E7">
        <w:rPr>
          <w:rFonts w:cstheme="minorHAnsi"/>
        </w:rPr>
        <w:t xml:space="preserve">Rozdziale V ust. </w:t>
      </w:r>
      <w:r w:rsidR="009F49E1">
        <w:rPr>
          <w:rFonts w:asciiTheme="minorHAnsi" w:hAnsiTheme="minorHAnsi" w:cstheme="minorHAnsi"/>
        </w:rPr>
        <w:t>……</w:t>
      </w:r>
      <w:r w:rsidR="009F49E1" w:rsidRPr="00176731">
        <w:rPr>
          <w:rFonts w:asciiTheme="minorHAnsi" w:hAnsiTheme="minorHAnsi" w:cstheme="minorHAnsi"/>
        </w:rPr>
        <w:t xml:space="preserve"> </w:t>
      </w:r>
      <w:r w:rsidR="00B76F2C">
        <w:rPr>
          <w:rFonts w:asciiTheme="minorHAnsi" w:hAnsiTheme="minorHAnsi" w:cstheme="minorHAnsi"/>
        </w:rPr>
        <w:t>Ogłoszenia</w:t>
      </w:r>
      <w:r w:rsidR="002630F4">
        <w:rPr>
          <w:rFonts w:asciiTheme="minorHAnsi" w:hAnsiTheme="minorHAnsi" w:cstheme="minorHAnsi"/>
        </w:rPr>
        <w:t>.</w:t>
      </w:r>
    </w:p>
    <w:p w14:paraId="2C350964" w14:textId="593D11B8" w:rsidR="009F49E1" w:rsidRPr="00AF7D98" w:rsidRDefault="009F49E1" w:rsidP="009F49E1">
      <w:pPr>
        <w:pStyle w:val="Standard"/>
        <w:spacing w:after="0"/>
        <w:ind w:left="2160"/>
        <w:jc w:val="both"/>
        <w:rPr>
          <w:rFonts w:asciiTheme="minorHAnsi" w:hAnsiTheme="minorHAnsi" w:cstheme="minorHAnsi"/>
          <w:sz w:val="18"/>
          <w:szCs w:val="18"/>
        </w:rPr>
      </w:pPr>
    </w:p>
    <w:p w14:paraId="09B60CB6" w14:textId="77777777" w:rsidR="009F49E1" w:rsidRPr="00176731" w:rsidRDefault="009F49E1" w:rsidP="009F49E1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Jednocześnie oświadczam, że w</w:t>
      </w:r>
      <w:r>
        <w:rPr>
          <w:rFonts w:asciiTheme="minorHAnsi" w:hAnsiTheme="minorHAnsi" w:cstheme="minorHAnsi"/>
        </w:rPr>
        <w:t> </w:t>
      </w:r>
      <w:r w:rsidRPr="00176731">
        <w:rPr>
          <w:rFonts w:asciiTheme="minorHAnsi" w:hAnsiTheme="minorHAnsi" w:cstheme="minorHAnsi"/>
        </w:rPr>
        <w:t xml:space="preserve">związku z ww. okolicznością, podjąłem następujące środki naprawcze: </w:t>
      </w:r>
      <w:r>
        <w:rPr>
          <w:rFonts w:asciiTheme="minorHAnsi" w:hAnsiTheme="minorHAnsi" w:cstheme="minorHAnsi"/>
        </w:rPr>
        <w:t>[…]</w:t>
      </w:r>
    </w:p>
    <w:p w14:paraId="28124B41" w14:textId="77777777" w:rsidR="009F49E1" w:rsidRPr="00176731" w:rsidRDefault="009F49E1" w:rsidP="009F49E1">
      <w:pPr>
        <w:pStyle w:val="Standard"/>
        <w:spacing w:after="0"/>
        <w:ind w:left="709" w:firstLine="1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9F49E1" w:rsidRPr="00D25EF8" w14:paraId="568C6B96" w14:textId="77777777" w:rsidTr="00A12AF3">
        <w:tc>
          <w:tcPr>
            <w:tcW w:w="5103" w:type="dxa"/>
          </w:tcPr>
          <w:p w14:paraId="60DDCBBC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37DDE44F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F49E1" w:rsidRPr="00DB3554" w14:paraId="39F14EC6" w14:textId="77777777" w:rsidTr="00A12AF3">
        <w:tc>
          <w:tcPr>
            <w:tcW w:w="5103" w:type="dxa"/>
          </w:tcPr>
          <w:p w14:paraId="64083EDE" w14:textId="77777777" w:rsidR="009F49E1" w:rsidRPr="00DB3554" w:rsidRDefault="009F49E1" w:rsidP="00A12AF3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2B60C1A3" w14:textId="77777777" w:rsidR="009F49E1" w:rsidRPr="00DB3554" w:rsidRDefault="009F49E1" w:rsidP="00A12AF3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7967E37C" w14:textId="77777777" w:rsidR="009F49E1" w:rsidRPr="00AF7D98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218EF8EB" w14:textId="77777777" w:rsidR="009F49E1" w:rsidRDefault="009F49E1" w:rsidP="009F49E1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49E1" w14:paraId="0BFC9335" w14:textId="77777777" w:rsidTr="00A12AF3">
        <w:tc>
          <w:tcPr>
            <w:tcW w:w="9061" w:type="dxa"/>
            <w:shd w:val="clear" w:color="auto" w:fill="D9D9D9" w:themeFill="background1" w:themeFillShade="D9"/>
          </w:tcPr>
          <w:p w14:paraId="04F0265E" w14:textId="7785A1CE" w:rsidR="009F49E1" w:rsidRDefault="009F49E1" w:rsidP="009F49E1">
            <w:pPr>
              <w:pStyle w:val="Standard"/>
              <w:numPr>
                <w:ilvl w:val="0"/>
                <w:numId w:val="8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</w:t>
            </w:r>
            <w:r w:rsidR="00AC6BA5">
              <w:rPr>
                <w:rFonts w:asciiTheme="minorHAnsi" w:hAnsiTheme="minorHAnsi" w:cstheme="minorHAnsi"/>
                <w:b/>
                <w:bCs/>
              </w:rPr>
              <w:t>7</w:t>
            </w:r>
            <w:r w:rsidRPr="002B02BC">
              <w:rPr>
                <w:rFonts w:cstheme="minorHAnsi"/>
                <w:b/>
                <w:bCs/>
              </w:rPr>
              <w:t xml:space="preserve"> </w:t>
            </w:r>
          </w:p>
        </w:tc>
      </w:tr>
    </w:tbl>
    <w:p w14:paraId="73A80E6D" w14:textId="77777777" w:rsidR="009F49E1" w:rsidRDefault="009F49E1" w:rsidP="009F49E1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13E51F4" w14:textId="77777777" w:rsidR="009F49E1" w:rsidRDefault="009F49E1" w:rsidP="009F49E1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lastRenderedPageBreak/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1"/>
      </w:r>
      <w:r w:rsidRPr="6FD28FB4">
        <w:rPr>
          <w:rFonts w:asciiTheme="minorHAnsi" w:hAnsiTheme="minorHAnsi" w:cstheme="minorBidi"/>
        </w:rPr>
        <w:t>:</w:t>
      </w:r>
    </w:p>
    <w:p w14:paraId="1EDAB5EA" w14:textId="77777777" w:rsidR="009F49E1" w:rsidRDefault="009F49E1" w:rsidP="009F49E1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F49E1" w14:paraId="51493C6E" w14:textId="77777777" w:rsidTr="00A12AF3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781954B" w14:textId="77777777" w:rsidR="009F49E1" w:rsidRDefault="009F49E1" w:rsidP="00A12AF3">
            <w:pPr>
              <w:spacing w:after="120"/>
              <w:jc w:val="both"/>
              <w:rPr>
                <w:rFonts w:eastAsiaTheme="minorEastAsia"/>
                <w:b/>
                <w:bCs/>
                <w:i/>
                <w:iCs/>
                <w:color w:val="000000" w:themeColor="text1"/>
              </w:rPr>
            </w:pPr>
            <w:r w:rsidRPr="79E57A87"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UWAGA: </w:t>
            </w:r>
            <w:r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Jeżeli dokument wypełnia </w:t>
            </w:r>
            <w:r w:rsidRPr="79E57A87"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>podmiot udostępniając</w:t>
            </w:r>
            <w:r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>y</w:t>
            </w:r>
            <w:r w:rsidRPr="79E57A87"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 Wykonawcy zasoby</w:t>
            </w:r>
            <w:r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 należy wypełnić wyłącznie ust. 1, 3, 4 poniżej. </w:t>
            </w:r>
          </w:p>
        </w:tc>
      </w:tr>
    </w:tbl>
    <w:p w14:paraId="01A02E2B" w14:textId="77777777" w:rsidR="009F49E1" w:rsidRDefault="009F49E1" w:rsidP="009F49E1">
      <w:pPr>
        <w:pStyle w:val="Standard"/>
        <w:widowControl w:val="0"/>
        <w:spacing w:before="120" w:after="0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</w:p>
    <w:p w14:paraId="7917D1CD" w14:textId="77777777" w:rsidR="009F49E1" w:rsidRDefault="009F49E1" w:rsidP="009F49E1">
      <w:pPr>
        <w:pStyle w:val="Standard"/>
        <w:widowControl w:val="0"/>
        <w:numPr>
          <w:ilvl w:val="0"/>
          <w:numId w:val="6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art. 5k ust. 1 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Pr="00A944E7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 z dnia 31 lipca 2014 r. dotyczącego środków ograniczających w związku z działaniami Rosji destabilizującymi sytuację na Ukrainie,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7758C18">
        <w:rPr>
          <w:rFonts w:asciiTheme="minorHAnsi" w:hAnsiTheme="minorHAnsi" w:cstheme="minorBidi"/>
        </w:rPr>
        <w:t>oświadczam, że</w:t>
      </w:r>
      <w:r>
        <w:rPr>
          <w:rFonts w:asciiTheme="minorHAnsi" w:hAnsiTheme="minorHAnsi" w:cstheme="minorBidi"/>
        </w:rPr>
        <w:t xml:space="preserve"> </w:t>
      </w:r>
      <w:r w:rsidRPr="00496B93">
        <w:rPr>
          <w:rFonts w:asciiTheme="minorHAnsi" w:hAnsiTheme="minorHAnsi" w:cstheme="minorBidi"/>
          <w:b/>
          <w:bCs/>
        </w:rPr>
        <w:t>Wykonawca</w:t>
      </w:r>
      <w:r>
        <w:t>:</w:t>
      </w:r>
    </w:p>
    <w:p w14:paraId="21D8AFCB" w14:textId="77777777" w:rsidR="009F49E1" w:rsidRPr="00A944E7" w:rsidRDefault="009B33C7" w:rsidP="009F49E1">
      <w:pPr>
        <w:pStyle w:val="Standard"/>
        <w:widowControl w:val="0"/>
        <w:spacing w:before="120" w:after="0"/>
        <w:ind w:left="357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290408210"/>
          <w:placeholder>
            <w:docPart w:val="101C7D903D044CF5980D5599C53F7400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9F49E1" w:rsidRPr="4BA84FF8">
        <w:rPr>
          <w:rFonts w:asciiTheme="minorHAnsi" w:eastAsiaTheme="minorEastAsia" w:hAnsiTheme="minorHAnsi" w:cstheme="minorBidi"/>
          <w:b/>
          <w:color w:val="000000" w:themeColor="text1"/>
        </w:rPr>
        <w:t>ie jest</w:t>
      </w:r>
      <w:bookmarkStart w:id="2" w:name="_Hlk100602047"/>
      <w:r w:rsidR="009F49E1" w:rsidRPr="00A944E7">
        <w:rPr>
          <w:rFonts w:asciiTheme="minorHAnsi" w:eastAsiaTheme="minorEastAsia" w:hAnsiTheme="minorHAnsi" w:cstheme="minorBidi"/>
          <w:bCs/>
          <w:color w:val="000000" w:themeColor="text1"/>
        </w:rPr>
        <w:t>:</w:t>
      </w:r>
    </w:p>
    <w:p w14:paraId="10DCC99A" w14:textId="77777777" w:rsidR="009F49E1" w:rsidRPr="00521240" w:rsidRDefault="009F49E1" w:rsidP="009F49E1">
      <w:pPr>
        <w:pStyle w:val="Standard"/>
        <w:widowControl w:val="0"/>
        <w:numPr>
          <w:ilvl w:val="0"/>
          <w:numId w:val="3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obywatelem rosyjskim lub osobą fizyczną lub prawną, podmiotem lub organem z siedzibą w Rosji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012EDE09" w14:textId="77777777" w:rsidR="009F49E1" w:rsidRPr="00521240" w:rsidRDefault="009F49E1" w:rsidP="009F49E1">
      <w:pPr>
        <w:pStyle w:val="Standard"/>
        <w:widowControl w:val="0"/>
        <w:numPr>
          <w:ilvl w:val="0"/>
          <w:numId w:val="3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prawną, podmiotem lub organem, do których prawa własności bezpośrednio lub pośrednio w ponad 50% należą do podmiotu, o którym mowa w lit. a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7E089E83" w14:textId="77777777" w:rsidR="009F49E1" w:rsidRDefault="009F49E1" w:rsidP="009F49E1">
      <w:pPr>
        <w:pStyle w:val="Standard"/>
        <w:widowControl w:val="0"/>
        <w:numPr>
          <w:ilvl w:val="0"/>
          <w:numId w:val="3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fizyczną lub prawną, podmiotem lub organem działającym w imieniu lub pod kierunkiem podmiotu, o którym mowa w lit. a lub b</w:t>
      </w:r>
      <w:r>
        <w:rPr>
          <w:rFonts w:asciiTheme="minorHAnsi" w:eastAsiaTheme="minorEastAsia" w:hAnsiTheme="minorHAnsi" w:cstheme="minorBidi"/>
          <w:color w:val="000000" w:themeColor="text1"/>
        </w:rPr>
        <w:t>;</w:t>
      </w:r>
    </w:p>
    <w:p w14:paraId="2BB5FDFB" w14:textId="77777777" w:rsidR="009F49E1" w:rsidRDefault="009F49E1" w:rsidP="009F49E1">
      <w:pPr>
        <w:pStyle w:val="Standard"/>
        <w:widowControl w:val="0"/>
        <w:spacing w:after="0"/>
        <w:jc w:val="both"/>
        <w:rPr>
          <w:rFonts w:asciiTheme="minorHAnsi" w:eastAsiaTheme="minorEastAsia" w:hAnsiTheme="minorHAnsi" w:cstheme="minorBidi"/>
          <w:color w:val="000000" w:themeColor="text1"/>
        </w:rPr>
      </w:pPr>
    </w:p>
    <w:p w14:paraId="7FDD44E5" w14:textId="77777777" w:rsidR="009F49E1" w:rsidRPr="002B044A" w:rsidRDefault="009F49E1" w:rsidP="009F49E1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66A906AA" w14:textId="77777777" w:rsidR="009F49E1" w:rsidRDefault="009B33C7" w:rsidP="009F49E1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b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  <w:t>j</w:t>
      </w:r>
      <w:r w:rsidR="009F49E1" w:rsidRPr="00326B63">
        <w:rPr>
          <w:rFonts w:asciiTheme="minorHAnsi" w:eastAsiaTheme="minorEastAsia" w:hAnsiTheme="minorHAnsi" w:cstheme="minorBidi"/>
          <w:b/>
          <w:color w:val="000000" w:themeColor="text1"/>
        </w:rPr>
        <w:t>est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7D71A329" w14:textId="77777777" w:rsidR="009F49E1" w:rsidRPr="00077D31" w:rsidRDefault="009F49E1" w:rsidP="009F49E1">
      <w:pPr>
        <w:pStyle w:val="Standard"/>
        <w:widowControl w:val="0"/>
        <w:numPr>
          <w:ilvl w:val="1"/>
          <w:numId w:val="4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0B8D6252" w14:textId="77777777" w:rsidR="009F49E1" w:rsidRPr="00077D31" w:rsidRDefault="009F49E1" w:rsidP="009F49E1">
      <w:pPr>
        <w:pStyle w:val="Standard"/>
        <w:widowControl w:val="0"/>
        <w:numPr>
          <w:ilvl w:val="1"/>
          <w:numId w:val="4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prawną, podmiotem lub organem, do których prawa własności bezpośrednio lub pośrednio w ponad 50% należą do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4A01922B" w14:textId="77777777" w:rsidR="009F49E1" w:rsidRPr="00077D31" w:rsidRDefault="009F49E1" w:rsidP="009F49E1">
      <w:pPr>
        <w:pStyle w:val="Standard"/>
        <w:widowControl w:val="0"/>
        <w:numPr>
          <w:ilvl w:val="1"/>
          <w:numId w:val="4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fizyczną lub prawną, podmiotem lub organem działającym w imieniu lub pod kierunkiem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bookmarkEnd w:id="2"/>
    <w:p w14:paraId="3951662B" w14:textId="77777777" w:rsidR="009F49E1" w:rsidRDefault="009F49E1" w:rsidP="009F49E1">
      <w:pPr>
        <w:pStyle w:val="Standard"/>
        <w:widowControl w:val="0"/>
        <w:numPr>
          <w:ilvl w:val="0"/>
          <w:numId w:val="4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wskazuję, że w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ostępowaniu</w:t>
      </w:r>
      <w:r>
        <w:rPr>
          <w:rFonts w:asciiTheme="minorHAnsi" w:eastAsiaTheme="minorEastAsia" w:hAnsiTheme="minorHAnsi" w:cstheme="minorBidi"/>
          <w:b/>
          <w:color w:val="000000" w:themeColor="text1"/>
        </w:rPr>
        <w:t xml:space="preserve"> Wykonawca:</w:t>
      </w:r>
    </w:p>
    <w:p w14:paraId="02C964B4" w14:textId="77777777" w:rsidR="009F49E1" w:rsidRDefault="009B33C7" w:rsidP="009F49E1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884129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nie będę polegał na zdolnościach podmiotu, o którym mowa w art. 5k ust. 1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9F49E1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9F49E1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03290225" w14:textId="77777777" w:rsidR="009F49E1" w:rsidRPr="002B044A" w:rsidRDefault="009F49E1" w:rsidP="009F49E1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5743F41F" w14:textId="77777777" w:rsidR="009F49E1" w:rsidRDefault="009B33C7" w:rsidP="009F49E1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będę polegał na zdolnościach podmiotu, o którym mowa w art. 5k ust. 1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9F49E1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</w:t>
      </w:r>
      <w:r w:rsidR="009F49E1">
        <w:rPr>
          <w:rFonts w:asciiTheme="minorHAnsi" w:eastAsiaTheme="minorEastAsia" w:hAnsiTheme="minorHAnsi" w:cstheme="minorBidi"/>
          <w:bCs/>
          <w:color w:val="000000" w:themeColor="text1"/>
        </w:rPr>
        <w:t> 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działaniami Rosji destabilizującymi sytuację na Ukrainie i ich udział w realizacji zamówienia będzie wynosił </w:t>
      </w:r>
      <w:r w:rsidR="009F49E1" w:rsidRPr="003771BB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9F49E1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9F49E1"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p w14:paraId="64F94051" w14:textId="77777777" w:rsidR="009F49E1" w:rsidRDefault="009F49E1" w:rsidP="009F49E1">
      <w:pPr>
        <w:pStyle w:val="Standard"/>
        <w:widowControl w:val="0"/>
        <w:numPr>
          <w:ilvl w:val="0"/>
          <w:numId w:val="4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oświadczam, że u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mow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ę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zawart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ą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po przeprowadzeniu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ostępowania</w:t>
      </w:r>
      <w:r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Pr="00496B93">
        <w:rPr>
          <w:rFonts w:asciiTheme="minorHAnsi" w:hAnsiTheme="minorHAnsi" w:cstheme="minorBidi"/>
          <w:b/>
          <w:bCs/>
        </w:rPr>
        <w:t>Wykonawca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49254DAD" w14:textId="77777777" w:rsidR="009F49E1" w:rsidRDefault="009B33C7" w:rsidP="009F49E1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60414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ie będ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 1 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="009F49E1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9F49E1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3721AF0E" w14:textId="77777777" w:rsidR="009F49E1" w:rsidRPr="002B044A" w:rsidRDefault="009F49E1" w:rsidP="009F49E1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22457152" w14:textId="77777777" w:rsidR="009F49E1" w:rsidRDefault="009B33C7" w:rsidP="009F49E1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255703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będ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> </w:t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1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9F49E1" w:rsidRPr="00234FFC">
        <w:rPr>
          <w:rFonts w:asciiTheme="minorHAnsi" w:eastAsiaTheme="minorEastAsia" w:hAnsiTheme="minorHAnsi" w:cstheme="minorBidi"/>
          <w:bCs/>
          <w:i/>
          <w:color w:val="000000" w:themeColor="text1"/>
        </w:rPr>
        <w:t>833/2014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 i ich udział w realizacji zamówienia będzie wynosił </w:t>
      </w:r>
      <w:r w:rsidR="009F49E1" w:rsidRPr="00234FFC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9F49E1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9F49E1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9F49E1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9F49E1">
        <w:rPr>
          <w:rFonts w:asciiTheme="minorHAnsi" w:eastAsiaTheme="minorEastAsia" w:hAnsiTheme="minorHAnsi" w:cstheme="minorBidi"/>
          <w:bCs/>
          <w:color w:val="000000" w:themeColor="text1"/>
        </w:rPr>
        <w:t>.</w:t>
      </w:r>
    </w:p>
    <w:p w14:paraId="5D192A55" w14:textId="77777777" w:rsidR="009F49E1" w:rsidRDefault="009F49E1" w:rsidP="009F49E1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49E1" w14:paraId="4586D978" w14:textId="77777777" w:rsidTr="00A12AF3">
        <w:tc>
          <w:tcPr>
            <w:tcW w:w="9061" w:type="dxa"/>
            <w:shd w:val="clear" w:color="auto" w:fill="D9D9D9" w:themeFill="background1" w:themeFillShade="D9"/>
          </w:tcPr>
          <w:p w14:paraId="2979ED06" w14:textId="77777777" w:rsidR="009F49E1" w:rsidRDefault="009F49E1" w:rsidP="009F49E1">
            <w:pPr>
              <w:pStyle w:val="Standard"/>
              <w:numPr>
                <w:ilvl w:val="0"/>
                <w:numId w:val="8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Pr="00D51C05">
              <w:rPr>
                <w:rFonts w:cstheme="minorHAnsi"/>
                <w:b/>
                <w:bCs/>
              </w:rPr>
              <w:t>pkt 7</w:t>
            </w:r>
          </w:p>
        </w:tc>
      </w:tr>
    </w:tbl>
    <w:p w14:paraId="6151A5B6" w14:textId="77777777" w:rsidR="009F49E1" w:rsidRDefault="009F49E1" w:rsidP="009F49E1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44F1E26" w14:textId="77777777" w:rsidR="009F49E1" w:rsidRDefault="009F49E1" w:rsidP="009F49E1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2"/>
      </w:r>
      <w:r w:rsidRPr="6FD28FB4">
        <w:rPr>
          <w:rFonts w:asciiTheme="minorHAnsi" w:hAnsiTheme="minorHAnsi" w:cstheme="minorBidi"/>
        </w:rPr>
        <w:t>:</w:t>
      </w:r>
    </w:p>
    <w:p w14:paraId="3A4441EA" w14:textId="77777777" w:rsidR="009F49E1" w:rsidRPr="0045523F" w:rsidRDefault="009F49E1" w:rsidP="009F49E1">
      <w:pPr>
        <w:pStyle w:val="Standard"/>
        <w:widowControl w:val="0"/>
        <w:numPr>
          <w:ilvl w:val="0"/>
          <w:numId w:val="4"/>
        </w:numPr>
        <w:spacing w:before="48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14554E">
        <w:rPr>
          <w:rFonts w:asciiTheme="minorHAnsi" w:eastAsiaTheme="minorEastAsia" w:hAnsiTheme="minorHAnsi" w:cstheme="minorBidi"/>
          <w:b/>
          <w:color w:val="000000" w:themeColor="text1"/>
        </w:rPr>
        <w:t xml:space="preserve">art. 7 ust. 1 pkt 1-3 </w:t>
      </w:r>
      <w:r w:rsidRPr="0045523F">
        <w:rPr>
          <w:rFonts w:asciiTheme="minorHAnsi" w:eastAsiaTheme="minorEastAsia" w:hAnsiTheme="minorHAnsi" w:cstheme="minorBidi"/>
          <w:bCs/>
          <w:color w:val="000000" w:themeColor="text1"/>
        </w:rPr>
        <w:t>ustawy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0BB19E7">
        <w:rPr>
          <w:rFonts w:asciiTheme="minorHAnsi" w:eastAsiaTheme="minorEastAsia" w:hAnsiTheme="minorHAnsi" w:cstheme="minorBidi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Theme="minorHAnsi" w:eastAsiaTheme="minorEastAsia" w:hAnsiTheme="minorHAnsi" w:cstheme="minorBidi"/>
        </w:rPr>
        <w:t xml:space="preserve">, oświadczam, że </w:t>
      </w:r>
      <w:r w:rsidRPr="00496B93">
        <w:rPr>
          <w:rFonts w:asciiTheme="minorHAnsi" w:hAnsiTheme="minorHAnsi" w:cstheme="minorBidi"/>
          <w:b/>
          <w:bCs/>
        </w:rPr>
        <w:t>Wykonawca</w:t>
      </w:r>
      <w:r>
        <w:rPr>
          <w:rFonts w:asciiTheme="minorHAnsi" w:eastAsiaTheme="minorEastAsia" w:hAnsiTheme="minorHAnsi" w:cstheme="minorBidi"/>
        </w:rPr>
        <w:t>:</w:t>
      </w:r>
    </w:p>
    <w:p w14:paraId="67A18AFE" w14:textId="77777777" w:rsidR="009F49E1" w:rsidRPr="0014554E" w:rsidRDefault="009B33C7" w:rsidP="009F49E1">
      <w:pPr>
        <w:spacing w:before="120" w:after="0"/>
        <w:ind w:firstLine="357"/>
        <w:jc w:val="both"/>
        <w:rPr>
          <w:rFonts w:eastAsiaTheme="minorEastAsia"/>
          <w:bCs/>
          <w:color w:val="000000" w:themeColor="text1"/>
        </w:rPr>
      </w:pPr>
      <w:sdt>
        <w:sdtPr>
          <w:rPr>
            <w:rFonts w:eastAsiaTheme="minorEastAsia"/>
            <w:b/>
            <w:color w:val="000000" w:themeColor="text1"/>
          </w:rPr>
          <w:id w:val="43942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="009F49E1">
        <w:rPr>
          <w:rFonts w:eastAsiaTheme="minorEastAsia"/>
          <w:b/>
          <w:color w:val="000000" w:themeColor="text1"/>
        </w:rPr>
        <w:tab/>
        <w:t>n</w:t>
      </w:r>
      <w:r w:rsidR="009F49E1" w:rsidRPr="0014554E">
        <w:rPr>
          <w:rFonts w:eastAsiaTheme="minorEastAsia"/>
          <w:b/>
          <w:color w:val="000000" w:themeColor="text1"/>
        </w:rPr>
        <w:t xml:space="preserve">ie </w:t>
      </w:r>
      <w:r w:rsidR="009F49E1" w:rsidRPr="00466CA7">
        <w:rPr>
          <w:rFonts w:eastAsia="Times New Roman" w:cs="Arial"/>
          <w:b/>
          <w:bCs/>
          <w:color w:val="000000" w:themeColor="text1"/>
          <w:lang w:eastAsia="ar-SA"/>
        </w:rPr>
        <w:t>jest</w:t>
      </w:r>
      <w:r w:rsidR="009F49E1">
        <w:rPr>
          <w:rFonts w:eastAsiaTheme="minorEastAsia"/>
          <w:b/>
          <w:color w:val="000000" w:themeColor="text1"/>
        </w:rPr>
        <w:t>:</w:t>
      </w:r>
    </w:p>
    <w:p w14:paraId="3B5E1C13" w14:textId="77777777" w:rsidR="009F49E1" w:rsidRPr="00BB19E7" w:rsidRDefault="009F49E1" w:rsidP="009F49E1">
      <w:pPr>
        <w:pStyle w:val="paragraph"/>
        <w:numPr>
          <w:ilvl w:val="0"/>
          <w:numId w:val="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wykonawcą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>
        <w:rPr>
          <w:rStyle w:val="Odwoanieprzypisudolnego"/>
          <w:rFonts w:asciiTheme="minorHAnsi" w:eastAsiaTheme="minorEastAsia" w:hAnsiTheme="minorHAnsi" w:cstheme="minorBidi"/>
          <w:sz w:val="22"/>
          <w:szCs w:val="22"/>
        </w:rPr>
        <w:footnoteReference w:id="3"/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2467CAAA" w14:textId="77777777" w:rsidR="009F49E1" w:rsidRDefault="009F49E1" w:rsidP="009F49E1">
      <w:pPr>
        <w:pStyle w:val="paragraph"/>
        <w:numPr>
          <w:ilvl w:val="0"/>
          <w:numId w:val="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wykonawcą,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któr</w:t>
      </w:r>
      <w:r>
        <w:rPr>
          <w:rFonts w:asciiTheme="minorHAnsi" w:eastAsiaTheme="minorEastAsia" w:hAnsiTheme="minorHAnsi" w:cstheme="minorBidi"/>
          <w:sz w:val="22"/>
          <w:szCs w:val="22"/>
        </w:rPr>
        <w:t>ego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3CD6935B" w14:textId="77777777" w:rsidR="009F49E1" w:rsidRDefault="009F49E1" w:rsidP="009F49E1">
      <w:pPr>
        <w:pStyle w:val="paragraph"/>
        <w:numPr>
          <w:ilvl w:val="0"/>
          <w:numId w:val="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wykonawcą,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któr</w:t>
      </w:r>
      <w:r>
        <w:rPr>
          <w:rFonts w:asciiTheme="minorHAnsi" w:eastAsiaTheme="minorEastAsia" w:hAnsiTheme="minorHAnsi" w:cstheme="minorBidi"/>
          <w:sz w:val="22"/>
          <w:szCs w:val="22"/>
        </w:rPr>
        <w:t>ego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ustawy;</w:t>
      </w:r>
    </w:p>
    <w:p w14:paraId="0EDFDB5C" w14:textId="77777777" w:rsidR="009F49E1" w:rsidRPr="002B044A" w:rsidRDefault="009F49E1" w:rsidP="009F49E1">
      <w:pPr>
        <w:pStyle w:val="paragraph"/>
        <w:spacing w:before="24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2B044A">
        <w:rPr>
          <w:rFonts w:asciiTheme="minorHAnsi" w:eastAsiaTheme="minorEastAsia" w:hAnsiTheme="minorHAnsi" w:cstheme="minorBidi"/>
          <w:i/>
          <w:iCs/>
          <w:sz w:val="22"/>
          <w:szCs w:val="22"/>
        </w:rPr>
        <w:t>albo:</w:t>
      </w:r>
    </w:p>
    <w:p w14:paraId="3CEF0EF8" w14:textId="77777777" w:rsidR="009F49E1" w:rsidRDefault="009B33C7" w:rsidP="009F49E1">
      <w:pPr>
        <w:spacing w:before="120" w:after="0"/>
        <w:ind w:firstLine="360"/>
        <w:jc w:val="both"/>
        <w:rPr>
          <w:rFonts w:eastAsiaTheme="minorEastAsia"/>
          <w:b/>
          <w:color w:val="000000" w:themeColor="text1"/>
        </w:rPr>
      </w:pPr>
      <w:sdt>
        <w:sdtPr>
          <w:rPr>
            <w:rFonts w:eastAsia="Times New Roman" w:cs="Arial"/>
            <w:b/>
            <w:bCs/>
            <w:color w:val="000000" w:themeColor="text1"/>
            <w:lang w:eastAsia="ar-SA"/>
          </w:rPr>
          <w:id w:val="999075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49E1">
            <w:rPr>
              <w:rFonts w:ascii="MS Gothic" w:eastAsia="MS Gothic" w:hAnsi="MS Gothic" w:cs="Arial" w:hint="eastAsia"/>
              <w:b/>
              <w:bCs/>
              <w:color w:val="000000" w:themeColor="text1"/>
              <w:lang w:eastAsia="ar-SA"/>
            </w:rPr>
            <w:t>☐</w:t>
          </w:r>
        </w:sdtContent>
      </w:sdt>
      <w:r w:rsidR="009F49E1">
        <w:rPr>
          <w:rFonts w:eastAsia="Times New Roman" w:cs="Arial"/>
          <w:b/>
          <w:bCs/>
          <w:color w:val="000000" w:themeColor="text1"/>
          <w:lang w:eastAsia="ar-SA"/>
        </w:rPr>
        <w:tab/>
        <w:t>j</w:t>
      </w:r>
      <w:r w:rsidR="009F49E1" w:rsidRPr="0014554E">
        <w:rPr>
          <w:rFonts w:eastAsia="Times New Roman" w:cs="Arial"/>
          <w:b/>
          <w:bCs/>
          <w:color w:val="000000" w:themeColor="text1"/>
          <w:lang w:eastAsia="ar-SA"/>
        </w:rPr>
        <w:t>est</w:t>
      </w:r>
      <w:r w:rsidR="009F49E1">
        <w:rPr>
          <w:rFonts w:eastAsiaTheme="minorEastAsia"/>
          <w:b/>
          <w:color w:val="000000" w:themeColor="text1"/>
        </w:rPr>
        <w:t>:</w:t>
      </w:r>
    </w:p>
    <w:p w14:paraId="3A1E22ED" w14:textId="77777777" w:rsidR="009F49E1" w:rsidRPr="00BB19E7" w:rsidRDefault="009F49E1" w:rsidP="009F49E1">
      <w:pPr>
        <w:pStyle w:val="paragraph"/>
        <w:numPr>
          <w:ilvl w:val="0"/>
          <w:numId w:val="7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 xml:space="preserve">wykonawcą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312EA7FA" w14:textId="77777777" w:rsidR="009F49E1" w:rsidRDefault="009F49E1" w:rsidP="009F49E1">
      <w:pPr>
        <w:pStyle w:val="paragraph"/>
        <w:numPr>
          <w:ilvl w:val="0"/>
          <w:numId w:val="7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wykonawcą,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któr</w:t>
      </w:r>
      <w:r>
        <w:rPr>
          <w:rFonts w:asciiTheme="minorHAnsi" w:eastAsiaTheme="minorEastAsia" w:hAnsiTheme="minorHAnsi" w:cstheme="minorBidi"/>
          <w:sz w:val="22"/>
          <w:szCs w:val="22"/>
        </w:rPr>
        <w:t>ego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65EEFF67" w14:textId="77777777" w:rsidR="009F49E1" w:rsidRDefault="009F49E1" w:rsidP="009F49E1">
      <w:pPr>
        <w:pStyle w:val="paragraph"/>
        <w:numPr>
          <w:ilvl w:val="0"/>
          <w:numId w:val="7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wykonawcą,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któr</w:t>
      </w:r>
      <w:r>
        <w:rPr>
          <w:rFonts w:asciiTheme="minorHAnsi" w:eastAsiaTheme="minorEastAsia" w:hAnsiTheme="minorHAnsi" w:cstheme="minorBidi"/>
          <w:sz w:val="22"/>
          <w:szCs w:val="22"/>
        </w:rPr>
        <w:t>ego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ustawy.</w:t>
      </w:r>
    </w:p>
    <w:p w14:paraId="1CC90D9A" w14:textId="77777777" w:rsidR="009F49E1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9F49E1" w:rsidRPr="00D25EF8" w14:paraId="6CBAD31E" w14:textId="77777777" w:rsidTr="00A12AF3">
        <w:tc>
          <w:tcPr>
            <w:tcW w:w="5103" w:type="dxa"/>
          </w:tcPr>
          <w:p w14:paraId="681B9819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05A6D80B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F49E1" w:rsidRPr="00DB3554" w14:paraId="04C3BF6E" w14:textId="77777777" w:rsidTr="00A12AF3">
        <w:tc>
          <w:tcPr>
            <w:tcW w:w="5103" w:type="dxa"/>
          </w:tcPr>
          <w:p w14:paraId="56421DC8" w14:textId="77777777" w:rsidR="009F49E1" w:rsidRPr="00DB3554" w:rsidRDefault="009F49E1" w:rsidP="00A12AF3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417D7379" w14:textId="77777777" w:rsidR="009F49E1" w:rsidRPr="00DB3554" w:rsidRDefault="009F49E1" w:rsidP="00A12AF3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64938399" w14:textId="77777777" w:rsidR="009F49E1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A2C7DF8" w14:textId="77777777" w:rsidR="009F49E1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7E95075" w14:textId="77777777" w:rsidR="009F49E1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CC08FA3" w14:textId="77777777" w:rsidR="009F49E1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2535914" w14:textId="77777777" w:rsidR="009F49E1" w:rsidRPr="00AF7D98" w:rsidRDefault="009F49E1" w:rsidP="009F49E1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49E1" w14:paraId="075D967A" w14:textId="77777777" w:rsidTr="00A12AF3">
        <w:tc>
          <w:tcPr>
            <w:tcW w:w="9061" w:type="dxa"/>
            <w:shd w:val="clear" w:color="auto" w:fill="D9D9D9" w:themeFill="background1" w:themeFillShade="D9"/>
          </w:tcPr>
          <w:p w14:paraId="528D074A" w14:textId="77777777" w:rsidR="009F49E1" w:rsidRDefault="009F49E1" w:rsidP="009F49E1">
            <w:pPr>
              <w:pStyle w:val="Standard"/>
              <w:numPr>
                <w:ilvl w:val="0"/>
                <w:numId w:val="8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DOTYCZĄCE PODANIA INFORMACJI</w:t>
            </w:r>
            <w:r w:rsidRPr="00242A81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</w:tbl>
    <w:p w14:paraId="2C6282B7" w14:textId="77777777" w:rsidR="009F49E1" w:rsidRDefault="009F49E1" w:rsidP="009F49E1">
      <w:pPr>
        <w:pStyle w:val="Standard"/>
        <w:jc w:val="both"/>
        <w:rPr>
          <w:rFonts w:asciiTheme="minorHAnsi" w:hAnsiTheme="minorHAnsi" w:cstheme="minorHAnsi"/>
          <w:b/>
        </w:rPr>
      </w:pPr>
    </w:p>
    <w:p w14:paraId="5A3D6964" w14:textId="77777777" w:rsidR="009F49E1" w:rsidRDefault="009F49E1" w:rsidP="009F49E1">
      <w:pPr>
        <w:pStyle w:val="Standard"/>
        <w:jc w:val="both"/>
        <w:rPr>
          <w:rFonts w:asciiTheme="minorHAnsi" w:hAnsiTheme="minorHAnsi" w:cstheme="minorHAnsi"/>
        </w:rPr>
      </w:pPr>
      <w:r w:rsidRPr="0016300F">
        <w:rPr>
          <w:rFonts w:asciiTheme="minorHAnsi" w:hAnsiTheme="minorHAnsi" w:cstheme="minorHAnsi"/>
        </w:rPr>
        <w:t>Oświadczam, że wszystkie informacje podane w powyższy</w:t>
      </w:r>
      <w:r>
        <w:rPr>
          <w:rFonts w:asciiTheme="minorHAnsi" w:hAnsiTheme="minorHAnsi" w:cstheme="minorHAnsi"/>
        </w:rPr>
        <w:t>ch</w:t>
      </w:r>
      <w:r w:rsidRPr="0016300F">
        <w:rPr>
          <w:rFonts w:asciiTheme="minorHAnsi" w:hAnsiTheme="minorHAnsi" w:cstheme="minorHAnsi"/>
        </w:rPr>
        <w:t xml:space="preserve"> oświadczeni</w:t>
      </w:r>
      <w:r>
        <w:rPr>
          <w:rFonts w:asciiTheme="minorHAnsi" w:hAnsiTheme="minorHAnsi" w:cstheme="minorHAnsi"/>
        </w:rPr>
        <w:t>ach</w:t>
      </w:r>
      <w:r w:rsidRPr="0016300F">
        <w:rPr>
          <w:rFonts w:asciiTheme="minorHAnsi" w:hAnsiTheme="minorHAnsi" w:cstheme="minorHAnsi"/>
        </w:rPr>
        <w:t xml:space="preserve"> są aktualne i zgodne z</w:t>
      </w:r>
      <w:r>
        <w:rPr>
          <w:rFonts w:asciiTheme="minorHAnsi" w:hAnsiTheme="minorHAnsi" w:cstheme="minorHAnsi"/>
        </w:rPr>
        <w:t> </w:t>
      </w:r>
      <w:r w:rsidRPr="0016300F">
        <w:rPr>
          <w:rFonts w:asciiTheme="minorHAnsi" w:hAnsiTheme="minorHAnsi" w:cstheme="minorHAnsi"/>
        </w:rPr>
        <w:t xml:space="preserve">prawdą oraz zostały przedstawione z pełną świadomością konsekwencji wprowadzenia </w:t>
      </w:r>
      <w:r>
        <w:rPr>
          <w:rFonts w:asciiTheme="minorHAnsi" w:hAnsiTheme="minorHAnsi" w:cstheme="minorHAnsi"/>
        </w:rPr>
        <w:t>Z</w:t>
      </w:r>
      <w:r w:rsidRPr="0016300F">
        <w:rPr>
          <w:rFonts w:asciiTheme="minorHAnsi" w:hAnsiTheme="minorHAnsi" w:cstheme="minorHAnsi"/>
        </w:rPr>
        <w:t>amawiającego w błąd przy przedstawianiu informacji.</w:t>
      </w:r>
    </w:p>
    <w:p w14:paraId="0101030A" w14:textId="77777777" w:rsidR="009F49E1" w:rsidRDefault="009F49E1" w:rsidP="009F49E1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9F49E1" w14:paraId="0229AC3C" w14:textId="77777777" w:rsidTr="00A12AF3">
        <w:tc>
          <w:tcPr>
            <w:tcW w:w="4531" w:type="dxa"/>
          </w:tcPr>
          <w:p w14:paraId="1EDE44B7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4FFEEF28" w14:textId="77777777" w:rsidR="009F49E1" w:rsidRPr="00D25EF8" w:rsidRDefault="009F49E1" w:rsidP="00A12AF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9F49E1" w14:paraId="3F3DB2BC" w14:textId="77777777" w:rsidTr="00A12AF3">
        <w:tc>
          <w:tcPr>
            <w:tcW w:w="4531" w:type="dxa"/>
          </w:tcPr>
          <w:p w14:paraId="13C13BBD" w14:textId="77777777" w:rsidR="009F49E1" w:rsidRPr="00DB3554" w:rsidRDefault="009F49E1" w:rsidP="00A12AF3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771D6F24" w14:textId="77777777" w:rsidR="009F49E1" w:rsidRPr="00DB3554" w:rsidRDefault="009F49E1" w:rsidP="00A12AF3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3CFEBD79" w14:textId="77777777" w:rsidR="009F49E1" w:rsidRDefault="009F49E1" w:rsidP="009F49E1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3B7A95F" w14:textId="77777777" w:rsidR="009F49E1" w:rsidRDefault="009F49E1" w:rsidP="009F49E1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7E94FE5" w14:textId="77777777" w:rsidR="009F49E1" w:rsidRDefault="009F49E1" w:rsidP="009F49E1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CAAC861" w14:textId="77777777" w:rsidR="009F49E1" w:rsidRPr="004C1B32" w:rsidRDefault="009F49E1" w:rsidP="009F49E1">
      <w:pPr>
        <w:spacing w:after="160"/>
        <w:jc w:val="both"/>
        <w:rPr>
          <w:i/>
          <w:iCs/>
          <w:sz w:val="20"/>
          <w:szCs w:val="20"/>
          <w:u w:val="single"/>
        </w:rPr>
      </w:pPr>
      <w:r w:rsidRPr="004C1B32">
        <w:rPr>
          <w:i/>
          <w:iCs/>
          <w:sz w:val="20"/>
          <w:szCs w:val="20"/>
          <w:u w:val="single"/>
        </w:rPr>
        <w:t>Pouczenie:</w:t>
      </w:r>
      <w:r w:rsidRPr="004C1B32">
        <w:rPr>
          <w:i/>
          <w:iCs/>
          <w:sz w:val="20"/>
          <w:szCs w:val="20"/>
        </w:rPr>
        <w:t xml:space="preserve"> </w:t>
      </w:r>
    </w:p>
    <w:p w14:paraId="5ED5EFF4" w14:textId="77777777" w:rsidR="009F49E1" w:rsidRPr="004C1B32" w:rsidRDefault="009F49E1" w:rsidP="009F49E1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Osoba lub podmiot podlegające wykluczeniu na podstawie ustawy z dnia 13 kwietnia 2022 r. o</w:t>
      </w:r>
      <w:r>
        <w:rPr>
          <w:i/>
          <w:iCs/>
          <w:sz w:val="20"/>
          <w:szCs w:val="20"/>
        </w:rPr>
        <w:t> </w:t>
      </w:r>
      <w:r w:rsidRPr="004C1B32">
        <w:rPr>
          <w:i/>
          <w:iCs/>
          <w:sz w:val="20"/>
          <w:szCs w:val="20"/>
        </w:rPr>
        <w:t xml:space="preserve">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21880A89" w14:textId="0E8CB227" w:rsidR="00BC7021" w:rsidRPr="009F49E1" w:rsidRDefault="009F49E1" w:rsidP="009F49E1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Karę pieniężną nakłada Prezes Urzędu Zamówień Publicznych, w drodze decyzji, w wysokości do 20 000 000 zł.</w:t>
      </w:r>
    </w:p>
    <w:sectPr w:rsidR="00BC7021" w:rsidRPr="009F49E1" w:rsidSect="002F60F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0" w:footer="113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EC706" w14:textId="77777777" w:rsidR="00C422FC" w:rsidRDefault="00C422FC" w:rsidP="00195792">
      <w:pPr>
        <w:spacing w:after="0" w:line="240" w:lineRule="auto"/>
      </w:pPr>
      <w:r>
        <w:separator/>
      </w:r>
    </w:p>
  </w:endnote>
  <w:endnote w:type="continuationSeparator" w:id="0">
    <w:p w14:paraId="4F667EBB" w14:textId="77777777" w:rsidR="00C422FC" w:rsidRDefault="00C422FC" w:rsidP="0019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78BE9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5D855C5F" wp14:editId="60358DBD">
          <wp:extent cx="7551420" cy="640120"/>
          <wp:effectExtent l="0" t="0" r="0" b="7620"/>
          <wp:docPr id="81" name="Obraz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D47B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294E487A" w14:textId="4D52FAAC" w:rsidR="00570CB0" w:rsidRPr="00570CB0" w:rsidRDefault="00570CB0" w:rsidP="009B33C7">
    <w:pPr>
      <w:pStyle w:val="Stopka"/>
      <w:spacing w:after="0"/>
      <w:ind w:left="-1417"/>
      <w:jc w:val="right"/>
      <w:rPr>
        <w:noProof/>
        <w:color w:val="000000" w:themeColor="text1"/>
        <w:sz w:val="20"/>
        <w:szCs w:val="20"/>
      </w:rPr>
    </w:pPr>
    <w:r w:rsidRPr="00570CB0">
      <w:rPr>
        <w:noProof/>
        <w:color w:val="000000" w:themeColor="text1"/>
        <w:sz w:val="20"/>
        <w:szCs w:val="20"/>
      </w:rPr>
      <w:fldChar w:fldCharType="begin"/>
    </w:r>
    <w:r w:rsidRPr="00570CB0">
      <w:rPr>
        <w:noProof/>
        <w:color w:val="000000" w:themeColor="text1"/>
        <w:sz w:val="20"/>
        <w:szCs w:val="20"/>
      </w:rPr>
      <w:instrText>PAGE   \* MERGEFORMAT</w:instrText>
    </w:r>
    <w:r w:rsidRPr="00570CB0">
      <w:rPr>
        <w:noProof/>
        <w:color w:val="000000" w:themeColor="text1"/>
        <w:sz w:val="20"/>
        <w:szCs w:val="20"/>
      </w:rPr>
      <w:fldChar w:fldCharType="separate"/>
    </w:r>
    <w:r>
      <w:rPr>
        <w:noProof/>
        <w:color w:val="000000" w:themeColor="text1"/>
        <w:sz w:val="20"/>
        <w:szCs w:val="20"/>
      </w:rPr>
      <w:t>1</w:t>
    </w:r>
    <w:r w:rsidRPr="00570CB0">
      <w:rPr>
        <w:noProof/>
        <w:color w:val="000000" w:themeColor="text1"/>
        <w:sz w:val="20"/>
        <w:szCs w:val="20"/>
      </w:rPr>
      <w:fldChar w:fldCharType="end"/>
    </w:r>
    <w:r w:rsidR="009B33C7">
      <w:rPr>
        <w:noProof/>
      </w:rPr>
      <w:drawing>
        <wp:inline distT="0" distB="0" distL="0" distR="0" wp14:anchorId="03677BEB" wp14:editId="5B328BAA">
          <wp:extent cx="7537837" cy="485748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41581" cy="492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3F4956" w14:textId="358E147C" w:rsidR="007937E9" w:rsidRPr="0045402F" w:rsidRDefault="007937E9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1BE71" w14:textId="5B693FB1" w:rsidR="00BD3BCA" w:rsidRPr="007E76AE" w:rsidRDefault="001340DE" w:rsidP="001340DE">
    <w:pPr>
      <w:pStyle w:val="Stopka"/>
      <w:spacing w:after="0"/>
      <w:ind w:left="-1417"/>
      <w:jc w:val="right"/>
      <w:rPr>
        <w:noProof/>
        <w:color w:val="000000" w:themeColor="text1"/>
        <w:sz w:val="20"/>
        <w:szCs w:val="20"/>
      </w:rPr>
    </w:pPr>
    <w:r>
      <w:rPr>
        <w:noProof/>
      </w:rPr>
      <w:drawing>
        <wp:inline distT="0" distB="0" distL="0" distR="0" wp14:anchorId="6FBD5F89" wp14:editId="74D31FEA">
          <wp:extent cx="7601447" cy="6794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18926" cy="68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9248" w14:textId="77777777" w:rsidR="00C422FC" w:rsidRDefault="00C422FC" w:rsidP="00195792">
      <w:pPr>
        <w:spacing w:after="0" w:line="240" w:lineRule="auto"/>
      </w:pPr>
      <w:r>
        <w:separator/>
      </w:r>
    </w:p>
  </w:footnote>
  <w:footnote w:type="continuationSeparator" w:id="0">
    <w:p w14:paraId="1B1DDA20" w14:textId="77777777" w:rsidR="00C422FC" w:rsidRDefault="00C422FC" w:rsidP="00195792">
      <w:pPr>
        <w:spacing w:after="0" w:line="240" w:lineRule="auto"/>
      </w:pPr>
      <w:r>
        <w:continuationSeparator/>
      </w:r>
    </w:p>
  </w:footnote>
  <w:footnote w:id="1">
    <w:p w14:paraId="5095A997" w14:textId="77777777" w:rsidR="009F49E1" w:rsidRPr="00587B9E" w:rsidRDefault="009F49E1" w:rsidP="009F49E1">
      <w:pPr>
        <w:pStyle w:val="Tekstprzypisudolnego"/>
        <w:rPr>
          <w:sz w:val="16"/>
          <w:szCs w:val="16"/>
        </w:rPr>
      </w:pPr>
      <w:r w:rsidRPr="00587B9E">
        <w:rPr>
          <w:rStyle w:val="Odwoanieprzypisudolnego"/>
          <w:sz w:val="16"/>
          <w:szCs w:val="16"/>
        </w:rPr>
        <w:footnoteRef/>
      </w:r>
      <w:r w:rsidRPr="00587B9E">
        <w:rPr>
          <w:sz w:val="16"/>
          <w:szCs w:val="16"/>
        </w:rPr>
        <w:t xml:space="preserve"> Zaznaczyć właściwe w każdym punkcie.</w:t>
      </w:r>
    </w:p>
  </w:footnote>
  <w:footnote w:id="2">
    <w:p w14:paraId="1897DA74" w14:textId="77777777" w:rsidR="009F49E1" w:rsidRPr="00587B9E" w:rsidRDefault="009F49E1" w:rsidP="009F49E1">
      <w:pPr>
        <w:pStyle w:val="Tekstprzypisudolnego"/>
        <w:rPr>
          <w:sz w:val="16"/>
          <w:szCs w:val="16"/>
        </w:rPr>
      </w:pPr>
      <w:r w:rsidRPr="00587B9E">
        <w:rPr>
          <w:rStyle w:val="Odwoanieprzypisudolnego"/>
          <w:sz w:val="16"/>
          <w:szCs w:val="16"/>
        </w:rPr>
        <w:footnoteRef/>
      </w:r>
      <w:r w:rsidRPr="00587B9E">
        <w:rPr>
          <w:sz w:val="16"/>
          <w:szCs w:val="16"/>
        </w:rPr>
        <w:t xml:space="preserve"> Zaznaczyć właściwe w każdym punkcie.</w:t>
      </w:r>
    </w:p>
  </w:footnote>
  <w:footnote w:id="3">
    <w:p w14:paraId="14A44A64" w14:textId="77777777" w:rsidR="009F49E1" w:rsidRPr="0059512E" w:rsidRDefault="009F49E1" w:rsidP="009F49E1">
      <w:pPr>
        <w:pStyle w:val="Tekstprzypisudolnego"/>
        <w:jc w:val="both"/>
        <w:rPr>
          <w:sz w:val="16"/>
          <w:szCs w:val="16"/>
        </w:rPr>
      </w:pPr>
      <w:r w:rsidRPr="0059512E">
        <w:rPr>
          <w:rStyle w:val="Odwoanieprzypisudolnego"/>
          <w:sz w:val="16"/>
          <w:szCs w:val="16"/>
        </w:rPr>
        <w:footnoteRef/>
      </w:r>
      <w:r w:rsidRPr="0059512E">
        <w:rPr>
          <w:sz w:val="16"/>
          <w:szCs w:val="16"/>
        </w:rP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C8F" w14:textId="77777777" w:rsidR="00D05C76" w:rsidRDefault="00D05C76" w:rsidP="001652BC">
    <w:pPr>
      <w:pStyle w:val="Nagwek"/>
      <w:spacing w:after="0"/>
      <w:rPr>
        <w:rFonts w:ascii="Picadilly" w:hAnsi="Picadilly"/>
        <w:b/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7F44" w14:textId="0376382E" w:rsidR="00BD3BCA" w:rsidRPr="0045402F" w:rsidRDefault="003F1235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  <w:r>
      <w:rPr>
        <w:noProof/>
      </w:rPr>
      <w:drawing>
        <wp:inline distT="0" distB="0" distL="0" distR="0" wp14:anchorId="6955EF66" wp14:editId="20CE0478">
          <wp:extent cx="2804282" cy="1197646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04282" cy="11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B233F"/>
    <w:multiLevelType w:val="hybridMultilevel"/>
    <w:tmpl w:val="756C4490"/>
    <w:lvl w:ilvl="0" w:tplc="96C810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9309E4"/>
    <w:multiLevelType w:val="hybridMultilevel"/>
    <w:tmpl w:val="F362AC66"/>
    <w:lvl w:ilvl="0" w:tplc="8E167BD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90EAF"/>
    <w:multiLevelType w:val="hybridMultilevel"/>
    <w:tmpl w:val="2B769B90"/>
    <w:lvl w:ilvl="0" w:tplc="85266D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556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676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5631979">
    <w:abstractNumId w:val="7"/>
  </w:num>
  <w:num w:numId="4" w16cid:durableId="1945381448">
    <w:abstractNumId w:val="3"/>
  </w:num>
  <w:num w:numId="5" w16cid:durableId="1248886735">
    <w:abstractNumId w:val="5"/>
  </w:num>
  <w:num w:numId="6" w16cid:durableId="1931620743">
    <w:abstractNumId w:val="2"/>
  </w:num>
  <w:num w:numId="7" w16cid:durableId="995760874">
    <w:abstractNumId w:val="0"/>
  </w:num>
  <w:num w:numId="8" w16cid:durableId="11636208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EB4"/>
    <w:rsid w:val="00000EA3"/>
    <w:rsid w:val="0000361C"/>
    <w:rsid w:val="00007E8B"/>
    <w:rsid w:val="000119C1"/>
    <w:rsid w:val="000170D4"/>
    <w:rsid w:val="000226E2"/>
    <w:rsid w:val="00026FAB"/>
    <w:rsid w:val="00032E63"/>
    <w:rsid w:val="0004033A"/>
    <w:rsid w:val="000427C6"/>
    <w:rsid w:val="00042F76"/>
    <w:rsid w:val="00043FD5"/>
    <w:rsid w:val="000451CF"/>
    <w:rsid w:val="000452F3"/>
    <w:rsid w:val="00054140"/>
    <w:rsid w:val="0006022C"/>
    <w:rsid w:val="000627AB"/>
    <w:rsid w:val="000662F6"/>
    <w:rsid w:val="0007125F"/>
    <w:rsid w:val="00071A30"/>
    <w:rsid w:val="000737F7"/>
    <w:rsid w:val="000766BC"/>
    <w:rsid w:val="00082BBF"/>
    <w:rsid w:val="000A27BB"/>
    <w:rsid w:val="000A76AE"/>
    <w:rsid w:val="000B00FD"/>
    <w:rsid w:val="000B21D6"/>
    <w:rsid w:val="000B7758"/>
    <w:rsid w:val="000C05F5"/>
    <w:rsid w:val="000C096C"/>
    <w:rsid w:val="000C0D55"/>
    <w:rsid w:val="000C1197"/>
    <w:rsid w:val="000C2757"/>
    <w:rsid w:val="000D1766"/>
    <w:rsid w:val="000E1A98"/>
    <w:rsid w:val="000F2034"/>
    <w:rsid w:val="000F26AA"/>
    <w:rsid w:val="000F5D2D"/>
    <w:rsid w:val="000F78BB"/>
    <w:rsid w:val="001006A9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340DE"/>
    <w:rsid w:val="00145617"/>
    <w:rsid w:val="001465BB"/>
    <w:rsid w:val="00151F48"/>
    <w:rsid w:val="00154542"/>
    <w:rsid w:val="00155617"/>
    <w:rsid w:val="00155F69"/>
    <w:rsid w:val="001635C8"/>
    <w:rsid w:val="001652BC"/>
    <w:rsid w:val="001661B0"/>
    <w:rsid w:val="00166EF5"/>
    <w:rsid w:val="00182A9B"/>
    <w:rsid w:val="0018675F"/>
    <w:rsid w:val="00191BE5"/>
    <w:rsid w:val="00195792"/>
    <w:rsid w:val="001A0B37"/>
    <w:rsid w:val="001A7E00"/>
    <w:rsid w:val="001B1AAB"/>
    <w:rsid w:val="001B3D4B"/>
    <w:rsid w:val="001B451A"/>
    <w:rsid w:val="001B46FA"/>
    <w:rsid w:val="001B7E43"/>
    <w:rsid w:val="001C011D"/>
    <w:rsid w:val="001D03DC"/>
    <w:rsid w:val="001D343F"/>
    <w:rsid w:val="001D4222"/>
    <w:rsid w:val="001D733D"/>
    <w:rsid w:val="001E2C2D"/>
    <w:rsid w:val="001E47CA"/>
    <w:rsid w:val="001E7603"/>
    <w:rsid w:val="001E77C6"/>
    <w:rsid w:val="001E7DF1"/>
    <w:rsid w:val="001F4602"/>
    <w:rsid w:val="00200072"/>
    <w:rsid w:val="002012D1"/>
    <w:rsid w:val="002018CF"/>
    <w:rsid w:val="00206615"/>
    <w:rsid w:val="0020683F"/>
    <w:rsid w:val="00220051"/>
    <w:rsid w:val="002234D3"/>
    <w:rsid w:val="00223AF5"/>
    <w:rsid w:val="00223AFD"/>
    <w:rsid w:val="00227AD9"/>
    <w:rsid w:val="00237C6F"/>
    <w:rsid w:val="0024158E"/>
    <w:rsid w:val="00243B1F"/>
    <w:rsid w:val="00246877"/>
    <w:rsid w:val="00253670"/>
    <w:rsid w:val="00253C0D"/>
    <w:rsid w:val="0025415B"/>
    <w:rsid w:val="002555D5"/>
    <w:rsid w:val="002630F4"/>
    <w:rsid w:val="002648CE"/>
    <w:rsid w:val="00265448"/>
    <w:rsid w:val="00272F77"/>
    <w:rsid w:val="0027471D"/>
    <w:rsid w:val="00280F3B"/>
    <w:rsid w:val="00281600"/>
    <w:rsid w:val="00281E14"/>
    <w:rsid w:val="002900E6"/>
    <w:rsid w:val="00292C01"/>
    <w:rsid w:val="002931DE"/>
    <w:rsid w:val="002A0C49"/>
    <w:rsid w:val="002B24E9"/>
    <w:rsid w:val="002B5AD4"/>
    <w:rsid w:val="002B5EEB"/>
    <w:rsid w:val="002B72B3"/>
    <w:rsid w:val="002C5B16"/>
    <w:rsid w:val="002D1400"/>
    <w:rsid w:val="002D767D"/>
    <w:rsid w:val="002E4C0E"/>
    <w:rsid w:val="002E558B"/>
    <w:rsid w:val="002E7629"/>
    <w:rsid w:val="002F58AA"/>
    <w:rsid w:val="002F60F0"/>
    <w:rsid w:val="00300367"/>
    <w:rsid w:val="0030165E"/>
    <w:rsid w:val="0030372B"/>
    <w:rsid w:val="00304551"/>
    <w:rsid w:val="00305131"/>
    <w:rsid w:val="0031043A"/>
    <w:rsid w:val="00310C92"/>
    <w:rsid w:val="00312246"/>
    <w:rsid w:val="003213FE"/>
    <w:rsid w:val="003228A5"/>
    <w:rsid w:val="0032477E"/>
    <w:rsid w:val="00326C14"/>
    <w:rsid w:val="00334E88"/>
    <w:rsid w:val="00337132"/>
    <w:rsid w:val="00337705"/>
    <w:rsid w:val="003426BE"/>
    <w:rsid w:val="00343DDD"/>
    <w:rsid w:val="00344F9A"/>
    <w:rsid w:val="00346997"/>
    <w:rsid w:val="003502C9"/>
    <w:rsid w:val="00352BD6"/>
    <w:rsid w:val="00354C5D"/>
    <w:rsid w:val="00356226"/>
    <w:rsid w:val="003613F4"/>
    <w:rsid w:val="00367D02"/>
    <w:rsid w:val="003733F2"/>
    <w:rsid w:val="003802A5"/>
    <w:rsid w:val="00390A32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0436"/>
    <w:rsid w:val="003B1F67"/>
    <w:rsid w:val="003C723A"/>
    <w:rsid w:val="003D1E50"/>
    <w:rsid w:val="003D7C1F"/>
    <w:rsid w:val="003E10A9"/>
    <w:rsid w:val="003E1CB4"/>
    <w:rsid w:val="003E2F0E"/>
    <w:rsid w:val="003E4BF9"/>
    <w:rsid w:val="003F1235"/>
    <w:rsid w:val="003F2996"/>
    <w:rsid w:val="003F3808"/>
    <w:rsid w:val="003F5C33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34AA0"/>
    <w:rsid w:val="00441E8E"/>
    <w:rsid w:val="0045402F"/>
    <w:rsid w:val="00460B2E"/>
    <w:rsid w:val="0046669A"/>
    <w:rsid w:val="004714B3"/>
    <w:rsid w:val="00486A47"/>
    <w:rsid w:val="00490221"/>
    <w:rsid w:val="004937E2"/>
    <w:rsid w:val="00496DFC"/>
    <w:rsid w:val="004A17AF"/>
    <w:rsid w:val="004A2338"/>
    <w:rsid w:val="004A4FB0"/>
    <w:rsid w:val="004C0A84"/>
    <w:rsid w:val="004C3EFB"/>
    <w:rsid w:val="004C72D3"/>
    <w:rsid w:val="004D0693"/>
    <w:rsid w:val="004D261E"/>
    <w:rsid w:val="004D43B8"/>
    <w:rsid w:val="004E1F1C"/>
    <w:rsid w:val="004E5DC5"/>
    <w:rsid w:val="004E5F27"/>
    <w:rsid w:val="004F2CAB"/>
    <w:rsid w:val="004F3A6E"/>
    <w:rsid w:val="004F4FCF"/>
    <w:rsid w:val="004F7C24"/>
    <w:rsid w:val="004F7E39"/>
    <w:rsid w:val="005045A6"/>
    <w:rsid w:val="005076CB"/>
    <w:rsid w:val="00507C54"/>
    <w:rsid w:val="00507F1B"/>
    <w:rsid w:val="0051003A"/>
    <w:rsid w:val="00510E1E"/>
    <w:rsid w:val="00513D26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32D6"/>
    <w:rsid w:val="0057610E"/>
    <w:rsid w:val="00576550"/>
    <w:rsid w:val="005813D0"/>
    <w:rsid w:val="00585C49"/>
    <w:rsid w:val="00596F84"/>
    <w:rsid w:val="005A0255"/>
    <w:rsid w:val="005A1C18"/>
    <w:rsid w:val="005A47C3"/>
    <w:rsid w:val="005A50F6"/>
    <w:rsid w:val="005A75D0"/>
    <w:rsid w:val="005B4EFE"/>
    <w:rsid w:val="005C4FD1"/>
    <w:rsid w:val="005D2877"/>
    <w:rsid w:val="005D3989"/>
    <w:rsid w:val="005D3D9F"/>
    <w:rsid w:val="005E347B"/>
    <w:rsid w:val="005E66C5"/>
    <w:rsid w:val="005F02A8"/>
    <w:rsid w:val="005F1734"/>
    <w:rsid w:val="005F2E23"/>
    <w:rsid w:val="005F4B5E"/>
    <w:rsid w:val="005F4C24"/>
    <w:rsid w:val="005F5520"/>
    <w:rsid w:val="005F6D84"/>
    <w:rsid w:val="006017F6"/>
    <w:rsid w:val="00601ACF"/>
    <w:rsid w:val="00603658"/>
    <w:rsid w:val="00605FC0"/>
    <w:rsid w:val="0061092E"/>
    <w:rsid w:val="00612B6D"/>
    <w:rsid w:val="00616340"/>
    <w:rsid w:val="00623D33"/>
    <w:rsid w:val="006261EA"/>
    <w:rsid w:val="006262D1"/>
    <w:rsid w:val="006276A4"/>
    <w:rsid w:val="00627A3F"/>
    <w:rsid w:val="0063023B"/>
    <w:rsid w:val="00651943"/>
    <w:rsid w:val="006564E0"/>
    <w:rsid w:val="00660CA2"/>
    <w:rsid w:val="006622FA"/>
    <w:rsid w:val="00664D86"/>
    <w:rsid w:val="0066519B"/>
    <w:rsid w:val="00666E3E"/>
    <w:rsid w:val="00687E44"/>
    <w:rsid w:val="006928FD"/>
    <w:rsid w:val="0069664E"/>
    <w:rsid w:val="0069742B"/>
    <w:rsid w:val="00697FA8"/>
    <w:rsid w:val="006A191C"/>
    <w:rsid w:val="006B5FC3"/>
    <w:rsid w:val="006C0AE6"/>
    <w:rsid w:val="006C78D5"/>
    <w:rsid w:val="006D24FA"/>
    <w:rsid w:val="006D6669"/>
    <w:rsid w:val="006D71A8"/>
    <w:rsid w:val="006E2FE1"/>
    <w:rsid w:val="006E44EB"/>
    <w:rsid w:val="006F2484"/>
    <w:rsid w:val="006F5D62"/>
    <w:rsid w:val="00700307"/>
    <w:rsid w:val="00701006"/>
    <w:rsid w:val="0070423E"/>
    <w:rsid w:val="007050BD"/>
    <w:rsid w:val="00710B3E"/>
    <w:rsid w:val="00710D0D"/>
    <w:rsid w:val="0072464D"/>
    <w:rsid w:val="0073147F"/>
    <w:rsid w:val="007315C2"/>
    <w:rsid w:val="007315C3"/>
    <w:rsid w:val="00732875"/>
    <w:rsid w:val="00735F09"/>
    <w:rsid w:val="00736D22"/>
    <w:rsid w:val="00736E24"/>
    <w:rsid w:val="007375E3"/>
    <w:rsid w:val="00740AD5"/>
    <w:rsid w:val="00740FB1"/>
    <w:rsid w:val="00742722"/>
    <w:rsid w:val="007536CA"/>
    <w:rsid w:val="007578CF"/>
    <w:rsid w:val="007618DD"/>
    <w:rsid w:val="00770F6D"/>
    <w:rsid w:val="007771EB"/>
    <w:rsid w:val="007803BB"/>
    <w:rsid w:val="007937E9"/>
    <w:rsid w:val="007A5D43"/>
    <w:rsid w:val="007A68A4"/>
    <w:rsid w:val="007B1F70"/>
    <w:rsid w:val="007B327E"/>
    <w:rsid w:val="007C0CE7"/>
    <w:rsid w:val="007C2BBF"/>
    <w:rsid w:val="007C3418"/>
    <w:rsid w:val="007C6E90"/>
    <w:rsid w:val="007D4F12"/>
    <w:rsid w:val="007D6113"/>
    <w:rsid w:val="007D7A49"/>
    <w:rsid w:val="007E4DC6"/>
    <w:rsid w:val="007E76AE"/>
    <w:rsid w:val="007F2742"/>
    <w:rsid w:val="007F334C"/>
    <w:rsid w:val="007F44F4"/>
    <w:rsid w:val="007F723D"/>
    <w:rsid w:val="00802DA0"/>
    <w:rsid w:val="00803A30"/>
    <w:rsid w:val="008052D6"/>
    <w:rsid w:val="0081147D"/>
    <w:rsid w:val="008123EC"/>
    <w:rsid w:val="00813DBC"/>
    <w:rsid w:val="008273B7"/>
    <w:rsid w:val="008322B8"/>
    <w:rsid w:val="008323D4"/>
    <w:rsid w:val="00835924"/>
    <w:rsid w:val="00836248"/>
    <w:rsid w:val="00837F6F"/>
    <w:rsid w:val="00840159"/>
    <w:rsid w:val="00844730"/>
    <w:rsid w:val="0084756A"/>
    <w:rsid w:val="00847ABD"/>
    <w:rsid w:val="0085467C"/>
    <w:rsid w:val="008645EB"/>
    <w:rsid w:val="0086692D"/>
    <w:rsid w:val="008707CB"/>
    <w:rsid w:val="00872AEA"/>
    <w:rsid w:val="00880439"/>
    <w:rsid w:val="00883B37"/>
    <w:rsid w:val="0088468D"/>
    <w:rsid w:val="008866AC"/>
    <w:rsid w:val="00891FAC"/>
    <w:rsid w:val="008A1948"/>
    <w:rsid w:val="008A2F22"/>
    <w:rsid w:val="008A5877"/>
    <w:rsid w:val="008A6F1E"/>
    <w:rsid w:val="008B047F"/>
    <w:rsid w:val="008C48C0"/>
    <w:rsid w:val="008C615B"/>
    <w:rsid w:val="008D250A"/>
    <w:rsid w:val="008F49A0"/>
    <w:rsid w:val="00901347"/>
    <w:rsid w:val="009023C9"/>
    <w:rsid w:val="00902911"/>
    <w:rsid w:val="009036B4"/>
    <w:rsid w:val="00903798"/>
    <w:rsid w:val="0090793F"/>
    <w:rsid w:val="00907B36"/>
    <w:rsid w:val="009100CD"/>
    <w:rsid w:val="0092146C"/>
    <w:rsid w:val="00924B77"/>
    <w:rsid w:val="00930383"/>
    <w:rsid w:val="00931F7A"/>
    <w:rsid w:val="00940791"/>
    <w:rsid w:val="00947052"/>
    <w:rsid w:val="0095679C"/>
    <w:rsid w:val="00957CC5"/>
    <w:rsid w:val="0096038E"/>
    <w:rsid w:val="00962937"/>
    <w:rsid w:val="00966DF5"/>
    <w:rsid w:val="00967BEF"/>
    <w:rsid w:val="00967BF7"/>
    <w:rsid w:val="00981CF3"/>
    <w:rsid w:val="00982A35"/>
    <w:rsid w:val="00983665"/>
    <w:rsid w:val="00986A5C"/>
    <w:rsid w:val="00990925"/>
    <w:rsid w:val="00991474"/>
    <w:rsid w:val="00991D88"/>
    <w:rsid w:val="00993DD9"/>
    <w:rsid w:val="00994CD3"/>
    <w:rsid w:val="009A28BE"/>
    <w:rsid w:val="009A4EFE"/>
    <w:rsid w:val="009B09A0"/>
    <w:rsid w:val="009B12E1"/>
    <w:rsid w:val="009B33C7"/>
    <w:rsid w:val="009B3718"/>
    <w:rsid w:val="009B3A49"/>
    <w:rsid w:val="009B64A7"/>
    <w:rsid w:val="009B78BD"/>
    <w:rsid w:val="009C0A06"/>
    <w:rsid w:val="009C0B30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2A74"/>
    <w:rsid w:val="009E5CDC"/>
    <w:rsid w:val="009F158B"/>
    <w:rsid w:val="009F2E81"/>
    <w:rsid w:val="009F49E1"/>
    <w:rsid w:val="009F7BCC"/>
    <w:rsid w:val="00A04F22"/>
    <w:rsid w:val="00A059A2"/>
    <w:rsid w:val="00A05AE8"/>
    <w:rsid w:val="00A076F4"/>
    <w:rsid w:val="00A07880"/>
    <w:rsid w:val="00A10633"/>
    <w:rsid w:val="00A11854"/>
    <w:rsid w:val="00A20C6D"/>
    <w:rsid w:val="00A376CA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83C95"/>
    <w:rsid w:val="00A90331"/>
    <w:rsid w:val="00A95B19"/>
    <w:rsid w:val="00A95D96"/>
    <w:rsid w:val="00AA4539"/>
    <w:rsid w:val="00AA59A6"/>
    <w:rsid w:val="00AB2D40"/>
    <w:rsid w:val="00AB2E17"/>
    <w:rsid w:val="00AB33BB"/>
    <w:rsid w:val="00AB69F3"/>
    <w:rsid w:val="00AB77B8"/>
    <w:rsid w:val="00AC1273"/>
    <w:rsid w:val="00AC2D45"/>
    <w:rsid w:val="00AC358D"/>
    <w:rsid w:val="00AC465F"/>
    <w:rsid w:val="00AC4C4D"/>
    <w:rsid w:val="00AC6756"/>
    <w:rsid w:val="00AC6BA5"/>
    <w:rsid w:val="00AD3C7A"/>
    <w:rsid w:val="00AE2062"/>
    <w:rsid w:val="00AE3E65"/>
    <w:rsid w:val="00AE6161"/>
    <w:rsid w:val="00AE616D"/>
    <w:rsid w:val="00AF39FE"/>
    <w:rsid w:val="00AF49A2"/>
    <w:rsid w:val="00AF6155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25C2"/>
    <w:rsid w:val="00B333DD"/>
    <w:rsid w:val="00B37A6B"/>
    <w:rsid w:val="00B4116D"/>
    <w:rsid w:val="00B41817"/>
    <w:rsid w:val="00B45469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6F2C"/>
    <w:rsid w:val="00B776E0"/>
    <w:rsid w:val="00B77814"/>
    <w:rsid w:val="00B826F5"/>
    <w:rsid w:val="00B84D8A"/>
    <w:rsid w:val="00B9515D"/>
    <w:rsid w:val="00BB00CF"/>
    <w:rsid w:val="00BB1131"/>
    <w:rsid w:val="00BC1AD4"/>
    <w:rsid w:val="00BC4DD5"/>
    <w:rsid w:val="00BC5EB4"/>
    <w:rsid w:val="00BC7021"/>
    <w:rsid w:val="00BD129E"/>
    <w:rsid w:val="00BD16C9"/>
    <w:rsid w:val="00BD3BCA"/>
    <w:rsid w:val="00BE05FF"/>
    <w:rsid w:val="00BE21F0"/>
    <w:rsid w:val="00BE2A15"/>
    <w:rsid w:val="00BE321D"/>
    <w:rsid w:val="00BE5716"/>
    <w:rsid w:val="00BF7E3D"/>
    <w:rsid w:val="00C00D64"/>
    <w:rsid w:val="00C0401C"/>
    <w:rsid w:val="00C06D2A"/>
    <w:rsid w:val="00C16959"/>
    <w:rsid w:val="00C1715E"/>
    <w:rsid w:val="00C17FE5"/>
    <w:rsid w:val="00C215DB"/>
    <w:rsid w:val="00C23567"/>
    <w:rsid w:val="00C31385"/>
    <w:rsid w:val="00C32B3B"/>
    <w:rsid w:val="00C422DC"/>
    <w:rsid w:val="00C422FC"/>
    <w:rsid w:val="00C4414F"/>
    <w:rsid w:val="00C50556"/>
    <w:rsid w:val="00C51C65"/>
    <w:rsid w:val="00C53601"/>
    <w:rsid w:val="00C537AB"/>
    <w:rsid w:val="00C55F8C"/>
    <w:rsid w:val="00C635ED"/>
    <w:rsid w:val="00C71414"/>
    <w:rsid w:val="00C71CBC"/>
    <w:rsid w:val="00C76D81"/>
    <w:rsid w:val="00CA0760"/>
    <w:rsid w:val="00CA26FF"/>
    <w:rsid w:val="00CA3E4F"/>
    <w:rsid w:val="00CC31FF"/>
    <w:rsid w:val="00CC3EDA"/>
    <w:rsid w:val="00CD1759"/>
    <w:rsid w:val="00CD20B9"/>
    <w:rsid w:val="00CD5A55"/>
    <w:rsid w:val="00CD6434"/>
    <w:rsid w:val="00CE0CA3"/>
    <w:rsid w:val="00CE2DF3"/>
    <w:rsid w:val="00CE3BAF"/>
    <w:rsid w:val="00CE454A"/>
    <w:rsid w:val="00CF0107"/>
    <w:rsid w:val="00CF1C8A"/>
    <w:rsid w:val="00CF7A45"/>
    <w:rsid w:val="00D05C76"/>
    <w:rsid w:val="00D06183"/>
    <w:rsid w:val="00D118B4"/>
    <w:rsid w:val="00D140DD"/>
    <w:rsid w:val="00D20A8C"/>
    <w:rsid w:val="00D239F0"/>
    <w:rsid w:val="00D25926"/>
    <w:rsid w:val="00D4021C"/>
    <w:rsid w:val="00D42CCA"/>
    <w:rsid w:val="00D5076A"/>
    <w:rsid w:val="00D54A5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5F19"/>
    <w:rsid w:val="00DC6997"/>
    <w:rsid w:val="00DC7525"/>
    <w:rsid w:val="00DD0DF3"/>
    <w:rsid w:val="00DD24D4"/>
    <w:rsid w:val="00DD353A"/>
    <w:rsid w:val="00DE2FFE"/>
    <w:rsid w:val="00DE3024"/>
    <w:rsid w:val="00DE4125"/>
    <w:rsid w:val="00DF04AA"/>
    <w:rsid w:val="00DF4954"/>
    <w:rsid w:val="00E00689"/>
    <w:rsid w:val="00E00F20"/>
    <w:rsid w:val="00E03C70"/>
    <w:rsid w:val="00E4431C"/>
    <w:rsid w:val="00E44344"/>
    <w:rsid w:val="00E447F0"/>
    <w:rsid w:val="00E466CD"/>
    <w:rsid w:val="00E5337F"/>
    <w:rsid w:val="00E60748"/>
    <w:rsid w:val="00E6445C"/>
    <w:rsid w:val="00E64D35"/>
    <w:rsid w:val="00E6591D"/>
    <w:rsid w:val="00E678E5"/>
    <w:rsid w:val="00E76789"/>
    <w:rsid w:val="00E824B2"/>
    <w:rsid w:val="00E90C6B"/>
    <w:rsid w:val="00E96A84"/>
    <w:rsid w:val="00EA20B6"/>
    <w:rsid w:val="00EA57CF"/>
    <w:rsid w:val="00EB09B8"/>
    <w:rsid w:val="00EB0D7C"/>
    <w:rsid w:val="00EB29CF"/>
    <w:rsid w:val="00EB3C49"/>
    <w:rsid w:val="00EB6E53"/>
    <w:rsid w:val="00EC5A21"/>
    <w:rsid w:val="00ED19AD"/>
    <w:rsid w:val="00ED2022"/>
    <w:rsid w:val="00ED2CE0"/>
    <w:rsid w:val="00ED5C05"/>
    <w:rsid w:val="00EE151B"/>
    <w:rsid w:val="00EE1BF9"/>
    <w:rsid w:val="00EE3B50"/>
    <w:rsid w:val="00EE4BFC"/>
    <w:rsid w:val="00EE590F"/>
    <w:rsid w:val="00F05B95"/>
    <w:rsid w:val="00F06C4C"/>
    <w:rsid w:val="00F10F24"/>
    <w:rsid w:val="00F1194A"/>
    <w:rsid w:val="00F12D06"/>
    <w:rsid w:val="00F135CD"/>
    <w:rsid w:val="00F21022"/>
    <w:rsid w:val="00F21094"/>
    <w:rsid w:val="00F221E2"/>
    <w:rsid w:val="00F2774B"/>
    <w:rsid w:val="00F330E4"/>
    <w:rsid w:val="00F36D34"/>
    <w:rsid w:val="00F427E7"/>
    <w:rsid w:val="00F45F89"/>
    <w:rsid w:val="00F50C43"/>
    <w:rsid w:val="00F51571"/>
    <w:rsid w:val="00F5317A"/>
    <w:rsid w:val="00F60475"/>
    <w:rsid w:val="00F65D62"/>
    <w:rsid w:val="00F702AE"/>
    <w:rsid w:val="00F7280E"/>
    <w:rsid w:val="00F72901"/>
    <w:rsid w:val="00F73D54"/>
    <w:rsid w:val="00F77711"/>
    <w:rsid w:val="00F80FCE"/>
    <w:rsid w:val="00F91742"/>
    <w:rsid w:val="00F97BF4"/>
    <w:rsid w:val="00FA4C97"/>
    <w:rsid w:val="00FB6C9C"/>
    <w:rsid w:val="00FC33B5"/>
    <w:rsid w:val="00FC3A8B"/>
    <w:rsid w:val="00FC4614"/>
    <w:rsid w:val="00FC526B"/>
    <w:rsid w:val="00FC62E3"/>
    <w:rsid w:val="00FC7161"/>
    <w:rsid w:val="00FD30E4"/>
    <w:rsid w:val="00FD3758"/>
    <w:rsid w:val="00FD3FD1"/>
    <w:rsid w:val="00FD5DB6"/>
    <w:rsid w:val="00FE10DA"/>
    <w:rsid w:val="00FE2D3A"/>
    <w:rsid w:val="00FE374A"/>
    <w:rsid w:val="00FF0619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0D7D4"/>
  <w15:docId w15:val="{DC5D0413-1A08-41E3-BFE3-4F3CEA0E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A0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rsid w:val="00BC5EB4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C31385"/>
    <w:rPr>
      <w:rFonts w:cs="Times New Roman"/>
      <w:sz w:val="22"/>
      <w:szCs w:val="22"/>
    </w:rPr>
  </w:style>
  <w:style w:type="paragraph" w:customStyle="1" w:styleId="Default">
    <w:name w:val="Default"/>
    <w:qFormat/>
    <w:rsid w:val="00C3138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kapitzlist5">
    <w:name w:val="Akapit z listą5"/>
    <w:basedOn w:val="Normalny"/>
    <w:rsid w:val="009C0A06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table" w:customStyle="1" w:styleId="Tabela-Siatka1">
    <w:name w:val="Tabela - Siatka1"/>
    <w:basedOn w:val="Standardowy"/>
    <w:uiPriority w:val="39"/>
    <w:rsid w:val="001B451A"/>
    <w:rPr>
      <w:rFonts w:eastAsia="Calibri" w:cs="Times New Roman"/>
      <w:sz w:val="22"/>
      <w:szCs w:val="22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4F2CA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">
    <w:name w:val="paragraph"/>
    <w:basedOn w:val="Normalny"/>
    <w:rsid w:val="009F4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1C7D903D044CF5980D5599C53F7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01A104-28DF-4D6E-B648-85EE6288A378}"/>
      </w:docPartPr>
      <w:docPartBody>
        <w:p w:rsidR="00003EC4" w:rsidRDefault="00003EC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C4"/>
    <w:rsid w:val="00003EC4"/>
    <w:rsid w:val="007C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7" ma:contentTypeDescription="Utwórz nowy dokument." ma:contentTypeScope="" ma:versionID="eb27e0e65d324e9d8fd6eb89e6a7ca9f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bf72794cfdffef0d9275475580de2652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F4EDF7-105F-4483-8F4D-403B0BC1CD18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2.xml><?xml version="1.0" encoding="utf-8"?>
<ds:datastoreItem xmlns:ds="http://schemas.openxmlformats.org/officeDocument/2006/customXml" ds:itemID="{1176E928-3E03-4B5A-AC51-3B004CE84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711B30-B2F9-4EF6-A273-AD44ACBFD4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Królikowski Jacek</dc:creator>
  <cp:lastModifiedBy>Stochmalski Marcin</cp:lastModifiedBy>
  <cp:revision>17</cp:revision>
  <dcterms:created xsi:type="dcterms:W3CDTF">2022-05-23T09:15:00Z</dcterms:created>
  <dcterms:modified xsi:type="dcterms:W3CDTF">2022-05-27T06:58:00Z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