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D8" w:rsidRDefault="006137D8" w:rsidP="006137D8">
      <w:pPr>
        <w:jc w:val="right"/>
        <w:rPr>
          <w:sz w:val="20"/>
          <w:szCs w:val="20"/>
        </w:rPr>
      </w:pPr>
    </w:p>
    <w:p w:rsidR="009F331A" w:rsidRPr="006137D8" w:rsidRDefault="006137D8" w:rsidP="006137D8">
      <w:pPr>
        <w:jc w:val="right"/>
        <w:rPr>
          <w:sz w:val="20"/>
          <w:szCs w:val="20"/>
        </w:rPr>
      </w:pPr>
      <w:r w:rsidRPr="006137D8">
        <w:rPr>
          <w:sz w:val="20"/>
          <w:szCs w:val="20"/>
        </w:rPr>
        <w:t xml:space="preserve">Załącznik nr 1 do </w:t>
      </w:r>
      <w:r w:rsidR="003C687F">
        <w:rPr>
          <w:sz w:val="20"/>
          <w:szCs w:val="20"/>
        </w:rPr>
        <w:t xml:space="preserve">zapytania publicznego </w:t>
      </w:r>
    </w:p>
    <w:p w:rsidR="009F331A" w:rsidRDefault="009F331A" w:rsidP="00860ACA">
      <w:pPr>
        <w:jc w:val="center"/>
      </w:pPr>
    </w:p>
    <w:p w:rsidR="00241C7A" w:rsidRPr="00CE0563" w:rsidRDefault="00241C7A" w:rsidP="00241C7A">
      <w:pPr>
        <w:pStyle w:val="Nagwek"/>
        <w:jc w:val="center"/>
        <w:rPr>
          <w:rFonts w:cstheme="minorHAnsi"/>
          <w:b/>
          <w:i/>
        </w:rPr>
      </w:pPr>
      <w:r w:rsidRPr="00CE0563">
        <w:rPr>
          <w:rFonts w:cstheme="minorHAnsi"/>
          <w:b/>
          <w:i/>
        </w:rPr>
        <w:t>Szczegółowy opis przedmiotu zamówienia</w:t>
      </w:r>
    </w:p>
    <w:p w:rsidR="0095307C" w:rsidRPr="00CE0563" w:rsidRDefault="0095307C" w:rsidP="00334633">
      <w:pPr>
        <w:spacing w:after="120"/>
        <w:jc w:val="both"/>
        <w:rPr>
          <w:rFonts w:cstheme="minorHAnsi"/>
        </w:rPr>
      </w:pPr>
    </w:p>
    <w:p w:rsidR="00AD5D9C" w:rsidRPr="00CE0563" w:rsidRDefault="00A94C53" w:rsidP="00B831BA">
      <w:pPr>
        <w:pStyle w:val="Akapitzlist"/>
        <w:numPr>
          <w:ilvl w:val="0"/>
          <w:numId w:val="28"/>
        </w:numPr>
        <w:spacing w:after="120"/>
        <w:ind w:left="284" w:hanging="284"/>
        <w:jc w:val="both"/>
        <w:rPr>
          <w:rFonts w:cstheme="minorHAnsi"/>
        </w:rPr>
      </w:pPr>
      <w:r w:rsidRPr="00CE0563">
        <w:rPr>
          <w:rFonts w:eastAsia="Times New Roman" w:cstheme="minorHAnsi"/>
        </w:rPr>
        <w:t xml:space="preserve">Przedmiotem zamówienia jest </w:t>
      </w:r>
      <w:r w:rsidR="00067094" w:rsidRPr="00CE0563">
        <w:rPr>
          <w:rFonts w:eastAsia="Times New Roman" w:cstheme="minorHAnsi"/>
        </w:rPr>
        <w:t xml:space="preserve"> </w:t>
      </w:r>
      <w:r w:rsidR="008904CE" w:rsidRPr="00CE0563">
        <w:rPr>
          <w:rFonts w:eastAsia="Times New Roman" w:cstheme="minorHAnsi"/>
        </w:rPr>
        <w:t>dostawa</w:t>
      </w:r>
      <w:r w:rsidRPr="00CE0563">
        <w:rPr>
          <w:rFonts w:eastAsia="Times New Roman" w:cstheme="minorHAnsi"/>
        </w:rPr>
        <w:t xml:space="preserve"> i montaż klimatyza</w:t>
      </w:r>
      <w:r w:rsidR="00067094" w:rsidRPr="00CE0563">
        <w:rPr>
          <w:rFonts w:eastAsia="Times New Roman" w:cstheme="minorHAnsi"/>
        </w:rPr>
        <w:t>torów</w:t>
      </w:r>
      <w:r w:rsidRPr="00CE0563">
        <w:rPr>
          <w:rFonts w:eastAsia="Times New Roman" w:cstheme="minorHAnsi"/>
        </w:rPr>
        <w:t xml:space="preserve"> </w:t>
      </w:r>
      <w:r w:rsidR="00306136">
        <w:rPr>
          <w:rFonts w:eastAsia="Times New Roman" w:cstheme="minorHAnsi"/>
        </w:rPr>
        <w:t>do Sal</w:t>
      </w:r>
      <w:r w:rsidR="000C0C18">
        <w:rPr>
          <w:rFonts w:eastAsia="Times New Roman" w:cstheme="minorHAnsi"/>
        </w:rPr>
        <w:t xml:space="preserve"> Obsługi Klientów</w:t>
      </w:r>
      <w:r w:rsidR="006D2F59">
        <w:rPr>
          <w:rFonts w:eastAsia="Times New Roman" w:cstheme="minorHAnsi"/>
        </w:rPr>
        <w:t xml:space="preserve"> w </w:t>
      </w:r>
      <w:r w:rsidR="00067094" w:rsidRPr="00CE0563">
        <w:rPr>
          <w:rFonts w:eastAsia="Times New Roman" w:cstheme="minorHAnsi"/>
        </w:rPr>
        <w:t>budynku VGB III Oddziału ZUS przy ul. Czerniakowskiej 16</w:t>
      </w:r>
      <w:r w:rsidR="00C219AA">
        <w:rPr>
          <w:rFonts w:eastAsia="Times New Roman" w:cstheme="minorHAnsi"/>
        </w:rPr>
        <w:t xml:space="preserve"> wraz z doborem urządzeń spełniając</w:t>
      </w:r>
      <w:r w:rsidR="00306136">
        <w:rPr>
          <w:rFonts w:eastAsia="Times New Roman" w:cstheme="minorHAnsi"/>
        </w:rPr>
        <w:t>ych</w:t>
      </w:r>
      <w:r w:rsidR="00C219AA">
        <w:rPr>
          <w:rFonts w:eastAsia="Times New Roman" w:cstheme="minorHAnsi"/>
        </w:rPr>
        <w:t xml:space="preserve"> wymagania określone w niniejszym OPZ </w:t>
      </w:r>
      <w:r w:rsidR="008904CE" w:rsidRPr="00CE0563">
        <w:rPr>
          <w:rFonts w:eastAsia="Times New Roman" w:cstheme="minorHAnsi"/>
        </w:rPr>
        <w:t>.</w:t>
      </w:r>
      <w:r w:rsidR="00AD5D9C" w:rsidRPr="00CE0563">
        <w:rPr>
          <w:rFonts w:eastAsia="Times New Roman" w:cstheme="minorHAnsi"/>
        </w:rPr>
        <w:t xml:space="preserve"> </w:t>
      </w:r>
    </w:p>
    <w:p w:rsidR="008904CE" w:rsidRPr="00CE0563" w:rsidRDefault="008904CE" w:rsidP="00AD5D9C">
      <w:pPr>
        <w:pStyle w:val="Akapitzlist"/>
        <w:spacing w:after="120"/>
        <w:ind w:left="284"/>
        <w:jc w:val="both"/>
        <w:rPr>
          <w:rFonts w:cstheme="minorHAnsi"/>
        </w:rPr>
      </w:pPr>
      <w:r w:rsidRPr="00CE0563">
        <w:rPr>
          <w:rFonts w:eastAsia="Times New Roman" w:cstheme="minorHAnsi"/>
        </w:rPr>
        <w:t>Sal</w:t>
      </w:r>
      <w:r w:rsidR="000A4D84">
        <w:rPr>
          <w:rFonts w:eastAsia="Times New Roman" w:cstheme="minorHAnsi"/>
        </w:rPr>
        <w:t>e</w:t>
      </w:r>
      <w:r w:rsidR="000C0C18">
        <w:rPr>
          <w:rFonts w:eastAsia="Times New Roman" w:cstheme="minorHAnsi"/>
        </w:rPr>
        <w:t xml:space="preserve"> Obsługi Klientów</w:t>
      </w:r>
      <w:r w:rsidRPr="00CE0563">
        <w:rPr>
          <w:rFonts w:eastAsia="Times New Roman" w:cstheme="minorHAnsi"/>
        </w:rPr>
        <w:t xml:space="preserve"> </w:t>
      </w:r>
      <w:r w:rsidR="00334ABC" w:rsidRPr="00CE0563">
        <w:rPr>
          <w:rFonts w:eastAsia="Times New Roman" w:cstheme="minorHAnsi"/>
        </w:rPr>
        <w:t xml:space="preserve">(SOK) </w:t>
      </w:r>
      <w:r w:rsidRPr="00CE0563">
        <w:rPr>
          <w:rFonts w:eastAsia="Times New Roman" w:cstheme="minorHAnsi"/>
        </w:rPr>
        <w:t>zlokalizowan</w:t>
      </w:r>
      <w:r w:rsidR="00306136">
        <w:rPr>
          <w:rFonts w:eastAsia="Times New Roman" w:cstheme="minorHAnsi"/>
        </w:rPr>
        <w:t>e</w:t>
      </w:r>
      <w:r w:rsidRPr="00CE0563">
        <w:rPr>
          <w:rFonts w:eastAsia="Times New Roman" w:cstheme="minorHAnsi"/>
        </w:rPr>
        <w:t xml:space="preserve"> </w:t>
      </w:r>
      <w:r w:rsidR="00306136">
        <w:rPr>
          <w:rFonts w:eastAsia="Times New Roman" w:cstheme="minorHAnsi"/>
        </w:rPr>
        <w:t>są</w:t>
      </w:r>
      <w:r w:rsidRPr="00CE0563">
        <w:rPr>
          <w:rFonts w:eastAsia="Times New Roman" w:cstheme="minorHAnsi"/>
        </w:rPr>
        <w:t xml:space="preserve"> w  dwóch pomieszczeniach: nr 1 i nr 2</w:t>
      </w:r>
      <w:r w:rsidR="00400E11" w:rsidRPr="00CE0563">
        <w:rPr>
          <w:rFonts w:eastAsia="Times New Roman" w:cstheme="minorHAnsi"/>
        </w:rPr>
        <w:t xml:space="preserve"> (załącznik nr 1 i nr 2)</w:t>
      </w:r>
    </w:p>
    <w:p w:rsidR="00334ABC" w:rsidRPr="00CE0563" w:rsidRDefault="000C0C18" w:rsidP="00DD514A">
      <w:pPr>
        <w:spacing w:after="120"/>
        <w:ind w:firstLine="284"/>
        <w:jc w:val="both"/>
        <w:rPr>
          <w:rFonts w:eastAsia="Times New Roman" w:cstheme="minorHAnsi"/>
          <w:b/>
        </w:rPr>
      </w:pPr>
      <w:r w:rsidRPr="000C0C18">
        <w:rPr>
          <w:rFonts w:eastAsia="Times New Roman" w:cstheme="minorHAnsi"/>
          <w:b/>
        </w:rPr>
        <w:t xml:space="preserve">Sala Obsługi Klientów </w:t>
      </w:r>
      <w:r w:rsidR="00334ABC" w:rsidRPr="00CE0563">
        <w:rPr>
          <w:rFonts w:eastAsia="Times New Roman" w:cstheme="minorHAnsi"/>
          <w:b/>
        </w:rPr>
        <w:t xml:space="preserve">nr 1 </w:t>
      </w:r>
    </w:p>
    <w:p w:rsidR="00334ABC" w:rsidRPr="00CE0563" w:rsidRDefault="008904CE" w:rsidP="00DD514A">
      <w:pPr>
        <w:pStyle w:val="Akapitzlist"/>
        <w:spacing w:after="120"/>
        <w:ind w:left="284"/>
        <w:jc w:val="both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Dla </w:t>
      </w:r>
      <w:r w:rsidR="00334ABC" w:rsidRPr="00CE0563">
        <w:rPr>
          <w:rFonts w:eastAsia="Times New Roman" w:cstheme="minorHAnsi"/>
        </w:rPr>
        <w:t xml:space="preserve">klimatyzacji pomieszczenia </w:t>
      </w:r>
      <w:r w:rsidRPr="00CE0563">
        <w:rPr>
          <w:rFonts w:eastAsia="Times New Roman" w:cstheme="minorHAnsi"/>
        </w:rPr>
        <w:t xml:space="preserve"> nr 1 o powierzchni </w:t>
      </w:r>
      <w:r w:rsidR="00306136">
        <w:rPr>
          <w:rFonts w:eastAsia="Times New Roman" w:cstheme="minorHAnsi"/>
        </w:rPr>
        <w:t>173</w:t>
      </w:r>
      <w:r w:rsidR="00CE0563" w:rsidRPr="00CE0563">
        <w:rPr>
          <w:rFonts w:eastAsia="Times New Roman" w:cstheme="minorHAnsi"/>
        </w:rPr>
        <w:t xml:space="preserve"> m</w:t>
      </w:r>
      <w:r w:rsidR="00CE0563" w:rsidRPr="00306136">
        <w:rPr>
          <w:rFonts w:eastAsia="Times New Roman" w:cstheme="minorHAnsi"/>
          <w:vertAlign w:val="superscript"/>
        </w:rPr>
        <w:t>2</w:t>
      </w:r>
      <w:r w:rsidR="00CE0563" w:rsidRPr="00CE0563">
        <w:rPr>
          <w:rFonts w:eastAsia="Times New Roman" w:cstheme="minorHAnsi"/>
        </w:rPr>
        <w:t xml:space="preserve"> </w:t>
      </w:r>
      <w:r w:rsidRPr="00CE0563">
        <w:rPr>
          <w:rFonts w:eastAsia="Times New Roman" w:cstheme="minorHAnsi"/>
        </w:rPr>
        <w:t xml:space="preserve">przewidziano </w:t>
      </w:r>
      <w:r w:rsidR="00F67C68" w:rsidRPr="00CE0563">
        <w:rPr>
          <w:rFonts w:eastAsia="Times New Roman" w:cstheme="minorHAnsi"/>
        </w:rPr>
        <w:t>dw</w:t>
      </w:r>
      <w:r w:rsidRPr="00CE0563">
        <w:rPr>
          <w:rFonts w:eastAsia="Times New Roman" w:cstheme="minorHAnsi"/>
        </w:rPr>
        <w:t>a</w:t>
      </w:r>
      <w:r w:rsidR="00F67C68" w:rsidRPr="00CE0563">
        <w:rPr>
          <w:rFonts w:eastAsia="Times New Roman" w:cstheme="minorHAnsi"/>
        </w:rPr>
        <w:t xml:space="preserve"> klimatyzator</w:t>
      </w:r>
      <w:r w:rsidRPr="00CE0563">
        <w:rPr>
          <w:rFonts w:eastAsia="Times New Roman" w:cstheme="minorHAnsi"/>
        </w:rPr>
        <w:t>y</w:t>
      </w:r>
      <w:r w:rsidR="00F67C68" w:rsidRPr="00CE0563">
        <w:rPr>
          <w:rFonts w:eastAsia="Times New Roman" w:cstheme="minorHAnsi"/>
        </w:rPr>
        <w:t xml:space="preserve"> typu SPLIT o mocy chłodniczej nie mniejszej niż 10 </w:t>
      </w:r>
      <w:proofErr w:type="spellStart"/>
      <w:r w:rsidR="00F67C68" w:rsidRPr="00CE0563">
        <w:rPr>
          <w:rFonts w:eastAsia="Times New Roman" w:cstheme="minorHAnsi"/>
        </w:rPr>
        <w:t>kW</w:t>
      </w:r>
      <w:r w:rsidR="00334ABC" w:rsidRPr="00CE0563">
        <w:rPr>
          <w:rFonts w:eastAsia="Times New Roman" w:cstheme="minorHAnsi"/>
        </w:rPr>
        <w:t>.</w:t>
      </w:r>
      <w:proofErr w:type="spellEnd"/>
      <w:r w:rsidR="00334ABC" w:rsidRPr="00CE0563">
        <w:rPr>
          <w:rFonts w:eastAsia="Times New Roman" w:cstheme="minorHAnsi"/>
        </w:rPr>
        <w:t xml:space="preserve"> </w:t>
      </w:r>
    </w:p>
    <w:p w:rsidR="00334ABC" w:rsidRPr="00CE0563" w:rsidRDefault="00334ABC" w:rsidP="00DD514A">
      <w:pPr>
        <w:pStyle w:val="Akapitzlist"/>
        <w:spacing w:after="0"/>
        <w:ind w:left="284"/>
        <w:jc w:val="both"/>
        <w:rPr>
          <w:rFonts w:cstheme="minorHAnsi"/>
        </w:rPr>
      </w:pPr>
      <w:r w:rsidRPr="00CE0563">
        <w:rPr>
          <w:rFonts w:eastAsia="Times New Roman" w:cstheme="minorHAnsi"/>
        </w:rPr>
        <w:t xml:space="preserve">Obecnie </w:t>
      </w:r>
      <w:r w:rsidR="00BD4878" w:rsidRPr="00CE0563">
        <w:rPr>
          <w:rFonts w:eastAsia="Times New Roman" w:cstheme="minorHAnsi"/>
        </w:rPr>
        <w:t xml:space="preserve">w Sali </w:t>
      </w:r>
      <w:r w:rsidR="00B831BA" w:rsidRPr="00CE0563">
        <w:rPr>
          <w:rFonts w:eastAsia="Times New Roman" w:cstheme="minorHAnsi"/>
        </w:rPr>
        <w:t>zamontowane są</w:t>
      </w:r>
      <w:r w:rsidR="00BD4878" w:rsidRPr="00CE0563">
        <w:rPr>
          <w:rFonts w:eastAsia="Times New Roman" w:cstheme="minorHAnsi"/>
        </w:rPr>
        <w:t xml:space="preserve"> dwa niesprawne </w:t>
      </w:r>
      <w:r w:rsidR="00BD4878" w:rsidRPr="00CE0563">
        <w:rPr>
          <w:rFonts w:cstheme="minorHAnsi"/>
        </w:rPr>
        <w:t>klimatyzatory typu SPLIT firmy KAISAI z jednostkami wewnętrznymi pods</w:t>
      </w:r>
      <w:r w:rsidR="00CE0563" w:rsidRPr="00CE0563">
        <w:rPr>
          <w:rFonts w:cstheme="minorHAnsi"/>
        </w:rPr>
        <w:t>ufitowymi</w:t>
      </w:r>
      <w:r w:rsidR="00BD4878" w:rsidRPr="00CE0563">
        <w:rPr>
          <w:rFonts w:cstheme="minorHAnsi"/>
        </w:rPr>
        <w:t xml:space="preserve">. </w:t>
      </w:r>
    </w:p>
    <w:p w:rsidR="00887040" w:rsidRPr="00CE0563" w:rsidRDefault="00887040" w:rsidP="00DD514A">
      <w:pPr>
        <w:pStyle w:val="Akapitzlist"/>
        <w:spacing w:after="0"/>
        <w:ind w:left="284"/>
        <w:jc w:val="both"/>
        <w:rPr>
          <w:rFonts w:cstheme="minorHAnsi"/>
        </w:rPr>
      </w:pPr>
    </w:p>
    <w:p w:rsidR="00334ABC" w:rsidRPr="00CE0563" w:rsidRDefault="00400E11" w:rsidP="00887040">
      <w:pPr>
        <w:spacing w:after="0" w:line="276" w:lineRule="auto"/>
        <w:jc w:val="both"/>
        <w:rPr>
          <w:rFonts w:cstheme="minorHAnsi"/>
        </w:rPr>
      </w:pPr>
      <w:r w:rsidRPr="00CE0563">
        <w:rPr>
          <w:rFonts w:cstheme="minorHAnsi"/>
        </w:rPr>
        <w:t xml:space="preserve">      </w:t>
      </w:r>
      <w:r w:rsidR="00334ABC" w:rsidRPr="00CE0563">
        <w:rPr>
          <w:rFonts w:cstheme="minorHAnsi"/>
        </w:rPr>
        <w:t xml:space="preserve">Wymagania dotyczące parametrów </w:t>
      </w:r>
      <w:r w:rsidR="00B831BA" w:rsidRPr="00CE0563">
        <w:rPr>
          <w:rFonts w:cstheme="minorHAnsi"/>
        </w:rPr>
        <w:t xml:space="preserve">nowych </w:t>
      </w:r>
      <w:r w:rsidR="00334ABC" w:rsidRPr="00CE0563">
        <w:rPr>
          <w:rFonts w:cstheme="minorHAnsi"/>
        </w:rPr>
        <w:t xml:space="preserve">urządzeń: </w:t>
      </w:r>
    </w:p>
    <w:p w:rsidR="00334ABC" w:rsidRPr="00CE0563" w:rsidRDefault="00334ABC" w:rsidP="00887040">
      <w:pPr>
        <w:spacing w:after="0" w:line="276" w:lineRule="auto"/>
        <w:ind w:firstLine="284"/>
        <w:jc w:val="both"/>
        <w:rPr>
          <w:rFonts w:cstheme="minorHAnsi"/>
        </w:rPr>
      </w:pPr>
      <w:r w:rsidRPr="00CE0563">
        <w:rPr>
          <w:rFonts w:cstheme="minorHAnsi"/>
        </w:rPr>
        <w:t>Jednostk</w:t>
      </w:r>
      <w:r w:rsidR="00223EF8">
        <w:rPr>
          <w:rFonts w:cstheme="minorHAnsi"/>
        </w:rPr>
        <w:t>i</w:t>
      </w:r>
      <w:r w:rsidRPr="00CE0563">
        <w:rPr>
          <w:rFonts w:cstheme="minorHAnsi"/>
        </w:rPr>
        <w:t xml:space="preserve"> zewnętrzn</w:t>
      </w:r>
      <w:r w:rsidR="00223EF8">
        <w:rPr>
          <w:rFonts w:cstheme="minorHAnsi"/>
        </w:rPr>
        <w:t>e</w:t>
      </w:r>
      <w:r w:rsidRPr="00CE0563">
        <w:rPr>
          <w:rFonts w:cstheme="minorHAnsi"/>
        </w:rPr>
        <w:t>:</w:t>
      </w:r>
    </w:p>
    <w:p w:rsidR="00334ABC" w:rsidRPr="00CE0563" w:rsidRDefault="00334ABC" w:rsidP="00223EF8">
      <w:pPr>
        <w:pStyle w:val="Default"/>
        <w:numPr>
          <w:ilvl w:val="0"/>
          <w:numId w:val="4"/>
        </w:numPr>
        <w:spacing w:line="276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Wymagana wydajność chłodnicza</w:t>
      </w:r>
      <w:r w:rsidR="00223EF8">
        <w:rPr>
          <w:rFonts w:asciiTheme="minorHAnsi" w:hAnsiTheme="minorHAnsi" w:cstheme="minorHAnsi"/>
          <w:sz w:val="22"/>
          <w:szCs w:val="22"/>
        </w:rPr>
        <w:t xml:space="preserve"> jednej jednostki zewnętrznej </w:t>
      </w:r>
      <w:r w:rsidRPr="00CE0563">
        <w:rPr>
          <w:rFonts w:asciiTheme="minorHAnsi" w:hAnsiTheme="minorHAnsi" w:cstheme="minorHAnsi"/>
          <w:sz w:val="22"/>
          <w:szCs w:val="22"/>
        </w:rPr>
        <w:t>: nie mniejsza niż 10</w:t>
      </w:r>
      <w:r w:rsidR="00887040" w:rsidRPr="00CE0563">
        <w:rPr>
          <w:rFonts w:asciiTheme="minorHAnsi" w:hAnsiTheme="minorHAnsi" w:cstheme="minorHAnsi"/>
          <w:sz w:val="22"/>
          <w:szCs w:val="22"/>
        </w:rPr>
        <w:t xml:space="preserve"> kW</w:t>
      </w:r>
    </w:p>
    <w:p w:rsidR="00887040" w:rsidRPr="00CE0563" w:rsidRDefault="00887040" w:rsidP="00334ABC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Czynnik R32</w:t>
      </w:r>
    </w:p>
    <w:p w:rsidR="00334ABC" w:rsidRPr="00CE0563" w:rsidRDefault="00334ABC" w:rsidP="00334ABC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Współczynnik EER: nie mniejszy ni</w:t>
      </w:r>
      <w:r w:rsidR="00887040" w:rsidRPr="00CE0563">
        <w:rPr>
          <w:rFonts w:asciiTheme="minorHAnsi" w:hAnsiTheme="minorHAnsi" w:cstheme="minorHAnsi"/>
          <w:sz w:val="22"/>
          <w:szCs w:val="22"/>
        </w:rPr>
        <w:t xml:space="preserve">ż 3 </w:t>
      </w:r>
    </w:p>
    <w:p w:rsidR="00334ABC" w:rsidRPr="00CE0563" w:rsidRDefault="00334ABC" w:rsidP="00334ABC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 xml:space="preserve">Poziom ciśnienia akustycznego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>(A): nie wyższy 6</w:t>
      </w:r>
      <w:r w:rsidR="00887040" w:rsidRPr="00CE0563">
        <w:rPr>
          <w:rFonts w:asciiTheme="minorHAnsi" w:hAnsiTheme="minorHAnsi" w:cstheme="minorHAnsi"/>
          <w:sz w:val="22"/>
          <w:szCs w:val="22"/>
        </w:rPr>
        <w:t>3</w:t>
      </w:r>
      <w:r w:rsidRPr="00CE056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 xml:space="preserve">(A) </w:t>
      </w:r>
    </w:p>
    <w:p w:rsidR="00334ABC" w:rsidRPr="00CE0563" w:rsidRDefault="00334ABC" w:rsidP="00334ABC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zakres pracy w trybie chłodzenia min.: -5 do+</w:t>
      </w:r>
      <w:r w:rsidR="00887040" w:rsidRPr="00CE0563">
        <w:rPr>
          <w:rFonts w:asciiTheme="minorHAnsi" w:hAnsiTheme="minorHAnsi" w:cstheme="minorHAnsi"/>
          <w:sz w:val="22"/>
          <w:szCs w:val="22"/>
        </w:rPr>
        <w:t>50</w:t>
      </w:r>
      <w:r w:rsidRPr="00CE0563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CE0563">
        <w:rPr>
          <w:rFonts w:asciiTheme="minorHAnsi" w:hAnsiTheme="minorHAnsi" w:cstheme="minorHAnsi"/>
          <w:sz w:val="22"/>
          <w:szCs w:val="22"/>
        </w:rPr>
        <w:t>C,</w:t>
      </w:r>
    </w:p>
    <w:p w:rsidR="00334ABC" w:rsidRDefault="00334ABC" w:rsidP="00BD4878">
      <w:pPr>
        <w:spacing w:line="276" w:lineRule="auto"/>
        <w:ind w:left="289" w:firstLine="562"/>
        <w:rPr>
          <w:rFonts w:cstheme="minorHAnsi"/>
        </w:rPr>
      </w:pPr>
      <w:r w:rsidRPr="00CE0563">
        <w:rPr>
          <w:rFonts w:cstheme="minorHAnsi"/>
        </w:rPr>
        <w:t>Przewiduje się usytuowanie jednost</w:t>
      </w:r>
      <w:r w:rsidR="00887040" w:rsidRPr="00CE0563">
        <w:rPr>
          <w:rFonts w:cstheme="minorHAnsi"/>
        </w:rPr>
        <w:t>ek</w:t>
      </w:r>
      <w:r w:rsidRPr="00CE0563">
        <w:rPr>
          <w:rFonts w:cstheme="minorHAnsi"/>
        </w:rPr>
        <w:t xml:space="preserve"> zewnętrzn</w:t>
      </w:r>
      <w:r w:rsidR="00887040" w:rsidRPr="00CE0563">
        <w:rPr>
          <w:rFonts w:cstheme="minorHAnsi"/>
        </w:rPr>
        <w:t>ych</w:t>
      </w:r>
      <w:r w:rsidRPr="00CE0563">
        <w:rPr>
          <w:rFonts w:cstheme="minorHAnsi"/>
        </w:rPr>
        <w:t xml:space="preserve"> </w:t>
      </w:r>
      <w:r w:rsidR="00BD4878" w:rsidRPr="00CE0563">
        <w:rPr>
          <w:rFonts w:cstheme="minorHAnsi"/>
        </w:rPr>
        <w:t>na terenie obiektu</w:t>
      </w:r>
      <w:r w:rsidRPr="00CE0563">
        <w:rPr>
          <w:rFonts w:cstheme="minorHAnsi"/>
        </w:rPr>
        <w:t xml:space="preserve">. </w:t>
      </w:r>
    </w:p>
    <w:p w:rsidR="00334ABC" w:rsidRPr="00CE0563" w:rsidRDefault="00334ABC" w:rsidP="00400E11">
      <w:pPr>
        <w:spacing w:after="0" w:line="276" w:lineRule="auto"/>
        <w:ind w:left="289" w:firstLine="562"/>
        <w:rPr>
          <w:rFonts w:cstheme="minorHAnsi"/>
        </w:rPr>
      </w:pPr>
      <w:r w:rsidRPr="00CE0563">
        <w:rPr>
          <w:rFonts w:cstheme="minorHAnsi"/>
        </w:rPr>
        <w:t>Jednostk</w:t>
      </w:r>
      <w:r w:rsidR="00223EF8">
        <w:rPr>
          <w:rFonts w:cstheme="minorHAnsi"/>
        </w:rPr>
        <w:t xml:space="preserve">i </w:t>
      </w:r>
      <w:r w:rsidRPr="00CE0563">
        <w:rPr>
          <w:rFonts w:cstheme="minorHAnsi"/>
        </w:rPr>
        <w:t>wewnętrzn</w:t>
      </w:r>
      <w:r w:rsidR="00223EF8">
        <w:rPr>
          <w:rFonts w:cstheme="minorHAnsi"/>
        </w:rPr>
        <w:t xml:space="preserve">e </w:t>
      </w:r>
      <w:r w:rsidRPr="00CE0563">
        <w:rPr>
          <w:rFonts w:cstheme="minorHAnsi"/>
        </w:rPr>
        <w:t>:</w:t>
      </w:r>
    </w:p>
    <w:p w:rsidR="00334ABC" w:rsidRPr="00CE0563" w:rsidRDefault="00334ABC" w:rsidP="00400E11">
      <w:pPr>
        <w:pStyle w:val="Akapitzlist"/>
        <w:numPr>
          <w:ilvl w:val="0"/>
          <w:numId w:val="6"/>
        </w:numPr>
        <w:spacing w:after="0"/>
        <w:ind w:firstLine="131"/>
        <w:jc w:val="both"/>
        <w:rPr>
          <w:rFonts w:cstheme="minorHAnsi"/>
        </w:rPr>
      </w:pPr>
      <w:r w:rsidRPr="00CE0563">
        <w:rPr>
          <w:rFonts w:cstheme="minorHAnsi"/>
        </w:rPr>
        <w:t xml:space="preserve">Jednostka </w:t>
      </w:r>
      <w:r w:rsidR="00BD4878" w:rsidRPr="00CE0563">
        <w:rPr>
          <w:rFonts w:cstheme="minorHAnsi"/>
        </w:rPr>
        <w:t>pods</w:t>
      </w:r>
      <w:r w:rsidR="00887040" w:rsidRPr="00CE0563">
        <w:rPr>
          <w:rFonts w:cstheme="minorHAnsi"/>
        </w:rPr>
        <w:t>ufitowa</w:t>
      </w:r>
    </w:p>
    <w:p w:rsidR="00334ABC" w:rsidRPr="00CE0563" w:rsidRDefault="00334ABC" w:rsidP="00BD4878">
      <w:pPr>
        <w:pStyle w:val="Akapitzlist"/>
        <w:numPr>
          <w:ilvl w:val="0"/>
          <w:numId w:val="6"/>
        </w:numPr>
        <w:spacing w:after="120"/>
        <w:ind w:firstLine="131"/>
        <w:jc w:val="both"/>
        <w:rPr>
          <w:rFonts w:cstheme="minorHAnsi"/>
        </w:rPr>
      </w:pPr>
      <w:r w:rsidRPr="00CE0563">
        <w:rPr>
          <w:rFonts w:cstheme="minorHAnsi"/>
        </w:rPr>
        <w:t>Nominalna wydajność chłodnicza nie mniejsza niż 10 kW</w:t>
      </w:r>
    </w:p>
    <w:p w:rsidR="00334ABC" w:rsidRPr="00CE0563" w:rsidRDefault="00334ABC" w:rsidP="00BD4878">
      <w:pPr>
        <w:pStyle w:val="Akapitzlist"/>
        <w:numPr>
          <w:ilvl w:val="0"/>
          <w:numId w:val="6"/>
        </w:numPr>
        <w:spacing w:after="120"/>
        <w:ind w:firstLine="131"/>
        <w:jc w:val="both"/>
        <w:rPr>
          <w:rFonts w:cstheme="minorHAnsi"/>
        </w:rPr>
      </w:pPr>
      <w:r w:rsidRPr="00CE0563">
        <w:rPr>
          <w:rFonts w:cstheme="minorHAnsi"/>
        </w:rPr>
        <w:t xml:space="preserve">Poziom ciśnienia akustycznego </w:t>
      </w:r>
      <w:proofErr w:type="spellStart"/>
      <w:r w:rsidRPr="00CE0563">
        <w:rPr>
          <w:rFonts w:cstheme="minorHAnsi"/>
        </w:rPr>
        <w:t>dB</w:t>
      </w:r>
      <w:proofErr w:type="spellEnd"/>
      <w:r w:rsidRPr="00CE0563">
        <w:rPr>
          <w:rFonts w:cstheme="minorHAnsi"/>
        </w:rPr>
        <w:t xml:space="preserve"> A (niski/wysoki) nie wyższy niż 3</w:t>
      </w:r>
      <w:r w:rsidR="00887040" w:rsidRPr="00CE0563">
        <w:rPr>
          <w:rFonts w:cstheme="minorHAnsi"/>
        </w:rPr>
        <w:t>7</w:t>
      </w:r>
      <w:r w:rsidRPr="00CE0563">
        <w:rPr>
          <w:rFonts w:cstheme="minorHAnsi"/>
        </w:rPr>
        <w:t>/</w:t>
      </w:r>
      <w:r w:rsidR="00887040" w:rsidRPr="00CE0563">
        <w:rPr>
          <w:rFonts w:cstheme="minorHAnsi"/>
        </w:rPr>
        <w:t>50</w:t>
      </w:r>
      <w:r w:rsidRPr="00CE0563">
        <w:rPr>
          <w:rFonts w:cstheme="minorHAnsi"/>
        </w:rPr>
        <w:t>dB(A)</w:t>
      </w:r>
    </w:p>
    <w:p w:rsidR="00334ABC" w:rsidRPr="00CE0563" w:rsidRDefault="00334ABC" w:rsidP="00BD4878">
      <w:pPr>
        <w:pStyle w:val="Akapitzlist"/>
        <w:numPr>
          <w:ilvl w:val="0"/>
          <w:numId w:val="6"/>
        </w:numPr>
        <w:spacing w:after="120"/>
        <w:ind w:firstLine="131"/>
        <w:jc w:val="both"/>
        <w:rPr>
          <w:rFonts w:cstheme="minorHAnsi"/>
        </w:rPr>
      </w:pPr>
      <w:r w:rsidRPr="00CE0563">
        <w:rPr>
          <w:rFonts w:cstheme="minorHAnsi"/>
        </w:rPr>
        <w:t>Sterownik ścienny</w:t>
      </w:r>
    </w:p>
    <w:p w:rsidR="00334ABC" w:rsidRPr="00CE0563" w:rsidRDefault="00334ABC" w:rsidP="00BD4878">
      <w:pPr>
        <w:pStyle w:val="Akapitzlist"/>
        <w:numPr>
          <w:ilvl w:val="0"/>
          <w:numId w:val="6"/>
        </w:numPr>
        <w:spacing w:after="120"/>
        <w:ind w:firstLine="131"/>
        <w:jc w:val="both"/>
        <w:rPr>
          <w:rFonts w:cstheme="minorHAnsi"/>
        </w:rPr>
      </w:pPr>
      <w:r w:rsidRPr="00CE0563">
        <w:rPr>
          <w:rFonts w:eastAsia="Times New Roman" w:cstheme="minorHAnsi"/>
        </w:rPr>
        <w:t>odprowadzenie skroplin rurkami z PP /PCV z wykorzystaniem pompek do istniejącej kanalizacji sanitarnej z zamontowaniem syfonów wodnych. W przypadku braku możliwości wykorzystania instalacji kanalizacji sanitarnej uzgodnić z Zamawiającym sposób odprowadzenia skroplin.</w:t>
      </w:r>
    </w:p>
    <w:p w:rsidR="00334ABC" w:rsidRPr="00CE0563" w:rsidRDefault="000C0C18" w:rsidP="00DD514A">
      <w:pPr>
        <w:spacing w:after="120"/>
        <w:ind w:left="426" w:hanging="142"/>
        <w:rPr>
          <w:rFonts w:cstheme="minorHAnsi"/>
        </w:rPr>
      </w:pPr>
      <w:r>
        <w:rPr>
          <w:rFonts w:eastAsia="Times New Roman" w:cstheme="minorHAnsi"/>
          <w:b/>
        </w:rPr>
        <w:t>Sala Obsługi Klientów</w:t>
      </w:r>
      <w:r w:rsidR="00334ABC" w:rsidRPr="00CE0563">
        <w:rPr>
          <w:rFonts w:eastAsia="Times New Roman" w:cstheme="minorHAnsi"/>
          <w:b/>
        </w:rPr>
        <w:t xml:space="preserve"> nr 2</w:t>
      </w:r>
      <w:r w:rsidR="00334ABC" w:rsidRPr="00CE0563">
        <w:rPr>
          <w:rFonts w:eastAsia="Times New Roman" w:cstheme="minorHAnsi"/>
          <w:b/>
        </w:rPr>
        <w:br/>
      </w:r>
      <w:r w:rsidR="00BD4878" w:rsidRPr="00CE0563">
        <w:rPr>
          <w:rFonts w:eastAsia="Times New Roman" w:cstheme="minorHAnsi"/>
        </w:rPr>
        <w:t>Dla klimatyzacji pomieszczenia  nr 2 o powierzchni 94,5 m</w:t>
      </w:r>
      <w:r w:rsidR="00BD4878" w:rsidRPr="00CE0563">
        <w:rPr>
          <w:rFonts w:eastAsia="Times New Roman" w:cstheme="minorHAnsi"/>
          <w:vertAlign w:val="superscript"/>
        </w:rPr>
        <w:t>2</w:t>
      </w:r>
      <w:r w:rsidR="00BD4878" w:rsidRPr="00CE0563">
        <w:rPr>
          <w:rFonts w:eastAsia="Times New Roman" w:cstheme="minorHAnsi"/>
        </w:rPr>
        <w:t xml:space="preserve"> przewidziano </w:t>
      </w:r>
      <w:r w:rsidR="00BD4878" w:rsidRPr="00CE0563">
        <w:rPr>
          <w:rFonts w:cstheme="minorHAnsi"/>
        </w:rPr>
        <w:t>system mini VRF.</w:t>
      </w:r>
    </w:p>
    <w:p w:rsidR="00BD4878" w:rsidRPr="00CE0563" w:rsidRDefault="00BD4878" w:rsidP="00BD4878">
      <w:pPr>
        <w:pStyle w:val="Akapitzlist"/>
        <w:spacing w:after="120"/>
        <w:rPr>
          <w:rFonts w:cstheme="minorHAnsi"/>
        </w:rPr>
      </w:pPr>
      <w:r w:rsidRPr="00CE0563">
        <w:rPr>
          <w:rFonts w:cstheme="minorHAnsi"/>
        </w:rPr>
        <w:t xml:space="preserve">Obecnie w Sali są zamontowane trzy nie sprawne systemy typu SPLIT, w tym dwa firmy AUX i jeden firmy MIDEA. </w:t>
      </w:r>
    </w:p>
    <w:p w:rsidR="00B831BA" w:rsidRPr="00CE0563" w:rsidRDefault="008904CE" w:rsidP="00B831BA">
      <w:pPr>
        <w:spacing w:after="120" w:line="276" w:lineRule="auto"/>
        <w:ind w:firstLine="426"/>
        <w:jc w:val="both"/>
        <w:rPr>
          <w:rFonts w:cstheme="minorHAnsi"/>
        </w:rPr>
      </w:pPr>
      <w:r w:rsidRPr="00CE0563">
        <w:rPr>
          <w:rFonts w:eastAsia="Times New Roman" w:cstheme="minorHAnsi"/>
        </w:rPr>
        <w:t xml:space="preserve"> </w:t>
      </w:r>
      <w:r w:rsidR="00B831BA" w:rsidRPr="00CE0563">
        <w:rPr>
          <w:rFonts w:cstheme="minorHAnsi"/>
        </w:rPr>
        <w:t xml:space="preserve">Wymagania dotyczące parametrów nowych urządzeń: </w:t>
      </w:r>
    </w:p>
    <w:p w:rsidR="00B831BA" w:rsidRPr="00CE0563" w:rsidRDefault="00B831BA" w:rsidP="00B831BA">
      <w:pPr>
        <w:spacing w:after="0" w:line="276" w:lineRule="auto"/>
        <w:ind w:firstLine="567"/>
        <w:jc w:val="both"/>
        <w:rPr>
          <w:rFonts w:cstheme="minorHAnsi"/>
        </w:rPr>
      </w:pPr>
      <w:r w:rsidRPr="00CE0563">
        <w:rPr>
          <w:rFonts w:cstheme="minorHAnsi"/>
        </w:rPr>
        <w:t>Jednostka zewnętrzna:</w:t>
      </w:r>
    </w:p>
    <w:p w:rsidR="00B831BA" w:rsidRPr="00CE0563" w:rsidRDefault="00B831BA" w:rsidP="00B831BA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 xml:space="preserve">Wymagana wydajność chłodnicza: nie mniejsza niż </w:t>
      </w:r>
      <w:r w:rsidR="000057EC" w:rsidRPr="00CE0563">
        <w:rPr>
          <w:rFonts w:asciiTheme="minorHAnsi" w:hAnsiTheme="minorHAnsi" w:cstheme="minorHAnsi"/>
          <w:sz w:val="22"/>
          <w:szCs w:val="22"/>
        </w:rPr>
        <w:t>14</w:t>
      </w:r>
      <w:r w:rsidRPr="00CE056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kW.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831BA" w:rsidRPr="00CE0563" w:rsidRDefault="00B831BA" w:rsidP="00B831BA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>Współczynnik EER: nie mniejszy ni</w:t>
      </w:r>
      <w:r w:rsidR="006953BA">
        <w:rPr>
          <w:rFonts w:asciiTheme="minorHAnsi" w:hAnsiTheme="minorHAnsi" w:cstheme="minorHAnsi"/>
          <w:sz w:val="22"/>
          <w:szCs w:val="22"/>
        </w:rPr>
        <w:t xml:space="preserve">ż </w:t>
      </w:r>
      <w:r w:rsidRPr="00CE0563">
        <w:rPr>
          <w:rFonts w:asciiTheme="minorHAnsi" w:hAnsiTheme="minorHAnsi" w:cstheme="minorHAnsi"/>
          <w:sz w:val="22"/>
          <w:szCs w:val="22"/>
        </w:rPr>
        <w:t xml:space="preserve"> 3,4</w:t>
      </w:r>
    </w:p>
    <w:p w:rsidR="00B831BA" w:rsidRPr="00CE0563" w:rsidRDefault="00B831BA" w:rsidP="00B831BA">
      <w:pPr>
        <w:pStyle w:val="Default"/>
        <w:numPr>
          <w:ilvl w:val="0"/>
          <w:numId w:val="4"/>
        </w:numPr>
        <w:spacing w:line="276" w:lineRule="auto"/>
        <w:ind w:left="567" w:firstLine="284"/>
        <w:rPr>
          <w:rFonts w:asciiTheme="minorHAnsi" w:hAnsiTheme="minorHAnsi" w:cstheme="minorHAnsi"/>
          <w:sz w:val="22"/>
          <w:szCs w:val="22"/>
        </w:rPr>
      </w:pPr>
      <w:r w:rsidRPr="00CE0563">
        <w:rPr>
          <w:rFonts w:asciiTheme="minorHAnsi" w:hAnsiTheme="minorHAnsi" w:cstheme="minorHAnsi"/>
          <w:sz w:val="22"/>
          <w:szCs w:val="22"/>
        </w:rPr>
        <w:t xml:space="preserve">Poziom ciśnienia akustycznego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 xml:space="preserve">(A): nie wyższy </w:t>
      </w:r>
      <w:r w:rsidR="000C6093" w:rsidRPr="00CE0563">
        <w:rPr>
          <w:rFonts w:asciiTheme="minorHAnsi" w:hAnsiTheme="minorHAnsi" w:cstheme="minorHAnsi"/>
          <w:sz w:val="22"/>
          <w:szCs w:val="22"/>
        </w:rPr>
        <w:t>57</w:t>
      </w:r>
      <w:r w:rsidRPr="00CE056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E0563">
        <w:rPr>
          <w:rFonts w:asciiTheme="minorHAnsi" w:hAnsiTheme="minorHAnsi" w:cstheme="minorHAnsi"/>
          <w:sz w:val="22"/>
          <w:szCs w:val="22"/>
        </w:rPr>
        <w:t>dB</w:t>
      </w:r>
      <w:proofErr w:type="spellEnd"/>
      <w:r w:rsidRPr="00CE0563">
        <w:rPr>
          <w:rFonts w:asciiTheme="minorHAnsi" w:hAnsiTheme="minorHAnsi" w:cstheme="minorHAnsi"/>
          <w:sz w:val="22"/>
          <w:szCs w:val="22"/>
        </w:rPr>
        <w:t xml:space="preserve">(A) </w:t>
      </w:r>
    </w:p>
    <w:p w:rsidR="00C219AA" w:rsidRPr="00C219AA" w:rsidRDefault="00B831BA" w:rsidP="00A8590E">
      <w:pPr>
        <w:pStyle w:val="Default"/>
        <w:numPr>
          <w:ilvl w:val="0"/>
          <w:numId w:val="4"/>
        </w:numPr>
        <w:spacing w:line="276" w:lineRule="auto"/>
        <w:ind w:left="289" w:firstLine="562"/>
        <w:rPr>
          <w:rFonts w:cstheme="minorHAnsi"/>
        </w:rPr>
      </w:pPr>
      <w:r w:rsidRPr="00C219AA">
        <w:rPr>
          <w:rFonts w:asciiTheme="minorHAnsi" w:hAnsiTheme="minorHAnsi" w:cstheme="minorHAnsi"/>
          <w:sz w:val="22"/>
          <w:szCs w:val="22"/>
        </w:rPr>
        <w:t>zakres pracy w trybie chłodzenia min.: -5 do+</w:t>
      </w:r>
      <w:r w:rsidR="000057EC" w:rsidRPr="00C219AA">
        <w:rPr>
          <w:rFonts w:asciiTheme="minorHAnsi" w:hAnsiTheme="minorHAnsi" w:cstheme="minorHAnsi"/>
          <w:sz w:val="22"/>
          <w:szCs w:val="22"/>
        </w:rPr>
        <w:t>50</w:t>
      </w:r>
      <w:r w:rsidRPr="00C219AA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C219AA">
        <w:rPr>
          <w:rFonts w:asciiTheme="minorHAnsi" w:hAnsiTheme="minorHAnsi" w:cstheme="minorHAnsi"/>
          <w:sz w:val="22"/>
          <w:szCs w:val="22"/>
        </w:rPr>
        <w:t>C,</w:t>
      </w:r>
    </w:p>
    <w:p w:rsidR="00C219AA" w:rsidRDefault="00C219AA" w:rsidP="00B831BA">
      <w:pPr>
        <w:spacing w:line="276" w:lineRule="auto"/>
        <w:ind w:left="289" w:firstLine="562"/>
        <w:rPr>
          <w:rFonts w:cstheme="minorHAnsi"/>
        </w:rPr>
      </w:pPr>
    </w:p>
    <w:p w:rsidR="00AD5D9C" w:rsidRPr="00CE0563" w:rsidRDefault="00B831BA" w:rsidP="00B831BA">
      <w:pPr>
        <w:spacing w:line="276" w:lineRule="auto"/>
        <w:ind w:left="289" w:firstLine="562"/>
        <w:rPr>
          <w:rFonts w:cstheme="minorHAnsi"/>
        </w:rPr>
      </w:pPr>
      <w:r w:rsidRPr="00CE0563">
        <w:rPr>
          <w:rFonts w:cstheme="minorHAnsi"/>
        </w:rPr>
        <w:t>Przewiduje się usytuowanie jednostki zewnętrznej na terenie obiektu.</w:t>
      </w:r>
    </w:p>
    <w:p w:rsidR="00B831BA" w:rsidRPr="00CE0563" w:rsidRDefault="00B831BA" w:rsidP="00C219AA">
      <w:pPr>
        <w:spacing w:after="0" w:line="276" w:lineRule="auto"/>
        <w:ind w:left="289" w:firstLine="562"/>
        <w:rPr>
          <w:rFonts w:cstheme="minorHAnsi"/>
        </w:rPr>
      </w:pPr>
      <w:r w:rsidRPr="00CE0563">
        <w:rPr>
          <w:rFonts w:cstheme="minorHAnsi"/>
        </w:rPr>
        <w:t>Jednostk</w:t>
      </w:r>
      <w:r w:rsidR="00223EF8">
        <w:rPr>
          <w:rFonts w:cstheme="minorHAnsi"/>
        </w:rPr>
        <w:t>i</w:t>
      </w:r>
      <w:r w:rsidRPr="00CE0563">
        <w:rPr>
          <w:rFonts w:cstheme="minorHAnsi"/>
        </w:rPr>
        <w:t xml:space="preserve"> wewnętrzn</w:t>
      </w:r>
      <w:r w:rsidR="00223EF8">
        <w:rPr>
          <w:rFonts w:cstheme="minorHAnsi"/>
        </w:rPr>
        <w:t>e</w:t>
      </w:r>
      <w:r w:rsidRPr="00CE0563">
        <w:rPr>
          <w:rFonts w:cstheme="minorHAnsi"/>
        </w:rPr>
        <w:t>:</w:t>
      </w:r>
    </w:p>
    <w:p w:rsidR="000C6093" w:rsidRPr="00CE0563" w:rsidRDefault="000057EC" w:rsidP="00C219AA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cstheme="minorHAnsi"/>
        </w:rPr>
      </w:pPr>
      <w:r w:rsidRPr="00CE0563">
        <w:rPr>
          <w:rFonts w:cstheme="minorHAnsi"/>
        </w:rPr>
        <w:t>dwie jednostki</w:t>
      </w:r>
      <w:r w:rsidR="00B831BA" w:rsidRPr="00CE0563">
        <w:rPr>
          <w:rFonts w:cstheme="minorHAnsi"/>
        </w:rPr>
        <w:t xml:space="preserve"> </w:t>
      </w:r>
      <w:r w:rsidRPr="00CE0563">
        <w:rPr>
          <w:rFonts w:cstheme="minorHAnsi"/>
        </w:rPr>
        <w:t xml:space="preserve">kasetonowe 4 – stronne o nominalnej mocy chłodniczej nie mniejszej niż 4,5 kW i jedna </w:t>
      </w:r>
      <w:r w:rsidR="00223EF8">
        <w:rPr>
          <w:rFonts w:cstheme="minorHAnsi"/>
        </w:rPr>
        <w:t xml:space="preserve">jednostka </w:t>
      </w:r>
      <w:r w:rsidRPr="00CE0563">
        <w:rPr>
          <w:rFonts w:cstheme="minorHAnsi"/>
          <w:vertAlign w:val="superscript"/>
        </w:rPr>
        <w:t xml:space="preserve"> </w:t>
      </w:r>
      <w:r w:rsidRPr="00CE0563">
        <w:rPr>
          <w:rFonts w:cstheme="minorHAnsi"/>
        </w:rPr>
        <w:t>o nominalnej mocy chłodniczej nie mniejszej niż 5,6 kW</w:t>
      </w:r>
      <w:r w:rsidRPr="00CE0563">
        <w:rPr>
          <w:rFonts w:cstheme="minorHAnsi"/>
          <w:vertAlign w:val="superscript"/>
        </w:rPr>
        <w:t xml:space="preserve"> </w:t>
      </w:r>
      <w:r w:rsidRPr="00CE0563">
        <w:rPr>
          <w:rFonts w:cstheme="minorHAnsi"/>
        </w:rPr>
        <w:t xml:space="preserve">, </w:t>
      </w:r>
    </w:p>
    <w:p w:rsidR="00400E11" w:rsidRPr="00CE0563" w:rsidRDefault="00B831BA" w:rsidP="00400E11">
      <w:pPr>
        <w:pStyle w:val="Akapitzlist"/>
        <w:numPr>
          <w:ilvl w:val="0"/>
          <w:numId w:val="6"/>
        </w:numPr>
        <w:spacing w:after="120"/>
        <w:ind w:left="1134" w:hanging="283"/>
        <w:jc w:val="both"/>
        <w:rPr>
          <w:rFonts w:cstheme="minorHAnsi"/>
        </w:rPr>
      </w:pPr>
      <w:r w:rsidRPr="00CE0563">
        <w:rPr>
          <w:rFonts w:cstheme="minorHAnsi"/>
        </w:rPr>
        <w:t xml:space="preserve">Poziom ciśnienia akustycznego </w:t>
      </w:r>
      <w:proofErr w:type="spellStart"/>
      <w:r w:rsidRPr="00CE0563">
        <w:rPr>
          <w:rFonts w:cstheme="minorHAnsi"/>
        </w:rPr>
        <w:t>dB</w:t>
      </w:r>
      <w:proofErr w:type="spellEnd"/>
      <w:r w:rsidRPr="00CE0563">
        <w:rPr>
          <w:rFonts w:cstheme="minorHAnsi"/>
        </w:rPr>
        <w:t xml:space="preserve"> A (niski/wysoki) </w:t>
      </w:r>
      <w:r w:rsidR="00400E11" w:rsidRPr="00CE0563">
        <w:rPr>
          <w:rFonts w:cstheme="minorHAnsi"/>
        </w:rPr>
        <w:t xml:space="preserve">dla jednostek kasetonowych 4 stronnych </w:t>
      </w:r>
      <w:r w:rsidRPr="00CE0563">
        <w:rPr>
          <w:rFonts w:cstheme="minorHAnsi"/>
        </w:rPr>
        <w:t xml:space="preserve">nie wyższy niż </w:t>
      </w:r>
      <w:r w:rsidR="000C6093" w:rsidRPr="00CE0563">
        <w:rPr>
          <w:rFonts w:cstheme="minorHAnsi"/>
        </w:rPr>
        <w:t>26</w:t>
      </w:r>
      <w:r w:rsidRPr="00CE0563">
        <w:rPr>
          <w:rFonts w:cstheme="minorHAnsi"/>
        </w:rPr>
        <w:t>/3</w:t>
      </w:r>
      <w:r w:rsidR="000C6093" w:rsidRPr="00CE0563">
        <w:rPr>
          <w:rFonts w:cstheme="minorHAnsi"/>
        </w:rPr>
        <w:t>6</w:t>
      </w:r>
      <w:r w:rsidRPr="00CE0563">
        <w:rPr>
          <w:rFonts w:cstheme="minorHAnsi"/>
        </w:rPr>
        <w:t>dB(A)</w:t>
      </w:r>
      <w:r w:rsidR="00400E11" w:rsidRPr="00CE0563">
        <w:rPr>
          <w:rFonts w:cstheme="minorHAnsi"/>
        </w:rPr>
        <w:t>, dla kasety 360</w:t>
      </w:r>
      <w:r w:rsidR="00400E11" w:rsidRPr="00CE0563">
        <w:rPr>
          <w:rFonts w:cstheme="minorHAnsi"/>
          <w:vertAlign w:val="superscript"/>
        </w:rPr>
        <w:t xml:space="preserve">0  </w:t>
      </w:r>
      <w:r w:rsidR="00400E11" w:rsidRPr="00CE0563">
        <w:rPr>
          <w:rFonts w:cstheme="minorHAnsi"/>
        </w:rPr>
        <w:t>nie wyższy niż 31/38dB(A),</w:t>
      </w:r>
    </w:p>
    <w:p w:rsidR="00400E11" w:rsidRPr="00CE0563" w:rsidRDefault="00B831BA" w:rsidP="00400E11">
      <w:pPr>
        <w:pStyle w:val="Akapitzlist"/>
        <w:numPr>
          <w:ilvl w:val="0"/>
          <w:numId w:val="6"/>
        </w:numPr>
        <w:spacing w:after="120"/>
        <w:ind w:left="1134" w:hanging="283"/>
        <w:jc w:val="both"/>
        <w:rPr>
          <w:rFonts w:cstheme="minorHAnsi"/>
        </w:rPr>
      </w:pPr>
      <w:r w:rsidRPr="00CE0563">
        <w:rPr>
          <w:rFonts w:cstheme="minorHAnsi"/>
        </w:rPr>
        <w:t>Sterownik</w:t>
      </w:r>
      <w:r w:rsidR="000057EC" w:rsidRPr="00CE0563">
        <w:rPr>
          <w:rFonts w:cstheme="minorHAnsi"/>
        </w:rPr>
        <w:t xml:space="preserve">i </w:t>
      </w:r>
      <w:r w:rsidRPr="00CE0563">
        <w:rPr>
          <w:rFonts w:cstheme="minorHAnsi"/>
        </w:rPr>
        <w:t xml:space="preserve"> </w:t>
      </w:r>
      <w:r w:rsidR="000057EC" w:rsidRPr="00CE0563">
        <w:rPr>
          <w:rFonts w:cstheme="minorHAnsi"/>
        </w:rPr>
        <w:t>bez przewodowe</w:t>
      </w:r>
    </w:p>
    <w:p w:rsidR="00CC568A" w:rsidRPr="00CE0563" w:rsidRDefault="00B831BA" w:rsidP="00400E11">
      <w:pPr>
        <w:pStyle w:val="Akapitzlist"/>
        <w:numPr>
          <w:ilvl w:val="0"/>
          <w:numId w:val="6"/>
        </w:numPr>
        <w:spacing w:after="120"/>
        <w:ind w:left="1134" w:hanging="283"/>
        <w:jc w:val="both"/>
        <w:rPr>
          <w:rFonts w:cstheme="minorHAnsi"/>
        </w:rPr>
      </w:pPr>
      <w:r w:rsidRPr="00CE0563">
        <w:rPr>
          <w:rFonts w:eastAsia="Times New Roman" w:cstheme="minorHAnsi"/>
        </w:rPr>
        <w:t>odprowadzenie skroplin rurkami z PP /PCV z wykorzystaniem pompek do istniejącej kanalizacji sanitarnej z zamontowaniem syfonów wodnych. W przypadku braku możliwości wykorzystania instalacji kanalizacji sanitarnej uzgodnić z Zamawiającym sposób odprowadzenia skroplin.</w:t>
      </w:r>
    </w:p>
    <w:p w:rsidR="00CC568A" w:rsidRPr="00CE0563" w:rsidRDefault="00DD514A" w:rsidP="00DF69E0">
      <w:pPr>
        <w:spacing w:after="0" w:line="276" w:lineRule="auto"/>
        <w:ind w:left="284" w:hanging="284"/>
        <w:contextualSpacing/>
        <w:jc w:val="both"/>
        <w:rPr>
          <w:rFonts w:cstheme="minorHAnsi"/>
        </w:rPr>
      </w:pPr>
      <w:r w:rsidRPr="00CE0563">
        <w:rPr>
          <w:rFonts w:cstheme="minorHAnsi"/>
        </w:rPr>
        <w:t xml:space="preserve">1.1 </w:t>
      </w:r>
      <w:r w:rsidR="00C219AA">
        <w:rPr>
          <w:rFonts w:cstheme="minorHAnsi"/>
        </w:rPr>
        <w:t>Z</w:t>
      </w:r>
      <w:r w:rsidR="00CC568A" w:rsidRPr="00CE0563">
        <w:rPr>
          <w:rFonts w:cstheme="minorHAnsi"/>
        </w:rPr>
        <w:t xml:space="preserve">akres prac </w:t>
      </w:r>
      <w:r w:rsidR="00C219AA">
        <w:rPr>
          <w:rFonts w:cstheme="minorHAnsi"/>
        </w:rPr>
        <w:t>obejmuje</w:t>
      </w:r>
      <w:r w:rsidR="00CC568A" w:rsidRPr="00CE0563">
        <w:rPr>
          <w:rFonts w:cstheme="minorHAnsi"/>
        </w:rPr>
        <w:t>:</w:t>
      </w:r>
    </w:p>
    <w:p w:rsidR="00B831BA" w:rsidRPr="00223EF8" w:rsidRDefault="00B831B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>demontaż i utylizacji istniejących urządzeń i instalacji</w:t>
      </w:r>
    </w:p>
    <w:p w:rsidR="00223EF8" w:rsidRPr="00C219AA" w:rsidRDefault="00223EF8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>
        <w:rPr>
          <w:rFonts w:cstheme="minorHAnsi"/>
        </w:rPr>
        <w:t>dobór systemu klimatyzacji VRF do Sali nr 2</w:t>
      </w:r>
    </w:p>
    <w:p w:rsidR="00C219AA" w:rsidRPr="00CE0563" w:rsidRDefault="00C219A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>
        <w:rPr>
          <w:rFonts w:cstheme="minorHAnsi"/>
        </w:rPr>
        <w:t>dobór urządzeń dla Sali nr 1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zakup, dostarczenie na miejsce robót i wbudowanie wszystkich materiałów, urządzeń niezbędnych do prawidłowego wykonania robót;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wyładunek materiałów, urządzeń i sprzętu na terenie robót;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>transport sprzętu i materiałów na stanowiska pracy;</w:t>
      </w:r>
    </w:p>
    <w:p w:rsidR="00B831BA" w:rsidRPr="00CE0563" w:rsidRDefault="00CC568A" w:rsidP="00B831B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roboty montażowe instalacji chłodniczej,  </w:t>
      </w:r>
      <w:r w:rsidR="00B831BA" w:rsidRPr="00CE0563">
        <w:rPr>
          <w:rFonts w:cstheme="minorHAnsi"/>
        </w:rPr>
        <w:t xml:space="preserve">elektrycznej i </w:t>
      </w:r>
      <w:r w:rsidRPr="00CE0563">
        <w:rPr>
          <w:rFonts w:cstheme="minorHAnsi"/>
        </w:rPr>
        <w:t xml:space="preserve">odprowadzenia skroplin;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montaż kontaktronów w </w:t>
      </w:r>
      <w:r w:rsidR="00B831BA" w:rsidRPr="00CE0563">
        <w:rPr>
          <w:rFonts w:cstheme="minorHAnsi"/>
        </w:rPr>
        <w:t xml:space="preserve">otwieralnych </w:t>
      </w:r>
      <w:r w:rsidRPr="00CE0563">
        <w:rPr>
          <w:rFonts w:cstheme="minorHAnsi"/>
        </w:rPr>
        <w:t>skrzydłach okiennych i podłączenie ich z jednostkami wewnętrznymi;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montaż rusztowań na czas prowadzenia robót (w przypadku wystąpienia konieczności ich zastosowania);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wywóz i utylizację materiałów po wykonanych robotach montażowych;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przestawienie mebli i urządzeń biurowych na czas robót wraz z zabezpieczeniem oraz ponownym ustawieniem po montażu; zabezpieczenie folią; </w:t>
      </w:r>
    </w:p>
    <w:p w:rsidR="00CC568A" w:rsidRPr="00CE0563" w:rsidRDefault="00CC568A" w:rsidP="00987D62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wykonanie niezbędnych pomiarów i prób; 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>uruchomienie;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>opracowanie dokumentacji powykonawczej;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cstheme="minorHAnsi"/>
        </w:rPr>
        <w:t xml:space="preserve">prace towarzyszące: </w:t>
      </w:r>
      <w:r w:rsidRPr="00CE0563">
        <w:rPr>
          <w:rFonts w:eastAsia="Times New Roman" w:cstheme="minorHAnsi"/>
        </w:rPr>
        <w:t>naprawy ścian i sufitów po przekuciach i przewiertach do stanu początkowego, uporządkowanie terenu prac na każdym etapie robót; zabezpieczenie elementów budynku przed uszkodzeniem podczas prac;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 xml:space="preserve"> w uzgodnieniu z Inwestorem dokonanie wpisu do kart urządzeń w Centralnym Rejestrze Operatorów;</w:t>
      </w:r>
    </w:p>
    <w:p w:rsidR="00CC568A" w:rsidRPr="00CE0563" w:rsidRDefault="00CC568A" w:rsidP="00CC568A">
      <w:pPr>
        <w:pStyle w:val="Akapitzlist"/>
        <w:numPr>
          <w:ilvl w:val="0"/>
          <w:numId w:val="20"/>
        </w:numPr>
        <w:spacing w:after="0"/>
        <w:rPr>
          <w:rFonts w:eastAsia="Times New Roman" w:cstheme="minorHAnsi"/>
        </w:rPr>
      </w:pPr>
      <w:r w:rsidRPr="00CE0563">
        <w:rPr>
          <w:rFonts w:eastAsia="Times New Roman" w:cstheme="minorHAnsi"/>
        </w:rPr>
        <w:t>wykonanie wszelkich czynności wynikających z „Karty gwarancyjnej urządzenia” oraz utrzymania urządzeń i instalacji w pełnej sprawności technicznej i użytkowej poprzez wykonanie przeglądów gwarancyjnych i serwisowych przez okres 36 miesięcy od daty odbioru końcowego robót.</w:t>
      </w:r>
    </w:p>
    <w:p w:rsidR="00AC0111" w:rsidRPr="00CE0563" w:rsidRDefault="00AC0111" w:rsidP="00AC0111">
      <w:pPr>
        <w:spacing w:after="0"/>
        <w:rPr>
          <w:rFonts w:eastAsia="Times New Roman" w:cstheme="minorHAnsi"/>
        </w:rPr>
      </w:pPr>
    </w:p>
    <w:p w:rsidR="00BD247A" w:rsidRDefault="00CC568A" w:rsidP="00C219AA">
      <w:pPr>
        <w:jc w:val="both"/>
        <w:rPr>
          <w:rFonts w:cstheme="minorHAnsi"/>
          <w:color w:val="000000"/>
        </w:rPr>
      </w:pPr>
      <w:r w:rsidRPr="00CE0563">
        <w:rPr>
          <w:rFonts w:cstheme="minorHAnsi"/>
        </w:rPr>
        <w:t xml:space="preserve">UWAGA: </w:t>
      </w:r>
      <w:r w:rsidRPr="00CE0563">
        <w:rPr>
          <w:rFonts w:cstheme="minorHAnsi"/>
          <w:color w:val="000000"/>
        </w:rPr>
        <w:t>wskazane  jest przeprowadzenie wizji lokalnej, któ</w:t>
      </w:r>
      <w:r w:rsidR="008C1000">
        <w:rPr>
          <w:rFonts w:cstheme="minorHAnsi"/>
          <w:color w:val="000000"/>
        </w:rPr>
        <w:t>rej celem jest zapoznanie się z </w:t>
      </w:r>
      <w:bookmarkStart w:id="0" w:name="_GoBack"/>
      <w:bookmarkEnd w:id="0"/>
      <w:r w:rsidRPr="00CE0563">
        <w:rPr>
          <w:rFonts w:cstheme="minorHAnsi"/>
          <w:color w:val="000000"/>
        </w:rPr>
        <w:t>pomieszcze</w:t>
      </w:r>
      <w:r w:rsidR="00DD514A" w:rsidRPr="00CE0563">
        <w:rPr>
          <w:rFonts w:cstheme="minorHAnsi"/>
          <w:color w:val="000000"/>
        </w:rPr>
        <w:t>niami SOK</w:t>
      </w:r>
      <w:r w:rsidRPr="00CE0563">
        <w:rPr>
          <w:rFonts w:cstheme="minorHAnsi"/>
          <w:color w:val="000000"/>
        </w:rPr>
        <w:t>, sugerowanym przez Zamawiającego miejscem ustawienia jednostek zewnętrznych, trasą prowadzenia instalacji chłodniczej,</w:t>
      </w:r>
      <w:r w:rsidR="00DD514A" w:rsidRPr="00CE0563">
        <w:rPr>
          <w:rFonts w:cstheme="minorHAnsi"/>
          <w:color w:val="000000"/>
        </w:rPr>
        <w:t xml:space="preserve"> elektrycznej, </w:t>
      </w:r>
      <w:r w:rsidRPr="00CE0563">
        <w:rPr>
          <w:rFonts w:cstheme="minorHAnsi"/>
          <w:color w:val="000000"/>
        </w:rPr>
        <w:t xml:space="preserve"> przeszkodami na trasie, miejscem odprowadzenia skroplin z urządzeń. </w:t>
      </w:r>
    </w:p>
    <w:p w:rsidR="003B3F6B" w:rsidRPr="00CE0563" w:rsidRDefault="003B3F6B" w:rsidP="003B3F6B">
      <w:pPr>
        <w:pStyle w:val="Nagwek"/>
        <w:numPr>
          <w:ilvl w:val="0"/>
          <w:numId w:val="28"/>
        </w:numPr>
        <w:spacing w:line="276" w:lineRule="auto"/>
        <w:ind w:left="284" w:hanging="284"/>
        <w:jc w:val="both"/>
        <w:rPr>
          <w:rFonts w:cstheme="minorHAnsi"/>
        </w:rPr>
      </w:pPr>
      <w:r w:rsidRPr="00CE0563">
        <w:rPr>
          <w:rFonts w:cstheme="minorHAnsi"/>
        </w:rPr>
        <w:t>Termin realizacji zamówienia</w:t>
      </w:r>
    </w:p>
    <w:p w:rsidR="003B3F6B" w:rsidRDefault="003B3F6B" w:rsidP="003B3F6B">
      <w:pPr>
        <w:spacing w:after="0" w:line="276" w:lineRule="auto"/>
        <w:ind w:left="284"/>
        <w:textAlignment w:val="baseline"/>
        <w:rPr>
          <w:rFonts w:cstheme="minorHAnsi"/>
        </w:rPr>
      </w:pPr>
      <w:r w:rsidRPr="00CE0563">
        <w:rPr>
          <w:rFonts w:cstheme="minorHAnsi"/>
        </w:rPr>
        <w:t xml:space="preserve">Do </w:t>
      </w:r>
      <w:r>
        <w:rPr>
          <w:rFonts w:cstheme="minorHAnsi"/>
        </w:rPr>
        <w:t>31.12.2024 r.</w:t>
      </w:r>
    </w:p>
    <w:p w:rsidR="003B3F6B" w:rsidRDefault="003B3F6B" w:rsidP="003B3F6B">
      <w:pPr>
        <w:spacing w:after="0" w:line="276" w:lineRule="auto"/>
        <w:ind w:left="284"/>
        <w:textAlignment w:val="baseline"/>
        <w:rPr>
          <w:rFonts w:cstheme="minorHAnsi"/>
        </w:rPr>
      </w:pPr>
    </w:p>
    <w:p w:rsidR="003B3F6B" w:rsidRPr="00CE0563" w:rsidRDefault="003B3F6B" w:rsidP="003B3F6B">
      <w:pPr>
        <w:pStyle w:val="Akapitzlist"/>
        <w:numPr>
          <w:ilvl w:val="0"/>
          <w:numId w:val="28"/>
        </w:numPr>
        <w:spacing w:after="0"/>
        <w:ind w:left="284" w:hanging="284"/>
        <w:textAlignment w:val="baseline"/>
        <w:rPr>
          <w:rFonts w:cstheme="minorHAnsi"/>
        </w:rPr>
      </w:pPr>
      <w:r w:rsidRPr="00CE0563">
        <w:rPr>
          <w:rFonts w:cstheme="minorHAnsi"/>
        </w:rPr>
        <w:t>Kody CPV:</w:t>
      </w:r>
    </w:p>
    <w:p w:rsidR="003B3F6B" w:rsidRPr="00CE0563" w:rsidRDefault="003B3F6B" w:rsidP="003B3F6B">
      <w:pPr>
        <w:autoSpaceDE w:val="0"/>
        <w:autoSpaceDN w:val="0"/>
        <w:adjustRightInd w:val="0"/>
        <w:spacing w:after="0" w:line="276" w:lineRule="auto"/>
        <w:ind w:firstLine="284"/>
        <w:rPr>
          <w:rFonts w:cstheme="minorHAnsi"/>
          <w:color w:val="000000"/>
        </w:rPr>
      </w:pPr>
      <w:r w:rsidRPr="00CE0563">
        <w:rPr>
          <w:rFonts w:cstheme="minorHAnsi"/>
          <w:bCs/>
          <w:iCs/>
          <w:color w:val="000000"/>
        </w:rPr>
        <w:t xml:space="preserve">45331220-4  </w:t>
      </w:r>
      <w:r w:rsidRPr="00CE0563">
        <w:rPr>
          <w:rFonts w:cstheme="minorHAnsi"/>
          <w:color w:val="000000"/>
        </w:rPr>
        <w:t>Instalowanie urządzeń klimatyzacyjnych,</w:t>
      </w:r>
    </w:p>
    <w:p w:rsidR="003B3F6B" w:rsidRPr="00CE0563" w:rsidRDefault="003B3F6B" w:rsidP="003B3F6B">
      <w:pPr>
        <w:autoSpaceDE w:val="0"/>
        <w:autoSpaceDN w:val="0"/>
        <w:adjustRightInd w:val="0"/>
        <w:spacing w:after="0" w:line="276" w:lineRule="auto"/>
        <w:ind w:firstLine="284"/>
        <w:rPr>
          <w:rFonts w:cstheme="minorHAnsi"/>
          <w:color w:val="000000"/>
        </w:rPr>
      </w:pPr>
      <w:r w:rsidRPr="00CE0563">
        <w:rPr>
          <w:rFonts w:cstheme="minorHAnsi"/>
          <w:color w:val="000000"/>
        </w:rPr>
        <w:t>39717200-3  Urządzenia klimatyzacyjne,</w:t>
      </w:r>
    </w:p>
    <w:p w:rsidR="003B3F6B" w:rsidRPr="00CE0563" w:rsidRDefault="003B3F6B" w:rsidP="003B3F6B">
      <w:pPr>
        <w:autoSpaceDE w:val="0"/>
        <w:autoSpaceDN w:val="0"/>
        <w:adjustRightInd w:val="0"/>
        <w:spacing w:after="0" w:line="276" w:lineRule="auto"/>
        <w:ind w:firstLine="284"/>
        <w:rPr>
          <w:rFonts w:cstheme="minorHAnsi"/>
          <w:color w:val="000000"/>
        </w:rPr>
      </w:pPr>
      <w:r w:rsidRPr="00CE0563">
        <w:rPr>
          <w:rFonts w:cstheme="minorHAnsi"/>
          <w:color w:val="000000"/>
        </w:rPr>
        <w:t>45300000-0  Roboty instalacyjne w budynkach,</w:t>
      </w:r>
    </w:p>
    <w:p w:rsidR="003B3F6B" w:rsidRPr="00CE0563" w:rsidRDefault="003B3F6B" w:rsidP="003B3F6B">
      <w:pPr>
        <w:autoSpaceDE w:val="0"/>
        <w:autoSpaceDN w:val="0"/>
        <w:adjustRightInd w:val="0"/>
        <w:spacing w:after="0" w:line="276" w:lineRule="auto"/>
        <w:ind w:firstLine="284"/>
        <w:rPr>
          <w:rFonts w:cstheme="minorHAnsi"/>
          <w:color w:val="000000"/>
        </w:rPr>
      </w:pPr>
      <w:r w:rsidRPr="00CE0563">
        <w:rPr>
          <w:rFonts w:cstheme="minorHAnsi"/>
          <w:bCs/>
          <w:iCs/>
          <w:color w:val="000000"/>
        </w:rPr>
        <w:t xml:space="preserve">45450000-6  </w:t>
      </w:r>
      <w:r w:rsidRPr="00CE0563">
        <w:rPr>
          <w:rFonts w:cstheme="minorHAnsi"/>
          <w:color w:val="000000"/>
        </w:rPr>
        <w:t>Roboty budowlane wykończeniowe, pozostałe,</w:t>
      </w:r>
    </w:p>
    <w:p w:rsidR="003B3F6B" w:rsidRDefault="003B3F6B" w:rsidP="003B3F6B">
      <w:pPr>
        <w:spacing w:after="0" w:line="276" w:lineRule="auto"/>
        <w:ind w:left="426" w:hanging="142"/>
        <w:rPr>
          <w:rFonts w:cstheme="minorHAnsi"/>
          <w:color w:val="000000"/>
        </w:rPr>
      </w:pPr>
      <w:r w:rsidRPr="00CE0563">
        <w:rPr>
          <w:rFonts w:cstheme="minorHAnsi"/>
          <w:bCs/>
          <w:iCs/>
          <w:color w:val="000000"/>
        </w:rPr>
        <w:t xml:space="preserve">45311100-1  </w:t>
      </w:r>
      <w:r w:rsidRPr="00CE0563">
        <w:rPr>
          <w:rFonts w:cstheme="minorHAnsi"/>
          <w:color w:val="000000"/>
        </w:rPr>
        <w:t>Roboty w zakresie okablowania elektrycznego</w:t>
      </w:r>
    </w:p>
    <w:p w:rsidR="003B3F6B" w:rsidRPr="00CE0563" w:rsidRDefault="003B3F6B" w:rsidP="003B3F6B">
      <w:pPr>
        <w:spacing w:after="0" w:line="276" w:lineRule="auto"/>
        <w:ind w:left="426" w:hanging="142"/>
        <w:rPr>
          <w:rFonts w:cstheme="minorHAnsi"/>
          <w:color w:val="000000"/>
        </w:rPr>
      </w:pPr>
    </w:p>
    <w:p w:rsidR="003B3F6B" w:rsidRDefault="003B3F6B" w:rsidP="003B3F6B">
      <w:pPr>
        <w:pStyle w:val="Akapitzlist"/>
        <w:numPr>
          <w:ilvl w:val="0"/>
          <w:numId w:val="28"/>
        </w:numPr>
        <w:spacing w:after="0"/>
        <w:ind w:left="284" w:hanging="284"/>
        <w:textAlignment w:val="baseline"/>
        <w:rPr>
          <w:rFonts w:cstheme="minorHAnsi"/>
        </w:rPr>
      </w:pPr>
      <w:r>
        <w:rPr>
          <w:rFonts w:cstheme="minorHAnsi"/>
        </w:rPr>
        <w:t>Gwarancja jakości</w:t>
      </w:r>
    </w:p>
    <w:p w:rsidR="003B3F6B" w:rsidRPr="003B3F6B" w:rsidRDefault="003B3F6B" w:rsidP="003B3F6B">
      <w:pPr>
        <w:pStyle w:val="Akapitzlist"/>
        <w:spacing w:after="0"/>
        <w:ind w:left="284"/>
        <w:textAlignment w:val="baseline"/>
        <w:rPr>
          <w:rFonts w:cstheme="minorHAnsi"/>
        </w:rPr>
      </w:pPr>
      <w:r>
        <w:rPr>
          <w:rFonts w:cstheme="minorHAnsi"/>
        </w:rPr>
        <w:t>36 miesięcy od dnia podpisania Protokołu odbioru końcowego</w:t>
      </w:r>
    </w:p>
    <w:p w:rsidR="003B3F6B" w:rsidRPr="00CE0563" w:rsidRDefault="003B3F6B" w:rsidP="00C219AA">
      <w:pPr>
        <w:jc w:val="both"/>
        <w:rPr>
          <w:rFonts w:cstheme="minorHAnsi"/>
        </w:rPr>
      </w:pPr>
    </w:p>
    <w:p w:rsidR="00E37F6C" w:rsidRPr="00CE0563" w:rsidRDefault="00334633" w:rsidP="001A40BC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CE0563">
        <w:rPr>
          <w:rFonts w:cstheme="minorHAnsi"/>
        </w:rPr>
        <w:t>Z</w:t>
      </w:r>
      <w:r w:rsidR="00A0404F" w:rsidRPr="00CE0563">
        <w:rPr>
          <w:rFonts w:cstheme="minorHAnsi"/>
        </w:rPr>
        <w:t>ałącznik</w:t>
      </w:r>
      <w:r w:rsidR="007F2C8E" w:rsidRPr="00CE0563">
        <w:rPr>
          <w:rFonts w:cstheme="minorHAnsi"/>
        </w:rPr>
        <w:t xml:space="preserve"> nr 1</w:t>
      </w:r>
      <w:r w:rsidR="000E4E17">
        <w:rPr>
          <w:rFonts w:cstheme="minorHAnsi"/>
        </w:rPr>
        <w:t xml:space="preserve"> rzut Sali Obsługi Klient</w:t>
      </w:r>
      <w:r w:rsidR="006D2F59">
        <w:rPr>
          <w:rFonts w:cstheme="minorHAnsi"/>
        </w:rPr>
        <w:t>ów</w:t>
      </w:r>
      <w:r w:rsidR="00AD5D9C" w:rsidRPr="00CE0563">
        <w:rPr>
          <w:rFonts w:cstheme="minorHAnsi"/>
        </w:rPr>
        <w:t xml:space="preserve"> nr 1</w:t>
      </w:r>
    </w:p>
    <w:p w:rsidR="00E37F6C" w:rsidRPr="00CE0563" w:rsidRDefault="00AD5D9C" w:rsidP="001A40BC">
      <w:pPr>
        <w:spacing w:after="120" w:line="276" w:lineRule="auto"/>
        <w:jc w:val="both"/>
        <w:rPr>
          <w:rFonts w:cstheme="minorHAnsi"/>
        </w:rPr>
      </w:pPr>
      <w:r w:rsidRPr="00CE0563">
        <w:rPr>
          <w:rFonts w:cstheme="minorHAnsi"/>
        </w:rPr>
        <w:t xml:space="preserve">Załącznik nr </w:t>
      </w:r>
      <w:r w:rsidR="00E37F6C" w:rsidRPr="00CE0563">
        <w:rPr>
          <w:rFonts w:cstheme="minorHAnsi"/>
        </w:rPr>
        <w:t xml:space="preserve">2 </w:t>
      </w:r>
      <w:r w:rsidR="006D2F59">
        <w:rPr>
          <w:rFonts w:cstheme="minorHAnsi"/>
        </w:rPr>
        <w:t>rzut Sali Obsługi Klientów</w:t>
      </w:r>
      <w:r w:rsidRPr="00CE0563">
        <w:rPr>
          <w:rFonts w:cstheme="minorHAnsi"/>
        </w:rPr>
        <w:t xml:space="preserve"> nr 2</w:t>
      </w:r>
    </w:p>
    <w:sectPr w:rsidR="00E37F6C" w:rsidRPr="00CE0563" w:rsidSect="006A2DB5">
      <w:footerReference w:type="default" r:id="rId7"/>
      <w:pgSz w:w="11906" w:h="16838"/>
      <w:pgMar w:top="23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83D" w:rsidRDefault="00B1383D" w:rsidP="006A2DB5">
      <w:pPr>
        <w:spacing w:after="0" w:line="240" w:lineRule="auto"/>
      </w:pPr>
      <w:r>
        <w:separator/>
      </w:r>
    </w:p>
  </w:endnote>
  <w:endnote w:type="continuationSeparator" w:id="0">
    <w:p w:rsidR="00B1383D" w:rsidRDefault="00B1383D" w:rsidP="006A2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DB5" w:rsidRDefault="006A2D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83D" w:rsidRDefault="00B1383D" w:rsidP="006A2DB5">
      <w:pPr>
        <w:spacing w:after="0" w:line="240" w:lineRule="auto"/>
      </w:pPr>
      <w:r>
        <w:separator/>
      </w:r>
    </w:p>
  </w:footnote>
  <w:footnote w:type="continuationSeparator" w:id="0">
    <w:p w:rsidR="00B1383D" w:rsidRDefault="00B1383D" w:rsidP="006A2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7815"/>
    <w:multiLevelType w:val="multilevel"/>
    <w:tmpl w:val="296EBD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3494799"/>
    <w:multiLevelType w:val="hybridMultilevel"/>
    <w:tmpl w:val="439E5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E01A2"/>
    <w:multiLevelType w:val="hybridMultilevel"/>
    <w:tmpl w:val="D9CAA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5769F"/>
    <w:multiLevelType w:val="multilevel"/>
    <w:tmpl w:val="03F64F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0B8A69F5"/>
    <w:multiLevelType w:val="hybridMultilevel"/>
    <w:tmpl w:val="58D8BC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A93D39"/>
    <w:multiLevelType w:val="hybridMultilevel"/>
    <w:tmpl w:val="B678A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710F1"/>
    <w:multiLevelType w:val="hybridMultilevel"/>
    <w:tmpl w:val="F1BA193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67BE"/>
    <w:multiLevelType w:val="hybridMultilevel"/>
    <w:tmpl w:val="683083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4413C"/>
    <w:multiLevelType w:val="hybridMultilevel"/>
    <w:tmpl w:val="5CFCB924"/>
    <w:lvl w:ilvl="0" w:tplc="4AFC1FCC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theme="minorBid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139C9"/>
    <w:multiLevelType w:val="hybridMultilevel"/>
    <w:tmpl w:val="E40AFEE2"/>
    <w:lvl w:ilvl="0" w:tplc="43F433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CD597C"/>
    <w:multiLevelType w:val="hybridMultilevel"/>
    <w:tmpl w:val="C8FE6314"/>
    <w:lvl w:ilvl="0" w:tplc="CB700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5745C"/>
    <w:multiLevelType w:val="hybridMultilevel"/>
    <w:tmpl w:val="867A67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240AE"/>
    <w:multiLevelType w:val="hybridMultilevel"/>
    <w:tmpl w:val="D956778C"/>
    <w:lvl w:ilvl="0" w:tplc="98F6C20C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371AA"/>
    <w:multiLevelType w:val="multilevel"/>
    <w:tmpl w:val="8EF26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344351"/>
    <w:multiLevelType w:val="multilevel"/>
    <w:tmpl w:val="7C6497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8" w:hanging="1440"/>
      </w:pPr>
      <w:rPr>
        <w:rFonts w:hint="default"/>
      </w:rPr>
    </w:lvl>
  </w:abstractNum>
  <w:abstractNum w:abstractNumId="15" w15:restartNumberingAfterBreak="0">
    <w:nsid w:val="44CF7D44"/>
    <w:multiLevelType w:val="hybridMultilevel"/>
    <w:tmpl w:val="261EA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649CB"/>
    <w:multiLevelType w:val="hybridMultilevel"/>
    <w:tmpl w:val="6AC44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868B9"/>
    <w:multiLevelType w:val="hybridMultilevel"/>
    <w:tmpl w:val="9E18776C"/>
    <w:lvl w:ilvl="0" w:tplc="5150035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B24576D"/>
    <w:multiLevelType w:val="hybridMultilevel"/>
    <w:tmpl w:val="90AEE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D5565"/>
    <w:multiLevelType w:val="hybridMultilevel"/>
    <w:tmpl w:val="7D9E833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734E8"/>
    <w:multiLevelType w:val="hybridMultilevel"/>
    <w:tmpl w:val="5E80E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23911"/>
    <w:multiLevelType w:val="hybridMultilevel"/>
    <w:tmpl w:val="D1460270"/>
    <w:lvl w:ilvl="0" w:tplc="A770197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A8E5362"/>
    <w:multiLevelType w:val="hybridMultilevel"/>
    <w:tmpl w:val="A9E2D46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3904280">
      <w:start w:val="3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BE3526"/>
    <w:multiLevelType w:val="hybridMultilevel"/>
    <w:tmpl w:val="574C8EC6"/>
    <w:lvl w:ilvl="0" w:tplc="33BE78CC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5286B"/>
    <w:multiLevelType w:val="hybridMultilevel"/>
    <w:tmpl w:val="1F80E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5723E"/>
    <w:multiLevelType w:val="hybridMultilevel"/>
    <w:tmpl w:val="8D72D4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A64095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768CE"/>
    <w:multiLevelType w:val="multilevel"/>
    <w:tmpl w:val="0F323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2700F1F"/>
    <w:multiLevelType w:val="hybridMultilevel"/>
    <w:tmpl w:val="8F10E4B8"/>
    <w:lvl w:ilvl="0" w:tplc="0402326A">
      <w:start w:val="1"/>
      <w:numFmt w:val="bullet"/>
      <w:lvlText w:val=""/>
      <w:lvlJc w:val="left"/>
      <w:pPr>
        <w:ind w:left="7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8" w15:restartNumberingAfterBreak="0">
    <w:nsid w:val="7BCB7531"/>
    <w:multiLevelType w:val="multilevel"/>
    <w:tmpl w:val="8BE0870C"/>
    <w:lvl w:ilvl="0">
      <w:start w:val="2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242E7C"/>
    <w:multiLevelType w:val="hybridMultilevel"/>
    <w:tmpl w:val="35429B5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8"/>
  </w:num>
  <w:num w:numId="4">
    <w:abstractNumId w:val="18"/>
  </w:num>
  <w:num w:numId="5">
    <w:abstractNumId w:val="23"/>
  </w:num>
  <w:num w:numId="6">
    <w:abstractNumId w:val="16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6"/>
  </w:num>
  <w:num w:numId="14">
    <w:abstractNumId w:val="29"/>
  </w:num>
  <w:num w:numId="15">
    <w:abstractNumId w:val="22"/>
  </w:num>
  <w:num w:numId="16">
    <w:abstractNumId w:val="4"/>
  </w:num>
  <w:num w:numId="17">
    <w:abstractNumId w:val="11"/>
  </w:num>
  <w:num w:numId="18">
    <w:abstractNumId w:val="7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2"/>
  </w:num>
  <w:num w:numId="22">
    <w:abstractNumId w:val="21"/>
  </w:num>
  <w:num w:numId="23">
    <w:abstractNumId w:val="9"/>
  </w:num>
  <w:num w:numId="24">
    <w:abstractNumId w:val="17"/>
  </w:num>
  <w:num w:numId="25">
    <w:abstractNumId w:val="8"/>
  </w:num>
  <w:num w:numId="26">
    <w:abstractNumId w:val="2"/>
  </w:num>
  <w:num w:numId="27">
    <w:abstractNumId w:val="24"/>
  </w:num>
  <w:num w:numId="28">
    <w:abstractNumId w:val="19"/>
  </w:num>
  <w:num w:numId="29">
    <w:abstractNumId w:val="3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47"/>
    <w:rsid w:val="000057EC"/>
    <w:rsid w:val="000131BF"/>
    <w:rsid w:val="00014B90"/>
    <w:rsid w:val="0002790C"/>
    <w:rsid w:val="00032F73"/>
    <w:rsid w:val="00036528"/>
    <w:rsid w:val="0004415B"/>
    <w:rsid w:val="00060CF9"/>
    <w:rsid w:val="00067094"/>
    <w:rsid w:val="000735F3"/>
    <w:rsid w:val="00075B61"/>
    <w:rsid w:val="00092A82"/>
    <w:rsid w:val="000A4B16"/>
    <w:rsid w:val="000A4D84"/>
    <w:rsid w:val="000B0FCF"/>
    <w:rsid w:val="000C0C18"/>
    <w:rsid w:val="000C6093"/>
    <w:rsid w:val="000C7DBD"/>
    <w:rsid w:val="000D5E95"/>
    <w:rsid w:val="000E45EA"/>
    <w:rsid w:val="000E4E17"/>
    <w:rsid w:val="00117873"/>
    <w:rsid w:val="0012223E"/>
    <w:rsid w:val="001315AB"/>
    <w:rsid w:val="0015622D"/>
    <w:rsid w:val="00161E5B"/>
    <w:rsid w:val="0018796F"/>
    <w:rsid w:val="001A40BC"/>
    <w:rsid w:val="001B0D8D"/>
    <w:rsid w:val="001F0352"/>
    <w:rsid w:val="001F05F4"/>
    <w:rsid w:val="00216FF0"/>
    <w:rsid w:val="00223EF8"/>
    <w:rsid w:val="00225922"/>
    <w:rsid w:val="00241C7A"/>
    <w:rsid w:val="0024386B"/>
    <w:rsid w:val="00245A12"/>
    <w:rsid w:val="00264E13"/>
    <w:rsid w:val="002744E7"/>
    <w:rsid w:val="00280E98"/>
    <w:rsid w:val="0029777E"/>
    <w:rsid w:val="002B03C2"/>
    <w:rsid w:val="002B1EFA"/>
    <w:rsid w:val="002B7FBF"/>
    <w:rsid w:val="002F6CA6"/>
    <w:rsid w:val="00303291"/>
    <w:rsid w:val="00306136"/>
    <w:rsid w:val="003154F6"/>
    <w:rsid w:val="003316BE"/>
    <w:rsid w:val="00334633"/>
    <w:rsid w:val="00334ABC"/>
    <w:rsid w:val="00340BEB"/>
    <w:rsid w:val="00340D35"/>
    <w:rsid w:val="00355702"/>
    <w:rsid w:val="00393D5B"/>
    <w:rsid w:val="00397717"/>
    <w:rsid w:val="003B3F6B"/>
    <w:rsid w:val="003C687F"/>
    <w:rsid w:val="003D37F0"/>
    <w:rsid w:val="003D4998"/>
    <w:rsid w:val="003E474E"/>
    <w:rsid w:val="003F4D88"/>
    <w:rsid w:val="00400E11"/>
    <w:rsid w:val="00422AF9"/>
    <w:rsid w:val="004234A3"/>
    <w:rsid w:val="004A206C"/>
    <w:rsid w:val="004A56E4"/>
    <w:rsid w:val="004B5317"/>
    <w:rsid w:val="004B5412"/>
    <w:rsid w:val="004D3FB7"/>
    <w:rsid w:val="004D50B0"/>
    <w:rsid w:val="004D7CF0"/>
    <w:rsid w:val="004E0D2A"/>
    <w:rsid w:val="004E3735"/>
    <w:rsid w:val="00515AF6"/>
    <w:rsid w:val="005203F0"/>
    <w:rsid w:val="00525DE9"/>
    <w:rsid w:val="005350BF"/>
    <w:rsid w:val="00564837"/>
    <w:rsid w:val="0059331F"/>
    <w:rsid w:val="0059634F"/>
    <w:rsid w:val="005A66A0"/>
    <w:rsid w:val="005B099A"/>
    <w:rsid w:val="005C0B86"/>
    <w:rsid w:val="005D15C7"/>
    <w:rsid w:val="0060428D"/>
    <w:rsid w:val="006137D8"/>
    <w:rsid w:val="006247F7"/>
    <w:rsid w:val="006431C6"/>
    <w:rsid w:val="00656C6C"/>
    <w:rsid w:val="00660A0A"/>
    <w:rsid w:val="00667C55"/>
    <w:rsid w:val="0068239F"/>
    <w:rsid w:val="006832BE"/>
    <w:rsid w:val="006953BA"/>
    <w:rsid w:val="006A1839"/>
    <w:rsid w:val="006A2DB5"/>
    <w:rsid w:val="006A49C4"/>
    <w:rsid w:val="006C4902"/>
    <w:rsid w:val="006D2670"/>
    <w:rsid w:val="006D2F59"/>
    <w:rsid w:val="006D6DC9"/>
    <w:rsid w:val="006E67E2"/>
    <w:rsid w:val="0073615A"/>
    <w:rsid w:val="00760490"/>
    <w:rsid w:val="00770805"/>
    <w:rsid w:val="00773630"/>
    <w:rsid w:val="007A0DD3"/>
    <w:rsid w:val="007D61D8"/>
    <w:rsid w:val="007E146E"/>
    <w:rsid w:val="007E3BC6"/>
    <w:rsid w:val="007F2C8E"/>
    <w:rsid w:val="0080520D"/>
    <w:rsid w:val="008106C7"/>
    <w:rsid w:val="008111E5"/>
    <w:rsid w:val="00836DD3"/>
    <w:rsid w:val="00842F4F"/>
    <w:rsid w:val="0086080C"/>
    <w:rsid w:val="00860ACA"/>
    <w:rsid w:val="0086207A"/>
    <w:rsid w:val="008640E4"/>
    <w:rsid w:val="00887040"/>
    <w:rsid w:val="008904CE"/>
    <w:rsid w:val="008C1000"/>
    <w:rsid w:val="008C37EF"/>
    <w:rsid w:val="008C478C"/>
    <w:rsid w:val="008D5A3B"/>
    <w:rsid w:val="008F3BBD"/>
    <w:rsid w:val="00917E7B"/>
    <w:rsid w:val="00927E42"/>
    <w:rsid w:val="00934F6B"/>
    <w:rsid w:val="0093740F"/>
    <w:rsid w:val="00937ED1"/>
    <w:rsid w:val="009520F0"/>
    <w:rsid w:val="0095307C"/>
    <w:rsid w:val="00963D5F"/>
    <w:rsid w:val="009901F8"/>
    <w:rsid w:val="009B0B0E"/>
    <w:rsid w:val="009F331A"/>
    <w:rsid w:val="009F759D"/>
    <w:rsid w:val="00A0404F"/>
    <w:rsid w:val="00A074A3"/>
    <w:rsid w:val="00A1669F"/>
    <w:rsid w:val="00A827D3"/>
    <w:rsid w:val="00A865D3"/>
    <w:rsid w:val="00A92A5C"/>
    <w:rsid w:val="00A92D9C"/>
    <w:rsid w:val="00A94C53"/>
    <w:rsid w:val="00AA609E"/>
    <w:rsid w:val="00AC0111"/>
    <w:rsid w:val="00AC3DCF"/>
    <w:rsid w:val="00AD37E9"/>
    <w:rsid w:val="00AD5D9C"/>
    <w:rsid w:val="00AF08D5"/>
    <w:rsid w:val="00B05BB3"/>
    <w:rsid w:val="00B11A85"/>
    <w:rsid w:val="00B1383D"/>
    <w:rsid w:val="00B27564"/>
    <w:rsid w:val="00B40301"/>
    <w:rsid w:val="00B42D36"/>
    <w:rsid w:val="00B47500"/>
    <w:rsid w:val="00B54F59"/>
    <w:rsid w:val="00B648C7"/>
    <w:rsid w:val="00B66E76"/>
    <w:rsid w:val="00B831BA"/>
    <w:rsid w:val="00B85997"/>
    <w:rsid w:val="00BC5AD3"/>
    <w:rsid w:val="00BD247A"/>
    <w:rsid w:val="00BD4878"/>
    <w:rsid w:val="00BE4ABB"/>
    <w:rsid w:val="00BF1108"/>
    <w:rsid w:val="00BF1B77"/>
    <w:rsid w:val="00C105AB"/>
    <w:rsid w:val="00C1525B"/>
    <w:rsid w:val="00C219AA"/>
    <w:rsid w:val="00C25E79"/>
    <w:rsid w:val="00C376F7"/>
    <w:rsid w:val="00C47519"/>
    <w:rsid w:val="00C53D43"/>
    <w:rsid w:val="00C84292"/>
    <w:rsid w:val="00C93F04"/>
    <w:rsid w:val="00CA5CAC"/>
    <w:rsid w:val="00CB7FF9"/>
    <w:rsid w:val="00CC568A"/>
    <w:rsid w:val="00CE0563"/>
    <w:rsid w:val="00CE3B32"/>
    <w:rsid w:val="00CE78FC"/>
    <w:rsid w:val="00CF12C1"/>
    <w:rsid w:val="00D21FF2"/>
    <w:rsid w:val="00D52FC7"/>
    <w:rsid w:val="00D65DAA"/>
    <w:rsid w:val="00D779E3"/>
    <w:rsid w:val="00DA0EAF"/>
    <w:rsid w:val="00DB1047"/>
    <w:rsid w:val="00DB1098"/>
    <w:rsid w:val="00DC6F3D"/>
    <w:rsid w:val="00DD514A"/>
    <w:rsid w:val="00DD59FA"/>
    <w:rsid w:val="00DF69E0"/>
    <w:rsid w:val="00E05706"/>
    <w:rsid w:val="00E31643"/>
    <w:rsid w:val="00E37F6C"/>
    <w:rsid w:val="00E50A96"/>
    <w:rsid w:val="00E94AA9"/>
    <w:rsid w:val="00EC0DC4"/>
    <w:rsid w:val="00ED24B2"/>
    <w:rsid w:val="00F17D1B"/>
    <w:rsid w:val="00F3653B"/>
    <w:rsid w:val="00F64EE2"/>
    <w:rsid w:val="00F67C68"/>
    <w:rsid w:val="00F712A8"/>
    <w:rsid w:val="00F86899"/>
    <w:rsid w:val="00F965AF"/>
    <w:rsid w:val="00FD05BF"/>
    <w:rsid w:val="00FE458F"/>
    <w:rsid w:val="00FE4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A920E"/>
  <w15:docId w15:val="{FD8409B0-C6E7-4B5A-959D-441AC4A3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643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B1047"/>
    <w:pPr>
      <w:keepNext/>
      <w:keepLines/>
      <w:numPr>
        <w:numId w:val="3"/>
      </w:numPr>
      <w:spacing w:after="0" w:line="240" w:lineRule="auto"/>
      <w:ind w:left="284" w:hanging="284"/>
      <w:contextualSpacing/>
      <w:outlineLvl w:val="0"/>
    </w:pPr>
    <w:rPr>
      <w:rFonts w:ascii="Calibri" w:eastAsiaTheme="majorEastAsia" w:hAnsi="Calibri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1047"/>
    <w:rPr>
      <w:rFonts w:ascii="Calibri" w:eastAsiaTheme="majorEastAsia" w:hAnsi="Calibri" w:cstheme="majorBidi"/>
      <w:b/>
      <w:bCs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DB1047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DB104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Default">
    <w:name w:val="Default"/>
    <w:rsid w:val="005203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31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37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37F6C"/>
  </w:style>
  <w:style w:type="paragraph" w:styleId="Nagwek">
    <w:name w:val="header"/>
    <w:basedOn w:val="Normalny"/>
    <w:link w:val="NagwekZnak"/>
    <w:uiPriority w:val="99"/>
    <w:unhideWhenUsed/>
    <w:rsid w:val="00E37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F6C"/>
  </w:style>
  <w:style w:type="paragraph" w:styleId="Stopka">
    <w:name w:val="footer"/>
    <w:basedOn w:val="Normalny"/>
    <w:link w:val="StopkaZnak"/>
    <w:uiPriority w:val="99"/>
    <w:unhideWhenUsed/>
    <w:rsid w:val="006A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Lesiak, Elzbieta</dc:creator>
  <cp:keywords/>
  <dc:description/>
  <cp:lastModifiedBy>Zajdek, Marta</cp:lastModifiedBy>
  <cp:revision>38</cp:revision>
  <cp:lastPrinted>2024-10-17T06:15:00Z</cp:lastPrinted>
  <dcterms:created xsi:type="dcterms:W3CDTF">2024-05-06T09:55:00Z</dcterms:created>
  <dcterms:modified xsi:type="dcterms:W3CDTF">2024-10-31T13:27:00Z</dcterms:modified>
</cp:coreProperties>
</file>