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A56" w:rsidRDefault="008E2A56" w:rsidP="006E0B2C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000000" w:themeColor="text1"/>
        </w:rPr>
      </w:pPr>
      <w:bookmarkStart w:id="0" w:name="_GoBack"/>
      <w:bookmarkEnd w:id="0"/>
    </w:p>
    <w:p w:rsidR="008E2A56" w:rsidRDefault="008E2A56" w:rsidP="008E2A56">
      <w:pPr>
        <w:autoSpaceDE w:val="0"/>
        <w:autoSpaceDN w:val="0"/>
        <w:adjustRightInd w:val="0"/>
        <w:spacing w:after="0" w:line="360" w:lineRule="auto"/>
        <w:ind w:left="4956" w:firstLine="708"/>
        <w:jc w:val="center"/>
        <w:rPr>
          <w:rFonts w:cstheme="minorHAnsi"/>
          <w:b/>
          <w:bCs/>
          <w:color w:val="000000" w:themeColor="text1"/>
        </w:rPr>
      </w:pPr>
      <w:r w:rsidRPr="00BF3BD7">
        <w:rPr>
          <w:rFonts w:ascii="Calibri" w:hAnsi="Calibri"/>
          <w:b/>
          <w:color w:val="000000"/>
          <w:sz w:val="24"/>
          <w:szCs w:val="24"/>
        </w:rPr>
        <w:t xml:space="preserve">Załącznik nr </w:t>
      </w:r>
      <w:r>
        <w:rPr>
          <w:rFonts w:ascii="Calibri" w:hAnsi="Calibri"/>
          <w:b/>
          <w:color w:val="000000"/>
          <w:sz w:val="24"/>
          <w:szCs w:val="24"/>
        </w:rPr>
        <w:t>1</w:t>
      </w:r>
      <w:r w:rsidRPr="00BF3BD7">
        <w:rPr>
          <w:rFonts w:ascii="Calibri" w:hAnsi="Calibri"/>
          <w:b/>
          <w:color w:val="000000"/>
          <w:sz w:val="24"/>
          <w:szCs w:val="24"/>
        </w:rPr>
        <w:t xml:space="preserve"> do Zapytania publicznego</w:t>
      </w:r>
    </w:p>
    <w:p w:rsidR="008E2A56" w:rsidRDefault="008E2A56" w:rsidP="006E0B2C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000000" w:themeColor="text1"/>
        </w:rPr>
      </w:pPr>
    </w:p>
    <w:p w:rsidR="006E0B2C" w:rsidRPr="008E2A56" w:rsidRDefault="006E0B2C" w:rsidP="008E2A56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8E2A56">
        <w:rPr>
          <w:rFonts w:cstheme="minorHAnsi"/>
          <w:b/>
          <w:bCs/>
          <w:color w:val="000000" w:themeColor="text1"/>
          <w:sz w:val="24"/>
          <w:szCs w:val="24"/>
        </w:rPr>
        <w:t xml:space="preserve">OPIS </w:t>
      </w:r>
      <w:r w:rsidR="00756F04" w:rsidRPr="008E2A56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8E2A56">
        <w:rPr>
          <w:rFonts w:cstheme="minorHAnsi"/>
          <w:b/>
          <w:bCs/>
          <w:color w:val="000000" w:themeColor="text1"/>
          <w:sz w:val="24"/>
          <w:szCs w:val="24"/>
        </w:rPr>
        <w:t xml:space="preserve">PRZEDMIOTU </w:t>
      </w:r>
      <w:r w:rsidR="00756F04" w:rsidRPr="008E2A56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8E2A56">
        <w:rPr>
          <w:rFonts w:cstheme="minorHAnsi"/>
          <w:b/>
          <w:bCs/>
          <w:color w:val="000000" w:themeColor="text1"/>
          <w:sz w:val="24"/>
          <w:szCs w:val="24"/>
        </w:rPr>
        <w:t>ZAMÓWIENIA</w:t>
      </w:r>
    </w:p>
    <w:p w:rsidR="008E2A56" w:rsidRPr="008E2A56" w:rsidRDefault="008E2A56" w:rsidP="008E2A56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:rsidR="006E0B2C" w:rsidRPr="008E2A56" w:rsidRDefault="006E0B2C" w:rsidP="008E2A56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8E2A56">
        <w:rPr>
          <w:rFonts w:cstheme="minorHAnsi"/>
          <w:b/>
          <w:bCs/>
          <w:color w:val="000000" w:themeColor="text1"/>
          <w:sz w:val="24"/>
          <w:szCs w:val="24"/>
        </w:rPr>
        <w:t>Rozdział 1 - Postanowienia ogólne</w:t>
      </w:r>
    </w:p>
    <w:p w:rsidR="00ED515E" w:rsidRPr="008E2A56" w:rsidRDefault="006E0B2C" w:rsidP="008E2A5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Przedmiotem zamówienia jest „</w:t>
      </w:r>
      <w:r w:rsidR="00F523A9" w:rsidRPr="008E2A56">
        <w:rPr>
          <w:rFonts w:cstheme="minorHAnsi"/>
          <w:b/>
          <w:color w:val="000000" w:themeColor="text1"/>
          <w:sz w:val="24"/>
          <w:szCs w:val="24"/>
        </w:rPr>
        <w:t>Zabezpieczenie technicznej obsługi serwisowej</w:t>
      </w:r>
      <w:r w:rsidR="00954511" w:rsidRPr="008E2A56">
        <w:rPr>
          <w:rFonts w:cstheme="minorHAnsi"/>
          <w:b/>
          <w:color w:val="000000" w:themeColor="text1"/>
          <w:sz w:val="24"/>
          <w:szCs w:val="24"/>
        </w:rPr>
        <w:t xml:space="preserve"> dźwigów osob</w:t>
      </w:r>
      <w:r w:rsidR="00954511" w:rsidRPr="008E2A56">
        <w:rPr>
          <w:rFonts w:cstheme="minorHAnsi"/>
          <w:b/>
          <w:color w:val="000000" w:themeColor="text1"/>
          <w:sz w:val="24"/>
          <w:szCs w:val="24"/>
        </w:rPr>
        <w:t>o</w:t>
      </w:r>
      <w:r w:rsidR="00954511" w:rsidRPr="008E2A56">
        <w:rPr>
          <w:rFonts w:cstheme="minorHAnsi"/>
          <w:b/>
          <w:color w:val="000000" w:themeColor="text1"/>
          <w:sz w:val="24"/>
          <w:szCs w:val="24"/>
        </w:rPr>
        <w:t>wych</w:t>
      </w:r>
      <w:r w:rsidRPr="008E2A56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954511" w:rsidRPr="008E2A56">
        <w:rPr>
          <w:rFonts w:cstheme="minorHAnsi"/>
          <w:b/>
          <w:color w:val="000000" w:themeColor="text1"/>
          <w:sz w:val="24"/>
          <w:szCs w:val="24"/>
        </w:rPr>
        <w:t xml:space="preserve">„OTIS” </w:t>
      </w:r>
      <w:r w:rsidRPr="008E2A56">
        <w:rPr>
          <w:rFonts w:cstheme="minorHAnsi"/>
          <w:b/>
          <w:color w:val="000000" w:themeColor="text1"/>
          <w:sz w:val="24"/>
          <w:szCs w:val="24"/>
        </w:rPr>
        <w:t>zainstalowa</w:t>
      </w:r>
      <w:r w:rsidR="00954511" w:rsidRPr="008E2A56">
        <w:rPr>
          <w:rFonts w:cstheme="minorHAnsi"/>
          <w:b/>
          <w:color w:val="000000" w:themeColor="text1"/>
          <w:sz w:val="24"/>
          <w:szCs w:val="24"/>
        </w:rPr>
        <w:t>nych w budynkach Inspektoratu ZUS w Jeleniej Górze i Dzierżoniowie</w:t>
      </w:r>
      <w:r w:rsidRPr="008E2A56">
        <w:rPr>
          <w:rFonts w:cstheme="minorHAnsi"/>
          <w:b/>
          <w:color w:val="000000" w:themeColor="text1"/>
          <w:sz w:val="24"/>
          <w:szCs w:val="24"/>
        </w:rPr>
        <w:t>”</w:t>
      </w:r>
      <w:r w:rsidR="00954511" w:rsidRPr="008E2A56">
        <w:rPr>
          <w:rFonts w:cstheme="minorHAnsi"/>
          <w:color w:val="000000" w:themeColor="text1"/>
          <w:sz w:val="24"/>
          <w:szCs w:val="24"/>
        </w:rPr>
        <w:t xml:space="preserve"> </w:t>
      </w:r>
      <w:r w:rsidR="00F523A9" w:rsidRPr="008E2A56">
        <w:rPr>
          <w:rFonts w:cstheme="minorHAnsi"/>
          <w:color w:val="000000" w:themeColor="text1"/>
          <w:sz w:val="24"/>
          <w:szCs w:val="24"/>
        </w:rPr>
        <w:t xml:space="preserve">w celu </w:t>
      </w:r>
      <w:r w:rsidRPr="008E2A56">
        <w:rPr>
          <w:rFonts w:cstheme="minorHAnsi"/>
          <w:color w:val="000000" w:themeColor="text1"/>
          <w:sz w:val="24"/>
          <w:szCs w:val="24"/>
        </w:rPr>
        <w:t>ich utrzymywanie w stałej, pełnej sprawności technicz</w:t>
      </w:r>
      <w:r w:rsidR="00F523A9" w:rsidRPr="008E2A56">
        <w:rPr>
          <w:rFonts w:cstheme="minorHAnsi"/>
          <w:color w:val="000000" w:themeColor="text1"/>
          <w:sz w:val="24"/>
          <w:szCs w:val="24"/>
        </w:rPr>
        <w:t>nej i </w:t>
      </w:r>
      <w:r w:rsidRPr="008E2A56">
        <w:rPr>
          <w:rFonts w:cstheme="minorHAnsi"/>
          <w:color w:val="000000" w:themeColor="text1"/>
          <w:sz w:val="24"/>
          <w:szCs w:val="24"/>
        </w:rPr>
        <w:t>funkcjonalnej, w całym okresie trwania umowy.</w:t>
      </w:r>
    </w:p>
    <w:p w:rsidR="006E0B2C" w:rsidRPr="008E2A56" w:rsidRDefault="006E0B2C" w:rsidP="008E2A5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Użyte w niniejszym opisie określenia oznaczają:</w:t>
      </w:r>
    </w:p>
    <w:p w:rsidR="006E0B2C" w:rsidRPr="008E2A56" w:rsidRDefault="006E0B2C" w:rsidP="008E2A5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b/>
          <w:color w:val="000000" w:themeColor="text1"/>
          <w:sz w:val="24"/>
          <w:szCs w:val="24"/>
        </w:rPr>
        <w:t>konserwacja</w:t>
      </w:r>
      <w:r w:rsidRPr="008E2A56">
        <w:rPr>
          <w:rFonts w:cstheme="minorHAnsi"/>
          <w:color w:val="000000" w:themeColor="text1"/>
          <w:sz w:val="24"/>
          <w:szCs w:val="24"/>
        </w:rPr>
        <w:t xml:space="preserve"> </w:t>
      </w:r>
      <w:r w:rsidR="009B657A" w:rsidRPr="008E2A56">
        <w:rPr>
          <w:rFonts w:cstheme="minorHAnsi"/>
          <w:color w:val="000000" w:themeColor="text1"/>
          <w:sz w:val="24"/>
          <w:szCs w:val="24"/>
        </w:rPr>
        <w:t>–</w:t>
      </w:r>
      <w:r w:rsidRPr="008E2A56">
        <w:rPr>
          <w:rFonts w:cstheme="minorHAnsi"/>
          <w:color w:val="000000" w:themeColor="text1"/>
          <w:sz w:val="24"/>
          <w:szCs w:val="24"/>
        </w:rPr>
        <w:t xml:space="preserve"> zespół czynności służących utrzymaniu instalacji i urządzeń w sprawności bez </w:t>
      </w:r>
      <w:r w:rsidR="00D37958">
        <w:rPr>
          <w:rFonts w:cstheme="minorHAnsi"/>
          <w:color w:val="000000" w:themeColor="text1"/>
          <w:sz w:val="24"/>
          <w:szCs w:val="24"/>
        </w:rPr>
        <w:br/>
      </w:r>
      <w:r w:rsidRPr="008E2A56">
        <w:rPr>
          <w:rFonts w:cstheme="minorHAnsi"/>
          <w:color w:val="000000" w:themeColor="text1"/>
          <w:sz w:val="24"/>
          <w:szCs w:val="24"/>
        </w:rPr>
        <w:t>konie</w:t>
      </w:r>
      <w:r w:rsidR="00180A12" w:rsidRPr="008E2A56">
        <w:rPr>
          <w:rFonts w:cstheme="minorHAnsi"/>
          <w:color w:val="000000" w:themeColor="text1"/>
          <w:sz w:val="24"/>
          <w:szCs w:val="24"/>
        </w:rPr>
        <w:t>czności przeprowadzania naprawy,</w:t>
      </w:r>
    </w:p>
    <w:p w:rsidR="006E0B2C" w:rsidRPr="008E2A56" w:rsidRDefault="006E0B2C" w:rsidP="008E2A5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b/>
          <w:color w:val="000000" w:themeColor="text1"/>
          <w:sz w:val="24"/>
          <w:szCs w:val="24"/>
        </w:rPr>
        <w:t>przegląd</w:t>
      </w:r>
      <w:r w:rsidRPr="008E2A56">
        <w:rPr>
          <w:rFonts w:cstheme="minorHAnsi"/>
          <w:color w:val="000000" w:themeColor="text1"/>
          <w:sz w:val="24"/>
          <w:szCs w:val="24"/>
        </w:rPr>
        <w:t xml:space="preserve"> </w:t>
      </w:r>
      <w:r w:rsidR="009B657A" w:rsidRPr="008E2A56">
        <w:rPr>
          <w:rFonts w:cstheme="minorHAnsi"/>
          <w:color w:val="000000" w:themeColor="text1"/>
          <w:sz w:val="24"/>
          <w:szCs w:val="24"/>
        </w:rPr>
        <w:t>–</w:t>
      </w:r>
      <w:r w:rsidRPr="008E2A56">
        <w:rPr>
          <w:rFonts w:cstheme="minorHAnsi"/>
          <w:color w:val="000000" w:themeColor="text1"/>
          <w:sz w:val="24"/>
          <w:szCs w:val="24"/>
        </w:rPr>
        <w:t xml:space="preserve"> zespół czynności kontrolnych instalacji lub urządzenia, mający na celu wykrycie ni</w:t>
      </w:r>
      <w:r w:rsidRPr="008E2A56">
        <w:rPr>
          <w:rFonts w:cstheme="minorHAnsi"/>
          <w:color w:val="000000" w:themeColor="text1"/>
          <w:sz w:val="24"/>
          <w:szCs w:val="24"/>
        </w:rPr>
        <w:t>e</w:t>
      </w:r>
      <w:r w:rsidRPr="008E2A56">
        <w:rPr>
          <w:rFonts w:cstheme="minorHAnsi"/>
          <w:color w:val="000000" w:themeColor="text1"/>
          <w:sz w:val="24"/>
          <w:szCs w:val="24"/>
        </w:rPr>
        <w:t>prawidłowości w ich funkcjonowaniu lub uszkodzeń w ic</w:t>
      </w:r>
      <w:r w:rsidR="00180A12" w:rsidRPr="008E2A56">
        <w:rPr>
          <w:rFonts w:cstheme="minorHAnsi"/>
          <w:color w:val="000000" w:themeColor="text1"/>
          <w:sz w:val="24"/>
          <w:szCs w:val="24"/>
        </w:rPr>
        <w:t>h strukturze,</w:t>
      </w:r>
    </w:p>
    <w:p w:rsidR="006E0B2C" w:rsidRPr="008E2A56" w:rsidRDefault="006E0B2C" w:rsidP="008E2A5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b/>
          <w:color w:val="000000" w:themeColor="text1"/>
          <w:sz w:val="24"/>
          <w:szCs w:val="24"/>
        </w:rPr>
        <w:t>przegląd doraźny</w:t>
      </w:r>
      <w:r w:rsidRPr="008E2A56">
        <w:rPr>
          <w:rFonts w:cstheme="minorHAnsi"/>
          <w:color w:val="000000" w:themeColor="text1"/>
          <w:sz w:val="24"/>
          <w:szCs w:val="24"/>
        </w:rPr>
        <w:t xml:space="preserve"> </w:t>
      </w:r>
      <w:r w:rsidR="009B657A" w:rsidRPr="008E2A56">
        <w:rPr>
          <w:rFonts w:cstheme="minorHAnsi"/>
          <w:color w:val="000000" w:themeColor="text1"/>
          <w:sz w:val="24"/>
          <w:szCs w:val="24"/>
        </w:rPr>
        <w:t>–</w:t>
      </w:r>
      <w:r w:rsidRPr="008E2A56">
        <w:rPr>
          <w:rFonts w:cstheme="minorHAnsi"/>
          <w:color w:val="000000" w:themeColor="text1"/>
          <w:sz w:val="24"/>
          <w:szCs w:val="24"/>
        </w:rPr>
        <w:t xml:space="preserve"> prowadzona w dowolnym czasie ocena wizualna i funkcjonalna nadzor</w:t>
      </w:r>
      <w:r w:rsidR="00180A12" w:rsidRPr="008E2A56">
        <w:rPr>
          <w:rFonts w:cstheme="minorHAnsi"/>
          <w:color w:val="000000" w:themeColor="text1"/>
          <w:sz w:val="24"/>
          <w:szCs w:val="24"/>
        </w:rPr>
        <w:t>ow</w:t>
      </w:r>
      <w:r w:rsidR="00180A12" w:rsidRPr="008E2A56">
        <w:rPr>
          <w:rFonts w:cstheme="minorHAnsi"/>
          <w:color w:val="000000" w:themeColor="text1"/>
          <w:sz w:val="24"/>
          <w:szCs w:val="24"/>
        </w:rPr>
        <w:t>a</w:t>
      </w:r>
      <w:r w:rsidR="00180A12" w:rsidRPr="008E2A56">
        <w:rPr>
          <w:rFonts w:cstheme="minorHAnsi"/>
          <w:color w:val="000000" w:themeColor="text1"/>
          <w:sz w:val="24"/>
          <w:szCs w:val="24"/>
        </w:rPr>
        <w:t>nych instalacji lub urządzeń,</w:t>
      </w:r>
    </w:p>
    <w:p w:rsidR="00180A12" w:rsidRPr="008E2A56" w:rsidRDefault="00180A12" w:rsidP="008E2A5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b/>
          <w:color w:val="000000" w:themeColor="text1"/>
          <w:sz w:val="24"/>
          <w:szCs w:val="24"/>
        </w:rPr>
        <w:t>usterka</w:t>
      </w:r>
      <w:r w:rsidRPr="008E2A56">
        <w:rPr>
          <w:rFonts w:cstheme="minorHAnsi"/>
          <w:color w:val="000000" w:themeColor="text1"/>
          <w:sz w:val="24"/>
          <w:szCs w:val="24"/>
        </w:rPr>
        <w:t xml:space="preserve"> – uszkodzenie urządzenia lub instalacji lub ich elementu składowego nie mające wpływu na ich sprawność,</w:t>
      </w:r>
    </w:p>
    <w:p w:rsidR="00180A12" w:rsidRPr="008E2A56" w:rsidRDefault="00180A12" w:rsidP="008E2A5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b/>
          <w:color w:val="000000" w:themeColor="text1"/>
          <w:sz w:val="24"/>
          <w:szCs w:val="24"/>
        </w:rPr>
        <w:t>naprawa</w:t>
      </w:r>
      <w:r w:rsidRPr="008E2A56">
        <w:rPr>
          <w:rFonts w:cstheme="minorHAnsi"/>
          <w:color w:val="000000" w:themeColor="text1"/>
          <w:sz w:val="24"/>
          <w:szCs w:val="24"/>
        </w:rPr>
        <w:t xml:space="preserve"> – zespół czynności, których celem jest przywrócenie sprawności instalacji lub </w:t>
      </w:r>
      <w:r w:rsidR="00D37958">
        <w:rPr>
          <w:rFonts w:cstheme="minorHAnsi"/>
          <w:color w:val="000000" w:themeColor="text1"/>
          <w:sz w:val="24"/>
          <w:szCs w:val="24"/>
        </w:rPr>
        <w:br/>
      </w:r>
      <w:r w:rsidRPr="008E2A56">
        <w:rPr>
          <w:rFonts w:cstheme="minorHAnsi"/>
          <w:color w:val="000000" w:themeColor="text1"/>
          <w:sz w:val="24"/>
          <w:szCs w:val="24"/>
        </w:rPr>
        <w:t>urządzenia,</w:t>
      </w:r>
    </w:p>
    <w:p w:rsidR="00180A12" w:rsidRPr="008E2A56" w:rsidRDefault="00180A12" w:rsidP="008E2A5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b/>
          <w:color w:val="000000" w:themeColor="text1"/>
          <w:sz w:val="24"/>
          <w:szCs w:val="24"/>
        </w:rPr>
        <w:t>awaria</w:t>
      </w:r>
      <w:r w:rsidRPr="008E2A56">
        <w:rPr>
          <w:rFonts w:cstheme="minorHAnsi"/>
          <w:color w:val="000000" w:themeColor="text1"/>
          <w:sz w:val="24"/>
          <w:szCs w:val="24"/>
        </w:rPr>
        <w:t xml:space="preserve"> – zdarzenie nagłe i nieprzewidziane, powodujące utratę sprawności instalacji lub </w:t>
      </w:r>
      <w:r w:rsidR="00D37958">
        <w:rPr>
          <w:rFonts w:cstheme="minorHAnsi"/>
          <w:color w:val="000000" w:themeColor="text1"/>
          <w:sz w:val="24"/>
          <w:szCs w:val="24"/>
        </w:rPr>
        <w:br/>
      </w:r>
      <w:r w:rsidRPr="008E2A56">
        <w:rPr>
          <w:rFonts w:cstheme="minorHAnsi"/>
          <w:color w:val="000000" w:themeColor="text1"/>
          <w:sz w:val="24"/>
          <w:szCs w:val="24"/>
        </w:rPr>
        <w:t>urządzenia,</w:t>
      </w:r>
    </w:p>
    <w:p w:rsidR="00180A12" w:rsidRPr="008E2A56" w:rsidRDefault="00180A12" w:rsidP="008E2A5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b/>
          <w:color w:val="000000" w:themeColor="text1"/>
          <w:sz w:val="24"/>
          <w:szCs w:val="24"/>
        </w:rPr>
        <w:t>serwisowanie</w:t>
      </w:r>
      <w:r w:rsidRPr="008E2A56">
        <w:rPr>
          <w:rFonts w:cstheme="minorHAnsi"/>
          <w:color w:val="000000" w:themeColor="text1"/>
          <w:sz w:val="24"/>
          <w:szCs w:val="24"/>
        </w:rPr>
        <w:t xml:space="preserve"> – ogół działań prowadzonych w celu utrzymania w pełnej sprawności instalacji i urządzeń,</w:t>
      </w:r>
    </w:p>
    <w:p w:rsidR="006E0B2C" w:rsidRPr="008E2A56" w:rsidRDefault="006E0B2C" w:rsidP="008E2A5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b/>
          <w:color w:val="000000" w:themeColor="text1"/>
          <w:sz w:val="24"/>
          <w:szCs w:val="24"/>
        </w:rPr>
        <w:t>książka eksploatacji</w:t>
      </w:r>
      <w:r w:rsidRPr="008E2A56">
        <w:rPr>
          <w:rFonts w:cstheme="minorHAnsi"/>
          <w:color w:val="000000" w:themeColor="text1"/>
          <w:sz w:val="24"/>
          <w:szCs w:val="24"/>
        </w:rPr>
        <w:t xml:space="preserve"> – zbiór chronologicznie zebranych dokumentów, dotyczących urządzenia lub instalacji, w tym potwierdzających dokonanie wszystkich czynności związany</w:t>
      </w:r>
      <w:r w:rsidR="009C5904" w:rsidRPr="008E2A56">
        <w:rPr>
          <w:rFonts w:cstheme="minorHAnsi"/>
          <w:color w:val="000000" w:themeColor="text1"/>
          <w:sz w:val="24"/>
          <w:szCs w:val="24"/>
        </w:rPr>
        <w:t xml:space="preserve">ch </w:t>
      </w:r>
      <w:r w:rsidR="00D37958">
        <w:rPr>
          <w:rFonts w:cstheme="minorHAnsi"/>
          <w:color w:val="000000" w:themeColor="text1"/>
          <w:sz w:val="24"/>
          <w:szCs w:val="24"/>
        </w:rPr>
        <w:br/>
      </w:r>
      <w:r w:rsidR="009C5904" w:rsidRPr="008E2A56">
        <w:rPr>
          <w:rFonts w:cstheme="minorHAnsi"/>
          <w:color w:val="000000" w:themeColor="text1"/>
          <w:sz w:val="24"/>
          <w:szCs w:val="24"/>
        </w:rPr>
        <w:t>z przeglądami, konserwacją i </w:t>
      </w:r>
      <w:r w:rsidRPr="008E2A56">
        <w:rPr>
          <w:rFonts w:cstheme="minorHAnsi"/>
          <w:color w:val="000000" w:themeColor="text1"/>
          <w:sz w:val="24"/>
          <w:szCs w:val="24"/>
        </w:rPr>
        <w:t>napra</w:t>
      </w:r>
      <w:r w:rsidR="009B657A" w:rsidRPr="008E2A56">
        <w:rPr>
          <w:rFonts w:cstheme="minorHAnsi"/>
          <w:color w:val="000000" w:themeColor="text1"/>
          <w:sz w:val="24"/>
          <w:szCs w:val="24"/>
        </w:rPr>
        <w:t>wa</w:t>
      </w:r>
      <w:r w:rsidRPr="008E2A56">
        <w:rPr>
          <w:rFonts w:cstheme="minorHAnsi"/>
          <w:color w:val="000000" w:themeColor="text1"/>
          <w:sz w:val="24"/>
          <w:szCs w:val="24"/>
        </w:rPr>
        <w:t>mi</w:t>
      </w:r>
      <w:r w:rsidR="00180A12" w:rsidRPr="008E2A56">
        <w:rPr>
          <w:rFonts w:cstheme="minorHAnsi"/>
          <w:color w:val="000000" w:themeColor="text1"/>
          <w:sz w:val="24"/>
          <w:szCs w:val="24"/>
        </w:rPr>
        <w:t xml:space="preserve"> oraz DTR, pisemne opinie i ekspertyzy techniczne, pr</w:t>
      </w:r>
      <w:r w:rsidR="00180A12" w:rsidRPr="008E2A56">
        <w:rPr>
          <w:rFonts w:cstheme="minorHAnsi"/>
          <w:color w:val="000000" w:themeColor="text1"/>
          <w:sz w:val="24"/>
          <w:szCs w:val="24"/>
        </w:rPr>
        <w:t>o</w:t>
      </w:r>
      <w:r w:rsidR="00180A12" w:rsidRPr="008E2A56">
        <w:rPr>
          <w:rFonts w:cstheme="minorHAnsi"/>
          <w:color w:val="000000" w:themeColor="text1"/>
          <w:sz w:val="24"/>
          <w:szCs w:val="24"/>
        </w:rPr>
        <w:t>tokoły, potwierdzenia zgłoszenia wycofania z eksploatacji urządzenia podlegającego dozorowi technicznemu,</w:t>
      </w:r>
    </w:p>
    <w:p w:rsidR="006E0B2C" w:rsidRPr="008E2A56" w:rsidRDefault="006E0B2C" w:rsidP="008E2A5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b/>
          <w:color w:val="000000" w:themeColor="text1"/>
          <w:sz w:val="24"/>
          <w:szCs w:val="24"/>
        </w:rPr>
        <w:t>urządzenie</w:t>
      </w:r>
      <w:r w:rsidRPr="008E2A56">
        <w:rPr>
          <w:rFonts w:cstheme="minorHAnsi"/>
          <w:color w:val="000000" w:themeColor="text1"/>
          <w:sz w:val="24"/>
          <w:szCs w:val="24"/>
        </w:rPr>
        <w:t xml:space="preserve"> </w:t>
      </w:r>
      <w:r w:rsidR="009B657A" w:rsidRPr="008E2A56">
        <w:rPr>
          <w:rFonts w:cstheme="minorHAnsi"/>
          <w:color w:val="000000" w:themeColor="text1"/>
          <w:sz w:val="24"/>
          <w:szCs w:val="24"/>
        </w:rPr>
        <w:t>–</w:t>
      </w:r>
      <w:r w:rsidRPr="008E2A56">
        <w:rPr>
          <w:rFonts w:cstheme="minorHAnsi"/>
          <w:color w:val="000000" w:themeColor="text1"/>
          <w:sz w:val="24"/>
          <w:szCs w:val="24"/>
        </w:rPr>
        <w:t xml:space="preserve"> zamontowany w pomieszczeniu lub na terenie zewnętrznym zespół połączonych </w:t>
      </w:r>
      <w:r w:rsidR="00D37958">
        <w:rPr>
          <w:rFonts w:cstheme="minorHAnsi"/>
          <w:color w:val="000000" w:themeColor="text1"/>
          <w:sz w:val="24"/>
          <w:szCs w:val="24"/>
        </w:rPr>
        <w:br/>
      </w:r>
      <w:r w:rsidRPr="008E2A56">
        <w:rPr>
          <w:rFonts w:cstheme="minorHAnsi"/>
          <w:color w:val="000000" w:themeColor="text1"/>
          <w:sz w:val="24"/>
          <w:szCs w:val="24"/>
        </w:rPr>
        <w:t>ze sobą części s</w:t>
      </w:r>
      <w:r w:rsidR="00180A12" w:rsidRPr="008E2A56">
        <w:rPr>
          <w:rFonts w:cstheme="minorHAnsi"/>
          <w:color w:val="000000" w:themeColor="text1"/>
          <w:sz w:val="24"/>
          <w:szCs w:val="24"/>
        </w:rPr>
        <w:t>tanowiących funkcjonalną całość,</w:t>
      </w:r>
    </w:p>
    <w:p w:rsidR="00180A12" w:rsidRPr="008E2A56" w:rsidRDefault="00180A12" w:rsidP="008E2A56">
      <w:pPr>
        <w:pStyle w:val="Teksttreci41"/>
        <w:numPr>
          <w:ilvl w:val="0"/>
          <w:numId w:val="1"/>
        </w:numPr>
        <w:shd w:val="clear" w:color="auto" w:fill="auto"/>
        <w:tabs>
          <w:tab w:val="left" w:pos="284"/>
        </w:tabs>
        <w:spacing w:line="360" w:lineRule="auto"/>
        <w:ind w:right="320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8E2A56">
        <w:rPr>
          <w:rStyle w:val="Teksttreci46"/>
          <w:rFonts w:cstheme="minorHAnsi"/>
          <w:b/>
          <w:color w:val="000000" w:themeColor="text1"/>
          <w:sz w:val="24"/>
          <w:szCs w:val="24"/>
        </w:rPr>
        <w:lastRenderedPageBreak/>
        <w:t>DTR</w:t>
      </w:r>
      <w:r w:rsidRPr="008E2A56">
        <w:rPr>
          <w:rStyle w:val="Teksttreci46"/>
          <w:rFonts w:cstheme="minorHAnsi"/>
          <w:color w:val="000000" w:themeColor="text1"/>
          <w:sz w:val="24"/>
          <w:szCs w:val="24"/>
        </w:rPr>
        <w:t xml:space="preserve"> </w:t>
      </w:r>
      <w:r w:rsidRPr="008E2A56">
        <w:rPr>
          <w:rFonts w:cstheme="minorHAnsi"/>
          <w:color w:val="000000" w:themeColor="text1"/>
          <w:sz w:val="24"/>
          <w:szCs w:val="24"/>
        </w:rPr>
        <w:t>–</w:t>
      </w:r>
      <w:r w:rsidRPr="008E2A56">
        <w:rPr>
          <w:rStyle w:val="Teksttreci46"/>
          <w:rFonts w:cstheme="minorHAnsi"/>
          <w:color w:val="000000" w:themeColor="text1"/>
          <w:sz w:val="24"/>
          <w:szCs w:val="24"/>
        </w:rPr>
        <w:t xml:space="preserve"> dokumentacja techniczno-ruchowa urządzenia zawierająca w szczególności schemat funkcjonowania, instrukcję obsługi, parametry techniczne i dane ewidencyjne,</w:t>
      </w:r>
    </w:p>
    <w:p w:rsidR="006E0B2C" w:rsidRPr="008E2A56" w:rsidRDefault="006E0B2C" w:rsidP="008E2A5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Przedmiotem zamówienia objęte są następujące działania:</w:t>
      </w:r>
    </w:p>
    <w:p w:rsidR="006E0B2C" w:rsidRPr="008E2A56" w:rsidRDefault="00180A12" w:rsidP="008E2A5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p</w:t>
      </w:r>
      <w:r w:rsidR="006E0B2C" w:rsidRPr="008E2A56">
        <w:rPr>
          <w:rFonts w:cstheme="minorHAnsi"/>
          <w:color w:val="000000" w:themeColor="text1"/>
          <w:sz w:val="24"/>
          <w:szCs w:val="24"/>
        </w:rPr>
        <w:t>rze</w:t>
      </w:r>
      <w:r w:rsidRPr="008E2A56">
        <w:rPr>
          <w:rFonts w:cstheme="minorHAnsi"/>
          <w:color w:val="000000" w:themeColor="text1"/>
          <w:sz w:val="24"/>
          <w:szCs w:val="24"/>
        </w:rPr>
        <w:t>glądy (w tym przeglądy doraźne),</w:t>
      </w:r>
    </w:p>
    <w:p w:rsidR="006E0B2C" w:rsidRPr="008E2A56" w:rsidRDefault="00180A12" w:rsidP="008E2A5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konserwacje,</w:t>
      </w:r>
    </w:p>
    <w:p w:rsidR="006E0B2C" w:rsidRPr="008E2A56" w:rsidRDefault="00180A12" w:rsidP="008E2A5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naprawy,</w:t>
      </w:r>
    </w:p>
    <w:p w:rsidR="00180A12" w:rsidRPr="008E2A56" w:rsidRDefault="00180A12" w:rsidP="008E2A5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wycofanie z eksploatacji,</w:t>
      </w:r>
    </w:p>
    <w:p w:rsidR="006E0B2C" w:rsidRPr="008E2A56" w:rsidRDefault="006E0B2C" w:rsidP="008E2A56">
      <w:pPr>
        <w:autoSpaceDE w:val="0"/>
        <w:autoSpaceDN w:val="0"/>
        <w:adjustRightInd w:val="0"/>
        <w:spacing w:after="0" w:line="360" w:lineRule="auto"/>
        <w:ind w:left="284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prowadzone na urząd</w:t>
      </w:r>
      <w:r w:rsidR="00521098" w:rsidRPr="008E2A56">
        <w:rPr>
          <w:rFonts w:cstheme="minorHAnsi"/>
          <w:color w:val="000000" w:themeColor="text1"/>
          <w:sz w:val="24"/>
          <w:szCs w:val="24"/>
        </w:rPr>
        <w:t>zeniach, o których mowa w pkt. 6</w:t>
      </w:r>
      <w:r w:rsidRPr="008E2A56">
        <w:rPr>
          <w:rFonts w:cstheme="minorHAnsi"/>
          <w:color w:val="000000" w:themeColor="text1"/>
          <w:sz w:val="24"/>
          <w:szCs w:val="24"/>
        </w:rPr>
        <w:t>).</w:t>
      </w:r>
    </w:p>
    <w:p w:rsidR="006E0B2C" w:rsidRPr="008E2A56" w:rsidRDefault="006E0B2C" w:rsidP="008E2A5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Prace będące przedmiotem zamówieni</w:t>
      </w:r>
      <w:r w:rsidR="00180A12" w:rsidRPr="008E2A56">
        <w:rPr>
          <w:rFonts w:cstheme="minorHAnsi"/>
          <w:color w:val="000000" w:themeColor="text1"/>
          <w:sz w:val="24"/>
          <w:szCs w:val="24"/>
        </w:rPr>
        <w:t>a realizowane będą w dni pracy Zamawiającego w godzinach od 8</w:t>
      </w:r>
      <w:r w:rsidRPr="008E2A56">
        <w:rPr>
          <w:rFonts w:cstheme="minorHAnsi"/>
          <w:color w:val="000000" w:themeColor="text1"/>
          <w:sz w:val="24"/>
          <w:szCs w:val="24"/>
          <w:vertAlign w:val="superscript"/>
        </w:rPr>
        <w:t>00</w:t>
      </w:r>
      <w:r w:rsidR="00180A12" w:rsidRPr="008E2A56">
        <w:rPr>
          <w:rFonts w:cstheme="minorHAnsi"/>
          <w:color w:val="000000" w:themeColor="text1"/>
          <w:sz w:val="24"/>
          <w:szCs w:val="24"/>
        </w:rPr>
        <w:t xml:space="preserve"> do 14</w:t>
      </w:r>
      <w:r w:rsidRPr="008E2A56">
        <w:rPr>
          <w:rFonts w:cstheme="minorHAnsi"/>
          <w:color w:val="000000" w:themeColor="text1"/>
          <w:sz w:val="24"/>
          <w:szCs w:val="24"/>
          <w:vertAlign w:val="superscript"/>
        </w:rPr>
        <w:t>00</w:t>
      </w:r>
      <w:r w:rsidR="00180A12" w:rsidRPr="008E2A56">
        <w:rPr>
          <w:rFonts w:cstheme="minorHAnsi"/>
          <w:color w:val="000000" w:themeColor="text1"/>
          <w:sz w:val="24"/>
          <w:szCs w:val="24"/>
        </w:rPr>
        <w:t xml:space="preserve">. </w:t>
      </w:r>
      <w:r w:rsidRPr="008E2A56">
        <w:rPr>
          <w:rFonts w:cstheme="minorHAnsi"/>
          <w:color w:val="000000" w:themeColor="text1"/>
          <w:sz w:val="24"/>
          <w:szCs w:val="24"/>
        </w:rPr>
        <w:t xml:space="preserve">Prowadzenie prac po </w:t>
      </w:r>
      <w:r w:rsidR="00180A12" w:rsidRPr="008E2A56">
        <w:rPr>
          <w:rFonts w:cstheme="minorHAnsi"/>
          <w:color w:val="000000" w:themeColor="text1"/>
          <w:sz w:val="24"/>
          <w:szCs w:val="24"/>
        </w:rPr>
        <w:t>godzinie 14</w:t>
      </w:r>
      <w:r w:rsidRPr="008E2A56">
        <w:rPr>
          <w:rFonts w:cstheme="minorHAnsi"/>
          <w:color w:val="000000" w:themeColor="text1"/>
          <w:sz w:val="24"/>
          <w:szCs w:val="24"/>
        </w:rPr>
        <w:t>-tej wymaga uzgodnienia z Zama</w:t>
      </w:r>
      <w:r w:rsidR="00180A12" w:rsidRPr="008E2A56">
        <w:rPr>
          <w:rFonts w:cstheme="minorHAnsi"/>
          <w:color w:val="000000" w:themeColor="text1"/>
          <w:sz w:val="24"/>
          <w:szCs w:val="24"/>
        </w:rPr>
        <w:t>wiającym</w:t>
      </w:r>
      <w:r w:rsidRPr="008E2A56">
        <w:rPr>
          <w:rFonts w:cstheme="minorHAnsi"/>
          <w:color w:val="000000" w:themeColor="text1"/>
          <w:sz w:val="24"/>
          <w:szCs w:val="24"/>
        </w:rPr>
        <w:t>.</w:t>
      </w:r>
    </w:p>
    <w:p w:rsidR="006E0B2C" w:rsidRPr="008E2A56" w:rsidRDefault="006E0B2C" w:rsidP="008E2A5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Wszystkie urządzenia wymienione w przedmiocie zamówienia były użytkowane w sposób właściwy, poddawane okresowym przeglądom i konserwacji i znajdują się w dobrym stanie technicznym.</w:t>
      </w:r>
    </w:p>
    <w:p w:rsidR="006E0B2C" w:rsidRPr="008E2A56" w:rsidRDefault="006E0B2C" w:rsidP="008E2A5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Przedmiot zamówienia obejmuje urządzenia zainstalowane w następujących lokalizacjach:</w:t>
      </w:r>
    </w:p>
    <w:p w:rsidR="00492916" w:rsidRPr="008E2A56" w:rsidRDefault="00492916" w:rsidP="008E2A56">
      <w:pPr>
        <w:numPr>
          <w:ilvl w:val="0"/>
          <w:numId w:val="5"/>
        </w:numPr>
        <w:spacing w:after="0" w:line="360" w:lineRule="auto"/>
        <w:ind w:left="284" w:firstLine="0"/>
        <w:rPr>
          <w:rFonts w:cstheme="minorHAnsi"/>
          <w:b/>
          <w:color w:val="000000" w:themeColor="text1"/>
          <w:sz w:val="24"/>
          <w:szCs w:val="24"/>
        </w:rPr>
      </w:pPr>
      <w:r w:rsidRPr="008E2A56">
        <w:rPr>
          <w:rFonts w:cstheme="minorHAnsi"/>
          <w:b/>
          <w:color w:val="000000" w:themeColor="text1"/>
          <w:sz w:val="24"/>
          <w:szCs w:val="24"/>
        </w:rPr>
        <w:t>Jelenia Góra, ul. Sygietyńskiego 10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3859"/>
      </w:tblGrid>
      <w:tr w:rsidR="0054517D" w:rsidRPr="008E2A56" w:rsidTr="00774E5B">
        <w:tc>
          <w:tcPr>
            <w:tcW w:w="9104" w:type="dxa"/>
            <w:gridSpan w:val="2"/>
            <w:shd w:val="clear" w:color="auto" w:fill="auto"/>
          </w:tcPr>
          <w:p w:rsidR="00492916" w:rsidRPr="008E2A56" w:rsidRDefault="00492916" w:rsidP="008E2A56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cstheme="minorHAnsi"/>
                <w:color w:val="000000" w:themeColor="text1"/>
                <w:sz w:val="24"/>
                <w:szCs w:val="24"/>
              </w:rPr>
              <w:t>Dźwig osobowy elektryczny, samoobsługowy – typ OTIS 2000 FS08923D zainstalowany wewnątrz budynku</w:t>
            </w:r>
          </w:p>
        </w:tc>
      </w:tr>
      <w:tr w:rsidR="0054517D" w:rsidRPr="008E2A56" w:rsidTr="008E2A56">
        <w:tc>
          <w:tcPr>
            <w:tcW w:w="5245" w:type="dxa"/>
            <w:shd w:val="clear" w:color="auto" w:fill="auto"/>
          </w:tcPr>
          <w:p w:rsidR="00492916" w:rsidRPr="008E2A56" w:rsidRDefault="00492916" w:rsidP="008E2A56">
            <w:pPr>
              <w:pStyle w:val="Nagwek4"/>
              <w:ind w:left="0" w:firstLine="459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Producent                           </w:t>
            </w:r>
          </w:p>
        </w:tc>
        <w:tc>
          <w:tcPr>
            <w:tcW w:w="3859" w:type="dxa"/>
            <w:shd w:val="clear" w:color="auto" w:fill="auto"/>
          </w:tcPr>
          <w:p w:rsidR="00492916" w:rsidRPr="008E2A56" w:rsidRDefault="00492916" w:rsidP="008E2A56">
            <w:pPr>
              <w:pStyle w:val="Nagwek4"/>
              <w:ind w:left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 OTIS</w:t>
            </w:r>
          </w:p>
        </w:tc>
      </w:tr>
      <w:tr w:rsidR="0054517D" w:rsidRPr="008E2A56" w:rsidTr="008E2A56">
        <w:tc>
          <w:tcPr>
            <w:tcW w:w="5245" w:type="dxa"/>
            <w:shd w:val="clear" w:color="auto" w:fill="auto"/>
          </w:tcPr>
          <w:p w:rsidR="00492916" w:rsidRPr="008E2A56" w:rsidRDefault="00492916" w:rsidP="008E2A56">
            <w:pPr>
              <w:pStyle w:val="Nagwek4"/>
              <w:ind w:left="0" w:firstLine="459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Rok produkcji </w:t>
            </w:r>
            <w:r w:rsidR="00E422B7"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/ rozruchu                   </w:t>
            </w: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                  </w:t>
            </w:r>
          </w:p>
        </w:tc>
        <w:tc>
          <w:tcPr>
            <w:tcW w:w="3859" w:type="dxa"/>
            <w:shd w:val="clear" w:color="auto" w:fill="auto"/>
          </w:tcPr>
          <w:p w:rsidR="00492916" w:rsidRPr="008E2A56" w:rsidRDefault="00492916" w:rsidP="008E2A56">
            <w:pPr>
              <w:pStyle w:val="Nagwek4"/>
              <w:ind w:left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- 1996 r.</w:t>
            </w:r>
          </w:p>
        </w:tc>
      </w:tr>
      <w:tr w:rsidR="0054517D" w:rsidRPr="008E2A56" w:rsidTr="008E2A56">
        <w:tc>
          <w:tcPr>
            <w:tcW w:w="5245" w:type="dxa"/>
            <w:shd w:val="clear" w:color="auto" w:fill="auto"/>
          </w:tcPr>
          <w:p w:rsidR="00492916" w:rsidRPr="008E2A56" w:rsidRDefault="00492916" w:rsidP="008E2A56">
            <w:pPr>
              <w:pStyle w:val="Nagwek4"/>
              <w:ind w:left="0" w:firstLine="459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Nr fabryczny                      </w:t>
            </w:r>
          </w:p>
        </w:tc>
        <w:tc>
          <w:tcPr>
            <w:tcW w:w="3859" w:type="dxa"/>
            <w:shd w:val="clear" w:color="auto" w:fill="auto"/>
          </w:tcPr>
          <w:p w:rsidR="00492916" w:rsidRPr="008E2A56" w:rsidRDefault="00492916" w:rsidP="008E2A56">
            <w:pPr>
              <w:pStyle w:val="Nagwek4"/>
              <w:ind w:left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 D8NE0497</w:t>
            </w:r>
          </w:p>
        </w:tc>
      </w:tr>
      <w:tr w:rsidR="0054517D" w:rsidRPr="008E2A56" w:rsidTr="008E2A56">
        <w:tc>
          <w:tcPr>
            <w:tcW w:w="5245" w:type="dxa"/>
            <w:shd w:val="clear" w:color="auto" w:fill="auto"/>
          </w:tcPr>
          <w:p w:rsidR="00492916" w:rsidRPr="008E2A56" w:rsidRDefault="00492916" w:rsidP="008E2A56">
            <w:pPr>
              <w:pStyle w:val="Nagwek4"/>
              <w:ind w:left="0" w:firstLine="459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Prędkość nominalna         </w:t>
            </w:r>
          </w:p>
        </w:tc>
        <w:tc>
          <w:tcPr>
            <w:tcW w:w="3859" w:type="dxa"/>
            <w:shd w:val="clear" w:color="auto" w:fill="auto"/>
          </w:tcPr>
          <w:p w:rsidR="00492916" w:rsidRPr="008E2A56" w:rsidRDefault="00492916" w:rsidP="008E2A56">
            <w:pPr>
              <w:pStyle w:val="Nagwek4"/>
              <w:ind w:left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- 1,0 m/s</w:t>
            </w:r>
          </w:p>
        </w:tc>
      </w:tr>
      <w:tr w:rsidR="0054517D" w:rsidRPr="008E2A56" w:rsidTr="008E2A56">
        <w:tc>
          <w:tcPr>
            <w:tcW w:w="5245" w:type="dxa"/>
            <w:shd w:val="clear" w:color="auto" w:fill="auto"/>
          </w:tcPr>
          <w:p w:rsidR="00492916" w:rsidRPr="008E2A56" w:rsidRDefault="00492916" w:rsidP="008E2A56">
            <w:pPr>
              <w:pStyle w:val="Nagwek4"/>
              <w:ind w:left="0" w:firstLine="459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Udźwig</w:t>
            </w:r>
          </w:p>
        </w:tc>
        <w:tc>
          <w:tcPr>
            <w:tcW w:w="3859" w:type="dxa"/>
            <w:shd w:val="clear" w:color="auto" w:fill="auto"/>
          </w:tcPr>
          <w:p w:rsidR="00492916" w:rsidRPr="008E2A56" w:rsidRDefault="00492916" w:rsidP="008E2A56">
            <w:pPr>
              <w:pStyle w:val="Nagwek4"/>
              <w:ind w:left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- 630 kg</w:t>
            </w:r>
          </w:p>
        </w:tc>
      </w:tr>
      <w:tr w:rsidR="0054517D" w:rsidRPr="008E2A56" w:rsidTr="008E2A56">
        <w:tc>
          <w:tcPr>
            <w:tcW w:w="5245" w:type="dxa"/>
            <w:shd w:val="clear" w:color="auto" w:fill="auto"/>
          </w:tcPr>
          <w:p w:rsidR="00492916" w:rsidRPr="008E2A56" w:rsidRDefault="00492916" w:rsidP="008E2A56">
            <w:pPr>
              <w:pStyle w:val="Nagwek4"/>
              <w:ind w:left="0" w:firstLine="459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Ilość przystanków             </w:t>
            </w:r>
          </w:p>
        </w:tc>
        <w:tc>
          <w:tcPr>
            <w:tcW w:w="3859" w:type="dxa"/>
            <w:shd w:val="clear" w:color="auto" w:fill="auto"/>
          </w:tcPr>
          <w:p w:rsidR="00492916" w:rsidRPr="008E2A56" w:rsidRDefault="00492916" w:rsidP="008E2A56">
            <w:pPr>
              <w:pStyle w:val="Nagwek4"/>
              <w:ind w:left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- 5</w:t>
            </w:r>
          </w:p>
        </w:tc>
      </w:tr>
      <w:tr w:rsidR="0054517D" w:rsidRPr="008E2A56" w:rsidTr="008E2A56">
        <w:tc>
          <w:tcPr>
            <w:tcW w:w="5245" w:type="dxa"/>
            <w:shd w:val="clear" w:color="auto" w:fill="auto"/>
          </w:tcPr>
          <w:p w:rsidR="00492916" w:rsidRPr="008E2A56" w:rsidRDefault="00492916" w:rsidP="008E2A56">
            <w:pPr>
              <w:pStyle w:val="Nagwek4"/>
              <w:ind w:left="0" w:firstLine="459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Maszynownia</w:t>
            </w:r>
          </w:p>
        </w:tc>
        <w:tc>
          <w:tcPr>
            <w:tcW w:w="3859" w:type="dxa"/>
            <w:shd w:val="clear" w:color="auto" w:fill="auto"/>
          </w:tcPr>
          <w:p w:rsidR="00492916" w:rsidRPr="008E2A56" w:rsidRDefault="00492916" w:rsidP="008E2A56">
            <w:pPr>
              <w:pStyle w:val="Nagwek4"/>
              <w:ind w:left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 górna</w:t>
            </w:r>
          </w:p>
        </w:tc>
      </w:tr>
      <w:tr w:rsidR="005B1399" w:rsidRPr="008E2A56" w:rsidTr="008E2A56">
        <w:tc>
          <w:tcPr>
            <w:tcW w:w="5245" w:type="dxa"/>
            <w:shd w:val="clear" w:color="auto" w:fill="auto"/>
          </w:tcPr>
          <w:p w:rsidR="005B1399" w:rsidRPr="008E2A56" w:rsidRDefault="002F2D67" w:rsidP="008E2A56">
            <w:pPr>
              <w:pStyle w:val="Nagwek4"/>
              <w:ind w:left="0" w:firstLine="459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Termin następnego przeglądu specjalnego:</w:t>
            </w:r>
          </w:p>
        </w:tc>
        <w:tc>
          <w:tcPr>
            <w:tcW w:w="3859" w:type="dxa"/>
            <w:shd w:val="clear" w:color="auto" w:fill="auto"/>
          </w:tcPr>
          <w:p w:rsidR="005B1399" w:rsidRPr="008E2A56" w:rsidRDefault="005B1399" w:rsidP="008E2A56">
            <w:pPr>
              <w:pStyle w:val="Nagwek4"/>
              <w:ind w:left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- 20</w:t>
            </w:r>
            <w:r w:rsidR="002F2D67"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27</w:t>
            </w: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r.</w:t>
            </w:r>
          </w:p>
        </w:tc>
      </w:tr>
    </w:tbl>
    <w:p w:rsidR="00B66DFD" w:rsidRPr="008E2A56" w:rsidRDefault="00B66DFD" w:rsidP="008E2A56">
      <w:p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</w:p>
    <w:p w:rsidR="00914876" w:rsidRPr="008E2A56" w:rsidRDefault="00914876" w:rsidP="008E2A56">
      <w:pPr>
        <w:numPr>
          <w:ilvl w:val="0"/>
          <w:numId w:val="5"/>
        </w:numPr>
        <w:spacing w:after="0" w:line="360" w:lineRule="auto"/>
        <w:ind w:left="284" w:firstLine="0"/>
        <w:rPr>
          <w:rFonts w:cstheme="minorHAnsi"/>
          <w:b/>
          <w:color w:val="000000" w:themeColor="text1"/>
          <w:sz w:val="24"/>
          <w:szCs w:val="24"/>
        </w:rPr>
      </w:pPr>
      <w:r w:rsidRPr="008E2A56">
        <w:rPr>
          <w:rFonts w:cstheme="minorHAnsi"/>
          <w:b/>
          <w:color w:val="000000" w:themeColor="text1"/>
          <w:sz w:val="24"/>
          <w:szCs w:val="24"/>
        </w:rPr>
        <w:t>Dzierżoniów, ul. Andersa 6A</w:t>
      </w:r>
    </w:p>
    <w:p w:rsidR="00914876" w:rsidRPr="008E2A56" w:rsidRDefault="00914876" w:rsidP="008E2A56">
      <w:pPr>
        <w:spacing w:after="0" w:line="360" w:lineRule="auto"/>
        <w:rPr>
          <w:rFonts w:cstheme="minorHAnsi"/>
          <w:b/>
          <w:color w:val="000000" w:themeColor="text1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001"/>
      </w:tblGrid>
      <w:tr w:rsidR="0054517D" w:rsidRPr="008E2A56" w:rsidTr="00774E5B">
        <w:tc>
          <w:tcPr>
            <w:tcW w:w="9104" w:type="dxa"/>
            <w:gridSpan w:val="2"/>
            <w:shd w:val="clear" w:color="auto" w:fill="auto"/>
          </w:tcPr>
          <w:p w:rsidR="00914876" w:rsidRPr="008E2A56" w:rsidRDefault="00914876" w:rsidP="008E2A56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cstheme="minorHAnsi"/>
                <w:color w:val="000000" w:themeColor="text1"/>
                <w:sz w:val="24"/>
                <w:szCs w:val="24"/>
              </w:rPr>
              <w:t>Dźwig osobowy elektryczny, samoobsługowy – typ OTIS GEN2 FLEX zainstalowany w</w:t>
            </w:r>
            <w:r w:rsidRPr="008E2A56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8E2A56">
              <w:rPr>
                <w:rFonts w:cstheme="minorHAnsi"/>
                <w:color w:val="000000" w:themeColor="text1"/>
                <w:sz w:val="24"/>
                <w:szCs w:val="24"/>
              </w:rPr>
              <w:t>wnątrz budynku</w:t>
            </w:r>
          </w:p>
        </w:tc>
      </w:tr>
      <w:tr w:rsidR="0054517D" w:rsidRPr="008E2A56" w:rsidTr="008E2A56">
        <w:tc>
          <w:tcPr>
            <w:tcW w:w="5103" w:type="dxa"/>
            <w:shd w:val="clear" w:color="auto" w:fill="auto"/>
          </w:tcPr>
          <w:p w:rsidR="00914876" w:rsidRPr="008E2A56" w:rsidRDefault="00914876" w:rsidP="008E2A56">
            <w:pPr>
              <w:pStyle w:val="Nagwek4"/>
              <w:ind w:left="0" w:firstLine="459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Producent                           </w:t>
            </w:r>
          </w:p>
        </w:tc>
        <w:tc>
          <w:tcPr>
            <w:tcW w:w="4001" w:type="dxa"/>
            <w:shd w:val="clear" w:color="auto" w:fill="auto"/>
          </w:tcPr>
          <w:p w:rsidR="00914876" w:rsidRPr="008E2A56" w:rsidRDefault="00914876" w:rsidP="008E2A56">
            <w:pPr>
              <w:pStyle w:val="Nagwek4"/>
              <w:ind w:left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 OTIS</w:t>
            </w:r>
          </w:p>
        </w:tc>
      </w:tr>
      <w:tr w:rsidR="0054517D" w:rsidRPr="008E2A56" w:rsidTr="008E2A56">
        <w:tc>
          <w:tcPr>
            <w:tcW w:w="5103" w:type="dxa"/>
            <w:shd w:val="clear" w:color="auto" w:fill="auto"/>
          </w:tcPr>
          <w:p w:rsidR="00914876" w:rsidRPr="008E2A56" w:rsidRDefault="00914876" w:rsidP="008E2A56">
            <w:pPr>
              <w:pStyle w:val="Nagwek4"/>
              <w:ind w:left="0" w:firstLine="459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Rok produkcji / rozruchu                                      </w:t>
            </w:r>
          </w:p>
        </w:tc>
        <w:tc>
          <w:tcPr>
            <w:tcW w:w="4001" w:type="dxa"/>
            <w:shd w:val="clear" w:color="auto" w:fill="auto"/>
          </w:tcPr>
          <w:p w:rsidR="00914876" w:rsidRPr="008E2A56" w:rsidRDefault="00914876" w:rsidP="008E2A56">
            <w:pPr>
              <w:pStyle w:val="Nagwek4"/>
              <w:ind w:left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- 2022 r.</w:t>
            </w:r>
          </w:p>
        </w:tc>
      </w:tr>
      <w:tr w:rsidR="0054517D" w:rsidRPr="008E2A56" w:rsidTr="008E2A56">
        <w:tc>
          <w:tcPr>
            <w:tcW w:w="5103" w:type="dxa"/>
            <w:shd w:val="clear" w:color="auto" w:fill="auto"/>
          </w:tcPr>
          <w:p w:rsidR="00914876" w:rsidRPr="008E2A56" w:rsidRDefault="00914876" w:rsidP="008E2A56">
            <w:pPr>
              <w:pStyle w:val="Nagwek4"/>
              <w:ind w:left="0" w:firstLine="459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Nr fabryczny                      </w:t>
            </w:r>
          </w:p>
        </w:tc>
        <w:tc>
          <w:tcPr>
            <w:tcW w:w="4001" w:type="dxa"/>
            <w:shd w:val="clear" w:color="auto" w:fill="auto"/>
          </w:tcPr>
          <w:p w:rsidR="00914876" w:rsidRPr="008E2A56" w:rsidRDefault="00914876" w:rsidP="008E2A56">
            <w:pPr>
              <w:pStyle w:val="Nagwek4"/>
              <w:ind w:left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 D8NER703</w:t>
            </w:r>
          </w:p>
        </w:tc>
      </w:tr>
      <w:tr w:rsidR="0054517D" w:rsidRPr="008E2A56" w:rsidTr="008E2A56">
        <w:tc>
          <w:tcPr>
            <w:tcW w:w="5103" w:type="dxa"/>
            <w:shd w:val="clear" w:color="auto" w:fill="auto"/>
          </w:tcPr>
          <w:p w:rsidR="00914876" w:rsidRPr="008E2A56" w:rsidRDefault="00914876" w:rsidP="008E2A56">
            <w:pPr>
              <w:pStyle w:val="Nagwek4"/>
              <w:ind w:left="0" w:firstLine="459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Prędkość nominalna         </w:t>
            </w:r>
          </w:p>
        </w:tc>
        <w:tc>
          <w:tcPr>
            <w:tcW w:w="4001" w:type="dxa"/>
            <w:shd w:val="clear" w:color="auto" w:fill="auto"/>
          </w:tcPr>
          <w:p w:rsidR="00914876" w:rsidRPr="008E2A56" w:rsidRDefault="00914876" w:rsidP="008E2A56">
            <w:pPr>
              <w:pStyle w:val="Nagwek4"/>
              <w:ind w:left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- 1,0 m/s</w:t>
            </w:r>
          </w:p>
        </w:tc>
      </w:tr>
      <w:tr w:rsidR="0054517D" w:rsidRPr="008E2A56" w:rsidTr="008E2A56">
        <w:tc>
          <w:tcPr>
            <w:tcW w:w="5103" w:type="dxa"/>
            <w:shd w:val="clear" w:color="auto" w:fill="auto"/>
          </w:tcPr>
          <w:p w:rsidR="00914876" w:rsidRPr="008E2A56" w:rsidRDefault="00914876" w:rsidP="008E2A56">
            <w:pPr>
              <w:pStyle w:val="Nagwek4"/>
              <w:ind w:left="0" w:firstLine="459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Udźwig</w:t>
            </w:r>
          </w:p>
        </w:tc>
        <w:tc>
          <w:tcPr>
            <w:tcW w:w="4001" w:type="dxa"/>
            <w:shd w:val="clear" w:color="auto" w:fill="auto"/>
          </w:tcPr>
          <w:p w:rsidR="00914876" w:rsidRPr="008E2A56" w:rsidRDefault="00DB7A64" w:rsidP="008E2A56">
            <w:pPr>
              <w:pStyle w:val="Nagwek4"/>
              <w:ind w:left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- 900</w:t>
            </w:r>
            <w:r w:rsidR="00914876"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kg</w:t>
            </w:r>
          </w:p>
        </w:tc>
      </w:tr>
      <w:tr w:rsidR="0054517D" w:rsidRPr="008E2A56" w:rsidTr="008E2A56">
        <w:tc>
          <w:tcPr>
            <w:tcW w:w="5103" w:type="dxa"/>
            <w:shd w:val="clear" w:color="auto" w:fill="auto"/>
          </w:tcPr>
          <w:p w:rsidR="00914876" w:rsidRPr="008E2A56" w:rsidRDefault="00914876" w:rsidP="008E2A56">
            <w:pPr>
              <w:pStyle w:val="Nagwek4"/>
              <w:ind w:left="0" w:firstLine="459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Ilość przystanków             </w:t>
            </w:r>
          </w:p>
        </w:tc>
        <w:tc>
          <w:tcPr>
            <w:tcW w:w="4001" w:type="dxa"/>
            <w:shd w:val="clear" w:color="auto" w:fill="auto"/>
          </w:tcPr>
          <w:p w:rsidR="00914876" w:rsidRPr="008E2A56" w:rsidRDefault="00DB7A64" w:rsidP="008E2A56">
            <w:pPr>
              <w:pStyle w:val="Nagwek4"/>
              <w:ind w:left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- 4</w:t>
            </w:r>
          </w:p>
        </w:tc>
      </w:tr>
      <w:tr w:rsidR="0054517D" w:rsidRPr="008E2A56" w:rsidTr="008E2A56">
        <w:tc>
          <w:tcPr>
            <w:tcW w:w="5103" w:type="dxa"/>
            <w:shd w:val="clear" w:color="auto" w:fill="auto"/>
          </w:tcPr>
          <w:p w:rsidR="00914876" w:rsidRPr="008E2A56" w:rsidRDefault="00914876" w:rsidP="008E2A56">
            <w:pPr>
              <w:pStyle w:val="Nagwek4"/>
              <w:ind w:left="0" w:firstLine="459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Maszynownia</w:t>
            </w:r>
          </w:p>
        </w:tc>
        <w:tc>
          <w:tcPr>
            <w:tcW w:w="4001" w:type="dxa"/>
            <w:shd w:val="clear" w:color="auto" w:fill="auto"/>
          </w:tcPr>
          <w:p w:rsidR="00914876" w:rsidRPr="008E2A56" w:rsidRDefault="00914876" w:rsidP="008E2A56">
            <w:pPr>
              <w:pStyle w:val="Nagwek4"/>
              <w:ind w:left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 górna</w:t>
            </w:r>
          </w:p>
        </w:tc>
      </w:tr>
      <w:tr w:rsidR="00914876" w:rsidRPr="008E2A56" w:rsidTr="008E2A56">
        <w:tc>
          <w:tcPr>
            <w:tcW w:w="5103" w:type="dxa"/>
            <w:shd w:val="clear" w:color="auto" w:fill="auto"/>
          </w:tcPr>
          <w:p w:rsidR="00914876" w:rsidRPr="008E2A56" w:rsidRDefault="00914876" w:rsidP="008E2A56">
            <w:pPr>
              <w:pStyle w:val="Nagwek4"/>
              <w:ind w:left="0" w:firstLine="459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Termin następnego przeglądu specjalnego:</w:t>
            </w:r>
          </w:p>
        </w:tc>
        <w:tc>
          <w:tcPr>
            <w:tcW w:w="4001" w:type="dxa"/>
            <w:shd w:val="clear" w:color="auto" w:fill="auto"/>
          </w:tcPr>
          <w:p w:rsidR="00914876" w:rsidRPr="008E2A56" w:rsidRDefault="00914876" w:rsidP="008E2A56">
            <w:pPr>
              <w:pStyle w:val="Nagwek4"/>
              <w:ind w:left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- 2027 r.</w:t>
            </w:r>
          </w:p>
        </w:tc>
      </w:tr>
    </w:tbl>
    <w:p w:rsidR="009C5904" w:rsidRPr="008E2A56" w:rsidRDefault="009C5904" w:rsidP="008E2A56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color w:val="000000" w:themeColor="text1"/>
          <w:sz w:val="24"/>
          <w:szCs w:val="24"/>
        </w:rPr>
      </w:pPr>
    </w:p>
    <w:p w:rsidR="00177288" w:rsidRPr="008E2A56" w:rsidRDefault="00177288" w:rsidP="008E2A56">
      <w:pPr>
        <w:autoSpaceDE w:val="0"/>
        <w:autoSpaceDN w:val="0"/>
        <w:adjustRightInd w:val="0"/>
        <w:spacing w:after="0" w:line="360" w:lineRule="auto"/>
        <w:ind w:left="993" w:hanging="982"/>
        <w:rPr>
          <w:rFonts w:cstheme="minorHAnsi"/>
          <w:b/>
          <w:color w:val="000000" w:themeColor="text1"/>
          <w:sz w:val="24"/>
          <w:szCs w:val="24"/>
        </w:rPr>
      </w:pPr>
      <w:r w:rsidRPr="008E2A56">
        <w:rPr>
          <w:rFonts w:cstheme="minorHAnsi"/>
          <w:b/>
          <w:color w:val="000000" w:themeColor="text1"/>
          <w:sz w:val="24"/>
          <w:szCs w:val="24"/>
        </w:rPr>
        <w:lastRenderedPageBreak/>
        <w:t xml:space="preserve">UWAGA - </w:t>
      </w:r>
      <w:r w:rsidR="00954511" w:rsidRPr="008E2A56">
        <w:rPr>
          <w:rFonts w:cstheme="minorHAnsi"/>
          <w:b/>
          <w:color w:val="000000" w:themeColor="text1"/>
          <w:sz w:val="24"/>
          <w:szCs w:val="24"/>
        </w:rPr>
        <w:t>urządzenie</w:t>
      </w:r>
      <w:r w:rsidRPr="008E2A56">
        <w:rPr>
          <w:rFonts w:cstheme="minorHAnsi"/>
          <w:b/>
          <w:color w:val="000000" w:themeColor="text1"/>
          <w:sz w:val="24"/>
          <w:szCs w:val="24"/>
        </w:rPr>
        <w:t xml:space="preserve"> wskazane w poz.</w:t>
      </w:r>
      <w:r w:rsidR="00954511" w:rsidRPr="008E2A56">
        <w:rPr>
          <w:rFonts w:cstheme="minorHAnsi"/>
          <w:b/>
          <w:color w:val="000000" w:themeColor="text1"/>
          <w:sz w:val="24"/>
          <w:szCs w:val="24"/>
        </w:rPr>
        <w:t xml:space="preserve"> b) objęte jest</w:t>
      </w:r>
      <w:r w:rsidRPr="008E2A56">
        <w:rPr>
          <w:rFonts w:cstheme="minorHAnsi"/>
          <w:b/>
          <w:color w:val="000000" w:themeColor="text1"/>
          <w:sz w:val="24"/>
          <w:szCs w:val="24"/>
        </w:rPr>
        <w:t xml:space="preserve"> gw</w:t>
      </w:r>
      <w:r w:rsidR="00AD154B" w:rsidRPr="008E2A56">
        <w:rPr>
          <w:rFonts w:cstheme="minorHAnsi"/>
          <w:b/>
          <w:color w:val="000000" w:themeColor="text1"/>
          <w:sz w:val="24"/>
          <w:szCs w:val="24"/>
        </w:rPr>
        <w:t xml:space="preserve">arancją firmy Berger </w:t>
      </w:r>
      <w:proofErr w:type="spellStart"/>
      <w:r w:rsidR="00AD154B" w:rsidRPr="008E2A56">
        <w:rPr>
          <w:rFonts w:cstheme="minorHAnsi"/>
          <w:b/>
          <w:color w:val="000000" w:themeColor="text1"/>
          <w:sz w:val="24"/>
          <w:szCs w:val="24"/>
        </w:rPr>
        <w:t>Bau</w:t>
      </w:r>
      <w:proofErr w:type="spellEnd"/>
      <w:r w:rsidR="00AD154B" w:rsidRPr="008E2A56">
        <w:rPr>
          <w:rFonts w:cstheme="minorHAnsi"/>
          <w:b/>
          <w:color w:val="000000" w:themeColor="text1"/>
          <w:sz w:val="24"/>
          <w:szCs w:val="24"/>
        </w:rPr>
        <w:t xml:space="preserve"> Polska</w:t>
      </w:r>
      <w:r w:rsidR="008E2A56">
        <w:rPr>
          <w:rFonts w:cstheme="minorHAnsi"/>
          <w:b/>
          <w:color w:val="000000" w:themeColor="text1"/>
          <w:sz w:val="24"/>
          <w:szCs w:val="24"/>
        </w:rPr>
        <w:br/>
      </w:r>
      <w:r w:rsidRPr="008E2A56">
        <w:rPr>
          <w:rFonts w:cstheme="minorHAnsi"/>
          <w:b/>
          <w:color w:val="000000" w:themeColor="text1"/>
          <w:sz w:val="24"/>
          <w:szCs w:val="24"/>
        </w:rPr>
        <w:t>Sp. z o. o. ul. Szczecińska 11, 54</w:t>
      </w:r>
      <w:r w:rsidR="000040BC" w:rsidRPr="008E2A56">
        <w:rPr>
          <w:rFonts w:cstheme="minorHAnsi"/>
          <w:b/>
          <w:color w:val="000000" w:themeColor="text1"/>
          <w:sz w:val="24"/>
          <w:szCs w:val="24"/>
        </w:rPr>
        <w:t>-517 Wrocław do dnia 03.11.2027,</w:t>
      </w:r>
    </w:p>
    <w:p w:rsidR="00177288" w:rsidRPr="008E2A56" w:rsidRDefault="000040BC" w:rsidP="008E2A56">
      <w:pPr>
        <w:autoSpaceDE w:val="0"/>
        <w:autoSpaceDN w:val="0"/>
        <w:adjustRightInd w:val="0"/>
        <w:spacing w:after="0" w:line="360" w:lineRule="auto"/>
        <w:ind w:left="5" w:firstLine="6"/>
        <w:rPr>
          <w:rFonts w:cstheme="minorHAnsi"/>
          <w:b/>
          <w:color w:val="000000" w:themeColor="text1"/>
          <w:sz w:val="24"/>
          <w:szCs w:val="24"/>
        </w:rPr>
      </w:pPr>
      <w:r w:rsidRPr="008E2A56">
        <w:rPr>
          <w:rFonts w:cstheme="minorHAnsi"/>
          <w:b/>
          <w:color w:val="000000" w:themeColor="text1"/>
          <w:sz w:val="24"/>
          <w:szCs w:val="24"/>
        </w:rPr>
        <w:t>w</w:t>
      </w:r>
      <w:r w:rsidR="00177288" w:rsidRPr="008E2A56">
        <w:rPr>
          <w:rFonts w:cstheme="minorHAnsi"/>
          <w:b/>
          <w:color w:val="000000" w:themeColor="text1"/>
          <w:sz w:val="24"/>
          <w:szCs w:val="24"/>
        </w:rPr>
        <w:t xml:space="preserve"> związku z powyższym Wykonawca zobowiązuje się do prowadzenia prac serwisowych w sposób nie powodujący wyłączenia odpowiedzialności gwaranta za dost</w:t>
      </w:r>
      <w:r w:rsidR="00954511" w:rsidRPr="008E2A56">
        <w:rPr>
          <w:rFonts w:cstheme="minorHAnsi"/>
          <w:b/>
          <w:color w:val="000000" w:themeColor="text1"/>
          <w:sz w:val="24"/>
          <w:szCs w:val="24"/>
        </w:rPr>
        <w:t>arczone i zamontowane urządzenie</w:t>
      </w:r>
      <w:r w:rsidR="00177288" w:rsidRPr="008E2A56">
        <w:rPr>
          <w:rFonts w:cstheme="minorHAnsi"/>
          <w:b/>
          <w:color w:val="000000" w:themeColor="text1"/>
          <w:sz w:val="24"/>
          <w:szCs w:val="24"/>
        </w:rPr>
        <w:t>.</w:t>
      </w:r>
    </w:p>
    <w:p w:rsidR="00B66DFD" w:rsidRPr="008E2A56" w:rsidRDefault="00177288" w:rsidP="008E2A56">
      <w:pPr>
        <w:autoSpaceDE w:val="0"/>
        <w:autoSpaceDN w:val="0"/>
        <w:adjustRightInd w:val="0"/>
        <w:spacing w:after="0" w:line="360" w:lineRule="auto"/>
        <w:ind w:left="5" w:firstLine="6"/>
        <w:rPr>
          <w:rFonts w:cstheme="minorHAnsi"/>
          <w:b/>
          <w:color w:val="000000" w:themeColor="text1"/>
          <w:sz w:val="24"/>
          <w:szCs w:val="24"/>
        </w:rPr>
      </w:pPr>
      <w:r w:rsidRPr="008E2A56">
        <w:rPr>
          <w:rFonts w:cstheme="minorHAnsi"/>
          <w:b/>
          <w:color w:val="000000" w:themeColor="text1"/>
          <w:sz w:val="24"/>
          <w:szCs w:val="24"/>
        </w:rPr>
        <w:t>W przypadku wystąpien</w:t>
      </w:r>
      <w:r w:rsidR="00071EB5" w:rsidRPr="008E2A56">
        <w:rPr>
          <w:rFonts w:cstheme="minorHAnsi"/>
          <w:b/>
          <w:color w:val="000000" w:themeColor="text1"/>
          <w:sz w:val="24"/>
          <w:szCs w:val="24"/>
        </w:rPr>
        <w:t>ia awarii ww. urządzenia</w:t>
      </w:r>
      <w:r w:rsidRPr="008E2A56">
        <w:rPr>
          <w:rFonts w:cstheme="minorHAnsi"/>
          <w:b/>
          <w:color w:val="000000" w:themeColor="text1"/>
          <w:sz w:val="24"/>
          <w:szCs w:val="24"/>
        </w:rPr>
        <w:t xml:space="preserve"> Wykonawc</w:t>
      </w:r>
      <w:r w:rsidR="000040BC" w:rsidRPr="008E2A56">
        <w:rPr>
          <w:rFonts w:cstheme="minorHAnsi"/>
          <w:b/>
          <w:color w:val="000000" w:themeColor="text1"/>
          <w:sz w:val="24"/>
          <w:szCs w:val="24"/>
        </w:rPr>
        <w:t xml:space="preserve">a zobowiązuje się do współpracy </w:t>
      </w:r>
      <w:r w:rsidR="00D37958">
        <w:rPr>
          <w:rFonts w:cstheme="minorHAnsi"/>
          <w:b/>
          <w:color w:val="000000" w:themeColor="text1"/>
          <w:sz w:val="24"/>
          <w:szCs w:val="24"/>
        </w:rPr>
        <w:br/>
      </w:r>
      <w:r w:rsidRPr="008E2A56">
        <w:rPr>
          <w:rFonts w:cstheme="minorHAnsi"/>
          <w:b/>
          <w:color w:val="000000" w:themeColor="text1"/>
          <w:sz w:val="24"/>
          <w:szCs w:val="24"/>
        </w:rPr>
        <w:t xml:space="preserve">z Zamawiającym w celu wyegzekwowania od Producenta uprawnień wynikających z udzielonej </w:t>
      </w:r>
      <w:r w:rsidR="00D37958">
        <w:rPr>
          <w:rFonts w:cstheme="minorHAnsi"/>
          <w:b/>
          <w:color w:val="000000" w:themeColor="text1"/>
          <w:sz w:val="24"/>
          <w:szCs w:val="24"/>
        </w:rPr>
        <w:br/>
      </w:r>
      <w:r w:rsidRPr="008E2A56">
        <w:rPr>
          <w:rFonts w:cstheme="minorHAnsi"/>
          <w:b/>
          <w:color w:val="000000" w:themeColor="text1"/>
          <w:sz w:val="24"/>
          <w:szCs w:val="24"/>
        </w:rPr>
        <w:t>gwarancji. W przypadku odmowy dokonania naprawy w ramach udzielonej gwarancji przez Prod</w:t>
      </w:r>
      <w:r w:rsidRPr="008E2A56">
        <w:rPr>
          <w:rFonts w:cstheme="minorHAnsi"/>
          <w:b/>
          <w:color w:val="000000" w:themeColor="text1"/>
          <w:sz w:val="24"/>
          <w:szCs w:val="24"/>
        </w:rPr>
        <w:t>u</w:t>
      </w:r>
      <w:r w:rsidRPr="008E2A56">
        <w:rPr>
          <w:rFonts w:cstheme="minorHAnsi"/>
          <w:b/>
          <w:color w:val="000000" w:themeColor="text1"/>
          <w:sz w:val="24"/>
          <w:szCs w:val="24"/>
        </w:rPr>
        <w:t>centa urządzeń, na skutek niewłaściwie prowadzonej przez Wykonawcę konserwacji, Wykonawca zobowiązuje się do pokrycia wszelkich kosztów niezbędnych napraw.</w:t>
      </w:r>
    </w:p>
    <w:p w:rsidR="00B778D2" w:rsidRPr="008E2A56" w:rsidRDefault="00B778D2" w:rsidP="008E2A56">
      <w:pPr>
        <w:autoSpaceDE w:val="0"/>
        <w:autoSpaceDN w:val="0"/>
        <w:adjustRightInd w:val="0"/>
        <w:spacing w:after="0" w:line="360" w:lineRule="auto"/>
        <w:ind w:left="5" w:firstLine="6"/>
        <w:rPr>
          <w:rFonts w:cstheme="minorHAnsi"/>
          <w:b/>
          <w:color w:val="000000" w:themeColor="text1"/>
          <w:sz w:val="24"/>
          <w:szCs w:val="24"/>
        </w:rPr>
      </w:pPr>
    </w:p>
    <w:p w:rsidR="00AD784B" w:rsidRPr="008E2A56" w:rsidRDefault="001F6EE9" w:rsidP="008E2A56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8E2A56">
        <w:rPr>
          <w:rFonts w:cstheme="minorHAnsi"/>
          <w:b/>
          <w:bCs/>
          <w:color w:val="000000" w:themeColor="text1"/>
          <w:sz w:val="24"/>
          <w:szCs w:val="24"/>
        </w:rPr>
        <w:t>Rozdział 2 – Przeglądy i konserwacje</w:t>
      </w:r>
    </w:p>
    <w:p w:rsidR="008B118D" w:rsidRPr="008E2A56" w:rsidRDefault="00606DBA" w:rsidP="008E2A5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W ramach realizacji przedmiotu zamówieni</w:t>
      </w:r>
      <w:r w:rsidR="008B118D" w:rsidRPr="008E2A56">
        <w:rPr>
          <w:rFonts w:cstheme="minorHAnsi"/>
          <w:color w:val="000000" w:themeColor="text1"/>
          <w:sz w:val="24"/>
          <w:szCs w:val="24"/>
        </w:rPr>
        <w:t xml:space="preserve">a Wykonawca zobowiązany jest do wykonywania </w:t>
      </w:r>
      <w:r w:rsidR="00357C3E" w:rsidRPr="008E2A56">
        <w:rPr>
          <w:rFonts w:cstheme="minorHAnsi"/>
          <w:b/>
          <w:color w:val="000000" w:themeColor="text1"/>
          <w:sz w:val="24"/>
          <w:szCs w:val="24"/>
        </w:rPr>
        <w:t>jeden raz w </w:t>
      </w:r>
      <w:r w:rsidR="008B118D" w:rsidRPr="008E2A56">
        <w:rPr>
          <w:rFonts w:cstheme="minorHAnsi"/>
          <w:b/>
          <w:color w:val="000000" w:themeColor="text1"/>
          <w:sz w:val="24"/>
          <w:szCs w:val="24"/>
        </w:rPr>
        <w:t>każdym miesiącu</w:t>
      </w:r>
      <w:r w:rsidR="008B118D" w:rsidRPr="008E2A56">
        <w:rPr>
          <w:rFonts w:cstheme="minorHAnsi"/>
          <w:color w:val="000000" w:themeColor="text1"/>
          <w:sz w:val="24"/>
          <w:szCs w:val="24"/>
        </w:rPr>
        <w:t xml:space="preserve"> przeglądów i konserwacji urządzeń dźwigowych z nal</w:t>
      </w:r>
      <w:r w:rsidR="00357C3E" w:rsidRPr="008E2A56">
        <w:rPr>
          <w:rFonts w:cstheme="minorHAnsi"/>
          <w:color w:val="000000" w:themeColor="text1"/>
          <w:sz w:val="24"/>
          <w:szCs w:val="24"/>
        </w:rPr>
        <w:t>eżytą starannością, rzetelnie i </w:t>
      </w:r>
      <w:r w:rsidR="008B118D" w:rsidRPr="008E2A56">
        <w:rPr>
          <w:rFonts w:cstheme="minorHAnsi"/>
          <w:color w:val="000000" w:themeColor="text1"/>
          <w:sz w:val="24"/>
          <w:szCs w:val="24"/>
        </w:rPr>
        <w:t>terminowo, zgodnie z Dokumentacją Techniczno-Ruchową DTR oraz zaleceniami prod</w:t>
      </w:r>
      <w:r w:rsidR="008B118D" w:rsidRPr="008E2A56">
        <w:rPr>
          <w:rFonts w:cstheme="minorHAnsi"/>
          <w:color w:val="000000" w:themeColor="text1"/>
          <w:sz w:val="24"/>
          <w:szCs w:val="24"/>
        </w:rPr>
        <w:t>u</w:t>
      </w:r>
      <w:r w:rsidR="008B118D" w:rsidRPr="008E2A56">
        <w:rPr>
          <w:rFonts w:cstheme="minorHAnsi"/>
          <w:color w:val="000000" w:themeColor="text1"/>
          <w:sz w:val="24"/>
          <w:szCs w:val="24"/>
        </w:rPr>
        <w:t>centa zainstalowanych urządzeń, wiedzą techniczną, wymaganiami Polskich Norm i przepisami d</w:t>
      </w:r>
      <w:r w:rsidR="008B118D" w:rsidRPr="008E2A56">
        <w:rPr>
          <w:rFonts w:cstheme="minorHAnsi"/>
          <w:color w:val="000000" w:themeColor="text1"/>
          <w:sz w:val="24"/>
          <w:szCs w:val="24"/>
        </w:rPr>
        <w:t>o</w:t>
      </w:r>
      <w:r w:rsidR="008B118D" w:rsidRPr="008E2A56">
        <w:rPr>
          <w:rFonts w:cstheme="minorHAnsi"/>
          <w:color w:val="000000" w:themeColor="text1"/>
          <w:sz w:val="24"/>
          <w:szCs w:val="24"/>
        </w:rPr>
        <w:t xml:space="preserve">tyczącymi przedmiotu zamówienia. </w:t>
      </w:r>
    </w:p>
    <w:p w:rsidR="008B118D" w:rsidRPr="008E2A56" w:rsidRDefault="008B118D" w:rsidP="008E2A5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Wykonanie przeglądu urządzenia potwierdza się protokołem zawierającym w szczególności:</w:t>
      </w:r>
    </w:p>
    <w:p w:rsidR="008B118D" w:rsidRPr="008E2A56" w:rsidRDefault="008B118D" w:rsidP="008E2A56">
      <w:pPr>
        <w:numPr>
          <w:ilvl w:val="0"/>
          <w:numId w:val="10"/>
        </w:numPr>
        <w:spacing w:after="0" w:line="360" w:lineRule="auto"/>
        <w:ind w:left="850" w:hanging="425"/>
        <w:contextualSpacing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informację o lokalizacji instalacji bądź urządzenia;</w:t>
      </w:r>
    </w:p>
    <w:p w:rsidR="008B118D" w:rsidRPr="008E2A56" w:rsidRDefault="008B118D" w:rsidP="008E2A56">
      <w:pPr>
        <w:numPr>
          <w:ilvl w:val="0"/>
          <w:numId w:val="10"/>
        </w:numPr>
        <w:spacing w:after="0" w:line="360" w:lineRule="auto"/>
        <w:ind w:left="850" w:hanging="425"/>
        <w:contextualSpacing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dane identyfikacyjne serwisowanej instalacji bądź urządzenia;</w:t>
      </w:r>
    </w:p>
    <w:p w:rsidR="009C5904" w:rsidRPr="008E2A56" w:rsidRDefault="009C5904" w:rsidP="008E2A56">
      <w:pPr>
        <w:numPr>
          <w:ilvl w:val="0"/>
          <w:numId w:val="10"/>
        </w:numPr>
        <w:spacing w:after="0" w:line="360" w:lineRule="auto"/>
        <w:ind w:left="850" w:hanging="425"/>
        <w:contextualSpacing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informację o stanie technicznym instalacji bądź urządzenia, z jednoznacznym stwierdzeniem czy są sprawne;</w:t>
      </w:r>
    </w:p>
    <w:p w:rsidR="008B118D" w:rsidRPr="008E2A56" w:rsidRDefault="009C5904" w:rsidP="008E2A56">
      <w:pPr>
        <w:numPr>
          <w:ilvl w:val="0"/>
          <w:numId w:val="10"/>
        </w:numPr>
        <w:spacing w:after="0" w:line="360" w:lineRule="auto"/>
        <w:ind w:left="850" w:hanging="425"/>
        <w:contextualSpacing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dane o rozmiarze zużycia lub uszkodzenia</w:t>
      </w:r>
      <w:r w:rsidR="008B118D" w:rsidRPr="008E2A56">
        <w:rPr>
          <w:rFonts w:cstheme="minorHAnsi"/>
          <w:color w:val="000000" w:themeColor="text1"/>
          <w:sz w:val="24"/>
          <w:szCs w:val="24"/>
        </w:rPr>
        <w:t>;</w:t>
      </w:r>
    </w:p>
    <w:p w:rsidR="008B118D" w:rsidRPr="008E2A56" w:rsidRDefault="008B118D" w:rsidP="008E2A56">
      <w:pPr>
        <w:numPr>
          <w:ilvl w:val="0"/>
          <w:numId w:val="10"/>
        </w:numPr>
        <w:spacing w:after="0" w:line="360" w:lineRule="auto"/>
        <w:ind w:left="850" w:hanging="425"/>
        <w:contextualSpacing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informację o proponowanym zakresie naprawy instalacji bądź urządzenia lub ich elementu oraz kolejności wykonania prac.</w:t>
      </w:r>
    </w:p>
    <w:p w:rsidR="008B118D" w:rsidRPr="008E2A56" w:rsidRDefault="008B118D" w:rsidP="008E2A5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Wykonanie konserwacji urządzenia potwierdza się protokołem zawierającym w szczególności:</w:t>
      </w:r>
    </w:p>
    <w:p w:rsidR="008B118D" w:rsidRPr="008E2A56" w:rsidRDefault="008B118D" w:rsidP="008E2A56">
      <w:pPr>
        <w:numPr>
          <w:ilvl w:val="0"/>
          <w:numId w:val="11"/>
        </w:numPr>
        <w:spacing w:after="0" w:line="360" w:lineRule="auto"/>
        <w:ind w:left="850" w:hanging="425"/>
        <w:contextualSpacing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informację o lokalizacji instalacji bądź urządzenia;</w:t>
      </w:r>
    </w:p>
    <w:p w:rsidR="008B118D" w:rsidRPr="008E2A56" w:rsidRDefault="008B118D" w:rsidP="008E2A56">
      <w:pPr>
        <w:numPr>
          <w:ilvl w:val="0"/>
          <w:numId w:val="11"/>
        </w:numPr>
        <w:spacing w:after="0" w:line="360" w:lineRule="auto"/>
        <w:ind w:left="850" w:hanging="425"/>
        <w:contextualSpacing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dane identyfikacyjne serwisowanej instalacji bądź urządzenia;</w:t>
      </w:r>
    </w:p>
    <w:p w:rsidR="009C5904" w:rsidRPr="008E2A56" w:rsidRDefault="009C5904" w:rsidP="008E2A56">
      <w:pPr>
        <w:numPr>
          <w:ilvl w:val="0"/>
          <w:numId w:val="11"/>
        </w:numPr>
        <w:spacing w:after="0" w:line="360" w:lineRule="auto"/>
        <w:ind w:left="850" w:hanging="425"/>
        <w:contextualSpacing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informację o zakresie wykonanych czynności;</w:t>
      </w:r>
    </w:p>
    <w:p w:rsidR="009C5904" w:rsidRPr="008E2A56" w:rsidRDefault="009C5904" w:rsidP="008E2A56">
      <w:pPr>
        <w:numPr>
          <w:ilvl w:val="0"/>
          <w:numId w:val="11"/>
        </w:numPr>
        <w:spacing w:after="0" w:line="360" w:lineRule="auto"/>
        <w:ind w:left="850" w:hanging="425"/>
        <w:contextualSpacing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informację o stanie technicznym instalacji bądź urządzenia, z jednoznacznym stwierdzeniem czy są sprawne;</w:t>
      </w:r>
    </w:p>
    <w:p w:rsidR="008B118D" w:rsidRPr="008E2A56" w:rsidRDefault="008B118D" w:rsidP="008E2A56">
      <w:pPr>
        <w:numPr>
          <w:ilvl w:val="0"/>
          <w:numId w:val="11"/>
        </w:numPr>
        <w:spacing w:after="0" w:line="360" w:lineRule="auto"/>
        <w:ind w:left="850" w:hanging="425"/>
        <w:contextualSpacing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w przypadku stwierdzenia zużycia lub uszkodzenia informację o proponowanym zakresie n</w:t>
      </w:r>
      <w:r w:rsidRPr="008E2A56">
        <w:rPr>
          <w:rFonts w:cstheme="minorHAnsi"/>
          <w:color w:val="000000" w:themeColor="text1"/>
          <w:sz w:val="24"/>
          <w:szCs w:val="24"/>
        </w:rPr>
        <w:t>a</w:t>
      </w:r>
      <w:r w:rsidRPr="008E2A56">
        <w:rPr>
          <w:rFonts w:cstheme="minorHAnsi"/>
          <w:color w:val="000000" w:themeColor="text1"/>
          <w:sz w:val="24"/>
          <w:szCs w:val="24"/>
        </w:rPr>
        <w:t>prawy instalacji bądź urządzenia lub ich elementu oraz kolejności wykonania prac.</w:t>
      </w:r>
    </w:p>
    <w:p w:rsidR="008B118D" w:rsidRPr="008E2A56" w:rsidRDefault="008B118D" w:rsidP="008E2A5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lastRenderedPageBreak/>
        <w:t>Przegląd i konserwacja mogą być wykonywane jednocześnie, w związku z czym sporządzony zost</w:t>
      </w:r>
      <w:r w:rsidRPr="008E2A56">
        <w:rPr>
          <w:rFonts w:cstheme="minorHAnsi"/>
          <w:color w:val="000000" w:themeColor="text1"/>
          <w:sz w:val="24"/>
          <w:szCs w:val="24"/>
        </w:rPr>
        <w:t>a</w:t>
      </w:r>
      <w:r w:rsidRPr="008E2A56">
        <w:rPr>
          <w:rFonts w:cstheme="minorHAnsi"/>
          <w:color w:val="000000" w:themeColor="text1"/>
          <w:sz w:val="24"/>
          <w:szCs w:val="24"/>
        </w:rPr>
        <w:t>nie jeden protokół z przeglądu i konserwacji.</w:t>
      </w:r>
    </w:p>
    <w:p w:rsidR="008B118D" w:rsidRPr="008E2A56" w:rsidRDefault="008B118D" w:rsidP="008E2A5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Niezależnie od przeglądów i konserwacji określonych w ust. 1, w celu utrzymania prawidłowego funkcjonowania instalacji i urządzeń, dokonywane są przeglądy doraźne.</w:t>
      </w:r>
    </w:p>
    <w:p w:rsidR="008B118D" w:rsidRPr="008E2A56" w:rsidRDefault="008B118D" w:rsidP="008E2A5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 xml:space="preserve">Przeglądy doraźne realizowane są w miarę potrzeb, z uwzględnieniem stanu technicznego </w:t>
      </w:r>
      <w:r w:rsidR="00D37958">
        <w:rPr>
          <w:rFonts w:cstheme="minorHAnsi"/>
          <w:color w:val="000000" w:themeColor="text1"/>
          <w:sz w:val="24"/>
          <w:szCs w:val="24"/>
        </w:rPr>
        <w:br/>
      </w:r>
      <w:r w:rsidRPr="008E2A56">
        <w:rPr>
          <w:rFonts w:cstheme="minorHAnsi"/>
          <w:color w:val="000000" w:themeColor="text1"/>
          <w:sz w:val="24"/>
          <w:szCs w:val="24"/>
        </w:rPr>
        <w:t>i specyfiki danych instalacji i urządzeń, przy czym w szczególnych przypadkach Zamawiający może podjąć decyzję o konieczności potwierdzenia wykonania przeglądu doraźnego notatką służbową lub protokołem, o którym mowa w ust. 2.</w:t>
      </w:r>
    </w:p>
    <w:p w:rsidR="008B118D" w:rsidRPr="008E2A56" w:rsidRDefault="008B118D" w:rsidP="008E2A5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Częstotliwość wykonywania przeglądów doraźnyc</w:t>
      </w:r>
      <w:r w:rsidR="004B3E91" w:rsidRPr="008E2A56">
        <w:rPr>
          <w:rFonts w:cstheme="minorHAnsi"/>
          <w:color w:val="000000" w:themeColor="text1"/>
          <w:sz w:val="24"/>
          <w:szCs w:val="24"/>
        </w:rPr>
        <w:t xml:space="preserve">h jest niezależna od przeglądów </w:t>
      </w:r>
      <w:r w:rsidRPr="008E2A56">
        <w:rPr>
          <w:rFonts w:cstheme="minorHAnsi"/>
          <w:color w:val="000000" w:themeColor="text1"/>
          <w:sz w:val="24"/>
          <w:szCs w:val="24"/>
        </w:rPr>
        <w:t>i konserwacji.</w:t>
      </w:r>
    </w:p>
    <w:p w:rsidR="008B118D" w:rsidRPr="008E2A56" w:rsidRDefault="008B118D" w:rsidP="008E2A5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W zakresie przeglądu i konserwacji należy uwzględnić wymagania Polskich Norm oraz DTR prod</w:t>
      </w:r>
      <w:r w:rsidRPr="008E2A56">
        <w:rPr>
          <w:rFonts w:cstheme="minorHAnsi"/>
          <w:color w:val="000000" w:themeColor="text1"/>
          <w:sz w:val="24"/>
          <w:szCs w:val="24"/>
        </w:rPr>
        <w:t>u</w:t>
      </w:r>
      <w:r w:rsidRPr="008E2A56">
        <w:rPr>
          <w:rFonts w:cstheme="minorHAnsi"/>
          <w:color w:val="000000" w:themeColor="text1"/>
          <w:sz w:val="24"/>
          <w:szCs w:val="24"/>
        </w:rPr>
        <w:t>centów systemów lub urządzeń.</w:t>
      </w:r>
    </w:p>
    <w:p w:rsidR="00273DBC" w:rsidRPr="008E2A56" w:rsidRDefault="005A1C57" w:rsidP="008E2A5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Minimalny z</w:t>
      </w:r>
      <w:r w:rsidR="00AD784B" w:rsidRPr="008E2A56">
        <w:rPr>
          <w:rFonts w:cstheme="minorHAnsi"/>
          <w:color w:val="000000" w:themeColor="text1"/>
          <w:sz w:val="24"/>
          <w:szCs w:val="24"/>
        </w:rPr>
        <w:t>akresy</w:t>
      </w:r>
      <w:r w:rsidR="00A62238" w:rsidRPr="008E2A56">
        <w:rPr>
          <w:rFonts w:cstheme="minorHAnsi"/>
          <w:color w:val="000000" w:themeColor="text1"/>
          <w:sz w:val="24"/>
          <w:szCs w:val="24"/>
        </w:rPr>
        <w:t xml:space="preserve"> czynności</w:t>
      </w:r>
      <w:r w:rsidR="00606DBA" w:rsidRPr="008E2A56">
        <w:rPr>
          <w:rFonts w:cstheme="minorHAnsi"/>
          <w:color w:val="000000" w:themeColor="text1"/>
          <w:sz w:val="24"/>
          <w:szCs w:val="24"/>
        </w:rPr>
        <w:t xml:space="preserve">, </w:t>
      </w:r>
      <w:r w:rsidR="00A62238" w:rsidRPr="008E2A56">
        <w:rPr>
          <w:rFonts w:cstheme="minorHAnsi"/>
          <w:color w:val="000000" w:themeColor="text1"/>
          <w:sz w:val="24"/>
          <w:szCs w:val="24"/>
        </w:rPr>
        <w:t xml:space="preserve"> </w:t>
      </w:r>
      <w:r w:rsidR="00606DBA" w:rsidRPr="008E2A56">
        <w:rPr>
          <w:rFonts w:cstheme="minorHAnsi"/>
          <w:color w:val="000000" w:themeColor="text1"/>
          <w:sz w:val="24"/>
          <w:szCs w:val="24"/>
        </w:rPr>
        <w:t>które należy wykonać w ramach przeglądów i konserwacji</w:t>
      </w:r>
      <w:r w:rsidR="00AA44CA" w:rsidRPr="008E2A56">
        <w:rPr>
          <w:rFonts w:cstheme="minorHAnsi"/>
          <w:color w:val="000000" w:themeColor="text1"/>
          <w:sz w:val="24"/>
          <w:szCs w:val="24"/>
        </w:rPr>
        <w:t xml:space="preserve">: </w:t>
      </w:r>
    </w:p>
    <w:p w:rsidR="006A6B3C" w:rsidRPr="008E2A56" w:rsidRDefault="00D15658" w:rsidP="008E2A56">
      <w:pPr>
        <w:autoSpaceDE w:val="0"/>
        <w:autoSpaceDN w:val="0"/>
        <w:adjustRightInd w:val="0"/>
        <w:spacing w:after="0" w:line="360" w:lineRule="auto"/>
        <w:ind w:left="993" w:hanging="284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-</w:t>
      </w:r>
      <w:r w:rsidRPr="008E2A56">
        <w:rPr>
          <w:rFonts w:cstheme="minorHAnsi"/>
          <w:color w:val="000000" w:themeColor="text1"/>
          <w:sz w:val="24"/>
          <w:szCs w:val="24"/>
        </w:rPr>
        <w:tab/>
      </w:r>
      <w:r w:rsidR="006A6B3C" w:rsidRPr="008E2A56">
        <w:rPr>
          <w:rFonts w:cstheme="minorHAnsi"/>
          <w:color w:val="000000" w:themeColor="text1"/>
          <w:sz w:val="24"/>
          <w:szCs w:val="24"/>
        </w:rPr>
        <w:t>kontrol</w:t>
      </w:r>
      <w:r w:rsidR="00606DBA" w:rsidRPr="008E2A56">
        <w:rPr>
          <w:rFonts w:cstheme="minorHAnsi"/>
          <w:color w:val="000000" w:themeColor="text1"/>
          <w:sz w:val="24"/>
          <w:szCs w:val="24"/>
        </w:rPr>
        <w:t>a</w:t>
      </w:r>
      <w:r w:rsidR="00466EF5" w:rsidRPr="008E2A56">
        <w:rPr>
          <w:rFonts w:cstheme="minorHAnsi"/>
          <w:color w:val="000000" w:themeColor="text1"/>
          <w:sz w:val="24"/>
          <w:szCs w:val="24"/>
        </w:rPr>
        <w:t xml:space="preserve"> stanu mechanizmów podnoszenia </w:t>
      </w:r>
      <w:r w:rsidR="006A6B3C" w:rsidRPr="008E2A56">
        <w:rPr>
          <w:rFonts w:cstheme="minorHAnsi"/>
          <w:color w:val="000000" w:themeColor="text1"/>
          <w:sz w:val="24"/>
          <w:szCs w:val="24"/>
        </w:rPr>
        <w:t>oraz apa</w:t>
      </w:r>
      <w:r w:rsidR="00273DBC" w:rsidRPr="008E2A56">
        <w:rPr>
          <w:rFonts w:cstheme="minorHAnsi"/>
          <w:color w:val="000000" w:themeColor="text1"/>
          <w:sz w:val="24"/>
          <w:szCs w:val="24"/>
        </w:rPr>
        <w:t xml:space="preserve">ratów i urządzeń bezpieczeństwa </w:t>
      </w:r>
      <w:r w:rsidR="008E2A56">
        <w:rPr>
          <w:rFonts w:cstheme="minorHAnsi"/>
          <w:color w:val="000000" w:themeColor="text1"/>
          <w:sz w:val="24"/>
          <w:szCs w:val="24"/>
        </w:rPr>
        <w:br/>
      </w:r>
      <w:r w:rsidR="006A6B3C" w:rsidRPr="008E2A56">
        <w:rPr>
          <w:rFonts w:cstheme="minorHAnsi"/>
          <w:color w:val="000000" w:themeColor="text1"/>
          <w:sz w:val="24"/>
          <w:szCs w:val="24"/>
        </w:rPr>
        <w:t>dźwigu,</w:t>
      </w:r>
    </w:p>
    <w:p w:rsidR="006A6B3C" w:rsidRPr="008E2A56" w:rsidRDefault="00D15658" w:rsidP="008E2A56">
      <w:pPr>
        <w:autoSpaceDE w:val="0"/>
        <w:autoSpaceDN w:val="0"/>
        <w:adjustRightInd w:val="0"/>
        <w:spacing w:after="0" w:line="360" w:lineRule="auto"/>
        <w:ind w:left="993" w:hanging="284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-</w:t>
      </w:r>
      <w:r w:rsidRPr="008E2A56">
        <w:rPr>
          <w:rFonts w:cstheme="minorHAnsi"/>
          <w:color w:val="000000" w:themeColor="text1"/>
          <w:sz w:val="24"/>
          <w:szCs w:val="24"/>
        </w:rPr>
        <w:tab/>
      </w:r>
      <w:r w:rsidR="00606DBA" w:rsidRPr="008E2A56">
        <w:rPr>
          <w:rFonts w:cstheme="minorHAnsi"/>
          <w:color w:val="000000" w:themeColor="text1"/>
          <w:sz w:val="24"/>
          <w:szCs w:val="24"/>
        </w:rPr>
        <w:t>kontrola</w:t>
      </w:r>
      <w:r w:rsidR="006A6B3C" w:rsidRPr="008E2A56">
        <w:rPr>
          <w:rFonts w:cstheme="minorHAnsi"/>
          <w:color w:val="000000" w:themeColor="text1"/>
          <w:sz w:val="24"/>
          <w:szCs w:val="24"/>
        </w:rPr>
        <w:t xml:space="preserve"> stanu cięgien ich zamocowań oraz zawiasów,</w:t>
      </w:r>
    </w:p>
    <w:p w:rsidR="006A6B3C" w:rsidRPr="008E2A56" w:rsidRDefault="00D15658" w:rsidP="008E2A56">
      <w:pPr>
        <w:autoSpaceDE w:val="0"/>
        <w:autoSpaceDN w:val="0"/>
        <w:adjustRightInd w:val="0"/>
        <w:spacing w:after="0" w:line="360" w:lineRule="auto"/>
        <w:ind w:left="993" w:hanging="284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-</w:t>
      </w:r>
      <w:r w:rsidRPr="008E2A56">
        <w:rPr>
          <w:rFonts w:cstheme="minorHAnsi"/>
          <w:color w:val="000000" w:themeColor="text1"/>
          <w:sz w:val="24"/>
          <w:szCs w:val="24"/>
        </w:rPr>
        <w:tab/>
      </w:r>
      <w:r w:rsidR="00606DBA" w:rsidRPr="008E2A56">
        <w:rPr>
          <w:rFonts w:cstheme="minorHAnsi"/>
          <w:color w:val="000000" w:themeColor="text1"/>
          <w:sz w:val="24"/>
          <w:szCs w:val="24"/>
        </w:rPr>
        <w:t>kontrola</w:t>
      </w:r>
      <w:r w:rsidR="006A6B3C" w:rsidRPr="008E2A56">
        <w:rPr>
          <w:rFonts w:cstheme="minorHAnsi"/>
          <w:color w:val="000000" w:themeColor="text1"/>
          <w:sz w:val="24"/>
          <w:szCs w:val="24"/>
        </w:rPr>
        <w:t xml:space="preserve"> </w:t>
      </w:r>
      <w:r w:rsidR="00466EF5" w:rsidRPr="008E2A56">
        <w:rPr>
          <w:rFonts w:cstheme="minorHAnsi"/>
          <w:color w:val="000000" w:themeColor="text1"/>
          <w:sz w:val="24"/>
          <w:szCs w:val="24"/>
        </w:rPr>
        <w:t xml:space="preserve">działania zamków oraz kontaktów </w:t>
      </w:r>
      <w:r w:rsidR="006A6B3C" w:rsidRPr="008E2A56">
        <w:rPr>
          <w:rFonts w:cstheme="minorHAnsi"/>
          <w:color w:val="000000" w:themeColor="text1"/>
          <w:sz w:val="24"/>
          <w:szCs w:val="24"/>
        </w:rPr>
        <w:t>bezpieczeństwa,</w:t>
      </w:r>
    </w:p>
    <w:p w:rsidR="006A6B3C" w:rsidRPr="008E2A56" w:rsidRDefault="00D15658" w:rsidP="008E2A56">
      <w:pPr>
        <w:autoSpaceDE w:val="0"/>
        <w:autoSpaceDN w:val="0"/>
        <w:adjustRightInd w:val="0"/>
        <w:spacing w:after="0" w:line="360" w:lineRule="auto"/>
        <w:ind w:left="993" w:hanging="284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-</w:t>
      </w:r>
      <w:r w:rsidRPr="008E2A56">
        <w:rPr>
          <w:rFonts w:cstheme="minorHAnsi"/>
          <w:color w:val="000000" w:themeColor="text1"/>
          <w:sz w:val="24"/>
          <w:szCs w:val="24"/>
        </w:rPr>
        <w:tab/>
      </w:r>
      <w:r w:rsidR="00606DBA" w:rsidRPr="008E2A56">
        <w:rPr>
          <w:rFonts w:cstheme="minorHAnsi"/>
          <w:color w:val="000000" w:themeColor="text1"/>
          <w:sz w:val="24"/>
          <w:szCs w:val="24"/>
        </w:rPr>
        <w:t>kontrola</w:t>
      </w:r>
      <w:r w:rsidR="006A6B3C" w:rsidRPr="008E2A56">
        <w:rPr>
          <w:rFonts w:cstheme="minorHAnsi"/>
          <w:color w:val="000000" w:themeColor="text1"/>
          <w:sz w:val="24"/>
          <w:szCs w:val="24"/>
        </w:rPr>
        <w:t xml:space="preserve"> działania wyłączników krańcowych,</w:t>
      </w:r>
    </w:p>
    <w:p w:rsidR="006A6B3C" w:rsidRPr="008E2A56" w:rsidRDefault="00D15658" w:rsidP="008E2A56">
      <w:pPr>
        <w:autoSpaceDE w:val="0"/>
        <w:autoSpaceDN w:val="0"/>
        <w:adjustRightInd w:val="0"/>
        <w:spacing w:after="0" w:line="360" w:lineRule="auto"/>
        <w:ind w:left="993" w:hanging="284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-</w:t>
      </w:r>
      <w:r w:rsidRPr="008E2A56">
        <w:rPr>
          <w:rFonts w:cstheme="minorHAnsi"/>
          <w:color w:val="000000" w:themeColor="text1"/>
          <w:sz w:val="24"/>
          <w:szCs w:val="24"/>
        </w:rPr>
        <w:tab/>
      </w:r>
      <w:r w:rsidR="00606DBA" w:rsidRPr="008E2A56">
        <w:rPr>
          <w:rFonts w:cstheme="minorHAnsi"/>
          <w:color w:val="000000" w:themeColor="text1"/>
          <w:sz w:val="24"/>
          <w:szCs w:val="24"/>
        </w:rPr>
        <w:t>kontrola</w:t>
      </w:r>
      <w:r w:rsidR="006A6B3C" w:rsidRPr="008E2A56">
        <w:rPr>
          <w:rFonts w:cstheme="minorHAnsi"/>
          <w:color w:val="000000" w:themeColor="text1"/>
          <w:sz w:val="24"/>
          <w:szCs w:val="24"/>
        </w:rPr>
        <w:t xml:space="preserve"> działania </w:t>
      </w:r>
      <w:r w:rsidR="00466EF5" w:rsidRPr="008E2A56">
        <w:rPr>
          <w:rFonts w:cstheme="minorHAnsi"/>
          <w:color w:val="000000" w:themeColor="text1"/>
          <w:sz w:val="24"/>
          <w:szCs w:val="24"/>
        </w:rPr>
        <w:t xml:space="preserve">urządzeń napędowych, sterowych, </w:t>
      </w:r>
      <w:r w:rsidR="006A6B3C" w:rsidRPr="008E2A56">
        <w:rPr>
          <w:rFonts w:cstheme="minorHAnsi"/>
          <w:color w:val="000000" w:themeColor="text1"/>
          <w:sz w:val="24"/>
          <w:szCs w:val="24"/>
        </w:rPr>
        <w:t>sygnalizacyjnych i oświetlenia,</w:t>
      </w:r>
    </w:p>
    <w:p w:rsidR="006A6B3C" w:rsidRPr="008E2A56" w:rsidRDefault="00D15658" w:rsidP="008E2A56">
      <w:pPr>
        <w:autoSpaceDE w:val="0"/>
        <w:autoSpaceDN w:val="0"/>
        <w:adjustRightInd w:val="0"/>
        <w:spacing w:after="0" w:line="360" w:lineRule="auto"/>
        <w:ind w:left="993" w:hanging="284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-</w:t>
      </w:r>
      <w:r w:rsidRPr="008E2A56">
        <w:rPr>
          <w:rFonts w:cstheme="minorHAnsi"/>
          <w:color w:val="000000" w:themeColor="text1"/>
          <w:sz w:val="24"/>
          <w:szCs w:val="24"/>
        </w:rPr>
        <w:tab/>
      </w:r>
      <w:r w:rsidR="00606DBA" w:rsidRPr="008E2A56">
        <w:rPr>
          <w:rFonts w:cstheme="minorHAnsi"/>
          <w:color w:val="000000" w:themeColor="text1"/>
          <w:sz w:val="24"/>
          <w:szCs w:val="24"/>
        </w:rPr>
        <w:t>o</w:t>
      </w:r>
      <w:r w:rsidR="006A6B3C" w:rsidRPr="008E2A56">
        <w:rPr>
          <w:rFonts w:cstheme="minorHAnsi"/>
          <w:color w:val="000000" w:themeColor="text1"/>
          <w:sz w:val="24"/>
          <w:szCs w:val="24"/>
        </w:rPr>
        <w:t>glę</w:t>
      </w:r>
      <w:r w:rsidR="00521098" w:rsidRPr="008E2A56">
        <w:rPr>
          <w:rFonts w:cstheme="minorHAnsi"/>
          <w:color w:val="000000" w:themeColor="text1"/>
          <w:sz w:val="24"/>
          <w:szCs w:val="24"/>
        </w:rPr>
        <w:t>dziny konstrukcji nośn</w:t>
      </w:r>
      <w:r w:rsidR="00466EF5" w:rsidRPr="008E2A56">
        <w:rPr>
          <w:rFonts w:cstheme="minorHAnsi"/>
          <w:color w:val="000000" w:themeColor="text1"/>
          <w:sz w:val="24"/>
          <w:szCs w:val="24"/>
        </w:rPr>
        <w:t>e</w:t>
      </w:r>
      <w:r w:rsidR="00521098" w:rsidRPr="008E2A56">
        <w:rPr>
          <w:rFonts w:cstheme="minorHAnsi"/>
          <w:color w:val="000000" w:themeColor="text1"/>
          <w:sz w:val="24"/>
          <w:szCs w:val="24"/>
        </w:rPr>
        <w:t>j</w:t>
      </w:r>
      <w:r w:rsidR="00466EF5" w:rsidRPr="008E2A56">
        <w:rPr>
          <w:rFonts w:cstheme="minorHAnsi"/>
          <w:color w:val="000000" w:themeColor="text1"/>
          <w:sz w:val="24"/>
          <w:szCs w:val="24"/>
        </w:rPr>
        <w:t xml:space="preserve"> dźwigu</w:t>
      </w:r>
      <w:r w:rsidR="00521098" w:rsidRPr="008E2A56">
        <w:rPr>
          <w:rFonts w:cstheme="minorHAnsi"/>
          <w:color w:val="000000" w:themeColor="text1"/>
          <w:sz w:val="24"/>
          <w:szCs w:val="24"/>
        </w:rPr>
        <w:t>,</w:t>
      </w:r>
      <w:r w:rsidR="00466EF5" w:rsidRPr="008E2A56">
        <w:rPr>
          <w:rFonts w:cstheme="minorHAnsi"/>
          <w:color w:val="000000" w:themeColor="text1"/>
          <w:sz w:val="24"/>
          <w:szCs w:val="24"/>
        </w:rPr>
        <w:t xml:space="preserve"> </w:t>
      </w:r>
      <w:r w:rsidR="006A6B3C" w:rsidRPr="008E2A56">
        <w:rPr>
          <w:rFonts w:cstheme="minorHAnsi"/>
          <w:color w:val="000000" w:themeColor="text1"/>
          <w:sz w:val="24"/>
          <w:szCs w:val="24"/>
        </w:rPr>
        <w:t>w szczególności złączy spawanych i nitowych</w:t>
      </w:r>
      <w:r w:rsidR="00521098" w:rsidRPr="008E2A56">
        <w:rPr>
          <w:rFonts w:cstheme="minorHAnsi"/>
          <w:color w:val="000000" w:themeColor="text1"/>
          <w:sz w:val="24"/>
          <w:szCs w:val="24"/>
        </w:rPr>
        <w:t>,</w:t>
      </w:r>
      <w:r w:rsidR="006A6B3C" w:rsidRPr="008E2A56">
        <w:rPr>
          <w:rFonts w:cstheme="minorHAnsi"/>
          <w:color w:val="000000" w:themeColor="text1"/>
          <w:sz w:val="24"/>
          <w:szCs w:val="24"/>
        </w:rPr>
        <w:t xml:space="preserve"> kabli,</w:t>
      </w:r>
      <w:r w:rsidR="00AD0AA0" w:rsidRPr="008E2A56">
        <w:rPr>
          <w:rFonts w:cstheme="minorHAnsi"/>
          <w:color w:val="000000" w:themeColor="text1"/>
          <w:sz w:val="24"/>
          <w:szCs w:val="24"/>
        </w:rPr>
        <w:t xml:space="preserve"> </w:t>
      </w:r>
      <w:r w:rsidR="006A6B3C" w:rsidRPr="008E2A56">
        <w:rPr>
          <w:rFonts w:cstheme="minorHAnsi"/>
          <w:color w:val="000000" w:themeColor="text1"/>
          <w:sz w:val="24"/>
          <w:szCs w:val="24"/>
        </w:rPr>
        <w:t>prowadnic ich zamocowań itp.,</w:t>
      </w:r>
    </w:p>
    <w:p w:rsidR="00AE10F4" w:rsidRPr="008E2A56" w:rsidRDefault="00D15658" w:rsidP="008E2A56">
      <w:pPr>
        <w:autoSpaceDE w:val="0"/>
        <w:autoSpaceDN w:val="0"/>
        <w:adjustRightInd w:val="0"/>
        <w:spacing w:after="0" w:line="360" w:lineRule="auto"/>
        <w:ind w:left="993" w:hanging="284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-</w:t>
      </w:r>
      <w:r w:rsidRPr="008E2A56">
        <w:rPr>
          <w:rFonts w:cstheme="minorHAnsi"/>
          <w:color w:val="000000" w:themeColor="text1"/>
          <w:sz w:val="24"/>
          <w:szCs w:val="24"/>
        </w:rPr>
        <w:tab/>
      </w:r>
      <w:r w:rsidR="006A6B3C" w:rsidRPr="008E2A56">
        <w:rPr>
          <w:rFonts w:cstheme="minorHAnsi"/>
          <w:color w:val="000000" w:themeColor="text1"/>
          <w:sz w:val="24"/>
          <w:szCs w:val="24"/>
        </w:rPr>
        <w:t>oględziny przeciwporaż</w:t>
      </w:r>
      <w:r w:rsidR="00466EF5" w:rsidRPr="008E2A56">
        <w:rPr>
          <w:rFonts w:cstheme="minorHAnsi"/>
          <w:color w:val="000000" w:themeColor="text1"/>
          <w:sz w:val="24"/>
          <w:szCs w:val="24"/>
        </w:rPr>
        <w:t xml:space="preserve">eniowych instalacji ochronnych, </w:t>
      </w:r>
      <w:r w:rsidR="006A6B3C" w:rsidRPr="008E2A56">
        <w:rPr>
          <w:rFonts w:cstheme="minorHAnsi"/>
          <w:color w:val="000000" w:themeColor="text1"/>
          <w:sz w:val="24"/>
          <w:szCs w:val="24"/>
        </w:rPr>
        <w:t xml:space="preserve">a w razie zauważonych usterek </w:t>
      </w:r>
      <w:r w:rsidR="008E2A56">
        <w:rPr>
          <w:rFonts w:cstheme="minorHAnsi"/>
          <w:color w:val="000000" w:themeColor="text1"/>
          <w:sz w:val="24"/>
          <w:szCs w:val="24"/>
        </w:rPr>
        <w:br/>
      </w:r>
      <w:r w:rsidR="006A6B3C" w:rsidRPr="008E2A56">
        <w:rPr>
          <w:rFonts w:cstheme="minorHAnsi"/>
          <w:color w:val="000000" w:themeColor="text1"/>
          <w:sz w:val="24"/>
          <w:szCs w:val="24"/>
        </w:rPr>
        <w:t>żądanie ich usunięcia</w:t>
      </w:r>
      <w:r w:rsidR="00466EF5" w:rsidRPr="008E2A56">
        <w:rPr>
          <w:rFonts w:cstheme="minorHAnsi"/>
          <w:color w:val="000000" w:themeColor="text1"/>
          <w:sz w:val="24"/>
          <w:szCs w:val="24"/>
        </w:rPr>
        <w:t xml:space="preserve"> </w:t>
      </w:r>
      <w:r w:rsidR="006A6B3C" w:rsidRPr="008E2A56">
        <w:rPr>
          <w:rFonts w:cstheme="minorHAnsi"/>
          <w:color w:val="000000" w:themeColor="text1"/>
          <w:sz w:val="24"/>
          <w:szCs w:val="24"/>
        </w:rPr>
        <w:t>i przeprowadz</w:t>
      </w:r>
      <w:r w:rsidR="00A62238" w:rsidRPr="008E2A56">
        <w:rPr>
          <w:rFonts w:cstheme="minorHAnsi"/>
          <w:color w:val="000000" w:themeColor="text1"/>
          <w:sz w:val="24"/>
          <w:szCs w:val="24"/>
        </w:rPr>
        <w:t>enia ponownego pomiaru,</w:t>
      </w:r>
    </w:p>
    <w:p w:rsidR="00CC2852" w:rsidRPr="008E2A56" w:rsidRDefault="00D15658" w:rsidP="008E2A56">
      <w:pPr>
        <w:autoSpaceDE w:val="0"/>
        <w:autoSpaceDN w:val="0"/>
        <w:adjustRightInd w:val="0"/>
        <w:spacing w:after="0" w:line="360" w:lineRule="auto"/>
        <w:ind w:left="993" w:hanging="284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-</w:t>
      </w:r>
      <w:r w:rsidRPr="008E2A56">
        <w:rPr>
          <w:rFonts w:cstheme="minorHAnsi"/>
          <w:color w:val="000000" w:themeColor="text1"/>
          <w:sz w:val="24"/>
          <w:szCs w:val="24"/>
        </w:rPr>
        <w:tab/>
      </w:r>
      <w:r w:rsidR="00CC2852" w:rsidRPr="008E2A56">
        <w:rPr>
          <w:rFonts w:cstheme="minorHAnsi"/>
          <w:color w:val="000000" w:themeColor="text1"/>
          <w:sz w:val="24"/>
          <w:szCs w:val="24"/>
        </w:rPr>
        <w:t>funkcjonalne przeglądy i regulacja wciągarki, zamocowań, p</w:t>
      </w:r>
      <w:r w:rsidR="00273DBC" w:rsidRPr="008E2A56">
        <w:rPr>
          <w:rFonts w:cstheme="minorHAnsi"/>
          <w:color w:val="000000" w:themeColor="text1"/>
          <w:sz w:val="24"/>
          <w:szCs w:val="24"/>
        </w:rPr>
        <w:t xml:space="preserve">rzekładni, luzownika, koła </w:t>
      </w:r>
      <w:r w:rsidR="00D37958">
        <w:rPr>
          <w:rFonts w:cstheme="minorHAnsi"/>
          <w:color w:val="000000" w:themeColor="text1"/>
          <w:sz w:val="24"/>
          <w:szCs w:val="24"/>
        </w:rPr>
        <w:br/>
      </w:r>
      <w:r w:rsidR="00273DBC" w:rsidRPr="008E2A56">
        <w:rPr>
          <w:rFonts w:cstheme="minorHAnsi"/>
          <w:color w:val="000000" w:themeColor="text1"/>
          <w:sz w:val="24"/>
          <w:szCs w:val="24"/>
        </w:rPr>
        <w:t>lino</w:t>
      </w:r>
      <w:r w:rsidR="00CC2852" w:rsidRPr="008E2A56">
        <w:rPr>
          <w:rFonts w:cstheme="minorHAnsi"/>
          <w:color w:val="000000" w:themeColor="text1"/>
          <w:sz w:val="24"/>
          <w:szCs w:val="24"/>
        </w:rPr>
        <w:t>wego, lin, prowadnic drzwi kabinowych i szybowych, pro</w:t>
      </w:r>
      <w:r w:rsidR="00E2752B" w:rsidRPr="008E2A56">
        <w:rPr>
          <w:rFonts w:cstheme="minorHAnsi"/>
          <w:color w:val="000000" w:themeColor="text1"/>
          <w:sz w:val="24"/>
          <w:szCs w:val="24"/>
        </w:rPr>
        <w:t xml:space="preserve">wadnic kabinowych </w:t>
      </w:r>
      <w:r w:rsidR="00D37958">
        <w:rPr>
          <w:rFonts w:cstheme="minorHAnsi"/>
          <w:color w:val="000000" w:themeColor="text1"/>
          <w:sz w:val="24"/>
          <w:szCs w:val="24"/>
        </w:rPr>
        <w:br/>
      </w:r>
      <w:r w:rsidR="00E2752B" w:rsidRPr="008E2A56">
        <w:rPr>
          <w:rFonts w:cstheme="minorHAnsi"/>
          <w:color w:val="000000" w:themeColor="text1"/>
          <w:sz w:val="24"/>
          <w:szCs w:val="24"/>
        </w:rPr>
        <w:t>i przeciwwagi,</w:t>
      </w:r>
    </w:p>
    <w:p w:rsidR="00CC2852" w:rsidRPr="008E2A56" w:rsidRDefault="00D15658" w:rsidP="008E2A56">
      <w:pPr>
        <w:autoSpaceDE w:val="0"/>
        <w:autoSpaceDN w:val="0"/>
        <w:adjustRightInd w:val="0"/>
        <w:spacing w:after="0" w:line="360" w:lineRule="auto"/>
        <w:ind w:left="993" w:hanging="284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-</w:t>
      </w:r>
      <w:r w:rsidRPr="008E2A56">
        <w:rPr>
          <w:rFonts w:cstheme="minorHAnsi"/>
          <w:color w:val="000000" w:themeColor="text1"/>
          <w:sz w:val="24"/>
          <w:szCs w:val="24"/>
        </w:rPr>
        <w:tab/>
      </w:r>
      <w:r w:rsidR="00CC2852" w:rsidRPr="008E2A56">
        <w:rPr>
          <w:rFonts w:cstheme="minorHAnsi"/>
          <w:color w:val="000000" w:themeColor="text1"/>
          <w:sz w:val="24"/>
          <w:szCs w:val="24"/>
        </w:rPr>
        <w:t>sprawdzanie i regulację parametrów jezdnych, w szczególności precyzji zatrzymywania</w:t>
      </w:r>
      <w:r w:rsidR="00E2752B" w:rsidRPr="008E2A56">
        <w:rPr>
          <w:rFonts w:cstheme="minorHAnsi"/>
          <w:color w:val="000000" w:themeColor="text1"/>
          <w:sz w:val="24"/>
          <w:szCs w:val="24"/>
        </w:rPr>
        <w:t xml:space="preserve"> się urządzenia na przystankach,</w:t>
      </w:r>
    </w:p>
    <w:p w:rsidR="00CC2852" w:rsidRPr="008E2A56" w:rsidRDefault="00D15658" w:rsidP="008E2A56">
      <w:pPr>
        <w:autoSpaceDE w:val="0"/>
        <w:autoSpaceDN w:val="0"/>
        <w:adjustRightInd w:val="0"/>
        <w:spacing w:after="0" w:line="360" w:lineRule="auto"/>
        <w:ind w:left="993" w:hanging="284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-</w:t>
      </w:r>
      <w:r w:rsidRPr="008E2A56">
        <w:rPr>
          <w:rFonts w:cstheme="minorHAnsi"/>
          <w:color w:val="000000" w:themeColor="text1"/>
          <w:sz w:val="24"/>
          <w:szCs w:val="24"/>
        </w:rPr>
        <w:tab/>
      </w:r>
      <w:r w:rsidR="00CC2852" w:rsidRPr="008E2A56">
        <w:rPr>
          <w:rFonts w:cstheme="minorHAnsi"/>
          <w:color w:val="000000" w:themeColor="text1"/>
          <w:sz w:val="24"/>
          <w:szCs w:val="24"/>
        </w:rPr>
        <w:t>kontrolę funkcji przekaźników, panelu sterowania w kabinie, kaset d</w:t>
      </w:r>
      <w:r w:rsidR="00C70B36" w:rsidRPr="008E2A56">
        <w:rPr>
          <w:rFonts w:cstheme="minorHAnsi"/>
          <w:color w:val="000000" w:themeColor="text1"/>
          <w:sz w:val="24"/>
          <w:szCs w:val="24"/>
        </w:rPr>
        <w:t>yspozycji, monitoringu i </w:t>
      </w:r>
      <w:r w:rsidR="00CC2852" w:rsidRPr="008E2A56">
        <w:rPr>
          <w:rFonts w:cstheme="minorHAnsi"/>
          <w:color w:val="000000" w:themeColor="text1"/>
          <w:sz w:val="24"/>
          <w:szCs w:val="24"/>
        </w:rPr>
        <w:t>innego wyposażenia z zakresu bezpieczeństwa, a także wyświetlaczy i sprzętu oświetle</w:t>
      </w:r>
      <w:r w:rsidR="00E2752B" w:rsidRPr="008E2A56">
        <w:rPr>
          <w:rFonts w:cstheme="minorHAnsi"/>
          <w:color w:val="000000" w:themeColor="text1"/>
          <w:sz w:val="24"/>
          <w:szCs w:val="24"/>
        </w:rPr>
        <w:t>ni</w:t>
      </w:r>
      <w:r w:rsidR="00E2752B" w:rsidRPr="008E2A56">
        <w:rPr>
          <w:rFonts w:cstheme="minorHAnsi"/>
          <w:color w:val="000000" w:themeColor="text1"/>
          <w:sz w:val="24"/>
          <w:szCs w:val="24"/>
        </w:rPr>
        <w:t>o</w:t>
      </w:r>
      <w:r w:rsidR="00E2752B" w:rsidRPr="008E2A56">
        <w:rPr>
          <w:rFonts w:cstheme="minorHAnsi"/>
          <w:color w:val="000000" w:themeColor="text1"/>
          <w:sz w:val="24"/>
          <w:szCs w:val="24"/>
        </w:rPr>
        <w:t>wego,</w:t>
      </w:r>
    </w:p>
    <w:p w:rsidR="00CC2852" w:rsidRPr="008E2A56" w:rsidRDefault="00D15658" w:rsidP="008E2A56">
      <w:pPr>
        <w:autoSpaceDE w:val="0"/>
        <w:autoSpaceDN w:val="0"/>
        <w:adjustRightInd w:val="0"/>
        <w:spacing w:after="0" w:line="360" w:lineRule="auto"/>
        <w:ind w:left="993" w:hanging="284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-</w:t>
      </w:r>
      <w:r w:rsidRPr="008E2A56">
        <w:rPr>
          <w:rFonts w:cstheme="minorHAnsi"/>
          <w:color w:val="000000" w:themeColor="text1"/>
          <w:sz w:val="24"/>
          <w:szCs w:val="24"/>
        </w:rPr>
        <w:tab/>
      </w:r>
      <w:r w:rsidR="00CC2852" w:rsidRPr="008E2A56">
        <w:rPr>
          <w:rFonts w:cstheme="minorHAnsi"/>
          <w:color w:val="000000" w:themeColor="text1"/>
          <w:sz w:val="24"/>
          <w:szCs w:val="24"/>
        </w:rPr>
        <w:t>sprawdzanie u</w:t>
      </w:r>
      <w:r w:rsidR="00E2752B" w:rsidRPr="008E2A56">
        <w:rPr>
          <w:rFonts w:cstheme="minorHAnsi"/>
          <w:color w:val="000000" w:themeColor="text1"/>
          <w:sz w:val="24"/>
          <w:szCs w:val="24"/>
        </w:rPr>
        <w:t>rządzeń pod kątem jakości pracy,</w:t>
      </w:r>
    </w:p>
    <w:p w:rsidR="00CC2852" w:rsidRPr="008E2A56" w:rsidRDefault="00D15658" w:rsidP="008E2A56">
      <w:pPr>
        <w:autoSpaceDE w:val="0"/>
        <w:autoSpaceDN w:val="0"/>
        <w:adjustRightInd w:val="0"/>
        <w:spacing w:after="0" w:line="360" w:lineRule="auto"/>
        <w:ind w:left="993" w:hanging="284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lastRenderedPageBreak/>
        <w:t>-</w:t>
      </w:r>
      <w:r w:rsidRPr="008E2A56">
        <w:rPr>
          <w:rFonts w:cstheme="minorHAnsi"/>
          <w:color w:val="000000" w:themeColor="text1"/>
          <w:sz w:val="24"/>
          <w:szCs w:val="24"/>
        </w:rPr>
        <w:tab/>
      </w:r>
      <w:r w:rsidR="00CC2852" w:rsidRPr="008E2A56">
        <w:rPr>
          <w:rFonts w:cstheme="minorHAnsi"/>
          <w:color w:val="000000" w:themeColor="text1"/>
          <w:sz w:val="24"/>
          <w:szCs w:val="24"/>
        </w:rPr>
        <w:t>oczyszczanie powyższych podzespołów z zabrudzeń, po</w:t>
      </w:r>
      <w:r w:rsidR="00273DBC" w:rsidRPr="008E2A56">
        <w:rPr>
          <w:rFonts w:cstheme="minorHAnsi"/>
          <w:color w:val="000000" w:themeColor="text1"/>
          <w:sz w:val="24"/>
          <w:szCs w:val="24"/>
        </w:rPr>
        <w:t xml:space="preserve">wstałych w wyniku normalnej </w:t>
      </w:r>
      <w:r w:rsidR="008E2A56">
        <w:rPr>
          <w:rFonts w:cstheme="minorHAnsi"/>
          <w:color w:val="000000" w:themeColor="text1"/>
          <w:sz w:val="24"/>
          <w:szCs w:val="24"/>
        </w:rPr>
        <w:br/>
      </w:r>
      <w:r w:rsidR="00273DBC" w:rsidRPr="008E2A56">
        <w:rPr>
          <w:rFonts w:cstheme="minorHAnsi"/>
          <w:color w:val="000000" w:themeColor="text1"/>
          <w:sz w:val="24"/>
          <w:szCs w:val="24"/>
        </w:rPr>
        <w:t>eks</w:t>
      </w:r>
      <w:r w:rsidR="00F87F76" w:rsidRPr="008E2A56">
        <w:rPr>
          <w:rFonts w:cstheme="minorHAnsi"/>
          <w:color w:val="000000" w:themeColor="text1"/>
          <w:sz w:val="24"/>
          <w:szCs w:val="24"/>
        </w:rPr>
        <w:t>ploatacji, w </w:t>
      </w:r>
      <w:r w:rsidR="00CC2852" w:rsidRPr="008E2A56">
        <w:rPr>
          <w:rFonts w:cstheme="minorHAnsi"/>
          <w:color w:val="000000" w:themeColor="text1"/>
          <w:sz w:val="24"/>
          <w:szCs w:val="24"/>
        </w:rPr>
        <w:t>zakresie um</w:t>
      </w:r>
      <w:r w:rsidR="00E2752B" w:rsidRPr="008E2A56">
        <w:rPr>
          <w:rFonts w:cstheme="minorHAnsi"/>
          <w:color w:val="000000" w:themeColor="text1"/>
          <w:sz w:val="24"/>
          <w:szCs w:val="24"/>
        </w:rPr>
        <w:t>ożliwiającym ich właściwe funkcjonowanie,</w:t>
      </w:r>
    </w:p>
    <w:p w:rsidR="00CC2852" w:rsidRPr="008E2A56" w:rsidRDefault="00D15658" w:rsidP="008E2A56">
      <w:pPr>
        <w:autoSpaceDE w:val="0"/>
        <w:autoSpaceDN w:val="0"/>
        <w:adjustRightInd w:val="0"/>
        <w:spacing w:after="0" w:line="360" w:lineRule="auto"/>
        <w:ind w:left="993" w:hanging="284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-</w:t>
      </w:r>
      <w:r w:rsidRPr="008E2A56">
        <w:rPr>
          <w:rFonts w:cstheme="minorHAnsi"/>
          <w:color w:val="000000" w:themeColor="text1"/>
          <w:sz w:val="24"/>
          <w:szCs w:val="24"/>
        </w:rPr>
        <w:tab/>
      </w:r>
      <w:r w:rsidR="00CC2852" w:rsidRPr="008E2A56">
        <w:rPr>
          <w:rFonts w:cstheme="minorHAnsi"/>
          <w:color w:val="000000" w:themeColor="text1"/>
          <w:sz w:val="24"/>
          <w:szCs w:val="24"/>
        </w:rPr>
        <w:t>czyszczenie maszynowni, dachu kabiny i podszybia z zab</w:t>
      </w:r>
      <w:r w:rsidR="00E2752B" w:rsidRPr="008E2A56">
        <w:rPr>
          <w:rFonts w:cstheme="minorHAnsi"/>
          <w:color w:val="000000" w:themeColor="text1"/>
          <w:sz w:val="24"/>
          <w:szCs w:val="24"/>
        </w:rPr>
        <w:t xml:space="preserve">rudzeń, powstałych w wyniku </w:t>
      </w:r>
      <w:r w:rsidR="00D37958">
        <w:rPr>
          <w:rFonts w:cstheme="minorHAnsi"/>
          <w:color w:val="000000" w:themeColor="text1"/>
          <w:sz w:val="24"/>
          <w:szCs w:val="24"/>
        </w:rPr>
        <w:br/>
      </w:r>
      <w:r w:rsidR="00E2752B" w:rsidRPr="008E2A56">
        <w:rPr>
          <w:rFonts w:cstheme="minorHAnsi"/>
          <w:color w:val="000000" w:themeColor="text1"/>
          <w:sz w:val="24"/>
          <w:szCs w:val="24"/>
        </w:rPr>
        <w:t>nor</w:t>
      </w:r>
      <w:r w:rsidR="00CC2852" w:rsidRPr="008E2A56">
        <w:rPr>
          <w:rFonts w:cstheme="minorHAnsi"/>
          <w:color w:val="000000" w:themeColor="text1"/>
          <w:sz w:val="24"/>
          <w:szCs w:val="24"/>
        </w:rPr>
        <w:t>malnej eksp</w:t>
      </w:r>
      <w:r w:rsidR="00E2752B" w:rsidRPr="008E2A56">
        <w:rPr>
          <w:rFonts w:cstheme="minorHAnsi"/>
          <w:color w:val="000000" w:themeColor="text1"/>
          <w:sz w:val="24"/>
          <w:szCs w:val="24"/>
        </w:rPr>
        <w:t xml:space="preserve">loatacji, </w:t>
      </w:r>
    </w:p>
    <w:p w:rsidR="00CC2852" w:rsidRPr="008E2A56" w:rsidRDefault="00D15658" w:rsidP="008E2A56">
      <w:pPr>
        <w:autoSpaceDE w:val="0"/>
        <w:autoSpaceDN w:val="0"/>
        <w:adjustRightInd w:val="0"/>
        <w:spacing w:after="0" w:line="360" w:lineRule="auto"/>
        <w:ind w:left="993" w:hanging="284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-</w:t>
      </w:r>
      <w:r w:rsidRPr="008E2A56">
        <w:rPr>
          <w:rFonts w:cstheme="minorHAnsi"/>
          <w:color w:val="000000" w:themeColor="text1"/>
          <w:sz w:val="24"/>
          <w:szCs w:val="24"/>
        </w:rPr>
        <w:tab/>
      </w:r>
      <w:r w:rsidR="00E2752B" w:rsidRPr="008E2A56">
        <w:rPr>
          <w:rFonts w:cstheme="minorHAnsi"/>
          <w:color w:val="000000" w:themeColor="text1"/>
          <w:sz w:val="24"/>
          <w:szCs w:val="24"/>
        </w:rPr>
        <w:t>diagnostykę</w:t>
      </w:r>
      <w:r w:rsidR="00CC2852" w:rsidRPr="008E2A56">
        <w:rPr>
          <w:rFonts w:cstheme="minorHAnsi"/>
          <w:color w:val="000000" w:themeColor="text1"/>
          <w:sz w:val="24"/>
          <w:szCs w:val="24"/>
        </w:rPr>
        <w:t xml:space="preserve"> w przypadku wystąpienia zakłóceń w pracy urządzeń;</w:t>
      </w:r>
    </w:p>
    <w:p w:rsidR="000F6A7A" w:rsidRPr="008E2A56" w:rsidRDefault="00D15658" w:rsidP="008E2A56">
      <w:pPr>
        <w:autoSpaceDE w:val="0"/>
        <w:autoSpaceDN w:val="0"/>
        <w:adjustRightInd w:val="0"/>
        <w:spacing w:after="0" w:line="360" w:lineRule="auto"/>
        <w:ind w:left="993" w:hanging="284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-</w:t>
      </w:r>
      <w:r w:rsidRPr="008E2A56">
        <w:rPr>
          <w:rFonts w:cstheme="minorHAnsi"/>
          <w:color w:val="000000" w:themeColor="text1"/>
          <w:sz w:val="24"/>
          <w:szCs w:val="24"/>
        </w:rPr>
        <w:tab/>
      </w:r>
      <w:r w:rsidR="00AA44CA" w:rsidRPr="008E2A56">
        <w:rPr>
          <w:rFonts w:cstheme="minorHAnsi"/>
          <w:color w:val="000000" w:themeColor="text1"/>
          <w:sz w:val="24"/>
          <w:szCs w:val="24"/>
        </w:rPr>
        <w:t>wykonywanie</w:t>
      </w:r>
      <w:r w:rsidR="00A62238" w:rsidRPr="008E2A56">
        <w:rPr>
          <w:rFonts w:cstheme="minorHAnsi"/>
          <w:color w:val="000000" w:themeColor="text1"/>
          <w:sz w:val="24"/>
          <w:szCs w:val="24"/>
        </w:rPr>
        <w:t xml:space="preserve"> okresowych ochronnych</w:t>
      </w:r>
      <w:r w:rsidR="00F87F76" w:rsidRPr="008E2A56">
        <w:rPr>
          <w:rFonts w:cstheme="minorHAnsi"/>
          <w:color w:val="000000" w:themeColor="text1"/>
          <w:sz w:val="24"/>
          <w:szCs w:val="24"/>
        </w:rPr>
        <w:t xml:space="preserve"> pomiarów instalacji elektrycznych</w:t>
      </w:r>
      <w:r w:rsidR="00A62238" w:rsidRPr="008E2A56">
        <w:rPr>
          <w:rFonts w:cstheme="minorHAnsi"/>
          <w:color w:val="000000" w:themeColor="text1"/>
          <w:sz w:val="24"/>
          <w:szCs w:val="24"/>
        </w:rPr>
        <w:t xml:space="preserve"> urządzeń, </w:t>
      </w:r>
    </w:p>
    <w:p w:rsidR="00CC2852" w:rsidRPr="008E2A56" w:rsidRDefault="00D15658" w:rsidP="008E2A56">
      <w:pPr>
        <w:autoSpaceDE w:val="0"/>
        <w:autoSpaceDN w:val="0"/>
        <w:adjustRightInd w:val="0"/>
        <w:spacing w:after="0" w:line="360" w:lineRule="auto"/>
        <w:ind w:left="993" w:hanging="284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-</w:t>
      </w:r>
      <w:r w:rsidRPr="008E2A56">
        <w:rPr>
          <w:rFonts w:cstheme="minorHAnsi"/>
          <w:color w:val="000000" w:themeColor="text1"/>
          <w:sz w:val="24"/>
          <w:szCs w:val="24"/>
        </w:rPr>
        <w:tab/>
      </w:r>
      <w:r w:rsidR="000F6A7A" w:rsidRPr="008E2A56">
        <w:rPr>
          <w:rFonts w:cstheme="minorHAnsi"/>
          <w:color w:val="000000" w:themeColor="text1"/>
          <w:sz w:val="24"/>
          <w:szCs w:val="24"/>
        </w:rPr>
        <w:t>udział w okresowych rewizjach urządzeń dokonywanych przez Inspektora Urzędu Dozoru Technicznego,</w:t>
      </w:r>
    </w:p>
    <w:p w:rsidR="00602EBF" w:rsidRPr="008E2A56" w:rsidRDefault="00D15658" w:rsidP="008E2A56">
      <w:pPr>
        <w:autoSpaceDE w:val="0"/>
        <w:autoSpaceDN w:val="0"/>
        <w:adjustRightInd w:val="0"/>
        <w:spacing w:after="0" w:line="360" w:lineRule="auto"/>
        <w:ind w:left="993" w:hanging="284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-</w:t>
      </w:r>
      <w:r w:rsidRPr="008E2A56">
        <w:rPr>
          <w:rFonts w:cstheme="minorHAnsi"/>
          <w:color w:val="000000" w:themeColor="text1"/>
          <w:sz w:val="24"/>
          <w:szCs w:val="24"/>
        </w:rPr>
        <w:tab/>
      </w:r>
      <w:r w:rsidR="00CC2852" w:rsidRPr="008E2A56">
        <w:rPr>
          <w:rFonts w:cstheme="minorHAnsi"/>
          <w:color w:val="000000" w:themeColor="text1"/>
          <w:sz w:val="24"/>
          <w:szCs w:val="24"/>
        </w:rPr>
        <w:t xml:space="preserve">prowadzenie całodobowego pogotowia dźwigowego w zakresie uwalniania ludzi </w:t>
      </w:r>
      <w:r w:rsidR="00D37958">
        <w:rPr>
          <w:rFonts w:cstheme="minorHAnsi"/>
          <w:color w:val="000000" w:themeColor="text1"/>
          <w:sz w:val="24"/>
          <w:szCs w:val="24"/>
        </w:rPr>
        <w:br/>
      </w:r>
      <w:r w:rsidR="00CC2852" w:rsidRPr="008E2A56">
        <w:rPr>
          <w:rFonts w:cstheme="minorHAnsi"/>
          <w:color w:val="000000" w:themeColor="text1"/>
          <w:sz w:val="24"/>
          <w:szCs w:val="24"/>
        </w:rPr>
        <w:t xml:space="preserve">uwięzionych w kabinie </w:t>
      </w:r>
      <w:r w:rsidR="00E2752B" w:rsidRPr="008E2A56">
        <w:rPr>
          <w:rFonts w:cstheme="minorHAnsi"/>
          <w:color w:val="000000" w:themeColor="text1"/>
          <w:sz w:val="24"/>
          <w:szCs w:val="24"/>
        </w:rPr>
        <w:t>przy zachowaniu wymogu, że czas</w:t>
      </w:r>
      <w:r w:rsidR="00CC2852" w:rsidRPr="008E2A56">
        <w:rPr>
          <w:rFonts w:cstheme="minorHAnsi"/>
          <w:color w:val="000000" w:themeColor="text1"/>
          <w:sz w:val="24"/>
          <w:szCs w:val="24"/>
        </w:rPr>
        <w:t xml:space="preserve"> na uwolnienie osób uwięzionych </w:t>
      </w:r>
      <w:r w:rsidR="00D37958">
        <w:rPr>
          <w:rFonts w:cstheme="minorHAnsi"/>
          <w:color w:val="000000" w:themeColor="text1"/>
          <w:sz w:val="24"/>
          <w:szCs w:val="24"/>
        </w:rPr>
        <w:br/>
      </w:r>
      <w:r w:rsidR="00CC2852" w:rsidRPr="008E2A56">
        <w:rPr>
          <w:rFonts w:cstheme="minorHAnsi"/>
          <w:color w:val="000000" w:themeColor="text1"/>
          <w:sz w:val="24"/>
          <w:szCs w:val="24"/>
        </w:rPr>
        <w:t xml:space="preserve">w kabinie nie może być dłuższy niż </w:t>
      </w:r>
      <w:r w:rsidR="00E2752B" w:rsidRPr="008E2A56">
        <w:rPr>
          <w:rFonts w:cstheme="minorHAnsi"/>
          <w:color w:val="000000" w:themeColor="text1"/>
          <w:sz w:val="24"/>
          <w:szCs w:val="24"/>
        </w:rPr>
        <w:t>60 minut od chwili zgłoszenia dokonanego</w:t>
      </w:r>
      <w:r w:rsidR="00CC2852" w:rsidRPr="008E2A56">
        <w:rPr>
          <w:rFonts w:cstheme="minorHAnsi"/>
          <w:color w:val="000000" w:themeColor="text1"/>
          <w:sz w:val="24"/>
          <w:szCs w:val="24"/>
        </w:rPr>
        <w:t xml:space="preserve"> przez </w:t>
      </w:r>
      <w:r w:rsidR="00D37958">
        <w:rPr>
          <w:rFonts w:cstheme="minorHAnsi"/>
          <w:color w:val="000000" w:themeColor="text1"/>
          <w:sz w:val="24"/>
          <w:szCs w:val="24"/>
        </w:rPr>
        <w:br/>
      </w:r>
      <w:r w:rsidR="00CC2852" w:rsidRPr="008E2A56">
        <w:rPr>
          <w:rFonts w:cstheme="minorHAnsi"/>
          <w:color w:val="000000" w:themeColor="text1"/>
          <w:sz w:val="24"/>
          <w:szCs w:val="24"/>
        </w:rPr>
        <w:t>Zamawiającego.</w:t>
      </w:r>
    </w:p>
    <w:p w:rsidR="00D346FC" w:rsidRPr="008E2A56" w:rsidRDefault="00D346FC" w:rsidP="008E2A56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color w:val="000000" w:themeColor="text1"/>
          <w:sz w:val="24"/>
          <w:szCs w:val="24"/>
        </w:rPr>
      </w:pPr>
    </w:p>
    <w:p w:rsidR="007047F0" w:rsidRPr="008E2A56" w:rsidRDefault="007047F0" w:rsidP="008E2A56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color w:val="000000" w:themeColor="text1"/>
          <w:sz w:val="24"/>
          <w:szCs w:val="24"/>
        </w:rPr>
      </w:pPr>
      <w:r w:rsidRPr="008E2A56">
        <w:rPr>
          <w:rFonts w:cstheme="minorHAnsi"/>
          <w:b/>
          <w:color w:val="000000" w:themeColor="text1"/>
          <w:sz w:val="24"/>
          <w:szCs w:val="24"/>
        </w:rPr>
        <w:t>Rozdział 3 – Naprawy</w:t>
      </w:r>
    </w:p>
    <w:p w:rsidR="004B3E91" w:rsidRPr="008E2A56" w:rsidRDefault="004B3E91" w:rsidP="008E2A5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 xml:space="preserve">Naprawy dokonywane są na podstawie protokołów, o których mowa w </w:t>
      </w:r>
      <w:r w:rsidR="00F87F76" w:rsidRPr="008E2A56">
        <w:rPr>
          <w:rFonts w:cstheme="minorHAnsi"/>
          <w:color w:val="000000" w:themeColor="text1"/>
          <w:sz w:val="24"/>
          <w:szCs w:val="24"/>
        </w:rPr>
        <w:t>pkt. 2, 3</w:t>
      </w:r>
      <w:r w:rsidRPr="008E2A56">
        <w:rPr>
          <w:rFonts w:cstheme="minorHAnsi"/>
          <w:color w:val="000000" w:themeColor="text1"/>
          <w:sz w:val="24"/>
          <w:szCs w:val="24"/>
        </w:rPr>
        <w:t xml:space="preserve"> Rozdziału 2 oraz zgłoszeń dokonywanych przez Zamawiającego. Zgłoszenia dokonywane będą telefonicznie na </w:t>
      </w:r>
      <w:r w:rsidR="00D37958">
        <w:rPr>
          <w:rFonts w:cstheme="minorHAnsi"/>
          <w:color w:val="000000" w:themeColor="text1"/>
          <w:sz w:val="24"/>
          <w:szCs w:val="24"/>
        </w:rPr>
        <w:br/>
      </w:r>
      <w:r w:rsidRPr="008E2A56">
        <w:rPr>
          <w:rFonts w:cstheme="minorHAnsi"/>
          <w:color w:val="000000" w:themeColor="text1"/>
          <w:sz w:val="24"/>
          <w:szCs w:val="24"/>
        </w:rPr>
        <w:t xml:space="preserve">czynny całodobowo numer telefonu i za pośrednictwem poczty e-mail. Zgłoszenia naprawy </w:t>
      </w:r>
      <w:r w:rsidR="00D37958">
        <w:rPr>
          <w:rFonts w:cstheme="minorHAnsi"/>
          <w:color w:val="000000" w:themeColor="text1"/>
          <w:sz w:val="24"/>
          <w:szCs w:val="24"/>
        </w:rPr>
        <w:br/>
      </w:r>
      <w:r w:rsidRPr="008E2A56">
        <w:rPr>
          <w:rFonts w:cstheme="minorHAnsi"/>
          <w:color w:val="000000" w:themeColor="text1"/>
          <w:sz w:val="24"/>
          <w:szCs w:val="24"/>
        </w:rPr>
        <w:t>odbywać się będzie za pomocą protokołu zgłoszenia awarii/usterki.</w:t>
      </w:r>
    </w:p>
    <w:p w:rsidR="004B3E91" w:rsidRPr="008E2A56" w:rsidRDefault="004B3E91" w:rsidP="008E2A5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360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Ustala się czasy reakcji oraz czasy realizacji naprawy w następujący sposób: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0"/>
        <w:gridCol w:w="1531"/>
        <w:gridCol w:w="1531"/>
        <w:gridCol w:w="1531"/>
      </w:tblGrid>
      <w:tr w:rsidR="0054517D" w:rsidRPr="008E2A56" w:rsidTr="00E65F72">
        <w:trPr>
          <w:cantSplit/>
          <w:trHeight w:val="567"/>
          <w:tblHeader/>
          <w:jc w:val="center"/>
        </w:trPr>
        <w:tc>
          <w:tcPr>
            <w:tcW w:w="2951" w:type="dxa"/>
            <w:gridSpan w:val="2"/>
            <w:vAlign w:val="center"/>
          </w:tcPr>
          <w:p w:rsidR="006B0D6B" w:rsidRPr="008E2A56" w:rsidRDefault="006B0D6B" w:rsidP="008E2A56">
            <w:pPr>
              <w:tabs>
                <w:tab w:val="left" w:pos="1755"/>
              </w:tabs>
              <w:spacing w:after="0" w:line="36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8E2A56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Czas reakcji</w:t>
            </w:r>
          </w:p>
        </w:tc>
        <w:tc>
          <w:tcPr>
            <w:tcW w:w="3062" w:type="dxa"/>
            <w:gridSpan w:val="2"/>
            <w:vAlign w:val="center"/>
          </w:tcPr>
          <w:p w:rsidR="006B0D6B" w:rsidRPr="008E2A56" w:rsidRDefault="006B0D6B" w:rsidP="008E2A56">
            <w:pPr>
              <w:spacing w:after="0" w:line="36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8E2A56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Czas realizacji naprawy</w:t>
            </w:r>
          </w:p>
        </w:tc>
      </w:tr>
      <w:tr w:rsidR="0054517D" w:rsidRPr="008E2A56" w:rsidTr="00E65F72">
        <w:trPr>
          <w:cantSplit/>
          <w:trHeight w:val="567"/>
          <w:tblHeader/>
          <w:jc w:val="center"/>
        </w:trPr>
        <w:tc>
          <w:tcPr>
            <w:tcW w:w="1420" w:type="dxa"/>
            <w:vAlign w:val="center"/>
          </w:tcPr>
          <w:p w:rsidR="006B0D6B" w:rsidRPr="008E2A56" w:rsidRDefault="006B0D6B" w:rsidP="008E2A56">
            <w:pPr>
              <w:spacing w:after="0" w:line="36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8E2A56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Awaria</w:t>
            </w:r>
          </w:p>
        </w:tc>
        <w:tc>
          <w:tcPr>
            <w:tcW w:w="1531" w:type="dxa"/>
            <w:vAlign w:val="center"/>
          </w:tcPr>
          <w:p w:rsidR="006B0D6B" w:rsidRPr="008E2A56" w:rsidRDefault="006B0D6B" w:rsidP="008E2A56">
            <w:pPr>
              <w:spacing w:after="0" w:line="36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8E2A56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Usterka</w:t>
            </w:r>
          </w:p>
        </w:tc>
        <w:tc>
          <w:tcPr>
            <w:tcW w:w="1531" w:type="dxa"/>
            <w:vAlign w:val="center"/>
          </w:tcPr>
          <w:p w:rsidR="006B0D6B" w:rsidRPr="008E2A56" w:rsidRDefault="006B0D6B" w:rsidP="008E2A56">
            <w:pPr>
              <w:spacing w:after="0" w:line="36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8E2A56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Awaria</w:t>
            </w:r>
          </w:p>
        </w:tc>
        <w:tc>
          <w:tcPr>
            <w:tcW w:w="1531" w:type="dxa"/>
            <w:vAlign w:val="center"/>
          </w:tcPr>
          <w:p w:rsidR="006B0D6B" w:rsidRPr="008E2A56" w:rsidRDefault="006B0D6B" w:rsidP="008E2A56">
            <w:pPr>
              <w:spacing w:after="0" w:line="36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8E2A56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Usterka</w:t>
            </w:r>
          </w:p>
        </w:tc>
      </w:tr>
      <w:tr w:rsidR="006B0D6B" w:rsidRPr="008E2A56" w:rsidTr="00E65F72">
        <w:trPr>
          <w:cantSplit/>
          <w:trHeight w:val="746"/>
          <w:jc w:val="center"/>
        </w:trPr>
        <w:tc>
          <w:tcPr>
            <w:tcW w:w="1420" w:type="dxa"/>
            <w:vAlign w:val="center"/>
          </w:tcPr>
          <w:p w:rsidR="006B0D6B" w:rsidRPr="008E2A56" w:rsidRDefault="006B0D6B" w:rsidP="008E2A56">
            <w:pPr>
              <w:spacing w:after="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cstheme="minorHAnsi"/>
                <w:color w:val="000000" w:themeColor="text1"/>
                <w:sz w:val="24"/>
                <w:szCs w:val="24"/>
              </w:rPr>
              <w:t>5 h</w:t>
            </w:r>
          </w:p>
        </w:tc>
        <w:tc>
          <w:tcPr>
            <w:tcW w:w="1531" w:type="dxa"/>
            <w:vAlign w:val="center"/>
          </w:tcPr>
          <w:p w:rsidR="006B0D6B" w:rsidRPr="008E2A56" w:rsidRDefault="006B0D6B" w:rsidP="008E2A56">
            <w:pPr>
              <w:spacing w:after="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cstheme="minorHAnsi"/>
                <w:color w:val="000000" w:themeColor="text1"/>
                <w:sz w:val="24"/>
                <w:szCs w:val="24"/>
              </w:rPr>
              <w:t>5 h</w:t>
            </w:r>
          </w:p>
        </w:tc>
        <w:tc>
          <w:tcPr>
            <w:tcW w:w="1531" w:type="dxa"/>
            <w:vAlign w:val="center"/>
          </w:tcPr>
          <w:p w:rsidR="006B0D6B" w:rsidRPr="008E2A56" w:rsidRDefault="006B0D6B" w:rsidP="008E2A56">
            <w:pPr>
              <w:spacing w:after="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cstheme="minorHAnsi"/>
                <w:color w:val="000000" w:themeColor="text1"/>
                <w:sz w:val="24"/>
                <w:szCs w:val="24"/>
              </w:rPr>
              <w:t>12 h</w:t>
            </w:r>
          </w:p>
        </w:tc>
        <w:tc>
          <w:tcPr>
            <w:tcW w:w="1531" w:type="dxa"/>
            <w:vAlign w:val="center"/>
          </w:tcPr>
          <w:p w:rsidR="006B0D6B" w:rsidRPr="008E2A56" w:rsidRDefault="006B0D6B" w:rsidP="008E2A56">
            <w:pPr>
              <w:spacing w:after="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E2A56">
              <w:rPr>
                <w:rFonts w:cstheme="minorHAnsi"/>
                <w:color w:val="000000" w:themeColor="text1"/>
                <w:sz w:val="24"/>
                <w:szCs w:val="24"/>
              </w:rPr>
              <w:t>2 doby</w:t>
            </w:r>
          </w:p>
        </w:tc>
      </w:tr>
    </w:tbl>
    <w:p w:rsidR="004B3E91" w:rsidRPr="008E2A56" w:rsidRDefault="004B3E91" w:rsidP="008E2A56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</w:p>
    <w:p w:rsidR="004B3E91" w:rsidRPr="008E2A56" w:rsidRDefault="004B3E91" w:rsidP="008E2A56">
      <w:pPr>
        <w:numPr>
          <w:ilvl w:val="0"/>
          <w:numId w:val="12"/>
        </w:numPr>
        <w:autoSpaceDE w:val="0"/>
        <w:autoSpaceDN w:val="0"/>
        <w:spacing w:after="0" w:line="360" w:lineRule="auto"/>
        <w:ind w:left="426" w:hanging="426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Czynności związane z realizacją napraw będą wykonywane na każde wezwanie Zamawiającego                                         z uwzględnieniem czasów określonych w tabeli zawartej w pkt. 2, przy czym obejmować one będą</w:t>
      </w:r>
      <w:r w:rsidRPr="008E2A56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cały zakres czynności wykonywanych w ramach serwisowania, tj. przeglądy, konserwacje  </w:t>
      </w:r>
      <w:r w:rsidR="00D37958">
        <w:rPr>
          <w:rFonts w:cstheme="minorHAnsi"/>
          <w:color w:val="000000" w:themeColor="text1"/>
          <w:sz w:val="24"/>
          <w:szCs w:val="24"/>
          <w:shd w:val="clear" w:color="auto" w:fill="FFFFFF"/>
        </w:rPr>
        <w:br/>
      </w:r>
      <w:r w:rsidR="006B0D6B" w:rsidRPr="008E2A56">
        <w:rPr>
          <w:rFonts w:cstheme="minorHAnsi"/>
          <w:color w:val="000000" w:themeColor="text1"/>
          <w:sz w:val="24"/>
          <w:szCs w:val="24"/>
          <w:shd w:val="clear" w:color="auto" w:fill="FFFFFF"/>
        </w:rPr>
        <w:t>i naprawy.</w:t>
      </w:r>
    </w:p>
    <w:p w:rsidR="004B3E91" w:rsidRPr="008E2A56" w:rsidRDefault="004B3E91" w:rsidP="008E2A56">
      <w:pPr>
        <w:numPr>
          <w:ilvl w:val="0"/>
          <w:numId w:val="12"/>
        </w:numPr>
        <w:autoSpaceDE w:val="0"/>
        <w:autoSpaceDN w:val="0"/>
        <w:spacing w:after="0" w:line="360" w:lineRule="auto"/>
        <w:ind w:left="426" w:hanging="426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  <w:shd w:val="clear" w:color="auto" w:fill="FFFFFF"/>
        </w:rPr>
        <w:t>Zamaw</w:t>
      </w:r>
      <w:r w:rsidR="006B0D6B" w:rsidRPr="008E2A56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iający zastrzega sobie prawo do </w:t>
      </w:r>
      <w:r w:rsidRPr="008E2A56">
        <w:rPr>
          <w:rFonts w:cstheme="minorHAnsi"/>
          <w:color w:val="000000" w:themeColor="text1"/>
          <w:sz w:val="24"/>
          <w:szCs w:val="24"/>
        </w:rPr>
        <w:t>zrezygnowania z naprawy w przypadku jej nieopłacalności, np. gdy koszt przekroczy lub jest bliski kosztowi urządzenia, elementu instalacji o porównywalnych parametrach.</w:t>
      </w:r>
    </w:p>
    <w:p w:rsidR="004B3E91" w:rsidRPr="008E2A56" w:rsidRDefault="004B3E91" w:rsidP="008E2A56">
      <w:pPr>
        <w:numPr>
          <w:ilvl w:val="0"/>
          <w:numId w:val="12"/>
        </w:numPr>
        <w:spacing w:after="0" w:line="360" w:lineRule="auto"/>
        <w:ind w:left="426" w:hanging="426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lastRenderedPageBreak/>
        <w:t>Zamawiający zastrzega sobie prawo zlecenia innemu podmiotowi wykonanie usług nie objętych przedmiotem zamówienia.</w:t>
      </w:r>
    </w:p>
    <w:p w:rsidR="004B3E91" w:rsidRPr="008E2A56" w:rsidRDefault="004B3E91" w:rsidP="008E2A56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ind w:left="426" w:hanging="426"/>
        <w:rPr>
          <w:rFonts w:cstheme="minorHAnsi"/>
          <w:b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 xml:space="preserve">W przypadku braku możliwości wykonania naprawy w terminie określonym w tabeli zawartej </w:t>
      </w:r>
      <w:r w:rsidR="00D37958">
        <w:rPr>
          <w:rFonts w:cstheme="minorHAnsi"/>
          <w:color w:val="000000" w:themeColor="text1"/>
          <w:sz w:val="24"/>
          <w:szCs w:val="24"/>
        </w:rPr>
        <w:br/>
      </w:r>
      <w:r w:rsidR="00672AB4" w:rsidRPr="008E2A56">
        <w:rPr>
          <w:rFonts w:cstheme="minorHAnsi"/>
          <w:color w:val="000000" w:themeColor="text1"/>
          <w:sz w:val="24"/>
          <w:szCs w:val="24"/>
        </w:rPr>
        <w:t xml:space="preserve">w pkt. 2. </w:t>
      </w:r>
      <w:r w:rsidR="00F87F76" w:rsidRPr="008E2A56">
        <w:rPr>
          <w:rFonts w:cstheme="minorHAnsi"/>
          <w:color w:val="000000" w:themeColor="text1"/>
          <w:sz w:val="24"/>
          <w:szCs w:val="24"/>
        </w:rPr>
        <w:t>W </w:t>
      </w:r>
      <w:r w:rsidRPr="008E2A56">
        <w:rPr>
          <w:rFonts w:cstheme="minorHAnsi"/>
          <w:color w:val="000000" w:themeColor="text1"/>
          <w:sz w:val="24"/>
          <w:szCs w:val="24"/>
        </w:rPr>
        <w:t>uzasadnionych przypadkach Zamawiający na wniosek Wykonawcy może wyrazić zgodę na przedłużenie terminu realizacji naprawy.</w:t>
      </w:r>
    </w:p>
    <w:p w:rsidR="004B3E91" w:rsidRPr="008E2A56" w:rsidRDefault="004B3E91" w:rsidP="008E2A56">
      <w:pPr>
        <w:numPr>
          <w:ilvl w:val="0"/>
          <w:numId w:val="12"/>
        </w:numPr>
        <w:spacing w:after="0" w:line="360" w:lineRule="auto"/>
        <w:ind w:left="426" w:hanging="426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snapToGrid w:val="0"/>
          <w:color w:val="000000" w:themeColor="text1"/>
          <w:sz w:val="24"/>
          <w:szCs w:val="24"/>
        </w:rPr>
        <w:t xml:space="preserve">Czynności </w:t>
      </w:r>
      <w:r w:rsidRPr="008E2A56">
        <w:rPr>
          <w:rFonts w:cstheme="minorHAnsi"/>
          <w:color w:val="000000" w:themeColor="text1"/>
          <w:sz w:val="24"/>
          <w:szCs w:val="24"/>
        </w:rPr>
        <w:t xml:space="preserve">związane z dokonywaniem napraw mogą być </w:t>
      </w:r>
      <w:r w:rsidRPr="008E2A56">
        <w:rPr>
          <w:rFonts w:cstheme="minorHAnsi"/>
          <w:snapToGrid w:val="0"/>
          <w:color w:val="000000" w:themeColor="text1"/>
          <w:sz w:val="24"/>
          <w:szCs w:val="24"/>
        </w:rPr>
        <w:t>realizowane poza</w:t>
      </w:r>
      <w:r w:rsidR="00F87F76" w:rsidRPr="008E2A56">
        <w:rPr>
          <w:rFonts w:cstheme="minorHAnsi"/>
          <w:snapToGrid w:val="0"/>
          <w:color w:val="000000" w:themeColor="text1"/>
          <w:sz w:val="24"/>
          <w:szCs w:val="24"/>
        </w:rPr>
        <w:t xml:space="preserve"> dniami pracy </w:t>
      </w:r>
      <w:r w:rsidR="00672AB4" w:rsidRPr="008E2A56">
        <w:rPr>
          <w:rFonts w:cstheme="minorHAnsi"/>
          <w:snapToGrid w:val="0"/>
          <w:color w:val="000000" w:themeColor="text1"/>
          <w:sz w:val="24"/>
          <w:szCs w:val="24"/>
        </w:rPr>
        <w:t xml:space="preserve">i poza </w:t>
      </w:r>
      <w:r w:rsidR="00D37958">
        <w:rPr>
          <w:rFonts w:cstheme="minorHAnsi"/>
          <w:snapToGrid w:val="0"/>
          <w:color w:val="000000" w:themeColor="text1"/>
          <w:sz w:val="24"/>
          <w:szCs w:val="24"/>
        </w:rPr>
        <w:br/>
      </w:r>
      <w:r w:rsidR="00672AB4" w:rsidRPr="008E2A56">
        <w:rPr>
          <w:rFonts w:cstheme="minorHAnsi"/>
          <w:snapToGrid w:val="0"/>
          <w:color w:val="000000" w:themeColor="text1"/>
          <w:sz w:val="24"/>
          <w:szCs w:val="24"/>
        </w:rPr>
        <w:t>godzinami 8</w:t>
      </w:r>
      <w:r w:rsidRPr="008E2A56">
        <w:rPr>
          <w:rFonts w:cstheme="minorHAnsi"/>
          <w:snapToGrid w:val="0"/>
          <w:color w:val="000000" w:themeColor="text1"/>
          <w:sz w:val="24"/>
          <w:szCs w:val="24"/>
          <w:vertAlign w:val="superscript"/>
        </w:rPr>
        <w:t>00</w:t>
      </w:r>
      <w:r w:rsidR="00F87F76" w:rsidRPr="008E2A56">
        <w:rPr>
          <w:rFonts w:cstheme="minorHAnsi"/>
          <w:snapToGrid w:val="0"/>
          <w:color w:val="000000" w:themeColor="text1"/>
          <w:sz w:val="24"/>
          <w:szCs w:val="24"/>
        </w:rPr>
        <w:t> </w:t>
      </w:r>
      <w:r w:rsidR="00672AB4" w:rsidRPr="008E2A56">
        <w:rPr>
          <w:rFonts w:cstheme="minorHAnsi"/>
          <w:snapToGrid w:val="0"/>
          <w:color w:val="000000" w:themeColor="text1"/>
          <w:sz w:val="24"/>
          <w:szCs w:val="24"/>
        </w:rPr>
        <w:t>- 14</w:t>
      </w:r>
      <w:r w:rsidRPr="008E2A56">
        <w:rPr>
          <w:rFonts w:cstheme="minorHAnsi"/>
          <w:snapToGrid w:val="0"/>
          <w:color w:val="000000" w:themeColor="text1"/>
          <w:sz w:val="24"/>
          <w:szCs w:val="24"/>
          <w:vertAlign w:val="superscript"/>
        </w:rPr>
        <w:t xml:space="preserve">00 </w:t>
      </w:r>
      <w:r w:rsidRPr="008E2A56">
        <w:rPr>
          <w:rFonts w:cstheme="minorHAnsi"/>
          <w:snapToGrid w:val="0"/>
          <w:color w:val="000000" w:themeColor="text1"/>
          <w:sz w:val="24"/>
          <w:szCs w:val="24"/>
        </w:rPr>
        <w:t>po uprzednim uzgodnieniu z Zamawiającym.</w:t>
      </w:r>
    </w:p>
    <w:p w:rsidR="004B3E91" w:rsidRPr="008E2A56" w:rsidRDefault="004B3E91" w:rsidP="008E2A5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360"/>
        <w:contextualSpacing w:val="0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Wykonanie naprawy urządzenia potwier</w:t>
      </w:r>
      <w:r w:rsidR="00F87F76" w:rsidRPr="008E2A56">
        <w:rPr>
          <w:rFonts w:cstheme="minorHAnsi"/>
          <w:color w:val="000000" w:themeColor="text1"/>
          <w:sz w:val="24"/>
          <w:szCs w:val="24"/>
        </w:rPr>
        <w:t xml:space="preserve">dza się protokołem zawierającym </w:t>
      </w:r>
      <w:r w:rsidRPr="008E2A56">
        <w:rPr>
          <w:rFonts w:cstheme="minorHAnsi"/>
          <w:color w:val="000000" w:themeColor="text1"/>
          <w:sz w:val="24"/>
          <w:szCs w:val="24"/>
        </w:rPr>
        <w:t>w szczególności:</w:t>
      </w:r>
    </w:p>
    <w:p w:rsidR="004B3E91" w:rsidRPr="008E2A56" w:rsidRDefault="004B3E91" w:rsidP="008E2A5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hanging="283"/>
        <w:contextualSpacing w:val="0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informację o lokalizacji systemu bądź urządzenia,</w:t>
      </w:r>
    </w:p>
    <w:p w:rsidR="004B3E91" w:rsidRPr="008E2A56" w:rsidRDefault="004B3E91" w:rsidP="008E2A5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hanging="283"/>
        <w:contextualSpacing w:val="0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dane identyfikacyjne serwisowanego systemu bądź urządzenia,</w:t>
      </w:r>
    </w:p>
    <w:p w:rsidR="004B3E91" w:rsidRPr="008E2A56" w:rsidRDefault="004B3E91" w:rsidP="008E2A5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hanging="283"/>
        <w:contextualSpacing w:val="0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informację o zakresie wykonanych czynności,</w:t>
      </w:r>
      <w:r w:rsidR="00CB6E15" w:rsidRPr="008E2A56">
        <w:rPr>
          <w:rFonts w:cstheme="minorHAnsi"/>
          <w:color w:val="000000" w:themeColor="text1"/>
          <w:sz w:val="24"/>
          <w:szCs w:val="24"/>
        </w:rPr>
        <w:t xml:space="preserve"> użytych materiałach do naprawy </w:t>
      </w:r>
      <w:r w:rsidRPr="008E2A56">
        <w:rPr>
          <w:rFonts w:cstheme="minorHAnsi"/>
          <w:color w:val="000000" w:themeColor="text1"/>
          <w:sz w:val="24"/>
          <w:szCs w:val="24"/>
        </w:rPr>
        <w:t>i wymienionych podzespołach bądź elementach,</w:t>
      </w:r>
    </w:p>
    <w:p w:rsidR="004B3E91" w:rsidRPr="008E2A56" w:rsidRDefault="004B3E91" w:rsidP="008E2A5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hanging="283"/>
        <w:contextualSpacing w:val="0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informację o aktualnym stanie techn</w:t>
      </w:r>
      <w:r w:rsidR="00CB6E15" w:rsidRPr="008E2A56">
        <w:rPr>
          <w:rFonts w:cstheme="minorHAnsi"/>
          <w:color w:val="000000" w:themeColor="text1"/>
          <w:sz w:val="24"/>
          <w:szCs w:val="24"/>
        </w:rPr>
        <w:t xml:space="preserve">icznym systemu bądź urządzenia, </w:t>
      </w:r>
      <w:r w:rsidRPr="008E2A56">
        <w:rPr>
          <w:rFonts w:cstheme="minorHAnsi"/>
          <w:color w:val="000000" w:themeColor="text1"/>
          <w:sz w:val="24"/>
          <w:szCs w:val="24"/>
        </w:rPr>
        <w:t>z jednoznacznym stwie</w:t>
      </w:r>
      <w:r w:rsidRPr="008E2A56">
        <w:rPr>
          <w:rFonts w:cstheme="minorHAnsi"/>
          <w:color w:val="000000" w:themeColor="text1"/>
          <w:sz w:val="24"/>
          <w:szCs w:val="24"/>
        </w:rPr>
        <w:t>r</w:t>
      </w:r>
      <w:r w:rsidRPr="008E2A56">
        <w:rPr>
          <w:rFonts w:cstheme="minorHAnsi"/>
          <w:color w:val="000000" w:themeColor="text1"/>
          <w:sz w:val="24"/>
          <w:szCs w:val="24"/>
        </w:rPr>
        <w:t>dzeniem czy są sprawne,</w:t>
      </w:r>
    </w:p>
    <w:p w:rsidR="004B3E91" w:rsidRPr="008E2A56" w:rsidRDefault="004B3E91" w:rsidP="008E2A5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hanging="283"/>
        <w:contextualSpacing w:val="0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zaleceniach odnośnie dalszej eksploatacji (terminach przeglądu, konserwacji).</w:t>
      </w:r>
    </w:p>
    <w:p w:rsidR="004B3E91" w:rsidRPr="008E2A56" w:rsidRDefault="004B3E91" w:rsidP="008E2A56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ind w:left="426" w:hanging="426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Wykonawca zobowiązany jest do utylizacji zużytych części zamiennych, materiałów eksploatacy</w:t>
      </w:r>
      <w:r w:rsidRPr="008E2A56">
        <w:rPr>
          <w:rFonts w:cstheme="minorHAnsi"/>
          <w:color w:val="000000" w:themeColor="text1"/>
          <w:sz w:val="24"/>
          <w:szCs w:val="24"/>
        </w:rPr>
        <w:t>j</w:t>
      </w:r>
      <w:r w:rsidRPr="008E2A56">
        <w:rPr>
          <w:rFonts w:cstheme="minorHAnsi"/>
          <w:color w:val="000000" w:themeColor="text1"/>
          <w:sz w:val="24"/>
          <w:szCs w:val="24"/>
        </w:rPr>
        <w:t xml:space="preserve">nych, dodatkowych oraz innych wymagających tego elementów, na zasadach określonych </w:t>
      </w:r>
      <w:r w:rsidR="00D37958">
        <w:rPr>
          <w:rFonts w:cstheme="minorHAnsi"/>
          <w:color w:val="000000" w:themeColor="text1"/>
          <w:sz w:val="24"/>
          <w:szCs w:val="24"/>
        </w:rPr>
        <w:br/>
      </w:r>
      <w:r w:rsidRPr="008E2A56">
        <w:rPr>
          <w:rFonts w:cstheme="minorHAnsi"/>
          <w:color w:val="000000" w:themeColor="text1"/>
          <w:sz w:val="24"/>
          <w:szCs w:val="24"/>
        </w:rPr>
        <w:t>w obowiązujących przepisach prawa.</w:t>
      </w:r>
    </w:p>
    <w:p w:rsidR="004B3E91" w:rsidRPr="008E2A56" w:rsidRDefault="004B3E91" w:rsidP="008E2A5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 xml:space="preserve">W przypadku stwierdzenia, że urządzenie nie nadaje się do naprawy i dalszej eksploatacji, </w:t>
      </w:r>
      <w:r w:rsidR="00D37958">
        <w:rPr>
          <w:rFonts w:cstheme="minorHAnsi"/>
          <w:color w:val="000000" w:themeColor="text1"/>
          <w:sz w:val="24"/>
          <w:szCs w:val="24"/>
        </w:rPr>
        <w:br/>
      </w:r>
      <w:r w:rsidRPr="008E2A56">
        <w:rPr>
          <w:rFonts w:cstheme="minorHAnsi"/>
          <w:color w:val="000000" w:themeColor="text1"/>
          <w:sz w:val="24"/>
          <w:szCs w:val="24"/>
        </w:rPr>
        <w:t>Wykonawca przekaże pisemną opinię lub ekspertyzę techniczną stwierdzającą, że urządzenie nie nadaje się do dalszej eksploatacji.</w:t>
      </w:r>
    </w:p>
    <w:p w:rsidR="008E2A56" w:rsidRDefault="008E2A56" w:rsidP="008E2A56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color w:val="000000" w:themeColor="text1"/>
          <w:sz w:val="24"/>
          <w:szCs w:val="24"/>
        </w:rPr>
      </w:pPr>
    </w:p>
    <w:p w:rsidR="00D346FC" w:rsidRPr="008E2A56" w:rsidRDefault="00CB6E15" w:rsidP="008E2A56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color w:val="000000" w:themeColor="text1"/>
          <w:sz w:val="24"/>
          <w:szCs w:val="24"/>
        </w:rPr>
      </w:pPr>
      <w:r w:rsidRPr="008E2A56">
        <w:rPr>
          <w:rFonts w:cstheme="minorHAnsi"/>
          <w:b/>
          <w:color w:val="000000" w:themeColor="text1"/>
          <w:sz w:val="24"/>
          <w:szCs w:val="24"/>
        </w:rPr>
        <w:t>Rozdział 4</w:t>
      </w:r>
      <w:r w:rsidR="00D346FC" w:rsidRPr="008E2A56">
        <w:rPr>
          <w:rFonts w:cstheme="minorHAnsi"/>
          <w:b/>
          <w:color w:val="000000" w:themeColor="text1"/>
          <w:sz w:val="24"/>
          <w:szCs w:val="24"/>
        </w:rPr>
        <w:t xml:space="preserve"> – Pozostałe wymagania</w:t>
      </w:r>
    </w:p>
    <w:p w:rsidR="00D346FC" w:rsidRPr="008E2A56" w:rsidRDefault="00D346FC" w:rsidP="008E2A5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426" w:hanging="426"/>
        <w:contextualSpacing w:val="0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 xml:space="preserve">Za </w:t>
      </w:r>
      <w:r w:rsidR="00CB6E15" w:rsidRPr="008E2A56">
        <w:rPr>
          <w:rFonts w:cstheme="minorHAnsi"/>
          <w:color w:val="000000" w:themeColor="text1"/>
          <w:sz w:val="24"/>
          <w:szCs w:val="24"/>
        </w:rPr>
        <w:t xml:space="preserve">zabezpieczenie technicznej obsługi serwisowej urządzeń dźwigowych </w:t>
      </w:r>
      <w:r w:rsidRPr="008E2A56">
        <w:rPr>
          <w:rFonts w:cstheme="minorHAnsi"/>
          <w:color w:val="000000" w:themeColor="text1"/>
          <w:sz w:val="24"/>
          <w:szCs w:val="24"/>
        </w:rPr>
        <w:t xml:space="preserve">Wykonawca otrzyma </w:t>
      </w:r>
      <w:r w:rsidR="00197DE8" w:rsidRPr="008E2A56">
        <w:rPr>
          <w:rFonts w:cstheme="minorHAnsi"/>
          <w:color w:val="000000" w:themeColor="text1"/>
          <w:sz w:val="24"/>
          <w:szCs w:val="24"/>
        </w:rPr>
        <w:t>mi</w:t>
      </w:r>
      <w:r w:rsidR="00197DE8" w:rsidRPr="008E2A56">
        <w:rPr>
          <w:rFonts w:cstheme="minorHAnsi"/>
          <w:color w:val="000000" w:themeColor="text1"/>
          <w:sz w:val="24"/>
          <w:szCs w:val="24"/>
        </w:rPr>
        <w:t>e</w:t>
      </w:r>
      <w:r w:rsidR="00197DE8" w:rsidRPr="008E2A56">
        <w:rPr>
          <w:rFonts w:cstheme="minorHAnsi"/>
          <w:color w:val="000000" w:themeColor="text1"/>
          <w:sz w:val="24"/>
          <w:szCs w:val="24"/>
        </w:rPr>
        <w:t xml:space="preserve">sięczne </w:t>
      </w:r>
      <w:r w:rsidRPr="008E2A56">
        <w:rPr>
          <w:rFonts w:cstheme="minorHAnsi"/>
          <w:color w:val="000000" w:themeColor="text1"/>
          <w:sz w:val="24"/>
          <w:szCs w:val="24"/>
        </w:rPr>
        <w:t xml:space="preserve">wynagrodzenie ryczałtowe a kwota ryczałtu zawierać będzie wszystkie koszty związane </w:t>
      </w:r>
      <w:r w:rsidR="00D37958">
        <w:rPr>
          <w:rFonts w:cstheme="minorHAnsi"/>
          <w:color w:val="000000" w:themeColor="text1"/>
          <w:sz w:val="24"/>
          <w:szCs w:val="24"/>
        </w:rPr>
        <w:br/>
      </w:r>
      <w:r w:rsidRPr="008E2A56">
        <w:rPr>
          <w:rFonts w:cstheme="minorHAnsi"/>
          <w:color w:val="000000" w:themeColor="text1"/>
          <w:sz w:val="24"/>
          <w:szCs w:val="24"/>
        </w:rPr>
        <w:t xml:space="preserve">z utrzymaniem urządzeń i instalacji w pełnej sprawności, przez cały okres obowiązywania umowy, w szczególności koszty </w:t>
      </w:r>
      <w:r w:rsidR="00A83FAE" w:rsidRPr="008E2A56">
        <w:rPr>
          <w:rFonts w:cstheme="minorHAnsi"/>
          <w:color w:val="000000" w:themeColor="text1"/>
          <w:sz w:val="24"/>
          <w:szCs w:val="24"/>
        </w:rPr>
        <w:t>dojazdów,</w:t>
      </w:r>
      <w:r w:rsidRPr="008E2A56">
        <w:rPr>
          <w:rFonts w:cstheme="minorHAnsi"/>
          <w:color w:val="000000" w:themeColor="text1"/>
          <w:sz w:val="24"/>
          <w:szCs w:val="24"/>
        </w:rPr>
        <w:t xml:space="preserve"> przeglądów i konserwacji</w:t>
      </w:r>
      <w:r w:rsidR="00A83FAE" w:rsidRPr="008E2A56">
        <w:rPr>
          <w:rFonts w:cstheme="minorHAnsi"/>
          <w:color w:val="000000" w:themeColor="text1"/>
          <w:sz w:val="24"/>
          <w:szCs w:val="24"/>
        </w:rPr>
        <w:t>, napraw,</w:t>
      </w:r>
      <w:r w:rsidRPr="008E2A56">
        <w:rPr>
          <w:rFonts w:cstheme="minorHAnsi"/>
          <w:color w:val="000000" w:themeColor="text1"/>
          <w:sz w:val="24"/>
          <w:szCs w:val="24"/>
        </w:rPr>
        <w:t xml:space="preserve"> części zamiennych, </w:t>
      </w:r>
      <w:r w:rsidR="00D37958">
        <w:rPr>
          <w:rFonts w:cstheme="minorHAnsi"/>
          <w:color w:val="000000" w:themeColor="text1"/>
          <w:sz w:val="24"/>
          <w:szCs w:val="24"/>
        </w:rPr>
        <w:br/>
      </w:r>
      <w:r w:rsidRPr="008E2A56">
        <w:rPr>
          <w:rFonts w:cstheme="minorHAnsi"/>
          <w:color w:val="000000" w:themeColor="text1"/>
          <w:sz w:val="24"/>
          <w:szCs w:val="24"/>
        </w:rPr>
        <w:t>materiałów eksploatacyjnych</w:t>
      </w:r>
      <w:r w:rsidR="00F87F76" w:rsidRPr="008E2A56">
        <w:rPr>
          <w:rFonts w:cstheme="minorHAnsi"/>
          <w:color w:val="000000" w:themeColor="text1"/>
          <w:sz w:val="24"/>
          <w:szCs w:val="24"/>
        </w:rPr>
        <w:t xml:space="preserve">, </w:t>
      </w:r>
      <w:r w:rsidR="00A720DD" w:rsidRPr="008E2A56">
        <w:rPr>
          <w:rFonts w:cstheme="minorHAnsi"/>
          <w:color w:val="000000" w:themeColor="text1"/>
          <w:sz w:val="24"/>
          <w:szCs w:val="24"/>
        </w:rPr>
        <w:t xml:space="preserve">wykonywania okresowych ochronnych pomiarów instalacji </w:t>
      </w:r>
      <w:r w:rsidR="00D37958">
        <w:rPr>
          <w:rFonts w:cstheme="minorHAnsi"/>
          <w:color w:val="000000" w:themeColor="text1"/>
          <w:sz w:val="24"/>
          <w:szCs w:val="24"/>
        </w:rPr>
        <w:br/>
      </w:r>
      <w:r w:rsidR="00A720DD" w:rsidRPr="008E2A56">
        <w:rPr>
          <w:rFonts w:cstheme="minorHAnsi"/>
          <w:color w:val="000000" w:themeColor="text1"/>
          <w:sz w:val="24"/>
          <w:szCs w:val="24"/>
        </w:rPr>
        <w:t xml:space="preserve">elektrycznych, </w:t>
      </w:r>
      <w:r w:rsidR="00F87F76" w:rsidRPr="008E2A56">
        <w:rPr>
          <w:rFonts w:cstheme="minorHAnsi"/>
          <w:color w:val="000000" w:themeColor="text1"/>
          <w:sz w:val="24"/>
          <w:szCs w:val="24"/>
        </w:rPr>
        <w:t>kart zapewniających łączność GSM</w:t>
      </w:r>
      <w:r w:rsidRPr="008E2A56">
        <w:rPr>
          <w:rFonts w:cstheme="minorHAnsi"/>
          <w:color w:val="000000" w:themeColor="text1"/>
          <w:sz w:val="24"/>
          <w:szCs w:val="24"/>
        </w:rPr>
        <w:t xml:space="preserve"> oraz ma</w:t>
      </w:r>
      <w:r w:rsidR="00A83FAE" w:rsidRPr="008E2A56">
        <w:rPr>
          <w:rFonts w:cstheme="minorHAnsi"/>
          <w:color w:val="000000" w:themeColor="text1"/>
          <w:sz w:val="24"/>
          <w:szCs w:val="24"/>
        </w:rPr>
        <w:t>teriałów dodatkowych z </w:t>
      </w:r>
      <w:r w:rsidRPr="008E2A56">
        <w:rPr>
          <w:rFonts w:cstheme="minorHAnsi"/>
          <w:color w:val="000000" w:themeColor="text1"/>
          <w:sz w:val="24"/>
          <w:szCs w:val="24"/>
        </w:rPr>
        <w:t>uwzględnieniem ewentualnych opłat i podatków.</w:t>
      </w:r>
    </w:p>
    <w:p w:rsidR="00CB6E15" w:rsidRPr="008E2A56" w:rsidRDefault="00D1681B" w:rsidP="008E2A5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 xml:space="preserve">Wykonawca zobowiązany jest do zapewnienia i utrzymania na własny koszt łączności GSM między kabiną dźwigu a jego pogotowiem serwisowym dla </w:t>
      </w:r>
      <w:r w:rsidR="00CB6E15" w:rsidRPr="008E2A56">
        <w:rPr>
          <w:rFonts w:cstheme="minorHAnsi"/>
          <w:color w:val="000000" w:themeColor="text1"/>
          <w:sz w:val="24"/>
          <w:szCs w:val="24"/>
        </w:rPr>
        <w:t xml:space="preserve">następujących </w:t>
      </w:r>
      <w:r w:rsidRPr="008E2A56">
        <w:rPr>
          <w:rFonts w:cstheme="minorHAnsi"/>
          <w:color w:val="000000" w:themeColor="text1"/>
          <w:sz w:val="24"/>
          <w:szCs w:val="24"/>
        </w:rPr>
        <w:t>dźwigów osobowych</w:t>
      </w:r>
      <w:r w:rsidR="00CB6E15" w:rsidRPr="008E2A56">
        <w:rPr>
          <w:rFonts w:cstheme="minorHAnsi"/>
          <w:color w:val="000000" w:themeColor="text1"/>
          <w:sz w:val="24"/>
          <w:szCs w:val="24"/>
        </w:rPr>
        <w:t>:</w:t>
      </w:r>
    </w:p>
    <w:p w:rsidR="005967EE" w:rsidRPr="008E2A56" w:rsidRDefault="004D3B23" w:rsidP="008E2A5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contextualSpacing w:val="0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lastRenderedPageBreak/>
        <w:t>OTIS typu</w:t>
      </w:r>
      <w:r w:rsidR="005967EE" w:rsidRPr="008E2A56">
        <w:rPr>
          <w:rFonts w:cstheme="minorHAnsi"/>
          <w:color w:val="000000" w:themeColor="text1"/>
          <w:sz w:val="24"/>
          <w:szCs w:val="24"/>
        </w:rPr>
        <w:t xml:space="preserve"> 2000 </w:t>
      </w:r>
      <w:r w:rsidR="00EF6D4D" w:rsidRPr="008E2A56">
        <w:rPr>
          <w:rFonts w:cstheme="minorHAnsi"/>
          <w:color w:val="000000" w:themeColor="text1"/>
          <w:sz w:val="24"/>
          <w:szCs w:val="24"/>
        </w:rPr>
        <w:t>zainstalowanego</w:t>
      </w:r>
      <w:r w:rsidR="005967EE" w:rsidRPr="008E2A56">
        <w:rPr>
          <w:rFonts w:cstheme="minorHAnsi"/>
          <w:color w:val="000000" w:themeColor="text1"/>
          <w:sz w:val="24"/>
          <w:szCs w:val="24"/>
        </w:rPr>
        <w:t xml:space="preserve"> w budynku I/ZUS w Jeleniej Górze przy ul. Sygietyńskiego 10,</w:t>
      </w:r>
    </w:p>
    <w:p w:rsidR="005967EE" w:rsidRPr="008E2A56" w:rsidRDefault="005967EE" w:rsidP="008E2A5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contextualSpacing w:val="0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 xml:space="preserve">OTIS </w:t>
      </w:r>
      <w:r w:rsidR="00EF6D4D" w:rsidRPr="008E2A56">
        <w:rPr>
          <w:rFonts w:cstheme="minorHAnsi"/>
          <w:color w:val="000000" w:themeColor="text1"/>
          <w:sz w:val="24"/>
          <w:szCs w:val="24"/>
        </w:rPr>
        <w:t>typu GEN2 FLEX zainstalowanego</w:t>
      </w:r>
      <w:r w:rsidRPr="008E2A56">
        <w:rPr>
          <w:rFonts w:cstheme="minorHAnsi"/>
          <w:color w:val="000000" w:themeColor="text1"/>
          <w:sz w:val="24"/>
          <w:szCs w:val="24"/>
        </w:rPr>
        <w:t xml:space="preserve"> w budynku I/ZUS w Dzi</w:t>
      </w:r>
      <w:r w:rsidR="00EF6D4D" w:rsidRPr="008E2A56">
        <w:rPr>
          <w:rFonts w:cstheme="minorHAnsi"/>
          <w:color w:val="000000" w:themeColor="text1"/>
          <w:sz w:val="24"/>
          <w:szCs w:val="24"/>
        </w:rPr>
        <w:t>erżoniowie  przy ul. Andersa 6A.</w:t>
      </w:r>
    </w:p>
    <w:p w:rsidR="000433B8" w:rsidRPr="008E2A56" w:rsidRDefault="00F97CAF" w:rsidP="008E2A5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Termin realizacji zamówienia: od 01.01.2025 r. przez okres 36 miesięcy</w:t>
      </w:r>
      <w:r w:rsidR="009E5884" w:rsidRPr="008E2A56">
        <w:rPr>
          <w:rFonts w:cstheme="minorHAnsi"/>
          <w:color w:val="000000" w:themeColor="text1"/>
          <w:sz w:val="24"/>
          <w:szCs w:val="24"/>
        </w:rPr>
        <w:t>.</w:t>
      </w:r>
    </w:p>
    <w:p w:rsidR="00F97CAF" w:rsidRPr="008E2A56" w:rsidRDefault="00F97CAF" w:rsidP="008E2A5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Warunki realizacji zamówienia:</w:t>
      </w:r>
    </w:p>
    <w:p w:rsidR="00F97CAF" w:rsidRPr="008E2A56" w:rsidRDefault="005D062C" w:rsidP="008E2A5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contextualSpacing w:val="0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prace wykonywane będą na czynnych obiektach,</w:t>
      </w:r>
    </w:p>
    <w:p w:rsidR="00622E9C" w:rsidRPr="008E2A56" w:rsidRDefault="00D71ED2" w:rsidP="008E2A5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contextualSpacing w:val="0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sz w:val="24"/>
          <w:szCs w:val="24"/>
        </w:rPr>
        <w:t>w</w:t>
      </w:r>
      <w:r w:rsidR="00F97CAF" w:rsidRPr="008E2A56">
        <w:rPr>
          <w:rFonts w:cstheme="minorHAnsi"/>
          <w:sz w:val="24"/>
          <w:szCs w:val="24"/>
        </w:rPr>
        <w:t xml:space="preserve">ykonawca ponosi odpowiedzialność za wszystkie uszkodzenia w mieniu Zamawiającego </w:t>
      </w:r>
      <w:r w:rsidR="00D37958">
        <w:rPr>
          <w:rFonts w:cstheme="minorHAnsi"/>
          <w:sz w:val="24"/>
          <w:szCs w:val="24"/>
        </w:rPr>
        <w:br/>
      </w:r>
      <w:r w:rsidR="00F97CAF" w:rsidRPr="008E2A56">
        <w:rPr>
          <w:rFonts w:cstheme="minorHAnsi"/>
          <w:sz w:val="24"/>
          <w:szCs w:val="24"/>
        </w:rPr>
        <w:t>wynikłe podczas wykonywanych prac i jest zobowi</w:t>
      </w:r>
      <w:r w:rsidRPr="008E2A56">
        <w:rPr>
          <w:rFonts w:cstheme="minorHAnsi"/>
          <w:sz w:val="24"/>
          <w:szCs w:val="24"/>
        </w:rPr>
        <w:t>ązany usunąć je na własny koszt,</w:t>
      </w:r>
    </w:p>
    <w:p w:rsidR="009B0DBE" w:rsidRPr="008E2A56" w:rsidRDefault="00622E9C" w:rsidP="008E2A5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sz w:val="24"/>
          <w:szCs w:val="24"/>
        </w:rPr>
        <w:t>w</w:t>
      </w:r>
      <w:r w:rsidR="00F97CAF" w:rsidRPr="008E2A56">
        <w:rPr>
          <w:rFonts w:cstheme="minorHAnsi"/>
          <w:color w:val="000000" w:themeColor="text1"/>
          <w:sz w:val="24"/>
          <w:szCs w:val="24"/>
        </w:rPr>
        <w:t xml:space="preserve">ymaga się </w:t>
      </w:r>
      <w:r w:rsidRPr="008E2A56">
        <w:rPr>
          <w:rFonts w:cstheme="minorHAnsi"/>
          <w:color w:val="000000" w:themeColor="text1"/>
          <w:sz w:val="24"/>
          <w:szCs w:val="24"/>
        </w:rPr>
        <w:t xml:space="preserve">udzielenia 24 miesięcznej gwarancji na wykonane naprawy i materiały, części </w:t>
      </w:r>
      <w:r w:rsidR="00D37958">
        <w:rPr>
          <w:rFonts w:cstheme="minorHAnsi"/>
          <w:color w:val="000000" w:themeColor="text1"/>
          <w:sz w:val="24"/>
          <w:szCs w:val="24"/>
        </w:rPr>
        <w:br/>
      </w:r>
      <w:r w:rsidRPr="008E2A56">
        <w:rPr>
          <w:rFonts w:cstheme="minorHAnsi"/>
          <w:color w:val="000000" w:themeColor="text1"/>
          <w:sz w:val="24"/>
          <w:szCs w:val="24"/>
        </w:rPr>
        <w:t xml:space="preserve">zamienne, urządzenia oraz elementy składowe użyte do napraw, z zastrzeżeniem przypadków gdy producent (gwarant) udziela gwarancji dłuższej niż okres udzielonej przez Wykonawcę </w:t>
      </w:r>
      <w:r w:rsidR="00D37958">
        <w:rPr>
          <w:rFonts w:cstheme="minorHAnsi"/>
          <w:color w:val="000000" w:themeColor="text1"/>
          <w:sz w:val="24"/>
          <w:szCs w:val="24"/>
        </w:rPr>
        <w:br/>
      </w:r>
      <w:r w:rsidRPr="008E2A56">
        <w:rPr>
          <w:rFonts w:cstheme="minorHAnsi"/>
          <w:color w:val="000000" w:themeColor="text1"/>
          <w:sz w:val="24"/>
          <w:szCs w:val="24"/>
        </w:rPr>
        <w:t>gwarancji. W takim przypadku Wykonawca przekaże Zamawiającemu dokumenty dotyczące tych gwarancji.</w:t>
      </w:r>
    </w:p>
    <w:p w:rsidR="00F97CAF" w:rsidRPr="008E2A56" w:rsidRDefault="009B0DBE" w:rsidP="008E2A5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8E2A56">
        <w:rPr>
          <w:rFonts w:cstheme="minorHAnsi"/>
          <w:color w:val="000000" w:themeColor="text1"/>
          <w:sz w:val="24"/>
          <w:szCs w:val="24"/>
        </w:rPr>
        <w:t>Zamawiający wymaga przez cały okres realizacji Umowy zatrudnienia przez Wykonawcę lub Podwykonawcę na podstawie umowy o pracę za wynagrodzeniem w wysokości nie mniejszej niż minimalne wynagrodzenie za pracę - ustalone na podstawie art. 6 - 8 ustawy z dnia  10 pa</w:t>
      </w:r>
      <w:r w:rsidRPr="008E2A56">
        <w:rPr>
          <w:rFonts w:cstheme="minorHAnsi"/>
          <w:color w:val="000000" w:themeColor="text1"/>
          <w:sz w:val="24"/>
          <w:szCs w:val="24"/>
        </w:rPr>
        <w:t>ź</w:t>
      </w:r>
      <w:r w:rsidRPr="008E2A56">
        <w:rPr>
          <w:rFonts w:cstheme="minorHAnsi"/>
          <w:color w:val="000000" w:themeColor="text1"/>
          <w:sz w:val="24"/>
          <w:szCs w:val="24"/>
        </w:rPr>
        <w:t xml:space="preserve">dziernika 2002 r. o minimalnym wynagrodzeniu za pracę, osób wykonujących prace określone </w:t>
      </w:r>
      <w:r w:rsidR="00631342">
        <w:rPr>
          <w:rFonts w:cstheme="minorHAnsi"/>
          <w:color w:val="000000" w:themeColor="text1"/>
          <w:sz w:val="24"/>
          <w:szCs w:val="24"/>
        </w:rPr>
        <w:br/>
      </w:r>
      <w:r w:rsidRPr="008E2A56">
        <w:rPr>
          <w:rFonts w:cstheme="minorHAnsi"/>
          <w:color w:val="000000" w:themeColor="text1"/>
          <w:sz w:val="24"/>
          <w:szCs w:val="24"/>
        </w:rPr>
        <w:t>w opisie przedmiotu zamówienia, tj. czynności serwisowe, konserwacje i naprawy.</w:t>
      </w:r>
    </w:p>
    <w:p w:rsidR="000433B8" w:rsidRPr="0054517D" w:rsidRDefault="000433B8" w:rsidP="0054517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</w:p>
    <w:p w:rsidR="003D30A8" w:rsidRPr="000C1B68" w:rsidRDefault="003D30A8" w:rsidP="00F169B3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cstheme="minorHAnsi"/>
        </w:rPr>
      </w:pPr>
    </w:p>
    <w:sectPr w:rsidR="003D30A8" w:rsidRPr="000C1B68" w:rsidSect="00521098">
      <w:footerReference w:type="default" r:id="rId9"/>
      <w:pgSz w:w="12240" w:h="15840"/>
      <w:pgMar w:top="426" w:right="1183" w:bottom="993" w:left="993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ED4" w:rsidRDefault="00AE2ED4" w:rsidP="005D5292">
      <w:pPr>
        <w:spacing w:after="0" w:line="240" w:lineRule="auto"/>
      </w:pPr>
      <w:r>
        <w:separator/>
      </w:r>
    </w:p>
  </w:endnote>
  <w:endnote w:type="continuationSeparator" w:id="0">
    <w:p w:rsidR="00AE2ED4" w:rsidRDefault="00AE2ED4" w:rsidP="005D5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A56" w:rsidRDefault="008E2A56" w:rsidP="008E2A56">
    <w:pPr>
      <w:pStyle w:val="Stopka"/>
      <w:jc w:val="center"/>
      <w:rPr>
        <w:rFonts w:ascii="Calibri" w:hAnsi="Calibri"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332ED0BA" wp14:editId="260A5061">
              <wp:simplePos x="0" y="0"/>
              <wp:positionH relativeFrom="column">
                <wp:posOffset>900430</wp:posOffset>
              </wp:positionH>
              <wp:positionV relativeFrom="paragraph">
                <wp:posOffset>10227309</wp:posOffset>
              </wp:positionV>
              <wp:extent cx="581025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C0D6F6D" id="Łącznik prosty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0.9pt,805.3pt" to="528.4pt,80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" strokecolor="#5b9bd5" strokeweight=".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74BA66C9" wp14:editId="2E062D26">
              <wp:simplePos x="0" y="0"/>
              <wp:positionH relativeFrom="column">
                <wp:posOffset>900430</wp:posOffset>
              </wp:positionH>
              <wp:positionV relativeFrom="paragraph">
                <wp:posOffset>10227309</wp:posOffset>
              </wp:positionV>
              <wp:extent cx="5810250" cy="0"/>
              <wp:effectExtent l="0" t="0" r="19050" b="1905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88B4388" id="Łącznik prosty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0.9pt,805.3pt" to="528.4pt,80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" strokecolor="#5b9bd5" strokeweight=".5pt">
              <v:stroke joinstyle="miter"/>
              <o:lock v:ext="edit" shapetype="f"/>
            </v:line>
          </w:pict>
        </mc:Fallback>
      </mc:AlternateContent>
    </w:r>
    <w:r>
      <w:rPr>
        <w:rFonts w:ascii="Calibri" w:hAnsi="Calibri"/>
        <w:noProof/>
        <w:sz w:val="18"/>
        <w:szCs w:val="18"/>
        <w:lang w:eastAsia="pl-PL"/>
      </w:rPr>
      <w:drawing>
        <wp:inline distT="0" distB="0" distL="0" distR="0" wp14:anchorId="3DFED5A9" wp14:editId="7457797A">
          <wp:extent cx="5815965" cy="12065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5965" cy="12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E2A56" w:rsidRPr="00C572F6" w:rsidRDefault="008E2A56" w:rsidP="008E2A56">
    <w:pPr>
      <w:pStyle w:val="Stopka"/>
      <w:rPr>
        <w:rFonts w:ascii="Calibri" w:hAnsi="Calibri"/>
        <w:i/>
      </w:rPr>
    </w:pPr>
    <w:r>
      <w:rPr>
        <w:rFonts w:ascii="Calibri" w:hAnsi="Calibri"/>
        <w:i/>
      </w:rPr>
      <w:t xml:space="preserve">             </w:t>
    </w:r>
    <w:r w:rsidRPr="00C572F6">
      <w:rPr>
        <w:rFonts w:ascii="Calibri" w:hAnsi="Calibri"/>
        <w:i/>
      </w:rPr>
      <w:t>Numer postępowania: 430000</w:t>
    </w:r>
    <w:r>
      <w:rPr>
        <w:rFonts w:ascii="Calibri" w:hAnsi="Calibri"/>
        <w:i/>
      </w:rPr>
      <w:t>.</w:t>
    </w:r>
    <w:r w:rsidRPr="00C572F6">
      <w:rPr>
        <w:rFonts w:ascii="Calibri" w:hAnsi="Calibri"/>
        <w:i/>
      </w:rPr>
      <w:t>273</w:t>
    </w:r>
    <w:r>
      <w:rPr>
        <w:rFonts w:ascii="Calibri" w:hAnsi="Calibri"/>
        <w:i/>
      </w:rPr>
      <w:t>.</w:t>
    </w:r>
    <w:r w:rsidR="006F3C88">
      <w:rPr>
        <w:rFonts w:ascii="Calibri" w:hAnsi="Calibri"/>
        <w:i/>
      </w:rPr>
      <w:t>14</w:t>
    </w:r>
    <w:r>
      <w:rPr>
        <w:rFonts w:ascii="Calibri" w:hAnsi="Calibri"/>
        <w:i/>
      </w:rPr>
      <w:t>.</w:t>
    </w:r>
    <w:r w:rsidRPr="00C572F6">
      <w:rPr>
        <w:rFonts w:ascii="Calibri" w:hAnsi="Calibri"/>
        <w:i/>
      </w:rPr>
      <w:t>202</w:t>
    </w:r>
    <w:r>
      <w:rPr>
        <w:rFonts w:ascii="Calibri" w:hAnsi="Calibri"/>
        <w:i/>
      </w:rPr>
      <w:t>4</w:t>
    </w:r>
    <w:r w:rsidRPr="00C572F6">
      <w:rPr>
        <w:rFonts w:ascii="Calibri" w:hAnsi="Calibri"/>
        <w:i/>
      </w:rPr>
      <w:t xml:space="preserve">-ZAP </w:t>
    </w:r>
    <w:r>
      <w:rPr>
        <w:rFonts w:ascii="Calibri" w:hAnsi="Calibri"/>
        <w:i/>
      </w:rPr>
      <w:t>Opis przedmiotu zamówienia</w:t>
    </w:r>
    <w:r w:rsidRPr="00C572F6">
      <w:rPr>
        <w:rFonts w:ascii="Calibri" w:hAnsi="Calibri"/>
        <w:i/>
      </w:rPr>
      <w:t xml:space="preserve">.          </w:t>
    </w:r>
    <w:r>
      <w:rPr>
        <w:rFonts w:ascii="Calibri" w:hAnsi="Calibri"/>
        <w:i/>
      </w:rPr>
      <w:t xml:space="preserve">                       </w:t>
    </w:r>
    <w:r w:rsidRPr="00C572F6">
      <w:rPr>
        <w:rFonts w:ascii="Calibri" w:hAnsi="Calibri"/>
        <w:b/>
        <w:bCs/>
        <w:i/>
      </w:rPr>
      <w:fldChar w:fldCharType="begin"/>
    </w:r>
    <w:r w:rsidRPr="00C572F6">
      <w:rPr>
        <w:rFonts w:ascii="Calibri" w:hAnsi="Calibri"/>
        <w:b/>
        <w:bCs/>
        <w:i/>
      </w:rPr>
      <w:instrText>PAGE</w:instrText>
    </w:r>
    <w:r w:rsidRPr="00C572F6">
      <w:rPr>
        <w:rFonts w:ascii="Calibri" w:hAnsi="Calibri"/>
        <w:b/>
        <w:bCs/>
        <w:i/>
      </w:rPr>
      <w:fldChar w:fldCharType="separate"/>
    </w:r>
    <w:r w:rsidR="006F3C88">
      <w:rPr>
        <w:rFonts w:ascii="Calibri" w:hAnsi="Calibri"/>
        <w:b/>
        <w:bCs/>
        <w:i/>
        <w:noProof/>
      </w:rPr>
      <w:t>2</w:t>
    </w:r>
    <w:r w:rsidRPr="00C572F6">
      <w:rPr>
        <w:rFonts w:ascii="Calibri" w:hAnsi="Calibri"/>
        <w:b/>
        <w:bCs/>
        <w:i/>
      </w:rPr>
      <w:fldChar w:fldCharType="end"/>
    </w:r>
  </w:p>
  <w:p w:rsidR="00774E5B" w:rsidRDefault="00774E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ED4" w:rsidRDefault="00AE2ED4" w:rsidP="005D5292">
      <w:pPr>
        <w:spacing w:after="0" w:line="240" w:lineRule="auto"/>
      </w:pPr>
      <w:r>
        <w:separator/>
      </w:r>
    </w:p>
  </w:footnote>
  <w:footnote w:type="continuationSeparator" w:id="0">
    <w:p w:rsidR="00AE2ED4" w:rsidRDefault="00AE2ED4" w:rsidP="005D52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E09A3"/>
    <w:multiLevelType w:val="hybridMultilevel"/>
    <w:tmpl w:val="EDDE0202"/>
    <w:lvl w:ilvl="0" w:tplc="DD048E9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A9E5543"/>
    <w:multiLevelType w:val="hybridMultilevel"/>
    <w:tmpl w:val="1AF0E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1145E"/>
    <w:multiLevelType w:val="hybridMultilevel"/>
    <w:tmpl w:val="F46EC838"/>
    <w:lvl w:ilvl="0" w:tplc="04150017">
      <w:start w:val="1"/>
      <w:numFmt w:val="lowerLetter"/>
      <w:lvlText w:val="%1)"/>
      <w:lvlJc w:val="left"/>
      <w:pPr>
        <w:ind w:left="295" w:hanging="360"/>
      </w:pPr>
    </w:lvl>
    <w:lvl w:ilvl="1" w:tplc="04150019">
      <w:start w:val="1"/>
      <w:numFmt w:val="lowerLetter"/>
      <w:lvlText w:val="%2."/>
      <w:lvlJc w:val="left"/>
      <w:pPr>
        <w:ind w:left="1015" w:hanging="360"/>
      </w:pPr>
    </w:lvl>
    <w:lvl w:ilvl="2" w:tplc="0415001B">
      <w:start w:val="1"/>
      <w:numFmt w:val="lowerRoman"/>
      <w:lvlText w:val="%3."/>
      <w:lvlJc w:val="right"/>
      <w:pPr>
        <w:ind w:left="1735" w:hanging="180"/>
      </w:pPr>
    </w:lvl>
    <w:lvl w:ilvl="3" w:tplc="0415000F">
      <w:start w:val="1"/>
      <w:numFmt w:val="decimal"/>
      <w:lvlText w:val="%4."/>
      <w:lvlJc w:val="left"/>
      <w:pPr>
        <w:ind w:left="2455" w:hanging="360"/>
      </w:pPr>
    </w:lvl>
    <w:lvl w:ilvl="4" w:tplc="04150019">
      <w:start w:val="1"/>
      <w:numFmt w:val="lowerLetter"/>
      <w:lvlText w:val="%5."/>
      <w:lvlJc w:val="left"/>
      <w:pPr>
        <w:ind w:left="3175" w:hanging="360"/>
      </w:pPr>
    </w:lvl>
    <w:lvl w:ilvl="5" w:tplc="0415001B">
      <w:start w:val="1"/>
      <w:numFmt w:val="lowerRoman"/>
      <w:lvlText w:val="%6."/>
      <w:lvlJc w:val="right"/>
      <w:pPr>
        <w:ind w:left="3895" w:hanging="180"/>
      </w:pPr>
    </w:lvl>
    <w:lvl w:ilvl="6" w:tplc="0415000F">
      <w:start w:val="1"/>
      <w:numFmt w:val="decimal"/>
      <w:lvlText w:val="%7."/>
      <w:lvlJc w:val="left"/>
      <w:pPr>
        <w:ind w:left="4615" w:hanging="360"/>
      </w:pPr>
    </w:lvl>
    <w:lvl w:ilvl="7" w:tplc="04150019">
      <w:start w:val="1"/>
      <w:numFmt w:val="lowerLetter"/>
      <w:lvlText w:val="%8."/>
      <w:lvlJc w:val="left"/>
      <w:pPr>
        <w:ind w:left="5335" w:hanging="360"/>
      </w:pPr>
    </w:lvl>
    <w:lvl w:ilvl="8" w:tplc="0415001B">
      <w:start w:val="1"/>
      <w:numFmt w:val="lowerRoman"/>
      <w:lvlText w:val="%9."/>
      <w:lvlJc w:val="right"/>
      <w:pPr>
        <w:ind w:left="6055" w:hanging="180"/>
      </w:pPr>
    </w:lvl>
  </w:abstractNum>
  <w:abstractNum w:abstractNumId="3">
    <w:nsid w:val="26BB0D5F"/>
    <w:multiLevelType w:val="hybridMultilevel"/>
    <w:tmpl w:val="07FE0292"/>
    <w:lvl w:ilvl="0" w:tplc="0F6AC4B6">
      <w:start w:val="1"/>
      <w:numFmt w:val="decimal"/>
      <w:lvlText w:val="%1."/>
      <w:lvlJc w:val="left"/>
      <w:pPr>
        <w:ind w:left="2520" w:hanging="360"/>
      </w:pPr>
      <w:rPr>
        <w:rFonts w:asciiTheme="minorHAnsi" w:hAnsiTheme="minorHAnsi" w:cstheme="minorHAnsi" w:hint="default"/>
        <w:b w:val="0"/>
        <w:color w:val="000000" w:themeColor="text1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646660"/>
    <w:multiLevelType w:val="hybridMultilevel"/>
    <w:tmpl w:val="AA54CC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467460"/>
    <w:multiLevelType w:val="hybridMultilevel"/>
    <w:tmpl w:val="EDDE0202"/>
    <w:lvl w:ilvl="0" w:tplc="DD048E9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FC766CF"/>
    <w:multiLevelType w:val="hybridMultilevel"/>
    <w:tmpl w:val="EDDE0202"/>
    <w:lvl w:ilvl="0" w:tplc="DD048E9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5E2231E"/>
    <w:multiLevelType w:val="hybridMultilevel"/>
    <w:tmpl w:val="1AF0E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B1642F"/>
    <w:multiLevelType w:val="hybridMultilevel"/>
    <w:tmpl w:val="6C9AD0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5810B26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D7125E6"/>
    <w:multiLevelType w:val="hybridMultilevel"/>
    <w:tmpl w:val="20942A4C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>
    <w:nsid w:val="67DF1D9A"/>
    <w:multiLevelType w:val="hybridMultilevel"/>
    <w:tmpl w:val="EDDE0202"/>
    <w:lvl w:ilvl="0" w:tplc="DD048E9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E841FBA"/>
    <w:multiLevelType w:val="hybridMultilevel"/>
    <w:tmpl w:val="07FE0292"/>
    <w:lvl w:ilvl="0" w:tplc="0F6AC4B6">
      <w:start w:val="1"/>
      <w:numFmt w:val="decimal"/>
      <w:lvlText w:val="%1."/>
      <w:lvlJc w:val="left"/>
      <w:pPr>
        <w:ind w:left="2520" w:hanging="360"/>
      </w:pPr>
      <w:rPr>
        <w:rFonts w:asciiTheme="minorHAnsi" w:hAnsiTheme="minorHAnsi" w:cstheme="minorHAnsi" w:hint="default"/>
        <w:b w:val="0"/>
        <w:color w:val="000000" w:themeColor="text1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FD75B15"/>
    <w:multiLevelType w:val="hybridMultilevel"/>
    <w:tmpl w:val="8496F262"/>
    <w:lvl w:ilvl="0" w:tplc="04150017">
      <w:start w:val="1"/>
      <w:numFmt w:val="lowerLetter"/>
      <w:lvlText w:val="%1)"/>
      <w:lvlJc w:val="left"/>
      <w:pPr>
        <w:ind w:left="295" w:hanging="360"/>
      </w:pPr>
    </w:lvl>
    <w:lvl w:ilvl="1" w:tplc="04150019">
      <w:start w:val="1"/>
      <w:numFmt w:val="lowerLetter"/>
      <w:lvlText w:val="%2."/>
      <w:lvlJc w:val="left"/>
      <w:pPr>
        <w:ind w:left="1015" w:hanging="360"/>
      </w:pPr>
    </w:lvl>
    <w:lvl w:ilvl="2" w:tplc="0415001B">
      <w:start w:val="1"/>
      <w:numFmt w:val="lowerRoman"/>
      <w:lvlText w:val="%3."/>
      <w:lvlJc w:val="right"/>
      <w:pPr>
        <w:ind w:left="1735" w:hanging="180"/>
      </w:pPr>
    </w:lvl>
    <w:lvl w:ilvl="3" w:tplc="0415000F">
      <w:start w:val="1"/>
      <w:numFmt w:val="decimal"/>
      <w:lvlText w:val="%4."/>
      <w:lvlJc w:val="left"/>
      <w:pPr>
        <w:ind w:left="2455" w:hanging="360"/>
      </w:pPr>
    </w:lvl>
    <w:lvl w:ilvl="4" w:tplc="04150019">
      <w:start w:val="1"/>
      <w:numFmt w:val="lowerLetter"/>
      <w:lvlText w:val="%5."/>
      <w:lvlJc w:val="left"/>
      <w:pPr>
        <w:ind w:left="3175" w:hanging="360"/>
      </w:pPr>
    </w:lvl>
    <w:lvl w:ilvl="5" w:tplc="0415001B">
      <w:start w:val="1"/>
      <w:numFmt w:val="lowerRoman"/>
      <w:lvlText w:val="%6."/>
      <w:lvlJc w:val="right"/>
      <w:pPr>
        <w:ind w:left="3895" w:hanging="180"/>
      </w:pPr>
    </w:lvl>
    <w:lvl w:ilvl="6" w:tplc="0415000F">
      <w:start w:val="1"/>
      <w:numFmt w:val="decimal"/>
      <w:lvlText w:val="%7."/>
      <w:lvlJc w:val="left"/>
      <w:pPr>
        <w:ind w:left="4615" w:hanging="360"/>
      </w:pPr>
    </w:lvl>
    <w:lvl w:ilvl="7" w:tplc="04150019">
      <w:start w:val="1"/>
      <w:numFmt w:val="lowerLetter"/>
      <w:lvlText w:val="%8."/>
      <w:lvlJc w:val="left"/>
      <w:pPr>
        <w:ind w:left="5335" w:hanging="360"/>
      </w:pPr>
    </w:lvl>
    <w:lvl w:ilvl="8" w:tplc="0415001B">
      <w:start w:val="1"/>
      <w:numFmt w:val="lowerRoman"/>
      <w:lvlText w:val="%9."/>
      <w:lvlJc w:val="right"/>
      <w:pPr>
        <w:ind w:left="6055" w:hanging="180"/>
      </w:pPr>
    </w:lvl>
  </w:abstractNum>
  <w:abstractNum w:abstractNumId="13">
    <w:nsid w:val="70C461C9"/>
    <w:multiLevelType w:val="hybridMultilevel"/>
    <w:tmpl w:val="EDDE0202"/>
    <w:lvl w:ilvl="0" w:tplc="DD048E9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509235B"/>
    <w:multiLevelType w:val="hybridMultilevel"/>
    <w:tmpl w:val="32A0A7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0074EB"/>
    <w:multiLevelType w:val="hybridMultilevel"/>
    <w:tmpl w:val="C630B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6A76DF"/>
    <w:multiLevelType w:val="hybridMultilevel"/>
    <w:tmpl w:val="36B63CD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3"/>
  </w:num>
  <w:num w:numId="5">
    <w:abstractNumId w:val="4"/>
  </w:num>
  <w:num w:numId="6">
    <w:abstractNumId w:val="15"/>
  </w:num>
  <w:num w:numId="7">
    <w:abstractNumId w:val="7"/>
  </w:num>
  <w:num w:numId="8">
    <w:abstractNumId w:val="14"/>
  </w:num>
  <w:num w:numId="9">
    <w:abstractNumId w:val="1"/>
  </w:num>
  <w:num w:numId="10">
    <w:abstractNumId w:val="2"/>
  </w:num>
  <w:num w:numId="11">
    <w:abstractNumId w:val="12"/>
  </w:num>
  <w:num w:numId="12">
    <w:abstractNumId w:val="3"/>
  </w:num>
  <w:num w:numId="13">
    <w:abstractNumId w:val="10"/>
  </w:num>
  <w:num w:numId="14">
    <w:abstractNumId w:val="11"/>
  </w:num>
  <w:num w:numId="15">
    <w:abstractNumId w:val="5"/>
  </w:num>
  <w:num w:numId="16">
    <w:abstractNumId w:val="9"/>
  </w:num>
  <w:num w:numId="17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D5A"/>
    <w:rsid w:val="000040BC"/>
    <w:rsid w:val="00025BB0"/>
    <w:rsid w:val="000433B8"/>
    <w:rsid w:val="00071EB5"/>
    <w:rsid w:val="00081F00"/>
    <w:rsid w:val="00086CEC"/>
    <w:rsid w:val="00087B6F"/>
    <w:rsid w:val="000C1B68"/>
    <w:rsid w:val="000D2DE7"/>
    <w:rsid w:val="000D460F"/>
    <w:rsid w:val="000F282C"/>
    <w:rsid w:val="000F3255"/>
    <w:rsid w:val="000F6A7A"/>
    <w:rsid w:val="0010047C"/>
    <w:rsid w:val="0010144D"/>
    <w:rsid w:val="0010242A"/>
    <w:rsid w:val="0011033E"/>
    <w:rsid w:val="0011043B"/>
    <w:rsid w:val="00111ECA"/>
    <w:rsid w:val="00115542"/>
    <w:rsid w:val="00143E95"/>
    <w:rsid w:val="001640CF"/>
    <w:rsid w:val="00177288"/>
    <w:rsid w:val="00180A12"/>
    <w:rsid w:val="0018183A"/>
    <w:rsid w:val="0019554C"/>
    <w:rsid w:val="00197DE8"/>
    <w:rsid w:val="001B323B"/>
    <w:rsid w:val="001C3C75"/>
    <w:rsid w:val="001F5BB0"/>
    <w:rsid w:val="001F6B01"/>
    <w:rsid w:val="001F6EE9"/>
    <w:rsid w:val="001F7C5B"/>
    <w:rsid w:val="0020394B"/>
    <w:rsid w:val="0021775F"/>
    <w:rsid w:val="002233A3"/>
    <w:rsid w:val="002276E2"/>
    <w:rsid w:val="00241B16"/>
    <w:rsid w:val="00247780"/>
    <w:rsid w:val="00253EAB"/>
    <w:rsid w:val="002646A1"/>
    <w:rsid w:val="00270B14"/>
    <w:rsid w:val="00273DBC"/>
    <w:rsid w:val="00282739"/>
    <w:rsid w:val="00296CDC"/>
    <w:rsid w:val="002974CA"/>
    <w:rsid w:val="002A4076"/>
    <w:rsid w:val="002B5BFD"/>
    <w:rsid w:val="002B7CD7"/>
    <w:rsid w:val="002C38D5"/>
    <w:rsid w:val="002D6FCF"/>
    <w:rsid w:val="002F291F"/>
    <w:rsid w:val="002F2D67"/>
    <w:rsid w:val="0032497E"/>
    <w:rsid w:val="00334BF1"/>
    <w:rsid w:val="00336505"/>
    <w:rsid w:val="00340B38"/>
    <w:rsid w:val="00357C3E"/>
    <w:rsid w:val="003723E8"/>
    <w:rsid w:val="0037328D"/>
    <w:rsid w:val="0038467A"/>
    <w:rsid w:val="00386504"/>
    <w:rsid w:val="003B2550"/>
    <w:rsid w:val="003B5582"/>
    <w:rsid w:val="003C6188"/>
    <w:rsid w:val="003D30A8"/>
    <w:rsid w:val="003D6383"/>
    <w:rsid w:val="003E1BEE"/>
    <w:rsid w:val="00401D54"/>
    <w:rsid w:val="004550EE"/>
    <w:rsid w:val="00464BE5"/>
    <w:rsid w:val="00466EF5"/>
    <w:rsid w:val="00492916"/>
    <w:rsid w:val="004A3C50"/>
    <w:rsid w:val="004B3017"/>
    <w:rsid w:val="004B3809"/>
    <w:rsid w:val="004B3E91"/>
    <w:rsid w:val="004D0CC4"/>
    <w:rsid w:val="004D1776"/>
    <w:rsid w:val="004D3B23"/>
    <w:rsid w:val="004D3FEC"/>
    <w:rsid w:val="004D4104"/>
    <w:rsid w:val="00504105"/>
    <w:rsid w:val="00521098"/>
    <w:rsid w:val="0053218D"/>
    <w:rsid w:val="0053253D"/>
    <w:rsid w:val="00532DA5"/>
    <w:rsid w:val="00540CAA"/>
    <w:rsid w:val="0054517D"/>
    <w:rsid w:val="00550D9F"/>
    <w:rsid w:val="00582751"/>
    <w:rsid w:val="005967EE"/>
    <w:rsid w:val="005A1C57"/>
    <w:rsid w:val="005B1399"/>
    <w:rsid w:val="005B159C"/>
    <w:rsid w:val="005C5FCD"/>
    <w:rsid w:val="005C6A29"/>
    <w:rsid w:val="005D062C"/>
    <w:rsid w:val="005D5292"/>
    <w:rsid w:val="005F194B"/>
    <w:rsid w:val="006013AB"/>
    <w:rsid w:val="006021C8"/>
    <w:rsid w:val="00602EBF"/>
    <w:rsid w:val="00606DBA"/>
    <w:rsid w:val="00617E8C"/>
    <w:rsid w:val="00620DD3"/>
    <w:rsid w:val="00622E9C"/>
    <w:rsid w:val="00631342"/>
    <w:rsid w:val="00633BB9"/>
    <w:rsid w:val="00635CA6"/>
    <w:rsid w:val="006424F4"/>
    <w:rsid w:val="006428AC"/>
    <w:rsid w:val="006441ED"/>
    <w:rsid w:val="00655619"/>
    <w:rsid w:val="00655FBB"/>
    <w:rsid w:val="00663A2E"/>
    <w:rsid w:val="00665BD2"/>
    <w:rsid w:val="00667AD4"/>
    <w:rsid w:val="00672AB4"/>
    <w:rsid w:val="0069527E"/>
    <w:rsid w:val="006A6B3C"/>
    <w:rsid w:val="006B0D6B"/>
    <w:rsid w:val="006B2A48"/>
    <w:rsid w:val="006C7FA4"/>
    <w:rsid w:val="006E0B2C"/>
    <w:rsid w:val="006F3C88"/>
    <w:rsid w:val="006F71C2"/>
    <w:rsid w:val="00702F4F"/>
    <w:rsid w:val="007047F0"/>
    <w:rsid w:val="00722221"/>
    <w:rsid w:val="00735C95"/>
    <w:rsid w:val="007406D4"/>
    <w:rsid w:val="00753CF5"/>
    <w:rsid w:val="00756F04"/>
    <w:rsid w:val="00764DBE"/>
    <w:rsid w:val="00766D40"/>
    <w:rsid w:val="00774E5B"/>
    <w:rsid w:val="0078239F"/>
    <w:rsid w:val="00787D63"/>
    <w:rsid w:val="007B0020"/>
    <w:rsid w:val="007B22DB"/>
    <w:rsid w:val="007C1D1F"/>
    <w:rsid w:val="007D6BCE"/>
    <w:rsid w:val="007F2DED"/>
    <w:rsid w:val="007F355A"/>
    <w:rsid w:val="00801476"/>
    <w:rsid w:val="00825F2A"/>
    <w:rsid w:val="008275E2"/>
    <w:rsid w:val="00830D35"/>
    <w:rsid w:val="00835E72"/>
    <w:rsid w:val="0087035F"/>
    <w:rsid w:val="00877472"/>
    <w:rsid w:val="00881360"/>
    <w:rsid w:val="00896223"/>
    <w:rsid w:val="008A0F81"/>
    <w:rsid w:val="008A38AE"/>
    <w:rsid w:val="008B118D"/>
    <w:rsid w:val="008B4A8E"/>
    <w:rsid w:val="008C093B"/>
    <w:rsid w:val="008D7C04"/>
    <w:rsid w:val="008E2A56"/>
    <w:rsid w:val="008E3879"/>
    <w:rsid w:val="008E5B1F"/>
    <w:rsid w:val="008F5A5B"/>
    <w:rsid w:val="008F7864"/>
    <w:rsid w:val="0091433F"/>
    <w:rsid w:val="00914876"/>
    <w:rsid w:val="00931C51"/>
    <w:rsid w:val="00933708"/>
    <w:rsid w:val="0093635D"/>
    <w:rsid w:val="00943E59"/>
    <w:rsid w:val="00954511"/>
    <w:rsid w:val="00960A70"/>
    <w:rsid w:val="00962A14"/>
    <w:rsid w:val="009722F6"/>
    <w:rsid w:val="00980E5A"/>
    <w:rsid w:val="0098449A"/>
    <w:rsid w:val="00994C26"/>
    <w:rsid w:val="009B0DBE"/>
    <w:rsid w:val="009B5825"/>
    <w:rsid w:val="009B657A"/>
    <w:rsid w:val="009C5904"/>
    <w:rsid w:val="009D53BC"/>
    <w:rsid w:val="009E5884"/>
    <w:rsid w:val="009E636E"/>
    <w:rsid w:val="009F699D"/>
    <w:rsid w:val="009F7FD1"/>
    <w:rsid w:val="00A147BF"/>
    <w:rsid w:val="00A33E2B"/>
    <w:rsid w:val="00A3696C"/>
    <w:rsid w:val="00A37211"/>
    <w:rsid w:val="00A42CCE"/>
    <w:rsid w:val="00A44C1B"/>
    <w:rsid w:val="00A62238"/>
    <w:rsid w:val="00A668DE"/>
    <w:rsid w:val="00A71649"/>
    <w:rsid w:val="00A720DD"/>
    <w:rsid w:val="00A817C0"/>
    <w:rsid w:val="00A8257E"/>
    <w:rsid w:val="00A83FAE"/>
    <w:rsid w:val="00A86291"/>
    <w:rsid w:val="00A955E1"/>
    <w:rsid w:val="00AA44CA"/>
    <w:rsid w:val="00AB0D74"/>
    <w:rsid w:val="00AB1AA6"/>
    <w:rsid w:val="00AD0AA0"/>
    <w:rsid w:val="00AD154B"/>
    <w:rsid w:val="00AD784B"/>
    <w:rsid w:val="00AE10F4"/>
    <w:rsid w:val="00AE2ED4"/>
    <w:rsid w:val="00AF6FD4"/>
    <w:rsid w:val="00B215B4"/>
    <w:rsid w:val="00B220BB"/>
    <w:rsid w:val="00B236D3"/>
    <w:rsid w:val="00B27F33"/>
    <w:rsid w:val="00B308E5"/>
    <w:rsid w:val="00B32EB9"/>
    <w:rsid w:val="00B52A3D"/>
    <w:rsid w:val="00B53F97"/>
    <w:rsid w:val="00B627AA"/>
    <w:rsid w:val="00B66DFD"/>
    <w:rsid w:val="00B74A13"/>
    <w:rsid w:val="00B778D2"/>
    <w:rsid w:val="00B81B0A"/>
    <w:rsid w:val="00B82A1F"/>
    <w:rsid w:val="00B87211"/>
    <w:rsid w:val="00BB58EF"/>
    <w:rsid w:val="00BC4A9E"/>
    <w:rsid w:val="00C0424A"/>
    <w:rsid w:val="00C07E42"/>
    <w:rsid w:val="00C30737"/>
    <w:rsid w:val="00C33350"/>
    <w:rsid w:val="00C4720E"/>
    <w:rsid w:val="00C70B36"/>
    <w:rsid w:val="00C772FB"/>
    <w:rsid w:val="00C96174"/>
    <w:rsid w:val="00CA2D38"/>
    <w:rsid w:val="00CA3118"/>
    <w:rsid w:val="00CB2670"/>
    <w:rsid w:val="00CB6E15"/>
    <w:rsid w:val="00CC2852"/>
    <w:rsid w:val="00CC2A1D"/>
    <w:rsid w:val="00CC507F"/>
    <w:rsid w:val="00CC614B"/>
    <w:rsid w:val="00CE102E"/>
    <w:rsid w:val="00CE21B9"/>
    <w:rsid w:val="00CE5E6E"/>
    <w:rsid w:val="00CE6D5A"/>
    <w:rsid w:val="00D15658"/>
    <w:rsid w:val="00D1681B"/>
    <w:rsid w:val="00D236E8"/>
    <w:rsid w:val="00D27B98"/>
    <w:rsid w:val="00D31CFB"/>
    <w:rsid w:val="00D346FC"/>
    <w:rsid w:val="00D37958"/>
    <w:rsid w:val="00D4308E"/>
    <w:rsid w:val="00D530EB"/>
    <w:rsid w:val="00D71DDE"/>
    <w:rsid w:val="00D71ED2"/>
    <w:rsid w:val="00DA1B04"/>
    <w:rsid w:val="00DB7A4D"/>
    <w:rsid w:val="00DB7A64"/>
    <w:rsid w:val="00DC3472"/>
    <w:rsid w:val="00DC3551"/>
    <w:rsid w:val="00DD78BF"/>
    <w:rsid w:val="00DF3B4F"/>
    <w:rsid w:val="00E049B7"/>
    <w:rsid w:val="00E16191"/>
    <w:rsid w:val="00E22419"/>
    <w:rsid w:val="00E2752B"/>
    <w:rsid w:val="00E36F5C"/>
    <w:rsid w:val="00E37825"/>
    <w:rsid w:val="00E41149"/>
    <w:rsid w:val="00E422B7"/>
    <w:rsid w:val="00E4259F"/>
    <w:rsid w:val="00E476CA"/>
    <w:rsid w:val="00E94C08"/>
    <w:rsid w:val="00EA191A"/>
    <w:rsid w:val="00EA384F"/>
    <w:rsid w:val="00EC3DDC"/>
    <w:rsid w:val="00ED515E"/>
    <w:rsid w:val="00EE7931"/>
    <w:rsid w:val="00EF4085"/>
    <w:rsid w:val="00EF6AA3"/>
    <w:rsid w:val="00EF6D4D"/>
    <w:rsid w:val="00F11671"/>
    <w:rsid w:val="00F169B3"/>
    <w:rsid w:val="00F21113"/>
    <w:rsid w:val="00F31409"/>
    <w:rsid w:val="00F34817"/>
    <w:rsid w:val="00F37B53"/>
    <w:rsid w:val="00F4160B"/>
    <w:rsid w:val="00F42F56"/>
    <w:rsid w:val="00F523A9"/>
    <w:rsid w:val="00F554E4"/>
    <w:rsid w:val="00F602C2"/>
    <w:rsid w:val="00F6795E"/>
    <w:rsid w:val="00F718BF"/>
    <w:rsid w:val="00F7328D"/>
    <w:rsid w:val="00F87F76"/>
    <w:rsid w:val="00F97CAF"/>
    <w:rsid w:val="00FA6532"/>
    <w:rsid w:val="00FB44BE"/>
    <w:rsid w:val="00FC4013"/>
    <w:rsid w:val="00FE7713"/>
    <w:rsid w:val="00FF1DA9"/>
    <w:rsid w:val="00FF4AEC"/>
    <w:rsid w:val="00FF506B"/>
    <w:rsid w:val="00F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65BD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492916"/>
    <w:pPr>
      <w:keepNext/>
      <w:spacing w:after="0" w:line="240" w:lineRule="auto"/>
      <w:ind w:left="360"/>
      <w:outlineLvl w:val="3"/>
    </w:pPr>
    <w:rPr>
      <w:rFonts w:ascii="Arial" w:eastAsia="Times New Roman" w:hAnsi="Arial" w:cs="Times New Roman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8E3879"/>
    <w:pPr>
      <w:ind w:left="720"/>
      <w:contextualSpacing/>
    </w:pPr>
  </w:style>
  <w:style w:type="table" w:styleId="Tabela-Siatka">
    <w:name w:val="Table Grid"/>
    <w:basedOn w:val="Standardowy"/>
    <w:uiPriority w:val="59"/>
    <w:rsid w:val="00960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D5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292"/>
  </w:style>
  <w:style w:type="paragraph" w:styleId="Stopka">
    <w:name w:val="footer"/>
    <w:basedOn w:val="Normalny"/>
    <w:link w:val="StopkaZnak"/>
    <w:uiPriority w:val="99"/>
    <w:unhideWhenUsed/>
    <w:rsid w:val="005D5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292"/>
  </w:style>
  <w:style w:type="character" w:customStyle="1" w:styleId="Nagwek4Znak">
    <w:name w:val="Nagłówek 4 Znak"/>
    <w:basedOn w:val="Domylnaczcionkaakapitu"/>
    <w:link w:val="Nagwek4"/>
    <w:rsid w:val="00492916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92916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9291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">
    <w:name w:val="Standard"/>
    <w:rsid w:val="004929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3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C50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665BD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eksttreci46">
    <w:name w:val="Tekst treści (4)6"/>
    <w:basedOn w:val="Domylnaczcionkaakapitu"/>
    <w:uiPriority w:val="99"/>
    <w:rsid w:val="00180A12"/>
    <w:rPr>
      <w:color w:val="424450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1"/>
    <w:uiPriority w:val="99"/>
    <w:rsid w:val="00180A12"/>
    <w:rPr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180A12"/>
    <w:pPr>
      <w:widowControl w:val="0"/>
      <w:shd w:val="clear" w:color="auto" w:fill="FFFFFF"/>
      <w:spacing w:after="0" w:line="274" w:lineRule="exact"/>
      <w:ind w:hanging="360"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basedOn w:val="Domylnaczcionkaakapitu"/>
    <w:link w:val="Akapitzlist"/>
    <w:uiPriority w:val="34"/>
    <w:qFormat/>
    <w:locked/>
    <w:rsid w:val="008B11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65BD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492916"/>
    <w:pPr>
      <w:keepNext/>
      <w:spacing w:after="0" w:line="240" w:lineRule="auto"/>
      <w:ind w:left="360"/>
      <w:outlineLvl w:val="3"/>
    </w:pPr>
    <w:rPr>
      <w:rFonts w:ascii="Arial" w:eastAsia="Times New Roman" w:hAnsi="Arial" w:cs="Times New Roman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8E3879"/>
    <w:pPr>
      <w:ind w:left="720"/>
      <w:contextualSpacing/>
    </w:pPr>
  </w:style>
  <w:style w:type="table" w:styleId="Tabela-Siatka">
    <w:name w:val="Table Grid"/>
    <w:basedOn w:val="Standardowy"/>
    <w:uiPriority w:val="59"/>
    <w:rsid w:val="00960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D5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292"/>
  </w:style>
  <w:style w:type="paragraph" w:styleId="Stopka">
    <w:name w:val="footer"/>
    <w:basedOn w:val="Normalny"/>
    <w:link w:val="StopkaZnak"/>
    <w:uiPriority w:val="99"/>
    <w:unhideWhenUsed/>
    <w:rsid w:val="005D5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292"/>
  </w:style>
  <w:style w:type="character" w:customStyle="1" w:styleId="Nagwek4Znak">
    <w:name w:val="Nagłówek 4 Znak"/>
    <w:basedOn w:val="Domylnaczcionkaakapitu"/>
    <w:link w:val="Nagwek4"/>
    <w:rsid w:val="00492916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92916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9291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">
    <w:name w:val="Standard"/>
    <w:rsid w:val="004929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3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C50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665BD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eksttreci46">
    <w:name w:val="Tekst treści (4)6"/>
    <w:basedOn w:val="Domylnaczcionkaakapitu"/>
    <w:uiPriority w:val="99"/>
    <w:rsid w:val="00180A12"/>
    <w:rPr>
      <w:color w:val="424450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1"/>
    <w:uiPriority w:val="99"/>
    <w:rsid w:val="00180A12"/>
    <w:rPr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180A12"/>
    <w:pPr>
      <w:widowControl w:val="0"/>
      <w:shd w:val="clear" w:color="auto" w:fill="FFFFFF"/>
      <w:spacing w:after="0" w:line="274" w:lineRule="exact"/>
      <w:ind w:hanging="360"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basedOn w:val="Domylnaczcionkaakapitu"/>
    <w:link w:val="Akapitzlist"/>
    <w:uiPriority w:val="34"/>
    <w:qFormat/>
    <w:locked/>
    <w:rsid w:val="008B11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2CBB2-E637-4B55-896B-E16066821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7</Pages>
  <Words>1861</Words>
  <Characters>11172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Bieniasiewicz, Tomasz</dc:creator>
  <cp:lastModifiedBy>Onak, Marta</cp:lastModifiedBy>
  <cp:revision>99</cp:revision>
  <cp:lastPrinted>2024-07-22T04:19:00Z</cp:lastPrinted>
  <dcterms:created xsi:type="dcterms:W3CDTF">2016-07-14T12:40:00Z</dcterms:created>
  <dcterms:modified xsi:type="dcterms:W3CDTF">2024-09-18T07:37:00Z</dcterms:modified>
</cp:coreProperties>
</file>