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E3605" w14:textId="18AF127F" w:rsidR="008954E4" w:rsidRPr="0034442D" w:rsidRDefault="008954E4" w:rsidP="008954E4">
      <w:pPr>
        <w:pBdr>
          <w:bottom w:val="single" w:sz="4" w:space="1" w:color="auto"/>
        </w:pBdr>
        <w:spacing w:before="60" w:line="240" w:lineRule="auto"/>
        <w:ind w:firstLine="3"/>
        <w:jc w:val="right"/>
        <w:rPr>
          <w:rFonts w:ascii="Verdana" w:hAnsi="Verdana" w:cs="Red Hat Tex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4BB53D5" wp14:editId="218BC914">
            <wp:simplePos x="0" y="0"/>
            <wp:positionH relativeFrom="column">
              <wp:posOffset>829945</wp:posOffset>
            </wp:positionH>
            <wp:positionV relativeFrom="paragraph">
              <wp:posOffset>170815</wp:posOffset>
            </wp:positionV>
            <wp:extent cx="744855" cy="570865"/>
            <wp:effectExtent l="0" t="0" r="0" b="635"/>
            <wp:wrapNone/>
            <wp:docPr id="48820838" name="Obraz 48820838" descr="Obraz zawierający Czcionka, symbol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963741" name="Obraz 1" descr="Obraz zawierający Czcionka, symbol, logo, Grafi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57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674C">
        <w:rPr>
          <w:noProof/>
        </w:rPr>
        <w:drawing>
          <wp:inline distT="0" distB="0" distL="0" distR="0" wp14:anchorId="0AADCEAC" wp14:editId="48DE5E1F">
            <wp:extent cx="790575" cy="790575"/>
            <wp:effectExtent l="0" t="0" r="9525" b="9525"/>
            <wp:docPr id="1842345094" name="Obraz 1842345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Red Hat Text"/>
          <w:sz w:val="20"/>
          <w:szCs w:val="20"/>
        </w:rPr>
        <w:t xml:space="preserve">                                                               </w:t>
      </w:r>
      <w:r w:rsidRPr="0034442D">
        <w:rPr>
          <w:rFonts w:ascii="Verdana" w:hAnsi="Verdana" w:cs="Red Hat Text"/>
          <w:sz w:val="20"/>
          <w:szCs w:val="20"/>
        </w:rPr>
        <w:t xml:space="preserve">Postępowanie nr </w:t>
      </w:r>
      <w:r w:rsidR="008D4909" w:rsidRPr="008D4909">
        <w:rPr>
          <w:rFonts w:ascii="Verdana" w:hAnsi="Verdana" w:cs="Red Hat Text"/>
          <w:sz w:val="20"/>
          <w:szCs w:val="20"/>
        </w:rPr>
        <w:t>280/PAŻP/2024</w:t>
      </w:r>
    </w:p>
    <w:p w14:paraId="69AE8DDE" w14:textId="4F833A89" w:rsidR="0009674C" w:rsidRPr="0034442D" w:rsidRDefault="0034442D" w:rsidP="0034442D">
      <w:pPr>
        <w:pBdr>
          <w:bottom w:val="single" w:sz="4" w:space="1" w:color="auto"/>
        </w:pBdr>
        <w:spacing w:before="60" w:line="240" w:lineRule="auto"/>
        <w:ind w:firstLine="3"/>
        <w:jc w:val="right"/>
        <w:rPr>
          <w:rFonts w:ascii="Verdana" w:hAnsi="Verdana" w:cs="Red Hat Text"/>
          <w:sz w:val="20"/>
          <w:szCs w:val="20"/>
        </w:rPr>
      </w:pPr>
      <w:r>
        <w:rPr>
          <w:rFonts w:ascii="Verdana" w:hAnsi="Verdana" w:cs="Red Hat Text"/>
          <w:sz w:val="20"/>
          <w:szCs w:val="20"/>
        </w:rPr>
        <w:t xml:space="preserve">                                                               </w:t>
      </w:r>
    </w:p>
    <w:p w14:paraId="24626F12" w14:textId="77777777" w:rsidR="0009674C" w:rsidRPr="00C45A62" w:rsidRDefault="0009674C" w:rsidP="0009674C">
      <w:pPr>
        <w:spacing w:before="60" w:line="240" w:lineRule="auto"/>
        <w:jc w:val="center"/>
        <w:rPr>
          <w:rFonts w:ascii="Red Hat Text" w:hAnsi="Red Hat Text" w:cs="Red Hat Text"/>
          <w:b/>
          <w:bCs/>
          <w:sz w:val="20"/>
          <w:szCs w:val="20"/>
        </w:rPr>
      </w:pPr>
      <w:r w:rsidRPr="00C45A62">
        <w:rPr>
          <w:rFonts w:ascii="Red Hat Text" w:hAnsi="Red Hat Text" w:cs="Red Hat Text"/>
          <w:b/>
          <w:bCs/>
          <w:sz w:val="20"/>
          <w:szCs w:val="20"/>
        </w:rPr>
        <w:t>OPIS WYMAGAŃ DO POSTĘPOWANIA</w:t>
      </w:r>
    </w:p>
    <w:p w14:paraId="6F4BBD48" w14:textId="77777777" w:rsidR="0009674C" w:rsidRPr="00C45A62" w:rsidRDefault="0009674C" w:rsidP="0009674C">
      <w:pPr>
        <w:spacing w:before="6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  <w:r w:rsidRPr="00C45A62">
        <w:rPr>
          <w:rFonts w:ascii="Red Hat Text" w:hAnsi="Red Hat Text" w:cs="Red Hat Text"/>
          <w:b/>
          <w:bCs/>
          <w:sz w:val="20"/>
          <w:szCs w:val="20"/>
        </w:rPr>
        <w:t>I. ZAMAWIAJĄCY:</w:t>
      </w:r>
    </w:p>
    <w:p w14:paraId="47A978C1" w14:textId="77777777" w:rsidR="0009674C" w:rsidRPr="00C45A62" w:rsidRDefault="0009674C" w:rsidP="002B5268">
      <w:pPr>
        <w:spacing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Polska Agencja Żeglugi Powietrznej</w:t>
      </w:r>
    </w:p>
    <w:p w14:paraId="4B8A58DB" w14:textId="77777777" w:rsidR="0009674C" w:rsidRPr="00C45A62" w:rsidRDefault="0009674C" w:rsidP="002B5268">
      <w:pPr>
        <w:spacing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ul. Wieżowa 8, 02-147 Warszawa</w:t>
      </w:r>
    </w:p>
    <w:p w14:paraId="157FB41C" w14:textId="77777777" w:rsidR="0009674C" w:rsidRPr="00C45A62" w:rsidRDefault="0009674C" w:rsidP="002B5268">
      <w:pPr>
        <w:spacing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NIP: 522-283-83-21 REGON 140886771</w:t>
      </w:r>
    </w:p>
    <w:p w14:paraId="5F2D54E3" w14:textId="77777777" w:rsidR="0009674C" w:rsidRPr="00C45A62" w:rsidRDefault="0009674C" w:rsidP="002B5268">
      <w:pPr>
        <w:spacing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Strona internetowa prowadzonego postępowania:</w:t>
      </w:r>
    </w:p>
    <w:p w14:paraId="691E6393" w14:textId="15673EA1" w:rsidR="0009674C" w:rsidRPr="00C45A62" w:rsidRDefault="006A71A5" w:rsidP="002B5268">
      <w:pPr>
        <w:spacing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hyperlink r:id="rId9" w:history="1">
        <w:r w:rsidR="002B5268" w:rsidRPr="00C45A62">
          <w:rPr>
            <w:rStyle w:val="Hipercze"/>
            <w:rFonts w:ascii="Red Hat Text" w:hAnsi="Red Hat Text" w:cs="Red Hat Text"/>
            <w:sz w:val="20"/>
            <w:szCs w:val="20"/>
          </w:rPr>
          <w:t>https://portal.smartpzp.pl/pazp</w:t>
        </w:r>
      </w:hyperlink>
    </w:p>
    <w:p w14:paraId="03F54C4D" w14:textId="77777777" w:rsidR="002B5268" w:rsidRPr="00C45A62" w:rsidRDefault="002B5268" w:rsidP="0009674C">
      <w:pPr>
        <w:spacing w:before="60" w:line="240" w:lineRule="auto"/>
        <w:jc w:val="both"/>
        <w:rPr>
          <w:rFonts w:ascii="Red Hat Text" w:hAnsi="Red Hat Text" w:cs="Red Hat Text"/>
          <w:sz w:val="20"/>
          <w:szCs w:val="20"/>
        </w:rPr>
      </w:pPr>
    </w:p>
    <w:p w14:paraId="7E225A41" w14:textId="73520003" w:rsidR="0009674C" w:rsidRPr="00C45A62" w:rsidRDefault="0009674C" w:rsidP="00C45A62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  <w:r w:rsidRPr="00C45A62">
        <w:rPr>
          <w:rFonts w:ascii="Red Hat Text" w:hAnsi="Red Hat Text" w:cs="Red Hat Text"/>
          <w:b/>
          <w:bCs/>
          <w:sz w:val="20"/>
          <w:szCs w:val="20"/>
        </w:rPr>
        <w:t>II. WYMAGANIA FORMALNE ORAZ OPIS SPOSOBU PRZYGOTOWANIA I ZŁOŻENIA</w:t>
      </w:r>
      <w:r w:rsidR="002B5268" w:rsidRPr="00C45A62">
        <w:rPr>
          <w:rFonts w:ascii="Red Hat Text" w:hAnsi="Red Hat Text" w:cs="Red Hat Text"/>
          <w:b/>
          <w:bCs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b/>
          <w:bCs/>
          <w:sz w:val="20"/>
          <w:szCs w:val="20"/>
        </w:rPr>
        <w:t>OFERTY</w:t>
      </w:r>
    </w:p>
    <w:p w14:paraId="06ED6A93" w14:textId="75BEFF1D" w:rsidR="0009674C" w:rsidRPr="00C45A62" w:rsidRDefault="0009674C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Zamawiający wymaga złożenia oferty w postaci elektronicznej, za pośrednictwem Platformy zakupowej </w:t>
      </w:r>
      <w:proofErr w:type="spellStart"/>
      <w:r w:rsidRPr="00C45A62">
        <w:rPr>
          <w:rFonts w:ascii="Red Hat Text" w:hAnsi="Red Hat Text" w:cs="Red Hat Text"/>
          <w:sz w:val="20"/>
          <w:szCs w:val="20"/>
        </w:rPr>
        <w:t>SmartPZP</w:t>
      </w:r>
      <w:proofErr w:type="spellEnd"/>
      <w:r w:rsidRPr="00C45A62">
        <w:rPr>
          <w:rFonts w:ascii="Red Hat Text" w:hAnsi="Red Hat Text" w:cs="Red Hat Text"/>
          <w:sz w:val="20"/>
          <w:szCs w:val="20"/>
        </w:rPr>
        <w:t xml:space="preserve"> („Platforma”).</w:t>
      </w:r>
    </w:p>
    <w:p w14:paraId="5D1E3FB9" w14:textId="01B20658" w:rsidR="0009674C" w:rsidRPr="00C45A62" w:rsidRDefault="0009674C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W postępowaniu zakupowym oferty składane w Platformie zakupowej mogą mieć formę:</w:t>
      </w:r>
    </w:p>
    <w:p w14:paraId="6C7F907E" w14:textId="77777777" w:rsidR="0009674C" w:rsidRPr="00C45A62" w:rsidRDefault="0009674C" w:rsidP="00C45A62">
      <w:pPr>
        <w:spacing w:before="120" w:after="0" w:line="240" w:lineRule="auto"/>
        <w:ind w:left="426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1) elektronicznego formularza,</w:t>
      </w:r>
    </w:p>
    <w:p w14:paraId="74D72E60" w14:textId="77777777" w:rsidR="0009674C" w:rsidRPr="00C45A62" w:rsidRDefault="0009674C" w:rsidP="00C45A62">
      <w:pPr>
        <w:spacing w:before="120" w:after="0" w:line="240" w:lineRule="auto"/>
        <w:ind w:left="426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2) oferty elektronicznej,</w:t>
      </w:r>
    </w:p>
    <w:p w14:paraId="7E1B1BC5" w14:textId="77777777" w:rsidR="0009674C" w:rsidRPr="00C45A62" w:rsidRDefault="0009674C" w:rsidP="00C45A62">
      <w:pPr>
        <w:spacing w:before="120" w:after="0" w:line="240" w:lineRule="auto"/>
        <w:ind w:left="426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3) oferty elektronicznej opatrzonej podpisem elektronicznym,</w:t>
      </w:r>
    </w:p>
    <w:p w14:paraId="7105615B" w14:textId="77777777" w:rsidR="0009674C" w:rsidRPr="00C45A62" w:rsidRDefault="0009674C" w:rsidP="00C45A62">
      <w:pPr>
        <w:spacing w:before="120" w:after="0" w:line="240" w:lineRule="auto"/>
        <w:ind w:left="426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4) </w:t>
      </w:r>
      <w:proofErr w:type="spellStart"/>
      <w:r w:rsidRPr="00C45A62">
        <w:rPr>
          <w:rFonts w:ascii="Red Hat Text" w:hAnsi="Red Hat Text" w:cs="Red Hat Text"/>
          <w:sz w:val="20"/>
          <w:szCs w:val="20"/>
        </w:rPr>
        <w:t>cyfryzowanej</w:t>
      </w:r>
      <w:proofErr w:type="spellEnd"/>
      <w:r w:rsidRPr="00C45A62">
        <w:rPr>
          <w:rFonts w:ascii="Red Hat Text" w:hAnsi="Red Hat Text" w:cs="Red Hat Text"/>
          <w:sz w:val="20"/>
          <w:szCs w:val="20"/>
        </w:rPr>
        <w:t xml:space="preserve"> podpisanej oferty pisemnej (wprowadzonej przez wykonawcę).</w:t>
      </w:r>
    </w:p>
    <w:p w14:paraId="78CCEA20" w14:textId="028929CB" w:rsidR="0009674C" w:rsidRPr="00C45A62" w:rsidRDefault="0009674C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Załącznikiem do oferty jest wypełniony przez Wykonawcę formularz cen jednostkowych</w:t>
      </w:r>
      <w:r w:rsidR="002B5268" w:rsidRPr="00C45A62">
        <w:rPr>
          <w:rFonts w:ascii="Red Hat Text" w:hAnsi="Red Hat Text" w:cs="Red Hat Text"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sz w:val="20"/>
          <w:szCs w:val="20"/>
        </w:rPr>
        <w:t>(o ile dotyczy), a także załączone dokumenty, wymagane oświadczenia i pełnomocnictwa (o ile dotyczy).</w:t>
      </w:r>
    </w:p>
    <w:p w14:paraId="490CB68F" w14:textId="0C02C8B5" w:rsidR="0009674C" w:rsidRPr="00C45A62" w:rsidRDefault="0009674C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Jeżeli oryginał dokumentu, oświadczenia lub pełnomocnictwa składane w postępowaniu,</w:t>
      </w:r>
      <w:r w:rsidR="002B5268" w:rsidRPr="00C45A62">
        <w:rPr>
          <w:rFonts w:ascii="Red Hat Text" w:hAnsi="Red Hat Text" w:cs="Red Hat Text"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sz w:val="20"/>
          <w:szCs w:val="20"/>
        </w:rPr>
        <w:t>nie zostały sporządzone w postaci dokumentu elektronicznego, Wykonawca może sporządzić i</w:t>
      </w:r>
      <w:r w:rsidR="002B5268" w:rsidRPr="00C45A62">
        <w:rPr>
          <w:rFonts w:ascii="Red Hat Text" w:hAnsi="Red Hat Text" w:cs="Red Hat Text"/>
          <w:sz w:val="20"/>
          <w:szCs w:val="20"/>
        </w:rPr>
        <w:t> przekazać</w:t>
      </w:r>
      <w:r w:rsidRPr="00C45A62">
        <w:rPr>
          <w:rFonts w:ascii="Red Hat Text" w:hAnsi="Red Hat Text" w:cs="Red Hat Text"/>
          <w:sz w:val="20"/>
          <w:szCs w:val="20"/>
        </w:rPr>
        <w:t xml:space="preserve"> elektroniczną kopię posiadanego dokumentu, oświadczenia lub pełnomocnictwa.</w:t>
      </w:r>
    </w:p>
    <w:p w14:paraId="07C47501" w14:textId="2B33C609" w:rsidR="0009674C" w:rsidRPr="00C45A62" w:rsidRDefault="0009674C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Informacja na temat kodowania i czasu odbioru danych:</w:t>
      </w:r>
    </w:p>
    <w:p w14:paraId="7E83F63D" w14:textId="77777777" w:rsidR="002B5268" w:rsidRPr="00C45A62" w:rsidRDefault="0009674C" w:rsidP="00C45A62">
      <w:pPr>
        <w:pStyle w:val="Akapitzlist"/>
        <w:numPr>
          <w:ilvl w:val="1"/>
          <w:numId w:val="25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pliki załączone przez Wykonawcę na Platformie i zapisane, widoczne są w Platformie jako zaszyfrowane. Możliwość otworzenia plików dostępna jest dopiero po odszyfrowaniu przez Zamawiającego po upływie terminu otwarcia ofert;</w:t>
      </w:r>
    </w:p>
    <w:p w14:paraId="4C6A7684" w14:textId="7C26FB4F" w:rsidR="0009674C" w:rsidRPr="00C45A62" w:rsidRDefault="0009674C" w:rsidP="00C45A62">
      <w:pPr>
        <w:pStyle w:val="Akapitzlist"/>
        <w:numPr>
          <w:ilvl w:val="1"/>
          <w:numId w:val="25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czas serwera jest synchronizowany z czasem udostępnionym przez Główny Urząd</w:t>
      </w:r>
      <w:r w:rsidR="002B5268" w:rsidRPr="00C45A62">
        <w:rPr>
          <w:rFonts w:ascii="Red Hat Text" w:hAnsi="Red Hat Text" w:cs="Red Hat Text"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sz w:val="20"/>
          <w:szCs w:val="20"/>
        </w:rPr>
        <w:t>Miar, za datę odebrania danych od Wykonawcy uznaje się czas zapisu danych, a</w:t>
      </w:r>
      <w:r w:rsidR="002B5268" w:rsidRPr="00C45A62">
        <w:rPr>
          <w:rFonts w:ascii="Red Hat Text" w:hAnsi="Red Hat Text" w:cs="Red Hat Text"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sz w:val="20"/>
          <w:szCs w:val="20"/>
        </w:rPr>
        <w:t>następnie wyświetlenia informacji o pozytywnym przyjęciu oferty do systemu.</w:t>
      </w:r>
    </w:p>
    <w:p w14:paraId="741B7853" w14:textId="3FEBFDBE" w:rsidR="0009674C" w:rsidRPr="00C45A62" w:rsidRDefault="0009674C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Oferta po jej otwarciu, w terminie wyznaczonym na termin otwarcia ofert, jest jawna, za</w:t>
      </w:r>
      <w:r w:rsidR="002B5268" w:rsidRPr="00C45A62">
        <w:rPr>
          <w:rFonts w:ascii="Red Hat Text" w:hAnsi="Red Hat Text" w:cs="Red Hat Text"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sz w:val="20"/>
          <w:szCs w:val="20"/>
        </w:rPr>
        <w:t xml:space="preserve">wyjątkiem </w:t>
      </w:r>
      <w:r w:rsidR="00C45A62">
        <w:rPr>
          <w:rFonts w:ascii="Red Hat Text" w:hAnsi="Red Hat Text" w:cs="Red Hat Text"/>
          <w:sz w:val="20"/>
          <w:szCs w:val="20"/>
        </w:rPr>
        <w:t>e</w:t>
      </w:r>
      <w:r w:rsidRPr="00C45A62">
        <w:rPr>
          <w:rFonts w:ascii="Red Hat Text" w:hAnsi="Red Hat Text" w:cs="Red Hat Text"/>
          <w:sz w:val="20"/>
          <w:szCs w:val="20"/>
        </w:rPr>
        <w:t>lementów oferty stanowiących tajemnicę przedsiębiorstwa .</w:t>
      </w:r>
    </w:p>
    <w:p w14:paraId="2D4DDADE" w14:textId="5D02F780" w:rsidR="002B5268" w:rsidRPr="00C45A62" w:rsidRDefault="002B5268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Wykonawcy ponoszą wszelkie koszty związane z przygotowaniem i złożeniem oferty oraz uczestnictwem w postępowaniu.</w:t>
      </w:r>
    </w:p>
    <w:p w14:paraId="05C858B0" w14:textId="6AFF3441" w:rsidR="002B5268" w:rsidRPr="00C45A62" w:rsidRDefault="002B5268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Wykonawca związany jest ofertą przez okres nie krótszy niż 30 dni licząc od dnia, w którym upływa termin składania ofert.</w:t>
      </w:r>
    </w:p>
    <w:p w14:paraId="71FF184C" w14:textId="356DF45F" w:rsidR="002B5268" w:rsidRPr="00C45A62" w:rsidRDefault="002B5268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 Wykonawca samodzielnie lub na wniosek Zamawiającego może przedłużyć termin związania ofertą.</w:t>
      </w:r>
    </w:p>
    <w:p w14:paraId="62541CEF" w14:textId="21CAAF4C" w:rsidR="002B5268" w:rsidRPr="00C45A62" w:rsidRDefault="002B5268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 Oferta musi być sporządzona w języku polskim.</w:t>
      </w:r>
    </w:p>
    <w:p w14:paraId="4FE6EA72" w14:textId="3FFBAECE" w:rsidR="002B5268" w:rsidRPr="00C45A62" w:rsidRDefault="002B5268" w:rsidP="00C45A62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Zamawiający nie dopuszcza składania ofert częściowych lub wariantowych.</w:t>
      </w:r>
    </w:p>
    <w:p w14:paraId="324EC88D" w14:textId="77777777" w:rsidR="00C45A62" w:rsidRDefault="00C45A62" w:rsidP="00C45A62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</w:p>
    <w:p w14:paraId="68BCE749" w14:textId="0F36545A" w:rsidR="002B5268" w:rsidRPr="00C45A62" w:rsidRDefault="002B5268" w:rsidP="00C45A62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  <w:r w:rsidRPr="00C45A62">
        <w:rPr>
          <w:rFonts w:ascii="Red Hat Text" w:hAnsi="Red Hat Text" w:cs="Red Hat Text"/>
          <w:b/>
          <w:bCs/>
          <w:sz w:val="20"/>
          <w:szCs w:val="20"/>
        </w:rPr>
        <w:lastRenderedPageBreak/>
        <w:t>III. WYBÓR OFERTY NAJKORZYSTNIEJSZEJ</w:t>
      </w:r>
    </w:p>
    <w:p w14:paraId="0A34F274" w14:textId="2AF2B0AE" w:rsidR="002B5268" w:rsidRPr="00C45A62" w:rsidRDefault="002B5268" w:rsidP="00C45A62">
      <w:pPr>
        <w:pStyle w:val="Akapitzlist"/>
        <w:numPr>
          <w:ilvl w:val="0"/>
          <w:numId w:val="26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Wybór oferty najkorzystniejszej prowadzony jest z zastosowaniem aukcji/ negocjacji po złożeniu oferty (o ile dotyczy).</w:t>
      </w:r>
    </w:p>
    <w:p w14:paraId="16B687B1" w14:textId="66EA0567" w:rsidR="002B5268" w:rsidRPr="00C45A62" w:rsidRDefault="002B5268" w:rsidP="00C45A62">
      <w:pPr>
        <w:pStyle w:val="Akapitzlist"/>
        <w:numPr>
          <w:ilvl w:val="0"/>
          <w:numId w:val="26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Zamawiający wybierze jako ofertę najkorzystniejszą ofertę, która spełnia wszystkie wymagania </w:t>
      </w:r>
      <w:proofErr w:type="spellStart"/>
      <w:r w:rsidRPr="00C45A62">
        <w:rPr>
          <w:rFonts w:ascii="Red Hat Text" w:hAnsi="Red Hat Text" w:cs="Red Hat Text"/>
          <w:sz w:val="20"/>
          <w:szCs w:val="20"/>
        </w:rPr>
        <w:t>formalno</w:t>
      </w:r>
      <w:proofErr w:type="spellEnd"/>
      <w:r w:rsidRPr="00C45A62">
        <w:rPr>
          <w:rFonts w:ascii="Red Hat Text" w:hAnsi="Red Hat Text" w:cs="Red Hat Text"/>
          <w:sz w:val="20"/>
          <w:szCs w:val="20"/>
        </w:rPr>
        <w:t xml:space="preserve"> – prawne i uzyska najwyższą ilość punktów w ocenie dokonanej w oparciu o kryteria oceny ofert ustalone do postępowania.</w:t>
      </w:r>
    </w:p>
    <w:p w14:paraId="7380479F" w14:textId="242D08CC" w:rsidR="002B5268" w:rsidRPr="00C45A62" w:rsidRDefault="002B5268" w:rsidP="00C45A62">
      <w:pPr>
        <w:pStyle w:val="Akapitzlist"/>
        <w:numPr>
          <w:ilvl w:val="0"/>
          <w:numId w:val="26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 Oferta podlega odrzuceniu, jeżeli:</w:t>
      </w:r>
    </w:p>
    <w:p w14:paraId="1B48930E" w14:textId="01116E25" w:rsidR="002B5268" w:rsidRPr="00C45A62" w:rsidRDefault="002B5268" w:rsidP="00C45A62">
      <w:pPr>
        <w:pStyle w:val="Akapitzlist"/>
        <w:numPr>
          <w:ilvl w:val="0"/>
          <w:numId w:val="27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jej treść nie odpowiada treści Opisu wymagań do postępowania,</w:t>
      </w:r>
    </w:p>
    <w:p w14:paraId="0C6D2D1A" w14:textId="77777777" w:rsidR="002B5268" w:rsidRPr="00C45A62" w:rsidRDefault="002B5268" w:rsidP="00C45A62">
      <w:pPr>
        <w:pStyle w:val="Akapitzlist"/>
        <w:numPr>
          <w:ilvl w:val="0"/>
          <w:numId w:val="27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 jej złożenie stanowi czyn nieuczciwej konkurencji w rozumieniu przepisów o zwalczaniu nieuczciwej konkurencji, </w:t>
      </w:r>
    </w:p>
    <w:p w14:paraId="6A2A8EE5" w14:textId="45D296A3" w:rsidR="002B5268" w:rsidRPr="00C45A62" w:rsidRDefault="002B5268" w:rsidP="00C45A62">
      <w:pPr>
        <w:pStyle w:val="Akapitzlist"/>
        <w:numPr>
          <w:ilvl w:val="0"/>
          <w:numId w:val="27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zawiera rażąco niską cenę,</w:t>
      </w:r>
    </w:p>
    <w:p w14:paraId="628CE820" w14:textId="77777777" w:rsidR="002B5268" w:rsidRPr="00C45A62" w:rsidRDefault="002B5268" w:rsidP="00C45A62">
      <w:pPr>
        <w:pStyle w:val="Akapitzlist"/>
        <w:numPr>
          <w:ilvl w:val="0"/>
          <w:numId w:val="27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zawiera istotne błędy,</w:t>
      </w:r>
    </w:p>
    <w:p w14:paraId="771FC242" w14:textId="186C5BB6" w:rsidR="002B5268" w:rsidRPr="00C45A62" w:rsidRDefault="002B5268" w:rsidP="00C45A62">
      <w:pPr>
        <w:pStyle w:val="Akapitzlist"/>
        <w:numPr>
          <w:ilvl w:val="0"/>
          <w:numId w:val="27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 jest nieważna na podstawie odrębnych przepisów,</w:t>
      </w:r>
    </w:p>
    <w:p w14:paraId="3FB2F58D" w14:textId="5C76F5DC" w:rsidR="002B5268" w:rsidRDefault="002B5268" w:rsidP="00C45A62">
      <w:pPr>
        <w:pStyle w:val="Akapitzlist"/>
        <w:numPr>
          <w:ilvl w:val="0"/>
          <w:numId w:val="27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 Wykonawca uchyla się od zawarcia umowy.</w:t>
      </w:r>
    </w:p>
    <w:p w14:paraId="2112CF24" w14:textId="38053B8E" w:rsidR="0085239D" w:rsidRPr="0085239D" w:rsidRDefault="00D04523" w:rsidP="0085239D">
      <w:pPr>
        <w:pStyle w:val="Akapitzlist"/>
        <w:numPr>
          <w:ilvl w:val="0"/>
          <w:numId w:val="27"/>
        </w:numPr>
        <w:spacing w:before="120" w:after="0" w:line="240" w:lineRule="auto"/>
        <w:ind w:left="851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>
        <w:rPr>
          <w:rFonts w:ascii="Red Hat Text" w:hAnsi="Red Hat Text" w:cs="Red Hat Text"/>
          <w:sz w:val="20"/>
          <w:szCs w:val="20"/>
        </w:rPr>
        <w:t>n</w:t>
      </w:r>
      <w:r w:rsidR="0085239D">
        <w:rPr>
          <w:rFonts w:ascii="Red Hat Text" w:hAnsi="Red Hat Text" w:cs="Red Hat Text"/>
          <w:sz w:val="20"/>
          <w:szCs w:val="20"/>
        </w:rPr>
        <w:t>ie spełnia</w:t>
      </w:r>
      <w:r w:rsidR="0085239D" w:rsidRPr="0085239D">
        <w:rPr>
          <w:rFonts w:ascii="Red Hat Text" w:hAnsi="Red Hat Text" w:cs="Red Hat Text"/>
          <w:sz w:val="20"/>
          <w:szCs w:val="20"/>
        </w:rPr>
        <w:t xml:space="preserve"> wymagań Zamawiającego. Za niespełnienie wymagań uważa się min. brak jednoznacznie określonych terminów: gwarancji, realizacji, ważności oferty.</w:t>
      </w:r>
    </w:p>
    <w:p w14:paraId="031C0ECE" w14:textId="77777777" w:rsidR="0085239D" w:rsidRPr="0085239D" w:rsidRDefault="0085239D" w:rsidP="0085239D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</w:p>
    <w:p w14:paraId="0B9BB95E" w14:textId="0B72757A" w:rsidR="002B5268" w:rsidRPr="00C45A62" w:rsidRDefault="002B5268" w:rsidP="00C45A62">
      <w:pPr>
        <w:pStyle w:val="Akapitzlist"/>
        <w:numPr>
          <w:ilvl w:val="0"/>
          <w:numId w:val="26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Zamawiający może wezwać Wykonawcę, którego oferta jest najkorzystniejsza i który w terminie nie złożył wymaganych oświadczeń, dokumentów lub pełnomocnictw, albo złożył wymagane oświadczenia, dokumenty lub pełnomocnictwa zawierające błędy, do ich złożenia w wyznaczonym nowym terminie, chyba że mimo ich złożenia oferta Wykonawcy podlega odrzuceniu albo konieczne byłoby unieważnienie postępowania lub jego odwołania albo zamknięcia bez dokonania wyboru oferty.</w:t>
      </w:r>
    </w:p>
    <w:p w14:paraId="09DCAE4F" w14:textId="0234A0F8" w:rsidR="002B5268" w:rsidRPr="00C45A62" w:rsidRDefault="002B5268" w:rsidP="00C45A62">
      <w:pPr>
        <w:pStyle w:val="Akapitzlist"/>
        <w:numPr>
          <w:ilvl w:val="0"/>
          <w:numId w:val="26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Niezwłocznie po wyborze najkorzystniejszej oferty Zamawiający zawiadamia przez Platformę o wyborze najkorzystniejszej oferty, podając nazwę Wykonawcy, którego ofertę wybrano. Następnie wezwie Wykonawcę, który złożył najkorzystniejszą ofertę do zawarcia umowy.</w:t>
      </w:r>
    </w:p>
    <w:p w14:paraId="6649D1F3" w14:textId="1370AA7C" w:rsidR="0009674C" w:rsidRDefault="002B5268" w:rsidP="00C45A62">
      <w:pPr>
        <w:pStyle w:val="Akapitzlist"/>
        <w:numPr>
          <w:ilvl w:val="0"/>
          <w:numId w:val="26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Jeżeli wykonawca uchyla się od zawarcia umowy, Zamawiający może zawrzeć umowę z Wykonawcą, którego oferta była następna w kolejności, pod warunkiem, że nie upłynął termin związania ofertą.</w:t>
      </w:r>
    </w:p>
    <w:p w14:paraId="644901AE" w14:textId="77777777" w:rsidR="00C45A62" w:rsidRPr="00C45A62" w:rsidRDefault="00C45A62" w:rsidP="00C45A62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Red Hat Text" w:hAnsi="Red Hat Text" w:cs="Red Hat Text"/>
          <w:sz w:val="20"/>
          <w:szCs w:val="20"/>
        </w:rPr>
      </w:pPr>
    </w:p>
    <w:p w14:paraId="668DB1D6" w14:textId="77777777" w:rsidR="002B5268" w:rsidRPr="00C45A62" w:rsidRDefault="002B5268" w:rsidP="00C45A62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  <w:r w:rsidRPr="00C45A62">
        <w:rPr>
          <w:rFonts w:ascii="Red Hat Text" w:hAnsi="Red Hat Text" w:cs="Red Hat Text"/>
          <w:b/>
          <w:bCs/>
          <w:sz w:val="20"/>
          <w:szCs w:val="20"/>
        </w:rPr>
        <w:t>IV. ZAWARCIE UMOWY</w:t>
      </w:r>
    </w:p>
    <w:p w14:paraId="7AE3E94C" w14:textId="19FC6ADE" w:rsidR="002B5268" w:rsidRPr="00C45A62" w:rsidRDefault="002B5268" w:rsidP="00C45A62">
      <w:pPr>
        <w:pStyle w:val="Akapitzlist"/>
        <w:numPr>
          <w:ilvl w:val="0"/>
          <w:numId w:val="28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Warunki wykonania umowy, które uwzględnione będą w przyszłej umowie z Wykonawcą wybranym w postępowaniu, zamieszczone są w Istotnych Postanowieniach Umowy – załącznik do Opisu wymagań do postępowania”.</w:t>
      </w:r>
    </w:p>
    <w:p w14:paraId="286068EF" w14:textId="5D64FB73" w:rsidR="002B5268" w:rsidRPr="00C45A62" w:rsidRDefault="002B5268" w:rsidP="00C45A62">
      <w:pPr>
        <w:pStyle w:val="Akapitzlist"/>
        <w:numPr>
          <w:ilvl w:val="0"/>
          <w:numId w:val="28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Wykonawca nie ma prawa umieszczania lub żądania umieszczania w zawieranej umowie po wyborze jego oferty, jakichkolwiek postanowień za wyjątkiem postanowień o charakterze informacyjnym lub wskazujących na sposób wykonywania umowy w zakresie komunikacji stron i form tej komunikacji.</w:t>
      </w:r>
    </w:p>
    <w:p w14:paraId="3D35F262" w14:textId="72FBD769" w:rsidR="002B5268" w:rsidRPr="00C45A62" w:rsidRDefault="002B5268" w:rsidP="00C45A62">
      <w:pPr>
        <w:pStyle w:val="Akapitzlist"/>
        <w:numPr>
          <w:ilvl w:val="0"/>
          <w:numId w:val="28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Zamawiający dopuszcza możliwość wprowadzenia zmiany warunków Umowy przed złożeniem oferty na wniosek Wykonawców. Zaakceptowane przez Zamawiającego zmiany zostaną udostępnione wszystkim Wykonawcom dopuszczonym do udziału w postępowaniu. Przyjmuje się, że zapisy Istotnych Postanowień Umowy nie zakwestionowane przed złożeniem oferty, zostaną przyjęte przez Wykonawcę bez zastrzeżeń w chwili jej zawarcia.</w:t>
      </w:r>
    </w:p>
    <w:p w14:paraId="2E08ECC7" w14:textId="49AF916F" w:rsidR="002B5268" w:rsidRPr="00C45A62" w:rsidRDefault="002B5268" w:rsidP="00C45A62">
      <w:pPr>
        <w:pStyle w:val="Akapitzlist"/>
        <w:numPr>
          <w:ilvl w:val="0"/>
          <w:numId w:val="28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Strony dopuszczają możliwość dokonywania wszelkich nieistotnych zmian Umowy, wszelkich zmian dopuszczalnych z mocy prawa i nie wymagających przewidzenia w Ogłoszeniu/Regulaminie, a</w:t>
      </w:r>
      <w:r w:rsidR="00C45A62">
        <w:rPr>
          <w:rFonts w:ascii="Red Hat Text" w:hAnsi="Red Hat Text" w:cs="Red Hat Text"/>
          <w:sz w:val="20"/>
          <w:szCs w:val="20"/>
        </w:rPr>
        <w:t> </w:t>
      </w:r>
      <w:r w:rsidRPr="00C45A62">
        <w:rPr>
          <w:rFonts w:ascii="Red Hat Text" w:hAnsi="Red Hat Text" w:cs="Red Hat Text"/>
          <w:sz w:val="20"/>
          <w:szCs w:val="20"/>
        </w:rPr>
        <w:t xml:space="preserve">także zmian których zakres, charakter i warunki wprowadzenia przewidziano w istotnych </w:t>
      </w:r>
      <w:r w:rsidR="00C45A62" w:rsidRPr="00C45A62">
        <w:rPr>
          <w:rFonts w:ascii="Red Hat Text" w:hAnsi="Red Hat Text" w:cs="Red Hat Text"/>
          <w:sz w:val="20"/>
          <w:szCs w:val="20"/>
        </w:rPr>
        <w:t>p</w:t>
      </w:r>
      <w:r w:rsidRPr="00C45A62">
        <w:rPr>
          <w:rFonts w:ascii="Red Hat Text" w:hAnsi="Red Hat Text" w:cs="Red Hat Text"/>
          <w:sz w:val="20"/>
          <w:szCs w:val="20"/>
        </w:rPr>
        <w:t>ostanowieniach Umowy.</w:t>
      </w:r>
    </w:p>
    <w:p w14:paraId="277059E6" w14:textId="5FD2579C" w:rsidR="002B5268" w:rsidRDefault="002B5268" w:rsidP="00C45A62">
      <w:pPr>
        <w:pStyle w:val="Akapitzlist"/>
        <w:numPr>
          <w:ilvl w:val="0"/>
          <w:numId w:val="28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Zamawiający </w:t>
      </w:r>
      <w:r w:rsidRPr="00C45A62">
        <w:rPr>
          <w:rFonts w:ascii="Red Hat Text" w:hAnsi="Red Hat Text" w:cs="Red Hat Text"/>
          <w:strike/>
          <w:sz w:val="20"/>
          <w:szCs w:val="20"/>
        </w:rPr>
        <w:t>przewiduje/</w:t>
      </w:r>
      <w:r w:rsidRPr="00C45A62">
        <w:rPr>
          <w:rFonts w:ascii="Red Hat Text" w:hAnsi="Red Hat Text" w:cs="Red Hat Text"/>
          <w:sz w:val="20"/>
          <w:szCs w:val="20"/>
        </w:rPr>
        <w:t>nie przewiduje* wniesienia Zabezpieczenia Należytego Wykonania Umowy.</w:t>
      </w:r>
    </w:p>
    <w:p w14:paraId="7D5B30FD" w14:textId="77777777" w:rsidR="00EF7DF7" w:rsidRDefault="00EF7DF7" w:rsidP="00C45A62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</w:p>
    <w:p w14:paraId="62F36309" w14:textId="77777777" w:rsidR="00BA501A" w:rsidRDefault="00BA501A" w:rsidP="00C45A62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</w:p>
    <w:p w14:paraId="1C358A99" w14:textId="45F85576" w:rsidR="002B5268" w:rsidRPr="00C45A62" w:rsidRDefault="002B5268" w:rsidP="00C45A62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  <w:r w:rsidRPr="00C45A62">
        <w:rPr>
          <w:rFonts w:ascii="Red Hat Text" w:hAnsi="Red Hat Text" w:cs="Red Hat Text"/>
          <w:b/>
          <w:bCs/>
          <w:sz w:val="20"/>
          <w:szCs w:val="20"/>
        </w:rPr>
        <w:lastRenderedPageBreak/>
        <w:t>V. INFORMACJE DODATKOWE</w:t>
      </w:r>
    </w:p>
    <w:p w14:paraId="4D12D258" w14:textId="53BC52C4" w:rsidR="002B5268" w:rsidRPr="00C45A62" w:rsidRDefault="002B5268" w:rsidP="00C45A62">
      <w:pPr>
        <w:pStyle w:val="Akapitzlist"/>
        <w:numPr>
          <w:ilvl w:val="0"/>
          <w:numId w:val="29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Zamawiający zastrzega sobie prawo w szczególności do:</w:t>
      </w:r>
    </w:p>
    <w:p w14:paraId="66DF2858" w14:textId="23D0D595" w:rsidR="002B5268" w:rsidRPr="00C45A62" w:rsidRDefault="002B5268" w:rsidP="00C45A62">
      <w:pPr>
        <w:pStyle w:val="Akapitzlist"/>
        <w:numPr>
          <w:ilvl w:val="0"/>
          <w:numId w:val="30"/>
        </w:numPr>
        <w:spacing w:before="120" w:after="0" w:line="240" w:lineRule="auto"/>
        <w:ind w:left="709" w:hanging="283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 xml:space="preserve"> odwołania postępowania, unieważnienia go w całości lub w części w każdym czasie,</w:t>
      </w:r>
      <w:r w:rsidR="00C45A62" w:rsidRPr="00C45A62">
        <w:rPr>
          <w:rFonts w:ascii="Red Hat Text" w:hAnsi="Red Hat Text" w:cs="Red Hat Text"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sz w:val="20"/>
          <w:szCs w:val="20"/>
        </w:rPr>
        <w:t>bez podania przyczyn,</w:t>
      </w:r>
    </w:p>
    <w:p w14:paraId="1A1BAC43" w14:textId="215DD1B5" w:rsidR="002B5268" w:rsidRPr="00C45A62" w:rsidRDefault="002B5268" w:rsidP="00C45A62">
      <w:pPr>
        <w:pStyle w:val="Akapitzlist"/>
        <w:numPr>
          <w:ilvl w:val="0"/>
          <w:numId w:val="30"/>
        </w:numPr>
        <w:spacing w:before="120" w:after="0" w:line="240" w:lineRule="auto"/>
        <w:ind w:left="709" w:hanging="283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zamknięcia postępowania bez dokonania wyboru oferty,</w:t>
      </w:r>
    </w:p>
    <w:p w14:paraId="32AC3638" w14:textId="7A100457" w:rsidR="002B5268" w:rsidRPr="00C45A62" w:rsidRDefault="002B5268" w:rsidP="00C45A62">
      <w:pPr>
        <w:pStyle w:val="Akapitzlist"/>
        <w:numPr>
          <w:ilvl w:val="0"/>
          <w:numId w:val="30"/>
        </w:numPr>
        <w:spacing w:before="120" w:after="0" w:line="240" w:lineRule="auto"/>
        <w:ind w:left="709" w:hanging="283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zmiany treści Ogłoszenia, załączników lub terminów wyznaczonych w Ogłoszeniu,</w:t>
      </w:r>
    </w:p>
    <w:p w14:paraId="50786438" w14:textId="7AF806DC" w:rsidR="002B5268" w:rsidRPr="00C45A62" w:rsidRDefault="002B5268" w:rsidP="00C45A62">
      <w:pPr>
        <w:pStyle w:val="Akapitzlist"/>
        <w:numPr>
          <w:ilvl w:val="0"/>
          <w:numId w:val="30"/>
        </w:numPr>
        <w:spacing w:before="120" w:after="0" w:line="240" w:lineRule="auto"/>
        <w:ind w:left="709" w:hanging="283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żądania szczegółowych informacji i wyjaśnień od Wykonawców na każdym etapie</w:t>
      </w:r>
      <w:r w:rsidR="00C45A62" w:rsidRPr="00C45A62">
        <w:rPr>
          <w:rFonts w:ascii="Red Hat Text" w:hAnsi="Red Hat Text" w:cs="Red Hat Text"/>
          <w:sz w:val="20"/>
          <w:szCs w:val="20"/>
        </w:rPr>
        <w:t xml:space="preserve"> p</w:t>
      </w:r>
      <w:r w:rsidRPr="00C45A62">
        <w:rPr>
          <w:rFonts w:ascii="Red Hat Text" w:hAnsi="Red Hat Text" w:cs="Red Hat Text"/>
          <w:sz w:val="20"/>
          <w:szCs w:val="20"/>
        </w:rPr>
        <w:t>ostępowania,</w:t>
      </w:r>
    </w:p>
    <w:p w14:paraId="35A99AF3" w14:textId="323633CC" w:rsidR="002B5268" w:rsidRPr="00C45A62" w:rsidRDefault="002B5268" w:rsidP="00C45A62">
      <w:pPr>
        <w:pStyle w:val="Akapitzlist"/>
        <w:numPr>
          <w:ilvl w:val="0"/>
          <w:numId w:val="30"/>
        </w:numPr>
        <w:spacing w:before="120" w:after="0" w:line="240" w:lineRule="auto"/>
        <w:ind w:left="709" w:hanging="283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wyłącznej interpretacji zapisów Ogłoszenia/Regulaminu, jak również jego załączników,</w:t>
      </w:r>
    </w:p>
    <w:p w14:paraId="46AA379D" w14:textId="55D02225" w:rsidR="002B5268" w:rsidRPr="00C45A62" w:rsidRDefault="002B5268" w:rsidP="00C45A62">
      <w:pPr>
        <w:pStyle w:val="Akapitzlist"/>
        <w:numPr>
          <w:ilvl w:val="0"/>
          <w:numId w:val="30"/>
        </w:numPr>
        <w:spacing w:before="120" w:after="0" w:line="240" w:lineRule="auto"/>
        <w:ind w:left="709" w:hanging="283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unieważnienia postępowania w przypadku nie złożenia co najmniej jednej oferty spełniającej wymagania postępowania,</w:t>
      </w:r>
    </w:p>
    <w:p w14:paraId="0B246BFD" w14:textId="2FC4F37B" w:rsidR="002B5268" w:rsidRDefault="002B5268" w:rsidP="00C45A62">
      <w:pPr>
        <w:pStyle w:val="Akapitzlist"/>
        <w:numPr>
          <w:ilvl w:val="0"/>
          <w:numId w:val="30"/>
        </w:numPr>
        <w:spacing w:before="120" w:after="0" w:line="240" w:lineRule="auto"/>
        <w:ind w:left="709" w:hanging="283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nieudzielania odpowiedzi na pytania złożone później niż na dwa (2) dni przed terminem przewidzianym na złożenie ofert.</w:t>
      </w:r>
    </w:p>
    <w:p w14:paraId="22C9C36D" w14:textId="6A1408F5" w:rsidR="002B5268" w:rsidRDefault="002B5268" w:rsidP="00C45A62">
      <w:pPr>
        <w:pStyle w:val="Akapitzlist"/>
        <w:numPr>
          <w:ilvl w:val="0"/>
          <w:numId w:val="29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C45A62">
        <w:rPr>
          <w:rFonts w:ascii="Red Hat Text" w:hAnsi="Red Hat Text" w:cs="Red Hat Text"/>
          <w:sz w:val="20"/>
          <w:szCs w:val="20"/>
        </w:rPr>
        <w:t>Zamawiający zastrzega prawo wykluczenia Wykonawcy, który w okresie ostatnich trzech</w:t>
      </w:r>
      <w:r w:rsidR="00C45A62" w:rsidRPr="00C45A62">
        <w:rPr>
          <w:rFonts w:ascii="Red Hat Text" w:hAnsi="Red Hat Text" w:cs="Red Hat Text"/>
          <w:sz w:val="20"/>
          <w:szCs w:val="20"/>
        </w:rPr>
        <w:t xml:space="preserve"> </w:t>
      </w:r>
      <w:r w:rsidRPr="00C45A62">
        <w:rPr>
          <w:rFonts w:ascii="Red Hat Text" w:hAnsi="Red Hat Text" w:cs="Red Hat Text"/>
          <w:sz w:val="20"/>
          <w:szCs w:val="20"/>
        </w:rPr>
        <w:t>(3) lat nie wykonał lub nienależycie wykonał zamówienie zlecone przez Zamawiającego.</w:t>
      </w:r>
    </w:p>
    <w:p w14:paraId="1DA89026" w14:textId="1AB3B606" w:rsidR="00BC3496" w:rsidRDefault="00BC3496" w:rsidP="00C45A62">
      <w:pPr>
        <w:pStyle w:val="Akapitzlist"/>
        <w:numPr>
          <w:ilvl w:val="0"/>
          <w:numId w:val="29"/>
        </w:numPr>
        <w:spacing w:before="120" w:after="0" w:line="240" w:lineRule="auto"/>
        <w:ind w:left="426" w:hanging="426"/>
        <w:contextualSpacing w:val="0"/>
        <w:jc w:val="both"/>
        <w:rPr>
          <w:rFonts w:ascii="Red Hat Text" w:hAnsi="Red Hat Text" w:cs="Red Hat Text"/>
          <w:sz w:val="20"/>
          <w:szCs w:val="20"/>
        </w:rPr>
      </w:pPr>
      <w:r w:rsidRPr="00BC3496">
        <w:rPr>
          <w:rFonts w:ascii="Red Hat Text" w:hAnsi="Red Hat Text" w:cs="Red Hat Text"/>
          <w:sz w:val="20"/>
          <w:szCs w:val="20"/>
        </w:rPr>
        <w:t xml:space="preserve">Postępowanie prowadzone jest w trybie </w:t>
      </w:r>
      <w:r w:rsidR="002D0EE6">
        <w:rPr>
          <w:rFonts w:ascii="Red Hat Text" w:hAnsi="Red Hat Text" w:cs="Red Hat Text"/>
          <w:sz w:val="20"/>
          <w:szCs w:val="20"/>
        </w:rPr>
        <w:t xml:space="preserve">zgodnym z </w:t>
      </w:r>
      <w:r w:rsidR="00FC1B29">
        <w:rPr>
          <w:rFonts w:ascii="Red Hat Text" w:hAnsi="Red Hat Text" w:cs="Red Hat Text"/>
          <w:sz w:val="20"/>
          <w:szCs w:val="20"/>
        </w:rPr>
        <w:t>regulamin</w:t>
      </w:r>
      <w:r w:rsidR="002D0EE6">
        <w:rPr>
          <w:rFonts w:ascii="Red Hat Text" w:hAnsi="Red Hat Text" w:cs="Red Hat Text"/>
          <w:sz w:val="20"/>
          <w:szCs w:val="20"/>
        </w:rPr>
        <w:t>em</w:t>
      </w:r>
      <w:r w:rsidR="00FC1B29">
        <w:rPr>
          <w:rFonts w:ascii="Red Hat Text" w:hAnsi="Red Hat Text" w:cs="Red Hat Text"/>
          <w:sz w:val="20"/>
          <w:szCs w:val="20"/>
        </w:rPr>
        <w:t xml:space="preserve"> </w:t>
      </w:r>
      <w:r w:rsidR="002D0EE6">
        <w:rPr>
          <w:rFonts w:ascii="Red Hat Text" w:hAnsi="Red Hat Text" w:cs="Red Hat Text"/>
          <w:sz w:val="20"/>
          <w:szCs w:val="20"/>
        </w:rPr>
        <w:t>otwartym</w:t>
      </w:r>
      <w:r w:rsidRPr="00BC3496">
        <w:rPr>
          <w:rFonts w:ascii="Red Hat Text" w:hAnsi="Red Hat Text" w:cs="Red Hat Text"/>
          <w:sz w:val="20"/>
          <w:szCs w:val="20"/>
        </w:rPr>
        <w:t xml:space="preserve">, co oznacza zamówienie nie przekraczające 130 tys. </w:t>
      </w:r>
      <w:r>
        <w:rPr>
          <w:rFonts w:ascii="Red Hat Text" w:hAnsi="Red Hat Text" w:cs="Red Hat Text"/>
          <w:sz w:val="20"/>
          <w:szCs w:val="20"/>
        </w:rPr>
        <w:t>z</w:t>
      </w:r>
      <w:r w:rsidRPr="00BC3496">
        <w:rPr>
          <w:rFonts w:ascii="Red Hat Text" w:hAnsi="Red Hat Text" w:cs="Red Hat Text"/>
          <w:sz w:val="20"/>
          <w:szCs w:val="20"/>
        </w:rPr>
        <w:t>łotych</w:t>
      </w:r>
      <w:r>
        <w:rPr>
          <w:rFonts w:ascii="Red Hat Text" w:hAnsi="Red Hat Text" w:cs="Red Hat Text"/>
          <w:sz w:val="20"/>
          <w:szCs w:val="20"/>
        </w:rPr>
        <w:t>.</w:t>
      </w:r>
    </w:p>
    <w:p w14:paraId="78CE8A8D" w14:textId="77777777" w:rsidR="00C45A62" w:rsidRDefault="00C45A62" w:rsidP="00C45A62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Red Hat Text" w:hAnsi="Red Hat Text" w:cs="Red Hat Text"/>
          <w:sz w:val="20"/>
          <w:szCs w:val="20"/>
        </w:rPr>
      </w:pPr>
    </w:p>
    <w:p w14:paraId="45A0CAC1" w14:textId="46E4EC74" w:rsidR="00C45A62" w:rsidRDefault="00C45A62" w:rsidP="00C45A62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>
        <w:rPr>
          <w:rFonts w:ascii="Red Hat Text" w:hAnsi="Red Hat Text" w:cs="Red Hat Text"/>
          <w:b/>
          <w:bCs/>
          <w:sz w:val="20"/>
          <w:szCs w:val="20"/>
        </w:rPr>
        <w:t xml:space="preserve">VI. </w:t>
      </w:r>
      <w:r w:rsidRPr="00C45A62">
        <w:rPr>
          <w:rFonts w:ascii="Red Hat Text" w:hAnsi="Red Hat Text" w:cs="Red Hat Text"/>
          <w:b/>
          <w:bCs/>
          <w:sz w:val="20"/>
          <w:szCs w:val="20"/>
        </w:rPr>
        <w:t xml:space="preserve">OŚWIADCZENIE W ZAKRESIE OCHRONY DANYCH OSOBOWYCH </w:t>
      </w:r>
      <w:r w:rsidRPr="00C45A62">
        <w:rPr>
          <w:rFonts w:ascii="Red Hat Text" w:hAnsi="Red Hat Text" w:cs="Red Hat Text"/>
          <w:sz w:val="20"/>
          <w:szCs w:val="20"/>
        </w:rPr>
        <w:t>– oświadczenie stanowi osobny załącznik</w:t>
      </w:r>
      <w:r w:rsidR="00D04523">
        <w:rPr>
          <w:rFonts w:ascii="Red Hat Text" w:hAnsi="Red Hat Text" w:cs="Red Hat Text"/>
          <w:sz w:val="20"/>
          <w:szCs w:val="20"/>
        </w:rPr>
        <w:t xml:space="preserve">. </w:t>
      </w:r>
    </w:p>
    <w:p w14:paraId="3A44340F" w14:textId="77777777" w:rsidR="008954E4" w:rsidRPr="008954E4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b/>
          <w:bCs/>
          <w:sz w:val="20"/>
          <w:szCs w:val="20"/>
        </w:rPr>
      </w:pPr>
      <w:r w:rsidRPr="008954E4">
        <w:rPr>
          <w:rFonts w:ascii="Red Hat Text" w:hAnsi="Red Hat Text" w:cs="Red Hat Text"/>
          <w:b/>
          <w:bCs/>
          <w:sz w:val="20"/>
          <w:szCs w:val="20"/>
        </w:rPr>
        <w:t>VII. INFORMACJE W ZAKRESIE OCHRONY SYGNALISTÓW</w:t>
      </w:r>
    </w:p>
    <w:p w14:paraId="10217540" w14:textId="77777777" w:rsidR="008954E4" w:rsidRPr="008954E4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8954E4">
        <w:rPr>
          <w:rFonts w:ascii="Red Hat Text" w:hAnsi="Red Hat Text" w:cs="Red Hat Text"/>
          <w:sz w:val="20"/>
          <w:szCs w:val="20"/>
        </w:rPr>
        <w:t>1.</w:t>
      </w:r>
      <w:r w:rsidRPr="008954E4">
        <w:rPr>
          <w:rFonts w:ascii="Red Hat Text" w:hAnsi="Red Hat Text" w:cs="Red Hat Text"/>
          <w:sz w:val="20"/>
          <w:szCs w:val="20"/>
        </w:rPr>
        <w:tab/>
        <w:t xml:space="preserve"> Na podstawie art. 24 ust. 6 ustawy z dnia 14 czerwca 2024 r. o ochronie sygnalistów w związku ze wszczęciem niniejszego postępowania informuję Pana/Panią, że w Polskiej Agencji Żeglugi Powietrznej (zwana dalej „Agencja”) obowiązuje Procedura zgłoszeń wewnętrznych Polskiej Agencji Żeglugi Powietrznej (zwana dalej „Procedura”). </w:t>
      </w:r>
    </w:p>
    <w:p w14:paraId="6E9BE426" w14:textId="77777777" w:rsidR="008954E4" w:rsidRPr="008954E4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8954E4">
        <w:rPr>
          <w:rFonts w:ascii="Red Hat Text" w:hAnsi="Red Hat Text" w:cs="Red Hat Text"/>
          <w:sz w:val="20"/>
          <w:szCs w:val="20"/>
        </w:rPr>
        <w:t xml:space="preserve">Może Pan/Pani dokonać zgłoszenia ewentualnego naruszenia prawa z obszaru wskazanego § 5 ust. 1 Procedury w sposób opisany w § 8 Procedury to jest: </w:t>
      </w:r>
    </w:p>
    <w:p w14:paraId="6D8C8614" w14:textId="77777777" w:rsidR="008954E4" w:rsidRPr="008954E4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</w:p>
    <w:p w14:paraId="4300AC45" w14:textId="77777777" w:rsidR="008954E4" w:rsidRPr="008954E4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8954E4">
        <w:rPr>
          <w:rFonts w:ascii="Red Hat Text" w:hAnsi="Red Hat Text" w:cs="Red Hat Text"/>
          <w:sz w:val="20"/>
          <w:szCs w:val="20"/>
        </w:rPr>
        <w:t>a)</w:t>
      </w:r>
      <w:r w:rsidRPr="008954E4">
        <w:rPr>
          <w:rFonts w:ascii="Red Hat Text" w:hAnsi="Red Hat Text" w:cs="Red Hat Text"/>
          <w:sz w:val="20"/>
          <w:szCs w:val="20"/>
        </w:rPr>
        <w:tab/>
        <w:t xml:space="preserve">ustnie: osobiście – poprzez spotkanie w siedzibie Agencji w godzinach i we wcześniej umówionym terminie (nie później niż w ciągu 14 dni od przekazania takiego wniosku przez Sygnalistę) lub za pośrednictwem środków komunikacji elektronicznej np. via </w:t>
      </w:r>
      <w:proofErr w:type="spellStart"/>
      <w:r w:rsidRPr="008954E4">
        <w:rPr>
          <w:rFonts w:ascii="Red Hat Text" w:hAnsi="Red Hat Text" w:cs="Red Hat Text"/>
          <w:sz w:val="20"/>
          <w:szCs w:val="20"/>
        </w:rPr>
        <w:t>Teams</w:t>
      </w:r>
      <w:proofErr w:type="spellEnd"/>
      <w:r w:rsidRPr="008954E4">
        <w:rPr>
          <w:rFonts w:ascii="Red Hat Text" w:hAnsi="Red Hat Text" w:cs="Red Hat Text"/>
          <w:sz w:val="20"/>
          <w:szCs w:val="20"/>
        </w:rPr>
        <w:t xml:space="preserve">; </w:t>
      </w:r>
    </w:p>
    <w:p w14:paraId="744C9BCB" w14:textId="77777777" w:rsidR="00596BA5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8954E4">
        <w:rPr>
          <w:rFonts w:ascii="Red Hat Text" w:hAnsi="Red Hat Text" w:cs="Red Hat Text"/>
          <w:sz w:val="20"/>
          <w:szCs w:val="20"/>
        </w:rPr>
        <w:t>b)</w:t>
      </w:r>
      <w:r w:rsidRPr="008954E4">
        <w:rPr>
          <w:rFonts w:ascii="Red Hat Text" w:hAnsi="Red Hat Text" w:cs="Red Hat Text"/>
          <w:sz w:val="20"/>
          <w:szCs w:val="20"/>
        </w:rPr>
        <w:tab/>
        <w:t xml:space="preserve">pisemnie: w postaci papierowej – korespondencja powinna być kierowana na adres Agencji z dopiskiem „Poufne – Sygnalista”; </w:t>
      </w:r>
    </w:p>
    <w:p w14:paraId="001FC598" w14:textId="0305103D" w:rsidR="008954E4" w:rsidRPr="008954E4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8954E4">
        <w:rPr>
          <w:rFonts w:ascii="Red Hat Text" w:hAnsi="Red Hat Text" w:cs="Red Hat Text"/>
          <w:sz w:val="20"/>
          <w:szCs w:val="20"/>
        </w:rPr>
        <w:t xml:space="preserve">o którym dowiedział/a się Pan/Pani w związku z prowadzonym postępowaniem. </w:t>
      </w:r>
    </w:p>
    <w:p w14:paraId="5DEC0FF7" w14:textId="77777777" w:rsidR="008954E4" w:rsidRPr="008954E4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8954E4">
        <w:rPr>
          <w:rFonts w:ascii="Red Hat Text" w:hAnsi="Red Hat Text" w:cs="Red Hat Text"/>
          <w:sz w:val="20"/>
          <w:szCs w:val="20"/>
        </w:rPr>
        <w:t xml:space="preserve">Procedura dostępna jest na stronie www.pansa.pl. </w:t>
      </w:r>
    </w:p>
    <w:p w14:paraId="5CC65671" w14:textId="442D55F7" w:rsidR="008954E4" w:rsidRPr="00C45A62" w:rsidRDefault="008954E4" w:rsidP="008954E4">
      <w:pPr>
        <w:spacing w:before="120" w:after="0" w:line="240" w:lineRule="auto"/>
        <w:jc w:val="both"/>
        <w:rPr>
          <w:rFonts w:ascii="Red Hat Text" w:hAnsi="Red Hat Text" w:cs="Red Hat Text"/>
          <w:sz w:val="20"/>
          <w:szCs w:val="20"/>
        </w:rPr>
      </w:pPr>
      <w:r w:rsidRPr="008954E4">
        <w:rPr>
          <w:rFonts w:ascii="Red Hat Text" w:hAnsi="Red Hat Text" w:cs="Red Hat Text"/>
          <w:sz w:val="20"/>
          <w:szCs w:val="20"/>
        </w:rPr>
        <w:t>Uwaga! Powyższa procedura dotycząca sygnalistów jest odrębną od prowadzonego postępowania. Zamawiający nie wymaga od Wykonawców złożenia jakichkolwiek oświadczeń czy dokumentów w tym zakresie.</w:t>
      </w:r>
    </w:p>
    <w:sectPr w:rsidR="008954E4" w:rsidRPr="00C45A62" w:rsidSect="000E5813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8018F" w14:textId="77777777" w:rsidR="000037A7" w:rsidRDefault="000037A7" w:rsidP="00C05DE9">
      <w:pPr>
        <w:spacing w:after="0" w:line="240" w:lineRule="auto"/>
      </w:pPr>
      <w:r>
        <w:separator/>
      </w:r>
    </w:p>
  </w:endnote>
  <w:endnote w:type="continuationSeparator" w:id="0">
    <w:p w14:paraId="438AB778" w14:textId="77777777" w:rsidR="000037A7" w:rsidRDefault="000037A7" w:rsidP="00C0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D6A11" w14:textId="77777777" w:rsidR="000037A7" w:rsidRDefault="000037A7" w:rsidP="00C05DE9">
      <w:pPr>
        <w:spacing w:after="0" w:line="240" w:lineRule="auto"/>
      </w:pPr>
      <w:r>
        <w:separator/>
      </w:r>
    </w:p>
  </w:footnote>
  <w:footnote w:type="continuationSeparator" w:id="0">
    <w:p w14:paraId="09A78781" w14:textId="77777777" w:rsidR="000037A7" w:rsidRDefault="000037A7" w:rsidP="00C05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E53AC"/>
    <w:multiLevelType w:val="hybridMultilevel"/>
    <w:tmpl w:val="7124E5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41FE8"/>
    <w:multiLevelType w:val="hybridMultilevel"/>
    <w:tmpl w:val="FCC01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B6C00"/>
    <w:multiLevelType w:val="hybridMultilevel"/>
    <w:tmpl w:val="01E02EE2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15CD13AE"/>
    <w:multiLevelType w:val="hybridMultilevel"/>
    <w:tmpl w:val="7124E5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D05DF"/>
    <w:multiLevelType w:val="hybridMultilevel"/>
    <w:tmpl w:val="FA288C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D75BF"/>
    <w:multiLevelType w:val="hybridMultilevel"/>
    <w:tmpl w:val="E8A458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5100"/>
    <w:multiLevelType w:val="hybridMultilevel"/>
    <w:tmpl w:val="C286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C712C"/>
    <w:multiLevelType w:val="hybridMultilevel"/>
    <w:tmpl w:val="E6DAE9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F065B"/>
    <w:multiLevelType w:val="hybridMultilevel"/>
    <w:tmpl w:val="41B8B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B0872"/>
    <w:multiLevelType w:val="hybridMultilevel"/>
    <w:tmpl w:val="41B8B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46B4E"/>
    <w:multiLevelType w:val="hybridMultilevel"/>
    <w:tmpl w:val="01E02EE2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31B36343"/>
    <w:multiLevelType w:val="hybridMultilevel"/>
    <w:tmpl w:val="744E54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CE55AD"/>
    <w:multiLevelType w:val="hybridMultilevel"/>
    <w:tmpl w:val="9E302726"/>
    <w:lvl w:ilvl="0" w:tplc="C1067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D39D2"/>
    <w:multiLevelType w:val="hybridMultilevel"/>
    <w:tmpl w:val="5A2E2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C2EAB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50D23"/>
    <w:multiLevelType w:val="hybridMultilevel"/>
    <w:tmpl w:val="57CCA5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C1F34C0"/>
    <w:multiLevelType w:val="hybridMultilevel"/>
    <w:tmpl w:val="BA3AC884"/>
    <w:lvl w:ilvl="0" w:tplc="1D5E0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368C16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187455"/>
    <w:multiLevelType w:val="hybridMultilevel"/>
    <w:tmpl w:val="AB046B8C"/>
    <w:lvl w:ilvl="0" w:tplc="4CFAA1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2411B"/>
    <w:multiLevelType w:val="hybridMultilevel"/>
    <w:tmpl w:val="E710CE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A616A"/>
    <w:multiLevelType w:val="hybridMultilevel"/>
    <w:tmpl w:val="5AC47E8A"/>
    <w:lvl w:ilvl="0" w:tplc="1D5E0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920248"/>
    <w:multiLevelType w:val="hybridMultilevel"/>
    <w:tmpl w:val="4A82C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56D7B"/>
    <w:multiLevelType w:val="hybridMultilevel"/>
    <w:tmpl w:val="BED0AAE4"/>
    <w:lvl w:ilvl="0" w:tplc="1D5E0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63BD3"/>
    <w:multiLevelType w:val="hybridMultilevel"/>
    <w:tmpl w:val="59B4AD0A"/>
    <w:lvl w:ilvl="0" w:tplc="D018E1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B0FCF"/>
    <w:multiLevelType w:val="hybridMultilevel"/>
    <w:tmpl w:val="4B6005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D54CE"/>
    <w:multiLevelType w:val="hybridMultilevel"/>
    <w:tmpl w:val="5AC47E8A"/>
    <w:lvl w:ilvl="0" w:tplc="1D5E0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F606CB"/>
    <w:multiLevelType w:val="hybridMultilevel"/>
    <w:tmpl w:val="A4ACDE0C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CA1830"/>
    <w:multiLevelType w:val="hybridMultilevel"/>
    <w:tmpl w:val="5AC47E8A"/>
    <w:lvl w:ilvl="0" w:tplc="1D5E0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922369"/>
    <w:multiLevelType w:val="hybridMultilevel"/>
    <w:tmpl w:val="41B8B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877F1"/>
    <w:multiLevelType w:val="hybridMultilevel"/>
    <w:tmpl w:val="4A82C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85252"/>
    <w:multiLevelType w:val="hybridMultilevel"/>
    <w:tmpl w:val="1368BDB8"/>
    <w:lvl w:ilvl="0" w:tplc="BCC45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F3671"/>
    <w:multiLevelType w:val="hybridMultilevel"/>
    <w:tmpl w:val="964E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766644">
    <w:abstractNumId w:val="0"/>
  </w:num>
  <w:num w:numId="2" w16cid:durableId="628364867">
    <w:abstractNumId w:val="6"/>
  </w:num>
  <w:num w:numId="3" w16cid:durableId="1629167869">
    <w:abstractNumId w:val="17"/>
  </w:num>
  <w:num w:numId="4" w16cid:durableId="883449179">
    <w:abstractNumId w:val="23"/>
  </w:num>
  <w:num w:numId="5" w16cid:durableId="59594695">
    <w:abstractNumId w:val="11"/>
  </w:num>
  <w:num w:numId="6" w16cid:durableId="219831337">
    <w:abstractNumId w:val="25"/>
  </w:num>
  <w:num w:numId="7" w16cid:durableId="1364208131">
    <w:abstractNumId w:val="20"/>
  </w:num>
  <w:num w:numId="8" w16cid:durableId="1377507448">
    <w:abstractNumId w:val="28"/>
  </w:num>
  <w:num w:numId="9" w16cid:durableId="1350377878">
    <w:abstractNumId w:val="18"/>
  </w:num>
  <w:num w:numId="10" w16cid:durableId="1762989821">
    <w:abstractNumId w:val="4"/>
  </w:num>
  <w:num w:numId="11" w16cid:durableId="1966345374">
    <w:abstractNumId w:val="3"/>
  </w:num>
  <w:num w:numId="12" w16cid:durableId="503669324">
    <w:abstractNumId w:val="15"/>
  </w:num>
  <w:num w:numId="13" w16cid:durableId="496072577">
    <w:abstractNumId w:val="5"/>
  </w:num>
  <w:num w:numId="14" w16cid:durableId="809439434">
    <w:abstractNumId w:val="12"/>
  </w:num>
  <w:num w:numId="15" w16cid:durableId="897016316">
    <w:abstractNumId w:val="9"/>
  </w:num>
  <w:num w:numId="16" w16cid:durableId="1791434288">
    <w:abstractNumId w:val="16"/>
  </w:num>
  <w:num w:numId="17" w16cid:durableId="1554580134">
    <w:abstractNumId w:val="24"/>
  </w:num>
  <w:num w:numId="18" w16cid:durableId="1815679467">
    <w:abstractNumId w:val="21"/>
  </w:num>
  <w:num w:numId="19" w16cid:durableId="764302582">
    <w:abstractNumId w:val="8"/>
  </w:num>
  <w:num w:numId="20" w16cid:durableId="1217550508">
    <w:abstractNumId w:val="7"/>
  </w:num>
  <w:num w:numId="21" w16cid:durableId="514346868">
    <w:abstractNumId w:val="22"/>
  </w:num>
  <w:num w:numId="22" w16cid:durableId="162353100">
    <w:abstractNumId w:val="26"/>
  </w:num>
  <w:num w:numId="23" w16cid:durableId="993030132">
    <w:abstractNumId w:val="1"/>
  </w:num>
  <w:num w:numId="24" w16cid:durableId="1261791363">
    <w:abstractNumId w:val="13"/>
  </w:num>
  <w:num w:numId="25" w16cid:durableId="1584800446">
    <w:abstractNumId w:val="14"/>
  </w:num>
  <w:num w:numId="26" w16cid:durableId="195699596">
    <w:abstractNumId w:val="27"/>
  </w:num>
  <w:num w:numId="27" w16cid:durableId="926040804">
    <w:abstractNumId w:val="2"/>
  </w:num>
  <w:num w:numId="28" w16cid:durableId="725108450">
    <w:abstractNumId w:val="19"/>
  </w:num>
  <w:num w:numId="29" w16cid:durableId="683288719">
    <w:abstractNumId w:val="29"/>
  </w:num>
  <w:num w:numId="30" w16cid:durableId="7217578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7F"/>
    <w:rsid w:val="00001945"/>
    <w:rsid w:val="000037A7"/>
    <w:rsid w:val="00071906"/>
    <w:rsid w:val="00073F25"/>
    <w:rsid w:val="0009674C"/>
    <w:rsid w:val="0009740F"/>
    <w:rsid w:val="000A0AB4"/>
    <w:rsid w:val="000E5813"/>
    <w:rsid w:val="001476D9"/>
    <w:rsid w:val="00161FF0"/>
    <w:rsid w:val="0016394F"/>
    <w:rsid w:val="001646CE"/>
    <w:rsid w:val="00197BBC"/>
    <w:rsid w:val="001F21EC"/>
    <w:rsid w:val="00204D2E"/>
    <w:rsid w:val="00250B88"/>
    <w:rsid w:val="0028347B"/>
    <w:rsid w:val="002A4D8D"/>
    <w:rsid w:val="002B5268"/>
    <w:rsid w:val="002D0EE6"/>
    <w:rsid w:val="00303C49"/>
    <w:rsid w:val="00322A8C"/>
    <w:rsid w:val="0033559A"/>
    <w:rsid w:val="0034442D"/>
    <w:rsid w:val="00362A44"/>
    <w:rsid w:val="003C6D3C"/>
    <w:rsid w:val="003E07A8"/>
    <w:rsid w:val="00482BC0"/>
    <w:rsid w:val="004916DA"/>
    <w:rsid w:val="004F1FE2"/>
    <w:rsid w:val="005360E2"/>
    <w:rsid w:val="005514D0"/>
    <w:rsid w:val="0058032B"/>
    <w:rsid w:val="00596BA5"/>
    <w:rsid w:val="0061658A"/>
    <w:rsid w:val="00624DE3"/>
    <w:rsid w:val="0065660B"/>
    <w:rsid w:val="006A71A5"/>
    <w:rsid w:val="00716007"/>
    <w:rsid w:val="00764B28"/>
    <w:rsid w:val="0085239D"/>
    <w:rsid w:val="008755A2"/>
    <w:rsid w:val="008954E4"/>
    <w:rsid w:val="008A495B"/>
    <w:rsid w:val="008C4BDC"/>
    <w:rsid w:val="008D4909"/>
    <w:rsid w:val="008F45C9"/>
    <w:rsid w:val="009206A8"/>
    <w:rsid w:val="00935799"/>
    <w:rsid w:val="009621BD"/>
    <w:rsid w:val="009B0A24"/>
    <w:rsid w:val="00A34074"/>
    <w:rsid w:val="00A65ABD"/>
    <w:rsid w:val="00A75019"/>
    <w:rsid w:val="00AD4925"/>
    <w:rsid w:val="00B16337"/>
    <w:rsid w:val="00BA501A"/>
    <w:rsid w:val="00BC3496"/>
    <w:rsid w:val="00BC6F0E"/>
    <w:rsid w:val="00BE2625"/>
    <w:rsid w:val="00C05DE9"/>
    <w:rsid w:val="00C45A62"/>
    <w:rsid w:val="00CA474E"/>
    <w:rsid w:val="00CA698D"/>
    <w:rsid w:val="00CE6CB3"/>
    <w:rsid w:val="00D04523"/>
    <w:rsid w:val="00D2132B"/>
    <w:rsid w:val="00D97C4C"/>
    <w:rsid w:val="00E22E7F"/>
    <w:rsid w:val="00E258C9"/>
    <w:rsid w:val="00E9798B"/>
    <w:rsid w:val="00EB3145"/>
    <w:rsid w:val="00EE2ECD"/>
    <w:rsid w:val="00EF7DF7"/>
    <w:rsid w:val="00F21339"/>
    <w:rsid w:val="00F870D5"/>
    <w:rsid w:val="00FC1B29"/>
    <w:rsid w:val="00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5343B"/>
  <w15:chartTrackingRefBased/>
  <w15:docId w15:val="{84DDAF2A-1A98-443A-A204-DE4C091C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19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5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DE9"/>
  </w:style>
  <w:style w:type="paragraph" w:styleId="Stopka">
    <w:name w:val="footer"/>
    <w:basedOn w:val="Normalny"/>
    <w:link w:val="StopkaZnak"/>
    <w:uiPriority w:val="99"/>
    <w:unhideWhenUsed/>
    <w:rsid w:val="00C05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DE9"/>
  </w:style>
  <w:style w:type="character" w:styleId="Hipercze">
    <w:name w:val="Hyperlink"/>
    <w:basedOn w:val="Domylnaczcionkaakapitu"/>
    <w:uiPriority w:val="99"/>
    <w:unhideWhenUsed/>
    <w:rsid w:val="000967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7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ortal.smartpzp.pl/paz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1128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Jakubik</dc:creator>
  <cp:keywords/>
  <dc:description/>
  <cp:lastModifiedBy>Mateusz ROKICKI</cp:lastModifiedBy>
  <cp:revision>26</cp:revision>
  <cp:lastPrinted>2022-06-10T07:07:00Z</cp:lastPrinted>
  <dcterms:created xsi:type="dcterms:W3CDTF">2023-03-07T10:31:00Z</dcterms:created>
  <dcterms:modified xsi:type="dcterms:W3CDTF">2024-11-19T12:30:00Z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e5576f-5a5d-456d-b367-0b60bc4bcbf3_Enabled">
    <vt:lpwstr>true</vt:lpwstr>
  </property>
  <property fmtid="{D5CDD505-2E9C-101B-9397-08002B2CF9AE}" pid="3" name="MSIP_Label_a6e5576f-5a5d-456d-b367-0b60bc4bcbf3_SetDate">
    <vt:lpwstr>2023-07-05T09:10:58Z</vt:lpwstr>
  </property>
  <property fmtid="{D5CDD505-2E9C-101B-9397-08002B2CF9AE}" pid="4" name="MSIP_Label_a6e5576f-5a5d-456d-b367-0b60bc4bcbf3_Method">
    <vt:lpwstr>Privileged</vt:lpwstr>
  </property>
  <property fmtid="{D5CDD505-2E9C-101B-9397-08002B2CF9AE}" pid="5" name="MSIP_Label_a6e5576f-5a5d-456d-b367-0b60bc4bcbf3_Name">
    <vt:lpwstr>Informacje ogólnodostępne</vt:lpwstr>
  </property>
  <property fmtid="{D5CDD505-2E9C-101B-9397-08002B2CF9AE}" pid="6" name="MSIP_Label_a6e5576f-5a5d-456d-b367-0b60bc4bcbf3_SiteId">
    <vt:lpwstr>f1da4580-11e6-41fa-99dd-10e10888f1a2</vt:lpwstr>
  </property>
  <property fmtid="{D5CDD505-2E9C-101B-9397-08002B2CF9AE}" pid="7" name="MSIP_Label_a6e5576f-5a5d-456d-b367-0b60bc4bcbf3_ActionId">
    <vt:lpwstr>f8c3f5d0-97f3-4d6a-a7af-27de1501f108</vt:lpwstr>
  </property>
  <property fmtid="{D5CDD505-2E9C-101B-9397-08002B2CF9AE}" pid="8" name="MSIP_Label_a6e5576f-5a5d-456d-b367-0b60bc4bcbf3_ContentBits">
    <vt:lpwstr>0</vt:lpwstr>
  </property>
</Properties>
</file>