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CB7" w:rsidRPr="00280CA5" w:rsidRDefault="00280CA5" w:rsidP="00D1216E">
      <w:pPr>
        <w:ind w:left="12744"/>
        <w:rPr>
          <w:b/>
          <w:i/>
          <w:sz w:val="24"/>
          <w:szCs w:val="24"/>
        </w:rPr>
      </w:pPr>
      <w:r>
        <w:rPr>
          <w:sz w:val="22"/>
          <w:szCs w:val="22"/>
        </w:rPr>
        <w:t xml:space="preserve"> </w:t>
      </w:r>
      <w:r w:rsidR="007566A9" w:rsidRPr="00280CA5">
        <w:rPr>
          <w:b/>
          <w:i/>
          <w:sz w:val="24"/>
          <w:szCs w:val="24"/>
        </w:rPr>
        <w:t>Z</w:t>
      </w:r>
      <w:r w:rsidR="00ED59CB" w:rsidRPr="00280CA5">
        <w:rPr>
          <w:b/>
          <w:i/>
          <w:sz w:val="24"/>
          <w:szCs w:val="24"/>
        </w:rPr>
        <w:t>AŁĄCZNIK</w:t>
      </w:r>
      <w:r w:rsidR="007566A9" w:rsidRPr="00280CA5">
        <w:rPr>
          <w:b/>
          <w:i/>
          <w:sz w:val="24"/>
          <w:szCs w:val="24"/>
        </w:rPr>
        <w:t xml:space="preserve"> N</w:t>
      </w:r>
      <w:r w:rsidR="00CB0A6D" w:rsidRPr="00280CA5">
        <w:rPr>
          <w:b/>
          <w:i/>
          <w:sz w:val="24"/>
          <w:szCs w:val="24"/>
        </w:rPr>
        <w:t>R</w:t>
      </w:r>
      <w:r w:rsidR="007566A9" w:rsidRPr="00280CA5">
        <w:rPr>
          <w:b/>
          <w:i/>
          <w:sz w:val="24"/>
          <w:szCs w:val="24"/>
        </w:rPr>
        <w:t xml:space="preserve"> </w:t>
      </w:r>
      <w:r w:rsidR="00ED59CB" w:rsidRPr="00280CA5">
        <w:rPr>
          <w:b/>
          <w:i/>
          <w:sz w:val="24"/>
          <w:szCs w:val="24"/>
        </w:rPr>
        <w:t>2</w:t>
      </w:r>
    </w:p>
    <w:p w:rsidR="004C2CB7" w:rsidRPr="00062296" w:rsidRDefault="004C2CB7" w:rsidP="004C2CB7">
      <w:pPr>
        <w:jc w:val="center"/>
        <w:rPr>
          <w:b/>
          <w:sz w:val="22"/>
          <w:szCs w:val="22"/>
        </w:rPr>
      </w:pPr>
    </w:p>
    <w:p w:rsidR="004C2CB7" w:rsidRDefault="004C2CB7" w:rsidP="004C2CB7">
      <w:pPr>
        <w:jc w:val="center"/>
        <w:rPr>
          <w:sz w:val="22"/>
          <w:szCs w:val="22"/>
        </w:rPr>
      </w:pPr>
    </w:p>
    <w:p w:rsidR="00EB6937" w:rsidRDefault="007566A9" w:rsidP="007566A9">
      <w:pPr>
        <w:jc w:val="center"/>
        <w:rPr>
          <w:rFonts w:eastAsia="Andale Sans UI" w:cs="Tahoma"/>
          <w:b/>
          <w:kern w:val="3"/>
          <w:sz w:val="24"/>
          <w:szCs w:val="24"/>
          <w:lang w:eastAsia="ja-JP" w:bidi="fa-IR"/>
        </w:rPr>
      </w:pPr>
      <w:r>
        <w:rPr>
          <w:b/>
          <w:sz w:val="24"/>
          <w:szCs w:val="24"/>
        </w:rPr>
        <w:t xml:space="preserve">WYCENA OFERTOWA - </w:t>
      </w:r>
      <w:r w:rsidR="00EB6937" w:rsidRPr="007566A9">
        <w:rPr>
          <w:rFonts w:eastAsia="Andale Sans UI" w:cs="Tahoma"/>
          <w:b/>
          <w:kern w:val="3"/>
          <w:sz w:val="24"/>
          <w:szCs w:val="24"/>
          <w:lang w:eastAsia="ja-JP" w:bidi="fa-IR"/>
        </w:rPr>
        <w:t xml:space="preserve">Konserwacja bocznicy </w:t>
      </w:r>
      <w:r w:rsidR="00280CA5">
        <w:rPr>
          <w:rFonts w:eastAsia="Andale Sans UI" w:cs="Tahoma"/>
          <w:b/>
          <w:kern w:val="3"/>
          <w:sz w:val="24"/>
          <w:szCs w:val="24"/>
          <w:lang w:eastAsia="ja-JP" w:bidi="fa-IR"/>
        </w:rPr>
        <w:t>WBK</w:t>
      </w:r>
      <w:r w:rsidR="00EB6937" w:rsidRPr="007566A9">
        <w:rPr>
          <w:rFonts w:eastAsia="Andale Sans UI" w:cs="Tahoma"/>
          <w:b/>
          <w:kern w:val="3"/>
          <w:sz w:val="24"/>
          <w:szCs w:val="24"/>
          <w:lang w:eastAsia="ja-JP" w:bidi="fa-IR"/>
        </w:rPr>
        <w:t xml:space="preserve"> nr 706</w:t>
      </w:r>
    </w:p>
    <w:p w:rsidR="00D20AE2" w:rsidRDefault="00D20AE2" w:rsidP="007566A9">
      <w:pPr>
        <w:jc w:val="center"/>
        <w:rPr>
          <w:rFonts w:eastAsia="Andale Sans UI" w:cs="Tahoma"/>
          <w:b/>
          <w:kern w:val="3"/>
          <w:sz w:val="24"/>
          <w:szCs w:val="24"/>
          <w:lang w:eastAsia="ja-JP" w:bidi="fa-IR"/>
        </w:rPr>
      </w:pPr>
    </w:p>
    <w:p w:rsidR="00D20AE2" w:rsidRPr="00ED59CB" w:rsidRDefault="00ED59CB" w:rsidP="007566A9">
      <w:pPr>
        <w:jc w:val="center"/>
        <w:rPr>
          <w:rFonts w:eastAsia="Andale Sans UI" w:cs="Tahoma"/>
          <w:b/>
          <w:kern w:val="3"/>
          <w:sz w:val="24"/>
          <w:szCs w:val="24"/>
          <w:u w:val="single"/>
          <w:lang w:eastAsia="ja-JP" w:bidi="fa-IR"/>
        </w:rPr>
      </w:pPr>
      <w:r w:rsidRPr="00ED59CB">
        <w:rPr>
          <w:rFonts w:eastAsia="Andale Sans UI" w:cs="Tahoma"/>
          <w:b/>
          <w:kern w:val="3"/>
          <w:sz w:val="24"/>
          <w:szCs w:val="24"/>
          <w:u w:val="single"/>
          <w:lang w:eastAsia="ja-JP" w:bidi="fa-IR"/>
        </w:rPr>
        <w:t xml:space="preserve">ZADANIE NR 1 </w:t>
      </w:r>
    </w:p>
    <w:p w:rsidR="007566A9" w:rsidRDefault="007566A9" w:rsidP="007566A9">
      <w:pPr>
        <w:jc w:val="center"/>
        <w:rPr>
          <w:rFonts w:eastAsia="Andale Sans UI" w:cs="Tahoma"/>
          <w:b/>
          <w:kern w:val="3"/>
          <w:sz w:val="24"/>
          <w:szCs w:val="24"/>
          <w:lang w:eastAsia="ja-JP" w:bidi="fa-IR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3347"/>
        <w:gridCol w:w="1779"/>
        <w:gridCol w:w="1793"/>
        <w:gridCol w:w="2407"/>
        <w:gridCol w:w="2245"/>
        <w:gridCol w:w="2486"/>
      </w:tblGrid>
      <w:tr w:rsidR="008037A4" w:rsidTr="00950768">
        <w:tc>
          <w:tcPr>
            <w:tcW w:w="3544" w:type="dxa"/>
            <w:vAlign w:val="center"/>
          </w:tcPr>
          <w:p w:rsidR="008037A4" w:rsidRDefault="008037A4" w:rsidP="003A684D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860" w:type="dxa"/>
            <w:vAlign w:val="center"/>
          </w:tcPr>
          <w:p w:rsidR="008037A4" w:rsidRPr="007566A9" w:rsidRDefault="00D54093" w:rsidP="003A684D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Cena </w:t>
            </w:r>
            <w:r w:rsidR="008037A4" w:rsidRPr="007566A9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netto za jeden przegląd</w:t>
            </w:r>
          </w:p>
        </w:tc>
        <w:tc>
          <w:tcPr>
            <w:tcW w:w="1881" w:type="dxa"/>
            <w:vAlign w:val="center"/>
          </w:tcPr>
          <w:p w:rsidR="008037A4" w:rsidRPr="007566A9" w:rsidRDefault="00280CA5" w:rsidP="003A684D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P</w:t>
            </w:r>
            <w:r w:rsidR="008037A4" w:rsidRPr="007566A9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odatek VAT 23%</w:t>
            </w:r>
          </w:p>
        </w:tc>
        <w:tc>
          <w:tcPr>
            <w:tcW w:w="2557" w:type="dxa"/>
            <w:vAlign w:val="center"/>
          </w:tcPr>
          <w:p w:rsidR="008037A4" w:rsidRPr="007566A9" w:rsidRDefault="00D54093" w:rsidP="003A684D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Cena</w:t>
            </w:r>
            <w:r w:rsidR="008037A4" w:rsidRPr="007566A9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 brutto za jeden przegląd</w:t>
            </w:r>
          </w:p>
        </w:tc>
        <w:tc>
          <w:tcPr>
            <w:tcW w:w="2345" w:type="dxa"/>
            <w:vAlign w:val="center"/>
          </w:tcPr>
          <w:p w:rsidR="008037A4" w:rsidRPr="007566A9" w:rsidRDefault="008037A4" w:rsidP="003A684D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Ilość przeglądów</w:t>
            </w:r>
            <w:r w:rsidR="001D2910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 w czasie trwania umowy</w:t>
            </w:r>
          </w:p>
        </w:tc>
        <w:tc>
          <w:tcPr>
            <w:tcW w:w="2632" w:type="dxa"/>
            <w:vAlign w:val="center"/>
          </w:tcPr>
          <w:p w:rsidR="001D2910" w:rsidRDefault="00280CA5" w:rsidP="003A684D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W</w:t>
            </w:r>
            <w:r w:rsidR="001D2910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artość brutto</w:t>
            </w:r>
          </w:p>
          <w:p w:rsidR="008037A4" w:rsidRPr="007566A9" w:rsidRDefault="001D2910" w:rsidP="003A684D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za 24 przeglądy</w:t>
            </w:r>
          </w:p>
        </w:tc>
      </w:tr>
      <w:tr w:rsidR="008037A4" w:rsidTr="00950768">
        <w:tc>
          <w:tcPr>
            <w:tcW w:w="3544" w:type="dxa"/>
          </w:tcPr>
          <w:p w:rsidR="008037A4" w:rsidRDefault="008037A4" w:rsidP="00280CA5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Konserwacja bocznicy </w:t>
            </w:r>
            <w:r w:rsidR="00280CA5"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>WBK</w:t>
            </w: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950768"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     </w:t>
            </w: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>nr 706 w kompleksie 6035 - Poznań, ul. Silniki 1</w:t>
            </w:r>
          </w:p>
        </w:tc>
        <w:tc>
          <w:tcPr>
            <w:tcW w:w="1860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881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557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345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>24</w:t>
            </w:r>
          </w:p>
        </w:tc>
        <w:tc>
          <w:tcPr>
            <w:tcW w:w="2632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8037A4" w:rsidTr="00950768">
        <w:tc>
          <w:tcPr>
            <w:tcW w:w="3544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860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881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557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345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632" w:type="dxa"/>
          </w:tcPr>
          <w:p w:rsidR="008037A4" w:rsidRDefault="008037A4" w:rsidP="007566A9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</w:tr>
    </w:tbl>
    <w:p w:rsidR="007566A9" w:rsidRPr="007566A9" w:rsidRDefault="007566A9" w:rsidP="007566A9">
      <w:pPr>
        <w:jc w:val="center"/>
        <w:rPr>
          <w:rFonts w:eastAsia="Andale Sans UI" w:cs="Tahoma"/>
          <w:b/>
          <w:kern w:val="3"/>
          <w:sz w:val="24"/>
          <w:szCs w:val="24"/>
          <w:lang w:eastAsia="ja-JP" w:bidi="fa-IR"/>
        </w:rPr>
      </w:pPr>
    </w:p>
    <w:p w:rsidR="007566A9" w:rsidRPr="007566A9" w:rsidRDefault="007566A9" w:rsidP="007566A9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184D19" w:rsidRPr="00184D19" w:rsidRDefault="00280CA5" w:rsidP="00EB6937">
      <w:pPr>
        <w:widowControl w:val="0"/>
        <w:suppressAutoHyphens/>
        <w:autoSpaceDN w:val="0"/>
        <w:spacing w:after="120"/>
        <w:ind w:left="714"/>
        <w:jc w:val="both"/>
        <w:textAlignment w:val="baseline"/>
        <w:rPr>
          <w:rFonts w:eastAsia="Andale Sans UI" w:cs="Tahoma"/>
          <w:b/>
          <w:i/>
          <w:kern w:val="3"/>
          <w:sz w:val="24"/>
          <w:szCs w:val="24"/>
          <w:lang w:eastAsia="ja-JP" w:bidi="fa-IR"/>
        </w:rPr>
      </w:pPr>
      <w:r>
        <w:rPr>
          <w:rFonts w:eastAsia="Andale Sans UI" w:cs="Tahoma"/>
          <w:b/>
          <w:i/>
          <w:kern w:val="3"/>
          <w:sz w:val="24"/>
          <w:szCs w:val="24"/>
          <w:lang w:eastAsia="ja-JP" w:bidi="fa-IR"/>
        </w:rPr>
        <w:t xml:space="preserve"> C</w:t>
      </w:r>
      <w:r w:rsidR="004C2CB7" w:rsidRPr="004C2CB7">
        <w:rPr>
          <w:rFonts w:eastAsia="Andale Sans UI" w:cs="Tahoma"/>
          <w:b/>
          <w:i/>
          <w:kern w:val="3"/>
          <w:sz w:val="24"/>
          <w:szCs w:val="24"/>
          <w:lang w:eastAsia="ja-JP" w:bidi="fa-IR"/>
        </w:rPr>
        <w:t>zyn</w:t>
      </w:r>
      <w:r w:rsidR="00EB0684">
        <w:rPr>
          <w:rFonts w:eastAsia="Andale Sans UI" w:cs="Tahoma"/>
          <w:b/>
          <w:i/>
          <w:kern w:val="3"/>
          <w:sz w:val="24"/>
          <w:szCs w:val="24"/>
          <w:lang w:eastAsia="ja-JP" w:bidi="fa-IR"/>
        </w:rPr>
        <w:t>ności wykonywane raz w miesiącu.</w:t>
      </w:r>
    </w:p>
    <w:p w:rsidR="004C2CB7" w:rsidRPr="004C2CB7" w:rsidRDefault="004C2CB7" w:rsidP="007566A9">
      <w:pPr>
        <w:widowControl w:val="0"/>
        <w:numPr>
          <w:ilvl w:val="0"/>
          <w:numId w:val="4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Obchód torów i </w:t>
      </w:r>
      <w:r w:rsidR="003A684D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oględziny </w:t>
      </w: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>rozjazdów (sprawdzenie bezpieczeństwa przejazdu taboru kolejowego);</w:t>
      </w:r>
    </w:p>
    <w:p w:rsidR="004C2CB7" w:rsidRPr="004C2CB7" w:rsidRDefault="004C2CB7" w:rsidP="007566A9">
      <w:pPr>
        <w:widowControl w:val="0"/>
        <w:numPr>
          <w:ilvl w:val="0"/>
          <w:numId w:val="4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>Czyszczenie i smarowanie płyt ślizgowych w zwrotnicach oraz części trących zwrotnic i zamknięć nastawczych (w zimie ze śniegu).</w:t>
      </w:r>
    </w:p>
    <w:p w:rsidR="004C2CB7" w:rsidRPr="004C2CB7" w:rsidRDefault="00950768" w:rsidP="007566A9">
      <w:pPr>
        <w:widowControl w:val="0"/>
        <w:numPr>
          <w:ilvl w:val="0"/>
          <w:numId w:val="4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C</w:t>
      </w:r>
      <w:r w:rsidR="004C2CB7"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>zyszczenie żłobków na przejazdach.</w:t>
      </w:r>
    </w:p>
    <w:p w:rsidR="004C2CB7" w:rsidRPr="00184D19" w:rsidRDefault="004C2CB7" w:rsidP="007566A9">
      <w:pPr>
        <w:widowControl w:val="0"/>
        <w:numPr>
          <w:ilvl w:val="0"/>
          <w:numId w:val="4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>Dokręcanie śrub</w:t>
      </w:r>
      <w:r w:rsidR="00950768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stopowych i </w:t>
      </w:r>
      <w:r w:rsidRPr="004C2CB7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wkrętów ( przyjąć na 100 m toru).</w:t>
      </w:r>
    </w:p>
    <w:p w:rsidR="00062296" w:rsidRPr="00062296" w:rsidRDefault="00184D19" w:rsidP="007566A9">
      <w:pPr>
        <w:widowControl w:val="0"/>
        <w:numPr>
          <w:ilvl w:val="0"/>
          <w:numId w:val="4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184D19">
        <w:rPr>
          <w:rFonts w:eastAsia="Andale Sans UI" w:cs="Tahoma"/>
          <w:bCs/>
          <w:kern w:val="3"/>
          <w:sz w:val="24"/>
          <w:szCs w:val="24"/>
          <w:lang w:eastAsia="ja-JP" w:bidi="fa-IR"/>
        </w:rPr>
        <w:t>Utrzymanie w należytym stanie znaków i wskaźników kolejowych</w:t>
      </w:r>
      <w:r w:rsidR="00950768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ora porządku na bocznicy.</w:t>
      </w:r>
    </w:p>
    <w:p w:rsidR="00184D19" w:rsidRPr="00062296" w:rsidRDefault="00062296" w:rsidP="007566A9">
      <w:pPr>
        <w:widowControl w:val="0"/>
        <w:numPr>
          <w:ilvl w:val="0"/>
          <w:numId w:val="4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062296">
        <w:rPr>
          <w:rFonts w:eastAsia="Andale Sans UI" w:cs="Tahoma"/>
          <w:bCs/>
          <w:kern w:val="3"/>
          <w:sz w:val="24"/>
          <w:szCs w:val="24"/>
          <w:lang w:eastAsia="ja-JP" w:bidi="fa-IR"/>
        </w:rPr>
        <w:t>Utrzymanie</w:t>
      </w:r>
      <w:r>
        <w:rPr>
          <w:rFonts w:eastAsia="Andale Sans UI" w:cs="Tahoma"/>
          <w:bCs/>
          <w:kern w:val="3"/>
          <w:sz w:val="24"/>
          <w:szCs w:val="24"/>
          <w:lang w:val="de-DE" w:eastAsia="ja-JP" w:bidi="fa-IR"/>
        </w:rPr>
        <w:t xml:space="preserve"> </w:t>
      </w:r>
      <w:r w:rsidR="00950768">
        <w:rPr>
          <w:rFonts w:eastAsia="Andale Sans UI" w:cs="Tahoma"/>
          <w:bCs/>
          <w:kern w:val="3"/>
          <w:sz w:val="24"/>
          <w:szCs w:val="24"/>
          <w:lang w:val="de-DE" w:eastAsia="ja-JP" w:bidi="fa-IR"/>
        </w:rPr>
        <w:t>w należytym stanie trójkątów widoczności.</w:t>
      </w:r>
    </w:p>
    <w:p w:rsidR="00062296" w:rsidRPr="00184D19" w:rsidRDefault="00062296" w:rsidP="007566A9">
      <w:pPr>
        <w:widowControl w:val="0"/>
        <w:numPr>
          <w:ilvl w:val="0"/>
          <w:numId w:val="4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Wycinka gałęzi i krzaków wchodzących w skrajnię taboru wg potrzeb.</w:t>
      </w:r>
    </w:p>
    <w:p w:rsidR="004C2CB7" w:rsidRPr="00280CA5" w:rsidRDefault="00184D19" w:rsidP="007566A9">
      <w:pPr>
        <w:widowControl w:val="0"/>
        <w:numPr>
          <w:ilvl w:val="0"/>
          <w:numId w:val="4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184D19">
        <w:rPr>
          <w:rFonts w:eastAsia="Andale Sans UI" w:cs="Tahoma"/>
          <w:bCs/>
          <w:kern w:val="3"/>
          <w:sz w:val="24"/>
          <w:szCs w:val="24"/>
          <w:lang w:eastAsia="ja-JP" w:bidi="fa-IR"/>
        </w:rPr>
        <w:t>D</w:t>
      </w:r>
      <w:r w:rsidR="004C2CB7" w:rsidRPr="00184D19">
        <w:rPr>
          <w:rFonts w:eastAsia="Andale Sans UI" w:cs="Tahoma"/>
          <w:bCs/>
          <w:kern w:val="3"/>
          <w:sz w:val="24"/>
          <w:szCs w:val="24"/>
          <w:lang w:eastAsia="ja-JP" w:bidi="fa-IR"/>
        </w:rPr>
        <w:t>okonanie wpisu do książki bocznicy o kontroli i zaobserwowanych zagrożeniach.</w:t>
      </w:r>
    </w:p>
    <w:p w:rsidR="00280CA5" w:rsidRPr="007566A9" w:rsidRDefault="0006354F" w:rsidP="007566A9">
      <w:pPr>
        <w:widowControl w:val="0"/>
        <w:numPr>
          <w:ilvl w:val="0"/>
          <w:numId w:val="4"/>
        </w:numPr>
        <w:suppressAutoHyphens/>
        <w:autoSpaceDN w:val="0"/>
        <w:spacing w:after="120"/>
        <w:ind w:left="1077" w:hanging="357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>Z przeprowadzone</w:t>
      </w:r>
      <w:r w:rsid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>j</w:t>
      </w:r>
      <w:r w:rsidRP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</w:t>
      </w:r>
      <w:r w:rsid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>konserwacji</w:t>
      </w:r>
      <w:r w:rsidRP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należy sporządzić protokół</w:t>
      </w:r>
      <w:r w:rsid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odbioru usługi.</w:t>
      </w:r>
    </w:p>
    <w:p w:rsidR="007566A9" w:rsidRDefault="007566A9" w:rsidP="007566A9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06354F" w:rsidRDefault="0006354F" w:rsidP="007566A9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D1216E" w:rsidRPr="00280CA5" w:rsidRDefault="00ED59CB" w:rsidP="00280CA5">
      <w:pPr>
        <w:ind w:left="12036"/>
        <w:rPr>
          <w:b/>
          <w:i/>
          <w:sz w:val="24"/>
          <w:szCs w:val="24"/>
        </w:rPr>
      </w:pPr>
      <w:r>
        <w:rPr>
          <w:sz w:val="22"/>
          <w:szCs w:val="22"/>
        </w:rPr>
        <w:lastRenderedPageBreak/>
        <w:t xml:space="preserve">  </w:t>
      </w:r>
      <w:r w:rsidR="00D1216E" w:rsidRPr="00280CA5">
        <w:rPr>
          <w:b/>
          <w:i/>
          <w:sz w:val="24"/>
          <w:szCs w:val="24"/>
        </w:rPr>
        <w:t>Z</w:t>
      </w:r>
      <w:r w:rsidRPr="00280CA5">
        <w:rPr>
          <w:b/>
          <w:i/>
          <w:sz w:val="24"/>
          <w:szCs w:val="24"/>
        </w:rPr>
        <w:t>AŁĄCZNIK</w:t>
      </w:r>
      <w:r w:rsidR="00D1216E" w:rsidRPr="00280CA5">
        <w:rPr>
          <w:b/>
          <w:i/>
          <w:sz w:val="24"/>
          <w:szCs w:val="24"/>
        </w:rPr>
        <w:t xml:space="preserve"> N</w:t>
      </w:r>
      <w:r w:rsidR="00CB0A6D" w:rsidRPr="00280CA5">
        <w:rPr>
          <w:b/>
          <w:i/>
          <w:sz w:val="24"/>
          <w:szCs w:val="24"/>
        </w:rPr>
        <w:t>R</w:t>
      </w:r>
      <w:r w:rsidR="00D1216E" w:rsidRPr="00280CA5">
        <w:rPr>
          <w:b/>
          <w:i/>
          <w:sz w:val="24"/>
          <w:szCs w:val="24"/>
        </w:rPr>
        <w:t xml:space="preserve"> </w:t>
      </w:r>
      <w:r w:rsidR="00CB0A6D" w:rsidRPr="00280CA5">
        <w:rPr>
          <w:b/>
          <w:i/>
          <w:sz w:val="24"/>
          <w:szCs w:val="24"/>
        </w:rPr>
        <w:t>3</w:t>
      </w:r>
    </w:p>
    <w:p w:rsidR="009D336B" w:rsidRDefault="009D336B" w:rsidP="00D1216E">
      <w:pPr>
        <w:widowControl w:val="0"/>
        <w:tabs>
          <w:tab w:val="left" w:pos="-3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9D336B" w:rsidRDefault="009D336B" w:rsidP="00C9786C">
      <w:pPr>
        <w:widowControl w:val="0"/>
        <w:tabs>
          <w:tab w:val="left" w:pos="-3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F7414E" w:rsidRDefault="00F7414E" w:rsidP="0006354F">
      <w:pPr>
        <w:widowControl w:val="0"/>
        <w:tabs>
          <w:tab w:val="left" w:pos="-6510"/>
        </w:tabs>
        <w:suppressAutoHyphens/>
        <w:autoSpaceDN w:val="0"/>
        <w:spacing w:after="120"/>
        <w:ind w:left="720"/>
        <w:jc w:val="center"/>
        <w:textAlignment w:val="baseline"/>
        <w:rPr>
          <w:b/>
          <w:sz w:val="24"/>
          <w:szCs w:val="24"/>
        </w:rPr>
      </w:pPr>
    </w:p>
    <w:p w:rsidR="0006354F" w:rsidRDefault="0006354F" w:rsidP="0006354F">
      <w:pPr>
        <w:widowControl w:val="0"/>
        <w:tabs>
          <w:tab w:val="left" w:pos="-6510"/>
        </w:tabs>
        <w:suppressAutoHyphens/>
        <w:autoSpaceDN w:val="0"/>
        <w:spacing w:after="120"/>
        <w:ind w:left="720"/>
        <w:jc w:val="center"/>
        <w:textAlignment w:val="baseline"/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</w:pPr>
      <w:r>
        <w:rPr>
          <w:b/>
          <w:sz w:val="24"/>
          <w:szCs w:val="24"/>
        </w:rPr>
        <w:t xml:space="preserve">WYCENA OFERTOWA - </w:t>
      </w:r>
      <w:r w:rsidRPr="00E81B53"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  <w:t xml:space="preserve">Kontrola sprawności technicznej </w:t>
      </w:r>
      <w:r w:rsidR="00280CA5"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  <w:t>WBK</w:t>
      </w:r>
      <w:r w:rsidRPr="00E81B53"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  <w:t xml:space="preserve"> nr 706</w:t>
      </w:r>
    </w:p>
    <w:p w:rsidR="0006354F" w:rsidRPr="00ED59CB" w:rsidRDefault="00ED59CB" w:rsidP="0006354F">
      <w:pPr>
        <w:widowControl w:val="0"/>
        <w:tabs>
          <w:tab w:val="left" w:pos="-6510"/>
        </w:tabs>
        <w:suppressAutoHyphens/>
        <w:autoSpaceDN w:val="0"/>
        <w:spacing w:after="120"/>
        <w:ind w:left="720"/>
        <w:jc w:val="center"/>
        <w:textAlignment w:val="baseline"/>
        <w:rPr>
          <w:rFonts w:eastAsia="Andale Sans UI" w:cs="Tahoma"/>
          <w:b/>
          <w:bCs/>
          <w:i/>
          <w:kern w:val="3"/>
          <w:sz w:val="24"/>
          <w:szCs w:val="24"/>
          <w:u w:val="single"/>
          <w:lang w:eastAsia="ja-JP" w:bidi="fa-IR"/>
        </w:rPr>
      </w:pPr>
      <w:r w:rsidRPr="00ED59CB">
        <w:rPr>
          <w:b/>
          <w:sz w:val="24"/>
          <w:szCs w:val="24"/>
          <w:u w:val="single"/>
        </w:rPr>
        <w:t>ZADANIE NR 2</w:t>
      </w:r>
    </w:p>
    <w:p w:rsidR="0006354F" w:rsidRDefault="0006354F" w:rsidP="0006354F">
      <w:pPr>
        <w:jc w:val="center"/>
        <w:rPr>
          <w:rFonts w:eastAsia="Andale Sans UI" w:cs="Tahoma"/>
          <w:b/>
          <w:kern w:val="3"/>
          <w:sz w:val="24"/>
          <w:szCs w:val="24"/>
          <w:lang w:eastAsia="ja-JP" w:bidi="fa-IR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3886"/>
        <w:gridCol w:w="1906"/>
        <w:gridCol w:w="2033"/>
        <w:gridCol w:w="2166"/>
        <w:gridCol w:w="2032"/>
        <w:gridCol w:w="2034"/>
      </w:tblGrid>
      <w:tr w:rsidR="0006354F" w:rsidTr="00950768">
        <w:tc>
          <w:tcPr>
            <w:tcW w:w="4111" w:type="dxa"/>
            <w:vAlign w:val="center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985" w:type="dxa"/>
            <w:vAlign w:val="center"/>
          </w:tcPr>
          <w:p w:rsidR="0006354F" w:rsidRPr="007566A9" w:rsidRDefault="00D54093" w:rsidP="0015052B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Cena</w:t>
            </w:r>
            <w:r w:rsidR="0006354F" w:rsidRPr="007566A9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 netto za </w:t>
            </w:r>
            <w:r w:rsidR="0006354F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roczną kontrolę</w:t>
            </w:r>
          </w:p>
        </w:tc>
        <w:tc>
          <w:tcPr>
            <w:tcW w:w="2126" w:type="dxa"/>
            <w:vAlign w:val="center"/>
          </w:tcPr>
          <w:p w:rsidR="0006354F" w:rsidRPr="007566A9" w:rsidRDefault="00280CA5" w:rsidP="0015052B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P</w:t>
            </w:r>
            <w:r w:rsidR="0006354F" w:rsidRPr="007566A9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odatek VAT 23%</w:t>
            </w:r>
          </w:p>
        </w:tc>
        <w:tc>
          <w:tcPr>
            <w:tcW w:w="2268" w:type="dxa"/>
            <w:vAlign w:val="center"/>
          </w:tcPr>
          <w:p w:rsidR="0006354F" w:rsidRPr="007566A9" w:rsidRDefault="00D54093" w:rsidP="0015052B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Cena</w:t>
            </w:r>
            <w:r w:rsidR="0006354F" w:rsidRPr="007566A9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 brutto za </w:t>
            </w:r>
            <w:r w:rsidR="0006354F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roczną kontrolę</w:t>
            </w:r>
          </w:p>
        </w:tc>
        <w:tc>
          <w:tcPr>
            <w:tcW w:w="2126" w:type="dxa"/>
            <w:vAlign w:val="center"/>
          </w:tcPr>
          <w:p w:rsidR="0006354F" w:rsidRPr="007566A9" w:rsidRDefault="0006354F" w:rsidP="0015052B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Ilość kontroli w czasie trwania umowy</w:t>
            </w:r>
          </w:p>
        </w:tc>
        <w:tc>
          <w:tcPr>
            <w:tcW w:w="2126" w:type="dxa"/>
            <w:vAlign w:val="center"/>
          </w:tcPr>
          <w:p w:rsidR="0006354F" w:rsidRPr="007566A9" w:rsidRDefault="0006354F" w:rsidP="0015052B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Wartość </w:t>
            </w:r>
            <w:r w:rsidR="00280CA5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brutto ogółem </w:t>
            </w:r>
          </w:p>
        </w:tc>
      </w:tr>
      <w:tr w:rsidR="0006354F" w:rsidTr="00950768">
        <w:tc>
          <w:tcPr>
            <w:tcW w:w="4111" w:type="dxa"/>
          </w:tcPr>
          <w:p w:rsidR="0006354F" w:rsidRDefault="0006354F" w:rsidP="00280CA5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E81B53">
              <w:rPr>
                <w:rFonts w:eastAsia="Andale Sans UI" w:cs="Tahoma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Kontrola sprawności technicznej </w:t>
            </w:r>
            <w:r w:rsidR="00280CA5">
              <w:rPr>
                <w:rFonts w:eastAsia="Andale Sans UI" w:cs="Tahoma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WBK </w:t>
            </w:r>
            <w:r w:rsidRPr="00E81B53">
              <w:rPr>
                <w:rFonts w:eastAsia="Andale Sans UI" w:cs="Tahoma"/>
                <w:b/>
                <w:bCs/>
                <w:kern w:val="3"/>
                <w:sz w:val="24"/>
                <w:szCs w:val="24"/>
                <w:lang w:eastAsia="ja-JP" w:bidi="fa-IR"/>
              </w:rPr>
              <w:t>nr 706</w:t>
            </w: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 w kompleksie 6035 - </w:t>
            </w:r>
            <w:r w:rsidR="00950768"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    Poznań, </w:t>
            </w: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>ul. Silniki 1</w:t>
            </w:r>
          </w:p>
        </w:tc>
        <w:tc>
          <w:tcPr>
            <w:tcW w:w="1985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126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268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126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>2</w:t>
            </w:r>
          </w:p>
        </w:tc>
        <w:tc>
          <w:tcPr>
            <w:tcW w:w="2126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06354F" w:rsidTr="00950768">
        <w:tc>
          <w:tcPr>
            <w:tcW w:w="4111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985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126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268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126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126" w:type="dxa"/>
          </w:tcPr>
          <w:p w:rsidR="0006354F" w:rsidRDefault="0006354F" w:rsidP="0015052B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</w:tr>
    </w:tbl>
    <w:p w:rsidR="0006354F" w:rsidRDefault="0006354F" w:rsidP="0006354F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950768" w:rsidRPr="00D553A4" w:rsidRDefault="0006354F" w:rsidP="0006354F">
      <w:pPr>
        <w:widowControl w:val="0"/>
        <w:tabs>
          <w:tab w:val="left" w:pos="-651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i/>
          <w:kern w:val="3"/>
          <w:sz w:val="24"/>
          <w:szCs w:val="24"/>
          <w:lang w:eastAsia="ja-JP" w:bidi="fa-IR"/>
        </w:rPr>
      </w:pPr>
      <w:r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           </w:t>
      </w:r>
      <w:r w:rsidR="00280CA5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C</w:t>
      </w:r>
      <w:r w:rsidRPr="004C2CB7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zynnoś</w:t>
      </w:r>
      <w:r w:rsidR="00280CA5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ci wykonywane </w:t>
      </w:r>
      <w:r w:rsidR="004C200D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2</w:t>
      </w:r>
      <w:r w:rsidR="000C27A8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 </w:t>
      </w:r>
      <w:r w:rsidRPr="004C2CB7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raz</w:t>
      </w:r>
      <w:r w:rsidR="000C27A8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y</w:t>
      </w:r>
      <w:r w:rsidRPr="004C2CB7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 </w:t>
      </w:r>
      <w:r w:rsidR="000C27A8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w czasie trwania umowy </w:t>
      </w:r>
      <w:r w:rsidR="004C200D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- </w:t>
      </w:r>
      <w:r w:rsidR="00D553A4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do 31.05 każdego roku </w:t>
      </w:r>
      <w:r w:rsidR="00D553A4">
        <w:rPr>
          <w:rFonts w:eastAsia="Andale Sans UI" w:cs="Tahoma"/>
          <w:bCs/>
          <w:i/>
          <w:kern w:val="3"/>
          <w:sz w:val="24"/>
          <w:szCs w:val="24"/>
          <w:lang w:eastAsia="ja-JP" w:bidi="fa-IR"/>
        </w:rPr>
        <w:t>(po wcześniejszym uzgodnieniu z Zamawiającym).</w:t>
      </w:r>
    </w:p>
    <w:p w:rsidR="00280CA5" w:rsidRPr="00280CA5" w:rsidRDefault="0006354F" w:rsidP="00280CA5">
      <w:pPr>
        <w:pStyle w:val="Akapitzlist"/>
        <w:widowControl w:val="0"/>
        <w:numPr>
          <w:ilvl w:val="0"/>
          <w:numId w:val="10"/>
        </w:numPr>
        <w:tabs>
          <w:tab w:val="left" w:pos="-30"/>
        </w:tabs>
        <w:suppressAutoHyphens/>
        <w:autoSpaceDN w:val="0"/>
        <w:spacing w:after="120" w:line="360" w:lineRule="auto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Wykonanie okresowej kontroli sprawności technicznej </w:t>
      </w:r>
      <w:r w:rsid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>WBK</w:t>
      </w: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nr 706 o długości 5,987 km.</w:t>
      </w:r>
    </w:p>
    <w:p w:rsidR="00280CA5" w:rsidRPr="00280CA5" w:rsidRDefault="0006354F" w:rsidP="00280CA5">
      <w:pPr>
        <w:pStyle w:val="Akapitzlist"/>
        <w:widowControl w:val="0"/>
        <w:numPr>
          <w:ilvl w:val="0"/>
          <w:numId w:val="10"/>
        </w:numPr>
        <w:tabs>
          <w:tab w:val="left" w:pos="-30"/>
        </w:tabs>
        <w:suppressAutoHyphens/>
        <w:autoSpaceDN w:val="0"/>
        <w:spacing w:after="120" w:line="360" w:lineRule="auto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>Badanie techniczne rozjazdów S-42</w:t>
      </w:r>
      <w:r w:rsidR="00950768"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– 2 szt</w:t>
      </w:r>
      <w:r w:rsid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>.</w:t>
      </w:r>
      <w:r w:rsidR="00EB0684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</w:t>
      </w: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i S-49 – </w:t>
      </w:r>
      <w:r w:rsidR="00925465"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>7</w:t>
      </w: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szt.; pomiar rezystancji styków izolowanych – 6 szt. </w:t>
      </w:r>
    </w:p>
    <w:p w:rsidR="0006354F" w:rsidRPr="00280CA5" w:rsidRDefault="0006354F" w:rsidP="00280CA5">
      <w:pPr>
        <w:pStyle w:val="Akapitzlist"/>
        <w:widowControl w:val="0"/>
        <w:numPr>
          <w:ilvl w:val="0"/>
          <w:numId w:val="10"/>
        </w:numPr>
        <w:tabs>
          <w:tab w:val="left" w:pos="-30"/>
        </w:tabs>
        <w:suppressAutoHyphens/>
        <w:autoSpaceDN w:val="0"/>
        <w:spacing w:after="120" w:line="360" w:lineRule="auto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Pomiar układu geometrycznego torów oraz pomiary zużycia szyn należy wykonać na odcinkach prostych co 5 m a w łuku co 2,5 m. </w:t>
      </w:r>
    </w:p>
    <w:p w:rsidR="0006354F" w:rsidRDefault="0006354F" w:rsidP="00280CA5">
      <w:pPr>
        <w:pStyle w:val="Akapitzlist"/>
        <w:widowControl w:val="0"/>
        <w:numPr>
          <w:ilvl w:val="0"/>
          <w:numId w:val="10"/>
        </w:numPr>
        <w:tabs>
          <w:tab w:val="left" w:pos="-3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Z przeprowadzonego badania należy sporządzić protokół podając zakres niezbędnych </w:t>
      </w:r>
      <w:r w:rsidR="005A1175"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>prac konserwacyjnych</w:t>
      </w: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i remontowych do wykonania </w:t>
      </w:r>
      <w:r w:rsidR="00925465"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         </w:t>
      </w:r>
      <w:r w:rsidR="00280CA5"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             </w:t>
      </w: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w roku bieżącym i przyszłym </w:t>
      </w:r>
      <w:r w:rsidRPr="00D61A3E">
        <w:rPr>
          <w:rFonts w:eastAsia="Andale Sans UI" w:cs="Tahoma"/>
          <w:bCs/>
          <w:kern w:val="3"/>
          <w:sz w:val="24"/>
          <w:szCs w:val="24"/>
          <w:lang w:eastAsia="ja-JP" w:bidi="fa-IR"/>
        </w:rPr>
        <w:t>w 4 egz.</w:t>
      </w:r>
      <w:r w:rsidRPr="00280CA5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 oraz dokonać wpisu w książkach kontroli stanu toru i arkuszach badania technicznego rozjazdów.</w:t>
      </w:r>
    </w:p>
    <w:p w:rsidR="00FD2A70" w:rsidRPr="00FD2A70" w:rsidRDefault="00FD2A70" w:rsidP="00FD2A70">
      <w:pPr>
        <w:pStyle w:val="Akapitzlist"/>
        <w:widowControl w:val="0"/>
        <w:tabs>
          <w:tab w:val="left" w:pos="-30"/>
        </w:tabs>
        <w:suppressAutoHyphens/>
        <w:autoSpaceDN w:val="0"/>
        <w:spacing w:after="120"/>
        <w:ind w:left="1065"/>
        <w:jc w:val="both"/>
        <w:textAlignment w:val="baseline"/>
        <w:rPr>
          <w:rFonts w:eastAsia="Andale Sans UI" w:cs="Tahoma"/>
          <w:bCs/>
          <w:kern w:val="3"/>
          <w:sz w:val="16"/>
          <w:szCs w:val="16"/>
          <w:lang w:eastAsia="ja-JP" w:bidi="fa-IR"/>
        </w:rPr>
      </w:pPr>
    </w:p>
    <w:p w:rsidR="00FD2A70" w:rsidRPr="00FD2A70" w:rsidRDefault="00FD2A70" w:rsidP="00FD2A70">
      <w:pPr>
        <w:pStyle w:val="Akapitzlist"/>
        <w:numPr>
          <w:ilvl w:val="0"/>
          <w:numId w:val="10"/>
        </w:numPr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FD2A70">
        <w:rPr>
          <w:rFonts w:eastAsia="Andale Sans UI" w:cs="Tahoma"/>
          <w:bCs/>
          <w:kern w:val="3"/>
          <w:sz w:val="24"/>
          <w:szCs w:val="24"/>
          <w:lang w:eastAsia="ja-JP" w:bidi="fa-IR"/>
        </w:rPr>
        <w:t>Aktualizacja Regulaminu pracy wojskowej bocznicy kolejowej.</w:t>
      </w:r>
    </w:p>
    <w:p w:rsidR="00FD2A70" w:rsidRPr="00280CA5" w:rsidRDefault="00FD2A70" w:rsidP="00FD2A70">
      <w:pPr>
        <w:pStyle w:val="Akapitzlist"/>
        <w:widowControl w:val="0"/>
        <w:tabs>
          <w:tab w:val="left" w:pos="-30"/>
        </w:tabs>
        <w:suppressAutoHyphens/>
        <w:autoSpaceDN w:val="0"/>
        <w:spacing w:after="120"/>
        <w:ind w:left="1065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06354F" w:rsidRDefault="0006354F" w:rsidP="00D20AE2">
      <w:pPr>
        <w:jc w:val="right"/>
        <w:rPr>
          <w:sz w:val="22"/>
          <w:szCs w:val="22"/>
        </w:rPr>
      </w:pPr>
    </w:p>
    <w:p w:rsidR="0006354F" w:rsidRDefault="0006354F" w:rsidP="00D20AE2">
      <w:pPr>
        <w:jc w:val="right"/>
        <w:rPr>
          <w:sz w:val="22"/>
          <w:szCs w:val="22"/>
        </w:rPr>
      </w:pPr>
    </w:p>
    <w:p w:rsidR="0006354F" w:rsidRDefault="0006354F" w:rsidP="00FD2A70">
      <w:pPr>
        <w:rPr>
          <w:sz w:val="22"/>
          <w:szCs w:val="22"/>
        </w:rPr>
      </w:pPr>
    </w:p>
    <w:p w:rsidR="0006354F" w:rsidRDefault="0006354F" w:rsidP="00D20AE2">
      <w:pPr>
        <w:jc w:val="right"/>
        <w:rPr>
          <w:sz w:val="22"/>
          <w:szCs w:val="22"/>
        </w:rPr>
      </w:pPr>
    </w:p>
    <w:p w:rsidR="0006354F" w:rsidRDefault="0006354F" w:rsidP="00D20AE2">
      <w:pPr>
        <w:jc w:val="right"/>
        <w:rPr>
          <w:sz w:val="22"/>
          <w:szCs w:val="22"/>
        </w:rPr>
      </w:pPr>
    </w:p>
    <w:p w:rsidR="0006354F" w:rsidRDefault="0006354F" w:rsidP="00D20AE2">
      <w:pPr>
        <w:jc w:val="right"/>
        <w:rPr>
          <w:sz w:val="22"/>
          <w:szCs w:val="22"/>
        </w:rPr>
      </w:pPr>
    </w:p>
    <w:p w:rsidR="00D20AE2" w:rsidRPr="00EB0684" w:rsidRDefault="00D1216E" w:rsidP="00ED59CB">
      <w:pPr>
        <w:jc w:val="right"/>
        <w:rPr>
          <w:b/>
          <w:i/>
          <w:sz w:val="22"/>
          <w:szCs w:val="22"/>
        </w:rPr>
      </w:pPr>
      <w:r w:rsidRPr="00EB0684">
        <w:rPr>
          <w:b/>
          <w:i/>
          <w:sz w:val="24"/>
          <w:szCs w:val="24"/>
        </w:rPr>
        <w:t>Z</w:t>
      </w:r>
      <w:r w:rsidR="00ED59CB" w:rsidRPr="00EB0684">
        <w:rPr>
          <w:b/>
          <w:i/>
          <w:sz w:val="24"/>
          <w:szCs w:val="24"/>
        </w:rPr>
        <w:t>AŁĄCZNIK</w:t>
      </w:r>
      <w:r w:rsidRPr="00EB0684">
        <w:rPr>
          <w:b/>
          <w:i/>
          <w:sz w:val="24"/>
          <w:szCs w:val="24"/>
        </w:rPr>
        <w:t xml:space="preserve"> N</w:t>
      </w:r>
      <w:r w:rsidR="00CB0A6D" w:rsidRPr="00EB0684">
        <w:rPr>
          <w:b/>
          <w:i/>
          <w:sz w:val="24"/>
          <w:szCs w:val="24"/>
        </w:rPr>
        <w:t>R</w:t>
      </w:r>
      <w:r w:rsidRPr="00EB0684">
        <w:rPr>
          <w:b/>
          <w:i/>
          <w:sz w:val="24"/>
          <w:szCs w:val="24"/>
        </w:rPr>
        <w:t xml:space="preserve"> </w:t>
      </w:r>
      <w:r w:rsidR="00CB0A6D" w:rsidRPr="00EB0684">
        <w:rPr>
          <w:b/>
          <w:i/>
          <w:sz w:val="24"/>
          <w:szCs w:val="24"/>
        </w:rPr>
        <w:t>4</w:t>
      </w:r>
    </w:p>
    <w:p w:rsidR="0006354F" w:rsidRDefault="0006354F" w:rsidP="0006354F">
      <w:pPr>
        <w:rPr>
          <w:b/>
          <w:sz w:val="24"/>
          <w:szCs w:val="24"/>
        </w:rPr>
      </w:pPr>
    </w:p>
    <w:p w:rsidR="0006354F" w:rsidRPr="0006354F" w:rsidRDefault="00D1216E" w:rsidP="00D1216E">
      <w:pPr>
        <w:widowControl w:val="0"/>
        <w:tabs>
          <w:tab w:val="left" w:pos="-6510"/>
        </w:tabs>
        <w:suppressAutoHyphens/>
        <w:autoSpaceDN w:val="0"/>
        <w:spacing w:after="120" w:line="360" w:lineRule="auto"/>
        <w:ind w:left="720"/>
        <w:jc w:val="center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</w:p>
    <w:p w:rsidR="00D20AE2" w:rsidRDefault="00C5138D" w:rsidP="00D20AE2">
      <w:pPr>
        <w:widowControl w:val="0"/>
        <w:tabs>
          <w:tab w:val="left" w:pos="-6510"/>
        </w:tabs>
        <w:suppressAutoHyphens/>
        <w:autoSpaceDN w:val="0"/>
        <w:spacing w:after="120"/>
        <w:ind w:left="720"/>
        <w:jc w:val="center"/>
        <w:textAlignment w:val="baseline"/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</w:pPr>
      <w:r>
        <w:rPr>
          <w:b/>
          <w:sz w:val="24"/>
          <w:szCs w:val="24"/>
        </w:rPr>
        <w:t xml:space="preserve">WYCENA OFERTOWA </w:t>
      </w:r>
      <w:r w:rsidR="00D20AE2">
        <w:rPr>
          <w:b/>
          <w:sz w:val="24"/>
          <w:szCs w:val="24"/>
        </w:rPr>
        <w:t xml:space="preserve">- </w:t>
      </w:r>
      <w:r w:rsidR="00D20AE2" w:rsidRPr="00D20AE2"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  <w:t>Wykonanie oprysków chemicznych</w:t>
      </w:r>
    </w:p>
    <w:p w:rsidR="00D20AE2" w:rsidRDefault="00D20AE2" w:rsidP="00D20AE2">
      <w:pPr>
        <w:rPr>
          <w:rFonts w:eastAsia="Andale Sans UI" w:cs="Tahoma"/>
          <w:b/>
          <w:kern w:val="3"/>
          <w:sz w:val="24"/>
          <w:szCs w:val="24"/>
          <w:lang w:eastAsia="ja-JP" w:bidi="fa-IR"/>
        </w:rPr>
      </w:pPr>
    </w:p>
    <w:p w:rsidR="00D20AE2" w:rsidRPr="00ED59CB" w:rsidRDefault="00925465" w:rsidP="00D20AE2">
      <w:pPr>
        <w:jc w:val="center"/>
        <w:rPr>
          <w:rFonts w:eastAsia="Andale Sans UI" w:cs="Tahoma"/>
          <w:b/>
          <w:kern w:val="3"/>
          <w:sz w:val="24"/>
          <w:szCs w:val="24"/>
          <w:u w:val="single"/>
          <w:lang w:eastAsia="ja-JP" w:bidi="fa-IR"/>
        </w:rPr>
      </w:pPr>
      <w:r>
        <w:rPr>
          <w:rFonts w:eastAsia="Andale Sans UI" w:cs="Tahoma"/>
          <w:b/>
          <w:kern w:val="3"/>
          <w:sz w:val="24"/>
          <w:szCs w:val="24"/>
          <w:lang w:eastAsia="ja-JP" w:bidi="fa-IR"/>
        </w:rPr>
        <w:t xml:space="preserve">       </w:t>
      </w:r>
      <w:r w:rsidR="00ED59CB" w:rsidRPr="00ED59CB">
        <w:rPr>
          <w:rFonts w:eastAsia="Andale Sans UI" w:cs="Tahoma"/>
          <w:b/>
          <w:kern w:val="3"/>
          <w:sz w:val="24"/>
          <w:szCs w:val="24"/>
          <w:u w:val="single"/>
          <w:lang w:eastAsia="ja-JP" w:bidi="fa-IR"/>
        </w:rPr>
        <w:t>ZADANIE NR 3</w:t>
      </w:r>
    </w:p>
    <w:p w:rsidR="00D20AE2" w:rsidRDefault="00D20AE2" w:rsidP="00D20AE2">
      <w:pPr>
        <w:jc w:val="center"/>
        <w:rPr>
          <w:rFonts w:eastAsia="Andale Sans UI" w:cs="Tahoma"/>
          <w:b/>
          <w:kern w:val="3"/>
          <w:sz w:val="24"/>
          <w:szCs w:val="24"/>
          <w:lang w:eastAsia="ja-JP" w:bidi="fa-IR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3619"/>
        <w:gridCol w:w="1501"/>
        <w:gridCol w:w="1805"/>
        <w:gridCol w:w="2393"/>
        <w:gridCol w:w="2248"/>
        <w:gridCol w:w="2491"/>
      </w:tblGrid>
      <w:tr w:rsidR="00EB0684" w:rsidTr="005A1175">
        <w:tc>
          <w:tcPr>
            <w:tcW w:w="3828" w:type="dxa"/>
            <w:vAlign w:val="center"/>
          </w:tcPr>
          <w:p w:rsidR="00D20AE2" w:rsidRDefault="00D20AE2" w:rsidP="003A684D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564" w:type="dxa"/>
            <w:vAlign w:val="center"/>
          </w:tcPr>
          <w:p w:rsidR="00D20AE2" w:rsidRPr="007566A9" w:rsidRDefault="00D54093" w:rsidP="00EB0684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Cena </w:t>
            </w:r>
            <w:r w:rsidR="00D20AE2" w:rsidRPr="007566A9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netto za jeden </w:t>
            </w:r>
            <w:r w:rsidR="00D20AE2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oprysk</w:t>
            </w:r>
          </w:p>
        </w:tc>
        <w:tc>
          <w:tcPr>
            <w:tcW w:w="1886" w:type="dxa"/>
            <w:vAlign w:val="center"/>
          </w:tcPr>
          <w:p w:rsidR="00D20AE2" w:rsidRPr="007566A9" w:rsidRDefault="00EB0684" w:rsidP="003A684D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P</w:t>
            </w:r>
            <w:r w:rsidR="00D20AE2" w:rsidRPr="007566A9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odatek VAT 23%</w:t>
            </w:r>
          </w:p>
        </w:tc>
        <w:tc>
          <w:tcPr>
            <w:tcW w:w="2545" w:type="dxa"/>
            <w:vAlign w:val="center"/>
          </w:tcPr>
          <w:p w:rsidR="00D20AE2" w:rsidRPr="007566A9" w:rsidRDefault="00D54093" w:rsidP="003A684D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Cena</w:t>
            </w:r>
            <w:bookmarkStart w:id="0" w:name="_GoBack"/>
            <w:bookmarkEnd w:id="0"/>
            <w:r w:rsidR="00D20AE2" w:rsidRPr="007566A9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 brutto za jeden </w:t>
            </w:r>
            <w:r w:rsidR="00D20AE2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oprysk</w:t>
            </w:r>
          </w:p>
        </w:tc>
        <w:tc>
          <w:tcPr>
            <w:tcW w:w="2356" w:type="dxa"/>
            <w:vAlign w:val="center"/>
          </w:tcPr>
          <w:p w:rsidR="00D20AE2" w:rsidRPr="007566A9" w:rsidRDefault="001D2910" w:rsidP="003A684D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Ilość oprysków </w:t>
            </w:r>
            <w:r w:rsidR="009F671B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       </w:t>
            </w: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>w czasie trwania umowy</w:t>
            </w:r>
          </w:p>
        </w:tc>
        <w:tc>
          <w:tcPr>
            <w:tcW w:w="2640" w:type="dxa"/>
            <w:vAlign w:val="center"/>
          </w:tcPr>
          <w:p w:rsidR="00D20AE2" w:rsidRPr="007566A9" w:rsidRDefault="002270AB" w:rsidP="00EB0684">
            <w:pPr>
              <w:jc w:val="center"/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Wartość </w:t>
            </w:r>
            <w:r w:rsidR="00EB0684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brutto                   </w:t>
            </w:r>
            <w:r w:rsidR="00F96D2D">
              <w:rPr>
                <w:rFonts w:eastAsia="Andale Sans UI" w:cs="Tahoma"/>
                <w:kern w:val="3"/>
                <w:sz w:val="24"/>
                <w:szCs w:val="24"/>
                <w:lang w:eastAsia="ja-JP" w:bidi="fa-IR"/>
              </w:rPr>
              <w:t xml:space="preserve">ogółem </w:t>
            </w:r>
          </w:p>
        </w:tc>
      </w:tr>
      <w:tr w:rsidR="00EB0684" w:rsidTr="005A1175">
        <w:trPr>
          <w:trHeight w:val="1034"/>
        </w:trPr>
        <w:tc>
          <w:tcPr>
            <w:tcW w:w="3828" w:type="dxa"/>
          </w:tcPr>
          <w:p w:rsidR="00D20AE2" w:rsidRDefault="00D20AE2" w:rsidP="00EB0684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D20AE2">
              <w:rPr>
                <w:rFonts w:eastAsia="Andale Sans UI" w:cs="Tahoma"/>
                <w:b/>
                <w:bCs/>
                <w:kern w:val="3"/>
                <w:sz w:val="24"/>
                <w:szCs w:val="24"/>
                <w:lang w:eastAsia="ja-JP" w:bidi="fa-IR"/>
              </w:rPr>
              <w:t>Wykonanie oprysków chemicznych</w:t>
            </w: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EB0684"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>–</w:t>
            </w: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EB0684"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WBK </w:t>
            </w: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nr 706 </w:t>
            </w:r>
            <w:r w:rsidR="00D1216E"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           </w:t>
            </w: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>w kompleksie 6035 - Poznań,</w:t>
            </w:r>
            <w:r w:rsidR="00D1216E"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         </w:t>
            </w: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 xml:space="preserve"> ul. Silniki 1</w:t>
            </w:r>
          </w:p>
        </w:tc>
        <w:tc>
          <w:tcPr>
            <w:tcW w:w="1564" w:type="dxa"/>
          </w:tcPr>
          <w:p w:rsidR="00D20AE2" w:rsidRDefault="00D20AE2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886" w:type="dxa"/>
          </w:tcPr>
          <w:p w:rsidR="00D20AE2" w:rsidRDefault="00D20AE2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545" w:type="dxa"/>
          </w:tcPr>
          <w:p w:rsidR="00D20AE2" w:rsidRDefault="00D20AE2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356" w:type="dxa"/>
          </w:tcPr>
          <w:p w:rsidR="00D20AE2" w:rsidRDefault="00D20AE2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  <w:p w:rsidR="001D2910" w:rsidRDefault="001D2910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  <w:t>4</w:t>
            </w:r>
          </w:p>
        </w:tc>
        <w:tc>
          <w:tcPr>
            <w:tcW w:w="2640" w:type="dxa"/>
          </w:tcPr>
          <w:p w:rsidR="00D20AE2" w:rsidRDefault="00D20AE2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EB0684" w:rsidTr="005A1175">
        <w:tc>
          <w:tcPr>
            <w:tcW w:w="3828" w:type="dxa"/>
          </w:tcPr>
          <w:p w:rsidR="00D20AE2" w:rsidRDefault="00D20AE2" w:rsidP="003A684D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564" w:type="dxa"/>
          </w:tcPr>
          <w:p w:rsidR="00D20AE2" w:rsidRDefault="00D20AE2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886" w:type="dxa"/>
          </w:tcPr>
          <w:p w:rsidR="00D20AE2" w:rsidRDefault="00D20AE2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545" w:type="dxa"/>
          </w:tcPr>
          <w:p w:rsidR="00D20AE2" w:rsidRDefault="00D20AE2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356" w:type="dxa"/>
            <w:vAlign w:val="center"/>
          </w:tcPr>
          <w:p w:rsidR="00D20AE2" w:rsidRDefault="00D20AE2" w:rsidP="003A684D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640" w:type="dxa"/>
          </w:tcPr>
          <w:p w:rsidR="00D20AE2" w:rsidRDefault="00D20AE2" w:rsidP="009B285F">
            <w:pPr>
              <w:jc w:val="center"/>
              <w:rPr>
                <w:rFonts w:eastAsia="Andale Sans UI" w:cs="Tahoma"/>
                <w:b/>
                <w:kern w:val="3"/>
                <w:sz w:val="24"/>
                <w:szCs w:val="24"/>
                <w:lang w:eastAsia="ja-JP" w:bidi="fa-IR"/>
              </w:rPr>
            </w:pPr>
          </w:p>
        </w:tc>
      </w:tr>
    </w:tbl>
    <w:p w:rsidR="00D20AE2" w:rsidRPr="004C2CB7" w:rsidRDefault="00D20AE2" w:rsidP="00925465">
      <w:pPr>
        <w:widowControl w:val="0"/>
        <w:tabs>
          <w:tab w:val="left" w:pos="-3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4C2CB7" w:rsidRPr="004C2CB7" w:rsidRDefault="00EB0684" w:rsidP="00EB6937">
      <w:pPr>
        <w:widowControl w:val="0"/>
        <w:tabs>
          <w:tab w:val="left" w:pos="-6510"/>
        </w:tabs>
        <w:suppressAutoHyphens/>
        <w:autoSpaceDN w:val="0"/>
        <w:spacing w:after="120"/>
        <w:ind w:left="720"/>
        <w:jc w:val="both"/>
        <w:textAlignment w:val="baseline"/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</w:pPr>
      <w:r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C</w:t>
      </w:r>
      <w:r w:rsidR="004C2CB7" w:rsidRPr="004C2CB7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zynności wykonywane </w:t>
      </w:r>
      <w:r w:rsidR="004C200D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4</w:t>
      </w:r>
      <w:r w:rsidR="004C2CB7" w:rsidRPr="004C2CB7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 razy w </w:t>
      </w:r>
      <w:r w:rsidR="004C200D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>czasie trwa</w:t>
      </w:r>
      <w:r w:rsidR="00D553A4">
        <w:rPr>
          <w:rFonts w:eastAsia="Andale Sans UI" w:cs="Tahoma"/>
          <w:b/>
          <w:bCs/>
          <w:i/>
          <w:kern w:val="3"/>
          <w:sz w:val="24"/>
          <w:szCs w:val="24"/>
          <w:lang w:eastAsia="ja-JP" w:bidi="fa-IR"/>
        </w:rPr>
        <w:t xml:space="preserve">nia umowy – 2 razy każdego roku </w:t>
      </w:r>
      <w:r w:rsidR="00D553A4" w:rsidRPr="00D553A4">
        <w:rPr>
          <w:rFonts w:eastAsia="Andale Sans UI" w:cs="Tahoma"/>
          <w:bCs/>
          <w:i/>
          <w:kern w:val="3"/>
          <w:sz w:val="24"/>
          <w:szCs w:val="24"/>
          <w:lang w:eastAsia="ja-JP" w:bidi="fa-IR"/>
        </w:rPr>
        <w:t>(po wcześniejszym uzgodnieniu z Zamawiającym).</w:t>
      </w:r>
    </w:p>
    <w:p w:rsidR="004C2CB7" w:rsidRDefault="004C2CB7" w:rsidP="008846D6">
      <w:pPr>
        <w:pStyle w:val="Akapitzlist"/>
        <w:widowControl w:val="0"/>
        <w:numPr>
          <w:ilvl w:val="0"/>
          <w:numId w:val="11"/>
        </w:numPr>
        <w:tabs>
          <w:tab w:val="left" w:pos="-30"/>
        </w:tabs>
        <w:suppressAutoHyphens/>
        <w:autoSpaceDN w:val="0"/>
        <w:spacing w:after="1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8846D6"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Wykonanie oprysków chemicznych środkami chwastobójczymi </w:t>
      </w:r>
      <w:r w:rsidR="003A684D" w:rsidRPr="008846D6">
        <w:rPr>
          <w:rFonts w:eastAsia="Andale Sans UI" w:cs="Tahoma"/>
          <w:bCs/>
          <w:kern w:val="3"/>
          <w:sz w:val="24"/>
          <w:szCs w:val="24"/>
          <w:lang w:eastAsia="ja-JP" w:bidi="fa-IR"/>
        </w:rPr>
        <w:t>z usuwaniem gałęzi i krzaków na szerok</w:t>
      </w:r>
      <w:r w:rsidR="008846D6">
        <w:rPr>
          <w:rFonts w:eastAsia="Andale Sans UI" w:cs="Tahoma"/>
          <w:bCs/>
          <w:kern w:val="3"/>
          <w:sz w:val="24"/>
          <w:szCs w:val="24"/>
          <w:lang w:eastAsia="ja-JP" w:bidi="fa-IR"/>
        </w:rPr>
        <w:t>ości skrajni bocznicy kolejowej</w:t>
      </w:r>
    </w:p>
    <w:p w:rsidR="008846D6" w:rsidRDefault="008846D6" w:rsidP="008846D6">
      <w:pPr>
        <w:pStyle w:val="Akapitzlist"/>
        <w:widowControl w:val="0"/>
        <w:tabs>
          <w:tab w:val="left" w:pos="-30"/>
        </w:tabs>
        <w:suppressAutoHyphens/>
        <w:autoSpaceDN w:val="0"/>
        <w:spacing w:after="120"/>
        <w:ind w:left="108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 w:rsidRPr="008846D6">
        <w:rPr>
          <w:rFonts w:eastAsia="Andale Sans UI" w:cs="Tahoma"/>
          <w:bCs/>
          <w:kern w:val="3"/>
          <w:sz w:val="24"/>
          <w:szCs w:val="24"/>
          <w:lang w:eastAsia="ja-JP" w:bidi="fa-IR"/>
        </w:rPr>
        <w:t>oraz wykaszaniem traw przy przejazdach kolejowo-drogowych, słupkach hektometrowych, poprawiając trójkąty widoczności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.</w:t>
      </w:r>
    </w:p>
    <w:p w:rsidR="00C65DA5" w:rsidRDefault="00C65DA5" w:rsidP="008846D6">
      <w:pPr>
        <w:pStyle w:val="Akapitzlist"/>
        <w:widowControl w:val="0"/>
        <w:tabs>
          <w:tab w:val="left" w:pos="-30"/>
        </w:tabs>
        <w:suppressAutoHyphens/>
        <w:autoSpaceDN w:val="0"/>
        <w:spacing w:after="120"/>
        <w:ind w:left="108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4E2BC9" w:rsidRDefault="004E2BC9" w:rsidP="0024313D">
      <w:pPr>
        <w:pStyle w:val="Akapitzlist"/>
        <w:numPr>
          <w:ilvl w:val="0"/>
          <w:numId w:val="11"/>
        </w:numPr>
        <w:jc w:val="both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Odbiór wykonanej usługi </w:t>
      </w:r>
      <w:r w:rsidRPr="004E2BC9">
        <w:rPr>
          <w:rFonts w:eastAsia="Andale Sans UI" w:cs="Tahoma"/>
          <w:bCs/>
          <w:kern w:val="3"/>
          <w:sz w:val="24"/>
          <w:szCs w:val="24"/>
          <w:lang w:eastAsia="ja-JP" w:bidi="fa-IR"/>
        </w:rPr>
        <w:t>nastąpi po 2 tygodniach od wykonania oprysku. Wykonawca zobowiązuje się do ponownego wykonania chemicznego oprysku w razie źle wykonanej usługi w terminie 10 dni od daty odbioru</w:t>
      </w: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>.</w:t>
      </w:r>
    </w:p>
    <w:p w:rsidR="004E2BC9" w:rsidRDefault="004E2BC9" w:rsidP="004E2BC9">
      <w:pPr>
        <w:pStyle w:val="Akapitzlist"/>
        <w:ind w:left="1080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C65DA5" w:rsidRPr="00C65DA5" w:rsidRDefault="00C65DA5" w:rsidP="00C65DA5">
      <w:pPr>
        <w:pStyle w:val="Akapitzlist"/>
        <w:numPr>
          <w:ilvl w:val="0"/>
          <w:numId w:val="11"/>
        </w:numPr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  <w:r>
        <w:rPr>
          <w:rFonts w:eastAsia="Andale Sans UI" w:cs="Tahoma"/>
          <w:bCs/>
          <w:kern w:val="3"/>
          <w:sz w:val="24"/>
          <w:szCs w:val="24"/>
          <w:lang w:eastAsia="ja-JP" w:bidi="fa-IR"/>
        </w:rPr>
        <w:t xml:space="preserve">Z przeprowadzonych czynności </w:t>
      </w:r>
      <w:r w:rsidRPr="00C65DA5">
        <w:rPr>
          <w:rFonts w:eastAsia="Andale Sans UI" w:cs="Tahoma"/>
          <w:bCs/>
          <w:kern w:val="3"/>
          <w:sz w:val="24"/>
          <w:szCs w:val="24"/>
          <w:lang w:eastAsia="ja-JP" w:bidi="fa-IR"/>
        </w:rPr>
        <w:t>należy sporządzić protokół odbioru usługi.</w:t>
      </w:r>
    </w:p>
    <w:p w:rsidR="00C65DA5" w:rsidRPr="00C65DA5" w:rsidRDefault="00C65DA5" w:rsidP="00C65DA5">
      <w:pPr>
        <w:widowControl w:val="0"/>
        <w:tabs>
          <w:tab w:val="left" w:pos="-30"/>
        </w:tabs>
        <w:suppressAutoHyphens/>
        <w:autoSpaceDN w:val="0"/>
        <w:spacing w:after="120"/>
        <w:ind w:left="720"/>
        <w:jc w:val="both"/>
        <w:textAlignment w:val="baseline"/>
        <w:rPr>
          <w:rFonts w:eastAsia="Andale Sans UI" w:cs="Tahoma"/>
          <w:bCs/>
          <w:kern w:val="3"/>
          <w:sz w:val="24"/>
          <w:szCs w:val="24"/>
          <w:lang w:eastAsia="ja-JP" w:bidi="fa-IR"/>
        </w:rPr>
      </w:pPr>
    </w:p>
    <w:p w:rsidR="00DF6E92" w:rsidRDefault="00DF6E92"/>
    <w:sectPr w:rsidR="00DF6E92" w:rsidSect="00D1216E">
      <w:pgSz w:w="16838" w:h="11906" w:orient="landscape"/>
      <w:pgMar w:top="1418" w:right="1245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2A9" w:rsidRDefault="000E62A9" w:rsidP="00950768">
      <w:r>
        <w:separator/>
      </w:r>
    </w:p>
  </w:endnote>
  <w:endnote w:type="continuationSeparator" w:id="0">
    <w:p w:rsidR="000E62A9" w:rsidRDefault="000E62A9" w:rsidP="0095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2A9" w:rsidRDefault="000E62A9" w:rsidP="00950768">
      <w:r>
        <w:separator/>
      </w:r>
    </w:p>
  </w:footnote>
  <w:footnote w:type="continuationSeparator" w:id="0">
    <w:p w:rsidR="000E62A9" w:rsidRDefault="000E62A9" w:rsidP="00950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1A99"/>
    <w:multiLevelType w:val="hybridMultilevel"/>
    <w:tmpl w:val="4A3A1590"/>
    <w:lvl w:ilvl="0" w:tplc="3AF40F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B505F"/>
    <w:multiLevelType w:val="multilevel"/>
    <w:tmpl w:val="3B941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C06EE"/>
    <w:multiLevelType w:val="hybridMultilevel"/>
    <w:tmpl w:val="65D8A662"/>
    <w:lvl w:ilvl="0" w:tplc="FE5EE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62B9F"/>
    <w:multiLevelType w:val="hybridMultilevel"/>
    <w:tmpl w:val="2408AB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17033"/>
    <w:multiLevelType w:val="hybridMultilevel"/>
    <w:tmpl w:val="F710A2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61EE2"/>
    <w:multiLevelType w:val="multilevel"/>
    <w:tmpl w:val="DB46AA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D40CC3"/>
    <w:multiLevelType w:val="hybridMultilevel"/>
    <w:tmpl w:val="EB84C8AE"/>
    <w:lvl w:ilvl="0" w:tplc="8DFA1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5E5797"/>
    <w:multiLevelType w:val="multilevel"/>
    <w:tmpl w:val="29CE4BA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F2447B"/>
    <w:multiLevelType w:val="hybridMultilevel"/>
    <w:tmpl w:val="026EA74A"/>
    <w:lvl w:ilvl="0" w:tplc="ABC8C15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6"/>
  </w:num>
  <w:num w:numId="6">
    <w:abstractNumId w:val="6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D9"/>
    <w:rsid w:val="0003133F"/>
    <w:rsid w:val="00032101"/>
    <w:rsid w:val="00062296"/>
    <w:rsid w:val="0006354F"/>
    <w:rsid w:val="0007488E"/>
    <w:rsid w:val="000A1434"/>
    <w:rsid w:val="000B01B1"/>
    <w:rsid w:val="000B7217"/>
    <w:rsid w:val="000C27A8"/>
    <w:rsid w:val="000E62A9"/>
    <w:rsid w:val="000F7628"/>
    <w:rsid w:val="00147634"/>
    <w:rsid w:val="00184D19"/>
    <w:rsid w:val="001D2910"/>
    <w:rsid w:val="001F1FF1"/>
    <w:rsid w:val="001F4451"/>
    <w:rsid w:val="002270AB"/>
    <w:rsid w:val="0024313D"/>
    <w:rsid w:val="00280CA5"/>
    <w:rsid w:val="002A2FE5"/>
    <w:rsid w:val="00333DE7"/>
    <w:rsid w:val="00384D15"/>
    <w:rsid w:val="003A684D"/>
    <w:rsid w:val="003E0DDF"/>
    <w:rsid w:val="004025B2"/>
    <w:rsid w:val="00435F8B"/>
    <w:rsid w:val="00450957"/>
    <w:rsid w:val="00480C93"/>
    <w:rsid w:val="004B299A"/>
    <w:rsid w:val="004C200D"/>
    <w:rsid w:val="004C2CB7"/>
    <w:rsid w:val="004E2BC9"/>
    <w:rsid w:val="00540171"/>
    <w:rsid w:val="00546E8A"/>
    <w:rsid w:val="005A1175"/>
    <w:rsid w:val="00635154"/>
    <w:rsid w:val="00652F77"/>
    <w:rsid w:val="006C7B7B"/>
    <w:rsid w:val="007407E0"/>
    <w:rsid w:val="007566A9"/>
    <w:rsid w:val="007A665C"/>
    <w:rsid w:val="007C19C6"/>
    <w:rsid w:val="007E4891"/>
    <w:rsid w:val="007F01D4"/>
    <w:rsid w:val="008037A4"/>
    <w:rsid w:val="0081520F"/>
    <w:rsid w:val="008235EA"/>
    <w:rsid w:val="00864F38"/>
    <w:rsid w:val="008846D6"/>
    <w:rsid w:val="008B7E63"/>
    <w:rsid w:val="008E3B8A"/>
    <w:rsid w:val="008F2ADC"/>
    <w:rsid w:val="00900050"/>
    <w:rsid w:val="00925465"/>
    <w:rsid w:val="00950768"/>
    <w:rsid w:val="009D336B"/>
    <w:rsid w:val="009F43F3"/>
    <w:rsid w:val="009F671B"/>
    <w:rsid w:val="00A179C1"/>
    <w:rsid w:val="00A3337B"/>
    <w:rsid w:val="00A342EC"/>
    <w:rsid w:val="00A342EF"/>
    <w:rsid w:val="00A71B5D"/>
    <w:rsid w:val="00AA21C3"/>
    <w:rsid w:val="00AB1BFB"/>
    <w:rsid w:val="00AD38A1"/>
    <w:rsid w:val="00B15460"/>
    <w:rsid w:val="00B258BF"/>
    <w:rsid w:val="00B67C66"/>
    <w:rsid w:val="00BB65C0"/>
    <w:rsid w:val="00C078E7"/>
    <w:rsid w:val="00C22BFE"/>
    <w:rsid w:val="00C30C3F"/>
    <w:rsid w:val="00C5138D"/>
    <w:rsid w:val="00C65DA5"/>
    <w:rsid w:val="00C9786C"/>
    <w:rsid w:val="00CB0A6D"/>
    <w:rsid w:val="00CE33C8"/>
    <w:rsid w:val="00D023B9"/>
    <w:rsid w:val="00D1216E"/>
    <w:rsid w:val="00D20AE2"/>
    <w:rsid w:val="00D24824"/>
    <w:rsid w:val="00D54093"/>
    <w:rsid w:val="00D553A4"/>
    <w:rsid w:val="00D61A3E"/>
    <w:rsid w:val="00DF0B6E"/>
    <w:rsid w:val="00DF6E92"/>
    <w:rsid w:val="00E767D9"/>
    <w:rsid w:val="00E81B53"/>
    <w:rsid w:val="00E96446"/>
    <w:rsid w:val="00EB0684"/>
    <w:rsid w:val="00EB6937"/>
    <w:rsid w:val="00ED59CB"/>
    <w:rsid w:val="00F0392E"/>
    <w:rsid w:val="00F46C58"/>
    <w:rsid w:val="00F632B7"/>
    <w:rsid w:val="00F7414E"/>
    <w:rsid w:val="00F92108"/>
    <w:rsid w:val="00F96D2D"/>
    <w:rsid w:val="00FD2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DDB8FE"/>
  <w15:docId w15:val="{2F7E4DDA-9C94-4BF8-87D0-7462C7C6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6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767D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67D9"/>
    <w:pPr>
      <w:ind w:left="720"/>
      <w:contextualSpacing/>
    </w:pPr>
  </w:style>
  <w:style w:type="paragraph" w:customStyle="1" w:styleId="Standard">
    <w:name w:val="Standard"/>
    <w:rsid w:val="00E767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59"/>
    <w:rsid w:val="007566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507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0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0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07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6FE52D-275C-401A-9670-687880937D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muraczewska</dc:creator>
  <cp:lastModifiedBy>Dane Ukryte</cp:lastModifiedBy>
  <cp:revision>12</cp:revision>
  <cp:lastPrinted>2014-12-05T12:11:00Z</cp:lastPrinted>
  <dcterms:created xsi:type="dcterms:W3CDTF">2023-02-02T11:53:00Z</dcterms:created>
  <dcterms:modified xsi:type="dcterms:W3CDTF">2024-11-14T11:12:00Z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82147df5-f9bf-4b95-9dcc-42b045a6c774</vt:lpwstr>
  </property>
  <property fmtid="{D5CDD505-2E9C-101B-9397-08002B2CF9AE}" pid="3" name="bjSaver">
    <vt:lpwstr>EILh4+PoOxTySowtMJJa8LbnNGK5tKX9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marta muraczewska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10.62.59.77</vt:lpwstr>
  </property>
  <property fmtid="{D5CDD505-2E9C-101B-9397-08002B2CF9AE}" pid="11" name="bjPortionMark">
    <vt:lpwstr>[]</vt:lpwstr>
  </property>
</Properties>
</file>