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4E9" w:rsidRPr="000604E9" w:rsidRDefault="000604E9" w:rsidP="000604E9">
      <w:pPr>
        <w:suppressAutoHyphens/>
        <w:overflowPunct/>
        <w:autoSpaceDE/>
        <w:autoSpaceDN/>
        <w:adjustRightInd/>
        <w:spacing w:line="360" w:lineRule="auto"/>
        <w:ind w:left="426" w:firstLine="0"/>
        <w:jc w:val="right"/>
        <w:textAlignment w:val="auto"/>
        <w:rPr>
          <w:rFonts w:ascii="Arial" w:eastAsia="Times New Roman" w:hAnsi="Arial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/>
          <w:b/>
          <w:color w:val="000000"/>
          <w:sz w:val="20"/>
          <w:szCs w:val="20"/>
          <w:lang w:eastAsia="ar-SA"/>
        </w:rPr>
        <w:t>Załącznik nr 1</w:t>
      </w:r>
      <w:r w:rsidRPr="000604E9">
        <w:rPr>
          <w:rFonts w:ascii="Arial" w:eastAsia="Times New Roman" w:hAnsi="Arial"/>
          <w:b/>
          <w:color w:val="000000"/>
          <w:sz w:val="20"/>
          <w:szCs w:val="20"/>
          <w:lang w:eastAsia="ar-SA"/>
        </w:rPr>
        <w:t xml:space="preserve"> do Warunków Przetargu </w:t>
      </w:r>
    </w:p>
    <w:p w:rsidR="000604E9" w:rsidRPr="000604E9" w:rsidRDefault="000604E9" w:rsidP="000604E9">
      <w:pPr>
        <w:suppressAutoHyphens/>
        <w:overflowPunct/>
        <w:autoSpaceDE/>
        <w:autoSpaceDN/>
        <w:adjustRightInd/>
        <w:spacing w:line="360" w:lineRule="auto"/>
        <w:ind w:left="426" w:firstLine="0"/>
        <w:jc w:val="right"/>
        <w:textAlignment w:val="auto"/>
        <w:rPr>
          <w:rFonts w:ascii="Arial" w:eastAsia="Times New Roman" w:hAnsi="Arial"/>
          <w:i/>
          <w:color w:val="000000"/>
          <w:sz w:val="20"/>
          <w:szCs w:val="20"/>
          <w:lang w:eastAsia="ar-SA"/>
        </w:rPr>
      </w:pPr>
      <w:r w:rsidRPr="000604E9">
        <w:rPr>
          <w:rFonts w:ascii="Arial" w:eastAsia="Times New Roman" w:hAnsi="Arial"/>
          <w:i/>
          <w:color w:val="000000"/>
          <w:sz w:val="20"/>
          <w:szCs w:val="20"/>
          <w:lang w:eastAsia="ar-SA"/>
        </w:rPr>
        <w:t>(szczegółowy opis przedmiotu zamówienia)</w:t>
      </w:r>
    </w:p>
    <w:p w:rsidR="000675C9" w:rsidRPr="00387F8E" w:rsidRDefault="000675C9" w:rsidP="000675C9">
      <w:pPr>
        <w:ind w:left="0" w:firstLine="0"/>
        <w:jc w:val="center"/>
        <w:rPr>
          <w:b/>
          <w:bCs/>
          <w:sz w:val="20"/>
          <w:szCs w:val="20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</w:p>
    <w:p w:rsidR="000675C9" w:rsidRPr="008E6763" w:rsidRDefault="000675C9" w:rsidP="000675C9">
      <w:pPr>
        <w:ind w:left="0" w:firstLine="0"/>
        <w:jc w:val="center"/>
        <w:rPr>
          <w:b/>
          <w:bCs/>
          <w:sz w:val="32"/>
          <w:szCs w:val="32"/>
        </w:rPr>
      </w:pPr>
      <w:r w:rsidRPr="008E6763">
        <w:rPr>
          <w:b/>
          <w:bCs/>
          <w:sz w:val="32"/>
          <w:szCs w:val="32"/>
        </w:rPr>
        <w:t>WYMAGANIA TAKTYCZNO TECHNICZNE</w:t>
      </w:r>
    </w:p>
    <w:p w:rsidR="00B476C7" w:rsidRPr="008E6763" w:rsidRDefault="00B476C7" w:rsidP="00EF5330"/>
    <w:p w:rsidR="00B476C7" w:rsidRPr="008E6763" w:rsidRDefault="00B476C7" w:rsidP="008E6763">
      <w:pPr>
        <w:pStyle w:val="Nagwek1"/>
      </w:pPr>
      <w:r w:rsidRPr="008E6763">
        <w:t>Przedmiot zamówienia</w:t>
      </w:r>
    </w:p>
    <w:p w:rsidR="00B476C7" w:rsidRPr="008D4CFA" w:rsidRDefault="000C559B" w:rsidP="000C559B">
      <w:pPr>
        <w:pStyle w:val="Nagwek2"/>
      </w:pPr>
      <w:r>
        <w:t xml:space="preserve">Przegląd serwisowy Elektrohydraulicznego </w:t>
      </w:r>
      <w:r w:rsidR="000675C9">
        <w:t>Z</w:t>
      </w:r>
      <w:r>
        <w:t xml:space="preserve">espołu </w:t>
      </w:r>
      <w:r w:rsidR="000675C9">
        <w:t>N</w:t>
      </w:r>
      <w:r>
        <w:t>apędowego</w:t>
      </w:r>
      <w:r w:rsidR="00723C13">
        <w:t xml:space="preserve"> </w:t>
      </w:r>
      <w:r w:rsidR="00B46470">
        <w:t xml:space="preserve">na </w:t>
      </w:r>
      <w:r w:rsidR="00723C13">
        <w:br/>
      </w:r>
      <w:r w:rsidR="00B46470">
        <w:t xml:space="preserve">ORP </w:t>
      </w:r>
      <w:r w:rsidR="00F54545">
        <w:t>ALBATROS</w:t>
      </w:r>
      <w:r w:rsidR="00B476C7">
        <w:t>.</w:t>
      </w:r>
    </w:p>
    <w:p w:rsidR="00B476C7" w:rsidRPr="008E6763" w:rsidRDefault="00E912BB" w:rsidP="00EF5330">
      <w:r>
        <w:tab/>
      </w:r>
      <w:r>
        <w:tab/>
        <w:t>Zakres prac do weryfikacji</w:t>
      </w:r>
      <w:r w:rsidR="00723C13">
        <w:t xml:space="preserve"> zawarto w załączniku</w:t>
      </w:r>
      <w:r w:rsidR="00B476C7" w:rsidRPr="008E6763">
        <w:t>:</w:t>
      </w:r>
    </w:p>
    <w:p w:rsidR="00B476C7" w:rsidRPr="008E6763" w:rsidRDefault="00B476C7" w:rsidP="00EF5330"/>
    <w:p w:rsidR="00B476C7" w:rsidRPr="008E6763" w:rsidRDefault="00B476C7" w:rsidP="000B0EA0">
      <w:pPr>
        <w:pStyle w:val="Akapitzlist"/>
        <w:numPr>
          <w:ilvl w:val="0"/>
          <w:numId w:val="12"/>
        </w:numPr>
        <w:overflowPunct/>
        <w:autoSpaceDE/>
        <w:autoSpaceDN/>
        <w:adjustRightInd/>
        <w:ind w:left="1134" w:firstLine="426"/>
        <w:textAlignment w:val="auto"/>
        <w:rPr>
          <w:sz w:val="24"/>
          <w:szCs w:val="24"/>
        </w:rPr>
      </w:pPr>
      <w:r w:rsidRPr="008E6763">
        <w:rPr>
          <w:sz w:val="24"/>
          <w:szCs w:val="24"/>
        </w:rPr>
        <w:t xml:space="preserve">Załącznik nr 1 „Wykaz Prac Naprawczych”;  </w:t>
      </w:r>
    </w:p>
    <w:p w:rsidR="00B476C7" w:rsidRPr="008E6763" w:rsidRDefault="00B476C7" w:rsidP="00B46470">
      <w:pPr>
        <w:pStyle w:val="Nagwek2"/>
      </w:pPr>
      <w:r w:rsidRPr="008E6763">
        <w:t>Komórki wewnętrzne Ministerstwa Obronny Narodowej biorące udział w realizacji umowy.</w:t>
      </w:r>
    </w:p>
    <w:p w:rsidR="00B476C7" w:rsidRPr="008E6763" w:rsidRDefault="00B476C7" w:rsidP="0091534C">
      <w:pPr>
        <w:ind w:left="0" w:firstLine="0"/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096"/>
        <w:gridCol w:w="5950"/>
      </w:tblGrid>
      <w:tr w:rsidR="00B476C7" w:rsidRPr="008E6763">
        <w:tc>
          <w:tcPr>
            <w:tcW w:w="2096" w:type="dxa"/>
          </w:tcPr>
          <w:p w:rsidR="00B476C7" w:rsidRPr="00ED4338" w:rsidRDefault="00B476C7" w:rsidP="00886B42">
            <w:pPr>
              <w:pStyle w:val="Akapitzlist"/>
              <w:ind w:left="0" w:firstLine="0"/>
              <w:rPr>
                <w:b/>
                <w:bCs/>
                <w:sz w:val="24"/>
                <w:szCs w:val="24"/>
              </w:rPr>
            </w:pPr>
            <w:r w:rsidRPr="00ED4338">
              <w:rPr>
                <w:b/>
                <w:bCs/>
                <w:sz w:val="24"/>
                <w:szCs w:val="24"/>
              </w:rPr>
              <w:t>ZAMAWIAJACY</w:t>
            </w:r>
          </w:p>
        </w:tc>
        <w:tc>
          <w:tcPr>
            <w:tcW w:w="5950" w:type="dxa"/>
          </w:tcPr>
          <w:p w:rsidR="00B476C7" w:rsidRPr="008E6763" w:rsidRDefault="00B476C7" w:rsidP="00125A5C">
            <w:r w:rsidRPr="008E6763">
              <w:t xml:space="preserve">Komendant </w:t>
            </w:r>
          </w:p>
          <w:p w:rsidR="00B476C7" w:rsidRPr="008E6763" w:rsidRDefault="00B476C7" w:rsidP="00125A5C">
            <w:r w:rsidRPr="008E6763">
              <w:t xml:space="preserve">Portu Wojennego Gdynia  </w:t>
            </w:r>
          </w:p>
          <w:p w:rsidR="00B476C7" w:rsidRPr="008E6763" w:rsidRDefault="00B476C7" w:rsidP="00125A5C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763">
              <w:rPr>
                <w:rFonts w:ascii="Times New Roman" w:hAnsi="Times New Roman" w:cs="Times New Roman"/>
                <w:sz w:val="24"/>
                <w:szCs w:val="24"/>
              </w:rPr>
              <w:t>ul. Rondo Bitwy pod Oliwą 1</w:t>
            </w:r>
          </w:p>
          <w:p w:rsidR="00B476C7" w:rsidRPr="008E6763" w:rsidRDefault="00B476C7" w:rsidP="00125A5C">
            <w:pPr>
              <w:ind w:left="0" w:firstLine="0"/>
            </w:pPr>
            <w:r w:rsidRPr="008E6763">
              <w:t>fax.58 626 23 14</w:t>
            </w:r>
          </w:p>
          <w:p w:rsidR="00B476C7" w:rsidRPr="008E6763" w:rsidRDefault="00B476C7" w:rsidP="00886B42">
            <w:pPr>
              <w:ind w:left="0" w:firstLine="0"/>
            </w:pPr>
          </w:p>
        </w:tc>
      </w:tr>
      <w:tr w:rsidR="00B476C7" w:rsidRPr="008E6763">
        <w:tc>
          <w:tcPr>
            <w:tcW w:w="2096" w:type="dxa"/>
          </w:tcPr>
          <w:p w:rsidR="00B476C7" w:rsidRPr="00ED4338" w:rsidRDefault="00B476C7" w:rsidP="00886B42">
            <w:pPr>
              <w:pStyle w:val="Akapitzlist"/>
              <w:ind w:left="0" w:firstLine="0"/>
              <w:rPr>
                <w:b/>
                <w:bCs/>
                <w:sz w:val="24"/>
                <w:szCs w:val="24"/>
              </w:rPr>
            </w:pPr>
            <w:r w:rsidRPr="00ED4338">
              <w:rPr>
                <w:b/>
                <w:bCs/>
                <w:sz w:val="24"/>
                <w:szCs w:val="24"/>
              </w:rPr>
              <w:t>DOWÓDCA JW</w:t>
            </w:r>
          </w:p>
        </w:tc>
        <w:tc>
          <w:tcPr>
            <w:tcW w:w="5950" w:type="dxa"/>
          </w:tcPr>
          <w:p w:rsidR="00B476C7" w:rsidRPr="00ED4338" w:rsidRDefault="00B476C7" w:rsidP="00125A5C">
            <w:pPr>
              <w:pStyle w:val="Akapitzlist"/>
              <w:ind w:left="0" w:firstLine="0"/>
              <w:rPr>
                <w:sz w:val="24"/>
                <w:szCs w:val="24"/>
              </w:rPr>
            </w:pPr>
            <w:r w:rsidRPr="00ED4338">
              <w:rPr>
                <w:sz w:val="24"/>
                <w:szCs w:val="24"/>
              </w:rPr>
              <w:t xml:space="preserve">Dowódca </w:t>
            </w:r>
            <w:r w:rsidRPr="00ED4338">
              <w:rPr>
                <w:sz w:val="24"/>
                <w:szCs w:val="24"/>
              </w:rPr>
              <w:br/>
              <w:t>Jednostki Wojskowej Nr 3907</w:t>
            </w:r>
          </w:p>
          <w:p w:rsidR="00B476C7" w:rsidRPr="008E6763" w:rsidRDefault="00B476C7" w:rsidP="00782703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763">
              <w:rPr>
                <w:rFonts w:ascii="Times New Roman" w:hAnsi="Times New Roman" w:cs="Times New Roman"/>
                <w:sz w:val="24"/>
                <w:szCs w:val="24"/>
              </w:rPr>
              <w:t>ul. Śmidowicza 48</w:t>
            </w:r>
          </w:p>
          <w:p w:rsidR="00B476C7" w:rsidRPr="008E6763" w:rsidRDefault="00B476C7" w:rsidP="00125A5C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763">
              <w:rPr>
                <w:rFonts w:ascii="Times New Roman" w:hAnsi="Times New Roman" w:cs="Times New Roman"/>
                <w:sz w:val="24"/>
                <w:szCs w:val="24"/>
              </w:rPr>
              <w:t>81-103 Gdynia</w:t>
            </w:r>
          </w:p>
          <w:p w:rsidR="00B476C7" w:rsidRPr="008E6763" w:rsidRDefault="00B476C7" w:rsidP="00125A5C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763">
              <w:rPr>
                <w:rFonts w:ascii="Times New Roman" w:hAnsi="Times New Roman" w:cs="Times New Roman"/>
                <w:sz w:val="24"/>
                <w:szCs w:val="24"/>
              </w:rPr>
              <w:t>Fax. 58 626 69 98</w:t>
            </w:r>
          </w:p>
          <w:p w:rsidR="00B476C7" w:rsidRPr="008E6763" w:rsidRDefault="00B476C7" w:rsidP="00886B42">
            <w:pPr>
              <w:pStyle w:val="Lista"/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B476C7" w:rsidRPr="008E6763">
        <w:tc>
          <w:tcPr>
            <w:tcW w:w="2096" w:type="dxa"/>
          </w:tcPr>
          <w:p w:rsidR="00B476C7" w:rsidRPr="008E6763" w:rsidRDefault="00B476C7" w:rsidP="00A45020">
            <w:pPr>
              <w:ind w:left="0" w:firstLine="0"/>
              <w:rPr>
                <w:b/>
                <w:bCs/>
              </w:rPr>
            </w:pPr>
            <w:r w:rsidRPr="008E6763">
              <w:rPr>
                <w:b/>
                <w:bCs/>
              </w:rPr>
              <w:t>SZEF</w:t>
            </w:r>
          </w:p>
          <w:p w:rsidR="00B476C7" w:rsidRPr="008E6763" w:rsidRDefault="00B476C7" w:rsidP="00A45020">
            <w:pPr>
              <w:ind w:left="0" w:firstLine="0"/>
              <w:rPr>
                <w:b/>
                <w:bCs/>
              </w:rPr>
            </w:pPr>
            <w:r w:rsidRPr="008E6763">
              <w:rPr>
                <w:b/>
                <w:bCs/>
              </w:rPr>
              <w:t xml:space="preserve">LOGISYKI JW  </w:t>
            </w:r>
          </w:p>
        </w:tc>
        <w:tc>
          <w:tcPr>
            <w:tcW w:w="5950" w:type="dxa"/>
          </w:tcPr>
          <w:p w:rsidR="00B476C7" w:rsidRPr="008E6763" w:rsidRDefault="00B476C7" w:rsidP="00A45020">
            <w:r w:rsidRPr="008E6763">
              <w:t>Zastępca Szefa Sztabu ds. Wsparcia</w:t>
            </w:r>
          </w:p>
          <w:p w:rsidR="00B476C7" w:rsidRPr="008E6763" w:rsidRDefault="00B476C7" w:rsidP="00A45020">
            <w:pPr>
              <w:rPr>
                <w:b/>
                <w:bCs/>
              </w:rPr>
            </w:pPr>
            <w:r w:rsidRPr="008E6763">
              <w:t>Jednostki Wojskowej Nr 3907</w:t>
            </w:r>
          </w:p>
          <w:p w:rsidR="00B476C7" w:rsidRPr="008E6763" w:rsidRDefault="00B476C7" w:rsidP="00A45020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763">
              <w:rPr>
                <w:rFonts w:ascii="Times New Roman" w:hAnsi="Times New Roman" w:cs="Times New Roman"/>
                <w:sz w:val="24"/>
                <w:szCs w:val="24"/>
              </w:rPr>
              <w:t>ul. Śmidowicza 48</w:t>
            </w:r>
          </w:p>
          <w:p w:rsidR="00B476C7" w:rsidRPr="008E6763" w:rsidRDefault="00B476C7" w:rsidP="00A45020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763">
              <w:rPr>
                <w:rFonts w:ascii="Times New Roman" w:hAnsi="Times New Roman" w:cs="Times New Roman"/>
                <w:sz w:val="24"/>
                <w:szCs w:val="24"/>
              </w:rPr>
              <w:t>81-103 Gdynia</w:t>
            </w:r>
          </w:p>
          <w:p w:rsidR="00B476C7" w:rsidRPr="008E6763" w:rsidRDefault="00B476C7" w:rsidP="00A45020">
            <w:pPr>
              <w:pStyle w:val="Lista"/>
              <w:spacing w:before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6763">
              <w:rPr>
                <w:rFonts w:ascii="Times New Roman" w:hAnsi="Times New Roman" w:cs="Times New Roman"/>
                <w:sz w:val="24"/>
                <w:szCs w:val="24"/>
              </w:rPr>
              <w:t>Fax. 26-69-98</w:t>
            </w:r>
          </w:p>
        </w:tc>
      </w:tr>
    </w:tbl>
    <w:p w:rsidR="00B476C7" w:rsidRPr="008E6763" w:rsidRDefault="00B476C7" w:rsidP="00262C60">
      <w:pPr>
        <w:ind w:left="0" w:firstLine="0"/>
      </w:pPr>
    </w:p>
    <w:p w:rsidR="00B476C7" w:rsidRPr="008E6763" w:rsidRDefault="00B476C7" w:rsidP="008E6763">
      <w:pPr>
        <w:pStyle w:val="Nagwek1"/>
      </w:pPr>
      <w:r w:rsidRPr="008E6763">
        <w:t>Termin wykonania naprawy.</w:t>
      </w:r>
    </w:p>
    <w:p w:rsidR="00B476C7" w:rsidRPr="008D4CFA" w:rsidRDefault="00B476C7" w:rsidP="00B46470">
      <w:pPr>
        <w:pStyle w:val="Nagwek2"/>
        <w:rPr>
          <w:color w:val="FF0000"/>
        </w:rPr>
      </w:pPr>
      <w:r w:rsidRPr="008E6763">
        <w:t xml:space="preserve">Termin realizacji usługi –  </w:t>
      </w:r>
      <w:r w:rsidR="00F21DE2">
        <w:t>zgodnie z umową.</w:t>
      </w:r>
    </w:p>
    <w:p w:rsidR="00B476C7" w:rsidRPr="008E6763" w:rsidRDefault="00B476C7" w:rsidP="00B46470">
      <w:pPr>
        <w:pStyle w:val="Nagwek2"/>
      </w:pPr>
      <w:r w:rsidRPr="008E6763">
        <w:t>Miejsce realizacji usługi – Port Wojenny Gdynia</w:t>
      </w:r>
      <w:r w:rsidR="00B46470">
        <w:t xml:space="preserve"> -</w:t>
      </w:r>
      <w:r w:rsidRPr="008E6763">
        <w:t xml:space="preserve"> </w:t>
      </w:r>
      <w:r>
        <w:t xml:space="preserve">ORP </w:t>
      </w:r>
      <w:r w:rsidR="00723C13">
        <w:t>ALBATROS</w:t>
      </w:r>
      <w:r>
        <w:t>.</w:t>
      </w:r>
    </w:p>
    <w:p w:rsidR="00B476C7" w:rsidRPr="008E6763" w:rsidRDefault="00B476C7" w:rsidP="008E6763">
      <w:pPr>
        <w:pStyle w:val="Nagwek1"/>
      </w:pPr>
      <w:r w:rsidRPr="008E6763">
        <w:t>Przekazanie – przyjęcie urządzenia, systemów do naprawy.</w:t>
      </w:r>
    </w:p>
    <w:p w:rsidR="00B476C7" w:rsidRPr="008E6763" w:rsidRDefault="00B476C7" w:rsidP="00B46470">
      <w:pPr>
        <w:pStyle w:val="Nagwek2"/>
      </w:pPr>
      <w:r w:rsidRPr="008E6763">
        <w:t>Obowiązki Zamawiającego, wynikające z dotrzymania terminu udostępnienia (przygotowania) urządzeń, systemów do naprawy wykonuje w jego imieniu Dowódca JW.</w:t>
      </w:r>
    </w:p>
    <w:p w:rsidR="00B476C7" w:rsidRPr="008E6763" w:rsidRDefault="00B476C7" w:rsidP="00B46470">
      <w:pPr>
        <w:pStyle w:val="Nagwek2"/>
      </w:pPr>
      <w:r w:rsidRPr="008E6763">
        <w:lastRenderedPageBreak/>
        <w:t>Nadzór na</w:t>
      </w:r>
      <w:r w:rsidR="00D22F8B">
        <w:t>d</w:t>
      </w:r>
      <w:r w:rsidRPr="008E6763">
        <w:t xml:space="preserve"> przebiegiem prac naprawczych ze strony użytkownika sprawował będzie oficer nadzorujący</w:t>
      </w:r>
      <w:r w:rsidRPr="008E6763">
        <w:rPr>
          <w:rStyle w:val="Odwoanieprzypisudolnego"/>
          <w:b/>
          <w:bCs/>
        </w:rPr>
        <w:footnoteReference w:id="1"/>
      </w:r>
      <w:r w:rsidRPr="008E6763">
        <w:t xml:space="preserve">  – wyznaczony rozkazem Dowódcy JW.</w:t>
      </w:r>
    </w:p>
    <w:p w:rsidR="00B476C7" w:rsidRPr="008E6763" w:rsidRDefault="00B476C7" w:rsidP="00B46470">
      <w:pPr>
        <w:pStyle w:val="Nagwek2"/>
      </w:pPr>
      <w:r w:rsidRPr="008E6763">
        <w:t xml:space="preserve">Wykonawca zobowiązany jest do uzgodnienia z Dowódcą JW terminu przekazania urządzeń, systemów do </w:t>
      </w:r>
      <w:r w:rsidR="001839B0">
        <w:t xml:space="preserve">wykonania </w:t>
      </w:r>
      <w:r w:rsidRPr="008E6763">
        <w:t>naprawy, z</w:t>
      </w:r>
      <w:r>
        <w:t xml:space="preserve"> trzy dniowym</w:t>
      </w:r>
      <w:r w:rsidRPr="008E6763">
        <w:t xml:space="preserve"> wyprzedzeniem. Uzgodnienia te należy realizować w formie pisemnej.</w:t>
      </w:r>
    </w:p>
    <w:p w:rsidR="00B476C7" w:rsidRPr="008E6763" w:rsidRDefault="00B476C7" w:rsidP="00B46470">
      <w:pPr>
        <w:pStyle w:val="Nagwek2"/>
      </w:pPr>
      <w:r w:rsidRPr="008E6763">
        <w:t>Przyjęcie urządzeń, systemu do naprawy do</w:t>
      </w:r>
      <w:r w:rsidR="000B024E">
        <w:t>konuje się na podstawie „Protoko</w:t>
      </w:r>
      <w:r w:rsidRPr="008E6763">
        <w:t>łu Przyjęcia Urządzeń, Systemów do Naprawy” stanowiącym załącznik nr 2</w:t>
      </w:r>
      <w:r w:rsidR="000B024E">
        <w:t>,</w:t>
      </w:r>
      <w:r w:rsidRPr="008E6763">
        <w:t xml:space="preserve"> który należy sporządzić w 2 egz. i podpisać w dniu przybycia </w:t>
      </w:r>
      <w:r w:rsidRPr="008E6763">
        <w:rPr>
          <w:b/>
          <w:bCs/>
        </w:rPr>
        <w:t>Wykonawcy</w:t>
      </w:r>
      <w:r w:rsidRPr="008E6763">
        <w:t xml:space="preserve"> naprawy. </w:t>
      </w:r>
    </w:p>
    <w:p w:rsidR="00B476C7" w:rsidRPr="008E6763" w:rsidRDefault="00B476C7" w:rsidP="008E6763">
      <w:pPr>
        <w:pStyle w:val="Nagwek1"/>
      </w:pPr>
      <w:r w:rsidRPr="008E6763">
        <w:t>Odbiór prac naprawczych i okrętów po naprawie.</w:t>
      </w:r>
    </w:p>
    <w:p w:rsidR="00B476C7" w:rsidRPr="008E6763" w:rsidRDefault="00B476C7" w:rsidP="00B46470">
      <w:pPr>
        <w:pStyle w:val="Nagwek2"/>
      </w:pPr>
      <w:r w:rsidRPr="008E6763">
        <w:t xml:space="preserve">Urządzenie po naprawie odebrane zostanie pod względem stanu technicznego i ukompletowania w zakresie wykonanych prac naprawczych wyszczególnionych </w:t>
      </w:r>
      <w:r w:rsidR="00622236">
        <w:br/>
        <w:t>w wykazach prac (załącznik nr 1</w:t>
      </w:r>
      <w:r w:rsidRPr="008E6763">
        <w:t>). Odbiór zostanie potwierdzony podpisaniem Protokołu Zdawczo – Odbiorczego (załącznik nr 3) przez komisję wyznaczonej rozkazem Dowódcy JW.</w:t>
      </w:r>
    </w:p>
    <w:p w:rsidR="00B476C7" w:rsidRPr="008E6763" w:rsidRDefault="00B476C7" w:rsidP="00B46470">
      <w:pPr>
        <w:pStyle w:val="Nagwek2"/>
      </w:pPr>
      <w:r w:rsidRPr="008E6763">
        <w:t>Tryb i zasady odbioru prac oraz urządzenia ustala się następująco:</w:t>
      </w:r>
    </w:p>
    <w:p w:rsidR="00B476C7" w:rsidRPr="0022277B" w:rsidRDefault="00B476C7" w:rsidP="000B024E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  <w:rPr>
          <w:sz w:val="24"/>
          <w:szCs w:val="24"/>
        </w:rPr>
      </w:pPr>
      <w:r w:rsidRPr="0022277B">
        <w:rPr>
          <w:sz w:val="24"/>
          <w:szCs w:val="24"/>
        </w:rPr>
        <w:t>gotowość do przeprowadzenia prób zdawczo-odbiorczych Wykonawca zgłosi w form</w:t>
      </w:r>
      <w:r w:rsidR="002F2AD4">
        <w:rPr>
          <w:sz w:val="24"/>
          <w:szCs w:val="24"/>
        </w:rPr>
        <w:t>ie pisemnej do Dowódcy JW z 7 (siedem</w:t>
      </w:r>
      <w:r w:rsidRPr="0022277B">
        <w:rPr>
          <w:sz w:val="24"/>
          <w:szCs w:val="24"/>
        </w:rPr>
        <w:t>) dniowym wyprzedzeniem;</w:t>
      </w:r>
    </w:p>
    <w:p w:rsidR="00B476C7" w:rsidRPr="0022277B" w:rsidRDefault="00B476C7" w:rsidP="000B024E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  <w:rPr>
          <w:sz w:val="24"/>
          <w:szCs w:val="24"/>
        </w:rPr>
      </w:pPr>
      <w:r w:rsidRPr="0022277B">
        <w:rPr>
          <w:sz w:val="24"/>
          <w:szCs w:val="24"/>
        </w:rPr>
        <w:t>dodatkowe koszty wynikające z dostarczenia do odbioru sprzętu  niespełniającego wymagań niniejszej umowy ponosi Wykonawca.</w:t>
      </w:r>
    </w:p>
    <w:p w:rsidR="00B476C7" w:rsidRPr="008E6763" w:rsidRDefault="00B476C7" w:rsidP="00B46470">
      <w:pPr>
        <w:pStyle w:val="Nagwek2"/>
      </w:pPr>
      <w:r w:rsidRPr="0022277B">
        <w:t>Wykonawca ponosi odpowiedzialność (ryzyko pożaru, uszkodzenia</w:t>
      </w:r>
      <w:r w:rsidRPr="008E6763">
        <w:t xml:space="preserve"> itp.) za:</w:t>
      </w:r>
    </w:p>
    <w:p w:rsidR="00B476C7" w:rsidRPr="008E6763" w:rsidRDefault="00B476C7" w:rsidP="000B024E">
      <w:pPr>
        <w:pStyle w:val="wypunktowanie"/>
      </w:pPr>
      <w:r w:rsidRPr="008E6763">
        <w:t xml:space="preserve">szkody będące wynikiem prowadzonych prac w trakcie trwania naprawy od dnia podpisania „Protokołu Przyjęcia Urządzeń, Systemów do Naprawy” do czasu formalnego przyjęcia urządzenia przez Użytkownika tj. dnia podpisania </w:t>
      </w:r>
      <w:r w:rsidR="00AE7BBD">
        <w:br/>
      </w:r>
      <w:r w:rsidRPr="008E6763">
        <w:t>przez strony „Protokołu Zdawczo – Odbiorczego”;</w:t>
      </w:r>
    </w:p>
    <w:p w:rsidR="00B476C7" w:rsidRPr="008E6763" w:rsidRDefault="00B476C7" w:rsidP="000B024E">
      <w:pPr>
        <w:pStyle w:val="wypunktowanie"/>
      </w:pPr>
      <w:r w:rsidRPr="008E6763">
        <w:t>uszkodzenia powstałe w wyniku prowadzonych prac naprawczych i towarzyszących (demontażowych, montażowych, transportowych,</w:t>
      </w:r>
      <w:r w:rsidR="000675C9">
        <w:t xml:space="preserve"> itp.), oraz w wyniku zasilania</w:t>
      </w:r>
      <w:r w:rsidR="000675C9">
        <w:br/>
      </w:r>
      <w:r w:rsidRPr="008E6763">
        <w:t>i doprowadzenia mediów o parametrach niezgodnych z parametrami eksploatacyjnymi urządzeń;</w:t>
      </w:r>
    </w:p>
    <w:p w:rsidR="00B476C7" w:rsidRDefault="00B476C7" w:rsidP="000B024E">
      <w:pPr>
        <w:pStyle w:val="wypunktowanie"/>
      </w:pPr>
      <w:r w:rsidRPr="008E6763">
        <w:t>uszkodzenia, spowodowane przez podwykonawców</w:t>
      </w:r>
      <w:r>
        <w:t>.</w:t>
      </w:r>
    </w:p>
    <w:p w:rsidR="00116679" w:rsidRDefault="00116679" w:rsidP="00116679">
      <w:pPr>
        <w:pStyle w:val="wypunktowanie"/>
        <w:numPr>
          <w:ilvl w:val="0"/>
          <w:numId w:val="0"/>
        </w:numPr>
        <w:ind w:left="1069"/>
      </w:pPr>
    </w:p>
    <w:p w:rsidR="00B476C7" w:rsidRPr="008E6763" w:rsidRDefault="00B476C7" w:rsidP="00B46470">
      <w:pPr>
        <w:pStyle w:val="Nagwek2"/>
      </w:pPr>
      <w:r w:rsidRPr="008E6763">
        <w:t xml:space="preserve">W przypadku zaistnienia zdarzeń wymienionych w </w:t>
      </w:r>
      <w:proofErr w:type="spellStart"/>
      <w:r w:rsidRPr="008E6763">
        <w:t>ppkt</w:t>
      </w:r>
      <w:proofErr w:type="spellEnd"/>
      <w:r w:rsidRPr="008E6763">
        <w:t>. 4.3, Wykonawca zobowiązany jest w terminie 48 godzin od sp</w:t>
      </w:r>
      <w:r w:rsidR="000675C9">
        <w:t>owodowania uszkodzeń powiadomić</w:t>
      </w:r>
      <w:r w:rsidR="000675C9">
        <w:br/>
      </w:r>
      <w:r w:rsidRPr="008E6763">
        <w:t>w formie pisemnej Zamawiającego. W zawiadomieniu należy opisać nazwę uszkodzonych elementów, rodzaj uszkodzeń, opisać zakres prac naprawczych oraz określić termin przywrócenia sprawności uszkodzonych elementów.</w:t>
      </w:r>
    </w:p>
    <w:p w:rsidR="00B476C7" w:rsidRPr="008E6763" w:rsidRDefault="00B476C7" w:rsidP="00B46470">
      <w:pPr>
        <w:pStyle w:val="Nagwek2"/>
      </w:pPr>
      <w:r w:rsidRPr="008E6763">
        <w:t xml:space="preserve">Termin naprawy urządzeń, które uległy uszkodzeniu w trakcie naprawy w okolicznościach wyszczególnionych w pkt. 4.3, nie może przekraczać terminu </w:t>
      </w:r>
      <w:r w:rsidRPr="008E6763">
        <w:lastRenderedPageBreak/>
        <w:t>zakończenia prac naprawczych określonego w umowie. Prace te podlegają procedurze odbioru jak dla prac z wykazu zasadniczego.</w:t>
      </w:r>
    </w:p>
    <w:p w:rsidR="00B476C7" w:rsidRPr="008E6763" w:rsidRDefault="00B476C7" w:rsidP="00B46470">
      <w:pPr>
        <w:pStyle w:val="Nagwek2"/>
      </w:pPr>
      <w:r w:rsidRPr="008E6763">
        <w:t xml:space="preserve">„Wykonawca” musi znać przepisy obowiązujące na terenie jednostek wojskowych oraz na jednostkach pływających </w:t>
      </w:r>
      <w:r w:rsidR="000E119D">
        <w:t>Marynarki Wojennej RP. Musi się</w:t>
      </w:r>
      <w:r w:rsidR="000E119D">
        <w:br/>
      </w:r>
      <w:r w:rsidRPr="008E6763">
        <w:t>on podporządkować poleceniom dowódcy jednostki pływającej na której wykonywane są prace.</w:t>
      </w:r>
    </w:p>
    <w:p w:rsidR="00B476C7" w:rsidRPr="008E6763" w:rsidRDefault="00B476C7" w:rsidP="00B46470">
      <w:pPr>
        <w:pStyle w:val="Nagwek2"/>
      </w:pPr>
      <w:r w:rsidRPr="008E6763">
        <w:t xml:space="preserve">Zakres prac niezbędnych do przywrócenia sprawności uszkodzonych elementów stanowić będzie załącznik do „Protokołu Zdawczo-Odbiorczego” i zostanie objęty gwarancją na zasadach określonych w pkt. 7. </w:t>
      </w:r>
    </w:p>
    <w:p w:rsidR="00B476C7" w:rsidRPr="008E6763" w:rsidRDefault="00B476C7" w:rsidP="000B024E">
      <w:pPr>
        <w:pStyle w:val="Nagwek1"/>
        <w:jc w:val="both"/>
      </w:pPr>
      <w:r w:rsidRPr="008E6763">
        <w:t>Warunki techniczne.</w:t>
      </w:r>
    </w:p>
    <w:p w:rsidR="00B476C7" w:rsidRPr="008E6763" w:rsidRDefault="00B476C7" w:rsidP="00B46470">
      <w:pPr>
        <w:pStyle w:val="Nagwek2"/>
      </w:pPr>
      <w:r w:rsidRPr="008E6763">
        <w:t>Usługę należy wykonać zgodnie z umową.</w:t>
      </w:r>
    </w:p>
    <w:p w:rsidR="00B476C7" w:rsidRPr="008E6763" w:rsidRDefault="00B476C7" w:rsidP="00B46470">
      <w:pPr>
        <w:pStyle w:val="Nagwek2"/>
      </w:pPr>
      <w:r w:rsidRPr="008E6763">
        <w:t>Realizacja prac musi zapewnić odtworzenie wszystkich parametrów taktyczno-technicznych sprzętu, s</w:t>
      </w:r>
      <w:r w:rsidR="00190226">
        <w:t xml:space="preserve">ystemów okrętowych określonych </w:t>
      </w:r>
      <w:r w:rsidRPr="008E6763">
        <w:t xml:space="preserve">w </w:t>
      </w:r>
      <w:r w:rsidR="00190226">
        <w:t>WPN zgodnych</w:t>
      </w:r>
      <w:r w:rsidRPr="008E6763">
        <w:t xml:space="preserve"> </w:t>
      </w:r>
      <w:r w:rsidR="00190226">
        <w:t>dokumentacją techniczno-ruchową</w:t>
      </w:r>
      <w:r w:rsidRPr="008E6763">
        <w:t xml:space="preserve"> (DTR) oraz ich technicznych zasobów pracy</w:t>
      </w:r>
      <w:r w:rsidR="00190226">
        <w:br/>
      </w:r>
      <w:r w:rsidRPr="008E6763">
        <w:t xml:space="preserve"> / resursów/.</w:t>
      </w:r>
    </w:p>
    <w:p w:rsidR="00B476C7" w:rsidRPr="008E6763" w:rsidRDefault="00B476C7" w:rsidP="00B46470">
      <w:pPr>
        <w:pStyle w:val="Nagwek2"/>
      </w:pPr>
      <w:r w:rsidRPr="008E6763">
        <w:t>Naprawa mechanizmów i systemów okrętowych musi być realizowany zgodnie z typowymi technologiami naprawczymi obowiązującym u Wykonawcy</w:t>
      </w:r>
      <w:r w:rsidR="00482BC4">
        <w:t xml:space="preserve"> i DTR</w:t>
      </w:r>
      <w:r w:rsidRPr="008E6763">
        <w:t>, chyba że Zamawiający w wykazie prac naprawczych wskaże inną technologię lub zastrzeże sobie prawo do zatwierdzania technologii naprawy poszczególnych mechanizmów, urządzeń oraz systemów.</w:t>
      </w:r>
    </w:p>
    <w:p w:rsidR="00B476C7" w:rsidRPr="008E6763" w:rsidRDefault="00B476C7" w:rsidP="00B46470">
      <w:pPr>
        <w:pStyle w:val="Nagwek2"/>
      </w:pPr>
      <w:r w:rsidRPr="008E6763">
        <w:t>Oficer nadzorujący udostępni nieodpłatnie „Wykonawcy” na jego pisemną prośbę, posiadaną dokumentację  techniczno-rucho</w:t>
      </w:r>
      <w:r w:rsidR="000675C9">
        <w:t>wą  urządzeń, systemów będących</w:t>
      </w:r>
      <w:r w:rsidR="000675C9">
        <w:br/>
      </w:r>
      <w:r w:rsidRPr="008E6763">
        <w:t>w naprawie. Przekazanie dokumentacji musi być udokumentowane protokołem przekazania podpisanym przez strony.</w:t>
      </w:r>
    </w:p>
    <w:p w:rsidR="00B476C7" w:rsidRDefault="00B476C7" w:rsidP="00B46470">
      <w:pPr>
        <w:pStyle w:val="Nagwek2"/>
      </w:pPr>
      <w:r w:rsidRPr="008E6763">
        <w:t>Wykonawca po zrealizowaniu zamówienia (nie później niż do dnia podpisania Protokołu zdawczo-odbiorczego” zwróci w komplecie udostępnioną przez oficera nadzorującego dokumentację. Wpis o zwrocie użyczonej dokumentacji należy umieścić w protokole zdawczo-odbiorczym.</w:t>
      </w:r>
    </w:p>
    <w:p w:rsidR="00B476C7" w:rsidRPr="00435A49" w:rsidRDefault="00B476C7" w:rsidP="00B46470">
      <w:pPr>
        <w:pStyle w:val="Nagwek2"/>
      </w:pPr>
      <w:r w:rsidRPr="007A0FF6">
        <w:t xml:space="preserve">Wszystkie materiały, podzespoły i urządzenia </w:t>
      </w:r>
      <w:r>
        <w:t>będące dostawą Wykonawcy naprawy</w:t>
      </w:r>
      <w:r w:rsidRPr="007A0FF6">
        <w:t xml:space="preserve"> muszą</w:t>
      </w:r>
      <w:r w:rsidRPr="002E3B5D">
        <w:t xml:space="preserve"> posiadać świadectwa jakości lub certyfikat wyrobu, a ponadto w przypadku urządzeń ujętych w „Katalogu Norm Eksploatacji Jednostek Pływających oraz Zasadniczego Uzbrojenia i Sprzętu Wo</w:t>
      </w:r>
      <w:r w:rsidR="000675C9">
        <w:t>jskowego Marynarki Wojennej RP”</w:t>
      </w:r>
      <w:r w:rsidR="000675C9">
        <w:br/>
      </w:r>
      <w:r w:rsidRPr="002E3B5D">
        <w:t xml:space="preserve">- świadectwo producenta lub klasyfikacyjne. </w:t>
      </w:r>
    </w:p>
    <w:p w:rsidR="00B476C7" w:rsidRPr="008E6763" w:rsidRDefault="00B476C7" w:rsidP="00B46470">
      <w:pPr>
        <w:pStyle w:val="Nagwek2"/>
      </w:pPr>
      <w:r w:rsidRPr="008E6763">
        <w:t xml:space="preserve">Niesprawności i usterki sprzętu technicznego stwierdzone podczas naprawy </w:t>
      </w:r>
      <w:r w:rsidRPr="008E6763">
        <w:br/>
        <w:t xml:space="preserve"> mogące spowodować trwałe uszkodzenia lub awarie systemów i urządzeń </w:t>
      </w:r>
      <w:r w:rsidRPr="008E6763">
        <w:br/>
        <w:t xml:space="preserve"> w trakcie eksploatacji, powinny być zgłaszane przez „Wykonawcę” pisemnie </w:t>
      </w:r>
      <w:r w:rsidRPr="008E6763">
        <w:br/>
        <w:t xml:space="preserve"> w trybie natychmiastowym do „Zamawiającego” z powiadomieniem „Szefa </w:t>
      </w:r>
      <w:r w:rsidRPr="008E6763">
        <w:br/>
        <w:t xml:space="preserve"> Logistyki JW w celu podjęcia odpowiednich decyzji. </w:t>
      </w:r>
    </w:p>
    <w:p w:rsidR="00B476C7" w:rsidRPr="008E6763" w:rsidRDefault="00B476C7" w:rsidP="00B46470">
      <w:pPr>
        <w:pStyle w:val="Nagwek2"/>
      </w:pPr>
      <w:r w:rsidRPr="008E6763">
        <w:t xml:space="preserve">Wszystkie przedmioty majątkowe zdemontowane w trakcie naprawy z okrętów, stanowią własność Ministerstwa Obrony Narodowej i po zakończeniu </w:t>
      </w:r>
      <w:r w:rsidRPr="008E6763">
        <w:lastRenderedPageBreak/>
        <w:t xml:space="preserve">wykonywanych prac podlegają przekazaniu protokołem oficerowi nadzorującemu nie </w:t>
      </w:r>
      <w:r w:rsidRPr="008E6763">
        <w:tab/>
        <w:t>później niż do dnia podpisania „Protokołu Zdawczo-Odbiorczego”.</w:t>
      </w:r>
    </w:p>
    <w:p w:rsidR="00B476C7" w:rsidRPr="008E6763" w:rsidRDefault="00B476C7" w:rsidP="00B46470">
      <w:pPr>
        <w:pStyle w:val="Nagwek2"/>
      </w:pPr>
      <w:r w:rsidRPr="008E6763">
        <w:t xml:space="preserve">W trakcie naprawy urządzeń na okrętach Wykonawca jest zobowiązany </w:t>
      </w:r>
      <w:r w:rsidR="000B024E">
        <w:br/>
      </w:r>
      <w:r w:rsidRPr="008E6763">
        <w:t>do przestrzegania przepisów przeciwpożarowych oraz bezpieczeństwa i higieny pracy obowiązujących na jednostkach pływających Marynarki Wojennej RP, jak również zapewnienia warunków do przestrzegania ich przez załogę jednostki naprawianej zgodnie z:</w:t>
      </w:r>
    </w:p>
    <w:p w:rsidR="000675C9" w:rsidRPr="00436EC6" w:rsidRDefault="000675C9" w:rsidP="000675C9">
      <w:pPr>
        <w:pStyle w:val="wypunktowanie"/>
      </w:pPr>
      <w:r w:rsidRPr="00436EC6">
        <w:t xml:space="preserve">„Instrukcją o ochronie przeciwpożarowej w resorcie obrony narodowej” </w:t>
      </w:r>
      <w:r>
        <w:br/>
        <w:t>sygn. p</w:t>
      </w:r>
      <w:r w:rsidRPr="00436EC6">
        <w:t>poż</w:t>
      </w:r>
      <w:r>
        <w:t>.</w:t>
      </w:r>
      <w:r w:rsidRPr="00436EC6">
        <w:t xml:space="preserve"> 3/2014;</w:t>
      </w:r>
    </w:p>
    <w:p w:rsidR="000675C9" w:rsidRPr="00436EC6" w:rsidRDefault="000675C9" w:rsidP="000675C9">
      <w:pPr>
        <w:pStyle w:val="wypunktowanie"/>
      </w:pPr>
      <w:r w:rsidRPr="00436EC6">
        <w:t>„Regulamin</w:t>
      </w:r>
      <w:r>
        <w:t>em</w:t>
      </w:r>
      <w:r w:rsidRPr="00436EC6">
        <w:t xml:space="preserve"> służby na okrętach</w:t>
      </w:r>
      <w:r>
        <w:t>” wprowadzonego Decyzją nr 17</w:t>
      </w:r>
      <w:r w:rsidRPr="00436EC6">
        <w:t>/</w:t>
      </w:r>
      <w:r>
        <w:t>SG</w:t>
      </w:r>
      <w:r w:rsidRPr="00436EC6">
        <w:t xml:space="preserve"> Min</w:t>
      </w:r>
      <w:r>
        <w:t>istra Obrony Narodowej z dnia 07.11.2023</w:t>
      </w:r>
      <w:r w:rsidRPr="00436EC6">
        <w:t xml:space="preserve"> r.;</w:t>
      </w:r>
    </w:p>
    <w:p w:rsidR="000675C9" w:rsidRPr="00436EC6" w:rsidRDefault="000675C9" w:rsidP="000675C9">
      <w:pPr>
        <w:pStyle w:val="wypunktowanie"/>
      </w:pPr>
      <w:r w:rsidRPr="00436EC6">
        <w:t>„Instrukcja o Planowaniu i Realizacji N</w:t>
      </w:r>
      <w:r>
        <w:t>apraw Jednostek Pływających MW,</w:t>
      </w:r>
      <w:r>
        <w:br/>
      </w:r>
      <w:r w:rsidRPr="00436EC6">
        <w:t>DU-4.22.7.02 (A)”.</w:t>
      </w:r>
    </w:p>
    <w:p w:rsidR="00B476C7" w:rsidRPr="008E6763" w:rsidRDefault="00B476C7" w:rsidP="008E6763">
      <w:pPr>
        <w:pStyle w:val="Nagwek1"/>
      </w:pPr>
      <w:r w:rsidRPr="008E6763">
        <w:t>Klauzula jakościowa</w:t>
      </w:r>
      <w:r w:rsidRPr="008E6763">
        <w:tab/>
      </w:r>
    </w:p>
    <w:p w:rsidR="00B476C7" w:rsidRPr="008E6763" w:rsidRDefault="00B476C7" w:rsidP="00B46470">
      <w:pPr>
        <w:pStyle w:val="Nagwek2"/>
      </w:pPr>
      <w:r w:rsidRPr="008E6763">
        <w:t>Dopuszcza s</w:t>
      </w:r>
      <w:r w:rsidR="00C132F5">
        <w:t>ię zlecenie prac podwykonawcom.</w:t>
      </w:r>
    </w:p>
    <w:p w:rsidR="00B476C7" w:rsidRPr="008E6763" w:rsidRDefault="00B476C7" w:rsidP="00B46470">
      <w:pPr>
        <w:pStyle w:val="Nagwek2"/>
      </w:pPr>
      <w:r w:rsidRPr="008E6763">
        <w:t>W przypadku gdy podwykonawca będzie z kraju nie należącego do NATO koszty realizacji odbioru wojskowego pokrywa Wykonawca.</w:t>
      </w:r>
    </w:p>
    <w:p w:rsidR="00B476C7" w:rsidRPr="008E6763" w:rsidRDefault="00B476C7" w:rsidP="00B46470">
      <w:pPr>
        <w:pStyle w:val="Nagwek2"/>
      </w:pPr>
      <w:r w:rsidRPr="008E6763">
        <w:t>W razie odstępstw od poszczególnych wymagań jakościowych, ostateczną decyzję podejmie Zamawiający po zasięgnięciu opinii Szefa Logistyki JW.</w:t>
      </w:r>
    </w:p>
    <w:p w:rsidR="00B476C7" w:rsidRPr="008E6763" w:rsidRDefault="00B476C7" w:rsidP="008E6763">
      <w:pPr>
        <w:pStyle w:val="Nagwek1"/>
      </w:pPr>
      <w:r w:rsidRPr="008E6763">
        <w:t xml:space="preserve">Gwarancja </w:t>
      </w:r>
    </w:p>
    <w:p w:rsidR="00B476C7" w:rsidRDefault="00B476C7" w:rsidP="00B46470">
      <w:pPr>
        <w:pStyle w:val="Nagwek2"/>
      </w:pPr>
      <w:r w:rsidRPr="008E6763">
        <w:t>Wykonawca udziela 1</w:t>
      </w:r>
      <w:r>
        <w:t>2</w:t>
      </w:r>
      <w:r w:rsidRPr="008E6763">
        <w:t xml:space="preserve"> miesięcznej gwarancji na bezawaryjną i niezawodną pracę mechanizmów i urządzeń okrętowych objętych zamówieniem oraz na nowo wmontowane </w:t>
      </w:r>
      <w:r>
        <w:t>elementy</w:t>
      </w:r>
      <w:r w:rsidRPr="008E6763">
        <w:t xml:space="preserve"> a będące dostawą Wykonawcy. </w:t>
      </w:r>
    </w:p>
    <w:p w:rsidR="00B476C7" w:rsidRPr="008E6763" w:rsidRDefault="00B476C7" w:rsidP="00B46470">
      <w:pPr>
        <w:pStyle w:val="Nagwek2"/>
      </w:pPr>
      <w:r w:rsidRPr="008E6763">
        <w:t>Okres gwarancji liczony jest od daty podpisania „Protokołu Zdawczo-Odbiorczego” urządzenia po naprawie. Gwarancja obowiązuje również poza granicami kraju. Okres gwarancyjny na wykonane prace należy każdorazowo określić w „Protokole Zdawczo-Odbiorczym” i „Karcie Gwarancyjnej” (zał. nr 4).</w:t>
      </w:r>
    </w:p>
    <w:p w:rsidR="00B476C7" w:rsidRPr="008E6763" w:rsidRDefault="00B476C7" w:rsidP="00B46470">
      <w:pPr>
        <w:pStyle w:val="Nagwek2"/>
      </w:pPr>
      <w:r w:rsidRPr="008E6763">
        <w:t>Wykonawca jest zobowiązany do usunięcia niesprawności w rejonie przebywania jednostki. W wyjątkowych przypadkach (jeżeli okręt przebywa poza granicami Państwa) za zgodą Dowódcy JW usuniecie usterki może być wykonane po powrocie jednostki pływającej do miejsca stałej d</w:t>
      </w:r>
      <w:r w:rsidR="000675C9">
        <w:t xml:space="preserve">yslokacji pod warunkiem, </w:t>
      </w:r>
      <w:r w:rsidRPr="008E6763">
        <w:t>że usterka nie wpływa na bezpieczeństwo pływania oraz wykonywanie podstawowych zadań okrętu.</w:t>
      </w:r>
    </w:p>
    <w:p w:rsidR="00B476C7" w:rsidRPr="008E6763" w:rsidRDefault="00B476C7" w:rsidP="00B46470">
      <w:pPr>
        <w:pStyle w:val="Nagwek2"/>
      </w:pPr>
      <w:r w:rsidRPr="008E6763">
        <w:t>Gwarancja obejmuje także urządzenia, usługi  na</w:t>
      </w:r>
      <w:r w:rsidR="000675C9">
        <w:t>byte  w ramach niniejszej umowy</w:t>
      </w:r>
      <w:r w:rsidR="000675C9">
        <w:br/>
      </w:r>
      <w:r w:rsidRPr="008E6763">
        <w:t>u kooperantów Wykonawcy.</w:t>
      </w:r>
    </w:p>
    <w:p w:rsidR="00B476C7" w:rsidRPr="008E6763" w:rsidRDefault="00B476C7" w:rsidP="00B46470">
      <w:pPr>
        <w:pStyle w:val="Nagwek2"/>
      </w:pPr>
      <w:r w:rsidRPr="008E6763">
        <w:t>Reklamacje z tytułu udzielonej gwarancji będą przedkładane przez Dowódcę JW</w:t>
      </w:r>
      <w:r w:rsidRPr="008E6763">
        <w:br/>
        <w:t xml:space="preserve"> do Wykonawcy z powiadomieniem Zamawiającego pisemnie, w formie Zgłoszenia Reklamacyjnego - zał. nr 5).</w:t>
      </w:r>
    </w:p>
    <w:p w:rsidR="00B476C7" w:rsidRPr="008E6763" w:rsidRDefault="00B476C7" w:rsidP="00B46470">
      <w:pPr>
        <w:pStyle w:val="Nagwek2"/>
      </w:pPr>
      <w:r>
        <w:lastRenderedPageBreak/>
        <w:t>Rozpatrzenie Zgłoszenia</w:t>
      </w:r>
      <w:r w:rsidRPr="008E6763">
        <w:t xml:space="preserve"> Reklamacyjnego przez Wykonawcę oraz podpisanie </w:t>
      </w:r>
      <w:r w:rsidR="000675C9" w:rsidRPr="008E6763">
        <w:t>Protokołu</w:t>
      </w:r>
      <w:r w:rsidRPr="008E6763">
        <w:t xml:space="preserve"> Porozumień Gwarancyjnych - PPG, musi nastąpić w okresie nie dłuższym niż 14 dni roboczych od daty jego złożenia przez Dowódcę JW u Wykonawcy. Reklamacje z tytułu udzielonej gwarancji będą usuwane w ciągu 14 dni roboczych od momentu uzgodnienia zakresu reklamacji (sporządzenie i podpisanie - PPG) zgodnie ze wzorem dostarczonym przez Zamawiającego (zał. nr 6). Ewentualne wydłużenie terminu usunięcia niesprawności na okręcie wynikające z protokołu reklamacyjnego powyżej 14 dni roboczych, może nastąpić tylko z przyczyn niezależnych od Wykonawcy, na podstawie wniosku o przesunięcie terminu wykonania prac wynikających z udzielonej gwarancji zatwierdzonego przez Dowódcy JW  lub osoby przez niego wyznaczonej. </w:t>
      </w:r>
    </w:p>
    <w:p w:rsidR="00B476C7" w:rsidRPr="008E6763" w:rsidRDefault="00B476C7" w:rsidP="00B46470">
      <w:pPr>
        <w:pStyle w:val="Nagwek2"/>
      </w:pPr>
      <w:r w:rsidRPr="008E6763">
        <w:t xml:space="preserve">Koszty związane z rozpatrzeniem „Zgłoszenia reklamacyjnego, a dotyczące określenia stanu technicznego niesprawnego urządzenia (ekspertyzy techniczne, weryfikacje) ponosi </w:t>
      </w:r>
      <w:proofErr w:type="spellStart"/>
      <w:r w:rsidRPr="008E6763">
        <w:t>Gwarantodawca</w:t>
      </w:r>
      <w:proofErr w:type="spellEnd"/>
      <w:r w:rsidRPr="008E6763">
        <w:t xml:space="preserve">. </w:t>
      </w:r>
    </w:p>
    <w:p w:rsidR="00B476C7" w:rsidRPr="008E6763" w:rsidRDefault="00B476C7" w:rsidP="00B46470">
      <w:pPr>
        <w:pStyle w:val="Nagwek2"/>
      </w:pPr>
      <w:r w:rsidRPr="008E6763">
        <w:t>Jeżeli czas, od podpisania „</w:t>
      </w:r>
      <w:r w:rsidR="000675C9" w:rsidRPr="008E6763">
        <w:t>Protokołu</w:t>
      </w:r>
      <w:r w:rsidRPr="008E6763">
        <w:t xml:space="preserve"> Porozumień Gwarancyjnych – PPG” oraz  udostępnienia okrętu dla usunięcia niesprawności, do rozpoczęcia prac związanych z ich usuwaniem przekracza 14 dni roboczych, to okres gwarancyjny ulega wydłużeniu o czas od daty udostępnienia okrętu do czasu usunięcia tej niesprawności. Wydłużenie okresu gwarancji dotyczy tylko urządzeń  naprawianych w ramach gwarancji.</w:t>
      </w:r>
    </w:p>
    <w:p w:rsidR="00B476C7" w:rsidRPr="008E6763" w:rsidRDefault="00B476C7" w:rsidP="00B46470">
      <w:pPr>
        <w:pStyle w:val="Nagwek2"/>
      </w:pPr>
      <w:r w:rsidRPr="008E6763">
        <w:t>PPG sporządza Wykonawca przy udziale  komisji z JW, a zatwierdza kierownik komórki organizacyjnej odpowiadającej za jakość u Wykonawcy naprawy.</w:t>
      </w:r>
    </w:p>
    <w:p w:rsidR="00B476C7" w:rsidRPr="008E6763" w:rsidRDefault="00B476C7" w:rsidP="00B46470">
      <w:pPr>
        <w:pStyle w:val="Nagwek2"/>
      </w:pPr>
      <w:r w:rsidRPr="008E6763">
        <w:t>Załoga okrętu ma prawo do dokonania napraw urządzeń objętych gwarancją bez uzyskania uprzedniej zgody Wykonawcy w następujących przypadkach:</w:t>
      </w:r>
    </w:p>
    <w:p w:rsidR="00B476C7" w:rsidRPr="008E6763" w:rsidRDefault="00B476C7" w:rsidP="000B024E">
      <w:pPr>
        <w:pStyle w:val="wypunktowanie"/>
        <w:numPr>
          <w:ilvl w:val="1"/>
          <w:numId w:val="32"/>
        </w:numPr>
      </w:pPr>
      <w:r w:rsidRPr="008E6763">
        <w:t>gdy zachodzi niebezpieczeństwo zatonięcia jednostki;</w:t>
      </w:r>
    </w:p>
    <w:p w:rsidR="00B476C7" w:rsidRPr="008E6763" w:rsidRDefault="00B476C7" w:rsidP="000B024E">
      <w:pPr>
        <w:pStyle w:val="wypunktowanie"/>
        <w:numPr>
          <w:ilvl w:val="1"/>
          <w:numId w:val="32"/>
        </w:numPr>
      </w:pPr>
      <w:r w:rsidRPr="008E6763">
        <w:t>gdy wada jest tego rodzaju, że jej nieusunięcie może spowodować zwiększenie strat.</w:t>
      </w:r>
    </w:p>
    <w:p w:rsidR="00B476C7" w:rsidRDefault="00B476C7" w:rsidP="00B46470">
      <w:pPr>
        <w:pStyle w:val="Nagwek2"/>
      </w:pPr>
      <w:r w:rsidRPr="008E6763">
        <w:t>O naprawach wyszczegó</w:t>
      </w:r>
      <w:r w:rsidR="000675C9">
        <w:t>lnionych w pkt. 7.10 Dowódca JW</w:t>
      </w:r>
      <w:r w:rsidRPr="008E6763">
        <w:t xml:space="preserve"> niezwłocznie powiadamia pisemnie Wykonawcę naprawy.</w:t>
      </w:r>
    </w:p>
    <w:p w:rsidR="00B476C7" w:rsidRPr="008E6763" w:rsidRDefault="00B476C7" w:rsidP="00B46470">
      <w:pPr>
        <w:pStyle w:val="Nagwek2"/>
      </w:pPr>
      <w:r w:rsidRPr="008E6763">
        <w:t>W przypadku różnicy stanowisk odnośnie zasadności zgłaszanych reklamacji,  i Wykonawca nie uwzględnienia reklamacji, protokół porozumień gwarancyjnych (PPG) może być sporządzony jednostronnie. Przedstawiciele Wykonawcy na odwrocie PPG muszą uzasadnić swojego stanowisko. Wykonawca kopię (PPG)przekazuje  Dowódcy JW.</w:t>
      </w:r>
    </w:p>
    <w:p w:rsidR="00B476C7" w:rsidRPr="008E6763" w:rsidRDefault="00B476C7" w:rsidP="00B46470">
      <w:pPr>
        <w:pStyle w:val="Nagwek2"/>
      </w:pPr>
      <w:r w:rsidRPr="008E6763">
        <w:t>W przypadkach opisanych w pkt. 7.12  Wy</w:t>
      </w:r>
      <w:r w:rsidR="000675C9">
        <w:t>konawca ma obowiązek w terminie</w:t>
      </w:r>
      <w:r w:rsidR="000675C9">
        <w:br/>
      </w:r>
      <w:r w:rsidRPr="008E6763">
        <w:t>14 dni roboczych od dnia podpisania PPG, przesłać pisemne uzasadnienie swojego stanowiska do Dowódcy JW.</w:t>
      </w:r>
    </w:p>
    <w:p w:rsidR="00B476C7" w:rsidRPr="008E6763" w:rsidRDefault="00B476C7" w:rsidP="00B46470">
      <w:pPr>
        <w:pStyle w:val="Nagwek2"/>
      </w:pPr>
      <w:r w:rsidRPr="008E6763">
        <w:t>W przypadku negatywnego rozpatrzenia przez Wykonawcę PPG, Dowódca JW zastrzega sobie prawo do odwołania się od decyzji Wykonawcy w terminie do 14 dni roboczych od daty otrzymania uzasadnienia.</w:t>
      </w:r>
    </w:p>
    <w:p w:rsidR="00B476C7" w:rsidRPr="008E6763" w:rsidRDefault="00B476C7" w:rsidP="00B46470">
      <w:pPr>
        <w:pStyle w:val="Nagwek2"/>
      </w:pPr>
      <w:r w:rsidRPr="008E6763">
        <w:t xml:space="preserve">W przypadku odwołania się Dowódcy JW od uzasadnienia Wykonawcy, Wykonawca powołuje w terminie 7 dni roboczych od otrzymania odwołania komisję </w:t>
      </w:r>
      <w:r w:rsidRPr="008E6763">
        <w:lastRenderedPageBreak/>
        <w:t>złożoną z przedstawicieli: Jednostki Wojskowej i  Wykonawcy. Przedstawicieli do ww. komisji pisemnie zgłaszają zainteresowane strony poprzez Zamawiającego. Protokół ze spotkania wykonuje Wykonawca i podpisują go uczestnicy spotkania. Kopie otrzymują Dowódca JW i Zamawiający.</w:t>
      </w:r>
    </w:p>
    <w:p w:rsidR="00B476C7" w:rsidRPr="008E6763" w:rsidRDefault="00B476C7" w:rsidP="00B46470">
      <w:pPr>
        <w:pStyle w:val="Nagwek2"/>
      </w:pPr>
      <w:r w:rsidRPr="008E6763">
        <w:t>W przypadku nieosiągnięcia porozumienia w sprawie uznania niesprawności zgłoszonej „Zgłoszeniem reklamacyjnym” D-ca JW występuje z własną opinią do Zamawiającego – Komendanta Portu Wojennego Gdynia, który podejmie dalsze kroki prawne.</w:t>
      </w:r>
    </w:p>
    <w:p w:rsidR="00B476C7" w:rsidRPr="008E6763" w:rsidRDefault="00B476C7" w:rsidP="00B46470">
      <w:pPr>
        <w:pStyle w:val="Nagwek2"/>
      </w:pPr>
      <w:r w:rsidRPr="008E6763">
        <w:t>Z usunięcia niesprawności Wykonawca sporządza „Protokół Zdawczo –Odbiorczy Naprawy Gwarancyjnej” potwierdzający przywrócenie wymaganych parametrów taktyczno-technicznych i jakościowych naprawianego sprzętu oraz odnotowują nowy termin zakończenia okresu gwarancyjnego w formularzach technicznych urządzeń i mechanizmów. Protokół ten musi być podpisany przez komisje powołana rozkazem D-</w:t>
      </w:r>
      <w:proofErr w:type="spellStart"/>
      <w:r w:rsidRPr="008E6763">
        <w:t>cy</w:t>
      </w:r>
      <w:proofErr w:type="spellEnd"/>
      <w:r w:rsidRPr="008E6763">
        <w:t xml:space="preserve"> JW. Powyższe wpisy muszą się znaleźć również</w:t>
      </w:r>
      <w:r w:rsidRPr="008E6763">
        <w:br/>
        <w:t>w Karcie Gwarancyjnej.</w:t>
      </w:r>
    </w:p>
    <w:p w:rsidR="00B476C7" w:rsidRDefault="00B476C7" w:rsidP="00B46470">
      <w:pPr>
        <w:pStyle w:val="Nagwek2"/>
      </w:pPr>
      <w:r w:rsidRPr="008E6763">
        <w:t xml:space="preserve">Jeżeli w przypadku uznanej reklamacji Wykonawca stwierdza brak możliwości naprawy sprzętu u Użytkownika, sprzęt kieruje się do zakładu </w:t>
      </w:r>
      <w:r w:rsidRPr="008E6763">
        <w:tab/>
        <w:t>Wykonawcy. Sposób dostarczenia sprzętu do zakładu i z powrotem oraz jego przekazanie Użytkownikowi ustala Wykonawca w porozumieniu z Użytkownikiem. Koszty poniesione z tytułu transportu sprzętu w obie strony pokrywa Wykonawca.</w:t>
      </w:r>
    </w:p>
    <w:p w:rsidR="00B476C7" w:rsidRPr="008E6763" w:rsidRDefault="00B476C7" w:rsidP="00B46470">
      <w:pPr>
        <w:pStyle w:val="Nagwek2"/>
      </w:pPr>
      <w:r w:rsidRPr="008E6763">
        <w:t>Okres gwarancyjny na sprzęt i prace zakwalifikowane w ramach gwarancji przedłuża się o okres, od daty podpisania PPG, do daty podpisania „Protokołu Zdawczo – Odbiorczego” na wykonanie prac gwarancyjnych. Bezwarunkowo przedłuża się gwarancję na wszystkie prace zawarte w WPR w przypadku postoju jednostki pływającej w zakładzie Wy</w:t>
      </w:r>
      <w:r w:rsidR="000675C9">
        <w:t xml:space="preserve">konawcy w ramach gwarancji oraz </w:t>
      </w:r>
      <w:r w:rsidRPr="008E6763">
        <w:t xml:space="preserve">w przypadku niesprawności urządzenia </w:t>
      </w:r>
      <w:r w:rsidRPr="008E6763">
        <w:tab/>
        <w:t>uniemożliwiającego</w:t>
      </w:r>
      <w:r w:rsidR="000675C9">
        <w:t xml:space="preserve"> wykonywanie </w:t>
      </w:r>
      <w:r w:rsidRPr="008E6763">
        <w:t>podstawowych zadań okrętu.</w:t>
      </w:r>
    </w:p>
    <w:p w:rsidR="00B476C7" w:rsidRPr="008E6763" w:rsidRDefault="00B476C7" w:rsidP="00B46470">
      <w:pPr>
        <w:pStyle w:val="Nagwek2"/>
      </w:pPr>
      <w:r w:rsidRPr="008E6763">
        <w:t>Wykonawca zobowiązany jest do niezwłocznego naprawienia w pełnym zakresie wszystkich szkód powstałych w wyniku przekazania urządzeń, mechanizmami wadliwie działających.</w:t>
      </w:r>
    </w:p>
    <w:p w:rsidR="00B476C7" w:rsidRPr="008E6763" w:rsidRDefault="00B476C7" w:rsidP="00B46470">
      <w:pPr>
        <w:pStyle w:val="Nagwek2"/>
      </w:pPr>
      <w:r w:rsidRPr="008E6763">
        <w:t>Wykonawca po uzgodnieniu z D-</w:t>
      </w:r>
      <w:proofErr w:type="spellStart"/>
      <w:r w:rsidRPr="008E6763">
        <w:t>cą</w:t>
      </w:r>
      <w:proofErr w:type="spellEnd"/>
      <w:r w:rsidRPr="008E6763">
        <w:t xml:space="preserve"> JW  po zakończonym naprawie i odbiorze przez komisję może oplombować naprawiony sprzęt w ważniejszych węzłach </w:t>
      </w:r>
      <w:r>
        <w:br/>
      </w:r>
      <w:r w:rsidRPr="008E6763">
        <w:t>w sposób umożliwiający wykonywanie przez użytkownika wszystkich czynności eksploatacyjnych wynikających z obowiązujących instrukcji.</w:t>
      </w:r>
    </w:p>
    <w:p w:rsidR="00B476C7" w:rsidRPr="008E6763" w:rsidRDefault="00B476C7" w:rsidP="00B46470">
      <w:pPr>
        <w:pStyle w:val="Nagwek2"/>
      </w:pPr>
      <w:r w:rsidRPr="008E6763">
        <w:t xml:space="preserve">W przypadku montażu urządzeń dostarczonych przez Użytkownika i będących na gwarancji </w:t>
      </w:r>
      <w:r w:rsidRPr="008E6763">
        <w:tab/>
        <w:t>producenta, Wykonawca naprawy zobowiązany jest do niezwłocznego naprawienia w pełnym zakresie wszystkich szkód powstałych w wyniku niewłaściwego zamontowania urządzeń, podania nieprawidłowego zasilania lub innych parametrów niezgodnych z wymaganiami.</w:t>
      </w:r>
    </w:p>
    <w:p w:rsidR="00B476C7" w:rsidRPr="008E6763" w:rsidRDefault="00B476C7" w:rsidP="00B46470">
      <w:pPr>
        <w:pStyle w:val="Nagwek2"/>
      </w:pPr>
      <w:r w:rsidRPr="008E6763">
        <w:t>Odpowiedzialność Wykonawcy z tytułu rękojmi za wady fizyczne i prawne nie jest wyłączona.</w:t>
      </w:r>
    </w:p>
    <w:p w:rsidR="00B476C7" w:rsidRPr="008E6763" w:rsidRDefault="00B476C7" w:rsidP="00B46470">
      <w:pPr>
        <w:pStyle w:val="Nagwek2"/>
      </w:pPr>
      <w:r w:rsidRPr="008E6763">
        <w:t>W sprawach nieuregulowanych w niniejszym rozdziale zastosowanie mają przepisy Kodeksu Cywilnego.</w:t>
      </w:r>
    </w:p>
    <w:p w:rsidR="00B476C7" w:rsidRPr="008E6763" w:rsidRDefault="00B476C7" w:rsidP="000B024E">
      <w:pPr>
        <w:pStyle w:val="Nagwek1"/>
        <w:jc w:val="both"/>
      </w:pPr>
      <w:r w:rsidRPr="008E6763">
        <w:lastRenderedPageBreak/>
        <w:t xml:space="preserve">Inne postanowienia. </w:t>
      </w:r>
    </w:p>
    <w:p w:rsidR="00B476C7" w:rsidRPr="008E6763" w:rsidRDefault="00B476C7" w:rsidP="00B46470">
      <w:pPr>
        <w:pStyle w:val="Nagwek2"/>
      </w:pPr>
      <w:r w:rsidRPr="008E6763">
        <w:t xml:space="preserve">Wykonawca zobowiązany jest </w:t>
      </w:r>
      <w:r w:rsidR="00C132F5">
        <w:rPr>
          <w:u w:val="single"/>
        </w:rPr>
        <w:t>w terminie 7</w:t>
      </w:r>
      <w:r w:rsidRPr="008E6763">
        <w:rPr>
          <w:u w:val="single"/>
        </w:rPr>
        <w:t xml:space="preserve"> dni</w:t>
      </w:r>
      <w:r w:rsidRPr="008E6763">
        <w:t xml:space="preserve"> od daty podpisania „Protokołu Zdawczo-Odbiorczego” do przesłania do:</w:t>
      </w:r>
    </w:p>
    <w:p w:rsidR="00B476C7" w:rsidRPr="008E6763" w:rsidRDefault="00B476C7" w:rsidP="000B024E">
      <w:pPr>
        <w:pStyle w:val="Nagwek3"/>
      </w:pPr>
      <w:r w:rsidRPr="008E6763">
        <w:t xml:space="preserve"> Zamawiającego nw. dokumentów:</w:t>
      </w:r>
    </w:p>
    <w:p w:rsidR="00B476C7" w:rsidRPr="008E6763" w:rsidRDefault="00B476C7" w:rsidP="000B024E">
      <w:pPr>
        <w:pStyle w:val="Lista2"/>
        <w:widowControl w:val="0"/>
        <w:numPr>
          <w:ilvl w:val="0"/>
          <w:numId w:val="33"/>
        </w:numPr>
        <w:overflowPunct/>
        <w:autoSpaceDE/>
        <w:autoSpaceDN/>
        <w:adjustRightInd/>
        <w:textAlignment w:val="auto"/>
      </w:pPr>
      <w:r w:rsidRPr="008E6763">
        <w:t>fakturę;</w:t>
      </w:r>
    </w:p>
    <w:p w:rsidR="00B476C7" w:rsidRPr="008E6763" w:rsidRDefault="00B476C7" w:rsidP="000B024E">
      <w:pPr>
        <w:pStyle w:val="Lista2"/>
        <w:widowControl w:val="0"/>
        <w:numPr>
          <w:ilvl w:val="0"/>
          <w:numId w:val="33"/>
        </w:numPr>
        <w:overflowPunct/>
        <w:autoSpaceDE/>
        <w:autoSpaceDN/>
        <w:adjustRightInd/>
        <w:textAlignment w:val="auto"/>
      </w:pPr>
      <w:r w:rsidRPr="008E6763">
        <w:t xml:space="preserve">„Protokół Zdawczo-Odbiorczy”, </w:t>
      </w:r>
    </w:p>
    <w:p w:rsidR="00B476C7" w:rsidRPr="008E6763" w:rsidRDefault="00B476C7" w:rsidP="000B024E">
      <w:pPr>
        <w:pStyle w:val="Akapitzlist"/>
        <w:numPr>
          <w:ilvl w:val="0"/>
          <w:numId w:val="33"/>
        </w:numPr>
        <w:tabs>
          <w:tab w:val="left" w:pos="1134"/>
        </w:tabs>
        <w:overflowPunct/>
        <w:autoSpaceDE/>
        <w:autoSpaceDN/>
        <w:adjustRightInd/>
        <w:textAlignment w:val="auto"/>
        <w:rPr>
          <w:sz w:val="24"/>
          <w:szCs w:val="24"/>
        </w:rPr>
      </w:pPr>
      <w:r w:rsidRPr="008E6763">
        <w:rPr>
          <w:sz w:val="24"/>
          <w:szCs w:val="24"/>
        </w:rPr>
        <w:t>Kartę gwarancyjną</w:t>
      </w:r>
    </w:p>
    <w:p w:rsidR="00B476C7" w:rsidRPr="008E6763" w:rsidRDefault="00B476C7" w:rsidP="000B024E">
      <w:pPr>
        <w:pStyle w:val="Akapitzlist"/>
        <w:numPr>
          <w:ilvl w:val="0"/>
          <w:numId w:val="33"/>
        </w:numPr>
        <w:tabs>
          <w:tab w:val="left" w:pos="1134"/>
        </w:tabs>
        <w:overflowPunct/>
        <w:autoSpaceDE/>
        <w:autoSpaceDN/>
        <w:adjustRightInd/>
        <w:textAlignment w:val="auto"/>
        <w:rPr>
          <w:sz w:val="24"/>
          <w:szCs w:val="24"/>
        </w:rPr>
      </w:pPr>
      <w:r w:rsidRPr="008E6763">
        <w:rPr>
          <w:sz w:val="24"/>
          <w:szCs w:val="24"/>
        </w:rPr>
        <w:t xml:space="preserve">Wykaz oprzyrządowania oraz przedmiotów majątkowych wytworzonych </w:t>
      </w:r>
      <w:r>
        <w:rPr>
          <w:sz w:val="24"/>
          <w:szCs w:val="24"/>
        </w:rPr>
        <w:br/>
      </w:r>
      <w:r w:rsidRPr="008E6763">
        <w:rPr>
          <w:sz w:val="24"/>
          <w:szCs w:val="24"/>
        </w:rPr>
        <w:t xml:space="preserve">w trakcie realizacji prac naprawczych, zakupione lub wytworzone </w:t>
      </w:r>
      <w:r>
        <w:rPr>
          <w:sz w:val="24"/>
          <w:szCs w:val="24"/>
        </w:rPr>
        <w:br/>
      </w:r>
      <w:r w:rsidRPr="008E6763">
        <w:rPr>
          <w:sz w:val="24"/>
          <w:szCs w:val="24"/>
        </w:rPr>
        <w:t>ze środków Zamawiającego;</w:t>
      </w:r>
    </w:p>
    <w:p w:rsidR="00B476C7" w:rsidRPr="00B816D3" w:rsidRDefault="00B476C7" w:rsidP="00E554E8">
      <w:pPr>
        <w:pStyle w:val="Akapitzlist"/>
        <w:numPr>
          <w:ilvl w:val="0"/>
          <w:numId w:val="33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8E6763">
        <w:rPr>
          <w:sz w:val="24"/>
          <w:szCs w:val="24"/>
        </w:rPr>
        <w:t xml:space="preserve">„Wykazy urządzeń i mechanizmów dostarczonych i zamontowanych </w:t>
      </w:r>
      <w:r w:rsidR="0046385E">
        <w:rPr>
          <w:sz w:val="24"/>
          <w:szCs w:val="24"/>
        </w:rPr>
        <w:br/>
      </w:r>
      <w:r w:rsidRPr="008E6763">
        <w:rPr>
          <w:sz w:val="24"/>
          <w:szCs w:val="24"/>
        </w:rPr>
        <w:t>na okręcie w trakcie naprawy, oraz oprzyrządowani będących dostawą Wykonawcy”;</w:t>
      </w:r>
    </w:p>
    <w:p w:rsidR="00B476C7" w:rsidRPr="008E6763" w:rsidRDefault="00B476C7" w:rsidP="008B4EF0">
      <w:pPr>
        <w:pStyle w:val="Nagwek3"/>
      </w:pPr>
      <w:r w:rsidRPr="008E6763">
        <w:t>Dowódcy JW</w:t>
      </w:r>
      <w:r w:rsidR="000B024E">
        <w:t xml:space="preserve"> </w:t>
      </w:r>
      <w:r w:rsidRPr="008E6763">
        <w:t>nw. dokumentów:</w:t>
      </w:r>
    </w:p>
    <w:p w:rsidR="00B476C7" w:rsidRPr="008E6763" w:rsidRDefault="00B476C7" w:rsidP="008B4EF0">
      <w:pPr>
        <w:pStyle w:val="Lista2"/>
        <w:widowControl w:val="0"/>
        <w:numPr>
          <w:ilvl w:val="0"/>
          <w:numId w:val="22"/>
        </w:numPr>
        <w:overflowPunct/>
        <w:autoSpaceDE/>
        <w:autoSpaceDN/>
        <w:adjustRightInd/>
        <w:textAlignment w:val="auto"/>
      </w:pPr>
      <w:r w:rsidRPr="008E6763">
        <w:t>„Protokół Zdawczo-Odbiorczy”</w:t>
      </w:r>
    </w:p>
    <w:p w:rsidR="00B476C7" w:rsidRDefault="00B476C7" w:rsidP="000B0EA0">
      <w:pPr>
        <w:pStyle w:val="Lista2"/>
        <w:widowControl w:val="0"/>
        <w:numPr>
          <w:ilvl w:val="0"/>
          <w:numId w:val="22"/>
        </w:numPr>
        <w:overflowPunct/>
        <w:autoSpaceDE/>
        <w:autoSpaceDN/>
        <w:adjustRightInd/>
        <w:textAlignment w:val="auto"/>
      </w:pPr>
      <w:r w:rsidRPr="008E6763">
        <w:t>kartę gwarancyjną.</w:t>
      </w:r>
    </w:p>
    <w:p w:rsidR="00B476C7" w:rsidRPr="008E6763" w:rsidRDefault="00B476C7" w:rsidP="00B816D3">
      <w:pPr>
        <w:pStyle w:val="Lista2"/>
        <w:widowControl w:val="0"/>
        <w:overflowPunct/>
        <w:autoSpaceDE/>
        <w:autoSpaceDN/>
        <w:adjustRightInd/>
        <w:ind w:left="1778" w:firstLine="0"/>
        <w:textAlignment w:val="auto"/>
      </w:pPr>
    </w:p>
    <w:p w:rsidR="00B476C7" w:rsidRPr="008E6763" w:rsidRDefault="00B476C7" w:rsidP="00B46470">
      <w:pPr>
        <w:pStyle w:val="Nagwek2"/>
      </w:pPr>
      <w:r w:rsidRPr="008E6763">
        <w:t xml:space="preserve">Wykonawca pisemnie powiadomi </w:t>
      </w:r>
      <w:r w:rsidRPr="008E6763">
        <w:rPr>
          <w:b/>
          <w:bCs/>
          <w:spacing w:val="-4"/>
        </w:rPr>
        <w:t xml:space="preserve">Zamawiającego </w:t>
      </w:r>
      <w:r w:rsidRPr="008E6763">
        <w:t xml:space="preserve">na 4 dni kalendarzowych </w:t>
      </w:r>
      <w:r w:rsidR="000B024E">
        <w:br/>
      </w:r>
      <w:r w:rsidRPr="008E6763">
        <w:t>przed terminem zakończenia naprawy, o stanie zaawansowania realizacji umowy</w:t>
      </w:r>
      <w:r w:rsidRPr="008E6763">
        <w:br/>
        <w:t>oraz niezwłocznie o ewentualnych zagrożeniach jej terminowego wykonania.</w:t>
      </w:r>
    </w:p>
    <w:p w:rsidR="00C71117" w:rsidRDefault="00B476C7" w:rsidP="000C559B">
      <w:pPr>
        <w:pStyle w:val="Nagwek1"/>
        <w:jc w:val="both"/>
      </w:pPr>
      <w:r w:rsidRPr="008E6763">
        <w:t xml:space="preserve">Wymagania </w:t>
      </w:r>
      <w:r w:rsidR="00C71117">
        <w:t>dozoru technicznego</w:t>
      </w:r>
      <w:r w:rsidR="000C559B">
        <w:t>: nie dotyczy.</w:t>
      </w:r>
    </w:p>
    <w:p w:rsidR="00B476C7" w:rsidRPr="008E6763" w:rsidRDefault="00B476C7" w:rsidP="000B024E">
      <w:pPr>
        <w:pStyle w:val="Nagwek1"/>
        <w:jc w:val="both"/>
      </w:pPr>
      <w:r w:rsidRPr="008E6763">
        <w:t>Wymagania metrologiczne.</w:t>
      </w:r>
    </w:p>
    <w:p w:rsidR="00B476C7" w:rsidRPr="008E6763" w:rsidRDefault="00B476C7" w:rsidP="00B46470">
      <w:pPr>
        <w:pStyle w:val="Nagwek2"/>
      </w:pPr>
      <w:r w:rsidRPr="008E6763">
        <w:t>Nowo zamontowane bądź wymienione przez Wykonawcę naprawy przyrządy kontrolno-pomiarowe muszą posiadać „Świadectwa kalibracji (sprawdzenia) krajowego bądź zagranicznego laboratorium pomiarowego, które wykonuje i dokumentuje wzorcowanie zgodnie z wymaganiami normy PN EN ISO/IEC 17025:2005 i może wykazać spójność pomiarów z właściwymi wzorcami krajowych instytutów metrologii lub wzorcami państwowymi.</w:t>
      </w:r>
    </w:p>
    <w:p w:rsidR="00B476C7" w:rsidRPr="008E6763" w:rsidRDefault="00B476C7" w:rsidP="00C132F5">
      <w:pPr>
        <w:pStyle w:val="Nagwek1"/>
        <w:spacing w:before="0" w:after="0"/>
      </w:pPr>
      <w:r w:rsidRPr="008E6763">
        <w:t>Wymagania kodyfikacji: nie dotyczy.</w:t>
      </w:r>
      <w:r w:rsidR="00206801">
        <w:t>+</w:t>
      </w:r>
    </w:p>
    <w:p w:rsidR="00B476C7" w:rsidRPr="008E6763" w:rsidRDefault="00B476C7" w:rsidP="00C132F5">
      <w:pPr>
        <w:pStyle w:val="Nagwek1"/>
        <w:spacing w:before="0" w:after="0"/>
      </w:pPr>
      <w:r w:rsidRPr="008E6763">
        <w:t xml:space="preserve">Ocena </w:t>
      </w:r>
      <w:proofErr w:type="spellStart"/>
      <w:r w:rsidRPr="008E6763">
        <w:t>OiBP</w:t>
      </w:r>
      <w:proofErr w:type="spellEnd"/>
      <w:r w:rsidRPr="008E6763">
        <w:t>:  nie dotyczy.</w:t>
      </w:r>
    </w:p>
    <w:p w:rsidR="00B476C7" w:rsidRPr="008E6763" w:rsidRDefault="00B476C7" w:rsidP="00C132F5">
      <w:pPr>
        <w:pStyle w:val="Nagwek1"/>
        <w:spacing w:before="0" w:after="0"/>
      </w:pPr>
      <w:r w:rsidRPr="008E6763">
        <w:t>Wymagania ochrony środowiska:  nie dotyczy.</w:t>
      </w:r>
    </w:p>
    <w:p w:rsidR="00B476C7" w:rsidRPr="008E6763" w:rsidRDefault="00B476C7" w:rsidP="00C132F5">
      <w:pPr>
        <w:pStyle w:val="Nagwek1"/>
        <w:spacing w:before="0" w:after="0"/>
      </w:pPr>
      <w:r w:rsidRPr="008E6763">
        <w:t>Dokumentacja do produkcji seryjnej : nie dotyczy.</w:t>
      </w:r>
    </w:p>
    <w:p w:rsidR="00B476C7" w:rsidRDefault="00B476C7" w:rsidP="00C132F5">
      <w:pPr>
        <w:pStyle w:val="Nagwek1"/>
        <w:spacing w:before="0" w:after="0"/>
      </w:pPr>
      <w:r w:rsidRPr="008E6763">
        <w:t>Ochrona inf</w:t>
      </w:r>
      <w:r w:rsidR="00C132F5">
        <w:t>ormacji niejawnej: nie dotyczy.</w:t>
      </w:r>
      <w:bookmarkStart w:id="0" w:name="_GoBack"/>
      <w:bookmarkEnd w:id="0"/>
      <w:r w:rsidR="00C132F5">
        <w:t xml:space="preserve"> </w:t>
      </w:r>
    </w:p>
    <w:tbl>
      <w:tblPr>
        <w:tblpPr w:leftFromText="141" w:rightFromText="141" w:vertAnchor="text" w:horzAnchor="margin" w:tblpY="802"/>
        <w:tblOverlap w:val="never"/>
        <w:tblW w:w="0" w:type="auto"/>
        <w:tblLook w:val="00A0" w:firstRow="1" w:lastRow="0" w:firstColumn="1" w:lastColumn="0" w:noHBand="0" w:noVBand="0"/>
      </w:tblPr>
      <w:tblGrid>
        <w:gridCol w:w="1101"/>
        <w:gridCol w:w="6378"/>
        <w:gridCol w:w="891"/>
      </w:tblGrid>
      <w:tr w:rsidR="00116679" w:rsidRPr="008E6763" w:rsidTr="00C132F5">
        <w:tc>
          <w:tcPr>
            <w:tcW w:w="1101" w:type="dxa"/>
            <w:vAlign w:val="center"/>
          </w:tcPr>
          <w:p w:rsidR="00116679" w:rsidRPr="00D93F56" w:rsidRDefault="00116679" w:rsidP="008229AF">
            <w:pPr>
              <w:ind w:left="0" w:firstLine="0"/>
              <w:jc w:val="center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>Zał. nr 1</w:t>
            </w:r>
          </w:p>
        </w:tc>
        <w:tc>
          <w:tcPr>
            <w:tcW w:w="6378" w:type="dxa"/>
            <w:vAlign w:val="center"/>
          </w:tcPr>
          <w:p w:rsidR="00116679" w:rsidRPr="00D93F56" w:rsidRDefault="00116679" w:rsidP="008229AF">
            <w:pPr>
              <w:ind w:left="0" w:firstLine="0"/>
              <w:jc w:val="left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>Wykaz Prac Naprawczych</w:t>
            </w:r>
          </w:p>
        </w:tc>
        <w:tc>
          <w:tcPr>
            <w:tcW w:w="891" w:type="dxa"/>
            <w:vAlign w:val="center"/>
          </w:tcPr>
          <w:p w:rsidR="00116679" w:rsidRPr="00D93F56" w:rsidRDefault="00116679" w:rsidP="008229AF">
            <w:pPr>
              <w:ind w:left="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D93F56">
              <w:rPr>
                <w:sz w:val="20"/>
                <w:szCs w:val="20"/>
              </w:rPr>
              <w:t xml:space="preserve"> str.</w:t>
            </w:r>
          </w:p>
        </w:tc>
      </w:tr>
      <w:tr w:rsidR="00116679" w:rsidRPr="008E6763" w:rsidTr="00C132F5">
        <w:tc>
          <w:tcPr>
            <w:tcW w:w="1101" w:type="dxa"/>
            <w:vAlign w:val="center"/>
          </w:tcPr>
          <w:p w:rsidR="00116679" w:rsidRPr="00D93F56" w:rsidRDefault="00116679" w:rsidP="008229AF">
            <w:pPr>
              <w:jc w:val="center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>Zał. nr 2</w:t>
            </w:r>
          </w:p>
        </w:tc>
        <w:tc>
          <w:tcPr>
            <w:tcW w:w="6378" w:type="dxa"/>
            <w:vAlign w:val="center"/>
          </w:tcPr>
          <w:p w:rsidR="00116679" w:rsidRPr="00D93F56" w:rsidRDefault="00116679" w:rsidP="00116679">
            <w:pPr>
              <w:ind w:left="0" w:firstLine="0"/>
              <w:jc w:val="left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>Protok</w:t>
            </w:r>
            <w:r>
              <w:rPr>
                <w:sz w:val="20"/>
                <w:szCs w:val="20"/>
              </w:rPr>
              <w:t xml:space="preserve">ół Przyjęcia </w:t>
            </w:r>
            <w:r w:rsidRPr="00D93F56">
              <w:rPr>
                <w:sz w:val="20"/>
                <w:szCs w:val="20"/>
              </w:rPr>
              <w:t>do Naprawy</w:t>
            </w:r>
          </w:p>
        </w:tc>
        <w:tc>
          <w:tcPr>
            <w:tcW w:w="891" w:type="dxa"/>
          </w:tcPr>
          <w:p w:rsidR="00116679" w:rsidRPr="00D93F56" w:rsidRDefault="00116679" w:rsidP="008229AF">
            <w:pPr>
              <w:jc w:val="right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 xml:space="preserve">   1 str.</w:t>
            </w:r>
          </w:p>
        </w:tc>
      </w:tr>
      <w:tr w:rsidR="00116679" w:rsidRPr="008E6763" w:rsidTr="00C132F5">
        <w:tc>
          <w:tcPr>
            <w:tcW w:w="1101" w:type="dxa"/>
            <w:vAlign w:val="center"/>
          </w:tcPr>
          <w:p w:rsidR="00116679" w:rsidRPr="00D93F56" w:rsidRDefault="00116679" w:rsidP="008229AF">
            <w:pPr>
              <w:jc w:val="center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>Zał. nr 3</w:t>
            </w:r>
          </w:p>
        </w:tc>
        <w:tc>
          <w:tcPr>
            <w:tcW w:w="6378" w:type="dxa"/>
            <w:vAlign w:val="center"/>
          </w:tcPr>
          <w:p w:rsidR="00116679" w:rsidRPr="00D93F56" w:rsidRDefault="00116679" w:rsidP="008229AF">
            <w:pPr>
              <w:ind w:left="0" w:firstLine="0"/>
              <w:jc w:val="left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>Protokół Zdawczo-Odbiorczy</w:t>
            </w:r>
          </w:p>
        </w:tc>
        <w:tc>
          <w:tcPr>
            <w:tcW w:w="891" w:type="dxa"/>
          </w:tcPr>
          <w:p w:rsidR="00116679" w:rsidRPr="00D93F56" w:rsidRDefault="00116679" w:rsidP="008229AF">
            <w:pPr>
              <w:jc w:val="right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 xml:space="preserve">   2 str.</w:t>
            </w:r>
          </w:p>
        </w:tc>
      </w:tr>
      <w:tr w:rsidR="00116679" w:rsidRPr="008E6763" w:rsidTr="00C132F5">
        <w:tc>
          <w:tcPr>
            <w:tcW w:w="1101" w:type="dxa"/>
            <w:vAlign w:val="center"/>
          </w:tcPr>
          <w:p w:rsidR="00116679" w:rsidRPr="00D93F56" w:rsidRDefault="00116679" w:rsidP="008229AF">
            <w:pPr>
              <w:jc w:val="center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>Zał. nr 4</w:t>
            </w:r>
          </w:p>
        </w:tc>
        <w:tc>
          <w:tcPr>
            <w:tcW w:w="6378" w:type="dxa"/>
            <w:vAlign w:val="center"/>
          </w:tcPr>
          <w:p w:rsidR="00116679" w:rsidRPr="00D93F56" w:rsidRDefault="00116679" w:rsidP="008229AF">
            <w:pPr>
              <w:ind w:left="0" w:firstLine="0"/>
              <w:jc w:val="left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>Karta Gwarancyjna</w:t>
            </w:r>
          </w:p>
        </w:tc>
        <w:tc>
          <w:tcPr>
            <w:tcW w:w="891" w:type="dxa"/>
          </w:tcPr>
          <w:p w:rsidR="00116679" w:rsidRPr="00D93F56" w:rsidRDefault="00116679" w:rsidP="008229AF">
            <w:pPr>
              <w:jc w:val="right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 xml:space="preserve">   3 str.</w:t>
            </w:r>
          </w:p>
        </w:tc>
      </w:tr>
      <w:tr w:rsidR="00116679" w:rsidRPr="008E6763" w:rsidTr="00C132F5">
        <w:tc>
          <w:tcPr>
            <w:tcW w:w="1101" w:type="dxa"/>
          </w:tcPr>
          <w:p w:rsidR="00116679" w:rsidRPr="00D93F56" w:rsidRDefault="00116679" w:rsidP="008229AF">
            <w:pPr>
              <w:jc w:val="center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>Zał. nr 5</w:t>
            </w:r>
          </w:p>
        </w:tc>
        <w:tc>
          <w:tcPr>
            <w:tcW w:w="6378" w:type="dxa"/>
            <w:vAlign w:val="center"/>
          </w:tcPr>
          <w:p w:rsidR="00116679" w:rsidRPr="00D93F56" w:rsidRDefault="00116679" w:rsidP="008229AF">
            <w:pPr>
              <w:ind w:left="0" w:firstLine="0"/>
              <w:jc w:val="left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>Zgłoszenie Reklamacyjne</w:t>
            </w:r>
          </w:p>
        </w:tc>
        <w:tc>
          <w:tcPr>
            <w:tcW w:w="891" w:type="dxa"/>
          </w:tcPr>
          <w:p w:rsidR="00116679" w:rsidRPr="00D93F56" w:rsidRDefault="00116679" w:rsidP="008229AF">
            <w:pPr>
              <w:jc w:val="right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 xml:space="preserve">   2 str.</w:t>
            </w:r>
          </w:p>
        </w:tc>
      </w:tr>
      <w:tr w:rsidR="00116679" w:rsidRPr="008E6763" w:rsidTr="00C132F5">
        <w:tc>
          <w:tcPr>
            <w:tcW w:w="1101" w:type="dxa"/>
          </w:tcPr>
          <w:p w:rsidR="00116679" w:rsidRPr="00D93F56" w:rsidRDefault="00116679" w:rsidP="008229AF">
            <w:pPr>
              <w:jc w:val="center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>Zał. nr 6</w:t>
            </w:r>
          </w:p>
        </w:tc>
        <w:tc>
          <w:tcPr>
            <w:tcW w:w="6378" w:type="dxa"/>
            <w:vAlign w:val="center"/>
          </w:tcPr>
          <w:p w:rsidR="00116679" w:rsidRPr="00D93F56" w:rsidRDefault="00116679" w:rsidP="008229AF">
            <w:pPr>
              <w:ind w:left="0" w:firstLine="0"/>
              <w:jc w:val="left"/>
              <w:rPr>
                <w:sz w:val="20"/>
                <w:szCs w:val="20"/>
              </w:rPr>
            </w:pPr>
            <w:r w:rsidRPr="00D93F56">
              <w:rPr>
                <w:sz w:val="20"/>
                <w:szCs w:val="20"/>
              </w:rPr>
              <w:t>Protokół Porozumień Gwarancyjnych</w:t>
            </w:r>
          </w:p>
        </w:tc>
        <w:tc>
          <w:tcPr>
            <w:tcW w:w="891" w:type="dxa"/>
          </w:tcPr>
          <w:p w:rsidR="00116679" w:rsidRPr="00D93F56" w:rsidRDefault="00116679" w:rsidP="008229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</w:t>
            </w:r>
            <w:r w:rsidRPr="00D93F56">
              <w:rPr>
                <w:sz w:val="20"/>
                <w:szCs w:val="20"/>
              </w:rPr>
              <w:t xml:space="preserve"> str.</w:t>
            </w:r>
          </w:p>
        </w:tc>
      </w:tr>
    </w:tbl>
    <w:p w:rsidR="00116679" w:rsidRPr="003E6794" w:rsidRDefault="00116679" w:rsidP="00116679">
      <w:pPr>
        <w:ind w:left="0" w:firstLine="0"/>
        <w:rPr>
          <w:lang w:val="en-US"/>
        </w:rPr>
      </w:pPr>
    </w:p>
    <w:p w:rsidR="00116679" w:rsidRDefault="00116679" w:rsidP="00116679">
      <w:pPr>
        <w:spacing w:line="360" w:lineRule="auto"/>
      </w:pPr>
      <w:r w:rsidRPr="00A60507">
        <w:rPr>
          <w:u w:val="single"/>
        </w:rPr>
        <w:t>Załącznik</w:t>
      </w:r>
      <w:r>
        <w:rPr>
          <w:u w:val="single"/>
        </w:rPr>
        <w:t>i</w:t>
      </w:r>
      <w:r w:rsidRPr="00A60507">
        <w:rPr>
          <w:u w:val="single"/>
        </w:rPr>
        <w:t xml:space="preserve">: </w:t>
      </w:r>
      <w:r>
        <w:rPr>
          <w:u w:val="single"/>
        </w:rPr>
        <w:t>6</w:t>
      </w:r>
      <w:r w:rsidRPr="00A60507">
        <w:rPr>
          <w:u w:val="single"/>
        </w:rPr>
        <w:t xml:space="preserve"> na </w:t>
      </w:r>
      <w:r>
        <w:rPr>
          <w:u w:val="single"/>
        </w:rPr>
        <w:t>12</w:t>
      </w:r>
      <w:r w:rsidRPr="00A60507">
        <w:rPr>
          <w:u w:val="single"/>
        </w:rPr>
        <w:t xml:space="preserve"> str</w:t>
      </w:r>
      <w:r>
        <w:rPr>
          <w:u w:val="single"/>
        </w:rPr>
        <w:t>.</w:t>
      </w:r>
    </w:p>
    <w:p w:rsidR="00116679" w:rsidRPr="003E6794" w:rsidRDefault="00116679" w:rsidP="00116679">
      <w:pPr>
        <w:rPr>
          <w:lang w:val="en-US"/>
        </w:rPr>
      </w:pPr>
    </w:p>
    <w:p w:rsidR="00116679" w:rsidRPr="008E6763" w:rsidRDefault="00116679" w:rsidP="00116679">
      <w:pPr>
        <w:ind w:left="0" w:firstLine="0"/>
        <w:rPr>
          <w:sz w:val="18"/>
          <w:szCs w:val="18"/>
        </w:rPr>
      </w:pPr>
    </w:p>
    <w:p w:rsidR="00116679" w:rsidRDefault="00116679" w:rsidP="00116679">
      <w:pPr>
        <w:rPr>
          <w:sz w:val="18"/>
          <w:szCs w:val="18"/>
        </w:rPr>
      </w:pPr>
    </w:p>
    <w:p w:rsidR="00116679" w:rsidRPr="00D93F56" w:rsidRDefault="00116679" w:rsidP="00116679">
      <w:pPr>
        <w:rPr>
          <w:sz w:val="18"/>
          <w:szCs w:val="18"/>
        </w:rPr>
      </w:pPr>
    </w:p>
    <w:p w:rsidR="00116679" w:rsidRPr="00D93F56" w:rsidRDefault="00116679" w:rsidP="00116679">
      <w:pPr>
        <w:tabs>
          <w:tab w:val="left" w:pos="1803"/>
        </w:tabs>
      </w:pPr>
    </w:p>
    <w:p w:rsidR="00B476C7" w:rsidRPr="008E6763" w:rsidRDefault="00B476C7" w:rsidP="00116679">
      <w:pPr>
        <w:rPr>
          <w:sz w:val="18"/>
          <w:szCs w:val="18"/>
        </w:rPr>
      </w:pPr>
    </w:p>
    <w:sectPr w:rsidR="00B476C7" w:rsidRPr="008E6763" w:rsidSect="00E60004">
      <w:headerReference w:type="default" r:id="rId8"/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DAD" w:rsidRDefault="00C12DAD" w:rsidP="004B039D">
      <w:r>
        <w:separator/>
      </w:r>
    </w:p>
  </w:endnote>
  <w:endnote w:type="continuationSeparator" w:id="0">
    <w:p w:rsidR="00C12DAD" w:rsidRDefault="00C12DAD" w:rsidP="004B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8863"/>
    </w:tblGrid>
    <w:tr w:rsidR="00B476C7">
      <w:tc>
        <w:tcPr>
          <w:tcW w:w="886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476C7" w:rsidRPr="00ED4338" w:rsidRDefault="00B476C7" w:rsidP="00103258">
          <w:pPr>
            <w:pStyle w:val="Stopka"/>
            <w:ind w:left="0" w:firstLine="0"/>
            <w:jc w:val="right"/>
            <w:rPr>
              <w:sz w:val="24"/>
              <w:szCs w:val="24"/>
            </w:rPr>
          </w:pPr>
          <w:r w:rsidRPr="00ED4338">
            <w:rPr>
              <w:sz w:val="24"/>
              <w:szCs w:val="24"/>
            </w:rPr>
            <w:t xml:space="preserve">Strona </w:t>
          </w:r>
          <w:r w:rsidR="00380C5D" w:rsidRPr="00ED4338">
            <w:rPr>
              <w:b/>
              <w:bCs/>
              <w:sz w:val="24"/>
              <w:szCs w:val="24"/>
            </w:rPr>
            <w:fldChar w:fldCharType="begin"/>
          </w:r>
          <w:r w:rsidRPr="00ED4338">
            <w:rPr>
              <w:b/>
              <w:bCs/>
              <w:sz w:val="24"/>
              <w:szCs w:val="24"/>
            </w:rPr>
            <w:instrText>PAGE</w:instrText>
          </w:r>
          <w:r w:rsidR="00380C5D" w:rsidRPr="00ED4338">
            <w:rPr>
              <w:b/>
              <w:bCs/>
              <w:sz w:val="24"/>
              <w:szCs w:val="24"/>
            </w:rPr>
            <w:fldChar w:fldCharType="separate"/>
          </w:r>
          <w:r w:rsidR="00C132F5">
            <w:rPr>
              <w:b/>
              <w:bCs/>
              <w:noProof/>
              <w:sz w:val="24"/>
              <w:szCs w:val="24"/>
            </w:rPr>
            <w:t>7</w:t>
          </w:r>
          <w:r w:rsidR="00380C5D" w:rsidRPr="00ED4338">
            <w:rPr>
              <w:b/>
              <w:bCs/>
              <w:sz w:val="24"/>
              <w:szCs w:val="24"/>
            </w:rPr>
            <w:fldChar w:fldCharType="end"/>
          </w:r>
          <w:r w:rsidRPr="00ED4338">
            <w:rPr>
              <w:sz w:val="24"/>
              <w:szCs w:val="24"/>
            </w:rPr>
            <w:t xml:space="preserve"> z </w:t>
          </w:r>
          <w:r w:rsidR="00380C5D" w:rsidRPr="00ED4338">
            <w:rPr>
              <w:b/>
              <w:bCs/>
              <w:sz w:val="24"/>
              <w:szCs w:val="24"/>
            </w:rPr>
            <w:fldChar w:fldCharType="begin"/>
          </w:r>
          <w:r w:rsidRPr="00ED4338">
            <w:rPr>
              <w:b/>
              <w:bCs/>
              <w:sz w:val="24"/>
              <w:szCs w:val="24"/>
            </w:rPr>
            <w:instrText>NUMPAGES</w:instrText>
          </w:r>
          <w:r w:rsidR="00380C5D" w:rsidRPr="00ED4338">
            <w:rPr>
              <w:b/>
              <w:bCs/>
              <w:sz w:val="24"/>
              <w:szCs w:val="24"/>
            </w:rPr>
            <w:fldChar w:fldCharType="separate"/>
          </w:r>
          <w:r w:rsidR="00C132F5">
            <w:rPr>
              <w:b/>
              <w:bCs/>
              <w:noProof/>
              <w:sz w:val="24"/>
              <w:szCs w:val="24"/>
            </w:rPr>
            <w:t>7</w:t>
          </w:r>
          <w:r w:rsidR="00380C5D" w:rsidRPr="00ED4338">
            <w:rPr>
              <w:b/>
              <w:bCs/>
              <w:sz w:val="24"/>
              <w:szCs w:val="24"/>
            </w:rPr>
            <w:fldChar w:fldCharType="end"/>
          </w:r>
        </w:p>
      </w:tc>
    </w:tr>
  </w:tbl>
  <w:p w:rsidR="00B476C7" w:rsidRDefault="00B476C7" w:rsidP="0044506B">
    <w:pPr>
      <w:pStyle w:val="Stopka"/>
      <w:jc w:val="left"/>
    </w:pPr>
  </w:p>
  <w:p w:rsidR="00B476C7" w:rsidRDefault="00B476C7" w:rsidP="0044506B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DAD" w:rsidRDefault="00C12DAD" w:rsidP="004B039D">
      <w:r>
        <w:separator/>
      </w:r>
    </w:p>
  </w:footnote>
  <w:footnote w:type="continuationSeparator" w:id="0">
    <w:p w:rsidR="00C12DAD" w:rsidRDefault="00C12DAD" w:rsidP="004B039D">
      <w:r>
        <w:continuationSeparator/>
      </w:r>
    </w:p>
  </w:footnote>
  <w:footnote w:id="1">
    <w:p w:rsidR="00B476C7" w:rsidRDefault="00B476C7" w:rsidP="000675C9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Stopień, imię i nazwisko oficera wyznaczonego rozkazem dowódcy jedn</w:t>
      </w:r>
      <w:r w:rsidR="000675C9">
        <w:t xml:space="preserve">ostki wojskowej zostanie podane </w:t>
      </w:r>
      <w:r>
        <w:t>bezpośrednio przed sporządzeniem umowy</w:t>
      </w:r>
    </w:p>
    <w:p w:rsidR="00B476C7" w:rsidRDefault="00B476C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2F5" w:rsidRPr="00C132F5" w:rsidRDefault="00C132F5" w:rsidP="00C132F5">
    <w:pPr>
      <w:tabs>
        <w:tab w:val="center" w:pos="4536"/>
        <w:tab w:val="right" w:pos="9072"/>
      </w:tabs>
      <w:overflowPunct/>
      <w:autoSpaceDE/>
      <w:autoSpaceDN/>
      <w:adjustRightInd/>
      <w:ind w:left="0" w:firstLine="0"/>
      <w:jc w:val="left"/>
      <w:textAlignment w:val="auto"/>
      <w:rPr>
        <w:rFonts w:ascii="Arial" w:eastAsia="Times New Roman" w:hAnsi="Arial" w:cs="Arial"/>
        <w:b/>
        <w:sz w:val="20"/>
        <w:szCs w:val="20"/>
      </w:rPr>
    </w:pPr>
    <w:r w:rsidRPr="00C132F5">
      <w:rPr>
        <w:rFonts w:ascii="Arial" w:eastAsia="Times New Roman" w:hAnsi="Arial" w:cs="Arial"/>
        <w:i/>
        <w:sz w:val="20"/>
        <w:szCs w:val="20"/>
      </w:rPr>
      <w:t xml:space="preserve">Numer referencyjny: </w:t>
    </w:r>
    <w:r w:rsidRPr="00C132F5">
      <w:rPr>
        <w:rFonts w:ascii="Arial" w:eastAsia="Times New Roman" w:hAnsi="Arial" w:cs="Arial"/>
        <w:b/>
        <w:sz w:val="20"/>
        <w:szCs w:val="20"/>
      </w:rPr>
      <w:t>13</w:t>
    </w:r>
    <w:r>
      <w:rPr>
        <w:rFonts w:ascii="Arial" w:eastAsia="Times New Roman" w:hAnsi="Arial" w:cs="Arial"/>
        <w:b/>
        <w:sz w:val="20"/>
        <w:szCs w:val="20"/>
      </w:rPr>
      <w:t>2</w:t>
    </w:r>
    <w:r w:rsidRPr="00C132F5">
      <w:rPr>
        <w:rFonts w:ascii="Arial" w:eastAsia="Times New Roman" w:hAnsi="Arial" w:cs="Arial"/>
        <w:b/>
        <w:sz w:val="20"/>
        <w:szCs w:val="20"/>
      </w:rPr>
      <w:t>/KPW/STO/2024</w:t>
    </w:r>
  </w:p>
  <w:p w:rsidR="000604E9" w:rsidRDefault="0006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54F"/>
    <w:multiLevelType w:val="hybridMultilevel"/>
    <w:tmpl w:val="A4C6C068"/>
    <w:lvl w:ilvl="0" w:tplc="04150017">
      <w:start w:val="1"/>
      <w:numFmt w:val="lowerLetter"/>
      <w:lvlText w:val="%1)"/>
      <w:lvlJc w:val="left"/>
      <w:pPr>
        <w:ind w:left="1874" w:hanging="360"/>
      </w:pPr>
    </w:lvl>
    <w:lvl w:ilvl="1" w:tplc="04150019">
      <w:start w:val="1"/>
      <w:numFmt w:val="lowerLetter"/>
      <w:lvlText w:val="%2."/>
      <w:lvlJc w:val="left"/>
      <w:pPr>
        <w:ind w:left="2594" w:hanging="360"/>
      </w:pPr>
    </w:lvl>
    <w:lvl w:ilvl="2" w:tplc="0415001B">
      <w:start w:val="1"/>
      <w:numFmt w:val="lowerRoman"/>
      <w:lvlText w:val="%3."/>
      <w:lvlJc w:val="right"/>
      <w:pPr>
        <w:ind w:left="3314" w:hanging="180"/>
      </w:pPr>
    </w:lvl>
    <w:lvl w:ilvl="3" w:tplc="0415000F">
      <w:start w:val="1"/>
      <w:numFmt w:val="decimal"/>
      <w:lvlText w:val="%4."/>
      <w:lvlJc w:val="left"/>
      <w:pPr>
        <w:ind w:left="4034" w:hanging="360"/>
      </w:pPr>
    </w:lvl>
    <w:lvl w:ilvl="4" w:tplc="04150019">
      <w:start w:val="1"/>
      <w:numFmt w:val="lowerLetter"/>
      <w:lvlText w:val="%5."/>
      <w:lvlJc w:val="left"/>
      <w:pPr>
        <w:ind w:left="4754" w:hanging="360"/>
      </w:pPr>
    </w:lvl>
    <w:lvl w:ilvl="5" w:tplc="0415001B">
      <w:start w:val="1"/>
      <w:numFmt w:val="lowerRoman"/>
      <w:lvlText w:val="%6."/>
      <w:lvlJc w:val="right"/>
      <w:pPr>
        <w:ind w:left="5474" w:hanging="180"/>
      </w:pPr>
    </w:lvl>
    <w:lvl w:ilvl="6" w:tplc="0415000F">
      <w:start w:val="1"/>
      <w:numFmt w:val="decimal"/>
      <w:lvlText w:val="%7."/>
      <w:lvlJc w:val="left"/>
      <w:pPr>
        <w:ind w:left="6194" w:hanging="360"/>
      </w:pPr>
    </w:lvl>
    <w:lvl w:ilvl="7" w:tplc="04150019">
      <w:start w:val="1"/>
      <w:numFmt w:val="lowerLetter"/>
      <w:lvlText w:val="%8."/>
      <w:lvlJc w:val="left"/>
      <w:pPr>
        <w:ind w:left="6914" w:hanging="360"/>
      </w:pPr>
    </w:lvl>
    <w:lvl w:ilvl="8" w:tplc="0415001B">
      <w:start w:val="1"/>
      <w:numFmt w:val="lowerRoman"/>
      <w:lvlText w:val="%9."/>
      <w:lvlJc w:val="right"/>
      <w:pPr>
        <w:ind w:left="7634" w:hanging="180"/>
      </w:pPr>
    </w:lvl>
  </w:abstractNum>
  <w:abstractNum w:abstractNumId="1" w15:restartNumberingAfterBreak="0">
    <w:nsid w:val="04490448"/>
    <w:multiLevelType w:val="hybridMultilevel"/>
    <w:tmpl w:val="11D0CB0C"/>
    <w:lvl w:ilvl="0" w:tplc="F278A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234708"/>
    <w:multiLevelType w:val="hybridMultilevel"/>
    <w:tmpl w:val="32B6F030"/>
    <w:lvl w:ilvl="0" w:tplc="0DBC5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33C0A"/>
    <w:multiLevelType w:val="hybridMultilevel"/>
    <w:tmpl w:val="6366B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82E9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71E87"/>
    <w:multiLevelType w:val="hybridMultilevel"/>
    <w:tmpl w:val="6366B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82E9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70875"/>
    <w:multiLevelType w:val="hybridMultilevel"/>
    <w:tmpl w:val="55E82E2E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>
      <w:start w:val="1"/>
      <w:numFmt w:val="lowerLetter"/>
      <w:lvlText w:val="%5."/>
      <w:lvlJc w:val="left"/>
      <w:pPr>
        <w:ind w:left="5018" w:hanging="360"/>
      </w:pPr>
    </w:lvl>
    <w:lvl w:ilvl="5" w:tplc="0415001B">
      <w:start w:val="1"/>
      <w:numFmt w:val="lowerRoman"/>
      <w:lvlText w:val="%6."/>
      <w:lvlJc w:val="right"/>
      <w:pPr>
        <w:ind w:left="5738" w:hanging="180"/>
      </w:pPr>
    </w:lvl>
    <w:lvl w:ilvl="6" w:tplc="0415000F">
      <w:start w:val="1"/>
      <w:numFmt w:val="decimal"/>
      <w:lvlText w:val="%7."/>
      <w:lvlJc w:val="left"/>
      <w:pPr>
        <w:ind w:left="6458" w:hanging="360"/>
      </w:pPr>
    </w:lvl>
    <w:lvl w:ilvl="7" w:tplc="04150019">
      <w:start w:val="1"/>
      <w:numFmt w:val="lowerLetter"/>
      <w:lvlText w:val="%8."/>
      <w:lvlJc w:val="left"/>
      <w:pPr>
        <w:ind w:left="7178" w:hanging="360"/>
      </w:pPr>
    </w:lvl>
    <w:lvl w:ilvl="8" w:tplc="0415001B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1292190A"/>
    <w:multiLevelType w:val="hybridMultilevel"/>
    <w:tmpl w:val="A41663DA"/>
    <w:lvl w:ilvl="0" w:tplc="24764C42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42411B"/>
    <w:multiLevelType w:val="hybridMultilevel"/>
    <w:tmpl w:val="E5101C4A"/>
    <w:lvl w:ilvl="0" w:tplc="24764C42">
      <w:start w:val="1"/>
      <w:numFmt w:val="bullet"/>
      <w:lvlText w:val=""/>
      <w:lvlJc w:val="left"/>
      <w:pPr>
        <w:ind w:left="248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6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8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4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88619E"/>
    <w:multiLevelType w:val="multilevel"/>
    <w:tmpl w:val="F216E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1A25F1"/>
    <w:multiLevelType w:val="hybridMultilevel"/>
    <w:tmpl w:val="B0C4D60C"/>
    <w:lvl w:ilvl="0" w:tplc="6082E9E8">
      <w:start w:val="1"/>
      <w:numFmt w:val="bullet"/>
      <w:lvlText w:val=""/>
      <w:lvlJc w:val="left"/>
      <w:pPr>
        <w:ind w:left="163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9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5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6C764F0"/>
    <w:multiLevelType w:val="hybridMultilevel"/>
    <w:tmpl w:val="3B6AAB98"/>
    <w:lvl w:ilvl="0" w:tplc="24764C42">
      <w:start w:val="1"/>
      <w:numFmt w:val="bullet"/>
      <w:lvlText w:val=""/>
      <w:lvlJc w:val="left"/>
      <w:pPr>
        <w:ind w:left="248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6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8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74B13F2"/>
    <w:multiLevelType w:val="hybridMultilevel"/>
    <w:tmpl w:val="6366B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82E9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B4936"/>
    <w:multiLevelType w:val="hybridMultilevel"/>
    <w:tmpl w:val="5FBACEEA"/>
    <w:lvl w:ilvl="0" w:tplc="37BA49DE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763"/>
        </w:tabs>
        <w:ind w:left="1763" w:hanging="360"/>
      </w:pPr>
    </w:lvl>
    <w:lvl w:ilvl="2" w:tplc="E946A4E4">
      <w:start w:val="1"/>
      <w:numFmt w:val="decimal"/>
      <w:lvlText w:val="%3."/>
      <w:lvlJc w:val="left"/>
      <w:pPr>
        <w:tabs>
          <w:tab w:val="num" w:pos="2663"/>
        </w:tabs>
        <w:ind w:left="2663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3" w:tplc="52DE9E12">
      <w:start w:val="1"/>
      <w:numFmt w:val="decimal"/>
      <w:suff w:val="space"/>
      <w:lvlText w:val="%4."/>
      <w:lvlJc w:val="left"/>
      <w:pPr>
        <w:ind w:left="3203" w:hanging="360"/>
      </w:pPr>
      <w:rPr>
        <w:rFonts w:hint="default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num" w:pos="3923"/>
        </w:tabs>
        <w:ind w:left="39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43"/>
        </w:tabs>
        <w:ind w:left="46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63"/>
        </w:tabs>
        <w:ind w:left="53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83"/>
        </w:tabs>
        <w:ind w:left="60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03"/>
        </w:tabs>
        <w:ind w:left="6803" w:hanging="180"/>
      </w:pPr>
    </w:lvl>
  </w:abstractNum>
  <w:abstractNum w:abstractNumId="13" w15:restartNumberingAfterBreak="0">
    <w:nsid w:val="2A0838BC"/>
    <w:multiLevelType w:val="hybridMultilevel"/>
    <w:tmpl w:val="658E6446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>
      <w:start w:val="1"/>
      <w:numFmt w:val="lowerLetter"/>
      <w:lvlText w:val="%2."/>
      <w:lvlJc w:val="left"/>
      <w:pPr>
        <w:ind w:left="2858" w:hanging="360"/>
      </w:pPr>
    </w:lvl>
    <w:lvl w:ilvl="2" w:tplc="04150005">
      <w:start w:val="1"/>
      <w:numFmt w:val="lowerRoman"/>
      <w:lvlText w:val="%3."/>
      <w:lvlJc w:val="right"/>
      <w:pPr>
        <w:ind w:left="3578" w:hanging="180"/>
      </w:pPr>
    </w:lvl>
    <w:lvl w:ilvl="3" w:tplc="04150001">
      <w:start w:val="1"/>
      <w:numFmt w:val="decimal"/>
      <w:lvlText w:val="%4."/>
      <w:lvlJc w:val="left"/>
      <w:pPr>
        <w:ind w:left="4298" w:hanging="360"/>
      </w:pPr>
    </w:lvl>
    <w:lvl w:ilvl="4" w:tplc="04150003">
      <w:start w:val="1"/>
      <w:numFmt w:val="lowerLetter"/>
      <w:lvlText w:val="%5."/>
      <w:lvlJc w:val="left"/>
      <w:pPr>
        <w:ind w:left="5018" w:hanging="360"/>
      </w:pPr>
    </w:lvl>
    <w:lvl w:ilvl="5" w:tplc="04150005">
      <w:start w:val="1"/>
      <w:numFmt w:val="lowerRoman"/>
      <w:lvlText w:val="%6."/>
      <w:lvlJc w:val="right"/>
      <w:pPr>
        <w:ind w:left="5738" w:hanging="180"/>
      </w:pPr>
    </w:lvl>
    <w:lvl w:ilvl="6" w:tplc="04150001">
      <w:start w:val="1"/>
      <w:numFmt w:val="decimal"/>
      <w:lvlText w:val="%7."/>
      <w:lvlJc w:val="left"/>
      <w:pPr>
        <w:ind w:left="6458" w:hanging="360"/>
      </w:pPr>
    </w:lvl>
    <w:lvl w:ilvl="7" w:tplc="04150003">
      <w:start w:val="1"/>
      <w:numFmt w:val="lowerLetter"/>
      <w:lvlText w:val="%8."/>
      <w:lvlJc w:val="left"/>
      <w:pPr>
        <w:ind w:left="7178" w:hanging="360"/>
      </w:pPr>
    </w:lvl>
    <w:lvl w:ilvl="8" w:tplc="04150005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2A220C4D"/>
    <w:multiLevelType w:val="hybridMultilevel"/>
    <w:tmpl w:val="2A684150"/>
    <w:lvl w:ilvl="0" w:tplc="04150019">
      <w:start w:val="1"/>
      <w:numFmt w:val="bullet"/>
      <w:lvlText w:val=""/>
      <w:lvlJc w:val="left"/>
      <w:pPr>
        <w:ind w:left="1711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151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871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311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6031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471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AB33E46"/>
    <w:multiLevelType w:val="hybridMultilevel"/>
    <w:tmpl w:val="39C82F90"/>
    <w:lvl w:ilvl="0" w:tplc="D89A05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126CAD0">
      <w:start w:val="1"/>
      <w:numFmt w:val="decimal"/>
      <w:lvlText w:val="%3)"/>
      <w:lvlJc w:val="left"/>
      <w:pPr>
        <w:tabs>
          <w:tab w:val="num" w:pos="2310"/>
        </w:tabs>
        <w:ind w:left="2310" w:hanging="690"/>
      </w:pPr>
      <w:rPr>
        <w:rFonts w:hint="default"/>
      </w:rPr>
    </w:lvl>
    <w:lvl w:ilvl="3" w:tplc="95989310">
      <w:start w:val="12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9ADA232C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EA22866"/>
    <w:multiLevelType w:val="hybridMultilevel"/>
    <w:tmpl w:val="72EAE060"/>
    <w:lvl w:ilvl="0" w:tplc="6082E9E8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51B61"/>
    <w:multiLevelType w:val="hybridMultilevel"/>
    <w:tmpl w:val="07B02B48"/>
    <w:lvl w:ilvl="0" w:tplc="36D87E0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D332DA86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E47868DA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0AAA2C8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63868E42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FF0047E6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A7E23ABE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85E38C4"/>
    <w:multiLevelType w:val="multilevel"/>
    <w:tmpl w:val="9F3AF81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b w:val="0"/>
        <w:bCs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A5475F7"/>
    <w:multiLevelType w:val="hybridMultilevel"/>
    <w:tmpl w:val="AC389340"/>
    <w:lvl w:ilvl="0" w:tplc="45C02B3C">
      <w:start w:val="1"/>
      <w:numFmt w:val="bullet"/>
      <w:lvlText w:val=""/>
      <w:lvlJc w:val="left"/>
      <w:pPr>
        <w:ind w:left="3833" w:hanging="360"/>
      </w:pPr>
      <w:rPr>
        <w:rFonts w:ascii="Symbol" w:hAnsi="Symbol" w:cs="Symbol" w:hint="default"/>
      </w:rPr>
    </w:lvl>
    <w:lvl w:ilvl="1" w:tplc="29B0AC1C">
      <w:start w:val="1"/>
      <w:numFmt w:val="bullet"/>
      <w:lvlText w:val="o"/>
      <w:lvlJc w:val="left"/>
      <w:pPr>
        <w:ind w:left="4553" w:hanging="360"/>
      </w:pPr>
      <w:rPr>
        <w:rFonts w:ascii="Courier New" w:hAnsi="Courier New" w:cs="Courier New" w:hint="default"/>
      </w:rPr>
    </w:lvl>
    <w:lvl w:ilvl="2" w:tplc="2B62DDCE">
      <w:start w:val="1"/>
      <w:numFmt w:val="bullet"/>
      <w:lvlText w:val=""/>
      <w:lvlJc w:val="left"/>
      <w:pPr>
        <w:ind w:left="5273" w:hanging="360"/>
      </w:pPr>
      <w:rPr>
        <w:rFonts w:ascii="Wingdings" w:hAnsi="Wingdings" w:cs="Wingdings" w:hint="default"/>
      </w:rPr>
    </w:lvl>
    <w:lvl w:ilvl="3" w:tplc="EBC8F30C">
      <w:start w:val="1"/>
      <w:numFmt w:val="bullet"/>
      <w:lvlText w:val=""/>
      <w:lvlJc w:val="left"/>
      <w:pPr>
        <w:ind w:left="5993" w:hanging="360"/>
      </w:pPr>
      <w:rPr>
        <w:rFonts w:ascii="Symbol" w:hAnsi="Symbol" w:cs="Symbol" w:hint="default"/>
      </w:rPr>
    </w:lvl>
    <w:lvl w:ilvl="4" w:tplc="A2B81BD8">
      <w:start w:val="1"/>
      <w:numFmt w:val="bullet"/>
      <w:lvlText w:val="o"/>
      <w:lvlJc w:val="left"/>
      <w:pPr>
        <w:ind w:left="6713" w:hanging="360"/>
      </w:pPr>
      <w:rPr>
        <w:rFonts w:ascii="Courier New" w:hAnsi="Courier New" w:cs="Courier New" w:hint="default"/>
      </w:rPr>
    </w:lvl>
    <w:lvl w:ilvl="5" w:tplc="8206882A">
      <w:start w:val="1"/>
      <w:numFmt w:val="bullet"/>
      <w:lvlText w:val=""/>
      <w:lvlJc w:val="left"/>
      <w:pPr>
        <w:ind w:left="7433" w:hanging="360"/>
      </w:pPr>
      <w:rPr>
        <w:rFonts w:ascii="Wingdings" w:hAnsi="Wingdings" w:cs="Wingdings" w:hint="default"/>
      </w:rPr>
    </w:lvl>
    <w:lvl w:ilvl="6" w:tplc="1DFC91E8">
      <w:start w:val="1"/>
      <w:numFmt w:val="bullet"/>
      <w:lvlText w:val=""/>
      <w:lvlJc w:val="left"/>
      <w:pPr>
        <w:ind w:left="8153" w:hanging="360"/>
      </w:pPr>
      <w:rPr>
        <w:rFonts w:ascii="Symbol" w:hAnsi="Symbol" w:cs="Symbol" w:hint="default"/>
      </w:rPr>
    </w:lvl>
    <w:lvl w:ilvl="7" w:tplc="E7D44966">
      <w:start w:val="1"/>
      <w:numFmt w:val="bullet"/>
      <w:lvlText w:val="o"/>
      <w:lvlJc w:val="left"/>
      <w:pPr>
        <w:ind w:left="8873" w:hanging="360"/>
      </w:pPr>
      <w:rPr>
        <w:rFonts w:ascii="Courier New" w:hAnsi="Courier New" w:cs="Courier New" w:hint="default"/>
      </w:rPr>
    </w:lvl>
    <w:lvl w:ilvl="8" w:tplc="6582C046">
      <w:start w:val="1"/>
      <w:numFmt w:val="bullet"/>
      <w:lvlText w:val=""/>
      <w:lvlJc w:val="left"/>
      <w:pPr>
        <w:ind w:left="959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AE06BCD"/>
    <w:multiLevelType w:val="hybridMultilevel"/>
    <w:tmpl w:val="BDB20522"/>
    <w:lvl w:ilvl="0" w:tplc="6082E9E8">
      <w:start w:val="1"/>
      <w:numFmt w:val="bullet"/>
      <w:lvlText w:val=""/>
      <w:lvlJc w:val="left"/>
      <w:pPr>
        <w:ind w:left="298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42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514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58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730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745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FBE29BF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D332DA86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E47868DA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63868E42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FF0047E6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8F667E"/>
    <w:multiLevelType w:val="multilevel"/>
    <w:tmpl w:val="F4DC3E7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656" w:hanging="576"/>
      </w:pPr>
      <w:rPr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7624843"/>
    <w:multiLevelType w:val="hybridMultilevel"/>
    <w:tmpl w:val="CB505D9E"/>
    <w:lvl w:ilvl="0" w:tplc="0B4CC648">
      <w:start w:val="1"/>
      <w:numFmt w:val="bullet"/>
      <w:lvlText w:val=""/>
      <w:lvlJc w:val="left"/>
      <w:pPr>
        <w:ind w:left="2860" w:hanging="360"/>
      </w:pPr>
      <w:rPr>
        <w:rFonts w:ascii="Symbol" w:hAnsi="Symbol" w:cs="Symbol" w:hint="default"/>
      </w:rPr>
    </w:lvl>
    <w:lvl w:ilvl="1" w:tplc="74D4870E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2" w:tplc="B0E6FF1E">
      <w:start w:val="1"/>
      <w:numFmt w:val="bullet"/>
      <w:lvlText w:val=""/>
      <w:lvlJc w:val="left"/>
      <w:pPr>
        <w:ind w:left="4300" w:hanging="360"/>
      </w:pPr>
      <w:rPr>
        <w:rFonts w:ascii="Wingdings" w:hAnsi="Wingdings" w:cs="Wingdings" w:hint="default"/>
      </w:rPr>
    </w:lvl>
    <w:lvl w:ilvl="3" w:tplc="C9068360">
      <w:start w:val="1"/>
      <w:numFmt w:val="bullet"/>
      <w:lvlText w:val=""/>
      <w:lvlJc w:val="left"/>
      <w:pPr>
        <w:ind w:left="5020" w:hanging="360"/>
      </w:pPr>
      <w:rPr>
        <w:rFonts w:ascii="Symbol" w:hAnsi="Symbol" w:cs="Symbol" w:hint="default"/>
      </w:rPr>
    </w:lvl>
    <w:lvl w:ilvl="4" w:tplc="811A2D88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5" w:tplc="2EB086A2">
      <w:start w:val="1"/>
      <w:numFmt w:val="bullet"/>
      <w:lvlText w:val=""/>
      <w:lvlJc w:val="left"/>
      <w:pPr>
        <w:ind w:left="6460" w:hanging="360"/>
      </w:pPr>
      <w:rPr>
        <w:rFonts w:ascii="Wingdings" w:hAnsi="Wingdings" w:cs="Wingdings" w:hint="default"/>
      </w:rPr>
    </w:lvl>
    <w:lvl w:ilvl="6" w:tplc="7598C8A4">
      <w:start w:val="1"/>
      <w:numFmt w:val="bullet"/>
      <w:lvlText w:val=""/>
      <w:lvlJc w:val="left"/>
      <w:pPr>
        <w:ind w:left="7180" w:hanging="360"/>
      </w:pPr>
      <w:rPr>
        <w:rFonts w:ascii="Symbol" w:hAnsi="Symbol" w:cs="Symbol" w:hint="default"/>
      </w:rPr>
    </w:lvl>
    <w:lvl w:ilvl="7" w:tplc="DD966FE2">
      <w:start w:val="1"/>
      <w:numFmt w:val="bullet"/>
      <w:lvlText w:val="o"/>
      <w:lvlJc w:val="left"/>
      <w:pPr>
        <w:ind w:left="7900" w:hanging="360"/>
      </w:pPr>
      <w:rPr>
        <w:rFonts w:ascii="Courier New" w:hAnsi="Courier New" w:cs="Courier New" w:hint="default"/>
      </w:rPr>
    </w:lvl>
    <w:lvl w:ilvl="8" w:tplc="AAAC2256">
      <w:start w:val="1"/>
      <w:numFmt w:val="bullet"/>
      <w:lvlText w:val=""/>
      <w:lvlJc w:val="left"/>
      <w:pPr>
        <w:ind w:left="86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90C26CE"/>
    <w:multiLevelType w:val="hybridMultilevel"/>
    <w:tmpl w:val="C1544722"/>
    <w:lvl w:ilvl="0" w:tplc="270AF3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A556D32"/>
    <w:multiLevelType w:val="hybridMultilevel"/>
    <w:tmpl w:val="625CEA0E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>
      <w:start w:val="1"/>
      <w:numFmt w:val="lowerLetter"/>
      <w:lvlText w:val="%2."/>
      <w:lvlJc w:val="left"/>
      <w:pPr>
        <w:ind w:left="2858" w:hanging="360"/>
      </w:pPr>
    </w:lvl>
    <w:lvl w:ilvl="2" w:tplc="04150005">
      <w:start w:val="1"/>
      <w:numFmt w:val="lowerRoman"/>
      <w:lvlText w:val="%3."/>
      <w:lvlJc w:val="right"/>
      <w:pPr>
        <w:ind w:left="3578" w:hanging="180"/>
      </w:pPr>
    </w:lvl>
    <w:lvl w:ilvl="3" w:tplc="04150001">
      <w:start w:val="1"/>
      <w:numFmt w:val="decimal"/>
      <w:lvlText w:val="%4."/>
      <w:lvlJc w:val="left"/>
      <w:pPr>
        <w:ind w:left="4298" w:hanging="360"/>
      </w:pPr>
    </w:lvl>
    <w:lvl w:ilvl="4" w:tplc="04150003">
      <w:start w:val="1"/>
      <w:numFmt w:val="lowerLetter"/>
      <w:lvlText w:val="%5."/>
      <w:lvlJc w:val="left"/>
      <w:pPr>
        <w:ind w:left="5018" w:hanging="360"/>
      </w:pPr>
    </w:lvl>
    <w:lvl w:ilvl="5" w:tplc="04150005">
      <w:start w:val="1"/>
      <w:numFmt w:val="lowerRoman"/>
      <w:lvlText w:val="%6."/>
      <w:lvlJc w:val="right"/>
      <w:pPr>
        <w:ind w:left="5738" w:hanging="180"/>
      </w:pPr>
    </w:lvl>
    <w:lvl w:ilvl="6" w:tplc="04150001">
      <w:start w:val="1"/>
      <w:numFmt w:val="decimal"/>
      <w:lvlText w:val="%7."/>
      <w:lvlJc w:val="left"/>
      <w:pPr>
        <w:ind w:left="6458" w:hanging="360"/>
      </w:pPr>
    </w:lvl>
    <w:lvl w:ilvl="7" w:tplc="04150003">
      <w:start w:val="1"/>
      <w:numFmt w:val="lowerLetter"/>
      <w:lvlText w:val="%8."/>
      <w:lvlJc w:val="left"/>
      <w:pPr>
        <w:ind w:left="7178" w:hanging="360"/>
      </w:pPr>
    </w:lvl>
    <w:lvl w:ilvl="8" w:tplc="04150005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52D74BDD"/>
    <w:multiLevelType w:val="hybridMultilevel"/>
    <w:tmpl w:val="24C05050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cs="Symbol" w:hint="default"/>
        <w:color w:val="auto"/>
      </w:rPr>
    </w:lvl>
    <w:lvl w:ilvl="2" w:tplc="70D073CE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4570428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9B86F3C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9D0E8BA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CF4554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8767C56"/>
    <w:multiLevelType w:val="hybridMultilevel"/>
    <w:tmpl w:val="BC64D140"/>
    <w:lvl w:ilvl="0" w:tplc="D786DFB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BBB827A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DC455E4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8014E8B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2080542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1DEF2B6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F7C275A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D8FE284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BBE92C4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B5E73D8"/>
    <w:multiLevelType w:val="hybridMultilevel"/>
    <w:tmpl w:val="F580D76E"/>
    <w:lvl w:ilvl="0" w:tplc="6082E9E8">
      <w:start w:val="1"/>
      <w:numFmt w:val="bullet"/>
      <w:lvlText w:val=""/>
      <w:lvlJc w:val="left"/>
      <w:pPr>
        <w:ind w:left="177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D037BAE"/>
    <w:multiLevelType w:val="hybridMultilevel"/>
    <w:tmpl w:val="5D8E9A40"/>
    <w:lvl w:ilvl="0" w:tplc="E69479CE">
      <w:start w:val="1"/>
      <w:numFmt w:val="bullet"/>
      <w:pStyle w:val="wypunktowanie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5CC448C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0D073CE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4570428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9B86F3C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9D0E8BA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CF4554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9401386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D332DA86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E47868DA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63868E42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FF0047E6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A1F67ED"/>
    <w:multiLevelType w:val="hybridMultilevel"/>
    <w:tmpl w:val="70E6B7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1097C"/>
    <w:multiLevelType w:val="hybridMultilevel"/>
    <w:tmpl w:val="131C63AC"/>
    <w:lvl w:ilvl="0" w:tplc="74D0E586">
      <w:start w:val="1"/>
      <w:numFmt w:val="decimal"/>
      <w:lvlText w:val="%1."/>
      <w:lvlJc w:val="left"/>
      <w:pPr>
        <w:ind w:left="1778" w:hanging="360"/>
      </w:pPr>
    </w:lvl>
    <w:lvl w:ilvl="1" w:tplc="F0BC06F4">
      <w:start w:val="1"/>
      <w:numFmt w:val="lowerLetter"/>
      <w:lvlText w:val="%2."/>
      <w:lvlJc w:val="left"/>
      <w:pPr>
        <w:ind w:left="2498" w:hanging="360"/>
      </w:pPr>
    </w:lvl>
    <w:lvl w:ilvl="2" w:tplc="3EE425EA">
      <w:start w:val="1"/>
      <w:numFmt w:val="lowerRoman"/>
      <w:lvlText w:val="%3."/>
      <w:lvlJc w:val="right"/>
      <w:pPr>
        <w:ind w:left="3218" w:hanging="180"/>
      </w:pPr>
    </w:lvl>
    <w:lvl w:ilvl="3" w:tplc="CD28109A">
      <w:start w:val="1"/>
      <w:numFmt w:val="decimal"/>
      <w:lvlText w:val="%4."/>
      <w:lvlJc w:val="left"/>
      <w:pPr>
        <w:ind w:left="3938" w:hanging="360"/>
      </w:pPr>
    </w:lvl>
    <w:lvl w:ilvl="4" w:tplc="57CE0B38">
      <w:start w:val="1"/>
      <w:numFmt w:val="lowerLetter"/>
      <w:lvlText w:val="%5."/>
      <w:lvlJc w:val="left"/>
      <w:pPr>
        <w:ind w:left="4658" w:hanging="360"/>
      </w:pPr>
    </w:lvl>
    <w:lvl w:ilvl="5" w:tplc="C4E419BE">
      <w:start w:val="1"/>
      <w:numFmt w:val="lowerRoman"/>
      <w:lvlText w:val="%6."/>
      <w:lvlJc w:val="right"/>
      <w:pPr>
        <w:ind w:left="5378" w:hanging="180"/>
      </w:pPr>
    </w:lvl>
    <w:lvl w:ilvl="6" w:tplc="CCF6721C">
      <w:start w:val="1"/>
      <w:numFmt w:val="decimal"/>
      <w:lvlText w:val="%7."/>
      <w:lvlJc w:val="left"/>
      <w:pPr>
        <w:ind w:left="6098" w:hanging="360"/>
      </w:pPr>
    </w:lvl>
    <w:lvl w:ilvl="7" w:tplc="F9A0FA92">
      <w:start w:val="1"/>
      <w:numFmt w:val="lowerLetter"/>
      <w:lvlText w:val="%8."/>
      <w:lvlJc w:val="left"/>
      <w:pPr>
        <w:ind w:left="6818" w:hanging="360"/>
      </w:pPr>
    </w:lvl>
    <w:lvl w:ilvl="8" w:tplc="3DE02E86">
      <w:start w:val="1"/>
      <w:numFmt w:val="lowerRoman"/>
      <w:lvlText w:val="%9."/>
      <w:lvlJc w:val="right"/>
      <w:pPr>
        <w:ind w:left="7538" w:hanging="180"/>
      </w:pPr>
    </w:lvl>
  </w:abstractNum>
  <w:abstractNum w:abstractNumId="33" w15:restartNumberingAfterBreak="0">
    <w:nsid w:val="6CB40E06"/>
    <w:multiLevelType w:val="multilevel"/>
    <w:tmpl w:val="4B00C416"/>
    <w:lvl w:ilvl="0">
      <w:start w:val="1"/>
      <w:numFmt w:val="lowerLetter"/>
      <w:lvlText w:val="%1."/>
      <w:lvlJc w:val="left"/>
      <w:pPr>
        <w:ind w:left="22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32" w:hanging="1800"/>
      </w:pPr>
      <w:rPr>
        <w:rFonts w:hint="default"/>
      </w:rPr>
    </w:lvl>
  </w:abstractNum>
  <w:abstractNum w:abstractNumId="34" w15:restartNumberingAfterBreak="0">
    <w:nsid w:val="70E2578C"/>
    <w:multiLevelType w:val="hybridMultilevel"/>
    <w:tmpl w:val="C8725F8A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cs="Symbol" w:hint="default"/>
        <w:color w:val="auto"/>
      </w:rPr>
    </w:lvl>
    <w:lvl w:ilvl="2" w:tplc="70D073CE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4570428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9B86F3C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9D0E8BA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CF4554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D4929E7"/>
    <w:multiLevelType w:val="hybridMultilevel"/>
    <w:tmpl w:val="87F8D5B8"/>
    <w:lvl w:ilvl="0" w:tplc="55CABF0A">
      <w:start w:val="1"/>
      <w:numFmt w:val="lowerLetter"/>
      <w:lvlText w:val="%1."/>
      <w:lvlJc w:val="left"/>
      <w:pPr>
        <w:ind w:left="2138" w:hanging="360"/>
      </w:pPr>
    </w:lvl>
    <w:lvl w:ilvl="1" w:tplc="97D0B55A">
      <w:start w:val="1"/>
      <w:numFmt w:val="lowerLetter"/>
      <w:lvlText w:val="%2."/>
      <w:lvlJc w:val="left"/>
      <w:pPr>
        <w:ind w:left="2858" w:hanging="360"/>
      </w:pPr>
    </w:lvl>
    <w:lvl w:ilvl="2" w:tplc="AC083EEE">
      <w:start w:val="1"/>
      <w:numFmt w:val="lowerRoman"/>
      <w:lvlText w:val="%3."/>
      <w:lvlJc w:val="right"/>
      <w:pPr>
        <w:ind w:left="3578" w:hanging="180"/>
      </w:pPr>
    </w:lvl>
    <w:lvl w:ilvl="3" w:tplc="8CF89F5E">
      <w:start w:val="1"/>
      <w:numFmt w:val="decimal"/>
      <w:lvlText w:val="%4."/>
      <w:lvlJc w:val="left"/>
      <w:pPr>
        <w:ind w:left="4298" w:hanging="360"/>
      </w:pPr>
    </w:lvl>
    <w:lvl w:ilvl="4" w:tplc="49DAB3C6">
      <w:start w:val="1"/>
      <w:numFmt w:val="lowerLetter"/>
      <w:lvlText w:val="%5."/>
      <w:lvlJc w:val="left"/>
      <w:pPr>
        <w:ind w:left="5018" w:hanging="360"/>
      </w:pPr>
    </w:lvl>
    <w:lvl w:ilvl="5" w:tplc="4D1227FA">
      <w:start w:val="1"/>
      <w:numFmt w:val="lowerRoman"/>
      <w:lvlText w:val="%6."/>
      <w:lvlJc w:val="right"/>
      <w:pPr>
        <w:ind w:left="5738" w:hanging="180"/>
      </w:pPr>
    </w:lvl>
    <w:lvl w:ilvl="6" w:tplc="01020A3C">
      <w:start w:val="1"/>
      <w:numFmt w:val="decimal"/>
      <w:lvlText w:val="%7."/>
      <w:lvlJc w:val="left"/>
      <w:pPr>
        <w:ind w:left="6458" w:hanging="360"/>
      </w:pPr>
    </w:lvl>
    <w:lvl w:ilvl="7" w:tplc="EAF423C6">
      <w:start w:val="1"/>
      <w:numFmt w:val="lowerLetter"/>
      <w:lvlText w:val="%8."/>
      <w:lvlJc w:val="left"/>
      <w:pPr>
        <w:ind w:left="7178" w:hanging="360"/>
      </w:pPr>
    </w:lvl>
    <w:lvl w:ilvl="8" w:tplc="B9D48D00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9"/>
  </w:num>
  <w:num w:numId="2">
    <w:abstractNumId w:val="14"/>
  </w:num>
  <w:num w:numId="3">
    <w:abstractNumId w:val="16"/>
  </w:num>
  <w:num w:numId="4">
    <w:abstractNumId w:val="1"/>
  </w:num>
  <w:num w:numId="5">
    <w:abstractNumId w:val="35"/>
  </w:num>
  <w:num w:numId="6">
    <w:abstractNumId w:val="5"/>
  </w:num>
  <w:num w:numId="7">
    <w:abstractNumId w:val="13"/>
  </w:num>
  <w:num w:numId="8">
    <w:abstractNumId w:val="23"/>
  </w:num>
  <w:num w:numId="9">
    <w:abstractNumId w:val="17"/>
  </w:num>
  <w:num w:numId="10">
    <w:abstractNumId w:val="27"/>
  </w:num>
  <w:num w:numId="11">
    <w:abstractNumId w:val="19"/>
  </w:num>
  <w:num w:numId="12">
    <w:abstractNumId w:val="20"/>
  </w:num>
  <w:num w:numId="13">
    <w:abstractNumId w:val="25"/>
  </w:num>
  <w:num w:numId="14">
    <w:abstractNumId w:val="32"/>
  </w:num>
  <w:num w:numId="15">
    <w:abstractNumId w:val="33"/>
  </w:num>
  <w:num w:numId="16">
    <w:abstractNumId w:val="28"/>
  </w:num>
  <w:num w:numId="17">
    <w:abstractNumId w:val="18"/>
  </w:num>
  <w:num w:numId="18">
    <w:abstractNumId w:val="29"/>
  </w:num>
  <w:num w:numId="19">
    <w:abstractNumId w:val="21"/>
  </w:num>
  <w:num w:numId="20">
    <w:abstractNumId w:val="31"/>
  </w:num>
  <w:num w:numId="21">
    <w:abstractNumId w:val="0"/>
  </w:num>
  <w:num w:numId="22">
    <w:abstractNumId w:val="30"/>
  </w:num>
  <w:num w:numId="23">
    <w:abstractNumId w:val="10"/>
  </w:num>
  <w:num w:numId="24">
    <w:abstractNumId w:val="7"/>
  </w:num>
  <w:num w:numId="25">
    <w:abstractNumId w:val="6"/>
  </w:num>
  <w:num w:numId="26">
    <w:abstractNumId w:val="29"/>
  </w:num>
  <w:num w:numId="27">
    <w:abstractNumId w:val="8"/>
  </w:num>
  <w:num w:numId="28">
    <w:abstractNumId w:val="3"/>
  </w:num>
  <w:num w:numId="29">
    <w:abstractNumId w:val="4"/>
  </w:num>
  <w:num w:numId="30">
    <w:abstractNumId w:val="11"/>
  </w:num>
  <w:num w:numId="31">
    <w:abstractNumId w:val="26"/>
  </w:num>
  <w:num w:numId="32">
    <w:abstractNumId w:val="34"/>
  </w:num>
  <w:num w:numId="33">
    <w:abstractNumId w:val="24"/>
  </w:num>
  <w:num w:numId="34">
    <w:abstractNumId w:val="15"/>
  </w:num>
  <w:num w:numId="35">
    <w:abstractNumId w:val="12"/>
  </w:num>
  <w:num w:numId="36">
    <w:abstractNumId w:val="2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330"/>
    <w:rsid w:val="00000F33"/>
    <w:rsid w:val="00002859"/>
    <w:rsid w:val="00005282"/>
    <w:rsid w:val="00005C1B"/>
    <w:rsid w:val="00007EF0"/>
    <w:rsid w:val="00011197"/>
    <w:rsid w:val="00012823"/>
    <w:rsid w:val="00013650"/>
    <w:rsid w:val="00014CBB"/>
    <w:rsid w:val="00024142"/>
    <w:rsid w:val="000317D4"/>
    <w:rsid w:val="000330C8"/>
    <w:rsid w:val="00034129"/>
    <w:rsid w:val="0003474A"/>
    <w:rsid w:val="000357F9"/>
    <w:rsid w:val="000404A8"/>
    <w:rsid w:val="00040CD3"/>
    <w:rsid w:val="00041009"/>
    <w:rsid w:val="00041E55"/>
    <w:rsid w:val="00042D03"/>
    <w:rsid w:val="00044705"/>
    <w:rsid w:val="000451C4"/>
    <w:rsid w:val="00047375"/>
    <w:rsid w:val="00050482"/>
    <w:rsid w:val="000512A5"/>
    <w:rsid w:val="0005241B"/>
    <w:rsid w:val="00054497"/>
    <w:rsid w:val="000604E9"/>
    <w:rsid w:val="0006284A"/>
    <w:rsid w:val="000629B8"/>
    <w:rsid w:val="000666D3"/>
    <w:rsid w:val="000675C9"/>
    <w:rsid w:val="00073925"/>
    <w:rsid w:val="00074E2C"/>
    <w:rsid w:val="00076063"/>
    <w:rsid w:val="00077192"/>
    <w:rsid w:val="00077A97"/>
    <w:rsid w:val="0008300C"/>
    <w:rsid w:val="000833C6"/>
    <w:rsid w:val="000834DF"/>
    <w:rsid w:val="000836F0"/>
    <w:rsid w:val="00085CDC"/>
    <w:rsid w:val="000871B7"/>
    <w:rsid w:val="00093AC1"/>
    <w:rsid w:val="00094693"/>
    <w:rsid w:val="000A1A36"/>
    <w:rsid w:val="000A653D"/>
    <w:rsid w:val="000A681B"/>
    <w:rsid w:val="000B024E"/>
    <w:rsid w:val="000B0EA0"/>
    <w:rsid w:val="000B110E"/>
    <w:rsid w:val="000B1B05"/>
    <w:rsid w:val="000B23AB"/>
    <w:rsid w:val="000B5ABA"/>
    <w:rsid w:val="000B61CF"/>
    <w:rsid w:val="000B7981"/>
    <w:rsid w:val="000C03AC"/>
    <w:rsid w:val="000C127C"/>
    <w:rsid w:val="000C559B"/>
    <w:rsid w:val="000D1269"/>
    <w:rsid w:val="000D54E4"/>
    <w:rsid w:val="000D60E5"/>
    <w:rsid w:val="000E119D"/>
    <w:rsid w:val="000F3D57"/>
    <w:rsid w:val="000F3EBD"/>
    <w:rsid w:val="000F48D9"/>
    <w:rsid w:val="00101A95"/>
    <w:rsid w:val="00102845"/>
    <w:rsid w:val="00103258"/>
    <w:rsid w:val="00105A39"/>
    <w:rsid w:val="00107F84"/>
    <w:rsid w:val="001118EC"/>
    <w:rsid w:val="00112F27"/>
    <w:rsid w:val="00114E31"/>
    <w:rsid w:val="00115109"/>
    <w:rsid w:val="00116253"/>
    <w:rsid w:val="00116679"/>
    <w:rsid w:val="00117326"/>
    <w:rsid w:val="00122015"/>
    <w:rsid w:val="001227FB"/>
    <w:rsid w:val="0012323C"/>
    <w:rsid w:val="00124153"/>
    <w:rsid w:val="00125A5C"/>
    <w:rsid w:val="001262D7"/>
    <w:rsid w:val="00133DAA"/>
    <w:rsid w:val="00140803"/>
    <w:rsid w:val="001451EC"/>
    <w:rsid w:val="001521FB"/>
    <w:rsid w:val="00152A62"/>
    <w:rsid w:val="00153C8C"/>
    <w:rsid w:val="00157855"/>
    <w:rsid w:val="00157AAE"/>
    <w:rsid w:val="001605B3"/>
    <w:rsid w:val="00160D52"/>
    <w:rsid w:val="001614F9"/>
    <w:rsid w:val="0016546E"/>
    <w:rsid w:val="00170AA9"/>
    <w:rsid w:val="001714B3"/>
    <w:rsid w:val="00180D29"/>
    <w:rsid w:val="001812C3"/>
    <w:rsid w:val="00182161"/>
    <w:rsid w:val="001839AE"/>
    <w:rsid w:val="001839B0"/>
    <w:rsid w:val="001842A0"/>
    <w:rsid w:val="00186293"/>
    <w:rsid w:val="00186424"/>
    <w:rsid w:val="00187379"/>
    <w:rsid w:val="00190226"/>
    <w:rsid w:val="0019237B"/>
    <w:rsid w:val="001A0FF0"/>
    <w:rsid w:val="001B0A82"/>
    <w:rsid w:val="001B12DC"/>
    <w:rsid w:val="001B2E63"/>
    <w:rsid w:val="001B3357"/>
    <w:rsid w:val="001B64F2"/>
    <w:rsid w:val="001B6FFD"/>
    <w:rsid w:val="001B7E99"/>
    <w:rsid w:val="001C02F2"/>
    <w:rsid w:val="001C0C9A"/>
    <w:rsid w:val="001C265F"/>
    <w:rsid w:val="001C54B6"/>
    <w:rsid w:val="001C59FC"/>
    <w:rsid w:val="001C69F9"/>
    <w:rsid w:val="001D1293"/>
    <w:rsid w:val="001D1CB1"/>
    <w:rsid w:val="001D2794"/>
    <w:rsid w:val="001D2F3C"/>
    <w:rsid w:val="001D3752"/>
    <w:rsid w:val="001D65BA"/>
    <w:rsid w:val="001D6E79"/>
    <w:rsid w:val="001D7986"/>
    <w:rsid w:val="001D7C8B"/>
    <w:rsid w:val="001E07D3"/>
    <w:rsid w:val="001E083D"/>
    <w:rsid w:val="001E5BD7"/>
    <w:rsid w:val="001E6C5C"/>
    <w:rsid w:val="001F521A"/>
    <w:rsid w:val="002042AC"/>
    <w:rsid w:val="00206801"/>
    <w:rsid w:val="002078E7"/>
    <w:rsid w:val="002110F8"/>
    <w:rsid w:val="00211774"/>
    <w:rsid w:val="00211BE9"/>
    <w:rsid w:val="00213805"/>
    <w:rsid w:val="0021391A"/>
    <w:rsid w:val="00216716"/>
    <w:rsid w:val="00216793"/>
    <w:rsid w:val="00220221"/>
    <w:rsid w:val="00220A79"/>
    <w:rsid w:val="00221042"/>
    <w:rsid w:val="0022277B"/>
    <w:rsid w:val="0022366D"/>
    <w:rsid w:val="00224F8B"/>
    <w:rsid w:val="002279D3"/>
    <w:rsid w:val="00231FA4"/>
    <w:rsid w:val="00235419"/>
    <w:rsid w:val="00235E7B"/>
    <w:rsid w:val="00236E79"/>
    <w:rsid w:val="0023781A"/>
    <w:rsid w:val="00243DCE"/>
    <w:rsid w:val="002442DC"/>
    <w:rsid w:val="002443B2"/>
    <w:rsid w:val="00246FD1"/>
    <w:rsid w:val="002472B1"/>
    <w:rsid w:val="00253023"/>
    <w:rsid w:val="00253924"/>
    <w:rsid w:val="00256519"/>
    <w:rsid w:val="00260406"/>
    <w:rsid w:val="00262C60"/>
    <w:rsid w:val="00264976"/>
    <w:rsid w:val="0026793A"/>
    <w:rsid w:val="0027075A"/>
    <w:rsid w:val="00272D11"/>
    <w:rsid w:val="00276B15"/>
    <w:rsid w:val="00280396"/>
    <w:rsid w:val="002808F2"/>
    <w:rsid w:val="00292C91"/>
    <w:rsid w:val="0029468C"/>
    <w:rsid w:val="00294E53"/>
    <w:rsid w:val="002A26D2"/>
    <w:rsid w:val="002A2997"/>
    <w:rsid w:val="002A2B26"/>
    <w:rsid w:val="002A5D92"/>
    <w:rsid w:val="002B0294"/>
    <w:rsid w:val="002B49F8"/>
    <w:rsid w:val="002B58D1"/>
    <w:rsid w:val="002B5B9F"/>
    <w:rsid w:val="002B6496"/>
    <w:rsid w:val="002C16E6"/>
    <w:rsid w:val="002C4997"/>
    <w:rsid w:val="002C6344"/>
    <w:rsid w:val="002C68B7"/>
    <w:rsid w:val="002C79F0"/>
    <w:rsid w:val="002D4263"/>
    <w:rsid w:val="002D6F0E"/>
    <w:rsid w:val="002D7BF8"/>
    <w:rsid w:val="002D7DBF"/>
    <w:rsid w:val="002E3B5D"/>
    <w:rsid w:val="002E691F"/>
    <w:rsid w:val="002E787E"/>
    <w:rsid w:val="002F00E7"/>
    <w:rsid w:val="002F1761"/>
    <w:rsid w:val="002F2AD4"/>
    <w:rsid w:val="002F7D86"/>
    <w:rsid w:val="00302C06"/>
    <w:rsid w:val="003030E1"/>
    <w:rsid w:val="003047DD"/>
    <w:rsid w:val="00307349"/>
    <w:rsid w:val="00310E5F"/>
    <w:rsid w:val="003117E9"/>
    <w:rsid w:val="00312EC0"/>
    <w:rsid w:val="003134AC"/>
    <w:rsid w:val="00314F70"/>
    <w:rsid w:val="00315743"/>
    <w:rsid w:val="003162A9"/>
    <w:rsid w:val="00322DB0"/>
    <w:rsid w:val="00323C76"/>
    <w:rsid w:val="00325789"/>
    <w:rsid w:val="0033204A"/>
    <w:rsid w:val="0033276F"/>
    <w:rsid w:val="0033501D"/>
    <w:rsid w:val="0033545F"/>
    <w:rsid w:val="00335CE3"/>
    <w:rsid w:val="00336167"/>
    <w:rsid w:val="00341503"/>
    <w:rsid w:val="00341E0E"/>
    <w:rsid w:val="00343C3A"/>
    <w:rsid w:val="003450FC"/>
    <w:rsid w:val="0035097C"/>
    <w:rsid w:val="00352036"/>
    <w:rsid w:val="0035240B"/>
    <w:rsid w:val="00361B59"/>
    <w:rsid w:val="00362EEE"/>
    <w:rsid w:val="00371080"/>
    <w:rsid w:val="00372358"/>
    <w:rsid w:val="00376B78"/>
    <w:rsid w:val="003806D3"/>
    <w:rsid w:val="00380C5D"/>
    <w:rsid w:val="00382AB4"/>
    <w:rsid w:val="00387CFE"/>
    <w:rsid w:val="00394E85"/>
    <w:rsid w:val="00395046"/>
    <w:rsid w:val="00397279"/>
    <w:rsid w:val="003A059E"/>
    <w:rsid w:val="003A5C75"/>
    <w:rsid w:val="003A618C"/>
    <w:rsid w:val="003A65A8"/>
    <w:rsid w:val="003A7BA9"/>
    <w:rsid w:val="003B03D8"/>
    <w:rsid w:val="003B1C84"/>
    <w:rsid w:val="003B28E2"/>
    <w:rsid w:val="003B4362"/>
    <w:rsid w:val="003B7C4A"/>
    <w:rsid w:val="003C09F7"/>
    <w:rsid w:val="003C448E"/>
    <w:rsid w:val="003D332E"/>
    <w:rsid w:val="003D41E4"/>
    <w:rsid w:val="003D661F"/>
    <w:rsid w:val="003E10FE"/>
    <w:rsid w:val="003E28C4"/>
    <w:rsid w:val="003E7CCE"/>
    <w:rsid w:val="003F4676"/>
    <w:rsid w:val="003F7DB1"/>
    <w:rsid w:val="00401240"/>
    <w:rsid w:val="004048C7"/>
    <w:rsid w:val="00407E54"/>
    <w:rsid w:val="00410094"/>
    <w:rsid w:val="004147F9"/>
    <w:rsid w:val="00417D1D"/>
    <w:rsid w:val="00424C34"/>
    <w:rsid w:val="004309FF"/>
    <w:rsid w:val="00435A49"/>
    <w:rsid w:val="00435F11"/>
    <w:rsid w:val="00441E27"/>
    <w:rsid w:val="00444F13"/>
    <w:rsid w:val="0044506B"/>
    <w:rsid w:val="004459E1"/>
    <w:rsid w:val="004549A2"/>
    <w:rsid w:val="00454E87"/>
    <w:rsid w:val="00456986"/>
    <w:rsid w:val="00462000"/>
    <w:rsid w:val="004635D0"/>
    <w:rsid w:val="0046385E"/>
    <w:rsid w:val="00464BC5"/>
    <w:rsid w:val="004664EE"/>
    <w:rsid w:val="00470B51"/>
    <w:rsid w:val="00473772"/>
    <w:rsid w:val="004739A4"/>
    <w:rsid w:val="004776C6"/>
    <w:rsid w:val="00477DB5"/>
    <w:rsid w:val="00482418"/>
    <w:rsid w:val="00482BC4"/>
    <w:rsid w:val="00483E88"/>
    <w:rsid w:val="004843D4"/>
    <w:rsid w:val="00486CCD"/>
    <w:rsid w:val="00490958"/>
    <w:rsid w:val="004937C4"/>
    <w:rsid w:val="004943D7"/>
    <w:rsid w:val="00494699"/>
    <w:rsid w:val="00494B61"/>
    <w:rsid w:val="00494D5A"/>
    <w:rsid w:val="00495BD0"/>
    <w:rsid w:val="00495CA5"/>
    <w:rsid w:val="004A28F6"/>
    <w:rsid w:val="004A37F1"/>
    <w:rsid w:val="004A5EF9"/>
    <w:rsid w:val="004A73AF"/>
    <w:rsid w:val="004A75A5"/>
    <w:rsid w:val="004A7E36"/>
    <w:rsid w:val="004B039D"/>
    <w:rsid w:val="004B15E6"/>
    <w:rsid w:val="004B52E4"/>
    <w:rsid w:val="004C1D8E"/>
    <w:rsid w:val="004C4F47"/>
    <w:rsid w:val="004D4990"/>
    <w:rsid w:val="004D6237"/>
    <w:rsid w:val="004D72A3"/>
    <w:rsid w:val="004D7661"/>
    <w:rsid w:val="004D78A8"/>
    <w:rsid w:val="004E1E03"/>
    <w:rsid w:val="00500A4E"/>
    <w:rsid w:val="005055CD"/>
    <w:rsid w:val="00510747"/>
    <w:rsid w:val="005162EE"/>
    <w:rsid w:val="00520F93"/>
    <w:rsid w:val="00523F70"/>
    <w:rsid w:val="00523FF4"/>
    <w:rsid w:val="005248D6"/>
    <w:rsid w:val="0053031A"/>
    <w:rsid w:val="00536F38"/>
    <w:rsid w:val="00536F3E"/>
    <w:rsid w:val="005410B5"/>
    <w:rsid w:val="00542979"/>
    <w:rsid w:val="005432A7"/>
    <w:rsid w:val="00546DFE"/>
    <w:rsid w:val="00547ECD"/>
    <w:rsid w:val="005506FA"/>
    <w:rsid w:val="005517EB"/>
    <w:rsid w:val="00551D80"/>
    <w:rsid w:val="005535C8"/>
    <w:rsid w:val="00556D44"/>
    <w:rsid w:val="00560CE1"/>
    <w:rsid w:val="00563106"/>
    <w:rsid w:val="0056528B"/>
    <w:rsid w:val="005657A7"/>
    <w:rsid w:val="005661ED"/>
    <w:rsid w:val="00567D47"/>
    <w:rsid w:val="00573A32"/>
    <w:rsid w:val="005746BE"/>
    <w:rsid w:val="00575414"/>
    <w:rsid w:val="005756D8"/>
    <w:rsid w:val="00577D58"/>
    <w:rsid w:val="00583075"/>
    <w:rsid w:val="005831AF"/>
    <w:rsid w:val="005840B0"/>
    <w:rsid w:val="00585A32"/>
    <w:rsid w:val="00596540"/>
    <w:rsid w:val="00597165"/>
    <w:rsid w:val="005A0EB2"/>
    <w:rsid w:val="005A4B81"/>
    <w:rsid w:val="005A4ECA"/>
    <w:rsid w:val="005A51F6"/>
    <w:rsid w:val="005B0967"/>
    <w:rsid w:val="005B1DEB"/>
    <w:rsid w:val="005B35AA"/>
    <w:rsid w:val="005B408C"/>
    <w:rsid w:val="005C05BB"/>
    <w:rsid w:val="005C0A0B"/>
    <w:rsid w:val="005C2263"/>
    <w:rsid w:val="005C4287"/>
    <w:rsid w:val="005C49D8"/>
    <w:rsid w:val="005C5EBD"/>
    <w:rsid w:val="005D0CAE"/>
    <w:rsid w:val="005D38EA"/>
    <w:rsid w:val="005D6BE2"/>
    <w:rsid w:val="005D7148"/>
    <w:rsid w:val="005E11E4"/>
    <w:rsid w:val="005E35BF"/>
    <w:rsid w:val="005E3BBD"/>
    <w:rsid w:val="005E4092"/>
    <w:rsid w:val="005E795B"/>
    <w:rsid w:val="005F090D"/>
    <w:rsid w:val="005F0E73"/>
    <w:rsid w:val="005F116C"/>
    <w:rsid w:val="005F41AE"/>
    <w:rsid w:val="005F567F"/>
    <w:rsid w:val="00600099"/>
    <w:rsid w:val="0060009B"/>
    <w:rsid w:val="00602A7F"/>
    <w:rsid w:val="00604755"/>
    <w:rsid w:val="006123C9"/>
    <w:rsid w:val="00616324"/>
    <w:rsid w:val="00622236"/>
    <w:rsid w:val="00622E9B"/>
    <w:rsid w:val="0062756B"/>
    <w:rsid w:val="00627725"/>
    <w:rsid w:val="0063088D"/>
    <w:rsid w:val="00632633"/>
    <w:rsid w:val="00642EDD"/>
    <w:rsid w:val="0064732D"/>
    <w:rsid w:val="00653772"/>
    <w:rsid w:val="006537F7"/>
    <w:rsid w:val="0065507E"/>
    <w:rsid w:val="0065514C"/>
    <w:rsid w:val="00655CEB"/>
    <w:rsid w:val="00662DEE"/>
    <w:rsid w:val="00670573"/>
    <w:rsid w:val="00670ADF"/>
    <w:rsid w:val="0067390D"/>
    <w:rsid w:val="00673912"/>
    <w:rsid w:val="00674DD1"/>
    <w:rsid w:val="006806B2"/>
    <w:rsid w:val="00682D00"/>
    <w:rsid w:val="00685DED"/>
    <w:rsid w:val="006959EE"/>
    <w:rsid w:val="006963A8"/>
    <w:rsid w:val="0069640E"/>
    <w:rsid w:val="00696569"/>
    <w:rsid w:val="006A1102"/>
    <w:rsid w:val="006B3536"/>
    <w:rsid w:val="006B37C1"/>
    <w:rsid w:val="006B3FE5"/>
    <w:rsid w:val="006B42FE"/>
    <w:rsid w:val="006B4863"/>
    <w:rsid w:val="006B6FE0"/>
    <w:rsid w:val="006C155D"/>
    <w:rsid w:val="006C24C6"/>
    <w:rsid w:val="006C2C91"/>
    <w:rsid w:val="006C7689"/>
    <w:rsid w:val="006D080A"/>
    <w:rsid w:val="006D42DA"/>
    <w:rsid w:val="006D48C2"/>
    <w:rsid w:val="006D5434"/>
    <w:rsid w:val="006D67C0"/>
    <w:rsid w:val="006E00C0"/>
    <w:rsid w:val="006E00D3"/>
    <w:rsid w:val="006E0609"/>
    <w:rsid w:val="006E2D11"/>
    <w:rsid w:val="006E5C6E"/>
    <w:rsid w:val="006E62F1"/>
    <w:rsid w:val="006E6821"/>
    <w:rsid w:val="006E7474"/>
    <w:rsid w:val="006F00B2"/>
    <w:rsid w:val="006F3EB6"/>
    <w:rsid w:val="006F51F5"/>
    <w:rsid w:val="006F5D4D"/>
    <w:rsid w:val="006F7232"/>
    <w:rsid w:val="006F7A1B"/>
    <w:rsid w:val="006F7A7F"/>
    <w:rsid w:val="0070042A"/>
    <w:rsid w:val="00701526"/>
    <w:rsid w:val="00703045"/>
    <w:rsid w:val="007034D4"/>
    <w:rsid w:val="00711228"/>
    <w:rsid w:val="007112C8"/>
    <w:rsid w:val="00712786"/>
    <w:rsid w:val="00716A2C"/>
    <w:rsid w:val="00720D5F"/>
    <w:rsid w:val="00723C13"/>
    <w:rsid w:val="00727E38"/>
    <w:rsid w:val="00731B26"/>
    <w:rsid w:val="00731DC6"/>
    <w:rsid w:val="00732194"/>
    <w:rsid w:val="0073490B"/>
    <w:rsid w:val="00735A93"/>
    <w:rsid w:val="0073702F"/>
    <w:rsid w:val="007379FC"/>
    <w:rsid w:val="0074119D"/>
    <w:rsid w:val="007454A7"/>
    <w:rsid w:val="00750293"/>
    <w:rsid w:val="00750939"/>
    <w:rsid w:val="00751B88"/>
    <w:rsid w:val="007561E2"/>
    <w:rsid w:val="0076127C"/>
    <w:rsid w:val="007615B9"/>
    <w:rsid w:val="00763BF8"/>
    <w:rsid w:val="0076479E"/>
    <w:rsid w:val="0076529A"/>
    <w:rsid w:val="0076771C"/>
    <w:rsid w:val="00782703"/>
    <w:rsid w:val="00782AFC"/>
    <w:rsid w:val="00782C68"/>
    <w:rsid w:val="00791B33"/>
    <w:rsid w:val="00793E4F"/>
    <w:rsid w:val="00795071"/>
    <w:rsid w:val="007A0FF6"/>
    <w:rsid w:val="007A4D86"/>
    <w:rsid w:val="007A5143"/>
    <w:rsid w:val="007A5629"/>
    <w:rsid w:val="007A6211"/>
    <w:rsid w:val="007B064F"/>
    <w:rsid w:val="007B24E4"/>
    <w:rsid w:val="007B32FA"/>
    <w:rsid w:val="007B3E72"/>
    <w:rsid w:val="007B758B"/>
    <w:rsid w:val="007B7A43"/>
    <w:rsid w:val="007C26BD"/>
    <w:rsid w:val="007C4BD2"/>
    <w:rsid w:val="007C4C8E"/>
    <w:rsid w:val="007C61E2"/>
    <w:rsid w:val="007D2B95"/>
    <w:rsid w:val="007D4FAF"/>
    <w:rsid w:val="007E2F9A"/>
    <w:rsid w:val="007E6A8E"/>
    <w:rsid w:val="007E6B83"/>
    <w:rsid w:val="007F3563"/>
    <w:rsid w:val="007F5EEE"/>
    <w:rsid w:val="008003B5"/>
    <w:rsid w:val="008065E8"/>
    <w:rsid w:val="008101BB"/>
    <w:rsid w:val="00812064"/>
    <w:rsid w:val="00813DCE"/>
    <w:rsid w:val="00814A37"/>
    <w:rsid w:val="00816634"/>
    <w:rsid w:val="00820FB2"/>
    <w:rsid w:val="00821306"/>
    <w:rsid w:val="00822F9E"/>
    <w:rsid w:val="00823336"/>
    <w:rsid w:val="008250D3"/>
    <w:rsid w:val="00832C77"/>
    <w:rsid w:val="0083767B"/>
    <w:rsid w:val="00841FB0"/>
    <w:rsid w:val="00843714"/>
    <w:rsid w:val="00846EF8"/>
    <w:rsid w:val="00847A57"/>
    <w:rsid w:val="00850631"/>
    <w:rsid w:val="00854560"/>
    <w:rsid w:val="00855462"/>
    <w:rsid w:val="008639A4"/>
    <w:rsid w:val="008656EC"/>
    <w:rsid w:val="00866098"/>
    <w:rsid w:val="008679DB"/>
    <w:rsid w:val="00871B74"/>
    <w:rsid w:val="008727DD"/>
    <w:rsid w:val="00872BF7"/>
    <w:rsid w:val="00880E7D"/>
    <w:rsid w:val="00886B42"/>
    <w:rsid w:val="00890892"/>
    <w:rsid w:val="00890A23"/>
    <w:rsid w:val="00895DFC"/>
    <w:rsid w:val="008A0240"/>
    <w:rsid w:val="008A18AC"/>
    <w:rsid w:val="008A4E50"/>
    <w:rsid w:val="008B0C5F"/>
    <w:rsid w:val="008B0C6D"/>
    <w:rsid w:val="008B0F7C"/>
    <w:rsid w:val="008B1625"/>
    <w:rsid w:val="008B2FBA"/>
    <w:rsid w:val="008B37FE"/>
    <w:rsid w:val="008B4EF0"/>
    <w:rsid w:val="008B68C9"/>
    <w:rsid w:val="008B7726"/>
    <w:rsid w:val="008C21E9"/>
    <w:rsid w:val="008C3293"/>
    <w:rsid w:val="008C6C27"/>
    <w:rsid w:val="008D0077"/>
    <w:rsid w:val="008D09D0"/>
    <w:rsid w:val="008D1092"/>
    <w:rsid w:val="008D29B7"/>
    <w:rsid w:val="008D4CFA"/>
    <w:rsid w:val="008E6763"/>
    <w:rsid w:val="008E7BE9"/>
    <w:rsid w:val="008E7EA4"/>
    <w:rsid w:val="008F0DA7"/>
    <w:rsid w:val="008F2C0A"/>
    <w:rsid w:val="008F4B78"/>
    <w:rsid w:val="008F5A85"/>
    <w:rsid w:val="008F631C"/>
    <w:rsid w:val="008F63E2"/>
    <w:rsid w:val="008F7F3E"/>
    <w:rsid w:val="00901C82"/>
    <w:rsid w:val="00906FA7"/>
    <w:rsid w:val="009109B3"/>
    <w:rsid w:val="00912EC1"/>
    <w:rsid w:val="009152A6"/>
    <w:rsid w:val="0091534C"/>
    <w:rsid w:val="00915606"/>
    <w:rsid w:val="009167F7"/>
    <w:rsid w:val="0092032F"/>
    <w:rsid w:val="009204F9"/>
    <w:rsid w:val="009215BD"/>
    <w:rsid w:val="0092705C"/>
    <w:rsid w:val="009277E4"/>
    <w:rsid w:val="00930DFE"/>
    <w:rsid w:val="00932CE5"/>
    <w:rsid w:val="00933477"/>
    <w:rsid w:val="00935CEA"/>
    <w:rsid w:val="00940986"/>
    <w:rsid w:val="009429B8"/>
    <w:rsid w:val="00943415"/>
    <w:rsid w:val="00947EFD"/>
    <w:rsid w:val="0095102D"/>
    <w:rsid w:val="00951570"/>
    <w:rsid w:val="0095646E"/>
    <w:rsid w:val="00961AC3"/>
    <w:rsid w:val="00967C4E"/>
    <w:rsid w:val="009710A8"/>
    <w:rsid w:val="00971523"/>
    <w:rsid w:val="00975665"/>
    <w:rsid w:val="009817BB"/>
    <w:rsid w:val="00990F39"/>
    <w:rsid w:val="0099516F"/>
    <w:rsid w:val="009968BF"/>
    <w:rsid w:val="009A4C3A"/>
    <w:rsid w:val="009A5FEE"/>
    <w:rsid w:val="009A674D"/>
    <w:rsid w:val="009B0354"/>
    <w:rsid w:val="009B1910"/>
    <w:rsid w:val="009B1E20"/>
    <w:rsid w:val="009B4B8B"/>
    <w:rsid w:val="009B5379"/>
    <w:rsid w:val="009B53CE"/>
    <w:rsid w:val="009B6294"/>
    <w:rsid w:val="009C039A"/>
    <w:rsid w:val="009C51E6"/>
    <w:rsid w:val="009C6161"/>
    <w:rsid w:val="009D0FCB"/>
    <w:rsid w:val="009D2343"/>
    <w:rsid w:val="009D53CF"/>
    <w:rsid w:val="009E12EC"/>
    <w:rsid w:val="009E3290"/>
    <w:rsid w:val="009E50C5"/>
    <w:rsid w:val="009E5C97"/>
    <w:rsid w:val="009E6C9F"/>
    <w:rsid w:val="009F0C21"/>
    <w:rsid w:val="009F1CD1"/>
    <w:rsid w:val="009F3F44"/>
    <w:rsid w:val="009F599D"/>
    <w:rsid w:val="009F7FAD"/>
    <w:rsid w:val="00A01659"/>
    <w:rsid w:val="00A06225"/>
    <w:rsid w:val="00A11F4E"/>
    <w:rsid w:val="00A17A7D"/>
    <w:rsid w:val="00A21461"/>
    <w:rsid w:val="00A217C5"/>
    <w:rsid w:val="00A2319F"/>
    <w:rsid w:val="00A24BBD"/>
    <w:rsid w:val="00A311DB"/>
    <w:rsid w:val="00A340C6"/>
    <w:rsid w:val="00A358F0"/>
    <w:rsid w:val="00A43A92"/>
    <w:rsid w:val="00A444B8"/>
    <w:rsid w:val="00A44CF4"/>
    <w:rsid w:val="00A44DF5"/>
    <w:rsid w:val="00A45020"/>
    <w:rsid w:val="00A451D4"/>
    <w:rsid w:val="00A471BE"/>
    <w:rsid w:val="00A55FDE"/>
    <w:rsid w:val="00A57B42"/>
    <w:rsid w:val="00A6041F"/>
    <w:rsid w:val="00A61017"/>
    <w:rsid w:val="00A63B3F"/>
    <w:rsid w:val="00A6504B"/>
    <w:rsid w:val="00A66D8D"/>
    <w:rsid w:val="00A67780"/>
    <w:rsid w:val="00A70264"/>
    <w:rsid w:val="00A70293"/>
    <w:rsid w:val="00A70B17"/>
    <w:rsid w:val="00A70C1F"/>
    <w:rsid w:val="00A71DE8"/>
    <w:rsid w:val="00A815A5"/>
    <w:rsid w:val="00A829C3"/>
    <w:rsid w:val="00A831D7"/>
    <w:rsid w:val="00A87C40"/>
    <w:rsid w:val="00A93D0A"/>
    <w:rsid w:val="00A94750"/>
    <w:rsid w:val="00AA42D8"/>
    <w:rsid w:val="00AA4B26"/>
    <w:rsid w:val="00AA589D"/>
    <w:rsid w:val="00AA605D"/>
    <w:rsid w:val="00AA7F94"/>
    <w:rsid w:val="00AB0218"/>
    <w:rsid w:val="00AB1D0D"/>
    <w:rsid w:val="00AB3E28"/>
    <w:rsid w:val="00AB466F"/>
    <w:rsid w:val="00AB5D0C"/>
    <w:rsid w:val="00AB7569"/>
    <w:rsid w:val="00AC07A2"/>
    <w:rsid w:val="00AC2256"/>
    <w:rsid w:val="00AC554F"/>
    <w:rsid w:val="00AC796C"/>
    <w:rsid w:val="00AC7C73"/>
    <w:rsid w:val="00AD1CA8"/>
    <w:rsid w:val="00AD296E"/>
    <w:rsid w:val="00AD3F43"/>
    <w:rsid w:val="00AD51F9"/>
    <w:rsid w:val="00AD6FBF"/>
    <w:rsid w:val="00AE3EF5"/>
    <w:rsid w:val="00AE4BE9"/>
    <w:rsid w:val="00AE6112"/>
    <w:rsid w:val="00AE6272"/>
    <w:rsid w:val="00AE7BBD"/>
    <w:rsid w:val="00AF0E98"/>
    <w:rsid w:val="00AF3575"/>
    <w:rsid w:val="00AF6A38"/>
    <w:rsid w:val="00B0325D"/>
    <w:rsid w:val="00B06B74"/>
    <w:rsid w:val="00B07512"/>
    <w:rsid w:val="00B126D3"/>
    <w:rsid w:val="00B21FCD"/>
    <w:rsid w:val="00B24CB2"/>
    <w:rsid w:val="00B2520B"/>
    <w:rsid w:val="00B3344A"/>
    <w:rsid w:val="00B34550"/>
    <w:rsid w:val="00B35721"/>
    <w:rsid w:val="00B36973"/>
    <w:rsid w:val="00B428A4"/>
    <w:rsid w:val="00B43C60"/>
    <w:rsid w:val="00B45973"/>
    <w:rsid w:val="00B46470"/>
    <w:rsid w:val="00B47064"/>
    <w:rsid w:val="00B476C7"/>
    <w:rsid w:val="00B47F14"/>
    <w:rsid w:val="00B604B5"/>
    <w:rsid w:val="00B60D9D"/>
    <w:rsid w:val="00B61B73"/>
    <w:rsid w:val="00B62B82"/>
    <w:rsid w:val="00B65569"/>
    <w:rsid w:val="00B70BA4"/>
    <w:rsid w:val="00B777D6"/>
    <w:rsid w:val="00B816D3"/>
    <w:rsid w:val="00B8274C"/>
    <w:rsid w:val="00B834FB"/>
    <w:rsid w:val="00B9130D"/>
    <w:rsid w:val="00BA0670"/>
    <w:rsid w:val="00BA0D7C"/>
    <w:rsid w:val="00BA2341"/>
    <w:rsid w:val="00BA2A76"/>
    <w:rsid w:val="00BA314C"/>
    <w:rsid w:val="00BA5C94"/>
    <w:rsid w:val="00BA677F"/>
    <w:rsid w:val="00BA7939"/>
    <w:rsid w:val="00BB2E1C"/>
    <w:rsid w:val="00BB5E7E"/>
    <w:rsid w:val="00BB6062"/>
    <w:rsid w:val="00BB792D"/>
    <w:rsid w:val="00BC163B"/>
    <w:rsid w:val="00BC4212"/>
    <w:rsid w:val="00BC592E"/>
    <w:rsid w:val="00BC6355"/>
    <w:rsid w:val="00BC6B74"/>
    <w:rsid w:val="00BC700D"/>
    <w:rsid w:val="00BC7075"/>
    <w:rsid w:val="00BC779D"/>
    <w:rsid w:val="00BD08FD"/>
    <w:rsid w:val="00BD2EA9"/>
    <w:rsid w:val="00BD33E7"/>
    <w:rsid w:val="00BD538B"/>
    <w:rsid w:val="00BD7736"/>
    <w:rsid w:val="00BE0997"/>
    <w:rsid w:val="00BE31BA"/>
    <w:rsid w:val="00BE3284"/>
    <w:rsid w:val="00BE34A3"/>
    <w:rsid w:val="00BE67E2"/>
    <w:rsid w:val="00BF475D"/>
    <w:rsid w:val="00C00429"/>
    <w:rsid w:val="00C00815"/>
    <w:rsid w:val="00C008C9"/>
    <w:rsid w:val="00C01307"/>
    <w:rsid w:val="00C0435B"/>
    <w:rsid w:val="00C06B36"/>
    <w:rsid w:val="00C12DAD"/>
    <w:rsid w:val="00C132F5"/>
    <w:rsid w:val="00C275B8"/>
    <w:rsid w:val="00C275F8"/>
    <w:rsid w:val="00C326AA"/>
    <w:rsid w:val="00C329C5"/>
    <w:rsid w:val="00C36274"/>
    <w:rsid w:val="00C363DB"/>
    <w:rsid w:val="00C37884"/>
    <w:rsid w:val="00C41093"/>
    <w:rsid w:val="00C43C9A"/>
    <w:rsid w:val="00C47575"/>
    <w:rsid w:val="00C61D89"/>
    <w:rsid w:val="00C649DA"/>
    <w:rsid w:val="00C6556F"/>
    <w:rsid w:val="00C6646D"/>
    <w:rsid w:val="00C67DDE"/>
    <w:rsid w:val="00C71117"/>
    <w:rsid w:val="00C73F06"/>
    <w:rsid w:val="00C768DA"/>
    <w:rsid w:val="00C773AF"/>
    <w:rsid w:val="00C8198C"/>
    <w:rsid w:val="00C82135"/>
    <w:rsid w:val="00C83C58"/>
    <w:rsid w:val="00C8733D"/>
    <w:rsid w:val="00C90174"/>
    <w:rsid w:val="00C91C7B"/>
    <w:rsid w:val="00C921ED"/>
    <w:rsid w:val="00C934A5"/>
    <w:rsid w:val="00C969B7"/>
    <w:rsid w:val="00CA079A"/>
    <w:rsid w:val="00CA0BC8"/>
    <w:rsid w:val="00CA4635"/>
    <w:rsid w:val="00CA4FD9"/>
    <w:rsid w:val="00CA7BCA"/>
    <w:rsid w:val="00CA7C3C"/>
    <w:rsid w:val="00CB0D3F"/>
    <w:rsid w:val="00CB445D"/>
    <w:rsid w:val="00CB53BE"/>
    <w:rsid w:val="00CB6D1C"/>
    <w:rsid w:val="00CC0E67"/>
    <w:rsid w:val="00CC16D8"/>
    <w:rsid w:val="00CC23DA"/>
    <w:rsid w:val="00CC2884"/>
    <w:rsid w:val="00CC3C97"/>
    <w:rsid w:val="00CC40B9"/>
    <w:rsid w:val="00CE0D1F"/>
    <w:rsid w:val="00CE1350"/>
    <w:rsid w:val="00CE211D"/>
    <w:rsid w:val="00CE347B"/>
    <w:rsid w:val="00CE6481"/>
    <w:rsid w:val="00CF1D42"/>
    <w:rsid w:val="00CF3722"/>
    <w:rsid w:val="00CF4AFF"/>
    <w:rsid w:val="00CF6CBF"/>
    <w:rsid w:val="00D00441"/>
    <w:rsid w:val="00D0045B"/>
    <w:rsid w:val="00D01FC2"/>
    <w:rsid w:val="00D13866"/>
    <w:rsid w:val="00D140C5"/>
    <w:rsid w:val="00D22F8B"/>
    <w:rsid w:val="00D25D19"/>
    <w:rsid w:val="00D27667"/>
    <w:rsid w:val="00D27BB4"/>
    <w:rsid w:val="00D32C4B"/>
    <w:rsid w:val="00D33D56"/>
    <w:rsid w:val="00D344DA"/>
    <w:rsid w:val="00D3578B"/>
    <w:rsid w:val="00D4275F"/>
    <w:rsid w:val="00D437EB"/>
    <w:rsid w:val="00D44017"/>
    <w:rsid w:val="00D44C27"/>
    <w:rsid w:val="00D44CDB"/>
    <w:rsid w:val="00D51C6C"/>
    <w:rsid w:val="00D5331D"/>
    <w:rsid w:val="00D541E0"/>
    <w:rsid w:val="00D54AB2"/>
    <w:rsid w:val="00D61FC1"/>
    <w:rsid w:val="00D62C7D"/>
    <w:rsid w:val="00D66324"/>
    <w:rsid w:val="00D679C2"/>
    <w:rsid w:val="00D70882"/>
    <w:rsid w:val="00D71697"/>
    <w:rsid w:val="00D775BB"/>
    <w:rsid w:val="00D83C91"/>
    <w:rsid w:val="00D8535B"/>
    <w:rsid w:val="00D86733"/>
    <w:rsid w:val="00D87DE5"/>
    <w:rsid w:val="00D97B4E"/>
    <w:rsid w:val="00DA117D"/>
    <w:rsid w:val="00DA4D0C"/>
    <w:rsid w:val="00DB28D4"/>
    <w:rsid w:val="00DB2F38"/>
    <w:rsid w:val="00DB5C3A"/>
    <w:rsid w:val="00DB6C74"/>
    <w:rsid w:val="00DB7AFB"/>
    <w:rsid w:val="00DC07D7"/>
    <w:rsid w:val="00DC15BE"/>
    <w:rsid w:val="00DC2FF2"/>
    <w:rsid w:val="00DC38BD"/>
    <w:rsid w:val="00DC6B41"/>
    <w:rsid w:val="00DD0C62"/>
    <w:rsid w:val="00DD3C1F"/>
    <w:rsid w:val="00DD3E23"/>
    <w:rsid w:val="00DD60E5"/>
    <w:rsid w:val="00DE1A46"/>
    <w:rsid w:val="00DE33EA"/>
    <w:rsid w:val="00DF1FF9"/>
    <w:rsid w:val="00DF3863"/>
    <w:rsid w:val="00DF4B85"/>
    <w:rsid w:val="00DF56ED"/>
    <w:rsid w:val="00DF70D9"/>
    <w:rsid w:val="00E0018B"/>
    <w:rsid w:val="00E02398"/>
    <w:rsid w:val="00E03039"/>
    <w:rsid w:val="00E05E11"/>
    <w:rsid w:val="00E111F7"/>
    <w:rsid w:val="00E12F2B"/>
    <w:rsid w:val="00E13FE3"/>
    <w:rsid w:val="00E14920"/>
    <w:rsid w:val="00E16499"/>
    <w:rsid w:val="00E17AE2"/>
    <w:rsid w:val="00E205FE"/>
    <w:rsid w:val="00E24603"/>
    <w:rsid w:val="00E2537C"/>
    <w:rsid w:val="00E31073"/>
    <w:rsid w:val="00E3623B"/>
    <w:rsid w:val="00E37457"/>
    <w:rsid w:val="00E4175D"/>
    <w:rsid w:val="00E45EB5"/>
    <w:rsid w:val="00E54607"/>
    <w:rsid w:val="00E551EA"/>
    <w:rsid w:val="00E554E8"/>
    <w:rsid w:val="00E5786C"/>
    <w:rsid w:val="00E60004"/>
    <w:rsid w:val="00E616D4"/>
    <w:rsid w:val="00E71A74"/>
    <w:rsid w:val="00E72ED4"/>
    <w:rsid w:val="00E7345F"/>
    <w:rsid w:val="00E737A1"/>
    <w:rsid w:val="00E74BCB"/>
    <w:rsid w:val="00E74DAD"/>
    <w:rsid w:val="00E763A5"/>
    <w:rsid w:val="00E80013"/>
    <w:rsid w:val="00E80073"/>
    <w:rsid w:val="00E83ECC"/>
    <w:rsid w:val="00E8405F"/>
    <w:rsid w:val="00E90197"/>
    <w:rsid w:val="00E90A39"/>
    <w:rsid w:val="00E912BB"/>
    <w:rsid w:val="00E91FBF"/>
    <w:rsid w:val="00E92D27"/>
    <w:rsid w:val="00E94342"/>
    <w:rsid w:val="00E9509B"/>
    <w:rsid w:val="00E9552A"/>
    <w:rsid w:val="00EA1FE4"/>
    <w:rsid w:val="00EA3982"/>
    <w:rsid w:val="00EA5369"/>
    <w:rsid w:val="00EA59BF"/>
    <w:rsid w:val="00EA7983"/>
    <w:rsid w:val="00EA7D6F"/>
    <w:rsid w:val="00EB42A5"/>
    <w:rsid w:val="00EB4596"/>
    <w:rsid w:val="00EB6B99"/>
    <w:rsid w:val="00EC290F"/>
    <w:rsid w:val="00EC3D60"/>
    <w:rsid w:val="00EC7610"/>
    <w:rsid w:val="00EC76BE"/>
    <w:rsid w:val="00ED109E"/>
    <w:rsid w:val="00ED3B33"/>
    <w:rsid w:val="00ED4338"/>
    <w:rsid w:val="00ED4C73"/>
    <w:rsid w:val="00ED5156"/>
    <w:rsid w:val="00EE2C84"/>
    <w:rsid w:val="00EE64E5"/>
    <w:rsid w:val="00EE787F"/>
    <w:rsid w:val="00EF0DDF"/>
    <w:rsid w:val="00EF1225"/>
    <w:rsid w:val="00EF2312"/>
    <w:rsid w:val="00EF342D"/>
    <w:rsid w:val="00EF3475"/>
    <w:rsid w:val="00EF3D58"/>
    <w:rsid w:val="00EF5330"/>
    <w:rsid w:val="00EF5EC2"/>
    <w:rsid w:val="00F0733A"/>
    <w:rsid w:val="00F10A35"/>
    <w:rsid w:val="00F140A2"/>
    <w:rsid w:val="00F15031"/>
    <w:rsid w:val="00F1679A"/>
    <w:rsid w:val="00F21DE2"/>
    <w:rsid w:val="00F2314F"/>
    <w:rsid w:val="00F32CC9"/>
    <w:rsid w:val="00F3377B"/>
    <w:rsid w:val="00F33CAA"/>
    <w:rsid w:val="00F36F5B"/>
    <w:rsid w:val="00F37E94"/>
    <w:rsid w:val="00F40B0C"/>
    <w:rsid w:val="00F419C9"/>
    <w:rsid w:val="00F434C3"/>
    <w:rsid w:val="00F435B4"/>
    <w:rsid w:val="00F51932"/>
    <w:rsid w:val="00F54545"/>
    <w:rsid w:val="00F5627F"/>
    <w:rsid w:val="00F570C2"/>
    <w:rsid w:val="00F60E53"/>
    <w:rsid w:val="00F6787B"/>
    <w:rsid w:val="00F72061"/>
    <w:rsid w:val="00F736E2"/>
    <w:rsid w:val="00F75D7E"/>
    <w:rsid w:val="00F8356D"/>
    <w:rsid w:val="00F843B1"/>
    <w:rsid w:val="00F8558E"/>
    <w:rsid w:val="00F86858"/>
    <w:rsid w:val="00F87A49"/>
    <w:rsid w:val="00F96311"/>
    <w:rsid w:val="00FA232B"/>
    <w:rsid w:val="00FA37EE"/>
    <w:rsid w:val="00FA512C"/>
    <w:rsid w:val="00FA5847"/>
    <w:rsid w:val="00FA7CBD"/>
    <w:rsid w:val="00FB18B0"/>
    <w:rsid w:val="00FB3E62"/>
    <w:rsid w:val="00FB3F83"/>
    <w:rsid w:val="00FB3FA4"/>
    <w:rsid w:val="00FB44A2"/>
    <w:rsid w:val="00FB45AE"/>
    <w:rsid w:val="00FC1EAB"/>
    <w:rsid w:val="00FC258C"/>
    <w:rsid w:val="00FC261E"/>
    <w:rsid w:val="00FC37DB"/>
    <w:rsid w:val="00FC461A"/>
    <w:rsid w:val="00FC47DA"/>
    <w:rsid w:val="00FC5AF8"/>
    <w:rsid w:val="00FC5E9A"/>
    <w:rsid w:val="00FD01F9"/>
    <w:rsid w:val="00FD1C84"/>
    <w:rsid w:val="00FD21CA"/>
    <w:rsid w:val="00FD3A31"/>
    <w:rsid w:val="00FD3B9F"/>
    <w:rsid w:val="00FD7C76"/>
    <w:rsid w:val="00FE3D5A"/>
    <w:rsid w:val="00FF554F"/>
    <w:rsid w:val="00FF5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6C6B58"/>
  <w15:docId w15:val="{E27AFBC3-6C60-4C52-9B3B-DBCFF64E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0197"/>
    <w:pPr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E6763"/>
    <w:pPr>
      <w:keepNext/>
      <w:keepLines/>
      <w:numPr>
        <w:numId w:val="17"/>
      </w:numPr>
      <w:spacing w:before="240" w:after="240"/>
      <w:ind w:left="431" w:hanging="431"/>
      <w:jc w:val="left"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B46470"/>
    <w:pPr>
      <w:numPr>
        <w:ilvl w:val="1"/>
        <w:numId w:val="17"/>
      </w:numPr>
      <w:spacing w:before="240" w:after="240"/>
      <w:ind w:left="993" w:hanging="567"/>
      <w:outlineLvl w:val="1"/>
    </w:p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B428A4"/>
    <w:pPr>
      <w:keepNext/>
      <w:keepLines/>
      <w:numPr>
        <w:ilvl w:val="2"/>
        <w:numId w:val="17"/>
      </w:numPr>
      <w:spacing w:before="200"/>
      <w:ind w:left="1514"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0451C4"/>
    <w:pPr>
      <w:keepNext/>
      <w:numPr>
        <w:ilvl w:val="3"/>
        <w:numId w:val="17"/>
      </w:numPr>
      <w:spacing w:before="240" w:after="60"/>
      <w:ind w:left="1089" w:hanging="862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A5C75"/>
    <w:pPr>
      <w:numPr>
        <w:ilvl w:val="4"/>
        <w:numId w:val="17"/>
      </w:numPr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A5C75"/>
    <w:pPr>
      <w:numPr>
        <w:ilvl w:val="5"/>
        <w:numId w:val="17"/>
      </w:numPr>
      <w:spacing w:before="240" w:after="60"/>
      <w:outlineLvl w:val="5"/>
    </w:pPr>
    <w:rPr>
      <w:rFonts w:ascii="Calibri" w:eastAsia="Times New Roman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A5C75"/>
    <w:pPr>
      <w:numPr>
        <w:ilvl w:val="6"/>
        <w:numId w:val="17"/>
      </w:numPr>
      <w:spacing w:before="240" w:after="60"/>
      <w:outlineLvl w:val="6"/>
    </w:pPr>
    <w:rPr>
      <w:rFonts w:ascii="Calibri" w:eastAsia="Times New Roman" w:hAnsi="Calibri" w:cs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A5C75"/>
    <w:pPr>
      <w:numPr>
        <w:ilvl w:val="7"/>
        <w:numId w:val="17"/>
      </w:numPr>
      <w:spacing w:before="240" w:after="60"/>
      <w:outlineLvl w:val="7"/>
    </w:pPr>
    <w:rPr>
      <w:rFonts w:ascii="Calibri" w:eastAsia="Times New Roman" w:hAnsi="Calibri" w:cs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A5C75"/>
    <w:pPr>
      <w:numPr>
        <w:ilvl w:val="8"/>
        <w:numId w:val="17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EE787F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EE787F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EE787F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EE787F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sid w:val="00EE787F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uiPriority w:val="99"/>
    <w:semiHidden/>
    <w:locked/>
    <w:rsid w:val="00EE787F"/>
    <w:rPr>
      <w:rFonts w:ascii="Calibri" w:hAnsi="Calibri" w:cs="Calibri"/>
      <w:b/>
      <w:bCs/>
    </w:rPr>
  </w:style>
  <w:style w:type="character" w:customStyle="1" w:styleId="Heading7Char">
    <w:name w:val="Heading 7 Char"/>
    <w:uiPriority w:val="99"/>
    <w:semiHidden/>
    <w:locked/>
    <w:rsid w:val="00EE787F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uiPriority w:val="99"/>
    <w:semiHidden/>
    <w:locked/>
    <w:rsid w:val="00EE787F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uiPriority w:val="99"/>
    <w:semiHidden/>
    <w:locked/>
    <w:rsid w:val="00EE787F"/>
    <w:rPr>
      <w:rFonts w:ascii="Cambria" w:hAnsi="Cambria" w:cs="Cambria"/>
    </w:rPr>
  </w:style>
  <w:style w:type="character" w:customStyle="1" w:styleId="Nagwek2Znak">
    <w:name w:val="Nagłówek 2 Znak"/>
    <w:link w:val="Nagwek2"/>
    <w:uiPriority w:val="99"/>
    <w:locked/>
    <w:rsid w:val="00B46470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link w:val="Nagwek3"/>
    <w:uiPriority w:val="99"/>
    <w:locked/>
    <w:rsid w:val="00B428A4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8E6763"/>
    <w:rPr>
      <w:rFonts w:ascii="Times New Roman" w:hAnsi="Times New Roman" w:cs="Times New Roman"/>
      <w:b/>
      <w:bCs/>
      <w:kern w:val="32"/>
      <w:sz w:val="28"/>
      <w:szCs w:val="28"/>
    </w:rPr>
  </w:style>
  <w:style w:type="paragraph" w:styleId="Lista">
    <w:name w:val="List"/>
    <w:basedOn w:val="Normalny"/>
    <w:uiPriority w:val="99"/>
    <w:rsid w:val="00EF5330"/>
    <w:pPr>
      <w:widowControl w:val="0"/>
      <w:spacing w:before="200" w:line="320" w:lineRule="auto"/>
      <w:ind w:left="283" w:hanging="283"/>
    </w:pPr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EF5330"/>
    <w:pPr>
      <w:ind w:left="708"/>
    </w:pPr>
    <w:rPr>
      <w:sz w:val="20"/>
      <w:szCs w:val="20"/>
    </w:rPr>
  </w:style>
  <w:style w:type="paragraph" w:styleId="Bezodstpw">
    <w:name w:val="No Spacing"/>
    <w:uiPriority w:val="99"/>
    <w:qFormat/>
    <w:rsid w:val="00890A23"/>
    <w:pPr>
      <w:ind w:left="363" w:hanging="425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B039D"/>
    <w:rPr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EE787F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B03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B039D"/>
    <w:rPr>
      <w:vertAlign w:val="superscript"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E3745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uiPriority w:val="99"/>
    <w:semiHidden/>
    <w:rsid w:val="00EE787F"/>
    <w:rPr>
      <w:rFonts w:ascii="Times New Roman" w:hAnsi="Times New Roman" w:cs="Times New Roman"/>
      <w:sz w:val="2"/>
      <w:szCs w:val="2"/>
    </w:rPr>
  </w:style>
  <w:style w:type="character" w:customStyle="1" w:styleId="MapadokumentuZnak">
    <w:name w:val="Mapa dokumentu Znak"/>
    <w:link w:val="Mapadokumentu1"/>
    <w:uiPriority w:val="99"/>
    <w:semiHidden/>
    <w:locked/>
    <w:rsid w:val="00E37457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A471BE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rsid w:val="005C0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EE787F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5C0A0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E17A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styleId="Tekstpodstawowywcity2">
    <w:name w:val="Body Text Indent 2"/>
    <w:basedOn w:val="Normalny"/>
    <w:link w:val="Tekstpodstawowywcity2Znak"/>
    <w:uiPriority w:val="99"/>
    <w:rsid w:val="006806B2"/>
    <w:pPr>
      <w:overflowPunct/>
      <w:autoSpaceDE/>
      <w:autoSpaceDN/>
      <w:adjustRightInd/>
      <w:ind w:left="1056" w:firstLine="12"/>
      <w:textAlignment w:val="auto"/>
    </w:pPr>
  </w:style>
  <w:style w:type="character" w:customStyle="1" w:styleId="BodyTextIndent2Char">
    <w:name w:val="Body Text Indent 2 Char"/>
    <w:uiPriority w:val="99"/>
    <w:semiHidden/>
    <w:locked/>
    <w:rsid w:val="00EE787F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6806B2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44506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uiPriority w:val="99"/>
    <w:semiHidden/>
    <w:locked/>
    <w:rsid w:val="00EE787F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link w:val="Nagwek"/>
    <w:uiPriority w:val="99"/>
    <w:semiHidden/>
    <w:locked/>
    <w:rsid w:val="0044506B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4506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uiPriority w:val="99"/>
    <w:semiHidden/>
    <w:locked/>
    <w:rsid w:val="00EE787F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44506B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395046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407E54"/>
    <w:rPr>
      <w:sz w:val="20"/>
      <w:szCs w:val="20"/>
    </w:rPr>
  </w:style>
  <w:style w:type="character" w:customStyle="1" w:styleId="EndnoteTextChar">
    <w:name w:val="Endnote Text Char"/>
    <w:uiPriority w:val="99"/>
    <w:semiHidden/>
    <w:locked/>
    <w:rsid w:val="00EE787F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407E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407E54"/>
    <w:rPr>
      <w:vertAlign w:val="superscript"/>
    </w:rPr>
  </w:style>
  <w:style w:type="character" w:styleId="Odwoaniedokomentarza">
    <w:name w:val="annotation reference"/>
    <w:uiPriority w:val="99"/>
    <w:semiHidden/>
    <w:rsid w:val="001B33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3357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EE787F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B3357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3357"/>
    <w:rPr>
      <w:b/>
      <w:bCs/>
    </w:rPr>
  </w:style>
  <w:style w:type="character" w:customStyle="1" w:styleId="CommentSubjectChar">
    <w:name w:val="Comment Subject Char"/>
    <w:uiPriority w:val="99"/>
    <w:semiHidden/>
    <w:locked/>
    <w:rsid w:val="00EE787F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B3357"/>
    <w:rPr>
      <w:rFonts w:ascii="Times New Roman" w:hAnsi="Times New Roman" w:cs="Times New Roman"/>
      <w:b/>
      <w:bCs/>
    </w:rPr>
  </w:style>
  <w:style w:type="character" w:customStyle="1" w:styleId="Nagwek4Znak">
    <w:name w:val="Nagłówek 4 Znak"/>
    <w:link w:val="Nagwek4"/>
    <w:uiPriority w:val="99"/>
    <w:semiHidden/>
    <w:locked/>
    <w:rsid w:val="000451C4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A5C75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A5C75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semiHidden/>
    <w:locked/>
    <w:rsid w:val="003A5C75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A5C75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A5C75"/>
    <w:rPr>
      <w:rFonts w:ascii="Cambria" w:hAnsi="Cambria" w:cs="Cambria"/>
      <w:sz w:val="22"/>
      <w:szCs w:val="22"/>
    </w:rPr>
  </w:style>
  <w:style w:type="paragraph" w:customStyle="1" w:styleId="wypunktowanie">
    <w:name w:val="wypunktowanie"/>
    <w:basedOn w:val="Akapitzlist"/>
    <w:link w:val="wypunktowanieZnak"/>
    <w:uiPriority w:val="99"/>
    <w:rsid w:val="00D4275F"/>
    <w:pPr>
      <w:numPr>
        <w:numId w:val="18"/>
      </w:numPr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D4275F"/>
    <w:rPr>
      <w:rFonts w:ascii="Times New Roman" w:hAnsi="Times New Roman" w:cs="Times New Roman"/>
    </w:rPr>
  </w:style>
  <w:style w:type="character" w:customStyle="1" w:styleId="wypunktowanieZnak">
    <w:name w:val="wypunktowanie Znak"/>
    <w:link w:val="wypunktowanie"/>
    <w:uiPriority w:val="99"/>
    <w:locked/>
    <w:rsid w:val="00D4275F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125A5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E787F"/>
    <w:rPr>
      <w:rFonts w:ascii="Times New Roman" w:hAnsi="Times New Roman" w:cs="Times New Roman"/>
      <w:sz w:val="24"/>
      <w:szCs w:val="24"/>
    </w:rPr>
  </w:style>
  <w:style w:type="paragraph" w:customStyle="1" w:styleId="ZnakCharChar">
    <w:name w:val="Znak Char Char"/>
    <w:basedOn w:val="Normalny"/>
    <w:uiPriority w:val="99"/>
    <w:rsid w:val="004549A2"/>
    <w:pPr>
      <w:overflowPunct/>
      <w:autoSpaceDE/>
      <w:autoSpaceDN/>
      <w:adjustRightInd/>
      <w:spacing w:after="160" w:line="240" w:lineRule="exact"/>
      <w:ind w:left="0" w:firstLine="0"/>
      <w:jc w:val="left"/>
      <w:textAlignment w:val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4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321E12-B4D2-4EE4-A0EC-86028BF50B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7</Pages>
  <Words>2213</Words>
  <Characters>13281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 TAKTYCZNO TECHNICZNE</vt:lpstr>
    </vt:vector>
  </TitlesOfParts>
  <Company>HP</Company>
  <LinksUpToDate>false</LinksUpToDate>
  <CharactersWithSpaces>15464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 TAKTYCZNO TECHNICZNE</dc:title>
  <dc:creator>Tomasz Leszega</dc:creator>
  <cp:lastModifiedBy>Dane Ukryte</cp:lastModifiedBy>
  <cp:revision>7</cp:revision>
  <cp:lastPrinted>2024-07-26T10:16:00Z</cp:lastPrinted>
  <dcterms:created xsi:type="dcterms:W3CDTF">2024-07-22T06:08:00Z</dcterms:created>
  <dcterms:modified xsi:type="dcterms:W3CDTF">2024-09-26T11:09:00Z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d01d8634-24e7-4824-9b4b-39d100822800</vt:lpwstr>
  </property>
  <property fmtid="{D5CDD505-2E9C-101B-9397-08002B2CF9AE}" pid="3" name="bjSaver">
    <vt:lpwstr>FqvwK61UzQ1ybe0SePSTvkF5t5NS8cRN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Tomasz Leszega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10.50.22.134</vt:lpwstr>
  </property>
  <property fmtid="{D5CDD505-2E9C-101B-9397-08002B2CF9AE}" pid="11" name="bjClsUserRVM">
    <vt:lpwstr>[]</vt:lpwstr>
  </property>
</Properties>
</file>