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2DE88" w14:textId="77777777" w:rsidR="00FA7805" w:rsidRDefault="00FA7805" w:rsidP="00741D47">
      <w:pPr>
        <w:pStyle w:val="Akapitzlist"/>
        <w:numPr>
          <w:ilvl w:val="0"/>
          <w:numId w:val="1"/>
        </w:numPr>
      </w:pPr>
      <w:r>
        <w:t>Zapraszam do złożenia oferty na dostawę art. spawalniczych:</w:t>
      </w:r>
    </w:p>
    <w:p w14:paraId="174FC334" w14:textId="77777777" w:rsidR="00741D47" w:rsidRDefault="00741D47" w:rsidP="00741D47">
      <w:pPr>
        <w:pStyle w:val="Akapitzlist"/>
        <w:ind w:left="1164"/>
      </w:pPr>
    </w:p>
    <w:p w14:paraId="3B54E26D" w14:textId="70F8F64D" w:rsidR="00745A7F" w:rsidRPr="00745A7F" w:rsidRDefault="00B12971" w:rsidP="0054161F">
      <w:pPr>
        <w:pStyle w:val="Akapitzlist"/>
        <w:numPr>
          <w:ilvl w:val="0"/>
          <w:numId w:val="2"/>
        </w:numPr>
        <w:rPr>
          <w:b/>
          <w:bCs/>
          <w:sz w:val="24"/>
          <w:szCs w:val="24"/>
          <w:lang w:val="en-US" w:eastAsia="pl-PL"/>
        </w:rPr>
      </w:pPr>
      <w:r>
        <w:rPr>
          <w:b/>
          <w:bCs/>
          <w:sz w:val="24"/>
          <w:szCs w:val="24"/>
          <w:lang w:val="en-US" w:eastAsia="pl-PL"/>
        </w:rPr>
        <w:t>Lut mosiężny ARMACK L-CuZn39Sn (LM60C0 otulony twardy, 2,5x500 mm</w:t>
      </w:r>
    </w:p>
    <w:p w14:paraId="4B5CF2D9" w14:textId="77777777" w:rsidR="00FA7805" w:rsidRDefault="00FA7805" w:rsidP="00FA7805">
      <w:pPr>
        <w:rPr>
          <w:b/>
          <w:bCs/>
        </w:rPr>
      </w:pPr>
      <w:r>
        <w:rPr>
          <w:b/>
          <w:bCs/>
          <w:lang w:val="en-US"/>
        </w:rPr>
        <w:t>      </w:t>
      </w:r>
      <w:r>
        <w:rPr>
          <w:b/>
          <w:bCs/>
          <w:sz w:val="20"/>
          <w:szCs w:val="20"/>
          <w:lang w:val="en-US"/>
        </w:rPr>
        <w:t> </w:t>
      </w:r>
      <w:r>
        <w:rPr>
          <w:b/>
          <w:bCs/>
          <w:sz w:val="20"/>
          <w:szCs w:val="20"/>
        </w:rPr>
        <w:t xml:space="preserve">II. </w:t>
      </w:r>
      <w:r>
        <w:rPr>
          <w:rFonts w:ascii="Tahoma" w:hAnsi="Tahoma" w:cs="Tahoma"/>
          <w:sz w:val="20"/>
          <w:szCs w:val="20"/>
          <w:lang w:eastAsia="pl-PL"/>
        </w:rPr>
        <w:t>Obligatoryjne warunki oferty:</w:t>
      </w:r>
    </w:p>
    <w:p w14:paraId="47DD3976" w14:textId="77777777" w:rsidR="00FA7805" w:rsidRDefault="00FA7805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   1/ warunki płatności: 60 dni od doręczenia faktury,</w:t>
      </w:r>
    </w:p>
    <w:p w14:paraId="0CF23A6A" w14:textId="77777777" w:rsidR="00FA7805" w:rsidRDefault="00FA7805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   2/ ter</w:t>
      </w:r>
      <w:r w:rsidR="00741D47">
        <w:rPr>
          <w:rFonts w:ascii="Tahoma" w:hAnsi="Tahoma" w:cs="Tahoma"/>
          <w:sz w:val="20"/>
          <w:szCs w:val="20"/>
          <w:lang w:eastAsia="pl-PL"/>
        </w:rPr>
        <w:t>min realizacji zamówienia: do 5</w:t>
      </w:r>
      <w:r>
        <w:rPr>
          <w:rFonts w:ascii="Tahoma" w:hAnsi="Tahoma" w:cs="Tahoma"/>
          <w:sz w:val="20"/>
          <w:szCs w:val="20"/>
          <w:lang w:eastAsia="pl-PL"/>
        </w:rPr>
        <w:t xml:space="preserve"> dni od otrzymania zamówienia,</w:t>
      </w:r>
    </w:p>
    <w:p w14:paraId="43B7A01E" w14:textId="77777777" w:rsidR="00FA7805" w:rsidRDefault="00FA7805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   3/ termin udzielonej gwarancji: 12 miesięcy,</w:t>
      </w:r>
    </w:p>
    <w:p w14:paraId="1E2F0F37" w14:textId="78E34ADE" w:rsidR="00FA7805" w:rsidRDefault="00FA7805" w:rsidP="00745A7F">
      <w:pPr>
        <w:shd w:val="clear" w:color="auto" w:fill="FFFFFF"/>
        <w:rPr>
          <w:rFonts w:ascii="Tahoma" w:hAnsi="Tahoma" w:cs="Tahoma"/>
          <w:sz w:val="20"/>
          <w:szCs w:val="20"/>
          <w:lang w:eastAsia="pl-PL"/>
        </w:rPr>
      </w:pPr>
      <w:r>
        <w:rPr>
          <w:lang w:eastAsia="pl-PL"/>
        </w:rPr>
        <w:t xml:space="preserve">            4/ </w:t>
      </w:r>
      <w:r>
        <w:rPr>
          <w:rFonts w:ascii="Tahoma" w:hAnsi="Tahoma" w:cs="Tahoma"/>
          <w:sz w:val="20"/>
          <w:szCs w:val="20"/>
          <w:lang w:eastAsia="pl-PL"/>
        </w:rPr>
        <w:t>opcja oferty: 30 dni.</w:t>
      </w:r>
    </w:p>
    <w:p w14:paraId="0E677E3C" w14:textId="77777777" w:rsidR="00741D47" w:rsidRDefault="00741D47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</w:p>
    <w:p w14:paraId="336281B0" w14:textId="77777777" w:rsidR="00FA7805" w:rsidRDefault="00FA7805" w:rsidP="00FA7805">
      <w:pPr>
        <w:shd w:val="clear" w:color="auto" w:fill="FFFFFF"/>
        <w:spacing w:after="20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   III. Oferta winna zawierać:</w:t>
      </w:r>
    </w:p>
    <w:p w14:paraId="65161820" w14:textId="77777777" w:rsidR="00FA7805" w:rsidRDefault="00FA7805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   1/ ceny jednostkowe netto z dostawą do Zamawiającego,</w:t>
      </w:r>
    </w:p>
    <w:p w14:paraId="1BA85FA4" w14:textId="77777777" w:rsidR="00FA7805" w:rsidRDefault="00FA7805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   2/ akceptację warunków opisanych w pkt. II niniejszego zaproszenia.</w:t>
      </w:r>
    </w:p>
    <w:p w14:paraId="2569CC27" w14:textId="77777777" w:rsidR="00741D47" w:rsidRDefault="00741D47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</w:p>
    <w:p w14:paraId="66C9C922" w14:textId="77777777" w:rsidR="00FA7805" w:rsidRDefault="00FA7805" w:rsidP="00FA7805">
      <w:pPr>
        <w:shd w:val="clear" w:color="auto" w:fill="FFFFFF"/>
        <w:spacing w:after="20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    IV. Pozostałe informacje:</w:t>
      </w:r>
    </w:p>
    <w:p w14:paraId="66361CCD" w14:textId="77777777" w:rsidR="00FA7805" w:rsidRDefault="00FA7805" w:rsidP="00741D47">
      <w:pPr>
        <w:shd w:val="clear" w:color="auto" w:fill="FFFFFF"/>
        <w:rPr>
          <w:lang w:eastAsia="pl-PL"/>
        </w:rPr>
      </w:pPr>
      <w:r>
        <w:rPr>
          <w:lang w:eastAsia="pl-PL"/>
        </w:rPr>
        <w:t>            1/</w:t>
      </w:r>
      <w:r>
        <w:t xml:space="preserve"> Zamawiający zastrzega sobie prawo do przeprowadzenia z każdym z oferentów dodatkowego etapu negocjacji,</w:t>
      </w:r>
    </w:p>
    <w:p w14:paraId="44FBE38D" w14:textId="77777777" w:rsidR="00FA7805" w:rsidRDefault="00FA7805" w:rsidP="00741D47">
      <w:pPr>
        <w:shd w:val="clear" w:color="auto" w:fill="FFFFFF"/>
        <w:ind w:left="360"/>
        <w:rPr>
          <w:rFonts w:ascii="Tahoma" w:hAnsi="Tahoma" w:cs="Tahoma"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>    2/ oferta niespełniająca wymogów niniejszego postępowania zostanie odrzucona,</w:t>
      </w:r>
    </w:p>
    <w:p w14:paraId="0E557476" w14:textId="25B8183C" w:rsidR="00FA7805" w:rsidRDefault="00FA7805" w:rsidP="00741D47">
      <w:pPr>
        <w:shd w:val="clear" w:color="auto" w:fill="FFFFFF"/>
        <w:ind w:left="360"/>
        <w:rPr>
          <w:rFonts w:ascii="Tahoma" w:hAnsi="Tahoma" w:cs="Tahoma"/>
          <w:b/>
          <w:bCs/>
          <w:sz w:val="20"/>
          <w:szCs w:val="20"/>
          <w:lang w:eastAsia="pl-PL"/>
        </w:rPr>
      </w:pPr>
      <w:r>
        <w:rPr>
          <w:rFonts w:ascii="Tahoma" w:hAnsi="Tahoma" w:cs="Tahoma"/>
          <w:sz w:val="20"/>
          <w:szCs w:val="20"/>
          <w:lang w:eastAsia="pl-PL"/>
        </w:rPr>
        <w:t xml:space="preserve">    </w:t>
      </w:r>
      <w:r w:rsidR="00741D47">
        <w:rPr>
          <w:rFonts w:ascii="Tahoma" w:hAnsi="Tahoma" w:cs="Tahoma"/>
          <w:sz w:val="20"/>
          <w:szCs w:val="20"/>
          <w:lang w:eastAsia="pl-PL"/>
        </w:rPr>
        <w:t>3</w:t>
      </w:r>
      <w:r>
        <w:rPr>
          <w:rFonts w:ascii="Tahoma" w:hAnsi="Tahoma" w:cs="Tahoma"/>
          <w:sz w:val="20"/>
          <w:szCs w:val="20"/>
          <w:lang w:eastAsia="pl-PL"/>
        </w:rPr>
        <w:t xml:space="preserve">/ termin udzielenia odpowiedzi: </w:t>
      </w:r>
      <w:r w:rsidR="00B12971">
        <w:rPr>
          <w:rFonts w:ascii="Tahoma" w:hAnsi="Tahoma" w:cs="Tahoma"/>
          <w:b/>
          <w:bCs/>
          <w:sz w:val="20"/>
          <w:szCs w:val="20"/>
          <w:lang w:eastAsia="pl-PL"/>
        </w:rPr>
        <w:t>05</w:t>
      </w:r>
      <w:r w:rsidR="00BC30A5">
        <w:rPr>
          <w:rFonts w:ascii="Tahoma" w:hAnsi="Tahoma" w:cs="Tahoma"/>
          <w:b/>
          <w:bCs/>
          <w:sz w:val="20"/>
          <w:szCs w:val="20"/>
          <w:lang w:eastAsia="pl-PL"/>
        </w:rPr>
        <w:t>.</w:t>
      </w:r>
      <w:r w:rsidR="0054161F">
        <w:rPr>
          <w:rFonts w:ascii="Tahoma" w:hAnsi="Tahoma" w:cs="Tahoma"/>
          <w:b/>
          <w:bCs/>
          <w:sz w:val="20"/>
          <w:szCs w:val="20"/>
          <w:lang w:eastAsia="pl-PL"/>
        </w:rPr>
        <w:t>0</w:t>
      </w:r>
      <w:r w:rsidR="00B12971">
        <w:rPr>
          <w:rFonts w:ascii="Tahoma" w:hAnsi="Tahoma" w:cs="Tahoma"/>
          <w:b/>
          <w:bCs/>
          <w:sz w:val="20"/>
          <w:szCs w:val="20"/>
          <w:lang w:eastAsia="pl-PL"/>
        </w:rPr>
        <w:t>5</w:t>
      </w:r>
      <w:r w:rsidR="00741D47">
        <w:rPr>
          <w:rFonts w:ascii="Tahoma" w:hAnsi="Tahoma" w:cs="Tahoma"/>
          <w:b/>
          <w:bCs/>
          <w:sz w:val="20"/>
          <w:szCs w:val="20"/>
          <w:lang w:eastAsia="pl-PL"/>
        </w:rPr>
        <w:t>.202</w:t>
      </w:r>
      <w:r w:rsidR="0054161F">
        <w:rPr>
          <w:rFonts w:ascii="Tahoma" w:hAnsi="Tahoma" w:cs="Tahoma"/>
          <w:b/>
          <w:bCs/>
          <w:sz w:val="20"/>
          <w:szCs w:val="20"/>
          <w:lang w:eastAsia="pl-PL"/>
        </w:rPr>
        <w:t>6</w:t>
      </w:r>
      <w:r>
        <w:rPr>
          <w:rFonts w:ascii="Tahoma" w:hAnsi="Tahoma" w:cs="Tahoma"/>
          <w:b/>
          <w:bCs/>
          <w:sz w:val="20"/>
          <w:szCs w:val="20"/>
          <w:lang w:eastAsia="pl-PL"/>
        </w:rPr>
        <w:t> god</w:t>
      </w:r>
      <w:r w:rsidR="007C47E4">
        <w:rPr>
          <w:rFonts w:ascii="Tahoma" w:hAnsi="Tahoma" w:cs="Tahoma"/>
          <w:b/>
          <w:bCs/>
          <w:sz w:val="20"/>
          <w:szCs w:val="20"/>
          <w:lang w:eastAsia="pl-PL"/>
        </w:rPr>
        <w:t>z</w:t>
      </w:r>
      <w:r>
        <w:rPr>
          <w:rFonts w:ascii="Tahoma" w:hAnsi="Tahoma" w:cs="Tahoma"/>
          <w:b/>
          <w:bCs/>
          <w:sz w:val="20"/>
          <w:szCs w:val="20"/>
          <w:lang w:eastAsia="pl-PL"/>
        </w:rPr>
        <w:t>. 11.00</w:t>
      </w:r>
    </w:p>
    <w:p w14:paraId="7F619D58" w14:textId="77777777" w:rsidR="00741D47" w:rsidRDefault="00741D47" w:rsidP="00741D47">
      <w:pPr>
        <w:shd w:val="clear" w:color="auto" w:fill="FFFFFF"/>
        <w:ind w:left="360"/>
        <w:rPr>
          <w:rFonts w:ascii="Tahoma" w:hAnsi="Tahoma" w:cs="Tahoma"/>
          <w:b/>
          <w:bCs/>
          <w:sz w:val="20"/>
          <w:szCs w:val="20"/>
          <w:lang w:eastAsia="pl-PL"/>
        </w:rPr>
      </w:pPr>
    </w:p>
    <w:p w14:paraId="5EDE27F0" w14:textId="77777777" w:rsidR="00FA7805" w:rsidRDefault="00FA7805" w:rsidP="00FA7805">
      <w:pPr>
        <w:shd w:val="clear" w:color="auto" w:fill="FFFFFF"/>
        <w:spacing w:after="200"/>
        <w:rPr>
          <w:rFonts w:ascii="Tahoma" w:hAnsi="Tahoma" w:cs="Tahoma"/>
          <w:i/>
          <w:iCs/>
          <w:sz w:val="20"/>
          <w:szCs w:val="20"/>
          <w:lang w:eastAsia="pl-PL"/>
        </w:rPr>
      </w:pPr>
      <w:r>
        <w:rPr>
          <w:rFonts w:ascii="Tahoma" w:hAnsi="Tahoma" w:cs="Tahoma"/>
          <w:i/>
          <w:iCs/>
          <w:sz w:val="20"/>
          <w:szCs w:val="20"/>
          <w:lang w:eastAsia="pl-PL"/>
        </w:rPr>
        <w:t>Pozdrawiam</w:t>
      </w:r>
    </w:p>
    <w:p w14:paraId="0BAEFC7B" w14:textId="77777777" w:rsidR="00FA7805" w:rsidRPr="00741D47" w:rsidRDefault="00741D47" w:rsidP="00FA7805">
      <w:pPr>
        <w:shd w:val="clear" w:color="auto" w:fill="FFFFFF"/>
        <w:spacing w:after="200"/>
        <w:rPr>
          <w:rFonts w:ascii="Tahoma" w:hAnsi="Tahoma" w:cs="Tahoma"/>
          <w:b/>
          <w:bCs/>
          <w:i/>
          <w:color w:val="000099"/>
          <w:lang w:eastAsia="pl-PL"/>
        </w:rPr>
      </w:pPr>
      <w:r>
        <w:rPr>
          <w:rFonts w:ascii="Tahoma" w:hAnsi="Tahoma" w:cs="Tahoma"/>
          <w:b/>
          <w:bCs/>
          <w:i/>
          <w:color w:val="000099"/>
          <w:lang w:eastAsia="pl-PL"/>
        </w:rPr>
        <w:t>Izabela Bożek</w:t>
      </w:r>
    </w:p>
    <w:p w14:paraId="5318A970" w14:textId="77777777" w:rsidR="00FA7805" w:rsidRDefault="00FA7805" w:rsidP="00FA7805">
      <w:pPr>
        <w:shd w:val="clear" w:color="auto" w:fill="FFFFFF"/>
        <w:spacing w:after="200"/>
        <w:rPr>
          <w:rFonts w:ascii="Tahoma" w:hAnsi="Tahoma" w:cs="Tahoma"/>
          <w:b/>
          <w:bCs/>
          <w:color w:val="000000"/>
          <w:sz w:val="20"/>
          <w:szCs w:val="20"/>
          <w:lang w:val="en-US" w:eastAsia="pl-PL"/>
        </w:rPr>
      </w:pPr>
    </w:p>
    <w:p w14:paraId="742914B6" w14:textId="77777777" w:rsidR="006845FF" w:rsidRDefault="006845FF"/>
    <w:sectPr w:rsidR="00684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7B23E0"/>
    <w:multiLevelType w:val="hybridMultilevel"/>
    <w:tmpl w:val="1C402F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C7A22"/>
    <w:multiLevelType w:val="hybridMultilevel"/>
    <w:tmpl w:val="2A7E8710"/>
    <w:lvl w:ilvl="0" w:tplc="7494E22A">
      <w:start w:val="1"/>
      <w:numFmt w:val="upperRoman"/>
      <w:lvlText w:val="%1."/>
      <w:lvlJc w:val="left"/>
      <w:pPr>
        <w:ind w:left="11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num w:numId="1" w16cid:durableId="569005223">
    <w:abstractNumId w:val="1"/>
  </w:num>
  <w:num w:numId="2" w16cid:durableId="13926510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7805"/>
    <w:rsid w:val="00161F5B"/>
    <w:rsid w:val="004146C1"/>
    <w:rsid w:val="0054161F"/>
    <w:rsid w:val="006845FF"/>
    <w:rsid w:val="00741D47"/>
    <w:rsid w:val="00745A7F"/>
    <w:rsid w:val="007C47E4"/>
    <w:rsid w:val="00A776D3"/>
    <w:rsid w:val="00B12971"/>
    <w:rsid w:val="00BC30A5"/>
    <w:rsid w:val="00DD41F6"/>
    <w:rsid w:val="00FA7805"/>
    <w:rsid w:val="00FB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BA9A3"/>
  <w15:docId w15:val="{21DF6568-3E47-4CC5-AD53-9609E48AB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7805"/>
    <w:pPr>
      <w:spacing w:after="0" w:line="240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1D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4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Izabela Bożek</dc:creator>
  <cp:lastModifiedBy>Bożek Izabela</cp:lastModifiedBy>
  <cp:revision>2</cp:revision>
  <cp:lastPrinted>2026-03-19T09:06:00Z</cp:lastPrinted>
  <dcterms:created xsi:type="dcterms:W3CDTF">2026-04-29T05:58:00Z</dcterms:created>
  <dcterms:modified xsi:type="dcterms:W3CDTF">2026-04-29T05:58:00Z</dcterms:modified>
</cp:coreProperties>
</file>