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E3B" w:rsidRPr="00FD77A7" w:rsidRDefault="00850E3B" w:rsidP="00B143B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D77A7">
        <w:rPr>
          <w:rFonts w:ascii="Arial" w:hAnsi="Arial" w:cs="Arial"/>
          <w:b/>
          <w:sz w:val="22"/>
          <w:szCs w:val="22"/>
        </w:rPr>
        <w:t xml:space="preserve">OŚWIADCZENIE </w:t>
      </w:r>
    </w:p>
    <w:p w:rsidR="00850E3B" w:rsidRPr="00FD77A7" w:rsidRDefault="00850E3B" w:rsidP="00B143B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0E3B" w:rsidRPr="00FD77A7" w:rsidRDefault="00850E3B" w:rsidP="00B143B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Ja, niżej podpisany(a) ………………………………………….., działający(a) w imieniu własnym/w imieniu …………………………………………………….. z siedzibą w …………… (KRS: ………………….) oświadczam, że: </w:t>
      </w:r>
    </w:p>
    <w:p w:rsidR="00850E3B" w:rsidRPr="00225DF1" w:rsidRDefault="008F5D15" w:rsidP="00225DF1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</w:t>
      </w:r>
      <w:r w:rsidR="00850E3B" w:rsidRPr="00225DF1">
        <w:rPr>
          <w:rFonts w:ascii="Arial" w:hAnsi="Arial" w:cs="Arial"/>
          <w:sz w:val="22"/>
          <w:szCs w:val="22"/>
        </w:rPr>
        <w:t>, ani żaden członek jego zarządu, ani jego właściciel, wspólnik oraz beneficjent rzeczywisty</w:t>
      </w:r>
      <w:r w:rsidR="00850E3B" w:rsidRPr="00FD77A7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9C50F8" w:rsidRPr="00225DF1">
        <w:rPr>
          <w:rFonts w:ascii="Arial" w:hAnsi="Arial" w:cs="Arial"/>
          <w:sz w:val="22"/>
          <w:szCs w:val="22"/>
        </w:rPr>
        <w:t xml:space="preserve"> </w:t>
      </w:r>
      <w:r w:rsidR="00850E3B" w:rsidRPr="00225DF1">
        <w:rPr>
          <w:rFonts w:ascii="Arial" w:hAnsi="Arial" w:cs="Arial"/>
          <w:sz w:val="22"/>
          <w:szCs w:val="22"/>
        </w:rPr>
        <w:t>nie jest objęta/y jakimikolwiek sankcjami,  ograniczeniami ekonomicznymi, finansowymi, handlowymi oraz ad</w:t>
      </w:r>
      <w:r w:rsidR="009C50F8" w:rsidRPr="00225DF1">
        <w:rPr>
          <w:rFonts w:ascii="Arial" w:hAnsi="Arial" w:cs="Arial"/>
          <w:sz w:val="22"/>
          <w:szCs w:val="22"/>
        </w:rPr>
        <w:t xml:space="preserve">ministracyjnymi, wynikającymi </w:t>
      </w:r>
      <w:r w:rsidR="00850E3B" w:rsidRPr="00225DF1">
        <w:rPr>
          <w:rFonts w:ascii="Arial" w:hAnsi="Arial" w:cs="Arial"/>
          <w:sz w:val="22"/>
          <w:szCs w:val="22"/>
        </w:rPr>
        <w:t>z powszechnie obowiązujących przepisów prawa, w szczególności z:</w:t>
      </w:r>
    </w:p>
    <w:p w:rsidR="00850E3B" w:rsidRPr="00FD77A7" w:rsidRDefault="00850E3B" w:rsidP="00B143BC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Rozporządzenia Rady (WE) nr 765/2006 z dnia 18 maja 2006 r. dotyczącego środków ograniczających w związku z sytuacją na Białorusi i udziałem Białorusi  w agresji Rosji wobec Ukrainy (Dz. Urz. UE L 2006.136.1 z późn. zm.);</w:t>
      </w:r>
    </w:p>
    <w:p w:rsidR="00850E3B" w:rsidRPr="00FD77A7" w:rsidRDefault="00850E3B" w:rsidP="00B143BC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Rozporządzenia Rady (UE) nr 269/2014 z dnia 17 marca 2014 r. w sprawie środków ograniczających w odniesieniu do działań podważających integralność terytorialną, suwerenność i niezależność Ukrainy lub im zagrażających (Dz. Urz. UE L 2014.78.6 z późn. zm.);</w:t>
      </w:r>
    </w:p>
    <w:p w:rsidR="00850E3B" w:rsidRPr="00FD77A7" w:rsidRDefault="00850E3B" w:rsidP="00B143BC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Rozporządzenia Rady (UE) nr 833/2014 z dnia 31 lipca 2014 r. dotyczącego środków ograniczających w związku z działaniami Rosj</w:t>
      </w:r>
      <w:r w:rsidR="009C50F8" w:rsidRPr="00FD77A7">
        <w:rPr>
          <w:rFonts w:ascii="Arial" w:hAnsi="Arial" w:cs="Arial"/>
          <w:sz w:val="22"/>
          <w:szCs w:val="22"/>
        </w:rPr>
        <w:t xml:space="preserve">i destabilizującymi sytuację na Ukrainie </w:t>
      </w:r>
      <w:r w:rsidRPr="00FD77A7">
        <w:rPr>
          <w:rFonts w:ascii="Arial" w:hAnsi="Arial" w:cs="Arial"/>
          <w:sz w:val="22"/>
          <w:szCs w:val="22"/>
        </w:rPr>
        <w:t>(Dz. Urz. UE L 2014.229.1 z późn. zm.) oraz</w:t>
      </w:r>
    </w:p>
    <w:p w:rsidR="00850E3B" w:rsidRPr="00FD77A7" w:rsidRDefault="00850E3B" w:rsidP="00B143BC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ochronie bezpieczeństwa narodowego (Dz. U. 2023, poz. 129 z późn. zm.).</w:t>
      </w:r>
    </w:p>
    <w:p w:rsidR="00850E3B" w:rsidRPr="00FD77A7" w:rsidRDefault="00850E3B" w:rsidP="008F5D15">
      <w:pPr>
        <w:pStyle w:val="Akapitzlist"/>
        <w:numPr>
          <w:ilvl w:val="0"/>
          <w:numId w:val="1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Towary/usługi będące przedmiotem postępowania zakupowego nr </w:t>
      </w:r>
      <w:r w:rsidR="008F5D15" w:rsidRPr="008F5D15">
        <w:rPr>
          <w:rFonts w:ascii="Arial" w:hAnsi="Arial" w:cs="Arial"/>
          <w:sz w:val="22"/>
          <w:szCs w:val="22"/>
        </w:rPr>
        <w:t>CFZZ5.906.39.2025KP</w:t>
      </w:r>
      <w:r w:rsidR="008F5D15">
        <w:rPr>
          <w:rFonts w:ascii="Arial" w:hAnsi="Arial" w:cs="Arial"/>
          <w:sz w:val="22"/>
          <w:szCs w:val="22"/>
        </w:rPr>
        <w:t xml:space="preserve"> </w:t>
      </w:r>
      <w:r w:rsidRPr="00FD77A7">
        <w:rPr>
          <w:rFonts w:ascii="Arial" w:hAnsi="Arial" w:cs="Arial"/>
          <w:sz w:val="22"/>
          <w:szCs w:val="22"/>
        </w:rPr>
        <w:t xml:space="preserve">nie są objęte jakimikolwiek sankcjami,  ograniczeniami ekonomicznymi, finansowymi, handlowymi oraz administracyjnymi, wynikającymi z powszechnie obowiązujących przepisów prawa, w szczególności </w:t>
      </w:r>
      <w:r w:rsidR="00B143BC" w:rsidRPr="00FD77A7">
        <w:rPr>
          <w:rFonts w:ascii="Arial" w:hAnsi="Arial" w:cs="Arial"/>
          <w:sz w:val="22"/>
          <w:szCs w:val="22"/>
        </w:rPr>
        <w:t xml:space="preserve">z aktów prawnych wymienionych </w:t>
      </w:r>
      <w:r w:rsidRPr="00FD77A7">
        <w:rPr>
          <w:rFonts w:ascii="Arial" w:hAnsi="Arial" w:cs="Arial"/>
          <w:sz w:val="22"/>
          <w:szCs w:val="22"/>
        </w:rPr>
        <w:t>w ust. 1 pkt 1 - 4 powyżej.</w:t>
      </w:r>
    </w:p>
    <w:p w:rsidR="00850E3B" w:rsidRPr="00225DF1" w:rsidRDefault="00850E3B" w:rsidP="00225DF1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Realizacja</w:t>
      </w:r>
      <w:r w:rsidR="00225DF1">
        <w:rPr>
          <w:rFonts w:ascii="Arial" w:hAnsi="Arial" w:cs="Arial"/>
          <w:sz w:val="22"/>
          <w:szCs w:val="22"/>
        </w:rPr>
        <w:t xml:space="preserve">  </w:t>
      </w:r>
      <w:r w:rsidRPr="00FD77A7">
        <w:rPr>
          <w:rFonts w:ascii="Arial" w:hAnsi="Arial" w:cs="Arial"/>
          <w:sz w:val="22"/>
          <w:szCs w:val="22"/>
        </w:rPr>
        <w:t xml:space="preserve"> </w:t>
      </w:r>
      <w:r w:rsidR="008F5D15">
        <w:rPr>
          <w:rFonts w:ascii="Arial" w:hAnsi="Arial" w:cs="Arial"/>
          <w:sz w:val="22"/>
          <w:szCs w:val="22"/>
        </w:rPr>
        <w:t>……………</w:t>
      </w:r>
      <w:r w:rsidRPr="00225DF1">
        <w:rPr>
          <w:rFonts w:ascii="Arial" w:hAnsi="Arial" w:cs="Arial"/>
          <w:sz w:val="22"/>
          <w:szCs w:val="22"/>
        </w:rPr>
        <w:t xml:space="preserve">, przedmiotu umowy </w:t>
      </w:r>
      <w:r w:rsidR="009C50F8" w:rsidRPr="00225DF1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  <w:r w:rsidR="008F5D15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…………………………………………….</w:t>
      </w:r>
      <w:r w:rsidR="009C50F8" w:rsidRPr="00225DF1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  <w:r w:rsidRPr="00225DF1">
        <w:rPr>
          <w:rFonts w:ascii="Arial" w:hAnsi="Arial" w:cs="Arial"/>
          <w:sz w:val="22"/>
          <w:szCs w:val="22"/>
        </w:rPr>
        <w:t xml:space="preserve">na rzecz PKP CARGO S.A. w restrukturyzacji nie spowoduje naruszenia przez </w:t>
      </w:r>
      <w:r w:rsidR="008F5D15">
        <w:rPr>
          <w:rFonts w:ascii="Arial" w:hAnsi="Arial" w:cs="Arial"/>
          <w:sz w:val="22"/>
          <w:szCs w:val="22"/>
        </w:rPr>
        <w:t>………………………</w:t>
      </w:r>
      <w:r w:rsidR="00225DF1">
        <w:rPr>
          <w:rFonts w:ascii="Arial" w:hAnsi="Arial" w:cs="Arial"/>
          <w:sz w:val="22"/>
          <w:szCs w:val="22"/>
        </w:rPr>
        <w:t xml:space="preserve"> </w:t>
      </w:r>
      <w:r w:rsidRPr="00225DF1">
        <w:rPr>
          <w:rFonts w:ascii="Arial" w:hAnsi="Arial" w:cs="Arial"/>
          <w:sz w:val="22"/>
          <w:szCs w:val="22"/>
        </w:rPr>
        <w:t xml:space="preserve">ani przez PKP CARGO S.A. w restrukturyzacji  jakichkolwiek sankcji wynikających z powszechnie obowiązujących przepisów prawa, w tym ograniczeń ekonomicznych, finansowych, handlowych oraz administracyjnych. </w:t>
      </w:r>
    </w:p>
    <w:p w:rsidR="00850E3B" w:rsidRPr="00225DF1" w:rsidRDefault="00850E3B" w:rsidP="00225DF1">
      <w:pPr>
        <w:pStyle w:val="Akapitzlist"/>
        <w:numPr>
          <w:ilvl w:val="0"/>
          <w:numId w:val="1"/>
        </w:numPr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W sytuacji, gdy którakolwiek z informacji zawartych w niniejszym oświadczeniu stanie się nieaktualna, </w:t>
      </w:r>
      <w:r w:rsidR="009C50F8" w:rsidRPr="00FD77A7">
        <w:rPr>
          <w:rFonts w:ascii="Arial" w:hAnsi="Arial" w:cs="Arial"/>
          <w:sz w:val="22"/>
          <w:szCs w:val="22"/>
        </w:rPr>
        <w:t xml:space="preserve">przez  </w:t>
      </w:r>
      <w:r w:rsidR="008F5D15">
        <w:rPr>
          <w:rFonts w:ascii="Arial" w:hAnsi="Arial" w:cs="Arial"/>
          <w:sz w:val="22"/>
          <w:szCs w:val="22"/>
        </w:rPr>
        <w:t>………………………</w:t>
      </w:r>
      <w:r w:rsidRPr="00225DF1">
        <w:rPr>
          <w:rFonts w:ascii="Arial" w:hAnsi="Arial" w:cs="Arial"/>
          <w:sz w:val="22"/>
          <w:szCs w:val="22"/>
        </w:rPr>
        <w:t>, zobowiązuje się niezwłocznie powiadomić o tym PKP CARGO S.A. w restrukturyzacji za pośred</w:t>
      </w:r>
      <w:r w:rsidR="00FD77A7" w:rsidRPr="00225DF1">
        <w:rPr>
          <w:rFonts w:ascii="Arial" w:hAnsi="Arial" w:cs="Arial"/>
          <w:sz w:val="22"/>
          <w:szCs w:val="22"/>
        </w:rPr>
        <w:t xml:space="preserve">nictwem poczty e-mail na </w:t>
      </w:r>
      <w:r w:rsidR="00FD77A7" w:rsidRPr="00225DF1">
        <w:rPr>
          <w:rFonts w:ascii="Arial" w:hAnsi="Arial" w:cs="Arial"/>
          <w:sz w:val="22"/>
          <w:szCs w:val="22"/>
        </w:rPr>
        <w:tab/>
        <w:t xml:space="preserve"> adres:</w:t>
      </w:r>
      <w:r w:rsidRPr="00225DF1">
        <w:rPr>
          <w:rFonts w:ascii="Arial" w:hAnsi="Arial" w:cs="Arial"/>
          <w:sz w:val="22"/>
          <w:szCs w:val="22"/>
          <w:lang w:val="en-US"/>
        </w:rPr>
        <w:t>Kinga.Podkoscielna@pkpcargo.com</w:t>
      </w:r>
      <w:r w:rsidRPr="00225DF1" w:rsidDel="005C022C">
        <w:rPr>
          <w:rFonts w:ascii="Arial" w:hAnsi="Arial" w:cs="Arial"/>
          <w:sz w:val="22"/>
          <w:szCs w:val="22"/>
        </w:rPr>
        <w:t xml:space="preserve"> </w:t>
      </w:r>
      <w:r w:rsidRPr="00225DF1">
        <w:rPr>
          <w:rFonts w:ascii="Arial" w:hAnsi="Arial" w:cs="Arial"/>
          <w:sz w:val="22"/>
          <w:szCs w:val="22"/>
        </w:rPr>
        <w:t>, nie później niż w ciągu 3 dni roboczych od zaistnienia tej okoliczności.</w:t>
      </w:r>
    </w:p>
    <w:p w:rsidR="00850E3B" w:rsidRPr="00FD77A7" w:rsidRDefault="00850E3B" w:rsidP="00B143B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50E3B" w:rsidRPr="00FD77A7" w:rsidRDefault="00850E3B" w:rsidP="00B143B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                                                       …………………………………</w:t>
      </w:r>
    </w:p>
    <w:p w:rsidR="005E7C07" w:rsidRPr="00FD77A7" w:rsidRDefault="00850E3B" w:rsidP="00850E3B">
      <w:pPr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i/>
          <w:sz w:val="22"/>
          <w:szCs w:val="22"/>
        </w:rPr>
        <w:t>Data,</w:t>
      </w:r>
      <w:bookmarkStart w:id="0" w:name="_GoBack"/>
      <w:bookmarkEnd w:id="0"/>
    </w:p>
    <w:sectPr w:rsidR="005E7C07" w:rsidRPr="00FD7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25D" w:rsidRDefault="0002625D" w:rsidP="00850E3B">
      <w:r>
        <w:separator/>
      </w:r>
    </w:p>
  </w:endnote>
  <w:endnote w:type="continuationSeparator" w:id="0">
    <w:p w:rsidR="0002625D" w:rsidRDefault="0002625D" w:rsidP="0085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25D" w:rsidRDefault="0002625D" w:rsidP="00850E3B">
      <w:r>
        <w:separator/>
      </w:r>
    </w:p>
  </w:footnote>
  <w:footnote w:type="continuationSeparator" w:id="0">
    <w:p w:rsidR="0002625D" w:rsidRDefault="0002625D" w:rsidP="00850E3B">
      <w:r>
        <w:continuationSeparator/>
      </w:r>
    </w:p>
  </w:footnote>
  <w:footnote w:id="1">
    <w:p w:rsidR="00850E3B" w:rsidRDefault="00850E3B" w:rsidP="00850E3B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czy oświadczenie składa osoba fizyczna czy osoba prawna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97F38"/>
    <w:multiLevelType w:val="hybridMultilevel"/>
    <w:tmpl w:val="B0F89D2A"/>
    <w:lvl w:ilvl="0" w:tplc="4F922BD4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06987"/>
    <w:multiLevelType w:val="hybridMultilevel"/>
    <w:tmpl w:val="7D58167E"/>
    <w:lvl w:ilvl="0" w:tplc="04150011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3B"/>
    <w:rsid w:val="0002625D"/>
    <w:rsid w:val="00225DF1"/>
    <w:rsid w:val="005E7C07"/>
    <w:rsid w:val="00850E3B"/>
    <w:rsid w:val="008D38E1"/>
    <w:rsid w:val="008F5D15"/>
    <w:rsid w:val="009425C4"/>
    <w:rsid w:val="009C50F8"/>
    <w:rsid w:val="00B143BC"/>
    <w:rsid w:val="00DD78FD"/>
    <w:rsid w:val="00F93208"/>
    <w:rsid w:val="00FD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4542A-A4F1-401B-B506-4C028DD0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Obiekt,List Paragraph1,Punktowanie,List Paragraph,BulletC,bez formatowania,Wyliczanie,Akapit z listą3,Akapit z listą31,Numerowanie,normalny tekst,L1,Alpha list,lp1,List Paragraph2,ISCG Numerowanie,x.,Preambuła,Nagłowek 3"/>
    <w:basedOn w:val="Normalny"/>
    <w:link w:val="AkapitzlistZnak"/>
    <w:uiPriority w:val="34"/>
    <w:qFormat/>
    <w:rsid w:val="00850E3B"/>
    <w:pPr>
      <w:ind w:left="708"/>
    </w:pPr>
  </w:style>
  <w:style w:type="character" w:customStyle="1" w:styleId="AkapitzlistZnak">
    <w:name w:val="Akapit z listą Znak"/>
    <w:aliases w:val="Podsis rysunku Znak,Obiekt Znak,List Paragraph1 Znak,Punktowanie Znak,List Paragraph Znak,BulletC Znak,bez formatowania Znak,Wyliczanie Znak,Akapit z listą3 Znak,Akapit z listą31 Znak,Numerowanie Znak,normalny tekst Znak,L1 Znak"/>
    <w:link w:val="Akapitzlist"/>
    <w:uiPriority w:val="34"/>
    <w:qFormat/>
    <w:rsid w:val="00850E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0E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0E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0E3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0E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0E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0E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0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0E3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Podkościelna Kinga</dc:creator>
  <cp:keywords/>
  <dc:description/>
  <cp:lastModifiedBy>Podkościelna Kinga</cp:lastModifiedBy>
  <cp:revision>8</cp:revision>
  <dcterms:created xsi:type="dcterms:W3CDTF">2025-10-30T12:46:00Z</dcterms:created>
  <dcterms:modified xsi:type="dcterms:W3CDTF">2026-04-08T07:41:00Z</dcterms:modified>
</cp:coreProperties>
</file>