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00A4AA97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6552CB">
        <w:rPr>
          <w:rFonts w:ascii="Century Gothic" w:hAnsi="Century Gothic" w:cs="Arial"/>
          <w:b/>
          <w:bCs/>
          <w:sz w:val="20"/>
          <w:szCs w:val="20"/>
        </w:rPr>
        <w:t>„</w:t>
      </w:r>
      <w:r w:rsidR="006552CB" w:rsidRPr="006B614D">
        <w:rPr>
          <w:rFonts w:ascii="Century Gothic" w:hAnsi="Century Gothic"/>
          <w:b/>
          <w:bCs/>
          <w:sz w:val="20"/>
        </w:rPr>
        <w:t>Modernizacja układu pomiarowego węzła Hermanowice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  <w:r w:rsidR="00574908"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</w:t>
      </w:r>
      <w:r w:rsidR="006552CB">
        <w:rPr>
          <w:rFonts w:ascii="Century Gothic" w:hAnsi="Century Gothic"/>
          <w:sz w:val="20"/>
        </w:rPr>
        <w:t>2025/03/0262/TAR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6552CB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6552CB">
        <w:rPr>
          <w:rFonts w:ascii="Century Gothic" w:hAnsi="Century Gothic" w:cs="Arial"/>
          <w:b/>
          <w:sz w:val="20"/>
          <w:szCs w:val="20"/>
        </w:rPr>
        <w:t>nasz</w:t>
      </w:r>
      <w:r w:rsidR="009D7933" w:rsidRPr="006552CB">
        <w:rPr>
          <w:rFonts w:ascii="Century Gothic" w:hAnsi="Century Gothic" w:cs="Arial"/>
          <w:b/>
          <w:sz w:val="20"/>
          <w:szCs w:val="20"/>
        </w:rPr>
        <w:t>ych</w:t>
      </w:r>
      <w:r w:rsidRPr="006552CB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6552CB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6552CB">
        <w:rPr>
          <w:rFonts w:ascii="Century Gothic" w:hAnsi="Century Gothic" w:cs="Arial"/>
          <w:b/>
          <w:sz w:val="20"/>
          <w:szCs w:val="20"/>
        </w:rPr>
        <w:t>*</w:t>
      </w:r>
      <w:r w:rsidR="009D7933" w:rsidRPr="006552CB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6552C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552CB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6552C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6552C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6552C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6552C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6552C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6552C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6552C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6552C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6552C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6552C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6552C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6552C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6552C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6552C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6552C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6552C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552CB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6552C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6552C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682BAF80" w14:textId="77777777" w:rsidR="009D7933" w:rsidRPr="006552C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6552C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6552C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6552C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6552C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6552C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6552C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6552C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6552C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6552C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  <w:r w:rsidRPr="006552CB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6552C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6552C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6552CB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6552CB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6552CB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C3FF8E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 xml:space="preserve">do poświadczania za zgodność z oryginałem dokumentów wystawionych na rzecz </w:t>
      </w:r>
      <w:r>
        <w:rPr>
          <w:rFonts w:ascii="Century Gothic" w:hAnsi="Century Gothic"/>
          <w:sz w:val="20"/>
          <w:szCs w:val="20"/>
        </w:rPr>
        <w:lastRenderedPageBreak/>
        <w:t>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838AD" w14:textId="77777777" w:rsidR="009A58B0" w:rsidRDefault="009A58B0" w:rsidP="0047155E">
      <w:r>
        <w:separator/>
      </w:r>
    </w:p>
  </w:endnote>
  <w:endnote w:type="continuationSeparator" w:id="0">
    <w:p w14:paraId="6B8EF892" w14:textId="77777777" w:rsidR="009A58B0" w:rsidRDefault="009A58B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D23C0" w14:textId="77777777" w:rsidR="009A58B0" w:rsidRDefault="009A58B0" w:rsidP="0047155E">
      <w:r>
        <w:separator/>
      </w:r>
    </w:p>
  </w:footnote>
  <w:footnote w:type="continuationSeparator" w:id="0">
    <w:p w14:paraId="28AA7555" w14:textId="77777777" w:rsidR="009A58B0" w:rsidRDefault="009A58B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BE98FA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6552CB">
      <w:rPr>
        <w:rFonts w:ascii="Century Gothic" w:hAnsi="Century Gothic"/>
        <w:sz w:val="20"/>
        <w:szCs w:val="20"/>
      </w:rPr>
      <w:t>6</w:t>
    </w:r>
    <w:r w:rsidR="006552CB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 xml:space="preserve">do </w:t>
    </w:r>
    <w:r w:rsidRPr="00D24E53">
      <w:rPr>
        <w:rFonts w:ascii="Century Gothic" w:hAnsi="Century Gothic"/>
        <w:sz w:val="20"/>
        <w:szCs w:val="20"/>
      </w:rPr>
      <w:t>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01D55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52CB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A58B0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71EB6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Labok Sylwia</cp:lastModifiedBy>
  <cp:revision>25</cp:revision>
  <cp:lastPrinted>2016-12-15T13:21:00Z</cp:lastPrinted>
  <dcterms:created xsi:type="dcterms:W3CDTF">2017-09-06T10:11:00Z</dcterms:created>
  <dcterms:modified xsi:type="dcterms:W3CDTF">2025-03-31T12:27:00Z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