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1EF4EEA7" w:rsidR="00AD0D9A" w:rsidRPr="001071E0" w:rsidRDefault="00E56DED" w:rsidP="00E56DED">
      <w:pPr>
        <w:jc w:val="right"/>
        <w:rPr>
          <w:rFonts w:eastAsia="Times New Roman" w:cs="Calibri"/>
          <w:b/>
          <w:bCs/>
          <w:i/>
          <w:iCs/>
          <w:sz w:val="18"/>
          <w:szCs w:val="18"/>
          <w:lang w:eastAsia="pl-PL"/>
        </w:rPr>
      </w:pPr>
      <w:r w:rsidRPr="001071E0">
        <w:rPr>
          <w:rFonts w:eastAsia="Times New Roman" w:cs="Calibri"/>
          <w:b/>
          <w:bCs/>
          <w:i/>
          <w:iCs/>
          <w:sz w:val="18"/>
          <w:szCs w:val="18"/>
          <w:lang w:eastAsia="pl-PL"/>
        </w:rPr>
        <w:t xml:space="preserve">Załącznik nr </w:t>
      </w:r>
      <w:r w:rsidR="00732ADD">
        <w:rPr>
          <w:rFonts w:eastAsia="Times New Roman" w:cs="Calibri"/>
          <w:b/>
          <w:bCs/>
          <w:i/>
          <w:iCs/>
          <w:sz w:val="18"/>
          <w:szCs w:val="18"/>
          <w:lang w:eastAsia="pl-PL"/>
        </w:rPr>
        <w:t>6</w:t>
      </w:r>
      <w:r w:rsidRPr="001071E0">
        <w:rPr>
          <w:rFonts w:eastAsia="Times New Roman" w:cs="Calibri"/>
          <w:b/>
          <w:bCs/>
          <w:i/>
          <w:iCs/>
          <w:sz w:val="18"/>
          <w:szCs w:val="18"/>
          <w:lang w:eastAsia="pl-PL"/>
        </w:rPr>
        <w:t xml:space="preserve"> do SWZ</w:t>
      </w: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595BBE12"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1071E0">
        <w:rPr>
          <w:rFonts w:eastAsiaTheme="minorEastAsia"/>
          <w:noProof/>
          <w:sz w:val="18"/>
          <w:szCs w:val="18"/>
          <w:lang w:eastAsia="pl-PL"/>
        </w:rPr>
        <w:t>8 877 190 842,00</w:t>
      </w:r>
      <w:r>
        <w:rPr>
          <w:rFonts w:eastAsia="Times New Roman" w:cs="Calibri"/>
          <w:sz w:val="18"/>
          <w:szCs w:val="18"/>
          <w:lang w:eastAsia="pl-PL"/>
        </w:rPr>
        <w:t xml:space="preserve">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22F217C5" w:rsidR="00AD0D9A" w:rsidRPr="001071E0" w:rsidRDefault="00950D19" w:rsidP="001071E0">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 xml:space="preserve">Wyrażamy zainteresowanie </w:t>
      </w:r>
      <w:r w:rsidRPr="001071E0">
        <w:rPr>
          <w:rFonts w:cs="Times New Roman"/>
          <w:bCs/>
          <w:sz w:val="18"/>
          <w:szCs w:val="18"/>
          <w:lang w:eastAsia="pl-PL"/>
        </w:rPr>
        <w:t>udział</w:t>
      </w:r>
      <w:r w:rsidR="00AB1A69" w:rsidRPr="001071E0">
        <w:rPr>
          <w:rFonts w:cs="Times New Roman"/>
          <w:bCs/>
          <w:sz w:val="18"/>
          <w:szCs w:val="18"/>
          <w:lang w:eastAsia="pl-PL"/>
        </w:rPr>
        <w:t>em</w:t>
      </w:r>
      <w:r w:rsidRPr="001071E0">
        <w:rPr>
          <w:rFonts w:cs="Times New Roman"/>
          <w:bCs/>
          <w:sz w:val="18"/>
          <w:szCs w:val="18"/>
          <w:lang w:eastAsia="pl-PL"/>
        </w:rPr>
        <w:t xml:space="preserve"> w postępowaniu</w:t>
      </w:r>
      <w:r w:rsidR="001071E0" w:rsidRPr="001071E0">
        <w:rPr>
          <w:rFonts w:cs="Times New Roman"/>
          <w:bCs/>
          <w:sz w:val="18"/>
          <w:szCs w:val="18"/>
          <w:lang w:eastAsia="pl-PL"/>
        </w:rPr>
        <w:t xml:space="preserve"> </w:t>
      </w:r>
      <w:r w:rsidR="00D61DF6" w:rsidRPr="001071E0">
        <w:rPr>
          <w:rFonts w:cs="Times New Roman"/>
          <w:bCs/>
          <w:sz w:val="18"/>
          <w:szCs w:val="18"/>
          <w:lang w:eastAsia="pl-PL"/>
        </w:rPr>
        <w:t>prowadzonym przez Operatora Gazociągów Przesyłowych GAZ-SYSTEM S.A.</w:t>
      </w:r>
      <w:r w:rsidRPr="001071E0">
        <w:rPr>
          <w:rFonts w:cs="Times New Roman"/>
          <w:bCs/>
          <w:sz w:val="18"/>
          <w:szCs w:val="18"/>
          <w:lang w:eastAsia="pl-PL"/>
        </w:rPr>
        <w:t xml:space="preserve"> pn. </w:t>
      </w:r>
      <w:r w:rsidR="001071E0" w:rsidRPr="001071E0">
        <w:rPr>
          <w:rFonts w:cs="Times New Roman"/>
          <w:b/>
          <w:sz w:val="18"/>
          <w:szCs w:val="18"/>
          <w:lang w:eastAsia="pl-PL"/>
        </w:rPr>
        <w:t>Wykonanie PFU w ramach realizacji przyłączenia do sieci przesyłowej Elektrociepłowni Siekierki, nr postępowania: NP/2024/10/0845/REM</w:t>
      </w:r>
      <w:r w:rsidR="001071E0" w:rsidRPr="001071E0">
        <w:rPr>
          <w:rFonts w:cs="Times New Roman"/>
          <w:sz w:val="18"/>
          <w:szCs w:val="18"/>
          <w:lang w:eastAsia="pl-PL"/>
        </w:rPr>
        <w:t>;</w:t>
      </w:r>
    </w:p>
    <w:p w14:paraId="0D95FF61" w14:textId="78FF527D" w:rsidR="00AD0D9A" w:rsidRPr="001071E0" w:rsidRDefault="00950D19">
      <w:pPr>
        <w:pStyle w:val="Akapitzlist"/>
        <w:numPr>
          <w:ilvl w:val="0"/>
          <w:numId w:val="5"/>
        </w:numPr>
        <w:ind w:left="284" w:hanging="284"/>
        <w:rPr>
          <w:rFonts w:cs="Times New Roman"/>
          <w:bCs/>
          <w:sz w:val="18"/>
          <w:szCs w:val="18"/>
          <w:lang w:eastAsia="pl-PL"/>
        </w:rPr>
      </w:pPr>
      <w:r w:rsidRPr="001071E0">
        <w:rPr>
          <w:rFonts w:cs="Times New Roman"/>
          <w:bCs/>
          <w:sz w:val="18"/>
          <w:szCs w:val="18"/>
          <w:lang w:eastAsia="pl-PL"/>
        </w:rPr>
        <w:t xml:space="preserve">GAZ-SYSTEM zamierza udostępnić </w:t>
      </w:r>
      <w:r w:rsidRPr="001071E0">
        <w:rPr>
          <w:rFonts w:eastAsia="Times New Roman" w:cs="Calibri"/>
          <w:bCs/>
          <w:sz w:val="18"/>
          <w:szCs w:val="18"/>
          <w:lang w:eastAsia="pl-PL"/>
        </w:rPr>
        <w:t xml:space="preserve">Informacje Chronione, co wiąże się z koniecznością zabezpieczenia przekazanych Informacji Chronionych i zobowiązania </w:t>
      </w:r>
      <w:r w:rsidR="00D61DF6" w:rsidRPr="001071E0">
        <w:rPr>
          <w:rFonts w:eastAsia="Times New Roman" w:cs="Calibri"/>
          <w:bCs/>
          <w:sz w:val="18"/>
          <w:szCs w:val="18"/>
          <w:lang w:eastAsia="pl-PL"/>
        </w:rPr>
        <w:t xml:space="preserve">potencjalnych Wykonawców </w:t>
      </w:r>
      <w:r w:rsidRPr="001071E0">
        <w:rPr>
          <w:rFonts w:eastAsia="Times New Roman" w:cs="Calibri"/>
          <w:bCs/>
          <w:sz w:val="18"/>
          <w:szCs w:val="18"/>
          <w:lang w:eastAsia="pl-PL"/>
        </w:rPr>
        <w:t>do ich nieudostępnienia i ochrony przed ich udostępnieniem;</w:t>
      </w:r>
    </w:p>
    <w:p w14:paraId="4E72DC0B" w14:textId="00B98907" w:rsidR="00AD0D9A" w:rsidRPr="00EB74E8" w:rsidRDefault="00950D19">
      <w:pPr>
        <w:pStyle w:val="Akapitzlist"/>
        <w:numPr>
          <w:ilvl w:val="0"/>
          <w:numId w:val="5"/>
        </w:numPr>
        <w:ind w:left="284" w:hanging="284"/>
        <w:rPr>
          <w:rFonts w:cs="Times New Roman"/>
          <w:bCs/>
          <w:sz w:val="18"/>
          <w:szCs w:val="18"/>
          <w:lang w:eastAsia="pl-PL"/>
        </w:rPr>
      </w:pPr>
      <w:r w:rsidRPr="001071E0">
        <w:rPr>
          <w:rFonts w:eastAsia="Times New Roman" w:cs="Calibri"/>
          <w:bCs/>
          <w:sz w:val="18"/>
          <w:szCs w:val="18"/>
          <w:lang w:eastAsia="pl-PL"/>
        </w:rPr>
        <w:t xml:space="preserve">Udostępnienie przedmiotowych informacji jest konieczne w celu </w:t>
      </w:r>
      <w:r w:rsidR="00D61DF6" w:rsidRPr="001071E0">
        <w:rPr>
          <w:rFonts w:eastAsia="Times New Roman" w:cs="Calibri"/>
          <w:bCs/>
          <w:sz w:val="18"/>
          <w:szCs w:val="18"/>
          <w:lang w:eastAsia="pl-PL"/>
        </w:rPr>
        <w:t>udziału w 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38A091D4" w14:textId="4F4ADC62" w:rsidR="00AD0D9A" w:rsidRDefault="001071E0" w:rsidP="001071E0">
      <w:pPr>
        <w:pStyle w:val="Akapitzlist"/>
        <w:numPr>
          <w:ilvl w:val="0"/>
          <w:numId w:val="25"/>
        </w:numPr>
        <w:spacing w:after="120" w:line="240" w:lineRule="auto"/>
        <w:rPr>
          <w:rFonts w:eastAsia="MS Mincho" w:cs="Arial"/>
          <w:sz w:val="18"/>
          <w:szCs w:val="18"/>
          <w:lang w:eastAsia="pl-PL"/>
        </w:rPr>
      </w:pPr>
      <w:r w:rsidRPr="001071E0">
        <w:rPr>
          <w:rFonts w:eastAsia="MS Mincho" w:cs="Arial"/>
          <w:sz w:val="18"/>
          <w:szCs w:val="18"/>
          <w:lang w:eastAsia="pl-PL"/>
        </w:rPr>
        <w:t>Załącznik nr 3 do OPZ - Standardy bezpieczeństwa technicznego i Instrukcje</w:t>
      </w:r>
      <w:r w:rsidR="004C57D2">
        <w:rPr>
          <w:rFonts w:eastAsia="MS Mincho" w:cs="Arial"/>
          <w:sz w:val="18"/>
          <w:szCs w:val="18"/>
          <w:lang w:eastAsia="pl-PL"/>
        </w:rPr>
        <w:t>:</w:t>
      </w:r>
    </w:p>
    <w:p w14:paraId="36DD883F" w14:textId="747AF78C" w:rsidR="004C57D2" w:rsidRDefault="004C57D2" w:rsidP="004C57D2">
      <w:pPr>
        <w:pStyle w:val="Akapitzlist"/>
        <w:spacing w:after="120" w:line="240" w:lineRule="auto"/>
        <w:ind w:left="1440"/>
        <w:rPr>
          <w:rFonts w:eastAsia="MS Mincho" w:cs="Arial"/>
          <w:sz w:val="18"/>
          <w:szCs w:val="18"/>
          <w:lang w:eastAsia="pl-PL"/>
        </w:rPr>
      </w:pPr>
      <w:r w:rsidRPr="004C57D2">
        <w:rPr>
          <w:rFonts w:eastAsia="MS Mincho" w:cs="Arial"/>
          <w:noProof/>
          <w:sz w:val="18"/>
          <w:szCs w:val="18"/>
          <w:lang w:eastAsia="pl-PL"/>
        </w:rPr>
        <w:lastRenderedPageBreak/>
        <w:drawing>
          <wp:inline distT="0" distB="0" distL="0" distR="0" wp14:anchorId="2C77A02F" wp14:editId="0448FB54">
            <wp:extent cx="1708238" cy="5302523"/>
            <wp:effectExtent l="0" t="0" r="6350" b="0"/>
            <wp:docPr id="9390150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015032" name=""/>
                    <pic:cNvPicPr/>
                  </pic:nvPicPr>
                  <pic:blipFill>
                    <a:blip r:embed="rId11"/>
                    <a:stretch>
                      <a:fillRect/>
                    </a:stretch>
                  </pic:blipFill>
                  <pic:spPr>
                    <a:xfrm>
                      <a:off x="0" y="0"/>
                      <a:ext cx="1708238" cy="5302523"/>
                    </a:xfrm>
                    <a:prstGeom prst="rect">
                      <a:avLst/>
                    </a:prstGeom>
                  </pic:spPr>
                </pic:pic>
              </a:graphicData>
            </a:graphic>
          </wp:inline>
        </w:drawing>
      </w:r>
    </w:p>
    <w:p w14:paraId="352B3899" w14:textId="572C395B" w:rsidR="004C57D2" w:rsidRPr="001071E0" w:rsidRDefault="004C57D2" w:rsidP="004C57D2">
      <w:pPr>
        <w:pStyle w:val="Akapitzlist"/>
        <w:spacing w:after="120" w:line="240" w:lineRule="auto"/>
        <w:ind w:left="1440"/>
        <w:rPr>
          <w:rFonts w:eastAsia="MS Mincho" w:cs="Arial"/>
          <w:sz w:val="18"/>
          <w:szCs w:val="18"/>
          <w:lang w:eastAsia="pl-PL"/>
        </w:rPr>
      </w:pPr>
      <w:r w:rsidRPr="004C57D2">
        <w:rPr>
          <w:rFonts w:eastAsia="MS Mincho" w:cs="Arial"/>
          <w:noProof/>
          <w:sz w:val="18"/>
          <w:szCs w:val="18"/>
          <w:lang w:eastAsia="pl-PL"/>
        </w:rPr>
        <w:drawing>
          <wp:inline distT="0" distB="0" distL="0" distR="0" wp14:anchorId="56A13318" wp14:editId="01321429">
            <wp:extent cx="1689187" cy="292115"/>
            <wp:effectExtent l="0" t="0" r="6350" b="0"/>
            <wp:docPr id="9428729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872962" name=""/>
                    <pic:cNvPicPr/>
                  </pic:nvPicPr>
                  <pic:blipFill>
                    <a:blip r:embed="rId12"/>
                    <a:stretch>
                      <a:fillRect/>
                    </a:stretch>
                  </pic:blipFill>
                  <pic:spPr>
                    <a:xfrm>
                      <a:off x="0" y="0"/>
                      <a:ext cx="1689187" cy="292115"/>
                    </a:xfrm>
                    <a:prstGeom prst="rect">
                      <a:avLst/>
                    </a:prstGeom>
                  </pic:spPr>
                </pic:pic>
              </a:graphicData>
            </a:graphic>
          </wp:inline>
        </w:drawing>
      </w:r>
    </w:p>
    <w:p w14:paraId="280F89A5" w14:textId="52151295"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t>
      </w:r>
      <w:r w:rsidR="00D61DF6" w:rsidRPr="001071E0">
        <w:rPr>
          <w:rFonts w:eastAsia="Calibri" w:cs="Calibri"/>
          <w:sz w:val="18"/>
          <w:szCs w:val="18"/>
        </w:rPr>
        <w:t>w postępowaniu, o</w:t>
      </w:r>
      <w:r w:rsidR="00D61DF6" w:rsidRPr="00EB74E8">
        <w:rPr>
          <w:rFonts w:eastAsia="Calibri" w:cs="Calibri"/>
          <w:sz w:val="18"/>
          <w:szCs w:val="18"/>
        </w:rPr>
        <w:t xml:space="preserve">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lastRenderedPageBreak/>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5F340ADB"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w:t>
      </w:r>
      <w:r w:rsidRPr="001071E0">
        <w:rPr>
          <w:rFonts w:eastAsia="Calibri" w:cs="Arial"/>
          <w:sz w:val="18"/>
          <w:szCs w:val="18"/>
        </w:rPr>
        <w:t>postępowania,</w:t>
      </w:r>
      <w:r>
        <w:rPr>
          <w:rFonts w:eastAsia="Calibri" w:cs="Arial"/>
          <w:sz w:val="18"/>
          <w:szCs w:val="18"/>
        </w:rPr>
        <w:t xml:space="preserve">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lastRenderedPageBreak/>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3"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4"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27FFE3B" w14:textId="77777777" w:rsidR="001B2CED" w:rsidRDefault="001B2CED">
      <w:pPr>
        <w:spacing w:after="160" w:line="259" w:lineRule="auto"/>
        <w:jc w:val="left"/>
        <w:rPr>
          <w:b/>
          <w:i/>
        </w:rPr>
      </w:pPr>
      <w:r>
        <w:rPr>
          <w:b/>
          <w:i/>
        </w:rPr>
        <w:br w:type="page"/>
      </w:r>
    </w:p>
    <w:p w14:paraId="2EE54FCF" w14:textId="3E9919CF"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5348E3B7">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1B2CED">
            <w:pPr>
              <w:spacing w:line="240" w:lineRule="auto"/>
              <w:rPr>
                <w:rFonts w:eastAsia="Calibri"/>
                <w:sz w:val="18"/>
                <w:szCs w:val="18"/>
              </w:rPr>
            </w:pPr>
            <w:hyperlink r:id="rId24"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5"/>
      <w:head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4AD6C7E"/>
    <w:multiLevelType w:val="hybridMultilevel"/>
    <w:tmpl w:val="DDE4FE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7"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1"/>
  </w:num>
  <w:num w:numId="3" w16cid:durableId="729814315">
    <w:abstractNumId w:val="17"/>
  </w:num>
  <w:num w:numId="4" w16cid:durableId="704717506">
    <w:abstractNumId w:val="8"/>
  </w:num>
  <w:num w:numId="5" w16cid:durableId="798230715">
    <w:abstractNumId w:val="24"/>
  </w:num>
  <w:num w:numId="6" w16cid:durableId="1258363472">
    <w:abstractNumId w:val="7"/>
  </w:num>
  <w:num w:numId="7" w16cid:durableId="1006447486">
    <w:abstractNumId w:val="16"/>
  </w:num>
  <w:num w:numId="8" w16cid:durableId="795030813">
    <w:abstractNumId w:val="9"/>
  </w:num>
  <w:num w:numId="9" w16cid:durableId="1526556598">
    <w:abstractNumId w:val="22"/>
  </w:num>
  <w:num w:numId="10" w16cid:durableId="1277179715">
    <w:abstractNumId w:val="1"/>
  </w:num>
  <w:num w:numId="11" w16cid:durableId="1200506758">
    <w:abstractNumId w:val="18"/>
  </w:num>
  <w:num w:numId="12" w16cid:durableId="1284575112">
    <w:abstractNumId w:val="19"/>
  </w:num>
  <w:num w:numId="13" w16cid:durableId="1038552192">
    <w:abstractNumId w:val="20"/>
  </w:num>
  <w:num w:numId="14" w16cid:durableId="1696542912">
    <w:abstractNumId w:val="6"/>
  </w:num>
  <w:num w:numId="15" w16cid:durableId="2092387597">
    <w:abstractNumId w:val="3"/>
  </w:num>
  <w:num w:numId="16" w16cid:durableId="307901598">
    <w:abstractNumId w:val="5"/>
  </w:num>
  <w:num w:numId="17" w16cid:durableId="574126434">
    <w:abstractNumId w:val="10"/>
  </w:num>
  <w:num w:numId="18" w16cid:durableId="101460345">
    <w:abstractNumId w:val="21"/>
  </w:num>
  <w:num w:numId="19" w16cid:durableId="1460686173">
    <w:abstractNumId w:val="2"/>
  </w:num>
  <w:num w:numId="20" w16cid:durableId="163520307">
    <w:abstractNumId w:val="15"/>
  </w:num>
  <w:num w:numId="21" w16cid:durableId="1604068624">
    <w:abstractNumId w:val="14"/>
  </w:num>
  <w:num w:numId="22" w16cid:durableId="686831186">
    <w:abstractNumId w:val="13"/>
  </w:num>
  <w:num w:numId="23" w16cid:durableId="387844777">
    <w:abstractNumId w:val="12"/>
  </w:num>
  <w:num w:numId="24" w16cid:durableId="743525006">
    <w:abstractNumId w:val="23"/>
  </w:num>
  <w:num w:numId="25" w16cid:durableId="20799830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071E0"/>
    <w:rsid w:val="001334FD"/>
    <w:rsid w:val="001B2CED"/>
    <w:rsid w:val="002C0F6F"/>
    <w:rsid w:val="00322517"/>
    <w:rsid w:val="0035401E"/>
    <w:rsid w:val="00386051"/>
    <w:rsid w:val="00432A60"/>
    <w:rsid w:val="004C57D2"/>
    <w:rsid w:val="00533E96"/>
    <w:rsid w:val="00641F4C"/>
    <w:rsid w:val="006B7C31"/>
    <w:rsid w:val="006D7D01"/>
    <w:rsid w:val="00732ADD"/>
    <w:rsid w:val="00805551"/>
    <w:rsid w:val="009038E6"/>
    <w:rsid w:val="00950D19"/>
    <w:rsid w:val="009C5BF7"/>
    <w:rsid w:val="00AB1A69"/>
    <w:rsid w:val="00AD0D9A"/>
    <w:rsid w:val="00B87971"/>
    <w:rsid w:val="00BC46D4"/>
    <w:rsid w:val="00C97CE3"/>
    <w:rsid w:val="00CC089B"/>
    <w:rsid w:val="00CC408C"/>
    <w:rsid w:val="00CC46B7"/>
    <w:rsid w:val="00D61DF6"/>
    <w:rsid w:val="00DF19E6"/>
    <w:rsid w:val="00DF68B5"/>
    <w:rsid w:val="00E51EE0"/>
    <w:rsid w:val="00E56DED"/>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1071E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 w:type="character" w:customStyle="1" w:styleId="Nagwek2Znak">
    <w:name w:val="Nagłówek 2 Znak"/>
    <w:basedOn w:val="Domylnaczcionkaakapitu"/>
    <w:link w:val="Nagwek2"/>
    <w:uiPriority w:val="9"/>
    <w:semiHidden/>
    <w:rsid w:val="001071E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478457">
      <w:bodyDiv w:val="1"/>
      <w:marLeft w:val="0"/>
      <w:marRight w:val="0"/>
      <w:marTop w:val="0"/>
      <w:marBottom w:val="0"/>
      <w:divBdr>
        <w:top w:val="none" w:sz="0" w:space="0" w:color="auto"/>
        <w:left w:val="none" w:sz="0" w:space="0" w:color="auto"/>
        <w:bottom w:val="none" w:sz="0" w:space="0" w:color="auto"/>
        <w:right w:val="none" w:sz="0" w:space="0" w:color="auto"/>
      </w:divBdr>
    </w:div>
    <w:div w:id="189288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z-system.pl/stopka/polityka-prywatnosci/" TargetMode="External"/><Relationship Id="rId18" Type="http://schemas.openxmlformats.org/officeDocument/2006/relationships/image" Target="media/image6.jpe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rodo@gaz-system.pl" TargetMode="Externa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image" Target="media/image11.jpe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az-system.pl/stopka/polityka-prywatnosci/" TargetMode="External"/><Relationship Id="rId22" Type="http://schemas.openxmlformats.org/officeDocument/2006/relationships/image" Target="media/image10.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2500</Words>
  <Characters>15006</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Mieszczyńska Iwona</cp:lastModifiedBy>
  <cp:revision>10</cp:revision>
  <cp:lastPrinted>2020-06-05T14:20:00Z</cp:lastPrinted>
  <dcterms:created xsi:type="dcterms:W3CDTF">2020-07-01T10:29:00Z</dcterms:created>
  <dcterms:modified xsi:type="dcterms:W3CDTF">2024-11-06T12:17:00Z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