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09AAC5F0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9B7926">
        <w:rPr>
          <w:rFonts w:ascii="Century Gothic" w:hAnsi="Century Gothic" w:cs="Arial"/>
          <w:sz w:val="20"/>
          <w:szCs w:val="20"/>
        </w:rPr>
        <w:t xml:space="preserve">pn.: </w:t>
      </w:r>
      <w:r w:rsidR="00B10AD5" w:rsidRPr="009D12BA">
        <w:rPr>
          <w:rFonts w:ascii="Century Gothic" w:hAnsi="Century Gothic" w:cs="Arial"/>
          <w:b/>
          <w:bCs/>
          <w:sz w:val="20"/>
          <w:szCs w:val="20"/>
        </w:rPr>
        <w:t>„</w:t>
      </w:r>
      <w:r w:rsidR="008D6488" w:rsidRPr="008D6488">
        <w:rPr>
          <w:rFonts w:ascii="Century Gothic" w:hAnsi="Century Gothic" w:cs="Arial"/>
          <w:b/>
          <w:bCs/>
          <w:sz w:val="20"/>
          <w:szCs w:val="20"/>
        </w:rPr>
        <w:t>Zakup usług wsparcia technicznego producenta do sprzętu Cisco</w:t>
      </w:r>
      <w:r w:rsidR="009A671D" w:rsidRPr="009D12BA">
        <w:rPr>
          <w:rFonts w:ascii="Century Gothic" w:hAnsi="Century Gothic"/>
          <w:b/>
          <w:bCs/>
          <w:sz w:val="20"/>
        </w:rPr>
        <w:t>"</w:t>
      </w:r>
      <w:r w:rsidR="00BB3342" w:rsidRPr="009D12BA">
        <w:rPr>
          <w:rFonts w:ascii="Century Gothic" w:hAnsi="Century Gothic"/>
          <w:sz w:val="20"/>
        </w:rPr>
        <w:t xml:space="preserve"> </w:t>
      </w:r>
      <w:r w:rsidR="0028703A" w:rsidRPr="009D12BA">
        <w:rPr>
          <w:rFonts w:ascii="Century Gothic" w:hAnsi="Century Gothic"/>
          <w:sz w:val="20"/>
        </w:rPr>
        <w:t>– nr</w:t>
      </w:r>
      <w:r w:rsidR="00BB3342" w:rsidRPr="009D12BA">
        <w:rPr>
          <w:rFonts w:ascii="Century Gothic" w:hAnsi="Century Gothic"/>
          <w:sz w:val="20"/>
        </w:rPr>
        <w:t> </w:t>
      </w:r>
      <w:r w:rsidR="0028703A" w:rsidRPr="009D12BA">
        <w:rPr>
          <w:rFonts w:ascii="Century Gothic" w:hAnsi="Century Gothic"/>
          <w:sz w:val="20"/>
        </w:rPr>
        <w:t xml:space="preserve">postępowania: </w:t>
      </w:r>
      <w:r w:rsidR="008D6488" w:rsidRPr="008D6488">
        <w:rPr>
          <w:rFonts w:ascii="Century Gothic" w:hAnsi="Century Gothic" w:cs="Century Gothic"/>
          <w:b/>
          <w:bCs/>
          <w:sz w:val="20"/>
          <w:szCs w:val="20"/>
        </w:rPr>
        <w:t>NP/2024/10/0767/PS</w:t>
      </w:r>
      <w:bookmarkEnd w:id="0"/>
    </w:p>
    <w:p w14:paraId="5D70F61F" w14:textId="533AF3CC" w:rsidR="006D4606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47284E01" w14:textId="77777777" w:rsidR="00124F58" w:rsidRPr="008D6488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16"/>
          <w:szCs w:val="16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4D56235D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2A1556E5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lastRenderedPageBreak/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4D0D4E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stanowiącym </w:t>
      </w:r>
      <w:r w:rsidRPr="00413C88">
        <w:rPr>
          <w:rFonts w:ascii="Century Gothic" w:hAnsi="Century Gothic" w:cs="Arial"/>
          <w:sz w:val="20"/>
          <w:szCs w:val="20"/>
        </w:rPr>
        <w:t xml:space="preserve">Załącznik nr </w:t>
      </w:r>
      <w:r w:rsidR="00126C41" w:rsidRPr="00413C88">
        <w:rPr>
          <w:rFonts w:ascii="Century Gothic" w:hAnsi="Century Gothic" w:cs="Arial"/>
          <w:sz w:val="20"/>
          <w:szCs w:val="20"/>
        </w:rPr>
        <w:t>1</w:t>
      </w:r>
      <w:r w:rsidRPr="00C81E4D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08F26053" w14:textId="4B9343E8" w:rsidR="00660228" w:rsidRPr="008D6488" w:rsidRDefault="00AE7DEF" w:rsidP="008D648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6C95E268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39833092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711AE86F" w14:textId="77777777" w:rsidR="00960B20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29594AA7" w14:textId="19BB8F5A" w:rsidR="005F3A74" w:rsidRPr="00CF13C7" w:rsidRDefault="005F3A74" w:rsidP="005F3A74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b/>
          <w:bCs/>
          <w:i/>
          <w:sz w:val="16"/>
          <w:szCs w:val="16"/>
        </w:rPr>
      </w:pPr>
      <w:r w:rsidRPr="00CF13C7">
        <w:rPr>
          <w:rFonts w:ascii="Century Gothic" w:hAnsi="Century Gothic" w:cs="Arial"/>
          <w:b/>
          <w:bCs/>
          <w:i/>
          <w:sz w:val="16"/>
          <w:szCs w:val="16"/>
        </w:rPr>
        <w:t>UWAGI:</w:t>
      </w:r>
    </w:p>
    <w:p w14:paraId="6191A655" w14:textId="295A76F2" w:rsidR="005F3A74" w:rsidRPr="005200AF" w:rsidRDefault="005F3A74" w:rsidP="005F3A74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i/>
          <w:sz w:val="16"/>
          <w:szCs w:val="16"/>
        </w:rPr>
      </w:pPr>
      <w:r w:rsidRPr="005200AF">
        <w:rPr>
          <w:rFonts w:ascii="Century Gothic" w:hAnsi="Century Gothic" w:cs="Arial"/>
          <w:i/>
          <w:sz w:val="16"/>
          <w:szCs w:val="16"/>
        </w:rPr>
        <w:t xml:space="preserve">Ceny netto i brutto należy podać z dokładnością do dwóch miejsc po przecinku wg następujących zasad: </w:t>
      </w:r>
    </w:p>
    <w:p w14:paraId="2BA6F787" w14:textId="77777777" w:rsidR="005F3A74" w:rsidRPr="005200AF" w:rsidRDefault="005F3A74" w:rsidP="005F3A74">
      <w:pPr>
        <w:pStyle w:val="Zwykytekst"/>
        <w:autoSpaceDE w:val="0"/>
        <w:autoSpaceDN w:val="0"/>
        <w:spacing w:line="360" w:lineRule="auto"/>
        <w:ind w:left="567"/>
        <w:jc w:val="both"/>
        <w:rPr>
          <w:rFonts w:ascii="Century Gothic" w:hAnsi="Century Gothic" w:cs="Arial"/>
          <w:i/>
          <w:sz w:val="16"/>
          <w:szCs w:val="16"/>
        </w:rPr>
      </w:pPr>
      <w:r w:rsidRPr="005200AF">
        <w:rPr>
          <w:rFonts w:ascii="Century Gothic" w:hAnsi="Century Gothic" w:cs="Arial"/>
          <w:i/>
          <w:sz w:val="16"/>
          <w:szCs w:val="16"/>
        </w:rPr>
        <w:t>• końcówki poniżej 0,5 grosza pomija się;</w:t>
      </w:r>
    </w:p>
    <w:p w14:paraId="1440088C" w14:textId="077597AB" w:rsidR="00960B20" w:rsidRPr="00014824" w:rsidRDefault="005F3A74" w:rsidP="00014824">
      <w:pPr>
        <w:tabs>
          <w:tab w:val="left" w:pos="426"/>
          <w:tab w:val="right" w:leader="dot" w:pos="9072"/>
        </w:tabs>
        <w:spacing w:line="480" w:lineRule="auto"/>
        <w:ind w:left="567"/>
        <w:jc w:val="both"/>
        <w:rPr>
          <w:rFonts w:ascii="Century Gothic" w:hAnsi="Century Gothic"/>
          <w:b/>
          <w:sz w:val="20"/>
          <w:szCs w:val="20"/>
        </w:rPr>
      </w:pPr>
      <w:r w:rsidRPr="002251C8">
        <w:rPr>
          <w:rFonts w:ascii="Century Gothic" w:hAnsi="Century Gothic" w:cs="Arial"/>
          <w:i/>
          <w:sz w:val="16"/>
          <w:szCs w:val="16"/>
        </w:rPr>
        <w:t>• końcówki 0,5 grosza i wyższe zaokrągla się do 1 grosza.</w:t>
      </w:r>
      <w:bookmarkStart w:id="2" w:name="_Hlk66350561"/>
    </w:p>
    <w:bookmarkEnd w:id="2"/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3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3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Pr="005F3A74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D94F8A3" w14:textId="77777777" w:rsidR="005F3A74" w:rsidRPr="000A30A3" w:rsidRDefault="005F3A74" w:rsidP="005F3A74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709"/>
        <w:jc w:val="both"/>
        <w:rPr>
          <w:rFonts w:ascii="Century Gothic" w:hAnsi="Century Gothic" w:cs="Arial"/>
          <w:b/>
          <w:i/>
          <w:sz w:val="18"/>
          <w:szCs w:val="18"/>
        </w:rPr>
      </w:pPr>
      <w:r w:rsidRPr="000A30A3">
        <w:rPr>
          <w:rFonts w:ascii="Century Gothic" w:hAnsi="Century Gothic" w:cs="Arial"/>
          <w:b/>
          <w:i/>
          <w:sz w:val="18"/>
          <w:szCs w:val="18"/>
        </w:rPr>
        <w:t>Uwaga:</w:t>
      </w:r>
    </w:p>
    <w:p w14:paraId="24AB8FDB" w14:textId="67135E01" w:rsidR="005F3A74" w:rsidRPr="005F3A74" w:rsidRDefault="005F3A74" w:rsidP="005F3A74">
      <w:pPr>
        <w:spacing w:line="360" w:lineRule="auto"/>
        <w:ind w:left="709"/>
        <w:jc w:val="both"/>
        <w:rPr>
          <w:rFonts w:ascii="Century Gothic" w:hAnsi="Century Gothic"/>
          <w:sz w:val="20"/>
          <w:szCs w:val="20"/>
        </w:rPr>
      </w:pPr>
      <w:r w:rsidRPr="005F3A74">
        <w:rPr>
          <w:rFonts w:ascii="Century Gothic" w:hAnsi="Century Gothic" w:cs="Arial"/>
          <w:bCs/>
          <w:i/>
          <w:sz w:val="18"/>
          <w:szCs w:val="18"/>
        </w:rPr>
        <w:t>W przypadku braku skreślenia i niewypełnienie pola, Zamawiający uzna, że Wykonawca nie powierzy podwykonawcom wykonania zakresu oferowanego Zamówienia.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lastRenderedPageBreak/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4E7B89EF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>Urz. UE L 119 z 04.05.2016, str. 1), dalej „RODO”, wobec osób fizycznych, od których dane osobowe bezpośrednio lub pośrednio pozyskaliśmy,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4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4"/>
    <w:p w14:paraId="75A93247" w14:textId="43F6AA5A" w:rsidR="006D4606" w:rsidRPr="006D4606" w:rsidRDefault="006D4606" w:rsidP="005F3A74">
      <w:pPr>
        <w:pStyle w:val="Akapitzlist"/>
        <w:tabs>
          <w:tab w:val="center" w:pos="7938"/>
        </w:tabs>
        <w:autoSpaceDE w:val="0"/>
        <w:autoSpaceDN w:val="0"/>
        <w:ind w:left="0"/>
        <w:rPr>
          <w:rFonts w:ascii="Century Gothic" w:hAnsi="Century Gothic" w:cs="Arial"/>
          <w:sz w:val="18"/>
          <w:szCs w:val="18"/>
        </w:rPr>
      </w:pPr>
    </w:p>
    <w:sectPr w:rsidR="006D4606" w:rsidRPr="006D4606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76D91" w14:textId="77777777" w:rsidR="004C59EF" w:rsidRDefault="004C59EF">
      <w:r>
        <w:separator/>
      </w:r>
    </w:p>
  </w:endnote>
  <w:endnote w:type="continuationSeparator" w:id="0">
    <w:p w14:paraId="7731A1DE" w14:textId="77777777" w:rsidR="004C59EF" w:rsidRDefault="004C5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0A2DA8C8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D12BA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3CA9C" w14:textId="77777777" w:rsidR="004C59EF" w:rsidRDefault="004C59EF">
      <w:r>
        <w:separator/>
      </w:r>
    </w:p>
  </w:footnote>
  <w:footnote w:type="continuationSeparator" w:id="0">
    <w:p w14:paraId="170B595F" w14:textId="77777777" w:rsidR="004C59EF" w:rsidRDefault="004C59EF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5" w:name="_Toc75503973"/>
    <w:r w:rsidRPr="009D12BA">
      <w:rPr>
        <w:rFonts w:ascii="Century Gothic" w:hAnsi="Century Gothic"/>
        <w:sz w:val="20"/>
        <w:szCs w:val="20"/>
      </w:rPr>
      <w:t xml:space="preserve">Załącznik nr </w:t>
    </w:r>
    <w:r w:rsidR="00CB06AE" w:rsidRPr="009D12BA">
      <w:rPr>
        <w:rFonts w:ascii="Century Gothic" w:hAnsi="Century Gothic"/>
        <w:sz w:val="20"/>
        <w:szCs w:val="20"/>
      </w:rPr>
      <w:t>3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5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6EC0FD0"/>
    <w:multiLevelType w:val="hybridMultilevel"/>
    <w:tmpl w:val="970625B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4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3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5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1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3"/>
  </w:num>
  <w:num w:numId="2" w16cid:durableId="575482389">
    <w:abstractNumId w:val="34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2"/>
  </w:num>
  <w:num w:numId="12" w16cid:durableId="956135531">
    <w:abstractNumId w:val="31"/>
  </w:num>
  <w:num w:numId="13" w16cid:durableId="256639228">
    <w:abstractNumId w:val="19"/>
  </w:num>
  <w:num w:numId="14" w16cid:durableId="413212745">
    <w:abstractNumId w:val="21"/>
  </w:num>
  <w:num w:numId="15" w16cid:durableId="1906331782">
    <w:abstractNumId w:val="18"/>
  </w:num>
  <w:num w:numId="16" w16cid:durableId="125543559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3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30"/>
  </w:num>
  <w:num w:numId="22" w16cid:durableId="1595550895">
    <w:abstractNumId w:val="24"/>
  </w:num>
  <w:num w:numId="23" w16cid:durableId="2118595645">
    <w:abstractNumId w:val="14"/>
  </w:num>
  <w:num w:numId="24" w16cid:durableId="1775393772">
    <w:abstractNumId w:val="28"/>
  </w:num>
  <w:num w:numId="25" w16cid:durableId="1818915033">
    <w:abstractNumId w:val="25"/>
  </w:num>
  <w:num w:numId="26" w16cid:durableId="2047634792">
    <w:abstractNumId w:val="26"/>
  </w:num>
  <w:num w:numId="27" w16cid:durableId="679429377">
    <w:abstractNumId w:val="1"/>
  </w:num>
  <w:num w:numId="28" w16cid:durableId="1976445021">
    <w:abstractNumId w:val="20"/>
  </w:num>
  <w:num w:numId="29" w16cid:durableId="1913851920">
    <w:abstractNumId w:val="0"/>
  </w:num>
  <w:num w:numId="30" w16cid:durableId="1499809990">
    <w:abstractNumId w:val="17"/>
  </w:num>
  <w:num w:numId="31" w16cid:durableId="2094934931">
    <w:abstractNumId w:val="23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7"/>
  </w:num>
  <w:num w:numId="36" w16cid:durableId="1200046824">
    <w:abstractNumId w:val="32"/>
  </w:num>
  <w:num w:numId="37" w16cid:durableId="1353646141">
    <w:abstractNumId w:val="35"/>
  </w:num>
  <w:num w:numId="38" w16cid:durableId="1892307695">
    <w:abstractNumId w:val="16"/>
  </w:num>
  <w:num w:numId="39" w16cid:durableId="1501316092">
    <w:abstractNumId w:val="10"/>
  </w:num>
  <w:num w:numId="40" w16cid:durableId="2096632714">
    <w:abstractNumId w:val="1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4824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3FB5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05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0FE3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839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2F7B25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57E87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13C88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529C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3A74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6548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6488"/>
    <w:rsid w:val="008D7B38"/>
    <w:rsid w:val="008D7D74"/>
    <w:rsid w:val="008E3736"/>
    <w:rsid w:val="008E3D79"/>
    <w:rsid w:val="008E4A31"/>
    <w:rsid w:val="008E67EE"/>
    <w:rsid w:val="008E7A03"/>
    <w:rsid w:val="008F0D31"/>
    <w:rsid w:val="008F13FF"/>
    <w:rsid w:val="008F2529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B2C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2BA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5D90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5BF8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479B"/>
    <w:rsid w:val="00B95404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0624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0300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574D1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aliases w:val="lp1,Preambuła,Nagłowek 3,Styl 1,Bullet list,Bullet List,numbered,FooterText,EST_akapit z listą,Lista - poziom 1,Tabela - naglowek,SM-nagłówek2,CP-UC,List Paragraph,Podsis rysunku,RR PGE Akapit z listą,K2 lista alfabetyczna,Alpha list"/>
    <w:basedOn w:val="Normalny"/>
    <w:link w:val="AkapitzlistZnak"/>
    <w:uiPriority w:val="99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  <w:style w:type="character" w:customStyle="1" w:styleId="AkapitzlistZnak">
    <w:name w:val="Akapit z listą Znak"/>
    <w:aliases w:val="lp1 Znak,Preambuła Znak,Nagłowek 3 Znak,Styl 1 Znak,Bullet list Znak,Bullet List Znak,numbered Znak,FooterText Znak,EST_akapit z listą Znak,Lista - poziom 1 Znak,Tabela - naglowek Znak,SM-nagłówek2 Znak,CP-UC Znak,List Paragraph Znak"/>
    <w:link w:val="Akapitzlist"/>
    <w:uiPriority w:val="99"/>
    <w:qFormat/>
    <w:rsid w:val="005F3A7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77E6561-9FEA-49F9-A572-4F51133DBE83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b80dee64-71ec-4e8b-9662-b554fcad9160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639</Words>
  <Characters>4160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4790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Kurzynka Beata</cp:lastModifiedBy>
  <cp:revision>6</cp:revision>
  <cp:lastPrinted>2017-04-05T10:47:00Z</cp:lastPrinted>
  <dcterms:created xsi:type="dcterms:W3CDTF">2024-06-19T05:30:00Z</dcterms:created>
  <dcterms:modified xsi:type="dcterms:W3CDTF">2024-10-04T09:01:00Z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