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724F2F1" w14:textId="77777777" w:rsidR="00412BCF" w:rsidRPr="007C798F" w:rsidRDefault="008F7EF2" w:rsidP="00412BCF">
      <w:pPr>
        <w:pStyle w:val="NormalnyWeb"/>
        <w:spacing w:line="360" w:lineRule="auto"/>
        <w:jc w:val="both"/>
        <w:rPr>
          <w:rFonts w:ascii="Century Gothic" w:eastAsia="Times New Roman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412BCF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</w:t>
      </w:r>
      <w:r w:rsidR="00412BCF">
        <w:rPr>
          <w:rFonts w:ascii="Century Gothic" w:hAnsi="Century Gothic" w:cs="Arial"/>
          <w:sz w:val="20"/>
          <w:szCs w:val="20"/>
        </w:rPr>
        <w:t xml:space="preserve"> </w:t>
      </w:r>
      <w:r w:rsidR="00412BCF" w:rsidRPr="007C798F">
        <w:rPr>
          <w:rFonts w:ascii="Century Gothic" w:hAnsi="Century Gothic" w:cs="Century Gothic"/>
          <w:b/>
          <w:bCs/>
          <w:sz w:val="20"/>
          <w:szCs w:val="20"/>
        </w:rPr>
        <w:t>Realizacja robót budowlanych i innych prac jak również czynności dla zadania pn.: "Naprawa dachu na obiekcie SRP Mosina oraz montaż systemu asekuracji”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412BCF" w:rsidRPr="007C798F">
        <w:rPr>
          <w:rFonts w:ascii="Century Gothic" w:eastAsia="Times New Roman" w:hAnsi="Century Gothic" w:cs="Century Gothic"/>
          <w:b/>
          <w:bCs/>
          <w:sz w:val="20"/>
          <w:szCs w:val="20"/>
        </w:rPr>
        <w:t>NP/2024/10/0759/POZ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37B2F5C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412BCF">
        <w:rPr>
          <w:rFonts w:ascii="Century Gothic" w:hAnsi="Century Gothic" w:cs="Arial"/>
          <w:sz w:val="20"/>
          <w:szCs w:val="20"/>
        </w:rPr>
        <w:t>.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2EF4B67" w:rsidR="000768DE" w:rsidRPr="004967A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</w:t>
      </w:r>
      <w:r w:rsidRPr="004967AD">
        <w:rPr>
          <w:rFonts w:ascii="Century Gothic" w:hAnsi="Century Gothic" w:cs="Century Gothic"/>
          <w:b/>
          <w:bCs/>
          <w:sz w:val="20"/>
          <w:szCs w:val="20"/>
        </w:rPr>
        <w:t>. 1 pkt 1-</w:t>
      </w:r>
      <w:r w:rsidR="004D0D4E" w:rsidRPr="004967AD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4967AD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4967AD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4967AD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4967AD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4967AD" w:rsidRPr="004967AD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F3B63" w:rsidRPr="004967A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967AD" w:rsidRPr="004967AD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4967A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4967A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967AD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967A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412BCF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412BCF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99D4995" w14:textId="77777777" w:rsidR="00412BCF" w:rsidRPr="00412BCF" w:rsidRDefault="00412BCF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2"/>
          <w:szCs w:val="12"/>
        </w:rPr>
      </w:pPr>
    </w:p>
    <w:p w14:paraId="6C95E268" w14:textId="01DD80A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D6392F" w14:textId="77777777" w:rsidR="00540E07" w:rsidRPr="00BE595B" w:rsidRDefault="00540E07" w:rsidP="00540E07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BE595B">
        <w:rPr>
          <w:rFonts w:ascii="Century Gothic" w:hAnsi="Century Gothic"/>
          <w:b/>
          <w:sz w:val="20"/>
          <w:szCs w:val="20"/>
        </w:rPr>
        <w:t>w tym:</w:t>
      </w:r>
    </w:p>
    <w:p w14:paraId="2E5C8F0D" w14:textId="77777777" w:rsidR="00540E07" w:rsidRPr="00BE595B" w:rsidRDefault="00540E07" w:rsidP="00540E07">
      <w:pPr>
        <w:shd w:val="clear" w:color="auto" w:fill="FFFFFF"/>
        <w:autoSpaceDE w:val="0"/>
        <w:autoSpaceDN w:val="0"/>
        <w:spacing w:after="120"/>
        <w:ind w:left="567" w:right="1"/>
        <w:jc w:val="both"/>
        <w:rPr>
          <w:rFonts w:ascii="Century Gothic" w:hAnsi="Century Gothic"/>
          <w:sz w:val="6"/>
          <w:szCs w:val="6"/>
        </w:rPr>
      </w:pPr>
    </w:p>
    <w:tbl>
      <w:tblPr>
        <w:tblW w:w="10207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394"/>
        <w:gridCol w:w="2551"/>
        <w:gridCol w:w="2694"/>
      </w:tblGrid>
      <w:tr w:rsidR="00540E07" w14:paraId="4F3E6534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E8AA6F" w14:textId="77777777" w:rsidR="00540E07" w:rsidRDefault="00540E07" w:rsidP="00821F1C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F2D75" w14:textId="77777777" w:rsidR="00540E07" w:rsidRPr="005F01BB" w:rsidRDefault="00540E07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F01BB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prac </w:t>
            </w:r>
            <w:r w:rsidRPr="005F01BB"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w podziale na Etapy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F9FC6" w14:textId="29A2540C" w:rsidR="00540E07" w:rsidRPr="004C3565" w:rsidRDefault="00540E07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C3565"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(netto) 80% [PLN]</w:t>
            </w:r>
            <w:r w:rsidR="005A05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– </w:t>
            </w:r>
            <w:r w:rsidR="005A05F9" w:rsidRPr="005A05F9">
              <w:rPr>
                <w:rFonts w:ascii="Century Gothic" w:hAnsi="Century Gothic"/>
                <w:sz w:val="20"/>
                <w:szCs w:val="20"/>
              </w:rPr>
              <w:t>płatności częściowe za wykonane etapy prac potwierdzone przez Zamawiającego protokołem rzeczowo-finansowym, sporządzonym na podstawie harmonogramu rzeczowo-finansowego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735456" w14:textId="77777777" w:rsidR="005A05F9" w:rsidRDefault="005A05F9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417B8F21" w14:textId="77777777" w:rsidR="005A05F9" w:rsidRDefault="005A05F9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69B30DC" w14:textId="77777777" w:rsidR="005A05F9" w:rsidRDefault="005A05F9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3E67B61C" w14:textId="77777777" w:rsidR="005A05F9" w:rsidRDefault="005A05F9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D01203C" w14:textId="6AAE5E62" w:rsidR="00540E07" w:rsidRDefault="00540E07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C356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Wartość Wynagrodzenia (netto) 20% [PLN] - </w:t>
            </w:r>
            <w:r w:rsidRPr="005A05F9">
              <w:rPr>
                <w:rFonts w:ascii="Century Gothic" w:hAnsi="Century Gothic"/>
                <w:sz w:val="20"/>
                <w:szCs w:val="20"/>
              </w:rPr>
              <w:t>płatność po odbiorze końcowym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40E07" w14:paraId="3B921FEC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D59B4" w14:textId="77777777" w:rsidR="00540E07" w:rsidRDefault="00540E07" w:rsidP="00821F1C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711C1" w14:textId="77777777" w:rsidR="00540E07" w:rsidRPr="005F01BB" w:rsidRDefault="00540E07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F01BB">
              <w:rPr>
                <w:rFonts w:ascii="Century Gothic" w:hAnsi="Century Gothic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0D7E7" w14:textId="77777777" w:rsidR="00540E07" w:rsidRPr="004C3565" w:rsidRDefault="00540E07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79B00" w14:textId="77777777" w:rsidR="00540E07" w:rsidRPr="004C3565" w:rsidRDefault="00540E07" w:rsidP="00821F1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IV</w:t>
            </w:r>
          </w:p>
        </w:tc>
      </w:tr>
      <w:tr w:rsidR="005F01BB" w14:paraId="707FFA90" w14:textId="77777777" w:rsidTr="005F01BB">
        <w:trPr>
          <w:trHeight w:val="421"/>
        </w:trPr>
        <w:tc>
          <w:tcPr>
            <w:tcW w:w="102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68959" w14:textId="06CBF7F2" w:rsidR="005F01BB" w:rsidRPr="005F01BB" w:rsidRDefault="005F01BB" w:rsidP="005F01BB">
            <w:pPr>
              <w:pStyle w:val="Akapitzlist"/>
              <w:numPr>
                <w:ilvl w:val="0"/>
                <w:numId w:val="41"/>
              </w:num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F01BB">
              <w:rPr>
                <w:rFonts w:ascii="Century Gothic" w:hAnsi="Century Gothic"/>
                <w:b/>
                <w:bCs/>
                <w:sz w:val="20"/>
                <w:szCs w:val="20"/>
              </w:rPr>
              <w:t>Naprawa dachu</w:t>
            </w:r>
          </w:p>
        </w:tc>
      </w:tr>
      <w:tr w:rsidR="00540E07" w14:paraId="67D241D5" w14:textId="77777777" w:rsidTr="005F01BB">
        <w:trPr>
          <w:trHeight w:val="7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F812A" w14:textId="5FE99F6A" w:rsidR="00540E07" w:rsidRPr="008F2182" w:rsidRDefault="00540E07" w:rsidP="00821F1C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1.</w:t>
            </w:r>
            <w:r w:rsidR="005F01BB">
              <w:rPr>
                <w:rFonts w:ascii="Century Gothic" w:hAnsi="Century Gothic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B1FB1" w14:textId="6D373CA3" w:rsidR="00540E07" w:rsidRPr="005F01BB" w:rsidRDefault="004252E7" w:rsidP="00821F1C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</w:t>
            </w:r>
            <w:r w:rsidR="005F01BB" w:rsidRPr="005F01BB">
              <w:rPr>
                <w:rFonts w:ascii="Century Gothic" w:hAnsi="Century Gothic"/>
                <w:sz w:val="20"/>
                <w:szCs w:val="20"/>
              </w:rPr>
              <w:t xml:space="preserve">emontaże i prace przygotowawcze </w:t>
            </w:r>
            <w:r w:rsidR="005F01BB">
              <w:rPr>
                <w:rFonts w:ascii="Century Gothic" w:hAnsi="Century Gothic"/>
                <w:sz w:val="20"/>
                <w:szCs w:val="20"/>
              </w:rPr>
              <w:br/>
            </w:r>
            <w:r w:rsidR="005F01BB" w:rsidRPr="005F01BB">
              <w:rPr>
                <w:rFonts w:ascii="Century Gothic" w:hAnsi="Century Gothic"/>
                <w:sz w:val="20"/>
                <w:szCs w:val="20"/>
              </w:rPr>
              <w:t>(w tym przycięcie gałęzi – korony drzewa sąsiadującego z budynkiem)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BB7D1" w14:textId="77777777" w:rsidR="00540E07" w:rsidRDefault="00540E07" w:rsidP="00821F1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7CA22" w14:textId="77777777" w:rsidR="00540E07" w:rsidRDefault="00540E07" w:rsidP="00821F1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01BB" w14:paraId="5157DA4A" w14:textId="77777777" w:rsidTr="00821F1C">
        <w:trPr>
          <w:trHeight w:val="5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46D29" w14:textId="241F111B" w:rsidR="005F01BB" w:rsidRDefault="005F01BB" w:rsidP="005F01B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1.2.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C7D22" w14:textId="4CBF46F8" w:rsidR="005F01BB" w:rsidRPr="005F01BB" w:rsidRDefault="004252E7" w:rsidP="005F01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</w:t>
            </w:r>
            <w:r w:rsidR="005F01BB" w:rsidRPr="005F01BB">
              <w:rPr>
                <w:rFonts w:ascii="Century Gothic" w:hAnsi="Century Gothic"/>
                <w:sz w:val="20"/>
                <w:szCs w:val="20"/>
              </w:rPr>
              <w:t>bróbki blacharskie przy murkach ogniowych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966E1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CA44C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01BB" w14:paraId="17C6276F" w14:textId="77777777" w:rsidTr="005F01BB">
        <w:trPr>
          <w:trHeight w:val="47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E2B31" w14:textId="67FF981C" w:rsidR="005F01BB" w:rsidRDefault="005F01BB" w:rsidP="005F01B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1.3.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BB643" w14:textId="1C8425AB" w:rsidR="005F01BB" w:rsidRPr="005F01BB" w:rsidRDefault="004252E7" w:rsidP="005F01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</w:t>
            </w:r>
            <w:r w:rsidR="005F01BB" w:rsidRPr="005F01BB">
              <w:rPr>
                <w:rFonts w:ascii="Century Gothic" w:hAnsi="Century Gothic"/>
                <w:sz w:val="20"/>
                <w:szCs w:val="20"/>
              </w:rPr>
              <w:t>bróbki blacharskie przy kominach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C22C7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4ED821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01BB" w14:paraId="0AB76D6A" w14:textId="77777777" w:rsidTr="00821F1C">
        <w:trPr>
          <w:trHeight w:val="7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37EB4" w14:textId="40539A8E" w:rsidR="005F01BB" w:rsidRDefault="005F01BB" w:rsidP="005F01B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1.4.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B71E5" w14:textId="3B30FCAE" w:rsidR="005F01BB" w:rsidRPr="005F01BB" w:rsidRDefault="004252E7" w:rsidP="005F01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</w:t>
            </w:r>
            <w:r w:rsidR="005F01BB" w:rsidRPr="005F01BB">
              <w:rPr>
                <w:rFonts w:ascii="Century Gothic" w:hAnsi="Century Gothic"/>
                <w:sz w:val="20"/>
                <w:szCs w:val="20"/>
              </w:rPr>
              <w:t>ykonanie obróbki blacharskiej betonowych czap na ogniomurkach budynku (w tym przełożenie instalacji odgromowej)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D21ED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B62BB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01BB" w14:paraId="6B4449CF" w14:textId="77777777" w:rsidTr="005F01BB">
        <w:trPr>
          <w:trHeight w:val="396"/>
        </w:trPr>
        <w:tc>
          <w:tcPr>
            <w:tcW w:w="1020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C1FFE" w14:textId="428A878D" w:rsidR="005F01BB" w:rsidRPr="005F01BB" w:rsidRDefault="005F01BB" w:rsidP="005F01BB">
            <w:pPr>
              <w:pStyle w:val="Akapitzlist"/>
              <w:numPr>
                <w:ilvl w:val="0"/>
                <w:numId w:val="41"/>
              </w:num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5F01BB">
              <w:rPr>
                <w:rFonts w:ascii="Century Gothic" w:hAnsi="Century Gothic"/>
                <w:b/>
                <w:bCs/>
                <w:sz w:val="20"/>
                <w:szCs w:val="20"/>
              </w:rPr>
              <w:t>Montaż systemu asekuracji</w:t>
            </w:r>
          </w:p>
        </w:tc>
      </w:tr>
      <w:tr w:rsidR="005F01BB" w14:paraId="179B6E3A" w14:textId="77777777" w:rsidTr="005A05F9">
        <w:trPr>
          <w:trHeight w:val="5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71AD" w14:textId="3199D5C8" w:rsidR="005F01BB" w:rsidRDefault="005F01BB" w:rsidP="005F01B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2.1.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5CDD8" w14:textId="3889D724" w:rsidR="005F01BB" w:rsidRDefault="005F01BB" w:rsidP="005F01BB">
            <w:pPr>
              <w:rPr>
                <w:rFonts w:ascii="Century Gothic" w:hAnsi="Century Gothic"/>
                <w:sz w:val="20"/>
                <w:szCs w:val="20"/>
              </w:rPr>
            </w:pPr>
            <w:r w:rsidRPr="004252E7">
              <w:rPr>
                <w:rFonts w:ascii="Century Gothic" w:hAnsi="Century Gothic"/>
                <w:sz w:val="20"/>
                <w:szCs w:val="20"/>
              </w:rPr>
              <w:t>Demontaże i prace przygotowawcze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6A2B3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C6E96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01BB" w14:paraId="54D641C0" w14:textId="77777777" w:rsidTr="004252E7">
        <w:trPr>
          <w:trHeight w:val="70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9B" w14:textId="30DD228D" w:rsidR="005F01BB" w:rsidRDefault="004252E7" w:rsidP="005F01B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DCC3D" w14:textId="0E91CBD8" w:rsidR="005F01BB" w:rsidRDefault="005F01BB" w:rsidP="005F01BB">
            <w:pPr>
              <w:rPr>
                <w:rFonts w:ascii="Century Gothic" w:hAnsi="Century Gothic"/>
                <w:sz w:val="20"/>
                <w:szCs w:val="20"/>
              </w:rPr>
            </w:pPr>
            <w:r w:rsidRPr="004252E7">
              <w:rPr>
                <w:rFonts w:ascii="Century Gothic" w:hAnsi="Century Gothic"/>
                <w:sz w:val="20"/>
                <w:szCs w:val="20"/>
              </w:rPr>
              <w:t>Dostawa i montaż drabiny wyłazowej na dach budynku, (H=4,30 m) z koszem ochronnym i przejściem nad attyką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12864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72AEB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F01BB" w14:paraId="2C86A0AB" w14:textId="77777777" w:rsidTr="00821F1C">
        <w:trPr>
          <w:trHeight w:val="7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54E6C" w14:textId="51308F17" w:rsidR="005F01BB" w:rsidRDefault="004252E7" w:rsidP="005F01B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2.3.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E5FBF" w14:textId="518BB736" w:rsidR="005F01BB" w:rsidRDefault="004252E7" w:rsidP="005F01BB">
            <w:pPr>
              <w:rPr>
                <w:rFonts w:ascii="Century Gothic" w:hAnsi="Century Gothic"/>
                <w:sz w:val="20"/>
                <w:szCs w:val="20"/>
              </w:rPr>
            </w:pPr>
            <w:r w:rsidRPr="004252E7">
              <w:rPr>
                <w:rFonts w:ascii="Century Gothic" w:hAnsi="Century Gothic"/>
                <w:sz w:val="20"/>
                <w:szCs w:val="20"/>
              </w:rPr>
              <w:t>Dostawa i montaż drabiny wyłazowej na dach budynku, (H=1,40 m) z przejściem nad attyką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C0C6A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4F2E2" w14:textId="77777777" w:rsidR="005F01BB" w:rsidRDefault="005F01BB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20182BB6" w14:textId="77777777" w:rsidTr="00821F1C">
        <w:trPr>
          <w:trHeight w:val="7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3DDED" w14:textId="25F9FB65" w:rsidR="004252E7" w:rsidRDefault="004252E7" w:rsidP="005F01B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2.4.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5A00C" w14:textId="46B76EDC" w:rsidR="004252E7" w:rsidRPr="004252E7" w:rsidRDefault="00D444AD" w:rsidP="005F01B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</w:t>
            </w:r>
            <w:r w:rsidR="004252E7" w:rsidRPr="004252E7">
              <w:rPr>
                <w:rFonts w:ascii="Century Gothic" w:hAnsi="Century Gothic"/>
                <w:sz w:val="20"/>
                <w:szCs w:val="20"/>
              </w:rPr>
              <w:t>race odtworzeniowe (wykończeniowe) elewacji w miejscu demontażu / montażu drabin wyłazowych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9A2C1" w14:textId="77777777" w:rsidR="004252E7" w:rsidRDefault="004252E7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5C15F" w14:textId="77777777" w:rsidR="004252E7" w:rsidRDefault="004252E7" w:rsidP="005F01B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41E6EEDE" w14:textId="77777777" w:rsidTr="00821F1C">
        <w:trPr>
          <w:trHeight w:val="7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1A28F" w14:textId="3B6BE88D" w:rsidR="004252E7" w:rsidRDefault="004252E7" w:rsidP="004252E7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2.5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61FB2" w14:textId="4DFEBF44" w:rsidR="004252E7" w:rsidRPr="004252E7" w:rsidRDefault="00D444AD" w:rsidP="004252E7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</w:t>
            </w:r>
            <w:r w:rsidR="004252E7" w:rsidRPr="004252E7">
              <w:rPr>
                <w:rFonts w:ascii="Century Gothic" w:hAnsi="Century Gothic"/>
                <w:sz w:val="20"/>
                <w:szCs w:val="20"/>
              </w:rPr>
              <w:t>ostawa i montaż certyfikowanego systemu asekuracyjnego chroniącego przed upadkiem z wysokości (w formie szyn ślizgowych)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A97AE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9A189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18329377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D27F1" w14:textId="61888ED4" w:rsidR="004252E7" w:rsidRDefault="005A05F9" w:rsidP="004252E7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4252E7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21760" w14:textId="571BE0CB" w:rsidR="004252E7" w:rsidRPr="00D50F4D" w:rsidRDefault="004252E7" w:rsidP="004252E7">
            <w:pPr>
              <w:contextualSpacing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>Suma płatności częściowych (suma poz.</w:t>
            </w:r>
            <w:r w:rsidR="005A05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="005A05F9"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z pkt</w:t>
            </w: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1</w:t>
            </w:r>
            <w:r w:rsidR="005A05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i 2</w:t>
            </w: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kol. III) (PLN)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– 80% wynagrodzenia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79B02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16234D50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FF9BF" w14:textId="75F20D08" w:rsidR="004252E7" w:rsidRDefault="005A05F9" w:rsidP="004252E7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  <w:r w:rsidR="004252E7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CF31A" w14:textId="638B9F4A" w:rsidR="004252E7" w:rsidRPr="00D50F4D" w:rsidRDefault="004252E7" w:rsidP="004252E7">
            <w:pPr>
              <w:contextualSpacing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>Suma płatności częściowych (suma poz.</w:t>
            </w:r>
            <w:r w:rsidR="005A05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="005A05F9"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z pkt</w:t>
            </w: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1</w:t>
            </w:r>
            <w:r w:rsidR="005A05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i 2</w:t>
            </w: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kol. IV) (PLN)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– 20% wynagrodzenia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6D057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14B06434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9A6EA" w14:textId="0A6B5733" w:rsidR="004252E7" w:rsidRDefault="005A05F9" w:rsidP="004252E7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  <w:r w:rsidR="004252E7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654956" w14:textId="3EFEE723" w:rsidR="004252E7" w:rsidRPr="00BE595B" w:rsidRDefault="004252E7" w:rsidP="004252E7">
            <w:pPr>
              <w:contextualSpacing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netto (suma l.p. </w:t>
            </w:r>
            <w:r w:rsidR="005A05F9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3</w:t>
            </w:r>
            <w:r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i </w:t>
            </w:r>
            <w:r w:rsidR="005A05F9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4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)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netto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B120E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01BB8E7B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0D7F3" w14:textId="1F2159B3" w:rsidR="004252E7" w:rsidRDefault="005A05F9" w:rsidP="004252E7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  <w:r w:rsidR="004252E7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695830" w14:textId="77777777" w:rsidR="004252E7" w:rsidRPr="00BE595B" w:rsidRDefault="004252E7" w:rsidP="004252E7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8EF93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7DA1DDA2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5C161" w14:textId="52095E92" w:rsidR="004252E7" w:rsidRPr="008F2182" w:rsidRDefault="005A05F9" w:rsidP="004252E7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  <w:r w:rsidR="004252E7" w:rsidRPr="008F218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85EA9" w14:textId="77777777" w:rsidR="004252E7" w:rsidRPr="00BE595B" w:rsidRDefault="004252E7" w:rsidP="004252E7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4619E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252E7" w14:paraId="61564BE2" w14:textId="77777777" w:rsidTr="00821F1C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09E24" w14:textId="2997F5D7" w:rsidR="004252E7" w:rsidRPr="008F2182" w:rsidRDefault="005A05F9" w:rsidP="004252E7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4252E7" w:rsidRPr="008F218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FA286" w14:textId="77777777" w:rsidR="004252E7" w:rsidRPr="00BE595B" w:rsidRDefault="004252E7" w:rsidP="004252E7">
            <w:pPr>
              <w:contextualSpacing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AA130" w14:textId="77777777" w:rsidR="004252E7" w:rsidRDefault="004252E7" w:rsidP="004252E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6AA05B4" w14:textId="77777777" w:rsidR="00540E07" w:rsidRDefault="00540E07" w:rsidP="00540E07">
      <w:pPr>
        <w:tabs>
          <w:tab w:val="left" w:pos="142"/>
          <w:tab w:val="left" w:pos="426"/>
          <w:tab w:val="left" w:pos="540"/>
          <w:tab w:val="num" w:pos="643"/>
        </w:tabs>
        <w:suppressAutoHyphens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3A99F37" w14:textId="77777777" w:rsidR="00540E07" w:rsidRPr="005A478C" w:rsidRDefault="00540E07" w:rsidP="00540E07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>Zamawiający informuje, że:</w:t>
      </w:r>
    </w:p>
    <w:p w14:paraId="1D4DA5C6" w14:textId="77777777" w:rsidR="00540E07" w:rsidRPr="00EC3A3B" w:rsidRDefault="00540E07" w:rsidP="00540E07">
      <w:pPr>
        <w:pStyle w:val="Akapitzlist"/>
        <w:numPr>
          <w:ilvl w:val="0"/>
          <w:numId w:val="40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142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EC3A3B">
        <w:rPr>
          <w:rFonts w:ascii="Century Gothic" w:hAnsi="Century Gothic"/>
          <w:i/>
          <w:iCs/>
          <w:sz w:val="18"/>
          <w:szCs w:val="18"/>
        </w:rPr>
        <w:t xml:space="preserve">wartość % </w:t>
      </w:r>
      <w:r>
        <w:rPr>
          <w:rFonts w:ascii="Century Gothic" w:hAnsi="Century Gothic"/>
          <w:i/>
          <w:iCs/>
          <w:sz w:val="18"/>
          <w:szCs w:val="18"/>
        </w:rPr>
        <w:t>p</w:t>
      </w:r>
      <w:r w:rsidRPr="00EC3A3B">
        <w:rPr>
          <w:rFonts w:ascii="Century Gothic" w:hAnsi="Century Gothic"/>
          <w:i/>
          <w:iCs/>
          <w:sz w:val="18"/>
          <w:szCs w:val="18"/>
        </w:rPr>
        <w:t>łatnoś</w:t>
      </w:r>
      <w:r>
        <w:rPr>
          <w:rFonts w:ascii="Century Gothic" w:hAnsi="Century Gothic"/>
          <w:i/>
          <w:iCs/>
          <w:sz w:val="18"/>
          <w:szCs w:val="18"/>
        </w:rPr>
        <w:t>ci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po odbiorze końcowym jest z góry określona na poziomie 20% łącznej wartości ceny zamówienia netto,</w:t>
      </w:r>
    </w:p>
    <w:p w14:paraId="46DD5786" w14:textId="449E8E3F" w:rsidR="00540E07" w:rsidRDefault="00540E07" w:rsidP="00540E07">
      <w:pPr>
        <w:pStyle w:val="Akapitzlist"/>
        <w:numPr>
          <w:ilvl w:val="0"/>
          <w:numId w:val="40"/>
        </w:numPr>
        <w:tabs>
          <w:tab w:val="num" w:pos="142"/>
        </w:tabs>
        <w:suppressAutoHyphens/>
        <w:ind w:left="142" w:hanging="142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w przypadku, gdy </w:t>
      </w:r>
      <w:r w:rsidRPr="00EC3A3B">
        <w:rPr>
          <w:rFonts w:ascii="Century Gothic" w:hAnsi="Century Gothic"/>
          <w:i/>
          <w:iCs/>
          <w:sz w:val="18"/>
          <w:szCs w:val="18"/>
        </w:rPr>
        <w:t>łączna wartość ceny zamówienia netto [PLN]</w:t>
      </w:r>
      <w:r>
        <w:rPr>
          <w:rFonts w:ascii="Century Gothic" w:hAnsi="Century Gothic"/>
          <w:i/>
          <w:iCs/>
          <w:sz w:val="18"/>
          <w:szCs w:val="18"/>
        </w:rPr>
        <w:t xml:space="preserve"> podana w ofercie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nie będzie stanowiła sumy płatności częściowych, </w:t>
      </w:r>
      <w:r>
        <w:rPr>
          <w:rFonts w:ascii="Century Gothic" w:hAnsi="Century Gothic"/>
          <w:i/>
          <w:iCs/>
          <w:sz w:val="18"/>
          <w:szCs w:val="18"/>
        </w:rPr>
        <w:t>Z</w:t>
      </w:r>
      <w:r w:rsidRPr="00EC3A3B">
        <w:rPr>
          <w:rFonts w:ascii="Century Gothic" w:hAnsi="Century Gothic"/>
          <w:i/>
          <w:iCs/>
          <w:sz w:val="18"/>
          <w:szCs w:val="18"/>
        </w:rPr>
        <w:t>amawiający na podstawie cen podanych w pozycjach</w:t>
      </w:r>
      <w:r w:rsidR="005A05F9">
        <w:rPr>
          <w:rFonts w:ascii="Century Gothic" w:hAnsi="Century Gothic"/>
          <w:i/>
          <w:iCs/>
          <w:sz w:val="18"/>
          <w:szCs w:val="18"/>
        </w:rPr>
        <w:t xml:space="preserve"> w pkt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1-</w:t>
      </w:r>
      <w:r w:rsidR="005A05F9">
        <w:rPr>
          <w:rFonts w:ascii="Century Gothic" w:hAnsi="Century Gothic"/>
          <w:i/>
          <w:iCs/>
          <w:sz w:val="18"/>
          <w:szCs w:val="18"/>
        </w:rPr>
        <w:t>2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obliczy łączną wartość ceny zamówienia netto, kwotę VAT i cenę brutto</w:t>
      </w:r>
      <w:r>
        <w:rPr>
          <w:rFonts w:ascii="Century Gothic" w:hAnsi="Century Gothic"/>
          <w:i/>
          <w:iCs/>
          <w:sz w:val="18"/>
          <w:szCs w:val="18"/>
        </w:rPr>
        <w:t>. W ww. sposób Zamawiający poprawi omyłkę w ofercie Wykonawcy.</w:t>
      </w:r>
    </w:p>
    <w:p w14:paraId="7B7F4505" w14:textId="77777777" w:rsidR="00412BCF" w:rsidRPr="00412BCF" w:rsidRDefault="00412BCF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10"/>
          <w:szCs w:val="1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F1DB0E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412BCF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785A9D35" w:rsidR="00682801" w:rsidRPr="00412BCF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412BCF">
      <w:rPr>
        <w:rFonts w:ascii="Century Gothic" w:hAnsi="Century Gothic"/>
        <w:sz w:val="20"/>
        <w:szCs w:val="20"/>
      </w:rPr>
      <w:t xml:space="preserve">Załącznik nr </w:t>
    </w:r>
    <w:r w:rsidR="00412BCF" w:rsidRPr="00412BCF">
      <w:rPr>
        <w:rFonts w:ascii="Century Gothic" w:hAnsi="Century Gothic"/>
        <w:sz w:val="20"/>
        <w:szCs w:val="20"/>
      </w:rPr>
      <w:t>2</w:t>
    </w:r>
    <w:r w:rsidRPr="00412BCF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412BCF">
      <w:rPr>
        <w:rFonts w:ascii="Century Gothic" w:hAnsi="Century Gothic"/>
        <w:sz w:val="20"/>
        <w:szCs w:val="20"/>
      </w:rPr>
      <w:t xml:space="preserve">- Formularz </w:t>
    </w:r>
    <w:r w:rsidR="00A06B10" w:rsidRPr="00412BCF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075F28"/>
    <w:multiLevelType w:val="hybridMultilevel"/>
    <w:tmpl w:val="48BE0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8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1"/>
  </w:num>
  <w:num w:numId="40" w16cid:durableId="1328510537">
    <w:abstractNumId w:val="36"/>
  </w:num>
  <w:num w:numId="41" w16cid:durableId="188436521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D2A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455B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2BCF"/>
    <w:rsid w:val="0042184E"/>
    <w:rsid w:val="0042463C"/>
    <w:rsid w:val="00424B72"/>
    <w:rsid w:val="00425236"/>
    <w:rsid w:val="004252E7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967AD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2AFE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050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0E07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5F9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01BB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1B0F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4B7C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50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44AD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540E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915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6</cp:revision>
  <cp:lastPrinted>2017-04-05T10:47:00Z</cp:lastPrinted>
  <dcterms:created xsi:type="dcterms:W3CDTF">2024-10-01T12:05:00Z</dcterms:created>
  <dcterms:modified xsi:type="dcterms:W3CDTF">2024-10-04T10:07:00Z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