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5517E820"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BF5994" w:rsidRPr="00BF5994">
        <w:rPr>
          <w:rFonts w:eastAsia="Times New Roman" w:cs="Calibri"/>
          <w:sz w:val="18"/>
          <w:szCs w:val="18"/>
          <w:lang w:eastAsia="pl-PL"/>
        </w:rPr>
        <w:t>8.877.190.842,00 PLN</w:t>
      </w:r>
      <w:r>
        <w:rPr>
          <w:rFonts w:eastAsia="Times New Roman" w:cs="Calibri"/>
          <w:sz w:val="18"/>
          <w:szCs w:val="18"/>
          <w:lang w:eastAsia="pl-PL"/>
        </w:rPr>
        <w:t xml:space="preserve">,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64910CE3" w:rsidR="00AD0D9A" w:rsidRPr="00BF5994" w:rsidRDefault="00950D19">
      <w:pPr>
        <w:pStyle w:val="Akapitzlist"/>
        <w:numPr>
          <w:ilvl w:val="0"/>
          <w:numId w:val="5"/>
        </w:numPr>
        <w:ind w:left="284" w:hanging="284"/>
        <w:rPr>
          <w:rFonts w:cs="Times New Roman"/>
          <w:bCs/>
          <w:sz w:val="18"/>
          <w:szCs w:val="18"/>
          <w:lang w:eastAsia="pl-PL"/>
        </w:rPr>
      </w:pPr>
      <w:r w:rsidRPr="00BF5994">
        <w:rPr>
          <w:rFonts w:cs="Times New Roman"/>
          <w:bCs/>
          <w:sz w:val="18"/>
          <w:szCs w:val="18"/>
          <w:lang w:eastAsia="pl-PL"/>
        </w:rPr>
        <w:t>Wyrażamy zainteresowanie udział</w:t>
      </w:r>
      <w:r w:rsidR="00AB1A69" w:rsidRPr="00BF5994">
        <w:rPr>
          <w:rFonts w:cs="Times New Roman"/>
          <w:bCs/>
          <w:sz w:val="18"/>
          <w:szCs w:val="18"/>
          <w:lang w:eastAsia="pl-PL"/>
        </w:rPr>
        <w:t>em</w:t>
      </w:r>
      <w:r w:rsidRPr="00BF5994">
        <w:rPr>
          <w:rFonts w:cs="Times New Roman"/>
          <w:bCs/>
          <w:sz w:val="18"/>
          <w:szCs w:val="18"/>
          <w:lang w:eastAsia="pl-PL"/>
        </w:rPr>
        <w:t xml:space="preserve"> w postępowaniu </w:t>
      </w:r>
      <w:r w:rsidR="00D61DF6" w:rsidRPr="00BF5994">
        <w:rPr>
          <w:rFonts w:cs="Times New Roman"/>
          <w:bCs/>
          <w:sz w:val="18"/>
          <w:szCs w:val="18"/>
          <w:lang w:eastAsia="pl-PL"/>
        </w:rPr>
        <w:t>prowadzonym przez Operatora Gazociągów Przesyłowych GAZ-SYSTEM S.A.</w:t>
      </w:r>
      <w:r w:rsidRPr="00BF5994">
        <w:rPr>
          <w:rFonts w:cs="Times New Roman"/>
          <w:bCs/>
          <w:sz w:val="18"/>
          <w:szCs w:val="18"/>
          <w:lang w:eastAsia="pl-PL"/>
        </w:rPr>
        <w:t xml:space="preserve"> pn. </w:t>
      </w:r>
      <w:r w:rsidR="00BF5994" w:rsidRPr="00BF5994">
        <w:rPr>
          <w:rFonts w:cs="Times New Roman"/>
          <w:b/>
          <w:sz w:val="18"/>
          <w:szCs w:val="18"/>
          <w:lang w:eastAsia="pl-PL"/>
        </w:rPr>
        <w:t>Modernizacja zabezpieczeń oraz utwardzanie systemu sterowania SCS na stacji gazowej Płock i Płońsk</w:t>
      </w:r>
      <w:r w:rsidR="00BF5994" w:rsidRPr="00BF5994">
        <w:rPr>
          <w:rFonts w:cs="Times New Roman"/>
          <w:bCs/>
          <w:sz w:val="18"/>
          <w:szCs w:val="18"/>
          <w:lang w:eastAsia="pl-PL"/>
        </w:rPr>
        <w:t xml:space="preserve">, </w:t>
      </w:r>
      <w:r w:rsidR="00BF5994" w:rsidRPr="00BF5994">
        <w:rPr>
          <w:rFonts w:cs="Times New Roman"/>
          <w:bCs/>
          <w:sz w:val="18"/>
          <w:szCs w:val="18"/>
          <w:lang w:eastAsia="pl-PL"/>
        </w:rPr>
        <w:t>nr postępowania</w:t>
      </w:r>
      <w:r w:rsidR="00BF5994" w:rsidRPr="00BF5994">
        <w:rPr>
          <w:rFonts w:cs="Times New Roman"/>
          <w:bCs/>
          <w:sz w:val="18"/>
          <w:szCs w:val="18"/>
          <w:lang w:eastAsia="pl-PL"/>
        </w:rPr>
        <w:t xml:space="preserve"> </w:t>
      </w:r>
      <w:r w:rsidR="00BF5994" w:rsidRPr="00BF5994">
        <w:rPr>
          <w:rFonts w:cs="Times New Roman"/>
          <w:b/>
          <w:sz w:val="18"/>
          <w:szCs w:val="18"/>
          <w:lang w:eastAsia="pl-PL"/>
        </w:rPr>
        <w:t>NP/2024/09/0733/REM</w:t>
      </w:r>
      <w:r w:rsidRPr="00BF5994">
        <w:rPr>
          <w:rFonts w:cs="Times New Roman"/>
          <w:bCs/>
          <w:sz w:val="18"/>
          <w:szCs w:val="18"/>
          <w:lang w:eastAsia="pl-PL"/>
        </w:rPr>
        <w:t>;</w:t>
      </w:r>
    </w:p>
    <w:p w14:paraId="0D95FF61" w14:textId="78FF527D" w:rsidR="00AD0D9A" w:rsidRPr="00BF5994" w:rsidRDefault="00950D19">
      <w:pPr>
        <w:pStyle w:val="Akapitzlist"/>
        <w:numPr>
          <w:ilvl w:val="0"/>
          <w:numId w:val="5"/>
        </w:numPr>
        <w:ind w:left="284" w:hanging="284"/>
        <w:rPr>
          <w:rFonts w:cs="Times New Roman"/>
          <w:bCs/>
          <w:sz w:val="18"/>
          <w:szCs w:val="18"/>
          <w:lang w:eastAsia="pl-PL"/>
        </w:rPr>
      </w:pPr>
      <w:r w:rsidRPr="00BF5994">
        <w:rPr>
          <w:rFonts w:cs="Times New Roman"/>
          <w:bCs/>
          <w:sz w:val="18"/>
          <w:szCs w:val="18"/>
          <w:lang w:eastAsia="pl-PL"/>
        </w:rPr>
        <w:t xml:space="preserve">GAZ-SYSTEM zamierza udostępnić </w:t>
      </w:r>
      <w:r w:rsidRPr="00BF5994">
        <w:rPr>
          <w:rFonts w:eastAsia="Times New Roman" w:cs="Calibri"/>
          <w:bCs/>
          <w:sz w:val="18"/>
          <w:szCs w:val="18"/>
          <w:lang w:eastAsia="pl-PL"/>
        </w:rPr>
        <w:t xml:space="preserve">Informacje Chronione, co wiąże się z koniecznością zabezpieczenia przekazanych Informacji Chronionych i zobowiązania </w:t>
      </w:r>
      <w:r w:rsidR="00D61DF6" w:rsidRPr="00BF5994">
        <w:rPr>
          <w:rFonts w:eastAsia="Times New Roman" w:cs="Calibri"/>
          <w:bCs/>
          <w:sz w:val="18"/>
          <w:szCs w:val="18"/>
          <w:lang w:eastAsia="pl-PL"/>
        </w:rPr>
        <w:t xml:space="preserve">potencjalnych Wykonawców </w:t>
      </w:r>
      <w:r w:rsidRPr="00BF5994">
        <w:rPr>
          <w:rFonts w:eastAsia="Times New Roman" w:cs="Calibri"/>
          <w:bCs/>
          <w:sz w:val="18"/>
          <w:szCs w:val="18"/>
          <w:lang w:eastAsia="pl-PL"/>
        </w:rPr>
        <w:t>do ich nieudostępnienia i ochrony przed ich udostępnieniem;</w:t>
      </w:r>
    </w:p>
    <w:p w14:paraId="4E72DC0B" w14:textId="6E3B0A1C" w:rsidR="00AD0D9A" w:rsidRPr="00EB74E8" w:rsidRDefault="00950D19">
      <w:pPr>
        <w:pStyle w:val="Akapitzlist"/>
        <w:numPr>
          <w:ilvl w:val="0"/>
          <w:numId w:val="5"/>
        </w:numPr>
        <w:ind w:left="284" w:hanging="284"/>
        <w:rPr>
          <w:rFonts w:cs="Times New Roman"/>
          <w:bCs/>
          <w:sz w:val="18"/>
          <w:szCs w:val="18"/>
          <w:lang w:eastAsia="pl-PL"/>
        </w:rPr>
      </w:pPr>
      <w:r w:rsidRPr="00BF5994">
        <w:rPr>
          <w:rFonts w:eastAsia="Times New Roman" w:cs="Calibri"/>
          <w:bCs/>
          <w:sz w:val="18"/>
          <w:szCs w:val="18"/>
          <w:lang w:eastAsia="pl-PL"/>
        </w:rPr>
        <w:t xml:space="preserve">Udostępnienie przedmiotowych informacji jest konieczne w celu </w:t>
      </w:r>
      <w:r w:rsidR="00D61DF6" w:rsidRPr="00BF5994">
        <w:rPr>
          <w:rFonts w:eastAsia="Times New Roman" w:cs="Calibri"/>
          <w:bCs/>
          <w:sz w:val="18"/>
          <w:szCs w:val="18"/>
          <w:lang w:eastAsia="pl-PL"/>
        </w:rPr>
        <w:t xml:space="preserve">udziału w postępowaniu, prowadzenia negocjacji, czy </w:t>
      </w:r>
      <w:r w:rsidRPr="00BF5994">
        <w:rPr>
          <w:rFonts w:eastAsia="Times New Roman" w:cs="Calibri"/>
          <w:bCs/>
          <w:sz w:val="18"/>
          <w:szCs w:val="18"/>
          <w:lang w:eastAsia="pl-PL"/>
        </w:rPr>
        <w:t xml:space="preserve">przygotowania i złożenia oferty przez </w:t>
      </w:r>
      <w:r w:rsidR="00D61DF6" w:rsidRPr="00BF5994">
        <w:rPr>
          <w:rFonts w:eastAsia="Times New Roman" w:cs="Calibri"/>
          <w:bCs/>
          <w:sz w:val="18"/>
          <w:szCs w:val="18"/>
          <w:lang w:eastAsia="pl-PL"/>
        </w:rPr>
        <w:t xml:space="preserve">potencjalnych Wykonawców </w:t>
      </w:r>
      <w:r w:rsidRPr="00BF5994">
        <w:rPr>
          <w:rFonts w:eastAsia="Times New Roman" w:cs="Calibri"/>
          <w:bCs/>
          <w:sz w:val="18"/>
          <w:szCs w:val="18"/>
          <w:lang w:eastAsia="pl-PL"/>
        </w:rPr>
        <w:t>, w</w:t>
      </w:r>
      <w:r w:rsidRPr="00EB74E8">
        <w:rPr>
          <w:rFonts w:eastAsia="Times New Roman" w:cs="Calibri"/>
          <w:bCs/>
          <w:sz w:val="18"/>
          <w:szCs w:val="18"/>
          <w:lang w:eastAsia="pl-PL"/>
        </w:rPr>
        <w:t xml:space="preserve">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63BA856B" w:rsidR="00AD0D9A" w:rsidRPr="00805551" w:rsidRDefault="00BF5994">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 xml:space="preserve">Załącznik  nr </w:t>
      </w:r>
      <w:r w:rsidRPr="00BF5994">
        <w:rPr>
          <w:rFonts w:eastAsia="MS Mincho" w:cs="Arial"/>
          <w:sz w:val="18"/>
          <w:szCs w:val="18"/>
          <w:lang w:eastAsia="pl-PL"/>
        </w:rPr>
        <w:t>1 do OPZ</w:t>
      </w:r>
      <w:r>
        <w:rPr>
          <w:rFonts w:eastAsia="MS Mincho" w:cs="Arial"/>
          <w:sz w:val="18"/>
          <w:szCs w:val="18"/>
          <w:lang w:eastAsia="pl-PL"/>
        </w:rPr>
        <w:t xml:space="preserve"> - O</w:t>
      </w:r>
      <w:r w:rsidRPr="00BF5994">
        <w:rPr>
          <w:rFonts w:eastAsia="MS Mincho" w:cs="Arial"/>
          <w:sz w:val="18"/>
          <w:szCs w:val="18"/>
          <w:lang w:eastAsia="pl-PL"/>
        </w:rPr>
        <w:t>pis prac</w:t>
      </w:r>
      <w:r>
        <w:rPr>
          <w:rFonts w:eastAsia="MS Mincho" w:cs="Arial"/>
          <w:sz w:val="18"/>
          <w:szCs w:val="18"/>
          <w:lang w:eastAsia="pl-PL"/>
        </w:rPr>
        <w:t>.</w:t>
      </w:r>
    </w:p>
    <w:p w14:paraId="280F89A5" w14:textId="059D3E81"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t>
      </w:r>
      <w:r w:rsidR="00D61DF6" w:rsidRPr="00BF5994">
        <w:rPr>
          <w:rFonts w:eastAsia="Calibri" w:cs="Calibri"/>
          <w:sz w:val="18"/>
          <w:szCs w:val="18"/>
        </w:rPr>
        <w:t>w postępowaniu, o którym mowa w preambule niniejszego Oświadczenia</w:t>
      </w:r>
      <w:r w:rsidR="00F91E84" w:rsidRPr="00BF5994">
        <w:rPr>
          <w:rFonts w:eastAsia="Calibri" w:cs="Calibri"/>
          <w:sz w:val="18"/>
          <w:szCs w:val="18"/>
        </w:rPr>
        <w:t>,</w:t>
      </w:r>
      <w:r w:rsidR="00D61DF6" w:rsidRPr="00BF5994">
        <w:rPr>
          <w:rFonts w:eastAsia="Calibri" w:cs="Calibri"/>
          <w:sz w:val="18"/>
          <w:szCs w:val="18"/>
        </w:rPr>
        <w:t xml:space="preserve"> prowadzenia negocjacji, czy </w:t>
      </w:r>
      <w:r w:rsidRPr="00BF5994">
        <w:rPr>
          <w:rFonts w:eastAsia="Calibri" w:cs="Calibri"/>
          <w:sz w:val="18"/>
          <w:szCs w:val="18"/>
        </w:rPr>
        <w:t>przygotowania</w:t>
      </w:r>
      <w:r w:rsidRPr="00EB74E8">
        <w:rPr>
          <w:rFonts w:eastAsia="Calibri" w:cs="Calibri"/>
          <w:sz w:val="18"/>
          <w:szCs w:val="18"/>
        </w:rPr>
        <w:t xml:space="preserve">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lastRenderedPageBreak/>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7C738C2A"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BF5994">
        <w:rPr>
          <w:rFonts w:eastAsia="Calibri" w:cs="Arial"/>
          <w:sz w:val="18"/>
          <w:szCs w:val="18"/>
        </w:rPr>
        <w:t>dokumentacji postępowania</w:t>
      </w:r>
      <w:r>
        <w:rPr>
          <w:rFonts w:eastAsia="Calibri" w:cs="Arial"/>
          <w:sz w:val="18"/>
          <w:szCs w:val="18"/>
        </w:rPr>
        <w:t>,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lastRenderedPageBreak/>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lastRenderedPageBreak/>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77D51506">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BF5994">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400BAD25" w:rsidR="00AD0D9A" w:rsidRDefault="00BF5994" w:rsidP="00BF5994">
    <w:pPr>
      <w:pStyle w:val="Nagwek"/>
      <w:jc w:val="center"/>
    </w:pPr>
    <w:r>
      <w:rPr>
        <w:noProof/>
      </w:rPr>
      <w:drawing>
        <wp:inline distT="0" distB="0" distL="0" distR="0" wp14:anchorId="1AFE2E66" wp14:editId="2446BD3F">
          <wp:extent cx="3863975" cy="617855"/>
          <wp:effectExtent l="0" t="0" r="3175" b="0"/>
          <wp:docPr id="4" name="Graf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a 3"/>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3863975" cy="6178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32A60"/>
    <w:rsid w:val="00533E96"/>
    <w:rsid w:val="00641F4C"/>
    <w:rsid w:val="006B7C31"/>
    <w:rsid w:val="006D7D01"/>
    <w:rsid w:val="00805551"/>
    <w:rsid w:val="009038E6"/>
    <w:rsid w:val="00950D19"/>
    <w:rsid w:val="009C5BF7"/>
    <w:rsid w:val="00AB1A69"/>
    <w:rsid w:val="00AD0D9A"/>
    <w:rsid w:val="00B87971"/>
    <w:rsid w:val="00BC46D4"/>
    <w:rsid w:val="00BF5994"/>
    <w:rsid w:val="00C97CE3"/>
    <w:rsid w:val="00CC089B"/>
    <w:rsid w:val="00CC408C"/>
    <w:rsid w:val="00CC46B7"/>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 w:type="character" w:styleId="Pogrubienie">
    <w:name w:val="Strong"/>
    <w:basedOn w:val="Domylnaczcionkaakapitu"/>
    <w:uiPriority w:val="22"/>
    <w:qFormat/>
    <w:rsid w:val="00BF59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2" Type="http://schemas.openxmlformats.org/officeDocument/2006/relationships/image" Target="media/image12.svg"/><Relationship Id="rId1" Type="http://schemas.openxmlformats.org/officeDocument/2006/relationships/image" Target="media/image1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2.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2492</Words>
  <Characters>14955</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Marczak Katarzyna</cp:lastModifiedBy>
  <cp:revision>2</cp:revision>
  <cp:lastPrinted>2020-06-05T14:20:00Z</cp:lastPrinted>
  <dcterms:created xsi:type="dcterms:W3CDTF">2024-10-01T20:59:00Z</dcterms:created>
  <dcterms:modified xsi:type="dcterms:W3CDTF">2024-10-01T20:59:00Z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