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79D60367" w14:textId="31E33CEC" w:rsidR="001323F1" w:rsidRDefault="00916BF2" w:rsidP="001323F1">
      <w:pPr>
        <w:pStyle w:val="Tekstpodstawowy2"/>
        <w:widowControl w:val="0"/>
        <w:autoSpaceDE w:val="0"/>
        <w:autoSpaceDN w:val="0"/>
        <w:adjustRightInd w:val="0"/>
        <w:spacing w:line="360" w:lineRule="auto"/>
        <w:ind w:left="-73" w:right="-142"/>
        <w:rPr>
          <w:rFonts w:ascii="Century Gothic" w:hAnsi="Century Gothic" w:cs="Arial"/>
          <w:bCs/>
          <w:sz w:val="20"/>
          <w:szCs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</w:t>
      </w:r>
      <w:r w:rsidR="003A0AE3" w:rsidRPr="003A0AE3">
        <w:rPr>
          <w:rFonts w:ascii="Century Gothic" w:hAnsi="Century Gothic" w:cs="Arial"/>
          <w:bCs/>
          <w:sz w:val="20"/>
          <w:szCs w:val="20"/>
        </w:rPr>
        <w:t>Wykonanie robót budowlanych w ramach modernizacji zasilania elektrycznego, systemów klimatyzacji oraz p.poż w</w:t>
      </w:r>
      <w:r w:rsidR="003A0AE3">
        <w:rPr>
          <w:rFonts w:ascii="Century Gothic" w:hAnsi="Century Gothic" w:cs="Arial"/>
          <w:bCs/>
          <w:sz w:val="20"/>
          <w:szCs w:val="20"/>
        </w:rPr>
        <w:t xml:space="preserve"> </w:t>
      </w:r>
      <w:r w:rsidR="003A0AE3" w:rsidRPr="003A0AE3">
        <w:rPr>
          <w:rFonts w:ascii="Century Gothic" w:hAnsi="Century Gothic" w:cs="Arial"/>
          <w:bCs/>
          <w:sz w:val="20"/>
          <w:szCs w:val="20"/>
        </w:rPr>
        <w:t xml:space="preserve">serwerowni oraz wymiana wyeksploatowanej klimatyzacji precyzyjnej w pom. archiwum , w budynku przy ul. </w:t>
      </w:r>
      <w:proofErr w:type="spellStart"/>
      <w:r w:rsidR="003A0AE3" w:rsidRPr="003A0AE3">
        <w:rPr>
          <w:rFonts w:ascii="Century Gothic" w:hAnsi="Century Gothic" w:cs="Arial"/>
          <w:bCs/>
          <w:sz w:val="20"/>
          <w:szCs w:val="20"/>
        </w:rPr>
        <w:t>Podstocznej</w:t>
      </w:r>
      <w:proofErr w:type="spellEnd"/>
      <w:r w:rsidR="003A0AE3" w:rsidRPr="003A0AE3">
        <w:rPr>
          <w:rFonts w:ascii="Century Gothic" w:hAnsi="Century Gothic" w:cs="Arial"/>
          <w:bCs/>
          <w:sz w:val="20"/>
          <w:szCs w:val="20"/>
        </w:rPr>
        <w:t xml:space="preserve"> 15 w Gdańsku</w:t>
      </w:r>
    </w:p>
    <w:p w14:paraId="1703E00A" w14:textId="2425DA2A" w:rsidR="009E151B" w:rsidRDefault="003A0AE3" w:rsidP="003A0AE3">
      <w:pPr>
        <w:pStyle w:val="Tekstpodstawowy2"/>
        <w:widowControl w:val="0"/>
        <w:autoSpaceDE w:val="0"/>
        <w:autoSpaceDN w:val="0"/>
        <w:adjustRightInd w:val="0"/>
        <w:spacing w:line="360" w:lineRule="auto"/>
        <w:ind w:left="-73" w:right="-142"/>
        <w:rPr>
          <w:rFonts w:ascii="Century Gothic" w:hAnsi="Century Gothic" w:cs="Arial"/>
          <w:bCs/>
          <w:sz w:val="20"/>
          <w:szCs w:val="20"/>
        </w:rPr>
      </w:pPr>
      <w:r w:rsidRPr="001323F1">
        <w:rPr>
          <w:rFonts w:ascii="Century Gothic" w:hAnsi="Century Gothic" w:cs="Arial"/>
          <w:b/>
          <w:sz w:val="20"/>
          <w:szCs w:val="20"/>
        </w:rPr>
        <w:t>Numer postępowania:</w:t>
      </w:r>
      <w:r w:rsidRPr="003A0AE3">
        <w:rPr>
          <w:rFonts w:ascii="Century Gothic" w:hAnsi="Century Gothic" w:cs="Arial"/>
          <w:bCs/>
          <w:sz w:val="20"/>
          <w:szCs w:val="20"/>
        </w:rPr>
        <w:t xml:space="preserve"> NP/2024/07/0594/GDA</w:t>
      </w:r>
    </w:p>
    <w:p w14:paraId="7C721577" w14:textId="57085BDD" w:rsidR="001323F1" w:rsidRPr="001323F1" w:rsidRDefault="001323F1" w:rsidP="001323F1">
      <w:pPr>
        <w:pStyle w:val="Tekstpodstawowy2"/>
        <w:widowControl w:val="0"/>
        <w:autoSpaceDE w:val="0"/>
        <w:autoSpaceDN w:val="0"/>
        <w:adjustRightInd w:val="0"/>
        <w:spacing w:line="360" w:lineRule="auto"/>
        <w:ind w:left="-73" w:right="-142"/>
        <w:rPr>
          <w:rFonts w:ascii="Century Gothic" w:hAnsi="Century Gothic" w:cs="Arial"/>
          <w:bCs/>
          <w:sz w:val="20"/>
          <w:szCs w:val="20"/>
        </w:rPr>
      </w:pPr>
      <w:r w:rsidRPr="001323F1">
        <w:rPr>
          <w:rFonts w:ascii="Century Gothic" w:hAnsi="Century Gothic" w:cs="Arial"/>
          <w:b/>
          <w:sz w:val="20"/>
          <w:szCs w:val="20"/>
        </w:rPr>
        <w:t>Część nr 1</w:t>
      </w:r>
      <w:r w:rsidRPr="001323F1">
        <w:rPr>
          <w:rFonts w:ascii="Century Gothic" w:hAnsi="Century Gothic" w:cs="Arial"/>
          <w:bCs/>
          <w:sz w:val="20"/>
          <w:szCs w:val="20"/>
        </w:rPr>
        <w:t xml:space="preserve">- Wykonanie robót budowlanych w ramach modernizacji zasilania elektrycznego, systemów klimatyzacji oraz p.poż w serwerowni, w budynku przy ul. </w:t>
      </w:r>
      <w:proofErr w:type="spellStart"/>
      <w:r w:rsidRPr="001323F1">
        <w:rPr>
          <w:rFonts w:ascii="Century Gothic" w:hAnsi="Century Gothic" w:cs="Arial"/>
          <w:bCs/>
          <w:sz w:val="20"/>
          <w:szCs w:val="20"/>
        </w:rPr>
        <w:t>Podstocznej</w:t>
      </w:r>
      <w:proofErr w:type="spellEnd"/>
      <w:r w:rsidRPr="001323F1">
        <w:rPr>
          <w:rFonts w:ascii="Century Gothic" w:hAnsi="Century Gothic" w:cs="Arial"/>
          <w:bCs/>
          <w:sz w:val="20"/>
          <w:szCs w:val="20"/>
        </w:rPr>
        <w:t xml:space="preserve"> 15 w Gdańsku.*</w:t>
      </w:r>
      <w:r w:rsidRPr="001323F1">
        <w:rPr>
          <w:rStyle w:val="Odwoanieprzypisudolnego"/>
          <w:rFonts w:ascii="Century Gothic" w:hAnsi="Century Gothic" w:cs="Arial"/>
          <w:bCs/>
          <w:color w:val="FFFFFF" w:themeColor="background1"/>
          <w:sz w:val="20"/>
          <w:szCs w:val="20"/>
        </w:rPr>
        <w:footnoteReference w:id="1"/>
      </w:r>
    </w:p>
    <w:p w14:paraId="3FAE73F6" w14:textId="77777777" w:rsidR="001323F1" w:rsidRPr="001323F1" w:rsidRDefault="001323F1" w:rsidP="001323F1">
      <w:pPr>
        <w:pStyle w:val="Tekstpodstawowy2"/>
        <w:widowControl w:val="0"/>
        <w:autoSpaceDE w:val="0"/>
        <w:autoSpaceDN w:val="0"/>
        <w:adjustRightInd w:val="0"/>
        <w:spacing w:line="360" w:lineRule="auto"/>
        <w:ind w:left="-73" w:right="-142"/>
        <w:rPr>
          <w:rFonts w:ascii="Century Gothic" w:hAnsi="Century Gothic" w:cs="Arial"/>
          <w:bCs/>
          <w:sz w:val="20"/>
          <w:szCs w:val="20"/>
        </w:rPr>
      </w:pPr>
      <w:r w:rsidRPr="001323F1">
        <w:rPr>
          <w:rFonts w:ascii="Century Gothic" w:hAnsi="Century Gothic" w:cs="Arial"/>
          <w:b/>
          <w:sz w:val="20"/>
          <w:szCs w:val="20"/>
        </w:rPr>
        <w:t>Część nr 2-</w:t>
      </w:r>
      <w:r w:rsidRPr="001323F1">
        <w:rPr>
          <w:rFonts w:ascii="Century Gothic" w:hAnsi="Century Gothic" w:cs="Arial"/>
          <w:bCs/>
          <w:sz w:val="20"/>
          <w:szCs w:val="20"/>
        </w:rPr>
        <w:t xml:space="preserve"> Wykonanie robót budowlanych w ramach wymiany wyeksploatowanej klimatyzacji precyzyjnej w pom. archiwum , w budynku przy ul. </w:t>
      </w:r>
      <w:proofErr w:type="spellStart"/>
      <w:r w:rsidRPr="001323F1">
        <w:rPr>
          <w:rFonts w:ascii="Century Gothic" w:hAnsi="Century Gothic" w:cs="Arial"/>
          <w:bCs/>
          <w:sz w:val="20"/>
          <w:szCs w:val="20"/>
        </w:rPr>
        <w:t>Podstocznej</w:t>
      </w:r>
      <w:proofErr w:type="spellEnd"/>
      <w:r w:rsidRPr="001323F1">
        <w:rPr>
          <w:rFonts w:ascii="Century Gothic" w:hAnsi="Century Gothic" w:cs="Arial"/>
          <w:bCs/>
          <w:sz w:val="20"/>
          <w:szCs w:val="20"/>
        </w:rPr>
        <w:t xml:space="preserve"> 15 w Gdańsku.*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  <w:highlight w:val="yellow"/>
        </w:rPr>
      </w:pPr>
      <w:bookmarkStart w:id="0" w:name="_Hlk492463363"/>
      <w:r w:rsidRPr="009D7933">
        <w:rPr>
          <w:rFonts w:ascii="Century Gothic" w:hAnsi="Century Gothic" w:cs="Arial"/>
          <w:b/>
          <w:sz w:val="20"/>
          <w:szCs w:val="20"/>
          <w:highlight w:val="yellow"/>
        </w:rPr>
        <w:t>nasz</w:t>
      </w:r>
      <w:r w:rsidR="009D7933" w:rsidRPr="009D7933">
        <w:rPr>
          <w:rFonts w:ascii="Century Gothic" w:hAnsi="Century Gothic" w:cs="Arial"/>
          <w:b/>
          <w:sz w:val="20"/>
          <w:szCs w:val="20"/>
          <w:highlight w:val="yellow"/>
        </w:rPr>
        <w:t>ych</w:t>
      </w:r>
      <w:r w:rsidRPr="009D7933">
        <w:rPr>
          <w:rFonts w:ascii="Century Gothic" w:hAnsi="Century Gothic" w:cs="Arial"/>
          <w:b/>
          <w:sz w:val="20"/>
          <w:szCs w:val="20"/>
          <w:highlight w:val="yellow"/>
        </w:rPr>
        <w:t xml:space="preserve"> </w:t>
      </w:r>
      <w:r w:rsidR="009D7933" w:rsidRPr="009D7933">
        <w:rPr>
          <w:rFonts w:ascii="Century Gothic" w:hAnsi="Century Gothic" w:cs="Arial"/>
          <w:b/>
          <w:sz w:val="20"/>
          <w:szCs w:val="20"/>
          <w:highlight w:val="yellow"/>
        </w:rPr>
        <w:t xml:space="preserve">ZDOLNOŚCI TECHNICZNYCH LUB ZAWODOWYCH </w:t>
      </w:r>
      <w:r w:rsidR="00916BF2" w:rsidRPr="009D7933">
        <w:rPr>
          <w:rFonts w:ascii="Century Gothic" w:hAnsi="Century Gothic" w:cs="Arial"/>
          <w:b/>
          <w:sz w:val="20"/>
          <w:szCs w:val="20"/>
          <w:highlight w:val="yellow"/>
        </w:rPr>
        <w:t>*</w:t>
      </w:r>
      <w:r w:rsidR="009D7933">
        <w:rPr>
          <w:rFonts w:ascii="Century Gothic" w:hAnsi="Century Gothic" w:cs="Arial"/>
          <w:b/>
          <w:sz w:val="20"/>
          <w:szCs w:val="20"/>
          <w:highlight w:val="yellow"/>
        </w:rPr>
        <w:t>, tj.:</w:t>
      </w:r>
    </w:p>
    <w:p w14:paraId="618086BF" w14:textId="697E1B3A" w:rsidR="009D7933" w:rsidRPr="009B5F05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  <w:highlight w:val="yellow"/>
        </w:rPr>
      </w:pPr>
      <w:r w:rsidRPr="009B5F05">
        <w:rPr>
          <w:rFonts w:ascii="Century Gothic" w:hAnsi="Century Gothic" w:cs="Arial"/>
          <w:b/>
          <w:bCs/>
          <w:sz w:val="20"/>
          <w:szCs w:val="20"/>
          <w:highlight w:val="yellow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lastRenderedPageBreak/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9B5F05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  <w:highlight w:val="yellow"/>
        </w:rPr>
      </w:pPr>
      <w:r w:rsidRPr="009B5F05">
        <w:rPr>
          <w:rFonts w:ascii="Century Gothic" w:hAnsi="Century Gothic"/>
          <w:b/>
          <w:bCs/>
          <w:sz w:val="20"/>
          <w:szCs w:val="20"/>
          <w:highlight w:val="yellow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651A65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trike/>
          <w:sz w:val="20"/>
          <w:szCs w:val="20"/>
          <w:highlight w:val="yellow"/>
        </w:rPr>
      </w:pPr>
      <w:r w:rsidRPr="00651A65">
        <w:rPr>
          <w:rFonts w:ascii="Century Gothic" w:hAnsi="Century Gothic"/>
          <w:b/>
          <w:bCs/>
          <w:strike/>
          <w:sz w:val="20"/>
          <w:szCs w:val="20"/>
          <w:highlight w:val="yellow"/>
        </w:rPr>
        <w:t>udostępniamy następując</w:t>
      </w:r>
      <w:r w:rsidR="002B2A31" w:rsidRPr="00651A65">
        <w:rPr>
          <w:rFonts w:ascii="Century Gothic" w:hAnsi="Century Gothic"/>
          <w:b/>
          <w:bCs/>
          <w:strike/>
          <w:sz w:val="20"/>
          <w:szCs w:val="20"/>
          <w:highlight w:val="yellow"/>
        </w:rPr>
        <w:t>y potencjał techniczny</w:t>
      </w:r>
      <w:r w:rsidRPr="00651A65">
        <w:rPr>
          <w:rFonts w:ascii="Century Gothic" w:hAnsi="Century Gothic"/>
          <w:b/>
          <w:bCs/>
          <w:strike/>
          <w:sz w:val="20"/>
          <w:szCs w:val="20"/>
          <w:highlight w:val="yellow"/>
        </w:rPr>
        <w:t>:</w:t>
      </w:r>
    </w:p>
    <w:p w14:paraId="77CF8F65" w14:textId="77777777" w:rsidR="009D7933" w:rsidRPr="00651A65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651A65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651A65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651A65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.</w:t>
      </w:r>
    </w:p>
    <w:p w14:paraId="7366C15D" w14:textId="77777777" w:rsidR="00FB628E" w:rsidRPr="00651A65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trike/>
          <w:sz w:val="20"/>
          <w:szCs w:val="20"/>
        </w:rPr>
      </w:pPr>
      <w:r w:rsidRPr="00651A65">
        <w:rPr>
          <w:rFonts w:ascii="Century Gothic" w:hAnsi="Century Gothic" w:cs="Arial"/>
          <w:strike/>
          <w:sz w:val="20"/>
          <w:szCs w:val="20"/>
        </w:rPr>
        <w:t>Mając na uwadze powyższe, wskazujemy następujące informacje:</w:t>
      </w:r>
    </w:p>
    <w:p w14:paraId="4815069E" w14:textId="77777777" w:rsidR="00CB2D73" w:rsidRPr="00651A65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651A65">
        <w:rPr>
          <w:rFonts w:ascii="Century Gothic" w:hAnsi="Century Gothic"/>
          <w:strike/>
          <w:sz w:val="20"/>
          <w:szCs w:val="20"/>
        </w:rPr>
        <w:t xml:space="preserve">zakres </w:t>
      </w:r>
      <w:r w:rsidR="00E72398" w:rsidRPr="00651A65">
        <w:rPr>
          <w:rFonts w:ascii="Century Gothic" w:hAnsi="Century Gothic"/>
          <w:strike/>
          <w:sz w:val="20"/>
          <w:szCs w:val="20"/>
        </w:rPr>
        <w:t>u</w:t>
      </w:r>
      <w:r w:rsidRPr="00651A65">
        <w:rPr>
          <w:rFonts w:ascii="Century Gothic" w:hAnsi="Century Gothic"/>
          <w:strike/>
          <w:sz w:val="20"/>
          <w:szCs w:val="20"/>
        </w:rPr>
        <w:t>dostępn</w:t>
      </w:r>
      <w:r w:rsidR="00E72398" w:rsidRPr="00651A65">
        <w:rPr>
          <w:rFonts w:ascii="Century Gothic" w:hAnsi="Century Gothic"/>
          <w:strike/>
          <w:sz w:val="20"/>
          <w:szCs w:val="20"/>
        </w:rPr>
        <w:t>ian</w:t>
      </w:r>
      <w:r w:rsidRPr="00651A65">
        <w:rPr>
          <w:rFonts w:ascii="Century Gothic" w:hAnsi="Century Gothic"/>
          <w:strike/>
          <w:sz w:val="20"/>
          <w:szCs w:val="20"/>
        </w:rPr>
        <w:t xml:space="preserve">ych </w:t>
      </w:r>
      <w:r w:rsidR="00E72398" w:rsidRPr="00651A65">
        <w:rPr>
          <w:rFonts w:ascii="Century Gothic" w:hAnsi="Century Gothic"/>
          <w:strike/>
          <w:sz w:val="20"/>
          <w:szCs w:val="20"/>
        </w:rPr>
        <w:t xml:space="preserve">przez nas </w:t>
      </w:r>
      <w:r w:rsidRPr="00651A65">
        <w:rPr>
          <w:rFonts w:ascii="Century Gothic" w:hAnsi="Century Gothic"/>
          <w:strike/>
          <w:sz w:val="20"/>
          <w:szCs w:val="20"/>
        </w:rPr>
        <w:t xml:space="preserve">zasobów: </w:t>
      </w:r>
    </w:p>
    <w:p w14:paraId="69ABC2B9" w14:textId="77777777" w:rsidR="008504E9" w:rsidRPr="00651A65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651A65">
        <w:rPr>
          <w:rFonts w:ascii="Century Gothic" w:hAnsi="Century Gothic"/>
          <w:strike/>
          <w:sz w:val="20"/>
          <w:szCs w:val="20"/>
        </w:rPr>
        <w:tab/>
      </w:r>
      <w:r w:rsidRPr="00651A65">
        <w:rPr>
          <w:rFonts w:ascii="Century Gothic" w:hAnsi="Century Gothic"/>
          <w:strike/>
          <w:sz w:val="20"/>
          <w:szCs w:val="20"/>
        </w:rPr>
        <w:tab/>
      </w:r>
      <w:r w:rsidRPr="00651A65">
        <w:rPr>
          <w:rFonts w:ascii="Century Gothic" w:hAnsi="Century Gothic"/>
          <w:strike/>
          <w:sz w:val="20"/>
          <w:szCs w:val="20"/>
        </w:rPr>
        <w:tab/>
      </w:r>
      <w:r w:rsidRPr="00651A65">
        <w:rPr>
          <w:rFonts w:ascii="Century Gothic" w:hAnsi="Century Gothic"/>
          <w:strike/>
          <w:sz w:val="20"/>
          <w:szCs w:val="20"/>
        </w:rPr>
        <w:tab/>
      </w:r>
    </w:p>
    <w:p w14:paraId="7D5A1F8D" w14:textId="77777777" w:rsidR="008504E9" w:rsidRPr="00651A65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651A65">
        <w:rPr>
          <w:rFonts w:ascii="Century Gothic" w:hAnsi="Century Gothic"/>
          <w:strike/>
          <w:sz w:val="20"/>
          <w:szCs w:val="20"/>
        </w:rPr>
        <w:t xml:space="preserve">sposób wykorzystania naszych zasobów przy wykonywaniu przedmiotowego </w:t>
      </w:r>
      <w:r w:rsidR="007154C3" w:rsidRPr="00651A65">
        <w:rPr>
          <w:rFonts w:ascii="Century Gothic" w:hAnsi="Century Gothic"/>
          <w:strike/>
          <w:sz w:val="20"/>
          <w:szCs w:val="20"/>
        </w:rPr>
        <w:t>Z</w:t>
      </w:r>
      <w:bookmarkStart w:id="2" w:name="_Hlk482008877"/>
      <w:r w:rsidR="008504E9" w:rsidRPr="00651A65">
        <w:rPr>
          <w:rFonts w:ascii="Century Gothic" w:hAnsi="Century Gothic"/>
          <w:strike/>
          <w:sz w:val="20"/>
          <w:szCs w:val="20"/>
        </w:rPr>
        <w:t>amówienia:</w:t>
      </w:r>
    </w:p>
    <w:p w14:paraId="05795717" w14:textId="77777777" w:rsidR="008504E9" w:rsidRPr="00651A65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651A65">
        <w:rPr>
          <w:rFonts w:ascii="Century Gothic" w:hAnsi="Century Gothic"/>
          <w:strike/>
          <w:sz w:val="20"/>
          <w:szCs w:val="20"/>
        </w:rPr>
        <w:tab/>
      </w:r>
      <w:r w:rsidRPr="00651A65">
        <w:rPr>
          <w:rFonts w:ascii="Century Gothic" w:hAnsi="Century Gothic"/>
          <w:strike/>
          <w:sz w:val="20"/>
          <w:szCs w:val="20"/>
        </w:rPr>
        <w:tab/>
      </w:r>
      <w:r w:rsidRPr="00651A65">
        <w:rPr>
          <w:rFonts w:ascii="Century Gothic" w:hAnsi="Century Gothic"/>
          <w:strike/>
          <w:sz w:val="20"/>
          <w:szCs w:val="20"/>
        </w:rPr>
        <w:tab/>
      </w:r>
      <w:r w:rsidRPr="00651A65">
        <w:rPr>
          <w:rFonts w:ascii="Century Gothic" w:hAnsi="Century Gothic"/>
          <w:strike/>
          <w:sz w:val="20"/>
          <w:szCs w:val="20"/>
        </w:rPr>
        <w:tab/>
      </w:r>
    </w:p>
    <w:p w14:paraId="1B0ED25E" w14:textId="77777777" w:rsidR="00C702D3" w:rsidRPr="00651A65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651A65">
        <w:rPr>
          <w:rFonts w:ascii="Century Gothic" w:hAnsi="Century Gothic"/>
          <w:strike/>
          <w:sz w:val="20"/>
          <w:szCs w:val="20"/>
        </w:rPr>
        <w:t xml:space="preserve">charakter stosunku jaki będzie nas łączył z ww. </w:t>
      </w:r>
      <w:r w:rsidR="008504E9" w:rsidRPr="00651A65">
        <w:rPr>
          <w:rFonts w:ascii="Century Gothic" w:hAnsi="Century Gothic"/>
          <w:strike/>
          <w:sz w:val="20"/>
          <w:szCs w:val="20"/>
        </w:rPr>
        <w:t>Wykonawcą</w:t>
      </w:r>
      <w:r w:rsidRPr="00651A65">
        <w:rPr>
          <w:rFonts w:ascii="Century Gothic" w:hAnsi="Century Gothic"/>
          <w:strike/>
          <w:sz w:val="20"/>
          <w:szCs w:val="20"/>
        </w:rPr>
        <w:t>:</w:t>
      </w:r>
    </w:p>
    <w:bookmarkEnd w:id="2"/>
    <w:p w14:paraId="22A91ECA" w14:textId="77777777" w:rsidR="008504E9" w:rsidRPr="00651A65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651A65">
        <w:rPr>
          <w:rFonts w:ascii="Century Gothic" w:hAnsi="Century Gothic"/>
          <w:strike/>
          <w:sz w:val="20"/>
          <w:szCs w:val="20"/>
        </w:rPr>
        <w:tab/>
      </w:r>
      <w:r w:rsidRPr="00651A65">
        <w:rPr>
          <w:rFonts w:ascii="Century Gothic" w:hAnsi="Century Gothic"/>
          <w:strike/>
          <w:sz w:val="20"/>
          <w:szCs w:val="20"/>
        </w:rPr>
        <w:tab/>
      </w:r>
      <w:r w:rsidRPr="00651A65">
        <w:rPr>
          <w:rFonts w:ascii="Century Gothic" w:hAnsi="Century Gothic"/>
          <w:strike/>
          <w:sz w:val="20"/>
          <w:szCs w:val="20"/>
        </w:rPr>
        <w:tab/>
      </w:r>
      <w:r w:rsidRPr="00651A65">
        <w:rPr>
          <w:rFonts w:ascii="Century Gothic" w:hAnsi="Century Gothic"/>
          <w:strike/>
          <w:sz w:val="20"/>
          <w:szCs w:val="20"/>
        </w:rPr>
        <w:tab/>
      </w:r>
    </w:p>
    <w:p w14:paraId="4D0EFF87" w14:textId="77777777" w:rsidR="007154C3" w:rsidRPr="00651A65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651A65">
        <w:rPr>
          <w:rFonts w:ascii="Century Gothic" w:hAnsi="Century Gothic"/>
          <w:strike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Pr="00651A65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651A65">
        <w:rPr>
          <w:rFonts w:ascii="Century Gothic" w:hAnsi="Century Gothic"/>
          <w:strike/>
          <w:sz w:val="20"/>
          <w:szCs w:val="20"/>
        </w:rPr>
        <w:lastRenderedPageBreak/>
        <w:tab/>
      </w:r>
      <w:r w:rsidRPr="00651A65">
        <w:rPr>
          <w:rFonts w:ascii="Century Gothic" w:hAnsi="Century Gothic"/>
          <w:strike/>
          <w:sz w:val="20"/>
          <w:szCs w:val="20"/>
        </w:rPr>
        <w:tab/>
      </w:r>
      <w:r w:rsidRPr="00651A65">
        <w:rPr>
          <w:rFonts w:ascii="Century Gothic" w:hAnsi="Century Gothic"/>
          <w:strike/>
          <w:sz w:val="20"/>
          <w:szCs w:val="20"/>
        </w:rPr>
        <w:tab/>
      </w:r>
      <w:r w:rsidRPr="00651A65">
        <w:rPr>
          <w:rFonts w:ascii="Century Gothic" w:hAnsi="Century Gothic"/>
          <w:strike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651A65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trike/>
          <w:sz w:val="20"/>
          <w:szCs w:val="20"/>
          <w:highlight w:val="yellow"/>
        </w:rPr>
      </w:pPr>
      <w:r w:rsidRPr="00651A65">
        <w:rPr>
          <w:rFonts w:ascii="Century Gothic" w:hAnsi="Century Gothic" w:cs="Arial"/>
          <w:b/>
          <w:strike/>
          <w:sz w:val="20"/>
          <w:szCs w:val="20"/>
          <w:highlight w:val="yellow"/>
        </w:rPr>
        <w:t xml:space="preserve">naszej SYTUACJI FINANSOWEJ LUB EKONOMICZNEJ </w:t>
      </w:r>
      <w:r w:rsidR="00A1107B" w:rsidRPr="00651A65">
        <w:rPr>
          <w:rFonts w:ascii="Century Gothic" w:hAnsi="Century Gothic" w:cs="Arial"/>
          <w:b/>
          <w:strike/>
          <w:sz w:val="20"/>
          <w:szCs w:val="20"/>
          <w:highlight w:val="yellow"/>
        </w:rPr>
        <w:t xml:space="preserve">*, </w:t>
      </w:r>
      <w:r w:rsidR="00A1107B" w:rsidRPr="00651A65">
        <w:rPr>
          <w:rFonts w:ascii="Century Gothic" w:hAnsi="Century Gothic"/>
          <w:strike/>
          <w:sz w:val="20"/>
          <w:szCs w:val="20"/>
          <w:highlight w:val="yellow"/>
        </w:rPr>
        <w:t xml:space="preserve">tj. udostępniamy: </w:t>
      </w:r>
    </w:p>
    <w:p w14:paraId="08B2AA09" w14:textId="77777777" w:rsidR="00A1107B" w:rsidRPr="00651A65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651A65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651A65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651A65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.</w:t>
      </w:r>
    </w:p>
    <w:p w14:paraId="16344E4E" w14:textId="77777777" w:rsidR="00A1107B" w:rsidRPr="00651A65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trike/>
          <w:sz w:val="20"/>
          <w:szCs w:val="20"/>
        </w:rPr>
      </w:pPr>
      <w:r w:rsidRPr="00651A65">
        <w:rPr>
          <w:rFonts w:ascii="Century Gothic" w:hAnsi="Century Gothic" w:cs="Arial"/>
          <w:strike/>
          <w:sz w:val="20"/>
          <w:szCs w:val="20"/>
        </w:rPr>
        <w:t>Mając na uwadze powyższe, wskazujemy następujące informacje:</w:t>
      </w:r>
    </w:p>
    <w:p w14:paraId="6FACB9F5" w14:textId="77777777" w:rsidR="00A1107B" w:rsidRPr="00651A65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651A65">
        <w:rPr>
          <w:rFonts w:ascii="Century Gothic" w:hAnsi="Century Gothic"/>
          <w:strike/>
          <w:sz w:val="20"/>
          <w:szCs w:val="20"/>
        </w:rPr>
        <w:t xml:space="preserve">zakres udostępnianych przez nas zasobów: </w:t>
      </w:r>
    </w:p>
    <w:p w14:paraId="5066F1FA" w14:textId="77777777" w:rsidR="00A1107B" w:rsidRPr="00651A65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651A65">
        <w:rPr>
          <w:rFonts w:ascii="Century Gothic" w:hAnsi="Century Gothic"/>
          <w:strike/>
          <w:sz w:val="20"/>
          <w:szCs w:val="20"/>
        </w:rPr>
        <w:tab/>
      </w:r>
      <w:r w:rsidRPr="00651A65">
        <w:rPr>
          <w:rFonts w:ascii="Century Gothic" w:hAnsi="Century Gothic"/>
          <w:strike/>
          <w:sz w:val="20"/>
          <w:szCs w:val="20"/>
        </w:rPr>
        <w:tab/>
      </w:r>
      <w:r w:rsidRPr="00651A65">
        <w:rPr>
          <w:rFonts w:ascii="Century Gothic" w:hAnsi="Century Gothic"/>
          <w:strike/>
          <w:sz w:val="20"/>
          <w:szCs w:val="20"/>
        </w:rPr>
        <w:tab/>
      </w:r>
      <w:r w:rsidRPr="00651A65">
        <w:rPr>
          <w:rFonts w:ascii="Century Gothic" w:hAnsi="Century Gothic"/>
          <w:strike/>
          <w:sz w:val="20"/>
          <w:szCs w:val="20"/>
        </w:rPr>
        <w:tab/>
      </w:r>
    </w:p>
    <w:p w14:paraId="185DD4F8" w14:textId="77777777" w:rsidR="00A1107B" w:rsidRPr="00651A65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651A65">
        <w:rPr>
          <w:rFonts w:ascii="Century Gothic" w:hAnsi="Century Gothic"/>
          <w:strike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651A65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651A65">
        <w:rPr>
          <w:rFonts w:ascii="Century Gothic" w:hAnsi="Century Gothic"/>
          <w:strike/>
          <w:sz w:val="20"/>
          <w:szCs w:val="20"/>
        </w:rPr>
        <w:tab/>
      </w:r>
      <w:r w:rsidRPr="00651A65">
        <w:rPr>
          <w:rFonts w:ascii="Century Gothic" w:hAnsi="Century Gothic"/>
          <w:strike/>
          <w:sz w:val="20"/>
          <w:szCs w:val="20"/>
        </w:rPr>
        <w:tab/>
      </w:r>
      <w:r w:rsidRPr="00651A65">
        <w:rPr>
          <w:rFonts w:ascii="Century Gothic" w:hAnsi="Century Gothic"/>
          <w:strike/>
          <w:sz w:val="20"/>
          <w:szCs w:val="20"/>
        </w:rPr>
        <w:tab/>
      </w:r>
      <w:r w:rsidRPr="00651A65">
        <w:rPr>
          <w:rFonts w:ascii="Century Gothic" w:hAnsi="Century Gothic"/>
          <w:strike/>
          <w:sz w:val="20"/>
          <w:szCs w:val="20"/>
        </w:rPr>
        <w:tab/>
      </w:r>
    </w:p>
    <w:p w14:paraId="7A5C603F" w14:textId="77777777" w:rsidR="00A1107B" w:rsidRPr="00651A65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651A65">
        <w:rPr>
          <w:rFonts w:ascii="Century Gothic" w:hAnsi="Century Gothic"/>
          <w:strike/>
          <w:sz w:val="20"/>
          <w:szCs w:val="20"/>
        </w:rPr>
        <w:t>charakter stosunku jaki będzie nas łączył z ww. Wykonawcą:</w:t>
      </w:r>
    </w:p>
    <w:p w14:paraId="44E54061" w14:textId="77777777" w:rsidR="00A1107B" w:rsidRPr="00651A65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651A65">
        <w:rPr>
          <w:rFonts w:ascii="Century Gothic" w:hAnsi="Century Gothic"/>
          <w:strike/>
          <w:sz w:val="20"/>
          <w:szCs w:val="20"/>
        </w:rPr>
        <w:tab/>
      </w:r>
      <w:r w:rsidRPr="00651A65">
        <w:rPr>
          <w:rFonts w:ascii="Century Gothic" w:hAnsi="Century Gothic"/>
          <w:strike/>
          <w:sz w:val="20"/>
          <w:szCs w:val="20"/>
        </w:rPr>
        <w:tab/>
      </w:r>
      <w:r w:rsidRPr="00651A65">
        <w:rPr>
          <w:rFonts w:ascii="Century Gothic" w:hAnsi="Century Gothic"/>
          <w:strike/>
          <w:sz w:val="20"/>
          <w:szCs w:val="20"/>
        </w:rPr>
        <w:tab/>
      </w:r>
      <w:r w:rsidRPr="00651A65">
        <w:rPr>
          <w:rFonts w:ascii="Century Gothic" w:hAnsi="Century Gothic"/>
          <w:strike/>
          <w:sz w:val="20"/>
          <w:szCs w:val="20"/>
        </w:rPr>
        <w:tab/>
      </w:r>
    </w:p>
    <w:p w14:paraId="29E3ADDE" w14:textId="77777777" w:rsidR="00A1107B" w:rsidRPr="00651A65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trike/>
          <w:sz w:val="20"/>
          <w:szCs w:val="20"/>
        </w:rPr>
      </w:pPr>
      <w:r w:rsidRPr="00651A65">
        <w:rPr>
          <w:rFonts w:ascii="Century Gothic" w:hAnsi="Century Gothic" w:cs="Arial"/>
          <w:strike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651A65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651A65">
        <w:rPr>
          <w:rFonts w:ascii="Century Gothic" w:hAnsi="Century Gothic"/>
          <w:strike/>
          <w:sz w:val="20"/>
          <w:szCs w:val="20"/>
        </w:rPr>
        <w:tab/>
      </w:r>
      <w:r w:rsidRPr="00651A65">
        <w:rPr>
          <w:rFonts w:ascii="Century Gothic" w:hAnsi="Century Gothic"/>
          <w:strike/>
          <w:sz w:val="20"/>
          <w:szCs w:val="20"/>
        </w:rPr>
        <w:tab/>
      </w:r>
      <w:r w:rsidRPr="00651A65">
        <w:rPr>
          <w:rFonts w:ascii="Century Gothic" w:hAnsi="Century Gothic"/>
          <w:strike/>
          <w:sz w:val="20"/>
          <w:szCs w:val="20"/>
        </w:rPr>
        <w:tab/>
      </w:r>
      <w:r w:rsidRPr="00651A65">
        <w:rPr>
          <w:rFonts w:ascii="Century Gothic" w:hAnsi="Century Gothic"/>
          <w:strike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5875E05F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4FC20" w14:textId="77777777" w:rsidR="00AD08E5" w:rsidRDefault="00AD08E5" w:rsidP="0047155E">
      <w:r>
        <w:separator/>
      </w:r>
    </w:p>
  </w:endnote>
  <w:endnote w:type="continuationSeparator" w:id="0">
    <w:p w14:paraId="076D05E6" w14:textId="77777777" w:rsidR="00AD08E5" w:rsidRDefault="00AD08E5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44629" w14:textId="77777777" w:rsidR="00AD08E5" w:rsidRDefault="00AD08E5" w:rsidP="0047155E">
      <w:r>
        <w:separator/>
      </w:r>
    </w:p>
  </w:footnote>
  <w:footnote w:type="continuationSeparator" w:id="0">
    <w:p w14:paraId="263DE505" w14:textId="77777777" w:rsidR="00AD08E5" w:rsidRDefault="00AD08E5" w:rsidP="0047155E">
      <w:r>
        <w:continuationSeparator/>
      </w:r>
    </w:p>
  </w:footnote>
  <w:footnote w:id="1">
    <w:p w14:paraId="76B91535" w14:textId="72D66C82" w:rsidR="001323F1" w:rsidRDefault="001323F1">
      <w:pPr>
        <w:pStyle w:val="Tekstprzypisudolnego"/>
      </w:pPr>
      <w:r w:rsidRPr="001323F1">
        <w:rPr>
          <w:rStyle w:val="Odwoanieprzypisudolnego"/>
          <w:color w:val="FFFFFF" w:themeColor="background1"/>
        </w:rPr>
        <w:footnoteRef/>
      </w:r>
      <w:r w:rsidRPr="001323F1">
        <w:rPr>
          <w:color w:val="FFFFFF" w:themeColor="background1"/>
        </w:rPr>
        <w:t xml:space="preserve"> </w:t>
      </w:r>
      <w:r>
        <w:t>*</w:t>
      </w:r>
      <w:r w:rsidRPr="001323F1">
        <w:rPr>
          <w:rFonts w:ascii="Century Gothic" w:hAnsi="Century Gothic"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218119F3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856F76">
      <w:rPr>
        <w:rFonts w:ascii="Century Gothic" w:hAnsi="Century Gothic"/>
        <w:sz w:val="20"/>
        <w:szCs w:val="20"/>
      </w:rPr>
      <w:t>4</w:t>
    </w:r>
    <w:r w:rsidR="00C323DA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12AB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23F1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663FF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0AE3"/>
    <w:rsid w:val="003A1986"/>
    <w:rsid w:val="003A49E3"/>
    <w:rsid w:val="003A69D6"/>
    <w:rsid w:val="003B2686"/>
    <w:rsid w:val="003B2AFD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1A65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96675"/>
    <w:rsid w:val="007B4223"/>
    <w:rsid w:val="007B7100"/>
    <w:rsid w:val="007C4566"/>
    <w:rsid w:val="007D7E47"/>
    <w:rsid w:val="007E7460"/>
    <w:rsid w:val="008215ED"/>
    <w:rsid w:val="00834507"/>
    <w:rsid w:val="00835737"/>
    <w:rsid w:val="008504E9"/>
    <w:rsid w:val="00850FD7"/>
    <w:rsid w:val="0085296F"/>
    <w:rsid w:val="00856F76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E151B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55785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08E5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775A2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323DA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0054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84431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1C3A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1323F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323F1"/>
  </w:style>
  <w:style w:type="character" w:styleId="Odwoanieprzypisudolnego">
    <w:name w:val="footnote reference"/>
    <w:basedOn w:val="Domylnaczcionkaakapitu"/>
    <w:semiHidden/>
    <w:unhideWhenUsed/>
    <w:rsid w:val="001323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498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Autor</cp:lastModifiedBy>
  <cp:revision>2</cp:revision>
  <cp:lastPrinted>2016-12-15T13:21:00Z</cp:lastPrinted>
  <dcterms:created xsi:type="dcterms:W3CDTF">2024-08-01T06:37:00Z</dcterms:created>
  <dcterms:modified xsi:type="dcterms:W3CDTF">2024-08-01T06:37:00Z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