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77006" w14:textId="77777777" w:rsidR="004320ED" w:rsidRPr="00C176E4" w:rsidRDefault="004320ED" w:rsidP="004320ED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4320ED" w:rsidRPr="00D16714" w14:paraId="7267562D" w14:textId="77777777" w:rsidTr="00A0719E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016409" w14:textId="77777777" w:rsidR="004320ED" w:rsidRPr="00D16714" w:rsidRDefault="004320ED" w:rsidP="00A0719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0162034C" w14:textId="77777777" w:rsidR="004320ED" w:rsidRPr="00D16714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8253355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362F0A9D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45B6F9FF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17A17C6A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292E9AA4" w14:textId="77777777" w:rsidR="004320ED" w:rsidRPr="00D16714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2ADA467" w14:textId="100910A9" w:rsidR="004320ED" w:rsidRPr="004320ED" w:rsidRDefault="004320ED" w:rsidP="00411954">
      <w:pPr>
        <w:spacing w:after="12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D1671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D16714"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EE1753" w:rsidRPr="00EE1753">
        <w:rPr>
          <w:rFonts w:ascii="Century Gothic" w:hAnsi="Century Gothic" w:cs="Arial"/>
          <w:b/>
          <w:bCs/>
          <w:sz w:val="20"/>
          <w:szCs w:val="20"/>
        </w:rPr>
        <w:t>Serwis i naprawa kotłów gazowych i nagrzewnic oraz czyszczenie przewodów spalinowych i wentylacyjnych w kotłowniach zlokalizowanych w budynkach na terenie Oddziału w Poznaniu cz. I, II, III</w:t>
      </w:r>
    </w:p>
    <w:p w14:paraId="021A040B" w14:textId="77777777" w:rsidR="00EE1753" w:rsidRDefault="004320ED" w:rsidP="00EE1753">
      <w:pPr>
        <w:spacing w:after="12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320ED">
        <w:rPr>
          <w:rFonts w:ascii="Century Gothic" w:hAnsi="Century Gothic" w:cs="Arial"/>
          <w:sz w:val="20"/>
          <w:szCs w:val="20"/>
        </w:rPr>
        <w:t>nr postępowania</w:t>
      </w:r>
      <w:r w:rsidRPr="004320ED">
        <w:rPr>
          <w:rFonts w:ascii="Century Gothic" w:hAnsi="Century Gothic" w:cs="Arial"/>
          <w:b/>
          <w:bCs/>
          <w:sz w:val="20"/>
          <w:szCs w:val="20"/>
        </w:rPr>
        <w:t xml:space="preserve">: </w:t>
      </w:r>
      <w:r w:rsidR="00EE1753" w:rsidRPr="00EE1753">
        <w:rPr>
          <w:rFonts w:ascii="Century Gothic" w:hAnsi="Century Gothic" w:cs="Arial"/>
          <w:b/>
          <w:bCs/>
          <w:sz w:val="20"/>
          <w:szCs w:val="20"/>
        </w:rPr>
        <w:t>NP/2024/06/0492/PW</w:t>
      </w:r>
    </w:p>
    <w:p w14:paraId="29183E73" w14:textId="142C49DB" w:rsidR="004320ED" w:rsidRPr="00D16714" w:rsidRDefault="004320ED" w:rsidP="00EE1753">
      <w:pPr>
        <w:spacing w:after="120" w:line="360" w:lineRule="auto"/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222091BA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56835F24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8E5C85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72445AEB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360DFF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67D8EB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9D86628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0DD3F390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1733856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925D39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00F1725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1DF7AC34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4195FE7D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3250D2B5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B046AA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Pr="008730BB">
        <w:rPr>
          <w:vertAlign w:val="superscript"/>
        </w:rPr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4293CA97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3ACFCCB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50EE25E2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5B3023EB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0DEDFE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3FE86C" w14:textId="77777777" w:rsidR="004320ED" w:rsidRPr="008730BB" w:rsidRDefault="004320ED" w:rsidP="004320ED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6BC452B8" w14:textId="7BB4C36C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w zakresie Części nr 1</w:t>
      </w:r>
      <w:r w:rsidR="003E3917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, Części nr 2</w:t>
      </w:r>
      <w:r w:rsidR="003E3917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.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="007818BE">
        <w:rPr>
          <w:rFonts w:ascii="Century Gothic" w:eastAsia="Calibri" w:hAnsi="Century Gothic" w:cs="Arial"/>
          <w:sz w:val="20"/>
          <w:szCs w:val="20"/>
          <w:lang w:eastAsia="en-US"/>
        </w:rPr>
        <w:t>Części nr 3*.</w:t>
      </w:r>
    </w:p>
    <w:p w14:paraId="65A654BA" w14:textId="4F730491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753873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Rozdziale VIII ust. 1 pkt 1-14</w:t>
      </w:r>
      <w:r w:rsidR="007818BE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.</w:t>
      </w:r>
      <w:r w:rsidRPr="00753873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753873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.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 </w:t>
      </w:r>
    </w:p>
    <w:p w14:paraId="390D5563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4F918D6E" w14:textId="1AE47DBA" w:rsidR="004320ED" w:rsidRPr="008730BB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a</w:t>
      </w:r>
      <w:r w:rsidR="00604696">
        <w:rPr>
          <w:rFonts w:ascii="Century Gothic" w:eastAsia="Calibri" w:hAnsi="Century Gothic" w:cs="Arial"/>
          <w:sz w:val="20"/>
          <w:szCs w:val="20"/>
          <w:lang w:eastAsia="en-US"/>
        </w:rPr>
        <w:t>-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b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do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(odpowiednio w zakresie danej Części)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1DEBA654" w14:textId="71A92FAB" w:rsidR="004320ED" w:rsidRPr="004F3AFB" w:rsidRDefault="004320ED" w:rsidP="00EB12AC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</w:t>
      </w:r>
      <w:r w:rsidR="00873F26">
        <w:rPr>
          <w:rFonts w:ascii="Century Gothic" w:eastAsia="Calibri" w:hAnsi="Century Gothic" w:cs="Arial"/>
          <w:sz w:val="20"/>
          <w:szCs w:val="20"/>
          <w:lang w:eastAsia="en-US"/>
        </w:rPr>
        <w:t xml:space="preserve">zgodnie </w:t>
      </w:r>
      <w:r w:rsidR="00873F26" w:rsidRPr="00873F26">
        <w:rPr>
          <w:rFonts w:ascii="Century Gothic" w:hAnsi="Century Gothic" w:cs="Arial"/>
          <w:sz w:val="20"/>
          <w:szCs w:val="20"/>
        </w:rPr>
        <w:t xml:space="preserve"> </w:t>
      </w:r>
      <w:r w:rsidR="00873F26" w:rsidRPr="00251A9C">
        <w:rPr>
          <w:rFonts w:ascii="Century Gothic" w:hAnsi="Century Gothic" w:cs="Arial"/>
          <w:sz w:val="20"/>
          <w:szCs w:val="20"/>
        </w:rPr>
        <w:t xml:space="preserve">Formularzami cenowymi stanowiącymi odpowiednio  Załączniki </w:t>
      </w:r>
      <w:r w:rsidR="009756E4">
        <w:rPr>
          <w:rFonts w:ascii="Century Gothic" w:hAnsi="Century Gothic" w:cs="Arial"/>
          <w:sz w:val="20"/>
          <w:szCs w:val="20"/>
        </w:rPr>
        <w:t>n</w:t>
      </w:r>
      <w:r w:rsidR="00873F26" w:rsidRPr="00251A9C">
        <w:rPr>
          <w:rFonts w:ascii="Century Gothic" w:hAnsi="Century Gothic" w:cs="Arial"/>
          <w:sz w:val="20"/>
          <w:szCs w:val="20"/>
        </w:rPr>
        <w:t>r 2a</w:t>
      </w:r>
      <w:r w:rsidR="00873F26">
        <w:rPr>
          <w:rFonts w:ascii="Century Gothic" w:hAnsi="Century Gothic" w:cs="Arial"/>
          <w:sz w:val="20"/>
          <w:szCs w:val="20"/>
        </w:rPr>
        <w:t>, 2b i 2c</w:t>
      </w:r>
      <w:r w:rsidR="00873F26" w:rsidRPr="00251A9C">
        <w:rPr>
          <w:rFonts w:ascii="Century Gothic" w:hAnsi="Century Gothic" w:cs="Arial"/>
          <w:sz w:val="20"/>
          <w:szCs w:val="20"/>
        </w:rPr>
        <w:t xml:space="preserve"> do SWZ (</w:t>
      </w:r>
      <w:r w:rsidR="00587129">
        <w:rPr>
          <w:rFonts w:ascii="Century Gothic" w:eastAsia="Calibri" w:hAnsi="Century Gothic" w:cs="Arial"/>
          <w:sz w:val="20"/>
          <w:szCs w:val="20"/>
          <w:lang w:eastAsia="en-US"/>
        </w:rPr>
        <w:t>odpowiednio w zakresie danej Części)</w:t>
      </w:r>
      <w:r w:rsidR="00873F26" w:rsidRPr="00251A9C">
        <w:rPr>
          <w:rFonts w:ascii="Century Gothic" w:hAnsi="Century Gothic" w:cs="Arial"/>
          <w:sz w:val="20"/>
          <w:szCs w:val="20"/>
        </w:rPr>
        <w:t xml:space="preserve"> </w:t>
      </w:r>
      <w:r w:rsidR="00873F26" w:rsidRPr="008730BB">
        <w:rPr>
          <w:rFonts w:ascii="Century Gothic" w:eastAsia="Calibri" w:hAnsi="Century Gothic" w:cs="Arial"/>
          <w:sz w:val="20"/>
          <w:szCs w:val="20"/>
          <w:lang w:eastAsia="en-US"/>
        </w:rPr>
        <w:t>za cenę</w:t>
      </w:r>
      <w:r w:rsidR="00873F26">
        <w:rPr>
          <w:rFonts w:ascii="Century Gothic" w:eastAsia="Calibri" w:hAnsi="Century Gothic" w:cs="Arial"/>
          <w:sz w:val="20"/>
          <w:szCs w:val="20"/>
          <w:lang w:eastAsia="en-US"/>
        </w:rPr>
        <w:t>:</w:t>
      </w:r>
    </w:p>
    <w:p w14:paraId="5EA2BDE2" w14:textId="77777777" w:rsidR="004F3AFB" w:rsidRPr="00EB12AC" w:rsidRDefault="004F3AFB" w:rsidP="004F3AFB">
      <w:pPr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hAnsi="Century Gothic" w:cs="Arial"/>
          <w:i/>
          <w:sz w:val="20"/>
          <w:szCs w:val="20"/>
        </w:rPr>
      </w:pPr>
    </w:p>
    <w:p w14:paraId="7A35B2A6" w14:textId="52E814BC" w:rsidR="00FF75DD" w:rsidRPr="004F3AFB" w:rsidRDefault="00FF75DD" w:rsidP="00FF75DD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Century Gothic" w:hAnsi="Century Gothic" w:cs="Arial"/>
          <w:bCs/>
          <w:sz w:val="21"/>
          <w:szCs w:val="21"/>
          <w:u w:val="single"/>
        </w:rPr>
      </w:pPr>
      <w:r w:rsidRPr="004F3AFB">
        <w:rPr>
          <w:rFonts w:ascii="Century Gothic" w:hAnsi="Century Gothic" w:cs="Arial"/>
          <w:bCs/>
          <w:sz w:val="21"/>
          <w:szCs w:val="21"/>
          <w:u w:val="single"/>
        </w:rPr>
        <w:t>Część nr 1 zamówienia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zgodnie z Załącznikiem nr 2a do SWZ </w:t>
      </w:r>
      <w:r w:rsidR="004F3AFB" w:rsidRPr="004F3AFB">
        <w:rPr>
          <w:rFonts w:ascii="Century Gothic" w:hAnsi="Century Gothic" w:cs="Arial"/>
          <w:bCs/>
          <w:sz w:val="21"/>
          <w:szCs w:val="21"/>
          <w:u w:val="single"/>
        </w:rPr>
        <w:t>–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Formularz</w:t>
      </w:r>
      <w:r w:rsidR="004F3AFB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>Cenowy</w:t>
      </w:r>
      <w:r w:rsidR="004F3AFB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>cz. 1</w:t>
      </w:r>
      <w:r w:rsidRPr="004F3AFB">
        <w:rPr>
          <w:rFonts w:ascii="Century Gothic" w:hAnsi="Century Gothic" w:cs="Arial"/>
          <w:bCs/>
          <w:sz w:val="20"/>
          <w:szCs w:val="20"/>
        </w:rPr>
        <w:t>*</w:t>
      </w:r>
      <w:r w:rsidRPr="004F3AFB">
        <w:rPr>
          <w:rFonts w:ascii="Century Gothic" w:hAnsi="Century Gothic" w:cs="Arial"/>
          <w:bCs/>
          <w:iCs/>
          <w:sz w:val="18"/>
          <w:szCs w:val="18"/>
        </w:rPr>
        <w:t xml:space="preserve"> </w:t>
      </w:r>
    </w:p>
    <w:p w14:paraId="79138A5B" w14:textId="5CBD7D2C" w:rsidR="00FF75DD" w:rsidRPr="00251A9C" w:rsidRDefault="00FF75DD" w:rsidP="00FF75DD">
      <w:pPr>
        <w:tabs>
          <w:tab w:val="num" w:pos="540"/>
        </w:tabs>
        <w:spacing w:line="360" w:lineRule="auto"/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cena </w:t>
      </w:r>
      <w:r w:rsidR="00A07B5D">
        <w:rPr>
          <w:rFonts w:ascii="Century Gothic" w:hAnsi="Century Gothic"/>
          <w:b/>
          <w:sz w:val="20"/>
          <w:szCs w:val="20"/>
        </w:rPr>
        <w:t>netto</w:t>
      </w:r>
      <w:r w:rsidRPr="00251A9C">
        <w:rPr>
          <w:rFonts w:ascii="Century Gothic" w:hAnsi="Century Gothic"/>
          <w:b/>
          <w:sz w:val="20"/>
          <w:szCs w:val="20"/>
        </w:rPr>
        <w:t xml:space="preserve"> </w:t>
      </w:r>
      <w:r w:rsidR="002A507B">
        <w:rPr>
          <w:rFonts w:ascii="Century Gothic" w:hAnsi="Century Gothic"/>
          <w:b/>
          <w:sz w:val="20"/>
          <w:szCs w:val="20"/>
        </w:rPr>
        <w:t>(</w:t>
      </w:r>
      <w:r w:rsidR="002A507B" w:rsidRPr="002A507B">
        <w:rPr>
          <w:rFonts w:ascii="Century Gothic" w:hAnsi="Century Gothic"/>
          <w:b/>
          <w:sz w:val="20"/>
          <w:szCs w:val="20"/>
        </w:rPr>
        <w:t>Łączna wartość zamówienia</w:t>
      </w:r>
      <w:r w:rsidR="002A507B">
        <w:rPr>
          <w:rFonts w:ascii="Century Gothic" w:hAnsi="Century Gothic"/>
          <w:b/>
          <w:sz w:val="20"/>
          <w:szCs w:val="20"/>
        </w:rPr>
        <w:t>,</w:t>
      </w:r>
      <w:r w:rsidR="002A507B" w:rsidRPr="002A507B">
        <w:rPr>
          <w:rFonts w:ascii="Century Gothic" w:hAnsi="Century Gothic"/>
          <w:b/>
          <w:sz w:val="20"/>
          <w:szCs w:val="20"/>
        </w:rPr>
        <w:t xml:space="preserve"> </w:t>
      </w:r>
      <w:r w:rsidR="002A507B">
        <w:rPr>
          <w:rFonts w:ascii="Century Gothic" w:hAnsi="Century Gothic"/>
          <w:b/>
          <w:sz w:val="20"/>
          <w:szCs w:val="20"/>
        </w:rPr>
        <w:t xml:space="preserve"> pozycja 3</w:t>
      </w:r>
      <w:r w:rsidR="0061376D">
        <w:rPr>
          <w:rFonts w:ascii="Century Gothic" w:hAnsi="Century Gothic"/>
          <w:b/>
          <w:sz w:val="20"/>
          <w:szCs w:val="20"/>
        </w:rPr>
        <w:t>5</w:t>
      </w:r>
      <w:r w:rsidR="002A507B">
        <w:rPr>
          <w:rFonts w:ascii="Century Gothic" w:hAnsi="Century Gothic"/>
          <w:b/>
          <w:sz w:val="20"/>
          <w:szCs w:val="20"/>
        </w:rPr>
        <w:t xml:space="preserve"> formularza cenowego) </w:t>
      </w:r>
      <w:r w:rsidRPr="00251A9C">
        <w:rPr>
          <w:rFonts w:ascii="Century Gothic" w:hAnsi="Century Gothic"/>
          <w:b/>
          <w:sz w:val="20"/>
          <w:szCs w:val="20"/>
        </w:rPr>
        <w:t xml:space="preserve">……………...................................................................... PLN </w:t>
      </w:r>
    </w:p>
    <w:p w14:paraId="7DAFAF3B" w14:textId="77777777" w:rsidR="00FF75DD" w:rsidRPr="00251A9C" w:rsidRDefault="00FF75DD" w:rsidP="00FF75DD">
      <w:pPr>
        <w:tabs>
          <w:tab w:val="num" w:pos="360"/>
        </w:tabs>
        <w:spacing w:line="360" w:lineRule="auto"/>
        <w:ind w:left="360" w:firstLine="352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w tym VAT ......%   …………................................................................ PLN </w:t>
      </w:r>
    </w:p>
    <w:p w14:paraId="57E2531B" w14:textId="356AB0C2" w:rsidR="00FF75DD" w:rsidRPr="00251A9C" w:rsidRDefault="00FF75DD" w:rsidP="00FF75DD">
      <w:pPr>
        <w:tabs>
          <w:tab w:val="num" w:pos="360"/>
        </w:tabs>
        <w:spacing w:line="360" w:lineRule="auto"/>
        <w:ind w:left="360" w:firstLine="352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cena </w:t>
      </w:r>
      <w:r w:rsidR="00A07B5D">
        <w:rPr>
          <w:rFonts w:ascii="Century Gothic" w:hAnsi="Century Gothic"/>
          <w:b/>
          <w:sz w:val="20"/>
          <w:szCs w:val="20"/>
        </w:rPr>
        <w:t>brutto</w:t>
      </w:r>
      <w:r w:rsidRPr="00251A9C">
        <w:rPr>
          <w:rFonts w:ascii="Century Gothic" w:hAnsi="Century Gothic"/>
          <w:b/>
          <w:sz w:val="20"/>
          <w:szCs w:val="20"/>
        </w:rPr>
        <w:t xml:space="preserve"> ……………........................................................................PLN </w:t>
      </w:r>
    </w:p>
    <w:p w14:paraId="78E511C0" w14:textId="77777777" w:rsidR="00322A87" w:rsidRDefault="00322A87" w:rsidP="002433F5">
      <w:pPr>
        <w:tabs>
          <w:tab w:val="num" w:pos="360"/>
        </w:tabs>
        <w:spacing w:line="360" w:lineRule="auto"/>
        <w:ind w:left="709"/>
        <w:jc w:val="both"/>
        <w:rPr>
          <w:rFonts w:ascii="Century Gothic" w:eastAsia="HG Mincho Light J" w:hAnsi="Century Gothic"/>
          <w:b/>
          <w:color w:val="000000"/>
          <w:sz w:val="20"/>
          <w:szCs w:val="20"/>
        </w:rPr>
      </w:pPr>
    </w:p>
    <w:p w14:paraId="7B969C0E" w14:textId="77777777" w:rsidR="00FF75DD" w:rsidRPr="00251A9C" w:rsidRDefault="00FF75DD" w:rsidP="002433F5">
      <w:pPr>
        <w:tabs>
          <w:tab w:val="num" w:pos="360"/>
        </w:tabs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BEDB301" w14:textId="4B9B288C" w:rsidR="00FF75DD" w:rsidRPr="004F3AFB" w:rsidRDefault="00FF75DD" w:rsidP="00FF75DD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Century Gothic" w:hAnsi="Century Gothic" w:cs="Arial"/>
          <w:bCs/>
          <w:sz w:val="21"/>
          <w:szCs w:val="21"/>
          <w:u w:val="single"/>
        </w:rPr>
      </w:pPr>
      <w:r w:rsidRPr="004F3AFB">
        <w:rPr>
          <w:rFonts w:ascii="Century Gothic" w:hAnsi="Century Gothic" w:cs="Arial"/>
          <w:bCs/>
          <w:sz w:val="21"/>
          <w:szCs w:val="21"/>
          <w:u w:val="single"/>
        </w:rPr>
        <w:t>Część nr 2 zamówienia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zgodnie z  Załącznikiem  nr 2b do SWZ </w:t>
      </w:r>
      <w:r w:rsidR="004F3AFB" w:rsidRPr="004F3AFB">
        <w:rPr>
          <w:rFonts w:ascii="Century Gothic" w:hAnsi="Century Gothic" w:cs="Arial"/>
          <w:bCs/>
          <w:sz w:val="21"/>
          <w:szCs w:val="21"/>
          <w:u w:val="single"/>
        </w:rPr>
        <w:t>–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Formularz</w:t>
      </w:r>
      <w:r w:rsidR="004F3AFB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>Cenowy</w:t>
      </w:r>
      <w:r w:rsidR="004F3AFB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>cz. 2</w:t>
      </w:r>
      <w:r w:rsidRPr="004F3AFB">
        <w:rPr>
          <w:rFonts w:ascii="Century Gothic" w:hAnsi="Century Gothic" w:cs="Arial"/>
          <w:bCs/>
          <w:sz w:val="20"/>
          <w:szCs w:val="20"/>
        </w:rPr>
        <w:t>*</w:t>
      </w:r>
    </w:p>
    <w:p w14:paraId="48F9192F" w14:textId="34E14BEA" w:rsidR="00FF75DD" w:rsidRPr="00251A9C" w:rsidRDefault="00FF75DD" w:rsidP="00FF75DD">
      <w:pPr>
        <w:tabs>
          <w:tab w:val="num" w:pos="540"/>
        </w:tabs>
        <w:spacing w:line="360" w:lineRule="auto"/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cena </w:t>
      </w:r>
      <w:r w:rsidR="00A07B5D">
        <w:rPr>
          <w:rFonts w:ascii="Century Gothic" w:hAnsi="Century Gothic"/>
          <w:b/>
          <w:sz w:val="20"/>
          <w:szCs w:val="20"/>
        </w:rPr>
        <w:t>netto</w:t>
      </w:r>
      <w:r w:rsidRPr="00251A9C">
        <w:rPr>
          <w:rFonts w:ascii="Century Gothic" w:hAnsi="Century Gothic"/>
          <w:b/>
          <w:sz w:val="20"/>
          <w:szCs w:val="20"/>
        </w:rPr>
        <w:t xml:space="preserve"> </w:t>
      </w:r>
      <w:r w:rsidR="002A507B">
        <w:rPr>
          <w:rFonts w:ascii="Century Gothic" w:hAnsi="Century Gothic"/>
          <w:b/>
          <w:sz w:val="20"/>
          <w:szCs w:val="20"/>
        </w:rPr>
        <w:t>(</w:t>
      </w:r>
      <w:r w:rsidR="002A507B" w:rsidRPr="002A507B">
        <w:rPr>
          <w:rFonts w:ascii="Century Gothic" w:hAnsi="Century Gothic"/>
          <w:b/>
          <w:sz w:val="20"/>
          <w:szCs w:val="20"/>
        </w:rPr>
        <w:t>Łączna wartość zamówienia</w:t>
      </w:r>
      <w:r w:rsidR="002A507B">
        <w:rPr>
          <w:rFonts w:ascii="Century Gothic" w:hAnsi="Century Gothic"/>
          <w:b/>
          <w:sz w:val="20"/>
          <w:szCs w:val="20"/>
        </w:rPr>
        <w:t>,</w:t>
      </w:r>
      <w:r w:rsidR="002A507B" w:rsidRPr="002A507B">
        <w:rPr>
          <w:rFonts w:ascii="Century Gothic" w:hAnsi="Century Gothic"/>
          <w:b/>
          <w:sz w:val="20"/>
          <w:szCs w:val="20"/>
        </w:rPr>
        <w:t xml:space="preserve"> </w:t>
      </w:r>
      <w:r w:rsidR="002A507B">
        <w:rPr>
          <w:rFonts w:ascii="Century Gothic" w:hAnsi="Century Gothic"/>
          <w:b/>
          <w:sz w:val="20"/>
          <w:szCs w:val="20"/>
        </w:rPr>
        <w:t xml:space="preserve"> pozycja </w:t>
      </w:r>
      <w:r w:rsidR="000562B7">
        <w:rPr>
          <w:rFonts w:ascii="Century Gothic" w:hAnsi="Century Gothic"/>
          <w:b/>
          <w:sz w:val="20"/>
          <w:szCs w:val="20"/>
        </w:rPr>
        <w:t>1</w:t>
      </w:r>
      <w:r w:rsidR="00610707">
        <w:rPr>
          <w:rFonts w:ascii="Century Gothic" w:hAnsi="Century Gothic"/>
          <w:b/>
          <w:sz w:val="20"/>
          <w:szCs w:val="20"/>
        </w:rPr>
        <w:t>2</w:t>
      </w:r>
      <w:r w:rsidR="002A507B">
        <w:rPr>
          <w:rFonts w:ascii="Century Gothic" w:hAnsi="Century Gothic"/>
          <w:b/>
          <w:sz w:val="20"/>
          <w:szCs w:val="20"/>
        </w:rPr>
        <w:t xml:space="preserve"> formularza cenowego) </w:t>
      </w:r>
      <w:r w:rsidRPr="00251A9C">
        <w:rPr>
          <w:rFonts w:ascii="Century Gothic" w:hAnsi="Century Gothic"/>
          <w:b/>
          <w:sz w:val="20"/>
          <w:szCs w:val="20"/>
        </w:rPr>
        <w:t xml:space="preserve">……………...................................................................... PLN </w:t>
      </w:r>
    </w:p>
    <w:p w14:paraId="17480887" w14:textId="77777777" w:rsidR="00FF75DD" w:rsidRPr="00251A9C" w:rsidRDefault="00FF75DD" w:rsidP="00FF75DD">
      <w:pPr>
        <w:tabs>
          <w:tab w:val="num" w:pos="360"/>
        </w:tabs>
        <w:spacing w:line="360" w:lineRule="auto"/>
        <w:ind w:left="360" w:firstLine="352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w tym VAT ......%   …………................................................................ PLN </w:t>
      </w:r>
    </w:p>
    <w:p w14:paraId="417BDE76" w14:textId="3DF199FF" w:rsidR="00FF75DD" w:rsidRPr="00251A9C" w:rsidRDefault="00FF75DD" w:rsidP="00FF75DD">
      <w:pPr>
        <w:tabs>
          <w:tab w:val="num" w:pos="360"/>
        </w:tabs>
        <w:spacing w:line="360" w:lineRule="auto"/>
        <w:ind w:left="360" w:firstLine="352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cena </w:t>
      </w:r>
      <w:r w:rsidR="00A07B5D">
        <w:rPr>
          <w:rFonts w:ascii="Century Gothic" w:hAnsi="Century Gothic"/>
          <w:b/>
          <w:sz w:val="20"/>
          <w:szCs w:val="20"/>
        </w:rPr>
        <w:t>brutto</w:t>
      </w:r>
      <w:r w:rsidRPr="00251A9C">
        <w:rPr>
          <w:rFonts w:ascii="Century Gothic" w:hAnsi="Century Gothic"/>
          <w:b/>
          <w:sz w:val="20"/>
          <w:szCs w:val="20"/>
        </w:rPr>
        <w:t xml:space="preserve"> ……………........................................................................PLN </w:t>
      </w:r>
    </w:p>
    <w:p w14:paraId="7CD304B5" w14:textId="77777777" w:rsidR="00FF75DD" w:rsidRPr="00251A9C" w:rsidRDefault="00FF75DD" w:rsidP="00FF75DD">
      <w:pPr>
        <w:tabs>
          <w:tab w:val="num" w:pos="360"/>
        </w:tabs>
        <w:spacing w:line="360" w:lineRule="auto"/>
        <w:ind w:left="360" w:firstLine="352"/>
        <w:jc w:val="both"/>
        <w:rPr>
          <w:rFonts w:ascii="Century Gothic" w:hAnsi="Century Gothic"/>
          <w:b/>
          <w:sz w:val="20"/>
          <w:szCs w:val="20"/>
        </w:rPr>
      </w:pPr>
    </w:p>
    <w:p w14:paraId="466889B1" w14:textId="4A1F8FF0" w:rsidR="00FF75DD" w:rsidRPr="004F3AFB" w:rsidRDefault="00FF75DD" w:rsidP="00FF75DD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Century Gothic" w:hAnsi="Century Gothic" w:cs="Arial"/>
          <w:bCs/>
          <w:sz w:val="21"/>
          <w:szCs w:val="21"/>
          <w:u w:val="single"/>
        </w:rPr>
      </w:pPr>
      <w:r w:rsidRPr="004F3AFB">
        <w:rPr>
          <w:rFonts w:ascii="Century Gothic" w:hAnsi="Century Gothic" w:cs="Arial"/>
          <w:bCs/>
          <w:sz w:val="21"/>
          <w:szCs w:val="21"/>
          <w:u w:val="single"/>
        </w:rPr>
        <w:t>Część nr 3 zamówienia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zgodnie z  Załącznikiem  nr 2c do SWZ </w:t>
      </w:r>
      <w:r w:rsidR="004F3AFB">
        <w:rPr>
          <w:rFonts w:ascii="Century Gothic" w:hAnsi="Century Gothic" w:cs="Arial"/>
          <w:bCs/>
          <w:sz w:val="21"/>
          <w:szCs w:val="21"/>
          <w:u w:val="single"/>
        </w:rPr>
        <w:t>–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 xml:space="preserve"> Formularz</w:t>
      </w:r>
      <w:r w:rsidR="004F3AFB">
        <w:rPr>
          <w:rFonts w:ascii="Century Gothic" w:hAnsi="Century Gothic" w:cs="Arial"/>
          <w:bCs/>
          <w:sz w:val="21"/>
          <w:szCs w:val="21"/>
          <w:u w:val="single"/>
        </w:rPr>
        <w:t xml:space="preserve"> 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>Cenowy</w:t>
      </w:r>
      <w:r w:rsidR="004F3AFB">
        <w:rPr>
          <w:rFonts w:ascii="Century Gothic" w:hAnsi="Century Gothic" w:cs="Arial"/>
          <w:bCs/>
          <w:sz w:val="21"/>
          <w:szCs w:val="21"/>
          <w:u w:val="single"/>
        </w:rPr>
        <w:t xml:space="preserve"> </w:t>
      </w:r>
      <w:r w:rsidR="00A46B18" w:rsidRPr="004F3AFB">
        <w:rPr>
          <w:rFonts w:ascii="Century Gothic" w:hAnsi="Century Gothic" w:cs="Arial"/>
          <w:bCs/>
          <w:sz w:val="21"/>
          <w:szCs w:val="21"/>
          <w:u w:val="single"/>
        </w:rPr>
        <w:t>cz. 3</w:t>
      </w:r>
      <w:r w:rsidR="00A46B18" w:rsidRPr="004F3AFB">
        <w:rPr>
          <w:rFonts w:ascii="Century Gothic" w:hAnsi="Century Gothic" w:cs="Arial"/>
          <w:bCs/>
          <w:sz w:val="20"/>
          <w:szCs w:val="20"/>
        </w:rPr>
        <w:t>*</w:t>
      </w:r>
    </w:p>
    <w:p w14:paraId="3377218B" w14:textId="1158D1AC" w:rsidR="00FF75DD" w:rsidRPr="00251A9C" w:rsidRDefault="00FF75DD" w:rsidP="00FF75DD">
      <w:pPr>
        <w:tabs>
          <w:tab w:val="num" w:pos="540"/>
        </w:tabs>
        <w:spacing w:line="360" w:lineRule="auto"/>
        <w:ind w:left="709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cena </w:t>
      </w:r>
      <w:r w:rsidR="00A07B5D">
        <w:rPr>
          <w:rFonts w:ascii="Century Gothic" w:hAnsi="Century Gothic"/>
          <w:b/>
          <w:sz w:val="20"/>
          <w:szCs w:val="20"/>
        </w:rPr>
        <w:t>netto</w:t>
      </w:r>
      <w:r w:rsidRPr="00251A9C">
        <w:rPr>
          <w:rFonts w:ascii="Century Gothic" w:hAnsi="Century Gothic"/>
          <w:b/>
          <w:sz w:val="20"/>
          <w:szCs w:val="20"/>
        </w:rPr>
        <w:t xml:space="preserve"> </w:t>
      </w:r>
      <w:r w:rsidR="002A507B">
        <w:rPr>
          <w:rFonts w:ascii="Century Gothic" w:hAnsi="Century Gothic"/>
          <w:b/>
          <w:sz w:val="20"/>
          <w:szCs w:val="20"/>
        </w:rPr>
        <w:t>(</w:t>
      </w:r>
      <w:r w:rsidR="002A507B" w:rsidRPr="002A507B">
        <w:rPr>
          <w:rFonts w:ascii="Century Gothic" w:hAnsi="Century Gothic"/>
          <w:b/>
          <w:sz w:val="20"/>
          <w:szCs w:val="20"/>
        </w:rPr>
        <w:t>Łączna wartość zamówienia</w:t>
      </w:r>
      <w:r w:rsidR="002A507B">
        <w:rPr>
          <w:rFonts w:ascii="Century Gothic" w:hAnsi="Century Gothic"/>
          <w:b/>
          <w:sz w:val="20"/>
          <w:szCs w:val="20"/>
        </w:rPr>
        <w:t>,</w:t>
      </w:r>
      <w:r w:rsidR="002A507B" w:rsidRPr="002A507B">
        <w:rPr>
          <w:rFonts w:ascii="Century Gothic" w:hAnsi="Century Gothic"/>
          <w:b/>
          <w:sz w:val="20"/>
          <w:szCs w:val="20"/>
        </w:rPr>
        <w:t xml:space="preserve"> </w:t>
      </w:r>
      <w:r w:rsidR="002A507B">
        <w:rPr>
          <w:rFonts w:ascii="Century Gothic" w:hAnsi="Century Gothic"/>
          <w:b/>
          <w:sz w:val="20"/>
          <w:szCs w:val="20"/>
        </w:rPr>
        <w:t xml:space="preserve"> pozycja </w:t>
      </w:r>
      <w:r w:rsidR="00610707">
        <w:rPr>
          <w:rFonts w:ascii="Century Gothic" w:hAnsi="Century Gothic"/>
          <w:b/>
          <w:sz w:val="20"/>
          <w:szCs w:val="20"/>
        </w:rPr>
        <w:t>18</w:t>
      </w:r>
      <w:r w:rsidR="002A507B">
        <w:rPr>
          <w:rFonts w:ascii="Century Gothic" w:hAnsi="Century Gothic"/>
          <w:b/>
          <w:sz w:val="20"/>
          <w:szCs w:val="20"/>
        </w:rPr>
        <w:t xml:space="preserve"> formularza cenowego) </w:t>
      </w:r>
      <w:r w:rsidRPr="00251A9C">
        <w:rPr>
          <w:rFonts w:ascii="Century Gothic" w:hAnsi="Century Gothic"/>
          <w:b/>
          <w:sz w:val="20"/>
          <w:szCs w:val="20"/>
        </w:rPr>
        <w:t xml:space="preserve">……………...................................................................... PLN </w:t>
      </w:r>
    </w:p>
    <w:p w14:paraId="7C4EADF4" w14:textId="77777777" w:rsidR="00FF75DD" w:rsidRPr="00251A9C" w:rsidRDefault="00FF75DD" w:rsidP="00FF75DD">
      <w:pPr>
        <w:tabs>
          <w:tab w:val="num" w:pos="360"/>
        </w:tabs>
        <w:spacing w:line="360" w:lineRule="auto"/>
        <w:ind w:left="360" w:firstLine="352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w tym VAT ......%   …………................................................................ PLN </w:t>
      </w:r>
    </w:p>
    <w:p w14:paraId="71746F63" w14:textId="145353B8" w:rsidR="00FF75DD" w:rsidRPr="00251A9C" w:rsidRDefault="00FF75DD" w:rsidP="00FF75DD">
      <w:pPr>
        <w:tabs>
          <w:tab w:val="num" w:pos="360"/>
        </w:tabs>
        <w:spacing w:line="360" w:lineRule="auto"/>
        <w:ind w:left="360" w:firstLine="352"/>
        <w:jc w:val="both"/>
        <w:rPr>
          <w:rFonts w:ascii="Century Gothic" w:hAnsi="Century Gothic"/>
          <w:b/>
          <w:sz w:val="20"/>
          <w:szCs w:val="20"/>
        </w:rPr>
      </w:pPr>
      <w:r w:rsidRPr="00251A9C">
        <w:rPr>
          <w:rFonts w:ascii="Century Gothic" w:hAnsi="Century Gothic"/>
          <w:b/>
          <w:sz w:val="20"/>
          <w:szCs w:val="20"/>
        </w:rPr>
        <w:t xml:space="preserve">cena </w:t>
      </w:r>
      <w:r w:rsidR="00A07B5D">
        <w:rPr>
          <w:rFonts w:ascii="Century Gothic" w:hAnsi="Century Gothic"/>
          <w:b/>
          <w:sz w:val="20"/>
          <w:szCs w:val="20"/>
        </w:rPr>
        <w:t>brutto</w:t>
      </w:r>
      <w:r w:rsidRPr="00251A9C">
        <w:rPr>
          <w:rFonts w:ascii="Century Gothic" w:hAnsi="Century Gothic"/>
          <w:b/>
          <w:sz w:val="20"/>
          <w:szCs w:val="20"/>
        </w:rPr>
        <w:t xml:space="preserve"> ……………........................................................................PLN </w:t>
      </w:r>
    </w:p>
    <w:p w14:paraId="29386897" w14:textId="74112FBC" w:rsidR="003E3917" w:rsidRDefault="003E3917" w:rsidP="009F61E7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48BD63B" w14:textId="55FB5242" w:rsidR="004320ED" w:rsidRPr="000F0510" w:rsidRDefault="004320ED" w:rsidP="000F0510">
      <w:pPr>
        <w:pStyle w:val="Akapitzlist"/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0F0510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</w:t>
      </w:r>
      <w:r w:rsidRPr="000F0510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2" w:name="_Hlk92294004"/>
      <w:r w:rsidRPr="000F0510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0F0510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 w:rsidRPr="000F0510">
        <w:rPr>
          <w:rFonts w:ascii="Century Gothic" w:eastAsia="Calibri" w:hAnsi="Century Gothic" w:cs="Arial"/>
          <w:sz w:val="20"/>
          <w:szCs w:val="20"/>
          <w:lang w:eastAsia="en-US"/>
        </w:rPr>
        <w:t xml:space="preserve">* prowadził do powstania u Zamawiającego obowiązku podatkowego zgodnie z przepisami o podatku od towarów i usług. </w:t>
      </w:r>
    </w:p>
    <w:bookmarkEnd w:id="2"/>
    <w:p w14:paraId="33A67D96" w14:textId="77777777" w:rsidR="004320ED" w:rsidRPr="008730BB" w:rsidRDefault="004320ED" w:rsidP="004320ED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4320ED" w:rsidRPr="008730BB" w14:paraId="614CDA8C" w14:textId="77777777" w:rsidTr="00A0719E">
        <w:tc>
          <w:tcPr>
            <w:tcW w:w="850" w:type="dxa"/>
            <w:shd w:val="clear" w:color="auto" w:fill="BFBFBF"/>
          </w:tcPr>
          <w:p w14:paraId="152CA98E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6D7159B1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308AC27A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5653A0CE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4320ED" w:rsidRPr="008730BB" w14:paraId="253221D4" w14:textId="77777777" w:rsidTr="00A0719E">
        <w:tc>
          <w:tcPr>
            <w:tcW w:w="850" w:type="dxa"/>
          </w:tcPr>
          <w:p w14:paraId="5C69134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4615BCF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4AFF740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4513D72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4320ED" w:rsidRPr="008730BB" w14:paraId="5C9011F2" w14:textId="77777777" w:rsidTr="00A0719E">
        <w:tc>
          <w:tcPr>
            <w:tcW w:w="850" w:type="dxa"/>
          </w:tcPr>
          <w:p w14:paraId="0F488501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6C2339A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1E68722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27F0D10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1E0D5C4A" w14:textId="0D521EFE" w:rsidR="004320ED" w:rsidRPr="008730BB" w:rsidRDefault="004320ED" w:rsidP="004320ED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019A4187" w14:textId="77777777" w:rsidR="004320ED" w:rsidRPr="008730BB" w:rsidRDefault="004320ED" w:rsidP="000F0510">
      <w:pPr>
        <w:numPr>
          <w:ilvl w:val="0"/>
          <w:numId w:val="56"/>
        </w:numPr>
        <w:tabs>
          <w:tab w:val="clear" w:pos="357"/>
          <w:tab w:val="num" w:pos="142"/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15D085D4" w14:textId="77777777" w:rsidR="004320ED" w:rsidRPr="008730BB" w:rsidRDefault="004320ED" w:rsidP="000F0510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7BAAC8D1" w14:textId="40AF4DBF" w:rsidR="004320ED" w:rsidRDefault="004320ED" w:rsidP="000F0510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61E6E51C" w14:textId="3680C233" w:rsidR="004320ED" w:rsidRPr="008730BB" w:rsidRDefault="003E3917" w:rsidP="000B7D36">
      <w:pPr>
        <w:spacing w:line="360" w:lineRule="auto"/>
        <w:ind w:left="357"/>
        <w:rPr>
          <w:rFonts w:ascii="Century Gothic" w:hAnsi="Century Gothic"/>
          <w:sz w:val="20"/>
          <w:szCs w:val="20"/>
        </w:rPr>
      </w:pPr>
      <w:bookmarkStart w:id="3" w:name="_Hlk134779940"/>
      <w:r w:rsidRPr="003E3917">
        <w:rPr>
          <w:rFonts w:ascii="Century Gothic" w:hAnsi="Century Gothic"/>
          <w:b/>
          <w:bCs/>
          <w:sz w:val="20"/>
          <w:szCs w:val="20"/>
        </w:rPr>
        <w:t>Część nr 1</w:t>
      </w:r>
      <w:r>
        <w:rPr>
          <w:rFonts w:ascii="Century Gothic" w:hAnsi="Century Gothic"/>
          <w:b/>
          <w:bCs/>
          <w:sz w:val="20"/>
          <w:szCs w:val="20"/>
        </w:rPr>
        <w:t>*</w:t>
      </w:r>
      <w:r w:rsidRPr="003E3917">
        <w:rPr>
          <w:rFonts w:ascii="Century Gothic" w:hAnsi="Century Gothic"/>
          <w:sz w:val="20"/>
          <w:szCs w:val="20"/>
        </w:rPr>
        <w:t xml:space="preserve"> - </w:t>
      </w:r>
      <w:r w:rsidR="0006637A" w:rsidRPr="0006637A">
        <w:rPr>
          <w:rFonts w:ascii="Century Gothic" w:hAnsi="Century Gothic" w:cs="Century Gothic"/>
          <w:b/>
          <w:bCs/>
          <w:sz w:val="20"/>
          <w:szCs w:val="20"/>
        </w:rPr>
        <w:t xml:space="preserve">Serwis kotłów gazowych cz. I - Poznań Grobla, TJE Poznań Czerwonacka, Kotowo, Piła, Lwówek, Ujście </w:t>
      </w:r>
      <w:r w:rsidR="004320ED"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="004320ED" w:rsidRPr="008730BB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="004320ED" w:rsidRPr="008730BB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="004320ED" w:rsidRPr="008730BB">
        <w:rPr>
          <w:rFonts w:ascii="Century Gothic" w:hAnsi="Century Gothic" w:cs="Arial"/>
          <w:i/>
          <w:sz w:val="16"/>
          <w:szCs w:val="16"/>
        </w:rPr>
        <w:t>)</w:t>
      </w:r>
      <w:r w:rsidR="004320ED"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="004320ED" w:rsidRPr="008730BB">
        <w:rPr>
          <w:rFonts w:ascii="Century Gothic" w:hAnsi="Century Gothic"/>
          <w:i/>
          <w:iCs/>
          <w:sz w:val="16"/>
          <w:szCs w:val="16"/>
        </w:rPr>
        <w:t>(</w:t>
      </w:r>
      <w:r w:rsidR="004320ED"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="004320ED"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71F04A0C" w14:textId="46D6A269" w:rsidR="004320ED" w:rsidRPr="003E3917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</w:t>
      </w:r>
      <w:r w:rsidRPr="008730BB">
        <w:rPr>
          <w:rFonts w:ascii="Century Gothic" w:hAnsi="Century Gothic"/>
          <w:sz w:val="20"/>
          <w:szCs w:val="20"/>
        </w:rPr>
        <w:lastRenderedPageBreak/>
        <w:t xml:space="preserve">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bookmarkEnd w:id="3"/>
    <w:p w14:paraId="0A3BDBE7" w14:textId="3530118C" w:rsidR="00E33013" w:rsidRDefault="003E3917" w:rsidP="00E33013">
      <w:pPr>
        <w:rPr>
          <w:rFonts w:ascii="Arial" w:hAnsi="Arial" w:cs="Arial"/>
        </w:rPr>
      </w:pPr>
      <w:r w:rsidRPr="003E3917">
        <w:rPr>
          <w:rFonts w:ascii="Century Gothic" w:hAnsi="Century Gothic"/>
          <w:b/>
          <w:bCs/>
          <w:sz w:val="20"/>
          <w:szCs w:val="20"/>
        </w:rPr>
        <w:t xml:space="preserve">Część nr </w:t>
      </w:r>
      <w:r>
        <w:rPr>
          <w:rFonts w:ascii="Century Gothic" w:hAnsi="Century Gothic"/>
          <w:b/>
          <w:bCs/>
          <w:sz w:val="20"/>
          <w:szCs w:val="20"/>
        </w:rPr>
        <w:t>2*</w:t>
      </w:r>
      <w:r w:rsidRPr="003E3917">
        <w:rPr>
          <w:rFonts w:ascii="Century Gothic" w:hAnsi="Century Gothic"/>
          <w:sz w:val="20"/>
          <w:szCs w:val="20"/>
        </w:rPr>
        <w:t xml:space="preserve"> - </w:t>
      </w:r>
      <w:r w:rsidR="0006637A" w:rsidRPr="00411110">
        <w:rPr>
          <w:rFonts w:ascii="Century Gothic" w:hAnsi="Century Gothic" w:cs="Century Gothic"/>
          <w:b/>
          <w:bCs/>
          <w:sz w:val="20"/>
          <w:szCs w:val="20"/>
        </w:rPr>
        <w:t>Serwis kotłów gazowych cz. II - Kalisz, Odolanów, Leszno, Krobia</w:t>
      </w:r>
    </w:p>
    <w:p w14:paraId="16487864" w14:textId="356FD0E2" w:rsidR="003E3917" w:rsidRPr="008730BB" w:rsidRDefault="003E3917" w:rsidP="003E3917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753F6134" w14:textId="77777777" w:rsidR="003E3917" w:rsidRPr="008730BB" w:rsidRDefault="003E3917" w:rsidP="003E3917">
      <w:pPr>
        <w:numPr>
          <w:ilvl w:val="0"/>
          <w:numId w:val="6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1B80EFAB" w14:textId="77777777" w:rsidR="003E3917" w:rsidRPr="00035F0B" w:rsidRDefault="003E3917" w:rsidP="003E3917">
      <w:pPr>
        <w:numPr>
          <w:ilvl w:val="0"/>
          <w:numId w:val="6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p w14:paraId="35AD5F18" w14:textId="3FD48956" w:rsidR="00035F0B" w:rsidRDefault="00035F0B" w:rsidP="00035F0B">
      <w:pPr>
        <w:rPr>
          <w:rFonts w:ascii="Arial" w:hAnsi="Arial" w:cs="Arial"/>
        </w:rPr>
      </w:pPr>
      <w:r w:rsidRPr="003E3917">
        <w:rPr>
          <w:rFonts w:ascii="Century Gothic" w:hAnsi="Century Gothic"/>
          <w:b/>
          <w:bCs/>
          <w:sz w:val="20"/>
          <w:szCs w:val="20"/>
        </w:rPr>
        <w:t xml:space="preserve">Część nr </w:t>
      </w:r>
      <w:r>
        <w:rPr>
          <w:rFonts w:ascii="Century Gothic" w:hAnsi="Century Gothic"/>
          <w:b/>
          <w:bCs/>
          <w:sz w:val="20"/>
          <w:szCs w:val="20"/>
        </w:rPr>
        <w:t>3*</w:t>
      </w:r>
      <w:r w:rsidRPr="003E3917">
        <w:rPr>
          <w:rFonts w:ascii="Century Gothic" w:hAnsi="Century Gothic"/>
          <w:sz w:val="20"/>
          <w:szCs w:val="20"/>
        </w:rPr>
        <w:t xml:space="preserve"> - </w:t>
      </w:r>
      <w:r w:rsidR="0006637A" w:rsidRPr="00411110">
        <w:rPr>
          <w:rFonts w:ascii="Century Gothic" w:hAnsi="Century Gothic" w:cs="Century Gothic"/>
          <w:b/>
          <w:bCs/>
          <w:sz w:val="20"/>
          <w:szCs w:val="20"/>
        </w:rPr>
        <w:t>Serwis kotłów gazowych cz. III - Szczecin, Gorzów, Goleniów</w:t>
      </w:r>
    </w:p>
    <w:p w14:paraId="5725FBA0" w14:textId="77777777" w:rsidR="00035F0B" w:rsidRPr="008730BB" w:rsidRDefault="00035F0B" w:rsidP="00035F0B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67331625" w14:textId="77777777" w:rsidR="00035F0B" w:rsidRPr="008730BB" w:rsidRDefault="00035F0B" w:rsidP="00035F0B">
      <w:pPr>
        <w:numPr>
          <w:ilvl w:val="0"/>
          <w:numId w:val="67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2DE56E4C" w14:textId="77777777" w:rsidR="00035F0B" w:rsidRPr="003E3917" w:rsidRDefault="00035F0B" w:rsidP="00035F0B">
      <w:pPr>
        <w:numPr>
          <w:ilvl w:val="0"/>
          <w:numId w:val="67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p w14:paraId="58EA7593" w14:textId="77777777" w:rsidR="00035F0B" w:rsidRPr="003E3917" w:rsidRDefault="00035F0B" w:rsidP="00035F0B">
      <w:pPr>
        <w:numPr>
          <w:ilvl w:val="0"/>
          <w:numId w:val="67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A559743" w14:textId="77777777" w:rsidR="004320ED" w:rsidRPr="00EE6D5B" w:rsidRDefault="004320ED" w:rsidP="000F0510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3098A435" w14:textId="77777777" w:rsidR="004320ED" w:rsidRPr="008730BB" w:rsidRDefault="004320ED" w:rsidP="000F0510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6AE047F0" w14:textId="77777777" w:rsidR="004320ED" w:rsidRPr="008730BB" w:rsidRDefault="004320ED" w:rsidP="000F0510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3934B55A" w14:textId="64D6E78A" w:rsidR="004320ED" w:rsidRDefault="004320ED" w:rsidP="000F0510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44E70E2A" w14:textId="77777777" w:rsidR="004320ED" w:rsidRPr="008730BB" w:rsidRDefault="004320ED" w:rsidP="000F0510">
      <w:pPr>
        <w:numPr>
          <w:ilvl w:val="0"/>
          <w:numId w:val="56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lastRenderedPageBreak/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4EDBBF1A" w14:textId="6B4A478A" w:rsidR="005E1CC9" w:rsidRPr="008730BB" w:rsidRDefault="004320ED" w:rsidP="007635B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0CAEC7D9" w14:textId="77777777" w:rsidR="004320ED" w:rsidRPr="008730BB" w:rsidRDefault="004320ED" w:rsidP="000F0510">
      <w:pPr>
        <w:numPr>
          <w:ilvl w:val="0"/>
          <w:numId w:val="56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283592BF" w14:textId="77777777" w:rsidR="004320ED" w:rsidRPr="008730BB" w:rsidRDefault="004320ED" w:rsidP="000F0510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2A4B64BB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29642E61" w14:textId="77777777" w:rsidR="004320ED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4AA69935" w14:textId="77777777" w:rsidR="004320ED" w:rsidRPr="00D16714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4505FD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4A7AC1C8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6268F27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6F2BA7A2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1AEEA945" w14:textId="57660A82" w:rsidR="004320ED" w:rsidRPr="006A2049" w:rsidRDefault="004320ED" w:rsidP="006A2049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bookmarkEnd w:id="5"/>
    <w:p w14:paraId="50E0751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DF8AF99" w14:textId="77777777" w:rsidR="004320ED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8755BEB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543052" w14:textId="64CC2BFA" w:rsidR="004320ED" w:rsidRDefault="004320ED" w:rsidP="003E3917">
      <w:pPr>
        <w:numPr>
          <w:ilvl w:val="0"/>
          <w:numId w:val="5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07BFF043" w14:textId="6970F708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67C0A0DB" w14:textId="63E7CE8B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4EEB944B" w14:textId="3EA4ED5E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54302E43" w14:textId="0DF620EB" w:rsidR="004320ED" w:rsidRDefault="004320ED" w:rsidP="004320ED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320ED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149C7" w14:textId="7DB29DA2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</w:t>
    </w:r>
    <w:r w:rsidR="007635B7">
      <w:rPr>
        <w:rFonts w:ascii="Century Gothic" w:hAnsi="Century Gothic"/>
        <w:sz w:val="16"/>
        <w:szCs w:val="16"/>
      </w:rPr>
      <w:t>4</w:t>
    </w:r>
    <w:r w:rsidRPr="004320ED">
      <w:rPr>
        <w:rFonts w:ascii="Century Gothic" w:hAnsi="Century Gothic"/>
        <w:sz w:val="16"/>
        <w:szCs w:val="16"/>
      </w:rPr>
      <w:t xml:space="preserve"> r</w:t>
    </w:r>
  </w:p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60BEAE89" w14:textId="77777777" w:rsidR="004320ED" w:rsidRDefault="004320ED" w:rsidP="00432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E3A9C8F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994C4CE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FB2BE" w14:textId="100A4D2D" w:rsidR="00214F53" w:rsidRPr="00237AB2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7AB2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140259A4" w:rsidR="00214F53" w:rsidRPr="00D0390C" w:rsidRDefault="00214F53" w:rsidP="00930DC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37AB2">
      <w:rPr>
        <w:rFonts w:ascii="Century Gothic" w:hAnsi="Century Gothic" w:cs="Century Gothic"/>
        <w:sz w:val="16"/>
        <w:szCs w:val="16"/>
      </w:rPr>
      <w:t xml:space="preserve">Numer postępowania: </w:t>
    </w:r>
    <w:r w:rsidR="006E286F" w:rsidRPr="006E286F">
      <w:rPr>
        <w:rFonts w:ascii="Century Gothic" w:hAnsi="Century Gothic" w:cs="Century Gothic"/>
        <w:sz w:val="16"/>
        <w:szCs w:val="16"/>
      </w:rPr>
      <w:t>NP/2024/06/0492/PW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2DE6271"/>
    <w:multiLevelType w:val="multilevel"/>
    <w:tmpl w:val="5B5A172E"/>
    <w:lvl w:ilvl="0">
      <w:start w:val="13"/>
      <w:numFmt w:val="upperRoman"/>
      <w:lvlText w:val="%1."/>
      <w:lvlJc w:val="left"/>
      <w:pPr>
        <w:tabs>
          <w:tab w:val="num" w:pos="925"/>
        </w:tabs>
        <w:ind w:left="925" w:hanging="357"/>
      </w:pPr>
      <w:rPr>
        <w:rFonts w:ascii="Century Gothic" w:hAnsi="Century Gothic" w:hint="default"/>
        <w:b/>
        <w:i w:val="0"/>
        <w:color w:val="auto"/>
        <w:sz w:val="20"/>
        <w:szCs w:val="20"/>
      </w:rPr>
    </w:lvl>
    <w:lvl w:ilvl="1"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505"/>
        </w:tabs>
        <w:ind w:left="505" w:hanging="363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140"/>
        </w:tabs>
        <w:ind w:left="1140" w:hanging="357"/>
      </w:pPr>
      <w:rPr>
        <w:rFonts w:ascii="Symbol" w:hAnsi="Symbo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783"/>
        </w:tabs>
        <w:ind w:left="783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5">
      <w:start w:val="3"/>
      <w:numFmt w:val="decimal"/>
      <w:lvlText w:val="%6."/>
      <w:lvlJc w:val="left"/>
      <w:pPr>
        <w:tabs>
          <w:tab w:val="num" w:pos="783"/>
        </w:tabs>
        <w:ind w:left="783" w:hanging="357"/>
      </w:pPr>
      <w:rPr>
        <w:rFonts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hint="default"/>
      </w:rPr>
    </w:lvl>
  </w:abstractNum>
  <w:abstractNum w:abstractNumId="17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2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7E92D4F"/>
    <w:multiLevelType w:val="hybridMultilevel"/>
    <w:tmpl w:val="BA10A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9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2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E83442F"/>
    <w:multiLevelType w:val="hybridMultilevel"/>
    <w:tmpl w:val="373EA276"/>
    <w:lvl w:ilvl="0" w:tplc="FFFFFFFF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8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1"/>
  </w:num>
  <w:num w:numId="2" w16cid:durableId="1968393276">
    <w:abstractNumId w:val="60"/>
  </w:num>
  <w:num w:numId="3" w16cid:durableId="1017849217">
    <w:abstractNumId w:val="66"/>
  </w:num>
  <w:num w:numId="4" w16cid:durableId="1757939555">
    <w:abstractNumId w:val="55"/>
  </w:num>
  <w:num w:numId="5" w16cid:durableId="1176309137">
    <w:abstractNumId w:val="0"/>
  </w:num>
  <w:num w:numId="6" w16cid:durableId="1321277246">
    <w:abstractNumId w:val="52"/>
  </w:num>
  <w:num w:numId="7" w16cid:durableId="1694106696">
    <w:abstractNumId w:val="30"/>
  </w:num>
  <w:num w:numId="8" w16cid:durableId="939142021">
    <w:abstractNumId w:val="34"/>
  </w:num>
  <w:num w:numId="9" w16cid:durableId="1463691787">
    <w:abstractNumId w:val="37"/>
  </w:num>
  <w:num w:numId="10" w16cid:durableId="1730838253">
    <w:abstractNumId w:val="35"/>
  </w:num>
  <w:num w:numId="11" w16cid:durableId="1912541412">
    <w:abstractNumId w:val="39"/>
  </w:num>
  <w:num w:numId="12" w16cid:durableId="644434412">
    <w:abstractNumId w:val="47"/>
  </w:num>
  <w:num w:numId="13" w16cid:durableId="1465004237">
    <w:abstractNumId w:val="22"/>
  </w:num>
  <w:num w:numId="14" w16cid:durableId="2027829451">
    <w:abstractNumId w:val="36"/>
  </w:num>
  <w:num w:numId="15" w16cid:durableId="1259173238">
    <w:abstractNumId w:val="20"/>
  </w:num>
  <w:num w:numId="16" w16cid:durableId="2071683729">
    <w:abstractNumId w:val="59"/>
  </w:num>
  <w:num w:numId="17" w16cid:durableId="1241014619">
    <w:abstractNumId w:val="54"/>
  </w:num>
  <w:num w:numId="18" w16cid:durableId="1131287508">
    <w:abstractNumId w:val="26"/>
  </w:num>
  <w:num w:numId="19" w16cid:durableId="1468546432">
    <w:abstractNumId w:val="61"/>
  </w:num>
  <w:num w:numId="20" w16cid:durableId="250822823">
    <w:abstractNumId w:val="21"/>
  </w:num>
  <w:num w:numId="21" w16cid:durableId="780301373">
    <w:abstractNumId w:val="3"/>
  </w:num>
  <w:num w:numId="22" w16cid:durableId="996231040">
    <w:abstractNumId w:val="19"/>
  </w:num>
  <w:num w:numId="23" w16cid:durableId="1771704401">
    <w:abstractNumId w:val="14"/>
  </w:num>
  <w:num w:numId="24" w16cid:durableId="737243737">
    <w:abstractNumId w:val="18"/>
  </w:num>
  <w:num w:numId="25" w16cid:durableId="1692223353">
    <w:abstractNumId w:val="48"/>
  </w:num>
  <w:num w:numId="26" w16cid:durableId="1851751205">
    <w:abstractNumId w:val="17"/>
  </w:num>
  <w:num w:numId="27" w16cid:durableId="1400446731">
    <w:abstractNumId w:val="53"/>
  </w:num>
  <w:num w:numId="28" w16cid:durableId="1598368024">
    <w:abstractNumId w:val="29"/>
  </w:num>
  <w:num w:numId="29" w16cid:durableId="1159232455">
    <w:abstractNumId w:val="1"/>
  </w:num>
  <w:num w:numId="30" w16cid:durableId="1149250057">
    <w:abstractNumId w:val="31"/>
  </w:num>
  <w:num w:numId="31" w16cid:durableId="5987827">
    <w:abstractNumId w:val="58"/>
  </w:num>
  <w:num w:numId="32" w16cid:durableId="493495161">
    <w:abstractNumId w:val="12"/>
  </w:num>
  <w:num w:numId="33" w16cid:durableId="1823542353">
    <w:abstractNumId w:val="11"/>
  </w:num>
  <w:num w:numId="34" w16cid:durableId="63113714">
    <w:abstractNumId w:val="13"/>
  </w:num>
  <w:num w:numId="35" w16cid:durableId="1438407362">
    <w:abstractNumId w:val="49"/>
  </w:num>
  <w:num w:numId="36" w16cid:durableId="1907301799">
    <w:abstractNumId w:val="42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6"/>
  </w:num>
  <w:num w:numId="40" w16cid:durableId="700015856">
    <w:abstractNumId w:val="68"/>
  </w:num>
  <w:num w:numId="41" w16cid:durableId="617569002">
    <w:abstractNumId w:val="24"/>
  </w:num>
  <w:num w:numId="42" w16cid:durableId="637489060">
    <w:abstractNumId w:val="2"/>
  </w:num>
  <w:num w:numId="43" w16cid:durableId="746659222">
    <w:abstractNumId w:val="40"/>
  </w:num>
  <w:num w:numId="44" w16cid:durableId="965696660">
    <w:abstractNumId w:val="57"/>
  </w:num>
  <w:num w:numId="45" w16cid:durableId="1647321537">
    <w:abstractNumId w:val="5"/>
  </w:num>
  <w:num w:numId="46" w16cid:durableId="1928538622">
    <w:abstractNumId w:val="65"/>
  </w:num>
  <w:num w:numId="47" w16cid:durableId="893470212">
    <w:abstractNumId w:val="44"/>
  </w:num>
  <w:num w:numId="48" w16cid:durableId="2084718662">
    <w:abstractNumId w:val="38"/>
  </w:num>
  <w:num w:numId="49" w16cid:durableId="1680619047">
    <w:abstractNumId w:val="10"/>
  </w:num>
  <w:num w:numId="50" w16cid:durableId="939918378">
    <w:abstractNumId w:val="64"/>
  </w:num>
  <w:num w:numId="51" w16cid:durableId="1399981569">
    <w:abstractNumId w:val="50"/>
  </w:num>
  <w:num w:numId="52" w16cid:durableId="68236731">
    <w:abstractNumId w:val="6"/>
  </w:num>
  <w:num w:numId="53" w16cid:durableId="497815206">
    <w:abstractNumId w:val="33"/>
  </w:num>
  <w:num w:numId="54" w16cid:durableId="724060950">
    <w:abstractNumId w:val="51"/>
  </w:num>
  <w:num w:numId="55" w16cid:durableId="1791821829">
    <w:abstractNumId w:val="43"/>
  </w:num>
  <w:num w:numId="56" w16cid:durableId="490872883">
    <w:abstractNumId w:val="62"/>
  </w:num>
  <w:num w:numId="57" w16cid:durableId="1984919127">
    <w:abstractNumId w:val="67"/>
  </w:num>
  <w:num w:numId="58" w16cid:durableId="887494652">
    <w:abstractNumId w:val="15"/>
  </w:num>
  <w:num w:numId="59" w16cid:durableId="1519468862">
    <w:abstractNumId w:val="9"/>
  </w:num>
  <w:num w:numId="60" w16cid:durableId="847403329">
    <w:abstractNumId w:val="28"/>
  </w:num>
  <w:num w:numId="61" w16cid:durableId="1522623029">
    <w:abstractNumId w:val="32"/>
  </w:num>
  <w:num w:numId="62" w16cid:durableId="1754231186">
    <w:abstractNumId w:val="23"/>
  </w:num>
  <w:num w:numId="63" w16cid:durableId="1063675539">
    <w:abstractNumId w:val="63"/>
  </w:num>
  <w:num w:numId="64" w16cid:durableId="1655718998">
    <w:abstractNumId w:val="46"/>
  </w:num>
  <w:num w:numId="65" w16cid:durableId="1302659568">
    <w:abstractNumId w:val="4"/>
  </w:num>
  <w:num w:numId="66" w16cid:durableId="247423213">
    <w:abstractNumId w:val="25"/>
  </w:num>
  <w:num w:numId="67" w16cid:durableId="342708009">
    <w:abstractNumId w:val="45"/>
  </w:num>
  <w:num w:numId="68" w16cid:durableId="1124235528">
    <w:abstractNumId w:val="16"/>
  </w:num>
  <w:num w:numId="69" w16cid:durableId="1413356330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D9D"/>
    <w:rsid w:val="000125FE"/>
    <w:rsid w:val="0001470D"/>
    <w:rsid w:val="00014D3F"/>
    <w:rsid w:val="00016A43"/>
    <w:rsid w:val="00020F00"/>
    <w:rsid w:val="00021DDC"/>
    <w:rsid w:val="00026F79"/>
    <w:rsid w:val="00035F0B"/>
    <w:rsid w:val="000360A3"/>
    <w:rsid w:val="00036E79"/>
    <w:rsid w:val="0003751F"/>
    <w:rsid w:val="00040BB6"/>
    <w:rsid w:val="00041255"/>
    <w:rsid w:val="00047496"/>
    <w:rsid w:val="00050EAE"/>
    <w:rsid w:val="00050F5D"/>
    <w:rsid w:val="00054D47"/>
    <w:rsid w:val="000562B7"/>
    <w:rsid w:val="00060B72"/>
    <w:rsid w:val="00062750"/>
    <w:rsid w:val="00064C51"/>
    <w:rsid w:val="0006637A"/>
    <w:rsid w:val="000677CB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DBD"/>
    <w:rsid w:val="00087BDD"/>
    <w:rsid w:val="00091013"/>
    <w:rsid w:val="0009356F"/>
    <w:rsid w:val="0009649C"/>
    <w:rsid w:val="00097C51"/>
    <w:rsid w:val="000A059D"/>
    <w:rsid w:val="000A1BBB"/>
    <w:rsid w:val="000A36C7"/>
    <w:rsid w:val="000B3AB4"/>
    <w:rsid w:val="000B7D36"/>
    <w:rsid w:val="000C3280"/>
    <w:rsid w:val="000D4199"/>
    <w:rsid w:val="000D63D5"/>
    <w:rsid w:val="000D7113"/>
    <w:rsid w:val="000D7C3F"/>
    <w:rsid w:val="000E26D5"/>
    <w:rsid w:val="000E71EF"/>
    <w:rsid w:val="000E7353"/>
    <w:rsid w:val="000E7359"/>
    <w:rsid w:val="000F0510"/>
    <w:rsid w:val="000F1E6F"/>
    <w:rsid w:val="000F367A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61B6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4647"/>
    <w:rsid w:val="00193062"/>
    <w:rsid w:val="001955F6"/>
    <w:rsid w:val="0019627F"/>
    <w:rsid w:val="001971C0"/>
    <w:rsid w:val="001A48D0"/>
    <w:rsid w:val="001A617E"/>
    <w:rsid w:val="001A61FB"/>
    <w:rsid w:val="001B0C9C"/>
    <w:rsid w:val="001B15BB"/>
    <w:rsid w:val="001B2CC7"/>
    <w:rsid w:val="001C1E07"/>
    <w:rsid w:val="001C2F5C"/>
    <w:rsid w:val="001C4AE9"/>
    <w:rsid w:val="001C758D"/>
    <w:rsid w:val="001D0C4A"/>
    <w:rsid w:val="001D1A56"/>
    <w:rsid w:val="001D2EC9"/>
    <w:rsid w:val="001D3EC4"/>
    <w:rsid w:val="001E28F2"/>
    <w:rsid w:val="001E3146"/>
    <w:rsid w:val="001E3493"/>
    <w:rsid w:val="001E7DB9"/>
    <w:rsid w:val="001F5AC4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3646D"/>
    <w:rsid w:val="00237AB2"/>
    <w:rsid w:val="00242A01"/>
    <w:rsid w:val="002433F5"/>
    <w:rsid w:val="00246028"/>
    <w:rsid w:val="00251284"/>
    <w:rsid w:val="00253A9C"/>
    <w:rsid w:val="00255FA0"/>
    <w:rsid w:val="00262FBA"/>
    <w:rsid w:val="00264D7D"/>
    <w:rsid w:val="0027436A"/>
    <w:rsid w:val="002847A1"/>
    <w:rsid w:val="00285108"/>
    <w:rsid w:val="00293754"/>
    <w:rsid w:val="002971F7"/>
    <w:rsid w:val="002A310F"/>
    <w:rsid w:val="002A4ABE"/>
    <w:rsid w:val="002A507B"/>
    <w:rsid w:val="002A64AD"/>
    <w:rsid w:val="002A7240"/>
    <w:rsid w:val="002B0E1B"/>
    <w:rsid w:val="002B6A16"/>
    <w:rsid w:val="002C104F"/>
    <w:rsid w:val="002C2A1A"/>
    <w:rsid w:val="002C5FF1"/>
    <w:rsid w:val="002D7C45"/>
    <w:rsid w:val="002E0054"/>
    <w:rsid w:val="002E1B01"/>
    <w:rsid w:val="002E33DB"/>
    <w:rsid w:val="002F55AC"/>
    <w:rsid w:val="00300E4F"/>
    <w:rsid w:val="00301B61"/>
    <w:rsid w:val="00303563"/>
    <w:rsid w:val="00304676"/>
    <w:rsid w:val="003068A4"/>
    <w:rsid w:val="00311C3B"/>
    <w:rsid w:val="00311F22"/>
    <w:rsid w:val="0031210A"/>
    <w:rsid w:val="00314418"/>
    <w:rsid w:val="003211B3"/>
    <w:rsid w:val="00321769"/>
    <w:rsid w:val="003219DF"/>
    <w:rsid w:val="00322A87"/>
    <w:rsid w:val="00324210"/>
    <w:rsid w:val="00335D82"/>
    <w:rsid w:val="00335F56"/>
    <w:rsid w:val="003377AB"/>
    <w:rsid w:val="003406C9"/>
    <w:rsid w:val="003418A4"/>
    <w:rsid w:val="00341E0D"/>
    <w:rsid w:val="00342CE4"/>
    <w:rsid w:val="0034681E"/>
    <w:rsid w:val="00347416"/>
    <w:rsid w:val="00350F40"/>
    <w:rsid w:val="00351204"/>
    <w:rsid w:val="00351F04"/>
    <w:rsid w:val="0035574C"/>
    <w:rsid w:val="003560A7"/>
    <w:rsid w:val="00360822"/>
    <w:rsid w:val="00361D40"/>
    <w:rsid w:val="00361D60"/>
    <w:rsid w:val="00365BA8"/>
    <w:rsid w:val="00367E75"/>
    <w:rsid w:val="00370D81"/>
    <w:rsid w:val="0037183E"/>
    <w:rsid w:val="003824F1"/>
    <w:rsid w:val="00383312"/>
    <w:rsid w:val="00384296"/>
    <w:rsid w:val="0038534E"/>
    <w:rsid w:val="0038716A"/>
    <w:rsid w:val="00395238"/>
    <w:rsid w:val="00397B1A"/>
    <w:rsid w:val="003A0892"/>
    <w:rsid w:val="003A23A7"/>
    <w:rsid w:val="003A442B"/>
    <w:rsid w:val="003A48F7"/>
    <w:rsid w:val="003A5818"/>
    <w:rsid w:val="003B0A17"/>
    <w:rsid w:val="003B23A3"/>
    <w:rsid w:val="003B2639"/>
    <w:rsid w:val="003B3F77"/>
    <w:rsid w:val="003B6A09"/>
    <w:rsid w:val="003C65F7"/>
    <w:rsid w:val="003C673D"/>
    <w:rsid w:val="003D4B54"/>
    <w:rsid w:val="003E3917"/>
    <w:rsid w:val="003E4BF2"/>
    <w:rsid w:val="003E530D"/>
    <w:rsid w:val="003F3DA8"/>
    <w:rsid w:val="003F411E"/>
    <w:rsid w:val="003F618B"/>
    <w:rsid w:val="003F676B"/>
    <w:rsid w:val="0040157A"/>
    <w:rsid w:val="00401C99"/>
    <w:rsid w:val="00403E6F"/>
    <w:rsid w:val="00407BC9"/>
    <w:rsid w:val="00411954"/>
    <w:rsid w:val="00420D0D"/>
    <w:rsid w:val="004210DA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2B01"/>
    <w:rsid w:val="00456319"/>
    <w:rsid w:val="004619A8"/>
    <w:rsid w:val="004640C1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7F4"/>
    <w:rsid w:val="004C5245"/>
    <w:rsid w:val="004C5377"/>
    <w:rsid w:val="004C6562"/>
    <w:rsid w:val="004C6C47"/>
    <w:rsid w:val="004C7E53"/>
    <w:rsid w:val="004D2BD1"/>
    <w:rsid w:val="004E085E"/>
    <w:rsid w:val="004E0C20"/>
    <w:rsid w:val="004E310D"/>
    <w:rsid w:val="004E7CDF"/>
    <w:rsid w:val="004F1F08"/>
    <w:rsid w:val="004F3AFB"/>
    <w:rsid w:val="004F5BB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3D08"/>
    <w:rsid w:val="00587129"/>
    <w:rsid w:val="00587645"/>
    <w:rsid w:val="00587F40"/>
    <w:rsid w:val="00593BD5"/>
    <w:rsid w:val="005A4FFD"/>
    <w:rsid w:val="005A599C"/>
    <w:rsid w:val="005B6736"/>
    <w:rsid w:val="005C25C3"/>
    <w:rsid w:val="005C2CC3"/>
    <w:rsid w:val="005D0308"/>
    <w:rsid w:val="005D190C"/>
    <w:rsid w:val="005D43EB"/>
    <w:rsid w:val="005D66EB"/>
    <w:rsid w:val="005D73DC"/>
    <w:rsid w:val="005E001A"/>
    <w:rsid w:val="005E0F95"/>
    <w:rsid w:val="005E1CC9"/>
    <w:rsid w:val="005E22C6"/>
    <w:rsid w:val="005E50C8"/>
    <w:rsid w:val="005E6673"/>
    <w:rsid w:val="005F4EA8"/>
    <w:rsid w:val="005F6158"/>
    <w:rsid w:val="00604696"/>
    <w:rsid w:val="00604DE3"/>
    <w:rsid w:val="00610707"/>
    <w:rsid w:val="0061376D"/>
    <w:rsid w:val="0061510A"/>
    <w:rsid w:val="006239F1"/>
    <w:rsid w:val="006275D6"/>
    <w:rsid w:val="00631B04"/>
    <w:rsid w:val="00640B59"/>
    <w:rsid w:val="00644090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34E9"/>
    <w:rsid w:val="006920B2"/>
    <w:rsid w:val="00692D9E"/>
    <w:rsid w:val="006936DD"/>
    <w:rsid w:val="00693C98"/>
    <w:rsid w:val="0069407D"/>
    <w:rsid w:val="006A2049"/>
    <w:rsid w:val="006A4AFB"/>
    <w:rsid w:val="006B2C1B"/>
    <w:rsid w:val="006B4FAC"/>
    <w:rsid w:val="006C4F96"/>
    <w:rsid w:val="006C5190"/>
    <w:rsid w:val="006C61B4"/>
    <w:rsid w:val="006D3587"/>
    <w:rsid w:val="006D66B1"/>
    <w:rsid w:val="006D70BD"/>
    <w:rsid w:val="006E286F"/>
    <w:rsid w:val="006E289F"/>
    <w:rsid w:val="006E2BE6"/>
    <w:rsid w:val="006F6B3F"/>
    <w:rsid w:val="00700B78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38D4"/>
    <w:rsid w:val="00753873"/>
    <w:rsid w:val="00756D32"/>
    <w:rsid w:val="00760C6E"/>
    <w:rsid w:val="007635B7"/>
    <w:rsid w:val="00766792"/>
    <w:rsid w:val="00766E8B"/>
    <w:rsid w:val="007771CC"/>
    <w:rsid w:val="0078122A"/>
    <w:rsid w:val="007818BE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63D9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76B"/>
    <w:rsid w:val="00822BED"/>
    <w:rsid w:val="00827031"/>
    <w:rsid w:val="00827140"/>
    <w:rsid w:val="008371FC"/>
    <w:rsid w:val="00840F4B"/>
    <w:rsid w:val="00841704"/>
    <w:rsid w:val="00846533"/>
    <w:rsid w:val="008479C8"/>
    <w:rsid w:val="0085640D"/>
    <w:rsid w:val="00856CD4"/>
    <w:rsid w:val="00857BC7"/>
    <w:rsid w:val="008607B6"/>
    <w:rsid w:val="008727C1"/>
    <w:rsid w:val="00873BB0"/>
    <w:rsid w:val="00873F26"/>
    <w:rsid w:val="00880E9E"/>
    <w:rsid w:val="00883447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3052"/>
    <w:rsid w:val="008E75E7"/>
    <w:rsid w:val="008F29DC"/>
    <w:rsid w:val="009029FD"/>
    <w:rsid w:val="00902B7E"/>
    <w:rsid w:val="00910389"/>
    <w:rsid w:val="00912A0F"/>
    <w:rsid w:val="0092018D"/>
    <w:rsid w:val="00920C7D"/>
    <w:rsid w:val="00923A59"/>
    <w:rsid w:val="00925F0F"/>
    <w:rsid w:val="0093034B"/>
    <w:rsid w:val="00930DC7"/>
    <w:rsid w:val="00930DFF"/>
    <w:rsid w:val="00931F54"/>
    <w:rsid w:val="009324A2"/>
    <w:rsid w:val="00937E43"/>
    <w:rsid w:val="009417E1"/>
    <w:rsid w:val="00943C32"/>
    <w:rsid w:val="00950B13"/>
    <w:rsid w:val="00953411"/>
    <w:rsid w:val="009554CF"/>
    <w:rsid w:val="009654C2"/>
    <w:rsid w:val="00973257"/>
    <w:rsid w:val="0097414E"/>
    <w:rsid w:val="00974209"/>
    <w:rsid w:val="009756E4"/>
    <w:rsid w:val="009767FC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F61E7"/>
    <w:rsid w:val="009F6F35"/>
    <w:rsid w:val="00A06DE4"/>
    <w:rsid w:val="00A07B5D"/>
    <w:rsid w:val="00A14EF9"/>
    <w:rsid w:val="00A152ED"/>
    <w:rsid w:val="00A15FA3"/>
    <w:rsid w:val="00A21A5E"/>
    <w:rsid w:val="00A23A7C"/>
    <w:rsid w:val="00A314C4"/>
    <w:rsid w:val="00A36B62"/>
    <w:rsid w:val="00A4051C"/>
    <w:rsid w:val="00A444A8"/>
    <w:rsid w:val="00A46005"/>
    <w:rsid w:val="00A46B18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6853"/>
    <w:rsid w:val="00A81F02"/>
    <w:rsid w:val="00A85FC3"/>
    <w:rsid w:val="00A86EDD"/>
    <w:rsid w:val="00A91562"/>
    <w:rsid w:val="00A938BB"/>
    <w:rsid w:val="00A97D84"/>
    <w:rsid w:val="00AA02F0"/>
    <w:rsid w:val="00AA04F6"/>
    <w:rsid w:val="00AB1D61"/>
    <w:rsid w:val="00AB1E06"/>
    <w:rsid w:val="00AB5E69"/>
    <w:rsid w:val="00AB6C74"/>
    <w:rsid w:val="00AB7D74"/>
    <w:rsid w:val="00AC10C6"/>
    <w:rsid w:val="00AC19DE"/>
    <w:rsid w:val="00AC4887"/>
    <w:rsid w:val="00AD0D7D"/>
    <w:rsid w:val="00AD14B9"/>
    <w:rsid w:val="00AD3F56"/>
    <w:rsid w:val="00AE089B"/>
    <w:rsid w:val="00AE2595"/>
    <w:rsid w:val="00AE61B5"/>
    <w:rsid w:val="00AF23B3"/>
    <w:rsid w:val="00AF3B90"/>
    <w:rsid w:val="00AF707D"/>
    <w:rsid w:val="00AF7F30"/>
    <w:rsid w:val="00B04F2C"/>
    <w:rsid w:val="00B0605E"/>
    <w:rsid w:val="00B1419A"/>
    <w:rsid w:val="00B211DA"/>
    <w:rsid w:val="00B2627F"/>
    <w:rsid w:val="00B27D74"/>
    <w:rsid w:val="00B27E85"/>
    <w:rsid w:val="00B30943"/>
    <w:rsid w:val="00B30B5F"/>
    <w:rsid w:val="00B36458"/>
    <w:rsid w:val="00B36980"/>
    <w:rsid w:val="00B3794D"/>
    <w:rsid w:val="00B42950"/>
    <w:rsid w:val="00B46FF2"/>
    <w:rsid w:val="00B4702A"/>
    <w:rsid w:val="00B521F8"/>
    <w:rsid w:val="00B52A99"/>
    <w:rsid w:val="00B55593"/>
    <w:rsid w:val="00B61F6D"/>
    <w:rsid w:val="00B66670"/>
    <w:rsid w:val="00B66D8E"/>
    <w:rsid w:val="00B72118"/>
    <w:rsid w:val="00B724F3"/>
    <w:rsid w:val="00B74F18"/>
    <w:rsid w:val="00B7613B"/>
    <w:rsid w:val="00B80D7D"/>
    <w:rsid w:val="00B82DC8"/>
    <w:rsid w:val="00B9031E"/>
    <w:rsid w:val="00B916B0"/>
    <w:rsid w:val="00B92925"/>
    <w:rsid w:val="00B93BB9"/>
    <w:rsid w:val="00BA05B3"/>
    <w:rsid w:val="00BA092B"/>
    <w:rsid w:val="00BA0F9F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73FA"/>
    <w:rsid w:val="00BE0083"/>
    <w:rsid w:val="00BE00B6"/>
    <w:rsid w:val="00BE0632"/>
    <w:rsid w:val="00BE0ACC"/>
    <w:rsid w:val="00BE1359"/>
    <w:rsid w:val="00BE508D"/>
    <w:rsid w:val="00BE7CC7"/>
    <w:rsid w:val="00BF1B95"/>
    <w:rsid w:val="00BF411B"/>
    <w:rsid w:val="00BF55EF"/>
    <w:rsid w:val="00C027C1"/>
    <w:rsid w:val="00C0783B"/>
    <w:rsid w:val="00C1108B"/>
    <w:rsid w:val="00C12390"/>
    <w:rsid w:val="00C17DF6"/>
    <w:rsid w:val="00C24955"/>
    <w:rsid w:val="00C26062"/>
    <w:rsid w:val="00C2622D"/>
    <w:rsid w:val="00C265FD"/>
    <w:rsid w:val="00C333ED"/>
    <w:rsid w:val="00C353E2"/>
    <w:rsid w:val="00C35E5F"/>
    <w:rsid w:val="00C42781"/>
    <w:rsid w:val="00C4311C"/>
    <w:rsid w:val="00C4360A"/>
    <w:rsid w:val="00C47055"/>
    <w:rsid w:val="00C508BD"/>
    <w:rsid w:val="00C51487"/>
    <w:rsid w:val="00C52E9E"/>
    <w:rsid w:val="00C55996"/>
    <w:rsid w:val="00C61A84"/>
    <w:rsid w:val="00C65E8F"/>
    <w:rsid w:val="00C72952"/>
    <w:rsid w:val="00C736C5"/>
    <w:rsid w:val="00C73C67"/>
    <w:rsid w:val="00C742BA"/>
    <w:rsid w:val="00C74B68"/>
    <w:rsid w:val="00C809E2"/>
    <w:rsid w:val="00C8173C"/>
    <w:rsid w:val="00C81807"/>
    <w:rsid w:val="00C824B0"/>
    <w:rsid w:val="00C91848"/>
    <w:rsid w:val="00C95E24"/>
    <w:rsid w:val="00C96AD3"/>
    <w:rsid w:val="00CA68BA"/>
    <w:rsid w:val="00CB1947"/>
    <w:rsid w:val="00CB3EA3"/>
    <w:rsid w:val="00CB4B56"/>
    <w:rsid w:val="00CB569E"/>
    <w:rsid w:val="00CC0AE9"/>
    <w:rsid w:val="00CC5884"/>
    <w:rsid w:val="00CC651F"/>
    <w:rsid w:val="00CC68F8"/>
    <w:rsid w:val="00CD140B"/>
    <w:rsid w:val="00CD5694"/>
    <w:rsid w:val="00CD5CEC"/>
    <w:rsid w:val="00CD6DC6"/>
    <w:rsid w:val="00CE084A"/>
    <w:rsid w:val="00CE33D5"/>
    <w:rsid w:val="00CE3A6A"/>
    <w:rsid w:val="00CE65A8"/>
    <w:rsid w:val="00CF5757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57AE3"/>
    <w:rsid w:val="00D61411"/>
    <w:rsid w:val="00D632E7"/>
    <w:rsid w:val="00D65B70"/>
    <w:rsid w:val="00D70A91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33D6"/>
    <w:rsid w:val="00DB3DA8"/>
    <w:rsid w:val="00DB72A6"/>
    <w:rsid w:val="00DB7546"/>
    <w:rsid w:val="00DC2303"/>
    <w:rsid w:val="00DC5D60"/>
    <w:rsid w:val="00DD19B7"/>
    <w:rsid w:val="00DD6C2C"/>
    <w:rsid w:val="00DE3380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33013"/>
    <w:rsid w:val="00E41691"/>
    <w:rsid w:val="00E47F62"/>
    <w:rsid w:val="00E524C2"/>
    <w:rsid w:val="00E527CC"/>
    <w:rsid w:val="00E54E1C"/>
    <w:rsid w:val="00E562B2"/>
    <w:rsid w:val="00E628B9"/>
    <w:rsid w:val="00E634A8"/>
    <w:rsid w:val="00E649B8"/>
    <w:rsid w:val="00E708E7"/>
    <w:rsid w:val="00E71651"/>
    <w:rsid w:val="00E7339E"/>
    <w:rsid w:val="00E76439"/>
    <w:rsid w:val="00E76665"/>
    <w:rsid w:val="00E900BF"/>
    <w:rsid w:val="00E91376"/>
    <w:rsid w:val="00E968E1"/>
    <w:rsid w:val="00EA00FF"/>
    <w:rsid w:val="00EA0AFC"/>
    <w:rsid w:val="00EA2EE6"/>
    <w:rsid w:val="00EA30DC"/>
    <w:rsid w:val="00EB100D"/>
    <w:rsid w:val="00EB12AC"/>
    <w:rsid w:val="00EB2176"/>
    <w:rsid w:val="00EB270B"/>
    <w:rsid w:val="00EC286E"/>
    <w:rsid w:val="00EC3743"/>
    <w:rsid w:val="00EC6A8C"/>
    <w:rsid w:val="00ED09DC"/>
    <w:rsid w:val="00ED12E5"/>
    <w:rsid w:val="00ED5FB0"/>
    <w:rsid w:val="00EE1753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13C6B"/>
    <w:rsid w:val="00F1487E"/>
    <w:rsid w:val="00F20FEE"/>
    <w:rsid w:val="00F24A50"/>
    <w:rsid w:val="00F263A1"/>
    <w:rsid w:val="00F27207"/>
    <w:rsid w:val="00F27474"/>
    <w:rsid w:val="00F30219"/>
    <w:rsid w:val="00F30B95"/>
    <w:rsid w:val="00F30B99"/>
    <w:rsid w:val="00F31159"/>
    <w:rsid w:val="00F321D8"/>
    <w:rsid w:val="00F34614"/>
    <w:rsid w:val="00F34CA4"/>
    <w:rsid w:val="00F37542"/>
    <w:rsid w:val="00F43B3D"/>
    <w:rsid w:val="00F462D0"/>
    <w:rsid w:val="00F46D0A"/>
    <w:rsid w:val="00F5187B"/>
    <w:rsid w:val="00F576E4"/>
    <w:rsid w:val="00F61159"/>
    <w:rsid w:val="00F71DD6"/>
    <w:rsid w:val="00F7324E"/>
    <w:rsid w:val="00F73A9A"/>
    <w:rsid w:val="00F742A7"/>
    <w:rsid w:val="00F819EB"/>
    <w:rsid w:val="00F81C63"/>
    <w:rsid w:val="00F83AF5"/>
    <w:rsid w:val="00F87712"/>
    <w:rsid w:val="00F91469"/>
    <w:rsid w:val="00F943D8"/>
    <w:rsid w:val="00FA455E"/>
    <w:rsid w:val="00FA51C4"/>
    <w:rsid w:val="00FB214E"/>
    <w:rsid w:val="00FB3315"/>
    <w:rsid w:val="00FB7436"/>
    <w:rsid w:val="00FC4765"/>
    <w:rsid w:val="00FD1EEC"/>
    <w:rsid w:val="00FD4591"/>
    <w:rsid w:val="00FD4E63"/>
    <w:rsid w:val="00FD5D71"/>
    <w:rsid w:val="00FD5F64"/>
    <w:rsid w:val="00FE085E"/>
    <w:rsid w:val="00FF0649"/>
    <w:rsid w:val="00FF75DD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156</cp:revision>
  <dcterms:created xsi:type="dcterms:W3CDTF">2023-04-26T10:35:00Z</dcterms:created>
  <dcterms:modified xsi:type="dcterms:W3CDTF">2024-06-25T11:48:00Z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