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A772BDA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FC6B71" w:rsidRPr="00D32DAB">
        <w:rPr>
          <w:rFonts w:ascii="Century Gothic" w:hAnsi="Century Gothic" w:cs="Arial"/>
          <w:b/>
          <w:bCs/>
          <w:sz w:val="20"/>
        </w:rPr>
        <w:t>Gazociąg Oświęcim - Zelczyna DN500 PN6,3 MPa odcinek: przekładka Brzeźnica przekładka Brzezinka - wykonanie robót budowalnych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0722AE">
        <w:rPr>
          <w:rFonts w:ascii="Century Gothic" w:eastAsia="Century Gothic" w:hAnsi="Century Gothic" w:cs="Century Gothic"/>
          <w:sz w:val="20"/>
          <w:szCs w:val="20"/>
        </w:rPr>
        <w:t>2024/</w:t>
      </w:r>
      <w:r w:rsidR="0088069A">
        <w:rPr>
          <w:rFonts w:ascii="Century Gothic" w:eastAsia="Century Gothic" w:hAnsi="Century Gothic" w:cs="Century Gothic"/>
          <w:sz w:val="20"/>
          <w:szCs w:val="20"/>
        </w:rPr>
        <w:t>05/0</w:t>
      </w:r>
      <w:r w:rsidR="00AE0996">
        <w:rPr>
          <w:rFonts w:ascii="Century Gothic" w:eastAsia="Century Gothic" w:hAnsi="Century Gothic" w:cs="Century Gothic"/>
          <w:sz w:val="20"/>
          <w:szCs w:val="20"/>
        </w:rPr>
        <w:t>412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22AE"/>
    <w:rsid w:val="00080685"/>
    <w:rsid w:val="00082BE6"/>
    <w:rsid w:val="00083483"/>
    <w:rsid w:val="00093CF6"/>
    <w:rsid w:val="000B643C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82D3C"/>
    <w:rsid w:val="003A1986"/>
    <w:rsid w:val="003A3181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E5A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069A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E0996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17A6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468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347F2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C6B71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437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24</cp:revision>
  <cp:lastPrinted>2016-12-15T13:21:00Z</cp:lastPrinted>
  <dcterms:created xsi:type="dcterms:W3CDTF">2022-11-22T08:35:00Z</dcterms:created>
  <dcterms:modified xsi:type="dcterms:W3CDTF">2024-05-21T11:41:00Z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