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3352D" w14:textId="14D412D3" w:rsidR="00B8154A" w:rsidRPr="002F156B" w:rsidRDefault="00B8154A" w:rsidP="002F156B">
      <w:pPr>
        <w:spacing w:after="0" w:line="360" w:lineRule="auto"/>
        <w:jc w:val="center"/>
        <w:rPr>
          <w:rFonts w:ascii="Century Gothic" w:eastAsia="Calibri" w:hAnsi="Century Gothic" w:cs="Arial"/>
          <w:sz w:val="20"/>
          <w:szCs w:val="20"/>
        </w:rPr>
      </w:pPr>
      <w:r w:rsidRPr="002F156B">
        <w:rPr>
          <w:rFonts w:ascii="Century Gothic" w:eastAsia="Calibri" w:hAnsi="Century Gothic" w:cs="Arial"/>
          <w:b/>
          <w:sz w:val="20"/>
          <w:szCs w:val="20"/>
        </w:rPr>
        <w:t>UMOWA nr</w:t>
      </w:r>
      <w:r w:rsidR="00237206" w:rsidRPr="002F156B">
        <w:rPr>
          <w:rFonts w:ascii="Century Gothic" w:eastAsia="Calibri" w:hAnsi="Century Gothic" w:cs="Arial"/>
          <w:b/>
          <w:sz w:val="20"/>
          <w:szCs w:val="20"/>
        </w:rPr>
        <w:t xml:space="preserve"> </w:t>
      </w:r>
      <w:r w:rsidRPr="002F156B">
        <w:rPr>
          <w:rFonts w:ascii="Century Gothic" w:eastAsia="Calibri" w:hAnsi="Century Gothic" w:cs="Arial"/>
          <w:sz w:val="20"/>
          <w:szCs w:val="20"/>
        </w:rPr>
        <w:t>…………………………</w:t>
      </w:r>
    </w:p>
    <w:p w14:paraId="609EBBDA" w14:textId="2083A316" w:rsidR="005079CC" w:rsidRPr="002F156B" w:rsidRDefault="00473354" w:rsidP="00264813">
      <w:pPr>
        <w:spacing w:after="120" w:line="360" w:lineRule="auto"/>
        <w:jc w:val="center"/>
        <w:rPr>
          <w:rFonts w:ascii="Century Gothic" w:eastAsia="Calibri" w:hAnsi="Century Gothic" w:cs="Arial"/>
          <w:sz w:val="20"/>
          <w:szCs w:val="20"/>
        </w:rPr>
      </w:pPr>
      <w:r w:rsidRPr="002F156B">
        <w:rPr>
          <w:rFonts w:ascii="Century Gothic" w:eastAsia="Calibri" w:hAnsi="Century Gothic" w:cs="Arial"/>
          <w:sz w:val="20"/>
          <w:szCs w:val="20"/>
        </w:rPr>
        <w:t>(„Umowa”)</w:t>
      </w:r>
    </w:p>
    <w:p w14:paraId="2727B6A3" w14:textId="77777777" w:rsidR="00DE5BCE" w:rsidRPr="00E60FC2" w:rsidRDefault="00DE5BCE" w:rsidP="00DE5BCE">
      <w:pPr>
        <w:spacing w:after="0" w:line="360" w:lineRule="auto"/>
        <w:rPr>
          <w:rFonts w:ascii="Century Gothic" w:eastAsia="Calibri" w:hAnsi="Century Gothic" w:cs="Arial"/>
          <w:sz w:val="20"/>
          <w:szCs w:val="20"/>
        </w:rPr>
      </w:pPr>
      <w:r w:rsidRPr="00E60FC2">
        <w:rPr>
          <w:rFonts w:ascii="Century Gothic" w:eastAsia="Calibri" w:hAnsi="Century Gothic" w:cs="Arial"/>
          <w:sz w:val="20"/>
          <w:szCs w:val="20"/>
        </w:rPr>
        <w:t xml:space="preserve">zawarta w dniu ……………….. 20___ roku w ……….. pomiędzy*:  </w:t>
      </w:r>
    </w:p>
    <w:p w14:paraId="39965E50" w14:textId="77777777" w:rsidR="00DE5BCE" w:rsidRPr="00E60FC2" w:rsidRDefault="00DE5BCE" w:rsidP="00DE5BCE">
      <w:pPr>
        <w:spacing w:after="0" w:line="360" w:lineRule="auto"/>
        <w:rPr>
          <w:rFonts w:ascii="Century Gothic" w:eastAsia="Times New Roman" w:hAnsi="Century Gothic"/>
          <w:b/>
          <w:bCs/>
          <w:sz w:val="20"/>
          <w:szCs w:val="20"/>
        </w:rPr>
      </w:pPr>
      <w:r w:rsidRPr="00E60FC2">
        <w:rPr>
          <w:rFonts w:ascii="Century Gothic" w:eastAsia="Times New Roman" w:hAnsi="Century Gothic"/>
          <w:b/>
          <w:bCs/>
          <w:sz w:val="20"/>
          <w:szCs w:val="20"/>
        </w:rPr>
        <w:t>ALBO</w:t>
      </w:r>
    </w:p>
    <w:p w14:paraId="58ACE765" w14:textId="77777777" w:rsidR="00DE5BCE" w:rsidRPr="00E60FC2" w:rsidRDefault="00DE5BCE" w:rsidP="00DE5BCE">
      <w:pPr>
        <w:spacing w:after="0" w:line="360" w:lineRule="auto"/>
        <w:rPr>
          <w:rFonts w:ascii="Century Gothic" w:eastAsia="Calibri" w:hAnsi="Century Gothic" w:cs="Arial"/>
          <w:sz w:val="20"/>
          <w:szCs w:val="20"/>
        </w:rPr>
      </w:pPr>
      <w:r w:rsidRPr="00E60FC2">
        <w:rPr>
          <w:rFonts w:ascii="Century Gothic" w:eastAsia="Times New Roman" w:hAnsi="Century Gothic"/>
          <w:sz w:val="20"/>
          <w:szCs w:val="20"/>
        </w:rPr>
        <w:t>zawarta w dniu złożenia ostatniego z podpisów pomiędzy*:</w:t>
      </w:r>
    </w:p>
    <w:p w14:paraId="75B706C9" w14:textId="7E928DA0" w:rsidR="001B32FA" w:rsidRDefault="00C22EB3" w:rsidP="001B32FA">
      <w:pPr>
        <w:pStyle w:val="Akapitzlist"/>
        <w:spacing w:after="120" w:line="360" w:lineRule="auto"/>
        <w:ind w:left="0"/>
        <w:jc w:val="both"/>
        <w:rPr>
          <w:rFonts w:ascii="Century Gothic" w:eastAsia="Calibri" w:hAnsi="Century Gothic" w:cs="Arial"/>
          <w:sz w:val="20"/>
          <w:szCs w:val="20"/>
        </w:rPr>
      </w:pPr>
      <w:r w:rsidRPr="002F156B">
        <w:rPr>
          <w:rFonts w:ascii="Century Gothic" w:eastAsia="Calibri" w:hAnsi="Century Gothic" w:cs="Arial"/>
          <w:b/>
          <w:sz w:val="20"/>
          <w:szCs w:val="20"/>
        </w:rPr>
        <w:t>Operator Gazociągów Przesyłowych GAZ-SYSTEM S.A</w:t>
      </w:r>
      <w:r w:rsidRPr="002F156B">
        <w:rPr>
          <w:rFonts w:ascii="Century Gothic" w:eastAsia="Calibri" w:hAnsi="Century Gothic" w:cs="Arial"/>
          <w:sz w:val="20"/>
          <w:szCs w:val="20"/>
        </w:rPr>
        <w:t xml:space="preserve">. z siedzibą w Warszawie, ul. Mszczonowska 4, </w:t>
      </w:r>
      <w:r w:rsidR="00045632" w:rsidRPr="002F156B">
        <w:rPr>
          <w:rFonts w:ascii="Century Gothic" w:eastAsia="Calibri" w:hAnsi="Century Gothic" w:cs="Arial"/>
          <w:sz w:val="20"/>
          <w:szCs w:val="20"/>
        </w:rPr>
        <w:t xml:space="preserve">                    </w:t>
      </w:r>
      <w:r w:rsidRPr="002F156B">
        <w:rPr>
          <w:rFonts w:ascii="Century Gothic" w:eastAsia="Calibri" w:hAnsi="Century Gothic" w:cs="Arial"/>
          <w:sz w:val="20"/>
          <w:szCs w:val="20"/>
        </w:rPr>
        <w:t xml:space="preserve">02-337 Warszawa, wpisaną do </w:t>
      </w:r>
      <w:r w:rsidR="00045632" w:rsidRPr="002F156B">
        <w:rPr>
          <w:rFonts w:ascii="Century Gothic" w:eastAsia="Calibri" w:hAnsi="Century Gothic" w:cs="Arial"/>
          <w:sz w:val="20"/>
          <w:szCs w:val="20"/>
        </w:rPr>
        <w:t>r</w:t>
      </w:r>
      <w:r w:rsidRPr="002F156B">
        <w:rPr>
          <w:rFonts w:ascii="Century Gothic" w:eastAsia="Calibri" w:hAnsi="Century Gothic" w:cs="Arial"/>
          <w:sz w:val="20"/>
          <w:szCs w:val="20"/>
        </w:rPr>
        <w:t xml:space="preserve">ejestru </w:t>
      </w:r>
      <w:r w:rsidR="00045632" w:rsidRPr="002F156B">
        <w:rPr>
          <w:rFonts w:ascii="Century Gothic" w:eastAsia="Calibri" w:hAnsi="Century Gothic" w:cs="Arial"/>
          <w:sz w:val="20"/>
          <w:szCs w:val="20"/>
        </w:rPr>
        <w:t>p</w:t>
      </w:r>
      <w:r w:rsidRPr="002F156B">
        <w:rPr>
          <w:rFonts w:ascii="Century Gothic" w:eastAsia="Calibri" w:hAnsi="Century Gothic" w:cs="Arial"/>
          <w:sz w:val="20"/>
          <w:szCs w:val="20"/>
        </w:rPr>
        <w:t>rzedsiębiorców</w:t>
      </w:r>
      <w:r w:rsidR="00966C87" w:rsidRPr="002F156B">
        <w:rPr>
          <w:rFonts w:ascii="Century Gothic" w:eastAsia="Calibri" w:hAnsi="Century Gothic" w:cs="Arial"/>
          <w:sz w:val="20"/>
          <w:szCs w:val="20"/>
        </w:rPr>
        <w:t xml:space="preserve"> Krajowego Rejestru Sądowego</w:t>
      </w:r>
      <w:r w:rsidRPr="002F156B">
        <w:rPr>
          <w:rFonts w:ascii="Century Gothic" w:eastAsia="Calibri" w:hAnsi="Century Gothic" w:cs="Arial"/>
          <w:sz w:val="20"/>
          <w:szCs w:val="20"/>
        </w:rPr>
        <w:t xml:space="preserve"> prowadzonego przez Sąd Rejonowy dla m. st. Warszawy</w:t>
      </w:r>
      <w:r w:rsidR="00E26C5C" w:rsidRPr="002F156B">
        <w:rPr>
          <w:rFonts w:ascii="Century Gothic" w:eastAsia="Calibri" w:hAnsi="Century Gothic" w:cs="Arial"/>
          <w:sz w:val="20"/>
          <w:szCs w:val="20"/>
        </w:rPr>
        <w:t xml:space="preserve"> w Warszawie</w:t>
      </w:r>
      <w:r w:rsidR="00115801" w:rsidRPr="002F156B">
        <w:rPr>
          <w:rFonts w:ascii="Century Gothic" w:eastAsia="Calibri" w:hAnsi="Century Gothic" w:cs="Arial"/>
          <w:sz w:val="20"/>
          <w:szCs w:val="20"/>
        </w:rPr>
        <w:t>,</w:t>
      </w:r>
      <w:r w:rsidRPr="002F156B">
        <w:rPr>
          <w:rFonts w:ascii="Century Gothic" w:eastAsia="Calibri" w:hAnsi="Century Gothic" w:cs="Arial"/>
          <w:sz w:val="20"/>
          <w:szCs w:val="20"/>
        </w:rPr>
        <w:t xml:space="preserve"> XII Wydział Gospodarczy Krajowego Rejestru Sądowego pod numerem KRS 0000264771, wysokość kapitału zakładowego: </w:t>
      </w:r>
      <w:r w:rsidR="00B86973" w:rsidRPr="00B86973">
        <w:rPr>
          <w:rFonts w:ascii="Century Gothic" w:eastAsia="Calibri" w:hAnsi="Century Gothic" w:cs="Arial"/>
          <w:sz w:val="20"/>
          <w:szCs w:val="20"/>
        </w:rPr>
        <w:t>6</w:t>
      </w:r>
      <w:r w:rsidR="00264813">
        <w:rPr>
          <w:rFonts w:ascii="Century Gothic" w:eastAsia="Calibri" w:hAnsi="Century Gothic" w:cs="Arial"/>
          <w:sz w:val="20"/>
          <w:szCs w:val="20"/>
        </w:rPr>
        <w:t>.</w:t>
      </w:r>
      <w:r w:rsidR="00B86973" w:rsidRPr="00B86973">
        <w:rPr>
          <w:rFonts w:ascii="Century Gothic" w:eastAsia="Calibri" w:hAnsi="Century Gothic" w:cs="Arial"/>
          <w:sz w:val="20"/>
          <w:szCs w:val="20"/>
        </w:rPr>
        <w:t>377</w:t>
      </w:r>
      <w:r w:rsidR="00264813">
        <w:rPr>
          <w:rFonts w:ascii="Century Gothic" w:eastAsia="Calibri" w:hAnsi="Century Gothic" w:cs="Arial"/>
          <w:sz w:val="20"/>
          <w:szCs w:val="20"/>
        </w:rPr>
        <w:t>.</w:t>
      </w:r>
      <w:r w:rsidR="00B86973" w:rsidRPr="00B86973">
        <w:rPr>
          <w:rFonts w:ascii="Century Gothic" w:eastAsia="Calibri" w:hAnsi="Century Gothic" w:cs="Arial"/>
          <w:sz w:val="20"/>
          <w:szCs w:val="20"/>
        </w:rPr>
        <w:t>190</w:t>
      </w:r>
      <w:r w:rsidR="00264813">
        <w:rPr>
          <w:rFonts w:ascii="Century Gothic" w:eastAsia="Calibri" w:hAnsi="Century Gothic" w:cs="Arial"/>
          <w:sz w:val="20"/>
          <w:szCs w:val="20"/>
        </w:rPr>
        <w:t>.</w:t>
      </w:r>
      <w:r w:rsidR="00B86973" w:rsidRPr="00B86973">
        <w:rPr>
          <w:rFonts w:ascii="Century Gothic" w:eastAsia="Calibri" w:hAnsi="Century Gothic" w:cs="Arial"/>
          <w:sz w:val="20"/>
          <w:szCs w:val="20"/>
        </w:rPr>
        <w:t>842</w:t>
      </w:r>
      <w:r w:rsidR="00264813">
        <w:rPr>
          <w:rFonts w:ascii="Century Gothic" w:eastAsia="Calibri" w:hAnsi="Century Gothic" w:cs="Arial"/>
          <w:sz w:val="20"/>
          <w:szCs w:val="20"/>
        </w:rPr>
        <w:t>,00</w:t>
      </w:r>
      <w:r w:rsidRPr="002F156B">
        <w:rPr>
          <w:rFonts w:ascii="Century Gothic" w:eastAsia="Calibri" w:hAnsi="Century Gothic" w:cs="Arial"/>
          <w:sz w:val="20"/>
          <w:szCs w:val="20"/>
        </w:rPr>
        <w:t xml:space="preserve"> PLN</w:t>
      </w:r>
      <w:r w:rsidR="00473354" w:rsidRPr="002F156B">
        <w:rPr>
          <w:rFonts w:ascii="Century Gothic" w:eastAsia="Calibri" w:hAnsi="Century Gothic" w:cs="Arial"/>
          <w:sz w:val="20"/>
          <w:szCs w:val="20"/>
        </w:rPr>
        <w:t xml:space="preserve"> (</w:t>
      </w:r>
      <w:r w:rsidRPr="002F156B">
        <w:rPr>
          <w:rFonts w:ascii="Century Gothic" w:eastAsia="Calibri" w:hAnsi="Century Gothic" w:cs="Arial"/>
          <w:sz w:val="20"/>
          <w:szCs w:val="20"/>
        </w:rPr>
        <w:t>wpłacony</w:t>
      </w:r>
      <w:r w:rsidR="00473354" w:rsidRPr="002F156B">
        <w:rPr>
          <w:rFonts w:ascii="Century Gothic" w:eastAsia="Calibri" w:hAnsi="Century Gothic" w:cs="Arial"/>
          <w:sz w:val="20"/>
          <w:szCs w:val="20"/>
        </w:rPr>
        <w:t xml:space="preserve"> w całości),    </w:t>
      </w:r>
      <w:r w:rsidRPr="002F156B">
        <w:rPr>
          <w:rFonts w:ascii="Century Gothic" w:eastAsia="Calibri" w:hAnsi="Century Gothic" w:cs="Arial"/>
          <w:sz w:val="20"/>
          <w:szCs w:val="20"/>
        </w:rPr>
        <w:t xml:space="preserve"> NIP: 527-243-20-41</w:t>
      </w:r>
      <w:r w:rsidR="00115801" w:rsidRPr="002F156B">
        <w:rPr>
          <w:rFonts w:ascii="Century Gothic" w:eastAsia="Calibri" w:hAnsi="Century Gothic" w:cs="Arial"/>
          <w:sz w:val="20"/>
          <w:szCs w:val="20"/>
        </w:rPr>
        <w:t>,</w:t>
      </w:r>
      <w:r w:rsidRPr="002F156B">
        <w:rPr>
          <w:rFonts w:ascii="Century Gothic" w:eastAsia="Calibri" w:hAnsi="Century Gothic" w:cs="Arial"/>
          <w:sz w:val="20"/>
          <w:szCs w:val="20"/>
        </w:rPr>
        <w:t xml:space="preserve"> </w:t>
      </w:r>
      <w:r w:rsidR="00556D93" w:rsidRPr="002F156B">
        <w:rPr>
          <w:rFonts w:ascii="Century Gothic" w:eastAsia="Calibri" w:hAnsi="Century Gothic" w:cs="Arial"/>
          <w:sz w:val="20"/>
          <w:szCs w:val="20"/>
        </w:rPr>
        <w:t xml:space="preserve">REGON: 015716698, </w:t>
      </w:r>
    </w:p>
    <w:p w14:paraId="299D5E79" w14:textId="098C5462" w:rsidR="00B8154A" w:rsidRPr="002F156B" w:rsidRDefault="00C22EB3" w:rsidP="002F156B">
      <w:pPr>
        <w:pStyle w:val="Akapitzlist"/>
        <w:spacing w:after="0" w:line="360" w:lineRule="auto"/>
        <w:ind w:left="0"/>
        <w:jc w:val="both"/>
        <w:rPr>
          <w:rFonts w:ascii="Century Gothic" w:eastAsia="Calibri" w:hAnsi="Century Gothic" w:cs="Arial"/>
          <w:sz w:val="20"/>
          <w:szCs w:val="20"/>
        </w:rPr>
      </w:pPr>
      <w:r w:rsidRPr="002F156B">
        <w:rPr>
          <w:rFonts w:ascii="Century Gothic" w:eastAsia="Calibri" w:hAnsi="Century Gothic" w:cs="Arial"/>
          <w:sz w:val="20"/>
          <w:szCs w:val="20"/>
        </w:rPr>
        <w:t>reprezentowaną przez:</w:t>
      </w:r>
    </w:p>
    <w:p w14:paraId="153E0B06" w14:textId="1D886C5C" w:rsidR="00B8154A" w:rsidRPr="002F156B" w:rsidRDefault="00CA6ECF" w:rsidP="002F156B">
      <w:p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t>
      </w:r>
    </w:p>
    <w:p w14:paraId="58B68D78" w14:textId="46DB0D5A" w:rsidR="00232B86" w:rsidRPr="002F156B" w:rsidRDefault="00232B86" w:rsidP="002F156B">
      <w:pPr>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 xml:space="preserve">na podstawie udzielonego pełnomocnictwa numer </w:t>
      </w:r>
      <w:r w:rsidR="0031374C" w:rsidRPr="002F156B">
        <w:rPr>
          <w:rFonts w:ascii="Century Gothic" w:eastAsia="Calibri" w:hAnsi="Century Gothic" w:cs="Arial"/>
          <w:sz w:val="20"/>
          <w:szCs w:val="20"/>
        </w:rPr>
        <w:t>__/___/__  z dnia __ - __ - ____</w:t>
      </w:r>
      <w:r w:rsidRPr="002F156B">
        <w:rPr>
          <w:rFonts w:ascii="Century Gothic" w:eastAsia="Calibri" w:hAnsi="Century Gothic" w:cs="Arial"/>
          <w:sz w:val="20"/>
          <w:szCs w:val="20"/>
        </w:rPr>
        <w:t xml:space="preserve"> </w:t>
      </w:r>
      <w:r w:rsidR="00966C87" w:rsidRPr="002F156B">
        <w:rPr>
          <w:rFonts w:ascii="Century Gothic" w:eastAsia="Calibri" w:hAnsi="Century Gothic" w:cs="Arial"/>
          <w:sz w:val="20"/>
          <w:szCs w:val="20"/>
        </w:rPr>
        <w:t>,</w:t>
      </w:r>
    </w:p>
    <w:p w14:paraId="09C10361" w14:textId="75329788" w:rsidR="00B8154A" w:rsidRPr="002F156B" w:rsidRDefault="00B8154A" w:rsidP="002F156B">
      <w:pPr>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zwaną w dalszej części Umowy</w:t>
      </w:r>
      <w:r w:rsidR="003242F7" w:rsidRPr="002F156B">
        <w:rPr>
          <w:rFonts w:ascii="Century Gothic" w:eastAsia="Calibri" w:hAnsi="Century Gothic" w:cs="Arial"/>
          <w:sz w:val="20"/>
          <w:szCs w:val="20"/>
        </w:rPr>
        <w:t xml:space="preserve"> </w:t>
      </w:r>
      <w:r w:rsidR="00115801" w:rsidRPr="002F156B">
        <w:rPr>
          <w:rFonts w:ascii="Century Gothic" w:eastAsia="Calibri" w:hAnsi="Century Gothic" w:cs="Arial"/>
          <w:sz w:val="20"/>
          <w:szCs w:val="20"/>
        </w:rPr>
        <w:t>„</w:t>
      </w:r>
      <w:r w:rsidRPr="00B84A2C">
        <w:rPr>
          <w:rFonts w:ascii="Century Gothic" w:eastAsia="Calibri" w:hAnsi="Century Gothic" w:cs="Arial"/>
          <w:b/>
          <w:bCs/>
          <w:sz w:val="20"/>
          <w:szCs w:val="20"/>
        </w:rPr>
        <w:t>Zamawiającym</w:t>
      </w:r>
      <w:r w:rsidR="003242F7" w:rsidRPr="002F156B">
        <w:rPr>
          <w:rFonts w:ascii="Century Gothic" w:eastAsia="Calibri" w:hAnsi="Century Gothic" w:cs="Arial"/>
          <w:sz w:val="20"/>
          <w:szCs w:val="20"/>
        </w:rPr>
        <w:t>”</w:t>
      </w:r>
      <w:r w:rsidR="00DC3C2C" w:rsidRPr="002F156B">
        <w:rPr>
          <w:rFonts w:ascii="Century Gothic" w:eastAsia="Calibri" w:hAnsi="Century Gothic" w:cs="Arial"/>
          <w:sz w:val="20"/>
          <w:szCs w:val="20"/>
        </w:rPr>
        <w:t xml:space="preserve"> lub „</w:t>
      </w:r>
      <w:r w:rsidR="00DC3C2C" w:rsidRPr="00B84A2C">
        <w:rPr>
          <w:rFonts w:ascii="Century Gothic" w:eastAsia="Calibri" w:hAnsi="Century Gothic" w:cs="Arial"/>
          <w:b/>
          <w:bCs/>
          <w:sz w:val="20"/>
          <w:szCs w:val="20"/>
        </w:rPr>
        <w:t>Stroną</w:t>
      </w:r>
      <w:r w:rsidR="00DC3C2C" w:rsidRPr="002F156B">
        <w:rPr>
          <w:rFonts w:ascii="Century Gothic" w:eastAsia="Calibri" w:hAnsi="Century Gothic" w:cs="Arial"/>
          <w:sz w:val="20"/>
          <w:szCs w:val="20"/>
        </w:rPr>
        <w:t>”</w:t>
      </w:r>
      <w:r w:rsidR="00CA6ECF" w:rsidRPr="002F156B">
        <w:rPr>
          <w:rFonts w:ascii="Century Gothic" w:eastAsia="Calibri" w:hAnsi="Century Gothic" w:cs="Arial"/>
          <w:sz w:val="20"/>
          <w:szCs w:val="20"/>
        </w:rPr>
        <w:t>,</w:t>
      </w:r>
    </w:p>
    <w:p w14:paraId="4983B026" w14:textId="77777777" w:rsidR="00232B86" w:rsidRPr="002F156B" w:rsidRDefault="00232B86" w:rsidP="002F156B">
      <w:pPr>
        <w:spacing w:after="0" w:line="360" w:lineRule="auto"/>
        <w:jc w:val="both"/>
        <w:rPr>
          <w:rFonts w:ascii="Century Gothic" w:eastAsia="Calibri" w:hAnsi="Century Gothic" w:cs="Arial"/>
          <w:sz w:val="20"/>
          <w:szCs w:val="20"/>
        </w:rPr>
      </w:pPr>
    </w:p>
    <w:p w14:paraId="4CAB6852" w14:textId="20729328" w:rsidR="00B8154A" w:rsidRPr="002F156B" w:rsidRDefault="00B8154A" w:rsidP="002F156B">
      <w:pPr>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a</w:t>
      </w:r>
    </w:p>
    <w:p w14:paraId="66841988" w14:textId="77777777" w:rsidR="00966C87" w:rsidRPr="002F156B" w:rsidRDefault="00966C87" w:rsidP="002F156B">
      <w:pPr>
        <w:spacing w:after="0" w:line="360" w:lineRule="auto"/>
        <w:jc w:val="both"/>
        <w:rPr>
          <w:rFonts w:ascii="Century Gothic" w:eastAsia="Calibri" w:hAnsi="Century Gothic" w:cs="Arial"/>
          <w:sz w:val="20"/>
          <w:szCs w:val="20"/>
        </w:rPr>
      </w:pPr>
    </w:p>
    <w:p w14:paraId="66CDE196" w14:textId="20DAF163" w:rsidR="00D544BC" w:rsidRDefault="00CA6ECF" w:rsidP="002F156B">
      <w:pPr>
        <w:pStyle w:val="Akapitzlist"/>
        <w:spacing w:after="0" w:line="360" w:lineRule="auto"/>
        <w:ind w:left="0"/>
        <w:jc w:val="both"/>
        <w:rPr>
          <w:rFonts w:ascii="Century Gothic" w:eastAsia="Calibri" w:hAnsi="Century Gothic" w:cs="Arial"/>
          <w:sz w:val="20"/>
          <w:szCs w:val="20"/>
        </w:rPr>
      </w:pPr>
      <w:r w:rsidRPr="000832D8">
        <w:rPr>
          <w:rFonts w:ascii="Century Gothic" w:eastAsia="Calibri" w:hAnsi="Century Gothic" w:cs="Arial"/>
          <w:sz w:val="20"/>
          <w:szCs w:val="20"/>
        </w:rPr>
        <w:t>………………………………………………………………………………………………………………………………………….</w:t>
      </w:r>
    </w:p>
    <w:p w14:paraId="0A6B1805" w14:textId="3E74A407" w:rsidR="00793CCA" w:rsidRPr="002F156B" w:rsidRDefault="00793CCA" w:rsidP="002F156B">
      <w:pPr>
        <w:pStyle w:val="Akapitzlist"/>
        <w:spacing w:after="0" w:line="360" w:lineRule="auto"/>
        <w:ind w:left="0"/>
        <w:jc w:val="both"/>
        <w:rPr>
          <w:rFonts w:ascii="Century Gothic" w:eastAsia="Calibri" w:hAnsi="Century Gothic" w:cs="Arial"/>
          <w:sz w:val="20"/>
          <w:szCs w:val="20"/>
        </w:rPr>
      </w:pPr>
      <w:r>
        <w:rPr>
          <w:rFonts w:ascii="Century Gothic" w:eastAsia="Calibri" w:hAnsi="Century Gothic" w:cs="Arial"/>
          <w:sz w:val="20"/>
          <w:szCs w:val="20"/>
        </w:rPr>
        <w:t>………………………………………………………………………………………………………………………………………….</w:t>
      </w:r>
    </w:p>
    <w:p w14:paraId="0354227E" w14:textId="6C63FEA3" w:rsidR="0063781A" w:rsidRPr="002F156B" w:rsidRDefault="00D544BC" w:rsidP="002F156B">
      <w:pPr>
        <w:pStyle w:val="Akapitzlist"/>
        <w:spacing w:after="0" w:line="360" w:lineRule="auto"/>
        <w:ind w:left="0"/>
        <w:jc w:val="both"/>
        <w:rPr>
          <w:rFonts w:ascii="Century Gothic" w:eastAsia="Calibri" w:hAnsi="Century Gothic" w:cs="Arial"/>
          <w:sz w:val="20"/>
          <w:szCs w:val="20"/>
        </w:rPr>
      </w:pPr>
      <w:r w:rsidRPr="002F156B">
        <w:rPr>
          <w:rFonts w:ascii="Century Gothic" w:eastAsia="Calibri" w:hAnsi="Century Gothic" w:cs="Arial"/>
          <w:sz w:val="20"/>
          <w:szCs w:val="20"/>
        </w:rPr>
        <w:t>reprezentowaną przez</w:t>
      </w:r>
      <w:r w:rsidR="009E0B73" w:rsidRPr="002F156B">
        <w:rPr>
          <w:rFonts w:ascii="Century Gothic" w:eastAsia="Calibri" w:hAnsi="Century Gothic" w:cs="Arial"/>
          <w:sz w:val="20"/>
          <w:szCs w:val="20"/>
        </w:rPr>
        <w:t>:</w:t>
      </w:r>
      <w:r w:rsidR="0063781A" w:rsidRPr="002F156B">
        <w:rPr>
          <w:rFonts w:ascii="Century Gothic" w:eastAsia="Calibri" w:hAnsi="Century Gothic" w:cs="Arial"/>
          <w:sz w:val="20"/>
          <w:szCs w:val="20"/>
        </w:rPr>
        <w:t xml:space="preserve"> </w:t>
      </w:r>
    </w:p>
    <w:p w14:paraId="4CAECFB2" w14:textId="72E958B1" w:rsidR="00BE21A9" w:rsidRPr="002F156B" w:rsidRDefault="00CA6ECF" w:rsidP="002F156B">
      <w:p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t>
      </w:r>
    </w:p>
    <w:p w14:paraId="7096CA0C" w14:textId="43EE6F55" w:rsidR="00B8154A" w:rsidRPr="002F156B" w:rsidRDefault="00B8154A" w:rsidP="002A720E">
      <w:pPr>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 xml:space="preserve">zwaną w dalszej części Umowy </w:t>
      </w:r>
      <w:r w:rsidR="003242F7" w:rsidRPr="002F156B">
        <w:rPr>
          <w:rFonts w:ascii="Century Gothic" w:eastAsia="Calibri" w:hAnsi="Century Gothic" w:cs="Arial"/>
          <w:sz w:val="20"/>
          <w:szCs w:val="20"/>
        </w:rPr>
        <w:t>„</w:t>
      </w:r>
      <w:r w:rsidRPr="00B84A2C">
        <w:rPr>
          <w:rFonts w:ascii="Century Gothic" w:eastAsia="Calibri" w:hAnsi="Century Gothic" w:cs="Arial"/>
          <w:b/>
          <w:bCs/>
          <w:sz w:val="20"/>
          <w:szCs w:val="20"/>
        </w:rPr>
        <w:t>Wykonawcą</w:t>
      </w:r>
      <w:r w:rsidR="003242F7" w:rsidRPr="002F156B">
        <w:rPr>
          <w:rFonts w:ascii="Century Gothic" w:eastAsia="Calibri" w:hAnsi="Century Gothic" w:cs="Arial"/>
          <w:sz w:val="20"/>
          <w:szCs w:val="20"/>
        </w:rPr>
        <w:t>”</w:t>
      </w:r>
      <w:r w:rsidR="00DC3C2C" w:rsidRPr="002F156B">
        <w:rPr>
          <w:rFonts w:ascii="Century Gothic" w:eastAsia="Calibri" w:hAnsi="Century Gothic" w:cs="Arial"/>
          <w:sz w:val="20"/>
          <w:szCs w:val="20"/>
        </w:rPr>
        <w:t xml:space="preserve"> lub „</w:t>
      </w:r>
      <w:r w:rsidR="00DC3C2C" w:rsidRPr="00B84A2C">
        <w:rPr>
          <w:rFonts w:ascii="Century Gothic" w:eastAsia="Calibri" w:hAnsi="Century Gothic" w:cs="Arial"/>
          <w:b/>
          <w:bCs/>
          <w:sz w:val="20"/>
          <w:szCs w:val="20"/>
        </w:rPr>
        <w:t>Stroną</w:t>
      </w:r>
      <w:r w:rsidR="00DC3C2C" w:rsidRPr="002F156B">
        <w:rPr>
          <w:rFonts w:ascii="Century Gothic" w:eastAsia="Calibri" w:hAnsi="Century Gothic" w:cs="Arial"/>
          <w:sz w:val="20"/>
          <w:szCs w:val="20"/>
        </w:rPr>
        <w:t>”</w:t>
      </w:r>
      <w:r w:rsidR="00966C87" w:rsidRPr="002F156B">
        <w:rPr>
          <w:rFonts w:ascii="Century Gothic" w:eastAsia="Calibri" w:hAnsi="Century Gothic" w:cs="Arial"/>
          <w:sz w:val="20"/>
          <w:szCs w:val="20"/>
        </w:rPr>
        <w:t>,</w:t>
      </w:r>
    </w:p>
    <w:p w14:paraId="63D22EDC" w14:textId="08A26A21" w:rsidR="00B8154A" w:rsidRPr="002F156B" w:rsidRDefault="00B8154A" w:rsidP="002F156B">
      <w:pPr>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 xml:space="preserve">łącznie zwanymi </w:t>
      </w:r>
      <w:r w:rsidR="003242F7" w:rsidRPr="002F156B">
        <w:rPr>
          <w:rFonts w:ascii="Century Gothic" w:eastAsia="Calibri" w:hAnsi="Century Gothic" w:cs="Arial"/>
          <w:sz w:val="20"/>
          <w:szCs w:val="20"/>
        </w:rPr>
        <w:t>„</w:t>
      </w:r>
      <w:r w:rsidR="00977D61" w:rsidRPr="00B84A2C">
        <w:rPr>
          <w:rFonts w:ascii="Century Gothic" w:eastAsia="Calibri" w:hAnsi="Century Gothic" w:cs="Arial"/>
          <w:b/>
          <w:bCs/>
          <w:sz w:val="20"/>
          <w:szCs w:val="20"/>
        </w:rPr>
        <w:t>Stronami</w:t>
      </w:r>
      <w:r w:rsidR="003242F7" w:rsidRPr="002F156B">
        <w:rPr>
          <w:rFonts w:ascii="Century Gothic" w:eastAsia="Calibri" w:hAnsi="Century Gothic" w:cs="Arial"/>
          <w:sz w:val="20"/>
          <w:szCs w:val="20"/>
        </w:rPr>
        <w:t>”</w:t>
      </w:r>
      <w:r w:rsidRPr="002F156B">
        <w:rPr>
          <w:rFonts w:ascii="Century Gothic" w:eastAsia="Calibri" w:hAnsi="Century Gothic" w:cs="Arial"/>
          <w:sz w:val="20"/>
          <w:szCs w:val="20"/>
        </w:rPr>
        <w:t>,</w:t>
      </w:r>
    </w:p>
    <w:p w14:paraId="19D04F1E" w14:textId="54E1C8A5" w:rsidR="00C2319C" w:rsidRPr="002F156B" w:rsidRDefault="00B8154A" w:rsidP="002F156B">
      <w:pPr>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o następującej treści:</w:t>
      </w:r>
    </w:p>
    <w:sdt>
      <w:sdtPr>
        <w:rPr>
          <w:rFonts w:asciiTheme="minorHAnsi" w:eastAsiaTheme="minorHAnsi" w:hAnsiTheme="minorHAnsi" w:cstheme="minorBidi"/>
          <w:color w:val="auto"/>
          <w:sz w:val="22"/>
          <w:szCs w:val="22"/>
          <w:lang w:eastAsia="en-US"/>
        </w:rPr>
        <w:id w:val="952442783"/>
        <w:docPartObj>
          <w:docPartGallery w:val="Table of Contents"/>
          <w:docPartUnique/>
        </w:docPartObj>
      </w:sdtPr>
      <w:sdtEndPr>
        <w:rPr>
          <w:rFonts w:ascii="Century Gothic" w:eastAsia="Calibri" w:hAnsi="Century Gothic" w:cs="Arial"/>
          <w:color w:val="365F91" w:themeColor="accent1" w:themeShade="BF"/>
          <w:sz w:val="20"/>
          <w:szCs w:val="20"/>
        </w:rPr>
      </w:sdtEndPr>
      <w:sdtContent>
        <w:p w14:paraId="0288CEA8" w14:textId="50064A71" w:rsidR="008A5F87" w:rsidRPr="00B84A2C" w:rsidRDefault="008A5F87" w:rsidP="00264813">
          <w:pPr>
            <w:pStyle w:val="Nagwekspisutreci"/>
            <w:spacing w:after="120"/>
            <w:rPr>
              <w:rFonts w:ascii="Century Gothic" w:hAnsi="Century Gothic"/>
              <w:b/>
              <w:bCs/>
              <w:color w:val="auto"/>
              <w:sz w:val="20"/>
              <w:szCs w:val="20"/>
            </w:rPr>
          </w:pPr>
          <w:r w:rsidRPr="00B84A2C">
            <w:rPr>
              <w:rFonts w:ascii="Century Gothic" w:hAnsi="Century Gothic"/>
              <w:b/>
              <w:bCs/>
              <w:color w:val="auto"/>
              <w:sz w:val="20"/>
              <w:szCs w:val="20"/>
            </w:rPr>
            <w:t>Spis treści</w:t>
          </w:r>
        </w:p>
        <w:p w14:paraId="5D4D621A" w14:textId="294B4292" w:rsidR="00060F7E" w:rsidRPr="00977314" w:rsidRDefault="008A5F87" w:rsidP="00D63643">
          <w:pPr>
            <w:pStyle w:val="Spistreci1"/>
            <w:rPr>
              <w:rFonts w:eastAsiaTheme="minorEastAsia"/>
              <w:b/>
              <w:bCs/>
              <w:lang w:eastAsia="pl-PL"/>
            </w:rPr>
          </w:pPr>
          <w:r w:rsidRPr="00D765D8">
            <w:rPr>
              <w:rFonts w:asciiTheme="minorHAnsi" w:hAnsiTheme="minorHAnsi"/>
            </w:rPr>
            <w:fldChar w:fldCharType="begin"/>
          </w:r>
          <w:r w:rsidRPr="00D765D8">
            <w:instrText xml:space="preserve"> TOC \o "1-3" \h \z \u </w:instrText>
          </w:r>
          <w:r w:rsidRPr="00D765D8">
            <w:rPr>
              <w:rFonts w:asciiTheme="minorHAnsi" w:hAnsiTheme="minorHAnsi"/>
            </w:rPr>
            <w:fldChar w:fldCharType="separate"/>
          </w:r>
          <w:hyperlink w:anchor="_Toc145510064" w:history="1">
            <w:r w:rsidR="00060F7E" w:rsidRPr="00977314">
              <w:rPr>
                <w:rStyle w:val="Hipercze"/>
                <w:rFonts w:eastAsia="Calibri"/>
                <w:b/>
                <w:bCs/>
              </w:rPr>
              <w:t>§ 1</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_Toc145510064 \h </w:instrText>
            </w:r>
            <w:r w:rsidR="00060F7E" w:rsidRPr="00977314">
              <w:rPr>
                <w:b/>
                <w:bCs/>
                <w:webHidden/>
              </w:rPr>
            </w:r>
            <w:r w:rsidR="00060F7E" w:rsidRPr="00977314">
              <w:rPr>
                <w:b/>
                <w:bCs/>
                <w:webHidden/>
              </w:rPr>
              <w:fldChar w:fldCharType="separate"/>
            </w:r>
            <w:r w:rsidR="00D63643" w:rsidRPr="00977314">
              <w:rPr>
                <w:b/>
                <w:bCs/>
                <w:webHidden/>
              </w:rPr>
              <w:t>2</w:t>
            </w:r>
            <w:r w:rsidR="00060F7E" w:rsidRPr="00977314">
              <w:rPr>
                <w:b/>
                <w:bCs/>
                <w:webHidden/>
              </w:rPr>
              <w:fldChar w:fldCharType="end"/>
            </w:r>
          </w:hyperlink>
        </w:p>
        <w:p w14:paraId="7CB96019" w14:textId="34692ABE" w:rsidR="00060F7E" w:rsidRPr="00977314" w:rsidRDefault="009A794A" w:rsidP="00D63643">
          <w:pPr>
            <w:pStyle w:val="Spistreci1"/>
            <w:rPr>
              <w:rFonts w:eastAsiaTheme="minorEastAsia"/>
              <w:b/>
              <w:bCs/>
              <w:lang w:eastAsia="pl-PL"/>
            </w:rPr>
          </w:pPr>
          <w:hyperlink w:anchor="_Toc145510065" w:history="1">
            <w:r w:rsidR="00060F7E" w:rsidRPr="00977314">
              <w:rPr>
                <w:rStyle w:val="Hipercze"/>
                <w:rFonts w:eastAsia="Calibri"/>
                <w:b/>
                <w:bCs/>
              </w:rPr>
              <w:t>OŚWIADCZENIA STRON</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_Toc145510065 \h </w:instrText>
            </w:r>
            <w:r w:rsidR="00060F7E" w:rsidRPr="00977314">
              <w:rPr>
                <w:b/>
                <w:bCs/>
                <w:webHidden/>
              </w:rPr>
            </w:r>
            <w:r w:rsidR="00060F7E" w:rsidRPr="00977314">
              <w:rPr>
                <w:b/>
                <w:bCs/>
                <w:webHidden/>
              </w:rPr>
              <w:fldChar w:fldCharType="separate"/>
            </w:r>
            <w:r w:rsidR="00D63643" w:rsidRPr="00977314">
              <w:rPr>
                <w:b/>
                <w:bCs/>
                <w:webHidden/>
              </w:rPr>
              <w:t>2</w:t>
            </w:r>
            <w:r w:rsidR="00060F7E" w:rsidRPr="00977314">
              <w:rPr>
                <w:b/>
                <w:bCs/>
                <w:webHidden/>
              </w:rPr>
              <w:fldChar w:fldCharType="end"/>
            </w:r>
          </w:hyperlink>
        </w:p>
        <w:p w14:paraId="6EA8AB6C" w14:textId="18EEAB7A" w:rsidR="00060F7E" w:rsidRPr="00977314" w:rsidRDefault="009A794A" w:rsidP="00D63643">
          <w:pPr>
            <w:pStyle w:val="Spistreci1"/>
            <w:rPr>
              <w:rFonts w:eastAsiaTheme="minorEastAsia"/>
              <w:b/>
              <w:bCs/>
              <w:lang w:eastAsia="pl-PL"/>
            </w:rPr>
          </w:pPr>
          <w:hyperlink w:anchor="_Toc145510066" w:history="1">
            <w:r w:rsidR="00060F7E" w:rsidRPr="00977314">
              <w:rPr>
                <w:rStyle w:val="Hipercze"/>
                <w:rFonts w:eastAsia="Calibri"/>
                <w:b/>
                <w:bCs/>
              </w:rPr>
              <w:t>§ 2</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_Toc145510066 \h </w:instrText>
            </w:r>
            <w:r w:rsidR="00060F7E" w:rsidRPr="00977314">
              <w:rPr>
                <w:b/>
                <w:bCs/>
                <w:webHidden/>
              </w:rPr>
            </w:r>
            <w:r w:rsidR="00060F7E" w:rsidRPr="00977314">
              <w:rPr>
                <w:b/>
                <w:bCs/>
                <w:webHidden/>
              </w:rPr>
              <w:fldChar w:fldCharType="separate"/>
            </w:r>
            <w:r w:rsidR="00D63643" w:rsidRPr="00977314">
              <w:rPr>
                <w:b/>
                <w:bCs/>
                <w:webHidden/>
              </w:rPr>
              <w:t>2</w:t>
            </w:r>
            <w:r w:rsidR="00060F7E" w:rsidRPr="00977314">
              <w:rPr>
                <w:b/>
                <w:bCs/>
                <w:webHidden/>
              </w:rPr>
              <w:fldChar w:fldCharType="end"/>
            </w:r>
          </w:hyperlink>
        </w:p>
        <w:p w14:paraId="57C53050" w14:textId="0A2D82EB" w:rsidR="00060F7E" w:rsidRPr="00977314" w:rsidRDefault="009A794A" w:rsidP="00D63643">
          <w:pPr>
            <w:pStyle w:val="Spistreci1"/>
            <w:rPr>
              <w:rFonts w:eastAsiaTheme="minorEastAsia"/>
              <w:b/>
              <w:bCs/>
              <w:lang w:eastAsia="pl-PL"/>
            </w:rPr>
          </w:pPr>
          <w:hyperlink w:anchor="_Toc145510067" w:history="1">
            <w:r w:rsidR="00060F7E" w:rsidRPr="00977314">
              <w:rPr>
                <w:rStyle w:val="Hipercze"/>
                <w:rFonts w:eastAsia="Calibri"/>
                <w:b/>
                <w:bCs/>
              </w:rPr>
              <w:t>PRZEDMIOT UMOWY</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_Toc145510067 \h </w:instrText>
            </w:r>
            <w:r w:rsidR="00060F7E" w:rsidRPr="00977314">
              <w:rPr>
                <w:b/>
                <w:bCs/>
                <w:webHidden/>
              </w:rPr>
            </w:r>
            <w:r w:rsidR="00060F7E" w:rsidRPr="00977314">
              <w:rPr>
                <w:b/>
                <w:bCs/>
                <w:webHidden/>
              </w:rPr>
              <w:fldChar w:fldCharType="separate"/>
            </w:r>
            <w:r w:rsidR="00D63643" w:rsidRPr="00977314">
              <w:rPr>
                <w:b/>
                <w:bCs/>
                <w:webHidden/>
              </w:rPr>
              <w:t>2</w:t>
            </w:r>
            <w:r w:rsidR="00060F7E" w:rsidRPr="00977314">
              <w:rPr>
                <w:b/>
                <w:bCs/>
                <w:webHidden/>
              </w:rPr>
              <w:fldChar w:fldCharType="end"/>
            </w:r>
          </w:hyperlink>
        </w:p>
        <w:p w14:paraId="42DB646C" w14:textId="533BF2E6" w:rsidR="00060F7E" w:rsidRPr="00977314" w:rsidRDefault="009A794A" w:rsidP="00D63643">
          <w:pPr>
            <w:pStyle w:val="Spistreci1"/>
            <w:rPr>
              <w:rFonts w:eastAsiaTheme="minorEastAsia"/>
              <w:b/>
              <w:bCs/>
              <w:lang w:eastAsia="pl-PL"/>
            </w:rPr>
          </w:pPr>
          <w:hyperlink w:anchor="_Toc145510068" w:history="1">
            <w:r w:rsidR="00060F7E" w:rsidRPr="00977314">
              <w:rPr>
                <w:rStyle w:val="Hipercze"/>
                <w:rFonts w:eastAsia="Calibri"/>
                <w:b/>
                <w:bCs/>
              </w:rPr>
              <w:t>§ 3</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_Toc145510068 \h </w:instrText>
            </w:r>
            <w:r w:rsidR="00060F7E" w:rsidRPr="00977314">
              <w:rPr>
                <w:b/>
                <w:bCs/>
                <w:webHidden/>
              </w:rPr>
            </w:r>
            <w:r w:rsidR="00060F7E" w:rsidRPr="00977314">
              <w:rPr>
                <w:b/>
                <w:bCs/>
                <w:webHidden/>
              </w:rPr>
              <w:fldChar w:fldCharType="separate"/>
            </w:r>
            <w:r w:rsidR="00D63643" w:rsidRPr="00977314">
              <w:rPr>
                <w:b/>
                <w:bCs/>
                <w:webHidden/>
              </w:rPr>
              <w:t>3</w:t>
            </w:r>
            <w:r w:rsidR="00060F7E" w:rsidRPr="00977314">
              <w:rPr>
                <w:b/>
                <w:bCs/>
                <w:webHidden/>
              </w:rPr>
              <w:fldChar w:fldCharType="end"/>
            </w:r>
          </w:hyperlink>
        </w:p>
        <w:p w14:paraId="75A86AA2" w14:textId="7CEA64DD" w:rsidR="00060F7E" w:rsidRPr="00977314" w:rsidRDefault="009A794A" w:rsidP="00D63643">
          <w:pPr>
            <w:pStyle w:val="Spistreci1"/>
            <w:rPr>
              <w:rFonts w:eastAsiaTheme="minorEastAsia"/>
              <w:b/>
              <w:bCs/>
              <w:lang w:eastAsia="pl-PL"/>
            </w:rPr>
          </w:pPr>
          <w:hyperlink w:anchor="_Toc145510069" w:history="1">
            <w:r w:rsidR="00060F7E" w:rsidRPr="00977314">
              <w:rPr>
                <w:rStyle w:val="Hipercze"/>
                <w:rFonts w:eastAsia="Calibri"/>
                <w:b/>
                <w:bCs/>
              </w:rPr>
              <w:t>TERMIN REALIZACJI</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_Toc145510069 \h </w:instrText>
            </w:r>
            <w:r w:rsidR="00060F7E" w:rsidRPr="00977314">
              <w:rPr>
                <w:b/>
                <w:bCs/>
                <w:webHidden/>
              </w:rPr>
            </w:r>
            <w:r w:rsidR="00060F7E" w:rsidRPr="00977314">
              <w:rPr>
                <w:b/>
                <w:bCs/>
                <w:webHidden/>
              </w:rPr>
              <w:fldChar w:fldCharType="separate"/>
            </w:r>
            <w:r w:rsidR="00D63643" w:rsidRPr="00977314">
              <w:rPr>
                <w:b/>
                <w:bCs/>
                <w:webHidden/>
              </w:rPr>
              <w:t>3</w:t>
            </w:r>
            <w:r w:rsidR="00060F7E" w:rsidRPr="00977314">
              <w:rPr>
                <w:b/>
                <w:bCs/>
                <w:webHidden/>
              </w:rPr>
              <w:fldChar w:fldCharType="end"/>
            </w:r>
          </w:hyperlink>
        </w:p>
        <w:p w14:paraId="590FBC2A" w14:textId="6745F680" w:rsidR="00060F7E" w:rsidRPr="00977314" w:rsidRDefault="009A794A" w:rsidP="00D63643">
          <w:pPr>
            <w:pStyle w:val="Spistreci1"/>
            <w:rPr>
              <w:rFonts w:eastAsiaTheme="minorEastAsia"/>
              <w:b/>
              <w:bCs/>
              <w:lang w:eastAsia="pl-PL"/>
            </w:rPr>
          </w:pPr>
          <w:hyperlink w:anchor="_Toc145510070" w:history="1">
            <w:r w:rsidR="00060F7E" w:rsidRPr="00977314">
              <w:rPr>
                <w:rStyle w:val="Hipercze"/>
                <w:rFonts w:eastAsia="Calibri"/>
                <w:b/>
                <w:bCs/>
              </w:rPr>
              <w:t>§ 4</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_Toc145510070 \h </w:instrText>
            </w:r>
            <w:r w:rsidR="00060F7E" w:rsidRPr="00977314">
              <w:rPr>
                <w:b/>
                <w:bCs/>
                <w:webHidden/>
              </w:rPr>
            </w:r>
            <w:r w:rsidR="00060F7E" w:rsidRPr="00977314">
              <w:rPr>
                <w:b/>
                <w:bCs/>
                <w:webHidden/>
              </w:rPr>
              <w:fldChar w:fldCharType="separate"/>
            </w:r>
            <w:r w:rsidR="00D63643" w:rsidRPr="00977314">
              <w:rPr>
                <w:b/>
                <w:bCs/>
                <w:webHidden/>
              </w:rPr>
              <w:t>4</w:t>
            </w:r>
            <w:r w:rsidR="00060F7E" w:rsidRPr="00977314">
              <w:rPr>
                <w:b/>
                <w:bCs/>
                <w:webHidden/>
              </w:rPr>
              <w:fldChar w:fldCharType="end"/>
            </w:r>
          </w:hyperlink>
        </w:p>
        <w:p w14:paraId="4BB28614" w14:textId="544ADD0B" w:rsidR="00060F7E" w:rsidRPr="00977314" w:rsidRDefault="009A794A" w:rsidP="00D63643">
          <w:pPr>
            <w:pStyle w:val="Spistreci1"/>
            <w:rPr>
              <w:rFonts w:eastAsiaTheme="minorEastAsia"/>
              <w:b/>
              <w:bCs/>
              <w:lang w:eastAsia="pl-PL"/>
            </w:rPr>
          </w:pPr>
          <w:hyperlink w:anchor="_Toc145510071" w:history="1">
            <w:r w:rsidR="00060F7E" w:rsidRPr="00977314">
              <w:rPr>
                <w:rStyle w:val="Hipercze"/>
                <w:rFonts w:eastAsia="Calibri"/>
                <w:b/>
                <w:bCs/>
              </w:rPr>
              <w:t>ZOBOWIĄZANIA ZAMAWIAJĄCEGO</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_Toc145510071 \h </w:instrText>
            </w:r>
            <w:r w:rsidR="00060F7E" w:rsidRPr="00977314">
              <w:rPr>
                <w:b/>
                <w:bCs/>
                <w:webHidden/>
              </w:rPr>
            </w:r>
            <w:r w:rsidR="00060F7E" w:rsidRPr="00977314">
              <w:rPr>
                <w:b/>
                <w:bCs/>
                <w:webHidden/>
              </w:rPr>
              <w:fldChar w:fldCharType="separate"/>
            </w:r>
            <w:r w:rsidR="00D63643" w:rsidRPr="00977314">
              <w:rPr>
                <w:b/>
                <w:bCs/>
                <w:webHidden/>
              </w:rPr>
              <w:t>4</w:t>
            </w:r>
            <w:r w:rsidR="00060F7E" w:rsidRPr="00977314">
              <w:rPr>
                <w:b/>
                <w:bCs/>
                <w:webHidden/>
              </w:rPr>
              <w:fldChar w:fldCharType="end"/>
            </w:r>
          </w:hyperlink>
        </w:p>
        <w:p w14:paraId="1ACE798C" w14:textId="65DF4AF3" w:rsidR="00060F7E" w:rsidRPr="00977314" w:rsidRDefault="009A794A" w:rsidP="00D63643">
          <w:pPr>
            <w:pStyle w:val="Spistreci1"/>
            <w:rPr>
              <w:rFonts w:eastAsiaTheme="minorEastAsia"/>
              <w:b/>
              <w:bCs/>
              <w:lang w:eastAsia="pl-PL"/>
            </w:rPr>
          </w:pPr>
          <w:hyperlink w:anchor="_Toc145510072" w:history="1">
            <w:r w:rsidR="00060F7E" w:rsidRPr="00977314">
              <w:rPr>
                <w:rStyle w:val="Hipercze"/>
                <w:rFonts w:eastAsia="Calibri"/>
                <w:b/>
                <w:bCs/>
              </w:rPr>
              <w:t>§ 5</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_Toc145510072 \h </w:instrText>
            </w:r>
            <w:r w:rsidR="00060F7E" w:rsidRPr="00977314">
              <w:rPr>
                <w:b/>
                <w:bCs/>
                <w:webHidden/>
              </w:rPr>
            </w:r>
            <w:r w:rsidR="00060F7E" w:rsidRPr="00977314">
              <w:rPr>
                <w:b/>
                <w:bCs/>
                <w:webHidden/>
              </w:rPr>
              <w:fldChar w:fldCharType="separate"/>
            </w:r>
            <w:r w:rsidR="00D63643" w:rsidRPr="00977314">
              <w:rPr>
                <w:b/>
                <w:bCs/>
                <w:webHidden/>
              </w:rPr>
              <w:t>4</w:t>
            </w:r>
            <w:r w:rsidR="00060F7E" w:rsidRPr="00977314">
              <w:rPr>
                <w:b/>
                <w:bCs/>
                <w:webHidden/>
              </w:rPr>
              <w:fldChar w:fldCharType="end"/>
            </w:r>
          </w:hyperlink>
        </w:p>
        <w:p w14:paraId="7E199FE3" w14:textId="292FC0F4" w:rsidR="00060F7E" w:rsidRPr="00977314" w:rsidRDefault="009A794A" w:rsidP="00D63643">
          <w:pPr>
            <w:pStyle w:val="Spistreci1"/>
            <w:rPr>
              <w:rFonts w:eastAsiaTheme="minorEastAsia"/>
              <w:b/>
              <w:bCs/>
              <w:lang w:eastAsia="pl-PL"/>
            </w:rPr>
          </w:pPr>
          <w:hyperlink w:anchor="_Toc145510073" w:history="1">
            <w:r w:rsidR="00060F7E" w:rsidRPr="00977314">
              <w:rPr>
                <w:rStyle w:val="Hipercze"/>
                <w:rFonts w:eastAsia="Calibri"/>
                <w:b/>
                <w:bCs/>
              </w:rPr>
              <w:t>OBOWIĄZKI WYKONAWCY</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_Toc145510073 \h </w:instrText>
            </w:r>
            <w:r w:rsidR="00060F7E" w:rsidRPr="00977314">
              <w:rPr>
                <w:b/>
                <w:bCs/>
                <w:webHidden/>
              </w:rPr>
            </w:r>
            <w:r w:rsidR="00060F7E" w:rsidRPr="00977314">
              <w:rPr>
                <w:b/>
                <w:bCs/>
                <w:webHidden/>
              </w:rPr>
              <w:fldChar w:fldCharType="separate"/>
            </w:r>
            <w:r w:rsidR="00D63643" w:rsidRPr="00977314">
              <w:rPr>
                <w:b/>
                <w:bCs/>
                <w:webHidden/>
              </w:rPr>
              <w:t>4</w:t>
            </w:r>
            <w:r w:rsidR="00060F7E" w:rsidRPr="00977314">
              <w:rPr>
                <w:b/>
                <w:bCs/>
                <w:webHidden/>
              </w:rPr>
              <w:fldChar w:fldCharType="end"/>
            </w:r>
          </w:hyperlink>
        </w:p>
        <w:p w14:paraId="3817B1DD" w14:textId="2C3C4E08" w:rsidR="00060F7E" w:rsidRPr="00977314" w:rsidRDefault="009A794A" w:rsidP="00D63643">
          <w:pPr>
            <w:pStyle w:val="Spistreci1"/>
            <w:rPr>
              <w:rFonts w:eastAsiaTheme="minorEastAsia"/>
              <w:b/>
              <w:bCs/>
              <w:lang w:eastAsia="pl-PL"/>
            </w:rPr>
          </w:pPr>
          <w:hyperlink w:anchor="_Toc145510074" w:history="1">
            <w:r w:rsidR="00060F7E" w:rsidRPr="00977314">
              <w:rPr>
                <w:rStyle w:val="Hipercze"/>
                <w:rFonts w:eastAsia="Calibri"/>
                <w:b/>
                <w:bCs/>
              </w:rPr>
              <w:t>§ 6</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_Toc145510074 \h </w:instrText>
            </w:r>
            <w:r w:rsidR="00060F7E" w:rsidRPr="00977314">
              <w:rPr>
                <w:b/>
                <w:bCs/>
                <w:webHidden/>
              </w:rPr>
            </w:r>
            <w:r w:rsidR="00060F7E" w:rsidRPr="00977314">
              <w:rPr>
                <w:b/>
                <w:bCs/>
                <w:webHidden/>
              </w:rPr>
              <w:fldChar w:fldCharType="separate"/>
            </w:r>
            <w:r w:rsidR="00D63643" w:rsidRPr="00977314">
              <w:rPr>
                <w:b/>
                <w:bCs/>
                <w:webHidden/>
              </w:rPr>
              <w:t>6</w:t>
            </w:r>
            <w:r w:rsidR="00060F7E" w:rsidRPr="00977314">
              <w:rPr>
                <w:b/>
                <w:bCs/>
                <w:webHidden/>
              </w:rPr>
              <w:fldChar w:fldCharType="end"/>
            </w:r>
          </w:hyperlink>
        </w:p>
        <w:p w14:paraId="000F426E" w14:textId="04B4CB91" w:rsidR="00060F7E" w:rsidRPr="00977314" w:rsidRDefault="009A794A" w:rsidP="00D63643">
          <w:pPr>
            <w:pStyle w:val="Spistreci1"/>
            <w:rPr>
              <w:rFonts w:eastAsiaTheme="minorEastAsia"/>
              <w:b/>
              <w:bCs/>
              <w:lang w:eastAsia="pl-PL"/>
            </w:rPr>
          </w:pPr>
          <w:hyperlink w:anchor="_Toc145510075" w:history="1">
            <w:r w:rsidR="00060F7E" w:rsidRPr="00977314">
              <w:rPr>
                <w:rStyle w:val="Hipercze"/>
                <w:rFonts w:eastAsia="Calibri"/>
                <w:b/>
                <w:bCs/>
              </w:rPr>
              <w:t>PODWYKONAWCY</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_Toc145510075 \h </w:instrText>
            </w:r>
            <w:r w:rsidR="00060F7E" w:rsidRPr="00977314">
              <w:rPr>
                <w:b/>
                <w:bCs/>
                <w:webHidden/>
              </w:rPr>
            </w:r>
            <w:r w:rsidR="00060F7E" w:rsidRPr="00977314">
              <w:rPr>
                <w:b/>
                <w:bCs/>
                <w:webHidden/>
              </w:rPr>
              <w:fldChar w:fldCharType="separate"/>
            </w:r>
            <w:r w:rsidR="00D63643" w:rsidRPr="00977314">
              <w:rPr>
                <w:b/>
                <w:bCs/>
                <w:webHidden/>
              </w:rPr>
              <w:t>6</w:t>
            </w:r>
            <w:r w:rsidR="00060F7E" w:rsidRPr="00977314">
              <w:rPr>
                <w:b/>
                <w:bCs/>
                <w:webHidden/>
              </w:rPr>
              <w:fldChar w:fldCharType="end"/>
            </w:r>
          </w:hyperlink>
        </w:p>
        <w:p w14:paraId="647432F3" w14:textId="69119630" w:rsidR="00060F7E" w:rsidRPr="00977314" w:rsidRDefault="009A794A" w:rsidP="00D63643">
          <w:pPr>
            <w:pStyle w:val="Spistreci1"/>
            <w:rPr>
              <w:rFonts w:eastAsiaTheme="minorEastAsia"/>
              <w:b/>
              <w:bCs/>
              <w:lang w:eastAsia="pl-PL"/>
            </w:rPr>
          </w:pPr>
          <w:hyperlink w:anchor="_Toc145510076" w:history="1">
            <w:r w:rsidR="00060F7E" w:rsidRPr="00977314">
              <w:rPr>
                <w:rStyle w:val="Hipercze"/>
                <w:rFonts w:eastAsia="Calibri"/>
                <w:b/>
                <w:bCs/>
              </w:rPr>
              <w:t>§ 7</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_Toc145510076 \h </w:instrText>
            </w:r>
            <w:r w:rsidR="00060F7E" w:rsidRPr="00977314">
              <w:rPr>
                <w:b/>
                <w:bCs/>
                <w:webHidden/>
              </w:rPr>
            </w:r>
            <w:r w:rsidR="00060F7E" w:rsidRPr="00977314">
              <w:rPr>
                <w:b/>
                <w:bCs/>
                <w:webHidden/>
              </w:rPr>
              <w:fldChar w:fldCharType="separate"/>
            </w:r>
            <w:r w:rsidR="00D63643" w:rsidRPr="00977314">
              <w:rPr>
                <w:b/>
                <w:bCs/>
                <w:webHidden/>
              </w:rPr>
              <w:t>7</w:t>
            </w:r>
            <w:r w:rsidR="00060F7E" w:rsidRPr="00977314">
              <w:rPr>
                <w:b/>
                <w:bCs/>
                <w:webHidden/>
              </w:rPr>
              <w:fldChar w:fldCharType="end"/>
            </w:r>
          </w:hyperlink>
        </w:p>
        <w:p w14:paraId="58D38EEF" w14:textId="7051FB38" w:rsidR="00060F7E" w:rsidRPr="00977314" w:rsidRDefault="009A794A" w:rsidP="00D63643">
          <w:pPr>
            <w:pStyle w:val="Spistreci1"/>
            <w:rPr>
              <w:rFonts w:eastAsiaTheme="minorEastAsia"/>
              <w:b/>
              <w:bCs/>
              <w:lang w:eastAsia="pl-PL"/>
            </w:rPr>
          </w:pPr>
          <w:hyperlink w:anchor="_Toc145510077" w:history="1">
            <w:r w:rsidR="00060F7E" w:rsidRPr="00977314">
              <w:rPr>
                <w:rStyle w:val="Hipercze"/>
                <w:rFonts w:eastAsia="Calibri"/>
                <w:b/>
                <w:bCs/>
              </w:rPr>
              <w:t>WYNAGRODZENIE I WARUNKI PŁATNOŚCI</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_Toc145510077 \h </w:instrText>
            </w:r>
            <w:r w:rsidR="00060F7E" w:rsidRPr="00977314">
              <w:rPr>
                <w:b/>
                <w:bCs/>
                <w:webHidden/>
              </w:rPr>
            </w:r>
            <w:r w:rsidR="00060F7E" w:rsidRPr="00977314">
              <w:rPr>
                <w:b/>
                <w:bCs/>
                <w:webHidden/>
              </w:rPr>
              <w:fldChar w:fldCharType="separate"/>
            </w:r>
            <w:r w:rsidR="00D63643" w:rsidRPr="00977314">
              <w:rPr>
                <w:b/>
                <w:bCs/>
                <w:webHidden/>
              </w:rPr>
              <w:t>7</w:t>
            </w:r>
            <w:r w:rsidR="00060F7E" w:rsidRPr="00977314">
              <w:rPr>
                <w:b/>
                <w:bCs/>
                <w:webHidden/>
              </w:rPr>
              <w:fldChar w:fldCharType="end"/>
            </w:r>
          </w:hyperlink>
        </w:p>
        <w:p w14:paraId="471F5B90" w14:textId="5E83C01A" w:rsidR="00060F7E" w:rsidRPr="00977314" w:rsidRDefault="009A794A" w:rsidP="00D63643">
          <w:pPr>
            <w:pStyle w:val="Spistreci1"/>
            <w:rPr>
              <w:rFonts w:eastAsiaTheme="minorEastAsia"/>
              <w:b/>
              <w:bCs/>
              <w:lang w:eastAsia="pl-PL"/>
            </w:rPr>
          </w:pPr>
          <w:hyperlink w:anchor="_Toc145510078" w:history="1">
            <w:r w:rsidR="00060F7E" w:rsidRPr="00977314">
              <w:rPr>
                <w:rStyle w:val="Hipercze"/>
                <w:rFonts w:eastAsia="Calibri"/>
                <w:b/>
                <w:bCs/>
              </w:rPr>
              <w:t>§ 8</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_Toc145510078 \h </w:instrText>
            </w:r>
            <w:r w:rsidR="00060F7E" w:rsidRPr="00977314">
              <w:rPr>
                <w:b/>
                <w:bCs/>
                <w:webHidden/>
              </w:rPr>
            </w:r>
            <w:r w:rsidR="00060F7E" w:rsidRPr="00977314">
              <w:rPr>
                <w:b/>
                <w:bCs/>
                <w:webHidden/>
              </w:rPr>
              <w:fldChar w:fldCharType="separate"/>
            </w:r>
            <w:r w:rsidR="00D63643" w:rsidRPr="00977314">
              <w:rPr>
                <w:b/>
                <w:bCs/>
                <w:webHidden/>
              </w:rPr>
              <w:t>9</w:t>
            </w:r>
            <w:r w:rsidR="00060F7E" w:rsidRPr="00977314">
              <w:rPr>
                <w:b/>
                <w:bCs/>
                <w:webHidden/>
              </w:rPr>
              <w:fldChar w:fldCharType="end"/>
            </w:r>
          </w:hyperlink>
        </w:p>
        <w:p w14:paraId="19087D01" w14:textId="6FED7B74" w:rsidR="00060F7E" w:rsidRPr="00977314" w:rsidRDefault="009A794A" w:rsidP="00D63643">
          <w:pPr>
            <w:pStyle w:val="Spistreci1"/>
            <w:rPr>
              <w:rFonts w:eastAsiaTheme="minorEastAsia"/>
              <w:b/>
              <w:bCs/>
              <w:lang w:eastAsia="pl-PL"/>
            </w:rPr>
          </w:pPr>
          <w:hyperlink w:anchor="_Toc145510079" w:history="1">
            <w:r w:rsidR="00060F7E" w:rsidRPr="00977314">
              <w:rPr>
                <w:rStyle w:val="Hipercze"/>
                <w:rFonts w:eastAsia="Calibri"/>
                <w:b/>
                <w:bCs/>
              </w:rPr>
              <w:t>GWARANCJA JAKOŚCI I RĘKOJMIA ZA WADY</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_Toc145510079 \h </w:instrText>
            </w:r>
            <w:r w:rsidR="00060F7E" w:rsidRPr="00977314">
              <w:rPr>
                <w:b/>
                <w:bCs/>
                <w:webHidden/>
              </w:rPr>
            </w:r>
            <w:r w:rsidR="00060F7E" w:rsidRPr="00977314">
              <w:rPr>
                <w:b/>
                <w:bCs/>
                <w:webHidden/>
              </w:rPr>
              <w:fldChar w:fldCharType="separate"/>
            </w:r>
            <w:r w:rsidR="00D63643" w:rsidRPr="00977314">
              <w:rPr>
                <w:b/>
                <w:bCs/>
                <w:webHidden/>
              </w:rPr>
              <w:t>9</w:t>
            </w:r>
            <w:r w:rsidR="00060F7E" w:rsidRPr="00977314">
              <w:rPr>
                <w:b/>
                <w:bCs/>
                <w:webHidden/>
              </w:rPr>
              <w:fldChar w:fldCharType="end"/>
            </w:r>
          </w:hyperlink>
        </w:p>
        <w:p w14:paraId="75B05318" w14:textId="5ADD52CF" w:rsidR="00060F7E" w:rsidRPr="00977314" w:rsidRDefault="009A794A" w:rsidP="00D63643">
          <w:pPr>
            <w:pStyle w:val="Spistreci1"/>
            <w:rPr>
              <w:rFonts w:eastAsiaTheme="minorEastAsia"/>
              <w:b/>
              <w:bCs/>
              <w:lang w:eastAsia="pl-PL"/>
            </w:rPr>
          </w:pPr>
          <w:hyperlink w:anchor="_Toc145510080" w:history="1">
            <w:r w:rsidR="00060F7E" w:rsidRPr="00977314">
              <w:rPr>
                <w:rStyle w:val="Hipercze"/>
                <w:rFonts w:eastAsia="Calibri"/>
                <w:b/>
                <w:bCs/>
              </w:rPr>
              <w:t>§ 9</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_Toc145510080 \h </w:instrText>
            </w:r>
            <w:r w:rsidR="00060F7E" w:rsidRPr="00977314">
              <w:rPr>
                <w:b/>
                <w:bCs/>
                <w:webHidden/>
              </w:rPr>
            </w:r>
            <w:r w:rsidR="00060F7E" w:rsidRPr="00977314">
              <w:rPr>
                <w:b/>
                <w:bCs/>
                <w:webHidden/>
              </w:rPr>
              <w:fldChar w:fldCharType="separate"/>
            </w:r>
            <w:r w:rsidR="00D63643" w:rsidRPr="00977314">
              <w:rPr>
                <w:b/>
                <w:bCs/>
                <w:webHidden/>
              </w:rPr>
              <w:t>11</w:t>
            </w:r>
            <w:r w:rsidR="00060F7E" w:rsidRPr="00977314">
              <w:rPr>
                <w:b/>
                <w:bCs/>
                <w:webHidden/>
              </w:rPr>
              <w:fldChar w:fldCharType="end"/>
            </w:r>
          </w:hyperlink>
        </w:p>
        <w:p w14:paraId="0870C7B8" w14:textId="15D6DB7D" w:rsidR="00060F7E" w:rsidRPr="00977314" w:rsidRDefault="009A794A" w:rsidP="00D63643">
          <w:pPr>
            <w:pStyle w:val="Spistreci1"/>
            <w:rPr>
              <w:rFonts w:eastAsiaTheme="minorEastAsia"/>
              <w:b/>
              <w:bCs/>
              <w:lang w:eastAsia="pl-PL"/>
            </w:rPr>
          </w:pPr>
          <w:hyperlink w:anchor="_Toc145510081" w:history="1">
            <w:r w:rsidR="00060F7E" w:rsidRPr="00977314">
              <w:rPr>
                <w:rStyle w:val="Hipercze"/>
                <w:rFonts w:eastAsia="Calibri"/>
                <w:b/>
                <w:bCs/>
              </w:rPr>
              <w:t>KARY UMOWNE</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_Toc145510081 \h </w:instrText>
            </w:r>
            <w:r w:rsidR="00060F7E" w:rsidRPr="00977314">
              <w:rPr>
                <w:b/>
                <w:bCs/>
                <w:webHidden/>
              </w:rPr>
            </w:r>
            <w:r w:rsidR="00060F7E" w:rsidRPr="00977314">
              <w:rPr>
                <w:b/>
                <w:bCs/>
                <w:webHidden/>
              </w:rPr>
              <w:fldChar w:fldCharType="separate"/>
            </w:r>
            <w:r w:rsidR="00D63643" w:rsidRPr="00977314">
              <w:rPr>
                <w:b/>
                <w:bCs/>
                <w:webHidden/>
              </w:rPr>
              <w:t>11</w:t>
            </w:r>
            <w:r w:rsidR="00060F7E" w:rsidRPr="00977314">
              <w:rPr>
                <w:b/>
                <w:bCs/>
                <w:webHidden/>
              </w:rPr>
              <w:fldChar w:fldCharType="end"/>
            </w:r>
          </w:hyperlink>
        </w:p>
        <w:p w14:paraId="69AA8507" w14:textId="5B2F3BDF" w:rsidR="00060F7E" w:rsidRPr="00977314" w:rsidRDefault="009A794A" w:rsidP="00D63643">
          <w:pPr>
            <w:pStyle w:val="Spistreci1"/>
            <w:rPr>
              <w:rFonts w:eastAsiaTheme="minorEastAsia"/>
              <w:b/>
              <w:bCs/>
              <w:lang w:eastAsia="pl-PL"/>
            </w:rPr>
          </w:pPr>
          <w:hyperlink w:anchor="_Toc145510082" w:history="1">
            <w:r w:rsidR="00060F7E" w:rsidRPr="00977314">
              <w:rPr>
                <w:rStyle w:val="Hipercze"/>
                <w:rFonts w:eastAsia="Calibri"/>
                <w:b/>
                <w:bCs/>
              </w:rPr>
              <w:t>§ 10</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_Toc145510082 \h </w:instrText>
            </w:r>
            <w:r w:rsidR="00060F7E" w:rsidRPr="00977314">
              <w:rPr>
                <w:b/>
                <w:bCs/>
                <w:webHidden/>
              </w:rPr>
            </w:r>
            <w:r w:rsidR="00060F7E" w:rsidRPr="00977314">
              <w:rPr>
                <w:b/>
                <w:bCs/>
                <w:webHidden/>
              </w:rPr>
              <w:fldChar w:fldCharType="separate"/>
            </w:r>
            <w:r w:rsidR="00D63643" w:rsidRPr="00977314">
              <w:rPr>
                <w:b/>
                <w:bCs/>
                <w:webHidden/>
              </w:rPr>
              <w:t>13</w:t>
            </w:r>
            <w:r w:rsidR="00060F7E" w:rsidRPr="00977314">
              <w:rPr>
                <w:b/>
                <w:bCs/>
                <w:webHidden/>
              </w:rPr>
              <w:fldChar w:fldCharType="end"/>
            </w:r>
          </w:hyperlink>
        </w:p>
        <w:p w14:paraId="4DBE5DAB" w14:textId="2F5ECC77" w:rsidR="00060F7E" w:rsidRPr="00977314" w:rsidRDefault="009A794A" w:rsidP="00D63643">
          <w:pPr>
            <w:pStyle w:val="Spistreci1"/>
            <w:rPr>
              <w:rFonts w:eastAsiaTheme="minorEastAsia"/>
              <w:b/>
              <w:bCs/>
              <w:lang w:eastAsia="pl-PL"/>
            </w:rPr>
          </w:pPr>
          <w:hyperlink w:anchor="_Toc145510083" w:history="1">
            <w:r w:rsidR="00060F7E" w:rsidRPr="00977314">
              <w:rPr>
                <w:rStyle w:val="Hipercze"/>
                <w:rFonts w:eastAsia="Calibri"/>
                <w:b/>
                <w:bCs/>
              </w:rPr>
              <w:t>ODSTĄPIENIE OD UMOWY PRZEZ ZAMAWIAJĄCEGO</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_Toc145510083 \h </w:instrText>
            </w:r>
            <w:r w:rsidR="00060F7E" w:rsidRPr="00977314">
              <w:rPr>
                <w:b/>
                <w:bCs/>
                <w:webHidden/>
              </w:rPr>
            </w:r>
            <w:r w:rsidR="00060F7E" w:rsidRPr="00977314">
              <w:rPr>
                <w:b/>
                <w:bCs/>
                <w:webHidden/>
              </w:rPr>
              <w:fldChar w:fldCharType="separate"/>
            </w:r>
            <w:r w:rsidR="00D63643" w:rsidRPr="00977314">
              <w:rPr>
                <w:b/>
                <w:bCs/>
                <w:webHidden/>
              </w:rPr>
              <w:t>13</w:t>
            </w:r>
            <w:r w:rsidR="00060F7E" w:rsidRPr="00977314">
              <w:rPr>
                <w:b/>
                <w:bCs/>
                <w:webHidden/>
              </w:rPr>
              <w:fldChar w:fldCharType="end"/>
            </w:r>
          </w:hyperlink>
        </w:p>
        <w:p w14:paraId="1B1C5A31" w14:textId="3767D310" w:rsidR="00060F7E" w:rsidRPr="00977314" w:rsidRDefault="009A794A" w:rsidP="00D63643">
          <w:pPr>
            <w:pStyle w:val="Spistreci1"/>
            <w:rPr>
              <w:rFonts w:eastAsiaTheme="minorEastAsia"/>
              <w:b/>
              <w:bCs/>
              <w:lang w:eastAsia="pl-PL"/>
            </w:rPr>
          </w:pPr>
          <w:hyperlink w:anchor="_Toc145510084" w:history="1">
            <w:r w:rsidR="00060F7E" w:rsidRPr="00977314">
              <w:rPr>
                <w:rStyle w:val="Hipercze"/>
                <w:b/>
                <w:bCs/>
              </w:rPr>
              <w:t>§ 11</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_Toc145510084 \h </w:instrText>
            </w:r>
            <w:r w:rsidR="00060F7E" w:rsidRPr="00977314">
              <w:rPr>
                <w:b/>
                <w:bCs/>
                <w:webHidden/>
              </w:rPr>
            </w:r>
            <w:r w:rsidR="00060F7E" w:rsidRPr="00977314">
              <w:rPr>
                <w:b/>
                <w:bCs/>
                <w:webHidden/>
              </w:rPr>
              <w:fldChar w:fldCharType="separate"/>
            </w:r>
            <w:r w:rsidR="00D63643" w:rsidRPr="00977314">
              <w:rPr>
                <w:b/>
                <w:bCs/>
                <w:webHidden/>
              </w:rPr>
              <w:t>15</w:t>
            </w:r>
            <w:r w:rsidR="00060F7E" w:rsidRPr="00977314">
              <w:rPr>
                <w:b/>
                <w:bCs/>
                <w:webHidden/>
              </w:rPr>
              <w:fldChar w:fldCharType="end"/>
            </w:r>
          </w:hyperlink>
        </w:p>
        <w:p w14:paraId="29BCC0F3" w14:textId="2319402F" w:rsidR="00060F7E" w:rsidRPr="00977314" w:rsidRDefault="009A794A" w:rsidP="00D63643">
          <w:pPr>
            <w:pStyle w:val="Spistreci1"/>
            <w:rPr>
              <w:rFonts w:eastAsiaTheme="minorEastAsia"/>
              <w:b/>
              <w:bCs/>
              <w:lang w:eastAsia="pl-PL"/>
            </w:rPr>
          </w:pPr>
          <w:hyperlink w:anchor="_Toc145510085" w:history="1">
            <w:r w:rsidR="00060F7E" w:rsidRPr="00977314">
              <w:rPr>
                <w:rStyle w:val="Hipercze"/>
                <w:b/>
                <w:bCs/>
              </w:rPr>
              <w:t>SIŁA WYŻSZA</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_Toc145510085 \h </w:instrText>
            </w:r>
            <w:r w:rsidR="00060F7E" w:rsidRPr="00977314">
              <w:rPr>
                <w:b/>
                <w:bCs/>
                <w:webHidden/>
              </w:rPr>
            </w:r>
            <w:r w:rsidR="00060F7E" w:rsidRPr="00977314">
              <w:rPr>
                <w:b/>
                <w:bCs/>
                <w:webHidden/>
              </w:rPr>
              <w:fldChar w:fldCharType="separate"/>
            </w:r>
            <w:r w:rsidR="00D63643" w:rsidRPr="00977314">
              <w:rPr>
                <w:b/>
                <w:bCs/>
                <w:webHidden/>
              </w:rPr>
              <w:t>15</w:t>
            </w:r>
            <w:r w:rsidR="00060F7E" w:rsidRPr="00977314">
              <w:rPr>
                <w:b/>
                <w:bCs/>
                <w:webHidden/>
              </w:rPr>
              <w:fldChar w:fldCharType="end"/>
            </w:r>
          </w:hyperlink>
        </w:p>
        <w:p w14:paraId="4942F821" w14:textId="3E69BBF3" w:rsidR="00060F7E" w:rsidRPr="00977314" w:rsidRDefault="009A794A" w:rsidP="00D63643">
          <w:pPr>
            <w:pStyle w:val="Spistreci1"/>
            <w:rPr>
              <w:rFonts w:eastAsiaTheme="minorEastAsia"/>
              <w:b/>
              <w:bCs/>
              <w:lang w:eastAsia="pl-PL"/>
            </w:rPr>
          </w:pPr>
          <w:hyperlink w:anchor="_Toc145510086" w:history="1">
            <w:r w:rsidR="00060F7E" w:rsidRPr="00977314">
              <w:rPr>
                <w:rStyle w:val="Hipercze"/>
                <w:rFonts w:eastAsia="Times New Roman"/>
                <w:b/>
                <w:bCs/>
              </w:rPr>
              <w:t>§ 12</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_Toc145510086 \h </w:instrText>
            </w:r>
            <w:r w:rsidR="00060F7E" w:rsidRPr="00977314">
              <w:rPr>
                <w:b/>
                <w:bCs/>
                <w:webHidden/>
              </w:rPr>
            </w:r>
            <w:r w:rsidR="00060F7E" w:rsidRPr="00977314">
              <w:rPr>
                <w:b/>
                <w:bCs/>
                <w:webHidden/>
              </w:rPr>
              <w:fldChar w:fldCharType="separate"/>
            </w:r>
            <w:r w:rsidR="00D63643" w:rsidRPr="00977314">
              <w:rPr>
                <w:b/>
                <w:bCs/>
                <w:webHidden/>
              </w:rPr>
              <w:t>16</w:t>
            </w:r>
            <w:r w:rsidR="00060F7E" w:rsidRPr="00977314">
              <w:rPr>
                <w:b/>
                <w:bCs/>
                <w:webHidden/>
              </w:rPr>
              <w:fldChar w:fldCharType="end"/>
            </w:r>
          </w:hyperlink>
        </w:p>
        <w:p w14:paraId="2935D944" w14:textId="109E3821" w:rsidR="00060F7E" w:rsidRPr="00977314" w:rsidRDefault="009A794A" w:rsidP="00D63643">
          <w:pPr>
            <w:pStyle w:val="Spistreci1"/>
            <w:rPr>
              <w:rFonts w:eastAsiaTheme="minorEastAsia"/>
              <w:b/>
              <w:bCs/>
              <w:lang w:eastAsia="pl-PL"/>
            </w:rPr>
          </w:pPr>
          <w:hyperlink w:anchor="_Toc145510087" w:history="1">
            <w:r w:rsidR="00060F7E" w:rsidRPr="00977314">
              <w:rPr>
                <w:rStyle w:val="Hipercze"/>
                <w:rFonts w:eastAsia="Times New Roman"/>
                <w:b/>
                <w:bCs/>
              </w:rPr>
              <w:t>ZMIANY UMOWY</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_Toc145510087 \h </w:instrText>
            </w:r>
            <w:r w:rsidR="00060F7E" w:rsidRPr="00977314">
              <w:rPr>
                <w:b/>
                <w:bCs/>
                <w:webHidden/>
              </w:rPr>
            </w:r>
            <w:r w:rsidR="00060F7E" w:rsidRPr="00977314">
              <w:rPr>
                <w:b/>
                <w:bCs/>
                <w:webHidden/>
              </w:rPr>
              <w:fldChar w:fldCharType="separate"/>
            </w:r>
            <w:r w:rsidR="00D63643" w:rsidRPr="00977314">
              <w:rPr>
                <w:b/>
                <w:bCs/>
                <w:webHidden/>
              </w:rPr>
              <w:t>16</w:t>
            </w:r>
            <w:r w:rsidR="00060F7E" w:rsidRPr="00977314">
              <w:rPr>
                <w:b/>
                <w:bCs/>
                <w:webHidden/>
              </w:rPr>
              <w:fldChar w:fldCharType="end"/>
            </w:r>
          </w:hyperlink>
        </w:p>
        <w:p w14:paraId="11DCBFED" w14:textId="161DC281" w:rsidR="00060F7E" w:rsidRPr="00977314" w:rsidRDefault="009A794A" w:rsidP="00D63643">
          <w:pPr>
            <w:pStyle w:val="Spistreci1"/>
            <w:rPr>
              <w:rFonts w:eastAsiaTheme="minorEastAsia"/>
              <w:b/>
              <w:bCs/>
              <w:lang w:eastAsia="pl-PL"/>
            </w:rPr>
          </w:pPr>
          <w:hyperlink w:anchor="_Toc145510088" w:history="1">
            <w:r w:rsidR="00060F7E" w:rsidRPr="00977314">
              <w:rPr>
                <w:rStyle w:val="Hipercze"/>
                <w:rFonts w:eastAsia="Calibri"/>
                <w:b/>
                <w:bCs/>
              </w:rPr>
              <w:t>§ 13</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_Toc145510088 \h </w:instrText>
            </w:r>
            <w:r w:rsidR="00060F7E" w:rsidRPr="00977314">
              <w:rPr>
                <w:b/>
                <w:bCs/>
                <w:webHidden/>
              </w:rPr>
            </w:r>
            <w:r w:rsidR="00060F7E" w:rsidRPr="00977314">
              <w:rPr>
                <w:b/>
                <w:bCs/>
                <w:webHidden/>
              </w:rPr>
              <w:fldChar w:fldCharType="separate"/>
            </w:r>
            <w:r w:rsidR="00D63643" w:rsidRPr="00977314">
              <w:rPr>
                <w:b/>
                <w:bCs/>
                <w:webHidden/>
              </w:rPr>
              <w:t>17</w:t>
            </w:r>
            <w:r w:rsidR="00060F7E" w:rsidRPr="00977314">
              <w:rPr>
                <w:b/>
                <w:bCs/>
                <w:webHidden/>
              </w:rPr>
              <w:fldChar w:fldCharType="end"/>
            </w:r>
          </w:hyperlink>
        </w:p>
        <w:p w14:paraId="5CBB9FBE" w14:textId="1A078EB6" w:rsidR="00060F7E" w:rsidRPr="00977314" w:rsidRDefault="009A794A" w:rsidP="00D63643">
          <w:pPr>
            <w:pStyle w:val="Spistreci1"/>
            <w:rPr>
              <w:rFonts w:eastAsiaTheme="minorEastAsia"/>
              <w:b/>
              <w:bCs/>
              <w:lang w:eastAsia="pl-PL"/>
            </w:rPr>
          </w:pPr>
          <w:hyperlink w:anchor="_Toc145510089" w:history="1">
            <w:r w:rsidR="00060F7E" w:rsidRPr="00977314">
              <w:rPr>
                <w:rStyle w:val="Hipercze"/>
                <w:rFonts w:eastAsia="Calibri"/>
                <w:b/>
                <w:bCs/>
              </w:rPr>
              <w:t>POUFNOŚĆ ORAZ OCHRONA INFORMACJI WEWNĘTRZNEJ</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_Toc145510089 \h </w:instrText>
            </w:r>
            <w:r w:rsidR="00060F7E" w:rsidRPr="00977314">
              <w:rPr>
                <w:b/>
                <w:bCs/>
                <w:webHidden/>
              </w:rPr>
            </w:r>
            <w:r w:rsidR="00060F7E" w:rsidRPr="00977314">
              <w:rPr>
                <w:b/>
                <w:bCs/>
                <w:webHidden/>
              </w:rPr>
              <w:fldChar w:fldCharType="separate"/>
            </w:r>
            <w:r w:rsidR="00D63643" w:rsidRPr="00977314">
              <w:rPr>
                <w:b/>
                <w:bCs/>
                <w:webHidden/>
              </w:rPr>
              <w:t>17</w:t>
            </w:r>
            <w:r w:rsidR="00060F7E" w:rsidRPr="00977314">
              <w:rPr>
                <w:b/>
                <w:bCs/>
                <w:webHidden/>
              </w:rPr>
              <w:fldChar w:fldCharType="end"/>
            </w:r>
          </w:hyperlink>
        </w:p>
        <w:p w14:paraId="24EC2227" w14:textId="4FB20DB3" w:rsidR="00060F7E" w:rsidRPr="00977314" w:rsidRDefault="009A794A" w:rsidP="00D63643">
          <w:pPr>
            <w:pStyle w:val="Spistreci1"/>
            <w:rPr>
              <w:rFonts w:eastAsiaTheme="minorEastAsia"/>
              <w:b/>
              <w:bCs/>
              <w:lang w:eastAsia="pl-PL"/>
            </w:rPr>
          </w:pPr>
          <w:hyperlink w:anchor="_Toc145510090" w:history="1">
            <w:r w:rsidR="00060F7E" w:rsidRPr="00977314">
              <w:rPr>
                <w:rStyle w:val="Hipercze"/>
                <w:b/>
                <w:bCs/>
              </w:rPr>
              <w:t>§ 14</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_Toc145510090 \h </w:instrText>
            </w:r>
            <w:r w:rsidR="00060F7E" w:rsidRPr="00977314">
              <w:rPr>
                <w:b/>
                <w:bCs/>
                <w:webHidden/>
              </w:rPr>
            </w:r>
            <w:r w:rsidR="00060F7E" w:rsidRPr="00977314">
              <w:rPr>
                <w:b/>
                <w:bCs/>
                <w:webHidden/>
              </w:rPr>
              <w:fldChar w:fldCharType="separate"/>
            </w:r>
            <w:r w:rsidR="00D63643" w:rsidRPr="00977314">
              <w:rPr>
                <w:b/>
                <w:bCs/>
                <w:webHidden/>
              </w:rPr>
              <w:t>19</w:t>
            </w:r>
            <w:r w:rsidR="00060F7E" w:rsidRPr="00977314">
              <w:rPr>
                <w:b/>
                <w:bCs/>
                <w:webHidden/>
              </w:rPr>
              <w:fldChar w:fldCharType="end"/>
            </w:r>
          </w:hyperlink>
        </w:p>
        <w:p w14:paraId="11E6FBC0" w14:textId="2F6692C8" w:rsidR="00060F7E" w:rsidRPr="00977314" w:rsidRDefault="009A794A" w:rsidP="00D63643">
          <w:pPr>
            <w:pStyle w:val="Spistreci1"/>
            <w:rPr>
              <w:rFonts w:eastAsiaTheme="minorEastAsia"/>
              <w:b/>
              <w:bCs/>
              <w:lang w:eastAsia="pl-PL"/>
            </w:rPr>
          </w:pPr>
          <w:hyperlink w:anchor="_Toc145510091" w:history="1">
            <w:r w:rsidR="00060F7E" w:rsidRPr="00977314">
              <w:rPr>
                <w:rStyle w:val="Hipercze"/>
                <w:b/>
                <w:bCs/>
              </w:rPr>
              <w:t>OSOBY DO KONTAKTU I OCHRONA DANYCH OSOBOWYCH</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_Toc145510091 \h </w:instrText>
            </w:r>
            <w:r w:rsidR="00060F7E" w:rsidRPr="00977314">
              <w:rPr>
                <w:b/>
                <w:bCs/>
                <w:webHidden/>
              </w:rPr>
            </w:r>
            <w:r w:rsidR="00060F7E" w:rsidRPr="00977314">
              <w:rPr>
                <w:b/>
                <w:bCs/>
                <w:webHidden/>
              </w:rPr>
              <w:fldChar w:fldCharType="separate"/>
            </w:r>
            <w:r w:rsidR="00D63643" w:rsidRPr="00977314">
              <w:rPr>
                <w:b/>
                <w:bCs/>
                <w:webHidden/>
              </w:rPr>
              <w:t>19</w:t>
            </w:r>
            <w:r w:rsidR="00060F7E" w:rsidRPr="00977314">
              <w:rPr>
                <w:b/>
                <w:bCs/>
                <w:webHidden/>
              </w:rPr>
              <w:fldChar w:fldCharType="end"/>
            </w:r>
          </w:hyperlink>
        </w:p>
        <w:bookmarkStart w:id="0" w:name="_Hlk145511223"/>
        <w:p w14:paraId="6554B676" w14:textId="14AB9CBD" w:rsidR="00060F7E" w:rsidRPr="00977314" w:rsidRDefault="00D63643" w:rsidP="00D63643">
          <w:pPr>
            <w:pStyle w:val="Spistreci1"/>
            <w:rPr>
              <w:rFonts w:eastAsiaTheme="minorEastAsia"/>
              <w:b/>
              <w:bCs/>
              <w:lang w:eastAsia="pl-PL"/>
            </w:rPr>
          </w:pPr>
          <w:r w:rsidRPr="00977314">
            <w:rPr>
              <w:b/>
              <w:bCs/>
            </w:rPr>
            <w:fldChar w:fldCharType="begin"/>
          </w:r>
          <w:r w:rsidRPr="00977314">
            <w:rPr>
              <w:b/>
              <w:bCs/>
            </w:rPr>
            <w:instrText>HYPERLINK \l "_Toc145510092"</w:instrText>
          </w:r>
          <w:r w:rsidRPr="00977314">
            <w:rPr>
              <w:b/>
              <w:bCs/>
            </w:rPr>
          </w:r>
          <w:r w:rsidRPr="00977314">
            <w:rPr>
              <w:b/>
              <w:bCs/>
            </w:rPr>
            <w:fldChar w:fldCharType="separate"/>
          </w:r>
          <w:r w:rsidR="00060F7E" w:rsidRPr="00977314">
            <w:rPr>
              <w:rStyle w:val="Hipercze"/>
              <w:b/>
              <w:bCs/>
            </w:rPr>
            <w:t>§ 15</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_Toc145510092 \h </w:instrText>
          </w:r>
          <w:r w:rsidR="00060F7E" w:rsidRPr="00977314">
            <w:rPr>
              <w:b/>
              <w:bCs/>
              <w:webHidden/>
            </w:rPr>
          </w:r>
          <w:r w:rsidR="00060F7E" w:rsidRPr="00977314">
            <w:rPr>
              <w:b/>
              <w:bCs/>
              <w:webHidden/>
            </w:rPr>
            <w:fldChar w:fldCharType="separate"/>
          </w:r>
          <w:r w:rsidRPr="00977314">
            <w:rPr>
              <w:b/>
              <w:bCs/>
              <w:webHidden/>
            </w:rPr>
            <w:t>20</w:t>
          </w:r>
          <w:r w:rsidR="00060F7E" w:rsidRPr="00977314">
            <w:rPr>
              <w:b/>
              <w:bCs/>
              <w:webHidden/>
            </w:rPr>
            <w:fldChar w:fldCharType="end"/>
          </w:r>
          <w:r w:rsidRPr="00977314">
            <w:rPr>
              <w:b/>
              <w:bCs/>
            </w:rPr>
            <w:fldChar w:fldCharType="end"/>
          </w:r>
        </w:p>
        <w:p w14:paraId="7DE8B22B" w14:textId="37A97120" w:rsidR="00060F7E" w:rsidRPr="00977314" w:rsidRDefault="009A794A" w:rsidP="00D63643">
          <w:pPr>
            <w:pStyle w:val="Spistreci1"/>
            <w:rPr>
              <w:b/>
              <w:bCs/>
            </w:rPr>
          </w:pPr>
          <w:hyperlink w:anchor="_Toc145510093" w:history="1">
            <w:r w:rsidR="00060F7E" w:rsidRPr="00977314">
              <w:rPr>
                <w:rStyle w:val="Hipercze"/>
                <w:b/>
                <w:bCs/>
              </w:rPr>
              <w:t>ZAWIADOMIENIA</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_Toc145510093 \h </w:instrText>
            </w:r>
            <w:r w:rsidR="00060F7E" w:rsidRPr="00977314">
              <w:rPr>
                <w:b/>
                <w:bCs/>
                <w:webHidden/>
              </w:rPr>
            </w:r>
            <w:r w:rsidR="00060F7E" w:rsidRPr="00977314">
              <w:rPr>
                <w:b/>
                <w:bCs/>
                <w:webHidden/>
              </w:rPr>
              <w:fldChar w:fldCharType="separate"/>
            </w:r>
            <w:r w:rsidR="00D63643" w:rsidRPr="00977314">
              <w:rPr>
                <w:b/>
                <w:bCs/>
                <w:webHidden/>
              </w:rPr>
              <w:t>20</w:t>
            </w:r>
            <w:r w:rsidR="00060F7E" w:rsidRPr="00977314">
              <w:rPr>
                <w:b/>
                <w:bCs/>
                <w:webHidden/>
              </w:rPr>
              <w:fldChar w:fldCharType="end"/>
            </w:r>
          </w:hyperlink>
        </w:p>
        <w:bookmarkEnd w:id="0"/>
        <w:p w14:paraId="5A915778" w14:textId="5DABAAF9" w:rsidR="00A27113" w:rsidRPr="00977314" w:rsidRDefault="00A27113" w:rsidP="00D63643">
          <w:pPr>
            <w:pStyle w:val="Spistreci1"/>
            <w:rPr>
              <w:rFonts w:eastAsiaTheme="minorEastAsia"/>
              <w:b/>
              <w:bCs/>
              <w:lang w:eastAsia="pl-PL"/>
            </w:rPr>
          </w:pPr>
          <w:r w:rsidRPr="00977314">
            <w:rPr>
              <w:b/>
              <w:bCs/>
            </w:rPr>
            <w:fldChar w:fldCharType="begin"/>
          </w:r>
          <w:r w:rsidRPr="00977314">
            <w:rPr>
              <w:b/>
              <w:bCs/>
            </w:rPr>
            <w:instrText>HYPERLINK \l "_Toc145510092"</w:instrText>
          </w:r>
          <w:r w:rsidRPr="00977314">
            <w:rPr>
              <w:b/>
              <w:bCs/>
            </w:rPr>
          </w:r>
          <w:r w:rsidRPr="00977314">
            <w:rPr>
              <w:b/>
              <w:bCs/>
            </w:rPr>
            <w:fldChar w:fldCharType="separate"/>
          </w:r>
          <w:r w:rsidRPr="00977314">
            <w:rPr>
              <w:rStyle w:val="Hipercze"/>
              <w:b/>
              <w:bCs/>
            </w:rPr>
            <w:t>§ 16</w:t>
          </w:r>
          <w:r w:rsidR="00D63643" w:rsidRPr="00977314">
            <w:rPr>
              <w:rStyle w:val="Hipercze"/>
              <w:b/>
              <w:bCs/>
            </w:rPr>
            <w:t xml:space="preserve"> </w:t>
          </w:r>
          <w:r w:rsidR="00D63643" w:rsidRPr="00977314">
            <w:rPr>
              <w:b/>
              <w:bCs/>
              <w:webHidden/>
            </w:rPr>
            <w:t>…………………………………………………………………………………………………………..………..21</w:t>
          </w:r>
          <w:r w:rsidRPr="00977314">
            <w:rPr>
              <w:b/>
              <w:bCs/>
            </w:rPr>
            <w:fldChar w:fldCharType="end"/>
          </w:r>
        </w:p>
        <w:p w14:paraId="266FA997" w14:textId="36F3E94E" w:rsidR="00A27113" w:rsidRPr="00977314" w:rsidRDefault="00A27113" w:rsidP="00D63643">
          <w:pPr>
            <w:pStyle w:val="Spistreci1"/>
            <w:rPr>
              <w:b/>
              <w:bCs/>
            </w:rPr>
          </w:pPr>
          <w:r w:rsidRPr="00977314">
            <w:rPr>
              <w:b/>
              <w:bCs/>
            </w:rPr>
            <w:t>OCHRONA BEZPIECZEŃSTWA NARODOWEGO ORAZ PRZECIWDZIAŁANIE AGRESJI NA</w:t>
          </w:r>
          <w:r w:rsidR="00D63643" w:rsidRPr="00977314">
            <w:rPr>
              <w:b/>
              <w:bCs/>
            </w:rPr>
            <w:t xml:space="preserve"> </w:t>
          </w:r>
          <w:r w:rsidRPr="00977314">
            <w:rPr>
              <w:b/>
              <w:bCs/>
            </w:rPr>
            <w:t>UKRAINĘ</w:t>
          </w:r>
          <w:r w:rsidR="008666D0" w:rsidRPr="00977314">
            <w:rPr>
              <w:b/>
              <w:bCs/>
            </w:rPr>
            <w:t>…….22</w:t>
          </w:r>
          <w:r w:rsidR="00D63643" w:rsidRPr="00977314">
            <w:rPr>
              <w:b/>
              <w:bCs/>
            </w:rPr>
            <w:t xml:space="preserve"> </w:t>
          </w:r>
        </w:p>
        <w:p w14:paraId="63080BA3" w14:textId="2266EDEE" w:rsidR="00060F7E" w:rsidRPr="00977314" w:rsidRDefault="009A794A" w:rsidP="00D63643">
          <w:pPr>
            <w:pStyle w:val="Spistreci1"/>
            <w:rPr>
              <w:rFonts w:eastAsiaTheme="minorEastAsia"/>
              <w:b/>
              <w:bCs/>
              <w:lang w:eastAsia="pl-PL"/>
            </w:rPr>
          </w:pPr>
          <w:hyperlink w:anchor="_Toc145510094" w:history="1">
            <w:r w:rsidR="00060F7E" w:rsidRPr="00977314">
              <w:rPr>
                <w:rStyle w:val="Hipercze"/>
                <w:rFonts w:eastAsia="Calibri"/>
                <w:b/>
                <w:bCs/>
              </w:rPr>
              <w:t>§ 17</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_Toc145510094 \h </w:instrText>
            </w:r>
            <w:r w:rsidR="00060F7E" w:rsidRPr="00977314">
              <w:rPr>
                <w:b/>
                <w:bCs/>
                <w:webHidden/>
              </w:rPr>
            </w:r>
            <w:r w:rsidR="00060F7E" w:rsidRPr="00977314">
              <w:rPr>
                <w:b/>
                <w:bCs/>
                <w:webHidden/>
              </w:rPr>
              <w:fldChar w:fldCharType="separate"/>
            </w:r>
            <w:r w:rsidR="00D63643" w:rsidRPr="00977314">
              <w:rPr>
                <w:b/>
                <w:bCs/>
                <w:webHidden/>
              </w:rPr>
              <w:t>22</w:t>
            </w:r>
            <w:r w:rsidR="00060F7E" w:rsidRPr="00977314">
              <w:rPr>
                <w:b/>
                <w:bCs/>
                <w:webHidden/>
              </w:rPr>
              <w:fldChar w:fldCharType="end"/>
            </w:r>
          </w:hyperlink>
        </w:p>
        <w:p w14:paraId="46B35B55" w14:textId="3F9042F4" w:rsidR="00060F7E" w:rsidRDefault="009A794A" w:rsidP="00D63643">
          <w:pPr>
            <w:pStyle w:val="Spistreci1"/>
            <w:rPr>
              <w:rFonts w:eastAsiaTheme="minorEastAsia"/>
              <w:lang w:eastAsia="pl-PL"/>
            </w:rPr>
          </w:pPr>
          <w:hyperlink w:anchor="_Toc145510095" w:history="1">
            <w:r w:rsidR="00060F7E" w:rsidRPr="00977314">
              <w:rPr>
                <w:rStyle w:val="Hipercze"/>
                <w:rFonts w:eastAsia="Calibri"/>
                <w:b/>
                <w:bCs/>
              </w:rPr>
              <w:t>POZOSTAŁE POSTANOWIENIA</w:t>
            </w:r>
            <w:r w:rsidR="00060F7E" w:rsidRPr="00977314">
              <w:rPr>
                <w:b/>
                <w:bCs/>
                <w:webHidden/>
              </w:rPr>
              <w:tab/>
            </w:r>
            <w:r w:rsidR="00060F7E" w:rsidRPr="00977314">
              <w:rPr>
                <w:b/>
                <w:bCs/>
                <w:webHidden/>
              </w:rPr>
              <w:fldChar w:fldCharType="begin"/>
            </w:r>
            <w:r w:rsidR="00060F7E" w:rsidRPr="00977314">
              <w:rPr>
                <w:b/>
                <w:bCs/>
                <w:webHidden/>
              </w:rPr>
              <w:instrText xml:space="preserve"> PAGEREF _Toc145510095 \h </w:instrText>
            </w:r>
            <w:r w:rsidR="00060F7E" w:rsidRPr="00977314">
              <w:rPr>
                <w:b/>
                <w:bCs/>
                <w:webHidden/>
              </w:rPr>
            </w:r>
            <w:r w:rsidR="00060F7E" w:rsidRPr="00977314">
              <w:rPr>
                <w:b/>
                <w:bCs/>
                <w:webHidden/>
              </w:rPr>
              <w:fldChar w:fldCharType="separate"/>
            </w:r>
            <w:r w:rsidR="00D63643" w:rsidRPr="00977314">
              <w:rPr>
                <w:b/>
                <w:bCs/>
                <w:webHidden/>
              </w:rPr>
              <w:t>22</w:t>
            </w:r>
            <w:r w:rsidR="00060F7E" w:rsidRPr="00977314">
              <w:rPr>
                <w:b/>
                <w:bCs/>
                <w:webHidden/>
              </w:rPr>
              <w:fldChar w:fldCharType="end"/>
            </w:r>
          </w:hyperlink>
        </w:p>
        <w:p w14:paraId="7EEFCCA1" w14:textId="69C3B407" w:rsidR="00050C12" w:rsidRDefault="008A5F87" w:rsidP="00AF3E75">
          <w:pPr>
            <w:pStyle w:val="Nagwek1"/>
            <w:spacing w:before="0"/>
            <w:jc w:val="center"/>
            <w:rPr>
              <w:rFonts w:ascii="Century Gothic" w:eastAsia="Calibri" w:hAnsi="Century Gothic" w:cs="Arial"/>
              <w:sz w:val="20"/>
              <w:szCs w:val="20"/>
            </w:rPr>
          </w:pPr>
          <w:r w:rsidRPr="00D765D8">
            <w:rPr>
              <w:rFonts w:ascii="Century Gothic" w:hAnsi="Century Gothic"/>
              <w:b/>
              <w:bCs/>
              <w:sz w:val="20"/>
              <w:szCs w:val="20"/>
            </w:rPr>
            <w:fldChar w:fldCharType="end"/>
          </w:r>
        </w:p>
      </w:sdtContent>
    </w:sdt>
    <w:p w14:paraId="6777EFF0" w14:textId="30887B52" w:rsidR="00B8154A" w:rsidRPr="000E606B" w:rsidRDefault="00B8154A" w:rsidP="00AF3E75">
      <w:pPr>
        <w:pStyle w:val="Nagwek1"/>
        <w:spacing w:before="0"/>
        <w:jc w:val="center"/>
        <w:rPr>
          <w:rFonts w:ascii="Century Gothic" w:eastAsia="Calibri" w:hAnsi="Century Gothic"/>
          <w:b/>
          <w:bCs/>
          <w:sz w:val="20"/>
          <w:szCs w:val="20"/>
        </w:rPr>
      </w:pPr>
      <w:bookmarkStart w:id="1" w:name="_Toc145509733"/>
      <w:bookmarkStart w:id="2" w:name="_Toc145510064"/>
      <w:r w:rsidRPr="000E606B">
        <w:rPr>
          <w:rFonts w:ascii="Century Gothic" w:eastAsia="Calibri" w:hAnsi="Century Gothic"/>
          <w:b/>
          <w:bCs/>
          <w:color w:val="auto"/>
          <w:sz w:val="20"/>
          <w:szCs w:val="20"/>
        </w:rPr>
        <w:t>§ 1</w:t>
      </w:r>
      <w:bookmarkEnd w:id="1"/>
      <w:bookmarkEnd w:id="2"/>
    </w:p>
    <w:p w14:paraId="7F3CB34F" w14:textId="12DCCB8B" w:rsidR="00B8154A" w:rsidRPr="000E606B" w:rsidRDefault="00060F7E" w:rsidP="00060F7E">
      <w:pPr>
        <w:pStyle w:val="Nagwek1"/>
        <w:tabs>
          <w:tab w:val="left" w:pos="3240"/>
          <w:tab w:val="center" w:pos="5233"/>
        </w:tabs>
        <w:spacing w:before="0" w:after="120"/>
        <w:rPr>
          <w:rFonts w:ascii="Century Gothic" w:eastAsia="Calibri" w:hAnsi="Century Gothic"/>
          <w:b/>
          <w:bCs/>
          <w:sz w:val="20"/>
          <w:szCs w:val="20"/>
        </w:rPr>
      </w:pPr>
      <w:bookmarkStart w:id="3" w:name="_Toc145509734"/>
      <w:bookmarkStart w:id="4" w:name="_Toc145510065"/>
      <w:r>
        <w:rPr>
          <w:rFonts w:ascii="Century Gothic" w:eastAsia="Calibri" w:hAnsi="Century Gothic"/>
          <w:b/>
          <w:bCs/>
          <w:color w:val="auto"/>
          <w:sz w:val="20"/>
          <w:szCs w:val="20"/>
        </w:rPr>
        <w:tab/>
      </w:r>
      <w:r>
        <w:rPr>
          <w:rFonts w:ascii="Century Gothic" w:eastAsia="Calibri" w:hAnsi="Century Gothic"/>
          <w:b/>
          <w:bCs/>
          <w:color w:val="auto"/>
          <w:sz w:val="20"/>
          <w:szCs w:val="20"/>
        </w:rPr>
        <w:tab/>
      </w:r>
      <w:r w:rsidR="00B8154A" w:rsidRPr="000E606B">
        <w:rPr>
          <w:rFonts w:ascii="Century Gothic" w:eastAsia="Calibri" w:hAnsi="Century Gothic"/>
          <w:b/>
          <w:bCs/>
          <w:color w:val="auto"/>
          <w:sz w:val="20"/>
          <w:szCs w:val="20"/>
        </w:rPr>
        <w:t>O</w:t>
      </w:r>
      <w:r w:rsidR="00F63C28" w:rsidRPr="000E606B">
        <w:rPr>
          <w:rFonts w:ascii="Century Gothic" w:eastAsia="Calibri" w:hAnsi="Century Gothic"/>
          <w:b/>
          <w:bCs/>
          <w:color w:val="auto"/>
          <w:sz w:val="20"/>
          <w:szCs w:val="20"/>
        </w:rPr>
        <w:t>ŚWIADCZENIA STRON</w:t>
      </w:r>
      <w:bookmarkEnd w:id="3"/>
      <w:bookmarkEnd w:id="4"/>
    </w:p>
    <w:p w14:paraId="56B7D7D5" w14:textId="1FEE6EBC" w:rsidR="00B8154A" w:rsidRPr="000E606B" w:rsidRDefault="00B8154A" w:rsidP="007264C2">
      <w:pPr>
        <w:numPr>
          <w:ilvl w:val="0"/>
          <w:numId w:val="1"/>
        </w:numPr>
        <w:spacing w:after="0" w:line="360" w:lineRule="auto"/>
        <w:contextualSpacing/>
        <w:jc w:val="both"/>
        <w:rPr>
          <w:rFonts w:ascii="Century Gothic" w:eastAsia="Times New Roman" w:hAnsi="Century Gothic" w:cs="Arial"/>
          <w:color w:val="76923C" w:themeColor="accent3" w:themeShade="BF"/>
          <w:sz w:val="20"/>
          <w:szCs w:val="20"/>
          <w:lang w:eastAsia="pl-PL"/>
        </w:rPr>
      </w:pPr>
      <w:r w:rsidRPr="002F156B">
        <w:rPr>
          <w:rFonts w:ascii="Century Gothic" w:eastAsia="Times New Roman" w:hAnsi="Century Gothic" w:cs="Arial"/>
          <w:sz w:val="20"/>
          <w:szCs w:val="20"/>
          <w:lang w:eastAsia="pl-PL"/>
        </w:rPr>
        <w:t xml:space="preserve">Strony oświadczają, że podstawą zawarcia niniejszej Umowy jest wynik </w:t>
      </w:r>
      <w:r w:rsidR="00E6463F" w:rsidRPr="002F156B">
        <w:rPr>
          <w:rFonts w:ascii="Century Gothic" w:eastAsia="Times New Roman" w:hAnsi="Century Gothic" w:cs="Arial"/>
          <w:sz w:val="20"/>
          <w:szCs w:val="20"/>
          <w:lang w:eastAsia="pl-PL"/>
        </w:rPr>
        <w:t xml:space="preserve">postępowania </w:t>
      </w:r>
      <w:r w:rsidR="00005C48" w:rsidRPr="002F156B">
        <w:rPr>
          <w:rFonts w:ascii="Century Gothic" w:eastAsia="Times New Roman" w:hAnsi="Century Gothic" w:cs="Arial"/>
          <w:sz w:val="20"/>
          <w:szCs w:val="20"/>
          <w:lang w:eastAsia="pl-PL"/>
        </w:rPr>
        <w:t>niepublicznego</w:t>
      </w:r>
      <w:r w:rsidR="007E2D6E" w:rsidRPr="002F156B">
        <w:rPr>
          <w:rFonts w:ascii="Century Gothic" w:eastAsia="Times New Roman" w:hAnsi="Century Gothic" w:cs="Arial"/>
          <w:sz w:val="20"/>
          <w:szCs w:val="20"/>
          <w:lang w:eastAsia="pl-PL"/>
        </w:rPr>
        <w:t xml:space="preserve"> </w:t>
      </w:r>
      <w:r w:rsidR="006120A7" w:rsidRPr="002F156B">
        <w:rPr>
          <w:rFonts w:ascii="Century Gothic" w:eastAsia="Times New Roman" w:hAnsi="Century Gothic" w:cs="Arial"/>
          <w:sz w:val="20"/>
          <w:szCs w:val="20"/>
          <w:lang w:eastAsia="pl-PL"/>
        </w:rPr>
        <w:t xml:space="preserve">pn. </w:t>
      </w:r>
      <w:bookmarkStart w:id="5" w:name="_Hlk520205642"/>
      <w:r w:rsidR="006120A7" w:rsidRPr="002F156B">
        <w:rPr>
          <w:rFonts w:ascii="Century Gothic" w:eastAsia="Times New Roman" w:hAnsi="Century Gothic" w:cs="Arial"/>
          <w:b/>
          <w:bCs/>
          <w:sz w:val="20"/>
          <w:szCs w:val="20"/>
          <w:lang w:eastAsia="pl-PL"/>
        </w:rPr>
        <w:t>„</w:t>
      </w:r>
      <w:bookmarkEnd w:id="5"/>
      <w:r w:rsidR="00157002" w:rsidRPr="00157002">
        <w:rPr>
          <w:rFonts w:ascii="Century Gothic" w:eastAsia="Times New Roman" w:hAnsi="Century Gothic" w:cs="Arial"/>
          <w:b/>
          <w:bCs/>
          <w:sz w:val="20"/>
          <w:szCs w:val="20"/>
          <w:lang w:eastAsia="pl-PL"/>
        </w:rPr>
        <w:t xml:space="preserve">Sukcesywna dostawa słupków znacznikowych i znacznikowo </w:t>
      </w:r>
      <w:r w:rsidR="006B06D7">
        <w:rPr>
          <w:rFonts w:ascii="Century Gothic" w:eastAsia="Times New Roman" w:hAnsi="Century Gothic" w:cs="Arial"/>
          <w:b/>
          <w:bCs/>
          <w:sz w:val="20"/>
          <w:szCs w:val="20"/>
          <w:lang w:eastAsia="pl-PL"/>
        </w:rPr>
        <w:t>pomiarowych z tworzywa sztucznego</w:t>
      </w:r>
      <w:r w:rsidR="00157002" w:rsidRPr="00157002">
        <w:rPr>
          <w:rFonts w:ascii="Century Gothic" w:eastAsia="Times New Roman" w:hAnsi="Century Gothic" w:cs="Arial"/>
          <w:b/>
          <w:bCs/>
          <w:sz w:val="20"/>
          <w:szCs w:val="20"/>
          <w:lang w:eastAsia="pl-PL"/>
        </w:rPr>
        <w:t xml:space="preserve"> i betonowych w podziale na dwie części. </w:t>
      </w:r>
      <w:r w:rsidR="00157002">
        <w:rPr>
          <w:rFonts w:ascii="Century Gothic" w:eastAsia="Times New Roman" w:hAnsi="Century Gothic" w:cs="Arial"/>
          <w:b/>
          <w:bCs/>
          <w:sz w:val="20"/>
          <w:szCs w:val="20"/>
          <w:lang w:eastAsia="pl-PL"/>
        </w:rPr>
        <w:t xml:space="preserve"> </w:t>
      </w:r>
      <w:r w:rsidR="00EA631D" w:rsidRPr="002F156B">
        <w:rPr>
          <w:rFonts w:ascii="Century Gothic" w:eastAsia="Times New Roman" w:hAnsi="Century Gothic" w:cs="Arial"/>
          <w:sz w:val="20"/>
          <w:szCs w:val="20"/>
          <w:lang w:eastAsia="pl-PL"/>
        </w:rPr>
        <w:t>-</w:t>
      </w:r>
      <w:r w:rsidR="00EA631D" w:rsidRPr="002F156B">
        <w:rPr>
          <w:rFonts w:ascii="Century Gothic" w:hAnsi="Century Gothic"/>
          <w:sz w:val="20"/>
          <w:szCs w:val="20"/>
        </w:rPr>
        <w:t xml:space="preserve"> </w:t>
      </w:r>
      <w:r w:rsidR="00EA631D" w:rsidRPr="002F156B">
        <w:rPr>
          <w:rFonts w:ascii="Century Gothic" w:eastAsia="Times New Roman" w:hAnsi="Century Gothic" w:cs="Arial"/>
          <w:sz w:val="20"/>
          <w:szCs w:val="20"/>
          <w:lang w:eastAsia="pl-PL"/>
        </w:rPr>
        <w:t>n</w:t>
      </w:r>
      <w:r w:rsidR="006120A7" w:rsidRPr="002F156B">
        <w:rPr>
          <w:rFonts w:ascii="Century Gothic" w:eastAsia="Times New Roman" w:hAnsi="Century Gothic" w:cs="Arial"/>
          <w:sz w:val="20"/>
          <w:szCs w:val="20"/>
          <w:lang w:eastAsia="pl-PL"/>
        </w:rPr>
        <w:t>r ref</w:t>
      </w:r>
      <w:r w:rsidR="00EA631D" w:rsidRPr="002F156B">
        <w:rPr>
          <w:rFonts w:ascii="Century Gothic" w:eastAsia="Times New Roman" w:hAnsi="Century Gothic" w:cs="Arial"/>
          <w:sz w:val="20"/>
          <w:szCs w:val="20"/>
          <w:lang w:eastAsia="pl-PL"/>
        </w:rPr>
        <w:t>.</w:t>
      </w:r>
      <w:r w:rsidR="00DA6BBE" w:rsidRPr="002F156B">
        <w:rPr>
          <w:rFonts w:ascii="Century Gothic" w:eastAsia="Times New Roman" w:hAnsi="Century Gothic" w:cs="Arial"/>
          <w:sz w:val="20"/>
          <w:szCs w:val="20"/>
          <w:lang w:eastAsia="pl-PL"/>
        </w:rPr>
        <w:t xml:space="preserve"> p</w:t>
      </w:r>
      <w:r w:rsidR="006120A7" w:rsidRPr="002F156B">
        <w:rPr>
          <w:rFonts w:ascii="Century Gothic" w:eastAsia="Times New Roman" w:hAnsi="Century Gothic" w:cs="Arial"/>
          <w:sz w:val="20"/>
          <w:szCs w:val="20"/>
          <w:lang w:eastAsia="pl-PL"/>
        </w:rPr>
        <w:t>ostępowania:</w:t>
      </w:r>
      <w:r w:rsidR="00DA6BBE" w:rsidRPr="002F156B">
        <w:rPr>
          <w:rFonts w:ascii="Century Gothic" w:eastAsia="Times New Roman" w:hAnsi="Century Gothic" w:cs="Arial"/>
          <w:sz w:val="20"/>
          <w:szCs w:val="20"/>
          <w:lang w:eastAsia="pl-PL"/>
        </w:rPr>
        <w:t xml:space="preserve"> </w:t>
      </w:r>
      <w:r w:rsidR="00157002">
        <w:rPr>
          <w:rFonts w:ascii="Century Gothic" w:eastAsia="Times New Roman" w:hAnsi="Century Gothic" w:cs="Arial"/>
          <w:b/>
          <w:bCs/>
          <w:sz w:val="20"/>
          <w:szCs w:val="20"/>
          <w:lang w:eastAsia="pl-PL"/>
        </w:rPr>
        <w:t xml:space="preserve"> </w:t>
      </w:r>
      <w:r w:rsidR="00157002" w:rsidRPr="00157002">
        <w:rPr>
          <w:rFonts w:ascii="Century Gothic" w:eastAsia="Times New Roman" w:hAnsi="Century Gothic" w:cs="Arial"/>
          <w:b/>
          <w:bCs/>
          <w:sz w:val="20"/>
          <w:szCs w:val="20"/>
          <w:lang w:eastAsia="pl-PL"/>
        </w:rPr>
        <w:t>NP/2023/07/0452/PZ</w:t>
      </w:r>
      <w:r w:rsidR="00473354" w:rsidRPr="002F156B">
        <w:rPr>
          <w:rFonts w:ascii="Century Gothic" w:eastAsia="Times New Roman" w:hAnsi="Century Gothic" w:cs="Arial"/>
          <w:sz w:val="20"/>
          <w:szCs w:val="20"/>
          <w:lang w:eastAsia="pl-PL"/>
        </w:rPr>
        <w:t>.</w:t>
      </w:r>
      <w:r w:rsidR="00282BAC" w:rsidRPr="002F156B">
        <w:rPr>
          <w:rFonts w:ascii="Century Gothic" w:eastAsia="Times New Roman" w:hAnsi="Century Gothic" w:cs="Arial"/>
          <w:sz w:val="20"/>
          <w:szCs w:val="20"/>
          <w:lang w:eastAsia="pl-PL"/>
        </w:rPr>
        <w:t xml:space="preserve"> </w:t>
      </w:r>
      <w:r w:rsidR="00005C48" w:rsidRPr="00060F7E">
        <w:rPr>
          <w:rFonts w:ascii="Century Gothic" w:eastAsia="Times New Roman" w:hAnsi="Century Gothic" w:cs="Arial"/>
          <w:b/>
          <w:bCs/>
          <w:color w:val="000000" w:themeColor="text1"/>
          <w:sz w:val="20"/>
          <w:szCs w:val="20"/>
          <w:lang w:eastAsia="pl-PL"/>
        </w:rPr>
        <w:t xml:space="preserve">Umowa dotyczy części nr </w:t>
      </w:r>
      <w:r w:rsidR="00157002" w:rsidRPr="00060F7E">
        <w:rPr>
          <w:rFonts w:ascii="Century Gothic" w:eastAsia="Times New Roman" w:hAnsi="Century Gothic" w:cs="Arial"/>
          <w:b/>
          <w:bCs/>
          <w:color w:val="000000" w:themeColor="text1"/>
          <w:sz w:val="20"/>
          <w:szCs w:val="20"/>
          <w:lang w:eastAsia="pl-PL"/>
        </w:rPr>
        <w:t>1</w:t>
      </w:r>
      <w:r w:rsidR="00005C48" w:rsidRPr="00060F7E">
        <w:rPr>
          <w:rFonts w:ascii="Century Gothic" w:eastAsia="Times New Roman" w:hAnsi="Century Gothic" w:cs="Arial"/>
          <w:color w:val="000000" w:themeColor="text1"/>
          <w:sz w:val="20"/>
          <w:szCs w:val="20"/>
          <w:lang w:eastAsia="pl-PL"/>
        </w:rPr>
        <w:t>.</w:t>
      </w:r>
    </w:p>
    <w:p w14:paraId="65DFE337" w14:textId="5E0E3363" w:rsidR="00B8154A" w:rsidRPr="002F156B" w:rsidRDefault="00B8154A" w:rsidP="007264C2">
      <w:pPr>
        <w:numPr>
          <w:ilvl w:val="0"/>
          <w:numId w:val="1"/>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Wykonawca złożył w postępowaniu</w:t>
      </w:r>
      <w:r w:rsidR="00EA631D" w:rsidRPr="002F156B">
        <w:rPr>
          <w:rFonts w:ascii="Century Gothic" w:eastAsia="Times New Roman" w:hAnsi="Century Gothic" w:cs="Arial"/>
          <w:sz w:val="20"/>
          <w:szCs w:val="20"/>
          <w:lang w:eastAsia="pl-PL"/>
        </w:rPr>
        <w:t>, o którym mowa w ust. 1</w:t>
      </w:r>
      <w:r w:rsidRPr="002F156B">
        <w:rPr>
          <w:rFonts w:ascii="Century Gothic" w:eastAsia="Times New Roman" w:hAnsi="Century Gothic" w:cs="Arial"/>
          <w:sz w:val="20"/>
          <w:szCs w:val="20"/>
          <w:lang w:eastAsia="pl-PL"/>
        </w:rPr>
        <w:t xml:space="preserve"> najkorzystniejszą ofertę</w:t>
      </w:r>
      <w:r w:rsidR="00BE795B" w:rsidRPr="002F156B">
        <w:rPr>
          <w:rFonts w:ascii="Century Gothic" w:eastAsia="Times New Roman" w:hAnsi="Century Gothic" w:cs="Arial"/>
          <w:sz w:val="20"/>
          <w:szCs w:val="20"/>
          <w:lang w:eastAsia="pl-PL"/>
        </w:rPr>
        <w:t>,</w:t>
      </w:r>
      <w:r w:rsidR="0063781A"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zwaną dalej „Ofertą”, która stanowi Załącznik nr </w:t>
      </w:r>
      <w:r w:rsidR="00EB57E3" w:rsidRPr="002F156B">
        <w:rPr>
          <w:rFonts w:ascii="Century Gothic" w:eastAsia="Times New Roman" w:hAnsi="Century Gothic" w:cs="Arial"/>
          <w:sz w:val="20"/>
          <w:szCs w:val="20"/>
          <w:lang w:eastAsia="pl-PL"/>
        </w:rPr>
        <w:t>1</w:t>
      </w:r>
      <w:r w:rsidRPr="002F156B">
        <w:rPr>
          <w:rFonts w:ascii="Century Gothic" w:eastAsia="Times New Roman" w:hAnsi="Century Gothic" w:cs="Arial"/>
          <w:sz w:val="20"/>
          <w:szCs w:val="20"/>
          <w:lang w:eastAsia="pl-PL"/>
        </w:rPr>
        <w:t xml:space="preserve"> do Umowy.</w:t>
      </w:r>
    </w:p>
    <w:p w14:paraId="11670044" w14:textId="77777777" w:rsidR="008124A4" w:rsidRPr="002F156B" w:rsidRDefault="008124A4" w:rsidP="002F156B">
      <w:pPr>
        <w:spacing w:after="0" w:line="360" w:lineRule="auto"/>
        <w:ind w:left="360"/>
        <w:contextualSpacing/>
        <w:jc w:val="both"/>
        <w:rPr>
          <w:rFonts w:ascii="Century Gothic" w:eastAsia="Times New Roman" w:hAnsi="Century Gothic" w:cs="Arial"/>
          <w:sz w:val="20"/>
          <w:szCs w:val="20"/>
          <w:lang w:eastAsia="pl-PL"/>
        </w:rPr>
      </w:pPr>
    </w:p>
    <w:p w14:paraId="58371533" w14:textId="780085D6" w:rsidR="00B8154A" w:rsidRPr="00FE429B" w:rsidRDefault="00B8154A" w:rsidP="00AF3E75">
      <w:pPr>
        <w:pStyle w:val="Nagwek1"/>
        <w:spacing w:before="0"/>
        <w:jc w:val="center"/>
        <w:rPr>
          <w:rFonts w:ascii="Century Gothic" w:eastAsia="Calibri" w:hAnsi="Century Gothic"/>
          <w:b/>
          <w:bCs/>
          <w:sz w:val="20"/>
          <w:szCs w:val="20"/>
        </w:rPr>
      </w:pPr>
      <w:bookmarkStart w:id="6" w:name="_Toc145509735"/>
      <w:bookmarkStart w:id="7" w:name="_Toc145510066"/>
      <w:r w:rsidRPr="00FE429B">
        <w:rPr>
          <w:rFonts w:ascii="Century Gothic" w:eastAsia="Calibri" w:hAnsi="Century Gothic"/>
          <w:b/>
          <w:bCs/>
          <w:color w:val="auto"/>
          <w:sz w:val="20"/>
          <w:szCs w:val="20"/>
        </w:rPr>
        <w:t>§ 2</w:t>
      </w:r>
      <w:bookmarkEnd w:id="6"/>
      <w:bookmarkEnd w:id="7"/>
    </w:p>
    <w:p w14:paraId="543523C9" w14:textId="0811F9AD" w:rsidR="00B8154A" w:rsidRPr="00FE429B" w:rsidRDefault="00B8154A" w:rsidP="00AF3E75">
      <w:pPr>
        <w:pStyle w:val="Nagwek1"/>
        <w:spacing w:before="0" w:after="120"/>
        <w:jc w:val="center"/>
        <w:rPr>
          <w:rFonts w:ascii="Century Gothic" w:eastAsia="Calibri" w:hAnsi="Century Gothic"/>
          <w:b/>
          <w:bCs/>
          <w:sz w:val="20"/>
          <w:szCs w:val="20"/>
        </w:rPr>
      </w:pPr>
      <w:bookmarkStart w:id="8" w:name="_Toc145509736"/>
      <w:bookmarkStart w:id="9" w:name="_Toc145510067"/>
      <w:r w:rsidRPr="00FE429B">
        <w:rPr>
          <w:rFonts w:ascii="Century Gothic" w:eastAsia="Calibri" w:hAnsi="Century Gothic"/>
          <w:b/>
          <w:bCs/>
          <w:color w:val="auto"/>
          <w:sz w:val="20"/>
          <w:szCs w:val="20"/>
        </w:rPr>
        <w:t>P</w:t>
      </w:r>
      <w:r w:rsidR="009E0B73" w:rsidRPr="00FE429B">
        <w:rPr>
          <w:rFonts w:ascii="Century Gothic" w:eastAsia="Calibri" w:hAnsi="Century Gothic"/>
          <w:b/>
          <w:bCs/>
          <w:color w:val="auto"/>
          <w:sz w:val="20"/>
          <w:szCs w:val="20"/>
        </w:rPr>
        <w:t>RZEDMIOT UMOWY</w:t>
      </w:r>
      <w:bookmarkEnd w:id="8"/>
      <w:bookmarkEnd w:id="9"/>
    </w:p>
    <w:p w14:paraId="08F1D76D" w14:textId="0DFF23C6" w:rsidR="00282BAC" w:rsidRPr="002F156B" w:rsidRDefault="00395F93" w:rsidP="007264C2">
      <w:pPr>
        <w:pStyle w:val="Akapitzlist"/>
        <w:numPr>
          <w:ilvl w:val="0"/>
          <w:numId w:val="2"/>
        </w:numPr>
        <w:spacing w:after="0" w:line="360" w:lineRule="auto"/>
        <w:ind w:left="357"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Przedmiotem Umowy</w:t>
      </w:r>
      <w:r w:rsidR="00045632" w:rsidRPr="002F156B">
        <w:rPr>
          <w:rFonts w:ascii="Century Gothic" w:eastAsia="Times New Roman" w:hAnsi="Century Gothic" w:cs="Arial"/>
          <w:sz w:val="20"/>
          <w:szCs w:val="20"/>
          <w:lang w:eastAsia="pl-PL"/>
        </w:rPr>
        <w:t xml:space="preserve"> </w:t>
      </w:r>
      <w:r w:rsidR="00556D93" w:rsidRPr="002F156B">
        <w:rPr>
          <w:rFonts w:ascii="Century Gothic" w:eastAsia="Times New Roman" w:hAnsi="Century Gothic" w:cs="Arial"/>
          <w:sz w:val="20"/>
          <w:szCs w:val="20"/>
          <w:lang w:eastAsia="pl-PL"/>
        </w:rPr>
        <w:t>(dalej „Przedmiot Umowy”)</w:t>
      </w:r>
      <w:r w:rsidRPr="002F156B">
        <w:rPr>
          <w:rFonts w:ascii="Century Gothic" w:eastAsia="Times New Roman" w:hAnsi="Century Gothic" w:cs="Arial"/>
          <w:sz w:val="20"/>
          <w:szCs w:val="20"/>
          <w:lang w:eastAsia="pl-PL"/>
        </w:rPr>
        <w:t xml:space="preserve"> jest </w:t>
      </w:r>
      <w:r w:rsidR="00B8154A" w:rsidRPr="002F156B">
        <w:rPr>
          <w:rFonts w:ascii="Century Gothic" w:eastAsia="Times New Roman" w:hAnsi="Century Gothic" w:cs="Arial"/>
          <w:sz w:val="20"/>
          <w:szCs w:val="20"/>
          <w:lang w:eastAsia="pl-PL"/>
        </w:rPr>
        <w:t>sukcesywn</w:t>
      </w:r>
      <w:r w:rsidRPr="002F156B">
        <w:rPr>
          <w:rFonts w:ascii="Century Gothic" w:eastAsia="Times New Roman" w:hAnsi="Century Gothic" w:cs="Arial"/>
          <w:sz w:val="20"/>
          <w:szCs w:val="20"/>
          <w:lang w:eastAsia="pl-PL"/>
        </w:rPr>
        <w:t>a</w:t>
      </w:r>
      <w:r w:rsidR="00B8154A"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sprzedaż i dostarczanie</w:t>
      </w:r>
      <w:r w:rsidR="00B339E6" w:rsidRPr="002F156B">
        <w:rPr>
          <w:rFonts w:ascii="Century Gothic" w:eastAsia="Times New Roman" w:hAnsi="Century Gothic" w:cs="Arial"/>
          <w:sz w:val="20"/>
          <w:szCs w:val="20"/>
          <w:lang w:eastAsia="pl-PL"/>
        </w:rPr>
        <w:t xml:space="preserve"> przez Wykonawcę </w:t>
      </w:r>
      <w:r w:rsidR="00B339E6" w:rsidRPr="00073CD1">
        <w:rPr>
          <w:rFonts w:ascii="Century Gothic" w:eastAsia="Times New Roman" w:hAnsi="Century Gothic" w:cs="Arial"/>
          <w:sz w:val="20"/>
          <w:szCs w:val="20"/>
          <w:lang w:eastAsia="pl-PL"/>
        </w:rPr>
        <w:t>Zamawiającemu</w:t>
      </w:r>
      <w:r w:rsidR="00157002" w:rsidRPr="00060F7E">
        <w:rPr>
          <w:rFonts w:ascii="Century Gothic" w:eastAsia="Times New Roman" w:hAnsi="Century Gothic" w:cs="Arial"/>
          <w:sz w:val="20"/>
          <w:szCs w:val="20"/>
          <w:lang w:eastAsia="pl-PL"/>
        </w:rPr>
        <w:t xml:space="preserve"> </w:t>
      </w:r>
      <w:r w:rsidR="00157002" w:rsidRPr="00073CD1">
        <w:rPr>
          <w:rFonts w:ascii="Century Gothic" w:eastAsia="Times New Roman" w:hAnsi="Century Gothic" w:cs="Arial"/>
          <w:sz w:val="20"/>
          <w:szCs w:val="20"/>
          <w:lang w:eastAsia="pl-PL"/>
        </w:rPr>
        <w:t>słup</w:t>
      </w:r>
      <w:r w:rsidR="00157002" w:rsidRPr="00157002">
        <w:rPr>
          <w:rFonts w:ascii="Century Gothic" w:eastAsia="Times New Roman" w:hAnsi="Century Gothic" w:cs="Arial"/>
          <w:sz w:val="20"/>
          <w:szCs w:val="20"/>
          <w:lang w:eastAsia="pl-PL"/>
        </w:rPr>
        <w:t xml:space="preserve">ków </w:t>
      </w:r>
      <w:r w:rsidR="0066773C" w:rsidRPr="0066773C">
        <w:rPr>
          <w:rFonts w:ascii="Century Gothic" w:eastAsia="Times New Roman" w:hAnsi="Century Gothic" w:cs="Arial"/>
          <w:sz w:val="20"/>
          <w:szCs w:val="20"/>
          <w:lang w:eastAsia="pl-PL"/>
        </w:rPr>
        <w:t xml:space="preserve">z tworzywa sztucznego </w:t>
      </w:r>
      <w:r w:rsidR="00D66FC3" w:rsidRPr="00060F7E">
        <w:rPr>
          <w:rFonts w:ascii="Century Gothic" w:eastAsia="Times New Roman" w:hAnsi="Century Gothic" w:cs="Arial"/>
          <w:sz w:val="20"/>
          <w:szCs w:val="20"/>
          <w:lang w:eastAsia="pl-PL"/>
        </w:rPr>
        <w:t>wraz z wymaganą dokumentacją</w:t>
      </w:r>
      <w:r w:rsidR="00B8154A" w:rsidRPr="002F156B">
        <w:rPr>
          <w:rFonts w:ascii="Century Gothic" w:eastAsia="Times New Roman" w:hAnsi="Century Gothic" w:cs="Arial"/>
          <w:sz w:val="20"/>
          <w:szCs w:val="20"/>
          <w:lang w:eastAsia="pl-PL"/>
        </w:rPr>
        <w:t xml:space="preserve">, </w:t>
      </w:r>
      <w:r w:rsidR="004C2252" w:rsidRPr="002F156B">
        <w:rPr>
          <w:rFonts w:ascii="Century Gothic" w:eastAsia="Times New Roman" w:hAnsi="Century Gothic" w:cs="Arial"/>
          <w:sz w:val="20"/>
          <w:szCs w:val="20"/>
          <w:lang w:eastAsia="pl-PL"/>
        </w:rPr>
        <w:t>zgodn</w:t>
      </w:r>
      <w:r w:rsidR="00A35259">
        <w:rPr>
          <w:rFonts w:ascii="Century Gothic" w:eastAsia="Times New Roman" w:hAnsi="Century Gothic" w:cs="Arial"/>
          <w:sz w:val="20"/>
          <w:szCs w:val="20"/>
          <w:lang w:eastAsia="pl-PL"/>
        </w:rPr>
        <w:t>ych</w:t>
      </w:r>
      <w:r w:rsidR="004C2252" w:rsidRPr="002F156B">
        <w:rPr>
          <w:rFonts w:ascii="Century Gothic" w:eastAsia="Times New Roman" w:hAnsi="Century Gothic" w:cs="Arial"/>
          <w:sz w:val="20"/>
          <w:szCs w:val="20"/>
          <w:lang w:eastAsia="pl-PL"/>
        </w:rPr>
        <w:t xml:space="preserve"> </w:t>
      </w:r>
      <w:bookmarkStart w:id="10" w:name="_Hlk64048122"/>
      <w:r w:rsidR="00B84A2C">
        <w:rPr>
          <w:rFonts w:ascii="Century Gothic" w:eastAsia="Times New Roman" w:hAnsi="Century Gothic" w:cs="Arial"/>
          <w:sz w:val="20"/>
          <w:szCs w:val="20"/>
          <w:lang w:eastAsia="pl-PL"/>
        </w:rPr>
        <w:t xml:space="preserve">z </w:t>
      </w:r>
      <w:bookmarkEnd w:id="10"/>
      <w:r w:rsidR="005F2E7D" w:rsidRPr="002F156B">
        <w:rPr>
          <w:rFonts w:ascii="Century Gothic" w:eastAsia="Times New Roman" w:hAnsi="Century Gothic" w:cs="Arial"/>
          <w:sz w:val="20"/>
          <w:szCs w:val="20"/>
          <w:lang w:eastAsia="pl-PL"/>
        </w:rPr>
        <w:t>Opis</w:t>
      </w:r>
      <w:r w:rsidR="004C2252" w:rsidRPr="002F156B">
        <w:rPr>
          <w:rFonts w:ascii="Century Gothic" w:eastAsia="Times New Roman" w:hAnsi="Century Gothic" w:cs="Arial"/>
          <w:sz w:val="20"/>
          <w:szCs w:val="20"/>
          <w:lang w:eastAsia="pl-PL"/>
        </w:rPr>
        <w:t>em</w:t>
      </w:r>
      <w:r w:rsidR="005F2E7D" w:rsidRPr="002F156B">
        <w:rPr>
          <w:rFonts w:ascii="Century Gothic" w:eastAsia="Times New Roman" w:hAnsi="Century Gothic" w:cs="Arial"/>
          <w:sz w:val="20"/>
          <w:szCs w:val="20"/>
          <w:lang w:eastAsia="pl-PL"/>
        </w:rPr>
        <w:t xml:space="preserve"> Przedmiotu Zamówienia</w:t>
      </w:r>
      <w:r w:rsidR="00D66FC3" w:rsidRPr="002F156B">
        <w:rPr>
          <w:rFonts w:ascii="Century Gothic" w:eastAsia="Times New Roman" w:hAnsi="Century Gothic" w:cs="Arial"/>
          <w:sz w:val="20"/>
          <w:szCs w:val="20"/>
          <w:lang w:eastAsia="pl-PL"/>
        </w:rPr>
        <w:t xml:space="preserve"> (</w:t>
      </w:r>
      <w:r w:rsidR="007E1D56" w:rsidRPr="002F156B">
        <w:rPr>
          <w:rFonts w:ascii="Century Gothic" w:eastAsia="Times New Roman" w:hAnsi="Century Gothic" w:cs="Arial"/>
          <w:sz w:val="20"/>
          <w:szCs w:val="20"/>
          <w:lang w:eastAsia="pl-PL"/>
        </w:rPr>
        <w:t>zwanym dalej „OPZ”)</w:t>
      </w:r>
      <w:r w:rsidR="005C5E25">
        <w:rPr>
          <w:rFonts w:ascii="Century Gothic" w:eastAsia="Times New Roman" w:hAnsi="Century Gothic" w:cs="Arial"/>
          <w:sz w:val="20"/>
          <w:szCs w:val="20"/>
          <w:lang w:eastAsia="pl-PL"/>
        </w:rPr>
        <w:t>,</w:t>
      </w:r>
      <w:r w:rsidR="005F2E7D" w:rsidRPr="002F156B">
        <w:rPr>
          <w:rFonts w:ascii="Century Gothic" w:eastAsia="Times New Roman" w:hAnsi="Century Gothic" w:cs="Arial"/>
          <w:sz w:val="20"/>
          <w:szCs w:val="20"/>
          <w:lang w:eastAsia="pl-PL"/>
        </w:rPr>
        <w:t xml:space="preserve"> stanowiący</w:t>
      </w:r>
      <w:r w:rsidR="00E30677">
        <w:rPr>
          <w:rFonts w:ascii="Century Gothic" w:eastAsia="Times New Roman" w:hAnsi="Century Gothic" w:cs="Arial"/>
          <w:sz w:val="20"/>
          <w:szCs w:val="20"/>
          <w:lang w:eastAsia="pl-PL"/>
        </w:rPr>
        <w:t>m</w:t>
      </w:r>
      <w:r w:rsidR="00A61570" w:rsidRPr="002F156B">
        <w:rPr>
          <w:rFonts w:ascii="Century Gothic" w:eastAsia="Times New Roman" w:hAnsi="Century Gothic" w:cs="Arial"/>
          <w:sz w:val="20"/>
          <w:szCs w:val="20"/>
          <w:lang w:eastAsia="pl-PL"/>
        </w:rPr>
        <w:t xml:space="preserve"> </w:t>
      </w:r>
      <w:r w:rsidR="001B188B" w:rsidRPr="002F156B">
        <w:rPr>
          <w:rFonts w:ascii="Century Gothic" w:eastAsia="Times New Roman" w:hAnsi="Century Gothic" w:cs="Arial"/>
          <w:sz w:val="20"/>
          <w:szCs w:val="20"/>
          <w:lang w:eastAsia="pl-PL"/>
        </w:rPr>
        <w:t>Z</w:t>
      </w:r>
      <w:r w:rsidR="005F2E7D" w:rsidRPr="002F156B">
        <w:rPr>
          <w:rFonts w:ascii="Century Gothic" w:eastAsia="Times New Roman" w:hAnsi="Century Gothic" w:cs="Arial"/>
          <w:sz w:val="20"/>
          <w:szCs w:val="20"/>
          <w:lang w:eastAsia="pl-PL"/>
        </w:rPr>
        <w:t xml:space="preserve">ałącznik nr </w:t>
      </w:r>
      <w:r w:rsidR="00EB57E3" w:rsidRPr="002F156B">
        <w:rPr>
          <w:rFonts w:ascii="Century Gothic" w:eastAsia="Times New Roman" w:hAnsi="Century Gothic" w:cs="Arial"/>
          <w:sz w:val="20"/>
          <w:szCs w:val="20"/>
          <w:lang w:eastAsia="pl-PL"/>
        </w:rPr>
        <w:t>2</w:t>
      </w:r>
      <w:r w:rsidR="005F2E7D" w:rsidRPr="002F156B">
        <w:rPr>
          <w:rFonts w:ascii="Century Gothic" w:eastAsia="Times New Roman" w:hAnsi="Century Gothic" w:cs="Arial"/>
          <w:sz w:val="20"/>
          <w:szCs w:val="20"/>
          <w:lang w:eastAsia="pl-PL"/>
        </w:rPr>
        <w:t xml:space="preserve"> do </w:t>
      </w:r>
      <w:r w:rsidR="005F2E7D" w:rsidRPr="002F156B">
        <w:rPr>
          <w:rFonts w:ascii="Century Gothic" w:eastAsia="Times New Roman" w:hAnsi="Century Gothic" w:cs="Arial"/>
          <w:sz w:val="20"/>
          <w:szCs w:val="20"/>
          <w:lang w:eastAsia="pl-PL"/>
        </w:rPr>
        <w:lastRenderedPageBreak/>
        <w:t>Umowy</w:t>
      </w:r>
      <w:r w:rsidR="00605D0D" w:rsidRPr="002F156B">
        <w:rPr>
          <w:rFonts w:ascii="Century Gothic" w:eastAsia="Times New Roman" w:hAnsi="Century Gothic" w:cs="Arial"/>
          <w:sz w:val="20"/>
          <w:szCs w:val="20"/>
          <w:lang w:eastAsia="pl-PL"/>
        </w:rPr>
        <w:t>,</w:t>
      </w:r>
      <w:r w:rsidR="005F2E7D" w:rsidRPr="002F156B">
        <w:rPr>
          <w:rFonts w:ascii="Century Gothic" w:eastAsia="Times New Roman" w:hAnsi="Century Gothic" w:cs="Arial"/>
          <w:sz w:val="20"/>
          <w:szCs w:val="20"/>
          <w:lang w:eastAsia="pl-PL"/>
        </w:rPr>
        <w:t xml:space="preserve"> </w:t>
      </w:r>
      <w:r w:rsidR="00B8154A" w:rsidRPr="002F156B">
        <w:rPr>
          <w:rFonts w:ascii="Century Gothic" w:eastAsia="Times New Roman" w:hAnsi="Century Gothic" w:cs="Arial"/>
          <w:sz w:val="20"/>
          <w:szCs w:val="20"/>
          <w:lang w:eastAsia="pl-PL"/>
        </w:rPr>
        <w:t xml:space="preserve">według cen jednostkowych wskazanych w </w:t>
      </w:r>
      <w:r w:rsidR="001B0E7E" w:rsidRPr="002F156B">
        <w:rPr>
          <w:rFonts w:ascii="Century Gothic" w:eastAsia="Times New Roman" w:hAnsi="Century Gothic" w:cs="Arial"/>
          <w:sz w:val="20"/>
          <w:szCs w:val="20"/>
          <w:lang w:eastAsia="pl-PL"/>
        </w:rPr>
        <w:t>Ofercie</w:t>
      </w:r>
      <w:r w:rsidR="00B8154A" w:rsidRPr="002F156B">
        <w:rPr>
          <w:rFonts w:ascii="Century Gothic" w:eastAsia="Times New Roman" w:hAnsi="Century Gothic" w:cs="Arial"/>
          <w:sz w:val="20"/>
          <w:szCs w:val="20"/>
          <w:lang w:eastAsia="pl-PL"/>
        </w:rPr>
        <w:t>, na podstawie z</w:t>
      </w:r>
      <w:r w:rsidR="00C2319C" w:rsidRPr="002F156B">
        <w:rPr>
          <w:rFonts w:ascii="Century Gothic" w:eastAsia="Times New Roman" w:hAnsi="Century Gothic" w:cs="Arial"/>
          <w:sz w:val="20"/>
          <w:szCs w:val="20"/>
          <w:lang w:eastAsia="pl-PL"/>
        </w:rPr>
        <w:t>leceń</w:t>
      </w:r>
      <w:r w:rsidR="00B8154A" w:rsidRPr="002F156B">
        <w:rPr>
          <w:rFonts w:ascii="Century Gothic" w:eastAsia="Times New Roman" w:hAnsi="Century Gothic" w:cs="Arial"/>
          <w:sz w:val="20"/>
          <w:szCs w:val="20"/>
          <w:lang w:eastAsia="pl-PL"/>
        </w:rPr>
        <w:t xml:space="preserve"> cząstkowych składanych przez Zamawiającego (</w:t>
      </w:r>
      <w:r w:rsidR="00DC7A8B" w:rsidRPr="002F156B">
        <w:rPr>
          <w:rFonts w:ascii="Century Gothic" w:eastAsia="Times New Roman" w:hAnsi="Century Gothic" w:cs="Arial"/>
          <w:sz w:val="20"/>
          <w:szCs w:val="20"/>
          <w:lang w:eastAsia="pl-PL"/>
        </w:rPr>
        <w:t xml:space="preserve">zwanych </w:t>
      </w:r>
      <w:r w:rsidR="00B8154A" w:rsidRPr="002F156B">
        <w:rPr>
          <w:rFonts w:ascii="Century Gothic" w:eastAsia="Times New Roman" w:hAnsi="Century Gothic" w:cs="Arial"/>
          <w:sz w:val="20"/>
          <w:szCs w:val="20"/>
          <w:lang w:eastAsia="pl-PL"/>
        </w:rPr>
        <w:t>dalej „</w:t>
      </w:r>
      <w:r w:rsidR="006C5D95" w:rsidRPr="002F156B">
        <w:rPr>
          <w:rFonts w:ascii="Century Gothic" w:eastAsia="Times New Roman" w:hAnsi="Century Gothic" w:cs="Arial"/>
          <w:sz w:val="20"/>
          <w:szCs w:val="20"/>
          <w:lang w:eastAsia="pl-PL"/>
        </w:rPr>
        <w:t xml:space="preserve">Zleceniami </w:t>
      </w:r>
      <w:r w:rsidR="00B8154A" w:rsidRPr="002F156B">
        <w:rPr>
          <w:rFonts w:ascii="Century Gothic" w:eastAsia="Times New Roman" w:hAnsi="Century Gothic" w:cs="Arial"/>
          <w:sz w:val="20"/>
          <w:szCs w:val="20"/>
          <w:lang w:eastAsia="pl-PL"/>
        </w:rPr>
        <w:t>cząstkow</w:t>
      </w:r>
      <w:r w:rsidR="006C5D95" w:rsidRPr="002F156B">
        <w:rPr>
          <w:rFonts w:ascii="Century Gothic" w:eastAsia="Times New Roman" w:hAnsi="Century Gothic" w:cs="Arial"/>
          <w:sz w:val="20"/>
          <w:szCs w:val="20"/>
          <w:lang w:eastAsia="pl-PL"/>
        </w:rPr>
        <w:t>ymi</w:t>
      </w:r>
      <w:r w:rsidR="006E36A2" w:rsidRPr="002F156B">
        <w:rPr>
          <w:rFonts w:ascii="Century Gothic" w:eastAsia="Times New Roman" w:hAnsi="Century Gothic" w:cs="Arial"/>
          <w:sz w:val="20"/>
          <w:szCs w:val="20"/>
          <w:lang w:eastAsia="pl-PL"/>
        </w:rPr>
        <w:t>”</w:t>
      </w:r>
      <w:r w:rsidR="00384B00" w:rsidRPr="002F156B">
        <w:rPr>
          <w:rFonts w:ascii="Century Gothic" w:eastAsia="Times New Roman" w:hAnsi="Century Gothic" w:cs="Arial"/>
          <w:sz w:val="20"/>
          <w:szCs w:val="20"/>
          <w:lang w:eastAsia="pl-PL"/>
        </w:rPr>
        <w:t xml:space="preserve"> lub „Zleceniami”</w:t>
      </w:r>
      <w:r w:rsidR="00556D93" w:rsidRPr="002F156B">
        <w:rPr>
          <w:rFonts w:ascii="Century Gothic" w:eastAsia="Times New Roman" w:hAnsi="Century Gothic" w:cs="Arial"/>
          <w:sz w:val="20"/>
          <w:szCs w:val="20"/>
          <w:lang w:eastAsia="pl-PL"/>
        </w:rPr>
        <w:t xml:space="preserve"> lub „Zamówieniami”</w:t>
      </w:r>
      <w:r w:rsidR="006E36A2" w:rsidRPr="002F156B">
        <w:rPr>
          <w:rFonts w:ascii="Century Gothic" w:eastAsia="Times New Roman" w:hAnsi="Century Gothic" w:cs="Arial"/>
          <w:sz w:val="20"/>
          <w:szCs w:val="20"/>
          <w:lang w:eastAsia="pl-PL"/>
        </w:rPr>
        <w:t>)</w:t>
      </w:r>
      <w:r w:rsidR="001801CD" w:rsidRPr="002F156B">
        <w:rPr>
          <w:rFonts w:ascii="Century Gothic" w:eastAsia="Times New Roman" w:hAnsi="Century Gothic" w:cs="Arial"/>
          <w:sz w:val="20"/>
          <w:szCs w:val="20"/>
          <w:lang w:eastAsia="pl-PL"/>
        </w:rPr>
        <w:t>.</w:t>
      </w:r>
      <w:r w:rsidR="00C134B5">
        <w:rPr>
          <w:rFonts w:ascii="Century Gothic" w:eastAsia="Times New Roman" w:hAnsi="Century Gothic" w:cs="Arial"/>
          <w:sz w:val="20"/>
          <w:szCs w:val="20"/>
          <w:lang w:eastAsia="pl-PL"/>
        </w:rPr>
        <w:t xml:space="preserve"> </w:t>
      </w:r>
      <w:bookmarkStart w:id="11" w:name="_Hlk68687285"/>
      <w:r w:rsidR="00C134B5">
        <w:rPr>
          <w:rFonts w:ascii="Century Gothic" w:eastAsia="Times New Roman" w:hAnsi="Century Gothic" w:cs="Arial"/>
          <w:sz w:val="20"/>
          <w:szCs w:val="20"/>
          <w:lang w:eastAsia="pl-PL"/>
        </w:rPr>
        <w:t xml:space="preserve">W przypadku, w którym Wykonawca jest wytwórcą Przedmiotu Umowy, Wykonawca jest zobowiązany do wytworzenia i dostarczenia </w:t>
      </w:r>
      <w:r w:rsidR="005C090D">
        <w:rPr>
          <w:rFonts w:ascii="Century Gothic" w:eastAsia="Times New Roman" w:hAnsi="Century Gothic" w:cs="Arial"/>
          <w:sz w:val="20"/>
          <w:szCs w:val="20"/>
          <w:lang w:eastAsia="pl-PL"/>
        </w:rPr>
        <w:t xml:space="preserve">Przedmiotu Umowy. W sytuacji, o której mowa w zdaniu powyżej tam gdzie </w:t>
      </w:r>
      <w:r w:rsidR="00264813">
        <w:rPr>
          <w:rFonts w:ascii="Century Gothic" w:eastAsia="Times New Roman" w:hAnsi="Century Gothic" w:cs="Arial"/>
          <w:sz w:val="20"/>
          <w:szCs w:val="20"/>
          <w:lang w:eastAsia="pl-PL"/>
        </w:rPr>
        <w:t xml:space="preserve">    </w:t>
      </w:r>
      <w:r w:rsidR="005C090D">
        <w:rPr>
          <w:rFonts w:ascii="Century Gothic" w:eastAsia="Times New Roman" w:hAnsi="Century Gothic" w:cs="Arial"/>
          <w:sz w:val="20"/>
          <w:szCs w:val="20"/>
          <w:lang w:eastAsia="pl-PL"/>
        </w:rPr>
        <w:t xml:space="preserve">w Umowie jest mowa o </w:t>
      </w:r>
      <w:r w:rsidR="00A8492D">
        <w:rPr>
          <w:rFonts w:ascii="Century Gothic" w:eastAsia="Times New Roman" w:hAnsi="Century Gothic" w:cs="Arial"/>
          <w:sz w:val="20"/>
          <w:szCs w:val="20"/>
          <w:lang w:eastAsia="pl-PL"/>
        </w:rPr>
        <w:t xml:space="preserve">dostawie </w:t>
      </w:r>
      <w:r w:rsidR="005C090D">
        <w:rPr>
          <w:rFonts w:ascii="Century Gothic" w:eastAsia="Times New Roman" w:hAnsi="Century Gothic" w:cs="Arial"/>
          <w:sz w:val="20"/>
          <w:szCs w:val="20"/>
          <w:lang w:eastAsia="pl-PL"/>
        </w:rPr>
        <w:t>rozumie się</w:t>
      </w:r>
      <w:r w:rsidR="00A8492D">
        <w:rPr>
          <w:rFonts w:ascii="Century Gothic" w:eastAsia="Times New Roman" w:hAnsi="Century Gothic" w:cs="Arial"/>
          <w:sz w:val="20"/>
          <w:szCs w:val="20"/>
          <w:lang w:eastAsia="pl-PL"/>
        </w:rPr>
        <w:t xml:space="preserve"> przez to również wytworzenie. </w:t>
      </w:r>
      <w:r w:rsidR="005C090D">
        <w:rPr>
          <w:rFonts w:ascii="Century Gothic" w:eastAsia="Times New Roman" w:hAnsi="Century Gothic" w:cs="Arial"/>
          <w:sz w:val="20"/>
          <w:szCs w:val="20"/>
          <w:lang w:eastAsia="pl-PL"/>
        </w:rPr>
        <w:t xml:space="preserve"> </w:t>
      </w:r>
      <w:r w:rsidR="00C134B5">
        <w:rPr>
          <w:rFonts w:ascii="Century Gothic" w:eastAsia="Times New Roman" w:hAnsi="Century Gothic" w:cs="Arial"/>
          <w:sz w:val="20"/>
          <w:szCs w:val="20"/>
          <w:lang w:eastAsia="pl-PL"/>
        </w:rPr>
        <w:t xml:space="preserve"> </w:t>
      </w:r>
    </w:p>
    <w:bookmarkEnd w:id="11"/>
    <w:p w14:paraId="530EFB3A" w14:textId="3C940486" w:rsidR="00E11B58" w:rsidRPr="002F156B" w:rsidRDefault="00B8154A" w:rsidP="007264C2">
      <w:pPr>
        <w:numPr>
          <w:ilvl w:val="0"/>
          <w:numId w:val="2"/>
        </w:numPr>
        <w:spacing w:after="0" w:line="360" w:lineRule="auto"/>
        <w:ind w:left="357"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Wykonawca </w:t>
      </w:r>
      <w:r w:rsidR="00411595" w:rsidRPr="002F156B">
        <w:rPr>
          <w:rFonts w:ascii="Century Gothic" w:eastAsia="Times New Roman" w:hAnsi="Century Gothic" w:cs="Arial"/>
          <w:sz w:val="20"/>
          <w:szCs w:val="20"/>
          <w:lang w:eastAsia="pl-PL"/>
        </w:rPr>
        <w:t xml:space="preserve">będzie dostarczał </w:t>
      </w:r>
      <w:r w:rsidR="00FB674B" w:rsidRPr="002F156B">
        <w:rPr>
          <w:rFonts w:ascii="Century Gothic" w:eastAsia="Times New Roman" w:hAnsi="Century Gothic" w:cs="Arial"/>
          <w:sz w:val="20"/>
          <w:szCs w:val="20"/>
          <w:lang w:eastAsia="pl-PL"/>
        </w:rPr>
        <w:t>P</w:t>
      </w:r>
      <w:r w:rsidR="00AC415C" w:rsidRPr="002F156B">
        <w:rPr>
          <w:rFonts w:ascii="Century Gothic" w:eastAsia="Times New Roman" w:hAnsi="Century Gothic" w:cs="Arial"/>
          <w:sz w:val="20"/>
          <w:szCs w:val="20"/>
          <w:lang w:eastAsia="pl-PL"/>
        </w:rPr>
        <w:t xml:space="preserve">rzedmiot Umowy </w:t>
      </w:r>
      <w:r w:rsidRPr="002F156B">
        <w:rPr>
          <w:rFonts w:ascii="Century Gothic" w:eastAsia="Times New Roman" w:hAnsi="Century Gothic" w:cs="Arial"/>
          <w:sz w:val="20"/>
          <w:szCs w:val="20"/>
          <w:lang w:eastAsia="pl-PL"/>
        </w:rPr>
        <w:t xml:space="preserve">do miejsc </w:t>
      </w:r>
      <w:r w:rsidR="00384B00" w:rsidRPr="002F156B">
        <w:rPr>
          <w:rFonts w:ascii="Century Gothic" w:eastAsia="Times New Roman" w:hAnsi="Century Gothic" w:cs="Arial"/>
          <w:sz w:val="20"/>
          <w:szCs w:val="20"/>
          <w:lang w:eastAsia="pl-PL"/>
        </w:rPr>
        <w:t xml:space="preserve">(zwanych dalej „Lokalizacjami”) </w:t>
      </w:r>
      <w:r w:rsidRPr="002F156B">
        <w:rPr>
          <w:rFonts w:ascii="Century Gothic" w:eastAsia="Times New Roman" w:hAnsi="Century Gothic" w:cs="Arial"/>
          <w:sz w:val="20"/>
          <w:szCs w:val="20"/>
          <w:lang w:eastAsia="pl-PL"/>
        </w:rPr>
        <w:t>wskazanych przez Zamawiającego</w:t>
      </w:r>
      <w:r w:rsidR="0063781A"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w </w:t>
      </w:r>
      <w:r w:rsidR="00951DDD" w:rsidRPr="002F156B">
        <w:rPr>
          <w:rFonts w:ascii="Century Gothic" w:eastAsia="Times New Roman" w:hAnsi="Century Gothic" w:cs="Arial"/>
          <w:sz w:val="20"/>
          <w:szCs w:val="20"/>
          <w:lang w:eastAsia="pl-PL"/>
        </w:rPr>
        <w:t>Zleceniu cząstkowym</w:t>
      </w:r>
      <w:r w:rsidR="00412A85" w:rsidRPr="002F156B">
        <w:rPr>
          <w:rFonts w:ascii="Century Gothic" w:eastAsia="Times New Roman" w:hAnsi="Century Gothic" w:cs="Arial"/>
          <w:sz w:val="20"/>
          <w:szCs w:val="20"/>
          <w:lang w:eastAsia="pl-PL"/>
        </w:rPr>
        <w:t>, znajdujący</w:t>
      </w:r>
      <w:r w:rsidR="00FE429B">
        <w:rPr>
          <w:rFonts w:ascii="Century Gothic" w:eastAsia="Times New Roman" w:hAnsi="Century Gothic" w:cs="Arial"/>
          <w:sz w:val="20"/>
          <w:szCs w:val="20"/>
          <w:lang w:eastAsia="pl-PL"/>
        </w:rPr>
        <w:t>ch</w:t>
      </w:r>
      <w:r w:rsidR="00412A85" w:rsidRPr="002F156B">
        <w:rPr>
          <w:rFonts w:ascii="Century Gothic" w:eastAsia="Times New Roman" w:hAnsi="Century Gothic" w:cs="Arial"/>
          <w:sz w:val="20"/>
          <w:szCs w:val="20"/>
          <w:lang w:eastAsia="pl-PL"/>
        </w:rPr>
        <w:t xml:space="preserve"> się na terytorium Polski</w:t>
      </w:r>
      <w:r w:rsidRPr="002F156B">
        <w:rPr>
          <w:rFonts w:ascii="Century Gothic" w:eastAsia="Times New Roman" w:hAnsi="Century Gothic" w:cs="Arial"/>
          <w:sz w:val="20"/>
          <w:szCs w:val="20"/>
          <w:lang w:eastAsia="pl-PL"/>
        </w:rPr>
        <w:t>.</w:t>
      </w:r>
    </w:p>
    <w:p w14:paraId="31235F36" w14:textId="4C4347B1" w:rsidR="00291D63" w:rsidRPr="002F156B" w:rsidRDefault="00B814E1" w:rsidP="007264C2">
      <w:pPr>
        <w:numPr>
          <w:ilvl w:val="0"/>
          <w:numId w:val="2"/>
        </w:numPr>
        <w:spacing w:after="0" w:line="360" w:lineRule="auto"/>
        <w:ind w:left="357"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Dostarcz</w:t>
      </w:r>
      <w:r w:rsidR="00AC415C" w:rsidRPr="002F156B">
        <w:rPr>
          <w:rFonts w:ascii="Century Gothic" w:eastAsia="Times New Roman" w:hAnsi="Century Gothic" w:cs="Arial"/>
          <w:sz w:val="20"/>
          <w:szCs w:val="20"/>
          <w:lang w:eastAsia="pl-PL"/>
        </w:rPr>
        <w:t>a</w:t>
      </w:r>
      <w:r w:rsidRPr="002F156B">
        <w:rPr>
          <w:rFonts w:ascii="Century Gothic" w:eastAsia="Times New Roman" w:hAnsi="Century Gothic" w:cs="Arial"/>
          <w:sz w:val="20"/>
          <w:szCs w:val="20"/>
          <w:lang w:eastAsia="pl-PL"/>
        </w:rPr>
        <w:t>n</w:t>
      </w:r>
      <w:r w:rsidR="00AC415C" w:rsidRPr="002F156B">
        <w:rPr>
          <w:rFonts w:ascii="Century Gothic" w:eastAsia="Times New Roman" w:hAnsi="Century Gothic" w:cs="Arial"/>
          <w:sz w:val="20"/>
          <w:szCs w:val="20"/>
          <w:lang w:eastAsia="pl-PL"/>
        </w:rPr>
        <w:t>y</w:t>
      </w:r>
      <w:r w:rsidR="00291D63" w:rsidRPr="002F156B">
        <w:rPr>
          <w:rFonts w:ascii="Century Gothic" w:eastAsia="Times New Roman" w:hAnsi="Century Gothic" w:cs="Arial"/>
          <w:sz w:val="20"/>
          <w:szCs w:val="20"/>
          <w:lang w:eastAsia="pl-PL"/>
        </w:rPr>
        <w:t xml:space="preserve"> </w:t>
      </w:r>
      <w:r w:rsidR="00AC415C" w:rsidRPr="002F156B">
        <w:rPr>
          <w:rFonts w:ascii="Century Gothic" w:eastAsia="Times New Roman" w:hAnsi="Century Gothic" w:cs="Arial"/>
          <w:sz w:val="20"/>
          <w:szCs w:val="20"/>
          <w:lang w:eastAsia="pl-PL"/>
        </w:rPr>
        <w:t xml:space="preserve">Przedmiot Umowy </w:t>
      </w:r>
      <w:r w:rsidR="00291D63" w:rsidRPr="002F156B">
        <w:rPr>
          <w:rFonts w:ascii="Century Gothic" w:eastAsia="Times New Roman" w:hAnsi="Century Gothic" w:cs="Arial"/>
          <w:sz w:val="20"/>
          <w:szCs w:val="20"/>
          <w:lang w:eastAsia="pl-PL"/>
        </w:rPr>
        <w:t>win</w:t>
      </w:r>
      <w:r w:rsidR="00AC415C" w:rsidRPr="002F156B">
        <w:rPr>
          <w:rFonts w:ascii="Century Gothic" w:eastAsia="Times New Roman" w:hAnsi="Century Gothic" w:cs="Arial"/>
          <w:sz w:val="20"/>
          <w:szCs w:val="20"/>
          <w:lang w:eastAsia="pl-PL"/>
        </w:rPr>
        <w:t>ien</w:t>
      </w:r>
      <w:r w:rsidR="00291D63" w:rsidRPr="002F156B">
        <w:rPr>
          <w:rFonts w:ascii="Century Gothic" w:eastAsia="Times New Roman" w:hAnsi="Century Gothic" w:cs="Arial"/>
          <w:sz w:val="20"/>
          <w:szCs w:val="20"/>
          <w:lang w:eastAsia="pl-PL"/>
        </w:rPr>
        <w:t xml:space="preserve"> </w:t>
      </w:r>
      <w:r w:rsidR="00E65478" w:rsidRPr="002F156B">
        <w:rPr>
          <w:rFonts w:ascii="Century Gothic" w:eastAsia="Times New Roman" w:hAnsi="Century Gothic" w:cs="Arial"/>
          <w:sz w:val="20"/>
          <w:szCs w:val="20"/>
          <w:lang w:eastAsia="pl-PL"/>
        </w:rPr>
        <w:t>być zgodn</w:t>
      </w:r>
      <w:r w:rsidR="00AC415C" w:rsidRPr="002F156B">
        <w:rPr>
          <w:rFonts w:ascii="Century Gothic" w:eastAsia="Times New Roman" w:hAnsi="Century Gothic" w:cs="Arial"/>
          <w:sz w:val="20"/>
          <w:szCs w:val="20"/>
          <w:lang w:eastAsia="pl-PL"/>
        </w:rPr>
        <w:t>y</w:t>
      </w:r>
      <w:r w:rsidR="00E65478" w:rsidRPr="002F156B">
        <w:rPr>
          <w:rFonts w:ascii="Century Gothic" w:eastAsia="Times New Roman" w:hAnsi="Century Gothic" w:cs="Arial"/>
          <w:sz w:val="20"/>
          <w:szCs w:val="20"/>
          <w:lang w:eastAsia="pl-PL"/>
        </w:rPr>
        <w:t xml:space="preserve"> z wymaganiami określonymi w OPZ, </w:t>
      </w:r>
      <w:r w:rsidR="00291D63" w:rsidRPr="002F156B">
        <w:rPr>
          <w:rFonts w:ascii="Century Gothic" w:eastAsia="Times New Roman" w:hAnsi="Century Gothic" w:cs="Arial"/>
          <w:sz w:val="20"/>
          <w:szCs w:val="20"/>
          <w:lang w:eastAsia="pl-PL"/>
        </w:rPr>
        <w:t>fabrycznie now</w:t>
      </w:r>
      <w:r w:rsidR="00B874CF" w:rsidRPr="002F156B">
        <w:rPr>
          <w:rFonts w:ascii="Century Gothic" w:eastAsia="Times New Roman" w:hAnsi="Century Gothic" w:cs="Arial"/>
          <w:sz w:val="20"/>
          <w:szCs w:val="20"/>
          <w:lang w:eastAsia="pl-PL"/>
        </w:rPr>
        <w:t>y</w:t>
      </w:r>
      <w:r w:rsidR="001B0E7E" w:rsidRPr="002F156B">
        <w:rPr>
          <w:rFonts w:ascii="Century Gothic" w:eastAsia="Times New Roman" w:hAnsi="Century Gothic" w:cs="Arial"/>
          <w:sz w:val="20"/>
          <w:szCs w:val="20"/>
          <w:lang w:eastAsia="pl-PL"/>
        </w:rPr>
        <w:t xml:space="preserve">, </w:t>
      </w:r>
      <w:bookmarkStart w:id="12" w:name="_Hlk65860463"/>
      <w:bookmarkStart w:id="13" w:name="_Hlk64046348"/>
      <w:r w:rsidR="0050620E" w:rsidRPr="002F156B">
        <w:rPr>
          <w:rFonts w:ascii="Century Gothic" w:eastAsia="Times New Roman" w:hAnsi="Century Gothic" w:cs="Arial"/>
          <w:sz w:val="20"/>
          <w:szCs w:val="20"/>
          <w:lang w:eastAsia="pl-PL"/>
        </w:rPr>
        <w:t xml:space="preserve">wyprodukowany </w:t>
      </w:r>
      <w:r w:rsidR="00D974AC" w:rsidRPr="002F156B">
        <w:rPr>
          <w:rFonts w:ascii="Century Gothic" w:eastAsia="Times New Roman" w:hAnsi="Century Gothic" w:cs="Arial"/>
          <w:sz w:val="20"/>
          <w:szCs w:val="20"/>
          <w:lang w:eastAsia="pl-PL"/>
        </w:rPr>
        <w:t>w dacie wskazanej w OPZ,</w:t>
      </w:r>
      <w:bookmarkEnd w:id="12"/>
      <w:r w:rsidR="000D50A2" w:rsidRPr="002F156B">
        <w:rPr>
          <w:rFonts w:ascii="Century Gothic" w:eastAsia="Times New Roman" w:hAnsi="Century Gothic" w:cs="Arial"/>
          <w:sz w:val="20"/>
          <w:szCs w:val="20"/>
          <w:lang w:eastAsia="pl-PL"/>
        </w:rPr>
        <w:t xml:space="preserve"> nieużywany i gotowy do natychmiastowego wykorzystania zgodnie z jego przeznaczeniem</w:t>
      </w:r>
      <w:r w:rsidR="00D46C73" w:rsidRPr="002F156B">
        <w:rPr>
          <w:rFonts w:ascii="Century Gothic" w:eastAsia="Times New Roman" w:hAnsi="Century Gothic" w:cs="Arial"/>
          <w:sz w:val="20"/>
          <w:szCs w:val="20"/>
          <w:lang w:eastAsia="pl-PL"/>
        </w:rPr>
        <w:t xml:space="preserve">. </w:t>
      </w:r>
      <w:bookmarkEnd w:id="13"/>
      <w:r w:rsidR="00A8580C" w:rsidRPr="002F156B">
        <w:rPr>
          <w:rFonts w:ascii="Century Gothic" w:eastAsia="Times New Roman" w:hAnsi="Century Gothic" w:cs="Arial"/>
          <w:sz w:val="20"/>
          <w:szCs w:val="20"/>
          <w:lang w:eastAsia="pl-PL"/>
        </w:rPr>
        <w:t xml:space="preserve">Ponadto </w:t>
      </w:r>
      <w:r w:rsidR="00E82539" w:rsidRPr="002F156B">
        <w:rPr>
          <w:rFonts w:ascii="Century Gothic" w:eastAsia="Times New Roman" w:hAnsi="Century Gothic" w:cs="Arial"/>
          <w:sz w:val="20"/>
          <w:szCs w:val="20"/>
          <w:lang w:eastAsia="pl-PL"/>
        </w:rPr>
        <w:t>dostarczon</w:t>
      </w:r>
      <w:r w:rsidR="000D50A2" w:rsidRPr="002F156B">
        <w:rPr>
          <w:rFonts w:ascii="Century Gothic" w:eastAsia="Times New Roman" w:hAnsi="Century Gothic" w:cs="Arial"/>
          <w:sz w:val="20"/>
          <w:szCs w:val="20"/>
          <w:lang w:eastAsia="pl-PL"/>
        </w:rPr>
        <w:t>y Przedmiot Umowy</w:t>
      </w:r>
      <w:r w:rsidR="00E82539" w:rsidRPr="002F156B">
        <w:rPr>
          <w:rFonts w:ascii="Century Gothic" w:eastAsia="Times New Roman" w:hAnsi="Century Gothic" w:cs="Arial"/>
          <w:sz w:val="20"/>
          <w:szCs w:val="20"/>
          <w:lang w:eastAsia="pl-PL"/>
        </w:rPr>
        <w:t xml:space="preserve"> mus</w:t>
      </w:r>
      <w:r w:rsidR="000D50A2" w:rsidRPr="002F156B">
        <w:rPr>
          <w:rFonts w:ascii="Century Gothic" w:eastAsia="Times New Roman" w:hAnsi="Century Gothic" w:cs="Arial"/>
          <w:sz w:val="20"/>
          <w:szCs w:val="20"/>
          <w:lang w:eastAsia="pl-PL"/>
        </w:rPr>
        <w:t>i</w:t>
      </w:r>
      <w:r w:rsidR="00E82539" w:rsidRPr="002F156B">
        <w:rPr>
          <w:rFonts w:ascii="Century Gothic" w:eastAsia="Times New Roman" w:hAnsi="Century Gothic" w:cs="Arial"/>
          <w:sz w:val="20"/>
          <w:szCs w:val="20"/>
          <w:lang w:eastAsia="pl-PL"/>
        </w:rPr>
        <w:t xml:space="preserve"> </w:t>
      </w:r>
      <w:r w:rsidR="00A8580C" w:rsidRPr="002F156B">
        <w:rPr>
          <w:rFonts w:ascii="Century Gothic" w:eastAsia="Times New Roman" w:hAnsi="Century Gothic" w:cs="Arial"/>
          <w:sz w:val="20"/>
          <w:szCs w:val="20"/>
          <w:lang w:eastAsia="pl-PL"/>
        </w:rPr>
        <w:t>b</w:t>
      </w:r>
      <w:r w:rsidR="00E82539" w:rsidRPr="002F156B">
        <w:rPr>
          <w:rFonts w:ascii="Century Gothic" w:eastAsia="Times New Roman" w:hAnsi="Century Gothic" w:cs="Arial"/>
          <w:sz w:val="20"/>
          <w:szCs w:val="20"/>
          <w:lang w:eastAsia="pl-PL"/>
        </w:rPr>
        <w:t>yć</w:t>
      </w:r>
      <w:r w:rsidR="00A8580C" w:rsidRPr="002F156B">
        <w:rPr>
          <w:rFonts w:ascii="Century Gothic" w:eastAsia="Times New Roman" w:hAnsi="Century Gothic" w:cs="Arial"/>
          <w:sz w:val="20"/>
          <w:szCs w:val="20"/>
          <w:lang w:eastAsia="pl-PL"/>
        </w:rPr>
        <w:t xml:space="preserve"> </w:t>
      </w:r>
      <w:r w:rsidR="00F843DE" w:rsidRPr="002F156B">
        <w:rPr>
          <w:rFonts w:ascii="Century Gothic" w:eastAsia="Times New Roman" w:hAnsi="Century Gothic" w:cs="Arial"/>
          <w:sz w:val="20"/>
          <w:szCs w:val="20"/>
          <w:lang w:eastAsia="pl-PL"/>
        </w:rPr>
        <w:t>woln</w:t>
      </w:r>
      <w:r w:rsidR="00FB674B" w:rsidRPr="002F156B">
        <w:rPr>
          <w:rFonts w:ascii="Century Gothic" w:eastAsia="Times New Roman" w:hAnsi="Century Gothic" w:cs="Arial"/>
          <w:sz w:val="20"/>
          <w:szCs w:val="20"/>
          <w:lang w:eastAsia="pl-PL"/>
        </w:rPr>
        <w:t>y</w:t>
      </w:r>
      <w:r w:rsidR="00F843DE" w:rsidRPr="002F156B">
        <w:rPr>
          <w:rFonts w:ascii="Century Gothic" w:eastAsia="Times New Roman" w:hAnsi="Century Gothic" w:cs="Arial"/>
          <w:sz w:val="20"/>
          <w:szCs w:val="20"/>
          <w:lang w:eastAsia="pl-PL"/>
        </w:rPr>
        <w:t xml:space="preserve"> od jakichkolwiek wad fizycznych i prawnych</w:t>
      </w:r>
      <w:r w:rsidR="00291D63" w:rsidRPr="002F156B">
        <w:rPr>
          <w:rFonts w:ascii="Century Gothic" w:eastAsia="Times New Roman" w:hAnsi="Century Gothic" w:cs="Arial"/>
          <w:sz w:val="20"/>
          <w:szCs w:val="20"/>
          <w:lang w:eastAsia="pl-PL"/>
        </w:rPr>
        <w:t>.</w:t>
      </w:r>
    </w:p>
    <w:p w14:paraId="2A9E967D" w14:textId="6A23C12B" w:rsidR="004C2491" w:rsidRDefault="004C2491" w:rsidP="007264C2">
      <w:pPr>
        <w:numPr>
          <w:ilvl w:val="0"/>
          <w:numId w:val="2"/>
        </w:numPr>
        <w:spacing w:after="0" w:line="360" w:lineRule="auto"/>
        <w:ind w:left="357"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Wykonawca nie będzie dochodził od Zamawiającego żadnych roszczeń, w tym finansowych,                                    w przypadku, gdy kwota wskazana w § </w:t>
      </w:r>
      <w:r w:rsidR="002F156B">
        <w:rPr>
          <w:rFonts w:ascii="Century Gothic" w:eastAsia="Times New Roman" w:hAnsi="Century Gothic" w:cs="Arial"/>
          <w:sz w:val="20"/>
          <w:szCs w:val="20"/>
          <w:lang w:eastAsia="pl-PL"/>
        </w:rPr>
        <w:t xml:space="preserve">7 </w:t>
      </w:r>
      <w:r w:rsidRPr="002F156B">
        <w:rPr>
          <w:rFonts w:ascii="Century Gothic" w:eastAsia="Times New Roman" w:hAnsi="Century Gothic" w:cs="Arial"/>
          <w:sz w:val="20"/>
          <w:szCs w:val="20"/>
          <w:lang w:eastAsia="pl-PL"/>
        </w:rPr>
        <w:t>ust. 1 Umowy nie została wykorzystana w terminie określonym                                 w</w:t>
      </w:r>
      <w:r w:rsidR="006E27AC" w:rsidRPr="002F156B">
        <w:rPr>
          <w:rFonts w:ascii="Century Gothic" w:eastAsia="Times New Roman" w:hAnsi="Century Gothic" w:cs="Arial"/>
          <w:sz w:val="20"/>
          <w:szCs w:val="20"/>
          <w:lang w:eastAsia="pl-PL"/>
        </w:rPr>
        <w:t xml:space="preserve"> §</w:t>
      </w:r>
      <w:r w:rsidR="000832D8">
        <w:rPr>
          <w:rFonts w:ascii="Century Gothic" w:eastAsia="Times New Roman" w:hAnsi="Century Gothic" w:cs="Arial"/>
          <w:sz w:val="20"/>
          <w:szCs w:val="20"/>
          <w:lang w:eastAsia="pl-PL"/>
        </w:rPr>
        <w:t xml:space="preserve"> </w:t>
      </w:r>
      <w:r w:rsidR="006E27AC" w:rsidRPr="002F156B">
        <w:rPr>
          <w:rFonts w:ascii="Century Gothic" w:eastAsia="Times New Roman" w:hAnsi="Century Gothic" w:cs="Arial"/>
          <w:sz w:val="20"/>
          <w:szCs w:val="20"/>
          <w:lang w:eastAsia="pl-PL"/>
        </w:rPr>
        <w:t>3</w:t>
      </w:r>
      <w:r w:rsidRPr="002F156B">
        <w:rPr>
          <w:rFonts w:ascii="Century Gothic" w:eastAsia="Times New Roman" w:hAnsi="Century Gothic" w:cs="Arial"/>
          <w:sz w:val="20"/>
          <w:szCs w:val="20"/>
          <w:lang w:eastAsia="pl-PL"/>
        </w:rPr>
        <w:t xml:space="preserve"> ust. 1, przy czym Zamawiający gwarantuje realizację dostaw stanowiących </w:t>
      </w:r>
      <w:r w:rsidR="00CC489F">
        <w:rPr>
          <w:rFonts w:ascii="Century Gothic" w:eastAsia="Times New Roman" w:hAnsi="Century Gothic" w:cs="Arial"/>
          <w:sz w:val="20"/>
          <w:szCs w:val="20"/>
          <w:lang w:eastAsia="pl-PL"/>
        </w:rPr>
        <w:t>P</w:t>
      </w:r>
      <w:r w:rsidRPr="002F156B">
        <w:rPr>
          <w:rFonts w:ascii="Century Gothic" w:eastAsia="Times New Roman" w:hAnsi="Century Gothic" w:cs="Arial"/>
          <w:sz w:val="20"/>
          <w:szCs w:val="20"/>
          <w:lang w:eastAsia="pl-PL"/>
        </w:rPr>
        <w:t xml:space="preserve">rzedmiot Umowy, na poziomie nie niższym niż </w:t>
      </w:r>
      <w:r w:rsidR="00AF5F91" w:rsidRPr="00060F7E">
        <w:rPr>
          <w:rFonts w:ascii="Century Gothic" w:eastAsia="Times New Roman" w:hAnsi="Century Gothic" w:cs="Arial"/>
          <w:sz w:val="20"/>
          <w:szCs w:val="20"/>
          <w:lang w:eastAsia="pl-PL"/>
        </w:rPr>
        <w:t>10</w:t>
      </w:r>
      <w:r w:rsidRPr="002F156B">
        <w:rPr>
          <w:rFonts w:ascii="Century Gothic" w:eastAsia="Times New Roman" w:hAnsi="Century Gothic" w:cs="Arial"/>
          <w:sz w:val="20"/>
          <w:szCs w:val="20"/>
          <w:lang w:eastAsia="pl-PL"/>
        </w:rPr>
        <w:t>% ceny określonej w §</w:t>
      </w:r>
      <w:r w:rsidR="00D62B62">
        <w:rPr>
          <w:rFonts w:ascii="Century Gothic" w:eastAsia="Times New Roman" w:hAnsi="Century Gothic" w:cs="Arial"/>
          <w:sz w:val="20"/>
          <w:szCs w:val="20"/>
          <w:lang w:eastAsia="pl-PL"/>
        </w:rPr>
        <w:t xml:space="preserve"> 7</w:t>
      </w:r>
      <w:r w:rsidRPr="002F156B">
        <w:rPr>
          <w:rFonts w:ascii="Century Gothic" w:eastAsia="Times New Roman" w:hAnsi="Century Gothic" w:cs="Arial"/>
          <w:sz w:val="20"/>
          <w:szCs w:val="20"/>
          <w:lang w:eastAsia="pl-PL"/>
        </w:rPr>
        <w:t xml:space="preserve"> ust. 1, z zastrzeżeniem </w:t>
      </w:r>
      <w:r w:rsidRPr="00D62B62">
        <w:rPr>
          <w:rFonts w:ascii="Century Gothic" w:eastAsia="Times New Roman" w:hAnsi="Century Gothic" w:cs="Arial"/>
          <w:sz w:val="20"/>
          <w:szCs w:val="20"/>
          <w:lang w:eastAsia="pl-PL"/>
        </w:rPr>
        <w:t xml:space="preserve">§ </w:t>
      </w:r>
      <w:r w:rsidR="00D62B62" w:rsidRPr="00D62B62">
        <w:rPr>
          <w:rFonts w:ascii="Century Gothic" w:eastAsia="Times New Roman" w:hAnsi="Century Gothic" w:cs="Arial"/>
          <w:sz w:val="20"/>
          <w:szCs w:val="20"/>
          <w:lang w:eastAsia="pl-PL"/>
        </w:rPr>
        <w:t>10</w:t>
      </w:r>
      <w:r w:rsidR="00D62B62">
        <w:rPr>
          <w:rFonts w:ascii="Century Gothic" w:eastAsia="Times New Roman" w:hAnsi="Century Gothic" w:cs="Arial"/>
          <w:sz w:val="20"/>
          <w:szCs w:val="20"/>
          <w:lang w:eastAsia="pl-PL"/>
        </w:rPr>
        <w:t>.</w:t>
      </w:r>
    </w:p>
    <w:p w14:paraId="40FEEE41" w14:textId="7C6EBFA3" w:rsidR="00484FDA" w:rsidRPr="00233B20" w:rsidRDefault="00484FDA" w:rsidP="007264C2">
      <w:pPr>
        <w:pStyle w:val="Akapitzlist"/>
        <w:numPr>
          <w:ilvl w:val="0"/>
          <w:numId w:val="2"/>
        </w:numPr>
        <w:spacing w:after="0" w:line="360" w:lineRule="auto"/>
        <w:jc w:val="both"/>
        <w:rPr>
          <w:rFonts w:ascii="Century Gothic" w:hAnsi="Century Gothic"/>
          <w:sz w:val="20"/>
          <w:szCs w:val="20"/>
        </w:rPr>
      </w:pPr>
      <w:r w:rsidRPr="00233B20">
        <w:rPr>
          <w:rFonts w:ascii="Century Gothic" w:hAnsi="Century Gothic"/>
          <w:sz w:val="20"/>
          <w:szCs w:val="20"/>
        </w:rPr>
        <w:t xml:space="preserve">Wykonawca jest zobowiązany zgłosić Zamawiającemu gotowość do </w:t>
      </w:r>
      <w:r w:rsidR="00912998">
        <w:rPr>
          <w:rFonts w:ascii="Century Gothic" w:hAnsi="Century Gothic"/>
          <w:sz w:val="20"/>
          <w:szCs w:val="20"/>
        </w:rPr>
        <w:t xml:space="preserve">dostarczenia </w:t>
      </w:r>
      <w:r w:rsidR="00D765D8">
        <w:rPr>
          <w:rFonts w:ascii="Century Gothic" w:hAnsi="Century Gothic"/>
          <w:sz w:val="20"/>
          <w:szCs w:val="20"/>
        </w:rPr>
        <w:t>danego</w:t>
      </w:r>
      <w:r>
        <w:rPr>
          <w:rFonts w:ascii="Century Gothic" w:hAnsi="Century Gothic"/>
          <w:sz w:val="20"/>
          <w:szCs w:val="20"/>
        </w:rPr>
        <w:t xml:space="preserve"> Zlecenia cząstkowego na </w:t>
      </w:r>
      <w:r w:rsidR="00157002">
        <w:rPr>
          <w:rFonts w:ascii="Century Gothic" w:hAnsi="Century Gothic"/>
          <w:sz w:val="20"/>
          <w:szCs w:val="20"/>
        </w:rPr>
        <w:t>3</w:t>
      </w:r>
      <w:r>
        <w:rPr>
          <w:rFonts w:ascii="Century Gothic" w:hAnsi="Century Gothic"/>
          <w:sz w:val="20"/>
          <w:szCs w:val="20"/>
        </w:rPr>
        <w:t xml:space="preserve"> dni roboczych przed planowanym terminem dostawy</w:t>
      </w:r>
      <w:r w:rsidRPr="00233B20">
        <w:rPr>
          <w:rFonts w:ascii="Century Gothic" w:hAnsi="Century Gothic"/>
          <w:sz w:val="20"/>
          <w:szCs w:val="20"/>
        </w:rPr>
        <w:t>.</w:t>
      </w:r>
    </w:p>
    <w:p w14:paraId="0F0709DC" w14:textId="02C1C243" w:rsidR="00484FDA" w:rsidRPr="00233B20" w:rsidRDefault="00484FDA" w:rsidP="007264C2">
      <w:pPr>
        <w:pStyle w:val="Akapitzlist"/>
        <w:numPr>
          <w:ilvl w:val="0"/>
          <w:numId w:val="2"/>
        </w:numPr>
        <w:spacing w:after="0" w:line="360" w:lineRule="auto"/>
        <w:jc w:val="both"/>
        <w:rPr>
          <w:rFonts w:ascii="Century Gothic" w:hAnsi="Century Gothic"/>
          <w:sz w:val="20"/>
          <w:szCs w:val="20"/>
        </w:rPr>
      </w:pPr>
      <w:r w:rsidRPr="00233B20">
        <w:rPr>
          <w:rFonts w:ascii="Century Gothic" w:hAnsi="Century Gothic"/>
          <w:sz w:val="20"/>
          <w:szCs w:val="20"/>
        </w:rPr>
        <w:t xml:space="preserve">Dostarczenie Zamawiającemu </w:t>
      </w:r>
      <w:r w:rsidR="00BD08FD">
        <w:rPr>
          <w:rFonts w:ascii="Century Gothic" w:hAnsi="Century Gothic"/>
          <w:sz w:val="20"/>
          <w:szCs w:val="20"/>
        </w:rPr>
        <w:t xml:space="preserve">zakresu danego </w:t>
      </w:r>
      <w:r>
        <w:rPr>
          <w:rFonts w:ascii="Century Gothic" w:hAnsi="Century Gothic"/>
          <w:sz w:val="20"/>
          <w:szCs w:val="20"/>
        </w:rPr>
        <w:t xml:space="preserve">Zlecenia cząstkowego </w:t>
      </w:r>
      <w:r w:rsidRPr="00233B20">
        <w:rPr>
          <w:rFonts w:ascii="Century Gothic" w:hAnsi="Century Gothic"/>
          <w:sz w:val="20"/>
          <w:szCs w:val="20"/>
        </w:rPr>
        <w:t>zostanie potwierdzon</w:t>
      </w:r>
      <w:r>
        <w:rPr>
          <w:rFonts w:ascii="Century Gothic" w:hAnsi="Century Gothic"/>
          <w:sz w:val="20"/>
          <w:szCs w:val="20"/>
        </w:rPr>
        <w:t>e</w:t>
      </w:r>
      <w:r w:rsidRPr="00233B20">
        <w:rPr>
          <w:rFonts w:ascii="Century Gothic" w:hAnsi="Century Gothic"/>
          <w:sz w:val="20"/>
          <w:szCs w:val="20"/>
        </w:rPr>
        <w:t xml:space="preserve"> protokołem odbioru, podpisanym przez upoważnion</w:t>
      </w:r>
      <w:r w:rsidR="00273C32">
        <w:rPr>
          <w:rFonts w:ascii="Century Gothic" w:hAnsi="Century Gothic"/>
          <w:sz w:val="20"/>
          <w:szCs w:val="20"/>
        </w:rPr>
        <w:t>ego</w:t>
      </w:r>
      <w:r w:rsidRPr="00233B20">
        <w:rPr>
          <w:rFonts w:ascii="Century Gothic" w:hAnsi="Century Gothic"/>
          <w:sz w:val="20"/>
          <w:szCs w:val="20"/>
        </w:rPr>
        <w:t xml:space="preserve"> przedstawiciel</w:t>
      </w:r>
      <w:r w:rsidR="00273C32">
        <w:rPr>
          <w:rFonts w:ascii="Century Gothic" w:hAnsi="Century Gothic"/>
          <w:sz w:val="20"/>
          <w:szCs w:val="20"/>
        </w:rPr>
        <w:t>a Zamawiającego</w:t>
      </w:r>
      <w:r w:rsidRPr="00233B20">
        <w:rPr>
          <w:rFonts w:ascii="Century Gothic" w:hAnsi="Century Gothic"/>
          <w:sz w:val="20"/>
          <w:szCs w:val="20"/>
        </w:rPr>
        <w:t>.</w:t>
      </w:r>
    </w:p>
    <w:p w14:paraId="1C11F306" w14:textId="67BB193A" w:rsidR="00484FDA" w:rsidRPr="00233B20" w:rsidRDefault="00484FDA" w:rsidP="007264C2">
      <w:pPr>
        <w:pStyle w:val="Akapitzlist"/>
        <w:numPr>
          <w:ilvl w:val="0"/>
          <w:numId w:val="2"/>
        </w:numPr>
        <w:spacing w:after="0" w:line="360" w:lineRule="auto"/>
        <w:jc w:val="both"/>
        <w:rPr>
          <w:rFonts w:ascii="Century Gothic" w:hAnsi="Century Gothic"/>
          <w:sz w:val="20"/>
          <w:szCs w:val="20"/>
        </w:rPr>
      </w:pPr>
      <w:r w:rsidRPr="00233B20">
        <w:rPr>
          <w:rFonts w:ascii="Century Gothic" w:hAnsi="Century Gothic"/>
          <w:sz w:val="20"/>
          <w:szCs w:val="20"/>
        </w:rPr>
        <w:t>Warunkiem podpisania protokołu odbioru</w:t>
      </w:r>
      <w:r w:rsidR="002E3807">
        <w:rPr>
          <w:rFonts w:ascii="Century Gothic" w:hAnsi="Century Gothic"/>
          <w:sz w:val="20"/>
          <w:szCs w:val="20"/>
        </w:rPr>
        <w:t xml:space="preserve"> przez Zamawiającego</w:t>
      </w:r>
      <w:r w:rsidRPr="00233B20">
        <w:rPr>
          <w:rFonts w:ascii="Century Gothic" w:hAnsi="Century Gothic"/>
          <w:sz w:val="20"/>
          <w:szCs w:val="20"/>
        </w:rPr>
        <w:t xml:space="preserve"> jest sprawdzenie ilościowe i jakościowe </w:t>
      </w:r>
      <w:r w:rsidR="00BD08FD">
        <w:rPr>
          <w:rFonts w:ascii="Century Gothic" w:hAnsi="Century Gothic"/>
          <w:sz w:val="20"/>
          <w:szCs w:val="20"/>
        </w:rPr>
        <w:t xml:space="preserve">dostarczonego zakresu </w:t>
      </w:r>
      <w:r w:rsidR="005A0551">
        <w:rPr>
          <w:rFonts w:ascii="Century Gothic" w:hAnsi="Century Gothic"/>
          <w:sz w:val="20"/>
          <w:szCs w:val="20"/>
        </w:rPr>
        <w:t xml:space="preserve">Zlecenia cząstkowego </w:t>
      </w:r>
      <w:r w:rsidRPr="00233B20">
        <w:rPr>
          <w:rFonts w:ascii="Century Gothic" w:hAnsi="Century Gothic"/>
          <w:sz w:val="20"/>
          <w:szCs w:val="20"/>
        </w:rPr>
        <w:t xml:space="preserve">oraz potwierdzenie zgodności </w:t>
      </w:r>
      <w:r w:rsidR="00BD08FD">
        <w:rPr>
          <w:rFonts w:ascii="Century Gothic" w:hAnsi="Century Gothic"/>
          <w:sz w:val="20"/>
          <w:szCs w:val="20"/>
        </w:rPr>
        <w:t xml:space="preserve">dostarczonego zakresu </w:t>
      </w:r>
      <w:r w:rsidR="005A0551">
        <w:rPr>
          <w:rFonts w:ascii="Century Gothic" w:hAnsi="Century Gothic"/>
          <w:sz w:val="20"/>
          <w:szCs w:val="20"/>
        </w:rPr>
        <w:t xml:space="preserve">Zlecenia cząstkowego </w:t>
      </w:r>
      <w:r w:rsidRPr="00233B20">
        <w:rPr>
          <w:rFonts w:ascii="Century Gothic" w:hAnsi="Century Gothic"/>
          <w:sz w:val="20"/>
          <w:szCs w:val="20"/>
        </w:rPr>
        <w:t xml:space="preserve">ze specyfikacją zawartą w Załączniku nr </w:t>
      </w:r>
      <w:r>
        <w:rPr>
          <w:rFonts w:ascii="Century Gothic" w:hAnsi="Century Gothic"/>
          <w:sz w:val="20"/>
          <w:szCs w:val="20"/>
        </w:rPr>
        <w:t>2</w:t>
      </w:r>
      <w:r w:rsidRPr="00233B20">
        <w:rPr>
          <w:rFonts w:ascii="Century Gothic" w:hAnsi="Century Gothic"/>
          <w:sz w:val="20"/>
          <w:szCs w:val="20"/>
        </w:rPr>
        <w:t xml:space="preserve"> do Umowy</w:t>
      </w:r>
      <w:r w:rsidR="00BD08FD">
        <w:rPr>
          <w:rFonts w:ascii="Century Gothic" w:hAnsi="Century Gothic"/>
          <w:sz w:val="20"/>
          <w:szCs w:val="20"/>
        </w:rPr>
        <w:t xml:space="preserve"> i danym Zleceniem cząstkowym</w:t>
      </w:r>
      <w:r w:rsidRPr="00233B20">
        <w:rPr>
          <w:rFonts w:ascii="Century Gothic" w:hAnsi="Century Gothic"/>
          <w:sz w:val="20"/>
          <w:szCs w:val="20"/>
        </w:rPr>
        <w:t>.</w:t>
      </w:r>
    </w:p>
    <w:p w14:paraId="77A4E632" w14:textId="2D3F706E" w:rsidR="00484FDA" w:rsidRPr="00B84A2C" w:rsidRDefault="00484FDA" w:rsidP="00B84A2C">
      <w:pPr>
        <w:pStyle w:val="Akapitzlist"/>
        <w:numPr>
          <w:ilvl w:val="0"/>
          <w:numId w:val="2"/>
        </w:numPr>
        <w:spacing w:after="0" w:line="360" w:lineRule="auto"/>
        <w:jc w:val="both"/>
        <w:rPr>
          <w:rFonts w:ascii="Century Gothic" w:eastAsia="Times New Roman" w:hAnsi="Century Gothic" w:cs="Arial"/>
          <w:sz w:val="20"/>
          <w:szCs w:val="20"/>
          <w:lang w:eastAsia="pl-PL"/>
        </w:rPr>
      </w:pPr>
      <w:r w:rsidRPr="00233B20">
        <w:rPr>
          <w:rFonts w:ascii="Century Gothic" w:hAnsi="Century Gothic"/>
          <w:sz w:val="20"/>
          <w:szCs w:val="20"/>
        </w:rPr>
        <w:t>W przypadku stwierdzenia wad</w:t>
      </w:r>
      <w:r w:rsidR="005A0551">
        <w:rPr>
          <w:rFonts w:ascii="Century Gothic" w:hAnsi="Century Gothic"/>
          <w:sz w:val="20"/>
          <w:szCs w:val="20"/>
        </w:rPr>
        <w:t xml:space="preserve"> </w:t>
      </w:r>
      <w:r w:rsidR="00BD08FD">
        <w:rPr>
          <w:rFonts w:ascii="Century Gothic" w:hAnsi="Century Gothic"/>
          <w:sz w:val="20"/>
          <w:szCs w:val="20"/>
        </w:rPr>
        <w:t xml:space="preserve">dostarczonego zakresu </w:t>
      </w:r>
      <w:r w:rsidR="005A0551">
        <w:rPr>
          <w:rFonts w:ascii="Century Gothic" w:hAnsi="Century Gothic"/>
          <w:sz w:val="20"/>
          <w:szCs w:val="20"/>
        </w:rPr>
        <w:t>Zlecenia cząstkow</w:t>
      </w:r>
      <w:r w:rsidR="00F32BB2">
        <w:rPr>
          <w:rFonts w:ascii="Century Gothic" w:hAnsi="Century Gothic"/>
          <w:sz w:val="20"/>
          <w:szCs w:val="20"/>
        </w:rPr>
        <w:t>e</w:t>
      </w:r>
      <w:r w:rsidR="005A0551">
        <w:rPr>
          <w:rFonts w:ascii="Century Gothic" w:hAnsi="Century Gothic"/>
          <w:sz w:val="20"/>
          <w:szCs w:val="20"/>
        </w:rPr>
        <w:t>go</w:t>
      </w:r>
      <w:r w:rsidRPr="00233B20">
        <w:rPr>
          <w:rFonts w:ascii="Century Gothic" w:hAnsi="Century Gothic"/>
          <w:sz w:val="20"/>
          <w:szCs w:val="20"/>
        </w:rPr>
        <w:t xml:space="preserve">, Strony sporządzą </w:t>
      </w:r>
      <w:r w:rsidR="00264813">
        <w:rPr>
          <w:rFonts w:ascii="Century Gothic" w:hAnsi="Century Gothic"/>
          <w:sz w:val="20"/>
          <w:szCs w:val="20"/>
        </w:rPr>
        <w:t xml:space="preserve">                       </w:t>
      </w:r>
      <w:r w:rsidRPr="00233B20">
        <w:rPr>
          <w:rFonts w:ascii="Century Gothic" w:hAnsi="Century Gothic"/>
          <w:sz w:val="20"/>
          <w:szCs w:val="20"/>
        </w:rPr>
        <w:t>i podpiszą protokół rozbieżności dokumentujący zidentyfikowane przez Zamawiającego wady oraz ustalą termin oraz sposób ich usunięcia. Po usunięciu wad Wykonawca ponownie zgłosi do odbioru</w:t>
      </w:r>
      <w:r w:rsidR="00F32BB2">
        <w:rPr>
          <w:rFonts w:ascii="Century Gothic" w:hAnsi="Century Gothic"/>
          <w:sz w:val="20"/>
          <w:szCs w:val="20"/>
        </w:rPr>
        <w:t xml:space="preserve"> </w:t>
      </w:r>
      <w:r w:rsidR="00B23281">
        <w:rPr>
          <w:rFonts w:ascii="Century Gothic" w:hAnsi="Century Gothic"/>
          <w:sz w:val="20"/>
          <w:szCs w:val="20"/>
        </w:rPr>
        <w:t>dostarczony</w:t>
      </w:r>
      <w:r w:rsidR="00BD08FD">
        <w:rPr>
          <w:rFonts w:ascii="Century Gothic" w:hAnsi="Century Gothic"/>
          <w:sz w:val="20"/>
          <w:szCs w:val="20"/>
        </w:rPr>
        <w:t xml:space="preserve"> zakres </w:t>
      </w:r>
      <w:r w:rsidR="00F32BB2">
        <w:rPr>
          <w:rFonts w:ascii="Century Gothic" w:hAnsi="Century Gothic"/>
          <w:sz w:val="20"/>
          <w:szCs w:val="20"/>
        </w:rPr>
        <w:t>Zleceni</w:t>
      </w:r>
      <w:r w:rsidR="00BD08FD">
        <w:rPr>
          <w:rFonts w:ascii="Century Gothic" w:hAnsi="Century Gothic"/>
          <w:sz w:val="20"/>
          <w:szCs w:val="20"/>
        </w:rPr>
        <w:t>a</w:t>
      </w:r>
      <w:r w:rsidR="00F32BB2">
        <w:rPr>
          <w:rFonts w:ascii="Century Gothic" w:hAnsi="Century Gothic"/>
          <w:sz w:val="20"/>
          <w:szCs w:val="20"/>
        </w:rPr>
        <w:t xml:space="preserve"> cząstkowe</w:t>
      </w:r>
      <w:r w:rsidR="00BD08FD">
        <w:rPr>
          <w:rFonts w:ascii="Century Gothic" w:hAnsi="Century Gothic"/>
          <w:sz w:val="20"/>
          <w:szCs w:val="20"/>
        </w:rPr>
        <w:t>go</w:t>
      </w:r>
      <w:r w:rsidRPr="00233B20">
        <w:rPr>
          <w:rFonts w:ascii="Century Gothic" w:hAnsi="Century Gothic"/>
          <w:sz w:val="20"/>
          <w:szCs w:val="20"/>
        </w:rPr>
        <w:t>.</w:t>
      </w:r>
      <w:r w:rsidR="007C1EF7">
        <w:rPr>
          <w:rFonts w:ascii="Century Gothic" w:hAnsi="Century Gothic"/>
          <w:sz w:val="20"/>
          <w:szCs w:val="20"/>
        </w:rPr>
        <w:t xml:space="preserve"> Jeżeli Wykonawca </w:t>
      </w:r>
      <w:r w:rsidR="007C1EF7" w:rsidRPr="006F06F2">
        <w:rPr>
          <w:rFonts w:ascii="Century Gothic" w:eastAsia="Times New Roman" w:hAnsi="Century Gothic" w:cs="Arial"/>
          <w:sz w:val="20"/>
          <w:szCs w:val="20"/>
          <w:lang w:eastAsia="pl-PL"/>
        </w:rPr>
        <w:t>dotrzyma wyznaczon</w:t>
      </w:r>
      <w:r w:rsidR="007C1EF7">
        <w:rPr>
          <w:rFonts w:ascii="Century Gothic" w:eastAsia="Times New Roman" w:hAnsi="Century Gothic" w:cs="Arial"/>
          <w:sz w:val="20"/>
          <w:szCs w:val="20"/>
          <w:lang w:eastAsia="pl-PL"/>
        </w:rPr>
        <w:t>y</w:t>
      </w:r>
      <w:r w:rsidR="007C1EF7" w:rsidRPr="006F06F2">
        <w:rPr>
          <w:rFonts w:ascii="Century Gothic" w:eastAsia="Times New Roman" w:hAnsi="Century Gothic" w:cs="Arial"/>
          <w:sz w:val="20"/>
          <w:szCs w:val="20"/>
          <w:lang w:eastAsia="pl-PL"/>
        </w:rPr>
        <w:t xml:space="preserve"> termin dodatkow</w:t>
      </w:r>
      <w:r w:rsidR="007C1EF7">
        <w:rPr>
          <w:rFonts w:ascii="Century Gothic" w:eastAsia="Times New Roman" w:hAnsi="Century Gothic" w:cs="Arial"/>
          <w:sz w:val="20"/>
          <w:szCs w:val="20"/>
          <w:lang w:eastAsia="pl-PL"/>
        </w:rPr>
        <w:t>y</w:t>
      </w:r>
      <w:r w:rsidR="007C1EF7" w:rsidRPr="006F06F2">
        <w:rPr>
          <w:rFonts w:ascii="Century Gothic" w:eastAsia="Times New Roman" w:hAnsi="Century Gothic" w:cs="Arial"/>
          <w:sz w:val="20"/>
          <w:szCs w:val="20"/>
          <w:lang w:eastAsia="pl-PL"/>
        </w:rPr>
        <w:t xml:space="preserve"> dostawy kary umowne nie będą za daną część Przedmiotu Umowy naliczane. W przypadku braku dotrzymania ww. dodatkowego terminu dostawy – kary umowne naliczane będą za opóźnienie od terminu pierwotnego. Procedura odbioru ulega powtórzeniu (bez możliwości wyznaczenia terminu dodatkowego) w stosunku do</w:t>
      </w:r>
      <w:r w:rsidR="007C1EF7">
        <w:rPr>
          <w:rFonts w:ascii="Century Gothic" w:eastAsia="Times New Roman" w:hAnsi="Century Gothic" w:cs="Arial"/>
          <w:sz w:val="20"/>
          <w:szCs w:val="20"/>
          <w:lang w:eastAsia="pl-PL"/>
        </w:rPr>
        <w:t xml:space="preserve"> </w:t>
      </w:r>
      <w:r w:rsidR="007E1720">
        <w:rPr>
          <w:rFonts w:ascii="Century Gothic" w:eastAsia="Times New Roman" w:hAnsi="Century Gothic" w:cs="Arial"/>
          <w:sz w:val="20"/>
          <w:szCs w:val="20"/>
          <w:lang w:eastAsia="pl-PL"/>
        </w:rPr>
        <w:t xml:space="preserve">części </w:t>
      </w:r>
      <w:r w:rsidR="007C1EF7">
        <w:rPr>
          <w:rFonts w:ascii="Century Gothic" w:eastAsia="Times New Roman" w:hAnsi="Century Gothic" w:cs="Arial"/>
          <w:sz w:val="20"/>
          <w:szCs w:val="20"/>
          <w:lang w:eastAsia="pl-PL"/>
        </w:rPr>
        <w:t>Przedmiotu Umowy</w:t>
      </w:r>
      <w:r w:rsidR="007C1EF7" w:rsidRPr="006F06F2">
        <w:rPr>
          <w:rFonts w:ascii="Century Gothic" w:eastAsia="Times New Roman" w:hAnsi="Century Gothic" w:cs="Arial"/>
          <w:sz w:val="20"/>
          <w:szCs w:val="20"/>
          <w:lang w:eastAsia="pl-PL"/>
        </w:rPr>
        <w:t>, któr</w:t>
      </w:r>
      <w:r w:rsidR="007E1720">
        <w:rPr>
          <w:rFonts w:ascii="Century Gothic" w:eastAsia="Times New Roman" w:hAnsi="Century Gothic" w:cs="Arial"/>
          <w:sz w:val="20"/>
          <w:szCs w:val="20"/>
          <w:lang w:eastAsia="pl-PL"/>
        </w:rPr>
        <w:t>ej</w:t>
      </w:r>
      <w:r w:rsidR="007C1EF7" w:rsidRPr="006F06F2">
        <w:rPr>
          <w:rFonts w:ascii="Century Gothic" w:eastAsia="Times New Roman" w:hAnsi="Century Gothic" w:cs="Arial"/>
          <w:sz w:val="20"/>
          <w:szCs w:val="20"/>
          <w:lang w:eastAsia="pl-PL"/>
        </w:rPr>
        <w:t xml:space="preserve"> Zamawiający nie odebrał zgłaszając do ni</w:t>
      </w:r>
      <w:r w:rsidR="007E1720">
        <w:rPr>
          <w:rFonts w:ascii="Century Gothic" w:eastAsia="Times New Roman" w:hAnsi="Century Gothic" w:cs="Arial"/>
          <w:sz w:val="20"/>
          <w:szCs w:val="20"/>
          <w:lang w:eastAsia="pl-PL"/>
        </w:rPr>
        <w:t>ej</w:t>
      </w:r>
      <w:r w:rsidR="007C1EF7" w:rsidRPr="006F06F2">
        <w:rPr>
          <w:rFonts w:ascii="Century Gothic" w:eastAsia="Times New Roman" w:hAnsi="Century Gothic" w:cs="Arial"/>
          <w:sz w:val="20"/>
          <w:szCs w:val="20"/>
          <w:lang w:eastAsia="pl-PL"/>
        </w:rPr>
        <w:t xml:space="preserve"> uwagi, zgodnie </w:t>
      </w:r>
      <w:r w:rsidR="00264813">
        <w:rPr>
          <w:rFonts w:ascii="Century Gothic" w:eastAsia="Times New Roman" w:hAnsi="Century Gothic" w:cs="Arial"/>
          <w:sz w:val="20"/>
          <w:szCs w:val="20"/>
          <w:lang w:eastAsia="pl-PL"/>
        </w:rPr>
        <w:t xml:space="preserve">                    </w:t>
      </w:r>
      <w:r w:rsidR="007C1EF7" w:rsidRPr="006F06F2">
        <w:rPr>
          <w:rFonts w:ascii="Century Gothic" w:eastAsia="Times New Roman" w:hAnsi="Century Gothic" w:cs="Arial"/>
          <w:sz w:val="20"/>
          <w:szCs w:val="20"/>
          <w:lang w:eastAsia="pl-PL"/>
        </w:rPr>
        <w:t>z postanowieniami niniejszego paragrafu.</w:t>
      </w:r>
    </w:p>
    <w:p w14:paraId="5B1B40AF" w14:textId="7632C199" w:rsidR="00B933D1" w:rsidRPr="00AF3E75" w:rsidRDefault="00484FDA" w:rsidP="007264C2">
      <w:pPr>
        <w:pStyle w:val="Akapitzlist"/>
        <w:numPr>
          <w:ilvl w:val="0"/>
          <w:numId w:val="2"/>
        </w:numPr>
        <w:spacing w:after="0" w:line="360" w:lineRule="auto"/>
        <w:jc w:val="both"/>
        <w:rPr>
          <w:rFonts w:ascii="Century Gothic" w:eastAsia="Calibri" w:hAnsi="Century Gothic" w:cs="Arial"/>
          <w:b/>
          <w:sz w:val="20"/>
          <w:szCs w:val="20"/>
        </w:rPr>
      </w:pPr>
      <w:r w:rsidRPr="00233B20">
        <w:rPr>
          <w:rFonts w:ascii="Century Gothic" w:hAnsi="Century Gothic"/>
          <w:sz w:val="20"/>
          <w:szCs w:val="20"/>
        </w:rPr>
        <w:t xml:space="preserve">Procedura odbioru szczegółowo została określona w </w:t>
      </w:r>
      <w:r>
        <w:rPr>
          <w:rFonts w:ascii="Century Gothic" w:hAnsi="Century Gothic"/>
          <w:sz w:val="20"/>
          <w:szCs w:val="20"/>
        </w:rPr>
        <w:t>Z</w:t>
      </w:r>
      <w:r w:rsidRPr="00233B20">
        <w:rPr>
          <w:rFonts w:ascii="Century Gothic" w:hAnsi="Century Gothic"/>
          <w:sz w:val="20"/>
          <w:szCs w:val="20"/>
        </w:rPr>
        <w:t xml:space="preserve">ałączniku nr </w:t>
      </w:r>
      <w:r>
        <w:rPr>
          <w:rFonts w:ascii="Century Gothic" w:hAnsi="Century Gothic"/>
          <w:sz w:val="20"/>
          <w:szCs w:val="20"/>
        </w:rPr>
        <w:t>2</w:t>
      </w:r>
      <w:r w:rsidRPr="00233B20">
        <w:rPr>
          <w:rFonts w:ascii="Century Gothic" w:hAnsi="Century Gothic"/>
          <w:sz w:val="20"/>
          <w:szCs w:val="20"/>
        </w:rPr>
        <w:t xml:space="preserve"> do Umowy</w:t>
      </w:r>
      <w:r>
        <w:rPr>
          <w:rFonts w:ascii="Century Gothic" w:hAnsi="Century Gothic"/>
          <w:sz w:val="20"/>
          <w:szCs w:val="20"/>
        </w:rPr>
        <w:t xml:space="preserve"> (Opisie </w:t>
      </w:r>
      <w:r w:rsidR="00BE036F">
        <w:rPr>
          <w:rFonts w:ascii="Century Gothic" w:hAnsi="Century Gothic"/>
          <w:sz w:val="20"/>
          <w:szCs w:val="20"/>
        </w:rPr>
        <w:t>P</w:t>
      </w:r>
      <w:r>
        <w:rPr>
          <w:rFonts w:ascii="Century Gothic" w:hAnsi="Century Gothic"/>
          <w:sz w:val="20"/>
          <w:szCs w:val="20"/>
        </w:rPr>
        <w:t xml:space="preserve">rzedmiotu </w:t>
      </w:r>
      <w:r w:rsidR="00BE036F">
        <w:rPr>
          <w:rFonts w:ascii="Century Gothic" w:hAnsi="Century Gothic"/>
          <w:sz w:val="20"/>
          <w:szCs w:val="20"/>
        </w:rPr>
        <w:t>Z</w:t>
      </w:r>
      <w:r>
        <w:rPr>
          <w:rFonts w:ascii="Century Gothic" w:hAnsi="Century Gothic"/>
          <w:sz w:val="20"/>
          <w:szCs w:val="20"/>
        </w:rPr>
        <w:t>amówienia).</w:t>
      </w:r>
    </w:p>
    <w:p w14:paraId="3FF25EED" w14:textId="77777777" w:rsidR="00AF3E75" w:rsidRPr="00D765D8" w:rsidRDefault="00AF3E75" w:rsidP="00AF3E75">
      <w:pPr>
        <w:pStyle w:val="Akapitzlist"/>
        <w:spacing w:after="0" w:line="360" w:lineRule="auto"/>
        <w:ind w:left="360"/>
        <w:jc w:val="both"/>
        <w:rPr>
          <w:rFonts w:ascii="Century Gothic" w:eastAsia="Calibri" w:hAnsi="Century Gothic" w:cs="Arial"/>
          <w:b/>
          <w:sz w:val="20"/>
          <w:szCs w:val="20"/>
        </w:rPr>
      </w:pPr>
    </w:p>
    <w:p w14:paraId="324FD8BB" w14:textId="77777777" w:rsidR="00B8154A" w:rsidRPr="000832D8" w:rsidRDefault="00B8154A" w:rsidP="00AF3E75">
      <w:pPr>
        <w:pStyle w:val="Nagwek1"/>
        <w:spacing w:before="0"/>
        <w:jc w:val="center"/>
        <w:rPr>
          <w:rFonts w:ascii="Century Gothic" w:eastAsia="Calibri" w:hAnsi="Century Gothic"/>
          <w:b/>
          <w:bCs/>
          <w:sz w:val="20"/>
          <w:szCs w:val="20"/>
        </w:rPr>
      </w:pPr>
      <w:bookmarkStart w:id="14" w:name="_Toc145509737"/>
      <w:bookmarkStart w:id="15" w:name="_Toc145510068"/>
      <w:r w:rsidRPr="000832D8">
        <w:rPr>
          <w:rFonts w:ascii="Century Gothic" w:eastAsia="Calibri" w:hAnsi="Century Gothic"/>
          <w:b/>
          <w:bCs/>
          <w:color w:val="auto"/>
          <w:sz w:val="20"/>
          <w:szCs w:val="20"/>
        </w:rPr>
        <w:t>§ 3</w:t>
      </w:r>
      <w:bookmarkEnd w:id="14"/>
      <w:bookmarkEnd w:id="15"/>
    </w:p>
    <w:p w14:paraId="3C3A42D5" w14:textId="02D7BF57" w:rsidR="00B8154A" w:rsidRPr="000832D8" w:rsidRDefault="00B8154A" w:rsidP="00AF3E75">
      <w:pPr>
        <w:pStyle w:val="Nagwek1"/>
        <w:spacing w:before="0" w:after="120"/>
        <w:jc w:val="center"/>
        <w:rPr>
          <w:rFonts w:ascii="Century Gothic" w:eastAsia="Calibri" w:hAnsi="Century Gothic"/>
          <w:b/>
          <w:bCs/>
          <w:sz w:val="20"/>
          <w:szCs w:val="20"/>
        </w:rPr>
      </w:pPr>
      <w:bookmarkStart w:id="16" w:name="_Toc145509738"/>
      <w:bookmarkStart w:id="17" w:name="_Toc145510069"/>
      <w:r w:rsidRPr="000832D8">
        <w:rPr>
          <w:rFonts w:ascii="Century Gothic" w:eastAsia="Calibri" w:hAnsi="Century Gothic"/>
          <w:b/>
          <w:bCs/>
          <w:color w:val="auto"/>
          <w:sz w:val="20"/>
          <w:szCs w:val="20"/>
        </w:rPr>
        <w:t>T</w:t>
      </w:r>
      <w:r w:rsidR="00C76A77" w:rsidRPr="000832D8">
        <w:rPr>
          <w:rFonts w:ascii="Century Gothic" w:eastAsia="Calibri" w:hAnsi="Century Gothic"/>
          <w:b/>
          <w:bCs/>
          <w:color w:val="auto"/>
          <w:sz w:val="20"/>
          <w:szCs w:val="20"/>
        </w:rPr>
        <w:t xml:space="preserve">ERMIN </w:t>
      </w:r>
      <w:r w:rsidR="00384B00" w:rsidRPr="000832D8">
        <w:rPr>
          <w:rFonts w:ascii="Century Gothic" w:eastAsia="Calibri" w:hAnsi="Century Gothic"/>
          <w:b/>
          <w:bCs/>
          <w:color w:val="auto"/>
          <w:sz w:val="20"/>
          <w:szCs w:val="20"/>
        </w:rPr>
        <w:t>REALI</w:t>
      </w:r>
      <w:r w:rsidR="00D52E92" w:rsidRPr="000832D8">
        <w:rPr>
          <w:rFonts w:ascii="Century Gothic" w:eastAsia="Calibri" w:hAnsi="Century Gothic"/>
          <w:b/>
          <w:bCs/>
          <w:color w:val="auto"/>
          <w:sz w:val="20"/>
          <w:szCs w:val="20"/>
        </w:rPr>
        <w:t>Z</w:t>
      </w:r>
      <w:r w:rsidR="00384B00" w:rsidRPr="000832D8">
        <w:rPr>
          <w:rFonts w:ascii="Century Gothic" w:eastAsia="Calibri" w:hAnsi="Century Gothic"/>
          <w:b/>
          <w:bCs/>
          <w:color w:val="auto"/>
          <w:sz w:val="20"/>
          <w:szCs w:val="20"/>
        </w:rPr>
        <w:t>ACJI</w:t>
      </w:r>
      <w:bookmarkEnd w:id="16"/>
      <w:bookmarkEnd w:id="17"/>
    </w:p>
    <w:p w14:paraId="2222ACC0" w14:textId="0714A000" w:rsidR="00B8154A" w:rsidRPr="002F156B" w:rsidRDefault="00B8154A" w:rsidP="007264C2">
      <w:pPr>
        <w:numPr>
          <w:ilvl w:val="0"/>
          <w:numId w:val="3"/>
        </w:numPr>
        <w:spacing w:after="0" w:line="360" w:lineRule="auto"/>
        <w:ind w:left="357"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Umowa niniejsza zostaje zawarta na czas określony</w:t>
      </w:r>
      <w:r w:rsidR="002D569B" w:rsidRPr="002F156B">
        <w:rPr>
          <w:rFonts w:ascii="Century Gothic" w:eastAsia="Times New Roman" w:hAnsi="Century Gothic" w:cs="Arial"/>
          <w:sz w:val="20"/>
          <w:szCs w:val="20"/>
          <w:lang w:eastAsia="pl-PL"/>
        </w:rPr>
        <w:t xml:space="preserve"> </w:t>
      </w:r>
      <w:r w:rsidR="00E232A7" w:rsidRPr="00060F7E">
        <w:rPr>
          <w:rFonts w:ascii="Century Gothic" w:eastAsia="Times New Roman" w:hAnsi="Century Gothic" w:cs="Arial"/>
          <w:sz w:val="20"/>
          <w:szCs w:val="20"/>
          <w:lang w:eastAsia="pl-PL"/>
        </w:rPr>
        <w:t>wynoszący</w:t>
      </w:r>
      <w:r w:rsidR="00746DA9" w:rsidRPr="00060F7E">
        <w:rPr>
          <w:rFonts w:ascii="Century Gothic" w:eastAsia="Times New Roman" w:hAnsi="Century Gothic" w:cs="Arial"/>
          <w:sz w:val="20"/>
          <w:szCs w:val="20"/>
          <w:lang w:eastAsia="pl-PL"/>
        </w:rPr>
        <w:t xml:space="preserve"> </w:t>
      </w:r>
      <w:r w:rsidR="00157002" w:rsidRPr="00060F7E">
        <w:rPr>
          <w:rFonts w:ascii="Century Gothic" w:eastAsia="Times New Roman" w:hAnsi="Century Gothic" w:cs="Arial"/>
          <w:sz w:val="20"/>
          <w:szCs w:val="20"/>
          <w:lang w:eastAsia="pl-PL"/>
        </w:rPr>
        <w:t xml:space="preserve">18 </w:t>
      </w:r>
      <w:r w:rsidR="00535677" w:rsidRPr="00060F7E">
        <w:rPr>
          <w:rFonts w:ascii="Century Gothic" w:eastAsia="Times New Roman" w:hAnsi="Century Gothic" w:cs="Arial"/>
          <w:sz w:val="20"/>
          <w:szCs w:val="20"/>
          <w:lang w:eastAsia="pl-PL"/>
        </w:rPr>
        <w:t>miesięcy od dnia zawarcia Umowy</w:t>
      </w:r>
      <w:r w:rsidR="007E1720" w:rsidRPr="00060F7E">
        <w:rPr>
          <w:rFonts w:ascii="Century Gothic" w:eastAsia="Times New Roman" w:hAnsi="Century Gothic" w:cs="Arial"/>
          <w:sz w:val="20"/>
          <w:szCs w:val="20"/>
          <w:lang w:eastAsia="pl-PL"/>
        </w:rPr>
        <w:t xml:space="preserve"> </w:t>
      </w:r>
      <w:r w:rsidR="00966C87" w:rsidRPr="002F156B">
        <w:rPr>
          <w:rFonts w:ascii="Century Gothic" w:eastAsia="Times New Roman" w:hAnsi="Century Gothic" w:cs="Arial"/>
          <w:sz w:val="20"/>
          <w:szCs w:val="20"/>
          <w:lang w:eastAsia="pl-PL"/>
        </w:rPr>
        <w:t xml:space="preserve">(z zastrzeżeniem ust. </w:t>
      </w:r>
      <w:r w:rsidR="007E1720">
        <w:rPr>
          <w:rFonts w:ascii="Century Gothic" w:eastAsia="Times New Roman" w:hAnsi="Century Gothic" w:cs="Arial"/>
          <w:sz w:val="20"/>
          <w:szCs w:val="20"/>
          <w:lang w:eastAsia="pl-PL"/>
        </w:rPr>
        <w:t xml:space="preserve">2 oraz ust. </w:t>
      </w:r>
      <w:r w:rsidR="005C4F14">
        <w:rPr>
          <w:rFonts w:ascii="Century Gothic" w:eastAsia="Times New Roman" w:hAnsi="Century Gothic" w:cs="Arial"/>
          <w:sz w:val="20"/>
          <w:szCs w:val="20"/>
          <w:lang w:eastAsia="pl-PL"/>
        </w:rPr>
        <w:t>4</w:t>
      </w:r>
      <w:r w:rsidR="00966C87"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w:t>
      </w:r>
    </w:p>
    <w:p w14:paraId="1957BD10" w14:textId="2BC6E23B" w:rsidR="001067CB" w:rsidRDefault="001067CB" w:rsidP="00B84A2C">
      <w:pPr>
        <w:numPr>
          <w:ilvl w:val="0"/>
          <w:numId w:val="3"/>
        </w:numPr>
        <w:spacing w:after="0" w:line="360" w:lineRule="auto"/>
        <w:jc w:val="both"/>
        <w:rPr>
          <w:rFonts w:ascii="Century Gothic" w:eastAsia="Times New Roman" w:hAnsi="Century Gothic"/>
          <w:color w:val="000000"/>
          <w:spacing w:val="-5"/>
          <w:sz w:val="20"/>
          <w:szCs w:val="20"/>
        </w:rPr>
      </w:pPr>
      <w:r>
        <w:rPr>
          <w:rFonts w:ascii="Century Gothic" w:eastAsia="Times New Roman" w:hAnsi="Century Gothic"/>
          <w:color w:val="000000"/>
          <w:spacing w:val="-5"/>
          <w:sz w:val="20"/>
          <w:szCs w:val="20"/>
        </w:rPr>
        <w:lastRenderedPageBreak/>
        <w:t xml:space="preserve">Niniejsza Umowa rozwiązuje się, bez składania dodatkowych oświadczeń przez Strony, </w:t>
      </w:r>
      <w:r>
        <w:rPr>
          <w:rFonts w:ascii="Century Gothic" w:eastAsia="Times New Roman" w:hAnsi="Century Gothic"/>
          <w:color w:val="000000"/>
          <w:sz w:val="20"/>
          <w:szCs w:val="20"/>
        </w:rPr>
        <w:t>z chwilą gdy łączne wynagrodzenie należne Wykonawcy z tytułu realizacji Przedmiotu Umowy osiągnie kwotę, o której mowa w §</w:t>
      </w:r>
      <w:r w:rsidR="007E1720">
        <w:rPr>
          <w:rFonts w:ascii="Century Gothic" w:eastAsia="Times New Roman" w:hAnsi="Century Gothic"/>
          <w:color w:val="000000"/>
          <w:sz w:val="20"/>
          <w:szCs w:val="20"/>
        </w:rPr>
        <w:t xml:space="preserve"> </w:t>
      </w:r>
      <w:r>
        <w:rPr>
          <w:rFonts w:ascii="Century Gothic" w:eastAsia="Times New Roman" w:hAnsi="Century Gothic"/>
          <w:color w:val="000000"/>
          <w:sz w:val="20"/>
          <w:szCs w:val="20"/>
        </w:rPr>
        <w:t>7 ust</w:t>
      </w:r>
      <w:r w:rsidR="007E1720">
        <w:rPr>
          <w:rFonts w:ascii="Century Gothic" w:eastAsia="Times New Roman" w:hAnsi="Century Gothic"/>
          <w:color w:val="000000"/>
          <w:sz w:val="20"/>
          <w:szCs w:val="20"/>
        </w:rPr>
        <w:t>.</w:t>
      </w:r>
      <w:r>
        <w:rPr>
          <w:rFonts w:ascii="Century Gothic" w:eastAsia="Times New Roman" w:hAnsi="Century Gothic"/>
          <w:color w:val="000000"/>
          <w:sz w:val="20"/>
          <w:szCs w:val="20"/>
        </w:rPr>
        <w:t xml:space="preserve"> 1 Umowy.</w:t>
      </w:r>
    </w:p>
    <w:p w14:paraId="3E5C79A1" w14:textId="2AFA02B0" w:rsidR="001067CB" w:rsidRPr="00B84A2C" w:rsidRDefault="001067CB" w:rsidP="001067CB">
      <w:pPr>
        <w:numPr>
          <w:ilvl w:val="0"/>
          <w:numId w:val="3"/>
        </w:numPr>
        <w:spacing w:after="0" w:line="360" w:lineRule="auto"/>
        <w:contextualSpacing/>
        <w:jc w:val="both"/>
        <w:rPr>
          <w:rFonts w:ascii="Century Gothic" w:eastAsia="Times New Roman" w:hAnsi="Century Gothic" w:cs="Arial"/>
          <w:sz w:val="20"/>
          <w:szCs w:val="20"/>
          <w:lang w:eastAsia="pl-PL"/>
        </w:rPr>
      </w:pPr>
      <w:r w:rsidRPr="00060F7E">
        <w:rPr>
          <w:rFonts w:ascii="Century Gothic" w:eastAsia="Times New Roman" w:hAnsi="Century Gothic"/>
          <w:color w:val="000000"/>
          <w:sz w:val="20"/>
          <w:szCs w:val="20"/>
        </w:rPr>
        <w:t xml:space="preserve">W przypadku, gdy w terminie </w:t>
      </w:r>
      <w:r w:rsidR="00157002" w:rsidRPr="00060F7E">
        <w:rPr>
          <w:rFonts w:ascii="Century Gothic" w:eastAsia="Times New Roman" w:hAnsi="Century Gothic"/>
          <w:sz w:val="20"/>
          <w:szCs w:val="20"/>
        </w:rPr>
        <w:t xml:space="preserve">4 </w:t>
      </w:r>
      <w:r w:rsidR="00807331" w:rsidRPr="00060F7E">
        <w:rPr>
          <w:rFonts w:ascii="Century Gothic" w:eastAsia="Times New Roman" w:hAnsi="Century Gothic"/>
          <w:sz w:val="20"/>
          <w:szCs w:val="20"/>
        </w:rPr>
        <w:t>tygodni</w:t>
      </w:r>
      <w:r w:rsidR="00157002" w:rsidRPr="00060F7E">
        <w:rPr>
          <w:rFonts w:ascii="Century Gothic" w:eastAsia="Times New Roman" w:hAnsi="Century Gothic"/>
          <w:sz w:val="20"/>
          <w:szCs w:val="20"/>
        </w:rPr>
        <w:t xml:space="preserve"> </w:t>
      </w:r>
      <w:r w:rsidR="00097A96" w:rsidRPr="00060F7E">
        <w:rPr>
          <w:rFonts w:ascii="Century Gothic" w:eastAsia="Times New Roman" w:hAnsi="Century Gothic"/>
          <w:sz w:val="20"/>
          <w:szCs w:val="20"/>
        </w:rPr>
        <w:t xml:space="preserve">przed </w:t>
      </w:r>
      <w:r w:rsidR="00762101" w:rsidRPr="00060F7E">
        <w:rPr>
          <w:rFonts w:ascii="Century Gothic" w:eastAsia="Times New Roman" w:hAnsi="Century Gothic"/>
          <w:sz w:val="20"/>
          <w:szCs w:val="20"/>
        </w:rPr>
        <w:t>dni</w:t>
      </w:r>
      <w:r w:rsidR="00097A96" w:rsidRPr="00060F7E">
        <w:rPr>
          <w:rFonts w:ascii="Century Gothic" w:eastAsia="Times New Roman" w:hAnsi="Century Gothic"/>
          <w:sz w:val="20"/>
          <w:szCs w:val="20"/>
        </w:rPr>
        <w:t>em</w:t>
      </w:r>
      <w:r w:rsidR="00762101" w:rsidRPr="00060F7E">
        <w:rPr>
          <w:rFonts w:ascii="Century Gothic" w:eastAsia="Times New Roman" w:hAnsi="Century Gothic"/>
          <w:sz w:val="20"/>
          <w:szCs w:val="20"/>
        </w:rPr>
        <w:t xml:space="preserve"> wskazan</w:t>
      </w:r>
      <w:r w:rsidR="00097A96" w:rsidRPr="00060F7E">
        <w:rPr>
          <w:rFonts w:ascii="Century Gothic" w:eastAsia="Times New Roman" w:hAnsi="Century Gothic"/>
          <w:sz w:val="20"/>
          <w:szCs w:val="20"/>
        </w:rPr>
        <w:t>ym</w:t>
      </w:r>
      <w:r w:rsidR="00762101" w:rsidRPr="00060F7E">
        <w:rPr>
          <w:rFonts w:ascii="Century Gothic" w:eastAsia="Times New Roman" w:hAnsi="Century Gothic"/>
          <w:sz w:val="20"/>
          <w:szCs w:val="20"/>
        </w:rPr>
        <w:t xml:space="preserve"> w §</w:t>
      </w:r>
      <w:r w:rsidR="007E1720" w:rsidRPr="00060F7E">
        <w:rPr>
          <w:rFonts w:ascii="Century Gothic" w:eastAsia="Times New Roman" w:hAnsi="Century Gothic"/>
          <w:sz w:val="20"/>
          <w:szCs w:val="20"/>
        </w:rPr>
        <w:t xml:space="preserve"> </w:t>
      </w:r>
      <w:r w:rsidR="00762101" w:rsidRPr="00060F7E">
        <w:rPr>
          <w:rFonts w:ascii="Century Gothic" w:eastAsia="Times New Roman" w:hAnsi="Century Gothic"/>
          <w:sz w:val="20"/>
          <w:szCs w:val="20"/>
        </w:rPr>
        <w:t>3 ust. 1</w:t>
      </w:r>
      <w:r w:rsidR="00157002" w:rsidRPr="00060F7E">
        <w:rPr>
          <w:rFonts w:ascii="Century Gothic" w:eastAsia="Times New Roman" w:hAnsi="Century Gothic"/>
          <w:sz w:val="20"/>
          <w:szCs w:val="20"/>
        </w:rPr>
        <w:t xml:space="preserve"> </w:t>
      </w:r>
      <w:r>
        <w:rPr>
          <w:rFonts w:ascii="Century Gothic" w:eastAsia="Times New Roman" w:hAnsi="Century Gothic"/>
          <w:color w:val="000000"/>
          <w:sz w:val="20"/>
          <w:szCs w:val="20"/>
        </w:rPr>
        <w:t xml:space="preserve">łączne wynagrodzenie należne Wykonawcy z tytułu realizacji Przedmiotu Umowy nie osiągnie kwoty, o której mowa w § </w:t>
      </w:r>
      <w:r w:rsidR="00505D3D">
        <w:rPr>
          <w:rFonts w:ascii="Century Gothic" w:eastAsia="Times New Roman" w:hAnsi="Century Gothic"/>
          <w:color w:val="000000"/>
          <w:sz w:val="20"/>
          <w:szCs w:val="20"/>
        </w:rPr>
        <w:t>7</w:t>
      </w:r>
      <w:r>
        <w:rPr>
          <w:rFonts w:ascii="Century Gothic" w:eastAsia="Times New Roman" w:hAnsi="Century Gothic"/>
          <w:color w:val="000000"/>
          <w:sz w:val="20"/>
          <w:szCs w:val="20"/>
        </w:rPr>
        <w:t xml:space="preserve"> ust</w:t>
      </w:r>
      <w:r w:rsidR="00807331">
        <w:rPr>
          <w:rFonts w:ascii="Century Gothic" w:eastAsia="Times New Roman" w:hAnsi="Century Gothic"/>
          <w:color w:val="000000"/>
          <w:sz w:val="20"/>
          <w:szCs w:val="20"/>
        </w:rPr>
        <w:t>.</w:t>
      </w:r>
      <w:r>
        <w:rPr>
          <w:rFonts w:ascii="Century Gothic" w:eastAsia="Times New Roman" w:hAnsi="Century Gothic"/>
          <w:color w:val="000000"/>
          <w:sz w:val="20"/>
          <w:szCs w:val="20"/>
        </w:rPr>
        <w:t xml:space="preserve"> </w:t>
      </w:r>
      <w:r w:rsidR="00505D3D">
        <w:rPr>
          <w:rFonts w:ascii="Century Gothic" w:eastAsia="Times New Roman" w:hAnsi="Century Gothic"/>
          <w:color w:val="000000"/>
          <w:sz w:val="20"/>
          <w:szCs w:val="20"/>
        </w:rPr>
        <w:t xml:space="preserve">1 </w:t>
      </w:r>
      <w:r>
        <w:rPr>
          <w:rFonts w:ascii="Century Gothic" w:eastAsia="Times New Roman" w:hAnsi="Century Gothic"/>
          <w:color w:val="000000"/>
          <w:sz w:val="20"/>
          <w:szCs w:val="20"/>
        </w:rPr>
        <w:t xml:space="preserve">Umowy, Strony mogą przedłużyć okres obowiązywania Umowy, z zastrzeżeniem, że </w:t>
      </w:r>
      <w:r>
        <w:rPr>
          <w:rFonts w:ascii="Century Gothic" w:eastAsia="Times New Roman" w:hAnsi="Century Gothic"/>
          <w:color w:val="000000"/>
          <w:spacing w:val="-5"/>
          <w:sz w:val="20"/>
          <w:szCs w:val="20"/>
        </w:rPr>
        <w:t xml:space="preserve">Umowa rozwiązuje się, bez składania dodatkowych oświadczeń przez Strony, </w:t>
      </w:r>
      <w:r>
        <w:rPr>
          <w:rFonts w:ascii="Century Gothic" w:eastAsia="Times New Roman" w:hAnsi="Century Gothic"/>
          <w:color w:val="000000"/>
          <w:sz w:val="20"/>
          <w:szCs w:val="20"/>
        </w:rPr>
        <w:t xml:space="preserve">z chwilą gdy łączne wynagrodzenie należne Wykonawcy z tytułu realizacji Przedmiotu Umowy, osiągnie kwotę, o której mowa w § </w:t>
      </w:r>
      <w:r w:rsidR="00505D3D">
        <w:rPr>
          <w:rFonts w:ascii="Century Gothic" w:eastAsia="Times New Roman" w:hAnsi="Century Gothic"/>
          <w:color w:val="000000"/>
          <w:sz w:val="20"/>
          <w:szCs w:val="20"/>
        </w:rPr>
        <w:t>7</w:t>
      </w:r>
      <w:r>
        <w:rPr>
          <w:rFonts w:ascii="Century Gothic" w:eastAsia="Times New Roman" w:hAnsi="Century Gothic"/>
          <w:color w:val="000000"/>
          <w:sz w:val="20"/>
          <w:szCs w:val="20"/>
        </w:rPr>
        <w:t xml:space="preserve"> ust</w:t>
      </w:r>
      <w:r w:rsidR="00505D3D">
        <w:rPr>
          <w:rFonts w:ascii="Century Gothic" w:eastAsia="Times New Roman" w:hAnsi="Century Gothic"/>
          <w:color w:val="000000"/>
          <w:sz w:val="20"/>
          <w:szCs w:val="20"/>
        </w:rPr>
        <w:t>.</w:t>
      </w:r>
      <w:r>
        <w:rPr>
          <w:rFonts w:ascii="Century Gothic" w:eastAsia="Times New Roman" w:hAnsi="Century Gothic"/>
          <w:color w:val="000000"/>
          <w:sz w:val="20"/>
          <w:szCs w:val="20"/>
        </w:rPr>
        <w:t xml:space="preserve"> </w:t>
      </w:r>
      <w:r w:rsidR="00505D3D">
        <w:rPr>
          <w:rFonts w:ascii="Century Gothic" w:eastAsia="Times New Roman" w:hAnsi="Century Gothic"/>
          <w:color w:val="000000"/>
          <w:sz w:val="20"/>
          <w:szCs w:val="20"/>
        </w:rPr>
        <w:t xml:space="preserve">1 </w:t>
      </w:r>
      <w:r>
        <w:rPr>
          <w:rFonts w:ascii="Century Gothic" w:eastAsia="Times New Roman" w:hAnsi="Century Gothic"/>
          <w:color w:val="000000"/>
          <w:sz w:val="20"/>
          <w:szCs w:val="20"/>
        </w:rPr>
        <w:t>Umowy</w:t>
      </w:r>
      <w:r w:rsidR="00505D3D">
        <w:rPr>
          <w:rFonts w:ascii="Century Gothic" w:eastAsia="Times New Roman" w:hAnsi="Century Gothic"/>
          <w:color w:val="000000"/>
          <w:sz w:val="20"/>
          <w:szCs w:val="20"/>
        </w:rPr>
        <w:t>.</w:t>
      </w:r>
    </w:p>
    <w:p w14:paraId="410E3083" w14:textId="5C4B75DA" w:rsidR="00004ADE" w:rsidRDefault="0035330D" w:rsidP="001067CB">
      <w:pPr>
        <w:numPr>
          <w:ilvl w:val="0"/>
          <w:numId w:val="3"/>
        </w:numPr>
        <w:spacing w:after="0" w:line="360" w:lineRule="auto"/>
        <w:contextualSpacing/>
        <w:jc w:val="both"/>
        <w:rPr>
          <w:rFonts w:ascii="Century Gothic" w:eastAsia="Times New Roman" w:hAnsi="Century Gothic" w:cs="Arial"/>
          <w:sz w:val="20"/>
          <w:szCs w:val="20"/>
          <w:lang w:eastAsia="pl-PL"/>
        </w:rPr>
      </w:pPr>
      <w:bookmarkStart w:id="18" w:name="_Hlk78401387"/>
      <w:r w:rsidRPr="002F156B">
        <w:rPr>
          <w:rFonts w:ascii="Century Gothic" w:eastAsia="Times New Roman" w:hAnsi="Century Gothic" w:cs="Arial"/>
          <w:sz w:val="20"/>
          <w:szCs w:val="20"/>
          <w:lang w:eastAsia="pl-PL"/>
        </w:rPr>
        <w:t xml:space="preserve">W przypadku, gdy realizacja </w:t>
      </w:r>
      <w:r w:rsidR="00095622" w:rsidRPr="002F156B">
        <w:rPr>
          <w:rFonts w:ascii="Century Gothic" w:eastAsia="Times New Roman" w:hAnsi="Century Gothic" w:cs="Arial"/>
          <w:sz w:val="20"/>
          <w:szCs w:val="20"/>
          <w:lang w:eastAsia="pl-PL"/>
        </w:rPr>
        <w:t xml:space="preserve">danego </w:t>
      </w:r>
      <w:r w:rsidRPr="002F156B">
        <w:rPr>
          <w:rFonts w:ascii="Century Gothic" w:eastAsia="Times New Roman" w:hAnsi="Century Gothic" w:cs="Arial"/>
          <w:sz w:val="20"/>
          <w:szCs w:val="20"/>
          <w:lang w:eastAsia="pl-PL"/>
        </w:rPr>
        <w:t xml:space="preserve">Zlecenia cząstkowego przekraczać będzie termin wykonania Umowy wskazany w  ust. </w:t>
      </w:r>
      <w:r w:rsidR="00DA39FF" w:rsidRPr="002F156B">
        <w:rPr>
          <w:rFonts w:ascii="Century Gothic" w:eastAsia="Times New Roman" w:hAnsi="Century Gothic" w:cs="Arial"/>
          <w:sz w:val="20"/>
          <w:szCs w:val="20"/>
          <w:lang w:eastAsia="pl-PL"/>
        </w:rPr>
        <w:t>1</w:t>
      </w:r>
      <w:r w:rsidR="001A133B" w:rsidRPr="002F156B">
        <w:rPr>
          <w:rFonts w:ascii="Century Gothic" w:eastAsia="Times New Roman" w:hAnsi="Century Gothic" w:cs="Arial"/>
          <w:sz w:val="20"/>
          <w:szCs w:val="20"/>
          <w:lang w:eastAsia="pl-PL"/>
        </w:rPr>
        <w:t xml:space="preserve"> powyżej</w:t>
      </w:r>
      <w:r w:rsidR="00904BB0" w:rsidRPr="002F156B">
        <w:rPr>
          <w:rFonts w:ascii="Century Gothic" w:eastAsia="Times New Roman" w:hAnsi="Century Gothic" w:cs="Arial"/>
          <w:sz w:val="20"/>
          <w:szCs w:val="20"/>
          <w:lang w:eastAsia="pl-PL"/>
        </w:rPr>
        <w:t xml:space="preserve"> to</w:t>
      </w:r>
      <w:r w:rsidRPr="002F156B">
        <w:rPr>
          <w:rFonts w:ascii="Century Gothic" w:eastAsia="Times New Roman" w:hAnsi="Century Gothic" w:cs="Arial"/>
          <w:sz w:val="20"/>
          <w:szCs w:val="20"/>
          <w:lang w:eastAsia="pl-PL"/>
        </w:rPr>
        <w:t xml:space="preserve"> do realizacji </w:t>
      </w:r>
      <w:r w:rsidR="00095622" w:rsidRPr="002F156B">
        <w:rPr>
          <w:rFonts w:ascii="Century Gothic" w:eastAsia="Times New Roman" w:hAnsi="Century Gothic" w:cs="Arial"/>
          <w:sz w:val="20"/>
          <w:szCs w:val="20"/>
          <w:lang w:eastAsia="pl-PL"/>
        </w:rPr>
        <w:t xml:space="preserve">ww. </w:t>
      </w:r>
      <w:r w:rsidRPr="002F156B">
        <w:rPr>
          <w:rFonts w:ascii="Century Gothic" w:eastAsia="Times New Roman" w:hAnsi="Century Gothic" w:cs="Arial"/>
          <w:sz w:val="20"/>
          <w:szCs w:val="20"/>
          <w:lang w:eastAsia="pl-PL"/>
        </w:rPr>
        <w:t>Zlecenia</w:t>
      </w:r>
      <w:r w:rsidR="00DA39FF" w:rsidRPr="002F156B">
        <w:rPr>
          <w:rFonts w:ascii="Century Gothic" w:eastAsia="Times New Roman" w:hAnsi="Century Gothic" w:cs="Arial"/>
          <w:sz w:val="20"/>
          <w:szCs w:val="20"/>
          <w:lang w:eastAsia="pl-PL"/>
        </w:rPr>
        <w:t xml:space="preserve"> cząstkowego</w:t>
      </w:r>
      <w:r w:rsidRPr="002F156B">
        <w:rPr>
          <w:rFonts w:ascii="Century Gothic" w:eastAsia="Times New Roman" w:hAnsi="Century Gothic" w:cs="Arial"/>
          <w:sz w:val="20"/>
          <w:szCs w:val="20"/>
          <w:lang w:eastAsia="pl-PL"/>
        </w:rPr>
        <w:t xml:space="preserve"> stosuje się odpowiednie postanowienia Umowy</w:t>
      </w:r>
      <w:r w:rsidR="00095622" w:rsidRPr="002F156B">
        <w:rPr>
          <w:rFonts w:ascii="Century Gothic" w:eastAsia="Times New Roman" w:hAnsi="Century Gothic" w:cs="Arial"/>
          <w:sz w:val="20"/>
          <w:szCs w:val="20"/>
          <w:lang w:eastAsia="pl-PL"/>
        </w:rPr>
        <w:t xml:space="preserve"> nawet po upływie przywołanego terminu trwania Umowy</w:t>
      </w:r>
      <w:r w:rsidRPr="002F156B">
        <w:rPr>
          <w:rFonts w:ascii="Century Gothic" w:eastAsia="Times New Roman" w:hAnsi="Century Gothic" w:cs="Arial"/>
          <w:sz w:val="20"/>
          <w:szCs w:val="20"/>
          <w:lang w:eastAsia="pl-PL"/>
        </w:rPr>
        <w:t>.</w:t>
      </w:r>
    </w:p>
    <w:bookmarkEnd w:id="18"/>
    <w:p w14:paraId="26B5A3B2" w14:textId="21559AAA" w:rsidR="000E5E31" w:rsidRDefault="000E5E31" w:rsidP="000E5E31">
      <w:pPr>
        <w:spacing w:after="0" w:line="360" w:lineRule="auto"/>
        <w:contextualSpacing/>
        <w:jc w:val="both"/>
        <w:rPr>
          <w:rFonts w:ascii="Century Gothic" w:eastAsia="Times New Roman" w:hAnsi="Century Gothic" w:cs="Arial"/>
          <w:sz w:val="20"/>
          <w:szCs w:val="20"/>
          <w:lang w:eastAsia="pl-PL"/>
        </w:rPr>
      </w:pPr>
    </w:p>
    <w:p w14:paraId="23A7FD36" w14:textId="77777777" w:rsidR="000E5E31" w:rsidRPr="00B84A2C" w:rsidRDefault="000E5E31" w:rsidP="00B84A2C">
      <w:pPr>
        <w:pStyle w:val="Akapitzlist"/>
        <w:spacing w:after="0" w:line="360" w:lineRule="auto"/>
        <w:ind w:left="426"/>
        <w:jc w:val="both"/>
        <w:rPr>
          <w:rFonts w:ascii="Century Gothic" w:eastAsia="Calibri" w:hAnsi="Century Gothic" w:cs="Arial"/>
          <w:b/>
          <w:color w:val="9BBB59" w:themeColor="accent3"/>
          <w:sz w:val="20"/>
          <w:szCs w:val="20"/>
        </w:rPr>
      </w:pPr>
    </w:p>
    <w:p w14:paraId="69CBB7CF" w14:textId="5A048CBA" w:rsidR="00B8154A" w:rsidRPr="000832D8" w:rsidRDefault="00B8154A" w:rsidP="00AF3E75">
      <w:pPr>
        <w:pStyle w:val="Nagwek1"/>
        <w:spacing w:before="0"/>
        <w:jc w:val="center"/>
        <w:rPr>
          <w:rFonts w:ascii="Century Gothic" w:eastAsia="Calibri" w:hAnsi="Century Gothic"/>
          <w:b/>
          <w:bCs/>
          <w:sz w:val="20"/>
          <w:szCs w:val="20"/>
        </w:rPr>
      </w:pPr>
      <w:bookmarkStart w:id="19" w:name="_Toc145509739"/>
      <w:bookmarkStart w:id="20" w:name="_Toc145510070"/>
      <w:r w:rsidRPr="000832D8">
        <w:rPr>
          <w:rFonts w:ascii="Century Gothic" w:eastAsia="Calibri" w:hAnsi="Century Gothic"/>
          <w:b/>
          <w:bCs/>
          <w:color w:val="auto"/>
          <w:sz w:val="20"/>
          <w:szCs w:val="20"/>
        </w:rPr>
        <w:t>§ 4</w:t>
      </w:r>
      <w:bookmarkEnd w:id="19"/>
      <w:bookmarkEnd w:id="20"/>
    </w:p>
    <w:p w14:paraId="47576C9F" w14:textId="7754FA86" w:rsidR="00B8154A" w:rsidRPr="000832D8" w:rsidRDefault="00B8154A" w:rsidP="00AF3E75">
      <w:pPr>
        <w:pStyle w:val="Nagwek1"/>
        <w:spacing w:before="0" w:after="120"/>
        <w:jc w:val="center"/>
        <w:rPr>
          <w:rFonts w:ascii="Century Gothic" w:eastAsia="Calibri" w:hAnsi="Century Gothic"/>
          <w:b/>
          <w:bCs/>
          <w:sz w:val="20"/>
          <w:szCs w:val="20"/>
        </w:rPr>
      </w:pPr>
      <w:bookmarkStart w:id="21" w:name="_Toc145509740"/>
      <w:bookmarkStart w:id="22" w:name="_Toc145510071"/>
      <w:r w:rsidRPr="000832D8">
        <w:rPr>
          <w:rFonts w:ascii="Century Gothic" w:eastAsia="Calibri" w:hAnsi="Century Gothic"/>
          <w:b/>
          <w:bCs/>
          <w:color w:val="auto"/>
          <w:sz w:val="20"/>
          <w:szCs w:val="20"/>
        </w:rPr>
        <w:t>Z</w:t>
      </w:r>
      <w:r w:rsidR="00DB6677" w:rsidRPr="000832D8">
        <w:rPr>
          <w:rFonts w:ascii="Century Gothic" w:eastAsia="Calibri" w:hAnsi="Century Gothic"/>
          <w:b/>
          <w:bCs/>
          <w:color w:val="auto"/>
          <w:sz w:val="20"/>
          <w:szCs w:val="20"/>
        </w:rPr>
        <w:t>OBOWIĄZANIA</w:t>
      </w:r>
      <w:r w:rsidRPr="000832D8">
        <w:rPr>
          <w:rFonts w:ascii="Century Gothic" w:eastAsia="Calibri" w:hAnsi="Century Gothic"/>
          <w:b/>
          <w:bCs/>
          <w:color w:val="auto"/>
          <w:sz w:val="20"/>
          <w:szCs w:val="20"/>
        </w:rPr>
        <w:t xml:space="preserve"> Z</w:t>
      </w:r>
      <w:r w:rsidR="00DB6677" w:rsidRPr="000832D8">
        <w:rPr>
          <w:rFonts w:ascii="Century Gothic" w:eastAsia="Calibri" w:hAnsi="Century Gothic"/>
          <w:b/>
          <w:bCs/>
          <w:color w:val="auto"/>
          <w:sz w:val="20"/>
          <w:szCs w:val="20"/>
        </w:rPr>
        <w:t>AMAWIAJĄCEGO</w:t>
      </w:r>
      <w:bookmarkEnd w:id="21"/>
      <w:bookmarkEnd w:id="22"/>
    </w:p>
    <w:p w14:paraId="7FEEE33A" w14:textId="18F770F0" w:rsidR="00B8154A" w:rsidRPr="002F156B" w:rsidRDefault="00B8154A" w:rsidP="007264C2">
      <w:pPr>
        <w:numPr>
          <w:ilvl w:val="0"/>
          <w:numId w:val="4"/>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 Zleceniu cząstkowym Zamawiający zobowiązuje się szczegółowo okreś</w:t>
      </w:r>
      <w:r w:rsidR="00AE0C87" w:rsidRPr="002F156B">
        <w:rPr>
          <w:rFonts w:ascii="Century Gothic" w:eastAsia="Times New Roman" w:hAnsi="Century Gothic" w:cs="Arial"/>
          <w:sz w:val="20"/>
          <w:szCs w:val="20"/>
          <w:lang w:eastAsia="pl-PL"/>
        </w:rPr>
        <w:t>lić rodzaj i ilość</w:t>
      </w:r>
      <w:r w:rsidR="00951384" w:rsidRPr="002F156B">
        <w:rPr>
          <w:rFonts w:ascii="Century Gothic" w:eastAsia="Times New Roman" w:hAnsi="Century Gothic" w:cs="Arial"/>
          <w:sz w:val="20"/>
          <w:szCs w:val="20"/>
          <w:lang w:eastAsia="pl-PL"/>
        </w:rPr>
        <w:t xml:space="preserve"> Przedmiotu Umowy</w:t>
      </w:r>
      <w:r w:rsidR="00AE0C87" w:rsidRPr="002F156B">
        <w:rPr>
          <w:rFonts w:ascii="Century Gothic" w:eastAsia="Times New Roman" w:hAnsi="Century Gothic" w:cs="Arial"/>
          <w:sz w:val="20"/>
          <w:szCs w:val="20"/>
          <w:lang w:eastAsia="pl-PL"/>
        </w:rPr>
        <w:t>,</w:t>
      </w:r>
      <w:r w:rsidR="00DB6677" w:rsidRPr="002F156B">
        <w:rPr>
          <w:rFonts w:ascii="Century Gothic" w:eastAsia="Times New Roman" w:hAnsi="Century Gothic" w:cs="Arial"/>
          <w:sz w:val="20"/>
          <w:szCs w:val="20"/>
          <w:lang w:eastAsia="pl-PL"/>
        </w:rPr>
        <w:t xml:space="preserve"> termin</w:t>
      </w:r>
      <w:r w:rsidR="009F44F2" w:rsidRPr="002F156B">
        <w:rPr>
          <w:rFonts w:ascii="Century Gothic" w:eastAsia="Times New Roman" w:hAnsi="Century Gothic" w:cs="Arial"/>
          <w:sz w:val="20"/>
          <w:szCs w:val="20"/>
          <w:lang w:eastAsia="pl-PL"/>
        </w:rPr>
        <w:t xml:space="preserve"> realizacji</w:t>
      </w:r>
      <w:r w:rsidR="00DB6677" w:rsidRPr="002F156B">
        <w:rPr>
          <w:rFonts w:ascii="Century Gothic" w:eastAsia="Times New Roman" w:hAnsi="Century Gothic" w:cs="Arial"/>
          <w:sz w:val="20"/>
          <w:szCs w:val="20"/>
          <w:lang w:eastAsia="pl-PL"/>
        </w:rPr>
        <w:t>,</w:t>
      </w:r>
      <w:r w:rsidR="00AE0C87" w:rsidRPr="002F156B">
        <w:rPr>
          <w:rFonts w:ascii="Century Gothic" w:eastAsia="Times New Roman" w:hAnsi="Century Gothic" w:cs="Arial"/>
          <w:sz w:val="20"/>
          <w:szCs w:val="20"/>
          <w:lang w:eastAsia="pl-PL"/>
        </w:rPr>
        <w:t xml:space="preserve"> </w:t>
      </w:r>
      <w:r w:rsidR="007E2EBA" w:rsidRPr="002F156B">
        <w:rPr>
          <w:rFonts w:ascii="Century Gothic" w:eastAsia="Times New Roman" w:hAnsi="Century Gothic" w:cs="Arial"/>
          <w:sz w:val="20"/>
          <w:szCs w:val="20"/>
          <w:lang w:eastAsia="pl-PL"/>
        </w:rPr>
        <w:t>L</w:t>
      </w:r>
      <w:r w:rsidRPr="002F156B">
        <w:rPr>
          <w:rFonts w:ascii="Century Gothic" w:eastAsia="Times New Roman" w:hAnsi="Century Gothic" w:cs="Arial"/>
          <w:sz w:val="20"/>
          <w:szCs w:val="20"/>
          <w:lang w:eastAsia="pl-PL"/>
        </w:rPr>
        <w:t xml:space="preserve">okalizację oraz </w:t>
      </w:r>
      <w:r w:rsidR="00E11B73" w:rsidRPr="002F156B">
        <w:rPr>
          <w:rFonts w:ascii="Century Gothic" w:eastAsia="Times New Roman" w:hAnsi="Century Gothic" w:cs="Arial"/>
          <w:sz w:val="20"/>
          <w:szCs w:val="20"/>
          <w:lang w:eastAsia="pl-PL"/>
        </w:rPr>
        <w:t xml:space="preserve">wskazać </w:t>
      </w:r>
      <w:r w:rsidRPr="002F156B">
        <w:rPr>
          <w:rFonts w:ascii="Century Gothic" w:eastAsia="Times New Roman" w:hAnsi="Century Gothic" w:cs="Arial"/>
          <w:sz w:val="20"/>
          <w:szCs w:val="20"/>
          <w:lang w:eastAsia="pl-PL"/>
        </w:rPr>
        <w:t xml:space="preserve">osoby upoważnione do odbioru </w:t>
      </w:r>
      <w:r w:rsidR="00BD1F1A" w:rsidRPr="002F156B">
        <w:rPr>
          <w:rFonts w:ascii="Century Gothic" w:eastAsia="Times New Roman" w:hAnsi="Century Gothic" w:cs="Arial"/>
          <w:sz w:val="20"/>
          <w:szCs w:val="20"/>
          <w:lang w:eastAsia="pl-PL"/>
        </w:rPr>
        <w:t>Przedmiotu Umowy</w:t>
      </w:r>
      <w:r w:rsidR="00B85DAE" w:rsidRPr="002F156B">
        <w:rPr>
          <w:rFonts w:ascii="Century Gothic" w:eastAsia="Times New Roman" w:hAnsi="Century Gothic" w:cs="Arial"/>
          <w:sz w:val="20"/>
          <w:szCs w:val="20"/>
          <w:lang w:eastAsia="pl-PL"/>
        </w:rPr>
        <w:t xml:space="preserve"> </w:t>
      </w:r>
      <w:r w:rsidR="00264813">
        <w:rPr>
          <w:rFonts w:ascii="Century Gothic" w:eastAsia="Times New Roman" w:hAnsi="Century Gothic" w:cs="Arial"/>
          <w:sz w:val="20"/>
          <w:szCs w:val="20"/>
          <w:lang w:eastAsia="pl-PL"/>
        </w:rPr>
        <w:t xml:space="preserve">    </w:t>
      </w:r>
      <w:r w:rsidR="00E11B73" w:rsidRPr="002F156B">
        <w:rPr>
          <w:rFonts w:ascii="Century Gothic" w:eastAsia="Times New Roman" w:hAnsi="Century Gothic" w:cs="Arial"/>
          <w:sz w:val="20"/>
          <w:szCs w:val="20"/>
          <w:lang w:eastAsia="pl-PL"/>
        </w:rPr>
        <w:t xml:space="preserve">w danej </w:t>
      </w:r>
      <w:r w:rsidR="007E2EBA" w:rsidRPr="002F156B">
        <w:rPr>
          <w:rFonts w:ascii="Century Gothic" w:eastAsia="Times New Roman" w:hAnsi="Century Gothic" w:cs="Arial"/>
          <w:sz w:val="20"/>
          <w:szCs w:val="20"/>
          <w:lang w:eastAsia="pl-PL"/>
        </w:rPr>
        <w:t>L</w:t>
      </w:r>
      <w:r w:rsidR="00E11B73" w:rsidRPr="002F156B">
        <w:rPr>
          <w:rFonts w:ascii="Century Gothic" w:eastAsia="Times New Roman" w:hAnsi="Century Gothic" w:cs="Arial"/>
          <w:sz w:val="20"/>
          <w:szCs w:val="20"/>
          <w:lang w:eastAsia="pl-PL"/>
        </w:rPr>
        <w:t>okalizacji</w:t>
      </w:r>
      <w:r w:rsidRPr="002F156B">
        <w:rPr>
          <w:rFonts w:ascii="Century Gothic" w:eastAsia="Times New Roman" w:hAnsi="Century Gothic" w:cs="Arial"/>
          <w:sz w:val="20"/>
          <w:szCs w:val="20"/>
          <w:lang w:eastAsia="pl-PL"/>
        </w:rPr>
        <w:t>.</w:t>
      </w:r>
    </w:p>
    <w:p w14:paraId="0A90359D" w14:textId="4FE299E4" w:rsidR="00B8154A" w:rsidRPr="002F156B" w:rsidRDefault="00B8154A" w:rsidP="007264C2">
      <w:pPr>
        <w:numPr>
          <w:ilvl w:val="0"/>
          <w:numId w:val="4"/>
        </w:numPr>
        <w:spacing w:after="0" w:line="360" w:lineRule="auto"/>
        <w:ind w:hanging="357"/>
        <w:contextualSpacing/>
        <w:jc w:val="both"/>
        <w:rPr>
          <w:rFonts w:ascii="Century Gothic" w:eastAsia="Times New Roman" w:hAnsi="Century Gothic" w:cs="Arial"/>
          <w:sz w:val="20"/>
          <w:szCs w:val="20"/>
          <w:lang w:eastAsia="pl-PL"/>
        </w:rPr>
      </w:pPr>
      <w:r w:rsidRPr="00805E52">
        <w:rPr>
          <w:rFonts w:ascii="Century Gothic" w:eastAsia="Times New Roman" w:hAnsi="Century Gothic" w:cs="Arial"/>
          <w:sz w:val="20"/>
          <w:szCs w:val="20"/>
          <w:lang w:eastAsia="pl-PL"/>
        </w:rPr>
        <w:t>Do złożenia Zlecenia cząstkowego w imieniu Zamawiającego uprawniony jest pracownik</w:t>
      </w:r>
      <w:r w:rsidR="0063781A" w:rsidRPr="00805E52">
        <w:rPr>
          <w:rFonts w:ascii="Century Gothic" w:eastAsia="Times New Roman" w:hAnsi="Century Gothic" w:cs="Arial"/>
          <w:sz w:val="20"/>
          <w:szCs w:val="20"/>
          <w:lang w:eastAsia="pl-PL"/>
        </w:rPr>
        <w:t xml:space="preserve"> </w:t>
      </w:r>
      <w:r w:rsidRPr="00805E52">
        <w:rPr>
          <w:rFonts w:ascii="Century Gothic" w:eastAsia="Times New Roman" w:hAnsi="Century Gothic" w:cs="Arial"/>
          <w:sz w:val="20"/>
          <w:szCs w:val="20"/>
          <w:lang w:eastAsia="pl-PL"/>
        </w:rPr>
        <w:t>Zamawiającego wskazany w §</w:t>
      </w:r>
      <w:r w:rsidR="0097498A" w:rsidRPr="00805E52">
        <w:rPr>
          <w:rFonts w:ascii="Century Gothic" w:eastAsia="Times New Roman" w:hAnsi="Century Gothic" w:cs="Arial"/>
          <w:sz w:val="20"/>
          <w:szCs w:val="20"/>
          <w:lang w:eastAsia="pl-PL"/>
        </w:rPr>
        <w:t xml:space="preserve"> 1</w:t>
      </w:r>
      <w:r w:rsidR="00B16EA5" w:rsidRPr="00805E52">
        <w:rPr>
          <w:rFonts w:ascii="Century Gothic" w:eastAsia="Times New Roman" w:hAnsi="Century Gothic" w:cs="Arial"/>
          <w:sz w:val="20"/>
          <w:szCs w:val="20"/>
          <w:lang w:eastAsia="pl-PL"/>
        </w:rPr>
        <w:t>4 ust. 1</w:t>
      </w:r>
      <w:r w:rsidRPr="00805E52">
        <w:rPr>
          <w:rFonts w:ascii="Century Gothic" w:eastAsia="Times New Roman" w:hAnsi="Century Gothic" w:cs="Arial"/>
          <w:sz w:val="20"/>
          <w:szCs w:val="20"/>
          <w:lang w:eastAsia="pl-PL"/>
        </w:rPr>
        <w:t xml:space="preserve"> Umowy</w:t>
      </w:r>
      <w:r w:rsidR="009A65A7" w:rsidRPr="00805E52">
        <w:rPr>
          <w:rFonts w:ascii="Century Gothic" w:eastAsia="Times New Roman" w:hAnsi="Century Gothic" w:cs="Arial"/>
          <w:sz w:val="20"/>
          <w:szCs w:val="20"/>
          <w:lang w:eastAsia="pl-PL"/>
        </w:rPr>
        <w:t xml:space="preserve"> lub osoba przez </w:t>
      </w:r>
      <w:r w:rsidR="009A65A7" w:rsidRPr="00B84A2C">
        <w:rPr>
          <w:rFonts w:ascii="Century Gothic" w:eastAsia="Times New Roman" w:hAnsi="Century Gothic" w:cs="Arial"/>
          <w:sz w:val="20"/>
          <w:szCs w:val="20"/>
          <w:lang w:eastAsia="pl-PL"/>
        </w:rPr>
        <w:t>niego</w:t>
      </w:r>
      <w:r w:rsidR="002D7B30" w:rsidRPr="00B84A2C">
        <w:rPr>
          <w:rFonts w:ascii="Century Gothic" w:eastAsia="Times New Roman" w:hAnsi="Century Gothic" w:cs="Arial"/>
          <w:sz w:val="20"/>
          <w:szCs w:val="20"/>
          <w:lang w:eastAsia="pl-PL"/>
        </w:rPr>
        <w:t xml:space="preserve"> pisemnie lub w formie elektronicznej </w:t>
      </w:r>
      <w:r w:rsidR="00556D93" w:rsidRPr="00B84A2C">
        <w:rPr>
          <w:rFonts w:ascii="Century Gothic" w:eastAsia="Times New Roman" w:hAnsi="Century Gothic" w:cs="Arial"/>
          <w:sz w:val="20"/>
          <w:szCs w:val="20"/>
          <w:lang w:eastAsia="pl-PL"/>
        </w:rPr>
        <w:t>lub</w:t>
      </w:r>
      <w:r w:rsidR="002A41B6" w:rsidRPr="00B84A2C">
        <w:rPr>
          <w:rFonts w:ascii="Century Gothic" w:eastAsia="Times New Roman" w:hAnsi="Century Gothic" w:cs="Arial"/>
          <w:sz w:val="20"/>
          <w:szCs w:val="20"/>
          <w:lang w:eastAsia="pl-PL"/>
        </w:rPr>
        <w:t xml:space="preserve"> drogą elektroniczną (w tym</w:t>
      </w:r>
      <w:r w:rsidR="00556D93" w:rsidRPr="00B84A2C">
        <w:rPr>
          <w:rFonts w:ascii="Century Gothic" w:eastAsia="Times New Roman" w:hAnsi="Century Gothic" w:cs="Arial"/>
          <w:sz w:val="20"/>
          <w:szCs w:val="20"/>
          <w:lang w:eastAsia="pl-PL"/>
        </w:rPr>
        <w:t xml:space="preserve"> poprzez korespondencję e-mail</w:t>
      </w:r>
      <w:r w:rsidR="002A41B6" w:rsidRPr="00B84A2C">
        <w:rPr>
          <w:rFonts w:ascii="Century Gothic" w:eastAsia="Times New Roman" w:hAnsi="Century Gothic" w:cs="Arial"/>
          <w:sz w:val="20"/>
          <w:szCs w:val="20"/>
          <w:lang w:eastAsia="pl-PL"/>
        </w:rPr>
        <w:t>)</w:t>
      </w:r>
      <w:r w:rsidR="00556D93" w:rsidRPr="00B84A2C">
        <w:rPr>
          <w:rFonts w:ascii="Century Gothic" w:eastAsia="Times New Roman" w:hAnsi="Century Gothic" w:cs="Arial"/>
          <w:sz w:val="20"/>
          <w:szCs w:val="20"/>
          <w:lang w:eastAsia="pl-PL"/>
        </w:rPr>
        <w:t xml:space="preserve"> </w:t>
      </w:r>
      <w:r w:rsidR="009A65A7" w:rsidRPr="00B84A2C">
        <w:rPr>
          <w:rFonts w:ascii="Century Gothic" w:eastAsia="Times New Roman" w:hAnsi="Century Gothic" w:cs="Arial"/>
          <w:sz w:val="20"/>
          <w:szCs w:val="20"/>
          <w:lang w:eastAsia="pl-PL"/>
        </w:rPr>
        <w:t>upoważniona</w:t>
      </w:r>
      <w:r w:rsidRPr="0014035B">
        <w:rPr>
          <w:rFonts w:ascii="Century Gothic" w:eastAsia="Times New Roman" w:hAnsi="Century Gothic" w:cs="Arial"/>
          <w:sz w:val="20"/>
          <w:szCs w:val="20"/>
          <w:lang w:eastAsia="pl-PL"/>
        </w:rPr>
        <w:t>.</w:t>
      </w:r>
      <w:r w:rsidR="00B85DAE" w:rsidRPr="00805E52">
        <w:rPr>
          <w:rFonts w:ascii="Century Gothic" w:eastAsia="Times New Roman" w:hAnsi="Century Gothic" w:cs="Arial"/>
          <w:sz w:val="20"/>
          <w:szCs w:val="20"/>
          <w:lang w:eastAsia="pl-PL"/>
        </w:rPr>
        <w:t xml:space="preserve"> Zlecenie cząstkowe </w:t>
      </w:r>
      <w:r w:rsidR="00817FF0" w:rsidRPr="00805E52">
        <w:rPr>
          <w:rFonts w:ascii="Century Gothic" w:eastAsia="Times New Roman" w:hAnsi="Century Gothic" w:cs="Arial"/>
          <w:sz w:val="20"/>
          <w:szCs w:val="20"/>
          <w:lang w:eastAsia="pl-PL"/>
        </w:rPr>
        <w:t xml:space="preserve">może być </w:t>
      </w:r>
      <w:r w:rsidR="00B85DAE" w:rsidRPr="00805E52">
        <w:rPr>
          <w:rFonts w:ascii="Century Gothic" w:eastAsia="Times New Roman" w:hAnsi="Century Gothic" w:cs="Arial"/>
          <w:sz w:val="20"/>
          <w:szCs w:val="20"/>
          <w:lang w:eastAsia="pl-PL"/>
        </w:rPr>
        <w:t xml:space="preserve">wygenerowane z systemu </w:t>
      </w:r>
      <w:r w:rsidR="00405A5B" w:rsidRPr="00805E52">
        <w:rPr>
          <w:rFonts w:ascii="Century Gothic" w:eastAsia="Times New Roman" w:hAnsi="Century Gothic" w:cs="Arial"/>
          <w:sz w:val="20"/>
          <w:szCs w:val="20"/>
          <w:lang w:eastAsia="pl-PL"/>
        </w:rPr>
        <w:t>typu B2B</w:t>
      </w:r>
      <w:r w:rsidR="00B85DAE" w:rsidRPr="00805E52">
        <w:rPr>
          <w:rFonts w:ascii="Century Gothic" w:eastAsia="Times New Roman" w:hAnsi="Century Gothic" w:cs="Arial"/>
          <w:sz w:val="20"/>
          <w:szCs w:val="20"/>
          <w:lang w:eastAsia="pl-PL"/>
        </w:rPr>
        <w:t xml:space="preserve"> </w:t>
      </w:r>
      <w:r w:rsidR="00817FF0" w:rsidRPr="00805E52">
        <w:rPr>
          <w:rFonts w:ascii="Century Gothic" w:eastAsia="Times New Roman" w:hAnsi="Century Gothic" w:cs="Arial"/>
          <w:sz w:val="20"/>
          <w:szCs w:val="20"/>
          <w:lang w:eastAsia="pl-PL"/>
        </w:rPr>
        <w:t xml:space="preserve">i </w:t>
      </w:r>
      <w:r w:rsidR="00B85DAE" w:rsidRPr="00B84A2C">
        <w:rPr>
          <w:rFonts w:ascii="Century Gothic" w:eastAsia="Times New Roman" w:hAnsi="Century Gothic" w:cs="Arial"/>
          <w:sz w:val="20"/>
          <w:szCs w:val="20"/>
          <w:lang w:eastAsia="pl-PL"/>
        </w:rPr>
        <w:t xml:space="preserve">nie </w:t>
      </w:r>
      <w:r w:rsidR="004976AE" w:rsidRPr="00B84A2C">
        <w:rPr>
          <w:rFonts w:ascii="Century Gothic" w:eastAsia="Times New Roman" w:hAnsi="Century Gothic" w:cs="Arial"/>
          <w:sz w:val="20"/>
          <w:szCs w:val="20"/>
          <w:lang w:eastAsia="pl-PL"/>
        </w:rPr>
        <w:t>wymaga</w:t>
      </w:r>
      <w:r w:rsidR="00817FF0" w:rsidRPr="00B84A2C">
        <w:rPr>
          <w:rFonts w:ascii="Century Gothic" w:eastAsia="Times New Roman" w:hAnsi="Century Gothic" w:cs="Arial"/>
          <w:sz w:val="20"/>
          <w:szCs w:val="20"/>
          <w:lang w:eastAsia="pl-PL"/>
        </w:rPr>
        <w:t xml:space="preserve"> wówczas</w:t>
      </w:r>
      <w:r w:rsidR="004976AE" w:rsidRPr="00B84A2C">
        <w:rPr>
          <w:rFonts w:ascii="Century Gothic" w:eastAsia="Times New Roman" w:hAnsi="Century Gothic" w:cs="Arial"/>
          <w:sz w:val="20"/>
          <w:szCs w:val="20"/>
          <w:lang w:eastAsia="pl-PL"/>
        </w:rPr>
        <w:t xml:space="preserve"> podpisu osoby upoważnionej.</w:t>
      </w:r>
    </w:p>
    <w:p w14:paraId="59658028" w14:textId="1B2E6052" w:rsidR="00B8154A" w:rsidRPr="002F156B" w:rsidRDefault="00B8154A" w:rsidP="007264C2">
      <w:pPr>
        <w:numPr>
          <w:ilvl w:val="0"/>
          <w:numId w:val="4"/>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Zamawiający zobowiązuje się do zapłaty na rzecz Wykonawcy wynagrodzenia za wykonanie Przedmiotu Umowy, na</w:t>
      </w:r>
      <w:r w:rsidR="0063781A"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warunkach określonych</w:t>
      </w:r>
      <w:r w:rsidR="00CF3F28"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w §</w:t>
      </w:r>
      <w:r w:rsidR="0097498A">
        <w:rPr>
          <w:rFonts w:ascii="Century Gothic" w:eastAsia="Times New Roman" w:hAnsi="Century Gothic" w:cs="Arial"/>
          <w:sz w:val="20"/>
          <w:szCs w:val="20"/>
          <w:lang w:eastAsia="pl-PL"/>
        </w:rPr>
        <w:t xml:space="preserve"> 7</w:t>
      </w:r>
      <w:r w:rsidRPr="002F156B">
        <w:rPr>
          <w:rFonts w:ascii="Century Gothic" w:eastAsia="Times New Roman" w:hAnsi="Century Gothic" w:cs="Arial"/>
          <w:sz w:val="20"/>
          <w:szCs w:val="20"/>
          <w:lang w:eastAsia="pl-PL"/>
        </w:rPr>
        <w:t xml:space="preserve"> niniejszej Umowy.</w:t>
      </w:r>
    </w:p>
    <w:p w14:paraId="25F25A3F" w14:textId="77777777" w:rsidR="00B8154A" w:rsidRPr="002F156B" w:rsidRDefault="00B8154A" w:rsidP="007264C2">
      <w:pPr>
        <w:numPr>
          <w:ilvl w:val="0"/>
          <w:numId w:val="4"/>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Zamawiający zobowiązuje się współdziałać z Wykonawcą przy realizacji Przedmiotu Umowy, to jest:</w:t>
      </w:r>
    </w:p>
    <w:p w14:paraId="5D7CE2F3" w14:textId="47DD38AB" w:rsidR="00B8154A" w:rsidRPr="002F156B" w:rsidRDefault="00B8154A" w:rsidP="007264C2">
      <w:pPr>
        <w:pStyle w:val="Akapitzlist"/>
        <w:numPr>
          <w:ilvl w:val="0"/>
          <w:numId w:val="12"/>
        </w:numPr>
        <w:spacing w:after="0" w:line="360" w:lineRule="auto"/>
        <w:ind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udostępniać informacje, które okażą się niezbędne do realizacji niniejszej Umowy,</w:t>
      </w:r>
      <w:r w:rsidR="002D7B30" w:rsidRPr="002F156B">
        <w:rPr>
          <w:rFonts w:ascii="Century Gothic" w:eastAsia="Times New Roman" w:hAnsi="Century Gothic" w:cs="Arial"/>
          <w:sz w:val="20"/>
          <w:szCs w:val="20"/>
          <w:lang w:eastAsia="pl-PL"/>
        </w:rPr>
        <w:t xml:space="preserve"> a które znajdują się w jego posiadaniu i są możliwe do przekazania;</w:t>
      </w:r>
    </w:p>
    <w:p w14:paraId="3DDF89CC" w14:textId="43368DE8" w:rsidR="005079CC" w:rsidRPr="002F156B" w:rsidRDefault="00B8154A" w:rsidP="007264C2">
      <w:pPr>
        <w:pStyle w:val="Akapitzlist"/>
        <w:numPr>
          <w:ilvl w:val="0"/>
          <w:numId w:val="12"/>
        </w:numPr>
        <w:spacing w:after="0" w:line="360" w:lineRule="auto"/>
        <w:ind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dokonywać odbiorów wykonania Przedmiotu Umowy zgodnie z postanowieniami</w:t>
      </w:r>
      <w:r w:rsidR="002F4C53" w:rsidRPr="002F156B">
        <w:rPr>
          <w:rFonts w:ascii="Century Gothic" w:eastAsia="Times New Roman" w:hAnsi="Century Gothic" w:cs="Arial"/>
          <w:sz w:val="20"/>
          <w:szCs w:val="20"/>
          <w:lang w:eastAsia="pl-PL"/>
        </w:rPr>
        <w:t xml:space="preserve"> OPZ</w:t>
      </w:r>
      <w:r w:rsidR="009D3867">
        <w:rPr>
          <w:rFonts w:ascii="Century Gothic" w:eastAsia="Times New Roman" w:hAnsi="Century Gothic" w:cs="Arial"/>
          <w:sz w:val="20"/>
          <w:szCs w:val="20"/>
          <w:lang w:eastAsia="pl-PL"/>
        </w:rPr>
        <w:t xml:space="preserve"> w Załączniku nr 2</w:t>
      </w:r>
      <w:r w:rsidR="008A1F6E">
        <w:rPr>
          <w:rFonts w:ascii="Century Gothic" w:eastAsia="Times New Roman" w:hAnsi="Century Gothic" w:cs="Arial"/>
          <w:sz w:val="20"/>
          <w:szCs w:val="20"/>
          <w:lang w:eastAsia="pl-PL"/>
        </w:rPr>
        <w:t xml:space="preserve"> do Umowy</w:t>
      </w:r>
      <w:r w:rsidR="0070425E" w:rsidRPr="002F156B">
        <w:rPr>
          <w:rFonts w:ascii="Century Gothic" w:eastAsia="Times New Roman" w:hAnsi="Century Gothic" w:cs="Arial"/>
          <w:sz w:val="20"/>
          <w:szCs w:val="20"/>
          <w:lang w:eastAsia="pl-PL"/>
        </w:rPr>
        <w:t>.</w:t>
      </w:r>
    </w:p>
    <w:p w14:paraId="2820CB00" w14:textId="5D31E6C7" w:rsidR="00347D1D" w:rsidRPr="0097498A" w:rsidRDefault="00B8154A" w:rsidP="0097498A">
      <w:pPr>
        <w:pStyle w:val="Akapitzlist"/>
        <w:spacing w:after="0" w:line="360" w:lineRule="auto"/>
        <w:jc w:val="both"/>
        <w:rPr>
          <w:rFonts w:ascii="Century Gothic" w:eastAsia="Times New Roman" w:hAnsi="Century Gothic" w:cs="Arial"/>
          <w:sz w:val="20"/>
          <w:szCs w:val="20"/>
          <w:lang w:eastAsia="pl-PL"/>
        </w:rPr>
      </w:pPr>
      <w:bookmarkStart w:id="23" w:name="_Hlk505250963"/>
      <w:r w:rsidRPr="002F156B">
        <w:rPr>
          <w:rFonts w:ascii="Century Gothic" w:eastAsia="Times New Roman" w:hAnsi="Century Gothic" w:cs="Arial"/>
          <w:sz w:val="20"/>
          <w:szCs w:val="20"/>
          <w:lang w:eastAsia="pl-PL"/>
        </w:rPr>
        <w:t xml:space="preserve"> </w:t>
      </w:r>
      <w:bookmarkEnd w:id="23"/>
    </w:p>
    <w:p w14:paraId="7B1EA146" w14:textId="77777777" w:rsidR="00B8154A" w:rsidRPr="000832D8" w:rsidRDefault="00B8154A" w:rsidP="00AF3E75">
      <w:pPr>
        <w:pStyle w:val="Nagwek1"/>
        <w:spacing w:before="0"/>
        <w:jc w:val="center"/>
        <w:rPr>
          <w:rFonts w:ascii="Century Gothic" w:eastAsia="Calibri" w:hAnsi="Century Gothic"/>
          <w:b/>
          <w:bCs/>
          <w:sz w:val="20"/>
          <w:szCs w:val="20"/>
        </w:rPr>
      </w:pPr>
      <w:bookmarkStart w:id="24" w:name="_Toc145509741"/>
      <w:bookmarkStart w:id="25" w:name="_Toc145510072"/>
      <w:r w:rsidRPr="000832D8">
        <w:rPr>
          <w:rFonts w:ascii="Century Gothic" w:eastAsia="Calibri" w:hAnsi="Century Gothic"/>
          <w:b/>
          <w:bCs/>
          <w:color w:val="auto"/>
          <w:sz w:val="20"/>
          <w:szCs w:val="20"/>
        </w:rPr>
        <w:t>§ 5</w:t>
      </w:r>
      <w:bookmarkEnd w:id="24"/>
      <w:bookmarkEnd w:id="25"/>
    </w:p>
    <w:p w14:paraId="611DF11D" w14:textId="40C2E597" w:rsidR="00B8154A" w:rsidRPr="000832D8" w:rsidRDefault="00B8154A" w:rsidP="00AF3E75">
      <w:pPr>
        <w:pStyle w:val="Nagwek1"/>
        <w:spacing w:before="0" w:after="120"/>
        <w:jc w:val="center"/>
        <w:rPr>
          <w:rFonts w:ascii="Century Gothic" w:eastAsia="Calibri" w:hAnsi="Century Gothic"/>
          <w:b/>
          <w:bCs/>
          <w:sz w:val="20"/>
          <w:szCs w:val="20"/>
        </w:rPr>
      </w:pPr>
      <w:bookmarkStart w:id="26" w:name="_Toc145509742"/>
      <w:bookmarkStart w:id="27" w:name="_Toc145510073"/>
      <w:r w:rsidRPr="000832D8">
        <w:rPr>
          <w:rFonts w:ascii="Century Gothic" w:eastAsia="Calibri" w:hAnsi="Century Gothic"/>
          <w:b/>
          <w:bCs/>
          <w:color w:val="auto"/>
          <w:sz w:val="20"/>
          <w:szCs w:val="20"/>
        </w:rPr>
        <w:t>O</w:t>
      </w:r>
      <w:r w:rsidR="00347D1D" w:rsidRPr="000832D8">
        <w:rPr>
          <w:rFonts w:ascii="Century Gothic" w:eastAsia="Calibri" w:hAnsi="Century Gothic"/>
          <w:b/>
          <w:bCs/>
          <w:color w:val="auto"/>
          <w:sz w:val="20"/>
          <w:szCs w:val="20"/>
        </w:rPr>
        <w:t>BOWIĄZKI</w:t>
      </w:r>
      <w:r w:rsidRPr="000832D8">
        <w:rPr>
          <w:rFonts w:ascii="Century Gothic" w:eastAsia="Calibri" w:hAnsi="Century Gothic"/>
          <w:b/>
          <w:bCs/>
          <w:color w:val="auto"/>
          <w:sz w:val="20"/>
          <w:szCs w:val="20"/>
        </w:rPr>
        <w:t xml:space="preserve"> W</w:t>
      </w:r>
      <w:r w:rsidR="00347D1D" w:rsidRPr="000832D8">
        <w:rPr>
          <w:rFonts w:ascii="Century Gothic" w:eastAsia="Calibri" w:hAnsi="Century Gothic"/>
          <w:b/>
          <w:bCs/>
          <w:color w:val="auto"/>
          <w:sz w:val="20"/>
          <w:szCs w:val="20"/>
        </w:rPr>
        <w:t>YKONAWCY</w:t>
      </w:r>
      <w:bookmarkEnd w:id="26"/>
      <w:bookmarkEnd w:id="27"/>
    </w:p>
    <w:p w14:paraId="0C70FC9D" w14:textId="77777777" w:rsidR="00C0171C" w:rsidRPr="002F156B" w:rsidRDefault="00C0171C" w:rsidP="007264C2">
      <w:pPr>
        <w:pStyle w:val="Default"/>
        <w:numPr>
          <w:ilvl w:val="0"/>
          <w:numId w:val="22"/>
        </w:numPr>
        <w:spacing w:line="360" w:lineRule="auto"/>
        <w:ind w:left="426"/>
        <w:rPr>
          <w:sz w:val="20"/>
          <w:szCs w:val="20"/>
        </w:rPr>
      </w:pPr>
      <w:r w:rsidRPr="002F156B">
        <w:rPr>
          <w:sz w:val="20"/>
          <w:szCs w:val="20"/>
        </w:rPr>
        <w:t xml:space="preserve">Wykonawca oświadcza i zapewnia, że: </w:t>
      </w:r>
    </w:p>
    <w:p w14:paraId="6597CA68" w14:textId="4FA24474" w:rsidR="00C0171C" w:rsidRPr="002F156B" w:rsidRDefault="00C0171C" w:rsidP="007264C2">
      <w:pPr>
        <w:pStyle w:val="Default"/>
        <w:numPr>
          <w:ilvl w:val="1"/>
          <w:numId w:val="23"/>
        </w:numPr>
        <w:spacing w:line="360" w:lineRule="auto"/>
        <w:ind w:left="851"/>
        <w:jc w:val="both"/>
        <w:rPr>
          <w:sz w:val="20"/>
          <w:szCs w:val="20"/>
        </w:rPr>
      </w:pPr>
      <w:r w:rsidRPr="002F156B">
        <w:rPr>
          <w:sz w:val="20"/>
          <w:szCs w:val="20"/>
        </w:rPr>
        <w:t>jest uprawniony do prowadzenia działalności gospodarczej w zakresie objętym Przedmiotem Umowy</w:t>
      </w:r>
      <w:r w:rsidR="002A5E8D">
        <w:rPr>
          <w:sz w:val="20"/>
          <w:szCs w:val="20"/>
        </w:rPr>
        <w:t>;</w:t>
      </w:r>
      <w:r w:rsidRPr="002F156B">
        <w:rPr>
          <w:sz w:val="20"/>
          <w:szCs w:val="20"/>
        </w:rPr>
        <w:t xml:space="preserve"> </w:t>
      </w:r>
    </w:p>
    <w:p w14:paraId="0B3CF189" w14:textId="4565680E" w:rsidR="00C0171C" w:rsidRPr="002F156B" w:rsidRDefault="00C0171C" w:rsidP="007264C2">
      <w:pPr>
        <w:pStyle w:val="Default"/>
        <w:numPr>
          <w:ilvl w:val="1"/>
          <w:numId w:val="23"/>
        </w:numPr>
        <w:spacing w:line="360" w:lineRule="auto"/>
        <w:ind w:left="851"/>
        <w:jc w:val="both"/>
        <w:rPr>
          <w:sz w:val="20"/>
          <w:szCs w:val="20"/>
        </w:rPr>
      </w:pPr>
      <w:r w:rsidRPr="002F156B">
        <w:rPr>
          <w:sz w:val="20"/>
          <w:szCs w:val="20"/>
        </w:rPr>
        <w:t>Przedmiot Umowy nie jest obciążony prawami ani roszczeniami osób trzecich</w:t>
      </w:r>
      <w:r w:rsidR="002A5E8D">
        <w:rPr>
          <w:sz w:val="20"/>
          <w:szCs w:val="20"/>
        </w:rPr>
        <w:t>;</w:t>
      </w:r>
      <w:r w:rsidRPr="002F156B">
        <w:rPr>
          <w:sz w:val="20"/>
          <w:szCs w:val="20"/>
        </w:rPr>
        <w:t xml:space="preserve"> </w:t>
      </w:r>
    </w:p>
    <w:p w14:paraId="3C0ABF54" w14:textId="1940BA58" w:rsidR="00C0171C" w:rsidRPr="002F156B" w:rsidRDefault="00C0171C" w:rsidP="007264C2">
      <w:pPr>
        <w:pStyle w:val="Default"/>
        <w:numPr>
          <w:ilvl w:val="1"/>
          <w:numId w:val="23"/>
        </w:numPr>
        <w:spacing w:line="360" w:lineRule="auto"/>
        <w:ind w:left="851"/>
        <w:jc w:val="both"/>
        <w:rPr>
          <w:sz w:val="20"/>
          <w:szCs w:val="20"/>
        </w:rPr>
      </w:pPr>
      <w:r w:rsidRPr="002F156B">
        <w:rPr>
          <w:color w:val="auto"/>
          <w:sz w:val="20"/>
          <w:szCs w:val="20"/>
        </w:rPr>
        <w:t>wykonanie przez Wykonawcę wszystkich obowiązków wynikających z Umowy nastąpi z najwyższą starannością określoną przy uwzględnieniu zawodowego, profesjonalnego charakteru prowadzonej przez niego działalności</w:t>
      </w:r>
      <w:r w:rsidR="002A5E8D">
        <w:rPr>
          <w:color w:val="auto"/>
          <w:sz w:val="20"/>
          <w:szCs w:val="20"/>
        </w:rPr>
        <w:t>;</w:t>
      </w:r>
    </w:p>
    <w:p w14:paraId="035AD9F4" w14:textId="63398541" w:rsidR="00C0171C" w:rsidRPr="002F156B" w:rsidRDefault="00C0171C" w:rsidP="007264C2">
      <w:pPr>
        <w:pStyle w:val="Default"/>
        <w:numPr>
          <w:ilvl w:val="1"/>
          <w:numId w:val="23"/>
        </w:numPr>
        <w:spacing w:line="360" w:lineRule="auto"/>
        <w:ind w:left="851"/>
        <w:jc w:val="both"/>
        <w:rPr>
          <w:sz w:val="20"/>
          <w:szCs w:val="20"/>
        </w:rPr>
      </w:pPr>
      <w:r w:rsidRPr="002F156B">
        <w:rPr>
          <w:color w:val="auto"/>
          <w:sz w:val="20"/>
          <w:szCs w:val="20"/>
        </w:rPr>
        <w:lastRenderedPageBreak/>
        <w:t>posiada zdolność do zawarcia Umowy, która stanowi ważne i prawnie wiążące dla niego zobowiązanie</w:t>
      </w:r>
      <w:r w:rsidR="002A5E8D">
        <w:rPr>
          <w:color w:val="auto"/>
          <w:sz w:val="20"/>
          <w:szCs w:val="20"/>
        </w:rPr>
        <w:t>;</w:t>
      </w:r>
    </w:p>
    <w:p w14:paraId="4F681059" w14:textId="30B9ECCD" w:rsidR="00C0171C" w:rsidRPr="005C5E25" w:rsidRDefault="00C0171C" w:rsidP="007264C2">
      <w:pPr>
        <w:pStyle w:val="Default"/>
        <w:numPr>
          <w:ilvl w:val="1"/>
          <w:numId w:val="23"/>
        </w:numPr>
        <w:spacing w:line="360" w:lineRule="auto"/>
        <w:ind w:left="851"/>
        <w:jc w:val="both"/>
        <w:rPr>
          <w:sz w:val="20"/>
          <w:szCs w:val="20"/>
        </w:rPr>
      </w:pPr>
      <w:r w:rsidRPr="002F156B">
        <w:rPr>
          <w:color w:val="auto"/>
          <w:sz w:val="20"/>
          <w:szCs w:val="20"/>
        </w:rPr>
        <w:t>zawarcie i wykonanie Umowy nie stanowi naruszenia jakiejkolwiek umowy lub zobowiązania, których stroną jest Wykonawca oraz nie stanowi naruszenia jakiejkolwiek decyzji administracyjnej, zarządzenia, postanowienia lub wyroku wiążącego Wykonawcę</w:t>
      </w:r>
      <w:r w:rsidR="002A5E8D">
        <w:rPr>
          <w:color w:val="auto"/>
          <w:sz w:val="20"/>
          <w:szCs w:val="20"/>
        </w:rPr>
        <w:t>;</w:t>
      </w:r>
    </w:p>
    <w:p w14:paraId="33FA6ADC" w14:textId="0EF02FDD" w:rsidR="005C5E25" w:rsidRPr="005C5E25" w:rsidRDefault="00AD3A36" w:rsidP="007264C2">
      <w:pPr>
        <w:pStyle w:val="Default"/>
        <w:numPr>
          <w:ilvl w:val="1"/>
          <w:numId w:val="23"/>
        </w:numPr>
        <w:spacing w:line="360" w:lineRule="auto"/>
        <w:ind w:left="851"/>
        <w:jc w:val="both"/>
        <w:rPr>
          <w:sz w:val="20"/>
          <w:szCs w:val="20"/>
        </w:rPr>
      </w:pPr>
      <w:r w:rsidRPr="000832D8">
        <w:rPr>
          <w:sz w:val="20"/>
          <w:szCs w:val="20"/>
        </w:rPr>
        <w:t>w stosunku do niego nie otwarto likwidacji, nie ogłoszono upadłości, jego aktywami nie zarządza likwidator lub sąd; nie zawarł układu z wierzycielami, a jego działalność gospodarcza nie jest zawieszona i nie znajduje się on w innej tego rodzaju sytuacji wynikającej z podobnej procedury przewidzianej w przepisach miejsca wszczęcia tej procedury</w:t>
      </w:r>
      <w:r>
        <w:rPr>
          <w:sz w:val="20"/>
          <w:szCs w:val="20"/>
        </w:rPr>
        <w:t>.</w:t>
      </w:r>
    </w:p>
    <w:p w14:paraId="5C1B8BD8" w14:textId="422C53DA" w:rsidR="005F15F1" w:rsidRDefault="00485CB6" w:rsidP="007264C2">
      <w:pPr>
        <w:pStyle w:val="Default"/>
        <w:numPr>
          <w:ilvl w:val="0"/>
          <w:numId w:val="22"/>
        </w:numPr>
        <w:spacing w:line="360" w:lineRule="auto"/>
        <w:ind w:left="426"/>
        <w:jc w:val="both"/>
        <w:rPr>
          <w:color w:val="auto"/>
          <w:sz w:val="20"/>
          <w:szCs w:val="20"/>
        </w:rPr>
      </w:pPr>
      <w:r w:rsidRPr="00485CB6">
        <w:rPr>
          <w:color w:val="auto"/>
          <w:sz w:val="20"/>
          <w:szCs w:val="20"/>
        </w:rPr>
        <w:t xml:space="preserve">Wykonawca zobowiązany jest do zapoznania się i stosowania przy realizacji Przedmiotu Umowy wymagań w zakresie bezpieczeństwa pracy, ochrony zdrowia, ochrony przeciwpożarowej, praw człowieka i prawa pracy, współpracy ze społecznościami lokalnymi, ochrony środowiska oraz etyki </w:t>
      </w:r>
      <w:r w:rsidR="00264813">
        <w:rPr>
          <w:color w:val="auto"/>
          <w:sz w:val="20"/>
          <w:szCs w:val="20"/>
        </w:rPr>
        <w:t xml:space="preserve">            </w:t>
      </w:r>
      <w:r w:rsidRPr="00485CB6">
        <w:rPr>
          <w:color w:val="auto"/>
          <w:sz w:val="20"/>
          <w:szCs w:val="20"/>
        </w:rPr>
        <w:t xml:space="preserve">w działalności biznesowej zgodnie z </w:t>
      </w:r>
      <w:r w:rsidR="008A1F6E">
        <w:rPr>
          <w:color w:val="auto"/>
          <w:sz w:val="20"/>
          <w:szCs w:val="20"/>
        </w:rPr>
        <w:t>„</w:t>
      </w:r>
      <w:r w:rsidRPr="00485CB6">
        <w:rPr>
          <w:color w:val="auto"/>
          <w:sz w:val="20"/>
          <w:szCs w:val="20"/>
        </w:rPr>
        <w:t>Kodeksem Postępowania dla Dostawców Operatora Gazociągów Przesyłowych GAZ-SYSTEM S.A.</w:t>
      </w:r>
      <w:r w:rsidR="008A1F6E">
        <w:rPr>
          <w:color w:val="auto"/>
          <w:sz w:val="20"/>
          <w:szCs w:val="20"/>
        </w:rPr>
        <w:t>”</w:t>
      </w:r>
      <w:r w:rsidRPr="00485CB6">
        <w:rPr>
          <w:color w:val="auto"/>
          <w:sz w:val="20"/>
          <w:szCs w:val="20"/>
        </w:rPr>
        <w:t xml:space="preserve"> dostępnego na stronie internetowej: </w:t>
      </w:r>
      <w:hyperlink r:id="rId14" w:history="1">
        <w:r w:rsidR="00662F71" w:rsidRPr="00264813">
          <w:rPr>
            <w:rStyle w:val="Hipercze"/>
            <w:color w:val="000000" w:themeColor="text1"/>
            <w:sz w:val="20"/>
            <w:szCs w:val="20"/>
          </w:rPr>
          <w:t>https://www.gaz-system.pl/pl/dla-dostawcow/nasze-standardy.html</w:t>
        </w:r>
      </w:hyperlink>
      <w:r w:rsidRPr="00264813">
        <w:rPr>
          <w:color w:val="000000" w:themeColor="text1"/>
          <w:sz w:val="20"/>
          <w:szCs w:val="20"/>
        </w:rPr>
        <w:t>,</w:t>
      </w:r>
      <w:r w:rsidRPr="00485CB6">
        <w:rPr>
          <w:color w:val="auto"/>
          <w:sz w:val="20"/>
          <w:szCs w:val="20"/>
        </w:rPr>
        <w:t xml:space="preserve"> </w:t>
      </w:r>
      <w:r w:rsidRPr="00060F7E">
        <w:rPr>
          <w:color w:val="auto"/>
          <w:sz w:val="20"/>
          <w:szCs w:val="20"/>
        </w:rPr>
        <w:t xml:space="preserve">a także </w:t>
      </w:r>
      <w:r w:rsidR="008A1F6E" w:rsidRPr="00060F7E">
        <w:rPr>
          <w:color w:val="auto"/>
          <w:sz w:val="20"/>
          <w:szCs w:val="20"/>
        </w:rPr>
        <w:t>„</w:t>
      </w:r>
      <w:r w:rsidR="004C2265" w:rsidRPr="00060F7E">
        <w:rPr>
          <w:color w:val="auto"/>
          <w:sz w:val="20"/>
          <w:szCs w:val="20"/>
        </w:rPr>
        <w:t>Procedurą z dnia 20.06.2023 r. wymagań bhp dla wykonawców oraz gości</w:t>
      </w:r>
      <w:r w:rsidR="008A1F6E" w:rsidRPr="00060F7E">
        <w:rPr>
          <w:color w:val="auto"/>
          <w:sz w:val="20"/>
          <w:szCs w:val="20"/>
        </w:rPr>
        <w:t>”</w:t>
      </w:r>
      <w:r w:rsidRPr="00060F7E">
        <w:rPr>
          <w:color w:val="auto"/>
          <w:sz w:val="20"/>
          <w:szCs w:val="20"/>
        </w:rPr>
        <w:t>,</w:t>
      </w:r>
      <w:r w:rsidR="00C15CC7" w:rsidRPr="00060F7E">
        <w:rPr>
          <w:color w:val="auto"/>
          <w:sz w:val="20"/>
          <w:szCs w:val="20"/>
        </w:rPr>
        <w:t xml:space="preserve"> dostępnych na stronie internetowej: </w:t>
      </w:r>
      <w:hyperlink r:id="rId15" w:history="1">
        <w:r w:rsidR="00662F71" w:rsidRPr="00060F7E">
          <w:rPr>
            <w:rStyle w:val="Hipercze"/>
            <w:color w:val="auto"/>
            <w:sz w:val="20"/>
            <w:szCs w:val="20"/>
          </w:rPr>
          <w:t>https://www.gaz-system.pl/pl/dla-dostawcow/nasze-standardy.html</w:t>
        </w:r>
      </w:hyperlink>
      <w:r w:rsidR="00A35259" w:rsidRPr="00060F7E">
        <w:rPr>
          <w:color w:val="auto"/>
          <w:sz w:val="20"/>
          <w:szCs w:val="20"/>
        </w:rPr>
        <w:t>.</w:t>
      </w:r>
      <w:r w:rsidR="00662F71" w:rsidRPr="00060F7E">
        <w:rPr>
          <w:color w:val="auto"/>
          <w:sz w:val="20"/>
          <w:szCs w:val="20"/>
        </w:rPr>
        <w:t xml:space="preserve"> </w:t>
      </w:r>
      <w:r w:rsidR="00C15CC7" w:rsidRPr="00060F7E">
        <w:rPr>
          <w:color w:val="auto"/>
          <w:sz w:val="20"/>
          <w:szCs w:val="20"/>
        </w:rPr>
        <w:t xml:space="preserve">Załącznik nr 7 do ww. </w:t>
      </w:r>
      <w:r w:rsidR="004C2265" w:rsidRPr="00060F7E">
        <w:rPr>
          <w:color w:val="auto"/>
          <w:sz w:val="20"/>
          <w:szCs w:val="20"/>
        </w:rPr>
        <w:t>Procedury</w:t>
      </w:r>
      <w:r w:rsidRPr="00060F7E">
        <w:rPr>
          <w:color w:val="auto"/>
          <w:sz w:val="20"/>
          <w:szCs w:val="20"/>
        </w:rPr>
        <w:t xml:space="preserve"> stanowi Załącznik nr </w:t>
      </w:r>
      <w:r w:rsidR="006E7DFB">
        <w:rPr>
          <w:color w:val="auto"/>
          <w:sz w:val="20"/>
          <w:szCs w:val="20"/>
        </w:rPr>
        <w:t>5</w:t>
      </w:r>
      <w:r w:rsidR="00157002" w:rsidRPr="00060F7E">
        <w:rPr>
          <w:color w:val="auto"/>
          <w:sz w:val="20"/>
          <w:szCs w:val="20"/>
        </w:rPr>
        <w:t xml:space="preserve"> </w:t>
      </w:r>
      <w:r w:rsidRPr="00060F7E">
        <w:rPr>
          <w:color w:val="auto"/>
          <w:sz w:val="20"/>
          <w:szCs w:val="20"/>
        </w:rPr>
        <w:t xml:space="preserve"> do </w:t>
      </w:r>
      <w:r w:rsidR="00C15CC7" w:rsidRPr="00060F7E">
        <w:rPr>
          <w:color w:val="auto"/>
          <w:sz w:val="20"/>
          <w:szCs w:val="20"/>
        </w:rPr>
        <w:t>Umowy</w:t>
      </w:r>
      <w:r w:rsidRPr="00AF5F91">
        <w:rPr>
          <w:color w:val="auto"/>
          <w:sz w:val="20"/>
          <w:szCs w:val="20"/>
        </w:rPr>
        <w:t xml:space="preserve">.  </w:t>
      </w:r>
    </w:p>
    <w:p w14:paraId="50AE8176" w14:textId="71AE0DF5" w:rsidR="00C0171C" w:rsidRPr="002F156B" w:rsidRDefault="00C0171C" w:rsidP="007264C2">
      <w:pPr>
        <w:pStyle w:val="Default"/>
        <w:numPr>
          <w:ilvl w:val="0"/>
          <w:numId w:val="22"/>
        </w:numPr>
        <w:spacing w:line="360" w:lineRule="auto"/>
        <w:ind w:left="426"/>
        <w:jc w:val="both"/>
        <w:rPr>
          <w:color w:val="auto"/>
          <w:sz w:val="20"/>
          <w:szCs w:val="20"/>
        </w:rPr>
      </w:pPr>
      <w:r w:rsidRPr="002F156B">
        <w:rPr>
          <w:color w:val="auto"/>
          <w:sz w:val="20"/>
          <w:szCs w:val="20"/>
        </w:rPr>
        <w:t xml:space="preserve">Obowiązek </w:t>
      </w:r>
      <w:r w:rsidR="008A1F6E">
        <w:rPr>
          <w:color w:val="auto"/>
          <w:sz w:val="20"/>
          <w:szCs w:val="20"/>
        </w:rPr>
        <w:t>określony w ust. 2</w:t>
      </w:r>
      <w:r w:rsidR="008A1F6E" w:rsidRPr="002F156B">
        <w:rPr>
          <w:color w:val="auto"/>
          <w:sz w:val="20"/>
          <w:szCs w:val="20"/>
        </w:rPr>
        <w:t xml:space="preserve"> </w:t>
      </w:r>
      <w:r w:rsidRPr="002F156B">
        <w:rPr>
          <w:color w:val="auto"/>
          <w:sz w:val="20"/>
          <w:szCs w:val="20"/>
        </w:rPr>
        <w:t xml:space="preserve">dotyczy także pracowników Wykonawcy, jak również </w:t>
      </w:r>
      <w:r w:rsidR="005C5E25">
        <w:rPr>
          <w:color w:val="auto"/>
          <w:sz w:val="20"/>
          <w:szCs w:val="20"/>
        </w:rPr>
        <w:t>p</w:t>
      </w:r>
      <w:r w:rsidRPr="002F156B">
        <w:rPr>
          <w:color w:val="auto"/>
          <w:sz w:val="20"/>
          <w:szCs w:val="20"/>
        </w:rPr>
        <w:t xml:space="preserve">odwykonawców. Zamawiający dopuszcza możliwość zmiany </w:t>
      </w:r>
      <w:r w:rsidR="008A1F6E">
        <w:rPr>
          <w:color w:val="auto"/>
          <w:sz w:val="20"/>
          <w:szCs w:val="20"/>
        </w:rPr>
        <w:t>„</w:t>
      </w:r>
      <w:r w:rsidRPr="002F156B">
        <w:rPr>
          <w:color w:val="auto"/>
          <w:sz w:val="20"/>
          <w:szCs w:val="20"/>
        </w:rPr>
        <w:t>Kodeksu Postępowania dla Dostawców Operatora Gazociągów Przesyłowych GAZ-SYSTEM S.A.</w:t>
      </w:r>
      <w:r w:rsidR="008A1F6E">
        <w:rPr>
          <w:color w:val="auto"/>
          <w:sz w:val="20"/>
          <w:szCs w:val="20"/>
        </w:rPr>
        <w:t>”</w:t>
      </w:r>
      <w:r w:rsidRPr="002F156B">
        <w:rPr>
          <w:color w:val="auto"/>
          <w:sz w:val="20"/>
          <w:szCs w:val="20"/>
        </w:rPr>
        <w:t>, o którym mowa powyżej</w:t>
      </w:r>
      <w:r w:rsidR="00DD2F67">
        <w:rPr>
          <w:color w:val="auto"/>
          <w:sz w:val="20"/>
          <w:szCs w:val="20"/>
        </w:rPr>
        <w:t xml:space="preserve"> </w:t>
      </w:r>
      <w:r w:rsidR="00DD2F67" w:rsidRPr="00060F7E">
        <w:rPr>
          <w:color w:val="auto"/>
          <w:sz w:val="20"/>
          <w:szCs w:val="20"/>
        </w:rPr>
        <w:t>lub „</w:t>
      </w:r>
      <w:r w:rsidR="00C622A6" w:rsidRPr="00060F7E">
        <w:rPr>
          <w:color w:val="auto"/>
          <w:sz w:val="20"/>
          <w:szCs w:val="20"/>
        </w:rPr>
        <w:t xml:space="preserve">Procedury z dnia </w:t>
      </w:r>
      <w:r w:rsidR="00264813" w:rsidRPr="00060F7E">
        <w:rPr>
          <w:color w:val="auto"/>
          <w:sz w:val="20"/>
          <w:szCs w:val="20"/>
        </w:rPr>
        <w:t xml:space="preserve">       </w:t>
      </w:r>
      <w:r w:rsidR="00C622A6" w:rsidRPr="00060F7E">
        <w:rPr>
          <w:color w:val="auto"/>
          <w:sz w:val="20"/>
          <w:szCs w:val="20"/>
        </w:rPr>
        <w:t>20.06.2023 r. wymagań bhp dla wykonawców oraz gości</w:t>
      </w:r>
      <w:r w:rsidR="00112839" w:rsidRPr="00060F7E">
        <w:rPr>
          <w:color w:val="auto"/>
          <w:sz w:val="20"/>
          <w:szCs w:val="20"/>
        </w:rPr>
        <w:t>”</w:t>
      </w:r>
      <w:r w:rsidRPr="00E30677">
        <w:rPr>
          <w:color w:val="9BBB59" w:themeColor="accent3"/>
          <w:sz w:val="20"/>
          <w:szCs w:val="20"/>
        </w:rPr>
        <w:t xml:space="preserve">, </w:t>
      </w:r>
      <w:r w:rsidRPr="002F156B">
        <w:rPr>
          <w:color w:val="auto"/>
          <w:sz w:val="20"/>
          <w:szCs w:val="20"/>
        </w:rPr>
        <w:t xml:space="preserve">o czym na bieżąco i niezwłocznie będzie informował Wykonawcę, a Wykonawca zobowiązany jest do stosowania aktualnych zaleceń w niej zawartych, od momentu zawiadomienia o zmianach. Zamawiający zastrzega sobie prawo do oceny stosowania przez Wykonawcę, pracowników Wykonawcy oraz podwykonawców </w:t>
      </w:r>
      <w:r w:rsidR="008A1F6E">
        <w:rPr>
          <w:color w:val="auto"/>
          <w:sz w:val="20"/>
          <w:szCs w:val="20"/>
        </w:rPr>
        <w:t>„</w:t>
      </w:r>
      <w:r w:rsidRPr="002F156B">
        <w:rPr>
          <w:color w:val="auto"/>
          <w:sz w:val="20"/>
          <w:szCs w:val="20"/>
        </w:rPr>
        <w:t>Kodeksu Postępowania dla Dostawców Operatora Gazociągów Przesyłowych GAZ-SYSTEM S.A.</w:t>
      </w:r>
      <w:r w:rsidR="008A1F6E">
        <w:rPr>
          <w:color w:val="auto"/>
          <w:sz w:val="20"/>
          <w:szCs w:val="20"/>
        </w:rPr>
        <w:t>”.</w:t>
      </w:r>
      <w:r w:rsidRPr="002F156B">
        <w:rPr>
          <w:color w:val="auto"/>
          <w:sz w:val="20"/>
          <w:szCs w:val="20"/>
        </w:rPr>
        <w:t xml:space="preserve"> Pracownicy Zamawiającego uprawnieni są audytować Wykonawcę, pracowników Wykonawcy oraz podwykonawców w zakresie, o którym mowa w zdaniu </w:t>
      </w:r>
      <w:r w:rsidR="00165FF5">
        <w:rPr>
          <w:color w:val="auto"/>
          <w:sz w:val="20"/>
          <w:szCs w:val="20"/>
        </w:rPr>
        <w:t>pierwszym</w:t>
      </w:r>
      <w:r w:rsidRPr="002F156B">
        <w:rPr>
          <w:color w:val="auto"/>
          <w:sz w:val="20"/>
          <w:szCs w:val="20"/>
        </w:rPr>
        <w:t xml:space="preserve">. Zamawiający może posługiwać się osobami trzecimi w celu przeprowadzenia audytu. W przypadku naruszenia zasad </w:t>
      </w:r>
      <w:r w:rsidR="005C5E25">
        <w:rPr>
          <w:color w:val="auto"/>
          <w:sz w:val="20"/>
          <w:szCs w:val="20"/>
        </w:rPr>
        <w:t xml:space="preserve">ww. </w:t>
      </w:r>
      <w:r w:rsidRPr="002F156B">
        <w:rPr>
          <w:color w:val="auto"/>
          <w:sz w:val="20"/>
          <w:szCs w:val="20"/>
        </w:rPr>
        <w:t>Kodeksu, Wykonawca, pracownicy Wykonawcy oraz podwykonawcy zobowiązani są zaplanować i wdrożyć działania naprawcze. W uzasadnionych przypadkach Zamawiający zastrzega sobie prawo do wstrzymania działania Wykonawcy/</w:t>
      </w:r>
      <w:r w:rsidR="005C5E25">
        <w:rPr>
          <w:color w:val="auto"/>
          <w:sz w:val="20"/>
          <w:szCs w:val="20"/>
        </w:rPr>
        <w:t>p</w:t>
      </w:r>
      <w:r w:rsidRPr="002F156B">
        <w:rPr>
          <w:color w:val="auto"/>
          <w:sz w:val="20"/>
          <w:szCs w:val="20"/>
        </w:rPr>
        <w:t xml:space="preserve">odwykonawcy do czasu usunięcia niezgodności. </w:t>
      </w:r>
      <w:bookmarkStart w:id="28" w:name="_Hlk68687707"/>
      <w:r w:rsidR="003206AD">
        <w:rPr>
          <w:color w:val="auto"/>
          <w:sz w:val="20"/>
          <w:szCs w:val="20"/>
        </w:rPr>
        <w:t>Okoliczności wskazane w zdaniu poprzednim nie wstrzymują biegu terminu realizacji Przedmiotu Umowy.</w:t>
      </w:r>
    </w:p>
    <w:bookmarkEnd w:id="28"/>
    <w:p w14:paraId="6CD78998" w14:textId="5FBEE355" w:rsidR="00C0171C" w:rsidRPr="002F156B" w:rsidRDefault="00C0171C" w:rsidP="007264C2">
      <w:pPr>
        <w:pStyle w:val="Default"/>
        <w:numPr>
          <w:ilvl w:val="0"/>
          <w:numId w:val="22"/>
        </w:numPr>
        <w:spacing w:line="360" w:lineRule="auto"/>
        <w:ind w:left="426"/>
        <w:jc w:val="both"/>
        <w:rPr>
          <w:color w:val="auto"/>
          <w:sz w:val="20"/>
          <w:szCs w:val="20"/>
        </w:rPr>
      </w:pPr>
      <w:r w:rsidRPr="002F156B">
        <w:rPr>
          <w:color w:val="auto"/>
          <w:sz w:val="20"/>
          <w:szCs w:val="20"/>
        </w:rPr>
        <w:t>Wykonawca oświadcza, że posiada odpowiednią wiedzę i doświadczenie, wykwalifikowany personel oraz możliwości techniczne, organizacyjne, a także finansowo-ekonomiczne, które są niezbędne do należytej realizacji</w:t>
      </w:r>
      <w:r w:rsidR="00724997">
        <w:rPr>
          <w:color w:val="auto"/>
          <w:sz w:val="20"/>
          <w:szCs w:val="20"/>
        </w:rPr>
        <w:t xml:space="preserve"> Przedmiotu</w:t>
      </w:r>
      <w:r w:rsidRPr="002F156B">
        <w:rPr>
          <w:color w:val="auto"/>
          <w:sz w:val="20"/>
          <w:szCs w:val="20"/>
        </w:rPr>
        <w:t xml:space="preserve"> Umowy. </w:t>
      </w:r>
    </w:p>
    <w:p w14:paraId="23C673FF" w14:textId="77777777" w:rsidR="00C0171C" w:rsidRPr="002F156B" w:rsidRDefault="00C0171C" w:rsidP="007264C2">
      <w:pPr>
        <w:pStyle w:val="Default"/>
        <w:numPr>
          <w:ilvl w:val="0"/>
          <w:numId w:val="22"/>
        </w:numPr>
        <w:spacing w:line="360" w:lineRule="auto"/>
        <w:ind w:left="426"/>
        <w:jc w:val="both"/>
        <w:rPr>
          <w:sz w:val="20"/>
          <w:szCs w:val="20"/>
        </w:rPr>
      </w:pPr>
      <w:r w:rsidRPr="002F156B">
        <w:rPr>
          <w:color w:val="auto"/>
          <w:sz w:val="20"/>
          <w:szCs w:val="20"/>
        </w:rPr>
        <w:t xml:space="preserve">Wykonawca przyjmuje pełną odpowiedzialność za właściwy charakter i bezpieczeństwo wszelkich działań oraz stosowanych metod w trakcie realizacji Przedmiotu Umowy. </w:t>
      </w:r>
    </w:p>
    <w:p w14:paraId="0F5CC725" w14:textId="77777777" w:rsidR="00C0171C" w:rsidRPr="002F156B" w:rsidRDefault="00C0171C" w:rsidP="007264C2">
      <w:pPr>
        <w:pStyle w:val="Default"/>
        <w:numPr>
          <w:ilvl w:val="0"/>
          <w:numId w:val="22"/>
        </w:numPr>
        <w:spacing w:line="360" w:lineRule="auto"/>
        <w:ind w:left="426"/>
        <w:jc w:val="both"/>
        <w:rPr>
          <w:sz w:val="20"/>
          <w:szCs w:val="20"/>
        </w:rPr>
      </w:pPr>
      <w:r w:rsidRPr="002F156B">
        <w:rPr>
          <w:color w:val="auto"/>
          <w:sz w:val="20"/>
          <w:szCs w:val="20"/>
        </w:rPr>
        <w:lastRenderedPageBreak/>
        <w:t xml:space="preserve">W przypadku, gdy w okresie odpowiedzialności Wykonawcy nastąpią straty lub szkody w Przedmiocie Umowy (np. podczas transportu), Wykonawca swoim staraniem i na swój koszt naprawi powstałe straty lub szkody tak, by w momencie wydania Zamawiającemu Przedmiot Umowy był wolny od wad. </w:t>
      </w:r>
    </w:p>
    <w:p w14:paraId="0E7FCDF4" w14:textId="32E0A08A" w:rsidR="00872243" w:rsidRDefault="00872243" w:rsidP="007264C2">
      <w:pPr>
        <w:numPr>
          <w:ilvl w:val="0"/>
          <w:numId w:val="22"/>
        </w:numPr>
        <w:spacing w:after="0" w:line="360" w:lineRule="auto"/>
        <w:ind w:left="426" w:hanging="426"/>
        <w:contextualSpacing/>
        <w:jc w:val="both"/>
        <w:rPr>
          <w:rFonts w:ascii="Century Gothic" w:eastAsia="Times New Roman" w:hAnsi="Century Gothic" w:cs="Arial"/>
          <w:sz w:val="20"/>
          <w:szCs w:val="20"/>
          <w:lang w:eastAsia="pl-PL"/>
        </w:rPr>
      </w:pPr>
      <w:bookmarkStart w:id="29" w:name="_Hlk68687738"/>
      <w:r>
        <w:rPr>
          <w:rFonts w:ascii="Century Gothic" w:eastAsia="Times New Roman" w:hAnsi="Century Gothic" w:cs="Arial"/>
          <w:sz w:val="20"/>
          <w:szCs w:val="20"/>
          <w:lang w:eastAsia="pl-PL"/>
        </w:rPr>
        <w:t>R</w:t>
      </w:r>
      <w:r w:rsidRPr="00872243">
        <w:rPr>
          <w:rFonts w:ascii="Century Gothic" w:eastAsia="Times New Roman" w:hAnsi="Century Gothic" w:cs="Arial"/>
          <w:sz w:val="20"/>
          <w:szCs w:val="20"/>
          <w:lang w:eastAsia="pl-PL"/>
        </w:rPr>
        <w:t>yzyk</w:t>
      </w:r>
      <w:r>
        <w:rPr>
          <w:rFonts w:ascii="Century Gothic" w:eastAsia="Times New Roman" w:hAnsi="Century Gothic" w:cs="Arial"/>
          <w:sz w:val="20"/>
          <w:szCs w:val="20"/>
          <w:lang w:eastAsia="pl-PL"/>
        </w:rPr>
        <w:t>o</w:t>
      </w:r>
      <w:r w:rsidRPr="00872243">
        <w:rPr>
          <w:rFonts w:ascii="Century Gothic" w:eastAsia="Times New Roman" w:hAnsi="Century Gothic" w:cs="Arial"/>
          <w:sz w:val="20"/>
          <w:szCs w:val="20"/>
          <w:lang w:eastAsia="pl-PL"/>
        </w:rPr>
        <w:t xml:space="preserve"> utraty</w:t>
      </w:r>
      <w:r w:rsidR="00DF313F">
        <w:rPr>
          <w:rFonts w:ascii="Century Gothic" w:eastAsia="Times New Roman" w:hAnsi="Century Gothic" w:cs="Arial"/>
          <w:sz w:val="20"/>
          <w:szCs w:val="20"/>
          <w:lang w:eastAsia="pl-PL"/>
        </w:rPr>
        <w:t xml:space="preserve"> lub</w:t>
      </w:r>
      <w:r w:rsidRPr="00872243">
        <w:rPr>
          <w:rFonts w:ascii="Century Gothic" w:eastAsia="Times New Roman" w:hAnsi="Century Gothic" w:cs="Arial"/>
          <w:sz w:val="20"/>
          <w:szCs w:val="20"/>
          <w:lang w:eastAsia="pl-PL"/>
        </w:rPr>
        <w:t xml:space="preserve"> uszkodzenia Przedmiotu Umowy </w:t>
      </w:r>
      <w:r w:rsidR="00BD08FD">
        <w:rPr>
          <w:rFonts w:ascii="Century Gothic" w:eastAsia="Times New Roman" w:hAnsi="Century Gothic" w:cs="Arial"/>
          <w:sz w:val="20"/>
          <w:szCs w:val="20"/>
          <w:lang w:eastAsia="pl-PL"/>
        </w:rPr>
        <w:t xml:space="preserve">objętego danym Zleceniem cząstkowym </w:t>
      </w:r>
      <w:r>
        <w:rPr>
          <w:rFonts w:ascii="Century Gothic" w:eastAsia="Times New Roman" w:hAnsi="Century Gothic" w:cs="Arial"/>
          <w:sz w:val="20"/>
          <w:szCs w:val="20"/>
          <w:lang w:eastAsia="pl-PL"/>
        </w:rPr>
        <w:t xml:space="preserve">przechodzi </w:t>
      </w:r>
      <w:r w:rsidRPr="00872243">
        <w:rPr>
          <w:rFonts w:ascii="Century Gothic" w:eastAsia="Times New Roman" w:hAnsi="Century Gothic" w:cs="Arial"/>
          <w:sz w:val="20"/>
          <w:szCs w:val="20"/>
          <w:lang w:eastAsia="pl-PL"/>
        </w:rPr>
        <w:t>na Zamawiającego w dniu podpisania protokołu odbioru</w:t>
      </w:r>
      <w:r w:rsidR="00BD08FD">
        <w:rPr>
          <w:rFonts w:ascii="Century Gothic" w:eastAsia="Times New Roman" w:hAnsi="Century Gothic" w:cs="Arial"/>
          <w:sz w:val="20"/>
          <w:szCs w:val="20"/>
          <w:lang w:eastAsia="pl-PL"/>
        </w:rPr>
        <w:t xml:space="preserve"> wykonania danego Zleceni</w:t>
      </w:r>
      <w:r w:rsidR="008A1F6E">
        <w:rPr>
          <w:rFonts w:ascii="Century Gothic" w:eastAsia="Times New Roman" w:hAnsi="Century Gothic" w:cs="Arial"/>
          <w:sz w:val="20"/>
          <w:szCs w:val="20"/>
          <w:lang w:eastAsia="pl-PL"/>
        </w:rPr>
        <w:t>a</w:t>
      </w:r>
      <w:r w:rsidR="00BD08FD">
        <w:rPr>
          <w:rFonts w:ascii="Century Gothic" w:eastAsia="Times New Roman" w:hAnsi="Century Gothic" w:cs="Arial"/>
          <w:sz w:val="20"/>
          <w:szCs w:val="20"/>
          <w:lang w:eastAsia="pl-PL"/>
        </w:rPr>
        <w:t xml:space="preserve"> cząstkowego</w:t>
      </w:r>
      <w:r>
        <w:rPr>
          <w:rFonts w:ascii="Century Gothic" w:eastAsia="Times New Roman" w:hAnsi="Century Gothic" w:cs="Arial"/>
          <w:sz w:val="20"/>
          <w:szCs w:val="20"/>
          <w:lang w:eastAsia="pl-PL"/>
        </w:rPr>
        <w:t xml:space="preserve">. </w:t>
      </w:r>
    </w:p>
    <w:bookmarkEnd w:id="29"/>
    <w:p w14:paraId="779A13FB" w14:textId="79F2B3EC" w:rsidR="00B8154A" w:rsidRPr="005F15F1" w:rsidRDefault="00B8154A" w:rsidP="007264C2">
      <w:pPr>
        <w:numPr>
          <w:ilvl w:val="0"/>
          <w:numId w:val="22"/>
        </w:numPr>
        <w:spacing w:after="0" w:line="360" w:lineRule="auto"/>
        <w:ind w:left="426" w:hanging="426"/>
        <w:contextualSpacing/>
        <w:jc w:val="both"/>
        <w:rPr>
          <w:rFonts w:ascii="Century Gothic" w:eastAsia="Times New Roman" w:hAnsi="Century Gothic" w:cs="Arial"/>
          <w:sz w:val="20"/>
          <w:szCs w:val="20"/>
          <w:lang w:eastAsia="pl-PL"/>
        </w:rPr>
      </w:pPr>
      <w:r w:rsidRPr="005F15F1">
        <w:rPr>
          <w:rFonts w:ascii="Century Gothic" w:eastAsia="Times New Roman" w:hAnsi="Century Gothic" w:cs="Arial"/>
          <w:sz w:val="20"/>
          <w:szCs w:val="20"/>
          <w:lang w:eastAsia="pl-PL"/>
        </w:rPr>
        <w:t>Zleceni</w:t>
      </w:r>
      <w:r w:rsidR="00CD0168" w:rsidRPr="005F15F1">
        <w:rPr>
          <w:rFonts w:ascii="Century Gothic" w:eastAsia="Times New Roman" w:hAnsi="Century Gothic" w:cs="Arial"/>
          <w:sz w:val="20"/>
          <w:szCs w:val="20"/>
          <w:lang w:eastAsia="pl-PL"/>
        </w:rPr>
        <w:t>a</w:t>
      </w:r>
      <w:r w:rsidRPr="005F15F1">
        <w:rPr>
          <w:rFonts w:ascii="Century Gothic" w:eastAsia="Times New Roman" w:hAnsi="Century Gothic" w:cs="Arial"/>
          <w:sz w:val="20"/>
          <w:szCs w:val="20"/>
          <w:lang w:eastAsia="pl-PL"/>
        </w:rPr>
        <w:t xml:space="preserve"> cząstkowe </w:t>
      </w:r>
      <w:r w:rsidR="00CD0168" w:rsidRPr="005F15F1">
        <w:rPr>
          <w:rFonts w:ascii="Century Gothic" w:eastAsia="Times New Roman" w:hAnsi="Century Gothic" w:cs="Arial"/>
          <w:sz w:val="20"/>
          <w:szCs w:val="20"/>
          <w:lang w:eastAsia="pl-PL"/>
        </w:rPr>
        <w:t xml:space="preserve">będą </w:t>
      </w:r>
      <w:r w:rsidRPr="005F15F1">
        <w:rPr>
          <w:rFonts w:ascii="Century Gothic" w:eastAsia="Times New Roman" w:hAnsi="Century Gothic" w:cs="Arial"/>
          <w:sz w:val="20"/>
          <w:szCs w:val="20"/>
          <w:lang w:eastAsia="pl-PL"/>
        </w:rPr>
        <w:t>wys</w:t>
      </w:r>
      <w:r w:rsidR="00DE697F" w:rsidRPr="005F15F1">
        <w:rPr>
          <w:rFonts w:ascii="Century Gothic" w:eastAsia="Times New Roman" w:hAnsi="Century Gothic" w:cs="Arial"/>
          <w:sz w:val="20"/>
          <w:szCs w:val="20"/>
          <w:lang w:eastAsia="pl-PL"/>
        </w:rPr>
        <w:t>y</w:t>
      </w:r>
      <w:r w:rsidRPr="005F15F1">
        <w:rPr>
          <w:rFonts w:ascii="Century Gothic" w:eastAsia="Times New Roman" w:hAnsi="Century Gothic" w:cs="Arial"/>
          <w:sz w:val="20"/>
          <w:szCs w:val="20"/>
          <w:lang w:eastAsia="pl-PL"/>
        </w:rPr>
        <w:t>łane do Wykonawcy drogą elektroniczną na adres</w:t>
      </w:r>
      <w:r w:rsidR="00CC1831" w:rsidRPr="005F15F1">
        <w:rPr>
          <w:rFonts w:ascii="Century Gothic" w:eastAsia="Times New Roman" w:hAnsi="Century Gothic" w:cs="Arial"/>
          <w:sz w:val="20"/>
          <w:szCs w:val="20"/>
          <w:lang w:eastAsia="pl-PL"/>
        </w:rPr>
        <w:t xml:space="preserve"> email</w:t>
      </w:r>
      <w:r w:rsidRPr="005F15F1">
        <w:rPr>
          <w:rFonts w:ascii="Century Gothic" w:eastAsia="Times New Roman" w:hAnsi="Century Gothic" w:cs="Arial"/>
          <w:sz w:val="20"/>
          <w:szCs w:val="20"/>
          <w:lang w:eastAsia="pl-PL"/>
        </w:rPr>
        <w:t xml:space="preserve">: </w:t>
      </w:r>
      <w:r w:rsidR="00C1504D" w:rsidRPr="005F15F1">
        <w:rPr>
          <w:rFonts w:ascii="Century Gothic" w:eastAsia="Times New Roman" w:hAnsi="Century Gothic" w:cs="Arial"/>
          <w:sz w:val="20"/>
          <w:szCs w:val="20"/>
          <w:lang w:eastAsia="pl-PL"/>
        </w:rPr>
        <w:t>………………………….</w:t>
      </w:r>
      <w:r w:rsidR="00966C87" w:rsidRPr="005F15F1">
        <w:rPr>
          <w:rFonts w:ascii="Century Gothic" w:eastAsia="Times New Roman" w:hAnsi="Century Gothic" w:cs="Arial"/>
          <w:sz w:val="20"/>
          <w:szCs w:val="20"/>
          <w:lang w:eastAsia="pl-PL"/>
        </w:rPr>
        <w:t xml:space="preserve"> </w:t>
      </w:r>
      <w:r w:rsidR="00451FA0" w:rsidRPr="005F15F1">
        <w:rPr>
          <w:rFonts w:ascii="Century Gothic" w:eastAsia="Times New Roman" w:hAnsi="Century Gothic" w:cs="Arial"/>
          <w:sz w:val="20"/>
          <w:szCs w:val="20"/>
          <w:lang w:eastAsia="pl-PL"/>
        </w:rPr>
        <w:t xml:space="preserve">i/lub przekazywane za pośrednictwem systemu typu B2B. </w:t>
      </w:r>
    </w:p>
    <w:p w14:paraId="6CFD7566" w14:textId="14705577" w:rsidR="00B8154A" w:rsidRPr="002F156B" w:rsidRDefault="00B8154A" w:rsidP="007264C2">
      <w:pPr>
        <w:numPr>
          <w:ilvl w:val="0"/>
          <w:numId w:val="22"/>
        </w:numPr>
        <w:spacing w:after="0" w:line="360" w:lineRule="auto"/>
        <w:ind w:left="426" w:hanging="426"/>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 skuteczne powiadomienie Wykonawcy o Zleceniu cząstkowym </w:t>
      </w:r>
      <w:r w:rsidR="00AD381D" w:rsidRPr="002F156B">
        <w:rPr>
          <w:rFonts w:ascii="Century Gothic" w:eastAsia="Times New Roman" w:hAnsi="Century Gothic" w:cs="Arial"/>
          <w:sz w:val="20"/>
          <w:szCs w:val="20"/>
          <w:lang w:eastAsia="pl-PL"/>
        </w:rPr>
        <w:t xml:space="preserve">wysłanym </w:t>
      </w:r>
      <w:r w:rsidR="00AD381D" w:rsidRPr="005F15F1">
        <w:rPr>
          <w:rFonts w:ascii="Century Gothic" w:eastAsia="Times New Roman" w:hAnsi="Century Gothic" w:cs="Arial"/>
          <w:sz w:val="20"/>
          <w:szCs w:val="20"/>
          <w:lang w:eastAsia="pl-PL"/>
        </w:rPr>
        <w:t>drogą elektroniczną</w:t>
      </w:r>
      <w:r w:rsidR="00AD381D" w:rsidRPr="002F156B">
        <w:rPr>
          <w:rFonts w:ascii="Century Gothic" w:eastAsia="Times New Roman" w:hAnsi="Century Gothic" w:cs="Arial"/>
          <w:sz w:val="20"/>
          <w:szCs w:val="20"/>
          <w:lang w:eastAsia="pl-PL"/>
        </w:rPr>
        <w:t xml:space="preserve"> S</w:t>
      </w:r>
      <w:r w:rsidRPr="002F156B">
        <w:rPr>
          <w:rFonts w:ascii="Century Gothic" w:eastAsia="Times New Roman" w:hAnsi="Century Gothic" w:cs="Arial"/>
          <w:sz w:val="20"/>
          <w:szCs w:val="20"/>
          <w:lang w:eastAsia="pl-PL"/>
        </w:rPr>
        <w:t>trony będą uważać</w:t>
      </w:r>
      <w:r w:rsidR="0063781A"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przesłanie Zlecenia cząstkowego na adres mailowy Wykonawcy podany w ust</w:t>
      </w:r>
      <w:r w:rsidR="00EF6D9C"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w:t>
      </w:r>
      <w:r w:rsidR="00EC3628" w:rsidRPr="002F156B">
        <w:rPr>
          <w:rFonts w:ascii="Century Gothic" w:eastAsia="Times New Roman" w:hAnsi="Century Gothic" w:cs="Arial"/>
          <w:sz w:val="20"/>
          <w:szCs w:val="20"/>
          <w:lang w:eastAsia="pl-PL"/>
        </w:rPr>
        <w:t>8</w:t>
      </w:r>
      <w:r w:rsidRPr="002F156B">
        <w:rPr>
          <w:rFonts w:ascii="Century Gothic" w:eastAsia="Times New Roman" w:hAnsi="Century Gothic" w:cs="Arial"/>
          <w:sz w:val="20"/>
          <w:szCs w:val="20"/>
          <w:lang w:eastAsia="pl-PL"/>
        </w:rPr>
        <w:t xml:space="preserve"> powyżej.</w:t>
      </w:r>
    </w:p>
    <w:p w14:paraId="528DB593" w14:textId="0A1291B3" w:rsidR="002F5393" w:rsidRPr="002F156B" w:rsidRDefault="00AA167C" w:rsidP="00D61632">
      <w:pPr>
        <w:numPr>
          <w:ilvl w:val="0"/>
          <w:numId w:val="22"/>
        </w:numPr>
        <w:spacing w:after="0" w:line="360" w:lineRule="auto"/>
        <w:ind w:left="426" w:hanging="568"/>
        <w:contextualSpacing/>
        <w:jc w:val="both"/>
        <w:rPr>
          <w:rFonts w:ascii="Century Gothic" w:eastAsia="Times New Roman" w:hAnsi="Century Gothic" w:cs="Arial"/>
          <w:sz w:val="20"/>
          <w:szCs w:val="20"/>
          <w:lang w:eastAsia="pl-PL"/>
        </w:rPr>
      </w:pPr>
      <w:r>
        <w:rPr>
          <w:rFonts w:ascii="Century Gothic" w:eastAsia="Times New Roman" w:hAnsi="Century Gothic" w:cs="Arial"/>
          <w:sz w:val="20"/>
          <w:szCs w:val="20"/>
          <w:lang w:eastAsia="pl-PL"/>
        </w:rPr>
        <w:t>K</w:t>
      </w:r>
      <w:r w:rsidR="00F802BB" w:rsidRPr="00F802BB">
        <w:rPr>
          <w:rFonts w:ascii="Century Gothic" w:eastAsia="Times New Roman" w:hAnsi="Century Gothic" w:cs="Arial"/>
          <w:sz w:val="20"/>
          <w:szCs w:val="20"/>
          <w:lang w:eastAsia="pl-PL"/>
        </w:rPr>
        <w:t>ażde Zleceni</w:t>
      </w:r>
      <w:r>
        <w:rPr>
          <w:rFonts w:ascii="Century Gothic" w:eastAsia="Times New Roman" w:hAnsi="Century Gothic" w:cs="Arial"/>
          <w:sz w:val="20"/>
          <w:szCs w:val="20"/>
          <w:lang w:eastAsia="pl-PL"/>
        </w:rPr>
        <w:t>e</w:t>
      </w:r>
      <w:r w:rsidR="00F802BB">
        <w:rPr>
          <w:rFonts w:ascii="Century Gothic" w:eastAsia="Times New Roman" w:hAnsi="Century Gothic" w:cs="Arial"/>
          <w:sz w:val="20"/>
          <w:szCs w:val="20"/>
          <w:lang w:eastAsia="pl-PL"/>
        </w:rPr>
        <w:t xml:space="preserve"> cząstkowe</w:t>
      </w:r>
      <w:r w:rsidR="00F802BB" w:rsidRPr="00F802BB">
        <w:rPr>
          <w:rFonts w:ascii="Century Gothic" w:eastAsia="Times New Roman" w:hAnsi="Century Gothic" w:cs="Arial"/>
          <w:sz w:val="20"/>
          <w:szCs w:val="20"/>
          <w:lang w:eastAsia="pl-PL"/>
        </w:rPr>
        <w:t xml:space="preserve"> będzie podlegało wykonaniu po potwierdzeniu w dniu jego otrzymania </w:t>
      </w:r>
      <w:r w:rsidR="00F43332">
        <w:rPr>
          <w:rFonts w:ascii="Century Gothic" w:eastAsia="Times New Roman" w:hAnsi="Century Gothic" w:cs="Arial"/>
          <w:sz w:val="20"/>
          <w:szCs w:val="20"/>
          <w:lang w:eastAsia="pl-PL"/>
        </w:rPr>
        <w:t xml:space="preserve">lub </w:t>
      </w:r>
      <w:r w:rsidR="00D61632">
        <w:rPr>
          <w:rFonts w:ascii="Century Gothic" w:eastAsia="Times New Roman" w:hAnsi="Century Gothic" w:cs="Arial"/>
          <w:sz w:val="20"/>
          <w:szCs w:val="20"/>
          <w:lang w:eastAsia="pl-PL"/>
        </w:rPr>
        <w:t xml:space="preserve">  </w:t>
      </w:r>
      <w:r w:rsidR="00F43332">
        <w:rPr>
          <w:rFonts w:ascii="Century Gothic" w:eastAsia="Times New Roman" w:hAnsi="Century Gothic" w:cs="Arial"/>
          <w:sz w:val="20"/>
          <w:szCs w:val="20"/>
          <w:lang w:eastAsia="pl-PL"/>
        </w:rPr>
        <w:t xml:space="preserve">w następnym dniu roboczym </w:t>
      </w:r>
      <w:r w:rsidR="00885BCC">
        <w:rPr>
          <w:rFonts w:ascii="Century Gothic" w:eastAsia="Times New Roman" w:hAnsi="Century Gothic" w:cs="Arial"/>
          <w:sz w:val="20"/>
          <w:szCs w:val="20"/>
          <w:lang w:eastAsia="pl-PL"/>
        </w:rPr>
        <w:t>drogą elektroniczną (</w:t>
      </w:r>
      <w:r w:rsidR="00F802BB" w:rsidRPr="00F802BB">
        <w:rPr>
          <w:rFonts w:ascii="Century Gothic" w:eastAsia="Times New Roman" w:hAnsi="Century Gothic" w:cs="Arial"/>
          <w:sz w:val="20"/>
          <w:szCs w:val="20"/>
          <w:lang w:eastAsia="pl-PL"/>
        </w:rPr>
        <w:t xml:space="preserve">w </w:t>
      </w:r>
      <w:r w:rsidR="00885BCC">
        <w:rPr>
          <w:rFonts w:ascii="Century Gothic" w:eastAsia="Times New Roman" w:hAnsi="Century Gothic" w:cs="Arial"/>
          <w:sz w:val="20"/>
          <w:szCs w:val="20"/>
          <w:lang w:eastAsia="pl-PL"/>
        </w:rPr>
        <w:t xml:space="preserve">tym w poprzez korespondencję </w:t>
      </w:r>
      <w:r w:rsidR="00F802BB" w:rsidRPr="00D453F6">
        <w:rPr>
          <w:rFonts w:ascii="Century Gothic" w:eastAsia="Times New Roman" w:hAnsi="Century Gothic" w:cs="Arial"/>
          <w:sz w:val="20"/>
          <w:szCs w:val="20"/>
          <w:lang w:eastAsia="pl-PL"/>
        </w:rPr>
        <w:t>e-mail</w:t>
      </w:r>
      <w:r w:rsidR="00CD167F">
        <w:rPr>
          <w:rFonts w:ascii="Century Gothic" w:eastAsia="Times New Roman" w:hAnsi="Century Gothic" w:cs="Arial"/>
          <w:sz w:val="20"/>
          <w:szCs w:val="20"/>
          <w:lang w:eastAsia="pl-PL"/>
        </w:rPr>
        <w:t>)</w:t>
      </w:r>
      <w:r w:rsidR="00F802BB" w:rsidRPr="00F802BB">
        <w:rPr>
          <w:rFonts w:ascii="Century Gothic" w:eastAsia="Times New Roman" w:hAnsi="Century Gothic" w:cs="Arial"/>
          <w:sz w:val="20"/>
          <w:szCs w:val="20"/>
          <w:lang w:eastAsia="pl-PL"/>
        </w:rPr>
        <w:t xml:space="preserve"> przez Wykonawcę przyjęcia danego Zlecenia</w:t>
      </w:r>
      <w:r w:rsidR="00CC1831">
        <w:rPr>
          <w:rFonts w:ascii="Century Gothic" w:eastAsia="Times New Roman" w:hAnsi="Century Gothic" w:cs="Arial"/>
          <w:sz w:val="20"/>
          <w:szCs w:val="20"/>
          <w:lang w:eastAsia="pl-PL"/>
        </w:rPr>
        <w:t xml:space="preserve"> cząstkowego</w:t>
      </w:r>
      <w:r w:rsidR="00F802BB" w:rsidRPr="00F802BB">
        <w:rPr>
          <w:rFonts w:ascii="Century Gothic" w:eastAsia="Times New Roman" w:hAnsi="Century Gothic" w:cs="Arial"/>
          <w:sz w:val="20"/>
          <w:szCs w:val="20"/>
          <w:lang w:eastAsia="pl-PL"/>
        </w:rPr>
        <w:t xml:space="preserve"> do wykonania. Brak informacji w terminie, o którym mowa w zdaniu poprzednim traktowany będzie jako potwierdzenie </w:t>
      </w:r>
      <w:r w:rsidR="008A1F6E">
        <w:rPr>
          <w:rFonts w:ascii="Century Gothic" w:eastAsia="Times New Roman" w:hAnsi="Century Gothic" w:cs="Arial"/>
          <w:sz w:val="20"/>
          <w:szCs w:val="20"/>
          <w:lang w:eastAsia="pl-PL"/>
        </w:rPr>
        <w:t xml:space="preserve">przez Wykonawcę </w:t>
      </w:r>
      <w:r w:rsidR="00F802BB" w:rsidRPr="00F802BB">
        <w:rPr>
          <w:rFonts w:ascii="Century Gothic" w:eastAsia="Times New Roman" w:hAnsi="Century Gothic" w:cs="Arial"/>
          <w:sz w:val="20"/>
          <w:szCs w:val="20"/>
          <w:lang w:eastAsia="pl-PL"/>
        </w:rPr>
        <w:t>przyjęcia danego Zlecenia</w:t>
      </w:r>
      <w:r w:rsidR="008A1F6E">
        <w:rPr>
          <w:rFonts w:ascii="Century Gothic" w:eastAsia="Times New Roman" w:hAnsi="Century Gothic" w:cs="Arial"/>
          <w:sz w:val="20"/>
          <w:szCs w:val="20"/>
          <w:lang w:eastAsia="pl-PL"/>
        </w:rPr>
        <w:t xml:space="preserve"> do wykonania</w:t>
      </w:r>
      <w:r w:rsidR="00F802BB" w:rsidRPr="00F802BB">
        <w:rPr>
          <w:rFonts w:ascii="Century Gothic" w:eastAsia="Times New Roman" w:hAnsi="Century Gothic" w:cs="Arial"/>
          <w:sz w:val="20"/>
          <w:szCs w:val="20"/>
          <w:lang w:eastAsia="pl-PL"/>
        </w:rPr>
        <w:t>.</w:t>
      </w:r>
    </w:p>
    <w:p w14:paraId="2A81E95F" w14:textId="7100F4E5" w:rsidR="0022250F" w:rsidRDefault="0022250F" w:rsidP="007264C2">
      <w:pPr>
        <w:numPr>
          <w:ilvl w:val="0"/>
          <w:numId w:val="22"/>
        </w:numPr>
        <w:spacing w:after="0" w:line="360" w:lineRule="auto"/>
        <w:ind w:left="426" w:hanging="568"/>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 przypadku gdy po stronie Wykonawcy będą występować podmioty realizujące Umowę wspólnie (np. w formie konsorcjum) ponoszą one solidarną odpowiedzialność za jej realizację</w:t>
      </w:r>
      <w:r w:rsidR="00193A5F" w:rsidRPr="002F156B">
        <w:rPr>
          <w:rFonts w:ascii="Century Gothic" w:eastAsia="Times New Roman" w:hAnsi="Century Gothic" w:cs="Arial"/>
          <w:sz w:val="20"/>
          <w:szCs w:val="20"/>
          <w:lang w:eastAsia="pl-PL"/>
        </w:rPr>
        <w:t xml:space="preserve"> </w:t>
      </w:r>
      <w:bookmarkStart w:id="30" w:name="_Hlk64046948"/>
      <w:r w:rsidR="00193A5F" w:rsidRPr="002F156B">
        <w:rPr>
          <w:rFonts w:ascii="Century Gothic" w:eastAsia="Times New Roman" w:hAnsi="Century Gothic" w:cs="Arial"/>
          <w:sz w:val="20"/>
          <w:szCs w:val="20"/>
          <w:lang w:eastAsia="pl-PL"/>
        </w:rPr>
        <w:t xml:space="preserve">i za wniesienie zabezpieczenia należytego wykonania </w:t>
      </w:r>
      <w:r w:rsidR="007C2628">
        <w:rPr>
          <w:rFonts w:ascii="Century Gothic" w:eastAsia="Times New Roman" w:hAnsi="Century Gothic" w:cs="Arial"/>
          <w:sz w:val="20"/>
          <w:szCs w:val="20"/>
          <w:lang w:eastAsia="pl-PL"/>
        </w:rPr>
        <w:t>U</w:t>
      </w:r>
      <w:r w:rsidR="00193A5F" w:rsidRPr="002F156B">
        <w:rPr>
          <w:rFonts w:ascii="Century Gothic" w:eastAsia="Times New Roman" w:hAnsi="Century Gothic" w:cs="Arial"/>
          <w:sz w:val="20"/>
          <w:szCs w:val="20"/>
          <w:lang w:eastAsia="pl-PL"/>
        </w:rPr>
        <w:t>mowy</w:t>
      </w:r>
      <w:r w:rsidR="007C2628">
        <w:rPr>
          <w:rFonts w:ascii="Century Gothic" w:eastAsia="Times New Roman" w:hAnsi="Century Gothic" w:cs="Arial"/>
          <w:sz w:val="20"/>
          <w:szCs w:val="20"/>
          <w:lang w:eastAsia="pl-PL"/>
        </w:rPr>
        <w:t xml:space="preserve"> </w:t>
      </w:r>
      <w:r w:rsidR="007C2628" w:rsidRPr="002F156B">
        <w:rPr>
          <w:rFonts w:ascii="Century Gothic" w:eastAsia="Times New Roman" w:hAnsi="Century Gothic" w:cs="Arial"/>
          <w:sz w:val="20"/>
          <w:szCs w:val="20"/>
          <w:lang w:eastAsia="pl-PL"/>
        </w:rPr>
        <w:t>(jeśli wymaga się jego wniesienia)</w:t>
      </w:r>
      <w:r w:rsidRPr="002F156B">
        <w:rPr>
          <w:rFonts w:ascii="Century Gothic" w:eastAsia="Times New Roman" w:hAnsi="Century Gothic" w:cs="Arial"/>
          <w:sz w:val="20"/>
          <w:szCs w:val="20"/>
          <w:lang w:eastAsia="pl-PL"/>
        </w:rPr>
        <w:t>.</w:t>
      </w:r>
    </w:p>
    <w:bookmarkEnd w:id="30"/>
    <w:p w14:paraId="49C634F5" w14:textId="5204FE1A" w:rsidR="00651CF9" w:rsidRPr="00AF5F91" w:rsidRDefault="00651CF9" w:rsidP="00D61632">
      <w:pPr>
        <w:numPr>
          <w:ilvl w:val="0"/>
          <w:numId w:val="22"/>
        </w:numPr>
        <w:spacing w:after="0" w:line="360" w:lineRule="auto"/>
        <w:ind w:left="426" w:hanging="568"/>
        <w:contextualSpacing/>
        <w:jc w:val="both"/>
        <w:rPr>
          <w:rFonts w:ascii="Century Gothic" w:eastAsia="Times New Roman" w:hAnsi="Century Gothic" w:cs="Arial"/>
          <w:sz w:val="20"/>
          <w:szCs w:val="20"/>
          <w:lang w:eastAsia="pl-PL"/>
        </w:rPr>
      </w:pPr>
      <w:r w:rsidRPr="00060F7E">
        <w:rPr>
          <w:rFonts w:ascii="Century Gothic" w:hAnsi="Century Gothic"/>
          <w:sz w:val="20"/>
          <w:szCs w:val="20"/>
        </w:rPr>
        <w:t xml:space="preserve">Wykonawca zobowiązany jest do zapoznania się i przestrzegania zasad określonych w „Informacji </w:t>
      </w:r>
      <w:r w:rsidR="00D61632" w:rsidRPr="00060F7E">
        <w:rPr>
          <w:rFonts w:ascii="Century Gothic" w:hAnsi="Century Gothic"/>
          <w:sz w:val="20"/>
          <w:szCs w:val="20"/>
        </w:rPr>
        <w:t xml:space="preserve">               </w:t>
      </w:r>
      <w:r w:rsidRPr="00060F7E">
        <w:rPr>
          <w:rFonts w:ascii="Century Gothic" w:hAnsi="Century Gothic"/>
          <w:sz w:val="20"/>
          <w:szCs w:val="20"/>
        </w:rPr>
        <w:t xml:space="preserve">o zasadach bezpieczeństwa w ruchu osobowym i pojazdów obowiązujących w Operatorze Gazociągów Przesyłowych GAZ-SYSTEM S.A.”, stanowiącej Załącznik nr 3 do Umowy. </w:t>
      </w:r>
    </w:p>
    <w:p w14:paraId="37121C89" w14:textId="77777777" w:rsidR="00CE2C5D" w:rsidRPr="002F156B" w:rsidRDefault="00CE2C5D" w:rsidP="002F156B">
      <w:pPr>
        <w:spacing w:after="0" w:line="360" w:lineRule="auto"/>
        <w:contextualSpacing/>
        <w:jc w:val="both"/>
        <w:rPr>
          <w:rFonts w:ascii="Century Gothic" w:eastAsia="Calibri" w:hAnsi="Century Gothic" w:cs="Arial"/>
          <w:b/>
          <w:sz w:val="20"/>
          <w:szCs w:val="20"/>
        </w:rPr>
      </w:pPr>
    </w:p>
    <w:p w14:paraId="1E65614D" w14:textId="50ED7D03" w:rsidR="00C2186F" w:rsidRPr="000832D8" w:rsidRDefault="008B20DD" w:rsidP="00AF3E75">
      <w:pPr>
        <w:pStyle w:val="Nagwek1"/>
        <w:spacing w:before="0"/>
        <w:jc w:val="center"/>
        <w:rPr>
          <w:rFonts w:ascii="Century Gothic" w:eastAsia="Calibri" w:hAnsi="Century Gothic"/>
          <w:b/>
          <w:bCs/>
          <w:sz w:val="20"/>
          <w:szCs w:val="20"/>
        </w:rPr>
      </w:pPr>
      <w:bookmarkStart w:id="31" w:name="_Toc145509743"/>
      <w:bookmarkStart w:id="32" w:name="_Toc145510074"/>
      <w:r w:rsidRPr="000832D8">
        <w:rPr>
          <w:rFonts w:ascii="Century Gothic" w:eastAsia="Calibri" w:hAnsi="Century Gothic"/>
          <w:b/>
          <w:bCs/>
          <w:color w:val="auto"/>
          <w:sz w:val="20"/>
          <w:szCs w:val="20"/>
        </w:rPr>
        <w:t>§</w:t>
      </w:r>
      <w:r w:rsidR="00E03574" w:rsidRPr="000832D8">
        <w:rPr>
          <w:rFonts w:ascii="Century Gothic" w:eastAsia="Calibri" w:hAnsi="Century Gothic"/>
          <w:b/>
          <w:bCs/>
          <w:color w:val="auto"/>
          <w:sz w:val="20"/>
          <w:szCs w:val="20"/>
        </w:rPr>
        <w:t xml:space="preserve"> </w:t>
      </w:r>
      <w:r w:rsidRPr="000832D8">
        <w:rPr>
          <w:rFonts w:ascii="Century Gothic" w:eastAsia="Calibri" w:hAnsi="Century Gothic"/>
          <w:b/>
          <w:bCs/>
          <w:color w:val="auto"/>
          <w:sz w:val="20"/>
          <w:szCs w:val="20"/>
        </w:rPr>
        <w:t>6</w:t>
      </w:r>
      <w:bookmarkEnd w:id="31"/>
      <w:bookmarkEnd w:id="32"/>
    </w:p>
    <w:p w14:paraId="325280F8" w14:textId="50C228B1" w:rsidR="00605D32" w:rsidRPr="000832D8" w:rsidRDefault="00605D32" w:rsidP="00AF3E75">
      <w:pPr>
        <w:pStyle w:val="Nagwek1"/>
        <w:spacing w:before="0" w:after="120"/>
        <w:jc w:val="center"/>
        <w:rPr>
          <w:rFonts w:ascii="Century Gothic" w:eastAsia="Calibri" w:hAnsi="Century Gothic"/>
          <w:b/>
          <w:bCs/>
          <w:sz w:val="20"/>
          <w:szCs w:val="20"/>
        </w:rPr>
      </w:pPr>
      <w:bookmarkStart w:id="33" w:name="_Toc145509744"/>
      <w:bookmarkStart w:id="34" w:name="_Toc145510075"/>
      <w:r w:rsidRPr="000832D8">
        <w:rPr>
          <w:rFonts w:ascii="Century Gothic" w:eastAsia="Calibri" w:hAnsi="Century Gothic"/>
          <w:b/>
          <w:bCs/>
          <w:color w:val="auto"/>
          <w:sz w:val="20"/>
          <w:szCs w:val="20"/>
        </w:rPr>
        <w:t>P</w:t>
      </w:r>
      <w:r w:rsidR="00884ADD" w:rsidRPr="000832D8">
        <w:rPr>
          <w:rFonts w:ascii="Century Gothic" w:eastAsia="Calibri" w:hAnsi="Century Gothic"/>
          <w:b/>
          <w:bCs/>
          <w:color w:val="auto"/>
          <w:sz w:val="20"/>
          <w:szCs w:val="20"/>
        </w:rPr>
        <w:t>ODWYKONAWCY</w:t>
      </w:r>
      <w:bookmarkEnd w:id="33"/>
      <w:bookmarkEnd w:id="34"/>
    </w:p>
    <w:p w14:paraId="776A8858" w14:textId="708476A1" w:rsidR="00A5431B" w:rsidRPr="002F156B" w:rsidRDefault="00A5431B" w:rsidP="007264C2">
      <w:pPr>
        <w:pStyle w:val="Akapitzlist"/>
        <w:numPr>
          <w:ilvl w:val="0"/>
          <w:numId w:val="5"/>
        </w:numPr>
        <w:spacing w:after="0" w:line="360" w:lineRule="auto"/>
        <w:ind w:left="357"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Wykonawca może powierzyć wykonanie części Przedmiotu Umowy podwykonawcom</w:t>
      </w:r>
      <w:bookmarkStart w:id="35" w:name="_Hlk64047314"/>
      <w:r w:rsidR="003F6AA0" w:rsidRPr="002F156B">
        <w:rPr>
          <w:rFonts w:ascii="Century Gothic" w:eastAsia="Times New Roman" w:hAnsi="Century Gothic" w:cs="Arial"/>
          <w:sz w:val="20"/>
          <w:szCs w:val="20"/>
          <w:lang w:eastAsia="pl-PL"/>
        </w:rPr>
        <w:t>, za wyjątkiem sytuacji gdy w stosunku do danego podwykon</w:t>
      </w:r>
      <w:r w:rsidR="00E06F55" w:rsidRPr="002F156B">
        <w:rPr>
          <w:rFonts w:ascii="Century Gothic" w:eastAsia="Times New Roman" w:hAnsi="Century Gothic" w:cs="Arial"/>
          <w:sz w:val="20"/>
          <w:szCs w:val="20"/>
          <w:lang w:eastAsia="pl-PL"/>
        </w:rPr>
        <w:t>a</w:t>
      </w:r>
      <w:r w:rsidR="003F6AA0" w:rsidRPr="002F156B">
        <w:rPr>
          <w:rFonts w:ascii="Century Gothic" w:eastAsia="Times New Roman" w:hAnsi="Century Gothic" w:cs="Arial"/>
          <w:sz w:val="20"/>
          <w:szCs w:val="20"/>
          <w:lang w:eastAsia="pl-PL"/>
        </w:rPr>
        <w:t xml:space="preserve">wcy zachodzą </w:t>
      </w:r>
      <w:bookmarkStart w:id="36" w:name="_Hlk48039185"/>
      <w:r w:rsidR="003F6AA0" w:rsidRPr="002F156B">
        <w:rPr>
          <w:rFonts w:ascii="Century Gothic" w:eastAsia="Times New Roman" w:hAnsi="Century Gothic" w:cs="Arial"/>
          <w:sz w:val="20"/>
          <w:szCs w:val="20"/>
          <w:lang w:eastAsia="pl-PL"/>
        </w:rPr>
        <w:t xml:space="preserve">przesłanki wykluczenia wskazane </w:t>
      </w:r>
      <w:r w:rsidR="00D61632">
        <w:rPr>
          <w:rFonts w:ascii="Century Gothic" w:eastAsia="Times New Roman" w:hAnsi="Century Gothic" w:cs="Arial"/>
          <w:sz w:val="20"/>
          <w:szCs w:val="20"/>
          <w:lang w:eastAsia="pl-PL"/>
        </w:rPr>
        <w:t xml:space="preserve">                    </w:t>
      </w:r>
      <w:r w:rsidR="003F6AA0" w:rsidRPr="002F156B">
        <w:rPr>
          <w:rFonts w:ascii="Century Gothic" w:eastAsia="Times New Roman" w:hAnsi="Century Gothic" w:cs="Arial"/>
          <w:sz w:val="20"/>
          <w:szCs w:val="20"/>
          <w:lang w:eastAsia="pl-PL"/>
        </w:rPr>
        <w:t xml:space="preserve">w </w:t>
      </w:r>
      <w:bookmarkEnd w:id="35"/>
      <w:bookmarkEnd w:id="36"/>
      <w:r w:rsidR="008A1F6E">
        <w:rPr>
          <w:rFonts w:ascii="Century Gothic" w:eastAsia="Times New Roman" w:hAnsi="Century Gothic" w:cs="Arial"/>
          <w:sz w:val="20"/>
          <w:szCs w:val="20"/>
          <w:lang w:eastAsia="pl-PL"/>
        </w:rPr>
        <w:t xml:space="preserve">Załączniku nr </w:t>
      </w:r>
      <w:r w:rsidR="00157002">
        <w:rPr>
          <w:rFonts w:ascii="Century Gothic" w:eastAsia="Times New Roman" w:hAnsi="Century Gothic" w:cs="Arial"/>
          <w:sz w:val="20"/>
          <w:szCs w:val="20"/>
          <w:lang w:eastAsia="pl-PL"/>
        </w:rPr>
        <w:t xml:space="preserve">4 </w:t>
      </w:r>
      <w:r w:rsidR="008A1F6E">
        <w:rPr>
          <w:rFonts w:ascii="Century Gothic" w:eastAsia="Times New Roman" w:hAnsi="Century Gothic" w:cs="Arial"/>
          <w:sz w:val="20"/>
          <w:szCs w:val="20"/>
          <w:lang w:eastAsia="pl-PL"/>
        </w:rPr>
        <w:t xml:space="preserve"> do Umowy</w:t>
      </w:r>
      <w:r w:rsidRPr="002F156B">
        <w:rPr>
          <w:rFonts w:ascii="Century Gothic" w:eastAsia="Times New Roman" w:hAnsi="Century Gothic" w:cs="Arial"/>
          <w:sz w:val="20"/>
          <w:szCs w:val="20"/>
          <w:lang w:eastAsia="pl-PL"/>
        </w:rPr>
        <w:t xml:space="preserve">. </w:t>
      </w:r>
    </w:p>
    <w:p w14:paraId="52B0932F" w14:textId="77777777" w:rsidR="00CA26A0" w:rsidRPr="002F156B" w:rsidRDefault="00CA26A0" w:rsidP="007264C2">
      <w:pPr>
        <w:numPr>
          <w:ilvl w:val="0"/>
          <w:numId w:val="5"/>
        </w:numPr>
        <w:spacing w:after="0" w:line="360" w:lineRule="auto"/>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Wykonawca jest zobowiązany do zorganizowania, prowadzenia, nadzorowania i zabezpieczania oraz koordynacji działań prowadzących przez podwykonawców w sposób gwarantujący prawidłowe wykonanie Przedmiotu Umowy.</w:t>
      </w:r>
    </w:p>
    <w:p w14:paraId="5B0B544E" w14:textId="17F76383" w:rsidR="00CA26A0" w:rsidRPr="002F156B" w:rsidRDefault="00CA26A0" w:rsidP="007264C2">
      <w:pPr>
        <w:numPr>
          <w:ilvl w:val="0"/>
          <w:numId w:val="5"/>
        </w:numPr>
        <w:spacing w:after="0" w:line="360" w:lineRule="auto"/>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Wykonawca będzie odpowiedzialny za działania, uchybienia i zaniedbania podwykonawcy, jego przedstawicieli lub pracowników w takim zakresie, jak gdyby były one działaniami, uchybieniami lub zaniedbaniem samego Wykonawcy, jego przedstawicieli lub pracowników. </w:t>
      </w:r>
    </w:p>
    <w:p w14:paraId="5CAE1332" w14:textId="77777777" w:rsidR="00CA26A0" w:rsidRPr="002F156B" w:rsidRDefault="00CA26A0" w:rsidP="007264C2">
      <w:pPr>
        <w:numPr>
          <w:ilvl w:val="0"/>
          <w:numId w:val="5"/>
        </w:numPr>
        <w:spacing w:after="0" w:line="360" w:lineRule="auto"/>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Wykonawca jest odpowiedzialny za terminową i pełną zapłatę wynagrodzenia przysługującego podwykonawcom. </w:t>
      </w:r>
    </w:p>
    <w:p w14:paraId="4CFD970C" w14:textId="71FE4041" w:rsidR="00A5431B" w:rsidRPr="002F156B" w:rsidRDefault="00A5431B" w:rsidP="007264C2">
      <w:pPr>
        <w:numPr>
          <w:ilvl w:val="0"/>
          <w:numId w:val="5"/>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 trakcie realizacji Umowy Wykonawca jest uprawniony do dokonania zmiany podwykonawcy wskazanego w Ofercie lub zrezygnowania z powierzenia części dostaw podwykonawcy.</w:t>
      </w:r>
    </w:p>
    <w:p w14:paraId="37988399" w14:textId="77777777" w:rsidR="00A5431B" w:rsidRPr="002F156B" w:rsidRDefault="00A5431B" w:rsidP="007264C2">
      <w:pPr>
        <w:numPr>
          <w:ilvl w:val="0"/>
          <w:numId w:val="5"/>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Jeżeli zmiana albo rezygnacja z podwykonawcy dotyczy podmiotu, na którego zasoby Wykonawca powoływał się w celu wykazania spełniania warunków udziału w postępowaniu, Wykonawca jest obowiązany wykazać Zamawiającemu, iż proponowany inny podwykonawca lub Wykonawca </w:t>
      </w:r>
      <w:r w:rsidRPr="002F156B">
        <w:rPr>
          <w:rFonts w:ascii="Century Gothic" w:eastAsia="Times New Roman" w:hAnsi="Century Gothic" w:cs="Arial"/>
          <w:sz w:val="20"/>
          <w:szCs w:val="20"/>
          <w:lang w:eastAsia="pl-PL"/>
        </w:rPr>
        <w:lastRenderedPageBreak/>
        <w:t>samodzielnie spełnia je w stopniu nie mniejszym niż podwykonawca, na którego zasoby Wykonawca powoływał się w trakcie postępowania o udzielenie zamówienia.</w:t>
      </w:r>
    </w:p>
    <w:p w14:paraId="70FD4F0F" w14:textId="24C80044" w:rsidR="00A5431B" w:rsidRPr="002F156B" w:rsidRDefault="00A5431B" w:rsidP="007264C2">
      <w:pPr>
        <w:numPr>
          <w:ilvl w:val="0"/>
          <w:numId w:val="5"/>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 przypadku zamiaru powierzenia wykonania części Przedmiotu Umowy podwykonawcy lub zaistnienia sytuacji, o której mowa w ust. </w:t>
      </w:r>
      <w:r w:rsidR="00F75726" w:rsidRPr="002F156B">
        <w:rPr>
          <w:rFonts w:ascii="Century Gothic" w:eastAsia="Times New Roman" w:hAnsi="Century Gothic" w:cs="Arial"/>
          <w:sz w:val="20"/>
          <w:szCs w:val="20"/>
          <w:lang w:eastAsia="pl-PL"/>
        </w:rPr>
        <w:t>5</w:t>
      </w:r>
      <w:r w:rsidRPr="002F156B">
        <w:rPr>
          <w:rFonts w:ascii="Century Gothic" w:eastAsia="Times New Roman" w:hAnsi="Century Gothic" w:cs="Arial"/>
          <w:sz w:val="20"/>
          <w:szCs w:val="20"/>
          <w:lang w:eastAsia="pl-PL"/>
        </w:rPr>
        <w:t xml:space="preserve"> i/lub ust. </w:t>
      </w:r>
      <w:r w:rsidR="00F15381" w:rsidRPr="002F156B">
        <w:rPr>
          <w:rFonts w:ascii="Century Gothic" w:eastAsia="Times New Roman" w:hAnsi="Century Gothic" w:cs="Arial"/>
          <w:sz w:val="20"/>
          <w:szCs w:val="20"/>
          <w:lang w:eastAsia="pl-PL"/>
        </w:rPr>
        <w:t>6</w:t>
      </w:r>
      <w:r w:rsidRPr="002F156B">
        <w:rPr>
          <w:rFonts w:ascii="Century Gothic" w:eastAsia="Times New Roman" w:hAnsi="Century Gothic" w:cs="Arial"/>
          <w:sz w:val="20"/>
          <w:szCs w:val="20"/>
          <w:lang w:eastAsia="pl-PL"/>
        </w:rPr>
        <w:t xml:space="preserve"> powyżej, Wykonawca każdorazowo przedstawi Zamawiającemu, w terminie co najmniej 5 dni roboczych przed powierzeniem lub zmianą, dokumenty </w:t>
      </w:r>
      <w:r w:rsidR="00E06F55" w:rsidRPr="002F156B">
        <w:rPr>
          <w:rFonts w:ascii="Century Gothic" w:eastAsia="Times New Roman" w:hAnsi="Century Gothic" w:cs="Arial"/>
          <w:sz w:val="20"/>
          <w:szCs w:val="20"/>
          <w:lang w:eastAsia="pl-PL"/>
        </w:rPr>
        <w:t xml:space="preserve">danego podwykonawcy </w:t>
      </w:r>
      <w:r w:rsidRPr="002F156B">
        <w:rPr>
          <w:rFonts w:ascii="Century Gothic" w:eastAsia="Times New Roman" w:hAnsi="Century Gothic" w:cs="Arial"/>
          <w:sz w:val="20"/>
          <w:szCs w:val="20"/>
          <w:lang w:eastAsia="pl-PL"/>
        </w:rPr>
        <w:t>potwierdzające</w:t>
      </w:r>
      <w:r w:rsidR="00E06F55" w:rsidRPr="002F156B">
        <w:rPr>
          <w:rFonts w:ascii="Century Gothic" w:hAnsi="Century Gothic"/>
          <w:sz w:val="20"/>
          <w:szCs w:val="20"/>
        </w:rPr>
        <w:t xml:space="preserve"> </w:t>
      </w:r>
      <w:bookmarkStart w:id="37" w:name="_Hlk64047511"/>
      <w:r w:rsidR="00E06F55" w:rsidRPr="002F156B">
        <w:rPr>
          <w:rFonts w:ascii="Century Gothic" w:hAnsi="Century Gothic"/>
          <w:sz w:val="20"/>
          <w:szCs w:val="20"/>
        </w:rPr>
        <w:t xml:space="preserve">brak </w:t>
      </w:r>
      <w:r w:rsidR="00E06F55" w:rsidRPr="002F156B">
        <w:rPr>
          <w:rFonts w:ascii="Century Gothic" w:eastAsia="Times New Roman" w:hAnsi="Century Gothic" w:cs="Arial"/>
          <w:sz w:val="20"/>
          <w:szCs w:val="20"/>
          <w:lang w:eastAsia="pl-PL"/>
        </w:rPr>
        <w:t xml:space="preserve">przesłanek wykluczenia wskazanych w </w:t>
      </w:r>
      <w:r w:rsidR="00AD7332">
        <w:rPr>
          <w:rFonts w:ascii="Century Gothic" w:eastAsia="Times New Roman" w:hAnsi="Century Gothic" w:cs="Arial"/>
          <w:sz w:val="20"/>
          <w:szCs w:val="20"/>
          <w:lang w:eastAsia="pl-PL"/>
        </w:rPr>
        <w:t xml:space="preserve">Załączniku nr </w:t>
      </w:r>
      <w:r w:rsidR="00157002" w:rsidRPr="00060F7E">
        <w:rPr>
          <w:rFonts w:ascii="Century Gothic" w:eastAsia="Times New Roman" w:hAnsi="Century Gothic" w:cs="Arial"/>
          <w:sz w:val="20"/>
          <w:szCs w:val="20"/>
          <w:lang w:eastAsia="pl-PL"/>
        </w:rPr>
        <w:t xml:space="preserve">4 </w:t>
      </w:r>
      <w:r w:rsidR="00AD7332">
        <w:rPr>
          <w:rFonts w:ascii="Century Gothic" w:eastAsia="Times New Roman" w:hAnsi="Century Gothic" w:cs="Arial"/>
          <w:sz w:val="20"/>
          <w:szCs w:val="20"/>
          <w:lang w:eastAsia="pl-PL"/>
        </w:rPr>
        <w:t xml:space="preserve"> do Umowy</w:t>
      </w:r>
      <w:r w:rsidR="00AD7332" w:rsidRPr="002F156B">
        <w:rPr>
          <w:rFonts w:ascii="Century Gothic" w:eastAsia="Times New Roman" w:hAnsi="Century Gothic" w:cs="Arial"/>
          <w:sz w:val="20"/>
          <w:szCs w:val="20"/>
          <w:lang w:eastAsia="pl-PL"/>
        </w:rPr>
        <w:t xml:space="preserve"> </w:t>
      </w:r>
      <w:r w:rsidR="00E06F55" w:rsidRPr="002F156B">
        <w:rPr>
          <w:rFonts w:ascii="Century Gothic" w:eastAsia="Times New Roman" w:hAnsi="Century Gothic" w:cs="Arial"/>
          <w:sz w:val="20"/>
          <w:szCs w:val="20"/>
          <w:lang w:eastAsia="pl-PL"/>
        </w:rPr>
        <w:t>oraz (jeśli dotyczy)</w:t>
      </w:r>
      <w:r w:rsidRPr="002F156B">
        <w:rPr>
          <w:rFonts w:ascii="Century Gothic" w:eastAsia="Times New Roman" w:hAnsi="Century Gothic" w:cs="Arial"/>
          <w:sz w:val="20"/>
          <w:szCs w:val="20"/>
          <w:lang w:eastAsia="pl-PL"/>
        </w:rPr>
        <w:t xml:space="preserve"> </w:t>
      </w:r>
      <w:bookmarkEnd w:id="37"/>
      <w:r w:rsidRPr="002F156B">
        <w:rPr>
          <w:rFonts w:ascii="Century Gothic" w:eastAsia="Times New Roman" w:hAnsi="Century Gothic" w:cs="Arial"/>
          <w:sz w:val="20"/>
          <w:szCs w:val="20"/>
          <w:lang w:eastAsia="pl-PL"/>
        </w:rPr>
        <w:t>spełnianie stosownego warunku udziału w postępowaniu przez nowe podmioty lub przez Wykonawcę samodzielnie, w celu ich akceptacji przez Zamawiającego. Brak akceptacji przez Zamawiającego, o jakiej mowa w zdaniu poprzednim, uniemożliwia Wykonawcy odpowiednio - skuteczne powierzenie części Przedmiotu Umowy podwykonawcy lub zmianę podwykonawcy lub zrezygnowanie z powierzenia części dostawy podwykonawcy.</w:t>
      </w:r>
      <w:r w:rsidR="00E06F55" w:rsidRPr="002F156B">
        <w:rPr>
          <w:rFonts w:ascii="Century Gothic" w:eastAsia="Times New Roman" w:hAnsi="Century Gothic" w:cs="Arial"/>
          <w:sz w:val="20"/>
          <w:szCs w:val="20"/>
          <w:lang w:eastAsia="pl-PL"/>
        </w:rPr>
        <w:t xml:space="preserve"> </w:t>
      </w:r>
      <w:bookmarkStart w:id="38" w:name="_Hlk64047614"/>
      <w:r w:rsidR="00E06F55" w:rsidRPr="002F156B">
        <w:rPr>
          <w:rFonts w:ascii="Century Gothic" w:eastAsia="Times New Roman" w:hAnsi="Century Gothic" w:cs="Arial"/>
          <w:sz w:val="20"/>
          <w:szCs w:val="20"/>
          <w:lang w:eastAsia="pl-PL"/>
        </w:rPr>
        <w:t>Ocena spełniania warunków przez podwykonawcę lub Wykonawcę samodzielnie odbywa się na dzień, w którym wpłynął do Zamawiaj</w:t>
      </w:r>
      <w:r w:rsidR="00A25F09">
        <w:rPr>
          <w:rFonts w:ascii="Century Gothic" w:eastAsia="Times New Roman" w:hAnsi="Century Gothic" w:cs="Arial"/>
          <w:sz w:val="20"/>
          <w:szCs w:val="20"/>
          <w:lang w:eastAsia="pl-PL"/>
        </w:rPr>
        <w:t>ą</w:t>
      </w:r>
      <w:r w:rsidR="00E06F55" w:rsidRPr="002F156B">
        <w:rPr>
          <w:rFonts w:ascii="Century Gothic" w:eastAsia="Times New Roman" w:hAnsi="Century Gothic" w:cs="Arial"/>
          <w:sz w:val="20"/>
          <w:szCs w:val="20"/>
          <w:lang w:eastAsia="pl-PL"/>
        </w:rPr>
        <w:t xml:space="preserve">cego wniosek Wykonawcy o dokonanie zmian w zakresie podwykonawstwa. </w:t>
      </w:r>
    </w:p>
    <w:bookmarkEnd w:id="38"/>
    <w:p w14:paraId="6B5EA164" w14:textId="641F8612" w:rsidR="0097498A" w:rsidRPr="00A25F09" w:rsidRDefault="00C77C6B" w:rsidP="007264C2">
      <w:pPr>
        <w:pStyle w:val="Akapitzlist"/>
        <w:numPr>
          <w:ilvl w:val="0"/>
          <w:numId w:val="5"/>
        </w:numPr>
        <w:autoSpaceDE w:val="0"/>
        <w:autoSpaceDN w:val="0"/>
        <w:adjustRightInd w:val="0"/>
        <w:spacing w:after="0" w:line="360" w:lineRule="auto"/>
        <w:jc w:val="both"/>
        <w:rPr>
          <w:rFonts w:ascii="Century Gothic" w:hAnsi="Century Gothic" w:cs="Century Gothic"/>
          <w:color w:val="000000"/>
          <w:sz w:val="20"/>
          <w:szCs w:val="20"/>
        </w:rPr>
      </w:pPr>
      <w:r w:rsidRPr="00A25F09">
        <w:rPr>
          <w:rFonts w:ascii="Century Gothic" w:hAnsi="Century Gothic" w:cs="Century Gothic"/>
          <w:color w:val="000000"/>
          <w:sz w:val="20"/>
          <w:szCs w:val="20"/>
        </w:rPr>
        <w:t xml:space="preserve">Wykonawca ponosi wyłączną odpowiedzialność określoną w ust. 3 i 4 za każdego kolejnego podwykonawcę. </w:t>
      </w:r>
    </w:p>
    <w:p w14:paraId="7870DBA6" w14:textId="77777777" w:rsidR="00E61261" w:rsidRPr="002F156B" w:rsidRDefault="00E61261" w:rsidP="00A25F09">
      <w:pPr>
        <w:spacing w:after="0" w:line="360" w:lineRule="auto"/>
        <w:rPr>
          <w:rFonts w:ascii="Century Gothic" w:eastAsia="Calibri" w:hAnsi="Century Gothic" w:cs="Arial"/>
          <w:b/>
          <w:sz w:val="20"/>
          <w:szCs w:val="20"/>
        </w:rPr>
      </w:pPr>
    </w:p>
    <w:p w14:paraId="5C694FB3" w14:textId="05DB18A6" w:rsidR="00B8154A" w:rsidRPr="000832D8" w:rsidRDefault="00B8154A" w:rsidP="00AF3E75">
      <w:pPr>
        <w:pStyle w:val="Nagwek1"/>
        <w:spacing w:before="0"/>
        <w:jc w:val="center"/>
        <w:rPr>
          <w:rFonts w:ascii="Century Gothic" w:eastAsia="Calibri" w:hAnsi="Century Gothic"/>
          <w:b/>
          <w:bCs/>
          <w:sz w:val="20"/>
          <w:szCs w:val="20"/>
        </w:rPr>
      </w:pPr>
      <w:bookmarkStart w:id="39" w:name="_Toc145509745"/>
      <w:bookmarkStart w:id="40" w:name="_Toc145510076"/>
      <w:r w:rsidRPr="000832D8">
        <w:rPr>
          <w:rFonts w:ascii="Century Gothic" w:eastAsia="Calibri" w:hAnsi="Century Gothic"/>
          <w:b/>
          <w:bCs/>
          <w:color w:val="auto"/>
          <w:sz w:val="20"/>
          <w:szCs w:val="20"/>
        </w:rPr>
        <w:t xml:space="preserve">§ </w:t>
      </w:r>
      <w:r w:rsidR="00DC0C3B" w:rsidRPr="000832D8">
        <w:rPr>
          <w:rFonts w:ascii="Century Gothic" w:eastAsia="Calibri" w:hAnsi="Century Gothic"/>
          <w:b/>
          <w:bCs/>
          <w:color w:val="auto"/>
          <w:sz w:val="20"/>
          <w:szCs w:val="20"/>
        </w:rPr>
        <w:t>7</w:t>
      </w:r>
      <w:bookmarkEnd w:id="39"/>
      <w:bookmarkEnd w:id="40"/>
    </w:p>
    <w:p w14:paraId="4F2373B9" w14:textId="774291AE" w:rsidR="00B8154A" w:rsidRPr="000832D8" w:rsidRDefault="00B8154A" w:rsidP="00AF3E75">
      <w:pPr>
        <w:pStyle w:val="Nagwek1"/>
        <w:spacing w:before="0" w:after="120"/>
        <w:jc w:val="center"/>
        <w:rPr>
          <w:rFonts w:ascii="Century Gothic" w:eastAsia="Calibri" w:hAnsi="Century Gothic"/>
          <w:b/>
          <w:bCs/>
          <w:sz w:val="20"/>
          <w:szCs w:val="20"/>
        </w:rPr>
      </w:pPr>
      <w:bookmarkStart w:id="41" w:name="_Toc145509746"/>
      <w:bookmarkStart w:id="42" w:name="_Toc145510077"/>
      <w:r w:rsidRPr="000832D8">
        <w:rPr>
          <w:rFonts w:ascii="Century Gothic" w:eastAsia="Calibri" w:hAnsi="Century Gothic"/>
          <w:b/>
          <w:bCs/>
          <w:color w:val="auto"/>
          <w:sz w:val="20"/>
          <w:szCs w:val="20"/>
        </w:rPr>
        <w:t>W</w:t>
      </w:r>
      <w:r w:rsidR="00D22D64" w:rsidRPr="000832D8">
        <w:rPr>
          <w:rFonts w:ascii="Century Gothic" w:eastAsia="Calibri" w:hAnsi="Century Gothic"/>
          <w:b/>
          <w:bCs/>
          <w:color w:val="auto"/>
          <w:sz w:val="20"/>
          <w:szCs w:val="20"/>
        </w:rPr>
        <w:t>YNAGRODZENIE</w:t>
      </w:r>
      <w:r w:rsidR="001E0FA6" w:rsidRPr="000832D8">
        <w:rPr>
          <w:rFonts w:ascii="Century Gothic" w:eastAsia="Calibri" w:hAnsi="Century Gothic"/>
          <w:b/>
          <w:bCs/>
          <w:color w:val="auto"/>
          <w:sz w:val="20"/>
          <w:szCs w:val="20"/>
        </w:rPr>
        <w:t xml:space="preserve"> I WARUNKI PŁATNOŚCI</w:t>
      </w:r>
      <w:bookmarkEnd w:id="41"/>
      <w:bookmarkEnd w:id="42"/>
    </w:p>
    <w:p w14:paraId="5D342821" w14:textId="75DAD40F" w:rsidR="00BF1EDB" w:rsidRPr="002F156B" w:rsidRDefault="00BD2A37" w:rsidP="007264C2">
      <w:pPr>
        <w:numPr>
          <w:ilvl w:val="0"/>
          <w:numId w:val="6"/>
        </w:numPr>
        <w:spacing w:after="0" w:line="360" w:lineRule="auto"/>
        <w:contextualSpacing/>
        <w:jc w:val="both"/>
        <w:rPr>
          <w:rFonts w:ascii="Century Gothic" w:eastAsia="Times New Roman" w:hAnsi="Century Gothic" w:cs="Arial"/>
          <w:sz w:val="20"/>
          <w:szCs w:val="20"/>
          <w:lang w:eastAsia="pl-PL"/>
        </w:rPr>
      </w:pPr>
      <w:r>
        <w:rPr>
          <w:rFonts w:ascii="Century Gothic" w:eastAsia="Times New Roman" w:hAnsi="Century Gothic" w:cs="Arial"/>
          <w:sz w:val="20"/>
          <w:szCs w:val="20"/>
          <w:lang w:eastAsia="pl-PL"/>
        </w:rPr>
        <w:t xml:space="preserve">Strony ustalają, że za wykonanie Przedmiotu Umowy Wykonawca otrzyma wynagrodzenie, którego maksymalna wysokość nie przekroczy kwoty </w:t>
      </w:r>
      <w:r w:rsidRPr="00AD7332">
        <w:rPr>
          <w:rFonts w:ascii="Century Gothic" w:eastAsia="Times New Roman" w:hAnsi="Century Gothic" w:cs="Arial"/>
          <w:b/>
          <w:bCs/>
          <w:sz w:val="20"/>
          <w:szCs w:val="20"/>
          <w:lang w:eastAsia="pl-PL"/>
        </w:rPr>
        <w:t>……………….</w:t>
      </w:r>
      <w:r w:rsidR="0026256C">
        <w:rPr>
          <w:rFonts w:ascii="Century Gothic" w:eastAsia="Times New Roman" w:hAnsi="Century Gothic" w:cs="Arial"/>
          <w:b/>
          <w:bCs/>
          <w:sz w:val="20"/>
          <w:szCs w:val="20"/>
          <w:lang w:eastAsia="pl-PL"/>
        </w:rPr>
        <w:t xml:space="preserve"> zł</w:t>
      </w:r>
      <w:r w:rsidRPr="00AD7332">
        <w:rPr>
          <w:rFonts w:ascii="Century Gothic" w:eastAsia="Times New Roman" w:hAnsi="Century Gothic" w:cs="Arial"/>
          <w:b/>
          <w:bCs/>
          <w:sz w:val="20"/>
          <w:szCs w:val="20"/>
          <w:lang w:eastAsia="pl-PL"/>
        </w:rPr>
        <w:t xml:space="preserve"> </w:t>
      </w:r>
      <w:r w:rsidR="004A0F45" w:rsidRPr="00AD7332">
        <w:rPr>
          <w:rFonts w:ascii="Century Gothic" w:eastAsia="Times New Roman" w:hAnsi="Century Gothic" w:cs="Arial"/>
          <w:b/>
          <w:bCs/>
          <w:sz w:val="20"/>
          <w:szCs w:val="20"/>
          <w:lang w:eastAsia="pl-PL"/>
        </w:rPr>
        <w:t>netto</w:t>
      </w:r>
      <w:r w:rsidR="004A0F45">
        <w:rPr>
          <w:rFonts w:ascii="Century Gothic" w:eastAsia="Times New Roman" w:hAnsi="Century Gothic" w:cs="Arial"/>
          <w:sz w:val="20"/>
          <w:szCs w:val="20"/>
          <w:lang w:eastAsia="pl-PL"/>
        </w:rPr>
        <w:t xml:space="preserve"> </w:t>
      </w:r>
      <w:r>
        <w:rPr>
          <w:rFonts w:ascii="Century Gothic" w:eastAsia="Times New Roman" w:hAnsi="Century Gothic" w:cs="Arial"/>
          <w:sz w:val="20"/>
          <w:szCs w:val="20"/>
          <w:lang w:eastAsia="pl-PL"/>
        </w:rPr>
        <w:t>(słownie</w:t>
      </w:r>
      <w:r w:rsidR="00AD7332">
        <w:rPr>
          <w:rFonts w:ascii="Century Gothic" w:eastAsia="Times New Roman" w:hAnsi="Century Gothic" w:cs="Arial"/>
          <w:sz w:val="20"/>
          <w:szCs w:val="20"/>
          <w:lang w:eastAsia="pl-PL"/>
        </w:rPr>
        <w:t xml:space="preserve">: </w:t>
      </w:r>
      <w:r>
        <w:rPr>
          <w:rFonts w:ascii="Century Gothic" w:eastAsia="Times New Roman" w:hAnsi="Century Gothic" w:cs="Arial"/>
          <w:sz w:val="20"/>
          <w:szCs w:val="20"/>
          <w:lang w:eastAsia="pl-PL"/>
        </w:rPr>
        <w:t xml:space="preserve">………..) powiększonej </w:t>
      </w:r>
      <w:r w:rsidR="00D61632">
        <w:rPr>
          <w:rFonts w:ascii="Century Gothic" w:eastAsia="Times New Roman" w:hAnsi="Century Gothic" w:cs="Arial"/>
          <w:sz w:val="20"/>
          <w:szCs w:val="20"/>
          <w:lang w:eastAsia="pl-PL"/>
        </w:rPr>
        <w:t xml:space="preserve">                      </w:t>
      </w:r>
      <w:r>
        <w:rPr>
          <w:rFonts w:ascii="Century Gothic" w:eastAsia="Times New Roman" w:hAnsi="Century Gothic" w:cs="Arial"/>
          <w:sz w:val="20"/>
          <w:szCs w:val="20"/>
          <w:lang w:eastAsia="pl-PL"/>
        </w:rPr>
        <w:t xml:space="preserve">o podatek od </w:t>
      </w:r>
      <w:r w:rsidR="00B8154A" w:rsidRPr="002F156B">
        <w:rPr>
          <w:rFonts w:ascii="Century Gothic" w:eastAsia="Times New Roman" w:hAnsi="Century Gothic" w:cs="Arial"/>
          <w:sz w:val="20"/>
          <w:szCs w:val="20"/>
          <w:lang w:eastAsia="pl-PL"/>
        </w:rPr>
        <w:t>towarów i usług (VAT)</w:t>
      </w:r>
      <w:r w:rsidR="000D1C46" w:rsidRPr="002F156B">
        <w:rPr>
          <w:rFonts w:ascii="Century Gothic" w:eastAsia="Times New Roman" w:hAnsi="Century Gothic" w:cs="Arial"/>
          <w:sz w:val="20"/>
          <w:szCs w:val="20"/>
          <w:lang w:eastAsia="pl-PL"/>
        </w:rPr>
        <w:t xml:space="preserve"> w wysokości wynikającej z przepisów </w:t>
      </w:r>
      <w:r w:rsidR="00BF1EDB">
        <w:rPr>
          <w:rFonts w:ascii="Century Gothic" w:eastAsia="Times New Roman" w:hAnsi="Century Gothic" w:cs="Arial"/>
          <w:sz w:val="20"/>
          <w:szCs w:val="20"/>
          <w:lang w:eastAsia="pl-PL"/>
        </w:rPr>
        <w:t>obowiązujących w dniu wystawienia faktury</w:t>
      </w:r>
      <w:r w:rsidR="00BF1EDB" w:rsidRPr="002F156B">
        <w:rPr>
          <w:rFonts w:ascii="Century Gothic" w:eastAsia="Times New Roman" w:hAnsi="Century Gothic" w:cs="Arial"/>
          <w:sz w:val="20"/>
          <w:szCs w:val="20"/>
          <w:lang w:eastAsia="pl-PL"/>
        </w:rPr>
        <w:t>.</w:t>
      </w:r>
      <w:r w:rsidR="00BF1EDB">
        <w:rPr>
          <w:rFonts w:ascii="Century Gothic" w:eastAsia="Times New Roman" w:hAnsi="Century Gothic" w:cs="Arial"/>
          <w:sz w:val="20"/>
          <w:szCs w:val="20"/>
          <w:lang w:eastAsia="pl-PL"/>
        </w:rPr>
        <w:t xml:space="preserve"> Maksymalna wartość brutto </w:t>
      </w:r>
      <w:r w:rsidR="00B23281">
        <w:rPr>
          <w:rFonts w:ascii="Century Gothic" w:eastAsia="Times New Roman" w:hAnsi="Century Gothic" w:cs="Arial"/>
          <w:sz w:val="20"/>
          <w:szCs w:val="20"/>
          <w:lang w:eastAsia="pl-PL"/>
        </w:rPr>
        <w:t>U</w:t>
      </w:r>
      <w:r w:rsidR="00BF1EDB">
        <w:rPr>
          <w:rFonts w:ascii="Century Gothic" w:eastAsia="Times New Roman" w:hAnsi="Century Gothic" w:cs="Arial"/>
          <w:sz w:val="20"/>
          <w:szCs w:val="20"/>
          <w:lang w:eastAsia="pl-PL"/>
        </w:rPr>
        <w:t xml:space="preserve">mowy na dzień jej podpisania wynosi ……….. </w:t>
      </w:r>
      <w:r w:rsidR="001528AC">
        <w:rPr>
          <w:rFonts w:ascii="Century Gothic" w:eastAsia="Times New Roman" w:hAnsi="Century Gothic" w:cs="Arial"/>
          <w:sz w:val="20"/>
          <w:szCs w:val="20"/>
          <w:lang w:eastAsia="pl-PL"/>
        </w:rPr>
        <w:t xml:space="preserve">zł </w:t>
      </w:r>
      <w:r w:rsidR="00BF1EDB">
        <w:rPr>
          <w:rFonts w:ascii="Century Gothic" w:eastAsia="Times New Roman" w:hAnsi="Century Gothic" w:cs="Arial"/>
          <w:sz w:val="20"/>
          <w:szCs w:val="20"/>
          <w:lang w:eastAsia="pl-PL"/>
        </w:rPr>
        <w:t>(słownie</w:t>
      </w:r>
      <w:r w:rsidR="00AD7332">
        <w:rPr>
          <w:rFonts w:ascii="Century Gothic" w:eastAsia="Times New Roman" w:hAnsi="Century Gothic" w:cs="Arial"/>
          <w:sz w:val="20"/>
          <w:szCs w:val="20"/>
          <w:lang w:eastAsia="pl-PL"/>
        </w:rPr>
        <w:t xml:space="preserve">: </w:t>
      </w:r>
      <w:r w:rsidR="00BF1EDB">
        <w:rPr>
          <w:rFonts w:ascii="Century Gothic" w:eastAsia="Times New Roman" w:hAnsi="Century Gothic" w:cs="Arial"/>
          <w:sz w:val="20"/>
          <w:szCs w:val="20"/>
          <w:lang w:eastAsia="pl-PL"/>
        </w:rPr>
        <w:t>……………).</w:t>
      </w:r>
      <w:r w:rsidR="00BF1EDB" w:rsidRPr="002F156B">
        <w:rPr>
          <w:rFonts w:ascii="Century Gothic" w:eastAsia="Times New Roman" w:hAnsi="Century Gothic" w:cs="Arial"/>
          <w:sz w:val="20"/>
          <w:szCs w:val="20"/>
          <w:lang w:eastAsia="pl-PL"/>
        </w:rPr>
        <w:t xml:space="preserve"> </w:t>
      </w:r>
    </w:p>
    <w:p w14:paraId="0BA3AEA1" w14:textId="13590FB2" w:rsidR="00BF1EDB" w:rsidRDefault="00BF1EDB" w:rsidP="007264C2">
      <w:pPr>
        <w:numPr>
          <w:ilvl w:val="0"/>
          <w:numId w:val="6"/>
        </w:numPr>
        <w:spacing w:after="0" w:line="360" w:lineRule="auto"/>
        <w:contextualSpacing/>
        <w:jc w:val="both"/>
        <w:rPr>
          <w:rFonts w:ascii="Century Gothic" w:eastAsia="Times New Roman" w:hAnsi="Century Gothic" w:cs="Arial"/>
          <w:sz w:val="20"/>
          <w:szCs w:val="20"/>
          <w:lang w:eastAsia="pl-PL"/>
        </w:rPr>
      </w:pPr>
      <w:r>
        <w:rPr>
          <w:rFonts w:ascii="Century Gothic" w:eastAsia="Times New Roman" w:hAnsi="Century Gothic" w:cs="Arial"/>
          <w:sz w:val="20"/>
          <w:szCs w:val="20"/>
          <w:lang w:eastAsia="pl-PL"/>
        </w:rPr>
        <w:t>Wynagrodzenie należne Wykonawcy za zrealizowane dostawy w ramach</w:t>
      </w:r>
      <w:r w:rsidRPr="009235E8">
        <w:rPr>
          <w:rFonts w:ascii="Century Gothic" w:eastAsia="Times New Roman" w:hAnsi="Century Gothic" w:cs="Arial"/>
          <w:sz w:val="20"/>
          <w:szCs w:val="20"/>
          <w:lang w:eastAsia="pl-PL"/>
        </w:rPr>
        <w:t xml:space="preserve"> Zleceni</w:t>
      </w:r>
      <w:r>
        <w:rPr>
          <w:rFonts w:ascii="Century Gothic" w:eastAsia="Times New Roman" w:hAnsi="Century Gothic" w:cs="Arial"/>
          <w:sz w:val="20"/>
          <w:szCs w:val="20"/>
          <w:lang w:eastAsia="pl-PL"/>
        </w:rPr>
        <w:t>a</w:t>
      </w:r>
      <w:r w:rsidRPr="009235E8">
        <w:rPr>
          <w:rFonts w:ascii="Century Gothic" w:eastAsia="Times New Roman" w:hAnsi="Century Gothic" w:cs="Arial"/>
          <w:sz w:val="20"/>
          <w:szCs w:val="20"/>
          <w:lang w:eastAsia="pl-PL"/>
        </w:rPr>
        <w:t xml:space="preserve"> cząstkowe</w:t>
      </w:r>
      <w:r>
        <w:rPr>
          <w:rFonts w:ascii="Century Gothic" w:eastAsia="Times New Roman" w:hAnsi="Century Gothic" w:cs="Arial"/>
          <w:sz w:val="20"/>
          <w:szCs w:val="20"/>
          <w:lang w:eastAsia="pl-PL"/>
        </w:rPr>
        <w:t>go</w:t>
      </w:r>
      <w:r w:rsidRPr="009235E8">
        <w:rPr>
          <w:rFonts w:ascii="Century Gothic" w:eastAsia="Times New Roman" w:hAnsi="Century Gothic" w:cs="Arial"/>
          <w:sz w:val="20"/>
          <w:szCs w:val="20"/>
          <w:lang w:eastAsia="pl-PL"/>
        </w:rPr>
        <w:t xml:space="preserve"> </w:t>
      </w:r>
      <w:r>
        <w:rPr>
          <w:rFonts w:ascii="Century Gothic" w:eastAsia="Times New Roman" w:hAnsi="Century Gothic" w:cs="Arial"/>
          <w:sz w:val="20"/>
          <w:szCs w:val="20"/>
          <w:lang w:eastAsia="pl-PL"/>
        </w:rPr>
        <w:t>obliczone</w:t>
      </w:r>
      <w:r w:rsidRPr="009235E8">
        <w:rPr>
          <w:rFonts w:ascii="Century Gothic" w:eastAsia="Times New Roman" w:hAnsi="Century Gothic" w:cs="Arial"/>
          <w:sz w:val="20"/>
          <w:szCs w:val="20"/>
          <w:lang w:eastAsia="pl-PL"/>
        </w:rPr>
        <w:t xml:space="preserve"> będzie </w:t>
      </w:r>
      <w:r>
        <w:rPr>
          <w:rFonts w:ascii="Century Gothic" w:eastAsia="Times New Roman" w:hAnsi="Century Gothic" w:cs="Arial"/>
          <w:sz w:val="20"/>
          <w:szCs w:val="20"/>
          <w:lang w:eastAsia="pl-PL"/>
        </w:rPr>
        <w:t xml:space="preserve">jako </w:t>
      </w:r>
      <w:r w:rsidRPr="009235E8">
        <w:rPr>
          <w:rFonts w:ascii="Century Gothic" w:eastAsia="Times New Roman" w:hAnsi="Century Gothic" w:cs="Arial"/>
          <w:sz w:val="20"/>
          <w:szCs w:val="20"/>
          <w:lang w:eastAsia="pl-PL"/>
        </w:rPr>
        <w:t xml:space="preserve">iloczyn dostarczonej (i odebranej bez uwag) ilości </w:t>
      </w:r>
      <w:r w:rsidR="00B23281">
        <w:rPr>
          <w:rFonts w:ascii="Century Gothic" w:eastAsia="Times New Roman" w:hAnsi="Century Gothic" w:cs="Arial"/>
          <w:sz w:val="20"/>
          <w:szCs w:val="20"/>
          <w:lang w:eastAsia="pl-PL"/>
        </w:rPr>
        <w:t>asortymentu</w:t>
      </w:r>
      <w:r w:rsidRPr="009235E8">
        <w:rPr>
          <w:rFonts w:ascii="Century Gothic" w:eastAsia="Times New Roman" w:hAnsi="Century Gothic" w:cs="Arial"/>
          <w:sz w:val="20"/>
          <w:szCs w:val="20"/>
          <w:lang w:eastAsia="pl-PL"/>
        </w:rPr>
        <w:t xml:space="preserve"> </w:t>
      </w:r>
      <w:r w:rsidR="00B23281">
        <w:rPr>
          <w:rFonts w:ascii="Century Gothic" w:eastAsia="Times New Roman" w:hAnsi="Century Gothic" w:cs="Arial"/>
          <w:sz w:val="20"/>
          <w:szCs w:val="20"/>
          <w:lang w:eastAsia="pl-PL"/>
        </w:rPr>
        <w:t xml:space="preserve">objętego danym Zleceniem </w:t>
      </w:r>
      <w:r>
        <w:rPr>
          <w:rFonts w:ascii="Century Gothic" w:eastAsia="Times New Roman" w:hAnsi="Century Gothic" w:cs="Arial"/>
          <w:sz w:val="20"/>
          <w:szCs w:val="20"/>
          <w:lang w:eastAsia="pl-PL"/>
        </w:rPr>
        <w:t xml:space="preserve">oraz </w:t>
      </w:r>
      <w:r w:rsidRPr="009235E8">
        <w:rPr>
          <w:rFonts w:ascii="Century Gothic" w:eastAsia="Times New Roman" w:hAnsi="Century Gothic" w:cs="Arial"/>
          <w:sz w:val="20"/>
          <w:szCs w:val="20"/>
          <w:lang w:eastAsia="pl-PL"/>
        </w:rPr>
        <w:t>cen jednostkowych wskazanych w Załączniku nr 1 do Umowy.</w:t>
      </w:r>
    </w:p>
    <w:p w14:paraId="19E75535" w14:textId="62849005" w:rsidR="00B8154A" w:rsidRPr="002F156B" w:rsidRDefault="00B8154A" w:rsidP="007264C2">
      <w:pPr>
        <w:numPr>
          <w:ilvl w:val="0"/>
          <w:numId w:val="6"/>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Wynagrodzenie</w:t>
      </w:r>
      <w:r w:rsidR="005A76D6" w:rsidRPr="002F156B">
        <w:rPr>
          <w:rFonts w:ascii="Century Gothic" w:eastAsia="Times New Roman" w:hAnsi="Century Gothic" w:cs="Arial"/>
          <w:sz w:val="20"/>
          <w:szCs w:val="20"/>
          <w:lang w:eastAsia="pl-PL"/>
        </w:rPr>
        <w:t xml:space="preserve"> </w:t>
      </w:r>
      <w:r w:rsidR="008748F7" w:rsidRPr="008748F7">
        <w:rPr>
          <w:rFonts w:ascii="Century Gothic" w:eastAsia="Times New Roman" w:hAnsi="Century Gothic" w:cs="Arial"/>
          <w:sz w:val="20"/>
          <w:szCs w:val="20"/>
          <w:lang w:eastAsia="pl-PL"/>
        </w:rPr>
        <w:t xml:space="preserve"> </w:t>
      </w:r>
      <w:r w:rsidR="008748F7">
        <w:rPr>
          <w:rFonts w:ascii="Century Gothic" w:eastAsia="Times New Roman" w:hAnsi="Century Gothic" w:cs="Arial"/>
          <w:sz w:val="20"/>
          <w:szCs w:val="20"/>
          <w:lang w:eastAsia="pl-PL"/>
        </w:rPr>
        <w:t xml:space="preserve">obliczone zgodnie z ust. 2 </w:t>
      </w:r>
      <w:r w:rsidRPr="002F156B">
        <w:rPr>
          <w:rFonts w:ascii="Century Gothic" w:eastAsia="Times New Roman" w:hAnsi="Century Gothic" w:cs="Arial"/>
          <w:sz w:val="20"/>
          <w:szCs w:val="20"/>
          <w:lang w:eastAsia="pl-PL"/>
        </w:rPr>
        <w:t xml:space="preserve">obejmuje wszystkie koszty związane z realizacją </w:t>
      </w:r>
      <w:r w:rsidR="005A76D6" w:rsidRPr="002F156B">
        <w:rPr>
          <w:rFonts w:ascii="Century Gothic" w:eastAsia="Times New Roman" w:hAnsi="Century Gothic" w:cs="Arial"/>
          <w:sz w:val="20"/>
          <w:szCs w:val="20"/>
          <w:lang w:eastAsia="pl-PL"/>
        </w:rPr>
        <w:t xml:space="preserve">danej części </w:t>
      </w:r>
      <w:r w:rsidRPr="002F156B">
        <w:rPr>
          <w:rFonts w:ascii="Century Gothic" w:eastAsia="Times New Roman" w:hAnsi="Century Gothic" w:cs="Arial"/>
          <w:sz w:val="20"/>
          <w:szCs w:val="20"/>
          <w:lang w:eastAsia="pl-PL"/>
        </w:rPr>
        <w:t>Przedmiotu Umowy</w:t>
      </w:r>
      <w:r w:rsidR="00D07CC7" w:rsidRPr="002F156B">
        <w:rPr>
          <w:rFonts w:ascii="Century Gothic" w:eastAsia="Times New Roman" w:hAnsi="Century Gothic" w:cs="Arial"/>
          <w:sz w:val="20"/>
          <w:szCs w:val="20"/>
          <w:lang w:eastAsia="pl-PL"/>
        </w:rPr>
        <w:t>, w tym koszty dostawy do Lokalizacji znajdujących się na terytorium Rzeczypospolitej Polskiej wskazanych w danym Zleceniu</w:t>
      </w:r>
      <w:r w:rsidR="001D0E67">
        <w:rPr>
          <w:rFonts w:ascii="Century Gothic" w:eastAsia="Times New Roman" w:hAnsi="Century Gothic" w:cs="Arial"/>
          <w:sz w:val="20"/>
          <w:szCs w:val="20"/>
          <w:lang w:eastAsia="pl-PL"/>
        </w:rPr>
        <w:t xml:space="preserve">, </w:t>
      </w:r>
      <w:r w:rsidR="001D0E67" w:rsidRPr="001D0E67">
        <w:rPr>
          <w:rFonts w:ascii="Century Gothic" w:eastAsia="Times New Roman" w:hAnsi="Century Gothic" w:cs="Arial"/>
          <w:sz w:val="20"/>
          <w:szCs w:val="20"/>
          <w:lang w:eastAsia="pl-PL"/>
        </w:rPr>
        <w:t>rozładunku,</w:t>
      </w:r>
      <w:r w:rsidR="001D0E67">
        <w:rPr>
          <w:rFonts w:ascii="Century Gothic" w:eastAsia="Times New Roman" w:hAnsi="Century Gothic" w:cs="Arial"/>
          <w:sz w:val="20"/>
          <w:szCs w:val="20"/>
          <w:lang w:eastAsia="pl-PL"/>
        </w:rPr>
        <w:t xml:space="preserve"> składowania, </w:t>
      </w:r>
      <w:r w:rsidR="001D0E67" w:rsidRPr="001D0E67">
        <w:rPr>
          <w:rFonts w:ascii="Century Gothic" w:eastAsia="Times New Roman" w:hAnsi="Century Gothic" w:cs="Arial"/>
          <w:sz w:val="20"/>
          <w:szCs w:val="20"/>
          <w:lang w:eastAsia="pl-PL"/>
        </w:rPr>
        <w:t xml:space="preserve"> ubezpieczenia</w:t>
      </w:r>
      <w:r w:rsidRPr="002F156B">
        <w:rPr>
          <w:rFonts w:ascii="Century Gothic" w:eastAsia="Times New Roman" w:hAnsi="Century Gothic" w:cs="Arial"/>
          <w:sz w:val="20"/>
          <w:szCs w:val="20"/>
          <w:lang w:eastAsia="pl-PL"/>
        </w:rPr>
        <w:t>.</w:t>
      </w:r>
    </w:p>
    <w:p w14:paraId="0F06D5BA" w14:textId="7CA552C9" w:rsidR="00B8154A" w:rsidRPr="00060F7E" w:rsidRDefault="00FB2618" w:rsidP="007264C2">
      <w:pPr>
        <w:numPr>
          <w:ilvl w:val="0"/>
          <w:numId w:val="6"/>
        </w:numPr>
        <w:spacing w:after="0" w:line="360" w:lineRule="auto"/>
        <w:contextualSpacing/>
        <w:jc w:val="both"/>
        <w:rPr>
          <w:rFonts w:ascii="Century Gothic" w:eastAsia="Times New Roman" w:hAnsi="Century Gothic" w:cs="Arial"/>
          <w:b/>
          <w:sz w:val="20"/>
          <w:szCs w:val="20"/>
          <w:lang w:eastAsia="pl-PL"/>
        </w:rPr>
      </w:pPr>
      <w:r w:rsidRPr="00060F7E">
        <w:rPr>
          <w:rFonts w:ascii="Century Gothic" w:eastAsia="Times New Roman" w:hAnsi="Century Gothic" w:cs="Arial"/>
          <w:sz w:val="20"/>
          <w:szCs w:val="20"/>
          <w:lang w:eastAsia="pl-PL"/>
        </w:rPr>
        <w:t>Podstawą wystawienia faktury V</w:t>
      </w:r>
      <w:r w:rsidR="005A76D6" w:rsidRPr="00060F7E">
        <w:rPr>
          <w:rFonts w:ascii="Century Gothic" w:eastAsia="Times New Roman" w:hAnsi="Century Gothic" w:cs="Arial"/>
          <w:sz w:val="20"/>
          <w:szCs w:val="20"/>
          <w:lang w:eastAsia="pl-PL"/>
        </w:rPr>
        <w:t>AT</w:t>
      </w:r>
      <w:r w:rsidR="00901D3C" w:rsidRPr="00060F7E">
        <w:rPr>
          <w:rFonts w:ascii="Century Gothic" w:eastAsia="Times New Roman" w:hAnsi="Century Gothic" w:cs="Arial"/>
          <w:sz w:val="20"/>
          <w:szCs w:val="20"/>
          <w:lang w:eastAsia="pl-PL"/>
        </w:rPr>
        <w:t xml:space="preserve"> za zrealizowaną </w:t>
      </w:r>
      <w:r w:rsidR="00032236" w:rsidRPr="00060F7E">
        <w:rPr>
          <w:rFonts w:ascii="Century Gothic" w:eastAsia="Times New Roman" w:hAnsi="Century Gothic" w:cs="Arial"/>
          <w:sz w:val="20"/>
          <w:szCs w:val="20"/>
          <w:lang w:eastAsia="pl-PL"/>
        </w:rPr>
        <w:t>część Przedmiotu Umowy</w:t>
      </w:r>
      <w:r w:rsidRPr="00060F7E">
        <w:rPr>
          <w:rFonts w:ascii="Century Gothic" w:eastAsia="Times New Roman" w:hAnsi="Century Gothic" w:cs="Arial"/>
          <w:sz w:val="20"/>
          <w:szCs w:val="20"/>
          <w:lang w:eastAsia="pl-PL"/>
        </w:rPr>
        <w:t xml:space="preserve"> będzie podpisany przez Zamawiającego Protokół Obioru</w:t>
      </w:r>
      <w:r w:rsidR="00FC500B" w:rsidRPr="00060F7E">
        <w:rPr>
          <w:rFonts w:ascii="Century Gothic" w:eastAsia="Times New Roman" w:hAnsi="Century Gothic" w:cs="Arial"/>
          <w:sz w:val="20"/>
          <w:szCs w:val="20"/>
          <w:lang w:eastAsia="pl-PL"/>
        </w:rPr>
        <w:t xml:space="preserve"> Zlecenia cząstkowego</w:t>
      </w:r>
      <w:r w:rsidRPr="00060F7E">
        <w:rPr>
          <w:rFonts w:ascii="Century Gothic" w:eastAsia="Times New Roman" w:hAnsi="Century Gothic" w:cs="Arial"/>
          <w:sz w:val="20"/>
          <w:szCs w:val="20"/>
          <w:lang w:eastAsia="pl-PL"/>
        </w:rPr>
        <w:t xml:space="preserve"> bez uwag. </w:t>
      </w:r>
      <w:r w:rsidR="00E87ED5" w:rsidRPr="00060F7E">
        <w:rPr>
          <w:rFonts w:ascii="Century Gothic" w:eastAsia="Times New Roman" w:hAnsi="Century Gothic" w:cs="Arial"/>
          <w:sz w:val="20"/>
          <w:szCs w:val="20"/>
          <w:lang w:eastAsia="pl-PL"/>
        </w:rPr>
        <w:t xml:space="preserve">W uzasadnionych przypadkach faktycznych </w:t>
      </w:r>
      <w:r w:rsidR="005664A8" w:rsidRPr="00060F7E">
        <w:rPr>
          <w:rFonts w:ascii="Century Gothic" w:eastAsia="Times New Roman" w:hAnsi="Century Gothic" w:cs="Arial"/>
          <w:sz w:val="20"/>
          <w:szCs w:val="20"/>
          <w:lang w:eastAsia="pl-PL"/>
        </w:rPr>
        <w:t>(w szczególności terminowego rozbicia dostaw objętych danym Zleceniem cząstkowym) Zamawiający może wyrazić zgodę na dokonanie przez Wykonawcę odrębnego fakturowania każdej części dostawy, a tym samym Zamawiający, w</w:t>
      </w:r>
      <w:r w:rsidR="00FC500B" w:rsidRPr="00060F7E">
        <w:rPr>
          <w:rFonts w:ascii="Century Gothic" w:eastAsia="Times New Roman" w:hAnsi="Century Gothic" w:cs="Arial"/>
          <w:sz w:val="20"/>
          <w:szCs w:val="20"/>
          <w:lang w:eastAsia="pl-PL"/>
        </w:rPr>
        <w:t>edłu</w:t>
      </w:r>
      <w:r w:rsidR="005664A8" w:rsidRPr="00060F7E">
        <w:rPr>
          <w:rFonts w:ascii="Century Gothic" w:eastAsia="Times New Roman" w:hAnsi="Century Gothic" w:cs="Arial"/>
          <w:sz w:val="20"/>
          <w:szCs w:val="20"/>
          <w:lang w:eastAsia="pl-PL"/>
        </w:rPr>
        <w:t xml:space="preserve">g swego uznania jest uprawniony do realizacji płatności częściowych w ramach danego Zlecenia cząstkowego. </w:t>
      </w:r>
      <w:r w:rsidR="00FD5E81" w:rsidRPr="00060F7E">
        <w:rPr>
          <w:rFonts w:ascii="Century Gothic" w:eastAsia="Times New Roman" w:hAnsi="Century Gothic" w:cs="Arial"/>
          <w:sz w:val="20"/>
          <w:szCs w:val="20"/>
          <w:lang w:eastAsia="pl-PL"/>
        </w:rPr>
        <w:t xml:space="preserve">Faktury będą wystawiane nie częściej niż raz w miesiącu. Dopuszcza się objęcie jedną fakturą w danym okresie rozliczeniowym realizacji kilku Zleceń cząstkowych. </w:t>
      </w:r>
    </w:p>
    <w:p w14:paraId="022BA5BD" w14:textId="38113761" w:rsidR="002F7CBE" w:rsidRPr="00D451A4" w:rsidRDefault="002F7CBE" w:rsidP="007264C2">
      <w:pPr>
        <w:pStyle w:val="Akapitzlist"/>
        <w:numPr>
          <w:ilvl w:val="0"/>
          <w:numId w:val="6"/>
        </w:numPr>
        <w:spacing w:after="0" w:line="360" w:lineRule="auto"/>
        <w:jc w:val="both"/>
        <w:rPr>
          <w:rFonts w:ascii="Century Gothic" w:hAnsi="Century Gothic"/>
          <w:color w:val="76923C" w:themeColor="accent3" w:themeShade="BF"/>
          <w:sz w:val="20"/>
          <w:szCs w:val="20"/>
        </w:rPr>
      </w:pPr>
      <w:r w:rsidRPr="004D453A">
        <w:rPr>
          <w:rFonts w:ascii="Century Gothic" w:hAnsi="Century Gothic"/>
          <w:sz w:val="20"/>
          <w:szCs w:val="20"/>
        </w:rPr>
        <w:t xml:space="preserve">Fakturę należy wystawić </w:t>
      </w:r>
      <w:bookmarkStart w:id="43" w:name="_Hlk44913589"/>
      <w:r w:rsidRPr="004D453A">
        <w:rPr>
          <w:rFonts w:ascii="Century Gothic" w:hAnsi="Century Gothic"/>
          <w:sz w:val="20"/>
          <w:szCs w:val="20"/>
        </w:rPr>
        <w:t xml:space="preserve">na adres: Operator Gazociągów Przesyłowych GAZ–SYSTEM S.A., </w:t>
      </w:r>
      <w:r w:rsidR="00A57D27">
        <w:rPr>
          <w:rFonts w:ascii="Century Gothic" w:hAnsi="Century Gothic"/>
          <w:sz w:val="20"/>
          <w:szCs w:val="20"/>
        </w:rPr>
        <w:t xml:space="preserve">                                   </w:t>
      </w:r>
      <w:r w:rsidRPr="004D453A">
        <w:rPr>
          <w:rFonts w:ascii="Century Gothic" w:hAnsi="Century Gothic"/>
          <w:sz w:val="20"/>
          <w:szCs w:val="20"/>
        </w:rPr>
        <w:t>ul. Mszczonowska 4, 02-337 Warszawa</w:t>
      </w:r>
      <w:bookmarkEnd w:id="43"/>
      <w:r w:rsidR="00A557DA" w:rsidRPr="004D453A">
        <w:rPr>
          <w:rFonts w:ascii="Century Gothic" w:hAnsi="Century Gothic"/>
          <w:sz w:val="20"/>
          <w:szCs w:val="20"/>
        </w:rPr>
        <w:t>.</w:t>
      </w:r>
      <w:r w:rsidRPr="004D453A">
        <w:rPr>
          <w:rFonts w:ascii="Century Gothic" w:hAnsi="Century Gothic"/>
          <w:sz w:val="20"/>
          <w:szCs w:val="20"/>
        </w:rPr>
        <w:t xml:space="preserve"> W opisie faktury należy wskazać numer niniejszej Umowy oraz numer </w:t>
      </w:r>
      <w:r w:rsidR="0043282B" w:rsidRPr="004D453A">
        <w:rPr>
          <w:rFonts w:ascii="Century Gothic" w:hAnsi="Century Gothic"/>
          <w:sz w:val="20"/>
          <w:szCs w:val="20"/>
        </w:rPr>
        <w:t>Z</w:t>
      </w:r>
      <w:r w:rsidRPr="004D453A">
        <w:rPr>
          <w:rFonts w:ascii="Century Gothic" w:hAnsi="Century Gothic"/>
          <w:sz w:val="20"/>
          <w:szCs w:val="20"/>
        </w:rPr>
        <w:t>amówienia podany przez Zamawiającego.</w:t>
      </w:r>
      <w:r w:rsidR="00E400CE" w:rsidRPr="004D453A">
        <w:rPr>
          <w:rFonts w:ascii="Century Gothic" w:hAnsi="Century Gothic"/>
          <w:sz w:val="20"/>
          <w:szCs w:val="20"/>
        </w:rPr>
        <w:t xml:space="preserve"> </w:t>
      </w:r>
      <w:r w:rsidR="00C75105">
        <w:rPr>
          <w:rFonts w:ascii="Century Gothic" w:hAnsi="Century Gothic"/>
          <w:sz w:val="20"/>
          <w:szCs w:val="20"/>
        </w:rPr>
        <w:t>Miejsce składania faktur</w:t>
      </w:r>
      <w:r w:rsidR="00C75105" w:rsidRPr="004D453A">
        <w:rPr>
          <w:rFonts w:ascii="Century Gothic" w:hAnsi="Century Gothic"/>
          <w:sz w:val="20"/>
          <w:szCs w:val="20"/>
        </w:rPr>
        <w:t xml:space="preserve"> </w:t>
      </w:r>
      <w:r w:rsidR="00E400CE" w:rsidRPr="004D453A">
        <w:rPr>
          <w:rFonts w:ascii="Century Gothic" w:hAnsi="Century Gothic"/>
          <w:sz w:val="20"/>
          <w:szCs w:val="20"/>
        </w:rPr>
        <w:t xml:space="preserve">w formie tradycyjnej </w:t>
      </w:r>
      <w:r w:rsidR="00E400CE" w:rsidRPr="004D453A">
        <w:rPr>
          <w:rFonts w:ascii="Century Gothic" w:hAnsi="Century Gothic"/>
          <w:sz w:val="20"/>
          <w:szCs w:val="20"/>
        </w:rPr>
        <w:lastRenderedPageBreak/>
        <w:t xml:space="preserve">(papierowej): </w:t>
      </w:r>
      <w:r w:rsidR="00E400CE" w:rsidRPr="005F15F1">
        <w:rPr>
          <w:rFonts w:ascii="Century Gothic" w:hAnsi="Century Gothic"/>
          <w:sz w:val="20"/>
          <w:szCs w:val="20"/>
        </w:rPr>
        <w:t>Operator Gazociągów Przesyłowych GAZ–SYSTEM S.A., ul. Mszczonowska 4, 02-337 Warszawa</w:t>
      </w:r>
      <w:r w:rsidR="00C75105" w:rsidRPr="005F15F1">
        <w:rPr>
          <w:rFonts w:ascii="Century Gothic" w:hAnsi="Century Gothic"/>
          <w:sz w:val="20"/>
          <w:szCs w:val="20"/>
        </w:rPr>
        <w:t>.</w:t>
      </w:r>
      <w:r w:rsidR="00C75105">
        <w:rPr>
          <w:rFonts w:ascii="Century Gothic" w:hAnsi="Century Gothic"/>
          <w:color w:val="76923C" w:themeColor="accent3" w:themeShade="BF"/>
          <w:sz w:val="20"/>
          <w:szCs w:val="20"/>
        </w:rPr>
        <w:t xml:space="preserve"> </w:t>
      </w:r>
    </w:p>
    <w:p w14:paraId="5F81E514" w14:textId="161BDCB2" w:rsidR="002F7CBE" w:rsidRDefault="002F7CBE" w:rsidP="007264C2">
      <w:pPr>
        <w:pStyle w:val="Akapitzlist"/>
        <w:numPr>
          <w:ilvl w:val="0"/>
          <w:numId w:val="6"/>
        </w:numPr>
        <w:spacing w:after="0" w:line="360" w:lineRule="auto"/>
        <w:jc w:val="both"/>
        <w:rPr>
          <w:rFonts w:ascii="Century Gothic" w:hAnsi="Century Gothic"/>
          <w:sz w:val="20"/>
          <w:szCs w:val="20"/>
        </w:rPr>
      </w:pPr>
      <w:bookmarkStart w:id="44" w:name="_Hlk44913623"/>
      <w:r w:rsidRPr="002F156B">
        <w:rPr>
          <w:rFonts w:ascii="Century Gothic" w:hAnsi="Century Gothic"/>
          <w:sz w:val="20"/>
          <w:szCs w:val="20"/>
        </w:rPr>
        <w:t xml:space="preserve">Zamawiający oświadcza, że zgodnie z przepisami ustawy z dnia 9 listopada 2018 r.  o elektronicznym fakturowaniu w zamówieniach publicznych, koncesjach na roboty budowlane </w:t>
      </w:r>
      <w:r w:rsidR="00A557DA" w:rsidRPr="002F156B">
        <w:rPr>
          <w:rFonts w:ascii="Century Gothic" w:hAnsi="Century Gothic"/>
          <w:sz w:val="20"/>
          <w:szCs w:val="20"/>
        </w:rPr>
        <w:t xml:space="preserve">lub </w:t>
      </w:r>
      <w:r w:rsidRPr="002F156B">
        <w:rPr>
          <w:rFonts w:ascii="Century Gothic" w:hAnsi="Century Gothic"/>
          <w:sz w:val="20"/>
          <w:szCs w:val="20"/>
        </w:rPr>
        <w:t xml:space="preserve">usługi oraz partnerstwie publiczno-prywatnym  dysponuje założonym kontem na Platformie Elektronicznego Fakturowania, pozwalającym na odbieranie faktur elektronicznych w postaci ustrukturyzowanej, </w:t>
      </w:r>
      <w:r w:rsidR="00D61632">
        <w:rPr>
          <w:rFonts w:ascii="Century Gothic" w:hAnsi="Century Gothic"/>
          <w:sz w:val="20"/>
          <w:szCs w:val="20"/>
        </w:rPr>
        <w:t xml:space="preserve">                   </w:t>
      </w:r>
      <w:r w:rsidRPr="002F156B">
        <w:rPr>
          <w:rFonts w:ascii="Century Gothic" w:hAnsi="Century Gothic"/>
          <w:sz w:val="20"/>
          <w:szCs w:val="20"/>
        </w:rPr>
        <w:t>a identyfikatorem Zamawiającego na tej Platformie (Identyfikator PEF) jest: NIP 5272432041.</w:t>
      </w:r>
      <w:r w:rsidR="00354C5C" w:rsidRPr="00354C5C">
        <w:rPr>
          <w:rFonts w:ascii="Century Gothic" w:hAnsi="Century Gothic"/>
          <w:sz w:val="20"/>
          <w:szCs w:val="20"/>
        </w:rPr>
        <w:t xml:space="preserve"> </w:t>
      </w:r>
    </w:p>
    <w:p w14:paraId="30EA5F6B" w14:textId="77777777" w:rsidR="00687F40" w:rsidRPr="008A7AC7" w:rsidRDefault="00687F40" w:rsidP="007264C2">
      <w:pPr>
        <w:pStyle w:val="Akapitzlist"/>
        <w:numPr>
          <w:ilvl w:val="0"/>
          <w:numId w:val="6"/>
        </w:numPr>
        <w:spacing w:after="0" w:line="360" w:lineRule="auto"/>
        <w:jc w:val="both"/>
        <w:rPr>
          <w:rFonts w:ascii="Century Gothic" w:hAnsi="Century Gothic"/>
          <w:sz w:val="20"/>
          <w:szCs w:val="20"/>
        </w:rPr>
      </w:pPr>
      <w:r w:rsidRPr="00F25361">
        <w:rPr>
          <w:rFonts w:ascii="Century Gothic" w:hAnsi="Century Gothic"/>
          <w:sz w:val="20"/>
          <w:szCs w:val="20"/>
        </w:rPr>
        <w:t>Faktura wystawiona bezpodstawnie, nieprawidłowo lub niezgodnie z Umową musi być skorygowana pr</w:t>
      </w:r>
      <w:r w:rsidRPr="008A7AC7">
        <w:rPr>
          <w:rFonts w:ascii="Century Gothic" w:hAnsi="Century Gothic"/>
          <w:sz w:val="20"/>
          <w:szCs w:val="20"/>
        </w:rPr>
        <w:t xml:space="preserve">zez Wykonawcę fakturą korygującą w terminie do 7 dni od wezwania Wykonawcy do jej korekty. Termin zapłaty rozpoczyna bieg od dnia otrzymania prawidłowej faktury korygującej. </w:t>
      </w:r>
    </w:p>
    <w:p w14:paraId="6FEA2DFD" w14:textId="4B400F38" w:rsidR="00687F40" w:rsidRPr="00D765D8" w:rsidRDefault="00687F40" w:rsidP="007264C2">
      <w:pPr>
        <w:pStyle w:val="Akapitzlist"/>
        <w:numPr>
          <w:ilvl w:val="0"/>
          <w:numId w:val="6"/>
        </w:numPr>
        <w:spacing w:after="0" w:line="360" w:lineRule="auto"/>
        <w:jc w:val="both"/>
        <w:rPr>
          <w:rFonts w:ascii="Century Gothic" w:hAnsi="Century Gothic"/>
          <w:sz w:val="20"/>
          <w:szCs w:val="20"/>
        </w:rPr>
      </w:pPr>
      <w:r w:rsidRPr="008A7AC7">
        <w:rPr>
          <w:rFonts w:ascii="Century Gothic" w:hAnsi="Century Gothic"/>
          <w:sz w:val="20"/>
          <w:szCs w:val="20"/>
        </w:rPr>
        <w:t xml:space="preserve">Termin płatności wynosi </w:t>
      </w:r>
      <w:r w:rsidRPr="00060F7E">
        <w:rPr>
          <w:rFonts w:ascii="Century Gothic" w:hAnsi="Century Gothic"/>
          <w:sz w:val="20"/>
          <w:szCs w:val="20"/>
        </w:rPr>
        <w:t>30 dni</w:t>
      </w:r>
      <w:r w:rsidR="00157002" w:rsidRPr="00060F7E">
        <w:rPr>
          <w:rFonts w:ascii="Century Gothic" w:hAnsi="Century Gothic"/>
          <w:sz w:val="20"/>
          <w:szCs w:val="20"/>
        </w:rPr>
        <w:t xml:space="preserve"> </w:t>
      </w:r>
      <w:r w:rsidRPr="008A7AC7">
        <w:rPr>
          <w:rFonts w:ascii="Century Gothic" w:hAnsi="Century Gothic"/>
          <w:sz w:val="20"/>
          <w:szCs w:val="20"/>
        </w:rPr>
        <w:t>od daty otrzymania przez Zamawiającego prawidłowo wystawionej faktury VAT</w:t>
      </w:r>
      <w:r w:rsidR="00D765D8">
        <w:rPr>
          <w:rFonts w:ascii="Century Gothic" w:hAnsi="Century Gothic"/>
          <w:sz w:val="20"/>
          <w:szCs w:val="20"/>
        </w:rPr>
        <w:t>.</w:t>
      </w:r>
    </w:p>
    <w:bookmarkEnd w:id="44"/>
    <w:p w14:paraId="72625868" w14:textId="77777777" w:rsidR="00596498" w:rsidRDefault="00596498" w:rsidP="007264C2">
      <w:pPr>
        <w:pStyle w:val="Akapitzlist"/>
        <w:numPr>
          <w:ilvl w:val="0"/>
          <w:numId w:val="6"/>
        </w:numPr>
        <w:spacing w:after="0" w:line="360" w:lineRule="auto"/>
        <w:jc w:val="both"/>
        <w:rPr>
          <w:rFonts w:ascii="Century Gothic" w:hAnsi="Century Gothic"/>
          <w:sz w:val="20"/>
          <w:szCs w:val="20"/>
        </w:rPr>
      </w:pPr>
      <w:r>
        <w:rPr>
          <w:rFonts w:ascii="Century Gothic" w:hAnsi="Century Gothic"/>
          <w:sz w:val="20"/>
          <w:szCs w:val="20"/>
        </w:rPr>
        <w:t>Rachunki bankowe Stron:</w:t>
      </w:r>
      <w:r w:rsidRPr="002F156B">
        <w:rPr>
          <w:rFonts w:ascii="Century Gothic" w:hAnsi="Century Gothic"/>
          <w:sz w:val="20"/>
          <w:szCs w:val="20"/>
        </w:rPr>
        <w:t xml:space="preserve"> </w:t>
      </w:r>
    </w:p>
    <w:p w14:paraId="7B3E5EB6" w14:textId="493F990A" w:rsidR="002F7CBE" w:rsidRPr="002F156B" w:rsidRDefault="00596498" w:rsidP="007923CF">
      <w:pPr>
        <w:pStyle w:val="Akapitzlist"/>
        <w:spacing w:after="0" w:line="360" w:lineRule="auto"/>
        <w:ind w:left="641" w:hanging="284"/>
        <w:jc w:val="both"/>
        <w:rPr>
          <w:rFonts w:ascii="Century Gothic" w:hAnsi="Century Gothic"/>
          <w:sz w:val="20"/>
          <w:szCs w:val="20"/>
        </w:rPr>
      </w:pPr>
      <w:r>
        <w:rPr>
          <w:rFonts w:ascii="Century Gothic" w:hAnsi="Century Gothic"/>
          <w:sz w:val="20"/>
          <w:szCs w:val="20"/>
        </w:rPr>
        <w:t xml:space="preserve">1) </w:t>
      </w:r>
      <w:r w:rsidR="00A35259">
        <w:rPr>
          <w:rFonts w:ascii="Century Gothic" w:hAnsi="Century Gothic"/>
          <w:sz w:val="20"/>
          <w:szCs w:val="20"/>
        </w:rPr>
        <w:t>w</w:t>
      </w:r>
      <w:r w:rsidR="002F7CBE" w:rsidRPr="002F156B">
        <w:rPr>
          <w:rFonts w:ascii="Century Gothic" w:hAnsi="Century Gothic"/>
          <w:sz w:val="20"/>
          <w:szCs w:val="20"/>
        </w:rPr>
        <w:t xml:space="preserve"> celu wzajemnych rozliczeń Strony</w:t>
      </w:r>
      <w:r w:rsidR="003972ED">
        <w:rPr>
          <w:rFonts w:ascii="Century Gothic" w:hAnsi="Century Gothic"/>
          <w:sz w:val="20"/>
          <w:szCs w:val="20"/>
        </w:rPr>
        <w:t xml:space="preserve"> </w:t>
      </w:r>
      <w:r w:rsidR="002F7CBE" w:rsidRPr="002F156B">
        <w:rPr>
          <w:rFonts w:ascii="Century Gothic" w:hAnsi="Century Gothic"/>
          <w:sz w:val="20"/>
          <w:szCs w:val="20"/>
        </w:rPr>
        <w:t>wskazują poniższe rachunki bankowe:</w:t>
      </w:r>
    </w:p>
    <w:p w14:paraId="22C463C8" w14:textId="4A3443B6" w:rsidR="002F7CBE" w:rsidRDefault="007923CF" w:rsidP="007923CF">
      <w:pPr>
        <w:widowControl w:val="0"/>
        <w:shd w:val="clear" w:color="auto" w:fill="FFFFFF"/>
        <w:autoSpaceDE w:val="0"/>
        <w:autoSpaceDN w:val="0"/>
        <w:adjustRightInd w:val="0"/>
        <w:spacing w:after="0" w:line="360" w:lineRule="auto"/>
        <w:jc w:val="both"/>
        <w:rPr>
          <w:rFonts w:ascii="Century Gothic" w:hAnsi="Century Gothic"/>
          <w:sz w:val="20"/>
          <w:szCs w:val="20"/>
        </w:rPr>
      </w:pPr>
      <w:r>
        <w:rPr>
          <w:rFonts w:ascii="Century Gothic" w:hAnsi="Century Gothic"/>
          <w:sz w:val="20"/>
          <w:szCs w:val="20"/>
        </w:rPr>
        <w:t xml:space="preserve">          </w:t>
      </w:r>
      <w:r w:rsidR="00596498">
        <w:rPr>
          <w:rFonts w:ascii="Century Gothic" w:hAnsi="Century Gothic"/>
          <w:sz w:val="20"/>
          <w:szCs w:val="20"/>
        </w:rPr>
        <w:t>a)</w:t>
      </w:r>
      <w:r>
        <w:rPr>
          <w:rFonts w:ascii="Century Gothic" w:hAnsi="Century Gothic"/>
          <w:sz w:val="20"/>
          <w:szCs w:val="20"/>
        </w:rPr>
        <w:t xml:space="preserve">   </w:t>
      </w:r>
      <w:r w:rsidR="002F7CBE" w:rsidRPr="002F156B">
        <w:rPr>
          <w:rFonts w:ascii="Century Gothic" w:hAnsi="Century Gothic"/>
          <w:sz w:val="20"/>
          <w:szCs w:val="20"/>
        </w:rPr>
        <w:t>Wykonawca</w:t>
      </w: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
        <w:gridCol w:w="297"/>
        <w:gridCol w:w="297"/>
        <w:gridCol w:w="296"/>
        <w:gridCol w:w="296"/>
        <w:gridCol w:w="297"/>
        <w:gridCol w:w="297"/>
        <w:gridCol w:w="297"/>
        <w:gridCol w:w="297"/>
        <w:gridCol w:w="297"/>
        <w:gridCol w:w="297"/>
        <w:gridCol w:w="296"/>
        <w:gridCol w:w="296"/>
        <w:gridCol w:w="296"/>
        <w:gridCol w:w="295"/>
        <w:gridCol w:w="295"/>
        <w:gridCol w:w="295"/>
        <w:gridCol w:w="295"/>
        <w:gridCol w:w="295"/>
        <w:gridCol w:w="295"/>
        <w:gridCol w:w="295"/>
        <w:gridCol w:w="295"/>
        <w:gridCol w:w="295"/>
        <w:gridCol w:w="295"/>
        <w:gridCol w:w="295"/>
        <w:gridCol w:w="295"/>
        <w:gridCol w:w="295"/>
        <w:gridCol w:w="295"/>
        <w:gridCol w:w="295"/>
        <w:gridCol w:w="295"/>
        <w:gridCol w:w="295"/>
        <w:gridCol w:w="295"/>
      </w:tblGrid>
      <w:tr w:rsidR="00BE2B27" w:rsidRPr="006B2BB5" w14:paraId="3438FA0F" w14:textId="77777777" w:rsidTr="005F15F1">
        <w:tc>
          <w:tcPr>
            <w:tcW w:w="297" w:type="dxa"/>
            <w:shd w:val="clear" w:color="auto" w:fill="auto"/>
          </w:tcPr>
          <w:p w14:paraId="42B9634C"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shd w:val="clear" w:color="auto" w:fill="auto"/>
          </w:tcPr>
          <w:p w14:paraId="5D232277"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shd w:val="clear" w:color="auto" w:fill="000000" w:themeFill="text1"/>
          </w:tcPr>
          <w:p w14:paraId="27EE107D"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6" w:type="dxa"/>
            <w:shd w:val="clear" w:color="auto" w:fill="auto"/>
          </w:tcPr>
          <w:p w14:paraId="72FB5C68"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6" w:type="dxa"/>
            <w:shd w:val="clear" w:color="auto" w:fill="auto"/>
          </w:tcPr>
          <w:p w14:paraId="3014E92F"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tcPr>
          <w:p w14:paraId="2D427D07"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tcPr>
          <w:p w14:paraId="6AC33DEC"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shd w:val="clear" w:color="auto" w:fill="000000" w:themeFill="text1"/>
          </w:tcPr>
          <w:p w14:paraId="5F2B7268"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shd w:val="clear" w:color="auto" w:fill="auto"/>
          </w:tcPr>
          <w:p w14:paraId="20D0DA4C"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shd w:val="clear" w:color="auto" w:fill="FFFFFF" w:themeFill="background1"/>
          </w:tcPr>
          <w:p w14:paraId="07535946"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7" w:type="dxa"/>
            <w:shd w:val="clear" w:color="auto" w:fill="auto"/>
          </w:tcPr>
          <w:p w14:paraId="239486BB"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6" w:type="dxa"/>
            <w:shd w:val="clear" w:color="auto" w:fill="auto"/>
          </w:tcPr>
          <w:p w14:paraId="14018589"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6" w:type="dxa"/>
            <w:shd w:val="clear" w:color="auto" w:fill="000000" w:themeFill="text1"/>
          </w:tcPr>
          <w:p w14:paraId="196C84D4"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6" w:type="dxa"/>
            <w:shd w:val="clear" w:color="auto" w:fill="auto"/>
          </w:tcPr>
          <w:p w14:paraId="73308B5C"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285F3A2A"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68472CE8"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0D929D58"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000000" w:themeFill="text1"/>
          </w:tcPr>
          <w:p w14:paraId="4CAB035F"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57AD3B83"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2BD0EEED"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096AC7E0"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6082A4AE"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000000" w:themeFill="text1"/>
          </w:tcPr>
          <w:p w14:paraId="0EF48BEB"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56A86EA4"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16A9733B"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7DB65640"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5717E1D0"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000000" w:themeFill="text1"/>
          </w:tcPr>
          <w:p w14:paraId="4A3EDF79"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691008E9"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auto"/>
          </w:tcPr>
          <w:p w14:paraId="2732B853"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tcPr>
          <w:p w14:paraId="5FD60E49"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c>
          <w:tcPr>
            <w:tcW w:w="295" w:type="dxa"/>
            <w:shd w:val="clear" w:color="auto" w:fill="FFFFFF" w:themeFill="background1"/>
          </w:tcPr>
          <w:p w14:paraId="31EEE0F6" w14:textId="77777777" w:rsidR="00BE2B27" w:rsidRPr="006B2BB5" w:rsidRDefault="00BE2B27" w:rsidP="001E03D9">
            <w:pPr>
              <w:widowControl w:val="0"/>
              <w:adjustRightInd w:val="0"/>
              <w:spacing w:before="120" w:after="120" w:line="360" w:lineRule="auto"/>
              <w:jc w:val="both"/>
              <w:rPr>
                <w:rFonts w:ascii="Century Gothic" w:hAnsi="Century Gothic"/>
                <w:sz w:val="20"/>
                <w:szCs w:val="20"/>
              </w:rPr>
            </w:pPr>
          </w:p>
        </w:tc>
      </w:tr>
    </w:tbl>
    <w:p w14:paraId="19002226" w14:textId="1848610E" w:rsidR="002F7CBE" w:rsidRPr="005F15F1" w:rsidRDefault="002F7CBE" w:rsidP="00D61632">
      <w:pPr>
        <w:pStyle w:val="Akapitzlist"/>
        <w:widowControl w:val="0"/>
        <w:numPr>
          <w:ilvl w:val="0"/>
          <w:numId w:val="23"/>
        </w:numPr>
        <w:shd w:val="clear" w:color="auto" w:fill="FFFFFF"/>
        <w:autoSpaceDE w:val="0"/>
        <w:autoSpaceDN w:val="0"/>
        <w:adjustRightInd w:val="0"/>
        <w:spacing w:before="120" w:after="0" w:line="360" w:lineRule="auto"/>
        <w:ind w:left="924" w:hanging="357"/>
        <w:jc w:val="both"/>
        <w:rPr>
          <w:rFonts w:ascii="Century Gothic" w:hAnsi="Century Gothic"/>
          <w:sz w:val="20"/>
          <w:szCs w:val="20"/>
        </w:rPr>
      </w:pPr>
      <w:r w:rsidRPr="005F15F1">
        <w:rPr>
          <w:rFonts w:ascii="Century Gothic" w:hAnsi="Century Gothic"/>
          <w:sz w:val="20"/>
          <w:szCs w:val="20"/>
        </w:rPr>
        <w:t>Zamawiający</w:t>
      </w: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tblGrid>
      <w:tr w:rsidR="002F7CBE" w:rsidRPr="002F156B" w14:paraId="1933E833" w14:textId="77777777" w:rsidTr="00764030">
        <w:tc>
          <w:tcPr>
            <w:tcW w:w="381" w:type="dxa"/>
            <w:shd w:val="clear" w:color="auto" w:fill="auto"/>
          </w:tcPr>
          <w:p w14:paraId="352AD815"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3</w:t>
            </w:r>
          </w:p>
        </w:tc>
        <w:tc>
          <w:tcPr>
            <w:tcW w:w="381" w:type="dxa"/>
            <w:shd w:val="clear" w:color="auto" w:fill="auto"/>
          </w:tcPr>
          <w:p w14:paraId="47B07405"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1</w:t>
            </w:r>
          </w:p>
        </w:tc>
        <w:tc>
          <w:tcPr>
            <w:tcW w:w="381" w:type="dxa"/>
            <w:shd w:val="clear" w:color="auto" w:fill="auto"/>
          </w:tcPr>
          <w:p w14:paraId="575FCE37"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1</w:t>
            </w:r>
          </w:p>
        </w:tc>
        <w:tc>
          <w:tcPr>
            <w:tcW w:w="381" w:type="dxa"/>
            <w:shd w:val="clear" w:color="auto" w:fill="auto"/>
          </w:tcPr>
          <w:p w14:paraId="1176EB20"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1</w:t>
            </w:r>
          </w:p>
        </w:tc>
        <w:tc>
          <w:tcPr>
            <w:tcW w:w="381" w:type="dxa"/>
            <w:shd w:val="clear" w:color="auto" w:fill="auto"/>
          </w:tcPr>
          <w:p w14:paraId="1A26E79F"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4</w:t>
            </w:r>
          </w:p>
        </w:tc>
        <w:tc>
          <w:tcPr>
            <w:tcW w:w="381" w:type="dxa"/>
            <w:shd w:val="clear" w:color="auto" w:fill="auto"/>
          </w:tcPr>
          <w:p w14:paraId="61906CB1"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1" w:type="dxa"/>
            <w:shd w:val="clear" w:color="auto" w:fill="auto"/>
          </w:tcPr>
          <w:p w14:paraId="7CA6A966"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1</w:t>
            </w:r>
          </w:p>
        </w:tc>
        <w:tc>
          <w:tcPr>
            <w:tcW w:w="381" w:type="dxa"/>
            <w:shd w:val="clear" w:color="auto" w:fill="auto"/>
          </w:tcPr>
          <w:p w14:paraId="20BDABDD"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9</w:t>
            </w:r>
          </w:p>
        </w:tc>
        <w:tc>
          <w:tcPr>
            <w:tcW w:w="381" w:type="dxa"/>
            <w:shd w:val="clear" w:color="auto" w:fill="auto"/>
          </w:tcPr>
          <w:p w14:paraId="2776EFDD"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7</w:t>
            </w:r>
          </w:p>
        </w:tc>
        <w:tc>
          <w:tcPr>
            <w:tcW w:w="381" w:type="dxa"/>
            <w:shd w:val="clear" w:color="auto" w:fill="auto"/>
          </w:tcPr>
          <w:p w14:paraId="18DCBC11"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7</w:t>
            </w:r>
          </w:p>
        </w:tc>
        <w:tc>
          <w:tcPr>
            <w:tcW w:w="381" w:type="dxa"/>
            <w:shd w:val="clear" w:color="auto" w:fill="auto"/>
          </w:tcPr>
          <w:p w14:paraId="6727964A"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74BD84F9"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25A33A79"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0206EABC"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5E67D94E"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5</w:t>
            </w:r>
          </w:p>
        </w:tc>
        <w:tc>
          <w:tcPr>
            <w:tcW w:w="382" w:type="dxa"/>
            <w:shd w:val="clear" w:color="auto" w:fill="auto"/>
          </w:tcPr>
          <w:p w14:paraId="51086938"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8</w:t>
            </w:r>
          </w:p>
        </w:tc>
        <w:tc>
          <w:tcPr>
            <w:tcW w:w="382" w:type="dxa"/>
            <w:shd w:val="clear" w:color="auto" w:fill="auto"/>
          </w:tcPr>
          <w:p w14:paraId="4AB958B1"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438C65DA"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3</w:t>
            </w:r>
          </w:p>
        </w:tc>
        <w:tc>
          <w:tcPr>
            <w:tcW w:w="382" w:type="dxa"/>
            <w:shd w:val="clear" w:color="auto" w:fill="auto"/>
          </w:tcPr>
          <w:p w14:paraId="7C2C3714"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474A0721"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1</w:t>
            </w:r>
          </w:p>
        </w:tc>
        <w:tc>
          <w:tcPr>
            <w:tcW w:w="382" w:type="dxa"/>
            <w:shd w:val="clear" w:color="auto" w:fill="auto"/>
          </w:tcPr>
          <w:p w14:paraId="7E006968"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70D8B49D"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4495D25C"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1</w:t>
            </w:r>
          </w:p>
        </w:tc>
        <w:tc>
          <w:tcPr>
            <w:tcW w:w="382" w:type="dxa"/>
            <w:shd w:val="clear" w:color="auto" w:fill="auto"/>
          </w:tcPr>
          <w:p w14:paraId="42B3FFD8"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0E6AD4F1"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0</w:t>
            </w:r>
          </w:p>
        </w:tc>
        <w:tc>
          <w:tcPr>
            <w:tcW w:w="382" w:type="dxa"/>
            <w:shd w:val="clear" w:color="auto" w:fill="auto"/>
          </w:tcPr>
          <w:p w14:paraId="3377E25D" w14:textId="77777777" w:rsidR="002F7CBE" w:rsidRPr="002F156B" w:rsidRDefault="002F7CBE" w:rsidP="002F156B">
            <w:pPr>
              <w:widowControl w:val="0"/>
              <w:adjustRightInd w:val="0"/>
              <w:spacing w:after="0" w:line="360" w:lineRule="auto"/>
              <w:jc w:val="both"/>
              <w:rPr>
                <w:rFonts w:ascii="Century Gothic" w:hAnsi="Century Gothic"/>
                <w:sz w:val="20"/>
                <w:szCs w:val="20"/>
              </w:rPr>
            </w:pPr>
            <w:r w:rsidRPr="002F156B">
              <w:rPr>
                <w:rFonts w:ascii="Century Gothic" w:hAnsi="Century Gothic"/>
                <w:sz w:val="20"/>
                <w:szCs w:val="20"/>
              </w:rPr>
              <w:t>1</w:t>
            </w:r>
          </w:p>
        </w:tc>
      </w:tr>
    </w:tbl>
    <w:p w14:paraId="1383FBAD" w14:textId="7A53156B" w:rsidR="006E74A0" w:rsidRPr="00424F77" w:rsidRDefault="00A35259" w:rsidP="00A14111">
      <w:pPr>
        <w:pStyle w:val="Akapitzlist"/>
        <w:numPr>
          <w:ilvl w:val="0"/>
          <w:numId w:val="63"/>
        </w:numPr>
        <w:spacing w:before="120" w:after="0" w:line="360" w:lineRule="auto"/>
        <w:ind w:left="709" w:hanging="357"/>
        <w:jc w:val="both"/>
        <w:rPr>
          <w:rFonts w:ascii="Century Gothic" w:hAnsi="Century Gothic"/>
          <w:sz w:val="20"/>
          <w:szCs w:val="20"/>
        </w:rPr>
      </w:pPr>
      <w:bookmarkStart w:id="45" w:name="_Hlk47345111"/>
      <w:r>
        <w:rPr>
          <w:rFonts w:ascii="Century Gothic" w:hAnsi="Century Gothic"/>
          <w:sz w:val="20"/>
          <w:szCs w:val="20"/>
        </w:rPr>
        <w:t>w</w:t>
      </w:r>
      <w:r w:rsidR="006E74A0" w:rsidRPr="00424F77">
        <w:rPr>
          <w:rFonts w:ascii="Century Gothic" w:hAnsi="Century Gothic"/>
          <w:sz w:val="20"/>
          <w:szCs w:val="20"/>
        </w:rPr>
        <w:t xml:space="preserve"> przypadku zmiany powyższych rachunków bankowych, Strona zobowiązana jest do niezwłocznego poinformowania drugiej Strony o tym fakcie. Zmiana ta nie stanowi zmiany niniejszej </w:t>
      </w:r>
      <w:r w:rsidR="006E74A0">
        <w:rPr>
          <w:rFonts w:ascii="Century Gothic" w:hAnsi="Century Gothic"/>
          <w:sz w:val="20"/>
          <w:szCs w:val="20"/>
        </w:rPr>
        <w:t>U</w:t>
      </w:r>
      <w:r w:rsidR="006E74A0" w:rsidRPr="00424F77">
        <w:rPr>
          <w:rFonts w:ascii="Century Gothic" w:hAnsi="Century Gothic"/>
          <w:sz w:val="20"/>
          <w:szCs w:val="20"/>
        </w:rPr>
        <w:t>mowy, ale dla swej skuteczności wymaga zachowania formy pisemnej z podpisami osób upoważnionych do reprezentacji Strony</w:t>
      </w:r>
      <w:r w:rsidR="003972ED">
        <w:rPr>
          <w:rFonts w:ascii="Century Gothic" w:hAnsi="Century Gothic"/>
          <w:sz w:val="20"/>
          <w:szCs w:val="20"/>
        </w:rPr>
        <w:t>;</w:t>
      </w:r>
    </w:p>
    <w:bookmarkEnd w:id="45"/>
    <w:p w14:paraId="495AC80E" w14:textId="35A5BF8B" w:rsidR="006E74A0" w:rsidRPr="00424F77" w:rsidRDefault="00A35259" w:rsidP="00FF4932">
      <w:pPr>
        <w:pStyle w:val="Akapitzlist"/>
        <w:numPr>
          <w:ilvl w:val="0"/>
          <w:numId w:val="63"/>
        </w:numPr>
        <w:spacing w:after="60" w:line="360" w:lineRule="auto"/>
        <w:ind w:left="709"/>
        <w:jc w:val="both"/>
        <w:rPr>
          <w:rFonts w:ascii="Century Gothic" w:hAnsi="Century Gothic"/>
          <w:sz w:val="20"/>
          <w:szCs w:val="20"/>
        </w:rPr>
      </w:pPr>
      <w:r>
        <w:rPr>
          <w:rFonts w:ascii="Century Gothic" w:hAnsi="Century Gothic"/>
          <w:sz w:val="20"/>
          <w:szCs w:val="20"/>
        </w:rPr>
        <w:t>w</w:t>
      </w:r>
      <w:r w:rsidR="006E74A0" w:rsidRPr="00424F77">
        <w:rPr>
          <w:rFonts w:ascii="Century Gothic" w:hAnsi="Century Gothic"/>
          <w:sz w:val="20"/>
          <w:szCs w:val="20"/>
        </w:rPr>
        <w:t>arunkiem realizacji płatności na rachunek bankowy wskazany w pkt 1) powyżej, jest występowanie tego rachunku w wykazie podatników VAT</w:t>
      </w:r>
      <w:r w:rsidR="00D61632">
        <w:rPr>
          <w:rFonts w:ascii="Century Gothic" w:hAnsi="Century Gothic"/>
          <w:sz w:val="20"/>
          <w:szCs w:val="20"/>
        </w:rPr>
        <w:t xml:space="preserve"> </w:t>
      </w:r>
      <w:r w:rsidR="00D61632" w:rsidRPr="00D61632">
        <w:rPr>
          <w:rFonts w:ascii="Century Gothic" w:hAnsi="Century Gothic"/>
          <w:sz w:val="20"/>
          <w:szCs w:val="20"/>
        </w:rPr>
        <w:t>(dalej: „Wykaz”)</w:t>
      </w:r>
      <w:r w:rsidR="006E74A0" w:rsidRPr="00424F77">
        <w:rPr>
          <w:rFonts w:ascii="Century Gothic" w:hAnsi="Century Gothic"/>
          <w:sz w:val="20"/>
          <w:szCs w:val="20"/>
        </w:rPr>
        <w:t xml:space="preserve">, o którym mowa w art. 96b ust. 1 </w:t>
      </w:r>
      <w:r w:rsidR="006E74A0">
        <w:rPr>
          <w:rFonts w:ascii="Century Gothic" w:hAnsi="Century Gothic"/>
          <w:sz w:val="20"/>
          <w:szCs w:val="20"/>
        </w:rPr>
        <w:t>u</w:t>
      </w:r>
      <w:r w:rsidR="006E74A0" w:rsidRPr="00424F77">
        <w:rPr>
          <w:rFonts w:ascii="Century Gothic" w:hAnsi="Century Gothic"/>
          <w:sz w:val="20"/>
          <w:szCs w:val="20"/>
        </w:rPr>
        <w:t>stawy</w:t>
      </w:r>
      <w:r w:rsidR="00D61632">
        <w:rPr>
          <w:rFonts w:ascii="Century Gothic" w:hAnsi="Century Gothic"/>
          <w:sz w:val="20"/>
          <w:szCs w:val="20"/>
        </w:rPr>
        <w:t xml:space="preserve">   </w:t>
      </w:r>
      <w:r w:rsidR="006E74A0" w:rsidRPr="00424F77">
        <w:rPr>
          <w:rFonts w:ascii="Century Gothic" w:hAnsi="Century Gothic"/>
          <w:sz w:val="20"/>
          <w:szCs w:val="20"/>
        </w:rPr>
        <w:t xml:space="preserve"> </w:t>
      </w:r>
      <w:r w:rsidR="006E74A0">
        <w:rPr>
          <w:rFonts w:ascii="Century Gothic" w:hAnsi="Century Gothic"/>
          <w:sz w:val="20"/>
          <w:szCs w:val="20"/>
        </w:rPr>
        <w:t>z dnia 11 marca 2004 r. o podatku od towarów i usług (dalej jako „ustawa</w:t>
      </w:r>
      <w:r w:rsidR="00D61632">
        <w:rPr>
          <w:rFonts w:ascii="Century Gothic" w:hAnsi="Century Gothic"/>
          <w:sz w:val="20"/>
          <w:szCs w:val="20"/>
        </w:rPr>
        <w:t xml:space="preserve"> </w:t>
      </w:r>
      <w:r w:rsidR="006E74A0" w:rsidRPr="00424F77">
        <w:rPr>
          <w:rFonts w:ascii="Century Gothic" w:hAnsi="Century Gothic"/>
          <w:sz w:val="20"/>
          <w:szCs w:val="20"/>
        </w:rPr>
        <w:t>o VAT</w:t>
      </w:r>
      <w:r w:rsidR="006E74A0">
        <w:rPr>
          <w:rFonts w:ascii="Century Gothic" w:hAnsi="Century Gothic"/>
          <w:sz w:val="20"/>
          <w:szCs w:val="20"/>
        </w:rPr>
        <w:t>”),</w:t>
      </w:r>
      <w:r w:rsidR="006E74A0" w:rsidRPr="00424F77">
        <w:rPr>
          <w:rFonts w:ascii="Century Gothic" w:hAnsi="Century Gothic"/>
          <w:sz w:val="20"/>
          <w:szCs w:val="20"/>
        </w:rPr>
        <w:t xml:space="preserve"> chyba że Strona nie jest zarejestrowanym podatnikiem VAT</w:t>
      </w:r>
      <w:r w:rsidR="003972ED">
        <w:rPr>
          <w:rFonts w:ascii="Century Gothic" w:hAnsi="Century Gothic"/>
          <w:sz w:val="20"/>
          <w:szCs w:val="20"/>
        </w:rPr>
        <w:t>;</w:t>
      </w:r>
    </w:p>
    <w:p w14:paraId="3AB9A15F" w14:textId="715FB59C" w:rsidR="006E74A0" w:rsidRPr="00424F77" w:rsidRDefault="00DD4F58" w:rsidP="00FF4932">
      <w:pPr>
        <w:pStyle w:val="Akapitzlist"/>
        <w:numPr>
          <w:ilvl w:val="0"/>
          <w:numId w:val="63"/>
        </w:numPr>
        <w:spacing w:after="60" w:line="360" w:lineRule="auto"/>
        <w:ind w:left="709"/>
        <w:jc w:val="both"/>
        <w:rPr>
          <w:rFonts w:ascii="Century Gothic" w:hAnsi="Century Gothic"/>
          <w:sz w:val="20"/>
          <w:szCs w:val="20"/>
        </w:rPr>
      </w:pPr>
      <w:r>
        <w:rPr>
          <w:rFonts w:ascii="Century Gothic" w:hAnsi="Century Gothic"/>
          <w:sz w:val="20"/>
          <w:szCs w:val="20"/>
        </w:rPr>
        <w:t>w</w:t>
      </w:r>
      <w:r w:rsidR="006E74A0" w:rsidRPr="00424F77">
        <w:rPr>
          <w:rFonts w:ascii="Century Gothic" w:hAnsi="Century Gothic"/>
          <w:sz w:val="20"/>
          <w:szCs w:val="20"/>
        </w:rPr>
        <w:t xml:space="preserve"> przypadku, gdy na dzień realizacji płatności rachunek bankowy wskazany w pkt 1) powyżej nie występuje w Wykazie, Strona realizująca płatność jest uprawniona do skierowania tej płatności na dowolny, inny rachunek bankowy beneficjenta płatności, występujący w Wykazie z jednoczesnym powiadomieniem Strony o takim trybie realizacji płatności</w:t>
      </w:r>
      <w:r w:rsidR="003972ED">
        <w:rPr>
          <w:rFonts w:ascii="Century Gothic" w:hAnsi="Century Gothic"/>
          <w:sz w:val="20"/>
          <w:szCs w:val="20"/>
        </w:rPr>
        <w:t>;</w:t>
      </w:r>
    </w:p>
    <w:p w14:paraId="7E707CA5" w14:textId="333D75EB" w:rsidR="006E74A0" w:rsidRPr="00D61632" w:rsidRDefault="00DD4F58" w:rsidP="00D61632">
      <w:pPr>
        <w:pStyle w:val="Akapitzlist"/>
        <w:numPr>
          <w:ilvl w:val="0"/>
          <w:numId w:val="63"/>
        </w:numPr>
        <w:spacing w:after="60" w:line="360" w:lineRule="auto"/>
        <w:ind w:left="709"/>
        <w:jc w:val="both"/>
        <w:rPr>
          <w:rFonts w:ascii="Century Gothic" w:hAnsi="Century Gothic"/>
          <w:sz w:val="20"/>
          <w:szCs w:val="20"/>
        </w:rPr>
      </w:pPr>
      <w:r>
        <w:rPr>
          <w:rFonts w:ascii="Century Gothic" w:hAnsi="Century Gothic"/>
          <w:sz w:val="20"/>
          <w:szCs w:val="20"/>
        </w:rPr>
        <w:t>w</w:t>
      </w:r>
      <w:r w:rsidR="006E74A0" w:rsidRPr="00424F77">
        <w:rPr>
          <w:rFonts w:ascii="Century Gothic" w:hAnsi="Century Gothic"/>
          <w:sz w:val="20"/>
          <w:szCs w:val="20"/>
        </w:rPr>
        <w:t xml:space="preserve"> przypadku gdy na dzień realizacji płatności rachunek bankowy wskazany w pkt 1) powyżej nie występuje w Wykazie oraz gdy w Wykazie nie figuruje żaden inny rachunek bankowy, na który płatność mogłaby zostać zrealizowana, Strona realizująca płatność dokonuje płatności na rachunek bankowy wskazany w pkt 1) i jednocześnie dokonuje zawiadomienia, o którym mowa w </w:t>
      </w:r>
      <w:r w:rsidR="006E74A0">
        <w:rPr>
          <w:rFonts w:ascii="Century Gothic" w:hAnsi="Century Gothic"/>
          <w:sz w:val="20"/>
          <w:szCs w:val="20"/>
        </w:rPr>
        <w:t>art.</w:t>
      </w:r>
      <w:r w:rsidR="006E74A0" w:rsidRPr="00424F77">
        <w:rPr>
          <w:rFonts w:ascii="Century Gothic" w:hAnsi="Century Gothic"/>
          <w:sz w:val="20"/>
          <w:szCs w:val="20"/>
        </w:rPr>
        <w:t xml:space="preserve"> 117ba §3 </w:t>
      </w:r>
      <w:r w:rsidR="006E74A0">
        <w:rPr>
          <w:rFonts w:ascii="Century Gothic" w:hAnsi="Century Gothic"/>
          <w:sz w:val="20"/>
          <w:szCs w:val="20"/>
        </w:rPr>
        <w:t xml:space="preserve">ustawy z dnia 29 sierpnia 1997 r. </w:t>
      </w:r>
      <w:r w:rsidR="006E74A0" w:rsidRPr="00424F77">
        <w:rPr>
          <w:rFonts w:ascii="Century Gothic" w:hAnsi="Century Gothic"/>
          <w:sz w:val="20"/>
          <w:szCs w:val="20"/>
        </w:rPr>
        <w:t>Ordynacj</w:t>
      </w:r>
      <w:r w:rsidR="006E74A0">
        <w:rPr>
          <w:rFonts w:ascii="Century Gothic" w:hAnsi="Century Gothic"/>
          <w:sz w:val="20"/>
          <w:szCs w:val="20"/>
        </w:rPr>
        <w:t>a</w:t>
      </w:r>
      <w:r w:rsidR="006E74A0" w:rsidRPr="00424F77">
        <w:rPr>
          <w:rFonts w:ascii="Century Gothic" w:hAnsi="Century Gothic"/>
          <w:sz w:val="20"/>
          <w:szCs w:val="20"/>
        </w:rPr>
        <w:t xml:space="preserve"> Podatkow</w:t>
      </w:r>
      <w:r w:rsidR="006E74A0">
        <w:rPr>
          <w:rFonts w:ascii="Century Gothic" w:hAnsi="Century Gothic"/>
          <w:sz w:val="20"/>
          <w:szCs w:val="20"/>
        </w:rPr>
        <w:t>a</w:t>
      </w:r>
      <w:r w:rsidR="00D61632">
        <w:rPr>
          <w:rFonts w:ascii="Century Gothic" w:hAnsi="Century Gothic"/>
          <w:sz w:val="20"/>
          <w:szCs w:val="20"/>
        </w:rPr>
        <w:t>.</w:t>
      </w:r>
      <w:r w:rsidR="006E74A0">
        <w:rPr>
          <w:rFonts w:ascii="Century Gothic" w:hAnsi="Century Gothic"/>
          <w:sz w:val="20"/>
          <w:szCs w:val="20"/>
        </w:rPr>
        <w:t xml:space="preserve"> </w:t>
      </w:r>
    </w:p>
    <w:p w14:paraId="29432D92" w14:textId="3D8D8375" w:rsidR="00DD4B29" w:rsidRPr="00DF313F" w:rsidRDefault="00DD4B29" w:rsidP="007264C2">
      <w:pPr>
        <w:pStyle w:val="Akapitzlist"/>
        <w:numPr>
          <w:ilvl w:val="0"/>
          <w:numId w:val="6"/>
        </w:numPr>
        <w:spacing w:after="0" w:line="360" w:lineRule="auto"/>
        <w:jc w:val="both"/>
        <w:rPr>
          <w:rFonts w:ascii="Century Gothic" w:hAnsi="Century Gothic"/>
          <w:sz w:val="20"/>
          <w:szCs w:val="20"/>
        </w:rPr>
      </w:pPr>
      <w:r w:rsidRPr="008A7AC7">
        <w:rPr>
          <w:rFonts w:ascii="Century Gothic" w:hAnsi="Century Gothic"/>
          <w:sz w:val="20"/>
          <w:szCs w:val="20"/>
        </w:rPr>
        <w:t>Za datę dokonania zapłaty przyjmuje się datę obciążenia rachunku bankowego Zamawiającego</w:t>
      </w:r>
      <w:r w:rsidR="00DF313F">
        <w:rPr>
          <w:rFonts w:ascii="Century Gothic" w:hAnsi="Century Gothic"/>
          <w:sz w:val="20"/>
          <w:szCs w:val="20"/>
        </w:rPr>
        <w:t>.</w:t>
      </w:r>
    </w:p>
    <w:p w14:paraId="5E9E1857" w14:textId="01D2D02A" w:rsidR="00D61D70" w:rsidRPr="002F156B" w:rsidRDefault="00D61D70" w:rsidP="007264C2">
      <w:pPr>
        <w:pStyle w:val="Akapitzlist"/>
        <w:numPr>
          <w:ilvl w:val="0"/>
          <w:numId w:val="6"/>
        </w:numPr>
        <w:spacing w:after="0" w:line="360" w:lineRule="auto"/>
        <w:jc w:val="both"/>
        <w:rPr>
          <w:rFonts w:ascii="Century Gothic" w:hAnsi="Century Gothic"/>
          <w:sz w:val="20"/>
          <w:szCs w:val="20"/>
        </w:rPr>
      </w:pPr>
      <w:r w:rsidRPr="002F156B">
        <w:rPr>
          <w:rFonts w:ascii="Century Gothic" w:hAnsi="Century Gothic"/>
          <w:sz w:val="20"/>
          <w:szCs w:val="20"/>
        </w:rPr>
        <w:t xml:space="preserve">Zapłata przez Zamawiającego </w:t>
      </w:r>
      <w:r w:rsidR="0023138D" w:rsidRPr="002F156B">
        <w:rPr>
          <w:rFonts w:ascii="Century Gothic" w:hAnsi="Century Gothic"/>
          <w:sz w:val="20"/>
          <w:szCs w:val="20"/>
        </w:rPr>
        <w:t>w</w:t>
      </w:r>
      <w:r w:rsidRPr="002F156B">
        <w:rPr>
          <w:rFonts w:ascii="Century Gothic" w:hAnsi="Century Gothic"/>
          <w:sz w:val="20"/>
          <w:szCs w:val="20"/>
        </w:rPr>
        <w:t xml:space="preserve">ynagrodzenia nie powoduje zrzeczenia się przez niego jakichkolwiek praw lub roszczeń wynikających z Umowy. </w:t>
      </w:r>
    </w:p>
    <w:p w14:paraId="39E291ED" w14:textId="6E9F1F2A" w:rsidR="00D61D70" w:rsidRPr="002F156B" w:rsidRDefault="00D61D70" w:rsidP="007264C2">
      <w:pPr>
        <w:pStyle w:val="Akapitzlist"/>
        <w:numPr>
          <w:ilvl w:val="0"/>
          <w:numId w:val="6"/>
        </w:numPr>
        <w:spacing w:after="0" w:line="360" w:lineRule="auto"/>
        <w:jc w:val="both"/>
        <w:rPr>
          <w:rFonts w:ascii="Century Gothic" w:hAnsi="Century Gothic"/>
          <w:sz w:val="20"/>
          <w:szCs w:val="20"/>
        </w:rPr>
      </w:pPr>
      <w:r w:rsidRPr="002F156B">
        <w:rPr>
          <w:rFonts w:ascii="Century Gothic" w:hAnsi="Century Gothic"/>
          <w:sz w:val="20"/>
          <w:szCs w:val="20"/>
        </w:rPr>
        <w:lastRenderedPageBreak/>
        <w:t xml:space="preserve">Strony nie przewidują wypłacania zaliczek na poczet realizacji </w:t>
      </w:r>
      <w:r w:rsidR="00FE0D09">
        <w:rPr>
          <w:rFonts w:ascii="Century Gothic" w:hAnsi="Century Gothic"/>
          <w:sz w:val="20"/>
          <w:szCs w:val="20"/>
        </w:rPr>
        <w:t xml:space="preserve">Przedmiotu </w:t>
      </w:r>
      <w:r w:rsidRPr="002F156B">
        <w:rPr>
          <w:rFonts w:ascii="Century Gothic" w:hAnsi="Century Gothic"/>
          <w:sz w:val="20"/>
          <w:szCs w:val="20"/>
        </w:rPr>
        <w:t>Umowy</w:t>
      </w:r>
      <w:r w:rsidR="0023138D" w:rsidRPr="002F156B">
        <w:rPr>
          <w:rFonts w:ascii="Century Gothic" w:hAnsi="Century Gothic"/>
          <w:sz w:val="20"/>
          <w:szCs w:val="20"/>
        </w:rPr>
        <w:t>, w tym Zlec</w:t>
      </w:r>
      <w:r w:rsidR="00453ECC">
        <w:rPr>
          <w:rFonts w:ascii="Century Gothic" w:hAnsi="Century Gothic"/>
          <w:sz w:val="20"/>
          <w:szCs w:val="20"/>
        </w:rPr>
        <w:t>e</w:t>
      </w:r>
      <w:r w:rsidR="0023138D" w:rsidRPr="002F156B">
        <w:rPr>
          <w:rFonts w:ascii="Century Gothic" w:hAnsi="Century Gothic"/>
          <w:sz w:val="20"/>
          <w:szCs w:val="20"/>
        </w:rPr>
        <w:t>ń cząstkowych</w:t>
      </w:r>
      <w:r w:rsidRPr="002F156B">
        <w:rPr>
          <w:rFonts w:ascii="Century Gothic" w:hAnsi="Century Gothic"/>
          <w:sz w:val="20"/>
          <w:szCs w:val="20"/>
        </w:rPr>
        <w:t>.</w:t>
      </w:r>
    </w:p>
    <w:p w14:paraId="50A23A3A" w14:textId="2C732CCA" w:rsidR="00216BCF" w:rsidRPr="002F156B" w:rsidRDefault="00216BCF" w:rsidP="007264C2">
      <w:pPr>
        <w:pStyle w:val="Akapitzlist"/>
        <w:numPr>
          <w:ilvl w:val="0"/>
          <w:numId w:val="6"/>
        </w:numPr>
        <w:spacing w:after="0" w:line="360" w:lineRule="auto"/>
        <w:jc w:val="both"/>
        <w:rPr>
          <w:rFonts w:ascii="Century Gothic" w:hAnsi="Century Gothic"/>
          <w:sz w:val="20"/>
          <w:szCs w:val="20"/>
        </w:rPr>
      </w:pPr>
      <w:r w:rsidRPr="002F156B">
        <w:rPr>
          <w:rFonts w:ascii="Century Gothic" w:hAnsi="Century Gothic"/>
          <w:sz w:val="20"/>
          <w:szCs w:val="20"/>
        </w:rPr>
        <w:t>Zamawiający oświadcza, iż posiada status dużego przedsiębiorcy w rozumieniu przepisów ustawy z dnia 8 marca 2013 r. o przeciwdziałaniu nadmiernym opóźnieniom w transakcjach handlowych</w:t>
      </w:r>
      <w:r w:rsidR="00D61632">
        <w:rPr>
          <w:rFonts w:ascii="Century Gothic" w:hAnsi="Century Gothic"/>
          <w:sz w:val="20"/>
          <w:szCs w:val="20"/>
        </w:rPr>
        <w:t>.</w:t>
      </w:r>
      <w:r w:rsidR="009528C9">
        <w:rPr>
          <w:rFonts w:ascii="Century Gothic" w:hAnsi="Century Gothic"/>
          <w:sz w:val="20"/>
          <w:szCs w:val="20"/>
        </w:rPr>
        <w:t xml:space="preserve"> </w:t>
      </w:r>
      <w:r w:rsidR="00A57D27">
        <w:rPr>
          <w:rFonts w:ascii="Century Gothic" w:hAnsi="Century Gothic"/>
          <w:sz w:val="20"/>
          <w:szCs w:val="20"/>
        </w:rPr>
        <w:t xml:space="preserve">                              </w:t>
      </w:r>
    </w:p>
    <w:p w14:paraId="681F20E3" w14:textId="1BE7B231" w:rsidR="005E055A" w:rsidRPr="002F156B" w:rsidRDefault="005E055A" w:rsidP="007264C2">
      <w:pPr>
        <w:pStyle w:val="Akapitzlist"/>
        <w:numPr>
          <w:ilvl w:val="0"/>
          <w:numId w:val="6"/>
        </w:numPr>
        <w:spacing w:after="0" w:line="360" w:lineRule="auto"/>
        <w:jc w:val="both"/>
        <w:rPr>
          <w:rFonts w:ascii="Century Gothic" w:hAnsi="Century Gothic"/>
          <w:sz w:val="20"/>
          <w:szCs w:val="20"/>
        </w:rPr>
      </w:pPr>
      <w:r w:rsidRPr="002F156B">
        <w:rPr>
          <w:rFonts w:ascii="Century Gothic" w:hAnsi="Century Gothic"/>
          <w:sz w:val="20"/>
          <w:szCs w:val="20"/>
        </w:rPr>
        <w:t xml:space="preserve">Wykonawca nie może dokonać przelewu całości lub części wierzytelności należnych mu od Zamawiającego z tytułu realizacji Przedmiotu Umowy na rzecz podmiotów i osób trzecich bez uprzedniej pisemnej zgody Zamawiającego, pod rygorem nieważności, określającej warunki tego przelewu. Zamawiający ma prawo odmowy udzielenia zgody na przelew wierzytelności bez podawania przyczyny. O dokonanej </w:t>
      </w:r>
      <w:bookmarkStart w:id="46" w:name="_Hlk64054938"/>
      <w:r w:rsidR="00FE0D09" w:rsidRPr="002F156B">
        <w:rPr>
          <w:rFonts w:ascii="Century Gothic" w:hAnsi="Century Gothic"/>
          <w:sz w:val="20"/>
          <w:szCs w:val="20"/>
        </w:rPr>
        <w:t xml:space="preserve">cesji </w:t>
      </w:r>
      <w:r w:rsidR="001F5D1D" w:rsidRPr="002F156B">
        <w:rPr>
          <w:rFonts w:ascii="Century Gothic" w:hAnsi="Century Gothic"/>
          <w:sz w:val="20"/>
          <w:szCs w:val="20"/>
        </w:rPr>
        <w:t>(po uzyskaniu uprzedniej zgody Zamawiaj</w:t>
      </w:r>
      <w:r w:rsidR="00A25F09">
        <w:rPr>
          <w:rFonts w:ascii="Century Gothic" w:hAnsi="Century Gothic"/>
          <w:sz w:val="20"/>
          <w:szCs w:val="20"/>
        </w:rPr>
        <w:t>ą</w:t>
      </w:r>
      <w:r w:rsidR="001F5D1D" w:rsidRPr="002F156B">
        <w:rPr>
          <w:rFonts w:ascii="Century Gothic" w:hAnsi="Century Gothic"/>
          <w:sz w:val="20"/>
          <w:szCs w:val="20"/>
        </w:rPr>
        <w:t xml:space="preserve">cego o której mowa w zdaniu poprzednim) </w:t>
      </w:r>
      <w:bookmarkEnd w:id="46"/>
      <w:r w:rsidRPr="002F156B">
        <w:rPr>
          <w:rFonts w:ascii="Century Gothic" w:hAnsi="Century Gothic"/>
          <w:sz w:val="20"/>
          <w:szCs w:val="20"/>
        </w:rPr>
        <w:t>Wykonawca ma obowiązek niezwłocznie poinformować Zamawiającego w formie pisemnej.</w:t>
      </w:r>
    </w:p>
    <w:p w14:paraId="6E3E4363" w14:textId="77777777" w:rsidR="00453ECC" w:rsidRDefault="00453ECC" w:rsidP="00DF313F">
      <w:pPr>
        <w:spacing w:after="0" w:line="360" w:lineRule="auto"/>
        <w:rPr>
          <w:rFonts w:ascii="Century Gothic" w:eastAsia="Calibri" w:hAnsi="Century Gothic" w:cs="Arial"/>
          <w:b/>
          <w:sz w:val="20"/>
          <w:szCs w:val="20"/>
        </w:rPr>
      </w:pPr>
    </w:p>
    <w:p w14:paraId="612FA906" w14:textId="1962615F" w:rsidR="00B8154A" w:rsidRPr="000832D8" w:rsidRDefault="00B8154A" w:rsidP="00AF3E75">
      <w:pPr>
        <w:pStyle w:val="Nagwek1"/>
        <w:spacing w:before="0"/>
        <w:jc w:val="center"/>
        <w:rPr>
          <w:rFonts w:ascii="Century Gothic" w:eastAsia="Calibri" w:hAnsi="Century Gothic"/>
          <w:b/>
          <w:bCs/>
          <w:sz w:val="20"/>
          <w:szCs w:val="20"/>
        </w:rPr>
      </w:pPr>
      <w:bookmarkStart w:id="47" w:name="_Toc145509747"/>
      <w:bookmarkStart w:id="48" w:name="_Toc145510078"/>
      <w:r w:rsidRPr="00DF313F">
        <w:rPr>
          <w:rFonts w:ascii="Century Gothic" w:eastAsia="Calibri" w:hAnsi="Century Gothic"/>
          <w:b/>
          <w:bCs/>
          <w:color w:val="auto"/>
          <w:sz w:val="20"/>
          <w:szCs w:val="20"/>
        </w:rPr>
        <w:t xml:space="preserve">§ </w:t>
      </w:r>
      <w:r w:rsidR="00EE40C2" w:rsidRPr="00DF313F">
        <w:rPr>
          <w:rFonts w:ascii="Century Gothic" w:eastAsia="Calibri" w:hAnsi="Century Gothic"/>
          <w:b/>
          <w:bCs/>
          <w:color w:val="auto"/>
          <w:sz w:val="20"/>
          <w:szCs w:val="20"/>
        </w:rPr>
        <w:t>8</w:t>
      </w:r>
      <w:bookmarkEnd w:id="47"/>
      <w:bookmarkEnd w:id="48"/>
    </w:p>
    <w:p w14:paraId="7C7433B4" w14:textId="6FA78D1C" w:rsidR="00B8154A" w:rsidRPr="000832D8" w:rsidRDefault="00B8154A" w:rsidP="00AF3E75">
      <w:pPr>
        <w:pStyle w:val="Nagwek1"/>
        <w:spacing w:before="0" w:after="120"/>
        <w:jc w:val="center"/>
        <w:rPr>
          <w:rFonts w:ascii="Century Gothic" w:eastAsia="Calibri" w:hAnsi="Century Gothic"/>
          <w:b/>
          <w:bCs/>
          <w:sz w:val="20"/>
          <w:szCs w:val="20"/>
        </w:rPr>
      </w:pPr>
      <w:bookmarkStart w:id="49" w:name="_Toc145509748"/>
      <w:bookmarkStart w:id="50" w:name="_Toc145510079"/>
      <w:r w:rsidRPr="000832D8">
        <w:rPr>
          <w:rFonts w:ascii="Century Gothic" w:eastAsia="Calibri" w:hAnsi="Century Gothic"/>
          <w:b/>
          <w:bCs/>
          <w:color w:val="auto"/>
          <w:sz w:val="20"/>
          <w:szCs w:val="20"/>
        </w:rPr>
        <w:t>G</w:t>
      </w:r>
      <w:r w:rsidR="00925562" w:rsidRPr="000832D8">
        <w:rPr>
          <w:rFonts w:ascii="Century Gothic" w:eastAsia="Calibri" w:hAnsi="Century Gothic"/>
          <w:b/>
          <w:bCs/>
          <w:color w:val="auto"/>
          <w:sz w:val="20"/>
          <w:szCs w:val="20"/>
        </w:rPr>
        <w:t>WARANCJA</w:t>
      </w:r>
      <w:r w:rsidR="009531F5" w:rsidRPr="000832D8">
        <w:rPr>
          <w:rFonts w:ascii="Century Gothic" w:eastAsia="Calibri" w:hAnsi="Century Gothic"/>
          <w:b/>
          <w:bCs/>
          <w:color w:val="auto"/>
          <w:sz w:val="20"/>
          <w:szCs w:val="20"/>
        </w:rPr>
        <w:t xml:space="preserve"> JAKOŚCI</w:t>
      </w:r>
      <w:r w:rsidR="00925562" w:rsidRPr="000832D8">
        <w:rPr>
          <w:rFonts w:ascii="Century Gothic" w:eastAsia="Calibri" w:hAnsi="Century Gothic"/>
          <w:b/>
          <w:bCs/>
          <w:color w:val="auto"/>
          <w:sz w:val="20"/>
          <w:szCs w:val="20"/>
        </w:rPr>
        <w:t xml:space="preserve"> I RĘKOJMIA</w:t>
      </w:r>
      <w:r w:rsidR="00453ECC" w:rsidRPr="000832D8">
        <w:rPr>
          <w:rFonts w:ascii="Century Gothic" w:eastAsia="Calibri" w:hAnsi="Century Gothic"/>
          <w:b/>
          <w:bCs/>
          <w:color w:val="auto"/>
          <w:sz w:val="20"/>
          <w:szCs w:val="20"/>
        </w:rPr>
        <w:t xml:space="preserve"> ZA WADY</w:t>
      </w:r>
      <w:bookmarkEnd w:id="49"/>
      <w:bookmarkEnd w:id="50"/>
    </w:p>
    <w:p w14:paraId="10F06925" w14:textId="7B4FAA3C" w:rsidR="00F316AB" w:rsidRPr="002F156B" w:rsidRDefault="00F316AB"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Wykonawca odpowiada za wady prawne i fizyczne ujawnione w dostarczonym</w:t>
      </w:r>
      <w:r w:rsidR="009531F5" w:rsidRPr="002F156B">
        <w:rPr>
          <w:rFonts w:ascii="Century Gothic" w:eastAsia="Times New Roman" w:hAnsi="Century Gothic" w:cs="Arial"/>
          <w:sz w:val="20"/>
          <w:szCs w:val="20"/>
          <w:lang w:eastAsia="pl-PL"/>
        </w:rPr>
        <w:t xml:space="preserve"> Przedmiocie Umowy</w:t>
      </w:r>
      <w:r w:rsidRPr="002F156B">
        <w:rPr>
          <w:rFonts w:ascii="Century Gothic" w:eastAsia="Times New Roman" w:hAnsi="Century Gothic" w:cs="Arial"/>
          <w:sz w:val="20"/>
          <w:szCs w:val="20"/>
          <w:lang w:eastAsia="pl-PL"/>
        </w:rPr>
        <w:t>.</w:t>
      </w:r>
      <w:r w:rsidR="0063781A" w:rsidRPr="002F156B">
        <w:rPr>
          <w:rFonts w:ascii="Century Gothic" w:eastAsia="Times New Roman" w:hAnsi="Century Gothic" w:cs="Arial"/>
          <w:sz w:val="20"/>
          <w:szCs w:val="20"/>
          <w:lang w:eastAsia="pl-PL"/>
        </w:rPr>
        <w:t xml:space="preserve">              </w:t>
      </w:r>
      <w:r w:rsidR="00036FE7"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W szczególności Wykonawca jest odpowiedzialny względem Zamawiającego, jeżeli dostarczony</w:t>
      </w:r>
      <w:r w:rsidR="00D13030" w:rsidRPr="002F156B">
        <w:rPr>
          <w:rFonts w:ascii="Century Gothic" w:eastAsia="Times New Roman" w:hAnsi="Century Gothic" w:cs="Arial"/>
          <w:sz w:val="20"/>
          <w:szCs w:val="20"/>
          <w:lang w:eastAsia="pl-PL"/>
        </w:rPr>
        <w:t xml:space="preserve"> Przedmiot Umowy</w:t>
      </w:r>
      <w:r w:rsidRPr="002F156B">
        <w:rPr>
          <w:rFonts w:ascii="Century Gothic" w:eastAsia="Times New Roman" w:hAnsi="Century Gothic" w:cs="Arial"/>
          <w:sz w:val="20"/>
          <w:szCs w:val="20"/>
          <w:lang w:eastAsia="pl-PL"/>
        </w:rPr>
        <w:t>:</w:t>
      </w:r>
    </w:p>
    <w:p w14:paraId="71FE6184" w14:textId="13358C1D" w:rsidR="00F316AB" w:rsidRPr="002F156B" w:rsidRDefault="00F316AB" w:rsidP="007264C2">
      <w:pPr>
        <w:pStyle w:val="Akapitzlist"/>
        <w:numPr>
          <w:ilvl w:val="0"/>
          <w:numId w:val="15"/>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stanowi własność osoby trzeciej albo jest obciążony prawem osoby trzeciej</w:t>
      </w:r>
      <w:r w:rsidR="00141761" w:rsidRPr="002F156B">
        <w:rPr>
          <w:rFonts w:ascii="Century Gothic" w:eastAsia="Times New Roman" w:hAnsi="Century Gothic" w:cs="Arial"/>
          <w:sz w:val="20"/>
          <w:szCs w:val="20"/>
          <w:lang w:eastAsia="pl-PL"/>
        </w:rPr>
        <w:t>;</w:t>
      </w:r>
    </w:p>
    <w:p w14:paraId="46F0042E" w14:textId="6F567BEF" w:rsidR="00F316AB" w:rsidRPr="002F156B" w:rsidRDefault="00F316AB" w:rsidP="007264C2">
      <w:pPr>
        <w:pStyle w:val="Akapitzlist"/>
        <w:numPr>
          <w:ilvl w:val="0"/>
          <w:numId w:val="15"/>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ma wadę zmniejszającą jego wartość lub użyteczność wynikającą z jego przeznaczenia</w:t>
      </w:r>
      <w:r w:rsidR="00A80B7D" w:rsidRPr="002F156B">
        <w:rPr>
          <w:rFonts w:ascii="Century Gothic" w:eastAsia="Times New Roman" w:hAnsi="Century Gothic" w:cs="Arial"/>
          <w:sz w:val="20"/>
          <w:szCs w:val="20"/>
          <w:lang w:eastAsia="pl-PL"/>
        </w:rPr>
        <w:t xml:space="preserve"> lub</w:t>
      </w:r>
      <w:r w:rsidRPr="002F156B">
        <w:rPr>
          <w:rFonts w:ascii="Century Gothic" w:eastAsia="Times New Roman" w:hAnsi="Century Gothic" w:cs="Arial"/>
          <w:sz w:val="20"/>
          <w:szCs w:val="20"/>
          <w:lang w:eastAsia="pl-PL"/>
        </w:rPr>
        <w:t xml:space="preserve"> nie ma właściwości wymaganych przez Zamawiającego.</w:t>
      </w:r>
    </w:p>
    <w:p w14:paraId="00DD430A" w14:textId="4BBEB657" w:rsidR="00F316AB" w:rsidRPr="002F156B" w:rsidRDefault="00F316AB"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Wykonawca udziela gwarancji jakości i rękojmi </w:t>
      </w:r>
      <w:r w:rsidR="00E068C2" w:rsidRPr="002F156B">
        <w:rPr>
          <w:rFonts w:ascii="Century Gothic" w:eastAsia="Times New Roman" w:hAnsi="Century Gothic" w:cs="Arial"/>
          <w:sz w:val="20"/>
          <w:szCs w:val="20"/>
          <w:lang w:eastAsia="pl-PL"/>
        </w:rPr>
        <w:t xml:space="preserve">za wady </w:t>
      </w:r>
      <w:r w:rsidRPr="002F156B">
        <w:rPr>
          <w:rFonts w:ascii="Century Gothic" w:eastAsia="Times New Roman" w:hAnsi="Century Gothic" w:cs="Arial"/>
          <w:sz w:val="20"/>
          <w:szCs w:val="20"/>
          <w:lang w:eastAsia="pl-PL"/>
        </w:rPr>
        <w:t xml:space="preserve">na dostarczony </w:t>
      </w:r>
      <w:r w:rsidR="009843A2" w:rsidRPr="002F156B">
        <w:rPr>
          <w:rFonts w:ascii="Century Gothic" w:eastAsia="Times New Roman" w:hAnsi="Century Gothic" w:cs="Arial"/>
          <w:sz w:val="20"/>
          <w:szCs w:val="20"/>
          <w:lang w:eastAsia="pl-PL"/>
        </w:rPr>
        <w:t xml:space="preserve">Przedmiot Umowy </w:t>
      </w:r>
      <w:r w:rsidRPr="002F156B">
        <w:rPr>
          <w:rFonts w:ascii="Century Gothic" w:eastAsia="Times New Roman" w:hAnsi="Century Gothic" w:cs="Arial"/>
          <w:sz w:val="20"/>
          <w:szCs w:val="20"/>
          <w:lang w:eastAsia="pl-PL"/>
        </w:rPr>
        <w:t xml:space="preserve">na okres </w:t>
      </w:r>
      <w:r w:rsidR="00505DAE" w:rsidRPr="002F156B">
        <w:rPr>
          <w:rFonts w:ascii="Century Gothic" w:eastAsia="Times New Roman" w:hAnsi="Century Gothic" w:cs="Arial"/>
          <w:sz w:val="20"/>
          <w:szCs w:val="20"/>
          <w:lang w:eastAsia="pl-PL"/>
        </w:rPr>
        <w:t xml:space="preserve">minimum </w:t>
      </w:r>
      <w:r w:rsidR="00A455CD" w:rsidRPr="00060F7E">
        <w:rPr>
          <w:rFonts w:ascii="Century Gothic" w:eastAsia="Times New Roman" w:hAnsi="Century Gothic" w:cs="Arial"/>
          <w:sz w:val="20"/>
          <w:szCs w:val="20"/>
          <w:lang w:eastAsia="pl-PL"/>
        </w:rPr>
        <w:t xml:space="preserve">24 </w:t>
      </w:r>
      <w:r w:rsidR="009843A2"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 miesięcy liczony od </w:t>
      </w:r>
      <w:r w:rsidR="0096161E">
        <w:rPr>
          <w:rFonts w:ascii="Century Gothic" w:eastAsia="Times New Roman" w:hAnsi="Century Gothic" w:cs="Arial"/>
          <w:sz w:val="20"/>
          <w:szCs w:val="20"/>
          <w:lang w:eastAsia="pl-PL"/>
        </w:rPr>
        <w:t xml:space="preserve">dnia </w:t>
      </w:r>
      <w:r w:rsidRPr="002F156B">
        <w:rPr>
          <w:rFonts w:ascii="Century Gothic" w:eastAsia="Times New Roman" w:hAnsi="Century Gothic" w:cs="Arial"/>
          <w:sz w:val="20"/>
          <w:szCs w:val="20"/>
          <w:lang w:eastAsia="pl-PL"/>
        </w:rPr>
        <w:t xml:space="preserve">podpisania Protokołu </w:t>
      </w:r>
      <w:r w:rsidR="009E3F39" w:rsidRPr="002F156B">
        <w:rPr>
          <w:rFonts w:ascii="Century Gothic" w:eastAsia="Times New Roman" w:hAnsi="Century Gothic" w:cs="Arial"/>
          <w:sz w:val="20"/>
          <w:szCs w:val="20"/>
          <w:lang w:eastAsia="pl-PL"/>
        </w:rPr>
        <w:t>O</w:t>
      </w:r>
      <w:r w:rsidRPr="002F156B">
        <w:rPr>
          <w:rFonts w:ascii="Century Gothic" w:eastAsia="Times New Roman" w:hAnsi="Century Gothic" w:cs="Arial"/>
          <w:sz w:val="20"/>
          <w:szCs w:val="20"/>
          <w:lang w:eastAsia="pl-PL"/>
        </w:rPr>
        <w:t xml:space="preserve">dbioru </w:t>
      </w:r>
      <w:r w:rsidR="00077254" w:rsidRPr="002F156B">
        <w:rPr>
          <w:rFonts w:ascii="Century Gothic" w:eastAsia="Times New Roman" w:hAnsi="Century Gothic" w:cs="Arial"/>
          <w:sz w:val="20"/>
          <w:szCs w:val="20"/>
          <w:lang w:eastAsia="pl-PL"/>
        </w:rPr>
        <w:t xml:space="preserve">danego Zlecenia cząstkowego </w:t>
      </w:r>
      <w:r w:rsidRPr="002F156B">
        <w:rPr>
          <w:rFonts w:ascii="Century Gothic" w:eastAsia="Times New Roman" w:hAnsi="Century Gothic" w:cs="Arial"/>
          <w:sz w:val="20"/>
          <w:szCs w:val="20"/>
          <w:lang w:eastAsia="pl-PL"/>
        </w:rPr>
        <w:t>bez uwag</w:t>
      </w:r>
      <w:r w:rsidR="009843A2" w:rsidRPr="002F156B">
        <w:rPr>
          <w:rFonts w:ascii="Century Gothic" w:eastAsia="Times New Roman" w:hAnsi="Century Gothic" w:cs="Arial"/>
          <w:sz w:val="20"/>
          <w:szCs w:val="20"/>
          <w:lang w:eastAsia="pl-PL"/>
        </w:rPr>
        <w:t xml:space="preserve"> ze strony Zamawiającego</w:t>
      </w:r>
      <w:r w:rsidRPr="002F156B">
        <w:rPr>
          <w:rFonts w:ascii="Century Gothic" w:eastAsia="Times New Roman" w:hAnsi="Century Gothic" w:cs="Arial"/>
          <w:sz w:val="20"/>
          <w:szCs w:val="20"/>
          <w:lang w:eastAsia="pl-PL"/>
        </w:rPr>
        <w:t>.</w:t>
      </w:r>
    </w:p>
    <w:p w14:paraId="43618071" w14:textId="1E3BB3E1" w:rsidR="00F316AB" w:rsidRPr="002F156B" w:rsidRDefault="00F316AB"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 przypadku stwierdzenia w okresie gwarancji </w:t>
      </w:r>
      <w:r w:rsidR="000B4988" w:rsidRPr="002F156B">
        <w:rPr>
          <w:rFonts w:ascii="Century Gothic" w:eastAsia="Times New Roman" w:hAnsi="Century Gothic" w:cs="Arial"/>
          <w:sz w:val="20"/>
          <w:szCs w:val="20"/>
          <w:lang w:eastAsia="pl-PL"/>
        </w:rPr>
        <w:t xml:space="preserve">jakości </w:t>
      </w:r>
      <w:r w:rsidRPr="002F156B">
        <w:rPr>
          <w:rFonts w:ascii="Century Gothic" w:eastAsia="Times New Roman" w:hAnsi="Century Gothic" w:cs="Arial"/>
          <w:sz w:val="20"/>
          <w:szCs w:val="20"/>
          <w:lang w:eastAsia="pl-PL"/>
        </w:rPr>
        <w:t xml:space="preserve">wad w dostarczonym </w:t>
      </w:r>
      <w:r w:rsidR="00B21BB1" w:rsidRPr="002F156B">
        <w:rPr>
          <w:rFonts w:ascii="Century Gothic" w:eastAsia="Times New Roman" w:hAnsi="Century Gothic" w:cs="Arial"/>
          <w:sz w:val="20"/>
          <w:szCs w:val="20"/>
          <w:lang w:eastAsia="pl-PL"/>
        </w:rPr>
        <w:t>Przedmiocie Umowy</w:t>
      </w:r>
      <w:r w:rsidRPr="002F156B">
        <w:rPr>
          <w:rFonts w:ascii="Century Gothic" w:eastAsia="Times New Roman" w:hAnsi="Century Gothic" w:cs="Arial"/>
          <w:sz w:val="20"/>
          <w:szCs w:val="20"/>
          <w:lang w:eastAsia="pl-PL"/>
        </w:rPr>
        <w:t xml:space="preserve">, Zamawiający zawiadamia Wykonawcę niezwłocznie o tym fakcie drogą </w:t>
      </w:r>
      <w:r w:rsidR="005D4972">
        <w:rPr>
          <w:rFonts w:ascii="Century Gothic" w:eastAsia="Times New Roman" w:hAnsi="Century Gothic" w:cs="Arial"/>
          <w:sz w:val="20"/>
          <w:szCs w:val="20"/>
          <w:lang w:eastAsia="pl-PL"/>
        </w:rPr>
        <w:t xml:space="preserve">e-mailową </w:t>
      </w:r>
      <w:r w:rsidR="00CA4635" w:rsidRPr="002F156B">
        <w:rPr>
          <w:rFonts w:ascii="Century Gothic" w:eastAsia="Times New Roman" w:hAnsi="Century Gothic" w:cs="Arial"/>
          <w:sz w:val="20"/>
          <w:szCs w:val="20"/>
          <w:lang w:eastAsia="pl-PL"/>
        </w:rPr>
        <w:t>na adres</w:t>
      </w:r>
      <w:r w:rsidR="00C45A7A">
        <w:rPr>
          <w:rFonts w:ascii="Century Gothic" w:eastAsia="Times New Roman" w:hAnsi="Century Gothic" w:cs="Arial"/>
          <w:sz w:val="20"/>
          <w:szCs w:val="20"/>
          <w:lang w:eastAsia="pl-PL"/>
        </w:rPr>
        <w:t xml:space="preserve"> Wykonawcy</w:t>
      </w:r>
      <w:r w:rsidR="00CA4635" w:rsidRPr="002F156B">
        <w:rPr>
          <w:rFonts w:ascii="Century Gothic" w:eastAsia="Times New Roman" w:hAnsi="Century Gothic" w:cs="Arial"/>
          <w:sz w:val="20"/>
          <w:szCs w:val="20"/>
          <w:lang w:eastAsia="pl-PL"/>
        </w:rPr>
        <w:t xml:space="preserve"> wskazany</w:t>
      </w:r>
      <w:r w:rsidR="0076223C" w:rsidRPr="002F156B">
        <w:rPr>
          <w:rFonts w:ascii="Century Gothic" w:eastAsia="Times New Roman" w:hAnsi="Century Gothic" w:cs="Arial"/>
          <w:sz w:val="20"/>
          <w:szCs w:val="20"/>
          <w:lang w:eastAsia="pl-PL"/>
        </w:rPr>
        <w:t xml:space="preserve"> </w:t>
      </w:r>
      <w:r w:rsidR="00077254" w:rsidRPr="002F156B">
        <w:rPr>
          <w:rFonts w:ascii="Century Gothic" w:eastAsia="Times New Roman" w:hAnsi="Century Gothic" w:cs="Arial"/>
          <w:sz w:val="20"/>
          <w:szCs w:val="20"/>
          <w:lang w:eastAsia="pl-PL"/>
        </w:rPr>
        <w:t>w §</w:t>
      </w:r>
      <w:r w:rsidR="00A25F09">
        <w:rPr>
          <w:rFonts w:ascii="Century Gothic" w:eastAsia="Times New Roman" w:hAnsi="Century Gothic" w:cs="Arial"/>
          <w:sz w:val="20"/>
          <w:szCs w:val="20"/>
          <w:lang w:eastAsia="pl-PL"/>
        </w:rPr>
        <w:t xml:space="preserve"> 1</w:t>
      </w:r>
      <w:r w:rsidR="004F5445">
        <w:rPr>
          <w:rFonts w:ascii="Century Gothic" w:eastAsia="Times New Roman" w:hAnsi="Century Gothic" w:cs="Arial"/>
          <w:sz w:val="20"/>
          <w:szCs w:val="20"/>
          <w:lang w:eastAsia="pl-PL"/>
        </w:rPr>
        <w:t>4</w:t>
      </w:r>
      <w:r w:rsidR="000B09D4">
        <w:rPr>
          <w:rFonts w:ascii="Century Gothic" w:eastAsia="Times New Roman" w:hAnsi="Century Gothic" w:cs="Arial"/>
          <w:sz w:val="20"/>
          <w:szCs w:val="20"/>
          <w:lang w:eastAsia="pl-PL"/>
        </w:rPr>
        <w:t xml:space="preserve"> ust. </w:t>
      </w:r>
      <w:r w:rsidR="004F5445">
        <w:rPr>
          <w:rFonts w:ascii="Century Gothic" w:eastAsia="Times New Roman" w:hAnsi="Century Gothic" w:cs="Arial"/>
          <w:sz w:val="20"/>
          <w:szCs w:val="20"/>
          <w:lang w:eastAsia="pl-PL"/>
        </w:rPr>
        <w:t>2</w:t>
      </w:r>
      <w:r w:rsidR="005449E4" w:rsidRPr="002F156B">
        <w:rPr>
          <w:rFonts w:ascii="Century Gothic" w:eastAsia="Times New Roman" w:hAnsi="Century Gothic" w:cs="Arial"/>
          <w:sz w:val="20"/>
          <w:szCs w:val="20"/>
          <w:lang w:eastAsia="pl-PL"/>
        </w:rPr>
        <w:t>,</w:t>
      </w:r>
      <w:r w:rsidR="00AB0ECF" w:rsidRPr="002F156B">
        <w:rPr>
          <w:rFonts w:ascii="Century Gothic" w:eastAsia="Times New Roman" w:hAnsi="Century Gothic" w:cs="Arial"/>
          <w:sz w:val="20"/>
          <w:szCs w:val="20"/>
          <w:lang w:eastAsia="pl-PL"/>
        </w:rPr>
        <w:t xml:space="preserve"> a</w:t>
      </w:r>
      <w:r w:rsidRPr="002F156B">
        <w:rPr>
          <w:rFonts w:ascii="Century Gothic" w:eastAsia="Times New Roman" w:hAnsi="Century Gothic" w:cs="Arial"/>
          <w:sz w:val="20"/>
          <w:szCs w:val="20"/>
          <w:lang w:eastAsia="pl-PL"/>
        </w:rPr>
        <w:t xml:space="preserve"> Wykonawca:</w:t>
      </w:r>
    </w:p>
    <w:p w14:paraId="0E895688" w14:textId="6E660813" w:rsidR="00F316AB" w:rsidRPr="00A25F09" w:rsidRDefault="00F316AB" w:rsidP="007264C2">
      <w:pPr>
        <w:pStyle w:val="Akapitzlist"/>
        <w:numPr>
          <w:ilvl w:val="0"/>
          <w:numId w:val="16"/>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rozpatrzy reklamacj</w:t>
      </w:r>
      <w:r w:rsidR="00D901CD" w:rsidRPr="002F156B">
        <w:rPr>
          <w:rFonts w:ascii="Century Gothic" w:eastAsia="Times New Roman" w:hAnsi="Century Gothic" w:cs="Arial"/>
          <w:sz w:val="20"/>
          <w:szCs w:val="20"/>
          <w:lang w:eastAsia="pl-PL"/>
        </w:rPr>
        <w:t>ę</w:t>
      </w:r>
      <w:r w:rsidR="00896047" w:rsidRPr="002F156B">
        <w:rPr>
          <w:rFonts w:ascii="Century Gothic" w:eastAsia="Times New Roman" w:hAnsi="Century Gothic" w:cs="Arial"/>
          <w:sz w:val="20"/>
          <w:szCs w:val="20"/>
          <w:lang w:eastAsia="pl-PL"/>
        </w:rPr>
        <w:t xml:space="preserve"> w terminie </w:t>
      </w:r>
      <w:r w:rsidR="00A455CD" w:rsidRPr="00060F7E">
        <w:rPr>
          <w:rFonts w:ascii="Century Gothic" w:eastAsia="Times New Roman" w:hAnsi="Century Gothic" w:cs="Arial"/>
          <w:sz w:val="20"/>
          <w:szCs w:val="20"/>
          <w:lang w:eastAsia="pl-PL"/>
        </w:rPr>
        <w:t xml:space="preserve">3 </w:t>
      </w:r>
      <w:r w:rsidR="00896047" w:rsidRPr="002F156B">
        <w:rPr>
          <w:rFonts w:ascii="Century Gothic" w:eastAsia="Times New Roman" w:hAnsi="Century Gothic" w:cs="Arial"/>
          <w:sz w:val="20"/>
          <w:szCs w:val="20"/>
          <w:lang w:eastAsia="pl-PL"/>
        </w:rPr>
        <w:t xml:space="preserve"> dni roboczych.</w:t>
      </w:r>
      <w:r w:rsidRPr="002F156B">
        <w:rPr>
          <w:rFonts w:ascii="Century Gothic" w:eastAsia="Times New Roman" w:hAnsi="Century Gothic" w:cs="Arial"/>
          <w:sz w:val="20"/>
          <w:szCs w:val="20"/>
          <w:lang w:eastAsia="pl-PL"/>
        </w:rPr>
        <w:t xml:space="preserve"> Jeżeli Wykonawca nie rozpatrzy reklamacji w ww. terminie </w:t>
      </w:r>
      <w:r w:rsidR="000B4988" w:rsidRPr="002F156B">
        <w:rPr>
          <w:rFonts w:ascii="Century Gothic" w:eastAsia="Times New Roman" w:hAnsi="Century Gothic" w:cs="Arial"/>
          <w:sz w:val="20"/>
          <w:szCs w:val="20"/>
          <w:lang w:eastAsia="pl-PL"/>
        </w:rPr>
        <w:t>stwierdza</w:t>
      </w:r>
      <w:r w:rsidRPr="002F156B">
        <w:rPr>
          <w:rFonts w:ascii="Century Gothic" w:eastAsia="Times New Roman" w:hAnsi="Century Gothic" w:cs="Arial"/>
          <w:sz w:val="20"/>
          <w:szCs w:val="20"/>
          <w:lang w:eastAsia="pl-PL"/>
        </w:rPr>
        <w:t xml:space="preserve"> się, iż uznał reklamację</w:t>
      </w:r>
      <w:r w:rsidR="000B09D4">
        <w:rPr>
          <w:rFonts w:ascii="Century Gothic" w:eastAsia="Times New Roman" w:hAnsi="Century Gothic" w:cs="Arial"/>
          <w:sz w:val="20"/>
          <w:szCs w:val="20"/>
          <w:lang w:eastAsia="pl-PL"/>
        </w:rPr>
        <w:t>.</w:t>
      </w:r>
      <w:r w:rsidR="00B21BB1" w:rsidRPr="002F156B">
        <w:rPr>
          <w:rFonts w:ascii="Century Gothic" w:eastAsia="Times New Roman" w:hAnsi="Century Gothic" w:cs="Arial"/>
          <w:sz w:val="20"/>
          <w:szCs w:val="20"/>
          <w:lang w:eastAsia="pl-PL"/>
        </w:rPr>
        <w:t xml:space="preserve"> </w:t>
      </w:r>
      <w:r w:rsidR="000B09D4">
        <w:rPr>
          <w:rFonts w:ascii="Century Gothic" w:eastAsia="Times New Roman" w:hAnsi="Century Gothic" w:cs="Arial"/>
          <w:sz w:val="20"/>
          <w:szCs w:val="20"/>
          <w:lang w:eastAsia="pl-PL"/>
        </w:rPr>
        <w:t>W</w:t>
      </w:r>
      <w:r w:rsidR="00B21BB1" w:rsidRPr="002F156B">
        <w:rPr>
          <w:rFonts w:ascii="Century Gothic" w:eastAsia="Times New Roman" w:hAnsi="Century Gothic" w:cs="Arial"/>
          <w:sz w:val="20"/>
          <w:szCs w:val="20"/>
          <w:lang w:eastAsia="pl-PL"/>
        </w:rPr>
        <w:t xml:space="preserve"> przypadku technicznej i obiektywnej niemożliwości </w:t>
      </w:r>
      <w:r w:rsidR="000B09D4">
        <w:rPr>
          <w:rFonts w:ascii="Century Gothic" w:eastAsia="Times New Roman" w:hAnsi="Century Gothic" w:cs="Arial"/>
          <w:sz w:val="20"/>
          <w:szCs w:val="20"/>
          <w:lang w:eastAsia="pl-PL"/>
        </w:rPr>
        <w:t>rozpatrzenia reklamacji</w:t>
      </w:r>
      <w:r w:rsidR="00B21BB1" w:rsidRPr="002F156B">
        <w:rPr>
          <w:rFonts w:ascii="Century Gothic" w:eastAsia="Times New Roman" w:hAnsi="Century Gothic" w:cs="Arial"/>
          <w:sz w:val="20"/>
          <w:szCs w:val="20"/>
          <w:lang w:eastAsia="pl-PL"/>
        </w:rPr>
        <w:t xml:space="preserve"> w</w:t>
      </w:r>
      <w:r w:rsidR="000B09D4">
        <w:rPr>
          <w:rFonts w:ascii="Century Gothic" w:eastAsia="Times New Roman" w:hAnsi="Century Gothic" w:cs="Arial"/>
          <w:sz w:val="20"/>
          <w:szCs w:val="20"/>
          <w:lang w:eastAsia="pl-PL"/>
        </w:rPr>
        <w:t>e</w:t>
      </w:r>
      <w:r w:rsidR="00B21BB1" w:rsidRPr="002F156B">
        <w:rPr>
          <w:rFonts w:ascii="Century Gothic" w:eastAsia="Times New Roman" w:hAnsi="Century Gothic" w:cs="Arial"/>
          <w:sz w:val="20"/>
          <w:szCs w:val="20"/>
          <w:lang w:eastAsia="pl-PL"/>
        </w:rPr>
        <w:t xml:space="preserve"> wskazanym terminie odpowiedni termin jej rozpatrzenia wyznaczy Zamawiający po konsultacji z Wykonawcą</w:t>
      </w:r>
      <w:r w:rsidR="00F04C08" w:rsidRPr="002F156B">
        <w:rPr>
          <w:rFonts w:ascii="Century Gothic" w:eastAsia="Times New Roman" w:hAnsi="Century Gothic" w:cs="Arial"/>
          <w:sz w:val="20"/>
          <w:szCs w:val="20"/>
          <w:lang w:eastAsia="pl-PL"/>
        </w:rPr>
        <w:t>;</w:t>
      </w:r>
      <w:r w:rsidR="00B21BB1" w:rsidRPr="002F156B">
        <w:rPr>
          <w:rFonts w:ascii="Century Gothic" w:eastAsia="Times New Roman" w:hAnsi="Century Gothic" w:cs="Arial"/>
          <w:sz w:val="20"/>
          <w:szCs w:val="20"/>
          <w:lang w:eastAsia="pl-PL"/>
        </w:rPr>
        <w:t xml:space="preserve"> </w:t>
      </w:r>
    </w:p>
    <w:p w14:paraId="45C9586D" w14:textId="77777777" w:rsidR="00F316AB" w:rsidRPr="002F156B" w:rsidRDefault="00F316AB" w:rsidP="007264C2">
      <w:pPr>
        <w:pStyle w:val="Akapitzlist"/>
        <w:numPr>
          <w:ilvl w:val="0"/>
          <w:numId w:val="16"/>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 przypadku uznania reklamacji:</w:t>
      </w:r>
    </w:p>
    <w:p w14:paraId="58523034" w14:textId="406104C5" w:rsidR="00F316AB" w:rsidRPr="002F156B" w:rsidRDefault="00F316AB" w:rsidP="007264C2">
      <w:pPr>
        <w:numPr>
          <w:ilvl w:val="0"/>
          <w:numId w:val="19"/>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usunie</w:t>
      </w:r>
      <w:r w:rsidR="00BC5203" w:rsidRPr="002F156B">
        <w:rPr>
          <w:rFonts w:ascii="Century Gothic" w:eastAsia="Times New Roman" w:hAnsi="Century Gothic" w:cs="Arial"/>
          <w:sz w:val="20"/>
          <w:szCs w:val="20"/>
          <w:lang w:eastAsia="pl-PL"/>
        </w:rPr>
        <w:t xml:space="preserve"> (w miejscu użytkowania</w:t>
      </w:r>
      <w:r w:rsidR="00F04C08" w:rsidRPr="002F156B">
        <w:rPr>
          <w:rFonts w:ascii="Century Gothic" w:eastAsia="Times New Roman" w:hAnsi="Century Gothic" w:cs="Arial"/>
          <w:sz w:val="20"/>
          <w:szCs w:val="20"/>
          <w:lang w:eastAsia="pl-PL"/>
        </w:rPr>
        <w:t xml:space="preserve"> Przedmiotu Umowy</w:t>
      </w:r>
      <w:r w:rsidR="00BC5203"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wadę w terminie</w:t>
      </w:r>
      <w:r w:rsidR="00A455CD">
        <w:rPr>
          <w:rFonts w:ascii="Century Gothic" w:eastAsia="Times New Roman" w:hAnsi="Century Gothic" w:cs="Arial"/>
          <w:sz w:val="20"/>
          <w:szCs w:val="20"/>
          <w:lang w:eastAsia="pl-PL"/>
        </w:rPr>
        <w:t xml:space="preserve">  </w:t>
      </w:r>
      <w:r w:rsidR="00A455CD" w:rsidRPr="00AF5F91">
        <w:rPr>
          <w:rFonts w:ascii="Century Gothic" w:eastAsia="Times New Roman" w:hAnsi="Century Gothic" w:cs="Arial"/>
          <w:sz w:val="20"/>
          <w:szCs w:val="20"/>
          <w:lang w:eastAsia="pl-PL"/>
        </w:rPr>
        <w:t>21</w:t>
      </w:r>
      <w:r w:rsidR="00F04C08"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 dni </w:t>
      </w:r>
      <w:r w:rsidR="00896047" w:rsidRPr="002F156B">
        <w:rPr>
          <w:rFonts w:ascii="Century Gothic" w:eastAsia="Times New Roman" w:hAnsi="Century Gothic" w:cs="Arial"/>
          <w:sz w:val="20"/>
          <w:szCs w:val="20"/>
          <w:lang w:eastAsia="pl-PL"/>
        </w:rPr>
        <w:t xml:space="preserve">roboczych </w:t>
      </w:r>
      <w:r w:rsidRPr="002F156B">
        <w:rPr>
          <w:rFonts w:ascii="Century Gothic" w:eastAsia="Times New Roman" w:hAnsi="Century Gothic" w:cs="Arial"/>
          <w:sz w:val="20"/>
          <w:szCs w:val="20"/>
          <w:lang w:eastAsia="pl-PL"/>
        </w:rPr>
        <w:t xml:space="preserve">licząc od daty wysłania </w:t>
      </w:r>
      <w:r w:rsidR="00F8552D">
        <w:rPr>
          <w:rFonts w:ascii="Century Gothic" w:eastAsia="Times New Roman" w:hAnsi="Century Gothic" w:cs="Arial"/>
          <w:sz w:val="20"/>
          <w:szCs w:val="20"/>
          <w:lang w:eastAsia="pl-PL"/>
        </w:rPr>
        <w:t>przez</w:t>
      </w:r>
      <w:r w:rsidR="008F0CEB" w:rsidRPr="002F156B">
        <w:rPr>
          <w:rFonts w:ascii="Century Gothic" w:eastAsia="Times New Roman" w:hAnsi="Century Gothic" w:cs="Arial"/>
          <w:sz w:val="20"/>
          <w:szCs w:val="20"/>
          <w:lang w:eastAsia="pl-PL"/>
        </w:rPr>
        <w:t xml:space="preserve"> Zamawiającego </w:t>
      </w:r>
      <w:r w:rsidRPr="002F156B">
        <w:rPr>
          <w:rFonts w:ascii="Century Gothic" w:eastAsia="Times New Roman" w:hAnsi="Century Gothic" w:cs="Arial"/>
          <w:sz w:val="20"/>
          <w:szCs w:val="20"/>
          <w:lang w:eastAsia="pl-PL"/>
        </w:rPr>
        <w:t xml:space="preserve">drogą </w:t>
      </w:r>
      <w:r w:rsidR="005D4972">
        <w:rPr>
          <w:rFonts w:ascii="Century Gothic" w:eastAsia="Times New Roman" w:hAnsi="Century Gothic" w:cs="Arial"/>
          <w:sz w:val="20"/>
          <w:szCs w:val="20"/>
          <w:lang w:eastAsia="pl-PL"/>
        </w:rPr>
        <w:t xml:space="preserve">e-mailową </w:t>
      </w:r>
      <w:r w:rsidR="00166CC7">
        <w:rPr>
          <w:rFonts w:ascii="Century Gothic" w:eastAsia="Times New Roman" w:hAnsi="Century Gothic" w:cs="Arial"/>
          <w:sz w:val="20"/>
          <w:szCs w:val="20"/>
          <w:lang w:eastAsia="pl-PL"/>
        </w:rPr>
        <w:t xml:space="preserve">zgłoszenia </w:t>
      </w:r>
      <w:r w:rsidR="00F8552D">
        <w:rPr>
          <w:rFonts w:ascii="Century Gothic" w:eastAsia="Times New Roman" w:hAnsi="Century Gothic" w:cs="Arial"/>
          <w:sz w:val="20"/>
          <w:szCs w:val="20"/>
          <w:lang w:eastAsia="pl-PL"/>
        </w:rPr>
        <w:t>wady</w:t>
      </w:r>
      <w:r w:rsidR="00AD381D" w:rsidRPr="002F156B">
        <w:rPr>
          <w:rFonts w:ascii="Century Gothic" w:eastAsia="Times New Roman" w:hAnsi="Century Gothic" w:cs="Arial"/>
          <w:sz w:val="20"/>
          <w:szCs w:val="20"/>
          <w:lang w:eastAsia="pl-PL"/>
        </w:rPr>
        <w:t xml:space="preserve"> </w:t>
      </w:r>
      <w:r w:rsidR="006665F5" w:rsidRPr="002F156B">
        <w:rPr>
          <w:rFonts w:ascii="Century Gothic" w:eastAsia="Times New Roman" w:hAnsi="Century Gothic" w:cs="Arial"/>
          <w:sz w:val="20"/>
          <w:szCs w:val="20"/>
          <w:lang w:eastAsia="pl-PL"/>
        </w:rPr>
        <w:br/>
      </w:r>
      <w:r w:rsidRPr="002F156B">
        <w:rPr>
          <w:rFonts w:ascii="Century Gothic" w:eastAsia="Times New Roman" w:hAnsi="Century Gothic" w:cs="Arial"/>
          <w:sz w:val="20"/>
          <w:szCs w:val="20"/>
          <w:lang w:eastAsia="pl-PL"/>
        </w:rPr>
        <w:t xml:space="preserve">lub </w:t>
      </w:r>
      <w:r w:rsidR="00DE69F8" w:rsidRPr="00D73D59">
        <w:rPr>
          <w:rFonts w:ascii="Century Gothic" w:eastAsia="Times New Roman" w:hAnsi="Century Gothic" w:cs="Arial"/>
          <w:sz w:val="20"/>
          <w:szCs w:val="20"/>
          <w:lang w:eastAsia="pl-PL"/>
        </w:rPr>
        <w:t>w przypadku technicznej i obiektywnej niemożliwości usunięcia wady w wskazanym terminie</w:t>
      </w:r>
      <w:r w:rsidR="00DE69F8"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w innym terminie zaakceptowanym</w:t>
      </w:r>
      <w:r w:rsidR="00DA5883" w:rsidRPr="002F156B">
        <w:rPr>
          <w:rFonts w:ascii="Century Gothic" w:eastAsia="Times New Roman" w:hAnsi="Century Gothic" w:cs="Arial"/>
          <w:sz w:val="20"/>
          <w:szCs w:val="20"/>
          <w:lang w:eastAsia="pl-PL"/>
        </w:rPr>
        <w:t xml:space="preserve"> uprzednio</w:t>
      </w:r>
      <w:r w:rsidRPr="002F156B">
        <w:rPr>
          <w:rFonts w:ascii="Century Gothic" w:eastAsia="Times New Roman" w:hAnsi="Century Gothic" w:cs="Arial"/>
          <w:sz w:val="20"/>
          <w:szCs w:val="20"/>
          <w:lang w:eastAsia="pl-PL"/>
        </w:rPr>
        <w:t xml:space="preserve"> przez Zamawiającego</w:t>
      </w:r>
      <w:r w:rsidR="00153969">
        <w:rPr>
          <w:rFonts w:ascii="Century Gothic" w:eastAsia="Times New Roman" w:hAnsi="Century Gothic" w:cs="Arial"/>
          <w:sz w:val="20"/>
          <w:szCs w:val="20"/>
          <w:lang w:eastAsia="pl-PL"/>
        </w:rPr>
        <w:t>,</w:t>
      </w:r>
    </w:p>
    <w:p w14:paraId="69FB1B10" w14:textId="76C11695" w:rsidR="00F564B9" w:rsidRPr="002F156B" w:rsidRDefault="00F564B9" w:rsidP="007264C2">
      <w:pPr>
        <w:numPr>
          <w:ilvl w:val="0"/>
          <w:numId w:val="19"/>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jeżeli usunięcie wady w miejscu użytkowania nie będzie możliwe (np. z uwagi na specyfikę zaistniałej wady i/lub charakterystykę koniecznych czynności naprawczych), Wykonawca, zachowując termin na usunięcie wady określony w lit. a), na własny koszt i ryzyko, odbierze </w:t>
      </w:r>
      <w:r w:rsidR="006665F5" w:rsidRPr="002F156B">
        <w:rPr>
          <w:rFonts w:ascii="Century Gothic" w:eastAsia="Times New Roman" w:hAnsi="Century Gothic" w:cs="Arial"/>
          <w:sz w:val="20"/>
          <w:szCs w:val="20"/>
          <w:lang w:eastAsia="pl-PL"/>
        </w:rPr>
        <w:br/>
      </w:r>
      <w:r w:rsidRPr="002F156B">
        <w:rPr>
          <w:rFonts w:ascii="Century Gothic" w:eastAsia="Times New Roman" w:hAnsi="Century Gothic" w:cs="Arial"/>
          <w:sz w:val="20"/>
          <w:szCs w:val="20"/>
          <w:lang w:eastAsia="pl-PL"/>
        </w:rPr>
        <w:t xml:space="preserve">z miejsca dotychczasowego użytkowania wadliwy </w:t>
      </w:r>
      <w:r w:rsidR="00796559" w:rsidRPr="002F156B">
        <w:rPr>
          <w:rFonts w:ascii="Century Gothic" w:eastAsia="Times New Roman" w:hAnsi="Century Gothic" w:cs="Arial"/>
          <w:sz w:val="20"/>
          <w:szCs w:val="20"/>
          <w:lang w:eastAsia="pl-PL"/>
        </w:rPr>
        <w:t>Przedmiot Umowy</w:t>
      </w:r>
      <w:r w:rsidRPr="002F156B">
        <w:rPr>
          <w:rFonts w:ascii="Century Gothic" w:eastAsia="Times New Roman" w:hAnsi="Century Gothic" w:cs="Arial"/>
          <w:sz w:val="20"/>
          <w:szCs w:val="20"/>
          <w:lang w:eastAsia="pl-PL"/>
        </w:rPr>
        <w:t xml:space="preserve"> i dostarczy, po usunięciu wady, </w:t>
      </w:r>
      <w:r w:rsidR="004B6A8C" w:rsidRPr="002F156B">
        <w:rPr>
          <w:rFonts w:ascii="Century Gothic" w:eastAsia="Times New Roman" w:hAnsi="Century Gothic" w:cs="Arial"/>
          <w:sz w:val="20"/>
          <w:szCs w:val="20"/>
          <w:lang w:eastAsia="pl-PL"/>
        </w:rPr>
        <w:t xml:space="preserve">Przedmiot Umowy </w:t>
      </w:r>
      <w:r w:rsidRPr="002F156B">
        <w:rPr>
          <w:rFonts w:ascii="Century Gothic" w:eastAsia="Times New Roman" w:hAnsi="Century Gothic" w:cs="Arial"/>
          <w:sz w:val="20"/>
          <w:szCs w:val="20"/>
          <w:lang w:eastAsia="pl-PL"/>
        </w:rPr>
        <w:t>wolny od wad do miejsca jego użytkowania lub do innego miejsca uzgodnionego przez Strony</w:t>
      </w:r>
      <w:r w:rsidR="00153969">
        <w:rPr>
          <w:rFonts w:ascii="Century Gothic" w:eastAsia="Times New Roman" w:hAnsi="Century Gothic" w:cs="Arial"/>
          <w:sz w:val="20"/>
          <w:szCs w:val="20"/>
          <w:lang w:eastAsia="pl-PL"/>
        </w:rPr>
        <w:t>,</w:t>
      </w:r>
    </w:p>
    <w:p w14:paraId="58319905" w14:textId="6500D7D3" w:rsidR="00F316AB" w:rsidRPr="002F156B" w:rsidRDefault="00F316AB" w:rsidP="007264C2">
      <w:pPr>
        <w:numPr>
          <w:ilvl w:val="0"/>
          <w:numId w:val="19"/>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lastRenderedPageBreak/>
        <w:t xml:space="preserve">jeżeli Wykonawca nie będzie w stanie usunąć zaistniałej wady w </w:t>
      </w:r>
      <w:r w:rsidR="004B6A8C" w:rsidRPr="002F156B">
        <w:rPr>
          <w:rFonts w:ascii="Century Gothic" w:eastAsia="Times New Roman" w:hAnsi="Century Gothic" w:cs="Arial"/>
          <w:sz w:val="20"/>
          <w:szCs w:val="20"/>
          <w:lang w:eastAsia="pl-PL"/>
        </w:rPr>
        <w:t xml:space="preserve">Przedmiocie Umowy </w:t>
      </w:r>
      <w:r w:rsidRPr="002F156B">
        <w:rPr>
          <w:rFonts w:ascii="Century Gothic" w:eastAsia="Times New Roman" w:hAnsi="Century Gothic" w:cs="Arial"/>
          <w:sz w:val="20"/>
          <w:szCs w:val="20"/>
          <w:lang w:eastAsia="pl-PL"/>
        </w:rPr>
        <w:t>w terminie określonym w lit. a</w:t>
      </w:r>
      <w:r w:rsidR="006A5278"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jest on zobowiązany do jego wymiany bez żadnej dopłaty na nowy, wolny od wad </w:t>
      </w:r>
      <w:r w:rsidR="00F144C1" w:rsidRPr="00060F7E">
        <w:rPr>
          <w:rFonts w:ascii="Century Gothic" w:eastAsia="Times New Roman" w:hAnsi="Century Gothic" w:cs="Arial"/>
          <w:sz w:val="20"/>
          <w:szCs w:val="20"/>
          <w:lang w:eastAsia="pl-PL"/>
        </w:rPr>
        <w:t>w terminie wspólnie ustalonym przez Strony, uwzględniającym możliwy najszybszy cykl produkcyjny danego Przedmiotu Umowy potwierdzony przez producenta</w:t>
      </w:r>
      <w:r w:rsidRPr="00060F7E">
        <w:rPr>
          <w:rFonts w:ascii="Century Gothic" w:eastAsia="Times New Roman" w:hAnsi="Century Gothic" w:cs="Arial"/>
          <w:sz w:val="20"/>
          <w:szCs w:val="20"/>
          <w:lang w:eastAsia="pl-PL"/>
        </w:rPr>
        <w:t>.</w:t>
      </w:r>
      <w:r w:rsidRPr="00AF5F91">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Termin gwarancji biegnie na nowo od daty odbioru</w:t>
      </w:r>
      <w:r w:rsidR="00D901CD" w:rsidRPr="002F156B">
        <w:rPr>
          <w:rFonts w:ascii="Century Gothic" w:eastAsia="Times New Roman" w:hAnsi="Century Gothic" w:cs="Arial"/>
          <w:sz w:val="20"/>
          <w:szCs w:val="20"/>
          <w:lang w:eastAsia="pl-PL"/>
        </w:rPr>
        <w:t xml:space="preserve"> (potwierdzonego stosownym protokołem podpisanym przez Zamawiającego)</w:t>
      </w:r>
      <w:r w:rsidRPr="002F156B">
        <w:rPr>
          <w:rFonts w:ascii="Century Gothic" w:eastAsia="Times New Roman" w:hAnsi="Century Gothic" w:cs="Arial"/>
          <w:sz w:val="20"/>
          <w:szCs w:val="20"/>
          <w:lang w:eastAsia="pl-PL"/>
        </w:rPr>
        <w:t xml:space="preserve"> </w:t>
      </w:r>
      <w:r w:rsidR="004B6A8C" w:rsidRPr="002F156B">
        <w:rPr>
          <w:rFonts w:ascii="Century Gothic" w:eastAsia="Times New Roman" w:hAnsi="Century Gothic" w:cs="Arial"/>
          <w:sz w:val="20"/>
          <w:szCs w:val="20"/>
          <w:lang w:eastAsia="pl-PL"/>
        </w:rPr>
        <w:t>Przedmio</w:t>
      </w:r>
      <w:r w:rsidR="00DD4215" w:rsidRPr="002F156B">
        <w:rPr>
          <w:rFonts w:ascii="Century Gothic" w:eastAsia="Times New Roman" w:hAnsi="Century Gothic" w:cs="Arial"/>
          <w:sz w:val="20"/>
          <w:szCs w:val="20"/>
          <w:lang w:eastAsia="pl-PL"/>
        </w:rPr>
        <w:t xml:space="preserve">tu Umowy </w:t>
      </w:r>
      <w:r w:rsidRPr="002F156B">
        <w:rPr>
          <w:rFonts w:ascii="Century Gothic" w:eastAsia="Times New Roman" w:hAnsi="Century Gothic" w:cs="Arial"/>
          <w:sz w:val="20"/>
          <w:szCs w:val="20"/>
          <w:lang w:eastAsia="pl-PL"/>
        </w:rPr>
        <w:t>nowego, wolnego od wad</w:t>
      </w:r>
      <w:r w:rsidR="00153969">
        <w:rPr>
          <w:rFonts w:ascii="Century Gothic" w:eastAsia="Times New Roman" w:hAnsi="Century Gothic" w:cs="Arial"/>
          <w:sz w:val="20"/>
          <w:szCs w:val="20"/>
          <w:lang w:eastAsia="pl-PL"/>
        </w:rPr>
        <w:t>,</w:t>
      </w:r>
    </w:p>
    <w:p w14:paraId="01C82884" w14:textId="6E0CC9B5" w:rsidR="00F316AB" w:rsidRPr="002F156B" w:rsidRDefault="00F316AB" w:rsidP="007264C2">
      <w:pPr>
        <w:numPr>
          <w:ilvl w:val="0"/>
          <w:numId w:val="19"/>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jeżeli zaistnieje konieczność wymiany </w:t>
      </w:r>
      <w:r w:rsidR="00DD4215" w:rsidRPr="002F156B">
        <w:rPr>
          <w:rFonts w:ascii="Century Gothic" w:eastAsia="Times New Roman" w:hAnsi="Century Gothic" w:cs="Arial"/>
          <w:sz w:val="20"/>
          <w:szCs w:val="20"/>
          <w:lang w:eastAsia="pl-PL"/>
        </w:rPr>
        <w:t xml:space="preserve">Przedmiotu Umowy </w:t>
      </w:r>
      <w:r w:rsidRPr="002F156B">
        <w:rPr>
          <w:rFonts w:ascii="Century Gothic" w:eastAsia="Times New Roman" w:hAnsi="Century Gothic" w:cs="Arial"/>
          <w:sz w:val="20"/>
          <w:szCs w:val="20"/>
          <w:lang w:eastAsia="pl-PL"/>
        </w:rPr>
        <w:t>na nowy, a wskazany w Umowie nie będzie już dostępny do sprzedaży na rynku</w:t>
      </w:r>
      <w:r w:rsidR="00325D20" w:rsidRPr="002F156B">
        <w:rPr>
          <w:rFonts w:ascii="Century Gothic" w:eastAsia="Times New Roman" w:hAnsi="Century Gothic" w:cs="Arial"/>
          <w:sz w:val="20"/>
          <w:szCs w:val="20"/>
          <w:lang w:eastAsia="pl-PL"/>
        </w:rPr>
        <w:t xml:space="preserve"> i/lub został wykonany na indywidu</w:t>
      </w:r>
      <w:r w:rsidR="00A0408F" w:rsidRPr="002F156B">
        <w:rPr>
          <w:rFonts w:ascii="Century Gothic" w:eastAsia="Times New Roman" w:hAnsi="Century Gothic" w:cs="Arial"/>
          <w:sz w:val="20"/>
          <w:szCs w:val="20"/>
          <w:lang w:eastAsia="pl-PL"/>
        </w:rPr>
        <w:t>al</w:t>
      </w:r>
      <w:r w:rsidR="00325D20" w:rsidRPr="002F156B">
        <w:rPr>
          <w:rFonts w:ascii="Century Gothic" w:eastAsia="Times New Roman" w:hAnsi="Century Gothic" w:cs="Arial"/>
          <w:sz w:val="20"/>
          <w:szCs w:val="20"/>
          <w:lang w:eastAsia="pl-PL"/>
        </w:rPr>
        <w:t>ne zlecenie Zamawiającego</w:t>
      </w:r>
      <w:r w:rsidRPr="002F156B">
        <w:rPr>
          <w:rFonts w:ascii="Century Gothic" w:eastAsia="Times New Roman" w:hAnsi="Century Gothic" w:cs="Arial"/>
          <w:sz w:val="20"/>
          <w:szCs w:val="20"/>
          <w:lang w:eastAsia="pl-PL"/>
        </w:rPr>
        <w:t>, Wykonawca zaoferuje</w:t>
      </w:r>
      <w:r w:rsidR="00A0408F" w:rsidRPr="002F156B">
        <w:rPr>
          <w:rFonts w:ascii="Century Gothic" w:eastAsia="Times New Roman" w:hAnsi="Century Gothic" w:cs="Arial"/>
          <w:sz w:val="20"/>
          <w:szCs w:val="20"/>
          <w:lang w:eastAsia="pl-PL"/>
        </w:rPr>
        <w:t xml:space="preserve"> (na wniosek Zamawiającego, uzasadniony jego potrzebami użytkowymi)</w:t>
      </w:r>
      <w:r w:rsidR="00325D20" w:rsidRPr="002F156B">
        <w:rPr>
          <w:rFonts w:ascii="Century Gothic" w:eastAsia="Times New Roman" w:hAnsi="Century Gothic" w:cs="Arial"/>
          <w:sz w:val="20"/>
          <w:szCs w:val="20"/>
          <w:lang w:eastAsia="pl-PL"/>
        </w:rPr>
        <w:t xml:space="preserve"> </w:t>
      </w:r>
      <w:r w:rsidR="006F51EE" w:rsidRPr="002F156B">
        <w:rPr>
          <w:rFonts w:ascii="Century Gothic" w:eastAsia="Times New Roman" w:hAnsi="Century Gothic" w:cs="Arial"/>
          <w:sz w:val="20"/>
          <w:szCs w:val="20"/>
          <w:lang w:eastAsia="pl-PL"/>
        </w:rPr>
        <w:t xml:space="preserve">stosowne </w:t>
      </w:r>
      <w:r w:rsidR="00325D20" w:rsidRPr="002F156B">
        <w:rPr>
          <w:rFonts w:ascii="Century Gothic" w:eastAsia="Times New Roman" w:hAnsi="Century Gothic" w:cs="Arial"/>
          <w:sz w:val="20"/>
          <w:szCs w:val="20"/>
          <w:lang w:eastAsia="pl-PL"/>
        </w:rPr>
        <w:t>obniżenie ceny lub</w:t>
      </w:r>
      <w:r w:rsidR="006F51EE" w:rsidRPr="002F156B">
        <w:rPr>
          <w:rFonts w:ascii="Century Gothic" w:eastAsia="Times New Roman" w:hAnsi="Century Gothic" w:cs="Arial"/>
          <w:sz w:val="20"/>
          <w:szCs w:val="20"/>
          <w:lang w:eastAsia="pl-PL"/>
        </w:rPr>
        <w:t xml:space="preserve"> inny</w:t>
      </w:r>
      <w:r w:rsidR="00325D20" w:rsidRPr="002F156B">
        <w:rPr>
          <w:rFonts w:ascii="Century Gothic" w:eastAsia="Times New Roman" w:hAnsi="Century Gothic" w:cs="Arial"/>
          <w:sz w:val="20"/>
          <w:szCs w:val="20"/>
          <w:lang w:eastAsia="pl-PL"/>
        </w:rPr>
        <w:t xml:space="preserve"> </w:t>
      </w:r>
      <w:r w:rsidR="00DD4215" w:rsidRPr="002F156B">
        <w:rPr>
          <w:rFonts w:ascii="Century Gothic" w:eastAsia="Times New Roman" w:hAnsi="Century Gothic" w:cs="Arial"/>
          <w:sz w:val="20"/>
          <w:szCs w:val="20"/>
          <w:lang w:eastAsia="pl-PL"/>
        </w:rPr>
        <w:t>Przedmiot Umowy</w:t>
      </w:r>
      <w:r w:rsidRPr="002F156B">
        <w:rPr>
          <w:rFonts w:ascii="Century Gothic" w:eastAsia="Times New Roman" w:hAnsi="Century Gothic" w:cs="Arial"/>
          <w:sz w:val="20"/>
          <w:szCs w:val="20"/>
          <w:lang w:eastAsia="pl-PL"/>
        </w:rPr>
        <w:t xml:space="preserve"> spełniający wymagania wskazane w Załączniku nr </w:t>
      </w:r>
      <w:r w:rsidR="00D901CD" w:rsidRPr="002F156B">
        <w:rPr>
          <w:rFonts w:ascii="Century Gothic" w:eastAsia="Times New Roman" w:hAnsi="Century Gothic" w:cs="Arial"/>
          <w:sz w:val="20"/>
          <w:szCs w:val="20"/>
          <w:lang w:eastAsia="pl-PL"/>
        </w:rPr>
        <w:t>2</w:t>
      </w:r>
      <w:r w:rsidRPr="002F156B">
        <w:rPr>
          <w:rFonts w:ascii="Century Gothic" w:eastAsia="Times New Roman" w:hAnsi="Century Gothic" w:cs="Arial"/>
          <w:sz w:val="20"/>
          <w:szCs w:val="20"/>
          <w:lang w:eastAsia="pl-PL"/>
        </w:rPr>
        <w:t xml:space="preserve"> do Umowy lub</w:t>
      </w:r>
      <w:r w:rsidR="00325D20"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o wyższych parametrach, co nie może jednak doprowadzić do zwiększenia kosztów Umowy</w:t>
      </w:r>
      <w:r w:rsidR="00A80EF7" w:rsidRPr="00A80EF7">
        <w:t xml:space="preserve"> </w:t>
      </w:r>
      <w:r w:rsidR="00A80EF7" w:rsidRPr="00A80EF7">
        <w:rPr>
          <w:rFonts w:ascii="Century Gothic" w:eastAsia="Times New Roman" w:hAnsi="Century Gothic" w:cs="Arial"/>
          <w:sz w:val="20"/>
          <w:szCs w:val="20"/>
          <w:lang w:eastAsia="pl-PL"/>
        </w:rPr>
        <w:t xml:space="preserve">i wynagrodzenia </w:t>
      </w:r>
      <w:r w:rsidR="00757360">
        <w:rPr>
          <w:rFonts w:ascii="Century Gothic" w:eastAsia="Times New Roman" w:hAnsi="Century Gothic" w:cs="Arial"/>
          <w:sz w:val="20"/>
          <w:szCs w:val="20"/>
          <w:lang w:eastAsia="pl-PL"/>
        </w:rPr>
        <w:t>określonego zgodnie z</w:t>
      </w:r>
      <w:r w:rsidR="00A80EF7" w:rsidRPr="00A80EF7">
        <w:rPr>
          <w:rFonts w:ascii="Century Gothic" w:eastAsia="Times New Roman" w:hAnsi="Century Gothic" w:cs="Arial"/>
          <w:sz w:val="20"/>
          <w:szCs w:val="20"/>
          <w:lang w:eastAsia="pl-PL"/>
        </w:rPr>
        <w:t xml:space="preserve"> § 7 ust. </w:t>
      </w:r>
      <w:r w:rsidR="004D2BD0">
        <w:rPr>
          <w:rFonts w:ascii="Century Gothic" w:eastAsia="Times New Roman" w:hAnsi="Century Gothic" w:cs="Arial"/>
          <w:sz w:val="20"/>
          <w:szCs w:val="20"/>
          <w:lang w:eastAsia="pl-PL"/>
        </w:rPr>
        <w:t>2</w:t>
      </w:r>
      <w:r w:rsidR="00A80EF7" w:rsidRPr="00A80EF7">
        <w:rPr>
          <w:rFonts w:ascii="Century Gothic" w:eastAsia="Times New Roman" w:hAnsi="Century Gothic" w:cs="Arial"/>
          <w:sz w:val="20"/>
          <w:szCs w:val="20"/>
          <w:lang w:eastAsia="pl-PL"/>
        </w:rPr>
        <w:t xml:space="preserve"> Umowy</w:t>
      </w:r>
      <w:r w:rsidR="00757360">
        <w:rPr>
          <w:rFonts w:ascii="Century Gothic" w:eastAsia="Times New Roman" w:hAnsi="Century Gothic" w:cs="Arial"/>
          <w:sz w:val="20"/>
          <w:szCs w:val="20"/>
          <w:lang w:eastAsia="pl-PL"/>
        </w:rPr>
        <w:t xml:space="preserve"> (wynagrodzenie za należytą realizację danego Zlecenia cząstkowego)</w:t>
      </w:r>
      <w:r w:rsidR="00153969">
        <w:rPr>
          <w:rFonts w:ascii="Century Gothic" w:eastAsia="Times New Roman" w:hAnsi="Century Gothic" w:cs="Arial"/>
          <w:sz w:val="20"/>
          <w:szCs w:val="20"/>
          <w:lang w:eastAsia="pl-PL"/>
        </w:rPr>
        <w:t>,</w:t>
      </w:r>
    </w:p>
    <w:p w14:paraId="76C6FF4E" w14:textId="2558BFC1" w:rsidR="00F316AB" w:rsidRPr="002F156B" w:rsidRDefault="00F316AB" w:rsidP="007264C2">
      <w:pPr>
        <w:numPr>
          <w:ilvl w:val="0"/>
          <w:numId w:val="19"/>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Wykonawca </w:t>
      </w:r>
      <w:r w:rsidR="001B0E7E" w:rsidRPr="002F156B">
        <w:rPr>
          <w:rFonts w:ascii="Century Gothic" w:eastAsia="Times New Roman" w:hAnsi="Century Gothic" w:cs="Arial"/>
          <w:sz w:val="20"/>
          <w:szCs w:val="20"/>
          <w:lang w:eastAsia="pl-PL"/>
        </w:rPr>
        <w:t xml:space="preserve">ponosi wszelkie </w:t>
      </w:r>
      <w:r w:rsidRPr="002F156B">
        <w:rPr>
          <w:rFonts w:ascii="Century Gothic" w:eastAsia="Times New Roman" w:hAnsi="Century Gothic" w:cs="Arial"/>
          <w:sz w:val="20"/>
          <w:szCs w:val="20"/>
          <w:lang w:eastAsia="pl-PL"/>
        </w:rPr>
        <w:t xml:space="preserve">koszty </w:t>
      </w:r>
      <w:r w:rsidR="001B0E7E" w:rsidRPr="002F156B">
        <w:rPr>
          <w:rFonts w:ascii="Century Gothic" w:eastAsia="Times New Roman" w:hAnsi="Century Gothic" w:cs="Arial"/>
          <w:sz w:val="20"/>
          <w:szCs w:val="20"/>
          <w:lang w:eastAsia="pl-PL"/>
        </w:rPr>
        <w:t xml:space="preserve">związane z usuwaniem wad </w:t>
      </w:r>
      <w:r w:rsidR="00BB2CDC" w:rsidRPr="002F156B">
        <w:rPr>
          <w:rFonts w:ascii="Century Gothic" w:eastAsia="Times New Roman" w:hAnsi="Century Gothic" w:cs="Arial"/>
          <w:sz w:val="20"/>
          <w:szCs w:val="20"/>
          <w:lang w:eastAsia="pl-PL"/>
        </w:rPr>
        <w:t xml:space="preserve">Przedmiotu Umowy </w:t>
      </w:r>
      <w:r w:rsidR="001B0E7E" w:rsidRPr="002F156B">
        <w:rPr>
          <w:rFonts w:ascii="Century Gothic" w:eastAsia="Times New Roman" w:hAnsi="Century Gothic" w:cs="Arial"/>
          <w:sz w:val="20"/>
          <w:szCs w:val="20"/>
          <w:lang w:eastAsia="pl-PL"/>
        </w:rPr>
        <w:t xml:space="preserve">w ramach gwarancji jakości lub rękojmi, w tym koszty </w:t>
      </w:r>
      <w:r w:rsidRPr="002F156B">
        <w:rPr>
          <w:rFonts w:ascii="Century Gothic" w:eastAsia="Times New Roman" w:hAnsi="Century Gothic" w:cs="Arial"/>
          <w:sz w:val="20"/>
          <w:szCs w:val="20"/>
          <w:lang w:eastAsia="pl-PL"/>
        </w:rPr>
        <w:t>czynności związanych z demontażem, montażem,</w:t>
      </w:r>
      <w:r w:rsidR="001B0E7E" w:rsidRPr="002F156B">
        <w:rPr>
          <w:rFonts w:ascii="Century Gothic" w:eastAsia="Times New Roman" w:hAnsi="Century Gothic" w:cs="Arial"/>
          <w:sz w:val="20"/>
          <w:szCs w:val="20"/>
          <w:lang w:eastAsia="pl-PL"/>
        </w:rPr>
        <w:t xml:space="preserve"> transportem</w:t>
      </w:r>
      <w:r w:rsidR="0063781A"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reklamowanego </w:t>
      </w:r>
      <w:r w:rsidR="00BB2CDC" w:rsidRPr="002F156B">
        <w:rPr>
          <w:rFonts w:ascii="Century Gothic" w:eastAsia="Times New Roman" w:hAnsi="Century Gothic" w:cs="Arial"/>
          <w:sz w:val="20"/>
          <w:szCs w:val="20"/>
          <w:lang w:eastAsia="pl-PL"/>
        </w:rPr>
        <w:t>Przedmiotem Umowy</w:t>
      </w:r>
      <w:r w:rsidRPr="002F156B">
        <w:rPr>
          <w:rFonts w:ascii="Century Gothic" w:eastAsia="Times New Roman" w:hAnsi="Century Gothic" w:cs="Arial"/>
          <w:sz w:val="20"/>
          <w:szCs w:val="20"/>
          <w:lang w:eastAsia="pl-PL"/>
        </w:rPr>
        <w:t>.</w:t>
      </w:r>
    </w:p>
    <w:p w14:paraId="4B3D4BBF" w14:textId="744FFC02" w:rsidR="00F316AB" w:rsidRPr="002F156B" w:rsidRDefault="00F316AB"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Jeżeli Wykonawca nie uzna reklamacji</w:t>
      </w:r>
      <w:r w:rsidR="002173C1" w:rsidRPr="002F156B">
        <w:rPr>
          <w:rFonts w:ascii="Century Gothic" w:eastAsia="Times New Roman" w:hAnsi="Century Gothic" w:cs="Arial"/>
          <w:sz w:val="20"/>
          <w:szCs w:val="20"/>
          <w:lang w:eastAsia="pl-PL"/>
        </w:rPr>
        <w:t xml:space="preserve"> (o czym zobowiązany jest poinformować Zamawiającego przedstawiając mu drogą </w:t>
      </w:r>
      <w:r w:rsidR="006010E2">
        <w:rPr>
          <w:rFonts w:ascii="Century Gothic" w:eastAsia="Times New Roman" w:hAnsi="Century Gothic" w:cs="Arial"/>
          <w:sz w:val="20"/>
          <w:szCs w:val="20"/>
          <w:lang w:eastAsia="pl-PL"/>
        </w:rPr>
        <w:t>e-mail</w:t>
      </w:r>
      <w:r w:rsidR="00903E6E">
        <w:rPr>
          <w:rFonts w:ascii="Century Gothic" w:eastAsia="Times New Roman" w:hAnsi="Century Gothic" w:cs="Arial"/>
          <w:sz w:val="20"/>
          <w:szCs w:val="20"/>
          <w:lang w:eastAsia="pl-PL"/>
        </w:rPr>
        <w:t>ową</w:t>
      </w:r>
      <w:r w:rsidR="00F879F7">
        <w:rPr>
          <w:rFonts w:ascii="Century Gothic" w:eastAsia="Times New Roman" w:hAnsi="Century Gothic" w:cs="Arial"/>
          <w:sz w:val="20"/>
          <w:szCs w:val="20"/>
          <w:lang w:eastAsia="pl-PL"/>
        </w:rPr>
        <w:t xml:space="preserve"> </w:t>
      </w:r>
      <w:r w:rsidR="002173C1" w:rsidRPr="002F156B">
        <w:rPr>
          <w:rFonts w:ascii="Century Gothic" w:eastAsia="Times New Roman" w:hAnsi="Century Gothic" w:cs="Arial"/>
          <w:sz w:val="20"/>
          <w:szCs w:val="20"/>
          <w:lang w:eastAsia="pl-PL"/>
        </w:rPr>
        <w:t xml:space="preserve">najpóźniej w </w:t>
      </w:r>
      <w:r w:rsidR="00A455CD" w:rsidRPr="00060F7E">
        <w:rPr>
          <w:rFonts w:ascii="Century Gothic" w:eastAsia="Times New Roman" w:hAnsi="Century Gothic" w:cs="Arial"/>
          <w:sz w:val="20"/>
          <w:szCs w:val="20"/>
          <w:lang w:eastAsia="pl-PL"/>
        </w:rPr>
        <w:t xml:space="preserve">3 </w:t>
      </w:r>
      <w:r w:rsidR="002173C1" w:rsidRPr="002F156B">
        <w:rPr>
          <w:rFonts w:ascii="Century Gothic" w:eastAsia="Times New Roman" w:hAnsi="Century Gothic" w:cs="Arial"/>
          <w:sz w:val="20"/>
          <w:szCs w:val="20"/>
          <w:lang w:eastAsia="pl-PL"/>
        </w:rPr>
        <w:t xml:space="preserve"> dniu roboczym od dnia zgłoszenia wady </w:t>
      </w:r>
      <w:r w:rsidR="00CF0B11">
        <w:rPr>
          <w:rFonts w:ascii="Century Gothic" w:eastAsia="Times New Roman" w:hAnsi="Century Gothic" w:cs="Arial"/>
          <w:sz w:val="20"/>
          <w:szCs w:val="20"/>
          <w:lang w:eastAsia="pl-PL"/>
        </w:rPr>
        <w:t>p</w:t>
      </w:r>
      <w:r w:rsidR="002173C1" w:rsidRPr="002F156B">
        <w:rPr>
          <w:rFonts w:ascii="Century Gothic" w:eastAsia="Times New Roman" w:hAnsi="Century Gothic" w:cs="Arial"/>
          <w:sz w:val="20"/>
          <w:szCs w:val="20"/>
          <w:lang w:eastAsia="pl-PL"/>
        </w:rPr>
        <w:t>rotokół reklamacji zawierający uzasadnienie odmowy uznania reklamacji)</w:t>
      </w:r>
      <w:r w:rsidRPr="002F156B">
        <w:rPr>
          <w:rFonts w:ascii="Century Gothic" w:eastAsia="Times New Roman" w:hAnsi="Century Gothic" w:cs="Arial"/>
          <w:sz w:val="20"/>
          <w:szCs w:val="20"/>
          <w:lang w:eastAsia="pl-PL"/>
        </w:rPr>
        <w:t xml:space="preserve">, Zamawiający może podjąć decyzję, o przekazaniu wadliwego </w:t>
      </w:r>
      <w:r w:rsidR="000E6707" w:rsidRPr="002F156B">
        <w:rPr>
          <w:rFonts w:ascii="Century Gothic" w:eastAsia="Times New Roman" w:hAnsi="Century Gothic" w:cs="Arial"/>
          <w:sz w:val="20"/>
          <w:szCs w:val="20"/>
          <w:lang w:eastAsia="pl-PL"/>
        </w:rPr>
        <w:t xml:space="preserve">Przedmiotu Umowy </w:t>
      </w:r>
      <w:r w:rsidRPr="002F156B">
        <w:rPr>
          <w:rFonts w:ascii="Century Gothic" w:eastAsia="Times New Roman" w:hAnsi="Century Gothic" w:cs="Arial"/>
          <w:sz w:val="20"/>
          <w:szCs w:val="20"/>
          <w:lang w:eastAsia="pl-PL"/>
        </w:rPr>
        <w:t>do zbadania przez rzeczoznawcę, o czym poinformuje Wykonawcę. Rzeczoznawca będzie orzekał w zakresie objętym sporem, a wydane przez niego orzeczenie należy traktować jako ostateczne. Koszty badania przedmiotu sporu poniesie Strona, której ocena okaże się błędna. W przypadku uznania przez rzeczoznawcę, iż wadliwy przedmiot objęty jest naprawą gwarancyjną, wymianą lub prawami wynikającymi z rękojmi, Wykonawca zobowiązany będzie do usunięcia wady lub przekazania Zamawiającemu do miejsca użytkowania lub do miejsca uzgodnionego przez Strony, nowego</w:t>
      </w:r>
      <w:r w:rsidR="00863A94" w:rsidRPr="002F156B">
        <w:rPr>
          <w:rFonts w:ascii="Century Gothic" w:eastAsia="Times New Roman" w:hAnsi="Century Gothic" w:cs="Arial"/>
          <w:sz w:val="20"/>
          <w:szCs w:val="20"/>
          <w:lang w:eastAsia="pl-PL"/>
        </w:rPr>
        <w:t xml:space="preserve"> Przedmiotu Umowy</w:t>
      </w:r>
      <w:r w:rsidRPr="002F156B">
        <w:rPr>
          <w:rFonts w:ascii="Century Gothic" w:eastAsia="Times New Roman" w:hAnsi="Century Gothic" w:cs="Arial"/>
          <w:sz w:val="20"/>
          <w:szCs w:val="20"/>
          <w:lang w:eastAsia="pl-PL"/>
        </w:rPr>
        <w:t xml:space="preserve">. Wymiana wadliwego </w:t>
      </w:r>
      <w:r w:rsidR="00863A94" w:rsidRPr="002F156B">
        <w:rPr>
          <w:rFonts w:ascii="Century Gothic" w:eastAsia="Times New Roman" w:hAnsi="Century Gothic" w:cs="Arial"/>
          <w:sz w:val="20"/>
          <w:szCs w:val="20"/>
          <w:lang w:eastAsia="pl-PL"/>
        </w:rPr>
        <w:t xml:space="preserve">Przedmiotu Umowy </w:t>
      </w:r>
      <w:r w:rsidRPr="002F156B">
        <w:rPr>
          <w:rFonts w:ascii="Century Gothic" w:eastAsia="Times New Roman" w:hAnsi="Century Gothic" w:cs="Arial"/>
          <w:sz w:val="20"/>
          <w:szCs w:val="20"/>
          <w:lang w:eastAsia="pl-PL"/>
        </w:rPr>
        <w:t xml:space="preserve">na nowy, wolny od wad nastąpi </w:t>
      </w:r>
      <w:r w:rsidR="00A455CD">
        <w:rPr>
          <w:rFonts w:ascii="Century Gothic" w:eastAsia="Times New Roman" w:hAnsi="Century Gothic" w:cs="Arial"/>
          <w:sz w:val="20"/>
          <w:szCs w:val="20"/>
          <w:lang w:eastAsia="pl-PL"/>
        </w:rPr>
        <w:t xml:space="preserve"> </w:t>
      </w:r>
      <w:bookmarkStart w:id="51" w:name="_Hlk78399031"/>
      <w:r w:rsidR="00692C0E" w:rsidRPr="00060F7E">
        <w:rPr>
          <w:rFonts w:ascii="Century Gothic" w:eastAsia="Times New Roman" w:hAnsi="Century Gothic" w:cs="Arial"/>
          <w:sz w:val="20"/>
          <w:szCs w:val="20"/>
          <w:lang w:eastAsia="pl-PL"/>
        </w:rPr>
        <w:t>w terminie wspólnie ustalonym przez Strony, uwzględniającym możliwy najszybszy cykl produkcyjny danego Przedmiotu Umowy potwierdzony przez producenta</w:t>
      </w:r>
      <w:bookmarkEnd w:id="51"/>
      <w:r w:rsidRPr="002F156B">
        <w:rPr>
          <w:rFonts w:ascii="Century Gothic" w:eastAsia="Times New Roman" w:hAnsi="Century Gothic" w:cs="Arial"/>
          <w:sz w:val="20"/>
          <w:szCs w:val="20"/>
          <w:lang w:eastAsia="pl-PL"/>
        </w:rPr>
        <w:t xml:space="preserve">, a usunięcie wady </w:t>
      </w:r>
      <w:r w:rsidR="001921D5" w:rsidRPr="002F156B">
        <w:rPr>
          <w:rFonts w:ascii="Century Gothic" w:eastAsia="Times New Roman" w:hAnsi="Century Gothic" w:cs="Arial"/>
          <w:sz w:val="20"/>
          <w:szCs w:val="20"/>
          <w:lang w:eastAsia="pl-PL"/>
        </w:rPr>
        <w:t>– w terminie</w:t>
      </w:r>
      <w:r w:rsidR="00A455CD">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 </w:t>
      </w:r>
      <w:r w:rsidR="00A455CD" w:rsidRPr="00060F7E">
        <w:rPr>
          <w:rFonts w:ascii="Century Gothic" w:eastAsia="Times New Roman" w:hAnsi="Century Gothic" w:cs="Arial"/>
          <w:sz w:val="20"/>
          <w:szCs w:val="20"/>
          <w:lang w:eastAsia="pl-PL"/>
        </w:rPr>
        <w:t>21</w:t>
      </w:r>
      <w:r w:rsidRPr="002F156B">
        <w:rPr>
          <w:rFonts w:ascii="Century Gothic" w:eastAsia="Times New Roman" w:hAnsi="Century Gothic" w:cs="Arial"/>
          <w:sz w:val="20"/>
          <w:szCs w:val="20"/>
          <w:lang w:eastAsia="pl-PL"/>
        </w:rPr>
        <w:t xml:space="preserve"> dni </w:t>
      </w:r>
      <w:r w:rsidR="00896047" w:rsidRPr="002F156B">
        <w:rPr>
          <w:rFonts w:ascii="Century Gothic" w:eastAsia="Times New Roman" w:hAnsi="Century Gothic" w:cs="Arial"/>
          <w:sz w:val="20"/>
          <w:szCs w:val="20"/>
          <w:lang w:eastAsia="pl-PL"/>
        </w:rPr>
        <w:t xml:space="preserve">roboczych </w:t>
      </w:r>
      <w:r w:rsidR="005B0544"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od daty </w:t>
      </w:r>
      <w:r w:rsidR="00160CF8" w:rsidRPr="002F156B">
        <w:rPr>
          <w:rFonts w:ascii="Century Gothic" w:eastAsia="Times New Roman" w:hAnsi="Century Gothic" w:cs="Arial"/>
          <w:sz w:val="20"/>
          <w:szCs w:val="20"/>
          <w:lang w:eastAsia="pl-PL"/>
        </w:rPr>
        <w:t xml:space="preserve">doręczenia </w:t>
      </w:r>
      <w:r w:rsidRPr="002F156B">
        <w:rPr>
          <w:rFonts w:ascii="Century Gothic" w:eastAsia="Times New Roman" w:hAnsi="Century Gothic" w:cs="Arial"/>
          <w:sz w:val="20"/>
          <w:szCs w:val="20"/>
          <w:lang w:eastAsia="pl-PL"/>
        </w:rPr>
        <w:t>orzeczenia</w:t>
      </w:r>
      <w:r w:rsidR="00282F86" w:rsidRPr="002F156B">
        <w:rPr>
          <w:rFonts w:ascii="Century Gothic" w:eastAsia="Times New Roman" w:hAnsi="Century Gothic" w:cs="Arial"/>
          <w:sz w:val="20"/>
          <w:szCs w:val="20"/>
          <w:lang w:eastAsia="pl-PL"/>
        </w:rPr>
        <w:t xml:space="preserve"> rzeczoznawcy</w:t>
      </w:r>
      <w:r w:rsidR="005B0544" w:rsidRPr="002F156B">
        <w:rPr>
          <w:rFonts w:ascii="Century Gothic" w:eastAsia="Times New Roman" w:hAnsi="Century Gothic" w:cs="Arial"/>
          <w:sz w:val="20"/>
          <w:szCs w:val="20"/>
          <w:lang w:eastAsia="pl-PL"/>
        </w:rPr>
        <w:t xml:space="preserve"> zobowiązanemu</w:t>
      </w:r>
      <w:r w:rsidRPr="002F156B">
        <w:rPr>
          <w:rFonts w:ascii="Century Gothic" w:eastAsia="Times New Roman" w:hAnsi="Century Gothic" w:cs="Arial"/>
          <w:sz w:val="20"/>
          <w:szCs w:val="20"/>
          <w:lang w:eastAsia="pl-PL"/>
        </w:rPr>
        <w:t>, na koszt Wykonawcy.</w:t>
      </w:r>
    </w:p>
    <w:p w14:paraId="098FCB43" w14:textId="7CFCC3AD" w:rsidR="00F316AB" w:rsidRPr="002F156B" w:rsidRDefault="00F316AB"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Gwarancja ulega przedłużeniu o czas, w którym na skutek wad </w:t>
      </w:r>
      <w:r w:rsidR="00EE2E65" w:rsidRPr="002F156B">
        <w:rPr>
          <w:rFonts w:ascii="Century Gothic" w:eastAsia="Times New Roman" w:hAnsi="Century Gothic" w:cs="Arial"/>
          <w:sz w:val="20"/>
          <w:szCs w:val="20"/>
          <w:lang w:eastAsia="pl-PL"/>
        </w:rPr>
        <w:t xml:space="preserve">Przedmiotu Umowy </w:t>
      </w:r>
      <w:r w:rsidRPr="002F156B">
        <w:rPr>
          <w:rFonts w:ascii="Century Gothic" w:eastAsia="Times New Roman" w:hAnsi="Century Gothic" w:cs="Arial"/>
          <w:sz w:val="20"/>
          <w:szCs w:val="20"/>
          <w:lang w:eastAsia="pl-PL"/>
        </w:rPr>
        <w:t xml:space="preserve">nie można było </w:t>
      </w:r>
      <w:r w:rsidRPr="002F156B">
        <w:rPr>
          <w:rFonts w:ascii="Century Gothic" w:eastAsia="Times New Roman" w:hAnsi="Century Gothic" w:cs="Arial"/>
          <w:sz w:val="20"/>
          <w:szCs w:val="20"/>
          <w:lang w:eastAsia="pl-PL"/>
        </w:rPr>
        <w:br/>
        <w:t>z niego korzystać, z zastrzeżeniem ust. 3 pkt 2 lit</w:t>
      </w:r>
      <w:r w:rsidR="00287813"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c</w:t>
      </w:r>
      <w:r w:rsidR="00287813"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w:t>
      </w:r>
    </w:p>
    <w:p w14:paraId="3DBC7EDE" w14:textId="0B45FDB7" w:rsidR="00EE2E65" w:rsidRPr="002F156B" w:rsidRDefault="00EE2E65"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Proces i wyniki reklamacji Strony potwierdzą </w:t>
      </w:r>
      <w:r w:rsidR="00CF0B11">
        <w:rPr>
          <w:rFonts w:ascii="Century Gothic" w:eastAsia="Times New Roman" w:hAnsi="Century Gothic" w:cs="Arial"/>
          <w:sz w:val="20"/>
          <w:szCs w:val="20"/>
          <w:lang w:eastAsia="pl-PL"/>
        </w:rPr>
        <w:t>protokołem reklamacji, w tym ewentualnie</w:t>
      </w:r>
      <w:r w:rsidR="00CF0B11" w:rsidRPr="006B2BB5">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stosowną dokumentacją. </w:t>
      </w:r>
    </w:p>
    <w:p w14:paraId="6C7579E4" w14:textId="437CD7D7" w:rsidR="00F316AB" w:rsidRPr="002F156B" w:rsidRDefault="00F316AB"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Zamawiający może wykorzystać uprawnienia z tytułu gwarancji </w:t>
      </w:r>
      <w:r w:rsidR="000B4988" w:rsidRPr="002F156B">
        <w:rPr>
          <w:rFonts w:ascii="Century Gothic" w:eastAsia="Times New Roman" w:hAnsi="Century Gothic" w:cs="Arial"/>
          <w:sz w:val="20"/>
          <w:szCs w:val="20"/>
          <w:lang w:eastAsia="pl-PL"/>
        </w:rPr>
        <w:t>jakości</w:t>
      </w:r>
      <w:r w:rsidRPr="002F156B">
        <w:rPr>
          <w:rFonts w:ascii="Century Gothic" w:eastAsia="Times New Roman" w:hAnsi="Century Gothic" w:cs="Arial"/>
          <w:sz w:val="20"/>
          <w:szCs w:val="20"/>
          <w:lang w:eastAsia="pl-PL"/>
        </w:rPr>
        <w:t xml:space="preserve"> niezależnie od uprawnień wynikających z rękojmi.</w:t>
      </w:r>
    </w:p>
    <w:p w14:paraId="71D214A3" w14:textId="4A31E0D9" w:rsidR="00F316AB" w:rsidRPr="002F156B" w:rsidRDefault="00F316AB"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Utrata roszczeń z tytułu gwarancji nie następuje pomimo upływu terminu gwarancji, jeżeli Wykonawca wadę zataił.</w:t>
      </w:r>
      <w:r w:rsidR="004F2264" w:rsidRPr="002F156B">
        <w:rPr>
          <w:rFonts w:ascii="Century Gothic" w:eastAsia="Times New Roman" w:hAnsi="Century Gothic" w:cs="Arial"/>
          <w:sz w:val="20"/>
          <w:szCs w:val="20"/>
          <w:lang w:eastAsia="pl-PL"/>
        </w:rPr>
        <w:t xml:space="preserve"> </w:t>
      </w:r>
    </w:p>
    <w:p w14:paraId="236EB850" w14:textId="07EBAFAC" w:rsidR="00D85CB5" w:rsidRPr="002F156B" w:rsidRDefault="00F316AB" w:rsidP="007264C2">
      <w:pPr>
        <w:pStyle w:val="Akapitzlist"/>
        <w:numPr>
          <w:ilvl w:val="0"/>
          <w:numId w:val="8"/>
        </w:numPr>
        <w:spacing w:after="0" w:line="360" w:lineRule="auto"/>
        <w:ind w:left="357"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lastRenderedPageBreak/>
        <w:t>Obowiązków wynikających z gwarancji Wykonawca nie może przenieść na inny podmiot.</w:t>
      </w:r>
      <w:r w:rsidR="00387006" w:rsidRPr="002F156B">
        <w:rPr>
          <w:rFonts w:ascii="Century Gothic" w:hAnsi="Century Gothic"/>
          <w:sz w:val="20"/>
          <w:szCs w:val="20"/>
        </w:rPr>
        <w:t xml:space="preserve"> </w:t>
      </w:r>
      <w:r w:rsidR="00387006" w:rsidRPr="002F156B">
        <w:rPr>
          <w:rFonts w:ascii="Century Gothic" w:eastAsia="Times New Roman" w:hAnsi="Century Gothic" w:cs="Arial"/>
          <w:sz w:val="20"/>
          <w:szCs w:val="20"/>
          <w:lang w:eastAsia="pl-PL"/>
        </w:rPr>
        <w:t>Treś</w:t>
      </w:r>
      <w:r w:rsidR="009102ED" w:rsidRPr="002F156B">
        <w:rPr>
          <w:rFonts w:ascii="Century Gothic" w:eastAsia="Times New Roman" w:hAnsi="Century Gothic" w:cs="Arial"/>
          <w:sz w:val="20"/>
          <w:szCs w:val="20"/>
          <w:lang w:eastAsia="pl-PL"/>
        </w:rPr>
        <w:t>ć</w:t>
      </w:r>
      <w:r w:rsidR="00387006" w:rsidRPr="002F156B">
        <w:rPr>
          <w:rFonts w:ascii="Century Gothic" w:eastAsia="Times New Roman" w:hAnsi="Century Gothic" w:cs="Arial"/>
          <w:sz w:val="20"/>
          <w:szCs w:val="20"/>
          <w:lang w:eastAsia="pl-PL"/>
        </w:rPr>
        <w:t xml:space="preserve"> karty gwarancyjnej nie mo</w:t>
      </w:r>
      <w:r w:rsidR="009102ED" w:rsidRPr="002F156B">
        <w:rPr>
          <w:rFonts w:ascii="Century Gothic" w:eastAsia="Times New Roman" w:hAnsi="Century Gothic" w:cs="Arial"/>
          <w:sz w:val="20"/>
          <w:szCs w:val="20"/>
          <w:lang w:eastAsia="pl-PL"/>
        </w:rPr>
        <w:t xml:space="preserve">że </w:t>
      </w:r>
      <w:r w:rsidR="00387006" w:rsidRPr="002F156B">
        <w:rPr>
          <w:rFonts w:ascii="Century Gothic" w:eastAsia="Times New Roman" w:hAnsi="Century Gothic" w:cs="Arial"/>
          <w:sz w:val="20"/>
          <w:szCs w:val="20"/>
          <w:lang w:eastAsia="pl-PL"/>
        </w:rPr>
        <w:t xml:space="preserve">naruszać postanowień Umowy. </w:t>
      </w:r>
      <w:r w:rsidR="006A1F7D" w:rsidRPr="002F156B">
        <w:rPr>
          <w:rFonts w:ascii="Century Gothic" w:eastAsia="Times New Roman" w:hAnsi="Century Gothic" w:cs="Arial"/>
          <w:sz w:val="20"/>
          <w:szCs w:val="20"/>
          <w:lang w:eastAsia="pl-PL"/>
        </w:rPr>
        <w:t>Treść karty gwarancyjnej w zakresie niezgodnym z Umową uważana jest za nieobowiązującą.</w:t>
      </w:r>
      <w:r w:rsidR="0072646A" w:rsidRPr="002F156B">
        <w:rPr>
          <w:rFonts w:ascii="Century Gothic" w:eastAsia="Times New Roman" w:hAnsi="Century Gothic" w:cs="Arial"/>
          <w:sz w:val="20"/>
          <w:szCs w:val="20"/>
          <w:lang w:eastAsia="pl-PL"/>
        </w:rPr>
        <w:t xml:space="preserve"> </w:t>
      </w:r>
      <w:bookmarkStart w:id="52" w:name="_Hlk64056033"/>
      <w:r w:rsidR="0072646A" w:rsidRPr="002F156B">
        <w:rPr>
          <w:rFonts w:ascii="Century Gothic" w:eastAsia="Times New Roman" w:hAnsi="Century Gothic" w:cs="Arial"/>
          <w:sz w:val="20"/>
          <w:szCs w:val="20"/>
          <w:lang w:eastAsia="pl-PL"/>
        </w:rPr>
        <w:t xml:space="preserve">W przypadku braku przedstawienia przez Wykonawcę do Zamawiającego karty gwarancyjnej obowiązujące będą tylko uregulowania Umowy. </w:t>
      </w:r>
      <w:bookmarkEnd w:id="52"/>
    </w:p>
    <w:p w14:paraId="69A19BB8" w14:textId="03B50D3A" w:rsidR="00D85CB5" w:rsidRPr="002F156B" w:rsidRDefault="00D85CB5"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hAnsi="Century Gothic"/>
          <w:sz w:val="20"/>
          <w:szCs w:val="20"/>
        </w:rPr>
        <w:t>Odpowiedzialność z tytułu rękoj</w:t>
      </w:r>
      <w:r w:rsidR="00440D2E" w:rsidRPr="002F156B">
        <w:rPr>
          <w:rFonts w:ascii="Century Gothic" w:hAnsi="Century Gothic"/>
          <w:sz w:val="20"/>
          <w:szCs w:val="20"/>
        </w:rPr>
        <w:t xml:space="preserve">mi </w:t>
      </w:r>
      <w:r w:rsidR="00983CA2">
        <w:rPr>
          <w:rFonts w:ascii="Century Gothic" w:hAnsi="Century Gothic"/>
          <w:sz w:val="20"/>
          <w:szCs w:val="20"/>
        </w:rPr>
        <w:t xml:space="preserve">(okres wskazany w ust. 2) </w:t>
      </w:r>
      <w:r w:rsidR="00440D2E" w:rsidRPr="002F156B">
        <w:rPr>
          <w:rFonts w:ascii="Century Gothic" w:hAnsi="Century Gothic"/>
          <w:sz w:val="20"/>
          <w:szCs w:val="20"/>
        </w:rPr>
        <w:t>Wykonawca ponosi na zasadach</w:t>
      </w:r>
      <w:r w:rsidRPr="002F156B">
        <w:rPr>
          <w:rFonts w:ascii="Century Gothic" w:hAnsi="Century Gothic"/>
          <w:sz w:val="20"/>
          <w:szCs w:val="20"/>
        </w:rPr>
        <w:t xml:space="preserve"> określonych w Kodeksie </w:t>
      </w:r>
      <w:r w:rsidR="00141761" w:rsidRPr="002F156B">
        <w:rPr>
          <w:rFonts w:ascii="Century Gothic" w:hAnsi="Century Gothic"/>
          <w:sz w:val="20"/>
          <w:szCs w:val="20"/>
        </w:rPr>
        <w:t>c</w:t>
      </w:r>
      <w:r w:rsidRPr="002F156B">
        <w:rPr>
          <w:rFonts w:ascii="Century Gothic" w:hAnsi="Century Gothic"/>
          <w:sz w:val="20"/>
          <w:szCs w:val="20"/>
        </w:rPr>
        <w:t xml:space="preserve">ywilnym dla rękojmi za </w:t>
      </w:r>
      <w:r w:rsidR="00E00BB8" w:rsidRPr="002F156B">
        <w:rPr>
          <w:rFonts w:ascii="Century Gothic" w:hAnsi="Century Gothic"/>
          <w:sz w:val="20"/>
          <w:szCs w:val="20"/>
        </w:rPr>
        <w:t xml:space="preserve">wady przy sprzedaży, przy czym </w:t>
      </w:r>
      <w:r w:rsidRPr="002F156B">
        <w:rPr>
          <w:rFonts w:ascii="Century Gothic" w:hAnsi="Century Gothic"/>
          <w:sz w:val="20"/>
          <w:szCs w:val="20"/>
        </w:rPr>
        <w:t xml:space="preserve">Zamawiający może zawiadomić Wykonawcę o wadzie w terminie </w:t>
      </w:r>
      <w:r w:rsidR="008B14BB" w:rsidRPr="002F156B">
        <w:rPr>
          <w:rFonts w:ascii="Century Gothic" w:hAnsi="Century Gothic"/>
          <w:sz w:val="20"/>
          <w:szCs w:val="20"/>
        </w:rPr>
        <w:t>6</w:t>
      </w:r>
      <w:r w:rsidR="006651C5" w:rsidRPr="002F156B">
        <w:rPr>
          <w:rFonts w:ascii="Century Gothic" w:hAnsi="Century Gothic"/>
          <w:sz w:val="20"/>
          <w:szCs w:val="20"/>
        </w:rPr>
        <w:t xml:space="preserve"> </w:t>
      </w:r>
      <w:r w:rsidRPr="002F156B">
        <w:rPr>
          <w:rFonts w:ascii="Century Gothic" w:hAnsi="Century Gothic"/>
          <w:sz w:val="20"/>
          <w:szCs w:val="20"/>
        </w:rPr>
        <w:t>miesięcy od jej wykrycia.</w:t>
      </w:r>
    </w:p>
    <w:p w14:paraId="524BC0CE" w14:textId="77777777" w:rsidR="000B3E05" w:rsidRPr="002F156B" w:rsidRDefault="000B3E05"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hAnsi="Century Gothic"/>
          <w:sz w:val="20"/>
          <w:szCs w:val="20"/>
        </w:rPr>
        <w:t>Niezależnie od uprawnień wymienionych powyżej Zamawiającemu przysługuje prawo do żądania naprawienia poniesionej szkody, w tym również szkody poniesionej w wyniku przekroczenia przez Wykonawcę terminu do rozpatrzenia reklamacji.</w:t>
      </w:r>
    </w:p>
    <w:p w14:paraId="77DFC6B2" w14:textId="0813EAA1" w:rsidR="004F2264" w:rsidRPr="002F156B" w:rsidRDefault="004F2264" w:rsidP="007264C2">
      <w:pPr>
        <w:numPr>
          <w:ilvl w:val="0"/>
          <w:numId w:val="8"/>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 przypadku odstąpienia od Umowy, Wykonawca udziela rękojmi</w:t>
      </w:r>
      <w:r w:rsidR="00B532D1" w:rsidRPr="002F156B">
        <w:rPr>
          <w:rFonts w:ascii="Century Gothic" w:eastAsia="Times New Roman" w:hAnsi="Century Gothic" w:cs="Arial"/>
          <w:sz w:val="20"/>
          <w:szCs w:val="20"/>
          <w:lang w:eastAsia="pl-PL"/>
        </w:rPr>
        <w:t xml:space="preserve"> </w:t>
      </w:r>
      <w:r w:rsidR="00244B68" w:rsidRPr="002F156B">
        <w:rPr>
          <w:rFonts w:ascii="Century Gothic" w:eastAsia="Times New Roman" w:hAnsi="Century Gothic" w:cs="Arial"/>
          <w:sz w:val="20"/>
          <w:szCs w:val="20"/>
          <w:lang w:eastAsia="pl-PL"/>
        </w:rPr>
        <w:t xml:space="preserve">za wady </w:t>
      </w:r>
      <w:r w:rsidR="00B532D1" w:rsidRPr="002F156B">
        <w:rPr>
          <w:rFonts w:ascii="Century Gothic" w:eastAsia="Times New Roman" w:hAnsi="Century Gothic" w:cs="Arial"/>
          <w:sz w:val="20"/>
          <w:szCs w:val="20"/>
          <w:lang w:eastAsia="pl-PL"/>
        </w:rPr>
        <w:t xml:space="preserve">i gwarancji jakości w zakresie </w:t>
      </w:r>
      <w:r w:rsidRPr="002F156B">
        <w:rPr>
          <w:rFonts w:ascii="Century Gothic" w:eastAsia="Times New Roman" w:hAnsi="Century Gothic" w:cs="Arial"/>
          <w:sz w:val="20"/>
          <w:szCs w:val="20"/>
          <w:lang w:eastAsia="pl-PL"/>
        </w:rPr>
        <w:t>i na warunkach opisanych w Umowie na tę część Przedmiotu Umowy, która została wykonana</w:t>
      </w:r>
      <w:r w:rsidR="00863BE9" w:rsidRPr="002F156B">
        <w:rPr>
          <w:rFonts w:ascii="Century Gothic" w:eastAsia="Times New Roman" w:hAnsi="Century Gothic" w:cs="Arial"/>
          <w:sz w:val="20"/>
          <w:szCs w:val="20"/>
          <w:lang w:eastAsia="pl-PL"/>
        </w:rPr>
        <w:t xml:space="preserve"> </w:t>
      </w:r>
      <w:r w:rsidR="00325D20" w:rsidRPr="002F156B">
        <w:rPr>
          <w:rFonts w:ascii="Century Gothic" w:eastAsia="Times New Roman" w:hAnsi="Century Gothic" w:cs="Arial"/>
          <w:sz w:val="20"/>
          <w:szCs w:val="20"/>
          <w:lang w:eastAsia="pl-PL"/>
        </w:rPr>
        <w:t xml:space="preserve"> </w:t>
      </w:r>
      <w:r w:rsidR="006665F5" w:rsidRPr="002F156B">
        <w:rPr>
          <w:rFonts w:ascii="Century Gothic" w:eastAsia="Times New Roman" w:hAnsi="Century Gothic" w:cs="Arial"/>
          <w:sz w:val="20"/>
          <w:szCs w:val="20"/>
          <w:lang w:eastAsia="pl-PL"/>
        </w:rPr>
        <w:br/>
      </w:r>
      <w:r w:rsidR="00863BE9" w:rsidRPr="002F156B">
        <w:rPr>
          <w:rFonts w:ascii="Century Gothic" w:eastAsia="Times New Roman" w:hAnsi="Century Gothic" w:cs="Arial"/>
          <w:sz w:val="20"/>
          <w:szCs w:val="20"/>
          <w:lang w:eastAsia="pl-PL"/>
        </w:rPr>
        <w:t>i odebrana</w:t>
      </w:r>
      <w:r w:rsidR="00FE06DC"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 przed dniem odstąpienia.</w:t>
      </w:r>
    </w:p>
    <w:p w14:paraId="7F1CE3BF" w14:textId="77777777" w:rsidR="00E73862" w:rsidRPr="002F156B" w:rsidRDefault="00E73862" w:rsidP="002F156B">
      <w:pPr>
        <w:spacing w:after="0" w:line="360" w:lineRule="auto"/>
        <w:ind w:left="360"/>
        <w:contextualSpacing/>
        <w:jc w:val="both"/>
        <w:rPr>
          <w:rFonts w:ascii="Century Gothic" w:eastAsia="Times New Roman" w:hAnsi="Century Gothic" w:cs="Arial"/>
          <w:sz w:val="20"/>
          <w:szCs w:val="20"/>
          <w:lang w:eastAsia="pl-PL"/>
        </w:rPr>
      </w:pPr>
    </w:p>
    <w:p w14:paraId="6A131D75" w14:textId="42F848A3" w:rsidR="009531F5" w:rsidRPr="00D451A4" w:rsidRDefault="009531F5" w:rsidP="00AF3E75">
      <w:pPr>
        <w:pStyle w:val="Nagwek1"/>
        <w:spacing w:before="0"/>
        <w:jc w:val="center"/>
        <w:rPr>
          <w:rFonts w:ascii="Century Gothic" w:eastAsia="Calibri" w:hAnsi="Century Gothic"/>
          <w:b/>
          <w:bCs/>
          <w:sz w:val="20"/>
          <w:szCs w:val="20"/>
        </w:rPr>
      </w:pPr>
      <w:bookmarkStart w:id="53" w:name="_Toc145509749"/>
      <w:bookmarkStart w:id="54" w:name="_Toc145510080"/>
      <w:r w:rsidRPr="00D451A4">
        <w:rPr>
          <w:rFonts w:ascii="Century Gothic" w:eastAsia="Calibri" w:hAnsi="Century Gothic"/>
          <w:b/>
          <w:bCs/>
          <w:color w:val="auto"/>
          <w:sz w:val="20"/>
          <w:szCs w:val="20"/>
        </w:rPr>
        <w:t xml:space="preserve">§ </w:t>
      </w:r>
      <w:r w:rsidR="00656C23" w:rsidRPr="00D451A4">
        <w:rPr>
          <w:rFonts w:ascii="Century Gothic" w:eastAsia="Calibri" w:hAnsi="Century Gothic"/>
          <w:b/>
          <w:bCs/>
          <w:color w:val="auto"/>
          <w:sz w:val="20"/>
          <w:szCs w:val="20"/>
        </w:rPr>
        <w:t>9</w:t>
      </w:r>
      <w:bookmarkEnd w:id="53"/>
      <w:bookmarkEnd w:id="54"/>
    </w:p>
    <w:p w14:paraId="7A5E08A3" w14:textId="6FA4240A" w:rsidR="009531F5" w:rsidRPr="00D451A4" w:rsidRDefault="009531F5" w:rsidP="00AF3E75">
      <w:pPr>
        <w:pStyle w:val="Nagwek1"/>
        <w:spacing w:before="0" w:after="120"/>
        <w:jc w:val="center"/>
        <w:rPr>
          <w:rFonts w:ascii="Century Gothic" w:eastAsia="Calibri" w:hAnsi="Century Gothic"/>
          <w:b/>
          <w:bCs/>
          <w:sz w:val="20"/>
          <w:szCs w:val="20"/>
        </w:rPr>
      </w:pPr>
      <w:bookmarkStart w:id="55" w:name="_Toc145509750"/>
      <w:bookmarkStart w:id="56" w:name="_Toc145510081"/>
      <w:r w:rsidRPr="00D451A4">
        <w:rPr>
          <w:rFonts w:ascii="Century Gothic" w:eastAsia="Calibri" w:hAnsi="Century Gothic"/>
          <w:b/>
          <w:bCs/>
          <w:color w:val="auto"/>
          <w:sz w:val="20"/>
          <w:szCs w:val="20"/>
        </w:rPr>
        <w:t>KARY UMOWNE</w:t>
      </w:r>
      <w:bookmarkEnd w:id="55"/>
      <w:bookmarkEnd w:id="56"/>
    </w:p>
    <w:p w14:paraId="047E4E14" w14:textId="0FAF58C8" w:rsidR="009531F5" w:rsidRPr="002F156B" w:rsidRDefault="009531F5" w:rsidP="007264C2">
      <w:pPr>
        <w:numPr>
          <w:ilvl w:val="0"/>
          <w:numId w:val="7"/>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Zamawiając</w:t>
      </w:r>
      <w:r w:rsidR="00D52EE6">
        <w:rPr>
          <w:rFonts w:ascii="Century Gothic" w:eastAsia="Times New Roman" w:hAnsi="Century Gothic" w:cs="Arial"/>
          <w:sz w:val="20"/>
          <w:szCs w:val="20"/>
          <w:lang w:eastAsia="pl-PL"/>
        </w:rPr>
        <w:t>y ma prawo</w:t>
      </w:r>
      <w:r w:rsidRPr="002F156B">
        <w:rPr>
          <w:rFonts w:ascii="Century Gothic" w:eastAsia="Times New Roman" w:hAnsi="Century Gothic" w:cs="Arial"/>
          <w:sz w:val="20"/>
          <w:szCs w:val="20"/>
          <w:lang w:eastAsia="pl-PL"/>
        </w:rPr>
        <w:t xml:space="preserve"> </w:t>
      </w:r>
      <w:r w:rsidR="00A528BE">
        <w:rPr>
          <w:rFonts w:ascii="Century Gothic" w:eastAsia="Times New Roman" w:hAnsi="Century Gothic" w:cs="Arial"/>
          <w:sz w:val="20"/>
          <w:szCs w:val="20"/>
          <w:lang w:eastAsia="pl-PL"/>
        </w:rPr>
        <w:t xml:space="preserve">obciążyć </w:t>
      </w:r>
      <w:r w:rsidRPr="002F156B">
        <w:rPr>
          <w:rFonts w:ascii="Century Gothic" w:eastAsia="Times New Roman" w:hAnsi="Century Gothic" w:cs="Arial"/>
          <w:sz w:val="20"/>
          <w:szCs w:val="20"/>
          <w:lang w:eastAsia="pl-PL"/>
        </w:rPr>
        <w:t>Wykonawc</w:t>
      </w:r>
      <w:r w:rsidR="00A528BE">
        <w:rPr>
          <w:rFonts w:ascii="Century Gothic" w:eastAsia="Times New Roman" w:hAnsi="Century Gothic" w:cs="Arial"/>
          <w:sz w:val="20"/>
          <w:szCs w:val="20"/>
          <w:lang w:eastAsia="pl-PL"/>
        </w:rPr>
        <w:t>ę</w:t>
      </w:r>
      <w:r w:rsidRPr="002F156B">
        <w:rPr>
          <w:rFonts w:ascii="Century Gothic" w:eastAsia="Times New Roman" w:hAnsi="Century Gothic" w:cs="Arial"/>
          <w:sz w:val="20"/>
          <w:szCs w:val="20"/>
          <w:lang w:eastAsia="pl-PL"/>
        </w:rPr>
        <w:t xml:space="preserve"> poniższy</w:t>
      </w:r>
      <w:r w:rsidR="00A528BE">
        <w:rPr>
          <w:rFonts w:ascii="Century Gothic" w:eastAsia="Times New Roman" w:hAnsi="Century Gothic" w:cs="Arial"/>
          <w:sz w:val="20"/>
          <w:szCs w:val="20"/>
          <w:lang w:eastAsia="pl-PL"/>
        </w:rPr>
        <w:t>mi</w:t>
      </w:r>
      <w:r w:rsidRPr="002F156B">
        <w:rPr>
          <w:rFonts w:ascii="Century Gothic" w:eastAsia="Times New Roman" w:hAnsi="Century Gothic" w:cs="Arial"/>
          <w:sz w:val="20"/>
          <w:szCs w:val="20"/>
          <w:lang w:eastAsia="pl-PL"/>
        </w:rPr>
        <w:t xml:space="preserve"> kar</w:t>
      </w:r>
      <w:r w:rsidR="00A528BE">
        <w:rPr>
          <w:rFonts w:ascii="Century Gothic" w:eastAsia="Times New Roman" w:hAnsi="Century Gothic" w:cs="Arial"/>
          <w:sz w:val="20"/>
          <w:szCs w:val="20"/>
          <w:lang w:eastAsia="pl-PL"/>
        </w:rPr>
        <w:t>ami</w:t>
      </w:r>
      <w:r w:rsidRPr="002F156B">
        <w:rPr>
          <w:rFonts w:ascii="Century Gothic" w:eastAsia="Times New Roman" w:hAnsi="Century Gothic" w:cs="Arial"/>
          <w:sz w:val="20"/>
          <w:szCs w:val="20"/>
          <w:lang w:eastAsia="pl-PL"/>
        </w:rPr>
        <w:t xml:space="preserve"> umowny</w:t>
      </w:r>
      <w:r w:rsidR="00A528BE">
        <w:rPr>
          <w:rFonts w:ascii="Century Gothic" w:eastAsia="Times New Roman" w:hAnsi="Century Gothic" w:cs="Arial"/>
          <w:sz w:val="20"/>
          <w:szCs w:val="20"/>
          <w:lang w:eastAsia="pl-PL"/>
        </w:rPr>
        <w:t>mi</w:t>
      </w:r>
      <w:r w:rsidRPr="002F156B">
        <w:rPr>
          <w:rFonts w:ascii="Century Gothic" w:eastAsia="Times New Roman" w:hAnsi="Century Gothic" w:cs="Arial"/>
          <w:sz w:val="20"/>
          <w:szCs w:val="20"/>
          <w:lang w:eastAsia="pl-PL"/>
        </w:rPr>
        <w:t xml:space="preserve"> w następujących przypadkach: </w:t>
      </w:r>
    </w:p>
    <w:p w14:paraId="7C86084A" w14:textId="598A1EF8" w:rsidR="009531F5" w:rsidRPr="00826C7A" w:rsidRDefault="009531F5" w:rsidP="007264C2">
      <w:pPr>
        <w:pStyle w:val="Akapitzlist"/>
        <w:numPr>
          <w:ilvl w:val="0"/>
          <w:numId w:val="13"/>
        </w:numPr>
        <w:spacing w:after="0" w:line="360" w:lineRule="auto"/>
        <w:jc w:val="both"/>
        <w:rPr>
          <w:rFonts w:ascii="Century Gothic" w:eastAsia="Times New Roman" w:hAnsi="Century Gothic" w:cs="Arial"/>
          <w:sz w:val="20"/>
          <w:szCs w:val="20"/>
          <w:lang w:eastAsia="pl-PL"/>
        </w:rPr>
      </w:pPr>
      <w:r w:rsidRPr="00826C7A">
        <w:rPr>
          <w:rFonts w:ascii="Century Gothic" w:eastAsia="Times New Roman" w:hAnsi="Century Gothic" w:cs="Arial"/>
          <w:sz w:val="20"/>
          <w:szCs w:val="20"/>
          <w:lang w:eastAsia="pl-PL"/>
        </w:rPr>
        <w:t xml:space="preserve">za każdy dzień </w:t>
      </w:r>
      <w:r w:rsidR="004E577F" w:rsidRPr="00826C7A">
        <w:rPr>
          <w:rFonts w:ascii="Century Gothic" w:eastAsia="Times New Roman" w:hAnsi="Century Gothic" w:cs="Arial"/>
          <w:sz w:val="20"/>
          <w:szCs w:val="20"/>
          <w:lang w:eastAsia="pl-PL"/>
        </w:rPr>
        <w:t xml:space="preserve">zwłoki w </w:t>
      </w:r>
      <w:r w:rsidRPr="00826C7A">
        <w:rPr>
          <w:rFonts w:ascii="Century Gothic" w:eastAsia="Times New Roman" w:hAnsi="Century Gothic" w:cs="Arial"/>
          <w:sz w:val="20"/>
          <w:szCs w:val="20"/>
          <w:lang w:eastAsia="pl-PL"/>
        </w:rPr>
        <w:t xml:space="preserve">realizacji danego Zlecenia cząstkowego w stosunku do terminów wskazanych przez Zamawiającego przy udzieleniu ww. Zlecenia - w wysokości </w:t>
      </w:r>
      <w:r w:rsidRPr="00FB7399">
        <w:rPr>
          <w:rFonts w:ascii="Century Gothic" w:eastAsia="Times New Roman" w:hAnsi="Century Gothic" w:cs="Arial"/>
          <w:sz w:val="20"/>
          <w:szCs w:val="20"/>
          <w:lang w:eastAsia="pl-PL"/>
        </w:rPr>
        <w:t xml:space="preserve">0,5% </w:t>
      </w:r>
      <w:r w:rsidRPr="00826C7A">
        <w:rPr>
          <w:rFonts w:ascii="Century Gothic" w:eastAsia="Times New Roman" w:hAnsi="Century Gothic" w:cs="Arial"/>
          <w:sz w:val="20"/>
          <w:szCs w:val="20"/>
          <w:lang w:eastAsia="pl-PL"/>
        </w:rPr>
        <w:t>wynagrodzenia netto za dane</w:t>
      </w:r>
      <w:r w:rsidR="00150838" w:rsidRPr="00826C7A">
        <w:rPr>
          <w:rFonts w:ascii="Century Gothic" w:eastAsia="Times New Roman" w:hAnsi="Century Gothic" w:cs="Arial"/>
          <w:sz w:val="20"/>
          <w:szCs w:val="20"/>
          <w:lang w:eastAsia="pl-PL"/>
        </w:rPr>
        <w:t xml:space="preserve"> </w:t>
      </w:r>
      <w:r w:rsidR="007012C0">
        <w:rPr>
          <w:rFonts w:ascii="Century Gothic" w:eastAsia="Times New Roman" w:hAnsi="Century Gothic" w:cs="Arial"/>
          <w:sz w:val="20"/>
          <w:szCs w:val="20"/>
          <w:lang w:eastAsia="pl-PL"/>
        </w:rPr>
        <w:t xml:space="preserve">elementy </w:t>
      </w:r>
      <w:r w:rsidR="00D62C23">
        <w:rPr>
          <w:rFonts w:ascii="Century Gothic" w:eastAsia="Times New Roman" w:hAnsi="Century Gothic" w:cs="Arial"/>
          <w:sz w:val="20"/>
          <w:szCs w:val="20"/>
          <w:lang w:eastAsia="pl-PL"/>
        </w:rPr>
        <w:t>Zlecenia cząstkowego</w:t>
      </w:r>
      <w:r w:rsidR="007012C0">
        <w:rPr>
          <w:rFonts w:ascii="Century Gothic" w:eastAsia="Times New Roman" w:hAnsi="Century Gothic" w:cs="Arial"/>
          <w:sz w:val="20"/>
          <w:szCs w:val="20"/>
          <w:lang w:eastAsia="pl-PL"/>
        </w:rPr>
        <w:t>, których dotyczy zwłoka</w:t>
      </w:r>
      <w:r w:rsidR="00983CA2" w:rsidRPr="00826C7A">
        <w:rPr>
          <w:rFonts w:ascii="Century Gothic" w:eastAsia="Times New Roman" w:hAnsi="Century Gothic" w:cs="Arial"/>
          <w:sz w:val="20"/>
          <w:szCs w:val="20"/>
          <w:lang w:eastAsia="pl-PL"/>
        </w:rPr>
        <w:t>;</w:t>
      </w:r>
      <w:r w:rsidRPr="00826C7A">
        <w:rPr>
          <w:rFonts w:ascii="Century Gothic" w:eastAsia="Times New Roman" w:hAnsi="Century Gothic" w:cs="Arial"/>
          <w:sz w:val="20"/>
          <w:szCs w:val="20"/>
          <w:lang w:eastAsia="pl-PL"/>
        </w:rPr>
        <w:t xml:space="preserve"> </w:t>
      </w:r>
    </w:p>
    <w:p w14:paraId="3CF8F379" w14:textId="22D2E4EA" w:rsidR="009531F5" w:rsidRPr="00826C7A" w:rsidRDefault="009531F5" w:rsidP="007264C2">
      <w:pPr>
        <w:pStyle w:val="Akapitzlist"/>
        <w:numPr>
          <w:ilvl w:val="0"/>
          <w:numId w:val="13"/>
        </w:numPr>
        <w:spacing w:after="0" w:line="360" w:lineRule="auto"/>
        <w:jc w:val="both"/>
        <w:rPr>
          <w:rFonts w:ascii="Century Gothic" w:eastAsia="Times New Roman" w:hAnsi="Century Gothic" w:cs="Arial"/>
          <w:sz w:val="20"/>
          <w:szCs w:val="20"/>
          <w:lang w:eastAsia="pl-PL"/>
        </w:rPr>
      </w:pPr>
      <w:r w:rsidRPr="00826C7A">
        <w:rPr>
          <w:rFonts w:ascii="Century Gothic" w:eastAsia="Times New Roman" w:hAnsi="Century Gothic" w:cs="Arial"/>
          <w:sz w:val="20"/>
          <w:szCs w:val="20"/>
          <w:lang w:eastAsia="pl-PL"/>
        </w:rPr>
        <w:t xml:space="preserve">za każdy dzień </w:t>
      </w:r>
      <w:r w:rsidR="004E577F" w:rsidRPr="00826C7A">
        <w:rPr>
          <w:rFonts w:ascii="Century Gothic" w:eastAsia="Times New Roman" w:hAnsi="Century Gothic" w:cs="Arial"/>
          <w:sz w:val="20"/>
          <w:szCs w:val="20"/>
          <w:lang w:eastAsia="pl-PL"/>
        </w:rPr>
        <w:t xml:space="preserve">zwłoki </w:t>
      </w:r>
      <w:r w:rsidRPr="00826C7A">
        <w:rPr>
          <w:rFonts w:ascii="Century Gothic" w:eastAsia="Times New Roman" w:hAnsi="Century Gothic" w:cs="Arial"/>
          <w:sz w:val="20"/>
          <w:szCs w:val="20"/>
          <w:lang w:eastAsia="pl-PL"/>
        </w:rPr>
        <w:t xml:space="preserve">w usunięciu wad zgłoszonych w okresie rękojmi lub gwarancji – w wysokości </w:t>
      </w:r>
      <w:r w:rsidR="00826C7A">
        <w:rPr>
          <w:rFonts w:ascii="Century Gothic" w:eastAsia="Times New Roman" w:hAnsi="Century Gothic" w:cs="Arial"/>
          <w:sz w:val="20"/>
          <w:szCs w:val="20"/>
          <w:lang w:eastAsia="pl-PL"/>
        </w:rPr>
        <w:t xml:space="preserve">     </w:t>
      </w:r>
      <w:r w:rsidRPr="00FB7399">
        <w:rPr>
          <w:rFonts w:ascii="Century Gothic" w:eastAsia="Times New Roman" w:hAnsi="Century Gothic" w:cs="Arial"/>
          <w:sz w:val="20"/>
          <w:szCs w:val="20"/>
          <w:lang w:eastAsia="pl-PL"/>
        </w:rPr>
        <w:t xml:space="preserve">0,5% </w:t>
      </w:r>
      <w:r w:rsidRPr="00826C7A">
        <w:rPr>
          <w:rFonts w:ascii="Century Gothic" w:eastAsia="Times New Roman" w:hAnsi="Century Gothic" w:cs="Arial"/>
          <w:sz w:val="20"/>
          <w:szCs w:val="20"/>
          <w:lang w:eastAsia="pl-PL"/>
        </w:rPr>
        <w:t>wynagrodzenia netto za dane</w:t>
      </w:r>
      <w:r w:rsidR="00C83C6B" w:rsidRPr="00826C7A">
        <w:rPr>
          <w:rFonts w:ascii="Century Gothic" w:eastAsia="Times New Roman" w:hAnsi="Century Gothic" w:cs="Arial"/>
          <w:sz w:val="20"/>
          <w:szCs w:val="20"/>
          <w:lang w:eastAsia="pl-PL"/>
        </w:rPr>
        <w:t xml:space="preserve"> </w:t>
      </w:r>
      <w:r w:rsidR="007012C0">
        <w:rPr>
          <w:rFonts w:ascii="Century Gothic" w:eastAsia="Times New Roman" w:hAnsi="Century Gothic" w:cs="Arial"/>
          <w:sz w:val="20"/>
          <w:szCs w:val="20"/>
          <w:lang w:eastAsia="pl-PL"/>
        </w:rPr>
        <w:t xml:space="preserve">elementy </w:t>
      </w:r>
      <w:r w:rsidR="00D62C23">
        <w:rPr>
          <w:rFonts w:ascii="Century Gothic" w:eastAsia="Times New Roman" w:hAnsi="Century Gothic" w:cs="Arial"/>
          <w:sz w:val="20"/>
          <w:szCs w:val="20"/>
          <w:lang w:eastAsia="pl-PL"/>
        </w:rPr>
        <w:t>Zlecenia cząstkowego</w:t>
      </w:r>
      <w:r w:rsidR="007012C0">
        <w:rPr>
          <w:rFonts w:ascii="Century Gothic" w:eastAsia="Times New Roman" w:hAnsi="Century Gothic" w:cs="Arial"/>
          <w:sz w:val="20"/>
          <w:szCs w:val="20"/>
          <w:lang w:eastAsia="pl-PL"/>
        </w:rPr>
        <w:t>, których dotyczy zwłoka</w:t>
      </w:r>
      <w:r w:rsidR="00983CA2" w:rsidRPr="00826C7A">
        <w:rPr>
          <w:rFonts w:ascii="Century Gothic" w:eastAsia="Times New Roman" w:hAnsi="Century Gothic" w:cs="Arial"/>
          <w:sz w:val="20"/>
          <w:szCs w:val="20"/>
          <w:lang w:eastAsia="pl-PL"/>
        </w:rPr>
        <w:t>;</w:t>
      </w:r>
      <w:r w:rsidRPr="00826C7A">
        <w:rPr>
          <w:rFonts w:ascii="Century Gothic" w:eastAsia="Times New Roman" w:hAnsi="Century Gothic" w:cs="Arial"/>
          <w:sz w:val="20"/>
          <w:szCs w:val="20"/>
          <w:lang w:eastAsia="pl-PL"/>
        </w:rPr>
        <w:t xml:space="preserve"> </w:t>
      </w:r>
    </w:p>
    <w:p w14:paraId="35A134B6" w14:textId="3C06F5DA" w:rsidR="009531F5" w:rsidRPr="002F156B" w:rsidRDefault="009531F5" w:rsidP="007264C2">
      <w:pPr>
        <w:pStyle w:val="Akapitzlist"/>
        <w:numPr>
          <w:ilvl w:val="0"/>
          <w:numId w:val="13"/>
        </w:numPr>
        <w:spacing w:after="0" w:line="360" w:lineRule="auto"/>
        <w:jc w:val="both"/>
        <w:rPr>
          <w:rFonts w:ascii="Century Gothic" w:eastAsia="Times New Roman" w:hAnsi="Century Gothic" w:cs="Arial"/>
          <w:color w:val="000000" w:themeColor="text1"/>
          <w:sz w:val="20"/>
          <w:szCs w:val="20"/>
          <w:lang w:eastAsia="pl-PL"/>
        </w:rPr>
      </w:pPr>
      <w:r w:rsidRPr="002F156B">
        <w:rPr>
          <w:rFonts w:ascii="Century Gothic" w:eastAsia="Times New Roman" w:hAnsi="Century Gothic" w:cs="Arial"/>
          <w:sz w:val="20"/>
          <w:szCs w:val="20"/>
          <w:lang w:eastAsia="pl-PL"/>
        </w:rPr>
        <w:t xml:space="preserve">za naruszenie zobowiązania do zachowania poufności określonego w § </w:t>
      </w:r>
      <w:r w:rsidR="00574D41">
        <w:rPr>
          <w:rFonts w:ascii="Century Gothic" w:eastAsia="Times New Roman" w:hAnsi="Century Gothic" w:cs="Arial"/>
          <w:sz w:val="20"/>
          <w:szCs w:val="20"/>
          <w:lang w:eastAsia="pl-PL"/>
        </w:rPr>
        <w:t>1</w:t>
      </w:r>
      <w:r w:rsidR="00902A30">
        <w:rPr>
          <w:rFonts w:ascii="Century Gothic" w:eastAsia="Times New Roman" w:hAnsi="Century Gothic" w:cs="Arial"/>
          <w:sz w:val="20"/>
          <w:szCs w:val="20"/>
          <w:lang w:eastAsia="pl-PL"/>
        </w:rPr>
        <w:t>3</w:t>
      </w:r>
      <w:r w:rsidRPr="002F156B">
        <w:rPr>
          <w:rFonts w:ascii="Century Gothic" w:eastAsia="Times New Roman" w:hAnsi="Century Gothic" w:cs="Arial"/>
          <w:sz w:val="20"/>
          <w:szCs w:val="20"/>
          <w:lang w:eastAsia="pl-PL"/>
        </w:rPr>
        <w:t xml:space="preserve"> – w wysokości </w:t>
      </w:r>
      <w:r w:rsidRPr="00FB7399">
        <w:rPr>
          <w:rFonts w:ascii="Century Gothic" w:eastAsia="Times New Roman" w:hAnsi="Century Gothic" w:cs="Arial"/>
          <w:sz w:val="20"/>
          <w:szCs w:val="20"/>
          <w:lang w:eastAsia="pl-PL"/>
        </w:rPr>
        <w:t>5</w:t>
      </w:r>
      <w:r w:rsidR="00D61632">
        <w:rPr>
          <w:rFonts w:ascii="Century Gothic" w:eastAsia="Times New Roman" w:hAnsi="Century Gothic" w:cs="Arial"/>
          <w:sz w:val="20"/>
          <w:szCs w:val="20"/>
          <w:lang w:eastAsia="pl-PL"/>
        </w:rPr>
        <w:t>.</w:t>
      </w:r>
      <w:r w:rsidRPr="00FB7399">
        <w:rPr>
          <w:rFonts w:ascii="Century Gothic" w:eastAsia="Times New Roman" w:hAnsi="Century Gothic" w:cs="Arial"/>
          <w:sz w:val="20"/>
          <w:szCs w:val="20"/>
          <w:lang w:eastAsia="pl-PL"/>
        </w:rPr>
        <w:t xml:space="preserve">000,00 zł </w:t>
      </w:r>
      <w:r w:rsidRPr="002F156B">
        <w:rPr>
          <w:rFonts w:ascii="Century Gothic" w:eastAsia="Times New Roman" w:hAnsi="Century Gothic" w:cs="Arial"/>
          <w:color w:val="000000" w:themeColor="text1"/>
          <w:sz w:val="20"/>
          <w:szCs w:val="20"/>
          <w:lang w:eastAsia="pl-PL"/>
        </w:rPr>
        <w:t>za każdy stwierdzony przypadek naruszenia</w:t>
      </w:r>
      <w:r w:rsidR="00983CA2">
        <w:rPr>
          <w:rFonts w:ascii="Century Gothic" w:eastAsia="Times New Roman" w:hAnsi="Century Gothic" w:cs="Arial"/>
          <w:color w:val="000000" w:themeColor="text1"/>
          <w:sz w:val="20"/>
          <w:szCs w:val="20"/>
          <w:lang w:eastAsia="pl-PL"/>
        </w:rPr>
        <w:t>;</w:t>
      </w:r>
    </w:p>
    <w:p w14:paraId="046FF619" w14:textId="721287AE" w:rsidR="009531F5" w:rsidRPr="002F156B" w:rsidRDefault="009531F5" w:rsidP="007264C2">
      <w:pPr>
        <w:pStyle w:val="Akapitzlist"/>
        <w:numPr>
          <w:ilvl w:val="0"/>
          <w:numId w:val="13"/>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 odstąpienie od Umowy przez Zamawiającego lub Wykonawcę z przyczyn leżących po stronie Wykonawcy - </w:t>
      </w:r>
      <w:r w:rsidRPr="00FB7399">
        <w:rPr>
          <w:rFonts w:ascii="Century Gothic" w:eastAsia="Times New Roman" w:hAnsi="Century Gothic" w:cs="Arial"/>
          <w:sz w:val="20"/>
          <w:szCs w:val="20"/>
          <w:lang w:eastAsia="pl-PL"/>
        </w:rPr>
        <w:t xml:space="preserve">20% </w:t>
      </w:r>
      <w:r w:rsidRPr="002F156B">
        <w:rPr>
          <w:rFonts w:ascii="Century Gothic" w:eastAsia="Times New Roman" w:hAnsi="Century Gothic" w:cs="Arial"/>
          <w:sz w:val="20"/>
          <w:szCs w:val="20"/>
          <w:lang w:eastAsia="pl-PL"/>
        </w:rPr>
        <w:t xml:space="preserve">wynagrodzenia netto wskazanego w § </w:t>
      </w:r>
      <w:r w:rsidR="00656C23" w:rsidRPr="002F156B">
        <w:rPr>
          <w:rFonts w:ascii="Century Gothic" w:eastAsia="Times New Roman" w:hAnsi="Century Gothic" w:cs="Arial"/>
          <w:sz w:val="20"/>
          <w:szCs w:val="20"/>
          <w:lang w:eastAsia="pl-PL"/>
        </w:rPr>
        <w:t>7</w:t>
      </w:r>
      <w:r w:rsidRPr="002F156B">
        <w:rPr>
          <w:rFonts w:ascii="Century Gothic" w:eastAsia="Times New Roman" w:hAnsi="Century Gothic" w:cs="Arial"/>
          <w:sz w:val="20"/>
          <w:szCs w:val="20"/>
          <w:lang w:eastAsia="pl-PL"/>
        </w:rPr>
        <w:t xml:space="preserve"> ust. 1 Umowy</w:t>
      </w:r>
      <w:r w:rsidR="00983CA2">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w:t>
      </w:r>
    </w:p>
    <w:p w14:paraId="6EBC9037" w14:textId="75F6F25F" w:rsidR="00C011BD" w:rsidRPr="002F156B" w:rsidRDefault="00125279" w:rsidP="007264C2">
      <w:pPr>
        <w:pStyle w:val="Akapitzlist"/>
        <w:numPr>
          <w:ilvl w:val="0"/>
          <w:numId w:val="13"/>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 odstąpienie przez Wykonawcę od Umowy, z przyczyn niezależnych od Zamawiającego, Wykonawca zapłaci Zamawiającemu karę umowną w wysokości </w:t>
      </w:r>
      <w:r w:rsidRPr="00FB7399">
        <w:rPr>
          <w:rFonts w:ascii="Century Gothic" w:eastAsia="Times New Roman" w:hAnsi="Century Gothic" w:cs="Arial"/>
          <w:sz w:val="20"/>
          <w:szCs w:val="20"/>
          <w:lang w:eastAsia="pl-PL"/>
        </w:rPr>
        <w:t>20%</w:t>
      </w:r>
      <w:r w:rsidRPr="002F156B">
        <w:rPr>
          <w:rFonts w:ascii="Century Gothic" w:eastAsia="Times New Roman" w:hAnsi="Century Gothic" w:cs="Arial"/>
          <w:sz w:val="20"/>
          <w:szCs w:val="20"/>
          <w:lang w:eastAsia="pl-PL"/>
        </w:rPr>
        <w:t xml:space="preserve"> wynagrodzenia netto wskazanego w § </w:t>
      </w:r>
      <w:r w:rsidR="00656C23" w:rsidRPr="002F156B">
        <w:rPr>
          <w:rFonts w:ascii="Century Gothic" w:eastAsia="Times New Roman" w:hAnsi="Century Gothic" w:cs="Arial"/>
          <w:sz w:val="20"/>
          <w:szCs w:val="20"/>
          <w:lang w:eastAsia="pl-PL"/>
        </w:rPr>
        <w:t>7</w:t>
      </w:r>
      <w:r w:rsidRPr="002F156B">
        <w:rPr>
          <w:rFonts w:ascii="Century Gothic" w:eastAsia="Times New Roman" w:hAnsi="Century Gothic" w:cs="Arial"/>
          <w:sz w:val="20"/>
          <w:szCs w:val="20"/>
          <w:lang w:eastAsia="pl-PL"/>
        </w:rPr>
        <w:t xml:space="preserve"> ust. 1 Umowy;</w:t>
      </w:r>
    </w:p>
    <w:p w14:paraId="5640D79A" w14:textId="4BEC1619" w:rsidR="009531F5" w:rsidRPr="002F156B" w:rsidRDefault="009531F5" w:rsidP="007264C2">
      <w:pPr>
        <w:pStyle w:val="Akapitzlist"/>
        <w:numPr>
          <w:ilvl w:val="0"/>
          <w:numId w:val="13"/>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 odstąpienie przez Zamawiającego lub Wykonawcę od realizacji Zlecenia cząstkowego z przyczyn leżących po stronie Wykonawcy - </w:t>
      </w:r>
      <w:r w:rsidRPr="00FB7399">
        <w:rPr>
          <w:rFonts w:ascii="Century Gothic" w:eastAsia="Times New Roman" w:hAnsi="Century Gothic" w:cs="Arial"/>
          <w:sz w:val="20"/>
          <w:szCs w:val="20"/>
          <w:lang w:eastAsia="pl-PL"/>
        </w:rPr>
        <w:t>20%</w:t>
      </w:r>
      <w:r w:rsidRPr="002F156B">
        <w:rPr>
          <w:rFonts w:ascii="Century Gothic" w:eastAsia="Times New Roman" w:hAnsi="Century Gothic" w:cs="Arial"/>
          <w:sz w:val="20"/>
          <w:szCs w:val="20"/>
          <w:lang w:eastAsia="pl-PL"/>
        </w:rPr>
        <w:t xml:space="preserve"> wynagrodzenia netto (które przysługiwałoby gdyby dane Zlecenie zostało należycie zrealizowane) za dane Zlecenie cząstkowe którego dotyczy odstąpienie</w:t>
      </w:r>
      <w:r w:rsidR="00983CA2">
        <w:rPr>
          <w:rFonts w:ascii="Century Gothic" w:eastAsia="Times New Roman" w:hAnsi="Century Gothic" w:cs="Arial"/>
          <w:sz w:val="20"/>
          <w:szCs w:val="20"/>
          <w:lang w:eastAsia="pl-PL"/>
        </w:rPr>
        <w:t>;</w:t>
      </w:r>
    </w:p>
    <w:p w14:paraId="0EB2F273" w14:textId="25B86A9F" w:rsidR="000B298D" w:rsidRPr="002F156B" w:rsidRDefault="009531F5" w:rsidP="007264C2">
      <w:pPr>
        <w:pStyle w:val="Akapitzlist"/>
        <w:numPr>
          <w:ilvl w:val="0"/>
          <w:numId w:val="13"/>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 odstąpienie przez Zamawiającego lub Wykonawcę od realizacji części Zlecenia cząstkowego </w:t>
      </w:r>
      <w:r w:rsidR="00D61632">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z przyczyn leżących po stronie Wykonawcy - </w:t>
      </w:r>
      <w:r w:rsidRPr="00FB7399">
        <w:rPr>
          <w:rFonts w:ascii="Century Gothic" w:eastAsia="Times New Roman" w:hAnsi="Century Gothic" w:cs="Arial"/>
          <w:sz w:val="20"/>
          <w:szCs w:val="20"/>
          <w:lang w:eastAsia="pl-PL"/>
        </w:rPr>
        <w:t>50%</w:t>
      </w:r>
      <w:r w:rsidRPr="002F156B">
        <w:rPr>
          <w:rFonts w:ascii="Century Gothic" w:eastAsia="Times New Roman" w:hAnsi="Century Gothic" w:cs="Arial"/>
          <w:sz w:val="20"/>
          <w:szCs w:val="20"/>
          <w:lang w:eastAsia="pl-PL"/>
        </w:rPr>
        <w:t xml:space="preserve"> wynagrodzenia netto (które przysługiwałoby gdyby dana część Zlecenia została należycie zrealizowana) za </w:t>
      </w:r>
      <w:r w:rsidR="003E4B61" w:rsidRPr="002F156B">
        <w:rPr>
          <w:rFonts w:ascii="Century Gothic" w:eastAsia="Times New Roman" w:hAnsi="Century Gothic" w:cs="Arial"/>
          <w:sz w:val="20"/>
          <w:szCs w:val="20"/>
          <w:lang w:eastAsia="pl-PL"/>
        </w:rPr>
        <w:t>Z</w:t>
      </w:r>
      <w:r w:rsidR="000B298D" w:rsidRPr="002F156B">
        <w:rPr>
          <w:rFonts w:ascii="Century Gothic" w:eastAsia="Times New Roman" w:hAnsi="Century Gothic" w:cs="Arial"/>
          <w:sz w:val="20"/>
          <w:szCs w:val="20"/>
          <w:lang w:eastAsia="pl-PL"/>
        </w:rPr>
        <w:t xml:space="preserve">lecenie cząstkowe </w:t>
      </w:r>
      <w:r w:rsidRPr="002F156B">
        <w:rPr>
          <w:rFonts w:ascii="Century Gothic" w:eastAsia="Times New Roman" w:hAnsi="Century Gothic" w:cs="Arial"/>
          <w:sz w:val="20"/>
          <w:szCs w:val="20"/>
          <w:lang w:eastAsia="pl-PL"/>
        </w:rPr>
        <w:t>objęte zakresem części ww. Zlecenia</w:t>
      </w:r>
      <w:r w:rsidR="000B298D"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od której odstąpiono</w:t>
      </w:r>
      <w:r w:rsidR="000B298D" w:rsidRPr="002F156B">
        <w:rPr>
          <w:rFonts w:ascii="Century Gothic" w:eastAsia="Times New Roman" w:hAnsi="Century Gothic" w:cs="Arial"/>
          <w:sz w:val="20"/>
          <w:szCs w:val="20"/>
          <w:lang w:eastAsia="pl-PL"/>
        </w:rPr>
        <w:t>;</w:t>
      </w:r>
    </w:p>
    <w:p w14:paraId="109C0378" w14:textId="74096DB9" w:rsidR="009531F5" w:rsidRPr="002F156B" w:rsidRDefault="000B298D" w:rsidP="007264C2">
      <w:pPr>
        <w:pStyle w:val="Akapitzlist"/>
        <w:numPr>
          <w:ilvl w:val="0"/>
          <w:numId w:val="13"/>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 odstąpienie przez Wykonawcę od realizacji Zlecenia cząstkowego, z przyczyn niezależnych od Zamawiającego, Wykonawca zapłaci Zamawiającemu karę umowną w wysokości </w:t>
      </w:r>
      <w:r w:rsidRPr="00FB7399">
        <w:rPr>
          <w:rFonts w:ascii="Century Gothic" w:eastAsia="Times New Roman" w:hAnsi="Century Gothic" w:cs="Arial"/>
          <w:sz w:val="20"/>
          <w:szCs w:val="20"/>
          <w:lang w:eastAsia="pl-PL"/>
        </w:rPr>
        <w:t>20%</w:t>
      </w:r>
      <w:r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lastRenderedPageBreak/>
        <w:t xml:space="preserve">wynagrodzenia netto </w:t>
      </w:r>
      <w:r w:rsidR="003E1123" w:rsidRPr="002F156B">
        <w:rPr>
          <w:rFonts w:ascii="Century Gothic" w:eastAsia="Times New Roman" w:hAnsi="Century Gothic" w:cs="Arial"/>
          <w:sz w:val="20"/>
          <w:szCs w:val="20"/>
          <w:lang w:eastAsia="pl-PL"/>
        </w:rPr>
        <w:t>(które przysługiwałoby gdyby dane Zlecenie zostało należycie zrealizowane) za dane Zlecenie cząstkowe</w:t>
      </w:r>
      <w:r w:rsidR="008E0AA2" w:rsidRPr="002F156B">
        <w:rPr>
          <w:rFonts w:ascii="Century Gothic" w:eastAsia="Times New Roman" w:hAnsi="Century Gothic" w:cs="Arial"/>
          <w:sz w:val="20"/>
          <w:szCs w:val="20"/>
          <w:lang w:eastAsia="pl-PL"/>
        </w:rPr>
        <w:t>,</w:t>
      </w:r>
      <w:r w:rsidR="003E1123" w:rsidRPr="002F156B">
        <w:rPr>
          <w:rFonts w:ascii="Century Gothic" w:eastAsia="Times New Roman" w:hAnsi="Century Gothic" w:cs="Arial"/>
          <w:sz w:val="20"/>
          <w:szCs w:val="20"/>
          <w:lang w:eastAsia="pl-PL"/>
        </w:rPr>
        <w:t xml:space="preserve"> którego dotyczy odstąpienie;</w:t>
      </w:r>
    </w:p>
    <w:p w14:paraId="68C471E3" w14:textId="51D835BD" w:rsidR="008E0AA2" w:rsidRPr="00060F7E" w:rsidRDefault="008E0AA2" w:rsidP="007264C2">
      <w:pPr>
        <w:numPr>
          <w:ilvl w:val="0"/>
          <w:numId w:val="13"/>
        </w:numPr>
        <w:spacing w:after="0" w:line="360" w:lineRule="auto"/>
        <w:contextualSpacing/>
        <w:jc w:val="both"/>
        <w:rPr>
          <w:rFonts w:ascii="Century Gothic" w:eastAsia="Times New Roman" w:hAnsi="Century Gothic" w:cs="Arial"/>
          <w:sz w:val="20"/>
          <w:szCs w:val="20"/>
          <w:lang w:eastAsia="pl-PL"/>
        </w:rPr>
      </w:pPr>
      <w:r w:rsidRPr="00060F7E">
        <w:rPr>
          <w:rFonts w:ascii="Century Gothic" w:hAnsi="Century Gothic"/>
          <w:sz w:val="20"/>
          <w:szCs w:val="20"/>
        </w:rPr>
        <w:t xml:space="preserve">za każdy przypadek naruszenia zasad bezpieczeństwa, o których mowa w „Informacji o zasadach bezpieczeństwa w ruchu osobowym i pojazdów obowiązujących w Operatorze Gazociągów Przesyłowych GAZ-SYSTEM S.A.”, stanowiącej </w:t>
      </w:r>
      <w:r w:rsidR="0068226E" w:rsidRPr="00060F7E">
        <w:rPr>
          <w:rFonts w:ascii="Century Gothic" w:hAnsi="Century Gothic"/>
          <w:sz w:val="20"/>
          <w:szCs w:val="20"/>
        </w:rPr>
        <w:t>Z</w:t>
      </w:r>
      <w:r w:rsidRPr="00060F7E">
        <w:rPr>
          <w:rFonts w:ascii="Century Gothic" w:hAnsi="Century Gothic"/>
          <w:sz w:val="20"/>
          <w:szCs w:val="20"/>
        </w:rPr>
        <w:t xml:space="preserve">ałącznik nr </w:t>
      </w:r>
      <w:r w:rsidR="00983CA2" w:rsidRPr="00060F7E">
        <w:rPr>
          <w:rFonts w:ascii="Century Gothic" w:hAnsi="Century Gothic"/>
          <w:sz w:val="20"/>
          <w:szCs w:val="20"/>
        </w:rPr>
        <w:t>3</w:t>
      </w:r>
      <w:r w:rsidRPr="00060F7E">
        <w:rPr>
          <w:rFonts w:ascii="Century Gothic" w:hAnsi="Century Gothic"/>
          <w:sz w:val="20"/>
          <w:szCs w:val="20"/>
        </w:rPr>
        <w:t xml:space="preserve"> do Umowy, przez Wykonawcę, jego pracowników lub osoby działające na jego zlecenie lub w jego interesie, bez względu na podstawę prawną związku tych osób z Wykonawcą: </w:t>
      </w:r>
    </w:p>
    <w:p w14:paraId="5351F6EB" w14:textId="40C7F46C" w:rsidR="008E0AA2" w:rsidRPr="00060F7E" w:rsidRDefault="008E0AA2" w:rsidP="007264C2">
      <w:pPr>
        <w:numPr>
          <w:ilvl w:val="0"/>
          <w:numId w:val="24"/>
        </w:numPr>
        <w:autoSpaceDE w:val="0"/>
        <w:autoSpaceDN w:val="0"/>
        <w:adjustRightInd w:val="0"/>
        <w:spacing w:after="0" w:line="360" w:lineRule="auto"/>
        <w:ind w:left="1134"/>
        <w:contextualSpacing/>
        <w:jc w:val="both"/>
        <w:rPr>
          <w:rFonts w:ascii="Century Gothic" w:hAnsi="Century Gothic" w:cs="Century Gothic"/>
          <w:sz w:val="20"/>
          <w:szCs w:val="20"/>
        </w:rPr>
      </w:pPr>
      <w:r w:rsidRPr="00060F7E">
        <w:rPr>
          <w:rFonts w:ascii="Century Gothic" w:hAnsi="Century Gothic" w:cs="Century Gothic"/>
          <w:sz w:val="20"/>
          <w:szCs w:val="20"/>
        </w:rPr>
        <w:t xml:space="preserve">za wniesienie na teren obiektów </w:t>
      </w:r>
      <w:r w:rsidR="00E2032A" w:rsidRPr="00060F7E">
        <w:rPr>
          <w:rFonts w:ascii="Century Gothic" w:hAnsi="Century Gothic" w:cs="Century Gothic"/>
          <w:sz w:val="20"/>
          <w:szCs w:val="20"/>
        </w:rPr>
        <w:t>Zamawiającego</w:t>
      </w:r>
      <w:r w:rsidRPr="00060F7E">
        <w:rPr>
          <w:rFonts w:ascii="Century Gothic" w:hAnsi="Century Gothic" w:cs="Century Gothic"/>
          <w:sz w:val="20"/>
          <w:szCs w:val="20"/>
        </w:rPr>
        <w:t xml:space="preserve"> broni i amunicji </w:t>
      </w:r>
      <w:r w:rsidR="00A279A1" w:rsidRPr="00060F7E">
        <w:rPr>
          <w:rFonts w:ascii="Century Gothic" w:hAnsi="Century Gothic" w:cs="Century Gothic"/>
          <w:sz w:val="20"/>
          <w:szCs w:val="20"/>
        </w:rPr>
        <w:t xml:space="preserve">- </w:t>
      </w:r>
      <w:r w:rsidRPr="00060F7E">
        <w:rPr>
          <w:rFonts w:ascii="Century Gothic" w:hAnsi="Century Gothic" w:cs="Century Gothic"/>
          <w:sz w:val="20"/>
          <w:szCs w:val="20"/>
        </w:rPr>
        <w:t>w wysokości 1</w:t>
      </w:r>
      <w:r w:rsidR="00D61632" w:rsidRPr="00060F7E">
        <w:rPr>
          <w:rFonts w:ascii="Century Gothic" w:hAnsi="Century Gothic" w:cs="Century Gothic"/>
          <w:sz w:val="20"/>
          <w:szCs w:val="20"/>
        </w:rPr>
        <w:t>.</w:t>
      </w:r>
      <w:r w:rsidRPr="00060F7E">
        <w:rPr>
          <w:rFonts w:ascii="Century Gothic" w:hAnsi="Century Gothic" w:cs="Century Gothic"/>
          <w:sz w:val="20"/>
          <w:szCs w:val="20"/>
        </w:rPr>
        <w:t>500</w:t>
      </w:r>
      <w:r w:rsidR="00A279A1" w:rsidRPr="00060F7E">
        <w:rPr>
          <w:rFonts w:ascii="Century Gothic" w:hAnsi="Century Gothic" w:cs="Century Gothic"/>
          <w:sz w:val="20"/>
          <w:szCs w:val="20"/>
        </w:rPr>
        <w:t>,00</w:t>
      </w:r>
      <w:r w:rsidRPr="00060F7E">
        <w:rPr>
          <w:rFonts w:ascii="Century Gothic" w:hAnsi="Century Gothic" w:cs="Century Gothic"/>
          <w:sz w:val="20"/>
          <w:szCs w:val="20"/>
        </w:rPr>
        <w:t xml:space="preserve"> zł za każdy przypadek naruszenia, </w:t>
      </w:r>
    </w:p>
    <w:p w14:paraId="0A7A6CF7" w14:textId="4C901E03" w:rsidR="008E0AA2" w:rsidRPr="00060F7E" w:rsidRDefault="008E0AA2" w:rsidP="007264C2">
      <w:pPr>
        <w:numPr>
          <w:ilvl w:val="0"/>
          <w:numId w:val="24"/>
        </w:numPr>
        <w:autoSpaceDE w:val="0"/>
        <w:autoSpaceDN w:val="0"/>
        <w:adjustRightInd w:val="0"/>
        <w:spacing w:after="0" w:line="360" w:lineRule="auto"/>
        <w:ind w:left="1134"/>
        <w:contextualSpacing/>
        <w:jc w:val="both"/>
        <w:rPr>
          <w:rFonts w:ascii="Century Gothic" w:hAnsi="Century Gothic" w:cs="Century Gothic"/>
          <w:sz w:val="20"/>
          <w:szCs w:val="20"/>
        </w:rPr>
      </w:pPr>
      <w:r w:rsidRPr="00060F7E">
        <w:rPr>
          <w:rFonts w:ascii="Century Gothic" w:hAnsi="Century Gothic" w:cs="Century Gothic"/>
          <w:sz w:val="20"/>
          <w:szCs w:val="20"/>
        </w:rPr>
        <w:t xml:space="preserve">za przebywanie na terenie obiektu </w:t>
      </w:r>
      <w:r w:rsidR="00A279A1" w:rsidRPr="00060F7E">
        <w:rPr>
          <w:rFonts w:ascii="Century Gothic" w:hAnsi="Century Gothic" w:cs="Century Gothic"/>
          <w:sz w:val="20"/>
          <w:szCs w:val="20"/>
        </w:rPr>
        <w:t>Zamawiającego</w:t>
      </w:r>
      <w:r w:rsidRPr="00060F7E">
        <w:rPr>
          <w:rFonts w:ascii="Century Gothic" w:hAnsi="Century Gothic" w:cs="Century Gothic"/>
          <w:sz w:val="20"/>
          <w:szCs w:val="20"/>
        </w:rPr>
        <w:t xml:space="preserve"> w stanie wskazującym na spożycie alkoholu lub w stanie nietrzeźwości oraz pod wpływem środków odurzających lub substancji psychotropowych </w:t>
      </w:r>
      <w:r w:rsidR="00A279A1" w:rsidRPr="00060F7E">
        <w:rPr>
          <w:rFonts w:ascii="Century Gothic" w:hAnsi="Century Gothic" w:cs="Century Gothic"/>
          <w:sz w:val="20"/>
          <w:szCs w:val="20"/>
        </w:rPr>
        <w:t xml:space="preserve">- </w:t>
      </w:r>
      <w:r w:rsidRPr="00060F7E">
        <w:rPr>
          <w:rFonts w:ascii="Century Gothic" w:hAnsi="Century Gothic" w:cs="Century Gothic"/>
          <w:sz w:val="20"/>
          <w:szCs w:val="20"/>
        </w:rPr>
        <w:t>w wysokości 1</w:t>
      </w:r>
      <w:r w:rsidR="00D61632" w:rsidRPr="00060F7E">
        <w:rPr>
          <w:rFonts w:ascii="Century Gothic" w:hAnsi="Century Gothic" w:cs="Century Gothic"/>
          <w:sz w:val="20"/>
          <w:szCs w:val="20"/>
        </w:rPr>
        <w:t>.</w:t>
      </w:r>
      <w:r w:rsidRPr="00060F7E">
        <w:rPr>
          <w:rFonts w:ascii="Century Gothic" w:hAnsi="Century Gothic" w:cs="Century Gothic"/>
          <w:sz w:val="20"/>
          <w:szCs w:val="20"/>
        </w:rPr>
        <w:t>500</w:t>
      </w:r>
      <w:r w:rsidR="00A279A1" w:rsidRPr="00060F7E">
        <w:rPr>
          <w:rFonts w:ascii="Century Gothic" w:hAnsi="Century Gothic" w:cs="Century Gothic"/>
          <w:sz w:val="20"/>
          <w:szCs w:val="20"/>
        </w:rPr>
        <w:t>,00</w:t>
      </w:r>
      <w:r w:rsidRPr="00060F7E">
        <w:rPr>
          <w:rFonts w:ascii="Century Gothic" w:hAnsi="Century Gothic" w:cs="Century Gothic"/>
          <w:sz w:val="20"/>
          <w:szCs w:val="20"/>
        </w:rPr>
        <w:t xml:space="preserve"> zł za każdy przypadek naruszenia, </w:t>
      </w:r>
    </w:p>
    <w:p w14:paraId="15B3002C" w14:textId="4FB9EDB1" w:rsidR="008E0AA2" w:rsidRPr="00060F7E" w:rsidRDefault="008E0AA2" w:rsidP="007264C2">
      <w:pPr>
        <w:numPr>
          <w:ilvl w:val="0"/>
          <w:numId w:val="24"/>
        </w:numPr>
        <w:autoSpaceDE w:val="0"/>
        <w:autoSpaceDN w:val="0"/>
        <w:adjustRightInd w:val="0"/>
        <w:spacing w:after="0" w:line="360" w:lineRule="auto"/>
        <w:ind w:left="1134"/>
        <w:contextualSpacing/>
        <w:jc w:val="both"/>
        <w:rPr>
          <w:rFonts w:ascii="Century Gothic" w:hAnsi="Century Gothic" w:cs="Century Gothic"/>
          <w:sz w:val="20"/>
          <w:szCs w:val="20"/>
        </w:rPr>
      </w:pPr>
      <w:r w:rsidRPr="00060F7E">
        <w:rPr>
          <w:rFonts w:ascii="Century Gothic" w:hAnsi="Century Gothic" w:cs="Century Gothic"/>
          <w:sz w:val="20"/>
          <w:szCs w:val="20"/>
        </w:rPr>
        <w:t xml:space="preserve">za przekazanie przepustki osobowej innej osobie, wpuszczenie osoby na swoją przepustkę osobową lub wykorzystywanie przepustki innej osoby </w:t>
      </w:r>
      <w:r w:rsidR="00A279A1" w:rsidRPr="00060F7E">
        <w:rPr>
          <w:rFonts w:ascii="Century Gothic" w:hAnsi="Century Gothic" w:cs="Century Gothic"/>
          <w:sz w:val="20"/>
          <w:szCs w:val="20"/>
        </w:rPr>
        <w:t xml:space="preserve">- </w:t>
      </w:r>
      <w:r w:rsidRPr="00060F7E">
        <w:rPr>
          <w:rFonts w:ascii="Century Gothic" w:hAnsi="Century Gothic" w:cs="Century Gothic"/>
          <w:sz w:val="20"/>
          <w:szCs w:val="20"/>
        </w:rPr>
        <w:t>w wysokości 1</w:t>
      </w:r>
      <w:r w:rsidR="00D61632" w:rsidRPr="00060F7E">
        <w:rPr>
          <w:rFonts w:ascii="Century Gothic" w:hAnsi="Century Gothic" w:cs="Century Gothic"/>
          <w:sz w:val="20"/>
          <w:szCs w:val="20"/>
        </w:rPr>
        <w:t>.</w:t>
      </w:r>
      <w:r w:rsidRPr="00060F7E">
        <w:rPr>
          <w:rFonts w:ascii="Century Gothic" w:hAnsi="Century Gothic" w:cs="Century Gothic"/>
          <w:sz w:val="20"/>
          <w:szCs w:val="20"/>
        </w:rPr>
        <w:t>500</w:t>
      </w:r>
      <w:r w:rsidR="00A279A1" w:rsidRPr="00060F7E">
        <w:rPr>
          <w:rFonts w:ascii="Century Gothic" w:hAnsi="Century Gothic" w:cs="Century Gothic"/>
          <w:sz w:val="20"/>
          <w:szCs w:val="20"/>
        </w:rPr>
        <w:t>,00</w:t>
      </w:r>
      <w:r w:rsidRPr="00060F7E">
        <w:rPr>
          <w:rFonts w:ascii="Century Gothic" w:hAnsi="Century Gothic" w:cs="Century Gothic"/>
          <w:sz w:val="20"/>
          <w:szCs w:val="20"/>
        </w:rPr>
        <w:t xml:space="preserve"> zł za każdy przypadek naruszenia, </w:t>
      </w:r>
    </w:p>
    <w:p w14:paraId="0F1A538E" w14:textId="41C853C2" w:rsidR="008E0AA2" w:rsidRPr="00060F7E" w:rsidRDefault="008E0AA2" w:rsidP="007264C2">
      <w:pPr>
        <w:numPr>
          <w:ilvl w:val="0"/>
          <w:numId w:val="24"/>
        </w:numPr>
        <w:autoSpaceDE w:val="0"/>
        <w:autoSpaceDN w:val="0"/>
        <w:adjustRightInd w:val="0"/>
        <w:spacing w:after="0" w:line="360" w:lineRule="auto"/>
        <w:ind w:left="1134"/>
        <w:contextualSpacing/>
        <w:jc w:val="both"/>
        <w:rPr>
          <w:rFonts w:ascii="Century Gothic" w:hAnsi="Century Gothic" w:cs="Century Gothic"/>
          <w:sz w:val="20"/>
          <w:szCs w:val="20"/>
        </w:rPr>
      </w:pPr>
      <w:r w:rsidRPr="00060F7E">
        <w:rPr>
          <w:rFonts w:ascii="Century Gothic" w:hAnsi="Century Gothic" w:cs="Century Gothic"/>
          <w:sz w:val="20"/>
          <w:szCs w:val="20"/>
        </w:rPr>
        <w:t xml:space="preserve">za niezwrócenie przepustki na zasadach określonych w informacji </w:t>
      </w:r>
      <w:r w:rsidR="00826C7A" w:rsidRPr="00060F7E">
        <w:rPr>
          <w:rFonts w:ascii="Century Gothic" w:hAnsi="Century Gothic" w:cs="Century Gothic"/>
          <w:sz w:val="20"/>
          <w:szCs w:val="20"/>
        </w:rPr>
        <w:t>stanowiącej Załącznik nr 3</w:t>
      </w:r>
      <w:r w:rsidR="00E2032A" w:rsidRPr="00060F7E">
        <w:rPr>
          <w:rFonts w:ascii="Century Gothic" w:hAnsi="Century Gothic" w:cs="Century Gothic"/>
          <w:sz w:val="20"/>
          <w:szCs w:val="20"/>
        </w:rPr>
        <w:t xml:space="preserve"> do Umowy</w:t>
      </w:r>
      <w:r w:rsidR="00826C7A" w:rsidRPr="00060F7E">
        <w:rPr>
          <w:rFonts w:ascii="Century Gothic" w:hAnsi="Century Gothic" w:cs="Century Gothic"/>
          <w:sz w:val="20"/>
          <w:szCs w:val="20"/>
        </w:rPr>
        <w:t xml:space="preserve"> </w:t>
      </w:r>
      <w:r w:rsidR="00A279A1" w:rsidRPr="00060F7E">
        <w:rPr>
          <w:rFonts w:ascii="Century Gothic" w:hAnsi="Century Gothic" w:cs="Century Gothic"/>
          <w:sz w:val="20"/>
          <w:szCs w:val="20"/>
        </w:rPr>
        <w:t xml:space="preserve">- </w:t>
      </w:r>
      <w:r w:rsidRPr="00060F7E">
        <w:rPr>
          <w:rFonts w:ascii="Century Gothic" w:hAnsi="Century Gothic" w:cs="Century Gothic"/>
          <w:sz w:val="20"/>
          <w:szCs w:val="20"/>
        </w:rPr>
        <w:t>w wysokości 500</w:t>
      </w:r>
      <w:r w:rsidR="00A279A1" w:rsidRPr="00060F7E">
        <w:rPr>
          <w:rFonts w:ascii="Century Gothic" w:hAnsi="Century Gothic" w:cs="Century Gothic"/>
          <w:sz w:val="20"/>
          <w:szCs w:val="20"/>
        </w:rPr>
        <w:t>,00</w:t>
      </w:r>
      <w:r w:rsidRPr="00060F7E">
        <w:rPr>
          <w:rFonts w:ascii="Century Gothic" w:hAnsi="Century Gothic" w:cs="Century Gothic"/>
          <w:sz w:val="20"/>
          <w:szCs w:val="20"/>
        </w:rPr>
        <w:t xml:space="preserve"> zł za każdy przypadek naruszenia, </w:t>
      </w:r>
    </w:p>
    <w:p w14:paraId="00043193" w14:textId="71B0B485" w:rsidR="008E0AA2" w:rsidRPr="00060F7E" w:rsidRDefault="008E0AA2" w:rsidP="007264C2">
      <w:pPr>
        <w:numPr>
          <w:ilvl w:val="0"/>
          <w:numId w:val="24"/>
        </w:numPr>
        <w:autoSpaceDE w:val="0"/>
        <w:autoSpaceDN w:val="0"/>
        <w:adjustRightInd w:val="0"/>
        <w:spacing w:after="0" w:line="360" w:lineRule="auto"/>
        <w:ind w:left="1134"/>
        <w:contextualSpacing/>
        <w:jc w:val="both"/>
        <w:rPr>
          <w:rFonts w:ascii="Century Gothic" w:hAnsi="Century Gothic" w:cs="Century Gothic"/>
          <w:sz w:val="20"/>
          <w:szCs w:val="20"/>
        </w:rPr>
      </w:pPr>
      <w:r w:rsidRPr="00060F7E">
        <w:rPr>
          <w:rFonts w:ascii="Century Gothic" w:hAnsi="Century Gothic" w:cs="Century Gothic"/>
          <w:sz w:val="20"/>
          <w:szCs w:val="20"/>
        </w:rPr>
        <w:t xml:space="preserve">za naruszenie zasad ruchu drogowego obowiązujących na terenie obiektów </w:t>
      </w:r>
      <w:r w:rsidR="00A279A1" w:rsidRPr="00060F7E">
        <w:rPr>
          <w:rFonts w:ascii="Century Gothic" w:hAnsi="Century Gothic" w:cs="Century Gothic"/>
          <w:sz w:val="20"/>
          <w:szCs w:val="20"/>
        </w:rPr>
        <w:t xml:space="preserve">Zamawiającego - </w:t>
      </w:r>
      <w:r w:rsidRPr="00060F7E">
        <w:rPr>
          <w:rFonts w:ascii="Century Gothic" w:hAnsi="Century Gothic" w:cs="Century Gothic"/>
          <w:sz w:val="20"/>
          <w:szCs w:val="20"/>
        </w:rPr>
        <w:t>w wysokości 500</w:t>
      </w:r>
      <w:r w:rsidR="00A279A1" w:rsidRPr="00060F7E">
        <w:rPr>
          <w:rFonts w:ascii="Century Gothic" w:hAnsi="Century Gothic" w:cs="Century Gothic"/>
          <w:sz w:val="20"/>
          <w:szCs w:val="20"/>
        </w:rPr>
        <w:t>,00</w:t>
      </w:r>
      <w:r w:rsidRPr="00060F7E">
        <w:rPr>
          <w:rFonts w:ascii="Century Gothic" w:hAnsi="Century Gothic" w:cs="Century Gothic"/>
          <w:sz w:val="20"/>
          <w:szCs w:val="20"/>
        </w:rPr>
        <w:t xml:space="preserve"> zł za każdy przypadek naruszenia, </w:t>
      </w:r>
    </w:p>
    <w:p w14:paraId="3BEE96B7" w14:textId="4288AEC6" w:rsidR="008E0AA2" w:rsidRPr="00060F7E" w:rsidRDefault="008E0AA2" w:rsidP="007264C2">
      <w:pPr>
        <w:numPr>
          <w:ilvl w:val="0"/>
          <w:numId w:val="24"/>
        </w:numPr>
        <w:autoSpaceDE w:val="0"/>
        <w:autoSpaceDN w:val="0"/>
        <w:adjustRightInd w:val="0"/>
        <w:spacing w:after="0" w:line="360" w:lineRule="auto"/>
        <w:ind w:left="1134"/>
        <w:contextualSpacing/>
        <w:jc w:val="both"/>
        <w:rPr>
          <w:rFonts w:ascii="Century Gothic" w:hAnsi="Century Gothic" w:cs="Century Gothic"/>
          <w:sz w:val="20"/>
          <w:szCs w:val="20"/>
        </w:rPr>
      </w:pPr>
      <w:r w:rsidRPr="00060F7E">
        <w:rPr>
          <w:rFonts w:ascii="Century Gothic" w:hAnsi="Century Gothic" w:cs="Century Gothic"/>
          <w:sz w:val="20"/>
          <w:szCs w:val="20"/>
        </w:rPr>
        <w:t xml:space="preserve">za przekazanie kluczy do pomieszczeń, budynków i obiektów nieuprawnionej osobie, lub wykorzystywanie kluczy przez nieuprawnioną osobę </w:t>
      </w:r>
      <w:r w:rsidR="00A279A1" w:rsidRPr="00060F7E">
        <w:rPr>
          <w:rFonts w:ascii="Century Gothic" w:hAnsi="Century Gothic" w:cs="Century Gothic"/>
          <w:sz w:val="20"/>
          <w:szCs w:val="20"/>
        </w:rPr>
        <w:t xml:space="preserve">- </w:t>
      </w:r>
      <w:r w:rsidRPr="00060F7E">
        <w:rPr>
          <w:rFonts w:ascii="Century Gothic" w:hAnsi="Century Gothic" w:cs="Century Gothic"/>
          <w:sz w:val="20"/>
          <w:szCs w:val="20"/>
        </w:rPr>
        <w:t>w wysokości 500</w:t>
      </w:r>
      <w:r w:rsidR="00A279A1" w:rsidRPr="00060F7E">
        <w:rPr>
          <w:rFonts w:ascii="Century Gothic" w:hAnsi="Century Gothic" w:cs="Century Gothic"/>
          <w:sz w:val="20"/>
          <w:szCs w:val="20"/>
        </w:rPr>
        <w:t>,00</w:t>
      </w:r>
      <w:r w:rsidRPr="00060F7E">
        <w:rPr>
          <w:rFonts w:ascii="Century Gothic" w:hAnsi="Century Gothic" w:cs="Century Gothic"/>
          <w:sz w:val="20"/>
          <w:szCs w:val="20"/>
        </w:rPr>
        <w:t xml:space="preserve"> zł za każdy przypadek naruszenia,</w:t>
      </w:r>
    </w:p>
    <w:p w14:paraId="0EC34DC0" w14:textId="7EC56091" w:rsidR="008E0AA2" w:rsidRPr="00060F7E" w:rsidRDefault="008E0AA2" w:rsidP="007264C2">
      <w:pPr>
        <w:numPr>
          <w:ilvl w:val="0"/>
          <w:numId w:val="24"/>
        </w:numPr>
        <w:autoSpaceDE w:val="0"/>
        <w:autoSpaceDN w:val="0"/>
        <w:adjustRightInd w:val="0"/>
        <w:spacing w:after="0" w:line="360" w:lineRule="auto"/>
        <w:ind w:left="1134"/>
        <w:contextualSpacing/>
        <w:jc w:val="both"/>
        <w:rPr>
          <w:rFonts w:ascii="Century Gothic" w:hAnsi="Century Gothic" w:cs="Century Gothic"/>
          <w:sz w:val="20"/>
          <w:szCs w:val="20"/>
        </w:rPr>
      </w:pPr>
      <w:r w:rsidRPr="00060F7E">
        <w:rPr>
          <w:rFonts w:ascii="Century Gothic" w:hAnsi="Century Gothic" w:cs="Century Gothic"/>
          <w:sz w:val="20"/>
          <w:szCs w:val="20"/>
        </w:rPr>
        <w:t xml:space="preserve">za naruszenie zasad dotyczących fotografowania, filmowania, nagrywania dźwięku i szkicowania na terenie obiektów </w:t>
      </w:r>
      <w:r w:rsidR="00A279A1" w:rsidRPr="00060F7E">
        <w:rPr>
          <w:rFonts w:ascii="Century Gothic" w:hAnsi="Century Gothic" w:cs="Century Gothic"/>
          <w:sz w:val="20"/>
          <w:szCs w:val="20"/>
        </w:rPr>
        <w:t xml:space="preserve">Zamawiającego - </w:t>
      </w:r>
      <w:r w:rsidRPr="00060F7E">
        <w:rPr>
          <w:rFonts w:ascii="Century Gothic" w:hAnsi="Century Gothic" w:cs="Century Gothic"/>
          <w:sz w:val="20"/>
          <w:szCs w:val="20"/>
        </w:rPr>
        <w:t>w wysokości 1</w:t>
      </w:r>
      <w:r w:rsidR="00D61632" w:rsidRPr="00060F7E">
        <w:rPr>
          <w:rFonts w:ascii="Century Gothic" w:hAnsi="Century Gothic" w:cs="Century Gothic"/>
          <w:sz w:val="20"/>
          <w:szCs w:val="20"/>
        </w:rPr>
        <w:t>.</w:t>
      </w:r>
      <w:r w:rsidRPr="00060F7E">
        <w:rPr>
          <w:rFonts w:ascii="Century Gothic" w:hAnsi="Century Gothic" w:cs="Century Gothic"/>
          <w:sz w:val="20"/>
          <w:szCs w:val="20"/>
        </w:rPr>
        <w:t>500</w:t>
      </w:r>
      <w:r w:rsidR="00A279A1" w:rsidRPr="00060F7E">
        <w:rPr>
          <w:rFonts w:ascii="Century Gothic" w:hAnsi="Century Gothic" w:cs="Century Gothic"/>
          <w:sz w:val="20"/>
          <w:szCs w:val="20"/>
        </w:rPr>
        <w:t>,00</w:t>
      </w:r>
      <w:r w:rsidRPr="00060F7E">
        <w:rPr>
          <w:rFonts w:ascii="Century Gothic" w:hAnsi="Century Gothic" w:cs="Century Gothic"/>
          <w:sz w:val="20"/>
          <w:szCs w:val="20"/>
        </w:rPr>
        <w:t xml:space="preserve"> zł za każdy przypadek naruszenia.</w:t>
      </w:r>
    </w:p>
    <w:p w14:paraId="28C355EF" w14:textId="005D8B85" w:rsidR="008E0AA2" w:rsidRPr="00060F7E" w:rsidRDefault="008E0AA2" w:rsidP="007264C2">
      <w:pPr>
        <w:pStyle w:val="Akapitzlist"/>
        <w:numPr>
          <w:ilvl w:val="0"/>
          <w:numId w:val="7"/>
        </w:numPr>
        <w:autoSpaceDE w:val="0"/>
        <w:autoSpaceDN w:val="0"/>
        <w:adjustRightInd w:val="0"/>
        <w:spacing w:after="0" w:line="360" w:lineRule="auto"/>
        <w:jc w:val="both"/>
        <w:rPr>
          <w:rFonts w:ascii="Century Gothic" w:hAnsi="Century Gothic" w:cs="Century Gothic"/>
          <w:sz w:val="20"/>
          <w:szCs w:val="20"/>
        </w:rPr>
      </w:pPr>
      <w:r w:rsidRPr="00060F7E">
        <w:rPr>
          <w:rFonts w:ascii="Century Gothic" w:hAnsi="Century Gothic" w:cs="Century Gothic"/>
          <w:sz w:val="20"/>
          <w:szCs w:val="20"/>
        </w:rPr>
        <w:t xml:space="preserve">W przypadku, powtórnego naruszenia zasad wskazanych w </w:t>
      </w:r>
      <w:r w:rsidR="006A2F0D" w:rsidRPr="00060F7E">
        <w:rPr>
          <w:rFonts w:ascii="Century Gothic" w:hAnsi="Century Gothic" w:cs="Century Gothic"/>
          <w:sz w:val="20"/>
          <w:szCs w:val="20"/>
        </w:rPr>
        <w:t xml:space="preserve">ust. 1 </w:t>
      </w:r>
      <w:r w:rsidRPr="00060F7E">
        <w:rPr>
          <w:rFonts w:ascii="Century Gothic" w:hAnsi="Century Gothic" w:cs="Century Gothic"/>
          <w:sz w:val="20"/>
          <w:szCs w:val="20"/>
        </w:rPr>
        <w:t xml:space="preserve">pkt </w:t>
      </w:r>
      <w:r w:rsidR="00087CE9" w:rsidRPr="00060F7E">
        <w:rPr>
          <w:rFonts w:ascii="Century Gothic" w:hAnsi="Century Gothic" w:cs="Century Gothic"/>
          <w:sz w:val="20"/>
          <w:szCs w:val="20"/>
        </w:rPr>
        <w:t>9</w:t>
      </w:r>
      <w:r w:rsidRPr="00060F7E">
        <w:rPr>
          <w:rFonts w:ascii="Century Gothic" w:hAnsi="Century Gothic" w:cs="Century Gothic"/>
          <w:sz w:val="20"/>
          <w:szCs w:val="20"/>
        </w:rPr>
        <w:t xml:space="preserve">) przez tą samą osobę Zamawiającemu poza prawem do naliczenia kary umownej przysługuje prawo do cofnięcia lub ograniczenia prawa wstępu lub wjazdu na teren obiektów </w:t>
      </w:r>
      <w:r w:rsidR="00661DCA" w:rsidRPr="00060F7E">
        <w:rPr>
          <w:rFonts w:ascii="Century Gothic" w:hAnsi="Century Gothic" w:cs="Century Gothic"/>
          <w:sz w:val="20"/>
          <w:szCs w:val="20"/>
        </w:rPr>
        <w:t xml:space="preserve">Zamawiającego </w:t>
      </w:r>
      <w:r w:rsidRPr="00060F7E">
        <w:rPr>
          <w:rFonts w:ascii="Century Gothic" w:hAnsi="Century Gothic" w:cs="Century Gothic"/>
          <w:sz w:val="20"/>
          <w:szCs w:val="20"/>
        </w:rPr>
        <w:t xml:space="preserve">w stosunku do tej osoby. </w:t>
      </w:r>
      <w:r w:rsidR="00D61632" w:rsidRPr="00060F7E">
        <w:rPr>
          <w:rFonts w:ascii="Century Gothic" w:hAnsi="Century Gothic" w:cs="Century Gothic"/>
          <w:sz w:val="20"/>
          <w:szCs w:val="20"/>
        </w:rPr>
        <w:t xml:space="preserve">           </w:t>
      </w:r>
      <w:r w:rsidRPr="00060F7E">
        <w:rPr>
          <w:rFonts w:ascii="Century Gothic" w:hAnsi="Century Gothic" w:cs="Century Gothic"/>
          <w:sz w:val="20"/>
          <w:szCs w:val="20"/>
        </w:rPr>
        <w:t xml:space="preserve">W przypadku, gdy Zamawiający dopuszcza wykonanie części prac przez </w:t>
      </w:r>
      <w:r w:rsidR="00661DCA" w:rsidRPr="00060F7E">
        <w:rPr>
          <w:rFonts w:ascii="Century Gothic" w:hAnsi="Century Gothic" w:cs="Century Gothic"/>
          <w:sz w:val="20"/>
          <w:szCs w:val="20"/>
        </w:rPr>
        <w:t>p</w:t>
      </w:r>
      <w:r w:rsidRPr="00060F7E">
        <w:rPr>
          <w:rFonts w:ascii="Century Gothic" w:hAnsi="Century Gothic" w:cs="Century Gothic"/>
          <w:sz w:val="20"/>
          <w:szCs w:val="20"/>
        </w:rPr>
        <w:t>odwykonawców Wykonawcy powyższe postanowienia</w:t>
      </w:r>
      <w:r w:rsidR="00384565" w:rsidRPr="00060F7E">
        <w:rPr>
          <w:rFonts w:ascii="Century Gothic" w:hAnsi="Century Gothic" w:cs="Century Gothic"/>
          <w:sz w:val="20"/>
          <w:szCs w:val="20"/>
        </w:rPr>
        <w:t xml:space="preserve"> ust. 1</w:t>
      </w:r>
      <w:r w:rsidRPr="00060F7E">
        <w:rPr>
          <w:rFonts w:ascii="Century Gothic" w:hAnsi="Century Gothic" w:cs="Century Gothic"/>
          <w:sz w:val="20"/>
          <w:szCs w:val="20"/>
        </w:rPr>
        <w:t xml:space="preserve"> pkt </w:t>
      </w:r>
      <w:r w:rsidR="00087CE9" w:rsidRPr="00060F7E">
        <w:rPr>
          <w:rFonts w:ascii="Century Gothic" w:hAnsi="Century Gothic" w:cs="Century Gothic"/>
          <w:sz w:val="20"/>
          <w:szCs w:val="20"/>
        </w:rPr>
        <w:t>9</w:t>
      </w:r>
      <w:r w:rsidRPr="00060F7E">
        <w:rPr>
          <w:rFonts w:ascii="Century Gothic" w:hAnsi="Century Gothic" w:cs="Century Gothic"/>
          <w:sz w:val="20"/>
          <w:szCs w:val="20"/>
        </w:rPr>
        <w:t xml:space="preserve">) mają zastosowanie również do </w:t>
      </w:r>
      <w:r w:rsidR="00661DCA" w:rsidRPr="00060F7E">
        <w:rPr>
          <w:rFonts w:ascii="Century Gothic" w:hAnsi="Century Gothic" w:cs="Century Gothic"/>
          <w:sz w:val="20"/>
          <w:szCs w:val="20"/>
        </w:rPr>
        <w:t>p</w:t>
      </w:r>
      <w:r w:rsidRPr="00060F7E">
        <w:rPr>
          <w:rFonts w:ascii="Century Gothic" w:hAnsi="Century Gothic" w:cs="Century Gothic"/>
          <w:sz w:val="20"/>
          <w:szCs w:val="20"/>
        </w:rPr>
        <w:t xml:space="preserve">odwykonawców, pracowników </w:t>
      </w:r>
      <w:r w:rsidR="00661DCA" w:rsidRPr="00060F7E">
        <w:rPr>
          <w:rFonts w:ascii="Century Gothic" w:hAnsi="Century Gothic" w:cs="Century Gothic"/>
          <w:sz w:val="20"/>
          <w:szCs w:val="20"/>
        </w:rPr>
        <w:t>p</w:t>
      </w:r>
      <w:r w:rsidRPr="00060F7E">
        <w:rPr>
          <w:rFonts w:ascii="Century Gothic" w:hAnsi="Century Gothic" w:cs="Century Gothic"/>
          <w:sz w:val="20"/>
          <w:szCs w:val="20"/>
        </w:rPr>
        <w:t xml:space="preserve">odwykonawcy oraz osób działających na zlecenie lub w interesie </w:t>
      </w:r>
      <w:r w:rsidR="00661DCA" w:rsidRPr="00060F7E">
        <w:rPr>
          <w:rFonts w:ascii="Century Gothic" w:hAnsi="Century Gothic" w:cs="Century Gothic"/>
          <w:sz w:val="20"/>
          <w:szCs w:val="20"/>
        </w:rPr>
        <w:t>p</w:t>
      </w:r>
      <w:r w:rsidRPr="00060F7E">
        <w:rPr>
          <w:rFonts w:ascii="Century Gothic" w:hAnsi="Century Gothic" w:cs="Century Gothic"/>
          <w:sz w:val="20"/>
          <w:szCs w:val="20"/>
        </w:rPr>
        <w:t xml:space="preserve">odwykonawców bez względu na podstawę prawną związku tych osób z </w:t>
      </w:r>
      <w:r w:rsidR="00661DCA" w:rsidRPr="00060F7E">
        <w:rPr>
          <w:rFonts w:ascii="Century Gothic" w:hAnsi="Century Gothic" w:cs="Century Gothic"/>
          <w:sz w:val="20"/>
          <w:szCs w:val="20"/>
        </w:rPr>
        <w:t>p</w:t>
      </w:r>
      <w:r w:rsidRPr="00060F7E">
        <w:rPr>
          <w:rFonts w:ascii="Century Gothic" w:hAnsi="Century Gothic" w:cs="Century Gothic"/>
          <w:sz w:val="20"/>
          <w:szCs w:val="20"/>
        </w:rPr>
        <w:t>odwykonawcą, a w przypadku naruszenia wskazanych wyżej zasad przez te osoby Zamawiający ma prawo obciążyć Wykonawcę wskazanymi wyżej karami.</w:t>
      </w:r>
    </w:p>
    <w:p w14:paraId="553CFAD8" w14:textId="4B5E05D0" w:rsidR="0046226C" w:rsidRPr="00E30677" w:rsidRDefault="0046226C" w:rsidP="00E30677">
      <w:pPr>
        <w:pStyle w:val="Akapitzlist"/>
        <w:widowControl w:val="0"/>
        <w:numPr>
          <w:ilvl w:val="0"/>
          <w:numId w:val="7"/>
        </w:numPr>
        <w:autoSpaceDE w:val="0"/>
        <w:autoSpaceDN w:val="0"/>
        <w:adjustRightInd w:val="0"/>
        <w:spacing w:after="0" w:line="360" w:lineRule="auto"/>
        <w:rPr>
          <w:rFonts w:ascii="Century Gothic" w:eastAsia="Century Gothic,Arial" w:hAnsi="Century Gothic" w:cs="Century Gothic,Arial"/>
          <w:sz w:val="20"/>
          <w:szCs w:val="20"/>
          <w:lang w:eastAsia="pl-PL"/>
        </w:rPr>
      </w:pPr>
      <w:r w:rsidRPr="00E30677">
        <w:rPr>
          <w:rFonts w:ascii="Century Gothic" w:eastAsia="Century Gothic,Arial" w:hAnsi="Century Gothic" w:cs="Century Gothic,Arial"/>
          <w:sz w:val="20"/>
          <w:szCs w:val="20"/>
          <w:lang w:eastAsia="pl-PL"/>
        </w:rPr>
        <w:t xml:space="preserve">Zamawiający jest uprawniony </w:t>
      </w:r>
      <w:r w:rsidR="00637F91">
        <w:rPr>
          <w:rFonts w:ascii="Century Gothic" w:eastAsia="Century Gothic,Arial" w:hAnsi="Century Gothic" w:cs="Century Gothic,Arial"/>
          <w:sz w:val="20"/>
          <w:szCs w:val="20"/>
          <w:lang w:eastAsia="pl-PL"/>
        </w:rPr>
        <w:t xml:space="preserve">ponadto </w:t>
      </w:r>
      <w:r w:rsidRPr="00E30677">
        <w:rPr>
          <w:rFonts w:ascii="Century Gothic" w:eastAsia="Century Gothic,Arial" w:hAnsi="Century Gothic" w:cs="Century Gothic,Arial"/>
          <w:sz w:val="20"/>
          <w:szCs w:val="20"/>
          <w:lang w:eastAsia="pl-PL"/>
        </w:rPr>
        <w:t>do obciążenia Wykonawcy następującymi karami umownymi:</w:t>
      </w:r>
    </w:p>
    <w:p w14:paraId="1F7007D7" w14:textId="5DE2A790" w:rsidR="0046226C" w:rsidRPr="00EB0EA3" w:rsidRDefault="0046226C" w:rsidP="00DA027B">
      <w:pPr>
        <w:numPr>
          <w:ilvl w:val="1"/>
          <w:numId w:val="65"/>
        </w:numPr>
        <w:spacing w:after="0" w:line="360" w:lineRule="auto"/>
        <w:ind w:left="567" w:hanging="283"/>
        <w:jc w:val="both"/>
        <w:rPr>
          <w:rFonts w:ascii="Century Gothic" w:eastAsia="Century Gothic,Arial" w:hAnsi="Century Gothic" w:cs="Century Gothic,Arial"/>
          <w:sz w:val="20"/>
          <w:szCs w:val="20"/>
        </w:rPr>
      </w:pPr>
      <w:r w:rsidRPr="00E30677">
        <w:rPr>
          <w:rFonts w:ascii="Century Gothic" w:eastAsia="Century Gothic,Arial" w:hAnsi="Century Gothic" w:cs="Century Gothic,Arial"/>
          <w:sz w:val="20"/>
          <w:szCs w:val="20"/>
        </w:rPr>
        <w:t xml:space="preserve">2% </w:t>
      </w:r>
      <w:r w:rsidR="00637F91">
        <w:rPr>
          <w:rFonts w:ascii="Century Gothic" w:eastAsia="Century Gothic,Arial" w:hAnsi="Century Gothic" w:cs="Century Gothic,Arial"/>
          <w:sz w:val="20"/>
          <w:szCs w:val="20"/>
        </w:rPr>
        <w:t>w</w:t>
      </w:r>
      <w:r w:rsidRPr="00EB0EA3">
        <w:rPr>
          <w:rFonts w:ascii="Century Gothic" w:eastAsia="Century Gothic,Arial" w:hAnsi="Century Gothic" w:cs="Century Gothic,Arial"/>
          <w:sz w:val="20"/>
          <w:szCs w:val="20"/>
        </w:rPr>
        <w:t xml:space="preserve">ynagrodzenia </w:t>
      </w:r>
      <w:r>
        <w:rPr>
          <w:rFonts w:ascii="Century Gothic" w:eastAsia="Century Gothic,Arial" w:hAnsi="Century Gothic" w:cs="Century Gothic,Arial"/>
          <w:sz w:val="20"/>
          <w:szCs w:val="20"/>
        </w:rPr>
        <w:t>ne</w:t>
      </w:r>
      <w:r w:rsidRPr="00EB0EA3">
        <w:rPr>
          <w:rFonts w:ascii="Century Gothic" w:eastAsia="Century Gothic,Arial" w:hAnsi="Century Gothic" w:cs="Century Gothic,Arial"/>
          <w:sz w:val="20"/>
          <w:szCs w:val="20"/>
        </w:rPr>
        <w:t>tto, o którym mowa w §</w:t>
      </w:r>
      <w:r w:rsidR="00D61632">
        <w:rPr>
          <w:rFonts w:ascii="Century Gothic" w:eastAsia="Century Gothic,Arial" w:hAnsi="Century Gothic" w:cs="Century Gothic,Arial"/>
          <w:sz w:val="20"/>
          <w:szCs w:val="20"/>
        </w:rPr>
        <w:t xml:space="preserve"> </w:t>
      </w:r>
      <w:r>
        <w:rPr>
          <w:rFonts w:ascii="Century Gothic" w:eastAsia="Century Gothic,Arial" w:hAnsi="Century Gothic" w:cs="Century Gothic,Arial"/>
          <w:sz w:val="20"/>
          <w:szCs w:val="20"/>
        </w:rPr>
        <w:t>7</w:t>
      </w:r>
      <w:r w:rsidRPr="00EB0EA3">
        <w:rPr>
          <w:rFonts w:ascii="Century Gothic" w:eastAsia="Century Gothic,Arial" w:hAnsi="Century Gothic" w:cs="Century Gothic,Arial"/>
          <w:sz w:val="20"/>
          <w:szCs w:val="20"/>
        </w:rPr>
        <w:t xml:space="preserve"> ust. </w:t>
      </w:r>
      <w:r>
        <w:rPr>
          <w:rFonts w:ascii="Century Gothic" w:eastAsia="Century Gothic,Arial" w:hAnsi="Century Gothic" w:cs="Century Gothic,Arial"/>
          <w:sz w:val="20"/>
          <w:szCs w:val="20"/>
        </w:rPr>
        <w:t>1</w:t>
      </w:r>
      <w:r w:rsidRPr="00EB0EA3">
        <w:rPr>
          <w:rFonts w:ascii="Century Gothic" w:eastAsia="Century Gothic,Arial" w:hAnsi="Century Gothic" w:cs="Century Gothic,Arial"/>
          <w:sz w:val="20"/>
          <w:szCs w:val="20"/>
        </w:rPr>
        <w:t xml:space="preserve"> Umowy, za każdy przypadek zajścia wobec Wykonawcy jednej z okoliczności, o których mowa w §</w:t>
      </w:r>
      <w:r w:rsidR="00D61632">
        <w:rPr>
          <w:rFonts w:ascii="Century Gothic" w:eastAsia="Century Gothic,Arial" w:hAnsi="Century Gothic" w:cs="Century Gothic,Arial"/>
          <w:sz w:val="20"/>
          <w:szCs w:val="20"/>
        </w:rPr>
        <w:t xml:space="preserve"> </w:t>
      </w:r>
      <w:r>
        <w:rPr>
          <w:rFonts w:ascii="Century Gothic" w:eastAsia="Century Gothic,Arial" w:hAnsi="Century Gothic" w:cs="Century Gothic,Arial"/>
          <w:sz w:val="20"/>
          <w:szCs w:val="20"/>
        </w:rPr>
        <w:t>16</w:t>
      </w:r>
      <w:r w:rsidRPr="00EB0EA3">
        <w:rPr>
          <w:rFonts w:ascii="Century Gothic" w:eastAsia="Century Gothic,Arial" w:hAnsi="Century Gothic" w:cs="Century Gothic,Arial"/>
          <w:sz w:val="20"/>
          <w:szCs w:val="20"/>
        </w:rPr>
        <w:t xml:space="preserve"> ust. 1 </w:t>
      </w:r>
      <w:r>
        <w:rPr>
          <w:rFonts w:ascii="Century Gothic" w:eastAsia="Century Gothic,Arial" w:hAnsi="Century Gothic" w:cs="Century Gothic,Arial"/>
          <w:sz w:val="20"/>
          <w:szCs w:val="20"/>
        </w:rPr>
        <w:t>Umowy</w:t>
      </w:r>
      <w:r w:rsidR="00637F91">
        <w:rPr>
          <w:rFonts w:ascii="Century Gothic" w:eastAsia="Century Gothic,Arial" w:hAnsi="Century Gothic" w:cs="Century Gothic,Arial"/>
          <w:sz w:val="20"/>
          <w:szCs w:val="20"/>
        </w:rPr>
        <w:t>;</w:t>
      </w:r>
    </w:p>
    <w:p w14:paraId="27E985A5" w14:textId="395C5101" w:rsidR="0046226C" w:rsidRPr="004D5753" w:rsidRDefault="0046226C" w:rsidP="00DA027B">
      <w:pPr>
        <w:numPr>
          <w:ilvl w:val="1"/>
          <w:numId w:val="65"/>
        </w:numPr>
        <w:spacing w:after="0" w:line="360" w:lineRule="auto"/>
        <w:ind w:left="567" w:hanging="283"/>
        <w:jc w:val="both"/>
        <w:rPr>
          <w:rFonts w:ascii="Century Gothic" w:eastAsia="Century Gothic,Arial" w:hAnsi="Century Gothic" w:cs="Century Gothic,Arial"/>
          <w:sz w:val="20"/>
          <w:szCs w:val="20"/>
        </w:rPr>
      </w:pPr>
      <w:r w:rsidRPr="00EB0EA3">
        <w:rPr>
          <w:rFonts w:ascii="Century Gothic" w:eastAsia="Century Gothic,Arial" w:hAnsi="Century Gothic" w:cs="Century Gothic,Arial"/>
          <w:sz w:val="20"/>
          <w:szCs w:val="20"/>
        </w:rPr>
        <w:t xml:space="preserve">1% </w:t>
      </w:r>
      <w:r w:rsidR="00637F91">
        <w:rPr>
          <w:rFonts w:ascii="Century Gothic" w:eastAsia="Century Gothic,Arial" w:hAnsi="Century Gothic" w:cs="Century Gothic,Arial"/>
          <w:sz w:val="20"/>
          <w:szCs w:val="20"/>
        </w:rPr>
        <w:t>w</w:t>
      </w:r>
      <w:r w:rsidRPr="00EB0EA3">
        <w:rPr>
          <w:rFonts w:ascii="Century Gothic" w:eastAsia="Century Gothic,Arial" w:hAnsi="Century Gothic" w:cs="Century Gothic,Arial"/>
          <w:sz w:val="20"/>
          <w:szCs w:val="20"/>
        </w:rPr>
        <w:t xml:space="preserve">ynagrodzenia </w:t>
      </w:r>
      <w:r>
        <w:rPr>
          <w:rFonts w:ascii="Century Gothic" w:eastAsia="Century Gothic,Arial" w:hAnsi="Century Gothic" w:cs="Century Gothic,Arial"/>
          <w:sz w:val="20"/>
          <w:szCs w:val="20"/>
        </w:rPr>
        <w:t>ne</w:t>
      </w:r>
      <w:r w:rsidRPr="004D5753">
        <w:rPr>
          <w:rFonts w:ascii="Century Gothic" w:eastAsia="Century Gothic,Arial" w:hAnsi="Century Gothic" w:cs="Century Gothic,Arial"/>
          <w:sz w:val="20"/>
          <w:szCs w:val="20"/>
        </w:rPr>
        <w:t>tto, o którym mowa w §</w:t>
      </w:r>
      <w:r w:rsidR="00D61632">
        <w:rPr>
          <w:rFonts w:ascii="Century Gothic" w:eastAsia="Century Gothic,Arial" w:hAnsi="Century Gothic" w:cs="Century Gothic,Arial"/>
          <w:sz w:val="20"/>
          <w:szCs w:val="20"/>
        </w:rPr>
        <w:t xml:space="preserve"> </w:t>
      </w:r>
      <w:r>
        <w:rPr>
          <w:rFonts w:ascii="Century Gothic" w:eastAsia="Century Gothic,Arial" w:hAnsi="Century Gothic" w:cs="Century Gothic,Arial"/>
          <w:sz w:val="20"/>
          <w:szCs w:val="20"/>
        </w:rPr>
        <w:t>7</w:t>
      </w:r>
      <w:r w:rsidRPr="004D5753">
        <w:rPr>
          <w:rFonts w:ascii="Century Gothic" w:eastAsia="Century Gothic,Arial" w:hAnsi="Century Gothic" w:cs="Century Gothic,Arial"/>
          <w:sz w:val="20"/>
          <w:szCs w:val="20"/>
        </w:rPr>
        <w:t xml:space="preserve"> ust. </w:t>
      </w:r>
      <w:r>
        <w:rPr>
          <w:rFonts w:ascii="Century Gothic" w:eastAsia="Century Gothic,Arial" w:hAnsi="Century Gothic" w:cs="Century Gothic,Arial"/>
          <w:sz w:val="20"/>
          <w:szCs w:val="20"/>
        </w:rPr>
        <w:t>1</w:t>
      </w:r>
      <w:r w:rsidRPr="004D5753">
        <w:rPr>
          <w:rFonts w:ascii="Century Gothic" w:eastAsia="Century Gothic,Arial" w:hAnsi="Century Gothic" w:cs="Century Gothic,Arial"/>
          <w:sz w:val="20"/>
          <w:szCs w:val="20"/>
        </w:rPr>
        <w:t xml:space="preserve"> Umowy, za każdy przypadek zajścia wobec podmiotu udostępniającego jednej z okoliczności, o których mowa w §</w:t>
      </w:r>
      <w:r w:rsidR="00D61632">
        <w:rPr>
          <w:rFonts w:ascii="Century Gothic" w:eastAsia="Century Gothic,Arial" w:hAnsi="Century Gothic" w:cs="Century Gothic,Arial"/>
          <w:sz w:val="20"/>
          <w:szCs w:val="20"/>
        </w:rPr>
        <w:t xml:space="preserve"> </w:t>
      </w:r>
      <w:r>
        <w:rPr>
          <w:rFonts w:ascii="Century Gothic" w:eastAsia="Century Gothic,Arial" w:hAnsi="Century Gothic" w:cs="Century Gothic,Arial"/>
          <w:sz w:val="20"/>
          <w:szCs w:val="20"/>
        </w:rPr>
        <w:t>16</w:t>
      </w:r>
      <w:r w:rsidRPr="004D5753">
        <w:rPr>
          <w:rFonts w:ascii="Century Gothic" w:eastAsia="Century Gothic,Arial" w:hAnsi="Century Gothic" w:cs="Century Gothic,Arial"/>
          <w:sz w:val="20"/>
          <w:szCs w:val="20"/>
        </w:rPr>
        <w:t xml:space="preserve"> ust.</w:t>
      </w:r>
      <w:r w:rsidR="005B2A4F">
        <w:rPr>
          <w:rFonts w:ascii="Century Gothic" w:eastAsia="Century Gothic,Arial" w:hAnsi="Century Gothic" w:cs="Century Gothic,Arial"/>
          <w:sz w:val="20"/>
          <w:szCs w:val="20"/>
        </w:rPr>
        <w:t xml:space="preserve"> 2</w:t>
      </w:r>
      <w:r w:rsidRPr="004D5753">
        <w:rPr>
          <w:rFonts w:ascii="Century Gothic" w:eastAsia="Century Gothic,Arial" w:hAnsi="Century Gothic" w:cs="Century Gothic,Arial"/>
          <w:sz w:val="20"/>
          <w:szCs w:val="20"/>
        </w:rPr>
        <w:t xml:space="preserve"> </w:t>
      </w:r>
      <w:r>
        <w:rPr>
          <w:rFonts w:ascii="Century Gothic" w:eastAsia="Century Gothic,Arial" w:hAnsi="Century Gothic" w:cs="Century Gothic,Arial"/>
          <w:sz w:val="20"/>
          <w:szCs w:val="20"/>
        </w:rPr>
        <w:t>Umowy</w:t>
      </w:r>
      <w:r w:rsidR="00637F91">
        <w:rPr>
          <w:rFonts w:ascii="Century Gothic" w:eastAsia="Century Gothic,Arial" w:hAnsi="Century Gothic" w:cs="Century Gothic,Arial"/>
          <w:sz w:val="20"/>
          <w:szCs w:val="20"/>
        </w:rPr>
        <w:t>;</w:t>
      </w:r>
    </w:p>
    <w:p w14:paraId="44B8C9CE" w14:textId="7A2DB70E" w:rsidR="0046226C" w:rsidRPr="004D5753" w:rsidRDefault="0046226C" w:rsidP="00DA027B">
      <w:pPr>
        <w:numPr>
          <w:ilvl w:val="1"/>
          <w:numId w:val="65"/>
        </w:numPr>
        <w:spacing w:after="0" w:line="360" w:lineRule="auto"/>
        <w:ind w:left="567" w:hanging="283"/>
        <w:jc w:val="both"/>
        <w:rPr>
          <w:rFonts w:ascii="Century Gothic" w:eastAsia="Century Gothic,Arial" w:hAnsi="Century Gothic" w:cs="Century Gothic,Arial"/>
          <w:sz w:val="20"/>
          <w:szCs w:val="20"/>
        </w:rPr>
      </w:pPr>
      <w:r w:rsidRPr="004D5753">
        <w:rPr>
          <w:rFonts w:ascii="Century Gothic" w:eastAsia="Century Gothic,Arial" w:hAnsi="Century Gothic" w:cs="Century Gothic,Arial"/>
          <w:sz w:val="20"/>
          <w:szCs w:val="20"/>
        </w:rPr>
        <w:lastRenderedPageBreak/>
        <w:t xml:space="preserve">1% </w:t>
      </w:r>
      <w:r w:rsidR="00637F91">
        <w:rPr>
          <w:rFonts w:ascii="Century Gothic" w:eastAsia="Century Gothic,Arial" w:hAnsi="Century Gothic" w:cs="Century Gothic,Arial"/>
          <w:sz w:val="20"/>
          <w:szCs w:val="20"/>
        </w:rPr>
        <w:t>w</w:t>
      </w:r>
      <w:r w:rsidRPr="004D5753">
        <w:rPr>
          <w:rFonts w:ascii="Century Gothic" w:eastAsia="Century Gothic,Arial" w:hAnsi="Century Gothic" w:cs="Century Gothic,Arial"/>
          <w:sz w:val="20"/>
          <w:szCs w:val="20"/>
        </w:rPr>
        <w:t xml:space="preserve">ynagrodzenia </w:t>
      </w:r>
      <w:r w:rsidR="009B07F6">
        <w:rPr>
          <w:rFonts w:ascii="Century Gothic" w:eastAsia="Century Gothic,Arial" w:hAnsi="Century Gothic" w:cs="Century Gothic,Arial"/>
          <w:sz w:val="20"/>
          <w:szCs w:val="20"/>
        </w:rPr>
        <w:t>ne</w:t>
      </w:r>
      <w:r w:rsidRPr="004D5753">
        <w:rPr>
          <w:rFonts w:ascii="Century Gothic" w:eastAsia="Century Gothic,Arial" w:hAnsi="Century Gothic" w:cs="Century Gothic,Arial"/>
          <w:sz w:val="20"/>
          <w:szCs w:val="20"/>
        </w:rPr>
        <w:t>tto, o którym mowa w §</w:t>
      </w:r>
      <w:r w:rsidR="00D61632">
        <w:rPr>
          <w:rFonts w:ascii="Century Gothic" w:eastAsia="Century Gothic,Arial" w:hAnsi="Century Gothic" w:cs="Century Gothic,Arial"/>
          <w:sz w:val="20"/>
          <w:szCs w:val="20"/>
        </w:rPr>
        <w:t xml:space="preserve"> </w:t>
      </w:r>
      <w:r>
        <w:rPr>
          <w:rFonts w:ascii="Century Gothic" w:eastAsia="Century Gothic,Arial" w:hAnsi="Century Gothic" w:cs="Century Gothic,Arial"/>
          <w:sz w:val="20"/>
          <w:szCs w:val="20"/>
        </w:rPr>
        <w:t>7</w:t>
      </w:r>
      <w:r w:rsidRPr="004D5753">
        <w:rPr>
          <w:rFonts w:ascii="Century Gothic" w:eastAsia="Century Gothic,Arial" w:hAnsi="Century Gothic" w:cs="Century Gothic,Arial"/>
          <w:sz w:val="20"/>
          <w:szCs w:val="20"/>
        </w:rPr>
        <w:t xml:space="preserve"> ust. </w:t>
      </w:r>
      <w:r>
        <w:rPr>
          <w:rFonts w:ascii="Century Gothic" w:eastAsia="Century Gothic,Arial" w:hAnsi="Century Gothic" w:cs="Century Gothic,Arial"/>
          <w:sz w:val="20"/>
          <w:szCs w:val="20"/>
        </w:rPr>
        <w:t>1</w:t>
      </w:r>
      <w:r w:rsidRPr="004D5753">
        <w:rPr>
          <w:rFonts w:ascii="Century Gothic" w:eastAsia="Century Gothic,Arial" w:hAnsi="Century Gothic" w:cs="Century Gothic,Arial"/>
          <w:sz w:val="20"/>
          <w:szCs w:val="20"/>
        </w:rPr>
        <w:t xml:space="preserve">  Umowy, za każdy przypadek powierzenia przez Wykonawcę realizacji Przedmiotu Umowy lub jego części </w:t>
      </w:r>
      <w:r w:rsidR="00637F91">
        <w:rPr>
          <w:rFonts w:ascii="Century Gothic" w:eastAsia="Century Gothic,Arial" w:hAnsi="Century Gothic" w:cs="Century Gothic,Arial"/>
          <w:sz w:val="20"/>
          <w:szCs w:val="20"/>
        </w:rPr>
        <w:t>p</w:t>
      </w:r>
      <w:r w:rsidRPr="004D5753">
        <w:rPr>
          <w:rFonts w:ascii="Century Gothic" w:eastAsia="Century Gothic,Arial" w:hAnsi="Century Gothic" w:cs="Century Gothic,Arial"/>
          <w:sz w:val="20"/>
          <w:szCs w:val="20"/>
        </w:rPr>
        <w:t xml:space="preserve">odwykonawcy (w tym dalszemu </w:t>
      </w:r>
      <w:r w:rsidR="00637F91">
        <w:rPr>
          <w:rFonts w:ascii="Century Gothic" w:eastAsia="Century Gothic,Arial" w:hAnsi="Century Gothic" w:cs="Century Gothic,Arial"/>
          <w:sz w:val="20"/>
          <w:szCs w:val="20"/>
        </w:rPr>
        <w:t>p</w:t>
      </w:r>
      <w:r w:rsidRPr="004D5753">
        <w:rPr>
          <w:rFonts w:ascii="Century Gothic" w:eastAsia="Century Gothic,Arial" w:hAnsi="Century Gothic" w:cs="Century Gothic,Arial"/>
          <w:sz w:val="20"/>
          <w:szCs w:val="20"/>
        </w:rPr>
        <w:t>odwykonawcy), którego dotyczą okoliczności, o których mowa w §</w:t>
      </w:r>
      <w:r w:rsidR="00D61632">
        <w:rPr>
          <w:rFonts w:ascii="Century Gothic" w:eastAsia="Century Gothic,Arial" w:hAnsi="Century Gothic" w:cs="Century Gothic,Arial"/>
          <w:sz w:val="20"/>
          <w:szCs w:val="20"/>
        </w:rPr>
        <w:t xml:space="preserve"> </w:t>
      </w:r>
      <w:r w:rsidR="009B07F6">
        <w:rPr>
          <w:rFonts w:ascii="Century Gothic" w:eastAsia="Century Gothic,Arial" w:hAnsi="Century Gothic" w:cs="Century Gothic,Arial"/>
          <w:sz w:val="20"/>
          <w:szCs w:val="20"/>
        </w:rPr>
        <w:t>16</w:t>
      </w:r>
      <w:r w:rsidRPr="004D5753">
        <w:rPr>
          <w:rFonts w:ascii="Century Gothic" w:eastAsia="Century Gothic,Arial" w:hAnsi="Century Gothic" w:cs="Century Gothic,Arial"/>
          <w:sz w:val="20"/>
          <w:szCs w:val="20"/>
        </w:rPr>
        <w:t xml:space="preserve"> ust.</w:t>
      </w:r>
      <w:r w:rsidR="005B2A4F">
        <w:rPr>
          <w:rFonts w:ascii="Century Gothic" w:eastAsia="Century Gothic,Arial" w:hAnsi="Century Gothic" w:cs="Century Gothic,Arial"/>
          <w:sz w:val="20"/>
          <w:szCs w:val="20"/>
        </w:rPr>
        <w:t xml:space="preserve"> 2</w:t>
      </w:r>
      <w:r w:rsidRPr="004D5753">
        <w:rPr>
          <w:rFonts w:ascii="Century Gothic" w:eastAsia="Century Gothic,Arial" w:hAnsi="Century Gothic" w:cs="Century Gothic,Arial"/>
          <w:sz w:val="20"/>
          <w:szCs w:val="20"/>
        </w:rPr>
        <w:t xml:space="preserve"> U</w:t>
      </w:r>
      <w:r w:rsidR="009B07F6">
        <w:rPr>
          <w:rFonts w:ascii="Century Gothic" w:eastAsia="Century Gothic,Arial" w:hAnsi="Century Gothic" w:cs="Century Gothic,Arial"/>
          <w:sz w:val="20"/>
          <w:szCs w:val="20"/>
        </w:rPr>
        <w:t>mowy</w:t>
      </w:r>
      <w:r w:rsidRPr="004D5753">
        <w:rPr>
          <w:rFonts w:ascii="Century Gothic" w:eastAsia="Century Gothic,Arial" w:hAnsi="Century Gothic" w:cs="Century Gothic,Arial"/>
          <w:sz w:val="20"/>
          <w:szCs w:val="20"/>
        </w:rPr>
        <w:t>;</w:t>
      </w:r>
    </w:p>
    <w:p w14:paraId="0022CCE4" w14:textId="6332D93F" w:rsidR="0046226C" w:rsidRPr="00DA027B" w:rsidRDefault="0046226C" w:rsidP="00DA027B">
      <w:pPr>
        <w:numPr>
          <w:ilvl w:val="1"/>
          <w:numId w:val="65"/>
        </w:numPr>
        <w:spacing w:after="0" w:line="360" w:lineRule="auto"/>
        <w:ind w:left="567" w:hanging="283"/>
        <w:jc w:val="both"/>
        <w:rPr>
          <w:rFonts w:ascii="Century Gothic" w:eastAsia="Century Gothic,Arial" w:hAnsi="Century Gothic" w:cs="Century Gothic,Arial"/>
          <w:sz w:val="20"/>
          <w:szCs w:val="20"/>
        </w:rPr>
      </w:pPr>
      <w:r w:rsidRPr="004D5753">
        <w:rPr>
          <w:rFonts w:ascii="Century Gothic" w:eastAsia="Century Gothic,Arial" w:hAnsi="Century Gothic" w:cs="Century Gothic,Arial"/>
          <w:sz w:val="20"/>
          <w:szCs w:val="20"/>
        </w:rPr>
        <w:t xml:space="preserve">1% </w:t>
      </w:r>
      <w:r w:rsidR="00344C2D">
        <w:rPr>
          <w:rFonts w:ascii="Century Gothic" w:eastAsia="Century Gothic,Arial" w:hAnsi="Century Gothic" w:cs="Century Gothic,Arial"/>
          <w:sz w:val="20"/>
          <w:szCs w:val="20"/>
        </w:rPr>
        <w:t>w</w:t>
      </w:r>
      <w:r w:rsidRPr="00DA027B">
        <w:rPr>
          <w:rFonts w:ascii="Century Gothic" w:eastAsia="Century Gothic,Arial" w:hAnsi="Century Gothic" w:cs="Century Gothic,Arial"/>
          <w:sz w:val="20"/>
          <w:szCs w:val="20"/>
        </w:rPr>
        <w:t xml:space="preserve">ynagrodzenia </w:t>
      </w:r>
      <w:r w:rsidR="009B07F6">
        <w:rPr>
          <w:rFonts w:ascii="Century Gothic" w:eastAsia="Century Gothic,Arial" w:hAnsi="Century Gothic" w:cs="Century Gothic,Arial"/>
          <w:sz w:val="20"/>
          <w:szCs w:val="20"/>
        </w:rPr>
        <w:t>ne</w:t>
      </w:r>
      <w:r w:rsidRPr="00DA027B">
        <w:rPr>
          <w:rFonts w:ascii="Century Gothic" w:eastAsia="Century Gothic,Arial" w:hAnsi="Century Gothic" w:cs="Century Gothic,Arial"/>
          <w:sz w:val="20"/>
          <w:szCs w:val="20"/>
        </w:rPr>
        <w:t>tto, o którym mowa w §</w:t>
      </w:r>
      <w:r w:rsidR="00D61632">
        <w:rPr>
          <w:rFonts w:ascii="Century Gothic" w:eastAsia="Century Gothic,Arial" w:hAnsi="Century Gothic" w:cs="Century Gothic,Arial"/>
          <w:sz w:val="20"/>
          <w:szCs w:val="20"/>
        </w:rPr>
        <w:t xml:space="preserve"> </w:t>
      </w:r>
      <w:r w:rsidR="009B07F6">
        <w:rPr>
          <w:rFonts w:ascii="Century Gothic" w:eastAsia="Century Gothic,Arial" w:hAnsi="Century Gothic" w:cs="Century Gothic,Arial"/>
          <w:sz w:val="20"/>
          <w:szCs w:val="20"/>
        </w:rPr>
        <w:t>7</w:t>
      </w:r>
      <w:r w:rsidRPr="00DA027B">
        <w:rPr>
          <w:rFonts w:ascii="Century Gothic" w:eastAsia="Century Gothic,Arial" w:hAnsi="Century Gothic" w:cs="Century Gothic,Arial"/>
          <w:sz w:val="20"/>
          <w:szCs w:val="20"/>
        </w:rPr>
        <w:t xml:space="preserve"> ust. </w:t>
      </w:r>
      <w:r w:rsidR="009B07F6">
        <w:rPr>
          <w:rFonts w:ascii="Century Gothic" w:eastAsia="Century Gothic,Arial" w:hAnsi="Century Gothic" w:cs="Century Gothic,Arial"/>
          <w:sz w:val="20"/>
          <w:szCs w:val="20"/>
        </w:rPr>
        <w:t>1</w:t>
      </w:r>
      <w:r w:rsidRPr="00DA027B">
        <w:rPr>
          <w:rFonts w:ascii="Century Gothic" w:eastAsia="Century Gothic,Arial" w:hAnsi="Century Gothic" w:cs="Century Gothic,Arial"/>
          <w:sz w:val="20"/>
          <w:szCs w:val="20"/>
        </w:rPr>
        <w:t xml:space="preserve">  Umowy, za każdy przypadek niewyłączenia przez Wykonawcę realizacji Przedmiotu Umowy lub jego części </w:t>
      </w:r>
      <w:r w:rsidR="00344C2D">
        <w:rPr>
          <w:rFonts w:ascii="Century Gothic" w:eastAsia="Century Gothic,Arial" w:hAnsi="Century Gothic" w:cs="Century Gothic,Arial"/>
          <w:sz w:val="20"/>
          <w:szCs w:val="20"/>
        </w:rPr>
        <w:t>p</w:t>
      </w:r>
      <w:r w:rsidRPr="00DA027B">
        <w:rPr>
          <w:rFonts w:ascii="Century Gothic" w:eastAsia="Century Gothic,Arial" w:hAnsi="Century Gothic" w:cs="Century Gothic,Arial"/>
          <w:sz w:val="20"/>
          <w:szCs w:val="20"/>
        </w:rPr>
        <w:t>odwykonawcy (w tym dalsze</w:t>
      </w:r>
      <w:r w:rsidR="00344C2D">
        <w:rPr>
          <w:rFonts w:ascii="Century Gothic" w:eastAsia="Century Gothic,Arial" w:hAnsi="Century Gothic" w:cs="Century Gothic,Arial"/>
          <w:sz w:val="20"/>
          <w:szCs w:val="20"/>
        </w:rPr>
        <w:t>go</w:t>
      </w:r>
      <w:r w:rsidRPr="00DA027B">
        <w:rPr>
          <w:rFonts w:ascii="Century Gothic" w:eastAsia="Century Gothic,Arial" w:hAnsi="Century Gothic" w:cs="Century Gothic,Arial"/>
          <w:sz w:val="20"/>
          <w:szCs w:val="20"/>
        </w:rPr>
        <w:t xml:space="preserve"> </w:t>
      </w:r>
      <w:r w:rsidR="00344C2D">
        <w:rPr>
          <w:rFonts w:ascii="Century Gothic" w:eastAsia="Century Gothic,Arial" w:hAnsi="Century Gothic" w:cs="Century Gothic,Arial"/>
          <w:sz w:val="20"/>
          <w:szCs w:val="20"/>
        </w:rPr>
        <w:t>p</w:t>
      </w:r>
      <w:r w:rsidRPr="00DA027B">
        <w:rPr>
          <w:rFonts w:ascii="Century Gothic" w:eastAsia="Century Gothic,Arial" w:hAnsi="Century Gothic" w:cs="Century Gothic,Arial"/>
          <w:sz w:val="20"/>
          <w:szCs w:val="20"/>
        </w:rPr>
        <w:t>odwykonawcy), którego dotyczą okoliczności, o których mowa w §</w:t>
      </w:r>
      <w:r w:rsidR="00D61632">
        <w:rPr>
          <w:rFonts w:ascii="Century Gothic" w:eastAsia="Century Gothic,Arial" w:hAnsi="Century Gothic" w:cs="Century Gothic,Arial"/>
          <w:sz w:val="20"/>
          <w:szCs w:val="20"/>
        </w:rPr>
        <w:t xml:space="preserve"> </w:t>
      </w:r>
      <w:r w:rsidR="009B07F6">
        <w:rPr>
          <w:rFonts w:ascii="Century Gothic" w:eastAsia="Century Gothic,Arial" w:hAnsi="Century Gothic" w:cs="Century Gothic,Arial"/>
          <w:sz w:val="20"/>
          <w:szCs w:val="20"/>
        </w:rPr>
        <w:t>16</w:t>
      </w:r>
      <w:r w:rsidRPr="00DA027B">
        <w:rPr>
          <w:rFonts w:ascii="Century Gothic" w:eastAsia="Century Gothic,Arial" w:hAnsi="Century Gothic" w:cs="Century Gothic,Arial"/>
          <w:sz w:val="20"/>
          <w:szCs w:val="20"/>
        </w:rPr>
        <w:t xml:space="preserve"> ust.</w:t>
      </w:r>
      <w:r w:rsidR="005B2A4F">
        <w:rPr>
          <w:rFonts w:ascii="Century Gothic" w:eastAsia="Century Gothic,Arial" w:hAnsi="Century Gothic" w:cs="Century Gothic,Arial"/>
          <w:sz w:val="20"/>
          <w:szCs w:val="20"/>
        </w:rPr>
        <w:t xml:space="preserve"> 3</w:t>
      </w:r>
      <w:r w:rsidRPr="00DA027B">
        <w:rPr>
          <w:rFonts w:ascii="Century Gothic" w:eastAsia="Century Gothic,Arial" w:hAnsi="Century Gothic" w:cs="Century Gothic,Arial"/>
          <w:sz w:val="20"/>
          <w:szCs w:val="20"/>
        </w:rPr>
        <w:t xml:space="preserve"> U</w:t>
      </w:r>
      <w:r w:rsidR="009B07F6">
        <w:rPr>
          <w:rFonts w:ascii="Century Gothic" w:eastAsia="Century Gothic,Arial" w:hAnsi="Century Gothic" w:cs="Century Gothic,Arial"/>
          <w:sz w:val="20"/>
          <w:szCs w:val="20"/>
        </w:rPr>
        <w:t>mowy</w:t>
      </w:r>
      <w:r w:rsidRPr="00DA027B">
        <w:rPr>
          <w:rFonts w:ascii="Century Gothic" w:eastAsia="Century Gothic,Arial" w:hAnsi="Century Gothic" w:cs="Century Gothic,Arial"/>
          <w:sz w:val="20"/>
          <w:szCs w:val="20"/>
        </w:rPr>
        <w:t>;</w:t>
      </w:r>
    </w:p>
    <w:p w14:paraId="521AED44" w14:textId="19CE6129" w:rsidR="0046226C" w:rsidRPr="00DA027B" w:rsidRDefault="0046226C" w:rsidP="00DA027B">
      <w:pPr>
        <w:numPr>
          <w:ilvl w:val="1"/>
          <w:numId w:val="65"/>
        </w:numPr>
        <w:spacing w:after="0" w:line="360" w:lineRule="auto"/>
        <w:ind w:left="567" w:hanging="283"/>
        <w:jc w:val="both"/>
        <w:rPr>
          <w:rFonts w:ascii="Century Gothic" w:eastAsia="Century Gothic,Arial" w:hAnsi="Century Gothic" w:cs="Century Gothic,Arial"/>
          <w:sz w:val="20"/>
          <w:szCs w:val="20"/>
        </w:rPr>
      </w:pPr>
      <w:r w:rsidRPr="00DA027B">
        <w:rPr>
          <w:rFonts w:ascii="Century Gothic" w:eastAsia="Century Gothic,Arial" w:hAnsi="Century Gothic" w:cs="Century Gothic,Arial"/>
          <w:sz w:val="20"/>
          <w:szCs w:val="20"/>
        </w:rPr>
        <w:t xml:space="preserve">0,05% </w:t>
      </w:r>
      <w:r w:rsidR="00344C2D">
        <w:rPr>
          <w:rFonts w:ascii="Century Gothic" w:eastAsia="Century Gothic,Arial" w:hAnsi="Century Gothic" w:cs="Century Gothic,Arial"/>
          <w:sz w:val="20"/>
          <w:szCs w:val="20"/>
        </w:rPr>
        <w:t>w</w:t>
      </w:r>
      <w:r w:rsidRPr="00DA027B">
        <w:rPr>
          <w:rFonts w:ascii="Century Gothic" w:eastAsia="Century Gothic,Arial" w:hAnsi="Century Gothic" w:cs="Century Gothic,Arial"/>
          <w:sz w:val="20"/>
          <w:szCs w:val="20"/>
        </w:rPr>
        <w:t xml:space="preserve">ynagrodzenia </w:t>
      </w:r>
      <w:r w:rsidR="00411E31">
        <w:rPr>
          <w:rFonts w:ascii="Century Gothic" w:eastAsia="Century Gothic,Arial" w:hAnsi="Century Gothic" w:cs="Century Gothic,Arial"/>
          <w:sz w:val="20"/>
          <w:szCs w:val="20"/>
        </w:rPr>
        <w:t>ne</w:t>
      </w:r>
      <w:r w:rsidRPr="00DA027B">
        <w:rPr>
          <w:rFonts w:ascii="Century Gothic" w:eastAsia="Century Gothic,Arial" w:hAnsi="Century Gothic" w:cs="Century Gothic,Arial"/>
          <w:sz w:val="20"/>
          <w:szCs w:val="20"/>
        </w:rPr>
        <w:t>tto, o którym mowa w §</w:t>
      </w:r>
      <w:r w:rsidR="00D61632">
        <w:rPr>
          <w:rFonts w:ascii="Century Gothic" w:eastAsia="Century Gothic,Arial" w:hAnsi="Century Gothic" w:cs="Century Gothic,Arial"/>
          <w:sz w:val="20"/>
          <w:szCs w:val="20"/>
        </w:rPr>
        <w:t xml:space="preserve"> </w:t>
      </w:r>
      <w:r w:rsidR="009B07F6">
        <w:rPr>
          <w:rFonts w:ascii="Century Gothic" w:eastAsia="Century Gothic,Arial" w:hAnsi="Century Gothic" w:cs="Century Gothic,Arial"/>
          <w:sz w:val="20"/>
          <w:szCs w:val="20"/>
        </w:rPr>
        <w:t>7</w:t>
      </w:r>
      <w:r w:rsidRPr="00DA027B">
        <w:rPr>
          <w:rFonts w:ascii="Century Gothic" w:eastAsia="Century Gothic,Arial" w:hAnsi="Century Gothic" w:cs="Century Gothic,Arial"/>
          <w:sz w:val="20"/>
          <w:szCs w:val="20"/>
        </w:rPr>
        <w:t xml:space="preserve"> ust. </w:t>
      </w:r>
      <w:r w:rsidR="009B07F6">
        <w:rPr>
          <w:rFonts w:ascii="Century Gothic" w:eastAsia="Century Gothic,Arial" w:hAnsi="Century Gothic" w:cs="Century Gothic,Arial"/>
          <w:sz w:val="20"/>
          <w:szCs w:val="20"/>
        </w:rPr>
        <w:t>1</w:t>
      </w:r>
      <w:r w:rsidRPr="00DA027B">
        <w:rPr>
          <w:rFonts w:ascii="Century Gothic" w:eastAsia="Century Gothic,Arial" w:hAnsi="Century Gothic" w:cs="Century Gothic,Arial"/>
          <w:sz w:val="20"/>
          <w:szCs w:val="20"/>
        </w:rPr>
        <w:t xml:space="preserve"> Umowy, za każdy dzień zwłoki w wyłączeniu przez Wykonawcę z realizacji Przedmiotu Umowy lub jego części </w:t>
      </w:r>
      <w:r w:rsidR="00344C2D">
        <w:rPr>
          <w:rFonts w:ascii="Century Gothic" w:eastAsia="Century Gothic,Arial" w:hAnsi="Century Gothic" w:cs="Century Gothic,Arial"/>
          <w:sz w:val="20"/>
          <w:szCs w:val="20"/>
        </w:rPr>
        <w:t>p</w:t>
      </w:r>
      <w:r w:rsidRPr="00DA027B">
        <w:rPr>
          <w:rFonts w:ascii="Century Gothic" w:eastAsia="Century Gothic,Arial" w:hAnsi="Century Gothic" w:cs="Century Gothic,Arial"/>
          <w:sz w:val="20"/>
          <w:szCs w:val="20"/>
        </w:rPr>
        <w:t>odwykonawcy (w tym dalsze</w:t>
      </w:r>
      <w:r w:rsidR="00344C2D">
        <w:rPr>
          <w:rFonts w:ascii="Century Gothic" w:eastAsia="Century Gothic,Arial" w:hAnsi="Century Gothic" w:cs="Century Gothic,Arial"/>
          <w:sz w:val="20"/>
          <w:szCs w:val="20"/>
        </w:rPr>
        <w:t>go</w:t>
      </w:r>
      <w:r w:rsidRPr="00DA027B">
        <w:rPr>
          <w:rFonts w:ascii="Century Gothic" w:eastAsia="Century Gothic,Arial" w:hAnsi="Century Gothic" w:cs="Century Gothic,Arial"/>
          <w:sz w:val="20"/>
          <w:szCs w:val="20"/>
        </w:rPr>
        <w:t xml:space="preserve"> </w:t>
      </w:r>
      <w:r w:rsidR="00344C2D">
        <w:rPr>
          <w:rFonts w:ascii="Century Gothic" w:eastAsia="Century Gothic,Arial" w:hAnsi="Century Gothic" w:cs="Century Gothic,Arial"/>
          <w:sz w:val="20"/>
          <w:szCs w:val="20"/>
        </w:rPr>
        <w:t>p</w:t>
      </w:r>
      <w:r w:rsidRPr="00DA027B">
        <w:rPr>
          <w:rFonts w:ascii="Century Gothic" w:eastAsia="Century Gothic,Arial" w:hAnsi="Century Gothic" w:cs="Century Gothic,Arial"/>
          <w:sz w:val="20"/>
          <w:szCs w:val="20"/>
        </w:rPr>
        <w:t>odwykonawcy), którego dotyczą okoliczności, o których mowa w §</w:t>
      </w:r>
      <w:r w:rsidR="00D61632">
        <w:rPr>
          <w:rFonts w:ascii="Century Gothic" w:eastAsia="Century Gothic,Arial" w:hAnsi="Century Gothic" w:cs="Century Gothic,Arial"/>
          <w:sz w:val="20"/>
          <w:szCs w:val="20"/>
        </w:rPr>
        <w:t xml:space="preserve"> </w:t>
      </w:r>
      <w:r w:rsidR="009B07F6">
        <w:rPr>
          <w:rFonts w:ascii="Century Gothic" w:eastAsia="Century Gothic,Arial" w:hAnsi="Century Gothic" w:cs="Century Gothic,Arial"/>
          <w:sz w:val="20"/>
          <w:szCs w:val="20"/>
        </w:rPr>
        <w:t>16</w:t>
      </w:r>
      <w:r w:rsidRPr="00DA027B">
        <w:rPr>
          <w:rFonts w:ascii="Century Gothic" w:eastAsia="Century Gothic,Arial" w:hAnsi="Century Gothic" w:cs="Century Gothic,Arial"/>
          <w:sz w:val="20"/>
          <w:szCs w:val="20"/>
        </w:rPr>
        <w:t xml:space="preserve"> ust. </w:t>
      </w:r>
      <w:r w:rsidR="005B2A4F">
        <w:rPr>
          <w:rFonts w:ascii="Century Gothic" w:eastAsia="Century Gothic,Arial" w:hAnsi="Century Gothic" w:cs="Century Gothic,Arial"/>
          <w:sz w:val="20"/>
          <w:szCs w:val="20"/>
        </w:rPr>
        <w:t>3</w:t>
      </w:r>
      <w:r w:rsidRPr="00DA027B">
        <w:rPr>
          <w:rFonts w:ascii="Century Gothic" w:eastAsia="Century Gothic,Arial" w:hAnsi="Century Gothic" w:cs="Century Gothic,Arial"/>
          <w:sz w:val="20"/>
          <w:szCs w:val="20"/>
        </w:rPr>
        <w:t xml:space="preserve"> </w:t>
      </w:r>
      <w:r w:rsidR="009B07F6">
        <w:rPr>
          <w:rFonts w:ascii="Century Gothic" w:eastAsia="Century Gothic,Arial" w:hAnsi="Century Gothic" w:cs="Century Gothic,Arial"/>
          <w:sz w:val="20"/>
          <w:szCs w:val="20"/>
        </w:rPr>
        <w:t>Umowy</w:t>
      </w:r>
      <w:r w:rsidRPr="00DA027B">
        <w:rPr>
          <w:rFonts w:ascii="Century Gothic" w:eastAsia="Century Gothic,Arial" w:hAnsi="Century Gothic" w:cs="Century Gothic,Arial"/>
          <w:sz w:val="20"/>
          <w:szCs w:val="20"/>
        </w:rPr>
        <w:t>;</w:t>
      </w:r>
    </w:p>
    <w:p w14:paraId="01E1F9E8" w14:textId="1D722ABA" w:rsidR="0046226C" w:rsidRPr="004D5753" w:rsidRDefault="00BF20CE" w:rsidP="00344C2D">
      <w:pPr>
        <w:spacing w:after="0" w:line="360" w:lineRule="auto"/>
        <w:ind w:left="360"/>
        <w:jc w:val="both"/>
        <w:rPr>
          <w:rFonts w:ascii="Century Gothic" w:eastAsia="Century Gothic,Arial" w:hAnsi="Century Gothic" w:cs="Century Gothic,Arial"/>
          <w:sz w:val="20"/>
          <w:szCs w:val="20"/>
        </w:rPr>
      </w:pPr>
      <w:r w:rsidRPr="0013792D">
        <w:rPr>
          <w:rFonts w:ascii="Century Gothic" w:eastAsia="Century Gothic,Arial" w:hAnsi="Century Gothic" w:cs="Century Gothic,Arial"/>
          <w:sz w:val="20"/>
          <w:szCs w:val="20"/>
        </w:rPr>
        <w:t>Łączna wysokość kar umownych przysługujących Zamawiającemu na podstawie niniejszego ust. 3 nie może przekroczyć 10% wartości wynagrodzenia netto, o którym mowa w §</w:t>
      </w:r>
      <w:r w:rsidR="00D61632">
        <w:rPr>
          <w:rFonts w:ascii="Century Gothic" w:eastAsia="Century Gothic,Arial" w:hAnsi="Century Gothic" w:cs="Century Gothic,Arial"/>
          <w:sz w:val="20"/>
          <w:szCs w:val="20"/>
        </w:rPr>
        <w:t xml:space="preserve"> </w:t>
      </w:r>
      <w:r w:rsidR="001B093E" w:rsidRPr="0013792D">
        <w:rPr>
          <w:rFonts w:ascii="Century Gothic" w:eastAsia="Century Gothic,Arial" w:hAnsi="Century Gothic" w:cs="Century Gothic,Arial"/>
          <w:sz w:val="20"/>
          <w:szCs w:val="20"/>
        </w:rPr>
        <w:t>7</w:t>
      </w:r>
      <w:r w:rsidRPr="0013792D">
        <w:rPr>
          <w:rFonts w:ascii="Century Gothic" w:eastAsia="Century Gothic,Arial" w:hAnsi="Century Gothic" w:cs="Century Gothic,Arial"/>
          <w:sz w:val="20"/>
          <w:szCs w:val="20"/>
        </w:rPr>
        <w:t xml:space="preserve"> ust. 1 Umowy. </w:t>
      </w:r>
      <w:r w:rsidR="0046226C" w:rsidRPr="0013792D">
        <w:rPr>
          <w:rFonts w:ascii="Century Gothic" w:eastAsia="Century Gothic,Arial" w:hAnsi="Century Gothic" w:cs="Century Gothic,Arial"/>
          <w:sz w:val="20"/>
          <w:szCs w:val="20"/>
        </w:rPr>
        <w:t xml:space="preserve">Do kar umownych wskazanych w niniejszym ust. </w:t>
      </w:r>
      <w:r w:rsidRPr="0013792D">
        <w:rPr>
          <w:rFonts w:ascii="Century Gothic" w:eastAsia="Century Gothic,Arial" w:hAnsi="Century Gothic" w:cs="Century Gothic,Arial"/>
          <w:sz w:val="20"/>
          <w:szCs w:val="20"/>
        </w:rPr>
        <w:t xml:space="preserve">3 </w:t>
      </w:r>
      <w:r w:rsidR="0046226C" w:rsidRPr="0013792D">
        <w:rPr>
          <w:rFonts w:ascii="Century Gothic" w:eastAsia="Century Gothic,Arial" w:hAnsi="Century Gothic" w:cs="Century Gothic,Arial"/>
          <w:sz w:val="20"/>
          <w:szCs w:val="20"/>
        </w:rPr>
        <w:t xml:space="preserve">postanowień § </w:t>
      </w:r>
      <w:r w:rsidR="00BF4E75" w:rsidRPr="0013792D">
        <w:rPr>
          <w:rFonts w:ascii="Century Gothic" w:eastAsia="Century Gothic,Arial" w:hAnsi="Century Gothic" w:cs="Century Gothic,Arial"/>
          <w:sz w:val="20"/>
          <w:szCs w:val="20"/>
        </w:rPr>
        <w:t>9</w:t>
      </w:r>
      <w:r w:rsidR="0046226C" w:rsidRPr="0013792D">
        <w:rPr>
          <w:rFonts w:ascii="Century Gothic" w:eastAsia="Century Gothic,Arial" w:hAnsi="Century Gothic" w:cs="Century Gothic,Arial"/>
          <w:sz w:val="20"/>
          <w:szCs w:val="20"/>
        </w:rPr>
        <w:t xml:space="preserve"> ust. </w:t>
      </w:r>
      <w:r w:rsidR="00BF4E75" w:rsidRPr="0013792D">
        <w:rPr>
          <w:rFonts w:ascii="Century Gothic" w:eastAsia="Century Gothic,Arial" w:hAnsi="Century Gothic" w:cs="Century Gothic,Arial"/>
          <w:sz w:val="20"/>
          <w:szCs w:val="20"/>
        </w:rPr>
        <w:t>10</w:t>
      </w:r>
      <w:r w:rsidR="0046226C" w:rsidRPr="0013792D">
        <w:rPr>
          <w:rFonts w:ascii="Century Gothic" w:eastAsia="Century Gothic,Arial" w:hAnsi="Century Gothic" w:cs="Century Gothic,Arial"/>
          <w:sz w:val="20"/>
          <w:szCs w:val="20"/>
        </w:rPr>
        <w:t xml:space="preserve"> </w:t>
      </w:r>
      <w:r w:rsidR="00BF4E75" w:rsidRPr="0013792D">
        <w:rPr>
          <w:rFonts w:ascii="Century Gothic" w:eastAsia="Century Gothic,Arial" w:hAnsi="Century Gothic" w:cs="Century Gothic,Arial"/>
          <w:sz w:val="20"/>
          <w:szCs w:val="20"/>
        </w:rPr>
        <w:t>Umowy</w:t>
      </w:r>
      <w:r w:rsidR="0046226C" w:rsidRPr="0013792D">
        <w:rPr>
          <w:rFonts w:ascii="Century Gothic" w:eastAsia="Century Gothic,Arial" w:hAnsi="Century Gothic" w:cs="Century Gothic,Arial"/>
          <w:sz w:val="20"/>
          <w:szCs w:val="20"/>
        </w:rPr>
        <w:t xml:space="preserve"> </w:t>
      </w:r>
      <w:r w:rsidRPr="0013792D">
        <w:rPr>
          <w:rFonts w:ascii="Century Gothic" w:eastAsia="Century Gothic,Arial" w:hAnsi="Century Gothic" w:cs="Century Gothic,Arial"/>
          <w:sz w:val="20"/>
          <w:szCs w:val="20"/>
        </w:rPr>
        <w:t>w zakresie limitu kar umownych</w:t>
      </w:r>
      <w:r>
        <w:rPr>
          <w:rFonts w:ascii="Century Gothic" w:eastAsia="Century Gothic,Arial" w:hAnsi="Century Gothic" w:cs="Century Gothic,Arial"/>
          <w:sz w:val="20"/>
          <w:szCs w:val="20"/>
        </w:rPr>
        <w:t xml:space="preserve"> </w:t>
      </w:r>
      <w:r w:rsidR="0046226C" w:rsidRPr="004D5753">
        <w:rPr>
          <w:rFonts w:ascii="Century Gothic" w:eastAsia="Century Gothic,Arial" w:hAnsi="Century Gothic" w:cs="Century Gothic,Arial"/>
          <w:sz w:val="20"/>
          <w:szCs w:val="20"/>
        </w:rPr>
        <w:t>nie stosuje się i nie uwzględnia się ich przy ustalaniu łącznego limitu kar umownych.</w:t>
      </w:r>
    </w:p>
    <w:p w14:paraId="4C3DC1E0" w14:textId="6D3413A1" w:rsidR="009531F5" w:rsidRPr="002F156B" w:rsidRDefault="00A528BE" w:rsidP="00BF4E75">
      <w:pPr>
        <w:numPr>
          <w:ilvl w:val="0"/>
          <w:numId w:val="7"/>
        </w:numPr>
        <w:spacing w:after="0" w:line="360" w:lineRule="auto"/>
        <w:ind w:left="357" w:hanging="357"/>
        <w:jc w:val="both"/>
        <w:rPr>
          <w:rFonts w:ascii="Century Gothic" w:hAnsi="Century Gothic"/>
          <w:sz w:val="20"/>
          <w:szCs w:val="20"/>
        </w:rPr>
      </w:pPr>
      <w:r>
        <w:rPr>
          <w:rFonts w:ascii="Century Gothic" w:hAnsi="Century Gothic"/>
          <w:sz w:val="20"/>
          <w:szCs w:val="20"/>
        </w:rPr>
        <w:t>Termin płatności naliczonej k</w:t>
      </w:r>
      <w:r w:rsidR="009531F5" w:rsidRPr="002F156B">
        <w:rPr>
          <w:rFonts w:ascii="Century Gothic" w:hAnsi="Century Gothic"/>
          <w:sz w:val="20"/>
          <w:szCs w:val="20"/>
        </w:rPr>
        <w:t>ar</w:t>
      </w:r>
      <w:r>
        <w:rPr>
          <w:rFonts w:ascii="Century Gothic" w:hAnsi="Century Gothic"/>
          <w:sz w:val="20"/>
          <w:szCs w:val="20"/>
        </w:rPr>
        <w:t>y</w:t>
      </w:r>
      <w:r w:rsidR="009531F5" w:rsidRPr="002F156B">
        <w:rPr>
          <w:rFonts w:ascii="Century Gothic" w:hAnsi="Century Gothic"/>
          <w:sz w:val="20"/>
          <w:szCs w:val="20"/>
        </w:rPr>
        <w:t xml:space="preserve"> umown</w:t>
      </w:r>
      <w:r>
        <w:rPr>
          <w:rFonts w:ascii="Century Gothic" w:hAnsi="Century Gothic"/>
          <w:sz w:val="20"/>
          <w:szCs w:val="20"/>
        </w:rPr>
        <w:t>e</w:t>
      </w:r>
      <w:r w:rsidR="005F15F1">
        <w:rPr>
          <w:rFonts w:ascii="Century Gothic" w:hAnsi="Century Gothic"/>
          <w:sz w:val="20"/>
          <w:szCs w:val="20"/>
        </w:rPr>
        <w:t>j</w:t>
      </w:r>
      <w:r w:rsidR="009531F5" w:rsidRPr="002F156B">
        <w:rPr>
          <w:rFonts w:ascii="Century Gothic" w:hAnsi="Century Gothic"/>
          <w:sz w:val="20"/>
          <w:szCs w:val="20"/>
        </w:rPr>
        <w:t xml:space="preserve"> </w:t>
      </w:r>
      <w:r>
        <w:rPr>
          <w:rFonts w:ascii="Century Gothic" w:hAnsi="Century Gothic"/>
          <w:sz w:val="20"/>
          <w:szCs w:val="20"/>
        </w:rPr>
        <w:t xml:space="preserve">wynosi </w:t>
      </w:r>
      <w:r w:rsidR="009531F5" w:rsidRPr="002F156B">
        <w:rPr>
          <w:rFonts w:ascii="Century Gothic" w:hAnsi="Century Gothic"/>
          <w:sz w:val="20"/>
          <w:szCs w:val="20"/>
        </w:rPr>
        <w:t xml:space="preserve">14 dni od daty </w:t>
      </w:r>
      <w:r w:rsidR="00C94D12">
        <w:rPr>
          <w:rFonts w:ascii="Century Gothic" w:eastAsia="Times New Roman" w:hAnsi="Century Gothic" w:cs="Arial"/>
          <w:sz w:val="20"/>
          <w:szCs w:val="20"/>
          <w:lang w:eastAsia="pl-PL"/>
        </w:rPr>
        <w:t>wystawienia noty obciążeniowe</w:t>
      </w:r>
      <w:r w:rsidR="002A3BE4">
        <w:rPr>
          <w:rFonts w:ascii="Century Gothic" w:eastAsia="Times New Roman" w:hAnsi="Century Gothic" w:cs="Arial"/>
          <w:sz w:val="20"/>
          <w:szCs w:val="20"/>
          <w:lang w:eastAsia="pl-PL"/>
        </w:rPr>
        <w:t>j</w:t>
      </w:r>
      <w:r w:rsidR="009531F5" w:rsidRPr="002F156B">
        <w:rPr>
          <w:rFonts w:ascii="Century Gothic" w:hAnsi="Century Gothic"/>
          <w:sz w:val="20"/>
          <w:szCs w:val="20"/>
        </w:rPr>
        <w:t xml:space="preserve">. </w:t>
      </w:r>
    </w:p>
    <w:p w14:paraId="1D3F8339" w14:textId="320DB7E6" w:rsidR="00FF1CB2" w:rsidRPr="002F156B" w:rsidRDefault="00FF1CB2" w:rsidP="007264C2">
      <w:pPr>
        <w:numPr>
          <w:ilvl w:val="0"/>
          <w:numId w:val="7"/>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Kary umowne mogą być naliczane niezależnie oraz podlegać sumowaniu.</w:t>
      </w:r>
    </w:p>
    <w:p w14:paraId="78437973" w14:textId="230C22BC" w:rsidR="009531F5" w:rsidRPr="002F156B" w:rsidRDefault="009531F5" w:rsidP="007264C2">
      <w:pPr>
        <w:numPr>
          <w:ilvl w:val="0"/>
          <w:numId w:val="7"/>
        </w:numPr>
        <w:spacing w:after="0" w:line="360" w:lineRule="auto"/>
        <w:ind w:left="357" w:hanging="357"/>
        <w:jc w:val="both"/>
        <w:rPr>
          <w:rFonts w:ascii="Century Gothic" w:hAnsi="Century Gothic"/>
          <w:sz w:val="20"/>
          <w:szCs w:val="20"/>
        </w:rPr>
      </w:pPr>
      <w:r w:rsidRPr="002F156B">
        <w:rPr>
          <w:rFonts w:ascii="Century Gothic" w:hAnsi="Century Gothic"/>
          <w:sz w:val="20"/>
          <w:szCs w:val="20"/>
        </w:rPr>
        <w:t xml:space="preserve">Zamawiający ma prawo potrącać naliczone kary umowne z wynagrodzenia należnego Wykonawcy. Wykonawca wyraża zgodę na potrącanie przez Zamawiającego z kwoty </w:t>
      </w:r>
      <w:r w:rsidR="00661DCA">
        <w:rPr>
          <w:rFonts w:ascii="Century Gothic" w:hAnsi="Century Gothic"/>
          <w:sz w:val="20"/>
          <w:szCs w:val="20"/>
        </w:rPr>
        <w:t>w</w:t>
      </w:r>
      <w:r w:rsidRPr="002F156B">
        <w:rPr>
          <w:rFonts w:ascii="Century Gothic" w:hAnsi="Century Gothic"/>
          <w:sz w:val="20"/>
          <w:szCs w:val="20"/>
        </w:rPr>
        <w:t>ynagrodzenia wszelkich przysługujących Zamawiającemu wierzytelności, bez względu na datę ich powstania i wymagalności.</w:t>
      </w:r>
    </w:p>
    <w:p w14:paraId="4F973121" w14:textId="77777777" w:rsidR="009531F5" w:rsidRPr="002F156B" w:rsidRDefault="009531F5" w:rsidP="007264C2">
      <w:pPr>
        <w:numPr>
          <w:ilvl w:val="0"/>
          <w:numId w:val="7"/>
        </w:numPr>
        <w:spacing w:after="0" w:line="360" w:lineRule="auto"/>
        <w:ind w:left="357" w:hanging="357"/>
        <w:jc w:val="both"/>
        <w:rPr>
          <w:rFonts w:ascii="Century Gothic" w:hAnsi="Century Gothic"/>
          <w:sz w:val="20"/>
          <w:szCs w:val="20"/>
        </w:rPr>
      </w:pPr>
      <w:r w:rsidRPr="002F156B">
        <w:rPr>
          <w:rFonts w:ascii="Century Gothic" w:hAnsi="Century Gothic"/>
          <w:sz w:val="20"/>
          <w:szCs w:val="20"/>
        </w:rPr>
        <w:t xml:space="preserve">Zamawiający ma prawo zatrzymać odpowiednią część należnego Wykonawcy wynagrodzenia na poczet zabezpieczenia kar umownych należnych Zamawiającemu. </w:t>
      </w:r>
    </w:p>
    <w:p w14:paraId="76449EAB" w14:textId="77777777" w:rsidR="009531F5" w:rsidRPr="002F156B" w:rsidRDefault="009531F5" w:rsidP="007264C2">
      <w:pPr>
        <w:numPr>
          <w:ilvl w:val="0"/>
          <w:numId w:val="7"/>
        </w:numPr>
        <w:spacing w:after="0" w:line="360" w:lineRule="auto"/>
        <w:ind w:left="357" w:hanging="357"/>
        <w:jc w:val="both"/>
        <w:rPr>
          <w:rFonts w:ascii="Century Gothic" w:hAnsi="Century Gothic"/>
          <w:sz w:val="20"/>
          <w:szCs w:val="20"/>
        </w:rPr>
      </w:pPr>
      <w:r w:rsidRPr="002F156B">
        <w:rPr>
          <w:rFonts w:ascii="Century Gothic" w:hAnsi="Century Gothic"/>
          <w:sz w:val="20"/>
          <w:szCs w:val="20"/>
        </w:rPr>
        <w:t>Zamawiającemu przysługuje prawo dochodzenia odszkodowania uzupełniającego, przewyższającego wysokość zastrzeżonych w niniejszej Umowie kar umownych, na zasadach ogólnych Kodeksu cywilnego.</w:t>
      </w:r>
    </w:p>
    <w:p w14:paraId="4188049A" w14:textId="5715E8C5" w:rsidR="009531F5" w:rsidRPr="002F156B" w:rsidRDefault="009531F5" w:rsidP="007264C2">
      <w:pPr>
        <w:numPr>
          <w:ilvl w:val="0"/>
          <w:numId w:val="7"/>
        </w:numPr>
        <w:spacing w:after="0" w:line="360" w:lineRule="auto"/>
        <w:ind w:left="357" w:hanging="357"/>
        <w:jc w:val="both"/>
        <w:rPr>
          <w:rFonts w:ascii="Century Gothic" w:hAnsi="Century Gothic"/>
          <w:sz w:val="20"/>
          <w:szCs w:val="20"/>
        </w:rPr>
      </w:pPr>
      <w:r w:rsidRPr="002F156B">
        <w:rPr>
          <w:rFonts w:ascii="Century Gothic" w:hAnsi="Century Gothic"/>
          <w:sz w:val="20"/>
          <w:szCs w:val="20"/>
        </w:rPr>
        <w:t xml:space="preserve">Zapłata kary umownej przez Wykonawcę lub potrącenie przez Zamawiającego kwoty kary umownej </w:t>
      </w:r>
      <w:r w:rsidR="001D39BE">
        <w:rPr>
          <w:rFonts w:ascii="Century Gothic" w:hAnsi="Century Gothic"/>
          <w:sz w:val="20"/>
          <w:szCs w:val="20"/>
        </w:rPr>
        <w:t xml:space="preserve">            </w:t>
      </w:r>
      <w:r w:rsidRPr="002F156B">
        <w:rPr>
          <w:rFonts w:ascii="Century Gothic" w:hAnsi="Century Gothic"/>
          <w:sz w:val="20"/>
          <w:szCs w:val="20"/>
        </w:rPr>
        <w:t>z płatności należnej Wykonawcy nie zwalnia Wykonawcy z innych obowiązków i zobowiązań wynikających z Umowy.</w:t>
      </w:r>
    </w:p>
    <w:p w14:paraId="70FF0115" w14:textId="78CC61D7" w:rsidR="00CA1B04" w:rsidRPr="002F156B" w:rsidRDefault="008C1D41" w:rsidP="007264C2">
      <w:pPr>
        <w:numPr>
          <w:ilvl w:val="0"/>
          <w:numId w:val="7"/>
        </w:numPr>
        <w:spacing w:after="0" w:line="360" w:lineRule="auto"/>
        <w:jc w:val="both"/>
        <w:rPr>
          <w:rFonts w:ascii="Century Gothic" w:eastAsia="Times New Roman" w:hAnsi="Century Gothic" w:cs="Arial"/>
          <w:sz w:val="20"/>
          <w:szCs w:val="20"/>
          <w:lang w:eastAsia="pl-PL"/>
        </w:rPr>
      </w:pPr>
      <w:r w:rsidRPr="002F156B">
        <w:rPr>
          <w:rFonts w:ascii="Century Gothic" w:hAnsi="Century Gothic"/>
          <w:sz w:val="20"/>
          <w:szCs w:val="20"/>
        </w:rPr>
        <w:t>Ł</w:t>
      </w:r>
      <w:r w:rsidR="009531F5" w:rsidRPr="002F156B">
        <w:rPr>
          <w:rFonts w:ascii="Century Gothic" w:hAnsi="Century Gothic"/>
          <w:sz w:val="20"/>
          <w:szCs w:val="20"/>
        </w:rPr>
        <w:t xml:space="preserve">ączna wysokość kar umownych </w:t>
      </w:r>
      <w:r w:rsidRPr="002F156B">
        <w:rPr>
          <w:rFonts w:ascii="Century Gothic" w:eastAsia="Times New Roman" w:hAnsi="Century Gothic" w:cs="Arial"/>
          <w:sz w:val="20"/>
          <w:szCs w:val="20"/>
          <w:lang w:eastAsia="pl-PL"/>
        </w:rPr>
        <w:t xml:space="preserve">przysługujących Zamawiającemu, nie może przekroczyć </w:t>
      </w:r>
      <w:r w:rsidRPr="00FB7399">
        <w:rPr>
          <w:rFonts w:ascii="Century Gothic" w:eastAsia="Times New Roman" w:hAnsi="Century Gothic" w:cs="Arial"/>
          <w:sz w:val="20"/>
          <w:szCs w:val="20"/>
          <w:lang w:eastAsia="pl-PL"/>
        </w:rPr>
        <w:t>20%</w:t>
      </w:r>
      <w:r w:rsidRPr="002F156B">
        <w:rPr>
          <w:rFonts w:ascii="Century Gothic" w:eastAsia="Times New Roman" w:hAnsi="Century Gothic" w:cs="Arial"/>
          <w:sz w:val="20"/>
          <w:szCs w:val="20"/>
          <w:lang w:eastAsia="pl-PL"/>
        </w:rPr>
        <w:t xml:space="preserve"> wartości wynagrodzenia netto wskazanego w § </w:t>
      </w:r>
      <w:r w:rsidR="00FC5786" w:rsidRPr="002F156B">
        <w:rPr>
          <w:rFonts w:ascii="Century Gothic" w:eastAsia="Times New Roman" w:hAnsi="Century Gothic" w:cs="Arial"/>
          <w:sz w:val="20"/>
          <w:szCs w:val="20"/>
          <w:lang w:eastAsia="pl-PL"/>
        </w:rPr>
        <w:t>7</w:t>
      </w:r>
      <w:r w:rsidRPr="002F156B">
        <w:rPr>
          <w:rFonts w:ascii="Century Gothic" w:eastAsia="Times New Roman" w:hAnsi="Century Gothic" w:cs="Arial"/>
          <w:sz w:val="20"/>
          <w:szCs w:val="20"/>
          <w:lang w:eastAsia="pl-PL"/>
        </w:rPr>
        <w:t xml:space="preserve"> ust. 1 Umowy</w:t>
      </w:r>
      <w:r w:rsidR="001F61F1">
        <w:rPr>
          <w:rFonts w:ascii="Century Gothic" w:eastAsia="Times New Roman" w:hAnsi="Century Gothic" w:cs="Arial"/>
          <w:sz w:val="20"/>
          <w:szCs w:val="20"/>
          <w:lang w:eastAsia="pl-PL"/>
        </w:rPr>
        <w:t>. Do limitu nie wlicza się kar naliczonych zgodnie</w:t>
      </w:r>
      <w:r w:rsidRPr="002F156B">
        <w:rPr>
          <w:rFonts w:ascii="Century Gothic" w:eastAsia="Times New Roman" w:hAnsi="Century Gothic" w:cs="Arial"/>
          <w:sz w:val="20"/>
          <w:szCs w:val="20"/>
          <w:lang w:eastAsia="pl-PL"/>
        </w:rPr>
        <w:t xml:space="preserve"> </w:t>
      </w:r>
      <w:r w:rsidR="001D39BE">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z ust. 1 pkt 3) i </w:t>
      </w:r>
      <w:r w:rsidR="007222D0" w:rsidRPr="005F15F1">
        <w:rPr>
          <w:rFonts w:ascii="Century Gothic" w:eastAsia="Times New Roman" w:hAnsi="Century Gothic" w:cs="Arial"/>
          <w:color w:val="9BBB59" w:themeColor="accent3"/>
          <w:sz w:val="20"/>
          <w:szCs w:val="20"/>
          <w:lang w:eastAsia="pl-PL"/>
        </w:rPr>
        <w:t>9</w:t>
      </w:r>
      <w:r w:rsidRPr="005F15F1">
        <w:rPr>
          <w:rFonts w:ascii="Century Gothic" w:eastAsia="Times New Roman" w:hAnsi="Century Gothic" w:cs="Arial"/>
          <w:color w:val="9BBB59" w:themeColor="accent3"/>
          <w:sz w:val="20"/>
          <w:szCs w:val="20"/>
          <w:lang w:eastAsia="pl-PL"/>
        </w:rPr>
        <w:t>)</w:t>
      </w:r>
      <w:r w:rsidRPr="002F156B">
        <w:rPr>
          <w:rFonts w:ascii="Century Gothic" w:eastAsia="Times New Roman" w:hAnsi="Century Gothic" w:cs="Arial"/>
          <w:sz w:val="20"/>
          <w:szCs w:val="20"/>
          <w:lang w:eastAsia="pl-PL"/>
        </w:rPr>
        <w:t xml:space="preserve"> </w:t>
      </w:r>
      <w:r w:rsidR="00344C2D">
        <w:rPr>
          <w:rFonts w:ascii="Century Gothic" w:eastAsia="Times New Roman" w:hAnsi="Century Gothic" w:cs="Arial"/>
          <w:sz w:val="20"/>
          <w:szCs w:val="20"/>
          <w:lang w:eastAsia="pl-PL"/>
        </w:rPr>
        <w:t xml:space="preserve">oraz ust. 3 </w:t>
      </w:r>
      <w:r w:rsidRPr="002F156B">
        <w:rPr>
          <w:rFonts w:ascii="Century Gothic" w:eastAsia="Times New Roman" w:hAnsi="Century Gothic" w:cs="Arial"/>
          <w:sz w:val="20"/>
          <w:szCs w:val="20"/>
          <w:lang w:eastAsia="pl-PL"/>
        </w:rPr>
        <w:t>powyżej.</w:t>
      </w:r>
      <w:bookmarkStart w:id="57" w:name="_Hlk68688114"/>
    </w:p>
    <w:p w14:paraId="31E19809" w14:textId="36926FE8" w:rsidR="008C1D41" w:rsidRPr="002F156B" w:rsidRDefault="008C1D41" w:rsidP="002F156B">
      <w:pPr>
        <w:spacing w:after="0" w:line="360" w:lineRule="auto"/>
        <w:jc w:val="both"/>
        <w:rPr>
          <w:rFonts w:ascii="Century Gothic" w:eastAsia="Times New Roman" w:hAnsi="Century Gothic" w:cs="Arial"/>
          <w:sz w:val="20"/>
          <w:szCs w:val="20"/>
          <w:lang w:eastAsia="pl-PL"/>
        </w:rPr>
      </w:pPr>
    </w:p>
    <w:p w14:paraId="3D970A10" w14:textId="46544D96" w:rsidR="007222D0" w:rsidRPr="00D451A4" w:rsidRDefault="007222D0" w:rsidP="00AF3E75">
      <w:pPr>
        <w:pStyle w:val="Nagwek1"/>
        <w:spacing w:before="0"/>
        <w:jc w:val="center"/>
        <w:rPr>
          <w:rFonts w:ascii="Century Gothic" w:eastAsia="Calibri" w:hAnsi="Century Gothic"/>
          <w:b/>
          <w:bCs/>
          <w:sz w:val="20"/>
          <w:szCs w:val="20"/>
        </w:rPr>
      </w:pPr>
      <w:bookmarkStart w:id="58" w:name="_Toc145509751"/>
      <w:bookmarkStart w:id="59" w:name="_Toc145510082"/>
      <w:bookmarkEnd w:id="57"/>
      <w:r w:rsidRPr="00D451A4">
        <w:rPr>
          <w:rFonts w:ascii="Century Gothic" w:eastAsia="Calibri" w:hAnsi="Century Gothic"/>
          <w:b/>
          <w:bCs/>
          <w:color w:val="auto"/>
          <w:sz w:val="20"/>
          <w:szCs w:val="20"/>
        </w:rPr>
        <w:t>§ 1</w:t>
      </w:r>
      <w:r w:rsidR="00C853C6" w:rsidRPr="00D451A4">
        <w:rPr>
          <w:rFonts w:ascii="Century Gothic" w:eastAsia="Calibri" w:hAnsi="Century Gothic"/>
          <w:b/>
          <w:bCs/>
          <w:color w:val="auto"/>
          <w:sz w:val="20"/>
          <w:szCs w:val="20"/>
        </w:rPr>
        <w:t>0</w:t>
      </w:r>
      <w:bookmarkEnd w:id="58"/>
      <w:bookmarkEnd w:id="59"/>
    </w:p>
    <w:p w14:paraId="6669DDC1" w14:textId="77777777" w:rsidR="007222D0" w:rsidRPr="00D451A4" w:rsidRDefault="007222D0" w:rsidP="00AF3E75">
      <w:pPr>
        <w:pStyle w:val="Nagwek1"/>
        <w:spacing w:before="0" w:after="120"/>
        <w:jc w:val="center"/>
        <w:rPr>
          <w:rFonts w:ascii="Century Gothic" w:eastAsia="Calibri" w:hAnsi="Century Gothic"/>
          <w:b/>
          <w:bCs/>
          <w:sz w:val="20"/>
          <w:szCs w:val="20"/>
        </w:rPr>
      </w:pPr>
      <w:bookmarkStart w:id="60" w:name="_Toc145509752"/>
      <w:bookmarkStart w:id="61" w:name="_Toc145510083"/>
      <w:r w:rsidRPr="00D451A4">
        <w:rPr>
          <w:rFonts w:ascii="Century Gothic" w:eastAsia="Calibri" w:hAnsi="Century Gothic"/>
          <w:b/>
          <w:bCs/>
          <w:color w:val="auto"/>
          <w:sz w:val="20"/>
          <w:szCs w:val="20"/>
        </w:rPr>
        <w:t>ODSTĄPIENIE OD UMOWY PRZEZ ZAMAWIAJĄCEGO</w:t>
      </w:r>
      <w:bookmarkEnd w:id="60"/>
      <w:bookmarkEnd w:id="61"/>
    </w:p>
    <w:p w14:paraId="65506CA3" w14:textId="3B54C7A6" w:rsidR="00087CE9" w:rsidRPr="002F156B" w:rsidRDefault="007222D0" w:rsidP="007264C2">
      <w:pPr>
        <w:numPr>
          <w:ilvl w:val="0"/>
          <w:numId w:val="25"/>
        </w:numPr>
        <w:autoSpaceDE w:val="0"/>
        <w:autoSpaceDN w:val="0"/>
        <w:adjustRightInd w:val="0"/>
        <w:spacing w:after="0" w:line="360" w:lineRule="auto"/>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prawidłowego wykonania części Umowy</w:t>
      </w:r>
      <w:r w:rsidR="00661DCA">
        <w:rPr>
          <w:rFonts w:ascii="Century Gothic" w:hAnsi="Century Gothic" w:cs="Century Gothic"/>
          <w:color w:val="000000"/>
          <w:sz w:val="20"/>
          <w:szCs w:val="20"/>
        </w:rPr>
        <w:t xml:space="preserve"> do dnia odstąpienia</w:t>
      </w:r>
      <w:r w:rsidRPr="002F156B">
        <w:rPr>
          <w:rFonts w:ascii="Century Gothic" w:hAnsi="Century Gothic" w:cs="Century Gothic"/>
          <w:color w:val="000000"/>
          <w:sz w:val="20"/>
          <w:szCs w:val="20"/>
        </w:rPr>
        <w:t xml:space="preserve">. </w:t>
      </w:r>
    </w:p>
    <w:p w14:paraId="24E6478F" w14:textId="77777777" w:rsidR="009531F5" w:rsidRPr="002F156B" w:rsidRDefault="009531F5" w:rsidP="007264C2">
      <w:pPr>
        <w:numPr>
          <w:ilvl w:val="0"/>
          <w:numId w:val="25"/>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Zamawiający ma prawo odstąpić od Umowy (lub danego Zlecenia cząstkowego) w przypadkach wskazanych w przepisach prawa, jak również w sytuacji wystąpienia którejkolwiek z poniższych okoliczności:</w:t>
      </w:r>
    </w:p>
    <w:p w14:paraId="3153FE8F" w14:textId="77777777" w:rsidR="009531F5" w:rsidRPr="002F156B" w:rsidRDefault="009531F5"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lastRenderedPageBreak/>
        <w:t>Wykonawca nie przystąpi do wykonania Zlecenia cząstkowego (lub jego części) bez uzasadnionych przyczyn;</w:t>
      </w:r>
    </w:p>
    <w:p w14:paraId="7E5983F8" w14:textId="77777777" w:rsidR="009531F5" w:rsidRPr="002F156B" w:rsidRDefault="009531F5"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2F156B">
        <w:rPr>
          <w:rFonts w:ascii="Century Gothic" w:hAnsi="Century Gothic" w:cs="Tahoma"/>
          <w:sz w:val="20"/>
          <w:szCs w:val="20"/>
        </w:rPr>
        <w:t xml:space="preserve">nastąpi rozwiązanie przedsiębiorstwa Wykonawcy lub Wykonawca złoży wniosek restrukturyzacyjny dotyczący postępowania układowego lub sanacyjnego; </w:t>
      </w:r>
    </w:p>
    <w:p w14:paraId="4B28C0FF" w14:textId="69D5FAB4" w:rsidR="009531F5" w:rsidRPr="002F156B" w:rsidRDefault="009531F5"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zostanie </w:t>
      </w:r>
      <w:r w:rsidR="008D5128">
        <w:rPr>
          <w:rFonts w:ascii="Century Gothic" w:eastAsia="Times New Roman" w:hAnsi="Century Gothic" w:cs="Arial"/>
          <w:sz w:val="20"/>
          <w:szCs w:val="20"/>
          <w:lang w:eastAsia="pl-PL"/>
        </w:rPr>
        <w:t>otwarta</w:t>
      </w:r>
      <w:r w:rsidRPr="002F156B">
        <w:rPr>
          <w:rFonts w:ascii="Century Gothic" w:eastAsia="Times New Roman" w:hAnsi="Century Gothic" w:cs="Arial"/>
          <w:sz w:val="20"/>
          <w:szCs w:val="20"/>
          <w:lang w:eastAsia="pl-PL"/>
        </w:rPr>
        <w:t xml:space="preserve"> likwida</w:t>
      </w:r>
      <w:r w:rsidR="008D5128">
        <w:rPr>
          <w:rFonts w:ascii="Century Gothic" w:eastAsia="Times New Roman" w:hAnsi="Century Gothic" w:cs="Arial"/>
          <w:sz w:val="20"/>
          <w:szCs w:val="20"/>
          <w:lang w:eastAsia="pl-PL"/>
        </w:rPr>
        <w:t>cja</w:t>
      </w:r>
      <w:r w:rsidRPr="002F156B">
        <w:rPr>
          <w:rFonts w:ascii="Century Gothic" w:eastAsia="Times New Roman" w:hAnsi="Century Gothic" w:cs="Arial"/>
          <w:sz w:val="20"/>
          <w:szCs w:val="20"/>
          <w:lang w:eastAsia="pl-PL"/>
        </w:rPr>
        <w:t xml:space="preserve"> Wykonawcy;</w:t>
      </w:r>
    </w:p>
    <w:p w14:paraId="7580D2DF" w14:textId="3D4974CB" w:rsidR="009531F5" w:rsidRPr="002F156B" w:rsidRDefault="009531F5"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nastąpi </w:t>
      </w:r>
      <w:r w:rsidR="008D5128">
        <w:rPr>
          <w:rFonts w:ascii="Century Gothic" w:eastAsia="Times New Roman" w:hAnsi="Century Gothic" w:cs="Arial"/>
          <w:sz w:val="20"/>
          <w:szCs w:val="20"/>
          <w:lang w:eastAsia="pl-PL"/>
        </w:rPr>
        <w:t xml:space="preserve">wydanie nakazu </w:t>
      </w:r>
      <w:r w:rsidRPr="002F156B">
        <w:rPr>
          <w:rFonts w:ascii="Century Gothic" w:eastAsia="Times New Roman" w:hAnsi="Century Gothic" w:cs="Arial"/>
          <w:sz w:val="20"/>
          <w:szCs w:val="20"/>
          <w:lang w:eastAsia="pl-PL"/>
        </w:rPr>
        <w:t>zajęci</w:t>
      </w:r>
      <w:r w:rsidR="008D5128">
        <w:rPr>
          <w:rFonts w:ascii="Century Gothic" w:eastAsia="Times New Roman" w:hAnsi="Century Gothic" w:cs="Arial"/>
          <w:sz w:val="20"/>
          <w:szCs w:val="20"/>
          <w:lang w:eastAsia="pl-PL"/>
        </w:rPr>
        <w:t>a</w:t>
      </w:r>
      <w:r w:rsidRPr="002F156B">
        <w:rPr>
          <w:rFonts w:ascii="Century Gothic" w:eastAsia="Times New Roman" w:hAnsi="Century Gothic" w:cs="Arial"/>
          <w:sz w:val="20"/>
          <w:szCs w:val="20"/>
          <w:lang w:eastAsia="pl-PL"/>
        </w:rPr>
        <w:t xml:space="preserve"> majątku Wykonawcy,</w:t>
      </w:r>
      <w:r w:rsidRPr="002F156B">
        <w:rPr>
          <w:rFonts w:ascii="Century Gothic" w:hAnsi="Century Gothic" w:cs="Tahoma"/>
          <w:sz w:val="20"/>
          <w:szCs w:val="20"/>
        </w:rPr>
        <w:t xml:space="preserve"> a rodzaj lub wartość zajętego majątku Wykonawcy mogą zagrozić terminowi realizacji Przedmiotu Umowy (lub jego części) lub mieć negatywny wpływ na taką realizację;</w:t>
      </w:r>
    </w:p>
    <w:p w14:paraId="6A26A5DA" w14:textId="77777777" w:rsidR="009531F5" w:rsidRPr="002F156B" w:rsidRDefault="009531F5"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Wykonawca będzie realizował Umowę w sposób sprzeczny z jej treścią, a w szczególności:</w:t>
      </w:r>
    </w:p>
    <w:p w14:paraId="67B58B50" w14:textId="480E55EF" w:rsidR="009531F5" w:rsidRPr="00826C7A" w:rsidRDefault="009531F5" w:rsidP="007264C2">
      <w:pPr>
        <w:numPr>
          <w:ilvl w:val="0"/>
          <w:numId w:val="18"/>
        </w:numPr>
        <w:spacing w:after="0" w:line="360" w:lineRule="auto"/>
        <w:contextualSpacing/>
        <w:jc w:val="both"/>
        <w:rPr>
          <w:rFonts w:ascii="Century Gothic" w:eastAsia="Times New Roman" w:hAnsi="Century Gothic" w:cs="Arial"/>
          <w:sz w:val="20"/>
          <w:szCs w:val="20"/>
          <w:lang w:eastAsia="pl-PL"/>
        </w:rPr>
      </w:pPr>
      <w:r w:rsidRPr="00826C7A">
        <w:rPr>
          <w:rFonts w:ascii="Century Gothic" w:eastAsia="Times New Roman" w:hAnsi="Century Gothic" w:cs="Arial"/>
          <w:sz w:val="20"/>
          <w:szCs w:val="20"/>
          <w:lang w:eastAsia="pl-PL"/>
        </w:rPr>
        <w:t xml:space="preserve">będzie realizował nieterminowo Zlecenia cząstkowe (minimum 3 Zlecenia zrealizowane </w:t>
      </w:r>
      <w:r w:rsidRPr="00826C7A">
        <w:rPr>
          <w:rFonts w:ascii="Century Gothic" w:eastAsia="Times New Roman" w:hAnsi="Century Gothic" w:cs="Arial"/>
          <w:sz w:val="20"/>
          <w:szCs w:val="20"/>
          <w:lang w:eastAsia="pl-PL"/>
        </w:rPr>
        <w:br/>
        <w:t>z</w:t>
      </w:r>
      <w:r w:rsidR="007C14FD" w:rsidRPr="00826C7A">
        <w:rPr>
          <w:rFonts w:ascii="Century Gothic" w:eastAsia="Times New Roman" w:hAnsi="Century Gothic" w:cs="Arial"/>
          <w:sz w:val="20"/>
          <w:szCs w:val="20"/>
          <w:lang w:eastAsia="pl-PL"/>
        </w:rPr>
        <w:t>e zwłoką</w:t>
      </w:r>
      <w:r w:rsidRPr="00826C7A">
        <w:rPr>
          <w:rFonts w:ascii="Century Gothic" w:eastAsia="Times New Roman" w:hAnsi="Century Gothic" w:cs="Arial"/>
          <w:sz w:val="20"/>
          <w:szCs w:val="20"/>
          <w:lang w:eastAsia="pl-PL"/>
        </w:rPr>
        <w:t xml:space="preserve"> większ</w:t>
      </w:r>
      <w:r w:rsidR="007C14FD" w:rsidRPr="00826C7A">
        <w:rPr>
          <w:rFonts w:ascii="Century Gothic" w:eastAsia="Times New Roman" w:hAnsi="Century Gothic" w:cs="Arial"/>
          <w:sz w:val="20"/>
          <w:szCs w:val="20"/>
          <w:lang w:eastAsia="pl-PL"/>
        </w:rPr>
        <w:t>ą</w:t>
      </w:r>
      <w:r w:rsidRPr="00826C7A">
        <w:rPr>
          <w:rFonts w:ascii="Century Gothic" w:eastAsia="Times New Roman" w:hAnsi="Century Gothic" w:cs="Arial"/>
          <w:sz w:val="20"/>
          <w:szCs w:val="20"/>
          <w:lang w:eastAsia="pl-PL"/>
        </w:rPr>
        <w:t xml:space="preserve"> niż 3 dni robocze) – przesłanka nie dotyczy odstąpienia od Zlecenia cząstkowego</w:t>
      </w:r>
      <w:r w:rsidR="001D39BE">
        <w:rPr>
          <w:rFonts w:ascii="Century Gothic" w:eastAsia="Times New Roman" w:hAnsi="Century Gothic" w:cs="Arial"/>
          <w:sz w:val="20"/>
          <w:szCs w:val="20"/>
          <w:lang w:eastAsia="pl-PL"/>
        </w:rPr>
        <w:t>,</w:t>
      </w:r>
    </w:p>
    <w:p w14:paraId="3AAE6437" w14:textId="4829D65B" w:rsidR="009531F5" w:rsidRPr="00826C7A" w:rsidRDefault="009531F5" w:rsidP="007264C2">
      <w:pPr>
        <w:numPr>
          <w:ilvl w:val="0"/>
          <w:numId w:val="18"/>
        </w:numPr>
        <w:spacing w:after="0" w:line="360" w:lineRule="auto"/>
        <w:contextualSpacing/>
        <w:jc w:val="both"/>
        <w:rPr>
          <w:rFonts w:ascii="Century Gothic" w:eastAsia="Times New Roman" w:hAnsi="Century Gothic" w:cs="Arial"/>
          <w:sz w:val="20"/>
          <w:szCs w:val="20"/>
          <w:lang w:eastAsia="pl-PL"/>
        </w:rPr>
      </w:pPr>
      <w:r w:rsidRPr="00826C7A">
        <w:rPr>
          <w:rFonts w:ascii="Century Gothic" w:eastAsia="Times New Roman" w:hAnsi="Century Gothic" w:cs="Arial"/>
          <w:sz w:val="20"/>
          <w:szCs w:val="20"/>
          <w:lang w:eastAsia="pl-PL"/>
        </w:rPr>
        <w:t xml:space="preserve">Wykonawca dostarczy w terminie realizacji w ramach Zlecenia cząstkowego </w:t>
      </w:r>
      <w:r w:rsidR="00B54ACF" w:rsidRPr="00826C7A">
        <w:rPr>
          <w:rFonts w:ascii="Century Gothic" w:eastAsia="Times New Roman" w:hAnsi="Century Gothic" w:cs="Arial"/>
          <w:sz w:val="20"/>
          <w:szCs w:val="20"/>
          <w:lang w:eastAsia="pl-PL"/>
        </w:rPr>
        <w:t xml:space="preserve">Przedmiot Umowy </w:t>
      </w:r>
      <w:r w:rsidRPr="00826C7A">
        <w:rPr>
          <w:rFonts w:ascii="Century Gothic" w:eastAsia="Times New Roman" w:hAnsi="Century Gothic" w:cs="Arial"/>
          <w:sz w:val="20"/>
          <w:szCs w:val="20"/>
          <w:lang w:eastAsia="pl-PL"/>
        </w:rPr>
        <w:t xml:space="preserve">niezgodny (co spowoduje konieczność zgłoszenia uwag przez Zamawiającego przy odbiorze) </w:t>
      </w:r>
      <w:r w:rsidRPr="00826C7A">
        <w:rPr>
          <w:rFonts w:ascii="Century Gothic" w:eastAsia="Times New Roman" w:hAnsi="Century Gothic" w:cs="Arial"/>
          <w:sz w:val="20"/>
          <w:szCs w:val="20"/>
          <w:lang w:eastAsia="pl-PL"/>
        </w:rPr>
        <w:br/>
        <w:t>z wymaganiami Zamawiającego wskazanymi w OPZ (po zaistnieniu 3 takich przypadków)</w:t>
      </w:r>
      <w:r w:rsidRPr="00826C7A">
        <w:rPr>
          <w:rFonts w:ascii="Century Gothic" w:hAnsi="Century Gothic"/>
          <w:sz w:val="20"/>
          <w:szCs w:val="20"/>
        </w:rPr>
        <w:t xml:space="preserve"> </w:t>
      </w:r>
      <w:r w:rsidRPr="00826C7A">
        <w:rPr>
          <w:rFonts w:ascii="Century Gothic" w:eastAsia="Times New Roman" w:hAnsi="Century Gothic" w:cs="Arial"/>
          <w:sz w:val="20"/>
          <w:szCs w:val="20"/>
          <w:lang w:eastAsia="pl-PL"/>
        </w:rPr>
        <w:t>– przesłanka nie dotyczy odstąpienia od Zlecenia cząstkowego;</w:t>
      </w:r>
    </w:p>
    <w:p w14:paraId="4F4757E3" w14:textId="2E2A3E3C" w:rsidR="009531F5" w:rsidRPr="00826C7A" w:rsidRDefault="00647A19"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826C7A">
        <w:rPr>
          <w:rFonts w:ascii="Century Gothic" w:eastAsia="Times New Roman" w:hAnsi="Century Gothic" w:cs="Arial"/>
          <w:sz w:val="20"/>
          <w:szCs w:val="20"/>
          <w:lang w:eastAsia="pl-PL"/>
        </w:rPr>
        <w:t>z</w:t>
      </w:r>
      <w:r w:rsidR="007C14FD" w:rsidRPr="00826C7A">
        <w:rPr>
          <w:rFonts w:ascii="Century Gothic" w:eastAsia="Times New Roman" w:hAnsi="Century Gothic" w:cs="Arial"/>
          <w:sz w:val="20"/>
          <w:szCs w:val="20"/>
          <w:lang w:eastAsia="pl-PL"/>
        </w:rPr>
        <w:t xml:space="preserve">włoka </w:t>
      </w:r>
      <w:r w:rsidR="009531F5" w:rsidRPr="00826C7A">
        <w:rPr>
          <w:rFonts w:ascii="Century Gothic" w:eastAsia="Times New Roman" w:hAnsi="Century Gothic" w:cs="Arial"/>
          <w:sz w:val="20"/>
          <w:szCs w:val="20"/>
          <w:lang w:eastAsia="pl-PL"/>
        </w:rPr>
        <w:t xml:space="preserve">Wykonawcy w dostarczeniu </w:t>
      </w:r>
      <w:r w:rsidR="00B54ACF" w:rsidRPr="00826C7A">
        <w:rPr>
          <w:rFonts w:ascii="Century Gothic" w:eastAsia="Times New Roman" w:hAnsi="Century Gothic" w:cs="Arial"/>
          <w:sz w:val="20"/>
          <w:szCs w:val="20"/>
          <w:lang w:eastAsia="pl-PL"/>
        </w:rPr>
        <w:t>Przedmiot</w:t>
      </w:r>
      <w:r w:rsidR="00344918" w:rsidRPr="00826C7A">
        <w:rPr>
          <w:rFonts w:ascii="Century Gothic" w:eastAsia="Times New Roman" w:hAnsi="Century Gothic" w:cs="Arial"/>
          <w:sz w:val="20"/>
          <w:szCs w:val="20"/>
          <w:lang w:eastAsia="pl-PL"/>
        </w:rPr>
        <w:t>u</w:t>
      </w:r>
      <w:r w:rsidR="00B54ACF" w:rsidRPr="00826C7A">
        <w:rPr>
          <w:rFonts w:ascii="Century Gothic" w:eastAsia="Times New Roman" w:hAnsi="Century Gothic" w:cs="Arial"/>
          <w:sz w:val="20"/>
          <w:szCs w:val="20"/>
          <w:lang w:eastAsia="pl-PL"/>
        </w:rPr>
        <w:t xml:space="preserve"> Umowy </w:t>
      </w:r>
      <w:r w:rsidR="009531F5" w:rsidRPr="00826C7A">
        <w:rPr>
          <w:rFonts w:ascii="Century Gothic" w:eastAsia="Times New Roman" w:hAnsi="Century Gothic" w:cs="Arial"/>
          <w:sz w:val="20"/>
          <w:szCs w:val="20"/>
          <w:lang w:eastAsia="pl-PL"/>
        </w:rPr>
        <w:t>w ramach danego Zlecenia cząstkowego przekroczy 30 dni;</w:t>
      </w:r>
    </w:p>
    <w:p w14:paraId="7F038B5C" w14:textId="25A25E2A" w:rsidR="009531F5" w:rsidRPr="00826C7A" w:rsidRDefault="00647A19"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826C7A">
        <w:rPr>
          <w:rFonts w:ascii="Century Gothic" w:eastAsia="Times New Roman" w:hAnsi="Century Gothic" w:cs="Arial"/>
          <w:sz w:val="20"/>
          <w:szCs w:val="20"/>
          <w:lang w:eastAsia="pl-PL"/>
        </w:rPr>
        <w:t xml:space="preserve">zwłoka </w:t>
      </w:r>
      <w:r w:rsidR="009531F5" w:rsidRPr="00826C7A">
        <w:rPr>
          <w:rFonts w:ascii="Century Gothic" w:eastAsia="Times New Roman" w:hAnsi="Century Gothic" w:cs="Arial"/>
          <w:sz w:val="20"/>
          <w:szCs w:val="20"/>
          <w:lang w:eastAsia="pl-PL"/>
        </w:rPr>
        <w:t xml:space="preserve">Wykonawcy w dostarczeniu nowego </w:t>
      </w:r>
      <w:r w:rsidR="00A86AD2" w:rsidRPr="00826C7A">
        <w:rPr>
          <w:rFonts w:ascii="Century Gothic" w:eastAsia="Times New Roman" w:hAnsi="Century Gothic" w:cs="Arial"/>
          <w:sz w:val="20"/>
          <w:szCs w:val="20"/>
          <w:lang w:eastAsia="pl-PL"/>
        </w:rPr>
        <w:t xml:space="preserve">Przedmiotu Umowy </w:t>
      </w:r>
      <w:r w:rsidR="009531F5" w:rsidRPr="00826C7A">
        <w:rPr>
          <w:rFonts w:ascii="Century Gothic" w:eastAsia="Times New Roman" w:hAnsi="Century Gothic" w:cs="Arial"/>
          <w:sz w:val="20"/>
          <w:szCs w:val="20"/>
          <w:lang w:eastAsia="pl-PL"/>
        </w:rPr>
        <w:t>w ramach czynności gwarancyjnych lub w usunięciu wad zgłoszonych w okresie rękojmi lub gwarancji przekroczy 30 dni;</w:t>
      </w:r>
    </w:p>
    <w:p w14:paraId="25ABDF87" w14:textId="15D6976D" w:rsidR="000D7F19" w:rsidRPr="002F156B" w:rsidRDefault="000D7F19" w:rsidP="007264C2">
      <w:pPr>
        <w:pStyle w:val="Akapitzlist"/>
        <w:numPr>
          <w:ilvl w:val="0"/>
          <w:numId w:val="14"/>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Wykonawca uzna, że stosow</w:t>
      </w:r>
      <w:r w:rsidR="00661DCA">
        <w:rPr>
          <w:rFonts w:ascii="Century Gothic" w:eastAsia="Times New Roman" w:hAnsi="Century Gothic" w:cs="Arial"/>
          <w:sz w:val="20"/>
          <w:szCs w:val="20"/>
          <w:lang w:eastAsia="pl-PL"/>
        </w:rPr>
        <w:t>a</w:t>
      </w:r>
      <w:r w:rsidRPr="002F156B">
        <w:rPr>
          <w:rFonts w:ascii="Century Gothic" w:eastAsia="Times New Roman" w:hAnsi="Century Gothic" w:cs="Arial"/>
          <w:sz w:val="20"/>
          <w:szCs w:val="20"/>
          <w:lang w:eastAsia="pl-PL"/>
        </w:rPr>
        <w:t xml:space="preserve">nie się do </w:t>
      </w:r>
      <w:r w:rsidR="00661DCA">
        <w:rPr>
          <w:rFonts w:ascii="Century Gothic" w:eastAsia="Times New Roman" w:hAnsi="Century Gothic" w:cs="Arial"/>
          <w:sz w:val="20"/>
          <w:szCs w:val="20"/>
          <w:lang w:eastAsia="pl-PL"/>
        </w:rPr>
        <w:t>postanowień</w:t>
      </w:r>
      <w:r w:rsidRPr="002F156B">
        <w:rPr>
          <w:rFonts w:ascii="Century Gothic" w:eastAsia="Times New Roman" w:hAnsi="Century Gothic" w:cs="Arial"/>
          <w:sz w:val="20"/>
          <w:szCs w:val="20"/>
          <w:lang w:eastAsia="pl-PL"/>
        </w:rPr>
        <w:t xml:space="preserve"> Kodeksu Post</w:t>
      </w:r>
      <w:r w:rsidR="00661DCA">
        <w:rPr>
          <w:rFonts w:ascii="Century Gothic" w:eastAsia="Times New Roman" w:hAnsi="Century Gothic" w:cs="Arial"/>
          <w:sz w:val="20"/>
          <w:szCs w:val="20"/>
          <w:lang w:eastAsia="pl-PL"/>
        </w:rPr>
        <w:t>ę</w:t>
      </w:r>
      <w:r w:rsidRPr="002F156B">
        <w:rPr>
          <w:rFonts w:ascii="Century Gothic" w:eastAsia="Times New Roman" w:hAnsi="Century Gothic" w:cs="Arial"/>
          <w:sz w:val="20"/>
          <w:szCs w:val="20"/>
          <w:lang w:eastAsia="pl-PL"/>
        </w:rPr>
        <w:t>powania dla Dostawców Operatora Gazociągów Przesyłowych S.A. jest niemożliwe</w:t>
      </w:r>
      <w:r w:rsidR="00661DCA">
        <w:rPr>
          <w:rFonts w:ascii="Century Gothic" w:eastAsia="Times New Roman" w:hAnsi="Century Gothic" w:cs="Arial"/>
          <w:sz w:val="20"/>
          <w:szCs w:val="20"/>
          <w:lang w:eastAsia="pl-PL"/>
        </w:rPr>
        <w:t>;</w:t>
      </w:r>
    </w:p>
    <w:p w14:paraId="7613188F" w14:textId="3F735A4E" w:rsidR="001F07AC" w:rsidRPr="002F156B" w:rsidRDefault="001F07AC" w:rsidP="007264C2">
      <w:pPr>
        <w:pStyle w:val="Akapitzlist"/>
        <w:numPr>
          <w:ilvl w:val="0"/>
          <w:numId w:val="14"/>
        </w:numPr>
        <w:spacing w:after="0" w:line="360" w:lineRule="auto"/>
        <w:ind w:left="714"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suma naliczonych Wykonawcy kar umownych przekroczyła 10% wynagrodzenia netto wskazanego </w:t>
      </w:r>
      <w:r w:rsidR="00D61632">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 xml:space="preserve">w § </w:t>
      </w:r>
      <w:r w:rsidR="00C853C6" w:rsidRPr="002F156B">
        <w:rPr>
          <w:rFonts w:ascii="Century Gothic" w:eastAsia="Times New Roman" w:hAnsi="Century Gothic" w:cs="Arial"/>
          <w:sz w:val="20"/>
          <w:szCs w:val="20"/>
          <w:lang w:eastAsia="pl-PL"/>
        </w:rPr>
        <w:t>7</w:t>
      </w:r>
      <w:r w:rsidRPr="002F156B">
        <w:rPr>
          <w:rFonts w:ascii="Century Gothic" w:eastAsia="Times New Roman" w:hAnsi="Century Gothic" w:cs="Arial"/>
          <w:sz w:val="20"/>
          <w:szCs w:val="20"/>
          <w:lang w:eastAsia="pl-PL"/>
        </w:rPr>
        <w:t xml:space="preserve"> ust. 1;</w:t>
      </w:r>
    </w:p>
    <w:p w14:paraId="04C43432" w14:textId="76F927ED" w:rsidR="001F07AC" w:rsidRPr="002F156B" w:rsidRDefault="001F07AC" w:rsidP="007264C2">
      <w:pPr>
        <w:pStyle w:val="Akapitzlist"/>
        <w:numPr>
          <w:ilvl w:val="0"/>
          <w:numId w:val="14"/>
        </w:numPr>
        <w:spacing w:after="0" w:line="360" w:lineRule="auto"/>
        <w:ind w:left="714"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Wykonawca naruszył jakiekolwiek istotne postanowienia Umowy oraz bezskutecznie upłynął termin wyznaczony na usunięcie naruszenia;</w:t>
      </w:r>
    </w:p>
    <w:p w14:paraId="460637D7" w14:textId="77777777" w:rsidR="009531F5" w:rsidRPr="002F156B" w:rsidRDefault="009531F5" w:rsidP="002F156B">
      <w:pPr>
        <w:spacing w:after="0" w:line="360" w:lineRule="auto"/>
        <w:ind w:left="360"/>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przy czym oświadczenie o odstąpieniu może zostać złożone w terminie 60 dni od dnia powzięcia przez Zamawiającego informacji o wystąpieniu w/w okoliczności. </w:t>
      </w:r>
    </w:p>
    <w:p w14:paraId="6A4ED86A" w14:textId="17263CE3" w:rsidR="00B64820" w:rsidRPr="001B093E" w:rsidRDefault="00B64820" w:rsidP="001B093E">
      <w:pPr>
        <w:pStyle w:val="Akapitzlist"/>
        <w:numPr>
          <w:ilvl w:val="0"/>
          <w:numId w:val="25"/>
        </w:numPr>
        <w:spacing w:after="0" w:line="360" w:lineRule="auto"/>
        <w:rPr>
          <w:rFonts w:ascii="Century Gothic" w:eastAsia="Century Gothic,Arial" w:hAnsi="Century Gothic" w:cs="Century Gothic,Arial"/>
          <w:sz w:val="20"/>
          <w:szCs w:val="20"/>
          <w:lang w:eastAsia="pl-PL"/>
        </w:rPr>
      </w:pPr>
      <w:bookmarkStart w:id="62" w:name="_Hlk103866162"/>
      <w:r w:rsidRPr="001B093E">
        <w:rPr>
          <w:rFonts w:ascii="Century Gothic" w:eastAsia="Century Gothic,Arial" w:hAnsi="Century Gothic" w:cs="Century Gothic,Arial"/>
          <w:sz w:val="20"/>
          <w:szCs w:val="20"/>
          <w:lang w:eastAsia="pl-PL"/>
        </w:rPr>
        <w:t>Zamawiającemu przysługuje prawo do odstąpienia od Umowy</w:t>
      </w:r>
      <w:r w:rsidRPr="001B093E">
        <w:rPr>
          <w:rFonts w:ascii="Century Gothic" w:eastAsia="Century Gothic,Arial" w:hAnsi="Century Gothic" w:cs="Century Gothic,Arial"/>
          <w:sz w:val="20"/>
          <w:szCs w:val="20"/>
        </w:rPr>
        <w:t xml:space="preserve"> również</w:t>
      </w:r>
      <w:r w:rsidRPr="001B093E">
        <w:rPr>
          <w:rFonts w:ascii="Century Gothic" w:eastAsia="Century Gothic,Arial" w:hAnsi="Century Gothic" w:cs="Century Gothic,Arial"/>
          <w:sz w:val="20"/>
          <w:szCs w:val="20"/>
          <w:lang w:eastAsia="pl-PL"/>
        </w:rPr>
        <w:t xml:space="preserve"> w następujących sytuacjach:</w:t>
      </w:r>
    </w:p>
    <w:p w14:paraId="6DD156BD" w14:textId="475C283E" w:rsidR="00B64820" w:rsidRPr="008B6EE1" w:rsidRDefault="008D5128" w:rsidP="008D5128">
      <w:pPr>
        <w:spacing w:after="0" w:line="360" w:lineRule="auto"/>
        <w:ind w:left="720" w:hanging="294"/>
        <w:jc w:val="both"/>
        <w:rPr>
          <w:rFonts w:ascii="Century Gothic" w:eastAsia="Century Gothic,Arial" w:hAnsi="Century Gothic" w:cs="Century Gothic,Arial"/>
          <w:sz w:val="20"/>
          <w:szCs w:val="20"/>
        </w:rPr>
      </w:pPr>
      <w:r>
        <w:rPr>
          <w:rFonts w:ascii="Century Gothic" w:eastAsia="Century Gothic,Arial" w:hAnsi="Century Gothic" w:cs="Century Gothic,Arial"/>
          <w:sz w:val="20"/>
          <w:szCs w:val="20"/>
        </w:rPr>
        <w:t xml:space="preserve">1) </w:t>
      </w:r>
      <w:r w:rsidR="00B64820" w:rsidRPr="008B6EE1">
        <w:rPr>
          <w:rFonts w:ascii="Century Gothic" w:eastAsia="Century Gothic,Arial" w:hAnsi="Century Gothic" w:cs="Century Gothic,Arial"/>
          <w:sz w:val="20"/>
          <w:szCs w:val="20"/>
        </w:rPr>
        <w:t>w przypadku zajścia wobec Wykonawcy jednej z okoliczności, o których mowa w §</w:t>
      </w:r>
      <w:r w:rsidR="00D61632">
        <w:rPr>
          <w:rFonts w:ascii="Century Gothic" w:eastAsia="Century Gothic,Arial" w:hAnsi="Century Gothic" w:cs="Century Gothic,Arial"/>
          <w:sz w:val="20"/>
          <w:szCs w:val="20"/>
        </w:rPr>
        <w:t xml:space="preserve"> </w:t>
      </w:r>
      <w:r w:rsidR="003B43A3">
        <w:rPr>
          <w:rFonts w:ascii="Century Gothic" w:eastAsia="Century Gothic,Arial" w:hAnsi="Century Gothic" w:cs="Century Gothic,Arial"/>
          <w:sz w:val="20"/>
          <w:szCs w:val="20"/>
        </w:rPr>
        <w:t>16</w:t>
      </w:r>
      <w:r w:rsidR="00B64820" w:rsidRPr="008B6EE1">
        <w:rPr>
          <w:rFonts w:ascii="Century Gothic" w:eastAsia="Century Gothic,Arial" w:hAnsi="Century Gothic" w:cs="Century Gothic,Arial"/>
          <w:sz w:val="20"/>
          <w:szCs w:val="20"/>
        </w:rPr>
        <w:t xml:space="preserve"> ust. 1 </w:t>
      </w:r>
      <w:r w:rsidR="003B43A3">
        <w:rPr>
          <w:rFonts w:ascii="Century Gothic" w:eastAsia="Century Gothic,Arial" w:hAnsi="Century Gothic" w:cs="Century Gothic,Arial"/>
          <w:sz w:val="20"/>
          <w:szCs w:val="20"/>
        </w:rPr>
        <w:t>Umowy;</w:t>
      </w:r>
    </w:p>
    <w:p w14:paraId="12F970A5" w14:textId="3580BE6C" w:rsidR="00B64820" w:rsidRPr="008B6EE1" w:rsidRDefault="008D5128" w:rsidP="008D5128">
      <w:pPr>
        <w:spacing w:after="0" w:line="360" w:lineRule="auto"/>
        <w:ind w:left="720" w:hanging="294"/>
        <w:jc w:val="both"/>
        <w:rPr>
          <w:rFonts w:ascii="Century Gothic" w:eastAsia="Century Gothic,Arial" w:hAnsi="Century Gothic" w:cs="Century Gothic,Arial"/>
          <w:sz w:val="20"/>
          <w:szCs w:val="20"/>
        </w:rPr>
      </w:pPr>
      <w:r>
        <w:rPr>
          <w:rFonts w:ascii="Century Gothic" w:eastAsia="Century Gothic,Arial" w:hAnsi="Century Gothic" w:cs="Century Gothic,Arial"/>
          <w:sz w:val="20"/>
          <w:szCs w:val="20"/>
        </w:rPr>
        <w:t>2)</w:t>
      </w:r>
      <w:r w:rsidR="00B64820" w:rsidRPr="008B6EE1">
        <w:rPr>
          <w:rFonts w:ascii="Century Gothic" w:eastAsia="Century Gothic,Arial" w:hAnsi="Century Gothic" w:cs="Century Gothic,Arial"/>
          <w:sz w:val="20"/>
          <w:szCs w:val="20"/>
        </w:rPr>
        <w:t xml:space="preserve"> w przypadku niewyłączenia przez Wykonawcę z realizacji zamówienia </w:t>
      </w:r>
      <w:r>
        <w:rPr>
          <w:rFonts w:ascii="Century Gothic" w:eastAsia="Century Gothic,Arial" w:hAnsi="Century Gothic" w:cs="Century Gothic,Arial"/>
          <w:sz w:val="20"/>
          <w:szCs w:val="20"/>
        </w:rPr>
        <w:t>p</w:t>
      </w:r>
      <w:r w:rsidR="00B64820" w:rsidRPr="008B6EE1">
        <w:rPr>
          <w:rFonts w:ascii="Century Gothic" w:eastAsia="Century Gothic,Arial" w:hAnsi="Century Gothic" w:cs="Century Gothic,Arial"/>
          <w:sz w:val="20"/>
          <w:szCs w:val="20"/>
        </w:rPr>
        <w:t xml:space="preserve">odwykonawcy (w tym dalszego </w:t>
      </w:r>
      <w:r>
        <w:rPr>
          <w:rFonts w:ascii="Century Gothic" w:eastAsia="Century Gothic,Arial" w:hAnsi="Century Gothic" w:cs="Century Gothic,Arial"/>
          <w:sz w:val="20"/>
          <w:szCs w:val="20"/>
        </w:rPr>
        <w:t>p</w:t>
      </w:r>
      <w:r w:rsidR="00B64820" w:rsidRPr="008B6EE1">
        <w:rPr>
          <w:rFonts w:ascii="Century Gothic" w:eastAsia="Century Gothic,Arial" w:hAnsi="Century Gothic" w:cs="Century Gothic,Arial"/>
          <w:sz w:val="20"/>
          <w:szCs w:val="20"/>
        </w:rPr>
        <w:t>odwykonawcy), w przypadku, o którym mowa w §</w:t>
      </w:r>
      <w:r w:rsidR="00D61632">
        <w:rPr>
          <w:rFonts w:ascii="Century Gothic" w:eastAsia="Century Gothic,Arial" w:hAnsi="Century Gothic" w:cs="Century Gothic,Arial"/>
          <w:sz w:val="20"/>
          <w:szCs w:val="20"/>
        </w:rPr>
        <w:t xml:space="preserve"> </w:t>
      </w:r>
      <w:r w:rsidR="003B43A3">
        <w:rPr>
          <w:rFonts w:ascii="Century Gothic" w:eastAsia="Century Gothic,Arial" w:hAnsi="Century Gothic" w:cs="Century Gothic,Arial"/>
          <w:sz w:val="20"/>
          <w:szCs w:val="20"/>
        </w:rPr>
        <w:t>16</w:t>
      </w:r>
      <w:r w:rsidR="00B64820" w:rsidRPr="008B6EE1">
        <w:rPr>
          <w:rFonts w:ascii="Century Gothic" w:eastAsia="Century Gothic,Arial" w:hAnsi="Century Gothic" w:cs="Century Gothic,Arial"/>
          <w:sz w:val="20"/>
          <w:szCs w:val="20"/>
        </w:rPr>
        <w:t xml:space="preserve"> ust. </w:t>
      </w:r>
      <w:r w:rsidR="002C28D1" w:rsidRPr="00D61632">
        <w:rPr>
          <w:rFonts w:ascii="Century Gothic" w:eastAsia="Century Gothic,Arial" w:hAnsi="Century Gothic" w:cs="Century Gothic,Arial"/>
          <w:sz w:val="20"/>
          <w:szCs w:val="20"/>
        </w:rPr>
        <w:t>3</w:t>
      </w:r>
      <w:r w:rsidR="00B64820" w:rsidRPr="008B6EE1">
        <w:rPr>
          <w:rFonts w:ascii="Century Gothic" w:eastAsia="Century Gothic,Arial" w:hAnsi="Century Gothic" w:cs="Century Gothic,Arial"/>
          <w:sz w:val="20"/>
          <w:szCs w:val="20"/>
        </w:rPr>
        <w:t xml:space="preserve"> </w:t>
      </w:r>
      <w:r w:rsidR="003B43A3">
        <w:rPr>
          <w:rFonts w:ascii="Century Gothic" w:eastAsia="Century Gothic,Arial" w:hAnsi="Century Gothic" w:cs="Century Gothic,Arial"/>
          <w:sz w:val="20"/>
          <w:szCs w:val="20"/>
        </w:rPr>
        <w:t>Umowy</w:t>
      </w:r>
      <w:r w:rsidR="00B64820" w:rsidRPr="008B6EE1">
        <w:rPr>
          <w:rFonts w:ascii="Century Gothic" w:eastAsia="Century Gothic,Arial" w:hAnsi="Century Gothic" w:cs="Century Gothic,Arial"/>
          <w:sz w:val="20"/>
          <w:szCs w:val="20"/>
        </w:rPr>
        <w:t>).</w:t>
      </w:r>
    </w:p>
    <w:bookmarkEnd w:id="62"/>
    <w:p w14:paraId="779910D6" w14:textId="10E3C677" w:rsidR="009531F5" w:rsidRPr="002F156B" w:rsidRDefault="009531F5" w:rsidP="0046226C">
      <w:pPr>
        <w:numPr>
          <w:ilvl w:val="0"/>
          <w:numId w:val="25"/>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Oświadczenie o odstąpieniu od Umowy powinno nastąpić w formie pisemnej pod rygorem nieważności </w:t>
      </w:r>
      <w:r w:rsidR="001D39BE">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i zawierać uzasadnienie.</w:t>
      </w:r>
    </w:p>
    <w:p w14:paraId="70C63056" w14:textId="4EEE1756" w:rsidR="007E7D6D" w:rsidRDefault="009531F5" w:rsidP="00061CB1">
      <w:pPr>
        <w:numPr>
          <w:ilvl w:val="0"/>
          <w:numId w:val="25"/>
        </w:numPr>
        <w:spacing w:after="240" w:line="360" w:lineRule="auto"/>
        <w:ind w:left="357"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 przypadku, gdy Zamawiający odstąpi od Umowy w części (</w:t>
      </w:r>
      <w:r w:rsidR="00061CB1">
        <w:rPr>
          <w:rFonts w:ascii="Century Gothic" w:eastAsia="Times New Roman" w:hAnsi="Century Gothic" w:cs="Arial"/>
          <w:sz w:val="20"/>
          <w:szCs w:val="20"/>
          <w:lang w:eastAsia="pl-PL"/>
        </w:rPr>
        <w:t xml:space="preserve">w tym </w:t>
      </w:r>
      <w:r w:rsidRPr="002F156B">
        <w:rPr>
          <w:rFonts w:ascii="Century Gothic" w:eastAsia="Times New Roman" w:hAnsi="Century Gothic" w:cs="Arial"/>
          <w:sz w:val="20"/>
          <w:szCs w:val="20"/>
          <w:lang w:eastAsia="pl-PL"/>
        </w:rPr>
        <w:t>w stosunku do danego Zlecenia lub Zleceń cząstkowych) Zamawiający zachowa poszczególne części Przedmiotu Umowy, które zostały odebrane zgodnie z postanowieniami</w:t>
      </w:r>
      <w:r w:rsidR="00F36CDC" w:rsidRPr="002F156B">
        <w:rPr>
          <w:rFonts w:ascii="Century Gothic" w:eastAsia="Times New Roman" w:hAnsi="Century Gothic" w:cs="Arial"/>
          <w:sz w:val="20"/>
          <w:szCs w:val="20"/>
          <w:lang w:eastAsia="pl-PL"/>
        </w:rPr>
        <w:t xml:space="preserve"> </w:t>
      </w:r>
      <w:r w:rsidR="002D5448">
        <w:rPr>
          <w:rFonts w:ascii="Century Gothic" w:eastAsia="Times New Roman" w:hAnsi="Century Gothic" w:cs="Arial"/>
          <w:sz w:val="20"/>
          <w:szCs w:val="20"/>
          <w:lang w:eastAsia="pl-PL"/>
        </w:rPr>
        <w:t xml:space="preserve">Umowy, w tym </w:t>
      </w:r>
      <w:r w:rsidR="00F36CDC" w:rsidRPr="002F156B">
        <w:rPr>
          <w:rFonts w:ascii="Century Gothic" w:eastAsia="Times New Roman" w:hAnsi="Century Gothic" w:cs="Arial"/>
          <w:sz w:val="20"/>
          <w:szCs w:val="20"/>
          <w:lang w:eastAsia="pl-PL"/>
        </w:rPr>
        <w:t>OPZ</w:t>
      </w:r>
      <w:r w:rsidRPr="002F156B">
        <w:rPr>
          <w:rFonts w:ascii="Century Gothic" w:eastAsia="Times New Roman" w:hAnsi="Century Gothic" w:cs="Arial"/>
          <w:sz w:val="20"/>
          <w:szCs w:val="20"/>
          <w:lang w:eastAsia="pl-PL"/>
        </w:rPr>
        <w:t>, a Wykonawca zachowa prawo do wynagrodzenia za odebrane części Przedmiotu Umowy.</w:t>
      </w:r>
    </w:p>
    <w:p w14:paraId="1F02134A" w14:textId="3B83C406" w:rsidR="00B26A22" w:rsidRPr="0036631E" w:rsidRDefault="00B26A22" w:rsidP="00B26A22">
      <w:pPr>
        <w:numPr>
          <w:ilvl w:val="0"/>
          <w:numId w:val="25"/>
        </w:numPr>
        <w:spacing w:after="240" w:line="360" w:lineRule="auto"/>
        <w:contextualSpacing/>
        <w:jc w:val="both"/>
        <w:rPr>
          <w:rFonts w:ascii="Century Gothic" w:eastAsia="Times New Roman" w:hAnsi="Century Gothic" w:cs="Arial"/>
          <w:sz w:val="20"/>
          <w:szCs w:val="20"/>
          <w:lang w:eastAsia="pl-PL"/>
        </w:rPr>
      </w:pPr>
      <w:bookmarkStart w:id="63" w:name="_Hlk141183020"/>
      <w:r w:rsidRPr="0036631E">
        <w:rPr>
          <w:rFonts w:ascii="Century Gothic" w:eastAsia="Times New Roman" w:hAnsi="Century Gothic" w:cs="Arial"/>
          <w:sz w:val="20"/>
          <w:szCs w:val="20"/>
          <w:lang w:eastAsia="pl-PL"/>
        </w:rPr>
        <w:lastRenderedPageBreak/>
        <w:t xml:space="preserve">Zamawiający w przypadku zaistnienia okoliczności, uprawniającej do odstąpienia od Umowy (lub danego Zlecenia cząstkowego), może odstąpić od niej/niego (z zachowaniem terminu wskazanego           w ust. 2) nie później niż w terminie </w:t>
      </w:r>
      <w:r w:rsidR="00987C1A">
        <w:rPr>
          <w:rFonts w:ascii="Century Gothic" w:eastAsia="Times New Roman" w:hAnsi="Century Gothic" w:cs="Arial"/>
          <w:sz w:val="20"/>
          <w:szCs w:val="20"/>
          <w:lang w:eastAsia="pl-PL"/>
        </w:rPr>
        <w:t xml:space="preserve">42 </w:t>
      </w:r>
      <w:r w:rsidRPr="0036631E">
        <w:rPr>
          <w:rFonts w:ascii="Century Gothic" w:eastAsia="Times New Roman" w:hAnsi="Century Gothic" w:cs="Arial"/>
          <w:sz w:val="20"/>
          <w:szCs w:val="20"/>
          <w:lang w:eastAsia="pl-PL"/>
        </w:rPr>
        <w:t xml:space="preserve"> miesięcy od daty zawarcia Umowy. </w:t>
      </w:r>
    </w:p>
    <w:p w14:paraId="423E8BB2" w14:textId="14071726" w:rsidR="00BC284E" w:rsidRPr="00D451A4" w:rsidRDefault="00BC284E" w:rsidP="00AF3E75">
      <w:pPr>
        <w:pStyle w:val="Nagwek1"/>
        <w:spacing w:before="0"/>
        <w:jc w:val="center"/>
        <w:rPr>
          <w:rFonts w:ascii="Century Gothic" w:hAnsi="Century Gothic"/>
          <w:sz w:val="20"/>
          <w:szCs w:val="20"/>
        </w:rPr>
      </w:pPr>
      <w:bookmarkStart w:id="64" w:name="_Toc145509753"/>
      <w:bookmarkStart w:id="65" w:name="_Toc145510084"/>
      <w:bookmarkEnd w:id="63"/>
      <w:r w:rsidRPr="00D451A4">
        <w:rPr>
          <w:rFonts w:ascii="Century Gothic" w:hAnsi="Century Gothic"/>
          <w:b/>
          <w:bCs/>
          <w:color w:val="auto"/>
          <w:sz w:val="20"/>
          <w:szCs w:val="20"/>
        </w:rPr>
        <w:t>§ 1</w:t>
      </w:r>
      <w:r w:rsidR="00F36CDC" w:rsidRPr="00D451A4">
        <w:rPr>
          <w:rFonts w:ascii="Century Gothic" w:hAnsi="Century Gothic"/>
          <w:b/>
          <w:bCs/>
          <w:color w:val="auto"/>
          <w:sz w:val="20"/>
          <w:szCs w:val="20"/>
        </w:rPr>
        <w:t>1</w:t>
      </w:r>
      <w:bookmarkEnd w:id="64"/>
      <w:bookmarkEnd w:id="65"/>
    </w:p>
    <w:p w14:paraId="748206B3" w14:textId="6F0FBA35" w:rsidR="00BC284E" w:rsidRPr="002F156B" w:rsidRDefault="00BC284E" w:rsidP="00AF3E75">
      <w:pPr>
        <w:pStyle w:val="Nagwek1"/>
        <w:spacing w:before="0" w:after="120"/>
        <w:jc w:val="center"/>
        <w:rPr>
          <w:b/>
        </w:rPr>
      </w:pPr>
      <w:bookmarkStart w:id="66" w:name="_Toc145509754"/>
      <w:bookmarkStart w:id="67" w:name="_Toc145510085"/>
      <w:r w:rsidRPr="00D451A4">
        <w:rPr>
          <w:rFonts w:ascii="Century Gothic" w:hAnsi="Century Gothic"/>
          <w:b/>
          <w:bCs/>
          <w:color w:val="auto"/>
          <w:sz w:val="20"/>
          <w:szCs w:val="20"/>
        </w:rPr>
        <w:t>S</w:t>
      </w:r>
      <w:r w:rsidR="00925562" w:rsidRPr="00D451A4">
        <w:rPr>
          <w:rFonts w:ascii="Century Gothic" w:hAnsi="Century Gothic"/>
          <w:b/>
          <w:bCs/>
          <w:color w:val="auto"/>
          <w:sz w:val="20"/>
          <w:szCs w:val="20"/>
        </w:rPr>
        <w:t>IŁA WYŻSZA</w:t>
      </w:r>
      <w:bookmarkEnd w:id="66"/>
      <w:bookmarkEnd w:id="67"/>
    </w:p>
    <w:p w14:paraId="48DF5D39" w14:textId="6354FA88" w:rsidR="00061CB1" w:rsidRPr="00061CB1" w:rsidRDefault="00BC284E" w:rsidP="00061CB1">
      <w:pPr>
        <w:pStyle w:val="Akapitzlist"/>
        <w:numPr>
          <w:ilvl w:val="0"/>
          <w:numId w:val="9"/>
        </w:numPr>
        <w:spacing w:after="0" w:line="360" w:lineRule="auto"/>
        <w:ind w:left="357" w:hanging="357"/>
        <w:jc w:val="both"/>
        <w:rPr>
          <w:rFonts w:ascii="Century Gothic" w:eastAsia="Times New Roman" w:hAnsi="Century Gothic" w:cs="Arial"/>
          <w:sz w:val="20"/>
          <w:szCs w:val="20"/>
          <w:lang w:eastAsia="pl-PL"/>
        </w:rPr>
      </w:pPr>
      <w:r w:rsidRPr="00061CB1">
        <w:rPr>
          <w:rFonts w:ascii="Century Gothic" w:eastAsia="Times New Roman" w:hAnsi="Century Gothic" w:cs="Arial"/>
          <w:sz w:val="20"/>
          <w:szCs w:val="20"/>
          <w:lang w:eastAsia="pl-PL"/>
        </w:rPr>
        <w:t xml:space="preserve">Siła </w:t>
      </w:r>
      <w:r w:rsidR="005F57C8" w:rsidRPr="00061CB1">
        <w:rPr>
          <w:rFonts w:ascii="Century Gothic" w:eastAsia="Times New Roman" w:hAnsi="Century Gothic" w:cs="Arial"/>
          <w:sz w:val="20"/>
          <w:szCs w:val="20"/>
          <w:lang w:eastAsia="pl-PL"/>
        </w:rPr>
        <w:t>w</w:t>
      </w:r>
      <w:r w:rsidRPr="00061CB1">
        <w:rPr>
          <w:rFonts w:ascii="Century Gothic" w:eastAsia="Times New Roman" w:hAnsi="Century Gothic" w:cs="Arial"/>
          <w:sz w:val="20"/>
          <w:szCs w:val="20"/>
          <w:lang w:eastAsia="pl-PL"/>
        </w:rPr>
        <w:t>yższa</w:t>
      </w:r>
      <w:r w:rsidR="005F57C8" w:rsidRPr="00061CB1">
        <w:rPr>
          <w:rFonts w:ascii="Century Gothic" w:eastAsia="Times New Roman" w:hAnsi="Century Gothic" w:cs="Arial"/>
          <w:sz w:val="20"/>
          <w:szCs w:val="20"/>
          <w:lang w:eastAsia="pl-PL"/>
        </w:rPr>
        <w:t xml:space="preserve"> (dalej: „Siła Wyższa”)</w:t>
      </w:r>
      <w:r w:rsidRPr="00061CB1">
        <w:rPr>
          <w:rFonts w:ascii="Century Gothic" w:eastAsia="Times New Roman" w:hAnsi="Century Gothic" w:cs="Arial"/>
          <w:sz w:val="20"/>
          <w:szCs w:val="20"/>
          <w:lang w:eastAsia="pl-PL"/>
        </w:rPr>
        <w:t xml:space="preserve"> oznacza takie </w:t>
      </w:r>
      <w:r w:rsidR="00061CB1" w:rsidRPr="00061CB1">
        <w:rPr>
          <w:rFonts w:ascii="Century Gothic" w:eastAsia="Times New Roman" w:hAnsi="Century Gothic" w:cs="Arial"/>
          <w:sz w:val="20"/>
          <w:szCs w:val="20"/>
          <w:lang w:eastAsia="pl-PL"/>
        </w:rPr>
        <w:t xml:space="preserve">nadzwyczajne przypadki lub zdarzenia, które są poza kontrolą i są niezawinione przez żadną ze Stron, których nie można przewidzieć ani uniknąć, a które zaistnieją po podpisaniu Umowy i staną się przeszkodą w realizacji zobowiązań umownych. Zdarzenie może zostać uznane za działanie </w:t>
      </w:r>
      <w:r w:rsidR="00061CB1">
        <w:rPr>
          <w:rFonts w:ascii="Century Gothic" w:eastAsia="Times New Roman" w:hAnsi="Century Gothic" w:cs="Arial"/>
          <w:sz w:val="20"/>
          <w:szCs w:val="20"/>
          <w:lang w:eastAsia="pl-PL"/>
        </w:rPr>
        <w:t>S</w:t>
      </w:r>
      <w:r w:rsidR="00061CB1" w:rsidRPr="00061CB1">
        <w:rPr>
          <w:rFonts w:ascii="Century Gothic" w:eastAsia="Times New Roman" w:hAnsi="Century Gothic" w:cs="Arial"/>
          <w:sz w:val="20"/>
          <w:szCs w:val="20"/>
          <w:lang w:eastAsia="pl-PL"/>
        </w:rPr>
        <w:t xml:space="preserve">iły </w:t>
      </w:r>
      <w:r w:rsidR="00061CB1">
        <w:rPr>
          <w:rFonts w:ascii="Century Gothic" w:eastAsia="Times New Roman" w:hAnsi="Century Gothic" w:cs="Arial"/>
          <w:sz w:val="20"/>
          <w:szCs w:val="20"/>
          <w:lang w:eastAsia="pl-PL"/>
        </w:rPr>
        <w:t>W</w:t>
      </w:r>
      <w:r w:rsidR="00061CB1" w:rsidRPr="00061CB1">
        <w:rPr>
          <w:rFonts w:ascii="Century Gothic" w:eastAsia="Times New Roman" w:hAnsi="Century Gothic" w:cs="Arial"/>
          <w:sz w:val="20"/>
          <w:szCs w:val="20"/>
          <w:lang w:eastAsia="pl-PL"/>
        </w:rPr>
        <w:t xml:space="preserve">yższej tylko wtedy gdy jego skala i zasięg są znaczne, a jego wpływ na realizację Umowy jest realny i znaczny. Zdarzenia o ograniczonym zasięgu i niewielkim wpływie na realizację Przedmiotu Umowy nie stanowią przypadku </w:t>
      </w:r>
      <w:r w:rsidR="00061CB1">
        <w:rPr>
          <w:rFonts w:ascii="Century Gothic" w:eastAsia="Times New Roman" w:hAnsi="Century Gothic" w:cs="Arial"/>
          <w:sz w:val="20"/>
          <w:szCs w:val="20"/>
          <w:lang w:eastAsia="pl-PL"/>
        </w:rPr>
        <w:t>S</w:t>
      </w:r>
      <w:r w:rsidR="00061CB1" w:rsidRPr="00061CB1">
        <w:rPr>
          <w:rFonts w:ascii="Century Gothic" w:eastAsia="Times New Roman" w:hAnsi="Century Gothic" w:cs="Arial"/>
          <w:sz w:val="20"/>
          <w:szCs w:val="20"/>
          <w:lang w:eastAsia="pl-PL"/>
        </w:rPr>
        <w:t xml:space="preserve">iły </w:t>
      </w:r>
      <w:r w:rsidR="00061CB1">
        <w:rPr>
          <w:rFonts w:ascii="Century Gothic" w:eastAsia="Times New Roman" w:hAnsi="Century Gothic" w:cs="Arial"/>
          <w:sz w:val="20"/>
          <w:szCs w:val="20"/>
          <w:lang w:eastAsia="pl-PL"/>
        </w:rPr>
        <w:t>W</w:t>
      </w:r>
      <w:r w:rsidR="00061CB1" w:rsidRPr="00061CB1">
        <w:rPr>
          <w:rFonts w:ascii="Century Gothic" w:eastAsia="Times New Roman" w:hAnsi="Century Gothic" w:cs="Arial"/>
          <w:sz w:val="20"/>
          <w:szCs w:val="20"/>
          <w:lang w:eastAsia="pl-PL"/>
        </w:rPr>
        <w:t>yższej co nie wyklucza zastosowania innych postanowień Umowy.</w:t>
      </w:r>
    </w:p>
    <w:p w14:paraId="36511297" w14:textId="622D5DD0" w:rsidR="007E7D6D" w:rsidRPr="002F156B" w:rsidRDefault="007E7D6D" w:rsidP="007264C2">
      <w:pPr>
        <w:numPr>
          <w:ilvl w:val="0"/>
          <w:numId w:val="9"/>
        </w:numPr>
        <w:autoSpaceDE w:val="0"/>
        <w:autoSpaceDN w:val="0"/>
        <w:adjustRightInd w:val="0"/>
        <w:spacing w:after="0" w:line="360" w:lineRule="auto"/>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Zdarzeniami </w:t>
      </w:r>
      <w:r w:rsidR="005F57C8">
        <w:rPr>
          <w:rFonts w:ascii="Century Gothic" w:hAnsi="Century Gothic" w:cs="Century Gothic"/>
          <w:color w:val="000000"/>
          <w:sz w:val="20"/>
          <w:szCs w:val="20"/>
        </w:rPr>
        <w:t>S</w:t>
      </w:r>
      <w:r w:rsidRPr="002F156B">
        <w:rPr>
          <w:rFonts w:ascii="Century Gothic" w:hAnsi="Century Gothic" w:cs="Century Gothic"/>
          <w:color w:val="000000"/>
          <w:sz w:val="20"/>
          <w:szCs w:val="20"/>
        </w:rPr>
        <w:t xml:space="preserve">iły </w:t>
      </w:r>
      <w:r w:rsidR="005F57C8">
        <w:rPr>
          <w:rFonts w:ascii="Century Gothic" w:hAnsi="Century Gothic" w:cs="Century Gothic"/>
          <w:color w:val="000000"/>
          <w:sz w:val="20"/>
          <w:szCs w:val="20"/>
        </w:rPr>
        <w:t>W</w:t>
      </w:r>
      <w:r w:rsidRPr="002F156B">
        <w:rPr>
          <w:rFonts w:ascii="Century Gothic" w:hAnsi="Century Gothic" w:cs="Century Gothic"/>
          <w:color w:val="000000"/>
          <w:sz w:val="20"/>
          <w:szCs w:val="20"/>
        </w:rPr>
        <w:t xml:space="preserve">yższej </w:t>
      </w:r>
      <w:r w:rsidR="002427F2">
        <w:rPr>
          <w:rFonts w:ascii="Century Gothic" w:hAnsi="Century Gothic" w:cs="Century Gothic"/>
          <w:color w:val="000000"/>
          <w:sz w:val="20"/>
          <w:szCs w:val="20"/>
        </w:rPr>
        <w:t>mogą być</w:t>
      </w:r>
      <w:r w:rsidRPr="002F156B">
        <w:rPr>
          <w:rFonts w:ascii="Century Gothic" w:hAnsi="Century Gothic" w:cs="Century Gothic"/>
          <w:color w:val="000000"/>
          <w:sz w:val="20"/>
          <w:szCs w:val="20"/>
        </w:rPr>
        <w:t xml:space="preserve"> w szczególności: </w:t>
      </w:r>
    </w:p>
    <w:p w14:paraId="5F430E35" w14:textId="32773CF7" w:rsidR="007E7D6D" w:rsidRPr="00C6642E" w:rsidRDefault="007E7D6D" w:rsidP="007264C2">
      <w:pPr>
        <w:pStyle w:val="Akapitzlist"/>
        <w:numPr>
          <w:ilvl w:val="1"/>
          <w:numId w:val="19"/>
        </w:numPr>
        <w:autoSpaceDE w:val="0"/>
        <w:autoSpaceDN w:val="0"/>
        <w:adjustRightInd w:val="0"/>
        <w:spacing w:after="0" w:line="360" w:lineRule="auto"/>
        <w:ind w:left="697" w:hanging="357"/>
        <w:jc w:val="both"/>
        <w:rPr>
          <w:rFonts w:ascii="Century Gothic" w:hAnsi="Century Gothic" w:cs="Century Gothic"/>
          <w:color w:val="000000"/>
          <w:sz w:val="20"/>
          <w:szCs w:val="20"/>
        </w:rPr>
      </w:pPr>
      <w:r w:rsidRPr="00C6642E">
        <w:rPr>
          <w:rFonts w:ascii="Century Gothic" w:hAnsi="Century Gothic" w:cs="Century Gothic"/>
          <w:color w:val="000000"/>
          <w:sz w:val="20"/>
          <w:szCs w:val="20"/>
        </w:rPr>
        <w:t>wojny oraz inne działania zbrojne, inwazyjne, działania terrorystyczne, mobilizacje lub embarga</w:t>
      </w:r>
      <w:r w:rsidR="00452531">
        <w:rPr>
          <w:rFonts w:ascii="Century Gothic" w:hAnsi="Century Gothic" w:cs="Century Gothic"/>
          <w:color w:val="000000"/>
          <w:sz w:val="20"/>
          <w:szCs w:val="20"/>
        </w:rPr>
        <w:t>;</w:t>
      </w:r>
      <w:r w:rsidRPr="00C6642E">
        <w:rPr>
          <w:rFonts w:ascii="Century Gothic" w:hAnsi="Century Gothic" w:cs="Century Gothic"/>
          <w:color w:val="000000"/>
          <w:sz w:val="20"/>
          <w:szCs w:val="20"/>
        </w:rPr>
        <w:t xml:space="preserve"> </w:t>
      </w:r>
    </w:p>
    <w:p w14:paraId="2A8501EA" w14:textId="4BBA4171" w:rsidR="007E7D6D" w:rsidRPr="002F156B" w:rsidRDefault="007E7D6D" w:rsidP="007264C2">
      <w:pPr>
        <w:numPr>
          <w:ilvl w:val="1"/>
          <w:numId w:val="19"/>
        </w:numPr>
        <w:autoSpaceDE w:val="0"/>
        <w:autoSpaceDN w:val="0"/>
        <w:adjustRightInd w:val="0"/>
        <w:spacing w:after="0" w:line="360" w:lineRule="auto"/>
        <w:ind w:left="709"/>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r w:rsidR="00452531">
        <w:rPr>
          <w:rFonts w:ascii="Century Gothic" w:hAnsi="Century Gothic" w:cs="Century Gothic"/>
          <w:color w:val="000000"/>
          <w:sz w:val="20"/>
          <w:szCs w:val="20"/>
        </w:rPr>
        <w:t>;</w:t>
      </w:r>
      <w:r w:rsidRPr="002F156B">
        <w:rPr>
          <w:rFonts w:ascii="Century Gothic" w:hAnsi="Century Gothic" w:cs="Century Gothic"/>
          <w:color w:val="000000"/>
          <w:sz w:val="20"/>
          <w:szCs w:val="20"/>
        </w:rPr>
        <w:t xml:space="preserve"> </w:t>
      </w:r>
    </w:p>
    <w:p w14:paraId="4BA72EBF" w14:textId="37E8D1C6" w:rsidR="007E7D6D" w:rsidRPr="002F156B" w:rsidRDefault="007E7D6D" w:rsidP="007264C2">
      <w:pPr>
        <w:numPr>
          <w:ilvl w:val="1"/>
          <w:numId w:val="19"/>
        </w:numPr>
        <w:autoSpaceDE w:val="0"/>
        <w:autoSpaceDN w:val="0"/>
        <w:adjustRightInd w:val="0"/>
        <w:spacing w:after="0" w:line="360" w:lineRule="auto"/>
        <w:ind w:left="709"/>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rebelia, rewolucja, powstanie, przewrót wojskowy lub cywilny, lub wojna domowa</w:t>
      </w:r>
      <w:r w:rsidR="00452531">
        <w:rPr>
          <w:rFonts w:ascii="Century Gothic" w:hAnsi="Century Gothic" w:cs="Century Gothic"/>
          <w:color w:val="000000"/>
          <w:sz w:val="20"/>
          <w:szCs w:val="20"/>
        </w:rPr>
        <w:t>;</w:t>
      </w:r>
      <w:r w:rsidRPr="002F156B">
        <w:rPr>
          <w:rFonts w:ascii="Century Gothic" w:hAnsi="Century Gothic" w:cs="Century Gothic"/>
          <w:color w:val="000000"/>
          <w:sz w:val="20"/>
          <w:szCs w:val="20"/>
        </w:rPr>
        <w:t xml:space="preserve"> </w:t>
      </w:r>
    </w:p>
    <w:p w14:paraId="67B92CD3" w14:textId="503A4675" w:rsidR="007E7D6D" w:rsidRPr="002F156B" w:rsidRDefault="007E7D6D" w:rsidP="007264C2">
      <w:pPr>
        <w:numPr>
          <w:ilvl w:val="1"/>
          <w:numId w:val="19"/>
        </w:numPr>
        <w:autoSpaceDE w:val="0"/>
        <w:autoSpaceDN w:val="0"/>
        <w:adjustRightInd w:val="0"/>
        <w:spacing w:after="0" w:line="360" w:lineRule="auto"/>
        <w:ind w:left="709"/>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trzęsienie ziemi, powódź, pożar, huragany, tornada, burze tropikalne lub inne klęski żywiołowe (ogłoszone przez stosowne władze)</w:t>
      </w:r>
      <w:r w:rsidR="00452531">
        <w:rPr>
          <w:rFonts w:ascii="Century Gothic" w:hAnsi="Century Gothic" w:cs="Century Gothic"/>
          <w:color w:val="000000"/>
          <w:sz w:val="20"/>
          <w:szCs w:val="20"/>
        </w:rPr>
        <w:t>;</w:t>
      </w:r>
      <w:r w:rsidRPr="002F156B">
        <w:rPr>
          <w:rFonts w:ascii="Century Gothic" w:hAnsi="Century Gothic" w:cs="Century Gothic"/>
          <w:color w:val="000000"/>
          <w:sz w:val="20"/>
          <w:szCs w:val="20"/>
        </w:rPr>
        <w:t xml:space="preserve"> </w:t>
      </w:r>
    </w:p>
    <w:p w14:paraId="45F999E1" w14:textId="4059AB8A" w:rsidR="007E7D6D" w:rsidRPr="002F156B" w:rsidRDefault="007E7D6D" w:rsidP="007264C2">
      <w:pPr>
        <w:numPr>
          <w:ilvl w:val="1"/>
          <w:numId w:val="19"/>
        </w:numPr>
        <w:autoSpaceDE w:val="0"/>
        <w:autoSpaceDN w:val="0"/>
        <w:adjustRightInd w:val="0"/>
        <w:spacing w:after="0" w:line="360" w:lineRule="auto"/>
        <w:ind w:left="709"/>
        <w:contextualSpacing/>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strajki uważane będą za </w:t>
      </w:r>
      <w:r w:rsidR="00452531">
        <w:rPr>
          <w:rFonts w:ascii="Century Gothic" w:hAnsi="Century Gothic" w:cs="Century Gothic"/>
          <w:color w:val="000000"/>
          <w:sz w:val="20"/>
          <w:szCs w:val="20"/>
        </w:rPr>
        <w:t>S</w:t>
      </w:r>
      <w:r w:rsidRPr="002F156B">
        <w:rPr>
          <w:rFonts w:ascii="Century Gothic" w:hAnsi="Century Gothic" w:cs="Century Gothic"/>
          <w:color w:val="000000"/>
          <w:sz w:val="20"/>
          <w:szCs w:val="20"/>
        </w:rPr>
        <w:t xml:space="preserve">iłę </w:t>
      </w:r>
      <w:r w:rsidR="00452531">
        <w:rPr>
          <w:rFonts w:ascii="Century Gothic" w:hAnsi="Century Gothic" w:cs="Century Gothic"/>
          <w:color w:val="000000"/>
          <w:sz w:val="20"/>
          <w:szCs w:val="20"/>
        </w:rPr>
        <w:t>W</w:t>
      </w:r>
      <w:r w:rsidRPr="002F156B">
        <w:rPr>
          <w:rFonts w:ascii="Century Gothic" w:hAnsi="Century Gothic" w:cs="Century Gothic"/>
          <w:color w:val="000000"/>
          <w:sz w:val="20"/>
          <w:szCs w:val="20"/>
        </w:rPr>
        <w:t xml:space="preserve">yższą, jeżeli będą to strajki generalne (w całym kraju) lub całych gałęzi przemysłu i jeśli zostaną ogłoszone w danym kraju zgodnie z obowiązującymi tam przepisami </w:t>
      </w:r>
      <w:r w:rsidR="001D39BE">
        <w:rPr>
          <w:rFonts w:ascii="Century Gothic" w:hAnsi="Century Gothic" w:cs="Century Gothic"/>
          <w:color w:val="000000"/>
          <w:sz w:val="20"/>
          <w:szCs w:val="20"/>
        </w:rPr>
        <w:t xml:space="preserve">                     </w:t>
      </w:r>
      <w:r w:rsidRPr="002F156B">
        <w:rPr>
          <w:rFonts w:ascii="Century Gothic" w:hAnsi="Century Gothic" w:cs="Century Gothic"/>
          <w:color w:val="000000"/>
          <w:sz w:val="20"/>
          <w:szCs w:val="20"/>
        </w:rPr>
        <w:t>o rozwiąz</w:t>
      </w:r>
      <w:r w:rsidR="00C1726F">
        <w:rPr>
          <w:rFonts w:ascii="Century Gothic" w:hAnsi="Century Gothic" w:cs="Century Gothic"/>
          <w:color w:val="000000"/>
          <w:sz w:val="20"/>
          <w:szCs w:val="20"/>
        </w:rPr>
        <w:t>yw</w:t>
      </w:r>
      <w:r w:rsidRPr="002F156B">
        <w:rPr>
          <w:rFonts w:ascii="Century Gothic" w:hAnsi="Century Gothic" w:cs="Century Gothic"/>
          <w:color w:val="000000"/>
          <w:sz w:val="20"/>
          <w:szCs w:val="20"/>
        </w:rPr>
        <w:t>aniu sporów zbiorowych</w:t>
      </w:r>
      <w:r w:rsidR="002427F2" w:rsidRPr="002427F2">
        <w:t xml:space="preserve"> </w:t>
      </w:r>
      <w:r w:rsidR="002427F2" w:rsidRPr="002427F2">
        <w:rPr>
          <w:rFonts w:ascii="Century Gothic" w:hAnsi="Century Gothic" w:cs="Century Gothic"/>
          <w:color w:val="000000"/>
          <w:sz w:val="20"/>
          <w:szCs w:val="20"/>
        </w:rPr>
        <w:t xml:space="preserve">z wyłączeniem strajków umiejscowionych jedynie u Wykonawcy, czy jego podwykonawcy lub dalszego podwykonawcy, lub też umiejscowionych tylko </w:t>
      </w:r>
      <w:r w:rsidR="001D39BE">
        <w:rPr>
          <w:rFonts w:ascii="Century Gothic" w:hAnsi="Century Gothic" w:cs="Century Gothic"/>
          <w:color w:val="000000"/>
          <w:sz w:val="20"/>
          <w:szCs w:val="20"/>
        </w:rPr>
        <w:t xml:space="preserve">                                    </w:t>
      </w:r>
      <w:r w:rsidR="002427F2" w:rsidRPr="002427F2">
        <w:rPr>
          <w:rFonts w:ascii="Century Gothic" w:hAnsi="Century Gothic" w:cs="Century Gothic"/>
          <w:color w:val="000000"/>
          <w:sz w:val="20"/>
          <w:szCs w:val="20"/>
        </w:rPr>
        <w:t>u Zamawiającego</w:t>
      </w:r>
      <w:r w:rsidRPr="002F156B">
        <w:rPr>
          <w:rFonts w:ascii="Century Gothic" w:hAnsi="Century Gothic" w:cs="Century Gothic"/>
          <w:color w:val="000000"/>
          <w:sz w:val="20"/>
          <w:szCs w:val="20"/>
        </w:rPr>
        <w:t xml:space="preserve">. </w:t>
      </w:r>
    </w:p>
    <w:p w14:paraId="35A7957D" w14:textId="666E0FAB" w:rsidR="00BC284E" w:rsidRPr="002F156B" w:rsidRDefault="00BC284E" w:rsidP="007264C2">
      <w:pPr>
        <w:numPr>
          <w:ilvl w:val="0"/>
          <w:numId w:val="9"/>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Wystąpienie i zakończenie wydarzeń spowodowanych Siłą Wyższą, zostanie zakomunikowane </w:t>
      </w:r>
      <w:r w:rsidR="00262D64" w:rsidRPr="006F06F2">
        <w:rPr>
          <w:rFonts w:ascii="Century Gothic" w:eastAsia="Times New Roman" w:hAnsi="Century Gothic" w:cs="Arial"/>
          <w:sz w:val="20"/>
          <w:szCs w:val="20"/>
          <w:lang w:eastAsia="pl-PL"/>
        </w:rPr>
        <w:t>w dowolny sposób</w:t>
      </w:r>
      <w:r w:rsidR="00262D64" w:rsidRPr="002F156B">
        <w:rPr>
          <w:rFonts w:ascii="Century Gothic" w:eastAsia="Times New Roman" w:hAnsi="Century Gothic" w:cs="Arial"/>
          <w:sz w:val="20"/>
          <w:szCs w:val="20"/>
          <w:lang w:eastAsia="pl-PL"/>
        </w:rPr>
        <w:t xml:space="preserve"> </w:t>
      </w:r>
      <w:r w:rsidR="00262D64">
        <w:rPr>
          <w:rFonts w:ascii="Century Gothic" w:eastAsia="Times New Roman" w:hAnsi="Century Gothic" w:cs="Arial"/>
          <w:sz w:val="20"/>
          <w:szCs w:val="20"/>
          <w:lang w:eastAsia="pl-PL"/>
        </w:rPr>
        <w:t xml:space="preserve">drugiej </w:t>
      </w:r>
      <w:r w:rsidRPr="002F156B">
        <w:rPr>
          <w:rFonts w:ascii="Century Gothic" w:eastAsia="Times New Roman" w:hAnsi="Century Gothic" w:cs="Arial"/>
          <w:sz w:val="20"/>
          <w:szCs w:val="20"/>
          <w:lang w:eastAsia="pl-PL"/>
        </w:rPr>
        <w:t xml:space="preserve">Stronie </w:t>
      </w:r>
      <w:r w:rsidR="00BC6FDF">
        <w:rPr>
          <w:rFonts w:ascii="Century Gothic" w:eastAsia="Times New Roman" w:hAnsi="Century Gothic" w:cs="Arial"/>
          <w:sz w:val="20"/>
          <w:szCs w:val="20"/>
          <w:lang w:eastAsia="pl-PL"/>
        </w:rPr>
        <w:t xml:space="preserve"> niezwłocznie </w:t>
      </w:r>
      <w:r w:rsidR="00BC6FDF" w:rsidRPr="006B2BB5">
        <w:rPr>
          <w:rFonts w:ascii="Century Gothic" w:eastAsia="Times New Roman" w:hAnsi="Century Gothic" w:cs="Arial"/>
          <w:sz w:val="20"/>
          <w:szCs w:val="20"/>
          <w:lang w:eastAsia="pl-PL"/>
        </w:rPr>
        <w:t xml:space="preserve"> </w:t>
      </w:r>
      <w:r w:rsidR="00BC6FDF">
        <w:rPr>
          <w:rFonts w:ascii="Century Gothic" w:eastAsia="Times New Roman" w:hAnsi="Century Gothic" w:cs="Arial"/>
          <w:sz w:val="20"/>
          <w:szCs w:val="20"/>
          <w:lang w:eastAsia="pl-PL"/>
        </w:rPr>
        <w:t>oraz potwierdzone w formie pisemnej lub elektronicznej</w:t>
      </w:r>
      <w:r w:rsidRPr="002F156B">
        <w:rPr>
          <w:rFonts w:ascii="Century Gothic" w:eastAsia="Times New Roman" w:hAnsi="Century Gothic" w:cs="Arial"/>
          <w:sz w:val="20"/>
          <w:szCs w:val="20"/>
          <w:lang w:eastAsia="pl-PL"/>
        </w:rPr>
        <w:t xml:space="preserve">, nie później niż w ciągu </w:t>
      </w:r>
      <w:r w:rsidR="002427F2">
        <w:rPr>
          <w:rFonts w:ascii="Century Gothic" w:eastAsia="Times New Roman" w:hAnsi="Century Gothic" w:cs="Arial"/>
          <w:sz w:val="20"/>
          <w:szCs w:val="20"/>
          <w:lang w:eastAsia="pl-PL"/>
        </w:rPr>
        <w:t>14</w:t>
      </w:r>
      <w:r w:rsidRPr="002F156B">
        <w:rPr>
          <w:rFonts w:ascii="Century Gothic" w:eastAsia="Times New Roman" w:hAnsi="Century Gothic" w:cs="Arial"/>
          <w:sz w:val="20"/>
          <w:szCs w:val="20"/>
          <w:lang w:eastAsia="pl-PL"/>
        </w:rPr>
        <w:t xml:space="preserve"> dni od daty </w:t>
      </w:r>
      <w:r w:rsidR="004935DF" w:rsidRPr="002F156B">
        <w:rPr>
          <w:rFonts w:ascii="Century Gothic" w:eastAsia="Times New Roman" w:hAnsi="Century Gothic" w:cs="Arial"/>
          <w:sz w:val="20"/>
          <w:szCs w:val="20"/>
          <w:lang w:eastAsia="pl-PL"/>
        </w:rPr>
        <w:t xml:space="preserve">odpowiednio - </w:t>
      </w:r>
      <w:r w:rsidRPr="002F156B">
        <w:rPr>
          <w:rFonts w:ascii="Century Gothic" w:eastAsia="Times New Roman" w:hAnsi="Century Gothic" w:cs="Arial"/>
          <w:sz w:val="20"/>
          <w:szCs w:val="20"/>
          <w:lang w:eastAsia="pl-PL"/>
        </w:rPr>
        <w:t xml:space="preserve">zaistnienia lub ustąpienia działania Siły Wyższej. Strona informująca o zaistnieniu Siły Wyższej jest zobowiązana </w:t>
      </w:r>
      <w:r w:rsidR="002427F2" w:rsidRPr="002427F2">
        <w:rPr>
          <w:rFonts w:ascii="Century Gothic" w:eastAsia="Times New Roman" w:hAnsi="Century Gothic" w:cs="Arial"/>
          <w:sz w:val="20"/>
          <w:szCs w:val="20"/>
          <w:lang w:eastAsia="pl-PL"/>
        </w:rPr>
        <w:t xml:space="preserve">wykazać fakt wystąpienia </w:t>
      </w:r>
      <w:r w:rsidR="007413DE">
        <w:rPr>
          <w:rFonts w:ascii="Century Gothic" w:eastAsia="Times New Roman" w:hAnsi="Century Gothic" w:cs="Arial"/>
          <w:sz w:val="20"/>
          <w:szCs w:val="20"/>
          <w:lang w:eastAsia="pl-PL"/>
        </w:rPr>
        <w:t>Si</w:t>
      </w:r>
      <w:r w:rsidR="002427F2" w:rsidRPr="002427F2">
        <w:rPr>
          <w:rFonts w:ascii="Century Gothic" w:eastAsia="Times New Roman" w:hAnsi="Century Gothic" w:cs="Arial"/>
          <w:sz w:val="20"/>
          <w:szCs w:val="20"/>
          <w:lang w:eastAsia="pl-PL"/>
        </w:rPr>
        <w:t xml:space="preserve">ły </w:t>
      </w:r>
      <w:r w:rsidR="007413DE">
        <w:rPr>
          <w:rFonts w:ascii="Century Gothic" w:eastAsia="Times New Roman" w:hAnsi="Century Gothic" w:cs="Arial"/>
          <w:sz w:val="20"/>
          <w:szCs w:val="20"/>
          <w:lang w:eastAsia="pl-PL"/>
        </w:rPr>
        <w:t>W</w:t>
      </w:r>
      <w:r w:rsidR="002427F2" w:rsidRPr="002427F2">
        <w:rPr>
          <w:rFonts w:ascii="Century Gothic" w:eastAsia="Times New Roman" w:hAnsi="Century Gothic" w:cs="Arial"/>
          <w:sz w:val="20"/>
          <w:szCs w:val="20"/>
          <w:lang w:eastAsia="pl-PL"/>
        </w:rPr>
        <w:t>yższej oraz określić jej przyczyny oraz zasięg i konsekwencje dla realizacji Umowy</w:t>
      </w:r>
      <w:r w:rsidR="007413DE">
        <w:rPr>
          <w:rFonts w:ascii="Century Gothic" w:eastAsia="Times New Roman" w:hAnsi="Century Gothic" w:cs="Arial"/>
          <w:sz w:val="20"/>
          <w:szCs w:val="20"/>
          <w:lang w:eastAsia="pl-PL"/>
        </w:rPr>
        <w:t>.</w:t>
      </w:r>
      <w:r w:rsidR="002427F2" w:rsidRPr="002427F2">
        <w:rPr>
          <w:rFonts w:ascii="Century Gothic" w:eastAsia="Times New Roman" w:hAnsi="Century Gothic" w:cs="Arial"/>
          <w:sz w:val="20"/>
          <w:szCs w:val="20"/>
          <w:lang w:eastAsia="pl-PL"/>
        </w:rPr>
        <w:t xml:space="preserve"> </w:t>
      </w:r>
    </w:p>
    <w:p w14:paraId="791E9E6B" w14:textId="44315C17" w:rsidR="00BC284E" w:rsidRPr="002F156B" w:rsidRDefault="00BC284E" w:rsidP="007264C2">
      <w:pPr>
        <w:pStyle w:val="Akapitzlist"/>
        <w:numPr>
          <w:ilvl w:val="0"/>
          <w:numId w:val="9"/>
        </w:numPr>
        <w:spacing w:after="0" w:line="360" w:lineRule="auto"/>
        <w:ind w:left="357"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Strona, która przekazała powiadomienie</w:t>
      </w:r>
      <w:r w:rsidR="005F15F1">
        <w:rPr>
          <w:rFonts w:ascii="Century Gothic" w:eastAsia="Times New Roman" w:hAnsi="Century Gothic" w:cs="Arial"/>
          <w:sz w:val="20"/>
          <w:szCs w:val="20"/>
          <w:lang w:eastAsia="pl-PL"/>
        </w:rPr>
        <w:t xml:space="preserve"> </w:t>
      </w:r>
      <w:r w:rsidR="00E2032A" w:rsidRPr="00E2032A">
        <w:rPr>
          <w:rFonts w:ascii="Century Gothic" w:eastAsia="Times New Roman" w:hAnsi="Century Gothic" w:cs="Arial"/>
          <w:sz w:val="20"/>
          <w:szCs w:val="20"/>
          <w:lang w:eastAsia="pl-PL"/>
        </w:rPr>
        <w:t>o którym mowa w ust. 3</w:t>
      </w:r>
      <w:r w:rsidRPr="002F156B">
        <w:rPr>
          <w:rFonts w:ascii="Century Gothic" w:eastAsia="Times New Roman" w:hAnsi="Century Gothic" w:cs="Arial"/>
          <w:sz w:val="20"/>
          <w:szCs w:val="20"/>
          <w:lang w:eastAsia="pl-PL"/>
        </w:rPr>
        <w:t xml:space="preserve"> będzie zwolniona z zobowiązań lub dotrzymania terminu swoich zobowiązań tak długo jak długo będzie trwało to zdarzenie lub jego skutki. Termin realizacji wzajemnych zobowiązań będzie stosownie przedłużony o czas trwania zdarzenia lub jego skutków.</w:t>
      </w:r>
      <w:r w:rsidR="002E2E34" w:rsidRPr="002F156B">
        <w:rPr>
          <w:rFonts w:ascii="Century Gothic" w:hAnsi="Century Gothic"/>
          <w:sz w:val="20"/>
          <w:szCs w:val="20"/>
        </w:rPr>
        <w:t xml:space="preserve"> </w:t>
      </w:r>
      <w:r w:rsidR="002E2E34" w:rsidRPr="002F156B">
        <w:rPr>
          <w:rFonts w:ascii="Century Gothic" w:eastAsia="Times New Roman" w:hAnsi="Century Gothic" w:cs="Arial"/>
          <w:sz w:val="20"/>
          <w:szCs w:val="20"/>
          <w:lang w:eastAsia="pl-PL"/>
        </w:rPr>
        <w:t>Strona dotknięta działaniem Siły Wyższej podejmie stosowne wysiłki dla zminimalizowania jej skutków i wznowi realizację Umowy niezwłocznie jak tylko będzie to możliwe.</w:t>
      </w:r>
      <w:r w:rsidR="002E2E34" w:rsidRPr="002F156B">
        <w:rPr>
          <w:rFonts w:ascii="Century Gothic" w:hAnsi="Century Gothic"/>
          <w:sz w:val="20"/>
          <w:szCs w:val="20"/>
        </w:rPr>
        <w:t xml:space="preserve"> </w:t>
      </w:r>
      <w:r w:rsidR="002E2E34" w:rsidRPr="002F156B">
        <w:rPr>
          <w:rFonts w:ascii="Century Gothic" w:eastAsia="Times New Roman" w:hAnsi="Century Gothic" w:cs="Arial"/>
          <w:sz w:val="20"/>
          <w:szCs w:val="20"/>
          <w:lang w:eastAsia="pl-PL"/>
        </w:rPr>
        <w:t xml:space="preserve">Za opóźnienia wynikłe </w:t>
      </w:r>
      <w:r w:rsidR="001D39BE">
        <w:rPr>
          <w:rFonts w:ascii="Century Gothic" w:eastAsia="Times New Roman" w:hAnsi="Century Gothic" w:cs="Arial"/>
          <w:sz w:val="20"/>
          <w:szCs w:val="20"/>
          <w:lang w:eastAsia="pl-PL"/>
        </w:rPr>
        <w:t xml:space="preserve">                 </w:t>
      </w:r>
      <w:r w:rsidR="002E2E34" w:rsidRPr="002F156B">
        <w:rPr>
          <w:rFonts w:ascii="Century Gothic" w:eastAsia="Times New Roman" w:hAnsi="Century Gothic" w:cs="Arial"/>
          <w:sz w:val="20"/>
          <w:szCs w:val="20"/>
          <w:lang w:eastAsia="pl-PL"/>
        </w:rPr>
        <w:t>z wydarzeń spowodowanych Siłą Wyższą żadna ze Stron nie może żądać odszkodowania, rekompensaty lub udziału w naprawie szkód.</w:t>
      </w:r>
    </w:p>
    <w:p w14:paraId="4BB5C465" w14:textId="47D3213F" w:rsidR="00CE4820" w:rsidRPr="00D309C6" w:rsidRDefault="00BC284E" w:rsidP="007264C2">
      <w:pPr>
        <w:numPr>
          <w:ilvl w:val="0"/>
          <w:numId w:val="9"/>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Czas trwania Siły Wyższej lub jej skutków </w:t>
      </w:r>
      <w:r w:rsidR="007413DE">
        <w:rPr>
          <w:rFonts w:ascii="Century Gothic" w:eastAsia="Times New Roman" w:hAnsi="Century Gothic" w:cs="Arial"/>
          <w:sz w:val="20"/>
          <w:szCs w:val="20"/>
          <w:lang w:eastAsia="pl-PL"/>
        </w:rPr>
        <w:t>może być</w:t>
      </w:r>
      <w:r w:rsidRPr="002F156B">
        <w:rPr>
          <w:rFonts w:ascii="Century Gothic" w:eastAsia="Times New Roman" w:hAnsi="Century Gothic" w:cs="Arial"/>
          <w:sz w:val="20"/>
          <w:szCs w:val="20"/>
          <w:lang w:eastAsia="pl-PL"/>
        </w:rPr>
        <w:t xml:space="preserve"> czasem zawieszenia Umowy</w:t>
      </w:r>
      <w:r w:rsidR="00587A44" w:rsidRPr="002F156B">
        <w:rPr>
          <w:rFonts w:ascii="Century Gothic" w:eastAsia="Times New Roman" w:hAnsi="Century Gothic" w:cs="Arial"/>
          <w:sz w:val="20"/>
          <w:szCs w:val="20"/>
          <w:lang w:eastAsia="pl-PL"/>
        </w:rPr>
        <w:t xml:space="preserve"> w przypadku braku możliwości realizacji Umowy. Zawieszenie może dotyczyć całości lub części obowiązków umownych </w:t>
      </w:r>
      <w:r w:rsidR="00587A44" w:rsidRPr="002F156B">
        <w:rPr>
          <w:rFonts w:ascii="Century Gothic" w:eastAsia="Times New Roman" w:hAnsi="Century Gothic" w:cs="Arial"/>
          <w:sz w:val="20"/>
          <w:szCs w:val="20"/>
          <w:lang w:eastAsia="pl-PL"/>
        </w:rPr>
        <w:lastRenderedPageBreak/>
        <w:t>Stron, w zależności od skali, zasięgu oraz wpływu Siły Wyższej na realizację Umowy. Zawieszenie realizacji całości lub części Umowy wymaga złożenia zgodnego oświadczenia Stron, złożonego pod rygorem nieważności w formie pisemnej</w:t>
      </w:r>
      <w:r w:rsidRPr="002F156B">
        <w:rPr>
          <w:rFonts w:ascii="Century Gothic" w:eastAsia="Times New Roman" w:hAnsi="Century Gothic" w:cs="Arial"/>
          <w:sz w:val="20"/>
          <w:szCs w:val="20"/>
          <w:lang w:eastAsia="pl-PL"/>
        </w:rPr>
        <w:t>. Jeżeli zawieszenie trwa dłużej niż 90 dni, tj. jeżeli okoliczności Siły Wyższej lub jej skutki trwają przez okres dłuższy niż 90 dni i jeżeli nie osiągnięto stosownego w tej kwestii porozumienia, to każda ze Stron</w:t>
      </w:r>
      <w:r w:rsidR="00231BD0" w:rsidRPr="002F156B">
        <w:rPr>
          <w:rFonts w:ascii="Century Gothic" w:eastAsia="Times New Roman" w:hAnsi="Century Gothic" w:cs="Arial"/>
          <w:sz w:val="20"/>
          <w:szCs w:val="20"/>
          <w:lang w:eastAsia="pl-PL"/>
        </w:rPr>
        <w:t xml:space="preserve"> </w:t>
      </w:r>
      <w:r w:rsidR="00231BD0" w:rsidRPr="002F156B">
        <w:rPr>
          <w:rFonts w:ascii="Century Gothic" w:hAnsi="Century Gothic" w:cs="Century Gothic"/>
          <w:color w:val="000000"/>
          <w:sz w:val="20"/>
          <w:szCs w:val="20"/>
        </w:rPr>
        <w:t xml:space="preserve">ma prawo do odstąpienia od niniejszej Umowy w terminie </w:t>
      </w:r>
      <w:r w:rsidR="007413DE">
        <w:rPr>
          <w:rFonts w:ascii="Century Gothic" w:hAnsi="Century Gothic" w:cs="Century Gothic"/>
          <w:color w:val="000000"/>
          <w:sz w:val="20"/>
          <w:szCs w:val="20"/>
        </w:rPr>
        <w:t>15</w:t>
      </w:r>
      <w:r w:rsidR="00231BD0" w:rsidRPr="002F156B">
        <w:rPr>
          <w:rFonts w:ascii="Century Gothic" w:hAnsi="Century Gothic" w:cs="Century Gothic"/>
          <w:color w:val="000000"/>
          <w:sz w:val="20"/>
          <w:szCs w:val="20"/>
        </w:rPr>
        <w:t>0 dni od d</w:t>
      </w:r>
      <w:r w:rsidR="007413DE">
        <w:rPr>
          <w:rFonts w:ascii="Century Gothic" w:hAnsi="Century Gothic" w:cs="Century Gothic"/>
          <w:color w:val="000000"/>
          <w:sz w:val="20"/>
          <w:szCs w:val="20"/>
        </w:rPr>
        <w:t>nia</w:t>
      </w:r>
      <w:r w:rsidR="00231BD0" w:rsidRPr="002F156B">
        <w:rPr>
          <w:rFonts w:ascii="Century Gothic" w:hAnsi="Century Gothic" w:cs="Century Gothic"/>
          <w:color w:val="000000"/>
          <w:sz w:val="20"/>
          <w:szCs w:val="20"/>
        </w:rPr>
        <w:t xml:space="preserve"> </w:t>
      </w:r>
      <w:r w:rsidR="007413DE" w:rsidRPr="007413DE">
        <w:rPr>
          <w:rFonts w:ascii="Century Gothic" w:hAnsi="Century Gothic" w:cs="Century Gothic"/>
          <w:color w:val="000000"/>
          <w:sz w:val="20"/>
          <w:szCs w:val="20"/>
        </w:rPr>
        <w:t xml:space="preserve">wystąpienia </w:t>
      </w:r>
      <w:r w:rsidR="007413DE">
        <w:rPr>
          <w:rFonts w:ascii="Century Gothic" w:hAnsi="Century Gothic" w:cs="Century Gothic"/>
          <w:color w:val="000000"/>
          <w:sz w:val="20"/>
          <w:szCs w:val="20"/>
        </w:rPr>
        <w:t>S</w:t>
      </w:r>
      <w:r w:rsidR="007413DE" w:rsidRPr="007413DE">
        <w:rPr>
          <w:rFonts w:ascii="Century Gothic" w:hAnsi="Century Gothic" w:cs="Century Gothic"/>
          <w:color w:val="000000"/>
          <w:sz w:val="20"/>
          <w:szCs w:val="20"/>
        </w:rPr>
        <w:t xml:space="preserve">iły </w:t>
      </w:r>
      <w:r w:rsidR="007413DE">
        <w:rPr>
          <w:rFonts w:ascii="Century Gothic" w:hAnsi="Century Gothic" w:cs="Century Gothic"/>
          <w:color w:val="000000"/>
          <w:sz w:val="20"/>
          <w:szCs w:val="20"/>
        </w:rPr>
        <w:t>W</w:t>
      </w:r>
      <w:r w:rsidR="007413DE" w:rsidRPr="007413DE">
        <w:rPr>
          <w:rFonts w:ascii="Century Gothic" w:hAnsi="Century Gothic" w:cs="Century Gothic"/>
          <w:color w:val="000000"/>
          <w:sz w:val="20"/>
          <w:szCs w:val="20"/>
        </w:rPr>
        <w:t>yższej</w:t>
      </w:r>
      <w:r w:rsidR="00231BD0" w:rsidRPr="002F156B">
        <w:rPr>
          <w:rFonts w:ascii="Century Gothic" w:hAnsi="Century Gothic" w:cs="Century Gothic"/>
          <w:color w:val="000000"/>
          <w:sz w:val="20"/>
          <w:szCs w:val="20"/>
        </w:rPr>
        <w:t xml:space="preserve">. Prawo do odstąpienia wygasa po ustaniu skutków </w:t>
      </w:r>
      <w:r w:rsidR="00452531">
        <w:rPr>
          <w:rFonts w:ascii="Century Gothic" w:hAnsi="Century Gothic" w:cs="Century Gothic"/>
          <w:color w:val="000000"/>
          <w:sz w:val="20"/>
          <w:szCs w:val="20"/>
        </w:rPr>
        <w:t>S</w:t>
      </w:r>
      <w:r w:rsidR="00231BD0" w:rsidRPr="002F156B">
        <w:rPr>
          <w:rFonts w:ascii="Century Gothic" w:hAnsi="Century Gothic" w:cs="Century Gothic"/>
          <w:color w:val="000000"/>
          <w:sz w:val="20"/>
          <w:szCs w:val="20"/>
        </w:rPr>
        <w:t xml:space="preserve">iły </w:t>
      </w:r>
      <w:r w:rsidR="00452531">
        <w:rPr>
          <w:rFonts w:ascii="Century Gothic" w:hAnsi="Century Gothic" w:cs="Century Gothic"/>
          <w:color w:val="000000"/>
          <w:sz w:val="20"/>
          <w:szCs w:val="20"/>
        </w:rPr>
        <w:t>W</w:t>
      </w:r>
      <w:r w:rsidR="00231BD0" w:rsidRPr="002F156B">
        <w:rPr>
          <w:rFonts w:ascii="Century Gothic" w:hAnsi="Century Gothic" w:cs="Century Gothic"/>
          <w:color w:val="000000"/>
          <w:sz w:val="20"/>
          <w:szCs w:val="20"/>
        </w:rPr>
        <w:t>yższej. W przypadku odstąpienia od Umowy jak wyżej, Zamawiający zobowiązany będzie jedynie do zapłacenia Wykonawcy za dostawy faktycznie wykonane zgodnie z Umową do dnia odstąpienia od Umowy.</w:t>
      </w:r>
      <w:r w:rsidRPr="002F156B">
        <w:rPr>
          <w:rFonts w:ascii="Century Gothic" w:eastAsia="Times New Roman" w:hAnsi="Century Gothic" w:cs="Arial"/>
          <w:sz w:val="20"/>
          <w:szCs w:val="20"/>
          <w:lang w:eastAsia="pl-PL"/>
        </w:rPr>
        <w:t xml:space="preserve"> </w:t>
      </w:r>
    </w:p>
    <w:p w14:paraId="485D3C89" w14:textId="77777777" w:rsidR="00231BD0" w:rsidRPr="002F156B" w:rsidRDefault="00231BD0" w:rsidP="002F156B">
      <w:pPr>
        <w:spacing w:after="0" w:line="360" w:lineRule="auto"/>
        <w:rPr>
          <w:rFonts w:ascii="Century Gothic" w:hAnsi="Century Gothic"/>
          <w:b/>
          <w:sz w:val="20"/>
          <w:szCs w:val="20"/>
        </w:rPr>
      </w:pPr>
    </w:p>
    <w:p w14:paraId="3F602361" w14:textId="21572EBA" w:rsidR="0063781A" w:rsidRPr="00880116" w:rsidRDefault="0063781A" w:rsidP="00AF3E75">
      <w:pPr>
        <w:pStyle w:val="Nagwek1"/>
        <w:spacing w:before="0"/>
        <w:jc w:val="center"/>
        <w:rPr>
          <w:rFonts w:ascii="Century Gothic" w:eastAsia="Times New Roman" w:hAnsi="Century Gothic"/>
          <w:b/>
          <w:bCs/>
          <w:sz w:val="20"/>
          <w:szCs w:val="20"/>
        </w:rPr>
      </w:pPr>
      <w:bookmarkStart w:id="68" w:name="_Toc145509755"/>
      <w:bookmarkStart w:id="69" w:name="_Toc145510086"/>
      <w:r w:rsidRPr="00880116">
        <w:rPr>
          <w:rFonts w:ascii="Century Gothic" w:eastAsia="Times New Roman" w:hAnsi="Century Gothic"/>
          <w:b/>
          <w:bCs/>
          <w:color w:val="auto"/>
          <w:sz w:val="20"/>
          <w:szCs w:val="20"/>
        </w:rPr>
        <w:t>§ 1</w:t>
      </w:r>
      <w:r w:rsidR="006736AC" w:rsidRPr="00880116">
        <w:rPr>
          <w:rFonts w:ascii="Century Gothic" w:eastAsia="Times New Roman" w:hAnsi="Century Gothic"/>
          <w:b/>
          <w:bCs/>
          <w:color w:val="auto"/>
          <w:sz w:val="20"/>
          <w:szCs w:val="20"/>
        </w:rPr>
        <w:t>2</w:t>
      </w:r>
      <w:bookmarkEnd w:id="68"/>
      <w:bookmarkEnd w:id="69"/>
    </w:p>
    <w:p w14:paraId="663A131B" w14:textId="38C07B8C" w:rsidR="0063781A" w:rsidRPr="00880116" w:rsidRDefault="0063781A" w:rsidP="00AF3E75">
      <w:pPr>
        <w:pStyle w:val="Nagwek1"/>
        <w:spacing w:before="0" w:after="120"/>
        <w:jc w:val="center"/>
        <w:rPr>
          <w:rFonts w:ascii="Century Gothic" w:eastAsia="Times New Roman" w:hAnsi="Century Gothic"/>
          <w:b/>
          <w:bCs/>
          <w:sz w:val="20"/>
          <w:szCs w:val="20"/>
        </w:rPr>
      </w:pPr>
      <w:bookmarkStart w:id="70" w:name="_Toc145509756"/>
      <w:bookmarkStart w:id="71" w:name="_Toc145510087"/>
      <w:r w:rsidRPr="00880116">
        <w:rPr>
          <w:rFonts w:ascii="Century Gothic" w:eastAsia="Times New Roman" w:hAnsi="Century Gothic"/>
          <w:b/>
          <w:bCs/>
          <w:color w:val="auto"/>
          <w:sz w:val="20"/>
          <w:szCs w:val="20"/>
        </w:rPr>
        <w:t>Z</w:t>
      </w:r>
      <w:r w:rsidR="00925562" w:rsidRPr="00880116">
        <w:rPr>
          <w:rFonts w:ascii="Century Gothic" w:eastAsia="Times New Roman" w:hAnsi="Century Gothic"/>
          <w:b/>
          <w:bCs/>
          <w:color w:val="auto"/>
          <w:sz w:val="20"/>
          <w:szCs w:val="20"/>
        </w:rPr>
        <w:t>MIANY UMOWY</w:t>
      </w:r>
      <w:bookmarkEnd w:id="70"/>
      <w:bookmarkEnd w:id="71"/>
    </w:p>
    <w:p w14:paraId="5CFBEEF7" w14:textId="05A6FE1E" w:rsidR="0063781A" w:rsidRPr="002F156B" w:rsidRDefault="0063781A" w:rsidP="007264C2">
      <w:pPr>
        <w:numPr>
          <w:ilvl w:val="0"/>
          <w:numId w:val="10"/>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Zmiana postanowień zawartej Umowy </w:t>
      </w:r>
      <w:r w:rsidR="001F5D1D" w:rsidRPr="002F156B">
        <w:rPr>
          <w:rFonts w:ascii="Century Gothic" w:eastAsia="Times New Roman" w:hAnsi="Century Gothic" w:cs="Arial"/>
          <w:sz w:val="20"/>
          <w:szCs w:val="20"/>
          <w:lang w:eastAsia="pl-PL"/>
        </w:rPr>
        <w:t xml:space="preserve">wymaga zachowania </w:t>
      </w:r>
      <w:r w:rsidR="001B0E7E" w:rsidRPr="002F156B">
        <w:rPr>
          <w:rFonts w:ascii="Century Gothic" w:eastAsia="Times New Roman" w:hAnsi="Century Gothic" w:cs="Arial"/>
          <w:sz w:val="20"/>
          <w:szCs w:val="20"/>
          <w:lang w:eastAsia="pl-PL"/>
        </w:rPr>
        <w:t>form</w:t>
      </w:r>
      <w:r w:rsidR="001F5D1D" w:rsidRPr="002F156B">
        <w:rPr>
          <w:rFonts w:ascii="Century Gothic" w:eastAsia="Times New Roman" w:hAnsi="Century Gothic" w:cs="Arial"/>
          <w:sz w:val="20"/>
          <w:szCs w:val="20"/>
          <w:lang w:eastAsia="pl-PL"/>
        </w:rPr>
        <w:t>y</w:t>
      </w:r>
      <w:r w:rsidR="001B0E7E" w:rsidRPr="002F156B">
        <w:rPr>
          <w:rFonts w:ascii="Century Gothic" w:eastAsia="Times New Roman" w:hAnsi="Century Gothic" w:cs="Arial"/>
          <w:sz w:val="20"/>
          <w:szCs w:val="20"/>
          <w:lang w:eastAsia="pl-PL"/>
        </w:rPr>
        <w:t xml:space="preserve"> pisemnej</w:t>
      </w:r>
      <w:r w:rsidRPr="002F156B">
        <w:rPr>
          <w:rFonts w:ascii="Century Gothic" w:eastAsia="Times New Roman" w:hAnsi="Century Gothic" w:cs="Arial"/>
          <w:sz w:val="20"/>
          <w:szCs w:val="20"/>
          <w:lang w:eastAsia="pl-PL"/>
        </w:rPr>
        <w:t xml:space="preserve"> pod rygorem nieważności</w:t>
      </w:r>
      <w:r w:rsidR="001F5D1D" w:rsidRPr="002F156B">
        <w:rPr>
          <w:rFonts w:ascii="Century Gothic" w:eastAsia="Times New Roman" w:hAnsi="Century Gothic" w:cs="Arial"/>
          <w:sz w:val="20"/>
          <w:szCs w:val="20"/>
          <w:lang w:eastAsia="pl-PL"/>
        </w:rPr>
        <w:t xml:space="preserve"> i następuj</w:t>
      </w:r>
      <w:r w:rsidR="00C1726F">
        <w:rPr>
          <w:rFonts w:ascii="Century Gothic" w:eastAsia="Times New Roman" w:hAnsi="Century Gothic" w:cs="Arial"/>
          <w:sz w:val="20"/>
          <w:szCs w:val="20"/>
          <w:lang w:eastAsia="pl-PL"/>
        </w:rPr>
        <w:t>e</w:t>
      </w:r>
      <w:r w:rsidR="001F5D1D" w:rsidRPr="002F156B">
        <w:rPr>
          <w:rFonts w:ascii="Century Gothic" w:eastAsia="Times New Roman" w:hAnsi="Century Gothic" w:cs="Arial"/>
          <w:sz w:val="20"/>
          <w:szCs w:val="20"/>
          <w:lang w:eastAsia="pl-PL"/>
        </w:rPr>
        <w:t xml:space="preserve"> za zgodą obu Stron</w:t>
      </w:r>
      <w:r w:rsidRPr="002F156B">
        <w:rPr>
          <w:rFonts w:ascii="Century Gothic" w:eastAsia="Times New Roman" w:hAnsi="Century Gothic" w:cs="Arial"/>
          <w:sz w:val="20"/>
          <w:szCs w:val="20"/>
          <w:lang w:eastAsia="pl-PL"/>
        </w:rPr>
        <w:t>.</w:t>
      </w:r>
    </w:p>
    <w:p w14:paraId="480B52BF" w14:textId="77777777" w:rsidR="0063781A" w:rsidRPr="002F156B" w:rsidRDefault="0063781A" w:rsidP="007264C2">
      <w:pPr>
        <w:numPr>
          <w:ilvl w:val="0"/>
          <w:numId w:val="10"/>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Przesłanki dokonania zmiany Umowy:</w:t>
      </w:r>
    </w:p>
    <w:p w14:paraId="75723B21" w14:textId="20126ADC" w:rsidR="0063781A" w:rsidRPr="002F156B" w:rsidRDefault="0063781A" w:rsidP="007264C2">
      <w:pPr>
        <w:pStyle w:val="Akapitzlist"/>
        <w:numPr>
          <w:ilvl w:val="0"/>
          <w:numId w:val="17"/>
        </w:numPr>
        <w:spacing w:after="0" w:line="360" w:lineRule="auto"/>
        <w:ind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wymagana przez Zamawiającego zmiana </w:t>
      </w:r>
      <w:r w:rsidR="00FD358C" w:rsidRPr="002F156B">
        <w:rPr>
          <w:rFonts w:ascii="Century Gothic" w:eastAsia="Times New Roman" w:hAnsi="Century Gothic" w:cs="Arial"/>
          <w:sz w:val="20"/>
          <w:szCs w:val="20"/>
          <w:lang w:eastAsia="pl-PL"/>
        </w:rPr>
        <w:t>Lokalizacji</w:t>
      </w:r>
      <w:r w:rsidR="00141761" w:rsidRPr="002F156B">
        <w:rPr>
          <w:rFonts w:ascii="Century Gothic" w:eastAsia="Times New Roman" w:hAnsi="Century Gothic" w:cs="Arial"/>
          <w:sz w:val="20"/>
          <w:szCs w:val="20"/>
          <w:lang w:eastAsia="pl-PL"/>
        </w:rPr>
        <w:t>;</w:t>
      </w:r>
    </w:p>
    <w:p w14:paraId="3A5367B6" w14:textId="051235F9" w:rsidR="0063781A" w:rsidRPr="002F156B" w:rsidRDefault="0063781A" w:rsidP="007264C2">
      <w:pPr>
        <w:pStyle w:val="Akapitzlist"/>
        <w:numPr>
          <w:ilvl w:val="0"/>
          <w:numId w:val="17"/>
        </w:numPr>
        <w:spacing w:after="0" w:line="360" w:lineRule="auto"/>
        <w:ind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zmiana terminu realizacji Umowy będąca następstwem działania Siły Wyższej</w:t>
      </w:r>
      <w:r w:rsidR="00141761" w:rsidRPr="002F156B">
        <w:rPr>
          <w:rFonts w:ascii="Century Gothic" w:eastAsia="Times New Roman" w:hAnsi="Century Gothic" w:cs="Arial"/>
          <w:sz w:val="20"/>
          <w:szCs w:val="20"/>
          <w:lang w:eastAsia="pl-PL"/>
        </w:rPr>
        <w:t>;</w:t>
      </w:r>
    </w:p>
    <w:p w14:paraId="2CBE7B5F" w14:textId="259C1CF7" w:rsidR="0063781A" w:rsidRPr="002F156B" w:rsidRDefault="0063781A" w:rsidP="007264C2">
      <w:pPr>
        <w:pStyle w:val="Akapitzlist"/>
        <w:numPr>
          <w:ilvl w:val="0"/>
          <w:numId w:val="17"/>
        </w:numPr>
        <w:spacing w:after="0" w:line="360" w:lineRule="auto"/>
        <w:ind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zmiana terminu realizacji Umowy </w:t>
      </w:r>
      <w:r w:rsidR="00B17122" w:rsidRPr="002F156B">
        <w:rPr>
          <w:rFonts w:ascii="Century Gothic" w:eastAsia="Times New Roman" w:hAnsi="Century Gothic" w:cs="Arial"/>
          <w:sz w:val="20"/>
          <w:szCs w:val="20"/>
          <w:lang w:eastAsia="pl-PL"/>
        </w:rPr>
        <w:t>(w tym terminu realizacji Z</w:t>
      </w:r>
      <w:r w:rsidR="00452531">
        <w:rPr>
          <w:rFonts w:ascii="Century Gothic" w:eastAsia="Times New Roman" w:hAnsi="Century Gothic" w:cs="Arial"/>
          <w:sz w:val="20"/>
          <w:szCs w:val="20"/>
          <w:lang w:eastAsia="pl-PL"/>
        </w:rPr>
        <w:t>leceń</w:t>
      </w:r>
      <w:r w:rsidR="00B17122" w:rsidRPr="002F156B">
        <w:rPr>
          <w:rFonts w:ascii="Century Gothic" w:eastAsia="Times New Roman" w:hAnsi="Century Gothic" w:cs="Arial"/>
          <w:sz w:val="20"/>
          <w:szCs w:val="20"/>
          <w:lang w:eastAsia="pl-PL"/>
        </w:rPr>
        <w:t xml:space="preserve"> cząstkowych) </w:t>
      </w:r>
      <w:r w:rsidRPr="002F156B">
        <w:rPr>
          <w:rFonts w:ascii="Century Gothic" w:eastAsia="Times New Roman" w:hAnsi="Century Gothic" w:cs="Arial"/>
          <w:sz w:val="20"/>
          <w:szCs w:val="20"/>
          <w:lang w:eastAsia="pl-PL"/>
        </w:rPr>
        <w:t>z przyczyn leżących po stronie Zamawiającego</w:t>
      </w:r>
      <w:r w:rsidR="00141761" w:rsidRPr="002F156B">
        <w:rPr>
          <w:rFonts w:ascii="Century Gothic" w:eastAsia="Times New Roman" w:hAnsi="Century Gothic" w:cs="Arial"/>
          <w:sz w:val="20"/>
          <w:szCs w:val="20"/>
          <w:lang w:eastAsia="pl-PL"/>
        </w:rPr>
        <w:t>;</w:t>
      </w:r>
    </w:p>
    <w:p w14:paraId="6314AE5E" w14:textId="6822D9F4" w:rsidR="00B744FD" w:rsidRPr="002F156B" w:rsidRDefault="00B744FD" w:rsidP="007264C2">
      <w:pPr>
        <w:pStyle w:val="Akapitzlist"/>
        <w:numPr>
          <w:ilvl w:val="0"/>
          <w:numId w:val="17"/>
        </w:numPr>
        <w:spacing w:after="0" w:line="360" w:lineRule="auto"/>
        <w:ind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zmiana terminu </w:t>
      </w:r>
      <w:r w:rsidR="009715F9" w:rsidRPr="002F156B">
        <w:rPr>
          <w:rFonts w:ascii="Century Gothic" w:eastAsia="Times New Roman" w:hAnsi="Century Gothic" w:cs="Arial"/>
          <w:sz w:val="20"/>
          <w:szCs w:val="20"/>
          <w:lang w:eastAsia="pl-PL"/>
        </w:rPr>
        <w:t>realizacji Umowy z przyczyn niezależnych od każdej ze Stron;</w:t>
      </w:r>
    </w:p>
    <w:p w14:paraId="5088C7A2" w14:textId="5E76BB75" w:rsidR="00451FA0" w:rsidRPr="002F156B" w:rsidRDefault="0063781A" w:rsidP="007264C2">
      <w:pPr>
        <w:pStyle w:val="Akapitzlist"/>
        <w:numPr>
          <w:ilvl w:val="0"/>
          <w:numId w:val="17"/>
        </w:numPr>
        <w:spacing w:after="0" w:line="360" w:lineRule="auto"/>
        <w:ind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zmiana parametrów </w:t>
      </w:r>
      <w:r w:rsidR="009715F9" w:rsidRPr="002F156B">
        <w:rPr>
          <w:rFonts w:ascii="Century Gothic" w:eastAsia="Times New Roman" w:hAnsi="Century Gothic" w:cs="Arial"/>
          <w:sz w:val="20"/>
          <w:szCs w:val="20"/>
          <w:lang w:eastAsia="pl-PL"/>
        </w:rPr>
        <w:t xml:space="preserve">Przedmiotu Umowy </w:t>
      </w:r>
      <w:r w:rsidRPr="002F156B">
        <w:rPr>
          <w:rFonts w:ascii="Century Gothic" w:eastAsia="Times New Roman" w:hAnsi="Century Gothic" w:cs="Arial"/>
          <w:sz w:val="20"/>
          <w:szCs w:val="20"/>
          <w:lang w:eastAsia="pl-PL"/>
        </w:rPr>
        <w:t>spowodowana okolicznościami niezależnymi od Stron, których nie można było przewidzieć na etapie składania ofert</w:t>
      </w:r>
      <w:r w:rsidR="00141761" w:rsidRPr="002F156B">
        <w:rPr>
          <w:rFonts w:ascii="Century Gothic" w:eastAsia="Times New Roman" w:hAnsi="Century Gothic" w:cs="Arial"/>
          <w:sz w:val="20"/>
          <w:szCs w:val="20"/>
          <w:lang w:eastAsia="pl-PL"/>
        </w:rPr>
        <w:t>;</w:t>
      </w:r>
    </w:p>
    <w:p w14:paraId="495A0C24" w14:textId="0C0255D8" w:rsidR="005F12CC" w:rsidRPr="002F156B" w:rsidRDefault="00171983" w:rsidP="007264C2">
      <w:pPr>
        <w:pStyle w:val="Akapitzlist"/>
        <w:numPr>
          <w:ilvl w:val="0"/>
          <w:numId w:val="17"/>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zmiana parametrów </w:t>
      </w:r>
      <w:r w:rsidR="00E853F6" w:rsidRPr="002F156B">
        <w:rPr>
          <w:rFonts w:ascii="Century Gothic" w:eastAsia="Times New Roman" w:hAnsi="Century Gothic" w:cs="Arial"/>
          <w:sz w:val="20"/>
          <w:szCs w:val="20"/>
          <w:lang w:eastAsia="pl-PL"/>
        </w:rPr>
        <w:t xml:space="preserve">Przedmiotu Umowy </w:t>
      </w:r>
      <w:r w:rsidRPr="002F156B">
        <w:rPr>
          <w:rFonts w:ascii="Century Gothic" w:eastAsia="Times New Roman" w:hAnsi="Century Gothic" w:cs="Arial"/>
          <w:sz w:val="20"/>
          <w:szCs w:val="20"/>
          <w:lang w:eastAsia="pl-PL"/>
        </w:rPr>
        <w:t>spowodowana wprowadzeniem nowych rozwiązań/technologii wykonania/stosowania</w:t>
      </w:r>
      <w:r w:rsidR="00E853F6"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których nie można było przewidzieć na etapie składania</w:t>
      </w:r>
      <w:r w:rsidR="00D07CC7" w:rsidRPr="002F156B">
        <w:rPr>
          <w:rFonts w:ascii="Century Gothic" w:eastAsia="Times New Roman" w:hAnsi="Century Gothic" w:cs="Arial"/>
          <w:sz w:val="20"/>
          <w:szCs w:val="20"/>
          <w:lang w:eastAsia="pl-PL"/>
        </w:rPr>
        <w:t xml:space="preserve"> ofert;</w:t>
      </w:r>
    </w:p>
    <w:p w14:paraId="4DB56C33" w14:textId="50A3E6E1" w:rsidR="0072646A" w:rsidRPr="002F156B" w:rsidRDefault="00451FA0" w:rsidP="007264C2">
      <w:pPr>
        <w:pStyle w:val="Akapitzlist"/>
        <w:numPr>
          <w:ilvl w:val="0"/>
          <w:numId w:val="17"/>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zmiana terminu obowiązywania Umowy </w:t>
      </w:r>
      <w:r w:rsidR="00AC64F4" w:rsidRPr="002F156B">
        <w:rPr>
          <w:rFonts w:ascii="Century Gothic" w:eastAsia="Times New Roman" w:hAnsi="Century Gothic" w:cs="Arial"/>
          <w:sz w:val="20"/>
          <w:szCs w:val="20"/>
          <w:lang w:eastAsia="pl-PL"/>
        </w:rPr>
        <w:t xml:space="preserve">o okres nie dłuższy niż </w:t>
      </w:r>
      <w:r w:rsidR="00C54E93" w:rsidRPr="002F156B">
        <w:rPr>
          <w:rFonts w:ascii="Century Gothic" w:eastAsia="Times New Roman" w:hAnsi="Century Gothic" w:cs="Arial"/>
          <w:sz w:val="20"/>
          <w:szCs w:val="20"/>
          <w:lang w:eastAsia="pl-PL"/>
        </w:rPr>
        <w:t>12</w:t>
      </w:r>
      <w:r w:rsidR="00AC64F4" w:rsidRPr="002F156B">
        <w:rPr>
          <w:rFonts w:ascii="Century Gothic" w:eastAsia="Times New Roman" w:hAnsi="Century Gothic" w:cs="Arial"/>
          <w:sz w:val="20"/>
          <w:szCs w:val="20"/>
          <w:lang w:eastAsia="pl-PL"/>
        </w:rPr>
        <w:t xml:space="preserve"> miesięcy </w:t>
      </w:r>
      <w:r w:rsidRPr="002F156B">
        <w:rPr>
          <w:rFonts w:ascii="Century Gothic" w:eastAsia="Times New Roman" w:hAnsi="Century Gothic" w:cs="Arial"/>
          <w:sz w:val="20"/>
          <w:szCs w:val="20"/>
          <w:lang w:eastAsia="pl-PL"/>
        </w:rPr>
        <w:t xml:space="preserve">w przypadku nie wykorzystania </w:t>
      </w:r>
      <w:r w:rsidR="006F51EE" w:rsidRPr="002F156B">
        <w:rPr>
          <w:rFonts w:ascii="Century Gothic" w:eastAsia="Times New Roman" w:hAnsi="Century Gothic" w:cs="Arial"/>
          <w:sz w:val="20"/>
          <w:szCs w:val="20"/>
          <w:lang w:eastAsia="pl-PL"/>
        </w:rPr>
        <w:t xml:space="preserve">w terminie określonym w § 3 ust. 1 </w:t>
      </w:r>
      <w:r w:rsidRPr="002F156B">
        <w:rPr>
          <w:rFonts w:ascii="Century Gothic" w:eastAsia="Times New Roman" w:hAnsi="Century Gothic" w:cs="Arial"/>
          <w:sz w:val="20"/>
          <w:szCs w:val="20"/>
          <w:lang w:eastAsia="pl-PL"/>
        </w:rPr>
        <w:t>kwoty</w:t>
      </w:r>
      <w:r w:rsidR="005C600E"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o której mowa w § </w:t>
      </w:r>
      <w:r w:rsidR="006736AC" w:rsidRPr="002F156B">
        <w:rPr>
          <w:rFonts w:ascii="Century Gothic" w:eastAsia="Times New Roman" w:hAnsi="Century Gothic" w:cs="Arial"/>
          <w:sz w:val="20"/>
          <w:szCs w:val="20"/>
          <w:lang w:eastAsia="pl-PL"/>
        </w:rPr>
        <w:t>7</w:t>
      </w:r>
      <w:r w:rsidRPr="002F156B">
        <w:rPr>
          <w:rFonts w:ascii="Century Gothic" w:eastAsia="Times New Roman" w:hAnsi="Century Gothic" w:cs="Arial"/>
          <w:sz w:val="20"/>
          <w:szCs w:val="20"/>
          <w:lang w:eastAsia="pl-PL"/>
        </w:rPr>
        <w:t xml:space="preserve"> ust. 1</w:t>
      </w:r>
      <w:r w:rsidR="0072646A" w:rsidRPr="002F156B">
        <w:rPr>
          <w:rFonts w:ascii="Century Gothic" w:eastAsia="Times New Roman" w:hAnsi="Century Gothic" w:cs="Arial"/>
          <w:sz w:val="20"/>
          <w:szCs w:val="20"/>
          <w:lang w:eastAsia="pl-PL"/>
        </w:rPr>
        <w:t>;</w:t>
      </w:r>
    </w:p>
    <w:p w14:paraId="497A5642" w14:textId="727F18F0" w:rsidR="0063781A" w:rsidRPr="002F156B" w:rsidRDefault="0063781A" w:rsidP="007264C2">
      <w:pPr>
        <w:numPr>
          <w:ilvl w:val="0"/>
          <w:numId w:val="10"/>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Zmiany, o których mowa w ust. 2 </w:t>
      </w:r>
      <w:r w:rsidR="00325D20" w:rsidRPr="002F156B">
        <w:rPr>
          <w:rFonts w:ascii="Century Gothic" w:eastAsia="Times New Roman" w:hAnsi="Century Gothic" w:cs="Arial"/>
          <w:sz w:val="20"/>
          <w:szCs w:val="20"/>
          <w:lang w:eastAsia="pl-PL"/>
        </w:rPr>
        <w:t xml:space="preserve">nie </w:t>
      </w:r>
      <w:r w:rsidRPr="002F156B">
        <w:rPr>
          <w:rFonts w:ascii="Century Gothic" w:eastAsia="Times New Roman" w:hAnsi="Century Gothic" w:cs="Arial"/>
          <w:sz w:val="20"/>
          <w:szCs w:val="20"/>
          <w:lang w:eastAsia="pl-PL"/>
        </w:rPr>
        <w:t xml:space="preserve">mogą powodować podwyższenia wynagrodzenia, o którym mowa w § </w:t>
      </w:r>
      <w:r w:rsidR="00FF7BB8" w:rsidRPr="002F156B">
        <w:rPr>
          <w:rFonts w:ascii="Century Gothic" w:eastAsia="Times New Roman" w:hAnsi="Century Gothic" w:cs="Arial"/>
          <w:sz w:val="20"/>
          <w:szCs w:val="20"/>
          <w:lang w:eastAsia="pl-PL"/>
        </w:rPr>
        <w:t>7</w:t>
      </w:r>
      <w:r w:rsidRPr="002F156B">
        <w:rPr>
          <w:rFonts w:ascii="Century Gothic" w:eastAsia="Times New Roman" w:hAnsi="Century Gothic" w:cs="Arial"/>
          <w:sz w:val="20"/>
          <w:szCs w:val="20"/>
          <w:lang w:eastAsia="pl-PL"/>
        </w:rPr>
        <w:t xml:space="preserve"> ust. 1</w:t>
      </w:r>
      <w:r w:rsidR="008B2249" w:rsidRPr="002F156B">
        <w:rPr>
          <w:rFonts w:ascii="Century Gothic" w:eastAsia="Times New Roman" w:hAnsi="Century Gothic" w:cs="Arial"/>
          <w:sz w:val="20"/>
          <w:szCs w:val="20"/>
          <w:lang w:eastAsia="pl-PL"/>
        </w:rPr>
        <w:t xml:space="preserve"> ani podwyższenia wynagrodzenia z tytułu realizacji danego Zlecenia </w:t>
      </w:r>
      <w:r w:rsidR="005C600E" w:rsidRPr="002F156B">
        <w:rPr>
          <w:rFonts w:ascii="Century Gothic" w:eastAsia="Times New Roman" w:hAnsi="Century Gothic" w:cs="Arial"/>
          <w:sz w:val="20"/>
          <w:szCs w:val="20"/>
          <w:lang w:eastAsia="pl-PL"/>
        </w:rPr>
        <w:t>c</w:t>
      </w:r>
      <w:r w:rsidR="008B2249" w:rsidRPr="002F156B">
        <w:rPr>
          <w:rFonts w:ascii="Century Gothic" w:eastAsia="Times New Roman" w:hAnsi="Century Gothic" w:cs="Arial"/>
          <w:sz w:val="20"/>
          <w:szCs w:val="20"/>
          <w:lang w:eastAsia="pl-PL"/>
        </w:rPr>
        <w:t>ząstkowego</w:t>
      </w:r>
      <w:r w:rsidRPr="002F156B">
        <w:rPr>
          <w:rFonts w:ascii="Century Gothic" w:eastAsia="Times New Roman" w:hAnsi="Century Gothic" w:cs="Arial"/>
          <w:sz w:val="20"/>
          <w:szCs w:val="20"/>
          <w:lang w:eastAsia="pl-PL"/>
        </w:rPr>
        <w:t xml:space="preserve">. </w:t>
      </w:r>
    </w:p>
    <w:p w14:paraId="754BF7C4" w14:textId="16B08CC3" w:rsidR="0063781A" w:rsidRPr="002F156B" w:rsidRDefault="0063781A" w:rsidP="007264C2">
      <w:pPr>
        <w:numPr>
          <w:ilvl w:val="0"/>
          <w:numId w:val="10"/>
        </w:numPr>
        <w:spacing w:after="0" w:line="360" w:lineRule="auto"/>
        <w:ind w:hanging="357"/>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 celu dokonania zmian Umowy wnioskowanych przez Stronę, zobowiązana jest ona pisemnie wystąpić </w:t>
      </w:r>
      <w:r w:rsidR="00A410B8" w:rsidRPr="002F156B">
        <w:rPr>
          <w:rFonts w:ascii="Century Gothic" w:eastAsia="Times New Roman" w:hAnsi="Century Gothic" w:cs="Arial"/>
          <w:sz w:val="20"/>
          <w:szCs w:val="20"/>
          <w:lang w:eastAsia="pl-PL"/>
        </w:rPr>
        <w:t xml:space="preserve">do drugiej Strony </w:t>
      </w:r>
      <w:r w:rsidRPr="002F156B">
        <w:rPr>
          <w:rFonts w:ascii="Century Gothic" w:eastAsia="Times New Roman" w:hAnsi="Century Gothic" w:cs="Arial"/>
          <w:sz w:val="20"/>
          <w:szCs w:val="20"/>
          <w:lang w:eastAsia="pl-PL"/>
        </w:rPr>
        <w:t xml:space="preserve">z propozycją zmiany warunków </w:t>
      </w:r>
      <w:r w:rsidR="00504A7F" w:rsidRPr="002F156B">
        <w:rPr>
          <w:rFonts w:ascii="Century Gothic" w:eastAsia="Times New Roman" w:hAnsi="Century Gothic" w:cs="Arial"/>
          <w:sz w:val="20"/>
          <w:szCs w:val="20"/>
          <w:lang w:eastAsia="pl-PL"/>
        </w:rPr>
        <w:t>U</w:t>
      </w:r>
      <w:r w:rsidRPr="002F156B">
        <w:rPr>
          <w:rFonts w:ascii="Century Gothic" w:eastAsia="Times New Roman" w:hAnsi="Century Gothic" w:cs="Arial"/>
          <w:sz w:val="20"/>
          <w:szCs w:val="20"/>
          <w:lang w:eastAsia="pl-PL"/>
        </w:rPr>
        <w:t xml:space="preserve">mowy wraz z ich uzasadnieniem. </w:t>
      </w:r>
    </w:p>
    <w:p w14:paraId="5EAF3E50" w14:textId="2A49DBA0" w:rsidR="00383062" w:rsidRPr="00A85167" w:rsidRDefault="00383062" w:rsidP="007264C2">
      <w:pPr>
        <w:numPr>
          <w:ilvl w:val="0"/>
          <w:numId w:val="10"/>
        </w:numPr>
        <w:spacing w:after="0" w:line="360" w:lineRule="auto"/>
        <w:contextualSpacing/>
        <w:jc w:val="both"/>
        <w:rPr>
          <w:rFonts w:ascii="Century Gothic" w:eastAsia="Times New Roman" w:hAnsi="Century Gothic" w:cs="Arial"/>
          <w:sz w:val="20"/>
          <w:szCs w:val="20"/>
          <w:lang w:eastAsia="pl-PL"/>
        </w:rPr>
      </w:pPr>
      <w:r w:rsidRPr="00A85167">
        <w:rPr>
          <w:rFonts w:ascii="Century Gothic" w:eastAsia="Times New Roman" w:hAnsi="Century Gothic" w:cs="Arial"/>
          <w:sz w:val="20"/>
          <w:szCs w:val="20"/>
          <w:lang w:eastAsia="pl-PL"/>
        </w:rPr>
        <w:t xml:space="preserve">Nie wymagają </w:t>
      </w:r>
      <w:r>
        <w:rPr>
          <w:rFonts w:ascii="Century Gothic" w:eastAsia="Times New Roman" w:hAnsi="Century Gothic" w:cs="Arial"/>
          <w:sz w:val="20"/>
          <w:szCs w:val="20"/>
          <w:lang w:eastAsia="pl-PL"/>
        </w:rPr>
        <w:t>zmiany Umowy w</w:t>
      </w:r>
      <w:r w:rsidR="003451D5" w:rsidRPr="002F156B">
        <w:rPr>
          <w:rFonts w:ascii="Century Gothic" w:hAnsi="Century Gothic" w:cs="Century Gothic"/>
          <w:color w:val="000000"/>
          <w:sz w:val="20"/>
          <w:szCs w:val="20"/>
        </w:rPr>
        <w:t xml:space="preserve"> formie zawarcia odrębnego aneksu</w:t>
      </w:r>
      <w:r w:rsidRPr="00A85167">
        <w:rPr>
          <w:rFonts w:ascii="Century Gothic" w:eastAsia="Times New Roman" w:hAnsi="Century Gothic" w:cs="Arial"/>
          <w:sz w:val="20"/>
          <w:szCs w:val="20"/>
          <w:lang w:eastAsia="pl-PL"/>
        </w:rPr>
        <w:t>:</w:t>
      </w:r>
    </w:p>
    <w:p w14:paraId="03F66539" w14:textId="77777777" w:rsidR="00383062" w:rsidRDefault="00383062" w:rsidP="007264C2">
      <w:pPr>
        <w:pStyle w:val="Akapitzlist"/>
        <w:numPr>
          <w:ilvl w:val="4"/>
          <w:numId w:val="29"/>
        </w:numPr>
        <w:spacing w:after="0" w:line="360" w:lineRule="auto"/>
        <w:ind w:left="709"/>
        <w:jc w:val="both"/>
        <w:rPr>
          <w:rFonts w:ascii="Century Gothic" w:eastAsia="Times New Roman" w:hAnsi="Century Gothic" w:cs="Arial"/>
          <w:sz w:val="20"/>
          <w:szCs w:val="20"/>
          <w:lang w:eastAsia="pl-PL"/>
        </w:rPr>
      </w:pPr>
      <w:r w:rsidRPr="00A91811">
        <w:rPr>
          <w:rFonts w:ascii="Century Gothic" w:eastAsia="Times New Roman" w:hAnsi="Century Gothic" w:cs="Arial"/>
          <w:sz w:val="20"/>
          <w:szCs w:val="20"/>
          <w:lang w:eastAsia="pl-PL"/>
        </w:rPr>
        <w:t xml:space="preserve">zmiana danych związanych z obsługą </w:t>
      </w:r>
      <w:proofErr w:type="spellStart"/>
      <w:r w:rsidRPr="00A91811">
        <w:rPr>
          <w:rFonts w:ascii="Century Gothic" w:eastAsia="Times New Roman" w:hAnsi="Century Gothic" w:cs="Arial"/>
          <w:sz w:val="20"/>
          <w:szCs w:val="20"/>
          <w:lang w:eastAsia="pl-PL"/>
        </w:rPr>
        <w:t>administracyjno</w:t>
      </w:r>
      <w:proofErr w:type="spellEnd"/>
      <w:r w:rsidRPr="00A91811">
        <w:rPr>
          <w:rFonts w:ascii="Century Gothic" w:eastAsia="Times New Roman" w:hAnsi="Century Gothic" w:cs="Arial"/>
          <w:sz w:val="20"/>
          <w:szCs w:val="20"/>
          <w:lang w:eastAsia="pl-PL"/>
        </w:rPr>
        <w:t xml:space="preserve"> – organizacyjną Umowy;</w:t>
      </w:r>
    </w:p>
    <w:p w14:paraId="1E95ED3D" w14:textId="77777777" w:rsidR="00383062" w:rsidRDefault="00383062" w:rsidP="007264C2">
      <w:pPr>
        <w:pStyle w:val="Akapitzlist"/>
        <w:numPr>
          <w:ilvl w:val="4"/>
          <w:numId w:val="29"/>
        </w:numPr>
        <w:spacing w:after="0" w:line="360" w:lineRule="auto"/>
        <w:ind w:left="709"/>
        <w:jc w:val="both"/>
        <w:rPr>
          <w:rFonts w:ascii="Century Gothic" w:eastAsia="Times New Roman" w:hAnsi="Century Gothic" w:cs="Arial"/>
          <w:sz w:val="20"/>
          <w:szCs w:val="20"/>
          <w:lang w:eastAsia="pl-PL"/>
        </w:rPr>
      </w:pPr>
      <w:r w:rsidRPr="00A91811">
        <w:rPr>
          <w:rFonts w:ascii="Century Gothic" w:eastAsia="Times New Roman" w:hAnsi="Century Gothic" w:cs="Arial"/>
          <w:sz w:val="20"/>
          <w:szCs w:val="20"/>
          <w:lang w:eastAsia="pl-PL"/>
        </w:rPr>
        <w:t>zmiana danych teleadresowych lub rachunków bankowych;</w:t>
      </w:r>
    </w:p>
    <w:p w14:paraId="3A5467C4" w14:textId="0AD1E2E9" w:rsidR="00F60932" w:rsidRDefault="00383062" w:rsidP="007264C2">
      <w:pPr>
        <w:pStyle w:val="Akapitzlist"/>
        <w:numPr>
          <w:ilvl w:val="4"/>
          <w:numId w:val="29"/>
        </w:numPr>
        <w:spacing w:after="0" w:line="360" w:lineRule="auto"/>
        <w:ind w:left="709"/>
        <w:jc w:val="both"/>
        <w:rPr>
          <w:rFonts w:ascii="Century Gothic" w:eastAsia="Times New Roman" w:hAnsi="Century Gothic" w:cs="Arial"/>
          <w:sz w:val="20"/>
          <w:szCs w:val="20"/>
          <w:lang w:eastAsia="pl-PL"/>
        </w:rPr>
      </w:pPr>
      <w:r w:rsidRPr="00A91811">
        <w:rPr>
          <w:rFonts w:ascii="Century Gothic" w:eastAsia="Times New Roman" w:hAnsi="Century Gothic" w:cs="Arial"/>
          <w:sz w:val="20"/>
          <w:szCs w:val="20"/>
          <w:lang w:eastAsia="pl-PL"/>
        </w:rPr>
        <w:t xml:space="preserve">zmiana danych rejestrowych, będących następstwem sukcesji uniwersalnej po jednej ze </w:t>
      </w:r>
      <w:r w:rsidR="00CF5A3B">
        <w:rPr>
          <w:rFonts w:ascii="Century Gothic" w:eastAsia="Times New Roman" w:hAnsi="Century Gothic" w:cs="Arial"/>
          <w:sz w:val="20"/>
          <w:szCs w:val="20"/>
          <w:lang w:eastAsia="pl-PL"/>
        </w:rPr>
        <w:t>S</w:t>
      </w:r>
      <w:r w:rsidRPr="00A91811">
        <w:rPr>
          <w:rFonts w:ascii="Century Gothic" w:eastAsia="Times New Roman" w:hAnsi="Century Gothic" w:cs="Arial"/>
          <w:sz w:val="20"/>
          <w:szCs w:val="20"/>
          <w:lang w:eastAsia="pl-PL"/>
        </w:rPr>
        <w:t>tron Umowy</w:t>
      </w:r>
      <w:r w:rsidR="00F60932">
        <w:rPr>
          <w:rFonts w:ascii="Century Gothic" w:eastAsia="Times New Roman" w:hAnsi="Century Gothic" w:cs="Arial"/>
          <w:sz w:val="20"/>
          <w:szCs w:val="20"/>
          <w:lang w:eastAsia="pl-PL"/>
        </w:rPr>
        <w:t>;</w:t>
      </w:r>
    </w:p>
    <w:p w14:paraId="78BAF31B" w14:textId="7E23532A" w:rsidR="00383062" w:rsidRPr="00880116" w:rsidRDefault="00CF5A3B" w:rsidP="007264C2">
      <w:pPr>
        <w:pStyle w:val="Akapitzlist"/>
        <w:numPr>
          <w:ilvl w:val="4"/>
          <w:numId w:val="29"/>
        </w:numPr>
        <w:spacing w:after="0" w:line="360" w:lineRule="auto"/>
        <w:ind w:left="709"/>
        <w:jc w:val="both"/>
        <w:rPr>
          <w:rFonts w:ascii="Century Gothic" w:eastAsia="Times New Roman" w:hAnsi="Century Gothic" w:cs="Arial"/>
          <w:sz w:val="20"/>
          <w:szCs w:val="20"/>
          <w:lang w:eastAsia="pl-PL"/>
        </w:rPr>
      </w:pPr>
      <w:r>
        <w:rPr>
          <w:rFonts w:ascii="Century Gothic" w:hAnsi="Century Gothic" w:cs="Century Gothic"/>
          <w:color w:val="000000"/>
          <w:sz w:val="20"/>
          <w:szCs w:val="20"/>
        </w:rPr>
        <w:t>z</w:t>
      </w:r>
      <w:r w:rsidR="00F60932" w:rsidRPr="00880116">
        <w:rPr>
          <w:rFonts w:ascii="Century Gothic" w:hAnsi="Century Gothic" w:cs="Century Gothic"/>
          <w:color w:val="000000"/>
          <w:sz w:val="20"/>
          <w:szCs w:val="20"/>
        </w:rPr>
        <w:t xml:space="preserve">miany w zakresie podwykonawstwa, o których mowa w </w:t>
      </w:r>
      <w:r w:rsidR="00F60932">
        <w:rPr>
          <w:rFonts w:ascii="Century Gothic" w:hAnsi="Century Gothic" w:cs="Century Gothic"/>
          <w:color w:val="000000"/>
          <w:sz w:val="20"/>
          <w:szCs w:val="20"/>
        </w:rPr>
        <w:t>§</w:t>
      </w:r>
      <w:r w:rsidR="00C91E95">
        <w:rPr>
          <w:rFonts w:ascii="Century Gothic" w:hAnsi="Century Gothic" w:cs="Century Gothic"/>
          <w:color w:val="000000"/>
          <w:sz w:val="20"/>
          <w:szCs w:val="20"/>
        </w:rPr>
        <w:t xml:space="preserve"> </w:t>
      </w:r>
      <w:r w:rsidR="00F60932">
        <w:rPr>
          <w:rFonts w:ascii="Century Gothic" w:hAnsi="Century Gothic" w:cs="Century Gothic"/>
          <w:color w:val="000000"/>
          <w:sz w:val="20"/>
          <w:szCs w:val="20"/>
        </w:rPr>
        <w:t xml:space="preserve">6 </w:t>
      </w:r>
      <w:r w:rsidR="00F60932" w:rsidRPr="00880116">
        <w:rPr>
          <w:rFonts w:ascii="Century Gothic" w:hAnsi="Century Gothic" w:cs="Century Gothic"/>
          <w:color w:val="000000"/>
          <w:sz w:val="20"/>
          <w:szCs w:val="20"/>
        </w:rPr>
        <w:t xml:space="preserve">ust. 5 - 7. </w:t>
      </w:r>
    </w:p>
    <w:p w14:paraId="370D4A9F" w14:textId="791D9107" w:rsidR="00383062" w:rsidRPr="00880116" w:rsidRDefault="00383062" w:rsidP="007264C2">
      <w:pPr>
        <w:pStyle w:val="Akapitzlist"/>
        <w:numPr>
          <w:ilvl w:val="0"/>
          <w:numId w:val="10"/>
        </w:numPr>
        <w:spacing w:after="0" w:line="360" w:lineRule="auto"/>
        <w:jc w:val="both"/>
        <w:rPr>
          <w:rFonts w:ascii="Century Gothic" w:eastAsia="Times New Roman" w:hAnsi="Century Gothic" w:cs="Arial"/>
          <w:sz w:val="20"/>
          <w:szCs w:val="20"/>
          <w:lang w:eastAsia="pl-PL"/>
        </w:rPr>
      </w:pPr>
      <w:r w:rsidRPr="00880116">
        <w:rPr>
          <w:rFonts w:ascii="Century Gothic" w:eastAsia="Times New Roman" w:hAnsi="Century Gothic" w:cs="Arial"/>
          <w:sz w:val="20"/>
          <w:szCs w:val="20"/>
          <w:lang w:eastAsia="pl-PL"/>
        </w:rPr>
        <w:t xml:space="preserve">Jeżeli Umowa nie stanowi inaczej zmiany </w:t>
      </w:r>
      <w:r w:rsidR="00CF5A3B">
        <w:rPr>
          <w:rFonts w:ascii="Century Gothic" w:eastAsia="Times New Roman" w:hAnsi="Century Gothic" w:cs="Arial"/>
          <w:sz w:val="20"/>
          <w:szCs w:val="20"/>
          <w:lang w:eastAsia="pl-PL"/>
        </w:rPr>
        <w:t xml:space="preserve">wskazane w ust. 5 </w:t>
      </w:r>
      <w:r w:rsidRPr="00880116">
        <w:rPr>
          <w:rFonts w:ascii="Century Gothic" w:eastAsia="Times New Roman" w:hAnsi="Century Gothic" w:cs="Arial"/>
          <w:sz w:val="20"/>
          <w:szCs w:val="20"/>
          <w:lang w:eastAsia="pl-PL"/>
        </w:rPr>
        <w:t>dla swej skuteczności wymagają zawiadomienia drugiej Strony w formie pisemnej pod rygorem nieważności przez osoby upoważnione do reprezentacji Strony.</w:t>
      </w:r>
    </w:p>
    <w:p w14:paraId="2BBA6530" w14:textId="77777777" w:rsidR="003C1747" w:rsidRPr="002F156B" w:rsidRDefault="003C1747" w:rsidP="002F156B">
      <w:pPr>
        <w:spacing w:after="0" w:line="360" w:lineRule="auto"/>
        <w:rPr>
          <w:rFonts w:ascii="Century Gothic" w:eastAsia="Calibri" w:hAnsi="Century Gothic" w:cs="Arial"/>
          <w:b/>
          <w:sz w:val="20"/>
          <w:szCs w:val="20"/>
        </w:rPr>
      </w:pPr>
    </w:p>
    <w:p w14:paraId="4C8022AC" w14:textId="67CB7717" w:rsidR="00B8154A" w:rsidRPr="00880116" w:rsidRDefault="00B8154A" w:rsidP="00AF3E75">
      <w:pPr>
        <w:pStyle w:val="Nagwek1"/>
        <w:spacing w:before="0"/>
        <w:jc w:val="center"/>
        <w:rPr>
          <w:rFonts w:ascii="Century Gothic" w:eastAsia="Calibri" w:hAnsi="Century Gothic"/>
          <w:b/>
          <w:bCs/>
          <w:sz w:val="20"/>
          <w:szCs w:val="20"/>
        </w:rPr>
      </w:pPr>
      <w:bookmarkStart w:id="72" w:name="_Toc145509757"/>
      <w:bookmarkStart w:id="73" w:name="_Toc145510088"/>
      <w:r w:rsidRPr="00880116">
        <w:rPr>
          <w:rFonts w:ascii="Century Gothic" w:eastAsia="Calibri" w:hAnsi="Century Gothic"/>
          <w:b/>
          <w:bCs/>
          <w:color w:val="auto"/>
          <w:sz w:val="20"/>
          <w:szCs w:val="20"/>
        </w:rPr>
        <w:lastRenderedPageBreak/>
        <w:t>§ 1</w:t>
      </w:r>
      <w:r w:rsidR="00902A30" w:rsidRPr="002D3EF5">
        <w:rPr>
          <w:rFonts w:ascii="Century Gothic" w:eastAsia="Calibri" w:hAnsi="Century Gothic"/>
          <w:b/>
          <w:bCs/>
          <w:color w:val="auto"/>
          <w:sz w:val="20"/>
          <w:szCs w:val="20"/>
        </w:rPr>
        <w:t>3</w:t>
      </w:r>
      <w:bookmarkEnd w:id="72"/>
      <w:bookmarkEnd w:id="73"/>
    </w:p>
    <w:p w14:paraId="63549E1A" w14:textId="41EFDFE5" w:rsidR="00377613" w:rsidRPr="00880116" w:rsidRDefault="00C03021" w:rsidP="00AF3E75">
      <w:pPr>
        <w:pStyle w:val="Nagwek1"/>
        <w:spacing w:before="0" w:after="120"/>
        <w:jc w:val="center"/>
        <w:rPr>
          <w:rFonts w:ascii="Century Gothic" w:hAnsi="Century Gothic"/>
          <w:b/>
          <w:bCs/>
          <w:sz w:val="20"/>
          <w:szCs w:val="20"/>
        </w:rPr>
      </w:pPr>
      <w:bookmarkStart w:id="74" w:name="_Toc145509758"/>
      <w:bookmarkStart w:id="75" w:name="_Toc145510089"/>
      <w:r w:rsidRPr="00880116">
        <w:rPr>
          <w:rFonts w:ascii="Century Gothic" w:eastAsia="Calibri" w:hAnsi="Century Gothic"/>
          <w:b/>
          <w:bCs/>
          <w:color w:val="auto"/>
          <w:sz w:val="20"/>
          <w:szCs w:val="20"/>
        </w:rPr>
        <w:t>POUFNOŚĆ</w:t>
      </w:r>
      <w:r w:rsidR="00417AC4" w:rsidRPr="00417AC4">
        <w:rPr>
          <w:rFonts w:ascii="Century Gothic" w:eastAsia="Calibri" w:hAnsi="Century Gothic"/>
          <w:b/>
          <w:bCs/>
          <w:color w:val="auto"/>
          <w:sz w:val="20"/>
          <w:szCs w:val="20"/>
        </w:rPr>
        <w:t xml:space="preserve"> </w:t>
      </w:r>
      <w:r w:rsidR="00417AC4">
        <w:rPr>
          <w:rFonts w:ascii="Century Gothic" w:eastAsia="Calibri" w:hAnsi="Century Gothic"/>
          <w:b/>
          <w:bCs/>
          <w:color w:val="auto"/>
          <w:sz w:val="20"/>
          <w:szCs w:val="20"/>
        </w:rPr>
        <w:t>ORAZ OCHRONA INFORMACJI WEWNĘTRZNEJ</w:t>
      </w:r>
      <w:bookmarkEnd w:id="74"/>
      <w:bookmarkEnd w:id="75"/>
    </w:p>
    <w:p w14:paraId="174D1AD7" w14:textId="4F174AB6" w:rsidR="00F0749B" w:rsidRPr="00085D9A" w:rsidRDefault="00F0749B" w:rsidP="007264C2">
      <w:pPr>
        <w:pStyle w:val="Akapitzlist"/>
        <w:numPr>
          <w:ilvl w:val="0"/>
          <w:numId w:val="35"/>
        </w:numPr>
        <w:spacing w:after="0" w:line="360" w:lineRule="auto"/>
        <w:jc w:val="both"/>
        <w:rPr>
          <w:rFonts w:ascii="Century Gothic" w:eastAsia="Century Gothic" w:hAnsi="Century Gothic" w:cs="Century Gothic"/>
          <w:sz w:val="20"/>
          <w:szCs w:val="20"/>
        </w:rPr>
      </w:pPr>
      <w:r w:rsidRPr="00085D9A">
        <w:rPr>
          <w:rFonts w:ascii="Century Gothic" w:eastAsia="Century Gothic" w:hAnsi="Century Gothic" w:cs="Century Gothic"/>
          <w:sz w:val="20"/>
          <w:szCs w:val="20"/>
        </w:rPr>
        <w:t>Zamawiający zobowiązuje się do udostępnienia Wykonawcy informacji niezbędnych do wykonywania Przedmiotu Umowy.</w:t>
      </w:r>
      <w:r w:rsidR="007534F4" w:rsidRPr="007534F4">
        <w:t xml:space="preserve"> </w:t>
      </w:r>
      <w:r w:rsidR="007534F4" w:rsidRPr="007534F4">
        <w:rPr>
          <w:rFonts w:ascii="Century Gothic" w:eastAsia="Century Gothic" w:hAnsi="Century Gothic" w:cs="Century Gothic"/>
          <w:sz w:val="20"/>
          <w:szCs w:val="20"/>
        </w:rPr>
        <w:t>Zamawiający oświadcza, że informacje przez niego przekazywane przeznaczone są wyłącznie do użytku Wykonawcy w zakresie niezbędnym do wykonania Umowy.</w:t>
      </w:r>
    </w:p>
    <w:p w14:paraId="040B6155" w14:textId="212F5020"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b/>
          <w:sz w:val="20"/>
        </w:rPr>
      </w:pPr>
      <w:r>
        <w:rPr>
          <w:rFonts w:ascii="Century Gothic,Arial,Times New" w:hAnsi="Century Gothic,Arial,Times New"/>
          <w:sz w:val="20"/>
        </w:rPr>
        <w:t xml:space="preserve">Wykonawca </w:t>
      </w:r>
      <w:r w:rsidRPr="00DE2610">
        <w:rPr>
          <w:rFonts w:ascii="Century Gothic,Arial,Times New" w:hAnsi="Century Gothic,Arial,Times New"/>
          <w:sz w:val="20"/>
        </w:rPr>
        <w:t xml:space="preserve">zobowiązuje się do zachowania w tajemnicy i nieujawniania osobom trzecim wszelkich informacji, w których posiadanie wejdzie w związku z zawarciem lub wykonaniem Umowy (zwanych dalej „Informacjami Chronionymi”) oraz zobowiązuje się do zapewnienia im ochrony przed nieuprawnionym ujawnieniem, udostępnieniem, utratą w okresie obowiązywania Umowy oraz </w:t>
      </w:r>
      <w:r w:rsidRPr="00D207CF">
        <w:rPr>
          <w:rFonts w:ascii="Century Gothic" w:eastAsia="Times New Roman" w:hAnsi="Century Gothic" w:cs="Arial"/>
          <w:sz w:val="20"/>
          <w:szCs w:val="20"/>
          <w:lang w:eastAsia="pl-PL"/>
        </w:rPr>
        <w:t xml:space="preserve">przez okres 10 lat po </w:t>
      </w:r>
      <w:r w:rsidRPr="00D207CF">
        <w:rPr>
          <w:rFonts w:ascii="Century Gothic" w:hAnsi="Century Gothic"/>
          <w:sz w:val="20"/>
          <w:szCs w:val="20"/>
        </w:rPr>
        <w:t>jej wykonaniu, wygaśnięciu, rozwiązaniu lub odstąpieniu od niej przez którąkolw</w:t>
      </w:r>
      <w:r w:rsidRPr="00DE2610">
        <w:rPr>
          <w:rFonts w:ascii="Century Gothic,Arial,Times New" w:hAnsi="Century Gothic,Arial,Times New"/>
          <w:sz w:val="20"/>
        </w:rPr>
        <w:t>iek ze Stron</w:t>
      </w:r>
      <w:r w:rsidR="00EC56AE">
        <w:rPr>
          <w:rFonts w:ascii="Century Gothic,Arial,Times New" w:hAnsi="Century Gothic,Arial,Times New"/>
          <w:sz w:val="20"/>
        </w:rPr>
        <w:t>,</w:t>
      </w:r>
      <w:bookmarkStart w:id="76" w:name="_Hlk78402288"/>
      <w:r w:rsidR="00EC56AE">
        <w:rPr>
          <w:rFonts w:ascii="Century Gothic,Arial,Times New" w:hAnsi="Century Gothic,Arial,Times New"/>
          <w:sz w:val="20"/>
        </w:rPr>
        <w:t xml:space="preserve"> chyba że inne postanowienia Umowy</w:t>
      </w:r>
      <w:r w:rsidR="00A73BC8">
        <w:rPr>
          <w:rFonts w:ascii="Century Gothic,Arial,Times New" w:hAnsi="Century Gothic,Arial,Times New"/>
          <w:sz w:val="20"/>
        </w:rPr>
        <w:t xml:space="preserve"> stanowią inaczej</w:t>
      </w:r>
      <w:r w:rsidRPr="00DE2610">
        <w:rPr>
          <w:rFonts w:ascii="Century Gothic,Arial,Times New" w:hAnsi="Century Gothic,Arial,Times New"/>
          <w:sz w:val="20"/>
        </w:rPr>
        <w:t>.</w:t>
      </w:r>
      <w:r w:rsidRPr="00DE2610">
        <w:rPr>
          <w:rFonts w:ascii="Century Gothic,Arial,Times New" w:hAnsi="Century Gothic,Arial,Times New"/>
          <w:b/>
          <w:sz w:val="20"/>
        </w:rPr>
        <w:t xml:space="preserve"> </w:t>
      </w:r>
    </w:p>
    <w:bookmarkEnd w:id="76"/>
    <w:p w14:paraId="43A1A856" w14:textId="07D7F672"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t xml:space="preserve">Informacje Chronione mogą być wykorzystane przez </w:t>
      </w:r>
      <w:r w:rsidR="00BD6215">
        <w:rPr>
          <w:rFonts w:ascii="Century Gothic,Arial,Times New" w:hAnsi="Century Gothic,Arial,Times New"/>
          <w:sz w:val="20"/>
        </w:rPr>
        <w:t xml:space="preserve">Wykonawcę </w:t>
      </w:r>
      <w:r w:rsidRPr="00DE2610">
        <w:rPr>
          <w:rFonts w:ascii="Century Gothic,Arial,Times New" w:hAnsi="Century Gothic,Arial,Times New"/>
          <w:sz w:val="20"/>
        </w:rPr>
        <w:t>wyłącznie w celu wykonywania Umowy.</w:t>
      </w:r>
    </w:p>
    <w:p w14:paraId="2BC3B666" w14:textId="5DEB44F7"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t>Zobowiązania</w:t>
      </w:r>
      <w:r w:rsidR="00BD6215">
        <w:rPr>
          <w:rFonts w:ascii="Century Gothic,Arial,Times New" w:hAnsi="Century Gothic,Arial,Times New"/>
          <w:sz w:val="20"/>
        </w:rPr>
        <w:t xml:space="preserve"> Wykonawcy</w:t>
      </w:r>
      <w:r w:rsidRPr="00DE2610">
        <w:rPr>
          <w:rFonts w:ascii="Century Gothic,Arial,Times New" w:hAnsi="Century Gothic,Arial,Times New"/>
          <w:sz w:val="20"/>
        </w:rPr>
        <w:t>, o których mowa w ust. 2 nie dotyczą Informacji Chronionych:</w:t>
      </w:r>
    </w:p>
    <w:p w14:paraId="0E3921A7" w14:textId="21310EB4" w:rsidR="00F0749B" w:rsidRPr="00DE2610" w:rsidRDefault="00F0749B" w:rsidP="00243C77">
      <w:pPr>
        <w:widowControl w:val="0"/>
        <w:numPr>
          <w:ilvl w:val="1"/>
          <w:numId w:val="36"/>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t xml:space="preserve">publicznie dostępnych w dniu ich udostępnienia </w:t>
      </w:r>
      <w:r w:rsidR="00EF239A">
        <w:rPr>
          <w:rFonts w:ascii="Century Gothic,Arial,Times New" w:hAnsi="Century Gothic,Arial,Times New"/>
          <w:sz w:val="20"/>
        </w:rPr>
        <w:t xml:space="preserve">Wykonawcy </w:t>
      </w:r>
      <w:r w:rsidRPr="00DE2610">
        <w:rPr>
          <w:rFonts w:ascii="Century Gothic,Arial,Times New" w:hAnsi="Century Gothic,Arial,Times New"/>
          <w:sz w:val="20"/>
        </w:rPr>
        <w:t>lub też upublicznionych w sposób, który nie stanowi naruszenia Umowy;</w:t>
      </w:r>
    </w:p>
    <w:p w14:paraId="40CCB8CB" w14:textId="11869336" w:rsidR="00F0749B" w:rsidRPr="00DE2610" w:rsidRDefault="00F0749B" w:rsidP="007264C2">
      <w:pPr>
        <w:widowControl w:val="0"/>
        <w:numPr>
          <w:ilvl w:val="1"/>
          <w:numId w:val="36"/>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t xml:space="preserve">które </w:t>
      </w:r>
      <w:r w:rsidR="00EF239A">
        <w:rPr>
          <w:rFonts w:ascii="Century Gothic,Arial,Times New" w:hAnsi="Century Gothic,Arial,Times New"/>
          <w:sz w:val="20"/>
        </w:rPr>
        <w:t xml:space="preserve">Wykonawca zobowiązany </w:t>
      </w:r>
      <w:r w:rsidRPr="00DE2610">
        <w:rPr>
          <w:rFonts w:ascii="Century Gothic,Arial,Times New" w:hAnsi="Century Gothic,Arial,Times New"/>
          <w:sz w:val="20"/>
        </w:rPr>
        <w:t>jest udostępnić na podstawie powszechnie obowiązujących przepisów prawa, przy czym w takim przypadku p</w:t>
      </w:r>
      <w:r w:rsidR="00EF239A">
        <w:rPr>
          <w:rFonts w:ascii="Century Gothic,Arial,Times New" w:hAnsi="Century Gothic,Arial,Times New"/>
          <w:sz w:val="20"/>
        </w:rPr>
        <w:t>owinien</w:t>
      </w:r>
      <w:r w:rsidRPr="00DE2610">
        <w:rPr>
          <w:rFonts w:ascii="Century Gothic,Arial,Times New" w:hAnsi="Century Gothic,Arial,Times New"/>
          <w:sz w:val="20"/>
        </w:rPr>
        <w:t xml:space="preserve"> niezwłocznie poinformować</w:t>
      </w:r>
      <w:r w:rsidR="00EF239A">
        <w:rPr>
          <w:rFonts w:ascii="Century Gothic,Arial,Times New" w:hAnsi="Century Gothic,Arial,Times New"/>
          <w:sz w:val="20"/>
        </w:rPr>
        <w:t xml:space="preserve"> Zamawiającego </w:t>
      </w:r>
      <w:r w:rsidRPr="00DE2610">
        <w:rPr>
          <w:rFonts w:ascii="Century Gothic,Arial,Times New" w:hAnsi="Century Gothic,Arial,Times New"/>
          <w:sz w:val="20"/>
        </w:rPr>
        <w:t>o zgłoszonym żądaniu udostępnienia informacji, o ile przekazanie tej informacji nie stoi w sprzeczności z powszechnie obowiązującymi przepisami prawa</w:t>
      </w:r>
      <w:r>
        <w:rPr>
          <w:rFonts w:ascii="Century Gothic,Arial,Times New" w:hAnsi="Century Gothic,Arial,Times New"/>
          <w:sz w:val="20"/>
        </w:rPr>
        <w:t>.</w:t>
      </w:r>
    </w:p>
    <w:p w14:paraId="08DA1546" w14:textId="7A0B77BC"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Pr>
          <w:rFonts w:ascii="Century Gothic,Arial,Times New" w:hAnsi="Century Gothic,Arial,Times New"/>
          <w:sz w:val="20"/>
        </w:rPr>
        <w:t xml:space="preserve">Zamawiający </w:t>
      </w:r>
      <w:r w:rsidRPr="00DE2610">
        <w:rPr>
          <w:rFonts w:ascii="Century Gothic,Arial,Times New" w:hAnsi="Century Gothic,Arial,Times New"/>
          <w:sz w:val="20"/>
        </w:rPr>
        <w:t>zastrzega sobie możliwość udostępni</w:t>
      </w:r>
      <w:r w:rsidR="00F8552D">
        <w:rPr>
          <w:rFonts w:ascii="Century Gothic,Arial,Times New" w:hAnsi="Century Gothic,Arial,Times New"/>
          <w:sz w:val="20"/>
        </w:rPr>
        <w:t>eni</w:t>
      </w:r>
      <w:r w:rsidRPr="00DE2610">
        <w:rPr>
          <w:rFonts w:ascii="Century Gothic,Arial,Times New" w:hAnsi="Century Gothic,Arial,Times New"/>
          <w:sz w:val="20"/>
        </w:rPr>
        <w:t xml:space="preserve">a niektórych Informacji Chronionych jedynie do wglądu w siedzibie </w:t>
      </w:r>
      <w:r w:rsidR="00140357">
        <w:rPr>
          <w:rFonts w:ascii="Century Gothic,Arial,Times New" w:hAnsi="Century Gothic,Arial,Times New"/>
          <w:sz w:val="20"/>
        </w:rPr>
        <w:t xml:space="preserve">Zamawiającego </w:t>
      </w:r>
      <w:r w:rsidRPr="00DE2610">
        <w:rPr>
          <w:rFonts w:ascii="Century Gothic,Arial,Times New" w:hAnsi="Century Gothic,Arial,Times New"/>
          <w:sz w:val="20"/>
        </w:rPr>
        <w:t>bez możliwości sporządzenia kopii.</w:t>
      </w:r>
    </w:p>
    <w:p w14:paraId="316EC385" w14:textId="77777777"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t xml:space="preserve">Informacje Chronione mogą być udostępnione jedynie tym osobom z ramienia </w:t>
      </w:r>
      <w:r>
        <w:rPr>
          <w:rFonts w:ascii="Century Gothic,Arial,Times New" w:hAnsi="Century Gothic,Arial,Times New"/>
          <w:sz w:val="20"/>
        </w:rPr>
        <w:t>Wykonawcy</w:t>
      </w:r>
      <w:r w:rsidRPr="00DE2610">
        <w:rPr>
          <w:rFonts w:ascii="Century Gothic,Arial,Times New" w:hAnsi="Century Gothic,Arial,Times New"/>
          <w:sz w:val="20"/>
        </w:rPr>
        <w:t xml:space="preserve">, którym jest to niezbędne do wykonywania Umowy. </w:t>
      </w:r>
    </w:p>
    <w:p w14:paraId="014F9BCA" w14:textId="73F803FB"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Pr>
          <w:rFonts w:ascii="Century Gothic,Arial,Times New" w:hAnsi="Century Gothic,Arial,Times New"/>
          <w:sz w:val="20"/>
        </w:rPr>
        <w:t xml:space="preserve">Wykonawca </w:t>
      </w:r>
      <w:r w:rsidRPr="00DE2610">
        <w:rPr>
          <w:rFonts w:ascii="Century Gothic,Arial,Times New" w:hAnsi="Century Gothic,Arial,Times New"/>
          <w:sz w:val="20"/>
        </w:rPr>
        <w:t>zobowiązuje się dołożyć należytej staranności w celu przestrzegania postanowień niniejszego paragrafu przez swoich pracowników oraz osoby działające na jego zlecenie lub w ich interesie, bez względu na podstawę prawną związku tych osób</w:t>
      </w:r>
      <w:r w:rsidR="00140357">
        <w:rPr>
          <w:rFonts w:ascii="Century Gothic,Arial,Times New" w:hAnsi="Century Gothic,Arial,Times New"/>
          <w:sz w:val="20"/>
        </w:rPr>
        <w:t xml:space="preserve"> z Wykonawcą</w:t>
      </w:r>
      <w:r w:rsidRPr="00DE2610">
        <w:rPr>
          <w:rFonts w:ascii="Century Gothic,Arial,Times New" w:hAnsi="Century Gothic,Arial,Times New"/>
          <w:sz w:val="20"/>
        </w:rPr>
        <w:t xml:space="preserve">. </w:t>
      </w:r>
      <w:r w:rsidR="00140357">
        <w:rPr>
          <w:rFonts w:ascii="Century Gothic,Arial,Times New" w:hAnsi="Century Gothic,Arial,Times New"/>
          <w:sz w:val="20"/>
        </w:rPr>
        <w:t xml:space="preserve">Wykonawca </w:t>
      </w:r>
      <w:r w:rsidRPr="00DE2610">
        <w:rPr>
          <w:rFonts w:ascii="Century Gothic,Arial,Times New" w:hAnsi="Century Gothic,Arial,Times New"/>
          <w:sz w:val="20"/>
        </w:rPr>
        <w:t>ponosi odpowiedzialność za ich działania lub zaniechania jak za działania lub zaniechania własne.</w:t>
      </w:r>
    </w:p>
    <w:p w14:paraId="66183905" w14:textId="61930FC4"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Pr>
          <w:rFonts w:ascii="Century Gothic" w:eastAsia="Times New Roman" w:hAnsi="Century Gothic" w:cs="Arial"/>
          <w:sz w:val="20"/>
          <w:szCs w:val="18"/>
          <w:lang w:eastAsia="pl-PL"/>
        </w:rPr>
        <w:t xml:space="preserve">Realizując zobowiązanie określone w ust. 7, Wykonawca zobowiązuje się w szczególności przeszkolić wszystkie osoby, które w imieniu </w:t>
      </w:r>
      <w:r w:rsidR="00403765">
        <w:rPr>
          <w:rFonts w:ascii="Century Gothic" w:eastAsia="Times New Roman" w:hAnsi="Century Gothic" w:cs="Arial"/>
          <w:sz w:val="20"/>
          <w:szCs w:val="18"/>
          <w:lang w:eastAsia="pl-PL"/>
        </w:rPr>
        <w:t xml:space="preserve">Wykonawcy </w:t>
      </w:r>
      <w:r>
        <w:rPr>
          <w:rFonts w:ascii="Century Gothic" w:eastAsia="Times New Roman" w:hAnsi="Century Gothic" w:cs="Arial"/>
          <w:sz w:val="20"/>
          <w:szCs w:val="18"/>
          <w:lang w:eastAsia="pl-PL"/>
        </w:rPr>
        <w:t>będą bezpośrednio uczestniczyć w realizacji Umowy i będą miały dostęp do Informacji Chronionych w zakresie zasad ochrony Informacji Chronionych i celu ich udostępnienia.</w:t>
      </w:r>
    </w:p>
    <w:p w14:paraId="4A506E33" w14:textId="38B7EA9A"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t xml:space="preserve">Z zastrzeżeniem pozostałych postanowień niniejszej Umowy </w:t>
      </w:r>
      <w:r>
        <w:rPr>
          <w:rFonts w:ascii="Century Gothic,Arial,Times New" w:hAnsi="Century Gothic,Arial,Times New"/>
          <w:sz w:val="20"/>
        </w:rPr>
        <w:t xml:space="preserve">Wykonawca </w:t>
      </w:r>
      <w:r w:rsidRPr="00DE2610">
        <w:rPr>
          <w:rFonts w:ascii="Century Gothic,Arial,Times New" w:hAnsi="Century Gothic,Arial,Times New"/>
          <w:sz w:val="20"/>
        </w:rPr>
        <w:t>może udostępnić Informacje Chronione podmiotom, z których usług korzysta dla prawidłowego wykonania niniejszej Umowy (</w:t>
      </w:r>
      <w:r w:rsidR="00344918">
        <w:rPr>
          <w:rFonts w:ascii="Century Gothic,Arial,Times New" w:hAnsi="Century Gothic,Arial,Times New"/>
          <w:sz w:val="20"/>
        </w:rPr>
        <w:t>p</w:t>
      </w:r>
      <w:r w:rsidRPr="00DE2610">
        <w:rPr>
          <w:rFonts w:ascii="Century Gothic,Arial,Times New" w:hAnsi="Century Gothic,Arial,Times New"/>
          <w:sz w:val="20"/>
        </w:rPr>
        <w:t xml:space="preserve">odwykonawcom), pod warunkiem, że każdy z </w:t>
      </w:r>
      <w:r w:rsidR="00344918">
        <w:rPr>
          <w:rFonts w:ascii="Century Gothic,Arial,Times New" w:hAnsi="Century Gothic,Arial,Times New"/>
          <w:sz w:val="20"/>
        </w:rPr>
        <w:t>p</w:t>
      </w:r>
      <w:r w:rsidRPr="00DE2610">
        <w:rPr>
          <w:rFonts w:ascii="Century Gothic,Arial,Times New" w:hAnsi="Century Gothic,Arial,Times New"/>
          <w:sz w:val="20"/>
        </w:rPr>
        <w:t xml:space="preserve">odwykonawców zostanie pisemnie zobowiązany do zachowania poufności na zasadach analogicznych do określonych w niniejszym paragrafie. Postanowienia zawarte w ust. </w:t>
      </w:r>
      <w:r>
        <w:rPr>
          <w:rFonts w:ascii="Century Gothic,Arial,Times New" w:hAnsi="Century Gothic,Arial,Times New"/>
          <w:sz w:val="20"/>
        </w:rPr>
        <w:t>6</w:t>
      </w:r>
      <w:r w:rsidRPr="00DE2610">
        <w:rPr>
          <w:rFonts w:ascii="Century Gothic,Arial,Times New" w:hAnsi="Century Gothic,Arial,Times New"/>
          <w:sz w:val="20"/>
        </w:rPr>
        <w:t xml:space="preserve">, </w:t>
      </w:r>
      <w:r>
        <w:rPr>
          <w:rFonts w:ascii="Century Gothic,Arial,Times New" w:hAnsi="Century Gothic,Arial,Times New"/>
          <w:sz w:val="20"/>
        </w:rPr>
        <w:t>7</w:t>
      </w:r>
      <w:r w:rsidRPr="00DE2610">
        <w:rPr>
          <w:rFonts w:ascii="Century Gothic,Arial,Times New" w:hAnsi="Century Gothic,Arial,Times New"/>
          <w:sz w:val="20"/>
        </w:rPr>
        <w:t xml:space="preserve"> i </w:t>
      </w:r>
      <w:r>
        <w:rPr>
          <w:rFonts w:ascii="Century Gothic,Arial,Times New" w:hAnsi="Century Gothic,Arial,Times New"/>
          <w:sz w:val="20"/>
        </w:rPr>
        <w:t>8</w:t>
      </w:r>
      <w:r w:rsidRPr="00DE2610">
        <w:rPr>
          <w:rFonts w:ascii="Century Gothic,Arial,Times New" w:hAnsi="Century Gothic,Arial,Times New"/>
          <w:sz w:val="20"/>
        </w:rPr>
        <w:t xml:space="preserve"> stosuje się odpowiednio do pracowników oraz osób działających na zlecenie lub w interesie </w:t>
      </w:r>
      <w:r w:rsidR="00344918">
        <w:rPr>
          <w:rFonts w:ascii="Century Gothic,Arial,Times New" w:hAnsi="Century Gothic,Arial,Times New"/>
          <w:sz w:val="20"/>
        </w:rPr>
        <w:t>p</w:t>
      </w:r>
      <w:r w:rsidRPr="00DE2610">
        <w:rPr>
          <w:rFonts w:ascii="Century Gothic,Arial,Times New" w:hAnsi="Century Gothic,Arial,Times New"/>
          <w:sz w:val="20"/>
        </w:rPr>
        <w:t xml:space="preserve">odwykonawców bez względu na podstawę prawną związku tych osób </w:t>
      </w:r>
      <w:r w:rsidR="001D39BE">
        <w:rPr>
          <w:rFonts w:ascii="Century Gothic,Arial,Times New" w:hAnsi="Century Gothic,Arial,Times New"/>
          <w:sz w:val="20"/>
        </w:rPr>
        <w:t xml:space="preserve">                       </w:t>
      </w:r>
      <w:r w:rsidRPr="00DE2610">
        <w:rPr>
          <w:rFonts w:ascii="Century Gothic,Arial,Times New" w:hAnsi="Century Gothic,Arial,Times New"/>
          <w:sz w:val="20"/>
        </w:rPr>
        <w:t xml:space="preserve">z </w:t>
      </w:r>
      <w:r w:rsidR="00344918">
        <w:rPr>
          <w:rFonts w:ascii="Century Gothic,Arial,Times New" w:hAnsi="Century Gothic,Arial,Times New"/>
          <w:sz w:val="20"/>
        </w:rPr>
        <w:t>p</w:t>
      </w:r>
      <w:r w:rsidRPr="00DE2610">
        <w:rPr>
          <w:rFonts w:ascii="Century Gothic,Arial,Times New" w:hAnsi="Century Gothic,Arial,Times New"/>
          <w:sz w:val="20"/>
        </w:rPr>
        <w:t xml:space="preserve">odwykonawcą. </w:t>
      </w:r>
      <w:r>
        <w:rPr>
          <w:rFonts w:ascii="Century Gothic,Arial,Times New" w:hAnsi="Century Gothic,Arial,Times New"/>
          <w:sz w:val="20"/>
        </w:rPr>
        <w:t xml:space="preserve">Wykonawca </w:t>
      </w:r>
      <w:r w:rsidRPr="00DE2610">
        <w:rPr>
          <w:rFonts w:ascii="Century Gothic,Arial,Times New" w:hAnsi="Century Gothic,Arial,Times New"/>
          <w:sz w:val="20"/>
        </w:rPr>
        <w:t xml:space="preserve">ponosi odpowiedzialność za działania lub zaniechania </w:t>
      </w:r>
      <w:r w:rsidR="00344918">
        <w:rPr>
          <w:rFonts w:ascii="Century Gothic,Arial,Times New" w:hAnsi="Century Gothic,Arial,Times New"/>
          <w:sz w:val="20"/>
        </w:rPr>
        <w:t>p</w:t>
      </w:r>
      <w:r w:rsidRPr="00DE2610">
        <w:rPr>
          <w:rFonts w:ascii="Century Gothic,Arial,Times New" w:hAnsi="Century Gothic,Arial,Times New"/>
          <w:sz w:val="20"/>
        </w:rPr>
        <w:t xml:space="preserve">odwykonawców jak za działania lub zaniechania własne. </w:t>
      </w:r>
    </w:p>
    <w:p w14:paraId="0AA089B9" w14:textId="5BBA77F5"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lastRenderedPageBreak/>
        <w:t xml:space="preserve">W przypadku niezgodnego z niniejszą Umową ujawnienia, utraty lub nieuprawnionego udostępnienia Informacji Chronionych, co do których istniał obowiązek nieujawniania i ochrony </w:t>
      </w:r>
      <w:r>
        <w:rPr>
          <w:rFonts w:ascii="Century Gothic,Arial,Times New" w:hAnsi="Century Gothic,Arial,Times New"/>
          <w:sz w:val="20"/>
        </w:rPr>
        <w:t xml:space="preserve">Wykonawca </w:t>
      </w:r>
      <w:r w:rsidRPr="00DE2610">
        <w:rPr>
          <w:rFonts w:ascii="Century Gothic,Arial,Times New" w:hAnsi="Century Gothic,Arial,Times New"/>
          <w:sz w:val="20"/>
        </w:rPr>
        <w:t xml:space="preserve">niezwłocznie zawiadomi </w:t>
      </w:r>
      <w:r>
        <w:rPr>
          <w:rFonts w:ascii="Century Gothic,Arial,Times New" w:hAnsi="Century Gothic,Arial,Times New"/>
          <w:sz w:val="20"/>
        </w:rPr>
        <w:t xml:space="preserve">Zamawiającego </w:t>
      </w:r>
      <w:r w:rsidRPr="00DE2610">
        <w:rPr>
          <w:rFonts w:ascii="Century Gothic,Arial,Times New" w:hAnsi="Century Gothic,Arial,Times New"/>
          <w:sz w:val="20"/>
        </w:rPr>
        <w:t xml:space="preserve">oraz podejmie niezbędne działania w szczególności podejmie współpracę </w:t>
      </w:r>
      <w:r w:rsidR="00403765">
        <w:rPr>
          <w:rFonts w:ascii="Century Gothic,Arial,Times New" w:hAnsi="Century Gothic,Arial,Times New"/>
          <w:sz w:val="20"/>
        </w:rPr>
        <w:t xml:space="preserve">z Zamawiającym </w:t>
      </w:r>
      <w:r w:rsidRPr="00DE2610">
        <w:rPr>
          <w:rFonts w:ascii="Century Gothic,Arial,Times New" w:hAnsi="Century Gothic,Arial,Times New"/>
          <w:sz w:val="20"/>
        </w:rPr>
        <w:t xml:space="preserve">w celu minimalizacji zakresu naruszenia oraz szkód wynikających </w:t>
      </w:r>
      <w:r w:rsidR="001D39BE">
        <w:rPr>
          <w:rFonts w:ascii="Century Gothic,Arial,Times New" w:hAnsi="Century Gothic,Arial,Times New"/>
          <w:sz w:val="20"/>
        </w:rPr>
        <w:t xml:space="preserve">                          </w:t>
      </w:r>
      <w:r w:rsidRPr="00DE2610">
        <w:rPr>
          <w:rFonts w:ascii="Century Gothic,Arial,Times New" w:hAnsi="Century Gothic,Arial,Times New"/>
          <w:sz w:val="20"/>
        </w:rPr>
        <w:t>z ujawnienia, utraty lub udostępnienia Informacji Chronionych.</w:t>
      </w:r>
    </w:p>
    <w:p w14:paraId="4BD046F6" w14:textId="65B1BC22"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Pr>
          <w:rFonts w:ascii="Century Gothic,Arial,Times New" w:hAnsi="Century Gothic,Arial,Times New"/>
          <w:sz w:val="20"/>
        </w:rPr>
        <w:t xml:space="preserve">Zamawiający </w:t>
      </w:r>
      <w:r w:rsidRPr="00DE2610">
        <w:rPr>
          <w:rFonts w:ascii="Century Gothic,Arial,Times New" w:hAnsi="Century Gothic,Arial,Times New"/>
          <w:sz w:val="20"/>
        </w:rPr>
        <w:t xml:space="preserve">zastrzega sobie w każdym czasie możliwość żądania od </w:t>
      </w:r>
      <w:r w:rsidR="00403765">
        <w:rPr>
          <w:rFonts w:ascii="Century Gothic,Arial,Times New" w:hAnsi="Century Gothic,Arial,Times New"/>
          <w:sz w:val="20"/>
        </w:rPr>
        <w:t xml:space="preserve">Wykonawcy </w:t>
      </w:r>
      <w:r w:rsidRPr="00DE2610">
        <w:rPr>
          <w:rFonts w:ascii="Century Gothic,Arial,Times New" w:hAnsi="Century Gothic,Arial,Times New"/>
          <w:sz w:val="20"/>
        </w:rPr>
        <w:t xml:space="preserve">zwrotu Informacji Chronionych udostępnionych przez </w:t>
      </w:r>
      <w:r w:rsidR="005B1F1B">
        <w:rPr>
          <w:rFonts w:ascii="Century Gothic,Arial,Times New" w:hAnsi="Century Gothic,Arial,Times New"/>
          <w:sz w:val="20"/>
        </w:rPr>
        <w:t xml:space="preserve">Zamawiającego </w:t>
      </w:r>
      <w:r w:rsidRPr="00DE2610">
        <w:rPr>
          <w:rFonts w:ascii="Century Gothic,Arial,Times New" w:hAnsi="Century Gothic,Arial,Times New"/>
          <w:sz w:val="20"/>
        </w:rPr>
        <w:t xml:space="preserve">lub wytworzonych przez </w:t>
      </w:r>
      <w:r>
        <w:rPr>
          <w:rFonts w:ascii="Century Gothic,Arial,Times New" w:hAnsi="Century Gothic,Arial,Times New"/>
          <w:sz w:val="20"/>
        </w:rPr>
        <w:t xml:space="preserve">Wykonawcę </w:t>
      </w:r>
      <w:r w:rsidRPr="00DE2610">
        <w:rPr>
          <w:rFonts w:ascii="Century Gothic,Arial,Times New" w:hAnsi="Century Gothic,Arial,Times New"/>
          <w:sz w:val="20"/>
        </w:rPr>
        <w:t xml:space="preserve">w ramach wykonywania przedmiotu niniejszej Umowy. Niezależnie od powyższego </w:t>
      </w:r>
      <w:r>
        <w:rPr>
          <w:rFonts w:ascii="Century Gothic,Arial,Times New" w:hAnsi="Century Gothic,Arial,Times New"/>
          <w:sz w:val="20"/>
        </w:rPr>
        <w:t xml:space="preserve">Wykonawca </w:t>
      </w:r>
      <w:r w:rsidRPr="00DE2610">
        <w:rPr>
          <w:rFonts w:ascii="Century Gothic,Arial,Times New" w:hAnsi="Century Gothic,Arial,Times New"/>
          <w:sz w:val="20"/>
        </w:rPr>
        <w:t>ma prawo do zachowania kopii Informacji Chronionych na potrzeby własne związane z wykonywaniem Umowy lub na potrzeby obrony przed ewentualnymi przyszłymi roszczeniami pod warunkiem właściwego zabezpieczenia tych kopii zgodnie z postanowieniami niniejszego paragrafu.</w:t>
      </w:r>
    </w:p>
    <w:p w14:paraId="103F3385" w14:textId="25E43E4E"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Arial,Times New" w:hAnsi="Century Gothic,Arial,Times New"/>
          <w:sz w:val="20"/>
        </w:rPr>
        <w:t xml:space="preserve">W uzasadnionych przypadkach </w:t>
      </w:r>
      <w:r>
        <w:rPr>
          <w:rFonts w:ascii="Century Gothic,Arial,Times New" w:hAnsi="Century Gothic,Arial,Times New"/>
          <w:sz w:val="20"/>
        </w:rPr>
        <w:t xml:space="preserve">Zamawiający </w:t>
      </w:r>
      <w:r w:rsidRPr="00DE2610">
        <w:rPr>
          <w:rFonts w:ascii="Century Gothic,Arial,Times New" w:hAnsi="Century Gothic,Arial,Times New"/>
          <w:sz w:val="20"/>
        </w:rPr>
        <w:t xml:space="preserve">zastrzega sobie możliwość weryfikacji poprawności wykonywania obowiązków przewidzianych w niniejszym paragrafie poprzez przeprowadzenie </w:t>
      </w:r>
      <w:r w:rsidR="001D39BE">
        <w:rPr>
          <w:rFonts w:ascii="Century Gothic,Arial,Times New" w:hAnsi="Century Gothic,Arial,Times New"/>
          <w:sz w:val="20"/>
        </w:rPr>
        <w:t xml:space="preserve">                          </w:t>
      </w:r>
      <w:r w:rsidRPr="00DE2610">
        <w:rPr>
          <w:rFonts w:ascii="Century Gothic,Arial,Times New" w:hAnsi="Century Gothic,Arial,Times New"/>
          <w:sz w:val="20"/>
        </w:rPr>
        <w:t xml:space="preserve">u </w:t>
      </w:r>
      <w:r>
        <w:rPr>
          <w:rFonts w:ascii="Century Gothic,Arial,Times New" w:hAnsi="Century Gothic,Arial,Times New"/>
          <w:sz w:val="20"/>
        </w:rPr>
        <w:t xml:space="preserve">Wykonawcy </w:t>
      </w:r>
      <w:r w:rsidRPr="00DE2610">
        <w:rPr>
          <w:rFonts w:ascii="Century Gothic,Arial,Times New" w:hAnsi="Century Gothic,Arial,Times New"/>
          <w:sz w:val="20"/>
        </w:rPr>
        <w:t xml:space="preserve">audytu w tym zakresie. </w:t>
      </w:r>
      <w:r>
        <w:rPr>
          <w:rFonts w:ascii="Century Gothic,Arial,Times New" w:hAnsi="Century Gothic,Arial,Times New"/>
          <w:sz w:val="20"/>
        </w:rPr>
        <w:t xml:space="preserve">Zamawiający </w:t>
      </w:r>
      <w:r w:rsidRPr="00DE2610">
        <w:rPr>
          <w:rFonts w:ascii="Century Gothic,Arial,Times New" w:hAnsi="Century Gothic,Arial,Times New"/>
          <w:sz w:val="20"/>
        </w:rPr>
        <w:t xml:space="preserve">poinformuje </w:t>
      </w:r>
      <w:r w:rsidR="005B1F1B">
        <w:rPr>
          <w:rFonts w:ascii="Century Gothic,Arial,Times New" w:hAnsi="Century Gothic,Arial,Times New"/>
          <w:sz w:val="20"/>
        </w:rPr>
        <w:t xml:space="preserve">Wykonawcę </w:t>
      </w:r>
      <w:r w:rsidRPr="00DE2610">
        <w:rPr>
          <w:rFonts w:ascii="Century Gothic,Arial,Times New" w:hAnsi="Century Gothic,Arial,Times New"/>
          <w:sz w:val="20"/>
        </w:rPr>
        <w:t xml:space="preserve">o zamiarze przeprowadzania audytu z co najmniej 7-dniowym wyprzedzeniem oraz uzgodni termin audytu </w:t>
      </w:r>
      <w:r w:rsidR="001D39BE">
        <w:rPr>
          <w:rFonts w:ascii="Century Gothic,Arial,Times New" w:hAnsi="Century Gothic,Arial,Times New"/>
          <w:sz w:val="20"/>
        </w:rPr>
        <w:t xml:space="preserve">                         </w:t>
      </w:r>
      <w:r w:rsidRPr="00DE2610">
        <w:rPr>
          <w:rFonts w:ascii="Century Gothic,Arial,Times New" w:hAnsi="Century Gothic,Arial,Times New"/>
          <w:sz w:val="20"/>
        </w:rPr>
        <w:t>z</w:t>
      </w:r>
      <w:r>
        <w:rPr>
          <w:rFonts w:ascii="Century Gothic,Arial,Times New" w:hAnsi="Century Gothic,Arial,Times New"/>
          <w:sz w:val="20"/>
        </w:rPr>
        <w:t xml:space="preserve"> Wykonawcą</w:t>
      </w:r>
      <w:r w:rsidRPr="00DE2610">
        <w:rPr>
          <w:rFonts w:ascii="Century Gothic,Arial,Times New" w:hAnsi="Century Gothic,Arial,Times New"/>
          <w:sz w:val="20"/>
        </w:rPr>
        <w:t>.</w:t>
      </w:r>
    </w:p>
    <w:p w14:paraId="63A83B39" w14:textId="5DDAC176" w:rsidR="00F0749B" w:rsidRPr="00DE2610" w:rsidRDefault="00F0749B" w:rsidP="007264C2">
      <w:pPr>
        <w:widowControl w:val="0"/>
        <w:numPr>
          <w:ilvl w:val="0"/>
          <w:numId w:val="35"/>
        </w:numPr>
        <w:autoSpaceDE w:val="0"/>
        <w:autoSpaceDN w:val="0"/>
        <w:adjustRightInd w:val="0"/>
        <w:spacing w:after="0" w:line="360" w:lineRule="auto"/>
        <w:contextualSpacing/>
        <w:jc w:val="both"/>
        <w:rPr>
          <w:rFonts w:ascii="Century Gothic,Arial,Times New" w:hAnsi="Century Gothic,Arial,Times New"/>
          <w:sz w:val="20"/>
        </w:rPr>
      </w:pPr>
      <w:r w:rsidRPr="00DE2610">
        <w:rPr>
          <w:rFonts w:ascii="Century Gothic,Times New Roman" w:hAnsi="Century Gothic,Times New Roman"/>
          <w:sz w:val="20"/>
        </w:rPr>
        <w:t xml:space="preserve">Strony wyznaczają osoby </w:t>
      </w:r>
      <w:r w:rsidR="001203CE">
        <w:rPr>
          <w:rFonts w:ascii="Century Gothic,Times New Roman" w:hAnsi="Century Gothic,Times New Roman"/>
          <w:sz w:val="20"/>
        </w:rPr>
        <w:t xml:space="preserve">wymienione w </w:t>
      </w:r>
      <w:r w:rsidR="001203CE">
        <w:rPr>
          <w:rFonts w:ascii="Century Gothic" w:hAnsi="Century Gothic"/>
          <w:sz w:val="20"/>
        </w:rPr>
        <w:t>§</w:t>
      </w:r>
      <w:r w:rsidR="00243C77">
        <w:rPr>
          <w:rFonts w:ascii="Century Gothic" w:hAnsi="Century Gothic"/>
          <w:sz w:val="20"/>
        </w:rPr>
        <w:t xml:space="preserve"> </w:t>
      </w:r>
      <w:r w:rsidR="001203CE">
        <w:rPr>
          <w:rFonts w:ascii="Century Gothic,Times New Roman" w:hAnsi="Century Gothic,Times New Roman"/>
          <w:sz w:val="20"/>
        </w:rPr>
        <w:t xml:space="preserve">14 ust. 1 i 2 </w:t>
      </w:r>
      <w:r w:rsidRPr="00DE2610">
        <w:rPr>
          <w:rFonts w:ascii="Century Gothic,Times New Roman" w:hAnsi="Century Gothic,Times New Roman"/>
          <w:sz w:val="20"/>
        </w:rPr>
        <w:t>do kontaktów roboczych oraz wymiany Informacji Chronionych</w:t>
      </w:r>
      <w:r w:rsidR="001203CE">
        <w:rPr>
          <w:rFonts w:ascii="Century Gothic,Times New Roman" w:hAnsi="Century Gothic,Times New Roman"/>
          <w:sz w:val="20"/>
        </w:rPr>
        <w:t xml:space="preserve">. </w:t>
      </w:r>
    </w:p>
    <w:p w14:paraId="11707F43" w14:textId="6144AEF6" w:rsidR="00E4413F" w:rsidRPr="00060F7E" w:rsidRDefault="00E4413F" w:rsidP="008E21D6">
      <w:pPr>
        <w:pStyle w:val="Akapitzlist"/>
        <w:numPr>
          <w:ilvl w:val="0"/>
          <w:numId w:val="35"/>
        </w:numPr>
        <w:autoSpaceDE w:val="0"/>
        <w:autoSpaceDN w:val="0"/>
        <w:adjustRightInd w:val="0"/>
        <w:spacing w:after="0" w:line="360" w:lineRule="auto"/>
        <w:jc w:val="both"/>
        <w:rPr>
          <w:rFonts w:ascii="Century Gothic" w:hAnsi="Century Gothic" w:cs="Century Gothic"/>
          <w:b/>
          <w:bCs/>
          <w:sz w:val="20"/>
          <w:szCs w:val="20"/>
        </w:rPr>
      </w:pPr>
      <w:r w:rsidRPr="00060F7E">
        <w:rPr>
          <w:rFonts w:ascii="Century Gothic" w:eastAsia="Calibri" w:hAnsi="Century Gothic" w:cs="Times New Roman"/>
          <w:sz w:val="20"/>
          <w:szCs w:val="20"/>
        </w:rPr>
        <w:t>W ramach wykonywania niniejszej Umowy Zamawiający nie przewiduje możliwości udostępnienia Wykonawcy informacji niejawnych w rozumieniu ustawy z dnia 5 sierpnia 2010 r. o ochronie informacji niejawnych</w:t>
      </w:r>
      <w:r w:rsidR="00FB3A73" w:rsidRPr="00FB3A73">
        <w:rPr>
          <w:rFonts w:ascii="Century Gothic" w:eastAsia="Calibri" w:hAnsi="Century Gothic" w:cs="Times New Roman"/>
          <w:sz w:val="20"/>
          <w:szCs w:val="20"/>
        </w:rPr>
        <w:t>.</w:t>
      </w:r>
    </w:p>
    <w:p w14:paraId="7638E5E7" w14:textId="1E70565E" w:rsidR="00E4413F" w:rsidRPr="00060F7E" w:rsidRDefault="00274D49" w:rsidP="00060F7E">
      <w:pPr>
        <w:pStyle w:val="Akapitzlist"/>
        <w:numPr>
          <w:ilvl w:val="0"/>
          <w:numId w:val="35"/>
        </w:numPr>
        <w:shd w:val="clear" w:color="auto" w:fill="FFFFFF"/>
        <w:autoSpaceDE w:val="0"/>
        <w:autoSpaceDN w:val="0"/>
        <w:spacing w:line="360" w:lineRule="auto"/>
        <w:jc w:val="both"/>
        <w:rPr>
          <w:rFonts w:ascii="Century Gothic" w:hAnsi="Century Gothic"/>
          <w:sz w:val="20"/>
          <w:szCs w:val="20"/>
        </w:rPr>
      </w:pPr>
      <w:r>
        <w:rPr>
          <w:rFonts w:ascii="Century Gothic" w:eastAsia="Times New Roman" w:hAnsi="Century Gothic"/>
          <w:color w:val="9BBB59" w:themeColor="accent3"/>
          <w:sz w:val="20"/>
          <w:szCs w:val="20"/>
        </w:rPr>
        <w:t>2</w:t>
      </w:r>
      <w:bookmarkStart w:id="77" w:name="_Hlk49499910"/>
      <w:r w:rsidR="00E4413F" w:rsidRPr="00060F7E">
        <w:rPr>
          <w:rFonts w:ascii="Century Gothic" w:hAnsi="Century Gothic"/>
          <w:sz w:val="20"/>
          <w:szCs w:val="20"/>
        </w:rPr>
        <w:t>W ramach wykonywania niniejszej Umowy Zamawiający nie przewiduje możliwości udostępnienia Wykonawcy informacji stanowiących Tajemnicę Przedsiębiorstwa Zamawiającego w rozumieniu art. 11 ust. 2 ustawy z dnia 16 kwietnia 1993 r. o zwalczaniu nieuczciwej konkurencji.</w:t>
      </w:r>
    </w:p>
    <w:bookmarkEnd w:id="77"/>
    <w:p w14:paraId="42DA7BF8" w14:textId="22E26CEC" w:rsidR="00417AC4" w:rsidRDefault="00646CF3" w:rsidP="00060F7E">
      <w:pPr>
        <w:pStyle w:val="Akapitzlist"/>
        <w:numPr>
          <w:ilvl w:val="0"/>
          <w:numId w:val="35"/>
        </w:numPr>
        <w:autoSpaceDE w:val="0"/>
        <w:autoSpaceDN w:val="0"/>
        <w:adjustRightInd w:val="0"/>
        <w:spacing w:after="10" w:line="360" w:lineRule="auto"/>
        <w:jc w:val="both"/>
        <w:rPr>
          <w:rFonts w:ascii="Century Gothic" w:hAnsi="Century Gothic" w:cs="Century Gothic"/>
          <w:sz w:val="20"/>
          <w:szCs w:val="20"/>
        </w:rPr>
      </w:pPr>
      <w:r>
        <w:rPr>
          <w:rFonts w:ascii="Century Gothic" w:hAnsi="Century Gothic" w:cs="Century Gothic"/>
          <w:sz w:val="20"/>
          <w:szCs w:val="20"/>
        </w:rPr>
        <w:t>Jeśli i</w:t>
      </w:r>
      <w:r w:rsidR="00417AC4" w:rsidRPr="00D27F1B">
        <w:rPr>
          <w:rFonts w:ascii="Century Gothic" w:hAnsi="Century Gothic" w:cs="Century Gothic"/>
          <w:sz w:val="20"/>
          <w:szCs w:val="20"/>
        </w:rPr>
        <w:t>nformacje przekazywane w ramach realizacji niniejszej Umowy stanowi</w:t>
      </w:r>
      <w:r>
        <w:rPr>
          <w:rFonts w:ascii="Century Gothic" w:hAnsi="Century Gothic" w:cs="Century Gothic"/>
          <w:sz w:val="20"/>
          <w:szCs w:val="20"/>
        </w:rPr>
        <w:t>ą</w:t>
      </w:r>
      <w:r w:rsidR="00417AC4" w:rsidRPr="00D27F1B">
        <w:rPr>
          <w:rFonts w:ascii="Century Gothic" w:hAnsi="Century Gothic" w:cs="Century Gothic"/>
          <w:sz w:val="20"/>
          <w:szCs w:val="20"/>
        </w:rPr>
        <w:t xml:space="preserve"> informację wewnętrzną, </w:t>
      </w:r>
      <w:r w:rsidR="009C2A54">
        <w:rPr>
          <w:rFonts w:ascii="Century Gothic" w:hAnsi="Century Gothic" w:cs="Century Gothic"/>
          <w:sz w:val="20"/>
          <w:szCs w:val="20"/>
        </w:rPr>
        <w:t xml:space="preserve">            </w:t>
      </w:r>
      <w:r w:rsidR="00417AC4" w:rsidRPr="00D27F1B">
        <w:rPr>
          <w:rFonts w:ascii="Century Gothic" w:hAnsi="Century Gothic" w:cs="Century Gothic"/>
          <w:sz w:val="20"/>
          <w:szCs w:val="20"/>
        </w:rPr>
        <w:t xml:space="preserve">o której mowa w art. 2 pkt 1 </w:t>
      </w:r>
      <w:r>
        <w:rPr>
          <w:rFonts w:ascii="Century Gothic" w:hAnsi="Century Gothic" w:cs="Century Gothic"/>
          <w:sz w:val="20"/>
          <w:szCs w:val="20"/>
        </w:rPr>
        <w:t>r</w:t>
      </w:r>
      <w:r w:rsidR="00417AC4" w:rsidRPr="00D27F1B">
        <w:rPr>
          <w:rFonts w:ascii="Century Gothic" w:hAnsi="Century Gothic" w:cs="Century Gothic"/>
          <w:sz w:val="20"/>
          <w:szCs w:val="20"/>
        </w:rPr>
        <w:t xml:space="preserve">ozporządzenia Parlamentu Europejskiego i Rady (UE) nr 1227/2011 z dnia </w:t>
      </w:r>
      <w:r w:rsidR="009C2A54">
        <w:rPr>
          <w:rFonts w:ascii="Century Gothic" w:hAnsi="Century Gothic" w:cs="Century Gothic"/>
          <w:sz w:val="20"/>
          <w:szCs w:val="20"/>
        </w:rPr>
        <w:t xml:space="preserve">       </w:t>
      </w:r>
      <w:r w:rsidR="00417AC4" w:rsidRPr="00D27F1B">
        <w:rPr>
          <w:rFonts w:ascii="Century Gothic" w:hAnsi="Century Gothic" w:cs="Century Gothic"/>
          <w:sz w:val="20"/>
          <w:szCs w:val="20"/>
        </w:rPr>
        <w:t xml:space="preserve">25 października 2011 r. w sprawie integralności i przejrzystości hurtowego rynku energii (dalej odpowiednio: </w:t>
      </w:r>
      <w:r w:rsidR="008E21D6">
        <w:rPr>
          <w:rFonts w:ascii="Century Gothic" w:hAnsi="Century Gothic" w:cs="Century Gothic"/>
          <w:sz w:val="20"/>
          <w:szCs w:val="20"/>
        </w:rPr>
        <w:t>„</w:t>
      </w:r>
      <w:r w:rsidR="00417AC4" w:rsidRPr="00D27F1B">
        <w:rPr>
          <w:rFonts w:ascii="Century Gothic" w:hAnsi="Century Gothic" w:cs="Century Gothic"/>
          <w:sz w:val="20"/>
          <w:szCs w:val="20"/>
        </w:rPr>
        <w:t>informacja wewnętrzna</w:t>
      </w:r>
      <w:r w:rsidR="008E21D6">
        <w:rPr>
          <w:rFonts w:ascii="Century Gothic" w:hAnsi="Century Gothic" w:cs="Century Gothic"/>
          <w:sz w:val="20"/>
          <w:szCs w:val="20"/>
        </w:rPr>
        <w:t>”</w:t>
      </w:r>
      <w:r w:rsidR="00417AC4" w:rsidRPr="00D27F1B">
        <w:rPr>
          <w:rFonts w:ascii="Century Gothic" w:hAnsi="Century Gothic" w:cs="Century Gothic"/>
          <w:sz w:val="20"/>
          <w:szCs w:val="20"/>
        </w:rPr>
        <w:t xml:space="preserve">, </w:t>
      </w:r>
      <w:r w:rsidR="008E21D6">
        <w:rPr>
          <w:rFonts w:ascii="Century Gothic" w:hAnsi="Century Gothic" w:cs="Century Gothic"/>
          <w:sz w:val="20"/>
          <w:szCs w:val="20"/>
        </w:rPr>
        <w:t>„</w:t>
      </w:r>
      <w:r w:rsidR="00417AC4" w:rsidRPr="00D27F1B">
        <w:rPr>
          <w:rFonts w:ascii="Century Gothic" w:hAnsi="Century Gothic" w:cs="Century Gothic"/>
          <w:sz w:val="20"/>
          <w:szCs w:val="20"/>
        </w:rPr>
        <w:t>Rozporządzenie REMIT</w:t>
      </w:r>
      <w:r w:rsidR="008E21D6">
        <w:rPr>
          <w:rFonts w:ascii="Century Gothic" w:hAnsi="Century Gothic" w:cs="Century Gothic"/>
          <w:sz w:val="20"/>
          <w:szCs w:val="20"/>
        </w:rPr>
        <w:t>”</w:t>
      </w:r>
      <w:r w:rsidR="00417AC4" w:rsidRPr="00D27F1B">
        <w:rPr>
          <w:rFonts w:ascii="Century Gothic" w:hAnsi="Century Gothic" w:cs="Century Gothic"/>
          <w:sz w:val="20"/>
          <w:szCs w:val="20"/>
        </w:rPr>
        <w:t>)</w:t>
      </w:r>
      <w:r w:rsidRPr="00646CF3">
        <w:t xml:space="preserve"> </w:t>
      </w:r>
      <w:r w:rsidRPr="00646CF3">
        <w:rPr>
          <w:rFonts w:ascii="Century Gothic" w:hAnsi="Century Gothic" w:cs="Century Gothic"/>
          <w:sz w:val="20"/>
          <w:szCs w:val="20"/>
        </w:rPr>
        <w:t>zastosowanie mają następujące zasady:</w:t>
      </w:r>
    </w:p>
    <w:p w14:paraId="79609E65" w14:textId="15327A33" w:rsidR="00417AC4" w:rsidRPr="008E21D6" w:rsidRDefault="008E21D6" w:rsidP="00895341">
      <w:pPr>
        <w:autoSpaceDE w:val="0"/>
        <w:autoSpaceDN w:val="0"/>
        <w:adjustRightInd w:val="0"/>
        <w:spacing w:after="10" w:line="360" w:lineRule="auto"/>
        <w:ind w:left="680" w:hanging="340"/>
        <w:jc w:val="both"/>
        <w:rPr>
          <w:rFonts w:ascii="Century Gothic" w:hAnsi="Century Gothic" w:cs="Century Gothic"/>
          <w:sz w:val="20"/>
          <w:szCs w:val="20"/>
        </w:rPr>
      </w:pPr>
      <w:r>
        <w:rPr>
          <w:rFonts w:ascii="Century Gothic" w:hAnsi="Century Gothic" w:cs="Century Gothic"/>
          <w:sz w:val="20"/>
          <w:szCs w:val="20"/>
        </w:rPr>
        <w:t xml:space="preserve">1) </w:t>
      </w:r>
      <w:r w:rsidR="00895341">
        <w:rPr>
          <w:rFonts w:ascii="Century Gothic" w:hAnsi="Century Gothic" w:cs="Century Gothic"/>
          <w:sz w:val="20"/>
          <w:szCs w:val="20"/>
        </w:rPr>
        <w:t xml:space="preserve"> </w:t>
      </w:r>
      <w:r w:rsidR="00646CF3">
        <w:rPr>
          <w:rFonts w:ascii="Century Gothic" w:hAnsi="Century Gothic" w:cs="Century Gothic"/>
          <w:sz w:val="20"/>
          <w:szCs w:val="20"/>
        </w:rPr>
        <w:t>z</w:t>
      </w:r>
      <w:r w:rsidR="00417AC4" w:rsidRPr="008E21D6">
        <w:rPr>
          <w:rFonts w:ascii="Century Gothic" w:hAnsi="Century Gothic" w:cs="Century Gothic"/>
          <w:sz w:val="20"/>
          <w:szCs w:val="20"/>
        </w:rPr>
        <w:t>godnie z art. 4 Rozporządzenia REMIT do podania informacji wewnętrznej do publicznej wiadomości upoważniony jest wyłącznie właściciel tej informacji, którym w ramach realizacji Umowy jest Zamawiający</w:t>
      </w:r>
      <w:r>
        <w:rPr>
          <w:rFonts w:ascii="Century Gothic" w:hAnsi="Century Gothic" w:cs="Century Gothic"/>
          <w:sz w:val="20"/>
          <w:szCs w:val="20"/>
        </w:rPr>
        <w:t>;</w:t>
      </w:r>
    </w:p>
    <w:p w14:paraId="0AA9939D" w14:textId="4C86A7FB" w:rsidR="00417AC4" w:rsidRPr="008E21D6" w:rsidRDefault="00646CF3" w:rsidP="00515F58">
      <w:pPr>
        <w:pStyle w:val="Akapitzlist"/>
        <w:numPr>
          <w:ilvl w:val="0"/>
          <w:numId w:val="64"/>
        </w:numPr>
        <w:autoSpaceDE w:val="0"/>
        <w:autoSpaceDN w:val="0"/>
        <w:adjustRightInd w:val="0"/>
        <w:spacing w:after="0" w:line="360" w:lineRule="auto"/>
        <w:jc w:val="both"/>
        <w:rPr>
          <w:rFonts w:ascii="Century Gothic" w:hAnsi="Century Gothic" w:cs="Century Gothic"/>
          <w:sz w:val="20"/>
          <w:szCs w:val="20"/>
        </w:rPr>
      </w:pPr>
      <w:r>
        <w:rPr>
          <w:rFonts w:ascii="Century Gothic" w:hAnsi="Century Gothic" w:cs="Century Gothic"/>
          <w:sz w:val="20"/>
          <w:szCs w:val="20"/>
        </w:rPr>
        <w:t>z</w:t>
      </w:r>
      <w:r w:rsidR="00417AC4" w:rsidRPr="008E21D6">
        <w:rPr>
          <w:rFonts w:ascii="Century Gothic" w:hAnsi="Century Gothic" w:cs="Century Gothic"/>
          <w:sz w:val="20"/>
          <w:szCs w:val="20"/>
        </w:rPr>
        <w:t xml:space="preserve">godnie z art. 3 Rozporządzenia REMIT, osoby, które weszły w posiadanie informacji wewnętrznej przed jej podaniem do publicznej wiadomości, zobowiązane są do bezwzględnej ochrony informacji wewnętrznej (w tym nieujawniania jej osobom trzecim); ponadto, osoby, które weszły w posiadanie informacji wewnętrznej są objęte zakazem wykorzystywania takiej informacji poprzez nabywanie lub zbywanie lub próbę nabycia lub zbycia, na rachunek własny lub na rachunek osoby trzeciej, bezpośrednio lub pośrednio, produktów energetycznych sprzedawanych w obrocie hurtowym, których informacja ta dotyczy oraz zalecania innym osobom wykonywania ww. działań; powyższe </w:t>
      </w:r>
      <w:r w:rsidR="00417AC4" w:rsidRPr="008E21D6">
        <w:rPr>
          <w:rFonts w:ascii="Century Gothic" w:hAnsi="Century Gothic" w:cs="Century Gothic"/>
          <w:sz w:val="20"/>
          <w:szCs w:val="20"/>
        </w:rPr>
        <w:lastRenderedPageBreak/>
        <w:t xml:space="preserve">zobowiązanie (wraz z zakazem) obowiązuje bezterminowo, do czasu podania przez Zamawiającego do wiadomości publicznej informacji wewnętrznej Zamawiającego. </w:t>
      </w:r>
    </w:p>
    <w:p w14:paraId="26909885" w14:textId="253C9AC5" w:rsidR="00417AC4" w:rsidRPr="00D27F1B" w:rsidRDefault="00646CF3" w:rsidP="00417AC4">
      <w:pPr>
        <w:autoSpaceDE w:val="0"/>
        <w:autoSpaceDN w:val="0"/>
        <w:adjustRightInd w:val="0"/>
        <w:spacing w:after="0" w:line="360" w:lineRule="auto"/>
        <w:ind w:left="426"/>
        <w:jc w:val="both"/>
        <w:rPr>
          <w:rFonts w:ascii="Century Gothic" w:hAnsi="Century Gothic" w:cs="Century Gothic"/>
          <w:sz w:val="20"/>
          <w:szCs w:val="20"/>
        </w:rPr>
      </w:pPr>
      <w:r>
        <w:rPr>
          <w:rFonts w:ascii="Century Gothic" w:hAnsi="Century Gothic" w:cs="Century Gothic"/>
          <w:sz w:val="20"/>
          <w:szCs w:val="20"/>
        </w:rPr>
        <w:t xml:space="preserve">Wobec powyższego </w:t>
      </w:r>
      <w:r w:rsidR="00417AC4" w:rsidRPr="00D27F1B">
        <w:rPr>
          <w:rFonts w:ascii="Century Gothic" w:hAnsi="Century Gothic" w:cs="Century Gothic"/>
          <w:sz w:val="20"/>
          <w:szCs w:val="20"/>
        </w:rPr>
        <w:t xml:space="preserve">Wykonawca zobowiązuje się do: </w:t>
      </w:r>
    </w:p>
    <w:p w14:paraId="1437FFC9" w14:textId="3A6532DC" w:rsidR="00417AC4" w:rsidRPr="00D27F1B" w:rsidRDefault="00895341" w:rsidP="00243C77">
      <w:pPr>
        <w:autoSpaceDE w:val="0"/>
        <w:autoSpaceDN w:val="0"/>
        <w:adjustRightInd w:val="0"/>
        <w:spacing w:after="10" w:line="360" w:lineRule="auto"/>
        <w:ind w:left="993" w:hanging="284"/>
        <w:jc w:val="both"/>
        <w:rPr>
          <w:rFonts w:ascii="Century Gothic" w:hAnsi="Century Gothic" w:cs="Century Gothic"/>
          <w:sz w:val="20"/>
          <w:szCs w:val="20"/>
        </w:rPr>
      </w:pPr>
      <w:r>
        <w:rPr>
          <w:rFonts w:ascii="Century Gothic" w:hAnsi="Century Gothic" w:cs="Century Gothic"/>
          <w:sz w:val="20"/>
          <w:szCs w:val="20"/>
        </w:rPr>
        <w:t xml:space="preserve">a) </w:t>
      </w:r>
      <w:r w:rsidR="00417AC4" w:rsidRPr="00D27F1B">
        <w:rPr>
          <w:rFonts w:ascii="Century Gothic" w:hAnsi="Century Gothic" w:cs="Century Gothic"/>
          <w:sz w:val="20"/>
          <w:szCs w:val="20"/>
        </w:rPr>
        <w:t xml:space="preserve">nieujawniania informacji wewnętrznych Zamawiającego, w posiadanie których wszedł w ramach realizacji Umowy, </w:t>
      </w:r>
    </w:p>
    <w:p w14:paraId="435C70DA" w14:textId="44CF6173" w:rsidR="00417AC4" w:rsidRPr="00895341" w:rsidRDefault="00417AC4" w:rsidP="00243C77">
      <w:pPr>
        <w:pStyle w:val="Akapitzlist"/>
        <w:numPr>
          <w:ilvl w:val="0"/>
          <w:numId w:val="62"/>
        </w:numPr>
        <w:autoSpaceDE w:val="0"/>
        <w:autoSpaceDN w:val="0"/>
        <w:adjustRightInd w:val="0"/>
        <w:spacing w:after="10" w:line="360" w:lineRule="auto"/>
        <w:ind w:left="993" w:hanging="284"/>
        <w:jc w:val="both"/>
        <w:rPr>
          <w:rFonts w:ascii="Century Gothic" w:hAnsi="Century Gothic" w:cs="Century Gothic"/>
          <w:sz w:val="20"/>
          <w:szCs w:val="20"/>
        </w:rPr>
      </w:pPr>
      <w:r w:rsidRPr="00895341">
        <w:rPr>
          <w:rFonts w:ascii="Century Gothic" w:hAnsi="Century Gothic" w:cs="Century Gothic"/>
          <w:sz w:val="20"/>
          <w:szCs w:val="20"/>
        </w:rPr>
        <w:t xml:space="preserve">zapewnienia informacjom wewnętrznym Zamawiającego ochrony przed nieuprawnionym ujawnieniem lub udostępnieniem, </w:t>
      </w:r>
    </w:p>
    <w:p w14:paraId="4C6222D4" w14:textId="77777777" w:rsidR="00417AC4" w:rsidRPr="00D27F1B" w:rsidRDefault="00417AC4" w:rsidP="00243C77">
      <w:pPr>
        <w:numPr>
          <w:ilvl w:val="0"/>
          <w:numId w:val="62"/>
        </w:numPr>
        <w:autoSpaceDE w:val="0"/>
        <w:autoSpaceDN w:val="0"/>
        <w:adjustRightInd w:val="0"/>
        <w:spacing w:after="0" w:line="360" w:lineRule="auto"/>
        <w:ind w:left="993" w:hanging="284"/>
        <w:jc w:val="both"/>
        <w:rPr>
          <w:rFonts w:ascii="Century Gothic" w:hAnsi="Century Gothic" w:cs="Century Gothic"/>
          <w:sz w:val="20"/>
          <w:szCs w:val="20"/>
        </w:rPr>
      </w:pPr>
      <w:r w:rsidRPr="00D27F1B">
        <w:rPr>
          <w:rFonts w:ascii="Century Gothic" w:hAnsi="Century Gothic" w:cs="Century Gothic"/>
          <w:sz w:val="20"/>
          <w:szCs w:val="20"/>
        </w:rPr>
        <w:t xml:space="preserve">wykorzystywania informacji wewnętrznych Zamawiającego wyłącznie na potrzeby realizacji Umowy oraz niezwłocznego zgłoszenia każdego przypadku nieuprawnionego ujawnienia lub niewłaściwego wykorzystania przeze mnie informacji wewnętrznej Zamawiającego do Pełnomocnika ds. Zgodności REMIT Zamawiającego na adres remit@gaz-system.pl. </w:t>
      </w:r>
    </w:p>
    <w:p w14:paraId="6BDEEB5D" w14:textId="77777777" w:rsidR="00417AC4" w:rsidRDefault="00417AC4" w:rsidP="00895341">
      <w:pPr>
        <w:autoSpaceDE w:val="0"/>
        <w:autoSpaceDN w:val="0"/>
        <w:adjustRightInd w:val="0"/>
        <w:spacing w:after="0" w:line="360" w:lineRule="auto"/>
        <w:ind w:left="426"/>
        <w:jc w:val="both"/>
        <w:rPr>
          <w:rFonts w:ascii="Century Gothic" w:hAnsi="Century Gothic" w:cs="Century Gothic"/>
          <w:sz w:val="20"/>
          <w:szCs w:val="20"/>
        </w:rPr>
      </w:pPr>
      <w:r w:rsidRPr="00D27F1B">
        <w:rPr>
          <w:rFonts w:ascii="Century Gothic" w:hAnsi="Century Gothic" w:cs="Century Gothic"/>
          <w:sz w:val="20"/>
          <w:szCs w:val="20"/>
        </w:rPr>
        <w:t>Zobowiązania (w tym zakazy), o których mowa w niniejszym ustępie obowiązują Wykonawcę w okresie obowiązywania Umowy oraz po jej wykonaniu, wygaśnięciu, rozwiązaniu lub odstąpieniu od niej przez Zamawiającego lub Wykonawcę - do czasu podania przez Zamawiającego do wiadomości publicznej informacji wewnętrznej Zamawiającego.</w:t>
      </w:r>
    </w:p>
    <w:p w14:paraId="61F85282" w14:textId="575D0101" w:rsidR="00417AC4" w:rsidRDefault="00417AC4" w:rsidP="00060F7E">
      <w:pPr>
        <w:pStyle w:val="Akapitzlist"/>
        <w:numPr>
          <w:ilvl w:val="0"/>
          <w:numId w:val="35"/>
        </w:numPr>
        <w:autoSpaceDE w:val="0"/>
        <w:autoSpaceDN w:val="0"/>
        <w:adjustRightInd w:val="0"/>
        <w:spacing w:after="0" w:line="360" w:lineRule="auto"/>
        <w:jc w:val="both"/>
        <w:rPr>
          <w:rFonts w:ascii="Century Gothic" w:hAnsi="Century Gothic" w:cs="Century Gothic"/>
          <w:sz w:val="20"/>
          <w:szCs w:val="20"/>
        </w:rPr>
      </w:pPr>
      <w:r w:rsidRPr="00D27F1B">
        <w:rPr>
          <w:rFonts w:ascii="Century Gothic" w:hAnsi="Century Gothic" w:cs="Century Gothic"/>
          <w:sz w:val="20"/>
          <w:szCs w:val="20"/>
        </w:rPr>
        <w:t xml:space="preserve">Wykonawca oświadcza, iż ma świadomość, że nielegalne wykorzystywanie lub ujawnianie informacji wewnętrznych Zamawiającego, podlega odpowiedzialności karnej na podstawie art. 57b-57d ustawy </w:t>
      </w:r>
      <w:r w:rsidR="009C2A54">
        <w:rPr>
          <w:rFonts w:ascii="Century Gothic" w:hAnsi="Century Gothic" w:cs="Century Gothic"/>
          <w:sz w:val="20"/>
          <w:szCs w:val="20"/>
        </w:rPr>
        <w:t xml:space="preserve">         </w:t>
      </w:r>
      <w:r w:rsidRPr="00D27F1B">
        <w:rPr>
          <w:rFonts w:ascii="Century Gothic" w:hAnsi="Century Gothic" w:cs="Century Gothic"/>
          <w:sz w:val="20"/>
          <w:szCs w:val="20"/>
        </w:rPr>
        <w:t xml:space="preserve">z dnia 10 kwietnia 1997 r. Prawo energetyczne. </w:t>
      </w:r>
    </w:p>
    <w:p w14:paraId="36932584" w14:textId="77777777" w:rsidR="001F202E" w:rsidRPr="00361796" w:rsidRDefault="001F202E" w:rsidP="00060F7E">
      <w:pPr>
        <w:pStyle w:val="Akapitzlist"/>
        <w:numPr>
          <w:ilvl w:val="0"/>
          <w:numId w:val="35"/>
        </w:numPr>
        <w:autoSpaceDE w:val="0"/>
        <w:autoSpaceDN w:val="0"/>
        <w:adjustRightInd w:val="0"/>
        <w:spacing w:after="10" w:line="360" w:lineRule="auto"/>
        <w:jc w:val="both"/>
        <w:rPr>
          <w:rFonts w:ascii="Century Gothic" w:hAnsi="Century Gothic"/>
          <w:sz w:val="20"/>
          <w:szCs w:val="20"/>
        </w:rPr>
      </w:pPr>
      <w:bookmarkStart w:id="78" w:name="_Hlk85629966"/>
      <w:r w:rsidRPr="00DA4358">
        <w:rPr>
          <w:rFonts w:ascii="Century Gothic" w:hAnsi="Century Gothic" w:cs="Arial"/>
          <w:sz w:val="20"/>
          <w:szCs w:val="20"/>
        </w:rPr>
        <w:t>Wszelkie informacje podawane do publicznej wiadomości przez Wykonawcę (np. w formie komunikatów prasowych lub referencji) związane z zawarciem lub wykonaniem niniejszej Umowy muszą być przed upublicznieniem uzgodnione z Zamawiającym.</w:t>
      </w:r>
    </w:p>
    <w:bookmarkEnd w:id="78"/>
    <w:p w14:paraId="056F0EC9" w14:textId="77777777" w:rsidR="002236FF" w:rsidRPr="002F156B" w:rsidRDefault="002236FF" w:rsidP="00D309C6">
      <w:pPr>
        <w:pStyle w:val="Akapitzlist"/>
        <w:autoSpaceDE w:val="0"/>
        <w:autoSpaceDN w:val="0"/>
        <w:adjustRightInd w:val="0"/>
        <w:spacing w:after="0" w:line="360" w:lineRule="auto"/>
        <w:ind w:left="0"/>
        <w:rPr>
          <w:rFonts w:ascii="Century Gothic" w:hAnsi="Century Gothic" w:cs="Century Gothic"/>
          <w:b/>
          <w:bCs/>
          <w:color w:val="000000"/>
          <w:sz w:val="20"/>
          <w:szCs w:val="20"/>
        </w:rPr>
      </w:pPr>
    </w:p>
    <w:p w14:paraId="1096E234" w14:textId="7E256609" w:rsidR="002236FF" w:rsidRPr="00880116" w:rsidRDefault="002236FF" w:rsidP="00AF3E75">
      <w:pPr>
        <w:pStyle w:val="Nagwek1"/>
        <w:spacing w:before="0"/>
        <w:jc w:val="center"/>
        <w:rPr>
          <w:rFonts w:ascii="Century Gothic" w:hAnsi="Century Gothic"/>
          <w:b/>
          <w:bCs/>
          <w:sz w:val="20"/>
          <w:szCs w:val="20"/>
        </w:rPr>
      </w:pPr>
      <w:bookmarkStart w:id="79" w:name="_Toc145509759"/>
      <w:bookmarkStart w:id="80" w:name="_Toc145510090"/>
      <w:r w:rsidRPr="00880116">
        <w:rPr>
          <w:rFonts w:ascii="Century Gothic" w:hAnsi="Century Gothic"/>
          <w:b/>
          <w:bCs/>
          <w:color w:val="auto"/>
          <w:sz w:val="20"/>
          <w:szCs w:val="20"/>
        </w:rPr>
        <w:t>§ 1</w:t>
      </w:r>
      <w:r w:rsidR="00DB3F90" w:rsidRPr="00880116">
        <w:rPr>
          <w:rFonts w:ascii="Century Gothic" w:hAnsi="Century Gothic"/>
          <w:b/>
          <w:bCs/>
          <w:color w:val="auto"/>
          <w:sz w:val="20"/>
          <w:szCs w:val="20"/>
        </w:rPr>
        <w:t>4</w:t>
      </w:r>
      <w:bookmarkEnd w:id="79"/>
      <w:bookmarkEnd w:id="80"/>
    </w:p>
    <w:p w14:paraId="0770ACAD" w14:textId="77777777" w:rsidR="002236FF" w:rsidRPr="00880116" w:rsidRDefault="002236FF" w:rsidP="00AF3E75">
      <w:pPr>
        <w:pStyle w:val="Nagwek1"/>
        <w:spacing w:before="0" w:after="120"/>
        <w:jc w:val="center"/>
        <w:rPr>
          <w:rFonts w:ascii="Century Gothic" w:hAnsi="Century Gothic"/>
          <w:b/>
          <w:bCs/>
          <w:sz w:val="20"/>
          <w:szCs w:val="20"/>
        </w:rPr>
      </w:pPr>
      <w:bookmarkStart w:id="81" w:name="_Toc145509760"/>
      <w:bookmarkStart w:id="82" w:name="_Toc145510091"/>
      <w:r w:rsidRPr="00880116">
        <w:rPr>
          <w:rFonts w:ascii="Century Gothic" w:hAnsi="Century Gothic"/>
          <w:b/>
          <w:bCs/>
          <w:color w:val="auto"/>
          <w:sz w:val="20"/>
          <w:szCs w:val="20"/>
        </w:rPr>
        <w:t>OSOBY DO KONTAKTU I OCHRONA DANYCH OSOBOWYCH</w:t>
      </w:r>
      <w:bookmarkEnd w:id="81"/>
      <w:bookmarkEnd w:id="82"/>
    </w:p>
    <w:p w14:paraId="0E65AD0D" w14:textId="68779DD2" w:rsidR="002236FF" w:rsidRPr="00D309C6" w:rsidRDefault="002236FF" w:rsidP="007264C2">
      <w:pPr>
        <w:pStyle w:val="Akapitzlist"/>
        <w:numPr>
          <w:ilvl w:val="6"/>
          <w:numId w:val="4"/>
        </w:numPr>
        <w:autoSpaceDE w:val="0"/>
        <w:autoSpaceDN w:val="0"/>
        <w:adjustRightInd w:val="0"/>
        <w:spacing w:after="0" w:line="360" w:lineRule="auto"/>
        <w:ind w:left="426"/>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Przy realizacji obowiązków, wynikających z niniejszej </w:t>
      </w:r>
      <w:r w:rsidR="00902A30">
        <w:rPr>
          <w:rFonts w:ascii="Century Gothic" w:hAnsi="Century Gothic" w:cs="Century Gothic"/>
          <w:color w:val="000000"/>
          <w:sz w:val="20"/>
          <w:szCs w:val="20"/>
        </w:rPr>
        <w:t>U</w:t>
      </w:r>
      <w:r w:rsidRPr="002F156B">
        <w:rPr>
          <w:rFonts w:ascii="Century Gothic" w:hAnsi="Century Gothic" w:cs="Century Gothic"/>
          <w:color w:val="000000"/>
          <w:sz w:val="20"/>
          <w:szCs w:val="20"/>
        </w:rPr>
        <w:t>mowy, upoważnionym</w:t>
      </w:r>
      <w:r w:rsidR="00F8552D">
        <w:rPr>
          <w:rFonts w:ascii="Century Gothic" w:hAnsi="Century Gothic" w:cs="Century Gothic"/>
          <w:color w:val="000000"/>
          <w:sz w:val="20"/>
          <w:szCs w:val="20"/>
        </w:rPr>
        <w:t>/i</w:t>
      </w:r>
      <w:r w:rsidRPr="002F156B">
        <w:rPr>
          <w:rFonts w:ascii="Century Gothic" w:hAnsi="Century Gothic" w:cs="Century Gothic"/>
          <w:color w:val="000000"/>
          <w:sz w:val="20"/>
          <w:szCs w:val="20"/>
        </w:rPr>
        <w:t xml:space="preserve"> po stronie Zamawiającego jest</w:t>
      </w:r>
      <w:r w:rsidR="00902A30">
        <w:rPr>
          <w:rFonts w:ascii="Century Gothic" w:hAnsi="Century Gothic" w:cs="Century Gothic"/>
          <w:color w:val="000000"/>
          <w:sz w:val="20"/>
          <w:szCs w:val="20"/>
        </w:rPr>
        <w:t>/są</w:t>
      </w:r>
      <w:r w:rsidRPr="002F156B">
        <w:rPr>
          <w:rFonts w:ascii="Century Gothic" w:hAnsi="Century Gothic" w:cs="Century Gothic"/>
          <w:color w:val="000000"/>
          <w:sz w:val="20"/>
          <w:szCs w:val="20"/>
        </w:rPr>
        <w:t xml:space="preserve">: </w:t>
      </w:r>
    </w:p>
    <w:p w14:paraId="1E603536" w14:textId="37FE717D" w:rsidR="00895341" w:rsidRPr="00895341" w:rsidRDefault="002236FF" w:rsidP="002F156B">
      <w:pPr>
        <w:pStyle w:val="Akapitzlist"/>
        <w:autoSpaceDE w:val="0"/>
        <w:autoSpaceDN w:val="0"/>
        <w:adjustRightInd w:val="0"/>
        <w:spacing w:after="0" w:line="360" w:lineRule="auto"/>
        <w:ind w:left="426"/>
        <w:jc w:val="both"/>
        <w:rPr>
          <w:rFonts w:ascii="Century Gothic" w:hAnsi="Century Gothic" w:cs="Century Gothic"/>
          <w:color w:val="C2D69B" w:themeColor="accent3" w:themeTint="99"/>
          <w:sz w:val="20"/>
          <w:szCs w:val="20"/>
        </w:rPr>
      </w:pPr>
      <w:r w:rsidRPr="00060F7E">
        <w:rPr>
          <w:rFonts w:ascii="Century Gothic" w:hAnsi="Century Gothic" w:cs="Century Gothic"/>
          <w:sz w:val="20"/>
          <w:szCs w:val="20"/>
        </w:rPr>
        <w:t>…………………….</w:t>
      </w:r>
      <w:r w:rsidR="00243C77" w:rsidRPr="00060F7E">
        <w:rPr>
          <w:rFonts w:ascii="Century Gothic" w:hAnsi="Century Gothic" w:cs="Century Gothic"/>
          <w:sz w:val="20"/>
          <w:szCs w:val="20"/>
        </w:rPr>
        <w:t xml:space="preserve"> -</w:t>
      </w:r>
      <w:r w:rsidRPr="00060F7E">
        <w:rPr>
          <w:rFonts w:ascii="Century Gothic" w:hAnsi="Century Gothic" w:cs="Century Gothic"/>
          <w:sz w:val="20"/>
          <w:szCs w:val="20"/>
        </w:rPr>
        <w:t xml:space="preserve"> tel.: ………………… kom. ……………………….. e-mail: ………………………………..</w:t>
      </w:r>
    </w:p>
    <w:p w14:paraId="02A2DFD4" w14:textId="5CA44CFB" w:rsidR="002236FF" w:rsidRPr="00D309C6" w:rsidRDefault="002236FF" w:rsidP="007264C2">
      <w:pPr>
        <w:pStyle w:val="Akapitzlist"/>
        <w:numPr>
          <w:ilvl w:val="6"/>
          <w:numId w:val="4"/>
        </w:numPr>
        <w:autoSpaceDE w:val="0"/>
        <w:autoSpaceDN w:val="0"/>
        <w:adjustRightInd w:val="0"/>
        <w:spacing w:after="0" w:line="360" w:lineRule="auto"/>
        <w:ind w:left="426"/>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Przy realizacji obowiązków, wynikających z niniejszej </w:t>
      </w:r>
      <w:r w:rsidR="00902A30">
        <w:rPr>
          <w:rFonts w:ascii="Century Gothic" w:hAnsi="Century Gothic" w:cs="Century Gothic"/>
          <w:color w:val="000000"/>
          <w:sz w:val="20"/>
          <w:szCs w:val="20"/>
        </w:rPr>
        <w:t>U</w:t>
      </w:r>
      <w:r w:rsidRPr="002F156B">
        <w:rPr>
          <w:rFonts w:ascii="Century Gothic" w:hAnsi="Century Gothic" w:cs="Century Gothic"/>
          <w:color w:val="000000"/>
          <w:sz w:val="20"/>
          <w:szCs w:val="20"/>
        </w:rPr>
        <w:t>mowy, upoważnionym</w:t>
      </w:r>
      <w:r w:rsidR="00F8552D">
        <w:rPr>
          <w:rFonts w:ascii="Century Gothic" w:hAnsi="Century Gothic" w:cs="Century Gothic"/>
          <w:color w:val="000000"/>
          <w:sz w:val="20"/>
          <w:szCs w:val="20"/>
        </w:rPr>
        <w:t>/i</w:t>
      </w:r>
      <w:r w:rsidRPr="002F156B">
        <w:rPr>
          <w:rFonts w:ascii="Century Gothic" w:hAnsi="Century Gothic" w:cs="Century Gothic"/>
          <w:color w:val="000000"/>
          <w:sz w:val="20"/>
          <w:szCs w:val="20"/>
        </w:rPr>
        <w:t xml:space="preserve"> po stronie Wykonawcy jest</w:t>
      </w:r>
      <w:r w:rsidR="0000407C">
        <w:rPr>
          <w:rFonts w:ascii="Century Gothic" w:hAnsi="Century Gothic" w:cs="Century Gothic"/>
          <w:color w:val="000000"/>
          <w:sz w:val="20"/>
          <w:szCs w:val="20"/>
        </w:rPr>
        <w:t>/są</w:t>
      </w:r>
      <w:r w:rsidRPr="002F156B">
        <w:rPr>
          <w:rFonts w:ascii="Century Gothic" w:hAnsi="Century Gothic" w:cs="Century Gothic"/>
          <w:color w:val="000000"/>
          <w:sz w:val="20"/>
          <w:szCs w:val="20"/>
        </w:rPr>
        <w:t xml:space="preserve">: </w:t>
      </w:r>
    </w:p>
    <w:p w14:paraId="3D717306" w14:textId="1871991A" w:rsidR="002236FF" w:rsidRPr="002F156B" w:rsidRDefault="002236FF" w:rsidP="002F156B">
      <w:pPr>
        <w:pStyle w:val="Akapitzlist"/>
        <w:autoSpaceDE w:val="0"/>
        <w:autoSpaceDN w:val="0"/>
        <w:adjustRightInd w:val="0"/>
        <w:spacing w:after="0" w:line="360" w:lineRule="auto"/>
        <w:ind w:left="426"/>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 </w:t>
      </w:r>
      <w:r w:rsidR="00243C77">
        <w:rPr>
          <w:rFonts w:ascii="Century Gothic" w:hAnsi="Century Gothic" w:cs="Century Gothic"/>
          <w:color w:val="000000"/>
          <w:sz w:val="20"/>
          <w:szCs w:val="20"/>
        </w:rPr>
        <w:t xml:space="preserve">- </w:t>
      </w:r>
      <w:r w:rsidRPr="002F156B">
        <w:rPr>
          <w:rFonts w:ascii="Century Gothic" w:hAnsi="Century Gothic" w:cs="Century Gothic"/>
          <w:color w:val="000000"/>
          <w:sz w:val="20"/>
          <w:szCs w:val="20"/>
        </w:rPr>
        <w:t xml:space="preserve">tel.: ……………….. kom. ……………………….. e-mail: ……………………………… </w:t>
      </w:r>
      <w:r w:rsidR="00880116">
        <w:rPr>
          <w:rFonts w:ascii="Century Gothic" w:hAnsi="Century Gothic" w:cs="Century Gothic"/>
          <w:color w:val="000000"/>
          <w:sz w:val="20"/>
          <w:szCs w:val="20"/>
        </w:rPr>
        <w:t>.</w:t>
      </w:r>
    </w:p>
    <w:p w14:paraId="44569110" w14:textId="2A426D39" w:rsidR="002236FF" w:rsidRPr="002F156B" w:rsidRDefault="002236FF" w:rsidP="007264C2">
      <w:pPr>
        <w:numPr>
          <w:ilvl w:val="6"/>
          <w:numId w:val="4"/>
        </w:numPr>
        <w:spacing w:after="0" w:line="360" w:lineRule="auto"/>
        <w:ind w:left="426"/>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Osoby o których mowa w ust. 1</w:t>
      </w:r>
      <w:r w:rsidR="006E1B4D" w:rsidRPr="002F156B">
        <w:rPr>
          <w:rFonts w:ascii="Century Gothic" w:eastAsia="Times New Roman" w:hAnsi="Century Gothic" w:cs="Arial"/>
          <w:sz w:val="20"/>
          <w:szCs w:val="20"/>
          <w:lang w:eastAsia="pl-PL"/>
        </w:rPr>
        <w:t xml:space="preserve"> </w:t>
      </w:r>
      <w:r w:rsidRPr="002F156B">
        <w:rPr>
          <w:rFonts w:ascii="Century Gothic" w:eastAsia="Times New Roman" w:hAnsi="Century Gothic" w:cs="Arial"/>
          <w:sz w:val="20"/>
          <w:szCs w:val="20"/>
          <w:lang w:eastAsia="pl-PL"/>
        </w:rPr>
        <w:t>są upoważnione (każda samodzielnie), z zachowaniem innych uprawnień przewidzianych treścią Umowy, do:</w:t>
      </w:r>
    </w:p>
    <w:p w14:paraId="1694A6E8" w14:textId="77777777" w:rsidR="00A92C3B" w:rsidRPr="00A92C3B" w:rsidRDefault="00A92C3B" w:rsidP="007264C2">
      <w:pPr>
        <w:pStyle w:val="Akapitzlist"/>
        <w:numPr>
          <w:ilvl w:val="0"/>
          <w:numId w:val="20"/>
        </w:numPr>
        <w:spacing w:after="0" w:line="360" w:lineRule="auto"/>
        <w:jc w:val="both"/>
        <w:rPr>
          <w:rFonts w:ascii="Century Gothic" w:eastAsia="Times New Roman" w:hAnsi="Century Gothic" w:cs="Arial"/>
          <w:sz w:val="20"/>
          <w:szCs w:val="20"/>
          <w:lang w:eastAsia="pl-PL"/>
        </w:rPr>
      </w:pPr>
      <w:r w:rsidRPr="00A92C3B">
        <w:rPr>
          <w:rFonts w:ascii="Century Gothic" w:eastAsia="Times New Roman" w:hAnsi="Century Gothic" w:cs="Arial"/>
          <w:sz w:val="20"/>
          <w:szCs w:val="20"/>
          <w:lang w:eastAsia="pl-PL"/>
        </w:rPr>
        <w:t>składania Zleceń cząstkowych;</w:t>
      </w:r>
    </w:p>
    <w:p w14:paraId="50337B1C" w14:textId="52E6DC9A" w:rsidR="00A92C3B" w:rsidRDefault="00A92C3B" w:rsidP="007264C2">
      <w:pPr>
        <w:pStyle w:val="Akapitzlist"/>
        <w:numPr>
          <w:ilvl w:val="0"/>
          <w:numId w:val="20"/>
        </w:numPr>
        <w:spacing w:after="0" w:line="360" w:lineRule="auto"/>
        <w:jc w:val="both"/>
        <w:rPr>
          <w:rFonts w:ascii="Century Gothic" w:eastAsia="Times New Roman" w:hAnsi="Century Gothic" w:cs="Arial"/>
          <w:sz w:val="20"/>
          <w:szCs w:val="20"/>
          <w:lang w:eastAsia="pl-PL"/>
        </w:rPr>
      </w:pPr>
      <w:r w:rsidRPr="00A92C3B">
        <w:rPr>
          <w:rFonts w:ascii="Century Gothic" w:eastAsia="Times New Roman" w:hAnsi="Century Gothic" w:cs="Arial"/>
          <w:sz w:val="20"/>
          <w:szCs w:val="20"/>
          <w:lang w:eastAsia="pl-PL"/>
        </w:rPr>
        <w:t>upoważniania drogą elektroniczną (w tym poprzez korespondencję e-mail) pracowników Zamawiającego do składania Zleceń cząstkowych</w:t>
      </w:r>
      <w:r w:rsidR="00B407B8">
        <w:rPr>
          <w:rFonts w:ascii="Century Gothic" w:eastAsia="Times New Roman" w:hAnsi="Century Gothic" w:cs="Arial"/>
          <w:sz w:val="20"/>
          <w:szCs w:val="20"/>
          <w:lang w:eastAsia="pl-PL"/>
        </w:rPr>
        <w:t>;</w:t>
      </w:r>
    </w:p>
    <w:p w14:paraId="4807E229" w14:textId="66A5BEF7" w:rsidR="002236FF" w:rsidRPr="002F156B" w:rsidRDefault="002236FF" w:rsidP="007264C2">
      <w:pPr>
        <w:pStyle w:val="Akapitzlist"/>
        <w:numPr>
          <w:ilvl w:val="0"/>
          <w:numId w:val="20"/>
        </w:numPr>
        <w:spacing w:after="0" w:line="360" w:lineRule="auto"/>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dokonywania odbioru Przedmiotu Umowy</w:t>
      </w:r>
      <w:r w:rsidR="00902A30">
        <w:rPr>
          <w:rFonts w:ascii="Century Gothic" w:eastAsia="Times New Roman" w:hAnsi="Century Gothic" w:cs="Arial"/>
          <w:sz w:val="20"/>
          <w:szCs w:val="20"/>
          <w:lang w:eastAsia="pl-PL"/>
        </w:rPr>
        <w:t xml:space="preserve"> (w tym odbioru wykonawstwa poszczególnych </w:t>
      </w:r>
      <w:r w:rsidR="00344918">
        <w:rPr>
          <w:rFonts w:ascii="Century Gothic" w:eastAsia="Times New Roman" w:hAnsi="Century Gothic" w:cs="Arial"/>
          <w:sz w:val="20"/>
          <w:szCs w:val="20"/>
          <w:lang w:eastAsia="pl-PL"/>
        </w:rPr>
        <w:t>Z</w:t>
      </w:r>
      <w:r w:rsidR="00902A30">
        <w:rPr>
          <w:rFonts w:ascii="Century Gothic" w:eastAsia="Times New Roman" w:hAnsi="Century Gothic" w:cs="Arial"/>
          <w:sz w:val="20"/>
          <w:szCs w:val="20"/>
          <w:lang w:eastAsia="pl-PL"/>
        </w:rPr>
        <w:t>leceń cząstkowych)</w:t>
      </w:r>
      <w:r w:rsidRPr="002F156B">
        <w:rPr>
          <w:rFonts w:ascii="Century Gothic" w:eastAsia="Times New Roman" w:hAnsi="Century Gothic" w:cs="Arial"/>
          <w:sz w:val="20"/>
          <w:szCs w:val="20"/>
          <w:lang w:eastAsia="pl-PL"/>
        </w:rPr>
        <w:t>;</w:t>
      </w:r>
    </w:p>
    <w:p w14:paraId="717C2671" w14:textId="410E94C1" w:rsidR="002236FF" w:rsidRPr="002F156B" w:rsidRDefault="002236FF" w:rsidP="00A14111">
      <w:pPr>
        <w:pStyle w:val="Akapitzlist"/>
        <w:numPr>
          <w:ilvl w:val="0"/>
          <w:numId w:val="20"/>
        </w:numPr>
        <w:spacing w:after="0" w:line="360" w:lineRule="auto"/>
        <w:ind w:left="709"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upoważniania drogą elektroniczną (w tym poprzez korespondencję e-mail) pracowników Zamawiającego do dokonywania odbiorów</w:t>
      </w:r>
      <w:r w:rsidR="00A92C3B" w:rsidRPr="00A92C3B">
        <w:t xml:space="preserve"> </w:t>
      </w:r>
      <w:r w:rsidR="00A92C3B" w:rsidRPr="00A92C3B">
        <w:rPr>
          <w:rFonts w:ascii="Century Gothic" w:eastAsia="Times New Roman" w:hAnsi="Century Gothic" w:cs="Arial"/>
          <w:sz w:val="20"/>
          <w:szCs w:val="20"/>
          <w:lang w:eastAsia="pl-PL"/>
        </w:rPr>
        <w:t>Przedmiotu Umowy w ramach Zleceń cząstkowych</w:t>
      </w:r>
      <w:r w:rsidRPr="002F156B">
        <w:rPr>
          <w:rFonts w:ascii="Century Gothic" w:eastAsia="Times New Roman" w:hAnsi="Century Gothic" w:cs="Arial"/>
          <w:sz w:val="20"/>
          <w:szCs w:val="20"/>
          <w:lang w:eastAsia="pl-PL"/>
        </w:rPr>
        <w:t>.</w:t>
      </w:r>
    </w:p>
    <w:p w14:paraId="4DA417B9" w14:textId="088BA6A3" w:rsidR="00294F82" w:rsidRPr="00243C77" w:rsidRDefault="00294F82" w:rsidP="00A14111">
      <w:pPr>
        <w:pStyle w:val="NormalnyWeb"/>
        <w:numPr>
          <w:ilvl w:val="6"/>
          <w:numId w:val="4"/>
        </w:numPr>
        <w:shd w:val="clear" w:color="auto" w:fill="FFFFFF"/>
        <w:spacing w:before="0" w:beforeAutospacing="0" w:after="0" w:afterAutospacing="0" w:line="360" w:lineRule="auto"/>
        <w:ind w:left="426"/>
        <w:jc w:val="both"/>
        <w:rPr>
          <w:rFonts w:ascii="Century Gothic" w:hAnsi="Century Gothic"/>
          <w:color w:val="000000" w:themeColor="text1"/>
          <w:sz w:val="20"/>
          <w:szCs w:val="20"/>
        </w:rPr>
      </w:pPr>
      <w:r w:rsidRPr="0035232F">
        <w:rPr>
          <w:rFonts w:ascii="Century Gothic" w:hAnsi="Century Gothic"/>
          <w:color w:val="212121"/>
          <w:sz w:val="20"/>
          <w:szCs w:val="20"/>
        </w:rPr>
        <w:lastRenderedPageBreak/>
        <w:t xml:space="preserve">Wykonawca zobowiązany jest do zrealizowania w imieniu Zamawiającego obowiązku informacyjnego wynikającego z art. 14 ust. 1-3 </w:t>
      </w:r>
      <w:r w:rsidR="00A14111" w:rsidRPr="00A14111">
        <w:rPr>
          <w:rFonts w:ascii="Century Gothic" w:hAnsi="Century Gothic"/>
          <w:color w:val="212121"/>
          <w:sz w:val="20"/>
          <w:szCs w:val="20"/>
        </w:rPr>
        <w:t xml:space="preserve">rozporządzenia Parlamentu Europejskiego i Rady (UE) 2016/679 z dnia </w:t>
      </w:r>
      <w:r w:rsidR="000821ED">
        <w:rPr>
          <w:rFonts w:ascii="Century Gothic" w:hAnsi="Century Gothic"/>
          <w:color w:val="212121"/>
          <w:sz w:val="20"/>
          <w:szCs w:val="20"/>
        </w:rPr>
        <w:t xml:space="preserve">          </w:t>
      </w:r>
      <w:r w:rsidR="00A14111" w:rsidRPr="00A14111">
        <w:rPr>
          <w:rFonts w:ascii="Century Gothic" w:hAnsi="Century Gothic"/>
          <w:color w:val="212121"/>
          <w:sz w:val="20"/>
          <w:szCs w:val="20"/>
        </w:rPr>
        <w:t xml:space="preserve">27 kwietnia 2016 r. w sprawie ochrony osób fizycznych w związku z przetwarzaniem danych osobowych </w:t>
      </w:r>
      <w:r w:rsidR="000821ED">
        <w:rPr>
          <w:rFonts w:ascii="Century Gothic" w:hAnsi="Century Gothic"/>
          <w:color w:val="212121"/>
          <w:sz w:val="20"/>
          <w:szCs w:val="20"/>
        </w:rPr>
        <w:t xml:space="preserve">    </w:t>
      </w:r>
      <w:r w:rsidR="00A14111" w:rsidRPr="00A14111">
        <w:rPr>
          <w:rFonts w:ascii="Century Gothic" w:hAnsi="Century Gothic"/>
          <w:color w:val="212121"/>
          <w:sz w:val="20"/>
          <w:szCs w:val="20"/>
        </w:rPr>
        <w:t xml:space="preserve">i w sprawie swobodnego przepływu takich danych oraz uchylenia dyrektywy 95/46/WE (ogólne rozporządzenie o ochronie danych) (Dz. U. UE. L. z 2016 r., nr 119, str. 1 oraz Dz. Urz. UE L 127 </w:t>
      </w:r>
      <w:r w:rsidR="000821ED">
        <w:rPr>
          <w:rFonts w:ascii="Century Gothic" w:hAnsi="Century Gothic"/>
          <w:color w:val="212121"/>
          <w:sz w:val="20"/>
          <w:szCs w:val="20"/>
        </w:rPr>
        <w:t xml:space="preserve">                                     </w:t>
      </w:r>
      <w:r w:rsidR="00A14111" w:rsidRPr="00A14111">
        <w:rPr>
          <w:rFonts w:ascii="Century Gothic" w:hAnsi="Century Gothic"/>
          <w:color w:val="212121"/>
          <w:sz w:val="20"/>
          <w:szCs w:val="20"/>
        </w:rPr>
        <w:t>z 23.05.2018</w:t>
      </w:r>
      <w:r w:rsidR="000821ED">
        <w:rPr>
          <w:rFonts w:ascii="Century Gothic" w:hAnsi="Century Gothic"/>
          <w:color w:val="212121"/>
          <w:sz w:val="20"/>
          <w:szCs w:val="20"/>
        </w:rPr>
        <w:t xml:space="preserve"> r.</w:t>
      </w:r>
      <w:r w:rsidR="00A14111" w:rsidRPr="00A14111">
        <w:rPr>
          <w:rFonts w:ascii="Century Gothic" w:hAnsi="Century Gothic"/>
          <w:color w:val="212121"/>
          <w:sz w:val="20"/>
          <w:szCs w:val="20"/>
        </w:rPr>
        <w:t>, str. 2</w:t>
      </w:r>
      <w:r w:rsidR="000821ED">
        <w:rPr>
          <w:rFonts w:ascii="Century Gothic" w:hAnsi="Century Gothic"/>
          <w:color w:val="212121"/>
          <w:sz w:val="20"/>
          <w:szCs w:val="20"/>
        </w:rPr>
        <w:t xml:space="preserve">, z </w:t>
      </w:r>
      <w:proofErr w:type="spellStart"/>
      <w:r w:rsidR="000821ED">
        <w:rPr>
          <w:rFonts w:ascii="Century Gothic" w:hAnsi="Century Gothic"/>
          <w:color w:val="212121"/>
          <w:sz w:val="20"/>
          <w:szCs w:val="20"/>
        </w:rPr>
        <w:t>późn</w:t>
      </w:r>
      <w:proofErr w:type="spellEnd"/>
      <w:r w:rsidR="000821ED">
        <w:rPr>
          <w:rFonts w:ascii="Century Gothic" w:hAnsi="Century Gothic"/>
          <w:color w:val="212121"/>
          <w:sz w:val="20"/>
          <w:szCs w:val="20"/>
        </w:rPr>
        <w:t>. zm.</w:t>
      </w:r>
      <w:r w:rsidR="00A14111" w:rsidRPr="00A14111">
        <w:rPr>
          <w:rFonts w:ascii="Century Gothic" w:hAnsi="Century Gothic"/>
          <w:color w:val="212121"/>
          <w:sz w:val="20"/>
          <w:szCs w:val="20"/>
        </w:rPr>
        <w:t>) – dalej „RODO”, w stosunku do osób po stronie Wykonawcy (i podmiotów działających na jego rzecz i ryzyko)</w:t>
      </w:r>
      <w:r w:rsidR="00A14111">
        <w:rPr>
          <w:rFonts w:ascii="Century Gothic" w:hAnsi="Century Gothic"/>
          <w:color w:val="212121"/>
          <w:sz w:val="20"/>
          <w:szCs w:val="20"/>
        </w:rPr>
        <w:t xml:space="preserve"> </w:t>
      </w:r>
      <w:r w:rsidRPr="00A14111">
        <w:rPr>
          <w:rFonts w:ascii="Century Gothic" w:hAnsi="Century Gothic"/>
          <w:color w:val="212121"/>
          <w:sz w:val="20"/>
          <w:szCs w:val="20"/>
        </w:rPr>
        <w:t>wskazanych do reprezentacji przy zawieraniu Umowy, wskazanych w Umowie do jej wykonania lub do utrzymywania kontaktów służbowych związanych z wykonaniem Umowy</w:t>
      </w:r>
      <w:r w:rsidR="00A14111">
        <w:rPr>
          <w:rFonts w:ascii="Century Gothic" w:hAnsi="Century Gothic"/>
          <w:color w:val="212121"/>
          <w:sz w:val="20"/>
          <w:szCs w:val="20"/>
        </w:rPr>
        <w:t>,</w:t>
      </w:r>
      <w:r w:rsidRPr="00A14111">
        <w:rPr>
          <w:rFonts w:ascii="Century Gothic" w:hAnsi="Century Gothic"/>
          <w:color w:val="212121"/>
          <w:sz w:val="20"/>
          <w:szCs w:val="20"/>
        </w:rPr>
        <w:t xml:space="preserve"> poprzez zapoznanie tych osób z informacjami zawartymi w Załączniku nr </w:t>
      </w:r>
      <w:r w:rsidR="00016B6F">
        <w:rPr>
          <w:rFonts w:ascii="Century Gothic" w:hAnsi="Century Gothic"/>
          <w:color w:val="212121"/>
          <w:sz w:val="20"/>
          <w:szCs w:val="20"/>
        </w:rPr>
        <w:t>5</w:t>
      </w:r>
      <w:r w:rsidR="00A14111">
        <w:rPr>
          <w:rFonts w:ascii="Century Gothic" w:hAnsi="Century Gothic"/>
          <w:color w:val="212121"/>
          <w:sz w:val="20"/>
          <w:szCs w:val="20"/>
        </w:rPr>
        <w:t xml:space="preserve"> </w:t>
      </w:r>
      <w:r w:rsidR="00243C77">
        <w:rPr>
          <w:rFonts w:ascii="Century Gothic" w:hAnsi="Century Gothic"/>
          <w:color w:val="212121"/>
          <w:sz w:val="20"/>
          <w:szCs w:val="20"/>
        </w:rPr>
        <w:t>do Umowy</w:t>
      </w:r>
      <w:r w:rsidRPr="00A14111">
        <w:rPr>
          <w:rFonts w:ascii="Century Gothic" w:hAnsi="Century Gothic"/>
          <w:color w:val="212121"/>
          <w:sz w:val="20"/>
          <w:szCs w:val="20"/>
        </w:rPr>
        <w:t>. Informacje te znajdują się również na stronie internetowej</w:t>
      </w:r>
      <w:r w:rsidR="00662F71" w:rsidRPr="00662F71">
        <w:rPr>
          <w:rFonts w:ascii="Century Gothic" w:hAnsi="Century Gothic"/>
          <w:color w:val="212121"/>
          <w:sz w:val="20"/>
          <w:szCs w:val="20"/>
        </w:rPr>
        <w:t xml:space="preserve"> </w:t>
      </w:r>
      <w:hyperlink r:id="rId16" w:history="1">
        <w:r w:rsidR="00F37CC1" w:rsidRPr="00243C77">
          <w:rPr>
            <w:rStyle w:val="Hipercze"/>
            <w:rFonts w:ascii="Century Gothic" w:hAnsi="Century Gothic"/>
            <w:color w:val="000000" w:themeColor="text1"/>
            <w:sz w:val="20"/>
            <w:szCs w:val="20"/>
          </w:rPr>
          <w:t>https://www.gaz-system.pl/pl/polityka-prywatnosci/cele-i-podstawy-prawne-przetwarzania.html</w:t>
        </w:r>
      </w:hyperlink>
      <w:r w:rsidR="008745BA" w:rsidRPr="00243C77">
        <w:rPr>
          <w:rFonts w:ascii="Century Gothic" w:hAnsi="Century Gothic"/>
          <w:color w:val="000000" w:themeColor="text1"/>
          <w:sz w:val="20"/>
          <w:szCs w:val="20"/>
        </w:rPr>
        <w:t>.</w:t>
      </w:r>
    </w:p>
    <w:p w14:paraId="75588299" w14:textId="77777777" w:rsidR="002236FF" w:rsidRPr="00D309C6" w:rsidRDefault="002236FF" w:rsidP="007264C2">
      <w:pPr>
        <w:numPr>
          <w:ilvl w:val="0"/>
          <w:numId w:val="26"/>
        </w:numPr>
        <w:autoSpaceDE w:val="0"/>
        <w:autoSpaceDN w:val="0"/>
        <w:adjustRightInd w:val="0"/>
        <w:spacing w:after="0" w:line="360" w:lineRule="auto"/>
        <w:rPr>
          <w:rFonts w:ascii="Century Gothic" w:hAnsi="Century Gothic" w:cs="Calibri"/>
          <w:color w:val="000000"/>
          <w:sz w:val="20"/>
          <w:szCs w:val="20"/>
        </w:rPr>
      </w:pPr>
    </w:p>
    <w:p w14:paraId="5F972622" w14:textId="51FFC116" w:rsidR="002236FF" w:rsidRPr="00880116" w:rsidRDefault="002236FF" w:rsidP="00AF3E75">
      <w:pPr>
        <w:pStyle w:val="Nagwek1"/>
        <w:spacing w:before="0"/>
        <w:jc w:val="center"/>
        <w:rPr>
          <w:rFonts w:ascii="Century Gothic" w:hAnsi="Century Gothic"/>
          <w:b/>
          <w:bCs/>
          <w:sz w:val="20"/>
          <w:szCs w:val="20"/>
        </w:rPr>
      </w:pPr>
      <w:bookmarkStart w:id="83" w:name="_Toc145509761"/>
      <w:bookmarkStart w:id="84" w:name="_Toc145510092"/>
      <w:r w:rsidRPr="00880116">
        <w:rPr>
          <w:rFonts w:ascii="Century Gothic" w:hAnsi="Century Gothic"/>
          <w:b/>
          <w:bCs/>
          <w:color w:val="auto"/>
          <w:sz w:val="20"/>
          <w:szCs w:val="20"/>
        </w:rPr>
        <w:t>§ 1</w:t>
      </w:r>
      <w:r w:rsidR="00DB3F90" w:rsidRPr="00880116">
        <w:rPr>
          <w:rFonts w:ascii="Century Gothic" w:hAnsi="Century Gothic"/>
          <w:b/>
          <w:bCs/>
          <w:color w:val="auto"/>
          <w:sz w:val="20"/>
          <w:szCs w:val="20"/>
        </w:rPr>
        <w:t>5</w:t>
      </w:r>
      <w:bookmarkEnd w:id="83"/>
      <w:bookmarkEnd w:id="84"/>
    </w:p>
    <w:p w14:paraId="449EDE9D" w14:textId="77777777" w:rsidR="002236FF" w:rsidRPr="00880116" w:rsidRDefault="002236FF" w:rsidP="00AF3E75">
      <w:pPr>
        <w:pStyle w:val="Nagwek1"/>
        <w:spacing w:before="0" w:after="120"/>
        <w:jc w:val="center"/>
        <w:rPr>
          <w:rFonts w:ascii="Century Gothic" w:hAnsi="Century Gothic"/>
          <w:b/>
          <w:bCs/>
          <w:sz w:val="20"/>
          <w:szCs w:val="20"/>
        </w:rPr>
      </w:pPr>
      <w:bookmarkStart w:id="85" w:name="_Toc145509762"/>
      <w:bookmarkStart w:id="86" w:name="_Toc145510093"/>
      <w:r w:rsidRPr="00880116">
        <w:rPr>
          <w:rFonts w:ascii="Century Gothic" w:hAnsi="Century Gothic"/>
          <w:b/>
          <w:bCs/>
          <w:color w:val="auto"/>
          <w:sz w:val="20"/>
          <w:szCs w:val="20"/>
        </w:rPr>
        <w:t>ZAWIADOMIENIA</w:t>
      </w:r>
      <w:bookmarkEnd w:id="85"/>
      <w:bookmarkEnd w:id="86"/>
    </w:p>
    <w:p w14:paraId="1DCEF4F8" w14:textId="1F5BB448" w:rsidR="002236FF" w:rsidRPr="002F156B" w:rsidRDefault="002236FF" w:rsidP="007264C2">
      <w:pPr>
        <w:pStyle w:val="Akapitzlist"/>
        <w:numPr>
          <w:ilvl w:val="0"/>
          <w:numId w:val="28"/>
        </w:numPr>
        <w:autoSpaceDE w:val="0"/>
        <w:autoSpaceDN w:val="0"/>
        <w:adjustRightInd w:val="0"/>
        <w:spacing w:after="0" w:line="360" w:lineRule="auto"/>
        <w:ind w:left="426"/>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Wszystkie zawiadomienia pomiędzy Stronami będą dokonywane na piśmie</w:t>
      </w:r>
      <w:r w:rsidR="00895341">
        <w:rPr>
          <w:rFonts w:ascii="Century Gothic" w:hAnsi="Century Gothic" w:cs="Century Gothic"/>
          <w:color w:val="000000"/>
          <w:sz w:val="20"/>
          <w:szCs w:val="20"/>
        </w:rPr>
        <w:t xml:space="preserve"> lub</w:t>
      </w:r>
      <w:r w:rsidR="00DA7CA9">
        <w:rPr>
          <w:rFonts w:ascii="Century Gothic" w:hAnsi="Century Gothic" w:cs="Century Gothic"/>
          <w:color w:val="000000"/>
          <w:sz w:val="20"/>
          <w:szCs w:val="20"/>
        </w:rPr>
        <w:t xml:space="preserve"> </w:t>
      </w:r>
      <w:r w:rsidR="005401CF">
        <w:rPr>
          <w:rFonts w:ascii="Century Gothic" w:hAnsi="Century Gothic" w:cs="Century Gothic"/>
          <w:color w:val="000000"/>
          <w:sz w:val="20"/>
          <w:szCs w:val="20"/>
        </w:rPr>
        <w:t>drogą elektroniczną</w:t>
      </w:r>
      <w:r w:rsidRPr="002F156B">
        <w:rPr>
          <w:rFonts w:ascii="Century Gothic" w:hAnsi="Century Gothic" w:cs="Century Gothic"/>
          <w:color w:val="000000"/>
          <w:sz w:val="20"/>
          <w:szCs w:val="20"/>
        </w:rPr>
        <w:t xml:space="preserve"> na poniższe adresy e-mail, z zastrzeżeniem postanowień Umowy, stanowiących inaczej: </w:t>
      </w:r>
    </w:p>
    <w:p w14:paraId="27988FF5" w14:textId="2522A7DA" w:rsidR="002236FF" w:rsidRPr="00902A30" w:rsidRDefault="002236FF" w:rsidP="007264C2">
      <w:pPr>
        <w:pStyle w:val="Akapitzlist"/>
        <w:numPr>
          <w:ilvl w:val="2"/>
          <w:numId w:val="23"/>
        </w:numPr>
        <w:autoSpaceDE w:val="0"/>
        <w:autoSpaceDN w:val="0"/>
        <w:adjustRightInd w:val="0"/>
        <w:spacing w:after="0" w:line="360" w:lineRule="auto"/>
        <w:ind w:left="754" w:hanging="357"/>
        <w:rPr>
          <w:rFonts w:ascii="Century Gothic" w:hAnsi="Century Gothic" w:cs="Century Gothic"/>
          <w:color w:val="000000"/>
          <w:sz w:val="20"/>
          <w:szCs w:val="20"/>
        </w:rPr>
      </w:pPr>
      <w:r w:rsidRPr="00902A30">
        <w:rPr>
          <w:rFonts w:ascii="Century Gothic" w:hAnsi="Century Gothic" w:cs="Century Gothic"/>
          <w:color w:val="000000"/>
          <w:sz w:val="20"/>
          <w:szCs w:val="20"/>
          <w:u w:val="single"/>
        </w:rPr>
        <w:t>Zamawiający</w:t>
      </w:r>
      <w:r w:rsidRPr="00902A30">
        <w:rPr>
          <w:rFonts w:ascii="Century Gothic" w:hAnsi="Century Gothic" w:cs="Century Gothic"/>
          <w:color w:val="000000"/>
          <w:sz w:val="20"/>
          <w:szCs w:val="20"/>
        </w:rPr>
        <w:t xml:space="preserve">: </w:t>
      </w:r>
    </w:p>
    <w:p w14:paraId="7056ACC5" w14:textId="140F34F4" w:rsidR="00DA7CA9" w:rsidRDefault="00DA7CA9" w:rsidP="00B41A97">
      <w:pPr>
        <w:autoSpaceDE w:val="0"/>
        <w:autoSpaceDN w:val="0"/>
        <w:adjustRightInd w:val="0"/>
        <w:spacing w:after="0" w:line="360" w:lineRule="auto"/>
        <w:ind w:left="426"/>
        <w:jc w:val="both"/>
        <w:rPr>
          <w:rFonts w:ascii="Century Gothic" w:hAnsi="Century Gothic" w:cs="Century Gothic"/>
          <w:color w:val="76923C" w:themeColor="accent3" w:themeShade="BF"/>
          <w:sz w:val="20"/>
          <w:szCs w:val="20"/>
        </w:rPr>
      </w:pPr>
      <w:r>
        <w:rPr>
          <w:rFonts w:ascii="Century Gothic" w:hAnsi="Century Gothic" w:cs="Century Gothic"/>
          <w:color w:val="76923C" w:themeColor="accent3" w:themeShade="BF"/>
          <w:sz w:val="20"/>
          <w:szCs w:val="20"/>
        </w:rPr>
        <w:t xml:space="preserve">   </w:t>
      </w:r>
      <w:r w:rsidR="002236FF" w:rsidRPr="00060F7E">
        <w:rPr>
          <w:rFonts w:ascii="Century Gothic" w:hAnsi="Century Gothic" w:cs="Century Gothic"/>
          <w:sz w:val="20"/>
          <w:szCs w:val="20"/>
        </w:rPr>
        <w:t>Operator Gazociągów Przesyłowych GAZ-SYSTEM S.A.</w:t>
      </w:r>
      <w:r w:rsidR="00976A10" w:rsidRPr="00060F7E">
        <w:rPr>
          <w:rFonts w:ascii="Century Gothic" w:hAnsi="Century Gothic" w:cs="Century Gothic"/>
          <w:sz w:val="20"/>
          <w:szCs w:val="20"/>
        </w:rPr>
        <w:t>,</w:t>
      </w:r>
      <w:r w:rsidR="002236FF" w:rsidRPr="00060F7E">
        <w:rPr>
          <w:rFonts w:ascii="Century Gothic" w:hAnsi="Century Gothic" w:cs="Century Gothic"/>
          <w:sz w:val="20"/>
          <w:szCs w:val="20"/>
        </w:rPr>
        <w:t xml:space="preserve"> ul. Mszczonowska 4, 02-337 </w:t>
      </w:r>
      <w:r w:rsidRPr="00060F7E">
        <w:rPr>
          <w:rFonts w:ascii="Century Gothic" w:hAnsi="Century Gothic" w:cs="Century Gothic"/>
          <w:sz w:val="20"/>
          <w:szCs w:val="20"/>
        </w:rPr>
        <w:t xml:space="preserve">  </w:t>
      </w:r>
      <w:r w:rsidR="002236FF" w:rsidRPr="00060F7E">
        <w:rPr>
          <w:rFonts w:ascii="Century Gothic" w:hAnsi="Century Gothic" w:cs="Century Gothic"/>
          <w:sz w:val="20"/>
          <w:szCs w:val="20"/>
        </w:rPr>
        <w:t>Warszawa</w:t>
      </w:r>
      <w:r>
        <w:rPr>
          <w:rFonts w:ascii="Century Gothic" w:hAnsi="Century Gothic" w:cs="Century Gothic"/>
          <w:color w:val="76923C" w:themeColor="accent3" w:themeShade="BF"/>
          <w:sz w:val="20"/>
          <w:szCs w:val="20"/>
        </w:rPr>
        <w:t xml:space="preserve">      </w:t>
      </w:r>
    </w:p>
    <w:p w14:paraId="22D776E2" w14:textId="49C18A05" w:rsidR="002236FF" w:rsidRPr="00060F7E" w:rsidRDefault="00DA7CA9" w:rsidP="002F156B">
      <w:pPr>
        <w:autoSpaceDE w:val="0"/>
        <w:autoSpaceDN w:val="0"/>
        <w:adjustRightInd w:val="0"/>
        <w:spacing w:after="0" w:line="360" w:lineRule="auto"/>
        <w:ind w:left="426"/>
        <w:rPr>
          <w:rFonts w:ascii="Century Gothic" w:hAnsi="Century Gothic" w:cs="Century Gothic"/>
          <w:color w:val="000000"/>
          <w:sz w:val="20"/>
          <w:szCs w:val="20"/>
        </w:rPr>
      </w:pPr>
      <w:r w:rsidRPr="00060F7E">
        <w:rPr>
          <w:rFonts w:ascii="Century Gothic" w:hAnsi="Century Gothic" w:cs="Century Gothic"/>
          <w:color w:val="000000"/>
          <w:sz w:val="20"/>
          <w:szCs w:val="20"/>
        </w:rPr>
        <w:t xml:space="preserve">   </w:t>
      </w:r>
      <w:r w:rsidR="002236FF" w:rsidRPr="00060F7E">
        <w:rPr>
          <w:rFonts w:ascii="Century Gothic" w:hAnsi="Century Gothic" w:cs="Century Gothic"/>
          <w:color w:val="000000"/>
          <w:sz w:val="20"/>
          <w:szCs w:val="20"/>
        </w:rPr>
        <w:t xml:space="preserve">e-mail: .............................@gaz-system.pl </w:t>
      </w:r>
    </w:p>
    <w:p w14:paraId="3EF87D84" w14:textId="60D0D78A" w:rsidR="002236FF" w:rsidRPr="00902A30" w:rsidRDefault="002236FF" w:rsidP="007264C2">
      <w:pPr>
        <w:pStyle w:val="Akapitzlist"/>
        <w:numPr>
          <w:ilvl w:val="2"/>
          <w:numId w:val="23"/>
        </w:numPr>
        <w:autoSpaceDE w:val="0"/>
        <w:autoSpaceDN w:val="0"/>
        <w:adjustRightInd w:val="0"/>
        <w:spacing w:after="0" w:line="360" w:lineRule="auto"/>
        <w:ind w:left="754" w:hanging="357"/>
        <w:rPr>
          <w:rFonts w:ascii="Century Gothic" w:hAnsi="Century Gothic" w:cs="Century Gothic"/>
          <w:color w:val="000000"/>
          <w:sz w:val="20"/>
          <w:szCs w:val="20"/>
        </w:rPr>
      </w:pPr>
      <w:r w:rsidRPr="00902A30">
        <w:rPr>
          <w:rFonts w:ascii="Century Gothic" w:hAnsi="Century Gothic" w:cs="Century Gothic"/>
          <w:color w:val="000000"/>
          <w:sz w:val="20"/>
          <w:szCs w:val="20"/>
          <w:u w:val="single"/>
        </w:rPr>
        <w:t>Wykonawca</w:t>
      </w:r>
      <w:r w:rsidRPr="00902A30">
        <w:rPr>
          <w:rFonts w:ascii="Century Gothic" w:hAnsi="Century Gothic" w:cs="Century Gothic"/>
          <w:color w:val="000000"/>
          <w:sz w:val="20"/>
          <w:szCs w:val="20"/>
        </w:rPr>
        <w:t>:</w:t>
      </w:r>
      <w:r w:rsidR="00976A10">
        <w:rPr>
          <w:rFonts w:ascii="Century Gothic" w:hAnsi="Century Gothic" w:cs="Century Gothic"/>
          <w:color w:val="000000"/>
          <w:sz w:val="20"/>
          <w:szCs w:val="20"/>
        </w:rPr>
        <w:t xml:space="preserve"> </w:t>
      </w:r>
      <w:r w:rsidRPr="00902A30">
        <w:rPr>
          <w:rFonts w:ascii="Century Gothic" w:hAnsi="Century Gothic" w:cs="Century Gothic"/>
          <w:color w:val="000000"/>
          <w:sz w:val="20"/>
          <w:szCs w:val="20"/>
        </w:rPr>
        <w:t xml:space="preserve">…………………………………………. </w:t>
      </w:r>
    </w:p>
    <w:p w14:paraId="5DF3FA62" w14:textId="31994C74" w:rsidR="002236FF" w:rsidRPr="002F156B" w:rsidRDefault="00DA7CA9" w:rsidP="002F156B">
      <w:pPr>
        <w:autoSpaceDE w:val="0"/>
        <w:autoSpaceDN w:val="0"/>
        <w:adjustRightInd w:val="0"/>
        <w:spacing w:after="0" w:line="360" w:lineRule="auto"/>
        <w:ind w:firstLine="426"/>
        <w:rPr>
          <w:rFonts w:ascii="Century Gothic" w:hAnsi="Century Gothic" w:cs="Century Gothic"/>
          <w:color w:val="000000"/>
          <w:sz w:val="20"/>
          <w:szCs w:val="20"/>
        </w:rPr>
      </w:pPr>
      <w:r>
        <w:rPr>
          <w:rFonts w:ascii="Century Gothic" w:hAnsi="Century Gothic" w:cs="Century Gothic"/>
          <w:color w:val="000000"/>
          <w:sz w:val="20"/>
          <w:szCs w:val="20"/>
        </w:rPr>
        <w:t xml:space="preserve">   </w:t>
      </w:r>
      <w:r w:rsidR="002236FF" w:rsidRPr="002F156B">
        <w:rPr>
          <w:rFonts w:ascii="Century Gothic" w:hAnsi="Century Gothic" w:cs="Century Gothic"/>
          <w:color w:val="000000"/>
          <w:sz w:val="20"/>
          <w:szCs w:val="20"/>
        </w:rPr>
        <w:t xml:space="preserve">e-mail: …………………………… </w:t>
      </w:r>
    </w:p>
    <w:p w14:paraId="73D95BBD" w14:textId="77777777" w:rsidR="002236FF" w:rsidRPr="002F156B" w:rsidRDefault="002236FF" w:rsidP="007264C2">
      <w:pPr>
        <w:pStyle w:val="Akapitzlist"/>
        <w:numPr>
          <w:ilvl w:val="0"/>
          <w:numId w:val="28"/>
        </w:numPr>
        <w:autoSpaceDE w:val="0"/>
        <w:autoSpaceDN w:val="0"/>
        <w:adjustRightInd w:val="0"/>
        <w:spacing w:after="0" w:line="360" w:lineRule="auto"/>
        <w:ind w:left="426"/>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Strony zobowiązują się do niezwłocznego zawiadamiania o wszelkich zmianach adresów do doręczeń pod rygorem uznania doręczenia pod ostatni wskazany adres do doręczeń za skuteczne. </w:t>
      </w:r>
    </w:p>
    <w:p w14:paraId="74A14F34" w14:textId="239736C1" w:rsidR="002236FF" w:rsidRPr="002F156B" w:rsidRDefault="002236FF" w:rsidP="007264C2">
      <w:pPr>
        <w:pStyle w:val="Akapitzlist"/>
        <w:numPr>
          <w:ilvl w:val="0"/>
          <w:numId w:val="28"/>
        </w:numPr>
        <w:autoSpaceDE w:val="0"/>
        <w:autoSpaceDN w:val="0"/>
        <w:adjustRightInd w:val="0"/>
        <w:spacing w:after="0" w:line="360" w:lineRule="auto"/>
        <w:ind w:left="426"/>
        <w:jc w:val="both"/>
        <w:rPr>
          <w:rFonts w:ascii="Century Gothic" w:hAnsi="Century Gothic" w:cs="Century Gothic"/>
          <w:color w:val="000000"/>
          <w:sz w:val="20"/>
          <w:szCs w:val="20"/>
        </w:rPr>
      </w:pPr>
      <w:r w:rsidRPr="002F156B">
        <w:rPr>
          <w:rFonts w:ascii="Century Gothic" w:hAnsi="Century Gothic" w:cs="Century Gothic"/>
          <w:color w:val="000000"/>
          <w:sz w:val="20"/>
          <w:szCs w:val="20"/>
        </w:rPr>
        <w:t xml:space="preserve">Wykonawca realizujący Przedmiot Umowy na rzecz </w:t>
      </w:r>
      <w:r w:rsidR="00976A10">
        <w:rPr>
          <w:rFonts w:ascii="Century Gothic" w:hAnsi="Century Gothic" w:cs="Century Gothic"/>
          <w:color w:val="000000"/>
          <w:sz w:val="20"/>
          <w:szCs w:val="20"/>
        </w:rPr>
        <w:t>Zamawiającego</w:t>
      </w:r>
      <w:r w:rsidRPr="002F156B">
        <w:rPr>
          <w:rFonts w:ascii="Century Gothic" w:hAnsi="Century Gothic" w:cs="Century Gothic"/>
          <w:color w:val="000000"/>
          <w:sz w:val="20"/>
          <w:szCs w:val="20"/>
        </w:rPr>
        <w:t xml:space="preserve"> i jednocześnie posiadający dostęp do systemów teleinformatycznych </w:t>
      </w:r>
      <w:r w:rsidR="00976A10">
        <w:rPr>
          <w:rFonts w:ascii="Century Gothic" w:hAnsi="Century Gothic" w:cs="Century Gothic"/>
          <w:color w:val="000000"/>
          <w:sz w:val="20"/>
          <w:szCs w:val="20"/>
        </w:rPr>
        <w:t>Zamawiającego</w:t>
      </w:r>
      <w:r w:rsidRPr="002F156B">
        <w:rPr>
          <w:rFonts w:ascii="Century Gothic" w:hAnsi="Century Gothic" w:cs="Century Gothic"/>
          <w:color w:val="000000"/>
          <w:sz w:val="20"/>
          <w:szCs w:val="20"/>
        </w:rPr>
        <w:t xml:space="preserve"> lub wymieniający korespondencję w trybie elektronicznym z </w:t>
      </w:r>
      <w:r w:rsidR="00976A10">
        <w:rPr>
          <w:rFonts w:ascii="Century Gothic" w:hAnsi="Century Gothic" w:cs="Century Gothic"/>
          <w:color w:val="000000"/>
          <w:sz w:val="20"/>
          <w:szCs w:val="20"/>
        </w:rPr>
        <w:t>Zamawiającym</w:t>
      </w:r>
      <w:r w:rsidRPr="002F156B">
        <w:rPr>
          <w:rFonts w:ascii="Century Gothic" w:hAnsi="Century Gothic" w:cs="Century Gothic"/>
          <w:color w:val="000000"/>
          <w:sz w:val="20"/>
          <w:szCs w:val="20"/>
        </w:rPr>
        <w:t xml:space="preserve"> zobowiązany jest do zgłaszania wszystkich zaobserwowanych lub podejrzanych zdarzeń </w:t>
      </w:r>
      <w:r w:rsidRPr="002F156B">
        <w:rPr>
          <w:rFonts w:ascii="Century Gothic" w:hAnsi="Century Gothic" w:cs="Century Gothic"/>
          <w:sz w:val="20"/>
          <w:szCs w:val="20"/>
        </w:rPr>
        <w:t xml:space="preserve">dotyczących środowiska teleinformatycznego </w:t>
      </w:r>
      <w:r w:rsidR="00976A10">
        <w:rPr>
          <w:rFonts w:ascii="Century Gothic" w:hAnsi="Century Gothic" w:cs="Century Gothic"/>
          <w:sz w:val="20"/>
          <w:szCs w:val="20"/>
        </w:rPr>
        <w:t>Zamawiającego</w:t>
      </w:r>
      <w:r w:rsidRPr="002F156B">
        <w:rPr>
          <w:rFonts w:ascii="Century Gothic" w:hAnsi="Century Gothic" w:cs="Century Gothic"/>
          <w:sz w:val="20"/>
          <w:szCs w:val="20"/>
        </w:rPr>
        <w:t xml:space="preserve">, które </w:t>
      </w:r>
      <w:r w:rsidR="008745BA">
        <w:rPr>
          <w:rFonts w:ascii="Century Gothic" w:hAnsi="Century Gothic" w:cs="Century Gothic"/>
          <w:sz w:val="20"/>
          <w:szCs w:val="20"/>
        </w:rPr>
        <w:t xml:space="preserve">                          </w:t>
      </w:r>
      <w:r w:rsidRPr="002F156B">
        <w:rPr>
          <w:rFonts w:ascii="Century Gothic" w:hAnsi="Century Gothic" w:cs="Century Gothic"/>
          <w:sz w:val="20"/>
          <w:szCs w:val="20"/>
        </w:rPr>
        <w:t xml:space="preserve">w momencie wykrycia lub zgłoszenia noszą znamiona incydentu </w:t>
      </w:r>
      <w:proofErr w:type="spellStart"/>
      <w:r w:rsidRPr="002F156B">
        <w:rPr>
          <w:rFonts w:ascii="Century Gothic" w:hAnsi="Century Gothic" w:cs="Century Gothic"/>
          <w:sz w:val="20"/>
          <w:szCs w:val="20"/>
        </w:rPr>
        <w:t>cyberbezpieczeństwa</w:t>
      </w:r>
      <w:proofErr w:type="spellEnd"/>
      <w:r w:rsidRPr="002F156B">
        <w:rPr>
          <w:rFonts w:ascii="Century Gothic" w:hAnsi="Century Gothic" w:cs="Century Gothic"/>
          <w:sz w:val="20"/>
          <w:szCs w:val="20"/>
        </w:rPr>
        <w:t xml:space="preserve">. Przez pojęcie incydentu </w:t>
      </w:r>
      <w:proofErr w:type="spellStart"/>
      <w:r w:rsidRPr="002F156B">
        <w:rPr>
          <w:rFonts w:ascii="Century Gothic" w:hAnsi="Century Gothic" w:cs="Century Gothic"/>
          <w:sz w:val="20"/>
          <w:szCs w:val="20"/>
        </w:rPr>
        <w:t>cyberbezpieczeństwa</w:t>
      </w:r>
      <w:proofErr w:type="spellEnd"/>
      <w:r w:rsidRPr="002F156B">
        <w:rPr>
          <w:rFonts w:ascii="Century Gothic" w:hAnsi="Century Gothic" w:cs="Century Gothic"/>
          <w:sz w:val="20"/>
          <w:szCs w:val="20"/>
        </w:rPr>
        <w:t xml:space="preserve"> rozumie się zdarzenie lub serię zdarzeń</w:t>
      </w:r>
      <w:r w:rsidR="009B5735">
        <w:rPr>
          <w:rFonts w:ascii="Century Gothic" w:hAnsi="Century Gothic" w:cs="Century Gothic"/>
          <w:sz w:val="20"/>
          <w:szCs w:val="20"/>
        </w:rPr>
        <w:t xml:space="preserve">, </w:t>
      </w:r>
      <w:r w:rsidR="009B5735" w:rsidRPr="00C92878">
        <w:rPr>
          <w:rFonts w:ascii="Century Gothic" w:hAnsi="Century Gothic" w:cs="Arial"/>
          <w:bCs/>
          <w:sz w:val="20"/>
          <w:szCs w:val="20"/>
        </w:rPr>
        <w:t xml:space="preserve">które ma albo może mieć niekorzystny wpływ na </w:t>
      </w:r>
      <w:proofErr w:type="spellStart"/>
      <w:r w:rsidR="009B5735" w:rsidRPr="00C92878">
        <w:rPr>
          <w:rFonts w:ascii="Century Gothic" w:hAnsi="Century Gothic" w:cs="Arial"/>
          <w:bCs/>
          <w:sz w:val="20"/>
          <w:szCs w:val="20"/>
        </w:rPr>
        <w:t>cyberbezpieczeństwo</w:t>
      </w:r>
      <w:proofErr w:type="spellEnd"/>
      <w:r w:rsidR="009B5735" w:rsidRPr="00C92878">
        <w:rPr>
          <w:rFonts w:ascii="Century Gothic" w:hAnsi="Century Gothic" w:cs="Arial"/>
          <w:bCs/>
          <w:sz w:val="20"/>
          <w:szCs w:val="20"/>
        </w:rPr>
        <w:t>, rozumiane jako odporność systemów informacyjnych na działania naruszające poufność, integralność, dostępność i autentyczność przetwarzanych danych lub związanych z nimi usług oferowanych przez te systemy</w:t>
      </w:r>
      <w:r w:rsidRPr="002F156B">
        <w:rPr>
          <w:rFonts w:ascii="Century Gothic" w:hAnsi="Century Gothic" w:cs="Century Gothic"/>
          <w:sz w:val="20"/>
          <w:szCs w:val="20"/>
        </w:rPr>
        <w:t xml:space="preserve">. </w:t>
      </w:r>
    </w:p>
    <w:p w14:paraId="6B686D4F" w14:textId="11BDB41B" w:rsidR="002236FF" w:rsidRPr="002F156B" w:rsidRDefault="002236FF" w:rsidP="007264C2">
      <w:pPr>
        <w:pStyle w:val="Akapitzlist"/>
        <w:numPr>
          <w:ilvl w:val="0"/>
          <w:numId w:val="28"/>
        </w:numPr>
        <w:autoSpaceDE w:val="0"/>
        <w:autoSpaceDN w:val="0"/>
        <w:adjustRightInd w:val="0"/>
        <w:spacing w:after="0" w:line="360" w:lineRule="auto"/>
        <w:ind w:left="426"/>
        <w:jc w:val="both"/>
        <w:rPr>
          <w:rFonts w:ascii="Century Gothic" w:hAnsi="Century Gothic" w:cs="Century Gothic"/>
          <w:sz w:val="20"/>
          <w:szCs w:val="20"/>
        </w:rPr>
      </w:pPr>
      <w:r w:rsidRPr="002F156B">
        <w:rPr>
          <w:rFonts w:ascii="Century Gothic" w:hAnsi="Century Gothic" w:cs="Century Gothic"/>
          <w:sz w:val="20"/>
          <w:szCs w:val="20"/>
        </w:rPr>
        <w:t xml:space="preserve">W przypadku stwierdzenia zdarzenia, o którym mowa w ust. 3 powyżej lub prawdopodobieństwa wystąpienia takiego zdarzenia, Wykonawca zobowiązany jest do niezwłocznego poinformowania </w:t>
      </w:r>
      <w:r w:rsidR="00976A10">
        <w:rPr>
          <w:rFonts w:ascii="Century Gothic" w:hAnsi="Century Gothic" w:cs="Century Gothic"/>
          <w:sz w:val="20"/>
          <w:szCs w:val="20"/>
        </w:rPr>
        <w:t xml:space="preserve">Zamawiającego </w:t>
      </w:r>
      <w:r w:rsidRPr="002F156B">
        <w:rPr>
          <w:rFonts w:ascii="Century Gothic" w:hAnsi="Century Gothic" w:cs="Century Gothic"/>
          <w:sz w:val="20"/>
          <w:szCs w:val="20"/>
        </w:rPr>
        <w:t xml:space="preserve">poprzez jeden z poniżej dostępnych kanałów komunikacji: </w:t>
      </w:r>
    </w:p>
    <w:p w14:paraId="20364D70" w14:textId="4F61BC04" w:rsidR="002236FF" w:rsidRPr="002F156B" w:rsidRDefault="00DA7CA9" w:rsidP="009C2A54">
      <w:pPr>
        <w:pStyle w:val="Akapitzlist"/>
        <w:autoSpaceDE w:val="0"/>
        <w:autoSpaceDN w:val="0"/>
        <w:adjustRightInd w:val="0"/>
        <w:spacing w:after="0" w:line="360" w:lineRule="auto"/>
        <w:ind w:hanging="294"/>
        <w:jc w:val="both"/>
        <w:rPr>
          <w:rFonts w:ascii="Century Gothic" w:hAnsi="Century Gothic" w:cs="Century Gothic"/>
          <w:sz w:val="20"/>
          <w:szCs w:val="20"/>
        </w:rPr>
      </w:pPr>
      <w:r>
        <w:rPr>
          <w:rFonts w:ascii="Century Gothic" w:hAnsi="Century Gothic" w:cs="Century Gothic"/>
          <w:sz w:val="20"/>
          <w:szCs w:val="20"/>
        </w:rPr>
        <w:t xml:space="preserve">1) </w:t>
      </w:r>
      <w:r w:rsidR="002236FF" w:rsidRPr="002F156B">
        <w:rPr>
          <w:rFonts w:ascii="Century Gothic" w:hAnsi="Century Gothic" w:cs="Century Gothic"/>
          <w:sz w:val="20"/>
          <w:szCs w:val="20"/>
        </w:rPr>
        <w:t xml:space="preserve">telefonicznie na numer: +48 22 22 01 111 lub +48 885 250 999; </w:t>
      </w:r>
    </w:p>
    <w:p w14:paraId="7961C89D" w14:textId="782AD35B" w:rsidR="009B5735" w:rsidRDefault="00DA7CA9" w:rsidP="009C2A54">
      <w:pPr>
        <w:pStyle w:val="Akapitzlist"/>
        <w:autoSpaceDE w:val="0"/>
        <w:autoSpaceDN w:val="0"/>
        <w:adjustRightInd w:val="0"/>
        <w:spacing w:after="0" w:line="360" w:lineRule="auto"/>
        <w:ind w:hanging="294"/>
        <w:jc w:val="both"/>
        <w:rPr>
          <w:rFonts w:ascii="Century Gothic" w:hAnsi="Century Gothic" w:cs="Century Gothic"/>
          <w:sz w:val="20"/>
          <w:szCs w:val="20"/>
        </w:rPr>
      </w:pPr>
      <w:r>
        <w:rPr>
          <w:rFonts w:ascii="Century Gothic" w:hAnsi="Century Gothic" w:cs="Century Gothic"/>
          <w:sz w:val="20"/>
          <w:szCs w:val="20"/>
        </w:rPr>
        <w:t xml:space="preserve">2) </w:t>
      </w:r>
      <w:r w:rsidR="002236FF" w:rsidRPr="002F156B">
        <w:rPr>
          <w:rFonts w:ascii="Century Gothic" w:hAnsi="Century Gothic" w:cs="Century Gothic"/>
          <w:sz w:val="20"/>
          <w:szCs w:val="20"/>
        </w:rPr>
        <w:t xml:space="preserve">mailowo na adres: </w:t>
      </w:r>
      <w:hyperlink r:id="rId17" w:history="1">
        <w:r w:rsidR="009B5735" w:rsidRPr="00B41A97">
          <w:rPr>
            <w:rStyle w:val="Hipercze"/>
            <w:rFonts w:ascii="Century Gothic" w:hAnsi="Century Gothic" w:cs="Century Gothic"/>
            <w:color w:val="000000" w:themeColor="text1"/>
            <w:sz w:val="20"/>
            <w:szCs w:val="20"/>
            <w:u w:val="none"/>
          </w:rPr>
          <w:t>cert@gaz-system.pl</w:t>
        </w:r>
      </w:hyperlink>
      <w:r w:rsidR="009B5735" w:rsidRPr="00B41A97">
        <w:rPr>
          <w:rFonts w:ascii="Century Gothic" w:hAnsi="Century Gothic" w:cs="Century Gothic"/>
          <w:color w:val="000000" w:themeColor="text1"/>
          <w:sz w:val="20"/>
          <w:szCs w:val="20"/>
        </w:rPr>
        <w:t>;</w:t>
      </w:r>
    </w:p>
    <w:p w14:paraId="5E457E27" w14:textId="343808CB" w:rsidR="002236FF" w:rsidRPr="002F156B" w:rsidRDefault="00DA7CA9" w:rsidP="009C2A54">
      <w:pPr>
        <w:pStyle w:val="Akapitzlist"/>
        <w:autoSpaceDE w:val="0"/>
        <w:autoSpaceDN w:val="0"/>
        <w:adjustRightInd w:val="0"/>
        <w:spacing w:after="0" w:line="360" w:lineRule="auto"/>
        <w:ind w:hanging="294"/>
        <w:jc w:val="both"/>
        <w:rPr>
          <w:rFonts w:ascii="Century Gothic" w:hAnsi="Century Gothic" w:cs="Century Gothic"/>
          <w:sz w:val="20"/>
          <w:szCs w:val="20"/>
        </w:rPr>
      </w:pPr>
      <w:r>
        <w:rPr>
          <w:rFonts w:ascii="Century Gothic" w:eastAsia="Century Gothic" w:hAnsi="Century Gothic" w:cs="Century Gothic"/>
          <w:sz w:val="20"/>
          <w:szCs w:val="20"/>
        </w:rPr>
        <w:t xml:space="preserve">3) </w:t>
      </w:r>
      <w:r w:rsidR="009B5735">
        <w:rPr>
          <w:rFonts w:ascii="Century Gothic" w:eastAsia="Century Gothic" w:hAnsi="Century Gothic" w:cs="Century Gothic"/>
          <w:sz w:val="20"/>
          <w:szCs w:val="20"/>
        </w:rPr>
        <w:t xml:space="preserve">bezpośrednio do pracowników </w:t>
      </w:r>
      <w:r w:rsidR="00880116">
        <w:rPr>
          <w:rFonts w:ascii="Century Gothic" w:eastAsia="Century Gothic" w:hAnsi="Century Gothic" w:cs="Century Gothic"/>
          <w:sz w:val="20"/>
          <w:szCs w:val="20"/>
        </w:rPr>
        <w:t>Zamawiającego</w:t>
      </w:r>
      <w:r w:rsidR="005E0902">
        <w:rPr>
          <w:rFonts w:ascii="Century Gothic" w:eastAsia="Century Gothic" w:hAnsi="Century Gothic" w:cs="Century Gothic"/>
          <w:sz w:val="20"/>
          <w:szCs w:val="20"/>
        </w:rPr>
        <w:t xml:space="preserve"> </w:t>
      </w:r>
      <w:r w:rsidR="00895341">
        <w:rPr>
          <w:rFonts w:ascii="Century Gothic" w:eastAsia="Century Gothic" w:hAnsi="Century Gothic" w:cs="Century Gothic"/>
          <w:sz w:val="20"/>
          <w:szCs w:val="20"/>
        </w:rPr>
        <w:t xml:space="preserve">o których mowa </w:t>
      </w:r>
      <w:r w:rsidR="005E0902">
        <w:rPr>
          <w:rFonts w:ascii="Century Gothic" w:eastAsia="Century Gothic" w:hAnsi="Century Gothic" w:cs="Century Gothic"/>
          <w:sz w:val="20"/>
          <w:szCs w:val="20"/>
        </w:rPr>
        <w:t>w § 14 ust. 1</w:t>
      </w:r>
      <w:r w:rsidR="002236FF" w:rsidRPr="002F156B">
        <w:rPr>
          <w:rFonts w:ascii="Century Gothic" w:hAnsi="Century Gothic" w:cs="Century Gothic"/>
          <w:sz w:val="20"/>
          <w:szCs w:val="20"/>
        </w:rPr>
        <w:t xml:space="preserve">. </w:t>
      </w:r>
    </w:p>
    <w:p w14:paraId="2B058E6A" w14:textId="29FB7AB4" w:rsidR="002236FF" w:rsidRPr="002F156B" w:rsidRDefault="002236FF" w:rsidP="009C2A54">
      <w:pPr>
        <w:pStyle w:val="Akapitzlist"/>
        <w:numPr>
          <w:ilvl w:val="0"/>
          <w:numId w:val="28"/>
        </w:numPr>
        <w:autoSpaceDE w:val="0"/>
        <w:autoSpaceDN w:val="0"/>
        <w:adjustRightInd w:val="0"/>
        <w:spacing w:after="120" w:line="360" w:lineRule="auto"/>
        <w:ind w:left="425" w:hanging="357"/>
        <w:jc w:val="both"/>
        <w:rPr>
          <w:rFonts w:ascii="Century Gothic" w:hAnsi="Century Gothic" w:cs="Century Gothic"/>
          <w:sz w:val="20"/>
          <w:szCs w:val="20"/>
        </w:rPr>
      </w:pPr>
      <w:r w:rsidRPr="002F156B">
        <w:rPr>
          <w:rFonts w:ascii="Century Gothic" w:hAnsi="Century Gothic" w:cs="Century Gothic"/>
          <w:sz w:val="20"/>
          <w:szCs w:val="20"/>
        </w:rPr>
        <w:t xml:space="preserve">Strony zobowiązane są przekazać sobie wszelkie istotne i niezbędne informacje dotyczące zdarzenia, </w:t>
      </w:r>
      <w:r w:rsidR="008745BA">
        <w:rPr>
          <w:rFonts w:ascii="Century Gothic" w:hAnsi="Century Gothic" w:cs="Century Gothic"/>
          <w:sz w:val="20"/>
          <w:szCs w:val="20"/>
        </w:rPr>
        <w:t xml:space="preserve">       </w:t>
      </w:r>
      <w:r w:rsidRPr="002F156B">
        <w:rPr>
          <w:rFonts w:ascii="Century Gothic" w:hAnsi="Century Gothic" w:cs="Century Gothic"/>
          <w:sz w:val="20"/>
          <w:szCs w:val="20"/>
        </w:rPr>
        <w:t xml:space="preserve">o którym mowa w ust. 3 powyżej. </w:t>
      </w:r>
    </w:p>
    <w:p w14:paraId="0C96CFF1" w14:textId="6017D083" w:rsidR="00362844" w:rsidRPr="00DA23C0" w:rsidRDefault="00362844" w:rsidP="00704CF0">
      <w:pPr>
        <w:spacing w:after="0" w:line="300" w:lineRule="auto"/>
        <w:jc w:val="center"/>
        <w:rPr>
          <w:rFonts w:ascii="Century Gothic" w:hAnsi="Century Gothic" w:cs="Calibri"/>
          <w:b/>
          <w:bCs/>
          <w:sz w:val="20"/>
          <w:szCs w:val="20"/>
        </w:rPr>
      </w:pPr>
      <w:bookmarkStart w:id="87" w:name="_Hlk103847596"/>
      <w:bookmarkStart w:id="88" w:name="_Hlk103953372"/>
      <w:r w:rsidRPr="00DA23C0">
        <w:rPr>
          <w:rFonts w:ascii="Century Gothic" w:hAnsi="Century Gothic" w:cs="Calibri"/>
          <w:b/>
          <w:bCs/>
          <w:sz w:val="20"/>
          <w:szCs w:val="20"/>
        </w:rPr>
        <w:lastRenderedPageBreak/>
        <w:t xml:space="preserve">§ </w:t>
      </w:r>
      <w:r>
        <w:rPr>
          <w:rFonts w:ascii="Century Gothic" w:hAnsi="Century Gothic" w:cs="Calibri"/>
          <w:b/>
          <w:bCs/>
          <w:sz w:val="20"/>
          <w:szCs w:val="20"/>
        </w:rPr>
        <w:t>16</w:t>
      </w:r>
    </w:p>
    <w:p w14:paraId="65954C01" w14:textId="0CA727AE" w:rsidR="00362844" w:rsidRPr="00DA23C0" w:rsidRDefault="00362844" w:rsidP="00704CF0">
      <w:pPr>
        <w:spacing w:line="300" w:lineRule="auto"/>
        <w:jc w:val="center"/>
        <w:rPr>
          <w:rFonts w:ascii="Century Gothic" w:hAnsi="Century Gothic" w:cs="Calibri"/>
          <w:b/>
          <w:bCs/>
          <w:sz w:val="20"/>
          <w:szCs w:val="20"/>
        </w:rPr>
      </w:pPr>
      <w:r w:rsidRPr="00DA23C0">
        <w:rPr>
          <w:rFonts w:ascii="Century Gothic" w:hAnsi="Century Gothic" w:cs="Calibri"/>
          <w:b/>
          <w:bCs/>
          <w:sz w:val="20"/>
          <w:szCs w:val="20"/>
        </w:rPr>
        <w:t>O</w:t>
      </w:r>
      <w:r>
        <w:rPr>
          <w:rFonts w:ascii="Century Gothic" w:hAnsi="Century Gothic" w:cs="Calibri"/>
          <w:b/>
          <w:bCs/>
          <w:sz w:val="20"/>
          <w:szCs w:val="20"/>
        </w:rPr>
        <w:t xml:space="preserve">CHRONA BEZPIECZEŃSTWA NARODOWEGO ORAZ PRZECIWDZIAŁANIE AGRESJI NA UKRAINĘ </w:t>
      </w:r>
    </w:p>
    <w:p w14:paraId="2B91BC20" w14:textId="5B3128EC" w:rsidR="00362844" w:rsidRPr="00704CF0" w:rsidRDefault="00362844" w:rsidP="00704CF0">
      <w:pPr>
        <w:pStyle w:val="Akapitzlist"/>
        <w:numPr>
          <w:ilvl w:val="0"/>
          <w:numId w:val="68"/>
        </w:numPr>
        <w:spacing w:after="0" w:line="360" w:lineRule="auto"/>
        <w:ind w:left="426" w:hanging="426"/>
        <w:jc w:val="both"/>
        <w:rPr>
          <w:rFonts w:ascii="Century Gothic" w:hAnsi="Century Gothic" w:cs="Calibri"/>
          <w:sz w:val="20"/>
          <w:szCs w:val="20"/>
        </w:rPr>
      </w:pPr>
      <w:r w:rsidRPr="00704CF0">
        <w:rPr>
          <w:rFonts w:ascii="Century Gothic" w:hAnsi="Century Gothic" w:cs="Calibri"/>
          <w:sz w:val="20"/>
          <w:szCs w:val="20"/>
        </w:rPr>
        <w:t>Wykonawca oświadcza i zapewnia, że</w:t>
      </w:r>
      <w:r w:rsidR="002C28D1">
        <w:rPr>
          <w:rFonts w:ascii="Century Gothic" w:hAnsi="Century Gothic" w:cs="Calibri"/>
          <w:sz w:val="20"/>
          <w:szCs w:val="20"/>
        </w:rPr>
        <w:t xml:space="preserve"> </w:t>
      </w:r>
      <w:r w:rsidR="002C28D1" w:rsidRPr="004371D8">
        <w:rPr>
          <w:rFonts w:ascii="Century Gothic" w:hAnsi="Century Gothic" w:cs="Calibri"/>
          <w:sz w:val="20"/>
          <w:szCs w:val="20"/>
        </w:rPr>
        <w:t>nie jest</w:t>
      </w:r>
      <w:r w:rsidRPr="00704CF0">
        <w:rPr>
          <w:rFonts w:ascii="Century Gothic" w:hAnsi="Century Gothic" w:cs="Calibri"/>
          <w:sz w:val="20"/>
          <w:szCs w:val="20"/>
        </w:rPr>
        <w:t>:</w:t>
      </w:r>
    </w:p>
    <w:p w14:paraId="10EAD179" w14:textId="2D892156" w:rsidR="00362844" w:rsidRPr="00704CF0" w:rsidRDefault="00362844" w:rsidP="00704CF0">
      <w:pPr>
        <w:pStyle w:val="Akapitzlist"/>
        <w:numPr>
          <w:ilvl w:val="1"/>
          <w:numId w:val="68"/>
        </w:numPr>
        <w:spacing w:after="0" w:line="360" w:lineRule="auto"/>
        <w:ind w:left="709" w:hanging="283"/>
        <w:jc w:val="both"/>
        <w:rPr>
          <w:rFonts w:ascii="Century Gothic" w:hAnsi="Century Gothic" w:cs="Calibri"/>
          <w:sz w:val="20"/>
          <w:szCs w:val="20"/>
        </w:rPr>
      </w:pPr>
      <w:r w:rsidRPr="00704CF0">
        <w:rPr>
          <w:rFonts w:ascii="Century Gothic" w:hAnsi="Century Gothic" w:cs="Calibri"/>
          <w:sz w:val="20"/>
          <w:szCs w:val="20"/>
        </w:rPr>
        <w:t xml:space="preserve">podmiotem, wobec którego zachodzą okoliczności, o których mowa w </w:t>
      </w:r>
      <w:r w:rsidR="00221E23">
        <w:rPr>
          <w:rFonts w:ascii="Century Gothic" w:hAnsi="Century Gothic" w:cs="Calibri"/>
          <w:sz w:val="20"/>
          <w:szCs w:val="20"/>
        </w:rPr>
        <w:t>a</w:t>
      </w:r>
      <w:r w:rsidRPr="00704CF0">
        <w:rPr>
          <w:rFonts w:ascii="Century Gothic" w:hAnsi="Century Gothic" w:cs="Calibri"/>
          <w:sz w:val="20"/>
          <w:szCs w:val="20"/>
        </w:rPr>
        <w:t xml:space="preserve">rtykule 5k ust. 1 lit. a) – c) </w:t>
      </w:r>
      <w:r w:rsidR="00221E23">
        <w:rPr>
          <w:rFonts w:ascii="Century Gothic" w:hAnsi="Century Gothic" w:cs="Calibri"/>
          <w:sz w:val="20"/>
          <w:szCs w:val="20"/>
        </w:rPr>
        <w:t>r</w:t>
      </w:r>
      <w:r w:rsidRPr="00704CF0">
        <w:rPr>
          <w:rFonts w:ascii="Century Gothic" w:hAnsi="Century Gothic" w:cs="Calibri"/>
          <w:sz w:val="20"/>
          <w:szCs w:val="20"/>
        </w:rPr>
        <w:t xml:space="preserve">ozporządzenia Rady (UE) Nr 833/2014 z dnia 31 lipca 2014 r. dotyczącego środków ograniczających w związku z działaniami Rosji destabilizującymi sytuację na Ukrainie (Dz.U.UE.L.2014.229.1) zmienionego </w:t>
      </w:r>
      <w:r w:rsidR="00221E23">
        <w:rPr>
          <w:rFonts w:ascii="Century Gothic" w:hAnsi="Century Gothic" w:cs="Calibri"/>
          <w:sz w:val="20"/>
          <w:szCs w:val="20"/>
        </w:rPr>
        <w:t>r</w:t>
      </w:r>
      <w:r w:rsidRPr="00704CF0">
        <w:rPr>
          <w:rFonts w:ascii="Century Gothic" w:hAnsi="Century Gothic" w:cs="Calibri"/>
          <w:sz w:val="20"/>
          <w:szCs w:val="20"/>
        </w:rPr>
        <w:t xml:space="preserve">ozporządzeniem Rady (UE) 2022/576 z dnia 8 kwietnia 2022 r. w sprawie zmiany rozporządzenia (UE) nr 833/2014 dotyczącego środków ograniczających w związku z działaniami Rosji destabilizującymi sytuację na Ukrainie (Dz.U.UE.L.2022.111.1); </w:t>
      </w:r>
    </w:p>
    <w:p w14:paraId="1B72CB21" w14:textId="6F058E9F" w:rsidR="00362844" w:rsidRPr="004371D8" w:rsidRDefault="00991175" w:rsidP="00221E23">
      <w:pPr>
        <w:numPr>
          <w:ilvl w:val="1"/>
          <w:numId w:val="68"/>
        </w:numPr>
        <w:spacing w:after="0" w:line="360" w:lineRule="auto"/>
        <w:ind w:left="709" w:hanging="283"/>
        <w:jc w:val="both"/>
        <w:rPr>
          <w:rFonts w:ascii="Century Gothic" w:hAnsi="Century Gothic" w:cs="Calibri"/>
          <w:sz w:val="20"/>
          <w:szCs w:val="20"/>
        </w:rPr>
      </w:pPr>
      <w:r w:rsidRPr="004371D8">
        <w:rPr>
          <w:rFonts w:ascii="Century Gothic" w:hAnsi="Century Gothic" w:cs="Calibri"/>
          <w:sz w:val="20"/>
          <w:szCs w:val="20"/>
        </w:rPr>
        <w:t>podmiotem, który</w:t>
      </w:r>
      <w:r w:rsidR="00362844" w:rsidRPr="004371D8">
        <w:rPr>
          <w:rFonts w:ascii="Century Gothic" w:hAnsi="Century Gothic" w:cs="Calibri"/>
          <w:sz w:val="20"/>
          <w:szCs w:val="20"/>
        </w:rPr>
        <w:t xml:space="preserve"> został wymieniony w wykazach określonych w </w:t>
      </w:r>
      <w:r w:rsidR="00221E23" w:rsidRPr="004371D8">
        <w:rPr>
          <w:rFonts w:ascii="Century Gothic" w:hAnsi="Century Gothic" w:cs="Calibri"/>
          <w:sz w:val="20"/>
          <w:szCs w:val="20"/>
        </w:rPr>
        <w:t>r</w:t>
      </w:r>
      <w:r w:rsidR="00362844" w:rsidRPr="004371D8">
        <w:rPr>
          <w:rFonts w:ascii="Century Gothic" w:hAnsi="Century Gothic" w:cs="Calibri"/>
          <w:sz w:val="20"/>
          <w:szCs w:val="20"/>
        </w:rPr>
        <w:t xml:space="preserve">ozporządzeniu Rady (WE) 765/2006 (Dz.U.UE.L.2006.134.1) i </w:t>
      </w:r>
      <w:r w:rsidR="00221E23" w:rsidRPr="004371D8">
        <w:rPr>
          <w:rFonts w:ascii="Century Gothic" w:hAnsi="Century Gothic" w:cs="Calibri"/>
          <w:sz w:val="20"/>
          <w:szCs w:val="20"/>
        </w:rPr>
        <w:t>r</w:t>
      </w:r>
      <w:r w:rsidR="00362844" w:rsidRPr="004371D8">
        <w:rPr>
          <w:rFonts w:ascii="Century Gothic" w:hAnsi="Century Gothic" w:cs="Calibri"/>
          <w:sz w:val="20"/>
          <w:szCs w:val="20"/>
        </w:rPr>
        <w:t xml:space="preserve">ozporządzeniu Rady (UE) 269/2014 (Dz.U.UE.L.2014.78.6) </w:t>
      </w:r>
      <w:r w:rsidRPr="004371D8">
        <w:rPr>
          <w:rFonts w:ascii="Century Gothic" w:hAnsi="Century Gothic" w:cs="Calibri"/>
          <w:sz w:val="20"/>
          <w:szCs w:val="20"/>
        </w:rPr>
        <w:t xml:space="preserve">albo </w:t>
      </w:r>
      <w:r w:rsidR="00362844" w:rsidRPr="004371D8">
        <w:rPr>
          <w:rFonts w:ascii="Century Gothic" w:hAnsi="Century Gothic" w:cs="Calibri"/>
          <w:sz w:val="20"/>
          <w:szCs w:val="20"/>
        </w:rPr>
        <w:t>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DE75EFF" w14:textId="2C813713" w:rsidR="00362844" w:rsidRPr="00221E23" w:rsidRDefault="00991175" w:rsidP="00221E23">
      <w:pPr>
        <w:numPr>
          <w:ilvl w:val="1"/>
          <w:numId w:val="68"/>
        </w:numPr>
        <w:spacing w:after="0" w:line="360" w:lineRule="auto"/>
        <w:ind w:left="709" w:hanging="283"/>
        <w:jc w:val="both"/>
        <w:rPr>
          <w:rFonts w:ascii="Century Gothic" w:hAnsi="Century Gothic" w:cs="Calibri"/>
          <w:sz w:val="20"/>
          <w:szCs w:val="20"/>
        </w:rPr>
      </w:pPr>
      <w:r w:rsidRPr="004371D8">
        <w:rPr>
          <w:rFonts w:ascii="Century Gothic" w:hAnsi="Century Gothic" w:cs="Calibri"/>
          <w:sz w:val="20"/>
          <w:szCs w:val="20"/>
        </w:rPr>
        <w:t>podmiotem, którego</w:t>
      </w:r>
      <w:r>
        <w:rPr>
          <w:rFonts w:ascii="Century Gothic" w:hAnsi="Century Gothic" w:cs="Calibri"/>
          <w:sz w:val="20"/>
          <w:szCs w:val="20"/>
        </w:rPr>
        <w:t xml:space="preserve"> </w:t>
      </w:r>
      <w:r w:rsidR="00362844" w:rsidRPr="00221E23">
        <w:rPr>
          <w:rFonts w:ascii="Century Gothic" w:hAnsi="Century Gothic" w:cs="Calibri"/>
          <w:sz w:val="20"/>
          <w:szCs w:val="20"/>
        </w:rPr>
        <w:t xml:space="preserve">beneficjentem rzeczywistym w rozumieniu ustawy z dnia 1 marca 2018 r. </w:t>
      </w:r>
      <w:r w:rsidR="009C2A54">
        <w:rPr>
          <w:rFonts w:ascii="Century Gothic" w:hAnsi="Century Gothic" w:cs="Calibri"/>
          <w:sz w:val="20"/>
          <w:szCs w:val="20"/>
        </w:rPr>
        <w:t xml:space="preserve">                   </w:t>
      </w:r>
      <w:r w:rsidR="00362844" w:rsidRPr="00221E23">
        <w:rPr>
          <w:rFonts w:ascii="Century Gothic" w:hAnsi="Century Gothic" w:cs="Calibri"/>
          <w:sz w:val="20"/>
          <w:szCs w:val="20"/>
        </w:rPr>
        <w:t xml:space="preserve">o przeciwdziałaniu praniu pieniędzy oraz finansowaniu terroryzmu  jest osoba wymieniona </w:t>
      </w:r>
      <w:r w:rsidR="00243C77">
        <w:rPr>
          <w:rFonts w:ascii="Century Gothic" w:hAnsi="Century Gothic" w:cs="Calibri"/>
          <w:sz w:val="20"/>
          <w:szCs w:val="20"/>
        </w:rPr>
        <w:t xml:space="preserve">                          </w:t>
      </w:r>
      <w:r w:rsidR="00362844" w:rsidRPr="00221E23">
        <w:rPr>
          <w:rFonts w:ascii="Century Gothic" w:hAnsi="Century Gothic" w:cs="Calibri"/>
          <w:sz w:val="20"/>
          <w:szCs w:val="20"/>
        </w:rPr>
        <w:t xml:space="preserve">w wykazach określonych w </w:t>
      </w:r>
      <w:r w:rsidR="00221E23">
        <w:rPr>
          <w:rFonts w:ascii="Century Gothic" w:hAnsi="Century Gothic" w:cs="Calibri"/>
          <w:sz w:val="20"/>
          <w:szCs w:val="20"/>
        </w:rPr>
        <w:t>r</w:t>
      </w:r>
      <w:r w:rsidR="00362844" w:rsidRPr="00221E23">
        <w:rPr>
          <w:rFonts w:ascii="Century Gothic" w:hAnsi="Century Gothic" w:cs="Calibri"/>
          <w:sz w:val="20"/>
          <w:szCs w:val="20"/>
        </w:rPr>
        <w:t>ozporządzeniu Rady (WE)  765/2006</w:t>
      </w:r>
      <w:r w:rsidR="009C2A54">
        <w:rPr>
          <w:rFonts w:ascii="Century Gothic" w:hAnsi="Century Gothic" w:cs="Calibri"/>
          <w:sz w:val="20"/>
          <w:szCs w:val="20"/>
        </w:rPr>
        <w:t xml:space="preserve"> </w:t>
      </w:r>
      <w:r w:rsidR="00362844" w:rsidRPr="00221E23">
        <w:rPr>
          <w:rFonts w:ascii="Century Gothic" w:hAnsi="Century Gothic" w:cs="Calibri"/>
          <w:sz w:val="20"/>
          <w:szCs w:val="20"/>
        </w:rPr>
        <w:t xml:space="preserve">i  </w:t>
      </w:r>
      <w:r w:rsidR="00221E23">
        <w:rPr>
          <w:rFonts w:ascii="Century Gothic" w:hAnsi="Century Gothic" w:cs="Calibri"/>
          <w:sz w:val="20"/>
          <w:szCs w:val="20"/>
        </w:rPr>
        <w:t>r</w:t>
      </w:r>
      <w:r w:rsidR="00362844" w:rsidRPr="00221E23">
        <w:rPr>
          <w:rFonts w:ascii="Century Gothic" w:hAnsi="Century Gothic" w:cs="Calibri"/>
          <w:sz w:val="20"/>
          <w:szCs w:val="20"/>
        </w:rPr>
        <w:t>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z dnia</w:t>
      </w:r>
      <w:r w:rsidR="00243C77">
        <w:rPr>
          <w:rFonts w:ascii="Century Gothic" w:hAnsi="Century Gothic" w:cs="Calibri"/>
          <w:sz w:val="20"/>
          <w:szCs w:val="20"/>
        </w:rPr>
        <w:t xml:space="preserve"> </w:t>
      </w:r>
      <w:r w:rsidR="00362844" w:rsidRPr="00221E23">
        <w:rPr>
          <w:rFonts w:ascii="Century Gothic" w:hAnsi="Century Gothic" w:cs="Calibri"/>
          <w:sz w:val="20"/>
          <w:szCs w:val="20"/>
        </w:rPr>
        <w:t>13 kwietnia 2022 r. o szczególnych rozwiązaniach w zakresie przeciwdziałania wspieraniu agresji na Ukrainę oraz służących ochronie bezpieczeństwa narodowego;</w:t>
      </w:r>
    </w:p>
    <w:p w14:paraId="50342458" w14:textId="58978D6C" w:rsidR="00362844" w:rsidRPr="004371D8" w:rsidRDefault="00FC512E" w:rsidP="006A57C3">
      <w:pPr>
        <w:numPr>
          <w:ilvl w:val="1"/>
          <w:numId w:val="68"/>
        </w:numPr>
        <w:spacing w:after="0" w:line="360" w:lineRule="auto"/>
        <w:ind w:left="709" w:hanging="283"/>
        <w:jc w:val="both"/>
        <w:rPr>
          <w:rFonts w:ascii="Century Gothic" w:hAnsi="Century Gothic" w:cs="Calibri"/>
          <w:sz w:val="20"/>
          <w:szCs w:val="20"/>
        </w:rPr>
      </w:pPr>
      <w:r w:rsidRPr="004371D8">
        <w:rPr>
          <w:rFonts w:ascii="Century Gothic" w:hAnsi="Century Gothic" w:cs="Calibri"/>
          <w:sz w:val="20"/>
          <w:szCs w:val="20"/>
        </w:rPr>
        <w:t xml:space="preserve">podmiotem, którego </w:t>
      </w:r>
      <w:r w:rsidR="00362844" w:rsidRPr="004371D8">
        <w:rPr>
          <w:rFonts w:ascii="Century Gothic" w:hAnsi="Century Gothic" w:cs="Calibri"/>
          <w:sz w:val="20"/>
          <w:szCs w:val="20"/>
        </w:rPr>
        <w:t>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9C2A54">
        <w:rPr>
          <w:rFonts w:ascii="Century Gothic" w:hAnsi="Century Gothic" w:cs="Calibri"/>
          <w:sz w:val="20"/>
          <w:szCs w:val="20"/>
        </w:rPr>
        <w:t xml:space="preserve"> </w:t>
      </w:r>
      <w:r w:rsidR="00362844" w:rsidRPr="004371D8">
        <w:rPr>
          <w:rFonts w:ascii="Century Gothic" w:hAnsi="Century Gothic" w:cs="Calibri"/>
          <w:sz w:val="20"/>
          <w:szCs w:val="20"/>
        </w:rPr>
        <w:t>z dnia 13 kwietnia 2022 r. o szczególnych rozwiązaniach w zakresie przeciwdziałania wspieraniu agresji na Ukrainę oraz służących ochronie bezpieczeństwa narodowego</w:t>
      </w:r>
      <w:r w:rsidR="009C2A54">
        <w:rPr>
          <w:rFonts w:ascii="Century Gothic" w:hAnsi="Century Gothic" w:cs="Calibri"/>
          <w:sz w:val="20"/>
          <w:szCs w:val="20"/>
        </w:rPr>
        <w:t>.</w:t>
      </w:r>
    </w:p>
    <w:p w14:paraId="7B631749" w14:textId="12F571D6" w:rsidR="00362844" w:rsidRPr="00243C77" w:rsidRDefault="00FC512E" w:rsidP="00243C77">
      <w:pPr>
        <w:pStyle w:val="Akapitzlist"/>
        <w:numPr>
          <w:ilvl w:val="0"/>
          <w:numId w:val="65"/>
        </w:numPr>
        <w:spacing w:after="0" w:line="360" w:lineRule="auto"/>
        <w:ind w:left="360"/>
        <w:contextualSpacing w:val="0"/>
        <w:jc w:val="both"/>
        <w:rPr>
          <w:rFonts w:ascii="Century Gothic" w:eastAsia="Calibri" w:hAnsi="Century Gothic" w:cs="Calibri"/>
          <w:sz w:val="20"/>
          <w:szCs w:val="20"/>
        </w:rPr>
      </w:pPr>
      <w:r w:rsidRPr="004371D8">
        <w:rPr>
          <w:rFonts w:ascii="Century Gothic" w:hAnsi="Century Gothic" w:cs="Calibri"/>
          <w:sz w:val="20"/>
          <w:szCs w:val="20"/>
        </w:rPr>
        <w:t>Wykonawca oświadcza i zapewnia, że</w:t>
      </w:r>
      <w:r>
        <w:rPr>
          <w:rFonts w:ascii="Century Gothic" w:hAnsi="Century Gothic" w:cs="Calibri"/>
          <w:sz w:val="20"/>
          <w:szCs w:val="20"/>
        </w:rPr>
        <w:t xml:space="preserve"> </w:t>
      </w:r>
      <w:r w:rsidR="00362844" w:rsidRPr="004B2B9E">
        <w:rPr>
          <w:rFonts w:ascii="Century Gothic" w:hAnsi="Century Gothic" w:cs="Calibri"/>
          <w:sz w:val="20"/>
          <w:szCs w:val="20"/>
        </w:rPr>
        <w:t xml:space="preserve">przy realizacji </w:t>
      </w:r>
      <w:r w:rsidR="006A57C3" w:rsidRPr="004B2B9E">
        <w:rPr>
          <w:rFonts w:ascii="Century Gothic" w:hAnsi="Century Gothic" w:cs="Calibri"/>
          <w:sz w:val="20"/>
          <w:szCs w:val="20"/>
        </w:rPr>
        <w:t>Przedmiotu Umowy</w:t>
      </w:r>
      <w:r w:rsidR="00362844" w:rsidRPr="004B2B9E">
        <w:rPr>
          <w:rFonts w:ascii="Century Gothic" w:hAnsi="Century Gothic" w:cs="Calibri"/>
          <w:sz w:val="20"/>
          <w:szCs w:val="20"/>
        </w:rPr>
        <w:t xml:space="preserve"> nie będzie posługiwał się </w:t>
      </w:r>
      <w:r w:rsidR="006A57C3" w:rsidRPr="004B2B9E">
        <w:rPr>
          <w:rFonts w:ascii="Century Gothic" w:hAnsi="Century Gothic" w:cs="Calibri"/>
          <w:sz w:val="20"/>
          <w:szCs w:val="20"/>
        </w:rPr>
        <w:t>p</w:t>
      </w:r>
      <w:r w:rsidR="00362844" w:rsidRPr="004B2B9E">
        <w:rPr>
          <w:rFonts w:ascii="Century Gothic" w:hAnsi="Century Gothic" w:cs="Calibri"/>
          <w:sz w:val="20"/>
          <w:szCs w:val="20"/>
        </w:rPr>
        <w:t xml:space="preserve">odwykonawcami (w tym dalszymi </w:t>
      </w:r>
      <w:r w:rsidR="006A57C3" w:rsidRPr="004B2B9E">
        <w:rPr>
          <w:rFonts w:ascii="Century Gothic" w:hAnsi="Century Gothic" w:cs="Calibri"/>
          <w:sz w:val="20"/>
          <w:szCs w:val="20"/>
        </w:rPr>
        <w:t>p</w:t>
      </w:r>
      <w:r w:rsidR="00362844" w:rsidRPr="004B2B9E">
        <w:rPr>
          <w:rFonts w:ascii="Century Gothic" w:hAnsi="Century Gothic" w:cs="Calibri"/>
          <w:sz w:val="20"/>
          <w:szCs w:val="20"/>
        </w:rPr>
        <w:t xml:space="preserve">odwykonawcami) i nie będzie polegać na zdolnościach lub sytuacji podmiotu udostępniającego, wobec których zachodzą okoliczności, o których mowa w </w:t>
      </w:r>
      <w:r w:rsidR="006A57C3" w:rsidRPr="004B2B9E">
        <w:rPr>
          <w:rFonts w:ascii="Century Gothic" w:hAnsi="Century Gothic" w:cs="Calibri"/>
          <w:sz w:val="20"/>
          <w:szCs w:val="20"/>
        </w:rPr>
        <w:t>a</w:t>
      </w:r>
      <w:r w:rsidR="00362844" w:rsidRPr="004B2B9E">
        <w:rPr>
          <w:rFonts w:ascii="Century Gothic" w:hAnsi="Century Gothic" w:cs="Calibri"/>
          <w:sz w:val="20"/>
          <w:szCs w:val="20"/>
        </w:rPr>
        <w:t xml:space="preserve">rtykule 5k ust. 1 </w:t>
      </w:r>
      <w:r w:rsidR="006A57C3" w:rsidRPr="004B2B9E">
        <w:rPr>
          <w:rFonts w:ascii="Century Gothic" w:hAnsi="Century Gothic" w:cs="Calibri"/>
          <w:sz w:val="20"/>
          <w:szCs w:val="20"/>
        </w:rPr>
        <w:t>r</w:t>
      </w:r>
      <w:r w:rsidR="00362844" w:rsidRPr="004B2B9E">
        <w:rPr>
          <w:rFonts w:ascii="Century Gothic" w:hAnsi="Century Gothic" w:cs="Calibri"/>
          <w:sz w:val="20"/>
          <w:szCs w:val="20"/>
        </w:rPr>
        <w:t xml:space="preserve">ozporządzenia Rady (UE) Nr 833/2014 z dnia 31 lipca 2014 r. dotyczącego środków ograniczających </w:t>
      </w:r>
      <w:r w:rsidR="009C2A54">
        <w:rPr>
          <w:rFonts w:ascii="Century Gothic" w:hAnsi="Century Gothic" w:cs="Calibri"/>
          <w:sz w:val="20"/>
          <w:szCs w:val="20"/>
        </w:rPr>
        <w:t xml:space="preserve">           </w:t>
      </w:r>
      <w:r w:rsidR="00362844" w:rsidRPr="004B2B9E">
        <w:rPr>
          <w:rFonts w:ascii="Century Gothic" w:hAnsi="Century Gothic" w:cs="Calibri"/>
          <w:sz w:val="20"/>
          <w:szCs w:val="20"/>
        </w:rPr>
        <w:t xml:space="preserve">w związku z działaniami Rosji destabilizującymi sytuację na Ukrainie (Dz.U.UE.L.2014.229.1) zmienionego </w:t>
      </w:r>
      <w:r w:rsidR="006A57C3" w:rsidRPr="004B2B9E">
        <w:rPr>
          <w:rFonts w:ascii="Century Gothic" w:hAnsi="Century Gothic" w:cs="Calibri"/>
          <w:sz w:val="20"/>
          <w:szCs w:val="20"/>
        </w:rPr>
        <w:t>r</w:t>
      </w:r>
      <w:r w:rsidR="00362844" w:rsidRPr="004B2B9E">
        <w:rPr>
          <w:rFonts w:ascii="Century Gothic" w:hAnsi="Century Gothic" w:cs="Calibri"/>
          <w:sz w:val="20"/>
          <w:szCs w:val="20"/>
        </w:rPr>
        <w:t xml:space="preserve">ozporządzeniem Rady (UE) 2022/576 z dnia 8 kwietnia 2022 r. w sprawie zmiany rozporządzenia (UE) </w:t>
      </w:r>
      <w:r w:rsidR="0026694C">
        <w:rPr>
          <w:rFonts w:ascii="Century Gothic" w:hAnsi="Century Gothic" w:cs="Calibri"/>
          <w:sz w:val="20"/>
          <w:szCs w:val="20"/>
        </w:rPr>
        <w:t xml:space="preserve">            </w:t>
      </w:r>
      <w:r w:rsidR="00362844" w:rsidRPr="004B2B9E">
        <w:rPr>
          <w:rFonts w:ascii="Century Gothic" w:hAnsi="Century Gothic" w:cs="Calibri"/>
          <w:sz w:val="20"/>
          <w:szCs w:val="20"/>
        </w:rPr>
        <w:t>nr 833/2014 dotyczącego środków ograniczających w związku z działaniami Rosji destabilizującymi sytuację na Ukrainie (Dz.U.UE.L.2022.111.1)</w:t>
      </w:r>
      <w:r w:rsidR="009F2928">
        <w:rPr>
          <w:rFonts w:ascii="Century Gothic" w:hAnsi="Century Gothic" w:cs="Calibri"/>
          <w:sz w:val="20"/>
          <w:szCs w:val="20"/>
        </w:rPr>
        <w:t xml:space="preserve">, </w:t>
      </w:r>
      <w:r w:rsidR="009F2928" w:rsidRPr="009F2928">
        <w:rPr>
          <w:rFonts w:ascii="Century Gothic" w:eastAsia="Century Gothic,Arial" w:hAnsi="Century Gothic" w:cs="Century Gothic,Arial"/>
          <w:sz w:val="20"/>
          <w:szCs w:val="20"/>
        </w:rPr>
        <w:t xml:space="preserve">jeżeli tym podmiotom przypadnie lub przypaść ma łącznie </w:t>
      </w:r>
      <w:r w:rsidR="009F2928" w:rsidRPr="009F2928">
        <w:rPr>
          <w:rFonts w:ascii="Century Gothic" w:eastAsia="Century Gothic,Arial" w:hAnsi="Century Gothic" w:cs="Century Gothic,Arial"/>
          <w:sz w:val="20"/>
          <w:szCs w:val="20"/>
        </w:rPr>
        <w:lastRenderedPageBreak/>
        <w:t xml:space="preserve">ponad 10% wynagrodzenia netto, o którym mowa w </w:t>
      </w:r>
      <w:r w:rsidR="009F2928" w:rsidRPr="00221E23">
        <w:rPr>
          <w:rFonts w:ascii="Century Gothic" w:eastAsia="Century Gothic,Arial" w:hAnsi="Century Gothic" w:cs="Century Gothic,Arial"/>
          <w:sz w:val="20"/>
          <w:szCs w:val="20"/>
        </w:rPr>
        <w:t>§</w:t>
      </w:r>
      <w:r w:rsidR="005C10B2">
        <w:rPr>
          <w:rFonts w:ascii="Century Gothic" w:eastAsia="Century Gothic,Arial" w:hAnsi="Century Gothic" w:cs="Century Gothic,Arial"/>
          <w:sz w:val="20"/>
          <w:szCs w:val="20"/>
        </w:rPr>
        <w:t xml:space="preserve"> </w:t>
      </w:r>
      <w:r w:rsidR="009F2928">
        <w:rPr>
          <w:rFonts w:ascii="Century Gothic" w:eastAsia="Century Gothic,Arial" w:hAnsi="Century Gothic" w:cs="Century Gothic,Arial"/>
          <w:sz w:val="20"/>
          <w:szCs w:val="20"/>
        </w:rPr>
        <w:t>7</w:t>
      </w:r>
      <w:r w:rsidR="009F2928" w:rsidRPr="00704CF0">
        <w:rPr>
          <w:rFonts w:ascii="Century Gothic" w:eastAsia="Century Gothic,Arial" w:hAnsi="Century Gothic" w:cs="Century Gothic,Arial"/>
          <w:sz w:val="20"/>
          <w:szCs w:val="20"/>
        </w:rPr>
        <w:t xml:space="preserve"> ust. 1 </w:t>
      </w:r>
      <w:r w:rsidR="009F2928" w:rsidRPr="009F2928">
        <w:rPr>
          <w:rFonts w:ascii="Century Gothic" w:eastAsia="Century Gothic,Arial" w:hAnsi="Century Gothic" w:cs="Century Gothic,Arial"/>
          <w:sz w:val="20"/>
          <w:szCs w:val="20"/>
        </w:rPr>
        <w:t xml:space="preserve"> Umowy</w:t>
      </w:r>
      <w:r w:rsidR="009F2928" w:rsidRPr="009F2928">
        <w:rPr>
          <w:rFonts w:ascii="Century Gothic" w:eastAsia="Calibri" w:hAnsi="Century Gothic" w:cs="Calibri"/>
          <w:sz w:val="20"/>
          <w:szCs w:val="20"/>
        </w:rPr>
        <w:t xml:space="preserve"> lub wobec których zachodzi co najmniej jedna z okoliczności, o których mowa w ust. 1 </w:t>
      </w:r>
      <w:r w:rsidR="00292F88">
        <w:rPr>
          <w:rFonts w:ascii="Century Gothic" w:eastAsia="Calibri" w:hAnsi="Century Gothic" w:cs="Calibri"/>
          <w:sz w:val="20"/>
          <w:szCs w:val="20"/>
        </w:rPr>
        <w:t>pkt. 2) – 4)</w:t>
      </w:r>
      <w:r w:rsidR="009F2928" w:rsidRPr="009F2928">
        <w:rPr>
          <w:rFonts w:ascii="Century Gothic" w:eastAsia="Calibri" w:hAnsi="Century Gothic" w:cs="Calibri"/>
          <w:sz w:val="20"/>
          <w:szCs w:val="20"/>
        </w:rPr>
        <w:t xml:space="preserve"> powyżej.</w:t>
      </w:r>
    </w:p>
    <w:p w14:paraId="23814B20" w14:textId="030ABC83" w:rsidR="00362844" w:rsidRPr="00F37CC1" w:rsidRDefault="00362844" w:rsidP="00E863A7">
      <w:pPr>
        <w:pStyle w:val="Akapitzlist"/>
        <w:numPr>
          <w:ilvl w:val="0"/>
          <w:numId w:val="65"/>
        </w:numPr>
        <w:spacing w:after="0" w:line="360" w:lineRule="auto"/>
        <w:ind w:left="360"/>
        <w:contextualSpacing w:val="0"/>
        <w:jc w:val="both"/>
        <w:rPr>
          <w:rFonts w:ascii="Century Gothic" w:hAnsi="Century Gothic" w:cs="Calibri"/>
          <w:sz w:val="20"/>
          <w:szCs w:val="20"/>
        </w:rPr>
      </w:pPr>
      <w:r w:rsidRPr="00F37CC1">
        <w:rPr>
          <w:rFonts w:ascii="Century Gothic" w:hAnsi="Century Gothic" w:cs="Calibri"/>
          <w:sz w:val="20"/>
          <w:szCs w:val="20"/>
        </w:rPr>
        <w:t xml:space="preserve">Wykonawca nie może posługiwać się </w:t>
      </w:r>
      <w:r w:rsidR="004B2B9E" w:rsidRPr="00F37CC1">
        <w:rPr>
          <w:rFonts w:ascii="Century Gothic" w:hAnsi="Century Gothic" w:cs="Calibri"/>
          <w:sz w:val="20"/>
          <w:szCs w:val="20"/>
        </w:rPr>
        <w:t>p</w:t>
      </w:r>
      <w:r w:rsidRPr="00F37CC1">
        <w:rPr>
          <w:rFonts w:ascii="Century Gothic" w:hAnsi="Century Gothic" w:cs="Calibri"/>
          <w:sz w:val="20"/>
          <w:szCs w:val="20"/>
        </w:rPr>
        <w:t xml:space="preserve">odwykonawcami (w tym dalszymi </w:t>
      </w:r>
      <w:r w:rsidR="004B2B9E" w:rsidRPr="00F37CC1">
        <w:rPr>
          <w:rFonts w:ascii="Century Gothic" w:hAnsi="Century Gothic" w:cs="Calibri"/>
          <w:sz w:val="20"/>
          <w:szCs w:val="20"/>
        </w:rPr>
        <w:t>p</w:t>
      </w:r>
      <w:r w:rsidRPr="00F37CC1">
        <w:rPr>
          <w:rFonts w:ascii="Century Gothic" w:hAnsi="Century Gothic" w:cs="Calibri"/>
          <w:sz w:val="20"/>
          <w:szCs w:val="20"/>
        </w:rPr>
        <w:t xml:space="preserve">odwykonawcami) i polegać na zdolnościach lub sytuacji podmiotu udostępniającego, w razie zaistnienia okoliczności i spełnienia warunków, o których mowa w </w:t>
      </w:r>
      <w:r w:rsidR="004B2B9E" w:rsidRPr="00F37CC1">
        <w:rPr>
          <w:rFonts w:ascii="Century Gothic" w:hAnsi="Century Gothic" w:cs="Calibri"/>
          <w:sz w:val="20"/>
          <w:szCs w:val="20"/>
        </w:rPr>
        <w:t>a</w:t>
      </w:r>
      <w:r w:rsidRPr="00F37CC1">
        <w:rPr>
          <w:rFonts w:ascii="Century Gothic" w:hAnsi="Century Gothic" w:cs="Calibri"/>
          <w:sz w:val="20"/>
          <w:szCs w:val="20"/>
        </w:rPr>
        <w:t xml:space="preserve">rtykule 5k ust. 1 </w:t>
      </w:r>
      <w:r w:rsidR="004B2B9E" w:rsidRPr="00F37CC1">
        <w:rPr>
          <w:rFonts w:ascii="Century Gothic" w:hAnsi="Century Gothic" w:cs="Calibri"/>
          <w:sz w:val="20"/>
          <w:szCs w:val="20"/>
        </w:rPr>
        <w:t>r</w:t>
      </w:r>
      <w:r w:rsidRPr="00F37CC1">
        <w:rPr>
          <w:rFonts w:ascii="Century Gothic" w:hAnsi="Century Gothic" w:cs="Calibri"/>
          <w:sz w:val="20"/>
          <w:szCs w:val="20"/>
        </w:rPr>
        <w:t xml:space="preserve">ozporządzenia Rady (UE) Nr 833/2014 z dnia 31 lipca </w:t>
      </w:r>
      <w:r w:rsidR="00243C77">
        <w:rPr>
          <w:rFonts w:ascii="Century Gothic" w:hAnsi="Century Gothic" w:cs="Calibri"/>
          <w:sz w:val="20"/>
          <w:szCs w:val="20"/>
        </w:rPr>
        <w:t xml:space="preserve">     </w:t>
      </w:r>
      <w:r w:rsidRPr="00F37CC1">
        <w:rPr>
          <w:rFonts w:ascii="Century Gothic" w:hAnsi="Century Gothic" w:cs="Calibri"/>
          <w:sz w:val="20"/>
          <w:szCs w:val="20"/>
        </w:rPr>
        <w:t>2014</w:t>
      </w:r>
      <w:r w:rsidR="00243C77">
        <w:rPr>
          <w:rFonts w:ascii="Century Gothic" w:hAnsi="Century Gothic" w:cs="Calibri"/>
          <w:sz w:val="20"/>
          <w:szCs w:val="20"/>
        </w:rPr>
        <w:t xml:space="preserve"> </w:t>
      </w:r>
      <w:r w:rsidRPr="00F37CC1">
        <w:rPr>
          <w:rFonts w:ascii="Century Gothic" w:hAnsi="Century Gothic" w:cs="Calibri"/>
          <w:sz w:val="20"/>
          <w:szCs w:val="20"/>
        </w:rPr>
        <w:t xml:space="preserve">r. dotyczącego środków ograniczających w związku z działaniami Rosji destabilizującymi sytuację na Ukrainie zmienionego </w:t>
      </w:r>
      <w:r w:rsidR="004B2B9E" w:rsidRPr="00F37CC1">
        <w:rPr>
          <w:rFonts w:ascii="Century Gothic" w:hAnsi="Century Gothic" w:cs="Calibri"/>
          <w:sz w:val="20"/>
          <w:szCs w:val="20"/>
        </w:rPr>
        <w:t>r</w:t>
      </w:r>
      <w:r w:rsidRPr="00F37CC1">
        <w:rPr>
          <w:rFonts w:ascii="Century Gothic" w:hAnsi="Century Gothic" w:cs="Calibri"/>
          <w:sz w:val="20"/>
          <w:szCs w:val="20"/>
        </w:rPr>
        <w:t xml:space="preserve">ozporządzeniem Rady (UE) 2022/576 z dnia 8 kwietnia 2022 r. w sprawie zmiany rozporządzenia (UE) nr 833/2014 dotyczącego środków ograniczających w związku z działaniami Rosji destabilizującymi sytuację na Ukrainie, jeżeli tym podmiotom przypadnie lub przypaść ma </w:t>
      </w:r>
      <w:r w:rsidR="00FE57FC">
        <w:rPr>
          <w:rFonts w:ascii="Century Gothic" w:hAnsi="Century Gothic" w:cs="Calibri"/>
          <w:sz w:val="20"/>
          <w:szCs w:val="20"/>
        </w:rPr>
        <w:t xml:space="preserve">łącznie </w:t>
      </w:r>
      <w:r w:rsidRPr="00F37CC1">
        <w:rPr>
          <w:rFonts w:ascii="Century Gothic" w:hAnsi="Century Gothic" w:cs="Calibri"/>
          <w:sz w:val="20"/>
          <w:szCs w:val="20"/>
        </w:rPr>
        <w:t xml:space="preserve">ponad 10% wynagrodzenia netto, o którym mowa </w:t>
      </w:r>
      <w:bookmarkStart w:id="89" w:name="_Hlk105759515"/>
      <w:r w:rsidRPr="00F37CC1">
        <w:rPr>
          <w:rFonts w:ascii="Century Gothic" w:hAnsi="Century Gothic" w:cs="Calibri"/>
          <w:sz w:val="20"/>
          <w:szCs w:val="20"/>
        </w:rPr>
        <w:t>w §</w:t>
      </w:r>
      <w:r w:rsidR="00243C77">
        <w:rPr>
          <w:rFonts w:ascii="Century Gothic" w:hAnsi="Century Gothic" w:cs="Calibri"/>
          <w:sz w:val="20"/>
          <w:szCs w:val="20"/>
        </w:rPr>
        <w:t xml:space="preserve"> </w:t>
      </w:r>
      <w:r w:rsidR="00C7071C" w:rsidRPr="00F37CC1">
        <w:rPr>
          <w:rFonts w:ascii="Century Gothic" w:hAnsi="Century Gothic" w:cs="Calibri"/>
          <w:sz w:val="20"/>
          <w:szCs w:val="20"/>
        </w:rPr>
        <w:t>7</w:t>
      </w:r>
      <w:r w:rsidRPr="00F37CC1">
        <w:rPr>
          <w:rFonts w:ascii="Century Gothic" w:hAnsi="Century Gothic" w:cs="Calibri"/>
          <w:sz w:val="20"/>
          <w:szCs w:val="20"/>
        </w:rPr>
        <w:t xml:space="preserve"> ust. 1 </w:t>
      </w:r>
      <w:bookmarkEnd w:id="89"/>
      <w:r w:rsidRPr="00F37CC1">
        <w:rPr>
          <w:rFonts w:ascii="Century Gothic" w:hAnsi="Century Gothic" w:cs="Calibri"/>
          <w:sz w:val="20"/>
          <w:szCs w:val="20"/>
        </w:rPr>
        <w:t xml:space="preserve">Umowy. W przypadku powierzenia realizacji Przedmiotu Umowy lub jego części takiemu podwykonawcy, Wykonawca zobowiązany jest wyłączyć go z realizacji Przedmiotu Umowy w terminie wyznaczonym przez Zamawiającego i zastąpić go innym podwykonawcą lub zrealizować zakres powierzony podwykonawcy siłami własnymi. </w:t>
      </w:r>
    </w:p>
    <w:p w14:paraId="322BCAFD" w14:textId="768FA7EB" w:rsidR="00362844" w:rsidRPr="00F37CC1" w:rsidRDefault="00362844" w:rsidP="00E863A7">
      <w:pPr>
        <w:pStyle w:val="Akapitzlist"/>
        <w:numPr>
          <w:ilvl w:val="0"/>
          <w:numId w:val="65"/>
        </w:numPr>
        <w:spacing w:after="0" w:line="360" w:lineRule="auto"/>
        <w:ind w:left="360"/>
        <w:contextualSpacing w:val="0"/>
        <w:jc w:val="both"/>
        <w:rPr>
          <w:rFonts w:ascii="Century Gothic" w:hAnsi="Century Gothic" w:cs="Calibri"/>
          <w:sz w:val="20"/>
          <w:szCs w:val="20"/>
        </w:rPr>
      </w:pPr>
      <w:r w:rsidRPr="00F37CC1">
        <w:rPr>
          <w:rFonts w:ascii="Century Gothic" w:hAnsi="Century Gothic" w:cs="Calibri"/>
          <w:sz w:val="20"/>
          <w:szCs w:val="20"/>
        </w:rPr>
        <w:t xml:space="preserve">Postanowienia niniejszego § </w:t>
      </w:r>
      <w:r w:rsidR="003A0433" w:rsidRPr="00F37CC1">
        <w:rPr>
          <w:rFonts w:ascii="Century Gothic" w:hAnsi="Century Gothic" w:cs="Calibri"/>
          <w:sz w:val="20"/>
          <w:szCs w:val="20"/>
        </w:rPr>
        <w:t>16</w:t>
      </w:r>
      <w:r w:rsidRPr="00F37CC1">
        <w:rPr>
          <w:rFonts w:ascii="Century Gothic" w:hAnsi="Century Gothic" w:cs="Calibri"/>
          <w:sz w:val="20"/>
          <w:szCs w:val="20"/>
        </w:rPr>
        <w:t xml:space="preserve"> nie naruszają pozostałych postanowień Umowy.</w:t>
      </w:r>
    </w:p>
    <w:bookmarkEnd w:id="87"/>
    <w:bookmarkEnd w:id="88"/>
    <w:p w14:paraId="6A7D405F" w14:textId="77777777" w:rsidR="00E07E57" w:rsidRPr="00880116" w:rsidRDefault="00E07E57" w:rsidP="00007180">
      <w:pPr>
        <w:spacing w:after="0" w:line="360" w:lineRule="auto"/>
        <w:rPr>
          <w:rFonts w:ascii="Century Gothic" w:eastAsia="Calibri" w:hAnsi="Century Gothic" w:cs="Arial"/>
          <w:b/>
          <w:color w:val="76923C" w:themeColor="accent3" w:themeShade="BF"/>
          <w:sz w:val="20"/>
          <w:szCs w:val="20"/>
        </w:rPr>
      </w:pPr>
    </w:p>
    <w:p w14:paraId="3665E13A" w14:textId="77777777" w:rsidR="00050C12" w:rsidRDefault="00050C12" w:rsidP="00AF3E75">
      <w:pPr>
        <w:pStyle w:val="Nagwek1"/>
        <w:spacing w:before="0"/>
        <w:jc w:val="center"/>
        <w:rPr>
          <w:rFonts w:ascii="Century Gothic" w:eastAsia="Calibri" w:hAnsi="Century Gothic"/>
          <w:b/>
          <w:bCs/>
          <w:color w:val="auto"/>
          <w:sz w:val="20"/>
          <w:szCs w:val="20"/>
        </w:rPr>
      </w:pPr>
    </w:p>
    <w:p w14:paraId="4679F31A" w14:textId="2C718CEB" w:rsidR="00B8154A" w:rsidRPr="000E606B" w:rsidRDefault="00B8154A" w:rsidP="00AF3E75">
      <w:pPr>
        <w:pStyle w:val="Nagwek1"/>
        <w:spacing w:before="0"/>
        <w:jc w:val="center"/>
        <w:rPr>
          <w:rFonts w:ascii="Century Gothic" w:eastAsia="Calibri" w:hAnsi="Century Gothic"/>
          <w:b/>
          <w:bCs/>
          <w:sz w:val="20"/>
          <w:szCs w:val="20"/>
        </w:rPr>
      </w:pPr>
      <w:bookmarkStart w:id="90" w:name="_Toc145509764"/>
      <w:bookmarkStart w:id="91" w:name="_Toc145510094"/>
      <w:r w:rsidRPr="000E606B">
        <w:rPr>
          <w:rFonts w:ascii="Century Gothic" w:eastAsia="Calibri" w:hAnsi="Century Gothic"/>
          <w:b/>
          <w:bCs/>
          <w:color w:val="auto"/>
          <w:sz w:val="20"/>
          <w:szCs w:val="20"/>
        </w:rPr>
        <w:t xml:space="preserve">§ </w:t>
      </w:r>
      <w:r w:rsidR="00987C1A">
        <w:rPr>
          <w:rFonts w:ascii="Century Gothic" w:eastAsia="Calibri" w:hAnsi="Century Gothic"/>
          <w:b/>
          <w:bCs/>
          <w:color w:val="auto"/>
          <w:sz w:val="20"/>
          <w:szCs w:val="20"/>
        </w:rPr>
        <w:t>17</w:t>
      </w:r>
      <w:bookmarkEnd w:id="90"/>
      <w:bookmarkEnd w:id="91"/>
    </w:p>
    <w:p w14:paraId="4F6FFAE5" w14:textId="25072782" w:rsidR="00B8154A" w:rsidRPr="000E606B" w:rsidRDefault="00B8154A" w:rsidP="00AF3E75">
      <w:pPr>
        <w:pStyle w:val="Nagwek1"/>
        <w:spacing w:before="0" w:after="120"/>
        <w:jc w:val="center"/>
        <w:rPr>
          <w:rFonts w:ascii="Century Gothic" w:eastAsia="Calibri" w:hAnsi="Century Gothic"/>
          <w:b/>
          <w:bCs/>
          <w:sz w:val="20"/>
          <w:szCs w:val="20"/>
        </w:rPr>
      </w:pPr>
      <w:bookmarkStart w:id="92" w:name="_Toc145509765"/>
      <w:bookmarkStart w:id="93" w:name="_Toc145510095"/>
      <w:r w:rsidRPr="000E606B">
        <w:rPr>
          <w:rFonts w:ascii="Century Gothic" w:eastAsia="Calibri" w:hAnsi="Century Gothic"/>
          <w:b/>
          <w:bCs/>
          <w:color w:val="auto"/>
          <w:sz w:val="20"/>
          <w:szCs w:val="20"/>
        </w:rPr>
        <w:t>P</w:t>
      </w:r>
      <w:r w:rsidR="00AD3536" w:rsidRPr="000E606B">
        <w:rPr>
          <w:rFonts w:ascii="Century Gothic" w:eastAsia="Calibri" w:hAnsi="Century Gothic"/>
          <w:b/>
          <w:bCs/>
          <w:color w:val="auto"/>
          <w:sz w:val="20"/>
          <w:szCs w:val="20"/>
        </w:rPr>
        <w:t>OZOSTAŁE POSTANOWIENIA</w:t>
      </w:r>
      <w:bookmarkStart w:id="94" w:name="_Hlk105508614"/>
      <w:bookmarkEnd w:id="92"/>
      <w:bookmarkEnd w:id="93"/>
    </w:p>
    <w:bookmarkEnd w:id="94"/>
    <w:p w14:paraId="0D1581D0" w14:textId="3C4999A6" w:rsidR="00B8154A" w:rsidRPr="002F156B" w:rsidRDefault="00B8154A" w:rsidP="007264C2">
      <w:pPr>
        <w:numPr>
          <w:ilvl w:val="0"/>
          <w:numId w:val="11"/>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Jakiekolwiek spory powstałe w związku z niniejszą Umową, w tym związane z jej wykonaniem, ważnością lub zakończeniem, </w:t>
      </w:r>
      <w:r w:rsidR="00032236" w:rsidRPr="002F156B">
        <w:rPr>
          <w:rFonts w:ascii="Century Gothic" w:eastAsia="Times New Roman" w:hAnsi="Century Gothic" w:cs="Arial"/>
          <w:sz w:val="20"/>
          <w:szCs w:val="20"/>
          <w:lang w:eastAsia="pl-PL"/>
        </w:rPr>
        <w:t xml:space="preserve">które nie zostały rozstrzygnięte polubownie, </w:t>
      </w:r>
      <w:r w:rsidRPr="002F156B">
        <w:rPr>
          <w:rFonts w:ascii="Century Gothic" w:eastAsia="Times New Roman" w:hAnsi="Century Gothic" w:cs="Arial"/>
          <w:sz w:val="20"/>
          <w:szCs w:val="20"/>
          <w:lang w:eastAsia="pl-PL"/>
        </w:rPr>
        <w:t>będą poddawane ostatecznemu rozstrzygnięciu sądów powszechnych właściwych dla siedziby Zamawiającego.</w:t>
      </w:r>
    </w:p>
    <w:p w14:paraId="0D21C435" w14:textId="77777777" w:rsidR="00B8154A" w:rsidRPr="002F156B" w:rsidRDefault="00B8154A" w:rsidP="007264C2">
      <w:pPr>
        <w:numPr>
          <w:ilvl w:val="0"/>
          <w:numId w:val="11"/>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Wszelkie postanowienia niniejszej Umowy należy interpretować z należytym poszanowaniem słusznych interesów Stron, uwzględniając zwyczaje powszechnie respektowane i inne dobre obyczaje.</w:t>
      </w:r>
    </w:p>
    <w:p w14:paraId="3AF4CDE7" w14:textId="6DA108EF" w:rsidR="001E5C6C" w:rsidRDefault="001E5C6C" w:rsidP="007264C2">
      <w:pPr>
        <w:numPr>
          <w:ilvl w:val="0"/>
          <w:numId w:val="11"/>
        </w:numPr>
        <w:spacing w:after="0" w:line="360" w:lineRule="auto"/>
        <w:contextualSpacing/>
        <w:jc w:val="both"/>
        <w:rPr>
          <w:rFonts w:ascii="Century Gothic" w:eastAsia="Times New Roman" w:hAnsi="Century Gothic" w:cs="Arial"/>
          <w:sz w:val="20"/>
          <w:szCs w:val="20"/>
          <w:lang w:eastAsia="pl-PL"/>
        </w:rPr>
      </w:pPr>
      <w:r w:rsidRPr="001E5C6C">
        <w:rPr>
          <w:rFonts w:ascii="Century Gothic" w:eastAsia="Times New Roman" w:hAnsi="Century Gothic" w:cs="Arial"/>
          <w:sz w:val="20"/>
          <w:szCs w:val="20"/>
          <w:lang w:eastAsia="pl-PL"/>
        </w:rPr>
        <w:t xml:space="preserve">Strony mają obowiązek wzajemnego informowania się o wszelkich zmianach własnego statusu prawnego, a także o wszczęciu postępowania restrukturyzacyjnego </w:t>
      </w:r>
      <w:r w:rsidR="003478E4">
        <w:rPr>
          <w:rFonts w:ascii="Century Gothic" w:eastAsia="Times New Roman" w:hAnsi="Century Gothic" w:cs="Arial"/>
          <w:sz w:val="20"/>
          <w:szCs w:val="20"/>
          <w:lang w:eastAsia="pl-PL"/>
        </w:rPr>
        <w:t xml:space="preserve">lub upadłościowego </w:t>
      </w:r>
      <w:r w:rsidRPr="001E5C6C">
        <w:rPr>
          <w:rFonts w:ascii="Century Gothic" w:eastAsia="Times New Roman" w:hAnsi="Century Gothic" w:cs="Arial"/>
          <w:sz w:val="20"/>
          <w:szCs w:val="20"/>
          <w:lang w:eastAsia="pl-PL"/>
        </w:rPr>
        <w:t>lub likwidacyjnego.</w:t>
      </w:r>
    </w:p>
    <w:p w14:paraId="6370EF35" w14:textId="7B5D077A" w:rsidR="00CE1283" w:rsidRPr="002F156B" w:rsidRDefault="00B8154A" w:rsidP="007264C2">
      <w:pPr>
        <w:numPr>
          <w:ilvl w:val="0"/>
          <w:numId w:val="11"/>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W przypadku gdyby jakiekolwiek z postanowień niniejszej Umowy okazało się nieważne lub bezskuteczne, pozostałe postanowienia Umowy pozostają w mocy i będą wiążące dla Stron.</w:t>
      </w:r>
    </w:p>
    <w:p w14:paraId="70FBD75B" w14:textId="04D6A02F" w:rsidR="00F640C2" w:rsidRPr="002F156B" w:rsidRDefault="00F640C2" w:rsidP="007264C2">
      <w:pPr>
        <w:pStyle w:val="Akapitzlist"/>
        <w:numPr>
          <w:ilvl w:val="0"/>
          <w:numId w:val="11"/>
        </w:numPr>
        <w:spacing w:after="0" w:line="360" w:lineRule="auto"/>
        <w:ind w:left="357" w:hanging="357"/>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Dla zobowiązań zaciągniętych w ramach realizacji niniejszej Umowy obowiązują warunki w niej określone, nawet jeśli termin zakreślony treścią Umowy na jej realizację  upłynął.</w:t>
      </w:r>
    </w:p>
    <w:p w14:paraId="5C34BFF2" w14:textId="6AD2FB0D" w:rsidR="002B07EC" w:rsidRPr="002F156B" w:rsidRDefault="002B07EC" w:rsidP="007264C2">
      <w:pPr>
        <w:numPr>
          <w:ilvl w:val="0"/>
          <w:numId w:val="11"/>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Dni robocze w Umowie oznaczają dni od poniedziałku do piątku z wyłączeniem dni ustawowo wolnych od pracy</w:t>
      </w:r>
      <w:r w:rsidR="00B76447" w:rsidRPr="002F156B">
        <w:rPr>
          <w:rFonts w:ascii="Century Gothic" w:eastAsia="Times New Roman" w:hAnsi="Century Gothic" w:cs="Arial"/>
          <w:sz w:val="20"/>
          <w:szCs w:val="20"/>
          <w:lang w:eastAsia="pl-PL"/>
        </w:rPr>
        <w:t xml:space="preserve"> i święta branżowego 4 grudnia</w:t>
      </w:r>
      <w:r w:rsidRPr="002F156B">
        <w:rPr>
          <w:rFonts w:ascii="Century Gothic" w:eastAsia="Times New Roman" w:hAnsi="Century Gothic" w:cs="Arial"/>
          <w:sz w:val="20"/>
          <w:szCs w:val="20"/>
          <w:lang w:eastAsia="pl-PL"/>
        </w:rPr>
        <w:t>.</w:t>
      </w:r>
    </w:p>
    <w:p w14:paraId="6C961653" w14:textId="19E7F32B" w:rsidR="00BE1364" w:rsidRPr="002F156B" w:rsidRDefault="00BE1364" w:rsidP="007264C2">
      <w:pPr>
        <w:numPr>
          <w:ilvl w:val="0"/>
          <w:numId w:val="11"/>
        </w:num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W sprawach nieuregulowanych Umową mają zastosowanie odpowiednie przepisy prawa polskiego, </w:t>
      </w:r>
      <w:r w:rsidR="006665F5" w:rsidRPr="002F156B">
        <w:rPr>
          <w:rFonts w:ascii="Century Gothic" w:eastAsia="Times New Roman" w:hAnsi="Century Gothic" w:cs="Arial"/>
          <w:sz w:val="20"/>
          <w:szCs w:val="20"/>
          <w:lang w:eastAsia="pl-PL"/>
        </w:rPr>
        <w:br/>
      </w:r>
      <w:r w:rsidRPr="002F156B">
        <w:rPr>
          <w:rFonts w:ascii="Century Gothic" w:eastAsia="Times New Roman" w:hAnsi="Century Gothic" w:cs="Arial"/>
          <w:sz w:val="20"/>
          <w:szCs w:val="20"/>
          <w:lang w:eastAsia="pl-PL"/>
        </w:rPr>
        <w:t xml:space="preserve">w tym </w:t>
      </w:r>
      <w:r w:rsidR="00B15DA9" w:rsidRPr="002F156B">
        <w:rPr>
          <w:rFonts w:ascii="Century Gothic" w:eastAsia="Times New Roman" w:hAnsi="Century Gothic" w:cs="Arial"/>
          <w:sz w:val="20"/>
          <w:szCs w:val="20"/>
          <w:lang w:eastAsia="pl-PL"/>
        </w:rPr>
        <w:t>K</w:t>
      </w:r>
      <w:r w:rsidRPr="002F156B">
        <w:rPr>
          <w:rFonts w:ascii="Century Gothic" w:eastAsia="Times New Roman" w:hAnsi="Century Gothic" w:cs="Arial"/>
          <w:sz w:val="20"/>
          <w:szCs w:val="20"/>
          <w:lang w:eastAsia="pl-PL"/>
        </w:rPr>
        <w:t>odeksu cywilnego</w:t>
      </w:r>
      <w:r w:rsidR="009C6DD4" w:rsidRPr="002F156B">
        <w:rPr>
          <w:rFonts w:ascii="Century Gothic" w:eastAsia="Times New Roman" w:hAnsi="Century Gothic" w:cs="Arial"/>
          <w:sz w:val="20"/>
          <w:szCs w:val="20"/>
          <w:lang w:eastAsia="pl-PL"/>
        </w:rPr>
        <w:t>.</w:t>
      </w:r>
    </w:p>
    <w:p w14:paraId="6EB4A11F" w14:textId="5B36B508" w:rsidR="00B8154A" w:rsidRPr="00E60FC2" w:rsidRDefault="00B8154A" w:rsidP="007264C2">
      <w:pPr>
        <w:numPr>
          <w:ilvl w:val="0"/>
          <w:numId w:val="11"/>
        </w:numPr>
        <w:spacing w:after="0" w:line="360" w:lineRule="auto"/>
        <w:contextualSpacing/>
        <w:jc w:val="both"/>
        <w:rPr>
          <w:rFonts w:ascii="Century Gothic" w:eastAsia="Times New Roman" w:hAnsi="Century Gothic" w:cs="Arial"/>
          <w:sz w:val="20"/>
          <w:szCs w:val="20"/>
          <w:lang w:eastAsia="pl-PL"/>
        </w:rPr>
      </w:pPr>
      <w:r w:rsidRPr="00E60FC2">
        <w:rPr>
          <w:rFonts w:ascii="Century Gothic" w:eastAsia="Times New Roman" w:hAnsi="Century Gothic" w:cs="Arial"/>
          <w:sz w:val="20"/>
          <w:szCs w:val="20"/>
          <w:lang w:eastAsia="pl-PL"/>
        </w:rPr>
        <w:t>Umowę sporządzono w dwóch jednobrzmiących egzemplarzach, po jednym dla każdej ze Stron.</w:t>
      </w:r>
    </w:p>
    <w:p w14:paraId="5D68290E" w14:textId="77777777" w:rsidR="00C83924" w:rsidRDefault="00C83924" w:rsidP="002F156B">
      <w:pPr>
        <w:spacing w:after="0" w:line="360" w:lineRule="auto"/>
        <w:contextualSpacing/>
        <w:jc w:val="both"/>
        <w:rPr>
          <w:rFonts w:ascii="Century Gothic" w:eastAsia="Times New Roman" w:hAnsi="Century Gothic" w:cs="Arial"/>
          <w:sz w:val="20"/>
          <w:szCs w:val="20"/>
          <w:lang w:eastAsia="pl-PL"/>
        </w:rPr>
      </w:pPr>
    </w:p>
    <w:p w14:paraId="7BC56EB2" w14:textId="77777777" w:rsidR="00C83924" w:rsidRDefault="00C83924" w:rsidP="00677DA6">
      <w:pPr>
        <w:spacing w:after="0" w:line="360" w:lineRule="auto"/>
        <w:contextualSpacing/>
        <w:jc w:val="both"/>
        <w:rPr>
          <w:rFonts w:ascii="Century Gothic" w:eastAsia="Times New Roman" w:hAnsi="Century Gothic" w:cs="Arial"/>
          <w:sz w:val="20"/>
          <w:szCs w:val="20"/>
          <w:lang w:eastAsia="pl-PL"/>
        </w:rPr>
      </w:pPr>
    </w:p>
    <w:p w14:paraId="10019172" w14:textId="7FFBD91F" w:rsidR="00677DA6" w:rsidRDefault="00B8154A" w:rsidP="00677DA6">
      <w:p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Integralną część niniejszej Umowy stanowią następujące Załączniki:</w:t>
      </w:r>
    </w:p>
    <w:p w14:paraId="3E17569A" w14:textId="1ED9438F" w:rsidR="004E36C4" w:rsidRPr="002F156B" w:rsidRDefault="004E36C4" w:rsidP="00677DA6">
      <w:pPr>
        <w:spacing w:after="0" w:line="360" w:lineRule="auto"/>
        <w:contextualSpacing/>
        <w:jc w:val="both"/>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Załącznik nr 1 </w:t>
      </w:r>
      <w:r w:rsidR="00EB57E3" w:rsidRPr="002F156B">
        <w:rPr>
          <w:rFonts w:ascii="Century Gothic" w:eastAsia="Times New Roman" w:hAnsi="Century Gothic" w:cs="Arial"/>
          <w:sz w:val="20"/>
          <w:szCs w:val="20"/>
          <w:lang w:eastAsia="pl-PL"/>
        </w:rPr>
        <w:t>–</w:t>
      </w:r>
      <w:r w:rsidRPr="002F156B">
        <w:rPr>
          <w:rFonts w:ascii="Century Gothic" w:eastAsia="Times New Roman" w:hAnsi="Century Gothic" w:cs="Arial"/>
          <w:sz w:val="20"/>
          <w:szCs w:val="20"/>
          <w:lang w:eastAsia="pl-PL"/>
        </w:rPr>
        <w:t xml:space="preserve"> </w:t>
      </w:r>
      <w:r w:rsidR="00EB57E3" w:rsidRPr="002F156B">
        <w:rPr>
          <w:rFonts w:ascii="Century Gothic" w:eastAsia="Times New Roman" w:hAnsi="Century Gothic" w:cs="Arial"/>
          <w:sz w:val="20"/>
          <w:szCs w:val="20"/>
          <w:lang w:eastAsia="pl-PL"/>
        </w:rPr>
        <w:t>Oferta</w:t>
      </w:r>
      <w:r w:rsidR="00032236" w:rsidRPr="002F156B">
        <w:rPr>
          <w:rFonts w:ascii="Century Gothic" w:eastAsia="Times New Roman" w:hAnsi="Century Gothic" w:cs="Arial"/>
          <w:sz w:val="20"/>
          <w:szCs w:val="20"/>
          <w:lang w:eastAsia="pl-PL"/>
        </w:rPr>
        <w:t>;</w:t>
      </w:r>
    </w:p>
    <w:p w14:paraId="70234A79" w14:textId="77A15022" w:rsidR="00677DA6" w:rsidRDefault="003242F7" w:rsidP="00677DA6">
      <w:pPr>
        <w:tabs>
          <w:tab w:val="left" w:pos="7371"/>
        </w:tabs>
        <w:spacing w:after="0" w:line="360" w:lineRule="auto"/>
        <w:contextualSpacing/>
        <w:rPr>
          <w:rFonts w:ascii="Century Gothic" w:eastAsia="Times New Roman" w:hAnsi="Century Gothic" w:cs="Arial"/>
          <w:sz w:val="20"/>
          <w:szCs w:val="20"/>
          <w:lang w:eastAsia="pl-PL"/>
        </w:rPr>
      </w:pPr>
      <w:r w:rsidRPr="002F156B">
        <w:rPr>
          <w:rFonts w:ascii="Century Gothic" w:eastAsia="Times New Roman" w:hAnsi="Century Gothic" w:cs="Arial"/>
          <w:sz w:val="20"/>
          <w:szCs w:val="20"/>
          <w:lang w:eastAsia="pl-PL"/>
        </w:rPr>
        <w:t xml:space="preserve">Załącznik nr </w:t>
      </w:r>
      <w:r w:rsidR="004E36C4" w:rsidRPr="002F156B">
        <w:rPr>
          <w:rFonts w:ascii="Century Gothic" w:eastAsia="Times New Roman" w:hAnsi="Century Gothic" w:cs="Arial"/>
          <w:sz w:val="20"/>
          <w:szCs w:val="20"/>
          <w:lang w:eastAsia="pl-PL"/>
        </w:rPr>
        <w:t>2</w:t>
      </w:r>
      <w:r w:rsidRPr="002F156B">
        <w:rPr>
          <w:rFonts w:ascii="Century Gothic" w:eastAsia="Times New Roman" w:hAnsi="Century Gothic" w:cs="Arial"/>
          <w:sz w:val="20"/>
          <w:szCs w:val="20"/>
          <w:lang w:eastAsia="pl-PL"/>
        </w:rPr>
        <w:t xml:space="preserve"> </w:t>
      </w:r>
      <w:r w:rsidR="00EB57E3" w:rsidRPr="002F156B">
        <w:rPr>
          <w:rFonts w:ascii="Century Gothic" w:eastAsia="Times New Roman" w:hAnsi="Century Gothic" w:cs="Arial"/>
          <w:sz w:val="20"/>
          <w:szCs w:val="20"/>
          <w:lang w:eastAsia="pl-PL"/>
        </w:rPr>
        <w:t>–</w:t>
      </w:r>
      <w:r w:rsidR="00DA7CA9">
        <w:rPr>
          <w:rFonts w:ascii="Century Gothic" w:eastAsia="Times New Roman" w:hAnsi="Century Gothic" w:cs="Arial"/>
          <w:sz w:val="20"/>
          <w:szCs w:val="20"/>
          <w:lang w:eastAsia="pl-PL"/>
        </w:rPr>
        <w:t xml:space="preserve"> </w:t>
      </w:r>
      <w:r w:rsidR="00EB57E3" w:rsidRPr="002F156B">
        <w:rPr>
          <w:rFonts w:ascii="Century Gothic" w:eastAsia="Times New Roman" w:hAnsi="Century Gothic" w:cs="Arial"/>
          <w:sz w:val="20"/>
          <w:szCs w:val="20"/>
          <w:lang w:eastAsia="pl-PL"/>
        </w:rPr>
        <w:t>Opis Przedmiotu Zamówienia</w:t>
      </w:r>
      <w:r w:rsidR="00C1060B" w:rsidRPr="002F156B">
        <w:rPr>
          <w:rFonts w:ascii="Century Gothic" w:eastAsia="Times New Roman" w:hAnsi="Century Gothic" w:cs="Arial"/>
          <w:sz w:val="20"/>
          <w:szCs w:val="20"/>
          <w:lang w:eastAsia="pl-PL"/>
        </w:rPr>
        <w:t xml:space="preserve"> </w:t>
      </w:r>
      <w:r w:rsidR="00EB57E3" w:rsidRPr="002F156B">
        <w:rPr>
          <w:rFonts w:ascii="Century Gothic" w:eastAsia="Times New Roman" w:hAnsi="Century Gothic" w:cs="Arial"/>
          <w:sz w:val="20"/>
          <w:szCs w:val="20"/>
          <w:lang w:eastAsia="pl-PL"/>
        </w:rPr>
        <w:t>(OPZ)</w:t>
      </w:r>
      <w:r w:rsidR="00032236" w:rsidRPr="002F156B">
        <w:rPr>
          <w:rFonts w:ascii="Century Gothic" w:eastAsia="Times New Roman" w:hAnsi="Century Gothic" w:cs="Arial"/>
          <w:sz w:val="20"/>
          <w:szCs w:val="20"/>
          <w:lang w:eastAsia="pl-PL"/>
        </w:rPr>
        <w:t>;</w:t>
      </w:r>
      <w:r w:rsidR="00052C7C" w:rsidRPr="002F156B">
        <w:rPr>
          <w:rFonts w:ascii="Century Gothic" w:eastAsia="Times New Roman" w:hAnsi="Century Gothic" w:cs="Arial"/>
          <w:sz w:val="20"/>
          <w:szCs w:val="20"/>
          <w:lang w:eastAsia="pl-PL"/>
        </w:rPr>
        <w:t xml:space="preserve"> </w:t>
      </w:r>
    </w:p>
    <w:p w14:paraId="6176EDD0" w14:textId="431367EF" w:rsidR="003A3F26" w:rsidRPr="00060F7E" w:rsidRDefault="00BB47DB" w:rsidP="004B2B9E">
      <w:pPr>
        <w:tabs>
          <w:tab w:val="left" w:pos="7371"/>
        </w:tabs>
        <w:spacing w:after="0" w:line="360" w:lineRule="auto"/>
        <w:ind w:left="1418" w:hanging="1418"/>
        <w:contextualSpacing/>
        <w:jc w:val="both"/>
        <w:rPr>
          <w:rFonts w:ascii="Century Gothic" w:eastAsia="Times New Roman" w:hAnsi="Century Gothic" w:cs="Arial"/>
          <w:sz w:val="20"/>
          <w:szCs w:val="20"/>
          <w:lang w:eastAsia="pl-PL"/>
        </w:rPr>
      </w:pPr>
      <w:r w:rsidRPr="00060F7E">
        <w:rPr>
          <w:rFonts w:ascii="Century Gothic" w:eastAsia="Times New Roman" w:hAnsi="Century Gothic" w:cs="Arial"/>
          <w:sz w:val="20"/>
          <w:szCs w:val="20"/>
          <w:lang w:eastAsia="pl-PL"/>
        </w:rPr>
        <w:lastRenderedPageBreak/>
        <w:t xml:space="preserve">Załącznik nr </w:t>
      </w:r>
      <w:r w:rsidR="00E1132F" w:rsidRPr="00060F7E">
        <w:rPr>
          <w:rFonts w:ascii="Century Gothic" w:eastAsia="Times New Roman" w:hAnsi="Century Gothic" w:cs="Arial"/>
          <w:sz w:val="20"/>
          <w:szCs w:val="20"/>
          <w:lang w:eastAsia="pl-PL"/>
        </w:rPr>
        <w:t xml:space="preserve">3 </w:t>
      </w:r>
      <w:r w:rsidR="005C091D" w:rsidRPr="00060F7E">
        <w:rPr>
          <w:rFonts w:ascii="Century Gothic" w:eastAsia="Times New Roman" w:hAnsi="Century Gothic" w:cs="Arial"/>
          <w:sz w:val="20"/>
          <w:szCs w:val="20"/>
          <w:lang w:eastAsia="pl-PL"/>
        </w:rPr>
        <w:t>–</w:t>
      </w:r>
      <w:r w:rsidRPr="00060F7E">
        <w:rPr>
          <w:rFonts w:ascii="Century Gothic" w:eastAsia="Times New Roman" w:hAnsi="Century Gothic" w:cs="Arial"/>
          <w:sz w:val="20"/>
          <w:szCs w:val="20"/>
          <w:lang w:eastAsia="pl-PL"/>
        </w:rPr>
        <w:t xml:space="preserve"> </w:t>
      </w:r>
      <w:r w:rsidR="003A3F26" w:rsidRPr="00060F7E">
        <w:rPr>
          <w:rFonts w:ascii="Century Gothic" w:eastAsia="Times New Roman" w:hAnsi="Century Gothic" w:cs="Arial"/>
          <w:sz w:val="20"/>
          <w:szCs w:val="20"/>
          <w:lang w:eastAsia="pl-PL"/>
        </w:rPr>
        <w:t xml:space="preserve">Informacja o zasadach bezpieczeństwa w ruchu osobowym i pojazdów obowiązujących </w:t>
      </w:r>
      <w:r w:rsidR="004B2B9E" w:rsidRPr="00060F7E">
        <w:rPr>
          <w:rFonts w:ascii="Century Gothic" w:eastAsia="Times New Roman" w:hAnsi="Century Gothic" w:cs="Arial"/>
          <w:sz w:val="20"/>
          <w:szCs w:val="20"/>
          <w:lang w:eastAsia="pl-PL"/>
        </w:rPr>
        <w:t xml:space="preserve">         </w:t>
      </w:r>
      <w:r w:rsidR="003A3F26" w:rsidRPr="00060F7E">
        <w:rPr>
          <w:rFonts w:ascii="Century Gothic" w:eastAsia="Times New Roman" w:hAnsi="Century Gothic" w:cs="Arial"/>
          <w:sz w:val="20"/>
          <w:szCs w:val="20"/>
          <w:lang w:eastAsia="pl-PL"/>
        </w:rPr>
        <w:t>w Operatorze Gazociągów Przesyłowych GAZ-SYSTEM S.A.;</w:t>
      </w:r>
    </w:p>
    <w:p w14:paraId="148B7092" w14:textId="0D7D3E3E" w:rsidR="008A1AA0" w:rsidRPr="00060F7E" w:rsidRDefault="008A1AA0" w:rsidP="00293C48">
      <w:pPr>
        <w:tabs>
          <w:tab w:val="left" w:pos="7371"/>
        </w:tabs>
        <w:spacing w:after="0" w:line="360" w:lineRule="auto"/>
        <w:ind w:left="1418" w:hanging="1418"/>
        <w:contextualSpacing/>
        <w:jc w:val="both"/>
        <w:rPr>
          <w:rFonts w:ascii="Century Gothic" w:eastAsia="Times New Roman" w:hAnsi="Century Gothic" w:cs="Arial"/>
          <w:sz w:val="20"/>
          <w:szCs w:val="20"/>
          <w:lang w:eastAsia="pl-PL"/>
        </w:rPr>
      </w:pPr>
      <w:r w:rsidRPr="00060F7E">
        <w:rPr>
          <w:rFonts w:ascii="Century Gothic" w:eastAsia="Times New Roman" w:hAnsi="Century Gothic" w:cs="Arial"/>
          <w:sz w:val="20"/>
          <w:szCs w:val="20"/>
          <w:lang w:eastAsia="pl-PL"/>
        </w:rPr>
        <w:t xml:space="preserve">Załącznik nr </w:t>
      </w:r>
      <w:r w:rsidR="00987C1A" w:rsidRPr="00060F7E">
        <w:rPr>
          <w:rFonts w:ascii="Century Gothic" w:eastAsia="Times New Roman" w:hAnsi="Century Gothic" w:cs="Arial"/>
          <w:sz w:val="20"/>
          <w:szCs w:val="20"/>
          <w:lang w:eastAsia="pl-PL"/>
        </w:rPr>
        <w:t xml:space="preserve">4 </w:t>
      </w:r>
      <w:r w:rsidRPr="00060F7E">
        <w:rPr>
          <w:rFonts w:ascii="Century Gothic" w:eastAsia="Times New Roman" w:hAnsi="Century Gothic" w:cs="Arial"/>
          <w:sz w:val="20"/>
          <w:szCs w:val="20"/>
          <w:lang w:eastAsia="pl-PL"/>
        </w:rPr>
        <w:t xml:space="preserve"> – Przesłanki wykluczenia wobec podwykonawców;</w:t>
      </w:r>
    </w:p>
    <w:p w14:paraId="45C30A2B" w14:textId="7F5B647E" w:rsidR="006E32BD" w:rsidRPr="00FB3A73" w:rsidRDefault="00902B82" w:rsidP="00953D7A">
      <w:pPr>
        <w:tabs>
          <w:tab w:val="left" w:pos="142"/>
          <w:tab w:val="left" w:pos="7371"/>
        </w:tabs>
        <w:spacing w:after="0" w:line="360" w:lineRule="auto"/>
        <w:ind w:left="1474" w:hanging="1474"/>
        <w:contextualSpacing/>
        <w:jc w:val="both"/>
        <w:rPr>
          <w:rFonts w:ascii="Century Gothic" w:eastAsia="Times New Roman" w:hAnsi="Century Gothic"/>
          <w:sz w:val="20"/>
          <w:szCs w:val="20"/>
          <w:lang w:eastAsia="pl-PL"/>
        </w:rPr>
      </w:pPr>
      <w:r w:rsidRPr="00FB3A73">
        <w:rPr>
          <w:rFonts w:ascii="Century Gothic" w:eastAsia="Times New Roman" w:hAnsi="Century Gothic" w:cs="Arial"/>
          <w:sz w:val="20"/>
          <w:szCs w:val="20"/>
          <w:lang w:eastAsia="pl-PL"/>
        </w:rPr>
        <w:t xml:space="preserve">Załącznik nr </w:t>
      </w:r>
      <w:r w:rsidR="00987C1A" w:rsidRPr="00060F7E">
        <w:rPr>
          <w:rFonts w:ascii="Century Gothic" w:eastAsia="Times New Roman" w:hAnsi="Century Gothic" w:cs="Arial"/>
          <w:sz w:val="20"/>
          <w:szCs w:val="20"/>
          <w:lang w:eastAsia="pl-PL"/>
        </w:rPr>
        <w:t xml:space="preserve">5 </w:t>
      </w:r>
      <w:r w:rsidRPr="00FB3A73">
        <w:rPr>
          <w:rFonts w:ascii="Century Gothic" w:eastAsia="Times New Roman" w:hAnsi="Century Gothic" w:cs="Arial"/>
          <w:sz w:val="20"/>
          <w:szCs w:val="20"/>
          <w:lang w:eastAsia="pl-PL"/>
        </w:rPr>
        <w:t xml:space="preserve"> </w:t>
      </w:r>
      <w:r w:rsidR="00B75603" w:rsidRPr="00FB3A73">
        <w:rPr>
          <w:rFonts w:ascii="Century Gothic" w:eastAsia="Times New Roman" w:hAnsi="Century Gothic" w:cs="Arial"/>
          <w:sz w:val="20"/>
          <w:szCs w:val="20"/>
          <w:lang w:eastAsia="pl-PL"/>
        </w:rPr>
        <w:t>–</w:t>
      </w:r>
      <w:r w:rsidRPr="00FB3A73">
        <w:rPr>
          <w:rFonts w:ascii="Century Gothic" w:eastAsia="Times New Roman" w:hAnsi="Century Gothic" w:cs="Arial"/>
          <w:sz w:val="20"/>
          <w:szCs w:val="20"/>
          <w:lang w:eastAsia="pl-PL"/>
        </w:rPr>
        <w:t xml:space="preserve"> </w:t>
      </w:r>
      <w:r w:rsidR="004604CE" w:rsidRPr="00FB3A73">
        <w:rPr>
          <w:rFonts w:ascii="Century Gothic" w:eastAsia="Times New Roman" w:hAnsi="Century Gothic"/>
          <w:sz w:val="20"/>
          <w:szCs w:val="20"/>
          <w:lang w:eastAsia="pl-PL"/>
        </w:rPr>
        <w:t xml:space="preserve"> Informacja dotycząca ochrony danych osobowych dla osób wskazanych do reprezentacji przy zawieraniu umów z Operatorem Gazociągów Przesyłowych GAZ-SYSTEM S.A. </w:t>
      </w:r>
      <w:r w:rsidR="004B2B9E" w:rsidRPr="00FB3A73">
        <w:rPr>
          <w:rFonts w:ascii="Century Gothic" w:eastAsia="Times New Roman" w:hAnsi="Century Gothic"/>
          <w:sz w:val="20"/>
          <w:szCs w:val="20"/>
          <w:lang w:eastAsia="pl-PL"/>
        </w:rPr>
        <w:t xml:space="preserve">                   </w:t>
      </w:r>
      <w:r w:rsidR="004604CE" w:rsidRPr="00FB3A73">
        <w:rPr>
          <w:rFonts w:ascii="Century Gothic" w:eastAsia="Times New Roman" w:hAnsi="Century Gothic"/>
          <w:sz w:val="20"/>
          <w:szCs w:val="20"/>
          <w:lang w:eastAsia="pl-PL"/>
        </w:rPr>
        <w:t>(GAZ-SYSTEM) oraz dla osób wskazanych do kontaktów służbowych w umowach lub do wykonania umów zawieranych z GAZ-SYSTEM;</w:t>
      </w:r>
    </w:p>
    <w:p w14:paraId="7E7FABEA" w14:textId="4C98FBB4" w:rsidR="00A95A25" w:rsidRPr="00060F7E" w:rsidRDefault="00A95A25" w:rsidP="006C42DE">
      <w:pPr>
        <w:tabs>
          <w:tab w:val="left" w:pos="0"/>
          <w:tab w:val="left" w:pos="7371"/>
        </w:tabs>
        <w:spacing w:after="0" w:line="360" w:lineRule="auto"/>
        <w:ind w:left="1417" w:hanging="1417"/>
        <w:contextualSpacing/>
        <w:jc w:val="both"/>
        <w:rPr>
          <w:rFonts w:ascii="Century Gothic" w:eastAsia="Times New Roman" w:hAnsi="Century Gothic" w:cs="Arial"/>
          <w:sz w:val="20"/>
          <w:szCs w:val="20"/>
          <w:lang w:eastAsia="pl-PL"/>
        </w:rPr>
      </w:pPr>
      <w:r w:rsidRPr="00060F7E">
        <w:rPr>
          <w:rFonts w:ascii="Century Gothic" w:eastAsia="Times New Roman" w:hAnsi="Century Gothic" w:cs="Arial"/>
          <w:sz w:val="20"/>
          <w:szCs w:val="20"/>
          <w:lang w:eastAsia="pl-PL"/>
        </w:rPr>
        <w:t xml:space="preserve">Załącznik nr </w:t>
      </w:r>
      <w:r w:rsidR="00A45A91">
        <w:rPr>
          <w:rFonts w:ascii="Century Gothic" w:eastAsia="Times New Roman" w:hAnsi="Century Gothic" w:cs="Arial"/>
          <w:sz w:val="20"/>
          <w:szCs w:val="20"/>
          <w:lang w:eastAsia="pl-PL"/>
        </w:rPr>
        <w:t>6</w:t>
      </w:r>
      <w:r w:rsidR="00987C1A" w:rsidRPr="00060F7E">
        <w:rPr>
          <w:rFonts w:ascii="Century Gothic" w:eastAsia="Times New Roman" w:hAnsi="Century Gothic" w:cs="Arial"/>
          <w:sz w:val="20"/>
          <w:szCs w:val="20"/>
          <w:lang w:eastAsia="pl-PL"/>
        </w:rPr>
        <w:t xml:space="preserve"> </w:t>
      </w:r>
      <w:r w:rsidRPr="00060F7E">
        <w:rPr>
          <w:rFonts w:ascii="Century Gothic" w:eastAsia="Times New Roman" w:hAnsi="Century Gothic" w:cs="Arial"/>
          <w:sz w:val="20"/>
          <w:szCs w:val="20"/>
          <w:lang w:eastAsia="pl-PL"/>
        </w:rPr>
        <w:t xml:space="preserve">  - Załącznik n</w:t>
      </w:r>
      <w:r w:rsidR="00E11DC9" w:rsidRPr="00060F7E">
        <w:rPr>
          <w:rFonts w:ascii="Century Gothic" w:eastAsia="Times New Roman" w:hAnsi="Century Gothic" w:cs="Arial"/>
          <w:sz w:val="20"/>
          <w:szCs w:val="20"/>
          <w:lang w:eastAsia="pl-PL"/>
        </w:rPr>
        <w:t>r</w:t>
      </w:r>
      <w:r w:rsidRPr="00060F7E">
        <w:rPr>
          <w:rFonts w:ascii="Century Gothic" w:eastAsia="Times New Roman" w:hAnsi="Century Gothic" w:cs="Arial"/>
          <w:sz w:val="20"/>
          <w:szCs w:val="20"/>
          <w:lang w:eastAsia="pl-PL"/>
        </w:rPr>
        <w:t xml:space="preserve"> 7 do </w:t>
      </w:r>
      <w:r w:rsidR="00C622A6" w:rsidRPr="00060F7E">
        <w:rPr>
          <w:rFonts w:ascii="Century Gothic" w:hAnsi="Century Gothic"/>
          <w:sz w:val="20"/>
          <w:szCs w:val="20"/>
        </w:rPr>
        <w:t>Procedury z dnia 20.06.2023 r. wymagań bhp dla wykonawców oraz gości</w:t>
      </w:r>
      <w:r w:rsidR="00A45A91">
        <w:rPr>
          <w:rFonts w:ascii="Century Gothic" w:hAnsi="Century Gothic"/>
          <w:sz w:val="20"/>
          <w:szCs w:val="20"/>
        </w:rPr>
        <w:t>.</w:t>
      </w:r>
    </w:p>
    <w:p w14:paraId="165A8F57" w14:textId="341C5492" w:rsidR="00DA2E04" w:rsidRPr="00DA2E04" w:rsidRDefault="00DA2E04" w:rsidP="00060F7E">
      <w:pPr>
        <w:tabs>
          <w:tab w:val="left" w:pos="142"/>
          <w:tab w:val="left" w:pos="7371"/>
        </w:tabs>
        <w:spacing w:after="0" w:line="360" w:lineRule="auto"/>
        <w:ind w:left="1418" w:hanging="1418"/>
        <w:contextualSpacing/>
        <w:jc w:val="both"/>
        <w:rPr>
          <w:rFonts w:ascii="Century Gothic" w:eastAsia="Times New Roman" w:hAnsi="Century Gothic" w:cs="Arial"/>
          <w:color w:val="9BBB59" w:themeColor="accent3"/>
          <w:sz w:val="20"/>
          <w:szCs w:val="20"/>
          <w:lang w:eastAsia="pl-PL"/>
        </w:rPr>
      </w:pPr>
      <w:bookmarkStart w:id="95" w:name="_Hlk43796338"/>
    </w:p>
    <w:p w14:paraId="51F9781A" w14:textId="06EF2E85" w:rsidR="00B82D8C" w:rsidRDefault="00B82D8C" w:rsidP="002F156B">
      <w:pPr>
        <w:spacing w:after="0" w:line="360" w:lineRule="auto"/>
        <w:ind w:left="1068"/>
        <w:contextualSpacing/>
        <w:jc w:val="both"/>
        <w:rPr>
          <w:rFonts w:ascii="Century Gothic" w:eastAsia="Calibri" w:hAnsi="Century Gothic" w:cs="Arial"/>
          <w:sz w:val="20"/>
          <w:szCs w:val="20"/>
        </w:rPr>
      </w:pPr>
    </w:p>
    <w:p w14:paraId="20D862E2" w14:textId="77777777" w:rsidR="006E32BD" w:rsidRPr="002F156B" w:rsidRDefault="006E32BD" w:rsidP="002F156B">
      <w:pPr>
        <w:spacing w:after="0" w:line="360" w:lineRule="auto"/>
        <w:ind w:left="1068"/>
        <w:contextualSpacing/>
        <w:jc w:val="both"/>
        <w:rPr>
          <w:rFonts w:ascii="Century Gothic" w:eastAsia="Calibri" w:hAnsi="Century Gothic" w:cs="Arial"/>
          <w:sz w:val="20"/>
          <w:szCs w:val="20"/>
        </w:rPr>
      </w:pPr>
    </w:p>
    <w:p w14:paraId="68297F98" w14:textId="28B1C56E" w:rsidR="00B8154A" w:rsidRPr="002F156B" w:rsidRDefault="00115801" w:rsidP="002F156B">
      <w:pPr>
        <w:tabs>
          <w:tab w:val="left" w:pos="7230"/>
        </w:tabs>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 xml:space="preserve">    </w:t>
      </w:r>
      <w:r w:rsidR="00C10F62" w:rsidRPr="002F156B">
        <w:rPr>
          <w:rFonts w:ascii="Century Gothic" w:eastAsia="Calibri" w:hAnsi="Century Gothic" w:cs="Arial"/>
          <w:sz w:val="20"/>
          <w:szCs w:val="20"/>
        </w:rPr>
        <w:t xml:space="preserve">                       </w:t>
      </w:r>
      <w:r w:rsidRPr="002F156B">
        <w:rPr>
          <w:rFonts w:ascii="Century Gothic" w:eastAsia="Calibri" w:hAnsi="Century Gothic" w:cs="Arial"/>
          <w:sz w:val="20"/>
          <w:szCs w:val="20"/>
        </w:rPr>
        <w:t xml:space="preserve"> </w:t>
      </w:r>
      <w:r w:rsidR="00B8154A" w:rsidRPr="002F156B">
        <w:rPr>
          <w:rFonts w:ascii="Century Gothic" w:eastAsia="Calibri" w:hAnsi="Century Gothic" w:cs="Arial"/>
          <w:sz w:val="20"/>
          <w:szCs w:val="20"/>
        </w:rPr>
        <w:t>…………………......</w:t>
      </w:r>
      <w:r w:rsidR="00B8154A" w:rsidRPr="002F156B">
        <w:rPr>
          <w:rFonts w:ascii="Century Gothic" w:eastAsia="Calibri" w:hAnsi="Century Gothic" w:cs="Arial"/>
          <w:sz w:val="20"/>
          <w:szCs w:val="20"/>
        </w:rPr>
        <w:tab/>
        <w:t>…………………….</w:t>
      </w:r>
    </w:p>
    <w:p w14:paraId="45FB907F" w14:textId="07160576" w:rsidR="00005C48" w:rsidRDefault="00B8154A" w:rsidP="00D87E7E">
      <w:pPr>
        <w:tabs>
          <w:tab w:val="left" w:pos="142"/>
          <w:tab w:val="left" w:pos="7371"/>
        </w:tabs>
        <w:spacing w:after="0" w:line="360" w:lineRule="auto"/>
        <w:jc w:val="both"/>
        <w:rPr>
          <w:rFonts w:ascii="Century Gothic" w:eastAsia="Calibri" w:hAnsi="Century Gothic" w:cs="Arial"/>
          <w:b/>
          <w:sz w:val="20"/>
          <w:szCs w:val="20"/>
        </w:rPr>
      </w:pPr>
      <w:r w:rsidRPr="002F156B">
        <w:rPr>
          <w:rFonts w:ascii="Century Gothic" w:eastAsia="Calibri" w:hAnsi="Century Gothic" w:cs="Arial"/>
          <w:b/>
          <w:sz w:val="20"/>
          <w:szCs w:val="20"/>
        </w:rPr>
        <w:tab/>
      </w:r>
      <w:r w:rsidR="00115801" w:rsidRPr="002F156B">
        <w:rPr>
          <w:rFonts w:ascii="Century Gothic" w:eastAsia="Calibri" w:hAnsi="Century Gothic" w:cs="Arial"/>
          <w:b/>
          <w:sz w:val="20"/>
          <w:szCs w:val="20"/>
        </w:rPr>
        <w:t xml:space="preserve">     </w:t>
      </w:r>
      <w:r w:rsidR="00C10F62" w:rsidRPr="002F156B">
        <w:rPr>
          <w:rFonts w:ascii="Century Gothic" w:eastAsia="Calibri" w:hAnsi="Century Gothic" w:cs="Arial"/>
          <w:b/>
          <w:sz w:val="20"/>
          <w:szCs w:val="20"/>
        </w:rPr>
        <w:t xml:space="preserve">                       </w:t>
      </w:r>
      <w:r w:rsidRPr="002F156B">
        <w:rPr>
          <w:rFonts w:ascii="Century Gothic" w:eastAsia="Calibri" w:hAnsi="Century Gothic" w:cs="Arial"/>
          <w:b/>
          <w:sz w:val="20"/>
          <w:szCs w:val="20"/>
        </w:rPr>
        <w:t>ZAMAWIAJĄCY</w:t>
      </w:r>
      <w:r w:rsidRPr="002F156B">
        <w:rPr>
          <w:rFonts w:ascii="Century Gothic" w:eastAsia="Calibri" w:hAnsi="Century Gothic" w:cs="Arial"/>
          <w:b/>
          <w:sz w:val="20"/>
          <w:szCs w:val="20"/>
        </w:rPr>
        <w:tab/>
        <w:t>WYKONAWCA</w:t>
      </w:r>
      <w:bookmarkEnd w:id="95"/>
    </w:p>
    <w:p w14:paraId="72DC427A" w14:textId="77777777" w:rsidR="006E32BD" w:rsidRPr="00D87E7E" w:rsidRDefault="006E32BD" w:rsidP="00D87E7E">
      <w:pPr>
        <w:tabs>
          <w:tab w:val="left" w:pos="142"/>
          <w:tab w:val="left" w:pos="7371"/>
        </w:tabs>
        <w:spacing w:after="0" w:line="360" w:lineRule="auto"/>
        <w:jc w:val="both"/>
        <w:rPr>
          <w:rFonts w:ascii="Century Gothic" w:eastAsia="Calibri" w:hAnsi="Century Gothic" w:cs="Arial"/>
          <w:b/>
          <w:sz w:val="20"/>
          <w:szCs w:val="20"/>
        </w:rPr>
      </w:pPr>
    </w:p>
    <w:p w14:paraId="5EE32FBA" w14:textId="77777777" w:rsidR="00005C48" w:rsidRPr="002F156B" w:rsidRDefault="00005C48" w:rsidP="002F156B">
      <w:pPr>
        <w:tabs>
          <w:tab w:val="left" w:pos="7230"/>
        </w:tabs>
        <w:spacing w:after="0" w:line="360" w:lineRule="auto"/>
        <w:jc w:val="both"/>
        <w:rPr>
          <w:rFonts w:ascii="Century Gothic" w:eastAsia="Calibri" w:hAnsi="Century Gothic" w:cs="Arial"/>
          <w:sz w:val="20"/>
          <w:szCs w:val="20"/>
        </w:rPr>
      </w:pPr>
      <w:r w:rsidRPr="002F156B">
        <w:rPr>
          <w:rFonts w:ascii="Century Gothic" w:eastAsia="Calibri" w:hAnsi="Century Gothic" w:cs="Arial"/>
          <w:sz w:val="20"/>
          <w:szCs w:val="20"/>
        </w:rPr>
        <w:t xml:space="preserve">                            </w:t>
      </w:r>
      <w:bookmarkStart w:id="96" w:name="_Hlk64059725"/>
      <w:r w:rsidRPr="002F156B">
        <w:rPr>
          <w:rFonts w:ascii="Century Gothic" w:eastAsia="Calibri" w:hAnsi="Century Gothic" w:cs="Arial"/>
          <w:sz w:val="20"/>
          <w:szCs w:val="20"/>
        </w:rPr>
        <w:t>…………………......</w:t>
      </w:r>
      <w:r w:rsidRPr="002F156B">
        <w:rPr>
          <w:rFonts w:ascii="Century Gothic" w:eastAsia="Calibri" w:hAnsi="Century Gothic" w:cs="Arial"/>
          <w:sz w:val="20"/>
          <w:szCs w:val="20"/>
        </w:rPr>
        <w:tab/>
        <w:t>…………………….</w:t>
      </w:r>
    </w:p>
    <w:p w14:paraId="611597C4" w14:textId="36E6AE15" w:rsidR="009C6DD4" w:rsidRDefault="00005C48" w:rsidP="002F156B">
      <w:pPr>
        <w:tabs>
          <w:tab w:val="left" w:pos="142"/>
          <w:tab w:val="left" w:pos="7371"/>
        </w:tabs>
        <w:spacing w:after="0" w:line="360" w:lineRule="auto"/>
        <w:jc w:val="both"/>
        <w:rPr>
          <w:rFonts w:ascii="Century Gothic" w:eastAsia="Calibri" w:hAnsi="Century Gothic" w:cs="Arial"/>
          <w:b/>
          <w:sz w:val="20"/>
          <w:szCs w:val="20"/>
        </w:rPr>
      </w:pPr>
      <w:r w:rsidRPr="002F156B">
        <w:rPr>
          <w:rFonts w:ascii="Century Gothic" w:eastAsia="Calibri" w:hAnsi="Century Gothic" w:cs="Arial"/>
          <w:b/>
          <w:sz w:val="20"/>
          <w:szCs w:val="20"/>
        </w:rPr>
        <w:tab/>
        <w:t xml:space="preserve">                                     DATA</w:t>
      </w:r>
      <w:r w:rsidRPr="002F156B">
        <w:rPr>
          <w:rFonts w:ascii="Century Gothic" w:eastAsia="Calibri" w:hAnsi="Century Gothic" w:cs="Arial"/>
          <w:b/>
          <w:sz w:val="20"/>
          <w:szCs w:val="20"/>
        </w:rPr>
        <w:tab/>
        <w:t xml:space="preserve">         </w:t>
      </w:r>
      <w:proofErr w:type="spellStart"/>
      <w:r w:rsidRPr="002F156B">
        <w:rPr>
          <w:rFonts w:ascii="Century Gothic" w:eastAsia="Calibri" w:hAnsi="Century Gothic" w:cs="Arial"/>
          <w:b/>
          <w:sz w:val="20"/>
          <w:szCs w:val="20"/>
        </w:rPr>
        <w:t>DATA</w:t>
      </w:r>
      <w:bookmarkEnd w:id="96"/>
      <w:proofErr w:type="spellEnd"/>
    </w:p>
    <w:sectPr w:rsidR="009C6DD4" w:rsidSect="00A85959">
      <w:footerReference w:type="default" r:id="rId1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B9AAB" w14:textId="77777777" w:rsidR="004C7E6D" w:rsidRDefault="004C7E6D" w:rsidP="00A85959">
      <w:pPr>
        <w:spacing w:after="0" w:line="240" w:lineRule="auto"/>
      </w:pPr>
      <w:r>
        <w:separator/>
      </w:r>
    </w:p>
  </w:endnote>
  <w:endnote w:type="continuationSeparator" w:id="0">
    <w:p w14:paraId="7C7C37F0" w14:textId="77777777" w:rsidR="004C7E6D" w:rsidRDefault="004C7E6D" w:rsidP="00A85959">
      <w:pPr>
        <w:spacing w:after="0" w:line="240" w:lineRule="auto"/>
      </w:pPr>
      <w:r>
        <w:continuationSeparator/>
      </w:r>
    </w:p>
  </w:endnote>
  <w:endnote w:type="continuationNotice" w:id="1">
    <w:p w14:paraId="3A86C587" w14:textId="77777777" w:rsidR="004C7E6D" w:rsidRDefault="004C7E6D" w:rsidP="00A859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Arial">
    <w:altName w:val="Century Gothic"/>
    <w:panose1 w:val="00000000000000000000"/>
    <w:charset w:val="00"/>
    <w:family w:val="roman"/>
    <w:notTrueType/>
    <w:pitch w:val="default"/>
  </w:font>
  <w:font w:name="Century Gothic,Arial,Times New">
    <w:altName w:val="Century Gothic"/>
    <w:panose1 w:val="00000000000000000000"/>
    <w:charset w:val="00"/>
    <w:family w:val="roman"/>
    <w:notTrueType/>
    <w:pitch w:val="default"/>
  </w:font>
  <w:font w:name="Century Gothic,Times New Roman">
    <w:altName w:val="Century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b/>
        <w:sz w:val="16"/>
        <w:szCs w:val="16"/>
      </w:rPr>
      <w:id w:val="1625120349"/>
      <w:docPartObj>
        <w:docPartGallery w:val="Page Numbers (Bottom of Page)"/>
        <w:docPartUnique/>
      </w:docPartObj>
    </w:sdtPr>
    <w:sdtEndPr/>
    <w:sdtContent>
      <w:sdt>
        <w:sdtPr>
          <w:rPr>
            <w:rFonts w:ascii="Century Gothic" w:hAnsi="Century Gothic"/>
            <w:b/>
            <w:sz w:val="16"/>
            <w:szCs w:val="16"/>
          </w:rPr>
          <w:id w:val="-1769616900"/>
          <w:docPartObj>
            <w:docPartGallery w:val="Page Numbers (Top of Page)"/>
            <w:docPartUnique/>
          </w:docPartObj>
        </w:sdtPr>
        <w:sdtEndPr/>
        <w:sdtContent>
          <w:p w14:paraId="53393CDA" w14:textId="77777777" w:rsidR="002E3807" w:rsidRPr="00C808D8" w:rsidRDefault="002E3807">
            <w:pPr>
              <w:pStyle w:val="Stopka"/>
              <w:jc w:val="right"/>
              <w:rPr>
                <w:rFonts w:ascii="Century Gothic" w:hAnsi="Century Gothic"/>
                <w:b/>
                <w:sz w:val="16"/>
                <w:szCs w:val="16"/>
              </w:rPr>
            </w:pPr>
          </w:p>
          <w:p w14:paraId="653BC4DB" w14:textId="77777777" w:rsidR="002E3807" w:rsidRDefault="002E3807">
            <w:pPr>
              <w:pStyle w:val="Stopka"/>
              <w:jc w:val="right"/>
              <w:rPr>
                <w:rFonts w:ascii="Century Gothic" w:hAnsi="Century Gothic"/>
                <w:b/>
                <w:sz w:val="16"/>
                <w:szCs w:val="16"/>
              </w:rPr>
            </w:pPr>
            <w:r w:rsidRPr="00C808D8">
              <w:rPr>
                <w:rFonts w:ascii="Century Gothic" w:hAnsi="Century Gothic"/>
                <w:b/>
                <w:sz w:val="16"/>
                <w:szCs w:val="16"/>
              </w:rPr>
              <w:t xml:space="preserve">Strona </w:t>
            </w:r>
            <w:r w:rsidRPr="00C808D8">
              <w:rPr>
                <w:rFonts w:ascii="Century Gothic" w:hAnsi="Century Gothic"/>
                <w:b/>
                <w:sz w:val="16"/>
                <w:szCs w:val="16"/>
              </w:rPr>
              <w:fldChar w:fldCharType="begin"/>
            </w:r>
            <w:r w:rsidRPr="00C808D8">
              <w:rPr>
                <w:rFonts w:ascii="Century Gothic" w:hAnsi="Century Gothic"/>
                <w:b/>
                <w:sz w:val="16"/>
                <w:szCs w:val="16"/>
              </w:rPr>
              <w:instrText>PAGE</w:instrText>
            </w:r>
            <w:r w:rsidRPr="00C808D8">
              <w:rPr>
                <w:rFonts w:ascii="Century Gothic" w:hAnsi="Century Gothic"/>
                <w:b/>
                <w:sz w:val="16"/>
                <w:szCs w:val="16"/>
              </w:rPr>
              <w:fldChar w:fldCharType="separate"/>
            </w:r>
            <w:r w:rsidRPr="00C808D8">
              <w:rPr>
                <w:rFonts w:ascii="Century Gothic" w:hAnsi="Century Gothic"/>
                <w:b/>
                <w:sz w:val="16"/>
                <w:szCs w:val="16"/>
              </w:rPr>
              <w:t>2</w:t>
            </w:r>
            <w:r w:rsidRPr="00C808D8">
              <w:rPr>
                <w:rFonts w:ascii="Century Gothic" w:hAnsi="Century Gothic"/>
                <w:b/>
                <w:sz w:val="16"/>
                <w:szCs w:val="16"/>
              </w:rPr>
              <w:fldChar w:fldCharType="end"/>
            </w:r>
            <w:r w:rsidRPr="00C808D8">
              <w:rPr>
                <w:rFonts w:ascii="Century Gothic" w:hAnsi="Century Gothic"/>
                <w:b/>
                <w:sz w:val="16"/>
                <w:szCs w:val="16"/>
              </w:rPr>
              <w:t xml:space="preserve"> z </w:t>
            </w:r>
            <w:r w:rsidRPr="00C808D8">
              <w:rPr>
                <w:rFonts w:ascii="Century Gothic" w:hAnsi="Century Gothic"/>
                <w:b/>
                <w:sz w:val="16"/>
                <w:szCs w:val="16"/>
              </w:rPr>
              <w:fldChar w:fldCharType="begin"/>
            </w:r>
            <w:r w:rsidRPr="00C808D8">
              <w:rPr>
                <w:rFonts w:ascii="Century Gothic" w:hAnsi="Century Gothic"/>
                <w:b/>
                <w:sz w:val="16"/>
                <w:szCs w:val="16"/>
              </w:rPr>
              <w:instrText>NUMPAGES</w:instrText>
            </w:r>
            <w:r w:rsidRPr="00C808D8">
              <w:rPr>
                <w:rFonts w:ascii="Century Gothic" w:hAnsi="Century Gothic"/>
                <w:b/>
                <w:sz w:val="16"/>
                <w:szCs w:val="16"/>
              </w:rPr>
              <w:fldChar w:fldCharType="separate"/>
            </w:r>
            <w:r w:rsidRPr="00C808D8">
              <w:rPr>
                <w:rFonts w:ascii="Century Gothic" w:hAnsi="Century Gothic"/>
                <w:b/>
                <w:sz w:val="16"/>
                <w:szCs w:val="16"/>
              </w:rPr>
              <w:t>2</w:t>
            </w:r>
            <w:r w:rsidRPr="00C808D8">
              <w:rPr>
                <w:rFonts w:ascii="Century Gothic" w:hAnsi="Century Gothic"/>
                <w:b/>
                <w:sz w:val="16"/>
                <w:szCs w:val="16"/>
              </w:rPr>
              <w:fldChar w:fldCharType="end"/>
            </w:r>
          </w:p>
          <w:p w14:paraId="3F9E6EEB" w14:textId="621317CB" w:rsidR="002E3807" w:rsidRPr="00C808D8" w:rsidRDefault="002E3807" w:rsidP="00014E53">
            <w:pPr>
              <w:pStyle w:val="Stopka"/>
              <w:rPr>
                <w:rFonts w:ascii="Century Gothic" w:hAnsi="Century Gothic"/>
                <w:b/>
                <w:sz w:val="16"/>
                <w:szCs w:val="16"/>
              </w:rPr>
            </w:pPr>
            <w:r>
              <w:rPr>
                <w:rFonts w:ascii="Century Gothic" w:hAnsi="Century Gothic"/>
                <w:b/>
                <w:sz w:val="16"/>
                <w:szCs w:val="16"/>
              </w:rPr>
              <w:t>WERSJA 5.</w:t>
            </w:r>
            <w:r w:rsidR="008C3D6D">
              <w:rPr>
                <w:rFonts w:ascii="Century Gothic" w:hAnsi="Century Gothic"/>
                <w:b/>
                <w:sz w:val="16"/>
                <w:szCs w:val="16"/>
              </w:rPr>
              <w:t>5</w:t>
            </w:r>
            <w:r>
              <w:rPr>
                <w:rFonts w:ascii="Century Gothic" w:hAnsi="Century Gothic"/>
                <w:b/>
                <w:sz w:val="16"/>
                <w:szCs w:val="16"/>
              </w:rPr>
              <w:t>.</w:t>
            </w:r>
          </w:p>
        </w:sdtContent>
      </w:sdt>
    </w:sdtContent>
  </w:sdt>
  <w:p w14:paraId="7251A8BB" w14:textId="0AB79366" w:rsidR="002E3807" w:rsidRPr="003E503B" w:rsidRDefault="002E3807" w:rsidP="00A85959">
    <w:pPr>
      <w:pStyle w:val="Stopka"/>
      <w:jc w:val="center"/>
      <w:rPr>
        <w:rFonts w:ascii="Century Gothic" w:hAnsi="Century Gothi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1549D" w14:textId="77777777" w:rsidR="004C7E6D" w:rsidRDefault="004C7E6D" w:rsidP="00A85959">
      <w:pPr>
        <w:spacing w:after="0" w:line="240" w:lineRule="auto"/>
      </w:pPr>
      <w:r>
        <w:separator/>
      </w:r>
    </w:p>
  </w:footnote>
  <w:footnote w:type="continuationSeparator" w:id="0">
    <w:p w14:paraId="010D82CE" w14:textId="77777777" w:rsidR="004C7E6D" w:rsidRDefault="004C7E6D" w:rsidP="00A85959">
      <w:pPr>
        <w:spacing w:after="0" w:line="240" w:lineRule="auto"/>
      </w:pPr>
      <w:r>
        <w:continuationSeparator/>
      </w:r>
    </w:p>
  </w:footnote>
  <w:footnote w:type="continuationNotice" w:id="1">
    <w:p w14:paraId="39D245E5" w14:textId="77777777" w:rsidR="004C7E6D" w:rsidRDefault="004C7E6D" w:rsidP="00A8595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5521"/>
    <w:multiLevelType w:val="multilevel"/>
    <w:tmpl w:val="6FAA59C6"/>
    <w:lvl w:ilvl="0">
      <w:start w:val="1"/>
      <w:numFmt w:val="decimal"/>
      <w:lvlText w:val="%1."/>
      <w:lvlJc w:val="left"/>
      <w:pPr>
        <w:ind w:left="360" w:hanging="360"/>
      </w:pPr>
      <w:rPr>
        <w:rFonts w:hint="default"/>
      </w:rPr>
    </w:lvl>
    <w:lvl w:ilvl="1">
      <w:start w:val="1"/>
      <w:numFmt w:val="decimal"/>
      <w:lvlText w:val="%1.%2."/>
      <w:lvlJc w:val="left"/>
      <w:pPr>
        <w:ind w:left="2137"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57D2A34"/>
    <w:multiLevelType w:val="hybridMultilevel"/>
    <w:tmpl w:val="A2680E0A"/>
    <w:lvl w:ilvl="0" w:tplc="633C8934">
      <w:start w:val="1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6E4F80"/>
    <w:multiLevelType w:val="hybridMultilevel"/>
    <w:tmpl w:val="4A12FA1E"/>
    <w:lvl w:ilvl="0" w:tplc="9C669254">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5B4B51"/>
    <w:multiLevelType w:val="hybridMultilevel"/>
    <w:tmpl w:val="4260E2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A5164"/>
    <w:multiLevelType w:val="hybridMultilevel"/>
    <w:tmpl w:val="FBFEDEE2"/>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 w15:restartNumberingAfterBreak="0">
    <w:nsid w:val="0B57448B"/>
    <w:multiLevelType w:val="hybridMultilevel"/>
    <w:tmpl w:val="98965BAA"/>
    <w:lvl w:ilvl="0" w:tplc="0415000F">
      <w:start w:val="1"/>
      <w:numFmt w:val="decimal"/>
      <w:lvlText w:val="%1."/>
      <w:lvlJc w:val="left"/>
      <w:pPr>
        <w:ind w:left="468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6" w15:restartNumberingAfterBreak="0">
    <w:nsid w:val="0B7F3FB0"/>
    <w:multiLevelType w:val="hybridMultilevel"/>
    <w:tmpl w:val="D84C9694"/>
    <w:lvl w:ilvl="0" w:tplc="8ADA6A4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108F36EF"/>
    <w:multiLevelType w:val="hybridMultilevel"/>
    <w:tmpl w:val="477D169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26263FA"/>
    <w:multiLevelType w:val="hybridMultilevel"/>
    <w:tmpl w:val="9FCE0DF4"/>
    <w:lvl w:ilvl="0" w:tplc="A4DACB52">
      <w:start w:val="1"/>
      <w:numFmt w:val="lowerRoman"/>
      <w:lvlText w:val="%1"/>
      <w:lvlJc w:val="left"/>
      <w:rPr>
        <w:rFonts w:ascii="Century Gothic" w:eastAsia="Calibri" w:hAnsi="Century Gothic" w:cs="Calibri" w:hint="default"/>
        <w:b w:val="0"/>
        <w:i w:val="0"/>
        <w:strike w:val="0"/>
        <w:dstrike w:val="0"/>
        <w:color w:val="000000"/>
        <w:sz w:val="20"/>
        <w:szCs w:val="20"/>
        <w:u w:val="none" w:color="000000"/>
        <w:bdr w:val="none" w:sz="0" w:space="0" w:color="auto"/>
        <w:shd w:val="clear" w:color="auto" w:fill="auto"/>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5F47797"/>
    <w:multiLevelType w:val="hybridMultilevel"/>
    <w:tmpl w:val="743EFA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194731"/>
    <w:multiLevelType w:val="hybridMultilevel"/>
    <w:tmpl w:val="44EEC81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746124F"/>
    <w:multiLevelType w:val="hybridMultilevel"/>
    <w:tmpl w:val="215AE854"/>
    <w:lvl w:ilvl="0" w:tplc="81F28524">
      <w:start w:val="1"/>
      <w:numFmt w:val="lowerLetter"/>
      <w:lvlText w:val="%1."/>
      <w:lvlJc w:val="left"/>
      <w:pPr>
        <w:ind w:left="1440" w:hanging="360"/>
      </w:pPr>
      <w:rPr>
        <w:rFonts w:ascii="Century Gothic" w:hAnsi="Century Gothic" w:hint="default"/>
        <w:b w:val="0"/>
        <w:i w:val="0"/>
        <w:color w:val="auto"/>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274AF7"/>
    <w:multiLevelType w:val="hybridMultilevel"/>
    <w:tmpl w:val="493AC94C"/>
    <w:lvl w:ilvl="0" w:tplc="4EA22832">
      <w:start w:val="1"/>
      <w:numFmt w:val="decimal"/>
      <w:lvlText w:val="%1."/>
      <w:lvlJc w:val="left"/>
      <w:pPr>
        <w:ind w:left="360" w:hanging="360"/>
      </w:pPr>
      <w:rPr>
        <w:b w:val="0"/>
        <w:bCs/>
        <w:i w:val="0"/>
      </w:rPr>
    </w:lvl>
    <w:lvl w:ilvl="1" w:tplc="04150019">
      <w:start w:val="1"/>
      <w:numFmt w:val="lowerLetter"/>
      <w:lvlText w:val="%2."/>
      <w:lvlJc w:val="left"/>
      <w:pPr>
        <w:ind w:left="1550" w:hanging="360"/>
      </w:pPr>
    </w:lvl>
    <w:lvl w:ilvl="2" w:tplc="0415001B">
      <w:start w:val="1"/>
      <w:numFmt w:val="lowerRoman"/>
      <w:lvlText w:val="%3."/>
      <w:lvlJc w:val="right"/>
      <w:pPr>
        <w:ind w:left="2270" w:hanging="180"/>
      </w:pPr>
    </w:lvl>
    <w:lvl w:ilvl="3" w:tplc="0415000F">
      <w:start w:val="1"/>
      <w:numFmt w:val="decimal"/>
      <w:lvlText w:val="%4."/>
      <w:lvlJc w:val="left"/>
      <w:pPr>
        <w:ind w:left="2990" w:hanging="360"/>
      </w:pPr>
    </w:lvl>
    <w:lvl w:ilvl="4" w:tplc="04150019">
      <w:start w:val="1"/>
      <w:numFmt w:val="lowerLetter"/>
      <w:lvlText w:val="%5."/>
      <w:lvlJc w:val="left"/>
      <w:pPr>
        <w:ind w:left="3710" w:hanging="360"/>
      </w:pPr>
    </w:lvl>
    <w:lvl w:ilvl="5" w:tplc="0415001B">
      <w:start w:val="1"/>
      <w:numFmt w:val="lowerRoman"/>
      <w:lvlText w:val="%6."/>
      <w:lvlJc w:val="right"/>
      <w:pPr>
        <w:ind w:left="4430" w:hanging="180"/>
      </w:pPr>
    </w:lvl>
    <w:lvl w:ilvl="6" w:tplc="0415000F">
      <w:start w:val="1"/>
      <w:numFmt w:val="decimal"/>
      <w:lvlText w:val="%7."/>
      <w:lvlJc w:val="left"/>
      <w:pPr>
        <w:ind w:left="5150" w:hanging="360"/>
      </w:pPr>
    </w:lvl>
    <w:lvl w:ilvl="7" w:tplc="04150019">
      <w:start w:val="1"/>
      <w:numFmt w:val="lowerLetter"/>
      <w:lvlText w:val="%8."/>
      <w:lvlJc w:val="left"/>
      <w:pPr>
        <w:ind w:left="5870" w:hanging="360"/>
      </w:pPr>
    </w:lvl>
    <w:lvl w:ilvl="8" w:tplc="0415001B">
      <w:start w:val="1"/>
      <w:numFmt w:val="lowerRoman"/>
      <w:lvlText w:val="%9."/>
      <w:lvlJc w:val="right"/>
      <w:pPr>
        <w:ind w:left="6590" w:hanging="180"/>
      </w:pPr>
    </w:lvl>
  </w:abstractNum>
  <w:abstractNum w:abstractNumId="13" w15:restartNumberingAfterBreak="0">
    <w:nsid w:val="18D305A6"/>
    <w:multiLevelType w:val="hybridMultilevel"/>
    <w:tmpl w:val="29F86BA2"/>
    <w:lvl w:ilvl="0" w:tplc="04150011">
      <w:start w:val="1"/>
      <w:numFmt w:val="decimal"/>
      <w:lvlText w:val="%1)"/>
      <w:lvlJc w:val="left"/>
      <w:pPr>
        <w:ind w:left="720" w:hanging="360"/>
      </w:pPr>
      <w:rPr>
        <w:rFonts w:hint="default"/>
      </w:rPr>
    </w:lvl>
    <w:lvl w:ilvl="1" w:tplc="F566E8A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E5231A"/>
    <w:multiLevelType w:val="hybridMultilevel"/>
    <w:tmpl w:val="0B66B5E8"/>
    <w:lvl w:ilvl="0" w:tplc="3DA42AB0">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1527B03"/>
    <w:multiLevelType w:val="hybridMultilevel"/>
    <w:tmpl w:val="EC0AD0DA"/>
    <w:lvl w:ilvl="0" w:tplc="7570E560">
      <w:start w:val="2"/>
      <w:numFmt w:val="decimal"/>
      <w:lvlText w:val="%1)"/>
      <w:lvlJc w:val="left"/>
      <w:pPr>
        <w:tabs>
          <w:tab w:val="num" w:pos="641"/>
        </w:tabs>
        <w:ind w:left="641"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585FEC"/>
    <w:multiLevelType w:val="hybridMultilevel"/>
    <w:tmpl w:val="69F66D64"/>
    <w:lvl w:ilvl="0" w:tplc="041C0DF8">
      <w:start w:val="16"/>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28758C"/>
    <w:multiLevelType w:val="hybridMultilevel"/>
    <w:tmpl w:val="9788B6DE"/>
    <w:lvl w:ilvl="0" w:tplc="29A03792">
      <w:start w:val="14"/>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F03F7B"/>
    <w:multiLevelType w:val="hybridMultilevel"/>
    <w:tmpl w:val="417494E6"/>
    <w:lvl w:ilvl="0" w:tplc="04150017">
      <w:start w:val="1"/>
      <w:numFmt w:val="lowerLetter"/>
      <w:lvlText w:val="%1)"/>
      <w:lvlJc w:val="left"/>
      <w:pPr>
        <w:ind w:left="720" w:hanging="360"/>
      </w:pPr>
    </w:lvl>
    <w:lvl w:ilvl="1" w:tplc="04150011">
      <w:start w:val="1"/>
      <w:numFmt w:val="decimal"/>
      <w:lvlText w:val="%2)"/>
      <w:lvlJc w:val="left"/>
      <w:pPr>
        <w:ind w:left="7732" w:hanging="360"/>
      </w:pPr>
    </w:lvl>
    <w:lvl w:ilvl="2" w:tplc="D0FA9D56">
      <w:start w:val="1"/>
      <w:numFmt w:val="decimal"/>
      <w:lvlText w:val="%3)"/>
      <w:lvlJc w:val="left"/>
      <w:pPr>
        <w:ind w:left="2340" w:hanging="360"/>
      </w:pPr>
      <w:rPr>
        <w:rFonts w:hint="default"/>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6D295B"/>
    <w:multiLevelType w:val="hybridMultilevel"/>
    <w:tmpl w:val="71E614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28DD55BA"/>
    <w:multiLevelType w:val="hybridMultilevel"/>
    <w:tmpl w:val="B0D461F6"/>
    <w:lvl w:ilvl="0" w:tplc="0415000F">
      <w:start w:val="1"/>
      <w:numFmt w:val="decimal"/>
      <w:lvlText w:val="%1."/>
      <w:lvlJc w:val="left"/>
      <w:pPr>
        <w:ind w:left="720" w:hanging="360"/>
      </w:pPr>
    </w:lvl>
    <w:lvl w:ilvl="1" w:tplc="4588F8C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FD0D32"/>
    <w:multiLevelType w:val="hybridMultilevel"/>
    <w:tmpl w:val="D84C9694"/>
    <w:lvl w:ilvl="0" w:tplc="8ADA6A4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2E18131E"/>
    <w:multiLevelType w:val="multilevel"/>
    <w:tmpl w:val="FCDA0020"/>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03E6C99"/>
    <w:multiLevelType w:val="hybridMultilevel"/>
    <w:tmpl w:val="5D76DB1C"/>
    <w:lvl w:ilvl="0" w:tplc="5BEAA6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6D2CE0"/>
    <w:multiLevelType w:val="hybridMultilevel"/>
    <w:tmpl w:val="C97E5C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B0272E"/>
    <w:multiLevelType w:val="hybridMultilevel"/>
    <w:tmpl w:val="DBEEB4B0"/>
    <w:lvl w:ilvl="0" w:tplc="04150011">
      <w:start w:val="1"/>
      <w:numFmt w:val="decimal"/>
      <w:lvlText w:val="%1)"/>
      <w:lvlJc w:val="left"/>
      <w:pPr>
        <w:ind w:left="1260" w:hanging="360"/>
      </w:pPr>
      <w:rPr>
        <w:rFonts w:hint="default"/>
        <w:sz w:val="18"/>
        <w:szCs w:val="18"/>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6" w15:restartNumberingAfterBreak="0">
    <w:nsid w:val="33E64A91"/>
    <w:multiLevelType w:val="hybridMultilevel"/>
    <w:tmpl w:val="B55C06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37FAFCD6">
      <w:start w:val="1"/>
      <w:numFmt w:val="decimal"/>
      <w:lvlText w:val="%4."/>
      <w:lvlJc w:val="left"/>
      <w:pPr>
        <w:ind w:left="2520" w:hanging="360"/>
      </w:pPr>
      <w:rPr>
        <w:b w:val="0"/>
        <w:bCs/>
        <w:color w:val="9BBB59" w:themeColor="accent3"/>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368B1EA7"/>
    <w:multiLevelType w:val="hybridMultilevel"/>
    <w:tmpl w:val="6DF25E10"/>
    <w:lvl w:ilvl="0" w:tplc="D7464C38">
      <w:start w:val="1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EF5EAF"/>
    <w:multiLevelType w:val="hybridMultilevel"/>
    <w:tmpl w:val="D3A28FE4"/>
    <w:lvl w:ilvl="0" w:tplc="0415000F">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3D582256"/>
    <w:multiLevelType w:val="hybridMultilevel"/>
    <w:tmpl w:val="8EC8FE66"/>
    <w:lvl w:ilvl="0" w:tplc="27569B78">
      <w:start w:val="1"/>
      <w:numFmt w:val="decimal"/>
      <w:lvlText w:val="%1."/>
      <w:lvlJc w:val="left"/>
      <w:pPr>
        <w:ind w:left="720" w:hanging="360"/>
      </w:pPr>
      <w:rPr>
        <w:rFonts w:ascii="Century Gothic" w:eastAsiaTheme="minorHAnsi" w:hAnsi="Century Gothic" w:cs="Calibri"/>
      </w:rPr>
    </w:lvl>
    <w:lvl w:ilvl="1" w:tplc="04150011">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3935A6"/>
    <w:multiLevelType w:val="hybridMultilevel"/>
    <w:tmpl w:val="71E614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3F8F1FBD"/>
    <w:multiLevelType w:val="hybridMultilevel"/>
    <w:tmpl w:val="DB8C3FD0"/>
    <w:lvl w:ilvl="0" w:tplc="624C9624">
      <w:start w:val="1"/>
      <w:numFmt w:val="decimal"/>
      <w:lvlText w:val="%1."/>
      <w:lvlJc w:val="left"/>
      <w:pPr>
        <w:ind w:left="360" w:hanging="360"/>
      </w:pPr>
      <w:rPr>
        <w:rFonts w:ascii="Century Gothic" w:eastAsiaTheme="majorEastAsia" w:hAnsi="Century Gothic" w:cs="Arial"/>
        <w:b w:val="0"/>
        <w:i w:val="0"/>
        <w:color w:val="9BBB59" w:themeColor="accent3"/>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DD0159"/>
    <w:multiLevelType w:val="hybridMultilevel"/>
    <w:tmpl w:val="6BEEE4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48720DE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87A2E93"/>
    <w:multiLevelType w:val="hybridMultilevel"/>
    <w:tmpl w:val="04462CB8"/>
    <w:lvl w:ilvl="0" w:tplc="5B5C5970">
      <w:start w:val="1"/>
      <w:numFmt w:val="decimal"/>
      <w:lvlText w:val="%1."/>
      <w:lvlJc w:val="left"/>
      <w:pPr>
        <w:ind w:left="786"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8D7BC6"/>
    <w:multiLevelType w:val="hybridMultilevel"/>
    <w:tmpl w:val="368291DA"/>
    <w:lvl w:ilvl="0" w:tplc="4FE45FAE">
      <w:start w:val="1"/>
      <w:numFmt w:val="decimal"/>
      <w:lvlText w:val="%1."/>
      <w:lvlJc w:val="left"/>
      <w:pPr>
        <w:ind w:left="4680" w:hanging="360"/>
      </w:pPr>
      <w:rPr>
        <w:rFonts w:ascii="Century Gothic" w:eastAsiaTheme="minorHAnsi" w:hAnsi="Century Gothic" w:cs="Calibri" w:hint="default"/>
      </w:rPr>
    </w:lvl>
    <w:lvl w:ilvl="1" w:tplc="D86EAE02">
      <w:start w:val="1"/>
      <w:numFmt w:val="decimal"/>
      <w:lvlText w:val="%2)"/>
      <w:lvlJc w:val="left"/>
      <w:pPr>
        <w:ind w:left="1440" w:hanging="360"/>
      </w:pPr>
      <w:rPr>
        <w:rFonts w:ascii="Century Gothic" w:eastAsiaTheme="minorHAnsi" w:hAnsi="Century Gothic"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E75D83"/>
    <w:multiLevelType w:val="hybridMultilevel"/>
    <w:tmpl w:val="5D76DB1C"/>
    <w:lvl w:ilvl="0" w:tplc="5BEAA6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B25909"/>
    <w:multiLevelType w:val="hybridMultilevel"/>
    <w:tmpl w:val="CCAA0D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AA4041"/>
    <w:multiLevelType w:val="hybridMultilevel"/>
    <w:tmpl w:val="46D4B960"/>
    <w:lvl w:ilvl="0" w:tplc="5A7006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4F652B2A"/>
    <w:multiLevelType w:val="hybridMultilevel"/>
    <w:tmpl w:val="A3B29566"/>
    <w:lvl w:ilvl="0" w:tplc="CFDE36F6">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57B0566E"/>
    <w:multiLevelType w:val="hybridMultilevel"/>
    <w:tmpl w:val="FC44588C"/>
    <w:lvl w:ilvl="0" w:tplc="5F441082">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594C7957"/>
    <w:multiLevelType w:val="hybridMultilevel"/>
    <w:tmpl w:val="66DC5F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5A164587"/>
    <w:multiLevelType w:val="hybridMultilevel"/>
    <w:tmpl w:val="4FE21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B837527"/>
    <w:multiLevelType w:val="hybridMultilevel"/>
    <w:tmpl w:val="3A705C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D8E57CC"/>
    <w:multiLevelType w:val="hybridMultilevel"/>
    <w:tmpl w:val="90408C9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EFA60E3"/>
    <w:multiLevelType w:val="hybridMultilevel"/>
    <w:tmpl w:val="5D76DB1C"/>
    <w:lvl w:ilvl="0" w:tplc="5BEAA6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8238CD"/>
    <w:multiLevelType w:val="hybridMultilevel"/>
    <w:tmpl w:val="B8AE7682"/>
    <w:lvl w:ilvl="0" w:tplc="5BEAA6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4432691"/>
    <w:multiLevelType w:val="hybridMultilevel"/>
    <w:tmpl w:val="A4B08B30"/>
    <w:lvl w:ilvl="0" w:tplc="1AF0AD46">
      <w:start w:val="1"/>
      <w:numFmt w:val="decimal"/>
      <w:lvlText w:val="%1."/>
      <w:lvlJc w:val="left"/>
      <w:pPr>
        <w:tabs>
          <w:tab w:val="num" w:pos="360"/>
        </w:tabs>
        <w:ind w:left="360" w:hanging="360"/>
      </w:pPr>
      <w:rPr>
        <w:rFonts w:hint="default"/>
        <w:b w:val="0"/>
      </w:rPr>
    </w:lvl>
    <w:lvl w:ilvl="1" w:tplc="04150011">
      <w:start w:val="1"/>
      <w:numFmt w:val="decimal"/>
      <w:lvlText w:val="%2)"/>
      <w:lvlJc w:val="left"/>
      <w:pPr>
        <w:tabs>
          <w:tab w:val="num" w:pos="641"/>
        </w:tabs>
        <w:ind w:left="641" w:hanging="357"/>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66C43C0E"/>
    <w:multiLevelType w:val="hybridMultilevel"/>
    <w:tmpl w:val="47C82FDE"/>
    <w:lvl w:ilvl="0" w:tplc="EC783C1E">
      <w:start w:val="1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7B2632"/>
    <w:multiLevelType w:val="hybridMultilevel"/>
    <w:tmpl w:val="71E614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68D16B15"/>
    <w:multiLevelType w:val="hybridMultilevel"/>
    <w:tmpl w:val="DA9EA1E6"/>
    <w:lvl w:ilvl="0" w:tplc="0415000F">
      <w:start w:val="1"/>
      <w:numFmt w:val="decimal"/>
      <w:lvlText w:val="%1."/>
      <w:lvlJc w:val="left"/>
      <w:pPr>
        <w:ind w:left="720" w:hanging="360"/>
      </w:pPr>
    </w:lvl>
    <w:lvl w:ilvl="1" w:tplc="4588F8C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81589B"/>
    <w:multiLevelType w:val="hybridMultilevel"/>
    <w:tmpl w:val="71E614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15:restartNumberingAfterBreak="0">
    <w:nsid w:val="6A2B3C84"/>
    <w:multiLevelType w:val="hybridMultilevel"/>
    <w:tmpl w:val="5D76DB1C"/>
    <w:lvl w:ilvl="0" w:tplc="5BEAA6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A93012"/>
    <w:multiLevelType w:val="hybridMultilevel"/>
    <w:tmpl w:val="71E614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4" w15:restartNumberingAfterBreak="0">
    <w:nsid w:val="6E28320F"/>
    <w:multiLevelType w:val="hybridMultilevel"/>
    <w:tmpl w:val="52B2FEE4"/>
    <w:lvl w:ilvl="0" w:tplc="2DB62048">
      <w:start w:val="1"/>
      <w:numFmt w:val="decimal"/>
      <w:lvlText w:val="%1."/>
      <w:lvlJc w:val="left"/>
      <w:pPr>
        <w:ind w:left="1068" w:hanging="360"/>
      </w:pPr>
      <w:rPr>
        <w:rFonts w:ascii="Century Gothic" w:eastAsiaTheme="minorHAnsi" w:hAnsi="Century Gothic"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BF2D0A"/>
    <w:multiLevelType w:val="hybridMultilevel"/>
    <w:tmpl w:val="D2A247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18B3349"/>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360041B"/>
    <w:multiLevelType w:val="hybridMultilevel"/>
    <w:tmpl w:val="5D76DB1C"/>
    <w:lvl w:ilvl="0" w:tplc="5BEAA6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066640"/>
    <w:multiLevelType w:val="hybridMultilevel"/>
    <w:tmpl w:val="29F86BA2"/>
    <w:lvl w:ilvl="0" w:tplc="04150011">
      <w:start w:val="1"/>
      <w:numFmt w:val="decimal"/>
      <w:lvlText w:val="%1)"/>
      <w:lvlJc w:val="left"/>
      <w:pPr>
        <w:ind w:left="720" w:hanging="360"/>
      </w:pPr>
      <w:rPr>
        <w:rFonts w:hint="default"/>
      </w:rPr>
    </w:lvl>
    <w:lvl w:ilvl="1" w:tplc="F566E8A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272DFA"/>
    <w:multiLevelType w:val="hybridMultilevel"/>
    <w:tmpl w:val="28F6CF32"/>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1" w15:restartNumberingAfterBreak="0">
    <w:nsid w:val="75C97586"/>
    <w:multiLevelType w:val="hybridMultilevel"/>
    <w:tmpl w:val="C7B8921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64D2A1F"/>
    <w:multiLevelType w:val="hybridMultilevel"/>
    <w:tmpl w:val="BDDA06F6"/>
    <w:lvl w:ilvl="0" w:tplc="855820D6">
      <w:start w:val="1"/>
      <w:numFmt w:val="decimal"/>
      <w:lvlText w:val="%1)"/>
      <w:lvlJc w:val="left"/>
      <w:pPr>
        <w:ind w:left="1260" w:hanging="360"/>
      </w:pPr>
      <w:rPr>
        <w:rFonts w:hint="default"/>
        <w:sz w:val="18"/>
        <w:szCs w:val="18"/>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3" w15:restartNumberingAfterBreak="0">
    <w:nsid w:val="79BC6480"/>
    <w:multiLevelType w:val="hybridMultilevel"/>
    <w:tmpl w:val="5D76DB1C"/>
    <w:lvl w:ilvl="0" w:tplc="5BEAA6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AE505F7"/>
    <w:multiLevelType w:val="hybridMultilevel"/>
    <w:tmpl w:val="A942E268"/>
    <w:lvl w:ilvl="0" w:tplc="04150017">
      <w:start w:val="1"/>
      <w:numFmt w:val="lowerLetter"/>
      <w:lvlText w:val="%1)"/>
      <w:lvlJc w:val="left"/>
      <w:pPr>
        <w:ind w:left="1068" w:hanging="360"/>
      </w:pPr>
    </w:lvl>
    <w:lvl w:ilvl="1" w:tplc="2AA8FC4C">
      <w:start w:val="1"/>
      <w:numFmt w:val="decimal"/>
      <w:lvlText w:val="%2)"/>
      <w:lvlJc w:val="left"/>
      <w:pPr>
        <w:ind w:left="1788" w:hanging="360"/>
      </w:pPr>
      <w:rPr>
        <w:rFonts w:ascii="Century Gothic" w:eastAsiaTheme="minorHAnsi" w:hAnsi="Century Gothic" w:cs="Century Gothic"/>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5" w15:restartNumberingAfterBreak="0">
    <w:nsid w:val="7B826BA1"/>
    <w:multiLevelType w:val="hybridMultilevel"/>
    <w:tmpl w:val="76F88F6C"/>
    <w:lvl w:ilvl="0" w:tplc="20D281B8">
      <w:start w:val="13"/>
      <w:numFmt w:val="decimal"/>
      <w:lvlText w:val="%1."/>
      <w:lvlJc w:val="left"/>
      <w:pPr>
        <w:ind w:left="7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B8043C"/>
    <w:multiLevelType w:val="multilevel"/>
    <w:tmpl w:val="F4BA1F08"/>
    <w:lvl w:ilvl="0">
      <w:start w:val="1"/>
      <w:numFmt w:val="decimal"/>
      <w:lvlText w:val="%1."/>
      <w:lvlJc w:val="left"/>
      <w:pPr>
        <w:tabs>
          <w:tab w:val="num" w:pos="360"/>
        </w:tabs>
        <w:ind w:left="360" w:hanging="360"/>
      </w:pPr>
      <w:rPr>
        <w:sz w:val="18"/>
        <w:szCs w:val="18"/>
      </w:rPr>
    </w:lvl>
    <w:lvl w:ilvl="1">
      <w:start w:val="1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7" w15:restartNumberingAfterBreak="0">
    <w:nsid w:val="7FA76C9E"/>
    <w:multiLevelType w:val="hybridMultilevel"/>
    <w:tmpl w:val="8BB89314"/>
    <w:lvl w:ilvl="0" w:tplc="EFAA1654">
      <w:start w:val="2"/>
      <w:numFmt w:val="decimal"/>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5414999">
    <w:abstractNumId w:val="19"/>
  </w:num>
  <w:num w:numId="2" w16cid:durableId="1150443544">
    <w:abstractNumId w:val="39"/>
  </w:num>
  <w:num w:numId="3" w16cid:durableId="1424303697">
    <w:abstractNumId w:val="26"/>
  </w:num>
  <w:num w:numId="4" w16cid:durableId="542059751">
    <w:abstractNumId w:val="49"/>
  </w:num>
  <w:num w:numId="5" w16cid:durableId="2015300173">
    <w:abstractNumId w:val="51"/>
  </w:num>
  <w:num w:numId="6" w16cid:durableId="971407172">
    <w:abstractNumId w:val="14"/>
  </w:num>
  <w:num w:numId="7" w16cid:durableId="710694714">
    <w:abstractNumId w:val="32"/>
  </w:num>
  <w:num w:numId="8" w16cid:durableId="733240987">
    <w:abstractNumId w:val="53"/>
  </w:num>
  <w:num w:numId="9" w16cid:durableId="1073434110">
    <w:abstractNumId w:val="40"/>
  </w:num>
  <w:num w:numId="10" w16cid:durableId="483746036">
    <w:abstractNumId w:val="30"/>
  </w:num>
  <w:num w:numId="11" w16cid:durableId="548688220">
    <w:abstractNumId w:val="10"/>
  </w:num>
  <w:num w:numId="12" w16cid:durableId="2142990369">
    <w:abstractNumId w:val="23"/>
  </w:num>
  <w:num w:numId="13" w16cid:durableId="772893826">
    <w:abstractNumId w:val="58"/>
  </w:num>
  <w:num w:numId="14" w16cid:durableId="431975346">
    <w:abstractNumId w:val="52"/>
  </w:num>
  <w:num w:numId="15" w16cid:durableId="1580092726">
    <w:abstractNumId w:val="45"/>
  </w:num>
  <w:num w:numId="16" w16cid:durableId="1644120655">
    <w:abstractNumId w:val="36"/>
  </w:num>
  <w:num w:numId="17" w16cid:durableId="1566841497">
    <w:abstractNumId w:val="46"/>
  </w:num>
  <w:num w:numId="18" w16cid:durableId="2101677020">
    <w:abstractNumId w:val="60"/>
  </w:num>
  <w:num w:numId="19" w16cid:durableId="2135756354">
    <w:abstractNumId w:val="64"/>
  </w:num>
  <w:num w:numId="20" w16cid:durableId="443574274">
    <w:abstractNumId w:val="3"/>
  </w:num>
  <w:num w:numId="21" w16cid:durableId="475416280">
    <w:abstractNumId w:val="63"/>
  </w:num>
  <w:num w:numId="22" w16cid:durableId="762577787">
    <w:abstractNumId w:val="20"/>
  </w:num>
  <w:num w:numId="23" w16cid:durableId="362290668">
    <w:abstractNumId w:val="18"/>
  </w:num>
  <w:num w:numId="24" w16cid:durableId="1615212203">
    <w:abstractNumId w:val="37"/>
  </w:num>
  <w:num w:numId="25" w16cid:durableId="885793376">
    <w:abstractNumId w:val="41"/>
  </w:num>
  <w:num w:numId="26" w16cid:durableId="655646236">
    <w:abstractNumId w:val="7"/>
  </w:num>
  <w:num w:numId="27" w16cid:durableId="1253974294">
    <w:abstractNumId w:val="9"/>
  </w:num>
  <w:num w:numId="28" w16cid:durableId="984940731">
    <w:abstractNumId w:val="5"/>
  </w:num>
  <w:num w:numId="29" w16cid:durableId="1327439517">
    <w:abstractNumId w:val="44"/>
  </w:num>
  <w:num w:numId="30" w16cid:durableId="287054069">
    <w:abstractNumId w:val="31"/>
  </w:num>
  <w:num w:numId="31" w16cid:durableId="1827159756">
    <w:abstractNumId w:val="59"/>
  </w:num>
  <w:num w:numId="32" w16cid:durableId="755134203">
    <w:abstractNumId w:val="13"/>
  </w:num>
  <w:num w:numId="33" w16cid:durableId="1210535237">
    <w:abstractNumId w:val="34"/>
  </w:num>
  <w:num w:numId="34" w16cid:durableId="1360814727">
    <w:abstractNumId w:val="4"/>
  </w:num>
  <w:num w:numId="35" w16cid:durableId="1714768145">
    <w:abstractNumId w:val="12"/>
  </w:num>
  <w:num w:numId="36" w16cid:durableId="1485854006">
    <w:abstractNumId w:val="47"/>
  </w:num>
  <w:num w:numId="37" w16cid:durableId="32096118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16604667">
    <w:abstractNumId w:val="6"/>
  </w:num>
  <w:num w:numId="39" w16cid:durableId="2141609168">
    <w:abstractNumId w:val="21"/>
  </w:num>
  <w:num w:numId="40" w16cid:durableId="1535533764">
    <w:abstractNumId w:val="65"/>
  </w:num>
  <w:num w:numId="41" w16cid:durableId="1836917127">
    <w:abstractNumId w:val="28"/>
  </w:num>
  <w:num w:numId="42" w16cid:durableId="849871596">
    <w:abstractNumId w:val="24"/>
  </w:num>
  <w:num w:numId="43" w16cid:durableId="1588230332">
    <w:abstractNumId w:val="42"/>
  </w:num>
  <w:num w:numId="44" w16cid:durableId="179112781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948605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43867403">
    <w:abstractNumId w:val="55"/>
  </w:num>
  <w:num w:numId="47" w16cid:durableId="11259273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89456157">
    <w:abstractNumId w:val="61"/>
  </w:num>
  <w:num w:numId="49" w16cid:durableId="10382804">
    <w:abstractNumId w:val="8"/>
  </w:num>
  <w:num w:numId="50" w16cid:durableId="229116752">
    <w:abstractNumId w:val="62"/>
  </w:num>
  <w:num w:numId="51" w16cid:durableId="588346146">
    <w:abstractNumId w:val="66"/>
  </w:num>
  <w:num w:numId="52" w16cid:durableId="399407895">
    <w:abstractNumId w:val="25"/>
  </w:num>
  <w:num w:numId="53" w16cid:durableId="1244533440">
    <w:abstractNumId w:val="38"/>
  </w:num>
  <w:num w:numId="54" w16cid:durableId="1095252568">
    <w:abstractNumId w:val="48"/>
  </w:num>
  <w:num w:numId="55" w16cid:durableId="1831018419">
    <w:abstractNumId w:val="16"/>
  </w:num>
  <w:num w:numId="56" w16cid:durableId="985940824">
    <w:abstractNumId w:val="0"/>
  </w:num>
  <w:num w:numId="57" w16cid:durableId="1368406778">
    <w:abstractNumId w:val="33"/>
  </w:num>
  <w:num w:numId="58" w16cid:durableId="605113516">
    <w:abstractNumId w:val="50"/>
  </w:num>
  <w:num w:numId="59" w16cid:durableId="1200044835">
    <w:abstractNumId w:val="17"/>
  </w:num>
  <w:num w:numId="60" w16cid:durableId="2030373663">
    <w:abstractNumId w:val="27"/>
  </w:num>
  <w:num w:numId="61" w16cid:durableId="1139344046">
    <w:abstractNumId w:val="1"/>
  </w:num>
  <w:num w:numId="62" w16cid:durableId="205068261">
    <w:abstractNumId w:val="2"/>
  </w:num>
  <w:num w:numId="63" w16cid:durableId="958874211">
    <w:abstractNumId w:val="67"/>
  </w:num>
  <w:num w:numId="64" w16cid:durableId="369385315">
    <w:abstractNumId w:val="15"/>
  </w:num>
  <w:num w:numId="65" w16cid:durableId="2096507820">
    <w:abstractNumId w:val="29"/>
  </w:num>
  <w:num w:numId="66" w16cid:durableId="1781994744">
    <w:abstractNumId w:val="56"/>
  </w:num>
  <w:num w:numId="67" w16cid:durableId="1973123837">
    <w:abstractNumId w:val="11"/>
  </w:num>
  <w:num w:numId="68" w16cid:durableId="1393305561">
    <w:abstractNumId w:val="35"/>
  </w:num>
  <w:num w:numId="69" w16cid:durableId="1442840642">
    <w:abstractNumId w:val="5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E51"/>
    <w:rsid w:val="000006E7"/>
    <w:rsid w:val="00000A4D"/>
    <w:rsid w:val="00001103"/>
    <w:rsid w:val="00003DD8"/>
    <w:rsid w:val="0000407C"/>
    <w:rsid w:val="00004842"/>
    <w:rsid w:val="00004ADE"/>
    <w:rsid w:val="00005C48"/>
    <w:rsid w:val="00006FC6"/>
    <w:rsid w:val="00007180"/>
    <w:rsid w:val="00007B14"/>
    <w:rsid w:val="000106AF"/>
    <w:rsid w:val="00011861"/>
    <w:rsid w:val="000118EB"/>
    <w:rsid w:val="000129B5"/>
    <w:rsid w:val="00012CE0"/>
    <w:rsid w:val="00013093"/>
    <w:rsid w:val="00013931"/>
    <w:rsid w:val="00014A2B"/>
    <w:rsid w:val="00014E53"/>
    <w:rsid w:val="00015606"/>
    <w:rsid w:val="00015A21"/>
    <w:rsid w:val="00015EFC"/>
    <w:rsid w:val="00016596"/>
    <w:rsid w:val="00016B6F"/>
    <w:rsid w:val="00020130"/>
    <w:rsid w:val="00020CDB"/>
    <w:rsid w:val="00021571"/>
    <w:rsid w:val="00021BC3"/>
    <w:rsid w:val="000223EC"/>
    <w:rsid w:val="00022F22"/>
    <w:rsid w:val="00025097"/>
    <w:rsid w:val="00025B70"/>
    <w:rsid w:val="00027F8C"/>
    <w:rsid w:val="00030E5E"/>
    <w:rsid w:val="000316B6"/>
    <w:rsid w:val="00031E6D"/>
    <w:rsid w:val="00032236"/>
    <w:rsid w:val="000338F1"/>
    <w:rsid w:val="00034538"/>
    <w:rsid w:val="00034B88"/>
    <w:rsid w:val="00036FE7"/>
    <w:rsid w:val="0004007E"/>
    <w:rsid w:val="000413E6"/>
    <w:rsid w:val="000443DE"/>
    <w:rsid w:val="00045632"/>
    <w:rsid w:val="000459C2"/>
    <w:rsid w:val="00045A8F"/>
    <w:rsid w:val="00045BE6"/>
    <w:rsid w:val="000460FF"/>
    <w:rsid w:val="00047E5F"/>
    <w:rsid w:val="00050273"/>
    <w:rsid w:val="00050C12"/>
    <w:rsid w:val="0005157B"/>
    <w:rsid w:val="00051841"/>
    <w:rsid w:val="00052990"/>
    <w:rsid w:val="000529F7"/>
    <w:rsid w:val="00052C02"/>
    <w:rsid w:val="00052C7C"/>
    <w:rsid w:val="000551DC"/>
    <w:rsid w:val="00057544"/>
    <w:rsid w:val="00060DFA"/>
    <w:rsid w:val="00060F7E"/>
    <w:rsid w:val="00061944"/>
    <w:rsid w:val="00061CB1"/>
    <w:rsid w:val="00064212"/>
    <w:rsid w:val="00064378"/>
    <w:rsid w:val="00064B60"/>
    <w:rsid w:val="00071B65"/>
    <w:rsid w:val="0007236D"/>
    <w:rsid w:val="00072512"/>
    <w:rsid w:val="00072EE7"/>
    <w:rsid w:val="00073CD1"/>
    <w:rsid w:val="00077082"/>
    <w:rsid w:val="00077254"/>
    <w:rsid w:val="000775CA"/>
    <w:rsid w:val="00081754"/>
    <w:rsid w:val="000817AD"/>
    <w:rsid w:val="00082172"/>
    <w:rsid w:val="000821ED"/>
    <w:rsid w:val="00082239"/>
    <w:rsid w:val="000832D8"/>
    <w:rsid w:val="00083CFA"/>
    <w:rsid w:val="00087CE9"/>
    <w:rsid w:val="00091500"/>
    <w:rsid w:val="00093FB4"/>
    <w:rsid w:val="00094A5D"/>
    <w:rsid w:val="00094CB8"/>
    <w:rsid w:val="00095622"/>
    <w:rsid w:val="00095702"/>
    <w:rsid w:val="000959FA"/>
    <w:rsid w:val="00097A96"/>
    <w:rsid w:val="000A35FE"/>
    <w:rsid w:val="000A3C4E"/>
    <w:rsid w:val="000A463D"/>
    <w:rsid w:val="000A544D"/>
    <w:rsid w:val="000A63EE"/>
    <w:rsid w:val="000A64F4"/>
    <w:rsid w:val="000A65B5"/>
    <w:rsid w:val="000A6F4A"/>
    <w:rsid w:val="000B09D4"/>
    <w:rsid w:val="000B24EB"/>
    <w:rsid w:val="000B298D"/>
    <w:rsid w:val="000B3599"/>
    <w:rsid w:val="000B3E05"/>
    <w:rsid w:val="000B46AE"/>
    <w:rsid w:val="000B4988"/>
    <w:rsid w:val="000B5B3D"/>
    <w:rsid w:val="000C05DB"/>
    <w:rsid w:val="000C0F33"/>
    <w:rsid w:val="000C211A"/>
    <w:rsid w:val="000C2976"/>
    <w:rsid w:val="000C50F4"/>
    <w:rsid w:val="000C6E41"/>
    <w:rsid w:val="000D019F"/>
    <w:rsid w:val="000D1C46"/>
    <w:rsid w:val="000D30B4"/>
    <w:rsid w:val="000D3CAE"/>
    <w:rsid w:val="000D4471"/>
    <w:rsid w:val="000D48B6"/>
    <w:rsid w:val="000D50A2"/>
    <w:rsid w:val="000D5232"/>
    <w:rsid w:val="000D54E7"/>
    <w:rsid w:val="000D5D71"/>
    <w:rsid w:val="000D7F19"/>
    <w:rsid w:val="000E09D2"/>
    <w:rsid w:val="000E20C2"/>
    <w:rsid w:val="000E2487"/>
    <w:rsid w:val="000E397D"/>
    <w:rsid w:val="000E3EB2"/>
    <w:rsid w:val="000E4967"/>
    <w:rsid w:val="000E59AC"/>
    <w:rsid w:val="000E5E31"/>
    <w:rsid w:val="000E606B"/>
    <w:rsid w:val="000E6707"/>
    <w:rsid w:val="000E68D5"/>
    <w:rsid w:val="000E6F18"/>
    <w:rsid w:val="000E78A5"/>
    <w:rsid w:val="000F1213"/>
    <w:rsid w:val="000F2549"/>
    <w:rsid w:val="000F4021"/>
    <w:rsid w:val="000F55A4"/>
    <w:rsid w:val="000F6C84"/>
    <w:rsid w:val="000F6E34"/>
    <w:rsid w:val="00101483"/>
    <w:rsid w:val="00102A8D"/>
    <w:rsid w:val="00105218"/>
    <w:rsid w:val="00106218"/>
    <w:rsid w:val="00106760"/>
    <w:rsid w:val="001067CB"/>
    <w:rsid w:val="001071DF"/>
    <w:rsid w:val="00110A76"/>
    <w:rsid w:val="001115CE"/>
    <w:rsid w:val="001118A6"/>
    <w:rsid w:val="00111FCB"/>
    <w:rsid w:val="00112839"/>
    <w:rsid w:val="001141B7"/>
    <w:rsid w:val="00115640"/>
    <w:rsid w:val="00115801"/>
    <w:rsid w:val="00115929"/>
    <w:rsid w:val="0011702C"/>
    <w:rsid w:val="00117255"/>
    <w:rsid w:val="00117A39"/>
    <w:rsid w:val="00117D55"/>
    <w:rsid w:val="00117E1F"/>
    <w:rsid w:val="001201A7"/>
    <w:rsid w:val="001203CE"/>
    <w:rsid w:val="00120737"/>
    <w:rsid w:val="00120A50"/>
    <w:rsid w:val="001223E8"/>
    <w:rsid w:val="00122A96"/>
    <w:rsid w:val="00122AB5"/>
    <w:rsid w:val="00125279"/>
    <w:rsid w:val="0012788A"/>
    <w:rsid w:val="00127D1B"/>
    <w:rsid w:val="001301F9"/>
    <w:rsid w:val="0013107C"/>
    <w:rsid w:val="001311AD"/>
    <w:rsid w:val="00131FDB"/>
    <w:rsid w:val="001333DE"/>
    <w:rsid w:val="0013353C"/>
    <w:rsid w:val="00134380"/>
    <w:rsid w:val="0013559D"/>
    <w:rsid w:val="0013792D"/>
    <w:rsid w:val="00140357"/>
    <w:rsid w:val="0014035B"/>
    <w:rsid w:val="00141761"/>
    <w:rsid w:val="00142F15"/>
    <w:rsid w:val="00144024"/>
    <w:rsid w:val="0014643C"/>
    <w:rsid w:val="0014690B"/>
    <w:rsid w:val="00150838"/>
    <w:rsid w:val="001528AC"/>
    <w:rsid w:val="001538FC"/>
    <w:rsid w:val="00153969"/>
    <w:rsid w:val="00153B44"/>
    <w:rsid w:val="00154D40"/>
    <w:rsid w:val="0015690B"/>
    <w:rsid w:val="00157002"/>
    <w:rsid w:val="00157EDA"/>
    <w:rsid w:val="00160CF8"/>
    <w:rsid w:val="00160CFB"/>
    <w:rsid w:val="001620FF"/>
    <w:rsid w:val="0016233B"/>
    <w:rsid w:val="001629B2"/>
    <w:rsid w:val="00162CE8"/>
    <w:rsid w:val="00163691"/>
    <w:rsid w:val="0016369C"/>
    <w:rsid w:val="00163D6B"/>
    <w:rsid w:val="0016406A"/>
    <w:rsid w:val="00164CBF"/>
    <w:rsid w:val="00165EDA"/>
    <w:rsid w:val="00165FF5"/>
    <w:rsid w:val="0016693F"/>
    <w:rsid w:val="00166CC7"/>
    <w:rsid w:val="00166CF2"/>
    <w:rsid w:val="00167F42"/>
    <w:rsid w:val="0017006E"/>
    <w:rsid w:val="00170F6A"/>
    <w:rsid w:val="00171983"/>
    <w:rsid w:val="00172ECA"/>
    <w:rsid w:val="001764E2"/>
    <w:rsid w:val="00176FF5"/>
    <w:rsid w:val="001801CD"/>
    <w:rsid w:val="001805BA"/>
    <w:rsid w:val="00184599"/>
    <w:rsid w:val="00187B0F"/>
    <w:rsid w:val="0019141B"/>
    <w:rsid w:val="00191780"/>
    <w:rsid w:val="001921D5"/>
    <w:rsid w:val="00192B37"/>
    <w:rsid w:val="00193518"/>
    <w:rsid w:val="00193871"/>
    <w:rsid w:val="00193A5F"/>
    <w:rsid w:val="00193B7E"/>
    <w:rsid w:val="00193E64"/>
    <w:rsid w:val="00195DEB"/>
    <w:rsid w:val="001961DB"/>
    <w:rsid w:val="00196589"/>
    <w:rsid w:val="001A1109"/>
    <w:rsid w:val="001A133B"/>
    <w:rsid w:val="001A1387"/>
    <w:rsid w:val="001A3572"/>
    <w:rsid w:val="001A4563"/>
    <w:rsid w:val="001A6052"/>
    <w:rsid w:val="001A6DC2"/>
    <w:rsid w:val="001A70B8"/>
    <w:rsid w:val="001A79D7"/>
    <w:rsid w:val="001B093E"/>
    <w:rsid w:val="001B0E7E"/>
    <w:rsid w:val="001B188B"/>
    <w:rsid w:val="001B32FA"/>
    <w:rsid w:val="001B36CD"/>
    <w:rsid w:val="001B39CC"/>
    <w:rsid w:val="001B54DB"/>
    <w:rsid w:val="001C12A5"/>
    <w:rsid w:val="001C1FEE"/>
    <w:rsid w:val="001C220F"/>
    <w:rsid w:val="001C2C7F"/>
    <w:rsid w:val="001C460B"/>
    <w:rsid w:val="001C4DF4"/>
    <w:rsid w:val="001C4F47"/>
    <w:rsid w:val="001C5ED7"/>
    <w:rsid w:val="001C76C7"/>
    <w:rsid w:val="001D0E67"/>
    <w:rsid w:val="001D30B8"/>
    <w:rsid w:val="001D30CC"/>
    <w:rsid w:val="001D32C7"/>
    <w:rsid w:val="001D39BE"/>
    <w:rsid w:val="001D40DA"/>
    <w:rsid w:val="001D6C52"/>
    <w:rsid w:val="001E005B"/>
    <w:rsid w:val="001E03D9"/>
    <w:rsid w:val="001E0A8E"/>
    <w:rsid w:val="001E0FA6"/>
    <w:rsid w:val="001E23B6"/>
    <w:rsid w:val="001E3600"/>
    <w:rsid w:val="001E491F"/>
    <w:rsid w:val="001E5C6C"/>
    <w:rsid w:val="001F07AC"/>
    <w:rsid w:val="001F10AD"/>
    <w:rsid w:val="001F1BD6"/>
    <w:rsid w:val="001F202E"/>
    <w:rsid w:val="001F27FB"/>
    <w:rsid w:val="001F3030"/>
    <w:rsid w:val="001F3351"/>
    <w:rsid w:val="001F565A"/>
    <w:rsid w:val="001F5D1D"/>
    <w:rsid w:val="001F5F1F"/>
    <w:rsid w:val="001F61F1"/>
    <w:rsid w:val="001F677A"/>
    <w:rsid w:val="001F6931"/>
    <w:rsid w:val="001F6FA1"/>
    <w:rsid w:val="002009F7"/>
    <w:rsid w:val="00202439"/>
    <w:rsid w:val="00204E72"/>
    <w:rsid w:val="002067C3"/>
    <w:rsid w:val="00207939"/>
    <w:rsid w:val="0021089D"/>
    <w:rsid w:val="00215C8A"/>
    <w:rsid w:val="00215FE8"/>
    <w:rsid w:val="00216BCF"/>
    <w:rsid w:val="002173C1"/>
    <w:rsid w:val="002174A5"/>
    <w:rsid w:val="002205F6"/>
    <w:rsid w:val="00221E23"/>
    <w:rsid w:val="0022250F"/>
    <w:rsid w:val="00222CE3"/>
    <w:rsid w:val="00223188"/>
    <w:rsid w:val="002236FF"/>
    <w:rsid w:val="00224670"/>
    <w:rsid w:val="00225B34"/>
    <w:rsid w:val="00226239"/>
    <w:rsid w:val="0023138D"/>
    <w:rsid w:val="00231BD0"/>
    <w:rsid w:val="00232B86"/>
    <w:rsid w:val="00233585"/>
    <w:rsid w:val="002356CA"/>
    <w:rsid w:val="00236C60"/>
    <w:rsid w:val="00237206"/>
    <w:rsid w:val="002376C4"/>
    <w:rsid w:val="00240C6B"/>
    <w:rsid w:val="00240F02"/>
    <w:rsid w:val="00241A49"/>
    <w:rsid w:val="002427F2"/>
    <w:rsid w:val="00243C77"/>
    <w:rsid w:val="00244B68"/>
    <w:rsid w:val="002506AD"/>
    <w:rsid w:val="00251724"/>
    <w:rsid w:val="00251A12"/>
    <w:rsid w:val="00251F44"/>
    <w:rsid w:val="0025341A"/>
    <w:rsid w:val="002535FB"/>
    <w:rsid w:val="00253AAF"/>
    <w:rsid w:val="002544A2"/>
    <w:rsid w:val="00255F48"/>
    <w:rsid w:val="00256AFD"/>
    <w:rsid w:val="00256E93"/>
    <w:rsid w:val="0025753F"/>
    <w:rsid w:val="00257702"/>
    <w:rsid w:val="0026256C"/>
    <w:rsid w:val="00262860"/>
    <w:rsid w:val="00262D64"/>
    <w:rsid w:val="00264813"/>
    <w:rsid w:val="0026535D"/>
    <w:rsid w:val="0026569D"/>
    <w:rsid w:val="0026694C"/>
    <w:rsid w:val="002672AF"/>
    <w:rsid w:val="00270E35"/>
    <w:rsid w:val="00273606"/>
    <w:rsid w:val="00273946"/>
    <w:rsid w:val="00273C32"/>
    <w:rsid w:val="00274CE6"/>
    <w:rsid w:val="00274D49"/>
    <w:rsid w:val="00275B27"/>
    <w:rsid w:val="00275CAF"/>
    <w:rsid w:val="002767A7"/>
    <w:rsid w:val="002769B7"/>
    <w:rsid w:val="00276E4E"/>
    <w:rsid w:val="00277ABE"/>
    <w:rsid w:val="00280599"/>
    <w:rsid w:val="002809CD"/>
    <w:rsid w:val="00280BEE"/>
    <w:rsid w:val="002822B7"/>
    <w:rsid w:val="00282BAC"/>
    <w:rsid w:val="00282F86"/>
    <w:rsid w:val="00286C90"/>
    <w:rsid w:val="002877CA"/>
    <w:rsid w:val="00287813"/>
    <w:rsid w:val="002903BE"/>
    <w:rsid w:val="00290BE8"/>
    <w:rsid w:val="00291D63"/>
    <w:rsid w:val="0029227D"/>
    <w:rsid w:val="00292A3B"/>
    <w:rsid w:val="00292F88"/>
    <w:rsid w:val="0029324C"/>
    <w:rsid w:val="00293C48"/>
    <w:rsid w:val="00293F0B"/>
    <w:rsid w:val="00294BBF"/>
    <w:rsid w:val="00294F82"/>
    <w:rsid w:val="002950E3"/>
    <w:rsid w:val="002956D7"/>
    <w:rsid w:val="002A02AF"/>
    <w:rsid w:val="002A04E4"/>
    <w:rsid w:val="002A094B"/>
    <w:rsid w:val="002A112A"/>
    <w:rsid w:val="002A1630"/>
    <w:rsid w:val="002A1EF3"/>
    <w:rsid w:val="002A3BE4"/>
    <w:rsid w:val="002A41B6"/>
    <w:rsid w:val="002A5E8D"/>
    <w:rsid w:val="002A720E"/>
    <w:rsid w:val="002B07EC"/>
    <w:rsid w:val="002B0803"/>
    <w:rsid w:val="002B09CC"/>
    <w:rsid w:val="002B36A9"/>
    <w:rsid w:val="002B38E8"/>
    <w:rsid w:val="002B3F58"/>
    <w:rsid w:val="002B4206"/>
    <w:rsid w:val="002B4347"/>
    <w:rsid w:val="002C28D1"/>
    <w:rsid w:val="002C2A84"/>
    <w:rsid w:val="002C2E0E"/>
    <w:rsid w:val="002C57A7"/>
    <w:rsid w:val="002C5826"/>
    <w:rsid w:val="002C5A12"/>
    <w:rsid w:val="002C5B55"/>
    <w:rsid w:val="002C66A5"/>
    <w:rsid w:val="002C70F5"/>
    <w:rsid w:val="002C7D12"/>
    <w:rsid w:val="002D2620"/>
    <w:rsid w:val="002D3EF5"/>
    <w:rsid w:val="002D5448"/>
    <w:rsid w:val="002D569B"/>
    <w:rsid w:val="002D5976"/>
    <w:rsid w:val="002D6166"/>
    <w:rsid w:val="002D7B30"/>
    <w:rsid w:val="002E07ED"/>
    <w:rsid w:val="002E2E34"/>
    <w:rsid w:val="002E3807"/>
    <w:rsid w:val="002E5B6A"/>
    <w:rsid w:val="002E5ECA"/>
    <w:rsid w:val="002E66FE"/>
    <w:rsid w:val="002E6A9E"/>
    <w:rsid w:val="002E6E45"/>
    <w:rsid w:val="002F156B"/>
    <w:rsid w:val="002F1927"/>
    <w:rsid w:val="002F2240"/>
    <w:rsid w:val="002F28F0"/>
    <w:rsid w:val="002F325A"/>
    <w:rsid w:val="002F4C53"/>
    <w:rsid w:val="002F510C"/>
    <w:rsid w:val="002F5393"/>
    <w:rsid w:val="002F56CE"/>
    <w:rsid w:val="002F7CBE"/>
    <w:rsid w:val="003006F6"/>
    <w:rsid w:val="00300ADD"/>
    <w:rsid w:val="003118A6"/>
    <w:rsid w:val="0031374C"/>
    <w:rsid w:val="00313A78"/>
    <w:rsid w:val="00315330"/>
    <w:rsid w:val="003158AA"/>
    <w:rsid w:val="00316C11"/>
    <w:rsid w:val="00317A42"/>
    <w:rsid w:val="00317F31"/>
    <w:rsid w:val="003206AD"/>
    <w:rsid w:val="00320C38"/>
    <w:rsid w:val="0032160A"/>
    <w:rsid w:val="003235C8"/>
    <w:rsid w:val="00323866"/>
    <w:rsid w:val="00324014"/>
    <w:rsid w:val="003242F7"/>
    <w:rsid w:val="00324800"/>
    <w:rsid w:val="00325D20"/>
    <w:rsid w:val="0032675C"/>
    <w:rsid w:val="00327656"/>
    <w:rsid w:val="00330797"/>
    <w:rsid w:val="003315EC"/>
    <w:rsid w:val="003341C9"/>
    <w:rsid w:val="00334325"/>
    <w:rsid w:val="00334705"/>
    <w:rsid w:val="00335FE9"/>
    <w:rsid w:val="00340096"/>
    <w:rsid w:val="00340E1F"/>
    <w:rsid w:val="00341708"/>
    <w:rsid w:val="00341D29"/>
    <w:rsid w:val="0034240D"/>
    <w:rsid w:val="00344918"/>
    <w:rsid w:val="003449B9"/>
    <w:rsid w:val="00344C2D"/>
    <w:rsid w:val="003451D5"/>
    <w:rsid w:val="00345C8D"/>
    <w:rsid w:val="00345E81"/>
    <w:rsid w:val="003469A9"/>
    <w:rsid w:val="00346E08"/>
    <w:rsid w:val="00347066"/>
    <w:rsid w:val="003478E4"/>
    <w:rsid w:val="00347D1D"/>
    <w:rsid w:val="00350791"/>
    <w:rsid w:val="0035085C"/>
    <w:rsid w:val="00350AF9"/>
    <w:rsid w:val="00351AE0"/>
    <w:rsid w:val="00353277"/>
    <w:rsid w:val="0035330D"/>
    <w:rsid w:val="00354C5C"/>
    <w:rsid w:val="00354F73"/>
    <w:rsid w:val="00355D6A"/>
    <w:rsid w:val="00362844"/>
    <w:rsid w:val="003630BE"/>
    <w:rsid w:val="00363BF2"/>
    <w:rsid w:val="0036558D"/>
    <w:rsid w:val="003657C3"/>
    <w:rsid w:val="00365FAA"/>
    <w:rsid w:val="00365FE7"/>
    <w:rsid w:val="00366125"/>
    <w:rsid w:val="0036631E"/>
    <w:rsid w:val="00366B00"/>
    <w:rsid w:val="00367023"/>
    <w:rsid w:val="00370B64"/>
    <w:rsid w:val="00370D1C"/>
    <w:rsid w:val="00371385"/>
    <w:rsid w:val="003749E7"/>
    <w:rsid w:val="00377613"/>
    <w:rsid w:val="00377C17"/>
    <w:rsid w:val="003800B5"/>
    <w:rsid w:val="00380670"/>
    <w:rsid w:val="00382436"/>
    <w:rsid w:val="00383062"/>
    <w:rsid w:val="00384565"/>
    <w:rsid w:val="00384B00"/>
    <w:rsid w:val="00386E5D"/>
    <w:rsid w:val="00387006"/>
    <w:rsid w:val="00390BD8"/>
    <w:rsid w:val="00390D30"/>
    <w:rsid w:val="0039274C"/>
    <w:rsid w:val="00393A89"/>
    <w:rsid w:val="00394897"/>
    <w:rsid w:val="00395D8B"/>
    <w:rsid w:val="00395F93"/>
    <w:rsid w:val="003972ED"/>
    <w:rsid w:val="003979C2"/>
    <w:rsid w:val="003A0433"/>
    <w:rsid w:val="003A0B82"/>
    <w:rsid w:val="003A0C1C"/>
    <w:rsid w:val="003A326D"/>
    <w:rsid w:val="003A3F26"/>
    <w:rsid w:val="003A466C"/>
    <w:rsid w:val="003A4924"/>
    <w:rsid w:val="003A56EC"/>
    <w:rsid w:val="003A5777"/>
    <w:rsid w:val="003A7FA7"/>
    <w:rsid w:val="003B0896"/>
    <w:rsid w:val="003B1FD6"/>
    <w:rsid w:val="003B2287"/>
    <w:rsid w:val="003B25FB"/>
    <w:rsid w:val="003B3A48"/>
    <w:rsid w:val="003B43A3"/>
    <w:rsid w:val="003B5A1B"/>
    <w:rsid w:val="003B5A1E"/>
    <w:rsid w:val="003B5AD9"/>
    <w:rsid w:val="003B5B26"/>
    <w:rsid w:val="003B5FB9"/>
    <w:rsid w:val="003B6C39"/>
    <w:rsid w:val="003B6D12"/>
    <w:rsid w:val="003C0A9F"/>
    <w:rsid w:val="003C1747"/>
    <w:rsid w:val="003C2228"/>
    <w:rsid w:val="003C267A"/>
    <w:rsid w:val="003C36E9"/>
    <w:rsid w:val="003C39D5"/>
    <w:rsid w:val="003C48A7"/>
    <w:rsid w:val="003C61C9"/>
    <w:rsid w:val="003C6366"/>
    <w:rsid w:val="003C7B4A"/>
    <w:rsid w:val="003D09DD"/>
    <w:rsid w:val="003D152C"/>
    <w:rsid w:val="003D23DB"/>
    <w:rsid w:val="003D41A8"/>
    <w:rsid w:val="003D51A9"/>
    <w:rsid w:val="003D5438"/>
    <w:rsid w:val="003D5D92"/>
    <w:rsid w:val="003D5D96"/>
    <w:rsid w:val="003D6AD9"/>
    <w:rsid w:val="003D6B27"/>
    <w:rsid w:val="003D7BC4"/>
    <w:rsid w:val="003E1123"/>
    <w:rsid w:val="003E1539"/>
    <w:rsid w:val="003E2931"/>
    <w:rsid w:val="003E4564"/>
    <w:rsid w:val="003E4B61"/>
    <w:rsid w:val="003E503B"/>
    <w:rsid w:val="003E5C5B"/>
    <w:rsid w:val="003E6535"/>
    <w:rsid w:val="003E6C3B"/>
    <w:rsid w:val="003F1A2B"/>
    <w:rsid w:val="003F5F60"/>
    <w:rsid w:val="003F6AA0"/>
    <w:rsid w:val="003F6F28"/>
    <w:rsid w:val="003F7197"/>
    <w:rsid w:val="0040006C"/>
    <w:rsid w:val="004010F3"/>
    <w:rsid w:val="00402A2F"/>
    <w:rsid w:val="00403765"/>
    <w:rsid w:val="00403AD2"/>
    <w:rsid w:val="00405A5B"/>
    <w:rsid w:val="00407741"/>
    <w:rsid w:val="00407ED1"/>
    <w:rsid w:val="004100A1"/>
    <w:rsid w:val="00410E64"/>
    <w:rsid w:val="00411595"/>
    <w:rsid w:val="004117BB"/>
    <w:rsid w:val="00411CF4"/>
    <w:rsid w:val="00411E31"/>
    <w:rsid w:val="004121E0"/>
    <w:rsid w:val="004128DD"/>
    <w:rsid w:val="00412A85"/>
    <w:rsid w:val="004135DA"/>
    <w:rsid w:val="00413CB6"/>
    <w:rsid w:val="004149B6"/>
    <w:rsid w:val="004168B0"/>
    <w:rsid w:val="00417AC4"/>
    <w:rsid w:val="00417C36"/>
    <w:rsid w:val="00420883"/>
    <w:rsid w:val="0042217E"/>
    <w:rsid w:val="00422515"/>
    <w:rsid w:val="00424BD7"/>
    <w:rsid w:val="00424F06"/>
    <w:rsid w:val="00426066"/>
    <w:rsid w:val="00426D3F"/>
    <w:rsid w:val="00427A22"/>
    <w:rsid w:val="00427E0C"/>
    <w:rsid w:val="00427E82"/>
    <w:rsid w:val="00430F98"/>
    <w:rsid w:val="00432079"/>
    <w:rsid w:val="00432804"/>
    <w:rsid w:val="0043282B"/>
    <w:rsid w:val="00433B8B"/>
    <w:rsid w:val="004340F6"/>
    <w:rsid w:val="00435FD6"/>
    <w:rsid w:val="00436E89"/>
    <w:rsid w:val="004371D8"/>
    <w:rsid w:val="00440D2E"/>
    <w:rsid w:val="00443540"/>
    <w:rsid w:val="004441CF"/>
    <w:rsid w:val="0044563E"/>
    <w:rsid w:val="0044638A"/>
    <w:rsid w:val="004472DD"/>
    <w:rsid w:val="0044753C"/>
    <w:rsid w:val="00447898"/>
    <w:rsid w:val="00451156"/>
    <w:rsid w:val="00451450"/>
    <w:rsid w:val="00451F51"/>
    <w:rsid w:val="00451FA0"/>
    <w:rsid w:val="00452531"/>
    <w:rsid w:val="0045356E"/>
    <w:rsid w:val="00453ECC"/>
    <w:rsid w:val="004546E1"/>
    <w:rsid w:val="00454E52"/>
    <w:rsid w:val="0045635C"/>
    <w:rsid w:val="0045679B"/>
    <w:rsid w:val="0045752C"/>
    <w:rsid w:val="004604CE"/>
    <w:rsid w:val="0046125D"/>
    <w:rsid w:val="0046226C"/>
    <w:rsid w:val="004627FE"/>
    <w:rsid w:val="00463463"/>
    <w:rsid w:val="00465764"/>
    <w:rsid w:val="00470079"/>
    <w:rsid w:val="0047022B"/>
    <w:rsid w:val="0047065A"/>
    <w:rsid w:val="0047091A"/>
    <w:rsid w:val="00473354"/>
    <w:rsid w:val="00474083"/>
    <w:rsid w:val="00474469"/>
    <w:rsid w:val="004809E0"/>
    <w:rsid w:val="00480B12"/>
    <w:rsid w:val="004833DB"/>
    <w:rsid w:val="004845BB"/>
    <w:rsid w:val="00484FDA"/>
    <w:rsid w:val="00485CB6"/>
    <w:rsid w:val="00487391"/>
    <w:rsid w:val="004902DA"/>
    <w:rsid w:val="00492324"/>
    <w:rsid w:val="004925BB"/>
    <w:rsid w:val="00492CD7"/>
    <w:rsid w:val="004935DF"/>
    <w:rsid w:val="004966C8"/>
    <w:rsid w:val="00496790"/>
    <w:rsid w:val="00496B12"/>
    <w:rsid w:val="004976AE"/>
    <w:rsid w:val="004A0F45"/>
    <w:rsid w:val="004A32A5"/>
    <w:rsid w:val="004A347B"/>
    <w:rsid w:val="004A3487"/>
    <w:rsid w:val="004A34E2"/>
    <w:rsid w:val="004A5848"/>
    <w:rsid w:val="004A7323"/>
    <w:rsid w:val="004B1D8C"/>
    <w:rsid w:val="004B2B9E"/>
    <w:rsid w:val="004B38CF"/>
    <w:rsid w:val="004B3D44"/>
    <w:rsid w:val="004B644D"/>
    <w:rsid w:val="004B6A8C"/>
    <w:rsid w:val="004B78BC"/>
    <w:rsid w:val="004C12BD"/>
    <w:rsid w:val="004C1DB3"/>
    <w:rsid w:val="004C2252"/>
    <w:rsid w:val="004C2265"/>
    <w:rsid w:val="004C244A"/>
    <w:rsid w:val="004C2491"/>
    <w:rsid w:val="004C5298"/>
    <w:rsid w:val="004C6F2A"/>
    <w:rsid w:val="004C7E6D"/>
    <w:rsid w:val="004D0673"/>
    <w:rsid w:val="004D296D"/>
    <w:rsid w:val="004D2BD0"/>
    <w:rsid w:val="004D4024"/>
    <w:rsid w:val="004D453A"/>
    <w:rsid w:val="004D53FE"/>
    <w:rsid w:val="004D5753"/>
    <w:rsid w:val="004D5D3D"/>
    <w:rsid w:val="004D6ED7"/>
    <w:rsid w:val="004D7F85"/>
    <w:rsid w:val="004E36C4"/>
    <w:rsid w:val="004E3F6D"/>
    <w:rsid w:val="004E3FCD"/>
    <w:rsid w:val="004E43AD"/>
    <w:rsid w:val="004E4FC3"/>
    <w:rsid w:val="004E577F"/>
    <w:rsid w:val="004E70BE"/>
    <w:rsid w:val="004F0F4A"/>
    <w:rsid w:val="004F1B0D"/>
    <w:rsid w:val="004F2264"/>
    <w:rsid w:val="004F308B"/>
    <w:rsid w:val="004F533E"/>
    <w:rsid w:val="004F5445"/>
    <w:rsid w:val="004F63CD"/>
    <w:rsid w:val="004F6889"/>
    <w:rsid w:val="004F69D1"/>
    <w:rsid w:val="004F7814"/>
    <w:rsid w:val="0050153D"/>
    <w:rsid w:val="00504411"/>
    <w:rsid w:val="00504966"/>
    <w:rsid w:val="00504A7F"/>
    <w:rsid w:val="00505A2A"/>
    <w:rsid w:val="00505D3D"/>
    <w:rsid w:val="00505DAE"/>
    <w:rsid w:val="0050620E"/>
    <w:rsid w:val="00506864"/>
    <w:rsid w:val="00506E00"/>
    <w:rsid w:val="005079CC"/>
    <w:rsid w:val="00507C18"/>
    <w:rsid w:val="00510458"/>
    <w:rsid w:val="0051056F"/>
    <w:rsid w:val="00511E16"/>
    <w:rsid w:val="0051281C"/>
    <w:rsid w:val="00513831"/>
    <w:rsid w:val="00513B1F"/>
    <w:rsid w:val="00513D68"/>
    <w:rsid w:val="0051430A"/>
    <w:rsid w:val="00514BE1"/>
    <w:rsid w:val="0051564E"/>
    <w:rsid w:val="00515792"/>
    <w:rsid w:val="00515F58"/>
    <w:rsid w:val="005162A7"/>
    <w:rsid w:val="00516B3F"/>
    <w:rsid w:val="00516C56"/>
    <w:rsid w:val="00516FCC"/>
    <w:rsid w:val="0051775F"/>
    <w:rsid w:val="00517BA1"/>
    <w:rsid w:val="00517F21"/>
    <w:rsid w:val="0052302B"/>
    <w:rsid w:val="00523459"/>
    <w:rsid w:val="00524202"/>
    <w:rsid w:val="005266D4"/>
    <w:rsid w:val="00527187"/>
    <w:rsid w:val="00530F31"/>
    <w:rsid w:val="00531BF9"/>
    <w:rsid w:val="00532D94"/>
    <w:rsid w:val="00534831"/>
    <w:rsid w:val="005355FE"/>
    <w:rsid w:val="00535677"/>
    <w:rsid w:val="00535B6C"/>
    <w:rsid w:val="00536690"/>
    <w:rsid w:val="005401CF"/>
    <w:rsid w:val="0054021F"/>
    <w:rsid w:val="00540A08"/>
    <w:rsid w:val="00540C91"/>
    <w:rsid w:val="005417CF"/>
    <w:rsid w:val="00542FD9"/>
    <w:rsid w:val="005443D1"/>
    <w:rsid w:val="005449E4"/>
    <w:rsid w:val="00544E67"/>
    <w:rsid w:val="005453E9"/>
    <w:rsid w:val="005509FC"/>
    <w:rsid w:val="00551C8C"/>
    <w:rsid w:val="00556276"/>
    <w:rsid w:val="00556D93"/>
    <w:rsid w:val="00557E55"/>
    <w:rsid w:val="00560537"/>
    <w:rsid w:val="00561A6F"/>
    <w:rsid w:val="0056316B"/>
    <w:rsid w:val="00564563"/>
    <w:rsid w:val="00564854"/>
    <w:rsid w:val="00564936"/>
    <w:rsid w:val="00566220"/>
    <w:rsid w:val="005663A8"/>
    <w:rsid w:val="005664A8"/>
    <w:rsid w:val="00566DA2"/>
    <w:rsid w:val="00570D98"/>
    <w:rsid w:val="00571B7B"/>
    <w:rsid w:val="00571E30"/>
    <w:rsid w:val="005727BE"/>
    <w:rsid w:val="005736BD"/>
    <w:rsid w:val="00573880"/>
    <w:rsid w:val="00573CF7"/>
    <w:rsid w:val="005744FF"/>
    <w:rsid w:val="00574D41"/>
    <w:rsid w:val="00576CAE"/>
    <w:rsid w:val="005772B5"/>
    <w:rsid w:val="00577C65"/>
    <w:rsid w:val="00580948"/>
    <w:rsid w:val="00580C90"/>
    <w:rsid w:val="005824D1"/>
    <w:rsid w:val="0058265A"/>
    <w:rsid w:val="00582B62"/>
    <w:rsid w:val="00583520"/>
    <w:rsid w:val="00583932"/>
    <w:rsid w:val="00585164"/>
    <w:rsid w:val="00586F45"/>
    <w:rsid w:val="00587A44"/>
    <w:rsid w:val="00590F85"/>
    <w:rsid w:val="00591540"/>
    <w:rsid w:val="005930DD"/>
    <w:rsid w:val="00594C14"/>
    <w:rsid w:val="005951E0"/>
    <w:rsid w:val="00595797"/>
    <w:rsid w:val="00596498"/>
    <w:rsid w:val="00596B3D"/>
    <w:rsid w:val="00597B16"/>
    <w:rsid w:val="005A02E2"/>
    <w:rsid w:val="005A0551"/>
    <w:rsid w:val="005A21ED"/>
    <w:rsid w:val="005A692C"/>
    <w:rsid w:val="005A76D6"/>
    <w:rsid w:val="005B0544"/>
    <w:rsid w:val="005B0E07"/>
    <w:rsid w:val="005B1839"/>
    <w:rsid w:val="005B1F1B"/>
    <w:rsid w:val="005B2A4F"/>
    <w:rsid w:val="005B3835"/>
    <w:rsid w:val="005B3C23"/>
    <w:rsid w:val="005B4364"/>
    <w:rsid w:val="005B449D"/>
    <w:rsid w:val="005B69DF"/>
    <w:rsid w:val="005C090D"/>
    <w:rsid w:val="005C091D"/>
    <w:rsid w:val="005C0AFC"/>
    <w:rsid w:val="005C10B2"/>
    <w:rsid w:val="005C153F"/>
    <w:rsid w:val="005C251B"/>
    <w:rsid w:val="005C3DE3"/>
    <w:rsid w:val="005C4F14"/>
    <w:rsid w:val="005C56DA"/>
    <w:rsid w:val="005C5E25"/>
    <w:rsid w:val="005C600E"/>
    <w:rsid w:val="005C73B2"/>
    <w:rsid w:val="005D16EF"/>
    <w:rsid w:val="005D1B20"/>
    <w:rsid w:val="005D4972"/>
    <w:rsid w:val="005D6C4E"/>
    <w:rsid w:val="005D74B1"/>
    <w:rsid w:val="005E055A"/>
    <w:rsid w:val="005E0902"/>
    <w:rsid w:val="005E0A0D"/>
    <w:rsid w:val="005E1508"/>
    <w:rsid w:val="005E202C"/>
    <w:rsid w:val="005E288D"/>
    <w:rsid w:val="005E2D0D"/>
    <w:rsid w:val="005E32D1"/>
    <w:rsid w:val="005E3313"/>
    <w:rsid w:val="005E34AD"/>
    <w:rsid w:val="005E42BD"/>
    <w:rsid w:val="005E574A"/>
    <w:rsid w:val="005E6BFB"/>
    <w:rsid w:val="005E728D"/>
    <w:rsid w:val="005E7E82"/>
    <w:rsid w:val="005F12CC"/>
    <w:rsid w:val="005F15F1"/>
    <w:rsid w:val="005F2A32"/>
    <w:rsid w:val="005F2E7D"/>
    <w:rsid w:val="005F306C"/>
    <w:rsid w:val="005F326B"/>
    <w:rsid w:val="005F42F6"/>
    <w:rsid w:val="005F57C8"/>
    <w:rsid w:val="005F5EE4"/>
    <w:rsid w:val="005F61B5"/>
    <w:rsid w:val="005F7844"/>
    <w:rsid w:val="0060043F"/>
    <w:rsid w:val="006010E2"/>
    <w:rsid w:val="00601E42"/>
    <w:rsid w:val="006035A7"/>
    <w:rsid w:val="00605D0D"/>
    <w:rsid w:val="00605D32"/>
    <w:rsid w:val="0060691E"/>
    <w:rsid w:val="006106B5"/>
    <w:rsid w:val="006120A7"/>
    <w:rsid w:val="00612845"/>
    <w:rsid w:val="00612926"/>
    <w:rsid w:val="00613526"/>
    <w:rsid w:val="00613FFA"/>
    <w:rsid w:val="006144D0"/>
    <w:rsid w:val="00615084"/>
    <w:rsid w:val="00615135"/>
    <w:rsid w:val="006153CB"/>
    <w:rsid w:val="006170D0"/>
    <w:rsid w:val="0061785E"/>
    <w:rsid w:val="006209F1"/>
    <w:rsid w:val="006252C7"/>
    <w:rsid w:val="00625F5D"/>
    <w:rsid w:val="0062683B"/>
    <w:rsid w:val="00630C15"/>
    <w:rsid w:val="00632D2F"/>
    <w:rsid w:val="00633F1E"/>
    <w:rsid w:val="00634682"/>
    <w:rsid w:val="00634B08"/>
    <w:rsid w:val="006362ED"/>
    <w:rsid w:val="006374C1"/>
    <w:rsid w:val="0063781A"/>
    <w:rsid w:val="00637AD7"/>
    <w:rsid w:val="00637F91"/>
    <w:rsid w:val="00641EFD"/>
    <w:rsid w:val="006421AE"/>
    <w:rsid w:val="00642632"/>
    <w:rsid w:val="00643CAB"/>
    <w:rsid w:val="00645AFB"/>
    <w:rsid w:val="00646CF3"/>
    <w:rsid w:val="00646FF7"/>
    <w:rsid w:val="0064736D"/>
    <w:rsid w:val="00647A19"/>
    <w:rsid w:val="006508F9"/>
    <w:rsid w:val="00650B73"/>
    <w:rsid w:val="00651614"/>
    <w:rsid w:val="006516F1"/>
    <w:rsid w:val="00651CF9"/>
    <w:rsid w:val="006525C6"/>
    <w:rsid w:val="00652C90"/>
    <w:rsid w:val="00653551"/>
    <w:rsid w:val="006538B1"/>
    <w:rsid w:val="0065592E"/>
    <w:rsid w:val="006569A3"/>
    <w:rsid w:val="00656B07"/>
    <w:rsid w:val="00656C23"/>
    <w:rsid w:val="00656F0F"/>
    <w:rsid w:val="0065790E"/>
    <w:rsid w:val="00657A50"/>
    <w:rsid w:val="006602CA"/>
    <w:rsid w:val="00661719"/>
    <w:rsid w:val="00661DCA"/>
    <w:rsid w:val="00662148"/>
    <w:rsid w:val="00662F71"/>
    <w:rsid w:val="00663ECA"/>
    <w:rsid w:val="00663EE9"/>
    <w:rsid w:val="006644C8"/>
    <w:rsid w:val="006651C5"/>
    <w:rsid w:val="006665F5"/>
    <w:rsid w:val="0066699E"/>
    <w:rsid w:val="0066773C"/>
    <w:rsid w:val="00667E52"/>
    <w:rsid w:val="006724B3"/>
    <w:rsid w:val="006736AC"/>
    <w:rsid w:val="00673DDA"/>
    <w:rsid w:val="006759AF"/>
    <w:rsid w:val="006766A8"/>
    <w:rsid w:val="00676F29"/>
    <w:rsid w:val="00677226"/>
    <w:rsid w:val="00677DA6"/>
    <w:rsid w:val="0068210F"/>
    <w:rsid w:val="0068226E"/>
    <w:rsid w:val="00682871"/>
    <w:rsid w:val="00684AA0"/>
    <w:rsid w:val="00685E6A"/>
    <w:rsid w:val="006868BA"/>
    <w:rsid w:val="00687BFF"/>
    <w:rsid w:val="00687F40"/>
    <w:rsid w:val="00690DCB"/>
    <w:rsid w:val="00691D8B"/>
    <w:rsid w:val="00692396"/>
    <w:rsid w:val="006925AD"/>
    <w:rsid w:val="006929C1"/>
    <w:rsid w:val="00692C0E"/>
    <w:rsid w:val="00694FCF"/>
    <w:rsid w:val="0069614B"/>
    <w:rsid w:val="006A1F7D"/>
    <w:rsid w:val="006A20B6"/>
    <w:rsid w:val="006A2180"/>
    <w:rsid w:val="006A2910"/>
    <w:rsid w:val="006A2F0D"/>
    <w:rsid w:val="006A41EE"/>
    <w:rsid w:val="006A5278"/>
    <w:rsid w:val="006A57C3"/>
    <w:rsid w:val="006A68E7"/>
    <w:rsid w:val="006A69D5"/>
    <w:rsid w:val="006A704E"/>
    <w:rsid w:val="006A7389"/>
    <w:rsid w:val="006A7C72"/>
    <w:rsid w:val="006B06D7"/>
    <w:rsid w:val="006B170C"/>
    <w:rsid w:val="006B3E59"/>
    <w:rsid w:val="006B6FFF"/>
    <w:rsid w:val="006B799B"/>
    <w:rsid w:val="006B7DBD"/>
    <w:rsid w:val="006C0D1F"/>
    <w:rsid w:val="006C1C2E"/>
    <w:rsid w:val="006C32C7"/>
    <w:rsid w:val="006C42DE"/>
    <w:rsid w:val="006C45E0"/>
    <w:rsid w:val="006C5736"/>
    <w:rsid w:val="006C589A"/>
    <w:rsid w:val="006C5D95"/>
    <w:rsid w:val="006C6784"/>
    <w:rsid w:val="006D0099"/>
    <w:rsid w:val="006D1AD4"/>
    <w:rsid w:val="006D1BF3"/>
    <w:rsid w:val="006D1E3A"/>
    <w:rsid w:val="006D59D6"/>
    <w:rsid w:val="006E1188"/>
    <w:rsid w:val="006E179A"/>
    <w:rsid w:val="006E18F7"/>
    <w:rsid w:val="006E1999"/>
    <w:rsid w:val="006E1B4D"/>
    <w:rsid w:val="006E27AC"/>
    <w:rsid w:val="006E29F7"/>
    <w:rsid w:val="006E32BD"/>
    <w:rsid w:val="006E36A2"/>
    <w:rsid w:val="006E682D"/>
    <w:rsid w:val="006E74A0"/>
    <w:rsid w:val="006E7DFB"/>
    <w:rsid w:val="006F0A58"/>
    <w:rsid w:val="006F0F05"/>
    <w:rsid w:val="006F1695"/>
    <w:rsid w:val="006F18CC"/>
    <w:rsid w:val="006F42AF"/>
    <w:rsid w:val="006F4C09"/>
    <w:rsid w:val="006F51EE"/>
    <w:rsid w:val="006F660A"/>
    <w:rsid w:val="006F6F4A"/>
    <w:rsid w:val="006F701A"/>
    <w:rsid w:val="007010F7"/>
    <w:rsid w:val="007012C0"/>
    <w:rsid w:val="007018A2"/>
    <w:rsid w:val="0070235B"/>
    <w:rsid w:val="00703492"/>
    <w:rsid w:val="00703FC8"/>
    <w:rsid w:val="00704082"/>
    <w:rsid w:val="0070425E"/>
    <w:rsid w:val="00704CF0"/>
    <w:rsid w:val="0070572C"/>
    <w:rsid w:val="007079B6"/>
    <w:rsid w:val="0071150F"/>
    <w:rsid w:val="00712283"/>
    <w:rsid w:val="007123FE"/>
    <w:rsid w:val="007133A4"/>
    <w:rsid w:val="00715A3A"/>
    <w:rsid w:val="00715FD0"/>
    <w:rsid w:val="00716205"/>
    <w:rsid w:val="007171DE"/>
    <w:rsid w:val="00717C18"/>
    <w:rsid w:val="00721E83"/>
    <w:rsid w:val="007222D0"/>
    <w:rsid w:val="00722E42"/>
    <w:rsid w:val="007246A3"/>
    <w:rsid w:val="00724997"/>
    <w:rsid w:val="00725E27"/>
    <w:rsid w:val="0072646A"/>
    <w:rsid w:val="007264C2"/>
    <w:rsid w:val="00730CF7"/>
    <w:rsid w:val="007322E1"/>
    <w:rsid w:val="007327D7"/>
    <w:rsid w:val="007332C5"/>
    <w:rsid w:val="007339DB"/>
    <w:rsid w:val="00733F8B"/>
    <w:rsid w:val="0073401E"/>
    <w:rsid w:val="0073415C"/>
    <w:rsid w:val="0073427B"/>
    <w:rsid w:val="00734E85"/>
    <w:rsid w:val="0073551A"/>
    <w:rsid w:val="00735B62"/>
    <w:rsid w:val="00736F96"/>
    <w:rsid w:val="00737F9C"/>
    <w:rsid w:val="007413DE"/>
    <w:rsid w:val="007419C5"/>
    <w:rsid w:val="007421B6"/>
    <w:rsid w:val="007423BF"/>
    <w:rsid w:val="00743F31"/>
    <w:rsid w:val="0074515F"/>
    <w:rsid w:val="00746C88"/>
    <w:rsid w:val="00746DA9"/>
    <w:rsid w:val="00746F3E"/>
    <w:rsid w:val="00747918"/>
    <w:rsid w:val="00747EA7"/>
    <w:rsid w:val="00747FB7"/>
    <w:rsid w:val="00750CAD"/>
    <w:rsid w:val="0075176D"/>
    <w:rsid w:val="007530C9"/>
    <w:rsid w:val="007534F4"/>
    <w:rsid w:val="00754CBC"/>
    <w:rsid w:val="00756464"/>
    <w:rsid w:val="0075682D"/>
    <w:rsid w:val="00757360"/>
    <w:rsid w:val="00757A17"/>
    <w:rsid w:val="00761F8C"/>
    <w:rsid w:val="00762101"/>
    <w:rsid w:val="0076223C"/>
    <w:rsid w:val="0076281C"/>
    <w:rsid w:val="00763E3E"/>
    <w:rsid w:val="00764030"/>
    <w:rsid w:val="00766AB5"/>
    <w:rsid w:val="007706FF"/>
    <w:rsid w:val="007738F3"/>
    <w:rsid w:val="00774699"/>
    <w:rsid w:val="007755CE"/>
    <w:rsid w:val="007801E2"/>
    <w:rsid w:val="00780474"/>
    <w:rsid w:val="007806EF"/>
    <w:rsid w:val="00780766"/>
    <w:rsid w:val="00781108"/>
    <w:rsid w:val="0078231F"/>
    <w:rsid w:val="00783390"/>
    <w:rsid w:val="007841EB"/>
    <w:rsid w:val="00785463"/>
    <w:rsid w:val="00790EE8"/>
    <w:rsid w:val="007923CF"/>
    <w:rsid w:val="0079251A"/>
    <w:rsid w:val="00792F0D"/>
    <w:rsid w:val="00793B54"/>
    <w:rsid w:val="00793CCA"/>
    <w:rsid w:val="00795941"/>
    <w:rsid w:val="00796559"/>
    <w:rsid w:val="00796A23"/>
    <w:rsid w:val="007A0210"/>
    <w:rsid w:val="007A0E3C"/>
    <w:rsid w:val="007A23FF"/>
    <w:rsid w:val="007A3E9D"/>
    <w:rsid w:val="007A442F"/>
    <w:rsid w:val="007A5235"/>
    <w:rsid w:val="007A5298"/>
    <w:rsid w:val="007A5E7D"/>
    <w:rsid w:val="007A6334"/>
    <w:rsid w:val="007A6C0A"/>
    <w:rsid w:val="007A7272"/>
    <w:rsid w:val="007A7773"/>
    <w:rsid w:val="007A78A1"/>
    <w:rsid w:val="007B103C"/>
    <w:rsid w:val="007B17B1"/>
    <w:rsid w:val="007B1E37"/>
    <w:rsid w:val="007B2226"/>
    <w:rsid w:val="007B2447"/>
    <w:rsid w:val="007B28B8"/>
    <w:rsid w:val="007B3757"/>
    <w:rsid w:val="007B5B31"/>
    <w:rsid w:val="007B6323"/>
    <w:rsid w:val="007B6F74"/>
    <w:rsid w:val="007B6FF9"/>
    <w:rsid w:val="007C014C"/>
    <w:rsid w:val="007C01BF"/>
    <w:rsid w:val="007C04A0"/>
    <w:rsid w:val="007C1403"/>
    <w:rsid w:val="007C14FD"/>
    <w:rsid w:val="007C1EF7"/>
    <w:rsid w:val="007C2628"/>
    <w:rsid w:val="007C44C9"/>
    <w:rsid w:val="007C4646"/>
    <w:rsid w:val="007D05CF"/>
    <w:rsid w:val="007D0A3C"/>
    <w:rsid w:val="007D158A"/>
    <w:rsid w:val="007D23E9"/>
    <w:rsid w:val="007D40BB"/>
    <w:rsid w:val="007D500E"/>
    <w:rsid w:val="007D5664"/>
    <w:rsid w:val="007D5B4E"/>
    <w:rsid w:val="007D5F33"/>
    <w:rsid w:val="007E1720"/>
    <w:rsid w:val="007E1D56"/>
    <w:rsid w:val="007E2D6E"/>
    <w:rsid w:val="007E2EBA"/>
    <w:rsid w:val="007E3206"/>
    <w:rsid w:val="007E616F"/>
    <w:rsid w:val="007E6839"/>
    <w:rsid w:val="007E79ED"/>
    <w:rsid w:val="007E7D6D"/>
    <w:rsid w:val="007F0475"/>
    <w:rsid w:val="007F0F30"/>
    <w:rsid w:val="007F2AF4"/>
    <w:rsid w:val="007F33E9"/>
    <w:rsid w:val="007F3B1E"/>
    <w:rsid w:val="007F4BCF"/>
    <w:rsid w:val="007F582B"/>
    <w:rsid w:val="00802193"/>
    <w:rsid w:val="00805B93"/>
    <w:rsid w:val="00805E52"/>
    <w:rsid w:val="00807331"/>
    <w:rsid w:val="008076C1"/>
    <w:rsid w:val="008111EE"/>
    <w:rsid w:val="00811EC6"/>
    <w:rsid w:val="008124A4"/>
    <w:rsid w:val="008130D7"/>
    <w:rsid w:val="008136E8"/>
    <w:rsid w:val="0081763A"/>
    <w:rsid w:val="00817FF0"/>
    <w:rsid w:val="00821BDA"/>
    <w:rsid w:val="008226FD"/>
    <w:rsid w:val="00825332"/>
    <w:rsid w:val="00825350"/>
    <w:rsid w:val="00826C7A"/>
    <w:rsid w:val="00827C20"/>
    <w:rsid w:val="008301F1"/>
    <w:rsid w:val="00830D6E"/>
    <w:rsid w:val="008334A8"/>
    <w:rsid w:val="00833863"/>
    <w:rsid w:val="008340A8"/>
    <w:rsid w:val="00835472"/>
    <w:rsid w:val="008356B0"/>
    <w:rsid w:val="00836FCD"/>
    <w:rsid w:val="008400E3"/>
    <w:rsid w:val="00845069"/>
    <w:rsid w:val="008451BC"/>
    <w:rsid w:val="00845A9C"/>
    <w:rsid w:val="008477F8"/>
    <w:rsid w:val="00847F9C"/>
    <w:rsid w:val="008538BD"/>
    <w:rsid w:val="008542FA"/>
    <w:rsid w:val="00856769"/>
    <w:rsid w:val="00856C7E"/>
    <w:rsid w:val="00857412"/>
    <w:rsid w:val="00861858"/>
    <w:rsid w:val="008629A1"/>
    <w:rsid w:val="00863378"/>
    <w:rsid w:val="00863A16"/>
    <w:rsid w:val="00863A94"/>
    <w:rsid w:val="00863ADA"/>
    <w:rsid w:val="00863BE9"/>
    <w:rsid w:val="008660AA"/>
    <w:rsid w:val="008666D0"/>
    <w:rsid w:val="008678F8"/>
    <w:rsid w:val="00867C89"/>
    <w:rsid w:val="00870432"/>
    <w:rsid w:val="0087051F"/>
    <w:rsid w:val="00871AB7"/>
    <w:rsid w:val="00871C66"/>
    <w:rsid w:val="00872243"/>
    <w:rsid w:val="00872596"/>
    <w:rsid w:val="008745BA"/>
    <w:rsid w:val="008748F7"/>
    <w:rsid w:val="00874AB7"/>
    <w:rsid w:val="00876FD4"/>
    <w:rsid w:val="00880116"/>
    <w:rsid w:val="00881C49"/>
    <w:rsid w:val="0088437B"/>
    <w:rsid w:val="00884ADD"/>
    <w:rsid w:val="00885BCC"/>
    <w:rsid w:val="0088776E"/>
    <w:rsid w:val="0089038F"/>
    <w:rsid w:val="00892976"/>
    <w:rsid w:val="00892A59"/>
    <w:rsid w:val="0089338E"/>
    <w:rsid w:val="008933D4"/>
    <w:rsid w:val="0089533C"/>
    <w:rsid w:val="00895341"/>
    <w:rsid w:val="00896047"/>
    <w:rsid w:val="00896A9B"/>
    <w:rsid w:val="00897991"/>
    <w:rsid w:val="00897A5C"/>
    <w:rsid w:val="00897C13"/>
    <w:rsid w:val="008A0A6F"/>
    <w:rsid w:val="008A0B9D"/>
    <w:rsid w:val="008A1AA0"/>
    <w:rsid w:val="008A1F6E"/>
    <w:rsid w:val="008A5F87"/>
    <w:rsid w:val="008A618D"/>
    <w:rsid w:val="008A750C"/>
    <w:rsid w:val="008A762F"/>
    <w:rsid w:val="008A78B5"/>
    <w:rsid w:val="008B06D5"/>
    <w:rsid w:val="008B14BB"/>
    <w:rsid w:val="008B1816"/>
    <w:rsid w:val="008B20DD"/>
    <w:rsid w:val="008B219F"/>
    <w:rsid w:val="008B2249"/>
    <w:rsid w:val="008B2E16"/>
    <w:rsid w:val="008B4D9C"/>
    <w:rsid w:val="008B5F0D"/>
    <w:rsid w:val="008B6931"/>
    <w:rsid w:val="008B6B76"/>
    <w:rsid w:val="008B6EE1"/>
    <w:rsid w:val="008B73D0"/>
    <w:rsid w:val="008C1D41"/>
    <w:rsid w:val="008C3D6D"/>
    <w:rsid w:val="008C4266"/>
    <w:rsid w:val="008C6155"/>
    <w:rsid w:val="008C79C6"/>
    <w:rsid w:val="008D0080"/>
    <w:rsid w:val="008D3EA1"/>
    <w:rsid w:val="008D4072"/>
    <w:rsid w:val="008D4103"/>
    <w:rsid w:val="008D5128"/>
    <w:rsid w:val="008D74B7"/>
    <w:rsid w:val="008E0AA2"/>
    <w:rsid w:val="008E1D67"/>
    <w:rsid w:val="008E21D6"/>
    <w:rsid w:val="008E4EBD"/>
    <w:rsid w:val="008E694A"/>
    <w:rsid w:val="008E7641"/>
    <w:rsid w:val="008F0CEB"/>
    <w:rsid w:val="008F20AF"/>
    <w:rsid w:val="008F2F81"/>
    <w:rsid w:val="008F3828"/>
    <w:rsid w:val="008F5C1D"/>
    <w:rsid w:val="008F649E"/>
    <w:rsid w:val="009013FB"/>
    <w:rsid w:val="00901951"/>
    <w:rsid w:val="00901D3C"/>
    <w:rsid w:val="00901FF3"/>
    <w:rsid w:val="00902A30"/>
    <w:rsid w:val="00902B82"/>
    <w:rsid w:val="00903E6E"/>
    <w:rsid w:val="00904BB0"/>
    <w:rsid w:val="00905252"/>
    <w:rsid w:val="00905E9B"/>
    <w:rsid w:val="00906AEB"/>
    <w:rsid w:val="009079D1"/>
    <w:rsid w:val="009102ED"/>
    <w:rsid w:val="00910F16"/>
    <w:rsid w:val="009122E9"/>
    <w:rsid w:val="00912998"/>
    <w:rsid w:val="0091552F"/>
    <w:rsid w:val="009165C1"/>
    <w:rsid w:val="00921120"/>
    <w:rsid w:val="009243B7"/>
    <w:rsid w:val="009247F2"/>
    <w:rsid w:val="00925359"/>
    <w:rsid w:val="00925562"/>
    <w:rsid w:val="009256EB"/>
    <w:rsid w:val="00926076"/>
    <w:rsid w:val="00927FDE"/>
    <w:rsid w:val="00927FE9"/>
    <w:rsid w:val="00930F64"/>
    <w:rsid w:val="00931FAF"/>
    <w:rsid w:val="009323A7"/>
    <w:rsid w:val="00932987"/>
    <w:rsid w:val="00933C7E"/>
    <w:rsid w:val="00934133"/>
    <w:rsid w:val="00934BC1"/>
    <w:rsid w:val="00936386"/>
    <w:rsid w:val="0094070A"/>
    <w:rsid w:val="009418D9"/>
    <w:rsid w:val="00941F81"/>
    <w:rsid w:val="009424DF"/>
    <w:rsid w:val="009435B0"/>
    <w:rsid w:val="0094498A"/>
    <w:rsid w:val="00951384"/>
    <w:rsid w:val="00951546"/>
    <w:rsid w:val="00951DDD"/>
    <w:rsid w:val="00952276"/>
    <w:rsid w:val="00952440"/>
    <w:rsid w:val="009528C9"/>
    <w:rsid w:val="009531F5"/>
    <w:rsid w:val="00953D7A"/>
    <w:rsid w:val="00955F96"/>
    <w:rsid w:val="00957A33"/>
    <w:rsid w:val="0096161E"/>
    <w:rsid w:val="00962206"/>
    <w:rsid w:val="009647AC"/>
    <w:rsid w:val="00965024"/>
    <w:rsid w:val="009658F3"/>
    <w:rsid w:val="00965EB0"/>
    <w:rsid w:val="00965F89"/>
    <w:rsid w:val="00966C87"/>
    <w:rsid w:val="00967726"/>
    <w:rsid w:val="009715F9"/>
    <w:rsid w:val="0097264C"/>
    <w:rsid w:val="00974137"/>
    <w:rsid w:val="0097498A"/>
    <w:rsid w:val="00976109"/>
    <w:rsid w:val="009766E1"/>
    <w:rsid w:val="00976A10"/>
    <w:rsid w:val="00977314"/>
    <w:rsid w:val="00977D61"/>
    <w:rsid w:val="00983CA2"/>
    <w:rsid w:val="009843A2"/>
    <w:rsid w:val="00985C20"/>
    <w:rsid w:val="00987339"/>
    <w:rsid w:val="00987C1A"/>
    <w:rsid w:val="009907FF"/>
    <w:rsid w:val="009910A3"/>
    <w:rsid w:val="00991175"/>
    <w:rsid w:val="00991EB4"/>
    <w:rsid w:val="0099260B"/>
    <w:rsid w:val="009926BD"/>
    <w:rsid w:val="00992C53"/>
    <w:rsid w:val="00992D4B"/>
    <w:rsid w:val="00992FAB"/>
    <w:rsid w:val="009942D6"/>
    <w:rsid w:val="009954FB"/>
    <w:rsid w:val="00997728"/>
    <w:rsid w:val="009A1833"/>
    <w:rsid w:val="009A24AC"/>
    <w:rsid w:val="009A3352"/>
    <w:rsid w:val="009A45A8"/>
    <w:rsid w:val="009A557D"/>
    <w:rsid w:val="009A65A7"/>
    <w:rsid w:val="009A675C"/>
    <w:rsid w:val="009A794A"/>
    <w:rsid w:val="009B07F6"/>
    <w:rsid w:val="009B13DD"/>
    <w:rsid w:val="009B193B"/>
    <w:rsid w:val="009B3EC1"/>
    <w:rsid w:val="009B425C"/>
    <w:rsid w:val="009B4AED"/>
    <w:rsid w:val="009B5187"/>
    <w:rsid w:val="009B550F"/>
    <w:rsid w:val="009B5735"/>
    <w:rsid w:val="009B60BA"/>
    <w:rsid w:val="009B6C74"/>
    <w:rsid w:val="009B7B60"/>
    <w:rsid w:val="009C0A6D"/>
    <w:rsid w:val="009C2A54"/>
    <w:rsid w:val="009C38EB"/>
    <w:rsid w:val="009C3CA0"/>
    <w:rsid w:val="009C3F59"/>
    <w:rsid w:val="009C59EA"/>
    <w:rsid w:val="009C674A"/>
    <w:rsid w:val="009C6DD4"/>
    <w:rsid w:val="009C736C"/>
    <w:rsid w:val="009D0465"/>
    <w:rsid w:val="009D129D"/>
    <w:rsid w:val="009D14B5"/>
    <w:rsid w:val="009D26F8"/>
    <w:rsid w:val="009D3867"/>
    <w:rsid w:val="009D3CF0"/>
    <w:rsid w:val="009D7655"/>
    <w:rsid w:val="009E0164"/>
    <w:rsid w:val="009E0B73"/>
    <w:rsid w:val="009E3ECF"/>
    <w:rsid w:val="009E3F39"/>
    <w:rsid w:val="009E497A"/>
    <w:rsid w:val="009E4E01"/>
    <w:rsid w:val="009E780C"/>
    <w:rsid w:val="009E7D5D"/>
    <w:rsid w:val="009F0775"/>
    <w:rsid w:val="009F0A40"/>
    <w:rsid w:val="009F2928"/>
    <w:rsid w:val="009F2B21"/>
    <w:rsid w:val="009F3047"/>
    <w:rsid w:val="009F44F2"/>
    <w:rsid w:val="009F4976"/>
    <w:rsid w:val="009F4E85"/>
    <w:rsid w:val="009F529F"/>
    <w:rsid w:val="009F5DED"/>
    <w:rsid w:val="00A00FFD"/>
    <w:rsid w:val="00A03581"/>
    <w:rsid w:val="00A0408F"/>
    <w:rsid w:val="00A04152"/>
    <w:rsid w:val="00A041E1"/>
    <w:rsid w:val="00A06630"/>
    <w:rsid w:val="00A070A9"/>
    <w:rsid w:val="00A07502"/>
    <w:rsid w:val="00A12BF4"/>
    <w:rsid w:val="00A14111"/>
    <w:rsid w:val="00A158F7"/>
    <w:rsid w:val="00A15D93"/>
    <w:rsid w:val="00A16503"/>
    <w:rsid w:val="00A169CD"/>
    <w:rsid w:val="00A17738"/>
    <w:rsid w:val="00A211A2"/>
    <w:rsid w:val="00A221D1"/>
    <w:rsid w:val="00A22374"/>
    <w:rsid w:val="00A22EEE"/>
    <w:rsid w:val="00A23D82"/>
    <w:rsid w:val="00A24184"/>
    <w:rsid w:val="00A25F09"/>
    <w:rsid w:val="00A26281"/>
    <w:rsid w:val="00A26611"/>
    <w:rsid w:val="00A27113"/>
    <w:rsid w:val="00A279A1"/>
    <w:rsid w:val="00A310C8"/>
    <w:rsid w:val="00A31FEB"/>
    <w:rsid w:val="00A320B3"/>
    <w:rsid w:val="00A325EB"/>
    <w:rsid w:val="00A32B7E"/>
    <w:rsid w:val="00A34095"/>
    <w:rsid w:val="00A35259"/>
    <w:rsid w:val="00A40F52"/>
    <w:rsid w:val="00A410B8"/>
    <w:rsid w:val="00A44241"/>
    <w:rsid w:val="00A44822"/>
    <w:rsid w:val="00A455CD"/>
    <w:rsid w:val="00A45A91"/>
    <w:rsid w:val="00A463FE"/>
    <w:rsid w:val="00A46D79"/>
    <w:rsid w:val="00A46EDC"/>
    <w:rsid w:val="00A509F4"/>
    <w:rsid w:val="00A52597"/>
    <w:rsid w:val="00A528BE"/>
    <w:rsid w:val="00A5291D"/>
    <w:rsid w:val="00A533FB"/>
    <w:rsid w:val="00A5431B"/>
    <w:rsid w:val="00A557DA"/>
    <w:rsid w:val="00A57D27"/>
    <w:rsid w:val="00A6132A"/>
    <w:rsid w:val="00A61570"/>
    <w:rsid w:val="00A619BE"/>
    <w:rsid w:val="00A6245B"/>
    <w:rsid w:val="00A64391"/>
    <w:rsid w:val="00A6486F"/>
    <w:rsid w:val="00A67078"/>
    <w:rsid w:val="00A70BCD"/>
    <w:rsid w:val="00A70BD8"/>
    <w:rsid w:val="00A71AF9"/>
    <w:rsid w:val="00A73419"/>
    <w:rsid w:val="00A73690"/>
    <w:rsid w:val="00A73BC8"/>
    <w:rsid w:val="00A749E9"/>
    <w:rsid w:val="00A75938"/>
    <w:rsid w:val="00A80002"/>
    <w:rsid w:val="00A80B7D"/>
    <w:rsid w:val="00A80EF7"/>
    <w:rsid w:val="00A817A5"/>
    <w:rsid w:val="00A818C8"/>
    <w:rsid w:val="00A829D9"/>
    <w:rsid w:val="00A82BC2"/>
    <w:rsid w:val="00A83E31"/>
    <w:rsid w:val="00A8460B"/>
    <w:rsid w:val="00A8492D"/>
    <w:rsid w:val="00A854DC"/>
    <w:rsid w:val="00A8580C"/>
    <w:rsid w:val="00A85959"/>
    <w:rsid w:val="00A86AD2"/>
    <w:rsid w:val="00A87389"/>
    <w:rsid w:val="00A903F6"/>
    <w:rsid w:val="00A924C2"/>
    <w:rsid w:val="00A92AE2"/>
    <w:rsid w:val="00A92C3B"/>
    <w:rsid w:val="00A9349F"/>
    <w:rsid w:val="00A959D1"/>
    <w:rsid w:val="00A95A25"/>
    <w:rsid w:val="00AA167C"/>
    <w:rsid w:val="00AA397B"/>
    <w:rsid w:val="00AA5322"/>
    <w:rsid w:val="00AA5405"/>
    <w:rsid w:val="00AA61FD"/>
    <w:rsid w:val="00AB0ECF"/>
    <w:rsid w:val="00AB39BD"/>
    <w:rsid w:val="00AB47E0"/>
    <w:rsid w:val="00AB6DCF"/>
    <w:rsid w:val="00AB75A3"/>
    <w:rsid w:val="00AB7E0A"/>
    <w:rsid w:val="00AC1F57"/>
    <w:rsid w:val="00AC231A"/>
    <w:rsid w:val="00AC2556"/>
    <w:rsid w:val="00AC415C"/>
    <w:rsid w:val="00AC425E"/>
    <w:rsid w:val="00AC47CB"/>
    <w:rsid w:val="00AC64F4"/>
    <w:rsid w:val="00AD080B"/>
    <w:rsid w:val="00AD0CEB"/>
    <w:rsid w:val="00AD1790"/>
    <w:rsid w:val="00AD283F"/>
    <w:rsid w:val="00AD3536"/>
    <w:rsid w:val="00AD381D"/>
    <w:rsid w:val="00AD3A36"/>
    <w:rsid w:val="00AD3BA3"/>
    <w:rsid w:val="00AD49C4"/>
    <w:rsid w:val="00AD6105"/>
    <w:rsid w:val="00AD6837"/>
    <w:rsid w:val="00AD69AF"/>
    <w:rsid w:val="00AD6C59"/>
    <w:rsid w:val="00AD6EC6"/>
    <w:rsid w:val="00AD716A"/>
    <w:rsid w:val="00AD7332"/>
    <w:rsid w:val="00AE0C87"/>
    <w:rsid w:val="00AE2563"/>
    <w:rsid w:val="00AE3E32"/>
    <w:rsid w:val="00AE5ECF"/>
    <w:rsid w:val="00AE74B8"/>
    <w:rsid w:val="00AE7D83"/>
    <w:rsid w:val="00AE7D8B"/>
    <w:rsid w:val="00AF0CF9"/>
    <w:rsid w:val="00AF3C07"/>
    <w:rsid w:val="00AF3E75"/>
    <w:rsid w:val="00AF4FED"/>
    <w:rsid w:val="00AF5323"/>
    <w:rsid w:val="00AF5F91"/>
    <w:rsid w:val="00AF7F7A"/>
    <w:rsid w:val="00B004AD"/>
    <w:rsid w:val="00B00C0D"/>
    <w:rsid w:val="00B027A6"/>
    <w:rsid w:val="00B02A2F"/>
    <w:rsid w:val="00B02F84"/>
    <w:rsid w:val="00B03195"/>
    <w:rsid w:val="00B075B3"/>
    <w:rsid w:val="00B105D0"/>
    <w:rsid w:val="00B11FB7"/>
    <w:rsid w:val="00B12B59"/>
    <w:rsid w:val="00B1323D"/>
    <w:rsid w:val="00B1374B"/>
    <w:rsid w:val="00B1465E"/>
    <w:rsid w:val="00B15B9B"/>
    <w:rsid w:val="00B15DA9"/>
    <w:rsid w:val="00B1683F"/>
    <w:rsid w:val="00B16EA5"/>
    <w:rsid w:val="00B17122"/>
    <w:rsid w:val="00B178F8"/>
    <w:rsid w:val="00B21980"/>
    <w:rsid w:val="00B21BB1"/>
    <w:rsid w:val="00B21F2F"/>
    <w:rsid w:val="00B2223C"/>
    <w:rsid w:val="00B23281"/>
    <w:rsid w:val="00B234C6"/>
    <w:rsid w:val="00B24886"/>
    <w:rsid w:val="00B2515F"/>
    <w:rsid w:val="00B25F7F"/>
    <w:rsid w:val="00B26394"/>
    <w:rsid w:val="00B26A22"/>
    <w:rsid w:val="00B278EC"/>
    <w:rsid w:val="00B27C14"/>
    <w:rsid w:val="00B306EC"/>
    <w:rsid w:val="00B3118E"/>
    <w:rsid w:val="00B339E6"/>
    <w:rsid w:val="00B34942"/>
    <w:rsid w:val="00B361C1"/>
    <w:rsid w:val="00B363B4"/>
    <w:rsid w:val="00B407B8"/>
    <w:rsid w:val="00B419F7"/>
    <w:rsid w:val="00B41A97"/>
    <w:rsid w:val="00B41FD3"/>
    <w:rsid w:val="00B42A92"/>
    <w:rsid w:val="00B42DEC"/>
    <w:rsid w:val="00B4339D"/>
    <w:rsid w:val="00B44395"/>
    <w:rsid w:val="00B46548"/>
    <w:rsid w:val="00B46E94"/>
    <w:rsid w:val="00B506D9"/>
    <w:rsid w:val="00B511E7"/>
    <w:rsid w:val="00B51B40"/>
    <w:rsid w:val="00B525CB"/>
    <w:rsid w:val="00B52609"/>
    <w:rsid w:val="00B5276F"/>
    <w:rsid w:val="00B532D1"/>
    <w:rsid w:val="00B53DB6"/>
    <w:rsid w:val="00B54ACF"/>
    <w:rsid w:val="00B5545E"/>
    <w:rsid w:val="00B56F79"/>
    <w:rsid w:val="00B57BE0"/>
    <w:rsid w:val="00B60043"/>
    <w:rsid w:val="00B60608"/>
    <w:rsid w:val="00B60EFE"/>
    <w:rsid w:val="00B62486"/>
    <w:rsid w:val="00B647B6"/>
    <w:rsid w:val="00B64820"/>
    <w:rsid w:val="00B65E51"/>
    <w:rsid w:val="00B6620A"/>
    <w:rsid w:val="00B66C47"/>
    <w:rsid w:val="00B67869"/>
    <w:rsid w:val="00B70037"/>
    <w:rsid w:val="00B71722"/>
    <w:rsid w:val="00B71C8C"/>
    <w:rsid w:val="00B7440B"/>
    <w:rsid w:val="00B744FD"/>
    <w:rsid w:val="00B75603"/>
    <w:rsid w:val="00B76447"/>
    <w:rsid w:val="00B76607"/>
    <w:rsid w:val="00B77147"/>
    <w:rsid w:val="00B814E1"/>
    <w:rsid w:val="00B8154A"/>
    <w:rsid w:val="00B819E6"/>
    <w:rsid w:val="00B81B4C"/>
    <w:rsid w:val="00B82A1C"/>
    <w:rsid w:val="00B82D8C"/>
    <w:rsid w:val="00B84503"/>
    <w:rsid w:val="00B84A2C"/>
    <w:rsid w:val="00B84E53"/>
    <w:rsid w:val="00B8581B"/>
    <w:rsid w:val="00B85DAE"/>
    <w:rsid w:val="00B86973"/>
    <w:rsid w:val="00B86EF6"/>
    <w:rsid w:val="00B8721F"/>
    <w:rsid w:val="00B874CF"/>
    <w:rsid w:val="00B87DD9"/>
    <w:rsid w:val="00B933D1"/>
    <w:rsid w:val="00B959F9"/>
    <w:rsid w:val="00B97158"/>
    <w:rsid w:val="00BA1596"/>
    <w:rsid w:val="00BA32EA"/>
    <w:rsid w:val="00BA3C0A"/>
    <w:rsid w:val="00BA3E17"/>
    <w:rsid w:val="00BA7C0F"/>
    <w:rsid w:val="00BB0050"/>
    <w:rsid w:val="00BB0873"/>
    <w:rsid w:val="00BB0C0B"/>
    <w:rsid w:val="00BB28E4"/>
    <w:rsid w:val="00BB2CDC"/>
    <w:rsid w:val="00BB2F7A"/>
    <w:rsid w:val="00BB3E03"/>
    <w:rsid w:val="00BB452C"/>
    <w:rsid w:val="00BB47DB"/>
    <w:rsid w:val="00BB53A1"/>
    <w:rsid w:val="00BB5E74"/>
    <w:rsid w:val="00BB6D1D"/>
    <w:rsid w:val="00BB6EA7"/>
    <w:rsid w:val="00BB7C24"/>
    <w:rsid w:val="00BC06B8"/>
    <w:rsid w:val="00BC27B8"/>
    <w:rsid w:val="00BC284E"/>
    <w:rsid w:val="00BC43C7"/>
    <w:rsid w:val="00BC5203"/>
    <w:rsid w:val="00BC5A21"/>
    <w:rsid w:val="00BC5CF1"/>
    <w:rsid w:val="00BC68F2"/>
    <w:rsid w:val="00BC6AB8"/>
    <w:rsid w:val="00BC6FDF"/>
    <w:rsid w:val="00BC7237"/>
    <w:rsid w:val="00BD08FD"/>
    <w:rsid w:val="00BD1AF3"/>
    <w:rsid w:val="00BD1F1A"/>
    <w:rsid w:val="00BD2143"/>
    <w:rsid w:val="00BD2A37"/>
    <w:rsid w:val="00BD5A06"/>
    <w:rsid w:val="00BD6215"/>
    <w:rsid w:val="00BE036F"/>
    <w:rsid w:val="00BE1364"/>
    <w:rsid w:val="00BE21A9"/>
    <w:rsid w:val="00BE2580"/>
    <w:rsid w:val="00BE27F0"/>
    <w:rsid w:val="00BE2B27"/>
    <w:rsid w:val="00BE34D0"/>
    <w:rsid w:val="00BE5416"/>
    <w:rsid w:val="00BE5DC1"/>
    <w:rsid w:val="00BE634F"/>
    <w:rsid w:val="00BE6A44"/>
    <w:rsid w:val="00BE6CF0"/>
    <w:rsid w:val="00BE71F6"/>
    <w:rsid w:val="00BE7722"/>
    <w:rsid w:val="00BE795B"/>
    <w:rsid w:val="00BE7AA1"/>
    <w:rsid w:val="00BE7E2F"/>
    <w:rsid w:val="00BF1C24"/>
    <w:rsid w:val="00BF1C49"/>
    <w:rsid w:val="00BF1EDB"/>
    <w:rsid w:val="00BF20CE"/>
    <w:rsid w:val="00BF3EC3"/>
    <w:rsid w:val="00BF411C"/>
    <w:rsid w:val="00BF4E75"/>
    <w:rsid w:val="00BF4FF4"/>
    <w:rsid w:val="00BF53BD"/>
    <w:rsid w:val="00BF5744"/>
    <w:rsid w:val="00BF6840"/>
    <w:rsid w:val="00C00BE2"/>
    <w:rsid w:val="00C011BD"/>
    <w:rsid w:val="00C0171C"/>
    <w:rsid w:val="00C03021"/>
    <w:rsid w:val="00C0353A"/>
    <w:rsid w:val="00C052AC"/>
    <w:rsid w:val="00C06015"/>
    <w:rsid w:val="00C0790C"/>
    <w:rsid w:val="00C102A7"/>
    <w:rsid w:val="00C1060B"/>
    <w:rsid w:val="00C10F62"/>
    <w:rsid w:val="00C11D16"/>
    <w:rsid w:val="00C12FE2"/>
    <w:rsid w:val="00C134B5"/>
    <w:rsid w:val="00C1373B"/>
    <w:rsid w:val="00C13828"/>
    <w:rsid w:val="00C1504D"/>
    <w:rsid w:val="00C15CC7"/>
    <w:rsid w:val="00C16E7B"/>
    <w:rsid w:val="00C1726F"/>
    <w:rsid w:val="00C17B32"/>
    <w:rsid w:val="00C201C7"/>
    <w:rsid w:val="00C21764"/>
    <w:rsid w:val="00C2186F"/>
    <w:rsid w:val="00C21E26"/>
    <w:rsid w:val="00C21FF9"/>
    <w:rsid w:val="00C220AA"/>
    <w:rsid w:val="00C22800"/>
    <w:rsid w:val="00C22EB3"/>
    <w:rsid w:val="00C2319C"/>
    <w:rsid w:val="00C239C7"/>
    <w:rsid w:val="00C243FB"/>
    <w:rsid w:val="00C24706"/>
    <w:rsid w:val="00C26C8E"/>
    <w:rsid w:val="00C30A16"/>
    <w:rsid w:val="00C31235"/>
    <w:rsid w:val="00C316D6"/>
    <w:rsid w:val="00C3173B"/>
    <w:rsid w:val="00C31B38"/>
    <w:rsid w:val="00C31BF9"/>
    <w:rsid w:val="00C31E63"/>
    <w:rsid w:val="00C3243C"/>
    <w:rsid w:val="00C32745"/>
    <w:rsid w:val="00C334DC"/>
    <w:rsid w:val="00C339CE"/>
    <w:rsid w:val="00C34E9B"/>
    <w:rsid w:val="00C3711E"/>
    <w:rsid w:val="00C40477"/>
    <w:rsid w:val="00C42057"/>
    <w:rsid w:val="00C45A7A"/>
    <w:rsid w:val="00C5115B"/>
    <w:rsid w:val="00C5302E"/>
    <w:rsid w:val="00C53A9C"/>
    <w:rsid w:val="00C54E36"/>
    <w:rsid w:val="00C54E93"/>
    <w:rsid w:val="00C56756"/>
    <w:rsid w:val="00C61391"/>
    <w:rsid w:val="00C61A89"/>
    <w:rsid w:val="00C622A6"/>
    <w:rsid w:val="00C6451E"/>
    <w:rsid w:val="00C64D8C"/>
    <w:rsid w:val="00C6642E"/>
    <w:rsid w:val="00C665C4"/>
    <w:rsid w:val="00C6689D"/>
    <w:rsid w:val="00C67BED"/>
    <w:rsid w:val="00C7071C"/>
    <w:rsid w:val="00C707C6"/>
    <w:rsid w:val="00C7127C"/>
    <w:rsid w:val="00C748B3"/>
    <w:rsid w:val="00C75105"/>
    <w:rsid w:val="00C76A77"/>
    <w:rsid w:val="00C7704E"/>
    <w:rsid w:val="00C7711C"/>
    <w:rsid w:val="00C77A37"/>
    <w:rsid w:val="00C77C6B"/>
    <w:rsid w:val="00C80010"/>
    <w:rsid w:val="00C808D8"/>
    <w:rsid w:val="00C81AF2"/>
    <w:rsid w:val="00C82ED8"/>
    <w:rsid w:val="00C83924"/>
    <w:rsid w:val="00C83B39"/>
    <w:rsid w:val="00C83C6B"/>
    <w:rsid w:val="00C8422C"/>
    <w:rsid w:val="00C853C6"/>
    <w:rsid w:val="00C85629"/>
    <w:rsid w:val="00C86A4B"/>
    <w:rsid w:val="00C916E6"/>
    <w:rsid w:val="00C91E95"/>
    <w:rsid w:val="00C933AB"/>
    <w:rsid w:val="00C94D12"/>
    <w:rsid w:val="00C95016"/>
    <w:rsid w:val="00C9524C"/>
    <w:rsid w:val="00C9551D"/>
    <w:rsid w:val="00C96582"/>
    <w:rsid w:val="00CA00CC"/>
    <w:rsid w:val="00CA03D2"/>
    <w:rsid w:val="00CA17E9"/>
    <w:rsid w:val="00CA1B04"/>
    <w:rsid w:val="00CA26A0"/>
    <w:rsid w:val="00CA334C"/>
    <w:rsid w:val="00CA43FD"/>
    <w:rsid w:val="00CA4635"/>
    <w:rsid w:val="00CA4BD6"/>
    <w:rsid w:val="00CA60A7"/>
    <w:rsid w:val="00CA69AA"/>
    <w:rsid w:val="00CA6D99"/>
    <w:rsid w:val="00CA6E82"/>
    <w:rsid w:val="00CA6ECF"/>
    <w:rsid w:val="00CB0369"/>
    <w:rsid w:val="00CB0E35"/>
    <w:rsid w:val="00CB0EDD"/>
    <w:rsid w:val="00CB5A9A"/>
    <w:rsid w:val="00CB5D37"/>
    <w:rsid w:val="00CB67BF"/>
    <w:rsid w:val="00CB7F63"/>
    <w:rsid w:val="00CC1831"/>
    <w:rsid w:val="00CC3294"/>
    <w:rsid w:val="00CC4244"/>
    <w:rsid w:val="00CC453B"/>
    <w:rsid w:val="00CC489F"/>
    <w:rsid w:val="00CC5624"/>
    <w:rsid w:val="00CC5BD0"/>
    <w:rsid w:val="00CC5DDC"/>
    <w:rsid w:val="00CC7060"/>
    <w:rsid w:val="00CC76CE"/>
    <w:rsid w:val="00CD0168"/>
    <w:rsid w:val="00CD1581"/>
    <w:rsid w:val="00CD167F"/>
    <w:rsid w:val="00CD1C8B"/>
    <w:rsid w:val="00CD2956"/>
    <w:rsid w:val="00CD31A8"/>
    <w:rsid w:val="00CD3350"/>
    <w:rsid w:val="00CD5257"/>
    <w:rsid w:val="00CD589C"/>
    <w:rsid w:val="00CD6FAC"/>
    <w:rsid w:val="00CD7AAB"/>
    <w:rsid w:val="00CE1283"/>
    <w:rsid w:val="00CE2862"/>
    <w:rsid w:val="00CE2C5D"/>
    <w:rsid w:val="00CE2EF4"/>
    <w:rsid w:val="00CE318D"/>
    <w:rsid w:val="00CE4820"/>
    <w:rsid w:val="00CE497D"/>
    <w:rsid w:val="00CE503F"/>
    <w:rsid w:val="00CE58F0"/>
    <w:rsid w:val="00CE5C00"/>
    <w:rsid w:val="00CE5E13"/>
    <w:rsid w:val="00CE6C78"/>
    <w:rsid w:val="00CF0B11"/>
    <w:rsid w:val="00CF0BB9"/>
    <w:rsid w:val="00CF1BA7"/>
    <w:rsid w:val="00CF1C04"/>
    <w:rsid w:val="00CF3F28"/>
    <w:rsid w:val="00CF4652"/>
    <w:rsid w:val="00CF5639"/>
    <w:rsid w:val="00CF5A3B"/>
    <w:rsid w:val="00CF630E"/>
    <w:rsid w:val="00D005B1"/>
    <w:rsid w:val="00D01213"/>
    <w:rsid w:val="00D0285F"/>
    <w:rsid w:val="00D0395C"/>
    <w:rsid w:val="00D04DC3"/>
    <w:rsid w:val="00D07CC7"/>
    <w:rsid w:val="00D10006"/>
    <w:rsid w:val="00D1132C"/>
    <w:rsid w:val="00D13027"/>
    <w:rsid w:val="00D13030"/>
    <w:rsid w:val="00D131C3"/>
    <w:rsid w:val="00D1372C"/>
    <w:rsid w:val="00D1385F"/>
    <w:rsid w:val="00D144D4"/>
    <w:rsid w:val="00D14865"/>
    <w:rsid w:val="00D1612C"/>
    <w:rsid w:val="00D16421"/>
    <w:rsid w:val="00D1705F"/>
    <w:rsid w:val="00D22B8F"/>
    <w:rsid w:val="00D22D64"/>
    <w:rsid w:val="00D23E9F"/>
    <w:rsid w:val="00D25FAD"/>
    <w:rsid w:val="00D273CD"/>
    <w:rsid w:val="00D309C6"/>
    <w:rsid w:val="00D30B66"/>
    <w:rsid w:val="00D31AE0"/>
    <w:rsid w:val="00D321D6"/>
    <w:rsid w:val="00D34F65"/>
    <w:rsid w:val="00D35894"/>
    <w:rsid w:val="00D36CB7"/>
    <w:rsid w:val="00D37FE1"/>
    <w:rsid w:val="00D4036D"/>
    <w:rsid w:val="00D40885"/>
    <w:rsid w:val="00D40D1B"/>
    <w:rsid w:val="00D42093"/>
    <w:rsid w:val="00D42F76"/>
    <w:rsid w:val="00D4388D"/>
    <w:rsid w:val="00D451A4"/>
    <w:rsid w:val="00D453F6"/>
    <w:rsid w:val="00D46C73"/>
    <w:rsid w:val="00D471CD"/>
    <w:rsid w:val="00D47241"/>
    <w:rsid w:val="00D479B9"/>
    <w:rsid w:val="00D521AE"/>
    <w:rsid w:val="00D52E92"/>
    <w:rsid w:val="00D52EE6"/>
    <w:rsid w:val="00D544BC"/>
    <w:rsid w:val="00D54987"/>
    <w:rsid w:val="00D54A99"/>
    <w:rsid w:val="00D54E12"/>
    <w:rsid w:val="00D55DF4"/>
    <w:rsid w:val="00D5648C"/>
    <w:rsid w:val="00D56E06"/>
    <w:rsid w:val="00D61632"/>
    <w:rsid w:val="00D61D70"/>
    <w:rsid w:val="00D62B62"/>
    <w:rsid w:val="00D62C23"/>
    <w:rsid w:val="00D62F0E"/>
    <w:rsid w:val="00D63643"/>
    <w:rsid w:val="00D638C5"/>
    <w:rsid w:val="00D64522"/>
    <w:rsid w:val="00D64529"/>
    <w:rsid w:val="00D64D09"/>
    <w:rsid w:val="00D65A39"/>
    <w:rsid w:val="00D65B91"/>
    <w:rsid w:val="00D65F53"/>
    <w:rsid w:val="00D66FC3"/>
    <w:rsid w:val="00D67129"/>
    <w:rsid w:val="00D67C29"/>
    <w:rsid w:val="00D71800"/>
    <w:rsid w:val="00D72168"/>
    <w:rsid w:val="00D7401A"/>
    <w:rsid w:val="00D747C9"/>
    <w:rsid w:val="00D7550B"/>
    <w:rsid w:val="00D75522"/>
    <w:rsid w:val="00D7558C"/>
    <w:rsid w:val="00D75ECC"/>
    <w:rsid w:val="00D765D8"/>
    <w:rsid w:val="00D76609"/>
    <w:rsid w:val="00D77774"/>
    <w:rsid w:val="00D77D76"/>
    <w:rsid w:val="00D8034F"/>
    <w:rsid w:val="00D81C79"/>
    <w:rsid w:val="00D81C96"/>
    <w:rsid w:val="00D824F7"/>
    <w:rsid w:val="00D841CF"/>
    <w:rsid w:val="00D85CB5"/>
    <w:rsid w:val="00D87683"/>
    <w:rsid w:val="00D87E7E"/>
    <w:rsid w:val="00D90178"/>
    <w:rsid w:val="00D901CD"/>
    <w:rsid w:val="00D90E4D"/>
    <w:rsid w:val="00D9218B"/>
    <w:rsid w:val="00D96C92"/>
    <w:rsid w:val="00D97025"/>
    <w:rsid w:val="00D974AC"/>
    <w:rsid w:val="00D97879"/>
    <w:rsid w:val="00DA027B"/>
    <w:rsid w:val="00DA04DE"/>
    <w:rsid w:val="00DA1738"/>
    <w:rsid w:val="00DA23C0"/>
    <w:rsid w:val="00DA28B9"/>
    <w:rsid w:val="00DA2E04"/>
    <w:rsid w:val="00DA2F4B"/>
    <w:rsid w:val="00DA36C8"/>
    <w:rsid w:val="00DA39FF"/>
    <w:rsid w:val="00DA5883"/>
    <w:rsid w:val="00DA6375"/>
    <w:rsid w:val="00DA68AA"/>
    <w:rsid w:val="00DA6BBE"/>
    <w:rsid w:val="00DA6F7C"/>
    <w:rsid w:val="00DA7363"/>
    <w:rsid w:val="00DA7CA9"/>
    <w:rsid w:val="00DB1B70"/>
    <w:rsid w:val="00DB381C"/>
    <w:rsid w:val="00DB3BEA"/>
    <w:rsid w:val="00DB3F90"/>
    <w:rsid w:val="00DB44BC"/>
    <w:rsid w:val="00DB4735"/>
    <w:rsid w:val="00DB6677"/>
    <w:rsid w:val="00DC0C3B"/>
    <w:rsid w:val="00DC250E"/>
    <w:rsid w:val="00DC3157"/>
    <w:rsid w:val="00DC3C2C"/>
    <w:rsid w:val="00DC3E89"/>
    <w:rsid w:val="00DC4D29"/>
    <w:rsid w:val="00DC4EBA"/>
    <w:rsid w:val="00DC5B1E"/>
    <w:rsid w:val="00DC69B5"/>
    <w:rsid w:val="00DC7A8B"/>
    <w:rsid w:val="00DD0A68"/>
    <w:rsid w:val="00DD1E73"/>
    <w:rsid w:val="00DD24C4"/>
    <w:rsid w:val="00DD2D4A"/>
    <w:rsid w:val="00DD2F67"/>
    <w:rsid w:val="00DD3127"/>
    <w:rsid w:val="00DD3623"/>
    <w:rsid w:val="00DD3A51"/>
    <w:rsid w:val="00DD4215"/>
    <w:rsid w:val="00DD4A5C"/>
    <w:rsid w:val="00DD4B29"/>
    <w:rsid w:val="00DD4F58"/>
    <w:rsid w:val="00DD5190"/>
    <w:rsid w:val="00DD5FD2"/>
    <w:rsid w:val="00DD7CC2"/>
    <w:rsid w:val="00DE0C44"/>
    <w:rsid w:val="00DE1C17"/>
    <w:rsid w:val="00DE2C79"/>
    <w:rsid w:val="00DE356A"/>
    <w:rsid w:val="00DE408B"/>
    <w:rsid w:val="00DE530F"/>
    <w:rsid w:val="00DE5BCE"/>
    <w:rsid w:val="00DE697F"/>
    <w:rsid w:val="00DE69F8"/>
    <w:rsid w:val="00DF313F"/>
    <w:rsid w:val="00DF32C2"/>
    <w:rsid w:val="00DF519D"/>
    <w:rsid w:val="00DF7026"/>
    <w:rsid w:val="00DF7922"/>
    <w:rsid w:val="00E00BB8"/>
    <w:rsid w:val="00E013D7"/>
    <w:rsid w:val="00E028C5"/>
    <w:rsid w:val="00E02B4B"/>
    <w:rsid w:val="00E03574"/>
    <w:rsid w:val="00E0560F"/>
    <w:rsid w:val="00E0618A"/>
    <w:rsid w:val="00E06414"/>
    <w:rsid w:val="00E068C2"/>
    <w:rsid w:val="00E06F55"/>
    <w:rsid w:val="00E07E57"/>
    <w:rsid w:val="00E1132F"/>
    <w:rsid w:val="00E11B58"/>
    <w:rsid w:val="00E11B73"/>
    <w:rsid w:val="00E11DC9"/>
    <w:rsid w:val="00E12356"/>
    <w:rsid w:val="00E15333"/>
    <w:rsid w:val="00E15351"/>
    <w:rsid w:val="00E15749"/>
    <w:rsid w:val="00E1649F"/>
    <w:rsid w:val="00E16E54"/>
    <w:rsid w:val="00E17927"/>
    <w:rsid w:val="00E2032A"/>
    <w:rsid w:val="00E2045C"/>
    <w:rsid w:val="00E209B8"/>
    <w:rsid w:val="00E20A17"/>
    <w:rsid w:val="00E2155F"/>
    <w:rsid w:val="00E223A8"/>
    <w:rsid w:val="00E22B56"/>
    <w:rsid w:val="00E232A7"/>
    <w:rsid w:val="00E26C5C"/>
    <w:rsid w:val="00E3059C"/>
    <w:rsid w:val="00E30677"/>
    <w:rsid w:val="00E309DA"/>
    <w:rsid w:val="00E313B2"/>
    <w:rsid w:val="00E321F7"/>
    <w:rsid w:val="00E328AF"/>
    <w:rsid w:val="00E32B38"/>
    <w:rsid w:val="00E349B5"/>
    <w:rsid w:val="00E34C34"/>
    <w:rsid w:val="00E34E81"/>
    <w:rsid w:val="00E3509F"/>
    <w:rsid w:val="00E3596B"/>
    <w:rsid w:val="00E36743"/>
    <w:rsid w:val="00E37539"/>
    <w:rsid w:val="00E400CE"/>
    <w:rsid w:val="00E40240"/>
    <w:rsid w:val="00E40B2C"/>
    <w:rsid w:val="00E415FA"/>
    <w:rsid w:val="00E41F93"/>
    <w:rsid w:val="00E422EF"/>
    <w:rsid w:val="00E429F9"/>
    <w:rsid w:val="00E4413F"/>
    <w:rsid w:val="00E4415E"/>
    <w:rsid w:val="00E46E16"/>
    <w:rsid w:val="00E47A20"/>
    <w:rsid w:val="00E60FC2"/>
    <w:rsid w:val="00E60FFE"/>
    <w:rsid w:val="00E61261"/>
    <w:rsid w:val="00E61E17"/>
    <w:rsid w:val="00E6202E"/>
    <w:rsid w:val="00E62D61"/>
    <w:rsid w:val="00E6327D"/>
    <w:rsid w:val="00E63F8B"/>
    <w:rsid w:val="00E6457E"/>
    <w:rsid w:val="00E6463F"/>
    <w:rsid w:val="00E65478"/>
    <w:rsid w:val="00E66805"/>
    <w:rsid w:val="00E678F9"/>
    <w:rsid w:val="00E71544"/>
    <w:rsid w:val="00E7173A"/>
    <w:rsid w:val="00E71CA3"/>
    <w:rsid w:val="00E725C7"/>
    <w:rsid w:val="00E732DB"/>
    <w:rsid w:val="00E73862"/>
    <w:rsid w:val="00E75CB8"/>
    <w:rsid w:val="00E81CAB"/>
    <w:rsid w:val="00E82539"/>
    <w:rsid w:val="00E836C1"/>
    <w:rsid w:val="00E8536C"/>
    <w:rsid w:val="00E853F6"/>
    <w:rsid w:val="00E85A0D"/>
    <w:rsid w:val="00E863A7"/>
    <w:rsid w:val="00E8738F"/>
    <w:rsid w:val="00E87ED5"/>
    <w:rsid w:val="00E9251C"/>
    <w:rsid w:val="00E94A4A"/>
    <w:rsid w:val="00E95C62"/>
    <w:rsid w:val="00E95F6C"/>
    <w:rsid w:val="00E96E84"/>
    <w:rsid w:val="00EA2012"/>
    <w:rsid w:val="00EA27A2"/>
    <w:rsid w:val="00EA3274"/>
    <w:rsid w:val="00EA5133"/>
    <w:rsid w:val="00EA631D"/>
    <w:rsid w:val="00EA664A"/>
    <w:rsid w:val="00EA67F0"/>
    <w:rsid w:val="00EA74AA"/>
    <w:rsid w:val="00EA7D56"/>
    <w:rsid w:val="00EB0AB6"/>
    <w:rsid w:val="00EB0EA3"/>
    <w:rsid w:val="00EB2038"/>
    <w:rsid w:val="00EB3C70"/>
    <w:rsid w:val="00EB48F7"/>
    <w:rsid w:val="00EB4AE4"/>
    <w:rsid w:val="00EB54DA"/>
    <w:rsid w:val="00EB57E3"/>
    <w:rsid w:val="00EB6D4E"/>
    <w:rsid w:val="00EB7047"/>
    <w:rsid w:val="00EC040A"/>
    <w:rsid w:val="00EC0B2B"/>
    <w:rsid w:val="00EC3628"/>
    <w:rsid w:val="00EC491F"/>
    <w:rsid w:val="00EC56AE"/>
    <w:rsid w:val="00EC6982"/>
    <w:rsid w:val="00ED0138"/>
    <w:rsid w:val="00ED2609"/>
    <w:rsid w:val="00ED377A"/>
    <w:rsid w:val="00ED4C87"/>
    <w:rsid w:val="00ED5511"/>
    <w:rsid w:val="00ED5720"/>
    <w:rsid w:val="00ED7041"/>
    <w:rsid w:val="00EE0AC7"/>
    <w:rsid w:val="00EE2B08"/>
    <w:rsid w:val="00EE2B9F"/>
    <w:rsid w:val="00EE2E65"/>
    <w:rsid w:val="00EE40C2"/>
    <w:rsid w:val="00EE4B61"/>
    <w:rsid w:val="00EE4D24"/>
    <w:rsid w:val="00EE6440"/>
    <w:rsid w:val="00EE7F81"/>
    <w:rsid w:val="00EF0C15"/>
    <w:rsid w:val="00EF239A"/>
    <w:rsid w:val="00EF3037"/>
    <w:rsid w:val="00EF6D9C"/>
    <w:rsid w:val="00EF7D50"/>
    <w:rsid w:val="00F00F36"/>
    <w:rsid w:val="00F02319"/>
    <w:rsid w:val="00F047FA"/>
    <w:rsid w:val="00F04C08"/>
    <w:rsid w:val="00F05066"/>
    <w:rsid w:val="00F06061"/>
    <w:rsid w:val="00F063DD"/>
    <w:rsid w:val="00F0749B"/>
    <w:rsid w:val="00F07874"/>
    <w:rsid w:val="00F07B19"/>
    <w:rsid w:val="00F100DE"/>
    <w:rsid w:val="00F117F5"/>
    <w:rsid w:val="00F12E71"/>
    <w:rsid w:val="00F13FF3"/>
    <w:rsid w:val="00F14169"/>
    <w:rsid w:val="00F144C1"/>
    <w:rsid w:val="00F14D58"/>
    <w:rsid w:val="00F15381"/>
    <w:rsid w:val="00F16100"/>
    <w:rsid w:val="00F20525"/>
    <w:rsid w:val="00F211E5"/>
    <w:rsid w:val="00F21D3E"/>
    <w:rsid w:val="00F2241A"/>
    <w:rsid w:val="00F22F3E"/>
    <w:rsid w:val="00F2376B"/>
    <w:rsid w:val="00F25721"/>
    <w:rsid w:val="00F27150"/>
    <w:rsid w:val="00F30C27"/>
    <w:rsid w:val="00F316AB"/>
    <w:rsid w:val="00F32720"/>
    <w:rsid w:val="00F32BB2"/>
    <w:rsid w:val="00F3320C"/>
    <w:rsid w:val="00F344C3"/>
    <w:rsid w:val="00F34523"/>
    <w:rsid w:val="00F347F9"/>
    <w:rsid w:val="00F3571E"/>
    <w:rsid w:val="00F35925"/>
    <w:rsid w:val="00F36918"/>
    <w:rsid w:val="00F36CDC"/>
    <w:rsid w:val="00F37CC1"/>
    <w:rsid w:val="00F37F23"/>
    <w:rsid w:val="00F4068E"/>
    <w:rsid w:val="00F40706"/>
    <w:rsid w:val="00F40E0E"/>
    <w:rsid w:val="00F41910"/>
    <w:rsid w:val="00F420CF"/>
    <w:rsid w:val="00F43332"/>
    <w:rsid w:val="00F44270"/>
    <w:rsid w:val="00F455F7"/>
    <w:rsid w:val="00F45AB3"/>
    <w:rsid w:val="00F50ABD"/>
    <w:rsid w:val="00F50CC4"/>
    <w:rsid w:val="00F52301"/>
    <w:rsid w:val="00F525B6"/>
    <w:rsid w:val="00F5397E"/>
    <w:rsid w:val="00F55363"/>
    <w:rsid w:val="00F564B9"/>
    <w:rsid w:val="00F60165"/>
    <w:rsid w:val="00F60932"/>
    <w:rsid w:val="00F61BA0"/>
    <w:rsid w:val="00F61E59"/>
    <w:rsid w:val="00F63C28"/>
    <w:rsid w:val="00F640C2"/>
    <w:rsid w:val="00F65E65"/>
    <w:rsid w:val="00F65EA9"/>
    <w:rsid w:val="00F67234"/>
    <w:rsid w:val="00F70240"/>
    <w:rsid w:val="00F7131D"/>
    <w:rsid w:val="00F71D75"/>
    <w:rsid w:val="00F7206B"/>
    <w:rsid w:val="00F72512"/>
    <w:rsid w:val="00F73C31"/>
    <w:rsid w:val="00F74859"/>
    <w:rsid w:val="00F75726"/>
    <w:rsid w:val="00F77C70"/>
    <w:rsid w:val="00F802BB"/>
    <w:rsid w:val="00F80D8C"/>
    <w:rsid w:val="00F81F09"/>
    <w:rsid w:val="00F823CF"/>
    <w:rsid w:val="00F83B97"/>
    <w:rsid w:val="00F83F55"/>
    <w:rsid w:val="00F843DE"/>
    <w:rsid w:val="00F84DB9"/>
    <w:rsid w:val="00F8552D"/>
    <w:rsid w:val="00F857CD"/>
    <w:rsid w:val="00F85DDC"/>
    <w:rsid w:val="00F8650F"/>
    <w:rsid w:val="00F879F7"/>
    <w:rsid w:val="00F906D0"/>
    <w:rsid w:val="00F9167F"/>
    <w:rsid w:val="00F939FD"/>
    <w:rsid w:val="00F94E15"/>
    <w:rsid w:val="00F96D8C"/>
    <w:rsid w:val="00FA0045"/>
    <w:rsid w:val="00FA1EE8"/>
    <w:rsid w:val="00FA21B9"/>
    <w:rsid w:val="00FA2740"/>
    <w:rsid w:val="00FA326C"/>
    <w:rsid w:val="00FA48A1"/>
    <w:rsid w:val="00FA560B"/>
    <w:rsid w:val="00FA657B"/>
    <w:rsid w:val="00FA6F0D"/>
    <w:rsid w:val="00FA7FAD"/>
    <w:rsid w:val="00FB0D45"/>
    <w:rsid w:val="00FB12A0"/>
    <w:rsid w:val="00FB2618"/>
    <w:rsid w:val="00FB3A73"/>
    <w:rsid w:val="00FB3D9A"/>
    <w:rsid w:val="00FB3E72"/>
    <w:rsid w:val="00FB486C"/>
    <w:rsid w:val="00FB5697"/>
    <w:rsid w:val="00FB674B"/>
    <w:rsid w:val="00FB7399"/>
    <w:rsid w:val="00FB767F"/>
    <w:rsid w:val="00FC00EA"/>
    <w:rsid w:val="00FC012D"/>
    <w:rsid w:val="00FC1961"/>
    <w:rsid w:val="00FC1D40"/>
    <w:rsid w:val="00FC1D94"/>
    <w:rsid w:val="00FC3004"/>
    <w:rsid w:val="00FC3F5E"/>
    <w:rsid w:val="00FC500B"/>
    <w:rsid w:val="00FC512E"/>
    <w:rsid w:val="00FC5251"/>
    <w:rsid w:val="00FC5786"/>
    <w:rsid w:val="00FC6788"/>
    <w:rsid w:val="00FD04FD"/>
    <w:rsid w:val="00FD0FAC"/>
    <w:rsid w:val="00FD2BE8"/>
    <w:rsid w:val="00FD2E3A"/>
    <w:rsid w:val="00FD3339"/>
    <w:rsid w:val="00FD358C"/>
    <w:rsid w:val="00FD37FF"/>
    <w:rsid w:val="00FD559A"/>
    <w:rsid w:val="00FD5E81"/>
    <w:rsid w:val="00FD60C4"/>
    <w:rsid w:val="00FD6B88"/>
    <w:rsid w:val="00FD7AA2"/>
    <w:rsid w:val="00FE06DC"/>
    <w:rsid w:val="00FE0D09"/>
    <w:rsid w:val="00FE11A4"/>
    <w:rsid w:val="00FE2813"/>
    <w:rsid w:val="00FE429B"/>
    <w:rsid w:val="00FE57FC"/>
    <w:rsid w:val="00FE5A7A"/>
    <w:rsid w:val="00FE6345"/>
    <w:rsid w:val="00FE6971"/>
    <w:rsid w:val="00FE7C2E"/>
    <w:rsid w:val="00FF1C4B"/>
    <w:rsid w:val="00FF1CB2"/>
    <w:rsid w:val="00FF2240"/>
    <w:rsid w:val="00FF4932"/>
    <w:rsid w:val="00FF6C74"/>
    <w:rsid w:val="00FF7170"/>
    <w:rsid w:val="00FF7B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E08D0"/>
  <w15:docId w15:val="{999FCB62-45F7-4485-AA8B-4E2602FC9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154A"/>
  </w:style>
  <w:style w:type="paragraph" w:styleId="Nagwek1">
    <w:name w:val="heading 1"/>
    <w:basedOn w:val="Normalny"/>
    <w:next w:val="Normalny"/>
    <w:link w:val="Nagwek1Znak"/>
    <w:uiPriority w:val="9"/>
    <w:qFormat/>
    <w:rsid w:val="0053669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
    <w:semiHidden/>
    <w:unhideWhenUsed/>
    <w:qFormat/>
    <w:rsid w:val="00BC284E"/>
    <w:pPr>
      <w:spacing w:after="0" w:line="360" w:lineRule="atLeast"/>
      <w:outlineLvl w:val="2"/>
    </w:pPr>
    <w:rPr>
      <w:rFonts w:ascii="Cambria" w:eastAsia="Times New Roman" w:hAnsi="Cambria" w:cs="Times New Roman"/>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A859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154A"/>
  </w:style>
  <w:style w:type="paragraph" w:styleId="Akapitzlist">
    <w:name w:val="List Paragraph"/>
    <w:aliases w:val="Nagłowek 3,Preambuła,lp1,Bullet list,Styl 1,EST_akapit z listą,Liste CGS,Numerowanie,BulletC,Wyliczanie,Obiekt,normalny tekst,Akapit z listą31,Bullets,List Paragraph1,Wypunktowanie,List Paragraph,maz_wyliczenie,opis dzialania,Punkt. 1"/>
    <w:basedOn w:val="Normalny"/>
    <w:link w:val="AkapitzlistZnak"/>
    <w:uiPriority w:val="34"/>
    <w:qFormat/>
    <w:rsid w:val="00B8154A"/>
    <w:pPr>
      <w:ind w:left="720"/>
      <w:contextualSpacing/>
    </w:pPr>
  </w:style>
  <w:style w:type="paragraph" w:styleId="Tekstdymka">
    <w:name w:val="Balloon Text"/>
    <w:basedOn w:val="Normalny"/>
    <w:link w:val="TekstdymkaZnak"/>
    <w:uiPriority w:val="99"/>
    <w:semiHidden/>
    <w:unhideWhenUsed/>
    <w:rsid w:val="00A859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63CD"/>
    <w:rPr>
      <w:rFonts w:ascii="Tahoma" w:hAnsi="Tahoma" w:cs="Tahoma"/>
      <w:sz w:val="16"/>
      <w:szCs w:val="16"/>
    </w:rPr>
  </w:style>
  <w:style w:type="paragraph" w:styleId="Nagwek">
    <w:name w:val="header"/>
    <w:basedOn w:val="Normalny"/>
    <w:link w:val="NagwekZnak"/>
    <w:uiPriority w:val="99"/>
    <w:unhideWhenUsed/>
    <w:rsid w:val="00A859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06F6"/>
  </w:style>
  <w:style w:type="paragraph" w:styleId="Tekstpodstawowy">
    <w:name w:val="Body Text"/>
    <w:basedOn w:val="Normalny"/>
    <w:link w:val="TekstpodstawowyZnak"/>
    <w:uiPriority w:val="99"/>
    <w:semiHidden/>
    <w:unhideWhenUsed/>
    <w:rsid w:val="001A70B8"/>
    <w:pPr>
      <w:spacing w:after="120"/>
    </w:pPr>
  </w:style>
  <w:style w:type="character" w:customStyle="1" w:styleId="TekstpodstawowyZnak">
    <w:name w:val="Tekst podstawowy Znak"/>
    <w:basedOn w:val="Domylnaczcionkaakapitu"/>
    <w:link w:val="Tekstpodstawowy"/>
    <w:uiPriority w:val="99"/>
    <w:semiHidden/>
    <w:rsid w:val="001A70B8"/>
  </w:style>
  <w:style w:type="character" w:styleId="Odwoaniedokomentarza">
    <w:name w:val="annotation reference"/>
    <w:basedOn w:val="Domylnaczcionkaakapitu"/>
    <w:uiPriority w:val="99"/>
    <w:unhideWhenUsed/>
    <w:rsid w:val="003A466C"/>
    <w:rPr>
      <w:sz w:val="16"/>
      <w:szCs w:val="16"/>
    </w:rPr>
  </w:style>
  <w:style w:type="paragraph" w:styleId="Tekstkomentarza">
    <w:name w:val="annotation text"/>
    <w:basedOn w:val="Normalny"/>
    <w:link w:val="TekstkomentarzaZnak"/>
    <w:uiPriority w:val="99"/>
    <w:unhideWhenUsed/>
    <w:rsid w:val="00A85959"/>
    <w:pPr>
      <w:spacing w:line="240" w:lineRule="auto"/>
    </w:pPr>
    <w:rPr>
      <w:sz w:val="20"/>
      <w:szCs w:val="20"/>
    </w:rPr>
  </w:style>
  <w:style w:type="character" w:customStyle="1" w:styleId="TekstkomentarzaZnak">
    <w:name w:val="Tekst komentarza Znak"/>
    <w:basedOn w:val="Domylnaczcionkaakapitu"/>
    <w:link w:val="Tekstkomentarza"/>
    <w:uiPriority w:val="99"/>
    <w:rsid w:val="003A466C"/>
    <w:rPr>
      <w:sz w:val="20"/>
      <w:szCs w:val="20"/>
    </w:rPr>
  </w:style>
  <w:style w:type="paragraph" w:styleId="Tematkomentarza">
    <w:name w:val="annotation subject"/>
    <w:basedOn w:val="Tekstkomentarza"/>
    <w:next w:val="Tekstkomentarza"/>
    <w:link w:val="TematkomentarzaZnak"/>
    <w:uiPriority w:val="99"/>
    <w:semiHidden/>
    <w:unhideWhenUsed/>
    <w:rsid w:val="003A466C"/>
    <w:rPr>
      <w:b/>
      <w:bCs/>
    </w:rPr>
  </w:style>
  <w:style w:type="character" w:customStyle="1" w:styleId="TematkomentarzaZnak">
    <w:name w:val="Temat komentarza Znak"/>
    <w:basedOn w:val="TekstkomentarzaZnak"/>
    <w:link w:val="Tematkomentarza"/>
    <w:uiPriority w:val="99"/>
    <w:semiHidden/>
    <w:rsid w:val="003A466C"/>
    <w:rPr>
      <w:b/>
      <w:bCs/>
      <w:sz w:val="20"/>
      <w:szCs w:val="20"/>
    </w:rPr>
  </w:style>
  <w:style w:type="character" w:customStyle="1" w:styleId="Nagwek3Znak">
    <w:name w:val="Nagłówek 3 Znak"/>
    <w:basedOn w:val="Domylnaczcionkaakapitu"/>
    <w:link w:val="Nagwek3"/>
    <w:uiPriority w:val="9"/>
    <w:semiHidden/>
    <w:rsid w:val="00BC284E"/>
    <w:rPr>
      <w:rFonts w:ascii="Cambria" w:eastAsia="Times New Roman" w:hAnsi="Cambria" w:cs="Times New Roman"/>
      <w:b/>
      <w:bCs/>
      <w:sz w:val="26"/>
      <w:szCs w:val="26"/>
      <w:lang w:val="x-none" w:eastAsia="x-none"/>
    </w:rPr>
  </w:style>
  <w:style w:type="character" w:styleId="Hipercze">
    <w:name w:val="Hyperlink"/>
    <w:basedOn w:val="Domylnaczcionkaakapitu"/>
    <w:uiPriority w:val="99"/>
    <w:unhideWhenUsed/>
    <w:rsid w:val="002F5393"/>
    <w:rPr>
      <w:color w:val="0000FF" w:themeColor="hyperlink"/>
      <w:u w:val="single"/>
    </w:rPr>
  </w:style>
  <w:style w:type="paragraph" w:styleId="Poprawka">
    <w:name w:val="Revision"/>
    <w:hidden/>
    <w:uiPriority w:val="99"/>
    <w:semiHidden/>
    <w:rsid w:val="00A85959"/>
    <w:pPr>
      <w:spacing w:after="0" w:line="240" w:lineRule="auto"/>
    </w:pPr>
  </w:style>
  <w:style w:type="character" w:styleId="Nierozpoznanawzmianka">
    <w:name w:val="Unresolved Mention"/>
    <w:basedOn w:val="Domylnaczcionkaakapitu"/>
    <w:uiPriority w:val="99"/>
    <w:semiHidden/>
    <w:unhideWhenUsed/>
    <w:rsid w:val="001F3351"/>
    <w:rPr>
      <w:color w:val="605E5C"/>
      <w:shd w:val="clear" w:color="auto" w:fill="E1DFDD"/>
    </w:rPr>
  </w:style>
  <w:style w:type="character" w:customStyle="1" w:styleId="AkapitzlistZnak">
    <w:name w:val="Akapit z listą Znak"/>
    <w:aliases w:val="Nagłowek 3 Znak,Preambuła Znak,lp1 Znak,Bullet list Znak,Styl 1 Znak,EST_akapit z listą Znak,Liste CGS Znak,Numerowanie Znak,BulletC Znak,Wyliczanie Znak,Obiekt Znak,normalny tekst Znak,Akapit z listą31 Znak,Bullets Znak"/>
    <w:basedOn w:val="Domylnaczcionkaakapitu"/>
    <w:link w:val="Akapitzlist"/>
    <w:uiPriority w:val="34"/>
    <w:qFormat/>
    <w:locked/>
    <w:rsid w:val="002F7CBE"/>
  </w:style>
  <w:style w:type="paragraph" w:customStyle="1" w:styleId="Default">
    <w:name w:val="Default"/>
    <w:rsid w:val="00C0171C"/>
    <w:pPr>
      <w:autoSpaceDE w:val="0"/>
      <w:autoSpaceDN w:val="0"/>
      <w:adjustRightInd w:val="0"/>
      <w:spacing w:after="0" w:line="240" w:lineRule="auto"/>
    </w:pPr>
    <w:rPr>
      <w:rFonts w:ascii="Century Gothic" w:hAnsi="Century Gothic" w:cs="Century Gothic"/>
      <w:color w:val="000000"/>
      <w:sz w:val="24"/>
      <w:szCs w:val="24"/>
    </w:rPr>
  </w:style>
  <w:style w:type="character" w:customStyle="1" w:styleId="Nagwek1Znak">
    <w:name w:val="Nagłówek 1 Znak"/>
    <w:basedOn w:val="Domylnaczcionkaakapitu"/>
    <w:link w:val="Nagwek1"/>
    <w:uiPriority w:val="9"/>
    <w:rsid w:val="00536690"/>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8A5F87"/>
    <w:pPr>
      <w:spacing w:line="259" w:lineRule="auto"/>
      <w:outlineLvl w:val="9"/>
    </w:pPr>
    <w:rPr>
      <w:lang w:eastAsia="pl-PL"/>
    </w:rPr>
  </w:style>
  <w:style w:type="paragraph" w:styleId="Spistreci1">
    <w:name w:val="toc 1"/>
    <w:basedOn w:val="Normalny"/>
    <w:next w:val="Normalny"/>
    <w:autoRedefine/>
    <w:uiPriority w:val="39"/>
    <w:unhideWhenUsed/>
    <w:rsid w:val="00D63643"/>
    <w:pPr>
      <w:tabs>
        <w:tab w:val="right" w:leader="dot" w:pos="10456"/>
      </w:tabs>
      <w:spacing w:after="100"/>
    </w:pPr>
    <w:rPr>
      <w:rFonts w:ascii="Century Gothic" w:hAnsi="Century Gothic"/>
      <w:noProof/>
    </w:rPr>
  </w:style>
  <w:style w:type="table" w:styleId="Tabela-Siatka">
    <w:name w:val="Table Grid"/>
    <w:basedOn w:val="Standardowy"/>
    <w:uiPriority w:val="59"/>
    <w:rsid w:val="00C800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nyWeb">
    <w:name w:val="Normal (Web)"/>
    <w:basedOn w:val="Normalny"/>
    <w:uiPriority w:val="99"/>
    <w:unhideWhenUsed/>
    <w:rsid w:val="00294F8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294F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08477">
      <w:bodyDiv w:val="1"/>
      <w:marLeft w:val="0"/>
      <w:marRight w:val="0"/>
      <w:marTop w:val="0"/>
      <w:marBottom w:val="0"/>
      <w:divBdr>
        <w:top w:val="none" w:sz="0" w:space="0" w:color="auto"/>
        <w:left w:val="none" w:sz="0" w:space="0" w:color="auto"/>
        <w:bottom w:val="none" w:sz="0" w:space="0" w:color="auto"/>
        <w:right w:val="none" w:sz="0" w:space="0" w:color="auto"/>
      </w:divBdr>
    </w:div>
    <w:div w:id="335689767">
      <w:bodyDiv w:val="1"/>
      <w:marLeft w:val="0"/>
      <w:marRight w:val="0"/>
      <w:marTop w:val="0"/>
      <w:marBottom w:val="0"/>
      <w:divBdr>
        <w:top w:val="none" w:sz="0" w:space="0" w:color="auto"/>
        <w:left w:val="none" w:sz="0" w:space="0" w:color="auto"/>
        <w:bottom w:val="none" w:sz="0" w:space="0" w:color="auto"/>
        <w:right w:val="none" w:sz="0" w:space="0" w:color="auto"/>
      </w:divBdr>
    </w:div>
    <w:div w:id="462423919">
      <w:bodyDiv w:val="1"/>
      <w:marLeft w:val="0"/>
      <w:marRight w:val="0"/>
      <w:marTop w:val="0"/>
      <w:marBottom w:val="0"/>
      <w:divBdr>
        <w:top w:val="none" w:sz="0" w:space="0" w:color="auto"/>
        <w:left w:val="none" w:sz="0" w:space="0" w:color="auto"/>
        <w:bottom w:val="none" w:sz="0" w:space="0" w:color="auto"/>
        <w:right w:val="none" w:sz="0" w:space="0" w:color="auto"/>
      </w:divBdr>
    </w:div>
    <w:div w:id="556473926">
      <w:bodyDiv w:val="1"/>
      <w:marLeft w:val="0"/>
      <w:marRight w:val="0"/>
      <w:marTop w:val="0"/>
      <w:marBottom w:val="0"/>
      <w:divBdr>
        <w:top w:val="none" w:sz="0" w:space="0" w:color="auto"/>
        <w:left w:val="none" w:sz="0" w:space="0" w:color="auto"/>
        <w:bottom w:val="none" w:sz="0" w:space="0" w:color="auto"/>
        <w:right w:val="none" w:sz="0" w:space="0" w:color="auto"/>
      </w:divBdr>
    </w:div>
    <w:div w:id="708535522">
      <w:bodyDiv w:val="1"/>
      <w:marLeft w:val="0"/>
      <w:marRight w:val="0"/>
      <w:marTop w:val="0"/>
      <w:marBottom w:val="0"/>
      <w:divBdr>
        <w:top w:val="none" w:sz="0" w:space="0" w:color="auto"/>
        <w:left w:val="none" w:sz="0" w:space="0" w:color="auto"/>
        <w:bottom w:val="none" w:sz="0" w:space="0" w:color="auto"/>
        <w:right w:val="none" w:sz="0" w:space="0" w:color="auto"/>
      </w:divBdr>
    </w:div>
    <w:div w:id="796490833">
      <w:bodyDiv w:val="1"/>
      <w:marLeft w:val="0"/>
      <w:marRight w:val="0"/>
      <w:marTop w:val="0"/>
      <w:marBottom w:val="0"/>
      <w:divBdr>
        <w:top w:val="none" w:sz="0" w:space="0" w:color="auto"/>
        <w:left w:val="none" w:sz="0" w:space="0" w:color="auto"/>
        <w:bottom w:val="none" w:sz="0" w:space="0" w:color="auto"/>
        <w:right w:val="none" w:sz="0" w:space="0" w:color="auto"/>
      </w:divBdr>
    </w:div>
    <w:div w:id="979841481">
      <w:bodyDiv w:val="1"/>
      <w:marLeft w:val="0"/>
      <w:marRight w:val="0"/>
      <w:marTop w:val="0"/>
      <w:marBottom w:val="0"/>
      <w:divBdr>
        <w:top w:val="none" w:sz="0" w:space="0" w:color="auto"/>
        <w:left w:val="none" w:sz="0" w:space="0" w:color="auto"/>
        <w:bottom w:val="none" w:sz="0" w:space="0" w:color="auto"/>
        <w:right w:val="none" w:sz="0" w:space="0" w:color="auto"/>
      </w:divBdr>
    </w:div>
    <w:div w:id="1291597415">
      <w:bodyDiv w:val="1"/>
      <w:marLeft w:val="0"/>
      <w:marRight w:val="0"/>
      <w:marTop w:val="0"/>
      <w:marBottom w:val="0"/>
      <w:divBdr>
        <w:top w:val="none" w:sz="0" w:space="0" w:color="auto"/>
        <w:left w:val="none" w:sz="0" w:space="0" w:color="auto"/>
        <w:bottom w:val="none" w:sz="0" w:space="0" w:color="auto"/>
        <w:right w:val="none" w:sz="0" w:space="0" w:color="auto"/>
      </w:divBdr>
    </w:div>
    <w:div w:id="1309475606">
      <w:bodyDiv w:val="1"/>
      <w:marLeft w:val="0"/>
      <w:marRight w:val="0"/>
      <w:marTop w:val="0"/>
      <w:marBottom w:val="0"/>
      <w:divBdr>
        <w:top w:val="none" w:sz="0" w:space="0" w:color="auto"/>
        <w:left w:val="none" w:sz="0" w:space="0" w:color="auto"/>
        <w:bottom w:val="none" w:sz="0" w:space="0" w:color="auto"/>
        <w:right w:val="none" w:sz="0" w:space="0" w:color="auto"/>
      </w:divBdr>
    </w:div>
    <w:div w:id="1322545891">
      <w:bodyDiv w:val="1"/>
      <w:marLeft w:val="0"/>
      <w:marRight w:val="0"/>
      <w:marTop w:val="0"/>
      <w:marBottom w:val="0"/>
      <w:divBdr>
        <w:top w:val="none" w:sz="0" w:space="0" w:color="auto"/>
        <w:left w:val="none" w:sz="0" w:space="0" w:color="auto"/>
        <w:bottom w:val="none" w:sz="0" w:space="0" w:color="auto"/>
        <w:right w:val="none" w:sz="0" w:space="0" w:color="auto"/>
      </w:divBdr>
    </w:div>
    <w:div w:id="1459758644">
      <w:bodyDiv w:val="1"/>
      <w:marLeft w:val="0"/>
      <w:marRight w:val="0"/>
      <w:marTop w:val="0"/>
      <w:marBottom w:val="0"/>
      <w:divBdr>
        <w:top w:val="none" w:sz="0" w:space="0" w:color="auto"/>
        <w:left w:val="none" w:sz="0" w:space="0" w:color="auto"/>
        <w:bottom w:val="none" w:sz="0" w:space="0" w:color="auto"/>
        <w:right w:val="none" w:sz="0" w:space="0" w:color="auto"/>
      </w:divBdr>
    </w:div>
    <w:div w:id="1556626534">
      <w:bodyDiv w:val="1"/>
      <w:marLeft w:val="0"/>
      <w:marRight w:val="0"/>
      <w:marTop w:val="0"/>
      <w:marBottom w:val="0"/>
      <w:divBdr>
        <w:top w:val="none" w:sz="0" w:space="0" w:color="auto"/>
        <w:left w:val="none" w:sz="0" w:space="0" w:color="auto"/>
        <w:bottom w:val="none" w:sz="0" w:space="0" w:color="auto"/>
        <w:right w:val="none" w:sz="0" w:space="0" w:color="auto"/>
      </w:divBdr>
    </w:div>
    <w:div w:id="1683967161">
      <w:bodyDiv w:val="1"/>
      <w:marLeft w:val="0"/>
      <w:marRight w:val="0"/>
      <w:marTop w:val="0"/>
      <w:marBottom w:val="0"/>
      <w:divBdr>
        <w:top w:val="none" w:sz="0" w:space="0" w:color="auto"/>
        <w:left w:val="none" w:sz="0" w:space="0" w:color="auto"/>
        <w:bottom w:val="none" w:sz="0" w:space="0" w:color="auto"/>
        <w:right w:val="none" w:sz="0" w:space="0" w:color="auto"/>
      </w:divBdr>
    </w:div>
    <w:div w:id="213813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cert@gaz-system.pl" TargetMode="External"/><Relationship Id="rId2" Type="http://schemas.openxmlformats.org/officeDocument/2006/relationships/customXml" Target="../customXml/item2.xml"/><Relationship Id="rId16" Type="http://schemas.openxmlformats.org/officeDocument/2006/relationships/hyperlink" Target="https://www.gaz-system.pl/pl/polityka-prywatnosci/cele-i-podstawy-prawne-przetwarzania.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www.gaz-system.pl/pl/dla-dostawcow/nasze-standardy.html"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gaz-system.pl/pl/dla-dostawcow/nasze-standardy.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Body xmlns="http://schemas.microsoft.com/sharepoint/v3" xsi:nil="true"/>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projektowy" ma:contentTypeID="0x010100EADF2D3787D64348906DF2D5A4D356550066EC2C689371794D99DC663886EA54F6" ma:contentTypeVersion="0" ma:contentTypeDescription="Typ zawartości opisujący dokument projektowy." ma:contentTypeScope="" ma:versionID="863a3f5c2d8c46f4fff23b33af07d302">
  <xsd:schema xmlns:xsd="http://www.w3.org/2001/XMLSchema" xmlns:xs="http://www.w3.org/2001/XMLSchema" xmlns:p="http://schemas.microsoft.com/office/2006/metadata/properties" xmlns:ns1="http://schemas.microsoft.com/sharepoint/v3" xmlns:ns2="9ed47d5e-3421-414a-8ba3-6ef612903a1f" targetNamespace="http://schemas.microsoft.com/office/2006/metadata/properties" ma:root="true" ma:fieldsID="216ac123a871d5c1e71559007ea18415" ns1:_="" ns2:_="">
    <xsd:import namespace="http://schemas.microsoft.com/sharepoint/v3"/>
    <xsd:import namespace="9ed47d5e-3421-414a-8ba3-6ef612903a1f"/>
    <xsd:element name="properties">
      <xsd:complexType>
        <xsd:sequence>
          <xsd:element name="documentManagement">
            <xsd:complexType>
              <xsd:all>
                <xsd:element ref="ns1:Comments" minOccurs="0"/>
                <xsd:element ref="ns1:Bod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8" nillable="true" ma:displayName="Opis" ma:internalName="Comments">
      <xsd:simpleType>
        <xsd:restriction base="dms:Note">
          <xsd:maxLength value="255"/>
        </xsd:restriction>
      </xsd:simpleType>
    </xsd:element>
    <xsd:element name="Body" ma:index="9" nillable="true" ma:displayName="Uwagi"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d47d5e-3421-414a-8ba3-6ef612903a1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projektowy" ma:contentTypeID="0x010100EADF2D3787D64348906DF2D5A4D356550022566218F3DD894CB07CBCADB2089C80" ma:contentTypeVersion="0" ma:contentTypeDescription="Typ zawartości opisujący dokument projektowy." ma:contentTypeScope="" ma:versionID="2280dc7ca81cc8e63c29f9f95c446882">
  <xsd:schema xmlns:xsd="http://www.w3.org/2001/XMLSchema" xmlns:xs="http://www.w3.org/2001/XMLSchema" xmlns:p="http://schemas.microsoft.com/office/2006/metadata/properties" xmlns:ns1="http://schemas.microsoft.com/sharepoint/v3" xmlns:ns2="9ed47d5e-3421-414a-8ba3-6ef612903a1f" targetNamespace="http://schemas.microsoft.com/office/2006/metadata/properties" ma:root="true" ma:fieldsID="216ac123a871d5c1e71559007ea18415" ns1:_="" ns2:_="">
    <xsd:import namespace="http://schemas.microsoft.com/sharepoint/v3"/>
    <xsd:import namespace="9ed47d5e-3421-414a-8ba3-6ef612903a1f"/>
    <xsd:element name="properties">
      <xsd:complexType>
        <xsd:sequence>
          <xsd:element name="documentManagement">
            <xsd:complexType>
              <xsd:all>
                <xsd:element ref="ns1:Comments" minOccurs="0"/>
                <xsd:element ref="ns1:Bod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8" nillable="true" ma:displayName="Opis" ma:internalName="Comments">
      <xsd:simpleType>
        <xsd:restriction base="dms:Note">
          <xsd:maxLength value="255"/>
        </xsd:restriction>
      </xsd:simpleType>
    </xsd:element>
    <xsd:element name="Body" ma:index="9" nillable="true" ma:displayName="Uwagi"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d47d5e-3421-414a-8ba3-6ef612903a1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projektowy" ma:contentTypeID="0x010100EADF2D3787D64348906DF2D5A4D35655008D1F918031EF9C49845F1576C2D22B1A" ma:contentTypeVersion="0" ma:contentTypeDescription="Typ zawartości opisujący dokument projektowy." ma:contentTypeScope="" ma:versionID="d651c39548af3b3648e8c5716a4c967c">
  <xsd:schema xmlns:xsd="http://www.w3.org/2001/XMLSchema" xmlns:xs="http://www.w3.org/2001/XMLSchema" xmlns:p="http://schemas.microsoft.com/office/2006/metadata/properties" xmlns:ns1="http://schemas.microsoft.com/sharepoint/v3" xmlns:ns2="9ed47d5e-3421-414a-8ba3-6ef612903a1f" targetNamespace="http://schemas.microsoft.com/office/2006/metadata/properties" ma:root="true" ma:fieldsID="216ac123a871d5c1e71559007ea18415" ns1:_="" ns2:_="">
    <xsd:import namespace="http://schemas.microsoft.com/sharepoint/v3"/>
    <xsd:import namespace="9ed47d5e-3421-414a-8ba3-6ef612903a1f"/>
    <xsd:element name="properties">
      <xsd:complexType>
        <xsd:sequence>
          <xsd:element name="documentManagement">
            <xsd:complexType>
              <xsd:all>
                <xsd:element ref="ns1:Comments" minOccurs="0"/>
                <xsd:element ref="ns1:Bod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8" nillable="true" ma:displayName="Opis" ma:internalName="Comments">
      <xsd:simpleType>
        <xsd:restriction base="dms:Note">
          <xsd:maxLength value="255"/>
        </xsd:restriction>
      </xsd:simpleType>
    </xsd:element>
    <xsd:element name="Body" ma:index="9" nillable="true" ma:displayName="Uwagi"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d47d5e-3421-414a-8ba3-6ef612903a1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DEC74D-74FB-42DB-A41C-3E0CFA35764C}">
  <ds:schemaRefs>
    <ds:schemaRef ds:uri="http://schemas.openxmlformats.org/officeDocument/2006/bibliography"/>
  </ds:schemaRefs>
</ds:datastoreItem>
</file>

<file path=customXml/itemProps2.xml><?xml version="1.0" encoding="utf-8"?>
<ds:datastoreItem xmlns:ds="http://schemas.openxmlformats.org/officeDocument/2006/customXml" ds:itemID="{7980BB79-C28A-4510-AF3B-A4EC0C621A31}">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F9821A1-2CFE-4484-8E98-16D057AA5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47d5e-3421-414a-8ba3-6ef612903a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C48814-83E7-4933-A0AB-FFD8BF8CA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47d5e-3421-414a-8ba3-6ef612903a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02DBF58-6055-4B99-ADE9-A532B5B57247}">
  <ds:schemaRefs>
    <ds:schemaRef ds:uri="http://schemas.microsoft.com/sharepoint/v3/contenttype/forms"/>
  </ds:schemaRefs>
</ds:datastoreItem>
</file>

<file path=customXml/itemProps6.xml><?xml version="1.0" encoding="utf-8"?>
<ds:datastoreItem xmlns:ds="http://schemas.openxmlformats.org/officeDocument/2006/customXml" ds:itemID="{0230FFD5-956F-4C5A-A493-49C1C6F72C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47d5e-3421-414a-8ba3-6ef612903a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36C586C-E989-4FED-8086-6DD7EA2C2B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23</Pages>
  <Words>9327</Words>
  <Characters>55965</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03. Projekt umowy_żyłki do kos</vt:lpstr>
    </vt:vector>
  </TitlesOfParts>
  <Company>Gaz-System S.A.</Company>
  <LinksUpToDate>false</LinksUpToDate>
  <CharactersWithSpaces>65162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 Projekt umowy_żyłki do kos</dc:title>
  <dc:creator>Kucza Jadwiga</dc:creator>
  <cp:lastModifiedBy>Saganowska Renata</cp:lastModifiedBy>
  <cp:revision>6</cp:revision>
  <cp:lastPrinted>2023-07-25T11:01:00Z</cp:lastPrinted>
  <dcterms:created xsi:type="dcterms:W3CDTF">2023-09-14T15:49:00Z</dcterms:created>
  <dcterms:modified xsi:type="dcterms:W3CDTF">2023-09-14T19:11:00Z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0x010100EADF2D3787D64348906DF2D5A4D35655008D1F918031EF9C49845F1576C2D22B1A</vt:lpwstr>
  </property>
</Properties>
</file>