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9D9C" w14:textId="77777777" w:rsidR="000C404A" w:rsidRDefault="000C404A" w:rsidP="00BB45AA">
      <w:pPr>
        <w:rPr>
          <w:b/>
          <w:bCs/>
        </w:rPr>
      </w:pPr>
    </w:p>
    <w:p w14:paraId="21FF29F6" w14:textId="77777777" w:rsidR="00E30AF1" w:rsidRDefault="00E30AF1" w:rsidP="00E30AF1">
      <w:pPr>
        <w:autoSpaceDE w:val="0"/>
        <w:autoSpaceDN w:val="0"/>
        <w:adjustRightInd w:val="0"/>
        <w:spacing w:line="276" w:lineRule="auto"/>
        <w:ind w:left="1134" w:right="28" w:hanging="567"/>
        <w:jc w:val="right"/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</w:pPr>
      <w:r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  <w:t>Załącznik nr 2A do SWZ</w:t>
      </w:r>
    </w:p>
    <w:tbl>
      <w:tblPr>
        <w:tblStyle w:val="Tabela-Siatka"/>
        <w:tblW w:w="15310" w:type="dxa"/>
        <w:tblInd w:w="-431" w:type="dxa"/>
        <w:tblLook w:val="04A0" w:firstRow="1" w:lastRow="0" w:firstColumn="1" w:lastColumn="0" w:noHBand="0" w:noVBand="1"/>
      </w:tblPr>
      <w:tblGrid>
        <w:gridCol w:w="4395"/>
        <w:gridCol w:w="10915"/>
      </w:tblGrid>
      <w:tr w:rsidR="00E30AF1" w14:paraId="5952391A" w14:textId="77777777" w:rsidTr="00E30AF1">
        <w:tc>
          <w:tcPr>
            <w:tcW w:w="4395" w:type="dxa"/>
          </w:tcPr>
          <w:p w14:paraId="05B3FCE6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64F9A74B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5893DABC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3B3B4D1E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6D0A442C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sz w:val="18"/>
                <w:szCs w:val="18"/>
              </w:rPr>
            </w:pPr>
          </w:p>
          <w:p w14:paraId="3DE648BE" w14:textId="0397E9BB" w:rsidR="00E30AF1" w:rsidRP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center"/>
              <w:rPr>
                <w:rFonts w:ascii="Century Gothic" w:eastAsiaTheme="minorEastAsia" w:hAnsi="Century Gothic" w:cs="Century Gothic"/>
                <w:bCs/>
                <w:i/>
                <w:iCs/>
                <w:color w:val="000000" w:themeColor="text1"/>
                <w:spacing w:val="-10"/>
                <w:sz w:val="20"/>
                <w:szCs w:val="20"/>
              </w:rPr>
            </w:pPr>
            <w:r w:rsidRPr="00E30AF1">
              <w:rPr>
                <w:rFonts w:ascii="Century Gothic" w:hAnsi="Century Gothic"/>
                <w:i/>
                <w:iCs/>
                <w:sz w:val="18"/>
                <w:szCs w:val="18"/>
              </w:rPr>
              <w:t>(nazwa/firma i adres Wykonawcy)</w:t>
            </w:r>
          </w:p>
        </w:tc>
        <w:tc>
          <w:tcPr>
            <w:tcW w:w="10915" w:type="dxa"/>
          </w:tcPr>
          <w:p w14:paraId="46816522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right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  <w:p w14:paraId="6D11A776" w14:textId="77777777" w:rsidR="00E30AF1" w:rsidRDefault="00E30AF1" w:rsidP="000E5A88">
            <w:pPr>
              <w:autoSpaceDE w:val="0"/>
              <w:autoSpaceDN w:val="0"/>
              <w:adjustRightInd w:val="0"/>
              <w:spacing w:line="276" w:lineRule="auto"/>
              <w:ind w:right="28"/>
              <w:jc w:val="center"/>
              <w:rPr>
                <w:rFonts w:ascii="Century Gothic" w:eastAsiaTheme="minorEastAsia" w:hAnsi="Century Gothic" w:cs="Century Gothic"/>
                <w:bCs/>
                <w:color w:val="000000" w:themeColor="text1"/>
                <w:spacing w:val="-10"/>
                <w:sz w:val="20"/>
                <w:szCs w:val="20"/>
              </w:rPr>
            </w:pPr>
            <w:r w:rsidRPr="008000A1">
              <w:rPr>
                <w:rFonts w:ascii="Century Gothic" w:hAnsi="Century Gothic"/>
                <w:b/>
                <w:bCs/>
                <w:sz w:val="32"/>
                <w:szCs w:val="32"/>
              </w:rPr>
              <w:t>FORMULARZ CENOWY</w:t>
            </w:r>
          </w:p>
        </w:tc>
      </w:tr>
    </w:tbl>
    <w:p w14:paraId="48676EFC" w14:textId="6EE4BC24" w:rsidR="00E30AF1" w:rsidRPr="00E30AF1" w:rsidRDefault="00E30AF1" w:rsidP="00E30AF1">
      <w:pPr>
        <w:pStyle w:val="NormalnyWeb"/>
        <w:ind w:left="-426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  <w:t xml:space="preserve">Składając </w:t>
      </w:r>
      <w:r w:rsidRPr="004F6571">
        <w:rPr>
          <w:rFonts w:ascii="Calibri Light" w:hAnsi="Calibri Light"/>
        </w:rPr>
        <w:t xml:space="preserve">ofertę w </w:t>
      </w:r>
      <w:r w:rsidRPr="00E0126A"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  <w:t xml:space="preserve">postępowaniu o udzielenie zamówienia </w:t>
      </w:r>
      <w:r w:rsidRPr="00035BCF"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  <w:t>na</w:t>
      </w:r>
      <w:r w:rsidRPr="00310588">
        <w:rPr>
          <w:rFonts w:ascii="Century Gothic" w:eastAsiaTheme="minorEastAsia" w:hAnsi="Century Gothic" w:cs="Century Gothic"/>
          <w:b/>
          <w:color w:val="000000" w:themeColor="text1"/>
          <w:spacing w:val="-10"/>
          <w:sz w:val="20"/>
          <w:szCs w:val="20"/>
        </w:rPr>
        <w:t xml:space="preserve"> </w:t>
      </w:r>
      <w:bookmarkStart w:id="0" w:name="_Hlk140575602"/>
      <w:r w:rsidRPr="00441F0B">
        <w:rPr>
          <w:rFonts w:ascii="Century Gothic" w:hAnsi="Century Gothic" w:cs="Century Gothic"/>
          <w:b/>
          <w:bCs/>
          <w:sz w:val="20"/>
          <w:szCs w:val="20"/>
        </w:rPr>
        <w:t xml:space="preserve">„Wykonanie badań i pomiarów na terenie Tłoczni Gazu w Goleniowie, Tłoczni Gazu </w:t>
      </w:r>
      <w:r w:rsidRPr="00441F0B">
        <w:rPr>
          <w:rFonts w:ascii="Century Gothic" w:hAnsi="Century Gothic" w:cs="Century Gothic"/>
          <w:b/>
          <w:bCs/>
          <w:sz w:val="20"/>
          <w:szCs w:val="20"/>
        </w:rPr>
        <w:br/>
        <w:t>w Odolanowie oraz Terenowej Jednostki w Poznaniu – Baza Kotowo, należących do Operatora Gazociągów Przesyłowych Gaz-System S.A.”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 (</w:t>
      </w:r>
      <w:bookmarkEnd w:id="0"/>
      <w:r w:rsidRPr="00441F0B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bookmarkStart w:id="1" w:name="_Hlk140575711"/>
      <w:r w:rsidRPr="00441F0B">
        <w:rPr>
          <w:rFonts w:ascii="Century Gothic" w:hAnsi="Century Gothic" w:cs="Century Gothic"/>
          <w:b/>
          <w:bCs/>
          <w:sz w:val="20"/>
          <w:szCs w:val="20"/>
        </w:rPr>
        <w:t>NP/2023/07/0386/POZ</w:t>
      </w:r>
      <w:r>
        <w:rPr>
          <w:rFonts w:ascii="Century Gothic" w:hAnsi="Century Gothic" w:cs="Century Gothic"/>
          <w:b/>
          <w:bCs/>
          <w:sz w:val="20"/>
          <w:szCs w:val="20"/>
        </w:rPr>
        <w:t>)</w:t>
      </w:r>
      <w:bookmarkEnd w:id="1"/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E0126A">
        <w:rPr>
          <w:rFonts w:ascii="Century Gothic" w:eastAsiaTheme="minorEastAsia" w:hAnsi="Century Gothic" w:cs="Century Gothic"/>
          <w:bCs/>
          <w:color w:val="000000" w:themeColor="text1"/>
          <w:spacing w:val="-10"/>
          <w:sz w:val="20"/>
          <w:szCs w:val="20"/>
        </w:rPr>
        <w:t>oferujemy wykonanie przedmiotu zamówienia za następujące ceny:</w:t>
      </w:r>
    </w:p>
    <w:tbl>
      <w:tblPr>
        <w:tblW w:w="15198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221"/>
        <w:gridCol w:w="586"/>
        <w:gridCol w:w="2745"/>
        <w:gridCol w:w="4368"/>
        <w:gridCol w:w="712"/>
        <w:gridCol w:w="2558"/>
        <w:gridCol w:w="17"/>
        <w:gridCol w:w="2564"/>
      </w:tblGrid>
      <w:tr w:rsidR="0027769E" w:rsidRPr="000C404A" w14:paraId="70ECB47E" w14:textId="77777777" w:rsidTr="0063608F">
        <w:trPr>
          <w:trHeight w:val="1305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3957FB17" w14:textId="77777777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bookmarkStart w:id="2" w:name="_Hlk140644727"/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lp. 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F487127" w14:textId="77777777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929D02B" w14:textId="77777777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423C3C8" w14:textId="77777777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Badanie/pomiar</w:t>
            </w:r>
          </w:p>
        </w:tc>
        <w:tc>
          <w:tcPr>
            <w:tcW w:w="4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1B1AB869" w14:textId="297949C9" w:rsidR="00E30AF1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</w:t>
            </w:r>
            <w:r w:rsidR="00E30AF1"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akres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6AB17A44" w14:textId="343E25F1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  <w:p w14:paraId="6B214538" w14:textId="3AC8B6A5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badań</w:t>
            </w:r>
          </w:p>
        </w:tc>
        <w:tc>
          <w:tcPr>
            <w:tcW w:w="25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3B47E40" w14:textId="77777777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</w:t>
            </w:r>
            <w:r w:rsidR="00E30AF1"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ena</w:t>
            </w: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E30AF1"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netto</w:t>
            </w:r>
            <w:r w:rsidR="00E30AF1"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jednostkowa</w:t>
            </w: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73A08EEF" w14:textId="256CA2F6" w:rsidR="00E30AF1" w:rsidRPr="0027769E" w:rsidRDefault="0027769E" w:rsidP="0027769E">
            <w:pPr>
              <w:spacing w:after="0" w:line="240" w:lineRule="auto"/>
              <w:ind w:left="129" w:right="2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(za 1 badanie)</w:t>
            </w:r>
          </w:p>
          <w:p w14:paraId="46A9EF5D" w14:textId="56AE3A29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85371F6" w14:textId="6849A772" w:rsidR="00E30AF1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</w:t>
            </w:r>
            <w:r w:rsidR="00E30AF1"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netto </w:t>
            </w:r>
          </w:p>
          <w:p w14:paraId="6CA9B0CE" w14:textId="31B18E55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(iloczyn kol.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 i kol. VII)</w:t>
            </w:r>
          </w:p>
          <w:p w14:paraId="2E25885A" w14:textId="51088C6D" w:rsidR="00E30AF1" w:rsidRPr="0027769E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27769E" w:rsidRPr="000C404A" w14:paraId="33026FA7" w14:textId="77777777" w:rsidTr="0063608F">
        <w:trPr>
          <w:trHeight w:val="441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vAlign w:val="center"/>
          </w:tcPr>
          <w:p w14:paraId="0FB24506" w14:textId="1D5FC263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450EB106" w14:textId="0FC31F57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5FAA15B5" w14:textId="5B56359D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2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1B0FBB7D" w14:textId="4736205D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4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4598721E" w14:textId="02845CF7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045EBC39" w14:textId="33AAB3FB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25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41678995" w14:textId="4D320F60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3C15FFC8" w14:textId="57255AE0" w:rsidR="0027769E" w:rsidRP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27769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VIII</w:t>
            </w:r>
          </w:p>
        </w:tc>
      </w:tr>
      <w:bookmarkEnd w:id="2"/>
      <w:tr w:rsidR="00183E0F" w:rsidRPr="000C404A" w14:paraId="311B572B" w14:textId="77777777" w:rsidTr="00AC6D15">
        <w:trPr>
          <w:trHeight w:val="1845"/>
        </w:trPr>
        <w:tc>
          <w:tcPr>
            <w:tcW w:w="4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DFA5909" w14:textId="77777777" w:rsidR="00183E0F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3D53F28" w14:textId="28366485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6E4C542" w14:textId="0EC8899E" w:rsidR="00183E0F" w:rsidRPr="000C404A" w:rsidRDefault="00183E0F" w:rsidP="00183E0F">
            <w:pPr>
              <w:spacing w:before="240" w:after="24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październik-listopad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2023 r.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706C1C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1.1.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F06709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Badanie i analiza wody surowej i uzdatnionej -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AD774C" w14:textId="3340FA7B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azotany, azotyny, chlorki, siarczany, mętność, barwa,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-Cr, jon amonowy,  mangan,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przewodność elektryczna właściwa, twardość ogólna, żelazo, l. bakterii z grupy coli, l. bakterii kałowych, l. bakterii Escherichia coli, ogólna l. mikroorganizmów w 22º po 72 h, ogólna l.  mikroorganizmów w 36º po 48 h, zapach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C3B5D69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653600F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518C11B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6C66CD7" w14:textId="079909C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374D785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187A2544" w14:textId="597FB5F8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D9947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59912A94" w14:textId="223D906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692EEA38" w14:textId="77777777" w:rsidTr="00AC6D15">
        <w:trPr>
          <w:trHeight w:val="915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0EBD994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306A4C8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EC7854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1.2.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D114A4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i pyłów z agregatów sprężających (emitory: S1, S2, S3, S4)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211C785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47ED6A7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F20218B" w14:textId="71B4E9EB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28199E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BD26A28" w14:textId="4D989B10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FEE60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62CA125" w14:textId="4AECFEFC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4FD5E53C" w14:textId="77777777" w:rsidTr="00AC6D15">
        <w:trPr>
          <w:trHeight w:val="1470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7DC681F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D9337D0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D11C80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1.3.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3F30BE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z agregatów prądotwórczych (emitory: A2, A3)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 uwzględnieniem kosztu wynajmu podnośnika koszowego -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B3DC57C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F3A95EE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EE3118F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BCE056E" w14:textId="7596A273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0998DFF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2A34A904" w14:textId="3AC34778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5BC13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5D4CD55" w14:textId="76AB9ABA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1ACD660E" w14:textId="77777777" w:rsidTr="00AC6D15">
        <w:trPr>
          <w:trHeight w:val="1470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BC800D8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2D5345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845A739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1.4.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2D29B2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 emisji gazów z agregatów sprężających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Waukeshya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(emitory: S1, S2, S3) - TG Odolanów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A57266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NO2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065B666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35F9AD9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42279A4" w14:textId="4913458A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4E83D18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A24EFC7" w14:textId="1594B4C9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2FC084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56E142D2" w14:textId="77F87DB9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05B3E6E6" w14:textId="77777777" w:rsidTr="00AC6D15">
        <w:trPr>
          <w:trHeight w:val="1470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4D0F2EA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F03CDF3" w14:textId="77777777" w:rsidR="00183E0F" w:rsidRPr="000C404A" w:rsidRDefault="00183E0F" w:rsidP="000C404A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000E668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1.5.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D93D276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 emisji gazów i pyłów z agregatów sprężających (emitory: S4, S5, S6, S7)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TG Odolanów</w:t>
            </w:r>
          </w:p>
        </w:tc>
        <w:tc>
          <w:tcPr>
            <w:tcW w:w="4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AFDD8ED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7AD4A5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1416935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777DE7B" w14:textId="2A3C9589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5E4983E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54BBDB8" w14:textId="1CD4AC59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4774468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D29BFE7" w14:textId="0043649B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1784BD26" w14:textId="77777777" w:rsidTr="00AC6D15">
        <w:trPr>
          <w:trHeight w:val="1470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ADC132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1D98B7B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1C8D23C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1.6.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0363EDC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 emisji gazów i pyłów z kotłowni technologicznej (emitory: K1, K2, K3)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– TG Odolanów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C164985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6D70C80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B28CBBA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E0F7E15" w14:textId="530753DB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A57EF75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E42C3F5" w14:textId="582624A0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D09120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2692A34" w14:textId="22E8C4BF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0F07AF9C" w14:textId="77777777" w:rsidTr="00AC6D15">
        <w:trPr>
          <w:trHeight w:val="1470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590D62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5634A6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D296D03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1.7.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947FD01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z agregatów prądotwórczych (emitory: A4, A5)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 uwzględnieniem kosztu wynajmu podnośnika koszowego - TG Odolanów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C20561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DD63CB1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B243E22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35510EF" w14:textId="0EE3258D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64F6ED0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31935EF" w14:textId="67EB3B51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AF9911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6F3B8DC" w14:textId="6562E9C8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3E8AF694" w14:textId="77777777" w:rsidTr="00AC6D15">
        <w:trPr>
          <w:trHeight w:val="1845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4E8A56D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C1F117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ED543A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1.8.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1C4FAAD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Badanie i analiza wody surowej i uzdatnionej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TJE Poznań - Baza Kotowo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D1B53C" w14:textId="5ED614AD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azotany, azotyny, chlorki, siarczany, mętność, barwa,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-Cr, jon amonowy,  mangan,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przewodność elektryczna właściwa, twardość ogólna, żelazo, l. bakterii z grupy coli, l. bakterii kałowych, l. bakterii Escherichia coli, ogólna l. mikroorganizmów w 22º po 72 h, ogólna l.  mikroorganizmów w 36º po 48 h, zapach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A89A677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B674291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5CE7720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4229855" w14:textId="03718A2C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B341A3B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7321470" w14:textId="2E7B4C8A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95828FE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BE8D6F3" w14:textId="4BD5EFAA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5287F6A0" w14:textId="77777777" w:rsidTr="00AC6D15">
        <w:trPr>
          <w:trHeight w:val="915"/>
        </w:trPr>
        <w:tc>
          <w:tcPr>
            <w:tcW w:w="42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225E7C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58FA944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35D7709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1.9.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3AC6C3C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Badania i analiza ścieków oczyszczonych  - TJE Poznań - Baza Kotowo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8C11D14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BZT5,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ChZTCr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zawiesina ogólna, żelazo, indeks oleju mineralnego (C10-C40), suma jonów chlorków (CL), suma jonów siarczanów (SO4)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63DF86C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3855598" w14:textId="4CBCE8DB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F8477B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C326F56" w14:textId="2F5C24B0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2C7254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0A5C51E" w14:textId="305CD38C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4DF0FB0D" w14:textId="77777777" w:rsidTr="00AC6D15">
        <w:trPr>
          <w:trHeight w:val="1200"/>
        </w:trPr>
        <w:tc>
          <w:tcPr>
            <w:tcW w:w="427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0D331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6DC07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5B7D572B" w14:textId="77777777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1.10.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7285E077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Analiza jakości wód powierzchniowych w rzece  Mogilnica, powyżej oraz poniżej wlotu ścieków - TJE Poznań - Baza Kotowo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150118E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BZT5,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ChZTCr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, zawiesina ogólna, żelazo, indeks oleju mineralnego (C10-C40)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14:paraId="6CB2ACA2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1AE6CC6" w14:textId="77777777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624866B" w14:textId="1D95AA2E" w:rsidR="00183E0F" w:rsidRPr="000C404A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D32E98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368754B" w14:textId="11A6D201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E2A90C9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03A0C28" w14:textId="4569929E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08F" w:rsidRPr="000C404A" w14:paraId="583DCC62" w14:textId="77777777" w:rsidTr="0063608F">
        <w:trPr>
          <w:trHeight w:val="1305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26FA7DE2" w14:textId="7777777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 xml:space="preserve">lp. 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72BC0DC2" w14:textId="7777777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3368B055" w14:textId="7777777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241733C" w14:textId="7777777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Badanie/pomiar</w:t>
            </w:r>
          </w:p>
        </w:tc>
        <w:tc>
          <w:tcPr>
            <w:tcW w:w="4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33EEB424" w14:textId="4E4EF728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</w:t>
            </w: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akres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B21E321" w14:textId="7589FE94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Ilość</w:t>
            </w:r>
          </w:p>
          <w:p w14:paraId="67819FC5" w14:textId="1A0BE384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badań</w:t>
            </w:r>
          </w:p>
        </w:tc>
        <w:tc>
          <w:tcPr>
            <w:tcW w:w="25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71FD3E4" w14:textId="77777777" w:rsidR="0063608F" w:rsidRPr="0063608F" w:rsidRDefault="0063608F" w:rsidP="00636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netto</w:t>
            </w: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 xml:space="preserve">jednostkowa </w:t>
            </w:r>
          </w:p>
          <w:p w14:paraId="7B10C37E" w14:textId="77777777" w:rsidR="0063608F" w:rsidRPr="0063608F" w:rsidRDefault="0063608F" w:rsidP="0063608F">
            <w:pPr>
              <w:spacing w:after="0" w:line="240" w:lineRule="auto"/>
              <w:ind w:left="129" w:right="2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(za 1 badanie)</w:t>
            </w:r>
          </w:p>
          <w:p w14:paraId="5CAC96FA" w14:textId="0368660E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CADC9A4" w14:textId="77777777" w:rsidR="0063608F" w:rsidRPr="0063608F" w:rsidRDefault="0063608F" w:rsidP="00636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netto </w:t>
            </w:r>
          </w:p>
          <w:p w14:paraId="121D9291" w14:textId="77777777" w:rsidR="0063608F" w:rsidRPr="0063608F" w:rsidRDefault="0063608F" w:rsidP="00636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(iloczyn kol. VI i kol. VII)</w:t>
            </w:r>
          </w:p>
          <w:p w14:paraId="0E3667EE" w14:textId="5E5ACE6B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3608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63608F" w:rsidRPr="000C404A" w14:paraId="65C5934B" w14:textId="77777777" w:rsidTr="0063608F">
        <w:trPr>
          <w:trHeight w:val="501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noWrap/>
            <w:vAlign w:val="center"/>
          </w:tcPr>
          <w:p w14:paraId="279D62E0" w14:textId="466CA188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5BE6F15B" w14:textId="02BE92CE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45C622EC" w14:textId="092BA44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2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5D36A308" w14:textId="31D63C1A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4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141947F2" w14:textId="02CC7137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28E9C0D1" w14:textId="7C01DC3D" w:rsidR="0063608F" w:rsidRPr="0063608F" w:rsidRDefault="0063608F" w:rsidP="00DA0F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25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2A96EAB8" w14:textId="33116C87" w:rsidR="0063608F" w:rsidRPr="0063608F" w:rsidRDefault="0063608F" w:rsidP="00636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25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 w:themeFill="background1" w:themeFillShade="D9"/>
            <w:vAlign w:val="center"/>
          </w:tcPr>
          <w:p w14:paraId="7AB751AF" w14:textId="5CB44392" w:rsidR="0063608F" w:rsidRPr="0063608F" w:rsidRDefault="0063608F" w:rsidP="006360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VIII</w:t>
            </w:r>
          </w:p>
        </w:tc>
      </w:tr>
      <w:tr w:rsidR="0027769E" w:rsidRPr="000C404A" w14:paraId="617A7744" w14:textId="77777777" w:rsidTr="0063608F">
        <w:trPr>
          <w:trHeight w:val="1845"/>
        </w:trPr>
        <w:tc>
          <w:tcPr>
            <w:tcW w:w="42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553B200" w14:textId="77777777" w:rsidR="00183E0F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F5777F5" w14:textId="035BD6FF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2928E5D" w14:textId="77777777" w:rsidR="00183E0F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9A1E265" w14:textId="26E0A123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kwiecień - maj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2024 r. 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2772837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2.1.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04E928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Badanie i analiza wody surowej i uzdatnionej -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15943DB" w14:textId="3F19683E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azotany, azotyny, chlorki, siarczany, mętność, barwa,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-Cr, jon amonowy,  mangan,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przewodność elektryczna właściwa, twardość ogólna, żelazo, l. bakterii z grupy coli, l. bakterii kałowych, l. bakterii Escherichia coli, ogólna l. mikroorganizmów w 22º po 72 h, ogólna l.  mikroorganizmów w 36º po 48 h, zapach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556171" w14:textId="77777777" w:rsid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FC8C357" w14:textId="77777777" w:rsid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7BDB755" w14:textId="77777777" w:rsidR="0027769E" w:rsidRDefault="0027769E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88CDC1C" w14:textId="53FACE00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357965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20DD6A4C" w14:textId="2722F682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2314647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431B1AF" w14:textId="6F7DA509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6EFA226F" w14:textId="77777777" w:rsidTr="0063608F">
        <w:trPr>
          <w:trHeight w:val="915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3E4CBD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12AAC1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62D7B84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2.2.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9E842C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Badanie wód opadowych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E56C59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zawiesina ogólna, indeks oleju mineralnego (C10-C40)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1E781B5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0AAD9C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5EE29F6D" w14:textId="129D1E94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9F5FF8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A767F30" w14:textId="3BBBD9CD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256B08A2" w14:textId="77777777" w:rsidTr="0063608F">
        <w:trPr>
          <w:trHeight w:val="915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07FFE7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F0F2E6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4A31AF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2.3.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04DBB5C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i pyłów z agregatów sprężających (emitory: S1, S2, S3, S4) - 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119A585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EFA4C6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A9E437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6C6F32B" w14:textId="5A967F4B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1459FF1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1318FEB" w14:textId="304E274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402B5217" w14:textId="77777777" w:rsidTr="0063608F">
        <w:trPr>
          <w:trHeight w:val="156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36F5A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7B20D2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6FA6FC9E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2.4.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4361B8D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z agregatów prądotwórczych (emitory: A2, A3)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 uwzględnieniem kosztu wynajmu podnośnika koszowego -TG Goleniów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ACBEEA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C8E5A72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30867B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54F3FAC1" w14:textId="5F628EAD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670E27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04DA2788" w14:textId="6475B9D5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64F284FB" w14:textId="77777777" w:rsidTr="0063608F">
        <w:trPr>
          <w:trHeight w:val="156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F9135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6812C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A42C4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2.5.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43D2D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Pomiar emisji gazów i pyłów z agregatów sprężających (emitory: S4, S5, S6, S7)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TG Odolanów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0EFD938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1104ADA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4D6C24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AE4C26D" w14:textId="72836F30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6C3AD7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DF18119" w14:textId="660D89CC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61430B6F" w14:textId="77777777" w:rsidTr="0063608F">
        <w:trPr>
          <w:trHeight w:val="156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E4766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9F8332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78E1F8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2.6.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F81A18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i pyłów z kotłowni technologicznej (emitory: K1, K2, K3)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TG Odolanów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B1EF8A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NO2, pył ogółem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E372B56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DCC9C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32027B49" w14:textId="4E60BA6D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1B5483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57BBF8C2" w14:textId="725C399E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705206D9" w14:textId="77777777" w:rsidTr="0063608F">
        <w:trPr>
          <w:trHeight w:val="156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1A7CC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330915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BF05C72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2.7.</w:t>
            </w:r>
          </w:p>
        </w:tc>
        <w:tc>
          <w:tcPr>
            <w:tcW w:w="27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3F1757E2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Pomiar emisji gazów z agregatów prądotwórczych (emitory: A4, A5)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z uwzględnieniem kosztu wynajmu podnośnika koszowego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TG Odolanów</w:t>
            </w:r>
          </w:p>
        </w:tc>
        <w:tc>
          <w:tcPr>
            <w:tcW w:w="43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D93441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SO2, NO2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A892D5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5D14D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E771A28" w14:textId="5C8C9C82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C7EF3A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164BA75" w14:textId="18530A89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64032DFC" w14:textId="77777777" w:rsidTr="0063608F">
        <w:trPr>
          <w:trHeight w:val="1845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DDA5B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2A8909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1D80346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2.8.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7026894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Badanie i analiza wody surowej i uzdatnionej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TJE Poznań - Baza Kotowo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5272A891" w14:textId="4CC0EC96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azotany, azotyny, chlorki, siarczany, mętność, barwa,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-Cr, jon amonowy,  mangan,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przewodność elektryczna właściwa, twardość ogólna, żelazo, l. bakterii z grupy coli, l. bakterii kałowych, l. bakterii Escherichia coli, ogólna l. mikroorganizmów w 22º po 72 h, ogólna l.  mikroorganizmów w 36º po 48 h, zapach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3B9A25D" w14:textId="7D394A65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E011BAF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4F0E27FC" w14:textId="59416D0B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049F878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2057D13F" w14:textId="108EC5E1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575523A6" w14:textId="77777777" w:rsidTr="0063608F">
        <w:trPr>
          <w:trHeight w:val="93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07FD0D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83DA2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4753E7E0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2.9.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78F345B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Badania i analiza ścieków oczyszczonych - TJE Poznań – Baza Kotowo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27C6EA1B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BZT5,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ChZTCr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pH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, zawiesina ogólna, żelazo, indeks oleju mineralnego (C10-C40), suma jonów chlorków (CL), suma jonów siarczanów (SO4)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14:paraId="150FD944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25EDB0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7B619133" w14:textId="093F0992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7ED1E4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17A2B060" w14:textId="477BC69A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7769E" w:rsidRPr="000C404A" w14:paraId="31011F97" w14:textId="77777777" w:rsidTr="00183E0F">
        <w:trPr>
          <w:trHeight w:val="1290"/>
        </w:trPr>
        <w:tc>
          <w:tcPr>
            <w:tcW w:w="4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569CC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8B6C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5892AA3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2.10.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A35A574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Analiza jakości wód powierzchniowych w rzece  Mogilnica, powyżej oraz poniżej wlotu ścieków </w:t>
            </w: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 TJE Poznań - Baza Kotowo</w:t>
            </w:r>
          </w:p>
        </w:tc>
        <w:tc>
          <w:tcPr>
            <w:tcW w:w="4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7191EE4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BZT5, </w:t>
            </w:r>
            <w:proofErr w:type="spellStart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ChZTCr</w:t>
            </w:r>
            <w:proofErr w:type="spellEnd"/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, zawiesina ogólna, żelazo, indeks oleju mineralnego (C10-C40)</w:t>
            </w:r>
          </w:p>
        </w:tc>
        <w:tc>
          <w:tcPr>
            <w:tcW w:w="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9C3032B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704893A" w14:textId="77777777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FA54E61" w14:textId="4A9D7E56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B523D02" w14:textId="77777777" w:rsidR="00E30AF1" w:rsidRPr="000C404A" w:rsidRDefault="00E30AF1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6F33CB0A" w14:textId="23B6EA96" w:rsidR="00E30AF1" w:rsidRPr="000C404A" w:rsidRDefault="00E30AF1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3608F" w:rsidRPr="000C404A" w14:paraId="32FA84F2" w14:textId="77777777" w:rsidTr="00183E0F">
        <w:trPr>
          <w:trHeight w:val="555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hideMark/>
          </w:tcPr>
          <w:p w14:paraId="39A8541C" w14:textId="4276833E" w:rsidR="0063608F" w:rsidRPr="000C404A" w:rsidRDefault="0063608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121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F583921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6A8F31A4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7B1597A5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4F1F1AC5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41D05694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10B95454" w14:textId="7752E2B6" w:rsidR="0063608F" w:rsidRPr="000C404A" w:rsidRDefault="0063608F" w:rsidP="00636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Cena netto [zł] - SUMA wartości netto (suma </w:t>
            </w:r>
            <w:r w:rsidR="00183E0F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poz. lp.</w:t>
            </w: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1-</w:t>
            </w:r>
            <w:r w:rsidR="00183E0F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</w:t>
            </w: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kol. 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VIII</w:t>
            </w: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)</w:t>
            </w:r>
          </w:p>
          <w:p w14:paraId="561E38FF" w14:textId="77777777" w:rsidR="0063608F" w:rsidRPr="000C404A" w:rsidRDefault="0063608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3EAD503" w14:textId="47F9D2F1" w:rsidR="0063608F" w:rsidRPr="000C404A" w:rsidRDefault="0063608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C404A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83E0F" w:rsidRPr="000C404A" w14:paraId="7CD0330A" w14:textId="77777777" w:rsidTr="00183E0F">
        <w:trPr>
          <w:trHeight w:val="555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B181B16" w14:textId="5CCE0F43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121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0FBD157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3B12E1E1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11E5BF15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79C18332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31013C39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26D3E88B" w14:textId="0FD31CB6" w:rsidR="00183E0F" w:rsidRPr="00B665C1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A8CF643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83E0F" w:rsidRPr="000C404A" w14:paraId="16135AB7" w14:textId="77777777" w:rsidTr="00183E0F">
        <w:trPr>
          <w:trHeight w:val="555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2D0E7B7" w14:textId="0A41388E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121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3F53433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2922393B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3DEDE2BC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6EEABFF6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6356367D" w14:textId="6A2029A6" w:rsidR="00183E0F" w:rsidRPr="00B665C1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Kwota VAT (ILOCZYN wartości netto i stawki VAT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D753F89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83E0F" w:rsidRPr="000C404A" w14:paraId="1220A410" w14:textId="77777777" w:rsidTr="00183E0F">
        <w:trPr>
          <w:trHeight w:val="609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F8BE057" w14:textId="31858C08" w:rsidR="00183E0F" w:rsidRDefault="00183E0F" w:rsidP="000C40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br w:type="page"/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121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59DFE09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5A389A86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61C46682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23AE3E25" w14:textId="77777777" w:rsidR="00183E0F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"/>
                <w:szCs w:val="2"/>
              </w:rPr>
            </w:pPr>
          </w:p>
          <w:p w14:paraId="342A5CD9" w14:textId="469D82C3" w:rsidR="00183E0F" w:rsidRPr="00B665C1" w:rsidRDefault="00183E0F" w:rsidP="0063608F">
            <w:pPr>
              <w:spacing w:after="0" w:line="240" w:lineRule="auto"/>
              <w:jc w:val="right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65C1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Cena brutto (SUMA łącznej wartości netto i kwoty VAT</w:t>
            </w:r>
          </w:p>
        </w:tc>
        <w:tc>
          <w:tcPr>
            <w:tcW w:w="25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838B265" w14:textId="77777777" w:rsidR="00183E0F" w:rsidRPr="000C404A" w:rsidRDefault="00183E0F" w:rsidP="000C40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296E1EF" w14:textId="21D86EEA" w:rsidR="005F401A" w:rsidRDefault="005F401A" w:rsidP="009A733A">
      <w:pPr>
        <w:ind w:left="-284" w:firstLine="284"/>
      </w:pPr>
    </w:p>
    <w:p w14:paraId="02CF808A" w14:textId="77777777" w:rsidR="00183E0F" w:rsidRPr="00EE6697" w:rsidRDefault="00183E0F" w:rsidP="00183E0F">
      <w:pPr>
        <w:ind w:hanging="284"/>
        <w:jc w:val="both"/>
        <w:rPr>
          <w:rFonts w:ascii="Century Gothic" w:hAnsi="Century Gothic"/>
          <w:color w:val="000000"/>
          <w:u w:val="single"/>
        </w:rPr>
      </w:pPr>
      <w:r w:rsidRPr="00EE6697">
        <w:rPr>
          <w:rFonts w:ascii="Century Gothic" w:hAnsi="Century Gothic"/>
          <w:color w:val="000000"/>
          <w:u w:val="single"/>
        </w:rPr>
        <w:t>Uwaga:</w:t>
      </w:r>
    </w:p>
    <w:p w14:paraId="6D82DDC9" w14:textId="77777777" w:rsidR="00183E0F" w:rsidRPr="00CA76B7" w:rsidRDefault="00183E0F" w:rsidP="00183E0F">
      <w:pPr>
        <w:ind w:hanging="284"/>
        <w:jc w:val="both"/>
        <w:rPr>
          <w:rFonts w:ascii="Century Gothic" w:hAnsi="Century Gothic"/>
          <w:color w:val="000000"/>
        </w:rPr>
      </w:pPr>
      <w:r w:rsidRPr="00CA76B7">
        <w:rPr>
          <w:rFonts w:ascii="Century Gothic" w:hAnsi="Century Gothic"/>
          <w:color w:val="000000"/>
        </w:rPr>
        <w:t xml:space="preserve">Ceny należy podać z dokładnością do dwóch miejsc po przecinku. </w:t>
      </w:r>
    </w:p>
    <w:p w14:paraId="508355F1" w14:textId="70E9D9B9" w:rsidR="00183E0F" w:rsidRDefault="00183E0F" w:rsidP="00183E0F">
      <w:pPr>
        <w:ind w:left="-284"/>
        <w:jc w:val="both"/>
        <w:rPr>
          <w:rFonts w:ascii="Century Gothic" w:hAnsi="Century Gothic"/>
          <w:color w:val="000000"/>
        </w:rPr>
      </w:pPr>
      <w:r w:rsidRPr="00CA76B7">
        <w:rPr>
          <w:rFonts w:ascii="Century Gothic" w:hAnsi="Century Gothic"/>
          <w:color w:val="000000"/>
        </w:rPr>
        <w:t>Wartość netto, brutto oraz VAT otrzymane w pozycjach</w:t>
      </w:r>
      <w:r>
        <w:rPr>
          <w:rFonts w:ascii="Century Gothic" w:hAnsi="Century Gothic"/>
          <w:color w:val="000000"/>
        </w:rPr>
        <w:t xml:space="preserve"> 3-6</w:t>
      </w:r>
      <w:r w:rsidRPr="00CA76B7">
        <w:rPr>
          <w:rFonts w:ascii="Century Gothic" w:hAnsi="Century Gothic"/>
          <w:color w:val="000000"/>
        </w:rPr>
        <w:t xml:space="preserve"> kol. </w:t>
      </w:r>
      <w:r>
        <w:rPr>
          <w:rFonts w:ascii="Century Gothic" w:hAnsi="Century Gothic"/>
          <w:color w:val="000000"/>
        </w:rPr>
        <w:t>VIII</w:t>
      </w:r>
      <w:r w:rsidRPr="00CA76B7">
        <w:rPr>
          <w:rFonts w:ascii="Century Gothic" w:hAnsi="Century Gothic"/>
          <w:color w:val="000000"/>
        </w:rPr>
        <w:t xml:space="preserve"> należy </w:t>
      </w:r>
      <w:r w:rsidRPr="004625A8">
        <w:rPr>
          <w:rFonts w:ascii="Century Gothic" w:hAnsi="Century Gothic"/>
          <w:color w:val="000000"/>
        </w:rPr>
        <w:t>przenieść do pkt 5</w:t>
      </w:r>
      <w:r>
        <w:rPr>
          <w:rFonts w:ascii="Century Gothic" w:hAnsi="Century Gothic"/>
          <w:color w:val="000000"/>
        </w:rPr>
        <w:t xml:space="preserve"> </w:t>
      </w:r>
      <w:r w:rsidRPr="004625A8">
        <w:rPr>
          <w:rFonts w:ascii="Century Gothic" w:hAnsi="Century Gothic"/>
          <w:color w:val="000000"/>
        </w:rPr>
        <w:t>for</w:t>
      </w:r>
      <w:r w:rsidRPr="00CA76B7">
        <w:rPr>
          <w:rFonts w:ascii="Century Gothic" w:hAnsi="Century Gothic"/>
          <w:color w:val="000000"/>
        </w:rPr>
        <w:t xml:space="preserve">mularza OFERTA (Załącznika nr </w:t>
      </w:r>
      <w:r>
        <w:rPr>
          <w:rFonts w:ascii="Century Gothic" w:hAnsi="Century Gothic"/>
          <w:color w:val="000000"/>
        </w:rPr>
        <w:t>2</w:t>
      </w:r>
      <w:r w:rsidRPr="00CA76B7">
        <w:rPr>
          <w:rFonts w:ascii="Century Gothic" w:hAnsi="Century Gothic"/>
          <w:color w:val="000000"/>
        </w:rPr>
        <w:t xml:space="preserve"> do SWZ)</w:t>
      </w:r>
      <w:r>
        <w:rPr>
          <w:rFonts w:ascii="Century Gothic" w:hAnsi="Century Gothic"/>
          <w:color w:val="000000"/>
        </w:rPr>
        <w:t>.</w:t>
      </w:r>
    </w:p>
    <w:p w14:paraId="5984DAF0" w14:textId="77777777" w:rsidR="00183E0F" w:rsidRDefault="00183E0F" w:rsidP="00183E0F">
      <w:pPr>
        <w:autoSpaceDE w:val="0"/>
        <w:autoSpaceDN w:val="0"/>
        <w:adjustRightInd w:val="0"/>
        <w:spacing w:after="120" w:line="276" w:lineRule="auto"/>
        <w:ind w:right="28"/>
        <w:jc w:val="both"/>
        <w:rPr>
          <w:rFonts w:ascii="Century Gothic" w:eastAsiaTheme="minorEastAsia" w:hAnsi="Century Gothic" w:cs="Century Gothic"/>
          <w:bCs/>
          <w:spacing w:val="-10"/>
          <w:sz w:val="20"/>
          <w:szCs w:val="20"/>
        </w:rPr>
      </w:pPr>
    </w:p>
    <w:p w14:paraId="58D0019A" w14:textId="77777777" w:rsidR="00183E0F" w:rsidRDefault="00183E0F" w:rsidP="00183E0F">
      <w:pPr>
        <w:autoSpaceDE w:val="0"/>
        <w:autoSpaceDN w:val="0"/>
        <w:adjustRightInd w:val="0"/>
        <w:spacing w:after="120" w:line="276" w:lineRule="auto"/>
        <w:ind w:right="28"/>
        <w:jc w:val="both"/>
        <w:rPr>
          <w:rFonts w:ascii="Century Gothic" w:eastAsiaTheme="minorEastAsia" w:hAnsi="Century Gothic" w:cs="Century Gothic"/>
          <w:bCs/>
          <w:spacing w:val="-10"/>
          <w:sz w:val="20"/>
          <w:szCs w:val="20"/>
        </w:rPr>
      </w:pPr>
    </w:p>
    <w:p w14:paraId="3EDA57AC" w14:textId="77777777" w:rsidR="00183E0F" w:rsidRDefault="00183E0F" w:rsidP="00183E0F">
      <w:pPr>
        <w:autoSpaceDE w:val="0"/>
        <w:autoSpaceDN w:val="0"/>
        <w:adjustRightInd w:val="0"/>
        <w:spacing w:after="120" w:line="276" w:lineRule="auto"/>
        <w:ind w:right="28"/>
        <w:jc w:val="both"/>
        <w:rPr>
          <w:rFonts w:ascii="Century Gothic" w:eastAsiaTheme="minorEastAsia" w:hAnsi="Century Gothic" w:cs="Century Gothic"/>
          <w:bCs/>
          <w:spacing w:val="-10"/>
          <w:sz w:val="20"/>
          <w:szCs w:val="20"/>
        </w:rPr>
      </w:pPr>
    </w:p>
    <w:p w14:paraId="59623C72" w14:textId="77777777" w:rsidR="00183E0F" w:rsidRDefault="00183E0F" w:rsidP="00183E0F">
      <w:pPr>
        <w:spacing w:line="360" w:lineRule="auto"/>
        <w:ind w:left="6096" w:hanging="6663"/>
        <w:jc w:val="both"/>
        <w:rPr>
          <w:rFonts w:ascii="Century Gothic" w:hAnsi="Century Gothic"/>
          <w:color w:val="000000"/>
        </w:rPr>
      </w:pPr>
      <w:r>
        <w:rPr>
          <w:rFonts w:ascii="Century Gothic" w:hAnsi="Century Gothic"/>
          <w:color w:val="000000"/>
        </w:rPr>
        <w:t>……………………………</w:t>
      </w:r>
      <w:r w:rsidRPr="00F861FA">
        <w:rPr>
          <w:rFonts w:ascii="Century Gothic" w:hAnsi="Century Gothic"/>
          <w:color w:val="000000"/>
          <w:sz w:val="20"/>
          <w:szCs w:val="20"/>
        </w:rPr>
        <w:t>dnia …………………………….r.</w:t>
      </w:r>
      <w:r>
        <w:rPr>
          <w:rFonts w:ascii="Century Gothic" w:hAnsi="Century Gothic"/>
          <w:color w:val="000000"/>
        </w:rPr>
        <w:tab/>
        <w:t>………………………………………………………………………….</w:t>
      </w:r>
    </w:p>
    <w:p w14:paraId="7D01BC37" w14:textId="6C3269BB" w:rsidR="00183E0F" w:rsidRDefault="00183E0F" w:rsidP="00183E0F">
      <w:pPr>
        <w:tabs>
          <w:tab w:val="center" w:pos="7938"/>
        </w:tabs>
        <w:autoSpaceDE w:val="0"/>
        <w:autoSpaceDN w:val="0"/>
        <w:spacing w:after="0" w:line="240" w:lineRule="auto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0723C880" w14:textId="541A59C4" w:rsidR="00183E0F" w:rsidRDefault="00183E0F" w:rsidP="00183E0F">
      <w:pPr>
        <w:tabs>
          <w:tab w:val="center" w:pos="7938"/>
        </w:tabs>
        <w:autoSpaceDE w:val="0"/>
        <w:autoSpaceDN w:val="0"/>
        <w:spacing w:after="0" w:line="240" w:lineRule="auto"/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  <w:r>
        <w:rPr>
          <w:rFonts w:ascii="Century Gothic" w:hAnsi="Century Gothic" w:cs="Arial"/>
          <w:i/>
          <w:iCs/>
          <w:sz w:val="18"/>
          <w:szCs w:val="18"/>
        </w:rPr>
        <w:t>d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183E0F" w:rsidSect="004B071C">
      <w:pgSz w:w="16838" w:h="11906" w:orient="landscape"/>
      <w:pgMar w:top="567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9460" w14:textId="77777777" w:rsidR="00F77393" w:rsidRDefault="00F77393" w:rsidP="000525D1">
      <w:pPr>
        <w:spacing w:after="0" w:line="240" w:lineRule="auto"/>
      </w:pPr>
      <w:r>
        <w:separator/>
      </w:r>
    </w:p>
  </w:endnote>
  <w:endnote w:type="continuationSeparator" w:id="0">
    <w:p w14:paraId="1E432553" w14:textId="77777777" w:rsidR="00F77393" w:rsidRDefault="00F77393" w:rsidP="00052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90466" w14:textId="77777777" w:rsidR="00F77393" w:rsidRDefault="00F77393" w:rsidP="000525D1">
      <w:pPr>
        <w:spacing w:after="0" w:line="240" w:lineRule="auto"/>
      </w:pPr>
      <w:r>
        <w:separator/>
      </w:r>
    </w:p>
  </w:footnote>
  <w:footnote w:type="continuationSeparator" w:id="0">
    <w:p w14:paraId="0DB84AC5" w14:textId="77777777" w:rsidR="00F77393" w:rsidRDefault="00F77393" w:rsidP="00052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5D1"/>
    <w:rsid w:val="000525D1"/>
    <w:rsid w:val="00062C77"/>
    <w:rsid w:val="000A236D"/>
    <w:rsid w:val="000C404A"/>
    <w:rsid w:val="000D19B8"/>
    <w:rsid w:val="000F23F8"/>
    <w:rsid w:val="00171EC7"/>
    <w:rsid w:val="00183E0F"/>
    <w:rsid w:val="00214C6F"/>
    <w:rsid w:val="002423E2"/>
    <w:rsid w:val="0027769E"/>
    <w:rsid w:val="00334F9B"/>
    <w:rsid w:val="00370D55"/>
    <w:rsid w:val="00447268"/>
    <w:rsid w:val="004B071C"/>
    <w:rsid w:val="004B3F11"/>
    <w:rsid w:val="005265A7"/>
    <w:rsid w:val="005A1E77"/>
    <w:rsid w:val="005C5EB3"/>
    <w:rsid w:val="005F401A"/>
    <w:rsid w:val="00606CC8"/>
    <w:rsid w:val="0063608F"/>
    <w:rsid w:val="00652521"/>
    <w:rsid w:val="00671529"/>
    <w:rsid w:val="00783E9F"/>
    <w:rsid w:val="007F52F7"/>
    <w:rsid w:val="0081713C"/>
    <w:rsid w:val="00844608"/>
    <w:rsid w:val="008D2163"/>
    <w:rsid w:val="00926EDB"/>
    <w:rsid w:val="00943CBB"/>
    <w:rsid w:val="00955775"/>
    <w:rsid w:val="009A733A"/>
    <w:rsid w:val="009D086B"/>
    <w:rsid w:val="00A73637"/>
    <w:rsid w:val="00B323EA"/>
    <w:rsid w:val="00B84467"/>
    <w:rsid w:val="00BB45AA"/>
    <w:rsid w:val="00C87C5A"/>
    <w:rsid w:val="00D20F01"/>
    <w:rsid w:val="00D318F3"/>
    <w:rsid w:val="00D5598B"/>
    <w:rsid w:val="00D66A85"/>
    <w:rsid w:val="00E30AF1"/>
    <w:rsid w:val="00E577DE"/>
    <w:rsid w:val="00F7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1221B7"/>
  <w15:chartTrackingRefBased/>
  <w15:docId w15:val="{5278DC2E-8DEC-408C-A24E-155E9C5C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7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34F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F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F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F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F9B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30AF1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Budziak Anna</dc:creator>
  <cp:keywords/>
  <dc:description/>
  <cp:lastModifiedBy>Matuszak Kamila</cp:lastModifiedBy>
  <cp:revision>2</cp:revision>
  <dcterms:created xsi:type="dcterms:W3CDTF">2023-07-21T10:49:00Z</dcterms:created>
  <dcterms:modified xsi:type="dcterms:W3CDTF">2023-07-21T10:49:00Z</dcterms:modified>
</cp:coreProperties>
</file>