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F9B06" w14:textId="76CBD031" w:rsidR="00AE2464" w:rsidRPr="006F4E39" w:rsidRDefault="00AE2464" w:rsidP="0053287B">
      <w:pPr>
        <w:spacing w:before="120" w:after="120" w:line="24" w:lineRule="atLeast"/>
        <w:jc w:val="right"/>
        <w:rPr>
          <w:rFonts w:ascii="Century Gothic" w:hAnsi="Century Gothic"/>
          <w:sz w:val="20"/>
          <w:szCs w:val="20"/>
        </w:rPr>
      </w:pPr>
      <w:r w:rsidRPr="006F4E39">
        <w:rPr>
          <w:rFonts w:ascii="Century Gothic" w:hAnsi="Century Gothic"/>
          <w:sz w:val="20"/>
          <w:szCs w:val="20"/>
        </w:rPr>
        <w:t>Załącznik nr</w:t>
      </w:r>
      <w:r w:rsidR="0013772A" w:rsidRPr="006F4E39">
        <w:rPr>
          <w:rFonts w:ascii="Century Gothic" w:hAnsi="Century Gothic"/>
          <w:sz w:val="20"/>
          <w:szCs w:val="20"/>
        </w:rPr>
        <w:t xml:space="preserve"> </w:t>
      </w:r>
      <w:r w:rsidRPr="006F4E39">
        <w:rPr>
          <w:rFonts w:ascii="Century Gothic" w:hAnsi="Century Gothic"/>
          <w:sz w:val="20"/>
          <w:szCs w:val="20"/>
        </w:rPr>
        <w:t>1</w:t>
      </w:r>
    </w:p>
    <w:p w14:paraId="745E8ED8" w14:textId="7F990C08" w:rsidR="00607D5F" w:rsidRPr="006F4E39" w:rsidRDefault="00AE2464" w:rsidP="0053287B">
      <w:pPr>
        <w:spacing w:before="120" w:after="120" w:line="24" w:lineRule="atLeast"/>
        <w:jc w:val="center"/>
        <w:rPr>
          <w:rFonts w:ascii="Century Gothic" w:hAnsi="Century Gothic"/>
          <w:b/>
          <w:bCs/>
          <w:sz w:val="20"/>
          <w:szCs w:val="20"/>
        </w:rPr>
      </w:pPr>
      <w:r w:rsidRPr="006F4E39">
        <w:rPr>
          <w:rFonts w:ascii="Century Gothic" w:hAnsi="Century Gothic"/>
          <w:b/>
          <w:bCs/>
          <w:sz w:val="20"/>
          <w:szCs w:val="20"/>
        </w:rPr>
        <w:t>OPIS PRZEDMIOTU ZAMÓWIENIA</w:t>
      </w:r>
    </w:p>
    <w:p w14:paraId="1C660980" w14:textId="23041620" w:rsidR="00AE2464" w:rsidRDefault="00AE2464" w:rsidP="0053287B">
      <w:pPr>
        <w:spacing w:before="120" w:after="120" w:line="24" w:lineRule="atLeast"/>
        <w:jc w:val="center"/>
        <w:rPr>
          <w:rFonts w:ascii="Century Gothic" w:hAnsi="Century Gothic"/>
          <w:sz w:val="20"/>
          <w:szCs w:val="20"/>
        </w:rPr>
      </w:pPr>
    </w:p>
    <w:p w14:paraId="6ED1A110" w14:textId="3B71B4A8" w:rsidR="00F85215" w:rsidRPr="0053287B" w:rsidRDefault="00F85215" w:rsidP="0053287B">
      <w:pPr>
        <w:pStyle w:val="Akapitzlist"/>
        <w:numPr>
          <w:ilvl w:val="0"/>
          <w:numId w:val="34"/>
        </w:numPr>
        <w:spacing w:before="120" w:after="120" w:line="24" w:lineRule="atLeast"/>
        <w:rPr>
          <w:rFonts w:ascii="Century Gothic" w:hAnsi="Century Gothic"/>
          <w:b/>
          <w:bCs/>
          <w:sz w:val="20"/>
          <w:szCs w:val="20"/>
        </w:rPr>
      </w:pPr>
      <w:r w:rsidRPr="0053287B">
        <w:rPr>
          <w:rFonts w:ascii="Century Gothic" w:hAnsi="Century Gothic"/>
          <w:b/>
          <w:bCs/>
          <w:sz w:val="20"/>
          <w:szCs w:val="20"/>
        </w:rPr>
        <w:t>Cześć ogólna</w:t>
      </w:r>
    </w:p>
    <w:p w14:paraId="3A9CB25B" w14:textId="0280A4EB" w:rsidR="00B52976" w:rsidRPr="006F4E39" w:rsidRDefault="00B52976" w:rsidP="0053287B">
      <w:pPr>
        <w:pStyle w:val="Akapitzlist"/>
        <w:numPr>
          <w:ilvl w:val="0"/>
          <w:numId w:val="1"/>
        </w:numPr>
        <w:spacing w:before="120" w:after="120" w:line="24" w:lineRule="atLeast"/>
        <w:contextualSpacing w:val="0"/>
        <w:jc w:val="both"/>
        <w:rPr>
          <w:rFonts w:ascii="Century Gothic" w:hAnsi="Century Gothic"/>
          <w:sz w:val="20"/>
          <w:szCs w:val="20"/>
        </w:rPr>
      </w:pPr>
      <w:r w:rsidRPr="006F4E39">
        <w:rPr>
          <w:rFonts w:ascii="Century Gothic" w:hAnsi="Century Gothic"/>
          <w:sz w:val="20"/>
          <w:szCs w:val="20"/>
        </w:rPr>
        <w:t xml:space="preserve">Przedmiotem zamówienia jest </w:t>
      </w:r>
      <w:bookmarkStart w:id="0" w:name="_Hlk128923776"/>
      <w:r w:rsidRPr="006F4E39">
        <w:rPr>
          <w:rFonts w:ascii="Century Gothic" w:hAnsi="Century Gothic"/>
          <w:sz w:val="20"/>
          <w:szCs w:val="20"/>
        </w:rPr>
        <w:t xml:space="preserve">świadczenie </w:t>
      </w:r>
      <w:r w:rsidR="005C1338">
        <w:rPr>
          <w:rFonts w:ascii="Century Gothic" w:hAnsi="Century Gothic"/>
          <w:sz w:val="20"/>
          <w:szCs w:val="20"/>
        </w:rPr>
        <w:t xml:space="preserve">sukcesywnej </w:t>
      </w:r>
      <w:r w:rsidRPr="006F4E39">
        <w:rPr>
          <w:rFonts w:ascii="Century Gothic" w:hAnsi="Century Gothic"/>
          <w:sz w:val="20"/>
          <w:szCs w:val="20"/>
        </w:rPr>
        <w:t xml:space="preserve">usług </w:t>
      </w:r>
      <w:r w:rsidR="0013772A" w:rsidRPr="006F4E39">
        <w:rPr>
          <w:rFonts w:ascii="Century Gothic" w:hAnsi="Century Gothic"/>
          <w:sz w:val="20"/>
          <w:szCs w:val="20"/>
        </w:rPr>
        <w:t xml:space="preserve">polegających </w:t>
      </w:r>
      <w:r w:rsidRPr="006F4E39">
        <w:rPr>
          <w:rFonts w:ascii="Century Gothic" w:hAnsi="Century Gothic"/>
          <w:sz w:val="20"/>
          <w:szCs w:val="20"/>
        </w:rPr>
        <w:t xml:space="preserve">na obsłudze eksploatacyjnej zabezpieczeń ochrony przeciwkorozyjnej gazociągów wysokiego </w:t>
      </w:r>
      <w:r w:rsidR="0013772A" w:rsidRPr="006F4E39">
        <w:rPr>
          <w:rFonts w:ascii="Century Gothic" w:hAnsi="Century Gothic"/>
          <w:sz w:val="20"/>
          <w:szCs w:val="20"/>
        </w:rPr>
        <w:t xml:space="preserve">ciśnienia </w:t>
      </w:r>
      <w:r w:rsidRPr="006F4E39">
        <w:rPr>
          <w:rFonts w:ascii="Century Gothic" w:hAnsi="Century Gothic"/>
          <w:sz w:val="20"/>
          <w:szCs w:val="20"/>
        </w:rPr>
        <w:t>na terenie działa</w:t>
      </w:r>
      <w:r w:rsidR="0055538A" w:rsidRPr="006F4E39">
        <w:rPr>
          <w:rFonts w:ascii="Century Gothic" w:hAnsi="Century Gothic"/>
          <w:sz w:val="20"/>
          <w:szCs w:val="20"/>
        </w:rPr>
        <w:t>nia</w:t>
      </w:r>
      <w:r w:rsidRPr="006F4E39">
        <w:rPr>
          <w:rFonts w:ascii="Century Gothic" w:hAnsi="Century Gothic"/>
          <w:sz w:val="20"/>
          <w:szCs w:val="20"/>
        </w:rPr>
        <w:t xml:space="preserve"> Terenowej Jednostki Eksploatacyjnej </w:t>
      </w:r>
      <w:r w:rsidR="006A2EA8" w:rsidRPr="006F4E39">
        <w:rPr>
          <w:rFonts w:ascii="Century Gothic" w:hAnsi="Century Gothic"/>
          <w:sz w:val="20"/>
          <w:szCs w:val="20"/>
        </w:rPr>
        <w:t xml:space="preserve">w </w:t>
      </w:r>
      <w:r w:rsidR="00217D78" w:rsidRPr="006F4E39">
        <w:rPr>
          <w:rFonts w:ascii="Century Gothic" w:hAnsi="Century Gothic"/>
          <w:sz w:val="20"/>
          <w:szCs w:val="20"/>
        </w:rPr>
        <w:t>Szczecin</w:t>
      </w:r>
      <w:r w:rsidR="006A2EA8" w:rsidRPr="006F4E39">
        <w:rPr>
          <w:rFonts w:ascii="Century Gothic" w:hAnsi="Century Gothic"/>
          <w:sz w:val="20"/>
          <w:szCs w:val="20"/>
        </w:rPr>
        <w:t xml:space="preserve">ie </w:t>
      </w:r>
      <w:r w:rsidR="005C1338">
        <w:rPr>
          <w:rFonts w:ascii="Century Gothic" w:hAnsi="Century Gothic"/>
          <w:sz w:val="20"/>
          <w:szCs w:val="20"/>
        </w:rPr>
        <w:t>oraz usuwanie</w:t>
      </w:r>
      <w:r w:rsidR="000760A9">
        <w:rPr>
          <w:rFonts w:ascii="Century Gothic" w:hAnsi="Century Gothic"/>
          <w:sz w:val="20"/>
          <w:szCs w:val="20"/>
        </w:rPr>
        <w:t>m</w:t>
      </w:r>
      <w:r w:rsidR="005C1338">
        <w:rPr>
          <w:rFonts w:ascii="Century Gothic" w:hAnsi="Century Gothic"/>
          <w:sz w:val="20"/>
          <w:szCs w:val="20"/>
        </w:rPr>
        <w:t xml:space="preserve"> usterek technicznych instalacji ochrony katodowej, elektrycznych na terenie działania </w:t>
      </w:r>
      <w:r w:rsidR="00217D78" w:rsidRPr="006F4E39">
        <w:rPr>
          <w:rFonts w:ascii="Century Gothic" w:hAnsi="Century Gothic"/>
          <w:sz w:val="20"/>
          <w:szCs w:val="20"/>
        </w:rPr>
        <w:t>Operatora Gazociągów Przesyłowych  GAZ-SYSTEM. S.A.  O</w:t>
      </w:r>
      <w:r w:rsidR="006A2EA8" w:rsidRPr="006F4E39">
        <w:rPr>
          <w:rFonts w:ascii="Century Gothic" w:hAnsi="Century Gothic"/>
          <w:sz w:val="20"/>
          <w:szCs w:val="20"/>
        </w:rPr>
        <w:t>d</w:t>
      </w:r>
      <w:r w:rsidR="00217D78" w:rsidRPr="006F4E39">
        <w:rPr>
          <w:rFonts w:ascii="Century Gothic" w:hAnsi="Century Gothic"/>
          <w:sz w:val="20"/>
          <w:szCs w:val="20"/>
        </w:rPr>
        <w:t>dział</w:t>
      </w:r>
      <w:r w:rsidR="006A2EA8" w:rsidRPr="006F4E39">
        <w:rPr>
          <w:rFonts w:ascii="Century Gothic" w:hAnsi="Century Gothic"/>
          <w:sz w:val="20"/>
          <w:szCs w:val="20"/>
        </w:rPr>
        <w:t>u w</w:t>
      </w:r>
      <w:r w:rsidR="00217D78" w:rsidRPr="006F4E39">
        <w:rPr>
          <w:rFonts w:ascii="Century Gothic" w:hAnsi="Century Gothic"/>
          <w:sz w:val="20"/>
          <w:szCs w:val="20"/>
        </w:rPr>
        <w:t xml:space="preserve"> Pozna</w:t>
      </w:r>
      <w:r w:rsidR="006A2EA8" w:rsidRPr="006F4E39">
        <w:rPr>
          <w:rFonts w:ascii="Century Gothic" w:hAnsi="Century Gothic"/>
          <w:sz w:val="20"/>
          <w:szCs w:val="20"/>
        </w:rPr>
        <w:t xml:space="preserve">niu </w:t>
      </w:r>
      <w:r w:rsidR="00217D78" w:rsidRPr="006F4E39">
        <w:rPr>
          <w:rFonts w:ascii="Century Gothic" w:hAnsi="Century Gothic"/>
          <w:sz w:val="20"/>
          <w:szCs w:val="20"/>
        </w:rPr>
        <w:t>obejmujący</w:t>
      </w:r>
      <w:r w:rsidR="006A2EA8" w:rsidRPr="006F4E39">
        <w:rPr>
          <w:rFonts w:ascii="Century Gothic" w:hAnsi="Century Gothic"/>
          <w:sz w:val="20"/>
          <w:szCs w:val="20"/>
        </w:rPr>
        <w:t>m</w:t>
      </w:r>
      <w:r w:rsidR="00217D78" w:rsidRPr="006F4E39">
        <w:rPr>
          <w:rFonts w:ascii="Century Gothic" w:hAnsi="Century Gothic"/>
          <w:sz w:val="20"/>
          <w:szCs w:val="20"/>
        </w:rPr>
        <w:t xml:space="preserve"> obszar </w:t>
      </w:r>
      <w:r w:rsidR="005C1338">
        <w:rPr>
          <w:rFonts w:ascii="Century Gothic" w:hAnsi="Century Gothic"/>
          <w:sz w:val="20"/>
          <w:szCs w:val="20"/>
        </w:rPr>
        <w:t xml:space="preserve">wskazany na mapie stanowiącej </w:t>
      </w:r>
      <w:r w:rsidR="005C1338" w:rsidRPr="002A5C4C">
        <w:rPr>
          <w:rFonts w:ascii="Century Gothic" w:hAnsi="Century Gothic"/>
          <w:b/>
          <w:bCs/>
          <w:sz w:val="20"/>
          <w:szCs w:val="20"/>
        </w:rPr>
        <w:t xml:space="preserve">załącznik nr </w:t>
      </w:r>
      <w:bookmarkEnd w:id="0"/>
      <w:r w:rsidR="00FA6841" w:rsidRPr="00FA6841">
        <w:rPr>
          <w:rFonts w:ascii="Century Gothic" w:hAnsi="Century Gothic"/>
          <w:b/>
          <w:bCs/>
          <w:sz w:val="20"/>
          <w:szCs w:val="20"/>
        </w:rPr>
        <w:t>2</w:t>
      </w:r>
      <w:r w:rsidR="00FA6841">
        <w:rPr>
          <w:rFonts w:ascii="Century Gothic" w:hAnsi="Century Gothic"/>
          <w:b/>
          <w:bCs/>
          <w:sz w:val="20"/>
          <w:szCs w:val="20"/>
        </w:rPr>
        <w:t xml:space="preserve"> do umowy</w:t>
      </w:r>
    </w:p>
    <w:p w14:paraId="3D055861" w14:textId="21C01B19" w:rsidR="005C0500" w:rsidRDefault="005C0500" w:rsidP="0053287B">
      <w:pPr>
        <w:pStyle w:val="Akapitzlist"/>
        <w:numPr>
          <w:ilvl w:val="0"/>
          <w:numId w:val="1"/>
        </w:numPr>
        <w:spacing w:before="120" w:after="120" w:line="24" w:lineRule="atLeast"/>
        <w:contextualSpacing w:val="0"/>
        <w:jc w:val="both"/>
        <w:rPr>
          <w:rFonts w:ascii="Century Gothic" w:hAnsi="Century Gothic"/>
          <w:sz w:val="20"/>
          <w:szCs w:val="20"/>
        </w:rPr>
      </w:pPr>
      <w:r>
        <w:rPr>
          <w:rFonts w:ascii="Century Gothic" w:hAnsi="Century Gothic"/>
          <w:sz w:val="20"/>
          <w:szCs w:val="20"/>
        </w:rPr>
        <w:t>Wykonanie przedmiotu Zamówienia będzie wykonywane na podstawie Zleceń Zamawiającego w których będzie określony zakres prac</w:t>
      </w:r>
      <w:r w:rsidR="008512BE">
        <w:rPr>
          <w:rFonts w:ascii="Century Gothic" w:hAnsi="Century Gothic"/>
          <w:sz w:val="20"/>
          <w:szCs w:val="20"/>
        </w:rPr>
        <w:t xml:space="preserve">, wariant realizacji </w:t>
      </w:r>
      <w:r>
        <w:rPr>
          <w:rFonts w:ascii="Century Gothic" w:hAnsi="Century Gothic"/>
          <w:sz w:val="20"/>
          <w:szCs w:val="20"/>
        </w:rPr>
        <w:t xml:space="preserve"> jakie mają być wykonane oraz termin wykonania prac z uwzględnieniem </w:t>
      </w:r>
      <w:r w:rsidRPr="002A5C4C">
        <w:rPr>
          <w:rFonts w:ascii="Century Gothic" w:hAnsi="Century Gothic"/>
          <w:sz w:val="20"/>
          <w:szCs w:val="20"/>
        </w:rPr>
        <w:t>zapisów ust 3 poniżej</w:t>
      </w:r>
      <w:r w:rsidRPr="00FA6841">
        <w:rPr>
          <w:rFonts w:ascii="Century Gothic" w:hAnsi="Century Gothic"/>
          <w:sz w:val="20"/>
          <w:szCs w:val="20"/>
        </w:rPr>
        <w:t>.</w:t>
      </w:r>
      <w:r w:rsidR="00221ACB">
        <w:rPr>
          <w:rFonts w:ascii="Century Gothic" w:hAnsi="Century Gothic"/>
          <w:sz w:val="20"/>
          <w:szCs w:val="20"/>
        </w:rPr>
        <w:t xml:space="preserve"> </w:t>
      </w:r>
    </w:p>
    <w:p w14:paraId="6F84B64A" w14:textId="7E59238D" w:rsidR="00A21198" w:rsidRPr="00D13CF3" w:rsidRDefault="00A21198" w:rsidP="0053287B">
      <w:pPr>
        <w:pStyle w:val="Akapitzlist"/>
        <w:numPr>
          <w:ilvl w:val="0"/>
          <w:numId w:val="1"/>
        </w:numPr>
        <w:spacing w:after="0" w:line="24" w:lineRule="atLeast"/>
        <w:ind w:right="-142"/>
        <w:jc w:val="both"/>
        <w:rPr>
          <w:rFonts w:ascii="Century Gothic" w:hAnsi="Century Gothic"/>
          <w:sz w:val="20"/>
          <w:szCs w:val="20"/>
        </w:rPr>
      </w:pPr>
      <w:r w:rsidRPr="00D13CF3">
        <w:rPr>
          <w:rFonts w:ascii="Century Gothic" w:hAnsi="Century Gothic"/>
          <w:sz w:val="20"/>
          <w:szCs w:val="20"/>
        </w:rPr>
        <w:t>Wykonawca zobowiązuje się każdorazowo do</w:t>
      </w:r>
      <w:r w:rsidR="00C02DAB">
        <w:rPr>
          <w:rFonts w:ascii="Century Gothic" w:hAnsi="Century Gothic"/>
          <w:sz w:val="20"/>
          <w:szCs w:val="20"/>
        </w:rPr>
        <w:t xml:space="preserve"> realizacji prac w n</w:t>
      </w:r>
      <w:r w:rsidR="000B1C3D">
        <w:rPr>
          <w:rFonts w:ascii="Century Gothic" w:hAnsi="Century Gothic"/>
          <w:sz w:val="20"/>
          <w:szCs w:val="20"/>
        </w:rPr>
        <w:t>a</w:t>
      </w:r>
      <w:r w:rsidR="00C02DAB">
        <w:rPr>
          <w:rFonts w:ascii="Century Gothic" w:hAnsi="Century Gothic"/>
          <w:sz w:val="20"/>
          <w:szCs w:val="20"/>
        </w:rPr>
        <w:t>st</w:t>
      </w:r>
      <w:r w:rsidR="000B1C3D">
        <w:rPr>
          <w:rFonts w:ascii="Century Gothic" w:hAnsi="Century Gothic"/>
          <w:sz w:val="20"/>
          <w:szCs w:val="20"/>
        </w:rPr>
        <w:t>ę</w:t>
      </w:r>
      <w:r w:rsidR="00C02DAB">
        <w:rPr>
          <w:rFonts w:ascii="Century Gothic" w:hAnsi="Century Gothic"/>
          <w:sz w:val="20"/>
          <w:szCs w:val="20"/>
        </w:rPr>
        <w:t>pujących terminach</w:t>
      </w:r>
      <w:r w:rsidRPr="00D13CF3">
        <w:rPr>
          <w:rFonts w:ascii="Century Gothic" w:hAnsi="Century Gothic"/>
          <w:sz w:val="20"/>
          <w:szCs w:val="20"/>
        </w:rPr>
        <w:t>:</w:t>
      </w:r>
    </w:p>
    <w:p w14:paraId="2534B004" w14:textId="2D846ADC" w:rsidR="00C02DAB" w:rsidRDefault="00C02DAB" w:rsidP="0053287B">
      <w:pPr>
        <w:pStyle w:val="Akapitzlist"/>
        <w:numPr>
          <w:ilvl w:val="1"/>
          <w:numId w:val="1"/>
        </w:numPr>
        <w:spacing w:before="120" w:after="120" w:line="24" w:lineRule="atLeast"/>
        <w:contextualSpacing w:val="0"/>
        <w:jc w:val="both"/>
        <w:rPr>
          <w:rFonts w:ascii="Century Gothic" w:hAnsi="Century Gothic"/>
          <w:sz w:val="20"/>
          <w:szCs w:val="20"/>
        </w:rPr>
      </w:pPr>
      <w:r>
        <w:rPr>
          <w:rFonts w:ascii="Century Gothic" w:hAnsi="Century Gothic"/>
          <w:sz w:val="20"/>
          <w:szCs w:val="20"/>
        </w:rPr>
        <w:t xml:space="preserve">Dla </w:t>
      </w:r>
      <w:r w:rsidR="00B90202">
        <w:rPr>
          <w:rFonts w:ascii="Century Gothic" w:hAnsi="Century Gothic"/>
          <w:sz w:val="20"/>
          <w:szCs w:val="20"/>
        </w:rPr>
        <w:t xml:space="preserve">zakresu opisanego w </w:t>
      </w:r>
      <w:r>
        <w:rPr>
          <w:rFonts w:ascii="Century Gothic" w:hAnsi="Century Gothic"/>
          <w:sz w:val="20"/>
          <w:szCs w:val="20"/>
        </w:rPr>
        <w:t xml:space="preserve">Części II </w:t>
      </w:r>
    </w:p>
    <w:p w14:paraId="60547378" w14:textId="02A97001" w:rsidR="00221ACB" w:rsidRDefault="00221ACB" w:rsidP="0053287B">
      <w:pPr>
        <w:pStyle w:val="Akapitzlist"/>
        <w:numPr>
          <w:ilvl w:val="1"/>
          <w:numId w:val="1"/>
        </w:numPr>
        <w:spacing w:before="120" w:after="120" w:line="24" w:lineRule="atLeast"/>
        <w:contextualSpacing w:val="0"/>
        <w:jc w:val="both"/>
        <w:rPr>
          <w:rFonts w:ascii="Century Gothic" w:hAnsi="Century Gothic"/>
          <w:sz w:val="20"/>
          <w:szCs w:val="20"/>
        </w:rPr>
      </w:pPr>
      <w:r>
        <w:rPr>
          <w:rFonts w:ascii="Century Gothic" w:hAnsi="Century Gothic"/>
          <w:sz w:val="20"/>
          <w:szCs w:val="20"/>
        </w:rPr>
        <w:t>Realizacji prac zgodnie z wariantem wskazanym w zamówieniu, obejmującym prace w zakresie nie mniejszym niż opis wskazany w OPZ oraz załączniku nr 2 do OPZ</w:t>
      </w:r>
    </w:p>
    <w:p w14:paraId="3287039B" w14:textId="5BCCF15D" w:rsidR="00A21198" w:rsidRDefault="00A21198" w:rsidP="0053287B">
      <w:pPr>
        <w:pStyle w:val="Akapitzlist"/>
        <w:numPr>
          <w:ilvl w:val="1"/>
          <w:numId w:val="1"/>
        </w:numPr>
        <w:spacing w:before="120" w:after="120" w:line="24" w:lineRule="atLeast"/>
        <w:contextualSpacing w:val="0"/>
        <w:jc w:val="both"/>
        <w:rPr>
          <w:rFonts w:ascii="Century Gothic" w:hAnsi="Century Gothic"/>
          <w:sz w:val="20"/>
          <w:szCs w:val="20"/>
        </w:rPr>
      </w:pPr>
      <w:r>
        <w:rPr>
          <w:rFonts w:ascii="Century Gothic" w:hAnsi="Century Gothic"/>
          <w:sz w:val="20"/>
          <w:szCs w:val="20"/>
        </w:rPr>
        <w:t>Uzgodnienia polecenia prac w terminie 10 dni roboczych od dnia otrzymania zlecenia</w:t>
      </w:r>
    </w:p>
    <w:p w14:paraId="7E851248" w14:textId="4224D325" w:rsidR="00A21198" w:rsidRDefault="00A21198" w:rsidP="0053287B">
      <w:pPr>
        <w:pStyle w:val="Akapitzlist"/>
        <w:numPr>
          <w:ilvl w:val="1"/>
          <w:numId w:val="1"/>
        </w:numPr>
        <w:spacing w:before="120" w:after="120" w:line="24" w:lineRule="atLeast"/>
        <w:contextualSpacing w:val="0"/>
        <w:jc w:val="both"/>
        <w:rPr>
          <w:rFonts w:ascii="Century Gothic" w:hAnsi="Century Gothic"/>
          <w:sz w:val="20"/>
          <w:szCs w:val="20"/>
        </w:rPr>
      </w:pPr>
      <w:r>
        <w:rPr>
          <w:rFonts w:ascii="Century Gothic" w:hAnsi="Century Gothic"/>
          <w:sz w:val="20"/>
          <w:szCs w:val="20"/>
        </w:rPr>
        <w:t xml:space="preserve">Wykonania pomiarów eksploatacyjnych </w:t>
      </w:r>
      <w:r w:rsidR="00EF48B8">
        <w:rPr>
          <w:rFonts w:ascii="Century Gothic" w:hAnsi="Century Gothic"/>
          <w:sz w:val="20"/>
          <w:szCs w:val="20"/>
        </w:rPr>
        <w:t xml:space="preserve">oraz przedstawienie dokumentacji pomiarowej </w:t>
      </w:r>
      <w:r>
        <w:rPr>
          <w:rFonts w:ascii="Century Gothic" w:hAnsi="Century Gothic"/>
          <w:sz w:val="20"/>
          <w:szCs w:val="20"/>
        </w:rPr>
        <w:t>na pojedynczym gazociągu w terminie 1</w:t>
      </w:r>
      <w:r w:rsidR="00EF48B8">
        <w:rPr>
          <w:rFonts w:ascii="Century Gothic" w:hAnsi="Century Gothic"/>
          <w:sz w:val="20"/>
          <w:szCs w:val="20"/>
        </w:rPr>
        <w:t>3</w:t>
      </w:r>
      <w:r>
        <w:rPr>
          <w:rFonts w:ascii="Century Gothic" w:hAnsi="Century Gothic"/>
          <w:sz w:val="20"/>
          <w:szCs w:val="20"/>
        </w:rPr>
        <w:t xml:space="preserve"> dni roboczych od dnia uzgodnienia polecenia prac.</w:t>
      </w:r>
    </w:p>
    <w:p w14:paraId="14971242" w14:textId="74646FE7" w:rsidR="00A21198" w:rsidRDefault="00A21198" w:rsidP="0053287B">
      <w:pPr>
        <w:pStyle w:val="Akapitzlist"/>
        <w:numPr>
          <w:ilvl w:val="1"/>
          <w:numId w:val="1"/>
        </w:numPr>
        <w:spacing w:before="120" w:after="120" w:line="24" w:lineRule="atLeast"/>
        <w:contextualSpacing w:val="0"/>
        <w:jc w:val="both"/>
        <w:rPr>
          <w:rFonts w:ascii="Century Gothic" w:hAnsi="Century Gothic"/>
          <w:sz w:val="20"/>
          <w:szCs w:val="20"/>
        </w:rPr>
      </w:pPr>
      <w:r>
        <w:rPr>
          <w:rFonts w:ascii="Century Gothic" w:hAnsi="Century Gothic"/>
          <w:sz w:val="20"/>
          <w:szCs w:val="20"/>
        </w:rPr>
        <w:t xml:space="preserve">W przypadku gdy Zlecenie obejmuje kilka gazociągów termin realizacji stanowi iloczyn dni dla jednego gazociągu </w:t>
      </w:r>
      <w:r w:rsidR="008512BE">
        <w:rPr>
          <w:rFonts w:ascii="Century Gothic" w:hAnsi="Century Gothic"/>
          <w:sz w:val="20"/>
          <w:szCs w:val="20"/>
        </w:rPr>
        <w:t xml:space="preserve">wskazany w punkcie 3.3 </w:t>
      </w:r>
      <w:r>
        <w:rPr>
          <w:rFonts w:ascii="Century Gothic" w:hAnsi="Century Gothic"/>
          <w:sz w:val="20"/>
          <w:szCs w:val="20"/>
        </w:rPr>
        <w:t>oraz ilości gazociągów wskazanych w zleceniu.</w:t>
      </w:r>
    </w:p>
    <w:p w14:paraId="0B3AD0A8" w14:textId="43B4E2BA" w:rsidR="00C02DAB" w:rsidRDefault="00C02DAB" w:rsidP="0053287B">
      <w:pPr>
        <w:pStyle w:val="Akapitzlist"/>
        <w:numPr>
          <w:ilvl w:val="1"/>
          <w:numId w:val="1"/>
        </w:numPr>
        <w:spacing w:before="120" w:after="120" w:line="24" w:lineRule="atLeast"/>
        <w:contextualSpacing w:val="0"/>
        <w:jc w:val="both"/>
        <w:rPr>
          <w:rFonts w:ascii="Century Gothic" w:hAnsi="Century Gothic"/>
          <w:sz w:val="20"/>
          <w:szCs w:val="20"/>
        </w:rPr>
      </w:pPr>
      <w:r>
        <w:rPr>
          <w:rFonts w:ascii="Century Gothic" w:hAnsi="Century Gothic"/>
          <w:sz w:val="20"/>
          <w:szCs w:val="20"/>
        </w:rPr>
        <w:t xml:space="preserve">Dla </w:t>
      </w:r>
      <w:r w:rsidR="00B90202">
        <w:rPr>
          <w:rFonts w:ascii="Century Gothic" w:hAnsi="Century Gothic"/>
          <w:sz w:val="20"/>
          <w:szCs w:val="20"/>
        </w:rPr>
        <w:t xml:space="preserve">zakresu opisanego w </w:t>
      </w:r>
      <w:r>
        <w:rPr>
          <w:rFonts w:ascii="Century Gothic" w:hAnsi="Century Gothic"/>
          <w:sz w:val="20"/>
          <w:szCs w:val="20"/>
        </w:rPr>
        <w:t>Części III</w:t>
      </w:r>
    </w:p>
    <w:p w14:paraId="1FFEFB12" w14:textId="09840D20" w:rsidR="00C02DAB" w:rsidRDefault="00C02DAB" w:rsidP="0053287B">
      <w:pPr>
        <w:pStyle w:val="Akapitzlist"/>
        <w:numPr>
          <w:ilvl w:val="1"/>
          <w:numId w:val="1"/>
        </w:numPr>
        <w:spacing w:before="120" w:after="120" w:line="24" w:lineRule="atLeast"/>
        <w:contextualSpacing w:val="0"/>
        <w:jc w:val="both"/>
        <w:rPr>
          <w:rFonts w:ascii="Century Gothic" w:hAnsi="Century Gothic"/>
          <w:sz w:val="20"/>
          <w:szCs w:val="20"/>
        </w:rPr>
      </w:pPr>
      <w:r>
        <w:rPr>
          <w:rFonts w:ascii="Century Gothic" w:hAnsi="Century Gothic"/>
          <w:sz w:val="20"/>
          <w:szCs w:val="20"/>
        </w:rPr>
        <w:t xml:space="preserve">Termin realizacji czynności opisanych w Części III OPZ bez względu na zakres prac nie będzie dłuższy </w:t>
      </w:r>
      <w:r w:rsidRPr="0053287B">
        <w:rPr>
          <w:rFonts w:ascii="Century Gothic" w:hAnsi="Century Gothic"/>
          <w:b/>
          <w:bCs/>
          <w:sz w:val="20"/>
          <w:szCs w:val="20"/>
        </w:rPr>
        <w:t>niż 30 dni roboczych</w:t>
      </w:r>
      <w:r>
        <w:rPr>
          <w:rFonts w:ascii="Century Gothic" w:hAnsi="Century Gothic"/>
          <w:sz w:val="20"/>
          <w:szCs w:val="20"/>
        </w:rPr>
        <w:t xml:space="preserve"> z uwzględnieniem postanowień </w:t>
      </w:r>
      <w:r w:rsidRPr="002A5C4C">
        <w:rPr>
          <w:rFonts w:ascii="Century Gothic" w:hAnsi="Century Gothic"/>
          <w:sz w:val="20"/>
          <w:szCs w:val="20"/>
        </w:rPr>
        <w:t xml:space="preserve">punktu </w:t>
      </w:r>
      <w:r w:rsidR="00A918A1" w:rsidRPr="002A5C4C">
        <w:rPr>
          <w:rFonts w:ascii="Century Gothic" w:hAnsi="Century Gothic"/>
          <w:sz w:val="20"/>
          <w:szCs w:val="20"/>
        </w:rPr>
        <w:t xml:space="preserve">3.7 </w:t>
      </w:r>
      <w:r w:rsidRPr="002A5C4C">
        <w:rPr>
          <w:rFonts w:ascii="Century Gothic" w:hAnsi="Century Gothic"/>
          <w:sz w:val="20"/>
          <w:szCs w:val="20"/>
        </w:rPr>
        <w:t>poniżej</w:t>
      </w:r>
    </w:p>
    <w:p w14:paraId="03D08959" w14:textId="3FF576AB" w:rsidR="00C02DAB" w:rsidRDefault="00C02DAB" w:rsidP="0053287B">
      <w:pPr>
        <w:pStyle w:val="Akapitzlist"/>
        <w:numPr>
          <w:ilvl w:val="1"/>
          <w:numId w:val="1"/>
        </w:numPr>
        <w:spacing w:before="120" w:after="120" w:line="24" w:lineRule="atLeast"/>
        <w:contextualSpacing w:val="0"/>
        <w:jc w:val="both"/>
        <w:rPr>
          <w:rFonts w:ascii="Century Gothic" w:hAnsi="Century Gothic"/>
          <w:sz w:val="20"/>
          <w:szCs w:val="20"/>
        </w:rPr>
      </w:pPr>
      <w:r w:rsidRPr="00C02DAB">
        <w:rPr>
          <w:rFonts w:ascii="Century Gothic" w:hAnsi="Century Gothic"/>
          <w:sz w:val="20"/>
          <w:szCs w:val="20"/>
        </w:rPr>
        <w:t xml:space="preserve">W przypadku, gdy okaże się, że dana usterka jest niemożliwa do usunięcia w terminie </w:t>
      </w:r>
      <w:r>
        <w:rPr>
          <w:rFonts w:ascii="Century Gothic" w:hAnsi="Century Gothic"/>
          <w:sz w:val="20"/>
          <w:szCs w:val="20"/>
        </w:rPr>
        <w:t>3</w:t>
      </w:r>
      <w:r w:rsidRPr="00C02DAB">
        <w:rPr>
          <w:rFonts w:ascii="Century Gothic" w:hAnsi="Century Gothic"/>
          <w:sz w:val="20"/>
          <w:szCs w:val="20"/>
        </w:rPr>
        <w:t xml:space="preserve">0 dni roboczych z przyczyn niezależnych od Wykonawcy. Zamawiający dopuszcza możliwość wyrażenia pisemnej zgody na przedłużenie terminu wykonania </w:t>
      </w:r>
      <w:r>
        <w:rPr>
          <w:rFonts w:ascii="Century Gothic" w:hAnsi="Century Gothic"/>
          <w:sz w:val="20"/>
          <w:szCs w:val="20"/>
        </w:rPr>
        <w:t>usunięcia usterki</w:t>
      </w:r>
      <w:r w:rsidRPr="00C02DAB">
        <w:rPr>
          <w:rFonts w:ascii="Century Gothic" w:hAnsi="Century Gothic"/>
          <w:sz w:val="20"/>
          <w:szCs w:val="20"/>
        </w:rPr>
        <w:t xml:space="preserve"> – po wcześniejszym, tj. przed upływem pierwotnego terminu wykonania naprawy, przedstawieniu przez </w:t>
      </w:r>
      <w:r w:rsidRPr="0053287B">
        <w:rPr>
          <w:rFonts w:ascii="Century Gothic" w:hAnsi="Century Gothic"/>
          <w:b/>
          <w:bCs/>
          <w:sz w:val="20"/>
          <w:szCs w:val="20"/>
        </w:rPr>
        <w:t xml:space="preserve">Wykonawcę w formie pisemnej wniosku w zakresie zmiany terminu wykonania naprawy wraz z uzasadnieniem. Zamawiający nie ma obowiązku wyrażania zgody na przedłużenie terminu wykonania naprawy. W przypadku niewyrażenia zgody lub nieustosunkowania się przez Zamawiającego do wniosku o przedłużenie terminu naprawy, obowiązującym terminem naprawy jest termin zgodnie z </w:t>
      </w:r>
      <w:r w:rsidRPr="00CF7AB9">
        <w:rPr>
          <w:rFonts w:ascii="Century Gothic" w:hAnsi="Century Gothic"/>
          <w:b/>
          <w:bCs/>
          <w:sz w:val="20"/>
          <w:szCs w:val="20"/>
        </w:rPr>
        <w:t>p</w:t>
      </w:r>
      <w:r w:rsidR="008512BE">
        <w:rPr>
          <w:rFonts w:ascii="Century Gothic" w:hAnsi="Century Gothic"/>
          <w:b/>
          <w:bCs/>
          <w:sz w:val="20"/>
          <w:szCs w:val="20"/>
        </w:rPr>
        <w:t>unktem</w:t>
      </w:r>
      <w:r w:rsidRPr="00CF7AB9">
        <w:rPr>
          <w:rFonts w:ascii="Century Gothic" w:hAnsi="Century Gothic"/>
          <w:b/>
          <w:bCs/>
          <w:sz w:val="20"/>
          <w:szCs w:val="20"/>
        </w:rPr>
        <w:t xml:space="preserve"> </w:t>
      </w:r>
      <w:r w:rsidR="008512BE" w:rsidRPr="008512BE">
        <w:rPr>
          <w:rFonts w:ascii="Century Gothic" w:hAnsi="Century Gothic"/>
          <w:b/>
          <w:bCs/>
          <w:sz w:val="20"/>
          <w:szCs w:val="20"/>
        </w:rPr>
        <w:t>3.6</w:t>
      </w:r>
      <w:r w:rsidRPr="0053287B">
        <w:rPr>
          <w:rFonts w:ascii="Century Gothic" w:hAnsi="Century Gothic"/>
          <w:b/>
          <w:bCs/>
          <w:sz w:val="20"/>
          <w:szCs w:val="20"/>
        </w:rPr>
        <w:t xml:space="preserve"> powyżej</w:t>
      </w:r>
      <w:r w:rsidRPr="00C02DAB">
        <w:rPr>
          <w:rFonts w:ascii="Century Gothic" w:hAnsi="Century Gothic"/>
          <w:sz w:val="20"/>
          <w:szCs w:val="20"/>
        </w:rPr>
        <w:t>.</w:t>
      </w:r>
    </w:p>
    <w:p w14:paraId="5777F889" w14:textId="7A72A793" w:rsidR="00A21198" w:rsidRPr="00C22F58" w:rsidRDefault="00C02DAB" w:rsidP="0053287B">
      <w:pPr>
        <w:pStyle w:val="Akapitzlist"/>
        <w:numPr>
          <w:ilvl w:val="0"/>
          <w:numId w:val="1"/>
        </w:numPr>
        <w:spacing w:before="120" w:after="120" w:line="24" w:lineRule="atLeast"/>
        <w:contextualSpacing w:val="0"/>
        <w:jc w:val="both"/>
        <w:rPr>
          <w:rFonts w:ascii="Century Gothic" w:hAnsi="Century Gothic"/>
          <w:sz w:val="20"/>
          <w:szCs w:val="20"/>
        </w:rPr>
      </w:pPr>
      <w:r w:rsidRPr="000B1C3D">
        <w:rPr>
          <w:rFonts w:ascii="Century Gothic" w:hAnsi="Century Gothic"/>
          <w:sz w:val="20"/>
          <w:szCs w:val="20"/>
        </w:rPr>
        <w:t>Wykonawca, zgodnie z obowiązującymi przepisami i procedurami Zamawiającego, opracuje na swój koszt i swoim staraniem wszystkie niezbędne dokumenty oraz zapewni niezbędną ilość osób posiadających kwalifikacje dotyczące prac wykonywanych w warunkach szczególnego zagrożenia tj. przygotuje polecenie prac niebezpiecznych lub gazoniebezpiecznych zgodnie z procedurami SESP  lub procedurami BHP Zamawiającego i przedstawi je Zamawiającemu w celu uzgodnienia.</w:t>
      </w:r>
    </w:p>
    <w:p w14:paraId="1B939922" w14:textId="0B0EAE5D" w:rsidR="00C22F58" w:rsidRDefault="00C22F58" w:rsidP="0053287B">
      <w:pPr>
        <w:pStyle w:val="Akapitzlist"/>
        <w:numPr>
          <w:ilvl w:val="0"/>
          <w:numId w:val="1"/>
        </w:numPr>
        <w:spacing w:before="120" w:after="120" w:line="24" w:lineRule="atLeast"/>
        <w:contextualSpacing w:val="0"/>
        <w:jc w:val="both"/>
        <w:rPr>
          <w:rFonts w:ascii="Century Gothic" w:hAnsi="Century Gothic"/>
          <w:sz w:val="20"/>
          <w:szCs w:val="20"/>
        </w:rPr>
      </w:pPr>
      <w:r w:rsidRPr="00C22F58">
        <w:rPr>
          <w:rFonts w:ascii="Century Gothic" w:hAnsi="Century Gothic"/>
          <w:sz w:val="20"/>
          <w:szCs w:val="20"/>
        </w:rPr>
        <w:t>Wykonawca udzieli Zamawiającemu 12 miesięcznej gwarancji na wykonane wszystkie czynności objęte przedmiotem danego Zamówienia</w:t>
      </w:r>
    </w:p>
    <w:p w14:paraId="4D43D54A" w14:textId="5AEA31F1" w:rsidR="005C1AC8" w:rsidRPr="00CF7AB9" w:rsidRDefault="005C1AC8" w:rsidP="005C1AC8">
      <w:pPr>
        <w:pStyle w:val="Akapitzlist"/>
        <w:numPr>
          <w:ilvl w:val="0"/>
          <w:numId w:val="1"/>
        </w:numPr>
        <w:spacing w:before="120" w:after="120" w:line="24" w:lineRule="atLeast"/>
        <w:contextualSpacing w:val="0"/>
        <w:jc w:val="both"/>
        <w:rPr>
          <w:rFonts w:ascii="Century Gothic" w:hAnsi="Century Gothic"/>
          <w:sz w:val="20"/>
          <w:szCs w:val="20"/>
        </w:rPr>
      </w:pPr>
      <w:r w:rsidRPr="006F4E39">
        <w:rPr>
          <w:rFonts w:ascii="Century Gothic" w:hAnsi="Century Gothic"/>
          <w:sz w:val="20"/>
          <w:szCs w:val="20"/>
        </w:rPr>
        <w:t>Wykaz części, materiałów eksploatacyjnych</w:t>
      </w:r>
      <w:r>
        <w:rPr>
          <w:rFonts w:ascii="Century Gothic" w:hAnsi="Century Gothic"/>
          <w:sz w:val="20"/>
          <w:szCs w:val="20"/>
        </w:rPr>
        <w:t>, uprawnień personelu</w:t>
      </w:r>
      <w:r w:rsidRPr="006F4E39">
        <w:rPr>
          <w:rFonts w:ascii="Century Gothic" w:hAnsi="Century Gothic"/>
          <w:sz w:val="20"/>
          <w:szCs w:val="20"/>
        </w:rPr>
        <w:t xml:space="preserve"> oraz minimalne wymagania dotyczące aparatury pomiarowej wykorzystywanej podczas czynności eksploatacyjnych </w:t>
      </w:r>
      <w:r>
        <w:rPr>
          <w:rFonts w:ascii="Century Gothic" w:hAnsi="Century Gothic"/>
          <w:sz w:val="20"/>
          <w:szCs w:val="20"/>
        </w:rPr>
        <w:t xml:space="preserve">oraz usuwania usterek technicznych </w:t>
      </w:r>
      <w:r w:rsidRPr="006F4E39">
        <w:rPr>
          <w:rFonts w:ascii="Century Gothic" w:hAnsi="Century Gothic"/>
          <w:sz w:val="20"/>
          <w:szCs w:val="20"/>
        </w:rPr>
        <w:t xml:space="preserve">zawiera </w:t>
      </w:r>
      <w:r w:rsidRPr="0053287B">
        <w:rPr>
          <w:rFonts w:ascii="Century Gothic" w:hAnsi="Century Gothic"/>
          <w:b/>
          <w:bCs/>
          <w:sz w:val="20"/>
          <w:szCs w:val="20"/>
        </w:rPr>
        <w:t xml:space="preserve">załącznik nr </w:t>
      </w:r>
      <w:r w:rsidR="008512BE">
        <w:rPr>
          <w:rFonts w:ascii="Century Gothic" w:hAnsi="Century Gothic"/>
          <w:b/>
          <w:bCs/>
          <w:sz w:val="20"/>
          <w:szCs w:val="20"/>
        </w:rPr>
        <w:t>1</w:t>
      </w:r>
      <w:r w:rsidRPr="0053287B">
        <w:rPr>
          <w:rFonts w:ascii="Century Gothic" w:hAnsi="Century Gothic"/>
          <w:b/>
          <w:bCs/>
          <w:sz w:val="20"/>
          <w:szCs w:val="20"/>
        </w:rPr>
        <w:t xml:space="preserve">3 do </w:t>
      </w:r>
      <w:r w:rsidR="008512BE">
        <w:rPr>
          <w:rFonts w:ascii="Century Gothic" w:hAnsi="Century Gothic"/>
          <w:b/>
          <w:bCs/>
          <w:sz w:val="20"/>
          <w:szCs w:val="20"/>
        </w:rPr>
        <w:t>umowy</w:t>
      </w:r>
      <w:r w:rsidRPr="0053287B">
        <w:rPr>
          <w:rFonts w:ascii="Century Gothic" w:hAnsi="Century Gothic"/>
          <w:b/>
          <w:bCs/>
          <w:sz w:val="20"/>
          <w:szCs w:val="20"/>
        </w:rPr>
        <w:t>.</w:t>
      </w:r>
    </w:p>
    <w:p w14:paraId="558FA656" w14:textId="526F1A60" w:rsidR="00217D78" w:rsidRPr="006F4E39" w:rsidRDefault="00217D78" w:rsidP="0053287B">
      <w:pPr>
        <w:pStyle w:val="Akapitzlist"/>
        <w:numPr>
          <w:ilvl w:val="0"/>
          <w:numId w:val="1"/>
        </w:numPr>
        <w:spacing w:before="120" w:after="120" w:line="24" w:lineRule="atLeast"/>
        <w:contextualSpacing w:val="0"/>
        <w:jc w:val="both"/>
        <w:rPr>
          <w:rFonts w:ascii="Century Gothic" w:hAnsi="Century Gothic"/>
          <w:sz w:val="20"/>
          <w:szCs w:val="20"/>
        </w:rPr>
      </w:pPr>
      <w:r w:rsidRPr="006F4E39">
        <w:rPr>
          <w:rFonts w:ascii="Century Gothic" w:hAnsi="Century Gothic"/>
          <w:sz w:val="20"/>
          <w:szCs w:val="20"/>
        </w:rPr>
        <w:lastRenderedPageBreak/>
        <w:t xml:space="preserve">W Operatorze Gazociągów Przesyłowych GAZ-SYSTEM S.A </w:t>
      </w:r>
      <w:r w:rsidR="00EA11D9" w:rsidRPr="006F4E39">
        <w:rPr>
          <w:rFonts w:ascii="Century Gothic" w:hAnsi="Century Gothic"/>
          <w:sz w:val="20"/>
          <w:szCs w:val="20"/>
        </w:rPr>
        <w:t>eksploatacja</w:t>
      </w:r>
      <w:r w:rsidRPr="006F4E39">
        <w:rPr>
          <w:rFonts w:ascii="Century Gothic" w:hAnsi="Century Gothic"/>
          <w:sz w:val="20"/>
          <w:szCs w:val="20"/>
        </w:rPr>
        <w:t xml:space="preserve"> prowadzona jest w </w:t>
      </w:r>
      <w:r w:rsidR="0067767F" w:rsidRPr="006F4E39">
        <w:rPr>
          <w:rFonts w:ascii="Century Gothic" w:hAnsi="Century Gothic"/>
          <w:sz w:val="20"/>
          <w:szCs w:val="20"/>
        </w:rPr>
        <w:t>oparciu</w:t>
      </w:r>
      <w:r w:rsidRPr="006F4E39">
        <w:rPr>
          <w:rFonts w:ascii="Century Gothic" w:hAnsi="Century Gothic"/>
          <w:sz w:val="20"/>
          <w:szCs w:val="20"/>
        </w:rPr>
        <w:t xml:space="preserve"> o dokumentację Systemu </w:t>
      </w:r>
      <w:r w:rsidR="0067767F" w:rsidRPr="006F4E39">
        <w:rPr>
          <w:rFonts w:ascii="Century Gothic" w:hAnsi="Century Gothic"/>
          <w:sz w:val="20"/>
          <w:szCs w:val="20"/>
        </w:rPr>
        <w:t>Eksploatacji</w:t>
      </w:r>
      <w:r w:rsidRPr="006F4E39">
        <w:rPr>
          <w:rFonts w:ascii="Century Gothic" w:hAnsi="Century Gothic"/>
          <w:sz w:val="20"/>
          <w:szCs w:val="20"/>
        </w:rPr>
        <w:t xml:space="preserve"> Sieci Przesyłowej, </w:t>
      </w:r>
      <w:r w:rsidR="0067767F" w:rsidRPr="006F4E39">
        <w:rPr>
          <w:rFonts w:ascii="Century Gothic" w:hAnsi="Century Gothic"/>
          <w:sz w:val="20"/>
          <w:szCs w:val="20"/>
        </w:rPr>
        <w:t>zwanej</w:t>
      </w:r>
      <w:r w:rsidRPr="006F4E39">
        <w:rPr>
          <w:rFonts w:ascii="Century Gothic" w:hAnsi="Century Gothic"/>
          <w:sz w:val="20"/>
          <w:szCs w:val="20"/>
        </w:rPr>
        <w:t xml:space="preserve"> dalej SESP.</w:t>
      </w:r>
      <w:r w:rsidR="00954053" w:rsidRPr="006F4E39">
        <w:rPr>
          <w:rFonts w:ascii="Century Gothic" w:hAnsi="Century Gothic"/>
          <w:sz w:val="20"/>
          <w:szCs w:val="20"/>
        </w:rPr>
        <w:t xml:space="preserve"> </w:t>
      </w:r>
      <w:r w:rsidR="000F1CDF" w:rsidRPr="006F4E39">
        <w:rPr>
          <w:rFonts w:ascii="Century Gothic" w:hAnsi="Century Gothic"/>
          <w:sz w:val="20"/>
          <w:szCs w:val="20"/>
        </w:rPr>
        <w:t>D</w:t>
      </w:r>
      <w:r w:rsidR="00954053" w:rsidRPr="006F4E39">
        <w:rPr>
          <w:rFonts w:ascii="Century Gothic" w:hAnsi="Century Gothic"/>
          <w:sz w:val="20"/>
          <w:szCs w:val="20"/>
        </w:rPr>
        <w:t>odatkowe dokumenty odniesienia</w:t>
      </w:r>
      <w:r w:rsidR="000F1CDF" w:rsidRPr="006F4E39">
        <w:rPr>
          <w:rFonts w:ascii="Century Gothic" w:hAnsi="Century Gothic"/>
          <w:sz w:val="20"/>
          <w:szCs w:val="20"/>
        </w:rPr>
        <w:t xml:space="preserve">, które należy </w:t>
      </w:r>
      <w:r w:rsidR="00FC2F10" w:rsidRPr="006F4E39">
        <w:rPr>
          <w:rFonts w:ascii="Century Gothic" w:hAnsi="Century Gothic"/>
          <w:sz w:val="20"/>
          <w:szCs w:val="20"/>
        </w:rPr>
        <w:t>uwzględnić</w:t>
      </w:r>
      <w:r w:rsidR="000F1CDF" w:rsidRPr="006F4E39">
        <w:rPr>
          <w:rFonts w:ascii="Century Gothic" w:hAnsi="Century Gothic"/>
          <w:sz w:val="20"/>
          <w:szCs w:val="20"/>
        </w:rPr>
        <w:t xml:space="preserve"> podczas prowadzenia prac to:</w:t>
      </w:r>
    </w:p>
    <w:p w14:paraId="46CE69BF" w14:textId="01385281" w:rsidR="000F1CDF" w:rsidRPr="006F4E39" w:rsidRDefault="000F1CDF" w:rsidP="0053287B">
      <w:pPr>
        <w:pStyle w:val="Akapitzlist"/>
        <w:numPr>
          <w:ilvl w:val="1"/>
          <w:numId w:val="1"/>
        </w:numPr>
        <w:spacing w:before="120" w:after="120" w:line="24" w:lineRule="atLeast"/>
        <w:contextualSpacing w:val="0"/>
        <w:rPr>
          <w:rFonts w:ascii="Century Gothic" w:hAnsi="Century Gothic"/>
          <w:sz w:val="20"/>
          <w:szCs w:val="20"/>
        </w:rPr>
      </w:pPr>
      <w:r w:rsidRPr="006F4E39">
        <w:rPr>
          <w:rFonts w:ascii="Century Gothic" w:hAnsi="Century Gothic"/>
          <w:sz w:val="20"/>
          <w:szCs w:val="20"/>
        </w:rPr>
        <w:t>ST-IGG-0601</w:t>
      </w:r>
      <w:r w:rsidR="00CD7795">
        <w:rPr>
          <w:rFonts w:ascii="Century Gothic" w:hAnsi="Century Gothic"/>
          <w:sz w:val="20"/>
          <w:szCs w:val="20"/>
        </w:rPr>
        <w:t xml:space="preserve"> - </w:t>
      </w:r>
      <w:r w:rsidR="00CD7795" w:rsidRPr="00CD7795">
        <w:rPr>
          <w:rFonts w:ascii="Century Gothic" w:hAnsi="Century Gothic"/>
          <w:sz w:val="20"/>
          <w:szCs w:val="20"/>
        </w:rPr>
        <w:t>Ochrona przed korozją zewnętrzną stalowych gazociągów lądowych. Wymaganie funkcjonalne i zalecenia</w:t>
      </w:r>
      <w:r w:rsidR="005C0500">
        <w:rPr>
          <w:rFonts w:ascii="Century Gothic" w:hAnsi="Century Gothic"/>
          <w:sz w:val="20"/>
          <w:szCs w:val="20"/>
        </w:rPr>
        <w:t xml:space="preserve"> wraz z przywołanymi do innych dokumentów</w:t>
      </w:r>
    </w:p>
    <w:p w14:paraId="682492FE" w14:textId="0A5D02EB" w:rsidR="000F1CDF" w:rsidRDefault="000F1CDF" w:rsidP="0053287B">
      <w:pPr>
        <w:pStyle w:val="Akapitzlist"/>
        <w:numPr>
          <w:ilvl w:val="1"/>
          <w:numId w:val="1"/>
        </w:numPr>
        <w:spacing w:before="120" w:after="120" w:line="24" w:lineRule="atLeast"/>
        <w:contextualSpacing w:val="0"/>
        <w:rPr>
          <w:rFonts w:ascii="Century Gothic" w:hAnsi="Century Gothic"/>
          <w:sz w:val="20"/>
          <w:szCs w:val="20"/>
        </w:rPr>
      </w:pPr>
      <w:r w:rsidRPr="006F4E39">
        <w:rPr>
          <w:rFonts w:ascii="Century Gothic" w:hAnsi="Century Gothic"/>
          <w:sz w:val="20"/>
          <w:szCs w:val="20"/>
        </w:rPr>
        <w:t>ST-IGG-0602</w:t>
      </w:r>
      <w:r w:rsidR="00CD7795">
        <w:rPr>
          <w:rFonts w:ascii="Century Gothic" w:hAnsi="Century Gothic"/>
          <w:sz w:val="20"/>
          <w:szCs w:val="20"/>
        </w:rPr>
        <w:t xml:space="preserve"> - </w:t>
      </w:r>
      <w:r w:rsidR="00CD7795" w:rsidRPr="00CD7795">
        <w:rPr>
          <w:rFonts w:ascii="Century Gothic" w:hAnsi="Century Gothic"/>
          <w:sz w:val="20"/>
          <w:szCs w:val="20"/>
        </w:rPr>
        <w:t>Ochrona przed korozją zewnętrzną stalowych gazociągów lądowych. Ochrona katodowa. Projektowanie, budowa i użytkowanie</w:t>
      </w:r>
      <w:r w:rsidR="005C0500">
        <w:rPr>
          <w:rFonts w:ascii="Century Gothic" w:hAnsi="Century Gothic"/>
          <w:sz w:val="20"/>
          <w:szCs w:val="20"/>
        </w:rPr>
        <w:t xml:space="preserve"> wraz z przywołanymi do innych dokumentów</w:t>
      </w:r>
      <w:r w:rsidR="00CD7795" w:rsidRPr="00CD7795">
        <w:rPr>
          <w:rFonts w:ascii="Century Gothic" w:hAnsi="Century Gothic"/>
          <w:sz w:val="20"/>
          <w:szCs w:val="20"/>
        </w:rPr>
        <w:t>.</w:t>
      </w:r>
    </w:p>
    <w:p w14:paraId="56638314" w14:textId="663C58DA" w:rsidR="005C0500" w:rsidRPr="006F4E39" w:rsidRDefault="005C0500" w:rsidP="0053287B">
      <w:pPr>
        <w:pStyle w:val="Akapitzlist"/>
        <w:numPr>
          <w:ilvl w:val="1"/>
          <w:numId w:val="1"/>
        </w:numPr>
        <w:spacing w:before="120" w:after="120" w:line="24" w:lineRule="atLeast"/>
        <w:contextualSpacing w:val="0"/>
        <w:rPr>
          <w:rFonts w:ascii="Century Gothic" w:hAnsi="Century Gothic"/>
          <w:sz w:val="20"/>
          <w:szCs w:val="20"/>
        </w:rPr>
      </w:pPr>
      <w:r>
        <w:rPr>
          <w:rFonts w:ascii="Century Gothic" w:hAnsi="Century Gothic"/>
          <w:sz w:val="20"/>
          <w:szCs w:val="20"/>
        </w:rPr>
        <w:t>Pozostałe normy branżowe</w:t>
      </w:r>
    </w:p>
    <w:p w14:paraId="5B0F1006" w14:textId="77777777" w:rsidR="00C37DF4" w:rsidRPr="006F4E39" w:rsidRDefault="00C37DF4" w:rsidP="0053287B">
      <w:pPr>
        <w:pStyle w:val="Akapitzlist"/>
        <w:numPr>
          <w:ilvl w:val="0"/>
          <w:numId w:val="1"/>
        </w:numPr>
        <w:spacing w:before="120" w:after="120" w:line="24" w:lineRule="atLeast"/>
        <w:contextualSpacing w:val="0"/>
        <w:jc w:val="both"/>
        <w:rPr>
          <w:rFonts w:ascii="Century Gothic" w:hAnsi="Century Gothic"/>
          <w:sz w:val="20"/>
          <w:szCs w:val="20"/>
        </w:rPr>
      </w:pPr>
      <w:r w:rsidRPr="006F4E39">
        <w:rPr>
          <w:rFonts w:ascii="Century Gothic" w:hAnsi="Century Gothic"/>
          <w:sz w:val="20"/>
          <w:szCs w:val="20"/>
        </w:rPr>
        <w:t>Integraln</w:t>
      </w:r>
      <w:r>
        <w:rPr>
          <w:rFonts w:ascii="Century Gothic" w:hAnsi="Century Gothic"/>
          <w:sz w:val="20"/>
          <w:szCs w:val="20"/>
        </w:rPr>
        <w:t>ą</w:t>
      </w:r>
      <w:r w:rsidRPr="006F4E39">
        <w:rPr>
          <w:rFonts w:ascii="Century Gothic" w:hAnsi="Century Gothic"/>
          <w:sz w:val="20"/>
          <w:szCs w:val="20"/>
        </w:rPr>
        <w:t xml:space="preserve"> częścią </w:t>
      </w:r>
      <w:r>
        <w:rPr>
          <w:rFonts w:ascii="Century Gothic" w:hAnsi="Century Gothic"/>
          <w:sz w:val="20"/>
          <w:szCs w:val="20"/>
        </w:rPr>
        <w:t>Opisu Przedmiotu Zamówienia</w:t>
      </w:r>
      <w:r w:rsidRPr="006F4E39">
        <w:rPr>
          <w:rFonts w:ascii="Century Gothic" w:hAnsi="Century Gothic"/>
          <w:sz w:val="20"/>
          <w:szCs w:val="20"/>
        </w:rPr>
        <w:t xml:space="preserve"> są </w:t>
      </w:r>
      <w:r>
        <w:rPr>
          <w:rFonts w:ascii="Century Gothic" w:hAnsi="Century Gothic"/>
          <w:sz w:val="20"/>
          <w:szCs w:val="20"/>
        </w:rPr>
        <w:t>nw.</w:t>
      </w:r>
      <w:r w:rsidRPr="006F4E39">
        <w:rPr>
          <w:rFonts w:ascii="Century Gothic" w:hAnsi="Century Gothic"/>
          <w:sz w:val="20"/>
          <w:szCs w:val="20"/>
        </w:rPr>
        <w:t xml:space="preserve"> instrukcje i procedury</w:t>
      </w:r>
      <w:r>
        <w:rPr>
          <w:rFonts w:ascii="Century Gothic" w:hAnsi="Century Gothic"/>
          <w:sz w:val="20"/>
          <w:szCs w:val="20"/>
        </w:rPr>
        <w:t>,</w:t>
      </w:r>
      <w:r w:rsidRPr="006F4E39">
        <w:rPr>
          <w:rFonts w:ascii="Century Gothic" w:hAnsi="Century Gothic"/>
          <w:sz w:val="20"/>
          <w:szCs w:val="20"/>
        </w:rPr>
        <w:t xml:space="preserve"> które </w:t>
      </w:r>
      <w:r>
        <w:rPr>
          <w:rFonts w:ascii="Century Gothic" w:hAnsi="Century Gothic"/>
          <w:sz w:val="20"/>
          <w:szCs w:val="20"/>
        </w:rPr>
        <w:br/>
      </w:r>
      <w:r w:rsidRPr="006F4E39">
        <w:rPr>
          <w:rFonts w:ascii="Century Gothic" w:hAnsi="Century Gothic"/>
          <w:sz w:val="20"/>
          <w:szCs w:val="20"/>
        </w:rPr>
        <w:t xml:space="preserve">będą załączone do danego dokumentu. Wykonawca ma za zadanie zapoznać się </w:t>
      </w:r>
      <w:r>
        <w:rPr>
          <w:rFonts w:ascii="Century Gothic" w:hAnsi="Century Gothic"/>
          <w:sz w:val="20"/>
          <w:szCs w:val="20"/>
        </w:rPr>
        <w:br/>
        <w:t xml:space="preserve">z treścią poniższych dokumentów </w:t>
      </w:r>
      <w:r w:rsidRPr="006F4E39">
        <w:rPr>
          <w:rFonts w:ascii="Century Gothic" w:hAnsi="Century Gothic"/>
          <w:sz w:val="20"/>
          <w:szCs w:val="20"/>
        </w:rPr>
        <w:t xml:space="preserve">i stosować </w:t>
      </w:r>
      <w:r>
        <w:rPr>
          <w:rFonts w:ascii="Century Gothic" w:hAnsi="Century Gothic"/>
          <w:sz w:val="20"/>
          <w:szCs w:val="20"/>
        </w:rPr>
        <w:t xml:space="preserve">się do zawartych w nich informacji </w:t>
      </w:r>
      <w:r w:rsidRPr="006F4E39">
        <w:rPr>
          <w:rFonts w:ascii="Century Gothic" w:hAnsi="Century Gothic"/>
          <w:sz w:val="20"/>
          <w:szCs w:val="20"/>
        </w:rPr>
        <w:t>podczas wykonywania prac.</w:t>
      </w:r>
    </w:p>
    <w:p w14:paraId="6BE6AFF0" w14:textId="77777777" w:rsidR="00C37DF4" w:rsidRPr="006F4E39" w:rsidRDefault="00C37DF4" w:rsidP="0053287B">
      <w:pPr>
        <w:pStyle w:val="Akapitzlist"/>
        <w:numPr>
          <w:ilvl w:val="0"/>
          <w:numId w:val="24"/>
        </w:numPr>
        <w:spacing w:before="120" w:after="120" w:line="24" w:lineRule="atLeast"/>
        <w:contextualSpacing w:val="0"/>
        <w:jc w:val="both"/>
        <w:rPr>
          <w:rFonts w:ascii="Century Gothic" w:hAnsi="Century Gothic"/>
          <w:sz w:val="20"/>
          <w:szCs w:val="20"/>
        </w:rPr>
      </w:pPr>
      <w:r w:rsidRPr="006F4E39">
        <w:rPr>
          <w:rFonts w:ascii="Century Gothic" w:hAnsi="Century Gothic"/>
          <w:sz w:val="20"/>
          <w:szCs w:val="20"/>
        </w:rPr>
        <w:t>I.02.O.30.01 – Pomiary w ochronie przeciwkorozyjnej</w:t>
      </w:r>
    </w:p>
    <w:p w14:paraId="0BF86A66" w14:textId="77777777" w:rsidR="00C37DF4" w:rsidRPr="006F4E39" w:rsidRDefault="00C37DF4" w:rsidP="0053287B">
      <w:pPr>
        <w:pStyle w:val="Akapitzlist"/>
        <w:numPr>
          <w:ilvl w:val="0"/>
          <w:numId w:val="24"/>
        </w:numPr>
        <w:spacing w:before="120" w:after="120" w:line="24" w:lineRule="atLeast"/>
        <w:contextualSpacing w:val="0"/>
        <w:jc w:val="both"/>
        <w:rPr>
          <w:rFonts w:ascii="Century Gothic" w:hAnsi="Century Gothic"/>
          <w:sz w:val="20"/>
          <w:szCs w:val="20"/>
        </w:rPr>
      </w:pPr>
      <w:r w:rsidRPr="006F4E39">
        <w:rPr>
          <w:rFonts w:ascii="Century Gothic" w:hAnsi="Century Gothic"/>
          <w:sz w:val="20"/>
          <w:szCs w:val="20"/>
        </w:rPr>
        <w:t>P.02.O.01-1 – Warunki techniczne eksploatacji sieci przesyłowej</w:t>
      </w:r>
    </w:p>
    <w:p w14:paraId="54168739" w14:textId="77777777" w:rsidR="00C37DF4" w:rsidRPr="006F4E39" w:rsidRDefault="00C37DF4" w:rsidP="0053287B">
      <w:pPr>
        <w:pStyle w:val="Akapitzlist"/>
        <w:numPr>
          <w:ilvl w:val="0"/>
          <w:numId w:val="24"/>
        </w:numPr>
        <w:spacing w:before="120" w:after="120" w:line="24" w:lineRule="atLeast"/>
        <w:contextualSpacing w:val="0"/>
        <w:jc w:val="both"/>
        <w:rPr>
          <w:rFonts w:ascii="Century Gothic" w:hAnsi="Century Gothic"/>
          <w:sz w:val="20"/>
          <w:szCs w:val="20"/>
        </w:rPr>
      </w:pPr>
      <w:r w:rsidRPr="006F4E39">
        <w:rPr>
          <w:rFonts w:ascii="Century Gothic" w:hAnsi="Century Gothic"/>
          <w:sz w:val="20"/>
          <w:szCs w:val="20"/>
        </w:rPr>
        <w:t xml:space="preserve">P.02.G.01 – Eksploatacja sieci przesyłowej </w:t>
      </w:r>
    </w:p>
    <w:p w14:paraId="7F4E6A13" w14:textId="77777777" w:rsidR="00C37DF4" w:rsidRPr="006F4E39" w:rsidRDefault="00C37DF4" w:rsidP="0053287B">
      <w:pPr>
        <w:pStyle w:val="Akapitzlist"/>
        <w:numPr>
          <w:ilvl w:val="0"/>
          <w:numId w:val="24"/>
        </w:numPr>
        <w:spacing w:before="120" w:after="120" w:line="24" w:lineRule="atLeast"/>
        <w:contextualSpacing w:val="0"/>
        <w:jc w:val="both"/>
        <w:rPr>
          <w:rFonts w:ascii="Century Gothic" w:hAnsi="Century Gothic"/>
          <w:sz w:val="20"/>
          <w:szCs w:val="20"/>
        </w:rPr>
      </w:pPr>
      <w:r w:rsidRPr="006F4E39">
        <w:rPr>
          <w:rFonts w:ascii="Century Gothic" w:hAnsi="Century Gothic"/>
          <w:sz w:val="20"/>
          <w:szCs w:val="20"/>
        </w:rPr>
        <w:t>P.02.O.02 – Procedura organizacji prac przy urządzeniach energetycznych</w:t>
      </w:r>
    </w:p>
    <w:p w14:paraId="7E4848F8" w14:textId="77777777" w:rsidR="00C37DF4" w:rsidRPr="006F4E39" w:rsidRDefault="00C37DF4" w:rsidP="0053287B">
      <w:pPr>
        <w:pStyle w:val="Akapitzlist"/>
        <w:numPr>
          <w:ilvl w:val="0"/>
          <w:numId w:val="24"/>
        </w:numPr>
        <w:spacing w:before="120" w:after="120" w:line="24" w:lineRule="atLeast"/>
        <w:contextualSpacing w:val="0"/>
        <w:jc w:val="both"/>
        <w:rPr>
          <w:rFonts w:ascii="Century Gothic" w:hAnsi="Century Gothic"/>
          <w:sz w:val="20"/>
          <w:szCs w:val="20"/>
        </w:rPr>
      </w:pPr>
      <w:r w:rsidRPr="006F4E39">
        <w:rPr>
          <w:rFonts w:ascii="Century Gothic" w:hAnsi="Century Gothic"/>
          <w:sz w:val="20"/>
          <w:szCs w:val="20"/>
        </w:rPr>
        <w:t>P.02.O.13_EAM Prowadzenie przez wykonawców zewnętrznych prac eksploatacyjnych na obiektach sieci przesyłowej</w:t>
      </w:r>
    </w:p>
    <w:p w14:paraId="36244BDA" w14:textId="77777777" w:rsidR="00C37DF4" w:rsidRPr="006F4E39" w:rsidRDefault="00C37DF4" w:rsidP="0053287B">
      <w:pPr>
        <w:pStyle w:val="Akapitzlist"/>
        <w:numPr>
          <w:ilvl w:val="0"/>
          <w:numId w:val="24"/>
        </w:numPr>
        <w:spacing w:before="120" w:after="120" w:line="24" w:lineRule="atLeast"/>
        <w:contextualSpacing w:val="0"/>
        <w:jc w:val="both"/>
        <w:rPr>
          <w:rFonts w:ascii="Century Gothic" w:hAnsi="Century Gothic"/>
          <w:sz w:val="20"/>
          <w:szCs w:val="20"/>
        </w:rPr>
      </w:pPr>
      <w:r w:rsidRPr="006F4E39">
        <w:rPr>
          <w:rFonts w:ascii="Century Gothic" w:hAnsi="Century Gothic"/>
          <w:sz w:val="20"/>
          <w:szCs w:val="20"/>
        </w:rPr>
        <w:t>P.02.O.19 – Eksploatacja systemów ochrony przeciwkorozyjnej obiektów sieci przesyłowej</w:t>
      </w:r>
    </w:p>
    <w:p w14:paraId="297ECA7B" w14:textId="77777777" w:rsidR="00C37DF4" w:rsidRPr="006F4E39" w:rsidRDefault="00C37DF4" w:rsidP="0053287B">
      <w:pPr>
        <w:pStyle w:val="Akapitzlist"/>
        <w:numPr>
          <w:ilvl w:val="0"/>
          <w:numId w:val="24"/>
        </w:numPr>
        <w:spacing w:before="120" w:after="120" w:line="24" w:lineRule="atLeast"/>
        <w:contextualSpacing w:val="0"/>
        <w:jc w:val="both"/>
        <w:rPr>
          <w:rFonts w:ascii="Century Gothic" w:hAnsi="Century Gothic"/>
          <w:sz w:val="20"/>
          <w:szCs w:val="20"/>
        </w:rPr>
      </w:pPr>
      <w:r w:rsidRPr="006F4E39">
        <w:rPr>
          <w:rFonts w:ascii="Century Gothic" w:hAnsi="Century Gothic"/>
          <w:sz w:val="20"/>
          <w:szCs w:val="20"/>
        </w:rPr>
        <w:t>P.02.O.30 – Eksploatacja systemów ochrony przeciwkorozyjnej gazociągów przesyłowych</w:t>
      </w:r>
    </w:p>
    <w:p w14:paraId="002A93D3" w14:textId="77777777" w:rsidR="00C37DF4" w:rsidRPr="006F4E39" w:rsidRDefault="00C37DF4" w:rsidP="0053287B">
      <w:pPr>
        <w:pStyle w:val="Akapitzlist"/>
        <w:numPr>
          <w:ilvl w:val="0"/>
          <w:numId w:val="24"/>
        </w:numPr>
        <w:spacing w:before="120" w:after="120" w:line="24" w:lineRule="atLeast"/>
        <w:contextualSpacing w:val="0"/>
        <w:jc w:val="both"/>
        <w:rPr>
          <w:rFonts w:ascii="Century Gothic" w:hAnsi="Century Gothic"/>
          <w:sz w:val="20"/>
          <w:szCs w:val="20"/>
        </w:rPr>
      </w:pPr>
      <w:r w:rsidRPr="006F4E39">
        <w:rPr>
          <w:rFonts w:ascii="Century Gothic" w:hAnsi="Century Gothic"/>
          <w:sz w:val="20"/>
          <w:szCs w:val="20"/>
        </w:rPr>
        <w:t>P.02.O.33 – Usuwanie i ewidencjonowanie usterek stwierdzonych w sieci przesyłowej</w:t>
      </w:r>
    </w:p>
    <w:p w14:paraId="7C75AF89" w14:textId="0B603E01" w:rsidR="00C37DF4" w:rsidRDefault="00C37DF4" w:rsidP="0053287B">
      <w:pPr>
        <w:pStyle w:val="Akapitzlist"/>
        <w:numPr>
          <w:ilvl w:val="0"/>
          <w:numId w:val="24"/>
        </w:numPr>
        <w:spacing w:before="120" w:after="120" w:line="24" w:lineRule="atLeast"/>
        <w:contextualSpacing w:val="0"/>
        <w:jc w:val="both"/>
        <w:rPr>
          <w:rFonts w:ascii="Century Gothic" w:hAnsi="Century Gothic"/>
          <w:sz w:val="20"/>
          <w:szCs w:val="20"/>
        </w:rPr>
      </w:pPr>
      <w:r w:rsidRPr="006F4E39">
        <w:rPr>
          <w:rFonts w:ascii="Century Gothic" w:hAnsi="Century Gothic"/>
          <w:sz w:val="20"/>
          <w:szCs w:val="20"/>
        </w:rPr>
        <w:t>P.02.O.04 – Post</w:t>
      </w:r>
      <w:r>
        <w:rPr>
          <w:rFonts w:ascii="Century Gothic" w:hAnsi="Century Gothic"/>
          <w:sz w:val="20"/>
          <w:szCs w:val="20"/>
        </w:rPr>
        <w:t>ę</w:t>
      </w:r>
      <w:r w:rsidRPr="006F4E39">
        <w:rPr>
          <w:rFonts w:ascii="Century Gothic" w:hAnsi="Century Gothic"/>
          <w:sz w:val="20"/>
          <w:szCs w:val="20"/>
        </w:rPr>
        <w:t>powanie w przypadku wystąpienia awarii</w:t>
      </w:r>
      <w:r>
        <w:rPr>
          <w:rFonts w:ascii="Century Gothic" w:hAnsi="Century Gothic"/>
          <w:sz w:val="20"/>
          <w:szCs w:val="20"/>
        </w:rPr>
        <w:t>.</w:t>
      </w:r>
    </w:p>
    <w:p w14:paraId="06376084" w14:textId="7B17CFEC" w:rsidR="005C1AC8" w:rsidRDefault="005C1AC8" w:rsidP="005C1AC8">
      <w:pPr>
        <w:spacing w:before="120" w:after="120" w:line="24" w:lineRule="atLeast"/>
        <w:jc w:val="both"/>
        <w:rPr>
          <w:rFonts w:ascii="Century Gothic" w:hAnsi="Century Gothic"/>
          <w:sz w:val="20"/>
          <w:szCs w:val="20"/>
        </w:rPr>
      </w:pPr>
    </w:p>
    <w:p w14:paraId="0F5B5DF2" w14:textId="1D1A0C16" w:rsidR="007E78A0" w:rsidRDefault="007E78A0" w:rsidP="005C1AC8">
      <w:pPr>
        <w:pStyle w:val="Akapitzlist"/>
        <w:numPr>
          <w:ilvl w:val="0"/>
          <w:numId w:val="1"/>
        </w:numPr>
        <w:spacing w:before="120" w:after="120" w:line="24" w:lineRule="atLeast"/>
        <w:contextualSpacing w:val="0"/>
        <w:jc w:val="both"/>
        <w:rPr>
          <w:rFonts w:ascii="Century Gothic" w:hAnsi="Century Gothic"/>
          <w:sz w:val="20"/>
          <w:szCs w:val="20"/>
        </w:rPr>
      </w:pPr>
      <w:r>
        <w:rPr>
          <w:rFonts w:ascii="Century Gothic" w:hAnsi="Century Gothic"/>
          <w:sz w:val="20"/>
          <w:szCs w:val="20"/>
        </w:rPr>
        <w:t xml:space="preserve">Każdorazowo podczas wykonywania prac eksploatacyjnych oraz usuwania usterek technicznych należy przygotować dokumenty zgodnie z procedurami </w:t>
      </w:r>
      <w:r w:rsidRPr="006F4E39">
        <w:rPr>
          <w:rFonts w:ascii="Century Gothic" w:hAnsi="Century Gothic"/>
          <w:sz w:val="20"/>
          <w:szCs w:val="20"/>
        </w:rPr>
        <w:t>P.02.O.02</w:t>
      </w:r>
      <w:r>
        <w:rPr>
          <w:rFonts w:ascii="Century Gothic" w:hAnsi="Century Gothic"/>
          <w:sz w:val="20"/>
          <w:szCs w:val="20"/>
        </w:rPr>
        <w:t xml:space="preserve">, </w:t>
      </w:r>
      <w:r w:rsidRPr="006F4E39">
        <w:rPr>
          <w:rFonts w:ascii="Century Gothic" w:hAnsi="Century Gothic"/>
          <w:sz w:val="20"/>
          <w:szCs w:val="20"/>
        </w:rPr>
        <w:t>P.02.O.30</w:t>
      </w:r>
      <w:r>
        <w:rPr>
          <w:rFonts w:ascii="Century Gothic" w:hAnsi="Century Gothic"/>
          <w:sz w:val="20"/>
          <w:szCs w:val="20"/>
        </w:rPr>
        <w:t>,</w:t>
      </w:r>
      <w:r w:rsidRPr="007E78A0">
        <w:rPr>
          <w:rFonts w:ascii="Century Gothic" w:hAnsi="Century Gothic"/>
          <w:sz w:val="20"/>
          <w:szCs w:val="20"/>
        </w:rPr>
        <w:t xml:space="preserve"> </w:t>
      </w:r>
      <w:r w:rsidRPr="006F4E39">
        <w:rPr>
          <w:rFonts w:ascii="Century Gothic" w:hAnsi="Century Gothic"/>
          <w:sz w:val="20"/>
          <w:szCs w:val="20"/>
        </w:rPr>
        <w:t>P.02.O.13_EAM</w:t>
      </w:r>
    </w:p>
    <w:p w14:paraId="5F342961" w14:textId="71A984DF" w:rsidR="00241EBA" w:rsidRDefault="005C1AC8" w:rsidP="005C1AC8">
      <w:pPr>
        <w:pStyle w:val="Akapitzlist"/>
        <w:numPr>
          <w:ilvl w:val="0"/>
          <w:numId w:val="1"/>
        </w:numPr>
        <w:spacing w:before="120" w:after="120" w:line="24" w:lineRule="atLeast"/>
        <w:contextualSpacing w:val="0"/>
        <w:jc w:val="both"/>
        <w:rPr>
          <w:rFonts w:ascii="Century Gothic" w:hAnsi="Century Gothic"/>
          <w:sz w:val="20"/>
          <w:szCs w:val="20"/>
        </w:rPr>
      </w:pPr>
      <w:r>
        <w:rPr>
          <w:rFonts w:ascii="Century Gothic" w:hAnsi="Century Gothic"/>
          <w:sz w:val="20"/>
          <w:szCs w:val="20"/>
        </w:rPr>
        <w:t>Z przeprowadzonych prac należy sporządzić dokumentacje powykonawczą w wersji papierowej oraz elektronicznej</w:t>
      </w:r>
      <w:r w:rsidR="00241EBA">
        <w:rPr>
          <w:rFonts w:ascii="Century Gothic" w:hAnsi="Century Gothic"/>
          <w:sz w:val="20"/>
          <w:szCs w:val="20"/>
        </w:rPr>
        <w:t xml:space="preserve"> na zewnętrznym nośniku.</w:t>
      </w:r>
      <w:r>
        <w:rPr>
          <w:rFonts w:ascii="Century Gothic" w:hAnsi="Century Gothic"/>
          <w:sz w:val="20"/>
          <w:szCs w:val="20"/>
        </w:rPr>
        <w:t xml:space="preserve">. </w:t>
      </w:r>
    </w:p>
    <w:p w14:paraId="578567AD" w14:textId="7ED8D36E" w:rsidR="005C1AC8" w:rsidRPr="006F4E39" w:rsidRDefault="005C1AC8" w:rsidP="005C1AC8">
      <w:pPr>
        <w:pStyle w:val="Akapitzlist"/>
        <w:numPr>
          <w:ilvl w:val="0"/>
          <w:numId w:val="1"/>
        </w:numPr>
        <w:spacing w:before="120" w:after="120" w:line="24" w:lineRule="atLeast"/>
        <w:contextualSpacing w:val="0"/>
        <w:jc w:val="both"/>
        <w:rPr>
          <w:rFonts w:ascii="Century Gothic" w:hAnsi="Century Gothic"/>
          <w:sz w:val="20"/>
          <w:szCs w:val="20"/>
        </w:rPr>
      </w:pPr>
      <w:r>
        <w:rPr>
          <w:rFonts w:ascii="Century Gothic" w:hAnsi="Century Gothic"/>
          <w:sz w:val="20"/>
          <w:szCs w:val="20"/>
        </w:rPr>
        <w:t>Dokumentację należy złożyć do Zamawiającego celem weryfikacji i uzyskania akceptacji</w:t>
      </w:r>
    </w:p>
    <w:p w14:paraId="5B9078BC" w14:textId="01A92DF9" w:rsidR="005C1AC8" w:rsidRDefault="00241EBA" w:rsidP="00241EBA">
      <w:pPr>
        <w:pStyle w:val="Akapitzlist"/>
        <w:numPr>
          <w:ilvl w:val="0"/>
          <w:numId w:val="1"/>
        </w:numPr>
        <w:spacing w:before="120" w:after="120" w:line="24" w:lineRule="atLeast"/>
        <w:jc w:val="both"/>
        <w:rPr>
          <w:rFonts w:ascii="Century Gothic" w:hAnsi="Century Gothic"/>
          <w:sz w:val="20"/>
          <w:szCs w:val="20"/>
        </w:rPr>
      </w:pPr>
      <w:r>
        <w:rPr>
          <w:rFonts w:ascii="Century Gothic" w:hAnsi="Century Gothic"/>
          <w:sz w:val="20"/>
          <w:szCs w:val="20"/>
        </w:rPr>
        <w:t xml:space="preserve">Protokoły oraz dokumentację powykonawczą </w:t>
      </w:r>
      <w:r w:rsidRPr="006F4E39">
        <w:rPr>
          <w:rFonts w:ascii="Century Gothic" w:hAnsi="Century Gothic"/>
          <w:sz w:val="20"/>
          <w:szCs w:val="20"/>
        </w:rPr>
        <w:t>w wersji roboczej należy uzgodnić z Zamawiającym, przed finalnym złożeniem ich do Zamawiającego</w:t>
      </w:r>
      <w:r>
        <w:rPr>
          <w:rFonts w:ascii="Century Gothic" w:hAnsi="Century Gothic"/>
          <w:sz w:val="20"/>
          <w:szCs w:val="20"/>
        </w:rPr>
        <w:t>.</w:t>
      </w:r>
    </w:p>
    <w:p w14:paraId="3E4AF967" w14:textId="03862A38" w:rsidR="00241EBA" w:rsidRPr="006F4E39" w:rsidRDefault="00241EBA" w:rsidP="00CF7AB9">
      <w:pPr>
        <w:pStyle w:val="Akapitzlist"/>
        <w:numPr>
          <w:ilvl w:val="0"/>
          <w:numId w:val="1"/>
        </w:numPr>
        <w:spacing w:before="120" w:after="120" w:line="24" w:lineRule="atLeast"/>
        <w:contextualSpacing w:val="0"/>
        <w:jc w:val="both"/>
        <w:rPr>
          <w:rFonts w:ascii="Century Gothic" w:hAnsi="Century Gothic"/>
          <w:sz w:val="20"/>
          <w:szCs w:val="20"/>
        </w:rPr>
      </w:pPr>
      <w:r w:rsidRPr="006F4E39">
        <w:rPr>
          <w:rFonts w:ascii="Century Gothic" w:hAnsi="Century Gothic"/>
          <w:sz w:val="20"/>
          <w:szCs w:val="20"/>
        </w:rPr>
        <w:t xml:space="preserve">Wszystkie zdjęcia wykonywane podczas </w:t>
      </w:r>
      <w:r>
        <w:rPr>
          <w:rFonts w:ascii="Century Gothic" w:hAnsi="Century Gothic"/>
          <w:sz w:val="20"/>
          <w:szCs w:val="20"/>
        </w:rPr>
        <w:t xml:space="preserve">prowadzenia prac </w:t>
      </w:r>
      <w:r w:rsidRPr="006F4E39">
        <w:rPr>
          <w:rFonts w:ascii="Century Gothic" w:hAnsi="Century Gothic"/>
          <w:sz w:val="20"/>
          <w:szCs w:val="20"/>
        </w:rPr>
        <w:t xml:space="preserve"> Wykonawca </w:t>
      </w:r>
      <w:r>
        <w:rPr>
          <w:rFonts w:ascii="Century Gothic" w:hAnsi="Century Gothic"/>
          <w:sz w:val="20"/>
          <w:szCs w:val="20"/>
        </w:rPr>
        <w:br/>
        <w:t>zobowiązany jest dostarczyć Zamawiającemu</w:t>
      </w:r>
      <w:r w:rsidRPr="006F4E39">
        <w:rPr>
          <w:rFonts w:ascii="Century Gothic" w:hAnsi="Century Gothic"/>
          <w:sz w:val="20"/>
          <w:szCs w:val="20"/>
        </w:rPr>
        <w:t xml:space="preserve"> w wersji cyfrowe</w:t>
      </w:r>
      <w:r>
        <w:rPr>
          <w:rFonts w:ascii="Century Gothic" w:hAnsi="Century Gothic"/>
          <w:sz w:val="20"/>
          <w:szCs w:val="20"/>
        </w:rPr>
        <w:t>j.</w:t>
      </w:r>
      <w:r w:rsidRPr="006F4E39">
        <w:rPr>
          <w:rFonts w:ascii="Century Gothic" w:hAnsi="Century Gothic"/>
          <w:sz w:val="20"/>
          <w:szCs w:val="20"/>
        </w:rPr>
        <w:t xml:space="preserve"> </w:t>
      </w:r>
      <w:r>
        <w:rPr>
          <w:rFonts w:ascii="Century Gothic" w:hAnsi="Century Gothic"/>
          <w:sz w:val="20"/>
          <w:szCs w:val="20"/>
        </w:rPr>
        <w:t>Z</w:t>
      </w:r>
      <w:r w:rsidRPr="006F4E39">
        <w:rPr>
          <w:rFonts w:ascii="Century Gothic" w:hAnsi="Century Gothic"/>
          <w:sz w:val="20"/>
          <w:szCs w:val="20"/>
        </w:rPr>
        <w:t>djęci</w:t>
      </w:r>
      <w:r>
        <w:rPr>
          <w:rFonts w:ascii="Century Gothic" w:hAnsi="Century Gothic"/>
          <w:sz w:val="20"/>
          <w:szCs w:val="20"/>
        </w:rPr>
        <w:t>a</w:t>
      </w:r>
      <w:r w:rsidRPr="006F4E39">
        <w:rPr>
          <w:rFonts w:ascii="Century Gothic" w:hAnsi="Century Gothic"/>
          <w:sz w:val="20"/>
          <w:szCs w:val="20"/>
        </w:rPr>
        <w:t xml:space="preserve"> powinny zostać wykonane aparatem fotograficznym z </w:t>
      </w:r>
      <w:r>
        <w:rPr>
          <w:rFonts w:ascii="Century Gothic" w:hAnsi="Century Gothic"/>
          <w:sz w:val="20"/>
          <w:szCs w:val="20"/>
        </w:rPr>
        <w:t xml:space="preserve">funkcją </w:t>
      </w:r>
      <w:r w:rsidRPr="006F4E39">
        <w:rPr>
          <w:rFonts w:ascii="Century Gothic" w:hAnsi="Century Gothic"/>
          <w:sz w:val="20"/>
          <w:szCs w:val="20"/>
        </w:rPr>
        <w:t>umożliwiając</w:t>
      </w:r>
      <w:r>
        <w:rPr>
          <w:rFonts w:ascii="Century Gothic" w:hAnsi="Century Gothic"/>
          <w:sz w:val="20"/>
          <w:szCs w:val="20"/>
        </w:rPr>
        <w:t>ą</w:t>
      </w:r>
      <w:r w:rsidRPr="006F4E39">
        <w:rPr>
          <w:rFonts w:ascii="Century Gothic" w:hAnsi="Century Gothic"/>
          <w:sz w:val="20"/>
          <w:szCs w:val="20"/>
        </w:rPr>
        <w:t xml:space="preserve"> </w:t>
      </w:r>
      <w:proofErr w:type="spellStart"/>
      <w:r w:rsidRPr="006F4E39">
        <w:rPr>
          <w:rFonts w:ascii="Century Gothic" w:hAnsi="Century Gothic"/>
          <w:sz w:val="20"/>
          <w:szCs w:val="20"/>
        </w:rPr>
        <w:t>geotagowanie</w:t>
      </w:r>
      <w:proofErr w:type="spellEnd"/>
      <w:r w:rsidRPr="006F4E39">
        <w:rPr>
          <w:rFonts w:ascii="Century Gothic" w:hAnsi="Century Gothic"/>
          <w:sz w:val="20"/>
          <w:szCs w:val="20"/>
        </w:rPr>
        <w:t xml:space="preserve">. Zdjęcia przekazane przez Wykonawcę powinny mieć zapisane współrzędne GPS wskazujące </w:t>
      </w:r>
      <w:r>
        <w:rPr>
          <w:rFonts w:ascii="Century Gothic" w:hAnsi="Century Gothic"/>
          <w:sz w:val="20"/>
          <w:szCs w:val="20"/>
        </w:rPr>
        <w:br/>
      </w:r>
      <w:r w:rsidRPr="006F4E39">
        <w:rPr>
          <w:rFonts w:ascii="Century Gothic" w:hAnsi="Century Gothic"/>
          <w:sz w:val="20"/>
          <w:szCs w:val="20"/>
        </w:rPr>
        <w:t>na miejsce wykonania fotografii.</w:t>
      </w:r>
    </w:p>
    <w:p w14:paraId="52555CEF" w14:textId="77777777" w:rsidR="00241EBA" w:rsidRPr="00CF7AB9" w:rsidRDefault="00241EBA" w:rsidP="00CF7AB9">
      <w:pPr>
        <w:spacing w:before="120" w:after="120" w:line="24" w:lineRule="atLeast"/>
        <w:jc w:val="both"/>
        <w:rPr>
          <w:rFonts w:ascii="Century Gothic" w:hAnsi="Century Gothic"/>
          <w:sz w:val="20"/>
          <w:szCs w:val="20"/>
        </w:rPr>
      </w:pPr>
    </w:p>
    <w:p w14:paraId="05DE39E3" w14:textId="70C10EAD" w:rsidR="00C37DF4" w:rsidRDefault="00C37DF4" w:rsidP="0053287B">
      <w:pPr>
        <w:pStyle w:val="Akapitzlist"/>
        <w:spacing w:before="120" w:after="120" w:line="24" w:lineRule="atLeast"/>
        <w:ind w:left="360"/>
        <w:contextualSpacing w:val="0"/>
        <w:jc w:val="both"/>
        <w:rPr>
          <w:rFonts w:ascii="Century Gothic" w:hAnsi="Century Gothic"/>
          <w:sz w:val="20"/>
          <w:szCs w:val="20"/>
        </w:rPr>
      </w:pPr>
    </w:p>
    <w:p w14:paraId="395CFD0E" w14:textId="279C88D2" w:rsidR="00F85215" w:rsidRDefault="00F85215" w:rsidP="0053287B">
      <w:pPr>
        <w:pStyle w:val="Akapitzlist"/>
        <w:spacing w:before="120" w:after="120" w:line="24" w:lineRule="atLeast"/>
        <w:ind w:left="360"/>
        <w:contextualSpacing w:val="0"/>
        <w:jc w:val="both"/>
        <w:rPr>
          <w:rFonts w:ascii="Century Gothic" w:hAnsi="Century Gothic"/>
          <w:sz w:val="20"/>
          <w:szCs w:val="20"/>
        </w:rPr>
      </w:pPr>
    </w:p>
    <w:p w14:paraId="3B39A274" w14:textId="49C28576" w:rsidR="00F85215" w:rsidRPr="0053287B" w:rsidRDefault="00F85215" w:rsidP="0053287B">
      <w:pPr>
        <w:pStyle w:val="Akapitzlist"/>
        <w:numPr>
          <w:ilvl w:val="0"/>
          <w:numId w:val="34"/>
        </w:numPr>
        <w:spacing w:before="120" w:after="120" w:line="24" w:lineRule="atLeast"/>
        <w:ind w:left="360"/>
        <w:contextualSpacing w:val="0"/>
        <w:jc w:val="both"/>
        <w:rPr>
          <w:rFonts w:ascii="Century Gothic" w:hAnsi="Century Gothic"/>
          <w:b/>
          <w:bCs/>
          <w:sz w:val="20"/>
          <w:szCs w:val="20"/>
        </w:rPr>
      </w:pPr>
      <w:r w:rsidRPr="00C02DAB">
        <w:rPr>
          <w:rFonts w:ascii="Century Gothic" w:hAnsi="Century Gothic"/>
          <w:b/>
          <w:bCs/>
          <w:sz w:val="20"/>
          <w:szCs w:val="20"/>
        </w:rPr>
        <w:t xml:space="preserve">Cześć </w:t>
      </w:r>
      <w:r w:rsidR="00C02DAB" w:rsidRPr="00C02DAB">
        <w:rPr>
          <w:rFonts w:ascii="Century Gothic" w:hAnsi="Century Gothic"/>
          <w:b/>
          <w:bCs/>
          <w:sz w:val="20"/>
          <w:szCs w:val="20"/>
        </w:rPr>
        <w:t xml:space="preserve">- </w:t>
      </w:r>
      <w:bookmarkStart w:id="1" w:name="_Hlk128923827"/>
      <w:r w:rsidR="00C02DAB" w:rsidRPr="00C02DAB">
        <w:rPr>
          <w:rFonts w:ascii="Century Gothic" w:hAnsi="Century Gothic"/>
          <w:b/>
          <w:bCs/>
          <w:sz w:val="20"/>
          <w:szCs w:val="20"/>
        </w:rPr>
        <w:t>obsługa eksploatacyjna zabezpieczeń ochrony przeciwkorozyjnej gazociągów wysokiego ciśnienia na terenie działania Terenowej Jednostki Eksploatacyjnej w Szczecinie</w:t>
      </w:r>
      <w:bookmarkEnd w:id="1"/>
    </w:p>
    <w:p w14:paraId="4F6DF572" w14:textId="5B4875DB" w:rsidR="00094F51" w:rsidRPr="006F4E39" w:rsidRDefault="00094F51" w:rsidP="002A5C4C">
      <w:pPr>
        <w:pStyle w:val="Akapitzlist"/>
        <w:numPr>
          <w:ilvl w:val="0"/>
          <w:numId w:val="40"/>
        </w:numPr>
        <w:spacing w:before="120" w:after="120" w:line="24" w:lineRule="atLeast"/>
        <w:contextualSpacing w:val="0"/>
        <w:jc w:val="both"/>
        <w:rPr>
          <w:rFonts w:ascii="Century Gothic" w:hAnsi="Century Gothic"/>
          <w:sz w:val="20"/>
          <w:szCs w:val="20"/>
        </w:rPr>
      </w:pPr>
      <w:r w:rsidRPr="006F4E39">
        <w:rPr>
          <w:rFonts w:ascii="Century Gothic" w:hAnsi="Century Gothic"/>
          <w:sz w:val="20"/>
          <w:szCs w:val="20"/>
        </w:rPr>
        <w:t>W skład zabezpieczeń ochrony przeciwkorozyjnej gazociągów wysokiego ciśnienia wchodzą następujące elementy:</w:t>
      </w:r>
    </w:p>
    <w:p w14:paraId="486DE577" w14:textId="77777777" w:rsidR="00094F51" w:rsidRPr="006F4E39" w:rsidRDefault="00094F51" w:rsidP="002A5C4C">
      <w:pPr>
        <w:pStyle w:val="Akapitzlist"/>
        <w:numPr>
          <w:ilvl w:val="1"/>
          <w:numId w:val="40"/>
        </w:numPr>
        <w:spacing w:before="120" w:after="120" w:line="24" w:lineRule="atLeast"/>
        <w:contextualSpacing w:val="0"/>
        <w:rPr>
          <w:rFonts w:ascii="Century Gothic" w:hAnsi="Century Gothic"/>
          <w:sz w:val="20"/>
          <w:szCs w:val="20"/>
        </w:rPr>
      </w:pPr>
      <w:r w:rsidRPr="006F4E39">
        <w:rPr>
          <w:rFonts w:ascii="Century Gothic" w:hAnsi="Century Gothic"/>
          <w:sz w:val="20"/>
          <w:szCs w:val="20"/>
        </w:rPr>
        <w:t>Ochrona bierna obejmuje</w:t>
      </w:r>
    </w:p>
    <w:p w14:paraId="3B08D1E9" w14:textId="7C0C1407" w:rsidR="00094F51" w:rsidRPr="006F4E39" w:rsidRDefault="00094F51" w:rsidP="0053287B">
      <w:pPr>
        <w:pStyle w:val="Akapitzlist"/>
        <w:numPr>
          <w:ilvl w:val="3"/>
          <w:numId w:val="2"/>
        </w:numPr>
        <w:spacing w:before="120" w:after="120" w:line="24" w:lineRule="atLeast"/>
        <w:contextualSpacing w:val="0"/>
        <w:jc w:val="both"/>
        <w:rPr>
          <w:rFonts w:ascii="Century Gothic" w:hAnsi="Century Gothic"/>
          <w:sz w:val="20"/>
          <w:szCs w:val="20"/>
        </w:rPr>
      </w:pPr>
      <w:r w:rsidRPr="006F4E39">
        <w:rPr>
          <w:rFonts w:ascii="Century Gothic" w:hAnsi="Century Gothic"/>
          <w:sz w:val="20"/>
          <w:szCs w:val="20"/>
        </w:rPr>
        <w:lastRenderedPageBreak/>
        <w:t xml:space="preserve">Izolacje bitumiczne oraz trójwarstwowe powłoki epoksydowo – kopolimerowo – polietylenowe fabryczne i taśmowe na gazociągach wysokiego ciśnienia </w:t>
      </w:r>
      <w:r w:rsidR="001F694B">
        <w:rPr>
          <w:rFonts w:ascii="Century Gothic" w:hAnsi="Century Gothic"/>
          <w:sz w:val="20"/>
          <w:szCs w:val="20"/>
        </w:rPr>
        <w:br/>
      </w:r>
      <w:r w:rsidRPr="006F4E39">
        <w:rPr>
          <w:rFonts w:ascii="Century Gothic" w:hAnsi="Century Gothic"/>
          <w:sz w:val="20"/>
          <w:szCs w:val="20"/>
        </w:rPr>
        <w:t xml:space="preserve">o łącznej długości kilometrów według wykazu zawartego w </w:t>
      </w:r>
      <w:r w:rsidRPr="00FA6841">
        <w:rPr>
          <w:rFonts w:ascii="Century Gothic" w:hAnsi="Century Gothic"/>
          <w:b/>
          <w:bCs/>
          <w:sz w:val="20"/>
          <w:szCs w:val="20"/>
        </w:rPr>
        <w:t>załączniku nr 1</w:t>
      </w:r>
      <w:r w:rsidRPr="002A5C4C">
        <w:rPr>
          <w:rFonts w:ascii="Century Gothic" w:hAnsi="Century Gothic"/>
          <w:b/>
          <w:bCs/>
          <w:sz w:val="20"/>
          <w:szCs w:val="20"/>
        </w:rPr>
        <w:t xml:space="preserve"> </w:t>
      </w:r>
      <w:r w:rsidR="001F694B" w:rsidRPr="002A5C4C">
        <w:rPr>
          <w:rFonts w:ascii="Century Gothic" w:hAnsi="Century Gothic"/>
          <w:b/>
          <w:bCs/>
          <w:sz w:val="20"/>
          <w:szCs w:val="20"/>
        </w:rPr>
        <w:br/>
      </w:r>
      <w:r w:rsidRPr="002A5C4C">
        <w:rPr>
          <w:rFonts w:ascii="Century Gothic" w:hAnsi="Century Gothic"/>
          <w:b/>
          <w:bCs/>
          <w:sz w:val="20"/>
          <w:szCs w:val="20"/>
        </w:rPr>
        <w:t>do OPZ</w:t>
      </w:r>
    </w:p>
    <w:p w14:paraId="5C699CA7" w14:textId="62D2EF66" w:rsidR="00094F51" w:rsidRPr="006F4E39" w:rsidRDefault="00094F51" w:rsidP="002A5C4C">
      <w:pPr>
        <w:pStyle w:val="Akapitzlist"/>
        <w:numPr>
          <w:ilvl w:val="1"/>
          <w:numId w:val="40"/>
        </w:numPr>
        <w:spacing w:before="120" w:after="120" w:line="24" w:lineRule="atLeast"/>
        <w:contextualSpacing w:val="0"/>
        <w:jc w:val="both"/>
        <w:rPr>
          <w:rFonts w:ascii="Century Gothic" w:hAnsi="Century Gothic"/>
          <w:sz w:val="20"/>
          <w:szCs w:val="20"/>
        </w:rPr>
      </w:pPr>
      <w:r w:rsidRPr="006F4E39">
        <w:rPr>
          <w:rFonts w:ascii="Century Gothic" w:hAnsi="Century Gothic"/>
          <w:sz w:val="20"/>
          <w:szCs w:val="20"/>
        </w:rPr>
        <w:t xml:space="preserve">Ochrona czynna obejmuje </w:t>
      </w:r>
      <w:r w:rsidR="002931D8">
        <w:rPr>
          <w:rFonts w:ascii="Century Gothic" w:hAnsi="Century Gothic"/>
          <w:sz w:val="20"/>
          <w:szCs w:val="20"/>
        </w:rPr>
        <w:t>składa się z:</w:t>
      </w:r>
    </w:p>
    <w:p w14:paraId="5AAB97AC" w14:textId="472A4396" w:rsidR="00094F51" w:rsidRPr="006F4E39" w:rsidRDefault="002931D8" w:rsidP="0053287B">
      <w:pPr>
        <w:pStyle w:val="Akapitzlist"/>
        <w:numPr>
          <w:ilvl w:val="3"/>
          <w:numId w:val="8"/>
        </w:numPr>
        <w:spacing w:before="120" w:after="120" w:line="24" w:lineRule="atLeast"/>
        <w:contextualSpacing w:val="0"/>
        <w:jc w:val="both"/>
        <w:rPr>
          <w:rFonts w:ascii="Century Gothic" w:hAnsi="Century Gothic"/>
          <w:sz w:val="20"/>
          <w:szCs w:val="20"/>
        </w:rPr>
      </w:pPr>
      <w:r>
        <w:rPr>
          <w:rFonts w:ascii="Century Gothic" w:hAnsi="Century Gothic"/>
          <w:sz w:val="20"/>
          <w:szCs w:val="20"/>
        </w:rPr>
        <w:t>Stacji anod galwanicznych</w:t>
      </w:r>
      <w:r w:rsidR="001856C7">
        <w:rPr>
          <w:rFonts w:ascii="Century Gothic" w:hAnsi="Century Gothic"/>
          <w:sz w:val="20"/>
          <w:szCs w:val="20"/>
        </w:rPr>
        <w:t>,</w:t>
      </w:r>
    </w:p>
    <w:p w14:paraId="03E675A2" w14:textId="5401D2EA" w:rsidR="00094F51" w:rsidRPr="006F4E39" w:rsidRDefault="00094F51" w:rsidP="0053287B">
      <w:pPr>
        <w:pStyle w:val="Akapitzlist"/>
        <w:numPr>
          <w:ilvl w:val="3"/>
          <w:numId w:val="8"/>
        </w:numPr>
        <w:spacing w:before="120" w:after="120" w:line="24" w:lineRule="atLeast"/>
        <w:contextualSpacing w:val="0"/>
        <w:jc w:val="both"/>
        <w:rPr>
          <w:rFonts w:ascii="Century Gothic" w:hAnsi="Century Gothic"/>
          <w:sz w:val="20"/>
          <w:szCs w:val="20"/>
        </w:rPr>
      </w:pPr>
      <w:r w:rsidRPr="006F4E39">
        <w:rPr>
          <w:rFonts w:ascii="Century Gothic" w:hAnsi="Century Gothic"/>
          <w:sz w:val="20"/>
          <w:szCs w:val="20"/>
        </w:rPr>
        <w:t>Impulsow</w:t>
      </w:r>
      <w:r w:rsidR="002931D8">
        <w:rPr>
          <w:rFonts w:ascii="Century Gothic" w:hAnsi="Century Gothic"/>
          <w:sz w:val="20"/>
          <w:szCs w:val="20"/>
        </w:rPr>
        <w:t>yc</w:t>
      </w:r>
      <w:r w:rsidR="00DC4CA4">
        <w:rPr>
          <w:rFonts w:ascii="Century Gothic" w:hAnsi="Century Gothic"/>
          <w:sz w:val="20"/>
          <w:szCs w:val="20"/>
        </w:rPr>
        <w:t>h</w:t>
      </w:r>
      <w:r w:rsidRPr="006F4E39">
        <w:rPr>
          <w:rFonts w:ascii="Century Gothic" w:hAnsi="Century Gothic"/>
          <w:sz w:val="20"/>
          <w:szCs w:val="20"/>
        </w:rPr>
        <w:t xml:space="preserve"> źród</w:t>
      </w:r>
      <w:r w:rsidR="002931D8">
        <w:rPr>
          <w:rFonts w:ascii="Century Gothic" w:hAnsi="Century Gothic"/>
          <w:sz w:val="20"/>
          <w:szCs w:val="20"/>
        </w:rPr>
        <w:t>eł</w:t>
      </w:r>
      <w:r w:rsidRPr="006F4E39">
        <w:rPr>
          <w:rFonts w:ascii="Century Gothic" w:hAnsi="Century Gothic"/>
          <w:sz w:val="20"/>
          <w:szCs w:val="20"/>
        </w:rPr>
        <w:t xml:space="preserve"> polaryzacji ze zdalnym monitoringiem i zdalnym sterowaniem parametrami pracy SOK</w:t>
      </w:r>
    </w:p>
    <w:p w14:paraId="552CFB96" w14:textId="7E060826" w:rsidR="00C12901" w:rsidRDefault="00A21198" w:rsidP="0053287B">
      <w:pPr>
        <w:pStyle w:val="Akapitzlist"/>
        <w:numPr>
          <w:ilvl w:val="3"/>
          <w:numId w:val="8"/>
        </w:numPr>
        <w:spacing w:before="120" w:after="120" w:line="24" w:lineRule="atLeast"/>
        <w:contextualSpacing w:val="0"/>
        <w:jc w:val="both"/>
        <w:rPr>
          <w:rFonts w:ascii="Century Gothic" w:hAnsi="Century Gothic"/>
          <w:sz w:val="20"/>
          <w:szCs w:val="20"/>
        </w:rPr>
      </w:pPr>
      <w:r w:rsidRPr="006F4E39">
        <w:rPr>
          <w:rFonts w:ascii="Century Gothic" w:hAnsi="Century Gothic"/>
          <w:sz w:val="20"/>
          <w:szCs w:val="20"/>
        </w:rPr>
        <w:t>Źródł</w:t>
      </w:r>
      <w:r>
        <w:rPr>
          <w:rFonts w:ascii="Century Gothic" w:hAnsi="Century Gothic"/>
          <w:sz w:val="20"/>
          <w:szCs w:val="20"/>
        </w:rPr>
        <w:t>em</w:t>
      </w:r>
      <w:r w:rsidR="00094F51" w:rsidRPr="006F4E39">
        <w:rPr>
          <w:rFonts w:ascii="Century Gothic" w:hAnsi="Century Gothic"/>
          <w:sz w:val="20"/>
          <w:szCs w:val="20"/>
        </w:rPr>
        <w:t xml:space="preserve"> polaryzacji z układem prostowniczym mostkowym z regulacją ręczną parametrów pracy </w:t>
      </w:r>
    </w:p>
    <w:p w14:paraId="48C429F7" w14:textId="507E4DFC" w:rsidR="002931D8" w:rsidRDefault="002931D8" w:rsidP="0053287B">
      <w:pPr>
        <w:pStyle w:val="Akapitzlist"/>
        <w:numPr>
          <w:ilvl w:val="3"/>
          <w:numId w:val="8"/>
        </w:numPr>
        <w:spacing w:before="120" w:after="120" w:line="24" w:lineRule="atLeast"/>
        <w:contextualSpacing w:val="0"/>
        <w:jc w:val="both"/>
        <w:rPr>
          <w:rFonts w:ascii="Century Gothic" w:hAnsi="Century Gothic"/>
          <w:sz w:val="20"/>
          <w:szCs w:val="20"/>
        </w:rPr>
      </w:pPr>
      <w:r>
        <w:rPr>
          <w:rFonts w:ascii="Century Gothic" w:hAnsi="Century Gothic"/>
          <w:sz w:val="20"/>
          <w:szCs w:val="20"/>
        </w:rPr>
        <w:t>Punktów pomiarów elektrycznych</w:t>
      </w:r>
    </w:p>
    <w:p w14:paraId="18829E2E" w14:textId="77777777" w:rsidR="00DC4CA4" w:rsidRDefault="00DC4CA4" w:rsidP="0053287B">
      <w:pPr>
        <w:pStyle w:val="Akapitzlist"/>
        <w:spacing w:before="120" w:after="120" w:line="24" w:lineRule="atLeast"/>
        <w:ind w:left="1440"/>
        <w:contextualSpacing w:val="0"/>
        <w:jc w:val="both"/>
        <w:rPr>
          <w:rFonts w:ascii="Century Gothic" w:hAnsi="Century Gothic"/>
          <w:sz w:val="20"/>
          <w:szCs w:val="20"/>
        </w:rPr>
      </w:pPr>
    </w:p>
    <w:p w14:paraId="1AB5BF50" w14:textId="6E5C462D" w:rsidR="002931D8" w:rsidRDefault="00DC4CA4" w:rsidP="0053287B">
      <w:pPr>
        <w:spacing w:before="120" w:after="120" w:line="24" w:lineRule="atLeast"/>
        <w:ind w:left="372" w:firstLine="708"/>
        <w:jc w:val="both"/>
        <w:rPr>
          <w:rFonts w:ascii="Century Gothic" w:hAnsi="Century Gothic"/>
          <w:sz w:val="20"/>
          <w:szCs w:val="20"/>
        </w:rPr>
      </w:pPr>
      <w:r>
        <w:rPr>
          <w:rFonts w:ascii="Century Gothic" w:hAnsi="Century Gothic"/>
          <w:sz w:val="20"/>
          <w:szCs w:val="20"/>
        </w:rPr>
        <w:t xml:space="preserve">Szczegółowa ilość elementów znajduje się w </w:t>
      </w:r>
      <w:r w:rsidRPr="002A5C4C">
        <w:rPr>
          <w:rFonts w:ascii="Century Gothic" w:hAnsi="Century Gothic"/>
          <w:b/>
          <w:bCs/>
          <w:sz w:val="20"/>
          <w:szCs w:val="20"/>
        </w:rPr>
        <w:t>załączniku nr 1 do OPZ</w:t>
      </w:r>
    </w:p>
    <w:p w14:paraId="64FD30F8" w14:textId="77777777" w:rsidR="00A21198" w:rsidRPr="0053287B" w:rsidRDefault="00A21198" w:rsidP="0053287B">
      <w:pPr>
        <w:spacing w:before="120" w:after="120" w:line="24" w:lineRule="atLeast"/>
        <w:ind w:left="372" w:firstLine="708"/>
        <w:jc w:val="both"/>
        <w:rPr>
          <w:rFonts w:ascii="Century Gothic" w:hAnsi="Century Gothic"/>
          <w:sz w:val="20"/>
          <w:szCs w:val="20"/>
        </w:rPr>
      </w:pPr>
    </w:p>
    <w:p w14:paraId="61F85101" w14:textId="65827B54" w:rsidR="00C12901" w:rsidRPr="006F4E39" w:rsidRDefault="00C12901" w:rsidP="002A5C4C">
      <w:pPr>
        <w:pStyle w:val="Akapitzlist"/>
        <w:numPr>
          <w:ilvl w:val="0"/>
          <w:numId w:val="40"/>
        </w:numPr>
        <w:spacing w:before="120" w:after="120" w:line="24" w:lineRule="atLeast"/>
        <w:contextualSpacing w:val="0"/>
        <w:jc w:val="both"/>
        <w:rPr>
          <w:rFonts w:ascii="Century Gothic" w:hAnsi="Century Gothic"/>
          <w:sz w:val="20"/>
          <w:szCs w:val="20"/>
        </w:rPr>
      </w:pPr>
      <w:r w:rsidRPr="006F4E39">
        <w:rPr>
          <w:rFonts w:ascii="Century Gothic" w:hAnsi="Century Gothic"/>
          <w:sz w:val="20"/>
          <w:szCs w:val="20"/>
        </w:rPr>
        <w:t xml:space="preserve">Ochrona przeciwkorozyjna jest elementem zapewniającym utrzymywanie gazociągów wysokiego ciśnienia w należytym stanie technicznym zapewniającym ciągły i niezawodny </w:t>
      </w:r>
      <w:proofErr w:type="spellStart"/>
      <w:r w:rsidRPr="006F4E39">
        <w:rPr>
          <w:rFonts w:ascii="Century Gothic" w:hAnsi="Century Gothic"/>
          <w:sz w:val="20"/>
          <w:szCs w:val="20"/>
        </w:rPr>
        <w:t>przesył</w:t>
      </w:r>
      <w:proofErr w:type="spellEnd"/>
      <w:r w:rsidRPr="006F4E39">
        <w:rPr>
          <w:rFonts w:ascii="Century Gothic" w:hAnsi="Century Gothic"/>
          <w:sz w:val="20"/>
          <w:szCs w:val="20"/>
        </w:rPr>
        <w:t xml:space="preserve"> gazu o wymaganych parametrach przy równoczesnym zapewnieniu bezpieczeństwa użytkowania.</w:t>
      </w:r>
    </w:p>
    <w:p w14:paraId="63C26BB2" w14:textId="430F8D39" w:rsidR="00AA0F80" w:rsidRPr="006F4E39" w:rsidRDefault="000E1303" w:rsidP="002A5C4C">
      <w:pPr>
        <w:pStyle w:val="Akapitzlist"/>
        <w:numPr>
          <w:ilvl w:val="0"/>
          <w:numId w:val="40"/>
        </w:numPr>
        <w:spacing w:before="120" w:after="120" w:line="24" w:lineRule="atLeast"/>
        <w:contextualSpacing w:val="0"/>
        <w:jc w:val="both"/>
        <w:rPr>
          <w:rFonts w:ascii="Century Gothic" w:hAnsi="Century Gothic"/>
          <w:sz w:val="20"/>
          <w:szCs w:val="20"/>
        </w:rPr>
      </w:pPr>
      <w:r w:rsidRPr="006F4E39">
        <w:rPr>
          <w:rFonts w:ascii="Century Gothic" w:hAnsi="Century Gothic"/>
          <w:sz w:val="20"/>
          <w:szCs w:val="20"/>
        </w:rPr>
        <w:t xml:space="preserve">Podstawowymi zadaniami </w:t>
      </w:r>
      <w:r w:rsidR="006A2EA8" w:rsidRPr="006F4E39">
        <w:rPr>
          <w:rFonts w:ascii="Century Gothic" w:hAnsi="Century Gothic"/>
          <w:sz w:val="20"/>
          <w:szCs w:val="20"/>
        </w:rPr>
        <w:t>W</w:t>
      </w:r>
      <w:r w:rsidRPr="006F4E39">
        <w:rPr>
          <w:rFonts w:ascii="Century Gothic" w:hAnsi="Century Gothic"/>
          <w:sz w:val="20"/>
          <w:szCs w:val="20"/>
        </w:rPr>
        <w:t xml:space="preserve">ykonawcy jest utrzymanie skutecznego działania zabezpieczeń przeciwkorozyjnego gazociągów wysokiego ciśnienia poprzez </w:t>
      </w:r>
      <w:r w:rsidR="00AA0F80" w:rsidRPr="006F4E39">
        <w:rPr>
          <w:rFonts w:ascii="Century Gothic" w:hAnsi="Century Gothic"/>
          <w:sz w:val="20"/>
          <w:szCs w:val="20"/>
        </w:rPr>
        <w:t xml:space="preserve">utrzymanie </w:t>
      </w:r>
      <w:r w:rsidR="001856C7">
        <w:rPr>
          <w:rFonts w:ascii="Century Gothic" w:hAnsi="Century Gothic"/>
          <w:sz w:val="20"/>
          <w:szCs w:val="20"/>
        </w:rPr>
        <w:br/>
      </w:r>
      <w:r w:rsidRPr="006F4E39">
        <w:rPr>
          <w:rFonts w:ascii="Century Gothic" w:hAnsi="Century Gothic"/>
          <w:sz w:val="20"/>
          <w:szCs w:val="20"/>
        </w:rPr>
        <w:t xml:space="preserve">w należytym stanie technicznym instalacji ochrony katodowej, wykrywanie i lokalizowanie występujących zakłóceń ochrony przeciwkorozyjnej, realizowanie badań i pomiarów </w:t>
      </w:r>
      <w:r w:rsidR="001856C7">
        <w:rPr>
          <w:rFonts w:ascii="Century Gothic" w:hAnsi="Century Gothic"/>
          <w:sz w:val="20"/>
          <w:szCs w:val="20"/>
        </w:rPr>
        <w:br/>
      </w:r>
      <w:r w:rsidRPr="006F4E39">
        <w:rPr>
          <w:rFonts w:ascii="Century Gothic" w:hAnsi="Century Gothic"/>
          <w:sz w:val="20"/>
          <w:szCs w:val="20"/>
        </w:rPr>
        <w:t>wg wymaga</w:t>
      </w:r>
      <w:r w:rsidR="001856C7">
        <w:rPr>
          <w:rFonts w:ascii="Century Gothic" w:hAnsi="Century Gothic"/>
          <w:sz w:val="20"/>
          <w:szCs w:val="20"/>
        </w:rPr>
        <w:t>ń</w:t>
      </w:r>
      <w:r w:rsidRPr="006F4E39">
        <w:rPr>
          <w:rFonts w:ascii="Century Gothic" w:hAnsi="Century Gothic"/>
          <w:sz w:val="20"/>
          <w:szCs w:val="20"/>
        </w:rPr>
        <w:t xml:space="preserve"> SESP</w:t>
      </w:r>
      <w:r w:rsidR="00D026C5" w:rsidRPr="006F4E39">
        <w:rPr>
          <w:rFonts w:ascii="Century Gothic" w:hAnsi="Century Gothic"/>
          <w:sz w:val="20"/>
          <w:szCs w:val="20"/>
        </w:rPr>
        <w:t xml:space="preserve">. </w:t>
      </w:r>
    </w:p>
    <w:p w14:paraId="24167754" w14:textId="7597A3D0" w:rsidR="0067767F" w:rsidRPr="006F4E39" w:rsidRDefault="00D026C5" w:rsidP="0053287B">
      <w:pPr>
        <w:pStyle w:val="Akapitzlist"/>
        <w:spacing w:before="120" w:after="120" w:line="24" w:lineRule="atLeast"/>
        <w:ind w:left="360"/>
        <w:contextualSpacing w:val="0"/>
        <w:jc w:val="both"/>
        <w:rPr>
          <w:rFonts w:ascii="Century Gothic" w:hAnsi="Century Gothic"/>
          <w:sz w:val="20"/>
          <w:szCs w:val="20"/>
        </w:rPr>
      </w:pPr>
      <w:r w:rsidRPr="006F4E39">
        <w:rPr>
          <w:rFonts w:ascii="Century Gothic" w:hAnsi="Century Gothic"/>
          <w:sz w:val="20"/>
          <w:szCs w:val="20"/>
        </w:rPr>
        <w:t xml:space="preserve">Do podstawowych </w:t>
      </w:r>
      <w:r w:rsidR="00AA0F80" w:rsidRPr="006F4E39">
        <w:rPr>
          <w:rFonts w:ascii="Century Gothic" w:hAnsi="Century Gothic"/>
          <w:sz w:val="20"/>
          <w:szCs w:val="20"/>
        </w:rPr>
        <w:t xml:space="preserve">obowiązków </w:t>
      </w:r>
      <w:r w:rsidRPr="006F4E39">
        <w:rPr>
          <w:rFonts w:ascii="Century Gothic" w:hAnsi="Century Gothic"/>
          <w:sz w:val="20"/>
          <w:szCs w:val="20"/>
        </w:rPr>
        <w:t xml:space="preserve">Wykonawcy </w:t>
      </w:r>
      <w:r w:rsidR="00AA0F80" w:rsidRPr="006F4E39">
        <w:rPr>
          <w:rFonts w:ascii="Century Gothic" w:hAnsi="Century Gothic"/>
          <w:sz w:val="20"/>
          <w:szCs w:val="20"/>
        </w:rPr>
        <w:t>należy</w:t>
      </w:r>
      <w:r w:rsidRPr="006F4E39">
        <w:rPr>
          <w:rFonts w:ascii="Century Gothic" w:hAnsi="Century Gothic"/>
          <w:sz w:val="20"/>
          <w:szCs w:val="20"/>
        </w:rPr>
        <w:t>:</w:t>
      </w:r>
    </w:p>
    <w:p w14:paraId="48B7325D" w14:textId="1677CA03" w:rsidR="00B07467" w:rsidRPr="006F4E39" w:rsidRDefault="00B07467" w:rsidP="002A5C4C">
      <w:pPr>
        <w:pStyle w:val="Akapitzlist"/>
        <w:numPr>
          <w:ilvl w:val="1"/>
          <w:numId w:val="40"/>
        </w:numPr>
        <w:spacing w:before="120" w:after="120" w:line="24" w:lineRule="atLeast"/>
        <w:contextualSpacing w:val="0"/>
        <w:jc w:val="both"/>
        <w:rPr>
          <w:rFonts w:ascii="Century Gothic" w:hAnsi="Century Gothic"/>
          <w:sz w:val="20"/>
          <w:szCs w:val="20"/>
        </w:rPr>
      </w:pPr>
      <w:r w:rsidRPr="0053287B">
        <w:rPr>
          <w:rFonts w:ascii="Century Gothic" w:hAnsi="Century Gothic"/>
          <w:b/>
          <w:bCs/>
          <w:sz w:val="20"/>
          <w:szCs w:val="20"/>
        </w:rPr>
        <w:t>Przegląd działania UZPP</w:t>
      </w:r>
      <w:r w:rsidR="00DC4CA4" w:rsidRPr="0053287B">
        <w:rPr>
          <w:rFonts w:ascii="Century Gothic" w:hAnsi="Century Gothic"/>
          <w:b/>
          <w:bCs/>
          <w:sz w:val="20"/>
          <w:szCs w:val="20"/>
        </w:rPr>
        <w:t xml:space="preserve"> -</w:t>
      </w:r>
      <w:r w:rsidRPr="006F4E39">
        <w:rPr>
          <w:rFonts w:ascii="Century Gothic" w:hAnsi="Century Gothic"/>
          <w:sz w:val="20"/>
          <w:szCs w:val="20"/>
        </w:rPr>
        <w:t xml:space="preserve"> należy wykonać zgodnie z SESP. Dla dopełnienia czynności eksploatacyjnych wynikających z SESP w celu poprawnej i kompleksowej eksploatacji ochrony przeciwkorozyjnej gazociągów oraz sposobu dokumentowania tych czynności dodatkowo należy wykonać:</w:t>
      </w:r>
    </w:p>
    <w:p w14:paraId="30391936" w14:textId="7823EE3B" w:rsidR="008512BE" w:rsidRDefault="008512BE" w:rsidP="002A5C4C">
      <w:pPr>
        <w:pStyle w:val="Akapitzlist"/>
        <w:numPr>
          <w:ilvl w:val="2"/>
          <w:numId w:val="40"/>
        </w:numPr>
        <w:spacing w:before="120" w:after="120" w:line="24" w:lineRule="atLeast"/>
        <w:ind w:left="792" w:firstLine="0"/>
        <w:contextualSpacing w:val="0"/>
        <w:jc w:val="both"/>
        <w:rPr>
          <w:rFonts w:ascii="Century Gothic" w:hAnsi="Century Gothic"/>
          <w:sz w:val="20"/>
          <w:szCs w:val="20"/>
        </w:rPr>
      </w:pPr>
      <w:r>
        <w:rPr>
          <w:rFonts w:ascii="Century Gothic" w:hAnsi="Century Gothic"/>
          <w:sz w:val="20"/>
          <w:szCs w:val="20"/>
        </w:rPr>
        <w:t>W</w:t>
      </w:r>
      <w:r w:rsidR="005E75B2">
        <w:rPr>
          <w:rFonts w:ascii="Century Gothic" w:hAnsi="Century Gothic"/>
          <w:sz w:val="20"/>
          <w:szCs w:val="20"/>
        </w:rPr>
        <w:t xml:space="preserve"> </w:t>
      </w:r>
      <w:r>
        <w:rPr>
          <w:rFonts w:ascii="Century Gothic" w:hAnsi="Century Gothic"/>
          <w:sz w:val="20"/>
          <w:szCs w:val="20"/>
        </w:rPr>
        <w:t>ramach przeglądu UZPP należy również wykonać kontrole działania i prace konserwacyjne</w:t>
      </w:r>
    </w:p>
    <w:p w14:paraId="615D5597" w14:textId="5403C8BF" w:rsidR="00B07467" w:rsidRPr="006F4E39" w:rsidRDefault="00B07467" w:rsidP="002A5C4C">
      <w:pPr>
        <w:pStyle w:val="Akapitzlist"/>
        <w:numPr>
          <w:ilvl w:val="2"/>
          <w:numId w:val="40"/>
        </w:numPr>
        <w:spacing w:before="120" w:after="120" w:line="24" w:lineRule="atLeast"/>
        <w:contextualSpacing w:val="0"/>
        <w:jc w:val="both"/>
        <w:rPr>
          <w:rFonts w:ascii="Century Gothic" w:hAnsi="Century Gothic"/>
          <w:sz w:val="20"/>
          <w:szCs w:val="20"/>
        </w:rPr>
      </w:pPr>
      <w:r w:rsidRPr="006F4E39">
        <w:rPr>
          <w:rFonts w:ascii="Century Gothic" w:hAnsi="Century Gothic"/>
          <w:sz w:val="20"/>
          <w:szCs w:val="20"/>
        </w:rPr>
        <w:t xml:space="preserve">Podczas wykonywania danej czynności należy również udokumentować wykonanie prac zdjęciami, czyli należy wykonać zdjęcia słupków/szafek </w:t>
      </w:r>
      <w:r w:rsidR="001F694B" w:rsidRPr="006F4E39">
        <w:rPr>
          <w:rFonts w:ascii="Century Gothic" w:hAnsi="Century Gothic"/>
          <w:sz w:val="20"/>
          <w:szCs w:val="20"/>
        </w:rPr>
        <w:br/>
      </w:r>
      <w:r w:rsidRPr="006F4E39">
        <w:rPr>
          <w:rFonts w:ascii="Century Gothic" w:hAnsi="Century Gothic"/>
          <w:sz w:val="20"/>
          <w:szCs w:val="20"/>
        </w:rPr>
        <w:t xml:space="preserve">i innych elementów na których zostały wykonane pomiary. Zdjęcia </w:t>
      </w:r>
      <w:r w:rsidR="001856C7">
        <w:rPr>
          <w:rFonts w:ascii="Century Gothic" w:hAnsi="Century Gothic"/>
          <w:sz w:val="20"/>
          <w:szCs w:val="20"/>
        </w:rPr>
        <w:br/>
      </w:r>
      <w:r w:rsidRPr="006F4E39">
        <w:rPr>
          <w:rFonts w:ascii="Century Gothic" w:hAnsi="Century Gothic"/>
          <w:sz w:val="20"/>
          <w:szCs w:val="20"/>
        </w:rPr>
        <w:t>mają przedstawiać elementy ochrony katodowej zarówno w terenie (panoramiczne zdjęcia na tle stałych, charakterystycznych  elementów otoczenia) jak i wyposażenie w środku szafki/słupka</w:t>
      </w:r>
      <w:r w:rsidR="001856C7">
        <w:rPr>
          <w:rFonts w:ascii="Century Gothic" w:hAnsi="Century Gothic"/>
          <w:sz w:val="20"/>
          <w:szCs w:val="20"/>
        </w:rPr>
        <w:t>.</w:t>
      </w:r>
    </w:p>
    <w:p w14:paraId="37269698" w14:textId="2448A29A" w:rsidR="00451F25" w:rsidRPr="006F4E39" w:rsidRDefault="00451F25" w:rsidP="002A5C4C">
      <w:pPr>
        <w:pStyle w:val="Akapitzlist"/>
        <w:numPr>
          <w:ilvl w:val="1"/>
          <w:numId w:val="40"/>
        </w:numPr>
        <w:spacing w:before="120" w:after="120" w:line="24" w:lineRule="atLeast"/>
        <w:contextualSpacing w:val="0"/>
        <w:jc w:val="both"/>
        <w:rPr>
          <w:rFonts w:ascii="Century Gothic" w:hAnsi="Century Gothic"/>
          <w:sz w:val="20"/>
          <w:szCs w:val="20"/>
        </w:rPr>
      </w:pPr>
      <w:r w:rsidRPr="0053287B">
        <w:rPr>
          <w:rFonts w:ascii="Century Gothic" w:hAnsi="Century Gothic"/>
          <w:b/>
          <w:bCs/>
          <w:sz w:val="20"/>
          <w:szCs w:val="20"/>
        </w:rPr>
        <w:t>Pomiary dla ogólnej oceny ochrony</w:t>
      </w:r>
      <w:r w:rsidR="00DC4CA4">
        <w:rPr>
          <w:rFonts w:ascii="Century Gothic" w:hAnsi="Century Gothic"/>
          <w:sz w:val="20"/>
          <w:szCs w:val="20"/>
        </w:rPr>
        <w:t xml:space="preserve"> - </w:t>
      </w:r>
      <w:r w:rsidRPr="006F4E39">
        <w:rPr>
          <w:rFonts w:ascii="Century Gothic" w:hAnsi="Century Gothic"/>
          <w:sz w:val="20"/>
          <w:szCs w:val="20"/>
        </w:rPr>
        <w:t xml:space="preserve"> przeciwkorozyjnej należy wykonać  zgodnie z SESP. Dla dopełnienia czynności eksploatacyjnych wynikających z SESP w celu poprawnej </w:t>
      </w:r>
      <w:r w:rsidR="001856C7">
        <w:rPr>
          <w:rFonts w:ascii="Century Gothic" w:hAnsi="Century Gothic"/>
          <w:sz w:val="20"/>
          <w:szCs w:val="20"/>
        </w:rPr>
        <w:br/>
      </w:r>
      <w:r w:rsidRPr="006F4E39">
        <w:rPr>
          <w:rFonts w:ascii="Century Gothic" w:hAnsi="Century Gothic"/>
          <w:sz w:val="20"/>
          <w:szCs w:val="20"/>
        </w:rPr>
        <w:t xml:space="preserve">i kompleksowej eksploatacji ochrony przeciwkorozyjnej gazociągów oraz sposobu dokumentowania tych czynności poniżej </w:t>
      </w:r>
      <w:r w:rsidR="00FA7474" w:rsidRPr="006F4E39">
        <w:rPr>
          <w:rFonts w:ascii="Century Gothic" w:hAnsi="Century Gothic"/>
          <w:sz w:val="20"/>
          <w:szCs w:val="20"/>
        </w:rPr>
        <w:t xml:space="preserve">krótki opis </w:t>
      </w:r>
      <w:r w:rsidR="00216D77" w:rsidRPr="006F4E39">
        <w:rPr>
          <w:rFonts w:ascii="Century Gothic" w:hAnsi="Century Gothic"/>
          <w:sz w:val="20"/>
          <w:szCs w:val="20"/>
        </w:rPr>
        <w:t>co należy wykonać</w:t>
      </w:r>
      <w:r w:rsidR="00C1214D" w:rsidRPr="006F4E39">
        <w:rPr>
          <w:rFonts w:ascii="Century Gothic" w:hAnsi="Century Gothic"/>
          <w:sz w:val="20"/>
          <w:szCs w:val="20"/>
        </w:rPr>
        <w:t>:</w:t>
      </w:r>
    </w:p>
    <w:p w14:paraId="4841FA71" w14:textId="7E69F84D" w:rsidR="000F3BC6" w:rsidRDefault="00D026C5" w:rsidP="0053287B">
      <w:pPr>
        <w:pStyle w:val="Akapitzlist"/>
        <w:numPr>
          <w:ilvl w:val="0"/>
          <w:numId w:val="32"/>
        </w:numPr>
        <w:spacing w:after="120" w:line="24" w:lineRule="atLeast"/>
        <w:ind w:left="1434" w:hanging="357"/>
        <w:jc w:val="both"/>
        <w:rPr>
          <w:rFonts w:ascii="Century Gothic" w:hAnsi="Century Gothic"/>
          <w:sz w:val="20"/>
          <w:szCs w:val="20"/>
        </w:rPr>
      </w:pPr>
      <w:r w:rsidRPr="006F4E39">
        <w:rPr>
          <w:rFonts w:ascii="Century Gothic" w:hAnsi="Century Gothic"/>
          <w:sz w:val="20"/>
          <w:szCs w:val="20"/>
        </w:rPr>
        <w:t>Przygotowanie gazociągu do wykonywania poniższych pomiarów, ustawienie stacji SOK w cykl pracy przerywanej</w:t>
      </w:r>
      <w:r w:rsidR="009C564A" w:rsidRPr="006F4E39">
        <w:rPr>
          <w:rFonts w:ascii="Century Gothic" w:hAnsi="Century Gothic"/>
          <w:sz w:val="20"/>
          <w:szCs w:val="20"/>
        </w:rPr>
        <w:t xml:space="preserve"> jest po stronie Wykonawcy</w:t>
      </w:r>
      <w:r w:rsidR="005E75B2">
        <w:rPr>
          <w:rFonts w:ascii="Century Gothic" w:hAnsi="Century Gothic"/>
          <w:sz w:val="20"/>
          <w:szCs w:val="20"/>
        </w:rPr>
        <w:t xml:space="preserve"> wraz z montażem przerywaczy,  odłączeniem UZPP oraz przywróceniem gazociągu do stanu z przed pomiarów</w:t>
      </w:r>
    </w:p>
    <w:p w14:paraId="3BE7F916" w14:textId="77777777" w:rsidR="000F3BC6" w:rsidRDefault="00D026C5" w:rsidP="0053287B">
      <w:pPr>
        <w:pStyle w:val="Akapitzlist"/>
        <w:numPr>
          <w:ilvl w:val="0"/>
          <w:numId w:val="32"/>
        </w:numPr>
        <w:spacing w:after="120" w:line="24" w:lineRule="atLeast"/>
        <w:ind w:left="1434" w:hanging="357"/>
        <w:jc w:val="both"/>
        <w:rPr>
          <w:rFonts w:ascii="Century Gothic" w:hAnsi="Century Gothic"/>
          <w:sz w:val="20"/>
          <w:szCs w:val="20"/>
        </w:rPr>
      </w:pPr>
      <w:r w:rsidRPr="006F4E39">
        <w:rPr>
          <w:rFonts w:ascii="Century Gothic" w:hAnsi="Century Gothic"/>
          <w:sz w:val="20"/>
          <w:szCs w:val="20"/>
        </w:rPr>
        <w:t xml:space="preserve"> </w:t>
      </w:r>
      <w:r w:rsidR="000F3BC6">
        <w:rPr>
          <w:rFonts w:ascii="Century Gothic" w:hAnsi="Century Gothic"/>
          <w:sz w:val="20"/>
          <w:szCs w:val="20"/>
        </w:rPr>
        <w:t xml:space="preserve">Przed rozpoczęciem pomiarów należy zweryfikować i potwierdzić prawidłową prace urządzeń polaryzujących. </w:t>
      </w:r>
    </w:p>
    <w:p w14:paraId="5011F484" w14:textId="68A27824" w:rsidR="000F3BC6" w:rsidRDefault="000F3BC6" w:rsidP="0053287B">
      <w:pPr>
        <w:pStyle w:val="Akapitzlist"/>
        <w:numPr>
          <w:ilvl w:val="0"/>
          <w:numId w:val="32"/>
        </w:numPr>
        <w:spacing w:after="120" w:line="24" w:lineRule="atLeast"/>
        <w:ind w:left="1434" w:hanging="357"/>
        <w:jc w:val="both"/>
        <w:rPr>
          <w:rFonts w:ascii="Century Gothic" w:hAnsi="Century Gothic"/>
          <w:sz w:val="20"/>
          <w:szCs w:val="20"/>
        </w:rPr>
      </w:pPr>
      <w:r>
        <w:rPr>
          <w:rFonts w:ascii="Century Gothic" w:hAnsi="Century Gothic"/>
          <w:sz w:val="20"/>
          <w:szCs w:val="20"/>
        </w:rPr>
        <w:t>W przypadku gdy podczas trwających prac pomiarowych zostanie stwierdzone brak synchronizacji stacji SOK, brak prawidłowo działającego obwodu prądowego stacji SOK pomiary na całym gazociągu należy powtórzyć.</w:t>
      </w:r>
    </w:p>
    <w:p w14:paraId="7473394E" w14:textId="23640B4B" w:rsidR="000F3BC6" w:rsidRDefault="004402E1" w:rsidP="0053287B">
      <w:pPr>
        <w:pStyle w:val="Akapitzlist"/>
        <w:numPr>
          <w:ilvl w:val="0"/>
          <w:numId w:val="32"/>
        </w:numPr>
        <w:spacing w:after="120" w:line="24" w:lineRule="atLeast"/>
        <w:ind w:left="1434" w:hanging="357"/>
        <w:jc w:val="both"/>
        <w:rPr>
          <w:rFonts w:ascii="Century Gothic" w:hAnsi="Century Gothic"/>
          <w:sz w:val="20"/>
          <w:szCs w:val="20"/>
        </w:rPr>
      </w:pPr>
      <w:r w:rsidRPr="006F4E39">
        <w:rPr>
          <w:rFonts w:ascii="Century Gothic" w:hAnsi="Century Gothic"/>
          <w:sz w:val="20"/>
          <w:szCs w:val="20"/>
        </w:rPr>
        <w:lastRenderedPageBreak/>
        <w:t xml:space="preserve">Zmiana trybu pracy i parametry </w:t>
      </w:r>
      <w:r w:rsidR="006A7450" w:rsidRPr="006F4E39">
        <w:rPr>
          <w:rFonts w:ascii="Century Gothic" w:hAnsi="Century Gothic"/>
          <w:sz w:val="20"/>
          <w:szCs w:val="20"/>
        </w:rPr>
        <w:t>stacji SOK</w:t>
      </w:r>
      <w:r w:rsidRPr="006F4E39">
        <w:rPr>
          <w:rFonts w:ascii="Century Gothic" w:hAnsi="Century Gothic"/>
          <w:sz w:val="20"/>
          <w:szCs w:val="20"/>
        </w:rPr>
        <w:t xml:space="preserve"> należy każdorazowo </w:t>
      </w:r>
      <w:r w:rsidR="006A7450" w:rsidRPr="006F4E39">
        <w:rPr>
          <w:rFonts w:ascii="Century Gothic" w:hAnsi="Century Gothic"/>
          <w:sz w:val="20"/>
          <w:szCs w:val="20"/>
        </w:rPr>
        <w:t xml:space="preserve"> ustalić z </w:t>
      </w:r>
      <w:r w:rsidR="009C564A" w:rsidRPr="006F4E39">
        <w:rPr>
          <w:rFonts w:ascii="Century Gothic" w:hAnsi="Century Gothic"/>
          <w:sz w:val="20"/>
          <w:szCs w:val="20"/>
        </w:rPr>
        <w:t>Z</w:t>
      </w:r>
      <w:r w:rsidR="006A7450" w:rsidRPr="006F4E39">
        <w:rPr>
          <w:rFonts w:ascii="Century Gothic" w:hAnsi="Century Gothic"/>
          <w:sz w:val="20"/>
          <w:szCs w:val="20"/>
        </w:rPr>
        <w:t>amawiającym</w:t>
      </w:r>
      <w:r w:rsidR="001134DC">
        <w:rPr>
          <w:rFonts w:ascii="Century Gothic" w:hAnsi="Century Gothic"/>
          <w:sz w:val="20"/>
          <w:szCs w:val="20"/>
        </w:rPr>
        <w:t xml:space="preserve">. </w:t>
      </w:r>
    </w:p>
    <w:p w14:paraId="65DE78DF" w14:textId="484981E9" w:rsidR="00D026C5" w:rsidRDefault="001134DC" w:rsidP="0053287B">
      <w:pPr>
        <w:pStyle w:val="Akapitzlist"/>
        <w:numPr>
          <w:ilvl w:val="0"/>
          <w:numId w:val="32"/>
        </w:numPr>
        <w:spacing w:after="120" w:line="24" w:lineRule="atLeast"/>
        <w:ind w:left="1434" w:hanging="357"/>
        <w:jc w:val="both"/>
        <w:rPr>
          <w:rFonts w:ascii="Century Gothic" w:hAnsi="Century Gothic"/>
          <w:sz w:val="20"/>
          <w:szCs w:val="20"/>
        </w:rPr>
      </w:pPr>
      <w:r>
        <w:rPr>
          <w:rFonts w:ascii="Century Gothic" w:hAnsi="Century Gothic"/>
          <w:sz w:val="20"/>
          <w:szCs w:val="20"/>
        </w:rPr>
        <w:t>Parametry pracy instalacji SOK,SAG podczas prowadzonych pomiarów należy odnotować w dokumentacji pomiarowej.</w:t>
      </w:r>
    </w:p>
    <w:p w14:paraId="470996EB" w14:textId="53CCFB9F" w:rsidR="008750B7" w:rsidRDefault="008750B7" w:rsidP="0053287B">
      <w:pPr>
        <w:pStyle w:val="Akapitzlist"/>
        <w:numPr>
          <w:ilvl w:val="0"/>
          <w:numId w:val="32"/>
        </w:numPr>
        <w:spacing w:after="120" w:line="24" w:lineRule="atLeast"/>
        <w:ind w:left="1434" w:hanging="357"/>
        <w:jc w:val="both"/>
        <w:rPr>
          <w:rFonts w:ascii="Century Gothic" w:hAnsi="Century Gothic"/>
          <w:sz w:val="20"/>
          <w:szCs w:val="20"/>
        </w:rPr>
      </w:pPr>
      <w:r>
        <w:rPr>
          <w:rFonts w:ascii="Century Gothic" w:hAnsi="Century Gothic"/>
          <w:sz w:val="20"/>
          <w:szCs w:val="20"/>
        </w:rPr>
        <w:t>Prace pomiarowe należy prowadzić w sposób ciągły.  W przypadku wystąpienia przerwy w prowadzeniu pomiarów dłuższej lub równiej 3 dni prace pomiarowe należy rozpocząć od nowa</w:t>
      </w:r>
    </w:p>
    <w:p w14:paraId="7FEF1884" w14:textId="77777777" w:rsidR="00D40594" w:rsidRPr="006F4E39" w:rsidRDefault="00D40594" w:rsidP="00CF7AB9">
      <w:pPr>
        <w:pStyle w:val="Akapitzlist"/>
        <w:spacing w:after="120" w:line="24" w:lineRule="atLeast"/>
        <w:ind w:left="1434"/>
        <w:jc w:val="both"/>
        <w:rPr>
          <w:rFonts w:ascii="Century Gothic" w:hAnsi="Century Gothic"/>
          <w:sz w:val="20"/>
          <w:szCs w:val="20"/>
        </w:rPr>
      </w:pPr>
    </w:p>
    <w:p w14:paraId="7A5651C0" w14:textId="32C68C88" w:rsidR="006A7450" w:rsidRPr="006F4E39" w:rsidRDefault="006A7450" w:rsidP="002A5C4C">
      <w:pPr>
        <w:pStyle w:val="Akapitzlist"/>
        <w:numPr>
          <w:ilvl w:val="2"/>
          <w:numId w:val="40"/>
        </w:numPr>
        <w:spacing w:before="120" w:after="120" w:line="24" w:lineRule="atLeast"/>
        <w:contextualSpacing w:val="0"/>
        <w:jc w:val="both"/>
        <w:rPr>
          <w:rFonts w:ascii="Century Gothic" w:hAnsi="Century Gothic"/>
          <w:sz w:val="20"/>
          <w:szCs w:val="20"/>
        </w:rPr>
      </w:pPr>
      <w:r w:rsidRPr="00CF7AB9">
        <w:rPr>
          <w:rFonts w:ascii="Century Gothic" w:hAnsi="Century Gothic"/>
          <w:b/>
          <w:bCs/>
          <w:sz w:val="20"/>
          <w:szCs w:val="20"/>
        </w:rPr>
        <w:t xml:space="preserve">Wykonywanie pomiarów potencjałów </w:t>
      </w:r>
      <w:proofErr w:type="spellStart"/>
      <w:r w:rsidRPr="00CF7AB9">
        <w:rPr>
          <w:rFonts w:ascii="Century Gothic" w:hAnsi="Century Gothic"/>
          <w:b/>
          <w:bCs/>
          <w:sz w:val="20"/>
          <w:szCs w:val="20"/>
        </w:rPr>
        <w:t>załączeniowych</w:t>
      </w:r>
      <w:proofErr w:type="spellEnd"/>
      <w:r w:rsidRPr="00CF7AB9">
        <w:rPr>
          <w:rFonts w:ascii="Century Gothic" w:hAnsi="Century Gothic"/>
          <w:b/>
          <w:bCs/>
          <w:sz w:val="20"/>
          <w:szCs w:val="20"/>
        </w:rPr>
        <w:t xml:space="preserve"> i</w:t>
      </w:r>
      <w:r w:rsidR="001F694B" w:rsidRPr="00CF7AB9">
        <w:rPr>
          <w:rFonts w:ascii="Century Gothic" w:hAnsi="Century Gothic"/>
          <w:b/>
          <w:bCs/>
          <w:sz w:val="20"/>
          <w:szCs w:val="20"/>
        </w:rPr>
        <w:t xml:space="preserve"> </w:t>
      </w:r>
      <w:r w:rsidRPr="00CF7AB9">
        <w:rPr>
          <w:rFonts w:ascii="Century Gothic" w:hAnsi="Century Gothic"/>
          <w:b/>
          <w:bCs/>
          <w:sz w:val="20"/>
          <w:szCs w:val="20"/>
        </w:rPr>
        <w:t>wyłączeniowych</w:t>
      </w:r>
      <w:r w:rsidR="00EB47EE" w:rsidRPr="00CF7AB9">
        <w:rPr>
          <w:rFonts w:ascii="Century Gothic" w:hAnsi="Century Gothic"/>
          <w:b/>
          <w:bCs/>
          <w:sz w:val="20"/>
          <w:szCs w:val="20"/>
        </w:rPr>
        <w:t xml:space="preserve"> gazociągu</w:t>
      </w:r>
      <w:r w:rsidR="00EB47EE" w:rsidRPr="006F4E39">
        <w:rPr>
          <w:rFonts w:ascii="Century Gothic" w:hAnsi="Century Gothic"/>
          <w:sz w:val="20"/>
          <w:szCs w:val="20"/>
        </w:rPr>
        <w:t xml:space="preserve">, rur </w:t>
      </w:r>
      <w:r w:rsidR="00626629" w:rsidRPr="006F4E39">
        <w:rPr>
          <w:rFonts w:ascii="Century Gothic" w:hAnsi="Century Gothic"/>
          <w:sz w:val="20"/>
          <w:szCs w:val="20"/>
        </w:rPr>
        <w:t>osłonowych</w:t>
      </w:r>
      <w:r w:rsidRPr="006F4E39">
        <w:rPr>
          <w:rFonts w:ascii="Century Gothic" w:hAnsi="Century Gothic"/>
          <w:sz w:val="20"/>
          <w:szCs w:val="20"/>
        </w:rPr>
        <w:t xml:space="preserve"> w miejscach wskazanych w wykazie elementów ochrony </w:t>
      </w:r>
      <w:r w:rsidR="00632B77" w:rsidRPr="006F4E39">
        <w:rPr>
          <w:rFonts w:ascii="Century Gothic" w:hAnsi="Century Gothic"/>
          <w:sz w:val="20"/>
          <w:szCs w:val="20"/>
        </w:rPr>
        <w:t>przeciwkorozyjnej</w:t>
      </w:r>
      <w:r w:rsidR="00626629" w:rsidRPr="006F4E39">
        <w:rPr>
          <w:rFonts w:ascii="Century Gothic" w:hAnsi="Century Gothic"/>
          <w:sz w:val="20"/>
          <w:szCs w:val="20"/>
        </w:rPr>
        <w:t xml:space="preserve"> (</w:t>
      </w:r>
      <w:r w:rsidR="00626629" w:rsidRPr="002A5C4C">
        <w:rPr>
          <w:rFonts w:ascii="Century Gothic" w:hAnsi="Century Gothic"/>
          <w:b/>
          <w:bCs/>
          <w:sz w:val="20"/>
          <w:szCs w:val="20"/>
        </w:rPr>
        <w:t>załącznik nr</w:t>
      </w:r>
      <w:r w:rsidR="001F694B" w:rsidRPr="002A5C4C">
        <w:rPr>
          <w:rFonts w:ascii="Century Gothic" w:hAnsi="Century Gothic"/>
          <w:b/>
          <w:bCs/>
          <w:sz w:val="20"/>
          <w:szCs w:val="20"/>
        </w:rPr>
        <w:t xml:space="preserve"> </w:t>
      </w:r>
      <w:r w:rsidR="006E6D38" w:rsidRPr="002A5C4C">
        <w:rPr>
          <w:rFonts w:ascii="Century Gothic" w:hAnsi="Century Gothic"/>
          <w:b/>
          <w:bCs/>
          <w:sz w:val="20"/>
          <w:szCs w:val="20"/>
        </w:rPr>
        <w:t xml:space="preserve">1 </w:t>
      </w:r>
      <w:r w:rsidR="00626629" w:rsidRPr="002A5C4C">
        <w:rPr>
          <w:rFonts w:ascii="Century Gothic" w:hAnsi="Century Gothic"/>
          <w:b/>
          <w:bCs/>
          <w:sz w:val="20"/>
          <w:szCs w:val="20"/>
        </w:rPr>
        <w:t>do OPZ</w:t>
      </w:r>
      <w:r w:rsidR="00626629" w:rsidRPr="006F4E39">
        <w:rPr>
          <w:rFonts w:ascii="Century Gothic" w:hAnsi="Century Gothic"/>
          <w:sz w:val="20"/>
          <w:szCs w:val="20"/>
        </w:rPr>
        <w:t>)</w:t>
      </w:r>
      <w:r w:rsidR="00A17194" w:rsidRPr="006F4E39">
        <w:rPr>
          <w:rFonts w:ascii="Century Gothic" w:hAnsi="Century Gothic"/>
          <w:sz w:val="20"/>
          <w:szCs w:val="20"/>
        </w:rPr>
        <w:t>, pomiar należy wykonać względem wzorcowej przenośnej elektrody odniesienia Cu</w:t>
      </w:r>
      <w:r w:rsidR="001828BB" w:rsidRPr="006F4E39">
        <w:rPr>
          <w:rFonts w:ascii="Century Gothic" w:hAnsi="Century Gothic"/>
          <w:sz w:val="20"/>
          <w:szCs w:val="20"/>
        </w:rPr>
        <w:t>/</w:t>
      </w:r>
      <w:r w:rsidR="00A17194" w:rsidRPr="006F4E39">
        <w:rPr>
          <w:rFonts w:ascii="Century Gothic" w:hAnsi="Century Gothic"/>
          <w:sz w:val="20"/>
          <w:szCs w:val="20"/>
        </w:rPr>
        <w:t>CuSO4</w:t>
      </w:r>
      <w:r w:rsidR="001856C7">
        <w:rPr>
          <w:rFonts w:ascii="Century Gothic" w:hAnsi="Century Gothic"/>
          <w:sz w:val="20"/>
          <w:szCs w:val="20"/>
        </w:rPr>
        <w:t>,</w:t>
      </w:r>
    </w:p>
    <w:p w14:paraId="607A2A56" w14:textId="77777777" w:rsidR="00DC4CA4" w:rsidRDefault="006A7450" w:rsidP="002A5C4C">
      <w:pPr>
        <w:pStyle w:val="Akapitzlist"/>
        <w:numPr>
          <w:ilvl w:val="2"/>
          <w:numId w:val="40"/>
        </w:numPr>
        <w:spacing w:before="120" w:after="120" w:line="24" w:lineRule="atLeast"/>
        <w:contextualSpacing w:val="0"/>
        <w:jc w:val="both"/>
        <w:rPr>
          <w:rFonts w:ascii="Century Gothic" w:hAnsi="Century Gothic"/>
          <w:sz w:val="20"/>
          <w:szCs w:val="20"/>
        </w:rPr>
      </w:pPr>
      <w:r w:rsidRPr="00CF7AB9">
        <w:rPr>
          <w:rFonts w:ascii="Century Gothic" w:hAnsi="Century Gothic"/>
          <w:b/>
          <w:bCs/>
          <w:sz w:val="20"/>
          <w:szCs w:val="20"/>
        </w:rPr>
        <w:t>Wykonywanie pomiarów przy rurach osłonowych</w:t>
      </w:r>
      <w:r w:rsidR="00DC4CA4">
        <w:rPr>
          <w:rFonts w:ascii="Century Gothic" w:hAnsi="Century Gothic"/>
          <w:sz w:val="20"/>
          <w:szCs w:val="20"/>
        </w:rPr>
        <w:t xml:space="preserve"> m.in.:</w:t>
      </w:r>
    </w:p>
    <w:p w14:paraId="3F7156DE" w14:textId="2B94E1AB" w:rsidR="001134DC" w:rsidRDefault="006A7450" w:rsidP="0053287B">
      <w:pPr>
        <w:pStyle w:val="Akapitzlist"/>
        <w:numPr>
          <w:ilvl w:val="3"/>
          <w:numId w:val="26"/>
        </w:numPr>
        <w:spacing w:after="0" w:line="24" w:lineRule="atLeast"/>
        <w:contextualSpacing w:val="0"/>
        <w:jc w:val="both"/>
        <w:rPr>
          <w:rFonts w:ascii="Century Gothic" w:hAnsi="Century Gothic"/>
          <w:sz w:val="20"/>
          <w:szCs w:val="20"/>
        </w:rPr>
      </w:pPr>
      <w:r w:rsidRPr="006F4E39">
        <w:rPr>
          <w:rFonts w:ascii="Century Gothic" w:hAnsi="Century Gothic"/>
          <w:sz w:val="20"/>
          <w:szCs w:val="20"/>
        </w:rPr>
        <w:t>rezystancji rury osłonowej</w:t>
      </w:r>
      <w:r w:rsidR="001134DC">
        <w:rPr>
          <w:rFonts w:ascii="Century Gothic" w:hAnsi="Century Gothic"/>
          <w:sz w:val="20"/>
          <w:szCs w:val="20"/>
        </w:rPr>
        <w:t xml:space="preserve"> względem ziemi</w:t>
      </w:r>
      <w:r w:rsidRPr="006F4E39">
        <w:rPr>
          <w:rFonts w:ascii="Century Gothic" w:hAnsi="Century Gothic"/>
          <w:sz w:val="20"/>
          <w:szCs w:val="20"/>
        </w:rPr>
        <w:t xml:space="preserve">, </w:t>
      </w:r>
    </w:p>
    <w:p w14:paraId="79081D37" w14:textId="77777777" w:rsidR="001134DC" w:rsidRDefault="006A7450" w:rsidP="0053287B">
      <w:pPr>
        <w:pStyle w:val="Akapitzlist"/>
        <w:numPr>
          <w:ilvl w:val="3"/>
          <w:numId w:val="26"/>
        </w:numPr>
        <w:spacing w:after="0" w:line="24" w:lineRule="atLeast"/>
        <w:contextualSpacing w:val="0"/>
        <w:jc w:val="both"/>
        <w:rPr>
          <w:rFonts w:ascii="Century Gothic" w:hAnsi="Century Gothic"/>
          <w:sz w:val="20"/>
          <w:szCs w:val="20"/>
        </w:rPr>
      </w:pPr>
      <w:r w:rsidRPr="006F4E39">
        <w:rPr>
          <w:rFonts w:ascii="Century Gothic" w:hAnsi="Century Gothic"/>
          <w:sz w:val="20"/>
          <w:szCs w:val="20"/>
        </w:rPr>
        <w:t xml:space="preserve">rezystancji uziomu rury osłonowej, </w:t>
      </w:r>
    </w:p>
    <w:p w14:paraId="35A46535" w14:textId="77777777" w:rsidR="001134DC" w:rsidRDefault="006A7450" w:rsidP="0053287B">
      <w:pPr>
        <w:pStyle w:val="Akapitzlist"/>
        <w:numPr>
          <w:ilvl w:val="3"/>
          <w:numId w:val="26"/>
        </w:numPr>
        <w:spacing w:after="0" w:line="24" w:lineRule="atLeast"/>
        <w:contextualSpacing w:val="0"/>
        <w:jc w:val="both"/>
        <w:rPr>
          <w:rFonts w:ascii="Century Gothic" w:hAnsi="Century Gothic"/>
          <w:sz w:val="20"/>
          <w:szCs w:val="20"/>
        </w:rPr>
      </w:pPr>
      <w:r w:rsidRPr="006F4E39">
        <w:rPr>
          <w:rFonts w:ascii="Century Gothic" w:hAnsi="Century Gothic"/>
          <w:sz w:val="20"/>
          <w:szCs w:val="20"/>
        </w:rPr>
        <w:t>rezystancji pomiędzy gazociągiem a rur</w:t>
      </w:r>
      <w:r w:rsidR="00632B77" w:rsidRPr="006F4E39">
        <w:rPr>
          <w:rFonts w:ascii="Century Gothic" w:hAnsi="Century Gothic"/>
          <w:sz w:val="20"/>
          <w:szCs w:val="20"/>
        </w:rPr>
        <w:t>ą osłonową</w:t>
      </w:r>
    </w:p>
    <w:p w14:paraId="26354595" w14:textId="45853932" w:rsidR="001134DC" w:rsidRDefault="001134DC" w:rsidP="0053287B">
      <w:pPr>
        <w:pStyle w:val="Akapitzlist"/>
        <w:numPr>
          <w:ilvl w:val="3"/>
          <w:numId w:val="26"/>
        </w:numPr>
        <w:spacing w:after="0" w:line="24" w:lineRule="atLeast"/>
        <w:contextualSpacing w:val="0"/>
        <w:jc w:val="both"/>
        <w:rPr>
          <w:rFonts w:ascii="Century Gothic" w:hAnsi="Century Gothic"/>
          <w:sz w:val="20"/>
          <w:szCs w:val="20"/>
        </w:rPr>
      </w:pPr>
      <w:r>
        <w:rPr>
          <w:rFonts w:ascii="Century Gothic" w:hAnsi="Century Gothic"/>
          <w:sz w:val="20"/>
          <w:szCs w:val="20"/>
        </w:rPr>
        <w:t>pomiary potencjału elektrod cynkowych ,</w:t>
      </w:r>
    </w:p>
    <w:p w14:paraId="0A3F7BBE" w14:textId="03C125B4" w:rsidR="001134DC" w:rsidRDefault="001134DC" w:rsidP="0053287B">
      <w:pPr>
        <w:pStyle w:val="Akapitzlist"/>
        <w:numPr>
          <w:ilvl w:val="3"/>
          <w:numId w:val="26"/>
        </w:numPr>
        <w:spacing w:after="0" w:line="24" w:lineRule="atLeast"/>
        <w:contextualSpacing w:val="0"/>
        <w:jc w:val="both"/>
        <w:rPr>
          <w:rFonts w:ascii="Century Gothic" w:hAnsi="Century Gothic"/>
          <w:sz w:val="20"/>
          <w:szCs w:val="20"/>
        </w:rPr>
      </w:pPr>
      <w:r>
        <w:rPr>
          <w:rFonts w:ascii="Century Gothic" w:hAnsi="Century Gothic"/>
          <w:sz w:val="20"/>
          <w:szCs w:val="20"/>
        </w:rPr>
        <w:t>pomiaru prądu pomiędzy elektroda cynkową a rurą osłonową,</w:t>
      </w:r>
    </w:p>
    <w:p w14:paraId="1B40FB69" w14:textId="77777777" w:rsidR="001134DC" w:rsidRDefault="001134DC" w:rsidP="0053287B">
      <w:pPr>
        <w:pStyle w:val="Akapitzlist"/>
        <w:numPr>
          <w:ilvl w:val="3"/>
          <w:numId w:val="26"/>
        </w:numPr>
        <w:spacing w:after="0" w:line="24" w:lineRule="atLeast"/>
        <w:contextualSpacing w:val="0"/>
        <w:jc w:val="both"/>
        <w:rPr>
          <w:rFonts w:ascii="Century Gothic" w:hAnsi="Century Gothic"/>
          <w:sz w:val="20"/>
          <w:szCs w:val="20"/>
        </w:rPr>
      </w:pPr>
      <w:r>
        <w:rPr>
          <w:rFonts w:ascii="Century Gothic" w:hAnsi="Century Gothic"/>
          <w:sz w:val="20"/>
          <w:szCs w:val="20"/>
        </w:rPr>
        <w:t>pomiaru prądu pomiędzy elektrodą cynkową a rurą przewodową,</w:t>
      </w:r>
    </w:p>
    <w:p w14:paraId="40A2CA1F" w14:textId="15B6B630" w:rsidR="001134DC" w:rsidRDefault="001134DC" w:rsidP="0053287B">
      <w:pPr>
        <w:pStyle w:val="Akapitzlist"/>
        <w:numPr>
          <w:ilvl w:val="3"/>
          <w:numId w:val="26"/>
        </w:numPr>
        <w:spacing w:after="0" w:line="24" w:lineRule="atLeast"/>
        <w:contextualSpacing w:val="0"/>
        <w:jc w:val="both"/>
        <w:rPr>
          <w:rFonts w:ascii="Century Gothic" w:hAnsi="Century Gothic"/>
          <w:sz w:val="20"/>
          <w:szCs w:val="20"/>
        </w:rPr>
      </w:pPr>
      <w:r>
        <w:rPr>
          <w:rFonts w:ascii="Century Gothic" w:hAnsi="Century Gothic"/>
          <w:sz w:val="20"/>
          <w:szCs w:val="20"/>
        </w:rPr>
        <w:t>lub innych wynikających z indywidualnej budowy PPE a mających na celu określenie stanu technicznego przekroczenia gazociągu w rurze osłonowej</w:t>
      </w:r>
      <w:r w:rsidR="00632B77" w:rsidRPr="006F4E39">
        <w:rPr>
          <w:rFonts w:ascii="Century Gothic" w:hAnsi="Century Gothic"/>
          <w:sz w:val="20"/>
          <w:szCs w:val="20"/>
        </w:rPr>
        <w:t xml:space="preserve">. </w:t>
      </w:r>
    </w:p>
    <w:p w14:paraId="2EB8540E" w14:textId="0DACFE41" w:rsidR="006A7450" w:rsidRPr="006F4E39" w:rsidRDefault="00632B77" w:rsidP="0053287B">
      <w:pPr>
        <w:pStyle w:val="Akapitzlist"/>
        <w:numPr>
          <w:ilvl w:val="3"/>
          <w:numId w:val="26"/>
        </w:numPr>
        <w:spacing w:line="24" w:lineRule="atLeast"/>
        <w:contextualSpacing w:val="0"/>
        <w:jc w:val="both"/>
        <w:rPr>
          <w:rFonts w:ascii="Century Gothic" w:hAnsi="Century Gothic"/>
          <w:sz w:val="20"/>
          <w:szCs w:val="20"/>
        </w:rPr>
      </w:pPr>
      <w:r w:rsidRPr="006F4E39">
        <w:rPr>
          <w:rFonts w:ascii="Century Gothic" w:hAnsi="Century Gothic"/>
          <w:sz w:val="20"/>
          <w:szCs w:val="20"/>
        </w:rPr>
        <w:t>W przypadku braku punktu pomiarowego typu PR wszelkie pomiary związane z rurami osłonowymi należy wykonać do rury wydmuchowej należącej do danej rury osłonowej</w:t>
      </w:r>
      <w:r w:rsidR="004402E1" w:rsidRPr="006F4E39">
        <w:rPr>
          <w:rFonts w:ascii="Century Gothic" w:hAnsi="Century Gothic"/>
          <w:sz w:val="20"/>
          <w:szCs w:val="20"/>
        </w:rPr>
        <w:t xml:space="preserve"> i najbliższego punktu pomiarowego lub elementu technologicznego</w:t>
      </w:r>
      <w:r w:rsidR="001856C7">
        <w:rPr>
          <w:rFonts w:ascii="Century Gothic" w:hAnsi="Century Gothic"/>
          <w:sz w:val="20"/>
          <w:szCs w:val="20"/>
        </w:rPr>
        <w:t>,</w:t>
      </w:r>
    </w:p>
    <w:p w14:paraId="3A378E60" w14:textId="7EDC74C7" w:rsidR="00C1214D" w:rsidRPr="006F4E39" w:rsidRDefault="001A0502" w:rsidP="002A5C4C">
      <w:pPr>
        <w:pStyle w:val="Akapitzlist"/>
        <w:numPr>
          <w:ilvl w:val="2"/>
          <w:numId w:val="40"/>
        </w:numPr>
        <w:spacing w:before="120" w:after="120" w:line="24" w:lineRule="atLeast"/>
        <w:contextualSpacing w:val="0"/>
        <w:jc w:val="both"/>
        <w:rPr>
          <w:rFonts w:ascii="Century Gothic" w:hAnsi="Century Gothic"/>
          <w:sz w:val="20"/>
          <w:szCs w:val="20"/>
        </w:rPr>
      </w:pPr>
      <w:r w:rsidRPr="00CF7AB9">
        <w:rPr>
          <w:rFonts w:ascii="Century Gothic" w:hAnsi="Century Gothic"/>
          <w:b/>
          <w:bCs/>
          <w:sz w:val="20"/>
          <w:szCs w:val="20"/>
        </w:rPr>
        <w:t>Wykonywanie pomiarów na monoblokach/złączach izolujących</w:t>
      </w:r>
      <w:r w:rsidRPr="006F4E39">
        <w:rPr>
          <w:rFonts w:ascii="Century Gothic" w:hAnsi="Century Gothic"/>
          <w:sz w:val="20"/>
          <w:szCs w:val="20"/>
        </w:rPr>
        <w:t xml:space="preserve"> tj. wykonywanie pomiarów potencjału </w:t>
      </w:r>
      <w:proofErr w:type="spellStart"/>
      <w:r w:rsidRPr="006F4E39">
        <w:rPr>
          <w:rFonts w:ascii="Century Gothic" w:hAnsi="Century Gothic"/>
          <w:sz w:val="20"/>
          <w:szCs w:val="20"/>
        </w:rPr>
        <w:t>załączeniowego</w:t>
      </w:r>
      <w:proofErr w:type="spellEnd"/>
      <w:r w:rsidRPr="006F4E39">
        <w:rPr>
          <w:rFonts w:ascii="Century Gothic" w:hAnsi="Century Gothic"/>
          <w:sz w:val="20"/>
          <w:szCs w:val="20"/>
        </w:rPr>
        <w:t xml:space="preserve"> i wyłączeniowego jednocześnie po obu stronach złącza izolującego.</w:t>
      </w:r>
      <w:r w:rsidR="00713F3A" w:rsidRPr="006F4E39">
        <w:rPr>
          <w:rFonts w:ascii="Century Gothic" w:hAnsi="Century Gothic"/>
          <w:sz w:val="20"/>
          <w:szCs w:val="20"/>
        </w:rPr>
        <w:t xml:space="preserve"> W celu lepszego zobrazowania wyników pomiarów</w:t>
      </w:r>
      <w:r w:rsidR="003F79F4" w:rsidRPr="006F4E39">
        <w:rPr>
          <w:rFonts w:ascii="Century Gothic" w:hAnsi="Century Gothic"/>
          <w:sz w:val="20"/>
          <w:szCs w:val="20"/>
        </w:rPr>
        <w:t xml:space="preserve"> na monoblokach należy wykonać min. 5 minutowe rejestracje, wyniki pomiarów należy przedstawić w wersji tabelarycznej jak i graficznej.</w:t>
      </w:r>
      <w:r w:rsidR="00713F3A" w:rsidRPr="006F4E39">
        <w:rPr>
          <w:rFonts w:ascii="Century Gothic" w:hAnsi="Century Gothic"/>
          <w:sz w:val="20"/>
          <w:szCs w:val="20"/>
        </w:rPr>
        <w:t xml:space="preserve"> </w:t>
      </w:r>
      <w:r w:rsidRPr="006F4E39">
        <w:rPr>
          <w:rFonts w:ascii="Century Gothic" w:hAnsi="Century Gothic"/>
          <w:sz w:val="20"/>
          <w:szCs w:val="20"/>
        </w:rPr>
        <w:t xml:space="preserve"> Dodatkowo należy wykonać pomiar rezystancji danego monobloku</w:t>
      </w:r>
      <w:r w:rsidR="007631F4">
        <w:rPr>
          <w:rFonts w:ascii="Century Gothic" w:hAnsi="Century Gothic"/>
          <w:sz w:val="20"/>
          <w:szCs w:val="20"/>
        </w:rPr>
        <w:t>. Pomiary wykonywać z napięciem probierczym mniejszym</w:t>
      </w:r>
      <w:r w:rsidR="00A918A1">
        <w:rPr>
          <w:rFonts w:ascii="Century Gothic" w:hAnsi="Century Gothic"/>
          <w:sz w:val="20"/>
          <w:szCs w:val="20"/>
        </w:rPr>
        <w:t xml:space="preserve"> lub równym  50V</w:t>
      </w:r>
      <w:r w:rsidR="007631F4">
        <w:rPr>
          <w:rFonts w:ascii="Century Gothic" w:hAnsi="Century Gothic"/>
          <w:sz w:val="20"/>
          <w:szCs w:val="20"/>
        </w:rPr>
        <w:t xml:space="preserve"> </w:t>
      </w:r>
    </w:p>
    <w:p w14:paraId="2310CD6E" w14:textId="5CE28D5E" w:rsidR="00632B77" w:rsidRPr="006F4E39" w:rsidRDefault="001C272C" w:rsidP="002A5C4C">
      <w:pPr>
        <w:pStyle w:val="Akapitzlist"/>
        <w:numPr>
          <w:ilvl w:val="2"/>
          <w:numId w:val="40"/>
        </w:numPr>
        <w:spacing w:before="120" w:after="120" w:line="24" w:lineRule="atLeast"/>
        <w:contextualSpacing w:val="0"/>
        <w:jc w:val="both"/>
        <w:rPr>
          <w:rFonts w:ascii="Century Gothic" w:hAnsi="Century Gothic"/>
          <w:sz w:val="20"/>
          <w:szCs w:val="20"/>
        </w:rPr>
      </w:pPr>
      <w:r w:rsidRPr="0053287B">
        <w:rPr>
          <w:rFonts w:ascii="Century Gothic" w:hAnsi="Century Gothic"/>
          <w:b/>
          <w:bCs/>
          <w:sz w:val="20"/>
          <w:szCs w:val="20"/>
        </w:rPr>
        <w:t>W</w:t>
      </w:r>
      <w:r w:rsidR="00C1214D" w:rsidRPr="0053287B">
        <w:rPr>
          <w:rFonts w:ascii="Century Gothic" w:hAnsi="Century Gothic"/>
          <w:b/>
          <w:bCs/>
          <w:sz w:val="20"/>
          <w:szCs w:val="20"/>
        </w:rPr>
        <w:t>ykonywanie</w:t>
      </w:r>
      <w:r w:rsidR="00632B77" w:rsidRPr="0053287B">
        <w:rPr>
          <w:rFonts w:ascii="Century Gothic" w:hAnsi="Century Gothic"/>
          <w:b/>
          <w:bCs/>
          <w:sz w:val="20"/>
          <w:szCs w:val="20"/>
        </w:rPr>
        <w:t xml:space="preserve"> pomiarów </w:t>
      </w:r>
      <w:r w:rsidRPr="0053287B">
        <w:rPr>
          <w:rFonts w:ascii="Century Gothic" w:hAnsi="Century Gothic"/>
          <w:b/>
          <w:bCs/>
          <w:sz w:val="20"/>
          <w:szCs w:val="20"/>
        </w:rPr>
        <w:t xml:space="preserve">Eon/off </w:t>
      </w:r>
      <w:r w:rsidR="00632B77" w:rsidRPr="0053287B">
        <w:rPr>
          <w:rFonts w:ascii="Century Gothic" w:hAnsi="Century Gothic"/>
          <w:b/>
          <w:bCs/>
          <w:sz w:val="20"/>
          <w:szCs w:val="20"/>
        </w:rPr>
        <w:t>w punktach wyrównania potencjałów (PWP)</w:t>
      </w:r>
      <w:r w:rsidR="00632B77" w:rsidRPr="006F4E39">
        <w:rPr>
          <w:rFonts w:ascii="Century Gothic" w:hAnsi="Century Gothic"/>
          <w:sz w:val="20"/>
          <w:szCs w:val="20"/>
        </w:rPr>
        <w:t xml:space="preserve">, w miejscach tych w przypadku </w:t>
      </w:r>
      <w:r w:rsidR="001A0502" w:rsidRPr="006F4E39">
        <w:rPr>
          <w:rFonts w:ascii="Century Gothic" w:hAnsi="Century Gothic"/>
          <w:sz w:val="20"/>
          <w:szCs w:val="20"/>
        </w:rPr>
        <w:t>z mostkowanej</w:t>
      </w:r>
      <w:r w:rsidR="00632B77" w:rsidRPr="006F4E39">
        <w:rPr>
          <w:rFonts w:ascii="Century Gothic" w:hAnsi="Century Gothic"/>
          <w:sz w:val="20"/>
          <w:szCs w:val="20"/>
        </w:rPr>
        <w:t xml:space="preserve"> </w:t>
      </w:r>
      <w:r w:rsidR="00834338" w:rsidRPr="006F4E39">
        <w:rPr>
          <w:rFonts w:ascii="Century Gothic" w:hAnsi="Century Gothic"/>
          <w:sz w:val="20"/>
          <w:szCs w:val="20"/>
        </w:rPr>
        <w:t>ochrony katodowej do obcej konstrukcji należy również wykonać pomiar prądu pomiędzy danymi konstrukcjami</w:t>
      </w:r>
      <w:r w:rsidR="001856C7">
        <w:rPr>
          <w:rFonts w:ascii="Century Gothic" w:hAnsi="Century Gothic"/>
          <w:sz w:val="20"/>
          <w:szCs w:val="20"/>
        </w:rPr>
        <w:t>,</w:t>
      </w:r>
    </w:p>
    <w:p w14:paraId="24DE8E0E" w14:textId="3A0ACB02" w:rsidR="00BB2B34" w:rsidRDefault="00834338" w:rsidP="002A5C4C">
      <w:pPr>
        <w:pStyle w:val="Akapitzlist"/>
        <w:numPr>
          <w:ilvl w:val="2"/>
          <w:numId w:val="40"/>
        </w:numPr>
        <w:spacing w:before="120" w:after="120" w:line="24" w:lineRule="atLeast"/>
        <w:contextualSpacing w:val="0"/>
        <w:jc w:val="both"/>
        <w:rPr>
          <w:rFonts w:ascii="Century Gothic" w:hAnsi="Century Gothic"/>
          <w:sz w:val="20"/>
          <w:szCs w:val="20"/>
        </w:rPr>
      </w:pPr>
      <w:r w:rsidRPr="0053287B">
        <w:rPr>
          <w:rFonts w:ascii="Century Gothic" w:hAnsi="Century Gothic"/>
          <w:b/>
          <w:bCs/>
          <w:sz w:val="20"/>
          <w:szCs w:val="20"/>
        </w:rPr>
        <w:t>Wykonywanie pomiarów na stałych elektrodach odniesienia</w:t>
      </w:r>
      <w:r w:rsidR="00BB2B34">
        <w:rPr>
          <w:rFonts w:ascii="Century Gothic" w:hAnsi="Century Gothic"/>
          <w:sz w:val="20"/>
          <w:szCs w:val="20"/>
        </w:rPr>
        <w:t xml:space="preserve"> m.in:</w:t>
      </w:r>
    </w:p>
    <w:p w14:paraId="2C99F046" w14:textId="5B68AA4A" w:rsidR="00BB2B34" w:rsidRDefault="00834338" w:rsidP="0053287B">
      <w:pPr>
        <w:pStyle w:val="Akapitzlist"/>
        <w:numPr>
          <w:ilvl w:val="3"/>
          <w:numId w:val="28"/>
        </w:numPr>
        <w:spacing w:after="0" w:line="24" w:lineRule="atLeast"/>
        <w:contextualSpacing w:val="0"/>
        <w:jc w:val="both"/>
        <w:rPr>
          <w:rFonts w:ascii="Century Gothic" w:hAnsi="Century Gothic"/>
          <w:sz w:val="20"/>
          <w:szCs w:val="20"/>
        </w:rPr>
      </w:pPr>
      <w:r w:rsidRPr="006F4E39">
        <w:rPr>
          <w:rFonts w:ascii="Century Gothic" w:hAnsi="Century Gothic"/>
          <w:sz w:val="20"/>
          <w:szCs w:val="20"/>
        </w:rPr>
        <w:t xml:space="preserve"> różnicy potencjałów pomiędzy elektrodą stałą a przenośną</w:t>
      </w:r>
      <w:r w:rsidR="00BB2B34">
        <w:rPr>
          <w:rFonts w:ascii="Century Gothic" w:hAnsi="Century Gothic"/>
          <w:sz w:val="20"/>
          <w:szCs w:val="20"/>
        </w:rPr>
        <w:t>:</w:t>
      </w:r>
    </w:p>
    <w:p w14:paraId="72A3577B" w14:textId="56639C40" w:rsidR="00BB2B34" w:rsidRDefault="00BB2B34" w:rsidP="0053287B">
      <w:pPr>
        <w:pStyle w:val="Akapitzlist"/>
        <w:numPr>
          <w:ilvl w:val="4"/>
          <w:numId w:val="28"/>
        </w:numPr>
        <w:spacing w:after="0" w:line="24" w:lineRule="atLeast"/>
        <w:contextualSpacing w:val="0"/>
        <w:jc w:val="both"/>
        <w:rPr>
          <w:rFonts w:ascii="Century Gothic" w:hAnsi="Century Gothic"/>
          <w:sz w:val="20"/>
          <w:szCs w:val="20"/>
        </w:rPr>
      </w:pPr>
      <w:r>
        <w:rPr>
          <w:rFonts w:ascii="Century Gothic" w:hAnsi="Century Gothic"/>
          <w:sz w:val="20"/>
          <w:szCs w:val="20"/>
        </w:rPr>
        <w:t>przy załączonej i wyłączonej  ochronie katodowej gazociągu</w:t>
      </w:r>
    </w:p>
    <w:p w14:paraId="72631CC1" w14:textId="53BF9C94" w:rsidR="00BB2B34" w:rsidRDefault="00BB2B34" w:rsidP="0053287B">
      <w:pPr>
        <w:pStyle w:val="Akapitzlist"/>
        <w:numPr>
          <w:ilvl w:val="4"/>
          <w:numId w:val="28"/>
        </w:numPr>
        <w:spacing w:after="0" w:line="24" w:lineRule="atLeast"/>
        <w:contextualSpacing w:val="0"/>
        <w:jc w:val="both"/>
        <w:rPr>
          <w:rFonts w:ascii="Century Gothic" w:hAnsi="Century Gothic"/>
          <w:sz w:val="20"/>
          <w:szCs w:val="20"/>
        </w:rPr>
      </w:pPr>
      <w:r>
        <w:rPr>
          <w:rFonts w:ascii="Century Gothic" w:hAnsi="Century Gothic"/>
          <w:sz w:val="20"/>
          <w:szCs w:val="20"/>
        </w:rPr>
        <w:t>pomiar wykonać nad miejscem instalacji stałej elektrody odniesienia</w:t>
      </w:r>
    </w:p>
    <w:p w14:paraId="33775128" w14:textId="1E3D29DC" w:rsidR="00834338" w:rsidRPr="006F4E39" w:rsidRDefault="00834338" w:rsidP="0053287B">
      <w:pPr>
        <w:pStyle w:val="Akapitzlist"/>
        <w:numPr>
          <w:ilvl w:val="3"/>
          <w:numId w:val="28"/>
        </w:numPr>
        <w:spacing w:after="0" w:line="24" w:lineRule="atLeast"/>
        <w:contextualSpacing w:val="0"/>
        <w:jc w:val="both"/>
        <w:rPr>
          <w:rFonts w:ascii="Century Gothic" w:hAnsi="Century Gothic"/>
          <w:sz w:val="20"/>
          <w:szCs w:val="20"/>
        </w:rPr>
      </w:pPr>
      <w:r w:rsidRPr="006F4E39">
        <w:rPr>
          <w:rFonts w:ascii="Century Gothic" w:hAnsi="Century Gothic"/>
          <w:sz w:val="20"/>
          <w:szCs w:val="20"/>
        </w:rPr>
        <w:t xml:space="preserve">oraz rezystancji </w:t>
      </w:r>
      <w:r w:rsidR="00A918A1">
        <w:rPr>
          <w:rFonts w:ascii="Century Gothic" w:hAnsi="Century Gothic"/>
          <w:sz w:val="20"/>
          <w:szCs w:val="20"/>
        </w:rPr>
        <w:t xml:space="preserve">przejścia </w:t>
      </w:r>
      <w:r w:rsidRPr="006F4E39">
        <w:rPr>
          <w:rFonts w:ascii="Century Gothic" w:hAnsi="Century Gothic"/>
          <w:sz w:val="20"/>
          <w:szCs w:val="20"/>
        </w:rPr>
        <w:t>stałej elektrody odniesienia</w:t>
      </w:r>
      <w:r w:rsidR="00A918A1">
        <w:rPr>
          <w:rFonts w:ascii="Century Gothic" w:hAnsi="Century Gothic"/>
          <w:sz w:val="20"/>
          <w:szCs w:val="20"/>
        </w:rPr>
        <w:t xml:space="preserve"> względem ziemi</w:t>
      </w:r>
      <w:r w:rsidR="00B01F65">
        <w:rPr>
          <w:rFonts w:ascii="Century Gothic" w:hAnsi="Century Gothic"/>
          <w:sz w:val="20"/>
          <w:szCs w:val="20"/>
        </w:rPr>
        <w:t>,</w:t>
      </w:r>
    </w:p>
    <w:p w14:paraId="5EC93633" w14:textId="060A111B" w:rsidR="00834338" w:rsidRPr="006F4E39" w:rsidRDefault="00834338" w:rsidP="002A5C4C">
      <w:pPr>
        <w:pStyle w:val="Akapitzlist"/>
        <w:numPr>
          <w:ilvl w:val="2"/>
          <w:numId w:val="40"/>
        </w:numPr>
        <w:spacing w:before="120" w:after="120" w:line="24" w:lineRule="atLeast"/>
        <w:contextualSpacing w:val="0"/>
        <w:jc w:val="both"/>
        <w:rPr>
          <w:rFonts w:ascii="Century Gothic" w:hAnsi="Century Gothic"/>
          <w:sz w:val="20"/>
          <w:szCs w:val="20"/>
        </w:rPr>
      </w:pPr>
      <w:r w:rsidRPr="0053287B">
        <w:rPr>
          <w:rFonts w:ascii="Century Gothic" w:hAnsi="Century Gothic"/>
          <w:b/>
          <w:bCs/>
          <w:sz w:val="20"/>
          <w:szCs w:val="20"/>
        </w:rPr>
        <w:t xml:space="preserve">Wykonywanie pomiarów oddziaływania napięć przemiennych </w:t>
      </w:r>
      <w:r w:rsidR="001F0D7D" w:rsidRPr="0053287B">
        <w:rPr>
          <w:rFonts w:ascii="Century Gothic" w:hAnsi="Century Gothic"/>
          <w:b/>
          <w:bCs/>
          <w:sz w:val="20"/>
          <w:szCs w:val="20"/>
        </w:rPr>
        <w:t>U</w:t>
      </w:r>
      <w:r w:rsidR="001F0D7D" w:rsidRPr="0053287B">
        <w:rPr>
          <w:rFonts w:ascii="Century Gothic" w:hAnsi="Century Gothic"/>
          <w:b/>
          <w:bCs/>
          <w:sz w:val="20"/>
          <w:szCs w:val="20"/>
          <w:vertAlign w:val="subscript"/>
        </w:rPr>
        <w:t>AC</w:t>
      </w:r>
      <w:r w:rsidR="001F0D7D" w:rsidRPr="006F4E39">
        <w:rPr>
          <w:rFonts w:ascii="Century Gothic" w:hAnsi="Century Gothic"/>
          <w:sz w:val="20"/>
          <w:szCs w:val="20"/>
        </w:rPr>
        <w:t xml:space="preserve"> </w:t>
      </w:r>
      <w:r w:rsidR="00D904E9" w:rsidRPr="006F4E39">
        <w:rPr>
          <w:rFonts w:ascii="Century Gothic" w:hAnsi="Century Gothic"/>
          <w:sz w:val="20"/>
          <w:szCs w:val="20"/>
        </w:rPr>
        <w:t>z wraz wyznaczeniem gęstości prądu AC w każdym punkcie pomiarowym</w:t>
      </w:r>
      <w:r w:rsidR="00C1214D" w:rsidRPr="006F4E39">
        <w:rPr>
          <w:rFonts w:ascii="Century Gothic" w:hAnsi="Century Gothic"/>
          <w:sz w:val="20"/>
          <w:szCs w:val="20"/>
        </w:rPr>
        <w:t xml:space="preserve">. </w:t>
      </w:r>
      <w:r w:rsidR="006E6D38">
        <w:rPr>
          <w:rFonts w:ascii="Century Gothic" w:hAnsi="Century Gothic"/>
          <w:sz w:val="20"/>
          <w:szCs w:val="20"/>
        </w:rPr>
        <w:t>W miejscach skrzyżowań z liniami a napięciu 110kV lub powyżej oraz w</w:t>
      </w:r>
      <w:r w:rsidR="00D63A66" w:rsidRPr="006F4E39">
        <w:rPr>
          <w:rFonts w:ascii="Century Gothic" w:hAnsi="Century Gothic"/>
          <w:sz w:val="20"/>
          <w:szCs w:val="20"/>
        </w:rPr>
        <w:t xml:space="preserve"> przypadku stwierdzenia wartości napięć przemiennych od 2V i powyżej należy wykonać </w:t>
      </w:r>
      <w:r w:rsidR="00626629" w:rsidRPr="006F4E39">
        <w:rPr>
          <w:rFonts w:ascii="Century Gothic" w:hAnsi="Century Gothic"/>
          <w:sz w:val="20"/>
          <w:szCs w:val="20"/>
        </w:rPr>
        <w:t>24h</w:t>
      </w:r>
      <w:r w:rsidR="00C1214D" w:rsidRPr="006F4E39">
        <w:rPr>
          <w:rFonts w:ascii="Century Gothic" w:hAnsi="Century Gothic"/>
          <w:sz w:val="20"/>
          <w:szCs w:val="20"/>
        </w:rPr>
        <w:t xml:space="preserve"> rejestracje U</w:t>
      </w:r>
      <w:r w:rsidR="00C1214D" w:rsidRPr="006F4E39">
        <w:rPr>
          <w:rFonts w:ascii="Century Gothic" w:hAnsi="Century Gothic"/>
          <w:sz w:val="20"/>
          <w:szCs w:val="20"/>
          <w:vertAlign w:val="subscript"/>
        </w:rPr>
        <w:t>AC</w:t>
      </w:r>
      <w:r w:rsidR="00B01F65">
        <w:rPr>
          <w:rFonts w:ascii="Century Gothic" w:hAnsi="Century Gothic"/>
          <w:sz w:val="20"/>
          <w:szCs w:val="20"/>
        </w:rPr>
        <w:t>,</w:t>
      </w:r>
    </w:p>
    <w:p w14:paraId="619349C3" w14:textId="6A78E928" w:rsidR="00EB47EE" w:rsidRPr="006F4E39" w:rsidRDefault="00D40594" w:rsidP="002A5C4C">
      <w:pPr>
        <w:pStyle w:val="Akapitzlist"/>
        <w:numPr>
          <w:ilvl w:val="2"/>
          <w:numId w:val="40"/>
        </w:numPr>
        <w:spacing w:before="120" w:after="120" w:line="24" w:lineRule="atLeast"/>
        <w:contextualSpacing w:val="0"/>
        <w:jc w:val="both"/>
        <w:rPr>
          <w:rFonts w:ascii="Century Gothic" w:hAnsi="Century Gothic"/>
          <w:sz w:val="20"/>
          <w:szCs w:val="20"/>
        </w:rPr>
      </w:pPr>
      <w:r w:rsidRPr="00CF7AB9">
        <w:rPr>
          <w:rFonts w:ascii="Century Gothic" w:hAnsi="Century Gothic"/>
          <w:b/>
          <w:bCs/>
          <w:sz w:val="20"/>
          <w:szCs w:val="20"/>
        </w:rPr>
        <w:t>Pomiary prądów błądzących.</w:t>
      </w:r>
      <w:r w:rsidR="007631F4">
        <w:rPr>
          <w:rFonts w:ascii="Century Gothic" w:hAnsi="Century Gothic"/>
          <w:b/>
          <w:bCs/>
          <w:sz w:val="20"/>
          <w:szCs w:val="20"/>
        </w:rPr>
        <w:t xml:space="preserve"> </w:t>
      </w:r>
      <w:r w:rsidR="000E09C3" w:rsidRPr="006F4E39">
        <w:rPr>
          <w:rFonts w:ascii="Century Gothic" w:hAnsi="Century Gothic"/>
          <w:sz w:val="20"/>
          <w:szCs w:val="20"/>
        </w:rPr>
        <w:t>W miejscach gdzie gazociąg krzyżuje się z torami kolejowymi</w:t>
      </w:r>
      <w:r w:rsidR="00CF7AB9">
        <w:rPr>
          <w:rFonts w:ascii="Century Gothic" w:hAnsi="Century Gothic"/>
          <w:sz w:val="20"/>
          <w:szCs w:val="20"/>
        </w:rPr>
        <w:t xml:space="preserve"> ( bez względu czy na torowisku zabudowana jest trakcja elektryczna) </w:t>
      </w:r>
      <w:r w:rsidR="000E09C3" w:rsidRPr="006F4E39">
        <w:rPr>
          <w:rFonts w:ascii="Century Gothic" w:hAnsi="Century Gothic"/>
          <w:sz w:val="20"/>
          <w:szCs w:val="20"/>
        </w:rPr>
        <w:t xml:space="preserve"> należy wykonać rejestracje 24 godzinne parametrów pozwalających określić oddziaływanie prądów błądzących na gazociąg</w:t>
      </w:r>
      <w:r w:rsidR="00626629" w:rsidRPr="006F4E39">
        <w:rPr>
          <w:rFonts w:ascii="Century Gothic" w:hAnsi="Century Gothic"/>
          <w:sz w:val="20"/>
          <w:szCs w:val="20"/>
        </w:rPr>
        <w:t xml:space="preserve">. </w:t>
      </w:r>
      <w:r w:rsidR="000E230B" w:rsidRPr="006F4E39">
        <w:rPr>
          <w:rFonts w:ascii="Century Gothic" w:hAnsi="Century Gothic" w:cstheme="minorHAnsi"/>
          <w:sz w:val="20"/>
          <w:szCs w:val="20"/>
        </w:rPr>
        <w:t xml:space="preserve">Wykonawca zobowiązany jest do wykonania wszelkich pomiarów niezbędnych do opracowania </w:t>
      </w:r>
      <w:r w:rsidR="00BB2B34">
        <w:rPr>
          <w:rFonts w:ascii="Century Gothic" w:hAnsi="Century Gothic" w:cstheme="minorHAnsi"/>
          <w:sz w:val="20"/>
          <w:szCs w:val="20"/>
        </w:rPr>
        <w:t>analizy</w:t>
      </w:r>
      <w:r w:rsidR="00BB2B34" w:rsidRPr="006F4E39">
        <w:rPr>
          <w:rFonts w:ascii="Century Gothic" w:hAnsi="Century Gothic" w:cstheme="minorHAnsi"/>
          <w:sz w:val="20"/>
          <w:szCs w:val="20"/>
        </w:rPr>
        <w:t xml:space="preserve"> </w:t>
      </w:r>
      <w:r w:rsidR="000E230B" w:rsidRPr="006F4E39">
        <w:rPr>
          <w:rFonts w:ascii="Century Gothic" w:hAnsi="Century Gothic" w:cstheme="minorHAnsi"/>
          <w:sz w:val="20"/>
          <w:szCs w:val="20"/>
        </w:rPr>
        <w:t>zagrożenia korozyjnego</w:t>
      </w:r>
      <w:r w:rsidR="00BB2B34">
        <w:rPr>
          <w:rFonts w:ascii="Century Gothic" w:hAnsi="Century Gothic" w:cstheme="minorHAnsi"/>
          <w:sz w:val="20"/>
          <w:szCs w:val="20"/>
        </w:rPr>
        <w:t xml:space="preserve"> wynikającego z obecności prądów błądzących </w:t>
      </w:r>
      <w:r w:rsidR="000E230B" w:rsidRPr="006F4E39">
        <w:rPr>
          <w:rFonts w:ascii="Century Gothic" w:hAnsi="Century Gothic" w:cstheme="minorHAnsi"/>
          <w:sz w:val="20"/>
          <w:szCs w:val="20"/>
        </w:rPr>
        <w:t>. Wykonawca zobowiązany jest również do uzyskania wszelkich niezbędnych zgód, uzgodnień i pozwoleń, które są wymagane do przeprowadzenia ww. pomiarów, w razie ich uzyskania należy załączyć je do protokołu</w:t>
      </w:r>
      <w:r w:rsidR="00CF7AB9">
        <w:rPr>
          <w:rFonts w:ascii="Century Gothic" w:hAnsi="Century Gothic" w:cstheme="minorHAnsi"/>
          <w:sz w:val="20"/>
          <w:szCs w:val="20"/>
        </w:rPr>
        <w:t>. Pomiary wykonać zgodnie z norm</w:t>
      </w:r>
      <w:r w:rsidR="007631F4">
        <w:rPr>
          <w:rFonts w:ascii="Century Gothic" w:hAnsi="Century Gothic" w:cstheme="minorHAnsi"/>
          <w:sz w:val="20"/>
          <w:szCs w:val="20"/>
        </w:rPr>
        <w:t>ami</w:t>
      </w:r>
      <w:r w:rsidR="00CF7AB9">
        <w:rPr>
          <w:rFonts w:ascii="Century Gothic" w:hAnsi="Century Gothic" w:cstheme="minorHAnsi"/>
          <w:sz w:val="20"/>
          <w:szCs w:val="20"/>
        </w:rPr>
        <w:t xml:space="preserve"> </w:t>
      </w:r>
      <w:r w:rsidR="00CF7AB9" w:rsidRPr="00CF7AB9">
        <w:rPr>
          <w:rFonts w:ascii="Century Gothic" w:hAnsi="Century Gothic" w:cstheme="minorHAnsi"/>
          <w:sz w:val="20"/>
          <w:szCs w:val="20"/>
        </w:rPr>
        <w:t>PN-EN 50162</w:t>
      </w:r>
      <w:r w:rsidR="00CF7AB9">
        <w:rPr>
          <w:rFonts w:ascii="Century Gothic" w:hAnsi="Century Gothic" w:cstheme="minorHAnsi"/>
          <w:sz w:val="20"/>
          <w:szCs w:val="20"/>
        </w:rPr>
        <w:t xml:space="preserve"> oraz </w:t>
      </w:r>
      <w:r w:rsidR="007631F4" w:rsidRPr="007631F4">
        <w:rPr>
          <w:rFonts w:ascii="Century Gothic" w:hAnsi="Century Gothic" w:cstheme="minorHAnsi"/>
          <w:sz w:val="20"/>
          <w:szCs w:val="20"/>
        </w:rPr>
        <w:t>PN-EN ISO 21857:2022-03</w:t>
      </w:r>
    </w:p>
    <w:p w14:paraId="23D66473" w14:textId="7274289E" w:rsidR="00626629" w:rsidRPr="006F4E39" w:rsidRDefault="00626629" w:rsidP="002A5C4C">
      <w:pPr>
        <w:pStyle w:val="Akapitzlist"/>
        <w:numPr>
          <w:ilvl w:val="2"/>
          <w:numId w:val="40"/>
        </w:numPr>
        <w:spacing w:before="120" w:after="120" w:line="24" w:lineRule="atLeast"/>
        <w:contextualSpacing w:val="0"/>
        <w:jc w:val="both"/>
        <w:rPr>
          <w:rFonts w:ascii="Century Gothic" w:hAnsi="Century Gothic"/>
          <w:sz w:val="20"/>
          <w:szCs w:val="20"/>
        </w:rPr>
      </w:pPr>
      <w:r w:rsidRPr="006F4E39">
        <w:rPr>
          <w:rFonts w:ascii="Century Gothic" w:hAnsi="Century Gothic"/>
          <w:sz w:val="20"/>
          <w:szCs w:val="20"/>
        </w:rPr>
        <w:lastRenderedPageBreak/>
        <w:t>W miejscach/punktach gdzie występuje uziom należy wykonać pomiar rezystancji uziomu</w:t>
      </w:r>
      <w:r w:rsidR="001C272C">
        <w:rPr>
          <w:rFonts w:ascii="Century Gothic" w:hAnsi="Century Gothic"/>
          <w:sz w:val="20"/>
          <w:szCs w:val="20"/>
        </w:rPr>
        <w:t xml:space="preserve"> względem ziemi</w:t>
      </w:r>
      <w:r w:rsidR="00B01F65">
        <w:rPr>
          <w:rFonts w:ascii="Century Gothic" w:hAnsi="Century Gothic"/>
          <w:sz w:val="20"/>
          <w:szCs w:val="20"/>
        </w:rPr>
        <w:t>,</w:t>
      </w:r>
    </w:p>
    <w:p w14:paraId="6D4A7BAE" w14:textId="72522D1F" w:rsidR="009D71C2" w:rsidRPr="006F4E39" w:rsidRDefault="00D904E9" w:rsidP="002A5C4C">
      <w:pPr>
        <w:pStyle w:val="Akapitzlist"/>
        <w:numPr>
          <w:ilvl w:val="2"/>
          <w:numId w:val="40"/>
        </w:numPr>
        <w:spacing w:before="120" w:after="120" w:line="24" w:lineRule="atLeast"/>
        <w:ind w:left="1418" w:hanging="709"/>
        <w:contextualSpacing w:val="0"/>
        <w:jc w:val="both"/>
        <w:rPr>
          <w:rFonts w:ascii="Century Gothic" w:hAnsi="Century Gothic"/>
          <w:sz w:val="20"/>
          <w:szCs w:val="20"/>
        </w:rPr>
      </w:pPr>
      <w:r w:rsidRPr="0053287B">
        <w:rPr>
          <w:rFonts w:ascii="Century Gothic" w:hAnsi="Century Gothic"/>
          <w:b/>
          <w:bCs/>
          <w:sz w:val="20"/>
          <w:szCs w:val="20"/>
        </w:rPr>
        <w:t>Wykonywanie pomiarów rezystywności gruntów</w:t>
      </w:r>
      <w:r w:rsidR="00DB2C25" w:rsidRPr="006F4E39">
        <w:rPr>
          <w:rFonts w:ascii="Century Gothic" w:hAnsi="Century Gothic"/>
          <w:sz w:val="20"/>
          <w:szCs w:val="20"/>
        </w:rPr>
        <w:t xml:space="preserve"> </w:t>
      </w:r>
      <w:r w:rsidRPr="006F4E39">
        <w:rPr>
          <w:rFonts w:ascii="Century Gothic" w:hAnsi="Century Gothic"/>
          <w:sz w:val="20"/>
          <w:szCs w:val="20"/>
        </w:rPr>
        <w:t xml:space="preserve"> przy każdym punkcie pomiarowym w celu określenia skuteczności ochrony katodowej</w:t>
      </w:r>
      <w:r w:rsidR="00DB2C25" w:rsidRPr="006F4E39">
        <w:rPr>
          <w:rFonts w:ascii="Century Gothic" w:hAnsi="Century Gothic"/>
          <w:sz w:val="20"/>
          <w:szCs w:val="20"/>
        </w:rPr>
        <w:t xml:space="preserve">. Pomiary </w:t>
      </w:r>
      <w:r w:rsidR="001C272C">
        <w:rPr>
          <w:rFonts w:ascii="Century Gothic" w:hAnsi="Century Gothic"/>
          <w:sz w:val="20"/>
          <w:szCs w:val="20"/>
        </w:rPr>
        <w:t>należy wykonać</w:t>
      </w:r>
      <w:r w:rsidR="00DB2C25" w:rsidRPr="006F4E39">
        <w:rPr>
          <w:rFonts w:ascii="Century Gothic" w:hAnsi="Century Gothic"/>
          <w:sz w:val="20"/>
          <w:szCs w:val="20"/>
        </w:rPr>
        <w:t xml:space="preserve"> miernikiem </w:t>
      </w:r>
      <w:r w:rsidR="00C94B45" w:rsidRPr="006F4E39">
        <w:rPr>
          <w:rFonts w:ascii="Century Gothic" w:hAnsi="Century Gothic"/>
          <w:sz w:val="20"/>
          <w:szCs w:val="20"/>
        </w:rPr>
        <w:t>rezystancji uzi</w:t>
      </w:r>
      <w:r w:rsidR="00201F5B" w:rsidRPr="006F4E39">
        <w:rPr>
          <w:rFonts w:ascii="Century Gothic" w:hAnsi="Century Gothic"/>
          <w:sz w:val="20"/>
          <w:szCs w:val="20"/>
        </w:rPr>
        <w:t>e</w:t>
      </w:r>
      <w:r w:rsidR="00C94B45" w:rsidRPr="006F4E39">
        <w:rPr>
          <w:rFonts w:ascii="Century Gothic" w:hAnsi="Century Gothic"/>
          <w:sz w:val="20"/>
          <w:szCs w:val="20"/>
        </w:rPr>
        <w:t xml:space="preserve">mień </w:t>
      </w:r>
      <w:r w:rsidR="00DB2C25" w:rsidRPr="006F4E39">
        <w:rPr>
          <w:rFonts w:ascii="Century Gothic" w:hAnsi="Century Gothic"/>
          <w:sz w:val="20"/>
          <w:szCs w:val="20"/>
        </w:rPr>
        <w:t>wyposażonym w</w:t>
      </w:r>
      <w:r w:rsidR="001C272C">
        <w:rPr>
          <w:rFonts w:ascii="Century Gothic" w:hAnsi="Century Gothic"/>
          <w:sz w:val="20"/>
          <w:szCs w:val="20"/>
        </w:rPr>
        <w:t>e wbudowany</w:t>
      </w:r>
      <w:r w:rsidR="00DB2C25" w:rsidRPr="006F4E39">
        <w:rPr>
          <w:rFonts w:ascii="Century Gothic" w:hAnsi="Century Gothic"/>
          <w:sz w:val="20"/>
          <w:szCs w:val="20"/>
        </w:rPr>
        <w:t xml:space="preserve"> GPS.</w:t>
      </w:r>
      <w:r w:rsidR="001C272C">
        <w:rPr>
          <w:rFonts w:ascii="Century Gothic" w:hAnsi="Century Gothic"/>
          <w:sz w:val="20"/>
          <w:szCs w:val="20"/>
        </w:rPr>
        <w:t xml:space="preserve"> </w:t>
      </w:r>
      <w:r w:rsidR="00201F5B" w:rsidRPr="006F4E39">
        <w:rPr>
          <w:rFonts w:ascii="Century Gothic" w:hAnsi="Century Gothic"/>
          <w:sz w:val="20"/>
          <w:szCs w:val="20"/>
        </w:rPr>
        <w:t>Po</w:t>
      </w:r>
      <w:r w:rsidR="001C272C">
        <w:rPr>
          <w:rFonts w:ascii="Century Gothic" w:hAnsi="Century Gothic"/>
          <w:sz w:val="20"/>
          <w:szCs w:val="20"/>
        </w:rPr>
        <w:t>miary przekazać Zamawiającemu w formie tabelarycznej (np. xls) oraz w oryginalnym formacie zapisywanym przez urządzenie pomiarowe. Nie dopuszcza się wykonywania pomiarów rezystywności miernikiem parametrów instalacji.</w:t>
      </w:r>
    </w:p>
    <w:p w14:paraId="13956410" w14:textId="4B3EE82A" w:rsidR="000E5B9F" w:rsidRPr="006F4E39" w:rsidRDefault="00D40594" w:rsidP="002A5C4C">
      <w:pPr>
        <w:pStyle w:val="Akapitzlist"/>
        <w:numPr>
          <w:ilvl w:val="2"/>
          <w:numId w:val="40"/>
        </w:numPr>
        <w:spacing w:before="120" w:after="120" w:line="24" w:lineRule="atLeast"/>
        <w:ind w:left="1418" w:hanging="851"/>
        <w:contextualSpacing w:val="0"/>
        <w:jc w:val="both"/>
        <w:rPr>
          <w:rFonts w:ascii="Century Gothic" w:hAnsi="Century Gothic"/>
          <w:sz w:val="20"/>
          <w:szCs w:val="20"/>
        </w:rPr>
      </w:pPr>
      <w:r w:rsidRPr="00CF7AB9">
        <w:rPr>
          <w:rFonts w:ascii="Century Gothic" w:hAnsi="Century Gothic"/>
          <w:b/>
          <w:bCs/>
          <w:sz w:val="20"/>
          <w:szCs w:val="20"/>
        </w:rPr>
        <w:t>Pomiary rozpływu prądów.</w:t>
      </w:r>
      <w:r>
        <w:rPr>
          <w:rFonts w:ascii="Century Gothic" w:hAnsi="Century Gothic"/>
          <w:b/>
          <w:bCs/>
          <w:sz w:val="20"/>
          <w:szCs w:val="20"/>
        </w:rPr>
        <w:t xml:space="preserve"> </w:t>
      </w:r>
      <w:r w:rsidR="000E5B9F" w:rsidRPr="006F4E39">
        <w:rPr>
          <w:rFonts w:ascii="Century Gothic" w:hAnsi="Century Gothic"/>
          <w:sz w:val="20"/>
          <w:szCs w:val="20"/>
        </w:rPr>
        <w:t xml:space="preserve">Na gazociągach </w:t>
      </w:r>
      <w:r w:rsidR="001C272C">
        <w:rPr>
          <w:rFonts w:ascii="Century Gothic" w:hAnsi="Century Gothic"/>
          <w:sz w:val="20"/>
          <w:szCs w:val="20"/>
        </w:rPr>
        <w:t>na których</w:t>
      </w:r>
      <w:r w:rsidR="001C272C" w:rsidRPr="006F4E39">
        <w:rPr>
          <w:rFonts w:ascii="Century Gothic" w:hAnsi="Century Gothic"/>
          <w:sz w:val="20"/>
          <w:szCs w:val="20"/>
        </w:rPr>
        <w:t xml:space="preserve"> </w:t>
      </w:r>
      <w:r w:rsidR="000E5B9F" w:rsidRPr="006F4E39">
        <w:rPr>
          <w:rFonts w:ascii="Century Gothic" w:hAnsi="Century Gothic"/>
          <w:sz w:val="20"/>
          <w:szCs w:val="20"/>
        </w:rPr>
        <w:t>występują więcej niż dwa punkty pomiarowe typu P</w:t>
      </w:r>
      <w:r w:rsidR="00C94B45" w:rsidRPr="006F4E39">
        <w:rPr>
          <w:rFonts w:ascii="Century Gothic" w:hAnsi="Century Gothic"/>
          <w:sz w:val="20"/>
          <w:szCs w:val="20"/>
        </w:rPr>
        <w:t>I</w:t>
      </w:r>
      <w:r w:rsidR="000E5B9F" w:rsidRPr="006F4E39">
        <w:rPr>
          <w:rFonts w:ascii="Century Gothic" w:hAnsi="Century Gothic"/>
          <w:sz w:val="20"/>
          <w:szCs w:val="20"/>
        </w:rPr>
        <w:t>s (punkt prądowy skalowany) należy wykonać pomiary rozpływu prądów</w:t>
      </w:r>
      <w:r w:rsidR="00F73A6A">
        <w:rPr>
          <w:rFonts w:ascii="Century Gothic" w:hAnsi="Century Gothic"/>
          <w:sz w:val="20"/>
          <w:szCs w:val="20"/>
        </w:rPr>
        <w:t xml:space="preserve"> oraz wyznaczyć jednostkową rezystancję przejścia powłoki izolacyjnej</w:t>
      </w:r>
      <w:r w:rsidR="000E5B9F" w:rsidRPr="006F4E39">
        <w:rPr>
          <w:rFonts w:ascii="Century Gothic" w:hAnsi="Century Gothic"/>
          <w:sz w:val="20"/>
          <w:szCs w:val="20"/>
        </w:rPr>
        <w:t xml:space="preserve"> na poszczególnych </w:t>
      </w:r>
      <w:r w:rsidR="00F73A6A">
        <w:rPr>
          <w:rFonts w:ascii="Century Gothic" w:hAnsi="Century Gothic"/>
          <w:sz w:val="20"/>
          <w:szCs w:val="20"/>
        </w:rPr>
        <w:t>odcinkach</w:t>
      </w:r>
      <w:r w:rsidR="000E5B9F" w:rsidRPr="006F4E39">
        <w:rPr>
          <w:rFonts w:ascii="Century Gothic" w:hAnsi="Century Gothic"/>
          <w:sz w:val="20"/>
          <w:szCs w:val="20"/>
        </w:rPr>
        <w:t>.</w:t>
      </w:r>
      <w:r w:rsidR="00F73A6A">
        <w:rPr>
          <w:rFonts w:ascii="Century Gothic" w:hAnsi="Century Gothic"/>
          <w:sz w:val="20"/>
          <w:szCs w:val="20"/>
        </w:rPr>
        <w:t xml:space="preserve"> Z uwzględnieniem wykonania pomiaru pomiędzy monoblokiem a najbliższym punktem skalowanym.</w:t>
      </w:r>
      <w:r w:rsidR="000E5B9F" w:rsidRPr="006F4E39">
        <w:rPr>
          <w:rFonts w:ascii="Century Gothic" w:hAnsi="Century Gothic"/>
          <w:sz w:val="20"/>
          <w:szCs w:val="20"/>
        </w:rPr>
        <w:t xml:space="preserve"> </w:t>
      </w:r>
      <w:r w:rsidR="00C94B45" w:rsidRPr="006F4E39">
        <w:rPr>
          <w:rFonts w:ascii="Century Gothic" w:hAnsi="Century Gothic"/>
          <w:sz w:val="20"/>
          <w:szCs w:val="20"/>
        </w:rPr>
        <w:t>Pomiary powinny odbywać się na dwóch punktach PIs w tym samym czasie, urządzeniami z synchronizowaną podstawą czasu</w:t>
      </w:r>
      <w:r>
        <w:rPr>
          <w:rFonts w:ascii="Century Gothic" w:hAnsi="Century Gothic"/>
          <w:sz w:val="20"/>
          <w:szCs w:val="20"/>
        </w:rPr>
        <w:t xml:space="preserve"> </w:t>
      </w:r>
      <w:r w:rsidR="00C94B45" w:rsidRPr="006F4E39">
        <w:rPr>
          <w:rFonts w:ascii="Century Gothic" w:hAnsi="Century Gothic"/>
          <w:sz w:val="20"/>
          <w:szCs w:val="20"/>
        </w:rPr>
        <w:t>wraz z wykonaniem rejestracji.</w:t>
      </w:r>
      <w:r>
        <w:rPr>
          <w:rFonts w:ascii="Century Gothic" w:hAnsi="Century Gothic"/>
          <w:sz w:val="20"/>
          <w:szCs w:val="20"/>
        </w:rPr>
        <w:t xml:space="preserve"> Jako miernik do pomiaru spadku napięcia należy wykorzystać analogowy mikrowoltomierz z wbudowanym wyjściem do podłączenia rejestratora.</w:t>
      </w:r>
      <w:r w:rsidR="00C94B45" w:rsidRPr="006F4E39">
        <w:rPr>
          <w:rFonts w:ascii="Century Gothic" w:hAnsi="Century Gothic"/>
          <w:sz w:val="20"/>
          <w:szCs w:val="20"/>
        </w:rPr>
        <w:t xml:space="preserve"> </w:t>
      </w:r>
      <w:r w:rsidR="000E5B9F" w:rsidRPr="006F4E39">
        <w:rPr>
          <w:rFonts w:ascii="Century Gothic" w:hAnsi="Century Gothic"/>
          <w:sz w:val="20"/>
          <w:szCs w:val="20"/>
        </w:rPr>
        <w:t>Sposób ustawienia stacji SOK jak i sposób wykonywania pomiarów</w:t>
      </w:r>
      <w:r w:rsidR="00553F46" w:rsidRPr="006F4E39">
        <w:rPr>
          <w:rFonts w:ascii="Century Gothic" w:hAnsi="Century Gothic"/>
          <w:sz w:val="20"/>
          <w:szCs w:val="20"/>
        </w:rPr>
        <w:t xml:space="preserve">, rejestracji a następnie obliczeń należy </w:t>
      </w:r>
      <w:r w:rsidR="009C564A" w:rsidRPr="006F4E39">
        <w:rPr>
          <w:rFonts w:ascii="Century Gothic" w:hAnsi="Century Gothic"/>
          <w:sz w:val="20"/>
          <w:szCs w:val="20"/>
        </w:rPr>
        <w:t xml:space="preserve">przed rozpoczęciem pomiarów/rejestracji </w:t>
      </w:r>
      <w:r w:rsidR="00553F46" w:rsidRPr="006F4E39">
        <w:rPr>
          <w:rFonts w:ascii="Century Gothic" w:hAnsi="Century Gothic"/>
          <w:sz w:val="20"/>
          <w:szCs w:val="20"/>
        </w:rPr>
        <w:t>uzgodnić z Zamawiającym</w:t>
      </w:r>
      <w:r w:rsidR="007923EA">
        <w:rPr>
          <w:rFonts w:ascii="Century Gothic" w:hAnsi="Century Gothic"/>
          <w:sz w:val="20"/>
          <w:szCs w:val="20"/>
        </w:rPr>
        <w:t>,</w:t>
      </w:r>
    </w:p>
    <w:p w14:paraId="1ED9EB93" w14:textId="55E0A011" w:rsidR="00AF12E3" w:rsidRPr="006F4E39" w:rsidRDefault="00AF12E3" w:rsidP="002A5C4C">
      <w:pPr>
        <w:pStyle w:val="Akapitzlist"/>
        <w:numPr>
          <w:ilvl w:val="2"/>
          <w:numId w:val="40"/>
        </w:numPr>
        <w:spacing w:before="120" w:after="120" w:line="24" w:lineRule="atLeast"/>
        <w:contextualSpacing w:val="0"/>
        <w:jc w:val="both"/>
        <w:rPr>
          <w:rFonts w:ascii="Century Gothic" w:hAnsi="Century Gothic"/>
          <w:sz w:val="20"/>
          <w:szCs w:val="20"/>
        </w:rPr>
      </w:pPr>
      <w:r w:rsidRPr="006F4E39">
        <w:rPr>
          <w:rFonts w:ascii="Century Gothic" w:hAnsi="Century Gothic"/>
          <w:sz w:val="20"/>
          <w:szCs w:val="20"/>
        </w:rPr>
        <w:t xml:space="preserve">Podczas wykonywania pomiarów z zakresu ochrony katodowej </w:t>
      </w:r>
      <w:r w:rsidR="007923EA">
        <w:rPr>
          <w:rFonts w:ascii="Century Gothic" w:hAnsi="Century Gothic"/>
          <w:sz w:val="20"/>
          <w:szCs w:val="20"/>
        </w:rPr>
        <w:br/>
      </w:r>
      <w:r w:rsidRPr="006F4E39">
        <w:rPr>
          <w:rFonts w:ascii="Century Gothic" w:hAnsi="Century Gothic"/>
          <w:sz w:val="20"/>
          <w:szCs w:val="20"/>
        </w:rPr>
        <w:t xml:space="preserve">na gazociągach należy również </w:t>
      </w:r>
      <w:r w:rsidR="00C94B45" w:rsidRPr="006F4E39">
        <w:rPr>
          <w:rFonts w:ascii="Century Gothic" w:hAnsi="Century Gothic"/>
          <w:sz w:val="20"/>
          <w:szCs w:val="20"/>
        </w:rPr>
        <w:t xml:space="preserve">przeprowadzić pomiary na </w:t>
      </w:r>
      <w:r w:rsidRPr="006F4E39">
        <w:rPr>
          <w:rFonts w:ascii="Century Gothic" w:hAnsi="Century Gothic"/>
          <w:sz w:val="20"/>
          <w:szCs w:val="20"/>
        </w:rPr>
        <w:t xml:space="preserve">stacjach </w:t>
      </w:r>
      <w:r w:rsidR="00946733">
        <w:rPr>
          <w:rFonts w:ascii="Century Gothic" w:hAnsi="Century Gothic"/>
          <w:sz w:val="20"/>
          <w:szCs w:val="20"/>
        </w:rPr>
        <w:t>gazowych</w:t>
      </w:r>
      <w:r w:rsidR="00946733" w:rsidRPr="006F4E39">
        <w:rPr>
          <w:rFonts w:ascii="Century Gothic" w:hAnsi="Century Gothic"/>
          <w:sz w:val="20"/>
          <w:szCs w:val="20"/>
        </w:rPr>
        <w:t xml:space="preserve"> </w:t>
      </w:r>
      <w:r w:rsidR="007923EA">
        <w:rPr>
          <w:rFonts w:ascii="Century Gothic" w:hAnsi="Century Gothic"/>
          <w:sz w:val="20"/>
          <w:szCs w:val="20"/>
        </w:rPr>
        <w:br/>
      </w:r>
      <w:r w:rsidRPr="006F4E39">
        <w:rPr>
          <w:rFonts w:ascii="Century Gothic" w:hAnsi="Century Gothic"/>
          <w:sz w:val="20"/>
          <w:szCs w:val="20"/>
        </w:rPr>
        <w:t>na monoblokach „wyjściowych”, pomiary z monobloków na wejściu i na wyjściu należy uwzględnić</w:t>
      </w:r>
      <w:r w:rsidR="00EE2BC9" w:rsidRPr="006F4E39">
        <w:rPr>
          <w:rFonts w:ascii="Century Gothic" w:hAnsi="Century Gothic"/>
          <w:sz w:val="20"/>
          <w:szCs w:val="20"/>
        </w:rPr>
        <w:t xml:space="preserve"> w protokole dla ogólnej oceny przeciwkorozyjnej dla części gazociągowej. </w:t>
      </w:r>
    </w:p>
    <w:p w14:paraId="6BAA773F" w14:textId="07E510B9" w:rsidR="009D71C2" w:rsidRPr="006F4E39" w:rsidRDefault="009D71C2" w:rsidP="002A5C4C">
      <w:pPr>
        <w:pStyle w:val="Akapitzlist"/>
        <w:numPr>
          <w:ilvl w:val="2"/>
          <w:numId w:val="40"/>
        </w:numPr>
        <w:spacing w:before="120" w:after="120" w:line="24" w:lineRule="atLeast"/>
        <w:contextualSpacing w:val="0"/>
        <w:jc w:val="both"/>
        <w:rPr>
          <w:rFonts w:ascii="Century Gothic" w:hAnsi="Century Gothic"/>
          <w:sz w:val="20"/>
          <w:szCs w:val="20"/>
        </w:rPr>
      </w:pPr>
      <w:r w:rsidRPr="006F4E39">
        <w:rPr>
          <w:rFonts w:ascii="Century Gothic" w:hAnsi="Century Gothic"/>
          <w:sz w:val="20"/>
          <w:szCs w:val="20"/>
        </w:rPr>
        <w:t>Podczas wykonywania danej czynności należy również udokumentować wykonanie prac zdjęciami, czyli należy wykonać zdjęcia słupków/szafek i innych elementów na których zostały wykonane pomiary. Zdjęcia mają przedstawiać elementy ochrony katodowej zarówno w terenie (panoramiczne zdjęcia na tle stałych, charakterystycznych  elementów otoczenia) jak i wyposażenie w środku szafki/słupka</w:t>
      </w:r>
      <w:r w:rsidR="003B3C11">
        <w:rPr>
          <w:rFonts w:ascii="Century Gothic" w:hAnsi="Century Gothic"/>
          <w:sz w:val="20"/>
          <w:szCs w:val="20"/>
        </w:rPr>
        <w:t>.</w:t>
      </w:r>
      <w:r w:rsidR="00946733">
        <w:rPr>
          <w:rFonts w:ascii="Century Gothic" w:hAnsi="Century Gothic"/>
          <w:sz w:val="20"/>
          <w:szCs w:val="20"/>
        </w:rPr>
        <w:t xml:space="preserve"> Wszystkie zdjęcia należy wykonać urządzeniem umożliwiającym </w:t>
      </w:r>
      <w:proofErr w:type="spellStart"/>
      <w:r w:rsidR="00946733">
        <w:rPr>
          <w:rFonts w:ascii="Century Gothic" w:hAnsi="Century Gothic"/>
          <w:sz w:val="20"/>
          <w:szCs w:val="20"/>
        </w:rPr>
        <w:t>geotagowanie</w:t>
      </w:r>
      <w:proofErr w:type="spellEnd"/>
      <w:r w:rsidR="00946733">
        <w:rPr>
          <w:rFonts w:ascii="Century Gothic" w:hAnsi="Century Gothic"/>
          <w:sz w:val="20"/>
          <w:szCs w:val="20"/>
        </w:rPr>
        <w:t xml:space="preserve"> wykonanej dokumentacji fotograficznej.</w:t>
      </w:r>
    </w:p>
    <w:p w14:paraId="2A2FA749" w14:textId="052C9EDF" w:rsidR="00713F3A" w:rsidRPr="006F4E39" w:rsidRDefault="00713F3A" w:rsidP="002A5C4C">
      <w:pPr>
        <w:pStyle w:val="Akapitzlist"/>
        <w:numPr>
          <w:ilvl w:val="1"/>
          <w:numId w:val="40"/>
        </w:numPr>
        <w:spacing w:before="120" w:after="120" w:line="24" w:lineRule="atLeast"/>
        <w:contextualSpacing w:val="0"/>
        <w:jc w:val="both"/>
        <w:rPr>
          <w:rFonts w:ascii="Century Gothic" w:hAnsi="Century Gothic"/>
          <w:sz w:val="20"/>
          <w:szCs w:val="20"/>
        </w:rPr>
      </w:pPr>
      <w:r w:rsidRPr="0053287B">
        <w:rPr>
          <w:rFonts w:ascii="Century Gothic" w:hAnsi="Century Gothic"/>
          <w:b/>
          <w:bCs/>
          <w:sz w:val="20"/>
          <w:szCs w:val="20"/>
        </w:rPr>
        <w:t>Przegląd punktów pomiarów elektrycznych</w:t>
      </w:r>
      <w:r w:rsidR="0054354A" w:rsidRPr="0053287B">
        <w:rPr>
          <w:rFonts w:ascii="Century Gothic" w:hAnsi="Century Gothic"/>
          <w:b/>
          <w:bCs/>
          <w:sz w:val="20"/>
          <w:szCs w:val="20"/>
        </w:rPr>
        <w:t xml:space="preserve"> (PPE)</w:t>
      </w:r>
      <w:r w:rsidRPr="006F4E39">
        <w:rPr>
          <w:rFonts w:ascii="Century Gothic" w:hAnsi="Century Gothic"/>
          <w:sz w:val="20"/>
          <w:szCs w:val="20"/>
        </w:rPr>
        <w:t xml:space="preserve">, należy wykonać zgodnie z SESP. </w:t>
      </w:r>
      <w:r w:rsidR="007923EA">
        <w:rPr>
          <w:rFonts w:ascii="Century Gothic" w:hAnsi="Century Gothic"/>
          <w:sz w:val="20"/>
          <w:szCs w:val="20"/>
        </w:rPr>
        <w:br/>
      </w:r>
      <w:r w:rsidRPr="006F4E39">
        <w:rPr>
          <w:rFonts w:ascii="Century Gothic" w:hAnsi="Century Gothic"/>
          <w:sz w:val="20"/>
          <w:szCs w:val="20"/>
        </w:rPr>
        <w:t xml:space="preserve">Dla dopełnienia czynności eksploatacyjnych wynikających z SESP w celu poprawnej </w:t>
      </w:r>
      <w:r w:rsidR="007923EA">
        <w:rPr>
          <w:rFonts w:ascii="Century Gothic" w:hAnsi="Century Gothic"/>
          <w:sz w:val="20"/>
          <w:szCs w:val="20"/>
        </w:rPr>
        <w:br/>
      </w:r>
      <w:r w:rsidRPr="006F4E39">
        <w:rPr>
          <w:rFonts w:ascii="Century Gothic" w:hAnsi="Century Gothic"/>
          <w:sz w:val="20"/>
          <w:szCs w:val="20"/>
        </w:rPr>
        <w:t>i kompleksowej eksploatacji ochrony przeciwkorozyjnej gazociągów oraz sposobu dokumentowania tych czynności dodatkowo należy wykonać:</w:t>
      </w:r>
    </w:p>
    <w:p w14:paraId="103A8315" w14:textId="082DDB27" w:rsidR="000F3BC6" w:rsidRDefault="000F3BC6" w:rsidP="0053287B">
      <w:pPr>
        <w:pStyle w:val="Akapitzlist"/>
        <w:numPr>
          <w:ilvl w:val="2"/>
          <w:numId w:val="33"/>
        </w:numPr>
        <w:spacing w:before="120" w:after="120" w:line="24" w:lineRule="atLeast"/>
        <w:contextualSpacing w:val="0"/>
        <w:jc w:val="both"/>
        <w:rPr>
          <w:rFonts w:ascii="Century Gothic" w:hAnsi="Century Gothic"/>
          <w:sz w:val="20"/>
          <w:szCs w:val="20"/>
        </w:rPr>
      </w:pPr>
      <w:r>
        <w:rPr>
          <w:rFonts w:ascii="Century Gothic" w:hAnsi="Century Gothic"/>
          <w:sz w:val="20"/>
          <w:szCs w:val="20"/>
        </w:rPr>
        <w:t>W promieniu minimum 1,5 metra od słupka pomiarowego</w:t>
      </w:r>
      <w:r w:rsidR="00274F2D">
        <w:rPr>
          <w:rFonts w:ascii="Century Gothic" w:hAnsi="Century Gothic"/>
          <w:sz w:val="20"/>
          <w:szCs w:val="20"/>
        </w:rPr>
        <w:t>, szafki</w:t>
      </w:r>
      <w:r>
        <w:rPr>
          <w:rFonts w:ascii="Century Gothic" w:hAnsi="Century Gothic"/>
          <w:sz w:val="20"/>
          <w:szCs w:val="20"/>
        </w:rPr>
        <w:t xml:space="preserve"> dokonać usunięcia zarośli, traw, chwastów oraz innych elementów z zastosowaniem kosy, </w:t>
      </w:r>
      <w:proofErr w:type="spellStart"/>
      <w:r>
        <w:rPr>
          <w:rFonts w:ascii="Century Gothic" w:hAnsi="Century Gothic"/>
          <w:sz w:val="20"/>
          <w:szCs w:val="20"/>
        </w:rPr>
        <w:t>podkaszarki</w:t>
      </w:r>
      <w:proofErr w:type="spellEnd"/>
      <w:r>
        <w:rPr>
          <w:rFonts w:ascii="Century Gothic" w:hAnsi="Century Gothic"/>
          <w:sz w:val="20"/>
          <w:szCs w:val="20"/>
        </w:rPr>
        <w:t>.</w:t>
      </w:r>
      <w:r w:rsidR="00C37DF4">
        <w:rPr>
          <w:rFonts w:ascii="Century Gothic" w:hAnsi="Century Gothic"/>
          <w:sz w:val="20"/>
          <w:szCs w:val="20"/>
        </w:rPr>
        <w:t xml:space="preserve"> Dopuszcza się  pozostawienie zarośli na wysokość maksymalnie 10 cm od linii gruntu</w:t>
      </w:r>
    </w:p>
    <w:p w14:paraId="431662F0" w14:textId="2569917B" w:rsidR="00154E68" w:rsidRDefault="00713F3A" w:rsidP="0053287B">
      <w:pPr>
        <w:pStyle w:val="Akapitzlist"/>
        <w:numPr>
          <w:ilvl w:val="2"/>
          <w:numId w:val="33"/>
        </w:numPr>
        <w:spacing w:before="120" w:after="120" w:line="24" w:lineRule="atLeast"/>
        <w:contextualSpacing w:val="0"/>
        <w:jc w:val="both"/>
        <w:rPr>
          <w:rFonts w:ascii="Century Gothic" w:hAnsi="Century Gothic"/>
          <w:sz w:val="20"/>
          <w:szCs w:val="20"/>
        </w:rPr>
      </w:pPr>
      <w:r w:rsidRPr="006F4E39">
        <w:rPr>
          <w:rFonts w:ascii="Century Gothic" w:hAnsi="Century Gothic"/>
          <w:sz w:val="20"/>
          <w:szCs w:val="20"/>
        </w:rPr>
        <w:t>Podczas wykonywania danej czynności należy również udokumentować wykonanie prac zdjęciami, czyli należy wykonać zdjęcia słupków/szafek i innych elementów na których zostały wykonane prace/pomiary. Zdjęcia mają przedstawiać elementy ochrony katodowej zarówno w terenie (panoramiczne zdjęcia na tle stałych, charakterystycznych elementów otoczenia) jak i wyposażenie w środku szafki/słupka</w:t>
      </w:r>
      <w:r w:rsidR="003B3C11">
        <w:rPr>
          <w:rFonts w:ascii="Century Gothic" w:hAnsi="Century Gothic"/>
          <w:sz w:val="20"/>
          <w:szCs w:val="20"/>
        </w:rPr>
        <w:t>.</w:t>
      </w:r>
    </w:p>
    <w:p w14:paraId="0A4C5564" w14:textId="781FE7BA" w:rsidR="00C37DF4" w:rsidRDefault="00C37DF4" w:rsidP="0053287B">
      <w:pPr>
        <w:pStyle w:val="Akapitzlist"/>
        <w:numPr>
          <w:ilvl w:val="2"/>
          <w:numId w:val="33"/>
        </w:numPr>
        <w:spacing w:before="120" w:after="120" w:line="24" w:lineRule="atLeast"/>
        <w:contextualSpacing w:val="0"/>
        <w:jc w:val="both"/>
        <w:rPr>
          <w:rFonts w:ascii="Century Gothic" w:hAnsi="Century Gothic"/>
          <w:sz w:val="20"/>
          <w:szCs w:val="20"/>
        </w:rPr>
      </w:pPr>
      <w:r>
        <w:rPr>
          <w:rFonts w:ascii="Century Gothic" w:hAnsi="Century Gothic"/>
          <w:sz w:val="20"/>
          <w:szCs w:val="20"/>
        </w:rPr>
        <w:t>Dla prac przeglądowo, konserwacyjnych należy wykonać zdjęcia przed rozpoczęciem czynności oraz po zakończeniu</w:t>
      </w:r>
    </w:p>
    <w:p w14:paraId="7B09B7AA" w14:textId="77777777" w:rsidR="00274F2D" w:rsidRPr="0053287B" w:rsidRDefault="00274F2D" w:rsidP="0053287B">
      <w:pPr>
        <w:spacing w:before="120" w:after="120" w:line="24" w:lineRule="atLeast"/>
        <w:jc w:val="both"/>
        <w:rPr>
          <w:rFonts w:ascii="Century Gothic" w:hAnsi="Century Gothic"/>
          <w:sz w:val="20"/>
          <w:szCs w:val="20"/>
        </w:rPr>
      </w:pPr>
    </w:p>
    <w:p w14:paraId="59073363" w14:textId="3F0E617E" w:rsidR="00274F2D" w:rsidRPr="006F4E39" w:rsidRDefault="00274F2D" w:rsidP="002A5C4C">
      <w:pPr>
        <w:pStyle w:val="Akapitzlist"/>
        <w:numPr>
          <w:ilvl w:val="1"/>
          <w:numId w:val="40"/>
        </w:numPr>
        <w:spacing w:before="120" w:after="120" w:line="24" w:lineRule="atLeast"/>
        <w:contextualSpacing w:val="0"/>
        <w:jc w:val="both"/>
        <w:rPr>
          <w:rFonts w:ascii="Century Gothic" w:hAnsi="Century Gothic"/>
          <w:sz w:val="20"/>
          <w:szCs w:val="20"/>
        </w:rPr>
      </w:pPr>
      <w:r w:rsidRPr="00A5711A">
        <w:rPr>
          <w:rFonts w:ascii="Century Gothic" w:hAnsi="Century Gothic"/>
          <w:b/>
          <w:bCs/>
          <w:sz w:val="20"/>
          <w:szCs w:val="20"/>
        </w:rPr>
        <w:t xml:space="preserve">Przegląd </w:t>
      </w:r>
      <w:r>
        <w:rPr>
          <w:rFonts w:ascii="Century Gothic" w:hAnsi="Century Gothic"/>
          <w:b/>
          <w:bCs/>
          <w:sz w:val="20"/>
          <w:szCs w:val="20"/>
        </w:rPr>
        <w:t>SOK, SAG</w:t>
      </w:r>
      <w:r w:rsidRPr="006F4E39">
        <w:rPr>
          <w:rFonts w:ascii="Century Gothic" w:hAnsi="Century Gothic"/>
          <w:sz w:val="20"/>
          <w:szCs w:val="20"/>
        </w:rPr>
        <w:t>, należy wykonać zgodnie z SESP. Dla dopełnienia czynności eksploatacyjnych wynikających z SESP w celu poprawnej i kompleksowej eksploatacji ochrony przeciwkorozyjnej gazociągów oraz sposobu dokumentowania tych czynności dodatkowo należy wykonać:</w:t>
      </w:r>
    </w:p>
    <w:p w14:paraId="7780FD2A" w14:textId="74901695" w:rsidR="00274F2D" w:rsidRDefault="00274F2D" w:rsidP="00CF7AB9">
      <w:pPr>
        <w:pStyle w:val="Akapitzlist"/>
        <w:numPr>
          <w:ilvl w:val="2"/>
          <w:numId w:val="38"/>
        </w:numPr>
        <w:spacing w:before="120" w:after="120" w:line="24" w:lineRule="atLeast"/>
        <w:contextualSpacing w:val="0"/>
        <w:jc w:val="both"/>
        <w:rPr>
          <w:rFonts w:ascii="Century Gothic" w:hAnsi="Century Gothic"/>
          <w:sz w:val="20"/>
          <w:szCs w:val="20"/>
        </w:rPr>
      </w:pPr>
      <w:r>
        <w:rPr>
          <w:rFonts w:ascii="Century Gothic" w:hAnsi="Century Gothic"/>
          <w:sz w:val="20"/>
          <w:szCs w:val="20"/>
        </w:rPr>
        <w:t xml:space="preserve">Pomiar parametrów elektrycznych instalacji wymaganych przez obowiązuje przepisy </w:t>
      </w:r>
    </w:p>
    <w:p w14:paraId="13F9FF0B" w14:textId="637B726C" w:rsidR="00274F2D" w:rsidRDefault="00274F2D" w:rsidP="00CF7AB9">
      <w:pPr>
        <w:pStyle w:val="Akapitzlist"/>
        <w:numPr>
          <w:ilvl w:val="2"/>
          <w:numId w:val="38"/>
        </w:numPr>
        <w:spacing w:before="120" w:after="120" w:line="24" w:lineRule="atLeast"/>
        <w:contextualSpacing w:val="0"/>
        <w:jc w:val="both"/>
        <w:rPr>
          <w:rFonts w:ascii="Century Gothic" w:hAnsi="Century Gothic"/>
          <w:sz w:val="20"/>
          <w:szCs w:val="20"/>
        </w:rPr>
      </w:pPr>
      <w:r>
        <w:rPr>
          <w:rFonts w:ascii="Century Gothic" w:hAnsi="Century Gothic"/>
          <w:sz w:val="20"/>
          <w:szCs w:val="20"/>
        </w:rPr>
        <w:t>Pomiary prądów, rezystancji wszystkich anod</w:t>
      </w:r>
    </w:p>
    <w:p w14:paraId="11E18476" w14:textId="13CAE0DE" w:rsidR="00274F2D" w:rsidRDefault="00274F2D" w:rsidP="00CF7AB9">
      <w:pPr>
        <w:pStyle w:val="Akapitzlist"/>
        <w:numPr>
          <w:ilvl w:val="2"/>
          <w:numId w:val="38"/>
        </w:numPr>
        <w:spacing w:before="120" w:after="120" w:line="24" w:lineRule="atLeast"/>
        <w:contextualSpacing w:val="0"/>
        <w:jc w:val="both"/>
        <w:rPr>
          <w:rFonts w:ascii="Century Gothic" w:hAnsi="Century Gothic"/>
          <w:sz w:val="20"/>
          <w:szCs w:val="20"/>
        </w:rPr>
      </w:pPr>
      <w:r>
        <w:rPr>
          <w:rFonts w:ascii="Century Gothic" w:hAnsi="Century Gothic"/>
          <w:sz w:val="20"/>
          <w:szCs w:val="20"/>
        </w:rPr>
        <w:lastRenderedPageBreak/>
        <w:t>Pomiary elektryczne wszystkich kabli wchodzących w skład SOK, SAG</w:t>
      </w:r>
    </w:p>
    <w:p w14:paraId="044B4F16" w14:textId="4F6BD96D" w:rsidR="00274F2D" w:rsidRDefault="00274F2D" w:rsidP="00CF7AB9">
      <w:pPr>
        <w:pStyle w:val="Akapitzlist"/>
        <w:numPr>
          <w:ilvl w:val="2"/>
          <w:numId w:val="38"/>
        </w:numPr>
        <w:spacing w:before="120" w:after="120" w:line="24" w:lineRule="atLeast"/>
        <w:contextualSpacing w:val="0"/>
        <w:jc w:val="both"/>
        <w:rPr>
          <w:rFonts w:ascii="Century Gothic" w:hAnsi="Century Gothic"/>
          <w:sz w:val="20"/>
          <w:szCs w:val="20"/>
        </w:rPr>
      </w:pPr>
      <w:r>
        <w:rPr>
          <w:rFonts w:ascii="Century Gothic" w:hAnsi="Century Gothic"/>
          <w:sz w:val="20"/>
          <w:szCs w:val="20"/>
        </w:rPr>
        <w:t xml:space="preserve">W promieniu minimum 1,5 metra od słupka pomiarowego, szafki dokonać usunięcia zarośli, traw, chwastów oraz innych elementów z zastosowaniem kosy, </w:t>
      </w:r>
      <w:proofErr w:type="spellStart"/>
      <w:r>
        <w:rPr>
          <w:rFonts w:ascii="Century Gothic" w:hAnsi="Century Gothic"/>
          <w:sz w:val="20"/>
          <w:szCs w:val="20"/>
        </w:rPr>
        <w:t>podkaszarki</w:t>
      </w:r>
      <w:proofErr w:type="spellEnd"/>
      <w:r>
        <w:rPr>
          <w:rFonts w:ascii="Century Gothic" w:hAnsi="Century Gothic"/>
          <w:sz w:val="20"/>
          <w:szCs w:val="20"/>
        </w:rPr>
        <w:t>. Dopuszcza się  pozostawienie zarośli na wysokość maksymalnie 10 cm od linii gruntu</w:t>
      </w:r>
    </w:p>
    <w:p w14:paraId="5825BB9C" w14:textId="77777777" w:rsidR="00274F2D" w:rsidRDefault="00274F2D" w:rsidP="00CF7AB9">
      <w:pPr>
        <w:pStyle w:val="Akapitzlist"/>
        <w:numPr>
          <w:ilvl w:val="2"/>
          <w:numId w:val="38"/>
        </w:numPr>
        <w:spacing w:before="120" w:after="120" w:line="24" w:lineRule="atLeast"/>
        <w:contextualSpacing w:val="0"/>
        <w:jc w:val="both"/>
        <w:rPr>
          <w:rFonts w:ascii="Century Gothic" w:hAnsi="Century Gothic"/>
          <w:sz w:val="20"/>
          <w:szCs w:val="20"/>
        </w:rPr>
      </w:pPr>
      <w:r w:rsidRPr="006F4E39">
        <w:rPr>
          <w:rFonts w:ascii="Century Gothic" w:hAnsi="Century Gothic"/>
          <w:sz w:val="20"/>
          <w:szCs w:val="20"/>
        </w:rPr>
        <w:t>Podczas wykonywania danej czynności należy również udokumentować wykonanie prac zdjęciami, czyli należy wykonać zdjęcia słupków/szafek i innych elementów na których zostały wykonane prace/pomiary. Zdjęcia mają przedstawiać elementy ochrony katodowej zarówno w terenie (panoramiczne zdjęcia na tle stałych, charakterystycznych elementów otoczenia) jak i wyposażenie w środku szafki/słupka</w:t>
      </w:r>
      <w:r>
        <w:rPr>
          <w:rFonts w:ascii="Century Gothic" w:hAnsi="Century Gothic"/>
          <w:sz w:val="20"/>
          <w:szCs w:val="20"/>
        </w:rPr>
        <w:t>.</w:t>
      </w:r>
    </w:p>
    <w:p w14:paraId="3A9B277D" w14:textId="24CF105C" w:rsidR="00274F2D" w:rsidRDefault="00274F2D" w:rsidP="00CF7AB9">
      <w:pPr>
        <w:pStyle w:val="Akapitzlist"/>
        <w:numPr>
          <w:ilvl w:val="2"/>
          <w:numId w:val="38"/>
        </w:numPr>
        <w:spacing w:before="120" w:after="120" w:line="24" w:lineRule="atLeast"/>
        <w:contextualSpacing w:val="0"/>
        <w:jc w:val="both"/>
        <w:rPr>
          <w:rFonts w:ascii="Century Gothic" w:hAnsi="Century Gothic"/>
          <w:sz w:val="20"/>
          <w:szCs w:val="20"/>
        </w:rPr>
      </w:pPr>
      <w:r>
        <w:rPr>
          <w:rFonts w:ascii="Century Gothic" w:hAnsi="Century Gothic"/>
          <w:sz w:val="20"/>
          <w:szCs w:val="20"/>
        </w:rPr>
        <w:t>Dla prac przeglądowo, konserwacyjnych należy wykonać zdjęcia przed rozpoczęciem czynności oraz po zakończeniu</w:t>
      </w:r>
    </w:p>
    <w:p w14:paraId="36B37177" w14:textId="110F63D4" w:rsidR="002A5C4C" w:rsidRPr="00AB1190" w:rsidRDefault="002A5C4C" w:rsidP="002A5C4C">
      <w:pPr>
        <w:pStyle w:val="Akapitzlist"/>
        <w:numPr>
          <w:ilvl w:val="1"/>
          <w:numId w:val="40"/>
        </w:numPr>
        <w:spacing w:before="120" w:after="120" w:line="24" w:lineRule="atLeast"/>
        <w:contextualSpacing w:val="0"/>
        <w:jc w:val="both"/>
        <w:rPr>
          <w:rFonts w:ascii="Century Gothic" w:hAnsi="Century Gothic"/>
          <w:b/>
          <w:bCs/>
          <w:sz w:val="20"/>
          <w:szCs w:val="20"/>
        </w:rPr>
      </w:pPr>
      <w:r w:rsidRPr="00AB1190">
        <w:rPr>
          <w:rFonts w:ascii="Century Gothic" w:hAnsi="Century Gothic"/>
          <w:b/>
          <w:bCs/>
          <w:sz w:val="20"/>
          <w:szCs w:val="20"/>
        </w:rPr>
        <w:t>Wykonanie pomiarów grubości ścianki w wybranych miejscach</w:t>
      </w:r>
    </w:p>
    <w:p w14:paraId="58BE27FE" w14:textId="075F6A90" w:rsidR="00AB1190" w:rsidRDefault="00AB1190" w:rsidP="00AB1190">
      <w:pPr>
        <w:pStyle w:val="Akapitzlist"/>
        <w:numPr>
          <w:ilvl w:val="0"/>
          <w:numId w:val="42"/>
        </w:numPr>
        <w:spacing w:before="120" w:after="120" w:line="24" w:lineRule="atLeast"/>
        <w:ind w:left="1134" w:hanging="425"/>
        <w:jc w:val="both"/>
        <w:rPr>
          <w:rFonts w:ascii="Century Gothic" w:hAnsi="Century Gothic"/>
          <w:sz w:val="20"/>
          <w:szCs w:val="20"/>
        </w:rPr>
      </w:pPr>
      <w:r>
        <w:rPr>
          <w:rFonts w:ascii="Century Gothic" w:hAnsi="Century Gothic"/>
          <w:sz w:val="20"/>
          <w:szCs w:val="20"/>
        </w:rPr>
        <w:t>Uzyskanie stosownych zgód i oświadczeń wymaganych przez obowiązujące przepisy pozwalających na rozpoczęcie prowadzenia prac</w:t>
      </w:r>
    </w:p>
    <w:p w14:paraId="16758719" w14:textId="2DE58222" w:rsidR="002A5C4C" w:rsidRDefault="002A5C4C" w:rsidP="00AB1190">
      <w:pPr>
        <w:pStyle w:val="Akapitzlist"/>
        <w:numPr>
          <w:ilvl w:val="0"/>
          <w:numId w:val="42"/>
        </w:numPr>
        <w:spacing w:before="120" w:after="120" w:line="24" w:lineRule="atLeast"/>
        <w:ind w:left="1134" w:hanging="425"/>
        <w:jc w:val="both"/>
        <w:rPr>
          <w:rFonts w:ascii="Century Gothic" w:hAnsi="Century Gothic"/>
          <w:sz w:val="20"/>
          <w:szCs w:val="20"/>
        </w:rPr>
      </w:pPr>
      <w:r>
        <w:rPr>
          <w:rFonts w:ascii="Century Gothic" w:hAnsi="Century Gothic"/>
          <w:sz w:val="20"/>
          <w:szCs w:val="20"/>
        </w:rPr>
        <w:t>Przygotowanie miejsca prowadzenia prac</w:t>
      </w:r>
    </w:p>
    <w:p w14:paraId="2FEB8300" w14:textId="5D2DF8B7" w:rsidR="002A5C4C" w:rsidRDefault="002A5C4C" w:rsidP="00AB1190">
      <w:pPr>
        <w:pStyle w:val="Akapitzlist"/>
        <w:numPr>
          <w:ilvl w:val="0"/>
          <w:numId w:val="42"/>
        </w:numPr>
        <w:spacing w:before="120" w:after="120" w:line="24" w:lineRule="atLeast"/>
        <w:ind w:left="1134" w:hanging="425"/>
        <w:jc w:val="both"/>
        <w:rPr>
          <w:rFonts w:ascii="Century Gothic" w:hAnsi="Century Gothic"/>
          <w:sz w:val="20"/>
          <w:szCs w:val="20"/>
        </w:rPr>
      </w:pPr>
      <w:r>
        <w:rPr>
          <w:rFonts w:ascii="Century Gothic" w:hAnsi="Century Gothic"/>
          <w:sz w:val="20"/>
          <w:szCs w:val="20"/>
        </w:rPr>
        <w:t>Wykonanie wykopów zgodnie w wymaganiami BHP</w:t>
      </w:r>
      <w:r w:rsidR="00B82308">
        <w:rPr>
          <w:rFonts w:ascii="Century Gothic" w:hAnsi="Century Gothic"/>
          <w:sz w:val="20"/>
          <w:szCs w:val="20"/>
        </w:rPr>
        <w:t xml:space="preserve"> oraz wymaganiami dotyczącego bezpiecznego prowadzenia prac</w:t>
      </w:r>
    </w:p>
    <w:p w14:paraId="47AB5BB2" w14:textId="705A28ED" w:rsidR="00346894" w:rsidRDefault="00346894" w:rsidP="00AB1190">
      <w:pPr>
        <w:pStyle w:val="Akapitzlist"/>
        <w:numPr>
          <w:ilvl w:val="0"/>
          <w:numId w:val="42"/>
        </w:numPr>
        <w:spacing w:before="120" w:after="120" w:line="24" w:lineRule="atLeast"/>
        <w:ind w:left="1134" w:hanging="425"/>
        <w:jc w:val="both"/>
        <w:rPr>
          <w:rFonts w:ascii="Century Gothic" w:hAnsi="Century Gothic"/>
          <w:sz w:val="20"/>
          <w:szCs w:val="20"/>
        </w:rPr>
      </w:pPr>
      <w:r>
        <w:rPr>
          <w:rFonts w:ascii="Century Gothic" w:hAnsi="Century Gothic"/>
          <w:sz w:val="20"/>
          <w:szCs w:val="20"/>
        </w:rPr>
        <w:t>Jeżeli warunki terenowe wymagają wykonania odwodnienia z zastosowaniem igłofiltrów lub innych urządzeń</w:t>
      </w:r>
      <w:r w:rsidR="00DC49FB">
        <w:rPr>
          <w:rFonts w:ascii="Century Gothic" w:hAnsi="Century Gothic"/>
          <w:sz w:val="20"/>
          <w:szCs w:val="20"/>
        </w:rPr>
        <w:t>.</w:t>
      </w:r>
      <w:r>
        <w:rPr>
          <w:rFonts w:ascii="Century Gothic" w:hAnsi="Century Gothic"/>
          <w:sz w:val="20"/>
          <w:szCs w:val="20"/>
        </w:rPr>
        <w:t xml:space="preserve"> Wykonawca ujmie te koszty w ryczałtowym wynagrodzeniu</w:t>
      </w:r>
    </w:p>
    <w:p w14:paraId="247188AB" w14:textId="171857DE" w:rsidR="00B82308" w:rsidRDefault="00B82308" w:rsidP="00AB1190">
      <w:pPr>
        <w:pStyle w:val="Akapitzlist"/>
        <w:numPr>
          <w:ilvl w:val="0"/>
          <w:numId w:val="42"/>
        </w:numPr>
        <w:spacing w:before="120" w:after="120" w:line="24" w:lineRule="atLeast"/>
        <w:ind w:left="1134" w:hanging="425"/>
        <w:jc w:val="both"/>
        <w:rPr>
          <w:rFonts w:ascii="Century Gothic" w:hAnsi="Century Gothic"/>
          <w:sz w:val="20"/>
          <w:szCs w:val="20"/>
        </w:rPr>
      </w:pPr>
      <w:r>
        <w:rPr>
          <w:rFonts w:ascii="Century Gothic" w:hAnsi="Century Gothic"/>
          <w:sz w:val="20"/>
          <w:szCs w:val="20"/>
        </w:rPr>
        <w:t xml:space="preserve">Usunięcie pierwotnej izolacji na odcinku minimum </w:t>
      </w:r>
      <w:r w:rsidR="00DC49FB">
        <w:rPr>
          <w:rFonts w:ascii="Century Gothic" w:hAnsi="Century Gothic"/>
          <w:sz w:val="20"/>
          <w:szCs w:val="20"/>
        </w:rPr>
        <w:t xml:space="preserve">2 </w:t>
      </w:r>
      <w:r>
        <w:rPr>
          <w:rFonts w:ascii="Century Gothic" w:hAnsi="Century Gothic"/>
          <w:sz w:val="20"/>
          <w:szCs w:val="20"/>
        </w:rPr>
        <w:t>metr</w:t>
      </w:r>
      <w:r w:rsidR="00DC49FB">
        <w:rPr>
          <w:rFonts w:ascii="Century Gothic" w:hAnsi="Century Gothic"/>
          <w:sz w:val="20"/>
          <w:szCs w:val="20"/>
        </w:rPr>
        <w:t>ów</w:t>
      </w:r>
      <w:r>
        <w:rPr>
          <w:rFonts w:ascii="Century Gothic" w:hAnsi="Century Gothic"/>
          <w:sz w:val="20"/>
          <w:szCs w:val="20"/>
        </w:rPr>
        <w:t xml:space="preserve"> bieżąc</w:t>
      </w:r>
      <w:r w:rsidR="00DC49FB">
        <w:rPr>
          <w:rFonts w:ascii="Century Gothic" w:hAnsi="Century Gothic"/>
          <w:sz w:val="20"/>
          <w:szCs w:val="20"/>
        </w:rPr>
        <w:t>ych</w:t>
      </w:r>
      <w:r>
        <w:rPr>
          <w:rFonts w:ascii="Century Gothic" w:hAnsi="Century Gothic"/>
          <w:sz w:val="20"/>
          <w:szCs w:val="20"/>
        </w:rPr>
        <w:t xml:space="preserve"> rury</w:t>
      </w:r>
      <w:r w:rsidR="00346894">
        <w:rPr>
          <w:rFonts w:ascii="Century Gothic" w:hAnsi="Century Gothic"/>
          <w:sz w:val="20"/>
          <w:szCs w:val="20"/>
        </w:rPr>
        <w:t xml:space="preserve">. W przypadku gdy w miejscu wskazanym przez Zamawiającego występują inne elementy technologiczne (np. </w:t>
      </w:r>
      <w:proofErr w:type="spellStart"/>
      <w:r w:rsidR="00346894">
        <w:rPr>
          <w:rFonts w:ascii="Century Gothic" w:hAnsi="Century Gothic"/>
          <w:sz w:val="20"/>
          <w:szCs w:val="20"/>
        </w:rPr>
        <w:t>fittingi</w:t>
      </w:r>
      <w:proofErr w:type="spellEnd"/>
      <w:r w:rsidR="00346894">
        <w:rPr>
          <w:rFonts w:ascii="Century Gothic" w:hAnsi="Century Gothic"/>
          <w:sz w:val="20"/>
          <w:szCs w:val="20"/>
        </w:rPr>
        <w:t>, króćce, armatura itd.) należy usunąć powłokę izolacyjna również na tych elementach.</w:t>
      </w:r>
      <w:r w:rsidR="00DC49FB">
        <w:rPr>
          <w:rFonts w:ascii="Century Gothic" w:hAnsi="Century Gothic"/>
          <w:sz w:val="20"/>
          <w:szCs w:val="20"/>
        </w:rPr>
        <w:t xml:space="preserve"> Przygotowanie powierzchni do stopnia czystości </w:t>
      </w:r>
      <w:proofErr w:type="spellStart"/>
      <w:r w:rsidR="00DC49FB">
        <w:rPr>
          <w:rFonts w:ascii="Century Gothic" w:hAnsi="Century Gothic"/>
          <w:sz w:val="20"/>
          <w:szCs w:val="20"/>
        </w:rPr>
        <w:t>Sa</w:t>
      </w:r>
      <w:proofErr w:type="spellEnd"/>
      <w:r w:rsidR="00DC49FB">
        <w:rPr>
          <w:rFonts w:ascii="Century Gothic" w:hAnsi="Century Gothic"/>
          <w:sz w:val="20"/>
          <w:szCs w:val="20"/>
        </w:rPr>
        <w:t xml:space="preserve"> 2 1/2</w:t>
      </w:r>
    </w:p>
    <w:p w14:paraId="68F383BF" w14:textId="020E5C28" w:rsidR="00B82308" w:rsidRDefault="00B82308" w:rsidP="00AB1190">
      <w:pPr>
        <w:pStyle w:val="Akapitzlist"/>
        <w:numPr>
          <w:ilvl w:val="0"/>
          <w:numId w:val="42"/>
        </w:numPr>
        <w:spacing w:before="120" w:after="120" w:line="24" w:lineRule="atLeast"/>
        <w:ind w:left="1134" w:hanging="425"/>
        <w:jc w:val="both"/>
        <w:rPr>
          <w:rFonts w:ascii="Century Gothic" w:hAnsi="Century Gothic"/>
          <w:sz w:val="20"/>
          <w:szCs w:val="20"/>
        </w:rPr>
      </w:pPr>
      <w:r>
        <w:rPr>
          <w:rFonts w:ascii="Century Gothic" w:hAnsi="Century Gothic"/>
          <w:sz w:val="20"/>
          <w:szCs w:val="20"/>
        </w:rPr>
        <w:t>Wykonanie weryfikacji występowania ubytków korozyjnych lub innych nieprawidłowości na płaszczu rury.</w:t>
      </w:r>
    </w:p>
    <w:p w14:paraId="7BF20C05" w14:textId="72ED81F8" w:rsidR="00B82308" w:rsidRDefault="00B82308" w:rsidP="00AB1190">
      <w:pPr>
        <w:pStyle w:val="Akapitzlist"/>
        <w:numPr>
          <w:ilvl w:val="0"/>
          <w:numId w:val="42"/>
        </w:numPr>
        <w:spacing w:before="120" w:after="120" w:line="24" w:lineRule="atLeast"/>
        <w:ind w:left="1134" w:hanging="425"/>
        <w:jc w:val="both"/>
        <w:rPr>
          <w:rFonts w:ascii="Century Gothic" w:hAnsi="Century Gothic"/>
          <w:sz w:val="20"/>
          <w:szCs w:val="20"/>
        </w:rPr>
      </w:pPr>
      <w:r>
        <w:rPr>
          <w:rFonts w:ascii="Century Gothic" w:hAnsi="Century Gothic"/>
          <w:sz w:val="20"/>
          <w:szCs w:val="20"/>
        </w:rPr>
        <w:t xml:space="preserve">Wykonanie minimum 30 pomiarów </w:t>
      </w:r>
      <w:r w:rsidR="00346894">
        <w:rPr>
          <w:rFonts w:ascii="Century Gothic" w:hAnsi="Century Gothic"/>
          <w:sz w:val="20"/>
          <w:szCs w:val="20"/>
        </w:rPr>
        <w:t>grubości</w:t>
      </w:r>
      <w:r>
        <w:rPr>
          <w:rFonts w:ascii="Century Gothic" w:hAnsi="Century Gothic"/>
          <w:sz w:val="20"/>
          <w:szCs w:val="20"/>
        </w:rPr>
        <w:t xml:space="preserve"> ścianki </w:t>
      </w:r>
      <w:r w:rsidR="00346894">
        <w:rPr>
          <w:rFonts w:ascii="Century Gothic" w:hAnsi="Century Gothic"/>
          <w:sz w:val="20"/>
          <w:szCs w:val="20"/>
        </w:rPr>
        <w:t>na całej odkrytej powierzchni</w:t>
      </w:r>
    </w:p>
    <w:p w14:paraId="1CA006B3" w14:textId="32E4A439" w:rsidR="00346894" w:rsidRDefault="00346894" w:rsidP="00AB1190">
      <w:pPr>
        <w:pStyle w:val="Akapitzlist"/>
        <w:numPr>
          <w:ilvl w:val="0"/>
          <w:numId w:val="42"/>
        </w:numPr>
        <w:spacing w:before="120" w:after="120" w:line="24" w:lineRule="atLeast"/>
        <w:ind w:left="1134" w:hanging="425"/>
        <w:jc w:val="both"/>
        <w:rPr>
          <w:rFonts w:ascii="Century Gothic" w:hAnsi="Century Gothic"/>
          <w:sz w:val="20"/>
          <w:szCs w:val="20"/>
        </w:rPr>
      </w:pPr>
      <w:r>
        <w:rPr>
          <w:rFonts w:ascii="Century Gothic" w:hAnsi="Century Gothic"/>
          <w:sz w:val="20"/>
          <w:szCs w:val="20"/>
        </w:rPr>
        <w:t xml:space="preserve">W przypadku wykrycia ubytków ścianki, </w:t>
      </w:r>
      <w:proofErr w:type="spellStart"/>
      <w:r>
        <w:rPr>
          <w:rFonts w:ascii="Century Gothic" w:hAnsi="Century Gothic"/>
          <w:sz w:val="20"/>
          <w:szCs w:val="20"/>
        </w:rPr>
        <w:t>wgniotów</w:t>
      </w:r>
      <w:proofErr w:type="spellEnd"/>
      <w:r>
        <w:rPr>
          <w:rFonts w:ascii="Century Gothic" w:hAnsi="Century Gothic"/>
          <w:sz w:val="20"/>
          <w:szCs w:val="20"/>
        </w:rPr>
        <w:t xml:space="preserve"> lub innych nieprawidłowości należy bezzwłocznie powiadomić przedstawiciela Zmawiającego. Jeżeli zakres stwierdzonych będzie wymagał przeprowadzenie prac naprawczych prze służby Zamawiającego do czasu ich wykonania Wykonawca zobowiązany jest do wstrzymania prowadzonych prac, stosownego zabezpieczenia wykopu.</w:t>
      </w:r>
    </w:p>
    <w:p w14:paraId="48B6F940" w14:textId="175A1B13" w:rsidR="00346894" w:rsidRDefault="00346894" w:rsidP="00AB1190">
      <w:pPr>
        <w:pStyle w:val="Akapitzlist"/>
        <w:numPr>
          <w:ilvl w:val="0"/>
          <w:numId w:val="42"/>
        </w:numPr>
        <w:spacing w:before="120" w:after="120" w:line="24" w:lineRule="atLeast"/>
        <w:ind w:left="1134" w:hanging="425"/>
        <w:jc w:val="both"/>
        <w:rPr>
          <w:rFonts w:ascii="Century Gothic" w:hAnsi="Century Gothic"/>
          <w:sz w:val="20"/>
          <w:szCs w:val="20"/>
        </w:rPr>
      </w:pPr>
      <w:r>
        <w:rPr>
          <w:rFonts w:ascii="Century Gothic" w:hAnsi="Century Gothic"/>
          <w:sz w:val="20"/>
          <w:szCs w:val="20"/>
        </w:rPr>
        <w:t>Przywrócenie powłoki izolacyjnej na odsłoniętych elementach</w:t>
      </w:r>
      <w:r w:rsidR="00AB1190">
        <w:rPr>
          <w:rFonts w:ascii="Century Gothic" w:hAnsi="Century Gothic"/>
          <w:sz w:val="20"/>
          <w:szCs w:val="20"/>
        </w:rPr>
        <w:t xml:space="preserve"> – materiał izolacyjny dobrać i uzgodnić w zależności od elementów na których wymagane jest nałożenie nowej powłoki.</w:t>
      </w:r>
      <w:r>
        <w:rPr>
          <w:rFonts w:ascii="Century Gothic" w:hAnsi="Century Gothic"/>
          <w:sz w:val="20"/>
          <w:szCs w:val="20"/>
        </w:rPr>
        <w:t>.</w:t>
      </w:r>
    </w:p>
    <w:p w14:paraId="6BD19CAD" w14:textId="15829FF9" w:rsidR="00346894" w:rsidRDefault="00346894" w:rsidP="00AB1190">
      <w:pPr>
        <w:pStyle w:val="Akapitzlist"/>
        <w:numPr>
          <w:ilvl w:val="0"/>
          <w:numId w:val="42"/>
        </w:numPr>
        <w:spacing w:before="120" w:after="120" w:line="24" w:lineRule="atLeast"/>
        <w:ind w:left="1134" w:hanging="425"/>
        <w:jc w:val="both"/>
        <w:rPr>
          <w:rFonts w:ascii="Century Gothic" w:hAnsi="Century Gothic"/>
          <w:sz w:val="20"/>
          <w:szCs w:val="20"/>
        </w:rPr>
      </w:pPr>
      <w:r>
        <w:rPr>
          <w:rFonts w:ascii="Century Gothic" w:hAnsi="Century Gothic"/>
          <w:sz w:val="20"/>
          <w:szCs w:val="20"/>
        </w:rPr>
        <w:t>Wykonanie pomiarów nałożonej powłoki defektoskopem iskrowym</w:t>
      </w:r>
      <w:r w:rsidR="00AB1190">
        <w:rPr>
          <w:rFonts w:ascii="Century Gothic" w:hAnsi="Century Gothic"/>
          <w:sz w:val="20"/>
          <w:szCs w:val="20"/>
        </w:rPr>
        <w:t>. W przypadku stwierdzenia uszkodzeń Wykonawca wykona naprawy na własny koszt do czasu uzyskania powłoki nie wskazującej na istnienie uszkodzeń.</w:t>
      </w:r>
    </w:p>
    <w:p w14:paraId="4F3FDBFD" w14:textId="4993CCA1" w:rsidR="00AB1190" w:rsidRDefault="00AB1190" w:rsidP="00AB1190">
      <w:pPr>
        <w:pStyle w:val="Akapitzlist"/>
        <w:numPr>
          <w:ilvl w:val="0"/>
          <w:numId w:val="42"/>
        </w:numPr>
        <w:spacing w:before="120" w:after="120" w:line="24" w:lineRule="atLeast"/>
        <w:ind w:left="1134" w:hanging="425"/>
        <w:jc w:val="both"/>
        <w:rPr>
          <w:rFonts w:ascii="Century Gothic" w:hAnsi="Century Gothic"/>
          <w:sz w:val="20"/>
          <w:szCs w:val="20"/>
        </w:rPr>
      </w:pPr>
      <w:r>
        <w:rPr>
          <w:rFonts w:ascii="Century Gothic" w:hAnsi="Century Gothic"/>
          <w:sz w:val="20"/>
          <w:szCs w:val="20"/>
        </w:rPr>
        <w:t>Odtworzenie miejsca prowadzenia prac do stanu pierwotnego oraz uzyskanie oświadczenia od zarządcy/właściciela terenu o odbiorze miejsca prowadzenia prac</w:t>
      </w:r>
    </w:p>
    <w:p w14:paraId="461E1BCC" w14:textId="1F943ED5" w:rsidR="00AB1190" w:rsidRPr="00AB1190" w:rsidRDefault="00AB1190" w:rsidP="00AB1190">
      <w:pPr>
        <w:pStyle w:val="Akapitzlist"/>
        <w:numPr>
          <w:ilvl w:val="0"/>
          <w:numId w:val="42"/>
        </w:numPr>
        <w:spacing w:before="120" w:after="120" w:line="24" w:lineRule="atLeast"/>
        <w:ind w:left="1134" w:hanging="425"/>
        <w:jc w:val="both"/>
        <w:rPr>
          <w:rFonts w:ascii="Century Gothic" w:hAnsi="Century Gothic"/>
          <w:sz w:val="20"/>
          <w:szCs w:val="20"/>
        </w:rPr>
      </w:pPr>
      <w:r>
        <w:rPr>
          <w:rFonts w:ascii="Century Gothic" w:hAnsi="Century Gothic"/>
          <w:sz w:val="20"/>
          <w:szCs w:val="20"/>
        </w:rPr>
        <w:t>Wykonywanie dokumentacji fotograficznej i pomiarowej z każdego etapu realizacji prac</w:t>
      </w:r>
    </w:p>
    <w:p w14:paraId="6BCF1D18" w14:textId="77777777" w:rsidR="00274F2D" w:rsidRDefault="00274F2D" w:rsidP="0053287B">
      <w:pPr>
        <w:pStyle w:val="Akapitzlist"/>
        <w:spacing w:before="120" w:after="120" w:line="24" w:lineRule="atLeast"/>
        <w:ind w:left="792"/>
        <w:contextualSpacing w:val="0"/>
        <w:jc w:val="both"/>
        <w:rPr>
          <w:rFonts w:ascii="Century Gothic" w:hAnsi="Century Gothic"/>
          <w:sz w:val="20"/>
          <w:szCs w:val="20"/>
        </w:rPr>
      </w:pPr>
    </w:p>
    <w:p w14:paraId="578BA94C" w14:textId="2F730D39" w:rsidR="00C12901" w:rsidRPr="006F4E39" w:rsidRDefault="00C12901" w:rsidP="002A5C4C">
      <w:pPr>
        <w:pStyle w:val="Akapitzlist"/>
        <w:numPr>
          <w:ilvl w:val="0"/>
          <w:numId w:val="40"/>
        </w:numPr>
        <w:spacing w:before="120" w:after="120" w:line="24" w:lineRule="atLeast"/>
        <w:contextualSpacing w:val="0"/>
        <w:jc w:val="both"/>
        <w:rPr>
          <w:rFonts w:ascii="Century Gothic" w:hAnsi="Century Gothic"/>
          <w:sz w:val="20"/>
          <w:szCs w:val="20"/>
        </w:rPr>
      </w:pPr>
      <w:r w:rsidRPr="006F4E39">
        <w:rPr>
          <w:rFonts w:ascii="Century Gothic" w:hAnsi="Century Gothic"/>
          <w:sz w:val="20"/>
          <w:szCs w:val="20"/>
        </w:rPr>
        <w:t xml:space="preserve">W ramach ceny </w:t>
      </w:r>
      <w:r w:rsidR="007923EA">
        <w:rPr>
          <w:rFonts w:ascii="Century Gothic" w:hAnsi="Century Gothic"/>
          <w:sz w:val="20"/>
          <w:szCs w:val="20"/>
        </w:rPr>
        <w:t>z</w:t>
      </w:r>
      <w:r w:rsidR="007923EA" w:rsidRPr="001F694B">
        <w:rPr>
          <w:rFonts w:ascii="Century Gothic" w:hAnsi="Century Gothic"/>
          <w:sz w:val="20"/>
          <w:szCs w:val="20"/>
        </w:rPr>
        <w:t>aoferowanej</w:t>
      </w:r>
      <w:r w:rsidRPr="006F4E39">
        <w:rPr>
          <w:rFonts w:ascii="Century Gothic" w:hAnsi="Century Gothic"/>
          <w:sz w:val="20"/>
          <w:szCs w:val="20"/>
        </w:rPr>
        <w:t xml:space="preserve"> przez Wykonawcę, Wykonawca zobowiązany będzie </w:t>
      </w:r>
      <w:r w:rsidR="007923EA">
        <w:rPr>
          <w:rFonts w:ascii="Century Gothic" w:hAnsi="Century Gothic"/>
          <w:sz w:val="20"/>
          <w:szCs w:val="20"/>
        </w:rPr>
        <w:br/>
      </w:r>
      <w:r w:rsidRPr="006F4E39">
        <w:rPr>
          <w:rFonts w:ascii="Century Gothic" w:hAnsi="Century Gothic"/>
          <w:sz w:val="20"/>
          <w:szCs w:val="20"/>
        </w:rPr>
        <w:t>w okresie obowiązywania umowy do:</w:t>
      </w:r>
    </w:p>
    <w:p w14:paraId="7C38BE01" w14:textId="23E0253D" w:rsidR="00C12901" w:rsidRPr="006F4E39" w:rsidRDefault="00793F87" w:rsidP="00CF7AB9">
      <w:pPr>
        <w:pStyle w:val="Akapitzlist"/>
        <w:numPr>
          <w:ilvl w:val="1"/>
          <w:numId w:val="37"/>
        </w:numPr>
        <w:spacing w:before="120" w:after="120" w:line="24" w:lineRule="atLeast"/>
        <w:contextualSpacing w:val="0"/>
        <w:jc w:val="both"/>
        <w:rPr>
          <w:rFonts w:ascii="Century Gothic" w:hAnsi="Century Gothic"/>
          <w:sz w:val="20"/>
          <w:szCs w:val="20"/>
        </w:rPr>
      </w:pPr>
      <w:r w:rsidRPr="006F4E39">
        <w:rPr>
          <w:rFonts w:ascii="Century Gothic" w:hAnsi="Century Gothic"/>
          <w:sz w:val="20"/>
          <w:szCs w:val="20"/>
        </w:rPr>
        <w:t>Wymian</w:t>
      </w:r>
      <w:r w:rsidR="007923EA">
        <w:rPr>
          <w:rFonts w:ascii="Century Gothic" w:hAnsi="Century Gothic"/>
          <w:sz w:val="20"/>
          <w:szCs w:val="20"/>
        </w:rPr>
        <w:t>y</w:t>
      </w:r>
      <w:r w:rsidRPr="006F4E39">
        <w:rPr>
          <w:rFonts w:ascii="Century Gothic" w:hAnsi="Century Gothic"/>
          <w:sz w:val="20"/>
          <w:szCs w:val="20"/>
        </w:rPr>
        <w:t>/napraw</w:t>
      </w:r>
      <w:r w:rsidR="007923EA">
        <w:rPr>
          <w:rFonts w:ascii="Century Gothic" w:hAnsi="Century Gothic"/>
          <w:sz w:val="20"/>
          <w:szCs w:val="20"/>
        </w:rPr>
        <w:t>y</w:t>
      </w:r>
      <w:r w:rsidRPr="006F4E39">
        <w:rPr>
          <w:rFonts w:ascii="Century Gothic" w:hAnsi="Century Gothic"/>
          <w:sz w:val="20"/>
          <w:szCs w:val="20"/>
        </w:rPr>
        <w:t xml:space="preserve"> słupków pomiarowych w przypadku stwierdzenia ich uszkodzenia lub zniszczenia. Prace należy dokumentować poprzez zapisy w protokołach </w:t>
      </w:r>
      <w:r w:rsidR="007923EA">
        <w:rPr>
          <w:rFonts w:ascii="Century Gothic" w:hAnsi="Century Gothic"/>
          <w:sz w:val="20"/>
          <w:szCs w:val="20"/>
        </w:rPr>
        <w:br/>
      </w:r>
      <w:r w:rsidRPr="006F4E39">
        <w:rPr>
          <w:rFonts w:ascii="Century Gothic" w:hAnsi="Century Gothic"/>
          <w:sz w:val="20"/>
          <w:szCs w:val="20"/>
        </w:rPr>
        <w:t>z eksploatacji wraz z dokumentacją fotograficzną wykonan</w:t>
      </w:r>
      <w:r w:rsidR="003B3C11">
        <w:rPr>
          <w:rFonts w:ascii="Century Gothic" w:hAnsi="Century Gothic"/>
          <w:sz w:val="20"/>
          <w:szCs w:val="20"/>
        </w:rPr>
        <w:t>ą</w:t>
      </w:r>
      <w:r w:rsidRPr="006F4E39">
        <w:rPr>
          <w:rFonts w:ascii="Century Gothic" w:hAnsi="Century Gothic"/>
          <w:sz w:val="20"/>
          <w:szCs w:val="20"/>
        </w:rPr>
        <w:t xml:space="preserve"> przed i po zrealizowaniu wymiany/naprawy. N</w:t>
      </w:r>
      <w:r w:rsidR="00C12901" w:rsidRPr="006F4E39">
        <w:rPr>
          <w:rFonts w:ascii="Century Gothic" w:hAnsi="Century Gothic"/>
          <w:sz w:val="20"/>
          <w:szCs w:val="20"/>
        </w:rPr>
        <w:t>aprawa ma polegać na odtworzeniu s</w:t>
      </w:r>
      <w:r w:rsidR="00CE24EF" w:rsidRPr="006F4E39">
        <w:rPr>
          <w:rFonts w:ascii="Century Gothic" w:hAnsi="Century Gothic"/>
          <w:sz w:val="20"/>
          <w:szCs w:val="20"/>
        </w:rPr>
        <w:t>p</w:t>
      </w:r>
      <w:r w:rsidR="00C12901" w:rsidRPr="006F4E39">
        <w:rPr>
          <w:rFonts w:ascii="Century Gothic" w:hAnsi="Century Gothic"/>
          <w:sz w:val="20"/>
          <w:szCs w:val="20"/>
        </w:rPr>
        <w:t>rawności technicznej słupka</w:t>
      </w:r>
      <w:r w:rsidR="00666F4B" w:rsidRPr="006F4E39">
        <w:rPr>
          <w:rFonts w:ascii="Century Gothic" w:hAnsi="Century Gothic"/>
          <w:sz w:val="20"/>
          <w:szCs w:val="20"/>
        </w:rPr>
        <w:t>/ szafki</w:t>
      </w:r>
      <w:r w:rsidR="00C12901" w:rsidRPr="006F4E39">
        <w:rPr>
          <w:rFonts w:ascii="Century Gothic" w:hAnsi="Century Gothic"/>
          <w:sz w:val="20"/>
          <w:szCs w:val="20"/>
        </w:rPr>
        <w:t xml:space="preserve"> pomiarowe</w:t>
      </w:r>
      <w:r w:rsidR="00666F4B" w:rsidRPr="006F4E39">
        <w:rPr>
          <w:rFonts w:ascii="Century Gothic" w:hAnsi="Century Gothic"/>
          <w:sz w:val="20"/>
          <w:szCs w:val="20"/>
        </w:rPr>
        <w:t>j</w:t>
      </w:r>
      <w:r w:rsidR="003B3C11">
        <w:rPr>
          <w:rFonts w:ascii="Century Gothic" w:hAnsi="Century Gothic"/>
          <w:sz w:val="20"/>
          <w:szCs w:val="20"/>
        </w:rPr>
        <w:t>.</w:t>
      </w:r>
    </w:p>
    <w:p w14:paraId="79F24949" w14:textId="190C4E63" w:rsidR="00793F87" w:rsidRPr="006F4E39" w:rsidRDefault="00793F87" w:rsidP="00CF7AB9">
      <w:pPr>
        <w:pStyle w:val="Akapitzlist"/>
        <w:numPr>
          <w:ilvl w:val="1"/>
          <w:numId w:val="37"/>
        </w:numPr>
        <w:spacing w:before="120" w:after="120" w:line="24" w:lineRule="atLeast"/>
        <w:contextualSpacing w:val="0"/>
        <w:jc w:val="both"/>
        <w:rPr>
          <w:rFonts w:ascii="Century Gothic" w:hAnsi="Century Gothic"/>
          <w:sz w:val="20"/>
          <w:szCs w:val="20"/>
        </w:rPr>
      </w:pPr>
      <w:r w:rsidRPr="006F4E39">
        <w:rPr>
          <w:rFonts w:ascii="Century Gothic" w:hAnsi="Century Gothic"/>
          <w:sz w:val="20"/>
          <w:szCs w:val="20"/>
        </w:rPr>
        <w:t>Napraw</w:t>
      </w:r>
      <w:r w:rsidR="007923EA">
        <w:rPr>
          <w:rFonts w:ascii="Century Gothic" w:hAnsi="Century Gothic"/>
          <w:sz w:val="20"/>
          <w:szCs w:val="20"/>
        </w:rPr>
        <w:t>y</w:t>
      </w:r>
      <w:r w:rsidRPr="006F4E39">
        <w:rPr>
          <w:rFonts w:ascii="Century Gothic" w:hAnsi="Century Gothic"/>
          <w:sz w:val="20"/>
          <w:szCs w:val="20"/>
        </w:rPr>
        <w:t xml:space="preserve"> i wymian</w:t>
      </w:r>
      <w:r w:rsidR="007923EA">
        <w:rPr>
          <w:rFonts w:ascii="Century Gothic" w:hAnsi="Century Gothic"/>
          <w:sz w:val="20"/>
          <w:szCs w:val="20"/>
        </w:rPr>
        <w:t>y</w:t>
      </w:r>
      <w:r w:rsidRPr="006F4E39">
        <w:rPr>
          <w:rFonts w:ascii="Century Gothic" w:hAnsi="Century Gothic"/>
          <w:sz w:val="20"/>
          <w:szCs w:val="20"/>
        </w:rPr>
        <w:t xml:space="preserve"> drobnych elementów instalacji ochrony katodowej tj.: gniazda bezpieczników, wyłączniki instalacyjne, ochronniki przeciwprzepięciowe, gniazdka instalacyjne elektryczne, elementy słupków pomiarowych lub obudowy stacji ochrony katodowej. Po naprawach lub ingerencji podczas eksploatacji w wyposażenie lub obudowę </w:t>
      </w:r>
      <w:r w:rsidRPr="006F4E39">
        <w:rPr>
          <w:rFonts w:ascii="Century Gothic" w:hAnsi="Century Gothic"/>
          <w:sz w:val="20"/>
          <w:szCs w:val="20"/>
        </w:rPr>
        <w:lastRenderedPageBreak/>
        <w:t>SOK, należy wykonać pomiar i sporządzić protokół pomiaru ochrony przed porażeniem prądem elektrycznym.</w:t>
      </w:r>
    </w:p>
    <w:p w14:paraId="12381ECD" w14:textId="43F79588" w:rsidR="00C12901" w:rsidRPr="006F4E39" w:rsidRDefault="00C12901" w:rsidP="00CF7AB9">
      <w:pPr>
        <w:pStyle w:val="Akapitzlist"/>
        <w:numPr>
          <w:ilvl w:val="1"/>
          <w:numId w:val="37"/>
        </w:numPr>
        <w:spacing w:before="120" w:after="120" w:line="24" w:lineRule="atLeast"/>
        <w:contextualSpacing w:val="0"/>
        <w:jc w:val="both"/>
        <w:rPr>
          <w:rFonts w:ascii="Century Gothic" w:hAnsi="Century Gothic"/>
          <w:sz w:val="20"/>
          <w:szCs w:val="20"/>
        </w:rPr>
      </w:pPr>
      <w:r w:rsidRPr="006F4E39">
        <w:rPr>
          <w:rFonts w:ascii="Century Gothic" w:hAnsi="Century Gothic"/>
          <w:sz w:val="20"/>
          <w:szCs w:val="20"/>
        </w:rPr>
        <w:t>Lokalizacji i identyfikacji źródeł zakłóceń ochrony katodowej</w:t>
      </w:r>
      <w:r w:rsidR="009963DE" w:rsidRPr="006F4E39">
        <w:rPr>
          <w:rFonts w:ascii="Century Gothic" w:hAnsi="Century Gothic"/>
          <w:sz w:val="20"/>
          <w:szCs w:val="20"/>
        </w:rPr>
        <w:t xml:space="preserve"> (</w:t>
      </w:r>
      <w:r w:rsidR="0054354A">
        <w:rPr>
          <w:rFonts w:ascii="Century Gothic" w:hAnsi="Century Gothic"/>
          <w:sz w:val="20"/>
          <w:szCs w:val="20"/>
        </w:rPr>
        <w:t xml:space="preserve">np. </w:t>
      </w:r>
      <w:r w:rsidR="009963DE" w:rsidRPr="006F4E39">
        <w:rPr>
          <w:rFonts w:ascii="Century Gothic" w:hAnsi="Century Gothic"/>
          <w:sz w:val="20"/>
          <w:szCs w:val="20"/>
        </w:rPr>
        <w:t>oddziaływania prądów błądzących, oddziaływania napięć przemiennych)</w:t>
      </w:r>
      <w:r w:rsidRPr="006F4E39">
        <w:rPr>
          <w:rFonts w:ascii="Century Gothic" w:hAnsi="Century Gothic"/>
          <w:sz w:val="20"/>
          <w:szCs w:val="20"/>
        </w:rPr>
        <w:t xml:space="preserve"> w wytypowanych na podstawie wyników dokonanych pomiarów eksploatacyjnych. Miejsca wykonania pomiarów Wykonawca uzgodni z Zamawiającym</w:t>
      </w:r>
      <w:r w:rsidR="00FD26C0">
        <w:rPr>
          <w:rFonts w:ascii="Century Gothic" w:hAnsi="Century Gothic"/>
          <w:sz w:val="20"/>
          <w:szCs w:val="20"/>
        </w:rPr>
        <w:t>.</w:t>
      </w:r>
    </w:p>
    <w:p w14:paraId="37037E14" w14:textId="33BE3B62" w:rsidR="007E78A0" w:rsidRPr="00A918A1" w:rsidRDefault="005E6444" w:rsidP="002A5C4C">
      <w:pPr>
        <w:pStyle w:val="Akapitzlist"/>
        <w:numPr>
          <w:ilvl w:val="0"/>
          <w:numId w:val="40"/>
        </w:numPr>
        <w:spacing w:before="120" w:after="120" w:line="24" w:lineRule="atLeast"/>
        <w:contextualSpacing w:val="0"/>
        <w:jc w:val="both"/>
        <w:rPr>
          <w:rFonts w:ascii="Century Gothic" w:hAnsi="Century Gothic"/>
          <w:sz w:val="20"/>
          <w:szCs w:val="20"/>
        </w:rPr>
      </w:pPr>
      <w:r w:rsidRPr="00A918A1">
        <w:rPr>
          <w:rFonts w:ascii="Century Gothic" w:hAnsi="Century Gothic"/>
          <w:sz w:val="20"/>
          <w:szCs w:val="20"/>
        </w:rPr>
        <w:t>Protokoły</w:t>
      </w:r>
      <w:r w:rsidR="009C5247" w:rsidRPr="00A918A1">
        <w:rPr>
          <w:rFonts w:ascii="Century Gothic" w:hAnsi="Century Gothic"/>
          <w:sz w:val="20"/>
          <w:szCs w:val="20"/>
        </w:rPr>
        <w:t xml:space="preserve"> w wersji roboczej</w:t>
      </w:r>
      <w:r w:rsidRPr="00A918A1">
        <w:rPr>
          <w:rFonts w:ascii="Century Gothic" w:hAnsi="Century Gothic"/>
          <w:sz w:val="20"/>
          <w:szCs w:val="20"/>
        </w:rPr>
        <w:t xml:space="preserve"> </w:t>
      </w:r>
      <w:r w:rsidR="009C5247" w:rsidRPr="00A918A1">
        <w:rPr>
          <w:rFonts w:ascii="Century Gothic" w:hAnsi="Century Gothic"/>
          <w:sz w:val="20"/>
          <w:szCs w:val="20"/>
        </w:rPr>
        <w:t>należy uzgodnić z Zamawiającym</w:t>
      </w:r>
      <w:r w:rsidR="001828BB" w:rsidRPr="00A918A1">
        <w:rPr>
          <w:rFonts w:ascii="Century Gothic" w:hAnsi="Century Gothic"/>
          <w:sz w:val="20"/>
          <w:szCs w:val="20"/>
        </w:rPr>
        <w:t xml:space="preserve">, przed </w:t>
      </w:r>
      <w:r w:rsidR="000A50A7" w:rsidRPr="00A918A1">
        <w:rPr>
          <w:rFonts w:ascii="Century Gothic" w:hAnsi="Century Gothic"/>
          <w:sz w:val="20"/>
          <w:szCs w:val="20"/>
        </w:rPr>
        <w:t xml:space="preserve">finalnym </w:t>
      </w:r>
      <w:r w:rsidR="001828BB" w:rsidRPr="00A918A1">
        <w:rPr>
          <w:rFonts w:ascii="Century Gothic" w:hAnsi="Century Gothic"/>
          <w:sz w:val="20"/>
          <w:szCs w:val="20"/>
        </w:rPr>
        <w:t>złożeniem ich do Zamawiającego</w:t>
      </w:r>
      <w:r w:rsidR="00A918A1">
        <w:rPr>
          <w:rFonts w:ascii="Century Gothic" w:hAnsi="Century Gothic"/>
          <w:sz w:val="20"/>
          <w:szCs w:val="20"/>
        </w:rPr>
        <w:t>.</w:t>
      </w:r>
    </w:p>
    <w:p w14:paraId="0904F1CB" w14:textId="7E164289" w:rsidR="002E050F" w:rsidRPr="006F4E39" w:rsidRDefault="002E050F" w:rsidP="002A5C4C">
      <w:pPr>
        <w:pStyle w:val="Akapitzlist"/>
        <w:numPr>
          <w:ilvl w:val="0"/>
          <w:numId w:val="40"/>
        </w:numPr>
        <w:spacing w:before="120" w:after="120" w:line="24" w:lineRule="atLeast"/>
        <w:contextualSpacing w:val="0"/>
        <w:jc w:val="both"/>
        <w:rPr>
          <w:rFonts w:ascii="Century Gothic" w:hAnsi="Century Gothic"/>
          <w:sz w:val="20"/>
          <w:szCs w:val="20"/>
        </w:rPr>
      </w:pPr>
      <w:r w:rsidRPr="006F4E39">
        <w:rPr>
          <w:rFonts w:ascii="Century Gothic" w:hAnsi="Century Gothic"/>
          <w:sz w:val="20"/>
          <w:szCs w:val="20"/>
        </w:rPr>
        <w:t xml:space="preserve">Wszystkie zdjęcia wykonywane podczas pomiarów eksploatacyjnych Wykonawca </w:t>
      </w:r>
      <w:r w:rsidR="001A2E2B">
        <w:rPr>
          <w:rFonts w:ascii="Century Gothic" w:hAnsi="Century Gothic"/>
          <w:sz w:val="20"/>
          <w:szCs w:val="20"/>
        </w:rPr>
        <w:br/>
        <w:t>zobowiązany jest dostarczyć Zamawiającemu</w:t>
      </w:r>
      <w:r w:rsidRPr="006F4E39">
        <w:rPr>
          <w:rFonts w:ascii="Century Gothic" w:hAnsi="Century Gothic"/>
          <w:sz w:val="20"/>
          <w:szCs w:val="20"/>
        </w:rPr>
        <w:t xml:space="preserve"> w wersji cyfrowe</w:t>
      </w:r>
      <w:r w:rsidR="001A2E2B">
        <w:rPr>
          <w:rFonts w:ascii="Century Gothic" w:hAnsi="Century Gothic"/>
          <w:sz w:val="20"/>
          <w:szCs w:val="20"/>
        </w:rPr>
        <w:t>j.</w:t>
      </w:r>
      <w:r w:rsidR="00030984" w:rsidRPr="006F4E39">
        <w:rPr>
          <w:rFonts w:ascii="Century Gothic" w:hAnsi="Century Gothic"/>
          <w:sz w:val="20"/>
          <w:szCs w:val="20"/>
        </w:rPr>
        <w:t xml:space="preserve"> </w:t>
      </w:r>
      <w:r w:rsidR="001A2E2B">
        <w:rPr>
          <w:rFonts w:ascii="Century Gothic" w:hAnsi="Century Gothic"/>
          <w:sz w:val="20"/>
          <w:szCs w:val="20"/>
        </w:rPr>
        <w:t>Z</w:t>
      </w:r>
      <w:r w:rsidR="00030984" w:rsidRPr="006F4E39">
        <w:rPr>
          <w:rFonts w:ascii="Century Gothic" w:hAnsi="Century Gothic"/>
          <w:sz w:val="20"/>
          <w:szCs w:val="20"/>
        </w:rPr>
        <w:t>djęci</w:t>
      </w:r>
      <w:r w:rsidR="006F4E39">
        <w:rPr>
          <w:rFonts w:ascii="Century Gothic" w:hAnsi="Century Gothic"/>
          <w:sz w:val="20"/>
          <w:szCs w:val="20"/>
        </w:rPr>
        <w:t>a</w:t>
      </w:r>
      <w:r w:rsidR="00030984" w:rsidRPr="006F4E39">
        <w:rPr>
          <w:rFonts w:ascii="Century Gothic" w:hAnsi="Century Gothic"/>
          <w:sz w:val="20"/>
          <w:szCs w:val="20"/>
        </w:rPr>
        <w:t xml:space="preserve"> powinny zostać wykonane aparatem fotograficznym z </w:t>
      </w:r>
      <w:r w:rsidR="001A2E2B">
        <w:rPr>
          <w:rFonts w:ascii="Century Gothic" w:hAnsi="Century Gothic"/>
          <w:sz w:val="20"/>
          <w:szCs w:val="20"/>
        </w:rPr>
        <w:t xml:space="preserve">funkcją </w:t>
      </w:r>
      <w:r w:rsidR="001A2E2B" w:rsidRPr="006F4E39">
        <w:rPr>
          <w:rFonts w:ascii="Century Gothic" w:hAnsi="Century Gothic"/>
          <w:sz w:val="20"/>
          <w:szCs w:val="20"/>
        </w:rPr>
        <w:t>umożliwiając</w:t>
      </w:r>
      <w:r w:rsidR="001A2E2B">
        <w:rPr>
          <w:rFonts w:ascii="Century Gothic" w:hAnsi="Century Gothic"/>
          <w:sz w:val="20"/>
          <w:szCs w:val="20"/>
        </w:rPr>
        <w:t>ą</w:t>
      </w:r>
      <w:r w:rsidR="001A2E2B" w:rsidRPr="006F4E39">
        <w:rPr>
          <w:rFonts w:ascii="Century Gothic" w:hAnsi="Century Gothic"/>
          <w:sz w:val="20"/>
          <w:szCs w:val="20"/>
        </w:rPr>
        <w:t xml:space="preserve"> </w:t>
      </w:r>
      <w:proofErr w:type="spellStart"/>
      <w:r w:rsidR="000A50A7" w:rsidRPr="006F4E39">
        <w:rPr>
          <w:rFonts w:ascii="Century Gothic" w:hAnsi="Century Gothic"/>
          <w:sz w:val="20"/>
          <w:szCs w:val="20"/>
        </w:rPr>
        <w:t>geotagowanie</w:t>
      </w:r>
      <w:proofErr w:type="spellEnd"/>
      <w:r w:rsidR="00030984" w:rsidRPr="006F4E39">
        <w:rPr>
          <w:rFonts w:ascii="Century Gothic" w:hAnsi="Century Gothic"/>
          <w:sz w:val="20"/>
          <w:szCs w:val="20"/>
        </w:rPr>
        <w:t xml:space="preserve">. Zdjęcia przekazane przez </w:t>
      </w:r>
      <w:r w:rsidR="000A50A7" w:rsidRPr="006F4E39">
        <w:rPr>
          <w:rFonts w:ascii="Century Gothic" w:hAnsi="Century Gothic"/>
          <w:sz w:val="20"/>
          <w:szCs w:val="20"/>
        </w:rPr>
        <w:t>Wykonawcę</w:t>
      </w:r>
      <w:r w:rsidR="00030984" w:rsidRPr="006F4E39">
        <w:rPr>
          <w:rFonts w:ascii="Century Gothic" w:hAnsi="Century Gothic"/>
          <w:sz w:val="20"/>
          <w:szCs w:val="20"/>
        </w:rPr>
        <w:t xml:space="preserve"> powinny mieć zapisane wsp</w:t>
      </w:r>
      <w:r w:rsidR="00F86C78" w:rsidRPr="006F4E39">
        <w:rPr>
          <w:rFonts w:ascii="Century Gothic" w:hAnsi="Century Gothic"/>
          <w:sz w:val="20"/>
          <w:szCs w:val="20"/>
        </w:rPr>
        <w:t xml:space="preserve">ółrzędne GPS wskazujące </w:t>
      </w:r>
      <w:r w:rsidR="001A2E2B">
        <w:rPr>
          <w:rFonts w:ascii="Century Gothic" w:hAnsi="Century Gothic"/>
          <w:sz w:val="20"/>
          <w:szCs w:val="20"/>
        </w:rPr>
        <w:br/>
      </w:r>
      <w:r w:rsidR="00F86C78" w:rsidRPr="006F4E39">
        <w:rPr>
          <w:rFonts w:ascii="Century Gothic" w:hAnsi="Century Gothic"/>
          <w:sz w:val="20"/>
          <w:szCs w:val="20"/>
        </w:rPr>
        <w:t>na miejsce wykonania fotografii.</w:t>
      </w:r>
    </w:p>
    <w:p w14:paraId="687E56EB" w14:textId="65043734" w:rsidR="00274F2D" w:rsidRPr="0053287B" w:rsidRDefault="00274F2D" w:rsidP="002A5C4C">
      <w:pPr>
        <w:pStyle w:val="Akapitzlist"/>
        <w:numPr>
          <w:ilvl w:val="0"/>
          <w:numId w:val="40"/>
        </w:numPr>
        <w:spacing w:before="120" w:after="120" w:line="24" w:lineRule="atLeast"/>
        <w:contextualSpacing w:val="0"/>
        <w:jc w:val="both"/>
        <w:rPr>
          <w:rFonts w:ascii="Century Gothic" w:hAnsi="Century Gothic"/>
          <w:sz w:val="20"/>
          <w:szCs w:val="20"/>
        </w:rPr>
      </w:pPr>
      <w:r w:rsidRPr="007259BC">
        <w:rPr>
          <w:rFonts w:ascii="Century Gothic" w:hAnsi="Century Gothic"/>
          <w:sz w:val="20"/>
          <w:szCs w:val="20"/>
        </w:rPr>
        <w:t xml:space="preserve">W przypadku wykrycia podczas prowadzonych czynności stanów odbiegających od normy należy niezwłocznie skontaktować z Zamawiającym w celu uzgodnienia sposobu postepowania. </w:t>
      </w:r>
      <w:r w:rsidR="007259BC" w:rsidRPr="007259BC">
        <w:rPr>
          <w:rFonts w:ascii="Century Gothic" w:hAnsi="Century Gothic"/>
          <w:sz w:val="20"/>
          <w:szCs w:val="20"/>
        </w:rPr>
        <w:t xml:space="preserve">Jeżeli zakres związany z usunięciem usterki technicznej decyzją Zamawiającego nie wchodzi w zakres ryczałtowego wynagrodzenia i prac opisanych </w:t>
      </w:r>
      <w:r w:rsidR="007259BC" w:rsidRPr="0053287B">
        <w:rPr>
          <w:rFonts w:ascii="Century Gothic" w:hAnsi="Century Gothic"/>
          <w:b/>
          <w:bCs/>
          <w:sz w:val="20"/>
          <w:szCs w:val="20"/>
        </w:rPr>
        <w:t xml:space="preserve">w punkcie </w:t>
      </w:r>
      <w:r w:rsidR="00A918A1">
        <w:rPr>
          <w:rFonts w:ascii="Century Gothic" w:hAnsi="Century Gothic"/>
          <w:b/>
          <w:bCs/>
          <w:sz w:val="20"/>
          <w:szCs w:val="20"/>
        </w:rPr>
        <w:t>17</w:t>
      </w:r>
      <w:r w:rsidR="00A918A1" w:rsidRPr="0053287B">
        <w:rPr>
          <w:rFonts w:ascii="Century Gothic" w:hAnsi="Century Gothic"/>
          <w:b/>
          <w:bCs/>
          <w:sz w:val="20"/>
          <w:szCs w:val="20"/>
        </w:rPr>
        <w:t xml:space="preserve"> </w:t>
      </w:r>
      <w:r w:rsidR="007259BC" w:rsidRPr="0053287B">
        <w:rPr>
          <w:rFonts w:ascii="Century Gothic" w:hAnsi="Century Gothic"/>
          <w:b/>
          <w:bCs/>
          <w:sz w:val="20"/>
          <w:szCs w:val="20"/>
        </w:rPr>
        <w:t>OPZ</w:t>
      </w:r>
      <w:r w:rsidR="007259BC" w:rsidRPr="007259BC">
        <w:rPr>
          <w:rFonts w:ascii="Century Gothic" w:hAnsi="Century Gothic"/>
          <w:sz w:val="20"/>
          <w:szCs w:val="20"/>
        </w:rPr>
        <w:t xml:space="preserve">  należy postępować zgodnie z procedurą P.02.O.33 </w:t>
      </w:r>
      <w:r w:rsidR="007259BC">
        <w:rPr>
          <w:rFonts w:ascii="Century Gothic" w:hAnsi="Century Gothic"/>
          <w:sz w:val="20"/>
          <w:szCs w:val="20"/>
        </w:rPr>
        <w:t>w zakresie zgłoszenia Usterki Dużej</w:t>
      </w:r>
    </w:p>
    <w:p w14:paraId="59EC92A6" w14:textId="6DC6A5DF" w:rsidR="0067767F" w:rsidRPr="006F4E39" w:rsidRDefault="0067767F" w:rsidP="002A5C4C">
      <w:pPr>
        <w:pStyle w:val="Akapitzlist"/>
        <w:numPr>
          <w:ilvl w:val="0"/>
          <w:numId w:val="40"/>
        </w:numPr>
        <w:spacing w:before="120" w:after="120" w:line="24" w:lineRule="atLeast"/>
        <w:contextualSpacing w:val="0"/>
        <w:jc w:val="both"/>
        <w:rPr>
          <w:rFonts w:ascii="Century Gothic" w:hAnsi="Century Gothic"/>
          <w:sz w:val="20"/>
          <w:szCs w:val="20"/>
        </w:rPr>
      </w:pPr>
      <w:r w:rsidRPr="006F4E39">
        <w:rPr>
          <w:rFonts w:ascii="Century Gothic" w:hAnsi="Century Gothic"/>
          <w:sz w:val="20"/>
          <w:szCs w:val="20"/>
        </w:rPr>
        <w:t>Wykaz części</w:t>
      </w:r>
      <w:r w:rsidR="003F7223" w:rsidRPr="006F4E39">
        <w:rPr>
          <w:rFonts w:ascii="Century Gothic" w:hAnsi="Century Gothic"/>
          <w:sz w:val="20"/>
          <w:szCs w:val="20"/>
        </w:rPr>
        <w:t xml:space="preserve">, </w:t>
      </w:r>
      <w:r w:rsidRPr="006F4E39">
        <w:rPr>
          <w:rFonts w:ascii="Century Gothic" w:hAnsi="Century Gothic"/>
          <w:sz w:val="20"/>
          <w:szCs w:val="20"/>
        </w:rPr>
        <w:t>materiałów eksploatacyjnych</w:t>
      </w:r>
      <w:r w:rsidR="005C1AC8">
        <w:rPr>
          <w:rFonts w:ascii="Century Gothic" w:hAnsi="Century Gothic"/>
          <w:sz w:val="20"/>
          <w:szCs w:val="20"/>
        </w:rPr>
        <w:t>, uprawnień personelu</w:t>
      </w:r>
      <w:r w:rsidR="003F7223" w:rsidRPr="006F4E39">
        <w:rPr>
          <w:rFonts w:ascii="Century Gothic" w:hAnsi="Century Gothic"/>
          <w:sz w:val="20"/>
          <w:szCs w:val="20"/>
        </w:rPr>
        <w:t xml:space="preserve"> oraz minimalne wymagania dotyczące aparatury pomiarowej wykorzystywanej podczas czynności eksploatacyjnych</w:t>
      </w:r>
      <w:r w:rsidRPr="006F4E39">
        <w:rPr>
          <w:rFonts w:ascii="Century Gothic" w:hAnsi="Century Gothic"/>
          <w:sz w:val="20"/>
          <w:szCs w:val="20"/>
        </w:rPr>
        <w:t xml:space="preserve"> zawiera </w:t>
      </w:r>
      <w:r w:rsidRPr="0053287B">
        <w:rPr>
          <w:rFonts w:ascii="Century Gothic" w:hAnsi="Century Gothic"/>
          <w:b/>
          <w:bCs/>
          <w:sz w:val="20"/>
          <w:szCs w:val="20"/>
        </w:rPr>
        <w:t xml:space="preserve">załącznik </w:t>
      </w:r>
      <w:r w:rsidR="0055538A" w:rsidRPr="0053287B">
        <w:rPr>
          <w:rFonts w:ascii="Century Gothic" w:hAnsi="Century Gothic"/>
          <w:b/>
          <w:bCs/>
          <w:sz w:val="20"/>
          <w:szCs w:val="20"/>
        </w:rPr>
        <w:t xml:space="preserve">nr </w:t>
      </w:r>
      <w:r w:rsidR="00221ACB">
        <w:rPr>
          <w:rFonts w:ascii="Century Gothic" w:hAnsi="Century Gothic"/>
          <w:b/>
          <w:bCs/>
          <w:sz w:val="20"/>
          <w:szCs w:val="20"/>
        </w:rPr>
        <w:t>1</w:t>
      </w:r>
      <w:r w:rsidR="008D317F" w:rsidRPr="0053287B">
        <w:rPr>
          <w:rFonts w:ascii="Century Gothic" w:hAnsi="Century Gothic"/>
          <w:b/>
          <w:bCs/>
          <w:sz w:val="20"/>
          <w:szCs w:val="20"/>
        </w:rPr>
        <w:t>3</w:t>
      </w:r>
      <w:r w:rsidR="0055538A" w:rsidRPr="0053287B">
        <w:rPr>
          <w:rFonts w:ascii="Century Gothic" w:hAnsi="Century Gothic"/>
          <w:b/>
          <w:bCs/>
          <w:sz w:val="20"/>
          <w:szCs w:val="20"/>
        </w:rPr>
        <w:t xml:space="preserve"> do </w:t>
      </w:r>
      <w:r w:rsidR="00221ACB">
        <w:rPr>
          <w:rFonts w:ascii="Century Gothic" w:hAnsi="Century Gothic"/>
          <w:b/>
          <w:bCs/>
          <w:sz w:val="20"/>
          <w:szCs w:val="20"/>
        </w:rPr>
        <w:t>umowy</w:t>
      </w:r>
      <w:r w:rsidR="001A2E2B" w:rsidRPr="0053287B">
        <w:rPr>
          <w:rFonts w:ascii="Century Gothic" w:hAnsi="Century Gothic"/>
          <w:b/>
          <w:bCs/>
          <w:sz w:val="20"/>
          <w:szCs w:val="20"/>
        </w:rPr>
        <w:t>.</w:t>
      </w:r>
    </w:p>
    <w:p w14:paraId="7A3E3F88" w14:textId="16B1034A" w:rsidR="00094F51" w:rsidRPr="006F4E39" w:rsidRDefault="00094F51" w:rsidP="002A5C4C">
      <w:pPr>
        <w:pStyle w:val="Akapitzlist"/>
        <w:numPr>
          <w:ilvl w:val="0"/>
          <w:numId w:val="40"/>
        </w:numPr>
        <w:spacing w:before="120" w:after="120" w:line="24" w:lineRule="atLeast"/>
        <w:contextualSpacing w:val="0"/>
        <w:jc w:val="both"/>
        <w:rPr>
          <w:rFonts w:ascii="Century Gothic" w:hAnsi="Century Gothic"/>
          <w:sz w:val="20"/>
          <w:szCs w:val="20"/>
        </w:rPr>
      </w:pPr>
      <w:r w:rsidRPr="006F4E39">
        <w:rPr>
          <w:rFonts w:ascii="Century Gothic" w:hAnsi="Century Gothic"/>
          <w:sz w:val="20"/>
          <w:szCs w:val="20"/>
        </w:rPr>
        <w:t>W przypadku uszkodzonego źródła polaryzacji SOK na gazociągu</w:t>
      </w:r>
      <w:r w:rsidR="00B1640B">
        <w:rPr>
          <w:rFonts w:ascii="Century Gothic" w:hAnsi="Century Gothic"/>
          <w:sz w:val="20"/>
          <w:szCs w:val="20"/>
        </w:rPr>
        <w:t>,</w:t>
      </w:r>
      <w:r w:rsidRPr="006F4E39">
        <w:rPr>
          <w:rFonts w:ascii="Century Gothic" w:hAnsi="Century Gothic"/>
          <w:sz w:val="20"/>
          <w:szCs w:val="20"/>
        </w:rPr>
        <w:t xml:space="preserve"> gdzie Wykonawca ma wykonywać czynności eksploatacyjne, Wykonawca powinien zapewnić zastępcze źródło polaryzacji</w:t>
      </w:r>
      <w:r w:rsidR="00B1640B">
        <w:rPr>
          <w:rFonts w:ascii="Century Gothic" w:hAnsi="Century Gothic"/>
          <w:sz w:val="20"/>
          <w:szCs w:val="20"/>
        </w:rPr>
        <w:t>,</w:t>
      </w:r>
      <w:r w:rsidRPr="006F4E39">
        <w:rPr>
          <w:rFonts w:ascii="Century Gothic" w:hAnsi="Century Gothic"/>
          <w:sz w:val="20"/>
          <w:szCs w:val="20"/>
        </w:rPr>
        <w:t xml:space="preserve">  a uszkodzone urządzenia przekazać Zamawiającemu w celu naprawy</w:t>
      </w:r>
      <w:r w:rsidR="00B1640B">
        <w:rPr>
          <w:rFonts w:ascii="Century Gothic" w:hAnsi="Century Gothic"/>
          <w:sz w:val="20"/>
          <w:szCs w:val="20"/>
        </w:rPr>
        <w:t>.</w:t>
      </w:r>
    </w:p>
    <w:p w14:paraId="393CE680" w14:textId="2763DBF0" w:rsidR="00D55C2C" w:rsidRPr="006F4E39" w:rsidRDefault="00D55C2C" w:rsidP="002A5C4C">
      <w:pPr>
        <w:pStyle w:val="Akapitzlist"/>
        <w:numPr>
          <w:ilvl w:val="0"/>
          <w:numId w:val="40"/>
        </w:numPr>
        <w:spacing w:before="120" w:after="120" w:line="24" w:lineRule="atLeast"/>
        <w:contextualSpacing w:val="0"/>
        <w:jc w:val="both"/>
        <w:rPr>
          <w:rFonts w:ascii="Century Gothic" w:hAnsi="Century Gothic"/>
          <w:sz w:val="20"/>
          <w:szCs w:val="20"/>
        </w:rPr>
      </w:pPr>
      <w:r w:rsidRPr="006F4E39">
        <w:rPr>
          <w:rFonts w:ascii="Century Gothic" w:hAnsi="Century Gothic"/>
          <w:sz w:val="20"/>
          <w:szCs w:val="20"/>
        </w:rPr>
        <w:t>Zmiana trybu obsługi stacji polaryzacyjnych prostownikowych SOK na urządzenia elektroniczne MSOK/ze zdalnym monitoringiem</w:t>
      </w:r>
      <w:r w:rsidR="008C3B68" w:rsidRPr="006F4E39">
        <w:rPr>
          <w:rFonts w:ascii="Century Gothic" w:hAnsi="Century Gothic"/>
          <w:sz w:val="20"/>
          <w:szCs w:val="20"/>
        </w:rPr>
        <w:t xml:space="preserve"> i odwrotnie</w:t>
      </w:r>
      <w:r w:rsidRPr="006F4E39">
        <w:rPr>
          <w:rFonts w:ascii="Century Gothic" w:hAnsi="Century Gothic"/>
          <w:sz w:val="20"/>
          <w:szCs w:val="20"/>
        </w:rPr>
        <w:t xml:space="preserve"> nie będą wpływać na zmianę ceny określonej w ofercie.</w:t>
      </w:r>
    </w:p>
    <w:p w14:paraId="42A16AE5" w14:textId="77777777" w:rsidR="00C96DDC" w:rsidRPr="006F4E39" w:rsidRDefault="00C96DDC" w:rsidP="002A5C4C">
      <w:pPr>
        <w:pStyle w:val="Akapitzlist"/>
        <w:numPr>
          <w:ilvl w:val="0"/>
          <w:numId w:val="40"/>
        </w:numPr>
        <w:spacing w:before="120" w:after="120" w:line="24" w:lineRule="atLeast"/>
        <w:contextualSpacing w:val="0"/>
        <w:jc w:val="both"/>
        <w:rPr>
          <w:rFonts w:ascii="Century Gothic" w:hAnsi="Century Gothic"/>
          <w:sz w:val="20"/>
          <w:szCs w:val="20"/>
        </w:rPr>
      </w:pPr>
      <w:r w:rsidRPr="006F4E39">
        <w:rPr>
          <w:rFonts w:ascii="Century Gothic" w:hAnsi="Century Gothic"/>
          <w:sz w:val="20"/>
          <w:szCs w:val="20"/>
        </w:rPr>
        <w:t xml:space="preserve">W przypadku zaistniałych aktów wandalizmu lub kradzieży powiadomienie o tym fakcie organów ścigania i dostarczenie </w:t>
      </w:r>
      <w:r>
        <w:rPr>
          <w:rFonts w:ascii="Century Gothic" w:hAnsi="Century Gothic"/>
          <w:sz w:val="20"/>
          <w:szCs w:val="20"/>
        </w:rPr>
        <w:t>Z</w:t>
      </w:r>
      <w:r w:rsidRPr="006F4E39">
        <w:rPr>
          <w:rFonts w:ascii="Century Gothic" w:hAnsi="Century Gothic"/>
          <w:sz w:val="20"/>
          <w:szCs w:val="20"/>
        </w:rPr>
        <w:t>amawiającemu protokół zgłoszenia</w:t>
      </w:r>
      <w:r>
        <w:rPr>
          <w:rFonts w:ascii="Century Gothic" w:hAnsi="Century Gothic"/>
          <w:sz w:val="20"/>
          <w:szCs w:val="20"/>
        </w:rPr>
        <w:t xml:space="preserve"> szkody</w:t>
      </w:r>
      <w:r w:rsidRPr="006F4E39">
        <w:rPr>
          <w:rFonts w:ascii="Century Gothic" w:hAnsi="Century Gothic"/>
          <w:sz w:val="20"/>
          <w:szCs w:val="20"/>
        </w:rPr>
        <w:t>.</w:t>
      </w:r>
    </w:p>
    <w:p w14:paraId="36BE6E83" w14:textId="21A1C1E8" w:rsidR="00C96DDC" w:rsidRDefault="00C96DDC" w:rsidP="0053287B">
      <w:pPr>
        <w:pStyle w:val="Akapitzlist"/>
        <w:spacing w:before="120" w:after="120" w:line="24" w:lineRule="atLeast"/>
        <w:ind w:left="360"/>
        <w:contextualSpacing w:val="0"/>
        <w:jc w:val="both"/>
        <w:rPr>
          <w:rFonts w:ascii="Century Gothic" w:hAnsi="Century Gothic"/>
          <w:sz w:val="20"/>
          <w:szCs w:val="20"/>
        </w:rPr>
      </w:pPr>
    </w:p>
    <w:p w14:paraId="4AF6FA42" w14:textId="4643243A" w:rsidR="00C02DAB" w:rsidRPr="00A5711A" w:rsidRDefault="00C02DAB" w:rsidP="0053287B">
      <w:pPr>
        <w:pStyle w:val="Akapitzlist"/>
        <w:numPr>
          <w:ilvl w:val="0"/>
          <w:numId w:val="34"/>
        </w:numPr>
        <w:spacing w:before="120" w:after="120" w:line="24" w:lineRule="atLeast"/>
        <w:ind w:left="360"/>
        <w:contextualSpacing w:val="0"/>
        <w:jc w:val="both"/>
        <w:rPr>
          <w:rFonts w:ascii="Century Gothic" w:hAnsi="Century Gothic"/>
          <w:b/>
          <w:bCs/>
          <w:sz w:val="20"/>
          <w:szCs w:val="20"/>
        </w:rPr>
      </w:pPr>
      <w:r w:rsidRPr="00C02DAB">
        <w:rPr>
          <w:rFonts w:ascii="Century Gothic" w:hAnsi="Century Gothic"/>
          <w:b/>
          <w:bCs/>
          <w:sz w:val="20"/>
          <w:szCs w:val="20"/>
        </w:rPr>
        <w:t xml:space="preserve">Cześć - </w:t>
      </w:r>
      <w:bookmarkStart w:id="2" w:name="_Hlk128923853"/>
      <w:r w:rsidRPr="00C02DAB">
        <w:rPr>
          <w:rFonts w:ascii="Century Gothic" w:hAnsi="Century Gothic"/>
          <w:b/>
          <w:bCs/>
          <w:sz w:val="20"/>
          <w:szCs w:val="20"/>
        </w:rPr>
        <w:t>usuwanie</w:t>
      </w:r>
      <w:r w:rsidR="000760A9">
        <w:rPr>
          <w:rFonts w:ascii="Century Gothic" w:hAnsi="Century Gothic"/>
          <w:b/>
          <w:bCs/>
          <w:sz w:val="20"/>
          <w:szCs w:val="20"/>
        </w:rPr>
        <w:t>m</w:t>
      </w:r>
      <w:r w:rsidRPr="00C02DAB">
        <w:rPr>
          <w:rFonts w:ascii="Century Gothic" w:hAnsi="Century Gothic"/>
          <w:b/>
          <w:bCs/>
          <w:sz w:val="20"/>
          <w:szCs w:val="20"/>
        </w:rPr>
        <w:t xml:space="preserve"> usterek technicznych instalacji ochrony katodowej, elektrycznych na terenie działania Operatora Gazociągów Przesyłowych  GAZ-SYSTEM. S.A.  Oddziału w Poznaniu</w:t>
      </w:r>
      <w:bookmarkEnd w:id="2"/>
    </w:p>
    <w:p w14:paraId="23FB6BAB" w14:textId="2164C416" w:rsidR="00FE42E9" w:rsidRPr="0053287B" w:rsidRDefault="00FE42E9" w:rsidP="0053287B">
      <w:pPr>
        <w:spacing w:line="24" w:lineRule="atLeast"/>
        <w:rPr>
          <w:rFonts w:ascii="Century Gothic" w:hAnsi="Century Gothic"/>
          <w:sz w:val="20"/>
          <w:szCs w:val="20"/>
        </w:rPr>
      </w:pPr>
    </w:p>
    <w:p w14:paraId="5164D2E5" w14:textId="216B22F5" w:rsidR="00FE42E9" w:rsidRDefault="00FE42E9" w:rsidP="002A5C4C">
      <w:pPr>
        <w:pStyle w:val="Akapitzlist"/>
        <w:numPr>
          <w:ilvl w:val="0"/>
          <w:numId w:val="40"/>
        </w:numPr>
        <w:spacing w:before="120" w:after="120" w:line="24" w:lineRule="atLeast"/>
        <w:contextualSpacing w:val="0"/>
        <w:jc w:val="both"/>
        <w:rPr>
          <w:rFonts w:ascii="Century Gothic" w:hAnsi="Century Gothic"/>
          <w:sz w:val="20"/>
          <w:szCs w:val="20"/>
        </w:rPr>
      </w:pPr>
      <w:r>
        <w:rPr>
          <w:rFonts w:ascii="Century Gothic" w:hAnsi="Century Gothic"/>
          <w:sz w:val="20"/>
          <w:szCs w:val="20"/>
        </w:rPr>
        <w:t xml:space="preserve">Zamawiający na podstawie „Protokołu zgłoszenia” stanowiącego </w:t>
      </w:r>
      <w:r w:rsidRPr="0053287B">
        <w:rPr>
          <w:rFonts w:ascii="Century Gothic" w:hAnsi="Century Gothic"/>
          <w:b/>
          <w:bCs/>
          <w:sz w:val="20"/>
          <w:szCs w:val="20"/>
        </w:rPr>
        <w:t xml:space="preserve">załącznik nr </w:t>
      </w:r>
      <w:r w:rsidR="00221ACB">
        <w:rPr>
          <w:rFonts w:ascii="Century Gothic" w:hAnsi="Century Gothic"/>
          <w:b/>
          <w:bCs/>
          <w:sz w:val="20"/>
          <w:szCs w:val="20"/>
        </w:rPr>
        <w:t xml:space="preserve">4 do umowy </w:t>
      </w:r>
      <w:r w:rsidR="00221ACB">
        <w:rPr>
          <w:rFonts w:ascii="Century Gothic" w:hAnsi="Century Gothic"/>
          <w:sz w:val="20"/>
          <w:szCs w:val="20"/>
        </w:rPr>
        <w:t>z</w:t>
      </w:r>
      <w:r w:rsidRPr="0053287B">
        <w:rPr>
          <w:rFonts w:ascii="Century Gothic" w:hAnsi="Century Gothic"/>
          <w:sz w:val="20"/>
          <w:szCs w:val="20"/>
        </w:rPr>
        <w:t xml:space="preserve">leci prace związane z usunięciem Usterek technicznych istniejących na infrastrukturze </w:t>
      </w:r>
      <w:r w:rsidRPr="00FE42E9">
        <w:rPr>
          <w:rFonts w:ascii="Century Gothic" w:hAnsi="Century Gothic"/>
          <w:sz w:val="20"/>
          <w:szCs w:val="20"/>
        </w:rPr>
        <w:t>Zamawiającego</w:t>
      </w:r>
      <w:r w:rsidRPr="0053287B">
        <w:rPr>
          <w:rFonts w:ascii="Century Gothic" w:hAnsi="Century Gothic"/>
          <w:sz w:val="20"/>
          <w:szCs w:val="20"/>
        </w:rPr>
        <w:t>.</w:t>
      </w:r>
    </w:p>
    <w:p w14:paraId="51888D7D" w14:textId="77777777" w:rsidR="00FE42E9" w:rsidRPr="0053287B" w:rsidRDefault="00FE42E9" w:rsidP="0053287B">
      <w:pPr>
        <w:pStyle w:val="Akapitzlist"/>
        <w:spacing w:line="24" w:lineRule="atLeast"/>
        <w:rPr>
          <w:rFonts w:ascii="Century Gothic" w:hAnsi="Century Gothic"/>
          <w:sz w:val="20"/>
          <w:szCs w:val="20"/>
        </w:rPr>
      </w:pPr>
    </w:p>
    <w:p w14:paraId="2306F9FA" w14:textId="6124A7EB" w:rsidR="00FD1285" w:rsidRDefault="00FE42E9" w:rsidP="002A5C4C">
      <w:pPr>
        <w:pStyle w:val="Akapitzlist"/>
        <w:numPr>
          <w:ilvl w:val="0"/>
          <w:numId w:val="40"/>
        </w:numPr>
        <w:spacing w:before="120" w:after="120" w:line="24" w:lineRule="atLeast"/>
        <w:contextualSpacing w:val="0"/>
        <w:jc w:val="both"/>
        <w:rPr>
          <w:rFonts w:ascii="Century Gothic" w:hAnsi="Century Gothic"/>
          <w:sz w:val="20"/>
          <w:szCs w:val="20"/>
        </w:rPr>
      </w:pPr>
      <w:r>
        <w:rPr>
          <w:rFonts w:ascii="Century Gothic" w:hAnsi="Century Gothic"/>
          <w:sz w:val="20"/>
          <w:szCs w:val="20"/>
        </w:rPr>
        <w:t>Wykonawca na podstawie Protokołu zgłoszenia i opisu wady wykona Wizję Lokalną miejsc</w:t>
      </w:r>
      <w:r w:rsidR="00FD1285">
        <w:rPr>
          <w:rFonts w:ascii="Century Gothic" w:hAnsi="Century Gothic"/>
          <w:sz w:val="20"/>
          <w:szCs w:val="20"/>
        </w:rPr>
        <w:t>a</w:t>
      </w:r>
      <w:r>
        <w:rPr>
          <w:rFonts w:ascii="Century Gothic" w:hAnsi="Century Gothic"/>
          <w:sz w:val="20"/>
          <w:szCs w:val="20"/>
        </w:rPr>
        <w:t xml:space="preserve"> występowania usterki</w:t>
      </w:r>
      <w:r w:rsidR="00FD1285">
        <w:rPr>
          <w:rFonts w:ascii="Century Gothic" w:hAnsi="Century Gothic"/>
          <w:sz w:val="20"/>
          <w:szCs w:val="20"/>
        </w:rPr>
        <w:t xml:space="preserve"> oraz inne analizy wymagane do przedstawienia kompleksowego kosztorysu naprawy.</w:t>
      </w:r>
    </w:p>
    <w:p w14:paraId="244446DC" w14:textId="77777777" w:rsidR="00180CC1" w:rsidRPr="0053287B" w:rsidRDefault="00180CC1" w:rsidP="0053287B">
      <w:pPr>
        <w:pStyle w:val="Akapitzlist"/>
        <w:spacing w:line="24" w:lineRule="atLeast"/>
        <w:rPr>
          <w:rFonts w:ascii="Century Gothic" w:hAnsi="Century Gothic"/>
          <w:sz w:val="20"/>
          <w:szCs w:val="20"/>
        </w:rPr>
      </w:pPr>
    </w:p>
    <w:p w14:paraId="6EC42F4F" w14:textId="06AD0159" w:rsidR="00180CC1" w:rsidRPr="0053287B" w:rsidRDefault="00180CC1" w:rsidP="002A5C4C">
      <w:pPr>
        <w:pStyle w:val="Akapitzlist"/>
        <w:numPr>
          <w:ilvl w:val="0"/>
          <w:numId w:val="40"/>
        </w:numPr>
        <w:spacing w:before="120" w:after="120" w:line="24" w:lineRule="atLeast"/>
        <w:contextualSpacing w:val="0"/>
        <w:jc w:val="both"/>
        <w:rPr>
          <w:rFonts w:ascii="Century Gothic" w:hAnsi="Century Gothic"/>
          <w:sz w:val="20"/>
          <w:szCs w:val="20"/>
        </w:rPr>
      </w:pPr>
      <w:r>
        <w:rPr>
          <w:rFonts w:ascii="Century Gothic" w:hAnsi="Century Gothic"/>
          <w:sz w:val="20"/>
        </w:rPr>
        <w:t>Usunięcie Usterki</w:t>
      </w:r>
      <w:r w:rsidRPr="003B5567">
        <w:rPr>
          <w:rFonts w:ascii="Century Gothic" w:hAnsi="Century Gothic"/>
          <w:sz w:val="20"/>
        </w:rPr>
        <w:t xml:space="preserve"> polega na przywróceniu pełnej sprawności technicznej i musi być wykonywana na podstawie przygotowanego kosztorysu naprawy zgodnie z</w:t>
      </w:r>
      <w:r>
        <w:rPr>
          <w:rFonts w:ascii="Century Gothic" w:hAnsi="Century Gothic"/>
          <w:sz w:val="20"/>
        </w:rPr>
        <w:t xml:space="preserve"> </w:t>
      </w:r>
      <w:r w:rsidRPr="00A918A1">
        <w:rPr>
          <w:rFonts w:ascii="Century Gothic" w:hAnsi="Century Gothic"/>
          <w:sz w:val="20"/>
        </w:rPr>
        <w:t>pkt</w:t>
      </w:r>
      <w:r w:rsidRPr="002A5C4C">
        <w:rPr>
          <w:rFonts w:ascii="Century Gothic" w:hAnsi="Century Gothic"/>
          <w:sz w:val="20"/>
        </w:rPr>
        <w:t xml:space="preserve">. </w:t>
      </w:r>
      <w:r w:rsidR="00A918A1" w:rsidRPr="002A5C4C">
        <w:rPr>
          <w:rFonts w:ascii="Century Gothic" w:hAnsi="Century Gothic"/>
          <w:sz w:val="20"/>
        </w:rPr>
        <w:t xml:space="preserve">29 </w:t>
      </w:r>
    </w:p>
    <w:p w14:paraId="28876F43" w14:textId="7B33478A" w:rsidR="00180CC1" w:rsidRPr="008D7169" w:rsidRDefault="008D7169" w:rsidP="002A5C4C">
      <w:pPr>
        <w:pStyle w:val="Akapitzlist"/>
        <w:numPr>
          <w:ilvl w:val="0"/>
          <w:numId w:val="40"/>
        </w:numPr>
        <w:spacing w:before="120" w:after="120" w:line="24" w:lineRule="atLeast"/>
        <w:contextualSpacing w:val="0"/>
        <w:jc w:val="both"/>
        <w:rPr>
          <w:rFonts w:ascii="Century Gothic" w:hAnsi="Century Gothic"/>
          <w:sz w:val="20"/>
          <w:szCs w:val="20"/>
        </w:rPr>
      </w:pPr>
      <w:r>
        <w:rPr>
          <w:rFonts w:ascii="Century Gothic" w:hAnsi="Century Gothic"/>
          <w:sz w:val="20"/>
        </w:rPr>
        <w:t>C</w:t>
      </w:r>
      <w:r w:rsidR="00180CC1" w:rsidRPr="003B5567">
        <w:rPr>
          <w:rFonts w:ascii="Century Gothic" w:hAnsi="Century Gothic"/>
          <w:sz w:val="20"/>
        </w:rPr>
        <w:t xml:space="preserve">zynności </w:t>
      </w:r>
      <w:r>
        <w:rPr>
          <w:rFonts w:ascii="Century Gothic" w:hAnsi="Century Gothic"/>
          <w:sz w:val="20"/>
        </w:rPr>
        <w:t xml:space="preserve">związane </w:t>
      </w:r>
      <w:r w:rsidR="00180CC1">
        <w:rPr>
          <w:rFonts w:ascii="Century Gothic" w:hAnsi="Century Gothic"/>
          <w:sz w:val="20"/>
        </w:rPr>
        <w:t>usunięciem usterki</w:t>
      </w:r>
      <w:r w:rsidR="00180CC1" w:rsidRPr="003B5567">
        <w:rPr>
          <w:rFonts w:ascii="Century Gothic" w:hAnsi="Century Gothic"/>
          <w:sz w:val="20"/>
        </w:rPr>
        <w:t xml:space="preserve"> Wykonawca wykona po otrzymaniu pisemnej akceptacji </w:t>
      </w:r>
      <w:r w:rsidR="00180CC1" w:rsidRPr="001C61AD">
        <w:rPr>
          <w:rFonts w:ascii="Century Gothic" w:hAnsi="Century Gothic"/>
          <w:sz w:val="20"/>
        </w:rPr>
        <w:t>przez Zamawiającego kosztorysu naprawy</w:t>
      </w:r>
    </w:p>
    <w:p w14:paraId="39DB1ED9" w14:textId="44002D7E" w:rsidR="008D7169" w:rsidRPr="00180CC1" w:rsidRDefault="008D7169" w:rsidP="002A5C4C">
      <w:pPr>
        <w:pStyle w:val="Akapitzlist"/>
        <w:numPr>
          <w:ilvl w:val="0"/>
          <w:numId w:val="40"/>
        </w:numPr>
        <w:spacing w:before="120" w:after="120" w:line="24" w:lineRule="atLeast"/>
        <w:contextualSpacing w:val="0"/>
        <w:jc w:val="both"/>
        <w:rPr>
          <w:rFonts w:ascii="Century Gothic" w:hAnsi="Century Gothic"/>
          <w:sz w:val="20"/>
          <w:szCs w:val="20"/>
        </w:rPr>
      </w:pPr>
      <w:r>
        <w:rPr>
          <w:rFonts w:ascii="Century Gothic" w:hAnsi="Century Gothic"/>
          <w:sz w:val="20"/>
        </w:rPr>
        <w:t>Zasady uzgodnienia kosztorysu:</w:t>
      </w:r>
    </w:p>
    <w:p w14:paraId="44670D18" w14:textId="05C9F7DF" w:rsidR="00726382" w:rsidRPr="00726382" w:rsidRDefault="00726382" w:rsidP="00CF7AB9">
      <w:pPr>
        <w:pStyle w:val="Akapitzlist"/>
        <w:numPr>
          <w:ilvl w:val="1"/>
          <w:numId w:val="35"/>
        </w:numPr>
        <w:spacing w:before="120" w:after="120" w:line="24" w:lineRule="atLeast"/>
        <w:contextualSpacing w:val="0"/>
        <w:jc w:val="both"/>
        <w:rPr>
          <w:rFonts w:ascii="Century Gothic" w:hAnsi="Century Gothic"/>
          <w:sz w:val="20"/>
          <w:szCs w:val="20"/>
        </w:rPr>
      </w:pPr>
      <w:r>
        <w:rPr>
          <w:rFonts w:ascii="Century Gothic" w:hAnsi="Century Gothic"/>
          <w:sz w:val="20"/>
          <w:szCs w:val="20"/>
        </w:rPr>
        <w:t>Wykonawca w terminie 10 dni roboczych od dnia zlecenia  przeprowadzi wizję lokalną miejsca wystąpienia usterki technicznej celem przygotowania kosztorysu usunięcia usterki</w:t>
      </w:r>
    </w:p>
    <w:p w14:paraId="090F25D9" w14:textId="5F2909BA" w:rsidR="00726382" w:rsidRDefault="00726382" w:rsidP="00CF7AB9">
      <w:pPr>
        <w:pStyle w:val="Akapitzlist"/>
        <w:numPr>
          <w:ilvl w:val="1"/>
          <w:numId w:val="35"/>
        </w:numPr>
        <w:spacing w:before="120" w:after="120" w:line="24" w:lineRule="atLeast"/>
        <w:contextualSpacing w:val="0"/>
        <w:jc w:val="both"/>
        <w:rPr>
          <w:rFonts w:ascii="Century Gothic" w:hAnsi="Century Gothic"/>
          <w:sz w:val="20"/>
          <w:szCs w:val="20"/>
        </w:rPr>
      </w:pPr>
      <w:r w:rsidRPr="009718F1">
        <w:rPr>
          <w:rFonts w:ascii="Century Gothic" w:hAnsi="Century Gothic" w:cs="Tahoma"/>
          <w:sz w:val="20"/>
          <w:szCs w:val="20"/>
        </w:rPr>
        <w:lastRenderedPageBreak/>
        <w:t xml:space="preserve">Wykonawca prześle w formie pisemnej kosztorys wraz z podaniem całkowitego kosztu naprawy, </w:t>
      </w:r>
      <w:r>
        <w:rPr>
          <w:rFonts w:ascii="Century Gothic" w:hAnsi="Century Gothic" w:cs="Tahoma"/>
          <w:sz w:val="20"/>
          <w:szCs w:val="20"/>
        </w:rPr>
        <w:t xml:space="preserve">usunięcia usterki </w:t>
      </w:r>
      <w:r w:rsidRPr="009718F1">
        <w:rPr>
          <w:rFonts w:ascii="Century Gothic" w:hAnsi="Century Gothic" w:cs="Tahoma"/>
          <w:sz w:val="20"/>
          <w:szCs w:val="20"/>
        </w:rPr>
        <w:t>obejmującego wszystkie składniki cenotwórcze usługi konieczne do dokonania naprawy</w:t>
      </w:r>
      <w:r>
        <w:rPr>
          <w:rFonts w:ascii="Century Gothic" w:hAnsi="Century Gothic" w:cs="Tahoma"/>
          <w:sz w:val="20"/>
          <w:szCs w:val="20"/>
        </w:rPr>
        <w:t>, usunięcia usterki</w:t>
      </w:r>
      <w:r w:rsidRPr="009718F1">
        <w:rPr>
          <w:rFonts w:ascii="Century Gothic" w:hAnsi="Century Gothic" w:cs="Tahoma"/>
          <w:sz w:val="20"/>
          <w:szCs w:val="20"/>
        </w:rPr>
        <w:t xml:space="preserve">. Do kosztorysu naprawy musi być każdorazowo dołączona dokumentacja fotograficzna ukazująca uszkodzone elementy </w:t>
      </w:r>
      <w:r>
        <w:rPr>
          <w:rFonts w:ascii="Century Gothic" w:hAnsi="Century Gothic" w:cs="Tahoma"/>
          <w:sz w:val="20"/>
          <w:szCs w:val="20"/>
        </w:rPr>
        <w:t>lub inne charakterystyczne elementy mające wpływ na wartość kosztorysu.</w:t>
      </w:r>
    </w:p>
    <w:p w14:paraId="63BD974B" w14:textId="2F87D550" w:rsidR="00180CC1" w:rsidRDefault="00180CC1" w:rsidP="00CF7AB9">
      <w:pPr>
        <w:pStyle w:val="Akapitzlist"/>
        <w:numPr>
          <w:ilvl w:val="1"/>
          <w:numId w:val="35"/>
        </w:numPr>
        <w:spacing w:before="120" w:after="120" w:line="24" w:lineRule="atLeast"/>
        <w:contextualSpacing w:val="0"/>
        <w:jc w:val="both"/>
        <w:rPr>
          <w:rFonts w:ascii="Century Gothic" w:hAnsi="Century Gothic"/>
          <w:sz w:val="20"/>
          <w:szCs w:val="20"/>
        </w:rPr>
      </w:pPr>
      <w:r w:rsidRPr="00180CC1">
        <w:rPr>
          <w:rFonts w:ascii="Century Gothic" w:hAnsi="Century Gothic"/>
          <w:sz w:val="20"/>
          <w:szCs w:val="20"/>
        </w:rPr>
        <w:t xml:space="preserve">Zamawiający w terminie do </w:t>
      </w:r>
      <w:r w:rsidRPr="00CF7AB9">
        <w:rPr>
          <w:rFonts w:ascii="Century Gothic" w:hAnsi="Century Gothic"/>
          <w:b/>
          <w:bCs/>
          <w:sz w:val="20"/>
          <w:szCs w:val="20"/>
        </w:rPr>
        <w:t>5 (pięciu) dni roboczych</w:t>
      </w:r>
      <w:r w:rsidRPr="00180CC1">
        <w:rPr>
          <w:rFonts w:ascii="Century Gothic" w:hAnsi="Century Gothic"/>
          <w:sz w:val="20"/>
          <w:szCs w:val="20"/>
        </w:rPr>
        <w:t xml:space="preserve"> od daty otrzymania  kosztorysu </w:t>
      </w:r>
      <w:r>
        <w:rPr>
          <w:rFonts w:ascii="Century Gothic" w:hAnsi="Century Gothic"/>
          <w:sz w:val="20"/>
          <w:szCs w:val="20"/>
        </w:rPr>
        <w:t>usunięcia Usterki</w:t>
      </w:r>
      <w:r w:rsidRPr="00180CC1">
        <w:rPr>
          <w:rFonts w:ascii="Century Gothic" w:hAnsi="Century Gothic"/>
          <w:sz w:val="20"/>
          <w:szCs w:val="20"/>
        </w:rPr>
        <w:t xml:space="preserve"> dokona jego sprawdzenia i kosztorys taki zaakceptuje, odrzuci lub przekaże Wykonawcy do poprawienia wraz z uwagami. W przypadku zgłoszenia przez Zamawiającego uwag do kosztorysu Wykonawca poprawi kosztorys zgodnie z uwagami Zamawiającego w terminie </w:t>
      </w:r>
      <w:r w:rsidRPr="00CF7AB9">
        <w:rPr>
          <w:rFonts w:ascii="Century Gothic" w:hAnsi="Century Gothic"/>
          <w:b/>
          <w:bCs/>
          <w:sz w:val="20"/>
          <w:szCs w:val="20"/>
        </w:rPr>
        <w:t>2 (dwóch) dni roboczych</w:t>
      </w:r>
      <w:r w:rsidRPr="00180CC1">
        <w:rPr>
          <w:rFonts w:ascii="Century Gothic" w:hAnsi="Century Gothic"/>
          <w:sz w:val="20"/>
          <w:szCs w:val="20"/>
        </w:rPr>
        <w:t xml:space="preserve"> od otrzymania odpowiedzi od Zamawiającego i ponownie przedłoży poprawiony kosztorys Zamawiającemu. Zamawiający może zlecić wykonanie ekspertyzy niezależnemu rzeczoznawcy, wybranemu w drodze uzgodnień pomiędzy Wykonawcą a Zamawiającym, polegającej na weryfikacji diagnozy i kosztorysu naprawy. W przypadku zlecenia ekspertyzy Zamawiający powiadomi o tym niezwłocznie Wykonawcę, a Wykonawca udostępni </w:t>
      </w:r>
      <w:r>
        <w:rPr>
          <w:rFonts w:ascii="Century Gothic" w:hAnsi="Century Gothic"/>
          <w:sz w:val="20"/>
          <w:szCs w:val="20"/>
        </w:rPr>
        <w:t>wszystkie informacje zebrane podczas etapu przygotowania kosztorysu.</w:t>
      </w:r>
      <w:r w:rsidRPr="00180CC1">
        <w:rPr>
          <w:rFonts w:ascii="Century Gothic" w:hAnsi="Century Gothic"/>
          <w:sz w:val="20"/>
          <w:szCs w:val="20"/>
        </w:rPr>
        <w:t xml:space="preserve"> W przypadku zlecenia ekspertyzy termin </w:t>
      </w:r>
      <w:r w:rsidRPr="00CF7AB9">
        <w:rPr>
          <w:rFonts w:ascii="Century Gothic" w:hAnsi="Century Gothic"/>
          <w:b/>
          <w:bCs/>
          <w:sz w:val="20"/>
          <w:szCs w:val="20"/>
        </w:rPr>
        <w:t>2 (dwóch) dni</w:t>
      </w:r>
      <w:r w:rsidRPr="00180CC1">
        <w:rPr>
          <w:rFonts w:ascii="Century Gothic" w:hAnsi="Century Gothic"/>
          <w:sz w:val="20"/>
          <w:szCs w:val="20"/>
        </w:rPr>
        <w:t xml:space="preserve"> na akceptację kosztorysu naprawy liczony będzie od dnia dostarczenia ekspertyzy do Zamawiającego przez rzeczoznawcę</w:t>
      </w:r>
      <w:r>
        <w:rPr>
          <w:rFonts w:ascii="Century Gothic" w:hAnsi="Century Gothic"/>
          <w:sz w:val="20"/>
          <w:szCs w:val="20"/>
        </w:rPr>
        <w:t>.</w:t>
      </w:r>
    </w:p>
    <w:p w14:paraId="421631A6" w14:textId="39EF8F72" w:rsidR="00180CC1" w:rsidRDefault="00180CC1" w:rsidP="00CF7AB9">
      <w:pPr>
        <w:pStyle w:val="Akapitzlist"/>
        <w:numPr>
          <w:ilvl w:val="1"/>
          <w:numId w:val="35"/>
        </w:numPr>
        <w:spacing w:before="120" w:after="120" w:line="24" w:lineRule="atLeast"/>
        <w:contextualSpacing w:val="0"/>
        <w:jc w:val="both"/>
        <w:rPr>
          <w:rFonts w:ascii="Century Gothic" w:hAnsi="Century Gothic"/>
          <w:sz w:val="20"/>
          <w:szCs w:val="20"/>
        </w:rPr>
      </w:pPr>
      <w:r>
        <w:rPr>
          <w:rFonts w:ascii="Century Gothic" w:hAnsi="Century Gothic"/>
          <w:sz w:val="20"/>
          <w:szCs w:val="20"/>
        </w:rPr>
        <w:t>W</w:t>
      </w:r>
      <w:r w:rsidRPr="00180CC1">
        <w:rPr>
          <w:rFonts w:ascii="Century Gothic" w:hAnsi="Century Gothic"/>
          <w:sz w:val="20"/>
          <w:szCs w:val="20"/>
        </w:rPr>
        <w:t xml:space="preserve"> przypadku, gdy rzeczoznawca potwierdzi poprawność diagnozy oraz całkowity koszt </w:t>
      </w:r>
      <w:r>
        <w:rPr>
          <w:rFonts w:ascii="Century Gothic" w:hAnsi="Century Gothic"/>
          <w:sz w:val="20"/>
          <w:szCs w:val="20"/>
        </w:rPr>
        <w:t>usunięcia usterki</w:t>
      </w:r>
      <w:r w:rsidRPr="00180CC1">
        <w:rPr>
          <w:rFonts w:ascii="Century Gothic" w:hAnsi="Century Gothic"/>
          <w:sz w:val="20"/>
          <w:szCs w:val="20"/>
        </w:rPr>
        <w:t xml:space="preserve"> przedstawiony przez Wykonawcę będzie stanowił do 120%  całkowitego kosztu </w:t>
      </w:r>
      <w:r>
        <w:rPr>
          <w:rFonts w:ascii="Century Gothic" w:hAnsi="Century Gothic"/>
          <w:sz w:val="20"/>
          <w:szCs w:val="20"/>
        </w:rPr>
        <w:t>usunięcia usterki</w:t>
      </w:r>
      <w:r w:rsidRPr="00180CC1">
        <w:rPr>
          <w:rFonts w:ascii="Century Gothic" w:hAnsi="Century Gothic"/>
          <w:sz w:val="20"/>
          <w:szCs w:val="20"/>
        </w:rPr>
        <w:t xml:space="preserve"> przedstawionego przez rzeczoznawcę to koszty wykonania powyższej ekspertyzy poniesie Zamawiający. W przypadku stwierdzenia przez rzeczoznawcę błędnej diagnozy lub gdy całkowity koszt naprawy przedstawiony przez Wykonawcę będzie stanowił 120% lub więcej całkowitego kosztu naprawy przedstawionego przez rzeczoznawcę to koszty wykonania powyższej ekspertyzy poniesie Wykonawca, a naprawa wykonana zostanie zgodnie z kosztorysem przygotowanym przez rzeczoznawcę na co Wykonawca wyraża zgodę</w:t>
      </w:r>
    </w:p>
    <w:p w14:paraId="365ED7B0" w14:textId="4D4963D5" w:rsidR="00180CC1" w:rsidRDefault="00180CC1" w:rsidP="00CF7AB9">
      <w:pPr>
        <w:pStyle w:val="Akapitzlist"/>
        <w:numPr>
          <w:ilvl w:val="1"/>
          <w:numId w:val="35"/>
        </w:numPr>
        <w:spacing w:before="120" w:after="120" w:line="24" w:lineRule="atLeast"/>
        <w:contextualSpacing w:val="0"/>
        <w:jc w:val="both"/>
        <w:rPr>
          <w:rFonts w:ascii="Century Gothic" w:hAnsi="Century Gothic"/>
          <w:sz w:val="20"/>
          <w:szCs w:val="20"/>
        </w:rPr>
      </w:pPr>
      <w:r>
        <w:rPr>
          <w:rFonts w:ascii="Century Gothic" w:hAnsi="Century Gothic"/>
          <w:sz w:val="20"/>
          <w:szCs w:val="20"/>
        </w:rPr>
        <w:t>W</w:t>
      </w:r>
      <w:r w:rsidRPr="00180CC1">
        <w:rPr>
          <w:rFonts w:ascii="Century Gothic" w:hAnsi="Century Gothic"/>
          <w:sz w:val="20"/>
          <w:szCs w:val="20"/>
        </w:rPr>
        <w:t xml:space="preserve"> przypadku niezaakceptowania kosztorysu </w:t>
      </w:r>
      <w:r>
        <w:rPr>
          <w:rFonts w:ascii="Century Gothic" w:hAnsi="Century Gothic"/>
          <w:sz w:val="20"/>
          <w:szCs w:val="20"/>
        </w:rPr>
        <w:t>usunięcia usterki</w:t>
      </w:r>
      <w:r w:rsidRPr="00180CC1">
        <w:rPr>
          <w:rFonts w:ascii="Century Gothic" w:hAnsi="Century Gothic"/>
          <w:sz w:val="20"/>
          <w:szCs w:val="20"/>
        </w:rPr>
        <w:t xml:space="preserve"> przez Zamawiającego lub stwierdzenia braku możliwości </w:t>
      </w:r>
      <w:r>
        <w:rPr>
          <w:rFonts w:ascii="Century Gothic" w:hAnsi="Century Gothic"/>
          <w:sz w:val="20"/>
          <w:szCs w:val="20"/>
        </w:rPr>
        <w:t>usunięcia usterki</w:t>
      </w:r>
      <w:r w:rsidRPr="00180CC1">
        <w:rPr>
          <w:rFonts w:ascii="Century Gothic" w:hAnsi="Century Gothic"/>
          <w:sz w:val="20"/>
          <w:szCs w:val="20"/>
        </w:rPr>
        <w:t xml:space="preserve"> – zgłoszenie konieczności naprawy traci moc, a Wykonawca dokona odpowiedniego zapisu w Protokole Odbioru o niewykonaniu naprawy wraz z podaniem każdorazowo przyczyny niewykonania naprawy. W takiej sytuacji Wykonawcy nie przysługują z tego tytułu względem Zamawiającego jakiekolwiek roszczenia z wyłączeniem roszczenia o zapłatę wynagrodzenia</w:t>
      </w:r>
      <w:r>
        <w:rPr>
          <w:rFonts w:ascii="Century Gothic" w:hAnsi="Century Gothic"/>
          <w:sz w:val="20"/>
          <w:szCs w:val="20"/>
        </w:rPr>
        <w:t>.</w:t>
      </w:r>
    </w:p>
    <w:p w14:paraId="1387B0AF" w14:textId="794C81A6" w:rsidR="00D54100" w:rsidRPr="0053287B" w:rsidRDefault="00726382" w:rsidP="002A5C4C">
      <w:pPr>
        <w:pStyle w:val="Akapitzlist"/>
        <w:numPr>
          <w:ilvl w:val="0"/>
          <w:numId w:val="40"/>
        </w:numPr>
        <w:spacing w:before="120" w:after="120" w:line="24" w:lineRule="atLeast"/>
        <w:contextualSpacing w:val="0"/>
        <w:jc w:val="both"/>
        <w:rPr>
          <w:rFonts w:ascii="Century Gothic" w:hAnsi="Century Gothic"/>
          <w:sz w:val="20"/>
          <w:szCs w:val="20"/>
        </w:rPr>
      </w:pPr>
      <w:r>
        <w:rPr>
          <w:rFonts w:ascii="Century Gothic" w:hAnsi="Century Gothic"/>
          <w:sz w:val="20"/>
          <w:szCs w:val="20"/>
        </w:rPr>
        <w:t xml:space="preserve">Każdorazowo termin usunięcia usterki technicznej wraz z przedłożeniem dokumentacji powykonawczej nie będzie dłuższy </w:t>
      </w:r>
      <w:r w:rsidRPr="00CF7AB9">
        <w:rPr>
          <w:rFonts w:ascii="Century Gothic" w:hAnsi="Century Gothic"/>
          <w:b/>
          <w:bCs/>
          <w:sz w:val="20"/>
          <w:szCs w:val="20"/>
        </w:rPr>
        <w:t xml:space="preserve">niż </w:t>
      </w:r>
      <w:r w:rsidR="009E67A4">
        <w:rPr>
          <w:rFonts w:ascii="Century Gothic" w:hAnsi="Century Gothic"/>
          <w:b/>
          <w:bCs/>
          <w:sz w:val="20"/>
          <w:szCs w:val="20"/>
        </w:rPr>
        <w:t>30</w:t>
      </w:r>
      <w:r w:rsidRPr="00CF7AB9">
        <w:rPr>
          <w:rFonts w:ascii="Century Gothic" w:hAnsi="Century Gothic"/>
          <w:b/>
          <w:bCs/>
          <w:sz w:val="20"/>
          <w:szCs w:val="20"/>
        </w:rPr>
        <w:t xml:space="preserve"> dni roboczych</w:t>
      </w:r>
    </w:p>
    <w:p w14:paraId="311DF44B" w14:textId="04911211" w:rsidR="00726382" w:rsidRDefault="00726382" w:rsidP="002A5C4C">
      <w:pPr>
        <w:pStyle w:val="Akapitzlist"/>
        <w:numPr>
          <w:ilvl w:val="0"/>
          <w:numId w:val="40"/>
        </w:numPr>
        <w:spacing w:before="120" w:after="120" w:line="24" w:lineRule="atLeast"/>
        <w:contextualSpacing w:val="0"/>
        <w:jc w:val="both"/>
        <w:rPr>
          <w:rFonts w:ascii="Century Gothic" w:hAnsi="Century Gothic"/>
          <w:sz w:val="20"/>
          <w:szCs w:val="20"/>
        </w:rPr>
      </w:pPr>
      <w:bookmarkStart w:id="3" w:name="_Hlk132883272"/>
      <w:r w:rsidRPr="009718F1">
        <w:rPr>
          <w:rFonts w:ascii="Century Gothic" w:hAnsi="Century Gothic"/>
          <w:sz w:val="20"/>
        </w:rPr>
        <w:t xml:space="preserve">W przypadku, gdy okaże się, że dana usterka jest niemożliwa do usunięcia w terminie </w:t>
      </w:r>
      <w:r w:rsidR="009E4CEC">
        <w:rPr>
          <w:rFonts w:ascii="Century Gothic" w:hAnsi="Century Gothic"/>
          <w:b/>
          <w:sz w:val="20"/>
        </w:rPr>
        <w:t xml:space="preserve"> wskazanym w pkt</w:t>
      </w:r>
      <w:r w:rsidR="00A918A1">
        <w:rPr>
          <w:rFonts w:ascii="Century Gothic" w:hAnsi="Century Gothic"/>
          <w:b/>
          <w:sz w:val="20"/>
        </w:rPr>
        <w:t xml:space="preserve"> 3.5</w:t>
      </w:r>
      <w:r w:rsidRPr="009718F1">
        <w:rPr>
          <w:rFonts w:ascii="Century Gothic" w:hAnsi="Century Gothic"/>
          <w:sz w:val="20"/>
        </w:rPr>
        <w:t xml:space="preserve"> z przyczyn niezależnych od Wykonawcy. Zamawiający dopuszcza możliwość wyrażenia pisemnej zgody na przedłużenie terminu wykonania naprawy Urządzenia – po wcześniejszym, tj. przed upływem pierwotnego terminu wykonania naprawy, przedstawieniu przez Wykonawcę w formie pisemnej wniosku w zakresie zmiany terminu wykonania naprawy wraz z uzasadnieniem. Zamawiający nie ma obowiązku wyrażania zgody na przedłużenie terminu wykonania naprawy. W przypadku nie wyrażenia zgody lub nieustosunkowania się przez Zamawiającego do wniosku o przedłużenie terminu naprawy, obowiązującym terminem naprawy jest termin zgodnie z </w:t>
      </w:r>
      <w:r w:rsidR="00A918A1">
        <w:rPr>
          <w:rFonts w:ascii="Century Gothic" w:hAnsi="Century Gothic"/>
          <w:sz w:val="20"/>
        </w:rPr>
        <w:t>pkt 3.5</w:t>
      </w:r>
      <w:r w:rsidRPr="009718F1">
        <w:rPr>
          <w:rFonts w:ascii="Century Gothic" w:hAnsi="Century Gothic"/>
          <w:sz w:val="20"/>
        </w:rPr>
        <w:t xml:space="preserve"> powyżej. Zmiana terminu, o której mowa powyżej obejmuje jedynie wskazane we wniosku Wykonawcy zlecenie naprawy i nie stanowi zmiany Umowy oraz nie wymaga zawarcia aneksu do Umowy</w:t>
      </w:r>
      <w:bookmarkEnd w:id="3"/>
      <w:r w:rsidRPr="009718F1">
        <w:rPr>
          <w:rFonts w:ascii="Century Gothic" w:hAnsi="Century Gothic"/>
          <w:sz w:val="20"/>
        </w:rPr>
        <w:t>.</w:t>
      </w:r>
    </w:p>
    <w:p w14:paraId="179E2B3D" w14:textId="7535EEFA" w:rsidR="005C070E" w:rsidRDefault="005C070E" w:rsidP="002A5C4C">
      <w:pPr>
        <w:pStyle w:val="Akapitzlist"/>
        <w:numPr>
          <w:ilvl w:val="0"/>
          <w:numId w:val="40"/>
        </w:numPr>
        <w:spacing w:before="120" w:after="120" w:line="24" w:lineRule="atLeast"/>
        <w:contextualSpacing w:val="0"/>
        <w:jc w:val="both"/>
        <w:rPr>
          <w:rFonts w:ascii="Century Gothic" w:hAnsi="Century Gothic"/>
          <w:sz w:val="20"/>
          <w:szCs w:val="20"/>
        </w:rPr>
      </w:pPr>
      <w:r w:rsidRPr="005C070E">
        <w:rPr>
          <w:rFonts w:ascii="Century Gothic" w:hAnsi="Century Gothic"/>
          <w:sz w:val="20"/>
          <w:szCs w:val="20"/>
        </w:rPr>
        <w:t xml:space="preserve">Istotne warunki wykonania Przedmiotu Zamówienia określa między innymi wzór Umowy </w:t>
      </w:r>
      <w:r w:rsidRPr="0053287B">
        <w:rPr>
          <w:rFonts w:ascii="Century Gothic" w:hAnsi="Century Gothic"/>
          <w:sz w:val="20"/>
          <w:szCs w:val="20"/>
        </w:rPr>
        <w:t>do niniejszego postępowania.</w:t>
      </w:r>
    </w:p>
    <w:p w14:paraId="02E4B9B3" w14:textId="4E60BE30" w:rsidR="00C82B2E" w:rsidRDefault="009E4CEC" w:rsidP="002A5C4C">
      <w:pPr>
        <w:pStyle w:val="Akapitzlist"/>
        <w:numPr>
          <w:ilvl w:val="0"/>
          <w:numId w:val="40"/>
        </w:numPr>
        <w:spacing w:before="120" w:after="120" w:line="24" w:lineRule="atLeast"/>
        <w:contextualSpacing w:val="0"/>
        <w:jc w:val="both"/>
        <w:rPr>
          <w:rFonts w:ascii="Century Gothic" w:hAnsi="Century Gothic"/>
          <w:sz w:val="20"/>
          <w:szCs w:val="20"/>
        </w:rPr>
      </w:pPr>
      <w:r>
        <w:rPr>
          <w:rFonts w:ascii="Century Gothic" w:hAnsi="Century Gothic"/>
          <w:sz w:val="20"/>
          <w:szCs w:val="20"/>
        </w:rPr>
        <w:t xml:space="preserve">Dokumentacja powykonawcza powinna zawierać wszystkie wymagane decyzje wymagane przez obowiązujące przepisy prawa, zgody organów administracyjnych i/lub właścicieli terenu. W ramach dokumentacji powykonawczej należy zamieścić </w:t>
      </w:r>
      <w:r w:rsidR="00A918A1">
        <w:rPr>
          <w:rFonts w:ascii="Century Gothic" w:hAnsi="Century Gothic"/>
          <w:sz w:val="20"/>
          <w:szCs w:val="20"/>
        </w:rPr>
        <w:t>dokumentację</w:t>
      </w:r>
      <w:r>
        <w:rPr>
          <w:rFonts w:ascii="Century Gothic" w:hAnsi="Century Gothic"/>
          <w:sz w:val="20"/>
          <w:szCs w:val="20"/>
        </w:rPr>
        <w:t xml:space="preserve"> fotograficzną obrazującą </w:t>
      </w:r>
      <w:r w:rsidR="007E78A0">
        <w:rPr>
          <w:rFonts w:ascii="Century Gothic" w:hAnsi="Century Gothic"/>
          <w:sz w:val="20"/>
          <w:szCs w:val="20"/>
        </w:rPr>
        <w:t xml:space="preserve">cały proc związany z usuwaniem usterek technicznych, w </w:t>
      </w:r>
      <w:r w:rsidR="00A918A1">
        <w:rPr>
          <w:rFonts w:ascii="Century Gothic" w:hAnsi="Century Gothic"/>
          <w:sz w:val="20"/>
          <w:szCs w:val="20"/>
        </w:rPr>
        <w:t>szczególności</w:t>
      </w:r>
      <w:r w:rsidR="007E78A0">
        <w:rPr>
          <w:rFonts w:ascii="Century Gothic" w:hAnsi="Century Gothic"/>
          <w:sz w:val="20"/>
          <w:szCs w:val="20"/>
        </w:rPr>
        <w:t>:</w:t>
      </w:r>
    </w:p>
    <w:p w14:paraId="28A4EB18" w14:textId="706D1BC4" w:rsidR="007E78A0" w:rsidRDefault="00A918A1" w:rsidP="00CF7AB9">
      <w:pPr>
        <w:pStyle w:val="Akapitzlist"/>
        <w:numPr>
          <w:ilvl w:val="1"/>
          <w:numId w:val="36"/>
        </w:numPr>
        <w:spacing w:before="120" w:after="120" w:line="24" w:lineRule="atLeast"/>
        <w:contextualSpacing w:val="0"/>
        <w:jc w:val="both"/>
        <w:rPr>
          <w:rFonts w:ascii="Century Gothic" w:hAnsi="Century Gothic"/>
          <w:sz w:val="20"/>
          <w:szCs w:val="20"/>
        </w:rPr>
      </w:pPr>
      <w:r>
        <w:rPr>
          <w:rFonts w:ascii="Century Gothic" w:hAnsi="Century Gothic"/>
          <w:sz w:val="20"/>
          <w:szCs w:val="20"/>
        </w:rPr>
        <w:t>Szczegółowa</w:t>
      </w:r>
      <w:r w:rsidR="007E78A0">
        <w:rPr>
          <w:rFonts w:ascii="Century Gothic" w:hAnsi="Century Gothic"/>
          <w:sz w:val="20"/>
          <w:szCs w:val="20"/>
        </w:rPr>
        <w:t xml:space="preserve"> dokumentację przed rozpoczęciem prac</w:t>
      </w:r>
    </w:p>
    <w:p w14:paraId="4E84B8FB" w14:textId="4ABDAFEB" w:rsidR="007E78A0" w:rsidRDefault="007E78A0" w:rsidP="00CF7AB9">
      <w:pPr>
        <w:pStyle w:val="Akapitzlist"/>
        <w:numPr>
          <w:ilvl w:val="1"/>
          <w:numId w:val="36"/>
        </w:numPr>
        <w:spacing w:before="120" w:after="120" w:line="24" w:lineRule="atLeast"/>
        <w:contextualSpacing w:val="0"/>
        <w:jc w:val="both"/>
        <w:rPr>
          <w:rFonts w:ascii="Century Gothic" w:hAnsi="Century Gothic"/>
          <w:sz w:val="20"/>
          <w:szCs w:val="20"/>
        </w:rPr>
      </w:pPr>
      <w:r>
        <w:rPr>
          <w:rFonts w:ascii="Century Gothic" w:hAnsi="Century Gothic"/>
          <w:sz w:val="20"/>
          <w:szCs w:val="20"/>
        </w:rPr>
        <w:lastRenderedPageBreak/>
        <w:t xml:space="preserve">Zdjęcia obrazujące prace ulegające zakryciu </w:t>
      </w:r>
    </w:p>
    <w:p w14:paraId="6E4DEC96" w14:textId="5236EC57" w:rsidR="007E78A0" w:rsidRDefault="007E78A0" w:rsidP="00CF7AB9">
      <w:pPr>
        <w:pStyle w:val="Akapitzlist"/>
        <w:numPr>
          <w:ilvl w:val="1"/>
          <w:numId w:val="36"/>
        </w:numPr>
        <w:spacing w:before="120" w:after="120" w:line="24" w:lineRule="atLeast"/>
        <w:contextualSpacing w:val="0"/>
        <w:jc w:val="both"/>
        <w:rPr>
          <w:rFonts w:ascii="Century Gothic" w:hAnsi="Century Gothic"/>
          <w:sz w:val="20"/>
          <w:szCs w:val="20"/>
        </w:rPr>
      </w:pPr>
      <w:r>
        <w:rPr>
          <w:rFonts w:ascii="Century Gothic" w:hAnsi="Century Gothic"/>
          <w:sz w:val="20"/>
          <w:szCs w:val="20"/>
        </w:rPr>
        <w:t>Wszystkie kluczowe elementy mogące mieć wpływ na odbiór wykonanych prac</w:t>
      </w:r>
    </w:p>
    <w:p w14:paraId="2015A37E" w14:textId="2E25AC7C" w:rsidR="007E78A0" w:rsidRPr="0053287B" w:rsidRDefault="007E78A0" w:rsidP="00CF7AB9">
      <w:pPr>
        <w:pStyle w:val="Akapitzlist"/>
        <w:numPr>
          <w:ilvl w:val="1"/>
          <w:numId w:val="36"/>
        </w:numPr>
        <w:spacing w:before="120" w:after="120" w:line="24" w:lineRule="atLeast"/>
        <w:contextualSpacing w:val="0"/>
        <w:jc w:val="both"/>
        <w:rPr>
          <w:rFonts w:ascii="Century Gothic" w:hAnsi="Century Gothic"/>
          <w:sz w:val="20"/>
          <w:szCs w:val="20"/>
        </w:rPr>
      </w:pPr>
      <w:r>
        <w:rPr>
          <w:rFonts w:ascii="Century Gothic" w:hAnsi="Century Gothic"/>
          <w:sz w:val="20"/>
          <w:szCs w:val="20"/>
        </w:rPr>
        <w:t>Dokumentację zdjęciową terenu po zakończeniu prac</w:t>
      </w:r>
    </w:p>
    <w:p w14:paraId="299AEE7F" w14:textId="43EF8ADC" w:rsidR="00CC28F7" w:rsidRPr="009C12A3" w:rsidRDefault="00CC28F7" w:rsidP="0053287B">
      <w:pPr>
        <w:spacing w:before="120" w:after="120" w:line="24" w:lineRule="atLeast"/>
        <w:jc w:val="both"/>
        <w:rPr>
          <w:rFonts w:ascii="Century Gothic" w:hAnsi="Century Gothic"/>
          <w:b/>
          <w:bCs/>
          <w:sz w:val="20"/>
          <w:szCs w:val="20"/>
        </w:rPr>
      </w:pPr>
    </w:p>
    <w:p w14:paraId="65DE4BB1" w14:textId="77777777" w:rsidR="009C12A3" w:rsidRPr="009C12A3" w:rsidRDefault="009C12A3" w:rsidP="009C12A3">
      <w:pPr>
        <w:pStyle w:val="Akapitzlist"/>
        <w:numPr>
          <w:ilvl w:val="0"/>
          <w:numId w:val="34"/>
        </w:numPr>
        <w:spacing w:before="120" w:after="120" w:line="24" w:lineRule="atLeast"/>
        <w:contextualSpacing w:val="0"/>
        <w:rPr>
          <w:rFonts w:ascii="Century Gothic" w:hAnsi="Century Gothic"/>
          <w:b/>
          <w:bCs/>
          <w:sz w:val="20"/>
          <w:szCs w:val="20"/>
        </w:rPr>
      </w:pPr>
      <w:r w:rsidRPr="009C12A3">
        <w:rPr>
          <w:rFonts w:ascii="Century Gothic" w:hAnsi="Century Gothic"/>
          <w:b/>
          <w:bCs/>
          <w:sz w:val="20"/>
          <w:szCs w:val="20"/>
        </w:rPr>
        <w:t xml:space="preserve">Część IV </w:t>
      </w:r>
    </w:p>
    <w:p w14:paraId="7578A6AB" w14:textId="225D06E5" w:rsidR="00D85DD7" w:rsidRDefault="009C12A3" w:rsidP="009C12A3">
      <w:pPr>
        <w:pStyle w:val="Akapitzlist"/>
        <w:spacing w:before="120" w:after="120" w:line="24" w:lineRule="atLeast"/>
        <w:contextualSpacing w:val="0"/>
        <w:jc w:val="both"/>
        <w:rPr>
          <w:rFonts w:ascii="Century Gothic" w:hAnsi="Century Gothic"/>
          <w:sz w:val="20"/>
          <w:szCs w:val="20"/>
        </w:rPr>
      </w:pPr>
      <w:r>
        <w:rPr>
          <w:rFonts w:ascii="Century Gothic" w:hAnsi="Century Gothic"/>
          <w:sz w:val="20"/>
          <w:szCs w:val="20"/>
        </w:rPr>
        <w:t xml:space="preserve"> </w:t>
      </w:r>
      <w:r w:rsidRPr="009C12A3">
        <w:rPr>
          <w:rFonts w:ascii="Century Gothic" w:hAnsi="Century Gothic"/>
          <w:sz w:val="20"/>
          <w:szCs w:val="20"/>
        </w:rPr>
        <w:t>Każda brygada pomiarowa powinna składać z minimum 2 osób. Przy czym każdy zespół powinien składać się z osób posiadających uprawnienia energetyczne gr 1 i gr 3 na stanowisku Dozoru i Eksploatacji</w:t>
      </w:r>
      <w:r>
        <w:rPr>
          <w:rFonts w:ascii="Century Gothic" w:hAnsi="Century Gothic"/>
          <w:sz w:val="20"/>
          <w:szCs w:val="20"/>
        </w:rPr>
        <w:t xml:space="preserve"> zgodnie z warunkami udziału określonymi w SWZ.</w:t>
      </w:r>
    </w:p>
    <w:p w14:paraId="5B44B77E" w14:textId="5F57F6A2" w:rsidR="009C12A3" w:rsidRDefault="009C12A3" w:rsidP="009C12A3">
      <w:pPr>
        <w:pStyle w:val="Akapitzlist"/>
        <w:spacing w:before="120" w:after="120" w:line="24" w:lineRule="atLeast"/>
        <w:contextualSpacing w:val="0"/>
        <w:jc w:val="both"/>
        <w:rPr>
          <w:rFonts w:ascii="Century Gothic" w:hAnsi="Century Gothic"/>
          <w:sz w:val="20"/>
          <w:szCs w:val="20"/>
        </w:rPr>
      </w:pPr>
      <w:r w:rsidRPr="009C12A3">
        <w:rPr>
          <w:rFonts w:ascii="Century Gothic" w:hAnsi="Century Gothic"/>
          <w:sz w:val="20"/>
          <w:szCs w:val="20"/>
        </w:rPr>
        <w:t xml:space="preserve">Zamawiający wymaga dysponowania na etapie realizacji umowy </w:t>
      </w:r>
      <w:r>
        <w:rPr>
          <w:rFonts w:ascii="Century Gothic" w:hAnsi="Century Gothic"/>
          <w:sz w:val="20"/>
          <w:szCs w:val="20"/>
        </w:rPr>
        <w:t xml:space="preserve">minimum 2 </w:t>
      </w:r>
      <w:r w:rsidRPr="009C12A3">
        <w:rPr>
          <w:rFonts w:ascii="Century Gothic" w:hAnsi="Century Gothic"/>
          <w:sz w:val="20"/>
          <w:szCs w:val="20"/>
        </w:rPr>
        <w:t>osobami</w:t>
      </w:r>
      <w:r>
        <w:rPr>
          <w:rFonts w:ascii="Century Gothic" w:hAnsi="Century Gothic"/>
          <w:sz w:val="20"/>
          <w:szCs w:val="20"/>
        </w:rPr>
        <w:t xml:space="preserve"> posiadającymi </w:t>
      </w:r>
      <w:r w:rsidRPr="009C12A3">
        <w:rPr>
          <w:rFonts w:ascii="Century Gothic" w:hAnsi="Century Gothic"/>
          <w:sz w:val="20"/>
          <w:szCs w:val="20"/>
        </w:rPr>
        <w:t xml:space="preserve"> Zaświadczenie o odbyciu szkolenia z obsługi maszyn do pielęgnacji zielni w zakresie kos spalinowych</w:t>
      </w:r>
      <w:r>
        <w:rPr>
          <w:rFonts w:ascii="Century Gothic" w:hAnsi="Century Gothic"/>
          <w:sz w:val="20"/>
          <w:szCs w:val="20"/>
        </w:rPr>
        <w:t xml:space="preserve">. Zamawiający </w:t>
      </w:r>
      <w:r w:rsidRPr="009C12A3">
        <w:rPr>
          <w:rFonts w:ascii="Century Gothic" w:hAnsi="Century Gothic"/>
          <w:sz w:val="20"/>
          <w:szCs w:val="20"/>
        </w:rPr>
        <w:t>dopuszcza</w:t>
      </w:r>
      <w:r>
        <w:rPr>
          <w:rFonts w:ascii="Century Gothic" w:hAnsi="Century Gothic"/>
          <w:sz w:val="20"/>
          <w:szCs w:val="20"/>
        </w:rPr>
        <w:t xml:space="preserve"> również</w:t>
      </w:r>
      <w:r w:rsidRPr="009C12A3">
        <w:rPr>
          <w:rFonts w:ascii="Century Gothic" w:hAnsi="Century Gothic"/>
          <w:sz w:val="20"/>
          <w:szCs w:val="20"/>
        </w:rPr>
        <w:t xml:space="preserve"> oświadczenie wykonawcy o odbyciu przeszkolenia dla pracowników</w:t>
      </w:r>
      <w:r>
        <w:rPr>
          <w:rFonts w:ascii="Century Gothic" w:hAnsi="Century Gothic"/>
          <w:sz w:val="20"/>
          <w:szCs w:val="20"/>
        </w:rPr>
        <w:t xml:space="preserve">. </w:t>
      </w:r>
    </w:p>
    <w:p w14:paraId="62DBA664" w14:textId="6F3128FB" w:rsidR="002246F1" w:rsidRDefault="009C12A3" w:rsidP="009C12A3">
      <w:pPr>
        <w:pStyle w:val="Akapitzlist"/>
        <w:spacing w:before="120" w:after="120" w:line="24" w:lineRule="atLeast"/>
        <w:ind w:left="0" w:firstLine="708"/>
        <w:contextualSpacing w:val="0"/>
        <w:rPr>
          <w:rFonts w:ascii="Century Gothic" w:hAnsi="Century Gothic"/>
          <w:sz w:val="20"/>
          <w:szCs w:val="20"/>
        </w:rPr>
      </w:pPr>
      <w:r w:rsidRPr="009C12A3">
        <w:rPr>
          <w:rFonts w:ascii="Century Gothic" w:hAnsi="Century Gothic"/>
          <w:sz w:val="20"/>
          <w:szCs w:val="20"/>
        </w:rPr>
        <w:t xml:space="preserve">Zamawiający zastrzega sobie prawo do żądania wglądu do </w:t>
      </w:r>
      <w:r>
        <w:rPr>
          <w:rFonts w:ascii="Century Gothic" w:hAnsi="Century Gothic"/>
          <w:sz w:val="20"/>
          <w:szCs w:val="20"/>
        </w:rPr>
        <w:t xml:space="preserve">zaświadczeń </w:t>
      </w:r>
      <w:r w:rsidRPr="009C12A3">
        <w:rPr>
          <w:rFonts w:ascii="Century Gothic" w:hAnsi="Century Gothic"/>
          <w:sz w:val="20"/>
          <w:szCs w:val="20"/>
        </w:rPr>
        <w:t>ww. osób.</w:t>
      </w:r>
    </w:p>
    <w:p w14:paraId="0D1D56B0" w14:textId="77777777" w:rsidR="009C12A3" w:rsidRDefault="009C12A3" w:rsidP="00CF7AB9">
      <w:pPr>
        <w:pStyle w:val="Akapitzlist"/>
        <w:spacing w:before="120" w:after="120" w:line="24" w:lineRule="atLeast"/>
        <w:ind w:left="0"/>
        <w:contextualSpacing w:val="0"/>
        <w:rPr>
          <w:rFonts w:ascii="Century Gothic" w:hAnsi="Century Gothic"/>
          <w:sz w:val="20"/>
          <w:szCs w:val="20"/>
        </w:rPr>
      </w:pPr>
    </w:p>
    <w:p w14:paraId="10592129" w14:textId="77777777" w:rsidR="009C12A3" w:rsidRDefault="009C12A3" w:rsidP="00CF7AB9">
      <w:pPr>
        <w:pStyle w:val="Akapitzlist"/>
        <w:spacing w:before="120" w:after="120" w:line="24" w:lineRule="atLeast"/>
        <w:ind w:left="0"/>
        <w:contextualSpacing w:val="0"/>
        <w:rPr>
          <w:rFonts w:ascii="Century Gothic" w:hAnsi="Century Gothic"/>
          <w:sz w:val="20"/>
          <w:szCs w:val="20"/>
        </w:rPr>
      </w:pPr>
    </w:p>
    <w:p w14:paraId="4220C8CD" w14:textId="48F594C5" w:rsidR="002246F1" w:rsidRDefault="002246F1" w:rsidP="00CF7AB9">
      <w:pPr>
        <w:pStyle w:val="Akapitzlist"/>
        <w:spacing w:before="120" w:after="120" w:line="24" w:lineRule="atLeast"/>
        <w:ind w:left="0"/>
        <w:contextualSpacing w:val="0"/>
        <w:rPr>
          <w:rFonts w:ascii="Century Gothic" w:hAnsi="Century Gothic"/>
          <w:sz w:val="20"/>
          <w:szCs w:val="20"/>
        </w:rPr>
      </w:pPr>
      <w:r>
        <w:rPr>
          <w:rFonts w:ascii="Century Gothic" w:hAnsi="Century Gothic"/>
          <w:sz w:val="20"/>
          <w:szCs w:val="20"/>
        </w:rPr>
        <w:t>Załączniki do OPZ:</w:t>
      </w:r>
    </w:p>
    <w:p w14:paraId="4C582CED" w14:textId="3C294950" w:rsidR="00221ACB" w:rsidRDefault="00221ACB" w:rsidP="00221ACB">
      <w:pPr>
        <w:pStyle w:val="Akapitzlist"/>
        <w:spacing w:before="120" w:after="120" w:line="24" w:lineRule="atLeast"/>
        <w:contextualSpacing w:val="0"/>
        <w:rPr>
          <w:rFonts w:ascii="Century Gothic" w:hAnsi="Century Gothic"/>
          <w:sz w:val="20"/>
          <w:szCs w:val="20"/>
        </w:rPr>
      </w:pPr>
      <w:r>
        <w:rPr>
          <w:rFonts w:ascii="Century Gothic" w:hAnsi="Century Gothic"/>
          <w:sz w:val="20"/>
          <w:szCs w:val="20"/>
        </w:rPr>
        <w:t>Załącznik nr 1 do OPZ – szczegółowe zestawienie elementów</w:t>
      </w:r>
    </w:p>
    <w:p w14:paraId="16EE51F0" w14:textId="12EC06D8" w:rsidR="00221ACB" w:rsidRDefault="00221ACB" w:rsidP="002A5C4C">
      <w:pPr>
        <w:pStyle w:val="Akapitzlist"/>
        <w:spacing w:before="120" w:after="120" w:line="24" w:lineRule="atLeast"/>
        <w:contextualSpacing w:val="0"/>
        <w:rPr>
          <w:rFonts w:ascii="Century Gothic" w:hAnsi="Century Gothic"/>
          <w:sz w:val="20"/>
          <w:szCs w:val="20"/>
        </w:rPr>
      </w:pPr>
      <w:r>
        <w:rPr>
          <w:rFonts w:ascii="Century Gothic" w:hAnsi="Century Gothic"/>
          <w:sz w:val="20"/>
          <w:szCs w:val="20"/>
        </w:rPr>
        <w:t>Załącznik nr 2 do OPZ – warianty realizacji prac</w:t>
      </w:r>
    </w:p>
    <w:p w14:paraId="78F7257D" w14:textId="77777777" w:rsidR="002246F1" w:rsidRPr="006F4E39" w:rsidRDefault="002246F1" w:rsidP="00CF7AB9">
      <w:pPr>
        <w:pStyle w:val="Akapitzlist"/>
        <w:spacing w:before="120" w:after="120" w:line="24" w:lineRule="atLeast"/>
        <w:ind w:left="0"/>
        <w:contextualSpacing w:val="0"/>
        <w:rPr>
          <w:rFonts w:ascii="Century Gothic" w:hAnsi="Century Gothic"/>
          <w:sz w:val="20"/>
          <w:szCs w:val="20"/>
        </w:rPr>
      </w:pPr>
    </w:p>
    <w:sectPr w:rsidR="002246F1" w:rsidRPr="006F4E39" w:rsidSect="0053287B">
      <w:headerReference w:type="default" r:id="rId7"/>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C3EE6" w14:textId="77777777" w:rsidR="00C14A4D" w:rsidRDefault="00C14A4D" w:rsidP="00C14A4D">
      <w:pPr>
        <w:spacing w:after="0" w:line="240" w:lineRule="auto"/>
      </w:pPr>
      <w:r>
        <w:separator/>
      </w:r>
    </w:p>
  </w:endnote>
  <w:endnote w:type="continuationSeparator" w:id="0">
    <w:p w14:paraId="18BC9A24" w14:textId="77777777" w:rsidR="00C14A4D" w:rsidRDefault="00C14A4D" w:rsidP="00C14A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6F79A" w14:textId="77777777" w:rsidR="00C14A4D" w:rsidRDefault="00C14A4D" w:rsidP="00C14A4D">
      <w:pPr>
        <w:spacing w:after="0" w:line="240" w:lineRule="auto"/>
      </w:pPr>
      <w:r>
        <w:separator/>
      </w:r>
    </w:p>
  </w:footnote>
  <w:footnote w:type="continuationSeparator" w:id="0">
    <w:p w14:paraId="5FFB9203" w14:textId="77777777" w:rsidR="00C14A4D" w:rsidRDefault="00C14A4D" w:rsidP="00C14A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B5A25" w14:textId="77777777" w:rsidR="00AE2464" w:rsidRDefault="00AE2464" w:rsidP="00AE2464">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6760F"/>
    <w:multiLevelType w:val="multilevel"/>
    <w:tmpl w:val="84B6AED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440"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92B587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097932"/>
    <w:multiLevelType w:val="hybridMultilevel"/>
    <w:tmpl w:val="275E8C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772A8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4C15E2"/>
    <w:multiLevelType w:val="multilevel"/>
    <w:tmpl w:val="41247F6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440" w:hanging="360"/>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2B3F4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31013CD"/>
    <w:multiLevelType w:val="multilevel"/>
    <w:tmpl w:val="B0D0928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3960BD2"/>
    <w:multiLevelType w:val="hybridMultilevel"/>
    <w:tmpl w:val="4D12FB7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167B1D2B"/>
    <w:multiLevelType w:val="hybridMultilevel"/>
    <w:tmpl w:val="65A0258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AC121D1"/>
    <w:multiLevelType w:val="hybridMultilevel"/>
    <w:tmpl w:val="FAB2490E"/>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 w15:restartNumberingAfterBreak="0">
    <w:nsid w:val="1B5D057C"/>
    <w:multiLevelType w:val="hybridMultilevel"/>
    <w:tmpl w:val="4816D1E6"/>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24A638AA"/>
    <w:multiLevelType w:val="multilevel"/>
    <w:tmpl w:val="803ABF0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D953FC"/>
    <w:multiLevelType w:val="hybridMultilevel"/>
    <w:tmpl w:val="5E50B2A2"/>
    <w:lvl w:ilvl="0" w:tplc="0415000F">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3" w15:restartNumberingAfterBreak="0">
    <w:nsid w:val="2EEE0F51"/>
    <w:multiLevelType w:val="hybridMultilevel"/>
    <w:tmpl w:val="7956398A"/>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4" w15:restartNumberingAfterBreak="0">
    <w:nsid w:val="30881A31"/>
    <w:multiLevelType w:val="hybridMultilevel"/>
    <w:tmpl w:val="0A0E27D0"/>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15" w15:restartNumberingAfterBreak="0">
    <w:nsid w:val="33A56DF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5901A3B"/>
    <w:multiLevelType w:val="hybridMultilevel"/>
    <w:tmpl w:val="FD94B3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BDA62CE"/>
    <w:multiLevelType w:val="multilevel"/>
    <w:tmpl w:val="4B56907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C170133"/>
    <w:multiLevelType w:val="multilevel"/>
    <w:tmpl w:val="41247F6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440" w:hanging="360"/>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0EB2AAF"/>
    <w:multiLevelType w:val="multilevel"/>
    <w:tmpl w:val="41247F6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440" w:hanging="360"/>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A932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B47244D"/>
    <w:multiLevelType w:val="multilevel"/>
    <w:tmpl w:val="4314C094"/>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9241E0"/>
    <w:multiLevelType w:val="multilevel"/>
    <w:tmpl w:val="4B56907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C9945D1"/>
    <w:multiLevelType w:val="multilevel"/>
    <w:tmpl w:val="870C7E3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24C7D1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981EBB"/>
    <w:multiLevelType w:val="multilevel"/>
    <w:tmpl w:val="41247F6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440" w:hanging="360"/>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5CE010D"/>
    <w:multiLevelType w:val="multilevel"/>
    <w:tmpl w:val="D97C2AA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440" w:hanging="360"/>
      </w:p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6107E71"/>
    <w:multiLevelType w:val="multilevel"/>
    <w:tmpl w:val="A7642A8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BED6A56"/>
    <w:multiLevelType w:val="hybridMultilevel"/>
    <w:tmpl w:val="4F0E4BF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62070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6E943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8597E2B"/>
    <w:multiLevelType w:val="multilevel"/>
    <w:tmpl w:val="41247F6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440" w:hanging="360"/>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9BF006B"/>
    <w:multiLevelType w:val="multilevel"/>
    <w:tmpl w:val="5950BDB8"/>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B654761"/>
    <w:multiLevelType w:val="hybridMultilevel"/>
    <w:tmpl w:val="4FCCBAAC"/>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6E4F0F5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06C22E8"/>
    <w:multiLevelType w:val="hybridMultilevel"/>
    <w:tmpl w:val="E45E8312"/>
    <w:lvl w:ilvl="0" w:tplc="75D046C8">
      <w:start w:val="1"/>
      <w:numFmt w:val="decimal"/>
      <w:lvlText w:val="%1."/>
      <w:lvlJc w:val="left"/>
      <w:pPr>
        <w:ind w:left="930" w:hanging="570"/>
      </w:pPr>
      <w:rPr>
        <w:rFonts w:hint="default"/>
      </w:rPr>
    </w:lvl>
    <w:lvl w:ilvl="1" w:tplc="F3467802">
      <w:start w:val="1"/>
      <w:numFmt w:val="decimal"/>
      <w:lvlText w:val="%2)"/>
      <w:lvlJc w:val="left"/>
      <w:pPr>
        <w:ind w:left="1650" w:hanging="57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B02130"/>
    <w:multiLevelType w:val="hybridMultilevel"/>
    <w:tmpl w:val="DEB43F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6B96DA1"/>
    <w:multiLevelType w:val="hybridMultilevel"/>
    <w:tmpl w:val="22CA0CE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77141BDF"/>
    <w:multiLevelType w:val="hybridMultilevel"/>
    <w:tmpl w:val="00261E6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B6655B4"/>
    <w:multiLevelType w:val="multilevel"/>
    <w:tmpl w:val="41247F6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440" w:hanging="360"/>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25278C"/>
    <w:multiLevelType w:val="hybridMultilevel"/>
    <w:tmpl w:val="A57273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86028784">
    <w:abstractNumId w:val="34"/>
  </w:num>
  <w:num w:numId="2" w16cid:durableId="1044066380">
    <w:abstractNumId w:val="39"/>
  </w:num>
  <w:num w:numId="3" w16cid:durableId="535970350">
    <w:abstractNumId w:val="9"/>
  </w:num>
  <w:num w:numId="4" w16cid:durableId="1702591171">
    <w:abstractNumId w:val="13"/>
  </w:num>
  <w:num w:numId="5" w16cid:durableId="984896520">
    <w:abstractNumId w:val="12"/>
  </w:num>
  <w:num w:numId="6" w16cid:durableId="2107655546">
    <w:abstractNumId w:val="33"/>
  </w:num>
  <w:num w:numId="7" w16cid:durableId="558782583">
    <w:abstractNumId w:val="24"/>
  </w:num>
  <w:num w:numId="8" w16cid:durableId="767042307">
    <w:abstractNumId w:val="25"/>
  </w:num>
  <w:num w:numId="9" w16cid:durableId="367219276">
    <w:abstractNumId w:val="40"/>
  </w:num>
  <w:num w:numId="10" w16cid:durableId="1270166623">
    <w:abstractNumId w:val="5"/>
  </w:num>
  <w:num w:numId="11" w16cid:durableId="1061558519">
    <w:abstractNumId w:val="1"/>
  </w:num>
  <w:num w:numId="12" w16cid:durableId="227350459">
    <w:abstractNumId w:val="4"/>
  </w:num>
  <w:num w:numId="13" w16cid:durableId="2114088770">
    <w:abstractNumId w:val="14"/>
  </w:num>
  <w:num w:numId="14" w16cid:durableId="668214284">
    <w:abstractNumId w:val="31"/>
  </w:num>
  <w:num w:numId="15" w16cid:durableId="1541015806">
    <w:abstractNumId w:val="19"/>
  </w:num>
  <w:num w:numId="16" w16cid:durableId="1649557183">
    <w:abstractNumId w:val="18"/>
  </w:num>
  <w:num w:numId="17" w16cid:durableId="294482220">
    <w:abstractNumId w:val="2"/>
  </w:num>
  <w:num w:numId="18" w16cid:durableId="1844739973">
    <w:abstractNumId w:val="8"/>
  </w:num>
  <w:num w:numId="19" w16cid:durableId="279067055">
    <w:abstractNumId w:val="29"/>
  </w:num>
  <w:num w:numId="20" w16cid:durableId="170263464">
    <w:abstractNumId w:val="20"/>
  </w:num>
  <w:num w:numId="21" w16cid:durableId="788747145">
    <w:abstractNumId w:val="30"/>
  </w:num>
  <w:num w:numId="22" w16cid:durableId="1109735000">
    <w:abstractNumId w:val="34"/>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23" w16cid:durableId="232664386">
    <w:abstractNumId w:val="37"/>
  </w:num>
  <w:num w:numId="24" w16cid:durableId="131024420">
    <w:abstractNumId w:val="7"/>
  </w:num>
  <w:num w:numId="25" w16cid:durableId="1675186129">
    <w:abstractNumId w:val="36"/>
  </w:num>
  <w:num w:numId="26" w16cid:durableId="1659529911">
    <w:abstractNumId w:val="0"/>
  </w:num>
  <w:num w:numId="27" w16cid:durableId="1668439351">
    <w:abstractNumId w:val="6"/>
  </w:num>
  <w:num w:numId="28" w16cid:durableId="68188592">
    <w:abstractNumId w:val="26"/>
  </w:num>
  <w:num w:numId="29" w16cid:durableId="1202355006">
    <w:abstractNumId w:val="35"/>
  </w:num>
  <w:num w:numId="30" w16cid:durableId="548999130">
    <w:abstractNumId w:val="23"/>
  </w:num>
  <w:num w:numId="31" w16cid:durableId="327556913">
    <w:abstractNumId w:val="11"/>
  </w:num>
  <w:num w:numId="32" w16cid:durableId="1771853650">
    <w:abstractNumId w:val="10"/>
  </w:num>
  <w:num w:numId="33" w16cid:durableId="16274478">
    <w:abstractNumId w:val="22"/>
  </w:num>
  <w:num w:numId="34" w16cid:durableId="1354302332">
    <w:abstractNumId w:val="28"/>
  </w:num>
  <w:num w:numId="35" w16cid:durableId="1610354455">
    <w:abstractNumId w:val="21"/>
  </w:num>
  <w:num w:numId="36" w16cid:durableId="2119830787">
    <w:abstractNumId w:val="27"/>
  </w:num>
  <w:num w:numId="37" w16cid:durableId="954487120">
    <w:abstractNumId w:val="32"/>
  </w:num>
  <w:num w:numId="38" w16cid:durableId="1114787900">
    <w:abstractNumId w:val="17"/>
  </w:num>
  <w:num w:numId="39" w16cid:durableId="1487817484">
    <w:abstractNumId w:val="34"/>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40" w16cid:durableId="12611662">
    <w:abstractNumId w:val="34"/>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41" w16cid:durableId="965086172">
    <w:abstractNumId w:val="16"/>
  </w:num>
  <w:num w:numId="42" w16cid:durableId="516312438">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82E"/>
    <w:rsid w:val="00007144"/>
    <w:rsid w:val="00015D1F"/>
    <w:rsid w:val="00023F27"/>
    <w:rsid w:val="00030984"/>
    <w:rsid w:val="00041F1B"/>
    <w:rsid w:val="000760A9"/>
    <w:rsid w:val="00094F51"/>
    <w:rsid w:val="000A50A7"/>
    <w:rsid w:val="000B1C3D"/>
    <w:rsid w:val="000E09C3"/>
    <w:rsid w:val="000E1303"/>
    <w:rsid w:val="000E230B"/>
    <w:rsid w:val="000E5B9F"/>
    <w:rsid w:val="000F1CDF"/>
    <w:rsid w:val="000F3BC6"/>
    <w:rsid w:val="001115DA"/>
    <w:rsid w:val="001134DC"/>
    <w:rsid w:val="0011505B"/>
    <w:rsid w:val="00127C3D"/>
    <w:rsid w:val="00135572"/>
    <w:rsid w:val="0013772A"/>
    <w:rsid w:val="00154E68"/>
    <w:rsid w:val="00180CC1"/>
    <w:rsid w:val="001828BB"/>
    <w:rsid w:val="00184494"/>
    <w:rsid w:val="001856C7"/>
    <w:rsid w:val="001A0502"/>
    <w:rsid w:val="001A2E2B"/>
    <w:rsid w:val="001C08FF"/>
    <w:rsid w:val="001C272C"/>
    <w:rsid w:val="001C61ED"/>
    <w:rsid w:val="001F0D7D"/>
    <w:rsid w:val="001F694B"/>
    <w:rsid w:val="00201F5B"/>
    <w:rsid w:val="002052C9"/>
    <w:rsid w:val="002058DC"/>
    <w:rsid w:val="00216C8E"/>
    <w:rsid w:val="00216D77"/>
    <w:rsid w:val="00217D78"/>
    <w:rsid w:val="00221ACB"/>
    <w:rsid w:val="002246F1"/>
    <w:rsid w:val="0022799B"/>
    <w:rsid w:val="00241EBA"/>
    <w:rsid w:val="00265050"/>
    <w:rsid w:val="00270C8F"/>
    <w:rsid w:val="00274F2D"/>
    <w:rsid w:val="002931D8"/>
    <w:rsid w:val="002A5C4C"/>
    <w:rsid w:val="002B03E7"/>
    <w:rsid w:val="002C42EC"/>
    <w:rsid w:val="002E050F"/>
    <w:rsid w:val="002E3DC1"/>
    <w:rsid w:val="002E4EA5"/>
    <w:rsid w:val="00346894"/>
    <w:rsid w:val="00347BB2"/>
    <w:rsid w:val="00386873"/>
    <w:rsid w:val="003B3C11"/>
    <w:rsid w:val="003B5085"/>
    <w:rsid w:val="003F7223"/>
    <w:rsid w:val="003F79F4"/>
    <w:rsid w:val="00426B52"/>
    <w:rsid w:val="004402E1"/>
    <w:rsid w:val="0044156E"/>
    <w:rsid w:val="00447642"/>
    <w:rsid w:val="00451F25"/>
    <w:rsid w:val="00453B3F"/>
    <w:rsid w:val="00477A19"/>
    <w:rsid w:val="004F6073"/>
    <w:rsid w:val="0051082E"/>
    <w:rsid w:val="00520EF7"/>
    <w:rsid w:val="0053287B"/>
    <w:rsid w:val="0054354A"/>
    <w:rsid w:val="00544E97"/>
    <w:rsid w:val="00546F9E"/>
    <w:rsid w:val="00553CE3"/>
    <w:rsid w:val="00553F46"/>
    <w:rsid w:val="0055538A"/>
    <w:rsid w:val="005940EA"/>
    <w:rsid w:val="005C0500"/>
    <w:rsid w:val="005C070E"/>
    <w:rsid w:val="005C12AC"/>
    <w:rsid w:val="005C1338"/>
    <w:rsid w:val="005C1AC8"/>
    <w:rsid w:val="005C52DD"/>
    <w:rsid w:val="005E6444"/>
    <w:rsid w:val="005E75B2"/>
    <w:rsid w:val="00607D5F"/>
    <w:rsid w:val="00621F61"/>
    <w:rsid w:val="00623DF3"/>
    <w:rsid w:val="00626629"/>
    <w:rsid w:val="00632B77"/>
    <w:rsid w:val="00666BA6"/>
    <w:rsid w:val="00666F4B"/>
    <w:rsid w:val="0067767F"/>
    <w:rsid w:val="006A2EA8"/>
    <w:rsid w:val="006A7450"/>
    <w:rsid w:val="006B233F"/>
    <w:rsid w:val="006B25D6"/>
    <w:rsid w:val="006E6D38"/>
    <w:rsid w:val="006F4E39"/>
    <w:rsid w:val="00713F3A"/>
    <w:rsid w:val="007259BC"/>
    <w:rsid w:val="00726382"/>
    <w:rsid w:val="007631F4"/>
    <w:rsid w:val="00773E94"/>
    <w:rsid w:val="00776795"/>
    <w:rsid w:val="007923EA"/>
    <w:rsid w:val="00793F87"/>
    <w:rsid w:val="007A7C87"/>
    <w:rsid w:val="007C750F"/>
    <w:rsid w:val="007D3588"/>
    <w:rsid w:val="007E78A0"/>
    <w:rsid w:val="007F4387"/>
    <w:rsid w:val="00834338"/>
    <w:rsid w:val="008512BE"/>
    <w:rsid w:val="008750B7"/>
    <w:rsid w:val="0089554F"/>
    <w:rsid w:val="008B1249"/>
    <w:rsid w:val="008C3B68"/>
    <w:rsid w:val="008D01B7"/>
    <w:rsid w:val="008D317F"/>
    <w:rsid w:val="008D7169"/>
    <w:rsid w:val="0091722E"/>
    <w:rsid w:val="00941891"/>
    <w:rsid w:val="00946733"/>
    <w:rsid w:val="00952CCD"/>
    <w:rsid w:val="00954053"/>
    <w:rsid w:val="009601F4"/>
    <w:rsid w:val="00985746"/>
    <w:rsid w:val="009963DE"/>
    <w:rsid w:val="00996637"/>
    <w:rsid w:val="009A274B"/>
    <w:rsid w:val="009C12A3"/>
    <w:rsid w:val="009C5247"/>
    <w:rsid w:val="009C564A"/>
    <w:rsid w:val="009D4AA7"/>
    <w:rsid w:val="009D71C2"/>
    <w:rsid w:val="009E04E1"/>
    <w:rsid w:val="009E2594"/>
    <w:rsid w:val="009E4CEC"/>
    <w:rsid w:val="009E67A4"/>
    <w:rsid w:val="009F7392"/>
    <w:rsid w:val="00A028B4"/>
    <w:rsid w:val="00A17194"/>
    <w:rsid w:val="00A21198"/>
    <w:rsid w:val="00A56730"/>
    <w:rsid w:val="00A918A1"/>
    <w:rsid w:val="00AA0F80"/>
    <w:rsid w:val="00AA1BC4"/>
    <w:rsid w:val="00AA6889"/>
    <w:rsid w:val="00AB1190"/>
    <w:rsid w:val="00AB57B4"/>
    <w:rsid w:val="00AC4156"/>
    <w:rsid w:val="00AD7B57"/>
    <w:rsid w:val="00AE2464"/>
    <w:rsid w:val="00AE365E"/>
    <w:rsid w:val="00AF12E3"/>
    <w:rsid w:val="00AF37AC"/>
    <w:rsid w:val="00B01F65"/>
    <w:rsid w:val="00B07467"/>
    <w:rsid w:val="00B1640B"/>
    <w:rsid w:val="00B367B3"/>
    <w:rsid w:val="00B37DB5"/>
    <w:rsid w:val="00B431A8"/>
    <w:rsid w:val="00B52976"/>
    <w:rsid w:val="00B82308"/>
    <w:rsid w:val="00B83D4C"/>
    <w:rsid w:val="00B90202"/>
    <w:rsid w:val="00BB2B34"/>
    <w:rsid w:val="00BB6DF6"/>
    <w:rsid w:val="00BD3D77"/>
    <w:rsid w:val="00BD499E"/>
    <w:rsid w:val="00BE426F"/>
    <w:rsid w:val="00BF5F2B"/>
    <w:rsid w:val="00C02DAB"/>
    <w:rsid w:val="00C1214D"/>
    <w:rsid w:val="00C12901"/>
    <w:rsid w:val="00C12F95"/>
    <w:rsid w:val="00C13CFE"/>
    <w:rsid w:val="00C14A4D"/>
    <w:rsid w:val="00C22F58"/>
    <w:rsid w:val="00C31AC1"/>
    <w:rsid w:val="00C370F1"/>
    <w:rsid w:val="00C37DF4"/>
    <w:rsid w:val="00C73EDD"/>
    <w:rsid w:val="00C82B2E"/>
    <w:rsid w:val="00C94B45"/>
    <w:rsid w:val="00C96DDC"/>
    <w:rsid w:val="00CC28F7"/>
    <w:rsid w:val="00CD7795"/>
    <w:rsid w:val="00CE035F"/>
    <w:rsid w:val="00CE24EF"/>
    <w:rsid w:val="00CF1C42"/>
    <w:rsid w:val="00CF6505"/>
    <w:rsid w:val="00CF7AB9"/>
    <w:rsid w:val="00CF7F52"/>
    <w:rsid w:val="00D026C5"/>
    <w:rsid w:val="00D37573"/>
    <w:rsid w:val="00D40594"/>
    <w:rsid w:val="00D4769A"/>
    <w:rsid w:val="00D54100"/>
    <w:rsid w:val="00D55C2C"/>
    <w:rsid w:val="00D63A66"/>
    <w:rsid w:val="00D81BD9"/>
    <w:rsid w:val="00D84F6C"/>
    <w:rsid w:val="00D85DD7"/>
    <w:rsid w:val="00D904E9"/>
    <w:rsid w:val="00DB2C25"/>
    <w:rsid w:val="00DC49FB"/>
    <w:rsid w:val="00DC4CA4"/>
    <w:rsid w:val="00DD6E4D"/>
    <w:rsid w:val="00DF20B0"/>
    <w:rsid w:val="00DF7900"/>
    <w:rsid w:val="00E23FF6"/>
    <w:rsid w:val="00E65E61"/>
    <w:rsid w:val="00EA11D9"/>
    <w:rsid w:val="00EB47EE"/>
    <w:rsid w:val="00ED36E7"/>
    <w:rsid w:val="00EE2BC9"/>
    <w:rsid w:val="00EF48B8"/>
    <w:rsid w:val="00F02E07"/>
    <w:rsid w:val="00F04943"/>
    <w:rsid w:val="00F1049C"/>
    <w:rsid w:val="00F132C3"/>
    <w:rsid w:val="00F31E34"/>
    <w:rsid w:val="00F73A6A"/>
    <w:rsid w:val="00F76ADB"/>
    <w:rsid w:val="00F85215"/>
    <w:rsid w:val="00F86C78"/>
    <w:rsid w:val="00FA6841"/>
    <w:rsid w:val="00FA7474"/>
    <w:rsid w:val="00FC2F10"/>
    <w:rsid w:val="00FD1285"/>
    <w:rsid w:val="00FD26C0"/>
    <w:rsid w:val="00FE1BD4"/>
    <w:rsid w:val="00FE42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0017C769"/>
  <w15:chartTrackingRefBased/>
  <w15:docId w15:val="{8E635743-1C92-48B8-864D-0ECAC5232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D6E4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52976"/>
    <w:pPr>
      <w:ind w:left="720"/>
      <w:contextualSpacing/>
    </w:pPr>
  </w:style>
  <w:style w:type="character" w:styleId="Hipercze">
    <w:name w:val="Hyperlink"/>
    <w:basedOn w:val="Domylnaczcionkaakapitu"/>
    <w:uiPriority w:val="99"/>
    <w:unhideWhenUsed/>
    <w:rsid w:val="00A028B4"/>
    <w:rPr>
      <w:color w:val="0563C1" w:themeColor="hyperlink"/>
      <w:u w:val="single"/>
    </w:rPr>
  </w:style>
  <w:style w:type="character" w:styleId="Nierozpoznanawzmianka">
    <w:name w:val="Unresolved Mention"/>
    <w:basedOn w:val="Domylnaczcionkaakapitu"/>
    <w:uiPriority w:val="99"/>
    <w:semiHidden/>
    <w:unhideWhenUsed/>
    <w:rsid w:val="00A028B4"/>
    <w:rPr>
      <w:color w:val="605E5C"/>
      <w:shd w:val="clear" w:color="auto" w:fill="E1DFDD"/>
    </w:rPr>
  </w:style>
  <w:style w:type="character" w:customStyle="1" w:styleId="Nagwek1Znak">
    <w:name w:val="Nagłówek 1 Znak"/>
    <w:basedOn w:val="Domylnaczcionkaakapitu"/>
    <w:link w:val="Nagwek1"/>
    <w:uiPriority w:val="9"/>
    <w:rsid w:val="00DD6E4D"/>
    <w:rPr>
      <w:rFonts w:asciiTheme="majorHAnsi" w:eastAsiaTheme="majorEastAsia" w:hAnsiTheme="majorHAnsi" w:cstheme="majorBidi"/>
      <w:color w:val="2F5496" w:themeColor="accent1" w:themeShade="BF"/>
      <w:sz w:val="32"/>
      <w:szCs w:val="32"/>
    </w:rPr>
  </w:style>
  <w:style w:type="character" w:styleId="Odwoaniedokomentarza">
    <w:name w:val="annotation reference"/>
    <w:basedOn w:val="Domylnaczcionkaakapitu"/>
    <w:uiPriority w:val="99"/>
    <w:semiHidden/>
    <w:unhideWhenUsed/>
    <w:rsid w:val="00EE2BC9"/>
    <w:rPr>
      <w:sz w:val="16"/>
      <w:szCs w:val="16"/>
    </w:rPr>
  </w:style>
  <w:style w:type="paragraph" w:styleId="Tekstkomentarza">
    <w:name w:val="annotation text"/>
    <w:basedOn w:val="Normalny"/>
    <w:link w:val="TekstkomentarzaZnak"/>
    <w:uiPriority w:val="99"/>
    <w:unhideWhenUsed/>
    <w:rsid w:val="00EE2BC9"/>
    <w:pPr>
      <w:spacing w:line="240" w:lineRule="auto"/>
    </w:pPr>
    <w:rPr>
      <w:sz w:val="20"/>
      <w:szCs w:val="20"/>
    </w:rPr>
  </w:style>
  <w:style w:type="character" w:customStyle="1" w:styleId="TekstkomentarzaZnak">
    <w:name w:val="Tekst komentarza Znak"/>
    <w:basedOn w:val="Domylnaczcionkaakapitu"/>
    <w:link w:val="Tekstkomentarza"/>
    <w:uiPriority w:val="99"/>
    <w:rsid w:val="00EE2BC9"/>
    <w:rPr>
      <w:sz w:val="20"/>
      <w:szCs w:val="20"/>
    </w:rPr>
  </w:style>
  <w:style w:type="paragraph" w:styleId="Tematkomentarza">
    <w:name w:val="annotation subject"/>
    <w:basedOn w:val="Tekstkomentarza"/>
    <w:next w:val="Tekstkomentarza"/>
    <w:link w:val="TematkomentarzaZnak"/>
    <w:uiPriority w:val="99"/>
    <w:semiHidden/>
    <w:unhideWhenUsed/>
    <w:rsid w:val="00EE2BC9"/>
    <w:rPr>
      <w:b/>
      <w:bCs/>
    </w:rPr>
  </w:style>
  <w:style w:type="character" w:customStyle="1" w:styleId="TematkomentarzaZnak">
    <w:name w:val="Temat komentarza Znak"/>
    <w:basedOn w:val="TekstkomentarzaZnak"/>
    <w:link w:val="Tematkomentarza"/>
    <w:uiPriority w:val="99"/>
    <w:semiHidden/>
    <w:rsid w:val="00EE2BC9"/>
    <w:rPr>
      <w:b/>
      <w:bCs/>
      <w:sz w:val="20"/>
      <w:szCs w:val="20"/>
    </w:rPr>
  </w:style>
  <w:style w:type="paragraph" w:styleId="Poprawka">
    <w:name w:val="Revision"/>
    <w:hidden/>
    <w:uiPriority w:val="99"/>
    <w:semiHidden/>
    <w:rsid w:val="004402E1"/>
    <w:pPr>
      <w:spacing w:after="0" w:line="240" w:lineRule="auto"/>
    </w:pPr>
  </w:style>
  <w:style w:type="paragraph" w:styleId="Tekstprzypisukocowego">
    <w:name w:val="endnote text"/>
    <w:basedOn w:val="Normalny"/>
    <w:link w:val="TekstprzypisukocowegoZnak"/>
    <w:uiPriority w:val="99"/>
    <w:semiHidden/>
    <w:unhideWhenUsed/>
    <w:rsid w:val="0003098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30984"/>
    <w:rPr>
      <w:sz w:val="20"/>
      <w:szCs w:val="20"/>
    </w:rPr>
  </w:style>
  <w:style w:type="character" w:styleId="Odwoanieprzypisukocowego">
    <w:name w:val="endnote reference"/>
    <w:basedOn w:val="Domylnaczcionkaakapitu"/>
    <w:uiPriority w:val="99"/>
    <w:semiHidden/>
    <w:unhideWhenUsed/>
    <w:rsid w:val="00030984"/>
    <w:rPr>
      <w:vertAlign w:val="superscript"/>
    </w:rPr>
  </w:style>
  <w:style w:type="paragraph" w:styleId="Nagwek">
    <w:name w:val="header"/>
    <w:basedOn w:val="Normalny"/>
    <w:link w:val="NagwekZnak"/>
    <w:uiPriority w:val="99"/>
    <w:unhideWhenUsed/>
    <w:rsid w:val="00AE246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E2464"/>
  </w:style>
  <w:style w:type="paragraph" w:styleId="Stopka">
    <w:name w:val="footer"/>
    <w:basedOn w:val="Normalny"/>
    <w:link w:val="StopkaZnak"/>
    <w:uiPriority w:val="99"/>
    <w:unhideWhenUsed/>
    <w:rsid w:val="00AE246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E24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717064">
      <w:bodyDiv w:val="1"/>
      <w:marLeft w:val="0"/>
      <w:marRight w:val="0"/>
      <w:marTop w:val="0"/>
      <w:marBottom w:val="0"/>
      <w:divBdr>
        <w:top w:val="none" w:sz="0" w:space="0" w:color="auto"/>
        <w:left w:val="none" w:sz="0" w:space="0" w:color="auto"/>
        <w:bottom w:val="none" w:sz="0" w:space="0" w:color="auto"/>
        <w:right w:val="none" w:sz="0" w:space="0" w:color="auto"/>
      </w:divBdr>
    </w:div>
    <w:div w:id="305089114">
      <w:bodyDiv w:val="1"/>
      <w:marLeft w:val="0"/>
      <w:marRight w:val="0"/>
      <w:marTop w:val="0"/>
      <w:marBottom w:val="0"/>
      <w:divBdr>
        <w:top w:val="none" w:sz="0" w:space="0" w:color="auto"/>
        <w:left w:val="none" w:sz="0" w:space="0" w:color="auto"/>
        <w:bottom w:val="none" w:sz="0" w:space="0" w:color="auto"/>
        <w:right w:val="none" w:sz="0" w:space="0" w:color="auto"/>
      </w:divBdr>
    </w:div>
    <w:div w:id="611791883">
      <w:bodyDiv w:val="1"/>
      <w:marLeft w:val="0"/>
      <w:marRight w:val="0"/>
      <w:marTop w:val="0"/>
      <w:marBottom w:val="0"/>
      <w:divBdr>
        <w:top w:val="none" w:sz="0" w:space="0" w:color="auto"/>
        <w:left w:val="none" w:sz="0" w:space="0" w:color="auto"/>
        <w:bottom w:val="none" w:sz="0" w:space="0" w:color="auto"/>
        <w:right w:val="none" w:sz="0" w:space="0" w:color="auto"/>
      </w:divBdr>
    </w:div>
    <w:div w:id="941762245">
      <w:bodyDiv w:val="1"/>
      <w:marLeft w:val="0"/>
      <w:marRight w:val="0"/>
      <w:marTop w:val="0"/>
      <w:marBottom w:val="0"/>
      <w:divBdr>
        <w:top w:val="none" w:sz="0" w:space="0" w:color="auto"/>
        <w:left w:val="none" w:sz="0" w:space="0" w:color="auto"/>
        <w:bottom w:val="none" w:sz="0" w:space="0" w:color="auto"/>
        <w:right w:val="none" w:sz="0" w:space="0" w:color="auto"/>
      </w:divBdr>
    </w:div>
    <w:div w:id="1189948671">
      <w:bodyDiv w:val="1"/>
      <w:marLeft w:val="0"/>
      <w:marRight w:val="0"/>
      <w:marTop w:val="0"/>
      <w:marBottom w:val="0"/>
      <w:divBdr>
        <w:top w:val="none" w:sz="0" w:space="0" w:color="auto"/>
        <w:left w:val="none" w:sz="0" w:space="0" w:color="auto"/>
        <w:bottom w:val="none" w:sz="0" w:space="0" w:color="auto"/>
        <w:right w:val="none" w:sz="0" w:space="0" w:color="auto"/>
      </w:divBdr>
    </w:div>
    <w:div w:id="1244995336">
      <w:bodyDiv w:val="1"/>
      <w:marLeft w:val="0"/>
      <w:marRight w:val="0"/>
      <w:marTop w:val="0"/>
      <w:marBottom w:val="0"/>
      <w:divBdr>
        <w:top w:val="none" w:sz="0" w:space="0" w:color="auto"/>
        <w:left w:val="none" w:sz="0" w:space="0" w:color="auto"/>
        <w:bottom w:val="none" w:sz="0" w:space="0" w:color="auto"/>
        <w:right w:val="none" w:sz="0" w:space="0" w:color="auto"/>
      </w:divBdr>
    </w:div>
    <w:div w:id="1275478576">
      <w:bodyDiv w:val="1"/>
      <w:marLeft w:val="0"/>
      <w:marRight w:val="0"/>
      <w:marTop w:val="0"/>
      <w:marBottom w:val="0"/>
      <w:divBdr>
        <w:top w:val="none" w:sz="0" w:space="0" w:color="auto"/>
        <w:left w:val="none" w:sz="0" w:space="0" w:color="auto"/>
        <w:bottom w:val="none" w:sz="0" w:space="0" w:color="auto"/>
        <w:right w:val="none" w:sz="0" w:space="0" w:color="auto"/>
      </w:divBdr>
    </w:div>
    <w:div w:id="1424691996">
      <w:bodyDiv w:val="1"/>
      <w:marLeft w:val="0"/>
      <w:marRight w:val="0"/>
      <w:marTop w:val="0"/>
      <w:marBottom w:val="0"/>
      <w:divBdr>
        <w:top w:val="none" w:sz="0" w:space="0" w:color="auto"/>
        <w:left w:val="none" w:sz="0" w:space="0" w:color="auto"/>
        <w:bottom w:val="none" w:sz="0" w:space="0" w:color="auto"/>
        <w:right w:val="none" w:sz="0" w:space="0" w:color="auto"/>
      </w:divBdr>
    </w:div>
    <w:div w:id="1553615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3904</Words>
  <Characters>23427</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Gazda Michał</dc:creator>
  <cp:keywords/>
  <dc:description/>
  <cp:lastModifiedBy>Grzelachowska Katarzyna</cp:lastModifiedBy>
  <cp:revision>2</cp:revision>
  <dcterms:created xsi:type="dcterms:W3CDTF">2023-07-05T08:17:00Z</dcterms:created>
  <dcterms:modified xsi:type="dcterms:W3CDTF">2023-07-05T08:17:00Z</dcterms:modified>
</cp:coreProperties>
</file>