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13ADFBB" w14:textId="026C829E" w:rsidR="00343E40" w:rsidRPr="00343E40" w:rsidRDefault="00926685" w:rsidP="00343E40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</w:t>
      </w:r>
      <w:r w:rsidR="00D84711" w:rsidRPr="00D84711">
        <w:rPr>
          <w:rFonts w:ascii="Century Gothic" w:hAnsi="Century Gothic"/>
          <w:bCs/>
          <w:sz w:val="20"/>
          <w:szCs w:val="20"/>
        </w:rPr>
        <w:t xml:space="preserve">pn.: </w:t>
      </w:r>
      <w:bookmarkStart w:id="1" w:name="_Hlk138232317"/>
      <w:r w:rsidR="00343E40" w:rsidRPr="00343E40">
        <w:rPr>
          <w:rFonts w:ascii="Century Gothic" w:hAnsi="Century Gothic"/>
          <w:bCs/>
          <w:sz w:val="20"/>
          <w:szCs w:val="20"/>
        </w:rPr>
        <w:t>Badanie połaczeń spawanych (umowa 2 letnia na lata 2024 - 2025)</w:t>
      </w:r>
    </w:p>
    <w:p w14:paraId="6D22E399" w14:textId="1EFA9EEC" w:rsidR="00926685" w:rsidRPr="0024557D" w:rsidRDefault="00343E40" w:rsidP="00343E40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343E40">
        <w:rPr>
          <w:rFonts w:ascii="Century Gothic" w:hAnsi="Century Gothic"/>
          <w:bCs/>
          <w:sz w:val="20"/>
          <w:szCs w:val="20"/>
        </w:rPr>
        <w:t xml:space="preserve">  Numer postępowania NP/2023/06/0280/GDA</w:t>
      </w:r>
    </w:p>
    <w:bookmarkEnd w:id="0"/>
    <w:bookmarkEnd w:id="1"/>
    <w:p w14:paraId="4BE27BB6" w14:textId="77777777" w:rsidR="00926685" w:rsidRDefault="00926685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/>
          <w:bCs/>
          <w:sz w:val="20"/>
          <w:szCs w:val="20"/>
        </w:rPr>
      </w:pPr>
    </w:p>
    <w:p w14:paraId="235D2384" w14:textId="0E436E13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596EE219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31DBA80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926685">
        <w:rPr>
          <w:rStyle w:val="Odwoanieprzypisudolnego"/>
        </w:rPr>
        <w:fldChar w:fldCharType="begin"/>
      </w:r>
      <w:r w:rsidR="00726462" w:rsidRPr="00926685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926685">
        <w:rPr>
          <w:rStyle w:val="Odwoanieprzypisudolnego"/>
        </w:rPr>
      </w:r>
      <w:r w:rsidR="00726462" w:rsidRPr="00926685">
        <w:rPr>
          <w:rStyle w:val="Odwoanieprzypisudolnego"/>
        </w:rPr>
        <w:fldChar w:fldCharType="separate"/>
      </w:r>
      <w:r w:rsidR="00726462" w:rsidRPr="00926685">
        <w:rPr>
          <w:rStyle w:val="Odwoanieprzypisudolnego"/>
        </w:rPr>
        <w:t>1</w:t>
      </w:r>
      <w:r w:rsidR="00726462" w:rsidRPr="00926685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926685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A66E90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26685">
        <w:rPr>
          <w:rFonts w:ascii="Century Gothic" w:hAnsi="Century Gothic" w:cs="Arial"/>
          <w:sz w:val="20"/>
          <w:szCs w:val="20"/>
        </w:rPr>
        <w:t>.</w:t>
      </w:r>
    </w:p>
    <w:p w14:paraId="0981F683" w14:textId="65C55A9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</w:t>
      </w:r>
      <w:r w:rsidR="00110C97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VIII ust. 1 </w:t>
      </w:r>
      <w:r w:rsidR="00110C97" w:rsidRPr="008F51A2">
        <w:rPr>
          <w:rFonts w:ascii="Century Gothic" w:hAnsi="Century Gothic" w:cs="Century Gothic"/>
          <w:b/>
          <w:bCs/>
          <w:sz w:val="20"/>
          <w:szCs w:val="20"/>
        </w:rPr>
        <w:t>pkt 1-14SWZ</w:t>
      </w:r>
      <w:r w:rsidR="00110C9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2596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2596E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0F18B08E" w:rsidR="009A671D" w:rsidRPr="0022596E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0E3168C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cena netto </w:t>
      </w:r>
      <w:r w:rsidRPr="00E53641">
        <w:rPr>
          <w:rFonts w:ascii="Century Gothic" w:hAnsi="Century Gothic"/>
          <w:sz w:val="20"/>
          <w:szCs w:val="20"/>
        </w:rPr>
        <w:tab/>
        <w:t xml:space="preserve"> </w:t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22E4A106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38022472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VAT </w:t>
      </w:r>
      <w:r w:rsidRPr="00E53641">
        <w:rPr>
          <w:rFonts w:ascii="Century Gothic" w:hAnsi="Century Gothic"/>
          <w:sz w:val="20"/>
          <w:szCs w:val="20"/>
        </w:rPr>
        <w:t xml:space="preserve">.......... </w:t>
      </w:r>
      <w:r w:rsidRPr="00E53641">
        <w:rPr>
          <w:rFonts w:ascii="Century Gothic" w:hAnsi="Century Gothic"/>
          <w:b/>
          <w:sz w:val="20"/>
          <w:szCs w:val="20"/>
        </w:rPr>
        <w:t xml:space="preserve">%, kwota VAT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 xml:space="preserve"> PLN</w:t>
      </w:r>
    </w:p>
    <w:p w14:paraId="453CF069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4DDFB6C6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>cena brutto</w:t>
      </w:r>
      <w:r w:rsidRPr="00E53641">
        <w:rPr>
          <w:rFonts w:ascii="Century Gothic" w:hAnsi="Century Gothic"/>
          <w:sz w:val="20"/>
          <w:szCs w:val="20"/>
        </w:rPr>
        <w:t xml:space="preserve">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4139E4C5" w14:textId="6931F6F2" w:rsidR="0022596E" w:rsidRDefault="00F709B2" w:rsidP="0026112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3CDB88CB" w14:textId="33C5D126" w:rsidR="00343E40" w:rsidRPr="00343E40" w:rsidRDefault="00343E40" w:rsidP="0026112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343E40">
        <w:rPr>
          <w:rFonts w:ascii="Century Gothic" w:hAnsi="Century Gothic"/>
          <w:b/>
          <w:bCs/>
          <w:sz w:val="20"/>
          <w:szCs w:val="20"/>
        </w:rPr>
        <w:t xml:space="preserve">Powyższa wycena zgodna jest z Formularzem </w:t>
      </w:r>
      <w:r w:rsidR="001F42A4">
        <w:rPr>
          <w:rFonts w:ascii="Century Gothic" w:hAnsi="Century Gothic"/>
          <w:b/>
          <w:bCs/>
          <w:sz w:val="20"/>
          <w:szCs w:val="20"/>
        </w:rPr>
        <w:t>„</w:t>
      </w:r>
      <w:r w:rsidRPr="00343E40">
        <w:rPr>
          <w:rFonts w:ascii="Century Gothic" w:hAnsi="Century Gothic"/>
          <w:b/>
          <w:bCs/>
          <w:sz w:val="20"/>
          <w:szCs w:val="20"/>
        </w:rPr>
        <w:t>Cenowym</w:t>
      </w:r>
      <w:r w:rsidR="001F42A4">
        <w:rPr>
          <w:rFonts w:ascii="Century Gothic" w:hAnsi="Century Gothic"/>
          <w:b/>
          <w:bCs/>
          <w:sz w:val="20"/>
          <w:szCs w:val="20"/>
        </w:rPr>
        <w:t>”</w:t>
      </w:r>
      <w:r w:rsidRPr="00343E40">
        <w:rPr>
          <w:rFonts w:ascii="Century Gothic" w:hAnsi="Century Gothic"/>
          <w:b/>
          <w:bCs/>
          <w:sz w:val="20"/>
          <w:szCs w:val="20"/>
        </w:rPr>
        <w:t xml:space="preserve"> stanowiącym załącznik nr </w:t>
      </w:r>
      <w:r w:rsidR="001F42A4">
        <w:rPr>
          <w:rFonts w:ascii="Century Gothic" w:hAnsi="Century Gothic"/>
          <w:b/>
          <w:bCs/>
          <w:sz w:val="20"/>
          <w:szCs w:val="20"/>
        </w:rPr>
        <w:t>3a do SWZ.</w:t>
      </w:r>
      <w:r w:rsidRPr="00343E40">
        <w:rPr>
          <w:rFonts w:ascii="Century Gothic" w:hAnsi="Century Gothic"/>
          <w:b/>
          <w:bCs/>
          <w:sz w:val="20"/>
          <w:szCs w:val="20"/>
        </w:rPr>
        <w:t xml:space="preserve"> </w:t>
      </w:r>
    </w:p>
    <w:p w14:paraId="145DBA44" w14:textId="511D2B95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73294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732947">
        <w:rPr>
          <w:rFonts w:ascii="Century Gothic" w:hAnsi="Century Gothic" w:cs="Arial"/>
          <w:sz w:val="20"/>
          <w:szCs w:val="20"/>
        </w:rPr>
      </w:r>
      <w:r w:rsidR="006561FF" w:rsidRPr="00732947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732947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1B43C7C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4A8417B7" w14:textId="4CF7D52F" w:rsidR="00A100D9" w:rsidRPr="00110C97" w:rsidRDefault="000768DE" w:rsidP="008F51A2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>zrealizujemy sami</w:t>
      </w:r>
      <w:r w:rsidR="008F51A2">
        <w:rPr>
          <w:rFonts w:ascii="Century Gothic" w:hAnsi="Century Gothic"/>
          <w:b/>
          <w:sz w:val="20"/>
          <w:szCs w:val="20"/>
        </w:rPr>
        <w:t>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46D02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546D02">
        <w:rPr>
          <w:rFonts w:ascii="Century Gothic" w:hAnsi="Century Gothic"/>
          <w:sz w:val="20"/>
          <w:szCs w:val="20"/>
        </w:rPr>
        <w:t xml:space="preserve">, że zapoznaliśmy się z </w:t>
      </w:r>
      <w:r w:rsidR="003F5440">
        <w:rPr>
          <w:rFonts w:ascii="Century Gothic" w:hAnsi="Century Gothic"/>
          <w:sz w:val="20"/>
          <w:szCs w:val="20"/>
        </w:rPr>
        <w:t xml:space="preserve">treścią </w:t>
      </w:r>
      <w:r w:rsidRPr="00546D0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BD1A18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C15C66">
        <w:rPr>
          <w:rFonts w:ascii="Century Gothic" w:hAnsi="Century Gothic"/>
          <w:sz w:val="20"/>
          <w:szCs w:val="20"/>
        </w:rPr>
        <w:t>.</w:t>
      </w:r>
    </w:p>
    <w:p w14:paraId="1E4C4A02" w14:textId="23F55E7B" w:rsidR="005D3EC9" w:rsidRPr="005D3EC9" w:rsidRDefault="00B823C6" w:rsidP="005D3EC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6FC002A5" w14:textId="77777777" w:rsidR="005D3EC9" w:rsidRPr="005D3EC9" w:rsidRDefault="005D3EC9" w:rsidP="005D3EC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, że w</w:t>
      </w:r>
      <w:r w:rsidRPr="005D3EC9">
        <w:rPr>
          <w:rFonts w:ascii="Consolas" w:eastAsia="Calibri" w:hAnsi="Consolas"/>
          <w:sz w:val="21"/>
          <w:szCs w:val="21"/>
          <w:lang w:eastAsia="en-US"/>
        </w:rPr>
        <w:t xml:space="preserve"> 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odniesieniu do norm, ocen technicznych, specyfikacji technicznych i systemów referencji technicznych, o których mowa w SWZ i załącznikach do SWZ: </w:t>
      </w:r>
    </w:p>
    <w:p w14:paraId="34325E91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nie oferujemy rozwiązań równoważnych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</w:p>
    <w:p w14:paraId="0B62A670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oferujemy rozwiązania równoważne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297CE48" w14:textId="77777777" w:rsidR="005D3EC9" w:rsidRPr="005D3EC9" w:rsidRDefault="005D3EC9" w:rsidP="005D3EC9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W przypadku oferowania rozwiązań równoważnych wskazujemy: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5D3EC9" w:rsidRPr="005D3EC9" w14:paraId="27183993" w14:textId="77777777" w:rsidTr="008F6AA3">
        <w:tc>
          <w:tcPr>
            <w:tcW w:w="4911" w:type="dxa"/>
            <w:shd w:val="clear" w:color="auto" w:fill="BFBFBF" w:themeFill="background1" w:themeFillShade="BF"/>
          </w:tcPr>
          <w:p w14:paraId="74D197D0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27BA09D7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Oferowana przez nas równoważna norma,    ocena techniczna, specyfikacja techniczna, system referencji technicznych</w:t>
            </w:r>
          </w:p>
        </w:tc>
      </w:tr>
      <w:tr w:rsidR="005D3EC9" w:rsidRPr="005D3EC9" w14:paraId="122F2ED8" w14:textId="77777777" w:rsidTr="008F6AA3">
        <w:tc>
          <w:tcPr>
            <w:tcW w:w="4911" w:type="dxa"/>
          </w:tcPr>
          <w:p w14:paraId="67658648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3CDD55BE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5D3EC9" w:rsidRPr="005D3EC9" w14:paraId="4FCBE955" w14:textId="77777777" w:rsidTr="008F6AA3">
        <w:tc>
          <w:tcPr>
            <w:tcW w:w="4911" w:type="dxa"/>
          </w:tcPr>
          <w:p w14:paraId="3724DF9F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1CA3B7B9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4E9141A2" w14:textId="77777777" w:rsidR="005D3EC9" w:rsidRDefault="005D3EC9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42F8F8FD" w:rsidR="00F7260C" w:rsidRDefault="00A91E54" w:rsidP="0022596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6474DF7E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72AEDFF4" w14:textId="39D28528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C4B3090" w14:textId="77777777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60AF724F" w:rsidR="006D4606" w:rsidRPr="00DB7A95" w:rsidRDefault="00F7260C" w:rsidP="00DB7A9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DB7A9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E8802" w14:textId="77777777" w:rsidR="00B15554" w:rsidRDefault="00B15554">
      <w:r>
        <w:separator/>
      </w:r>
    </w:p>
  </w:endnote>
  <w:endnote w:type="continuationSeparator" w:id="0">
    <w:p w14:paraId="26AE795F" w14:textId="77777777" w:rsidR="00B15554" w:rsidRDefault="00B1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82BB" w14:textId="77777777" w:rsidR="00B15554" w:rsidRDefault="00B15554">
      <w:r>
        <w:separator/>
      </w:r>
    </w:p>
  </w:footnote>
  <w:footnote w:type="continuationSeparator" w:id="0">
    <w:p w14:paraId="0EBD5573" w14:textId="77777777" w:rsidR="00B15554" w:rsidRDefault="00B1555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6685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596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926685">
      <w:rPr>
        <w:rFonts w:ascii="Century Gothic" w:hAnsi="Century Gothic"/>
        <w:sz w:val="20"/>
        <w:szCs w:val="20"/>
      </w:rPr>
      <w:t xml:space="preserve">Załącznik nr </w:t>
    </w:r>
    <w:r w:rsidR="00CB06AE" w:rsidRPr="0092668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0767A8"/>
    <w:multiLevelType w:val="hybridMultilevel"/>
    <w:tmpl w:val="B3AEA3FE"/>
    <w:lvl w:ilvl="0" w:tplc="BC26A6BC">
      <w:start w:val="1"/>
      <w:numFmt w:val="lowerRoman"/>
      <w:lvlText w:val="%1)"/>
      <w:lvlJc w:val="left"/>
      <w:pPr>
        <w:ind w:left="158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F411BB0"/>
    <w:multiLevelType w:val="hybridMultilevel"/>
    <w:tmpl w:val="BDC85B58"/>
    <w:lvl w:ilvl="0" w:tplc="AC54A330">
      <w:start w:val="2"/>
      <w:numFmt w:val="upperLetter"/>
      <w:lvlText w:val="%1."/>
      <w:lvlJc w:val="left"/>
      <w:pPr>
        <w:ind w:left="1080" w:hanging="360"/>
      </w:pPr>
      <w:rPr>
        <w:rFonts w:cs="Arial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E8182E"/>
    <w:multiLevelType w:val="hybridMultilevel"/>
    <w:tmpl w:val="DCD8FA76"/>
    <w:lvl w:ilvl="0" w:tplc="8A2ACE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69812">
    <w:abstractNumId w:val="12"/>
  </w:num>
  <w:num w:numId="2" w16cid:durableId="1576433571">
    <w:abstractNumId w:val="36"/>
  </w:num>
  <w:num w:numId="3" w16cid:durableId="144779294">
    <w:abstractNumId w:val="5"/>
  </w:num>
  <w:num w:numId="4" w16cid:durableId="698287694">
    <w:abstractNumId w:val="11"/>
  </w:num>
  <w:num w:numId="5" w16cid:durableId="1313021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8109239">
    <w:abstractNumId w:val="9"/>
  </w:num>
  <w:num w:numId="7" w16cid:durableId="1776943409">
    <w:abstractNumId w:val="2"/>
  </w:num>
  <w:num w:numId="8" w16cid:durableId="1042168697">
    <w:abstractNumId w:val="7"/>
  </w:num>
  <w:num w:numId="9" w16cid:durableId="633799581">
    <w:abstractNumId w:val="3"/>
  </w:num>
  <w:num w:numId="10" w16cid:durableId="798645170">
    <w:abstractNumId w:val="4"/>
  </w:num>
  <w:num w:numId="11" w16cid:durableId="1056122795">
    <w:abstractNumId w:val="22"/>
  </w:num>
  <w:num w:numId="12" w16cid:durableId="232587660">
    <w:abstractNumId w:val="31"/>
  </w:num>
  <w:num w:numId="13" w16cid:durableId="856966088">
    <w:abstractNumId w:val="18"/>
  </w:num>
  <w:num w:numId="14" w16cid:durableId="1019622853">
    <w:abstractNumId w:val="21"/>
  </w:num>
  <w:num w:numId="15" w16cid:durableId="1841117759">
    <w:abstractNumId w:val="17"/>
  </w:num>
  <w:num w:numId="16" w16cid:durableId="2402180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7048096">
    <w:abstractNumId w:val="35"/>
  </w:num>
  <w:num w:numId="18" w16cid:durableId="785197026">
    <w:abstractNumId w:val="8"/>
  </w:num>
  <w:num w:numId="19" w16cid:durableId="967468941">
    <w:abstractNumId w:val="11"/>
    <w:lvlOverride w:ilvl="0">
      <w:startOverride w:val="1"/>
    </w:lvlOverride>
  </w:num>
  <w:num w:numId="20" w16cid:durableId="15324529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32474902">
    <w:abstractNumId w:val="30"/>
  </w:num>
  <w:num w:numId="22" w16cid:durableId="965476872">
    <w:abstractNumId w:val="24"/>
  </w:num>
  <w:num w:numId="23" w16cid:durableId="1968270397">
    <w:abstractNumId w:val="13"/>
  </w:num>
  <w:num w:numId="24" w16cid:durableId="1860121525">
    <w:abstractNumId w:val="28"/>
  </w:num>
  <w:num w:numId="25" w16cid:durableId="2092970192">
    <w:abstractNumId w:val="25"/>
  </w:num>
  <w:num w:numId="26" w16cid:durableId="911697549">
    <w:abstractNumId w:val="26"/>
  </w:num>
  <w:num w:numId="27" w16cid:durableId="1398894218">
    <w:abstractNumId w:val="1"/>
  </w:num>
  <w:num w:numId="28" w16cid:durableId="1209799334">
    <w:abstractNumId w:val="19"/>
  </w:num>
  <w:num w:numId="29" w16cid:durableId="1281572264">
    <w:abstractNumId w:val="0"/>
  </w:num>
  <w:num w:numId="30" w16cid:durableId="1155491840">
    <w:abstractNumId w:val="16"/>
  </w:num>
  <w:num w:numId="31" w16cid:durableId="44571390">
    <w:abstractNumId w:val="23"/>
  </w:num>
  <w:num w:numId="32" w16cid:durableId="1236010376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215164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412145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86889431">
    <w:abstractNumId w:val="27"/>
  </w:num>
  <w:num w:numId="36" w16cid:durableId="1908759115">
    <w:abstractNumId w:val="34"/>
  </w:num>
  <w:num w:numId="37" w16cid:durableId="979266682">
    <w:abstractNumId w:val="37"/>
  </w:num>
  <w:num w:numId="38" w16cid:durableId="140855339">
    <w:abstractNumId w:val="15"/>
  </w:num>
  <w:num w:numId="39" w16cid:durableId="1142312989">
    <w:abstractNumId w:val="10"/>
  </w:num>
  <w:num w:numId="40" w16cid:durableId="2036732359">
    <w:abstractNumId w:val="32"/>
  </w:num>
  <w:num w:numId="41" w16cid:durableId="955912686">
    <w:abstractNumId w:val="20"/>
  </w:num>
  <w:num w:numId="42" w16cid:durableId="938834486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2513"/>
    <w:rsid w:val="0010376A"/>
    <w:rsid w:val="00104AF9"/>
    <w:rsid w:val="00106E0E"/>
    <w:rsid w:val="0011055F"/>
    <w:rsid w:val="00110897"/>
    <w:rsid w:val="00110C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86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42A4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596E"/>
    <w:rsid w:val="00226AC3"/>
    <w:rsid w:val="00230811"/>
    <w:rsid w:val="00230D3C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1126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C7E9F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3E40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3CD2"/>
    <w:rsid w:val="0042463C"/>
    <w:rsid w:val="00424B72"/>
    <w:rsid w:val="00425236"/>
    <w:rsid w:val="00426B31"/>
    <w:rsid w:val="00430588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9F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3EC9"/>
    <w:rsid w:val="005D64EF"/>
    <w:rsid w:val="005D6EEE"/>
    <w:rsid w:val="005D78A6"/>
    <w:rsid w:val="005E1677"/>
    <w:rsid w:val="005E3648"/>
    <w:rsid w:val="005E5104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095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3E05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444D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947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4F0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2FF9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B6B"/>
    <w:rsid w:val="008E3D79"/>
    <w:rsid w:val="008E4A31"/>
    <w:rsid w:val="008E67EE"/>
    <w:rsid w:val="008E7A03"/>
    <w:rsid w:val="008F0D31"/>
    <w:rsid w:val="008F13FF"/>
    <w:rsid w:val="008F4099"/>
    <w:rsid w:val="008F51A2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6685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463"/>
    <w:rsid w:val="00950672"/>
    <w:rsid w:val="00950B61"/>
    <w:rsid w:val="00950BF4"/>
    <w:rsid w:val="0095327B"/>
    <w:rsid w:val="00953B92"/>
    <w:rsid w:val="00960B20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0C8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2A70"/>
    <w:rsid w:val="00AF3E5D"/>
    <w:rsid w:val="00AF4714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0FC6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BF71B0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5C66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6033"/>
    <w:rsid w:val="00D56303"/>
    <w:rsid w:val="00D56580"/>
    <w:rsid w:val="00D60D3A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11"/>
    <w:rsid w:val="00D8478F"/>
    <w:rsid w:val="00D906A3"/>
    <w:rsid w:val="00D90C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B7A95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20CC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09B2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25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80dee64-71ec-4e8b-9662-b554fcad916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651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Romańska-Krefft Beata</cp:lastModifiedBy>
  <cp:revision>18</cp:revision>
  <cp:lastPrinted>2017-04-05T10:47:00Z</cp:lastPrinted>
  <dcterms:created xsi:type="dcterms:W3CDTF">2022-08-24T10:32:00Z</dcterms:created>
  <dcterms:modified xsi:type="dcterms:W3CDTF">2023-06-22T07:38:00Z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