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9478C2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9478C2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9478C2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9478C2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9478C2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9478C2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9478C2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9478C2">
        <w:rPr>
          <w:rFonts w:ascii="Century Gothic" w:hAnsi="Century Gothic" w:cs="Arial"/>
          <w:sz w:val="16"/>
          <w:szCs w:val="16"/>
        </w:rPr>
        <w:t>(</w:t>
      </w:r>
      <w:r w:rsidR="00574847" w:rsidRPr="009478C2">
        <w:rPr>
          <w:rFonts w:ascii="Century Gothic" w:hAnsi="Century Gothic" w:cs="Arial"/>
          <w:sz w:val="16"/>
          <w:szCs w:val="16"/>
        </w:rPr>
        <w:t>nazwa Podmiotu udostępniającego zasoby</w:t>
      </w:r>
      <w:r w:rsidRPr="009478C2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9478C2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9478C2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9478C2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9478C2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9478C2">
        <w:rPr>
          <w:rFonts w:ascii="Century Gothic" w:hAnsi="Century Gothic" w:cs="Arial"/>
          <w:sz w:val="16"/>
          <w:szCs w:val="16"/>
        </w:rPr>
        <w:t>(</w:t>
      </w:r>
      <w:r w:rsidR="00574847" w:rsidRPr="009478C2">
        <w:rPr>
          <w:rFonts w:ascii="Century Gothic" w:hAnsi="Century Gothic" w:cs="Arial"/>
          <w:sz w:val="16"/>
          <w:szCs w:val="16"/>
        </w:rPr>
        <w:t>adres Podmiotu udostępniającego zasoby</w:t>
      </w:r>
      <w:r w:rsidRPr="009478C2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9478C2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9071716" w14:textId="77777777" w:rsidR="001211D5" w:rsidRPr="001211D5" w:rsidRDefault="00916BF2" w:rsidP="001211D5">
      <w:pPr>
        <w:pStyle w:val="Tekstpodstawowy"/>
        <w:spacing w:line="360" w:lineRule="auto"/>
        <w:rPr>
          <w:rFonts w:ascii="Century Gothic" w:hAnsi="Century Gothic" w:cs="Arial"/>
          <w:b/>
          <w:bCs/>
          <w:sz w:val="20"/>
        </w:rPr>
      </w:pPr>
      <w:r w:rsidRPr="009478C2">
        <w:rPr>
          <w:rFonts w:ascii="Century Gothic" w:hAnsi="Century Gothic" w:cs="Arial"/>
          <w:b/>
          <w:sz w:val="20"/>
        </w:rPr>
        <w:t xml:space="preserve">Dotyczy: </w:t>
      </w:r>
      <w:r w:rsidR="00C94F9B" w:rsidRPr="009478C2">
        <w:rPr>
          <w:rFonts w:ascii="Century Gothic" w:hAnsi="Century Gothic" w:cs="Arial"/>
          <w:sz w:val="20"/>
        </w:rPr>
        <w:t xml:space="preserve">postępowania </w:t>
      </w:r>
      <w:r w:rsidR="00574847" w:rsidRPr="009478C2">
        <w:rPr>
          <w:rFonts w:ascii="Century Gothic" w:hAnsi="Century Gothic" w:cs="Arial"/>
          <w:sz w:val="20"/>
        </w:rPr>
        <w:t xml:space="preserve">o udzielenie zamówienia </w:t>
      </w:r>
      <w:r w:rsidR="00C94F9B" w:rsidRPr="009478C2">
        <w:rPr>
          <w:rFonts w:ascii="Century Gothic" w:hAnsi="Century Gothic" w:cs="Arial"/>
          <w:bCs/>
          <w:sz w:val="20"/>
        </w:rPr>
        <w:t>niepublicznego</w:t>
      </w:r>
      <w:r w:rsidR="00574847" w:rsidRPr="009478C2">
        <w:rPr>
          <w:rFonts w:ascii="Century Gothic" w:hAnsi="Century Gothic" w:cs="Arial"/>
          <w:bCs/>
          <w:sz w:val="20"/>
        </w:rPr>
        <w:t>,</w:t>
      </w:r>
      <w:r w:rsidR="00C94F9B" w:rsidRPr="009478C2">
        <w:rPr>
          <w:rFonts w:ascii="Century Gothic" w:hAnsi="Century Gothic" w:cs="Arial"/>
          <w:bCs/>
          <w:sz w:val="20"/>
        </w:rPr>
        <w:t xml:space="preserve"> prowadzonego w trybie przetargu nieograniczonego na wykonanie zadania </w:t>
      </w:r>
      <w:r w:rsidR="00C94F9B" w:rsidRPr="009478C2">
        <w:rPr>
          <w:rFonts w:ascii="Century Gothic" w:hAnsi="Century Gothic" w:cs="Arial"/>
          <w:sz w:val="20"/>
        </w:rPr>
        <w:t xml:space="preserve">pn.: </w:t>
      </w:r>
      <w:r w:rsidR="001211D5" w:rsidRPr="001211D5">
        <w:rPr>
          <w:rFonts w:ascii="Century Gothic" w:hAnsi="Century Gothic" w:cs="Arial"/>
          <w:b/>
          <w:bCs/>
          <w:sz w:val="20"/>
        </w:rPr>
        <w:t xml:space="preserve">Opracowanie dokumentacji oraz realizacja prac i czynności w zakresie likwidacji zwarć rur osłonowych z gazociągiem poprzez wypełnienie masą izolacyjną </w:t>
      </w:r>
    </w:p>
    <w:p w14:paraId="600D761D" w14:textId="77777777" w:rsidR="001211D5" w:rsidRPr="001211D5" w:rsidRDefault="001211D5" w:rsidP="001211D5">
      <w:pPr>
        <w:pStyle w:val="Tekstpodstawowy"/>
        <w:spacing w:line="360" w:lineRule="auto"/>
        <w:rPr>
          <w:rFonts w:ascii="Century Gothic" w:hAnsi="Century Gothic" w:cs="Arial"/>
          <w:b/>
          <w:bCs/>
          <w:sz w:val="20"/>
        </w:rPr>
      </w:pPr>
      <w:r w:rsidRPr="001211D5">
        <w:rPr>
          <w:rFonts w:ascii="Century Gothic" w:hAnsi="Century Gothic" w:cs="Arial"/>
          <w:b/>
          <w:bCs/>
          <w:sz w:val="20"/>
        </w:rPr>
        <w:t>gazociągu Mieszków-Drzonek oraz innych wybranych gazociągów</w:t>
      </w:r>
    </w:p>
    <w:p w14:paraId="54ED140F" w14:textId="7F792F8A" w:rsidR="00574847" w:rsidRPr="009478C2" w:rsidRDefault="001211D5" w:rsidP="001211D5">
      <w:pPr>
        <w:pStyle w:val="Tekstpodstawowy"/>
        <w:spacing w:line="360" w:lineRule="auto"/>
        <w:rPr>
          <w:rFonts w:ascii="Century Gothic" w:hAnsi="Century Gothic" w:cs="Arial"/>
          <w:b/>
          <w:sz w:val="20"/>
        </w:rPr>
      </w:pPr>
      <w:r w:rsidRPr="001211D5">
        <w:rPr>
          <w:rFonts w:ascii="Century Gothic" w:hAnsi="Century Gothic" w:cs="Arial"/>
          <w:sz w:val="20"/>
        </w:rPr>
        <w:t>Numer postępowania:</w:t>
      </w:r>
      <w:r w:rsidRPr="001211D5">
        <w:rPr>
          <w:rFonts w:ascii="Century Gothic" w:hAnsi="Century Gothic" w:cs="Arial"/>
          <w:b/>
          <w:bCs/>
          <w:sz w:val="20"/>
        </w:rPr>
        <w:t xml:space="preserve"> NP/2023/05/0259/POZ</w:t>
      </w:r>
    </w:p>
    <w:p w14:paraId="262771D2" w14:textId="4238FAFF" w:rsidR="00CB2D73" w:rsidRPr="009478C2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478C2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9478C2">
        <w:rPr>
          <w:rFonts w:ascii="Century Gothic" w:hAnsi="Century Gothic" w:cs="Century Gothic"/>
          <w:sz w:val="20"/>
          <w:szCs w:val="20"/>
        </w:rPr>
        <w:t>Z</w:t>
      </w:r>
      <w:r w:rsidR="005568CB" w:rsidRPr="009478C2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9478C2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9478C2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9478C2">
        <w:rPr>
          <w:rFonts w:ascii="Century Gothic" w:hAnsi="Century Gothic" w:cs="Arial"/>
          <w:sz w:val="20"/>
          <w:szCs w:val="20"/>
        </w:rPr>
        <w:t>Wykonawcy</w:t>
      </w:r>
      <w:r w:rsidR="00243F9F" w:rsidRPr="009478C2">
        <w:rPr>
          <w:rFonts w:ascii="Century Gothic" w:hAnsi="Century Gothic" w:cs="Arial"/>
          <w:sz w:val="20"/>
          <w:szCs w:val="20"/>
        </w:rPr>
        <w:t>, tj. ………</w:t>
      </w:r>
      <w:r w:rsidR="008504E9" w:rsidRPr="009478C2">
        <w:rPr>
          <w:rFonts w:ascii="Century Gothic" w:hAnsi="Century Gothic" w:cs="Arial"/>
          <w:sz w:val="20"/>
          <w:szCs w:val="20"/>
        </w:rPr>
        <w:t>(nazwa Wykonawcy)</w:t>
      </w:r>
      <w:r w:rsidR="00243F9F" w:rsidRPr="009478C2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9478C2">
        <w:rPr>
          <w:rFonts w:ascii="Century Gothic" w:hAnsi="Century Gothic" w:cs="Arial"/>
          <w:sz w:val="20"/>
          <w:szCs w:val="20"/>
        </w:rPr>
        <w:t>…</w:t>
      </w:r>
      <w:r w:rsidR="001749D3" w:rsidRPr="009478C2">
        <w:rPr>
          <w:rFonts w:ascii="Century Gothic" w:hAnsi="Century Gothic" w:cs="Arial"/>
          <w:sz w:val="20"/>
          <w:szCs w:val="20"/>
        </w:rPr>
        <w:t>……</w:t>
      </w:r>
      <w:r w:rsidR="00E72398" w:rsidRPr="009478C2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9478C2">
        <w:rPr>
          <w:rFonts w:ascii="Century Gothic" w:hAnsi="Century Gothic" w:cs="Arial"/>
          <w:sz w:val="20"/>
          <w:szCs w:val="20"/>
        </w:rPr>
        <w:t xml:space="preserve"> </w:t>
      </w:r>
      <w:r w:rsidR="0078713C" w:rsidRPr="009478C2">
        <w:rPr>
          <w:rFonts w:ascii="Century Gothic" w:hAnsi="Century Gothic" w:cs="Arial"/>
          <w:sz w:val="20"/>
          <w:szCs w:val="20"/>
        </w:rPr>
        <w:t>na potrzeby</w:t>
      </w:r>
      <w:r w:rsidR="0048064F" w:rsidRPr="009478C2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9478C2">
        <w:rPr>
          <w:rFonts w:ascii="Century Gothic" w:hAnsi="Century Gothic" w:cs="Arial"/>
          <w:sz w:val="20"/>
          <w:szCs w:val="20"/>
        </w:rPr>
        <w:t>Z</w:t>
      </w:r>
      <w:r w:rsidR="0048064F" w:rsidRPr="009478C2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9478C2">
        <w:rPr>
          <w:rFonts w:ascii="Century Gothic" w:hAnsi="Century Gothic" w:cs="Arial"/>
          <w:sz w:val="20"/>
          <w:szCs w:val="20"/>
        </w:rPr>
        <w:t>w zakresie</w:t>
      </w:r>
      <w:r w:rsidR="00CB2D73" w:rsidRPr="009478C2">
        <w:rPr>
          <w:rFonts w:ascii="Century Gothic" w:hAnsi="Century Gothic" w:cs="Arial"/>
          <w:sz w:val="20"/>
          <w:szCs w:val="20"/>
        </w:rPr>
        <w:t>:</w:t>
      </w:r>
      <w:r w:rsidR="0048064F" w:rsidRPr="009478C2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9478C2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2E47188" w14:textId="77777777" w:rsidR="009D7933" w:rsidRPr="009478C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Hlk492463363"/>
    </w:p>
    <w:p w14:paraId="246D1D34" w14:textId="3657CDD7" w:rsidR="009D7933" w:rsidRPr="009478C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478C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9478C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9478C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9478C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9478C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478C2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01FF059" w:rsidR="00A1107B" w:rsidRPr="009478C2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478C2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478C2">
        <w:rPr>
          <w:rFonts w:ascii="Century Gothic" w:hAnsi="Century Gothic"/>
          <w:sz w:val="20"/>
          <w:szCs w:val="20"/>
        </w:rPr>
        <w:t xml:space="preserve">, że nie </w:t>
      </w:r>
      <w:r w:rsidRPr="009478C2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</w:t>
      </w:r>
      <w:r w:rsidRPr="00122EB6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122EB6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122EB6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122EB6">
        <w:rPr>
          <w:rFonts w:ascii="Century Gothic" w:hAnsi="Century Gothic" w:cs="Century Gothic"/>
          <w:sz w:val="20"/>
          <w:szCs w:val="20"/>
        </w:rPr>
        <w:t>10</w:t>
      </w:r>
      <w:r w:rsidR="00122EB6" w:rsidRPr="00122EB6">
        <w:rPr>
          <w:rFonts w:ascii="Century Gothic" w:hAnsi="Century Gothic" w:cs="Century Gothic"/>
          <w:sz w:val="20"/>
          <w:szCs w:val="20"/>
        </w:rPr>
        <w:t xml:space="preserve"> oraz </w:t>
      </w:r>
      <w:r w:rsidR="00122EB6" w:rsidRPr="00122EB6">
        <w:rPr>
          <w:rFonts w:ascii="Century Gothic" w:hAnsi="Century Gothic" w:cs="Century Gothic"/>
          <w:sz w:val="20"/>
          <w:szCs w:val="20"/>
        </w:rPr>
        <w:t>ust. 3 pkt 1-2</w:t>
      </w:r>
      <w:r w:rsidR="00A4112A" w:rsidRPr="00122EB6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122EB6">
        <w:rPr>
          <w:rFonts w:ascii="Century Gothic" w:hAnsi="Century Gothic" w:cs="Century Gothic"/>
          <w:sz w:val="20"/>
          <w:szCs w:val="20"/>
        </w:rPr>
        <w:t>SWZ</w:t>
      </w:r>
      <w:r w:rsidRPr="00122EB6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9478C2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b/>
          <w:sz w:val="20"/>
          <w:szCs w:val="20"/>
        </w:rPr>
        <w:t>OŚWIADCZAMY</w:t>
      </w:r>
      <w:r w:rsidRPr="009478C2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9478C2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 xml:space="preserve">Jednocześnie </w:t>
      </w:r>
      <w:r w:rsidRPr="009478C2">
        <w:rPr>
          <w:rFonts w:ascii="Century Gothic" w:hAnsi="Century Gothic"/>
          <w:b/>
          <w:sz w:val="20"/>
          <w:szCs w:val="20"/>
        </w:rPr>
        <w:t>OŚWIADCZAMY</w:t>
      </w:r>
      <w:r w:rsidRPr="009478C2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478C2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9478C2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478C2">
        <w:rPr>
          <w:rFonts w:ascii="Century Gothic" w:hAnsi="Century Gothic" w:cs="Century Gothic"/>
          <w:sz w:val="16"/>
          <w:szCs w:val="16"/>
        </w:rPr>
        <w:t xml:space="preserve">* Podmiot </w:t>
      </w:r>
      <w:r w:rsidRPr="009478C2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9478C2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9478C2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9478C2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9478C2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9478C2">
        <w:rPr>
          <w:rFonts w:ascii="Century Gothic" w:hAnsi="Century Gothic" w:cs="Arial"/>
          <w:sz w:val="20"/>
          <w:szCs w:val="20"/>
        </w:rPr>
        <w:t>……..</w:t>
      </w:r>
      <w:r w:rsidRPr="009478C2">
        <w:rPr>
          <w:rFonts w:ascii="Century Gothic" w:hAnsi="Century Gothic" w:cs="Arial"/>
          <w:sz w:val="20"/>
          <w:szCs w:val="20"/>
        </w:rPr>
        <w:t xml:space="preserve"> r.</w:t>
      </w:r>
      <w:r w:rsidRPr="009478C2">
        <w:rPr>
          <w:rFonts w:ascii="Century Gothic" w:hAnsi="Century Gothic" w:cs="Arial"/>
          <w:sz w:val="20"/>
          <w:szCs w:val="20"/>
        </w:rPr>
        <w:tab/>
      </w:r>
      <w:r w:rsidRPr="009478C2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9478C2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Cs/>
          <w:sz w:val="18"/>
          <w:szCs w:val="18"/>
        </w:rPr>
        <w:tab/>
      </w:r>
      <w:r w:rsidRPr="009478C2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9478C2">
        <w:rPr>
          <w:rFonts w:ascii="Century Gothic" w:hAnsi="Century Gothic" w:cs="Arial"/>
          <w:i/>
          <w:iCs/>
          <w:sz w:val="18"/>
          <w:szCs w:val="18"/>
        </w:rPr>
        <w:t>,</w:t>
      </w:r>
      <w:r w:rsidRPr="009478C2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9478C2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9478C2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9478C2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9478C2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9478C2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9478C2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66C2A3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B5D90">
      <w:rPr>
        <w:rFonts w:ascii="Century Gothic" w:hAnsi="Century Gothic"/>
        <w:sz w:val="20"/>
        <w:szCs w:val="20"/>
      </w:rPr>
      <w:t>5</w:t>
    </w:r>
    <w:r w:rsidR="005B5D90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8923959">
    <w:abstractNumId w:val="0"/>
  </w:num>
  <w:num w:numId="2" w16cid:durableId="629941175">
    <w:abstractNumId w:val="18"/>
  </w:num>
  <w:num w:numId="3" w16cid:durableId="1799181962">
    <w:abstractNumId w:val="20"/>
  </w:num>
  <w:num w:numId="4" w16cid:durableId="696277796">
    <w:abstractNumId w:val="6"/>
  </w:num>
  <w:num w:numId="5" w16cid:durableId="1867139204">
    <w:abstractNumId w:val="7"/>
  </w:num>
  <w:num w:numId="6" w16cid:durableId="947732416">
    <w:abstractNumId w:val="9"/>
  </w:num>
  <w:num w:numId="7" w16cid:durableId="387799306">
    <w:abstractNumId w:val="5"/>
  </w:num>
  <w:num w:numId="8" w16cid:durableId="430247190">
    <w:abstractNumId w:val="12"/>
  </w:num>
  <w:num w:numId="9" w16cid:durableId="1840848908">
    <w:abstractNumId w:val="4"/>
  </w:num>
  <w:num w:numId="10" w16cid:durableId="525294828">
    <w:abstractNumId w:val="13"/>
  </w:num>
  <w:num w:numId="11" w16cid:durableId="715859979">
    <w:abstractNumId w:val="15"/>
  </w:num>
  <w:num w:numId="12" w16cid:durableId="1793090767">
    <w:abstractNumId w:val="10"/>
  </w:num>
  <w:num w:numId="13" w16cid:durableId="244002418">
    <w:abstractNumId w:val="19"/>
  </w:num>
  <w:num w:numId="14" w16cid:durableId="975135905">
    <w:abstractNumId w:val="16"/>
  </w:num>
  <w:num w:numId="15" w16cid:durableId="891425269">
    <w:abstractNumId w:val="3"/>
  </w:num>
  <w:num w:numId="16" w16cid:durableId="710616058">
    <w:abstractNumId w:val="2"/>
  </w:num>
  <w:num w:numId="17" w16cid:durableId="178937100">
    <w:abstractNumId w:val="1"/>
  </w:num>
  <w:num w:numId="18" w16cid:durableId="802969625">
    <w:abstractNumId w:val="14"/>
  </w:num>
  <w:num w:numId="19" w16cid:durableId="233979025">
    <w:abstractNumId w:val="11"/>
  </w:num>
  <w:num w:numId="20" w16cid:durableId="721254619">
    <w:abstractNumId w:val="17"/>
  </w:num>
  <w:num w:numId="21" w16cid:durableId="809786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0CEF"/>
    <w:rsid w:val="000F400B"/>
    <w:rsid w:val="000F43F2"/>
    <w:rsid w:val="001100B6"/>
    <w:rsid w:val="001128BD"/>
    <w:rsid w:val="001211D5"/>
    <w:rsid w:val="00122EB6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E6BD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5D90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478C2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1080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280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31</cp:revision>
  <cp:lastPrinted>2016-12-15T13:21:00Z</cp:lastPrinted>
  <dcterms:created xsi:type="dcterms:W3CDTF">2017-09-06T10:11:00Z</dcterms:created>
  <dcterms:modified xsi:type="dcterms:W3CDTF">2023-06-19T07:03:00Z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