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2C9589B3" w14:textId="77777777" w:rsidR="009C263F" w:rsidRPr="00D24E53" w:rsidRDefault="009C263F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BD4EE98" w14:textId="77777777" w:rsidR="009E0213" w:rsidRDefault="009E0213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</w:p>
    <w:p w14:paraId="6552F9DB" w14:textId="1CD53EBF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2D20273" w:rsid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7DB4EFAF" w14:textId="77777777" w:rsidR="009E0213" w:rsidRPr="00A24025" w:rsidRDefault="009E0213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71163C6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832BD8">
        <w:rPr>
          <w:rFonts w:ascii="Century Gothic" w:hAnsi="Century Gothic"/>
          <w:bCs/>
          <w:sz w:val="20"/>
          <w:szCs w:val="20"/>
        </w:rPr>
        <w:t>Z</w:t>
      </w:r>
      <w:r w:rsidRPr="00832BD8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832BD8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832BD8">
        <w:rPr>
          <w:rFonts w:ascii="Century Gothic" w:hAnsi="Century Gothic"/>
          <w:bCs/>
          <w:sz w:val="20"/>
          <w:szCs w:val="20"/>
        </w:rPr>
        <w:t xml:space="preserve"> n</w:t>
      </w:r>
      <w:r w:rsidRPr="00832BD8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832BD8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832BD8">
        <w:rPr>
          <w:rFonts w:ascii="Century Gothic" w:hAnsi="Century Gothic" w:cs="Arial"/>
          <w:b/>
          <w:bCs/>
          <w:sz w:val="20"/>
          <w:szCs w:val="20"/>
        </w:rPr>
        <w:t>„</w:t>
      </w:r>
      <w:r w:rsidR="00247481" w:rsidRPr="00247481">
        <w:rPr>
          <w:rFonts w:ascii="Century Gothic" w:hAnsi="Century Gothic"/>
          <w:b/>
          <w:bCs/>
          <w:sz w:val="20"/>
        </w:rPr>
        <w:t>Remont w zakresie zabezpieczenia gazociągów DN 300 Swarzów – Grzybów w m. Jarosławice i Strzelce, DN 400/500 Rozwadów – Sandomierz w miejscowości Agatówka oraz DN 700 Rozwadów – Końskowola w m. Łychów Gościeradowski i Urzędów</w:t>
      </w:r>
      <w:r w:rsidR="009A671D" w:rsidRPr="00832BD8">
        <w:rPr>
          <w:rFonts w:ascii="Century Gothic" w:hAnsi="Century Gothic"/>
          <w:b/>
          <w:bCs/>
          <w:sz w:val="20"/>
        </w:rPr>
        <w:t>"</w:t>
      </w:r>
      <w:r w:rsidR="00BB3342" w:rsidRPr="00832BD8">
        <w:rPr>
          <w:rFonts w:ascii="Century Gothic" w:hAnsi="Century Gothic"/>
          <w:sz w:val="20"/>
        </w:rPr>
        <w:t xml:space="preserve"> </w:t>
      </w:r>
      <w:r w:rsidR="0028703A" w:rsidRPr="00832BD8">
        <w:rPr>
          <w:rFonts w:ascii="Century Gothic" w:hAnsi="Century Gothic"/>
          <w:sz w:val="20"/>
        </w:rPr>
        <w:t>–</w:t>
      </w:r>
      <w:r w:rsidR="0028703A" w:rsidRPr="00726848">
        <w:rPr>
          <w:rFonts w:ascii="Century Gothic" w:hAnsi="Century Gothic"/>
          <w:sz w:val="20"/>
        </w:rPr>
        <w:t xml:space="preserve">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247481" w:rsidRPr="00247481">
        <w:rPr>
          <w:rFonts w:ascii="Century Gothic" w:hAnsi="Century Gothic"/>
          <w:sz w:val="20"/>
        </w:rPr>
        <w:t>NP/2023/05/0225/TAR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5A2102D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73000601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32BD8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32BD8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32BD8">
        <w:rPr>
          <w:rFonts w:ascii="Century Gothic" w:hAnsi="Century Gothic" w:cs="Arial"/>
          <w:sz w:val="20"/>
          <w:szCs w:val="20"/>
        </w:rPr>
        <w:t xml:space="preserve">e Wzorem </w:t>
      </w:r>
      <w:r w:rsidRPr="00832BD8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832BD8">
        <w:rPr>
          <w:rFonts w:ascii="Century Gothic" w:hAnsi="Century Gothic" w:cs="Arial"/>
          <w:sz w:val="20"/>
          <w:szCs w:val="20"/>
        </w:rPr>
        <w:t>1</w:t>
      </w:r>
      <w:r w:rsidRPr="00832BD8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C4656A6" w14:textId="77777777" w:rsidR="00832BD8" w:rsidRDefault="00832BD8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3672C6EE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EAF96B5" w14:textId="77777777" w:rsidR="00832BD8" w:rsidRDefault="00832BD8" w:rsidP="00832BD8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 następującym wyszczególnieniem: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270"/>
        <w:gridCol w:w="4253"/>
        <w:gridCol w:w="1559"/>
        <w:gridCol w:w="2686"/>
      </w:tblGrid>
      <w:tr w:rsidR="00832BD8" w14:paraId="410902EB" w14:textId="77777777" w:rsidTr="009E0213">
        <w:trPr>
          <w:trHeight w:val="528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92B8" w14:textId="77777777" w:rsidR="00832BD8" w:rsidRDefault="00832BD8" w:rsidP="00832BD8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Nr zadania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7C13" w14:textId="42A622AD" w:rsidR="00832BD8" w:rsidRDefault="00832BD8" w:rsidP="00832BD8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Zadanie:</w:t>
            </w:r>
          </w:p>
          <w:p w14:paraId="1786DFF0" w14:textId="77777777" w:rsidR="00832BD8" w:rsidRDefault="00832BD8" w:rsidP="00244418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B78E" w14:textId="1C8185CA" w:rsidR="00832BD8" w:rsidRDefault="00832BD8" w:rsidP="0024441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Nr PSP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3935C" w14:textId="77777777" w:rsidR="00832BD8" w:rsidRDefault="00832BD8" w:rsidP="00244418">
            <w:pPr>
              <w:tabs>
                <w:tab w:val="left" w:pos="426"/>
                <w:tab w:val="right" w:leader="dot" w:pos="9072"/>
              </w:tabs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Wartość wynagrodzenia w PLN (netto)</w:t>
            </w:r>
          </w:p>
        </w:tc>
      </w:tr>
      <w:tr w:rsidR="00832BD8" w14:paraId="7BA80C33" w14:textId="77777777" w:rsidTr="009E021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99BD" w14:textId="77777777" w:rsidR="009E0213" w:rsidRPr="00E50F99" w:rsidRDefault="009E0213" w:rsidP="00832BD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11C1CAB0" w14:textId="7923AB4D" w:rsidR="00832BD8" w:rsidRPr="00E50F99" w:rsidRDefault="00832BD8" w:rsidP="00832BD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50F99"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98932" w14:textId="79C3A02D" w:rsidR="00832BD8" w:rsidRPr="00E50F99" w:rsidRDefault="009E0213" w:rsidP="00244418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50F99">
              <w:rPr>
                <w:rFonts w:ascii="Century Gothic" w:hAnsi="Century Gothic"/>
                <w:sz w:val="20"/>
                <w:szCs w:val="20"/>
              </w:rPr>
              <w:t>Zadanie nr 1 i 2 – zgodnie z Opisem przedmiotu zamówienia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1130B" w14:textId="0D9587C9" w:rsidR="00832BD8" w:rsidRPr="00247481" w:rsidRDefault="00E50F99" w:rsidP="0024441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  <w:highlight w:val="yellow"/>
              </w:rPr>
            </w:pPr>
            <w:r w:rsidRPr="00E50F99">
              <w:rPr>
                <w:rFonts w:ascii="Century Gothic" w:hAnsi="Century Gothic"/>
                <w:sz w:val="20"/>
                <w:szCs w:val="20"/>
              </w:rPr>
              <w:t>630859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323D" w14:textId="77777777" w:rsidR="00832BD8" w:rsidRPr="00247481" w:rsidRDefault="00832BD8" w:rsidP="009E0213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</w:tr>
      <w:tr w:rsidR="00832BD8" w14:paraId="5CD7AF8D" w14:textId="77777777" w:rsidTr="009E0213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3449A" w14:textId="77777777" w:rsidR="009E0213" w:rsidRPr="00E50F99" w:rsidRDefault="009E0213" w:rsidP="00832BD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8E8F525" w14:textId="1C69CFBD" w:rsidR="00832BD8" w:rsidRPr="00E50F99" w:rsidRDefault="00832BD8" w:rsidP="00832BD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50F99"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18DB2" w14:textId="470BD2F9" w:rsidR="00832BD8" w:rsidRPr="00E50F99" w:rsidRDefault="009E0213" w:rsidP="00244418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50F99">
              <w:rPr>
                <w:rFonts w:ascii="Century Gothic" w:hAnsi="Century Gothic"/>
                <w:sz w:val="20"/>
                <w:szCs w:val="20"/>
              </w:rPr>
              <w:t>Zadanie nr 3</w:t>
            </w:r>
            <w:r w:rsidR="00E50F99" w:rsidRPr="00E50F99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E50F99">
              <w:rPr>
                <w:rFonts w:ascii="Century Gothic" w:hAnsi="Century Gothic"/>
                <w:sz w:val="20"/>
                <w:szCs w:val="20"/>
              </w:rPr>
              <w:t xml:space="preserve">– zgodnie z Opisem przedmiotu zamówienia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5A5E0" w14:textId="58944E9E" w:rsidR="00832BD8" w:rsidRPr="00247481" w:rsidRDefault="00E50F99" w:rsidP="0024441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  <w:highlight w:val="yellow"/>
              </w:rPr>
            </w:pPr>
            <w:r w:rsidRPr="00E50F99">
              <w:rPr>
                <w:rFonts w:ascii="Century Gothic" w:hAnsi="Century Gothic"/>
                <w:sz w:val="20"/>
                <w:szCs w:val="20"/>
              </w:rPr>
              <w:t>630860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75C5" w14:textId="77777777" w:rsidR="00832BD8" w:rsidRPr="00247481" w:rsidRDefault="00832BD8" w:rsidP="009E0213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</w:tr>
      <w:tr w:rsidR="00832BD8" w14:paraId="6440AE49" w14:textId="77777777" w:rsidTr="009E0213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D899F" w14:textId="77777777" w:rsidR="009E0213" w:rsidRPr="00E50F99" w:rsidRDefault="009E0213" w:rsidP="00832BD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59769BC6" w14:textId="6F7B9199" w:rsidR="00832BD8" w:rsidRPr="00E50F99" w:rsidRDefault="00832BD8" w:rsidP="00832BD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50F99">
              <w:rPr>
                <w:rFonts w:ascii="Century Gothic" w:hAnsi="Century Gothic"/>
                <w:sz w:val="20"/>
                <w:szCs w:val="20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2D5D2" w14:textId="4C4A36A0" w:rsidR="00832BD8" w:rsidRPr="00E50F99" w:rsidRDefault="009E0213" w:rsidP="00244418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50F99">
              <w:rPr>
                <w:rFonts w:ascii="Century Gothic" w:hAnsi="Century Gothic"/>
                <w:sz w:val="20"/>
                <w:szCs w:val="20"/>
              </w:rPr>
              <w:t xml:space="preserve">Zadanie nr </w:t>
            </w:r>
            <w:r w:rsidR="00E50F99" w:rsidRPr="00E50F99">
              <w:rPr>
                <w:rFonts w:ascii="Century Gothic" w:hAnsi="Century Gothic"/>
                <w:sz w:val="20"/>
                <w:szCs w:val="20"/>
              </w:rPr>
              <w:t>4</w:t>
            </w:r>
            <w:r w:rsidRPr="00E50F99">
              <w:rPr>
                <w:rFonts w:ascii="Century Gothic" w:hAnsi="Century Gothic"/>
                <w:sz w:val="20"/>
                <w:szCs w:val="20"/>
              </w:rPr>
              <w:t xml:space="preserve"> i </w:t>
            </w:r>
            <w:r w:rsidR="00E50F99" w:rsidRPr="00E50F99">
              <w:rPr>
                <w:rFonts w:ascii="Century Gothic" w:hAnsi="Century Gothic"/>
                <w:sz w:val="20"/>
                <w:szCs w:val="20"/>
              </w:rPr>
              <w:t>5</w:t>
            </w:r>
            <w:r w:rsidRPr="00E50F99">
              <w:rPr>
                <w:rFonts w:ascii="Century Gothic" w:hAnsi="Century Gothic"/>
                <w:sz w:val="20"/>
                <w:szCs w:val="20"/>
              </w:rPr>
              <w:t xml:space="preserve"> – zgodnie z Opisem przedmiotu zamówienia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1996E" w14:textId="5E7C565D" w:rsidR="00832BD8" w:rsidRPr="00247481" w:rsidRDefault="00E50F99" w:rsidP="0024441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  <w:highlight w:val="yellow"/>
              </w:rPr>
            </w:pPr>
            <w:r w:rsidRPr="00E50F99">
              <w:rPr>
                <w:rFonts w:ascii="Century Gothic" w:hAnsi="Century Gothic"/>
                <w:sz w:val="20"/>
                <w:szCs w:val="20"/>
              </w:rPr>
              <w:t>630863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D704" w14:textId="77777777" w:rsidR="00832BD8" w:rsidRPr="00247481" w:rsidRDefault="00832BD8" w:rsidP="009E0213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</w:tr>
      <w:tr w:rsidR="00832BD8" w14:paraId="1A2A5D7E" w14:textId="77777777" w:rsidTr="009E0213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9808C" w14:textId="77777777" w:rsidR="009E0213" w:rsidRPr="00E50F99" w:rsidRDefault="009E0213" w:rsidP="00832BD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206B0DB3" w14:textId="3AE5A075" w:rsidR="00832BD8" w:rsidRPr="00E50F99" w:rsidRDefault="00832BD8" w:rsidP="00832BD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50F99">
              <w:rPr>
                <w:rFonts w:ascii="Century Gothic" w:hAnsi="Century Gothic"/>
                <w:sz w:val="20"/>
                <w:szCs w:val="20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94413" w14:textId="1089D7E1" w:rsidR="00832BD8" w:rsidRPr="00E50F99" w:rsidRDefault="009E0213" w:rsidP="00244418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50F99">
              <w:rPr>
                <w:rFonts w:ascii="Century Gothic" w:hAnsi="Century Gothic"/>
                <w:sz w:val="20"/>
                <w:szCs w:val="20"/>
              </w:rPr>
              <w:t>Zadanie nr</w:t>
            </w:r>
            <w:r w:rsidR="00E50F99" w:rsidRPr="00E50F99">
              <w:rPr>
                <w:rFonts w:ascii="Century Gothic" w:hAnsi="Century Gothic"/>
                <w:sz w:val="20"/>
                <w:szCs w:val="20"/>
              </w:rPr>
              <w:t xml:space="preserve"> 6</w:t>
            </w:r>
            <w:r w:rsidRPr="00E50F99">
              <w:rPr>
                <w:rFonts w:ascii="Century Gothic" w:hAnsi="Century Gothic"/>
                <w:sz w:val="20"/>
                <w:szCs w:val="20"/>
              </w:rPr>
              <w:t xml:space="preserve"> – zgodnie z Opisem przedmiotu zamówienia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561A6" w14:textId="21E1AF35" w:rsidR="00832BD8" w:rsidRPr="00247481" w:rsidRDefault="00E50F99" w:rsidP="0024441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  <w:highlight w:val="yellow"/>
              </w:rPr>
            </w:pPr>
            <w:r w:rsidRPr="00E50F99">
              <w:rPr>
                <w:rFonts w:ascii="Century Gothic" w:hAnsi="Century Gothic"/>
                <w:sz w:val="20"/>
                <w:szCs w:val="20"/>
              </w:rPr>
              <w:t>630866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E17D" w14:textId="77777777" w:rsidR="00832BD8" w:rsidRPr="00247481" w:rsidRDefault="00832BD8" w:rsidP="009E0213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</w:tr>
      <w:tr w:rsidR="00832BD8" w14:paraId="09299C0B" w14:textId="77777777" w:rsidTr="009E0213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5F8318" w14:textId="77777777" w:rsidR="00832BD8" w:rsidRDefault="00832BD8" w:rsidP="00244418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34F51B" w14:textId="77777777" w:rsidR="00832BD8" w:rsidRDefault="00832BD8" w:rsidP="00244418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BC7EE" w14:textId="77777777" w:rsidR="00832BD8" w:rsidRDefault="00832BD8" w:rsidP="00244418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B500" w14:textId="77777777" w:rsidR="00832BD8" w:rsidRPr="009E0213" w:rsidRDefault="00832BD8" w:rsidP="009E0213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14:paraId="1046B176" w14:textId="77777777" w:rsidR="00832BD8" w:rsidRPr="00960B20" w:rsidRDefault="00832BD8" w:rsidP="009C263F">
      <w:pPr>
        <w:tabs>
          <w:tab w:val="num" w:pos="426"/>
          <w:tab w:val="right" w:leader="dot" w:pos="9072"/>
        </w:tabs>
        <w:spacing w:line="360" w:lineRule="auto"/>
        <w:rPr>
          <w:rFonts w:ascii="Century Gothic" w:hAnsi="Century Gothic"/>
          <w:b/>
          <w:sz w:val="20"/>
          <w:szCs w:val="20"/>
          <w:highlight w:val="yellow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06506A3C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AE3F7F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5D4CF466" w14:textId="77777777" w:rsidR="0061741B" w:rsidRDefault="0061741B" w:rsidP="0061741B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,</w:t>
      </w:r>
    </w:p>
    <w:p w14:paraId="6C48CE76" w14:textId="77777777" w:rsidR="0061741B" w:rsidRDefault="0061741B" w:rsidP="0061741B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>
        <w:rPr>
          <w:rStyle w:val="Odwoanieprzypisudolnego"/>
          <w:rFonts w:ascii="Century Gothic" w:hAnsi="Century Gothic"/>
          <w:b/>
          <w:sz w:val="20"/>
          <w:szCs w:val="20"/>
        </w:rPr>
        <w:t>4</w:t>
      </w:r>
      <w:r>
        <w:rPr>
          <w:rFonts w:ascii="Century Gothic" w:hAnsi="Century Gothic"/>
          <w:sz w:val="20"/>
          <w:szCs w:val="20"/>
        </w:rPr>
        <w:t>.</w:t>
      </w:r>
    </w:p>
    <w:p w14:paraId="793419BD" w14:textId="77777777" w:rsidR="0061741B" w:rsidRDefault="0061741B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5FB6FDB1" w14:textId="77777777" w:rsidR="0061741B" w:rsidRDefault="0061741B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69E5972B" w14:textId="5ECC53C8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lastRenderedPageBreak/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27FF46C1" w14:textId="77777777" w:rsidR="009E0213" w:rsidRPr="009E0213" w:rsidRDefault="009E0213" w:rsidP="009E0213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24B0A6E4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3"/>
    <w:p w14:paraId="75A93247" w14:textId="7FD061E7" w:rsidR="006D4606" w:rsidRPr="009C263F" w:rsidRDefault="006D4606" w:rsidP="009C263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9C263F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FA874" w14:textId="77777777" w:rsidR="00D938EB" w:rsidRDefault="00D938EB">
      <w:r>
        <w:separator/>
      </w:r>
    </w:p>
  </w:endnote>
  <w:endnote w:type="continuationSeparator" w:id="0">
    <w:p w14:paraId="1C89F055" w14:textId="77777777" w:rsidR="00D938EB" w:rsidRDefault="00D9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0BC638EB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32BD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9EB6F" w14:textId="77777777" w:rsidR="00D938EB" w:rsidRDefault="00D938EB">
      <w:r>
        <w:separator/>
      </w:r>
    </w:p>
  </w:footnote>
  <w:footnote w:type="continuationSeparator" w:id="0">
    <w:p w14:paraId="4A5B5D21" w14:textId="77777777" w:rsidR="00D938EB" w:rsidRDefault="00D938EB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402563CD" w14:textId="77777777" w:rsidR="0061741B" w:rsidRDefault="0061741B" w:rsidP="006174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 xml:space="preserve">Niepotrzebne skreślić.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832BD8">
      <w:rPr>
        <w:rFonts w:ascii="Century Gothic" w:hAnsi="Century Gothic"/>
        <w:sz w:val="20"/>
        <w:szCs w:val="20"/>
      </w:rPr>
      <w:t xml:space="preserve">Załącznik nr </w:t>
    </w:r>
    <w:r w:rsidR="00CB06AE" w:rsidRPr="00832BD8">
      <w:rPr>
        <w:rFonts w:ascii="Century Gothic" w:hAnsi="Century Gothic"/>
        <w:sz w:val="20"/>
        <w:szCs w:val="20"/>
      </w:rPr>
      <w:t>3</w:t>
    </w:r>
    <w:r w:rsidRPr="00832BD8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47481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1741B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BD8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263F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213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3F7F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38EB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0F99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A3F4D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17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756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Kwiecień Patrycja</cp:lastModifiedBy>
  <cp:revision>12</cp:revision>
  <cp:lastPrinted>2017-04-05T10:47:00Z</cp:lastPrinted>
  <dcterms:created xsi:type="dcterms:W3CDTF">2022-04-22T07:32:00Z</dcterms:created>
  <dcterms:modified xsi:type="dcterms:W3CDTF">2023-05-17T11:49:00Z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