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2744293F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>pn</w:t>
      </w:r>
      <w:r w:rsidRPr="002838ED">
        <w:rPr>
          <w:rFonts w:ascii="Century Gothic" w:hAnsi="Century Gothic" w:cs="Arial"/>
          <w:sz w:val="20"/>
          <w:szCs w:val="20"/>
        </w:rPr>
        <w:t xml:space="preserve">.: </w:t>
      </w:r>
      <w:r w:rsidR="00B10AD5" w:rsidRPr="002838ED">
        <w:rPr>
          <w:rFonts w:ascii="Century Gothic" w:hAnsi="Century Gothic" w:cs="Arial"/>
          <w:b/>
          <w:bCs/>
          <w:sz w:val="20"/>
          <w:szCs w:val="20"/>
        </w:rPr>
        <w:t>„</w:t>
      </w:r>
      <w:r w:rsidR="002838ED" w:rsidRPr="002838ED">
        <w:rPr>
          <w:rFonts w:ascii="Century Gothic" w:hAnsi="Century Gothic"/>
          <w:b/>
          <w:bCs/>
          <w:sz w:val="20"/>
        </w:rPr>
        <w:t>Kalibracja oraz naprawa urządzeń do pomiaru i detekcji gazu (mierników wielogazowych) firmy GMI należących do Operatora Gazociągów Przesyłowych GAZ-SYSTEM S.A. Oddział w Świerklanach</w:t>
      </w:r>
      <w:r w:rsidR="002838ED" w:rsidRPr="002838ED">
        <w:rPr>
          <w:rFonts w:ascii="Century Gothic" w:hAnsi="Century Gothic"/>
          <w:b/>
          <w:bCs/>
          <w:sz w:val="20"/>
        </w:rPr>
        <w:t xml:space="preserve"> </w:t>
      </w:r>
      <w:r w:rsidR="009A671D" w:rsidRPr="002838ED">
        <w:rPr>
          <w:rFonts w:ascii="Century Gothic" w:hAnsi="Century Gothic"/>
          <w:b/>
          <w:bCs/>
          <w:sz w:val="20"/>
        </w:rPr>
        <w:t>"</w:t>
      </w:r>
      <w:r w:rsidR="00BB3342" w:rsidRPr="00726848">
        <w:rPr>
          <w:rFonts w:ascii="Century Gothic" w:hAnsi="Century Gothic"/>
          <w:sz w:val="20"/>
        </w:rPr>
        <w:t xml:space="preserve"> </w:t>
      </w:r>
      <w:r w:rsidR="0028703A" w:rsidRPr="00726848">
        <w:rPr>
          <w:rFonts w:ascii="Century Gothic" w:hAnsi="Century Gothic"/>
          <w:sz w:val="20"/>
        </w:rPr>
        <w:t>–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bookmarkEnd w:id="0"/>
      <w:r w:rsidR="002838ED" w:rsidRPr="002838ED">
        <w:rPr>
          <w:rFonts w:ascii="Century Gothic" w:hAnsi="Century Gothic"/>
          <w:sz w:val="20"/>
        </w:rPr>
        <w:t>NP/2023/03/0107/SWI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3D12569B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2E168F19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lastRenderedPageBreak/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2838ED">
        <w:rPr>
          <w:rFonts w:ascii="Century Gothic" w:hAnsi="Century Gothic" w:cs="Century Gothic"/>
          <w:b/>
          <w:bCs/>
          <w:sz w:val="20"/>
          <w:szCs w:val="20"/>
        </w:rPr>
        <w:t xml:space="preserve"> SWZ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2838ED">
        <w:rPr>
          <w:rFonts w:ascii="Century Gothic" w:hAnsi="Century Gothic" w:cs="Arial"/>
          <w:sz w:val="20"/>
          <w:szCs w:val="20"/>
        </w:rPr>
        <w:t xml:space="preserve">Załącznik nr </w:t>
      </w:r>
      <w:r w:rsidR="00126C41" w:rsidRPr="002838ED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4D1BAB30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8EB2C99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711AE86F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053D818" w14:textId="77777777" w:rsid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1B95EE9B" w14:textId="2D27FA15" w:rsidR="00960B20" w:rsidRPr="00726848" w:rsidRDefault="00960B20" w:rsidP="00960B20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b/>
          <w:sz w:val="20"/>
          <w:szCs w:val="20"/>
          <w:highlight w:val="yellow"/>
        </w:rPr>
      </w:pPr>
      <w:r w:rsidRPr="00DD427E">
        <w:rPr>
          <w:rFonts w:ascii="Century Gothic" w:hAnsi="Century Gothic"/>
          <w:b/>
          <w:sz w:val="20"/>
          <w:szCs w:val="20"/>
        </w:rPr>
        <w:t>Powyższa wycena zgodna jest z Formularzem Cenowym stanowiącym załącznik nr 1 do niniejszego Formularza</w:t>
      </w:r>
      <w:r w:rsidR="00DD427E" w:rsidRPr="00DD427E">
        <w:rPr>
          <w:rFonts w:ascii="Century Gothic" w:hAnsi="Century Gothic"/>
          <w:b/>
          <w:sz w:val="20"/>
          <w:szCs w:val="20"/>
        </w:rPr>
        <w:t xml:space="preserve"> (załącznik nr 4 do SWZ)</w:t>
      </w:r>
      <w:r w:rsidRPr="00DD427E">
        <w:rPr>
          <w:rFonts w:ascii="Century Gothic" w:hAnsi="Century Gothic"/>
          <w:b/>
          <w:sz w:val="20"/>
          <w:szCs w:val="20"/>
        </w:rPr>
        <w:t>.</w:t>
      </w:r>
      <w:r w:rsidR="00DD427E" w:rsidRPr="00DD427E">
        <w:rPr>
          <w:rFonts w:ascii="Century Gothic" w:hAnsi="Century Gothic"/>
          <w:b/>
          <w:sz w:val="20"/>
          <w:szCs w:val="20"/>
        </w:rPr>
        <w:t xml:space="preserve"> </w:t>
      </w:r>
      <w:r w:rsidR="00DD427E" w:rsidRPr="00DD427E">
        <w:rPr>
          <w:rFonts w:ascii="Century Gothic" w:hAnsi="Century Gothic"/>
          <w:b/>
          <w:sz w:val="20"/>
          <w:szCs w:val="20"/>
        </w:rPr>
        <w:t>(Wykonawca</w:t>
      </w:r>
      <w:r w:rsidR="00DD427E" w:rsidRPr="009648FB">
        <w:rPr>
          <w:rFonts w:ascii="Century Gothic" w:hAnsi="Century Gothic"/>
          <w:b/>
          <w:sz w:val="20"/>
          <w:szCs w:val="20"/>
        </w:rPr>
        <w:t xml:space="preserve"> zobowiązany jest przenieść do niniejszego Formularza Oferta do pozycji Cena netto wyliczoną „wartość netto razem” z Formularza cenowego, a następnie podać stawkę i</w:t>
      </w:r>
      <w:r w:rsidR="00DD427E">
        <w:rPr>
          <w:rFonts w:ascii="Century Gothic" w:hAnsi="Century Gothic"/>
          <w:b/>
          <w:sz w:val="20"/>
          <w:szCs w:val="20"/>
        </w:rPr>
        <w:t xml:space="preserve"> </w:t>
      </w:r>
      <w:r w:rsidR="00DD427E" w:rsidRPr="009648FB">
        <w:rPr>
          <w:rFonts w:ascii="Century Gothic" w:hAnsi="Century Gothic"/>
          <w:b/>
          <w:sz w:val="20"/>
          <w:szCs w:val="20"/>
        </w:rPr>
        <w:t>kwotę VAT oraz wyliczyć Cenę brutto)</w:t>
      </w:r>
    </w:p>
    <w:p w14:paraId="145DBA44" w14:textId="03E1CDCC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2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2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71B1BBE3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2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lastRenderedPageBreak/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 xml:space="preserve">uchybienia każdego </w:t>
      </w:r>
      <w:r w:rsidR="00A100D9" w:rsidRPr="004D0D4E">
        <w:rPr>
          <w:rFonts w:ascii="Century Gothic" w:hAnsi="Century Gothic"/>
          <w:sz w:val="20"/>
          <w:szCs w:val="20"/>
        </w:rPr>
        <w:t>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4A81DF83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4"/>
    <w:p w14:paraId="28417B6F" w14:textId="4563D3D5" w:rsidR="006D4606" w:rsidRPr="006D4606" w:rsidRDefault="006D4606" w:rsidP="00B823C6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  <w:r w:rsidRPr="006D4606">
        <w:rPr>
          <w:rFonts w:ascii="Century Gothic" w:hAnsi="Century Gothic" w:cs="Arial"/>
          <w:sz w:val="18"/>
          <w:szCs w:val="18"/>
          <w:u w:val="single"/>
        </w:rPr>
        <w:t>Załączniki:</w:t>
      </w:r>
    </w:p>
    <w:p w14:paraId="75A93247" w14:textId="09FEF8C0" w:rsidR="006D4606" w:rsidRPr="00777360" w:rsidRDefault="00B7503C" w:rsidP="00777360">
      <w:pPr>
        <w:pStyle w:val="Akapitzlist"/>
        <w:numPr>
          <w:ilvl w:val="0"/>
          <w:numId w:val="37"/>
        </w:num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 xml:space="preserve">Załącznik nr </w:t>
      </w:r>
      <w:r w:rsidR="00B354F0">
        <w:rPr>
          <w:rFonts w:ascii="Century Gothic" w:hAnsi="Century Gothic" w:cs="Arial"/>
          <w:sz w:val="18"/>
          <w:szCs w:val="18"/>
        </w:rPr>
        <w:t>1</w:t>
      </w:r>
      <w:r>
        <w:rPr>
          <w:rFonts w:ascii="Century Gothic" w:hAnsi="Century Gothic" w:cs="Arial"/>
          <w:sz w:val="18"/>
          <w:szCs w:val="18"/>
        </w:rPr>
        <w:t xml:space="preserve"> – Formularz cenowy</w:t>
      </w:r>
    </w:p>
    <w:sectPr w:rsidR="006D4606" w:rsidRPr="00777360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FCDD7" w14:textId="77777777" w:rsidR="001B1A44" w:rsidRDefault="001B1A44">
      <w:r>
        <w:separator/>
      </w:r>
    </w:p>
  </w:endnote>
  <w:endnote w:type="continuationSeparator" w:id="0">
    <w:p w14:paraId="098D73B6" w14:textId="77777777" w:rsidR="001B1A44" w:rsidRDefault="001B1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5D9DC9AA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 w:rsidR="002838ED">
      <w:rPr>
        <w:rStyle w:val="Numerstrony"/>
      </w:rPr>
      <w:fldChar w:fldCharType="separate"/>
    </w:r>
    <w:r w:rsidR="002838ED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69E7C" w14:textId="77777777" w:rsidR="001B1A44" w:rsidRDefault="001B1A44">
      <w:r>
        <w:separator/>
      </w:r>
    </w:p>
  </w:footnote>
  <w:footnote w:type="continuationSeparator" w:id="0">
    <w:p w14:paraId="364CA331" w14:textId="77777777" w:rsidR="001B1A44" w:rsidRDefault="001B1A44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2838ED">
      <w:rPr>
        <w:rFonts w:ascii="Century Gothic" w:hAnsi="Century Gothic"/>
        <w:sz w:val="20"/>
        <w:szCs w:val="20"/>
      </w:rPr>
      <w:t xml:space="preserve">Załącznik nr </w:t>
    </w:r>
    <w:r w:rsidR="00CB06AE" w:rsidRPr="002838ED">
      <w:rPr>
        <w:rFonts w:ascii="Century Gothic" w:hAnsi="Century Gothic"/>
        <w:sz w:val="20"/>
        <w:szCs w:val="20"/>
      </w:rPr>
      <w:t>3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38ED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60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27E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745</Words>
  <Characters>4882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Czech Sabina X</cp:lastModifiedBy>
  <cp:revision>8</cp:revision>
  <cp:lastPrinted>2017-04-05T10:47:00Z</cp:lastPrinted>
  <dcterms:created xsi:type="dcterms:W3CDTF">2022-04-22T07:32:00Z</dcterms:created>
  <dcterms:modified xsi:type="dcterms:W3CDTF">2023-03-16T09:48:00Z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