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6B40F1" w:rsidRPr="009779B0" w14:paraId="1397B63C" w14:textId="77777777" w:rsidTr="007B2456">
        <w:trPr>
          <w:trHeight w:val="2745"/>
        </w:trPr>
        <w:tc>
          <w:tcPr>
            <w:tcW w:w="9464" w:type="dxa"/>
          </w:tcPr>
          <w:p w14:paraId="73AB51EB" w14:textId="77777777" w:rsidR="006B40F1" w:rsidRPr="00402B01" w:rsidRDefault="006B40F1" w:rsidP="006B40F1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I KONSERWACJI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0E72A9F9" w14:textId="77777777" w:rsidR="006B40F1" w:rsidRPr="009779B0" w:rsidRDefault="006B40F1" w:rsidP="006B40F1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5FEF63D6" w14:textId="77777777" w:rsidR="006B40F1" w:rsidRPr="009779B0" w:rsidRDefault="006B40F1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7DD5F349" w14:textId="77777777" w:rsidR="006B40F1" w:rsidRPr="009779B0" w:rsidRDefault="006B40F1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13E342F7" w14:textId="77777777" w:rsidR="006B40F1" w:rsidRPr="009779B0" w:rsidRDefault="006B40F1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108CB28F" w14:textId="77777777" w:rsidR="006B40F1" w:rsidRPr="009779B0" w:rsidRDefault="006B40F1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00AACD9A" w14:textId="77777777" w:rsidR="006B40F1" w:rsidRPr="009779B0" w:rsidRDefault="006B40F1" w:rsidP="006B40F1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b/>
                <w:color w:val="000000"/>
                <w:u w:val="single"/>
              </w:rPr>
              <w:t>Zleceniodawca</w:t>
            </w:r>
            <w:r w:rsidRPr="009779B0">
              <w:rPr>
                <w:b/>
                <w:color w:val="000000"/>
              </w:rPr>
              <w:t xml:space="preserve">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339E4285" w14:textId="77777777" w:rsidR="006B40F1" w:rsidRDefault="006B40F1" w:rsidP="006B40F1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 xml:space="preserve">:                                 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596ABD49" w14:textId="77777777" w:rsidR="006B40F1" w:rsidRDefault="006B40F1" w:rsidP="006B40F1">
            <w:pPr>
              <w:spacing w:after="0" w:line="240" w:lineRule="auto"/>
              <w:rPr>
                <w:i/>
              </w:rPr>
            </w:pPr>
          </w:p>
          <w:p w14:paraId="6EEC7E1C" w14:textId="77777777" w:rsidR="006B40F1" w:rsidRDefault="006B40F1" w:rsidP="006B40F1">
            <w:pPr>
              <w:spacing w:after="0" w:line="240" w:lineRule="auto"/>
              <w:rPr>
                <w:i/>
              </w:rPr>
            </w:pPr>
          </w:p>
          <w:p w14:paraId="01AEDF94" w14:textId="77777777" w:rsidR="006B40F1" w:rsidRDefault="006B40F1" w:rsidP="006B40F1">
            <w:pPr>
              <w:spacing w:after="0" w:line="240" w:lineRule="auto"/>
              <w:rPr>
                <w:i/>
              </w:rPr>
            </w:pPr>
          </w:p>
          <w:p w14:paraId="2CC3D75B" w14:textId="77777777" w:rsidR="006B40F1" w:rsidRDefault="006B40F1" w:rsidP="006B40F1">
            <w:pPr>
              <w:spacing w:after="0" w:line="240" w:lineRule="auto"/>
              <w:rPr>
                <w:i/>
              </w:rPr>
            </w:pPr>
          </w:p>
          <w:p w14:paraId="70298670" w14:textId="77777777" w:rsidR="006B40F1" w:rsidRPr="009779B0" w:rsidRDefault="006B40F1" w:rsidP="006B40F1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0417795E" w14:textId="77777777" w:rsidR="006B40F1" w:rsidRPr="009779B0" w:rsidRDefault="006B40F1" w:rsidP="007B2456">
            <w:pPr>
              <w:rPr>
                <w:b/>
                <w:color w:val="000080"/>
              </w:rPr>
            </w:pPr>
          </w:p>
        </w:tc>
      </w:tr>
    </w:tbl>
    <w:p w14:paraId="3E36E048" w14:textId="77777777" w:rsidR="006B40F1" w:rsidRPr="009779B0" w:rsidRDefault="006B40F1" w:rsidP="006B40F1">
      <w:pPr>
        <w:jc w:val="both"/>
        <w:rPr>
          <w:b/>
        </w:rPr>
      </w:pPr>
    </w:p>
    <w:p w14:paraId="5A4704BE" w14:textId="77777777" w:rsidR="006B40F1" w:rsidRPr="00466CCE" w:rsidRDefault="006B40F1" w:rsidP="006B40F1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6B40F1" w:rsidRPr="00466CCE" w14:paraId="74D7A9AE" w14:textId="77777777" w:rsidTr="007B2456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8DDE03" w14:textId="77777777" w:rsidR="006B40F1" w:rsidRPr="00466CCE" w:rsidRDefault="006B40F1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8B15FE" w14:textId="77777777" w:rsidR="006B40F1" w:rsidRPr="00466CCE" w:rsidRDefault="006B40F1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6B40F1" w:rsidRPr="00466CCE" w14:paraId="275A4D16" w14:textId="77777777" w:rsidTr="007B2456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0957472" w14:textId="77777777" w:rsidR="006B40F1" w:rsidRPr="00466CCE" w:rsidRDefault="006B40F1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A0F32F" w14:textId="77777777" w:rsidR="006B40F1" w:rsidRPr="00466CCE" w:rsidRDefault="006B40F1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</w:t>
            </w: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9E2DA3" w14:textId="77777777" w:rsidR="006B40F1" w:rsidRPr="00466CCE" w:rsidRDefault="006B40F1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negaty-wny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499EB4" w14:textId="77777777" w:rsidR="006B40F1" w:rsidRPr="00466CCE" w:rsidRDefault="006B40F1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6B40F1" w:rsidRPr="00466CCE" w14:paraId="58D4A839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4C1BD5" w14:textId="77777777" w:rsidR="006B40F1" w:rsidRPr="00466CCE" w:rsidRDefault="006B40F1" w:rsidP="007B2456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(SSWiN)</w:t>
            </w:r>
          </w:p>
        </w:tc>
      </w:tr>
      <w:tr w:rsidR="006B40F1" w:rsidRPr="00466CCE" w14:paraId="2FBA14D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777C" w14:textId="3405AFD8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Pomiar napięcia zasilania i </w:t>
            </w:r>
            <w:r w:rsidR="00677479">
              <w:rPr>
                <w:rFonts w:cs="Century Gothic"/>
                <w:color w:val="000000"/>
              </w:rPr>
              <w:t xml:space="preserve">test </w:t>
            </w:r>
            <w:r w:rsidRPr="00847E7E">
              <w:rPr>
                <w:rFonts w:cs="Century Gothic"/>
                <w:color w:val="000000"/>
              </w:rPr>
              <w:t>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2B5A7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F86D5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477EF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06F3E9D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6B08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Wizualną ocenę oraz sprawdzenie poprawności działania centralki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i czujek systemu SSWiN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9D857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D518E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DE8729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640BB1F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BA0F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Wizualną ocen instalacji zasilającej centralkę systemu SSWiN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7C80F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2D5E4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481FE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148CE33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D9AE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Wizualna ocena i sprawdzenie działania sygnalizatorów akustycznych/optycznych systemu SSWiN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6A67A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CD6DFC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14A51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35AD44C8" w14:textId="77777777" w:rsidTr="007B2456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5E84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działania czujek ruchu oraz czujek zamknięcia drzwi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4F978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352D3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D4783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627930E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7E7A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E4F5A6" w14:textId="77777777" w:rsidR="006B40F1" w:rsidRPr="00466CCE" w:rsidRDefault="006B40F1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B0A74A" w14:textId="77777777" w:rsidR="006B40F1" w:rsidRPr="00466CCE" w:rsidRDefault="006B40F1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0E8E62" w14:textId="77777777" w:rsidR="006B40F1" w:rsidRPr="00466CCE" w:rsidRDefault="006B40F1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6B40F1" w:rsidRPr="00466CCE" w14:paraId="6F75F1D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C597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A0A20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3200E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175EE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5F9BD5C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CE46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803E8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AC920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2B58E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228874B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771F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skuteczności obwodu antysabotażowego poprzez zdjęcie obudowy czujki,</w:t>
            </w:r>
            <w:r>
              <w:rPr>
                <w:rFonts w:cs="Century Gothic"/>
                <w:color w:val="000000"/>
              </w:rPr>
              <w:t xml:space="preserve"> </w:t>
            </w:r>
            <w:r w:rsidRPr="00847E7E">
              <w:rPr>
                <w:rFonts w:cs="Century Gothic"/>
                <w:color w:val="000000"/>
              </w:rPr>
              <w:t>a także jej oczyszczenie – raz na rok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AE5EF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3DD77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3D753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0652DE9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DAC9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kompletności oraz stanu technicznego </w:t>
            </w:r>
            <w:r>
              <w:rPr>
                <w:rFonts w:cs="Century Gothic"/>
                <w:color w:val="000000"/>
              </w:rPr>
              <w:t>z</w:t>
            </w:r>
            <w:r w:rsidRPr="00847E7E">
              <w:rPr>
                <w:rFonts w:cs="Century Gothic"/>
                <w:color w:val="000000"/>
              </w:rPr>
              <w:t>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03B57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B16F24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19F8F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77CCD6F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C55C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D1BFB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769EA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07080F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466CCE" w14:paraId="36FF249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2EA1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C7DD3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C3EF5B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23884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FBA080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08B8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</w:pPr>
            <w:r w:rsidRPr="00847E7E">
              <w:rPr>
                <w:rFonts w:cs="Century Gothic"/>
                <w:color w:val="000000"/>
              </w:rPr>
              <w:lastRenderedPageBreak/>
              <w:t>Sprawdzenie wartości napięcia zasilającego dla poszczególnych czujek systemu alarmowego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A7B9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36C4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DAA4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DC2135" w:rsidRPr="000F6C99" w14:paraId="2D39E967" w14:textId="77777777" w:rsidTr="00ED7595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D31B7B" w14:textId="7534C31F" w:rsidR="00DC2135" w:rsidRPr="00847E7E" w:rsidRDefault="00DC2135" w:rsidP="00DC2135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>Sprawdzenie stabilności zamontowania centrali alarmowej oraz jej wszystkich przyłączy</w:t>
            </w:r>
            <w:r>
              <w:rPr>
                <w:rFonts w:ascii="Century Gothic" w:hAnsi="Century Gothic" w:cs="Century Gothic"/>
                <w:sz w:val="20"/>
              </w:rPr>
              <w:t xml:space="preserve"> </w:t>
            </w:r>
            <w:r w:rsidRPr="00847E7E">
              <w:rPr>
                <w:rFonts w:ascii="Century Gothic" w:hAnsi="Century Gothic" w:cs="Century Gothic"/>
                <w:sz w:val="20"/>
              </w:rPr>
              <w:t>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63D23232" w14:textId="77777777" w:rsidR="00DC2135" w:rsidRPr="000F6C99" w:rsidRDefault="00DC2135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11DC9351" w14:textId="77777777" w:rsidR="00DC2135" w:rsidRPr="000F6C99" w:rsidRDefault="00DC2135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560C3429" w14:textId="77777777" w:rsidR="00DC2135" w:rsidRPr="000F6C99" w:rsidRDefault="00DC2135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06B766B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BA6E" w14:textId="77777777" w:rsidR="006B40F1" w:rsidRPr="00847E7E" w:rsidRDefault="006B40F1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 w:cs="Century Gothic"/>
                <w:sz w:val="20"/>
              </w:rPr>
              <w:br/>
            </w:r>
            <w:r w:rsidRPr="00847E7E">
              <w:rPr>
                <w:rFonts w:ascii="Century Gothic" w:hAnsi="Century Gothic" w:cs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C8DA" w14:textId="77777777" w:rsidR="006B40F1" w:rsidRPr="000F6C99" w:rsidRDefault="006B40F1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F4A8F" w14:textId="77777777" w:rsidR="006B40F1" w:rsidRPr="000F6C99" w:rsidRDefault="006B40F1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C1110" w14:textId="77777777" w:rsidR="006B40F1" w:rsidRPr="000F6C99" w:rsidRDefault="006B40F1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6B40F1" w:rsidRPr="000F6C99" w14:paraId="31E98A0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FE8E" w14:textId="77777777" w:rsidR="006B40F1" w:rsidRPr="00847E7E" w:rsidRDefault="006B40F1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>Sprawdzenie zgodności przyporządkowania linii dozorowych 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E79A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D12D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88BDE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0BF1C03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086D" w14:textId="77777777" w:rsidR="006B40F1" w:rsidRPr="00847E7E" w:rsidRDefault="006B40F1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 xml:space="preserve">Po zmianie konfiguracji systemu wykonanie kopii konfiguracji systemu (gdy centrala ma taką opcję) - </w:t>
            </w:r>
            <w:r w:rsidRPr="00847E7E">
              <w:rPr>
                <w:rFonts w:ascii="Century Gothic" w:hAnsi="Century Gothic"/>
                <w:sz w:val="20"/>
              </w:rPr>
              <w:t>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0230C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D815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6C0D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03F248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E754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226A3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0AA2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9B5CA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69D3ABA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140D" w14:textId="77777777" w:rsidR="006B40F1" w:rsidRPr="00847E7E" w:rsidRDefault="006B40F1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poprawności działania, konfiguracja i aktualizacja oprogramowania </w:t>
            </w:r>
            <w:r w:rsidRPr="00847E7E">
              <w:t>systemowego SSWiN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33273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34EE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A7C8E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024EF811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CD5B2" w14:textId="77777777" w:rsidR="006B40F1" w:rsidRPr="000F6C99" w:rsidRDefault="006B40F1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6B40F1" w:rsidRPr="000F6C99" w14:paraId="4BD1C230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54F5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poprawności działania kamer systemu (czystość obrazu z kamer, kontrola ustawiania się kamer obrotowych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w kierunku strefy, w której wystąpił alarm)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AF7F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8DCE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09ADC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B77E77F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843A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C4884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CD22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6EB2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7407083B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D30D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stabilności montażu wysięgnika oraz stabilności przymocowania do niego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C55105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2089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D1005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FAEE0CF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BE96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4363C5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57704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A58D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EE46668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4196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7EFE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B7E0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DEDB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767134B8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8C15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FD57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D669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065ED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6A23F52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7625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15AA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FCA8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CA762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6488D5F6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0B47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A4D0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AD6A5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9651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1F5D006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22B2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0E8D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40985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20B8C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6DA8AB3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8161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139C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9BC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FE1EA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04270A4C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D3D0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działania systemu </w:t>
            </w:r>
            <w:proofErr w:type="spellStart"/>
            <w:r w:rsidRPr="00847E7E">
              <w:rPr>
                <w:rFonts w:cs="Century Gothic"/>
                <w:color w:val="000000"/>
              </w:rPr>
              <w:t>wideodomofonu</w:t>
            </w:r>
            <w:proofErr w:type="spellEnd"/>
            <w:r w:rsidRPr="00847E7E">
              <w:rPr>
                <w:rFonts w:cs="Century Gothic"/>
                <w:color w:val="000000"/>
              </w:rPr>
              <w:t xml:space="preserve">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5A3C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92BF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8635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076DE74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C05A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A261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53C8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06CB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3D51E68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D04C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83CA6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7ABC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4CDB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476F431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3A59" w14:textId="77777777" w:rsidR="006B40F1" w:rsidRPr="00847E7E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57358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C998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A15E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21225C8E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282DB42" w14:textId="77777777" w:rsidR="006B40F1" w:rsidRPr="00E230F9" w:rsidRDefault="006B40F1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6B40F1" w:rsidRPr="000F6C99" w14:paraId="6C18483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6484" w14:textId="77777777" w:rsidR="006B40F1" w:rsidRPr="00847E7E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stabilności montażu wysięgnika pod monitor – o ile występuje oraz jego ewentualna regulacja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DE6E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F382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A180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FF8693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BFF" w14:textId="77777777" w:rsidR="006B40F1" w:rsidRPr="00847E7E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lastRenderedPageBreak/>
              <w:t>Sprawdzenie stabilności, kontrastu, jasności oraz odchylenia poziomego 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5938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A9A6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2703C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44AA5B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4CC8" w14:textId="77777777" w:rsidR="006B40F1" w:rsidRPr="00847E7E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- w dzień i w nocy - jakości obrazu przesyłanego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35A6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0727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436E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987B85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267D" w14:textId="77777777" w:rsidR="006B40F1" w:rsidRPr="00847E7E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6279A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E1D94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58678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90B292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0B2A" w14:textId="77777777" w:rsidR="006B40F1" w:rsidRPr="00847E7E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stabilności połączenia zasilania klawiatury, monitora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14C7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2FFF3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E0C5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07628EA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EA66" w14:textId="77777777" w:rsidR="006B40F1" w:rsidRPr="00847E7E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– należy wymienić dany element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CB4975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DF7D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A9503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20B0EAB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6CED" w14:textId="77777777" w:rsidR="006B40F1" w:rsidRPr="00847E7E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BAAB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140E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341D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AA2271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FE4A" w14:textId="77777777" w:rsidR="006B40F1" w:rsidRPr="00847E7E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0433C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10334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C2CD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1F42F0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E95B" w14:textId="77777777" w:rsidR="006B40F1" w:rsidRPr="00847E7E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poprawności zaprogramowania magnetowidów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221FA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50A1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018FB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272F38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4867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267B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2B31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CAB95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1AFC346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B75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E8E9C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D047C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81BB5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0D002EB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E1D5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B96F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BAC3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9B6A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E5B6D7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B098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blokady odtwarzania zapisów archiwalnych przez pracowników po 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B04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4683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E011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2256627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95D0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okresu przechowywania nagrań archiwalnych – zapisów z kamer (min. 30 dni, maks. 90 dni)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A3FE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1633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7417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CC3B36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7372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8D9E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ACEFB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7586D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DA6D2A5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C5B468" w14:textId="77777777" w:rsidR="006B40F1" w:rsidRPr="000F6C99" w:rsidRDefault="006B40F1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6B40F1" w:rsidRPr="000F6C99" w14:paraId="4C173D6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EE1E" w14:textId="77777777" w:rsidR="006B40F1" w:rsidRPr="00613B30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Wizualna ocena instalacji zasilającej centralkę systemu i poszczególnych stref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AB72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F0831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E11CB5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695D565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20D7" w14:textId="77777777" w:rsidR="006B40F1" w:rsidRPr="00613B30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4B25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9C1F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1FF5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AB55A9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281D" w14:textId="77777777" w:rsidR="006B40F1" w:rsidRPr="00613B30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DB89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EC9A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AD4D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A15436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E637" w14:textId="77777777" w:rsidR="006B40F1" w:rsidRPr="00613B30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9BA2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6381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D1A0D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1D3DDA8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CA8C" w14:textId="77777777" w:rsidR="006B40F1" w:rsidRPr="00613B30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 xml:space="preserve">Sprawdzenie działania i konserwacja siłowników bram, szlabanów, </w:t>
            </w:r>
            <w:proofErr w:type="spellStart"/>
            <w:r w:rsidRPr="00613B30">
              <w:rPr>
                <w:rFonts w:cs="Century Gothic"/>
                <w:color w:val="000000"/>
              </w:rPr>
              <w:t>tripodów</w:t>
            </w:r>
            <w:proofErr w:type="spellEnd"/>
            <w:r w:rsidRPr="00613B30">
              <w:rPr>
                <w:rFonts w:cs="Century Gothic"/>
                <w:color w:val="000000"/>
              </w:rPr>
              <w:t>, kluczni</w:t>
            </w:r>
            <w:r>
              <w:rPr>
                <w:rFonts w:cs="Century Gothic"/>
                <w:color w:val="000000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0F32C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CC96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68241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6A1F858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3CA5" w14:textId="77777777" w:rsidR="006B40F1" w:rsidRPr="00613B30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color w:val="000000"/>
              </w:rPr>
              <w:t>Wykonie kopii zapasowych bazy danych lub oprogramowania</w:t>
            </w:r>
            <w:r>
              <w:rPr>
                <w:color w:val="000000"/>
              </w:rPr>
              <w:t xml:space="preserve"> </w:t>
            </w:r>
            <w:r w:rsidRPr="00613B30">
              <w:rPr>
                <w:color w:val="000000"/>
              </w:rPr>
              <w:t xml:space="preserve">Systemu </w:t>
            </w:r>
            <w:r w:rsidRPr="00613B30">
              <w:t>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1759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8C7B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1C71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0759F86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C95B" w14:textId="77777777" w:rsidR="006B40F1" w:rsidRPr="00613B30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68EF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C64FBA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D517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604DAF7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5EAC" w14:textId="77777777" w:rsidR="006B40F1" w:rsidRPr="00613B30" w:rsidRDefault="006B40F1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lastRenderedPageBreak/>
              <w:t>Sprawdzenie zadziałania przycisku ewakuacyjnego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EB4F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E161CA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1581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3065590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F524AA5" w14:textId="77777777" w:rsidR="006B40F1" w:rsidRPr="000F6C99" w:rsidRDefault="006B40F1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6B40F1" w:rsidRPr="000F6C99" w14:paraId="13017D6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42F1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DD1EC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FB115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D42E5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7A96F13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465C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 xml:space="preserve">Sprawdzenie zgodności przyporządkowania linii dozorowych </w:t>
            </w:r>
            <w:r>
              <w:rPr>
                <w:sz w:val="20"/>
                <w:szCs w:val="20"/>
              </w:rPr>
              <w:br/>
            </w:r>
            <w:r w:rsidRPr="00613B30">
              <w:rPr>
                <w:sz w:val="20"/>
                <w:szCs w:val="20"/>
              </w:rPr>
              <w:t>z istniejącym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C19E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99A2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9B22E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3F4102C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1AD6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F326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1E394A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8C6D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0288E7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F3AC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4E3B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31330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7F994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891114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2CC0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48555" w14:textId="77777777" w:rsidR="006B40F1" w:rsidRPr="00466CCE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CC07E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957F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092356A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8326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C3FEA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E23B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7C144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195E04E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944C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05E79A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2B71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5E2E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71D4057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8448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595B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EA73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40BE5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FB6FEB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C1F5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4D8B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A3F3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68FCC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05F37A8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AB50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99DBD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31D9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3384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0162D0E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3CE0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794C6A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75860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A49130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FD7F84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02EB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ABDA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A6B29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DDE64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23CAE0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78E3" w14:textId="77777777" w:rsidR="006B40F1" w:rsidRPr="00613B30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F3914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93186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8DCEA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77479" w:rsidRPr="000F6C99" w14:paraId="3ECACF9F" w14:textId="77777777" w:rsidTr="00251464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8AE046" w14:textId="3BAC446E" w:rsidR="00677479" w:rsidRPr="000F6C99" w:rsidRDefault="00677479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eastAsia="Batang"/>
                <w:b/>
                <w:lang w:eastAsia="ko-KR"/>
              </w:rPr>
              <w:t>Instalacja depozytorów</w:t>
            </w:r>
          </w:p>
        </w:tc>
      </w:tr>
      <w:tr w:rsidR="006B40F1" w:rsidRPr="000F6C99" w14:paraId="5D573C7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D9B6" w14:textId="77777777" w:rsidR="006B40F1" w:rsidRDefault="006B40F1" w:rsidP="006B40F1">
            <w:pPr>
              <w:pStyle w:val="Default"/>
              <w:ind w:left="68"/>
              <w:rPr>
                <w:rFonts w:eastAsia="Batang"/>
                <w:b/>
                <w:lang w:eastAsia="ko-KR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2BD18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189D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E21BF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602D5E0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F02E" w14:textId="77777777" w:rsidR="006B40F1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86091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16FB2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F3FB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6A17347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EBA3" w14:textId="77777777" w:rsidR="006B40F1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8B5C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2DD9A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C20E8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30984C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2D9F" w14:textId="77777777" w:rsidR="006B40F1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sprawności zasilaczy i akumulatorów</w:t>
            </w:r>
            <w:r w:rsidRPr="00496821">
              <w:rPr>
                <w:sz w:val="20"/>
                <w:szCs w:val="2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96DA52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2400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FF86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14F100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756C" w14:textId="77777777" w:rsidR="006B40F1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 xml:space="preserve">prawdzenie prawidłowego działania urządzeń zamontowanych na </w:t>
            </w:r>
            <w:proofErr w:type="spellStart"/>
            <w:r w:rsidRPr="00496821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093B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09BE4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958C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64040E5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9DB4" w14:textId="77777777" w:rsidR="006B40F1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1FC3BA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49F65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3C407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40D445C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2819" w14:textId="77777777" w:rsidR="006B40F1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D056D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5DEDE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63D44B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B40F1" w:rsidRPr="000F6C99" w14:paraId="5EE30BF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6306" w14:textId="77777777" w:rsidR="006B40F1" w:rsidRDefault="006B40F1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 xml:space="preserve">prawdzenie poprawności działania paneli kluczy z </w:t>
            </w:r>
            <w:proofErr w:type="spellStart"/>
            <w:r w:rsidRPr="00496821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1B4B3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DF07F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01E31" w14:textId="77777777" w:rsidR="006B40F1" w:rsidRPr="000F6C99" w:rsidRDefault="006B40F1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DC2135" w:rsidRPr="000F6C99" w14:paraId="5CA0391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FF31" w14:textId="25A6AE36" w:rsidR="00DC2135" w:rsidRDefault="00DC2135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C2135">
              <w:rPr>
                <w:sz w:val="20"/>
                <w:szCs w:val="20"/>
              </w:rPr>
              <w:t>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61D6F6" w14:textId="77777777" w:rsidR="00DC2135" w:rsidRPr="000F6C99" w:rsidRDefault="00DC2135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80853E" w14:textId="77777777" w:rsidR="00DC2135" w:rsidRPr="000F6C99" w:rsidRDefault="00DC2135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4683F" w14:textId="77777777" w:rsidR="00DC2135" w:rsidRPr="000F6C99" w:rsidRDefault="00DC2135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474E546D" w14:textId="5C2F17F3" w:rsidR="006B40F1" w:rsidRDefault="006B40F1" w:rsidP="006B40F1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15B6A94F" w14:textId="77777777" w:rsidR="00DC2135" w:rsidRPr="000F6C99" w:rsidRDefault="00DC2135" w:rsidP="006B40F1">
      <w:pPr>
        <w:ind w:left="357"/>
        <w:jc w:val="both"/>
        <w:rPr>
          <w:i/>
          <w:color w:val="000000"/>
        </w:rPr>
      </w:pPr>
    </w:p>
    <w:p w14:paraId="2309A9B3" w14:textId="77777777" w:rsidR="006B40F1" w:rsidRPr="000F6C99" w:rsidRDefault="006B40F1" w:rsidP="006B40F1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lastRenderedPageBreak/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44BFF22C" w14:textId="77777777" w:rsidR="006B40F1" w:rsidRPr="009779B0" w:rsidRDefault="006B40F1" w:rsidP="006B40F1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12BA5A07" w14:textId="77777777" w:rsidR="006B40F1" w:rsidRPr="00A811B3" w:rsidRDefault="006B40F1" w:rsidP="006B40F1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>Wykaz części wymienionych podczas prowadzonych prac</w:t>
      </w:r>
      <w:r w:rsidRPr="006F0A68">
        <w:rPr>
          <w:rFonts w:ascii="Century Gothic" w:hAnsi="Century Gothic"/>
          <w:b/>
          <w:sz w:val="20"/>
        </w:rPr>
        <w:t>:</w:t>
      </w:r>
    </w:p>
    <w:p w14:paraId="121C826E" w14:textId="77777777" w:rsidR="006B40F1" w:rsidRPr="009779B0" w:rsidRDefault="006B40F1" w:rsidP="006B40F1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6AC47F2A" w14:textId="77777777" w:rsidR="006B40F1" w:rsidRPr="00A77BB4" w:rsidRDefault="006B40F1" w:rsidP="006B40F1">
      <w:pPr>
        <w:pStyle w:val="Akapitzlist"/>
        <w:spacing w:before="120"/>
        <w:ind w:left="709" w:hanging="709"/>
        <w:jc w:val="both"/>
        <w:rPr>
          <w:b/>
        </w:rPr>
      </w:pPr>
      <w:r w:rsidRPr="00A77BB4">
        <w:rPr>
          <w:b/>
        </w:rPr>
        <w:t>Prowadzono pomiar ciągły środowiska pracy:</w:t>
      </w:r>
      <w:r>
        <w:rPr>
          <w:b/>
        </w:rPr>
        <w:t xml:space="preserve"> </w:t>
      </w:r>
      <w:r>
        <w:t>TAK\NIE</w:t>
      </w:r>
      <w:r w:rsidRPr="00A77BB4">
        <w:t>\NIE DOTYCZY (właściwe zaznaczyć).</w:t>
      </w:r>
    </w:p>
    <w:p w14:paraId="0F4F59DC" w14:textId="77777777" w:rsidR="006B40F1" w:rsidRPr="00A77BB4" w:rsidRDefault="006B40F1" w:rsidP="006B40F1">
      <w:pPr>
        <w:pStyle w:val="Akapitzlist"/>
        <w:ind w:left="0"/>
        <w:jc w:val="both"/>
      </w:pPr>
      <w:r>
        <w:t>Ewentualne przekroczenia odnotować w uwagach do protokołu</w:t>
      </w:r>
      <w:r w:rsidRPr="00A77BB4">
        <w:t>.</w:t>
      </w:r>
    </w:p>
    <w:p w14:paraId="4225A597" w14:textId="77777777" w:rsidR="006B40F1" w:rsidRPr="00A77BB4" w:rsidRDefault="006B40F1" w:rsidP="006B40F1">
      <w:r w:rsidRPr="00A77BB4">
        <w:rPr>
          <w:b/>
        </w:rPr>
        <w:t xml:space="preserve">Skład brygady realizującej czynności </w:t>
      </w:r>
      <w:r>
        <w:rPr>
          <w:b/>
        </w:rPr>
        <w:t>przeglądowe i konserwacyjne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410"/>
        <w:gridCol w:w="5386"/>
      </w:tblGrid>
      <w:tr w:rsidR="006B40F1" w:rsidRPr="00C94F07" w14:paraId="201F0DBD" w14:textId="77777777" w:rsidTr="007B2456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109D5C4E" w14:textId="77777777" w:rsidR="006B40F1" w:rsidRPr="00713403" w:rsidRDefault="006B40F1" w:rsidP="007B2456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EAD4C1" w14:textId="77777777" w:rsidR="006B40F1" w:rsidRPr="00A77BB4" w:rsidRDefault="006B40F1" w:rsidP="007B2456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Funkcja:</w:t>
            </w:r>
          </w:p>
          <w:p w14:paraId="6EF0E7B2" w14:textId="5EAA8ED0" w:rsidR="006B40F1" w:rsidRPr="00C94F07" w:rsidRDefault="006B40F1" w:rsidP="007B2456">
            <w:pPr>
              <w:jc w:val="center"/>
              <w:rPr>
                <w:rFonts w:eastAsia="Calibri"/>
                <w:sz w:val="18"/>
                <w:szCs w:val="18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N</w:t>
            </w:r>
            <w:r w:rsidRPr="00C94F07">
              <w:rPr>
                <w:rFonts w:eastAsia="Calibri"/>
                <w:sz w:val="18"/>
                <w:szCs w:val="18"/>
              </w:rPr>
              <w:t>–</w:t>
            </w:r>
            <w:r w:rsidR="00993031">
              <w:rPr>
                <w:rFonts w:eastAsia="Calibri"/>
                <w:sz w:val="18"/>
                <w:szCs w:val="18"/>
              </w:rPr>
              <w:t>Osoba n</w:t>
            </w:r>
            <w:r w:rsidRPr="00C94F07">
              <w:rPr>
                <w:rFonts w:eastAsia="Calibri"/>
                <w:sz w:val="18"/>
                <w:szCs w:val="18"/>
              </w:rPr>
              <w:t>adzorując</w:t>
            </w:r>
            <w:r w:rsidR="00993031">
              <w:rPr>
                <w:rFonts w:eastAsia="Calibri"/>
                <w:sz w:val="18"/>
                <w:szCs w:val="18"/>
              </w:rPr>
              <w:t>a</w:t>
            </w:r>
            <w:r w:rsidR="00073254">
              <w:rPr>
                <w:rFonts w:eastAsia="Calibri"/>
                <w:sz w:val="18"/>
                <w:szCs w:val="18"/>
              </w:rPr>
              <w:t xml:space="preserve"> prace</w:t>
            </w:r>
          </w:p>
          <w:p w14:paraId="2AF593F9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P</w:t>
            </w:r>
            <w:r w:rsidRPr="00C94F07">
              <w:rPr>
                <w:rFonts w:eastAsia="Calibri"/>
                <w:sz w:val="18"/>
                <w:szCs w:val="18"/>
              </w:rPr>
              <w:t>–Pracownik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A3A781F" w14:textId="77777777" w:rsidR="006B40F1" w:rsidRPr="00A77BB4" w:rsidRDefault="006B40F1" w:rsidP="007B2456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6B40F1" w:rsidRPr="00C94F07" w14:paraId="7FB877CC" w14:textId="77777777" w:rsidTr="007B2456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625EC248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8502DF4" w14:textId="77777777" w:rsidR="006B40F1" w:rsidRPr="00C94F07" w:rsidRDefault="006B40F1" w:rsidP="007B2456">
            <w:pPr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6FFD5C3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</w:tr>
      <w:tr w:rsidR="006B40F1" w:rsidRPr="00C94F07" w14:paraId="140A70F1" w14:textId="77777777" w:rsidTr="007B2456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62D8C4C5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101968E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4F98906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</w:tr>
      <w:tr w:rsidR="006B40F1" w:rsidRPr="00C94F07" w14:paraId="633153C2" w14:textId="77777777" w:rsidTr="007B2456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6F9B8525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4FD41A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5D88C66E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</w:tr>
      <w:tr w:rsidR="006B40F1" w:rsidRPr="00C94F07" w14:paraId="343F3E25" w14:textId="77777777" w:rsidTr="007B2456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610EE39E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3F1C23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727283A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</w:tr>
      <w:tr w:rsidR="006B40F1" w:rsidRPr="00C94F07" w14:paraId="4299A993" w14:textId="77777777" w:rsidTr="007B2456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793FDBB1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1DC15BB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133A674D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</w:tr>
      <w:tr w:rsidR="006B40F1" w:rsidRPr="00C94F07" w14:paraId="45D9B832" w14:textId="77777777" w:rsidTr="007B2456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1C0B3383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C3EA86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1B0910E4" w14:textId="77777777" w:rsidR="006B40F1" w:rsidRPr="00C94F07" w:rsidRDefault="006B40F1" w:rsidP="007B2456">
            <w:pPr>
              <w:jc w:val="center"/>
              <w:rPr>
                <w:rFonts w:eastAsia="Calibri"/>
              </w:rPr>
            </w:pPr>
          </w:p>
        </w:tc>
      </w:tr>
    </w:tbl>
    <w:p w14:paraId="0A5C9969" w14:textId="77777777" w:rsidR="006B40F1" w:rsidRPr="000A0D7C" w:rsidRDefault="006B40F1" w:rsidP="006B40F1">
      <w:pPr>
        <w:rPr>
          <w:sz w:val="18"/>
          <w:szCs w:val="18"/>
        </w:rPr>
      </w:pPr>
      <w:r w:rsidRPr="000A0D7C">
        <w:rPr>
          <w:sz w:val="18"/>
          <w:szCs w:val="18"/>
        </w:rPr>
        <w:t xml:space="preserve">Uwaga: ilość wierszy </w:t>
      </w:r>
      <w:r>
        <w:rPr>
          <w:sz w:val="18"/>
          <w:szCs w:val="18"/>
        </w:rPr>
        <w:t>w</w:t>
      </w:r>
      <w:r w:rsidRPr="000A0D7C">
        <w:rPr>
          <w:sz w:val="18"/>
          <w:szCs w:val="18"/>
        </w:rPr>
        <w:t xml:space="preserve"> tabeli należy dostosować do ilości pracowników oraz czasu trwania prac. </w:t>
      </w:r>
    </w:p>
    <w:p w14:paraId="1D7607D8" w14:textId="77777777" w:rsidR="006B40F1" w:rsidRDefault="006B40F1" w:rsidP="006B40F1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5417B3DF" w14:textId="3868B89C" w:rsidR="006B40F1" w:rsidRPr="00A77BB4" w:rsidRDefault="006B40F1" w:rsidP="006B40F1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A77BB4">
        <w:rPr>
          <w:b/>
          <w:color w:val="000000"/>
          <w:u w:val="single"/>
        </w:rPr>
        <w:t xml:space="preserve">Protokół sporządził </w:t>
      </w:r>
      <w:r w:rsidR="00124691">
        <w:rPr>
          <w:b/>
          <w:color w:val="000000"/>
          <w:u w:val="single"/>
        </w:rPr>
        <w:t xml:space="preserve">(Osoba </w:t>
      </w:r>
      <w:r w:rsidR="00073254">
        <w:rPr>
          <w:b/>
          <w:color w:val="000000"/>
          <w:u w:val="single"/>
        </w:rPr>
        <w:t>n</w:t>
      </w:r>
      <w:r w:rsidRPr="00A77BB4">
        <w:rPr>
          <w:b/>
          <w:color w:val="000000"/>
          <w:u w:val="single"/>
        </w:rPr>
        <w:t>adzorując</w:t>
      </w:r>
      <w:r w:rsidR="00124691">
        <w:rPr>
          <w:b/>
          <w:color w:val="000000"/>
          <w:u w:val="single"/>
        </w:rPr>
        <w:t>a</w:t>
      </w:r>
      <w:r w:rsidRPr="00A77BB4">
        <w:rPr>
          <w:b/>
          <w:color w:val="000000"/>
          <w:u w:val="single"/>
        </w:rPr>
        <w:t xml:space="preserve"> prace</w:t>
      </w:r>
      <w:r w:rsidR="00124691">
        <w:rPr>
          <w:b/>
          <w:color w:val="000000"/>
          <w:u w:val="single"/>
        </w:rPr>
        <w:t>)</w:t>
      </w:r>
      <w:r w:rsidRPr="00A77BB4">
        <w:rPr>
          <w:b/>
          <w:color w:val="000000"/>
          <w:u w:val="single"/>
        </w:rPr>
        <w:t>:</w:t>
      </w:r>
      <w:r w:rsidRPr="00A77BB4">
        <w:rPr>
          <w:b/>
          <w:color w:val="000000"/>
        </w:rPr>
        <w:t xml:space="preserve">                           </w:t>
      </w:r>
      <w:r>
        <w:rPr>
          <w:b/>
          <w:color w:val="000000"/>
        </w:rPr>
        <w:t xml:space="preserve">         </w:t>
      </w:r>
      <w:r w:rsidRPr="00A77BB4">
        <w:rPr>
          <w:b/>
          <w:color w:val="000000"/>
        </w:rPr>
        <w:t>Protokół zatwierdził:</w:t>
      </w:r>
    </w:p>
    <w:p w14:paraId="2C5C5A04" w14:textId="77777777" w:rsidR="006B40F1" w:rsidRDefault="006B40F1" w:rsidP="006B40F1">
      <w:pPr>
        <w:spacing w:before="40"/>
        <w:rPr>
          <w:color w:val="000000"/>
        </w:rPr>
      </w:pPr>
    </w:p>
    <w:p w14:paraId="6EBA7F12" w14:textId="77777777" w:rsidR="006B40F1" w:rsidRPr="000A0D7C" w:rsidRDefault="006B40F1" w:rsidP="006B40F1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2B22F75A" w14:textId="3048D7FF" w:rsidR="00D4586F" w:rsidRPr="006B40F1" w:rsidRDefault="006B40F1" w:rsidP="006B40F1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</w:t>
      </w:r>
      <w:r w:rsidR="00677479">
        <w:rPr>
          <w:i/>
          <w:color w:val="000000"/>
          <w:sz w:val="16"/>
          <w:szCs w:val="16"/>
        </w:rPr>
        <w:t>sko)            (</w:t>
      </w:r>
      <w:r w:rsidR="00677479" w:rsidRPr="000A0D7C">
        <w:rPr>
          <w:rFonts w:cs="Arial"/>
          <w:i/>
          <w:sz w:val="16"/>
          <w:szCs w:val="16"/>
        </w:rPr>
        <w:t>data)           (podpis)</w:t>
      </w:r>
      <w:r w:rsidR="00677479">
        <w:rPr>
          <w:color w:val="000000"/>
        </w:rPr>
        <w:t xml:space="preserve">                                           </w:t>
      </w:r>
    </w:p>
    <w:sectPr w:rsidR="00D4586F" w:rsidRPr="006B40F1" w:rsidSect="00DC213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3" w:bottom="1560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374B5" w14:textId="77777777" w:rsidR="00F82AA2" w:rsidRDefault="00F82AA2" w:rsidP="00790544">
      <w:pPr>
        <w:spacing w:after="0" w:line="240" w:lineRule="auto"/>
      </w:pPr>
      <w:r>
        <w:separator/>
      </w:r>
    </w:p>
  </w:endnote>
  <w:endnote w:type="continuationSeparator" w:id="0">
    <w:p w14:paraId="6D6D6657" w14:textId="77777777" w:rsidR="00F82AA2" w:rsidRDefault="00F82AA2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4"/>
        <w:szCs w:val="14"/>
      </w:rPr>
      <w:id w:val="172788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1FBBF987" w14:textId="77777777" w:rsidR="00AC416A" w:rsidRPr="004779FF" w:rsidRDefault="00AC416A" w:rsidP="00AA5681">
            <w:pPr>
              <w:pStyle w:val="Stopka"/>
              <w:rPr>
                <w:noProof/>
                <w:sz w:val="14"/>
                <w:szCs w:val="14"/>
                <w:lang w:eastAsia="pl-PL"/>
              </w:rPr>
            </w:pPr>
          </w:p>
          <w:tbl>
            <w:tblPr>
              <w:tblStyle w:val="Tabela-Siatka"/>
              <w:tblW w:w="10639" w:type="dxa"/>
              <w:tblInd w:w="-7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4253"/>
              <w:gridCol w:w="3206"/>
            </w:tblGrid>
            <w:tr w:rsidR="00AC416A" w:rsidRPr="005B4C9F" w14:paraId="0F413F7C" w14:textId="77777777" w:rsidTr="00C30332">
              <w:tc>
                <w:tcPr>
                  <w:tcW w:w="7433" w:type="dxa"/>
                  <w:gridSpan w:val="2"/>
                  <w:tcMar>
                    <w:left w:w="57" w:type="dxa"/>
                    <w:bottom w:w="0" w:type="dxa"/>
                    <w:right w:w="57" w:type="dxa"/>
                  </w:tcMar>
                  <w:vAlign w:val="center"/>
                </w:tcPr>
                <w:p w14:paraId="09607954" w14:textId="77777777" w:rsidR="00AC416A" w:rsidRPr="00941FE1" w:rsidRDefault="00AC416A" w:rsidP="009F0BC2">
                  <w:pPr>
                    <w:pStyle w:val="Stopka"/>
                    <w:jc w:val="both"/>
                    <w:rPr>
                      <w:sz w:val="14"/>
                      <w:szCs w:val="14"/>
                      <w:lang w:val="en-US"/>
                    </w:rPr>
                  </w:pPr>
                  <w:r>
                    <w:rPr>
                      <w:noProof/>
                      <w:sz w:val="14"/>
                      <w:szCs w:val="14"/>
                      <w:lang w:eastAsia="pl-PL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920" behindDoc="0" locked="0" layoutInCell="1" allowOverlap="1" wp14:anchorId="02C79FE1" wp14:editId="3F4D3568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38735</wp:posOffset>
                            </wp:positionV>
                            <wp:extent cx="6751955" cy="635"/>
                            <wp:effectExtent l="10160" t="10160" r="10160" b="8255"/>
                            <wp:wrapNone/>
                            <wp:docPr id="8" name="Group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751955" cy="635"/>
                                      <a:chOff x="640" y="2027"/>
                                      <a:chExt cx="10633" cy="1"/>
                                    </a:xfrm>
                                  </wpg:grpSpPr>
                                  <wps:wsp>
                                    <wps:cNvPr id="9" name="AutoShap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40" y="2027"/>
                                        <a:ext cx="806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5D23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700" y="2028"/>
                                        <a:ext cx="257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07FB285" id="Group 4" o:spid="_x0000_s1026" style="position:absolute;margin-left:-2.2pt;margin-top:3.05pt;width:531.65pt;height:.05pt;z-index:2516659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206" w:type="dxa"/>
                  <w:tcMar>
                    <w:bottom w:w="0" w:type="dxa"/>
                  </w:tcMar>
                  <w:vAlign w:val="center"/>
                </w:tcPr>
                <w:p w14:paraId="551B315A" w14:textId="77777777" w:rsidR="00AC416A" w:rsidRPr="009F0BC2" w:rsidRDefault="00AC416A" w:rsidP="009F0BC2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AC416A" w:rsidRPr="005B4C9F" w14:paraId="7FC83D2D" w14:textId="77777777" w:rsidTr="00C30332">
              <w:tc>
                <w:tcPr>
                  <w:tcW w:w="3180" w:type="dxa"/>
                  <w:tcMar>
                    <w:left w:w="1418" w:type="dxa"/>
                    <w:bottom w:w="113" w:type="dxa"/>
                    <w:right w:w="57" w:type="dxa"/>
                  </w:tcMar>
                  <w:vAlign w:val="center"/>
                </w:tcPr>
                <w:p w14:paraId="552D4034" w14:textId="409CCBAF" w:rsidR="00AC416A" w:rsidRPr="006A3F0A" w:rsidRDefault="00AC416A" w:rsidP="007176F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ind w:left="-79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Wydanie 1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sz w:val="18"/>
                      <w:szCs w:val="18"/>
                    </w:rPr>
                    <w:t>Wersja 1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4253" w:type="dxa"/>
                  <w:vAlign w:val="center"/>
                </w:tcPr>
                <w:p w14:paraId="4404E1A8" w14:textId="0303E56D" w:rsidR="00AC416A" w:rsidRPr="006A3F0A" w:rsidRDefault="00AC416A" w:rsidP="007176F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PB-BM-</w:t>
                  </w:r>
                  <w:r w:rsidR="005E181F">
                    <w:rPr>
                      <w:sz w:val="18"/>
                      <w:szCs w:val="18"/>
                    </w:rPr>
                    <w:t>R</w:t>
                  </w:r>
                  <w:r>
                    <w:rPr>
                      <w:sz w:val="18"/>
                      <w:szCs w:val="18"/>
                    </w:rPr>
                    <w:t>01</w:t>
                  </w:r>
                  <w:r w:rsidR="00677479">
                    <w:rPr>
                      <w:sz w:val="18"/>
                      <w:szCs w:val="18"/>
                    </w:rPr>
                    <w:t xml:space="preserve"> – załącznik nr 1</w:t>
                  </w:r>
                </w:p>
              </w:tc>
              <w:tc>
                <w:tcPr>
                  <w:tcW w:w="3206" w:type="dxa"/>
                  <w:tcMar>
                    <w:left w:w="284" w:type="dxa"/>
                    <w:bottom w:w="113" w:type="dxa"/>
                    <w:right w:w="567" w:type="dxa"/>
                  </w:tcMar>
                  <w:vAlign w:val="center"/>
                </w:tcPr>
                <w:p w14:paraId="0A51D0E9" w14:textId="77777777" w:rsidR="00AC416A" w:rsidRPr="006A3F0A" w:rsidRDefault="00AC416A" w:rsidP="00524C9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</w:t>
                  </w:r>
                  <w:r w:rsidRPr="006A3F0A">
                    <w:rPr>
                      <w:sz w:val="18"/>
                      <w:szCs w:val="18"/>
                    </w:rPr>
                    <w:t xml:space="preserve">trona </w:t>
                  </w:r>
                  <w:r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PAGE</w:instrText>
                  </w:r>
                  <w:r w:rsidRPr="006A3F0A">
                    <w:rPr>
                      <w:sz w:val="18"/>
                      <w:szCs w:val="18"/>
                    </w:rPr>
                    <w:fldChar w:fldCharType="separate"/>
                  </w:r>
                  <w:r>
                    <w:rPr>
                      <w:noProof/>
                      <w:sz w:val="18"/>
                      <w:szCs w:val="18"/>
                    </w:rPr>
                    <w:t>5</w:t>
                  </w:r>
                  <w:r w:rsidRPr="006A3F0A">
                    <w:rPr>
                      <w:sz w:val="18"/>
                      <w:szCs w:val="18"/>
                    </w:rPr>
                    <w:fldChar w:fldCharType="end"/>
                  </w:r>
                  <w:r w:rsidRPr="006A3F0A">
                    <w:rPr>
                      <w:sz w:val="18"/>
                      <w:szCs w:val="18"/>
                    </w:rPr>
                    <w:t xml:space="preserve"> z </w:t>
                  </w:r>
                  <w:r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NUMPAGES</w:instrText>
                  </w:r>
                  <w:r w:rsidRPr="006A3F0A">
                    <w:rPr>
                      <w:sz w:val="18"/>
                      <w:szCs w:val="18"/>
                    </w:rPr>
                    <w:fldChar w:fldCharType="separate"/>
                  </w:r>
                  <w:r>
                    <w:rPr>
                      <w:noProof/>
                      <w:sz w:val="18"/>
                      <w:szCs w:val="18"/>
                    </w:rPr>
                    <w:t>5</w:t>
                  </w:r>
                  <w:r w:rsidRPr="006A3F0A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3FDFF2F0" w14:textId="77777777" w:rsidR="00AC416A" w:rsidRPr="005B4C9F" w:rsidRDefault="00F82AA2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5A777A4B" w14:textId="77777777" w:rsidR="00AC416A" w:rsidRPr="004779FF" w:rsidRDefault="00AC416A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8063"/>
          <w:gridCol w:w="2576"/>
        </w:tblGrid>
        <w:tr w:rsidR="00AC416A" w:rsidRPr="008A5466" w14:paraId="535992F6" w14:textId="77777777" w:rsidTr="00524C97">
          <w:tc>
            <w:tcPr>
              <w:tcW w:w="8063" w:type="dxa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349B6A96" w14:textId="77777777" w:rsidR="00AC416A" w:rsidRPr="008A5466" w:rsidRDefault="00AC416A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21024710" wp14:editId="6F6CFA9D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3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1A402CD7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4954C014" w14:textId="77777777" w:rsidR="00AC416A" w:rsidRPr="008A5466" w:rsidRDefault="00AC416A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AC416A" w:rsidRPr="008A5466" w14:paraId="5D59A080" w14:textId="77777777" w:rsidTr="009E37BD">
          <w:tc>
            <w:tcPr>
              <w:tcW w:w="8063" w:type="dxa"/>
              <w:tcMar>
                <w:left w:w="2552" w:type="dxa"/>
                <w:bottom w:w="113" w:type="dxa"/>
                <w:right w:w="57" w:type="dxa"/>
              </w:tcMar>
            </w:tcPr>
            <w:p w14:paraId="2E67BD16" w14:textId="035137E1" w:rsidR="00AC416A" w:rsidRPr="008A5466" w:rsidRDefault="00AC416A" w:rsidP="004A1FC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 xml:space="preserve">Warszawa, </w:t>
              </w:r>
              <w:r w:rsidR="004F4C65">
                <w:rPr>
                  <w:sz w:val="18"/>
                  <w:szCs w:val="18"/>
                </w:rPr>
                <w:t>lipiec</w:t>
              </w:r>
              <w:r>
                <w:rPr>
                  <w:sz w:val="18"/>
                  <w:szCs w:val="18"/>
                </w:rPr>
                <w:t xml:space="preserve"> 2020 r.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5CCDC70A" w14:textId="77777777" w:rsidR="00AC416A" w:rsidRPr="008A5466" w:rsidRDefault="00AC416A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</w:tbl>
      <w:p w14:paraId="526F2E7B" w14:textId="77777777" w:rsidR="00AC416A" w:rsidRPr="00612DE7" w:rsidRDefault="00F82AA2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C7C7F" w14:textId="77777777" w:rsidR="00F82AA2" w:rsidRDefault="00F82AA2" w:rsidP="00790544">
      <w:pPr>
        <w:spacing w:after="0" w:line="240" w:lineRule="auto"/>
      </w:pPr>
      <w:r>
        <w:separator/>
      </w:r>
    </w:p>
  </w:footnote>
  <w:footnote w:type="continuationSeparator" w:id="0">
    <w:p w14:paraId="56B149A3" w14:textId="77777777" w:rsidR="00F82AA2" w:rsidRDefault="00F82AA2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C416A" w14:paraId="7EA45F60" w14:textId="77777777" w:rsidTr="008B1E76">
      <w:trPr>
        <w:trHeight w:hRule="exact" w:val="851"/>
      </w:trPr>
      <w:tc>
        <w:tcPr>
          <w:tcW w:w="10639" w:type="dxa"/>
          <w:vAlign w:val="bottom"/>
        </w:tcPr>
        <w:p w14:paraId="337084D3" w14:textId="4FA42C15" w:rsidR="00AC416A" w:rsidRPr="003F768B" w:rsidRDefault="005E181F" w:rsidP="00D925B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Regulamin</w:t>
          </w:r>
          <w:r w:rsidR="00AC416A" w:rsidRPr="003F768B">
            <w:rPr>
              <w:sz w:val="18"/>
              <w:szCs w:val="18"/>
            </w:rPr>
            <w:t xml:space="preserve"> </w:t>
          </w:r>
          <w:r w:rsidR="00AC416A" w:rsidRPr="00217BBB">
            <w:rPr>
              <w:sz w:val="18"/>
              <w:szCs w:val="18"/>
            </w:rPr>
            <w:t>przeglądów</w:t>
          </w:r>
          <w:r w:rsidR="00AC416A">
            <w:rPr>
              <w:sz w:val="18"/>
              <w:szCs w:val="18"/>
            </w:rPr>
            <w:t xml:space="preserve"> i</w:t>
          </w:r>
          <w:r w:rsidR="00AC416A" w:rsidRPr="00217BBB">
            <w:rPr>
              <w:sz w:val="18"/>
              <w:szCs w:val="18"/>
            </w:rPr>
            <w:t xml:space="preserve"> konserwacji systemów elektronicznej ochrony obiektu </w:t>
          </w:r>
          <w:r w:rsidR="00AC416A">
            <w:rPr>
              <w:sz w:val="18"/>
              <w:szCs w:val="18"/>
            </w:rPr>
            <w:t>Operatora Gazociągów Przesyłowych GAZ-SYSTEM S.A.</w:t>
          </w:r>
        </w:p>
      </w:tc>
    </w:tr>
    <w:tr w:rsidR="00AC416A" w14:paraId="2EE65F04" w14:textId="77777777" w:rsidTr="003F768B">
      <w:tc>
        <w:tcPr>
          <w:tcW w:w="10639" w:type="dxa"/>
        </w:tcPr>
        <w:p w14:paraId="02EBE615" w14:textId="77777777" w:rsidR="00AC416A" w:rsidRDefault="00AC416A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3632" behindDoc="0" locked="0" layoutInCell="1" allowOverlap="1" wp14:anchorId="2C03ADEE" wp14:editId="24343AFC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11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2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ABB812B" id="Group 3" o:spid="_x0000_s1026" style="position:absolute;margin-left:-6.65pt;margin-top:5.65pt;width:531.65pt;height:.05pt;z-index:25165363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" strokecolor="#ff5d23" strokeweight="1pt"/>
      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pJOwAAAANsAAAAPAAAAZHJzL2Rvd25yZXYueG1sRE9Na8JA&#10;EL0L/odlCt7Mpha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E96STsAAAADb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56D7D673" w14:textId="77777777" w:rsidR="00AC416A" w:rsidRDefault="00AC416A" w:rsidP="005718C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C416A" w14:paraId="5B3FF210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479932D5" w14:textId="77777777" w:rsidR="00AC416A" w:rsidRPr="003F768B" w:rsidRDefault="00AC416A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73598" behindDoc="0" locked="0" layoutInCell="0" allowOverlap="1" wp14:anchorId="1006B93E" wp14:editId="6CFD3D90">
                <wp:simplePos x="0" y="0"/>
                <wp:positionH relativeFrom="column">
                  <wp:posOffset>1795145</wp:posOffset>
                </wp:positionH>
                <wp:positionV relativeFrom="paragraph">
                  <wp:posOffset>-178435</wp:posOffset>
                </wp:positionV>
                <wp:extent cx="2200275" cy="533400"/>
                <wp:effectExtent l="19050" t="0" r="9525" b="0"/>
                <wp:wrapSquare wrapText="bothSides"/>
                <wp:docPr id="1" name="Obraz 1" descr="R:\gaz-system\procedura formularz\gotowe kg podmiana logo\loga2 en 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gaz-system\procedura formularz\gotowe kg podmiana logo\loga2 en 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AC416A" w14:paraId="1FDF6FB1" w14:textId="77777777" w:rsidTr="00524C97">
      <w:tc>
        <w:tcPr>
          <w:tcW w:w="10639" w:type="dxa"/>
        </w:tcPr>
        <w:p w14:paraId="3F36441A" w14:textId="77777777" w:rsidR="00AC416A" w:rsidRDefault="00AC416A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4A2FA670" wp14:editId="2110EA89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FF746A7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59CC8F66" w14:textId="77777777" w:rsidR="00AC416A" w:rsidRDefault="00AC41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E143E"/>
    <w:multiLevelType w:val="hybridMultilevel"/>
    <w:tmpl w:val="AB266604"/>
    <w:lvl w:ilvl="0" w:tplc="2D9E5358">
      <w:start w:val="3"/>
      <w:numFmt w:val="bullet"/>
      <w:lvlText w:val="•"/>
      <w:lvlJc w:val="left"/>
      <w:pPr>
        <w:ind w:left="861" w:hanging="360"/>
      </w:pPr>
      <w:rPr>
        <w:rFonts w:ascii="Century Gothic" w:eastAsiaTheme="minorHAnsi" w:hAnsi="Century Gothic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1BD67A7"/>
    <w:multiLevelType w:val="multilevel"/>
    <w:tmpl w:val="8E80639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</w:lvl>
    <w:lvl w:ilvl="4">
      <w:start w:val="1"/>
      <w:numFmt w:val="decimal"/>
      <w:isLgl/>
      <w:lvlText w:val="%1.%2.%3.%4.%5."/>
      <w:lvlJc w:val="left"/>
      <w:pPr>
        <w:ind w:left="7776" w:hanging="1080"/>
      </w:pPr>
    </w:lvl>
    <w:lvl w:ilvl="5">
      <w:start w:val="1"/>
      <w:numFmt w:val="decimal"/>
      <w:isLgl/>
      <w:lvlText w:val="%1.%2.%3.%4.%5.%6."/>
      <w:lvlJc w:val="left"/>
      <w:pPr>
        <w:ind w:left="9720" w:hanging="1440"/>
      </w:pPr>
    </w:lvl>
    <w:lvl w:ilvl="6">
      <w:start w:val="1"/>
      <w:numFmt w:val="decimal"/>
      <w:isLgl/>
      <w:lvlText w:val="%1.%2.%3.%4.%5.%6.%7."/>
      <w:lvlJc w:val="left"/>
      <w:pPr>
        <w:ind w:left="11304" w:hanging="1440"/>
      </w:p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</w:lvl>
  </w:abstractNum>
  <w:abstractNum w:abstractNumId="2" w15:restartNumberingAfterBreak="0">
    <w:nsid w:val="07B9756D"/>
    <w:multiLevelType w:val="hybridMultilevel"/>
    <w:tmpl w:val="613837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C10E1"/>
    <w:multiLevelType w:val="multilevel"/>
    <w:tmpl w:val="5F92C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2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5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248" w:hanging="1800"/>
      </w:pPr>
      <w:rPr>
        <w:rFonts w:hint="default"/>
      </w:rPr>
    </w:lvl>
  </w:abstractNum>
  <w:abstractNum w:abstractNumId="4" w15:restartNumberingAfterBreak="0">
    <w:nsid w:val="150B766C"/>
    <w:multiLevelType w:val="hybridMultilevel"/>
    <w:tmpl w:val="B5340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44502"/>
    <w:multiLevelType w:val="hybridMultilevel"/>
    <w:tmpl w:val="4B0C608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1F984FEB"/>
    <w:multiLevelType w:val="hybridMultilevel"/>
    <w:tmpl w:val="7236D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F6486"/>
    <w:multiLevelType w:val="hybridMultilevel"/>
    <w:tmpl w:val="6B44B23E"/>
    <w:lvl w:ilvl="0" w:tplc="2D9E5358">
      <w:start w:val="3"/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6411F"/>
    <w:multiLevelType w:val="multilevel"/>
    <w:tmpl w:val="0A106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2586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44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8" w:hanging="1800"/>
      </w:pPr>
      <w:rPr>
        <w:rFonts w:hint="default"/>
      </w:rPr>
    </w:lvl>
  </w:abstractNum>
  <w:abstractNum w:abstractNumId="9" w15:restartNumberingAfterBreak="0">
    <w:nsid w:val="3186FBA8"/>
    <w:multiLevelType w:val="hybridMultilevel"/>
    <w:tmpl w:val="8F6137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CBF2523"/>
    <w:multiLevelType w:val="hybridMultilevel"/>
    <w:tmpl w:val="F5E6F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C5F9D"/>
    <w:multiLevelType w:val="hybridMultilevel"/>
    <w:tmpl w:val="B1CC4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C1D7B"/>
    <w:multiLevelType w:val="multilevel"/>
    <w:tmpl w:val="99361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05E7976"/>
    <w:multiLevelType w:val="hybridMultilevel"/>
    <w:tmpl w:val="6C240C28"/>
    <w:lvl w:ilvl="0" w:tplc="D3726FF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4705B2"/>
    <w:multiLevelType w:val="hybridMultilevel"/>
    <w:tmpl w:val="7E809CC4"/>
    <w:lvl w:ilvl="0" w:tplc="2D9E5358">
      <w:start w:val="3"/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E5217"/>
    <w:multiLevelType w:val="hybridMultilevel"/>
    <w:tmpl w:val="F4FA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02D8C"/>
    <w:multiLevelType w:val="multilevel"/>
    <w:tmpl w:val="8A184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ACA1A13"/>
    <w:multiLevelType w:val="multilevel"/>
    <w:tmpl w:val="DBBC6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3306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5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9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88" w:hanging="1800"/>
      </w:pPr>
      <w:rPr>
        <w:rFonts w:hint="default"/>
      </w:rPr>
    </w:lvl>
  </w:abstractNum>
  <w:abstractNum w:abstractNumId="18" w15:restartNumberingAfterBreak="0">
    <w:nsid w:val="6AE76D94"/>
    <w:multiLevelType w:val="multilevel"/>
    <w:tmpl w:val="1D7EC5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012" w:hanging="720"/>
      </w:pPr>
      <w:rPr>
        <w:rFonts w:ascii="Symbol" w:hAnsi="Symbo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9" w15:restartNumberingAfterBreak="0">
    <w:nsid w:val="73A72AE4"/>
    <w:multiLevelType w:val="multilevel"/>
    <w:tmpl w:val="08782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0"/>
  </w:num>
  <w:num w:numId="5">
    <w:abstractNumId w:val="7"/>
  </w:num>
  <w:num w:numId="6">
    <w:abstractNumId w:val="14"/>
  </w:num>
  <w:num w:numId="7">
    <w:abstractNumId w:val="10"/>
  </w:num>
  <w:num w:numId="8">
    <w:abstractNumId w:val="11"/>
  </w:num>
  <w:num w:numId="9">
    <w:abstractNumId w:val="6"/>
  </w:num>
  <w:num w:numId="10">
    <w:abstractNumId w:val="15"/>
  </w:num>
  <w:num w:numId="11">
    <w:abstractNumId w:val="4"/>
  </w:num>
  <w:num w:numId="12">
    <w:abstractNumId w:val="2"/>
  </w:num>
  <w:num w:numId="13">
    <w:abstractNumId w:val="16"/>
  </w:num>
  <w:num w:numId="14">
    <w:abstractNumId w:val="19"/>
  </w:num>
  <w:num w:numId="15">
    <w:abstractNumId w:val="8"/>
  </w:num>
  <w:num w:numId="16">
    <w:abstractNumId w:val="17"/>
  </w:num>
  <w:num w:numId="17">
    <w:abstractNumId w:val="3"/>
  </w:num>
  <w:num w:numId="18">
    <w:abstractNumId w:val="5"/>
  </w:num>
  <w:num w:numId="19">
    <w:abstractNumId w:val="18"/>
  </w:num>
  <w:num w:numId="2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7B"/>
    <w:rsid w:val="000026FD"/>
    <w:rsid w:val="00013B3F"/>
    <w:rsid w:val="00025ECB"/>
    <w:rsid w:val="000422A2"/>
    <w:rsid w:val="0004254A"/>
    <w:rsid w:val="0004484B"/>
    <w:rsid w:val="0004704A"/>
    <w:rsid w:val="00047501"/>
    <w:rsid w:val="00064AEF"/>
    <w:rsid w:val="00067171"/>
    <w:rsid w:val="00072A00"/>
    <w:rsid w:val="00073254"/>
    <w:rsid w:val="00074138"/>
    <w:rsid w:val="00077834"/>
    <w:rsid w:val="000815FF"/>
    <w:rsid w:val="00082154"/>
    <w:rsid w:val="00091025"/>
    <w:rsid w:val="00096F28"/>
    <w:rsid w:val="000A4140"/>
    <w:rsid w:val="000A71E6"/>
    <w:rsid w:val="000B1AF8"/>
    <w:rsid w:val="000B54E9"/>
    <w:rsid w:val="000B64F3"/>
    <w:rsid w:val="000C5471"/>
    <w:rsid w:val="000C55D6"/>
    <w:rsid w:val="000D3F7D"/>
    <w:rsid w:val="000D4614"/>
    <w:rsid w:val="000E3369"/>
    <w:rsid w:val="000F1530"/>
    <w:rsid w:val="000F35FD"/>
    <w:rsid w:val="00110244"/>
    <w:rsid w:val="001152EF"/>
    <w:rsid w:val="00122934"/>
    <w:rsid w:val="00124691"/>
    <w:rsid w:val="00127211"/>
    <w:rsid w:val="00134205"/>
    <w:rsid w:val="00143C09"/>
    <w:rsid w:val="001448AA"/>
    <w:rsid w:val="00146B07"/>
    <w:rsid w:val="00152B85"/>
    <w:rsid w:val="00153F29"/>
    <w:rsid w:val="001540D1"/>
    <w:rsid w:val="00156A44"/>
    <w:rsid w:val="0016512A"/>
    <w:rsid w:val="001700E4"/>
    <w:rsid w:val="00176105"/>
    <w:rsid w:val="00177573"/>
    <w:rsid w:val="00184EC7"/>
    <w:rsid w:val="00185098"/>
    <w:rsid w:val="001962D4"/>
    <w:rsid w:val="001A1FCD"/>
    <w:rsid w:val="001B0A9E"/>
    <w:rsid w:val="001B3A8F"/>
    <w:rsid w:val="001B455C"/>
    <w:rsid w:val="001C20F2"/>
    <w:rsid w:val="001C3463"/>
    <w:rsid w:val="001C53E5"/>
    <w:rsid w:val="001C7937"/>
    <w:rsid w:val="001F428E"/>
    <w:rsid w:val="00203926"/>
    <w:rsid w:val="00213022"/>
    <w:rsid w:val="00217BBB"/>
    <w:rsid w:val="00225B77"/>
    <w:rsid w:val="002363F6"/>
    <w:rsid w:val="00236E70"/>
    <w:rsid w:val="0024151E"/>
    <w:rsid w:val="00243D2E"/>
    <w:rsid w:val="002501BC"/>
    <w:rsid w:val="00264F92"/>
    <w:rsid w:val="0029117E"/>
    <w:rsid w:val="00291592"/>
    <w:rsid w:val="00294B03"/>
    <w:rsid w:val="002A0998"/>
    <w:rsid w:val="002C4673"/>
    <w:rsid w:val="002C5F85"/>
    <w:rsid w:val="002D2267"/>
    <w:rsid w:val="002D4D73"/>
    <w:rsid w:val="002D627B"/>
    <w:rsid w:val="002D6A1F"/>
    <w:rsid w:val="002E0E6E"/>
    <w:rsid w:val="002E67B2"/>
    <w:rsid w:val="002F715D"/>
    <w:rsid w:val="002F7903"/>
    <w:rsid w:val="00303620"/>
    <w:rsid w:val="00305803"/>
    <w:rsid w:val="00314DA7"/>
    <w:rsid w:val="003207A1"/>
    <w:rsid w:val="00325408"/>
    <w:rsid w:val="00343633"/>
    <w:rsid w:val="0034717F"/>
    <w:rsid w:val="0035195D"/>
    <w:rsid w:val="00353F83"/>
    <w:rsid w:val="00361FD2"/>
    <w:rsid w:val="00373BC2"/>
    <w:rsid w:val="00392882"/>
    <w:rsid w:val="003A3AB9"/>
    <w:rsid w:val="003B1C9D"/>
    <w:rsid w:val="003B2752"/>
    <w:rsid w:val="003D1F40"/>
    <w:rsid w:val="003E13C3"/>
    <w:rsid w:val="003E2EE1"/>
    <w:rsid w:val="003E44D8"/>
    <w:rsid w:val="003E6BF0"/>
    <w:rsid w:val="003F4039"/>
    <w:rsid w:val="003F5BAC"/>
    <w:rsid w:val="003F768B"/>
    <w:rsid w:val="00401985"/>
    <w:rsid w:val="00413E0A"/>
    <w:rsid w:val="004321C2"/>
    <w:rsid w:val="004518CF"/>
    <w:rsid w:val="00452B60"/>
    <w:rsid w:val="004564FD"/>
    <w:rsid w:val="00461FA8"/>
    <w:rsid w:val="004779FF"/>
    <w:rsid w:val="004847E8"/>
    <w:rsid w:val="00490864"/>
    <w:rsid w:val="004A1FC7"/>
    <w:rsid w:val="004A350E"/>
    <w:rsid w:val="004A6025"/>
    <w:rsid w:val="004A69DE"/>
    <w:rsid w:val="004B74B3"/>
    <w:rsid w:val="004B7596"/>
    <w:rsid w:val="004C4BE9"/>
    <w:rsid w:val="004D2F67"/>
    <w:rsid w:val="004D540D"/>
    <w:rsid w:val="004F1787"/>
    <w:rsid w:val="004F1F37"/>
    <w:rsid w:val="004F4C65"/>
    <w:rsid w:val="00501FBB"/>
    <w:rsid w:val="00506829"/>
    <w:rsid w:val="00514A98"/>
    <w:rsid w:val="00524C97"/>
    <w:rsid w:val="00530D45"/>
    <w:rsid w:val="0053570F"/>
    <w:rsid w:val="00540137"/>
    <w:rsid w:val="005425E3"/>
    <w:rsid w:val="005450F6"/>
    <w:rsid w:val="00550D66"/>
    <w:rsid w:val="00551678"/>
    <w:rsid w:val="0055584D"/>
    <w:rsid w:val="00557FE2"/>
    <w:rsid w:val="00562A22"/>
    <w:rsid w:val="005718C9"/>
    <w:rsid w:val="00572B2B"/>
    <w:rsid w:val="00572B65"/>
    <w:rsid w:val="00581E28"/>
    <w:rsid w:val="0058415A"/>
    <w:rsid w:val="005856DD"/>
    <w:rsid w:val="005875DA"/>
    <w:rsid w:val="005933E4"/>
    <w:rsid w:val="005B4C9F"/>
    <w:rsid w:val="005C03F9"/>
    <w:rsid w:val="005C73E9"/>
    <w:rsid w:val="005D46FC"/>
    <w:rsid w:val="005D5327"/>
    <w:rsid w:val="005E181F"/>
    <w:rsid w:val="005F2D45"/>
    <w:rsid w:val="00611138"/>
    <w:rsid w:val="0061270B"/>
    <w:rsid w:val="00612DE7"/>
    <w:rsid w:val="00615800"/>
    <w:rsid w:val="00624896"/>
    <w:rsid w:val="00630AA9"/>
    <w:rsid w:val="00637DED"/>
    <w:rsid w:val="006620D7"/>
    <w:rsid w:val="00670764"/>
    <w:rsid w:val="006710C0"/>
    <w:rsid w:val="00677479"/>
    <w:rsid w:val="0069063B"/>
    <w:rsid w:val="00691A38"/>
    <w:rsid w:val="00692AD3"/>
    <w:rsid w:val="00693837"/>
    <w:rsid w:val="006A3F0A"/>
    <w:rsid w:val="006B40F1"/>
    <w:rsid w:val="006C75AB"/>
    <w:rsid w:val="006E4651"/>
    <w:rsid w:val="006F560D"/>
    <w:rsid w:val="007049C8"/>
    <w:rsid w:val="007176F7"/>
    <w:rsid w:val="00725D75"/>
    <w:rsid w:val="00734265"/>
    <w:rsid w:val="00734270"/>
    <w:rsid w:val="00734B0A"/>
    <w:rsid w:val="00740168"/>
    <w:rsid w:val="00745B45"/>
    <w:rsid w:val="007572C8"/>
    <w:rsid w:val="007577CC"/>
    <w:rsid w:val="00773875"/>
    <w:rsid w:val="00786013"/>
    <w:rsid w:val="0078779B"/>
    <w:rsid w:val="00790544"/>
    <w:rsid w:val="0079446D"/>
    <w:rsid w:val="00797E3D"/>
    <w:rsid w:val="007A4E8B"/>
    <w:rsid w:val="007A5D37"/>
    <w:rsid w:val="007B0F19"/>
    <w:rsid w:val="007B7C2F"/>
    <w:rsid w:val="007C33AD"/>
    <w:rsid w:val="007C58ED"/>
    <w:rsid w:val="007D1268"/>
    <w:rsid w:val="007D4CDF"/>
    <w:rsid w:val="007F019D"/>
    <w:rsid w:val="00803023"/>
    <w:rsid w:val="008037A7"/>
    <w:rsid w:val="00816147"/>
    <w:rsid w:val="00816589"/>
    <w:rsid w:val="00817E88"/>
    <w:rsid w:val="00825B90"/>
    <w:rsid w:val="00833797"/>
    <w:rsid w:val="008400DC"/>
    <w:rsid w:val="0084275F"/>
    <w:rsid w:val="00850156"/>
    <w:rsid w:val="00851FC2"/>
    <w:rsid w:val="00852620"/>
    <w:rsid w:val="0088228D"/>
    <w:rsid w:val="00884985"/>
    <w:rsid w:val="0088629B"/>
    <w:rsid w:val="00890DFA"/>
    <w:rsid w:val="0089339C"/>
    <w:rsid w:val="0089737B"/>
    <w:rsid w:val="008A2378"/>
    <w:rsid w:val="008A4251"/>
    <w:rsid w:val="008A4DD1"/>
    <w:rsid w:val="008A5466"/>
    <w:rsid w:val="008B1E76"/>
    <w:rsid w:val="008C2679"/>
    <w:rsid w:val="008C3C4F"/>
    <w:rsid w:val="008C498A"/>
    <w:rsid w:val="008D77A8"/>
    <w:rsid w:val="008D7811"/>
    <w:rsid w:val="008E01CD"/>
    <w:rsid w:val="008E2737"/>
    <w:rsid w:val="008E4215"/>
    <w:rsid w:val="008E55D3"/>
    <w:rsid w:val="0090379E"/>
    <w:rsid w:val="0090497D"/>
    <w:rsid w:val="00906C42"/>
    <w:rsid w:val="009159DE"/>
    <w:rsid w:val="00916600"/>
    <w:rsid w:val="009303BE"/>
    <w:rsid w:val="00935A70"/>
    <w:rsid w:val="00937CF9"/>
    <w:rsid w:val="00941FE1"/>
    <w:rsid w:val="009437FC"/>
    <w:rsid w:val="009621C4"/>
    <w:rsid w:val="009656C1"/>
    <w:rsid w:val="00970472"/>
    <w:rsid w:val="0098227E"/>
    <w:rsid w:val="00983A4E"/>
    <w:rsid w:val="00992930"/>
    <w:rsid w:val="00993031"/>
    <w:rsid w:val="00996D87"/>
    <w:rsid w:val="009B6A96"/>
    <w:rsid w:val="009C090F"/>
    <w:rsid w:val="009D0882"/>
    <w:rsid w:val="009D1820"/>
    <w:rsid w:val="009D30E0"/>
    <w:rsid w:val="009D388A"/>
    <w:rsid w:val="009D504B"/>
    <w:rsid w:val="009D7A57"/>
    <w:rsid w:val="009E0BCA"/>
    <w:rsid w:val="009E1E90"/>
    <w:rsid w:val="009E1F33"/>
    <w:rsid w:val="009E2703"/>
    <w:rsid w:val="009E37BD"/>
    <w:rsid w:val="009E3D72"/>
    <w:rsid w:val="009F09FD"/>
    <w:rsid w:val="009F0BC2"/>
    <w:rsid w:val="00A04AA8"/>
    <w:rsid w:val="00A05198"/>
    <w:rsid w:val="00A11B8C"/>
    <w:rsid w:val="00A20650"/>
    <w:rsid w:val="00A21DC5"/>
    <w:rsid w:val="00A24B2E"/>
    <w:rsid w:val="00A262CD"/>
    <w:rsid w:val="00A31623"/>
    <w:rsid w:val="00A3723A"/>
    <w:rsid w:val="00A459F1"/>
    <w:rsid w:val="00A50312"/>
    <w:rsid w:val="00A5122C"/>
    <w:rsid w:val="00A5359B"/>
    <w:rsid w:val="00A66E29"/>
    <w:rsid w:val="00A77688"/>
    <w:rsid w:val="00A85BA1"/>
    <w:rsid w:val="00A91184"/>
    <w:rsid w:val="00A936EB"/>
    <w:rsid w:val="00AA4E1C"/>
    <w:rsid w:val="00AA5681"/>
    <w:rsid w:val="00AA67F8"/>
    <w:rsid w:val="00AA796D"/>
    <w:rsid w:val="00AB0DA8"/>
    <w:rsid w:val="00AB1120"/>
    <w:rsid w:val="00AB1CC0"/>
    <w:rsid w:val="00AC416A"/>
    <w:rsid w:val="00AC6798"/>
    <w:rsid w:val="00AC7843"/>
    <w:rsid w:val="00AD4599"/>
    <w:rsid w:val="00AD6AAF"/>
    <w:rsid w:val="00AE6CE9"/>
    <w:rsid w:val="00AF0DB2"/>
    <w:rsid w:val="00AF7BB3"/>
    <w:rsid w:val="00B0490E"/>
    <w:rsid w:val="00B1499E"/>
    <w:rsid w:val="00B16E82"/>
    <w:rsid w:val="00B21665"/>
    <w:rsid w:val="00B24C87"/>
    <w:rsid w:val="00B361C4"/>
    <w:rsid w:val="00B50AB4"/>
    <w:rsid w:val="00B57594"/>
    <w:rsid w:val="00B608AF"/>
    <w:rsid w:val="00B6359A"/>
    <w:rsid w:val="00B65AE3"/>
    <w:rsid w:val="00B82881"/>
    <w:rsid w:val="00B8511C"/>
    <w:rsid w:val="00B87623"/>
    <w:rsid w:val="00B91076"/>
    <w:rsid w:val="00B9529B"/>
    <w:rsid w:val="00BA66E1"/>
    <w:rsid w:val="00BB0606"/>
    <w:rsid w:val="00BB367D"/>
    <w:rsid w:val="00BC002B"/>
    <w:rsid w:val="00BC0DEA"/>
    <w:rsid w:val="00BC426E"/>
    <w:rsid w:val="00BD5412"/>
    <w:rsid w:val="00BE63EF"/>
    <w:rsid w:val="00BF2811"/>
    <w:rsid w:val="00BF4C92"/>
    <w:rsid w:val="00BF7DE5"/>
    <w:rsid w:val="00C0187A"/>
    <w:rsid w:val="00C055B9"/>
    <w:rsid w:val="00C11780"/>
    <w:rsid w:val="00C11EA2"/>
    <w:rsid w:val="00C14BA0"/>
    <w:rsid w:val="00C30332"/>
    <w:rsid w:val="00C30BB7"/>
    <w:rsid w:val="00C3404B"/>
    <w:rsid w:val="00C72616"/>
    <w:rsid w:val="00C93EE6"/>
    <w:rsid w:val="00C9672B"/>
    <w:rsid w:val="00C979DB"/>
    <w:rsid w:val="00CA0401"/>
    <w:rsid w:val="00CA7472"/>
    <w:rsid w:val="00CB0962"/>
    <w:rsid w:val="00CB0CFF"/>
    <w:rsid w:val="00CC01DF"/>
    <w:rsid w:val="00CC03B9"/>
    <w:rsid w:val="00CC2744"/>
    <w:rsid w:val="00CD0B80"/>
    <w:rsid w:val="00CD2710"/>
    <w:rsid w:val="00CD3209"/>
    <w:rsid w:val="00CD41B8"/>
    <w:rsid w:val="00CF148D"/>
    <w:rsid w:val="00CF25B2"/>
    <w:rsid w:val="00CF3BA3"/>
    <w:rsid w:val="00D0142D"/>
    <w:rsid w:val="00D10002"/>
    <w:rsid w:val="00D209B9"/>
    <w:rsid w:val="00D22881"/>
    <w:rsid w:val="00D3329E"/>
    <w:rsid w:val="00D37033"/>
    <w:rsid w:val="00D4586F"/>
    <w:rsid w:val="00D60093"/>
    <w:rsid w:val="00D60531"/>
    <w:rsid w:val="00D6487A"/>
    <w:rsid w:val="00D66A17"/>
    <w:rsid w:val="00D84141"/>
    <w:rsid w:val="00D85BC1"/>
    <w:rsid w:val="00D925B9"/>
    <w:rsid w:val="00D93531"/>
    <w:rsid w:val="00D95108"/>
    <w:rsid w:val="00D957F9"/>
    <w:rsid w:val="00D96FD4"/>
    <w:rsid w:val="00DA1CC1"/>
    <w:rsid w:val="00DA6F7F"/>
    <w:rsid w:val="00DA79CC"/>
    <w:rsid w:val="00DC0F71"/>
    <w:rsid w:val="00DC1611"/>
    <w:rsid w:val="00DC1E90"/>
    <w:rsid w:val="00DC2135"/>
    <w:rsid w:val="00DC4613"/>
    <w:rsid w:val="00DC5D27"/>
    <w:rsid w:val="00DD75EF"/>
    <w:rsid w:val="00DD7670"/>
    <w:rsid w:val="00DE139D"/>
    <w:rsid w:val="00DE31AD"/>
    <w:rsid w:val="00DF1C7C"/>
    <w:rsid w:val="00DF3A70"/>
    <w:rsid w:val="00E01600"/>
    <w:rsid w:val="00E04364"/>
    <w:rsid w:val="00E0485F"/>
    <w:rsid w:val="00E06532"/>
    <w:rsid w:val="00E14E28"/>
    <w:rsid w:val="00E14E3B"/>
    <w:rsid w:val="00E14F52"/>
    <w:rsid w:val="00E22E60"/>
    <w:rsid w:val="00E2716C"/>
    <w:rsid w:val="00E35C08"/>
    <w:rsid w:val="00E438F7"/>
    <w:rsid w:val="00E46052"/>
    <w:rsid w:val="00E5386C"/>
    <w:rsid w:val="00EA6DDF"/>
    <w:rsid w:val="00EB0F53"/>
    <w:rsid w:val="00EB2248"/>
    <w:rsid w:val="00EC07F4"/>
    <w:rsid w:val="00EC1A52"/>
    <w:rsid w:val="00EE393D"/>
    <w:rsid w:val="00EE751C"/>
    <w:rsid w:val="00EF0FB8"/>
    <w:rsid w:val="00EF2339"/>
    <w:rsid w:val="00F010B8"/>
    <w:rsid w:val="00F0419D"/>
    <w:rsid w:val="00F06E4E"/>
    <w:rsid w:val="00F10E5E"/>
    <w:rsid w:val="00F10EBB"/>
    <w:rsid w:val="00F176CA"/>
    <w:rsid w:val="00F21CB8"/>
    <w:rsid w:val="00F70591"/>
    <w:rsid w:val="00F8077E"/>
    <w:rsid w:val="00F81C0E"/>
    <w:rsid w:val="00F82AA2"/>
    <w:rsid w:val="00F970AB"/>
    <w:rsid w:val="00FA0ED7"/>
    <w:rsid w:val="00FB0960"/>
    <w:rsid w:val="00FB2361"/>
    <w:rsid w:val="00FC1393"/>
    <w:rsid w:val="00FC242F"/>
    <w:rsid w:val="00FC3DDB"/>
    <w:rsid w:val="00FD4F22"/>
    <w:rsid w:val="00FD63B9"/>
    <w:rsid w:val="00FE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78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table" w:styleId="Tabela-SieWeb1">
    <w:name w:val="Table Web 1"/>
    <w:basedOn w:val="Standardowy"/>
    <w:rsid w:val="005C7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217BB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Tekstpodstawowybozena">
    <w:name w:val="Tekst podstawowy.bozena"/>
    <w:basedOn w:val="Normalny"/>
    <w:uiPriority w:val="99"/>
    <w:rsid w:val="006B40F1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B40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40F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0DA80-EBB9-4882-968A-03BBD6452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1695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2020-07-15T07:16:00Z</dcterms:created>
  <dcterms:modified xsi:type="dcterms:W3CDTF">2020-07-16T07:58:00Z</dcterms:modified>
</cp:coreProperties>
</file>