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95C7F7" w14:textId="5F00B3C3" w:rsidR="0061581E" w:rsidRPr="009231FF" w:rsidRDefault="0061581E" w:rsidP="0061581E">
      <w:pPr>
        <w:pStyle w:val="Nagwek1"/>
        <w:numPr>
          <w:ilvl w:val="0"/>
          <w:numId w:val="0"/>
        </w:numPr>
        <w:tabs>
          <w:tab w:val="left" w:pos="8175"/>
        </w:tabs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</w:rPr>
        <w:t xml:space="preserve">                                                                                                           </w:t>
      </w:r>
      <w:r w:rsidR="00666DCF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 xml:space="preserve"> </w:t>
      </w:r>
      <w:bookmarkStart w:id="0" w:name="_Toc425421393"/>
      <w:r w:rsidRPr="009231FF">
        <w:rPr>
          <w:rFonts w:ascii="Century Gothic" w:hAnsi="Century Gothic"/>
          <w:sz w:val="20"/>
          <w:szCs w:val="20"/>
        </w:rPr>
        <w:t xml:space="preserve">Załącznik Nr </w:t>
      </w:r>
      <w:r w:rsidR="00552943">
        <w:rPr>
          <w:rFonts w:ascii="Century Gothic" w:hAnsi="Century Gothic"/>
          <w:sz w:val="20"/>
          <w:szCs w:val="20"/>
        </w:rPr>
        <w:t>4</w:t>
      </w:r>
      <w:r w:rsidRPr="009231FF">
        <w:rPr>
          <w:rFonts w:ascii="Century Gothic" w:hAnsi="Century Gothic"/>
          <w:sz w:val="20"/>
          <w:szCs w:val="20"/>
        </w:rPr>
        <w:t xml:space="preserve"> do </w:t>
      </w:r>
      <w:r w:rsidR="00F2492C">
        <w:rPr>
          <w:rFonts w:ascii="Century Gothic" w:hAnsi="Century Gothic"/>
          <w:sz w:val="20"/>
          <w:szCs w:val="20"/>
        </w:rPr>
        <w:t>OPZ</w:t>
      </w:r>
    </w:p>
    <w:bookmarkEnd w:id="0"/>
    <w:p w14:paraId="5E24F757" w14:textId="5D73D2BE" w:rsidR="0061581E" w:rsidRDefault="00552943" w:rsidP="0061581E">
      <w:pPr>
        <w:pStyle w:val="Nagwek1"/>
        <w:numPr>
          <w:ilvl w:val="0"/>
          <w:numId w:val="0"/>
        </w:numPr>
        <w:rPr>
          <w:rFonts w:ascii="Century Gothic" w:hAnsi="Century Gothic"/>
        </w:rPr>
      </w:pPr>
      <w:r>
        <w:rPr>
          <w:rFonts w:ascii="Century Gothic" w:hAnsi="Century Gothic"/>
        </w:rPr>
        <w:t>PERSONEL WYKONAWCY</w:t>
      </w:r>
    </w:p>
    <w:p w14:paraId="4B31AFAD" w14:textId="77777777" w:rsidR="0061581E" w:rsidRPr="006A2BF9" w:rsidRDefault="0061581E" w:rsidP="0061581E">
      <w:pPr>
        <w:rPr>
          <w:lang w:eastAsia="pl-PL"/>
        </w:rPr>
      </w:pPr>
    </w:p>
    <w:p w14:paraId="1A03791A" w14:textId="26B5DBB2" w:rsidR="0061581E" w:rsidRPr="00552943" w:rsidRDefault="0061581E" w:rsidP="00552943">
      <w:pPr>
        <w:pStyle w:val="Akapitzlist"/>
        <w:numPr>
          <w:ilvl w:val="0"/>
          <w:numId w:val="2"/>
        </w:numPr>
        <w:tabs>
          <w:tab w:val="left" w:pos="0"/>
        </w:tabs>
        <w:spacing w:after="0" w:line="360" w:lineRule="auto"/>
        <w:rPr>
          <w:szCs w:val="20"/>
        </w:rPr>
      </w:pPr>
      <w:r w:rsidRPr="008D4B7F">
        <w:rPr>
          <w:szCs w:val="20"/>
        </w:rPr>
        <w:t>Wykonawca musi dysponować odpowiednim potencjałem kadrowym wyspecjalizowanym do wykonania prac objętych zamówieniem, a w szczególności</w:t>
      </w:r>
      <w:r>
        <w:rPr>
          <w:szCs w:val="20"/>
        </w:rPr>
        <w:t>:</w:t>
      </w:r>
    </w:p>
    <w:p w14:paraId="1249A4C7" w14:textId="17D41328" w:rsidR="001D5392" w:rsidRPr="001D5392" w:rsidRDefault="0061581E" w:rsidP="001D5392">
      <w:pPr>
        <w:pStyle w:val="Akapitzlist"/>
        <w:numPr>
          <w:ilvl w:val="0"/>
          <w:numId w:val="3"/>
        </w:numPr>
        <w:spacing w:after="0" w:line="360" w:lineRule="auto"/>
        <w:ind w:left="851"/>
        <w:contextualSpacing w:val="0"/>
        <w:rPr>
          <w:rFonts w:cs="Century Gothic"/>
          <w:szCs w:val="20"/>
        </w:rPr>
      </w:pPr>
      <w:r w:rsidRPr="001D5392">
        <w:rPr>
          <w:b/>
          <w:szCs w:val="20"/>
        </w:rPr>
        <w:t xml:space="preserve">Kierownikiem </w:t>
      </w:r>
      <w:r w:rsidR="00AA6A54">
        <w:rPr>
          <w:b/>
          <w:szCs w:val="20"/>
        </w:rPr>
        <w:t xml:space="preserve">budowy </w:t>
      </w:r>
      <w:r w:rsidR="001D5392" w:rsidRPr="001D5392">
        <w:rPr>
          <w:rFonts w:cs="Century Gothic"/>
          <w:szCs w:val="20"/>
        </w:rPr>
        <w:t>posiadającym łącznie następujące kwalifikacje i doświadczenie:</w:t>
      </w:r>
    </w:p>
    <w:p w14:paraId="2E4320F7" w14:textId="7771F800" w:rsidR="0061581E" w:rsidRPr="0096082C" w:rsidRDefault="001D5392" w:rsidP="001D5392">
      <w:pPr>
        <w:pStyle w:val="Akapitzlist"/>
        <w:spacing w:after="0" w:line="360" w:lineRule="auto"/>
        <w:ind w:left="1560"/>
        <w:contextualSpacing w:val="0"/>
        <w:rPr>
          <w:rFonts w:cs="Arial"/>
          <w:szCs w:val="20"/>
        </w:rPr>
      </w:pPr>
      <w:r w:rsidRPr="001D5392">
        <w:rPr>
          <w:rFonts w:cs="Century Gothic"/>
          <w:szCs w:val="20"/>
        </w:rPr>
        <w:t>- uprawnienia budowlane</w:t>
      </w:r>
      <w:r w:rsidR="00552943">
        <w:rPr>
          <w:rFonts w:cs="Century Gothic"/>
          <w:szCs w:val="20"/>
        </w:rPr>
        <w:t xml:space="preserve"> </w:t>
      </w:r>
      <w:r w:rsidR="0061581E" w:rsidRPr="001D5392">
        <w:rPr>
          <w:szCs w:val="20"/>
        </w:rPr>
        <w:t xml:space="preserve">do kierowania robotami budowlanymi bez ograniczeń </w:t>
      </w:r>
      <w:r w:rsidR="006273FE">
        <w:rPr>
          <w:szCs w:val="20"/>
        </w:rPr>
        <w:br/>
      </w:r>
      <w:r w:rsidR="0061581E" w:rsidRPr="001D5392">
        <w:rPr>
          <w:szCs w:val="20"/>
        </w:rPr>
        <w:t>w specjalności instalacyjnej w zakresie sieci, instalacji i urządzeń cieplnych, wentylacyjnych, gazowych, wodociągowych i kanalizacyjnych  oraz</w:t>
      </w:r>
      <w:r w:rsidR="00552943">
        <w:rPr>
          <w:szCs w:val="20"/>
        </w:rPr>
        <w:t xml:space="preserve"> aktualny</w:t>
      </w:r>
      <w:r w:rsidR="0061581E" w:rsidRPr="001D5392">
        <w:rPr>
          <w:szCs w:val="20"/>
        </w:rPr>
        <w:t xml:space="preserve"> </w:t>
      </w:r>
      <w:r w:rsidR="00552943" w:rsidRPr="00DD79B2">
        <w:rPr>
          <w:rFonts w:cs="Arial"/>
          <w:bCs/>
          <w:iCs/>
          <w:szCs w:val="20"/>
        </w:rPr>
        <w:t>wpis na listę członków właściwej izby samorządu zawodowego</w:t>
      </w:r>
      <w:r w:rsidR="00552943">
        <w:rPr>
          <w:rFonts w:cs="Arial"/>
          <w:szCs w:val="20"/>
        </w:rPr>
        <w:t>,</w:t>
      </w:r>
    </w:p>
    <w:p w14:paraId="60545FD2" w14:textId="3DEF9A0E" w:rsidR="0061581E" w:rsidRDefault="0061581E" w:rsidP="001D5392">
      <w:pPr>
        <w:pStyle w:val="Akapitzlist"/>
        <w:tabs>
          <w:tab w:val="left" w:pos="709"/>
        </w:tabs>
        <w:spacing w:after="0" w:line="360" w:lineRule="auto"/>
        <w:ind w:left="1560"/>
        <w:rPr>
          <w:szCs w:val="20"/>
        </w:rPr>
      </w:pPr>
      <w:r w:rsidRPr="008D4B7F">
        <w:rPr>
          <w:szCs w:val="20"/>
        </w:rPr>
        <w:t xml:space="preserve">- </w:t>
      </w:r>
      <w:r w:rsidR="002C6E87">
        <w:t xml:space="preserve"> </w:t>
      </w:r>
      <w:r w:rsidR="002C6E87" w:rsidRPr="002C6E87">
        <w:rPr>
          <w:bCs/>
        </w:rPr>
        <w:t>zdobyte w ciągu ostatnich 5 lat przed terminem składania ofert doświadczenie w kierowaniu robotami dla</w:t>
      </w:r>
      <w:r w:rsidR="00552943">
        <w:rPr>
          <w:bCs/>
        </w:rPr>
        <w:t xml:space="preserve"> </w:t>
      </w:r>
      <w:r w:rsidR="002C6E87" w:rsidRPr="002C6E87">
        <w:rPr>
          <w:bCs/>
        </w:rPr>
        <w:t>zamówienia polegającego</w:t>
      </w:r>
      <w:r w:rsidR="00552943">
        <w:rPr>
          <w:bCs/>
        </w:rPr>
        <w:t xml:space="preserve"> </w:t>
      </w:r>
      <w:r w:rsidR="002C6E87" w:rsidRPr="002C6E87">
        <w:rPr>
          <w:bCs/>
        </w:rPr>
        <w:t>na</w:t>
      </w:r>
      <w:r w:rsidR="006273FE">
        <w:rPr>
          <w:bCs/>
        </w:rPr>
        <w:t xml:space="preserve"> </w:t>
      </w:r>
      <w:r w:rsidR="002C6E87" w:rsidRPr="002C6E87">
        <w:rPr>
          <w:bCs/>
        </w:rPr>
        <w:t>budowie/przebudowie gazociągu wysokiego ciśnienia o</w:t>
      </w:r>
      <w:r w:rsidR="00552943">
        <w:rPr>
          <w:bCs/>
        </w:rPr>
        <w:t xml:space="preserve"> </w:t>
      </w:r>
      <w:r w:rsidR="002C6E87" w:rsidRPr="002C6E87">
        <w:rPr>
          <w:bCs/>
        </w:rPr>
        <w:t>średnicy co najmniej DN 300</w:t>
      </w:r>
      <w:r w:rsidR="00552943">
        <w:rPr>
          <w:bCs/>
        </w:rPr>
        <w:t>,</w:t>
      </w:r>
    </w:p>
    <w:p w14:paraId="1FECEF0E" w14:textId="77777777" w:rsidR="0061581E" w:rsidRPr="003F04B5" w:rsidRDefault="0061581E" w:rsidP="0061581E">
      <w:pPr>
        <w:pStyle w:val="Akapitzlist"/>
        <w:numPr>
          <w:ilvl w:val="0"/>
          <w:numId w:val="3"/>
        </w:numPr>
        <w:tabs>
          <w:tab w:val="left" w:pos="709"/>
        </w:tabs>
        <w:spacing w:after="0" w:line="360" w:lineRule="auto"/>
        <w:rPr>
          <w:szCs w:val="20"/>
        </w:rPr>
      </w:pPr>
      <w:r w:rsidRPr="003F04B5">
        <w:rPr>
          <w:rFonts w:cs="Century Gothic"/>
          <w:color w:val="000000"/>
          <w:szCs w:val="20"/>
        </w:rPr>
        <w:t>Kierownikiem Nadzoru Robót Spawalniczych posiadającym następujące kwalifikacje:</w:t>
      </w:r>
    </w:p>
    <w:p w14:paraId="5F9BB7E9" w14:textId="1A467F8B" w:rsidR="0061581E" w:rsidRPr="003F04B5" w:rsidRDefault="0061581E" w:rsidP="001D5392">
      <w:pPr>
        <w:pStyle w:val="Default"/>
        <w:spacing w:line="360" w:lineRule="auto"/>
        <w:ind w:left="15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uprawnienia międzynarodowego (IWE) lub europejskiego (EWE) inżyniera spawalnika i aktualny (ważny) certyfikat kompetencji, w zakresie właściwym dla realizowanego zadania. </w:t>
      </w:r>
    </w:p>
    <w:p w14:paraId="3FE68799" w14:textId="0A20FD29" w:rsidR="00174153" w:rsidRDefault="00174153" w:rsidP="00174153">
      <w:pPr>
        <w:pStyle w:val="Akapitzlist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line="360" w:lineRule="auto"/>
        <w:rPr>
          <w:szCs w:val="20"/>
        </w:rPr>
      </w:pPr>
      <w:r w:rsidRPr="003678E8">
        <w:rPr>
          <w:szCs w:val="20"/>
        </w:rPr>
        <w:t xml:space="preserve">Co najmniej </w:t>
      </w:r>
      <w:r>
        <w:rPr>
          <w:szCs w:val="20"/>
        </w:rPr>
        <w:t>2</w:t>
      </w:r>
      <w:r w:rsidRPr="003678E8">
        <w:rPr>
          <w:szCs w:val="20"/>
        </w:rPr>
        <w:t xml:space="preserve"> osob</w:t>
      </w:r>
      <w:r>
        <w:rPr>
          <w:szCs w:val="20"/>
        </w:rPr>
        <w:t>ami</w:t>
      </w:r>
      <w:r w:rsidRPr="003678E8">
        <w:rPr>
          <w:szCs w:val="20"/>
        </w:rPr>
        <w:t xml:space="preserve"> posiadając</w:t>
      </w:r>
      <w:r>
        <w:rPr>
          <w:szCs w:val="20"/>
        </w:rPr>
        <w:t>ymi</w:t>
      </w:r>
      <w:r w:rsidRPr="003678E8">
        <w:rPr>
          <w:szCs w:val="20"/>
        </w:rPr>
        <w:t xml:space="preserve"> ważne świadectwo kwalifikacyjne na stanowisku dozoru w zakresie grupy energetycznej 3, w zakresie: obsługi, konserwacji, remontu, montażu </w:t>
      </w:r>
      <w:r>
        <w:rPr>
          <w:szCs w:val="20"/>
        </w:rPr>
        <w:br/>
      </w:r>
      <w:r w:rsidRPr="003678E8">
        <w:rPr>
          <w:szCs w:val="20"/>
        </w:rPr>
        <w:t>i kontrolno-pomiarowym (minimum punkt 5) zgodnie z Rozporządzeniem Ministra Gospodarki, Pracy i Polityki Społecznej z dnia 28.04.20</w:t>
      </w:r>
      <w:r>
        <w:rPr>
          <w:szCs w:val="20"/>
        </w:rPr>
        <w:t>0</w:t>
      </w:r>
      <w:r w:rsidRPr="003678E8">
        <w:rPr>
          <w:szCs w:val="20"/>
        </w:rPr>
        <w:t xml:space="preserve">3r. (Dz. U. z 2003 r. Nr 89, poz. 828 z </w:t>
      </w:r>
      <w:proofErr w:type="spellStart"/>
      <w:r w:rsidRPr="003678E8">
        <w:rPr>
          <w:szCs w:val="20"/>
        </w:rPr>
        <w:t>późn</w:t>
      </w:r>
      <w:proofErr w:type="spellEnd"/>
      <w:r w:rsidRPr="003678E8">
        <w:rPr>
          <w:szCs w:val="20"/>
        </w:rPr>
        <w:t xml:space="preserve">. zm.) </w:t>
      </w:r>
      <w:r>
        <w:rPr>
          <w:szCs w:val="20"/>
        </w:rPr>
        <w:br/>
      </w:r>
      <w:r w:rsidRPr="003678E8">
        <w:rPr>
          <w:szCs w:val="20"/>
        </w:rPr>
        <w:t xml:space="preserve">w sprawach szczegółowych zasad stwierdzenia posiadania kwalifikacji przez osoby zajmujące się eksploatacją urządzeń instalacji i sieci. </w:t>
      </w:r>
    </w:p>
    <w:p w14:paraId="6FCBADEC" w14:textId="56002E00" w:rsidR="0061581E" w:rsidRDefault="0061581E" w:rsidP="00174153">
      <w:pPr>
        <w:pStyle w:val="Akapitzlist"/>
        <w:numPr>
          <w:ilvl w:val="0"/>
          <w:numId w:val="3"/>
        </w:numPr>
        <w:tabs>
          <w:tab w:val="left" w:pos="709"/>
        </w:tabs>
        <w:spacing w:after="0" w:line="360" w:lineRule="auto"/>
        <w:rPr>
          <w:szCs w:val="20"/>
        </w:rPr>
      </w:pPr>
      <w:r w:rsidRPr="008D4B7F">
        <w:rPr>
          <w:szCs w:val="20"/>
        </w:rPr>
        <w:t xml:space="preserve">Zespołem pracowników składającym się z co najmniej trzech osób posiadających ważne świadectwa kwalifikacyjne na stanowisku eksploatacji </w:t>
      </w:r>
      <w:r w:rsidR="00174153" w:rsidRPr="003678E8">
        <w:rPr>
          <w:szCs w:val="20"/>
        </w:rPr>
        <w:t>w zakresie grupy energetycznej 3, w zakresie: obsługi, konserwacji, remontu, montażu i kontrolno-pomiarowym (minimum punkt 5) zgodnie z Rozporządzeniem Ministra Gospodarki, Pracy i Polityki Społecznej z dnia 28.04.20</w:t>
      </w:r>
      <w:r w:rsidR="00174153">
        <w:rPr>
          <w:szCs w:val="20"/>
        </w:rPr>
        <w:t>0</w:t>
      </w:r>
      <w:r w:rsidR="00174153" w:rsidRPr="003678E8">
        <w:rPr>
          <w:szCs w:val="20"/>
        </w:rPr>
        <w:t xml:space="preserve">3r. (Dz. U. z 2003 r. Nr 89, poz. 828 z </w:t>
      </w:r>
      <w:proofErr w:type="spellStart"/>
      <w:r w:rsidR="00174153" w:rsidRPr="003678E8">
        <w:rPr>
          <w:szCs w:val="20"/>
        </w:rPr>
        <w:t>późn</w:t>
      </w:r>
      <w:proofErr w:type="spellEnd"/>
      <w:r w:rsidR="00174153" w:rsidRPr="003678E8">
        <w:rPr>
          <w:szCs w:val="20"/>
        </w:rPr>
        <w:t>. zm.) w sprawach szczegółowych zasad stwierdzenia posiadania kwalifikacji przez osoby zajmujące się eksploatacją urządzeń instalacji i sieci.</w:t>
      </w:r>
    </w:p>
    <w:p w14:paraId="5FF1AB90" w14:textId="5D1DC19D" w:rsidR="002933FA" w:rsidRDefault="002933FA" w:rsidP="002933FA">
      <w:pPr>
        <w:pStyle w:val="Akapitzlist"/>
        <w:numPr>
          <w:ilvl w:val="0"/>
          <w:numId w:val="2"/>
        </w:numPr>
        <w:tabs>
          <w:tab w:val="left" w:pos="709"/>
        </w:tabs>
        <w:spacing w:after="0" w:line="360" w:lineRule="auto"/>
        <w:rPr>
          <w:szCs w:val="20"/>
        </w:rPr>
      </w:pPr>
      <w:r>
        <w:rPr>
          <w:szCs w:val="20"/>
        </w:rPr>
        <w:t>Inne, nie wymienione wyżej uprawnienia, a niezbędne do realizacji Przedmiotu Umowy.</w:t>
      </w:r>
    </w:p>
    <w:p w14:paraId="0909BF65" w14:textId="77777777" w:rsidR="002933FA" w:rsidRPr="00174153" w:rsidRDefault="002933FA" w:rsidP="002933FA">
      <w:pPr>
        <w:pStyle w:val="Akapitzlist"/>
        <w:tabs>
          <w:tab w:val="left" w:pos="709"/>
        </w:tabs>
        <w:spacing w:after="0" w:line="360" w:lineRule="auto"/>
        <w:ind w:left="786"/>
        <w:rPr>
          <w:szCs w:val="20"/>
        </w:rPr>
      </w:pPr>
    </w:p>
    <w:p w14:paraId="73DC31B0" w14:textId="77777777" w:rsidR="0061581E" w:rsidRPr="00CF38F1" w:rsidRDefault="0061581E" w:rsidP="0061581E">
      <w:pPr>
        <w:tabs>
          <w:tab w:val="left" w:pos="426"/>
        </w:tabs>
        <w:autoSpaceDE w:val="0"/>
        <w:autoSpaceDN w:val="0"/>
        <w:adjustRightInd w:val="0"/>
        <w:spacing w:line="360" w:lineRule="auto"/>
      </w:pPr>
    </w:p>
    <w:p w14:paraId="616B2FFC" w14:textId="77777777" w:rsidR="00C524FC" w:rsidRDefault="00000000"/>
    <w:sectPr w:rsidR="00C524FC" w:rsidSect="00F251B2">
      <w:headerReference w:type="default" r:id="rId7"/>
      <w:footerReference w:type="default" r:id="rId8"/>
      <w:pgSz w:w="11906" w:h="16838"/>
      <w:pgMar w:top="1440" w:right="1080" w:bottom="1440" w:left="1080" w:header="142" w:footer="6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7BB2CB" w14:textId="77777777" w:rsidR="007B149C" w:rsidRDefault="007B149C">
      <w:pPr>
        <w:spacing w:after="0" w:line="240" w:lineRule="auto"/>
      </w:pPr>
      <w:r>
        <w:separator/>
      </w:r>
    </w:p>
  </w:endnote>
  <w:endnote w:type="continuationSeparator" w:id="0">
    <w:p w14:paraId="4CD2A5F2" w14:textId="77777777" w:rsidR="007B149C" w:rsidRDefault="007B14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B00D3" w14:textId="77777777" w:rsidR="00E6743B" w:rsidRDefault="009F62AB" w:rsidP="00E6743B">
    <w:pPr>
      <w:tabs>
        <w:tab w:val="left" w:pos="4050"/>
      </w:tabs>
      <w:contextualSpacing/>
      <w:rPr>
        <w:sz w:val="16"/>
        <w:szCs w:val="16"/>
      </w:rPr>
    </w:pPr>
    <w:r>
      <w:rPr>
        <w:b/>
        <w:sz w:val="16"/>
        <w:szCs w:val="16"/>
      </w:rPr>
      <w:tab/>
    </w:r>
  </w:p>
  <w:p w14:paraId="698B4457" w14:textId="77777777" w:rsidR="00E6743B" w:rsidRDefault="009F62AB" w:rsidP="00E6743B">
    <w:pPr>
      <w:pStyle w:val="Stopka"/>
      <w:rPr>
        <w:sz w:val="16"/>
        <w:szCs w:val="16"/>
      </w:rPr>
    </w:pPr>
    <w:r>
      <w:rPr>
        <w:b/>
        <w:sz w:val="16"/>
        <w:szCs w:val="16"/>
      </w:rPr>
      <w:tab/>
    </w:r>
    <w:r>
      <w:rPr>
        <w:b/>
        <w:sz w:val="16"/>
        <w:szCs w:val="16"/>
      </w:rPr>
      <w:tab/>
    </w:r>
    <w:r>
      <w:rPr>
        <w:sz w:val="16"/>
        <w:szCs w:val="16"/>
      </w:rPr>
      <w:t xml:space="preserve">Strona </w:t>
    </w:r>
    <w:r>
      <w:rPr>
        <w:b/>
        <w:sz w:val="16"/>
        <w:szCs w:val="16"/>
      </w:rPr>
      <w:fldChar w:fldCharType="begin"/>
    </w:r>
    <w:r>
      <w:rPr>
        <w:b/>
        <w:sz w:val="16"/>
        <w:szCs w:val="16"/>
      </w:rPr>
      <w:instrText>PAGE  \* Arabic  \* MERGEFORMAT</w:instrText>
    </w:r>
    <w:r>
      <w:rPr>
        <w:b/>
        <w:sz w:val="16"/>
        <w:szCs w:val="16"/>
      </w:rPr>
      <w:fldChar w:fldCharType="separate"/>
    </w:r>
    <w:r>
      <w:rPr>
        <w:b/>
        <w:noProof/>
        <w:sz w:val="16"/>
        <w:szCs w:val="16"/>
      </w:rPr>
      <w:t>4</w:t>
    </w:r>
    <w:r>
      <w:rPr>
        <w:b/>
        <w:sz w:val="16"/>
        <w:szCs w:val="16"/>
      </w:rPr>
      <w:fldChar w:fldCharType="end"/>
    </w:r>
    <w:r>
      <w:rPr>
        <w:sz w:val="16"/>
        <w:szCs w:val="16"/>
      </w:rPr>
      <w:t xml:space="preserve"> z </w:t>
    </w:r>
    <w:r>
      <w:rPr>
        <w:b/>
        <w:sz w:val="16"/>
        <w:szCs w:val="16"/>
      </w:rPr>
      <w:fldChar w:fldCharType="begin"/>
    </w:r>
    <w:r>
      <w:rPr>
        <w:b/>
        <w:sz w:val="16"/>
        <w:szCs w:val="16"/>
      </w:rPr>
      <w:instrText>NUMPAGES  \* Arabic  \* MERGEFORMAT</w:instrText>
    </w:r>
    <w:r>
      <w:rPr>
        <w:b/>
        <w:sz w:val="16"/>
        <w:szCs w:val="16"/>
      </w:rPr>
      <w:fldChar w:fldCharType="separate"/>
    </w:r>
    <w:r>
      <w:rPr>
        <w:b/>
        <w:noProof/>
        <w:sz w:val="16"/>
        <w:szCs w:val="16"/>
      </w:rPr>
      <w:t>4</w:t>
    </w:r>
    <w:r>
      <w:rPr>
        <w:b/>
        <w:sz w:val="16"/>
        <w:szCs w:val="16"/>
      </w:rPr>
      <w:fldChar w:fldCharType="end"/>
    </w:r>
  </w:p>
  <w:p w14:paraId="1EC9A575" w14:textId="77777777" w:rsidR="00F251B2" w:rsidRPr="00E6743B" w:rsidRDefault="00000000" w:rsidP="00E674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88FB0B" w14:textId="77777777" w:rsidR="007B149C" w:rsidRDefault="007B149C">
      <w:pPr>
        <w:spacing w:after="0" w:line="240" w:lineRule="auto"/>
      </w:pPr>
      <w:r>
        <w:separator/>
      </w:r>
    </w:p>
  </w:footnote>
  <w:footnote w:type="continuationSeparator" w:id="0">
    <w:p w14:paraId="6EC506CA" w14:textId="77777777" w:rsidR="007B149C" w:rsidRDefault="007B14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CDEFE" w14:textId="77777777" w:rsidR="005C2BA0" w:rsidRPr="001C4491" w:rsidRDefault="009F62AB" w:rsidP="001C4491">
    <w:pPr>
      <w:pStyle w:val="Nagwek"/>
    </w:pPr>
    <w:r>
      <w:rPr>
        <w:noProof/>
        <w:lang w:eastAsia="pl-PL"/>
      </w:rPr>
      <w:drawing>
        <wp:inline distT="0" distB="0" distL="0" distR="0" wp14:anchorId="0222D6C0" wp14:editId="0D9522C6">
          <wp:extent cx="6188710" cy="955998"/>
          <wp:effectExtent l="0" t="0" r="2540" b="0"/>
          <wp:docPr id="2" name="Obraz 2" descr="belka gor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belka gor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8710" cy="9559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AA7ABE"/>
    <w:multiLevelType w:val="hybridMultilevel"/>
    <w:tmpl w:val="A26CAD68"/>
    <w:lvl w:ilvl="0" w:tplc="529472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C05C3F"/>
    <w:multiLevelType w:val="multilevel"/>
    <w:tmpl w:val="FBF2325C"/>
    <w:lvl w:ilvl="0">
      <w:start w:val="1"/>
      <w:numFmt w:val="decimal"/>
      <w:pStyle w:val="Nagwek1"/>
      <w:lvlText w:val="%1."/>
      <w:lvlJc w:val="left"/>
      <w:pPr>
        <w:tabs>
          <w:tab w:val="num" w:pos="708"/>
        </w:tabs>
        <w:ind w:left="708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432"/>
      </w:pPr>
      <w:rPr>
        <w:rFonts w:ascii="Century Gothic" w:hAnsi="Century Gothic" w:hint="default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08"/>
        </w:tabs>
        <w:ind w:left="492" w:hanging="504"/>
      </w:pPr>
      <w:rPr>
        <w:rFonts w:hint="default"/>
        <w:i w:val="0"/>
        <w:sz w:val="22"/>
        <w:szCs w:val="22"/>
      </w:rPr>
    </w:lvl>
    <w:lvl w:ilvl="3">
      <w:start w:val="1"/>
      <w:numFmt w:val="decimal"/>
      <w:pStyle w:val="1111GS"/>
      <w:lvlText w:val="%1.%2.%3.%4."/>
      <w:lvlJc w:val="left"/>
      <w:pPr>
        <w:tabs>
          <w:tab w:val="num" w:pos="3414"/>
        </w:tabs>
        <w:ind w:left="334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68"/>
        </w:tabs>
        <w:ind w:left="258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8"/>
        </w:tabs>
        <w:ind w:left="308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8"/>
        </w:tabs>
        <w:ind w:left="358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08"/>
        </w:tabs>
        <w:ind w:left="409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28"/>
        </w:tabs>
        <w:ind w:left="4668" w:hanging="1440"/>
      </w:pPr>
      <w:rPr>
        <w:rFonts w:hint="default"/>
      </w:rPr>
    </w:lvl>
  </w:abstractNum>
  <w:abstractNum w:abstractNumId="2" w15:restartNumberingAfterBreak="0">
    <w:nsid w:val="6CD567B6"/>
    <w:multiLevelType w:val="hybridMultilevel"/>
    <w:tmpl w:val="2318B032"/>
    <w:lvl w:ilvl="0" w:tplc="F48424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370134"/>
    <w:multiLevelType w:val="hybridMultilevel"/>
    <w:tmpl w:val="563CBB38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267544971">
    <w:abstractNumId w:val="1"/>
  </w:num>
  <w:num w:numId="2" w16cid:durableId="1638678051">
    <w:abstractNumId w:val="2"/>
  </w:num>
  <w:num w:numId="3" w16cid:durableId="1235554752">
    <w:abstractNumId w:val="3"/>
  </w:num>
  <w:num w:numId="4" w16cid:durableId="8529616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81E"/>
    <w:rsid w:val="000553CB"/>
    <w:rsid w:val="00174153"/>
    <w:rsid w:val="001D5392"/>
    <w:rsid w:val="002933FA"/>
    <w:rsid w:val="002B751A"/>
    <w:rsid w:val="002C6E87"/>
    <w:rsid w:val="002D5B1B"/>
    <w:rsid w:val="00415942"/>
    <w:rsid w:val="004358FB"/>
    <w:rsid w:val="0047370E"/>
    <w:rsid w:val="00484EEE"/>
    <w:rsid w:val="00514AD7"/>
    <w:rsid w:val="00552943"/>
    <w:rsid w:val="0061581E"/>
    <w:rsid w:val="006273FE"/>
    <w:rsid w:val="00640FB1"/>
    <w:rsid w:val="00666DCF"/>
    <w:rsid w:val="007B149C"/>
    <w:rsid w:val="00930ADA"/>
    <w:rsid w:val="009F29F9"/>
    <w:rsid w:val="009F62AB"/>
    <w:rsid w:val="00A94FA7"/>
    <w:rsid w:val="00AA6A54"/>
    <w:rsid w:val="00AF74AC"/>
    <w:rsid w:val="00B47470"/>
    <w:rsid w:val="00B81EC3"/>
    <w:rsid w:val="00C25DB7"/>
    <w:rsid w:val="00C755B8"/>
    <w:rsid w:val="00CB74C6"/>
    <w:rsid w:val="00EB7842"/>
    <w:rsid w:val="00F13D12"/>
    <w:rsid w:val="00F24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F1E643"/>
  <w15:chartTrackingRefBased/>
  <w15:docId w15:val="{9D8F04D6-A6A4-4713-B263-0D0B23590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581E"/>
    <w:pPr>
      <w:spacing w:after="200" w:line="276" w:lineRule="auto"/>
      <w:jc w:val="both"/>
    </w:pPr>
    <w:rPr>
      <w:rFonts w:ascii="Century Gothic" w:hAnsi="Century Gothic"/>
      <w:sz w:val="20"/>
    </w:rPr>
  </w:style>
  <w:style w:type="paragraph" w:styleId="Nagwek1">
    <w:name w:val="heading 1"/>
    <w:basedOn w:val="Normalny"/>
    <w:next w:val="Normalny"/>
    <w:link w:val="Nagwek1Znak"/>
    <w:qFormat/>
    <w:rsid w:val="0061581E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1581E"/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paragraph" w:styleId="Stopka">
    <w:name w:val="footer"/>
    <w:basedOn w:val="Normalny"/>
    <w:link w:val="StopkaZnak"/>
    <w:uiPriority w:val="99"/>
    <w:rsid w:val="0061581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61581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6158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1581E"/>
    <w:rPr>
      <w:rFonts w:ascii="Century Gothic" w:hAnsi="Century Gothic"/>
      <w:sz w:val="20"/>
    </w:rPr>
  </w:style>
  <w:style w:type="paragraph" w:styleId="Akapitzlist">
    <w:name w:val="List Paragraph"/>
    <w:aliases w:val="Nagłowek 3,Preambuła"/>
    <w:basedOn w:val="Normalny"/>
    <w:link w:val="AkapitzlistZnak"/>
    <w:uiPriority w:val="34"/>
    <w:qFormat/>
    <w:rsid w:val="0061581E"/>
    <w:pPr>
      <w:ind w:left="720"/>
      <w:contextualSpacing/>
    </w:pPr>
  </w:style>
  <w:style w:type="paragraph" w:customStyle="1" w:styleId="1111GS">
    <w:name w:val="1.1.1.1 GS"/>
    <w:basedOn w:val="Normalny"/>
    <w:qFormat/>
    <w:rsid w:val="0061581E"/>
    <w:pPr>
      <w:keepNext/>
      <w:numPr>
        <w:ilvl w:val="3"/>
        <w:numId w:val="1"/>
      </w:numPr>
      <w:spacing w:before="240" w:after="60" w:line="240" w:lineRule="auto"/>
      <w:outlineLvl w:val="1"/>
    </w:pPr>
    <w:rPr>
      <w:rFonts w:eastAsia="Times New Roman" w:cs="Arial"/>
      <w:b/>
      <w:bCs/>
      <w:iCs/>
      <w:lang w:eastAsia="pl-PL"/>
    </w:rPr>
  </w:style>
  <w:style w:type="character" w:customStyle="1" w:styleId="AkapitzlistZnak">
    <w:name w:val="Akapit z listą Znak"/>
    <w:aliases w:val="Nagłowek 3 Znak,Preambuła Znak"/>
    <w:basedOn w:val="Domylnaczcionkaakapitu"/>
    <w:link w:val="Akapitzlist"/>
    <w:uiPriority w:val="34"/>
    <w:locked/>
    <w:rsid w:val="0061581E"/>
    <w:rPr>
      <w:rFonts w:ascii="Century Gothic" w:hAnsi="Century Gothic"/>
      <w:sz w:val="20"/>
    </w:rPr>
  </w:style>
  <w:style w:type="paragraph" w:customStyle="1" w:styleId="Default">
    <w:name w:val="Default"/>
    <w:rsid w:val="0061581E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62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62AB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81E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81EC3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81EC3"/>
    <w:rPr>
      <w:rFonts w:ascii="Century Gothic" w:hAnsi="Century Gothic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1E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1EC3"/>
    <w:rPr>
      <w:rFonts w:ascii="Century Gothic" w:hAnsi="Century Gothic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321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Pióro Damian</dc:creator>
  <cp:keywords/>
  <dc:description/>
  <cp:lastModifiedBy>Pióro Damian</cp:lastModifiedBy>
  <cp:revision>4</cp:revision>
  <dcterms:created xsi:type="dcterms:W3CDTF">2021-11-24T17:23:00Z</dcterms:created>
  <dcterms:modified xsi:type="dcterms:W3CDTF">2023-02-13T09:46:00Z</dcterms:modified>
</cp:coreProperties>
</file>