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5A4FC6E" w:rsidR="00574908" w:rsidRPr="00574908" w:rsidRDefault="00916BF2" w:rsidP="000136DA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0136DA" w:rsidRPr="000136DA">
        <w:rPr>
          <w:rFonts w:ascii="Century Gothic" w:hAnsi="Century Gothic" w:cs="Arial"/>
          <w:b/>
          <w:bCs/>
          <w:sz w:val="20"/>
          <w:szCs w:val="20"/>
        </w:rPr>
        <w:t>Świadczenie usług w zakresie wykonania badań nieniszczących/niszczących złączy spawanych gazociągów, innych urządzeń ciśnieniowych oraz badania w zakresie kwalifikowania technologii spawania na terenie działania Operatora Gazociągów Przesyłowych GAZ-SYSTEM S.A. Oddział w Rembelszczyźnie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136DA" w:rsidRPr="000136DA">
        <w:rPr>
          <w:rFonts w:ascii="Century Gothic" w:hAnsi="Century Gothic"/>
          <w:b/>
          <w:bCs/>
          <w:sz w:val="20"/>
        </w:rPr>
        <w:t>NP/2023/01/0022/REM</w:t>
      </w:r>
      <w:r w:rsidR="000136DA" w:rsidRPr="000136DA" w:rsidDel="000136DA">
        <w:rPr>
          <w:rFonts w:ascii="Century Gothic" w:hAnsi="Century Gothic"/>
          <w:sz w:val="20"/>
        </w:rPr>
        <w:t xml:space="preserve">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0136DA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0136DA">
        <w:rPr>
          <w:rFonts w:ascii="Century Gothic" w:hAnsi="Century Gothic" w:cs="Arial"/>
          <w:sz w:val="20"/>
          <w:szCs w:val="20"/>
        </w:rPr>
        <w:t>zasoby</w:t>
      </w:r>
      <w:r w:rsidR="00243F9F" w:rsidRPr="000136DA">
        <w:rPr>
          <w:rFonts w:ascii="Century Gothic" w:hAnsi="Century Gothic" w:cs="Arial"/>
          <w:sz w:val="20"/>
          <w:szCs w:val="20"/>
        </w:rPr>
        <w:t xml:space="preserve"> </w:t>
      </w:r>
      <w:r w:rsidR="0078713C" w:rsidRPr="000136DA">
        <w:rPr>
          <w:rFonts w:ascii="Century Gothic" w:hAnsi="Century Gothic" w:cs="Arial"/>
          <w:sz w:val="20"/>
          <w:szCs w:val="20"/>
        </w:rPr>
        <w:t>na potrzeby</w:t>
      </w:r>
      <w:r w:rsidR="0048064F" w:rsidRPr="000136DA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0136DA">
        <w:rPr>
          <w:rFonts w:ascii="Century Gothic" w:hAnsi="Century Gothic" w:cs="Arial"/>
          <w:sz w:val="20"/>
          <w:szCs w:val="20"/>
        </w:rPr>
        <w:t>Z</w:t>
      </w:r>
      <w:r w:rsidR="0048064F" w:rsidRPr="000136DA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0136DA">
        <w:rPr>
          <w:rFonts w:ascii="Century Gothic" w:hAnsi="Century Gothic" w:cs="Arial"/>
          <w:sz w:val="20"/>
          <w:szCs w:val="20"/>
        </w:rPr>
        <w:t>w zakresie</w:t>
      </w:r>
      <w:r w:rsidR="00CB2D73" w:rsidRPr="000136DA">
        <w:rPr>
          <w:rFonts w:ascii="Century Gothic" w:hAnsi="Century Gothic" w:cs="Arial"/>
          <w:sz w:val="20"/>
          <w:szCs w:val="20"/>
        </w:rPr>
        <w:t>:</w:t>
      </w:r>
      <w:r w:rsidR="0048064F" w:rsidRPr="000136DA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0136DA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136D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136DA">
        <w:rPr>
          <w:rFonts w:ascii="Century Gothic" w:hAnsi="Century Gothic" w:cs="Arial"/>
          <w:b/>
          <w:sz w:val="20"/>
          <w:szCs w:val="20"/>
        </w:rPr>
        <w:t>nasz</w:t>
      </w:r>
      <w:r w:rsidR="009D7933" w:rsidRPr="000136DA">
        <w:rPr>
          <w:rFonts w:ascii="Century Gothic" w:hAnsi="Century Gothic" w:cs="Arial"/>
          <w:b/>
          <w:sz w:val="20"/>
          <w:szCs w:val="20"/>
        </w:rPr>
        <w:t>ych</w:t>
      </w:r>
      <w:r w:rsidRPr="000136D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136D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136DA">
        <w:rPr>
          <w:rFonts w:ascii="Century Gothic" w:hAnsi="Century Gothic" w:cs="Arial"/>
          <w:b/>
          <w:sz w:val="20"/>
          <w:szCs w:val="20"/>
        </w:rPr>
        <w:t>*</w:t>
      </w:r>
      <w:r w:rsidR="009D7933" w:rsidRPr="000136D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136D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36D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136DA">
        <w:rPr>
          <w:rFonts w:ascii="Century Gothic" w:hAnsi="Century Gothic"/>
          <w:sz w:val="20"/>
          <w:szCs w:val="20"/>
        </w:rPr>
        <w:t>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>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136D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36D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136D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136D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136D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136D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136D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136D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136D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136D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136DA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136D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197CC8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0136DA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DBDA36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136DA">
      <w:rPr>
        <w:rFonts w:ascii="Century Gothic" w:hAnsi="Century Gothic"/>
        <w:sz w:val="20"/>
        <w:szCs w:val="20"/>
      </w:rPr>
      <w:t xml:space="preserve">5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36DA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D0F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457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Kępińska Danuta</cp:lastModifiedBy>
  <cp:revision>3</cp:revision>
  <cp:lastPrinted>2016-12-15T13:21:00Z</cp:lastPrinted>
  <dcterms:created xsi:type="dcterms:W3CDTF">2023-01-27T09:51:00Z</dcterms:created>
  <dcterms:modified xsi:type="dcterms:W3CDTF">2023-02-03T11:34:00Z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