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6A0462">
      <w:pPr>
        <w:jc w:val="both"/>
        <w:rPr>
          <w:rFonts w:ascii="Century Gothic" w:hAnsi="Century Gothic"/>
          <w:sz w:val="20"/>
          <w:szCs w:val="20"/>
        </w:rPr>
      </w:pPr>
    </w:p>
    <w:p w14:paraId="60672A95" w14:textId="0AE1E456" w:rsidR="006A0462" w:rsidRPr="00011270" w:rsidRDefault="008F7EF2" w:rsidP="006A0462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6A0462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="006A0462">
        <w:rPr>
          <w:rFonts w:ascii="Century Gothic" w:hAnsi="Century Gothic" w:cs="Arial"/>
          <w:sz w:val="20"/>
          <w:szCs w:val="20"/>
        </w:rPr>
        <w:t xml:space="preserve"> </w:t>
      </w:r>
      <w:r w:rsidR="006A0462" w:rsidRPr="00011270">
        <w:rPr>
          <w:rFonts w:ascii="Century Gothic" w:hAnsi="Century Gothic" w:cs="Century Gothic"/>
          <w:b/>
          <w:bCs/>
          <w:sz w:val="20"/>
          <w:szCs w:val="20"/>
        </w:rPr>
        <w:t>Wykonanie adaptacji części dokumentacji projektowej i robót budowlanych oraz innych prac i czynności w zakresie zadania „Przebudowa gazociągu Grodzisk-Skwierzyna DN5</w:t>
      </w:r>
      <w:r w:rsidR="006A0462">
        <w:rPr>
          <w:rFonts w:ascii="Century Gothic" w:hAnsi="Century Gothic" w:cs="Century Gothic"/>
          <w:b/>
          <w:bCs/>
          <w:sz w:val="20"/>
          <w:szCs w:val="20"/>
        </w:rPr>
        <w:t>00</w:t>
      </w:r>
      <w:r w:rsidR="006A0462" w:rsidRPr="00011270">
        <w:rPr>
          <w:rFonts w:ascii="Century Gothic" w:hAnsi="Century Gothic" w:cs="Century Gothic"/>
          <w:b/>
          <w:bCs/>
          <w:sz w:val="20"/>
          <w:szCs w:val="20"/>
        </w:rPr>
        <w:t xml:space="preserve"> w sąsiedztwie Węzła Przesyłowego Lwówek"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6A0462" w:rsidRPr="00A35E2A">
        <w:rPr>
          <w:rFonts w:ascii="Century Gothic" w:hAnsi="Century Gothic" w:cs="Century Gothic"/>
          <w:b/>
          <w:bCs/>
          <w:sz w:val="20"/>
          <w:szCs w:val="20"/>
        </w:rPr>
        <w:t>NP/2023/01/0019/POZ</w:t>
      </w:r>
    </w:p>
    <w:p w14:paraId="4DC1EAE5" w14:textId="70D98984" w:rsidR="008F7EF2" w:rsidRPr="006A0462" w:rsidRDefault="008F7EF2" w:rsidP="006A0462">
      <w:pPr>
        <w:pStyle w:val="Nagwek2"/>
        <w:shd w:val="clear" w:color="auto" w:fill="FFFFFF" w:themeFill="background1"/>
        <w:rPr>
          <w:rFonts w:ascii="Century Gothic" w:hAnsi="Century Gothic" w:cs="Century Gothic"/>
          <w:b w:val="0"/>
          <w:bCs/>
          <w:color w:val="auto"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5AE6D0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A0462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5930B80" w:rsidR="000768DE" w:rsidRPr="002140A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140AF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140AF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140AF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2140AF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2140AF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2140A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140A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140A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140AF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D1D8B8E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 w:rsidRPr="00210F8F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210F8F" w:rsidRPr="00210F8F">
        <w:rPr>
          <w:rFonts w:ascii="Century Gothic" w:hAnsi="Century Gothic" w:cs="Arial"/>
          <w:sz w:val="20"/>
          <w:szCs w:val="20"/>
        </w:rPr>
        <w:t>3</w:t>
      </w:r>
      <w:r w:rsidRPr="00210F8F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0E24BF6D" w:rsidR="00660228" w:rsidRPr="002140AF" w:rsidRDefault="00AE7DEF" w:rsidP="002140AF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FA69F50" w14:textId="77777777" w:rsidR="00210F8F" w:rsidRPr="004117B0" w:rsidRDefault="00210F8F" w:rsidP="00210F8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4117B0">
        <w:rPr>
          <w:rFonts w:ascii="Century Gothic" w:hAnsi="Century Gothic"/>
          <w:b/>
          <w:sz w:val="20"/>
          <w:szCs w:val="20"/>
        </w:rPr>
        <w:t>w tym: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568"/>
        <w:gridCol w:w="2228"/>
      </w:tblGrid>
      <w:tr w:rsidR="00210F8F" w:rsidRPr="004117B0" w14:paraId="12BFFE98" w14:textId="77777777" w:rsidTr="007858B7">
        <w:trPr>
          <w:trHeight w:val="276"/>
        </w:trPr>
        <w:tc>
          <w:tcPr>
            <w:tcW w:w="1134" w:type="dxa"/>
            <w:shd w:val="clear" w:color="auto" w:fill="auto"/>
            <w:vAlign w:val="center"/>
          </w:tcPr>
          <w:p w14:paraId="663AB39A" w14:textId="77777777" w:rsidR="00210F8F" w:rsidRPr="004117B0" w:rsidRDefault="00210F8F" w:rsidP="007858B7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7508F861" w14:textId="77777777" w:rsidR="00210F8F" w:rsidRPr="004117B0" w:rsidRDefault="00210F8F" w:rsidP="007858B7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</w:t>
            </w:r>
          </w:p>
        </w:tc>
        <w:tc>
          <w:tcPr>
            <w:tcW w:w="2228" w:type="dxa"/>
            <w:vAlign w:val="center"/>
          </w:tcPr>
          <w:p w14:paraId="742D8E7B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III</w:t>
            </w:r>
          </w:p>
        </w:tc>
      </w:tr>
      <w:tr w:rsidR="00210F8F" w:rsidRPr="004117B0" w14:paraId="5D75463A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96D513" w14:textId="77777777" w:rsidR="00210F8F" w:rsidRPr="004117B0" w:rsidRDefault="00210F8F" w:rsidP="007858B7">
            <w:pPr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791B29" w14:textId="77777777" w:rsidR="00210F8F" w:rsidRPr="004117B0" w:rsidRDefault="00210F8F" w:rsidP="007858B7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Zakres realizacji zamówienia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C13C4E5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Wartość wynagrodzenia w PLN (netto)</w:t>
            </w:r>
          </w:p>
        </w:tc>
      </w:tr>
      <w:tr w:rsidR="00210F8F" w:rsidRPr="004117B0" w14:paraId="397264D5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41262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22858" w14:textId="50954570" w:rsidR="00210F8F" w:rsidRPr="004117B0" w:rsidRDefault="00210F8F" w:rsidP="00237113">
            <w:pPr>
              <w:pStyle w:val="Default"/>
              <w:spacing w:before="60" w:after="6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210F8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Opracowanie i uzgodnienie z Zamawiającym adaptacji dokumentacji projektowej, uzyskanie zgód i decyzji administracyjnych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BA2A3CA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3D2A9A88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32128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2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18A42" w14:textId="1F8BCB12" w:rsidR="00210F8F" w:rsidRPr="00237113" w:rsidRDefault="00210F8F" w:rsidP="007858B7">
            <w:pPr>
              <w:pStyle w:val="Default"/>
              <w:spacing w:after="6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210F8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Przygotowanie realizacji zadania - wycinka drzew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F81AF30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41558F7D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721EF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3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720D8" w14:textId="400DB960" w:rsidR="00210F8F" w:rsidRPr="00237113" w:rsidRDefault="00210F8F" w:rsidP="00210F8F">
            <w:pPr>
              <w:pStyle w:val="Default"/>
              <w:spacing w:after="6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210F8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Wykonanie robót budowlanych - część liniowa gazociągu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EC40736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498352ED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E8568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4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5DDA6" w14:textId="77777777" w:rsidR="00210F8F" w:rsidRPr="00210F8F" w:rsidRDefault="00210F8F" w:rsidP="00210F8F">
            <w:pPr>
              <w:pStyle w:val="Default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210F8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Wykonanie robót budowlanych - przełączenia </w:t>
            </w:r>
          </w:p>
          <w:p w14:paraId="2A810F48" w14:textId="12B51368" w:rsidR="00210F8F" w:rsidRPr="00237113" w:rsidRDefault="00210F8F" w:rsidP="00210F8F">
            <w:pPr>
              <w:pStyle w:val="Default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210F8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metodą hermetyczną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433FD25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5F1C81DC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129CF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5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96F95" w14:textId="3D70630A" w:rsidR="00210F8F" w:rsidRPr="00237113" w:rsidRDefault="00210F8F" w:rsidP="00210F8F">
            <w:pPr>
              <w:rPr>
                <w:rFonts w:ascii="Century Gothic" w:hAnsi="Century Gothic"/>
                <w:sz w:val="18"/>
                <w:szCs w:val="18"/>
              </w:rPr>
            </w:pPr>
            <w:r w:rsidRPr="00210F8F">
              <w:rPr>
                <w:rFonts w:ascii="Century Gothic" w:hAnsi="Century Gothic"/>
                <w:sz w:val="18"/>
                <w:szCs w:val="18"/>
              </w:rPr>
              <w:t xml:space="preserve">Wykonanie robót budowlanych - </w:t>
            </w:r>
            <w:r>
              <w:rPr>
                <w:rFonts w:ascii="Century Gothic" w:hAnsi="Century Gothic"/>
                <w:sz w:val="18"/>
                <w:szCs w:val="18"/>
              </w:rPr>
              <w:t>p</w:t>
            </w:r>
            <w:r w:rsidRPr="00210F8F">
              <w:rPr>
                <w:rFonts w:ascii="Century Gothic" w:hAnsi="Century Gothic"/>
                <w:sz w:val="18"/>
                <w:szCs w:val="18"/>
              </w:rPr>
              <w:t>róby ciśnieniowe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0FA585B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17FC4CC0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EB6DA" w14:textId="77777777" w:rsidR="00210F8F" w:rsidRPr="004117B0" w:rsidRDefault="00210F8F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iCs/>
                <w:sz w:val="18"/>
                <w:szCs w:val="18"/>
              </w:rPr>
              <w:t>6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5A107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Wykonanie robót budowlanych - budowa ZZU </w:t>
            </w:r>
          </w:p>
          <w:p w14:paraId="4933672C" w14:textId="2A1F6269" w:rsidR="00210F8F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>kątowego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5409D34E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138FCC10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73172" w14:textId="7326A690" w:rsidR="00210F8F" w:rsidRPr="004117B0" w:rsidRDefault="00237113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7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D8ABA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Demontaże, wyłączenie z ruchu, uruchomienie, </w:t>
            </w:r>
          </w:p>
          <w:p w14:paraId="3FB0CBEA" w14:textId="6ADFD005" w:rsidR="00210F8F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>przekazanie do eksploatacji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C8BA041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1958BB48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42B67" w14:textId="2CD0E032" w:rsidR="00210F8F" w:rsidRPr="004117B0" w:rsidRDefault="00237113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8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AA21D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Wykonanie robót budowlanych - place drogi, </w:t>
            </w:r>
          </w:p>
          <w:p w14:paraId="6551BAA0" w14:textId="07FA17D8" w:rsidR="00210F8F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>ogrodzenia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B716C69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137AF85F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58967" w14:textId="643597A2" w:rsidR="00210F8F" w:rsidRPr="004117B0" w:rsidRDefault="00237113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9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31554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Sporządzenie dokumentacji odbiorowej wraz </w:t>
            </w:r>
          </w:p>
          <w:p w14:paraId="17A60A77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z powykonawczą dokumentacją geodezyjną </w:t>
            </w:r>
          </w:p>
          <w:p w14:paraId="57EC2DA1" w14:textId="77777777" w:rsidR="00237113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 xml:space="preserve">zgodnie z wymaganiami Zamawiającego, odbiory, </w:t>
            </w:r>
          </w:p>
          <w:p w14:paraId="614522DC" w14:textId="1A9F4E62" w:rsidR="00210F8F" w:rsidRPr="00237113" w:rsidRDefault="00237113" w:rsidP="00237113">
            <w:pPr>
              <w:rPr>
                <w:rFonts w:ascii="Century Gothic" w:hAnsi="Century Gothic"/>
                <w:sz w:val="18"/>
                <w:szCs w:val="18"/>
              </w:rPr>
            </w:pPr>
            <w:r w:rsidRPr="00237113">
              <w:rPr>
                <w:rFonts w:ascii="Century Gothic" w:hAnsi="Century Gothic"/>
                <w:sz w:val="18"/>
                <w:szCs w:val="18"/>
              </w:rPr>
              <w:t>uzyskanie decyzji pozwolenia na użytkowanie.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457483C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2857273A" w14:textId="77777777" w:rsidTr="007858B7">
        <w:trPr>
          <w:trHeight w:val="276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92D6D" w14:textId="299B8C3E" w:rsidR="00210F8F" w:rsidRPr="004117B0" w:rsidRDefault="00237113" w:rsidP="007858B7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10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71F099F8" w14:textId="29C008CA" w:rsidR="00210F8F" w:rsidRPr="004117B0" w:rsidRDefault="00210F8F" w:rsidP="007858B7">
            <w:pPr>
              <w:pStyle w:val="Default"/>
              <w:spacing w:before="6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bookmarkStart w:id="2" w:name="_Hlk96590647"/>
            <w:r w:rsidRPr="004117B0">
              <w:rPr>
                <w:b/>
                <w:sz w:val="18"/>
                <w:szCs w:val="18"/>
              </w:rPr>
              <w:t xml:space="preserve">Płatność </w:t>
            </w:r>
            <w:r w:rsidR="00237113">
              <w:rPr>
                <w:b/>
                <w:sz w:val="18"/>
                <w:szCs w:val="18"/>
              </w:rPr>
              <w:t>po odbiorze końcowym</w:t>
            </w:r>
            <w:r w:rsidRPr="004117B0">
              <w:rPr>
                <w:b/>
                <w:sz w:val="18"/>
                <w:szCs w:val="18"/>
              </w:rPr>
              <w:t xml:space="preserve">, </w:t>
            </w:r>
            <w:bookmarkEnd w:id="2"/>
            <w:r w:rsidRPr="004117B0">
              <w:rPr>
                <w:b/>
                <w:sz w:val="18"/>
                <w:szCs w:val="18"/>
                <w:u w:val="single"/>
              </w:rPr>
              <w:t>która stanowi 20% łącznej wartości ceny zamówienia netto)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64FA419" w14:textId="77777777" w:rsidR="00210F8F" w:rsidRPr="004117B0" w:rsidRDefault="00210F8F" w:rsidP="007858B7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5E52FF53" w14:textId="77777777" w:rsidTr="007858B7">
        <w:trPr>
          <w:trHeight w:val="276"/>
        </w:trPr>
        <w:tc>
          <w:tcPr>
            <w:tcW w:w="1134" w:type="dxa"/>
            <w:shd w:val="clear" w:color="auto" w:fill="auto"/>
            <w:vAlign w:val="center"/>
          </w:tcPr>
          <w:p w14:paraId="3288B53C" w14:textId="7856392F" w:rsidR="00210F8F" w:rsidRPr="004117B0" w:rsidRDefault="00237113" w:rsidP="007858B7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11</w:t>
            </w:r>
          </w:p>
        </w:tc>
        <w:tc>
          <w:tcPr>
            <w:tcW w:w="5568" w:type="dxa"/>
            <w:shd w:val="clear" w:color="auto" w:fill="auto"/>
          </w:tcPr>
          <w:p w14:paraId="419D9E7B" w14:textId="58636ABC" w:rsidR="00210F8F" w:rsidRPr="004117B0" w:rsidRDefault="00210F8F" w:rsidP="007858B7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Cena netto (suma l.p. 1 – </w:t>
            </w:r>
            <w:r w:rsidR="00237113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>10</w:t>
            </w: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) </w:t>
            </w:r>
            <w:r w:rsidRPr="004117B0">
              <w:rPr>
                <w:rFonts w:ascii="Arial CE" w:hAnsi="Arial CE" w:cs="Arial CE"/>
                <w:i/>
                <w:iCs/>
                <w:sz w:val="20"/>
                <w:szCs w:val="20"/>
              </w:rPr>
              <w:t>tj. Łączna wartość ceny zamówienia netto</w:t>
            </w: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 PLN</w:t>
            </w:r>
          </w:p>
        </w:tc>
        <w:tc>
          <w:tcPr>
            <w:tcW w:w="2228" w:type="dxa"/>
          </w:tcPr>
          <w:p w14:paraId="56D5ACCC" w14:textId="77777777" w:rsidR="00210F8F" w:rsidRPr="004117B0" w:rsidRDefault="00210F8F" w:rsidP="007858B7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513CEC36" w14:textId="77777777" w:rsidTr="007858B7">
        <w:trPr>
          <w:trHeight w:val="276"/>
        </w:trPr>
        <w:tc>
          <w:tcPr>
            <w:tcW w:w="1134" w:type="dxa"/>
            <w:shd w:val="clear" w:color="auto" w:fill="auto"/>
            <w:vAlign w:val="center"/>
          </w:tcPr>
          <w:p w14:paraId="3119FE9A" w14:textId="1DF65E24" w:rsidR="00210F8F" w:rsidRPr="004117B0" w:rsidRDefault="00237113" w:rsidP="007858B7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12</w:t>
            </w:r>
          </w:p>
        </w:tc>
        <w:tc>
          <w:tcPr>
            <w:tcW w:w="5568" w:type="dxa"/>
            <w:shd w:val="clear" w:color="auto" w:fill="auto"/>
          </w:tcPr>
          <w:p w14:paraId="4D491F8E" w14:textId="77777777" w:rsidR="00210F8F" w:rsidRPr="004117B0" w:rsidRDefault="00210F8F" w:rsidP="007858B7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228" w:type="dxa"/>
          </w:tcPr>
          <w:p w14:paraId="094C5A9D" w14:textId="77777777" w:rsidR="00210F8F" w:rsidRPr="004117B0" w:rsidRDefault="00210F8F" w:rsidP="007858B7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7596BD2B" w14:textId="77777777" w:rsidTr="007858B7">
        <w:trPr>
          <w:trHeight w:val="276"/>
        </w:trPr>
        <w:tc>
          <w:tcPr>
            <w:tcW w:w="1134" w:type="dxa"/>
            <w:shd w:val="clear" w:color="auto" w:fill="auto"/>
            <w:vAlign w:val="center"/>
          </w:tcPr>
          <w:p w14:paraId="293EAFC8" w14:textId="30422F69" w:rsidR="00210F8F" w:rsidRPr="004117B0" w:rsidRDefault="00210F8F" w:rsidP="007858B7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237113"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  <w:tc>
          <w:tcPr>
            <w:tcW w:w="5568" w:type="dxa"/>
            <w:shd w:val="clear" w:color="auto" w:fill="auto"/>
          </w:tcPr>
          <w:p w14:paraId="64EA4F2A" w14:textId="77777777" w:rsidR="00210F8F" w:rsidRPr="004117B0" w:rsidRDefault="00210F8F" w:rsidP="007858B7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228" w:type="dxa"/>
          </w:tcPr>
          <w:p w14:paraId="0BEBF15A" w14:textId="77777777" w:rsidR="00210F8F" w:rsidRPr="004117B0" w:rsidRDefault="00210F8F" w:rsidP="007858B7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210F8F" w:rsidRPr="004117B0" w14:paraId="7E8E478C" w14:textId="77777777" w:rsidTr="007858B7">
        <w:trPr>
          <w:trHeight w:val="276"/>
        </w:trPr>
        <w:tc>
          <w:tcPr>
            <w:tcW w:w="1134" w:type="dxa"/>
            <w:shd w:val="clear" w:color="auto" w:fill="auto"/>
            <w:vAlign w:val="center"/>
          </w:tcPr>
          <w:p w14:paraId="32E412A8" w14:textId="00014F67" w:rsidR="00210F8F" w:rsidRPr="004117B0" w:rsidRDefault="00210F8F" w:rsidP="007858B7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4117B0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237113">
              <w:rPr>
                <w:rFonts w:ascii="Century Gothic" w:hAnsi="Century Gothic" w:cs="Arial"/>
                <w:sz w:val="18"/>
                <w:szCs w:val="18"/>
              </w:rPr>
              <w:t>4</w:t>
            </w:r>
          </w:p>
        </w:tc>
        <w:tc>
          <w:tcPr>
            <w:tcW w:w="5568" w:type="dxa"/>
            <w:shd w:val="clear" w:color="auto" w:fill="auto"/>
          </w:tcPr>
          <w:p w14:paraId="72AC9091" w14:textId="77777777" w:rsidR="00210F8F" w:rsidRPr="004117B0" w:rsidRDefault="00210F8F" w:rsidP="007858B7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Cena brutto </w:t>
            </w:r>
            <w:r w:rsidRPr="004117B0">
              <w:rPr>
                <w:rFonts w:ascii="Arial CE" w:hAnsi="Arial CE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4117B0">
              <w:rPr>
                <w:rFonts w:ascii="Arial CE" w:hAnsi="Arial CE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228" w:type="dxa"/>
          </w:tcPr>
          <w:p w14:paraId="61330D33" w14:textId="77777777" w:rsidR="00210F8F" w:rsidRPr="004117B0" w:rsidRDefault="00210F8F" w:rsidP="007858B7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</w:tbl>
    <w:p w14:paraId="335BC6E3" w14:textId="77777777" w:rsidR="00210F8F" w:rsidRPr="004117B0" w:rsidRDefault="00210F8F" w:rsidP="00210F8F">
      <w:pPr>
        <w:tabs>
          <w:tab w:val="num" w:pos="-284"/>
        </w:tabs>
        <w:spacing w:before="120" w:line="360" w:lineRule="auto"/>
        <w:ind w:left="284"/>
        <w:jc w:val="both"/>
        <w:rPr>
          <w:rFonts w:ascii="Century Gothic" w:hAnsi="Century Gothic"/>
          <w:color w:val="000000" w:themeColor="text1"/>
          <w:sz w:val="12"/>
          <w:szCs w:val="12"/>
          <w:u w:val="single"/>
        </w:rPr>
      </w:pPr>
    </w:p>
    <w:p w14:paraId="62E9C436" w14:textId="7EB627BA" w:rsidR="00210F8F" w:rsidRPr="0099006B" w:rsidRDefault="00210F8F" w:rsidP="00210F8F">
      <w:pPr>
        <w:tabs>
          <w:tab w:val="num" w:pos="-284"/>
        </w:tabs>
        <w:spacing w:before="120" w:line="360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  <w:u w:val="single"/>
        </w:rPr>
      </w:pPr>
      <w:r w:rsidRPr="004117B0">
        <w:rPr>
          <w:rFonts w:ascii="Century Gothic" w:hAnsi="Century Gothic"/>
          <w:color w:val="000000" w:themeColor="text1"/>
          <w:sz w:val="20"/>
          <w:szCs w:val="20"/>
          <w:u w:val="single"/>
        </w:rPr>
        <w:t>UWAGA: Suma wartości pozycji nr 1-</w:t>
      </w:r>
      <w:r w:rsidR="00237113">
        <w:rPr>
          <w:rFonts w:ascii="Century Gothic" w:hAnsi="Century Gothic"/>
          <w:color w:val="000000" w:themeColor="text1"/>
          <w:sz w:val="20"/>
          <w:szCs w:val="20"/>
          <w:u w:val="single"/>
        </w:rPr>
        <w:t>9</w:t>
      </w:r>
      <w:r w:rsidRPr="004117B0">
        <w:rPr>
          <w:rFonts w:ascii="Century Gothic" w:hAnsi="Century Gothic"/>
          <w:color w:val="000000" w:themeColor="text1"/>
          <w:sz w:val="20"/>
          <w:szCs w:val="20"/>
          <w:u w:val="single"/>
        </w:rPr>
        <w:t xml:space="preserve"> w kolumnie III wynosi 80% łącznej wartości ceny oferty netto (poz. nr </w:t>
      </w:r>
      <w:r w:rsidR="00237113">
        <w:rPr>
          <w:rFonts w:ascii="Century Gothic" w:hAnsi="Century Gothic"/>
          <w:color w:val="000000" w:themeColor="text1"/>
          <w:sz w:val="20"/>
          <w:szCs w:val="20"/>
          <w:u w:val="single"/>
        </w:rPr>
        <w:t>11</w:t>
      </w:r>
      <w:r w:rsidRPr="004117B0">
        <w:rPr>
          <w:rFonts w:ascii="Century Gothic" w:hAnsi="Century Gothic"/>
          <w:color w:val="000000" w:themeColor="text1"/>
          <w:sz w:val="20"/>
          <w:szCs w:val="20"/>
          <w:u w:val="single"/>
        </w:rPr>
        <w:t>)</w:t>
      </w:r>
    </w:p>
    <w:p w14:paraId="3D192BFA" w14:textId="77777777" w:rsidR="00210F8F" w:rsidRPr="009814C8" w:rsidRDefault="00210F8F" w:rsidP="00210F8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12"/>
          <w:szCs w:val="12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263834CD" w:rsidR="00CC4E88" w:rsidRPr="002140AF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140AF">
        <w:rPr>
          <w:rFonts w:ascii="Century Gothic" w:hAnsi="Century Gothic" w:cs="Arial"/>
          <w:b/>
          <w:sz w:val="20"/>
          <w:szCs w:val="20"/>
        </w:rPr>
        <w:lastRenderedPageBreak/>
        <w:t xml:space="preserve">OŚWIADCZAMY, </w:t>
      </w:r>
      <w:r w:rsidR="00960B20" w:rsidRPr="002140AF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2140AF" w:rsidRPr="002140AF">
        <w:rPr>
          <w:rFonts w:ascii="Century Gothic" w:hAnsi="Century Gothic" w:cs="Arial"/>
          <w:b/>
          <w:sz w:val="20"/>
          <w:szCs w:val="20"/>
        </w:rPr>
        <w:t>95 000,00</w:t>
      </w:r>
      <w:r w:rsidR="00960B20" w:rsidRPr="002140AF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2140AF">
        <w:rPr>
          <w:rFonts w:ascii="Century Gothic" w:hAnsi="Century Gothic" w:cs="Arial"/>
          <w:sz w:val="20"/>
          <w:szCs w:val="20"/>
        </w:rPr>
        <w:t xml:space="preserve">(słownie: </w:t>
      </w:r>
      <w:r w:rsidR="002140AF" w:rsidRPr="002140AF">
        <w:rPr>
          <w:rFonts w:ascii="Century Gothic" w:hAnsi="Century Gothic" w:cs="Arial"/>
          <w:sz w:val="20"/>
          <w:szCs w:val="20"/>
        </w:rPr>
        <w:t>dziewięćdziesiąt pięć tysięcy</w:t>
      </w:r>
      <w:r w:rsidR="00960B20" w:rsidRPr="002140AF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2140AF">
        <w:rPr>
          <w:rFonts w:ascii="Century Gothic" w:hAnsi="Century Gothic" w:cs="Arial"/>
          <w:sz w:val="20"/>
          <w:szCs w:val="20"/>
        </w:rPr>
        <w:t xml:space="preserve">: </w:t>
      </w:r>
      <w:r w:rsidRPr="002140AF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2140AF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140AF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2140AF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140AF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2140AF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2140AF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2140AF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140AF">
        <w:rPr>
          <w:rFonts w:ascii="Century Gothic" w:hAnsi="Century Gothic" w:cs="Arial"/>
          <w:sz w:val="20"/>
          <w:szCs w:val="20"/>
        </w:rPr>
        <w:tab/>
      </w:r>
    </w:p>
    <w:p w14:paraId="23797382" w14:textId="09A3E070" w:rsidR="00CC4E88" w:rsidRPr="002140AF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140AF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140AF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7209D" w:rsidRPr="002140AF">
        <w:rPr>
          <w:rFonts w:ascii="Century Gothic" w:hAnsi="Century Gothic" w:cs="Arial"/>
          <w:sz w:val="20"/>
          <w:szCs w:val="20"/>
        </w:rPr>
        <w:t>5</w:t>
      </w:r>
      <w:r w:rsidRPr="002140AF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2140AF">
        <w:rPr>
          <w:rFonts w:ascii="Century Gothic" w:hAnsi="Century Gothic" w:cs="Arial"/>
          <w:sz w:val="20"/>
          <w:szCs w:val="20"/>
        </w:rPr>
        <w:t>Wzorze</w:t>
      </w:r>
      <w:r w:rsidRPr="002140AF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0F1A35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7209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17209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40715D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3C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2F900C0" w:rsidR="00682801" w:rsidRPr="00623C3C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23C3C">
      <w:rPr>
        <w:rFonts w:ascii="Century Gothic" w:hAnsi="Century Gothic"/>
        <w:sz w:val="20"/>
        <w:szCs w:val="20"/>
      </w:rPr>
      <w:t xml:space="preserve">Załącznik nr </w:t>
    </w:r>
    <w:r w:rsidR="00A63CDE" w:rsidRPr="00623C3C">
      <w:rPr>
        <w:rFonts w:ascii="Century Gothic" w:hAnsi="Century Gothic"/>
        <w:sz w:val="20"/>
        <w:szCs w:val="20"/>
      </w:rPr>
      <w:t>2</w:t>
    </w:r>
    <w:r w:rsidRPr="00623C3C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623C3C">
      <w:rPr>
        <w:rFonts w:ascii="Century Gothic" w:hAnsi="Century Gothic"/>
        <w:sz w:val="20"/>
        <w:szCs w:val="20"/>
      </w:rPr>
      <w:t xml:space="preserve">- Formularz </w:t>
    </w:r>
    <w:r w:rsidR="00A06B10" w:rsidRPr="00623C3C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1AF8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09D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0F8F"/>
    <w:rsid w:val="002110FE"/>
    <w:rsid w:val="00211789"/>
    <w:rsid w:val="00211DB3"/>
    <w:rsid w:val="002140AF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3711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3C3C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462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CDE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0AB9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43E5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Default">
    <w:name w:val="Default"/>
    <w:basedOn w:val="Normalny"/>
    <w:rsid w:val="00210F8F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2</cp:revision>
  <cp:lastPrinted>2017-04-05T10:47:00Z</cp:lastPrinted>
  <dcterms:created xsi:type="dcterms:W3CDTF">2023-02-01T11:45:00Z</dcterms:created>
  <dcterms:modified xsi:type="dcterms:W3CDTF">2023-02-01T11:45:00Z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