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770623E5" w:rsidR="008F7EF2" w:rsidRPr="00A87C53" w:rsidRDefault="008F7EF2" w:rsidP="00A87C53">
      <w:pPr>
        <w:pStyle w:val="Tekstpodstawowy"/>
        <w:spacing w:line="276" w:lineRule="auto"/>
        <w:jc w:val="both"/>
        <w:rPr>
          <w:rFonts w:ascii="Century Gothic" w:hAnsi="Century Gothic"/>
          <w:b/>
          <w:bCs/>
          <w:sz w:val="20"/>
          <w:szCs w:val="20"/>
        </w:rPr>
      </w:pPr>
      <w:bookmarkStart w:id="0" w:name="_Hlk53659132"/>
      <w:r w:rsidRPr="00A87C53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A87C53">
        <w:rPr>
          <w:rFonts w:ascii="Century Gothic" w:hAnsi="Century Gothic"/>
          <w:bCs/>
          <w:sz w:val="20"/>
          <w:szCs w:val="20"/>
        </w:rPr>
        <w:t>Z</w:t>
      </w:r>
      <w:r w:rsidRPr="00A87C53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A87C53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A87C53">
        <w:rPr>
          <w:rFonts w:ascii="Century Gothic" w:hAnsi="Century Gothic"/>
          <w:bCs/>
          <w:sz w:val="20"/>
          <w:szCs w:val="20"/>
        </w:rPr>
        <w:t xml:space="preserve"> n</w:t>
      </w:r>
      <w:r w:rsidRPr="00A87C53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A87C53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A87C53">
        <w:rPr>
          <w:rFonts w:ascii="Century Gothic" w:hAnsi="Century Gothic" w:cs="Arial"/>
          <w:b/>
          <w:bCs/>
          <w:sz w:val="20"/>
          <w:szCs w:val="20"/>
        </w:rPr>
        <w:t>„</w:t>
      </w:r>
      <w:r w:rsidR="00D17719" w:rsidRPr="00A87C53">
        <w:rPr>
          <w:rFonts w:ascii="Century Gothic" w:hAnsi="Century Gothic"/>
          <w:b/>
          <w:bCs/>
          <w:sz w:val="20"/>
          <w:szCs w:val="20"/>
        </w:rPr>
        <w:t>Wykonanie robót budowlanych w zakresie montażu systemu detekcji gazu na stacjach redukcyjno – pomiarowych należących do OGP GAZ-SYSTEM S.A. Etap II</w:t>
      </w:r>
      <w:r w:rsidR="00960B20" w:rsidRPr="00A87C53">
        <w:rPr>
          <w:rFonts w:ascii="Century Gothic" w:hAnsi="Century Gothic"/>
          <w:b/>
          <w:bCs/>
          <w:sz w:val="20"/>
        </w:rPr>
        <w:t>.</w:t>
      </w:r>
      <w:r w:rsidR="009A671D" w:rsidRPr="00A87C53">
        <w:rPr>
          <w:rFonts w:ascii="Century Gothic" w:hAnsi="Century Gothic"/>
          <w:b/>
          <w:bCs/>
          <w:sz w:val="20"/>
        </w:rPr>
        <w:t>"</w:t>
      </w:r>
      <w:r w:rsidR="00BB3342" w:rsidRPr="00A87C53">
        <w:rPr>
          <w:rFonts w:ascii="Century Gothic" w:hAnsi="Century Gothic"/>
          <w:sz w:val="20"/>
        </w:rPr>
        <w:t xml:space="preserve"> </w:t>
      </w:r>
      <w:r w:rsidR="0028703A" w:rsidRPr="00A87C53">
        <w:rPr>
          <w:rFonts w:ascii="Century Gothic" w:hAnsi="Century Gothic"/>
          <w:sz w:val="20"/>
        </w:rPr>
        <w:t>– nr</w:t>
      </w:r>
      <w:r w:rsidR="00BB3342" w:rsidRPr="00A87C53">
        <w:rPr>
          <w:rFonts w:ascii="Century Gothic" w:hAnsi="Century Gothic"/>
          <w:sz w:val="20"/>
        </w:rPr>
        <w:t> </w:t>
      </w:r>
      <w:r w:rsidR="0028703A" w:rsidRPr="00A87C53">
        <w:rPr>
          <w:rFonts w:ascii="Century Gothic" w:hAnsi="Century Gothic"/>
          <w:sz w:val="20"/>
        </w:rPr>
        <w:t xml:space="preserve">postępowania: </w:t>
      </w:r>
      <w:r w:rsidR="00D17719" w:rsidRPr="00A87C53">
        <w:rPr>
          <w:rFonts w:ascii="Century Gothic" w:hAnsi="Century Gothic"/>
          <w:b/>
          <w:bCs/>
          <w:sz w:val="20"/>
        </w:rPr>
        <w:t xml:space="preserve">NP/2022/12/0279/POZ </w:t>
      </w:r>
      <w:bookmarkEnd w:id="0"/>
    </w:p>
    <w:p w14:paraId="235D2384" w14:textId="222E188F" w:rsidR="0065577E" w:rsidRPr="00A87C53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A87C53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Pr="00A87C53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50B4D2A8" w:rsidR="00124F58" w:rsidRPr="00A87C53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4025657" w14:textId="77777777" w:rsidR="00BD45F4" w:rsidRPr="00A87C53" w:rsidRDefault="00BD45F4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87C53">
        <w:rPr>
          <w:rFonts w:ascii="Century Gothic" w:hAnsi="Century Gothic" w:cs="Arial"/>
          <w:b/>
          <w:sz w:val="20"/>
        </w:rPr>
        <w:t>Wykonawca</w:t>
      </w:r>
      <w:r w:rsidR="008B67E4" w:rsidRPr="00A87C53">
        <w:rPr>
          <w:rFonts w:ascii="Century Gothic" w:hAnsi="Century Gothic" w:cs="Arial"/>
          <w:b/>
          <w:sz w:val="20"/>
        </w:rPr>
        <w:t xml:space="preserve"> </w:t>
      </w:r>
      <w:r w:rsidR="00D24E53" w:rsidRPr="00A87C53">
        <w:rPr>
          <w:rFonts w:ascii="Century Gothic" w:hAnsi="Century Gothic" w:cs="Arial"/>
          <w:sz w:val="20"/>
        </w:rPr>
        <w:t>(</w:t>
      </w:r>
      <w:r w:rsidR="0065577E" w:rsidRPr="00A87C53">
        <w:rPr>
          <w:rFonts w:ascii="Century Gothic" w:hAnsi="Century Gothic" w:cs="Arial"/>
          <w:b/>
          <w:sz w:val="20"/>
        </w:rPr>
        <w:t>1</w:t>
      </w:r>
      <w:r w:rsidR="00D24E53" w:rsidRPr="00A87C53">
        <w:rPr>
          <w:rFonts w:ascii="Century Gothic" w:hAnsi="Century Gothic" w:cs="Arial"/>
          <w:sz w:val="20"/>
        </w:rPr>
        <w:t>)</w:t>
      </w:r>
      <w:r w:rsidR="00D24E53" w:rsidRPr="00A87C53">
        <w:rPr>
          <w:rFonts w:ascii="Century Gothic" w:hAnsi="Century Gothic" w:cs="Arial"/>
          <w:b/>
          <w:sz w:val="20"/>
        </w:rPr>
        <w:t>:</w:t>
      </w:r>
      <w:r w:rsidR="00D24E53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6A3A37F7" w:rsid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5681F9FD" w14:textId="77777777" w:rsidR="00A87C53" w:rsidRPr="00A87C53" w:rsidRDefault="00A87C53" w:rsidP="00A87C53">
      <w:pPr>
        <w:pStyle w:val="Zwykytekst"/>
        <w:autoSpaceDE w:val="0"/>
        <w:autoSpaceDN w:val="0"/>
        <w:spacing w:line="360" w:lineRule="auto"/>
        <w:ind w:left="360"/>
        <w:jc w:val="both"/>
        <w:rPr>
          <w:rFonts w:ascii="Century Gothic" w:hAnsi="Century Gothic" w:cs="Arial"/>
          <w:sz w:val="6"/>
          <w:szCs w:val="6"/>
        </w:rPr>
      </w:pPr>
    </w:p>
    <w:p w14:paraId="0981F683" w14:textId="028F1634" w:rsidR="000768DE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Rozdziale VIII ust. 1 pkt </w:t>
      </w:r>
      <w:r w:rsidRPr="00275FFB">
        <w:rPr>
          <w:rFonts w:ascii="Century Gothic" w:hAnsi="Century Gothic" w:cs="Century Gothic"/>
          <w:b/>
          <w:bCs/>
          <w:sz w:val="20"/>
          <w:szCs w:val="20"/>
        </w:rPr>
        <w:t>1-</w:t>
      </w:r>
      <w:r w:rsidR="004D0D4E" w:rsidRPr="00275FFB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Pr="00275FFB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275FFB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275FFB">
        <w:rPr>
          <w:rFonts w:ascii="Century Gothic" w:hAnsi="Century Gothic" w:cs="Arial"/>
          <w:b/>
          <w:bCs/>
          <w:sz w:val="20"/>
          <w:szCs w:val="20"/>
        </w:rPr>
        <w:t>.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46BA0AB9" w14:textId="77777777" w:rsidR="00A87C53" w:rsidRPr="00A87C53" w:rsidRDefault="00A87C53" w:rsidP="00A87C53">
      <w:pPr>
        <w:pStyle w:val="Zwykytekst"/>
        <w:autoSpaceDE w:val="0"/>
        <w:autoSpaceDN w:val="0"/>
        <w:spacing w:line="360" w:lineRule="auto"/>
        <w:ind w:left="360"/>
        <w:jc w:val="both"/>
        <w:rPr>
          <w:rFonts w:ascii="Century Gothic" w:hAnsi="Century Gothic" w:cs="Arial"/>
          <w:b/>
          <w:bCs/>
          <w:sz w:val="10"/>
          <w:szCs w:val="10"/>
        </w:rPr>
      </w:pPr>
    </w:p>
    <w:p w14:paraId="78802092" w14:textId="1615828C" w:rsidR="00AE7DEF" w:rsidRPr="00A87C53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523DEA35" w14:textId="77777777" w:rsidR="00A87C53" w:rsidRPr="00A87C53" w:rsidRDefault="00A87C53" w:rsidP="00A87C53">
      <w:pPr>
        <w:pStyle w:val="Zwykytekst"/>
        <w:autoSpaceDE w:val="0"/>
        <w:autoSpaceDN w:val="0"/>
        <w:spacing w:line="360" w:lineRule="auto"/>
        <w:jc w:val="both"/>
        <w:rPr>
          <w:rFonts w:ascii="Century Gothic" w:hAnsi="Century Gothic" w:cs="Arial"/>
          <w:sz w:val="10"/>
          <w:szCs w:val="10"/>
        </w:rPr>
      </w:pPr>
    </w:p>
    <w:p w14:paraId="666E8583" w14:textId="772184C7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A87C53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A87C53">
        <w:rPr>
          <w:rFonts w:ascii="Century Gothic" w:hAnsi="Century Gothic" w:cs="Arial"/>
          <w:sz w:val="20"/>
          <w:szCs w:val="20"/>
        </w:rPr>
        <w:t>1</w:t>
      </w:r>
      <w:r w:rsidRPr="00D17719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5BEFB5DC" w14:textId="77777777" w:rsidR="00A87C53" w:rsidRPr="00A87C53" w:rsidRDefault="00A87C53" w:rsidP="00A87C53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10"/>
          <w:szCs w:val="10"/>
        </w:rPr>
      </w:pP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Pr="00A87C53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6"/>
          <w:szCs w:val="6"/>
        </w:rPr>
      </w:pPr>
    </w:p>
    <w:p w14:paraId="4DF15061" w14:textId="77777777" w:rsidR="00A87C53" w:rsidRPr="00A87C53" w:rsidRDefault="00A87C53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10"/>
          <w:szCs w:val="10"/>
        </w:rPr>
      </w:pPr>
    </w:p>
    <w:p w14:paraId="6C95E268" w14:textId="20E00A21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053D818" w14:textId="26AA996F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7BC23C1" w14:textId="77777777" w:rsidR="00A87C53" w:rsidRDefault="00A87C53" w:rsidP="00A87C53">
      <w:pPr>
        <w:tabs>
          <w:tab w:val="left" w:pos="426"/>
          <w:tab w:val="right" w:leader="dot" w:pos="9072"/>
        </w:tabs>
        <w:spacing w:line="480" w:lineRule="auto"/>
        <w:ind w:left="426"/>
        <w:jc w:val="center"/>
        <w:rPr>
          <w:rFonts w:ascii="Century Gothic" w:hAnsi="Century Gothic"/>
          <w:b/>
          <w:bCs/>
          <w:sz w:val="20"/>
          <w:szCs w:val="20"/>
          <w:u w:val="single"/>
        </w:rPr>
      </w:pPr>
    </w:p>
    <w:p w14:paraId="18AD3D0E" w14:textId="521982CF" w:rsidR="00C5768F" w:rsidRDefault="00D17719" w:rsidP="00A87C53">
      <w:pPr>
        <w:tabs>
          <w:tab w:val="left" w:pos="426"/>
          <w:tab w:val="right" w:leader="dot" w:pos="9072"/>
        </w:tabs>
        <w:spacing w:line="480" w:lineRule="auto"/>
        <w:ind w:left="426"/>
        <w:jc w:val="center"/>
        <w:rPr>
          <w:rFonts w:ascii="Century Gothic" w:hAnsi="Century Gothic"/>
          <w:b/>
          <w:bCs/>
          <w:sz w:val="20"/>
          <w:szCs w:val="20"/>
          <w:u w:val="single"/>
        </w:rPr>
      </w:pPr>
      <w:r w:rsidRPr="00F76E4B">
        <w:rPr>
          <w:rFonts w:ascii="Century Gothic" w:hAnsi="Century Gothic"/>
          <w:b/>
          <w:bCs/>
          <w:sz w:val="20"/>
          <w:szCs w:val="20"/>
          <w:u w:val="single"/>
        </w:rPr>
        <w:t>w tym:</w:t>
      </w:r>
    </w:p>
    <w:p w14:paraId="243CF897" w14:textId="77777777" w:rsidR="00A87C53" w:rsidRPr="00F76E4B" w:rsidRDefault="00A87C53" w:rsidP="00A87C53">
      <w:pPr>
        <w:tabs>
          <w:tab w:val="left" w:pos="426"/>
          <w:tab w:val="right" w:leader="dot" w:pos="9072"/>
        </w:tabs>
        <w:spacing w:line="480" w:lineRule="auto"/>
        <w:ind w:left="426"/>
        <w:jc w:val="center"/>
        <w:rPr>
          <w:rFonts w:ascii="Century Gothic" w:hAnsi="Century Gothic"/>
          <w:b/>
          <w:bCs/>
          <w:sz w:val="20"/>
          <w:szCs w:val="20"/>
          <w:u w:val="single"/>
        </w:rPr>
      </w:pP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5568"/>
        <w:gridCol w:w="2228"/>
      </w:tblGrid>
      <w:tr w:rsidR="00D17719" w:rsidRPr="00AA092E" w14:paraId="1799A457" w14:textId="77777777" w:rsidTr="00F76E4B">
        <w:trPr>
          <w:trHeight w:val="276"/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1470FC49" w14:textId="77777777" w:rsidR="00D17719" w:rsidRPr="001E301E" w:rsidRDefault="00D17719" w:rsidP="00FE63F9">
            <w:pPr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Kolumna I</w:t>
            </w:r>
          </w:p>
        </w:tc>
        <w:tc>
          <w:tcPr>
            <w:tcW w:w="5568" w:type="dxa"/>
            <w:shd w:val="clear" w:color="auto" w:fill="auto"/>
            <w:vAlign w:val="center"/>
          </w:tcPr>
          <w:p w14:paraId="4D8B2C66" w14:textId="77777777" w:rsidR="00D17719" w:rsidRPr="00F30D0B" w:rsidRDefault="00D17719" w:rsidP="00FE63F9">
            <w:pPr>
              <w:ind w:left="426" w:hanging="495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Kolumna II</w:t>
            </w:r>
          </w:p>
        </w:tc>
        <w:tc>
          <w:tcPr>
            <w:tcW w:w="2228" w:type="dxa"/>
            <w:vAlign w:val="center"/>
          </w:tcPr>
          <w:p w14:paraId="6F332183" w14:textId="77777777" w:rsidR="00D17719" w:rsidRPr="00F30D0B" w:rsidRDefault="00D17719" w:rsidP="00FE63F9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Kolumna III</w:t>
            </w:r>
          </w:p>
        </w:tc>
      </w:tr>
      <w:tr w:rsidR="00D17719" w:rsidRPr="00AA092E" w14:paraId="684D30EF" w14:textId="77777777" w:rsidTr="00F76E4B">
        <w:trPr>
          <w:trHeight w:val="276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C4259EB" w14:textId="77777777" w:rsidR="00D17719" w:rsidRPr="001E301E" w:rsidRDefault="00D17719" w:rsidP="00FE63F9">
            <w:pPr>
              <w:jc w:val="center"/>
              <w:rPr>
                <w:rFonts w:ascii="Century Gothic" w:hAnsi="Century Gothic"/>
                <w:b/>
                <w:bCs/>
                <w:iCs/>
                <w:sz w:val="18"/>
                <w:szCs w:val="18"/>
              </w:rPr>
            </w:pPr>
            <w:r w:rsidRPr="001E301E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L.p.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8A2F076" w14:textId="77777777" w:rsidR="00473C7F" w:rsidRDefault="00473C7F" w:rsidP="00FE63F9">
            <w:pPr>
              <w:ind w:left="426" w:hanging="495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  <w:p w14:paraId="6546D0E0" w14:textId="63FC1448" w:rsidR="00D17719" w:rsidRDefault="00D17719" w:rsidP="00FE63F9">
            <w:pPr>
              <w:ind w:left="426" w:hanging="495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  <w:r w:rsidRPr="00F30D0B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Zakres realizacji robót budowlanych w podziale na Etapy</w:t>
            </w:r>
          </w:p>
          <w:p w14:paraId="51166A62" w14:textId="246BF2B6" w:rsidR="00D17719" w:rsidRDefault="00473C7F" w:rsidP="00FE63F9">
            <w:pPr>
              <w:ind w:left="426" w:hanging="495"/>
              <w:jc w:val="center"/>
              <w:rPr>
                <w:rFonts w:ascii="Century Gothic" w:hAnsi="Century Gothic"/>
                <w:b/>
                <w:bCs/>
                <w:i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iCs/>
                <w:sz w:val="18"/>
                <w:szCs w:val="18"/>
              </w:rPr>
              <w:t>(</w:t>
            </w:r>
            <w:r w:rsidR="00D17719">
              <w:rPr>
                <w:rFonts w:ascii="Century Gothic" w:hAnsi="Century Gothic"/>
                <w:b/>
                <w:bCs/>
                <w:iCs/>
                <w:sz w:val="18"/>
                <w:szCs w:val="18"/>
              </w:rPr>
              <w:t>Obszar</w:t>
            </w:r>
            <w:r>
              <w:rPr>
                <w:rFonts w:ascii="Century Gothic" w:hAnsi="Century Gothic"/>
                <w:b/>
                <w:bCs/>
                <w:iCs/>
                <w:sz w:val="18"/>
                <w:szCs w:val="18"/>
              </w:rPr>
              <w:t xml:space="preserve"> </w:t>
            </w:r>
            <w:r w:rsidR="00D17719">
              <w:rPr>
                <w:rFonts w:ascii="Century Gothic" w:hAnsi="Century Gothic"/>
                <w:b/>
                <w:bCs/>
                <w:iCs/>
                <w:sz w:val="18"/>
                <w:szCs w:val="18"/>
              </w:rPr>
              <w:t>/ Obiekt)</w:t>
            </w:r>
          </w:p>
          <w:p w14:paraId="5C4AE4A4" w14:textId="77777777" w:rsidR="00473C7F" w:rsidRDefault="00473C7F" w:rsidP="00FE63F9">
            <w:pPr>
              <w:ind w:left="426" w:hanging="495"/>
              <w:jc w:val="center"/>
              <w:rPr>
                <w:rFonts w:ascii="Century Gothic" w:hAnsi="Century Gothic"/>
                <w:b/>
                <w:bCs/>
                <w:iCs/>
                <w:sz w:val="18"/>
                <w:szCs w:val="18"/>
              </w:rPr>
            </w:pPr>
          </w:p>
          <w:p w14:paraId="1880950B" w14:textId="424AF7EF" w:rsidR="00473C7F" w:rsidRPr="00F30D0B" w:rsidRDefault="00473C7F" w:rsidP="00FE63F9">
            <w:pPr>
              <w:ind w:left="426" w:hanging="495"/>
              <w:jc w:val="center"/>
              <w:rPr>
                <w:rFonts w:ascii="Century Gothic" w:hAnsi="Century Gothic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14:paraId="7259B4BB" w14:textId="77777777" w:rsidR="00473C7F" w:rsidRDefault="00473C7F" w:rsidP="00FE63F9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  <w:p w14:paraId="51407324" w14:textId="77777777" w:rsidR="00D17719" w:rsidRDefault="00D17719" w:rsidP="00FE63F9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  <w:r w:rsidRPr="00F30D0B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Wartość wynagrodzenia w PLN (netto)</w:t>
            </w:r>
          </w:p>
          <w:p w14:paraId="17E28677" w14:textId="308E0AF0" w:rsidR="00473C7F" w:rsidRPr="00F30D0B" w:rsidRDefault="00473C7F" w:rsidP="00F76E4B">
            <w:pPr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D17719" w:rsidRPr="00AA092E" w14:paraId="693F3E4F" w14:textId="77777777" w:rsidTr="00F76E4B">
        <w:trPr>
          <w:trHeight w:val="276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322394" w14:textId="2E67A8CD" w:rsidR="00D17719" w:rsidRPr="00F76E4B" w:rsidRDefault="00D17719" w:rsidP="00FE63F9">
            <w:pPr>
              <w:jc w:val="center"/>
              <w:rPr>
                <w:rFonts w:ascii="Century Gothic" w:hAnsi="Century Gothic" w:cs="Arial"/>
                <w:b/>
                <w:bCs/>
                <w:iCs/>
                <w:sz w:val="19"/>
                <w:szCs w:val="19"/>
              </w:rPr>
            </w:pPr>
            <w:r w:rsidRPr="00F76E4B">
              <w:rPr>
                <w:rFonts w:ascii="Century Gothic" w:hAnsi="Century Gothic" w:cs="Arial"/>
                <w:b/>
                <w:bCs/>
                <w:iCs/>
                <w:sz w:val="19"/>
                <w:szCs w:val="19"/>
              </w:rPr>
              <w:t>I</w:t>
            </w:r>
          </w:p>
        </w:tc>
        <w:tc>
          <w:tcPr>
            <w:tcW w:w="7796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4424A8" w14:textId="139BDE1D" w:rsidR="00D17719" w:rsidRPr="00F76E4B" w:rsidRDefault="00C5768F" w:rsidP="00E7192E">
            <w:pPr>
              <w:ind w:hanging="69"/>
              <w:rPr>
                <w:rFonts w:ascii="Century Gothic" w:hAnsi="Century Gothic" w:cs="Arial"/>
                <w:b/>
                <w:bCs/>
                <w:iCs/>
                <w:sz w:val="19"/>
                <w:szCs w:val="19"/>
              </w:rPr>
            </w:pPr>
            <w:r>
              <w:rPr>
                <w:rFonts w:ascii="Century Gothic" w:hAnsi="Century Gothic" w:cs="Arial"/>
                <w:b/>
                <w:bCs/>
                <w:iCs/>
                <w:sz w:val="19"/>
                <w:szCs w:val="19"/>
              </w:rPr>
              <w:t xml:space="preserve"> </w:t>
            </w:r>
            <w:r w:rsidR="00D17719" w:rsidRPr="00F76E4B">
              <w:rPr>
                <w:rFonts w:ascii="Century Gothic" w:hAnsi="Century Gothic" w:cs="Arial"/>
                <w:b/>
                <w:bCs/>
                <w:iCs/>
                <w:sz w:val="19"/>
                <w:szCs w:val="19"/>
              </w:rPr>
              <w:t>Terenowa Jednostka Eksploatacji - TJE Szczecin</w:t>
            </w:r>
          </w:p>
        </w:tc>
      </w:tr>
      <w:tr w:rsidR="00D17719" w:rsidRPr="00AA092E" w14:paraId="0320040F" w14:textId="77777777" w:rsidTr="00F76E4B">
        <w:trPr>
          <w:trHeight w:val="276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5B3962" w14:textId="3F5D76D5" w:rsidR="00D17719" w:rsidRPr="005C2054" w:rsidRDefault="00D17719" w:rsidP="00FE63F9">
            <w:pPr>
              <w:spacing w:before="120" w:after="120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r w:rsidRPr="005C2054">
              <w:rPr>
                <w:rFonts w:ascii="Century Gothic" w:hAnsi="Century Gothic" w:cs="Arial"/>
                <w:iCs/>
                <w:sz w:val="18"/>
                <w:szCs w:val="18"/>
              </w:rPr>
              <w:t>1</w:t>
            </w:r>
            <w:r w:rsidR="00C5768F">
              <w:rPr>
                <w:rFonts w:ascii="Century Gothic" w:hAnsi="Century Gothic" w:cs="Arial"/>
                <w:iCs/>
                <w:sz w:val="18"/>
                <w:szCs w:val="18"/>
              </w:rPr>
              <w:t>.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B54867" w14:textId="6C1DF6D0" w:rsidR="00D17719" w:rsidRPr="00072232" w:rsidRDefault="00D17719" w:rsidP="00FE63F9">
            <w:pPr>
              <w:pStyle w:val="Default"/>
              <w:spacing w:before="120" w:after="120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DD1CC2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 xml:space="preserve">Roboty budowlane na SRP </w:t>
            </w:r>
            <w:r w:rsidRPr="00D17719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Barlinek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14:paraId="47A79586" w14:textId="77777777" w:rsidR="00D17719" w:rsidRPr="00F30D0B" w:rsidRDefault="00D17719" w:rsidP="00FE63F9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D17719" w:rsidRPr="00AA092E" w14:paraId="4C341DFE" w14:textId="77777777" w:rsidTr="00F76E4B">
        <w:trPr>
          <w:trHeight w:val="276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4866C6" w14:textId="14CAB3B9" w:rsidR="00D17719" w:rsidRPr="005C2054" w:rsidRDefault="00D17719" w:rsidP="00FE63F9">
            <w:pPr>
              <w:spacing w:before="120" w:after="120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r w:rsidRPr="005C2054">
              <w:rPr>
                <w:rFonts w:ascii="Century Gothic" w:hAnsi="Century Gothic" w:cs="Arial"/>
                <w:iCs/>
                <w:sz w:val="18"/>
                <w:szCs w:val="18"/>
              </w:rPr>
              <w:t>2</w:t>
            </w:r>
            <w:r w:rsidR="00C5768F">
              <w:rPr>
                <w:rFonts w:ascii="Century Gothic" w:hAnsi="Century Gothic" w:cs="Arial"/>
                <w:iCs/>
                <w:sz w:val="18"/>
                <w:szCs w:val="18"/>
              </w:rPr>
              <w:t>.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9BA408" w14:textId="6B81E286" w:rsidR="00D17719" w:rsidRPr="00072232" w:rsidRDefault="00D17719" w:rsidP="00FE63F9">
            <w:pPr>
              <w:pStyle w:val="Default"/>
              <w:spacing w:before="120" w:after="120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DD1CC2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 xml:space="preserve">Roboty budowlane na SRP </w:t>
            </w:r>
            <w:r w:rsidRPr="00D17719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Kamień Pomorski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14:paraId="7FF09940" w14:textId="77777777" w:rsidR="00D17719" w:rsidRPr="00F30D0B" w:rsidRDefault="00D17719" w:rsidP="00FE63F9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D17719" w:rsidRPr="00AA092E" w14:paraId="04A587AB" w14:textId="77777777" w:rsidTr="00F76E4B">
        <w:trPr>
          <w:trHeight w:val="276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6F68ED" w14:textId="1746DE4B" w:rsidR="00D17719" w:rsidRPr="005C2054" w:rsidRDefault="00D17719" w:rsidP="00FE63F9">
            <w:pPr>
              <w:spacing w:before="120" w:after="120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r w:rsidRPr="005C2054">
              <w:rPr>
                <w:rFonts w:ascii="Century Gothic" w:hAnsi="Century Gothic" w:cs="Arial"/>
                <w:iCs/>
                <w:sz w:val="18"/>
                <w:szCs w:val="18"/>
              </w:rPr>
              <w:t>3</w:t>
            </w:r>
            <w:r w:rsidR="00C5768F">
              <w:rPr>
                <w:rFonts w:ascii="Century Gothic" w:hAnsi="Century Gothic" w:cs="Arial"/>
                <w:iCs/>
                <w:sz w:val="18"/>
                <w:szCs w:val="18"/>
              </w:rPr>
              <w:t>.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902CB" w14:textId="5A5AB7F6" w:rsidR="00D17719" w:rsidRPr="00072232" w:rsidRDefault="00D17719" w:rsidP="00FE63F9">
            <w:pPr>
              <w:pStyle w:val="Default"/>
              <w:spacing w:before="120" w:after="120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DD1CC2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 xml:space="preserve">Roboty budowlane na SRP </w:t>
            </w:r>
            <w:r w:rsidRPr="00D17719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Międzyzdroje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14:paraId="098D1684" w14:textId="77777777" w:rsidR="00D17719" w:rsidRPr="00F30D0B" w:rsidRDefault="00D17719" w:rsidP="00FE63F9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D17719" w:rsidRPr="00AA092E" w14:paraId="1F678B9D" w14:textId="77777777" w:rsidTr="00F76E4B">
        <w:trPr>
          <w:trHeight w:val="276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526A0F" w14:textId="4CB35814" w:rsidR="00D17719" w:rsidRPr="005C2054" w:rsidRDefault="00D17719" w:rsidP="00FE63F9">
            <w:pPr>
              <w:spacing w:before="120" w:after="120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r w:rsidRPr="005C2054">
              <w:rPr>
                <w:rFonts w:ascii="Century Gothic" w:hAnsi="Century Gothic" w:cs="Arial"/>
                <w:iCs/>
                <w:sz w:val="18"/>
                <w:szCs w:val="18"/>
              </w:rPr>
              <w:t>4</w:t>
            </w:r>
            <w:r w:rsidR="00C5768F">
              <w:rPr>
                <w:rFonts w:ascii="Century Gothic" w:hAnsi="Century Gothic" w:cs="Arial"/>
                <w:iCs/>
                <w:sz w:val="18"/>
                <w:szCs w:val="18"/>
              </w:rPr>
              <w:t>.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BBB178" w14:textId="503CAAE7" w:rsidR="00D17719" w:rsidRPr="00072232" w:rsidRDefault="00D17719" w:rsidP="00FE63F9">
            <w:pPr>
              <w:pStyle w:val="Default"/>
              <w:spacing w:before="120" w:after="120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DD1CC2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 xml:space="preserve">Roboty budowlane na SRP </w:t>
            </w:r>
            <w:r w:rsidRPr="00D17719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Police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14:paraId="64941146" w14:textId="77777777" w:rsidR="00D17719" w:rsidRPr="00F30D0B" w:rsidRDefault="00D17719" w:rsidP="00FE63F9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D17719" w:rsidRPr="00AA092E" w14:paraId="16C18032" w14:textId="77777777" w:rsidTr="00F76E4B">
        <w:trPr>
          <w:trHeight w:val="276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63D010" w14:textId="7C75C27E" w:rsidR="00D17719" w:rsidRPr="005C2054" w:rsidRDefault="00D17719" w:rsidP="00FE63F9">
            <w:pPr>
              <w:spacing w:before="120" w:after="120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5</w:t>
            </w:r>
            <w:r w:rsidR="00C5768F">
              <w:rPr>
                <w:rFonts w:ascii="Century Gothic" w:hAnsi="Century Gothic" w:cs="Arial"/>
                <w:iCs/>
                <w:sz w:val="18"/>
                <w:szCs w:val="18"/>
              </w:rPr>
              <w:t>.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31E156" w14:textId="1FDC1A76" w:rsidR="00D17719" w:rsidRPr="00072232" w:rsidRDefault="00D17719" w:rsidP="00FE63F9">
            <w:pPr>
              <w:pStyle w:val="Default"/>
              <w:spacing w:before="120" w:after="120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DD1CC2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 xml:space="preserve">Roboty budowlane na SRP </w:t>
            </w:r>
            <w:r w:rsidRPr="00D17719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Świnoujście-Ognica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14:paraId="569E6CD1" w14:textId="77777777" w:rsidR="00D17719" w:rsidRPr="00F30D0B" w:rsidRDefault="00D17719" w:rsidP="00FE63F9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D17719" w:rsidRPr="00AA092E" w14:paraId="304C2402" w14:textId="77777777" w:rsidTr="00F76E4B">
        <w:trPr>
          <w:trHeight w:val="276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5FB1B8" w14:textId="123E55FF" w:rsidR="00D17719" w:rsidRPr="005C2054" w:rsidRDefault="00D17719" w:rsidP="00FE63F9">
            <w:pPr>
              <w:spacing w:before="120" w:after="120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6</w:t>
            </w:r>
            <w:r w:rsidR="00C5768F">
              <w:rPr>
                <w:rFonts w:ascii="Century Gothic" w:hAnsi="Century Gothic" w:cs="Arial"/>
                <w:iCs/>
                <w:sz w:val="18"/>
                <w:szCs w:val="18"/>
              </w:rPr>
              <w:t>.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31921F" w14:textId="1DCA3199" w:rsidR="00D17719" w:rsidRPr="00072232" w:rsidRDefault="00D17719" w:rsidP="00FE63F9">
            <w:pPr>
              <w:pStyle w:val="Default"/>
              <w:spacing w:before="120" w:after="120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DD1CC2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 xml:space="preserve">Roboty budowlane na SRP </w:t>
            </w:r>
            <w:r w:rsidRPr="00D17719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Żeńsko-Krzęcin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14:paraId="4ABF8488" w14:textId="77777777" w:rsidR="00D17719" w:rsidRPr="00F30D0B" w:rsidRDefault="00D17719" w:rsidP="00FE63F9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473C7F" w:rsidRPr="00AA092E" w14:paraId="75370D82" w14:textId="77777777" w:rsidTr="00DF6D79">
        <w:trPr>
          <w:trHeight w:val="276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FD37B8" w14:textId="2C78C170" w:rsidR="00473C7F" w:rsidRPr="00F76E4B" w:rsidRDefault="00473C7F" w:rsidP="00FE63F9">
            <w:pPr>
              <w:spacing w:before="120" w:after="120"/>
              <w:jc w:val="center"/>
              <w:rPr>
                <w:rFonts w:ascii="Century Gothic" w:hAnsi="Century Gothic" w:cs="Arial"/>
                <w:b/>
                <w:bCs/>
                <w:iCs/>
                <w:sz w:val="19"/>
                <w:szCs w:val="19"/>
              </w:rPr>
            </w:pPr>
            <w:r w:rsidRPr="00F76E4B">
              <w:rPr>
                <w:rFonts w:ascii="Century Gothic" w:hAnsi="Century Gothic" w:cs="Arial"/>
                <w:b/>
                <w:bCs/>
                <w:iCs/>
                <w:sz w:val="19"/>
                <w:szCs w:val="19"/>
              </w:rPr>
              <w:lastRenderedPageBreak/>
              <w:t>II</w:t>
            </w:r>
          </w:p>
        </w:tc>
        <w:tc>
          <w:tcPr>
            <w:tcW w:w="7796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5D9557" w14:textId="5DA4BFB9" w:rsidR="00473C7F" w:rsidRPr="00F76E4B" w:rsidRDefault="00C5768F" w:rsidP="00E7192E">
            <w:pPr>
              <w:ind w:hanging="69"/>
              <w:rPr>
                <w:rFonts w:ascii="Century Gothic" w:hAnsi="Century Gothic" w:cs="Arial"/>
                <w:b/>
                <w:bCs/>
                <w:iCs/>
                <w:sz w:val="19"/>
                <w:szCs w:val="19"/>
              </w:rPr>
            </w:pPr>
            <w:r>
              <w:rPr>
                <w:rFonts w:ascii="Century Gothic" w:hAnsi="Century Gothic" w:cs="Arial"/>
                <w:b/>
                <w:bCs/>
                <w:iCs/>
                <w:sz w:val="19"/>
                <w:szCs w:val="19"/>
              </w:rPr>
              <w:t xml:space="preserve"> </w:t>
            </w:r>
            <w:r w:rsidR="00473C7F" w:rsidRPr="00F76E4B">
              <w:rPr>
                <w:rFonts w:ascii="Century Gothic" w:hAnsi="Century Gothic" w:cs="Arial"/>
                <w:b/>
                <w:bCs/>
                <w:iCs/>
                <w:sz w:val="19"/>
                <w:szCs w:val="19"/>
              </w:rPr>
              <w:t>Terenowa Jednostka Eksploatacji - TJE Poznań</w:t>
            </w:r>
          </w:p>
        </w:tc>
      </w:tr>
      <w:tr w:rsidR="00D17719" w:rsidRPr="00AA092E" w14:paraId="42ADE8A7" w14:textId="77777777" w:rsidTr="00F76E4B">
        <w:trPr>
          <w:trHeight w:val="276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0E28F4" w14:textId="3AD4D6B9" w:rsidR="00D17719" w:rsidRPr="005C2054" w:rsidRDefault="00D17719" w:rsidP="00FE63F9">
            <w:pPr>
              <w:spacing w:before="120" w:after="120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7</w:t>
            </w:r>
            <w:r w:rsidR="00C5768F">
              <w:rPr>
                <w:rFonts w:ascii="Century Gothic" w:hAnsi="Century Gothic" w:cs="Arial"/>
                <w:iCs/>
                <w:sz w:val="18"/>
                <w:szCs w:val="18"/>
              </w:rPr>
              <w:t>.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461CBD" w14:textId="14C4858E" w:rsidR="00D17719" w:rsidRPr="00072232" w:rsidRDefault="00D17719" w:rsidP="00FE63F9">
            <w:pPr>
              <w:pStyle w:val="Default"/>
              <w:spacing w:before="120" w:after="120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DD1CC2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 xml:space="preserve">Roboty budowlane na SRP </w:t>
            </w:r>
            <w:r w:rsidR="00473C7F" w:rsidRPr="00473C7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Jeziory Wielkie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14:paraId="42C9617E" w14:textId="77777777" w:rsidR="00D17719" w:rsidRPr="00F30D0B" w:rsidRDefault="00D17719" w:rsidP="00FE63F9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D17719" w:rsidRPr="00AA092E" w14:paraId="25B0405B" w14:textId="77777777" w:rsidTr="00F76E4B">
        <w:trPr>
          <w:trHeight w:val="276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C32C41" w14:textId="7ED7E0B7" w:rsidR="00D17719" w:rsidRPr="005C2054" w:rsidRDefault="00D17719" w:rsidP="00FE63F9">
            <w:pPr>
              <w:spacing w:before="120" w:after="120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8</w:t>
            </w:r>
            <w:r w:rsidR="00C5768F">
              <w:rPr>
                <w:rFonts w:ascii="Century Gothic" w:hAnsi="Century Gothic" w:cs="Arial"/>
                <w:iCs/>
                <w:sz w:val="18"/>
                <w:szCs w:val="18"/>
              </w:rPr>
              <w:t>.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858E6E" w14:textId="1DCE91D8" w:rsidR="00D17719" w:rsidRPr="00072232" w:rsidRDefault="00D17719" w:rsidP="00FE63F9">
            <w:pPr>
              <w:pStyle w:val="Default"/>
              <w:spacing w:before="120" w:after="120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DD1CC2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 xml:space="preserve">Roboty budowlane na SRP </w:t>
            </w:r>
            <w:r w:rsidR="00473C7F" w:rsidRPr="00473C7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Kleszczewo-Śródka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14:paraId="14B6037B" w14:textId="77777777" w:rsidR="00D17719" w:rsidRPr="00F30D0B" w:rsidRDefault="00D17719" w:rsidP="00FE63F9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D17719" w:rsidRPr="00AA092E" w14:paraId="5A261B77" w14:textId="77777777" w:rsidTr="00F76E4B">
        <w:trPr>
          <w:trHeight w:val="276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A19F26" w14:textId="77777777" w:rsidR="00D17719" w:rsidRDefault="00D17719" w:rsidP="00FE63F9">
            <w:pPr>
              <w:spacing w:before="120" w:after="120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9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636891" w14:textId="17BBCBA0" w:rsidR="00D17719" w:rsidRPr="00DD1CC2" w:rsidRDefault="00D17719" w:rsidP="00FE63F9">
            <w:pPr>
              <w:pStyle w:val="Default"/>
              <w:spacing w:before="120" w:after="120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R</w:t>
            </w:r>
            <w:r w:rsidRPr="00DD1CC2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 xml:space="preserve">oboty budowlane na SRP </w:t>
            </w:r>
            <w:r w:rsidR="00473C7F" w:rsidRPr="00473C7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Stęszew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14:paraId="04AF74F2" w14:textId="77777777" w:rsidR="00D17719" w:rsidRPr="00F30D0B" w:rsidRDefault="00D17719" w:rsidP="00FE63F9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D17719" w:rsidRPr="00AA092E" w14:paraId="4F1C380E" w14:textId="77777777" w:rsidTr="00D17719">
        <w:trPr>
          <w:trHeight w:val="276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5B66D1" w14:textId="25CE852D" w:rsidR="00D17719" w:rsidRDefault="00473C7F" w:rsidP="00FE63F9">
            <w:pPr>
              <w:spacing w:before="120" w:after="120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10</w:t>
            </w:r>
            <w:r w:rsidR="00C5768F">
              <w:rPr>
                <w:rFonts w:ascii="Century Gothic" w:hAnsi="Century Gothic" w:cs="Arial"/>
                <w:iCs/>
                <w:sz w:val="18"/>
                <w:szCs w:val="18"/>
              </w:rPr>
              <w:t>.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8454E3" w14:textId="1A7F784B" w:rsidR="00D17719" w:rsidRDefault="00473C7F" w:rsidP="00FE63F9">
            <w:pPr>
              <w:pStyle w:val="Default"/>
              <w:spacing w:before="120" w:after="120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473C7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Roboty budowlane na SRP Strykowo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14:paraId="7DB97721" w14:textId="77777777" w:rsidR="00D17719" w:rsidRPr="00F30D0B" w:rsidRDefault="00D17719" w:rsidP="00FE63F9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D17719" w:rsidRPr="00AA092E" w14:paraId="7E92F36C" w14:textId="77777777" w:rsidTr="00D17719">
        <w:trPr>
          <w:trHeight w:val="276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DE735" w14:textId="68307392" w:rsidR="00D17719" w:rsidRDefault="00473C7F" w:rsidP="00FE63F9">
            <w:pPr>
              <w:spacing w:before="120" w:after="120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11</w:t>
            </w:r>
            <w:r w:rsidR="00C5768F">
              <w:rPr>
                <w:rFonts w:ascii="Century Gothic" w:hAnsi="Century Gothic" w:cs="Arial"/>
                <w:iCs/>
                <w:sz w:val="18"/>
                <w:szCs w:val="18"/>
              </w:rPr>
              <w:t>.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DBACCD" w14:textId="506EA748" w:rsidR="00D17719" w:rsidRDefault="00473C7F" w:rsidP="00FE63F9">
            <w:pPr>
              <w:pStyle w:val="Default"/>
              <w:spacing w:before="120" w:after="120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473C7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Roboty budowlane na SRP</w:t>
            </w:r>
            <w:r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 xml:space="preserve"> </w:t>
            </w:r>
            <w:r w:rsidRPr="00473C7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Tulce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14:paraId="0781186E" w14:textId="77777777" w:rsidR="00D17719" w:rsidRPr="00F30D0B" w:rsidRDefault="00D17719" w:rsidP="00FE63F9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D17719" w:rsidRPr="00AA092E" w14:paraId="3A99F395" w14:textId="77777777" w:rsidTr="00D17719">
        <w:trPr>
          <w:trHeight w:val="276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74C01B" w14:textId="51348DCB" w:rsidR="00D17719" w:rsidRDefault="00473C7F" w:rsidP="00FE63F9">
            <w:pPr>
              <w:spacing w:before="120" w:after="120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12</w:t>
            </w:r>
            <w:r w:rsidR="00C5768F">
              <w:rPr>
                <w:rFonts w:ascii="Century Gothic" w:hAnsi="Century Gothic" w:cs="Arial"/>
                <w:iCs/>
                <w:sz w:val="18"/>
                <w:szCs w:val="18"/>
              </w:rPr>
              <w:t>.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FAA8DE" w14:textId="27368D72" w:rsidR="00D17719" w:rsidRDefault="00473C7F" w:rsidP="00FE63F9">
            <w:pPr>
              <w:pStyle w:val="Default"/>
              <w:spacing w:before="120" w:after="120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473C7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Roboty budowlane na SRP</w:t>
            </w:r>
            <w:r>
              <w:t xml:space="preserve"> </w:t>
            </w:r>
            <w:r w:rsidRPr="00473C7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Zalasewo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14:paraId="382D3D6B" w14:textId="77777777" w:rsidR="00D17719" w:rsidRPr="00F30D0B" w:rsidRDefault="00D17719" w:rsidP="00FE63F9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473C7F" w:rsidRPr="00AA092E" w14:paraId="7E3F3377" w14:textId="77777777" w:rsidTr="00B548B5">
        <w:trPr>
          <w:trHeight w:val="276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22806F" w14:textId="0800ED56" w:rsidR="00473C7F" w:rsidRPr="00F76E4B" w:rsidRDefault="00473C7F" w:rsidP="00FE63F9">
            <w:pPr>
              <w:spacing w:before="120" w:after="120"/>
              <w:jc w:val="center"/>
              <w:rPr>
                <w:rFonts w:ascii="Century Gothic" w:hAnsi="Century Gothic" w:cs="Arial"/>
                <w:b/>
                <w:bCs/>
                <w:iCs/>
                <w:sz w:val="19"/>
                <w:szCs w:val="19"/>
              </w:rPr>
            </w:pPr>
            <w:r w:rsidRPr="00F76E4B">
              <w:rPr>
                <w:rFonts w:ascii="Century Gothic" w:hAnsi="Century Gothic" w:cs="Arial"/>
                <w:b/>
                <w:bCs/>
                <w:iCs/>
                <w:sz w:val="19"/>
                <w:szCs w:val="19"/>
              </w:rPr>
              <w:t>III</w:t>
            </w:r>
          </w:p>
        </w:tc>
        <w:tc>
          <w:tcPr>
            <w:tcW w:w="7796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5AC4DD" w14:textId="145BF719" w:rsidR="00473C7F" w:rsidRPr="00F76E4B" w:rsidRDefault="00C5768F" w:rsidP="00E7192E">
            <w:pPr>
              <w:ind w:hanging="69"/>
              <w:rPr>
                <w:rFonts w:ascii="Century Gothic" w:hAnsi="Century Gothic" w:cs="Arial"/>
                <w:b/>
                <w:bCs/>
                <w:iCs/>
                <w:sz w:val="19"/>
                <w:szCs w:val="19"/>
              </w:rPr>
            </w:pPr>
            <w:r>
              <w:rPr>
                <w:rFonts w:ascii="Century Gothic" w:hAnsi="Century Gothic"/>
                <w:b/>
                <w:bCs/>
                <w:sz w:val="19"/>
                <w:szCs w:val="19"/>
              </w:rPr>
              <w:t xml:space="preserve"> </w:t>
            </w:r>
            <w:r w:rsidR="00473C7F" w:rsidRPr="00F76E4B">
              <w:rPr>
                <w:rFonts w:ascii="Century Gothic" w:hAnsi="Century Gothic"/>
                <w:b/>
                <w:bCs/>
                <w:sz w:val="19"/>
                <w:szCs w:val="19"/>
              </w:rPr>
              <w:t>Terenowa Jednostka Eksploatacji - TJE Leszno</w:t>
            </w:r>
          </w:p>
        </w:tc>
      </w:tr>
      <w:tr w:rsidR="00D17719" w:rsidRPr="00AA092E" w14:paraId="1FBCDE92" w14:textId="77777777" w:rsidTr="00D17719">
        <w:trPr>
          <w:trHeight w:val="276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3AA6FC" w14:textId="2793190B" w:rsidR="00D17719" w:rsidRDefault="00473C7F" w:rsidP="00FE63F9">
            <w:pPr>
              <w:spacing w:before="120" w:after="120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13</w:t>
            </w:r>
            <w:r w:rsidR="00C5768F">
              <w:rPr>
                <w:rFonts w:ascii="Century Gothic" w:hAnsi="Century Gothic" w:cs="Arial"/>
                <w:iCs/>
                <w:sz w:val="18"/>
                <w:szCs w:val="18"/>
              </w:rPr>
              <w:t>.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24EB75" w14:textId="68A2A1BA" w:rsidR="00D17719" w:rsidRDefault="00473C7F" w:rsidP="00FE63F9">
            <w:pPr>
              <w:pStyle w:val="Default"/>
              <w:spacing w:before="120" w:after="120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473C7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Roboty budowlane na SRP Kobylin Stary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14:paraId="5E69E681" w14:textId="77777777" w:rsidR="00D17719" w:rsidRPr="00F30D0B" w:rsidRDefault="00D17719" w:rsidP="00FE63F9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473C7F" w:rsidRPr="00AA092E" w14:paraId="7DD30C6F" w14:textId="77777777" w:rsidTr="00F76E4B">
        <w:trPr>
          <w:trHeight w:val="276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B35C9C" w14:textId="78EA08C0" w:rsidR="00473C7F" w:rsidRPr="00F76E4B" w:rsidRDefault="00473C7F" w:rsidP="00FE63F9">
            <w:pPr>
              <w:spacing w:before="120" w:after="120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  <w:r w:rsidRPr="00F76E4B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IV</w:t>
            </w:r>
          </w:p>
        </w:tc>
        <w:tc>
          <w:tcPr>
            <w:tcW w:w="7796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6326C4" w14:textId="27233A39" w:rsidR="00473C7F" w:rsidRPr="00F76E4B" w:rsidRDefault="00C5768F" w:rsidP="00E7192E">
            <w:pPr>
              <w:ind w:hanging="69"/>
              <w:rPr>
                <w:rFonts w:ascii="Century Gothic" w:hAnsi="Century Gothic" w:cs="Arial"/>
                <w:b/>
                <w:bCs/>
                <w:iCs/>
                <w:sz w:val="19"/>
                <w:szCs w:val="19"/>
              </w:rPr>
            </w:pPr>
            <w:r>
              <w:rPr>
                <w:rFonts w:ascii="Century Gothic" w:hAnsi="Century Gothic"/>
                <w:b/>
                <w:bCs/>
                <w:sz w:val="19"/>
                <w:szCs w:val="19"/>
              </w:rPr>
              <w:t xml:space="preserve"> </w:t>
            </w:r>
            <w:r w:rsidR="00473C7F" w:rsidRPr="00F76E4B">
              <w:rPr>
                <w:rFonts w:ascii="Century Gothic" w:hAnsi="Century Gothic"/>
                <w:b/>
                <w:bCs/>
                <w:sz w:val="19"/>
                <w:szCs w:val="19"/>
              </w:rPr>
              <w:t>Terenowa Jednostka Eksploatacji - TJE Lwówek</w:t>
            </w:r>
          </w:p>
        </w:tc>
      </w:tr>
      <w:tr w:rsidR="00D17719" w:rsidRPr="00AA092E" w14:paraId="41214E96" w14:textId="77777777" w:rsidTr="00D17719">
        <w:trPr>
          <w:trHeight w:val="276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1BE206" w14:textId="59337EC4" w:rsidR="00D17719" w:rsidRDefault="00473C7F" w:rsidP="00FE63F9">
            <w:pPr>
              <w:spacing w:before="120" w:after="120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14</w:t>
            </w:r>
            <w:r w:rsidR="00C5768F">
              <w:rPr>
                <w:rFonts w:ascii="Century Gothic" w:hAnsi="Century Gothic" w:cs="Arial"/>
                <w:iCs/>
                <w:sz w:val="18"/>
                <w:szCs w:val="18"/>
              </w:rPr>
              <w:t>.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BAFFDB" w14:textId="42233FED" w:rsidR="00D17719" w:rsidRDefault="00473C7F" w:rsidP="00FE63F9">
            <w:pPr>
              <w:pStyle w:val="Default"/>
              <w:spacing w:before="120" w:after="120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473C7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Roboty budowlane na SRP</w:t>
            </w:r>
            <w:r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 xml:space="preserve"> </w:t>
            </w:r>
            <w:r w:rsidRPr="00473C7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Rokietnica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14:paraId="02F6622F" w14:textId="77777777" w:rsidR="00D17719" w:rsidRPr="00F30D0B" w:rsidRDefault="00D17719" w:rsidP="00FE63F9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473C7F" w:rsidRPr="00AA092E" w14:paraId="142F6D2C" w14:textId="77777777" w:rsidTr="00D17719">
        <w:trPr>
          <w:trHeight w:val="276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D09C19" w14:textId="377B064F" w:rsidR="00473C7F" w:rsidRDefault="00473C7F" w:rsidP="00473C7F">
            <w:pPr>
              <w:spacing w:before="120" w:after="120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15</w:t>
            </w:r>
            <w:r w:rsidR="00C5768F">
              <w:rPr>
                <w:rFonts w:ascii="Century Gothic" w:hAnsi="Century Gothic" w:cs="Arial"/>
                <w:iCs/>
                <w:sz w:val="18"/>
                <w:szCs w:val="18"/>
              </w:rPr>
              <w:t>.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014021" w14:textId="1CEB526F" w:rsidR="00473C7F" w:rsidRDefault="00473C7F" w:rsidP="00473C7F">
            <w:pPr>
              <w:pStyle w:val="Default"/>
              <w:spacing w:before="120" w:after="120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473C7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Roboty budowlane na SRP Czarnków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14:paraId="0E05EBB0" w14:textId="77777777" w:rsidR="00473C7F" w:rsidRPr="00F30D0B" w:rsidRDefault="00473C7F" w:rsidP="00473C7F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473C7F" w:rsidRPr="00AA092E" w14:paraId="5461595A" w14:textId="77777777" w:rsidTr="00D17719">
        <w:trPr>
          <w:trHeight w:val="276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BE73B" w14:textId="52483736" w:rsidR="00473C7F" w:rsidRDefault="00473C7F" w:rsidP="00473C7F">
            <w:pPr>
              <w:spacing w:before="120" w:after="120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16</w:t>
            </w:r>
            <w:r w:rsidR="00C5768F">
              <w:rPr>
                <w:rFonts w:ascii="Century Gothic" w:hAnsi="Century Gothic" w:cs="Arial"/>
                <w:iCs/>
                <w:sz w:val="18"/>
                <w:szCs w:val="18"/>
              </w:rPr>
              <w:t>.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62AFC0" w14:textId="6D62D148" w:rsidR="00473C7F" w:rsidRDefault="00473C7F" w:rsidP="00473C7F">
            <w:pPr>
              <w:pStyle w:val="Default"/>
              <w:spacing w:before="120" w:after="120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473C7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Roboty budowlane na SRP Wągrowiec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14:paraId="2AFD598E" w14:textId="77777777" w:rsidR="00473C7F" w:rsidRPr="00F30D0B" w:rsidRDefault="00473C7F" w:rsidP="00473C7F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473C7F" w:rsidRPr="00AA092E" w14:paraId="6AE56D83" w14:textId="77777777" w:rsidTr="00F76E4B">
        <w:trPr>
          <w:trHeight w:val="276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ADB773" w14:textId="455E997F" w:rsidR="00473C7F" w:rsidRPr="00F76E4B" w:rsidRDefault="00473C7F" w:rsidP="00473C7F">
            <w:pPr>
              <w:spacing w:before="120" w:after="120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  <w:r w:rsidRPr="00F76E4B"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  <w:t>V</w:t>
            </w:r>
          </w:p>
        </w:tc>
        <w:tc>
          <w:tcPr>
            <w:tcW w:w="7796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C7250E" w14:textId="0D7D62C5" w:rsidR="00473C7F" w:rsidRPr="00F76E4B" w:rsidRDefault="00C5768F" w:rsidP="00E7192E">
            <w:pPr>
              <w:ind w:hanging="69"/>
              <w:rPr>
                <w:rFonts w:ascii="Century Gothic" w:hAnsi="Century Gothic" w:cs="Arial"/>
                <w:b/>
                <w:bCs/>
                <w:iCs/>
                <w:sz w:val="19"/>
                <w:szCs w:val="19"/>
              </w:rPr>
            </w:pPr>
            <w:r>
              <w:rPr>
                <w:rFonts w:ascii="Century Gothic" w:hAnsi="Century Gothic"/>
                <w:b/>
                <w:bCs/>
                <w:sz w:val="19"/>
                <w:szCs w:val="19"/>
              </w:rPr>
              <w:t xml:space="preserve"> </w:t>
            </w:r>
            <w:r w:rsidR="00473C7F" w:rsidRPr="00F76E4B">
              <w:rPr>
                <w:rFonts w:ascii="Century Gothic" w:hAnsi="Century Gothic"/>
                <w:b/>
                <w:bCs/>
                <w:sz w:val="19"/>
                <w:szCs w:val="19"/>
              </w:rPr>
              <w:t>Terenowa Jednostka Eksploatacji - TJE Kalisz</w:t>
            </w:r>
          </w:p>
        </w:tc>
      </w:tr>
      <w:tr w:rsidR="00473C7F" w:rsidRPr="00AA092E" w14:paraId="09EAA126" w14:textId="77777777" w:rsidTr="00D17719">
        <w:trPr>
          <w:trHeight w:val="276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A73C36" w14:textId="554BA6BB" w:rsidR="00473C7F" w:rsidRDefault="00473C7F" w:rsidP="00473C7F">
            <w:pPr>
              <w:spacing w:before="120" w:after="120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17</w:t>
            </w:r>
            <w:r w:rsidR="00C5768F">
              <w:rPr>
                <w:rFonts w:ascii="Century Gothic" w:hAnsi="Century Gothic" w:cs="Arial"/>
                <w:iCs/>
                <w:sz w:val="18"/>
                <w:szCs w:val="18"/>
              </w:rPr>
              <w:t>.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BDED1C" w14:textId="4DE48876" w:rsidR="00473C7F" w:rsidRDefault="00473C7F" w:rsidP="00473C7F">
            <w:pPr>
              <w:pStyle w:val="Default"/>
              <w:spacing w:before="120" w:after="120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473C7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 xml:space="preserve">Roboty budowlane na SRP </w:t>
            </w:r>
            <w:r w:rsidR="00C05322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J</w:t>
            </w:r>
            <w:r w:rsidRPr="00473C7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arocin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14:paraId="413E3100" w14:textId="77777777" w:rsidR="00473C7F" w:rsidRPr="00F30D0B" w:rsidRDefault="00473C7F" w:rsidP="00473C7F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473C7F" w:rsidRPr="00AA092E" w14:paraId="18A7152F" w14:textId="77777777" w:rsidTr="00D17719">
        <w:trPr>
          <w:trHeight w:val="276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34E19C" w14:textId="3CDF1594" w:rsidR="00473C7F" w:rsidRDefault="00473C7F" w:rsidP="00473C7F">
            <w:pPr>
              <w:spacing w:before="120" w:after="120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18</w:t>
            </w:r>
            <w:r w:rsidR="00C5768F">
              <w:rPr>
                <w:rFonts w:ascii="Century Gothic" w:hAnsi="Century Gothic" w:cs="Arial"/>
                <w:iCs/>
                <w:sz w:val="18"/>
                <w:szCs w:val="18"/>
              </w:rPr>
              <w:t>.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BFD6FE" w14:textId="14D7DA63" w:rsidR="00473C7F" w:rsidRDefault="00473C7F" w:rsidP="00473C7F">
            <w:pPr>
              <w:pStyle w:val="Default"/>
              <w:spacing w:before="120" w:after="120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473C7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Roboty budowlane na SRP Kępno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14:paraId="76A7A663" w14:textId="77777777" w:rsidR="00473C7F" w:rsidRPr="00F30D0B" w:rsidRDefault="00473C7F" w:rsidP="00473C7F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473C7F" w:rsidRPr="00AA092E" w14:paraId="4327F156" w14:textId="77777777" w:rsidTr="00D17719">
        <w:trPr>
          <w:trHeight w:val="276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DA3134" w14:textId="2DA5634C" w:rsidR="00473C7F" w:rsidRDefault="00473C7F" w:rsidP="00473C7F">
            <w:pPr>
              <w:spacing w:before="120" w:after="120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19</w:t>
            </w:r>
            <w:r w:rsidR="00C5768F">
              <w:rPr>
                <w:rFonts w:ascii="Century Gothic" w:hAnsi="Century Gothic" w:cs="Arial"/>
                <w:iCs/>
                <w:sz w:val="18"/>
                <w:szCs w:val="18"/>
              </w:rPr>
              <w:t>.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9E96E4" w14:textId="032E3089" w:rsidR="00473C7F" w:rsidRDefault="00473C7F" w:rsidP="00473C7F">
            <w:pPr>
              <w:pStyle w:val="Default"/>
              <w:spacing w:before="120" w:after="120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473C7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Roboty budowlane na SRP</w:t>
            </w:r>
            <w:r w:rsidR="00C05322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 xml:space="preserve"> </w:t>
            </w:r>
            <w:r w:rsidR="00C05322" w:rsidRPr="00C05322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Koło-Borki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14:paraId="100FA48A" w14:textId="77777777" w:rsidR="00473C7F" w:rsidRPr="00F30D0B" w:rsidRDefault="00473C7F" w:rsidP="00473C7F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473C7F" w:rsidRPr="00AA092E" w14:paraId="2F75A307" w14:textId="77777777" w:rsidTr="00D17719">
        <w:trPr>
          <w:trHeight w:val="276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625AB6" w14:textId="77AC722F" w:rsidR="00473C7F" w:rsidRDefault="00473C7F" w:rsidP="00473C7F">
            <w:pPr>
              <w:spacing w:before="120" w:after="120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20</w:t>
            </w:r>
            <w:r w:rsidR="00C5768F">
              <w:rPr>
                <w:rFonts w:ascii="Century Gothic" w:hAnsi="Century Gothic" w:cs="Arial"/>
                <w:iCs/>
                <w:sz w:val="18"/>
                <w:szCs w:val="18"/>
              </w:rPr>
              <w:t>.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3EFC97" w14:textId="30912BDE" w:rsidR="00473C7F" w:rsidRDefault="00473C7F" w:rsidP="00473C7F">
            <w:pPr>
              <w:pStyle w:val="Default"/>
              <w:spacing w:before="120" w:after="120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473C7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 xml:space="preserve">Roboty budowlane na SRP </w:t>
            </w:r>
            <w:r w:rsidR="00C05322" w:rsidRPr="00C05322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Milicz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14:paraId="616D0C16" w14:textId="77777777" w:rsidR="00473C7F" w:rsidRPr="00F30D0B" w:rsidRDefault="00473C7F" w:rsidP="00473C7F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473C7F" w:rsidRPr="00AA092E" w14:paraId="3BF4B10F" w14:textId="77777777" w:rsidTr="00D17719">
        <w:trPr>
          <w:trHeight w:val="276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FC00C2" w14:textId="2E0457E3" w:rsidR="00473C7F" w:rsidRDefault="00473C7F" w:rsidP="00473C7F">
            <w:pPr>
              <w:spacing w:before="120" w:after="120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21</w:t>
            </w:r>
            <w:r w:rsidR="00C5768F">
              <w:rPr>
                <w:rFonts w:ascii="Century Gothic" w:hAnsi="Century Gothic" w:cs="Arial"/>
                <w:iCs/>
                <w:sz w:val="18"/>
                <w:szCs w:val="18"/>
              </w:rPr>
              <w:t>.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5FBAD" w14:textId="57CC5DA6" w:rsidR="00473C7F" w:rsidRDefault="00473C7F" w:rsidP="00473C7F">
            <w:pPr>
              <w:pStyle w:val="Default"/>
              <w:spacing w:before="120" w:after="120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473C7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 xml:space="preserve">Roboty budowlane na SRP </w:t>
            </w:r>
            <w:r w:rsidR="00C05322" w:rsidRPr="00C05322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Nowiny Brdowskie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14:paraId="4484F696" w14:textId="77777777" w:rsidR="00473C7F" w:rsidRPr="00F30D0B" w:rsidRDefault="00473C7F" w:rsidP="00473C7F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473C7F" w:rsidRPr="00AA092E" w14:paraId="034BCBE6" w14:textId="77777777" w:rsidTr="00D17719">
        <w:trPr>
          <w:trHeight w:val="276"/>
          <w:jc w:val="center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395AC0" w14:textId="67832A8D" w:rsidR="00473C7F" w:rsidRDefault="00473C7F" w:rsidP="00473C7F">
            <w:pPr>
              <w:spacing w:before="120" w:after="120"/>
              <w:jc w:val="center"/>
              <w:rPr>
                <w:rFonts w:ascii="Century Gothic" w:hAnsi="Century Gothic" w:cs="Arial"/>
                <w:iCs/>
                <w:sz w:val="18"/>
                <w:szCs w:val="18"/>
              </w:rPr>
            </w:pPr>
            <w:r>
              <w:rPr>
                <w:rFonts w:ascii="Century Gothic" w:hAnsi="Century Gothic" w:cs="Arial"/>
                <w:iCs/>
                <w:sz w:val="18"/>
                <w:szCs w:val="18"/>
              </w:rPr>
              <w:t>22</w:t>
            </w:r>
            <w:r w:rsidR="00C5768F">
              <w:rPr>
                <w:rFonts w:ascii="Century Gothic" w:hAnsi="Century Gothic" w:cs="Arial"/>
                <w:iCs/>
                <w:sz w:val="18"/>
                <w:szCs w:val="18"/>
              </w:rPr>
              <w:t>.</w:t>
            </w:r>
          </w:p>
        </w:tc>
        <w:tc>
          <w:tcPr>
            <w:tcW w:w="5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5B4A78" w14:textId="0C27D19B" w:rsidR="00473C7F" w:rsidRDefault="00473C7F" w:rsidP="00473C7F">
            <w:pPr>
              <w:pStyle w:val="Default"/>
              <w:spacing w:before="120" w:after="120"/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</w:pPr>
            <w:r w:rsidRPr="00473C7F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 xml:space="preserve">Roboty budowlane na SRP </w:t>
            </w:r>
            <w:r w:rsidR="00C05322" w:rsidRPr="00C05322">
              <w:rPr>
                <w:rFonts w:eastAsia="Times New Roman" w:cs="Times New Roman"/>
                <w:color w:val="auto"/>
                <w:sz w:val="18"/>
                <w:szCs w:val="18"/>
                <w:lang w:eastAsia="pl-PL"/>
              </w:rPr>
              <w:t>Turek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14:paraId="6D44CBD0" w14:textId="77777777" w:rsidR="00473C7F" w:rsidRPr="00F30D0B" w:rsidRDefault="00473C7F" w:rsidP="00473C7F">
            <w:pPr>
              <w:ind w:hanging="69"/>
              <w:jc w:val="center"/>
              <w:rPr>
                <w:rFonts w:ascii="Century Gothic" w:hAnsi="Century Gothic" w:cs="Arial"/>
                <w:b/>
                <w:bCs/>
                <w:iCs/>
                <w:sz w:val="18"/>
                <w:szCs w:val="18"/>
              </w:rPr>
            </w:pPr>
          </w:p>
        </w:tc>
      </w:tr>
      <w:tr w:rsidR="00473C7F" w:rsidRPr="00AA092E" w14:paraId="74218A64" w14:textId="77777777" w:rsidTr="00F76E4B">
        <w:trPr>
          <w:trHeight w:val="276"/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1C917BCA" w14:textId="004248F4" w:rsidR="00473C7F" w:rsidRPr="00B7463E" w:rsidRDefault="00F76E4B" w:rsidP="00473C7F">
            <w:pPr>
              <w:spacing w:before="120" w:after="12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23</w:t>
            </w:r>
            <w:r w:rsidR="00473C7F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  <w:tc>
          <w:tcPr>
            <w:tcW w:w="5568" w:type="dxa"/>
            <w:shd w:val="clear" w:color="auto" w:fill="auto"/>
            <w:vAlign w:val="center"/>
          </w:tcPr>
          <w:p w14:paraId="1446B19A" w14:textId="77777777" w:rsidR="00473C7F" w:rsidRPr="00E7192E" w:rsidRDefault="00473C7F" w:rsidP="00473C7F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E7192E">
              <w:rPr>
                <w:rFonts w:ascii="Century Gothic" w:hAnsi="Century Gothic"/>
                <w:b/>
                <w:sz w:val="18"/>
                <w:szCs w:val="18"/>
              </w:rPr>
              <w:t xml:space="preserve">Płatność po odbiorze końcowym </w:t>
            </w:r>
            <w:r w:rsidRPr="00E7192E">
              <w:rPr>
                <w:rFonts w:ascii="Century Gothic" w:hAnsi="Century Gothic"/>
                <w:bCs/>
                <w:sz w:val="18"/>
                <w:szCs w:val="18"/>
                <w:u w:val="single"/>
              </w:rPr>
              <w:t xml:space="preserve">(która stanowi </w:t>
            </w:r>
            <w:r w:rsidRPr="00E7192E">
              <w:rPr>
                <w:rFonts w:ascii="Century Gothic" w:hAnsi="Century Gothic"/>
                <w:b/>
                <w:sz w:val="18"/>
                <w:szCs w:val="18"/>
                <w:u w:val="single"/>
              </w:rPr>
              <w:t>20% łącznej wartości ceny zamówienia netto)</w:t>
            </w:r>
          </w:p>
        </w:tc>
        <w:tc>
          <w:tcPr>
            <w:tcW w:w="2228" w:type="dxa"/>
          </w:tcPr>
          <w:p w14:paraId="771823C7" w14:textId="77777777" w:rsidR="00473C7F" w:rsidRPr="001E301E" w:rsidRDefault="00473C7F" w:rsidP="00473C7F">
            <w:pPr>
              <w:jc w:val="center"/>
              <w:rPr>
                <w:rFonts w:ascii="Century Gothic" w:hAnsi="Century Gothic"/>
                <w:b/>
                <w:bCs/>
                <w:iCs/>
                <w:sz w:val="18"/>
                <w:szCs w:val="18"/>
              </w:rPr>
            </w:pPr>
          </w:p>
        </w:tc>
      </w:tr>
      <w:tr w:rsidR="00473C7F" w:rsidRPr="00AA092E" w14:paraId="06847AE9" w14:textId="77777777" w:rsidTr="00F76E4B">
        <w:trPr>
          <w:trHeight w:val="276"/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45C71D55" w14:textId="6ABD53FB" w:rsidR="00473C7F" w:rsidRPr="00B7463E" w:rsidRDefault="00473C7F" w:rsidP="00473C7F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2</w:t>
            </w:r>
            <w:r w:rsidR="00F76E4B">
              <w:rPr>
                <w:rFonts w:ascii="Century Gothic" w:hAnsi="Century Gothic" w:cs="Arial"/>
                <w:sz w:val="18"/>
                <w:szCs w:val="18"/>
              </w:rPr>
              <w:t>4</w:t>
            </w:r>
            <w:r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  <w:tc>
          <w:tcPr>
            <w:tcW w:w="5568" w:type="dxa"/>
            <w:shd w:val="clear" w:color="auto" w:fill="auto"/>
          </w:tcPr>
          <w:p w14:paraId="3A6443A1" w14:textId="77777777" w:rsidR="00C5768F" w:rsidRPr="00E7192E" w:rsidRDefault="00C5768F" w:rsidP="00473C7F">
            <w:pPr>
              <w:rPr>
                <w:rFonts w:ascii="Century Gothic" w:hAnsi="Century Gothic" w:cs="Arial CE"/>
                <w:b/>
                <w:i/>
                <w:iCs/>
                <w:sz w:val="6"/>
                <w:szCs w:val="6"/>
              </w:rPr>
            </w:pPr>
          </w:p>
          <w:p w14:paraId="4F46FB86" w14:textId="77777777" w:rsidR="00473C7F" w:rsidRDefault="00473C7F" w:rsidP="00473C7F">
            <w:pPr>
              <w:rPr>
                <w:rFonts w:ascii="Century Gothic" w:hAnsi="Century Gothic" w:cs="Arial CE"/>
                <w:b/>
                <w:i/>
                <w:iCs/>
                <w:sz w:val="18"/>
                <w:szCs w:val="18"/>
              </w:rPr>
            </w:pPr>
            <w:r w:rsidRPr="00E7192E">
              <w:rPr>
                <w:rFonts w:ascii="Century Gothic" w:hAnsi="Century Gothic" w:cs="Arial CE"/>
                <w:b/>
                <w:i/>
                <w:iCs/>
                <w:sz w:val="18"/>
                <w:szCs w:val="18"/>
              </w:rPr>
              <w:t xml:space="preserve">Cena netto (suma l.p. 1 – </w:t>
            </w:r>
            <w:r w:rsidR="00F76E4B" w:rsidRPr="00E7192E">
              <w:rPr>
                <w:rFonts w:ascii="Century Gothic" w:hAnsi="Century Gothic" w:cs="Arial CE"/>
                <w:b/>
                <w:i/>
                <w:iCs/>
                <w:sz w:val="18"/>
                <w:szCs w:val="18"/>
              </w:rPr>
              <w:t>22</w:t>
            </w:r>
            <w:r w:rsidRPr="00E7192E">
              <w:rPr>
                <w:rFonts w:ascii="Century Gothic" w:hAnsi="Century Gothic" w:cs="Arial CE"/>
                <w:b/>
                <w:i/>
                <w:iCs/>
                <w:sz w:val="18"/>
                <w:szCs w:val="18"/>
              </w:rPr>
              <w:t xml:space="preserve">) </w:t>
            </w:r>
            <w:r w:rsidRPr="00E7192E">
              <w:rPr>
                <w:rFonts w:ascii="Century Gothic" w:hAnsi="Century Gothic" w:cs="Arial CE"/>
                <w:i/>
                <w:iCs/>
                <w:sz w:val="18"/>
                <w:szCs w:val="18"/>
              </w:rPr>
              <w:t>tj. Łączna wartość ceny zamówienia netto</w:t>
            </w:r>
            <w:r w:rsidRPr="00E7192E">
              <w:rPr>
                <w:rFonts w:ascii="Century Gothic" w:hAnsi="Century Gothic" w:cs="Arial CE"/>
                <w:b/>
                <w:i/>
                <w:iCs/>
                <w:sz w:val="18"/>
                <w:szCs w:val="18"/>
              </w:rPr>
              <w:t xml:space="preserve"> PLN</w:t>
            </w:r>
          </w:p>
          <w:p w14:paraId="02BD1B3A" w14:textId="33834DA8" w:rsidR="00C5768F" w:rsidRPr="00E7192E" w:rsidRDefault="00C5768F" w:rsidP="00473C7F">
            <w:pPr>
              <w:rPr>
                <w:rFonts w:ascii="Century Gothic" w:hAnsi="Century Gothic"/>
                <w:b/>
                <w:sz w:val="6"/>
                <w:szCs w:val="6"/>
              </w:rPr>
            </w:pPr>
          </w:p>
        </w:tc>
        <w:tc>
          <w:tcPr>
            <w:tcW w:w="2228" w:type="dxa"/>
          </w:tcPr>
          <w:p w14:paraId="2BCA2F47" w14:textId="77777777" w:rsidR="00473C7F" w:rsidRPr="00F30D0B" w:rsidRDefault="00473C7F" w:rsidP="00473C7F">
            <w:pPr>
              <w:jc w:val="center"/>
              <w:rPr>
                <w:rFonts w:ascii="Century Gothic" w:hAnsi="Century Gothic"/>
                <w:bCs/>
                <w:iCs/>
                <w:sz w:val="18"/>
                <w:szCs w:val="18"/>
              </w:rPr>
            </w:pPr>
          </w:p>
        </w:tc>
      </w:tr>
      <w:tr w:rsidR="00473C7F" w:rsidRPr="00AA092E" w14:paraId="504FC645" w14:textId="77777777" w:rsidTr="00F76E4B">
        <w:trPr>
          <w:trHeight w:val="276"/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236BE508" w14:textId="7EC2FDC6" w:rsidR="00473C7F" w:rsidRPr="00B7463E" w:rsidRDefault="00F76E4B" w:rsidP="00473C7F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25</w:t>
            </w:r>
            <w:r w:rsidR="00473C7F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  <w:tc>
          <w:tcPr>
            <w:tcW w:w="5568" w:type="dxa"/>
            <w:shd w:val="clear" w:color="auto" w:fill="auto"/>
          </w:tcPr>
          <w:p w14:paraId="3D30013A" w14:textId="77777777" w:rsidR="00C5768F" w:rsidRPr="00E7192E" w:rsidRDefault="00C5768F" w:rsidP="00473C7F">
            <w:pPr>
              <w:rPr>
                <w:rFonts w:ascii="Century Gothic" w:hAnsi="Century Gothic" w:cs="Arial CE"/>
                <w:b/>
                <w:i/>
                <w:iCs/>
                <w:sz w:val="6"/>
                <w:szCs w:val="6"/>
              </w:rPr>
            </w:pPr>
          </w:p>
          <w:p w14:paraId="45E8184E" w14:textId="73F94744" w:rsidR="00473C7F" w:rsidRDefault="00473C7F" w:rsidP="00473C7F">
            <w:pPr>
              <w:rPr>
                <w:rFonts w:ascii="Century Gothic" w:hAnsi="Century Gothic" w:cs="Arial CE"/>
                <w:b/>
                <w:i/>
                <w:iCs/>
                <w:sz w:val="18"/>
                <w:szCs w:val="18"/>
              </w:rPr>
            </w:pPr>
            <w:r w:rsidRPr="00E7192E">
              <w:rPr>
                <w:rFonts w:ascii="Century Gothic" w:hAnsi="Century Gothic" w:cs="Arial CE"/>
                <w:b/>
                <w:i/>
                <w:iCs/>
                <w:sz w:val="18"/>
                <w:szCs w:val="18"/>
              </w:rPr>
              <w:t xml:space="preserve">Stawka podatku VAT % </w:t>
            </w:r>
          </w:p>
          <w:p w14:paraId="7D3E3A12" w14:textId="712C272F" w:rsidR="00C5768F" w:rsidRPr="00E7192E" w:rsidRDefault="00C5768F" w:rsidP="00473C7F">
            <w:pPr>
              <w:rPr>
                <w:rFonts w:ascii="Century Gothic" w:hAnsi="Century Gothic"/>
                <w:b/>
                <w:sz w:val="6"/>
                <w:szCs w:val="6"/>
              </w:rPr>
            </w:pPr>
          </w:p>
        </w:tc>
        <w:tc>
          <w:tcPr>
            <w:tcW w:w="2228" w:type="dxa"/>
          </w:tcPr>
          <w:p w14:paraId="5746C065" w14:textId="77777777" w:rsidR="00473C7F" w:rsidRPr="00F30D0B" w:rsidRDefault="00473C7F" w:rsidP="00473C7F">
            <w:pPr>
              <w:jc w:val="center"/>
              <w:rPr>
                <w:rFonts w:ascii="Century Gothic" w:hAnsi="Century Gothic"/>
                <w:bCs/>
                <w:iCs/>
                <w:sz w:val="18"/>
                <w:szCs w:val="18"/>
              </w:rPr>
            </w:pPr>
          </w:p>
        </w:tc>
      </w:tr>
      <w:tr w:rsidR="00473C7F" w:rsidRPr="00AA092E" w14:paraId="38F54FB3" w14:textId="77777777" w:rsidTr="00F76E4B">
        <w:trPr>
          <w:trHeight w:val="276"/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1F762E45" w14:textId="2570442C" w:rsidR="00473C7F" w:rsidRPr="00B7463E" w:rsidRDefault="00F76E4B" w:rsidP="00473C7F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26.</w:t>
            </w:r>
          </w:p>
        </w:tc>
        <w:tc>
          <w:tcPr>
            <w:tcW w:w="5568" w:type="dxa"/>
            <w:shd w:val="clear" w:color="auto" w:fill="auto"/>
          </w:tcPr>
          <w:p w14:paraId="5D20BC02" w14:textId="77777777" w:rsidR="00C5768F" w:rsidRPr="00E7192E" w:rsidRDefault="00C5768F" w:rsidP="00473C7F">
            <w:pPr>
              <w:rPr>
                <w:rFonts w:ascii="Century Gothic" w:hAnsi="Century Gothic" w:cs="Arial CE"/>
                <w:b/>
                <w:i/>
                <w:iCs/>
                <w:sz w:val="6"/>
                <w:szCs w:val="6"/>
              </w:rPr>
            </w:pPr>
          </w:p>
          <w:p w14:paraId="71156A72" w14:textId="77777777" w:rsidR="00473C7F" w:rsidRDefault="00473C7F" w:rsidP="00473C7F">
            <w:pPr>
              <w:rPr>
                <w:rFonts w:ascii="Century Gothic" w:hAnsi="Century Gothic" w:cs="Arial CE"/>
                <w:b/>
                <w:i/>
                <w:iCs/>
                <w:sz w:val="18"/>
                <w:szCs w:val="18"/>
              </w:rPr>
            </w:pPr>
            <w:r w:rsidRPr="00E7192E">
              <w:rPr>
                <w:rFonts w:ascii="Century Gothic" w:hAnsi="Century Gothic" w:cs="Arial CE"/>
                <w:b/>
                <w:i/>
                <w:iCs/>
                <w:sz w:val="18"/>
                <w:szCs w:val="18"/>
              </w:rPr>
              <w:t>Kwota podatku VAT PLN</w:t>
            </w:r>
          </w:p>
          <w:p w14:paraId="13D9C172" w14:textId="4BD97975" w:rsidR="00C5768F" w:rsidRPr="00E7192E" w:rsidRDefault="00C5768F" w:rsidP="00473C7F">
            <w:pPr>
              <w:rPr>
                <w:rFonts w:ascii="Century Gothic" w:hAnsi="Century Gothic"/>
                <w:b/>
                <w:sz w:val="6"/>
                <w:szCs w:val="6"/>
              </w:rPr>
            </w:pPr>
          </w:p>
        </w:tc>
        <w:tc>
          <w:tcPr>
            <w:tcW w:w="2228" w:type="dxa"/>
          </w:tcPr>
          <w:p w14:paraId="23DEE49E" w14:textId="77777777" w:rsidR="00473C7F" w:rsidRPr="00F30D0B" w:rsidRDefault="00473C7F" w:rsidP="00473C7F">
            <w:pPr>
              <w:jc w:val="center"/>
              <w:rPr>
                <w:rFonts w:ascii="Century Gothic" w:hAnsi="Century Gothic"/>
                <w:bCs/>
                <w:iCs/>
                <w:sz w:val="18"/>
                <w:szCs w:val="18"/>
              </w:rPr>
            </w:pPr>
          </w:p>
        </w:tc>
      </w:tr>
      <w:tr w:rsidR="00473C7F" w:rsidRPr="00AA092E" w14:paraId="19B7C7AD" w14:textId="77777777" w:rsidTr="00F76E4B">
        <w:trPr>
          <w:trHeight w:val="276"/>
          <w:jc w:val="center"/>
        </w:trPr>
        <w:tc>
          <w:tcPr>
            <w:tcW w:w="1134" w:type="dxa"/>
            <w:shd w:val="clear" w:color="auto" w:fill="auto"/>
            <w:vAlign w:val="center"/>
          </w:tcPr>
          <w:p w14:paraId="35FF58C0" w14:textId="79B5C847" w:rsidR="00473C7F" w:rsidRPr="00B7463E" w:rsidRDefault="00F76E4B" w:rsidP="00473C7F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27.</w:t>
            </w:r>
          </w:p>
        </w:tc>
        <w:tc>
          <w:tcPr>
            <w:tcW w:w="5568" w:type="dxa"/>
            <w:shd w:val="clear" w:color="auto" w:fill="auto"/>
          </w:tcPr>
          <w:p w14:paraId="1BDD932A" w14:textId="77777777" w:rsidR="00C5768F" w:rsidRPr="00E7192E" w:rsidRDefault="00C5768F" w:rsidP="00473C7F">
            <w:pPr>
              <w:rPr>
                <w:rFonts w:ascii="Century Gothic" w:hAnsi="Century Gothic" w:cs="Arial CE"/>
                <w:b/>
                <w:i/>
                <w:iCs/>
                <w:sz w:val="6"/>
                <w:szCs w:val="6"/>
              </w:rPr>
            </w:pPr>
          </w:p>
          <w:p w14:paraId="6861F686" w14:textId="77777777" w:rsidR="00473C7F" w:rsidRDefault="00473C7F" w:rsidP="00473C7F">
            <w:pPr>
              <w:rPr>
                <w:rFonts w:ascii="Century Gothic" w:hAnsi="Century Gothic" w:cs="Arial CE"/>
                <w:b/>
                <w:i/>
                <w:iCs/>
                <w:sz w:val="18"/>
                <w:szCs w:val="18"/>
              </w:rPr>
            </w:pPr>
            <w:r w:rsidRPr="00E7192E">
              <w:rPr>
                <w:rFonts w:ascii="Century Gothic" w:hAnsi="Century Gothic" w:cs="Arial CE"/>
                <w:b/>
                <w:i/>
                <w:iCs/>
                <w:sz w:val="18"/>
                <w:szCs w:val="18"/>
              </w:rPr>
              <w:t xml:space="preserve">Cena brutto </w:t>
            </w:r>
            <w:r w:rsidRPr="00E7192E">
              <w:rPr>
                <w:rFonts w:ascii="Century Gothic" w:hAnsi="Century Gothic" w:cs="Arial CE"/>
                <w:i/>
                <w:iCs/>
                <w:sz w:val="18"/>
                <w:szCs w:val="18"/>
              </w:rPr>
              <w:t>tj. Łączna wartość ceny zamówienia brutto</w:t>
            </w:r>
            <w:r w:rsidRPr="00E7192E">
              <w:rPr>
                <w:rFonts w:ascii="Century Gothic" w:hAnsi="Century Gothic" w:cs="Arial CE"/>
                <w:b/>
                <w:i/>
                <w:iCs/>
                <w:sz w:val="18"/>
                <w:szCs w:val="18"/>
              </w:rPr>
              <w:t xml:space="preserve"> PLN </w:t>
            </w:r>
          </w:p>
          <w:p w14:paraId="1FFC859C" w14:textId="1E6373E6" w:rsidR="00C5768F" w:rsidRPr="00E7192E" w:rsidRDefault="00C5768F" w:rsidP="00473C7F">
            <w:pPr>
              <w:rPr>
                <w:rFonts w:ascii="Century Gothic" w:hAnsi="Century Gothic"/>
                <w:b/>
                <w:sz w:val="6"/>
                <w:szCs w:val="6"/>
              </w:rPr>
            </w:pPr>
          </w:p>
        </w:tc>
        <w:tc>
          <w:tcPr>
            <w:tcW w:w="2228" w:type="dxa"/>
          </w:tcPr>
          <w:p w14:paraId="359E6C91" w14:textId="77777777" w:rsidR="00473C7F" w:rsidRPr="00F30D0B" w:rsidRDefault="00473C7F" w:rsidP="00473C7F">
            <w:pPr>
              <w:jc w:val="center"/>
              <w:rPr>
                <w:rFonts w:ascii="Century Gothic" w:hAnsi="Century Gothic"/>
                <w:bCs/>
                <w:iCs/>
                <w:sz w:val="18"/>
                <w:szCs w:val="18"/>
              </w:rPr>
            </w:pPr>
          </w:p>
        </w:tc>
      </w:tr>
    </w:tbl>
    <w:p w14:paraId="27ED6A0F" w14:textId="77777777" w:rsidR="00D17719" w:rsidRPr="00BD45F4" w:rsidRDefault="00D17719" w:rsidP="00E7192E">
      <w:pPr>
        <w:tabs>
          <w:tab w:val="num" w:pos="426"/>
          <w:tab w:val="right" w:leader="dot" w:pos="9072"/>
        </w:tabs>
        <w:spacing w:line="360" w:lineRule="auto"/>
        <w:rPr>
          <w:rFonts w:ascii="Century Gothic" w:hAnsi="Century Gothic"/>
          <w:b/>
          <w:sz w:val="12"/>
          <w:szCs w:val="12"/>
          <w:highlight w:val="yellow"/>
        </w:rPr>
      </w:pPr>
    </w:p>
    <w:p w14:paraId="4EBFA2AA" w14:textId="106079A1" w:rsidR="00C5768F" w:rsidRPr="00E7192E" w:rsidRDefault="00F76E4B" w:rsidP="00C5768F">
      <w:pPr>
        <w:pStyle w:val="Bezodstpw"/>
        <w:spacing w:line="360" w:lineRule="auto"/>
        <w:jc w:val="center"/>
        <w:rPr>
          <w:rFonts w:ascii="Century Gothic" w:hAnsi="Century Gothic"/>
          <w:b/>
          <w:bCs/>
          <w:i/>
          <w:iCs/>
          <w:sz w:val="19"/>
          <w:szCs w:val="19"/>
          <w:u w:val="single"/>
        </w:rPr>
      </w:pPr>
      <w:r w:rsidRPr="00E7192E">
        <w:rPr>
          <w:rFonts w:ascii="Century Gothic" w:hAnsi="Century Gothic"/>
          <w:b/>
          <w:bCs/>
          <w:i/>
          <w:iCs/>
          <w:sz w:val="19"/>
          <w:szCs w:val="19"/>
          <w:u w:val="single"/>
        </w:rPr>
        <w:t>UWAGA:</w:t>
      </w:r>
    </w:p>
    <w:p w14:paraId="61EF7AA3" w14:textId="51BD692A" w:rsidR="00960B20" w:rsidRPr="00A87C53" w:rsidRDefault="00F76E4B" w:rsidP="00A87C53">
      <w:pPr>
        <w:pStyle w:val="Bezodstpw"/>
        <w:spacing w:line="360" w:lineRule="auto"/>
        <w:jc w:val="center"/>
        <w:rPr>
          <w:rFonts w:ascii="Century Gothic" w:hAnsi="Century Gothic"/>
          <w:b/>
          <w:bCs/>
          <w:i/>
          <w:iCs/>
          <w:color w:val="FF0000"/>
          <w:sz w:val="19"/>
          <w:szCs w:val="19"/>
        </w:rPr>
      </w:pPr>
      <w:r w:rsidRPr="00E7192E">
        <w:rPr>
          <w:rFonts w:ascii="Century Gothic" w:hAnsi="Century Gothic"/>
          <w:b/>
          <w:bCs/>
          <w:i/>
          <w:iCs/>
          <w:color w:val="FF0000"/>
          <w:sz w:val="19"/>
          <w:szCs w:val="19"/>
        </w:rPr>
        <w:t xml:space="preserve">Suma </w:t>
      </w:r>
      <w:r w:rsidRPr="00BD45F4">
        <w:rPr>
          <w:rFonts w:ascii="Century Gothic" w:hAnsi="Century Gothic"/>
          <w:i/>
          <w:iCs/>
          <w:color w:val="002060"/>
          <w:sz w:val="19"/>
          <w:szCs w:val="19"/>
        </w:rPr>
        <w:t>wartości pozycji</w:t>
      </w:r>
      <w:r w:rsidRPr="00BD45F4">
        <w:rPr>
          <w:rFonts w:ascii="Century Gothic" w:hAnsi="Century Gothic"/>
          <w:b/>
          <w:bCs/>
          <w:i/>
          <w:iCs/>
          <w:color w:val="002060"/>
          <w:sz w:val="19"/>
          <w:szCs w:val="19"/>
        </w:rPr>
        <w:t xml:space="preserve"> </w:t>
      </w:r>
      <w:r w:rsidR="00E7192E">
        <w:rPr>
          <w:rFonts w:ascii="Century Gothic" w:hAnsi="Century Gothic"/>
          <w:b/>
          <w:bCs/>
          <w:i/>
          <w:iCs/>
          <w:color w:val="FF0000"/>
          <w:sz w:val="19"/>
          <w:szCs w:val="19"/>
        </w:rPr>
        <w:t>(lp.)</w:t>
      </w:r>
      <w:r w:rsidRPr="00E7192E">
        <w:rPr>
          <w:rFonts w:ascii="Century Gothic" w:hAnsi="Century Gothic"/>
          <w:b/>
          <w:bCs/>
          <w:i/>
          <w:iCs/>
          <w:color w:val="FF0000"/>
          <w:sz w:val="19"/>
          <w:szCs w:val="19"/>
        </w:rPr>
        <w:t xml:space="preserve"> </w:t>
      </w:r>
      <w:r w:rsidR="00E7192E" w:rsidRPr="00E7192E">
        <w:rPr>
          <w:rFonts w:ascii="Century Gothic" w:hAnsi="Century Gothic"/>
          <w:b/>
          <w:bCs/>
          <w:i/>
          <w:iCs/>
          <w:color w:val="FF0000"/>
          <w:sz w:val="19"/>
          <w:szCs w:val="19"/>
        </w:rPr>
        <w:t xml:space="preserve">nr </w:t>
      </w:r>
      <w:r w:rsidRPr="00E7192E">
        <w:rPr>
          <w:rFonts w:ascii="Century Gothic" w:hAnsi="Century Gothic"/>
          <w:b/>
          <w:bCs/>
          <w:i/>
          <w:iCs/>
          <w:color w:val="FF0000"/>
          <w:sz w:val="19"/>
          <w:szCs w:val="19"/>
        </w:rPr>
        <w:t xml:space="preserve">1-22 </w:t>
      </w:r>
      <w:r w:rsidRPr="00BD45F4">
        <w:rPr>
          <w:rFonts w:ascii="Century Gothic" w:hAnsi="Century Gothic"/>
          <w:i/>
          <w:iCs/>
          <w:color w:val="002060"/>
          <w:sz w:val="19"/>
          <w:szCs w:val="19"/>
        </w:rPr>
        <w:t>w kolumnie III</w:t>
      </w:r>
      <w:r w:rsidRPr="00BD45F4">
        <w:rPr>
          <w:rFonts w:ascii="Century Gothic" w:hAnsi="Century Gothic"/>
          <w:b/>
          <w:bCs/>
          <w:i/>
          <w:iCs/>
          <w:color w:val="002060"/>
          <w:sz w:val="19"/>
          <w:szCs w:val="19"/>
        </w:rPr>
        <w:t xml:space="preserve"> </w:t>
      </w:r>
      <w:r w:rsidRPr="00E7192E">
        <w:rPr>
          <w:rFonts w:ascii="Century Gothic" w:hAnsi="Century Gothic"/>
          <w:b/>
          <w:bCs/>
          <w:i/>
          <w:iCs/>
          <w:color w:val="FF0000"/>
          <w:sz w:val="19"/>
          <w:szCs w:val="19"/>
        </w:rPr>
        <w:t>wynosi 80% łącznej wartości ceny oferty netto (poz. nr 24)</w:t>
      </w:r>
    </w:p>
    <w:p w14:paraId="44922D4D" w14:textId="77777777" w:rsidR="00A87C53" w:rsidRDefault="00A87C53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1F79E8C1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Pr="00275FFB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75FFB">
        <w:rPr>
          <w:rFonts w:ascii="Century Gothic" w:hAnsi="Century Gothic" w:cs="Arial"/>
          <w:b/>
          <w:sz w:val="20"/>
          <w:szCs w:val="20"/>
        </w:rPr>
        <w:t>OŚWIADCZAMY</w:t>
      </w:r>
      <w:r w:rsidRPr="00275FFB">
        <w:rPr>
          <w:rFonts w:ascii="Century Gothic" w:hAnsi="Century Gothic" w:cs="Arial"/>
          <w:sz w:val="20"/>
          <w:szCs w:val="20"/>
        </w:rPr>
        <w:t xml:space="preserve">, że jesteśmy związani ofertą przez okres </w:t>
      </w:r>
      <w:r w:rsidR="001C559D" w:rsidRPr="00275FFB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23797382" w14:textId="5430E99F" w:rsidR="00CC4E88" w:rsidRPr="00275FFB" w:rsidRDefault="00CC4E88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75FFB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275FFB">
        <w:rPr>
          <w:rFonts w:ascii="Century Gothic" w:hAnsi="Century Gothic" w:cs="Arial"/>
          <w:sz w:val="20"/>
          <w:szCs w:val="20"/>
        </w:rPr>
        <w:t xml:space="preserve">że w przypadku wyboru naszej oferty, dokonamy zabezpieczenia należytego wykonania umowy w wysokości </w:t>
      </w:r>
      <w:r w:rsidR="00275FFB" w:rsidRPr="00275FFB">
        <w:rPr>
          <w:rFonts w:ascii="Century Gothic" w:hAnsi="Century Gothic" w:cs="Arial"/>
          <w:sz w:val="20"/>
          <w:szCs w:val="20"/>
        </w:rPr>
        <w:t>5</w:t>
      </w:r>
      <w:r w:rsidRPr="00275FFB">
        <w:rPr>
          <w:rFonts w:ascii="Century Gothic" w:hAnsi="Century Gothic" w:cs="Arial"/>
          <w:sz w:val="20"/>
          <w:szCs w:val="20"/>
        </w:rPr>
        <w:t xml:space="preserve">% ceny całkowitej (brutto) podanej w ofercie, na warunkach określonych w SWZ i </w:t>
      </w:r>
      <w:r w:rsidR="00B7503C" w:rsidRPr="00275FFB">
        <w:rPr>
          <w:rFonts w:ascii="Century Gothic" w:hAnsi="Century Gothic" w:cs="Arial"/>
          <w:sz w:val="20"/>
          <w:szCs w:val="20"/>
        </w:rPr>
        <w:t>Wzorze</w:t>
      </w:r>
      <w:r w:rsidRPr="00275FFB">
        <w:rPr>
          <w:rFonts w:ascii="Century Gothic" w:hAnsi="Century Gothic" w:cs="Arial"/>
          <w:sz w:val="20"/>
          <w:szCs w:val="20"/>
        </w:rPr>
        <w:t xml:space="preserve"> Umowy.</w:t>
      </w:r>
    </w:p>
    <w:p w14:paraId="13A0CC1C" w14:textId="1271B880" w:rsidR="00B823C6" w:rsidRPr="00A87C53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</w:t>
      </w:r>
      <w:r w:rsidRPr="00A87C53">
        <w:rPr>
          <w:rFonts w:ascii="Century Gothic" w:hAnsi="Century Gothic"/>
          <w:sz w:val="20"/>
          <w:szCs w:val="20"/>
        </w:rPr>
        <w:t xml:space="preserve">79 z dnia 27 kwietnia 2016 r. w sprawie ochrony osób fizycznych w związku z przetwarzaniem danych osobowych i w sprawie swobodnego przepływu takich danych oraz uchylenia dyrektywy 95/46/WE (ogólne rozporządzenie o ochronie danych) (Dz. Urz. </w:t>
      </w:r>
      <w:r w:rsidR="00275FFB">
        <w:rPr>
          <w:rFonts w:ascii="Century Gothic" w:hAnsi="Century Gothic"/>
          <w:sz w:val="20"/>
          <w:szCs w:val="20"/>
        </w:rPr>
        <w:br/>
      </w:r>
      <w:r w:rsidRPr="00A87C53">
        <w:rPr>
          <w:rFonts w:ascii="Century Gothic" w:hAnsi="Century Gothic"/>
          <w:sz w:val="20"/>
          <w:szCs w:val="20"/>
        </w:rPr>
        <w:t xml:space="preserve">UE L 119 z 04.05.2016, str. 1), dalej „RODO”, wobec osób fizycznych, od których dane osobowe </w:t>
      </w:r>
      <w:r w:rsidRPr="00A87C53">
        <w:rPr>
          <w:rFonts w:ascii="Century Gothic" w:hAnsi="Century Gothic"/>
          <w:sz w:val="20"/>
          <w:szCs w:val="20"/>
        </w:rPr>
        <w:lastRenderedPageBreak/>
        <w:t xml:space="preserve">bezpośrednio lub pośrednio pozyskaliśmy, w szczególności osób wskazanych w Rozdziale VII ust. 2 pkt </w:t>
      </w:r>
      <w:r w:rsidR="00A87C53" w:rsidRPr="00A87C53">
        <w:rPr>
          <w:rFonts w:ascii="Century Gothic" w:hAnsi="Century Gothic"/>
          <w:sz w:val="20"/>
          <w:szCs w:val="20"/>
        </w:rPr>
        <w:t>3</w:t>
      </w:r>
      <w:r w:rsidRPr="00A87C53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Pr="00275FFB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87C53">
        <w:rPr>
          <w:rFonts w:ascii="Century Gothic" w:hAnsi="Century Gothic"/>
          <w:sz w:val="20"/>
          <w:szCs w:val="20"/>
        </w:rPr>
        <w:t xml:space="preserve">Ponadto oświadczamy, że w przypadku pozyskania danych osobowych w przyszłości w celu ubiegania się o udzielenie niniejszego Zamówienia spełnimy obowiązki informacyjne przewidziane w art. 14 RODO </w:t>
      </w:r>
      <w:r w:rsidRPr="00275FFB">
        <w:rPr>
          <w:rFonts w:ascii="Century Gothic" w:hAnsi="Century Gothic"/>
          <w:sz w:val="20"/>
          <w:szCs w:val="20"/>
        </w:rPr>
        <w:t>wobec tych osób fizycznych</w:t>
      </w:r>
      <w:r w:rsidRPr="00275FFB"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Pr="00275FFB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75FFB">
        <w:rPr>
          <w:rFonts w:ascii="Century Gothic" w:hAnsi="Century Gothic" w:cs="Arial"/>
          <w:b/>
          <w:bCs/>
          <w:sz w:val="20"/>
          <w:szCs w:val="20"/>
        </w:rPr>
        <w:t>OŚWIADCZAMY</w:t>
      </w:r>
      <w:r w:rsidRPr="00275FFB">
        <w:rPr>
          <w:rFonts w:ascii="Century Gothic" w:hAnsi="Century Gothic" w:cs="Arial"/>
          <w:sz w:val="20"/>
          <w:szCs w:val="20"/>
        </w:rPr>
        <w:t>, że</w:t>
      </w:r>
      <w:r w:rsidR="00A95312" w:rsidRPr="00275FFB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275FFB">
        <w:t xml:space="preserve"> </w:t>
      </w:r>
      <w:r w:rsidR="00A95312" w:rsidRPr="00275FFB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technicznych, o których mowa w SWZ i załącznikach do SWZ</w:t>
      </w:r>
      <w:r w:rsidRPr="00275FFB"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71D0D8C7" w:rsidR="000E18E6" w:rsidRPr="00275FFB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75FFB">
        <w:rPr>
          <w:rFonts w:ascii="Century Gothic" w:hAnsi="Century Gothic" w:cs="Arial"/>
          <w:sz w:val="20"/>
          <w:szCs w:val="20"/>
        </w:rPr>
        <w:t>nie oferujemy rozwiązań równoważnych</w:t>
      </w:r>
      <w:r w:rsidR="00275FFB">
        <w:rPr>
          <w:rStyle w:val="Odwoanieprzypisudolnego"/>
          <w:rFonts w:ascii="Century Gothic" w:hAnsi="Century Gothic" w:cs="Arial"/>
          <w:sz w:val="20"/>
          <w:szCs w:val="20"/>
        </w:rPr>
        <w:footnoteReference w:customMarkFollows="1" w:id="4"/>
        <w:t>4</w:t>
      </w:r>
      <w:r w:rsidRPr="00275FFB"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7F684530" w:rsidR="000E18E6" w:rsidRPr="00275FFB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75FFB">
        <w:rPr>
          <w:rFonts w:ascii="Century Gothic" w:hAnsi="Century Gothic" w:cs="Arial"/>
          <w:sz w:val="20"/>
          <w:szCs w:val="20"/>
        </w:rPr>
        <w:t>oferujemy rozwiązania równoważne</w:t>
      </w:r>
      <w:r w:rsidR="00275FFB">
        <w:rPr>
          <w:rStyle w:val="Odwoanieprzypisudolnego"/>
          <w:rFonts w:ascii="Century Gothic" w:hAnsi="Century Gothic" w:cs="Arial"/>
          <w:sz w:val="20"/>
          <w:szCs w:val="20"/>
        </w:rPr>
        <w:footnoteReference w:customMarkFollows="1" w:id="5"/>
        <w:t>4</w:t>
      </w:r>
      <w:r w:rsidR="00A95312" w:rsidRPr="00275FFB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Pr="00275FFB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275FFB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 w:rsidRPr="00275FFB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:rsidRPr="00275FFB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Pr="00275FFB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275FFB">
              <w:rPr>
                <w:rFonts w:ascii="Century Gothic" w:hAnsi="Century Gothic" w:cs="Arial"/>
                <w:sz w:val="20"/>
                <w:szCs w:val="20"/>
              </w:rPr>
              <w:t>Norma, ocena techniczna, specyfikacja techniczna, system referencji technicznych, o których mowa w 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Pr="00275FFB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275FFB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 w:rsidRPr="00275FFB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 w:rsidRPr="00275FFB">
              <w:rPr>
                <w:rFonts w:ascii="Century Gothic" w:hAnsi="Century Gothic" w:cs="Arial"/>
                <w:sz w:val="20"/>
                <w:szCs w:val="20"/>
              </w:rPr>
              <w:t xml:space="preserve"> ocena techniczna, specyfikacja techniczna, system referencji </w:t>
            </w:r>
            <w:r w:rsidR="00D65B55" w:rsidRPr="00275FFB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:rsidRPr="00275FFB" w14:paraId="6B4D00BB" w14:textId="77777777" w:rsidTr="00B9282F">
        <w:tc>
          <w:tcPr>
            <w:tcW w:w="4911" w:type="dxa"/>
          </w:tcPr>
          <w:p w14:paraId="0B15AE5C" w14:textId="32A2910B" w:rsidR="000E18E6" w:rsidRPr="00275FFB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4926" w:type="dxa"/>
          </w:tcPr>
          <w:p w14:paraId="59CEBD9C" w14:textId="77777777" w:rsidR="000E18E6" w:rsidRPr="00275FFB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:rsidRPr="00275FFB" w14:paraId="2FA7343D" w14:textId="77777777" w:rsidTr="00B9282F">
        <w:tc>
          <w:tcPr>
            <w:tcW w:w="4911" w:type="dxa"/>
          </w:tcPr>
          <w:p w14:paraId="0421F7D4" w14:textId="21A32D70" w:rsidR="000E18E6" w:rsidRPr="00275FFB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4926" w:type="dxa"/>
          </w:tcPr>
          <w:p w14:paraId="262D3717" w14:textId="77777777" w:rsidR="000E18E6" w:rsidRPr="00275FFB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28A0A816" w14:textId="77777777" w:rsidR="00275FFB" w:rsidRPr="00275FFB" w:rsidRDefault="00275FFB" w:rsidP="00275FFB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52768A33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28417B6F" w14:textId="05CBC74B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135EA2F3" w14:textId="7FC31186" w:rsidR="00B7503C" w:rsidRDefault="00B7503C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Załącznik nr </w:t>
      </w:r>
      <w:r w:rsidR="00B354F0">
        <w:rPr>
          <w:rFonts w:ascii="Century Gothic" w:hAnsi="Century Gothic" w:cs="Arial"/>
          <w:sz w:val="18"/>
          <w:szCs w:val="18"/>
        </w:rPr>
        <w:t>1</w:t>
      </w:r>
      <w:r>
        <w:rPr>
          <w:rFonts w:ascii="Century Gothic" w:hAnsi="Century Gothic" w:cs="Arial"/>
          <w:sz w:val="18"/>
          <w:szCs w:val="18"/>
        </w:rPr>
        <w:t xml:space="preserve"> – </w:t>
      </w:r>
      <w:r w:rsidR="00BD45F4">
        <w:rPr>
          <w:rFonts w:ascii="Century Gothic" w:hAnsi="Century Gothic" w:cs="Arial"/>
          <w:sz w:val="18"/>
          <w:szCs w:val="18"/>
        </w:rPr>
        <w:t>……………………………………………………………………………….</w:t>
      </w:r>
    </w:p>
    <w:p w14:paraId="75A93247" w14:textId="63CEB69A" w:rsidR="006D4606" w:rsidRPr="006D4606" w:rsidRDefault="006D4606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 w:rsidRPr="006D4606">
        <w:rPr>
          <w:rFonts w:ascii="Century Gothic" w:hAnsi="Century Gothic" w:cs="Arial"/>
          <w:sz w:val="18"/>
          <w:szCs w:val="18"/>
        </w:rPr>
        <w:t xml:space="preserve">Załącznik nr </w:t>
      </w:r>
      <w:r w:rsidR="00B354F0">
        <w:rPr>
          <w:rFonts w:ascii="Century Gothic" w:hAnsi="Century Gothic" w:cs="Arial"/>
          <w:sz w:val="18"/>
          <w:szCs w:val="18"/>
        </w:rPr>
        <w:t>2</w:t>
      </w:r>
      <w:r w:rsidRPr="006D4606">
        <w:rPr>
          <w:rFonts w:ascii="Century Gothic" w:hAnsi="Century Gothic" w:cs="Arial"/>
          <w:sz w:val="18"/>
          <w:szCs w:val="18"/>
        </w:rPr>
        <w:t xml:space="preserve"> – </w:t>
      </w:r>
      <w:r w:rsidR="00BD45F4" w:rsidRPr="00BD45F4">
        <w:rPr>
          <w:rFonts w:ascii="Century Gothic" w:hAnsi="Century Gothic" w:cs="Arial"/>
          <w:sz w:val="18"/>
          <w:szCs w:val="18"/>
        </w:rPr>
        <w:t>……………………………………………………………………………….</w:t>
      </w: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4">
    <w:p w14:paraId="55BA312B" w14:textId="7B834C43" w:rsidR="00275FFB" w:rsidRPr="00275FFB" w:rsidRDefault="00275FFB" w:rsidP="00275FFB">
      <w:pPr>
        <w:pStyle w:val="Tekstprzypisudolnego"/>
        <w:rPr>
          <w:rFonts w:ascii="Century Gothic" w:hAnsi="Century Gothic"/>
          <w:i/>
          <w:iCs/>
          <w:sz w:val="16"/>
          <w:szCs w:val="16"/>
        </w:rPr>
      </w:pPr>
      <w:r>
        <w:rPr>
          <w:rStyle w:val="Odwoanieprzypisudolnego"/>
        </w:rPr>
        <w:t>4</w:t>
      </w:r>
      <w:r>
        <w:t xml:space="preserve"> </w:t>
      </w:r>
      <w:r w:rsidRPr="003C069F">
        <w:rPr>
          <w:rFonts w:ascii="Century Gothic" w:hAnsi="Century Gothic"/>
          <w:sz w:val="16"/>
          <w:szCs w:val="16"/>
        </w:rPr>
        <w:t xml:space="preserve">Niepotrzebne skreślić. W przypadku braku skreślenia i niewypełnienie pola, Zamawiający uzna, </w:t>
      </w:r>
      <w:r w:rsidRPr="00275FFB">
        <w:rPr>
          <w:rFonts w:ascii="Century Gothic" w:hAnsi="Century Gothic"/>
          <w:sz w:val="16"/>
          <w:szCs w:val="16"/>
        </w:rPr>
        <w:t xml:space="preserve">zaoferowanie przedmiotu </w:t>
      </w:r>
      <w:r w:rsidRPr="003C069F">
        <w:rPr>
          <w:rFonts w:ascii="Century Gothic" w:hAnsi="Century Gothic"/>
          <w:sz w:val="16"/>
          <w:szCs w:val="16"/>
        </w:rPr>
        <w:t>z</w:t>
      </w:r>
      <w:r w:rsidRPr="00275FFB">
        <w:rPr>
          <w:rFonts w:ascii="Century Gothic" w:hAnsi="Century Gothic"/>
          <w:sz w:val="16"/>
          <w:szCs w:val="16"/>
        </w:rPr>
        <w:t xml:space="preserve">amówienia opisanego w dokumentacji </w:t>
      </w:r>
      <w:r w:rsidR="003C069F">
        <w:rPr>
          <w:rFonts w:ascii="Century Gothic" w:hAnsi="Century Gothic"/>
          <w:sz w:val="16"/>
          <w:szCs w:val="16"/>
        </w:rPr>
        <w:t>postępowania</w:t>
      </w:r>
      <w:r w:rsidRPr="00275FFB">
        <w:rPr>
          <w:rFonts w:ascii="Century Gothic" w:hAnsi="Century Gothic"/>
          <w:sz w:val="16"/>
          <w:szCs w:val="16"/>
        </w:rPr>
        <w:t>.</w:t>
      </w:r>
      <w:r w:rsidRPr="00275FFB">
        <w:rPr>
          <w:rFonts w:ascii="Century Gothic" w:hAnsi="Century Gothic"/>
          <w:i/>
          <w:iCs/>
          <w:sz w:val="16"/>
          <w:szCs w:val="16"/>
        </w:rPr>
        <w:t xml:space="preserve"> </w:t>
      </w:r>
    </w:p>
    <w:p w14:paraId="741945EC" w14:textId="62FD2D70" w:rsidR="00275FFB" w:rsidRDefault="00275FFB">
      <w:pPr>
        <w:pStyle w:val="Tekstprzypisudolnego"/>
      </w:pPr>
    </w:p>
  </w:footnote>
  <w:footnote w:id="5">
    <w:p w14:paraId="5E333EF8" w14:textId="7052D9BA" w:rsidR="00275FFB" w:rsidRDefault="00275FF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0C402676" w:rsidR="00682801" w:rsidRPr="00A87C53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A87C53">
      <w:rPr>
        <w:rFonts w:ascii="Century Gothic" w:hAnsi="Century Gothic"/>
        <w:sz w:val="20"/>
        <w:szCs w:val="20"/>
      </w:rPr>
      <w:t xml:space="preserve">Załącznik nr </w:t>
    </w:r>
    <w:r w:rsidR="00D17719" w:rsidRPr="00A87C53">
      <w:rPr>
        <w:rFonts w:ascii="Century Gothic" w:hAnsi="Century Gothic"/>
        <w:sz w:val="20"/>
        <w:szCs w:val="20"/>
      </w:rPr>
      <w:t>2</w:t>
    </w:r>
    <w:r w:rsidRPr="00A87C53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A87C53">
      <w:rPr>
        <w:rFonts w:ascii="Century Gothic" w:hAnsi="Century Gothic"/>
        <w:sz w:val="20"/>
        <w:szCs w:val="20"/>
      </w:rPr>
      <w:t xml:space="preserve">- Formularz </w:t>
    </w:r>
    <w:r w:rsidR="00A06B10" w:rsidRPr="00A87C53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3"/>
  </w:num>
  <w:num w:numId="3">
    <w:abstractNumId w:val="5"/>
  </w:num>
  <w:num w:numId="4">
    <w:abstractNumId w:val="1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"/>
  </w:num>
  <w:num w:numId="8">
    <w:abstractNumId w:val="7"/>
  </w:num>
  <w:num w:numId="9">
    <w:abstractNumId w:val="3"/>
  </w:num>
  <w:num w:numId="10">
    <w:abstractNumId w:val="4"/>
  </w:num>
  <w:num w:numId="11">
    <w:abstractNumId w:val="21"/>
  </w:num>
  <w:num w:numId="12">
    <w:abstractNumId w:val="30"/>
  </w:num>
  <w:num w:numId="13">
    <w:abstractNumId w:val="18"/>
  </w:num>
  <w:num w:numId="14">
    <w:abstractNumId w:val="20"/>
  </w:num>
  <w:num w:numId="15">
    <w:abstractNumId w:val="17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8"/>
  </w:num>
  <w:num w:numId="19">
    <w:abstractNumId w:val="11"/>
    <w:lvlOverride w:ilvl="0">
      <w:startOverride w:val="1"/>
    </w:lvlOverride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23"/>
  </w:num>
  <w:num w:numId="23">
    <w:abstractNumId w:val="13"/>
  </w:num>
  <w:num w:numId="24">
    <w:abstractNumId w:val="27"/>
  </w:num>
  <w:num w:numId="25">
    <w:abstractNumId w:val="24"/>
  </w:num>
  <w:num w:numId="26">
    <w:abstractNumId w:val="25"/>
  </w:num>
  <w:num w:numId="27">
    <w:abstractNumId w:val="1"/>
  </w:num>
  <w:num w:numId="28">
    <w:abstractNumId w:val="19"/>
  </w:num>
  <w:num w:numId="29">
    <w:abstractNumId w:val="0"/>
  </w:num>
  <w:num w:numId="30">
    <w:abstractNumId w:val="16"/>
  </w:num>
  <w:num w:numId="31">
    <w:abstractNumId w:val="22"/>
  </w:num>
  <w:num w:numId="32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</w:num>
  <w:num w:numId="36">
    <w:abstractNumId w:val="31"/>
  </w:num>
  <w:num w:numId="37">
    <w:abstractNumId w:val="34"/>
  </w:num>
  <w:num w:numId="38">
    <w:abstractNumId w:val="15"/>
  </w:num>
  <w:num w:numId="39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75FFB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69F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3C7F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87C53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45F4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5322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5768F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17719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192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6E4B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paragraph" w:customStyle="1" w:styleId="Default">
    <w:name w:val="Default"/>
    <w:basedOn w:val="Normalny"/>
    <w:rsid w:val="00D17719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paragraph" w:styleId="Bezodstpw">
    <w:name w:val="No Spacing"/>
    <w:uiPriority w:val="1"/>
    <w:qFormat/>
    <w:rsid w:val="00C5768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1070</Words>
  <Characters>6809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7864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Jaworska Aneta</cp:lastModifiedBy>
  <cp:revision>12</cp:revision>
  <cp:lastPrinted>2017-04-05T10:47:00Z</cp:lastPrinted>
  <dcterms:created xsi:type="dcterms:W3CDTF">2022-04-22T07:32:00Z</dcterms:created>
  <dcterms:modified xsi:type="dcterms:W3CDTF">2022-12-29T09:34:00Z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