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0E00DE7A" w:rsidR="00AD0D9A" w:rsidRPr="00241FCB" w:rsidRDefault="00241FCB" w:rsidP="00241FCB">
      <w:pPr>
        <w:jc w:val="right"/>
        <w:rPr>
          <w:rFonts w:eastAsia="Times New Roman" w:cs="Calibri"/>
          <w:sz w:val="18"/>
          <w:szCs w:val="18"/>
          <w:lang w:eastAsia="pl-PL"/>
        </w:rPr>
      </w:pPr>
      <w:r w:rsidRPr="00241FCB">
        <w:rPr>
          <w:rFonts w:eastAsia="Times New Roman" w:cs="Calibri"/>
          <w:sz w:val="18"/>
          <w:szCs w:val="18"/>
          <w:lang w:eastAsia="pl-PL"/>
        </w:rPr>
        <w:t>Załącznik nr 3 do SWZ</w:t>
      </w: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747979E5"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5D67C5E0" w:rsidR="00AD0D9A" w:rsidRPr="00805551" w:rsidRDefault="00950D19">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t>
      </w:r>
      <w:r w:rsidRPr="00241FCB">
        <w:rPr>
          <w:rFonts w:cs="Times New Roman"/>
          <w:bCs/>
          <w:sz w:val="18"/>
          <w:szCs w:val="18"/>
          <w:lang w:eastAsia="pl-PL"/>
        </w:rPr>
        <w:t xml:space="preserve">w postępowaniu </w:t>
      </w:r>
      <w:r w:rsidR="00D61DF6" w:rsidRPr="00805551">
        <w:rPr>
          <w:rFonts w:cs="Times New Roman"/>
          <w:bCs/>
          <w:sz w:val="18"/>
          <w:szCs w:val="18"/>
          <w:lang w:eastAsia="pl-PL"/>
        </w:rPr>
        <w:t>prowadzonym przez Operatora Gazociągów Przesyłowych GAZ-SYSTEM S.A.</w:t>
      </w:r>
      <w:r w:rsidRPr="00805551">
        <w:rPr>
          <w:rFonts w:cs="Times New Roman"/>
          <w:bCs/>
          <w:sz w:val="18"/>
          <w:szCs w:val="18"/>
          <w:lang w:eastAsia="pl-PL"/>
        </w:rPr>
        <w:t xml:space="preserve"> pn.</w:t>
      </w:r>
      <w:r w:rsidR="00241FCB">
        <w:rPr>
          <w:rFonts w:cs="Times New Roman"/>
          <w:bCs/>
          <w:sz w:val="18"/>
          <w:szCs w:val="18"/>
          <w:lang w:eastAsia="pl-PL"/>
        </w:rPr>
        <w:t>: „</w:t>
      </w:r>
      <w:r w:rsidR="0098268D" w:rsidRPr="0098268D">
        <w:rPr>
          <w:rFonts w:cs="Times New Roman"/>
          <w:b/>
          <w:sz w:val="18"/>
          <w:szCs w:val="18"/>
          <w:lang w:eastAsia="pl-PL"/>
        </w:rPr>
        <w:t>Przebudowa stacji redukcyjno – pomiarowej Wąsosz</w:t>
      </w:r>
      <w:r w:rsidR="00241FCB">
        <w:rPr>
          <w:rFonts w:cs="Times New Roman"/>
          <w:bCs/>
          <w:sz w:val="18"/>
          <w:szCs w:val="18"/>
          <w:lang w:eastAsia="pl-PL"/>
        </w:rPr>
        <w:t xml:space="preserve">”, </w:t>
      </w:r>
      <w:r w:rsidR="00241FCB" w:rsidRPr="00241FCB">
        <w:rPr>
          <w:rFonts w:cs="Times New Roman"/>
          <w:bCs/>
          <w:sz w:val="18"/>
          <w:szCs w:val="18"/>
          <w:lang w:eastAsia="pl-PL"/>
        </w:rPr>
        <w:t xml:space="preserve">Numer postępowania: </w:t>
      </w:r>
      <w:r w:rsidR="0098268D" w:rsidRPr="0098268D">
        <w:rPr>
          <w:rFonts w:cs="Times New Roman"/>
          <w:bCs/>
          <w:sz w:val="18"/>
          <w:szCs w:val="18"/>
          <w:lang w:eastAsia="pl-PL"/>
        </w:rPr>
        <w:t>NP/2022/12/0276/WRO</w:t>
      </w:r>
      <w:r w:rsidRPr="00805551">
        <w:rPr>
          <w:rFonts w:cs="Times New Roman"/>
          <w:bCs/>
          <w:sz w:val="18"/>
          <w:szCs w:val="18"/>
          <w:lang w:eastAsia="pl-PL"/>
        </w:rPr>
        <w:t>;</w:t>
      </w:r>
      <w:r w:rsidR="00241FCB">
        <w:rPr>
          <w:rFonts w:cs="Times New Roman"/>
          <w:bCs/>
          <w:sz w:val="18"/>
          <w:szCs w:val="18"/>
          <w:lang w:eastAsia="pl-PL"/>
        </w:rPr>
        <w:t xml:space="preserve"> </w:t>
      </w:r>
      <w:r w:rsidR="0098268D">
        <w:rPr>
          <w:rFonts w:cs="Times New Roman"/>
          <w:bCs/>
          <w:sz w:val="18"/>
          <w:szCs w:val="18"/>
          <w:lang w:eastAsia="pl-PL"/>
        </w:rPr>
        <w:t xml:space="preserve"> </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4E72DC0B" w14:textId="523E5691" w:rsidR="00AD0D9A" w:rsidRPr="00EB74E8" w:rsidRDefault="00950D19">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EB74E8">
        <w:rPr>
          <w:rFonts w:eastAsia="Times New Roman" w:cs="Calibri"/>
          <w:bCs/>
          <w:sz w:val="18"/>
          <w:szCs w:val="18"/>
          <w:lang w:eastAsia="pl-PL"/>
        </w:rPr>
        <w:t xml:space="preserve">udziału w </w:t>
      </w:r>
      <w:r w:rsidR="00D61DF6" w:rsidRPr="00241FCB">
        <w:rPr>
          <w:rFonts w:eastAsia="Times New Roman" w:cs="Calibri"/>
          <w:bCs/>
          <w:sz w:val="18"/>
          <w:szCs w:val="18"/>
          <w:lang w:eastAsia="pl-PL"/>
        </w:rPr>
        <w:t>postępowaniu</w:t>
      </w:r>
      <w:r w:rsidR="00241FCB" w:rsidRPr="00241FCB">
        <w:rPr>
          <w:rFonts w:eastAsia="Times New Roman" w:cs="Calibri"/>
          <w:bCs/>
          <w:sz w:val="18"/>
          <w:szCs w:val="18"/>
          <w:lang w:eastAsia="pl-PL"/>
        </w:rPr>
        <w:t xml:space="preserve">, </w:t>
      </w:r>
      <w:r w:rsidR="00D61DF6" w:rsidRPr="00EB74E8">
        <w:rPr>
          <w:rFonts w:eastAsia="Times New Roman" w:cs="Calibri"/>
          <w:bCs/>
          <w:sz w:val="18"/>
          <w:szCs w:val="18"/>
          <w:lang w:eastAsia="pl-PL"/>
        </w:rPr>
        <w:t xml:space="preserve">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 xml:space="preserve">potencjalnych Wykonawców </w:t>
      </w:r>
      <w:r w:rsidRPr="00EB74E8">
        <w:rPr>
          <w:rFonts w:eastAsia="Times New Roman" w:cs="Calibri"/>
          <w:bCs/>
          <w:sz w:val="18"/>
          <w:szCs w:val="18"/>
          <w:lang w:eastAsia="pl-PL"/>
        </w:rPr>
        <w:t>, w tym Zobowiązanego;</w:t>
      </w: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1B418068" w:rsidR="00AD0D9A" w:rsidRPr="00805551" w:rsidRDefault="0098268D">
      <w:pPr>
        <w:pStyle w:val="Akapitzlist"/>
        <w:numPr>
          <w:ilvl w:val="0"/>
          <w:numId w:val="18"/>
        </w:numPr>
        <w:spacing w:after="120" w:line="240" w:lineRule="auto"/>
        <w:rPr>
          <w:rFonts w:eastAsia="MS Mincho" w:cs="Arial"/>
          <w:sz w:val="18"/>
          <w:szCs w:val="18"/>
          <w:lang w:eastAsia="pl-PL"/>
        </w:rPr>
      </w:pPr>
      <w:r w:rsidRPr="0098268D">
        <w:rPr>
          <w:rFonts w:eastAsia="MS Mincho" w:cs="Arial"/>
          <w:sz w:val="18"/>
          <w:szCs w:val="18"/>
          <w:lang w:eastAsia="pl-PL"/>
        </w:rPr>
        <w:t>PW - (tom - SRP-05 Branża AKPiA w zakresie specyfikacji systemów OT i specyfikacji rozwiązań AKPiA – komponenty OT (sterownik PLC, modemy, rejestratory, sterowniki kotłowni) i schematy ich połączeń funkcjonalnych</w:t>
      </w:r>
      <w:r>
        <w:rPr>
          <w:rFonts w:eastAsia="MS Mincho" w:cs="Arial"/>
          <w:sz w:val="18"/>
          <w:szCs w:val="18"/>
          <w:lang w:eastAsia="pl-PL"/>
        </w:rPr>
        <w:t>.</w:t>
      </w:r>
    </w:p>
    <w:p w14:paraId="280F89A5" w14:textId="6AAC2B29"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 </w:t>
      </w:r>
      <w:r w:rsidR="00D61DF6" w:rsidRPr="00241FCB">
        <w:rPr>
          <w:rFonts w:eastAsia="Calibri" w:cs="Calibri"/>
          <w:sz w:val="18"/>
          <w:szCs w:val="18"/>
        </w:rPr>
        <w:t xml:space="preserve">postępowaniu </w:t>
      </w:r>
      <w:r w:rsidR="00D61DF6" w:rsidRPr="00EB74E8">
        <w:rPr>
          <w:rFonts w:eastAsia="Calibri" w:cs="Calibri"/>
          <w:sz w:val="18"/>
          <w:szCs w:val="18"/>
        </w:rPr>
        <w:t>o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lastRenderedPageBreak/>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3909705C" w14:textId="47E46ECC" w:rsidR="00F91E84" w:rsidRPr="00241FCB" w:rsidRDefault="00F91E84" w:rsidP="00241FCB">
      <w:pPr>
        <w:pStyle w:val="Akapitzlist"/>
        <w:numPr>
          <w:ilvl w:val="0"/>
          <w:numId w:val="23"/>
        </w:numPr>
        <w:spacing w:after="120" w:line="240" w:lineRule="auto"/>
        <w:rPr>
          <w:rFonts w:eastAsia="Calibri" w:cs="Times New Roman"/>
          <w:sz w:val="18"/>
          <w:szCs w:val="18"/>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7742EB6A" w14:textId="217B5ECE" w:rsidR="00CC408C" w:rsidRPr="00241FCB" w:rsidRDefault="00950D19" w:rsidP="00241FCB">
      <w:pPr>
        <w:numPr>
          <w:ilvl w:val="0"/>
          <w:numId w:val="9"/>
        </w:numPr>
        <w:tabs>
          <w:tab w:val="left" w:pos="284"/>
        </w:tabs>
        <w:spacing w:after="120" w:line="240" w:lineRule="auto"/>
        <w:ind w:left="284" w:hanging="284"/>
        <w:rPr>
          <w:rFonts w:eastAsia="Times New Roman" w:cs="Calibri"/>
          <w:b/>
          <w:sz w:val="18"/>
          <w:szCs w:val="18"/>
          <w:lang w:eastAsia="pl-PL"/>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117B3801" w14:textId="0426DDB0" w:rsidR="00CC408C" w:rsidRPr="00241FCB" w:rsidRDefault="00950D19" w:rsidP="00241FCB">
      <w:pPr>
        <w:numPr>
          <w:ilvl w:val="0"/>
          <w:numId w:val="7"/>
        </w:numPr>
        <w:autoSpaceDE w:val="0"/>
        <w:autoSpaceDN w:val="0"/>
        <w:adjustRightInd w:val="0"/>
        <w:spacing w:after="120" w:line="240" w:lineRule="auto"/>
        <w:ind w:left="284" w:hanging="284"/>
        <w:rPr>
          <w:rFonts w:eastAsia="Times New Roman" w:cs="Arial"/>
          <w:b/>
          <w:sz w:val="18"/>
          <w:szCs w:val="18"/>
          <w:lang w:eastAsia="pl-PL"/>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67C76E71" w14:textId="621348EE" w:rsidR="00CC408C" w:rsidRPr="00241FCB" w:rsidRDefault="00950D19" w:rsidP="00241FCB">
      <w:pPr>
        <w:numPr>
          <w:ilvl w:val="0"/>
          <w:numId w:val="10"/>
        </w:numPr>
        <w:overflowPunct w:val="0"/>
        <w:autoSpaceDE w:val="0"/>
        <w:autoSpaceDN w:val="0"/>
        <w:adjustRightInd w:val="0"/>
        <w:spacing w:after="120" w:line="240" w:lineRule="auto"/>
        <w:ind w:left="284" w:hanging="284"/>
        <w:textAlignment w:val="baseline"/>
        <w:rPr>
          <w:rFonts w:eastAsia="Times New Roman" w:cs="Calibri"/>
          <w:b/>
          <w:sz w:val="18"/>
          <w:szCs w:val="18"/>
          <w:lang w:eastAsia="pl-PL"/>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2B1FDB21" w14:textId="18E1C1CF" w:rsidR="00CC408C" w:rsidRDefault="00950D19" w:rsidP="00241FCB">
      <w:pPr>
        <w:autoSpaceDE w:val="0"/>
        <w:autoSpaceDN w:val="0"/>
        <w:adjustRightInd w:val="0"/>
        <w:spacing w:after="120" w:line="240" w:lineRule="auto"/>
        <w:rPr>
          <w:rFonts w:eastAsia="Times New Roman" w:cs="Calibri"/>
          <w:b/>
          <w:sz w:val="18"/>
          <w:szCs w:val="18"/>
          <w:lang w:eastAsia="pl-PL"/>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6A330D6F"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w:t>
      </w:r>
      <w:r w:rsidRPr="00241FCB">
        <w:rPr>
          <w:rFonts w:eastAsia="Calibri" w:cs="Arial"/>
          <w:sz w:val="18"/>
          <w:szCs w:val="18"/>
        </w:rPr>
        <w:t>postępowania</w:t>
      </w:r>
      <w:r>
        <w:rPr>
          <w:rFonts w:eastAsia="Calibri" w:cs="Arial"/>
          <w:sz w:val="18"/>
          <w:szCs w:val="18"/>
        </w:rPr>
        <w:t xml:space="preserve">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765EBB8" w14:textId="75EF8C94" w:rsidR="00241FCB" w:rsidRPr="00241FCB" w:rsidRDefault="00950D19" w:rsidP="00241FCB">
      <w:pPr>
        <w:numPr>
          <w:ilvl w:val="0"/>
          <w:numId w:val="11"/>
        </w:numPr>
        <w:autoSpaceDE w:val="0"/>
        <w:autoSpaceDN w:val="0"/>
        <w:adjustRightInd w:val="0"/>
        <w:spacing w:after="146" w:line="240" w:lineRule="auto"/>
        <w:ind w:left="284" w:hanging="284"/>
        <w:contextualSpacing/>
        <w:rPr>
          <w:rFonts w:eastAsia="Times New Roman" w:cs="Calibri"/>
          <w:b/>
          <w:sz w:val="18"/>
          <w:szCs w:val="18"/>
          <w:lang w:eastAsia="pl-PL"/>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bookmarkEnd w:id="0"/>
    </w:p>
    <w:p w14:paraId="2471CFB6" w14:textId="7D5956DA"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98268D">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0"/>
  </w:num>
  <w:num w:numId="3">
    <w:abstractNumId w:val="16"/>
  </w:num>
  <w:num w:numId="4">
    <w:abstractNumId w:val="7"/>
  </w:num>
  <w:num w:numId="5">
    <w:abstractNumId w:val="23"/>
  </w:num>
  <w:num w:numId="6">
    <w:abstractNumId w:val="6"/>
  </w:num>
  <w:num w:numId="7">
    <w:abstractNumId w:val="15"/>
  </w:num>
  <w:num w:numId="8">
    <w:abstractNumId w:val="8"/>
  </w:num>
  <w:num w:numId="9">
    <w:abstractNumId w:val="21"/>
  </w:num>
  <w:num w:numId="10">
    <w:abstractNumId w:val="1"/>
  </w:num>
  <w:num w:numId="11">
    <w:abstractNumId w:val="17"/>
  </w:num>
  <w:num w:numId="12">
    <w:abstractNumId w:val="18"/>
  </w:num>
  <w:num w:numId="13">
    <w:abstractNumId w:val="19"/>
  </w:num>
  <w:num w:numId="14">
    <w:abstractNumId w:val="5"/>
  </w:num>
  <w:num w:numId="15">
    <w:abstractNumId w:val="3"/>
  </w:num>
  <w:num w:numId="16">
    <w:abstractNumId w:val="4"/>
  </w:num>
  <w:num w:numId="17">
    <w:abstractNumId w:val="9"/>
  </w:num>
  <w:num w:numId="18">
    <w:abstractNumId w:val="20"/>
  </w:num>
  <w:num w:numId="19">
    <w:abstractNumId w:val="2"/>
  </w:num>
  <w:num w:numId="20">
    <w:abstractNumId w:val="14"/>
  </w:num>
  <w:num w:numId="21">
    <w:abstractNumId w:val="13"/>
  </w:num>
  <w:num w:numId="22">
    <w:abstractNumId w:val="12"/>
  </w:num>
  <w:num w:numId="23">
    <w:abstractNumId w:val="11"/>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41FCB"/>
    <w:rsid w:val="002C0F6F"/>
    <w:rsid w:val="00322517"/>
    <w:rsid w:val="0035401E"/>
    <w:rsid w:val="00386051"/>
    <w:rsid w:val="00432A60"/>
    <w:rsid w:val="00533E96"/>
    <w:rsid w:val="00641F4C"/>
    <w:rsid w:val="006B7C31"/>
    <w:rsid w:val="006D7D01"/>
    <w:rsid w:val="00805551"/>
    <w:rsid w:val="009038E6"/>
    <w:rsid w:val="00950D19"/>
    <w:rsid w:val="0098268D"/>
    <w:rsid w:val="009C5BF7"/>
    <w:rsid w:val="00AB1A69"/>
    <w:rsid w:val="00AD0D9A"/>
    <w:rsid w:val="00B87669"/>
    <w:rsid w:val="00B87971"/>
    <w:rsid w:val="00BC46D4"/>
    <w:rsid w:val="00C97CE3"/>
    <w:rsid w:val="00CC089B"/>
    <w:rsid w:val="00CC408C"/>
    <w:rsid w:val="00CC46B7"/>
    <w:rsid w:val="00D61DF6"/>
    <w:rsid w:val="00DF19E6"/>
    <w:rsid w:val="00DF68B5"/>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534172">
      <w:bodyDiv w:val="1"/>
      <w:marLeft w:val="0"/>
      <w:marRight w:val="0"/>
      <w:marTop w:val="0"/>
      <w:marBottom w:val="0"/>
      <w:divBdr>
        <w:top w:val="none" w:sz="0" w:space="0" w:color="auto"/>
        <w:left w:val="none" w:sz="0" w:space="0" w:color="auto"/>
        <w:bottom w:val="none" w:sz="0" w:space="0" w:color="auto"/>
        <w:right w:val="none" w:sz="0" w:space="0" w:color="auto"/>
      </w:divBdr>
    </w:div>
    <w:div w:id="91332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31C749-62AB-4DFB-A0A9-526444BDB12F}">
  <ds:schemaRefs>
    <ds:schemaRef ds:uri="http://purl.org/dc/elements/1.1/"/>
    <ds:schemaRef ds:uri="http://schemas.microsoft.com/office/2006/metadata/properties"/>
    <ds:schemaRef ds:uri="b80dee64-71ec-4e8b-9662-b554fcad916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7DD54912-D63E-4A60-8A1A-A39C1BA3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4.xml><?xml version="1.0" encoding="utf-8"?>
<ds:datastoreItem xmlns:ds="http://schemas.openxmlformats.org/officeDocument/2006/customXml" ds:itemID="{E0BCE1FC-8566-40D9-BDB1-A8E653995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2512</Words>
  <Characters>15078</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Rembikowska Beata</cp:lastModifiedBy>
  <cp:revision>4</cp:revision>
  <cp:lastPrinted>2020-06-05T14:20:00Z</cp:lastPrinted>
  <dcterms:created xsi:type="dcterms:W3CDTF">2022-11-02T13:56:00Z</dcterms:created>
  <dcterms:modified xsi:type="dcterms:W3CDTF">2022-12-27T09:17:00Z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