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04596988"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0505FD0B" w:rsidR="00AD0D9A" w:rsidRPr="00805551" w:rsidRDefault="00950D19">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 xml:space="preserve">Wyrażamy zainteresowanie </w:t>
      </w:r>
      <w:r w:rsidRPr="00724E0A">
        <w:rPr>
          <w:rFonts w:cs="Times New Roman"/>
          <w:bCs/>
          <w:sz w:val="18"/>
          <w:szCs w:val="18"/>
          <w:lang w:eastAsia="pl-PL"/>
        </w:rPr>
        <w:t>udział</w:t>
      </w:r>
      <w:r w:rsidR="00AB1A69" w:rsidRPr="00724E0A">
        <w:rPr>
          <w:rFonts w:cs="Times New Roman"/>
          <w:bCs/>
          <w:sz w:val="18"/>
          <w:szCs w:val="18"/>
          <w:lang w:eastAsia="pl-PL"/>
        </w:rPr>
        <w:t>em</w:t>
      </w:r>
      <w:r w:rsidRPr="00724E0A">
        <w:rPr>
          <w:rFonts w:cs="Times New Roman"/>
          <w:bCs/>
          <w:sz w:val="18"/>
          <w:szCs w:val="18"/>
          <w:lang w:eastAsia="pl-PL"/>
        </w:rPr>
        <w:t xml:space="preserve"> w postępowaniu </w:t>
      </w:r>
      <w:r w:rsidR="00D61DF6" w:rsidRPr="00724E0A">
        <w:rPr>
          <w:rFonts w:cs="Times New Roman"/>
          <w:bCs/>
          <w:sz w:val="18"/>
          <w:szCs w:val="18"/>
          <w:lang w:eastAsia="pl-PL"/>
        </w:rPr>
        <w:t>prowadzonym</w:t>
      </w:r>
      <w:r w:rsidR="00D61DF6" w:rsidRPr="00805551">
        <w:rPr>
          <w:rFonts w:cs="Times New Roman"/>
          <w:bCs/>
          <w:sz w:val="18"/>
          <w:szCs w:val="18"/>
          <w:lang w:eastAsia="pl-PL"/>
        </w:rPr>
        <w:t xml:space="preserve"> przez Operatora Gazociągów Przesyłowych GAZ-SYSTEM S.A.</w:t>
      </w:r>
      <w:r w:rsidRPr="00805551">
        <w:rPr>
          <w:rFonts w:cs="Times New Roman"/>
          <w:bCs/>
          <w:sz w:val="18"/>
          <w:szCs w:val="18"/>
          <w:lang w:eastAsia="pl-PL"/>
        </w:rPr>
        <w:t xml:space="preserve"> pn. </w:t>
      </w:r>
      <w:r w:rsidR="00474B18" w:rsidRPr="00474B18">
        <w:rPr>
          <w:rFonts w:cs="Times New Roman"/>
          <w:b/>
          <w:sz w:val="18"/>
          <w:szCs w:val="18"/>
          <w:lang w:eastAsia="pl-PL"/>
        </w:rPr>
        <w:t>„</w:t>
      </w:r>
      <w:r w:rsidR="007A1B96" w:rsidRPr="007A1B96">
        <w:rPr>
          <w:rFonts w:cs="Times New Roman"/>
          <w:b/>
          <w:sz w:val="18"/>
          <w:szCs w:val="18"/>
          <w:lang w:eastAsia="pl-PL"/>
        </w:rPr>
        <w:t>Wykonanie robót budowlanych w zakresie rozbudowy SRP Kraczkowa</w:t>
      </w:r>
      <w:r w:rsidR="00474B18">
        <w:rPr>
          <w:rFonts w:cs="Times New Roman"/>
          <w:b/>
          <w:sz w:val="18"/>
          <w:szCs w:val="18"/>
          <w:lang w:eastAsia="pl-PL"/>
        </w:rPr>
        <w:t>”</w:t>
      </w:r>
      <w:r w:rsidRPr="00805551">
        <w:rPr>
          <w:rFonts w:cs="Times New Roman"/>
          <w:bCs/>
          <w:sz w:val="18"/>
          <w:szCs w:val="18"/>
          <w:lang w:eastAsia="pl-PL"/>
        </w:rPr>
        <w:t>;</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1CA8E548" w:rsidR="00AD0D9A" w:rsidRPr="00EB74E8"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724E0A">
        <w:rPr>
          <w:rFonts w:eastAsia="Times New Roman" w:cs="Calibri"/>
          <w:bCs/>
          <w:sz w:val="18"/>
          <w:szCs w:val="18"/>
          <w:lang w:eastAsia="pl-PL"/>
        </w:rPr>
        <w:t>udziału w postępowaniu</w:t>
      </w:r>
      <w:r w:rsidR="00724E0A" w:rsidRPr="00724E0A">
        <w:rPr>
          <w:rFonts w:eastAsia="Times New Roman" w:cs="Calibri"/>
          <w:bCs/>
          <w:sz w:val="18"/>
          <w:szCs w:val="18"/>
          <w:lang w:eastAsia="pl-PL"/>
        </w:rPr>
        <w:t xml:space="preserve">, </w:t>
      </w:r>
      <w:r w:rsidR="00D61DF6" w:rsidRPr="00724E0A">
        <w:rPr>
          <w:rFonts w:eastAsia="Times New Roman" w:cs="Calibri"/>
          <w:bCs/>
          <w:sz w:val="18"/>
          <w:szCs w:val="18"/>
          <w:lang w:eastAsia="pl-PL"/>
        </w:rPr>
        <w:t xml:space="preserve">prowadzenia negocjacji, czy </w:t>
      </w:r>
      <w:r w:rsidRPr="00724E0A">
        <w:rPr>
          <w:rFonts w:eastAsia="Times New Roman" w:cs="Calibri"/>
          <w:bCs/>
          <w:sz w:val="18"/>
          <w:szCs w:val="18"/>
          <w:lang w:eastAsia="pl-PL"/>
        </w:rPr>
        <w:t xml:space="preserve">przygotowania i złożenia oferty przez </w:t>
      </w:r>
      <w:r w:rsidR="00D61DF6" w:rsidRPr="00724E0A">
        <w:rPr>
          <w:rFonts w:eastAsia="Times New Roman" w:cs="Calibri"/>
          <w:bCs/>
          <w:sz w:val="18"/>
          <w:szCs w:val="18"/>
          <w:lang w:eastAsia="pl-PL"/>
        </w:rPr>
        <w:t>potencjalnych</w:t>
      </w:r>
      <w:r w:rsidR="00D61DF6" w:rsidRPr="00EB74E8">
        <w:rPr>
          <w:rFonts w:eastAsia="Times New Roman" w:cs="Calibri"/>
          <w:bCs/>
          <w:sz w:val="18"/>
          <w:szCs w:val="18"/>
          <w:lang w:eastAsia="pl-PL"/>
        </w:rPr>
        <w:t xml:space="preserve"> Wykonawców</w:t>
      </w:r>
      <w:r w:rsidRPr="00EB74E8">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A6208B" w:rsidRDefault="00950D19">
      <w:pPr>
        <w:numPr>
          <w:ilvl w:val="0"/>
          <w:numId w:val="8"/>
        </w:numPr>
        <w:spacing w:after="120" w:line="240" w:lineRule="auto"/>
        <w:ind w:left="284" w:hanging="284"/>
        <w:rPr>
          <w:rFonts w:eastAsia="MS Mincho" w:cs="Arial"/>
          <w:sz w:val="18"/>
          <w:szCs w:val="18"/>
          <w:lang w:eastAsia="pl-PL"/>
        </w:rPr>
      </w:pPr>
      <w:r w:rsidRPr="00A6208B">
        <w:rPr>
          <w:rFonts w:eastAsia="Calibri" w:cs="Calibri"/>
          <w:sz w:val="18"/>
          <w:szCs w:val="18"/>
        </w:rPr>
        <w:t xml:space="preserve">Obowiązek określony w ust. 1 odnosi się do </w:t>
      </w:r>
      <w:r w:rsidRPr="00A6208B">
        <w:rPr>
          <w:b/>
          <w:bCs/>
          <w:sz w:val="18"/>
          <w:szCs w:val="18"/>
        </w:rPr>
        <w:t>Informacji Chronionych</w:t>
      </w:r>
      <w:r w:rsidRPr="00A6208B">
        <w:rPr>
          <w:sz w:val="18"/>
          <w:szCs w:val="18"/>
        </w:rPr>
        <w:t xml:space="preserve"> które oznaczają następujące informacje:</w:t>
      </w:r>
    </w:p>
    <w:p w14:paraId="7D2ADA50" w14:textId="635D69EA" w:rsidR="00AD0D9A" w:rsidRPr="00A6208B" w:rsidRDefault="007A1B96">
      <w:pPr>
        <w:pStyle w:val="Akapitzlist"/>
        <w:numPr>
          <w:ilvl w:val="0"/>
          <w:numId w:val="18"/>
        </w:numPr>
        <w:spacing w:after="120" w:line="240" w:lineRule="auto"/>
        <w:rPr>
          <w:rFonts w:eastAsia="MS Mincho" w:cs="Arial"/>
          <w:sz w:val="18"/>
          <w:szCs w:val="18"/>
          <w:lang w:eastAsia="pl-PL"/>
        </w:rPr>
      </w:pPr>
      <w:r>
        <w:rPr>
          <w:rFonts w:eastAsia="MS Mincho" w:cs="Arial"/>
          <w:b/>
          <w:bCs/>
          <w:sz w:val="18"/>
          <w:szCs w:val="18"/>
          <w:lang w:eastAsia="pl-PL"/>
        </w:rPr>
        <w:t>Z</w:t>
      </w:r>
      <w:r w:rsidRPr="007A1B96">
        <w:rPr>
          <w:rFonts w:eastAsia="MS Mincho" w:cs="Arial"/>
          <w:b/>
          <w:bCs/>
          <w:sz w:val="18"/>
          <w:szCs w:val="18"/>
          <w:lang w:eastAsia="pl-PL"/>
        </w:rPr>
        <w:t>ał. nr 1.2 do OPZ - Dokumentacja Projektowa (Projekt Wykonawczy, Projekt Budowlany)</w:t>
      </w:r>
      <w:r w:rsidR="00950D19" w:rsidRPr="00A6208B">
        <w:rPr>
          <w:rFonts w:eastAsia="MS Mincho" w:cs="Arial"/>
          <w:sz w:val="18"/>
          <w:szCs w:val="18"/>
          <w:lang w:eastAsia="pl-PL"/>
        </w:rPr>
        <w:t>;</w:t>
      </w:r>
    </w:p>
    <w:p w14:paraId="280F89A5" w14:textId="7537F61E"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t>
      </w:r>
      <w:r w:rsidR="00D61DF6" w:rsidRPr="00724E0A">
        <w:rPr>
          <w:rFonts w:eastAsia="Calibri" w:cs="Calibri"/>
          <w:sz w:val="18"/>
          <w:szCs w:val="18"/>
        </w:rPr>
        <w:t>w postępowaniu, o</w:t>
      </w:r>
      <w:r w:rsidR="00D61DF6" w:rsidRPr="00EB74E8">
        <w:rPr>
          <w:rFonts w:eastAsia="Calibri" w:cs="Calibri"/>
          <w:sz w:val="18"/>
          <w:szCs w:val="18"/>
        </w:rPr>
        <w:t xml:space="preserve">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w:t>
      </w:r>
      <w:r w:rsidR="00D61DF6" w:rsidRPr="00EB74E8">
        <w:rPr>
          <w:rFonts w:eastAsia="Calibri" w:cs="Calibri"/>
          <w:sz w:val="18"/>
          <w:szCs w:val="18"/>
        </w:rPr>
        <w:lastRenderedPageBreak/>
        <w:t xml:space="preserve">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6ADCF6BF"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w:t>
      </w:r>
      <w:r w:rsidRPr="00724E0A">
        <w:rPr>
          <w:rFonts w:eastAsia="Calibri" w:cs="Arial"/>
          <w:sz w:val="18"/>
          <w:szCs w:val="18"/>
        </w:rPr>
        <w:t>dokumentacji postępowania, o którym</w:t>
      </w:r>
      <w:r>
        <w:rPr>
          <w:rFonts w:eastAsia="Calibri" w:cs="Arial"/>
          <w:sz w:val="18"/>
          <w:szCs w:val="18"/>
        </w:rPr>
        <w:t xml:space="preserve">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27232294" w14:textId="26729528" w:rsidR="00CC408C" w:rsidRDefault="00CC408C">
      <w:pPr>
        <w:overflowPunct w:val="0"/>
        <w:autoSpaceDE w:val="0"/>
        <w:autoSpaceDN w:val="0"/>
        <w:adjustRightInd w:val="0"/>
        <w:spacing w:after="120" w:line="240" w:lineRule="auto"/>
        <w:ind w:left="284" w:hanging="284"/>
        <w:textAlignment w:val="baseline"/>
        <w:rPr>
          <w:sz w:val="18"/>
          <w:szCs w:val="18"/>
        </w:rPr>
      </w:pPr>
    </w:p>
    <w:p w14:paraId="14D0F0E8" w14:textId="09B1EB8C" w:rsidR="00724E0A" w:rsidRDefault="00724E0A">
      <w:pPr>
        <w:overflowPunct w:val="0"/>
        <w:autoSpaceDE w:val="0"/>
        <w:autoSpaceDN w:val="0"/>
        <w:adjustRightInd w:val="0"/>
        <w:spacing w:after="120" w:line="240" w:lineRule="auto"/>
        <w:ind w:left="284" w:hanging="284"/>
        <w:textAlignment w:val="baseline"/>
        <w:rPr>
          <w:sz w:val="18"/>
          <w:szCs w:val="18"/>
        </w:rPr>
      </w:pPr>
    </w:p>
    <w:p w14:paraId="09A60D90" w14:textId="509D9EE3" w:rsidR="00724E0A" w:rsidRDefault="00724E0A">
      <w:pPr>
        <w:overflowPunct w:val="0"/>
        <w:autoSpaceDE w:val="0"/>
        <w:autoSpaceDN w:val="0"/>
        <w:adjustRightInd w:val="0"/>
        <w:spacing w:after="120" w:line="240" w:lineRule="auto"/>
        <w:ind w:left="284" w:hanging="284"/>
        <w:textAlignment w:val="baseline"/>
        <w:rPr>
          <w:sz w:val="18"/>
          <w:szCs w:val="18"/>
        </w:rPr>
      </w:pPr>
    </w:p>
    <w:p w14:paraId="49E55217" w14:textId="77777777" w:rsidR="00724E0A" w:rsidRDefault="00724E0A">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7A1B96">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FB92E" w14:textId="77777777" w:rsidR="002855D6" w:rsidRDefault="002855D6">
      <w:pPr>
        <w:spacing w:line="240" w:lineRule="auto"/>
      </w:pPr>
      <w:r>
        <w:separator/>
      </w:r>
    </w:p>
  </w:endnote>
  <w:endnote w:type="continuationSeparator" w:id="0">
    <w:p w14:paraId="4B2C7F62" w14:textId="77777777" w:rsidR="002855D6" w:rsidRDefault="002855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8B281" w14:textId="77777777" w:rsidR="002855D6" w:rsidRDefault="002855D6">
      <w:pPr>
        <w:spacing w:line="240" w:lineRule="auto"/>
      </w:pPr>
      <w:r>
        <w:separator/>
      </w:r>
    </w:p>
  </w:footnote>
  <w:footnote w:type="continuationSeparator" w:id="0">
    <w:p w14:paraId="6D00D633" w14:textId="77777777" w:rsidR="002855D6" w:rsidRDefault="002855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0"/>
  </w:num>
  <w:num w:numId="3">
    <w:abstractNumId w:val="16"/>
  </w:num>
  <w:num w:numId="4">
    <w:abstractNumId w:val="7"/>
  </w:num>
  <w:num w:numId="5">
    <w:abstractNumId w:val="23"/>
  </w:num>
  <w:num w:numId="6">
    <w:abstractNumId w:val="6"/>
  </w:num>
  <w:num w:numId="7">
    <w:abstractNumId w:val="15"/>
  </w:num>
  <w:num w:numId="8">
    <w:abstractNumId w:val="8"/>
  </w:num>
  <w:num w:numId="9">
    <w:abstractNumId w:val="21"/>
  </w:num>
  <w:num w:numId="10">
    <w:abstractNumId w:val="1"/>
  </w:num>
  <w:num w:numId="11">
    <w:abstractNumId w:val="17"/>
  </w:num>
  <w:num w:numId="12">
    <w:abstractNumId w:val="18"/>
  </w:num>
  <w:num w:numId="13">
    <w:abstractNumId w:val="19"/>
  </w:num>
  <w:num w:numId="14">
    <w:abstractNumId w:val="5"/>
  </w:num>
  <w:num w:numId="15">
    <w:abstractNumId w:val="3"/>
  </w:num>
  <w:num w:numId="16">
    <w:abstractNumId w:val="4"/>
  </w:num>
  <w:num w:numId="17">
    <w:abstractNumId w:val="9"/>
  </w:num>
  <w:num w:numId="18">
    <w:abstractNumId w:val="20"/>
  </w:num>
  <w:num w:numId="19">
    <w:abstractNumId w:val="2"/>
  </w:num>
  <w:num w:numId="20">
    <w:abstractNumId w:val="14"/>
  </w:num>
  <w:num w:numId="21">
    <w:abstractNumId w:val="13"/>
  </w:num>
  <w:num w:numId="22">
    <w:abstractNumId w:val="12"/>
  </w:num>
  <w:num w:numId="23">
    <w:abstractNumId w:val="1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855D6"/>
    <w:rsid w:val="002C0F6F"/>
    <w:rsid w:val="00322517"/>
    <w:rsid w:val="0035401E"/>
    <w:rsid w:val="00386051"/>
    <w:rsid w:val="00432A60"/>
    <w:rsid w:val="00474B18"/>
    <w:rsid w:val="00533E96"/>
    <w:rsid w:val="00641F4C"/>
    <w:rsid w:val="006B7C31"/>
    <w:rsid w:val="006D7D01"/>
    <w:rsid w:val="00724E0A"/>
    <w:rsid w:val="007A1B96"/>
    <w:rsid w:val="007C08C7"/>
    <w:rsid w:val="007E3362"/>
    <w:rsid w:val="00805551"/>
    <w:rsid w:val="008B0E20"/>
    <w:rsid w:val="009038E6"/>
    <w:rsid w:val="00950D19"/>
    <w:rsid w:val="009C5BF7"/>
    <w:rsid w:val="00A6208B"/>
    <w:rsid w:val="00AB1A69"/>
    <w:rsid w:val="00AD0D9A"/>
    <w:rsid w:val="00AF00CE"/>
    <w:rsid w:val="00B447C5"/>
    <w:rsid w:val="00B87971"/>
    <w:rsid w:val="00BA436B"/>
    <w:rsid w:val="00BC46D4"/>
    <w:rsid w:val="00C97CE3"/>
    <w:rsid w:val="00CC089B"/>
    <w:rsid w:val="00CC408C"/>
    <w:rsid w:val="00CC46B7"/>
    <w:rsid w:val="00D61DF6"/>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3.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4.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2489</Words>
  <Characters>14939</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Derus Małgorzata</cp:lastModifiedBy>
  <cp:revision>9</cp:revision>
  <cp:lastPrinted>2020-06-05T14:20:00Z</cp:lastPrinted>
  <dcterms:created xsi:type="dcterms:W3CDTF">2022-09-16T07:26:00Z</dcterms:created>
  <dcterms:modified xsi:type="dcterms:W3CDTF">2022-12-22T12:49:00Z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