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768C292" w14:textId="77777777" w:rsidR="00D92FFC" w:rsidRPr="00D92FFC" w:rsidRDefault="00916BF2" w:rsidP="00D92FFC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D92FFC" w:rsidRPr="00D92FFC">
        <w:rPr>
          <w:rFonts w:ascii="Century Gothic" w:hAnsi="Century Gothic" w:cs="Arial"/>
          <w:b/>
          <w:bCs/>
          <w:sz w:val="20"/>
          <w:szCs w:val="20"/>
        </w:rPr>
        <w:t>Wykonanie dok i robót w zakresie budowy przyłącza energetycznego i instalacji wewnętrznej, wymiany chodników i dróg wewnętrznych na SRP Lipie, wymiany ciągów awaryjnych oraz remontu ścieżki gazowej do kotłowni oraz naprawy budynku na SRP Poznań Gdyńska”</w:t>
      </w:r>
    </w:p>
    <w:p w14:paraId="44C10FD3" w14:textId="77777777" w:rsidR="00D92FFC" w:rsidRDefault="00D92FFC" w:rsidP="00D92FFC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92FFC">
        <w:rPr>
          <w:rFonts w:ascii="Century Gothic" w:hAnsi="Century Gothic" w:cs="Arial"/>
          <w:b/>
          <w:bCs/>
          <w:sz w:val="20"/>
          <w:szCs w:val="20"/>
        </w:rPr>
        <w:t>Numer postępowania: NP/2022/12/0265/POZ</w:t>
      </w: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3AD73D" w14:textId="62A087D5" w:rsidR="00D008DF" w:rsidRPr="0049682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008DF">
        <w:rPr>
          <w:rFonts w:ascii="Century Gothic" w:hAnsi="Century Gothic" w:cs="Arial"/>
          <w:b/>
          <w:sz w:val="20"/>
          <w:szCs w:val="20"/>
        </w:rPr>
        <w:t>nasz</w:t>
      </w:r>
      <w:r w:rsidR="009D7933" w:rsidRPr="00D008DF">
        <w:rPr>
          <w:rFonts w:ascii="Century Gothic" w:hAnsi="Century Gothic" w:cs="Arial"/>
          <w:b/>
          <w:sz w:val="20"/>
          <w:szCs w:val="20"/>
        </w:rPr>
        <w:t>ych</w:t>
      </w:r>
      <w:r w:rsidRPr="00D008DF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008DF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008DF">
        <w:rPr>
          <w:rFonts w:ascii="Century Gothic" w:hAnsi="Century Gothic" w:cs="Arial"/>
          <w:b/>
          <w:sz w:val="20"/>
          <w:szCs w:val="20"/>
        </w:rPr>
        <w:t>*</w:t>
      </w:r>
      <w:r w:rsidR="009D7933" w:rsidRPr="00D008DF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D008D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008DF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D008DF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D008DF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D008D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008D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D008D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D008DF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D008D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D008DF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D008D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D008DF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D008D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D008DF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  <w:r w:rsidRPr="00D008DF">
        <w:rPr>
          <w:rFonts w:ascii="Century Gothic" w:hAnsi="Century Gothic"/>
          <w:sz w:val="20"/>
          <w:szCs w:val="20"/>
        </w:rPr>
        <w:tab/>
      </w:r>
    </w:p>
    <w:bookmarkEnd w:id="0"/>
    <w:p w14:paraId="17C79D63" w14:textId="77777777" w:rsidR="009D7933" w:rsidRPr="00D008DF" w:rsidRDefault="009D7933" w:rsidP="00D008DF">
      <w:pPr>
        <w:tabs>
          <w:tab w:val="left" w:pos="851"/>
          <w:tab w:val="right" w:leader="dot" w:pos="10206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BCA7276" w:rsidR="00A1107B" w:rsidRPr="006E0F2A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1070F">
        <w:rPr>
          <w:rFonts w:ascii="Century Gothic" w:hAnsi="Century Gothic"/>
          <w:b/>
          <w:sz w:val="20"/>
          <w:szCs w:val="20"/>
        </w:rPr>
        <w:t>OŚWIADCZAMY</w:t>
      </w:r>
      <w:r w:rsidRPr="00A1070F">
        <w:rPr>
          <w:rFonts w:ascii="Century Gothic" w:hAnsi="Century Gothic"/>
          <w:sz w:val="20"/>
          <w:szCs w:val="20"/>
        </w:rPr>
        <w:t xml:space="preserve">, </w:t>
      </w:r>
      <w:r w:rsidRPr="006E0F2A">
        <w:rPr>
          <w:rFonts w:ascii="Century Gothic" w:hAnsi="Century Gothic"/>
          <w:sz w:val="20"/>
          <w:szCs w:val="20"/>
        </w:rPr>
        <w:t xml:space="preserve">że nie </w:t>
      </w:r>
      <w:r w:rsidRPr="006E0F2A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</w:t>
      </w:r>
      <w:r w:rsidRPr="002252A3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2252A3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2252A3">
        <w:rPr>
          <w:rFonts w:ascii="Century Gothic" w:hAnsi="Century Gothic" w:cs="Century Gothic"/>
          <w:sz w:val="20"/>
          <w:szCs w:val="20"/>
        </w:rPr>
        <w:t>VIII ust. 1 pkt 1-1</w:t>
      </w:r>
      <w:r w:rsidR="00301439" w:rsidRPr="002252A3">
        <w:rPr>
          <w:rFonts w:ascii="Century Gothic" w:hAnsi="Century Gothic" w:cs="Century Gothic"/>
          <w:sz w:val="20"/>
          <w:szCs w:val="20"/>
        </w:rPr>
        <w:t>0</w:t>
      </w:r>
      <w:r w:rsidR="002252A3">
        <w:rPr>
          <w:rFonts w:ascii="Century Gothic" w:hAnsi="Century Gothic" w:cs="Century Gothic"/>
          <w:sz w:val="20"/>
          <w:szCs w:val="20"/>
        </w:rPr>
        <w:t xml:space="preserve"> </w:t>
      </w:r>
      <w:r w:rsidR="006C06F8" w:rsidRPr="002252A3">
        <w:rPr>
          <w:rFonts w:ascii="Century Gothic" w:hAnsi="Century Gothic" w:cs="Century Gothic"/>
          <w:sz w:val="20"/>
          <w:szCs w:val="20"/>
        </w:rPr>
        <w:t>oraz ust. 3 pkt 2-3 SWZ.</w:t>
      </w:r>
    </w:p>
    <w:p w14:paraId="362AC9A5" w14:textId="2377FA71" w:rsidR="00477BDB" w:rsidRPr="006E0F2A" w:rsidRDefault="00477BD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6E0F2A">
        <w:rPr>
          <w:rFonts w:ascii="Century Gothic" w:hAnsi="Century Gothic"/>
          <w:b/>
          <w:sz w:val="20"/>
          <w:szCs w:val="20"/>
        </w:rPr>
        <w:t>OŚWIADCZAMY</w:t>
      </w:r>
      <w:r w:rsidRPr="006E0F2A">
        <w:rPr>
          <w:rFonts w:ascii="Century Gothic" w:hAnsi="Century Gothic"/>
          <w:sz w:val="20"/>
          <w:szCs w:val="20"/>
        </w:rPr>
        <w:t>, że w stosunku do nas nie zachodzi zakaz określony w Rozdziale VI ust. 4 SWZ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6E0F2A">
        <w:rPr>
          <w:rFonts w:ascii="Century Gothic" w:hAnsi="Century Gothic"/>
          <w:sz w:val="20"/>
          <w:szCs w:val="20"/>
        </w:rPr>
        <w:t xml:space="preserve">Jednocześnie </w:t>
      </w:r>
      <w:r w:rsidRPr="006E0F2A">
        <w:rPr>
          <w:rFonts w:ascii="Century Gothic" w:hAnsi="Century Gothic"/>
          <w:b/>
          <w:sz w:val="20"/>
          <w:szCs w:val="20"/>
        </w:rPr>
        <w:t>OŚWIADCZAMY</w:t>
      </w:r>
      <w:r w:rsidRPr="006E0F2A">
        <w:rPr>
          <w:rFonts w:ascii="Century Gothic" w:hAnsi="Century Gothic"/>
          <w:sz w:val="20"/>
          <w:szCs w:val="20"/>
        </w:rPr>
        <w:t>, że upoważniamy również Wykonawcę, tj.</w:t>
      </w:r>
      <w:r>
        <w:rPr>
          <w:rFonts w:ascii="Century Gothic" w:hAnsi="Century Gothic"/>
          <w:sz w:val="20"/>
          <w:szCs w:val="20"/>
        </w:rPr>
        <w:t xml:space="preserve">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26D4" w14:textId="77777777" w:rsidR="00E718B9" w:rsidRDefault="00E718B9" w:rsidP="0047155E">
      <w:r>
        <w:separator/>
      </w:r>
    </w:p>
  </w:endnote>
  <w:endnote w:type="continuationSeparator" w:id="0">
    <w:p w14:paraId="7DB30DF9" w14:textId="77777777" w:rsidR="00E718B9" w:rsidRDefault="00E718B9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6068" w14:textId="77777777" w:rsidR="00E718B9" w:rsidRDefault="00E718B9" w:rsidP="0047155E">
      <w:r>
        <w:separator/>
      </w:r>
    </w:p>
  </w:footnote>
  <w:footnote w:type="continuationSeparator" w:id="0">
    <w:p w14:paraId="0BB266CF" w14:textId="77777777" w:rsidR="00E718B9" w:rsidRDefault="00E718B9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6194C2C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D008DF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C48F2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1DAC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252A3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1439"/>
    <w:rsid w:val="003079DD"/>
    <w:rsid w:val="00313B9A"/>
    <w:rsid w:val="00326024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77BDB"/>
    <w:rsid w:val="0048064F"/>
    <w:rsid w:val="00480FE1"/>
    <w:rsid w:val="0048545B"/>
    <w:rsid w:val="00496823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C06F8"/>
    <w:rsid w:val="006D188D"/>
    <w:rsid w:val="006D6C2B"/>
    <w:rsid w:val="006E0F2A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70F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0654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08DF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8288B"/>
    <w:rsid w:val="00D90C60"/>
    <w:rsid w:val="00D9283A"/>
    <w:rsid w:val="00D92FFC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E0DA4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B006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3</cp:revision>
  <cp:lastPrinted>2016-12-15T13:21:00Z</cp:lastPrinted>
  <dcterms:created xsi:type="dcterms:W3CDTF">2022-12-20T12:18:00Z</dcterms:created>
  <dcterms:modified xsi:type="dcterms:W3CDTF">2022-12-21T09:09:00Z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