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10EE3" w14:textId="0D0E2A4F" w:rsidR="00185ADE" w:rsidRDefault="00185ADE" w:rsidP="006A5536">
      <w:pPr>
        <w:keepNext/>
        <w:spacing w:after="120" w:line="240" w:lineRule="auto"/>
        <w:jc w:val="center"/>
        <w:outlineLvl w:val="2"/>
        <w:rPr>
          <w:b/>
          <w:sz w:val="24"/>
          <w:szCs w:val="24"/>
        </w:rPr>
      </w:pPr>
    </w:p>
    <w:p w14:paraId="3474C09B" w14:textId="79A91043" w:rsidR="00185ADE" w:rsidRDefault="00185ADE" w:rsidP="006A5536">
      <w:pPr>
        <w:keepNext/>
        <w:spacing w:after="120" w:line="240" w:lineRule="auto"/>
        <w:jc w:val="center"/>
        <w:outlineLvl w:val="2"/>
        <w:rPr>
          <w:b/>
          <w:sz w:val="24"/>
          <w:szCs w:val="24"/>
        </w:rPr>
      </w:pPr>
    </w:p>
    <w:p w14:paraId="7E0DBF3D" w14:textId="77777777" w:rsidR="006A5536" w:rsidRPr="00E67120" w:rsidRDefault="006A5536" w:rsidP="006A5536">
      <w:pPr>
        <w:keepNext/>
        <w:spacing w:after="120" w:line="240" w:lineRule="auto"/>
        <w:jc w:val="center"/>
        <w:outlineLvl w:val="2"/>
        <w:rPr>
          <w:rFonts w:asciiTheme="minorHAnsi" w:hAnsiTheme="minorHAnsi"/>
          <w:b/>
          <w:sz w:val="24"/>
          <w:szCs w:val="24"/>
        </w:rPr>
      </w:pPr>
      <w:r w:rsidRPr="00E67120">
        <w:rPr>
          <w:rFonts w:asciiTheme="minorHAnsi" w:hAnsiTheme="minorHAnsi"/>
          <w:b/>
          <w:sz w:val="24"/>
          <w:szCs w:val="24"/>
        </w:rPr>
        <w:t>UMOWA SPRZEDAŻY URZĄDZEŃ GSM</w:t>
      </w:r>
    </w:p>
    <w:p w14:paraId="706E8B8E" w14:textId="77777777" w:rsidR="006A5536" w:rsidRPr="00E67120" w:rsidRDefault="006A5536" w:rsidP="006A5536">
      <w:pPr>
        <w:spacing w:after="120" w:line="240" w:lineRule="auto"/>
        <w:rPr>
          <w:rFonts w:asciiTheme="minorHAnsi" w:hAnsiTheme="minorHAnsi"/>
          <w:sz w:val="24"/>
          <w:szCs w:val="24"/>
          <w:lang w:eastAsia="pl-PL"/>
        </w:rPr>
      </w:pPr>
    </w:p>
    <w:p w14:paraId="5BECC54A" w14:textId="25B16C0A" w:rsidR="006A5536" w:rsidRPr="00E67120" w:rsidRDefault="006A5536" w:rsidP="006A5536">
      <w:pPr>
        <w:spacing w:after="120" w:line="240" w:lineRule="auto"/>
        <w:rPr>
          <w:rFonts w:asciiTheme="minorHAnsi" w:hAnsiTheme="minorHAnsi"/>
          <w:sz w:val="24"/>
          <w:szCs w:val="24"/>
          <w:lang w:eastAsia="pl-PL"/>
        </w:rPr>
      </w:pPr>
      <w:r w:rsidRPr="00E67120">
        <w:rPr>
          <w:rFonts w:asciiTheme="minorHAnsi" w:hAnsiTheme="minorHAnsi"/>
          <w:sz w:val="24"/>
          <w:szCs w:val="24"/>
          <w:lang w:eastAsia="pl-PL"/>
        </w:rPr>
        <w:t>zawarta pomiędzy:</w:t>
      </w:r>
    </w:p>
    <w:p w14:paraId="255987B8" w14:textId="68C5FB1F" w:rsidR="006A5536" w:rsidRPr="00E67120" w:rsidRDefault="006A5536" w:rsidP="006A5536">
      <w:pPr>
        <w:spacing w:after="120" w:line="240" w:lineRule="auto"/>
        <w:rPr>
          <w:rFonts w:asciiTheme="minorHAnsi" w:hAnsiTheme="minorHAnsi"/>
          <w:sz w:val="24"/>
          <w:szCs w:val="24"/>
          <w:lang w:eastAsia="pl-PL"/>
        </w:rPr>
      </w:pPr>
      <w:r w:rsidRPr="00E67120">
        <w:rPr>
          <w:rFonts w:asciiTheme="minorHAnsi" w:hAnsiTheme="minorHAnsi"/>
          <w:b/>
          <w:sz w:val="24"/>
          <w:szCs w:val="24"/>
          <w:lang w:eastAsia="pl-PL"/>
        </w:rPr>
        <w:t>PGE SYSTEMY SA</w:t>
      </w:r>
      <w:r w:rsidRPr="00E67120">
        <w:rPr>
          <w:rFonts w:asciiTheme="minorHAnsi" w:hAnsiTheme="minorHAnsi"/>
          <w:sz w:val="24"/>
          <w:szCs w:val="24"/>
          <w:lang w:eastAsia="pl-PL"/>
        </w:rPr>
        <w:t xml:space="preserve"> z siedzibą w Warszawie </w:t>
      </w:r>
      <w:r w:rsidR="00DA7989">
        <w:rPr>
          <w:rFonts w:asciiTheme="minorHAnsi" w:hAnsiTheme="minorHAnsi"/>
          <w:sz w:val="24"/>
          <w:szCs w:val="24"/>
          <w:lang w:eastAsia="pl-PL"/>
        </w:rPr>
        <w:t>(00-</w:t>
      </w:r>
      <w:r w:rsidR="000F699A">
        <w:rPr>
          <w:rFonts w:asciiTheme="minorHAnsi" w:hAnsiTheme="minorHAnsi"/>
          <w:sz w:val="24"/>
          <w:szCs w:val="24"/>
          <w:lang w:eastAsia="pl-PL"/>
        </w:rPr>
        <w:t>121</w:t>
      </w:r>
      <w:r w:rsidR="00DA7989">
        <w:rPr>
          <w:rFonts w:asciiTheme="minorHAnsi" w:hAnsiTheme="minorHAnsi"/>
          <w:sz w:val="24"/>
          <w:szCs w:val="24"/>
          <w:lang w:eastAsia="pl-PL"/>
        </w:rPr>
        <w:t>) przy ul. Siennej</w:t>
      </w:r>
      <w:r w:rsidRPr="00E67120">
        <w:rPr>
          <w:rFonts w:asciiTheme="minorHAnsi" w:hAnsiTheme="minorHAnsi"/>
          <w:sz w:val="24"/>
          <w:szCs w:val="24"/>
          <w:lang w:eastAsia="pl-PL"/>
        </w:rPr>
        <w:t xml:space="preserve"> </w:t>
      </w:r>
      <w:r w:rsidR="000F699A">
        <w:rPr>
          <w:rFonts w:asciiTheme="minorHAnsi" w:hAnsiTheme="minorHAnsi"/>
          <w:sz w:val="24"/>
          <w:szCs w:val="24"/>
          <w:lang w:eastAsia="pl-PL"/>
        </w:rPr>
        <w:t>39</w:t>
      </w:r>
      <w:r w:rsidRPr="00E67120">
        <w:rPr>
          <w:rFonts w:asciiTheme="minorHAnsi" w:hAnsiTheme="minorHAnsi"/>
          <w:sz w:val="24"/>
          <w:szCs w:val="24"/>
          <w:lang w:eastAsia="pl-PL"/>
        </w:rPr>
        <w:t>, wpis</w:t>
      </w:r>
      <w:r w:rsidR="00DA7989">
        <w:rPr>
          <w:rFonts w:asciiTheme="minorHAnsi" w:hAnsiTheme="minorHAnsi"/>
          <w:sz w:val="24"/>
          <w:szCs w:val="24"/>
          <w:lang w:eastAsia="pl-PL"/>
        </w:rPr>
        <w:t>aną do rejestru przedsiębiorców Krajowego Rejestru Sądowego</w:t>
      </w:r>
      <w:r w:rsidRPr="00E67120">
        <w:rPr>
          <w:rFonts w:asciiTheme="minorHAnsi" w:hAnsiTheme="minorHAnsi"/>
          <w:sz w:val="24"/>
          <w:szCs w:val="24"/>
          <w:lang w:eastAsia="pl-PL"/>
        </w:rPr>
        <w:t xml:space="preserve"> prowadzonego przez Sąd Rejonowy dla m.st. Warszawy w Warszawie, XII Wydział Gospodarczy Krajowego Rejestru Sądowego, pod n</w:t>
      </w:r>
      <w:r w:rsidR="00DA7989">
        <w:rPr>
          <w:rFonts w:asciiTheme="minorHAnsi" w:hAnsiTheme="minorHAnsi"/>
          <w:sz w:val="24"/>
          <w:szCs w:val="24"/>
          <w:lang w:eastAsia="pl-PL"/>
        </w:rPr>
        <w:t>ume</w:t>
      </w:r>
      <w:r w:rsidRPr="00E67120">
        <w:rPr>
          <w:rFonts w:asciiTheme="minorHAnsi" w:hAnsiTheme="minorHAnsi"/>
          <w:sz w:val="24"/>
          <w:szCs w:val="24"/>
          <w:lang w:eastAsia="pl-PL"/>
        </w:rPr>
        <w:t>r</w:t>
      </w:r>
      <w:r w:rsidR="00DA7989">
        <w:rPr>
          <w:rFonts w:asciiTheme="minorHAnsi" w:hAnsiTheme="minorHAnsi"/>
          <w:sz w:val="24"/>
          <w:szCs w:val="24"/>
          <w:lang w:eastAsia="pl-PL"/>
        </w:rPr>
        <w:t>em:</w:t>
      </w:r>
      <w:r w:rsidRPr="00E67120">
        <w:rPr>
          <w:rFonts w:asciiTheme="minorHAnsi" w:hAnsiTheme="minorHAnsi"/>
          <w:sz w:val="24"/>
          <w:szCs w:val="24"/>
          <w:lang w:eastAsia="pl-PL"/>
        </w:rPr>
        <w:t xml:space="preserve"> KRS 0000007353, </w:t>
      </w:r>
      <w:r w:rsidR="00DA7989">
        <w:rPr>
          <w:rFonts w:asciiTheme="minorHAnsi" w:hAnsiTheme="minorHAnsi"/>
          <w:sz w:val="24"/>
          <w:szCs w:val="24"/>
          <w:lang w:eastAsia="pl-PL"/>
        </w:rPr>
        <w:t xml:space="preserve">oznaczoną numerem </w:t>
      </w:r>
      <w:r w:rsidR="00DA7989" w:rsidRPr="00E67120">
        <w:rPr>
          <w:rFonts w:asciiTheme="minorHAnsi" w:hAnsiTheme="minorHAnsi"/>
          <w:sz w:val="24"/>
          <w:szCs w:val="24"/>
          <w:lang w:eastAsia="pl-PL"/>
        </w:rPr>
        <w:t>NIP: 526-25-33-154</w:t>
      </w:r>
      <w:r w:rsidR="00DA7989">
        <w:rPr>
          <w:rFonts w:asciiTheme="minorHAnsi" w:hAnsiTheme="minorHAnsi"/>
          <w:sz w:val="24"/>
          <w:szCs w:val="24"/>
          <w:lang w:eastAsia="pl-PL"/>
        </w:rPr>
        <w:t xml:space="preserve">, </w:t>
      </w:r>
      <w:r w:rsidR="00DA7989" w:rsidRPr="00DA7989">
        <w:rPr>
          <w:rFonts w:asciiTheme="minorHAnsi" w:hAnsiTheme="minorHAnsi"/>
          <w:sz w:val="24"/>
          <w:szCs w:val="24"/>
          <w:lang w:eastAsia="pl-PL"/>
        </w:rPr>
        <w:t>posiadającą status dużego przedsiębiorcy w rozumieniu ustawy z dnia 8 marca 2013 r. o przeciwdziałaniu nadmiernym opóźnieniom w transakcjach handlowych,</w:t>
      </w:r>
      <w:r w:rsidR="00DA7989">
        <w:rPr>
          <w:rFonts w:asciiTheme="minorHAnsi" w:hAnsiTheme="minorHAnsi"/>
          <w:sz w:val="24"/>
          <w:szCs w:val="24"/>
          <w:lang w:eastAsia="pl-PL"/>
        </w:rPr>
        <w:t xml:space="preserve"> kapitał zakładowy w wysokości</w:t>
      </w:r>
      <w:r w:rsidRPr="00E67120">
        <w:rPr>
          <w:rFonts w:asciiTheme="minorHAnsi" w:hAnsiTheme="minorHAnsi"/>
          <w:sz w:val="24"/>
          <w:szCs w:val="24"/>
          <w:lang w:eastAsia="pl-PL"/>
        </w:rPr>
        <w:t xml:space="preserve"> 125 000 000,00 zł, </w:t>
      </w:r>
      <w:r w:rsidR="00DA7989">
        <w:rPr>
          <w:rFonts w:asciiTheme="minorHAnsi" w:hAnsiTheme="minorHAnsi"/>
          <w:sz w:val="24"/>
          <w:szCs w:val="24"/>
          <w:lang w:eastAsia="pl-PL"/>
        </w:rPr>
        <w:t xml:space="preserve">wpłacony w całości, </w:t>
      </w:r>
      <w:r w:rsidRPr="00E67120">
        <w:rPr>
          <w:rFonts w:asciiTheme="minorHAnsi" w:hAnsiTheme="minorHAnsi"/>
          <w:sz w:val="24"/>
          <w:szCs w:val="24"/>
          <w:lang w:eastAsia="pl-PL"/>
        </w:rPr>
        <w:t>zwanej dalej „</w:t>
      </w:r>
      <w:r w:rsidRPr="00E67120">
        <w:rPr>
          <w:rFonts w:asciiTheme="minorHAnsi" w:hAnsiTheme="minorHAnsi"/>
          <w:b/>
          <w:sz w:val="24"/>
          <w:szCs w:val="24"/>
          <w:lang w:eastAsia="pl-PL"/>
        </w:rPr>
        <w:t>Zamawiającym</w:t>
      </w:r>
      <w:r w:rsidRPr="00E67120">
        <w:rPr>
          <w:rFonts w:asciiTheme="minorHAnsi" w:hAnsiTheme="minorHAnsi"/>
          <w:sz w:val="24"/>
          <w:szCs w:val="24"/>
          <w:lang w:eastAsia="pl-PL"/>
        </w:rPr>
        <w:t xml:space="preserve">”, którą </w:t>
      </w:r>
      <w:r w:rsidR="00E510F3" w:rsidRPr="00E67120">
        <w:rPr>
          <w:rFonts w:asciiTheme="minorHAnsi" w:hAnsiTheme="minorHAnsi"/>
          <w:sz w:val="24"/>
          <w:szCs w:val="24"/>
          <w:lang w:eastAsia="pl-PL"/>
        </w:rPr>
        <w:t>reprezentuj</w:t>
      </w:r>
      <w:r w:rsidR="00E510F3">
        <w:rPr>
          <w:rFonts w:asciiTheme="minorHAnsi" w:hAnsiTheme="minorHAnsi"/>
          <w:sz w:val="24"/>
          <w:szCs w:val="24"/>
          <w:lang w:eastAsia="pl-PL"/>
        </w:rPr>
        <w:t>e dwóch członków zarządu,</w:t>
      </w:r>
    </w:p>
    <w:p w14:paraId="76B85D88" w14:textId="4891C2FD" w:rsidR="006A5536" w:rsidRPr="00E67120" w:rsidRDefault="006A5536" w:rsidP="006A5536">
      <w:pPr>
        <w:spacing w:after="120" w:line="240" w:lineRule="auto"/>
        <w:rPr>
          <w:rFonts w:asciiTheme="minorHAnsi" w:hAnsiTheme="minorHAnsi"/>
          <w:sz w:val="24"/>
          <w:szCs w:val="24"/>
          <w:lang w:eastAsia="pl-PL"/>
        </w:rPr>
      </w:pPr>
    </w:p>
    <w:p w14:paraId="19E91362" w14:textId="57DEFB73" w:rsidR="006A5536" w:rsidRPr="00E67120" w:rsidRDefault="006A5536" w:rsidP="006A5536">
      <w:pPr>
        <w:spacing w:after="120" w:line="240" w:lineRule="auto"/>
        <w:rPr>
          <w:rFonts w:asciiTheme="minorHAnsi" w:hAnsiTheme="minorHAnsi"/>
          <w:sz w:val="24"/>
          <w:szCs w:val="24"/>
          <w:lang w:eastAsia="pl-PL"/>
        </w:rPr>
      </w:pPr>
      <w:r w:rsidRPr="00E67120">
        <w:rPr>
          <w:rFonts w:asciiTheme="minorHAnsi" w:hAnsiTheme="minorHAnsi"/>
          <w:sz w:val="24"/>
          <w:szCs w:val="24"/>
          <w:lang w:eastAsia="pl-PL"/>
        </w:rPr>
        <w:t xml:space="preserve">………………………………………………………………… oraz </w:t>
      </w:r>
      <w:r w:rsidRPr="00E67120">
        <w:rPr>
          <w:rFonts w:asciiTheme="minorHAnsi" w:hAnsiTheme="minorHAnsi"/>
          <w:sz w:val="24"/>
          <w:szCs w:val="24"/>
          <w:lang w:eastAsia="pl-PL"/>
        </w:rPr>
        <w:tab/>
      </w:r>
    </w:p>
    <w:p w14:paraId="1D995C83" w14:textId="2061557A" w:rsidR="006A5536" w:rsidRPr="00E67120" w:rsidRDefault="006A5536" w:rsidP="006A5536">
      <w:pPr>
        <w:spacing w:after="120" w:line="240" w:lineRule="auto"/>
        <w:rPr>
          <w:rFonts w:asciiTheme="minorHAnsi" w:hAnsiTheme="minorHAnsi"/>
          <w:sz w:val="24"/>
          <w:szCs w:val="24"/>
          <w:lang w:eastAsia="pl-PL"/>
        </w:rPr>
      </w:pPr>
    </w:p>
    <w:p w14:paraId="1F7ED320" w14:textId="45A12454" w:rsidR="006A5536" w:rsidRPr="00E67120" w:rsidRDefault="006A5536" w:rsidP="006A5536">
      <w:pPr>
        <w:spacing w:after="120" w:line="240" w:lineRule="auto"/>
        <w:rPr>
          <w:rFonts w:asciiTheme="minorHAnsi" w:hAnsiTheme="minorHAnsi"/>
          <w:sz w:val="24"/>
          <w:szCs w:val="24"/>
          <w:lang w:eastAsia="pl-PL"/>
        </w:rPr>
      </w:pPr>
      <w:r w:rsidRPr="00E67120">
        <w:rPr>
          <w:rFonts w:asciiTheme="minorHAnsi" w:hAnsiTheme="minorHAnsi"/>
          <w:sz w:val="24"/>
          <w:szCs w:val="24"/>
          <w:lang w:eastAsia="pl-PL"/>
        </w:rPr>
        <w:t>…………………………………………………………………;</w:t>
      </w:r>
    </w:p>
    <w:p w14:paraId="5F763BAE" w14:textId="77777777" w:rsidR="006A5536" w:rsidRPr="00E67120" w:rsidRDefault="006A5536" w:rsidP="006A5536">
      <w:pPr>
        <w:spacing w:after="120" w:line="240" w:lineRule="auto"/>
        <w:rPr>
          <w:rFonts w:asciiTheme="minorHAnsi" w:hAnsiTheme="minorHAnsi"/>
          <w:sz w:val="24"/>
          <w:szCs w:val="24"/>
          <w:lang w:eastAsia="pl-PL"/>
        </w:rPr>
      </w:pPr>
      <w:r w:rsidRPr="00E67120">
        <w:rPr>
          <w:rFonts w:asciiTheme="minorHAnsi" w:hAnsiTheme="minorHAnsi"/>
          <w:sz w:val="24"/>
          <w:szCs w:val="24"/>
          <w:lang w:eastAsia="pl-PL"/>
        </w:rPr>
        <w:t>a:</w:t>
      </w:r>
    </w:p>
    <w:p w14:paraId="55DC5FDF" w14:textId="73329991" w:rsidR="006A5536" w:rsidRPr="00E67120" w:rsidRDefault="006A5536" w:rsidP="00312858">
      <w:pPr>
        <w:spacing w:after="120" w:line="240" w:lineRule="auto"/>
        <w:rPr>
          <w:rFonts w:asciiTheme="minorHAnsi" w:hAnsiTheme="minorHAnsi"/>
          <w:sz w:val="24"/>
          <w:szCs w:val="24"/>
          <w:lang w:eastAsia="pl-PL"/>
        </w:rPr>
      </w:pPr>
      <w:r w:rsidRPr="00E67120">
        <w:rPr>
          <w:rFonts w:asciiTheme="minorHAnsi" w:hAnsiTheme="minorHAnsi"/>
          <w:b/>
          <w:sz w:val="24"/>
          <w:szCs w:val="24"/>
          <w:lang w:eastAsia="pl-PL"/>
        </w:rPr>
        <w:t xml:space="preserve">Nazwa </w:t>
      </w:r>
      <w:r w:rsidRPr="00E67120">
        <w:rPr>
          <w:rFonts w:asciiTheme="minorHAnsi" w:hAnsiTheme="minorHAnsi"/>
          <w:sz w:val="24"/>
          <w:szCs w:val="24"/>
          <w:lang w:eastAsia="pl-PL"/>
        </w:rPr>
        <w:t>z siedzibą w . . . . . . przy . . . . . . . . , kod pocztowy</w:t>
      </w:r>
      <w:r w:rsidRPr="00E67120">
        <w:rPr>
          <w:rFonts w:asciiTheme="minorHAnsi" w:hAnsiTheme="minorHAnsi"/>
          <w:sz w:val="24"/>
          <w:szCs w:val="24"/>
          <w:lang w:eastAsia="pl-PL"/>
        </w:rPr>
        <w:br/>
        <w:t>. . . . . . . . . . , wpisanej do rejestru przedsiębiorców prowadzonego przez Sąd Rejonowy dla . . . . . . .  w . . . . . . . . , . . . . . Wydział Gospodarczy KRS Sądu Rejonowego, pod nr KRS . . . . . . . . . . . , wysokość kapitału zakładowego: . . . . . . . . . . ,00 zł, kapitał zakładowy w całości opłacony, NIP: . . . . . . . . . . . . , zwanej dalej „</w:t>
      </w:r>
      <w:r w:rsidRPr="00E67120">
        <w:rPr>
          <w:rFonts w:asciiTheme="minorHAnsi" w:hAnsiTheme="minorHAnsi"/>
          <w:b/>
          <w:sz w:val="24"/>
          <w:szCs w:val="24"/>
          <w:lang w:eastAsia="pl-PL"/>
        </w:rPr>
        <w:t>Wykonawcą</w:t>
      </w:r>
      <w:r w:rsidRPr="00E67120">
        <w:rPr>
          <w:rFonts w:asciiTheme="minorHAnsi" w:hAnsiTheme="minorHAnsi"/>
          <w:sz w:val="24"/>
          <w:szCs w:val="24"/>
          <w:lang w:eastAsia="pl-PL"/>
        </w:rPr>
        <w:t>”, którą reprezentują</w:t>
      </w:r>
      <w:r w:rsidR="00E52582">
        <w:rPr>
          <w:rFonts w:asciiTheme="minorHAnsi" w:hAnsiTheme="minorHAnsi"/>
          <w:sz w:val="24"/>
          <w:szCs w:val="24"/>
          <w:lang w:eastAsia="pl-PL"/>
        </w:rPr>
        <w:t xml:space="preserve"> upoważnione osoby,</w:t>
      </w:r>
    </w:p>
    <w:p w14:paraId="0256C9CE" w14:textId="5278DF66" w:rsidR="006A5536" w:rsidRPr="00E67120" w:rsidRDefault="006A5536" w:rsidP="006A5536">
      <w:pPr>
        <w:spacing w:after="120" w:line="240" w:lineRule="auto"/>
        <w:rPr>
          <w:rFonts w:asciiTheme="minorHAnsi" w:hAnsiTheme="minorHAnsi"/>
          <w:sz w:val="24"/>
          <w:szCs w:val="24"/>
          <w:lang w:eastAsia="pl-PL"/>
        </w:rPr>
      </w:pPr>
    </w:p>
    <w:p w14:paraId="56888481" w14:textId="1E5AD284" w:rsidR="006A5536" w:rsidRPr="00E67120" w:rsidRDefault="006A5536" w:rsidP="006A5536">
      <w:pPr>
        <w:spacing w:after="120" w:line="240" w:lineRule="auto"/>
        <w:rPr>
          <w:rFonts w:asciiTheme="minorHAnsi" w:hAnsiTheme="minorHAnsi"/>
          <w:sz w:val="24"/>
          <w:szCs w:val="24"/>
          <w:lang w:eastAsia="pl-PL"/>
        </w:rPr>
      </w:pPr>
      <w:r w:rsidRPr="00E67120">
        <w:rPr>
          <w:rFonts w:asciiTheme="minorHAnsi" w:hAnsiTheme="minorHAnsi"/>
          <w:sz w:val="24"/>
          <w:szCs w:val="24"/>
          <w:lang w:eastAsia="pl-PL"/>
        </w:rPr>
        <w:t xml:space="preserve">………………………………………………………………… oraz </w:t>
      </w:r>
      <w:r w:rsidRPr="00E67120">
        <w:rPr>
          <w:rFonts w:asciiTheme="minorHAnsi" w:hAnsiTheme="minorHAnsi"/>
          <w:sz w:val="24"/>
          <w:szCs w:val="24"/>
          <w:lang w:eastAsia="pl-PL"/>
        </w:rPr>
        <w:tab/>
      </w:r>
    </w:p>
    <w:p w14:paraId="4E502A32" w14:textId="1D4AC6A1" w:rsidR="006A5536" w:rsidRPr="00E67120" w:rsidRDefault="006A5536" w:rsidP="006A5536">
      <w:pPr>
        <w:spacing w:after="120" w:line="240" w:lineRule="auto"/>
        <w:rPr>
          <w:rFonts w:asciiTheme="minorHAnsi" w:hAnsiTheme="minorHAnsi"/>
          <w:sz w:val="24"/>
          <w:szCs w:val="24"/>
          <w:lang w:eastAsia="pl-PL"/>
        </w:rPr>
      </w:pPr>
    </w:p>
    <w:p w14:paraId="746FAF21" w14:textId="60C4647D" w:rsidR="006A5536" w:rsidRPr="00E67120" w:rsidRDefault="006A5536" w:rsidP="006A5536">
      <w:pPr>
        <w:spacing w:after="120" w:line="240" w:lineRule="auto"/>
        <w:rPr>
          <w:rFonts w:asciiTheme="minorHAnsi" w:hAnsiTheme="minorHAnsi"/>
          <w:sz w:val="24"/>
          <w:szCs w:val="24"/>
          <w:lang w:eastAsia="pl-PL"/>
        </w:rPr>
      </w:pPr>
      <w:r w:rsidRPr="00E67120">
        <w:rPr>
          <w:rFonts w:asciiTheme="minorHAnsi" w:hAnsiTheme="minorHAnsi"/>
          <w:sz w:val="24"/>
          <w:szCs w:val="24"/>
          <w:lang w:eastAsia="pl-PL"/>
        </w:rPr>
        <w:t>…………………………………………………………………;</w:t>
      </w:r>
    </w:p>
    <w:p w14:paraId="7B9E8590" w14:textId="77777777" w:rsidR="006A5536" w:rsidRPr="00E67120" w:rsidRDefault="006A5536" w:rsidP="006A5536">
      <w:pPr>
        <w:spacing w:after="120" w:line="240" w:lineRule="auto"/>
        <w:ind w:right="96"/>
        <w:rPr>
          <w:rFonts w:asciiTheme="minorHAnsi" w:hAnsiTheme="minorHAnsi"/>
          <w:sz w:val="24"/>
          <w:szCs w:val="24"/>
          <w:lang w:eastAsia="pl-PL"/>
        </w:rPr>
      </w:pPr>
      <w:r w:rsidRPr="00E67120">
        <w:rPr>
          <w:rFonts w:asciiTheme="minorHAnsi" w:hAnsiTheme="minorHAnsi"/>
          <w:sz w:val="24"/>
          <w:szCs w:val="24"/>
          <w:lang w:eastAsia="pl-PL"/>
        </w:rPr>
        <w:t>Zamawiający i Wykonawca zwanymi są w dalszej części Umowy łącznie „</w:t>
      </w:r>
      <w:r w:rsidRPr="00E67120">
        <w:rPr>
          <w:rFonts w:asciiTheme="minorHAnsi" w:hAnsiTheme="minorHAnsi"/>
          <w:b/>
          <w:sz w:val="24"/>
          <w:szCs w:val="24"/>
          <w:lang w:eastAsia="pl-PL"/>
        </w:rPr>
        <w:t>Stronami</w:t>
      </w:r>
      <w:r w:rsidRPr="00E67120">
        <w:rPr>
          <w:rFonts w:asciiTheme="minorHAnsi" w:hAnsiTheme="minorHAnsi"/>
          <w:sz w:val="24"/>
          <w:szCs w:val="24"/>
          <w:lang w:eastAsia="pl-PL"/>
        </w:rPr>
        <w:t>”, a każdy z nich z osobna „</w:t>
      </w:r>
      <w:r w:rsidRPr="00E67120">
        <w:rPr>
          <w:rFonts w:asciiTheme="minorHAnsi" w:hAnsiTheme="minorHAnsi"/>
          <w:b/>
          <w:sz w:val="24"/>
          <w:szCs w:val="24"/>
          <w:lang w:eastAsia="pl-PL"/>
        </w:rPr>
        <w:t>Stroną</w:t>
      </w:r>
      <w:r w:rsidRPr="00E67120">
        <w:rPr>
          <w:rFonts w:asciiTheme="minorHAnsi" w:hAnsiTheme="minorHAnsi"/>
          <w:sz w:val="24"/>
          <w:szCs w:val="24"/>
          <w:lang w:eastAsia="pl-PL"/>
        </w:rPr>
        <w:t>”;</w:t>
      </w:r>
    </w:p>
    <w:p w14:paraId="327820F3" w14:textId="40E3951F" w:rsidR="00DA7989" w:rsidRDefault="006A5536" w:rsidP="00DA7989">
      <w:pPr>
        <w:spacing w:after="120" w:line="240" w:lineRule="auto"/>
        <w:ind w:right="96"/>
        <w:rPr>
          <w:rFonts w:asciiTheme="minorHAnsi" w:hAnsiTheme="minorHAnsi"/>
          <w:sz w:val="24"/>
          <w:szCs w:val="24"/>
          <w:lang w:eastAsia="pl-PL"/>
        </w:rPr>
      </w:pPr>
      <w:r w:rsidRPr="00E67120">
        <w:rPr>
          <w:rFonts w:asciiTheme="minorHAnsi" w:hAnsiTheme="minorHAnsi"/>
          <w:sz w:val="24"/>
          <w:szCs w:val="24"/>
          <w:lang w:eastAsia="pl-PL"/>
        </w:rPr>
        <w:t xml:space="preserve">w wyniku przeprowadzenia postępowania zakupowego zgodnie z </w:t>
      </w:r>
      <w:r w:rsidR="006D4095">
        <w:rPr>
          <w:rFonts w:asciiTheme="minorHAnsi" w:hAnsiTheme="minorHAnsi"/>
          <w:sz w:val="24"/>
          <w:szCs w:val="24"/>
          <w:lang w:eastAsia="pl-PL"/>
        </w:rPr>
        <w:t>Procedurą Ogólną Zakupów GK PGE oraz P</w:t>
      </w:r>
      <w:r w:rsidRPr="00E67120">
        <w:rPr>
          <w:rFonts w:asciiTheme="minorHAnsi" w:hAnsiTheme="minorHAnsi"/>
          <w:sz w:val="24"/>
          <w:szCs w:val="24"/>
          <w:lang w:eastAsia="pl-PL"/>
        </w:rPr>
        <w:t xml:space="preserve">rocedurą zakupów PGE Systemy S.A., w trybie </w:t>
      </w:r>
      <w:r w:rsidR="003D2B40">
        <w:rPr>
          <w:rFonts w:asciiTheme="minorHAnsi" w:hAnsiTheme="minorHAnsi"/>
          <w:sz w:val="24"/>
          <w:szCs w:val="24"/>
          <w:lang w:eastAsia="pl-PL"/>
        </w:rPr>
        <w:t>przetargu nieograniczonego</w:t>
      </w:r>
      <w:r w:rsidR="003D2B40" w:rsidRPr="00E67120">
        <w:rPr>
          <w:rFonts w:asciiTheme="minorHAnsi" w:hAnsiTheme="minorHAnsi"/>
          <w:sz w:val="24"/>
          <w:szCs w:val="24"/>
          <w:lang w:eastAsia="pl-PL"/>
        </w:rPr>
        <w:t xml:space="preserve">, </w:t>
      </w:r>
      <w:r w:rsidRPr="00E67120">
        <w:rPr>
          <w:rFonts w:asciiTheme="minorHAnsi" w:hAnsiTheme="minorHAnsi"/>
          <w:sz w:val="24"/>
          <w:szCs w:val="24"/>
          <w:lang w:eastAsia="pl-PL"/>
        </w:rPr>
        <w:t xml:space="preserve">p.n.: </w:t>
      </w:r>
      <w:r w:rsidRPr="00DA7989">
        <w:rPr>
          <w:rFonts w:asciiTheme="minorHAnsi" w:hAnsiTheme="minorHAnsi"/>
          <w:i/>
          <w:sz w:val="24"/>
          <w:szCs w:val="24"/>
          <w:lang w:eastAsia="pl-PL"/>
        </w:rPr>
        <w:t>„Dostawa urządzeń GSM”</w:t>
      </w:r>
      <w:r w:rsidRPr="00E67120">
        <w:rPr>
          <w:rFonts w:asciiTheme="minorHAnsi" w:hAnsiTheme="minorHAnsi"/>
          <w:sz w:val="24"/>
          <w:szCs w:val="24"/>
          <w:lang w:eastAsia="pl-PL"/>
        </w:rPr>
        <w:t>, nr</w:t>
      </w:r>
      <w:r w:rsidR="003D2B40">
        <w:rPr>
          <w:rFonts w:asciiTheme="minorHAnsi" w:hAnsiTheme="minorHAnsi"/>
          <w:sz w:val="24"/>
          <w:szCs w:val="24"/>
          <w:lang w:eastAsia="pl-PL"/>
        </w:rPr>
        <w:t> </w:t>
      </w:r>
      <w:r w:rsidR="00E510F3">
        <w:rPr>
          <w:rFonts w:asciiTheme="minorHAnsi" w:hAnsiTheme="minorHAnsi"/>
          <w:sz w:val="24"/>
          <w:szCs w:val="24"/>
          <w:lang w:eastAsia="pl-PL"/>
        </w:rPr>
        <w:t>POST</w:t>
      </w:r>
      <w:r w:rsidRPr="00E67120">
        <w:rPr>
          <w:rFonts w:asciiTheme="minorHAnsi" w:hAnsiTheme="minorHAnsi"/>
          <w:sz w:val="24"/>
          <w:szCs w:val="24"/>
          <w:lang w:eastAsia="pl-PL"/>
        </w:rPr>
        <w:t>/</w:t>
      </w:r>
      <w:r w:rsidR="00E510F3">
        <w:rPr>
          <w:rFonts w:asciiTheme="minorHAnsi" w:hAnsiTheme="minorHAnsi"/>
          <w:sz w:val="24"/>
          <w:szCs w:val="24"/>
          <w:lang w:eastAsia="pl-PL"/>
        </w:rPr>
        <w:t>PGE</w:t>
      </w:r>
      <w:r w:rsidRPr="00E67120">
        <w:rPr>
          <w:rFonts w:asciiTheme="minorHAnsi" w:hAnsiTheme="minorHAnsi"/>
          <w:sz w:val="24"/>
          <w:szCs w:val="24"/>
          <w:lang w:eastAsia="pl-PL"/>
        </w:rPr>
        <w:t>/</w:t>
      </w:r>
      <w:r w:rsidR="00E510F3">
        <w:rPr>
          <w:rFonts w:asciiTheme="minorHAnsi" w:hAnsiTheme="minorHAnsi"/>
          <w:sz w:val="24"/>
          <w:szCs w:val="24"/>
          <w:lang w:eastAsia="pl-PL"/>
        </w:rPr>
        <w:t>PGE/DZ/</w:t>
      </w:r>
      <w:r w:rsidR="00471480">
        <w:rPr>
          <w:rFonts w:asciiTheme="minorHAnsi" w:hAnsiTheme="minorHAnsi"/>
          <w:sz w:val="24"/>
          <w:szCs w:val="24"/>
          <w:lang w:eastAsia="pl-PL"/>
        </w:rPr>
        <w:t>. . . . . . .</w:t>
      </w:r>
      <w:r w:rsidR="00666BF9" w:rsidRPr="00E67120">
        <w:rPr>
          <w:rFonts w:asciiTheme="minorHAnsi" w:hAnsiTheme="minorHAnsi"/>
          <w:sz w:val="24"/>
          <w:szCs w:val="24"/>
          <w:lang w:eastAsia="pl-PL"/>
        </w:rPr>
        <w:t xml:space="preserve"> </w:t>
      </w:r>
      <w:r w:rsidR="004D48C5">
        <w:rPr>
          <w:rFonts w:asciiTheme="minorHAnsi" w:hAnsiTheme="minorHAnsi"/>
          <w:sz w:val="24"/>
          <w:szCs w:val="24"/>
          <w:lang w:eastAsia="pl-PL"/>
        </w:rPr>
        <w:t>(</w:t>
      </w:r>
      <w:r w:rsidR="00791F60">
        <w:rPr>
          <w:rFonts w:asciiTheme="minorHAnsi" w:hAnsiTheme="minorHAnsi"/>
          <w:sz w:val="24"/>
          <w:szCs w:val="24"/>
          <w:lang w:eastAsia="pl-PL"/>
        </w:rPr>
        <w:t>zwanego dalej „Postępowaniem”),</w:t>
      </w:r>
    </w:p>
    <w:p w14:paraId="0B76D9D4" w14:textId="1AD7D33F" w:rsidR="006A5536" w:rsidRPr="00E67120" w:rsidRDefault="006A5536" w:rsidP="006A5536">
      <w:pPr>
        <w:spacing w:after="120" w:line="240" w:lineRule="auto"/>
        <w:ind w:right="96"/>
        <w:rPr>
          <w:rFonts w:asciiTheme="minorHAnsi" w:hAnsiTheme="minorHAnsi"/>
          <w:sz w:val="24"/>
          <w:szCs w:val="24"/>
          <w:lang w:eastAsia="pl-PL"/>
        </w:rPr>
      </w:pPr>
      <w:r w:rsidRPr="00E67120">
        <w:rPr>
          <w:rFonts w:asciiTheme="minorHAnsi" w:hAnsiTheme="minorHAnsi"/>
          <w:sz w:val="24"/>
          <w:szCs w:val="24"/>
          <w:lang w:eastAsia="pl-PL"/>
        </w:rPr>
        <w:t>Strony postanawiają zawrzeć umowę, o następującej treści (</w:t>
      </w:r>
      <w:r w:rsidR="000A3AFC" w:rsidRPr="00E67120">
        <w:rPr>
          <w:rFonts w:asciiTheme="minorHAnsi" w:hAnsiTheme="minorHAnsi"/>
          <w:sz w:val="24"/>
          <w:szCs w:val="24"/>
          <w:lang w:eastAsia="pl-PL"/>
        </w:rPr>
        <w:t>zwan</w:t>
      </w:r>
      <w:r w:rsidR="000A3AFC">
        <w:rPr>
          <w:rFonts w:asciiTheme="minorHAnsi" w:hAnsiTheme="minorHAnsi"/>
          <w:sz w:val="24"/>
          <w:szCs w:val="24"/>
          <w:lang w:eastAsia="pl-PL"/>
        </w:rPr>
        <w:t>ą</w:t>
      </w:r>
      <w:r w:rsidR="000A3AFC" w:rsidRPr="00E67120">
        <w:rPr>
          <w:rFonts w:asciiTheme="minorHAnsi" w:hAnsiTheme="minorHAnsi"/>
          <w:sz w:val="24"/>
          <w:szCs w:val="24"/>
          <w:lang w:eastAsia="pl-PL"/>
        </w:rPr>
        <w:t xml:space="preserve"> </w:t>
      </w:r>
      <w:r w:rsidRPr="00E67120">
        <w:rPr>
          <w:rFonts w:asciiTheme="minorHAnsi" w:hAnsiTheme="minorHAnsi"/>
          <w:sz w:val="24"/>
          <w:szCs w:val="24"/>
          <w:lang w:eastAsia="pl-PL"/>
        </w:rPr>
        <w:t>dalej „</w:t>
      </w:r>
      <w:r w:rsidRPr="00E67120">
        <w:rPr>
          <w:rFonts w:asciiTheme="minorHAnsi" w:hAnsiTheme="minorHAnsi"/>
          <w:b/>
          <w:sz w:val="24"/>
          <w:szCs w:val="24"/>
          <w:lang w:eastAsia="pl-PL"/>
        </w:rPr>
        <w:t>Umową</w:t>
      </w:r>
      <w:r w:rsidRPr="00E67120">
        <w:rPr>
          <w:rFonts w:asciiTheme="minorHAnsi" w:hAnsiTheme="minorHAnsi"/>
          <w:sz w:val="24"/>
          <w:szCs w:val="24"/>
          <w:lang w:eastAsia="pl-PL"/>
        </w:rPr>
        <w:t>”):</w:t>
      </w:r>
    </w:p>
    <w:p w14:paraId="635B63AE" w14:textId="77777777" w:rsidR="006D4095" w:rsidRDefault="006D4095" w:rsidP="006A5536">
      <w:pPr>
        <w:spacing w:after="120" w:line="240" w:lineRule="auto"/>
        <w:jc w:val="center"/>
        <w:rPr>
          <w:rFonts w:asciiTheme="minorHAnsi" w:hAnsiTheme="minorHAnsi"/>
          <w:b/>
          <w:sz w:val="24"/>
          <w:szCs w:val="24"/>
          <w:lang w:eastAsia="pl-PL"/>
        </w:rPr>
      </w:pPr>
    </w:p>
    <w:p w14:paraId="0B6B483C" w14:textId="77777777" w:rsidR="006D4095" w:rsidRDefault="006D4095" w:rsidP="006A5536">
      <w:pPr>
        <w:spacing w:after="120" w:line="240" w:lineRule="auto"/>
        <w:jc w:val="center"/>
        <w:rPr>
          <w:rFonts w:asciiTheme="minorHAnsi" w:hAnsiTheme="minorHAnsi"/>
          <w:b/>
          <w:sz w:val="24"/>
          <w:szCs w:val="24"/>
          <w:lang w:eastAsia="pl-PL"/>
        </w:rPr>
      </w:pPr>
    </w:p>
    <w:p w14:paraId="14DDADCC" w14:textId="77777777" w:rsidR="006D4095" w:rsidRDefault="006D4095" w:rsidP="006A5536">
      <w:pPr>
        <w:spacing w:after="120" w:line="240" w:lineRule="auto"/>
        <w:jc w:val="center"/>
        <w:rPr>
          <w:rFonts w:asciiTheme="minorHAnsi" w:hAnsiTheme="minorHAnsi"/>
          <w:b/>
          <w:sz w:val="24"/>
          <w:szCs w:val="24"/>
          <w:lang w:eastAsia="pl-PL"/>
        </w:rPr>
      </w:pPr>
    </w:p>
    <w:p w14:paraId="698F5EDF" w14:textId="3B7F11E1" w:rsidR="006A5536" w:rsidRPr="00E67120" w:rsidRDefault="006A5536" w:rsidP="006A5536">
      <w:pPr>
        <w:spacing w:after="120" w:line="240" w:lineRule="auto"/>
        <w:jc w:val="center"/>
        <w:rPr>
          <w:rFonts w:asciiTheme="minorHAnsi" w:hAnsiTheme="minorHAnsi"/>
          <w:b/>
          <w:sz w:val="24"/>
          <w:szCs w:val="24"/>
          <w:lang w:eastAsia="pl-PL"/>
        </w:rPr>
      </w:pPr>
      <w:r w:rsidRPr="00E67120">
        <w:rPr>
          <w:rFonts w:asciiTheme="minorHAnsi" w:hAnsiTheme="minorHAnsi"/>
          <w:b/>
          <w:sz w:val="24"/>
          <w:szCs w:val="24"/>
          <w:lang w:eastAsia="pl-PL"/>
        </w:rPr>
        <w:t>§ 1. Przedmiot umowy</w:t>
      </w:r>
    </w:p>
    <w:p w14:paraId="3C378E71" w14:textId="2B83CA2C" w:rsidR="006A5536" w:rsidRPr="00E67120" w:rsidRDefault="006A5536" w:rsidP="00B43ED8">
      <w:pPr>
        <w:numPr>
          <w:ilvl w:val="0"/>
          <w:numId w:val="2"/>
        </w:numPr>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lastRenderedPageBreak/>
        <w:t>Przedmiotem Umowy jest sukcesywna sprzedaż i dostawa urządzeń GSM, zgodnie z</w:t>
      </w:r>
      <w:r w:rsidR="00576C6D">
        <w:rPr>
          <w:rFonts w:asciiTheme="minorHAnsi" w:hAnsiTheme="minorHAnsi"/>
          <w:sz w:val="24"/>
          <w:szCs w:val="24"/>
          <w:lang w:eastAsia="pl-PL"/>
        </w:rPr>
        <w:t xml:space="preserve"> opisem przedmiotu zamówienia </w:t>
      </w:r>
      <w:r w:rsidR="00D65B87" w:rsidRPr="00E67120">
        <w:rPr>
          <w:rFonts w:asciiTheme="minorHAnsi" w:eastAsia="MS Mincho" w:hAnsiTheme="minorHAnsi"/>
          <w:sz w:val="24"/>
          <w:szCs w:val="24"/>
          <w:lang w:eastAsia="pl-PL"/>
        </w:rPr>
        <w:t>zawart</w:t>
      </w:r>
      <w:r w:rsidR="00D65B87">
        <w:rPr>
          <w:rFonts w:asciiTheme="minorHAnsi" w:eastAsia="MS Mincho" w:hAnsiTheme="minorHAnsi"/>
          <w:sz w:val="24"/>
          <w:szCs w:val="24"/>
          <w:lang w:eastAsia="pl-PL"/>
        </w:rPr>
        <w:t>ym</w:t>
      </w:r>
      <w:r w:rsidR="00D65B87" w:rsidRPr="00E67120">
        <w:rPr>
          <w:rFonts w:asciiTheme="minorHAnsi" w:eastAsia="MS Mincho" w:hAnsiTheme="minorHAnsi"/>
          <w:sz w:val="24"/>
          <w:szCs w:val="24"/>
          <w:lang w:eastAsia="pl-PL"/>
        </w:rPr>
        <w:t xml:space="preserve"> </w:t>
      </w:r>
      <w:r w:rsidRPr="00E67120">
        <w:rPr>
          <w:rFonts w:asciiTheme="minorHAnsi" w:eastAsia="MS Mincho" w:hAnsiTheme="minorHAnsi"/>
          <w:sz w:val="24"/>
          <w:szCs w:val="24"/>
          <w:lang w:eastAsia="pl-PL"/>
        </w:rPr>
        <w:t xml:space="preserve">w </w:t>
      </w:r>
      <w:r w:rsidRPr="00E67120">
        <w:rPr>
          <w:rFonts w:asciiTheme="minorHAnsi" w:eastAsia="MS Mincho" w:hAnsiTheme="minorHAnsi"/>
          <w:b/>
          <w:sz w:val="24"/>
          <w:szCs w:val="24"/>
          <w:lang w:eastAsia="pl-PL"/>
        </w:rPr>
        <w:t>Załączniku nr 1</w:t>
      </w:r>
      <w:r w:rsidRPr="00E67120">
        <w:rPr>
          <w:rFonts w:asciiTheme="minorHAnsi" w:hAnsiTheme="minorHAnsi"/>
          <w:b/>
          <w:sz w:val="24"/>
        </w:rPr>
        <w:t xml:space="preserve"> </w:t>
      </w:r>
      <w:r w:rsidRPr="00E67120">
        <w:rPr>
          <w:rFonts w:asciiTheme="minorHAnsi" w:hAnsiTheme="minorHAnsi"/>
          <w:sz w:val="24"/>
          <w:szCs w:val="24"/>
          <w:lang w:eastAsia="pl-PL"/>
        </w:rPr>
        <w:t xml:space="preserve">i odpowiednich akcesoriów, zwanych dalej </w:t>
      </w:r>
      <w:r w:rsidRPr="00E67120">
        <w:rPr>
          <w:rFonts w:asciiTheme="minorHAnsi" w:hAnsiTheme="minorHAnsi"/>
          <w:sz w:val="24"/>
        </w:rPr>
        <w:t>„</w:t>
      </w:r>
      <w:r w:rsidRPr="00E67120">
        <w:rPr>
          <w:rFonts w:asciiTheme="minorHAnsi" w:hAnsiTheme="minorHAnsi"/>
          <w:b/>
          <w:sz w:val="24"/>
          <w:szCs w:val="24"/>
          <w:lang w:eastAsia="pl-PL"/>
        </w:rPr>
        <w:t xml:space="preserve">Sprzętem </w:t>
      </w:r>
      <w:r w:rsidRPr="00E67120">
        <w:rPr>
          <w:rFonts w:asciiTheme="minorHAnsi" w:hAnsiTheme="minorHAnsi"/>
          <w:sz w:val="24"/>
          <w:szCs w:val="24"/>
          <w:lang w:eastAsia="pl-PL"/>
        </w:rPr>
        <w:t>lub</w:t>
      </w:r>
      <w:r w:rsidRPr="00E67120">
        <w:rPr>
          <w:rFonts w:asciiTheme="minorHAnsi" w:hAnsiTheme="minorHAnsi"/>
          <w:b/>
          <w:sz w:val="24"/>
          <w:szCs w:val="24"/>
          <w:lang w:eastAsia="pl-PL"/>
        </w:rPr>
        <w:t xml:space="preserve"> Towarem</w:t>
      </w:r>
      <w:r w:rsidRPr="00E67120">
        <w:rPr>
          <w:rFonts w:asciiTheme="minorHAnsi" w:hAnsiTheme="minorHAnsi"/>
          <w:sz w:val="24"/>
        </w:rPr>
        <w:t>”</w:t>
      </w:r>
      <w:r w:rsidRPr="00E67120">
        <w:rPr>
          <w:rFonts w:asciiTheme="minorHAnsi" w:eastAsia="MS Mincho" w:hAnsiTheme="minorHAnsi"/>
          <w:b/>
          <w:sz w:val="24"/>
          <w:szCs w:val="24"/>
          <w:lang w:eastAsia="pl-PL"/>
        </w:rPr>
        <w:t>.</w:t>
      </w:r>
    </w:p>
    <w:p w14:paraId="3A606170" w14:textId="77777777" w:rsidR="006A5536" w:rsidRPr="00E67120" w:rsidRDefault="006A5536" w:rsidP="00B43ED8">
      <w:pPr>
        <w:numPr>
          <w:ilvl w:val="0"/>
          <w:numId w:val="2"/>
        </w:numPr>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 xml:space="preserve">Umowa ma charakter ramowy i określa zasady współpracy Stron w zakresie sprzedaży </w:t>
      </w:r>
      <w:r w:rsidRPr="00E67120">
        <w:rPr>
          <w:rFonts w:asciiTheme="minorHAnsi" w:hAnsiTheme="minorHAnsi"/>
          <w:sz w:val="24"/>
          <w:szCs w:val="24"/>
          <w:lang w:eastAsia="pl-PL"/>
        </w:rPr>
        <w:br/>
        <w:t>i dostawy urządzeń GSM, o której mowa w ust. 1.</w:t>
      </w:r>
    </w:p>
    <w:p w14:paraId="1E86DE1B" w14:textId="5F6F7B54" w:rsidR="006A5536" w:rsidRPr="00E67120" w:rsidRDefault="00BE6F01" w:rsidP="00B43ED8">
      <w:pPr>
        <w:numPr>
          <w:ilvl w:val="0"/>
          <w:numId w:val="2"/>
        </w:numPr>
        <w:autoSpaceDE w:val="0"/>
        <w:autoSpaceDN w:val="0"/>
        <w:adjustRightInd w:val="0"/>
        <w:spacing w:after="120" w:line="240" w:lineRule="auto"/>
        <w:ind w:left="426" w:hanging="426"/>
        <w:rPr>
          <w:rFonts w:asciiTheme="minorHAnsi" w:hAnsiTheme="minorHAnsi"/>
          <w:sz w:val="24"/>
          <w:szCs w:val="24"/>
          <w:lang w:eastAsia="pl-PL"/>
        </w:rPr>
      </w:pPr>
      <w:r>
        <w:rPr>
          <w:rFonts w:asciiTheme="minorHAnsi" w:eastAsia="MS Mincho" w:hAnsiTheme="minorHAnsi"/>
          <w:sz w:val="24"/>
          <w:szCs w:val="24"/>
          <w:lang w:eastAsia="pl-PL"/>
        </w:rPr>
        <w:t xml:space="preserve">Podczas </w:t>
      </w:r>
      <w:r w:rsidR="00BE54A8">
        <w:rPr>
          <w:rFonts w:asciiTheme="minorHAnsi" w:eastAsia="MS Mincho" w:hAnsiTheme="minorHAnsi"/>
          <w:sz w:val="24"/>
          <w:szCs w:val="24"/>
          <w:lang w:eastAsia="pl-PL"/>
        </w:rPr>
        <w:t xml:space="preserve">procedowania </w:t>
      </w:r>
      <w:r>
        <w:rPr>
          <w:rFonts w:asciiTheme="minorHAnsi" w:eastAsia="MS Mincho" w:hAnsiTheme="minorHAnsi"/>
          <w:sz w:val="24"/>
          <w:szCs w:val="24"/>
          <w:lang w:eastAsia="pl-PL"/>
        </w:rPr>
        <w:t xml:space="preserve">zamówień szczegółowych </w:t>
      </w:r>
      <w:r w:rsidR="006A5536" w:rsidRPr="00E67120">
        <w:rPr>
          <w:rFonts w:asciiTheme="minorHAnsi" w:eastAsia="MS Mincho" w:hAnsiTheme="minorHAnsi"/>
          <w:sz w:val="24"/>
          <w:szCs w:val="24"/>
          <w:lang w:eastAsia="pl-PL"/>
        </w:rPr>
        <w:t xml:space="preserve">Zamawiający </w:t>
      </w:r>
      <w:r w:rsidR="006A5536" w:rsidRPr="00E67120">
        <w:rPr>
          <w:rFonts w:asciiTheme="minorHAnsi" w:hAnsiTheme="minorHAnsi"/>
          <w:sz w:val="24"/>
          <w:szCs w:val="24"/>
          <w:lang w:eastAsia="pl-PL"/>
        </w:rPr>
        <w:t xml:space="preserve">będzie realizował prawo do zakupu u Wykonawcy Sprzętu </w:t>
      </w:r>
      <w:r w:rsidR="006A5536" w:rsidRPr="00E67120">
        <w:rPr>
          <w:rFonts w:asciiTheme="minorHAnsi" w:eastAsia="MS Mincho" w:hAnsiTheme="minorHAnsi"/>
          <w:sz w:val="24"/>
          <w:szCs w:val="24"/>
          <w:lang w:eastAsia="pl-PL"/>
        </w:rPr>
        <w:t xml:space="preserve">po cenach </w:t>
      </w:r>
      <w:r w:rsidR="006A5536" w:rsidRPr="00E67120">
        <w:rPr>
          <w:rFonts w:asciiTheme="minorHAnsi" w:hAnsiTheme="minorHAnsi"/>
          <w:sz w:val="24"/>
          <w:szCs w:val="24"/>
          <w:lang w:eastAsia="pl-PL"/>
        </w:rPr>
        <w:t xml:space="preserve">jednostkowych nie wyższych niż określone w </w:t>
      </w:r>
      <w:r w:rsidR="006A5536" w:rsidRPr="00E67120">
        <w:rPr>
          <w:rFonts w:asciiTheme="minorHAnsi" w:hAnsiTheme="minorHAnsi"/>
          <w:b/>
          <w:sz w:val="24"/>
          <w:szCs w:val="24"/>
          <w:lang w:eastAsia="pl-PL"/>
        </w:rPr>
        <w:t xml:space="preserve">Załączniku nr 3 </w:t>
      </w:r>
      <w:r w:rsidR="006A5536" w:rsidRPr="00E67120">
        <w:rPr>
          <w:rFonts w:asciiTheme="minorHAnsi" w:hAnsiTheme="minorHAnsi"/>
          <w:sz w:val="24"/>
          <w:szCs w:val="24"/>
          <w:lang w:eastAsia="pl-PL"/>
        </w:rPr>
        <w:t xml:space="preserve"> (Oferta Wykonawcy) i</w:t>
      </w:r>
      <w:r w:rsidR="003D2B40">
        <w:rPr>
          <w:rFonts w:asciiTheme="minorHAnsi" w:hAnsiTheme="minorHAnsi"/>
          <w:sz w:val="24"/>
          <w:szCs w:val="24"/>
          <w:lang w:eastAsia="pl-PL"/>
        </w:rPr>
        <w:t> </w:t>
      </w:r>
      <w:r w:rsidR="006A5536" w:rsidRPr="00E67120">
        <w:rPr>
          <w:rFonts w:asciiTheme="minorHAnsi" w:hAnsiTheme="minorHAnsi"/>
          <w:sz w:val="24"/>
          <w:szCs w:val="24"/>
          <w:lang w:eastAsia="pl-PL"/>
        </w:rPr>
        <w:t>zgodnie z</w:t>
      </w:r>
      <w:r w:rsidR="004E3D9D">
        <w:rPr>
          <w:rFonts w:asciiTheme="minorHAnsi" w:hAnsiTheme="minorHAnsi"/>
          <w:sz w:val="24"/>
          <w:szCs w:val="24"/>
          <w:lang w:eastAsia="pl-PL"/>
        </w:rPr>
        <w:t xml:space="preserve"> Opisem Przedmiotu Zamówienia</w:t>
      </w:r>
      <w:r w:rsidR="006A5536" w:rsidRPr="00E67120">
        <w:rPr>
          <w:rFonts w:asciiTheme="minorHAnsi" w:hAnsiTheme="minorHAnsi"/>
          <w:sz w:val="24"/>
          <w:szCs w:val="24"/>
          <w:lang w:eastAsia="pl-PL"/>
        </w:rPr>
        <w:t xml:space="preserve"> </w:t>
      </w:r>
      <w:r w:rsidR="006A5536" w:rsidRPr="00E67120">
        <w:rPr>
          <w:rFonts w:asciiTheme="minorHAnsi" w:eastAsia="MS Mincho" w:hAnsiTheme="minorHAnsi"/>
          <w:sz w:val="24"/>
          <w:szCs w:val="24"/>
          <w:lang w:eastAsia="pl-PL"/>
        </w:rPr>
        <w:t>zawart</w:t>
      </w:r>
      <w:r w:rsidR="004E3D9D">
        <w:rPr>
          <w:rFonts w:asciiTheme="minorHAnsi" w:eastAsia="MS Mincho" w:hAnsiTheme="minorHAnsi"/>
          <w:sz w:val="24"/>
          <w:szCs w:val="24"/>
          <w:lang w:eastAsia="pl-PL"/>
        </w:rPr>
        <w:t>ym</w:t>
      </w:r>
      <w:r w:rsidR="006A5536" w:rsidRPr="00E67120">
        <w:rPr>
          <w:rFonts w:asciiTheme="minorHAnsi" w:eastAsia="MS Mincho" w:hAnsiTheme="minorHAnsi"/>
          <w:sz w:val="24"/>
          <w:szCs w:val="24"/>
          <w:lang w:eastAsia="pl-PL"/>
        </w:rPr>
        <w:t xml:space="preserve"> w  </w:t>
      </w:r>
      <w:r w:rsidR="006A5536" w:rsidRPr="00E67120">
        <w:rPr>
          <w:rFonts w:asciiTheme="minorHAnsi" w:eastAsia="MS Mincho" w:hAnsiTheme="minorHAnsi"/>
          <w:b/>
          <w:sz w:val="24"/>
          <w:szCs w:val="24"/>
          <w:lang w:eastAsia="pl-PL"/>
        </w:rPr>
        <w:t>Załączniku nr 1</w:t>
      </w:r>
      <w:r w:rsidR="006A5536" w:rsidRPr="00E67120">
        <w:rPr>
          <w:rFonts w:asciiTheme="minorHAnsi" w:eastAsia="MS Mincho" w:hAnsiTheme="minorHAnsi"/>
          <w:sz w:val="24"/>
          <w:szCs w:val="24"/>
          <w:lang w:eastAsia="pl-PL"/>
        </w:rPr>
        <w:t>.</w:t>
      </w:r>
      <w:r w:rsidR="006A5536" w:rsidRPr="00E67120">
        <w:rPr>
          <w:rFonts w:asciiTheme="minorHAnsi" w:hAnsiTheme="minorHAnsi"/>
          <w:sz w:val="24"/>
          <w:szCs w:val="24"/>
          <w:lang w:eastAsia="pl-PL"/>
        </w:rPr>
        <w:t xml:space="preserve"> W przypadku zmian cen na rynku urządzeń GSM Zamawiający uprawniony jest do negocjacji „maksymalnych cen jednostkowych”, a Wykonawca zobowiązany jest do podjęcia negocjacji i przedstawienia cen zgodnie ze zmienionymi uwarunkowaniami rynkowymi. W wyniku negocjacji dopuszcza się zasadniczo obniżenie „maksymalnych cen jednostkowych</w:t>
      </w:r>
      <w:r w:rsidR="00B24D0E">
        <w:rPr>
          <w:rFonts w:asciiTheme="minorHAnsi" w:hAnsiTheme="minorHAnsi"/>
          <w:sz w:val="24"/>
          <w:szCs w:val="24"/>
          <w:lang w:eastAsia="pl-PL"/>
        </w:rPr>
        <w:t>”</w:t>
      </w:r>
      <w:r w:rsidR="006A5536" w:rsidRPr="00E67120">
        <w:rPr>
          <w:rFonts w:asciiTheme="minorHAnsi" w:hAnsiTheme="minorHAnsi"/>
          <w:sz w:val="24"/>
          <w:szCs w:val="24"/>
          <w:lang w:eastAsia="pl-PL"/>
        </w:rPr>
        <w:t>. Zamawiający dopuszcza możliwość podwyższenia ceny jednostkowej wyłącznie dla technologicznych następców zastępowanych modeli oraz ustalenie maksymalnej ceny jednostkowej dla nowych modeli. Dodatkowo, w ramach wynagrodzenia</w:t>
      </w:r>
      <w:r w:rsidR="003A3941">
        <w:rPr>
          <w:rFonts w:asciiTheme="minorHAnsi" w:hAnsiTheme="minorHAnsi"/>
          <w:sz w:val="24"/>
          <w:szCs w:val="24"/>
          <w:lang w:eastAsia="pl-PL"/>
        </w:rPr>
        <w:t xml:space="preserve">, o którym mowa </w:t>
      </w:r>
      <w:r w:rsidR="003A3941" w:rsidRPr="00BA2AF8">
        <w:rPr>
          <w:rFonts w:asciiTheme="minorHAnsi" w:hAnsiTheme="minorHAnsi"/>
          <w:sz w:val="24"/>
          <w:szCs w:val="24"/>
          <w:lang w:eastAsia="pl-PL"/>
        </w:rPr>
        <w:t xml:space="preserve">w § </w:t>
      </w:r>
      <w:r w:rsidR="00391384">
        <w:rPr>
          <w:rFonts w:asciiTheme="minorHAnsi" w:hAnsiTheme="minorHAnsi"/>
          <w:sz w:val="24"/>
          <w:szCs w:val="24"/>
          <w:lang w:eastAsia="pl-PL"/>
        </w:rPr>
        <w:t>4</w:t>
      </w:r>
      <w:r w:rsidR="00391384" w:rsidRPr="00BA2AF8">
        <w:rPr>
          <w:rFonts w:asciiTheme="minorHAnsi" w:hAnsiTheme="minorHAnsi"/>
          <w:sz w:val="24"/>
          <w:szCs w:val="24"/>
          <w:lang w:eastAsia="pl-PL"/>
        </w:rPr>
        <w:t xml:space="preserve"> </w:t>
      </w:r>
      <w:r w:rsidR="00BA2AF8" w:rsidRPr="00BA2AF8">
        <w:rPr>
          <w:rFonts w:asciiTheme="minorHAnsi" w:hAnsiTheme="minorHAnsi"/>
          <w:sz w:val="24"/>
          <w:szCs w:val="24"/>
          <w:lang w:eastAsia="pl-PL"/>
        </w:rPr>
        <w:t>ust.</w:t>
      </w:r>
      <w:r w:rsidR="003A3941" w:rsidRPr="00BA2AF8">
        <w:rPr>
          <w:rFonts w:asciiTheme="minorHAnsi" w:hAnsiTheme="minorHAnsi"/>
          <w:sz w:val="24"/>
          <w:szCs w:val="24"/>
          <w:lang w:eastAsia="pl-PL"/>
        </w:rPr>
        <w:t xml:space="preserve"> </w:t>
      </w:r>
      <w:r w:rsidR="00BA2AF8">
        <w:rPr>
          <w:rFonts w:asciiTheme="minorHAnsi" w:hAnsiTheme="minorHAnsi"/>
          <w:sz w:val="24"/>
          <w:szCs w:val="24"/>
          <w:lang w:eastAsia="pl-PL"/>
        </w:rPr>
        <w:t>1</w:t>
      </w:r>
      <w:r w:rsidR="006A5536" w:rsidRPr="00BA2AF8">
        <w:rPr>
          <w:rFonts w:asciiTheme="minorHAnsi" w:hAnsiTheme="minorHAnsi"/>
          <w:sz w:val="24"/>
          <w:szCs w:val="24"/>
          <w:lang w:eastAsia="pl-PL"/>
        </w:rPr>
        <w:t xml:space="preserve">, </w:t>
      </w:r>
      <w:r w:rsidR="006A5536" w:rsidRPr="00E67120">
        <w:rPr>
          <w:rFonts w:asciiTheme="minorHAnsi" w:hAnsiTheme="minorHAnsi"/>
          <w:sz w:val="24"/>
          <w:szCs w:val="24"/>
          <w:lang w:eastAsia="pl-PL"/>
        </w:rPr>
        <w:t>Zamawiający może kupować od Wykonawcy akcesoria dla Sprzętu.</w:t>
      </w:r>
    </w:p>
    <w:p w14:paraId="1A3FDCF3" w14:textId="77777777" w:rsidR="006A5536" w:rsidRPr="00E67120" w:rsidRDefault="006A5536" w:rsidP="00B43ED8">
      <w:pPr>
        <w:numPr>
          <w:ilvl w:val="0"/>
          <w:numId w:val="2"/>
        </w:numPr>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 xml:space="preserve">Nieskorzystanie przez Zamawiającego z prawa złożenia Zamówienia w ramach Umowy nie rodzi żadnych roszczeń Wykonawcy, co do skorzystania z niego przez Zamawiającego, na co Wykonawca wyraża zgodę. </w:t>
      </w:r>
    </w:p>
    <w:p w14:paraId="1F0C1D63" w14:textId="77777777" w:rsidR="006A5536" w:rsidRPr="00E67120" w:rsidRDefault="006A5536" w:rsidP="00B43ED8">
      <w:pPr>
        <w:numPr>
          <w:ilvl w:val="0"/>
          <w:numId w:val="2"/>
        </w:numPr>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 xml:space="preserve">Sprzedaż Sprzętu, o którym mowa w ust. 3, będzie uzależniona wyłącznie od potrzeb </w:t>
      </w:r>
      <w:r w:rsidR="00BE1A17">
        <w:rPr>
          <w:rFonts w:asciiTheme="minorHAnsi" w:hAnsiTheme="minorHAnsi"/>
          <w:sz w:val="24"/>
          <w:szCs w:val="24"/>
          <w:lang w:eastAsia="pl-PL"/>
        </w:rPr>
        <w:br/>
      </w:r>
      <w:r w:rsidRPr="00E67120">
        <w:rPr>
          <w:rFonts w:asciiTheme="minorHAnsi" w:hAnsiTheme="minorHAnsi"/>
          <w:sz w:val="24"/>
          <w:szCs w:val="24"/>
          <w:lang w:eastAsia="pl-PL"/>
        </w:rPr>
        <w:t>i możliwości finansowych Zamawiającego.</w:t>
      </w:r>
    </w:p>
    <w:p w14:paraId="2ED020E7" w14:textId="25E05A1D" w:rsidR="006A5536" w:rsidRPr="00E67120" w:rsidRDefault="006A5536" w:rsidP="00B43ED8">
      <w:pPr>
        <w:numPr>
          <w:ilvl w:val="0"/>
          <w:numId w:val="2"/>
        </w:numPr>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eastAsia="MS Mincho" w:hAnsiTheme="minorHAnsi"/>
          <w:sz w:val="24"/>
          <w:szCs w:val="24"/>
          <w:lang w:eastAsia="pl-PL"/>
        </w:rPr>
        <w:t xml:space="preserve">Dostawy Sprzętu odbywać się będą na podstawie składanych przez Zamawiającego zamówień szczegółowych, o których mowa w § 2 (zwanych </w:t>
      </w:r>
      <w:r w:rsidR="000A3AFC">
        <w:rPr>
          <w:rFonts w:asciiTheme="minorHAnsi" w:eastAsia="MS Mincho" w:hAnsiTheme="minorHAnsi"/>
          <w:sz w:val="24"/>
          <w:szCs w:val="24"/>
          <w:lang w:eastAsia="pl-PL"/>
        </w:rPr>
        <w:t>w Umowie:</w:t>
      </w:r>
      <w:r w:rsidRPr="00E67120">
        <w:rPr>
          <w:rFonts w:asciiTheme="minorHAnsi" w:eastAsia="MS Mincho" w:hAnsiTheme="minorHAnsi"/>
          <w:sz w:val="24"/>
          <w:szCs w:val="24"/>
          <w:lang w:eastAsia="pl-PL"/>
        </w:rPr>
        <w:t xml:space="preserve"> „</w:t>
      </w:r>
      <w:r w:rsidRPr="00E67120">
        <w:rPr>
          <w:rFonts w:asciiTheme="minorHAnsi" w:eastAsia="MS Mincho" w:hAnsiTheme="minorHAnsi"/>
          <w:b/>
          <w:sz w:val="24"/>
          <w:szCs w:val="24"/>
          <w:lang w:eastAsia="pl-PL"/>
        </w:rPr>
        <w:t>Zamówieniami</w:t>
      </w:r>
      <w:r w:rsidRPr="00E67120">
        <w:rPr>
          <w:rFonts w:asciiTheme="minorHAnsi" w:eastAsia="MS Mincho" w:hAnsiTheme="minorHAnsi"/>
          <w:sz w:val="24"/>
          <w:szCs w:val="24"/>
          <w:lang w:eastAsia="pl-PL"/>
        </w:rPr>
        <w:t>”).</w:t>
      </w:r>
    </w:p>
    <w:p w14:paraId="018B11C4" w14:textId="77777777" w:rsidR="006A5536" w:rsidRPr="00E67120" w:rsidRDefault="006A5536" w:rsidP="00B43ED8">
      <w:pPr>
        <w:numPr>
          <w:ilvl w:val="0"/>
          <w:numId w:val="2"/>
        </w:numPr>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Wykonawca będzie wykonywał Umowę na zasadach i warunkach ustalonych w Umowie, w tym zgodnie z:</w:t>
      </w:r>
    </w:p>
    <w:p w14:paraId="4F35497E" w14:textId="35D49AD4" w:rsidR="006A5536" w:rsidRPr="00E67120" w:rsidRDefault="006A5536" w:rsidP="00B43ED8">
      <w:pPr>
        <w:numPr>
          <w:ilvl w:val="0"/>
          <w:numId w:val="8"/>
        </w:numPr>
        <w:tabs>
          <w:tab w:val="left" w:pos="426"/>
        </w:tabs>
        <w:spacing w:after="120" w:line="240" w:lineRule="auto"/>
        <w:ind w:left="851" w:hanging="426"/>
        <w:rPr>
          <w:rFonts w:asciiTheme="minorHAnsi" w:hAnsiTheme="minorHAnsi"/>
          <w:sz w:val="24"/>
          <w:szCs w:val="24"/>
          <w:lang w:eastAsia="pl-PL"/>
        </w:rPr>
      </w:pPr>
      <w:proofErr w:type="spellStart"/>
      <w:r w:rsidRPr="00E67120">
        <w:rPr>
          <w:rFonts w:asciiTheme="minorHAnsi" w:hAnsiTheme="minorHAnsi"/>
          <w:sz w:val="24"/>
          <w:szCs w:val="24"/>
          <w:lang w:eastAsia="pl-PL"/>
        </w:rPr>
        <w:t>Specyfikac</w:t>
      </w:r>
      <w:r w:rsidR="008F6D3C">
        <w:rPr>
          <w:rFonts w:asciiTheme="minorHAnsi" w:hAnsiTheme="minorHAnsi"/>
          <w:sz w:val="24"/>
          <w:szCs w:val="24"/>
          <w:lang w:eastAsia="pl-PL"/>
        </w:rPr>
        <w:t>a</w:t>
      </w:r>
      <w:proofErr w:type="spellEnd"/>
      <w:r w:rsidRPr="00E67120">
        <w:rPr>
          <w:rFonts w:asciiTheme="minorHAnsi" w:hAnsiTheme="minorHAnsi"/>
          <w:sz w:val="24"/>
          <w:szCs w:val="24"/>
          <w:lang w:eastAsia="pl-PL"/>
        </w:rPr>
        <w:t xml:space="preserve"> Warunków Zamówienia (dalej „</w:t>
      </w:r>
      <w:r w:rsidRPr="00E67120">
        <w:rPr>
          <w:rFonts w:asciiTheme="minorHAnsi" w:hAnsiTheme="minorHAnsi"/>
          <w:b/>
          <w:sz w:val="24"/>
          <w:szCs w:val="24"/>
          <w:lang w:eastAsia="pl-PL"/>
        </w:rPr>
        <w:t>S</w:t>
      </w:r>
      <w:r w:rsidR="008F6D3C">
        <w:rPr>
          <w:rFonts w:asciiTheme="minorHAnsi" w:hAnsiTheme="minorHAnsi"/>
          <w:b/>
          <w:sz w:val="24"/>
          <w:szCs w:val="24"/>
          <w:lang w:eastAsia="pl-PL"/>
        </w:rPr>
        <w:t>WZ</w:t>
      </w:r>
      <w:r w:rsidRPr="00E67120">
        <w:rPr>
          <w:rFonts w:asciiTheme="minorHAnsi" w:hAnsiTheme="minorHAnsi"/>
          <w:sz w:val="24"/>
          <w:szCs w:val="24"/>
          <w:lang w:eastAsia="pl-PL"/>
        </w:rPr>
        <w:t xml:space="preserve">”) - stanowiącą </w:t>
      </w:r>
      <w:r w:rsidRPr="00E67120">
        <w:rPr>
          <w:rFonts w:asciiTheme="minorHAnsi" w:hAnsiTheme="minorHAnsi"/>
          <w:b/>
          <w:sz w:val="24"/>
          <w:szCs w:val="24"/>
          <w:lang w:eastAsia="pl-PL"/>
        </w:rPr>
        <w:t>Załącznik nr 2</w:t>
      </w:r>
      <w:r w:rsidRPr="00E67120">
        <w:rPr>
          <w:rFonts w:asciiTheme="minorHAnsi" w:hAnsiTheme="minorHAnsi"/>
          <w:sz w:val="24"/>
          <w:szCs w:val="24"/>
          <w:lang w:eastAsia="pl-PL"/>
        </w:rPr>
        <w:t>;</w:t>
      </w:r>
    </w:p>
    <w:p w14:paraId="4A5156F1" w14:textId="77777777" w:rsidR="006A5536" w:rsidRPr="00E67120" w:rsidRDefault="006A5536" w:rsidP="00B43ED8">
      <w:pPr>
        <w:numPr>
          <w:ilvl w:val="0"/>
          <w:numId w:val="8"/>
        </w:numPr>
        <w:tabs>
          <w:tab w:val="left" w:pos="426"/>
        </w:tabs>
        <w:spacing w:after="120" w:line="240" w:lineRule="auto"/>
        <w:ind w:left="851" w:hanging="426"/>
        <w:rPr>
          <w:rFonts w:asciiTheme="minorHAnsi" w:hAnsiTheme="minorHAnsi"/>
          <w:sz w:val="24"/>
          <w:szCs w:val="24"/>
          <w:lang w:eastAsia="pl-PL"/>
        </w:rPr>
      </w:pPr>
      <w:r w:rsidRPr="00E67120">
        <w:rPr>
          <w:rFonts w:asciiTheme="minorHAnsi" w:hAnsiTheme="minorHAnsi"/>
          <w:sz w:val="24"/>
          <w:szCs w:val="24"/>
          <w:lang w:eastAsia="pl-PL"/>
        </w:rPr>
        <w:t>Ofertą Wykonawcy, złożoną w Postępowaniu (dalej „</w:t>
      </w:r>
      <w:r w:rsidRPr="00E67120">
        <w:rPr>
          <w:rFonts w:asciiTheme="minorHAnsi" w:hAnsiTheme="minorHAnsi"/>
          <w:b/>
          <w:sz w:val="24"/>
          <w:szCs w:val="24"/>
          <w:lang w:eastAsia="pl-PL"/>
        </w:rPr>
        <w:t>Oferta</w:t>
      </w:r>
      <w:r w:rsidRPr="00E67120">
        <w:rPr>
          <w:rFonts w:asciiTheme="minorHAnsi" w:hAnsiTheme="minorHAnsi"/>
          <w:sz w:val="24"/>
          <w:szCs w:val="24"/>
          <w:lang w:eastAsia="pl-PL"/>
        </w:rPr>
        <w:t xml:space="preserve">”) - stanowiącą </w:t>
      </w:r>
      <w:r w:rsidRPr="00E67120">
        <w:rPr>
          <w:rFonts w:asciiTheme="minorHAnsi" w:hAnsiTheme="minorHAnsi"/>
          <w:b/>
          <w:sz w:val="24"/>
          <w:szCs w:val="24"/>
          <w:lang w:eastAsia="pl-PL"/>
        </w:rPr>
        <w:t>Załącznik nr 3</w:t>
      </w:r>
      <w:r w:rsidRPr="00E67120">
        <w:rPr>
          <w:rFonts w:asciiTheme="minorHAnsi" w:hAnsiTheme="minorHAnsi"/>
          <w:sz w:val="24"/>
          <w:szCs w:val="24"/>
          <w:lang w:eastAsia="pl-PL"/>
        </w:rPr>
        <w:t>.</w:t>
      </w:r>
    </w:p>
    <w:p w14:paraId="2D813DA2" w14:textId="384484A4" w:rsidR="006A5536" w:rsidRPr="00E67120" w:rsidRDefault="006A5536" w:rsidP="00B43ED8">
      <w:pPr>
        <w:numPr>
          <w:ilvl w:val="0"/>
          <w:numId w:val="2"/>
        </w:numPr>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W razie jakiejkolwiek rozbieżności pomiędzy postanowieniami Umowy a dokumentami,  o których mowa w ust. 8, pierwszeństwo mają według kolejności ich wskazania: Umowa, SWZ, Oferta.</w:t>
      </w:r>
    </w:p>
    <w:p w14:paraId="522640C6" w14:textId="50E332C9" w:rsidR="006A5536" w:rsidRDefault="006A5536" w:rsidP="00B43ED8">
      <w:pPr>
        <w:numPr>
          <w:ilvl w:val="0"/>
          <w:numId w:val="2"/>
        </w:numPr>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Wykonawca zapewnia, że Sprzęt będzie: fabrycznie nowy i kompletnie wyposażony, zgodnie z obowiązującym standardem rynkowym i producenta (np. ładowarka, bateria itp.), dopuszczony do obrotu i użytkowania na terenie Unii Europejskiej, nie będzie posiadał wad prawnych i fizycznych, oraz spełniać będzie wszelkie normy dla Sprzętu tego rodzaju, zgodnie z obowiązującymi przepisami prawa na terenie Unii Europejskiej i będzie pochodził z oficjalnych kanałów dystrybucji na ryn</w:t>
      </w:r>
      <w:r w:rsidR="003F4651">
        <w:rPr>
          <w:rFonts w:asciiTheme="minorHAnsi" w:hAnsiTheme="minorHAnsi"/>
          <w:sz w:val="24"/>
          <w:szCs w:val="24"/>
          <w:lang w:eastAsia="pl-PL"/>
        </w:rPr>
        <w:t>ki krajów</w:t>
      </w:r>
      <w:r w:rsidRPr="00E67120">
        <w:rPr>
          <w:rFonts w:asciiTheme="minorHAnsi" w:hAnsiTheme="minorHAnsi"/>
          <w:sz w:val="24"/>
          <w:szCs w:val="24"/>
          <w:lang w:eastAsia="pl-PL"/>
        </w:rPr>
        <w:t xml:space="preserve"> </w:t>
      </w:r>
      <w:r w:rsidR="003F4651">
        <w:rPr>
          <w:rFonts w:asciiTheme="minorHAnsi" w:hAnsiTheme="minorHAnsi"/>
          <w:sz w:val="24"/>
          <w:szCs w:val="24"/>
          <w:lang w:eastAsia="pl-PL"/>
        </w:rPr>
        <w:t>Unii Europejskiej</w:t>
      </w:r>
      <w:r w:rsidRPr="00E67120">
        <w:rPr>
          <w:rFonts w:asciiTheme="minorHAnsi" w:hAnsiTheme="minorHAnsi"/>
          <w:sz w:val="24"/>
          <w:szCs w:val="24"/>
          <w:lang w:eastAsia="pl-PL"/>
        </w:rPr>
        <w:t>. Sprzęt powinien być zaoferowany w kolorach biznesowych</w:t>
      </w:r>
      <w:r w:rsidR="002131D2">
        <w:rPr>
          <w:rFonts w:asciiTheme="minorHAnsi" w:hAnsiTheme="minorHAnsi"/>
          <w:sz w:val="24"/>
          <w:szCs w:val="24"/>
          <w:lang w:eastAsia="pl-PL"/>
        </w:rPr>
        <w:t xml:space="preserve"> (stonowanych)</w:t>
      </w:r>
      <w:r w:rsidRPr="00E67120">
        <w:rPr>
          <w:rFonts w:asciiTheme="minorHAnsi" w:hAnsiTheme="minorHAnsi"/>
          <w:sz w:val="24"/>
          <w:szCs w:val="24"/>
          <w:lang w:eastAsia="pl-PL"/>
        </w:rPr>
        <w:t>, a w przypadku dostępności w wielu kolorach Wykonawca jest zobowiązany do zaoferowania Sprzętu przynajmniej w dwóch kolorach, do wyboru Zamawiającego.</w:t>
      </w:r>
    </w:p>
    <w:p w14:paraId="33B032F6" w14:textId="5E2EE258" w:rsidR="00576C6D" w:rsidRPr="00E67120" w:rsidRDefault="00576C6D" w:rsidP="00B43ED8">
      <w:pPr>
        <w:numPr>
          <w:ilvl w:val="0"/>
          <w:numId w:val="2"/>
        </w:numPr>
        <w:autoSpaceDE w:val="0"/>
        <w:autoSpaceDN w:val="0"/>
        <w:adjustRightInd w:val="0"/>
        <w:spacing w:after="120" w:line="240" w:lineRule="auto"/>
        <w:ind w:left="426" w:hanging="426"/>
        <w:rPr>
          <w:rFonts w:asciiTheme="minorHAnsi" w:hAnsiTheme="minorHAnsi"/>
          <w:sz w:val="24"/>
          <w:szCs w:val="24"/>
          <w:lang w:eastAsia="pl-PL"/>
        </w:rPr>
      </w:pPr>
      <w:r>
        <w:rPr>
          <w:rFonts w:asciiTheme="minorHAnsi" w:hAnsiTheme="minorHAnsi"/>
          <w:sz w:val="24"/>
          <w:szCs w:val="24"/>
          <w:lang w:eastAsia="pl-PL"/>
        </w:rPr>
        <w:lastRenderedPageBreak/>
        <w:t>Szczegółowe wymagania do Sprzętu nie wymienione w ust. 9, określane będą przez Zamawiającego w</w:t>
      </w:r>
      <w:r w:rsidR="006C2322">
        <w:rPr>
          <w:rFonts w:asciiTheme="minorHAnsi" w:hAnsiTheme="minorHAnsi"/>
          <w:sz w:val="24"/>
          <w:szCs w:val="24"/>
          <w:lang w:eastAsia="pl-PL"/>
        </w:rPr>
        <w:t xml:space="preserve"> </w:t>
      </w:r>
      <w:r w:rsidR="006743C7">
        <w:rPr>
          <w:rFonts w:asciiTheme="minorHAnsi" w:hAnsiTheme="minorHAnsi"/>
          <w:sz w:val="24"/>
          <w:szCs w:val="24"/>
          <w:lang w:eastAsia="pl-PL"/>
        </w:rPr>
        <w:t xml:space="preserve">Zamówieniach. </w:t>
      </w:r>
      <w:r>
        <w:rPr>
          <w:rFonts w:asciiTheme="minorHAnsi" w:hAnsiTheme="minorHAnsi"/>
          <w:sz w:val="24"/>
          <w:szCs w:val="24"/>
          <w:lang w:eastAsia="pl-PL"/>
        </w:rPr>
        <w:t>.</w:t>
      </w:r>
      <w:r w:rsidR="00DE64B8">
        <w:rPr>
          <w:rFonts w:asciiTheme="minorHAnsi" w:hAnsiTheme="minorHAnsi"/>
          <w:sz w:val="24"/>
          <w:szCs w:val="24"/>
          <w:lang w:eastAsia="pl-PL"/>
        </w:rPr>
        <w:t xml:space="preserve"> W głównej mierze wymagania te dotyczyć mogą określenia modelu i marki sprzętu. </w:t>
      </w:r>
    </w:p>
    <w:p w14:paraId="208FCC5D" w14:textId="77777777" w:rsidR="006A5536" w:rsidRPr="00E67120" w:rsidRDefault="006A5536" w:rsidP="00B43ED8">
      <w:pPr>
        <w:numPr>
          <w:ilvl w:val="0"/>
          <w:numId w:val="2"/>
        </w:numPr>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Wykonawca zapewnia, że Sprzęt będzie:</w:t>
      </w:r>
    </w:p>
    <w:p w14:paraId="479FDCDC" w14:textId="5F7FC1BB" w:rsidR="006A5536" w:rsidRPr="00E67120" w:rsidRDefault="006A5536" w:rsidP="00B43ED8">
      <w:pPr>
        <w:numPr>
          <w:ilvl w:val="1"/>
          <w:numId w:val="2"/>
        </w:numPr>
        <w:tabs>
          <w:tab w:val="clear" w:pos="1620"/>
          <w:tab w:val="num" w:pos="426"/>
        </w:tabs>
        <w:autoSpaceDE w:val="0"/>
        <w:autoSpaceDN w:val="0"/>
        <w:adjustRightInd w:val="0"/>
        <w:spacing w:after="120" w:line="240" w:lineRule="auto"/>
        <w:ind w:left="851" w:hanging="426"/>
        <w:rPr>
          <w:rFonts w:asciiTheme="minorHAnsi" w:hAnsiTheme="minorHAnsi"/>
          <w:sz w:val="24"/>
          <w:szCs w:val="24"/>
          <w:lang w:eastAsia="pl-PL"/>
        </w:rPr>
      </w:pPr>
      <w:r w:rsidRPr="00E67120">
        <w:rPr>
          <w:rFonts w:asciiTheme="minorHAnsi" w:hAnsiTheme="minorHAnsi"/>
          <w:sz w:val="24"/>
          <w:szCs w:val="24"/>
          <w:lang w:eastAsia="pl-PL"/>
        </w:rPr>
        <w:t xml:space="preserve">w wykonaniu </w:t>
      </w:r>
      <w:r w:rsidR="008F0C28">
        <w:rPr>
          <w:rFonts w:asciiTheme="minorHAnsi" w:hAnsiTheme="minorHAnsi"/>
          <w:sz w:val="24"/>
          <w:szCs w:val="24"/>
          <w:lang w:eastAsia="pl-PL"/>
        </w:rPr>
        <w:t xml:space="preserve">co najmniej </w:t>
      </w:r>
      <w:r w:rsidRPr="00E67120">
        <w:rPr>
          <w:rFonts w:asciiTheme="minorHAnsi" w:hAnsiTheme="minorHAnsi"/>
          <w:sz w:val="24"/>
          <w:szCs w:val="24"/>
          <w:lang w:eastAsia="pl-PL"/>
        </w:rPr>
        <w:t xml:space="preserve">„Single SIM”, tj. będzie posiadał </w:t>
      </w:r>
      <w:r w:rsidR="001A06D3">
        <w:rPr>
          <w:rFonts w:asciiTheme="minorHAnsi" w:hAnsiTheme="minorHAnsi"/>
          <w:sz w:val="24"/>
          <w:szCs w:val="24"/>
          <w:lang w:eastAsia="pl-PL"/>
        </w:rPr>
        <w:t>co najmniej</w:t>
      </w:r>
      <w:r w:rsidRPr="00E67120">
        <w:rPr>
          <w:rFonts w:asciiTheme="minorHAnsi" w:hAnsiTheme="minorHAnsi"/>
          <w:sz w:val="24"/>
          <w:szCs w:val="24"/>
          <w:lang w:eastAsia="pl-PL"/>
        </w:rPr>
        <w:t xml:space="preserve"> jeden slot na kartę SIM</w:t>
      </w:r>
      <w:r w:rsidR="003D4EA5">
        <w:rPr>
          <w:rFonts w:asciiTheme="minorHAnsi" w:hAnsiTheme="minorHAnsi"/>
          <w:sz w:val="24"/>
          <w:szCs w:val="24"/>
          <w:lang w:eastAsia="pl-PL"/>
        </w:rPr>
        <w:t xml:space="preserve"> lub w wykonaniu z </w:t>
      </w:r>
      <w:proofErr w:type="spellStart"/>
      <w:r w:rsidR="003D4EA5">
        <w:rPr>
          <w:rFonts w:asciiTheme="minorHAnsi" w:hAnsiTheme="minorHAnsi"/>
          <w:sz w:val="24"/>
          <w:szCs w:val="24"/>
          <w:lang w:eastAsia="pl-PL"/>
        </w:rPr>
        <w:t>eSIM</w:t>
      </w:r>
      <w:proofErr w:type="spellEnd"/>
      <w:r w:rsidR="00FF79AB">
        <w:rPr>
          <w:rFonts w:asciiTheme="minorHAnsi" w:hAnsiTheme="minorHAnsi"/>
          <w:sz w:val="24"/>
          <w:szCs w:val="24"/>
          <w:lang w:eastAsia="pl-PL"/>
        </w:rPr>
        <w:t xml:space="preserve"> (wirtualna karta SIM)</w:t>
      </w:r>
      <w:r w:rsidRPr="00E67120">
        <w:rPr>
          <w:rFonts w:asciiTheme="minorHAnsi" w:hAnsiTheme="minorHAnsi"/>
          <w:sz w:val="24"/>
          <w:szCs w:val="24"/>
          <w:lang w:eastAsia="pl-PL"/>
        </w:rPr>
        <w:t>;</w:t>
      </w:r>
    </w:p>
    <w:p w14:paraId="5AE8ABED" w14:textId="77777777" w:rsidR="006A5536" w:rsidRPr="00E67120" w:rsidRDefault="006A5536" w:rsidP="00B43ED8">
      <w:pPr>
        <w:numPr>
          <w:ilvl w:val="1"/>
          <w:numId w:val="2"/>
        </w:numPr>
        <w:tabs>
          <w:tab w:val="clear" w:pos="1620"/>
          <w:tab w:val="num" w:pos="426"/>
        </w:tabs>
        <w:autoSpaceDE w:val="0"/>
        <w:autoSpaceDN w:val="0"/>
        <w:adjustRightInd w:val="0"/>
        <w:spacing w:after="120" w:line="240" w:lineRule="auto"/>
        <w:ind w:left="851" w:hanging="426"/>
        <w:rPr>
          <w:rFonts w:asciiTheme="minorHAnsi" w:hAnsiTheme="minorHAnsi"/>
          <w:sz w:val="24"/>
          <w:szCs w:val="24"/>
          <w:lang w:eastAsia="pl-PL"/>
        </w:rPr>
      </w:pPr>
      <w:r w:rsidRPr="00E67120">
        <w:rPr>
          <w:rFonts w:asciiTheme="minorHAnsi" w:hAnsiTheme="minorHAnsi"/>
          <w:sz w:val="24"/>
          <w:szCs w:val="24"/>
          <w:lang w:eastAsia="pl-PL"/>
        </w:rPr>
        <w:t>wyposażony w niemodyfikowany system operacyjny, tj. zainstalowany bezpośrednio przez producenta Sprzętu. Zmiany systemu operacyjnego Sprzętu inne niż producenta Sprzętu są niedopuszczalne. Ponadto system operacyjny Sprzętu nie będzie „</w:t>
      </w:r>
      <w:proofErr w:type="spellStart"/>
      <w:r w:rsidRPr="00E67120">
        <w:rPr>
          <w:rFonts w:asciiTheme="minorHAnsi" w:hAnsiTheme="minorHAnsi"/>
          <w:sz w:val="24"/>
          <w:szCs w:val="24"/>
          <w:lang w:eastAsia="pl-PL"/>
        </w:rPr>
        <w:t>brandowany</w:t>
      </w:r>
      <w:proofErr w:type="spellEnd"/>
      <w:r w:rsidRPr="00E67120">
        <w:rPr>
          <w:rFonts w:asciiTheme="minorHAnsi" w:hAnsiTheme="minorHAnsi"/>
          <w:sz w:val="24"/>
          <w:szCs w:val="24"/>
          <w:lang w:eastAsia="pl-PL"/>
        </w:rPr>
        <w:t>”, to znaczy, nie będzie posiadał dodanych przez operatora telekomunikacyjnego własnych elementów menu, nakładek, logo operatora oraz aplikacji powiązanych z operatorem np.: usługi bankowości, nawigacji czy aplikacji muzycznych.</w:t>
      </w:r>
    </w:p>
    <w:p w14:paraId="2B18924B" w14:textId="195C40F9" w:rsidR="006A5536" w:rsidRPr="00E67120" w:rsidRDefault="006A5536" w:rsidP="00B43ED8">
      <w:pPr>
        <w:numPr>
          <w:ilvl w:val="0"/>
          <w:numId w:val="2"/>
        </w:numPr>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Zamawiający w drodze odrębnych uzgodnień, może dokonać zamówienia Sprzętu „</w:t>
      </w:r>
      <w:proofErr w:type="spellStart"/>
      <w:r w:rsidRPr="00E67120">
        <w:rPr>
          <w:rFonts w:asciiTheme="minorHAnsi" w:hAnsiTheme="minorHAnsi"/>
          <w:sz w:val="24"/>
          <w:szCs w:val="24"/>
          <w:lang w:eastAsia="pl-PL"/>
        </w:rPr>
        <w:t>brandowanego</w:t>
      </w:r>
      <w:proofErr w:type="spellEnd"/>
      <w:r w:rsidRPr="00E67120">
        <w:rPr>
          <w:rFonts w:asciiTheme="minorHAnsi" w:hAnsiTheme="minorHAnsi"/>
          <w:sz w:val="24"/>
          <w:szCs w:val="24"/>
          <w:lang w:eastAsia="pl-PL"/>
        </w:rPr>
        <w:t xml:space="preserve">” lub w wykonaniu „Dual SIM, tj. posiadającym dwa </w:t>
      </w:r>
      <w:proofErr w:type="spellStart"/>
      <w:r w:rsidRPr="00E67120">
        <w:rPr>
          <w:rFonts w:asciiTheme="minorHAnsi" w:hAnsiTheme="minorHAnsi"/>
          <w:sz w:val="24"/>
          <w:szCs w:val="24"/>
          <w:lang w:eastAsia="pl-PL"/>
        </w:rPr>
        <w:t>sloty</w:t>
      </w:r>
      <w:proofErr w:type="spellEnd"/>
      <w:r w:rsidRPr="00E67120">
        <w:rPr>
          <w:rFonts w:asciiTheme="minorHAnsi" w:hAnsiTheme="minorHAnsi"/>
          <w:sz w:val="24"/>
          <w:szCs w:val="24"/>
          <w:lang w:eastAsia="pl-PL"/>
        </w:rPr>
        <w:t xml:space="preserve"> na karty SIM</w:t>
      </w:r>
      <w:r w:rsidR="000D0D2E">
        <w:rPr>
          <w:rFonts w:asciiTheme="minorHAnsi" w:hAnsiTheme="minorHAnsi"/>
          <w:sz w:val="24"/>
          <w:szCs w:val="24"/>
          <w:lang w:eastAsia="pl-PL"/>
        </w:rPr>
        <w:t xml:space="preserve"> lub slot na kartę SIM i </w:t>
      </w:r>
      <w:proofErr w:type="spellStart"/>
      <w:r w:rsidR="000D0D2E">
        <w:rPr>
          <w:rFonts w:asciiTheme="minorHAnsi" w:hAnsiTheme="minorHAnsi"/>
          <w:sz w:val="24"/>
          <w:szCs w:val="24"/>
          <w:lang w:eastAsia="pl-PL"/>
        </w:rPr>
        <w:t>eSIM</w:t>
      </w:r>
      <w:proofErr w:type="spellEnd"/>
      <w:r w:rsidRPr="00E67120">
        <w:rPr>
          <w:rFonts w:asciiTheme="minorHAnsi" w:hAnsiTheme="minorHAnsi"/>
          <w:sz w:val="24"/>
          <w:szCs w:val="24"/>
          <w:lang w:eastAsia="pl-PL"/>
        </w:rPr>
        <w:t>.</w:t>
      </w:r>
    </w:p>
    <w:p w14:paraId="68B11000" w14:textId="2C5D01A3" w:rsidR="006A5536" w:rsidRDefault="006A5536" w:rsidP="00B43ED8">
      <w:pPr>
        <w:numPr>
          <w:ilvl w:val="0"/>
          <w:numId w:val="2"/>
        </w:numPr>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 xml:space="preserve">Zamawiający będzie mógł w ramach Grupy Kapitałowej PGE dysponować zakupionym Sprzętem, w szczególności: odsprzedać, wynająć, wydzierżawić. Zamawiający zobowiązuje się do nieodsprzedawania nowego Sprzętu osobom trzecim </w:t>
      </w:r>
      <w:r w:rsidRPr="00E67120">
        <w:rPr>
          <w:rFonts w:asciiTheme="minorHAnsi" w:hAnsiTheme="minorHAnsi"/>
          <w:b/>
          <w:sz w:val="24"/>
          <w:szCs w:val="24"/>
          <w:lang w:eastAsia="pl-PL"/>
        </w:rPr>
        <w:t>-</w:t>
      </w:r>
      <w:r w:rsidRPr="00E67120">
        <w:rPr>
          <w:rFonts w:asciiTheme="minorHAnsi" w:hAnsiTheme="minorHAnsi"/>
          <w:sz w:val="24"/>
          <w:szCs w:val="24"/>
          <w:lang w:eastAsia="pl-PL"/>
        </w:rPr>
        <w:t xml:space="preserve"> spółki GK PGE nie są uznawane za podmioty trzecie w rozumieniu poprzedniego zdania.</w:t>
      </w:r>
    </w:p>
    <w:p w14:paraId="6BBFB826" w14:textId="77777777" w:rsidR="006A5536" w:rsidRPr="00E67120" w:rsidRDefault="006A5536" w:rsidP="006A5536">
      <w:pPr>
        <w:spacing w:after="120" w:line="240" w:lineRule="auto"/>
        <w:jc w:val="center"/>
        <w:rPr>
          <w:rFonts w:asciiTheme="minorHAnsi" w:hAnsiTheme="minorHAnsi"/>
          <w:b/>
          <w:sz w:val="24"/>
          <w:szCs w:val="24"/>
          <w:lang w:eastAsia="pl-PL"/>
        </w:rPr>
      </w:pPr>
      <w:r w:rsidRPr="00E67120">
        <w:rPr>
          <w:rFonts w:asciiTheme="minorHAnsi" w:hAnsiTheme="minorHAnsi"/>
          <w:b/>
          <w:sz w:val="24"/>
          <w:szCs w:val="24"/>
          <w:lang w:eastAsia="pl-PL"/>
        </w:rPr>
        <w:t>§ 2. Terminy i warunki wykonania Umowy</w:t>
      </w:r>
    </w:p>
    <w:p w14:paraId="35087614" w14:textId="49296421" w:rsidR="006A5536" w:rsidRPr="00E67120" w:rsidRDefault="006A5536" w:rsidP="00B43ED8">
      <w:pPr>
        <w:numPr>
          <w:ilvl w:val="0"/>
          <w:numId w:val="11"/>
        </w:numPr>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Wykonawca zobowiązuje się realizować Zamówienia w asortymencie (rodzaju), w</w:t>
      </w:r>
      <w:r w:rsidR="003D2B40">
        <w:rPr>
          <w:rFonts w:asciiTheme="minorHAnsi" w:hAnsiTheme="minorHAnsi"/>
          <w:sz w:val="24"/>
          <w:szCs w:val="24"/>
          <w:lang w:eastAsia="pl-PL"/>
        </w:rPr>
        <w:t> </w:t>
      </w:r>
      <w:r w:rsidRPr="00E67120">
        <w:rPr>
          <w:rFonts w:asciiTheme="minorHAnsi" w:hAnsiTheme="minorHAnsi"/>
          <w:sz w:val="24"/>
          <w:szCs w:val="24"/>
          <w:lang w:eastAsia="pl-PL"/>
        </w:rPr>
        <w:t>ilościach w nich określonych, niezwłocznie lecz nie dłużej niż w terminie do 10 dni roboczych od dnia otrzymania Zamówienia dotyczącego danej dostawy. Za „</w:t>
      </w:r>
      <w:r w:rsidRPr="00E67120">
        <w:rPr>
          <w:rFonts w:asciiTheme="minorHAnsi" w:hAnsiTheme="minorHAnsi"/>
          <w:b/>
          <w:sz w:val="24"/>
          <w:szCs w:val="24"/>
          <w:lang w:eastAsia="pl-PL"/>
        </w:rPr>
        <w:t>dzień roboczy</w:t>
      </w:r>
      <w:r w:rsidRPr="00E67120">
        <w:rPr>
          <w:rFonts w:asciiTheme="minorHAnsi" w:hAnsiTheme="minorHAnsi"/>
          <w:sz w:val="24"/>
          <w:szCs w:val="24"/>
          <w:lang w:eastAsia="pl-PL"/>
        </w:rPr>
        <w:t>” Strony uznają dzień od poniedziałku do piątku z wyłączeniem dni ustawowo wolnych od pracy. W przypadku braku asortymentu w magazynie termin dostawy wydłuża się o czas niezwłocznego uzupełnienia tych braków lecz nie dłużej niż o 20 dni robocz</w:t>
      </w:r>
      <w:r w:rsidR="00A12247">
        <w:rPr>
          <w:rFonts w:asciiTheme="minorHAnsi" w:hAnsiTheme="minorHAnsi"/>
          <w:sz w:val="24"/>
          <w:szCs w:val="24"/>
          <w:lang w:eastAsia="pl-PL"/>
        </w:rPr>
        <w:t>ych</w:t>
      </w:r>
      <w:r w:rsidRPr="00E67120">
        <w:rPr>
          <w:rFonts w:asciiTheme="minorHAnsi" w:hAnsiTheme="minorHAnsi"/>
          <w:sz w:val="24"/>
          <w:szCs w:val="24"/>
          <w:lang w:eastAsia="pl-PL"/>
        </w:rPr>
        <w:t>. Wykonawca niezwłocznie poinformuje Zamawiającego o konieczności wydłużenia terminu dostawy. W takiej sytuacji Zamawiający będzie miał prawo w ciągu jednego dnia roboczego wycofać złożone Zamówienie w całości lub jego część.</w:t>
      </w:r>
    </w:p>
    <w:p w14:paraId="20A6A2E0" w14:textId="77777777" w:rsidR="006A5536" w:rsidRPr="00E67120" w:rsidRDefault="006A5536" w:rsidP="00B43ED8">
      <w:pPr>
        <w:numPr>
          <w:ilvl w:val="0"/>
          <w:numId w:val="11"/>
        </w:numPr>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 xml:space="preserve">Niezależnie od powyższego Zamawiający może wyrazić zgodę na inny niż określony w ust. 1 termin dostawy dla danego Zamówienia lub jego części. W celu usprawnienia dostawy Zamawiający może odpytać Wykonawcę o stan dostępności Sprzętu. Wykonawca zobowiązany jest do niezwłocznego udzielenia precyzyjnej odpowiedzi, warunkami  której jest związany przez okres 2 dni roboczych. </w:t>
      </w:r>
    </w:p>
    <w:p w14:paraId="33C33B66" w14:textId="37A16850" w:rsidR="006A5536" w:rsidRPr="00E67120" w:rsidRDefault="006A5536" w:rsidP="00B43ED8">
      <w:pPr>
        <w:numPr>
          <w:ilvl w:val="0"/>
          <w:numId w:val="11"/>
        </w:numPr>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Wykonawca oświadcza, że ponosi pełną odpowiedzialność za dotrzymanie określonych w</w:t>
      </w:r>
      <w:r w:rsidR="003D2B40">
        <w:rPr>
          <w:rFonts w:asciiTheme="minorHAnsi" w:hAnsiTheme="minorHAnsi"/>
          <w:sz w:val="24"/>
          <w:szCs w:val="24"/>
          <w:lang w:eastAsia="pl-PL"/>
        </w:rPr>
        <w:t> </w:t>
      </w:r>
      <w:r w:rsidRPr="00E67120">
        <w:rPr>
          <w:rFonts w:asciiTheme="minorHAnsi" w:hAnsiTheme="minorHAnsi"/>
          <w:sz w:val="24"/>
          <w:szCs w:val="24"/>
          <w:lang w:eastAsia="pl-PL"/>
        </w:rPr>
        <w:t>SWZ i Umowie parametrów technicznych Sprzętu.</w:t>
      </w:r>
    </w:p>
    <w:p w14:paraId="63CA9198" w14:textId="5CC8E4D5" w:rsidR="006A5536" w:rsidRPr="00E67120" w:rsidRDefault="006A5536" w:rsidP="00B43ED8">
      <w:pPr>
        <w:numPr>
          <w:ilvl w:val="0"/>
          <w:numId w:val="11"/>
        </w:numPr>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Dostawy Sprzętu na podstawie Zamówień odbywać się będą w dni robocze pomiędzy godziną 8:00 a godziną 14:00 na adres lokalizacji i do pomieszczenia wskazanego w</w:t>
      </w:r>
      <w:r w:rsidR="003D2B40">
        <w:rPr>
          <w:rFonts w:asciiTheme="minorHAnsi" w:hAnsiTheme="minorHAnsi"/>
          <w:sz w:val="24"/>
          <w:szCs w:val="24"/>
          <w:lang w:eastAsia="pl-PL"/>
        </w:rPr>
        <w:t> </w:t>
      </w:r>
      <w:r w:rsidRPr="00E67120">
        <w:rPr>
          <w:rFonts w:asciiTheme="minorHAnsi" w:hAnsiTheme="minorHAnsi"/>
          <w:sz w:val="24"/>
          <w:szCs w:val="24"/>
          <w:lang w:eastAsia="pl-PL"/>
        </w:rPr>
        <w:t xml:space="preserve">Zamówieniu. </w:t>
      </w:r>
    </w:p>
    <w:p w14:paraId="6D405061" w14:textId="70AB19C8" w:rsidR="006A5536" w:rsidRPr="00E67120" w:rsidRDefault="006A5536" w:rsidP="00B43ED8">
      <w:pPr>
        <w:numPr>
          <w:ilvl w:val="0"/>
          <w:numId w:val="11"/>
        </w:numPr>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Wykonawca zobowiązuje się, że w ramach Zamówień i wynagrodzenia, o którym mowa w</w:t>
      </w:r>
      <w:r w:rsidR="003D2B40">
        <w:rPr>
          <w:rFonts w:asciiTheme="minorHAnsi" w:hAnsiTheme="minorHAnsi"/>
          <w:sz w:val="24"/>
          <w:szCs w:val="24"/>
          <w:lang w:eastAsia="pl-PL"/>
        </w:rPr>
        <w:t> </w:t>
      </w:r>
      <w:r w:rsidRPr="00E67120">
        <w:rPr>
          <w:rFonts w:asciiTheme="minorHAnsi" w:hAnsiTheme="minorHAnsi"/>
          <w:sz w:val="24"/>
          <w:szCs w:val="24"/>
          <w:lang w:eastAsia="pl-PL"/>
        </w:rPr>
        <w:t xml:space="preserve">§ </w:t>
      </w:r>
      <w:r w:rsidR="00391384">
        <w:rPr>
          <w:rFonts w:asciiTheme="minorHAnsi" w:hAnsiTheme="minorHAnsi"/>
          <w:sz w:val="24"/>
          <w:szCs w:val="24"/>
          <w:lang w:eastAsia="pl-PL"/>
        </w:rPr>
        <w:t>4</w:t>
      </w:r>
      <w:r w:rsidRPr="00E67120">
        <w:rPr>
          <w:rFonts w:asciiTheme="minorHAnsi" w:hAnsiTheme="minorHAnsi"/>
          <w:sz w:val="24"/>
          <w:szCs w:val="24"/>
          <w:lang w:eastAsia="pl-PL"/>
        </w:rPr>
        <w:t>, dokona</w:t>
      </w:r>
      <w:r w:rsidR="00FE451A">
        <w:rPr>
          <w:rFonts w:asciiTheme="minorHAnsi" w:hAnsiTheme="minorHAnsi"/>
          <w:sz w:val="24"/>
          <w:szCs w:val="24"/>
          <w:lang w:eastAsia="pl-PL"/>
        </w:rPr>
        <w:t xml:space="preserve"> </w:t>
      </w:r>
      <w:r w:rsidRPr="00E67120">
        <w:rPr>
          <w:rFonts w:asciiTheme="minorHAnsi" w:hAnsiTheme="minorHAnsi"/>
          <w:sz w:val="24"/>
          <w:szCs w:val="24"/>
          <w:lang w:eastAsia="pl-PL"/>
        </w:rPr>
        <w:t>przywozu i rozładunku Sprzętu do wskazanych przez Zamawiającego w</w:t>
      </w:r>
      <w:r w:rsidR="003D2B40">
        <w:rPr>
          <w:rFonts w:asciiTheme="minorHAnsi" w:hAnsiTheme="minorHAnsi"/>
          <w:sz w:val="24"/>
          <w:szCs w:val="24"/>
          <w:lang w:eastAsia="pl-PL"/>
        </w:rPr>
        <w:t> </w:t>
      </w:r>
      <w:r w:rsidRPr="00E67120">
        <w:rPr>
          <w:rFonts w:asciiTheme="minorHAnsi" w:hAnsiTheme="minorHAnsi"/>
          <w:sz w:val="24"/>
          <w:szCs w:val="24"/>
          <w:lang w:eastAsia="pl-PL"/>
        </w:rPr>
        <w:t xml:space="preserve">Zamówieniu lokalizacji, o których mowa w </w:t>
      </w:r>
      <w:r w:rsidRPr="00E67120">
        <w:rPr>
          <w:rFonts w:asciiTheme="minorHAnsi" w:hAnsiTheme="minorHAnsi"/>
          <w:b/>
          <w:sz w:val="24"/>
          <w:szCs w:val="24"/>
          <w:lang w:eastAsia="pl-PL"/>
        </w:rPr>
        <w:t>Załączniku nr 4</w:t>
      </w:r>
      <w:r w:rsidRPr="00E67120">
        <w:rPr>
          <w:rFonts w:asciiTheme="minorHAnsi" w:hAnsiTheme="minorHAnsi"/>
          <w:sz w:val="24"/>
          <w:szCs w:val="24"/>
          <w:lang w:eastAsia="pl-PL"/>
        </w:rPr>
        <w:t>.</w:t>
      </w:r>
    </w:p>
    <w:p w14:paraId="5758831C" w14:textId="6A1F5597" w:rsidR="006A5536" w:rsidRPr="00E67120" w:rsidRDefault="006A5536" w:rsidP="00B43ED8">
      <w:pPr>
        <w:numPr>
          <w:ilvl w:val="0"/>
          <w:numId w:val="11"/>
        </w:numPr>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lastRenderedPageBreak/>
        <w:t>Zamówienia będą składane w formie pisemnej</w:t>
      </w:r>
      <w:r w:rsidR="001F48AD">
        <w:rPr>
          <w:rFonts w:asciiTheme="minorHAnsi" w:hAnsiTheme="minorHAnsi"/>
          <w:sz w:val="24"/>
          <w:szCs w:val="24"/>
          <w:lang w:eastAsia="pl-PL"/>
        </w:rPr>
        <w:t>.</w:t>
      </w:r>
      <w:r w:rsidRPr="00E67120">
        <w:rPr>
          <w:rFonts w:asciiTheme="minorHAnsi" w:hAnsiTheme="minorHAnsi"/>
          <w:sz w:val="24"/>
          <w:szCs w:val="24"/>
          <w:lang w:eastAsia="pl-PL"/>
        </w:rPr>
        <w:t xml:space="preserve"> </w:t>
      </w:r>
    </w:p>
    <w:p w14:paraId="021A8893" w14:textId="4F236E0D" w:rsidR="00285801" w:rsidRPr="0020794F" w:rsidRDefault="006A5536" w:rsidP="00B43ED8">
      <w:pPr>
        <w:numPr>
          <w:ilvl w:val="0"/>
          <w:numId w:val="11"/>
        </w:numPr>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Skan Zamówienia podpisanego przez osoby upoważnione po stronie Zamawiającego zostanie przesłany na adres poczty elektronicznej przez Koordynatora Umowy ze strony Zamawiającego do Koordynatora Umowy ze strony Wykonawcy, który jest zobowiązany do zwrotnego potwierdzenia otrzymania Zamówienia, w terminie 1 dnia roboczego. Oryginał Zamówienia, na żądanie Wykonawcy, zostanie wysłany do Wykonawcy za pośrednictwem poczty. Zamówienia będą kierowane do Wykonawcy z wykorzystaniem wzoru Zamówienia określonego w</w:t>
      </w:r>
      <w:r w:rsidR="003D2B40">
        <w:rPr>
          <w:rFonts w:asciiTheme="minorHAnsi" w:hAnsiTheme="minorHAnsi"/>
          <w:sz w:val="24"/>
          <w:szCs w:val="24"/>
          <w:lang w:eastAsia="pl-PL"/>
        </w:rPr>
        <w:t> </w:t>
      </w:r>
      <w:r w:rsidRPr="00E67120">
        <w:rPr>
          <w:rFonts w:asciiTheme="minorHAnsi" w:hAnsiTheme="minorHAnsi"/>
          <w:b/>
          <w:sz w:val="24"/>
          <w:szCs w:val="24"/>
          <w:lang w:eastAsia="pl-PL"/>
        </w:rPr>
        <w:t xml:space="preserve">Załączniku nr 5. </w:t>
      </w:r>
    </w:p>
    <w:p w14:paraId="2608100D" w14:textId="77777777" w:rsidR="006A5536" w:rsidRPr="00E67120" w:rsidRDefault="006A5536" w:rsidP="006A5536">
      <w:pPr>
        <w:autoSpaceDE w:val="0"/>
        <w:autoSpaceDN w:val="0"/>
        <w:adjustRightInd w:val="0"/>
        <w:spacing w:after="120" w:line="240" w:lineRule="auto"/>
        <w:ind w:left="-45"/>
        <w:jc w:val="center"/>
        <w:rPr>
          <w:rFonts w:asciiTheme="minorHAnsi" w:hAnsiTheme="minorHAnsi"/>
          <w:b/>
          <w:sz w:val="24"/>
          <w:szCs w:val="24"/>
          <w:lang w:eastAsia="pl-PL"/>
        </w:rPr>
      </w:pPr>
      <w:r w:rsidRPr="00E67120">
        <w:rPr>
          <w:rFonts w:asciiTheme="minorHAnsi" w:hAnsiTheme="minorHAnsi"/>
          <w:b/>
          <w:sz w:val="24"/>
          <w:szCs w:val="24"/>
          <w:lang w:eastAsia="pl-PL"/>
        </w:rPr>
        <w:t>§ 3. Odbiory</w:t>
      </w:r>
    </w:p>
    <w:p w14:paraId="1E5C9047" w14:textId="1B936A53" w:rsidR="006A5536" w:rsidRPr="00E67120" w:rsidRDefault="006A5536" w:rsidP="00B43ED8">
      <w:pPr>
        <w:numPr>
          <w:ilvl w:val="0"/>
          <w:numId w:val="10"/>
        </w:numPr>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Wykonawca zobowiązany jest do poinformowania Koordynatora Umowy ze strony Zamawiającego o planowanym terminie i przybliżonej godzinie dostawy Sprzętu z</w:t>
      </w:r>
      <w:r w:rsidR="003D2B40">
        <w:rPr>
          <w:rFonts w:asciiTheme="minorHAnsi" w:hAnsiTheme="minorHAnsi"/>
          <w:sz w:val="24"/>
          <w:szCs w:val="24"/>
          <w:lang w:eastAsia="pl-PL"/>
        </w:rPr>
        <w:t> </w:t>
      </w:r>
      <w:r w:rsidRPr="00E67120">
        <w:rPr>
          <w:rFonts w:asciiTheme="minorHAnsi" w:hAnsiTheme="minorHAnsi"/>
          <w:sz w:val="24"/>
          <w:szCs w:val="24"/>
          <w:lang w:eastAsia="pl-PL"/>
        </w:rPr>
        <w:t>wyprzedzeniem co najmniej 1 dnia roboczego.</w:t>
      </w:r>
    </w:p>
    <w:p w14:paraId="6017A731" w14:textId="66249EE9" w:rsidR="006A5536" w:rsidRPr="00E67120" w:rsidRDefault="006A5536" w:rsidP="00B43ED8">
      <w:pPr>
        <w:numPr>
          <w:ilvl w:val="0"/>
          <w:numId w:val="10"/>
        </w:numPr>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 xml:space="preserve">Każdorazowo po dostawie każdej partii Sprzętu </w:t>
      </w:r>
      <w:r w:rsidR="001F48AD">
        <w:rPr>
          <w:rFonts w:asciiTheme="minorHAnsi" w:hAnsiTheme="minorHAnsi"/>
          <w:sz w:val="24"/>
          <w:szCs w:val="24"/>
          <w:lang w:eastAsia="pl-PL"/>
        </w:rPr>
        <w:t xml:space="preserve">przedstawiciel </w:t>
      </w:r>
      <w:r w:rsidRPr="00E67120">
        <w:rPr>
          <w:rFonts w:asciiTheme="minorHAnsi" w:hAnsiTheme="minorHAnsi"/>
          <w:sz w:val="24"/>
          <w:szCs w:val="24"/>
          <w:lang w:eastAsia="pl-PL"/>
        </w:rPr>
        <w:t>Zamawiając</w:t>
      </w:r>
      <w:r w:rsidR="001F48AD">
        <w:rPr>
          <w:rFonts w:asciiTheme="minorHAnsi" w:hAnsiTheme="minorHAnsi"/>
          <w:sz w:val="24"/>
          <w:szCs w:val="24"/>
          <w:lang w:eastAsia="pl-PL"/>
        </w:rPr>
        <w:t xml:space="preserve">ego przebywający pod adresem wskazanym w </w:t>
      </w:r>
      <w:r w:rsidR="001F48AD" w:rsidRPr="003D6FCF">
        <w:rPr>
          <w:rFonts w:asciiTheme="minorHAnsi" w:hAnsiTheme="minorHAnsi"/>
          <w:b/>
          <w:sz w:val="24"/>
          <w:szCs w:val="24"/>
          <w:lang w:eastAsia="pl-PL"/>
        </w:rPr>
        <w:t>Załączniku nr 4</w:t>
      </w:r>
      <w:r w:rsidR="001F48AD">
        <w:rPr>
          <w:rFonts w:asciiTheme="minorHAnsi" w:hAnsiTheme="minorHAnsi"/>
          <w:sz w:val="24"/>
          <w:szCs w:val="24"/>
          <w:lang w:eastAsia="pl-PL"/>
        </w:rPr>
        <w:t xml:space="preserve"> </w:t>
      </w:r>
      <w:r w:rsidRPr="00E67120">
        <w:rPr>
          <w:rFonts w:asciiTheme="minorHAnsi" w:hAnsiTheme="minorHAnsi"/>
          <w:sz w:val="24"/>
          <w:szCs w:val="24"/>
          <w:lang w:eastAsia="pl-PL"/>
        </w:rPr>
        <w:t>potwierdzi dostarczenie Sprzętu, podpisując dokument dostawy. W przypadku, gdy Sprzęt jest niezgodny z</w:t>
      </w:r>
      <w:r w:rsidR="003D2B40">
        <w:rPr>
          <w:rFonts w:asciiTheme="minorHAnsi" w:hAnsiTheme="minorHAnsi"/>
          <w:sz w:val="24"/>
          <w:szCs w:val="24"/>
          <w:lang w:eastAsia="pl-PL"/>
        </w:rPr>
        <w:t> </w:t>
      </w:r>
      <w:r w:rsidRPr="00E67120">
        <w:rPr>
          <w:rFonts w:asciiTheme="minorHAnsi" w:hAnsiTheme="minorHAnsi"/>
          <w:sz w:val="24"/>
          <w:szCs w:val="24"/>
          <w:lang w:eastAsia="pl-PL"/>
        </w:rPr>
        <w:t>Zamówieniem lub dostawa nosi cechy zewnętrznych uszkodzeń lub utraty zabezpieczeń – upoważniony przedstawiciel Zamawiającego zaznaczy te okoliczności w dokumencie dostawy. Podpisany dokument dostawy uprawnia Wykonawcę do wystawienia faktury.</w:t>
      </w:r>
    </w:p>
    <w:p w14:paraId="0675F3DF" w14:textId="4D64F7E7" w:rsidR="006A5536" w:rsidRPr="00E67120" w:rsidRDefault="006A5536" w:rsidP="00B43ED8">
      <w:pPr>
        <w:numPr>
          <w:ilvl w:val="0"/>
          <w:numId w:val="10"/>
        </w:numPr>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W terminie do 3 dni roboczych</w:t>
      </w:r>
      <w:r w:rsidRPr="00E67120">
        <w:rPr>
          <w:rFonts w:asciiTheme="minorHAnsi" w:hAnsiTheme="minorHAnsi"/>
        </w:rPr>
        <w:t xml:space="preserve"> </w:t>
      </w:r>
      <w:r w:rsidRPr="00E67120">
        <w:rPr>
          <w:rFonts w:asciiTheme="minorHAnsi" w:hAnsiTheme="minorHAnsi"/>
          <w:sz w:val="24"/>
          <w:szCs w:val="24"/>
          <w:lang w:eastAsia="pl-PL"/>
        </w:rPr>
        <w:t xml:space="preserve">liczonych od dnia wysyłki dostawy Koordynator Umowy ze strony Wykonawcy prześle </w:t>
      </w:r>
      <w:r w:rsidR="007B79B7" w:rsidRPr="00E67120">
        <w:rPr>
          <w:rFonts w:asciiTheme="minorHAnsi" w:hAnsiTheme="minorHAnsi"/>
          <w:sz w:val="24"/>
          <w:szCs w:val="24"/>
          <w:lang w:eastAsia="pl-PL"/>
        </w:rPr>
        <w:t xml:space="preserve">Koordynatorowi Umowy ze strony Zamawiającego </w:t>
      </w:r>
      <w:r w:rsidRPr="00E67120">
        <w:rPr>
          <w:rFonts w:asciiTheme="minorHAnsi" w:hAnsiTheme="minorHAnsi"/>
          <w:sz w:val="24"/>
          <w:szCs w:val="24"/>
          <w:lang w:eastAsia="pl-PL"/>
        </w:rPr>
        <w:t xml:space="preserve">pocztą elektroniczną </w:t>
      </w:r>
      <w:r w:rsidR="007B79B7">
        <w:rPr>
          <w:rFonts w:asciiTheme="minorHAnsi" w:hAnsiTheme="minorHAnsi"/>
          <w:sz w:val="24"/>
          <w:szCs w:val="24"/>
          <w:lang w:eastAsia="pl-PL"/>
        </w:rPr>
        <w:t>p</w:t>
      </w:r>
      <w:r w:rsidRPr="00E67120">
        <w:rPr>
          <w:rFonts w:asciiTheme="minorHAnsi" w:hAnsiTheme="minorHAnsi"/>
          <w:sz w:val="24"/>
          <w:szCs w:val="24"/>
          <w:lang w:eastAsia="pl-PL"/>
        </w:rPr>
        <w:t xml:space="preserve">rotokół </w:t>
      </w:r>
      <w:r w:rsidR="007B79B7">
        <w:rPr>
          <w:rFonts w:asciiTheme="minorHAnsi" w:hAnsiTheme="minorHAnsi"/>
          <w:sz w:val="24"/>
          <w:szCs w:val="24"/>
          <w:lang w:eastAsia="pl-PL"/>
        </w:rPr>
        <w:t>o</w:t>
      </w:r>
      <w:r w:rsidRPr="00E67120">
        <w:rPr>
          <w:rFonts w:asciiTheme="minorHAnsi" w:hAnsiTheme="minorHAnsi"/>
          <w:sz w:val="24"/>
          <w:szCs w:val="24"/>
          <w:lang w:eastAsia="pl-PL"/>
        </w:rPr>
        <w:t>dbioru</w:t>
      </w:r>
      <w:r w:rsidR="007B79B7">
        <w:rPr>
          <w:rFonts w:asciiTheme="minorHAnsi" w:hAnsiTheme="minorHAnsi"/>
          <w:sz w:val="24"/>
          <w:szCs w:val="24"/>
          <w:lang w:eastAsia="pl-PL"/>
        </w:rPr>
        <w:t xml:space="preserve"> zgodnie z wzorem określonym w </w:t>
      </w:r>
      <w:r w:rsidR="007B79B7" w:rsidRPr="007B79B7">
        <w:rPr>
          <w:rFonts w:asciiTheme="minorHAnsi" w:hAnsiTheme="minorHAnsi"/>
          <w:b/>
          <w:sz w:val="24"/>
          <w:szCs w:val="24"/>
          <w:lang w:eastAsia="pl-PL"/>
        </w:rPr>
        <w:t>Załączniku nr 8</w:t>
      </w:r>
      <w:r w:rsidRPr="00E67120">
        <w:rPr>
          <w:rFonts w:asciiTheme="minorHAnsi" w:hAnsiTheme="minorHAnsi"/>
          <w:sz w:val="24"/>
          <w:szCs w:val="24"/>
          <w:lang w:eastAsia="pl-PL"/>
        </w:rPr>
        <w:t>, pod rygorem zwrotu faktury. Protokół odbioru musi zawierać nr IMEI lub nr seryjne telefonów SN oraz inne elementy umożliwiające Zamawiającemu dokonanie odbioru Sprzętu.</w:t>
      </w:r>
      <w:r w:rsidRPr="00E67120">
        <w:rPr>
          <w:rFonts w:asciiTheme="minorHAnsi" w:hAnsiTheme="minorHAnsi"/>
        </w:rPr>
        <w:t xml:space="preserve"> </w:t>
      </w:r>
    </w:p>
    <w:p w14:paraId="76196928" w14:textId="57AA2EC6" w:rsidR="006A5536" w:rsidRDefault="006A5536" w:rsidP="00B43ED8">
      <w:pPr>
        <w:numPr>
          <w:ilvl w:val="0"/>
          <w:numId w:val="10"/>
        </w:numPr>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W przypadku stwierdzenia przez Zamawiającego, że jakość Sprzętu odbiega od wymogów opisanych odpowiednio</w:t>
      </w:r>
      <w:r w:rsidR="00D474BA">
        <w:rPr>
          <w:rFonts w:asciiTheme="minorHAnsi" w:hAnsiTheme="minorHAnsi"/>
          <w:sz w:val="24"/>
          <w:szCs w:val="24"/>
          <w:lang w:eastAsia="pl-PL"/>
        </w:rPr>
        <w:t xml:space="preserve"> w</w:t>
      </w:r>
      <w:r w:rsidRPr="00E67120">
        <w:rPr>
          <w:rFonts w:asciiTheme="minorHAnsi" w:hAnsiTheme="minorHAnsi"/>
          <w:sz w:val="24"/>
          <w:szCs w:val="24"/>
          <w:lang w:eastAsia="pl-PL"/>
        </w:rPr>
        <w:t xml:space="preserve"> </w:t>
      </w:r>
      <w:r w:rsidRPr="00E67120">
        <w:rPr>
          <w:rFonts w:asciiTheme="minorHAnsi" w:hAnsiTheme="minorHAnsi"/>
          <w:b/>
          <w:sz w:val="24"/>
          <w:szCs w:val="24"/>
          <w:lang w:eastAsia="pl-PL"/>
        </w:rPr>
        <w:t>Załączniku nr 1</w:t>
      </w:r>
      <w:r w:rsidRPr="00E67120">
        <w:rPr>
          <w:rFonts w:asciiTheme="minorHAnsi" w:hAnsiTheme="minorHAnsi"/>
          <w:sz w:val="24"/>
          <w:szCs w:val="24"/>
          <w:lang w:eastAsia="pl-PL"/>
        </w:rPr>
        <w:t>, Sprzęt jest niezgodny z Zamówieniem, Zamówienie jest niekompletne, posiada ślady zewnętrznego uszkodzenia, albo Sprzęt posiada inne wady lub nie zgadza się jego ilość, rodzaj, typ, pomimo uprzedniego podpisania przez Zamawiającego dokumentu dostawy, Zamawiający wniesie uwagi do przesłanego protokołu odbioru w terminie do 3 dni roboczych od dnia otrzymania protokołu.</w:t>
      </w:r>
    </w:p>
    <w:p w14:paraId="47E417BF" w14:textId="6C7E99C8" w:rsidR="00430925" w:rsidRPr="00E67120" w:rsidRDefault="00430925" w:rsidP="00B43ED8">
      <w:pPr>
        <w:numPr>
          <w:ilvl w:val="0"/>
          <w:numId w:val="10"/>
        </w:numPr>
        <w:autoSpaceDE w:val="0"/>
        <w:autoSpaceDN w:val="0"/>
        <w:adjustRightInd w:val="0"/>
        <w:spacing w:after="120" w:line="240" w:lineRule="auto"/>
        <w:ind w:left="426" w:hanging="426"/>
        <w:rPr>
          <w:rFonts w:asciiTheme="minorHAnsi" w:hAnsiTheme="minorHAnsi"/>
          <w:sz w:val="24"/>
          <w:szCs w:val="24"/>
          <w:lang w:eastAsia="pl-PL"/>
        </w:rPr>
      </w:pPr>
      <w:r>
        <w:rPr>
          <w:rFonts w:asciiTheme="minorHAnsi" w:hAnsiTheme="minorHAnsi"/>
          <w:sz w:val="24"/>
          <w:szCs w:val="24"/>
          <w:lang w:eastAsia="pl-PL"/>
        </w:rPr>
        <w:t>W przypadku widocznych uszkodzeń na opakowaniu zbiorczym sprzętu (</w:t>
      </w:r>
      <w:r w:rsidR="00210AA9">
        <w:rPr>
          <w:rFonts w:asciiTheme="minorHAnsi" w:hAnsiTheme="minorHAnsi"/>
          <w:sz w:val="24"/>
          <w:szCs w:val="24"/>
          <w:lang w:eastAsia="pl-PL"/>
        </w:rPr>
        <w:t>tj.: opakowanie nie</w:t>
      </w:r>
      <w:r w:rsidR="00285801">
        <w:rPr>
          <w:rFonts w:asciiTheme="minorHAnsi" w:hAnsiTheme="minorHAnsi"/>
          <w:sz w:val="24"/>
          <w:szCs w:val="24"/>
          <w:lang w:eastAsia="pl-PL"/>
        </w:rPr>
        <w:t> </w:t>
      </w:r>
      <w:r w:rsidR="00210AA9">
        <w:rPr>
          <w:rFonts w:asciiTheme="minorHAnsi" w:hAnsiTheme="minorHAnsi"/>
          <w:sz w:val="24"/>
          <w:szCs w:val="24"/>
          <w:lang w:eastAsia="pl-PL"/>
        </w:rPr>
        <w:t>zapewnia integralności przesyłki</w:t>
      </w:r>
      <w:r>
        <w:rPr>
          <w:rFonts w:asciiTheme="minorHAnsi" w:hAnsiTheme="minorHAnsi"/>
          <w:sz w:val="24"/>
          <w:szCs w:val="24"/>
          <w:lang w:eastAsia="pl-PL"/>
        </w:rPr>
        <w:t xml:space="preserve">) Zamawiający zgłosi powyższy fakt kurierowi i nie </w:t>
      </w:r>
      <w:r w:rsidR="00210AA9">
        <w:rPr>
          <w:rFonts w:asciiTheme="minorHAnsi" w:hAnsiTheme="minorHAnsi"/>
          <w:sz w:val="24"/>
          <w:szCs w:val="24"/>
          <w:lang w:eastAsia="pl-PL"/>
        </w:rPr>
        <w:t>odbierze przesyłki</w:t>
      </w:r>
      <w:r>
        <w:rPr>
          <w:rFonts w:asciiTheme="minorHAnsi" w:hAnsiTheme="minorHAnsi"/>
          <w:sz w:val="24"/>
          <w:szCs w:val="24"/>
          <w:lang w:eastAsia="pl-PL"/>
        </w:rPr>
        <w:t>. Powyższe zostanie odnotowane na dokumencie protokołu odbioru przesyłki.</w:t>
      </w:r>
    </w:p>
    <w:p w14:paraId="146FC9BD" w14:textId="097CCC4F" w:rsidR="006A5536" w:rsidRDefault="00210AA9" w:rsidP="00B43ED8">
      <w:pPr>
        <w:numPr>
          <w:ilvl w:val="0"/>
          <w:numId w:val="10"/>
        </w:numPr>
        <w:autoSpaceDE w:val="0"/>
        <w:autoSpaceDN w:val="0"/>
        <w:adjustRightInd w:val="0"/>
        <w:spacing w:after="120" w:line="240" w:lineRule="auto"/>
        <w:ind w:left="426" w:hanging="426"/>
        <w:rPr>
          <w:rFonts w:asciiTheme="minorHAnsi" w:hAnsiTheme="minorHAnsi"/>
          <w:sz w:val="24"/>
          <w:szCs w:val="24"/>
          <w:lang w:eastAsia="pl-PL"/>
        </w:rPr>
      </w:pPr>
      <w:r>
        <w:rPr>
          <w:rFonts w:asciiTheme="minorHAnsi" w:hAnsiTheme="minorHAnsi"/>
          <w:sz w:val="24"/>
          <w:szCs w:val="24"/>
          <w:lang w:eastAsia="pl-PL"/>
        </w:rPr>
        <w:t xml:space="preserve">W uzasadnionych przypadkach </w:t>
      </w:r>
      <w:r w:rsidR="006A5536" w:rsidRPr="00E67120">
        <w:rPr>
          <w:rFonts w:asciiTheme="minorHAnsi" w:hAnsiTheme="minorHAnsi"/>
          <w:sz w:val="24"/>
          <w:szCs w:val="24"/>
          <w:lang w:eastAsia="pl-PL"/>
        </w:rPr>
        <w:t xml:space="preserve">Wykonawca zobowiązany jest do uwzględnienia uwag Zamawiającego </w:t>
      </w:r>
      <w:r w:rsidR="007B79B7">
        <w:rPr>
          <w:rFonts w:asciiTheme="minorHAnsi" w:hAnsiTheme="minorHAnsi"/>
          <w:sz w:val="24"/>
          <w:szCs w:val="24"/>
          <w:lang w:eastAsia="pl-PL"/>
        </w:rPr>
        <w:t xml:space="preserve">wskazanych w protokole odbioru </w:t>
      </w:r>
      <w:r w:rsidR="006A5536" w:rsidRPr="00E67120">
        <w:rPr>
          <w:rFonts w:asciiTheme="minorHAnsi" w:hAnsiTheme="minorHAnsi"/>
          <w:sz w:val="24"/>
          <w:szCs w:val="24"/>
          <w:lang w:eastAsia="pl-PL"/>
        </w:rPr>
        <w:t>w terminie do 3 dni roboczych</w:t>
      </w:r>
      <w:r w:rsidR="009A600B">
        <w:rPr>
          <w:rFonts w:asciiTheme="minorHAnsi" w:hAnsiTheme="minorHAnsi"/>
          <w:sz w:val="24"/>
          <w:szCs w:val="24"/>
          <w:lang w:eastAsia="pl-PL"/>
        </w:rPr>
        <w:t xml:space="preserve"> – przyjmuje się, iż notatka służbowa sporządzona i podpisana przez pracowni</w:t>
      </w:r>
      <w:r w:rsidR="007B79B7">
        <w:rPr>
          <w:rFonts w:asciiTheme="minorHAnsi" w:hAnsiTheme="minorHAnsi"/>
          <w:sz w:val="24"/>
          <w:szCs w:val="24"/>
          <w:lang w:eastAsia="pl-PL"/>
        </w:rPr>
        <w:t>k</w:t>
      </w:r>
      <w:r w:rsidR="009A600B">
        <w:rPr>
          <w:rFonts w:asciiTheme="minorHAnsi" w:hAnsiTheme="minorHAnsi"/>
          <w:sz w:val="24"/>
          <w:szCs w:val="24"/>
          <w:lang w:eastAsia="pl-PL"/>
        </w:rPr>
        <w:t>a Zamawiającego stanowi uzasadniony przypadek</w:t>
      </w:r>
      <w:r w:rsidR="006A5536" w:rsidRPr="00E67120">
        <w:rPr>
          <w:rFonts w:asciiTheme="minorHAnsi" w:hAnsiTheme="minorHAnsi"/>
          <w:sz w:val="24"/>
          <w:szCs w:val="24"/>
          <w:lang w:eastAsia="pl-PL"/>
        </w:rPr>
        <w:t xml:space="preserve">. </w:t>
      </w:r>
      <w:r w:rsidR="00241979">
        <w:rPr>
          <w:rFonts w:asciiTheme="minorHAnsi" w:hAnsiTheme="minorHAnsi"/>
          <w:sz w:val="24"/>
          <w:szCs w:val="24"/>
          <w:lang w:eastAsia="pl-PL"/>
        </w:rPr>
        <w:t xml:space="preserve">Wykonawca </w:t>
      </w:r>
      <w:r w:rsidR="006A5536" w:rsidRPr="00E67120">
        <w:rPr>
          <w:rFonts w:asciiTheme="minorHAnsi" w:hAnsiTheme="minorHAnsi"/>
          <w:sz w:val="24"/>
          <w:szCs w:val="24"/>
          <w:lang w:eastAsia="pl-PL"/>
        </w:rPr>
        <w:t>zobowiązany jest do korekty uprzedniej faktury</w:t>
      </w:r>
      <w:r w:rsidR="00241979">
        <w:rPr>
          <w:rFonts w:asciiTheme="minorHAnsi" w:hAnsiTheme="minorHAnsi"/>
          <w:sz w:val="24"/>
          <w:szCs w:val="24"/>
          <w:lang w:eastAsia="pl-PL"/>
        </w:rPr>
        <w:t xml:space="preserve"> </w:t>
      </w:r>
      <w:r w:rsidR="006A5536" w:rsidRPr="00E67120">
        <w:rPr>
          <w:rFonts w:asciiTheme="minorHAnsi" w:hAnsiTheme="minorHAnsi"/>
          <w:sz w:val="24"/>
          <w:szCs w:val="24"/>
          <w:lang w:eastAsia="pl-PL"/>
        </w:rPr>
        <w:t xml:space="preserve">– stosownie do </w:t>
      </w:r>
      <w:r w:rsidR="00241979">
        <w:rPr>
          <w:rFonts w:asciiTheme="minorHAnsi" w:hAnsiTheme="minorHAnsi"/>
          <w:sz w:val="24"/>
          <w:szCs w:val="24"/>
          <w:lang w:eastAsia="pl-PL"/>
        </w:rPr>
        <w:t>uwzględnionych</w:t>
      </w:r>
      <w:r w:rsidR="00241979" w:rsidRPr="00E67120">
        <w:rPr>
          <w:rFonts w:asciiTheme="minorHAnsi" w:hAnsiTheme="minorHAnsi"/>
          <w:sz w:val="24"/>
          <w:szCs w:val="24"/>
          <w:lang w:eastAsia="pl-PL"/>
        </w:rPr>
        <w:t xml:space="preserve"> </w:t>
      </w:r>
      <w:r w:rsidR="006A5536" w:rsidRPr="00E67120">
        <w:rPr>
          <w:rFonts w:asciiTheme="minorHAnsi" w:hAnsiTheme="minorHAnsi"/>
          <w:sz w:val="24"/>
          <w:szCs w:val="24"/>
          <w:lang w:eastAsia="pl-PL"/>
        </w:rPr>
        <w:t>uwag.</w:t>
      </w:r>
    </w:p>
    <w:p w14:paraId="478835C1" w14:textId="77777777" w:rsidR="00285801" w:rsidRPr="00666BF9" w:rsidRDefault="00285801" w:rsidP="00285801">
      <w:pPr>
        <w:autoSpaceDE w:val="0"/>
        <w:autoSpaceDN w:val="0"/>
        <w:adjustRightInd w:val="0"/>
        <w:spacing w:after="120" w:line="240" w:lineRule="auto"/>
        <w:rPr>
          <w:rFonts w:asciiTheme="minorHAnsi" w:hAnsiTheme="minorHAnsi"/>
          <w:sz w:val="16"/>
          <w:szCs w:val="24"/>
          <w:lang w:eastAsia="pl-PL"/>
        </w:rPr>
      </w:pPr>
    </w:p>
    <w:p w14:paraId="7F9B9EC1" w14:textId="77777777" w:rsidR="00285801" w:rsidRPr="00666BF9" w:rsidRDefault="00285801" w:rsidP="00285801">
      <w:pPr>
        <w:autoSpaceDE w:val="0"/>
        <w:autoSpaceDN w:val="0"/>
        <w:adjustRightInd w:val="0"/>
        <w:spacing w:after="120" w:line="240" w:lineRule="auto"/>
        <w:rPr>
          <w:rFonts w:asciiTheme="minorHAnsi" w:hAnsiTheme="minorHAnsi"/>
          <w:sz w:val="16"/>
          <w:szCs w:val="24"/>
          <w:lang w:eastAsia="pl-PL"/>
        </w:rPr>
      </w:pPr>
    </w:p>
    <w:p w14:paraId="01804A53" w14:textId="77777777" w:rsidR="0002589D" w:rsidRDefault="0002589D" w:rsidP="006A5536">
      <w:pPr>
        <w:spacing w:after="120" w:line="240" w:lineRule="auto"/>
        <w:jc w:val="center"/>
        <w:rPr>
          <w:rFonts w:asciiTheme="minorHAnsi" w:hAnsiTheme="minorHAnsi"/>
          <w:b/>
          <w:sz w:val="24"/>
          <w:szCs w:val="24"/>
          <w:lang w:eastAsia="pl-PL"/>
        </w:rPr>
      </w:pPr>
    </w:p>
    <w:p w14:paraId="0F8BB06F" w14:textId="77777777" w:rsidR="0002589D" w:rsidRDefault="0002589D" w:rsidP="006A5536">
      <w:pPr>
        <w:spacing w:after="120" w:line="240" w:lineRule="auto"/>
        <w:jc w:val="center"/>
        <w:rPr>
          <w:rFonts w:asciiTheme="minorHAnsi" w:hAnsiTheme="minorHAnsi"/>
          <w:b/>
          <w:sz w:val="24"/>
          <w:szCs w:val="24"/>
          <w:lang w:eastAsia="pl-PL"/>
        </w:rPr>
      </w:pPr>
    </w:p>
    <w:p w14:paraId="6F4477BC" w14:textId="771C30DE" w:rsidR="006A5536" w:rsidRPr="00E67120" w:rsidRDefault="006A5536" w:rsidP="006A5536">
      <w:pPr>
        <w:spacing w:after="120" w:line="240" w:lineRule="auto"/>
        <w:jc w:val="center"/>
        <w:rPr>
          <w:rFonts w:asciiTheme="minorHAnsi" w:hAnsiTheme="minorHAnsi"/>
          <w:b/>
          <w:sz w:val="24"/>
          <w:szCs w:val="24"/>
          <w:lang w:eastAsia="pl-PL"/>
        </w:rPr>
      </w:pPr>
      <w:r w:rsidRPr="00E67120">
        <w:rPr>
          <w:rFonts w:asciiTheme="minorHAnsi" w:hAnsiTheme="minorHAnsi"/>
          <w:b/>
          <w:sz w:val="24"/>
          <w:szCs w:val="24"/>
          <w:lang w:eastAsia="pl-PL"/>
        </w:rPr>
        <w:lastRenderedPageBreak/>
        <w:t xml:space="preserve">§ </w:t>
      </w:r>
      <w:r w:rsidR="00391384">
        <w:rPr>
          <w:rFonts w:asciiTheme="minorHAnsi" w:hAnsiTheme="minorHAnsi"/>
          <w:b/>
          <w:sz w:val="24"/>
          <w:szCs w:val="24"/>
          <w:lang w:eastAsia="pl-PL"/>
        </w:rPr>
        <w:t>4</w:t>
      </w:r>
      <w:r w:rsidRPr="00E67120">
        <w:rPr>
          <w:rFonts w:asciiTheme="minorHAnsi" w:hAnsiTheme="minorHAnsi"/>
          <w:b/>
          <w:sz w:val="24"/>
          <w:szCs w:val="24"/>
          <w:lang w:eastAsia="pl-PL"/>
        </w:rPr>
        <w:t>. Warunki płatności</w:t>
      </w:r>
    </w:p>
    <w:p w14:paraId="39C58C2A" w14:textId="66BB4385" w:rsidR="000C764C" w:rsidRPr="000C764C" w:rsidRDefault="006A5536" w:rsidP="00B43ED8">
      <w:pPr>
        <w:numPr>
          <w:ilvl w:val="0"/>
          <w:numId w:val="7"/>
        </w:numPr>
        <w:tabs>
          <w:tab w:val="num" w:pos="426"/>
        </w:tabs>
        <w:autoSpaceDE w:val="0"/>
        <w:autoSpaceDN w:val="0"/>
        <w:adjustRightInd w:val="0"/>
        <w:spacing w:after="120" w:line="240" w:lineRule="auto"/>
        <w:ind w:left="425" w:hanging="425"/>
        <w:rPr>
          <w:rFonts w:asciiTheme="minorHAnsi" w:hAnsiTheme="minorHAnsi"/>
          <w:sz w:val="24"/>
          <w:szCs w:val="24"/>
          <w:lang w:eastAsia="pl-PL"/>
        </w:rPr>
      </w:pPr>
      <w:r w:rsidRPr="00E67120">
        <w:rPr>
          <w:rFonts w:asciiTheme="minorHAnsi" w:hAnsiTheme="minorHAnsi"/>
          <w:sz w:val="24"/>
          <w:szCs w:val="24"/>
          <w:lang w:eastAsia="pl-PL"/>
        </w:rPr>
        <w:t xml:space="preserve">Strony ustalają limit wynagrodzenia w ramach Umowy na kwotę </w:t>
      </w:r>
      <w:r w:rsidR="00E45442" w:rsidRPr="00E45442">
        <w:rPr>
          <w:rFonts w:asciiTheme="minorHAnsi" w:hAnsiTheme="minorHAnsi"/>
          <w:b/>
          <w:sz w:val="24"/>
          <w:szCs w:val="24"/>
          <w:lang w:eastAsia="pl-PL"/>
        </w:rPr>
        <w:t>1</w:t>
      </w:r>
      <w:r w:rsidR="00B260C4">
        <w:rPr>
          <w:rFonts w:asciiTheme="minorHAnsi" w:hAnsiTheme="minorHAnsi"/>
          <w:sz w:val="24"/>
          <w:szCs w:val="24"/>
          <w:lang w:eastAsia="pl-PL"/>
        </w:rPr>
        <w:t> </w:t>
      </w:r>
      <w:r w:rsidR="00B260C4">
        <w:rPr>
          <w:rFonts w:asciiTheme="minorHAnsi" w:hAnsiTheme="minorHAnsi"/>
          <w:b/>
          <w:sz w:val="24"/>
          <w:szCs w:val="24"/>
          <w:lang w:eastAsia="pl-PL"/>
        </w:rPr>
        <w:t>800 000</w:t>
      </w:r>
      <w:r w:rsidRPr="00E67120">
        <w:rPr>
          <w:rFonts w:asciiTheme="minorHAnsi" w:hAnsiTheme="minorHAnsi"/>
          <w:sz w:val="24"/>
          <w:szCs w:val="24"/>
          <w:lang w:eastAsia="pl-PL"/>
        </w:rPr>
        <w:t xml:space="preserve"> (słownie:</w:t>
      </w:r>
      <w:r w:rsidRPr="00E67120">
        <w:rPr>
          <w:rFonts w:asciiTheme="minorHAnsi" w:hAnsiTheme="minorHAnsi"/>
        </w:rPr>
        <w:t xml:space="preserve"> </w:t>
      </w:r>
      <w:r w:rsidR="00E45442" w:rsidRPr="00E45442">
        <w:rPr>
          <w:rFonts w:asciiTheme="minorHAnsi" w:hAnsiTheme="minorHAnsi"/>
          <w:sz w:val="24"/>
          <w:szCs w:val="24"/>
          <w:lang w:eastAsia="pl-PL"/>
        </w:rPr>
        <w:t>jeden milion</w:t>
      </w:r>
      <w:r w:rsidR="00E45442">
        <w:rPr>
          <w:rFonts w:asciiTheme="minorHAnsi" w:hAnsiTheme="minorHAnsi"/>
        </w:rPr>
        <w:t xml:space="preserve"> </w:t>
      </w:r>
      <w:r w:rsidR="001F48AD">
        <w:rPr>
          <w:rFonts w:asciiTheme="minorHAnsi" w:hAnsiTheme="minorHAnsi"/>
          <w:sz w:val="24"/>
          <w:szCs w:val="24"/>
          <w:lang w:eastAsia="pl-PL"/>
        </w:rPr>
        <w:t>osiemset</w:t>
      </w:r>
      <w:r w:rsidRPr="00E67120">
        <w:rPr>
          <w:rFonts w:asciiTheme="minorHAnsi" w:hAnsiTheme="minorHAnsi"/>
          <w:sz w:val="24"/>
          <w:szCs w:val="24"/>
          <w:lang w:eastAsia="pl-PL"/>
        </w:rPr>
        <w:t>) złotych netto. Wysokość wynagrodzenia należnego Wykonawcy z</w:t>
      </w:r>
      <w:r w:rsidR="003D2B40">
        <w:rPr>
          <w:rFonts w:asciiTheme="minorHAnsi" w:hAnsiTheme="minorHAnsi"/>
          <w:sz w:val="24"/>
          <w:szCs w:val="24"/>
          <w:lang w:eastAsia="pl-PL"/>
        </w:rPr>
        <w:t> </w:t>
      </w:r>
      <w:r w:rsidRPr="00E67120">
        <w:rPr>
          <w:rFonts w:asciiTheme="minorHAnsi" w:hAnsiTheme="minorHAnsi"/>
          <w:sz w:val="24"/>
          <w:szCs w:val="24"/>
          <w:lang w:eastAsia="pl-PL"/>
        </w:rPr>
        <w:t>tytułu realizacji poszczególnych Zamówień ustalana będzie każdorazowo na podstawie ilości zamawianego Sprzętu oraz ceny podanej w Ofercie Wykonawcy.</w:t>
      </w:r>
      <w:r w:rsidR="00791F60" w:rsidRPr="00791F60">
        <w:rPr>
          <w:rFonts w:asciiTheme="minorHAnsi" w:hAnsiTheme="minorHAnsi"/>
          <w:sz w:val="24"/>
          <w:szCs w:val="24"/>
          <w:lang w:eastAsia="pl-PL"/>
        </w:rPr>
        <w:t xml:space="preserve"> Limit wynagrodzenia, o którym mowa powyżej, jest limitem łącznym przewidzianym na realizację niniejszej Umowy oraz pozostałych umów zawartych w wyniku przeprowadzenia Postępowania (zwanych dalej</w:t>
      </w:r>
      <w:r w:rsidR="000C764C">
        <w:rPr>
          <w:rFonts w:asciiTheme="minorHAnsi" w:hAnsiTheme="minorHAnsi"/>
          <w:sz w:val="24"/>
          <w:szCs w:val="24"/>
          <w:lang w:eastAsia="pl-PL"/>
        </w:rPr>
        <w:t>:</w:t>
      </w:r>
      <w:r w:rsidR="00791F60" w:rsidRPr="00791F60">
        <w:rPr>
          <w:rFonts w:asciiTheme="minorHAnsi" w:hAnsiTheme="minorHAnsi"/>
          <w:sz w:val="24"/>
          <w:szCs w:val="24"/>
          <w:lang w:eastAsia="pl-PL"/>
        </w:rPr>
        <w:t xml:space="preserve"> „umowami </w:t>
      </w:r>
      <w:r w:rsidR="00B220B0">
        <w:rPr>
          <w:rFonts w:asciiTheme="minorHAnsi" w:hAnsiTheme="minorHAnsi"/>
          <w:sz w:val="24"/>
          <w:szCs w:val="24"/>
          <w:lang w:eastAsia="pl-PL"/>
        </w:rPr>
        <w:t>wykonawczymi</w:t>
      </w:r>
      <w:r w:rsidR="00791F60" w:rsidRPr="00791F60">
        <w:rPr>
          <w:rFonts w:asciiTheme="minorHAnsi" w:hAnsiTheme="minorHAnsi"/>
          <w:sz w:val="24"/>
          <w:szCs w:val="24"/>
          <w:lang w:eastAsia="pl-PL"/>
        </w:rPr>
        <w:t xml:space="preserve">). Zamawiający może dowolnie wykorzystać wskazany łączny limit wynagrodzenia na realizację niniejszej Umowy oraz umów </w:t>
      </w:r>
      <w:r w:rsidR="00B220B0">
        <w:rPr>
          <w:rFonts w:asciiTheme="minorHAnsi" w:hAnsiTheme="minorHAnsi"/>
          <w:sz w:val="24"/>
          <w:szCs w:val="24"/>
          <w:lang w:eastAsia="pl-PL"/>
        </w:rPr>
        <w:t>wykonawczych</w:t>
      </w:r>
      <w:r w:rsidR="00791F60" w:rsidRPr="00791F60">
        <w:rPr>
          <w:rFonts w:asciiTheme="minorHAnsi" w:hAnsiTheme="minorHAnsi"/>
          <w:sz w:val="24"/>
          <w:szCs w:val="24"/>
          <w:lang w:eastAsia="pl-PL"/>
        </w:rPr>
        <w:t xml:space="preserve">, w tym wykorzystać to wynagrodzenie w całości na udzielenie Zamówień tylko Wykonawcy lub tylko jednemu z podmiotów, z którymi zawarł umowy </w:t>
      </w:r>
      <w:r w:rsidR="00B220B0">
        <w:rPr>
          <w:rFonts w:asciiTheme="minorHAnsi" w:hAnsiTheme="minorHAnsi"/>
          <w:sz w:val="24"/>
          <w:szCs w:val="24"/>
          <w:lang w:eastAsia="pl-PL"/>
        </w:rPr>
        <w:t>wykonawcze</w:t>
      </w:r>
      <w:r w:rsidR="00791F60" w:rsidRPr="00791F60">
        <w:rPr>
          <w:rFonts w:asciiTheme="minorHAnsi" w:hAnsiTheme="minorHAnsi"/>
          <w:sz w:val="24"/>
          <w:szCs w:val="24"/>
          <w:lang w:eastAsia="pl-PL"/>
        </w:rPr>
        <w:t xml:space="preserve"> w zależności od konkurencyjności ofert składanych w odpowiedzi na zapytania </w:t>
      </w:r>
      <w:r w:rsidR="00B70CEA" w:rsidRPr="00791F60">
        <w:rPr>
          <w:rFonts w:asciiTheme="minorHAnsi" w:hAnsiTheme="minorHAnsi"/>
          <w:sz w:val="24"/>
          <w:szCs w:val="24"/>
          <w:lang w:eastAsia="pl-PL"/>
        </w:rPr>
        <w:t>Zamawiającego</w:t>
      </w:r>
      <w:r w:rsidR="00791F60" w:rsidRPr="00791F60">
        <w:rPr>
          <w:rFonts w:asciiTheme="minorHAnsi" w:hAnsiTheme="minorHAnsi"/>
          <w:sz w:val="24"/>
          <w:szCs w:val="24"/>
          <w:lang w:eastAsia="pl-PL"/>
        </w:rPr>
        <w:t>.</w:t>
      </w:r>
      <w:r w:rsidR="000C764C" w:rsidRPr="000C764C">
        <w:rPr>
          <w:rFonts w:ascii="Calibri" w:hAnsi="Calibri" w:cs="Calibri"/>
          <w:szCs w:val="22"/>
          <w:lang w:eastAsia="pl-PL"/>
        </w:rPr>
        <w:t xml:space="preserve"> </w:t>
      </w:r>
      <w:r w:rsidR="000C764C" w:rsidRPr="000C764C">
        <w:rPr>
          <w:rFonts w:asciiTheme="minorHAnsi" w:hAnsiTheme="minorHAnsi"/>
          <w:sz w:val="24"/>
          <w:szCs w:val="24"/>
          <w:lang w:eastAsia="pl-PL"/>
        </w:rPr>
        <w:t>Niewykorzystana na realizację przedmiotu Umowy kwota powyżej, nie powoduje powstania po stronie Wykonawcy roszczenia</w:t>
      </w:r>
      <w:r w:rsidR="00FF065C">
        <w:rPr>
          <w:rFonts w:asciiTheme="minorHAnsi" w:hAnsiTheme="minorHAnsi"/>
          <w:sz w:val="24"/>
          <w:szCs w:val="24"/>
          <w:lang w:eastAsia="pl-PL"/>
        </w:rPr>
        <w:t xml:space="preserve"> o wykonanie Umowy, czy</w:t>
      </w:r>
      <w:r w:rsidR="000C764C" w:rsidRPr="000C764C">
        <w:rPr>
          <w:rFonts w:asciiTheme="minorHAnsi" w:hAnsiTheme="minorHAnsi"/>
          <w:sz w:val="24"/>
          <w:szCs w:val="24"/>
          <w:lang w:eastAsia="pl-PL"/>
        </w:rPr>
        <w:t xml:space="preserve"> o przesunięcie terminu wykonania Umowy i nie rodzi po stronie </w:t>
      </w:r>
      <w:r w:rsidR="0032119A">
        <w:rPr>
          <w:rFonts w:asciiTheme="minorHAnsi" w:hAnsiTheme="minorHAnsi"/>
          <w:sz w:val="24"/>
          <w:szCs w:val="24"/>
          <w:lang w:eastAsia="pl-PL"/>
        </w:rPr>
        <w:t>Zamawiającego</w:t>
      </w:r>
      <w:r w:rsidR="000C764C" w:rsidRPr="000C764C">
        <w:rPr>
          <w:rFonts w:asciiTheme="minorHAnsi" w:hAnsiTheme="minorHAnsi"/>
          <w:sz w:val="24"/>
          <w:szCs w:val="24"/>
          <w:lang w:eastAsia="pl-PL"/>
        </w:rPr>
        <w:t xml:space="preserve"> zobowiązania do udzielenia </w:t>
      </w:r>
      <w:r w:rsidR="000C764C">
        <w:rPr>
          <w:rFonts w:asciiTheme="minorHAnsi" w:hAnsiTheme="minorHAnsi"/>
          <w:sz w:val="24"/>
          <w:szCs w:val="24"/>
          <w:lang w:eastAsia="pl-PL"/>
        </w:rPr>
        <w:t>Zamówień</w:t>
      </w:r>
      <w:r w:rsidR="000C764C" w:rsidRPr="000C764C">
        <w:rPr>
          <w:rFonts w:asciiTheme="minorHAnsi" w:hAnsiTheme="minorHAnsi"/>
          <w:sz w:val="24"/>
          <w:szCs w:val="24"/>
          <w:lang w:eastAsia="pl-PL"/>
        </w:rPr>
        <w:t xml:space="preserve"> na łączną kwotę określoną powyżej.</w:t>
      </w:r>
      <w:r w:rsidR="0032119A" w:rsidRPr="0032119A">
        <w:rPr>
          <w:rFonts w:asciiTheme="minorHAnsi" w:eastAsiaTheme="minorHAnsi" w:hAnsiTheme="minorHAnsi" w:cstheme="minorBidi"/>
          <w:sz w:val="20"/>
        </w:rPr>
        <w:t xml:space="preserve"> </w:t>
      </w:r>
      <w:r w:rsidR="0032119A" w:rsidRPr="0032119A">
        <w:rPr>
          <w:rFonts w:asciiTheme="minorHAnsi" w:hAnsiTheme="minorHAnsi"/>
          <w:sz w:val="24"/>
          <w:szCs w:val="24"/>
          <w:lang w:eastAsia="pl-PL"/>
        </w:rPr>
        <w:t>Odpowiedzialność za kontrolę wykorzystania limitu wynagrodzenia przez cały okres Umowy ponosi Zamawiający.</w:t>
      </w:r>
    </w:p>
    <w:p w14:paraId="694BB655" w14:textId="5C536E94" w:rsidR="006A5536" w:rsidRPr="00E67120" w:rsidRDefault="006A5536" w:rsidP="00B43ED8">
      <w:pPr>
        <w:numPr>
          <w:ilvl w:val="0"/>
          <w:numId w:val="7"/>
        </w:numPr>
        <w:autoSpaceDE w:val="0"/>
        <w:autoSpaceDN w:val="0"/>
        <w:adjustRightInd w:val="0"/>
        <w:spacing w:after="120" w:line="240" w:lineRule="auto"/>
        <w:ind w:left="425" w:hanging="425"/>
        <w:rPr>
          <w:rFonts w:asciiTheme="minorHAnsi" w:hAnsiTheme="minorHAnsi"/>
          <w:sz w:val="24"/>
          <w:szCs w:val="24"/>
          <w:lang w:eastAsia="pl-PL"/>
        </w:rPr>
      </w:pPr>
      <w:r w:rsidRPr="00E67120">
        <w:rPr>
          <w:rFonts w:asciiTheme="minorHAnsi" w:hAnsiTheme="minorHAnsi"/>
          <w:sz w:val="24"/>
          <w:szCs w:val="24"/>
          <w:lang w:eastAsia="pl-PL"/>
        </w:rPr>
        <w:t xml:space="preserve">Ceny jednostkowe netto Sprzętu, określone w </w:t>
      </w:r>
      <w:r w:rsidRPr="00E67120">
        <w:rPr>
          <w:rFonts w:asciiTheme="minorHAnsi" w:hAnsiTheme="minorHAnsi"/>
          <w:b/>
          <w:sz w:val="24"/>
          <w:szCs w:val="24"/>
          <w:lang w:eastAsia="pl-PL"/>
        </w:rPr>
        <w:t>Załączniku nr 3</w:t>
      </w:r>
      <w:r w:rsidRPr="00E67120">
        <w:rPr>
          <w:rFonts w:asciiTheme="minorHAnsi" w:hAnsiTheme="minorHAnsi"/>
          <w:sz w:val="24"/>
          <w:szCs w:val="24"/>
          <w:lang w:eastAsia="pl-PL"/>
        </w:rPr>
        <w:t>, są maksymalne i</w:t>
      </w:r>
      <w:r w:rsidR="003D2B40">
        <w:rPr>
          <w:rFonts w:asciiTheme="minorHAnsi" w:hAnsiTheme="minorHAnsi"/>
          <w:sz w:val="24"/>
          <w:szCs w:val="24"/>
          <w:lang w:eastAsia="pl-PL"/>
        </w:rPr>
        <w:t> </w:t>
      </w:r>
      <w:r w:rsidRPr="00E67120">
        <w:rPr>
          <w:rFonts w:asciiTheme="minorHAnsi" w:hAnsiTheme="minorHAnsi"/>
          <w:sz w:val="24"/>
          <w:szCs w:val="24"/>
          <w:lang w:eastAsia="pl-PL"/>
        </w:rPr>
        <w:t>w</w:t>
      </w:r>
      <w:r w:rsidR="003D2B40">
        <w:rPr>
          <w:rFonts w:asciiTheme="minorHAnsi" w:hAnsiTheme="minorHAnsi"/>
          <w:sz w:val="24"/>
          <w:szCs w:val="24"/>
          <w:lang w:eastAsia="pl-PL"/>
        </w:rPr>
        <w:t> </w:t>
      </w:r>
      <w:r w:rsidRPr="00E67120">
        <w:rPr>
          <w:rFonts w:asciiTheme="minorHAnsi" w:hAnsiTheme="minorHAnsi"/>
          <w:sz w:val="24"/>
          <w:szCs w:val="24"/>
          <w:lang w:eastAsia="pl-PL"/>
        </w:rPr>
        <w:t>przypadku realizacji Zamówień mogą być każdorazowo negocjowane „w dół”.</w:t>
      </w:r>
      <w:r w:rsidR="00BA2AF8">
        <w:rPr>
          <w:rFonts w:asciiTheme="minorHAnsi" w:hAnsiTheme="minorHAnsi"/>
          <w:sz w:val="24"/>
          <w:szCs w:val="24"/>
          <w:lang w:eastAsia="pl-PL"/>
        </w:rPr>
        <w:t xml:space="preserve"> </w:t>
      </w:r>
    </w:p>
    <w:p w14:paraId="189ED2B1" w14:textId="1EB5BCA6" w:rsidR="006A5536" w:rsidRPr="00E67120" w:rsidRDefault="006A5536" w:rsidP="00B43ED8">
      <w:pPr>
        <w:numPr>
          <w:ilvl w:val="0"/>
          <w:numId w:val="7"/>
        </w:numPr>
        <w:autoSpaceDE w:val="0"/>
        <w:autoSpaceDN w:val="0"/>
        <w:adjustRightInd w:val="0"/>
        <w:spacing w:after="120" w:line="240" w:lineRule="auto"/>
        <w:ind w:left="425" w:hanging="425"/>
        <w:rPr>
          <w:rFonts w:asciiTheme="minorHAnsi" w:hAnsiTheme="minorHAnsi"/>
          <w:sz w:val="24"/>
          <w:szCs w:val="24"/>
          <w:lang w:eastAsia="pl-PL"/>
        </w:rPr>
      </w:pPr>
      <w:r w:rsidRPr="00E67120">
        <w:rPr>
          <w:rFonts w:asciiTheme="minorHAnsi" w:hAnsiTheme="minorHAnsi"/>
          <w:sz w:val="24"/>
          <w:szCs w:val="24"/>
          <w:lang w:eastAsia="pl-PL"/>
        </w:rPr>
        <w:t>Zamawiający zobowiązany jest do zapłaty tylko za faktycznie dostarczony Sprzęt, na podstawie Zamówień. Zamówienie określać będzie każdorazowo ilość zamawianego  Sprzętu oraz wysokość wynagrodzenia z uwzględnieniem ust. 4 po</w:t>
      </w:r>
      <w:r w:rsidR="00A9593C">
        <w:rPr>
          <w:rFonts w:asciiTheme="minorHAnsi" w:hAnsiTheme="minorHAnsi"/>
          <w:sz w:val="24"/>
          <w:szCs w:val="24"/>
          <w:lang w:eastAsia="pl-PL"/>
        </w:rPr>
        <w:t>niżej</w:t>
      </w:r>
      <w:r w:rsidRPr="00E67120">
        <w:rPr>
          <w:rFonts w:asciiTheme="minorHAnsi" w:hAnsiTheme="minorHAnsi"/>
          <w:sz w:val="24"/>
          <w:szCs w:val="24"/>
          <w:lang w:eastAsia="pl-PL"/>
        </w:rPr>
        <w:t>.</w:t>
      </w:r>
    </w:p>
    <w:p w14:paraId="200594CA" w14:textId="694A7BE4" w:rsidR="006A5536" w:rsidRPr="00E67120" w:rsidRDefault="006A5536" w:rsidP="00B43ED8">
      <w:pPr>
        <w:numPr>
          <w:ilvl w:val="0"/>
          <w:numId w:val="7"/>
        </w:numPr>
        <w:autoSpaceDE w:val="0"/>
        <w:autoSpaceDN w:val="0"/>
        <w:adjustRightInd w:val="0"/>
        <w:spacing w:after="120" w:line="240" w:lineRule="auto"/>
        <w:ind w:left="425" w:hanging="425"/>
        <w:rPr>
          <w:rFonts w:asciiTheme="minorHAnsi" w:hAnsiTheme="minorHAnsi"/>
          <w:color w:val="000000"/>
        </w:rPr>
      </w:pPr>
      <w:r w:rsidRPr="00E67120">
        <w:rPr>
          <w:rFonts w:asciiTheme="minorHAnsi" w:hAnsiTheme="minorHAnsi"/>
          <w:sz w:val="24"/>
        </w:rPr>
        <w:t xml:space="preserve">Ceny jednostkowe netto Sprzętu, określone w </w:t>
      </w:r>
      <w:r w:rsidRPr="00E67120">
        <w:rPr>
          <w:rFonts w:asciiTheme="minorHAnsi" w:hAnsiTheme="minorHAnsi"/>
          <w:b/>
          <w:sz w:val="24"/>
        </w:rPr>
        <w:t>Załączniku nr 3</w:t>
      </w:r>
      <w:r w:rsidRPr="00E67120">
        <w:rPr>
          <w:rFonts w:asciiTheme="minorHAnsi" w:hAnsiTheme="minorHAnsi"/>
          <w:sz w:val="24"/>
        </w:rPr>
        <w:t>, zawierają w szczególności wszelkie opłaty, opłaty celne, ubezpieczenie, podatki - za wyjątkiem podatku VAT - oraz koszty związane z opakowaniem, dostawą, rozładunkiem do miejsc określonych w</w:t>
      </w:r>
      <w:r w:rsidR="003D2B40">
        <w:rPr>
          <w:rFonts w:asciiTheme="minorHAnsi" w:hAnsiTheme="minorHAnsi"/>
          <w:sz w:val="24"/>
        </w:rPr>
        <w:t> </w:t>
      </w:r>
      <w:r w:rsidRPr="00E67120">
        <w:rPr>
          <w:rFonts w:asciiTheme="minorHAnsi" w:hAnsiTheme="minorHAnsi"/>
          <w:b/>
          <w:sz w:val="24"/>
        </w:rPr>
        <w:t>Załączniku nr 4</w:t>
      </w:r>
      <w:r w:rsidRPr="00E67120">
        <w:rPr>
          <w:rFonts w:asciiTheme="minorHAnsi" w:hAnsiTheme="minorHAnsi"/>
          <w:sz w:val="24"/>
        </w:rPr>
        <w:t xml:space="preserve">. </w:t>
      </w:r>
      <w:r w:rsidR="00BA2AF8">
        <w:rPr>
          <w:rFonts w:asciiTheme="minorHAnsi" w:hAnsiTheme="minorHAnsi"/>
          <w:sz w:val="24"/>
        </w:rPr>
        <w:t>Ceny jednostkowe Sprzętu, o których mowa w zdaniu poprzednim, będą każdorazowo powiększane o należny podatek od towarów i usług (VAT).</w:t>
      </w:r>
    </w:p>
    <w:p w14:paraId="22E1C9F1" w14:textId="77777777" w:rsidR="007E0F8E" w:rsidRPr="00E67120" w:rsidRDefault="007E0F8E" w:rsidP="00B43ED8">
      <w:pPr>
        <w:pStyle w:val="Akapitzlist"/>
        <w:widowControl w:val="0"/>
        <w:numPr>
          <w:ilvl w:val="0"/>
          <w:numId w:val="7"/>
        </w:numPr>
        <w:shd w:val="clear" w:color="auto" w:fill="FFFFFF"/>
        <w:autoSpaceDE w:val="0"/>
        <w:autoSpaceDN w:val="0"/>
        <w:adjustRightInd w:val="0"/>
        <w:spacing w:after="120" w:line="240" w:lineRule="auto"/>
        <w:ind w:left="426" w:hanging="426"/>
        <w:rPr>
          <w:rFonts w:asciiTheme="minorHAnsi" w:hAnsiTheme="minorHAnsi"/>
          <w:sz w:val="24"/>
          <w:szCs w:val="24"/>
          <w:lang w:eastAsia="pl-PL"/>
        </w:rPr>
      </w:pPr>
      <w:r>
        <w:rPr>
          <w:rFonts w:asciiTheme="minorHAnsi" w:hAnsiTheme="minorHAnsi"/>
          <w:sz w:val="24"/>
          <w:szCs w:val="24"/>
          <w:lang w:eastAsia="pl-PL"/>
        </w:rPr>
        <w:t>Podstawą do wystawienia faktury VAT będzie podpisany bez zastrzeżeń (ostatecznie potwierdzający faktyczną dostawę) przez Strony protokół odbioru, który każdorazowo  będzie  dołączony do faktury</w:t>
      </w:r>
      <w:r w:rsidRPr="00E67120">
        <w:rPr>
          <w:rFonts w:asciiTheme="minorHAnsi" w:hAnsiTheme="minorHAnsi"/>
          <w:sz w:val="24"/>
          <w:szCs w:val="24"/>
          <w:lang w:eastAsia="pl-PL"/>
        </w:rPr>
        <w:t>.</w:t>
      </w:r>
      <w:r>
        <w:rPr>
          <w:rFonts w:asciiTheme="minorHAnsi" w:hAnsiTheme="minorHAnsi"/>
          <w:sz w:val="24"/>
          <w:szCs w:val="24"/>
          <w:lang w:eastAsia="pl-PL"/>
        </w:rPr>
        <w:t xml:space="preserve"> Wykonawca wystawi fakturę VAT do każdego zamówienia w ciągu 7 dni od podpisania protokołu odbioru danego zamówienia. Wzór protokołu odbioru stanowi załącznik nr 8.</w:t>
      </w:r>
    </w:p>
    <w:p w14:paraId="3C4150C2" w14:textId="6918622A" w:rsidR="006A5536" w:rsidRPr="00E67120" w:rsidRDefault="006A5536" w:rsidP="00B43ED8">
      <w:pPr>
        <w:widowControl w:val="0"/>
        <w:numPr>
          <w:ilvl w:val="0"/>
          <w:numId w:val="7"/>
        </w:numPr>
        <w:shd w:val="clear" w:color="auto" w:fill="FFFFFF"/>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 xml:space="preserve">Każdorazowo faktura będzie zawierać numer zamówienia SAP Zamawiającego, wskazany Wykonawcy wraz ze złożonym zamówieniem. Wykonawca dostarczy faktury w formie elektronicznej pliku PDF </w:t>
      </w:r>
      <w:r w:rsidR="009B0609" w:rsidRPr="009B0609">
        <w:rPr>
          <w:rFonts w:asciiTheme="minorHAnsi" w:hAnsiTheme="minorHAnsi"/>
          <w:sz w:val="24"/>
          <w:szCs w:val="24"/>
          <w:lang w:eastAsia="pl-PL"/>
        </w:rPr>
        <w:t xml:space="preserve">gwarantującego integralność </w:t>
      </w:r>
      <w:r w:rsidR="009B0609">
        <w:rPr>
          <w:rFonts w:asciiTheme="minorHAnsi" w:hAnsiTheme="minorHAnsi"/>
          <w:sz w:val="24"/>
          <w:szCs w:val="24"/>
          <w:lang w:eastAsia="pl-PL"/>
        </w:rPr>
        <w:t>ich</w:t>
      </w:r>
      <w:r w:rsidR="009B0609" w:rsidRPr="009B0609">
        <w:rPr>
          <w:rFonts w:asciiTheme="minorHAnsi" w:hAnsiTheme="minorHAnsi"/>
          <w:sz w:val="24"/>
          <w:szCs w:val="24"/>
          <w:lang w:eastAsia="pl-PL"/>
        </w:rPr>
        <w:t xml:space="preserve"> treści z adresu e-mail ……………………….., gwarantującego autentyczność </w:t>
      </w:r>
      <w:r w:rsidR="009B0609">
        <w:rPr>
          <w:rFonts w:asciiTheme="minorHAnsi" w:hAnsiTheme="minorHAnsi"/>
          <w:sz w:val="24"/>
          <w:szCs w:val="24"/>
          <w:lang w:eastAsia="pl-PL"/>
        </w:rPr>
        <w:t>ich</w:t>
      </w:r>
      <w:r w:rsidR="009B0609" w:rsidRPr="009B0609">
        <w:rPr>
          <w:rFonts w:asciiTheme="minorHAnsi" w:hAnsiTheme="minorHAnsi"/>
          <w:sz w:val="24"/>
          <w:szCs w:val="24"/>
          <w:lang w:eastAsia="pl-PL"/>
        </w:rPr>
        <w:t xml:space="preserve"> pochodzenia </w:t>
      </w:r>
      <w:r w:rsidRPr="00E67120">
        <w:rPr>
          <w:rFonts w:asciiTheme="minorHAnsi" w:hAnsiTheme="minorHAnsi"/>
          <w:sz w:val="24"/>
          <w:szCs w:val="24"/>
          <w:lang w:eastAsia="pl-PL"/>
        </w:rPr>
        <w:t xml:space="preserve">na następujący adres: </w:t>
      </w:r>
    </w:p>
    <w:p w14:paraId="30C404B5" w14:textId="4B1FF75E" w:rsidR="006A5536" w:rsidRPr="009E5D29" w:rsidRDefault="00471480" w:rsidP="006A5536">
      <w:pPr>
        <w:widowControl w:val="0"/>
        <w:shd w:val="clear" w:color="auto" w:fill="FFFFFF"/>
        <w:autoSpaceDE w:val="0"/>
        <w:autoSpaceDN w:val="0"/>
        <w:adjustRightInd w:val="0"/>
        <w:spacing w:after="120" w:line="240" w:lineRule="auto"/>
        <w:ind w:left="426"/>
        <w:rPr>
          <w:rFonts w:asciiTheme="minorHAnsi" w:hAnsiTheme="minorHAnsi"/>
          <w:sz w:val="24"/>
          <w:szCs w:val="24"/>
          <w:lang w:eastAsia="pl-PL"/>
        </w:rPr>
      </w:pPr>
      <w:r w:rsidRPr="00471480">
        <w:rPr>
          <w:rStyle w:val="Hipercze"/>
          <w:rFonts w:asciiTheme="minorHAnsi" w:eastAsiaTheme="majorEastAsia" w:hAnsiTheme="minorHAnsi"/>
          <w:sz w:val="24"/>
          <w:szCs w:val="24"/>
          <w:u w:val="none"/>
        </w:rPr>
        <w:t>efaktura.pge-systemy@archidoc.pl</w:t>
      </w:r>
      <w:r>
        <w:t xml:space="preserve"> </w:t>
      </w:r>
      <w:hyperlink r:id="rId12" w:history="1"/>
    </w:p>
    <w:p w14:paraId="653AC939" w14:textId="16E4AA39" w:rsidR="006A5536" w:rsidRPr="00E67120" w:rsidRDefault="006A5536" w:rsidP="006A5536">
      <w:pPr>
        <w:widowControl w:val="0"/>
        <w:shd w:val="clear" w:color="auto" w:fill="FFFFFF"/>
        <w:autoSpaceDE w:val="0"/>
        <w:autoSpaceDN w:val="0"/>
        <w:adjustRightInd w:val="0"/>
        <w:spacing w:after="120" w:line="240" w:lineRule="auto"/>
        <w:ind w:left="426"/>
        <w:rPr>
          <w:rFonts w:asciiTheme="minorHAnsi" w:hAnsiTheme="minorHAnsi"/>
          <w:color w:val="000000"/>
          <w:sz w:val="24"/>
        </w:rPr>
      </w:pPr>
      <w:r w:rsidRPr="00E67120">
        <w:rPr>
          <w:rFonts w:asciiTheme="minorHAnsi" w:hAnsiTheme="minorHAnsi"/>
          <w:sz w:val="24"/>
          <w:szCs w:val="24"/>
          <w:lang w:eastAsia="pl-PL"/>
        </w:rPr>
        <w:t>Zamawiający jest uprawniony na podstawie jednostronnego oświadczenia, według swojego wyboru w formie elektronicznej lub formie pisemnej, do zmiany adresu do wysyłania faktury, i nie stanowi to zmiany Umowy.</w:t>
      </w:r>
      <w:r w:rsidR="009D4235">
        <w:rPr>
          <w:rFonts w:asciiTheme="minorHAnsi" w:hAnsiTheme="minorHAnsi"/>
          <w:sz w:val="24"/>
          <w:szCs w:val="24"/>
          <w:lang w:eastAsia="pl-PL"/>
        </w:rPr>
        <w:t xml:space="preserve"> </w:t>
      </w:r>
      <w:r w:rsidR="009D4235" w:rsidRPr="009D4235">
        <w:rPr>
          <w:rFonts w:asciiTheme="minorHAnsi" w:hAnsiTheme="minorHAnsi"/>
          <w:sz w:val="24"/>
          <w:szCs w:val="24"/>
          <w:lang w:eastAsia="pl-PL"/>
        </w:rPr>
        <w:t xml:space="preserve">Faktura VAT elektroniczna będzie przesyłana w formacie pliku PDF gwarantującego integralność jej treści z adresu e-mail ……………………….., gwarantującego autentyczność jej pochodzenia. Strony ustalają, że faktura VAT w formacie pliku PDF uważana jest  za oryginał faktury. Każda ze Stron oświadcza, że wyraża zgodę na otrzymywanie faktur VAT, korekt faktur VAT, duplikatów </w:t>
      </w:r>
      <w:r w:rsidR="009D4235" w:rsidRPr="009D4235">
        <w:rPr>
          <w:rFonts w:asciiTheme="minorHAnsi" w:hAnsiTheme="minorHAnsi"/>
          <w:sz w:val="24"/>
          <w:szCs w:val="24"/>
          <w:lang w:eastAsia="pl-PL"/>
        </w:rPr>
        <w:lastRenderedPageBreak/>
        <w:t>faktur VAT oraz not korygujących wystawianych i przesyłanych w formie elektronicznej przez drugą Stronę.</w:t>
      </w:r>
    </w:p>
    <w:p w14:paraId="1B4687F8" w14:textId="72CCB500" w:rsidR="006A5536" w:rsidRPr="00504388" w:rsidRDefault="006A5536" w:rsidP="00B43ED8">
      <w:pPr>
        <w:widowControl w:val="0"/>
        <w:numPr>
          <w:ilvl w:val="0"/>
          <w:numId w:val="7"/>
        </w:numPr>
        <w:shd w:val="clear" w:color="auto" w:fill="FFFFFF"/>
        <w:autoSpaceDE w:val="0"/>
        <w:autoSpaceDN w:val="0"/>
        <w:adjustRightInd w:val="0"/>
        <w:spacing w:after="120" w:line="240" w:lineRule="auto"/>
        <w:ind w:left="426" w:hanging="426"/>
        <w:rPr>
          <w:rFonts w:asciiTheme="minorHAnsi" w:hAnsiTheme="minorHAnsi"/>
          <w:color w:val="000000"/>
          <w:sz w:val="24"/>
        </w:rPr>
      </w:pPr>
      <w:r w:rsidRPr="00E67120">
        <w:rPr>
          <w:rFonts w:asciiTheme="minorHAnsi" w:hAnsiTheme="minorHAnsi"/>
          <w:sz w:val="24"/>
          <w:szCs w:val="24"/>
          <w:lang w:eastAsia="pl-PL"/>
        </w:rPr>
        <w:t>W przypadku doręczenia Zamawiającemu faktury zawierającej błędy, doręczonej na niewłaściwy adres lub niezawierającej wszystkich danych wymaganych przepisami prawa i postanowieniami Umowy (</w:t>
      </w:r>
      <w:r w:rsidR="00241979">
        <w:rPr>
          <w:rFonts w:asciiTheme="minorHAnsi" w:hAnsiTheme="minorHAnsi"/>
          <w:sz w:val="24"/>
          <w:szCs w:val="24"/>
          <w:lang w:eastAsia="pl-PL"/>
        </w:rPr>
        <w:t xml:space="preserve">tj. </w:t>
      </w:r>
      <w:r w:rsidR="00241979" w:rsidRPr="00E67120">
        <w:rPr>
          <w:rFonts w:asciiTheme="minorHAnsi" w:hAnsiTheme="minorHAnsi"/>
          <w:sz w:val="24"/>
          <w:szCs w:val="24"/>
          <w:lang w:eastAsia="pl-PL"/>
        </w:rPr>
        <w:t>numer zamówienia SAP Zamawiającego</w:t>
      </w:r>
      <w:r w:rsidRPr="00E67120">
        <w:rPr>
          <w:rFonts w:asciiTheme="minorHAnsi" w:hAnsiTheme="minorHAnsi"/>
          <w:sz w:val="24"/>
          <w:szCs w:val="24"/>
          <w:lang w:eastAsia="pl-PL"/>
        </w:rPr>
        <w:t>), do czasu otrzymania od Wykonawcy prawidłowo wystawionej faktury, Zamawiający nie będzie zobowiązany do dokonania płatności objętej fakturą, a Wykonawcy nie przysługuje prawo do naliczania odsetek za opóźnienie w płatności wynagrodzenia.</w:t>
      </w:r>
    </w:p>
    <w:p w14:paraId="3248C686" w14:textId="567771F8" w:rsidR="00487D4E" w:rsidRDefault="00487D4E" w:rsidP="00B43ED8">
      <w:pPr>
        <w:pStyle w:val="Akapitzlist"/>
        <w:numPr>
          <w:ilvl w:val="0"/>
          <w:numId w:val="7"/>
        </w:numPr>
        <w:spacing w:line="240" w:lineRule="auto"/>
        <w:ind w:left="426"/>
        <w:rPr>
          <w:rFonts w:asciiTheme="minorHAnsi" w:hAnsiTheme="minorHAnsi" w:cstheme="minorHAnsi"/>
          <w:sz w:val="24"/>
          <w:szCs w:val="24"/>
          <w:lang w:eastAsia="pl-PL"/>
        </w:rPr>
      </w:pPr>
      <w:r w:rsidRPr="00504388">
        <w:rPr>
          <w:rFonts w:asciiTheme="minorHAnsi" w:hAnsiTheme="minorHAnsi" w:cstheme="minorHAnsi"/>
          <w:sz w:val="24"/>
          <w:szCs w:val="24"/>
          <w:lang w:eastAsia="pl-PL"/>
        </w:rPr>
        <w:t>Zamawiający wyłącza stosowanie ustrukturyzowanych faktur elektronicznych w przypadku płatności wynikających z Umowy, o których mowa w Ustawie z dnia 9.11.2018 r. o elektronicznym fakturowaniu w zamówieniach publicznych, koncesjach na roboty budowlane lub usługi oraz partnerstwie publiczno-prywatnym.</w:t>
      </w:r>
    </w:p>
    <w:p w14:paraId="3F5C289C" w14:textId="77777777" w:rsidR="00487D4E" w:rsidRPr="00504388" w:rsidRDefault="00487D4E" w:rsidP="00504388">
      <w:pPr>
        <w:pStyle w:val="Akapitzlist"/>
        <w:spacing w:line="240" w:lineRule="auto"/>
        <w:ind w:left="426"/>
        <w:rPr>
          <w:rFonts w:asciiTheme="minorHAnsi" w:hAnsiTheme="minorHAnsi" w:cstheme="minorHAnsi"/>
          <w:sz w:val="24"/>
          <w:szCs w:val="24"/>
          <w:lang w:eastAsia="pl-PL"/>
        </w:rPr>
      </w:pPr>
    </w:p>
    <w:p w14:paraId="7BDAFD06" w14:textId="01BE8533" w:rsidR="006A5536" w:rsidRPr="0050729D" w:rsidRDefault="006A5536" w:rsidP="00B43ED8">
      <w:pPr>
        <w:widowControl w:val="0"/>
        <w:numPr>
          <w:ilvl w:val="0"/>
          <w:numId w:val="7"/>
        </w:numPr>
        <w:shd w:val="clear" w:color="auto" w:fill="FFFFFF"/>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 xml:space="preserve">Zamawiający dokona zapłaty przelewem na rachunek bankowy Wykonawcy wskazany na fakturze </w:t>
      </w:r>
      <w:r w:rsidR="0050729D" w:rsidRPr="0050729D">
        <w:rPr>
          <w:rFonts w:asciiTheme="minorHAnsi" w:hAnsiTheme="minorHAnsi"/>
          <w:sz w:val="24"/>
          <w:szCs w:val="24"/>
          <w:lang w:eastAsia="pl-PL"/>
        </w:rPr>
        <w:t>i zgłoszony przez Wykonawcę właściwemu naczelnikowi urzędu skarbowego zgodnie z art. 5 i 9 ustawy z dnia 13 października 1995 r. o zasadach ewidencji i</w:t>
      </w:r>
      <w:r w:rsidR="003D2B40">
        <w:rPr>
          <w:rFonts w:asciiTheme="minorHAnsi" w:hAnsiTheme="minorHAnsi"/>
          <w:sz w:val="24"/>
          <w:szCs w:val="24"/>
          <w:lang w:eastAsia="pl-PL"/>
        </w:rPr>
        <w:t> </w:t>
      </w:r>
      <w:r w:rsidR="0050729D" w:rsidRPr="0050729D">
        <w:rPr>
          <w:rFonts w:asciiTheme="minorHAnsi" w:hAnsiTheme="minorHAnsi"/>
          <w:sz w:val="24"/>
          <w:szCs w:val="24"/>
          <w:lang w:eastAsia="pl-PL"/>
        </w:rPr>
        <w:t>identy</w:t>
      </w:r>
      <w:r w:rsidR="0050729D">
        <w:rPr>
          <w:rFonts w:asciiTheme="minorHAnsi" w:hAnsiTheme="minorHAnsi"/>
          <w:sz w:val="24"/>
          <w:szCs w:val="24"/>
          <w:lang w:eastAsia="pl-PL"/>
        </w:rPr>
        <w:t xml:space="preserve">fikacji podatników i płatników </w:t>
      </w:r>
      <w:r w:rsidRPr="0050729D">
        <w:rPr>
          <w:rFonts w:asciiTheme="minorHAnsi" w:hAnsiTheme="minorHAnsi"/>
          <w:sz w:val="24"/>
          <w:szCs w:val="24"/>
          <w:lang w:eastAsia="pl-PL"/>
        </w:rPr>
        <w:t>w terminie do 30 dni kalendarzowych od dnia otrzymania przez Zamawiającego prawidłowo wystawionej faktury</w:t>
      </w:r>
      <w:r w:rsidR="00671F89" w:rsidRPr="0050729D">
        <w:rPr>
          <w:rFonts w:asciiTheme="minorHAnsi" w:hAnsiTheme="minorHAnsi"/>
          <w:sz w:val="24"/>
          <w:szCs w:val="24"/>
          <w:lang w:eastAsia="pl-PL"/>
        </w:rPr>
        <w:t xml:space="preserve">, przy czym Zamawiający uznaje za moment otrzymania faktury dzień wysłania dokumentu na adres e-mail, wskazany w ust. </w:t>
      </w:r>
      <w:r w:rsidR="00A9593C">
        <w:rPr>
          <w:rFonts w:asciiTheme="minorHAnsi" w:hAnsiTheme="minorHAnsi"/>
          <w:sz w:val="24"/>
          <w:szCs w:val="24"/>
          <w:lang w:eastAsia="pl-PL"/>
        </w:rPr>
        <w:t>6</w:t>
      </w:r>
      <w:r w:rsidR="00671F89" w:rsidRPr="0050729D">
        <w:rPr>
          <w:rFonts w:asciiTheme="minorHAnsi" w:hAnsiTheme="minorHAnsi"/>
          <w:sz w:val="24"/>
          <w:szCs w:val="24"/>
          <w:lang w:eastAsia="pl-PL"/>
        </w:rPr>
        <w:t xml:space="preserve"> powyżej</w:t>
      </w:r>
      <w:r w:rsidRPr="0050729D">
        <w:rPr>
          <w:rFonts w:asciiTheme="minorHAnsi" w:hAnsiTheme="minorHAnsi"/>
          <w:sz w:val="24"/>
          <w:szCs w:val="24"/>
          <w:lang w:eastAsia="pl-PL"/>
        </w:rPr>
        <w:t>.</w:t>
      </w:r>
      <w:r w:rsidRPr="0050729D">
        <w:rPr>
          <w:rFonts w:asciiTheme="minorHAnsi" w:hAnsiTheme="minorHAnsi"/>
          <w:color w:val="000000"/>
          <w:sz w:val="24"/>
          <w:szCs w:val="24"/>
          <w:lang w:eastAsia="pl-PL"/>
        </w:rPr>
        <w:t xml:space="preserve"> Zamawiający nie ponosi odpowiedzialności za błędne podanie przez Wykonawcę numeru rachunku bankowego i związane z tym opóźnienia płatności. </w:t>
      </w:r>
    </w:p>
    <w:p w14:paraId="7C98FDAA" w14:textId="2CC5CA18" w:rsidR="0050729D" w:rsidRDefault="0050729D" w:rsidP="00B43ED8">
      <w:pPr>
        <w:widowControl w:val="0"/>
        <w:numPr>
          <w:ilvl w:val="0"/>
          <w:numId w:val="7"/>
        </w:numPr>
        <w:shd w:val="clear" w:color="auto" w:fill="FFFFFF"/>
        <w:autoSpaceDE w:val="0"/>
        <w:autoSpaceDN w:val="0"/>
        <w:adjustRightInd w:val="0"/>
        <w:spacing w:after="120" w:line="240" w:lineRule="auto"/>
        <w:ind w:left="426" w:hanging="426"/>
        <w:rPr>
          <w:rFonts w:asciiTheme="minorHAnsi" w:hAnsiTheme="minorHAnsi"/>
          <w:color w:val="000000"/>
          <w:sz w:val="24"/>
          <w:szCs w:val="24"/>
          <w:lang w:eastAsia="pl-PL"/>
        </w:rPr>
      </w:pPr>
      <w:r w:rsidRPr="0050729D">
        <w:rPr>
          <w:rFonts w:asciiTheme="minorHAnsi" w:hAnsiTheme="minorHAnsi"/>
          <w:color w:val="000000"/>
          <w:sz w:val="24"/>
          <w:szCs w:val="24"/>
          <w:lang w:eastAsia="pl-PL"/>
        </w:rPr>
        <w:t xml:space="preserve">Wynagrodzenie </w:t>
      </w:r>
      <w:r w:rsidR="00B61DD1">
        <w:rPr>
          <w:rFonts w:asciiTheme="minorHAnsi" w:hAnsiTheme="minorHAnsi"/>
          <w:color w:val="000000"/>
          <w:sz w:val="24"/>
          <w:szCs w:val="24"/>
          <w:lang w:eastAsia="pl-PL"/>
        </w:rPr>
        <w:t>będzie</w:t>
      </w:r>
      <w:r w:rsidRPr="0050729D">
        <w:rPr>
          <w:rFonts w:asciiTheme="minorHAnsi" w:hAnsiTheme="minorHAnsi"/>
          <w:color w:val="000000"/>
          <w:sz w:val="24"/>
          <w:szCs w:val="24"/>
          <w:lang w:eastAsia="pl-PL"/>
        </w:rPr>
        <w:t xml:space="preserve"> zapłacone z zastosowaniem mechanizmu podzielonej płatności, o</w:t>
      </w:r>
      <w:r w:rsidR="003D2B40">
        <w:rPr>
          <w:rFonts w:asciiTheme="minorHAnsi" w:hAnsiTheme="minorHAnsi"/>
          <w:color w:val="000000"/>
          <w:sz w:val="24"/>
          <w:szCs w:val="24"/>
          <w:lang w:eastAsia="pl-PL"/>
        </w:rPr>
        <w:t> </w:t>
      </w:r>
      <w:r w:rsidRPr="0050729D">
        <w:rPr>
          <w:rFonts w:asciiTheme="minorHAnsi" w:hAnsiTheme="minorHAnsi"/>
          <w:color w:val="000000"/>
          <w:sz w:val="24"/>
          <w:szCs w:val="24"/>
          <w:lang w:eastAsia="pl-PL"/>
        </w:rPr>
        <w:t>którym mowa w art. 108a ustawy o podatku od towarów i usług</w:t>
      </w:r>
      <w:r>
        <w:rPr>
          <w:rFonts w:asciiTheme="minorHAnsi" w:hAnsiTheme="minorHAnsi"/>
          <w:color w:val="000000"/>
          <w:sz w:val="24"/>
          <w:szCs w:val="24"/>
          <w:lang w:eastAsia="pl-PL"/>
        </w:rPr>
        <w:t>.</w:t>
      </w:r>
    </w:p>
    <w:p w14:paraId="328BC779" w14:textId="606DAB81" w:rsidR="0050729D" w:rsidRDefault="0050729D" w:rsidP="00B43ED8">
      <w:pPr>
        <w:widowControl w:val="0"/>
        <w:numPr>
          <w:ilvl w:val="0"/>
          <w:numId w:val="7"/>
        </w:numPr>
        <w:shd w:val="clear" w:color="auto" w:fill="FFFFFF"/>
        <w:autoSpaceDE w:val="0"/>
        <w:autoSpaceDN w:val="0"/>
        <w:adjustRightInd w:val="0"/>
        <w:spacing w:after="120" w:line="240" w:lineRule="auto"/>
        <w:ind w:left="426" w:hanging="426"/>
        <w:rPr>
          <w:rFonts w:asciiTheme="minorHAnsi" w:hAnsiTheme="minorHAnsi"/>
          <w:color w:val="000000"/>
          <w:sz w:val="24"/>
          <w:szCs w:val="24"/>
          <w:lang w:eastAsia="pl-PL"/>
        </w:rPr>
      </w:pPr>
      <w:r w:rsidRPr="00FC3697">
        <w:rPr>
          <w:rFonts w:asciiTheme="minorHAnsi" w:hAnsiTheme="minorHAnsi"/>
          <w:color w:val="000000"/>
          <w:sz w:val="24"/>
          <w:szCs w:val="24"/>
          <w:lang w:eastAsia="pl-PL"/>
        </w:rPr>
        <w:t>Wykonawca zapewnia, że wypełni ustawowy obowiązek w zakresie wykazania w</w:t>
      </w:r>
      <w:r w:rsidR="003D2B40">
        <w:rPr>
          <w:rFonts w:asciiTheme="minorHAnsi" w:hAnsiTheme="minorHAnsi"/>
          <w:color w:val="000000"/>
          <w:sz w:val="24"/>
          <w:szCs w:val="24"/>
          <w:lang w:eastAsia="pl-PL"/>
        </w:rPr>
        <w:t> </w:t>
      </w:r>
      <w:r w:rsidRPr="00FC3697">
        <w:rPr>
          <w:rFonts w:asciiTheme="minorHAnsi" w:hAnsiTheme="minorHAnsi"/>
          <w:color w:val="000000"/>
          <w:sz w:val="24"/>
          <w:szCs w:val="24"/>
          <w:lang w:eastAsia="pl-PL"/>
        </w:rPr>
        <w:t>deklaracji VAT podatku należnego z tytułu wystawionych faktur objętych przedmiotową Umową.</w:t>
      </w:r>
      <w:r w:rsidRPr="0050729D">
        <w:rPr>
          <w:rFonts w:asciiTheme="minorHAnsi" w:hAnsiTheme="minorHAnsi"/>
          <w:color w:val="000000"/>
          <w:sz w:val="24"/>
          <w:szCs w:val="24"/>
          <w:lang w:eastAsia="pl-PL"/>
        </w:rPr>
        <w:t xml:space="preserve"> Ponadto  Wykonawca oświadcza, że pochodzenie towaru, który jest przedmiotem Umowy  jest legalne i według jego wiedzy nie uczestniczy w łańcuchu transakcji mających na celu wyłudzenie z budżetu państwa podatku VAT.</w:t>
      </w:r>
    </w:p>
    <w:p w14:paraId="54BC22EA" w14:textId="1D41CDA7" w:rsidR="009D4235" w:rsidRPr="00305C03" w:rsidRDefault="00327364" w:rsidP="00B43ED8">
      <w:pPr>
        <w:widowControl w:val="0"/>
        <w:numPr>
          <w:ilvl w:val="0"/>
          <w:numId w:val="7"/>
        </w:numPr>
        <w:shd w:val="clear" w:color="auto" w:fill="FFFFFF"/>
        <w:autoSpaceDE w:val="0"/>
        <w:autoSpaceDN w:val="0"/>
        <w:adjustRightInd w:val="0"/>
        <w:spacing w:after="120" w:line="240" w:lineRule="auto"/>
        <w:ind w:left="426" w:hanging="426"/>
        <w:rPr>
          <w:rFonts w:asciiTheme="minorHAnsi" w:hAnsiTheme="minorHAnsi"/>
          <w:color w:val="000000"/>
          <w:sz w:val="24"/>
          <w:szCs w:val="24"/>
          <w:lang w:eastAsia="pl-PL"/>
        </w:rPr>
      </w:pPr>
      <w:r w:rsidRPr="00305C03">
        <w:rPr>
          <w:rFonts w:asciiTheme="minorHAnsi" w:hAnsiTheme="minorHAnsi"/>
          <w:color w:val="000000"/>
          <w:sz w:val="24"/>
          <w:szCs w:val="24"/>
          <w:lang w:eastAsia="pl-PL"/>
        </w:rPr>
        <w:t>Wykonawca oświadcza, jest podatnikiem VAT czynnym i zobowiązuje się do poinformowania Zamawiającego o wszelkich zmianach jego statusu w trakcie trwania Umowy, tj. o rezygnacji ze statusu  czynnego podatnika VAT lub wykreślenia go z listy podatników VAT czynnych przez organ podatkowy, najpóźniej w ciągu 3 dni od zaistnienia tego zdarzenia</w:t>
      </w:r>
      <w:r w:rsidR="009D4235">
        <w:rPr>
          <w:rFonts w:asciiTheme="minorHAnsi" w:hAnsiTheme="minorHAnsi"/>
          <w:color w:val="000000"/>
          <w:sz w:val="24"/>
          <w:szCs w:val="24"/>
          <w:lang w:eastAsia="pl-PL"/>
        </w:rPr>
        <w:t>.</w:t>
      </w:r>
      <w:r w:rsidRPr="00305C03">
        <w:rPr>
          <w:rFonts w:asciiTheme="minorHAnsi" w:hAnsiTheme="minorHAnsi"/>
          <w:color w:val="000000"/>
          <w:sz w:val="24"/>
          <w:szCs w:val="24"/>
          <w:lang w:eastAsia="pl-PL"/>
        </w:rPr>
        <w:t xml:space="preserve"> </w:t>
      </w:r>
      <w:r w:rsidR="009D4235" w:rsidRPr="00305C03">
        <w:rPr>
          <w:rFonts w:asciiTheme="minorHAnsi" w:hAnsiTheme="minorHAnsi"/>
          <w:color w:val="000000"/>
          <w:sz w:val="24"/>
          <w:szCs w:val="24"/>
          <w:lang w:eastAsia="pl-PL"/>
        </w:rPr>
        <w:t>Płatności będą dokonywane przelewem na rachunek rozliczeniowy Wykonawcy, o którym mowa w art. 49 ust. 1 pkt 1 ustawy z dnia 29 sierpnia 1997 r. - Prawo bankowe, wskazany na fakturze i zgłoszony przez Wykonawcę właściwemu naczelnikowi urzędu skarbowego zgodnie z art. 5 i 9 ustawy z dnia 13 października 1995 r. o zasadach ewidencji i identyfikacji podatników i płatników oraz zawarty w wykazie  podmiotów, o którym mowa w art. 96b ust. 1 ustawy z dnia 11 marca 2004 r. o podatku od towarów i usług.</w:t>
      </w:r>
    </w:p>
    <w:p w14:paraId="1B29B768" w14:textId="3E8EC8D3" w:rsidR="006A5536" w:rsidRPr="009D4235" w:rsidRDefault="006A5536" w:rsidP="00305C03">
      <w:pPr>
        <w:widowControl w:val="0"/>
        <w:shd w:val="clear" w:color="auto" w:fill="FFFFFF"/>
        <w:autoSpaceDE w:val="0"/>
        <w:autoSpaceDN w:val="0"/>
        <w:adjustRightInd w:val="0"/>
        <w:spacing w:after="120" w:line="240" w:lineRule="auto"/>
        <w:ind w:left="426"/>
        <w:rPr>
          <w:rFonts w:asciiTheme="minorHAnsi" w:hAnsiTheme="minorHAnsi"/>
          <w:color w:val="000000"/>
          <w:sz w:val="16"/>
        </w:rPr>
      </w:pPr>
    </w:p>
    <w:p w14:paraId="2A6DDDBC" w14:textId="7100D2F0" w:rsidR="006A5536" w:rsidRPr="00E67120" w:rsidRDefault="006A5536" w:rsidP="006A5536">
      <w:pPr>
        <w:spacing w:after="120" w:line="240" w:lineRule="auto"/>
        <w:jc w:val="center"/>
        <w:rPr>
          <w:rFonts w:asciiTheme="minorHAnsi" w:hAnsiTheme="minorHAnsi"/>
          <w:b/>
          <w:sz w:val="24"/>
          <w:szCs w:val="24"/>
          <w:lang w:eastAsia="pl-PL"/>
        </w:rPr>
      </w:pPr>
      <w:r w:rsidRPr="00E67120">
        <w:rPr>
          <w:rFonts w:asciiTheme="minorHAnsi" w:hAnsiTheme="minorHAnsi"/>
          <w:b/>
          <w:sz w:val="24"/>
          <w:szCs w:val="24"/>
          <w:lang w:eastAsia="pl-PL"/>
        </w:rPr>
        <w:t xml:space="preserve">§ </w:t>
      </w:r>
      <w:r w:rsidR="00391384">
        <w:rPr>
          <w:rFonts w:asciiTheme="minorHAnsi" w:hAnsiTheme="minorHAnsi"/>
          <w:b/>
          <w:sz w:val="24"/>
          <w:szCs w:val="24"/>
          <w:lang w:eastAsia="pl-PL"/>
        </w:rPr>
        <w:t>5</w:t>
      </w:r>
      <w:r w:rsidRPr="00E67120">
        <w:rPr>
          <w:rFonts w:asciiTheme="minorHAnsi" w:hAnsiTheme="minorHAnsi"/>
          <w:b/>
          <w:sz w:val="24"/>
          <w:szCs w:val="24"/>
          <w:lang w:eastAsia="pl-PL"/>
        </w:rPr>
        <w:t>. Gwarancja</w:t>
      </w:r>
    </w:p>
    <w:p w14:paraId="53E03DAD" w14:textId="509FDE78" w:rsidR="006A5536" w:rsidRPr="00E67120" w:rsidRDefault="006A5536" w:rsidP="00B43ED8">
      <w:pPr>
        <w:widowControl w:val="0"/>
        <w:numPr>
          <w:ilvl w:val="0"/>
          <w:numId w:val="9"/>
        </w:numPr>
        <w:shd w:val="clear" w:color="auto" w:fill="FFFFFF"/>
        <w:autoSpaceDE w:val="0"/>
        <w:autoSpaceDN w:val="0"/>
        <w:adjustRightInd w:val="0"/>
        <w:spacing w:after="120" w:line="240" w:lineRule="auto"/>
        <w:ind w:left="426" w:hanging="426"/>
        <w:rPr>
          <w:rFonts w:asciiTheme="minorHAnsi" w:hAnsiTheme="minorHAnsi"/>
          <w:sz w:val="24"/>
          <w:szCs w:val="24"/>
        </w:rPr>
      </w:pPr>
      <w:r w:rsidRPr="00E67120">
        <w:rPr>
          <w:rFonts w:asciiTheme="minorHAnsi" w:hAnsiTheme="minorHAnsi"/>
          <w:sz w:val="24"/>
          <w:szCs w:val="24"/>
        </w:rPr>
        <w:t xml:space="preserve">Wykonawca zobowiązuje się do zapewnienia na dostarczony Sprzęt gwarancji producenta na warunkach najwyższej oferowanej jakości na rynku polskim (tak zwany serwis </w:t>
      </w:r>
      <w:proofErr w:type="spellStart"/>
      <w:r w:rsidRPr="00E67120">
        <w:rPr>
          <w:rFonts w:asciiTheme="minorHAnsi" w:hAnsiTheme="minorHAnsi"/>
          <w:sz w:val="24"/>
          <w:szCs w:val="24"/>
        </w:rPr>
        <w:t>premium</w:t>
      </w:r>
      <w:proofErr w:type="spellEnd"/>
      <w:r w:rsidRPr="00E67120">
        <w:rPr>
          <w:rFonts w:asciiTheme="minorHAnsi" w:hAnsiTheme="minorHAnsi"/>
          <w:sz w:val="24"/>
          <w:szCs w:val="24"/>
        </w:rPr>
        <w:t>/VIP)</w:t>
      </w:r>
      <w:r w:rsidRPr="00E67120">
        <w:rPr>
          <w:rFonts w:asciiTheme="minorHAnsi" w:hAnsiTheme="minorHAnsi"/>
          <w:sz w:val="24"/>
        </w:rPr>
        <w:t xml:space="preserve"> </w:t>
      </w:r>
      <w:r w:rsidRPr="00E67120">
        <w:rPr>
          <w:rFonts w:asciiTheme="minorHAnsi" w:hAnsiTheme="minorHAnsi"/>
          <w:b/>
          <w:sz w:val="24"/>
          <w:szCs w:val="24"/>
        </w:rPr>
        <w:t>„Gwarancja</w:t>
      </w:r>
      <w:r w:rsidRPr="00E67120">
        <w:rPr>
          <w:rFonts w:asciiTheme="minorHAnsi" w:hAnsiTheme="minorHAnsi"/>
          <w:sz w:val="24"/>
          <w:szCs w:val="24"/>
        </w:rPr>
        <w:t>”.</w:t>
      </w:r>
    </w:p>
    <w:p w14:paraId="5CAB0185" w14:textId="4A08BC30" w:rsidR="006A5536" w:rsidRPr="00E67120" w:rsidRDefault="006A5536" w:rsidP="00B43ED8">
      <w:pPr>
        <w:widowControl w:val="0"/>
        <w:numPr>
          <w:ilvl w:val="0"/>
          <w:numId w:val="9"/>
        </w:numPr>
        <w:shd w:val="clear" w:color="auto" w:fill="FFFFFF"/>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lastRenderedPageBreak/>
        <w:t xml:space="preserve">Szczegółowe warunki Gwarancji producentów Sprzętu zawarte są w </w:t>
      </w:r>
      <w:r w:rsidRPr="00E67120">
        <w:rPr>
          <w:rFonts w:asciiTheme="minorHAnsi" w:hAnsiTheme="minorHAnsi"/>
          <w:b/>
          <w:sz w:val="24"/>
          <w:szCs w:val="24"/>
          <w:lang w:eastAsia="pl-PL"/>
        </w:rPr>
        <w:t>Załącznik</w:t>
      </w:r>
      <w:r w:rsidR="00391384">
        <w:rPr>
          <w:rFonts w:asciiTheme="minorHAnsi" w:hAnsiTheme="minorHAnsi"/>
          <w:b/>
          <w:sz w:val="24"/>
          <w:szCs w:val="24"/>
          <w:lang w:eastAsia="pl-PL"/>
        </w:rPr>
        <w:t>u</w:t>
      </w:r>
      <w:r w:rsidRPr="00E67120">
        <w:rPr>
          <w:rFonts w:asciiTheme="minorHAnsi" w:hAnsiTheme="minorHAnsi"/>
          <w:b/>
          <w:sz w:val="24"/>
          <w:szCs w:val="24"/>
          <w:lang w:eastAsia="pl-PL"/>
        </w:rPr>
        <w:t xml:space="preserve"> nr 6</w:t>
      </w:r>
      <w:r w:rsidRPr="00E67120">
        <w:rPr>
          <w:rFonts w:asciiTheme="minorHAnsi" w:hAnsiTheme="minorHAnsi"/>
          <w:sz w:val="24"/>
          <w:szCs w:val="24"/>
          <w:lang w:eastAsia="pl-PL"/>
        </w:rPr>
        <w:t>.</w:t>
      </w:r>
      <w:r w:rsidRPr="00E67120">
        <w:rPr>
          <w:rFonts w:asciiTheme="minorHAnsi" w:hAnsiTheme="minorHAnsi"/>
          <w:b/>
          <w:sz w:val="24"/>
          <w:szCs w:val="24"/>
          <w:lang w:eastAsia="pl-PL"/>
        </w:rPr>
        <w:t xml:space="preserve"> </w:t>
      </w:r>
    </w:p>
    <w:p w14:paraId="276625D5" w14:textId="56EC34E5" w:rsidR="006A5536" w:rsidRPr="00E67120" w:rsidRDefault="006A5536" w:rsidP="00B43ED8">
      <w:pPr>
        <w:widowControl w:val="0"/>
        <w:numPr>
          <w:ilvl w:val="0"/>
          <w:numId w:val="9"/>
        </w:numPr>
        <w:shd w:val="clear" w:color="auto" w:fill="FFFFFF"/>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Wykonawca gwarantuje, że dostarczany Sprzęt będzie fabrycznie nowy, nieużywany, wyprodukowany nie wcześniej niż 9 miesięcy licząc od daty odpowiednio zawarcia Umowy/złożenia Zamówienia, dostarczany oficjalnym kanałem dystrybucyjnym producenta Sprzętu na ryn</w:t>
      </w:r>
      <w:r w:rsidR="003F4651">
        <w:rPr>
          <w:rFonts w:asciiTheme="minorHAnsi" w:hAnsiTheme="minorHAnsi"/>
          <w:sz w:val="24"/>
          <w:szCs w:val="24"/>
          <w:lang w:eastAsia="pl-PL"/>
        </w:rPr>
        <w:t>ki krajów Unii Europejskiej</w:t>
      </w:r>
      <w:r w:rsidRPr="00E67120">
        <w:rPr>
          <w:rFonts w:asciiTheme="minorHAnsi" w:hAnsiTheme="minorHAnsi"/>
          <w:sz w:val="24"/>
          <w:szCs w:val="24"/>
          <w:lang w:eastAsia="pl-PL"/>
        </w:rPr>
        <w:t>, wolny od wad fizycznych i prawnych</w:t>
      </w:r>
      <w:r w:rsidR="00C26F81">
        <w:rPr>
          <w:rFonts w:asciiTheme="minorHAnsi" w:hAnsiTheme="minorHAnsi"/>
          <w:sz w:val="24"/>
          <w:szCs w:val="24"/>
          <w:lang w:eastAsia="pl-PL"/>
        </w:rPr>
        <w:t>, a także zgodny z wymaga</w:t>
      </w:r>
      <w:r w:rsidR="00650C70">
        <w:rPr>
          <w:rFonts w:asciiTheme="minorHAnsi" w:hAnsiTheme="minorHAnsi"/>
          <w:sz w:val="24"/>
          <w:szCs w:val="24"/>
          <w:lang w:eastAsia="pl-PL"/>
        </w:rPr>
        <w:t xml:space="preserve">niami określanymi każdorazowo </w:t>
      </w:r>
      <w:r w:rsidR="0002589D">
        <w:rPr>
          <w:rFonts w:asciiTheme="minorHAnsi" w:hAnsiTheme="minorHAnsi"/>
          <w:sz w:val="24"/>
          <w:szCs w:val="24"/>
          <w:lang w:eastAsia="pl-PL"/>
        </w:rPr>
        <w:t xml:space="preserve">Zamówieniach. </w:t>
      </w:r>
      <w:r w:rsidR="00D65B87">
        <w:rPr>
          <w:rFonts w:asciiTheme="minorHAnsi" w:hAnsiTheme="minorHAnsi"/>
          <w:sz w:val="24"/>
          <w:szCs w:val="24"/>
          <w:lang w:eastAsia="pl-PL"/>
        </w:rPr>
        <w:t>.</w:t>
      </w:r>
    </w:p>
    <w:p w14:paraId="14C6200B" w14:textId="77777777" w:rsidR="006A5536" w:rsidRPr="00FD6550" w:rsidRDefault="006A5536" w:rsidP="00B43ED8">
      <w:pPr>
        <w:widowControl w:val="0"/>
        <w:numPr>
          <w:ilvl w:val="0"/>
          <w:numId w:val="9"/>
        </w:numPr>
        <w:shd w:val="clear" w:color="auto" w:fill="FFFFFF"/>
        <w:autoSpaceDE w:val="0"/>
        <w:autoSpaceDN w:val="0"/>
        <w:adjustRightInd w:val="0"/>
        <w:spacing w:after="120" w:line="240" w:lineRule="auto"/>
        <w:ind w:left="426" w:hanging="426"/>
        <w:rPr>
          <w:rFonts w:asciiTheme="minorHAnsi" w:hAnsiTheme="minorHAnsi"/>
          <w:sz w:val="24"/>
          <w:szCs w:val="24"/>
          <w:lang w:eastAsia="pl-PL"/>
        </w:rPr>
      </w:pPr>
      <w:r w:rsidRPr="00FD6550">
        <w:rPr>
          <w:rFonts w:asciiTheme="minorHAnsi" w:hAnsiTheme="minorHAnsi"/>
          <w:sz w:val="24"/>
          <w:szCs w:val="24"/>
          <w:lang w:eastAsia="pl-PL"/>
        </w:rPr>
        <w:t>Wykonawca zapewni możliwość aktualizacji i pobrania sterowników do oferowanego modelu Sprzętu w najnowszych certyfikowanych wersjach, przy użyciu dedykowanego bezpłatnego oprogramowania producenta lub bezpośrednio z sieci Internet za pośrednictwem strony WWW producenta, po podaniu numeru seryjnego lub modelu Sprzętu.</w:t>
      </w:r>
    </w:p>
    <w:p w14:paraId="0FC7FA4D" w14:textId="4CCD68F6" w:rsidR="006A5536" w:rsidRPr="00E67120" w:rsidRDefault="006A5536" w:rsidP="00B43ED8">
      <w:pPr>
        <w:widowControl w:val="0"/>
        <w:numPr>
          <w:ilvl w:val="0"/>
          <w:numId w:val="9"/>
        </w:numPr>
        <w:shd w:val="clear" w:color="auto" w:fill="FFFFFF"/>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 xml:space="preserve">W przypadku gdy naprawa uszkodzonego Sprzętu nie będzie podlegała warunkom Gwarancji, Wykonawca lub wskazany autoryzowany serwis producenta Sprzętu udostępni ekspertyzę kosztów naprawy odpłatnej. Zamawiający będzie miał w takim przypadku </w:t>
      </w:r>
      <w:r w:rsidR="0050729D">
        <w:rPr>
          <w:rFonts w:asciiTheme="minorHAnsi" w:hAnsiTheme="minorHAnsi"/>
          <w:sz w:val="24"/>
          <w:szCs w:val="24"/>
          <w:lang w:eastAsia="pl-PL"/>
        </w:rPr>
        <w:br/>
      </w:r>
      <w:r w:rsidRPr="00E67120">
        <w:rPr>
          <w:rFonts w:asciiTheme="minorHAnsi" w:hAnsiTheme="minorHAnsi"/>
          <w:sz w:val="24"/>
          <w:szCs w:val="24"/>
          <w:lang w:eastAsia="pl-PL"/>
        </w:rPr>
        <w:t>10 dni roboczych na decyzję czy naprawa odpłatna będzie zrealizowana czy zrezygnuje z</w:t>
      </w:r>
      <w:r w:rsidR="003D2B40">
        <w:rPr>
          <w:rFonts w:asciiTheme="minorHAnsi" w:hAnsiTheme="minorHAnsi"/>
          <w:sz w:val="24"/>
          <w:szCs w:val="24"/>
          <w:lang w:eastAsia="pl-PL"/>
        </w:rPr>
        <w:t> </w:t>
      </w:r>
      <w:r w:rsidRPr="00E67120">
        <w:rPr>
          <w:rFonts w:asciiTheme="minorHAnsi" w:hAnsiTheme="minorHAnsi"/>
          <w:sz w:val="24"/>
          <w:szCs w:val="24"/>
          <w:lang w:eastAsia="pl-PL"/>
        </w:rPr>
        <w:t>naprawy.</w:t>
      </w:r>
    </w:p>
    <w:p w14:paraId="1A31BB59" w14:textId="77777777" w:rsidR="003F7F61" w:rsidRDefault="006A5536" w:rsidP="00B43ED8">
      <w:pPr>
        <w:widowControl w:val="0"/>
        <w:numPr>
          <w:ilvl w:val="0"/>
          <w:numId w:val="9"/>
        </w:numPr>
        <w:shd w:val="clear" w:color="auto" w:fill="FFFFFF"/>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Zamawiający ma prawo do zlecenia Wykonawcy utylizacji uszkodzonego/zużytego Sprzętu. Koszty utylizacji ponosi Wykonawca. Wykonawca jest zobowiązany do dostarczenia Zamawiającemu dokumentu potwierdzającego utylizację Sprzętu.</w:t>
      </w:r>
    </w:p>
    <w:p w14:paraId="05DA0736" w14:textId="69DB9288" w:rsidR="006A5536" w:rsidRDefault="00A60881" w:rsidP="00B43ED8">
      <w:pPr>
        <w:widowControl w:val="0"/>
        <w:numPr>
          <w:ilvl w:val="0"/>
          <w:numId w:val="9"/>
        </w:numPr>
        <w:shd w:val="clear" w:color="auto" w:fill="FFFFFF"/>
        <w:autoSpaceDE w:val="0"/>
        <w:autoSpaceDN w:val="0"/>
        <w:adjustRightInd w:val="0"/>
        <w:spacing w:after="120" w:line="240" w:lineRule="auto"/>
        <w:ind w:left="426" w:hanging="426"/>
        <w:rPr>
          <w:rFonts w:asciiTheme="minorHAnsi" w:hAnsiTheme="minorHAnsi"/>
          <w:sz w:val="24"/>
          <w:szCs w:val="24"/>
          <w:lang w:eastAsia="pl-PL"/>
        </w:rPr>
      </w:pPr>
      <w:r>
        <w:rPr>
          <w:rFonts w:asciiTheme="minorHAnsi" w:hAnsiTheme="minorHAnsi"/>
          <w:sz w:val="24"/>
          <w:szCs w:val="24"/>
          <w:lang w:eastAsia="pl-PL"/>
        </w:rPr>
        <w:t>Sprzęt</w:t>
      </w:r>
      <w:r w:rsidR="003F7F61" w:rsidRPr="003F7F61">
        <w:rPr>
          <w:rFonts w:asciiTheme="minorHAnsi" w:hAnsiTheme="minorHAnsi"/>
          <w:sz w:val="24"/>
          <w:szCs w:val="24"/>
          <w:lang w:eastAsia="pl-PL"/>
        </w:rPr>
        <w:t xml:space="preserve"> przekazywan</w:t>
      </w:r>
      <w:r>
        <w:rPr>
          <w:rFonts w:asciiTheme="minorHAnsi" w:hAnsiTheme="minorHAnsi"/>
          <w:sz w:val="24"/>
          <w:szCs w:val="24"/>
          <w:lang w:eastAsia="pl-PL"/>
        </w:rPr>
        <w:t>y</w:t>
      </w:r>
      <w:r w:rsidR="003F7F61" w:rsidRPr="003F7F61">
        <w:rPr>
          <w:rFonts w:asciiTheme="minorHAnsi" w:hAnsiTheme="minorHAnsi"/>
          <w:sz w:val="24"/>
          <w:szCs w:val="24"/>
          <w:lang w:eastAsia="pl-PL"/>
        </w:rPr>
        <w:t xml:space="preserve"> do naprawy w ramach gwarancji lub rękojmi zostan</w:t>
      </w:r>
      <w:r>
        <w:rPr>
          <w:rFonts w:asciiTheme="minorHAnsi" w:hAnsiTheme="minorHAnsi"/>
          <w:sz w:val="24"/>
          <w:szCs w:val="24"/>
          <w:lang w:eastAsia="pl-PL"/>
        </w:rPr>
        <w:t>ie</w:t>
      </w:r>
      <w:r w:rsidR="003F7F61" w:rsidRPr="003F7F61">
        <w:rPr>
          <w:rFonts w:asciiTheme="minorHAnsi" w:hAnsiTheme="minorHAnsi"/>
          <w:sz w:val="24"/>
          <w:szCs w:val="24"/>
          <w:lang w:eastAsia="pl-PL"/>
        </w:rPr>
        <w:t xml:space="preserve"> przez Zamawiającego pozbawion</w:t>
      </w:r>
      <w:r>
        <w:rPr>
          <w:rFonts w:asciiTheme="minorHAnsi" w:hAnsiTheme="minorHAnsi"/>
          <w:sz w:val="24"/>
          <w:szCs w:val="24"/>
          <w:lang w:eastAsia="pl-PL"/>
        </w:rPr>
        <w:t>y</w:t>
      </w:r>
      <w:r w:rsidR="003F7F61" w:rsidRPr="003F7F61">
        <w:rPr>
          <w:rFonts w:asciiTheme="minorHAnsi" w:hAnsiTheme="minorHAnsi"/>
          <w:sz w:val="24"/>
          <w:szCs w:val="24"/>
          <w:lang w:eastAsia="pl-PL"/>
        </w:rPr>
        <w:t xml:space="preserve"> danych</w:t>
      </w:r>
      <w:r w:rsidR="003F7F61">
        <w:rPr>
          <w:rFonts w:asciiTheme="minorHAnsi" w:hAnsiTheme="minorHAnsi"/>
          <w:sz w:val="24"/>
          <w:szCs w:val="24"/>
          <w:lang w:eastAsia="pl-PL"/>
        </w:rPr>
        <w:t>, w tym danych</w:t>
      </w:r>
      <w:r w:rsidR="003F7F61" w:rsidRPr="003F7F61">
        <w:rPr>
          <w:rFonts w:asciiTheme="minorHAnsi" w:hAnsiTheme="minorHAnsi"/>
          <w:sz w:val="24"/>
          <w:szCs w:val="24"/>
          <w:lang w:eastAsia="pl-PL"/>
        </w:rPr>
        <w:t xml:space="preserve"> osobowych, o ile będzie to możliwe technicznie. W przypadku braku możliwości </w:t>
      </w:r>
      <w:r w:rsidR="003F7F61">
        <w:rPr>
          <w:rFonts w:asciiTheme="minorHAnsi" w:hAnsiTheme="minorHAnsi"/>
          <w:sz w:val="24"/>
          <w:szCs w:val="24"/>
          <w:lang w:eastAsia="pl-PL"/>
        </w:rPr>
        <w:t xml:space="preserve">technicznych </w:t>
      </w:r>
      <w:r w:rsidR="003F7F61" w:rsidRPr="003F7F61">
        <w:rPr>
          <w:rFonts w:asciiTheme="minorHAnsi" w:hAnsiTheme="minorHAnsi"/>
          <w:sz w:val="24"/>
          <w:szCs w:val="24"/>
          <w:lang w:eastAsia="pl-PL"/>
        </w:rPr>
        <w:t>usunięcia danych</w:t>
      </w:r>
      <w:r w:rsidR="003F7F61">
        <w:rPr>
          <w:rFonts w:asciiTheme="minorHAnsi" w:hAnsiTheme="minorHAnsi"/>
          <w:sz w:val="24"/>
          <w:szCs w:val="24"/>
          <w:lang w:eastAsia="pl-PL"/>
        </w:rPr>
        <w:t>, w tym danych</w:t>
      </w:r>
      <w:r w:rsidR="003F7F61" w:rsidRPr="003F7F61">
        <w:rPr>
          <w:rFonts w:asciiTheme="minorHAnsi" w:hAnsiTheme="minorHAnsi"/>
          <w:sz w:val="24"/>
          <w:szCs w:val="24"/>
          <w:lang w:eastAsia="pl-PL"/>
        </w:rPr>
        <w:t xml:space="preserve"> osobowych </w:t>
      </w:r>
      <w:r w:rsidR="003F7F61">
        <w:rPr>
          <w:rFonts w:asciiTheme="minorHAnsi" w:hAnsiTheme="minorHAnsi"/>
          <w:sz w:val="24"/>
          <w:szCs w:val="24"/>
          <w:lang w:eastAsia="pl-PL"/>
        </w:rPr>
        <w:t>z</w:t>
      </w:r>
      <w:r>
        <w:rPr>
          <w:rFonts w:asciiTheme="minorHAnsi" w:hAnsiTheme="minorHAnsi"/>
          <w:sz w:val="24"/>
          <w:szCs w:val="24"/>
          <w:lang w:eastAsia="pl-PL"/>
        </w:rPr>
        <w:t>e Sprzętu</w:t>
      </w:r>
      <w:r w:rsidR="00FF065C">
        <w:rPr>
          <w:rFonts w:asciiTheme="minorHAnsi" w:hAnsiTheme="minorHAnsi"/>
          <w:sz w:val="24"/>
          <w:szCs w:val="24"/>
          <w:lang w:eastAsia="pl-PL"/>
        </w:rPr>
        <w:t>,</w:t>
      </w:r>
      <w:r w:rsidR="003F7F61" w:rsidRPr="003F7F61">
        <w:rPr>
          <w:rFonts w:asciiTheme="minorHAnsi" w:hAnsiTheme="minorHAnsi"/>
          <w:sz w:val="24"/>
          <w:szCs w:val="24"/>
          <w:lang w:eastAsia="pl-PL"/>
        </w:rPr>
        <w:t xml:space="preserve"> Zamawiający oświadcza, że każd</w:t>
      </w:r>
      <w:r>
        <w:rPr>
          <w:rFonts w:asciiTheme="minorHAnsi" w:hAnsiTheme="minorHAnsi"/>
          <w:sz w:val="24"/>
          <w:szCs w:val="24"/>
          <w:lang w:eastAsia="pl-PL"/>
        </w:rPr>
        <w:t>y</w:t>
      </w:r>
      <w:r w:rsidR="003F7F61" w:rsidRPr="003F7F61">
        <w:rPr>
          <w:rFonts w:asciiTheme="minorHAnsi" w:hAnsiTheme="minorHAnsi"/>
          <w:sz w:val="24"/>
          <w:szCs w:val="24"/>
          <w:lang w:eastAsia="pl-PL"/>
        </w:rPr>
        <w:t xml:space="preserve"> </w:t>
      </w:r>
      <w:r w:rsidR="003F7F61">
        <w:rPr>
          <w:rFonts w:asciiTheme="minorHAnsi" w:hAnsiTheme="minorHAnsi"/>
          <w:sz w:val="24"/>
          <w:szCs w:val="24"/>
          <w:lang w:eastAsia="pl-PL"/>
        </w:rPr>
        <w:t>przekazywan</w:t>
      </w:r>
      <w:r>
        <w:rPr>
          <w:rFonts w:asciiTheme="minorHAnsi" w:hAnsiTheme="minorHAnsi"/>
          <w:sz w:val="24"/>
          <w:szCs w:val="24"/>
          <w:lang w:eastAsia="pl-PL"/>
        </w:rPr>
        <w:t>y</w:t>
      </w:r>
      <w:r w:rsidR="003F7F61">
        <w:rPr>
          <w:rFonts w:asciiTheme="minorHAnsi" w:hAnsiTheme="minorHAnsi"/>
          <w:sz w:val="24"/>
          <w:szCs w:val="24"/>
          <w:lang w:eastAsia="pl-PL"/>
        </w:rPr>
        <w:t xml:space="preserve"> do naprawy</w:t>
      </w:r>
      <w:r w:rsidR="003F7F61" w:rsidRPr="003F7F61">
        <w:rPr>
          <w:rFonts w:asciiTheme="minorHAnsi" w:hAnsiTheme="minorHAnsi"/>
          <w:sz w:val="24"/>
          <w:szCs w:val="24"/>
          <w:lang w:eastAsia="pl-PL"/>
        </w:rPr>
        <w:t xml:space="preserve"> </w:t>
      </w:r>
      <w:r>
        <w:rPr>
          <w:rFonts w:asciiTheme="minorHAnsi" w:hAnsiTheme="minorHAnsi"/>
          <w:sz w:val="24"/>
          <w:szCs w:val="24"/>
          <w:lang w:eastAsia="pl-PL"/>
        </w:rPr>
        <w:t>Sprzęt</w:t>
      </w:r>
      <w:r w:rsidRPr="003F7F61">
        <w:rPr>
          <w:rFonts w:asciiTheme="minorHAnsi" w:hAnsiTheme="minorHAnsi"/>
          <w:sz w:val="24"/>
          <w:szCs w:val="24"/>
          <w:lang w:eastAsia="pl-PL"/>
        </w:rPr>
        <w:t xml:space="preserve"> </w:t>
      </w:r>
      <w:r w:rsidR="003F7F61" w:rsidRPr="003F7F61">
        <w:rPr>
          <w:rFonts w:asciiTheme="minorHAnsi" w:hAnsiTheme="minorHAnsi"/>
          <w:sz w:val="24"/>
          <w:szCs w:val="24"/>
          <w:lang w:eastAsia="pl-PL"/>
        </w:rPr>
        <w:t>będzie zabezpiecz</w:t>
      </w:r>
      <w:r w:rsidR="003F7F61">
        <w:rPr>
          <w:rFonts w:asciiTheme="minorHAnsi" w:hAnsiTheme="minorHAnsi"/>
          <w:sz w:val="24"/>
          <w:szCs w:val="24"/>
          <w:lang w:eastAsia="pl-PL"/>
        </w:rPr>
        <w:t>o</w:t>
      </w:r>
      <w:r w:rsidR="003F7F61" w:rsidRPr="003F7F61">
        <w:rPr>
          <w:rFonts w:asciiTheme="minorHAnsi" w:hAnsiTheme="minorHAnsi"/>
          <w:sz w:val="24"/>
          <w:szCs w:val="24"/>
          <w:lang w:eastAsia="pl-PL"/>
        </w:rPr>
        <w:t>n</w:t>
      </w:r>
      <w:r w:rsidR="00F120D3">
        <w:rPr>
          <w:rFonts w:asciiTheme="minorHAnsi" w:hAnsiTheme="minorHAnsi"/>
          <w:sz w:val="24"/>
          <w:szCs w:val="24"/>
          <w:lang w:eastAsia="pl-PL"/>
        </w:rPr>
        <w:t>y</w:t>
      </w:r>
      <w:r w:rsidR="003F7F61" w:rsidRPr="003F7F61">
        <w:rPr>
          <w:rFonts w:asciiTheme="minorHAnsi" w:hAnsiTheme="minorHAnsi"/>
          <w:sz w:val="24"/>
          <w:szCs w:val="24"/>
          <w:lang w:eastAsia="pl-PL"/>
        </w:rPr>
        <w:t xml:space="preserve"> hasłem</w:t>
      </w:r>
      <w:r>
        <w:rPr>
          <w:rFonts w:asciiTheme="minorHAnsi" w:hAnsiTheme="minorHAnsi"/>
          <w:sz w:val="24"/>
          <w:szCs w:val="24"/>
          <w:lang w:eastAsia="pl-PL"/>
        </w:rPr>
        <w:t>/PIN-em</w:t>
      </w:r>
      <w:r w:rsidR="003F7F61" w:rsidRPr="003F7F61">
        <w:rPr>
          <w:rFonts w:asciiTheme="minorHAnsi" w:hAnsiTheme="minorHAnsi"/>
          <w:sz w:val="24"/>
          <w:szCs w:val="24"/>
          <w:lang w:eastAsia="pl-PL"/>
        </w:rPr>
        <w:t xml:space="preserve"> uniemożliwiającym osobom trzecim zapoznanie się z danymi zawartymi </w:t>
      </w:r>
      <w:r>
        <w:rPr>
          <w:rFonts w:asciiTheme="minorHAnsi" w:hAnsiTheme="minorHAnsi"/>
          <w:sz w:val="24"/>
          <w:szCs w:val="24"/>
          <w:lang w:eastAsia="pl-PL"/>
        </w:rPr>
        <w:t>w tym</w:t>
      </w:r>
      <w:r w:rsidR="003F7F61" w:rsidRPr="003F7F61">
        <w:rPr>
          <w:rFonts w:asciiTheme="minorHAnsi" w:hAnsiTheme="minorHAnsi"/>
          <w:sz w:val="24"/>
          <w:szCs w:val="24"/>
          <w:lang w:eastAsia="pl-PL"/>
        </w:rPr>
        <w:t xml:space="preserve"> </w:t>
      </w:r>
      <w:r>
        <w:rPr>
          <w:rFonts w:asciiTheme="minorHAnsi" w:hAnsiTheme="minorHAnsi"/>
          <w:sz w:val="24"/>
          <w:szCs w:val="24"/>
          <w:lang w:eastAsia="pl-PL"/>
        </w:rPr>
        <w:t>Sprzęcie</w:t>
      </w:r>
      <w:r w:rsidR="003F7F61" w:rsidRPr="003F7F61">
        <w:rPr>
          <w:rFonts w:asciiTheme="minorHAnsi" w:hAnsiTheme="minorHAnsi"/>
          <w:sz w:val="24"/>
          <w:szCs w:val="24"/>
          <w:lang w:eastAsia="pl-PL"/>
        </w:rPr>
        <w:t>.</w:t>
      </w:r>
    </w:p>
    <w:p w14:paraId="11C8F327" w14:textId="19142257" w:rsidR="00A60881" w:rsidRDefault="00A60881" w:rsidP="00B43ED8">
      <w:pPr>
        <w:widowControl w:val="0"/>
        <w:numPr>
          <w:ilvl w:val="0"/>
          <w:numId w:val="9"/>
        </w:numPr>
        <w:shd w:val="clear" w:color="auto" w:fill="FFFFFF"/>
        <w:autoSpaceDE w:val="0"/>
        <w:autoSpaceDN w:val="0"/>
        <w:adjustRightInd w:val="0"/>
        <w:spacing w:after="120" w:line="240" w:lineRule="auto"/>
        <w:ind w:left="426" w:hanging="426"/>
        <w:rPr>
          <w:rFonts w:asciiTheme="minorHAnsi" w:hAnsiTheme="minorHAnsi"/>
          <w:sz w:val="24"/>
          <w:szCs w:val="24"/>
          <w:lang w:eastAsia="pl-PL"/>
        </w:rPr>
      </w:pPr>
      <w:r w:rsidRPr="00A60881">
        <w:rPr>
          <w:rFonts w:asciiTheme="minorHAnsi" w:hAnsiTheme="minorHAnsi"/>
          <w:sz w:val="24"/>
          <w:szCs w:val="24"/>
          <w:lang w:eastAsia="pl-PL"/>
        </w:rPr>
        <w:t xml:space="preserve">Zamawiający akceptuje fakt, iż w </w:t>
      </w:r>
      <w:r>
        <w:rPr>
          <w:rFonts w:asciiTheme="minorHAnsi" w:hAnsiTheme="minorHAnsi"/>
          <w:sz w:val="24"/>
          <w:szCs w:val="24"/>
          <w:lang w:eastAsia="pl-PL"/>
        </w:rPr>
        <w:t xml:space="preserve">Sprzęcie </w:t>
      </w:r>
      <w:r w:rsidRPr="00A60881">
        <w:rPr>
          <w:rFonts w:asciiTheme="minorHAnsi" w:hAnsiTheme="minorHAnsi"/>
          <w:sz w:val="24"/>
          <w:szCs w:val="24"/>
          <w:lang w:eastAsia="pl-PL"/>
        </w:rPr>
        <w:t>przekazany</w:t>
      </w:r>
      <w:r>
        <w:rPr>
          <w:rFonts w:asciiTheme="minorHAnsi" w:hAnsiTheme="minorHAnsi"/>
          <w:sz w:val="24"/>
          <w:szCs w:val="24"/>
          <w:lang w:eastAsia="pl-PL"/>
        </w:rPr>
        <w:t>m</w:t>
      </w:r>
      <w:r w:rsidRPr="00A60881">
        <w:rPr>
          <w:rFonts w:asciiTheme="minorHAnsi" w:hAnsiTheme="minorHAnsi"/>
          <w:sz w:val="24"/>
          <w:szCs w:val="24"/>
          <w:lang w:eastAsia="pl-PL"/>
        </w:rPr>
        <w:t xml:space="preserve"> do naprawy może dojść do utraty danych</w:t>
      </w:r>
      <w:r>
        <w:rPr>
          <w:rFonts w:asciiTheme="minorHAnsi" w:hAnsiTheme="minorHAnsi"/>
          <w:sz w:val="24"/>
          <w:szCs w:val="24"/>
          <w:lang w:eastAsia="pl-PL"/>
        </w:rPr>
        <w:t xml:space="preserve">, w tym danych osobowych </w:t>
      </w:r>
      <w:r w:rsidRPr="00A60881">
        <w:rPr>
          <w:rFonts w:asciiTheme="minorHAnsi" w:hAnsiTheme="minorHAnsi"/>
          <w:sz w:val="24"/>
          <w:szCs w:val="24"/>
          <w:lang w:eastAsia="pl-PL"/>
        </w:rPr>
        <w:t xml:space="preserve">przechowywanych </w:t>
      </w:r>
      <w:r w:rsidR="00FF065C">
        <w:rPr>
          <w:rFonts w:asciiTheme="minorHAnsi" w:hAnsiTheme="minorHAnsi"/>
          <w:sz w:val="24"/>
          <w:szCs w:val="24"/>
          <w:lang w:eastAsia="pl-PL"/>
        </w:rPr>
        <w:t>na</w:t>
      </w:r>
      <w:r w:rsidRPr="00A60881">
        <w:rPr>
          <w:rFonts w:asciiTheme="minorHAnsi" w:hAnsiTheme="minorHAnsi"/>
          <w:sz w:val="24"/>
          <w:szCs w:val="24"/>
          <w:lang w:eastAsia="pl-PL"/>
        </w:rPr>
        <w:t xml:space="preserve"> ty</w:t>
      </w:r>
      <w:r>
        <w:rPr>
          <w:rFonts w:asciiTheme="minorHAnsi" w:hAnsiTheme="minorHAnsi"/>
          <w:sz w:val="24"/>
          <w:szCs w:val="24"/>
          <w:lang w:eastAsia="pl-PL"/>
        </w:rPr>
        <w:t>m Sprzęcie.</w:t>
      </w:r>
    </w:p>
    <w:p w14:paraId="3B3C335A" w14:textId="77777777" w:rsidR="00285801" w:rsidRPr="00282C6A" w:rsidRDefault="00285801" w:rsidP="00285801">
      <w:pPr>
        <w:widowControl w:val="0"/>
        <w:shd w:val="clear" w:color="auto" w:fill="FFFFFF"/>
        <w:autoSpaceDE w:val="0"/>
        <w:autoSpaceDN w:val="0"/>
        <w:adjustRightInd w:val="0"/>
        <w:spacing w:after="120" w:line="240" w:lineRule="auto"/>
        <w:rPr>
          <w:rFonts w:asciiTheme="minorHAnsi" w:hAnsiTheme="minorHAnsi"/>
          <w:sz w:val="16"/>
          <w:szCs w:val="24"/>
          <w:lang w:eastAsia="pl-PL"/>
        </w:rPr>
      </w:pPr>
    </w:p>
    <w:p w14:paraId="18534EAE" w14:textId="3E92A0E0" w:rsidR="006A5536" w:rsidRPr="00E67120" w:rsidRDefault="006A5536" w:rsidP="006A5536">
      <w:pPr>
        <w:spacing w:after="120" w:line="240" w:lineRule="auto"/>
        <w:jc w:val="center"/>
        <w:rPr>
          <w:rFonts w:asciiTheme="minorHAnsi" w:hAnsiTheme="minorHAnsi"/>
          <w:b/>
          <w:sz w:val="24"/>
          <w:szCs w:val="24"/>
          <w:lang w:eastAsia="pl-PL"/>
        </w:rPr>
      </w:pPr>
      <w:r w:rsidRPr="00E67120">
        <w:rPr>
          <w:rFonts w:asciiTheme="minorHAnsi" w:hAnsiTheme="minorHAnsi"/>
          <w:b/>
          <w:sz w:val="24"/>
          <w:szCs w:val="24"/>
          <w:lang w:eastAsia="pl-PL"/>
        </w:rPr>
        <w:t xml:space="preserve">§ </w:t>
      </w:r>
      <w:r w:rsidR="00391384">
        <w:rPr>
          <w:rFonts w:asciiTheme="minorHAnsi" w:hAnsiTheme="minorHAnsi"/>
          <w:b/>
          <w:sz w:val="24"/>
          <w:szCs w:val="24"/>
          <w:lang w:eastAsia="pl-PL"/>
        </w:rPr>
        <w:t>6</w:t>
      </w:r>
      <w:r w:rsidRPr="00E67120">
        <w:rPr>
          <w:rFonts w:asciiTheme="minorHAnsi" w:hAnsiTheme="minorHAnsi"/>
          <w:b/>
          <w:sz w:val="24"/>
          <w:szCs w:val="24"/>
          <w:lang w:eastAsia="pl-PL"/>
        </w:rPr>
        <w:t>. Prawa własności intelektualnej</w:t>
      </w:r>
    </w:p>
    <w:p w14:paraId="4EFE1531" w14:textId="77777777" w:rsidR="006A5536" w:rsidRPr="00E67120" w:rsidRDefault="006A5536" w:rsidP="00B43ED8">
      <w:pPr>
        <w:widowControl w:val="0"/>
        <w:numPr>
          <w:ilvl w:val="0"/>
          <w:numId w:val="12"/>
        </w:numPr>
        <w:shd w:val="clear" w:color="auto" w:fill="FFFFFF"/>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 xml:space="preserve">Wykonawca zobowiązuje się, na zasadach należytej staranności, że oprogramowanie systemowe dostarczone wraz ze Sprzętem nie będzie naruszało praw własności intelektualnej osób trzecich. </w:t>
      </w:r>
    </w:p>
    <w:p w14:paraId="047FEA8C" w14:textId="1A3285BF" w:rsidR="006A5536" w:rsidRPr="00E67120" w:rsidRDefault="006A5536" w:rsidP="00B43ED8">
      <w:pPr>
        <w:widowControl w:val="0"/>
        <w:numPr>
          <w:ilvl w:val="0"/>
          <w:numId w:val="12"/>
        </w:numPr>
        <w:shd w:val="clear" w:color="auto" w:fill="FFFFFF"/>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 xml:space="preserve">W ramach wynagrodzenia, o którym mowa w § </w:t>
      </w:r>
      <w:r w:rsidR="00391384">
        <w:rPr>
          <w:rFonts w:asciiTheme="minorHAnsi" w:hAnsiTheme="minorHAnsi"/>
          <w:sz w:val="24"/>
          <w:szCs w:val="24"/>
          <w:lang w:eastAsia="pl-PL"/>
        </w:rPr>
        <w:t>4</w:t>
      </w:r>
      <w:r w:rsidRPr="00E67120">
        <w:rPr>
          <w:rFonts w:asciiTheme="minorHAnsi" w:hAnsiTheme="minorHAnsi"/>
          <w:sz w:val="24"/>
          <w:szCs w:val="24"/>
          <w:lang w:eastAsia="pl-PL"/>
        </w:rPr>
        <w:t xml:space="preserve">, Zamawiający nabywa prawo do korzystania przez czas nieokreślony, bez ograniczeń terytorialnych z oprogramowania systemowego, o którym mowa w </w:t>
      </w:r>
      <w:r w:rsidRPr="00E67120">
        <w:rPr>
          <w:rFonts w:asciiTheme="minorHAnsi" w:hAnsiTheme="minorHAnsi"/>
          <w:b/>
          <w:sz w:val="24"/>
          <w:szCs w:val="24"/>
          <w:lang w:eastAsia="pl-PL"/>
        </w:rPr>
        <w:t>Załączniku nr 1</w:t>
      </w:r>
      <w:r w:rsidRPr="00E67120">
        <w:rPr>
          <w:rFonts w:asciiTheme="minorHAnsi" w:hAnsiTheme="minorHAnsi"/>
          <w:sz w:val="24"/>
          <w:szCs w:val="24"/>
          <w:lang w:eastAsia="pl-PL"/>
        </w:rPr>
        <w:t>, na standardowych warunkach licencji producenta.</w:t>
      </w:r>
    </w:p>
    <w:p w14:paraId="3A55A5FF" w14:textId="53C8DE34" w:rsidR="006A5536" w:rsidRPr="00E67120" w:rsidRDefault="006A5536" w:rsidP="00B43ED8">
      <w:pPr>
        <w:widowControl w:val="0"/>
        <w:numPr>
          <w:ilvl w:val="0"/>
          <w:numId w:val="12"/>
        </w:numPr>
        <w:shd w:val="clear" w:color="auto" w:fill="FFFFFF"/>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 xml:space="preserve">Nabycie praw do poszczególnych licencji przez Zamawiającego nastąpi w dniu, w którym Strony podpiszą </w:t>
      </w:r>
      <w:r w:rsidR="0050729D">
        <w:rPr>
          <w:rFonts w:asciiTheme="minorHAnsi" w:hAnsiTheme="minorHAnsi"/>
          <w:sz w:val="24"/>
          <w:szCs w:val="24"/>
          <w:lang w:eastAsia="pl-PL"/>
        </w:rPr>
        <w:t xml:space="preserve">dokument dostawy dla </w:t>
      </w:r>
      <w:r w:rsidRPr="00E67120">
        <w:rPr>
          <w:rFonts w:asciiTheme="minorHAnsi" w:hAnsiTheme="minorHAnsi"/>
          <w:sz w:val="24"/>
          <w:szCs w:val="24"/>
          <w:lang w:eastAsia="pl-PL"/>
        </w:rPr>
        <w:t>danego Zamówienia.</w:t>
      </w:r>
    </w:p>
    <w:p w14:paraId="02CDF6C4" w14:textId="77777777" w:rsidR="006A5536" w:rsidRPr="00E67120" w:rsidRDefault="006A5536" w:rsidP="00B43ED8">
      <w:pPr>
        <w:widowControl w:val="0"/>
        <w:numPr>
          <w:ilvl w:val="0"/>
          <w:numId w:val="12"/>
        </w:numPr>
        <w:shd w:val="clear" w:color="auto" w:fill="FFFFFF"/>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Wykonawca zobowiązuje się pokryć szkody i zasadne koszty poniesione przez Zamawiającego na skutek zgłoszenia roszczeń dotyczących Sprzętu oraz oprogramowania systemowego dostarczonego wraz z nim przez osoby trzecie, o ile roszczenia te nie będą wynikać z przyczyn leżących po stronie Zamawiającego.</w:t>
      </w:r>
    </w:p>
    <w:p w14:paraId="3280697D" w14:textId="78C9C1D8" w:rsidR="006A5536" w:rsidRPr="00E67120" w:rsidRDefault="006A5536" w:rsidP="00B43ED8">
      <w:pPr>
        <w:widowControl w:val="0"/>
        <w:numPr>
          <w:ilvl w:val="0"/>
          <w:numId w:val="12"/>
        </w:numPr>
        <w:shd w:val="clear" w:color="auto" w:fill="FFFFFF"/>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lastRenderedPageBreak/>
        <w:t>Jeżeli oprogramowanie systemowe dostarczone wraz ze Sprzętem zostanie uznane za naruszające prawa własności intelektualnej, Wykonawca na swój koszt i według własnego wyboru uzyska dla Zamawiającego prawa do kontynuowania korzystania z</w:t>
      </w:r>
      <w:r w:rsidR="003D2B40">
        <w:rPr>
          <w:rFonts w:asciiTheme="minorHAnsi" w:hAnsiTheme="minorHAnsi"/>
          <w:sz w:val="24"/>
          <w:szCs w:val="24"/>
          <w:lang w:eastAsia="pl-PL"/>
        </w:rPr>
        <w:t> </w:t>
      </w:r>
      <w:r w:rsidRPr="00E67120">
        <w:rPr>
          <w:rFonts w:asciiTheme="minorHAnsi" w:hAnsiTheme="minorHAnsi"/>
          <w:sz w:val="24"/>
          <w:szCs w:val="24"/>
          <w:lang w:eastAsia="pl-PL"/>
        </w:rPr>
        <w:t>oprogramowania systemowego dostarczonego wraz ze Sprzętem lub dokona jego wymiany na takie, które nie będzie naruszać praw osób trzecich.</w:t>
      </w:r>
    </w:p>
    <w:p w14:paraId="035BA14E" w14:textId="1F41B818" w:rsidR="006A5536" w:rsidRDefault="006A5536" w:rsidP="00B43ED8">
      <w:pPr>
        <w:widowControl w:val="0"/>
        <w:numPr>
          <w:ilvl w:val="0"/>
          <w:numId w:val="12"/>
        </w:numPr>
        <w:shd w:val="clear" w:color="auto" w:fill="FFFFFF"/>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 xml:space="preserve">W ramach wynagrodzenia, o którym mowa w § </w:t>
      </w:r>
      <w:r w:rsidR="00391384">
        <w:rPr>
          <w:rFonts w:asciiTheme="minorHAnsi" w:hAnsiTheme="minorHAnsi"/>
          <w:sz w:val="24"/>
          <w:szCs w:val="24"/>
          <w:lang w:eastAsia="pl-PL"/>
        </w:rPr>
        <w:t>4</w:t>
      </w:r>
      <w:r w:rsidRPr="00E67120">
        <w:rPr>
          <w:rFonts w:asciiTheme="minorHAnsi" w:hAnsiTheme="minorHAnsi"/>
          <w:sz w:val="24"/>
          <w:szCs w:val="24"/>
          <w:lang w:eastAsia="pl-PL"/>
        </w:rPr>
        <w:t>, Wykonawca dostarczy Zamawiającemu skróconą instrukcję obsługi Sprzętu.</w:t>
      </w:r>
    </w:p>
    <w:p w14:paraId="2C8227CF" w14:textId="77777777" w:rsidR="00285801" w:rsidRPr="0096006B" w:rsidRDefault="00285801" w:rsidP="00285801">
      <w:pPr>
        <w:widowControl w:val="0"/>
        <w:shd w:val="clear" w:color="auto" w:fill="FFFFFF"/>
        <w:autoSpaceDE w:val="0"/>
        <w:autoSpaceDN w:val="0"/>
        <w:adjustRightInd w:val="0"/>
        <w:spacing w:after="120" w:line="240" w:lineRule="auto"/>
        <w:rPr>
          <w:rFonts w:asciiTheme="minorHAnsi" w:hAnsiTheme="minorHAnsi"/>
          <w:sz w:val="16"/>
          <w:szCs w:val="24"/>
          <w:lang w:eastAsia="pl-PL"/>
        </w:rPr>
      </w:pPr>
    </w:p>
    <w:p w14:paraId="6D47DCFD" w14:textId="3740440A" w:rsidR="006A5536" w:rsidRPr="00E67120" w:rsidRDefault="006A5536" w:rsidP="006A5536">
      <w:pPr>
        <w:spacing w:after="120" w:line="240" w:lineRule="auto"/>
        <w:jc w:val="center"/>
        <w:rPr>
          <w:rFonts w:asciiTheme="minorHAnsi" w:hAnsiTheme="minorHAnsi"/>
          <w:b/>
          <w:sz w:val="24"/>
          <w:szCs w:val="24"/>
          <w:lang w:eastAsia="pl-PL"/>
        </w:rPr>
      </w:pPr>
      <w:r w:rsidRPr="00E67120">
        <w:rPr>
          <w:rFonts w:asciiTheme="minorHAnsi" w:hAnsiTheme="minorHAnsi"/>
          <w:b/>
          <w:sz w:val="24"/>
          <w:szCs w:val="24"/>
          <w:lang w:eastAsia="pl-PL"/>
        </w:rPr>
        <w:t xml:space="preserve">§ </w:t>
      </w:r>
      <w:r w:rsidR="00391384">
        <w:rPr>
          <w:rFonts w:asciiTheme="minorHAnsi" w:hAnsiTheme="minorHAnsi"/>
          <w:b/>
          <w:sz w:val="24"/>
          <w:szCs w:val="24"/>
          <w:lang w:eastAsia="pl-PL"/>
        </w:rPr>
        <w:t>7</w:t>
      </w:r>
      <w:r w:rsidRPr="00E67120">
        <w:rPr>
          <w:rFonts w:asciiTheme="minorHAnsi" w:hAnsiTheme="minorHAnsi"/>
          <w:b/>
          <w:sz w:val="24"/>
          <w:szCs w:val="24"/>
          <w:lang w:eastAsia="pl-PL"/>
        </w:rPr>
        <w:t>. Siła wyższa</w:t>
      </w:r>
    </w:p>
    <w:p w14:paraId="78F5C3D4" w14:textId="77777777" w:rsidR="006A5536" w:rsidRPr="00E67120" w:rsidRDefault="006A5536" w:rsidP="00B43ED8">
      <w:pPr>
        <w:numPr>
          <w:ilvl w:val="0"/>
          <w:numId w:val="3"/>
        </w:numPr>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Żadna ze Stron Umowy nie będzie odpowiedzialna za niewykonanie lub nienależyte wykonanie swoich zobowiązań z niej wynikających w przypadku wystąpienia siły wyższej.</w:t>
      </w:r>
    </w:p>
    <w:p w14:paraId="076687D7" w14:textId="2C64C730" w:rsidR="006A5536" w:rsidRPr="00E67120" w:rsidRDefault="006A5536" w:rsidP="00B43ED8">
      <w:pPr>
        <w:numPr>
          <w:ilvl w:val="0"/>
          <w:numId w:val="3"/>
        </w:numPr>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 xml:space="preserve">Siła wyższa oznacza zdarzenie niezależne od Strony, zewnętrzne, niemożliwe do przewidzenia i do zapobieżenia, </w:t>
      </w:r>
      <w:r w:rsidR="001A06D3" w:rsidRPr="001A06D3">
        <w:rPr>
          <w:rFonts w:asciiTheme="minorHAnsi" w:hAnsiTheme="minorHAnsi"/>
          <w:sz w:val="24"/>
          <w:szCs w:val="24"/>
          <w:lang w:eastAsia="pl-PL"/>
        </w:rPr>
        <w:t>w tym także takie jak m.in. epidemia lub pandemia</w:t>
      </w:r>
      <w:r w:rsidR="001A06D3">
        <w:rPr>
          <w:rFonts w:asciiTheme="minorHAnsi" w:hAnsiTheme="minorHAnsi"/>
          <w:sz w:val="24"/>
          <w:szCs w:val="24"/>
          <w:lang w:eastAsia="pl-PL"/>
        </w:rPr>
        <w:t>,</w:t>
      </w:r>
      <w:r w:rsidR="001A06D3" w:rsidRPr="001A06D3">
        <w:rPr>
          <w:rFonts w:asciiTheme="minorHAnsi" w:hAnsiTheme="minorHAnsi"/>
          <w:sz w:val="24"/>
          <w:szCs w:val="24"/>
          <w:lang w:eastAsia="pl-PL"/>
        </w:rPr>
        <w:t xml:space="preserve"> </w:t>
      </w:r>
      <w:r w:rsidRPr="00E67120">
        <w:rPr>
          <w:rFonts w:asciiTheme="minorHAnsi" w:hAnsiTheme="minorHAnsi"/>
          <w:sz w:val="24"/>
          <w:szCs w:val="24"/>
          <w:lang w:eastAsia="pl-PL"/>
        </w:rPr>
        <w:t>którego skutki wystąpiły po dniu wejścia w życie Umowy.</w:t>
      </w:r>
    </w:p>
    <w:p w14:paraId="03760545" w14:textId="77777777" w:rsidR="006A5536" w:rsidRPr="00E67120" w:rsidRDefault="006A5536" w:rsidP="00B43ED8">
      <w:pPr>
        <w:numPr>
          <w:ilvl w:val="0"/>
          <w:numId w:val="3"/>
        </w:numPr>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Jeżeli siła wyższa spowoduje niewykonanie lub nienależyte wykonanie Umowy przez Stronę:</w:t>
      </w:r>
    </w:p>
    <w:p w14:paraId="61B4EA73" w14:textId="77777777" w:rsidR="006A5536" w:rsidRPr="00E67120" w:rsidRDefault="006A5536" w:rsidP="00B43ED8">
      <w:pPr>
        <w:numPr>
          <w:ilvl w:val="0"/>
          <w:numId w:val="4"/>
        </w:numPr>
        <w:spacing w:after="120" w:line="240" w:lineRule="auto"/>
        <w:rPr>
          <w:rFonts w:asciiTheme="minorHAnsi" w:hAnsiTheme="minorHAnsi"/>
          <w:sz w:val="24"/>
          <w:szCs w:val="24"/>
          <w:lang w:eastAsia="pl-PL"/>
        </w:rPr>
      </w:pPr>
      <w:r w:rsidRPr="00E67120">
        <w:rPr>
          <w:rFonts w:asciiTheme="minorHAnsi" w:hAnsiTheme="minorHAnsi"/>
          <w:sz w:val="24"/>
          <w:szCs w:val="24"/>
          <w:lang w:eastAsia="pl-PL"/>
        </w:rPr>
        <w:t>Strona niezwłocznie zawiadomi na piśmie drugą Stronę o powstaniu i ustaniu działania siły wyższej przedstawiając dokumentację w tym zakresie;</w:t>
      </w:r>
    </w:p>
    <w:p w14:paraId="74933B6E" w14:textId="77777777" w:rsidR="006A5536" w:rsidRPr="00E67120" w:rsidRDefault="006A5536" w:rsidP="00B43ED8">
      <w:pPr>
        <w:numPr>
          <w:ilvl w:val="0"/>
          <w:numId w:val="4"/>
        </w:numPr>
        <w:spacing w:after="120" w:line="240" w:lineRule="auto"/>
        <w:rPr>
          <w:rFonts w:asciiTheme="minorHAnsi" w:hAnsiTheme="minorHAnsi"/>
          <w:sz w:val="24"/>
          <w:szCs w:val="24"/>
          <w:lang w:eastAsia="pl-PL"/>
        </w:rPr>
      </w:pPr>
      <w:r w:rsidRPr="00E67120">
        <w:rPr>
          <w:rFonts w:asciiTheme="minorHAnsi" w:hAnsiTheme="minorHAnsi"/>
          <w:sz w:val="24"/>
          <w:szCs w:val="24"/>
          <w:lang w:eastAsia="pl-PL"/>
        </w:rPr>
        <w:t>Strona niezwłocznie rozpocznie usuwanie skutków tego zdarzenia;</w:t>
      </w:r>
    </w:p>
    <w:p w14:paraId="4F5BDC40" w14:textId="6377A35E" w:rsidR="006A5536" w:rsidRDefault="006A5536" w:rsidP="00B43ED8">
      <w:pPr>
        <w:numPr>
          <w:ilvl w:val="0"/>
          <w:numId w:val="4"/>
        </w:numPr>
        <w:spacing w:after="120" w:line="240" w:lineRule="auto"/>
        <w:rPr>
          <w:rFonts w:asciiTheme="minorHAnsi" w:hAnsiTheme="minorHAnsi"/>
          <w:sz w:val="24"/>
          <w:szCs w:val="24"/>
          <w:lang w:eastAsia="pl-PL"/>
        </w:rPr>
      </w:pPr>
      <w:r w:rsidRPr="00E67120">
        <w:rPr>
          <w:rFonts w:asciiTheme="minorHAnsi" w:hAnsiTheme="minorHAnsi"/>
          <w:sz w:val="24"/>
          <w:szCs w:val="24"/>
          <w:lang w:eastAsia="pl-PL"/>
        </w:rPr>
        <w:t xml:space="preserve">Strony uzgodnią sposób postępowania wobec tego zdarzenia. </w:t>
      </w:r>
    </w:p>
    <w:p w14:paraId="7FC3482D" w14:textId="77777777" w:rsidR="00285801" w:rsidRPr="0096006B" w:rsidRDefault="00285801" w:rsidP="00285801">
      <w:pPr>
        <w:spacing w:after="120" w:line="240" w:lineRule="auto"/>
        <w:ind w:left="360"/>
        <w:rPr>
          <w:rFonts w:asciiTheme="minorHAnsi" w:hAnsiTheme="minorHAnsi"/>
          <w:sz w:val="16"/>
          <w:szCs w:val="24"/>
          <w:lang w:eastAsia="pl-PL"/>
        </w:rPr>
      </w:pPr>
    </w:p>
    <w:p w14:paraId="121D75AB" w14:textId="377F0CE0" w:rsidR="006A5536" w:rsidRPr="00E67120" w:rsidRDefault="006A5536" w:rsidP="006A5536">
      <w:pPr>
        <w:spacing w:after="120" w:line="240" w:lineRule="auto"/>
        <w:jc w:val="center"/>
        <w:rPr>
          <w:rFonts w:asciiTheme="minorHAnsi" w:hAnsiTheme="minorHAnsi"/>
          <w:b/>
          <w:sz w:val="24"/>
          <w:szCs w:val="24"/>
          <w:lang w:eastAsia="pl-PL"/>
        </w:rPr>
      </w:pPr>
      <w:r w:rsidRPr="00E67120">
        <w:rPr>
          <w:rFonts w:asciiTheme="minorHAnsi" w:hAnsiTheme="minorHAnsi"/>
          <w:b/>
          <w:sz w:val="24"/>
          <w:szCs w:val="24"/>
          <w:lang w:eastAsia="pl-PL"/>
        </w:rPr>
        <w:t xml:space="preserve">§ </w:t>
      </w:r>
      <w:r w:rsidR="00391384">
        <w:rPr>
          <w:rFonts w:asciiTheme="minorHAnsi" w:hAnsiTheme="minorHAnsi"/>
          <w:b/>
          <w:sz w:val="24"/>
          <w:szCs w:val="24"/>
          <w:lang w:eastAsia="pl-PL"/>
        </w:rPr>
        <w:t>8</w:t>
      </w:r>
      <w:r w:rsidRPr="00E67120">
        <w:rPr>
          <w:rFonts w:asciiTheme="minorHAnsi" w:hAnsiTheme="minorHAnsi"/>
          <w:b/>
          <w:sz w:val="24"/>
          <w:szCs w:val="24"/>
          <w:lang w:eastAsia="pl-PL"/>
        </w:rPr>
        <w:t>. Kary umowne</w:t>
      </w:r>
    </w:p>
    <w:p w14:paraId="0F37E29D" w14:textId="77777777" w:rsidR="006A5536" w:rsidRPr="00E67120" w:rsidRDefault="006A5536" w:rsidP="00B43ED8">
      <w:pPr>
        <w:numPr>
          <w:ilvl w:val="0"/>
          <w:numId w:val="13"/>
        </w:numPr>
        <w:spacing w:after="120" w:line="240" w:lineRule="auto"/>
        <w:rPr>
          <w:rFonts w:asciiTheme="minorHAnsi" w:hAnsiTheme="minorHAnsi"/>
          <w:sz w:val="24"/>
          <w:szCs w:val="24"/>
          <w:lang w:eastAsia="pl-PL"/>
        </w:rPr>
      </w:pPr>
      <w:r w:rsidRPr="00E67120">
        <w:rPr>
          <w:rFonts w:asciiTheme="minorHAnsi" w:hAnsiTheme="minorHAnsi"/>
          <w:sz w:val="24"/>
          <w:szCs w:val="24"/>
          <w:lang w:eastAsia="pl-PL"/>
        </w:rPr>
        <w:t xml:space="preserve">W przypadku zwłoki Wykonawcy w wykonaniu Umowy, względem terminów określonych w § 2, Zamawiający będzie miał prawo żądać, a Wykonawca będzie zobowiązany zapłacić na rzecz Zamawiającego karę umowną w wysokości 0,1% wartości niezrealizowanego Zamówienia netto, którego zwłoka dotyczy - za każdy rozpoczęty dzień roboczy zwłoki </w:t>
      </w:r>
      <w:r w:rsidR="00F02499">
        <w:rPr>
          <w:rFonts w:asciiTheme="minorHAnsi" w:hAnsiTheme="minorHAnsi"/>
          <w:sz w:val="24"/>
          <w:szCs w:val="24"/>
          <w:lang w:eastAsia="pl-PL"/>
        </w:rPr>
        <w:br/>
      </w:r>
      <w:r w:rsidRPr="00E67120">
        <w:rPr>
          <w:rFonts w:asciiTheme="minorHAnsi" w:hAnsiTheme="minorHAnsi"/>
          <w:sz w:val="24"/>
          <w:szCs w:val="24"/>
          <w:lang w:eastAsia="pl-PL"/>
        </w:rPr>
        <w:t>w dostawie Sprzętu, nie więcej jednak niż 20 % wartości niezrealizowanego Zamówienia.</w:t>
      </w:r>
    </w:p>
    <w:p w14:paraId="6DFD4B11" w14:textId="201DADAA" w:rsidR="006A5536" w:rsidRDefault="006A5536" w:rsidP="00B43ED8">
      <w:pPr>
        <w:numPr>
          <w:ilvl w:val="0"/>
          <w:numId w:val="13"/>
        </w:numPr>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W przypadku</w:t>
      </w:r>
      <w:r w:rsidR="00F02499">
        <w:rPr>
          <w:rFonts w:asciiTheme="minorHAnsi" w:hAnsiTheme="minorHAnsi"/>
          <w:sz w:val="24"/>
          <w:szCs w:val="24"/>
          <w:lang w:eastAsia="pl-PL"/>
        </w:rPr>
        <w:t xml:space="preserve"> </w:t>
      </w:r>
      <w:r w:rsidRPr="00E67120">
        <w:rPr>
          <w:rFonts w:asciiTheme="minorHAnsi" w:hAnsiTheme="minorHAnsi"/>
          <w:sz w:val="24"/>
          <w:szCs w:val="24"/>
          <w:lang w:eastAsia="pl-PL"/>
        </w:rPr>
        <w:t xml:space="preserve">naruszenia postanowień § </w:t>
      </w:r>
      <w:r w:rsidR="00391384">
        <w:rPr>
          <w:rFonts w:asciiTheme="minorHAnsi" w:hAnsiTheme="minorHAnsi"/>
          <w:sz w:val="24"/>
          <w:szCs w:val="24"/>
          <w:lang w:eastAsia="pl-PL"/>
        </w:rPr>
        <w:t>9</w:t>
      </w:r>
      <w:r w:rsidRPr="00E67120">
        <w:rPr>
          <w:rFonts w:asciiTheme="minorHAnsi" w:hAnsiTheme="minorHAnsi"/>
          <w:sz w:val="24"/>
          <w:szCs w:val="24"/>
          <w:lang w:eastAsia="pl-PL"/>
        </w:rPr>
        <w:t>, Zamawiający może żądać</w:t>
      </w:r>
      <w:r w:rsidR="00880A20">
        <w:rPr>
          <w:rFonts w:asciiTheme="minorHAnsi" w:hAnsiTheme="minorHAnsi"/>
          <w:sz w:val="24"/>
          <w:szCs w:val="24"/>
          <w:lang w:eastAsia="pl-PL"/>
        </w:rPr>
        <w:t xml:space="preserve">, a Wykonawca jest zobowiązany do </w:t>
      </w:r>
      <w:r w:rsidRPr="00E67120">
        <w:rPr>
          <w:rFonts w:asciiTheme="minorHAnsi" w:hAnsiTheme="minorHAnsi"/>
          <w:sz w:val="24"/>
          <w:szCs w:val="24"/>
          <w:lang w:eastAsia="pl-PL"/>
        </w:rPr>
        <w:t xml:space="preserve">zapłaty kary umownej w wysokości </w:t>
      </w:r>
      <w:r w:rsidR="00210AA9">
        <w:rPr>
          <w:rFonts w:asciiTheme="minorHAnsi" w:hAnsiTheme="minorHAnsi"/>
          <w:sz w:val="24"/>
          <w:szCs w:val="24"/>
          <w:lang w:eastAsia="pl-PL"/>
        </w:rPr>
        <w:t>15 000</w:t>
      </w:r>
      <w:r w:rsidR="00DE427B">
        <w:rPr>
          <w:rFonts w:asciiTheme="minorHAnsi" w:hAnsiTheme="minorHAnsi"/>
          <w:sz w:val="24"/>
          <w:szCs w:val="24"/>
          <w:lang w:eastAsia="pl-PL"/>
        </w:rPr>
        <w:t xml:space="preserve"> zł</w:t>
      </w:r>
      <w:r w:rsidR="00210AA9">
        <w:rPr>
          <w:rFonts w:asciiTheme="minorHAnsi" w:hAnsiTheme="minorHAnsi"/>
          <w:sz w:val="24"/>
          <w:szCs w:val="24"/>
          <w:lang w:eastAsia="pl-PL"/>
        </w:rPr>
        <w:t>otych</w:t>
      </w:r>
      <w:r w:rsidRPr="00E67120">
        <w:rPr>
          <w:rFonts w:asciiTheme="minorHAnsi" w:hAnsiTheme="minorHAnsi"/>
          <w:sz w:val="24"/>
          <w:szCs w:val="24"/>
          <w:lang w:eastAsia="pl-PL"/>
        </w:rPr>
        <w:t>, za każdy przypadek naruszenia.</w:t>
      </w:r>
    </w:p>
    <w:p w14:paraId="033D4B0D" w14:textId="7886DBCE" w:rsidR="00880A20" w:rsidRPr="006C7F3F" w:rsidRDefault="00880A20" w:rsidP="00B43ED8">
      <w:pPr>
        <w:numPr>
          <w:ilvl w:val="0"/>
          <w:numId w:val="13"/>
        </w:numPr>
        <w:spacing w:after="120" w:line="240" w:lineRule="auto"/>
        <w:ind w:left="426" w:hanging="426"/>
        <w:rPr>
          <w:rFonts w:asciiTheme="minorHAnsi" w:hAnsiTheme="minorHAnsi"/>
          <w:sz w:val="24"/>
          <w:szCs w:val="24"/>
          <w:lang w:eastAsia="pl-PL"/>
        </w:rPr>
      </w:pPr>
      <w:r>
        <w:rPr>
          <w:rFonts w:asciiTheme="minorHAnsi" w:hAnsiTheme="minorHAnsi"/>
          <w:sz w:val="24"/>
          <w:szCs w:val="24"/>
          <w:lang w:eastAsia="pl-PL"/>
        </w:rPr>
        <w:t>W przypadku rozwiązania Umowy przez Zamawiającego z przyczyn leżących</w:t>
      </w:r>
      <w:r w:rsidR="000B21EB">
        <w:rPr>
          <w:rFonts w:asciiTheme="minorHAnsi" w:hAnsiTheme="minorHAnsi"/>
          <w:sz w:val="24"/>
          <w:szCs w:val="24"/>
          <w:lang w:eastAsia="pl-PL"/>
        </w:rPr>
        <w:t xml:space="preserve"> po stronie Wykonawcy</w:t>
      </w:r>
      <w:r w:rsidR="0002589D">
        <w:rPr>
          <w:rFonts w:asciiTheme="minorHAnsi" w:hAnsiTheme="minorHAnsi"/>
          <w:sz w:val="24"/>
          <w:szCs w:val="24"/>
          <w:lang w:eastAsia="pl-PL"/>
        </w:rPr>
        <w:t>,</w:t>
      </w:r>
      <w:r w:rsidR="000B21EB">
        <w:rPr>
          <w:rFonts w:asciiTheme="minorHAnsi" w:hAnsiTheme="minorHAnsi"/>
          <w:sz w:val="24"/>
          <w:szCs w:val="24"/>
          <w:lang w:eastAsia="pl-PL"/>
        </w:rPr>
        <w:t xml:space="preserve"> o których mowa w §</w:t>
      </w:r>
      <w:r w:rsidR="00391384">
        <w:rPr>
          <w:rFonts w:asciiTheme="minorHAnsi" w:hAnsiTheme="minorHAnsi"/>
          <w:sz w:val="24"/>
          <w:szCs w:val="24"/>
          <w:lang w:eastAsia="pl-PL"/>
        </w:rPr>
        <w:t xml:space="preserve">11 </w:t>
      </w:r>
      <w:r w:rsidR="000B21EB">
        <w:rPr>
          <w:rFonts w:asciiTheme="minorHAnsi" w:hAnsiTheme="minorHAnsi"/>
          <w:sz w:val="24"/>
          <w:szCs w:val="24"/>
          <w:lang w:eastAsia="pl-PL"/>
        </w:rPr>
        <w:t>ust.</w:t>
      </w:r>
      <w:r w:rsidR="0002589D">
        <w:rPr>
          <w:rFonts w:asciiTheme="minorHAnsi" w:hAnsiTheme="minorHAnsi"/>
          <w:sz w:val="24"/>
          <w:szCs w:val="24"/>
          <w:lang w:eastAsia="pl-PL"/>
        </w:rPr>
        <w:t xml:space="preserve"> </w:t>
      </w:r>
      <w:r w:rsidR="000B21EB">
        <w:rPr>
          <w:rFonts w:asciiTheme="minorHAnsi" w:hAnsiTheme="minorHAnsi"/>
          <w:sz w:val="24"/>
          <w:szCs w:val="24"/>
          <w:lang w:eastAsia="pl-PL"/>
        </w:rPr>
        <w:t xml:space="preserve">2 Umowy, </w:t>
      </w:r>
      <w:r>
        <w:rPr>
          <w:rFonts w:asciiTheme="minorHAnsi" w:hAnsiTheme="minorHAnsi"/>
          <w:sz w:val="24"/>
          <w:szCs w:val="24"/>
          <w:lang w:eastAsia="pl-PL"/>
        </w:rPr>
        <w:t xml:space="preserve"> </w:t>
      </w:r>
      <w:r w:rsidRPr="00E67120">
        <w:rPr>
          <w:rFonts w:asciiTheme="minorHAnsi" w:hAnsiTheme="minorHAnsi"/>
          <w:sz w:val="24"/>
          <w:szCs w:val="24"/>
          <w:lang w:eastAsia="pl-PL"/>
        </w:rPr>
        <w:t>Zamawiający może żądać</w:t>
      </w:r>
      <w:r>
        <w:rPr>
          <w:rFonts w:asciiTheme="minorHAnsi" w:hAnsiTheme="minorHAnsi"/>
          <w:sz w:val="24"/>
          <w:szCs w:val="24"/>
          <w:lang w:eastAsia="pl-PL"/>
        </w:rPr>
        <w:t xml:space="preserve">, a Wykonawca jest zobowiązany do </w:t>
      </w:r>
      <w:r w:rsidRPr="00E67120">
        <w:rPr>
          <w:rFonts w:asciiTheme="minorHAnsi" w:hAnsiTheme="minorHAnsi"/>
          <w:sz w:val="24"/>
          <w:szCs w:val="24"/>
          <w:lang w:eastAsia="pl-PL"/>
        </w:rPr>
        <w:t xml:space="preserve">zapłaty kary umownej w wysokości </w:t>
      </w:r>
      <w:r w:rsidR="00CB02E5">
        <w:rPr>
          <w:rFonts w:asciiTheme="minorHAnsi" w:hAnsiTheme="minorHAnsi"/>
          <w:sz w:val="24"/>
          <w:szCs w:val="24"/>
          <w:lang w:eastAsia="pl-PL"/>
        </w:rPr>
        <w:t>12</w:t>
      </w:r>
      <w:r>
        <w:rPr>
          <w:rFonts w:asciiTheme="minorHAnsi" w:hAnsiTheme="minorHAnsi"/>
          <w:sz w:val="24"/>
          <w:szCs w:val="24"/>
          <w:lang w:eastAsia="pl-PL"/>
        </w:rPr>
        <w:t xml:space="preserve">% wartości maksymalnego wynagrodzenia </w:t>
      </w:r>
      <w:r w:rsidR="000B21EB">
        <w:rPr>
          <w:rFonts w:asciiTheme="minorHAnsi" w:hAnsiTheme="minorHAnsi"/>
          <w:sz w:val="24"/>
          <w:szCs w:val="24"/>
          <w:lang w:eastAsia="pl-PL"/>
        </w:rPr>
        <w:t>netto, o którym mowa w §</w:t>
      </w:r>
      <w:r>
        <w:rPr>
          <w:rFonts w:asciiTheme="minorHAnsi" w:hAnsiTheme="minorHAnsi"/>
          <w:sz w:val="24"/>
          <w:szCs w:val="24"/>
          <w:lang w:eastAsia="pl-PL"/>
        </w:rPr>
        <w:t xml:space="preserve"> </w:t>
      </w:r>
      <w:r w:rsidR="00391384">
        <w:rPr>
          <w:rFonts w:asciiTheme="minorHAnsi" w:hAnsiTheme="minorHAnsi"/>
          <w:sz w:val="24"/>
          <w:szCs w:val="24"/>
          <w:lang w:eastAsia="pl-PL"/>
        </w:rPr>
        <w:t xml:space="preserve">4 </w:t>
      </w:r>
      <w:r>
        <w:rPr>
          <w:rFonts w:asciiTheme="minorHAnsi" w:hAnsiTheme="minorHAnsi"/>
          <w:sz w:val="24"/>
          <w:szCs w:val="24"/>
          <w:lang w:eastAsia="pl-PL"/>
        </w:rPr>
        <w:t>ust. 1 Umowy</w:t>
      </w:r>
      <w:r w:rsidRPr="00E67120">
        <w:rPr>
          <w:rFonts w:asciiTheme="minorHAnsi" w:hAnsiTheme="minorHAnsi"/>
          <w:sz w:val="24"/>
          <w:szCs w:val="24"/>
          <w:lang w:eastAsia="pl-PL"/>
        </w:rPr>
        <w:t>.</w:t>
      </w:r>
    </w:p>
    <w:p w14:paraId="2935C78F" w14:textId="1C134289" w:rsidR="006A5536" w:rsidRPr="00E67120" w:rsidRDefault="00210AA9" w:rsidP="00B43ED8">
      <w:pPr>
        <w:numPr>
          <w:ilvl w:val="0"/>
          <w:numId w:val="13"/>
        </w:numPr>
        <w:spacing w:after="120" w:line="240" w:lineRule="auto"/>
        <w:ind w:left="426" w:hanging="426"/>
        <w:rPr>
          <w:rFonts w:asciiTheme="minorHAnsi" w:hAnsiTheme="minorHAnsi"/>
          <w:sz w:val="24"/>
          <w:szCs w:val="24"/>
          <w:lang w:eastAsia="pl-PL"/>
        </w:rPr>
      </w:pPr>
      <w:r>
        <w:rPr>
          <w:rFonts w:asciiTheme="minorHAnsi" w:hAnsiTheme="minorHAnsi"/>
          <w:sz w:val="24"/>
          <w:szCs w:val="24"/>
          <w:lang w:eastAsia="pl-PL"/>
        </w:rPr>
        <w:t xml:space="preserve">Z wyłączeniem kary umownej, o której mowa w ust. </w:t>
      </w:r>
      <w:r w:rsidR="00592D7C">
        <w:rPr>
          <w:rFonts w:asciiTheme="minorHAnsi" w:hAnsiTheme="minorHAnsi"/>
          <w:sz w:val="24"/>
          <w:szCs w:val="24"/>
          <w:lang w:eastAsia="pl-PL"/>
        </w:rPr>
        <w:t>3</w:t>
      </w:r>
      <w:r>
        <w:rPr>
          <w:rFonts w:asciiTheme="minorHAnsi" w:hAnsiTheme="minorHAnsi"/>
          <w:sz w:val="24"/>
          <w:szCs w:val="24"/>
          <w:lang w:eastAsia="pl-PL"/>
        </w:rPr>
        <w:t xml:space="preserve">, </w:t>
      </w:r>
      <w:r w:rsidR="006A5536" w:rsidRPr="00E67120">
        <w:rPr>
          <w:rFonts w:asciiTheme="minorHAnsi" w:hAnsiTheme="minorHAnsi"/>
          <w:sz w:val="24"/>
          <w:szCs w:val="24"/>
          <w:lang w:eastAsia="pl-PL"/>
        </w:rPr>
        <w:t xml:space="preserve">Strony zgodnie oświadczają, że całkowita wartość kar umownych </w:t>
      </w:r>
      <w:r w:rsidR="00074AA5">
        <w:rPr>
          <w:rFonts w:asciiTheme="minorHAnsi" w:hAnsiTheme="minorHAnsi"/>
          <w:sz w:val="24"/>
          <w:szCs w:val="24"/>
          <w:lang w:eastAsia="pl-PL"/>
        </w:rPr>
        <w:t xml:space="preserve">naliczonych przez Zamawiającego z tytułu naruszeń Umowy </w:t>
      </w:r>
      <w:r w:rsidR="006A5536" w:rsidRPr="00E67120">
        <w:rPr>
          <w:rFonts w:asciiTheme="minorHAnsi" w:hAnsiTheme="minorHAnsi"/>
          <w:sz w:val="24"/>
          <w:szCs w:val="24"/>
          <w:lang w:eastAsia="pl-PL"/>
        </w:rPr>
        <w:t xml:space="preserve">nie może przekroczyć </w:t>
      </w:r>
      <w:r w:rsidR="00CB02E5">
        <w:rPr>
          <w:rFonts w:asciiTheme="minorHAnsi" w:hAnsiTheme="minorHAnsi"/>
          <w:sz w:val="24"/>
          <w:szCs w:val="24"/>
          <w:lang w:eastAsia="pl-PL"/>
        </w:rPr>
        <w:t>18</w:t>
      </w:r>
      <w:r w:rsidR="006A5536" w:rsidRPr="00E67120">
        <w:rPr>
          <w:rFonts w:asciiTheme="minorHAnsi" w:hAnsiTheme="minorHAnsi"/>
          <w:sz w:val="24"/>
          <w:szCs w:val="24"/>
          <w:lang w:eastAsia="pl-PL"/>
        </w:rPr>
        <w:t xml:space="preserve">% </w:t>
      </w:r>
      <w:r w:rsidR="00CE42F7">
        <w:rPr>
          <w:rFonts w:asciiTheme="minorHAnsi" w:hAnsiTheme="minorHAnsi"/>
          <w:sz w:val="24"/>
          <w:szCs w:val="24"/>
          <w:lang w:eastAsia="pl-PL"/>
        </w:rPr>
        <w:t xml:space="preserve">wartości maksymalnego </w:t>
      </w:r>
      <w:r w:rsidR="006A5536" w:rsidRPr="00E67120">
        <w:rPr>
          <w:rFonts w:asciiTheme="minorHAnsi" w:hAnsiTheme="minorHAnsi"/>
          <w:sz w:val="24"/>
          <w:szCs w:val="24"/>
          <w:lang w:eastAsia="pl-PL"/>
        </w:rPr>
        <w:t xml:space="preserve">wynagrodzenia </w:t>
      </w:r>
      <w:r w:rsidR="00CE42F7">
        <w:rPr>
          <w:rFonts w:asciiTheme="minorHAnsi" w:hAnsiTheme="minorHAnsi"/>
          <w:sz w:val="24"/>
          <w:szCs w:val="24"/>
          <w:lang w:eastAsia="pl-PL"/>
        </w:rPr>
        <w:t xml:space="preserve">netto, </w:t>
      </w:r>
      <w:r w:rsidR="00093E6F">
        <w:rPr>
          <w:rFonts w:asciiTheme="minorHAnsi" w:hAnsiTheme="minorHAnsi"/>
          <w:sz w:val="24"/>
          <w:szCs w:val="24"/>
          <w:lang w:eastAsia="pl-PL"/>
        </w:rPr>
        <w:br/>
      </w:r>
      <w:r w:rsidR="00CE42F7">
        <w:rPr>
          <w:rFonts w:asciiTheme="minorHAnsi" w:hAnsiTheme="minorHAnsi"/>
          <w:sz w:val="24"/>
          <w:szCs w:val="24"/>
          <w:lang w:eastAsia="pl-PL"/>
        </w:rPr>
        <w:t xml:space="preserve">o którym mowa w </w:t>
      </w:r>
      <w:r w:rsidR="00CE42F7" w:rsidRPr="00E67120">
        <w:rPr>
          <w:rFonts w:asciiTheme="minorHAnsi" w:hAnsiTheme="minorHAnsi"/>
          <w:sz w:val="24"/>
          <w:szCs w:val="24"/>
          <w:lang w:eastAsia="pl-PL"/>
        </w:rPr>
        <w:t>§</w:t>
      </w:r>
      <w:r w:rsidR="00391384">
        <w:rPr>
          <w:rFonts w:asciiTheme="minorHAnsi" w:hAnsiTheme="minorHAnsi"/>
          <w:sz w:val="24"/>
          <w:szCs w:val="24"/>
          <w:lang w:eastAsia="pl-PL"/>
        </w:rPr>
        <w:t xml:space="preserve"> 4</w:t>
      </w:r>
      <w:r w:rsidR="00CE42F7">
        <w:rPr>
          <w:rFonts w:asciiTheme="minorHAnsi" w:hAnsiTheme="minorHAnsi"/>
          <w:sz w:val="24"/>
          <w:szCs w:val="24"/>
          <w:lang w:eastAsia="pl-PL"/>
        </w:rPr>
        <w:t xml:space="preserve"> us</w:t>
      </w:r>
      <w:r w:rsidR="00596499">
        <w:rPr>
          <w:rFonts w:asciiTheme="minorHAnsi" w:hAnsiTheme="minorHAnsi"/>
          <w:sz w:val="24"/>
          <w:szCs w:val="24"/>
          <w:lang w:eastAsia="pl-PL"/>
        </w:rPr>
        <w:t>t.</w:t>
      </w:r>
      <w:r w:rsidR="00391384">
        <w:rPr>
          <w:rFonts w:asciiTheme="minorHAnsi" w:hAnsiTheme="minorHAnsi"/>
          <w:sz w:val="24"/>
          <w:szCs w:val="24"/>
          <w:lang w:eastAsia="pl-PL"/>
        </w:rPr>
        <w:t xml:space="preserve"> </w:t>
      </w:r>
      <w:r w:rsidR="00BA2AF8">
        <w:rPr>
          <w:rFonts w:asciiTheme="minorHAnsi" w:hAnsiTheme="minorHAnsi"/>
          <w:sz w:val="24"/>
          <w:szCs w:val="24"/>
          <w:lang w:eastAsia="pl-PL"/>
        </w:rPr>
        <w:t>1</w:t>
      </w:r>
      <w:r w:rsidR="00CE42F7">
        <w:rPr>
          <w:rFonts w:asciiTheme="minorHAnsi" w:hAnsiTheme="minorHAnsi"/>
          <w:sz w:val="24"/>
          <w:szCs w:val="24"/>
          <w:lang w:eastAsia="pl-PL"/>
        </w:rPr>
        <w:t xml:space="preserve"> Umowy. </w:t>
      </w:r>
    </w:p>
    <w:p w14:paraId="14D7C1CE" w14:textId="29EC32C6" w:rsidR="00B9756E" w:rsidRPr="00B9756E" w:rsidRDefault="006A5536" w:rsidP="00B43ED8">
      <w:pPr>
        <w:numPr>
          <w:ilvl w:val="0"/>
          <w:numId w:val="13"/>
        </w:numPr>
        <w:spacing w:after="120" w:line="240" w:lineRule="auto"/>
        <w:ind w:left="425" w:hanging="425"/>
        <w:rPr>
          <w:rFonts w:asciiTheme="minorHAnsi" w:hAnsiTheme="minorHAnsi"/>
          <w:sz w:val="24"/>
          <w:szCs w:val="24"/>
          <w:lang w:eastAsia="pl-PL"/>
        </w:rPr>
      </w:pPr>
      <w:r w:rsidRPr="00E67120">
        <w:rPr>
          <w:rFonts w:asciiTheme="minorHAnsi" w:hAnsiTheme="minorHAnsi"/>
          <w:sz w:val="24"/>
          <w:szCs w:val="24"/>
          <w:lang w:eastAsia="pl-PL"/>
        </w:rPr>
        <w:t>Zamawiający ma prawo dochodzenia odszkodowania przewyższającego wysokość zastrzeżonych w Umowie kar umownych na zasadach ogólnych</w:t>
      </w:r>
      <w:r w:rsidR="00074AA5">
        <w:rPr>
          <w:rFonts w:asciiTheme="minorHAnsi" w:hAnsiTheme="minorHAnsi"/>
          <w:sz w:val="24"/>
          <w:szCs w:val="24"/>
          <w:lang w:eastAsia="pl-PL"/>
        </w:rPr>
        <w:t xml:space="preserve"> (z wyłączeniem utraconych korzyści)</w:t>
      </w:r>
      <w:r w:rsidR="00B9756E">
        <w:rPr>
          <w:rFonts w:asciiTheme="minorHAnsi" w:hAnsiTheme="minorHAnsi"/>
          <w:sz w:val="24"/>
          <w:szCs w:val="24"/>
          <w:lang w:eastAsia="pl-PL"/>
        </w:rPr>
        <w:t>, z zastrzeżeniem, iż ł</w:t>
      </w:r>
      <w:r w:rsidR="00B9756E" w:rsidRPr="00B9756E">
        <w:rPr>
          <w:rFonts w:asciiTheme="minorHAnsi" w:hAnsiTheme="minorHAnsi"/>
          <w:sz w:val="24"/>
          <w:szCs w:val="24"/>
          <w:lang w:eastAsia="pl-PL"/>
        </w:rPr>
        <w:t xml:space="preserve">ączna odpowiedzialność odszkodowawcza Wykonawcy </w:t>
      </w:r>
      <w:r w:rsidR="00B9756E" w:rsidRPr="00B9756E">
        <w:rPr>
          <w:rFonts w:asciiTheme="minorHAnsi" w:hAnsiTheme="minorHAnsi"/>
          <w:sz w:val="24"/>
          <w:szCs w:val="24"/>
          <w:lang w:eastAsia="pl-PL"/>
        </w:rPr>
        <w:lastRenderedPageBreak/>
        <w:t xml:space="preserve">wobec Zamawiającego jest ograniczona do wartości 100% </w:t>
      </w:r>
      <w:r w:rsidR="00B9756E">
        <w:rPr>
          <w:rFonts w:asciiTheme="minorHAnsi" w:hAnsiTheme="minorHAnsi"/>
          <w:sz w:val="24"/>
          <w:szCs w:val="24"/>
          <w:lang w:eastAsia="pl-PL"/>
        </w:rPr>
        <w:t xml:space="preserve">wartości limitu wynagrodzenia, o którym mowa w </w:t>
      </w:r>
      <w:r w:rsidR="00B9756E">
        <w:rPr>
          <w:rFonts w:asciiTheme="minorHAnsi" w:hAnsiTheme="minorHAnsi" w:cstheme="minorHAnsi"/>
          <w:sz w:val="24"/>
          <w:szCs w:val="24"/>
          <w:lang w:eastAsia="pl-PL"/>
        </w:rPr>
        <w:t>§</w:t>
      </w:r>
      <w:r w:rsidR="00B9756E">
        <w:rPr>
          <w:rFonts w:asciiTheme="minorHAnsi" w:hAnsiTheme="minorHAnsi"/>
          <w:sz w:val="24"/>
          <w:szCs w:val="24"/>
          <w:lang w:eastAsia="pl-PL"/>
        </w:rPr>
        <w:t xml:space="preserve"> </w:t>
      </w:r>
      <w:r w:rsidR="00391384">
        <w:rPr>
          <w:rFonts w:asciiTheme="minorHAnsi" w:hAnsiTheme="minorHAnsi"/>
          <w:sz w:val="24"/>
          <w:szCs w:val="24"/>
          <w:lang w:eastAsia="pl-PL"/>
        </w:rPr>
        <w:t xml:space="preserve">4 </w:t>
      </w:r>
      <w:r w:rsidR="00B9756E">
        <w:rPr>
          <w:rFonts w:asciiTheme="minorHAnsi" w:hAnsiTheme="minorHAnsi"/>
          <w:sz w:val="24"/>
          <w:szCs w:val="24"/>
          <w:lang w:eastAsia="pl-PL"/>
        </w:rPr>
        <w:t>ust. 1 Umowy.</w:t>
      </w:r>
      <w:bookmarkStart w:id="0" w:name="_Ref435541669"/>
      <w:bookmarkStart w:id="1" w:name="_Toc40704854"/>
      <w:r w:rsidR="00B9756E" w:rsidRPr="00B9756E">
        <w:rPr>
          <w:rFonts w:asciiTheme="minorHAnsi" w:hAnsiTheme="minorHAnsi" w:cstheme="minorHAnsi"/>
          <w:b/>
          <w:bCs/>
          <w:sz w:val="20"/>
          <w:lang w:eastAsia="pl-PL"/>
        </w:rPr>
        <w:t xml:space="preserve"> </w:t>
      </w:r>
    </w:p>
    <w:p w14:paraId="0706FD6A" w14:textId="37ACD4AE" w:rsidR="00B9756E" w:rsidRDefault="00B9756E" w:rsidP="00B43ED8">
      <w:pPr>
        <w:numPr>
          <w:ilvl w:val="0"/>
          <w:numId w:val="13"/>
        </w:numPr>
        <w:spacing w:line="240" w:lineRule="auto"/>
        <w:ind w:left="426" w:hanging="426"/>
        <w:rPr>
          <w:rFonts w:asciiTheme="minorHAnsi" w:hAnsiTheme="minorHAnsi"/>
          <w:sz w:val="24"/>
          <w:szCs w:val="24"/>
          <w:lang w:eastAsia="pl-PL"/>
        </w:rPr>
      </w:pPr>
      <w:r w:rsidRPr="00B9756E">
        <w:rPr>
          <w:rFonts w:asciiTheme="minorHAnsi" w:hAnsiTheme="minorHAnsi"/>
          <w:sz w:val="24"/>
          <w:szCs w:val="24"/>
          <w:lang w:eastAsia="pl-PL"/>
        </w:rPr>
        <w:t>Ograniczenie odpowiedzialności</w:t>
      </w:r>
      <w:r>
        <w:rPr>
          <w:rFonts w:asciiTheme="minorHAnsi" w:hAnsiTheme="minorHAnsi"/>
          <w:sz w:val="24"/>
          <w:szCs w:val="24"/>
          <w:lang w:eastAsia="pl-PL"/>
        </w:rPr>
        <w:t>, o którym mowa w ust. 4</w:t>
      </w:r>
      <w:r w:rsidR="0002589D">
        <w:rPr>
          <w:rFonts w:asciiTheme="minorHAnsi" w:hAnsiTheme="minorHAnsi"/>
          <w:sz w:val="24"/>
          <w:szCs w:val="24"/>
          <w:lang w:eastAsia="pl-PL"/>
        </w:rPr>
        <w:t xml:space="preserve"> i </w:t>
      </w:r>
      <w:r w:rsidR="003164BE">
        <w:rPr>
          <w:rFonts w:asciiTheme="minorHAnsi" w:hAnsiTheme="minorHAnsi"/>
          <w:sz w:val="24"/>
          <w:szCs w:val="24"/>
          <w:lang w:eastAsia="pl-PL"/>
        </w:rPr>
        <w:t>5</w:t>
      </w:r>
      <w:r w:rsidR="00CB02E5">
        <w:rPr>
          <w:rFonts w:asciiTheme="minorHAnsi" w:hAnsiTheme="minorHAnsi"/>
          <w:sz w:val="24"/>
          <w:szCs w:val="24"/>
          <w:lang w:eastAsia="pl-PL"/>
        </w:rPr>
        <w:t xml:space="preserve"> </w:t>
      </w:r>
      <w:r>
        <w:rPr>
          <w:rFonts w:asciiTheme="minorHAnsi" w:hAnsiTheme="minorHAnsi"/>
          <w:sz w:val="24"/>
          <w:szCs w:val="24"/>
          <w:lang w:eastAsia="pl-PL"/>
        </w:rPr>
        <w:t>powyżej,</w:t>
      </w:r>
      <w:r w:rsidRPr="00B9756E">
        <w:rPr>
          <w:rFonts w:asciiTheme="minorHAnsi" w:hAnsiTheme="minorHAnsi"/>
          <w:sz w:val="24"/>
          <w:szCs w:val="24"/>
          <w:lang w:eastAsia="pl-PL"/>
        </w:rPr>
        <w:t xml:space="preserve"> nie ma zastosowania w przypadku</w:t>
      </w:r>
      <w:r>
        <w:rPr>
          <w:rFonts w:asciiTheme="minorHAnsi" w:hAnsiTheme="minorHAnsi"/>
          <w:sz w:val="24"/>
          <w:szCs w:val="24"/>
          <w:lang w:eastAsia="pl-PL"/>
        </w:rPr>
        <w:t xml:space="preserve"> odpowiedzialności Wykonawcy z tytułu</w:t>
      </w:r>
      <w:r w:rsidRPr="00B9756E">
        <w:rPr>
          <w:rFonts w:asciiTheme="minorHAnsi" w:hAnsiTheme="minorHAnsi"/>
          <w:sz w:val="24"/>
          <w:szCs w:val="24"/>
          <w:lang w:eastAsia="pl-PL"/>
        </w:rPr>
        <w:t>:</w:t>
      </w:r>
      <w:bookmarkEnd w:id="0"/>
      <w:bookmarkEnd w:id="1"/>
    </w:p>
    <w:p w14:paraId="35D6B9B9" w14:textId="77777777" w:rsidR="00DF4699" w:rsidRPr="00B9756E" w:rsidRDefault="00DF4699" w:rsidP="00A12F50">
      <w:pPr>
        <w:spacing w:line="240" w:lineRule="auto"/>
        <w:ind w:left="426"/>
        <w:rPr>
          <w:rFonts w:asciiTheme="minorHAnsi" w:hAnsiTheme="minorHAnsi"/>
          <w:sz w:val="24"/>
          <w:szCs w:val="24"/>
          <w:lang w:eastAsia="pl-PL"/>
        </w:rPr>
      </w:pPr>
    </w:p>
    <w:p w14:paraId="32347E03" w14:textId="24DD4BD9" w:rsidR="00B9756E" w:rsidRPr="00B9756E" w:rsidRDefault="00B9756E" w:rsidP="00B43ED8">
      <w:pPr>
        <w:numPr>
          <w:ilvl w:val="1"/>
          <w:numId w:val="13"/>
        </w:numPr>
        <w:spacing w:after="120" w:line="240" w:lineRule="auto"/>
        <w:rPr>
          <w:rFonts w:asciiTheme="minorHAnsi" w:hAnsiTheme="minorHAnsi"/>
          <w:sz w:val="24"/>
          <w:szCs w:val="24"/>
          <w:lang w:eastAsia="pl-PL"/>
        </w:rPr>
      </w:pPr>
      <w:bookmarkStart w:id="2" w:name="_Toc40704855"/>
      <w:r w:rsidRPr="00B9756E">
        <w:rPr>
          <w:rFonts w:asciiTheme="minorHAnsi" w:hAnsiTheme="minorHAnsi"/>
          <w:sz w:val="24"/>
          <w:szCs w:val="24"/>
          <w:lang w:eastAsia="pl-PL"/>
        </w:rPr>
        <w:t>szkód wyrządzonych umyślnie lub w wyniku rażącego niedbalstwa;</w:t>
      </w:r>
      <w:bookmarkEnd w:id="2"/>
    </w:p>
    <w:p w14:paraId="2A518FEF" w14:textId="6B54351E" w:rsidR="00B9756E" w:rsidRPr="00B9756E" w:rsidRDefault="00B9756E" w:rsidP="00B43ED8">
      <w:pPr>
        <w:pStyle w:val="Akapitzlist"/>
        <w:numPr>
          <w:ilvl w:val="1"/>
          <w:numId w:val="13"/>
        </w:numPr>
        <w:rPr>
          <w:rFonts w:asciiTheme="minorHAnsi" w:hAnsiTheme="minorHAnsi"/>
          <w:sz w:val="24"/>
          <w:szCs w:val="24"/>
          <w:lang w:eastAsia="pl-PL"/>
        </w:rPr>
      </w:pPr>
      <w:bookmarkStart w:id="3" w:name="_Toc40704856"/>
      <w:r w:rsidRPr="00B9756E">
        <w:rPr>
          <w:rFonts w:asciiTheme="minorHAnsi" w:hAnsiTheme="minorHAnsi"/>
          <w:sz w:val="24"/>
          <w:szCs w:val="24"/>
          <w:lang w:eastAsia="pl-PL"/>
        </w:rPr>
        <w:t>szkód wynikających z naruszenia praw własności intelektualnej osób trzecich (wad prawnych)</w:t>
      </w:r>
      <w:r>
        <w:rPr>
          <w:rFonts w:asciiTheme="minorHAnsi" w:hAnsiTheme="minorHAnsi"/>
          <w:sz w:val="24"/>
          <w:szCs w:val="24"/>
          <w:lang w:eastAsia="pl-PL"/>
        </w:rPr>
        <w:t>;</w:t>
      </w:r>
    </w:p>
    <w:p w14:paraId="22D2FCE7" w14:textId="504FB38E" w:rsidR="00B9756E" w:rsidRDefault="00B9756E" w:rsidP="00B43ED8">
      <w:pPr>
        <w:numPr>
          <w:ilvl w:val="1"/>
          <w:numId w:val="13"/>
        </w:numPr>
        <w:spacing w:after="120" w:line="240" w:lineRule="auto"/>
        <w:rPr>
          <w:rFonts w:asciiTheme="minorHAnsi" w:hAnsiTheme="minorHAnsi"/>
          <w:sz w:val="24"/>
          <w:szCs w:val="24"/>
          <w:lang w:eastAsia="pl-PL"/>
        </w:rPr>
      </w:pPr>
      <w:r w:rsidRPr="00B9756E">
        <w:rPr>
          <w:rFonts w:asciiTheme="minorHAnsi" w:hAnsiTheme="minorHAnsi"/>
          <w:sz w:val="24"/>
          <w:szCs w:val="24"/>
          <w:lang w:eastAsia="pl-PL"/>
        </w:rPr>
        <w:t>szkód na osobie;</w:t>
      </w:r>
      <w:bookmarkEnd w:id="3"/>
    </w:p>
    <w:p w14:paraId="2773AF83" w14:textId="43CD505C" w:rsidR="00B9756E" w:rsidRDefault="00B9756E" w:rsidP="00B43ED8">
      <w:pPr>
        <w:numPr>
          <w:ilvl w:val="1"/>
          <w:numId w:val="13"/>
        </w:numPr>
        <w:spacing w:after="120" w:line="240" w:lineRule="auto"/>
        <w:rPr>
          <w:rFonts w:asciiTheme="minorHAnsi" w:hAnsiTheme="minorHAnsi"/>
          <w:sz w:val="24"/>
          <w:szCs w:val="24"/>
          <w:lang w:eastAsia="pl-PL"/>
        </w:rPr>
      </w:pPr>
      <w:r w:rsidRPr="00B9756E">
        <w:rPr>
          <w:rFonts w:asciiTheme="minorHAnsi" w:hAnsiTheme="minorHAnsi"/>
          <w:sz w:val="24"/>
          <w:szCs w:val="24"/>
          <w:lang w:eastAsia="pl-PL"/>
        </w:rPr>
        <w:t>szkód związanych z naruszeniem zasad poufności, w szczególności tajemnicy przedsiębiorstwa lub zasad ochrony informacji niejawnych</w:t>
      </w:r>
      <w:r>
        <w:rPr>
          <w:rFonts w:asciiTheme="minorHAnsi" w:hAnsiTheme="minorHAnsi"/>
          <w:sz w:val="24"/>
          <w:szCs w:val="24"/>
          <w:lang w:eastAsia="pl-PL"/>
        </w:rPr>
        <w:t>;</w:t>
      </w:r>
    </w:p>
    <w:p w14:paraId="1C21060A" w14:textId="22758535" w:rsidR="00B9756E" w:rsidRPr="00B9756E" w:rsidRDefault="00B9756E" w:rsidP="00B43ED8">
      <w:pPr>
        <w:numPr>
          <w:ilvl w:val="1"/>
          <w:numId w:val="13"/>
        </w:numPr>
        <w:spacing w:after="120" w:line="240" w:lineRule="auto"/>
        <w:rPr>
          <w:rFonts w:asciiTheme="minorHAnsi" w:hAnsiTheme="minorHAnsi"/>
          <w:sz w:val="24"/>
          <w:szCs w:val="24"/>
          <w:lang w:eastAsia="pl-PL"/>
        </w:rPr>
      </w:pPr>
      <w:r w:rsidRPr="00B9756E">
        <w:rPr>
          <w:rFonts w:asciiTheme="minorHAnsi" w:hAnsiTheme="minorHAnsi"/>
          <w:sz w:val="24"/>
          <w:szCs w:val="24"/>
          <w:lang w:eastAsia="pl-PL"/>
        </w:rPr>
        <w:t>szkód związanych z naruszeniem zasad przetwarzania danych osobowych</w:t>
      </w:r>
      <w:r>
        <w:rPr>
          <w:rFonts w:asciiTheme="minorHAnsi" w:hAnsiTheme="minorHAnsi"/>
          <w:sz w:val="24"/>
          <w:szCs w:val="24"/>
          <w:lang w:eastAsia="pl-PL"/>
        </w:rPr>
        <w:t>;</w:t>
      </w:r>
    </w:p>
    <w:p w14:paraId="133CEC28" w14:textId="6CE56985" w:rsidR="00B9756E" w:rsidRPr="00B9756E" w:rsidRDefault="00B9756E" w:rsidP="00B43ED8">
      <w:pPr>
        <w:numPr>
          <w:ilvl w:val="1"/>
          <w:numId w:val="13"/>
        </w:numPr>
        <w:spacing w:after="120" w:line="240" w:lineRule="auto"/>
        <w:rPr>
          <w:rFonts w:asciiTheme="minorHAnsi" w:hAnsiTheme="minorHAnsi"/>
          <w:sz w:val="24"/>
          <w:szCs w:val="24"/>
          <w:lang w:eastAsia="pl-PL"/>
        </w:rPr>
      </w:pPr>
      <w:bookmarkStart w:id="4" w:name="_Toc40704857"/>
      <w:r w:rsidRPr="00B9756E">
        <w:rPr>
          <w:rFonts w:asciiTheme="minorHAnsi" w:hAnsiTheme="minorHAnsi"/>
          <w:sz w:val="24"/>
          <w:szCs w:val="24"/>
          <w:lang w:eastAsia="pl-PL"/>
        </w:rPr>
        <w:t>szkód w środowisku naturalnym</w:t>
      </w:r>
      <w:bookmarkEnd w:id="4"/>
      <w:r>
        <w:rPr>
          <w:rFonts w:asciiTheme="minorHAnsi" w:hAnsiTheme="minorHAnsi"/>
          <w:sz w:val="24"/>
          <w:szCs w:val="24"/>
          <w:lang w:eastAsia="pl-PL"/>
        </w:rPr>
        <w:t>.</w:t>
      </w:r>
    </w:p>
    <w:p w14:paraId="6C7B2723" w14:textId="77777777" w:rsidR="00285801" w:rsidRPr="0096006B" w:rsidRDefault="00285801" w:rsidP="00285801">
      <w:pPr>
        <w:spacing w:after="120" w:line="240" w:lineRule="auto"/>
        <w:rPr>
          <w:rFonts w:asciiTheme="minorHAnsi" w:hAnsiTheme="minorHAnsi"/>
          <w:sz w:val="16"/>
          <w:szCs w:val="24"/>
          <w:lang w:eastAsia="pl-PL"/>
        </w:rPr>
      </w:pPr>
    </w:p>
    <w:p w14:paraId="128FC09D" w14:textId="6564A7D3" w:rsidR="006A5536" w:rsidRPr="00E67120" w:rsidRDefault="006A5536" w:rsidP="006A5536">
      <w:pPr>
        <w:spacing w:after="120" w:line="240" w:lineRule="auto"/>
        <w:jc w:val="center"/>
        <w:rPr>
          <w:rFonts w:asciiTheme="minorHAnsi" w:hAnsiTheme="minorHAnsi"/>
          <w:b/>
          <w:sz w:val="24"/>
          <w:szCs w:val="24"/>
          <w:lang w:eastAsia="pl-PL"/>
        </w:rPr>
      </w:pPr>
      <w:r w:rsidRPr="00E67120">
        <w:rPr>
          <w:rFonts w:asciiTheme="minorHAnsi" w:hAnsiTheme="minorHAnsi"/>
          <w:b/>
          <w:sz w:val="24"/>
          <w:szCs w:val="24"/>
          <w:lang w:eastAsia="pl-PL"/>
        </w:rPr>
        <w:t xml:space="preserve">§ </w:t>
      </w:r>
      <w:r w:rsidR="00391384">
        <w:rPr>
          <w:rFonts w:asciiTheme="minorHAnsi" w:hAnsiTheme="minorHAnsi"/>
          <w:b/>
          <w:sz w:val="24"/>
          <w:szCs w:val="24"/>
          <w:lang w:eastAsia="pl-PL"/>
        </w:rPr>
        <w:t>9</w:t>
      </w:r>
      <w:r w:rsidRPr="00E67120">
        <w:rPr>
          <w:rFonts w:asciiTheme="minorHAnsi" w:hAnsiTheme="minorHAnsi"/>
          <w:b/>
          <w:sz w:val="24"/>
          <w:szCs w:val="24"/>
          <w:lang w:eastAsia="pl-PL"/>
        </w:rPr>
        <w:t>. Poufność</w:t>
      </w:r>
      <w:r w:rsidR="00CE42F7">
        <w:rPr>
          <w:rFonts w:asciiTheme="minorHAnsi" w:hAnsiTheme="minorHAnsi"/>
          <w:b/>
          <w:sz w:val="24"/>
          <w:szCs w:val="24"/>
          <w:lang w:eastAsia="pl-PL"/>
        </w:rPr>
        <w:t>. Dane osobowe</w:t>
      </w:r>
    </w:p>
    <w:p w14:paraId="2FDD0228" w14:textId="618C57F6" w:rsidR="006A5536" w:rsidRPr="00E67120" w:rsidRDefault="006A5536" w:rsidP="00B43ED8">
      <w:pPr>
        <w:numPr>
          <w:ilvl w:val="0"/>
          <w:numId w:val="14"/>
        </w:numPr>
        <w:spacing w:after="120" w:line="240" w:lineRule="auto"/>
        <w:rPr>
          <w:rFonts w:asciiTheme="minorHAnsi" w:hAnsiTheme="minorHAnsi"/>
          <w:sz w:val="24"/>
          <w:szCs w:val="24"/>
          <w:lang w:eastAsia="pl-PL"/>
        </w:rPr>
      </w:pPr>
      <w:r w:rsidRPr="00E67120">
        <w:rPr>
          <w:rFonts w:asciiTheme="minorHAnsi" w:hAnsiTheme="minorHAnsi"/>
          <w:sz w:val="24"/>
          <w:szCs w:val="24"/>
          <w:lang w:eastAsia="pl-PL"/>
        </w:rPr>
        <w:t>Wyrażenie „</w:t>
      </w:r>
      <w:r w:rsidRPr="00E67120">
        <w:rPr>
          <w:rFonts w:asciiTheme="minorHAnsi" w:hAnsiTheme="minorHAnsi"/>
          <w:b/>
          <w:sz w:val="24"/>
          <w:szCs w:val="24"/>
          <w:lang w:eastAsia="pl-PL"/>
        </w:rPr>
        <w:t>Informacje Poufne</w:t>
      </w:r>
      <w:r w:rsidRPr="00E67120">
        <w:rPr>
          <w:rFonts w:asciiTheme="minorHAnsi" w:hAnsiTheme="minorHAnsi"/>
          <w:sz w:val="24"/>
          <w:szCs w:val="24"/>
          <w:lang w:eastAsia="pl-PL"/>
        </w:rPr>
        <w:t>” obejmuje wszelkie informacje o charakterze prawnym, gospodarczym, technicznym, finansowym, operacyjnym, administracyjnym i innym dotyczące Zamawiającego lub Grupy Kapitałowej PGE, ich podmiotów zależnych i</w:t>
      </w:r>
      <w:r w:rsidR="003D2B40">
        <w:rPr>
          <w:rFonts w:asciiTheme="minorHAnsi" w:hAnsiTheme="minorHAnsi"/>
          <w:sz w:val="24"/>
          <w:szCs w:val="24"/>
          <w:lang w:eastAsia="pl-PL"/>
        </w:rPr>
        <w:t> </w:t>
      </w:r>
      <w:r w:rsidRPr="00E67120">
        <w:rPr>
          <w:rFonts w:asciiTheme="minorHAnsi" w:hAnsiTheme="minorHAnsi"/>
          <w:sz w:val="24"/>
          <w:szCs w:val="24"/>
          <w:lang w:eastAsia="pl-PL"/>
        </w:rPr>
        <w:t>stowarzyszonych, klientów, dostawców uzyskane w formie pisemnej, ustnej lub utrwalonej w inny sposób (elektroniczny, na pendrive, twardym dysku, itp.), udostępnione Wykonawcy w związku z zawarciem i wykonaniem niniejszej Umowy, bez względu na to, czy zostały udostępnione Wykonawcy przez Zamawiającego, czy pozyskane przez Wykonawcę w inny sposób.</w:t>
      </w:r>
    </w:p>
    <w:p w14:paraId="4CA87812" w14:textId="77777777" w:rsidR="006A5536" w:rsidRPr="00E67120" w:rsidRDefault="006A5536" w:rsidP="00B43ED8">
      <w:pPr>
        <w:numPr>
          <w:ilvl w:val="0"/>
          <w:numId w:val="14"/>
        </w:numPr>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Z zastrzeżeniem ust. 4 Wykonawca zobowiązuje się zachować w tajemnicy Informacje Poufne oraz powstrzymać się od wykorzystania Informacji Poufnych do celów innych niż te, dla których zostały one pierwotnie pozyskane, jak również nie przekazywać żadnej Informacji Poufnej jakiejkolwiek osobie trzeciej.</w:t>
      </w:r>
    </w:p>
    <w:p w14:paraId="76132593" w14:textId="77777777" w:rsidR="006A5536" w:rsidRPr="00E67120" w:rsidRDefault="006A5536" w:rsidP="00B43ED8">
      <w:pPr>
        <w:numPr>
          <w:ilvl w:val="0"/>
          <w:numId w:val="14"/>
        </w:numPr>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Strony postanawiają, iż Informacje Poufne stanowić będą także informacje o treści oraz wykonywaniu Umowy.</w:t>
      </w:r>
    </w:p>
    <w:p w14:paraId="57956CD7" w14:textId="77777777" w:rsidR="006A5536" w:rsidRPr="00E67120" w:rsidRDefault="006A5536" w:rsidP="00B43ED8">
      <w:pPr>
        <w:numPr>
          <w:ilvl w:val="0"/>
          <w:numId w:val="14"/>
        </w:numPr>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Zakaz wynikający z ust. 2 nie obejmuje ujawnienia Informacji Poufnych w następujących przypadkach:</w:t>
      </w:r>
    </w:p>
    <w:p w14:paraId="1A7D5870" w14:textId="2CC9AAD5" w:rsidR="006A5536" w:rsidRPr="00E67120" w:rsidRDefault="006A5536" w:rsidP="00B43ED8">
      <w:pPr>
        <w:numPr>
          <w:ilvl w:val="0"/>
          <w:numId w:val="15"/>
        </w:numPr>
        <w:spacing w:after="120" w:line="240" w:lineRule="auto"/>
        <w:rPr>
          <w:rFonts w:asciiTheme="minorHAnsi" w:hAnsiTheme="minorHAnsi"/>
          <w:sz w:val="24"/>
          <w:szCs w:val="24"/>
          <w:lang w:eastAsia="pl-PL"/>
        </w:rPr>
      </w:pPr>
      <w:r w:rsidRPr="00E67120">
        <w:rPr>
          <w:rFonts w:asciiTheme="minorHAnsi" w:hAnsiTheme="minorHAnsi"/>
          <w:sz w:val="24"/>
          <w:szCs w:val="24"/>
          <w:lang w:eastAsia="pl-PL"/>
        </w:rPr>
        <w:t>obowiązek taki wynika z przepisów prawa, wiążącego Wykonawcę wykonalnego orzeczenia sądu lub decyzji innego uprawnionego organu. W takim przypadku, w</w:t>
      </w:r>
      <w:r w:rsidR="003D2B40">
        <w:rPr>
          <w:rFonts w:asciiTheme="minorHAnsi" w:hAnsiTheme="minorHAnsi"/>
          <w:sz w:val="24"/>
          <w:szCs w:val="24"/>
          <w:lang w:eastAsia="pl-PL"/>
        </w:rPr>
        <w:t> </w:t>
      </w:r>
      <w:r w:rsidRPr="00E67120">
        <w:rPr>
          <w:rFonts w:asciiTheme="minorHAnsi" w:hAnsiTheme="minorHAnsi"/>
          <w:sz w:val="24"/>
          <w:szCs w:val="24"/>
          <w:lang w:eastAsia="pl-PL"/>
        </w:rPr>
        <w:t xml:space="preserve">zakresie dopuszczalnym prawem, Wykonawca niezwłocznie powiadomi o tym Zamawiającego na piśmie (a takie powiadomienie powinno nastąpić przed ujawnieniem Informacji Poufnej); </w:t>
      </w:r>
    </w:p>
    <w:p w14:paraId="55B67C7B" w14:textId="32BD2B61" w:rsidR="006A5536" w:rsidRPr="00E67120" w:rsidRDefault="006A5536" w:rsidP="00B43ED8">
      <w:pPr>
        <w:numPr>
          <w:ilvl w:val="0"/>
          <w:numId w:val="15"/>
        </w:numPr>
        <w:spacing w:after="120" w:line="240" w:lineRule="auto"/>
        <w:rPr>
          <w:rFonts w:asciiTheme="minorHAnsi" w:hAnsiTheme="minorHAnsi"/>
          <w:sz w:val="24"/>
          <w:szCs w:val="24"/>
          <w:lang w:eastAsia="pl-PL"/>
        </w:rPr>
      </w:pPr>
      <w:r w:rsidRPr="00E67120">
        <w:rPr>
          <w:rFonts w:asciiTheme="minorHAnsi" w:hAnsiTheme="minorHAnsi"/>
          <w:sz w:val="24"/>
          <w:szCs w:val="24"/>
          <w:lang w:eastAsia="pl-PL"/>
        </w:rPr>
        <w:t>względem pracowników i współpracowników Wykonawcy za pomocą których wykonuje Umowę, pod warunkiem poinformowania ich przez Wykonawcę o zasadach zachowania w poufności obowiązujących na podstawie niniejszej Umowy i</w:t>
      </w:r>
      <w:r w:rsidR="003D2B40">
        <w:rPr>
          <w:rFonts w:asciiTheme="minorHAnsi" w:hAnsiTheme="minorHAnsi"/>
          <w:sz w:val="24"/>
          <w:szCs w:val="24"/>
          <w:lang w:eastAsia="pl-PL"/>
        </w:rPr>
        <w:t> </w:t>
      </w:r>
      <w:r w:rsidRPr="00E67120">
        <w:rPr>
          <w:rFonts w:asciiTheme="minorHAnsi" w:hAnsiTheme="minorHAnsi"/>
          <w:sz w:val="24"/>
          <w:szCs w:val="24"/>
          <w:lang w:eastAsia="pl-PL"/>
        </w:rPr>
        <w:t>zobowiązaniu się przez nich do zachowania Informacji Poufności w poufności, co</w:t>
      </w:r>
      <w:r w:rsidR="003D2B40">
        <w:rPr>
          <w:rFonts w:asciiTheme="minorHAnsi" w:hAnsiTheme="minorHAnsi"/>
          <w:sz w:val="24"/>
          <w:szCs w:val="24"/>
          <w:lang w:eastAsia="pl-PL"/>
        </w:rPr>
        <w:t> </w:t>
      </w:r>
      <w:r w:rsidRPr="00E67120">
        <w:rPr>
          <w:rFonts w:asciiTheme="minorHAnsi" w:hAnsiTheme="minorHAnsi"/>
          <w:sz w:val="24"/>
          <w:szCs w:val="24"/>
          <w:lang w:eastAsia="pl-PL"/>
        </w:rPr>
        <w:t xml:space="preserve">najmniej w zakresie określonym Umową; </w:t>
      </w:r>
    </w:p>
    <w:p w14:paraId="54D25293" w14:textId="0026E34A" w:rsidR="006A5536" w:rsidRPr="00E67120" w:rsidRDefault="006A5536" w:rsidP="00B43ED8">
      <w:pPr>
        <w:numPr>
          <w:ilvl w:val="0"/>
          <w:numId w:val="15"/>
        </w:numPr>
        <w:spacing w:after="120" w:line="240" w:lineRule="auto"/>
        <w:rPr>
          <w:rFonts w:asciiTheme="minorHAnsi" w:hAnsiTheme="minorHAnsi"/>
          <w:sz w:val="24"/>
          <w:szCs w:val="24"/>
          <w:lang w:eastAsia="pl-PL"/>
        </w:rPr>
      </w:pPr>
      <w:r w:rsidRPr="00E67120">
        <w:rPr>
          <w:rFonts w:asciiTheme="minorHAnsi" w:hAnsiTheme="minorHAnsi"/>
          <w:sz w:val="24"/>
          <w:szCs w:val="24"/>
          <w:lang w:eastAsia="pl-PL"/>
        </w:rPr>
        <w:lastRenderedPageBreak/>
        <w:t>w związku ze sporem, rozbieżnością lub postępowaniem sądowym pomiędzy Stronami, obejmującym Informacje Poufne – przy czym Wykonawca podejmie, w</w:t>
      </w:r>
      <w:r w:rsidR="003D2B40">
        <w:rPr>
          <w:rFonts w:asciiTheme="minorHAnsi" w:hAnsiTheme="minorHAnsi"/>
          <w:sz w:val="24"/>
          <w:szCs w:val="24"/>
          <w:lang w:eastAsia="pl-PL"/>
        </w:rPr>
        <w:t> </w:t>
      </w:r>
      <w:r w:rsidRPr="00E67120">
        <w:rPr>
          <w:rFonts w:asciiTheme="minorHAnsi" w:hAnsiTheme="minorHAnsi"/>
          <w:sz w:val="24"/>
          <w:szCs w:val="24"/>
          <w:lang w:eastAsia="pl-PL"/>
        </w:rPr>
        <w:t>dopuszczalnym prawnie zakresie, starania w celu ograniczenia zakresu ujawnienia Informacji Poufnych do celów związanych z takim postępowaniem;</w:t>
      </w:r>
    </w:p>
    <w:p w14:paraId="23B6ADB7" w14:textId="77777777" w:rsidR="006A5536" w:rsidRPr="00E67120" w:rsidRDefault="006A5536" w:rsidP="00B43ED8">
      <w:pPr>
        <w:numPr>
          <w:ilvl w:val="0"/>
          <w:numId w:val="15"/>
        </w:numPr>
        <w:spacing w:after="120" w:line="240" w:lineRule="auto"/>
        <w:rPr>
          <w:rFonts w:asciiTheme="minorHAnsi" w:hAnsiTheme="minorHAnsi"/>
          <w:sz w:val="24"/>
          <w:szCs w:val="24"/>
          <w:lang w:eastAsia="pl-PL"/>
        </w:rPr>
      </w:pPr>
      <w:r w:rsidRPr="00E67120">
        <w:rPr>
          <w:rFonts w:asciiTheme="minorHAnsi" w:hAnsiTheme="minorHAnsi"/>
          <w:sz w:val="24"/>
          <w:szCs w:val="24"/>
          <w:lang w:eastAsia="pl-PL"/>
        </w:rPr>
        <w:t>informacji, które stały się publicznie dostępne bez wpływu Wykonawcy na ich upublicznienie;</w:t>
      </w:r>
    </w:p>
    <w:p w14:paraId="323316EE" w14:textId="77777777" w:rsidR="006A5536" w:rsidRPr="00E67120" w:rsidRDefault="006A5536" w:rsidP="00B43ED8">
      <w:pPr>
        <w:numPr>
          <w:ilvl w:val="0"/>
          <w:numId w:val="15"/>
        </w:numPr>
        <w:spacing w:after="120" w:line="240" w:lineRule="auto"/>
        <w:rPr>
          <w:rFonts w:asciiTheme="minorHAnsi" w:hAnsiTheme="minorHAnsi"/>
          <w:sz w:val="24"/>
          <w:szCs w:val="24"/>
          <w:lang w:eastAsia="pl-PL"/>
        </w:rPr>
      </w:pPr>
      <w:r w:rsidRPr="00E67120">
        <w:rPr>
          <w:rFonts w:asciiTheme="minorHAnsi" w:hAnsiTheme="minorHAnsi"/>
          <w:sz w:val="24"/>
          <w:szCs w:val="24"/>
          <w:lang w:eastAsia="pl-PL"/>
        </w:rPr>
        <w:t xml:space="preserve">gdy Informacje Poufne były uprzednio znane Wykonawcy jako informacja publicznie znana; </w:t>
      </w:r>
    </w:p>
    <w:p w14:paraId="6D036CF1" w14:textId="77777777" w:rsidR="006A5536" w:rsidRPr="00E67120" w:rsidRDefault="006A5536" w:rsidP="00B43ED8">
      <w:pPr>
        <w:numPr>
          <w:ilvl w:val="0"/>
          <w:numId w:val="15"/>
        </w:numPr>
        <w:spacing w:after="120" w:line="240" w:lineRule="auto"/>
        <w:rPr>
          <w:rFonts w:asciiTheme="minorHAnsi" w:hAnsiTheme="minorHAnsi"/>
          <w:sz w:val="24"/>
          <w:szCs w:val="24"/>
          <w:lang w:eastAsia="pl-PL"/>
        </w:rPr>
      </w:pPr>
      <w:r w:rsidRPr="00E67120">
        <w:rPr>
          <w:rFonts w:asciiTheme="minorHAnsi" w:hAnsiTheme="minorHAnsi"/>
          <w:sz w:val="24"/>
          <w:szCs w:val="24"/>
          <w:lang w:eastAsia="pl-PL"/>
        </w:rPr>
        <w:t>gdy Informacje Poufne zostały niezależnie uzyskane lub stworzone przez Wykonawcę bez naruszenia jego obowiązków wynikających z niniejszej Umowy.</w:t>
      </w:r>
    </w:p>
    <w:p w14:paraId="37775A81" w14:textId="77777777" w:rsidR="006A5536" w:rsidRPr="00E67120" w:rsidRDefault="006A5536" w:rsidP="00B43ED8">
      <w:pPr>
        <w:numPr>
          <w:ilvl w:val="0"/>
          <w:numId w:val="14"/>
        </w:numPr>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 xml:space="preserve">Wykonawca zobowiązuje się do podjęcia środków niezbędnych dla prawidłowego wykonania zobowiązań Wykonawcy w odniesieniu do ochrony Informacji Poufnych. </w:t>
      </w:r>
    </w:p>
    <w:p w14:paraId="78D7D190" w14:textId="1B7A2724" w:rsidR="006A5536" w:rsidRPr="00E67120" w:rsidRDefault="006A5536" w:rsidP="00B43ED8">
      <w:pPr>
        <w:numPr>
          <w:ilvl w:val="0"/>
          <w:numId w:val="14"/>
        </w:numPr>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Wykonawca na żądanie Zamawiającego zwróci mu niezwłocznie materiały, analizy, wypisy lub inne opracowania (na piśmie, w formie elektronicznej lub innej), które zostaną dostarczone przez Zamawiającego, zniszczy materiały, które zawierają Informacje Poufne i w zakresie, w jakim pozwala na to konfiguracja jego systemów komputerowych, wykasuje z pamięci swoich komputerów, edytorów tekstów i podobnych środków materiały stanowiące Informacje Poufne. Wykonawca może jednak zachować kopie dokumentacji dostarczonej Zamawiającemu pod warunkiem, że zachowa takie dokumenty w poufności zgodnie z warunkami niniejszej Umowy. Zwrot dokumentów przekazanych w celu wykonania przedmiotu Umowy nie zwalnia Wykonawcy z</w:t>
      </w:r>
      <w:r w:rsidR="003D2B40">
        <w:rPr>
          <w:rFonts w:asciiTheme="minorHAnsi" w:hAnsiTheme="minorHAnsi"/>
          <w:sz w:val="24"/>
          <w:szCs w:val="24"/>
          <w:lang w:eastAsia="pl-PL"/>
        </w:rPr>
        <w:t> </w:t>
      </w:r>
      <w:r w:rsidRPr="00E67120">
        <w:rPr>
          <w:rFonts w:asciiTheme="minorHAnsi" w:hAnsiTheme="minorHAnsi"/>
          <w:sz w:val="24"/>
          <w:szCs w:val="24"/>
          <w:lang w:eastAsia="pl-PL"/>
        </w:rPr>
        <w:t>zobowiązań wynikających z niniejszego §</w:t>
      </w:r>
      <w:r w:rsidR="00A5135D">
        <w:rPr>
          <w:rFonts w:asciiTheme="minorHAnsi" w:hAnsiTheme="minorHAnsi"/>
          <w:sz w:val="24"/>
          <w:szCs w:val="24"/>
          <w:lang w:eastAsia="pl-PL"/>
        </w:rPr>
        <w:t xml:space="preserve"> </w:t>
      </w:r>
      <w:r w:rsidR="00391384">
        <w:rPr>
          <w:rFonts w:asciiTheme="minorHAnsi" w:hAnsiTheme="minorHAnsi"/>
          <w:sz w:val="24"/>
          <w:szCs w:val="24"/>
          <w:lang w:eastAsia="pl-PL"/>
        </w:rPr>
        <w:t xml:space="preserve">9 </w:t>
      </w:r>
      <w:r w:rsidR="0016334F">
        <w:rPr>
          <w:rFonts w:asciiTheme="minorHAnsi" w:hAnsiTheme="minorHAnsi"/>
          <w:sz w:val="24"/>
          <w:szCs w:val="24"/>
          <w:lang w:eastAsia="pl-PL"/>
        </w:rPr>
        <w:t>Umowy</w:t>
      </w:r>
      <w:r w:rsidRPr="00E67120">
        <w:rPr>
          <w:rFonts w:asciiTheme="minorHAnsi" w:hAnsiTheme="minorHAnsi"/>
          <w:sz w:val="24"/>
          <w:szCs w:val="24"/>
          <w:lang w:eastAsia="pl-PL"/>
        </w:rPr>
        <w:t xml:space="preserve">. </w:t>
      </w:r>
    </w:p>
    <w:p w14:paraId="0A8F8531" w14:textId="383C5CF5" w:rsidR="006A5536" w:rsidRPr="00E67120" w:rsidRDefault="006A5536" w:rsidP="00B43ED8">
      <w:pPr>
        <w:numPr>
          <w:ilvl w:val="0"/>
          <w:numId w:val="14"/>
        </w:numPr>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 xml:space="preserve">Zobowiązania wynikające z niniejszego § </w:t>
      </w:r>
      <w:r w:rsidR="00391384">
        <w:rPr>
          <w:rFonts w:asciiTheme="minorHAnsi" w:hAnsiTheme="minorHAnsi"/>
          <w:sz w:val="24"/>
          <w:szCs w:val="24"/>
          <w:lang w:eastAsia="pl-PL"/>
        </w:rPr>
        <w:t xml:space="preserve">9 </w:t>
      </w:r>
      <w:r w:rsidR="0016334F">
        <w:rPr>
          <w:rFonts w:asciiTheme="minorHAnsi" w:hAnsiTheme="minorHAnsi"/>
          <w:sz w:val="24"/>
          <w:szCs w:val="24"/>
          <w:lang w:eastAsia="pl-PL"/>
        </w:rPr>
        <w:t xml:space="preserve">Umowy </w:t>
      </w:r>
      <w:r w:rsidRPr="00E67120">
        <w:rPr>
          <w:rFonts w:asciiTheme="minorHAnsi" w:hAnsiTheme="minorHAnsi"/>
          <w:sz w:val="24"/>
          <w:szCs w:val="24"/>
          <w:lang w:eastAsia="pl-PL"/>
        </w:rPr>
        <w:t>wiążą Wykonawcę zarówno przez okres wykonywania niniejszej Umowy jak i w okresie 5 lat po jej wygaśnięciu lub rozwiązaniu.</w:t>
      </w:r>
    </w:p>
    <w:p w14:paraId="123496D2" w14:textId="666A1A5F" w:rsidR="0068005B" w:rsidRPr="0068005B" w:rsidRDefault="0068005B" w:rsidP="00B43ED8">
      <w:pPr>
        <w:numPr>
          <w:ilvl w:val="0"/>
          <w:numId w:val="14"/>
        </w:numPr>
        <w:spacing w:after="120" w:line="240" w:lineRule="auto"/>
        <w:rPr>
          <w:rFonts w:asciiTheme="minorHAnsi" w:hAnsiTheme="minorHAnsi"/>
          <w:sz w:val="24"/>
          <w:szCs w:val="24"/>
          <w:lang w:eastAsia="pl-PL"/>
        </w:rPr>
      </w:pPr>
      <w:r w:rsidRPr="0068005B">
        <w:rPr>
          <w:rFonts w:asciiTheme="minorHAnsi" w:hAnsiTheme="minorHAnsi"/>
          <w:sz w:val="24"/>
          <w:szCs w:val="24"/>
          <w:lang w:eastAsia="pl-PL"/>
        </w:rPr>
        <w:t>Strony niniejszej Umowy, a także Podwykonawcy stron,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p>
    <w:p w14:paraId="068ABB14" w14:textId="1F1E3C73" w:rsidR="0068005B" w:rsidRPr="0068005B" w:rsidRDefault="0068005B" w:rsidP="00B43ED8">
      <w:pPr>
        <w:numPr>
          <w:ilvl w:val="0"/>
          <w:numId w:val="14"/>
        </w:numPr>
        <w:spacing w:after="120" w:line="240" w:lineRule="auto"/>
        <w:rPr>
          <w:rFonts w:asciiTheme="minorHAnsi" w:hAnsiTheme="minorHAnsi"/>
          <w:sz w:val="24"/>
          <w:szCs w:val="24"/>
          <w:lang w:eastAsia="pl-PL"/>
        </w:rPr>
      </w:pPr>
      <w:r w:rsidRPr="0068005B">
        <w:rPr>
          <w:rFonts w:asciiTheme="minorHAnsi" w:hAnsiTheme="minorHAnsi"/>
          <w:sz w:val="24"/>
          <w:szCs w:val="24"/>
          <w:lang w:eastAsia="pl-PL"/>
        </w:rP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13379801" w14:textId="7EA26815" w:rsidR="0068005B" w:rsidRPr="0068005B" w:rsidRDefault="0068005B" w:rsidP="00B43ED8">
      <w:pPr>
        <w:numPr>
          <w:ilvl w:val="0"/>
          <w:numId w:val="14"/>
        </w:numPr>
        <w:spacing w:after="120" w:line="240" w:lineRule="auto"/>
        <w:rPr>
          <w:rFonts w:asciiTheme="minorHAnsi" w:hAnsiTheme="minorHAnsi"/>
          <w:sz w:val="24"/>
          <w:szCs w:val="24"/>
          <w:lang w:eastAsia="pl-PL"/>
        </w:rPr>
      </w:pPr>
      <w:r w:rsidRPr="0068005B">
        <w:rPr>
          <w:rFonts w:asciiTheme="minorHAnsi" w:hAnsiTheme="minorHAnsi"/>
          <w:sz w:val="24"/>
          <w:szCs w:val="24"/>
          <w:lang w:eastAsia="pl-PL"/>
        </w:rPr>
        <w:t>Strony oświadczają, że udostępniają sobie wzajemnie dane pracowników wyznaczonych do reprezentacji Stron i realizacji Umowy  w celu i zakresie niezbędnym do prawidłowej realizacji Umowy</w:t>
      </w:r>
    </w:p>
    <w:p w14:paraId="6C64FFE0" w14:textId="71A46F84" w:rsidR="0068005B" w:rsidRDefault="0068005B" w:rsidP="00B43ED8">
      <w:pPr>
        <w:numPr>
          <w:ilvl w:val="0"/>
          <w:numId w:val="14"/>
        </w:numPr>
        <w:spacing w:after="120" w:line="240" w:lineRule="auto"/>
        <w:rPr>
          <w:rFonts w:asciiTheme="minorHAnsi" w:hAnsiTheme="minorHAnsi"/>
          <w:sz w:val="24"/>
          <w:szCs w:val="24"/>
          <w:lang w:eastAsia="pl-PL"/>
        </w:rPr>
      </w:pPr>
      <w:r w:rsidRPr="0068005B">
        <w:rPr>
          <w:rFonts w:asciiTheme="minorHAnsi" w:hAnsiTheme="minorHAnsi"/>
          <w:sz w:val="24"/>
          <w:szCs w:val="24"/>
          <w:lang w:eastAsia="pl-PL"/>
        </w:rPr>
        <w:lastRenderedPageBreak/>
        <w:t>Dane osobowe osób, o których mowa powyżej, będą przetwarzane przez Strony jedynie w celu i zakresie niezbędnym do wykonania zadań związanych z realizacją zawartej Umowy.</w:t>
      </w:r>
    </w:p>
    <w:p w14:paraId="53542510" w14:textId="2929FFB7" w:rsidR="00134A3C" w:rsidRPr="00134A3C" w:rsidRDefault="00134A3C" w:rsidP="00B43ED8">
      <w:pPr>
        <w:pStyle w:val="Akapitzlist"/>
        <w:numPr>
          <w:ilvl w:val="0"/>
          <w:numId w:val="14"/>
        </w:numPr>
        <w:spacing w:after="120" w:line="240" w:lineRule="auto"/>
        <w:ind w:left="357" w:hanging="357"/>
        <w:rPr>
          <w:rFonts w:asciiTheme="minorHAnsi" w:hAnsiTheme="minorHAnsi"/>
          <w:sz w:val="24"/>
          <w:szCs w:val="24"/>
          <w:lang w:eastAsia="pl-PL"/>
        </w:rPr>
      </w:pPr>
      <w:r w:rsidRPr="00134A3C">
        <w:rPr>
          <w:rFonts w:asciiTheme="minorHAnsi" w:hAnsiTheme="minorHAnsi"/>
          <w:sz w:val="24"/>
          <w:szCs w:val="24"/>
          <w:lang w:eastAsia="pl-PL"/>
        </w:rPr>
        <w:t>Strony oświadczają, że spełniły w zakresie udostępnionych Danych Osobowych - obowiązek informacyjny, o którym mowa w art. 14 ust. 1-2 RODO – wobec osób i</w:t>
      </w:r>
      <w:r w:rsidR="003D2B40">
        <w:rPr>
          <w:rFonts w:asciiTheme="minorHAnsi" w:hAnsiTheme="minorHAnsi"/>
          <w:sz w:val="24"/>
          <w:szCs w:val="24"/>
          <w:lang w:eastAsia="pl-PL"/>
        </w:rPr>
        <w:t> </w:t>
      </w:r>
      <w:r w:rsidRPr="00134A3C">
        <w:rPr>
          <w:rFonts w:asciiTheme="minorHAnsi" w:hAnsiTheme="minorHAnsi"/>
          <w:sz w:val="24"/>
          <w:szCs w:val="24"/>
          <w:lang w:eastAsia="pl-PL"/>
        </w:rPr>
        <w:t xml:space="preserve">reprezentantów, którymi </w:t>
      </w:r>
      <w:r>
        <w:rPr>
          <w:rFonts w:asciiTheme="minorHAnsi" w:hAnsiTheme="minorHAnsi"/>
          <w:sz w:val="24"/>
          <w:szCs w:val="24"/>
          <w:lang w:eastAsia="pl-PL"/>
        </w:rPr>
        <w:t>Zamawiający</w:t>
      </w:r>
      <w:r w:rsidRPr="00134A3C">
        <w:rPr>
          <w:rFonts w:asciiTheme="minorHAnsi" w:hAnsiTheme="minorHAnsi"/>
          <w:sz w:val="24"/>
          <w:szCs w:val="24"/>
          <w:lang w:eastAsia="pl-PL"/>
        </w:rPr>
        <w:t xml:space="preserve"> jak i </w:t>
      </w:r>
      <w:r>
        <w:rPr>
          <w:rFonts w:asciiTheme="minorHAnsi" w:hAnsiTheme="minorHAnsi"/>
          <w:sz w:val="24"/>
          <w:szCs w:val="24"/>
          <w:lang w:eastAsia="pl-PL"/>
        </w:rPr>
        <w:t>Wykonawca</w:t>
      </w:r>
      <w:r w:rsidRPr="00134A3C">
        <w:rPr>
          <w:rFonts w:asciiTheme="minorHAnsi" w:hAnsiTheme="minorHAnsi"/>
          <w:sz w:val="24"/>
          <w:szCs w:val="24"/>
          <w:lang w:eastAsia="pl-PL"/>
        </w:rPr>
        <w:t xml:space="preserve"> posługują się dla realizacji postanowień Umowy oraz Umowy Podstawowej. Przedmiotowy obowiązek  będzie wypełniany także względem każdej nowej osoby i reprezentanta, którego dane są lub mają być przekazane </w:t>
      </w:r>
      <w:r>
        <w:rPr>
          <w:rFonts w:asciiTheme="minorHAnsi" w:hAnsiTheme="minorHAnsi"/>
          <w:sz w:val="24"/>
          <w:szCs w:val="24"/>
          <w:lang w:eastAsia="pl-PL"/>
        </w:rPr>
        <w:t>Zamawiającemu</w:t>
      </w:r>
      <w:r w:rsidRPr="00134A3C">
        <w:rPr>
          <w:rFonts w:asciiTheme="minorHAnsi" w:hAnsiTheme="minorHAnsi"/>
          <w:sz w:val="24"/>
          <w:szCs w:val="24"/>
          <w:lang w:eastAsia="pl-PL"/>
        </w:rPr>
        <w:t xml:space="preserve"> jak i </w:t>
      </w:r>
      <w:r>
        <w:rPr>
          <w:rFonts w:asciiTheme="minorHAnsi" w:hAnsiTheme="minorHAnsi"/>
          <w:sz w:val="24"/>
          <w:szCs w:val="24"/>
          <w:lang w:eastAsia="pl-PL"/>
        </w:rPr>
        <w:t>Wykonawcy</w:t>
      </w:r>
      <w:r w:rsidRPr="00134A3C">
        <w:rPr>
          <w:rFonts w:asciiTheme="minorHAnsi" w:hAnsiTheme="minorHAnsi"/>
          <w:sz w:val="24"/>
          <w:szCs w:val="24"/>
          <w:lang w:eastAsia="pl-PL"/>
        </w:rPr>
        <w:t xml:space="preserve">. Obowiązek </w:t>
      </w:r>
      <w:r>
        <w:rPr>
          <w:rFonts w:asciiTheme="minorHAnsi" w:hAnsiTheme="minorHAnsi"/>
          <w:sz w:val="24"/>
          <w:szCs w:val="24"/>
          <w:lang w:eastAsia="pl-PL"/>
        </w:rPr>
        <w:t xml:space="preserve">Zamawiającego </w:t>
      </w:r>
      <w:r w:rsidRPr="00134A3C">
        <w:rPr>
          <w:rFonts w:asciiTheme="minorHAnsi" w:hAnsiTheme="minorHAnsi"/>
          <w:sz w:val="24"/>
          <w:szCs w:val="24"/>
          <w:lang w:eastAsia="pl-PL"/>
        </w:rPr>
        <w:t xml:space="preserve">jest realizowany w oparciu o wzór klauzuli, stanowiącej Załącznik nr </w:t>
      </w:r>
      <w:r w:rsidR="00F55C4A">
        <w:rPr>
          <w:rFonts w:asciiTheme="minorHAnsi" w:hAnsiTheme="minorHAnsi"/>
          <w:sz w:val="24"/>
          <w:szCs w:val="24"/>
          <w:lang w:eastAsia="pl-PL"/>
        </w:rPr>
        <w:t>9</w:t>
      </w:r>
      <w:r w:rsidRPr="00134A3C">
        <w:rPr>
          <w:rFonts w:asciiTheme="minorHAnsi" w:hAnsiTheme="minorHAnsi"/>
          <w:sz w:val="24"/>
          <w:szCs w:val="24"/>
          <w:lang w:eastAsia="pl-PL"/>
        </w:rPr>
        <w:t xml:space="preserve">, natomiast obowiązek </w:t>
      </w:r>
      <w:r>
        <w:rPr>
          <w:rFonts w:asciiTheme="minorHAnsi" w:hAnsiTheme="minorHAnsi"/>
          <w:sz w:val="24"/>
          <w:szCs w:val="24"/>
          <w:lang w:eastAsia="pl-PL"/>
        </w:rPr>
        <w:t xml:space="preserve">Wykonawcy </w:t>
      </w:r>
      <w:r w:rsidRPr="00134A3C">
        <w:rPr>
          <w:rFonts w:asciiTheme="minorHAnsi" w:hAnsiTheme="minorHAnsi"/>
          <w:sz w:val="24"/>
          <w:szCs w:val="24"/>
          <w:lang w:eastAsia="pl-PL"/>
        </w:rPr>
        <w:t xml:space="preserve"> w oparciu o Załącznik nr </w:t>
      </w:r>
      <w:r>
        <w:rPr>
          <w:rFonts w:asciiTheme="minorHAnsi" w:hAnsiTheme="minorHAnsi"/>
          <w:sz w:val="24"/>
          <w:szCs w:val="24"/>
          <w:lang w:eastAsia="pl-PL"/>
        </w:rPr>
        <w:t>1</w:t>
      </w:r>
      <w:r w:rsidR="00F55C4A">
        <w:rPr>
          <w:rFonts w:asciiTheme="minorHAnsi" w:hAnsiTheme="minorHAnsi"/>
          <w:sz w:val="24"/>
          <w:szCs w:val="24"/>
          <w:lang w:eastAsia="pl-PL"/>
        </w:rPr>
        <w:t>0</w:t>
      </w:r>
      <w:r w:rsidRPr="00134A3C">
        <w:rPr>
          <w:rFonts w:asciiTheme="minorHAnsi" w:hAnsiTheme="minorHAnsi"/>
          <w:sz w:val="24"/>
          <w:szCs w:val="24"/>
          <w:lang w:eastAsia="pl-PL"/>
        </w:rPr>
        <w:t>.</w:t>
      </w:r>
    </w:p>
    <w:p w14:paraId="7841A209" w14:textId="254AFCC0" w:rsidR="0068005B" w:rsidRPr="0068005B" w:rsidRDefault="0068005B" w:rsidP="00B43ED8">
      <w:pPr>
        <w:numPr>
          <w:ilvl w:val="0"/>
          <w:numId w:val="14"/>
        </w:numPr>
        <w:spacing w:after="120" w:line="240" w:lineRule="auto"/>
        <w:rPr>
          <w:rFonts w:asciiTheme="minorHAnsi" w:hAnsiTheme="minorHAnsi"/>
          <w:sz w:val="24"/>
          <w:szCs w:val="24"/>
          <w:lang w:eastAsia="pl-PL"/>
        </w:rPr>
      </w:pPr>
      <w:r w:rsidRPr="0068005B">
        <w:rPr>
          <w:rFonts w:asciiTheme="minorHAnsi" w:hAnsiTheme="minorHAnsi"/>
          <w:sz w:val="24"/>
          <w:szCs w:val="24"/>
          <w:lang w:eastAsia="pl-PL"/>
        </w:rPr>
        <w:tab/>
        <w:t>Niezależnie od postanowień powyżej, każda ze Stron, jeśli będzie to konieczne, zrealizuje własny obowiązek informacyjny w przyjęty przez siebie sposób.</w:t>
      </w:r>
    </w:p>
    <w:p w14:paraId="08F23A98" w14:textId="1638887E" w:rsidR="0068005B" w:rsidRPr="0068005B" w:rsidRDefault="0068005B" w:rsidP="00B43ED8">
      <w:pPr>
        <w:numPr>
          <w:ilvl w:val="0"/>
          <w:numId w:val="14"/>
        </w:numPr>
        <w:spacing w:after="120" w:line="240" w:lineRule="auto"/>
        <w:rPr>
          <w:rFonts w:asciiTheme="minorHAnsi" w:hAnsiTheme="minorHAnsi"/>
          <w:sz w:val="24"/>
          <w:szCs w:val="24"/>
          <w:lang w:eastAsia="pl-PL"/>
        </w:rPr>
      </w:pPr>
      <w:r w:rsidRPr="0068005B">
        <w:rPr>
          <w:rFonts w:asciiTheme="minorHAnsi" w:hAnsiTheme="minorHAnsi"/>
          <w:sz w:val="24"/>
          <w:szCs w:val="24"/>
          <w:lang w:eastAsia="pl-PL"/>
        </w:rPr>
        <w:t>Strony jako odbiorcy danych zobowiązują się do:</w:t>
      </w:r>
    </w:p>
    <w:p w14:paraId="4FBE8E7E" w14:textId="2DF9F3D4" w:rsidR="0068005B" w:rsidRPr="0068005B" w:rsidRDefault="0068005B" w:rsidP="00B43ED8">
      <w:pPr>
        <w:numPr>
          <w:ilvl w:val="1"/>
          <w:numId w:val="14"/>
        </w:numPr>
        <w:spacing w:after="120" w:line="240" w:lineRule="auto"/>
        <w:rPr>
          <w:rFonts w:asciiTheme="minorHAnsi" w:hAnsiTheme="minorHAnsi"/>
          <w:sz w:val="24"/>
          <w:szCs w:val="24"/>
          <w:lang w:eastAsia="pl-PL"/>
        </w:rPr>
      </w:pPr>
      <w:r w:rsidRPr="0068005B">
        <w:rPr>
          <w:rFonts w:asciiTheme="minorHAnsi" w:hAnsiTheme="minorHAnsi"/>
          <w:sz w:val="24"/>
          <w:szCs w:val="24"/>
          <w:lang w:eastAsia="pl-PL"/>
        </w:rPr>
        <w:t>zachowania udostępnionych danych w poufności,</w:t>
      </w:r>
    </w:p>
    <w:p w14:paraId="5C6D573B" w14:textId="31D764FE" w:rsidR="0068005B" w:rsidRPr="0068005B" w:rsidRDefault="0068005B" w:rsidP="00B43ED8">
      <w:pPr>
        <w:numPr>
          <w:ilvl w:val="1"/>
          <w:numId w:val="14"/>
        </w:numPr>
        <w:spacing w:after="120" w:line="240" w:lineRule="auto"/>
        <w:rPr>
          <w:rFonts w:asciiTheme="minorHAnsi" w:hAnsiTheme="minorHAnsi"/>
          <w:sz w:val="24"/>
          <w:szCs w:val="24"/>
          <w:lang w:eastAsia="pl-PL"/>
        </w:rPr>
      </w:pPr>
      <w:r w:rsidRPr="0068005B">
        <w:rPr>
          <w:rFonts w:asciiTheme="minorHAnsi" w:hAnsiTheme="minorHAnsi"/>
          <w:sz w:val="24"/>
          <w:szCs w:val="24"/>
          <w:lang w:eastAsia="pl-PL"/>
        </w:rPr>
        <w:t>ograniczenia dostępu do danych wyłącznie do osób upoważnionych do przetwarzania danych i zobowiązanych do zachowania poufności,</w:t>
      </w:r>
    </w:p>
    <w:p w14:paraId="69B85C01" w14:textId="3ACD2903" w:rsidR="0068005B" w:rsidRPr="0068005B" w:rsidRDefault="0068005B" w:rsidP="00B43ED8">
      <w:pPr>
        <w:numPr>
          <w:ilvl w:val="1"/>
          <w:numId w:val="14"/>
        </w:numPr>
        <w:spacing w:after="120" w:line="240" w:lineRule="auto"/>
        <w:rPr>
          <w:rFonts w:asciiTheme="minorHAnsi" w:hAnsiTheme="minorHAnsi"/>
          <w:sz w:val="24"/>
          <w:szCs w:val="24"/>
          <w:lang w:eastAsia="pl-PL"/>
        </w:rPr>
      </w:pPr>
      <w:r w:rsidRPr="0068005B">
        <w:rPr>
          <w:rFonts w:asciiTheme="minorHAnsi" w:hAnsiTheme="minorHAnsi"/>
          <w:sz w:val="24"/>
          <w:szCs w:val="24"/>
          <w:lang w:eastAsia="pl-PL"/>
        </w:rPr>
        <w:t>przechowywania i przetwarzania przekazanych danych zgodnie z przepisami RODO, a w szczególności zgodnie z art. 32 RODO,</w:t>
      </w:r>
    </w:p>
    <w:p w14:paraId="60AE8FF1" w14:textId="211ADFE7" w:rsidR="0068005B" w:rsidRPr="0068005B" w:rsidRDefault="0068005B" w:rsidP="00B43ED8">
      <w:pPr>
        <w:numPr>
          <w:ilvl w:val="1"/>
          <w:numId w:val="14"/>
        </w:numPr>
        <w:spacing w:after="120" w:line="240" w:lineRule="auto"/>
        <w:rPr>
          <w:rFonts w:asciiTheme="minorHAnsi" w:hAnsiTheme="minorHAnsi"/>
          <w:sz w:val="24"/>
          <w:szCs w:val="24"/>
          <w:lang w:eastAsia="pl-PL"/>
        </w:rPr>
      </w:pPr>
      <w:r w:rsidRPr="0068005B">
        <w:rPr>
          <w:rFonts w:asciiTheme="minorHAnsi" w:hAnsiTheme="minorHAnsi"/>
          <w:sz w:val="24"/>
          <w:szCs w:val="24"/>
          <w:lang w:eastAsia="pl-PL"/>
        </w:rPr>
        <w:t>przetwarzania udostępnionych danych wyłącznie przez czas niezbędny do realizacji celu przetwarzania i który wynika z przepisów prawa powszechnie obowiązującego.</w:t>
      </w:r>
    </w:p>
    <w:p w14:paraId="23D4FAE0" w14:textId="0B542CD7" w:rsidR="0068005B" w:rsidRPr="0068005B" w:rsidRDefault="0068005B" w:rsidP="00B43ED8">
      <w:pPr>
        <w:numPr>
          <w:ilvl w:val="0"/>
          <w:numId w:val="14"/>
        </w:numPr>
        <w:spacing w:after="120" w:line="240" w:lineRule="auto"/>
        <w:rPr>
          <w:rFonts w:asciiTheme="minorHAnsi" w:hAnsiTheme="minorHAnsi"/>
          <w:sz w:val="24"/>
          <w:szCs w:val="24"/>
          <w:lang w:eastAsia="pl-PL"/>
        </w:rPr>
      </w:pPr>
      <w:r w:rsidRPr="0068005B">
        <w:rPr>
          <w:rFonts w:asciiTheme="minorHAnsi" w:hAnsiTheme="minorHAnsi"/>
          <w:sz w:val="24"/>
          <w:szCs w:val="24"/>
          <w:lang w:eastAsia="pl-PL"/>
        </w:rPr>
        <w:t xml:space="preserve">Niezależnie od ustępów powyższych, jeżeli w związku z wykonaniem Umowy niezbędne będzie powierzenie przetwarzania Danych osobowych lub ich udostępnienie, Strona która otrzyma Dane osobowe lub będzie przetwarzała Dane osobowe, jest zobowiązana uwzględnić wymogi określone w obowiązujących przepisach, w szczególności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 w Ustawie z dnia 10 maja 2018 r. o ochronie Danych osobowych, ponadto Strony uregulują kwestię przepływu Danych osobowych w formie pisemnej poprzez zawarcie odrębnej umowy powierzenia przetwarzania danych zgodnie ze wzorem obowiązującym w PGE Systemy S.A., w której uregulują w szczególności: </w:t>
      </w:r>
    </w:p>
    <w:p w14:paraId="3CA9338C" w14:textId="22942D8E" w:rsidR="0068005B" w:rsidRPr="0068005B" w:rsidRDefault="0068005B" w:rsidP="00B43ED8">
      <w:pPr>
        <w:numPr>
          <w:ilvl w:val="1"/>
          <w:numId w:val="14"/>
        </w:numPr>
        <w:spacing w:after="120" w:line="240" w:lineRule="auto"/>
        <w:rPr>
          <w:rFonts w:asciiTheme="minorHAnsi" w:hAnsiTheme="minorHAnsi"/>
          <w:sz w:val="24"/>
          <w:szCs w:val="24"/>
          <w:lang w:eastAsia="pl-PL"/>
        </w:rPr>
      </w:pPr>
      <w:r w:rsidRPr="0068005B">
        <w:rPr>
          <w:rFonts w:asciiTheme="minorHAnsi" w:hAnsiTheme="minorHAnsi"/>
          <w:sz w:val="24"/>
          <w:szCs w:val="24"/>
          <w:lang w:eastAsia="pl-PL"/>
        </w:rPr>
        <w:t>zakres, cel i zasady powierzonego Usługodawcy przetwarzania danych osobowych,</w:t>
      </w:r>
    </w:p>
    <w:p w14:paraId="422B6956" w14:textId="6F400A6E" w:rsidR="0068005B" w:rsidRPr="0068005B" w:rsidRDefault="0068005B" w:rsidP="00B43ED8">
      <w:pPr>
        <w:numPr>
          <w:ilvl w:val="1"/>
          <w:numId w:val="14"/>
        </w:numPr>
        <w:spacing w:after="120" w:line="240" w:lineRule="auto"/>
        <w:rPr>
          <w:rFonts w:asciiTheme="minorHAnsi" w:hAnsiTheme="minorHAnsi"/>
          <w:sz w:val="24"/>
          <w:szCs w:val="24"/>
          <w:lang w:eastAsia="pl-PL"/>
        </w:rPr>
      </w:pPr>
      <w:r w:rsidRPr="0068005B">
        <w:rPr>
          <w:rFonts w:asciiTheme="minorHAnsi" w:hAnsiTheme="minorHAnsi"/>
          <w:sz w:val="24"/>
          <w:szCs w:val="24"/>
          <w:lang w:eastAsia="pl-PL"/>
        </w:rPr>
        <w:t>obowiązki w zakresie zapewnienia stosowania przez Usługodawcę technicznych i organizacyjnych środków zabezpieczających przetwarzanie danych osobowych,</w:t>
      </w:r>
    </w:p>
    <w:p w14:paraId="1351C69B" w14:textId="391968FB" w:rsidR="0068005B" w:rsidRDefault="0068005B" w:rsidP="00B43ED8">
      <w:pPr>
        <w:numPr>
          <w:ilvl w:val="1"/>
          <w:numId w:val="14"/>
        </w:numPr>
        <w:spacing w:after="120" w:line="240" w:lineRule="auto"/>
        <w:rPr>
          <w:rFonts w:asciiTheme="minorHAnsi" w:hAnsiTheme="minorHAnsi"/>
          <w:sz w:val="24"/>
          <w:szCs w:val="24"/>
          <w:lang w:eastAsia="pl-PL"/>
        </w:rPr>
      </w:pPr>
      <w:r w:rsidRPr="0068005B">
        <w:rPr>
          <w:rFonts w:asciiTheme="minorHAnsi" w:hAnsiTheme="minorHAnsi"/>
          <w:sz w:val="24"/>
          <w:szCs w:val="24"/>
          <w:lang w:eastAsia="pl-PL"/>
        </w:rPr>
        <w:t>zakres i zasady dopuszczalnego dalszego powierzenia przetwarzania danych osobowych przez Usługodawcę dalszym przetwarzającym.</w:t>
      </w:r>
    </w:p>
    <w:p w14:paraId="456B0CA8" w14:textId="0FFC5978" w:rsidR="0068005B" w:rsidRDefault="0068005B" w:rsidP="00B43ED8">
      <w:pPr>
        <w:numPr>
          <w:ilvl w:val="0"/>
          <w:numId w:val="14"/>
        </w:numPr>
        <w:spacing w:after="120" w:line="240" w:lineRule="auto"/>
        <w:rPr>
          <w:rFonts w:asciiTheme="minorHAnsi" w:hAnsiTheme="minorHAnsi"/>
          <w:sz w:val="24"/>
          <w:szCs w:val="24"/>
          <w:lang w:eastAsia="pl-PL"/>
        </w:rPr>
      </w:pPr>
      <w:r w:rsidRPr="0068005B">
        <w:rPr>
          <w:rFonts w:asciiTheme="minorHAnsi" w:hAnsiTheme="minorHAnsi"/>
          <w:sz w:val="24"/>
          <w:szCs w:val="24"/>
          <w:lang w:eastAsia="pl-PL"/>
        </w:rPr>
        <w:t>Żadna ze Stron nie będzie ponosić odpowiedzialności za niezgodne z przepisami działania i zaniechania innej Strony w zakresie obowiązków związanych z przetwarzaniem danych osobowych.</w:t>
      </w:r>
    </w:p>
    <w:p w14:paraId="6415F628" w14:textId="63EE3B6F" w:rsidR="006A5536" w:rsidRDefault="006A5536" w:rsidP="00B43ED8">
      <w:pPr>
        <w:numPr>
          <w:ilvl w:val="0"/>
          <w:numId w:val="14"/>
        </w:numPr>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lastRenderedPageBreak/>
        <w:t>Zamawiający zobowiązuje się do zachowania w poufności warunków cenowych Wykonawcy zawartych w Umowie względem osób trzecich, z zastrzeżeniem stosowania odpowiednio ust. 4. Spółki GK PGE nie są uznawane za podmioty trzecie w rozumieniu poprzedniego zdania – w szczególności Zamawiający jest uprawniony do udostępnienia spółkom GK PGE Umowy oraz Oferty Wykonawcy.</w:t>
      </w:r>
    </w:p>
    <w:p w14:paraId="73C439DA" w14:textId="77777777" w:rsidR="004F4955" w:rsidRDefault="004F4955" w:rsidP="00BE6C55">
      <w:pPr>
        <w:spacing w:after="120" w:line="240" w:lineRule="auto"/>
        <w:ind w:left="426"/>
        <w:rPr>
          <w:rFonts w:asciiTheme="minorHAnsi" w:hAnsiTheme="minorHAnsi"/>
          <w:sz w:val="24"/>
          <w:szCs w:val="24"/>
          <w:lang w:eastAsia="pl-PL"/>
        </w:rPr>
      </w:pPr>
    </w:p>
    <w:p w14:paraId="6561EEBD" w14:textId="77777777" w:rsidR="00285801" w:rsidRPr="0096006B" w:rsidRDefault="00285801" w:rsidP="00285801">
      <w:pPr>
        <w:spacing w:after="120" w:line="240" w:lineRule="auto"/>
        <w:rPr>
          <w:rFonts w:asciiTheme="minorHAnsi" w:hAnsiTheme="minorHAnsi"/>
          <w:sz w:val="16"/>
          <w:szCs w:val="24"/>
          <w:lang w:eastAsia="pl-PL"/>
        </w:rPr>
      </w:pPr>
    </w:p>
    <w:p w14:paraId="39913D1D" w14:textId="7EC6E46A" w:rsidR="006A5536" w:rsidRPr="00E67120" w:rsidRDefault="006A5536" w:rsidP="006A5536">
      <w:pPr>
        <w:spacing w:after="120" w:line="240" w:lineRule="auto"/>
        <w:ind w:left="180"/>
        <w:jc w:val="center"/>
        <w:rPr>
          <w:rFonts w:asciiTheme="minorHAnsi" w:hAnsiTheme="minorHAnsi"/>
          <w:b/>
          <w:color w:val="000000"/>
          <w:sz w:val="24"/>
          <w:szCs w:val="24"/>
          <w:lang w:eastAsia="pl-PL"/>
        </w:rPr>
      </w:pPr>
      <w:r w:rsidRPr="00E67120">
        <w:rPr>
          <w:rFonts w:asciiTheme="minorHAnsi" w:hAnsiTheme="minorHAnsi"/>
          <w:b/>
          <w:color w:val="000000"/>
          <w:sz w:val="24"/>
          <w:szCs w:val="24"/>
          <w:lang w:eastAsia="pl-PL"/>
        </w:rPr>
        <w:t xml:space="preserve">§ </w:t>
      </w:r>
      <w:r w:rsidR="00391384" w:rsidRPr="00E67120">
        <w:rPr>
          <w:rFonts w:asciiTheme="minorHAnsi" w:hAnsiTheme="minorHAnsi"/>
          <w:b/>
          <w:color w:val="000000"/>
          <w:sz w:val="24"/>
          <w:szCs w:val="24"/>
          <w:lang w:eastAsia="pl-PL"/>
        </w:rPr>
        <w:t>1</w:t>
      </w:r>
      <w:r w:rsidR="00391384">
        <w:rPr>
          <w:rFonts w:asciiTheme="minorHAnsi" w:hAnsiTheme="minorHAnsi"/>
          <w:b/>
          <w:color w:val="000000"/>
          <w:sz w:val="24"/>
          <w:szCs w:val="24"/>
          <w:lang w:eastAsia="pl-PL"/>
        </w:rPr>
        <w:t>0</w:t>
      </w:r>
      <w:r w:rsidRPr="00E67120">
        <w:rPr>
          <w:rFonts w:asciiTheme="minorHAnsi" w:hAnsiTheme="minorHAnsi"/>
          <w:b/>
          <w:color w:val="000000"/>
          <w:sz w:val="24"/>
          <w:szCs w:val="24"/>
          <w:lang w:eastAsia="pl-PL"/>
        </w:rPr>
        <w:t>. Koordynacja i nadzór nad realizacją Umowy</w:t>
      </w:r>
    </w:p>
    <w:p w14:paraId="6560296A" w14:textId="3A56DC7E" w:rsidR="006A5536" w:rsidRPr="00E67120" w:rsidRDefault="00076992" w:rsidP="00B43ED8">
      <w:pPr>
        <w:numPr>
          <w:ilvl w:val="0"/>
          <w:numId w:val="17"/>
        </w:numPr>
        <w:spacing w:after="120" w:line="240" w:lineRule="auto"/>
        <w:ind w:left="426" w:hanging="426"/>
        <w:rPr>
          <w:rFonts w:asciiTheme="minorHAnsi" w:hAnsiTheme="minorHAnsi"/>
          <w:color w:val="000000"/>
          <w:sz w:val="24"/>
          <w:szCs w:val="24"/>
          <w:lang w:eastAsia="pl-PL"/>
        </w:rPr>
      </w:pPr>
      <w:r w:rsidRPr="00E67120">
        <w:rPr>
          <w:rFonts w:asciiTheme="minorHAnsi" w:hAnsiTheme="minorHAnsi"/>
          <w:color w:val="000000"/>
          <w:sz w:val="24"/>
          <w:szCs w:val="24"/>
          <w:lang w:eastAsia="pl-PL"/>
        </w:rPr>
        <w:t>Osob</w:t>
      </w:r>
      <w:r>
        <w:rPr>
          <w:rFonts w:asciiTheme="minorHAnsi" w:hAnsiTheme="minorHAnsi"/>
          <w:color w:val="000000"/>
          <w:sz w:val="24"/>
          <w:szCs w:val="24"/>
          <w:lang w:eastAsia="pl-PL"/>
        </w:rPr>
        <w:t>ami</w:t>
      </w:r>
      <w:r w:rsidRPr="00E67120">
        <w:rPr>
          <w:rFonts w:asciiTheme="minorHAnsi" w:hAnsiTheme="minorHAnsi"/>
          <w:color w:val="000000"/>
          <w:sz w:val="24"/>
          <w:szCs w:val="24"/>
          <w:lang w:eastAsia="pl-PL"/>
        </w:rPr>
        <w:t xml:space="preserve"> </w:t>
      </w:r>
      <w:r w:rsidR="006A5536" w:rsidRPr="00E67120">
        <w:rPr>
          <w:rFonts w:asciiTheme="minorHAnsi" w:hAnsiTheme="minorHAnsi"/>
          <w:color w:val="000000"/>
          <w:sz w:val="24"/>
          <w:szCs w:val="24"/>
          <w:lang w:eastAsia="pl-PL"/>
        </w:rPr>
        <w:t>upoważnion</w:t>
      </w:r>
      <w:r>
        <w:rPr>
          <w:rFonts w:asciiTheme="minorHAnsi" w:hAnsiTheme="minorHAnsi"/>
          <w:color w:val="000000"/>
          <w:sz w:val="24"/>
          <w:szCs w:val="24"/>
          <w:lang w:eastAsia="pl-PL"/>
        </w:rPr>
        <w:t>ymi</w:t>
      </w:r>
      <w:r w:rsidR="006A5536" w:rsidRPr="00E67120">
        <w:rPr>
          <w:rFonts w:asciiTheme="minorHAnsi" w:hAnsiTheme="minorHAnsi"/>
          <w:color w:val="000000"/>
          <w:sz w:val="24"/>
          <w:szCs w:val="24"/>
          <w:lang w:eastAsia="pl-PL"/>
        </w:rPr>
        <w:t xml:space="preserve"> w imieniu Zamawiającego do nadzoru i koordynowania realizacji niniejszej Umowy (w tym: składania reklamacji, dokonywania odbioru), bez prawa zaciągania zobowiązań, w imieniu Zamawiającego, </w:t>
      </w:r>
      <w:r>
        <w:rPr>
          <w:rFonts w:asciiTheme="minorHAnsi" w:hAnsiTheme="minorHAnsi"/>
          <w:color w:val="000000"/>
          <w:sz w:val="24"/>
          <w:szCs w:val="24"/>
          <w:lang w:eastAsia="pl-PL"/>
        </w:rPr>
        <w:t>są</w:t>
      </w:r>
      <w:r w:rsidR="006A5536" w:rsidRPr="00E67120">
        <w:rPr>
          <w:rFonts w:asciiTheme="minorHAnsi" w:hAnsiTheme="minorHAnsi"/>
          <w:color w:val="000000"/>
          <w:sz w:val="24"/>
          <w:szCs w:val="24"/>
          <w:lang w:eastAsia="pl-PL"/>
        </w:rPr>
        <w:t>:</w:t>
      </w:r>
    </w:p>
    <w:p w14:paraId="3521C52A" w14:textId="26B5EB67" w:rsidR="006A5536" w:rsidRPr="00471480" w:rsidRDefault="00D413CC" w:rsidP="00B43ED8">
      <w:pPr>
        <w:pStyle w:val="Akapitzlist"/>
        <w:numPr>
          <w:ilvl w:val="0"/>
          <w:numId w:val="20"/>
        </w:numPr>
        <w:spacing w:before="240" w:line="240" w:lineRule="auto"/>
        <w:rPr>
          <w:rFonts w:asciiTheme="minorHAnsi" w:hAnsiTheme="minorHAnsi"/>
          <w:color w:val="000000"/>
          <w:sz w:val="24"/>
          <w:szCs w:val="24"/>
          <w:lang w:eastAsia="pl-PL"/>
        </w:rPr>
      </w:pPr>
      <w:r>
        <w:rPr>
          <w:rFonts w:asciiTheme="minorHAnsi" w:hAnsiTheme="minorHAnsi"/>
          <w:color w:val="000000"/>
          <w:sz w:val="24"/>
          <w:szCs w:val="24"/>
          <w:lang w:eastAsia="pl-PL"/>
        </w:rPr>
        <w:t>…………………………………………..</w:t>
      </w:r>
      <w:r w:rsidR="006A5536" w:rsidRPr="00471480">
        <w:rPr>
          <w:rFonts w:asciiTheme="minorHAnsi" w:hAnsiTheme="minorHAnsi"/>
          <w:color w:val="000000"/>
          <w:sz w:val="24"/>
          <w:szCs w:val="24"/>
          <w:lang w:eastAsia="pl-PL"/>
        </w:rPr>
        <w:t>,</w:t>
      </w:r>
    </w:p>
    <w:p w14:paraId="6B95A72F" w14:textId="4D7E33BE" w:rsidR="006A5536" w:rsidRPr="00E67120" w:rsidRDefault="006A5536" w:rsidP="00471480">
      <w:pPr>
        <w:spacing w:line="240" w:lineRule="auto"/>
        <w:ind w:left="1134"/>
        <w:rPr>
          <w:rFonts w:asciiTheme="minorHAnsi" w:hAnsiTheme="minorHAnsi"/>
          <w:color w:val="000000"/>
          <w:sz w:val="24"/>
          <w:szCs w:val="24"/>
          <w:lang w:val="en-US" w:eastAsia="pl-PL"/>
        </w:rPr>
      </w:pPr>
      <w:r w:rsidRPr="00E67120">
        <w:rPr>
          <w:rFonts w:asciiTheme="minorHAnsi" w:hAnsiTheme="minorHAnsi"/>
          <w:color w:val="000000"/>
          <w:sz w:val="24"/>
          <w:szCs w:val="24"/>
          <w:lang w:val="en-US" w:eastAsia="pl-PL"/>
        </w:rPr>
        <w:t xml:space="preserve">nr tel. </w:t>
      </w:r>
      <w:r w:rsidR="00D413CC">
        <w:rPr>
          <w:rFonts w:asciiTheme="minorHAnsi" w:hAnsiTheme="minorHAnsi"/>
          <w:color w:val="000000"/>
          <w:sz w:val="24"/>
          <w:szCs w:val="24"/>
          <w:lang w:val="en-US" w:eastAsia="pl-PL"/>
        </w:rPr>
        <w:t>…………………………………</w:t>
      </w:r>
      <w:r w:rsidRPr="00E67120">
        <w:rPr>
          <w:rFonts w:asciiTheme="minorHAnsi" w:hAnsiTheme="minorHAnsi"/>
          <w:color w:val="000000"/>
          <w:sz w:val="24"/>
          <w:szCs w:val="24"/>
          <w:lang w:val="en-US" w:eastAsia="pl-PL"/>
        </w:rPr>
        <w:t>,</w:t>
      </w:r>
    </w:p>
    <w:p w14:paraId="6AF8F914" w14:textId="2CA29399" w:rsidR="00076992" w:rsidRDefault="006A5536" w:rsidP="00471480">
      <w:pPr>
        <w:tabs>
          <w:tab w:val="num" w:pos="284"/>
        </w:tabs>
        <w:spacing w:line="240" w:lineRule="auto"/>
        <w:ind w:left="1134"/>
        <w:rPr>
          <w:rFonts w:asciiTheme="minorHAnsi" w:hAnsiTheme="minorHAnsi"/>
          <w:color w:val="000000"/>
          <w:sz w:val="24"/>
          <w:szCs w:val="24"/>
          <w:lang w:val="en-US" w:eastAsia="pl-PL"/>
        </w:rPr>
      </w:pPr>
      <w:proofErr w:type="spellStart"/>
      <w:r w:rsidRPr="00E67120">
        <w:rPr>
          <w:rFonts w:asciiTheme="minorHAnsi" w:hAnsiTheme="minorHAnsi"/>
          <w:color w:val="000000"/>
          <w:sz w:val="24"/>
          <w:szCs w:val="24"/>
          <w:lang w:val="en-US" w:eastAsia="pl-PL"/>
        </w:rPr>
        <w:t>adres</w:t>
      </w:r>
      <w:proofErr w:type="spellEnd"/>
      <w:r w:rsidRPr="00E67120">
        <w:rPr>
          <w:rFonts w:asciiTheme="minorHAnsi" w:hAnsiTheme="minorHAnsi"/>
          <w:color w:val="000000"/>
          <w:sz w:val="24"/>
          <w:szCs w:val="24"/>
          <w:lang w:val="en-US" w:eastAsia="pl-PL"/>
        </w:rPr>
        <w:t xml:space="preserve"> e-mail: </w:t>
      </w:r>
      <w:r w:rsidR="00D413CC">
        <w:rPr>
          <w:rFonts w:asciiTheme="minorHAnsi" w:hAnsiTheme="minorHAnsi"/>
          <w:color w:val="000000"/>
          <w:sz w:val="24"/>
          <w:szCs w:val="24"/>
          <w:lang w:val="en-US" w:eastAsia="pl-PL"/>
        </w:rPr>
        <w:t>………………………</w:t>
      </w:r>
    </w:p>
    <w:p w14:paraId="1912070B" w14:textId="6DBD89C5" w:rsidR="00076992" w:rsidRDefault="00D413CC" w:rsidP="00B43ED8">
      <w:pPr>
        <w:pStyle w:val="Akapitzlist"/>
        <w:numPr>
          <w:ilvl w:val="0"/>
          <w:numId w:val="20"/>
        </w:numPr>
        <w:spacing w:line="240" w:lineRule="auto"/>
        <w:rPr>
          <w:rFonts w:asciiTheme="minorHAnsi" w:hAnsiTheme="minorHAnsi"/>
          <w:color w:val="000000"/>
          <w:sz w:val="24"/>
          <w:szCs w:val="24"/>
          <w:lang w:val="en-US" w:eastAsia="pl-PL"/>
        </w:rPr>
      </w:pPr>
      <w:r>
        <w:rPr>
          <w:rFonts w:asciiTheme="minorHAnsi" w:hAnsiTheme="minorHAnsi"/>
          <w:color w:val="000000"/>
          <w:sz w:val="24"/>
          <w:szCs w:val="24"/>
          <w:lang w:val="en-US" w:eastAsia="pl-PL"/>
        </w:rPr>
        <w:t>…………………………………………..</w:t>
      </w:r>
      <w:r w:rsidR="00076992">
        <w:rPr>
          <w:rFonts w:asciiTheme="minorHAnsi" w:hAnsiTheme="minorHAnsi"/>
          <w:color w:val="000000"/>
          <w:sz w:val="24"/>
          <w:szCs w:val="24"/>
          <w:lang w:val="en-US" w:eastAsia="pl-PL"/>
        </w:rPr>
        <w:t>,</w:t>
      </w:r>
    </w:p>
    <w:p w14:paraId="01BC70A1" w14:textId="4E86AD97" w:rsidR="00076992" w:rsidRDefault="00076992" w:rsidP="00471480">
      <w:pPr>
        <w:pStyle w:val="Akapitzlist"/>
        <w:spacing w:line="240" w:lineRule="auto"/>
        <w:ind w:left="1145"/>
        <w:rPr>
          <w:rFonts w:asciiTheme="minorHAnsi" w:hAnsiTheme="minorHAnsi"/>
          <w:color w:val="000000"/>
          <w:sz w:val="24"/>
          <w:szCs w:val="24"/>
          <w:lang w:val="en-US" w:eastAsia="pl-PL"/>
        </w:rPr>
      </w:pPr>
      <w:r>
        <w:rPr>
          <w:rFonts w:asciiTheme="minorHAnsi" w:hAnsiTheme="minorHAnsi"/>
          <w:color w:val="000000"/>
          <w:sz w:val="24"/>
          <w:szCs w:val="24"/>
          <w:lang w:val="en-US" w:eastAsia="pl-PL"/>
        </w:rPr>
        <w:t xml:space="preserve">nr tel. </w:t>
      </w:r>
      <w:r w:rsidR="00D413CC">
        <w:rPr>
          <w:rFonts w:asciiTheme="minorHAnsi" w:hAnsiTheme="minorHAnsi"/>
          <w:color w:val="000000"/>
          <w:sz w:val="24"/>
          <w:szCs w:val="24"/>
          <w:lang w:val="en-US" w:eastAsia="pl-PL"/>
        </w:rPr>
        <w:t>…………………………………</w:t>
      </w:r>
      <w:r>
        <w:rPr>
          <w:rFonts w:asciiTheme="minorHAnsi" w:hAnsiTheme="minorHAnsi"/>
          <w:color w:val="000000"/>
          <w:sz w:val="24"/>
          <w:szCs w:val="24"/>
          <w:lang w:val="en-US" w:eastAsia="pl-PL"/>
        </w:rPr>
        <w:t>,</w:t>
      </w:r>
    </w:p>
    <w:p w14:paraId="673BA87D" w14:textId="570F7AB7" w:rsidR="006A5536" w:rsidRPr="00471480" w:rsidRDefault="00076992" w:rsidP="00471480">
      <w:pPr>
        <w:pStyle w:val="Akapitzlist"/>
        <w:spacing w:after="240" w:line="240" w:lineRule="auto"/>
        <w:ind w:left="1145"/>
        <w:rPr>
          <w:rFonts w:asciiTheme="minorHAnsi" w:hAnsiTheme="minorHAnsi"/>
          <w:color w:val="000000"/>
          <w:sz w:val="24"/>
          <w:szCs w:val="24"/>
          <w:lang w:val="en-US" w:eastAsia="pl-PL"/>
        </w:rPr>
      </w:pPr>
      <w:proofErr w:type="spellStart"/>
      <w:r>
        <w:rPr>
          <w:rFonts w:asciiTheme="minorHAnsi" w:hAnsiTheme="minorHAnsi"/>
          <w:color w:val="000000"/>
          <w:sz w:val="24"/>
          <w:szCs w:val="24"/>
          <w:lang w:val="en-US" w:eastAsia="pl-PL"/>
        </w:rPr>
        <w:t>adres</w:t>
      </w:r>
      <w:proofErr w:type="spellEnd"/>
      <w:r>
        <w:rPr>
          <w:rFonts w:asciiTheme="minorHAnsi" w:hAnsiTheme="minorHAnsi"/>
          <w:color w:val="000000"/>
          <w:sz w:val="24"/>
          <w:szCs w:val="24"/>
          <w:lang w:val="en-US" w:eastAsia="pl-PL"/>
        </w:rPr>
        <w:t xml:space="preserve"> e-mail: </w:t>
      </w:r>
      <w:r w:rsidR="00D413CC">
        <w:rPr>
          <w:rFonts w:asciiTheme="minorHAnsi" w:hAnsiTheme="minorHAnsi"/>
          <w:color w:val="000000"/>
          <w:sz w:val="24"/>
          <w:szCs w:val="24"/>
          <w:lang w:val="en-US" w:eastAsia="pl-PL"/>
        </w:rPr>
        <w:t>……………………….</w:t>
      </w:r>
      <w:r w:rsidR="006A5536" w:rsidRPr="00471480">
        <w:rPr>
          <w:rFonts w:asciiTheme="minorHAnsi" w:hAnsiTheme="minorHAnsi"/>
          <w:color w:val="000000"/>
          <w:sz w:val="24"/>
          <w:szCs w:val="24"/>
          <w:lang w:val="en-US" w:eastAsia="pl-PL"/>
        </w:rPr>
        <w:t xml:space="preserve"> </w:t>
      </w:r>
    </w:p>
    <w:p w14:paraId="76BBAB55" w14:textId="77777777" w:rsidR="006A5536" w:rsidRPr="00E67120" w:rsidRDefault="006A5536" w:rsidP="00B43ED8">
      <w:pPr>
        <w:numPr>
          <w:ilvl w:val="0"/>
          <w:numId w:val="17"/>
        </w:numPr>
        <w:spacing w:after="120" w:line="240" w:lineRule="auto"/>
        <w:ind w:left="426" w:hanging="426"/>
        <w:rPr>
          <w:rFonts w:asciiTheme="minorHAnsi" w:hAnsiTheme="minorHAnsi"/>
          <w:color w:val="000000"/>
          <w:sz w:val="24"/>
          <w:szCs w:val="24"/>
          <w:lang w:eastAsia="pl-PL"/>
        </w:rPr>
      </w:pPr>
      <w:r w:rsidRPr="00E67120">
        <w:rPr>
          <w:rFonts w:asciiTheme="minorHAnsi" w:hAnsiTheme="minorHAnsi"/>
          <w:color w:val="000000"/>
          <w:sz w:val="24"/>
          <w:szCs w:val="24"/>
          <w:lang w:eastAsia="pl-PL"/>
        </w:rPr>
        <w:t>Osobą upoważnioną w imieniu Wykonawcy do prowadzenia spraw związanych z realizacją Umowy, bez prawa zaciągania zobowiązań w imieniu Wykonawcy, jest:</w:t>
      </w:r>
    </w:p>
    <w:p w14:paraId="18A8D99C" w14:textId="77777777" w:rsidR="006A5536" w:rsidRPr="00E67120" w:rsidRDefault="006A5536" w:rsidP="006A5536">
      <w:pPr>
        <w:spacing w:before="240" w:after="120" w:line="240" w:lineRule="auto"/>
        <w:ind w:left="425"/>
        <w:rPr>
          <w:rFonts w:asciiTheme="minorHAnsi" w:hAnsiTheme="minorHAnsi"/>
          <w:color w:val="000000"/>
          <w:sz w:val="24"/>
          <w:szCs w:val="24"/>
          <w:lang w:val="en-US" w:eastAsia="pl-PL"/>
        </w:rPr>
      </w:pPr>
      <w:r w:rsidRPr="00E67120">
        <w:rPr>
          <w:rFonts w:asciiTheme="minorHAnsi" w:hAnsiTheme="minorHAnsi"/>
          <w:color w:val="000000"/>
          <w:sz w:val="24"/>
          <w:szCs w:val="24"/>
          <w:lang w:val="en-US" w:eastAsia="pl-PL"/>
        </w:rPr>
        <w:t>. . . . . . . . . . . . . . . . . . . . . . . . . . . . . . . . . . . . . . . . . ,</w:t>
      </w:r>
    </w:p>
    <w:p w14:paraId="20B107B8" w14:textId="77777777" w:rsidR="006A5536" w:rsidRPr="00E67120" w:rsidRDefault="006A5536" w:rsidP="006A5536">
      <w:pPr>
        <w:spacing w:before="240" w:after="120" w:line="240" w:lineRule="auto"/>
        <w:ind w:left="425"/>
        <w:rPr>
          <w:rFonts w:asciiTheme="minorHAnsi" w:hAnsiTheme="minorHAnsi"/>
          <w:color w:val="000000"/>
          <w:sz w:val="24"/>
          <w:szCs w:val="24"/>
          <w:lang w:val="en-US" w:eastAsia="pl-PL"/>
        </w:rPr>
      </w:pPr>
      <w:r w:rsidRPr="00E67120">
        <w:rPr>
          <w:rFonts w:asciiTheme="minorHAnsi" w:hAnsiTheme="minorHAnsi"/>
          <w:color w:val="000000"/>
          <w:sz w:val="24"/>
          <w:szCs w:val="24"/>
          <w:lang w:val="en-US" w:eastAsia="pl-PL"/>
        </w:rPr>
        <w:t>nr tel. . . . . . . . . . . . . . . . . . . . . . . . . . . . . . . . . . . . . ,</w:t>
      </w:r>
    </w:p>
    <w:p w14:paraId="4281F3B6" w14:textId="77777777" w:rsidR="006A5536" w:rsidRPr="00E67120" w:rsidRDefault="006A5536" w:rsidP="006A5536">
      <w:pPr>
        <w:spacing w:after="120" w:line="240" w:lineRule="auto"/>
        <w:ind w:left="426"/>
        <w:rPr>
          <w:rFonts w:asciiTheme="minorHAnsi" w:hAnsiTheme="minorHAnsi"/>
          <w:color w:val="000000"/>
          <w:sz w:val="24"/>
          <w:szCs w:val="24"/>
          <w:lang w:val="en-US" w:eastAsia="pl-PL"/>
        </w:rPr>
      </w:pPr>
      <w:proofErr w:type="spellStart"/>
      <w:r w:rsidRPr="00E67120">
        <w:rPr>
          <w:rFonts w:asciiTheme="minorHAnsi" w:hAnsiTheme="minorHAnsi"/>
          <w:color w:val="000000"/>
          <w:sz w:val="24"/>
          <w:szCs w:val="24"/>
          <w:lang w:val="en-US" w:eastAsia="pl-PL"/>
        </w:rPr>
        <w:t>adres</w:t>
      </w:r>
      <w:proofErr w:type="spellEnd"/>
      <w:r w:rsidRPr="00E67120">
        <w:rPr>
          <w:rFonts w:asciiTheme="minorHAnsi" w:hAnsiTheme="minorHAnsi"/>
          <w:color w:val="000000"/>
          <w:sz w:val="24"/>
          <w:szCs w:val="24"/>
          <w:lang w:val="en-US" w:eastAsia="pl-PL"/>
        </w:rPr>
        <w:t xml:space="preserve"> e-mail:  . . . . . . . . . . . . . . . . . . . . . . . . . . . . . . . . . . . .</w:t>
      </w:r>
    </w:p>
    <w:p w14:paraId="0E6F6D1B" w14:textId="06B160C1" w:rsidR="006A5536" w:rsidRPr="00E67120" w:rsidRDefault="006A5536" w:rsidP="00B43ED8">
      <w:pPr>
        <w:numPr>
          <w:ilvl w:val="0"/>
          <w:numId w:val="17"/>
        </w:numPr>
        <w:spacing w:after="120" w:line="240" w:lineRule="auto"/>
        <w:ind w:left="426" w:hanging="426"/>
        <w:rPr>
          <w:rFonts w:asciiTheme="minorHAnsi" w:hAnsiTheme="minorHAnsi"/>
          <w:color w:val="000000"/>
          <w:sz w:val="24"/>
          <w:szCs w:val="24"/>
          <w:lang w:eastAsia="pl-PL"/>
        </w:rPr>
      </w:pPr>
      <w:r w:rsidRPr="00E67120">
        <w:rPr>
          <w:rFonts w:asciiTheme="minorHAnsi" w:hAnsiTheme="minorHAnsi"/>
          <w:color w:val="000000"/>
          <w:sz w:val="24"/>
          <w:szCs w:val="24"/>
          <w:lang w:eastAsia="pl-PL"/>
        </w:rPr>
        <w:t>Po zawarciu Umowy Zamawiający przekaże Wykonawcy listę osób uprawnionych do składania Zamówień w formie pisemnej</w:t>
      </w:r>
      <w:r w:rsidR="00142648">
        <w:rPr>
          <w:rFonts w:asciiTheme="minorHAnsi" w:hAnsiTheme="minorHAnsi"/>
          <w:color w:val="000000"/>
          <w:sz w:val="24"/>
          <w:szCs w:val="24"/>
          <w:lang w:eastAsia="pl-PL"/>
        </w:rPr>
        <w:t xml:space="preserve">. </w:t>
      </w:r>
    </w:p>
    <w:p w14:paraId="63B94C12" w14:textId="64F5800A" w:rsidR="006A5536" w:rsidRDefault="006A5536" w:rsidP="00B43ED8">
      <w:pPr>
        <w:numPr>
          <w:ilvl w:val="0"/>
          <w:numId w:val="17"/>
        </w:numPr>
        <w:spacing w:after="120" w:line="240" w:lineRule="auto"/>
        <w:ind w:left="426" w:hanging="426"/>
        <w:rPr>
          <w:rFonts w:asciiTheme="minorHAnsi" w:hAnsiTheme="minorHAnsi"/>
          <w:color w:val="000000"/>
          <w:sz w:val="24"/>
          <w:szCs w:val="24"/>
          <w:lang w:eastAsia="pl-PL"/>
        </w:rPr>
      </w:pPr>
      <w:r w:rsidRPr="00E67120">
        <w:rPr>
          <w:rFonts w:asciiTheme="minorHAnsi" w:hAnsiTheme="minorHAnsi"/>
          <w:color w:val="000000"/>
          <w:sz w:val="24"/>
          <w:szCs w:val="24"/>
          <w:lang w:eastAsia="pl-PL"/>
        </w:rPr>
        <w:t xml:space="preserve">Zmiana w zakresie wskazania osób innych, niż wymienione w ust. </w:t>
      </w:r>
      <w:r w:rsidR="0096006B">
        <w:rPr>
          <w:rFonts w:asciiTheme="minorHAnsi" w:hAnsiTheme="minorHAnsi"/>
          <w:color w:val="000000"/>
          <w:sz w:val="24"/>
          <w:szCs w:val="24"/>
          <w:lang w:eastAsia="pl-PL"/>
        </w:rPr>
        <w:t>1</w:t>
      </w:r>
      <w:r w:rsidRPr="00E67120">
        <w:rPr>
          <w:rFonts w:asciiTheme="minorHAnsi" w:hAnsiTheme="minorHAnsi"/>
          <w:color w:val="000000"/>
          <w:sz w:val="24"/>
          <w:szCs w:val="24"/>
          <w:lang w:eastAsia="pl-PL"/>
        </w:rPr>
        <w:t xml:space="preserve">, </w:t>
      </w:r>
      <w:r w:rsidR="0096006B">
        <w:rPr>
          <w:rFonts w:asciiTheme="minorHAnsi" w:hAnsiTheme="minorHAnsi"/>
          <w:color w:val="000000"/>
          <w:sz w:val="24"/>
          <w:szCs w:val="24"/>
          <w:lang w:eastAsia="pl-PL"/>
        </w:rPr>
        <w:t xml:space="preserve">2, </w:t>
      </w:r>
      <w:r w:rsidRPr="00E67120">
        <w:rPr>
          <w:rFonts w:asciiTheme="minorHAnsi" w:hAnsiTheme="minorHAnsi"/>
          <w:color w:val="000000"/>
          <w:sz w:val="24"/>
          <w:szCs w:val="24"/>
          <w:lang w:eastAsia="pl-PL"/>
        </w:rPr>
        <w:t xml:space="preserve">i </w:t>
      </w:r>
      <w:r w:rsidR="0096006B">
        <w:rPr>
          <w:rFonts w:asciiTheme="minorHAnsi" w:hAnsiTheme="minorHAnsi"/>
          <w:color w:val="000000"/>
          <w:sz w:val="24"/>
          <w:szCs w:val="24"/>
          <w:lang w:eastAsia="pl-PL"/>
        </w:rPr>
        <w:t>3</w:t>
      </w:r>
      <w:r w:rsidRPr="00E67120">
        <w:rPr>
          <w:rFonts w:asciiTheme="minorHAnsi" w:hAnsiTheme="minorHAnsi"/>
          <w:color w:val="000000"/>
          <w:sz w:val="24"/>
          <w:szCs w:val="24"/>
          <w:lang w:eastAsia="pl-PL"/>
        </w:rPr>
        <w:t xml:space="preserve">, może być dokonana przez każdą ze Stron, w odniesieniu do osoby przez nią wskazanej, w drodze jednostronnego pisemnego oświadczenia, skutecznie doręczonego drugiej Stronie i nie stanowi zmiany Umowy. </w:t>
      </w:r>
    </w:p>
    <w:p w14:paraId="78A7ECDD" w14:textId="77777777" w:rsidR="00285801" w:rsidRPr="0096006B" w:rsidRDefault="00285801" w:rsidP="00285801">
      <w:pPr>
        <w:spacing w:after="120" w:line="240" w:lineRule="auto"/>
        <w:rPr>
          <w:rFonts w:asciiTheme="minorHAnsi" w:hAnsiTheme="minorHAnsi"/>
          <w:color w:val="000000"/>
          <w:sz w:val="16"/>
          <w:szCs w:val="24"/>
          <w:lang w:eastAsia="pl-PL"/>
        </w:rPr>
      </w:pPr>
    </w:p>
    <w:p w14:paraId="56A82F45" w14:textId="5DD97579" w:rsidR="006A5536" w:rsidRPr="00E67120" w:rsidRDefault="006A5536" w:rsidP="006A5536">
      <w:pPr>
        <w:widowControl w:val="0"/>
        <w:shd w:val="clear" w:color="auto" w:fill="FFFFFF"/>
        <w:tabs>
          <w:tab w:val="left" w:pos="284"/>
        </w:tabs>
        <w:autoSpaceDE w:val="0"/>
        <w:autoSpaceDN w:val="0"/>
        <w:adjustRightInd w:val="0"/>
        <w:spacing w:after="120" w:line="240" w:lineRule="auto"/>
        <w:jc w:val="center"/>
        <w:rPr>
          <w:rFonts w:asciiTheme="minorHAnsi" w:hAnsiTheme="minorHAnsi"/>
          <w:b/>
          <w:sz w:val="24"/>
          <w:szCs w:val="24"/>
          <w:lang w:eastAsia="pl-PL"/>
        </w:rPr>
      </w:pPr>
      <w:r w:rsidRPr="00E67120">
        <w:rPr>
          <w:rFonts w:asciiTheme="minorHAnsi" w:hAnsiTheme="minorHAnsi"/>
          <w:b/>
          <w:sz w:val="24"/>
          <w:szCs w:val="24"/>
          <w:lang w:eastAsia="pl-PL"/>
        </w:rPr>
        <w:t xml:space="preserve">§ </w:t>
      </w:r>
      <w:r w:rsidR="00391384" w:rsidRPr="00E67120">
        <w:rPr>
          <w:rFonts w:asciiTheme="minorHAnsi" w:hAnsiTheme="minorHAnsi"/>
          <w:b/>
          <w:sz w:val="24"/>
          <w:szCs w:val="24"/>
          <w:lang w:eastAsia="pl-PL"/>
        </w:rPr>
        <w:t>1</w:t>
      </w:r>
      <w:r w:rsidR="00391384">
        <w:rPr>
          <w:rFonts w:asciiTheme="minorHAnsi" w:hAnsiTheme="minorHAnsi"/>
          <w:b/>
          <w:sz w:val="24"/>
          <w:szCs w:val="24"/>
          <w:lang w:eastAsia="pl-PL"/>
        </w:rPr>
        <w:t>1</w:t>
      </w:r>
      <w:r w:rsidRPr="00E67120">
        <w:rPr>
          <w:rFonts w:asciiTheme="minorHAnsi" w:hAnsiTheme="minorHAnsi"/>
          <w:b/>
          <w:sz w:val="24"/>
          <w:szCs w:val="24"/>
          <w:lang w:eastAsia="pl-PL"/>
        </w:rPr>
        <w:t>. Okres obowiązywania. Wypowiedzenie</w:t>
      </w:r>
    </w:p>
    <w:p w14:paraId="0D2A5704" w14:textId="77742747" w:rsidR="006A5536" w:rsidRPr="004846AC" w:rsidRDefault="006A5536" w:rsidP="004846AC">
      <w:pPr>
        <w:numPr>
          <w:ilvl w:val="0"/>
          <w:numId w:val="16"/>
        </w:numPr>
        <w:spacing w:after="120" w:line="240" w:lineRule="auto"/>
        <w:rPr>
          <w:rFonts w:asciiTheme="minorHAnsi" w:hAnsiTheme="minorHAnsi"/>
          <w:bCs/>
          <w:sz w:val="24"/>
          <w:szCs w:val="24"/>
        </w:rPr>
      </w:pPr>
      <w:r w:rsidRPr="00E67120">
        <w:rPr>
          <w:rFonts w:asciiTheme="minorHAnsi" w:hAnsiTheme="minorHAnsi"/>
          <w:sz w:val="24"/>
          <w:szCs w:val="24"/>
        </w:rPr>
        <w:t xml:space="preserve">Umowa zostaje zawarta na czas określony </w:t>
      </w:r>
      <w:r w:rsidRPr="00CF7AE8">
        <w:rPr>
          <w:rFonts w:asciiTheme="minorHAnsi" w:hAnsiTheme="minorHAnsi"/>
          <w:bCs/>
          <w:sz w:val="24"/>
          <w:szCs w:val="24"/>
        </w:rPr>
        <w:t>24 miesięcy</w:t>
      </w:r>
      <w:r w:rsidR="00AF6BED" w:rsidRPr="00CF7AE8">
        <w:rPr>
          <w:rFonts w:asciiTheme="minorHAnsi" w:hAnsiTheme="minorHAnsi"/>
          <w:bCs/>
          <w:sz w:val="24"/>
          <w:szCs w:val="24"/>
        </w:rPr>
        <w:t xml:space="preserve">, nie wcześniej niż od </w:t>
      </w:r>
      <w:r w:rsidR="00B22ED1">
        <w:rPr>
          <w:rFonts w:asciiTheme="minorHAnsi" w:hAnsiTheme="minorHAnsi"/>
          <w:bCs/>
          <w:sz w:val="24"/>
          <w:szCs w:val="24"/>
        </w:rPr>
        <w:t xml:space="preserve">dnia </w:t>
      </w:r>
      <w:r w:rsidR="00AF6BED" w:rsidRPr="00CF7AE8">
        <w:rPr>
          <w:rFonts w:asciiTheme="minorHAnsi" w:hAnsiTheme="minorHAnsi"/>
          <w:bCs/>
          <w:sz w:val="24"/>
          <w:szCs w:val="24"/>
        </w:rPr>
        <w:t>1 stycznia 2026 r.</w:t>
      </w:r>
      <w:r w:rsidRPr="00CF7AE8">
        <w:rPr>
          <w:rFonts w:asciiTheme="minorHAnsi" w:hAnsiTheme="minorHAnsi"/>
          <w:bCs/>
          <w:sz w:val="24"/>
          <w:szCs w:val="24"/>
        </w:rPr>
        <w:t xml:space="preserve"> </w:t>
      </w:r>
      <w:r w:rsidRPr="004846AC">
        <w:rPr>
          <w:rFonts w:asciiTheme="minorHAnsi" w:hAnsiTheme="minorHAnsi"/>
          <w:sz w:val="24"/>
          <w:szCs w:val="24"/>
        </w:rPr>
        <w:t xml:space="preserve">lub do wyczerpania limitu wynagrodzenia określonego w § </w:t>
      </w:r>
      <w:r w:rsidR="00391384" w:rsidRPr="004846AC">
        <w:rPr>
          <w:rFonts w:asciiTheme="minorHAnsi" w:hAnsiTheme="minorHAnsi"/>
          <w:sz w:val="24"/>
          <w:szCs w:val="24"/>
        </w:rPr>
        <w:t xml:space="preserve">4 </w:t>
      </w:r>
      <w:r w:rsidRPr="004846AC">
        <w:rPr>
          <w:rFonts w:asciiTheme="minorHAnsi" w:hAnsiTheme="minorHAnsi"/>
          <w:sz w:val="24"/>
          <w:szCs w:val="24"/>
        </w:rPr>
        <w:t xml:space="preserve">ust. </w:t>
      </w:r>
      <w:r w:rsidR="00820A97" w:rsidRPr="004846AC">
        <w:rPr>
          <w:rFonts w:asciiTheme="minorHAnsi" w:hAnsiTheme="minorHAnsi"/>
          <w:sz w:val="24"/>
          <w:szCs w:val="24"/>
        </w:rPr>
        <w:t>1</w:t>
      </w:r>
      <w:r w:rsidRPr="004846AC">
        <w:rPr>
          <w:rFonts w:asciiTheme="minorHAnsi" w:hAnsiTheme="minorHAnsi"/>
          <w:sz w:val="24"/>
          <w:szCs w:val="24"/>
        </w:rPr>
        <w:t xml:space="preserve"> - w zależności od tego, które z</w:t>
      </w:r>
      <w:r w:rsidR="003D2B40" w:rsidRPr="004846AC">
        <w:rPr>
          <w:rFonts w:asciiTheme="minorHAnsi" w:hAnsiTheme="minorHAnsi"/>
          <w:sz w:val="24"/>
          <w:szCs w:val="24"/>
        </w:rPr>
        <w:t> </w:t>
      </w:r>
      <w:r w:rsidRPr="004846AC">
        <w:rPr>
          <w:rFonts w:asciiTheme="minorHAnsi" w:hAnsiTheme="minorHAnsi"/>
          <w:sz w:val="24"/>
          <w:szCs w:val="24"/>
        </w:rPr>
        <w:t>tych zdarzeń nastąpi, jako pierwsze.</w:t>
      </w:r>
    </w:p>
    <w:p w14:paraId="2C58EBFA" w14:textId="6424EBF9" w:rsidR="006A5536" w:rsidRPr="00E67120" w:rsidRDefault="006A5536" w:rsidP="00B43ED8">
      <w:pPr>
        <w:numPr>
          <w:ilvl w:val="0"/>
          <w:numId w:val="16"/>
        </w:numPr>
        <w:spacing w:after="120" w:line="240" w:lineRule="auto"/>
        <w:rPr>
          <w:rFonts w:asciiTheme="minorHAnsi" w:hAnsiTheme="minorHAnsi"/>
          <w:sz w:val="24"/>
          <w:szCs w:val="24"/>
        </w:rPr>
      </w:pPr>
      <w:r w:rsidRPr="00E67120">
        <w:rPr>
          <w:rFonts w:asciiTheme="minorHAnsi" w:hAnsiTheme="minorHAnsi"/>
          <w:sz w:val="24"/>
          <w:szCs w:val="24"/>
        </w:rPr>
        <w:t>Zamawiający może wypowiedzieć Umowę ze skutkiem natychmiastowym w</w:t>
      </w:r>
      <w:r w:rsidR="003D2B40">
        <w:rPr>
          <w:rFonts w:asciiTheme="minorHAnsi" w:hAnsiTheme="minorHAnsi"/>
          <w:sz w:val="24"/>
          <w:szCs w:val="24"/>
        </w:rPr>
        <w:t> </w:t>
      </w:r>
      <w:r w:rsidRPr="00E67120">
        <w:rPr>
          <w:rFonts w:asciiTheme="minorHAnsi" w:hAnsiTheme="minorHAnsi"/>
          <w:sz w:val="24"/>
          <w:szCs w:val="24"/>
        </w:rPr>
        <w:t>następujących przypadkach:</w:t>
      </w:r>
    </w:p>
    <w:p w14:paraId="6A61A026" w14:textId="77777777" w:rsidR="006A5536" w:rsidRPr="00E67120" w:rsidRDefault="006A5536" w:rsidP="00B43ED8">
      <w:pPr>
        <w:pStyle w:val="Akapitzlist"/>
        <w:numPr>
          <w:ilvl w:val="0"/>
          <w:numId w:val="18"/>
        </w:numPr>
        <w:spacing w:after="120" w:line="240" w:lineRule="auto"/>
        <w:contextualSpacing w:val="0"/>
        <w:rPr>
          <w:rFonts w:asciiTheme="minorHAnsi" w:hAnsiTheme="minorHAnsi"/>
          <w:sz w:val="24"/>
          <w:szCs w:val="24"/>
        </w:rPr>
      </w:pPr>
      <w:r w:rsidRPr="00E67120">
        <w:rPr>
          <w:rFonts w:asciiTheme="minorHAnsi" w:hAnsiTheme="minorHAnsi"/>
          <w:sz w:val="24"/>
          <w:szCs w:val="24"/>
        </w:rPr>
        <w:t>Wykonawca wykonuje Umowę rażąco w sposób sprzeczny z jej treścią albo niezgodnie z podstawowymi zasadami jej realizacji (w tym z naruszeniem zobowiązań dotyczących bezpieczeństwa i ochrony danych);</w:t>
      </w:r>
    </w:p>
    <w:p w14:paraId="3E49B2D6" w14:textId="4CCC60CA" w:rsidR="006A5536" w:rsidRDefault="006A5536" w:rsidP="00B43ED8">
      <w:pPr>
        <w:pStyle w:val="Akapitzlist"/>
        <w:numPr>
          <w:ilvl w:val="0"/>
          <w:numId w:val="18"/>
        </w:numPr>
        <w:spacing w:after="120" w:line="240" w:lineRule="auto"/>
        <w:contextualSpacing w:val="0"/>
        <w:rPr>
          <w:rFonts w:asciiTheme="minorHAnsi" w:hAnsiTheme="minorHAnsi"/>
          <w:sz w:val="24"/>
          <w:szCs w:val="24"/>
        </w:rPr>
      </w:pPr>
      <w:r w:rsidRPr="00E67120">
        <w:rPr>
          <w:rFonts w:asciiTheme="minorHAnsi" w:hAnsiTheme="minorHAnsi"/>
          <w:sz w:val="24"/>
          <w:szCs w:val="24"/>
        </w:rPr>
        <w:lastRenderedPageBreak/>
        <w:t>Wykonawca opóźnia się z dostawą Sprzętu o ponad 30 dni roboczych i pomimo pisemnego wezwania ze strony Zamawiającego, określającego dodatkowy termin wykonania, nie wykonuje ich lub wykonuje w sposób nienależyty;</w:t>
      </w:r>
    </w:p>
    <w:p w14:paraId="4B409F68" w14:textId="34262625" w:rsidR="00CE42F7" w:rsidRPr="00CE42F7" w:rsidRDefault="00CE42F7" w:rsidP="00B43ED8">
      <w:pPr>
        <w:pStyle w:val="Akapitzlist"/>
        <w:numPr>
          <w:ilvl w:val="0"/>
          <w:numId w:val="18"/>
        </w:numPr>
        <w:spacing w:after="120" w:line="240" w:lineRule="auto"/>
        <w:contextualSpacing w:val="0"/>
        <w:rPr>
          <w:rFonts w:asciiTheme="minorHAnsi" w:hAnsiTheme="minorHAnsi"/>
          <w:sz w:val="24"/>
          <w:szCs w:val="24"/>
        </w:rPr>
      </w:pPr>
      <w:r w:rsidRPr="00CE42F7">
        <w:rPr>
          <w:rFonts w:asciiTheme="minorHAnsi" w:hAnsiTheme="minorHAnsi"/>
          <w:sz w:val="24"/>
          <w:szCs w:val="24"/>
        </w:rPr>
        <w:t xml:space="preserve">prawomocnego skazania urzędujących członków organów Wykonawcy za przestępstwa, o którym mowa w art. </w:t>
      </w:r>
      <w:r w:rsidR="00FB490F">
        <w:rPr>
          <w:rFonts w:asciiTheme="minorHAnsi" w:hAnsiTheme="minorHAnsi"/>
          <w:sz w:val="24"/>
          <w:szCs w:val="24"/>
        </w:rPr>
        <w:t>108</w:t>
      </w:r>
      <w:r w:rsidR="00FB490F" w:rsidRPr="00CE42F7">
        <w:rPr>
          <w:rFonts w:asciiTheme="minorHAnsi" w:hAnsiTheme="minorHAnsi"/>
          <w:sz w:val="24"/>
          <w:szCs w:val="24"/>
        </w:rPr>
        <w:t xml:space="preserve"> </w:t>
      </w:r>
      <w:r w:rsidRPr="00CE42F7">
        <w:rPr>
          <w:rFonts w:asciiTheme="minorHAnsi" w:hAnsiTheme="minorHAnsi"/>
          <w:sz w:val="24"/>
          <w:szCs w:val="24"/>
        </w:rPr>
        <w:t xml:space="preserve">ust. 1 pkt </w:t>
      </w:r>
      <w:r w:rsidR="00FB490F">
        <w:rPr>
          <w:rFonts w:asciiTheme="minorHAnsi" w:hAnsiTheme="minorHAnsi"/>
          <w:sz w:val="24"/>
          <w:szCs w:val="24"/>
        </w:rPr>
        <w:t>1</w:t>
      </w:r>
      <w:r w:rsidR="00FB490F" w:rsidRPr="00CE42F7">
        <w:rPr>
          <w:rFonts w:asciiTheme="minorHAnsi" w:hAnsiTheme="minorHAnsi"/>
          <w:sz w:val="24"/>
          <w:szCs w:val="24"/>
        </w:rPr>
        <w:t xml:space="preserve"> </w:t>
      </w:r>
      <w:r w:rsidRPr="00CE42F7">
        <w:rPr>
          <w:rFonts w:asciiTheme="minorHAnsi" w:hAnsiTheme="minorHAnsi"/>
          <w:sz w:val="24"/>
          <w:szCs w:val="24"/>
        </w:rPr>
        <w:t xml:space="preserve">lit. a – </w:t>
      </w:r>
      <w:r w:rsidR="00FB490F">
        <w:rPr>
          <w:rFonts w:asciiTheme="minorHAnsi" w:hAnsiTheme="minorHAnsi"/>
          <w:sz w:val="24"/>
          <w:szCs w:val="24"/>
        </w:rPr>
        <w:t>g</w:t>
      </w:r>
      <w:r w:rsidR="00FB490F" w:rsidRPr="00CE42F7">
        <w:rPr>
          <w:rFonts w:asciiTheme="minorHAnsi" w:hAnsiTheme="minorHAnsi"/>
          <w:sz w:val="24"/>
          <w:szCs w:val="24"/>
        </w:rPr>
        <w:t xml:space="preserve"> </w:t>
      </w:r>
      <w:r w:rsidRPr="00CE42F7">
        <w:rPr>
          <w:rFonts w:asciiTheme="minorHAnsi" w:hAnsiTheme="minorHAnsi"/>
          <w:sz w:val="24"/>
          <w:szCs w:val="24"/>
        </w:rPr>
        <w:t xml:space="preserve">ustawy z dnia </w:t>
      </w:r>
      <w:r w:rsidR="00FB490F">
        <w:rPr>
          <w:rFonts w:asciiTheme="minorHAnsi" w:hAnsiTheme="minorHAnsi"/>
          <w:sz w:val="24"/>
          <w:szCs w:val="24"/>
        </w:rPr>
        <w:t>11</w:t>
      </w:r>
      <w:r w:rsidR="00FB490F" w:rsidRPr="00CE42F7">
        <w:rPr>
          <w:rFonts w:asciiTheme="minorHAnsi" w:hAnsiTheme="minorHAnsi"/>
          <w:sz w:val="24"/>
          <w:szCs w:val="24"/>
        </w:rPr>
        <w:t xml:space="preserve"> </w:t>
      </w:r>
      <w:r w:rsidR="00FB490F">
        <w:rPr>
          <w:rFonts w:asciiTheme="minorHAnsi" w:hAnsiTheme="minorHAnsi"/>
          <w:sz w:val="24"/>
          <w:szCs w:val="24"/>
        </w:rPr>
        <w:t>września</w:t>
      </w:r>
      <w:r w:rsidR="00FB490F" w:rsidRPr="00CE42F7">
        <w:rPr>
          <w:rFonts w:asciiTheme="minorHAnsi" w:hAnsiTheme="minorHAnsi"/>
          <w:sz w:val="24"/>
          <w:szCs w:val="24"/>
        </w:rPr>
        <w:t xml:space="preserve"> 20</w:t>
      </w:r>
      <w:r w:rsidR="00FB490F">
        <w:rPr>
          <w:rFonts w:asciiTheme="minorHAnsi" w:hAnsiTheme="minorHAnsi"/>
          <w:sz w:val="24"/>
          <w:szCs w:val="24"/>
        </w:rPr>
        <w:t>19</w:t>
      </w:r>
      <w:r w:rsidR="00FB490F" w:rsidRPr="00CE42F7">
        <w:rPr>
          <w:rFonts w:asciiTheme="minorHAnsi" w:hAnsiTheme="minorHAnsi"/>
          <w:sz w:val="24"/>
          <w:szCs w:val="24"/>
        </w:rPr>
        <w:t xml:space="preserve"> </w:t>
      </w:r>
      <w:r w:rsidRPr="00CE42F7">
        <w:rPr>
          <w:rFonts w:asciiTheme="minorHAnsi" w:hAnsiTheme="minorHAnsi"/>
          <w:sz w:val="24"/>
          <w:szCs w:val="24"/>
        </w:rPr>
        <w:t xml:space="preserve">r. Prawo Zamówień Publicznych </w:t>
      </w:r>
      <w:r w:rsidR="00FB490F">
        <w:rPr>
          <w:rFonts w:asciiTheme="minorHAnsi" w:hAnsiTheme="minorHAnsi"/>
          <w:sz w:val="24"/>
          <w:szCs w:val="24"/>
        </w:rPr>
        <w:t>(Dz. U. z 20</w:t>
      </w:r>
      <w:r w:rsidR="00A5135D">
        <w:rPr>
          <w:rFonts w:asciiTheme="minorHAnsi" w:hAnsiTheme="minorHAnsi"/>
          <w:sz w:val="24"/>
          <w:szCs w:val="24"/>
        </w:rPr>
        <w:t>22</w:t>
      </w:r>
      <w:r w:rsidR="00FB490F">
        <w:rPr>
          <w:rFonts w:asciiTheme="minorHAnsi" w:hAnsiTheme="minorHAnsi"/>
          <w:sz w:val="24"/>
          <w:szCs w:val="24"/>
        </w:rPr>
        <w:t xml:space="preserve"> r., poz. </w:t>
      </w:r>
      <w:r w:rsidR="00A5135D">
        <w:rPr>
          <w:rFonts w:asciiTheme="minorHAnsi" w:hAnsiTheme="minorHAnsi"/>
          <w:sz w:val="24"/>
          <w:szCs w:val="24"/>
        </w:rPr>
        <w:t xml:space="preserve">1710 </w:t>
      </w:r>
      <w:r w:rsidRPr="00CE42F7">
        <w:rPr>
          <w:rFonts w:asciiTheme="minorHAnsi" w:hAnsiTheme="minorHAnsi"/>
          <w:sz w:val="24"/>
          <w:szCs w:val="24"/>
        </w:rPr>
        <w:t>ze zm.</w:t>
      </w:r>
      <w:r w:rsidR="00FB490F">
        <w:rPr>
          <w:rFonts w:asciiTheme="minorHAnsi" w:hAnsiTheme="minorHAnsi"/>
          <w:sz w:val="24"/>
          <w:szCs w:val="24"/>
        </w:rPr>
        <w:t>)</w:t>
      </w:r>
      <w:r w:rsidRPr="00CE42F7">
        <w:rPr>
          <w:rFonts w:asciiTheme="minorHAnsi" w:hAnsiTheme="minorHAnsi"/>
          <w:sz w:val="24"/>
          <w:szCs w:val="24"/>
        </w:rPr>
        <w:t>;</w:t>
      </w:r>
    </w:p>
    <w:p w14:paraId="57AA1087" w14:textId="3B1ED5CB" w:rsidR="00CE42F7" w:rsidRPr="009E4E15" w:rsidRDefault="00CE42F7" w:rsidP="00B43ED8">
      <w:pPr>
        <w:pStyle w:val="Akapitzlist"/>
        <w:numPr>
          <w:ilvl w:val="0"/>
          <w:numId w:val="18"/>
        </w:numPr>
        <w:spacing w:after="120" w:line="240" w:lineRule="auto"/>
        <w:contextualSpacing w:val="0"/>
        <w:rPr>
          <w:rFonts w:asciiTheme="minorHAnsi" w:hAnsiTheme="minorHAnsi"/>
          <w:sz w:val="24"/>
          <w:szCs w:val="24"/>
        </w:rPr>
      </w:pPr>
      <w:r w:rsidRPr="00CE42F7">
        <w:rPr>
          <w:rFonts w:asciiTheme="minorHAnsi" w:hAnsiTheme="minorHAnsi"/>
          <w:sz w:val="24"/>
          <w:szCs w:val="24"/>
        </w:rPr>
        <w:t>udziału Wykonawcy w procederze wyłudzenia lub zamiaru wyłudzenia podatku VAT</w:t>
      </w:r>
      <w:r w:rsidR="009E4E15">
        <w:rPr>
          <w:rFonts w:asciiTheme="minorHAnsi" w:hAnsiTheme="minorHAnsi"/>
          <w:sz w:val="24"/>
          <w:szCs w:val="24"/>
        </w:rPr>
        <w:t>;</w:t>
      </w:r>
    </w:p>
    <w:p w14:paraId="30DCBE72" w14:textId="26245571" w:rsidR="00C1799D" w:rsidRPr="00504388" w:rsidRDefault="006A5536">
      <w:pPr>
        <w:pStyle w:val="Akapitzlist"/>
        <w:spacing w:after="120" w:line="240" w:lineRule="auto"/>
        <w:contextualSpacing w:val="0"/>
        <w:rPr>
          <w:rFonts w:asciiTheme="minorHAnsi" w:hAnsiTheme="minorHAnsi"/>
          <w:sz w:val="24"/>
          <w:szCs w:val="24"/>
        </w:rPr>
      </w:pPr>
      <w:r w:rsidRPr="00E67120">
        <w:rPr>
          <w:rFonts w:asciiTheme="minorHAnsi" w:hAnsiTheme="minorHAnsi"/>
          <w:sz w:val="24"/>
          <w:szCs w:val="24"/>
        </w:rPr>
        <w:t>- w pozostałych sytuacjach Zamawiający może wypowiedzieć Umowę za jednomiesięcznym okresem wypowiedzenie ze skutkiem na koniec miesiąca.</w:t>
      </w:r>
    </w:p>
    <w:p w14:paraId="44E7D7EE" w14:textId="77777777" w:rsidR="006A5536" w:rsidRPr="00E67120" w:rsidRDefault="006A5536" w:rsidP="00B43ED8">
      <w:pPr>
        <w:numPr>
          <w:ilvl w:val="0"/>
          <w:numId w:val="16"/>
        </w:numPr>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rPr>
        <w:t>Wykonawca może wypowiedzieć Umowę za jednomiesięcznym okresem wypowiedzenia ze skutkiem na koniec miesiąca tylko w przypadku ważnego powodu, przez który Strony rozumieją opóźnienie w płatności faktury wynoszące co najmniej 30 dni poprzedzone uprzednim wezwaniem Zamawiającego do zapłaty zaległej faktury wraz z podaniem uzasadnienia.</w:t>
      </w:r>
    </w:p>
    <w:p w14:paraId="0D53914B" w14:textId="7000BD49" w:rsidR="006A5536" w:rsidRDefault="006A5536" w:rsidP="00B43ED8">
      <w:pPr>
        <w:numPr>
          <w:ilvl w:val="0"/>
          <w:numId w:val="16"/>
        </w:numPr>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rPr>
        <w:t xml:space="preserve">Rozwiązanie/wygaśnięcie Umowy pozostaje bez wpływu na obowiązek dokończenia przyjętych do wykonania Zamówień, chyba że Strony w formie pisemnej, pod rygorem nieważności, uzgodnią inaczej.  </w:t>
      </w:r>
    </w:p>
    <w:p w14:paraId="676A8736" w14:textId="77777777" w:rsidR="00285801" w:rsidRPr="0096006B" w:rsidRDefault="00285801" w:rsidP="00285801">
      <w:pPr>
        <w:spacing w:after="120" w:line="240" w:lineRule="auto"/>
        <w:rPr>
          <w:rFonts w:asciiTheme="minorHAnsi" w:hAnsiTheme="minorHAnsi"/>
          <w:sz w:val="16"/>
          <w:szCs w:val="24"/>
          <w:lang w:eastAsia="pl-PL"/>
        </w:rPr>
      </w:pPr>
    </w:p>
    <w:p w14:paraId="59F996D4" w14:textId="16535E32" w:rsidR="006A5536" w:rsidRPr="00E67120" w:rsidRDefault="006A5536" w:rsidP="006A5536">
      <w:pPr>
        <w:spacing w:after="120" w:line="240" w:lineRule="auto"/>
        <w:jc w:val="center"/>
        <w:outlineLvl w:val="6"/>
        <w:rPr>
          <w:rFonts w:asciiTheme="minorHAnsi" w:hAnsiTheme="minorHAnsi"/>
          <w:b/>
          <w:sz w:val="24"/>
          <w:szCs w:val="24"/>
          <w:lang w:eastAsia="pl-PL"/>
        </w:rPr>
      </w:pPr>
      <w:r w:rsidRPr="00E67120">
        <w:rPr>
          <w:rFonts w:asciiTheme="minorHAnsi" w:hAnsiTheme="minorHAnsi"/>
          <w:b/>
          <w:sz w:val="24"/>
          <w:szCs w:val="24"/>
          <w:lang w:eastAsia="pl-PL"/>
        </w:rPr>
        <w:t xml:space="preserve">§ </w:t>
      </w:r>
      <w:r w:rsidR="00391384" w:rsidRPr="00E67120">
        <w:rPr>
          <w:rFonts w:asciiTheme="minorHAnsi" w:hAnsiTheme="minorHAnsi"/>
          <w:b/>
          <w:sz w:val="24"/>
          <w:szCs w:val="24"/>
          <w:lang w:eastAsia="pl-PL"/>
        </w:rPr>
        <w:t>1</w:t>
      </w:r>
      <w:r w:rsidR="00391384">
        <w:rPr>
          <w:rFonts w:asciiTheme="minorHAnsi" w:hAnsiTheme="minorHAnsi"/>
          <w:b/>
          <w:sz w:val="24"/>
          <w:szCs w:val="24"/>
          <w:lang w:eastAsia="pl-PL"/>
        </w:rPr>
        <w:t>2</w:t>
      </w:r>
      <w:r w:rsidRPr="00E67120">
        <w:rPr>
          <w:rFonts w:asciiTheme="minorHAnsi" w:hAnsiTheme="minorHAnsi"/>
          <w:b/>
          <w:sz w:val="24"/>
          <w:szCs w:val="24"/>
          <w:lang w:eastAsia="pl-PL"/>
        </w:rPr>
        <w:t>. Kodeks Postępowania dla Partnerów Biznesowych Spółek GK PGE</w:t>
      </w:r>
    </w:p>
    <w:p w14:paraId="571C1FC7" w14:textId="5ED63606" w:rsidR="006A5536" w:rsidRPr="00E67120" w:rsidRDefault="006A5536" w:rsidP="00B43ED8">
      <w:pPr>
        <w:numPr>
          <w:ilvl w:val="0"/>
          <w:numId w:val="5"/>
        </w:numPr>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Wykonawca oświadcza, że prowadzi działalność w sposób odpowiedzialny, przestrzega przepisów prawa, w tym w szczególności przepisów dotyczących przeciwdziałaniu korupcji oraz praniu brudnych pieniędzy i finansowaniu terroryzmu, przepisów dotyczących przestrzegania praw pracowniczych, przepisów dotyczących przestrzegania zasad bezpieczeństwa i higieny pracy, przepisów przeciwpożarowych, prawa ochrony konkurencji, przepisów w zakresie ochrony mienia oraz przepisów ochrony środowiska, a</w:t>
      </w:r>
      <w:r w:rsidR="003D2B40">
        <w:rPr>
          <w:rFonts w:asciiTheme="minorHAnsi" w:hAnsiTheme="minorHAnsi"/>
          <w:sz w:val="24"/>
          <w:szCs w:val="24"/>
          <w:lang w:eastAsia="pl-PL"/>
        </w:rPr>
        <w:t> </w:t>
      </w:r>
      <w:r w:rsidRPr="00E67120">
        <w:rPr>
          <w:rFonts w:asciiTheme="minorHAnsi" w:hAnsiTheme="minorHAnsi"/>
          <w:sz w:val="24"/>
          <w:szCs w:val="24"/>
          <w:lang w:eastAsia="pl-PL"/>
        </w:rPr>
        <w:t>także dokłada należytej staranności przy weryfikacji swoich współpracowników i</w:t>
      </w:r>
      <w:r w:rsidR="003D2B40">
        <w:rPr>
          <w:rFonts w:asciiTheme="minorHAnsi" w:hAnsiTheme="minorHAnsi"/>
          <w:sz w:val="24"/>
          <w:szCs w:val="24"/>
          <w:lang w:eastAsia="pl-PL"/>
        </w:rPr>
        <w:t> </w:t>
      </w:r>
      <w:r w:rsidRPr="00E67120">
        <w:rPr>
          <w:rFonts w:asciiTheme="minorHAnsi" w:hAnsiTheme="minorHAnsi"/>
          <w:sz w:val="24"/>
          <w:szCs w:val="24"/>
          <w:lang w:eastAsia="pl-PL"/>
        </w:rPr>
        <w:t>podwykonawców w powyższym zakresie. W zakresie realizacji swoich obowiązków Wykonawca nie może korzystać z pracy pracowników GK PGE.</w:t>
      </w:r>
    </w:p>
    <w:p w14:paraId="6CFBEA2F" w14:textId="77777777" w:rsidR="006A5536" w:rsidRPr="00E67120" w:rsidRDefault="006A5536" w:rsidP="00B43ED8">
      <w:pPr>
        <w:numPr>
          <w:ilvl w:val="0"/>
          <w:numId w:val="5"/>
        </w:numPr>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 xml:space="preserve">Wykonawca oświadcza, że zapoznał się z treścią Kodeksu Postępowania dla Partnerów Biznesowych Spółek GK PGE (dostępny pod adresem: </w:t>
      </w:r>
      <w:hyperlink r:id="rId13" w:history="1">
        <w:r w:rsidRPr="00E67120">
          <w:rPr>
            <w:rStyle w:val="Hipercze"/>
            <w:rFonts w:asciiTheme="minorHAnsi" w:hAnsiTheme="minorHAnsi"/>
            <w:sz w:val="24"/>
            <w:szCs w:val="24"/>
            <w:lang w:eastAsia="pl-PL"/>
          </w:rPr>
          <w:t>https://www.gkpge.pl/compliance</w:t>
        </w:r>
      </w:hyperlink>
      <w:r w:rsidRPr="00E67120">
        <w:rPr>
          <w:rFonts w:asciiTheme="minorHAnsi" w:hAnsiTheme="minorHAnsi"/>
          <w:sz w:val="24"/>
          <w:szCs w:val="24"/>
          <w:lang w:eastAsia="pl-PL"/>
        </w:rPr>
        <w:t>) i jako partner biznesowy spółki GK PGE w swojej działalności przestrzega określonych tam standardów prawnych i etycznych, wymaga przestrzegania tych standardów ze strony swoich pracowników, podwykonawców i dostawców, w sprawach związanych z realizacją umów zawartych z którąkolwiek ze spółek GK PGE.</w:t>
      </w:r>
    </w:p>
    <w:p w14:paraId="17540590" w14:textId="44DD7EE1" w:rsidR="006A5536" w:rsidRDefault="006A5536" w:rsidP="00B43ED8">
      <w:pPr>
        <w:numPr>
          <w:ilvl w:val="0"/>
          <w:numId w:val="5"/>
        </w:numPr>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W razie zgłoszenia spółkę GK PGE jakiejkolwiek wątpliwości dotyczącej przestrzegania przez Wykonawcę ww. zasad, Wykonawca podejmie działania naprawcze mające na celu ich usunięcie.</w:t>
      </w:r>
    </w:p>
    <w:p w14:paraId="00594899" w14:textId="77777777" w:rsidR="00285801" w:rsidRPr="0096006B" w:rsidRDefault="00285801" w:rsidP="00285801">
      <w:pPr>
        <w:spacing w:after="120" w:line="240" w:lineRule="auto"/>
        <w:rPr>
          <w:rFonts w:asciiTheme="minorHAnsi" w:hAnsiTheme="minorHAnsi"/>
          <w:sz w:val="16"/>
          <w:szCs w:val="24"/>
          <w:lang w:eastAsia="pl-PL"/>
        </w:rPr>
      </w:pPr>
    </w:p>
    <w:p w14:paraId="0D661BCA" w14:textId="17516654" w:rsidR="006A5536" w:rsidRPr="00E67120" w:rsidRDefault="006A5536" w:rsidP="006A5536">
      <w:pPr>
        <w:spacing w:after="120" w:line="240" w:lineRule="auto"/>
        <w:jc w:val="center"/>
        <w:outlineLvl w:val="6"/>
        <w:rPr>
          <w:rFonts w:asciiTheme="minorHAnsi" w:hAnsiTheme="minorHAnsi"/>
          <w:b/>
          <w:sz w:val="24"/>
          <w:szCs w:val="24"/>
          <w:lang w:eastAsia="pl-PL"/>
        </w:rPr>
      </w:pPr>
      <w:r w:rsidRPr="00E67120">
        <w:rPr>
          <w:rFonts w:asciiTheme="minorHAnsi" w:hAnsiTheme="minorHAnsi"/>
          <w:b/>
          <w:sz w:val="24"/>
          <w:szCs w:val="24"/>
          <w:lang w:eastAsia="pl-PL"/>
        </w:rPr>
        <w:t xml:space="preserve">§ </w:t>
      </w:r>
      <w:r w:rsidR="00391384" w:rsidRPr="00E67120">
        <w:rPr>
          <w:rFonts w:asciiTheme="minorHAnsi" w:hAnsiTheme="minorHAnsi"/>
          <w:b/>
          <w:sz w:val="24"/>
          <w:szCs w:val="24"/>
          <w:lang w:eastAsia="pl-PL"/>
        </w:rPr>
        <w:t>1</w:t>
      </w:r>
      <w:r w:rsidR="00391384">
        <w:rPr>
          <w:rFonts w:asciiTheme="minorHAnsi" w:hAnsiTheme="minorHAnsi"/>
          <w:b/>
          <w:sz w:val="24"/>
          <w:szCs w:val="24"/>
          <w:lang w:eastAsia="pl-PL"/>
        </w:rPr>
        <w:t>3</w:t>
      </w:r>
      <w:r w:rsidRPr="00E67120">
        <w:rPr>
          <w:rFonts w:asciiTheme="minorHAnsi" w:hAnsiTheme="minorHAnsi"/>
          <w:b/>
          <w:sz w:val="24"/>
          <w:szCs w:val="24"/>
          <w:lang w:eastAsia="pl-PL"/>
        </w:rPr>
        <w:t>. Postanowienia końcowe</w:t>
      </w:r>
    </w:p>
    <w:p w14:paraId="24F5CE6E" w14:textId="27877D00" w:rsidR="009E4E15" w:rsidRPr="002116ED" w:rsidRDefault="009E4E15" w:rsidP="00B43ED8">
      <w:pPr>
        <w:numPr>
          <w:ilvl w:val="0"/>
          <w:numId w:val="19"/>
        </w:numPr>
        <w:spacing w:after="120" w:line="240" w:lineRule="auto"/>
        <w:rPr>
          <w:rFonts w:asciiTheme="minorHAnsi" w:hAnsiTheme="minorHAnsi"/>
          <w:sz w:val="24"/>
          <w:szCs w:val="24"/>
          <w:lang w:eastAsia="pl-PL"/>
        </w:rPr>
      </w:pPr>
      <w:r w:rsidRPr="00E67120">
        <w:rPr>
          <w:rFonts w:asciiTheme="minorHAnsi" w:hAnsiTheme="minorHAnsi"/>
          <w:sz w:val="24"/>
          <w:szCs w:val="24"/>
          <w:lang w:eastAsia="pl-PL"/>
        </w:rPr>
        <w:t>Wszelkie zmiany Umowy</w:t>
      </w:r>
      <w:r>
        <w:rPr>
          <w:rFonts w:asciiTheme="minorHAnsi" w:hAnsiTheme="minorHAnsi"/>
          <w:sz w:val="24"/>
          <w:szCs w:val="24"/>
          <w:lang w:eastAsia="pl-PL"/>
        </w:rPr>
        <w:t>, a także oświadczenie o jej wypowiedzeniu lub rozwiązaniu w</w:t>
      </w:r>
      <w:r w:rsidR="003D2B40">
        <w:rPr>
          <w:rFonts w:asciiTheme="minorHAnsi" w:hAnsiTheme="minorHAnsi"/>
          <w:sz w:val="24"/>
          <w:szCs w:val="24"/>
          <w:lang w:eastAsia="pl-PL"/>
        </w:rPr>
        <w:t> </w:t>
      </w:r>
      <w:r>
        <w:rPr>
          <w:rFonts w:asciiTheme="minorHAnsi" w:hAnsiTheme="minorHAnsi"/>
          <w:sz w:val="24"/>
          <w:szCs w:val="24"/>
          <w:lang w:eastAsia="pl-PL"/>
        </w:rPr>
        <w:t>inny sposób,</w:t>
      </w:r>
      <w:r w:rsidRPr="00E67120">
        <w:rPr>
          <w:rFonts w:asciiTheme="minorHAnsi" w:hAnsiTheme="minorHAnsi"/>
          <w:sz w:val="24"/>
          <w:szCs w:val="24"/>
          <w:lang w:eastAsia="pl-PL"/>
        </w:rPr>
        <w:t xml:space="preserve"> wymagają formy pisemnej pod rygorem nieważności, z zastrzeżeniem wyjątków wyraźnie przewidzianych w Umow</w:t>
      </w:r>
      <w:r>
        <w:rPr>
          <w:rFonts w:asciiTheme="minorHAnsi" w:hAnsiTheme="minorHAnsi"/>
          <w:sz w:val="24"/>
          <w:szCs w:val="24"/>
          <w:lang w:eastAsia="pl-PL"/>
        </w:rPr>
        <w:t>ie</w:t>
      </w:r>
      <w:r w:rsidRPr="00E67120">
        <w:rPr>
          <w:rFonts w:asciiTheme="minorHAnsi" w:hAnsiTheme="minorHAnsi"/>
          <w:sz w:val="24"/>
          <w:szCs w:val="24"/>
          <w:lang w:eastAsia="pl-PL"/>
        </w:rPr>
        <w:t>.</w:t>
      </w:r>
    </w:p>
    <w:p w14:paraId="031F9A28" w14:textId="77777777" w:rsidR="006A5536" w:rsidRPr="00E67120" w:rsidRDefault="006A5536" w:rsidP="00B43ED8">
      <w:pPr>
        <w:numPr>
          <w:ilvl w:val="0"/>
          <w:numId w:val="19"/>
        </w:numPr>
        <w:spacing w:after="120" w:line="240" w:lineRule="auto"/>
        <w:rPr>
          <w:rFonts w:asciiTheme="minorHAnsi" w:hAnsiTheme="minorHAnsi"/>
          <w:sz w:val="24"/>
          <w:szCs w:val="24"/>
          <w:lang w:eastAsia="pl-PL"/>
        </w:rPr>
      </w:pPr>
      <w:r w:rsidRPr="00E67120">
        <w:rPr>
          <w:rFonts w:asciiTheme="minorHAnsi" w:hAnsiTheme="minorHAnsi"/>
          <w:sz w:val="24"/>
          <w:szCs w:val="24"/>
          <w:lang w:eastAsia="pl-PL"/>
        </w:rPr>
        <w:lastRenderedPageBreak/>
        <w:t>Zamawiający jest uprawniony do przeniesienia praw i obowiązków wynikających z Umowy na podmiot z GK PGE, na co Wykonawca wyraża zgodę. Zamawiający poinformuje na piśmie Wykonawcę o zamiarze i przeniesieniu praw i obowiązków nie później niż na 3 (trzy) dni robocze przed planowanym przeniesieniem. Dla uniknięcia wątpliwości, Wykonawca potwierdza, że wyraża zgodę na przejęcie długu.</w:t>
      </w:r>
    </w:p>
    <w:p w14:paraId="6E6990E6" w14:textId="07D4237E" w:rsidR="006A5536" w:rsidRDefault="006A5536" w:rsidP="00B43ED8">
      <w:pPr>
        <w:numPr>
          <w:ilvl w:val="0"/>
          <w:numId w:val="19"/>
        </w:numPr>
        <w:spacing w:after="120" w:line="240" w:lineRule="auto"/>
        <w:rPr>
          <w:rFonts w:asciiTheme="minorHAnsi" w:hAnsiTheme="minorHAnsi"/>
          <w:sz w:val="24"/>
          <w:szCs w:val="24"/>
          <w:lang w:eastAsia="pl-PL"/>
        </w:rPr>
      </w:pPr>
      <w:r w:rsidRPr="00E67120">
        <w:rPr>
          <w:rFonts w:asciiTheme="minorHAnsi" w:hAnsiTheme="minorHAnsi"/>
          <w:sz w:val="24"/>
          <w:szCs w:val="24"/>
          <w:lang w:eastAsia="pl-PL"/>
        </w:rPr>
        <w:t>Wykonawca nie może bez uprzedniej pisemnej zgody Zamawiającego przenieść praw i</w:t>
      </w:r>
      <w:r w:rsidR="003D2B40">
        <w:rPr>
          <w:rFonts w:asciiTheme="minorHAnsi" w:hAnsiTheme="minorHAnsi"/>
          <w:sz w:val="24"/>
          <w:szCs w:val="24"/>
          <w:lang w:eastAsia="pl-PL"/>
        </w:rPr>
        <w:t> </w:t>
      </w:r>
      <w:r w:rsidRPr="00E67120">
        <w:rPr>
          <w:rFonts w:asciiTheme="minorHAnsi" w:hAnsiTheme="minorHAnsi"/>
          <w:sz w:val="24"/>
          <w:szCs w:val="24"/>
          <w:lang w:eastAsia="pl-PL"/>
        </w:rPr>
        <w:t xml:space="preserve">obowiązków wynikających z Umowy, </w:t>
      </w:r>
      <w:r w:rsidR="009E4E15">
        <w:rPr>
          <w:rFonts w:asciiTheme="minorHAnsi" w:hAnsiTheme="minorHAnsi"/>
          <w:sz w:val="24"/>
          <w:szCs w:val="24"/>
          <w:lang w:eastAsia="pl-PL"/>
        </w:rPr>
        <w:t xml:space="preserve">a także </w:t>
      </w:r>
      <w:r w:rsidRPr="00E67120">
        <w:rPr>
          <w:rFonts w:asciiTheme="minorHAnsi" w:hAnsiTheme="minorHAnsi"/>
          <w:sz w:val="24"/>
          <w:szCs w:val="24"/>
          <w:lang w:eastAsia="pl-PL"/>
        </w:rPr>
        <w:t>powierzyć jej wykonani</w:t>
      </w:r>
      <w:r w:rsidR="009E4E15">
        <w:rPr>
          <w:rFonts w:asciiTheme="minorHAnsi" w:hAnsiTheme="minorHAnsi"/>
          <w:sz w:val="24"/>
          <w:szCs w:val="24"/>
          <w:lang w:eastAsia="pl-PL"/>
        </w:rPr>
        <w:t>a</w:t>
      </w:r>
      <w:r w:rsidRPr="00E67120">
        <w:rPr>
          <w:rFonts w:asciiTheme="minorHAnsi" w:hAnsiTheme="minorHAnsi"/>
          <w:sz w:val="24"/>
          <w:szCs w:val="24"/>
          <w:lang w:eastAsia="pl-PL"/>
        </w:rPr>
        <w:t xml:space="preserve"> w </w:t>
      </w:r>
      <w:r w:rsidR="009E4E15">
        <w:rPr>
          <w:rFonts w:asciiTheme="minorHAnsi" w:hAnsiTheme="minorHAnsi"/>
          <w:sz w:val="24"/>
          <w:szCs w:val="24"/>
          <w:lang w:eastAsia="pl-PL"/>
        </w:rPr>
        <w:t>całości lub w</w:t>
      </w:r>
      <w:r w:rsidR="003D2B40">
        <w:rPr>
          <w:rFonts w:asciiTheme="minorHAnsi" w:hAnsiTheme="minorHAnsi"/>
          <w:sz w:val="24"/>
          <w:szCs w:val="24"/>
          <w:lang w:eastAsia="pl-PL"/>
        </w:rPr>
        <w:t> </w:t>
      </w:r>
      <w:r w:rsidRPr="00E67120">
        <w:rPr>
          <w:rFonts w:asciiTheme="minorHAnsi" w:hAnsiTheme="minorHAnsi"/>
          <w:sz w:val="24"/>
          <w:szCs w:val="24"/>
          <w:lang w:eastAsia="pl-PL"/>
        </w:rPr>
        <w:t xml:space="preserve">części osobom i podmiotom trzecim bez uzyskania pisemnej zgody Zamawiającego. </w:t>
      </w:r>
      <w:r w:rsidR="009E4E15">
        <w:rPr>
          <w:rFonts w:asciiTheme="minorHAnsi" w:hAnsiTheme="minorHAnsi"/>
          <w:sz w:val="24"/>
          <w:szCs w:val="24"/>
          <w:lang w:eastAsia="pl-PL"/>
        </w:rPr>
        <w:br/>
      </w:r>
      <w:r w:rsidRPr="00E67120">
        <w:rPr>
          <w:rFonts w:asciiTheme="minorHAnsi" w:hAnsiTheme="minorHAnsi"/>
          <w:sz w:val="24"/>
          <w:szCs w:val="24"/>
          <w:lang w:eastAsia="pl-PL"/>
        </w:rPr>
        <w:t xml:space="preserve">Za działania lub zaniechania osób i podmiotów trzecich, za pomocą, których Wykonawca wykonywał będzie Umowę, ponosi odpowiedzialność jak za własne działania lub zaniechania. </w:t>
      </w:r>
    </w:p>
    <w:p w14:paraId="70623F0F" w14:textId="03C6E8FD" w:rsidR="00327364" w:rsidRDefault="00327364" w:rsidP="00B43ED8">
      <w:pPr>
        <w:pStyle w:val="Akapitzlist"/>
        <w:numPr>
          <w:ilvl w:val="0"/>
          <w:numId w:val="19"/>
        </w:numPr>
        <w:spacing w:line="240" w:lineRule="auto"/>
        <w:rPr>
          <w:rFonts w:asciiTheme="minorHAnsi" w:hAnsiTheme="minorHAnsi" w:cstheme="minorHAnsi"/>
          <w:sz w:val="24"/>
          <w:szCs w:val="24"/>
          <w:lang w:eastAsia="pl-PL"/>
        </w:rPr>
      </w:pPr>
      <w:r>
        <w:rPr>
          <w:rFonts w:asciiTheme="minorHAnsi" w:hAnsiTheme="minorHAnsi" w:cstheme="minorHAnsi"/>
          <w:sz w:val="24"/>
          <w:szCs w:val="24"/>
          <w:lang w:eastAsia="pl-PL"/>
        </w:rPr>
        <w:t>Wykonawca</w:t>
      </w:r>
      <w:r w:rsidRPr="00504388">
        <w:rPr>
          <w:rFonts w:asciiTheme="minorHAnsi" w:hAnsiTheme="minorHAnsi" w:cstheme="minorHAnsi"/>
          <w:sz w:val="24"/>
          <w:szCs w:val="24"/>
          <w:lang w:eastAsia="pl-PL"/>
        </w:rPr>
        <w:t xml:space="preserve"> oświadcza, iż w związku z posiadaniem przez PGE Polską Grupę Energetyczną S.A. – podmiot dominujący w stosunku do Zamawiającego – statusu spółki publicznej, wyraża zgodę na przekazanie tej umowy PGE S.A. na potrzeby zgodnego z prawem wykonania przez PGE S.A. obowiązków informacyjnych wynikających z Rozporządzenia Parlamentu Europejskiego i Rady (UE) nr 596/2014 z dnia 16 kwietnia 2014 r. w sprawie nadużyć na rynku (rozporządzenie w sprawie nadużyć na rynku) oraz uchylającego dyrektywę 2003/6/WE Parlamentu Europejskiego i Rady i dyrektywy Komisji 2003/124/WE, 2003/125/WE i 2004/72/WE oraz podawanie do publicznej wiadomości informacji dotyczących przedmiotowej umowy. </w:t>
      </w:r>
    </w:p>
    <w:p w14:paraId="00E4F606" w14:textId="77777777" w:rsidR="00953502" w:rsidRPr="00953502" w:rsidRDefault="00953502" w:rsidP="00953502">
      <w:pPr>
        <w:pStyle w:val="Akapitzlist"/>
        <w:spacing w:line="240" w:lineRule="auto"/>
        <w:ind w:left="360"/>
        <w:rPr>
          <w:rFonts w:asciiTheme="minorHAnsi" w:hAnsiTheme="minorHAnsi" w:cstheme="minorHAnsi"/>
          <w:sz w:val="12"/>
          <w:szCs w:val="12"/>
          <w:lang w:eastAsia="pl-PL"/>
        </w:rPr>
      </w:pPr>
    </w:p>
    <w:p w14:paraId="1B8BA677" w14:textId="502C1033" w:rsidR="009E4E15" w:rsidRPr="002116ED" w:rsidRDefault="009E4E15" w:rsidP="00B43ED8">
      <w:pPr>
        <w:numPr>
          <w:ilvl w:val="0"/>
          <w:numId w:val="19"/>
        </w:numPr>
        <w:spacing w:after="120" w:line="240" w:lineRule="auto"/>
        <w:rPr>
          <w:rFonts w:asciiTheme="minorHAnsi" w:hAnsiTheme="minorHAnsi"/>
          <w:sz w:val="24"/>
          <w:szCs w:val="24"/>
          <w:lang w:eastAsia="pl-PL"/>
        </w:rPr>
      </w:pPr>
      <w:r w:rsidRPr="00E67120">
        <w:rPr>
          <w:rFonts w:asciiTheme="minorHAnsi" w:hAnsiTheme="minorHAnsi"/>
          <w:sz w:val="24"/>
          <w:szCs w:val="24"/>
          <w:lang w:eastAsia="pl-PL"/>
        </w:rPr>
        <w:t>Korespondencja pomiędzy Stronami w sprawach związanych z Umową prowadzona będzie w języku polskim i powinna być kierowana adres Strony, której dotyczy. W razie zmiany adresów, każda ze Stron ma obowiązek bezzwłocznego poinformowania o tym drugiej Strony. W razie braku przekazania takiej informacji, oświadczenie złożone na ostatnio wskazany adres Strony będzie uznawane za skutecznie doręczone</w:t>
      </w:r>
      <w:r>
        <w:rPr>
          <w:rFonts w:asciiTheme="minorHAnsi" w:hAnsiTheme="minorHAnsi"/>
          <w:sz w:val="24"/>
          <w:szCs w:val="24"/>
          <w:lang w:eastAsia="pl-PL"/>
        </w:rPr>
        <w:t>.</w:t>
      </w:r>
    </w:p>
    <w:p w14:paraId="7F99C572" w14:textId="08896F9E" w:rsidR="009E4E15" w:rsidRPr="002116ED" w:rsidRDefault="009E4E15" w:rsidP="00B43ED8">
      <w:pPr>
        <w:numPr>
          <w:ilvl w:val="0"/>
          <w:numId w:val="19"/>
        </w:numPr>
        <w:spacing w:after="120" w:line="240" w:lineRule="auto"/>
        <w:rPr>
          <w:rFonts w:asciiTheme="minorHAnsi" w:hAnsiTheme="minorHAnsi"/>
          <w:sz w:val="24"/>
          <w:szCs w:val="24"/>
          <w:lang w:eastAsia="pl-PL"/>
        </w:rPr>
      </w:pPr>
      <w:r w:rsidRPr="00E67120">
        <w:rPr>
          <w:rFonts w:asciiTheme="minorHAnsi" w:hAnsiTheme="minorHAnsi"/>
          <w:sz w:val="24"/>
          <w:szCs w:val="24"/>
          <w:lang w:eastAsia="pl-PL"/>
        </w:rPr>
        <w:t xml:space="preserve">Wszelkie spory wynikające z Umowy będą rozstrzygane przez sąd powszechny właściwy dla siedziby </w:t>
      </w:r>
      <w:r>
        <w:rPr>
          <w:rFonts w:asciiTheme="minorHAnsi" w:hAnsiTheme="minorHAnsi"/>
          <w:sz w:val="24"/>
          <w:szCs w:val="24"/>
          <w:lang w:eastAsia="pl-PL"/>
        </w:rPr>
        <w:t>Zamawiającego</w:t>
      </w:r>
      <w:r w:rsidRPr="00E67120">
        <w:rPr>
          <w:rFonts w:asciiTheme="minorHAnsi" w:hAnsiTheme="minorHAnsi"/>
          <w:sz w:val="24"/>
          <w:szCs w:val="24"/>
          <w:lang w:eastAsia="pl-PL"/>
        </w:rPr>
        <w:t>.</w:t>
      </w:r>
    </w:p>
    <w:p w14:paraId="62E8B361" w14:textId="369235FB" w:rsidR="006A5536" w:rsidRDefault="006A5536" w:rsidP="00B43ED8">
      <w:pPr>
        <w:numPr>
          <w:ilvl w:val="0"/>
          <w:numId w:val="19"/>
        </w:numPr>
        <w:spacing w:after="120" w:line="240" w:lineRule="auto"/>
        <w:rPr>
          <w:rFonts w:asciiTheme="minorHAnsi" w:hAnsiTheme="minorHAnsi"/>
          <w:sz w:val="24"/>
          <w:szCs w:val="24"/>
          <w:lang w:eastAsia="pl-PL"/>
        </w:rPr>
      </w:pPr>
      <w:r w:rsidRPr="00E67120">
        <w:rPr>
          <w:rFonts w:asciiTheme="minorHAnsi" w:hAnsiTheme="minorHAnsi"/>
          <w:sz w:val="24"/>
          <w:szCs w:val="24"/>
          <w:lang w:eastAsia="pl-PL"/>
        </w:rPr>
        <w:t>Wykonawca niezależnie od powyższego zobowiązuje się w postępowaniach zakupowych prowadzonych przez spółki należące do Grupy Kapitałowej PGE (a nie będące stroną Umowy) oferować sprzedaż i dostawę Sprzętu na warunkach nie gorszych niż określone w</w:t>
      </w:r>
      <w:r w:rsidR="003D2B40">
        <w:rPr>
          <w:rFonts w:asciiTheme="minorHAnsi" w:hAnsiTheme="minorHAnsi"/>
          <w:sz w:val="24"/>
          <w:szCs w:val="24"/>
          <w:lang w:eastAsia="pl-PL"/>
        </w:rPr>
        <w:t> </w:t>
      </w:r>
      <w:r w:rsidRPr="00E67120">
        <w:rPr>
          <w:rFonts w:asciiTheme="minorHAnsi" w:hAnsiTheme="minorHAnsi"/>
          <w:sz w:val="24"/>
          <w:szCs w:val="24"/>
          <w:lang w:eastAsia="pl-PL"/>
        </w:rPr>
        <w:t xml:space="preserve">Umowie </w:t>
      </w:r>
      <w:r w:rsidRPr="00E67120">
        <w:rPr>
          <w:rFonts w:asciiTheme="minorHAnsi" w:hAnsiTheme="minorHAnsi"/>
          <w:b/>
          <w:sz w:val="24"/>
          <w:szCs w:val="24"/>
          <w:lang w:eastAsia="pl-PL"/>
        </w:rPr>
        <w:t>-</w:t>
      </w:r>
      <w:r w:rsidRPr="00E67120">
        <w:rPr>
          <w:rFonts w:asciiTheme="minorHAnsi" w:hAnsiTheme="minorHAnsi"/>
          <w:sz w:val="24"/>
          <w:szCs w:val="24"/>
          <w:lang w:eastAsia="pl-PL"/>
        </w:rPr>
        <w:t xml:space="preserve"> przez „</w:t>
      </w:r>
      <w:r w:rsidRPr="00E67120">
        <w:rPr>
          <w:rFonts w:asciiTheme="minorHAnsi" w:hAnsiTheme="minorHAnsi"/>
          <w:b/>
          <w:sz w:val="24"/>
          <w:szCs w:val="24"/>
          <w:lang w:eastAsia="pl-PL"/>
        </w:rPr>
        <w:t>Grupę Kapitałową PGE / GK PGE</w:t>
      </w:r>
      <w:r w:rsidRPr="00E67120">
        <w:rPr>
          <w:rFonts w:asciiTheme="minorHAnsi" w:hAnsiTheme="minorHAnsi"/>
          <w:sz w:val="24"/>
          <w:szCs w:val="24"/>
          <w:lang w:eastAsia="pl-PL"/>
        </w:rPr>
        <w:t xml:space="preserve">” rozumie się PGE Polska Grupa Energetyczna S.A. z siedzibą w </w:t>
      </w:r>
      <w:r w:rsidR="00A5135D">
        <w:rPr>
          <w:rFonts w:asciiTheme="minorHAnsi" w:hAnsiTheme="minorHAnsi"/>
          <w:sz w:val="24"/>
          <w:szCs w:val="24"/>
          <w:lang w:eastAsia="pl-PL"/>
        </w:rPr>
        <w:t>Lublinie</w:t>
      </w:r>
      <w:r w:rsidR="00A5135D" w:rsidRPr="00E67120">
        <w:rPr>
          <w:rFonts w:asciiTheme="minorHAnsi" w:hAnsiTheme="minorHAnsi"/>
          <w:sz w:val="24"/>
          <w:szCs w:val="24"/>
          <w:lang w:eastAsia="pl-PL"/>
        </w:rPr>
        <w:t xml:space="preserve"> </w:t>
      </w:r>
      <w:r w:rsidRPr="00E67120">
        <w:rPr>
          <w:rFonts w:asciiTheme="minorHAnsi" w:hAnsiTheme="minorHAnsi"/>
          <w:sz w:val="24"/>
          <w:szCs w:val="24"/>
          <w:lang w:eastAsia="pl-PL"/>
        </w:rPr>
        <w:t>(nr KRS: 0000059307) oraz spółki w stosunku do niej dominujące, zależne lub powiązane – zarówno obecnie, jak i w przyszłości – w</w:t>
      </w:r>
      <w:r w:rsidR="003D2B40">
        <w:rPr>
          <w:rFonts w:asciiTheme="minorHAnsi" w:hAnsiTheme="minorHAnsi"/>
          <w:sz w:val="24"/>
          <w:szCs w:val="24"/>
          <w:lang w:eastAsia="pl-PL"/>
        </w:rPr>
        <w:t> </w:t>
      </w:r>
      <w:r w:rsidRPr="00E67120">
        <w:rPr>
          <w:rFonts w:asciiTheme="minorHAnsi" w:hAnsiTheme="minorHAnsi"/>
          <w:sz w:val="24"/>
          <w:szCs w:val="24"/>
          <w:lang w:eastAsia="pl-PL"/>
        </w:rPr>
        <w:t>rozumieniu przepisów ustawy z dnia 15 września 2000 r. Kodeks spółek handlowych.</w:t>
      </w:r>
    </w:p>
    <w:p w14:paraId="575F0541" w14:textId="36BD568F" w:rsidR="009E4E15" w:rsidRPr="00953502" w:rsidRDefault="009E4E15" w:rsidP="00B43ED8">
      <w:pPr>
        <w:numPr>
          <w:ilvl w:val="0"/>
          <w:numId w:val="19"/>
        </w:numPr>
        <w:spacing w:after="120" w:line="240" w:lineRule="auto"/>
        <w:rPr>
          <w:rFonts w:asciiTheme="minorHAnsi" w:hAnsiTheme="minorHAnsi" w:cstheme="minorHAnsi"/>
          <w:sz w:val="24"/>
          <w:szCs w:val="24"/>
          <w:lang w:eastAsia="pl-PL"/>
        </w:rPr>
      </w:pPr>
      <w:r w:rsidRPr="00E67120">
        <w:rPr>
          <w:rFonts w:asciiTheme="minorHAnsi" w:hAnsiTheme="minorHAnsi"/>
          <w:sz w:val="24"/>
          <w:szCs w:val="24"/>
          <w:lang w:eastAsia="pl-PL"/>
        </w:rPr>
        <w:t xml:space="preserve">W </w:t>
      </w:r>
      <w:r w:rsidRPr="00953502">
        <w:rPr>
          <w:rFonts w:asciiTheme="minorHAnsi" w:hAnsiTheme="minorHAnsi" w:cstheme="minorHAnsi"/>
          <w:sz w:val="24"/>
          <w:szCs w:val="24"/>
          <w:lang w:eastAsia="pl-PL"/>
        </w:rPr>
        <w:t>sprawach nieuregulowanych w Umowie zastosowanie mają powszechnie obowiązujące przepisy prawa, w szczególności przepisy Kodeksu cywilnego.</w:t>
      </w:r>
    </w:p>
    <w:p w14:paraId="54BC444A" w14:textId="027172E8" w:rsidR="00953502" w:rsidRPr="00953502" w:rsidRDefault="00953502" w:rsidP="00B43ED8">
      <w:pPr>
        <w:pStyle w:val="Default"/>
        <w:numPr>
          <w:ilvl w:val="0"/>
          <w:numId w:val="19"/>
        </w:numPr>
        <w:jc w:val="both"/>
        <w:rPr>
          <w:rFonts w:asciiTheme="minorHAnsi" w:hAnsiTheme="minorHAnsi" w:cstheme="minorHAnsi"/>
        </w:rPr>
      </w:pPr>
      <w:r w:rsidRPr="00953502">
        <w:rPr>
          <w:rFonts w:asciiTheme="minorHAnsi" w:hAnsiTheme="minorHAnsi" w:cstheme="minorHAnsi"/>
        </w:rPr>
        <w:t xml:space="preserve">Umowa zostaje zawarta w formie elektronicznej z kwalifikowanymi podpisami elektronicznymi, weryfikowanymi przy pomocy kwalifikowanego certyfikatu, zgodnie z warunkami określonymi ustawą z dnia 5 września 2016 r. o usługach zaufania oraz identyfikacji elektronicznej. </w:t>
      </w:r>
    </w:p>
    <w:p w14:paraId="5551D0BF" w14:textId="77777777" w:rsidR="00953502" w:rsidRPr="00953502" w:rsidRDefault="00953502" w:rsidP="00953502">
      <w:pPr>
        <w:pStyle w:val="Default"/>
        <w:ind w:left="360"/>
        <w:jc w:val="both"/>
        <w:rPr>
          <w:rFonts w:asciiTheme="minorHAnsi" w:hAnsiTheme="minorHAnsi" w:cstheme="minorHAnsi"/>
          <w:sz w:val="4"/>
          <w:szCs w:val="4"/>
        </w:rPr>
      </w:pPr>
    </w:p>
    <w:p w14:paraId="5594AE9D" w14:textId="59E1E6CB" w:rsidR="00953502" w:rsidRDefault="00953502" w:rsidP="00B43ED8">
      <w:pPr>
        <w:pStyle w:val="Default"/>
        <w:numPr>
          <w:ilvl w:val="0"/>
          <w:numId w:val="19"/>
        </w:numPr>
        <w:jc w:val="both"/>
        <w:rPr>
          <w:rFonts w:asciiTheme="minorHAnsi" w:hAnsiTheme="minorHAnsi" w:cstheme="minorHAnsi"/>
        </w:rPr>
      </w:pPr>
      <w:r>
        <w:rPr>
          <w:rFonts w:asciiTheme="minorHAnsi" w:hAnsiTheme="minorHAnsi" w:cstheme="minorHAnsi"/>
        </w:rPr>
        <w:t xml:space="preserve">Umowę poczytuje się za zawartą </w:t>
      </w:r>
      <w:r w:rsidRPr="00953502">
        <w:rPr>
          <w:rFonts w:asciiTheme="minorHAnsi" w:hAnsiTheme="minorHAnsi" w:cstheme="minorHAnsi"/>
        </w:rPr>
        <w:t xml:space="preserve">w dacie złożenia przez ostatnią ze Stron kwalifikowanego podpisu elektronicznego weryfikowanego przy pomocy kwalifikowanego certyfikatu, zgodnie z warunkami określonymi ustawą  z dnia 5 września 2016 r. o usługach zaufania oraz identyfikacji elektronicznej. </w:t>
      </w:r>
    </w:p>
    <w:p w14:paraId="74CB5253" w14:textId="23C488FB" w:rsidR="00953502" w:rsidRPr="00953502" w:rsidRDefault="00953502" w:rsidP="00953502">
      <w:pPr>
        <w:pStyle w:val="Default"/>
        <w:jc w:val="both"/>
        <w:rPr>
          <w:rFonts w:asciiTheme="minorHAnsi" w:hAnsiTheme="minorHAnsi" w:cstheme="minorHAnsi"/>
          <w:sz w:val="4"/>
          <w:szCs w:val="4"/>
        </w:rPr>
      </w:pPr>
    </w:p>
    <w:p w14:paraId="09455CAF" w14:textId="689836E0" w:rsidR="00953502" w:rsidRPr="00953502" w:rsidRDefault="00953502" w:rsidP="00953502">
      <w:pPr>
        <w:pStyle w:val="Default"/>
        <w:jc w:val="both"/>
        <w:rPr>
          <w:rFonts w:asciiTheme="minorHAnsi" w:hAnsiTheme="minorHAnsi" w:cstheme="minorHAnsi"/>
          <w:sz w:val="4"/>
          <w:szCs w:val="4"/>
        </w:rPr>
      </w:pPr>
    </w:p>
    <w:p w14:paraId="18AE88DD" w14:textId="633A6535" w:rsidR="00953502" w:rsidRDefault="00953502" w:rsidP="00B43ED8">
      <w:pPr>
        <w:pStyle w:val="Default"/>
        <w:numPr>
          <w:ilvl w:val="0"/>
          <w:numId w:val="19"/>
        </w:numPr>
        <w:jc w:val="both"/>
        <w:rPr>
          <w:rFonts w:asciiTheme="minorHAnsi" w:hAnsiTheme="minorHAnsi" w:cstheme="minorHAnsi"/>
        </w:rPr>
      </w:pPr>
      <w:r w:rsidRPr="00953502">
        <w:rPr>
          <w:rFonts w:asciiTheme="minorHAnsi" w:hAnsiTheme="minorHAnsi" w:cstheme="minorHAnsi"/>
        </w:rPr>
        <w:lastRenderedPageBreak/>
        <w:t xml:space="preserve">Każda Strona otrzymuje egzemplarz </w:t>
      </w:r>
      <w:r>
        <w:rPr>
          <w:rFonts w:asciiTheme="minorHAnsi" w:hAnsiTheme="minorHAnsi" w:cstheme="minorHAnsi"/>
        </w:rPr>
        <w:t>Umowy zawartej</w:t>
      </w:r>
      <w:r w:rsidRPr="00953502">
        <w:rPr>
          <w:rFonts w:asciiTheme="minorHAnsi" w:hAnsiTheme="minorHAnsi" w:cstheme="minorHAnsi"/>
        </w:rPr>
        <w:t xml:space="preserve"> w wyżej opisany sposób i formie za pośrednictwem poczty elektronicznej.  </w:t>
      </w:r>
    </w:p>
    <w:p w14:paraId="524991E5" w14:textId="77777777" w:rsidR="00953502" w:rsidRPr="00953502" w:rsidRDefault="00953502" w:rsidP="00953502">
      <w:pPr>
        <w:pStyle w:val="Default"/>
        <w:ind w:left="360"/>
        <w:jc w:val="both"/>
        <w:rPr>
          <w:rFonts w:asciiTheme="minorHAnsi" w:hAnsiTheme="minorHAnsi" w:cstheme="minorHAnsi"/>
          <w:sz w:val="4"/>
          <w:szCs w:val="4"/>
        </w:rPr>
      </w:pPr>
    </w:p>
    <w:p w14:paraId="14366955" w14:textId="77777777" w:rsidR="006A5536" w:rsidRPr="00953502" w:rsidRDefault="006A5536" w:rsidP="00B43ED8">
      <w:pPr>
        <w:numPr>
          <w:ilvl w:val="0"/>
          <w:numId w:val="19"/>
        </w:numPr>
        <w:spacing w:line="240" w:lineRule="auto"/>
        <w:rPr>
          <w:rFonts w:asciiTheme="minorHAnsi" w:hAnsiTheme="minorHAnsi"/>
          <w:sz w:val="24"/>
          <w:szCs w:val="24"/>
          <w:lang w:eastAsia="pl-PL"/>
        </w:rPr>
      </w:pPr>
      <w:r w:rsidRPr="00E67120">
        <w:rPr>
          <w:rFonts w:asciiTheme="minorHAnsi" w:hAnsiTheme="minorHAnsi"/>
          <w:sz w:val="24"/>
          <w:szCs w:val="24"/>
          <w:lang w:eastAsia="pl-PL"/>
        </w:rPr>
        <w:t xml:space="preserve">Następujące załączniki </w:t>
      </w:r>
      <w:r w:rsidRPr="00953502">
        <w:rPr>
          <w:rFonts w:asciiTheme="minorHAnsi" w:hAnsiTheme="minorHAnsi"/>
          <w:sz w:val="24"/>
          <w:szCs w:val="24"/>
          <w:lang w:eastAsia="pl-PL"/>
        </w:rPr>
        <w:t>stanowią integralną część Umowy:</w:t>
      </w:r>
    </w:p>
    <w:p w14:paraId="0673943C" w14:textId="28CF66E7" w:rsidR="006A5536" w:rsidRPr="00953502" w:rsidRDefault="006A5536" w:rsidP="00B43ED8">
      <w:pPr>
        <w:numPr>
          <w:ilvl w:val="0"/>
          <w:numId w:val="6"/>
        </w:numPr>
        <w:spacing w:line="240" w:lineRule="auto"/>
        <w:ind w:left="851" w:hanging="425"/>
        <w:rPr>
          <w:rFonts w:asciiTheme="minorHAnsi" w:hAnsiTheme="minorHAnsi"/>
          <w:sz w:val="24"/>
          <w:szCs w:val="24"/>
          <w:lang w:eastAsia="pl-PL"/>
        </w:rPr>
      </w:pPr>
      <w:r w:rsidRPr="00953502">
        <w:rPr>
          <w:rFonts w:asciiTheme="minorHAnsi" w:hAnsiTheme="minorHAnsi"/>
          <w:sz w:val="24"/>
          <w:szCs w:val="24"/>
          <w:lang w:eastAsia="pl-PL"/>
        </w:rPr>
        <w:t xml:space="preserve">Załącznik nr 1 – </w:t>
      </w:r>
      <w:r w:rsidR="00DA0EA4">
        <w:rPr>
          <w:rFonts w:asciiTheme="minorHAnsi" w:hAnsiTheme="minorHAnsi"/>
          <w:sz w:val="24"/>
          <w:szCs w:val="24"/>
          <w:lang w:eastAsia="pl-PL"/>
        </w:rPr>
        <w:t>Opis Przedmiotu Zamówienia</w:t>
      </w:r>
      <w:r w:rsidRPr="00953502">
        <w:rPr>
          <w:rFonts w:asciiTheme="minorHAnsi" w:hAnsiTheme="minorHAnsi"/>
          <w:sz w:val="24"/>
          <w:szCs w:val="24"/>
          <w:lang w:eastAsia="pl-PL"/>
        </w:rPr>
        <w:t>,</w:t>
      </w:r>
    </w:p>
    <w:p w14:paraId="1B0A77AC" w14:textId="462B8BA5" w:rsidR="006A5536" w:rsidRPr="00953502" w:rsidRDefault="006A5536" w:rsidP="00B43ED8">
      <w:pPr>
        <w:numPr>
          <w:ilvl w:val="0"/>
          <w:numId w:val="6"/>
        </w:numPr>
        <w:spacing w:line="240" w:lineRule="auto"/>
        <w:ind w:left="851" w:hanging="425"/>
        <w:rPr>
          <w:rFonts w:asciiTheme="minorHAnsi" w:hAnsiTheme="minorHAnsi"/>
          <w:sz w:val="24"/>
          <w:szCs w:val="24"/>
          <w:lang w:eastAsia="pl-PL"/>
        </w:rPr>
      </w:pPr>
      <w:r w:rsidRPr="00953502">
        <w:rPr>
          <w:rFonts w:asciiTheme="minorHAnsi" w:hAnsiTheme="minorHAnsi"/>
          <w:sz w:val="24"/>
          <w:szCs w:val="24"/>
          <w:lang w:eastAsia="pl-PL"/>
        </w:rPr>
        <w:t>Załącznik nr 2 – SWZ,</w:t>
      </w:r>
    </w:p>
    <w:p w14:paraId="7B9DCBF6" w14:textId="77777777" w:rsidR="006A5536" w:rsidRPr="00953502" w:rsidRDefault="006A5536" w:rsidP="00B43ED8">
      <w:pPr>
        <w:numPr>
          <w:ilvl w:val="0"/>
          <w:numId w:val="6"/>
        </w:numPr>
        <w:spacing w:line="240" w:lineRule="auto"/>
        <w:ind w:left="851" w:hanging="425"/>
        <w:rPr>
          <w:rFonts w:asciiTheme="minorHAnsi" w:hAnsiTheme="minorHAnsi"/>
          <w:sz w:val="24"/>
          <w:szCs w:val="24"/>
          <w:lang w:eastAsia="pl-PL"/>
        </w:rPr>
      </w:pPr>
      <w:r w:rsidRPr="00953502">
        <w:rPr>
          <w:rFonts w:asciiTheme="minorHAnsi" w:hAnsiTheme="minorHAnsi"/>
          <w:sz w:val="24"/>
          <w:szCs w:val="24"/>
          <w:lang w:eastAsia="pl-PL"/>
        </w:rPr>
        <w:t>Załącznik nr 3 – Oferta Wykonawcy,</w:t>
      </w:r>
    </w:p>
    <w:p w14:paraId="6FA68B55" w14:textId="77777777" w:rsidR="006A5536" w:rsidRPr="00953502" w:rsidRDefault="006A5536" w:rsidP="00B43ED8">
      <w:pPr>
        <w:numPr>
          <w:ilvl w:val="0"/>
          <w:numId w:val="6"/>
        </w:numPr>
        <w:spacing w:line="240" w:lineRule="auto"/>
        <w:ind w:left="851" w:hanging="425"/>
        <w:rPr>
          <w:rFonts w:asciiTheme="minorHAnsi" w:hAnsiTheme="minorHAnsi"/>
          <w:sz w:val="24"/>
          <w:szCs w:val="24"/>
          <w:lang w:eastAsia="pl-PL"/>
        </w:rPr>
      </w:pPr>
      <w:r w:rsidRPr="00953502">
        <w:rPr>
          <w:rFonts w:asciiTheme="minorHAnsi" w:hAnsiTheme="minorHAnsi"/>
          <w:sz w:val="24"/>
          <w:szCs w:val="24"/>
          <w:lang w:eastAsia="pl-PL"/>
        </w:rPr>
        <w:t>Załącznik nr 4 – Wykaz i adresy lokalizacji,</w:t>
      </w:r>
    </w:p>
    <w:p w14:paraId="633C3C87" w14:textId="77777777" w:rsidR="006A5536" w:rsidRPr="00953502" w:rsidRDefault="006A5536" w:rsidP="00B43ED8">
      <w:pPr>
        <w:numPr>
          <w:ilvl w:val="0"/>
          <w:numId w:val="6"/>
        </w:numPr>
        <w:spacing w:line="240" w:lineRule="auto"/>
        <w:ind w:left="851" w:hanging="425"/>
        <w:rPr>
          <w:rFonts w:asciiTheme="minorHAnsi" w:hAnsiTheme="minorHAnsi"/>
          <w:sz w:val="24"/>
          <w:szCs w:val="24"/>
          <w:lang w:eastAsia="pl-PL"/>
        </w:rPr>
      </w:pPr>
      <w:r w:rsidRPr="00953502">
        <w:rPr>
          <w:rFonts w:asciiTheme="minorHAnsi" w:hAnsiTheme="minorHAnsi"/>
          <w:sz w:val="24"/>
          <w:szCs w:val="24"/>
          <w:lang w:eastAsia="pl-PL"/>
        </w:rPr>
        <w:t>Załącznik nr 5 – Wzór Zamówienia,</w:t>
      </w:r>
    </w:p>
    <w:p w14:paraId="18EB029A" w14:textId="77777777" w:rsidR="006A5536" w:rsidRPr="00953502" w:rsidRDefault="006A5536" w:rsidP="00B43ED8">
      <w:pPr>
        <w:numPr>
          <w:ilvl w:val="0"/>
          <w:numId w:val="6"/>
        </w:numPr>
        <w:spacing w:line="240" w:lineRule="auto"/>
        <w:ind w:left="851" w:hanging="425"/>
        <w:rPr>
          <w:rFonts w:asciiTheme="minorHAnsi" w:hAnsiTheme="minorHAnsi"/>
          <w:sz w:val="24"/>
          <w:szCs w:val="24"/>
          <w:lang w:eastAsia="pl-PL"/>
        </w:rPr>
      </w:pPr>
      <w:r w:rsidRPr="00953502">
        <w:rPr>
          <w:rFonts w:asciiTheme="minorHAnsi" w:hAnsiTheme="minorHAnsi"/>
          <w:sz w:val="24"/>
          <w:szCs w:val="24"/>
          <w:lang w:eastAsia="pl-PL"/>
        </w:rPr>
        <w:t>Załącznik nr 6 – Warunki Gwarancji,</w:t>
      </w:r>
    </w:p>
    <w:p w14:paraId="756E1952" w14:textId="47CC8C26" w:rsidR="007B79B7" w:rsidRPr="00953502" w:rsidRDefault="00D415E4" w:rsidP="00B43ED8">
      <w:pPr>
        <w:numPr>
          <w:ilvl w:val="0"/>
          <w:numId w:val="6"/>
        </w:numPr>
        <w:spacing w:line="240" w:lineRule="auto"/>
        <w:ind w:left="851" w:hanging="425"/>
        <w:rPr>
          <w:rFonts w:asciiTheme="minorHAnsi" w:hAnsiTheme="minorHAnsi"/>
          <w:sz w:val="24"/>
          <w:szCs w:val="24"/>
          <w:lang w:eastAsia="pl-PL"/>
        </w:rPr>
      </w:pPr>
      <w:r w:rsidRPr="00953502">
        <w:rPr>
          <w:rFonts w:asciiTheme="minorHAnsi" w:hAnsiTheme="minorHAnsi"/>
          <w:sz w:val="24"/>
          <w:szCs w:val="24"/>
          <w:lang w:eastAsia="pl-PL"/>
        </w:rPr>
        <w:t xml:space="preserve">Załącznik nr 8 – </w:t>
      </w:r>
      <w:r w:rsidR="007B79B7" w:rsidRPr="00953502">
        <w:rPr>
          <w:rFonts w:asciiTheme="minorHAnsi" w:hAnsiTheme="minorHAnsi"/>
          <w:sz w:val="24"/>
          <w:szCs w:val="24"/>
          <w:lang w:eastAsia="pl-PL"/>
        </w:rPr>
        <w:t>Wzór protokołu odbioru;</w:t>
      </w:r>
    </w:p>
    <w:p w14:paraId="4406A2B1" w14:textId="195A8632" w:rsidR="00FB490F" w:rsidRPr="00953502" w:rsidRDefault="00A9593C" w:rsidP="00B43ED8">
      <w:pPr>
        <w:numPr>
          <w:ilvl w:val="0"/>
          <w:numId w:val="6"/>
        </w:numPr>
        <w:spacing w:line="240" w:lineRule="auto"/>
        <w:ind w:left="851" w:hanging="425"/>
        <w:rPr>
          <w:rFonts w:asciiTheme="minorHAnsi" w:hAnsiTheme="minorHAnsi"/>
          <w:sz w:val="24"/>
          <w:szCs w:val="24"/>
          <w:lang w:eastAsia="pl-PL"/>
        </w:rPr>
      </w:pPr>
      <w:r w:rsidRPr="00953502">
        <w:rPr>
          <w:rFonts w:asciiTheme="minorHAnsi" w:hAnsiTheme="minorHAnsi"/>
          <w:sz w:val="24"/>
          <w:szCs w:val="24"/>
          <w:lang w:eastAsia="pl-PL"/>
        </w:rPr>
        <w:t xml:space="preserve">Załącznik nr </w:t>
      </w:r>
      <w:r w:rsidR="00F55C4A">
        <w:rPr>
          <w:rFonts w:asciiTheme="minorHAnsi" w:hAnsiTheme="minorHAnsi"/>
          <w:sz w:val="24"/>
          <w:szCs w:val="24"/>
          <w:lang w:eastAsia="pl-PL"/>
        </w:rPr>
        <w:t>9</w:t>
      </w:r>
      <w:r w:rsidRPr="00953502">
        <w:rPr>
          <w:rFonts w:asciiTheme="minorHAnsi" w:hAnsiTheme="minorHAnsi"/>
          <w:sz w:val="24"/>
          <w:szCs w:val="24"/>
          <w:lang w:eastAsia="pl-PL"/>
        </w:rPr>
        <w:t xml:space="preserve"> –Wzór klauzuli informacyjnej RODO </w:t>
      </w:r>
      <w:r w:rsidR="00FB490F" w:rsidRPr="00953502">
        <w:rPr>
          <w:rFonts w:asciiTheme="minorHAnsi" w:hAnsiTheme="minorHAnsi"/>
          <w:sz w:val="24"/>
          <w:szCs w:val="24"/>
          <w:lang w:eastAsia="pl-PL"/>
        </w:rPr>
        <w:t>Zamawiającego;</w:t>
      </w:r>
    </w:p>
    <w:p w14:paraId="48AC792D" w14:textId="40DAFA3D" w:rsidR="00FB490F" w:rsidRPr="00953502" w:rsidRDefault="00FB490F" w:rsidP="00B43ED8">
      <w:pPr>
        <w:numPr>
          <w:ilvl w:val="0"/>
          <w:numId w:val="6"/>
        </w:numPr>
        <w:spacing w:line="240" w:lineRule="auto"/>
        <w:ind w:left="851" w:hanging="425"/>
        <w:rPr>
          <w:rFonts w:asciiTheme="minorHAnsi" w:hAnsiTheme="minorHAnsi"/>
          <w:sz w:val="24"/>
          <w:szCs w:val="24"/>
          <w:lang w:eastAsia="pl-PL"/>
        </w:rPr>
      </w:pPr>
      <w:r w:rsidRPr="00953502">
        <w:rPr>
          <w:rFonts w:asciiTheme="minorHAnsi" w:hAnsiTheme="minorHAnsi"/>
          <w:sz w:val="24"/>
          <w:szCs w:val="24"/>
          <w:lang w:eastAsia="pl-PL"/>
        </w:rPr>
        <w:t xml:space="preserve">Załącznik nr </w:t>
      </w:r>
      <w:r w:rsidR="00F55C4A">
        <w:rPr>
          <w:rFonts w:asciiTheme="minorHAnsi" w:hAnsiTheme="minorHAnsi"/>
          <w:sz w:val="24"/>
          <w:szCs w:val="24"/>
          <w:lang w:eastAsia="pl-PL"/>
        </w:rPr>
        <w:t>10</w:t>
      </w:r>
      <w:r w:rsidRPr="00953502">
        <w:rPr>
          <w:rFonts w:asciiTheme="minorHAnsi" w:hAnsiTheme="minorHAnsi"/>
          <w:sz w:val="24"/>
          <w:szCs w:val="24"/>
          <w:lang w:eastAsia="pl-PL"/>
        </w:rPr>
        <w:t xml:space="preserve"> – Wzór klauzuli informacyjnej RODO Wykonawcy</w:t>
      </w:r>
      <w:r w:rsidR="00A9593C" w:rsidRPr="00953502">
        <w:rPr>
          <w:rFonts w:asciiTheme="minorHAnsi" w:hAnsiTheme="minorHAnsi"/>
          <w:sz w:val="24"/>
          <w:szCs w:val="24"/>
          <w:lang w:eastAsia="pl-PL"/>
        </w:rPr>
        <w:t>.</w:t>
      </w:r>
    </w:p>
    <w:p w14:paraId="3616B104" w14:textId="2BBEDA57" w:rsidR="00CE42F7" w:rsidRDefault="003C5794" w:rsidP="00B43ED8">
      <w:pPr>
        <w:numPr>
          <w:ilvl w:val="0"/>
          <w:numId w:val="6"/>
        </w:numPr>
        <w:spacing w:line="240" w:lineRule="auto"/>
        <w:ind w:left="851" w:hanging="425"/>
        <w:rPr>
          <w:rFonts w:asciiTheme="minorHAnsi" w:hAnsiTheme="minorHAnsi"/>
          <w:sz w:val="24"/>
          <w:szCs w:val="24"/>
          <w:lang w:eastAsia="pl-PL"/>
        </w:rPr>
      </w:pPr>
      <w:r w:rsidRPr="00953502">
        <w:rPr>
          <w:rFonts w:asciiTheme="minorHAnsi" w:hAnsiTheme="minorHAnsi"/>
          <w:sz w:val="24"/>
          <w:szCs w:val="24"/>
          <w:lang w:eastAsia="pl-PL"/>
        </w:rPr>
        <w:t xml:space="preserve">Załącznik Nr </w:t>
      </w:r>
      <w:r w:rsidR="00F55C4A">
        <w:rPr>
          <w:rFonts w:asciiTheme="minorHAnsi" w:hAnsiTheme="minorHAnsi"/>
          <w:sz w:val="24"/>
          <w:szCs w:val="24"/>
          <w:lang w:eastAsia="pl-PL"/>
        </w:rPr>
        <w:t>11</w:t>
      </w:r>
      <w:r w:rsidRPr="00953502">
        <w:rPr>
          <w:rFonts w:asciiTheme="minorHAnsi" w:hAnsiTheme="minorHAnsi"/>
          <w:sz w:val="24"/>
          <w:szCs w:val="24"/>
          <w:lang w:eastAsia="pl-PL"/>
        </w:rPr>
        <w:t xml:space="preserve"> – K</w:t>
      </w:r>
      <w:r w:rsidR="00972D7E" w:rsidRPr="00953502">
        <w:rPr>
          <w:rFonts w:asciiTheme="minorHAnsi" w:hAnsiTheme="minorHAnsi"/>
          <w:sz w:val="24"/>
          <w:szCs w:val="24"/>
          <w:lang w:eastAsia="pl-PL"/>
        </w:rPr>
        <w:t>lauzula</w:t>
      </w:r>
      <w:r w:rsidRPr="00953502">
        <w:rPr>
          <w:rFonts w:asciiTheme="minorHAnsi" w:hAnsiTheme="minorHAnsi"/>
          <w:sz w:val="24"/>
          <w:szCs w:val="24"/>
          <w:lang w:eastAsia="pl-PL"/>
        </w:rPr>
        <w:t xml:space="preserve"> </w:t>
      </w:r>
      <w:r w:rsidR="00972D7E" w:rsidRPr="00953502">
        <w:rPr>
          <w:rFonts w:asciiTheme="minorHAnsi" w:hAnsiTheme="minorHAnsi"/>
          <w:sz w:val="24"/>
          <w:szCs w:val="24"/>
          <w:lang w:eastAsia="pl-PL"/>
        </w:rPr>
        <w:t>sankcyjna</w:t>
      </w:r>
      <w:r>
        <w:rPr>
          <w:rFonts w:asciiTheme="minorHAnsi" w:hAnsiTheme="minorHAnsi"/>
          <w:sz w:val="24"/>
          <w:szCs w:val="24"/>
          <w:lang w:eastAsia="pl-PL"/>
        </w:rPr>
        <w:t xml:space="preserve"> </w:t>
      </w:r>
    </w:p>
    <w:p w14:paraId="0F86C778" w14:textId="77777777" w:rsidR="00953502" w:rsidRPr="003C5794" w:rsidRDefault="00953502" w:rsidP="00953502">
      <w:pPr>
        <w:spacing w:after="120" w:line="240" w:lineRule="auto"/>
        <w:ind w:left="426"/>
        <w:rPr>
          <w:rFonts w:asciiTheme="minorHAnsi" w:hAnsiTheme="minorHAnsi"/>
          <w:sz w:val="24"/>
          <w:szCs w:val="24"/>
          <w:lang w:eastAsia="pl-PL"/>
        </w:rPr>
      </w:pPr>
    </w:p>
    <w:p w14:paraId="65BE86A8" w14:textId="77777777" w:rsidR="009E4E15" w:rsidRPr="00E67120" w:rsidRDefault="009E4E15" w:rsidP="006A5536">
      <w:pPr>
        <w:spacing w:after="120" w:line="240" w:lineRule="auto"/>
        <w:rPr>
          <w:rFonts w:asciiTheme="minorHAnsi" w:hAnsiTheme="minorHAnsi"/>
          <w:sz w:val="24"/>
          <w:szCs w:val="24"/>
          <w:lang w:eastAsia="pl-PL"/>
        </w:rPr>
      </w:pPr>
    </w:p>
    <w:p w14:paraId="10DF2B43" w14:textId="30C89D7B" w:rsidR="006A5536" w:rsidRPr="00E67120" w:rsidRDefault="006A5536" w:rsidP="006A5536">
      <w:pPr>
        <w:spacing w:after="120" w:line="240" w:lineRule="auto"/>
        <w:ind w:firstLine="708"/>
        <w:rPr>
          <w:rFonts w:asciiTheme="minorHAnsi" w:hAnsiTheme="minorHAnsi"/>
          <w:b/>
          <w:sz w:val="24"/>
          <w:szCs w:val="24"/>
          <w:lang w:eastAsia="pl-PL"/>
        </w:rPr>
      </w:pPr>
      <w:r w:rsidRPr="00E67120">
        <w:rPr>
          <w:rFonts w:asciiTheme="minorHAnsi" w:hAnsiTheme="minorHAnsi"/>
          <w:b/>
          <w:sz w:val="24"/>
          <w:szCs w:val="24"/>
          <w:lang w:eastAsia="pl-PL"/>
        </w:rPr>
        <w:t>W imieniu Zamawiającego:</w:t>
      </w:r>
      <w:r w:rsidRPr="00E67120">
        <w:rPr>
          <w:rFonts w:asciiTheme="minorHAnsi" w:hAnsiTheme="minorHAnsi"/>
          <w:b/>
          <w:sz w:val="24"/>
          <w:szCs w:val="24"/>
          <w:lang w:eastAsia="pl-PL"/>
        </w:rPr>
        <w:tab/>
      </w:r>
      <w:r w:rsidRPr="00E67120">
        <w:rPr>
          <w:rFonts w:asciiTheme="minorHAnsi" w:hAnsiTheme="minorHAnsi"/>
          <w:b/>
          <w:sz w:val="24"/>
          <w:szCs w:val="24"/>
          <w:lang w:eastAsia="pl-PL"/>
        </w:rPr>
        <w:tab/>
      </w:r>
      <w:r w:rsidRPr="00E67120">
        <w:rPr>
          <w:rFonts w:asciiTheme="minorHAnsi" w:hAnsiTheme="minorHAnsi"/>
          <w:b/>
          <w:sz w:val="24"/>
          <w:szCs w:val="24"/>
          <w:lang w:eastAsia="pl-PL"/>
        </w:rPr>
        <w:tab/>
      </w:r>
      <w:r w:rsidR="00CA1019">
        <w:rPr>
          <w:rFonts w:asciiTheme="minorHAnsi" w:hAnsiTheme="minorHAnsi"/>
          <w:b/>
          <w:sz w:val="24"/>
          <w:szCs w:val="24"/>
          <w:lang w:eastAsia="pl-PL"/>
        </w:rPr>
        <w:tab/>
      </w:r>
      <w:r w:rsidRPr="00E67120">
        <w:rPr>
          <w:rFonts w:asciiTheme="minorHAnsi" w:hAnsiTheme="minorHAnsi"/>
          <w:b/>
          <w:sz w:val="24"/>
          <w:szCs w:val="24"/>
          <w:lang w:eastAsia="pl-PL"/>
        </w:rPr>
        <w:t>W imieniu Wykonawcy:</w:t>
      </w:r>
    </w:p>
    <w:p w14:paraId="5C8B6941" w14:textId="77777777" w:rsidR="006A5536" w:rsidRPr="00E67120" w:rsidRDefault="006A5536" w:rsidP="006A5536">
      <w:pPr>
        <w:spacing w:after="120" w:line="240" w:lineRule="auto"/>
        <w:rPr>
          <w:rFonts w:asciiTheme="minorHAnsi" w:hAnsiTheme="minorHAnsi"/>
          <w:sz w:val="24"/>
          <w:szCs w:val="24"/>
          <w:lang w:eastAsia="pl-PL"/>
        </w:rPr>
      </w:pPr>
    </w:p>
    <w:p w14:paraId="6B51BA21" w14:textId="13102D6B" w:rsidR="00E67120" w:rsidRDefault="00E67120" w:rsidP="00082B68">
      <w:pPr>
        <w:rPr>
          <w:rFonts w:asciiTheme="minorHAnsi" w:hAnsiTheme="minorHAnsi"/>
        </w:rPr>
      </w:pPr>
    </w:p>
    <w:p w14:paraId="6EAB26A7" w14:textId="5B23768B" w:rsidR="00D7330C" w:rsidRDefault="00D7330C" w:rsidP="00082B68">
      <w:pPr>
        <w:rPr>
          <w:rFonts w:asciiTheme="minorHAnsi" w:hAnsiTheme="minorHAnsi"/>
        </w:rPr>
      </w:pPr>
    </w:p>
    <w:p w14:paraId="7A87A4C2" w14:textId="5B7EC3D8" w:rsidR="00D7330C" w:rsidRDefault="00D7330C" w:rsidP="00082B68">
      <w:pPr>
        <w:rPr>
          <w:rFonts w:asciiTheme="minorHAnsi" w:hAnsiTheme="minorHAnsi"/>
        </w:rPr>
      </w:pPr>
    </w:p>
    <w:p w14:paraId="292C25DD" w14:textId="5E247E26" w:rsidR="00D7330C" w:rsidRDefault="00D7330C" w:rsidP="00082B68">
      <w:pPr>
        <w:rPr>
          <w:rFonts w:asciiTheme="minorHAnsi" w:hAnsiTheme="minorHAnsi"/>
        </w:rPr>
      </w:pPr>
    </w:p>
    <w:p w14:paraId="390865A6" w14:textId="14D0182E" w:rsidR="00D7330C" w:rsidRDefault="00D7330C" w:rsidP="00082B68">
      <w:pPr>
        <w:rPr>
          <w:rFonts w:asciiTheme="minorHAnsi" w:hAnsiTheme="minorHAnsi"/>
        </w:rPr>
      </w:pPr>
    </w:p>
    <w:p w14:paraId="0E3C5DC1" w14:textId="77777777" w:rsidR="00D7330C" w:rsidRDefault="00D7330C" w:rsidP="00082B68">
      <w:pPr>
        <w:rPr>
          <w:rFonts w:asciiTheme="minorHAnsi" w:hAnsiTheme="minorHAnsi"/>
        </w:rPr>
      </w:pPr>
    </w:p>
    <w:p w14:paraId="47E27BC2" w14:textId="77777777" w:rsidR="005E43CB" w:rsidRDefault="005E43CB">
      <w:pPr>
        <w:spacing w:after="200" w:line="276" w:lineRule="auto"/>
        <w:jc w:val="left"/>
        <w:rPr>
          <w:rFonts w:asciiTheme="minorHAnsi" w:hAnsiTheme="minorHAnsi"/>
        </w:rPr>
        <w:sectPr w:rsidR="005E43CB" w:rsidSect="00B22ED1">
          <w:headerReference w:type="even" r:id="rId14"/>
          <w:headerReference w:type="default" r:id="rId15"/>
          <w:footerReference w:type="default" r:id="rId16"/>
          <w:headerReference w:type="first" r:id="rId17"/>
          <w:pgSz w:w="11906" w:h="16838"/>
          <w:pgMar w:top="1417" w:right="1274" w:bottom="1417" w:left="1417" w:header="708" w:footer="708" w:gutter="0"/>
          <w:cols w:space="708"/>
          <w:docGrid w:linePitch="360"/>
        </w:sectPr>
      </w:pPr>
    </w:p>
    <w:p w14:paraId="337029A1" w14:textId="77777777" w:rsidR="00852DE9" w:rsidRPr="00E67120" w:rsidRDefault="00852DE9" w:rsidP="00471480">
      <w:pPr>
        <w:spacing w:after="200" w:line="276" w:lineRule="auto"/>
        <w:rPr>
          <w:rFonts w:asciiTheme="minorHAnsi" w:eastAsia="Calibri" w:hAnsiTheme="minorHAnsi"/>
          <w:sz w:val="24"/>
          <w:szCs w:val="24"/>
        </w:rPr>
      </w:pPr>
      <w:r w:rsidRPr="00E67120">
        <w:rPr>
          <w:rFonts w:asciiTheme="minorHAnsi" w:eastAsia="Calibri" w:hAnsiTheme="minorHAnsi"/>
          <w:sz w:val="24"/>
          <w:szCs w:val="24"/>
        </w:rPr>
        <w:lastRenderedPageBreak/>
        <w:t>Załącznik nr 1</w:t>
      </w:r>
    </w:p>
    <w:p w14:paraId="49F6F170" w14:textId="77777777" w:rsidR="0049432B" w:rsidRPr="00D44072" w:rsidRDefault="0049432B" w:rsidP="0049432B">
      <w:pPr>
        <w:jc w:val="center"/>
        <w:rPr>
          <w:rFonts w:ascii="Calibri" w:hAnsi="Calibri"/>
          <w:b/>
          <w:color w:val="000000"/>
        </w:rPr>
      </w:pPr>
      <w:r>
        <w:rPr>
          <w:rFonts w:ascii="Calibri" w:hAnsi="Calibri"/>
          <w:b/>
          <w:color w:val="000000"/>
        </w:rPr>
        <w:t>Opis Przedmiotu Zamówienia (OPZ)</w:t>
      </w:r>
    </w:p>
    <w:p w14:paraId="219933A6" w14:textId="77777777" w:rsidR="0049432B" w:rsidRPr="00D44072" w:rsidRDefault="0049432B" w:rsidP="0049432B">
      <w:pPr>
        <w:jc w:val="center"/>
        <w:rPr>
          <w:rFonts w:ascii="Calibri" w:hAnsi="Calibri"/>
          <w:b/>
          <w:color w:val="000000"/>
        </w:rPr>
      </w:pPr>
    </w:p>
    <w:p w14:paraId="0D5F389B" w14:textId="77777777" w:rsidR="0049432B" w:rsidRPr="00D44072" w:rsidRDefault="0049432B" w:rsidP="00B43ED8">
      <w:pPr>
        <w:numPr>
          <w:ilvl w:val="0"/>
          <w:numId w:val="21"/>
        </w:numPr>
        <w:spacing w:line="240" w:lineRule="auto"/>
        <w:ind w:left="426" w:right="68"/>
        <w:rPr>
          <w:rFonts w:ascii="Calibri" w:hAnsi="Calibri" w:cs="Calibri"/>
          <w:color w:val="000000"/>
          <w:sz w:val="20"/>
          <w:szCs w:val="22"/>
        </w:rPr>
      </w:pPr>
      <w:r w:rsidRPr="00D44072">
        <w:rPr>
          <w:rFonts w:ascii="Calibri" w:hAnsi="Calibri" w:cs="Calibri"/>
          <w:color w:val="000000"/>
          <w:sz w:val="20"/>
          <w:szCs w:val="22"/>
        </w:rPr>
        <w:t>Wymagania ogólne dla Sprzętu:</w:t>
      </w:r>
    </w:p>
    <w:p w14:paraId="190B48DC" w14:textId="77777777" w:rsidR="0049432B" w:rsidRDefault="0049432B" w:rsidP="00B43ED8">
      <w:pPr>
        <w:numPr>
          <w:ilvl w:val="0"/>
          <w:numId w:val="22"/>
        </w:numPr>
        <w:spacing w:line="240" w:lineRule="auto"/>
        <w:ind w:left="567" w:right="68"/>
        <w:rPr>
          <w:rFonts w:ascii="Calibri" w:hAnsi="Calibri" w:cs="Calibri"/>
          <w:color w:val="000000"/>
          <w:sz w:val="20"/>
          <w:szCs w:val="22"/>
        </w:rPr>
      </w:pPr>
      <w:r w:rsidRPr="00D44072">
        <w:rPr>
          <w:rFonts w:ascii="Calibri" w:hAnsi="Calibri" w:cs="Calibri"/>
          <w:color w:val="000000"/>
          <w:sz w:val="20"/>
          <w:szCs w:val="22"/>
        </w:rPr>
        <w:t>fabrycznie nowy, wolny od wad technicznych i prawnych,</w:t>
      </w:r>
      <w:r>
        <w:rPr>
          <w:rFonts w:ascii="Calibri" w:hAnsi="Calibri" w:cs="Calibri"/>
          <w:color w:val="000000"/>
          <w:sz w:val="20"/>
          <w:szCs w:val="22"/>
        </w:rPr>
        <w:t xml:space="preserve"> wyposażony w </w:t>
      </w:r>
      <w:r w:rsidRPr="00D44072">
        <w:rPr>
          <w:rFonts w:ascii="Calibri" w:hAnsi="Calibri" w:cs="Calibri"/>
          <w:color w:val="000000"/>
          <w:sz w:val="20"/>
          <w:szCs w:val="22"/>
        </w:rPr>
        <w:t xml:space="preserve">system operacyjny w wersji  fabrycznej tj. bez dodatkowych nakładek, aplikacji wynikających np. </w:t>
      </w:r>
      <w:proofErr w:type="spellStart"/>
      <w:r w:rsidRPr="00D44072">
        <w:rPr>
          <w:rFonts w:ascii="Calibri" w:hAnsi="Calibri" w:cs="Calibri"/>
          <w:color w:val="000000"/>
          <w:sz w:val="20"/>
          <w:szCs w:val="22"/>
        </w:rPr>
        <w:t>brandingu</w:t>
      </w:r>
      <w:proofErr w:type="spellEnd"/>
      <w:r w:rsidRPr="00D44072">
        <w:rPr>
          <w:rFonts w:ascii="Calibri" w:hAnsi="Calibri" w:cs="Calibri"/>
          <w:color w:val="000000"/>
          <w:sz w:val="20"/>
          <w:szCs w:val="22"/>
        </w:rPr>
        <w:t xml:space="preserve"> (dotyczy smartfonów)</w:t>
      </w:r>
      <w:r>
        <w:rPr>
          <w:rFonts w:ascii="Calibri" w:hAnsi="Calibri" w:cs="Calibri"/>
          <w:color w:val="000000"/>
          <w:sz w:val="20"/>
          <w:szCs w:val="22"/>
        </w:rPr>
        <w:t>,</w:t>
      </w:r>
    </w:p>
    <w:p w14:paraId="60F6DC63" w14:textId="77777777" w:rsidR="0049432B" w:rsidRDefault="0049432B" w:rsidP="00B43ED8">
      <w:pPr>
        <w:numPr>
          <w:ilvl w:val="0"/>
          <w:numId w:val="22"/>
        </w:numPr>
        <w:spacing w:line="240" w:lineRule="auto"/>
        <w:ind w:left="567" w:right="68"/>
        <w:rPr>
          <w:rFonts w:ascii="Calibri" w:hAnsi="Calibri" w:cs="Calibri"/>
          <w:color w:val="000000"/>
          <w:sz w:val="20"/>
          <w:szCs w:val="22"/>
        </w:rPr>
      </w:pPr>
      <w:r w:rsidRPr="00480539">
        <w:rPr>
          <w:rFonts w:ascii="Calibri" w:hAnsi="Calibri" w:cs="Calibri"/>
          <w:color w:val="000000"/>
          <w:sz w:val="20"/>
          <w:szCs w:val="22"/>
        </w:rPr>
        <w:t>Zamawiający wymaga, aby telefony obsługiwały język polski, posiadały „polską” gwarancję</w:t>
      </w:r>
      <w:r>
        <w:rPr>
          <w:rFonts w:ascii="Calibri" w:hAnsi="Calibri" w:cs="Calibri"/>
          <w:color w:val="000000"/>
          <w:sz w:val="20"/>
          <w:szCs w:val="22"/>
        </w:rPr>
        <w:t>,</w:t>
      </w:r>
    </w:p>
    <w:p w14:paraId="7971B234" w14:textId="77777777" w:rsidR="0049432B" w:rsidRPr="001D57DE" w:rsidRDefault="0049432B" w:rsidP="00B43ED8">
      <w:pPr>
        <w:numPr>
          <w:ilvl w:val="0"/>
          <w:numId w:val="22"/>
        </w:numPr>
        <w:spacing w:line="240" w:lineRule="auto"/>
        <w:ind w:left="567" w:right="68"/>
        <w:rPr>
          <w:rFonts w:ascii="Calibri" w:hAnsi="Calibri" w:cs="Calibri"/>
          <w:color w:val="000000"/>
          <w:sz w:val="20"/>
          <w:szCs w:val="22"/>
        </w:rPr>
      </w:pPr>
      <w:r w:rsidRPr="001D57DE">
        <w:rPr>
          <w:rFonts w:ascii="Calibri" w:hAnsi="Calibri" w:cs="Calibri"/>
          <w:color w:val="000000"/>
          <w:sz w:val="20"/>
          <w:szCs w:val="22"/>
        </w:rPr>
        <w:t>Zamawiający dopuszcza Wykonawców nie będących autoryzowanym przedstawicielem producenta Sprzętu. Brak  dokumentów potwierdzających fakt bycia autoryzowanym przedstawicielem</w:t>
      </w:r>
      <w:r w:rsidRPr="001D57DE" w:rsidDel="000D26A3">
        <w:rPr>
          <w:rFonts w:ascii="Calibri" w:hAnsi="Calibri" w:cs="Calibri"/>
          <w:color w:val="000000"/>
          <w:sz w:val="20"/>
          <w:szCs w:val="22"/>
        </w:rPr>
        <w:t xml:space="preserve"> </w:t>
      </w:r>
      <w:r w:rsidRPr="001D57DE">
        <w:rPr>
          <w:rFonts w:ascii="Calibri" w:hAnsi="Calibri" w:cs="Calibri"/>
          <w:color w:val="000000"/>
          <w:sz w:val="20"/>
          <w:szCs w:val="22"/>
        </w:rPr>
        <w:t>danego producenta Sprzętu nie eliminuje Wykonawcy od złożenia oferty w przedmiotowym postępowaniu i zawarcia umowy ramowej. Zamawiający natomiast zastrzega sobie prawo do zażądania od Wykonawców, podczas realizacji zamówień szczegółowych w czasie trwania umowy ramowej, dokumentów potwierdzających fakt bycia autoryzowanym przedstawicielem</w:t>
      </w:r>
      <w:r w:rsidRPr="001D57DE" w:rsidDel="000D26A3">
        <w:rPr>
          <w:rFonts w:ascii="Calibri" w:hAnsi="Calibri" w:cs="Calibri"/>
          <w:color w:val="000000"/>
          <w:sz w:val="20"/>
          <w:szCs w:val="22"/>
        </w:rPr>
        <w:t xml:space="preserve"> </w:t>
      </w:r>
      <w:r w:rsidRPr="001D57DE">
        <w:rPr>
          <w:rFonts w:ascii="Calibri" w:hAnsi="Calibri" w:cs="Calibri"/>
          <w:color w:val="000000"/>
          <w:sz w:val="20"/>
          <w:szCs w:val="22"/>
        </w:rPr>
        <w:t>danego producenta Sprzętu.</w:t>
      </w:r>
    </w:p>
    <w:p w14:paraId="19CE78D8" w14:textId="77777777" w:rsidR="0049432B" w:rsidRDefault="0049432B" w:rsidP="00B43ED8">
      <w:pPr>
        <w:numPr>
          <w:ilvl w:val="0"/>
          <w:numId w:val="22"/>
        </w:numPr>
        <w:spacing w:line="240" w:lineRule="auto"/>
        <w:ind w:left="567" w:right="68"/>
        <w:rPr>
          <w:rFonts w:ascii="Calibri" w:hAnsi="Calibri" w:cs="Calibri"/>
          <w:color w:val="000000"/>
          <w:sz w:val="20"/>
          <w:szCs w:val="22"/>
        </w:rPr>
      </w:pPr>
      <w:r w:rsidRPr="00D44072">
        <w:rPr>
          <w:rFonts w:ascii="Calibri" w:hAnsi="Calibri" w:cs="Calibri"/>
          <w:color w:val="000000"/>
          <w:sz w:val="20"/>
          <w:szCs w:val="22"/>
        </w:rPr>
        <w:t>dopuszczony do obrotu i używania na terenie UE, spełniający normy CE</w:t>
      </w:r>
      <w:r>
        <w:rPr>
          <w:rFonts w:ascii="Calibri" w:hAnsi="Calibri" w:cs="Calibri"/>
          <w:color w:val="000000"/>
          <w:sz w:val="20"/>
          <w:szCs w:val="22"/>
        </w:rPr>
        <w:t>:</w:t>
      </w:r>
    </w:p>
    <w:p w14:paraId="20FEA500" w14:textId="77777777" w:rsidR="0049432B" w:rsidRPr="0042745E" w:rsidRDefault="0049432B" w:rsidP="0049432B">
      <w:pPr>
        <w:pStyle w:val="paragraph"/>
        <w:spacing w:before="0" w:beforeAutospacing="0" w:after="0" w:afterAutospacing="0"/>
        <w:ind w:left="207"/>
        <w:jc w:val="both"/>
        <w:textAlignment w:val="baseline"/>
        <w:rPr>
          <w:rFonts w:asciiTheme="minorHAnsi" w:hAnsiTheme="minorHAnsi" w:cstheme="minorHAnsi"/>
          <w:sz w:val="20"/>
          <w:szCs w:val="20"/>
        </w:rPr>
      </w:pPr>
      <w:r w:rsidRPr="0042745E">
        <w:rPr>
          <w:rStyle w:val="normaltextrun"/>
          <w:rFonts w:asciiTheme="minorHAnsi" w:hAnsiTheme="minorHAnsi" w:cstheme="minorHAnsi"/>
          <w:sz w:val="20"/>
          <w:szCs w:val="20"/>
        </w:rPr>
        <w:t>Wszystkie dostarczone urządzenia muszą spełniać wszelkie wymagania nałożone przez przepisy prawa polskiego, dyrektywy, polskie oraz europejskie normy techniczne przewidziane dla tego rodzaju urządzeń, a w szczególności posiadać wszelkie wymagane prawem oznaczenia oraz spełniać przepisy i normy dotyczące bezpieczeństwa, ochrony życia i zdrowia, ochrony środowiska:</w:t>
      </w:r>
      <w:r w:rsidRPr="0042745E">
        <w:rPr>
          <w:rStyle w:val="eop"/>
          <w:rFonts w:asciiTheme="minorHAnsi" w:hAnsiTheme="minorHAnsi" w:cstheme="minorHAnsi"/>
          <w:sz w:val="20"/>
          <w:szCs w:val="20"/>
        </w:rPr>
        <w:t> </w:t>
      </w:r>
    </w:p>
    <w:p w14:paraId="640CC31F" w14:textId="77777777" w:rsidR="0049432B" w:rsidRPr="0042745E" w:rsidRDefault="0049432B" w:rsidP="00B43ED8">
      <w:pPr>
        <w:pStyle w:val="paragraph"/>
        <w:numPr>
          <w:ilvl w:val="0"/>
          <w:numId w:val="25"/>
        </w:numPr>
        <w:tabs>
          <w:tab w:val="clear" w:pos="720"/>
          <w:tab w:val="num" w:pos="927"/>
        </w:tabs>
        <w:spacing w:before="0" w:beforeAutospacing="0" w:after="0" w:afterAutospacing="0"/>
        <w:ind w:left="1197" w:firstLine="0"/>
        <w:jc w:val="both"/>
        <w:textAlignment w:val="baseline"/>
        <w:rPr>
          <w:rFonts w:asciiTheme="minorHAnsi" w:hAnsiTheme="minorHAnsi" w:cstheme="minorHAnsi"/>
          <w:sz w:val="20"/>
          <w:szCs w:val="20"/>
        </w:rPr>
      </w:pPr>
      <w:r w:rsidRPr="0042745E">
        <w:rPr>
          <w:rStyle w:val="normaltextrun"/>
          <w:rFonts w:asciiTheme="minorHAnsi" w:hAnsiTheme="minorHAnsi" w:cstheme="minorHAnsi"/>
          <w:sz w:val="20"/>
          <w:szCs w:val="20"/>
        </w:rPr>
        <w:t>spełniać kryteria środowiskowe, w tym zgodność z dyrektywą 2011/65/UE o eliminacji substancji niebezpiecznych,</w:t>
      </w:r>
      <w:r w:rsidRPr="0042745E">
        <w:rPr>
          <w:rStyle w:val="eop"/>
          <w:rFonts w:asciiTheme="minorHAnsi" w:hAnsiTheme="minorHAnsi" w:cstheme="minorHAnsi"/>
          <w:sz w:val="20"/>
          <w:szCs w:val="20"/>
        </w:rPr>
        <w:t> </w:t>
      </w:r>
    </w:p>
    <w:p w14:paraId="58A65919" w14:textId="77777777" w:rsidR="0049432B" w:rsidRPr="0042745E" w:rsidRDefault="0049432B" w:rsidP="00B43ED8">
      <w:pPr>
        <w:pStyle w:val="paragraph"/>
        <w:numPr>
          <w:ilvl w:val="0"/>
          <w:numId w:val="26"/>
        </w:numPr>
        <w:tabs>
          <w:tab w:val="clear" w:pos="720"/>
          <w:tab w:val="num" w:pos="927"/>
        </w:tabs>
        <w:spacing w:before="0" w:beforeAutospacing="0" w:after="0" w:afterAutospacing="0"/>
        <w:ind w:left="1197" w:firstLine="0"/>
        <w:jc w:val="both"/>
        <w:textAlignment w:val="baseline"/>
        <w:rPr>
          <w:rFonts w:asciiTheme="minorHAnsi" w:hAnsiTheme="minorHAnsi" w:cstheme="minorHAnsi"/>
          <w:sz w:val="20"/>
          <w:szCs w:val="20"/>
        </w:rPr>
      </w:pPr>
      <w:r w:rsidRPr="0042745E">
        <w:rPr>
          <w:rStyle w:val="normaltextrun"/>
          <w:rFonts w:asciiTheme="minorHAnsi" w:hAnsiTheme="minorHAnsi" w:cstheme="minorHAnsi"/>
          <w:sz w:val="20"/>
          <w:szCs w:val="20"/>
        </w:rPr>
        <w:t>wyprodukowane przez producenta, u którego wdrożono normę PN-EN ISO 9001:2015 lub równoważną, PN-EN ISO 14001:2015 lub równoważną,</w:t>
      </w:r>
      <w:r w:rsidRPr="0042745E">
        <w:rPr>
          <w:rStyle w:val="eop"/>
          <w:rFonts w:asciiTheme="minorHAnsi" w:hAnsiTheme="minorHAnsi" w:cstheme="minorHAnsi"/>
          <w:sz w:val="20"/>
          <w:szCs w:val="20"/>
        </w:rPr>
        <w:t> </w:t>
      </w:r>
    </w:p>
    <w:p w14:paraId="00B4EFF3" w14:textId="77777777" w:rsidR="0049432B" w:rsidRPr="0042745E" w:rsidRDefault="0049432B" w:rsidP="00B43ED8">
      <w:pPr>
        <w:pStyle w:val="paragraph"/>
        <w:numPr>
          <w:ilvl w:val="0"/>
          <w:numId w:val="27"/>
        </w:numPr>
        <w:tabs>
          <w:tab w:val="clear" w:pos="720"/>
          <w:tab w:val="num" w:pos="927"/>
        </w:tabs>
        <w:spacing w:before="0" w:beforeAutospacing="0" w:after="0" w:afterAutospacing="0"/>
        <w:ind w:left="1197" w:firstLine="0"/>
        <w:jc w:val="both"/>
        <w:textAlignment w:val="baseline"/>
        <w:rPr>
          <w:rFonts w:asciiTheme="minorHAnsi" w:hAnsiTheme="minorHAnsi" w:cstheme="minorHAnsi"/>
          <w:sz w:val="20"/>
          <w:szCs w:val="20"/>
        </w:rPr>
      </w:pPr>
      <w:r w:rsidRPr="0042745E">
        <w:rPr>
          <w:rStyle w:val="normaltextrun"/>
          <w:rFonts w:asciiTheme="minorHAnsi" w:hAnsiTheme="minorHAnsi" w:cstheme="minorHAnsi"/>
          <w:sz w:val="20"/>
          <w:szCs w:val="20"/>
        </w:rPr>
        <w:t>kompatybilności elektromagnetycznej (EMC) 2014/30/UE,</w:t>
      </w:r>
      <w:r w:rsidRPr="0042745E">
        <w:rPr>
          <w:rStyle w:val="eop"/>
          <w:rFonts w:asciiTheme="minorHAnsi" w:hAnsiTheme="minorHAnsi" w:cstheme="minorHAnsi"/>
          <w:sz w:val="20"/>
          <w:szCs w:val="20"/>
        </w:rPr>
        <w:t> </w:t>
      </w:r>
    </w:p>
    <w:p w14:paraId="3865E4EA" w14:textId="77777777" w:rsidR="0049432B" w:rsidRPr="00480539" w:rsidRDefault="0049432B" w:rsidP="00B43ED8">
      <w:pPr>
        <w:pStyle w:val="paragraph"/>
        <w:numPr>
          <w:ilvl w:val="0"/>
          <w:numId w:val="28"/>
        </w:numPr>
        <w:tabs>
          <w:tab w:val="clear" w:pos="720"/>
          <w:tab w:val="num" w:pos="927"/>
        </w:tabs>
        <w:spacing w:before="0" w:beforeAutospacing="0" w:after="0" w:afterAutospacing="0"/>
        <w:ind w:left="1197" w:firstLine="0"/>
        <w:jc w:val="both"/>
        <w:textAlignment w:val="baseline"/>
        <w:rPr>
          <w:rFonts w:asciiTheme="minorHAnsi" w:hAnsiTheme="minorHAnsi" w:cstheme="minorHAnsi"/>
          <w:sz w:val="20"/>
          <w:szCs w:val="20"/>
        </w:rPr>
      </w:pPr>
      <w:r w:rsidRPr="0042745E">
        <w:rPr>
          <w:rStyle w:val="normaltextrun"/>
          <w:rFonts w:asciiTheme="minorHAnsi" w:hAnsiTheme="minorHAnsi" w:cstheme="minorHAnsi"/>
          <w:sz w:val="20"/>
          <w:szCs w:val="20"/>
        </w:rPr>
        <w:t>urządzeń niskonapięciowych (LVD) 2014/35/EU.</w:t>
      </w:r>
      <w:r w:rsidRPr="0042745E">
        <w:rPr>
          <w:rStyle w:val="eop"/>
          <w:rFonts w:asciiTheme="minorHAnsi" w:hAnsiTheme="minorHAnsi" w:cstheme="minorHAnsi"/>
          <w:sz w:val="20"/>
          <w:szCs w:val="20"/>
        </w:rPr>
        <w:t> </w:t>
      </w:r>
    </w:p>
    <w:p w14:paraId="380BC238" w14:textId="77777777" w:rsidR="0049432B" w:rsidRPr="00D44072" w:rsidRDefault="0049432B" w:rsidP="00B43ED8">
      <w:pPr>
        <w:numPr>
          <w:ilvl w:val="0"/>
          <w:numId w:val="22"/>
        </w:numPr>
        <w:spacing w:line="240" w:lineRule="auto"/>
        <w:ind w:left="567" w:right="68"/>
        <w:rPr>
          <w:rFonts w:ascii="Calibri" w:hAnsi="Calibri" w:cs="Calibri"/>
          <w:color w:val="000000"/>
          <w:sz w:val="20"/>
          <w:szCs w:val="22"/>
        </w:rPr>
      </w:pPr>
      <w:r w:rsidRPr="00D44072">
        <w:rPr>
          <w:rFonts w:ascii="Calibri" w:hAnsi="Calibri" w:cs="Calibri"/>
          <w:color w:val="000000"/>
          <w:sz w:val="20"/>
          <w:szCs w:val="22"/>
        </w:rPr>
        <w:t>w kolorze obudowy stonowanym (np. czarnym, szarym, granatowym). Kolor obudowy Wykonawca musi uzgodnić z Zamawiającym przed dostarczeniem Sprzętu,</w:t>
      </w:r>
    </w:p>
    <w:p w14:paraId="3626C226" w14:textId="77777777" w:rsidR="0049432B" w:rsidRDefault="0049432B" w:rsidP="00B43ED8">
      <w:pPr>
        <w:numPr>
          <w:ilvl w:val="0"/>
          <w:numId w:val="22"/>
        </w:numPr>
        <w:spacing w:line="240" w:lineRule="auto"/>
        <w:ind w:left="567" w:right="68"/>
        <w:rPr>
          <w:rFonts w:ascii="Calibri" w:hAnsi="Calibri" w:cs="Calibri"/>
          <w:color w:val="000000"/>
          <w:sz w:val="20"/>
          <w:szCs w:val="22"/>
        </w:rPr>
      </w:pPr>
      <w:r w:rsidRPr="00A611D8">
        <w:rPr>
          <w:rFonts w:ascii="Calibri" w:hAnsi="Calibri" w:cs="Calibri"/>
          <w:color w:val="000000"/>
          <w:sz w:val="20"/>
          <w:szCs w:val="22"/>
        </w:rPr>
        <w:t xml:space="preserve">zapewniający kompatybilność z systemami MDM: </w:t>
      </w:r>
      <w:proofErr w:type="spellStart"/>
      <w:r w:rsidRPr="00A611D8">
        <w:rPr>
          <w:rFonts w:ascii="Calibri" w:hAnsi="Calibri" w:cs="Calibri"/>
          <w:color w:val="000000"/>
          <w:sz w:val="20"/>
          <w:szCs w:val="22"/>
        </w:rPr>
        <w:t>InTune</w:t>
      </w:r>
      <w:proofErr w:type="spellEnd"/>
      <w:r w:rsidRPr="00A611D8">
        <w:rPr>
          <w:rFonts w:ascii="Calibri" w:hAnsi="Calibri" w:cs="Calibri"/>
          <w:color w:val="000000"/>
          <w:sz w:val="20"/>
          <w:szCs w:val="22"/>
        </w:rPr>
        <w:t xml:space="preserve">, FAMOC oraz </w:t>
      </w:r>
      <w:proofErr w:type="spellStart"/>
      <w:r w:rsidRPr="00A611D8">
        <w:rPr>
          <w:rFonts w:ascii="Calibri" w:hAnsi="Calibri" w:cs="Calibri"/>
          <w:color w:val="000000"/>
          <w:sz w:val="20"/>
          <w:szCs w:val="22"/>
        </w:rPr>
        <w:t>AirWatch</w:t>
      </w:r>
      <w:proofErr w:type="spellEnd"/>
      <w:r w:rsidRPr="00A611D8">
        <w:rPr>
          <w:rFonts w:ascii="Calibri" w:hAnsi="Calibri" w:cs="Calibri"/>
          <w:color w:val="000000"/>
          <w:sz w:val="20"/>
          <w:szCs w:val="22"/>
        </w:rPr>
        <w:t xml:space="preserve"> w wersji 2008 lub wyższej. Kompatybilność  sprzętu może, na etapie oceny ofert, zostać zweryfikowana przez Zamawiającego. Oznacza to, że na jego żądanie Wykonawca </w:t>
      </w:r>
      <w:r>
        <w:rPr>
          <w:rFonts w:ascii="Calibri" w:hAnsi="Calibri" w:cs="Calibri"/>
          <w:color w:val="000000"/>
          <w:sz w:val="20"/>
          <w:szCs w:val="22"/>
        </w:rPr>
        <w:t>powinien</w:t>
      </w:r>
      <w:r w:rsidRPr="00A611D8">
        <w:rPr>
          <w:rFonts w:ascii="Calibri" w:hAnsi="Calibri" w:cs="Calibri"/>
          <w:color w:val="000000"/>
          <w:sz w:val="20"/>
          <w:szCs w:val="22"/>
        </w:rPr>
        <w:t xml:space="preserve"> w terminie do 3 dni roboczych, na okres do </w:t>
      </w:r>
      <w:r>
        <w:rPr>
          <w:rFonts w:ascii="Calibri" w:hAnsi="Calibri" w:cs="Calibri"/>
          <w:color w:val="000000"/>
          <w:sz w:val="20"/>
          <w:szCs w:val="22"/>
        </w:rPr>
        <w:t>6</w:t>
      </w:r>
      <w:r w:rsidRPr="00A611D8">
        <w:rPr>
          <w:rFonts w:ascii="Calibri" w:hAnsi="Calibri" w:cs="Calibri"/>
          <w:color w:val="000000"/>
          <w:sz w:val="20"/>
          <w:szCs w:val="22"/>
        </w:rPr>
        <w:t xml:space="preserve"> tygodni, udostępnić 1 egzemplarz modelu umożliwiając w ten sposób przeprowadzenie przez Zamawiającego testów kompatybilności (dotyczy smartfonów)</w:t>
      </w:r>
      <w:r>
        <w:rPr>
          <w:rFonts w:ascii="Calibri" w:hAnsi="Calibri" w:cs="Calibri"/>
          <w:color w:val="000000"/>
          <w:sz w:val="20"/>
          <w:szCs w:val="22"/>
        </w:rPr>
        <w:t>,</w:t>
      </w:r>
    </w:p>
    <w:p w14:paraId="07F3038D" w14:textId="77777777" w:rsidR="0049432B" w:rsidRPr="00A611D8" w:rsidRDefault="0049432B" w:rsidP="00B43ED8">
      <w:pPr>
        <w:numPr>
          <w:ilvl w:val="0"/>
          <w:numId w:val="22"/>
        </w:numPr>
        <w:spacing w:line="240" w:lineRule="auto"/>
        <w:ind w:left="567" w:right="68"/>
        <w:rPr>
          <w:rFonts w:ascii="Calibri" w:hAnsi="Calibri" w:cs="Calibri"/>
          <w:color w:val="000000"/>
          <w:sz w:val="20"/>
          <w:szCs w:val="22"/>
        </w:rPr>
      </w:pPr>
      <w:r w:rsidRPr="00A611D8">
        <w:rPr>
          <w:rFonts w:ascii="Calibri" w:hAnsi="Calibri" w:cs="Calibri"/>
          <w:color w:val="000000"/>
          <w:sz w:val="20"/>
          <w:szCs w:val="22"/>
        </w:rPr>
        <w:t xml:space="preserve">Na etapie składania </w:t>
      </w:r>
      <w:proofErr w:type="spellStart"/>
      <w:r w:rsidRPr="00A611D8">
        <w:rPr>
          <w:rFonts w:ascii="Calibri" w:hAnsi="Calibri" w:cs="Calibri"/>
          <w:color w:val="000000"/>
          <w:sz w:val="20"/>
          <w:szCs w:val="22"/>
        </w:rPr>
        <w:t>zapotrzebowań</w:t>
      </w:r>
      <w:proofErr w:type="spellEnd"/>
      <w:r w:rsidRPr="00A611D8">
        <w:rPr>
          <w:rFonts w:ascii="Calibri" w:hAnsi="Calibri" w:cs="Calibri"/>
          <w:color w:val="000000"/>
          <w:sz w:val="20"/>
          <w:szCs w:val="22"/>
        </w:rPr>
        <w:t xml:space="preserve"> do zamówień szczegółowych Zamawiający </w:t>
      </w:r>
      <w:proofErr w:type="spellStart"/>
      <w:r>
        <w:rPr>
          <w:rFonts w:ascii="Calibri" w:hAnsi="Calibri" w:cs="Calibri"/>
          <w:color w:val="000000"/>
          <w:sz w:val="20"/>
          <w:szCs w:val="22"/>
        </w:rPr>
        <w:t>bezwględnie</w:t>
      </w:r>
      <w:proofErr w:type="spellEnd"/>
      <w:r>
        <w:rPr>
          <w:rFonts w:ascii="Calibri" w:hAnsi="Calibri" w:cs="Calibri"/>
          <w:color w:val="000000"/>
          <w:sz w:val="20"/>
          <w:szCs w:val="22"/>
        </w:rPr>
        <w:t xml:space="preserve"> </w:t>
      </w:r>
      <w:r w:rsidRPr="00A611D8">
        <w:rPr>
          <w:rFonts w:ascii="Calibri" w:hAnsi="Calibri" w:cs="Calibri"/>
          <w:color w:val="000000"/>
          <w:sz w:val="20"/>
          <w:szCs w:val="22"/>
        </w:rPr>
        <w:t xml:space="preserve">wymaga rejestracji urządzenia w DEP (Device </w:t>
      </w:r>
      <w:proofErr w:type="spellStart"/>
      <w:r w:rsidRPr="00A611D8">
        <w:rPr>
          <w:rFonts w:ascii="Calibri" w:hAnsi="Calibri" w:cs="Calibri"/>
          <w:color w:val="000000"/>
          <w:sz w:val="20"/>
          <w:szCs w:val="22"/>
        </w:rPr>
        <w:t>Enrollment</w:t>
      </w:r>
      <w:proofErr w:type="spellEnd"/>
      <w:r w:rsidRPr="00A611D8">
        <w:rPr>
          <w:rFonts w:ascii="Calibri" w:hAnsi="Calibri" w:cs="Calibri"/>
          <w:color w:val="000000"/>
          <w:sz w:val="20"/>
          <w:szCs w:val="22"/>
        </w:rPr>
        <w:t xml:space="preserve"> Program) </w:t>
      </w:r>
      <w:r>
        <w:rPr>
          <w:rFonts w:ascii="Calibri" w:hAnsi="Calibri" w:cs="Calibri"/>
          <w:color w:val="000000"/>
          <w:sz w:val="20"/>
          <w:szCs w:val="22"/>
        </w:rPr>
        <w:t xml:space="preserve">przez Dostawcę </w:t>
      </w:r>
      <w:r w:rsidRPr="00A611D8">
        <w:rPr>
          <w:rFonts w:ascii="Calibri" w:hAnsi="Calibri" w:cs="Calibri"/>
          <w:color w:val="000000"/>
          <w:sz w:val="20"/>
          <w:szCs w:val="22"/>
        </w:rPr>
        <w:t>w przypadku telefonów marki Apple. DEP- PGE Systemy ID: 28405406</w:t>
      </w:r>
    </w:p>
    <w:p w14:paraId="10DBE03D" w14:textId="77777777" w:rsidR="0049432B" w:rsidRPr="00A611D8" w:rsidRDefault="0049432B" w:rsidP="00B43ED8">
      <w:pPr>
        <w:numPr>
          <w:ilvl w:val="0"/>
          <w:numId w:val="22"/>
        </w:numPr>
        <w:spacing w:line="240" w:lineRule="auto"/>
        <w:ind w:left="567" w:right="68"/>
        <w:rPr>
          <w:rFonts w:ascii="Calibri" w:hAnsi="Calibri" w:cs="Calibri"/>
          <w:color w:val="000000"/>
          <w:sz w:val="20"/>
          <w:szCs w:val="22"/>
        </w:rPr>
      </w:pPr>
      <w:r w:rsidRPr="00A611D8">
        <w:rPr>
          <w:rFonts w:ascii="Calibri" w:hAnsi="Calibri" w:cs="Calibri"/>
          <w:color w:val="000000"/>
          <w:sz w:val="20"/>
          <w:szCs w:val="22"/>
        </w:rPr>
        <w:t xml:space="preserve">Dostawca </w:t>
      </w:r>
      <w:r>
        <w:rPr>
          <w:rFonts w:ascii="Calibri" w:hAnsi="Calibri" w:cs="Calibri"/>
          <w:color w:val="000000"/>
          <w:sz w:val="20"/>
          <w:szCs w:val="22"/>
        </w:rPr>
        <w:t xml:space="preserve">musi </w:t>
      </w:r>
      <w:r w:rsidRPr="00A611D8">
        <w:rPr>
          <w:rFonts w:ascii="Calibri" w:hAnsi="Calibri" w:cs="Calibri"/>
          <w:color w:val="000000"/>
          <w:sz w:val="20"/>
          <w:szCs w:val="22"/>
        </w:rPr>
        <w:t xml:space="preserve">mieć możliwość eksportu IMEI zakupionych telefonów na konto Knox PGE Energetyka Kolejowa - </w:t>
      </w:r>
      <w:proofErr w:type="spellStart"/>
      <w:r w:rsidRPr="00A611D8">
        <w:rPr>
          <w:rFonts w:ascii="Calibri" w:hAnsi="Calibri" w:cs="Calibri"/>
          <w:color w:val="000000"/>
          <w:sz w:val="20"/>
          <w:szCs w:val="22"/>
        </w:rPr>
        <w:t>customer</w:t>
      </w:r>
      <w:proofErr w:type="spellEnd"/>
      <w:r w:rsidRPr="00A611D8">
        <w:rPr>
          <w:rFonts w:ascii="Calibri" w:hAnsi="Calibri" w:cs="Calibri"/>
          <w:color w:val="000000"/>
          <w:sz w:val="20"/>
          <w:szCs w:val="22"/>
        </w:rPr>
        <w:t xml:space="preserve"> ID:  9208799703.</w:t>
      </w:r>
    </w:p>
    <w:p w14:paraId="007859A7" w14:textId="77777777" w:rsidR="00C76F38" w:rsidRPr="00D44072" w:rsidRDefault="00C76F38" w:rsidP="00C76F38"/>
    <w:p w14:paraId="4055D9AD" w14:textId="77777777" w:rsidR="00C76F38" w:rsidRPr="00D44072" w:rsidRDefault="00C76F38" w:rsidP="00C76F38"/>
    <w:p w14:paraId="2A4FDE3B" w14:textId="77777777" w:rsidR="00852DE9" w:rsidRPr="00E67120" w:rsidRDefault="00852DE9" w:rsidP="00852DE9">
      <w:pPr>
        <w:jc w:val="right"/>
        <w:rPr>
          <w:rFonts w:asciiTheme="minorHAnsi" w:eastAsia="Calibri" w:hAnsiTheme="minorHAnsi"/>
          <w:sz w:val="24"/>
          <w:szCs w:val="24"/>
        </w:rPr>
      </w:pPr>
    </w:p>
    <w:p w14:paraId="550D39D3" w14:textId="77777777" w:rsidR="00852DE9" w:rsidRPr="00E67120" w:rsidRDefault="00852DE9" w:rsidP="00852DE9">
      <w:pPr>
        <w:rPr>
          <w:rFonts w:asciiTheme="minorHAnsi" w:eastAsia="Calibri" w:hAnsiTheme="minorHAnsi"/>
          <w:sz w:val="24"/>
          <w:szCs w:val="24"/>
        </w:rPr>
      </w:pPr>
      <w:r w:rsidRPr="00E67120">
        <w:rPr>
          <w:rFonts w:asciiTheme="minorHAnsi" w:eastAsia="Calibri" w:hAnsiTheme="minorHAnsi"/>
          <w:sz w:val="24"/>
          <w:szCs w:val="24"/>
        </w:rPr>
        <w:br w:type="page"/>
      </w:r>
    </w:p>
    <w:p w14:paraId="77703CEC" w14:textId="77777777" w:rsidR="00852DE9" w:rsidRPr="00E67120" w:rsidRDefault="00852DE9" w:rsidP="00305C03">
      <w:pPr>
        <w:spacing w:line="240" w:lineRule="auto"/>
        <w:rPr>
          <w:rFonts w:asciiTheme="minorHAnsi" w:eastAsia="Calibri" w:hAnsiTheme="minorHAnsi"/>
          <w:sz w:val="24"/>
          <w:szCs w:val="24"/>
        </w:rPr>
      </w:pPr>
      <w:r w:rsidRPr="00E67120">
        <w:rPr>
          <w:rFonts w:asciiTheme="minorHAnsi" w:eastAsia="Calibri" w:hAnsiTheme="minorHAnsi"/>
          <w:sz w:val="24"/>
          <w:szCs w:val="24"/>
        </w:rPr>
        <w:lastRenderedPageBreak/>
        <w:t>Załącznik nr 2</w:t>
      </w:r>
    </w:p>
    <w:p w14:paraId="27DE31CE" w14:textId="77777777" w:rsidR="00852DE9" w:rsidRPr="00E67120" w:rsidRDefault="00852DE9" w:rsidP="00852DE9">
      <w:pPr>
        <w:spacing w:line="240" w:lineRule="auto"/>
        <w:jc w:val="right"/>
        <w:rPr>
          <w:rFonts w:asciiTheme="minorHAnsi" w:eastAsia="Calibri" w:hAnsiTheme="minorHAnsi"/>
          <w:sz w:val="24"/>
          <w:szCs w:val="24"/>
        </w:rPr>
      </w:pPr>
    </w:p>
    <w:p w14:paraId="12298049" w14:textId="7F0D8D57" w:rsidR="00852DE9" w:rsidRPr="00E67120" w:rsidRDefault="00852DE9" w:rsidP="00852DE9">
      <w:pPr>
        <w:jc w:val="center"/>
        <w:rPr>
          <w:rFonts w:asciiTheme="minorHAnsi" w:eastAsia="Calibri" w:hAnsiTheme="minorHAnsi"/>
          <w:b/>
          <w:sz w:val="24"/>
          <w:szCs w:val="24"/>
        </w:rPr>
      </w:pPr>
      <w:r w:rsidRPr="00E67120">
        <w:rPr>
          <w:rFonts w:asciiTheme="minorHAnsi" w:eastAsia="Calibri" w:hAnsiTheme="minorHAnsi"/>
          <w:b/>
          <w:sz w:val="24"/>
          <w:szCs w:val="24"/>
        </w:rPr>
        <w:t>SWZ</w:t>
      </w:r>
    </w:p>
    <w:p w14:paraId="5D2B18D4" w14:textId="77777777" w:rsidR="00852DE9" w:rsidRPr="00E67120" w:rsidRDefault="00852DE9" w:rsidP="00852DE9">
      <w:pPr>
        <w:rPr>
          <w:rFonts w:asciiTheme="minorHAnsi" w:eastAsia="Calibri" w:hAnsiTheme="minorHAnsi"/>
          <w:b/>
          <w:sz w:val="24"/>
          <w:szCs w:val="24"/>
        </w:rPr>
      </w:pPr>
      <w:r w:rsidRPr="00E67120">
        <w:rPr>
          <w:rFonts w:asciiTheme="minorHAnsi" w:eastAsia="Calibri" w:hAnsiTheme="minorHAnsi"/>
          <w:b/>
          <w:sz w:val="24"/>
          <w:szCs w:val="24"/>
        </w:rPr>
        <w:br w:type="page"/>
      </w:r>
    </w:p>
    <w:p w14:paraId="59647294" w14:textId="77777777" w:rsidR="00852DE9" w:rsidRPr="00E67120" w:rsidRDefault="00852DE9" w:rsidP="00305C03">
      <w:pPr>
        <w:spacing w:line="240" w:lineRule="auto"/>
        <w:rPr>
          <w:rFonts w:asciiTheme="minorHAnsi" w:eastAsia="Calibri" w:hAnsiTheme="minorHAnsi"/>
          <w:sz w:val="24"/>
          <w:szCs w:val="24"/>
        </w:rPr>
      </w:pPr>
      <w:r w:rsidRPr="00E67120">
        <w:rPr>
          <w:rFonts w:asciiTheme="minorHAnsi" w:eastAsia="Calibri" w:hAnsiTheme="minorHAnsi"/>
          <w:sz w:val="24"/>
          <w:szCs w:val="24"/>
        </w:rPr>
        <w:lastRenderedPageBreak/>
        <w:t>Załącznik nr 3</w:t>
      </w:r>
    </w:p>
    <w:p w14:paraId="7D8C7160" w14:textId="77777777" w:rsidR="00852DE9" w:rsidRPr="00E67120" w:rsidRDefault="00852DE9" w:rsidP="00852DE9">
      <w:pPr>
        <w:spacing w:line="240" w:lineRule="auto"/>
        <w:jc w:val="right"/>
        <w:rPr>
          <w:rFonts w:asciiTheme="minorHAnsi" w:eastAsia="Calibri" w:hAnsiTheme="minorHAnsi"/>
          <w:sz w:val="24"/>
          <w:szCs w:val="24"/>
        </w:rPr>
      </w:pPr>
    </w:p>
    <w:p w14:paraId="0FE6795F" w14:textId="77777777" w:rsidR="00852DE9" w:rsidRPr="00E67120" w:rsidRDefault="00852DE9" w:rsidP="00305C03">
      <w:pPr>
        <w:jc w:val="center"/>
        <w:rPr>
          <w:rFonts w:asciiTheme="minorHAnsi" w:eastAsia="Calibri" w:hAnsiTheme="minorHAnsi"/>
          <w:b/>
          <w:sz w:val="24"/>
          <w:szCs w:val="24"/>
        </w:rPr>
      </w:pPr>
      <w:r w:rsidRPr="00E67120">
        <w:rPr>
          <w:rFonts w:asciiTheme="minorHAnsi" w:eastAsia="Calibri" w:hAnsiTheme="minorHAnsi"/>
          <w:b/>
          <w:sz w:val="24"/>
          <w:szCs w:val="24"/>
        </w:rPr>
        <w:t>OFERTA WYKONAWCY, z dnia . . . . . . . . . . . . . . . . .</w:t>
      </w:r>
    </w:p>
    <w:p w14:paraId="17CAF0FB" w14:textId="5953AF6D" w:rsidR="00852DE9" w:rsidRPr="00E67120" w:rsidRDefault="00852DE9" w:rsidP="00852DE9">
      <w:pPr>
        <w:jc w:val="center"/>
        <w:rPr>
          <w:rFonts w:asciiTheme="minorHAnsi" w:eastAsia="Calibri" w:hAnsiTheme="minorHAnsi"/>
          <w:b/>
          <w:sz w:val="24"/>
          <w:szCs w:val="24"/>
        </w:rPr>
      </w:pPr>
    </w:p>
    <w:p w14:paraId="5F8B7AE3" w14:textId="77777777" w:rsidR="00852DE9" w:rsidRPr="00E67120" w:rsidRDefault="00852DE9" w:rsidP="00852DE9">
      <w:pPr>
        <w:rPr>
          <w:rFonts w:asciiTheme="minorHAnsi" w:eastAsia="Calibri" w:hAnsiTheme="minorHAnsi"/>
          <w:b/>
          <w:sz w:val="24"/>
          <w:szCs w:val="24"/>
        </w:rPr>
      </w:pPr>
      <w:r w:rsidRPr="00E67120">
        <w:rPr>
          <w:rFonts w:asciiTheme="minorHAnsi" w:eastAsia="Calibri" w:hAnsiTheme="minorHAnsi"/>
          <w:b/>
          <w:sz w:val="24"/>
          <w:szCs w:val="24"/>
        </w:rPr>
        <w:br w:type="page"/>
      </w:r>
    </w:p>
    <w:p w14:paraId="04F64F07" w14:textId="77777777" w:rsidR="00852DE9" w:rsidRPr="00E67120" w:rsidRDefault="00852DE9" w:rsidP="00305C03">
      <w:pPr>
        <w:rPr>
          <w:rFonts w:asciiTheme="minorHAnsi" w:eastAsia="Calibri" w:hAnsiTheme="minorHAnsi"/>
          <w:sz w:val="24"/>
          <w:szCs w:val="24"/>
        </w:rPr>
      </w:pPr>
      <w:r w:rsidRPr="00E67120">
        <w:rPr>
          <w:rFonts w:asciiTheme="minorHAnsi" w:eastAsia="Calibri" w:hAnsiTheme="minorHAnsi"/>
          <w:sz w:val="24"/>
          <w:szCs w:val="24"/>
        </w:rPr>
        <w:lastRenderedPageBreak/>
        <w:t>Załącznik nr 4</w:t>
      </w:r>
    </w:p>
    <w:p w14:paraId="78427CFB" w14:textId="77777777" w:rsidR="00852DE9" w:rsidRPr="00E67120" w:rsidRDefault="00852DE9" w:rsidP="00852DE9">
      <w:pPr>
        <w:jc w:val="center"/>
        <w:rPr>
          <w:rFonts w:asciiTheme="minorHAnsi" w:eastAsia="Calibri" w:hAnsiTheme="minorHAnsi"/>
          <w:b/>
          <w:sz w:val="24"/>
          <w:szCs w:val="24"/>
        </w:rPr>
      </w:pPr>
      <w:r w:rsidRPr="00E67120">
        <w:rPr>
          <w:rFonts w:asciiTheme="minorHAnsi" w:eastAsia="Calibri" w:hAnsiTheme="minorHAnsi"/>
          <w:b/>
          <w:sz w:val="24"/>
          <w:szCs w:val="24"/>
        </w:rPr>
        <w:t>WYKAZ I ADRESY LOKALIZACJI.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
        <w:gridCol w:w="2126"/>
        <w:gridCol w:w="4253"/>
      </w:tblGrid>
      <w:tr w:rsidR="00852DE9" w:rsidRPr="00E67120" w14:paraId="122B2F65" w14:textId="77777777" w:rsidTr="00471480">
        <w:trPr>
          <w:jc w:val="center"/>
        </w:trPr>
        <w:tc>
          <w:tcPr>
            <w:tcW w:w="2525" w:type="dxa"/>
            <w:gridSpan w:val="2"/>
            <w:tcBorders>
              <w:top w:val="single" w:sz="12" w:space="0" w:color="auto"/>
              <w:left w:val="single" w:sz="12" w:space="0" w:color="auto"/>
              <w:bottom w:val="single" w:sz="4" w:space="0" w:color="auto"/>
              <w:right w:val="single" w:sz="12" w:space="0" w:color="auto"/>
            </w:tcBorders>
            <w:shd w:val="clear" w:color="auto" w:fill="C6D9F1" w:themeFill="text2" w:themeFillTint="33"/>
          </w:tcPr>
          <w:p w14:paraId="29C1A74A" w14:textId="77777777" w:rsidR="00852DE9" w:rsidRPr="00E67120" w:rsidRDefault="00852DE9" w:rsidP="002116ED">
            <w:pPr>
              <w:spacing w:line="240" w:lineRule="auto"/>
              <w:rPr>
                <w:rFonts w:asciiTheme="minorHAnsi" w:eastAsia="Calibri" w:hAnsiTheme="minorHAnsi"/>
                <w:sz w:val="24"/>
                <w:szCs w:val="24"/>
              </w:rPr>
            </w:pPr>
          </w:p>
          <w:p w14:paraId="053B9056" w14:textId="77777777" w:rsidR="00852DE9" w:rsidRPr="00E67120" w:rsidRDefault="00852DE9" w:rsidP="002116ED">
            <w:pPr>
              <w:spacing w:line="240" w:lineRule="auto"/>
              <w:jc w:val="center"/>
              <w:rPr>
                <w:rFonts w:asciiTheme="minorHAnsi" w:eastAsia="Calibri" w:hAnsiTheme="minorHAnsi"/>
                <w:b/>
                <w:sz w:val="24"/>
                <w:szCs w:val="24"/>
              </w:rPr>
            </w:pPr>
            <w:r w:rsidRPr="00E67120">
              <w:rPr>
                <w:rFonts w:asciiTheme="minorHAnsi" w:eastAsia="Calibri" w:hAnsiTheme="minorHAnsi"/>
                <w:b/>
                <w:sz w:val="24"/>
                <w:szCs w:val="24"/>
              </w:rPr>
              <w:t>SPÓŁKA:</w:t>
            </w:r>
          </w:p>
          <w:p w14:paraId="591CED89" w14:textId="77777777" w:rsidR="00852DE9" w:rsidRPr="00E67120" w:rsidRDefault="00852DE9" w:rsidP="002116ED">
            <w:pPr>
              <w:spacing w:line="240" w:lineRule="auto"/>
              <w:rPr>
                <w:rFonts w:asciiTheme="minorHAnsi" w:eastAsia="Calibri" w:hAnsiTheme="minorHAnsi"/>
                <w:sz w:val="24"/>
                <w:szCs w:val="24"/>
              </w:rPr>
            </w:pPr>
          </w:p>
        </w:tc>
        <w:tc>
          <w:tcPr>
            <w:tcW w:w="4253" w:type="dxa"/>
            <w:tcBorders>
              <w:top w:val="single" w:sz="12" w:space="0" w:color="auto"/>
              <w:left w:val="single" w:sz="12" w:space="0" w:color="auto"/>
              <w:bottom w:val="single" w:sz="4" w:space="0" w:color="auto"/>
              <w:right w:val="single" w:sz="12" w:space="0" w:color="auto"/>
            </w:tcBorders>
            <w:vAlign w:val="center"/>
          </w:tcPr>
          <w:p w14:paraId="45D186BF" w14:textId="77777777" w:rsidR="00852DE9" w:rsidRPr="00E67120" w:rsidRDefault="00852DE9" w:rsidP="002116ED">
            <w:pPr>
              <w:spacing w:line="240" w:lineRule="auto"/>
              <w:jc w:val="center"/>
              <w:rPr>
                <w:rFonts w:asciiTheme="minorHAnsi" w:eastAsia="Calibri" w:hAnsiTheme="minorHAnsi"/>
                <w:sz w:val="24"/>
                <w:szCs w:val="24"/>
              </w:rPr>
            </w:pPr>
            <w:r w:rsidRPr="00E67120">
              <w:rPr>
                <w:rFonts w:asciiTheme="minorHAnsi" w:eastAsia="Calibri" w:hAnsiTheme="minorHAnsi"/>
                <w:sz w:val="24"/>
                <w:szCs w:val="24"/>
              </w:rPr>
              <w:t>PGE Systemy SA</w:t>
            </w:r>
          </w:p>
        </w:tc>
      </w:tr>
      <w:tr w:rsidR="00852DE9" w:rsidRPr="00E67120" w14:paraId="17145A81" w14:textId="77777777" w:rsidTr="00471480">
        <w:trPr>
          <w:trHeight w:val="681"/>
          <w:jc w:val="center"/>
        </w:trPr>
        <w:tc>
          <w:tcPr>
            <w:tcW w:w="2525" w:type="dxa"/>
            <w:gridSpan w:val="2"/>
            <w:tcBorders>
              <w:top w:val="single" w:sz="4" w:space="0" w:color="auto"/>
              <w:left w:val="single" w:sz="12" w:space="0" w:color="auto"/>
              <w:bottom w:val="single" w:sz="12" w:space="0" w:color="auto"/>
              <w:right w:val="single" w:sz="12" w:space="0" w:color="auto"/>
            </w:tcBorders>
          </w:tcPr>
          <w:p w14:paraId="1DC5FFA6" w14:textId="77777777" w:rsidR="00852DE9" w:rsidRPr="00E67120" w:rsidRDefault="00852DE9" w:rsidP="002116ED">
            <w:pPr>
              <w:spacing w:line="240" w:lineRule="auto"/>
              <w:jc w:val="center"/>
              <w:rPr>
                <w:rFonts w:asciiTheme="minorHAnsi" w:eastAsia="Calibri" w:hAnsiTheme="minorHAnsi"/>
                <w:sz w:val="24"/>
                <w:szCs w:val="24"/>
              </w:rPr>
            </w:pPr>
          </w:p>
          <w:p w14:paraId="4FED417F" w14:textId="77777777" w:rsidR="00852DE9" w:rsidRPr="00E67120" w:rsidRDefault="00852DE9" w:rsidP="002116ED">
            <w:pPr>
              <w:spacing w:line="240" w:lineRule="auto"/>
              <w:jc w:val="center"/>
              <w:rPr>
                <w:rFonts w:asciiTheme="minorHAnsi" w:eastAsia="Calibri" w:hAnsiTheme="minorHAnsi"/>
                <w:sz w:val="24"/>
                <w:szCs w:val="24"/>
              </w:rPr>
            </w:pPr>
            <w:r w:rsidRPr="00E67120">
              <w:rPr>
                <w:rFonts w:asciiTheme="minorHAnsi" w:eastAsia="Calibri" w:hAnsiTheme="minorHAnsi"/>
                <w:sz w:val="24"/>
                <w:szCs w:val="24"/>
              </w:rPr>
              <w:t>Adres siedziby:</w:t>
            </w:r>
          </w:p>
          <w:p w14:paraId="5BF675D5" w14:textId="77777777" w:rsidR="00852DE9" w:rsidRPr="00E67120" w:rsidRDefault="00852DE9" w:rsidP="002116ED">
            <w:pPr>
              <w:spacing w:line="240" w:lineRule="auto"/>
              <w:jc w:val="center"/>
              <w:rPr>
                <w:rFonts w:asciiTheme="minorHAnsi" w:eastAsia="Calibri" w:hAnsiTheme="minorHAnsi"/>
                <w:sz w:val="24"/>
                <w:szCs w:val="24"/>
              </w:rPr>
            </w:pPr>
          </w:p>
        </w:tc>
        <w:tc>
          <w:tcPr>
            <w:tcW w:w="4253" w:type="dxa"/>
            <w:tcBorders>
              <w:top w:val="single" w:sz="4" w:space="0" w:color="auto"/>
              <w:left w:val="single" w:sz="12" w:space="0" w:color="auto"/>
              <w:bottom w:val="single" w:sz="12" w:space="0" w:color="auto"/>
              <w:right w:val="single" w:sz="12" w:space="0" w:color="auto"/>
            </w:tcBorders>
            <w:vAlign w:val="center"/>
          </w:tcPr>
          <w:p w14:paraId="19135E46" w14:textId="5A0BDFBA" w:rsidR="00852DE9" w:rsidRPr="00E67120" w:rsidRDefault="00852DE9" w:rsidP="00471480">
            <w:pPr>
              <w:spacing w:line="240" w:lineRule="auto"/>
              <w:jc w:val="center"/>
              <w:rPr>
                <w:rFonts w:asciiTheme="minorHAnsi" w:eastAsia="Calibri" w:hAnsiTheme="minorHAnsi"/>
                <w:sz w:val="24"/>
                <w:szCs w:val="24"/>
              </w:rPr>
            </w:pPr>
            <w:r w:rsidRPr="00E67120">
              <w:rPr>
                <w:rFonts w:asciiTheme="minorHAnsi" w:eastAsia="Calibri" w:hAnsiTheme="minorHAnsi"/>
                <w:sz w:val="24"/>
                <w:szCs w:val="24"/>
              </w:rPr>
              <w:t xml:space="preserve">ul. Sienna </w:t>
            </w:r>
            <w:r w:rsidR="00471480">
              <w:rPr>
                <w:rFonts w:asciiTheme="minorHAnsi" w:eastAsia="Calibri" w:hAnsiTheme="minorHAnsi"/>
                <w:sz w:val="24"/>
                <w:szCs w:val="24"/>
              </w:rPr>
              <w:t>39</w:t>
            </w:r>
            <w:r w:rsidRPr="00E67120">
              <w:rPr>
                <w:rFonts w:asciiTheme="minorHAnsi" w:eastAsia="Calibri" w:hAnsiTheme="minorHAnsi"/>
                <w:sz w:val="24"/>
                <w:szCs w:val="24"/>
              </w:rPr>
              <w:t>, 00-</w:t>
            </w:r>
            <w:r w:rsidR="00471480">
              <w:rPr>
                <w:rFonts w:asciiTheme="minorHAnsi" w:eastAsia="Calibri" w:hAnsiTheme="minorHAnsi"/>
                <w:sz w:val="24"/>
                <w:szCs w:val="24"/>
              </w:rPr>
              <w:t>121</w:t>
            </w:r>
            <w:r w:rsidRPr="00E67120">
              <w:rPr>
                <w:rFonts w:asciiTheme="minorHAnsi" w:eastAsia="Calibri" w:hAnsiTheme="minorHAnsi"/>
                <w:sz w:val="24"/>
                <w:szCs w:val="24"/>
              </w:rPr>
              <w:t xml:space="preserve"> Warszawa</w:t>
            </w:r>
          </w:p>
        </w:tc>
      </w:tr>
      <w:tr w:rsidR="00852DE9" w:rsidRPr="00E67120" w14:paraId="0541EBC9" w14:textId="77777777" w:rsidTr="00471480">
        <w:trPr>
          <w:jc w:val="center"/>
        </w:trPr>
        <w:tc>
          <w:tcPr>
            <w:tcW w:w="6778" w:type="dxa"/>
            <w:gridSpan w:val="3"/>
            <w:tcBorders>
              <w:top w:val="single" w:sz="4" w:space="0" w:color="auto"/>
              <w:left w:val="nil"/>
              <w:bottom w:val="single" w:sz="4" w:space="0" w:color="auto"/>
              <w:right w:val="nil"/>
            </w:tcBorders>
          </w:tcPr>
          <w:p w14:paraId="02E0CDC0" w14:textId="77777777" w:rsidR="00852DE9" w:rsidRPr="00E67120" w:rsidRDefault="00852DE9" w:rsidP="002116ED">
            <w:pPr>
              <w:spacing w:line="240" w:lineRule="auto"/>
              <w:rPr>
                <w:rFonts w:asciiTheme="minorHAnsi" w:eastAsia="Calibri" w:hAnsiTheme="minorHAnsi"/>
                <w:sz w:val="24"/>
                <w:szCs w:val="24"/>
              </w:rPr>
            </w:pPr>
          </w:p>
        </w:tc>
      </w:tr>
      <w:tr w:rsidR="00852DE9" w:rsidRPr="00E67120" w14:paraId="760F12D0" w14:textId="77777777" w:rsidTr="00471480">
        <w:trPr>
          <w:jc w:val="center"/>
        </w:trPr>
        <w:tc>
          <w:tcPr>
            <w:tcW w:w="6778" w:type="dxa"/>
            <w:gridSpan w:val="3"/>
            <w:tcBorders>
              <w:top w:val="single" w:sz="4" w:space="0" w:color="auto"/>
              <w:left w:val="single" w:sz="4" w:space="0" w:color="auto"/>
              <w:bottom w:val="single" w:sz="12" w:space="0" w:color="auto"/>
              <w:right w:val="single" w:sz="4" w:space="0" w:color="auto"/>
            </w:tcBorders>
            <w:shd w:val="clear" w:color="auto" w:fill="C6D9F1" w:themeFill="text2" w:themeFillTint="33"/>
            <w:hideMark/>
          </w:tcPr>
          <w:p w14:paraId="4CFF37DE" w14:textId="77777777" w:rsidR="00852DE9" w:rsidRPr="00E67120" w:rsidRDefault="00852DE9" w:rsidP="002116ED">
            <w:pPr>
              <w:spacing w:line="240" w:lineRule="auto"/>
              <w:jc w:val="center"/>
              <w:rPr>
                <w:rFonts w:asciiTheme="minorHAnsi" w:eastAsia="Calibri" w:hAnsiTheme="minorHAnsi"/>
                <w:b/>
                <w:sz w:val="24"/>
                <w:szCs w:val="24"/>
              </w:rPr>
            </w:pPr>
            <w:r w:rsidRPr="00E67120">
              <w:rPr>
                <w:rFonts w:asciiTheme="minorHAnsi" w:eastAsia="Calibri" w:hAnsiTheme="minorHAnsi"/>
                <w:b/>
                <w:sz w:val="24"/>
                <w:szCs w:val="24"/>
              </w:rPr>
              <w:t>MIEJSCA DOSTAW SPRZĘTU:</w:t>
            </w:r>
          </w:p>
        </w:tc>
      </w:tr>
      <w:tr w:rsidR="00471480" w:rsidRPr="00E67120" w14:paraId="16A6A60F" w14:textId="77777777" w:rsidTr="00471480">
        <w:trPr>
          <w:jc w:val="center"/>
        </w:trPr>
        <w:tc>
          <w:tcPr>
            <w:tcW w:w="399" w:type="dxa"/>
            <w:tcBorders>
              <w:top w:val="single" w:sz="12" w:space="0" w:color="auto"/>
              <w:left w:val="single" w:sz="4" w:space="0" w:color="auto"/>
              <w:bottom w:val="single" w:sz="12" w:space="0" w:color="auto"/>
              <w:right w:val="single" w:sz="4" w:space="0" w:color="auto"/>
            </w:tcBorders>
            <w:vAlign w:val="center"/>
            <w:hideMark/>
          </w:tcPr>
          <w:p w14:paraId="153A1F9C" w14:textId="77777777" w:rsidR="00471480" w:rsidRPr="00E67120" w:rsidRDefault="00471480" w:rsidP="00D474BA">
            <w:pPr>
              <w:spacing w:line="240" w:lineRule="auto"/>
              <w:rPr>
                <w:rFonts w:asciiTheme="minorHAnsi" w:eastAsia="Calibri" w:hAnsiTheme="minorHAnsi"/>
                <w:sz w:val="24"/>
                <w:szCs w:val="24"/>
              </w:rPr>
            </w:pPr>
            <w:r w:rsidRPr="00E67120">
              <w:rPr>
                <w:rFonts w:asciiTheme="minorHAnsi" w:eastAsia="Calibri" w:hAnsiTheme="minorHAnsi"/>
                <w:sz w:val="24"/>
                <w:szCs w:val="24"/>
              </w:rPr>
              <w:t>1.</w:t>
            </w:r>
          </w:p>
        </w:tc>
        <w:tc>
          <w:tcPr>
            <w:tcW w:w="2126" w:type="dxa"/>
            <w:tcBorders>
              <w:top w:val="single" w:sz="12" w:space="0" w:color="auto"/>
              <w:left w:val="single" w:sz="4" w:space="0" w:color="auto"/>
              <w:bottom w:val="single" w:sz="12" w:space="0" w:color="auto"/>
              <w:right w:val="single" w:sz="8" w:space="0" w:color="auto"/>
            </w:tcBorders>
          </w:tcPr>
          <w:p w14:paraId="71DB68D4" w14:textId="77777777" w:rsidR="00471480" w:rsidRPr="00E67120" w:rsidRDefault="00471480" w:rsidP="00D474BA">
            <w:pPr>
              <w:spacing w:line="240" w:lineRule="auto"/>
              <w:jc w:val="center"/>
              <w:rPr>
                <w:rFonts w:asciiTheme="minorHAnsi" w:eastAsia="Calibri" w:hAnsiTheme="minorHAnsi"/>
                <w:sz w:val="24"/>
                <w:szCs w:val="24"/>
              </w:rPr>
            </w:pPr>
            <w:r w:rsidRPr="00E67120">
              <w:rPr>
                <w:rFonts w:asciiTheme="minorHAnsi" w:eastAsia="Calibri" w:hAnsiTheme="minorHAnsi"/>
                <w:sz w:val="24"/>
                <w:szCs w:val="24"/>
              </w:rPr>
              <w:t>Warszawa</w:t>
            </w:r>
          </w:p>
        </w:tc>
        <w:tc>
          <w:tcPr>
            <w:tcW w:w="4253" w:type="dxa"/>
            <w:tcBorders>
              <w:top w:val="single" w:sz="12" w:space="0" w:color="auto"/>
              <w:left w:val="single" w:sz="8" w:space="0" w:color="auto"/>
              <w:bottom w:val="single" w:sz="12" w:space="0" w:color="auto"/>
              <w:right w:val="single" w:sz="4" w:space="0" w:color="auto"/>
            </w:tcBorders>
          </w:tcPr>
          <w:p w14:paraId="09517FF6" w14:textId="27A6F9D1" w:rsidR="00471480" w:rsidRPr="00E67120" w:rsidRDefault="00471480" w:rsidP="00471480">
            <w:pPr>
              <w:spacing w:line="240" w:lineRule="auto"/>
              <w:rPr>
                <w:rFonts w:asciiTheme="minorHAnsi" w:eastAsia="Calibri" w:hAnsiTheme="minorHAnsi"/>
                <w:sz w:val="24"/>
                <w:szCs w:val="24"/>
              </w:rPr>
            </w:pPr>
            <w:r w:rsidRPr="00E67120">
              <w:rPr>
                <w:rFonts w:asciiTheme="minorHAnsi" w:eastAsia="Calibri" w:hAnsiTheme="minorHAnsi"/>
                <w:sz w:val="24"/>
                <w:szCs w:val="24"/>
              </w:rPr>
              <w:t xml:space="preserve">ul. </w:t>
            </w:r>
            <w:r>
              <w:rPr>
                <w:rFonts w:asciiTheme="minorHAnsi" w:eastAsia="Calibri" w:hAnsiTheme="minorHAnsi"/>
                <w:sz w:val="24"/>
                <w:szCs w:val="24"/>
              </w:rPr>
              <w:t>Wołoska 16 (Mokotów Box), 02-675</w:t>
            </w:r>
          </w:p>
        </w:tc>
      </w:tr>
      <w:tr w:rsidR="00852DE9" w:rsidRPr="00E67120" w14:paraId="735C964C" w14:textId="77777777" w:rsidTr="00471480">
        <w:trPr>
          <w:jc w:val="center"/>
        </w:trPr>
        <w:tc>
          <w:tcPr>
            <w:tcW w:w="399" w:type="dxa"/>
            <w:tcBorders>
              <w:top w:val="single" w:sz="12" w:space="0" w:color="auto"/>
              <w:left w:val="single" w:sz="4" w:space="0" w:color="auto"/>
              <w:bottom w:val="single" w:sz="12" w:space="0" w:color="auto"/>
              <w:right w:val="single" w:sz="4" w:space="0" w:color="auto"/>
            </w:tcBorders>
            <w:vAlign w:val="center"/>
            <w:hideMark/>
          </w:tcPr>
          <w:p w14:paraId="3B519F96" w14:textId="7E54A4D3" w:rsidR="00852DE9" w:rsidRPr="00E67120" w:rsidRDefault="00471480" w:rsidP="002116ED">
            <w:pPr>
              <w:spacing w:line="240" w:lineRule="auto"/>
              <w:rPr>
                <w:rFonts w:asciiTheme="minorHAnsi" w:eastAsia="Calibri" w:hAnsiTheme="minorHAnsi"/>
                <w:sz w:val="24"/>
                <w:szCs w:val="24"/>
              </w:rPr>
            </w:pPr>
            <w:r>
              <w:rPr>
                <w:rFonts w:asciiTheme="minorHAnsi" w:eastAsia="Calibri" w:hAnsiTheme="minorHAnsi"/>
                <w:sz w:val="24"/>
                <w:szCs w:val="24"/>
              </w:rPr>
              <w:t>2</w:t>
            </w:r>
            <w:r w:rsidR="00852DE9" w:rsidRPr="00E67120">
              <w:rPr>
                <w:rFonts w:asciiTheme="minorHAnsi" w:eastAsia="Calibri" w:hAnsiTheme="minorHAnsi"/>
                <w:sz w:val="24"/>
                <w:szCs w:val="24"/>
              </w:rPr>
              <w:t>.</w:t>
            </w:r>
          </w:p>
        </w:tc>
        <w:tc>
          <w:tcPr>
            <w:tcW w:w="2126" w:type="dxa"/>
            <w:tcBorders>
              <w:top w:val="single" w:sz="12" w:space="0" w:color="auto"/>
              <w:left w:val="single" w:sz="4" w:space="0" w:color="auto"/>
              <w:bottom w:val="single" w:sz="12" w:space="0" w:color="auto"/>
              <w:right w:val="single" w:sz="8" w:space="0" w:color="auto"/>
            </w:tcBorders>
          </w:tcPr>
          <w:p w14:paraId="4564183B" w14:textId="77777777" w:rsidR="00852DE9" w:rsidRPr="00E67120" w:rsidRDefault="00852DE9" w:rsidP="002116ED">
            <w:pPr>
              <w:spacing w:line="240" w:lineRule="auto"/>
              <w:jc w:val="center"/>
              <w:rPr>
                <w:rFonts w:asciiTheme="minorHAnsi" w:eastAsia="Calibri" w:hAnsiTheme="minorHAnsi"/>
                <w:sz w:val="24"/>
                <w:szCs w:val="24"/>
              </w:rPr>
            </w:pPr>
            <w:r w:rsidRPr="00E67120">
              <w:rPr>
                <w:rFonts w:asciiTheme="minorHAnsi" w:eastAsia="Calibri" w:hAnsiTheme="minorHAnsi"/>
                <w:sz w:val="24"/>
                <w:szCs w:val="24"/>
              </w:rPr>
              <w:t>Warszawa</w:t>
            </w:r>
          </w:p>
        </w:tc>
        <w:tc>
          <w:tcPr>
            <w:tcW w:w="4253" w:type="dxa"/>
            <w:tcBorders>
              <w:top w:val="single" w:sz="12" w:space="0" w:color="auto"/>
              <w:left w:val="single" w:sz="8" w:space="0" w:color="auto"/>
              <w:bottom w:val="single" w:sz="12" w:space="0" w:color="auto"/>
              <w:right w:val="single" w:sz="4" w:space="0" w:color="auto"/>
            </w:tcBorders>
          </w:tcPr>
          <w:p w14:paraId="2C026800" w14:textId="4647C595" w:rsidR="00852DE9" w:rsidRPr="00E67120" w:rsidRDefault="00852DE9" w:rsidP="00471480">
            <w:pPr>
              <w:spacing w:line="240" w:lineRule="auto"/>
              <w:rPr>
                <w:rFonts w:asciiTheme="minorHAnsi" w:eastAsia="Calibri" w:hAnsiTheme="minorHAnsi"/>
                <w:sz w:val="24"/>
                <w:szCs w:val="24"/>
              </w:rPr>
            </w:pPr>
            <w:r w:rsidRPr="00E67120">
              <w:rPr>
                <w:rFonts w:asciiTheme="minorHAnsi" w:eastAsia="Calibri" w:hAnsiTheme="minorHAnsi"/>
                <w:sz w:val="24"/>
                <w:szCs w:val="24"/>
              </w:rPr>
              <w:t xml:space="preserve">ul. Sienna </w:t>
            </w:r>
            <w:r w:rsidR="00471480">
              <w:rPr>
                <w:rFonts w:asciiTheme="minorHAnsi" w:eastAsia="Calibri" w:hAnsiTheme="minorHAnsi"/>
                <w:sz w:val="24"/>
                <w:szCs w:val="24"/>
              </w:rPr>
              <w:t>39, 00-121</w:t>
            </w:r>
          </w:p>
        </w:tc>
      </w:tr>
      <w:tr w:rsidR="00852DE9" w:rsidRPr="00E67120" w14:paraId="65B06166" w14:textId="77777777" w:rsidTr="00471480">
        <w:trPr>
          <w:jc w:val="center"/>
        </w:trPr>
        <w:tc>
          <w:tcPr>
            <w:tcW w:w="399" w:type="dxa"/>
            <w:tcBorders>
              <w:top w:val="single" w:sz="12" w:space="0" w:color="auto"/>
              <w:left w:val="single" w:sz="4" w:space="0" w:color="auto"/>
              <w:bottom w:val="single" w:sz="4" w:space="0" w:color="auto"/>
              <w:right w:val="single" w:sz="4" w:space="0" w:color="auto"/>
            </w:tcBorders>
            <w:vAlign w:val="center"/>
            <w:hideMark/>
          </w:tcPr>
          <w:p w14:paraId="41FEDAB2" w14:textId="03B55170" w:rsidR="00852DE9" w:rsidRPr="00E67120" w:rsidRDefault="00471480" w:rsidP="002116ED">
            <w:pPr>
              <w:spacing w:line="240" w:lineRule="auto"/>
              <w:rPr>
                <w:rFonts w:asciiTheme="minorHAnsi" w:eastAsia="Calibri" w:hAnsiTheme="minorHAnsi"/>
                <w:sz w:val="24"/>
                <w:szCs w:val="24"/>
              </w:rPr>
            </w:pPr>
            <w:r>
              <w:rPr>
                <w:rFonts w:asciiTheme="minorHAnsi" w:eastAsia="Calibri" w:hAnsiTheme="minorHAnsi"/>
                <w:sz w:val="24"/>
                <w:szCs w:val="24"/>
              </w:rPr>
              <w:t>3</w:t>
            </w:r>
            <w:r w:rsidR="00852DE9" w:rsidRPr="00E67120">
              <w:rPr>
                <w:rFonts w:asciiTheme="minorHAnsi" w:eastAsia="Calibri" w:hAnsiTheme="minorHAnsi"/>
                <w:sz w:val="24"/>
                <w:szCs w:val="24"/>
              </w:rPr>
              <w:t>.</w:t>
            </w:r>
          </w:p>
        </w:tc>
        <w:tc>
          <w:tcPr>
            <w:tcW w:w="2126" w:type="dxa"/>
            <w:tcBorders>
              <w:top w:val="single" w:sz="12" w:space="0" w:color="auto"/>
              <w:left w:val="single" w:sz="4" w:space="0" w:color="auto"/>
              <w:bottom w:val="single" w:sz="4" w:space="0" w:color="auto"/>
              <w:right w:val="single" w:sz="8" w:space="0" w:color="auto"/>
            </w:tcBorders>
          </w:tcPr>
          <w:p w14:paraId="6918A685" w14:textId="77777777" w:rsidR="00852DE9" w:rsidRPr="00E67120" w:rsidRDefault="00852DE9" w:rsidP="002116ED">
            <w:pPr>
              <w:spacing w:line="240" w:lineRule="auto"/>
              <w:jc w:val="center"/>
              <w:rPr>
                <w:rFonts w:asciiTheme="minorHAnsi" w:eastAsia="Calibri" w:hAnsiTheme="minorHAnsi"/>
                <w:sz w:val="24"/>
                <w:szCs w:val="24"/>
              </w:rPr>
            </w:pPr>
            <w:r w:rsidRPr="00E67120">
              <w:rPr>
                <w:rFonts w:asciiTheme="minorHAnsi" w:eastAsia="Calibri" w:hAnsiTheme="minorHAnsi"/>
                <w:sz w:val="24"/>
                <w:szCs w:val="24"/>
              </w:rPr>
              <w:t>Warszawa</w:t>
            </w:r>
          </w:p>
        </w:tc>
        <w:tc>
          <w:tcPr>
            <w:tcW w:w="4253" w:type="dxa"/>
            <w:tcBorders>
              <w:top w:val="single" w:sz="12" w:space="0" w:color="auto"/>
              <w:left w:val="single" w:sz="8" w:space="0" w:color="auto"/>
              <w:bottom w:val="single" w:sz="4" w:space="0" w:color="auto"/>
              <w:right w:val="single" w:sz="4" w:space="0" w:color="auto"/>
            </w:tcBorders>
          </w:tcPr>
          <w:p w14:paraId="71B91D92" w14:textId="6EAF0E56" w:rsidR="00852DE9" w:rsidRPr="00E67120" w:rsidRDefault="00852DE9" w:rsidP="002116ED">
            <w:pPr>
              <w:spacing w:line="240" w:lineRule="auto"/>
              <w:rPr>
                <w:rFonts w:asciiTheme="minorHAnsi" w:eastAsia="Calibri" w:hAnsiTheme="minorHAnsi"/>
                <w:sz w:val="24"/>
                <w:szCs w:val="24"/>
              </w:rPr>
            </w:pPr>
            <w:r w:rsidRPr="00E67120">
              <w:rPr>
                <w:rFonts w:asciiTheme="minorHAnsi" w:eastAsia="Calibri" w:hAnsiTheme="minorHAnsi"/>
                <w:sz w:val="24"/>
                <w:szCs w:val="24"/>
              </w:rPr>
              <w:t>ul. Mysia 2</w:t>
            </w:r>
            <w:r w:rsidR="00471480">
              <w:rPr>
                <w:rFonts w:asciiTheme="minorHAnsi" w:eastAsia="Calibri" w:hAnsiTheme="minorHAnsi"/>
                <w:sz w:val="24"/>
                <w:szCs w:val="24"/>
              </w:rPr>
              <w:t>, 00-496</w:t>
            </w:r>
          </w:p>
        </w:tc>
      </w:tr>
    </w:tbl>
    <w:p w14:paraId="3A956D88" w14:textId="77777777" w:rsidR="00852DE9" w:rsidRPr="00E67120" w:rsidRDefault="00852DE9" w:rsidP="00852DE9">
      <w:pPr>
        <w:rPr>
          <w:rFonts w:asciiTheme="minorHAnsi" w:eastAsia="Calibri" w:hAnsiTheme="minorHAnsi"/>
          <w:sz w:val="24"/>
          <w:szCs w:val="24"/>
        </w:rPr>
      </w:pPr>
    </w:p>
    <w:p w14:paraId="1197CE54" w14:textId="77777777" w:rsidR="00852DE9" w:rsidRPr="00E67120" w:rsidRDefault="00852DE9" w:rsidP="00852DE9">
      <w:pPr>
        <w:rPr>
          <w:rFonts w:asciiTheme="minorHAnsi" w:eastAsia="Calibri" w:hAnsiTheme="minorHAnsi"/>
          <w:sz w:val="24"/>
          <w:szCs w:val="24"/>
        </w:rPr>
      </w:pPr>
      <w:r w:rsidRPr="00E67120">
        <w:rPr>
          <w:rFonts w:asciiTheme="minorHAnsi" w:eastAsia="Calibri" w:hAnsiTheme="minorHAnsi"/>
          <w:sz w:val="24"/>
          <w:szCs w:val="24"/>
        </w:rPr>
        <w:br w:type="page"/>
      </w:r>
    </w:p>
    <w:p w14:paraId="07D330C7" w14:textId="77777777" w:rsidR="00852DE9" w:rsidRPr="00E67120" w:rsidRDefault="00852DE9" w:rsidP="00852DE9">
      <w:pPr>
        <w:rPr>
          <w:rFonts w:asciiTheme="minorHAnsi" w:eastAsia="Calibri" w:hAnsiTheme="minorHAnsi"/>
          <w:sz w:val="24"/>
          <w:szCs w:val="24"/>
        </w:rPr>
      </w:pPr>
    </w:p>
    <w:p w14:paraId="4C0307FA" w14:textId="77777777" w:rsidR="00852DE9" w:rsidRPr="00E67120" w:rsidRDefault="00852DE9" w:rsidP="00305C03">
      <w:pPr>
        <w:spacing w:line="240" w:lineRule="auto"/>
        <w:rPr>
          <w:rFonts w:asciiTheme="minorHAnsi" w:eastAsia="Calibri" w:hAnsiTheme="minorHAnsi"/>
          <w:sz w:val="24"/>
          <w:szCs w:val="24"/>
        </w:rPr>
      </w:pPr>
      <w:r w:rsidRPr="00E67120">
        <w:rPr>
          <w:rFonts w:asciiTheme="minorHAnsi" w:eastAsia="Calibri" w:hAnsiTheme="minorHAnsi"/>
          <w:sz w:val="24"/>
          <w:szCs w:val="24"/>
        </w:rPr>
        <w:t>Załącznik nr 5</w:t>
      </w:r>
    </w:p>
    <w:p w14:paraId="2B55D8D0" w14:textId="77777777" w:rsidR="00852DE9" w:rsidRPr="00E67120" w:rsidRDefault="00852DE9" w:rsidP="00852DE9">
      <w:pPr>
        <w:keepLines/>
        <w:widowControl w:val="0"/>
        <w:spacing w:before="240" w:after="80" w:line="264" w:lineRule="auto"/>
        <w:jc w:val="center"/>
        <w:outlineLvl w:val="1"/>
        <w:rPr>
          <w:rFonts w:asciiTheme="minorHAnsi" w:eastAsia="Calibri" w:hAnsiTheme="minorHAnsi"/>
          <w:b/>
          <w:sz w:val="24"/>
          <w:szCs w:val="24"/>
        </w:rPr>
      </w:pPr>
      <w:r w:rsidRPr="00E67120">
        <w:rPr>
          <w:rFonts w:asciiTheme="minorHAnsi" w:eastAsia="Calibri" w:hAnsiTheme="minorHAnsi"/>
          <w:b/>
          <w:sz w:val="24"/>
          <w:szCs w:val="24"/>
        </w:rPr>
        <w:t>WZÓR ZAMÓWIENIA</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89"/>
        <w:gridCol w:w="2552"/>
        <w:gridCol w:w="3438"/>
      </w:tblGrid>
      <w:tr w:rsidR="00852DE9" w:rsidRPr="00E67120" w14:paraId="110D11B9" w14:textId="77777777" w:rsidTr="002116ED">
        <w:trPr>
          <w:jc w:val="center"/>
        </w:trPr>
        <w:tc>
          <w:tcPr>
            <w:tcW w:w="8579" w:type="dxa"/>
            <w:gridSpan w:val="3"/>
            <w:tcBorders>
              <w:top w:val="single" w:sz="4" w:space="0" w:color="000000"/>
              <w:left w:val="single" w:sz="4" w:space="0" w:color="000000"/>
              <w:bottom w:val="single" w:sz="4" w:space="0" w:color="000000"/>
              <w:right w:val="single" w:sz="4" w:space="0" w:color="000000"/>
            </w:tcBorders>
            <w:shd w:val="clear" w:color="auto" w:fill="BFBFBF"/>
            <w:hideMark/>
          </w:tcPr>
          <w:p w14:paraId="176B78FC" w14:textId="77777777" w:rsidR="00852DE9" w:rsidRPr="003D2FF4" w:rsidRDefault="00852DE9" w:rsidP="002116ED">
            <w:pPr>
              <w:spacing w:after="120" w:line="264" w:lineRule="auto"/>
              <w:jc w:val="center"/>
              <w:rPr>
                <w:rFonts w:asciiTheme="minorHAnsi" w:hAnsiTheme="minorHAnsi"/>
                <w:sz w:val="20"/>
                <w:szCs w:val="24"/>
              </w:rPr>
            </w:pPr>
            <w:r w:rsidRPr="003D2FF4">
              <w:rPr>
                <w:rFonts w:asciiTheme="minorHAnsi" w:hAnsiTheme="minorHAnsi"/>
                <w:sz w:val="20"/>
              </w:rPr>
              <w:t>Zamawiający</w:t>
            </w:r>
          </w:p>
        </w:tc>
      </w:tr>
      <w:tr w:rsidR="00852DE9" w:rsidRPr="00E67120" w14:paraId="2F6745E2" w14:textId="77777777" w:rsidTr="002116ED">
        <w:trPr>
          <w:jc w:val="center"/>
        </w:trPr>
        <w:tc>
          <w:tcPr>
            <w:tcW w:w="5141" w:type="dxa"/>
            <w:gridSpan w:val="2"/>
            <w:tcBorders>
              <w:top w:val="single" w:sz="4" w:space="0" w:color="000000"/>
              <w:left w:val="single" w:sz="4" w:space="0" w:color="000000"/>
              <w:bottom w:val="single" w:sz="4" w:space="0" w:color="000000"/>
              <w:right w:val="single" w:sz="4" w:space="0" w:color="000000"/>
            </w:tcBorders>
            <w:hideMark/>
          </w:tcPr>
          <w:p w14:paraId="3D6DA632" w14:textId="77777777" w:rsidR="00852DE9" w:rsidRPr="003D2FF4" w:rsidRDefault="00852DE9" w:rsidP="002116ED">
            <w:pPr>
              <w:spacing w:after="120" w:line="264" w:lineRule="auto"/>
              <w:rPr>
                <w:rFonts w:asciiTheme="minorHAnsi" w:hAnsiTheme="minorHAnsi"/>
                <w:i/>
                <w:sz w:val="20"/>
                <w:szCs w:val="24"/>
              </w:rPr>
            </w:pPr>
            <w:r w:rsidRPr="003D2FF4">
              <w:rPr>
                <w:rFonts w:asciiTheme="minorHAnsi" w:hAnsiTheme="minorHAnsi"/>
                <w:sz w:val="20"/>
              </w:rPr>
              <w:t xml:space="preserve">…………………………………………. </w:t>
            </w:r>
            <w:r w:rsidRPr="003D2FF4">
              <w:rPr>
                <w:rFonts w:asciiTheme="minorHAnsi" w:hAnsiTheme="minorHAnsi"/>
                <w:i/>
                <w:sz w:val="20"/>
              </w:rPr>
              <w:t>(Nazwa spółki)</w:t>
            </w:r>
          </w:p>
          <w:p w14:paraId="328DAAA6" w14:textId="77777777" w:rsidR="00852DE9" w:rsidRPr="003D2FF4" w:rsidRDefault="00852DE9" w:rsidP="002116ED">
            <w:pPr>
              <w:spacing w:after="120" w:line="264" w:lineRule="auto"/>
              <w:rPr>
                <w:rFonts w:asciiTheme="minorHAnsi" w:hAnsiTheme="minorHAnsi"/>
                <w:sz w:val="20"/>
                <w:szCs w:val="24"/>
              </w:rPr>
            </w:pPr>
            <w:r w:rsidRPr="003D2FF4">
              <w:rPr>
                <w:rFonts w:asciiTheme="minorHAnsi" w:hAnsiTheme="minorHAnsi"/>
                <w:sz w:val="20"/>
              </w:rPr>
              <w:t xml:space="preserve">ul. ………………………….., ……-…………. ……………… </w:t>
            </w:r>
            <w:r w:rsidRPr="003D2FF4">
              <w:rPr>
                <w:rFonts w:asciiTheme="minorHAnsi" w:hAnsiTheme="minorHAnsi"/>
                <w:i/>
                <w:sz w:val="20"/>
              </w:rPr>
              <w:t>(adres)</w:t>
            </w:r>
          </w:p>
        </w:tc>
        <w:tc>
          <w:tcPr>
            <w:tcW w:w="3438" w:type="dxa"/>
            <w:tcBorders>
              <w:top w:val="single" w:sz="4" w:space="0" w:color="000000"/>
              <w:left w:val="single" w:sz="4" w:space="0" w:color="000000"/>
              <w:bottom w:val="single" w:sz="4" w:space="0" w:color="000000"/>
              <w:right w:val="single" w:sz="4" w:space="0" w:color="000000"/>
            </w:tcBorders>
            <w:hideMark/>
          </w:tcPr>
          <w:p w14:paraId="7FD87E03" w14:textId="77777777" w:rsidR="00852DE9" w:rsidRPr="003D2FF4" w:rsidRDefault="00852DE9" w:rsidP="002116ED">
            <w:pPr>
              <w:spacing w:after="120" w:line="264" w:lineRule="auto"/>
              <w:rPr>
                <w:rFonts w:asciiTheme="minorHAnsi" w:hAnsiTheme="minorHAnsi"/>
                <w:sz w:val="20"/>
                <w:szCs w:val="24"/>
              </w:rPr>
            </w:pPr>
            <w:r w:rsidRPr="003D2FF4">
              <w:rPr>
                <w:rFonts w:asciiTheme="minorHAnsi" w:hAnsiTheme="minorHAnsi"/>
                <w:sz w:val="20"/>
              </w:rPr>
              <w:t>NIP: ……………………………………………….</w:t>
            </w:r>
          </w:p>
        </w:tc>
      </w:tr>
      <w:tr w:rsidR="00852DE9" w:rsidRPr="00E67120" w14:paraId="575A4543" w14:textId="77777777" w:rsidTr="002116ED">
        <w:trPr>
          <w:jc w:val="center"/>
        </w:trPr>
        <w:tc>
          <w:tcPr>
            <w:tcW w:w="8579" w:type="dxa"/>
            <w:gridSpan w:val="3"/>
            <w:tcBorders>
              <w:top w:val="single" w:sz="4" w:space="0" w:color="000000"/>
              <w:left w:val="single" w:sz="4" w:space="0" w:color="000000"/>
              <w:bottom w:val="single" w:sz="4" w:space="0" w:color="000000"/>
              <w:right w:val="single" w:sz="4" w:space="0" w:color="000000"/>
            </w:tcBorders>
            <w:shd w:val="clear" w:color="auto" w:fill="BFBFBF"/>
            <w:hideMark/>
          </w:tcPr>
          <w:p w14:paraId="27F0AE45" w14:textId="77777777" w:rsidR="00852DE9" w:rsidRPr="003D2FF4" w:rsidRDefault="00852DE9" w:rsidP="002116ED">
            <w:pPr>
              <w:spacing w:after="120" w:line="264" w:lineRule="auto"/>
              <w:jc w:val="center"/>
              <w:rPr>
                <w:rFonts w:asciiTheme="minorHAnsi" w:hAnsiTheme="minorHAnsi"/>
                <w:sz w:val="20"/>
                <w:szCs w:val="24"/>
              </w:rPr>
            </w:pPr>
            <w:r w:rsidRPr="003D2FF4">
              <w:rPr>
                <w:rFonts w:asciiTheme="minorHAnsi" w:hAnsiTheme="minorHAnsi"/>
                <w:sz w:val="20"/>
              </w:rPr>
              <w:t>Adres dostawy</w:t>
            </w:r>
          </w:p>
        </w:tc>
      </w:tr>
      <w:tr w:rsidR="00852DE9" w:rsidRPr="00E67120" w14:paraId="416FED6D" w14:textId="77777777" w:rsidTr="002116ED">
        <w:trPr>
          <w:trHeight w:val="587"/>
          <w:jc w:val="center"/>
        </w:trPr>
        <w:tc>
          <w:tcPr>
            <w:tcW w:w="5141" w:type="dxa"/>
            <w:gridSpan w:val="2"/>
            <w:tcBorders>
              <w:top w:val="single" w:sz="4" w:space="0" w:color="000000"/>
              <w:left w:val="single" w:sz="4" w:space="0" w:color="000000"/>
              <w:bottom w:val="single" w:sz="4" w:space="0" w:color="000000"/>
              <w:right w:val="single" w:sz="4" w:space="0" w:color="000000"/>
            </w:tcBorders>
            <w:hideMark/>
          </w:tcPr>
          <w:p w14:paraId="3D1FFE05" w14:textId="77777777" w:rsidR="00852DE9" w:rsidRPr="003D2FF4" w:rsidRDefault="00852DE9" w:rsidP="002116ED">
            <w:pPr>
              <w:spacing w:after="120" w:line="264" w:lineRule="auto"/>
              <w:rPr>
                <w:rFonts w:asciiTheme="minorHAnsi" w:hAnsiTheme="minorHAnsi"/>
                <w:i/>
                <w:sz w:val="20"/>
                <w:szCs w:val="24"/>
              </w:rPr>
            </w:pPr>
            <w:r w:rsidRPr="003D2FF4">
              <w:rPr>
                <w:rFonts w:asciiTheme="minorHAnsi" w:hAnsiTheme="minorHAnsi"/>
                <w:sz w:val="20"/>
              </w:rPr>
              <w:t xml:space="preserve">…………………………………………. </w:t>
            </w:r>
            <w:r w:rsidRPr="003D2FF4">
              <w:rPr>
                <w:rFonts w:asciiTheme="minorHAnsi" w:hAnsiTheme="minorHAnsi"/>
                <w:i/>
                <w:sz w:val="20"/>
              </w:rPr>
              <w:t>(Nazwa spółki)</w:t>
            </w:r>
          </w:p>
          <w:p w14:paraId="0F60E820" w14:textId="77777777" w:rsidR="00852DE9" w:rsidRPr="003D2FF4" w:rsidRDefault="00852DE9" w:rsidP="002116ED">
            <w:pPr>
              <w:spacing w:after="120" w:line="264" w:lineRule="auto"/>
              <w:rPr>
                <w:rFonts w:asciiTheme="minorHAnsi" w:hAnsiTheme="minorHAnsi"/>
                <w:sz w:val="20"/>
                <w:szCs w:val="24"/>
              </w:rPr>
            </w:pPr>
            <w:r w:rsidRPr="003D2FF4">
              <w:rPr>
                <w:rFonts w:asciiTheme="minorHAnsi" w:hAnsiTheme="minorHAnsi"/>
                <w:sz w:val="20"/>
              </w:rPr>
              <w:t xml:space="preserve">ul. </w:t>
            </w:r>
          </w:p>
        </w:tc>
        <w:tc>
          <w:tcPr>
            <w:tcW w:w="3438" w:type="dxa"/>
            <w:tcBorders>
              <w:top w:val="single" w:sz="4" w:space="0" w:color="000000"/>
              <w:left w:val="single" w:sz="4" w:space="0" w:color="000000"/>
              <w:bottom w:val="single" w:sz="4" w:space="0" w:color="000000"/>
              <w:right w:val="single" w:sz="4" w:space="0" w:color="000000"/>
            </w:tcBorders>
          </w:tcPr>
          <w:p w14:paraId="13B5D318" w14:textId="77777777" w:rsidR="00852DE9" w:rsidRPr="003D2FF4" w:rsidRDefault="00852DE9" w:rsidP="002116ED">
            <w:pPr>
              <w:spacing w:after="120" w:line="264" w:lineRule="auto"/>
              <w:rPr>
                <w:rFonts w:asciiTheme="minorHAnsi" w:hAnsiTheme="minorHAnsi"/>
                <w:sz w:val="20"/>
                <w:szCs w:val="24"/>
              </w:rPr>
            </w:pPr>
          </w:p>
        </w:tc>
      </w:tr>
      <w:tr w:rsidR="00852DE9" w:rsidRPr="00E67120" w14:paraId="1E668F8E" w14:textId="77777777" w:rsidTr="002116ED">
        <w:trPr>
          <w:trHeight w:val="563"/>
          <w:jc w:val="center"/>
        </w:trPr>
        <w:tc>
          <w:tcPr>
            <w:tcW w:w="8579" w:type="dxa"/>
            <w:gridSpan w:val="3"/>
            <w:tcBorders>
              <w:top w:val="single" w:sz="4" w:space="0" w:color="000000"/>
              <w:left w:val="single" w:sz="4" w:space="0" w:color="000000"/>
              <w:bottom w:val="single" w:sz="4" w:space="0" w:color="000000"/>
              <w:right w:val="single" w:sz="4" w:space="0" w:color="000000"/>
            </w:tcBorders>
            <w:shd w:val="clear" w:color="auto" w:fill="BFBFBF"/>
            <w:hideMark/>
          </w:tcPr>
          <w:p w14:paraId="7DF440CA" w14:textId="77777777" w:rsidR="00852DE9" w:rsidRPr="003D2FF4" w:rsidRDefault="00852DE9" w:rsidP="002116ED">
            <w:pPr>
              <w:spacing w:after="120" w:line="264" w:lineRule="auto"/>
              <w:jc w:val="center"/>
              <w:rPr>
                <w:rFonts w:asciiTheme="minorHAnsi" w:hAnsiTheme="minorHAnsi"/>
                <w:sz w:val="20"/>
                <w:szCs w:val="24"/>
              </w:rPr>
            </w:pPr>
            <w:r w:rsidRPr="003D2FF4">
              <w:rPr>
                <w:rFonts w:asciiTheme="minorHAnsi" w:hAnsiTheme="minorHAnsi"/>
                <w:sz w:val="20"/>
              </w:rPr>
              <w:t>Dostawca</w:t>
            </w:r>
          </w:p>
        </w:tc>
      </w:tr>
      <w:tr w:rsidR="00852DE9" w:rsidRPr="00E67120" w14:paraId="5115C870" w14:textId="77777777" w:rsidTr="002116ED">
        <w:trPr>
          <w:trHeight w:val="790"/>
          <w:jc w:val="center"/>
        </w:trPr>
        <w:tc>
          <w:tcPr>
            <w:tcW w:w="5141" w:type="dxa"/>
            <w:gridSpan w:val="2"/>
            <w:tcBorders>
              <w:top w:val="single" w:sz="4" w:space="0" w:color="000000"/>
              <w:left w:val="single" w:sz="4" w:space="0" w:color="000000"/>
              <w:bottom w:val="single" w:sz="4" w:space="0" w:color="000000"/>
              <w:right w:val="single" w:sz="4" w:space="0" w:color="000000"/>
            </w:tcBorders>
            <w:hideMark/>
          </w:tcPr>
          <w:p w14:paraId="5F9DEBF6" w14:textId="77777777" w:rsidR="00852DE9" w:rsidRPr="003D2FF4" w:rsidRDefault="00852DE9" w:rsidP="002116ED">
            <w:pPr>
              <w:spacing w:after="120" w:line="264" w:lineRule="auto"/>
              <w:rPr>
                <w:rFonts w:asciiTheme="minorHAnsi" w:hAnsiTheme="minorHAnsi"/>
                <w:sz w:val="20"/>
                <w:szCs w:val="24"/>
              </w:rPr>
            </w:pPr>
            <w:r w:rsidRPr="003D2FF4">
              <w:rPr>
                <w:rFonts w:asciiTheme="minorHAnsi" w:hAnsiTheme="minorHAnsi"/>
                <w:sz w:val="20"/>
              </w:rPr>
              <w:t>Firma:</w:t>
            </w:r>
          </w:p>
          <w:p w14:paraId="4872311B" w14:textId="77777777" w:rsidR="00852DE9" w:rsidRPr="003D2FF4" w:rsidRDefault="00852DE9" w:rsidP="002116ED">
            <w:pPr>
              <w:spacing w:after="120" w:line="264" w:lineRule="auto"/>
              <w:rPr>
                <w:rFonts w:asciiTheme="minorHAnsi" w:hAnsiTheme="minorHAnsi"/>
                <w:sz w:val="20"/>
                <w:szCs w:val="24"/>
              </w:rPr>
            </w:pPr>
            <w:r w:rsidRPr="003D2FF4">
              <w:rPr>
                <w:rFonts w:asciiTheme="minorHAnsi" w:hAnsiTheme="minorHAnsi"/>
                <w:sz w:val="20"/>
              </w:rPr>
              <w:t>Adres:</w:t>
            </w:r>
          </w:p>
        </w:tc>
        <w:tc>
          <w:tcPr>
            <w:tcW w:w="3438" w:type="dxa"/>
            <w:tcBorders>
              <w:top w:val="single" w:sz="4" w:space="0" w:color="000000"/>
              <w:left w:val="single" w:sz="4" w:space="0" w:color="000000"/>
              <w:bottom w:val="single" w:sz="4" w:space="0" w:color="000000"/>
              <w:right w:val="single" w:sz="4" w:space="0" w:color="000000"/>
            </w:tcBorders>
            <w:hideMark/>
          </w:tcPr>
          <w:p w14:paraId="5FD2B27F" w14:textId="77777777" w:rsidR="00852DE9" w:rsidRPr="003D2FF4" w:rsidRDefault="00852DE9" w:rsidP="002116ED">
            <w:pPr>
              <w:spacing w:after="120" w:line="264" w:lineRule="auto"/>
              <w:rPr>
                <w:rFonts w:asciiTheme="minorHAnsi" w:hAnsiTheme="minorHAnsi"/>
                <w:sz w:val="20"/>
                <w:szCs w:val="24"/>
              </w:rPr>
            </w:pPr>
            <w:r w:rsidRPr="003D2FF4">
              <w:rPr>
                <w:rFonts w:asciiTheme="minorHAnsi" w:hAnsiTheme="minorHAnsi"/>
                <w:sz w:val="20"/>
              </w:rPr>
              <w:t>NIP:</w:t>
            </w:r>
          </w:p>
          <w:p w14:paraId="31169C3D" w14:textId="77777777" w:rsidR="00852DE9" w:rsidRPr="003D2FF4" w:rsidRDefault="00852DE9" w:rsidP="002116ED">
            <w:pPr>
              <w:spacing w:after="120" w:line="264" w:lineRule="auto"/>
              <w:rPr>
                <w:rFonts w:asciiTheme="minorHAnsi" w:hAnsiTheme="minorHAnsi"/>
                <w:sz w:val="20"/>
              </w:rPr>
            </w:pPr>
            <w:r w:rsidRPr="003D2FF4">
              <w:rPr>
                <w:rFonts w:asciiTheme="minorHAnsi" w:hAnsiTheme="minorHAnsi"/>
                <w:sz w:val="20"/>
              </w:rPr>
              <w:t>Tel:</w:t>
            </w:r>
          </w:p>
          <w:p w14:paraId="4B748B6E" w14:textId="77777777" w:rsidR="00852DE9" w:rsidRPr="003D2FF4" w:rsidRDefault="00852DE9" w:rsidP="002116ED">
            <w:pPr>
              <w:spacing w:after="120" w:line="264" w:lineRule="auto"/>
              <w:rPr>
                <w:rFonts w:asciiTheme="minorHAnsi" w:hAnsiTheme="minorHAnsi"/>
                <w:sz w:val="20"/>
                <w:szCs w:val="24"/>
              </w:rPr>
            </w:pPr>
            <w:r w:rsidRPr="003D2FF4">
              <w:rPr>
                <w:rFonts w:asciiTheme="minorHAnsi" w:hAnsiTheme="minorHAnsi"/>
                <w:sz w:val="20"/>
              </w:rPr>
              <w:t>Nr Dostawcy:</w:t>
            </w:r>
          </w:p>
        </w:tc>
      </w:tr>
      <w:tr w:rsidR="00852DE9" w:rsidRPr="00E67120" w14:paraId="0E3AB52E" w14:textId="77777777" w:rsidTr="002116ED">
        <w:trPr>
          <w:jc w:val="center"/>
        </w:trPr>
        <w:tc>
          <w:tcPr>
            <w:tcW w:w="2589" w:type="dxa"/>
            <w:tcBorders>
              <w:top w:val="single" w:sz="4" w:space="0" w:color="000000"/>
              <w:left w:val="single" w:sz="4" w:space="0" w:color="000000"/>
              <w:bottom w:val="single" w:sz="4" w:space="0" w:color="000000"/>
              <w:right w:val="single" w:sz="4" w:space="0" w:color="000000"/>
            </w:tcBorders>
            <w:shd w:val="clear" w:color="auto" w:fill="BFBFBF"/>
            <w:hideMark/>
          </w:tcPr>
          <w:p w14:paraId="4BB7437C" w14:textId="77777777" w:rsidR="00852DE9" w:rsidRPr="003D2FF4" w:rsidRDefault="00852DE9" w:rsidP="002116ED">
            <w:pPr>
              <w:spacing w:after="120" w:line="264" w:lineRule="auto"/>
              <w:jc w:val="center"/>
              <w:rPr>
                <w:rFonts w:asciiTheme="minorHAnsi" w:hAnsiTheme="minorHAnsi"/>
                <w:sz w:val="20"/>
                <w:szCs w:val="24"/>
              </w:rPr>
            </w:pPr>
            <w:r w:rsidRPr="003D2FF4">
              <w:rPr>
                <w:rFonts w:asciiTheme="minorHAnsi" w:hAnsiTheme="minorHAnsi"/>
                <w:sz w:val="20"/>
              </w:rPr>
              <w:t>Numer umowy</w:t>
            </w:r>
          </w:p>
        </w:tc>
        <w:tc>
          <w:tcPr>
            <w:tcW w:w="2552" w:type="dxa"/>
            <w:tcBorders>
              <w:top w:val="single" w:sz="4" w:space="0" w:color="000000"/>
              <w:left w:val="single" w:sz="4" w:space="0" w:color="000000"/>
              <w:bottom w:val="single" w:sz="4" w:space="0" w:color="000000"/>
              <w:right w:val="single" w:sz="4" w:space="0" w:color="000000"/>
            </w:tcBorders>
            <w:shd w:val="clear" w:color="auto" w:fill="BFBFBF"/>
            <w:hideMark/>
          </w:tcPr>
          <w:p w14:paraId="50A4BADF" w14:textId="77777777" w:rsidR="00852DE9" w:rsidRPr="003D2FF4" w:rsidRDefault="00852DE9" w:rsidP="002116ED">
            <w:pPr>
              <w:spacing w:after="120" w:line="264" w:lineRule="auto"/>
              <w:jc w:val="center"/>
              <w:rPr>
                <w:rFonts w:asciiTheme="minorHAnsi" w:hAnsiTheme="minorHAnsi"/>
                <w:sz w:val="20"/>
                <w:szCs w:val="24"/>
              </w:rPr>
            </w:pPr>
            <w:r w:rsidRPr="003D2FF4">
              <w:rPr>
                <w:rFonts w:asciiTheme="minorHAnsi" w:hAnsiTheme="minorHAnsi"/>
                <w:sz w:val="20"/>
              </w:rPr>
              <w:t>Termin dostawy</w:t>
            </w:r>
          </w:p>
        </w:tc>
        <w:tc>
          <w:tcPr>
            <w:tcW w:w="3438" w:type="dxa"/>
            <w:tcBorders>
              <w:top w:val="single" w:sz="4" w:space="0" w:color="000000"/>
              <w:left w:val="single" w:sz="4" w:space="0" w:color="000000"/>
              <w:bottom w:val="single" w:sz="4" w:space="0" w:color="000000"/>
              <w:right w:val="single" w:sz="4" w:space="0" w:color="000000"/>
            </w:tcBorders>
            <w:shd w:val="clear" w:color="auto" w:fill="BFBFBF"/>
            <w:hideMark/>
          </w:tcPr>
          <w:p w14:paraId="5AA1DA25" w14:textId="77777777" w:rsidR="00852DE9" w:rsidRPr="003D2FF4" w:rsidRDefault="00852DE9" w:rsidP="002116ED">
            <w:pPr>
              <w:spacing w:after="120" w:line="264" w:lineRule="auto"/>
              <w:jc w:val="center"/>
              <w:rPr>
                <w:rFonts w:asciiTheme="minorHAnsi" w:hAnsiTheme="minorHAnsi"/>
                <w:sz w:val="20"/>
                <w:szCs w:val="24"/>
              </w:rPr>
            </w:pPr>
            <w:r w:rsidRPr="003D2FF4">
              <w:rPr>
                <w:rFonts w:asciiTheme="minorHAnsi" w:hAnsiTheme="minorHAnsi"/>
                <w:sz w:val="20"/>
              </w:rPr>
              <w:t>Prowadzący</w:t>
            </w:r>
          </w:p>
        </w:tc>
      </w:tr>
      <w:tr w:rsidR="00852DE9" w:rsidRPr="00E67120" w14:paraId="72B774B5" w14:textId="77777777" w:rsidTr="002116ED">
        <w:trPr>
          <w:jc w:val="center"/>
        </w:trPr>
        <w:tc>
          <w:tcPr>
            <w:tcW w:w="2589" w:type="dxa"/>
            <w:tcBorders>
              <w:top w:val="single" w:sz="4" w:space="0" w:color="000000"/>
              <w:left w:val="single" w:sz="4" w:space="0" w:color="000000"/>
              <w:bottom w:val="single" w:sz="4" w:space="0" w:color="000000"/>
              <w:right w:val="single" w:sz="4" w:space="0" w:color="000000"/>
            </w:tcBorders>
          </w:tcPr>
          <w:p w14:paraId="7D456339" w14:textId="77777777" w:rsidR="00852DE9" w:rsidRPr="003D2FF4" w:rsidRDefault="00852DE9" w:rsidP="002116ED">
            <w:pPr>
              <w:spacing w:after="120" w:line="264" w:lineRule="auto"/>
              <w:rPr>
                <w:rFonts w:asciiTheme="minorHAnsi" w:hAnsiTheme="minorHAnsi"/>
                <w:sz w:val="20"/>
                <w:szCs w:val="24"/>
              </w:rPr>
            </w:pPr>
          </w:p>
        </w:tc>
        <w:tc>
          <w:tcPr>
            <w:tcW w:w="2552" w:type="dxa"/>
            <w:tcBorders>
              <w:top w:val="single" w:sz="4" w:space="0" w:color="000000"/>
              <w:left w:val="single" w:sz="4" w:space="0" w:color="000000"/>
              <w:bottom w:val="single" w:sz="4" w:space="0" w:color="000000"/>
              <w:right w:val="single" w:sz="4" w:space="0" w:color="000000"/>
            </w:tcBorders>
          </w:tcPr>
          <w:p w14:paraId="69FC86C7" w14:textId="77777777" w:rsidR="00852DE9" w:rsidRPr="003D2FF4" w:rsidRDefault="00852DE9" w:rsidP="002116ED">
            <w:pPr>
              <w:spacing w:after="120" w:line="264" w:lineRule="auto"/>
              <w:rPr>
                <w:rFonts w:asciiTheme="minorHAnsi" w:hAnsiTheme="minorHAnsi"/>
                <w:sz w:val="20"/>
                <w:szCs w:val="24"/>
              </w:rPr>
            </w:pPr>
          </w:p>
        </w:tc>
        <w:tc>
          <w:tcPr>
            <w:tcW w:w="3438" w:type="dxa"/>
            <w:vMerge w:val="restart"/>
            <w:tcBorders>
              <w:top w:val="single" w:sz="4" w:space="0" w:color="000000"/>
              <w:left w:val="single" w:sz="4" w:space="0" w:color="000000"/>
              <w:bottom w:val="nil"/>
              <w:right w:val="single" w:sz="4" w:space="0" w:color="000000"/>
            </w:tcBorders>
            <w:hideMark/>
          </w:tcPr>
          <w:p w14:paraId="17CB70EA" w14:textId="77777777" w:rsidR="00852DE9" w:rsidRPr="003D2FF4" w:rsidRDefault="00852DE9" w:rsidP="002116ED">
            <w:pPr>
              <w:spacing w:after="120" w:line="264" w:lineRule="auto"/>
              <w:rPr>
                <w:rFonts w:asciiTheme="minorHAnsi" w:hAnsiTheme="minorHAnsi"/>
                <w:sz w:val="20"/>
                <w:szCs w:val="24"/>
              </w:rPr>
            </w:pPr>
            <w:r w:rsidRPr="003D2FF4">
              <w:rPr>
                <w:rFonts w:asciiTheme="minorHAnsi" w:hAnsiTheme="minorHAnsi"/>
                <w:sz w:val="20"/>
              </w:rPr>
              <w:t>Imię i Nazwisko:</w:t>
            </w:r>
          </w:p>
        </w:tc>
      </w:tr>
      <w:tr w:rsidR="00852DE9" w:rsidRPr="00E67120" w14:paraId="07A152DD" w14:textId="77777777" w:rsidTr="002116ED">
        <w:trPr>
          <w:jc w:val="center"/>
        </w:trPr>
        <w:tc>
          <w:tcPr>
            <w:tcW w:w="2589" w:type="dxa"/>
            <w:tcBorders>
              <w:top w:val="single" w:sz="4" w:space="0" w:color="000000"/>
              <w:left w:val="single" w:sz="4" w:space="0" w:color="000000"/>
              <w:bottom w:val="single" w:sz="4" w:space="0" w:color="000000"/>
              <w:right w:val="single" w:sz="4" w:space="0" w:color="000000"/>
            </w:tcBorders>
            <w:shd w:val="clear" w:color="auto" w:fill="BFBFBF"/>
            <w:hideMark/>
          </w:tcPr>
          <w:p w14:paraId="03052A56" w14:textId="77777777" w:rsidR="00852DE9" w:rsidRPr="003D2FF4" w:rsidRDefault="00852DE9" w:rsidP="002116ED">
            <w:pPr>
              <w:spacing w:after="120" w:line="264" w:lineRule="auto"/>
              <w:jc w:val="center"/>
              <w:rPr>
                <w:rFonts w:asciiTheme="minorHAnsi" w:hAnsiTheme="minorHAnsi"/>
                <w:sz w:val="20"/>
                <w:szCs w:val="24"/>
              </w:rPr>
            </w:pPr>
            <w:r w:rsidRPr="003D2FF4">
              <w:rPr>
                <w:rFonts w:asciiTheme="minorHAnsi" w:hAnsiTheme="minorHAnsi"/>
                <w:sz w:val="20"/>
              </w:rPr>
              <w:t>Miejsce wystawienia</w:t>
            </w:r>
          </w:p>
        </w:tc>
        <w:tc>
          <w:tcPr>
            <w:tcW w:w="2552" w:type="dxa"/>
            <w:tcBorders>
              <w:top w:val="single" w:sz="4" w:space="0" w:color="000000"/>
              <w:left w:val="single" w:sz="4" w:space="0" w:color="000000"/>
              <w:bottom w:val="single" w:sz="4" w:space="0" w:color="000000"/>
              <w:right w:val="single" w:sz="4" w:space="0" w:color="000000"/>
            </w:tcBorders>
            <w:shd w:val="clear" w:color="auto" w:fill="BFBFBF"/>
            <w:hideMark/>
          </w:tcPr>
          <w:p w14:paraId="7835CBFA" w14:textId="77777777" w:rsidR="00852DE9" w:rsidRPr="003D2FF4" w:rsidRDefault="00852DE9" w:rsidP="002116ED">
            <w:pPr>
              <w:spacing w:after="120" w:line="264" w:lineRule="auto"/>
              <w:jc w:val="center"/>
              <w:rPr>
                <w:rFonts w:asciiTheme="minorHAnsi" w:hAnsiTheme="minorHAnsi"/>
                <w:sz w:val="20"/>
                <w:szCs w:val="24"/>
              </w:rPr>
            </w:pPr>
            <w:r w:rsidRPr="003D2FF4">
              <w:rPr>
                <w:rFonts w:asciiTheme="minorHAnsi" w:hAnsiTheme="minorHAnsi"/>
                <w:sz w:val="20"/>
              </w:rPr>
              <w:t>Data wystawienia</w:t>
            </w:r>
          </w:p>
        </w:tc>
        <w:tc>
          <w:tcPr>
            <w:tcW w:w="0" w:type="auto"/>
            <w:vMerge/>
            <w:tcBorders>
              <w:top w:val="single" w:sz="4" w:space="0" w:color="000000"/>
              <w:left w:val="single" w:sz="4" w:space="0" w:color="000000"/>
              <w:bottom w:val="nil"/>
              <w:right w:val="single" w:sz="4" w:space="0" w:color="000000"/>
            </w:tcBorders>
            <w:vAlign w:val="center"/>
            <w:hideMark/>
          </w:tcPr>
          <w:p w14:paraId="42DF3281" w14:textId="77777777" w:rsidR="00852DE9" w:rsidRPr="003D2FF4" w:rsidRDefault="00852DE9" w:rsidP="002116ED">
            <w:pPr>
              <w:rPr>
                <w:rFonts w:asciiTheme="minorHAnsi" w:hAnsiTheme="minorHAnsi"/>
                <w:sz w:val="20"/>
                <w:szCs w:val="24"/>
              </w:rPr>
            </w:pPr>
          </w:p>
        </w:tc>
      </w:tr>
      <w:tr w:rsidR="00852DE9" w:rsidRPr="00E67120" w14:paraId="113C86DF" w14:textId="77777777" w:rsidTr="002116ED">
        <w:trPr>
          <w:jc w:val="center"/>
        </w:trPr>
        <w:tc>
          <w:tcPr>
            <w:tcW w:w="2589" w:type="dxa"/>
            <w:tcBorders>
              <w:top w:val="single" w:sz="4" w:space="0" w:color="000000"/>
              <w:left w:val="single" w:sz="4" w:space="0" w:color="000000"/>
              <w:bottom w:val="single" w:sz="4" w:space="0" w:color="000000"/>
              <w:right w:val="single" w:sz="4" w:space="0" w:color="000000"/>
            </w:tcBorders>
          </w:tcPr>
          <w:p w14:paraId="52F48D26" w14:textId="77777777" w:rsidR="00852DE9" w:rsidRPr="003D2FF4" w:rsidRDefault="00852DE9" w:rsidP="002116ED">
            <w:pPr>
              <w:spacing w:after="120" w:line="264" w:lineRule="auto"/>
              <w:rPr>
                <w:rFonts w:asciiTheme="minorHAnsi" w:hAnsiTheme="minorHAnsi"/>
                <w:sz w:val="20"/>
                <w:szCs w:val="24"/>
              </w:rPr>
            </w:pPr>
          </w:p>
        </w:tc>
        <w:tc>
          <w:tcPr>
            <w:tcW w:w="2552" w:type="dxa"/>
            <w:tcBorders>
              <w:top w:val="single" w:sz="4" w:space="0" w:color="000000"/>
              <w:left w:val="single" w:sz="4" w:space="0" w:color="000000"/>
              <w:bottom w:val="single" w:sz="4" w:space="0" w:color="000000"/>
              <w:right w:val="single" w:sz="4" w:space="0" w:color="000000"/>
            </w:tcBorders>
          </w:tcPr>
          <w:p w14:paraId="0AD7D2BC" w14:textId="77777777" w:rsidR="00852DE9" w:rsidRPr="003D2FF4" w:rsidRDefault="00852DE9" w:rsidP="002116ED">
            <w:pPr>
              <w:spacing w:after="120" w:line="264" w:lineRule="auto"/>
              <w:rPr>
                <w:rFonts w:asciiTheme="minorHAnsi" w:hAnsiTheme="minorHAnsi"/>
                <w:sz w:val="20"/>
                <w:szCs w:val="24"/>
              </w:rPr>
            </w:pPr>
          </w:p>
        </w:tc>
        <w:tc>
          <w:tcPr>
            <w:tcW w:w="3438" w:type="dxa"/>
            <w:tcBorders>
              <w:top w:val="nil"/>
              <w:left w:val="single" w:sz="4" w:space="0" w:color="000000"/>
              <w:bottom w:val="nil"/>
              <w:right w:val="single" w:sz="4" w:space="0" w:color="000000"/>
            </w:tcBorders>
            <w:hideMark/>
          </w:tcPr>
          <w:p w14:paraId="14BC274E" w14:textId="77777777" w:rsidR="00852DE9" w:rsidRPr="003D2FF4" w:rsidRDefault="00852DE9" w:rsidP="002116ED">
            <w:pPr>
              <w:spacing w:after="120" w:line="264" w:lineRule="auto"/>
              <w:rPr>
                <w:rFonts w:asciiTheme="minorHAnsi" w:hAnsiTheme="minorHAnsi"/>
                <w:sz w:val="20"/>
                <w:szCs w:val="24"/>
              </w:rPr>
            </w:pPr>
            <w:r w:rsidRPr="003D2FF4">
              <w:rPr>
                <w:rFonts w:asciiTheme="minorHAnsi" w:hAnsiTheme="minorHAnsi"/>
                <w:sz w:val="20"/>
              </w:rPr>
              <w:t>E-mail:</w:t>
            </w:r>
          </w:p>
        </w:tc>
      </w:tr>
      <w:tr w:rsidR="00852DE9" w:rsidRPr="00E67120" w14:paraId="13C5502C" w14:textId="77777777" w:rsidTr="002116ED">
        <w:trPr>
          <w:jc w:val="center"/>
        </w:trPr>
        <w:tc>
          <w:tcPr>
            <w:tcW w:w="5141" w:type="dxa"/>
            <w:gridSpan w:val="2"/>
            <w:tcBorders>
              <w:top w:val="single" w:sz="4" w:space="0" w:color="000000"/>
              <w:left w:val="single" w:sz="4" w:space="0" w:color="000000"/>
              <w:bottom w:val="single" w:sz="4" w:space="0" w:color="000000"/>
              <w:right w:val="single" w:sz="4" w:space="0" w:color="000000"/>
            </w:tcBorders>
            <w:shd w:val="clear" w:color="auto" w:fill="BFBFBF"/>
            <w:hideMark/>
          </w:tcPr>
          <w:p w14:paraId="5A0EE0F1" w14:textId="77777777" w:rsidR="00852DE9" w:rsidRPr="003D2FF4" w:rsidRDefault="00852DE9" w:rsidP="002116ED">
            <w:pPr>
              <w:spacing w:after="120" w:line="264" w:lineRule="auto"/>
              <w:jc w:val="center"/>
              <w:rPr>
                <w:rFonts w:asciiTheme="minorHAnsi" w:hAnsiTheme="minorHAnsi"/>
                <w:sz w:val="20"/>
                <w:szCs w:val="24"/>
              </w:rPr>
            </w:pPr>
            <w:r w:rsidRPr="003D2FF4">
              <w:rPr>
                <w:rFonts w:asciiTheme="minorHAnsi" w:hAnsiTheme="minorHAnsi"/>
                <w:sz w:val="20"/>
              </w:rPr>
              <w:t>Warunki płatności</w:t>
            </w:r>
          </w:p>
        </w:tc>
        <w:tc>
          <w:tcPr>
            <w:tcW w:w="3438" w:type="dxa"/>
            <w:tcBorders>
              <w:top w:val="nil"/>
              <w:left w:val="single" w:sz="4" w:space="0" w:color="000000"/>
              <w:bottom w:val="nil"/>
              <w:right w:val="single" w:sz="4" w:space="0" w:color="000000"/>
            </w:tcBorders>
            <w:hideMark/>
          </w:tcPr>
          <w:p w14:paraId="07D865C8" w14:textId="77777777" w:rsidR="00852DE9" w:rsidRPr="003D2FF4" w:rsidRDefault="00852DE9" w:rsidP="002116ED">
            <w:pPr>
              <w:spacing w:after="120" w:line="264" w:lineRule="auto"/>
              <w:rPr>
                <w:rFonts w:asciiTheme="minorHAnsi" w:hAnsiTheme="minorHAnsi"/>
                <w:sz w:val="20"/>
                <w:szCs w:val="24"/>
              </w:rPr>
            </w:pPr>
            <w:r w:rsidRPr="003D2FF4">
              <w:rPr>
                <w:rFonts w:asciiTheme="minorHAnsi" w:hAnsiTheme="minorHAnsi"/>
                <w:sz w:val="20"/>
              </w:rPr>
              <w:t>Tel:</w:t>
            </w:r>
          </w:p>
        </w:tc>
      </w:tr>
      <w:tr w:rsidR="00852DE9" w:rsidRPr="00E67120" w14:paraId="0A3E6A30" w14:textId="77777777" w:rsidTr="002116ED">
        <w:trPr>
          <w:jc w:val="center"/>
        </w:trPr>
        <w:tc>
          <w:tcPr>
            <w:tcW w:w="5141" w:type="dxa"/>
            <w:gridSpan w:val="2"/>
            <w:tcBorders>
              <w:top w:val="single" w:sz="4" w:space="0" w:color="000000"/>
              <w:left w:val="single" w:sz="4" w:space="0" w:color="000000"/>
              <w:bottom w:val="single" w:sz="4" w:space="0" w:color="000000"/>
              <w:right w:val="single" w:sz="4" w:space="0" w:color="000000"/>
            </w:tcBorders>
          </w:tcPr>
          <w:p w14:paraId="13A16966" w14:textId="77777777" w:rsidR="00852DE9" w:rsidRPr="003D2FF4" w:rsidRDefault="00852DE9" w:rsidP="002116ED">
            <w:pPr>
              <w:spacing w:after="120" w:line="264" w:lineRule="auto"/>
              <w:rPr>
                <w:rFonts w:asciiTheme="minorHAnsi" w:hAnsiTheme="minorHAnsi"/>
                <w:sz w:val="20"/>
                <w:szCs w:val="24"/>
              </w:rPr>
            </w:pPr>
          </w:p>
        </w:tc>
        <w:tc>
          <w:tcPr>
            <w:tcW w:w="3438" w:type="dxa"/>
            <w:tcBorders>
              <w:top w:val="nil"/>
              <w:left w:val="single" w:sz="4" w:space="0" w:color="000000"/>
              <w:bottom w:val="single" w:sz="4" w:space="0" w:color="000000"/>
              <w:right w:val="single" w:sz="4" w:space="0" w:color="000000"/>
            </w:tcBorders>
            <w:hideMark/>
          </w:tcPr>
          <w:p w14:paraId="3255377C" w14:textId="77777777" w:rsidR="00852DE9" w:rsidRPr="003D2FF4" w:rsidRDefault="00852DE9" w:rsidP="002116ED">
            <w:pPr>
              <w:spacing w:after="120" w:line="264" w:lineRule="auto"/>
              <w:rPr>
                <w:rFonts w:asciiTheme="minorHAnsi" w:hAnsiTheme="minorHAnsi"/>
                <w:sz w:val="20"/>
                <w:szCs w:val="24"/>
              </w:rPr>
            </w:pPr>
            <w:r w:rsidRPr="003D2FF4">
              <w:rPr>
                <w:rFonts w:asciiTheme="minorHAnsi" w:hAnsiTheme="minorHAnsi"/>
                <w:sz w:val="20"/>
              </w:rPr>
              <w:t>Fax:</w:t>
            </w:r>
          </w:p>
        </w:tc>
      </w:tr>
    </w:tbl>
    <w:p w14:paraId="177C7A9F" w14:textId="77777777" w:rsidR="00852DE9" w:rsidRPr="003D2FF4" w:rsidRDefault="00852DE9" w:rsidP="00852DE9">
      <w:pPr>
        <w:spacing w:after="120" w:line="264" w:lineRule="auto"/>
        <w:ind w:left="709"/>
        <w:rPr>
          <w:rFonts w:asciiTheme="minorHAnsi" w:hAnsiTheme="minorHAnsi"/>
          <w:sz w:val="20"/>
        </w:rPr>
      </w:pPr>
    </w:p>
    <w:p w14:paraId="1D78EEAB" w14:textId="77777777" w:rsidR="00852DE9" w:rsidRPr="003D2FF4" w:rsidRDefault="00852DE9" w:rsidP="00852DE9">
      <w:pPr>
        <w:jc w:val="center"/>
        <w:rPr>
          <w:rFonts w:asciiTheme="minorHAnsi" w:hAnsiTheme="minorHAnsi"/>
          <w:b/>
          <w:sz w:val="20"/>
        </w:rPr>
      </w:pPr>
      <w:r w:rsidRPr="003D2FF4">
        <w:rPr>
          <w:rFonts w:asciiTheme="minorHAnsi" w:hAnsiTheme="minorHAnsi"/>
          <w:b/>
          <w:sz w:val="20"/>
        </w:rPr>
        <w:t>ZAMÓWIENIE NR: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6"/>
        <w:gridCol w:w="4085"/>
        <w:gridCol w:w="704"/>
        <w:gridCol w:w="835"/>
        <w:gridCol w:w="1115"/>
        <w:gridCol w:w="988"/>
        <w:gridCol w:w="879"/>
      </w:tblGrid>
      <w:tr w:rsidR="00852DE9" w:rsidRPr="00E67120" w14:paraId="5464FE85" w14:textId="77777777" w:rsidTr="002116ED">
        <w:trPr>
          <w:trHeight w:val="964"/>
        </w:trPr>
        <w:tc>
          <w:tcPr>
            <w:tcW w:w="456"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4368E5D8" w14:textId="77777777" w:rsidR="00852DE9" w:rsidRPr="003D2FF4" w:rsidRDefault="00852DE9" w:rsidP="002116ED">
            <w:pPr>
              <w:jc w:val="center"/>
              <w:rPr>
                <w:rFonts w:asciiTheme="minorHAnsi" w:hAnsiTheme="minorHAnsi"/>
                <w:sz w:val="20"/>
                <w:szCs w:val="24"/>
              </w:rPr>
            </w:pPr>
            <w:r w:rsidRPr="003D2FF4">
              <w:rPr>
                <w:rFonts w:asciiTheme="minorHAnsi" w:hAnsiTheme="minorHAnsi"/>
                <w:sz w:val="20"/>
              </w:rPr>
              <w:t>Lp.</w:t>
            </w:r>
          </w:p>
        </w:tc>
        <w:tc>
          <w:tcPr>
            <w:tcW w:w="4188"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2A467380" w14:textId="77777777" w:rsidR="00852DE9" w:rsidRPr="003D2FF4" w:rsidRDefault="00852DE9" w:rsidP="002116ED">
            <w:pPr>
              <w:jc w:val="center"/>
              <w:rPr>
                <w:rFonts w:asciiTheme="minorHAnsi" w:hAnsiTheme="minorHAnsi"/>
                <w:sz w:val="20"/>
                <w:szCs w:val="24"/>
              </w:rPr>
            </w:pPr>
            <w:r w:rsidRPr="003D2FF4">
              <w:rPr>
                <w:rFonts w:asciiTheme="minorHAnsi" w:hAnsiTheme="minorHAnsi"/>
                <w:sz w:val="20"/>
              </w:rPr>
              <w:t>Nr materiału</w:t>
            </w:r>
          </w:p>
          <w:p w14:paraId="6BC9BBC8" w14:textId="77777777" w:rsidR="00852DE9" w:rsidRPr="003D2FF4" w:rsidRDefault="00852DE9" w:rsidP="002116ED">
            <w:pPr>
              <w:jc w:val="center"/>
              <w:rPr>
                <w:rFonts w:asciiTheme="minorHAnsi" w:hAnsiTheme="minorHAnsi"/>
                <w:sz w:val="20"/>
              </w:rPr>
            </w:pPr>
            <w:r w:rsidRPr="003D2FF4">
              <w:rPr>
                <w:rFonts w:asciiTheme="minorHAnsi" w:hAnsiTheme="minorHAnsi"/>
                <w:sz w:val="20"/>
              </w:rPr>
              <w:t>Opis materiału</w:t>
            </w:r>
          </w:p>
          <w:p w14:paraId="3535D008" w14:textId="77777777" w:rsidR="00852DE9" w:rsidRPr="003D2FF4" w:rsidRDefault="00852DE9" w:rsidP="002116ED">
            <w:pPr>
              <w:jc w:val="center"/>
              <w:rPr>
                <w:rFonts w:asciiTheme="minorHAnsi" w:hAnsiTheme="minorHAnsi"/>
                <w:sz w:val="20"/>
                <w:szCs w:val="24"/>
              </w:rPr>
            </w:pPr>
            <w:r w:rsidRPr="003D2FF4">
              <w:rPr>
                <w:rFonts w:asciiTheme="minorHAnsi" w:hAnsiTheme="minorHAnsi"/>
                <w:sz w:val="20"/>
              </w:rPr>
              <w:t>Informacje dodatkowe</w:t>
            </w:r>
          </w:p>
        </w:tc>
        <w:tc>
          <w:tcPr>
            <w:tcW w:w="709"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6C7A9DCB" w14:textId="77777777" w:rsidR="00852DE9" w:rsidRPr="003D2FF4" w:rsidRDefault="00852DE9" w:rsidP="002116ED">
            <w:pPr>
              <w:jc w:val="center"/>
              <w:rPr>
                <w:rFonts w:asciiTheme="minorHAnsi" w:hAnsiTheme="minorHAnsi"/>
                <w:sz w:val="20"/>
                <w:szCs w:val="24"/>
              </w:rPr>
            </w:pPr>
            <w:r w:rsidRPr="003D2FF4">
              <w:rPr>
                <w:rFonts w:asciiTheme="minorHAnsi" w:hAnsiTheme="minorHAnsi"/>
                <w:sz w:val="20"/>
              </w:rPr>
              <w:t>Ilość</w:t>
            </w:r>
          </w:p>
        </w:tc>
        <w:tc>
          <w:tcPr>
            <w:tcW w:w="851"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37045B40" w14:textId="77777777" w:rsidR="00852DE9" w:rsidRPr="003D2FF4" w:rsidRDefault="00852DE9" w:rsidP="002116ED">
            <w:pPr>
              <w:jc w:val="center"/>
              <w:rPr>
                <w:rFonts w:asciiTheme="minorHAnsi" w:hAnsiTheme="minorHAnsi"/>
                <w:sz w:val="20"/>
                <w:szCs w:val="24"/>
              </w:rPr>
            </w:pPr>
            <w:r w:rsidRPr="003D2FF4">
              <w:rPr>
                <w:rFonts w:asciiTheme="minorHAnsi" w:hAnsiTheme="minorHAnsi"/>
                <w:sz w:val="20"/>
              </w:rPr>
              <w:t>JM</w:t>
            </w:r>
          </w:p>
        </w:tc>
        <w:tc>
          <w:tcPr>
            <w:tcW w:w="1134"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3D2D6C4F" w14:textId="77777777" w:rsidR="00852DE9" w:rsidRPr="003D2FF4" w:rsidRDefault="00852DE9" w:rsidP="002116ED">
            <w:pPr>
              <w:jc w:val="center"/>
              <w:rPr>
                <w:rFonts w:asciiTheme="minorHAnsi" w:hAnsiTheme="minorHAnsi"/>
                <w:sz w:val="20"/>
                <w:szCs w:val="24"/>
              </w:rPr>
            </w:pPr>
            <w:r w:rsidRPr="003D2FF4">
              <w:rPr>
                <w:rFonts w:asciiTheme="minorHAnsi" w:hAnsiTheme="minorHAnsi"/>
                <w:sz w:val="20"/>
              </w:rPr>
              <w:t>Cena jedn. netto</w:t>
            </w:r>
          </w:p>
        </w:tc>
        <w:tc>
          <w:tcPr>
            <w:tcW w:w="992"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12A0E62C" w14:textId="77777777" w:rsidR="00852DE9" w:rsidRPr="003D2FF4" w:rsidRDefault="00852DE9" w:rsidP="002116ED">
            <w:pPr>
              <w:jc w:val="center"/>
              <w:rPr>
                <w:rFonts w:asciiTheme="minorHAnsi" w:hAnsiTheme="minorHAnsi"/>
                <w:sz w:val="20"/>
                <w:szCs w:val="24"/>
              </w:rPr>
            </w:pPr>
            <w:r w:rsidRPr="003D2FF4">
              <w:rPr>
                <w:rFonts w:asciiTheme="minorHAnsi" w:hAnsiTheme="minorHAnsi"/>
                <w:sz w:val="20"/>
              </w:rPr>
              <w:t>Wartość netto</w:t>
            </w:r>
          </w:p>
        </w:tc>
        <w:tc>
          <w:tcPr>
            <w:tcW w:w="882"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41AAE6CC" w14:textId="77777777" w:rsidR="00852DE9" w:rsidRPr="003D2FF4" w:rsidRDefault="00852DE9" w:rsidP="002116ED">
            <w:pPr>
              <w:jc w:val="center"/>
              <w:rPr>
                <w:rFonts w:asciiTheme="minorHAnsi" w:hAnsiTheme="minorHAnsi"/>
                <w:sz w:val="20"/>
                <w:szCs w:val="24"/>
              </w:rPr>
            </w:pPr>
            <w:r w:rsidRPr="003D2FF4">
              <w:rPr>
                <w:rFonts w:asciiTheme="minorHAnsi" w:hAnsiTheme="minorHAnsi"/>
                <w:sz w:val="20"/>
              </w:rPr>
              <w:t>Waluta</w:t>
            </w:r>
          </w:p>
        </w:tc>
      </w:tr>
      <w:tr w:rsidR="00852DE9" w:rsidRPr="00E67120" w14:paraId="550EBFEA" w14:textId="77777777" w:rsidTr="002116ED">
        <w:tc>
          <w:tcPr>
            <w:tcW w:w="456" w:type="dxa"/>
            <w:tcBorders>
              <w:top w:val="single" w:sz="4" w:space="0" w:color="000000"/>
              <w:left w:val="single" w:sz="4" w:space="0" w:color="000000"/>
              <w:bottom w:val="single" w:sz="4" w:space="0" w:color="000000"/>
              <w:right w:val="single" w:sz="4" w:space="0" w:color="000000"/>
            </w:tcBorders>
          </w:tcPr>
          <w:p w14:paraId="4185090F" w14:textId="77777777" w:rsidR="00852DE9" w:rsidRPr="003D2FF4" w:rsidRDefault="00852DE9" w:rsidP="002116ED">
            <w:pPr>
              <w:rPr>
                <w:rFonts w:asciiTheme="minorHAnsi" w:hAnsiTheme="minorHAnsi"/>
                <w:sz w:val="20"/>
                <w:szCs w:val="24"/>
              </w:rPr>
            </w:pPr>
          </w:p>
        </w:tc>
        <w:tc>
          <w:tcPr>
            <w:tcW w:w="4188" w:type="dxa"/>
            <w:tcBorders>
              <w:top w:val="single" w:sz="4" w:space="0" w:color="000000"/>
              <w:left w:val="single" w:sz="4" w:space="0" w:color="000000"/>
              <w:bottom w:val="single" w:sz="4" w:space="0" w:color="000000"/>
              <w:right w:val="single" w:sz="4" w:space="0" w:color="000000"/>
            </w:tcBorders>
          </w:tcPr>
          <w:p w14:paraId="27B96F00" w14:textId="77777777" w:rsidR="00852DE9" w:rsidRPr="003D2FF4" w:rsidRDefault="00852DE9" w:rsidP="002116ED">
            <w:pPr>
              <w:rPr>
                <w:rFonts w:asciiTheme="minorHAnsi" w:hAnsiTheme="minorHAnsi"/>
                <w:sz w:val="20"/>
                <w:szCs w:val="24"/>
              </w:rPr>
            </w:pPr>
          </w:p>
        </w:tc>
        <w:tc>
          <w:tcPr>
            <w:tcW w:w="709" w:type="dxa"/>
            <w:tcBorders>
              <w:top w:val="single" w:sz="4" w:space="0" w:color="000000"/>
              <w:left w:val="single" w:sz="4" w:space="0" w:color="000000"/>
              <w:bottom w:val="single" w:sz="4" w:space="0" w:color="000000"/>
              <w:right w:val="single" w:sz="4" w:space="0" w:color="000000"/>
            </w:tcBorders>
          </w:tcPr>
          <w:p w14:paraId="0FE411B8" w14:textId="77777777" w:rsidR="00852DE9" w:rsidRPr="003D2FF4" w:rsidRDefault="00852DE9" w:rsidP="002116ED">
            <w:pPr>
              <w:rPr>
                <w:rFonts w:asciiTheme="minorHAnsi" w:hAnsiTheme="minorHAnsi"/>
                <w:sz w:val="20"/>
                <w:szCs w:val="24"/>
              </w:rPr>
            </w:pPr>
          </w:p>
        </w:tc>
        <w:tc>
          <w:tcPr>
            <w:tcW w:w="851" w:type="dxa"/>
            <w:tcBorders>
              <w:top w:val="single" w:sz="4" w:space="0" w:color="000000"/>
              <w:left w:val="single" w:sz="4" w:space="0" w:color="000000"/>
              <w:bottom w:val="single" w:sz="4" w:space="0" w:color="000000"/>
              <w:right w:val="single" w:sz="4" w:space="0" w:color="000000"/>
            </w:tcBorders>
          </w:tcPr>
          <w:p w14:paraId="3B887498" w14:textId="77777777" w:rsidR="00852DE9" w:rsidRPr="003D2FF4" w:rsidRDefault="00852DE9" w:rsidP="002116ED">
            <w:pPr>
              <w:rPr>
                <w:rFonts w:asciiTheme="minorHAnsi" w:hAnsiTheme="minorHAnsi"/>
                <w:sz w:val="20"/>
                <w:szCs w:val="24"/>
              </w:rPr>
            </w:pPr>
          </w:p>
        </w:tc>
        <w:tc>
          <w:tcPr>
            <w:tcW w:w="1134" w:type="dxa"/>
            <w:tcBorders>
              <w:top w:val="single" w:sz="4" w:space="0" w:color="000000"/>
              <w:left w:val="single" w:sz="4" w:space="0" w:color="000000"/>
              <w:bottom w:val="single" w:sz="4" w:space="0" w:color="000000"/>
              <w:right w:val="single" w:sz="4" w:space="0" w:color="000000"/>
            </w:tcBorders>
          </w:tcPr>
          <w:p w14:paraId="7CEDC042" w14:textId="77777777" w:rsidR="00852DE9" w:rsidRPr="003D2FF4" w:rsidRDefault="00852DE9" w:rsidP="002116ED">
            <w:pPr>
              <w:rPr>
                <w:rFonts w:asciiTheme="minorHAnsi" w:hAnsiTheme="minorHAnsi"/>
                <w:sz w:val="20"/>
                <w:szCs w:val="24"/>
              </w:rPr>
            </w:pPr>
          </w:p>
        </w:tc>
        <w:tc>
          <w:tcPr>
            <w:tcW w:w="992" w:type="dxa"/>
            <w:tcBorders>
              <w:top w:val="single" w:sz="4" w:space="0" w:color="000000"/>
              <w:left w:val="single" w:sz="4" w:space="0" w:color="000000"/>
              <w:bottom w:val="single" w:sz="4" w:space="0" w:color="000000"/>
              <w:right w:val="single" w:sz="4" w:space="0" w:color="000000"/>
            </w:tcBorders>
          </w:tcPr>
          <w:p w14:paraId="47F5AA66" w14:textId="77777777" w:rsidR="00852DE9" w:rsidRPr="003D2FF4" w:rsidRDefault="00852DE9" w:rsidP="002116ED">
            <w:pPr>
              <w:rPr>
                <w:rFonts w:asciiTheme="minorHAnsi" w:hAnsiTheme="minorHAnsi"/>
                <w:sz w:val="20"/>
                <w:szCs w:val="24"/>
              </w:rPr>
            </w:pPr>
          </w:p>
        </w:tc>
        <w:tc>
          <w:tcPr>
            <w:tcW w:w="882" w:type="dxa"/>
            <w:tcBorders>
              <w:top w:val="single" w:sz="4" w:space="0" w:color="000000"/>
              <w:left w:val="single" w:sz="4" w:space="0" w:color="000000"/>
              <w:bottom w:val="single" w:sz="4" w:space="0" w:color="000000"/>
              <w:right w:val="single" w:sz="4" w:space="0" w:color="000000"/>
            </w:tcBorders>
          </w:tcPr>
          <w:p w14:paraId="3696DFA6" w14:textId="77777777" w:rsidR="00852DE9" w:rsidRPr="003D2FF4" w:rsidRDefault="00852DE9" w:rsidP="002116ED">
            <w:pPr>
              <w:rPr>
                <w:rFonts w:asciiTheme="minorHAnsi" w:hAnsiTheme="minorHAnsi"/>
                <w:sz w:val="20"/>
                <w:szCs w:val="24"/>
              </w:rPr>
            </w:pPr>
          </w:p>
        </w:tc>
      </w:tr>
      <w:tr w:rsidR="00852DE9" w:rsidRPr="00E67120" w14:paraId="1E31274A" w14:textId="77777777" w:rsidTr="002116ED">
        <w:tc>
          <w:tcPr>
            <w:tcW w:w="456" w:type="dxa"/>
            <w:tcBorders>
              <w:top w:val="single" w:sz="4" w:space="0" w:color="000000"/>
              <w:left w:val="single" w:sz="4" w:space="0" w:color="000000"/>
              <w:bottom w:val="single" w:sz="4" w:space="0" w:color="auto"/>
              <w:right w:val="single" w:sz="4" w:space="0" w:color="000000"/>
            </w:tcBorders>
          </w:tcPr>
          <w:p w14:paraId="31E56154" w14:textId="77777777" w:rsidR="00852DE9" w:rsidRPr="003D2FF4" w:rsidRDefault="00852DE9" w:rsidP="002116ED">
            <w:pPr>
              <w:rPr>
                <w:rFonts w:asciiTheme="minorHAnsi" w:hAnsiTheme="minorHAnsi"/>
                <w:sz w:val="20"/>
                <w:szCs w:val="24"/>
              </w:rPr>
            </w:pPr>
          </w:p>
        </w:tc>
        <w:tc>
          <w:tcPr>
            <w:tcW w:w="4188" w:type="dxa"/>
            <w:tcBorders>
              <w:top w:val="single" w:sz="4" w:space="0" w:color="000000"/>
              <w:left w:val="single" w:sz="4" w:space="0" w:color="000000"/>
              <w:bottom w:val="single" w:sz="4" w:space="0" w:color="auto"/>
              <w:right w:val="single" w:sz="4" w:space="0" w:color="000000"/>
            </w:tcBorders>
          </w:tcPr>
          <w:p w14:paraId="47D3ADE1" w14:textId="77777777" w:rsidR="00852DE9" w:rsidRPr="003D2FF4" w:rsidRDefault="00852DE9" w:rsidP="002116ED">
            <w:pPr>
              <w:rPr>
                <w:rFonts w:asciiTheme="minorHAnsi" w:hAnsiTheme="minorHAnsi"/>
                <w:sz w:val="20"/>
                <w:szCs w:val="24"/>
              </w:rPr>
            </w:pPr>
          </w:p>
        </w:tc>
        <w:tc>
          <w:tcPr>
            <w:tcW w:w="709" w:type="dxa"/>
            <w:tcBorders>
              <w:top w:val="single" w:sz="4" w:space="0" w:color="000000"/>
              <w:left w:val="single" w:sz="4" w:space="0" w:color="000000"/>
              <w:bottom w:val="single" w:sz="4" w:space="0" w:color="000000"/>
              <w:right w:val="single" w:sz="4" w:space="0" w:color="000000"/>
            </w:tcBorders>
          </w:tcPr>
          <w:p w14:paraId="1EC26CD4" w14:textId="77777777" w:rsidR="00852DE9" w:rsidRPr="003D2FF4" w:rsidRDefault="00852DE9" w:rsidP="002116ED">
            <w:pPr>
              <w:rPr>
                <w:rFonts w:asciiTheme="minorHAnsi" w:hAnsiTheme="minorHAnsi"/>
                <w:sz w:val="20"/>
                <w:szCs w:val="24"/>
              </w:rPr>
            </w:pPr>
          </w:p>
        </w:tc>
        <w:tc>
          <w:tcPr>
            <w:tcW w:w="851" w:type="dxa"/>
            <w:tcBorders>
              <w:top w:val="single" w:sz="4" w:space="0" w:color="000000"/>
              <w:left w:val="single" w:sz="4" w:space="0" w:color="000000"/>
              <w:bottom w:val="single" w:sz="4" w:space="0" w:color="000000"/>
              <w:right w:val="single" w:sz="4" w:space="0" w:color="000000"/>
            </w:tcBorders>
          </w:tcPr>
          <w:p w14:paraId="23D5BD8F" w14:textId="77777777" w:rsidR="00852DE9" w:rsidRPr="003D2FF4" w:rsidRDefault="00852DE9" w:rsidP="002116ED">
            <w:pPr>
              <w:rPr>
                <w:rFonts w:asciiTheme="minorHAnsi" w:hAnsiTheme="minorHAnsi"/>
                <w:sz w:val="20"/>
                <w:szCs w:val="24"/>
              </w:rPr>
            </w:pPr>
          </w:p>
        </w:tc>
        <w:tc>
          <w:tcPr>
            <w:tcW w:w="1134" w:type="dxa"/>
            <w:tcBorders>
              <w:top w:val="single" w:sz="4" w:space="0" w:color="000000"/>
              <w:left w:val="single" w:sz="4" w:space="0" w:color="000000"/>
              <w:bottom w:val="single" w:sz="4" w:space="0" w:color="000000"/>
              <w:right w:val="single" w:sz="4" w:space="0" w:color="000000"/>
            </w:tcBorders>
          </w:tcPr>
          <w:p w14:paraId="59D5E7CC" w14:textId="77777777" w:rsidR="00852DE9" w:rsidRPr="003D2FF4" w:rsidRDefault="00852DE9" w:rsidP="002116ED">
            <w:pPr>
              <w:rPr>
                <w:rFonts w:asciiTheme="minorHAnsi" w:hAnsiTheme="minorHAnsi"/>
                <w:sz w:val="20"/>
                <w:szCs w:val="24"/>
              </w:rPr>
            </w:pPr>
          </w:p>
        </w:tc>
        <w:tc>
          <w:tcPr>
            <w:tcW w:w="992" w:type="dxa"/>
            <w:tcBorders>
              <w:top w:val="single" w:sz="4" w:space="0" w:color="000000"/>
              <w:left w:val="single" w:sz="4" w:space="0" w:color="000000"/>
              <w:bottom w:val="single" w:sz="4" w:space="0" w:color="000000"/>
              <w:right w:val="single" w:sz="4" w:space="0" w:color="000000"/>
            </w:tcBorders>
          </w:tcPr>
          <w:p w14:paraId="7E2A5692" w14:textId="77777777" w:rsidR="00852DE9" w:rsidRPr="003D2FF4" w:rsidRDefault="00852DE9" w:rsidP="002116ED">
            <w:pPr>
              <w:rPr>
                <w:rFonts w:asciiTheme="minorHAnsi" w:hAnsiTheme="minorHAnsi"/>
                <w:sz w:val="20"/>
                <w:szCs w:val="24"/>
              </w:rPr>
            </w:pPr>
          </w:p>
        </w:tc>
        <w:tc>
          <w:tcPr>
            <w:tcW w:w="882" w:type="dxa"/>
            <w:tcBorders>
              <w:top w:val="single" w:sz="4" w:space="0" w:color="000000"/>
              <w:left w:val="single" w:sz="4" w:space="0" w:color="000000"/>
              <w:bottom w:val="single" w:sz="4" w:space="0" w:color="000000"/>
              <w:right w:val="single" w:sz="4" w:space="0" w:color="000000"/>
            </w:tcBorders>
          </w:tcPr>
          <w:p w14:paraId="39481A99" w14:textId="77777777" w:rsidR="00852DE9" w:rsidRPr="003D2FF4" w:rsidRDefault="00852DE9" w:rsidP="002116ED">
            <w:pPr>
              <w:rPr>
                <w:rFonts w:asciiTheme="minorHAnsi" w:hAnsiTheme="minorHAnsi"/>
                <w:sz w:val="20"/>
                <w:szCs w:val="24"/>
              </w:rPr>
            </w:pPr>
          </w:p>
        </w:tc>
      </w:tr>
      <w:tr w:rsidR="00852DE9" w:rsidRPr="00E67120" w14:paraId="79D62EA1" w14:textId="77777777" w:rsidTr="002116ED">
        <w:tc>
          <w:tcPr>
            <w:tcW w:w="4644" w:type="dxa"/>
            <w:gridSpan w:val="2"/>
            <w:vMerge w:val="restart"/>
            <w:tcBorders>
              <w:top w:val="single" w:sz="4" w:space="0" w:color="000000"/>
              <w:left w:val="nil"/>
              <w:bottom w:val="single" w:sz="4" w:space="0" w:color="auto"/>
              <w:right w:val="single" w:sz="4" w:space="0" w:color="000000"/>
            </w:tcBorders>
          </w:tcPr>
          <w:p w14:paraId="5EBD1534" w14:textId="77777777" w:rsidR="00852DE9" w:rsidRPr="003D2FF4" w:rsidRDefault="00852DE9" w:rsidP="002116ED">
            <w:pPr>
              <w:rPr>
                <w:rFonts w:asciiTheme="minorHAnsi" w:hAnsiTheme="minorHAnsi"/>
                <w:sz w:val="20"/>
                <w:szCs w:val="24"/>
              </w:rPr>
            </w:pPr>
          </w:p>
        </w:tc>
        <w:tc>
          <w:tcPr>
            <w:tcW w:w="2694" w:type="dxa"/>
            <w:gridSpan w:val="3"/>
            <w:tcBorders>
              <w:top w:val="single" w:sz="4" w:space="0" w:color="000000"/>
              <w:left w:val="single" w:sz="4" w:space="0" w:color="000000"/>
              <w:bottom w:val="single" w:sz="4" w:space="0" w:color="000000"/>
              <w:right w:val="single" w:sz="4" w:space="0" w:color="000000"/>
            </w:tcBorders>
            <w:shd w:val="clear" w:color="auto" w:fill="BFBFBF"/>
            <w:hideMark/>
          </w:tcPr>
          <w:p w14:paraId="16E34522" w14:textId="77777777" w:rsidR="00852DE9" w:rsidRPr="003D2FF4" w:rsidRDefault="00852DE9" w:rsidP="002116ED">
            <w:pPr>
              <w:jc w:val="right"/>
              <w:rPr>
                <w:rFonts w:asciiTheme="minorHAnsi" w:hAnsiTheme="minorHAnsi"/>
                <w:sz w:val="20"/>
                <w:szCs w:val="24"/>
              </w:rPr>
            </w:pPr>
            <w:r w:rsidRPr="003D2FF4">
              <w:rPr>
                <w:rFonts w:asciiTheme="minorHAnsi" w:hAnsiTheme="minorHAnsi"/>
                <w:sz w:val="20"/>
              </w:rPr>
              <w:t>Ogółem wartość zamówienia</w:t>
            </w:r>
          </w:p>
        </w:tc>
        <w:tc>
          <w:tcPr>
            <w:tcW w:w="992" w:type="dxa"/>
            <w:tcBorders>
              <w:top w:val="single" w:sz="4" w:space="0" w:color="000000"/>
              <w:left w:val="single" w:sz="4" w:space="0" w:color="000000"/>
              <w:bottom w:val="single" w:sz="4" w:space="0" w:color="000000"/>
              <w:right w:val="single" w:sz="4" w:space="0" w:color="000000"/>
            </w:tcBorders>
          </w:tcPr>
          <w:p w14:paraId="27DFE9A4" w14:textId="77777777" w:rsidR="00852DE9" w:rsidRPr="003D2FF4" w:rsidRDefault="00852DE9" w:rsidP="002116ED">
            <w:pPr>
              <w:rPr>
                <w:rFonts w:asciiTheme="minorHAnsi" w:hAnsiTheme="minorHAnsi"/>
                <w:sz w:val="20"/>
                <w:szCs w:val="24"/>
              </w:rPr>
            </w:pPr>
          </w:p>
        </w:tc>
        <w:tc>
          <w:tcPr>
            <w:tcW w:w="882" w:type="dxa"/>
            <w:tcBorders>
              <w:top w:val="single" w:sz="4" w:space="0" w:color="000000"/>
              <w:left w:val="single" w:sz="4" w:space="0" w:color="000000"/>
              <w:bottom w:val="single" w:sz="4" w:space="0" w:color="000000"/>
              <w:right w:val="single" w:sz="4" w:space="0" w:color="000000"/>
            </w:tcBorders>
          </w:tcPr>
          <w:p w14:paraId="54130C92" w14:textId="77777777" w:rsidR="00852DE9" w:rsidRPr="003D2FF4" w:rsidRDefault="00852DE9" w:rsidP="002116ED">
            <w:pPr>
              <w:rPr>
                <w:rFonts w:asciiTheme="minorHAnsi" w:hAnsiTheme="minorHAnsi"/>
                <w:sz w:val="20"/>
                <w:szCs w:val="24"/>
              </w:rPr>
            </w:pPr>
          </w:p>
        </w:tc>
      </w:tr>
      <w:tr w:rsidR="00852DE9" w:rsidRPr="00E67120" w14:paraId="43629D40" w14:textId="77777777" w:rsidTr="002116ED">
        <w:tc>
          <w:tcPr>
            <w:tcW w:w="0" w:type="auto"/>
            <w:gridSpan w:val="2"/>
            <w:vMerge/>
            <w:tcBorders>
              <w:top w:val="single" w:sz="4" w:space="0" w:color="000000"/>
              <w:left w:val="nil"/>
              <w:bottom w:val="single" w:sz="4" w:space="0" w:color="auto"/>
              <w:right w:val="single" w:sz="4" w:space="0" w:color="000000"/>
            </w:tcBorders>
            <w:vAlign w:val="center"/>
            <w:hideMark/>
          </w:tcPr>
          <w:p w14:paraId="28C7BE6A" w14:textId="77777777" w:rsidR="00852DE9" w:rsidRPr="003D2FF4" w:rsidRDefault="00852DE9" w:rsidP="002116ED">
            <w:pPr>
              <w:rPr>
                <w:rFonts w:asciiTheme="minorHAnsi" w:hAnsiTheme="minorHAnsi"/>
                <w:sz w:val="20"/>
                <w:szCs w:val="24"/>
              </w:rPr>
            </w:pPr>
          </w:p>
        </w:tc>
        <w:tc>
          <w:tcPr>
            <w:tcW w:w="2694" w:type="dxa"/>
            <w:gridSpan w:val="3"/>
            <w:tcBorders>
              <w:top w:val="single" w:sz="4" w:space="0" w:color="000000"/>
              <w:left w:val="single" w:sz="4" w:space="0" w:color="000000"/>
              <w:bottom w:val="single" w:sz="4" w:space="0" w:color="auto"/>
              <w:right w:val="single" w:sz="4" w:space="0" w:color="000000"/>
            </w:tcBorders>
            <w:shd w:val="clear" w:color="auto" w:fill="BFBFBF"/>
            <w:hideMark/>
          </w:tcPr>
          <w:p w14:paraId="11E0BFF4" w14:textId="77777777" w:rsidR="00852DE9" w:rsidRPr="003D2FF4" w:rsidRDefault="00852DE9" w:rsidP="002116ED">
            <w:pPr>
              <w:jc w:val="right"/>
              <w:rPr>
                <w:rFonts w:asciiTheme="minorHAnsi" w:hAnsiTheme="minorHAnsi"/>
                <w:sz w:val="20"/>
                <w:szCs w:val="24"/>
              </w:rPr>
            </w:pPr>
            <w:r w:rsidRPr="003D2FF4">
              <w:rPr>
                <w:rFonts w:asciiTheme="minorHAnsi" w:hAnsiTheme="minorHAnsi"/>
                <w:sz w:val="20"/>
              </w:rPr>
              <w:t>Ilość pozycji zamówienia</w:t>
            </w:r>
          </w:p>
        </w:tc>
        <w:tc>
          <w:tcPr>
            <w:tcW w:w="1874" w:type="dxa"/>
            <w:gridSpan w:val="2"/>
            <w:tcBorders>
              <w:top w:val="single" w:sz="4" w:space="0" w:color="000000"/>
              <w:left w:val="single" w:sz="4" w:space="0" w:color="000000"/>
              <w:bottom w:val="single" w:sz="4" w:space="0" w:color="auto"/>
              <w:right w:val="single" w:sz="4" w:space="0" w:color="000000"/>
            </w:tcBorders>
          </w:tcPr>
          <w:p w14:paraId="7630A624" w14:textId="77777777" w:rsidR="00852DE9" w:rsidRPr="003D2FF4" w:rsidRDefault="00852DE9" w:rsidP="002116ED">
            <w:pPr>
              <w:rPr>
                <w:rFonts w:asciiTheme="minorHAnsi" w:hAnsiTheme="minorHAnsi"/>
                <w:sz w:val="20"/>
                <w:szCs w:val="24"/>
              </w:rPr>
            </w:pPr>
          </w:p>
        </w:tc>
      </w:tr>
      <w:tr w:rsidR="00852DE9" w:rsidRPr="00E67120" w14:paraId="72CA0910" w14:textId="77777777" w:rsidTr="002116ED">
        <w:tc>
          <w:tcPr>
            <w:tcW w:w="4644" w:type="dxa"/>
            <w:gridSpan w:val="2"/>
            <w:tcBorders>
              <w:top w:val="single" w:sz="4" w:space="0" w:color="000000"/>
              <w:left w:val="nil"/>
              <w:bottom w:val="nil"/>
              <w:right w:val="nil"/>
            </w:tcBorders>
          </w:tcPr>
          <w:p w14:paraId="393788ED" w14:textId="77777777" w:rsidR="00852DE9" w:rsidRPr="003D2FF4" w:rsidRDefault="00852DE9" w:rsidP="002116ED">
            <w:pPr>
              <w:rPr>
                <w:rFonts w:asciiTheme="minorHAnsi" w:hAnsiTheme="minorHAnsi"/>
                <w:sz w:val="20"/>
              </w:rPr>
            </w:pPr>
          </w:p>
          <w:p w14:paraId="228CBC6C" w14:textId="77777777" w:rsidR="00852DE9" w:rsidRPr="003D2FF4" w:rsidRDefault="00852DE9" w:rsidP="002116ED">
            <w:pPr>
              <w:jc w:val="center"/>
              <w:rPr>
                <w:rFonts w:asciiTheme="minorHAnsi" w:hAnsiTheme="minorHAnsi"/>
                <w:sz w:val="20"/>
              </w:rPr>
            </w:pPr>
            <w:r w:rsidRPr="003D2FF4">
              <w:rPr>
                <w:rFonts w:asciiTheme="minorHAnsi" w:hAnsiTheme="minorHAnsi"/>
                <w:sz w:val="20"/>
              </w:rPr>
              <w:t>___________________</w:t>
            </w:r>
          </w:p>
          <w:p w14:paraId="0C254A4A" w14:textId="77777777" w:rsidR="00852DE9" w:rsidRPr="003D2FF4" w:rsidRDefault="00852DE9" w:rsidP="002116ED">
            <w:pPr>
              <w:jc w:val="center"/>
              <w:rPr>
                <w:rFonts w:asciiTheme="minorHAnsi" w:hAnsiTheme="minorHAnsi"/>
                <w:sz w:val="20"/>
                <w:szCs w:val="24"/>
              </w:rPr>
            </w:pPr>
            <w:r w:rsidRPr="003D2FF4">
              <w:rPr>
                <w:rFonts w:asciiTheme="minorHAnsi" w:hAnsiTheme="minorHAnsi"/>
                <w:sz w:val="20"/>
              </w:rPr>
              <w:t>Podpis osoby upoważnionej</w:t>
            </w:r>
          </w:p>
        </w:tc>
        <w:tc>
          <w:tcPr>
            <w:tcW w:w="709" w:type="dxa"/>
            <w:tcBorders>
              <w:top w:val="single" w:sz="4" w:space="0" w:color="000000"/>
              <w:left w:val="nil"/>
              <w:bottom w:val="nil"/>
              <w:right w:val="nil"/>
            </w:tcBorders>
          </w:tcPr>
          <w:p w14:paraId="0D9F9E33" w14:textId="77777777" w:rsidR="00852DE9" w:rsidRPr="003D2FF4" w:rsidRDefault="00852DE9" w:rsidP="002116ED">
            <w:pPr>
              <w:rPr>
                <w:rFonts w:asciiTheme="minorHAnsi" w:hAnsiTheme="minorHAnsi"/>
                <w:sz w:val="20"/>
                <w:szCs w:val="24"/>
              </w:rPr>
            </w:pPr>
          </w:p>
        </w:tc>
        <w:tc>
          <w:tcPr>
            <w:tcW w:w="3859" w:type="dxa"/>
            <w:gridSpan w:val="4"/>
            <w:tcBorders>
              <w:top w:val="single" w:sz="4" w:space="0" w:color="000000"/>
              <w:left w:val="nil"/>
              <w:bottom w:val="nil"/>
              <w:right w:val="nil"/>
            </w:tcBorders>
          </w:tcPr>
          <w:p w14:paraId="3F84CF89" w14:textId="77777777" w:rsidR="00852DE9" w:rsidRPr="003D2FF4" w:rsidRDefault="00852DE9" w:rsidP="002116ED">
            <w:pPr>
              <w:rPr>
                <w:rFonts w:asciiTheme="minorHAnsi" w:hAnsiTheme="minorHAnsi"/>
                <w:sz w:val="20"/>
              </w:rPr>
            </w:pPr>
          </w:p>
          <w:p w14:paraId="651A9FC5" w14:textId="77777777" w:rsidR="00852DE9" w:rsidRPr="003D2FF4" w:rsidRDefault="00852DE9" w:rsidP="002116ED">
            <w:pPr>
              <w:jc w:val="center"/>
              <w:rPr>
                <w:rFonts w:asciiTheme="minorHAnsi" w:hAnsiTheme="minorHAnsi"/>
                <w:sz w:val="20"/>
              </w:rPr>
            </w:pPr>
            <w:r w:rsidRPr="003D2FF4">
              <w:rPr>
                <w:rFonts w:asciiTheme="minorHAnsi" w:hAnsiTheme="minorHAnsi"/>
                <w:sz w:val="20"/>
              </w:rPr>
              <w:t>_______________________</w:t>
            </w:r>
          </w:p>
          <w:p w14:paraId="49704313" w14:textId="77777777" w:rsidR="00852DE9" w:rsidRPr="003D2FF4" w:rsidRDefault="00852DE9" w:rsidP="002116ED">
            <w:pPr>
              <w:jc w:val="center"/>
              <w:rPr>
                <w:rFonts w:asciiTheme="minorHAnsi" w:hAnsiTheme="minorHAnsi"/>
                <w:sz w:val="20"/>
                <w:szCs w:val="24"/>
              </w:rPr>
            </w:pPr>
            <w:r w:rsidRPr="003D2FF4">
              <w:rPr>
                <w:rFonts w:asciiTheme="minorHAnsi" w:hAnsiTheme="minorHAnsi"/>
                <w:sz w:val="20"/>
              </w:rPr>
              <w:t>Podpis osoby upoważnionej</w:t>
            </w:r>
          </w:p>
        </w:tc>
      </w:tr>
      <w:tr w:rsidR="00852DE9" w:rsidRPr="00E67120" w14:paraId="3DA9EA5B" w14:textId="77777777" w:rsidTr="002116ED">
        <w:tc>
          <w:tcPr>
            <w:tcW w:w="9212" w:type="dxa"/>
            <w:gridSpan w:val="7"/>
            <w:tcBorders>
              <w:top w:val="nil"/>
              <w:left w:val="nil"/>
              <w:bottom w:val="nil"/>
              <w:right w:val="nil"/>
            </w:tcBorders>
          </w:tcPr>
          <w:p w14:paraId="4BCAB0DC" w14:textId="77777777" w:rsidR="00852DE9" w:rsidRPr="003D2FF4" w:rsidRDefault="00852DE9" w:rsidP="002116ED">
            <w:pPr>
              <w:rPr>
                <w:rFonts w:asciiTheme="minorHAnsi" w:hAnsiTheme="minorHAnsi"/>
                <w:sz w:val="20"/>
                <w:szCs w:val="24"/>
              </w:rPr>
            </w:pPr>
            <w:r w:rsidRPr="003D2FF4">
              <w:rPr>
                <w:rFonts w:asciiTheme="minorHAnsi" w:hAnsiTheme="minorHAnsi"/>
                <w:sz w:val="20"/>
                <w:szCs w:val="24"/>
              </w:rPr>
              <w:t>Prosimy o każdorazowe powoływanie się na dokumentach dostaw oraz fakturach na nasz numer zamówienia oraz wskazywanie nr wystawionego przez Państwa WZ.</w:t>
            </w:r>
          </w:p>
          <w:p w14:paraId="39EFC01D" w14:textId="77777777" w:rsidR="00852DE9" w:rsidRPr="003D2FF4" w:rsidRDefault="00852DE9" w:rsidP="002116ED">
            <w:pPr>
              <w:rPr>
                <w:rFonts w:asciiTheme="minorHAnsi" w:hAnsiTheme="minorHAnsi"/>
                <w:sz w:val="20"/>
                <w:szCs w:val="24"/>
              </w:rPr>
            </w:pPr>
          </w:p>
        </w:tc>
      </w:tr>
      <w:tr w:rsidR="00852DE9" w:rsidRPr="00E67120" w14:paraId="566677F2" w14:textId="77777777" w:rsidTr="002116ED">
        <w:tc>
          <w:tcPr>
            <w:tcW w:w="9212" w:type="dxa"/>
            <w:gridSpan w:val="7"/>
            <w:tcBorders>
              <w:top w:val="nil"/>
              <w:left w:val="nil"/>
              <w:bottom w:val="single" w:sz="4" w:space="0" w:color="000000"/>
              <w:right w:val="nil"/>
            </w:tcBorders>
          </w:tcPr>
          <w:p w14:paraId="3A908C63" w14:textId="77777777" w:rsidR="00852DE9" w:rsidRPr="003D2FF4" w:rsidRDefault="00852DE9" w:rsidP="002116ED">
            <w:pPr>
              <w:rPr>
                <w:rFonts w:asciiTheme="minorHAnsi" w:hAnsiTheme="minorHAnsi"/>
                <w:sz w:val="20"/>
                <w:szCs w:val="24"/>
              </w:rPr>
            </w:pPr>
          </w:p>
        </w:tc>
      </w:tr>
      <w:tr w:rsidR="00852DE9" w:rsidRPr="00E67120" w14:paraId="1C31E0E5" w14:textId="77777777" w:rsidTr="002116ED">
        <w:trPr>
          <w:trHeight w:val="752"/>
        </w:trPr>
        <w:tc>
          <w:tcPr>
            <w:tcW w:w="9212" w:type="dxa"/>
            <w:gridSpan w:val="7"/>
            <w:tcBorders>
              <w:top w:val="single" w:sz="4" w:space="0" w:color="000000"/>
              <w:left w:val="single" w:sz="4" w:space="0" w:color="000000"/>
              <w:bottom w:val="single" w:sz="4" w:space="0" w:color="000000"/>
              <w:right w:val="single" w:sz="4" w:space="0" w:color="000000"/>
            </w:tcBorders>
          </w:tcPr>
          <w:p w14:paraId="341471C8" w14:textId="77777777" w:rsidR="00852DE9" w:rsidRPr="003D2FF4" w:rsidRDefault="00852DE9" w:rsidP="002116ED">
            <w:pPr>
              <w:rPr>
                <w:rFonts w:asciiTheme="minorHAnsi" w:hAnsiTheme="minorHAnsi"/>
                <w:sz w:val="20"/>
                <w:szCs w:val="24"/>
              </w:rPr>
            </w:pPr>
            <w:r w:rsidRPr="003D2FF4">
              <w:rPr>
                <w:rFonts w:asciiTheme="minorHAnsi" w:hAnsiTheme="minorHAnsi"/>
                <w:sz w:val="20"/>
              </w:rPr>
              <w:t>Uzgodnienia dodatkowe:</w:t>
            </w:r>
          </w:p>
          <w:p w14:paraId="0F5DCA98" w14:textId="77777777" w:rsidR="00852DE9" w:rsidRPr="003D2FF4" w:rsidRDefault="00852DE9" w:rsidP="002116ED">
            <w:pPr>
              <w:rPr>
                <w:rFonts w:asciiTheme="minorHAnsi" w:hAnsiTheme="minorHAnsi"/>
                <w:sz w:val="20"/>
                <w:szCs w:val="24"/>
              </w:rPr>
            </w:pPr>
          </w:p>
        </w:tc>
      </w:tr>
    </w:tbl>
    <w:p w14:paraId="408D6318" w14:textId="77777777" w:rsidR="00852DE9" w:rsidRPr="00E67120" w:rsidRDefault="00852DE9" w:rsidP="00852DE9">
      <w:pPr>
        <w:spacing w:line="240" w:lineRule="auto"/>
        <w:jc w:val="right"/>
        <w:rPr>
          <w:rFonts w:asciiTheme="minorHAnsi" w:hAnsiTheme="minorHAnsi"/>
          <w:sz w:val="24"/>
        </w:rPr>
      </w:pPr>
    </w:p>
    <w:p w14:paraId="0B1F6883" w14:textId="77777777" w:rsidR="00852DE9" w:rsidRPr="00E67120" w:rsidRDefault="00852DE9" w:rsidP="00852DE9">
      <w:pPr>
        <w:spacing w:line="240" w:lineRule="auto"/>
        <w:jc w:val="right"/>
        <w:rPr>
          <w:rFonts w:asciiTheme="minorHAnsi" w:hAnsiTheme="minorHAnsi"/>
          <w:sz w:val="24"/>
        </w:rPr>
      </w:pPr>
    </w:p>
    <w:p w14:paraId="4EF9266E" w14:textId="77777777" w:rsidR="00852DE9" w:rsidRPr="00E67120" w:rsidRDefault="00852DE9" w:rsidP="00305C03">
      <w:pPr>
        <w:spacing w:line="240" w:lineRule="auto"/>
        <w:rPr>
          <w:rFonts w:asciiTheme="minorHAnsi" w:eastAsia="Calibri" w:hAnsiTheme="minorHAnsi"/>
          <w:sz w:val="24"/>
          <w:szCs w:val="24"/>
        </w:rPr>
      </w:pPr>
      <w:r w:rsidRPr="00E67120">
        <w:rPr>
          <w:rFonts w:asciiTheme="minorHAnsi" w:eastAsia="Calibri" w:hAnsiTheme="minorHAnsi"/>
          <w:sz w:val="24"/>
          <w:szCs w:val="24"/>
        </w:rPr>
        <w:t>Załącznik nr 6</w:t>
      </w:r>
    </w:p>
    <w:p w14:paraId="474436AF" w14:textId="77777777" w:rsidR="00852DE9" w:rsidRPr="00E67120" w:rsidRDefault="00852DE9" w:rsidP="00852DE9">
      <w:pPr>
        <w:jc w:val="center"/>
        <w:rPr>
          <w:rFonts w:asciiTheme="minorHAnsi" w:eastAsia="Calibri" w:hAnsiTheme="minorHAnsi"/>
          <w:b/>
          <w:sz w:val="24"/>
          <w:szCs w:val="24"/>
        </w:rPr>
      </w:pPr>
    </w:p>
    <w:p w14:paraId="1EF2A08F" w14:textId="77777777" w:rsidR="00852DE9" w:rsidRPr="00E67120" w:rsidRDefault="00852DE9" w:rsidP="00852DE9">
      <w:pPr>
        <w:jc w:val="center"/>
        <w:rPr>
          <w:rFonts w:asciiTheme="minorHAnsi" w:eastAsia="Calibri" w:hAnsiTheme="minorHAnsi"/>
          <w:b/>
          <w:sz w:val="24"/>
          <w:szCs w:val="24"/>
        </w:rPr>
      </w:pPr>
      <w:r w:rsidRPr="00E67120">
        <w:rPr>
          <w:rFonts w:asciiTheme="minorHAnsi" w:eastAsia="Calibri" w:hAnsiTheme="minorHAnsi"/>
          <w:b/>
          <w:sz w:val="24"/>
          <w:szCs w:val="24"/>
        </w:rPr>
        <w:t>Warunki Gwarancji</w:t>
      </w:r>
    </w:p>
    <w:p w14:paraId="5D063E47" w14:textId="77777777" w:rsidR="00852DE9" w:rsidRPr="00E67120" w:rsidRDefault="00852DE9" w:rsidP="00852DE9">
      <w:pPr>
        <w:rPr>
          <w:rFonts w:asciiTheme="minorHAnsi" w:eastAsia="Calibri" w:hAnsiTheme="minorHAnsi"/>
          <w:b/>
          <w:sz w:val="24"/>
          <w:szCs w:val="24"/>
        </w:rPr>
      </w:pPr>
      <w:r w:rsidRPr="00E67120">
        <w:rPr>
          <w:rFonts w:asciiTheme="minorHAnsi" w:eastAsia="Calibri" w:hAnsiTheme="minorHAnsi"/>
          <w:b/>
          <w:sz w:val="24"/>
          <w:szCs w:val="24"/>
        </w:rPr>
        <w:br w:type="page"/>
      </w:r>
    </w:p>
    <w:p w14:paraId="539009B3" w14:textId="3C6CDE34" w:rsidR="00852DE9" w:rsidRDefault="00852DE9" w:rsidP="00305C03">
      <w:pPr>
        <w:spacing w:line="240" w:lineRule="auto"/>
        <w:rPr>
          <w:rFonts w:asciiTheme="minorHAnsi" w:eastAsia="Calibri" w:hAnsiTheme="minorHAnsi"/>
          <w:sz w:val="24"/>
          <w:szCs w:val="24"/>
        </w:rPr>
      </w:pPr>
      <w:r w:rsidRPr="00E67120">
        <w:rPr>
          <w:rFonts w:asciiTheme="minorHAnsi" w:eastAsia="Calibri" w:hAnsiTheme="minorHAnsi"/>
          <w:sz w:val="24"/>
          <w:szCs w:val="24"/>
        </w:rPr>
        <w:lastRenderedPageBreak/>
        <w:t>Załącznik nr 7</w:t>
      </w:r>
    </w:p>
    <w:p w14:paraId="3795476F" w14:textId="77777777" w:rsidR="00250585" w:rsidRPr="00E67120" w:rsidRDefault="00250585" w:rsidP="00250585">
      <w:pPr>
        <w:spacing w:line="240" w:lineRule="auto"/>
        <w:jc w:val="center"/>
        <w:rPr>
          <w:rFonts w:asciiTheme="minorHAnsi" w:eastAsia="Calibri" w:hAnsiTheme="minorHAnsi"/>
          <w:sz w:val="24"/>
          <w:szCs w:val="24"/>
        </w:rPr>
      </w:pPr>
    </w:p>
    <w:p w14:paraId="32C79C80" w14:textId="5A87C750" w:rsidR="009E4E15" w:rsidRDefault="009E4E15" w:rsidP="002116ED">
      <w:pPr>
        <w:spacing w:after="200" w:line="276" w:lineRule="auto"/>
        <w:contextualSpacing/>
        <w:rPr>
          <w:rFonts w:asciiTheme="minorHAnsi" w:eastAsia="Calibri" w:hAnsiTheme="minorHAnsi"/>
          <w:sz w:val="24"/>
          <w:szCs w:val="24"/>
        </w:rPr>
      </w:pPr>
    </w:p>
    <w:p w14:paraId="25F62520" w14:textId="1E4E38D7" w:rsidR="009E4E15" w:rsidRDefault="009E4E15" w:rsidP="002116ED">
      <w:pPr>
        <w:spacing w:after="200" w:line="276" w:lineRule="auto"/>
        <w:contextualSpacing/>
        <w:rPr>
          <w:rFonts w:asciiTheme="minorHAnsi" w:eastAsia="Calibri" w:hAnsiTheme="minorHAnsi"/>
          <w:sz w:val="24"/>
          <w:szCs w:val="24"/>
        </w:rPr>
      </w:pPr>
    </w:p>
    <w:p w14:paraId="39E74E72" w14:textId="70D5AB29" w:rsidR="009E4E15" w:rsidRDefault="009E4E15" w:rsidP="002116ED">
      <w:pPr>
        <w:spacing w:after="200" w:line="276" w:lineRule="auto"/>
        <w:contextualSpacing/>
        <w:rPr>
          <w:rFonts w:asciiTheme="minorHAnsi" w:eastAsia="Calibri" w:hAnsiTheme="minorHAnsi"/>
          <w:sz w:val="24"/>
          <w:szCs w:val="24"/>
        </w:rPr>
      </w:pPr>
    </w:p>
    <w:p w14:paraId="50142899" w14:textId="3985717C" w:rsidR="009E4E15" w:rsidRDefault="009E4E15" w:rsidP="002116ED">
      <w:pPr>
        <w:spacing w:after="200" w:line="276" w:lineRule="auto"/>
        <w:contextualSpacing/>
        <w:rPr>
          <w:rFonts w:asciiTheme="minorHAnsi" w:eastAsia="Calibri" w:hAnsiTheme="minorHAnsi"/>
          <w:sz w:val="24"/>
          <w:szCs w:val="24"/>
        </w:rPr>
      </w:pPr>
    </w:p>
    <w:p w14:paraId="4F5F8600" w14:textId="7CF3A2AC" w:rsidR="009E4E15" w:rsidRDefault="009E4E15" w:rsidP="002116ED">
      <w:pPr>
        <w:spacing w:after="200" w:line="276" w:lineRule="auto"/>
        <w:contextualSpacing/>
        <w:rPr>
          <w:rFonts w:asciiTheme="minorHAnsi" w:eastAsia="Calibri" w:hAnsiTheme="minorHAnsi"/>
          <w:sz w:val="24"/>
          <w:szCs w:val="24"/>
        </w:rPr>
      </w:pPr>
    </w:p>
    <w:p w14:paraId="29B4A602" w14:textId="28D4350A" w:rsidR="009E4E15" w:rsidRDefault="009E4E15" w:rsidP="002116ED">
      <w:pPr>
        <w:spacing w:after="200" w:line="276" w:lineRule="auto"/>
        <w:contextualSpacing/>
        <w:rPr>
          <w:rFonts w:asciiTheme="minorHAnsi" w:eastAsia="Calibri" w:hAnsiTheme="minorHAnsi"/>
          <w:sz w:val="24"/>
          <w:szCs w:val="24"/>
        </w:rPr>
      </w:pPr>
    </w:p>
    <w:p w14:paraId="70038A36" w14:textId="11FE6C88" w:rsidR="009E4E15" w:rsidRDefault="009E4E15" w:rsidP="002116ED">
      <w:pPr>
        <w:spacing w:after="200" w:line="276" w:lineRule="auto"/>
        <w:contextualSpacing/>
        <w:rPr>
          <w:rFonts w:asciiTheme="minorHAnsi" w:eastAsia="Calibri" w:hAnsiTheme="minorHAnsi"/>
          <w:sz w:val="24"/>
          <w:szCs w:val="24"/>
        </w:rPr>
      </w:pPr>
    </w:p>
    <w:p w14:paraId="689663E9" w14:textId="33439A5C" w:rsidR="009E4E15" w:rsidRDefault="009E4E15" w:rsidP="002116ED">
      <w:pPr>
        <w:spacing w:after="200" w:line="276" w:lineRule="auto"/>
        <w:contextualSpacing/>
        <w:rPr>
          <w:rFonts w:asciiTheme="minorHAnsi" w:eastAsia="Calibri" w:hAnsiTheme="minorHAnsi"/>
          <w:sz w:val="24"/>
          <w:szCs w:val="24"/>
        </w:rPr>
      </w:pPr>
    </w:p>
    <w:p w14:paraId="438585C0" w14:textId="420DF20D" w:rsidR="009E4E15" w:rsidRDefault="009E4E15" w:rsidP="002116ED">
      <w:pPr>
        <w:spacing w:after="200" w:line="276" w:lineRule="auto"/>
        <w:contextualSpacing/>
        <w:rPr>
          <w:rFonts w:asciiTheme="minorHAnsi" w:eastAsia="Calibri" w:hAnsiTheme="minorHAnsi"/>
          <w:sz w:val="24"/>
          <w:szCs w:val="24"/>
        </w:rPr>
      </w:pPr>
    </w:p>
    <w:p w14:paraId="2C0BB61D" w14:textId="31C0327E" w:rsidR="009E4E15" w:rsidRDefault="009E4E15" w:rsidP="002116ED">
      <w:pPr>
        <w:spacing w:after="200" w:line="276" w:lineRule="auto"/>
        <w:contextualSpacing/>
        <w:rPr>
          <w:rFonts w:asciiTheme="minorHAnsi" w:eastAsia="Calibri" w:hAnsiTheme="minorHAnsi"/>
          <w:sz w:val="24"/>
          <w:szCs w:val="24"/>
        </w:rPr>
      </w:pPr>
    </w:p>
    <w:p w14:paraId="355DE756" w14:textId="28CED634" w:rsidR="009E4E15" w:rsidRDefault="009E4E15" w:rsidP="002116ED">
      <w:pPr>
        <w:spacing w:after="200" w:line="276" w:lineRule="auto"/>
        <w:contextualSpacing/>
        <w:rPr>
          <w:rFonts w:asciiTheme="minorHAnsi" w:eastAsia="Calibri" w:hAnsiTheme="minorHAnsi"/>
          <w:sz w:val="24"/>
          <w:szCs w:val="24"/>
        </w:rPr>
      </w:pPr>
    </w:p>
    <w:p w14:paraId="21FC4822" w14:textId="5CCFE856" w:rsidR="009E4E15" w:rsidRDefault="009E4E15" w:rsidP="002116ED">
      <w:pPr>
        <w:spacing w:after="200" w:line="276" w:lineRule="auto"/>
        <w:contextualSpacing/>
        <w:rPr>
          <w:rFonts w:asciiTheme="minorHAnsi" w:eastAsia="Calibri" w:hAnsiTheme="minorHAnsi"/>
          <w:sz w:val="24"/>
          <w:szCs w:val="24"/>
        </w:rPr>
      </w:pPr>
    </w:p>
    <w:p w14:paraId="2F1125C0" w14:textId="074908A8" w:rsidR="009E4E15" w:rsidRDefault="009E4E15" w:rsidP="002116ED">
      <w:pPr>
        <w:spacing w:after="200" w:line="276" w:lineRule="auto"/>
        <w:contextualSpacing/>
        <w:rPr>
          <w:rFonts w:asciiTheme="minorHAnsi" w:eastAsia="Calibri" w:hAnsiTheme="minorHAnsi"/>
          <w:sz w:val="24"/>
          <w:szCs w:val="24"/>
        </w:rPr>
      </w:pPr>
    </w:p>
    <w:p w14:paraId="17DDDAA4" w14:textId="0FF54CB8" w:rsidR="009E4E15" w:rsidRDefault="009E4E15" w:rsidP="002116ED">
      <w:pPr>
        <w:spacing w:after="200" w:line="276" w:lineRule="auto"/>
        <w:contextualSpacing/>
        <w:rPr>
          <w:rFonts w:asciiTheme="minorHAnsi" w:eastAsia="Calibri" w:hAnsiTheme="minorHAnsi"/>
          <w:sz w:val="24"/>
          <w:szCs w:val="24"/>
        </w:rPr>
      </w:pPr>
    </w:p>
    <w:p w14:paraId="508CE252" w14:textId="3C69B16E" w:rsidR="009E4E15" w:rsidRDefault="009E4E15" w:rsidP="002116ED">
      <w:pPr>
        <w:spacing w:after="200" w:line="276" w:lineRule="auto"/>
        <w:contextualSpacing/>
        <w:rPr>
          <w:rFonts w:asciiTheme="minorHAnsi" w:eastAsia="Calibri" w:hAnsiTheme="minorHAnsi"/>
          <w:sz w:val="24"/>
          <w:szCs w:val="24"/>
        </w:rPr>
      </w:pPr>
    </w:p>
    <w:p w14:paraId="3DC89B88" w14:textId="2BE99A75" w:rsidR="00250585" w:rsidRDefault="00250585" w:rsidP="002116ED">
      <w:pPr>
        <w:spacing w:after="200" w:line="276" w:lineRule="auto"/>
        <w:contextualSpacing/>
        <w:rPr>
          <w:rFonts w:asciiTheme="minorHAnsi" w:eastAsia="Calibri" w:hAnsiTheme="minorHAnsi"/>
          <w:sz w:val="24"/>
          <w:szCs w:val="24"/>
        </w:rPr>
      </w:pPr>
    </w:p>
    <w:p w14:paraId="3BD744FC" w14:textId="179216A8" w:rsidR="00250585" w:rsidRDefault="00250585" w:rsidP="002116ED">
      <w:pPr>
        <w:spacing w:after="200" w:line="276" w:lineRule="auto"/>
        <w:contextualSpacing/>
        <w:rPr>
          <w:rFonts w:asciiTheme="minorHAnsi" w:eastAsia="Calibri" w:hAnsiTheme="minorHAnsi"/>
          <w:sz w:val="24"/>
          <w:szCs w:val="24"/>
        </w:rPr>
      </w:pPr>
    </w:p>
    <w:p w14:paraId="5A7BE52D" w14:textId="7CC72CFF" w:rsidR="00250585" w:rsidRDefault="00250585" w:rsidP="002116ED">
      <w:pPr>
        <w:spacing w:after="200" w:line="276" w:lineRule="auto"/>
        <w:contextualSpacing/>
        <w:rPr>
          <w:rFonts w:asciiTheme="minorHAnsi" w:eastAsia="Calibri" w:hAnsiTheme="minorHAnsi"/>
          <w:sz w:val="24"/>
          <w:szCs w:val="24"/>
        </w:rPr>
      </w:pPr>
    </w:p>
    <w:p w14:paraId="00162535" w14:textId="1253EF45" w:rsidR="00250585" w:rsidRDefault="00250585" w:rsidP="002116ED">
      <w:pPr>
        <w:spacing w:after="200" w:line="276" w:lineRule="auto"/>
        <w:contextualSpacing/>
        <w:rPr>
          <w:rFonts w:asciiTheme="minorHAnsi" w:eastAsia="Calibri" w:hAnsiTheme="minorHAnsi"/>
          <w:sz w:val="24"/>
          <w:szCs w:val="24"/>
        </w:rPr>
      </w:pPr>
    </w:p>
    <w:p w14:paraId="390EEABB" w14:textId="2BE17497" w:rsidR="00250585" w:rsidRDefault="00250585" w:rsidP="002116ED">
      <w:pPr>
        <w:spacing w:after="200" w:line="276" w:lineRule="auto"/>
        <w:contextualSpacing/>
        <w:rPr>
          <w:rFonts w:asciiTheme="minorHAnsi" w:eastAsia="Calibri" w:hAnsiTheme="minorHAnsi"/>
          <w:sz w:val="24"/>
          <w:szCs w:val="24"/>
        </w:rPr>
      </w:pPr>
    </w:p>
    <w:p w14:paraId="03428DEA" w14:textId="4288E90E" w:rsidR="00250585" w:rsidRDefault="00250585" w:rsidP="002116ED">
      <w:pPr>
        <w:spacing w:after="200" w:line="276" w:lineRule="auto"/>
        <w:contextualSpacing/>
        <w:rPr>
          <w:rFonts w:asciiTheme="minorHAnsi" w:eastAsia="Calibri" w:hAnsiTheme="minorHAnsi"/>
          <w:sz w:val="24"/>
          <w:szCs w:val="24"/>
        </w:rPr>
      </w:pPr>
    </w:p>
    <w:p w14:paraId="19619D2C" w14:textId="7BCB4BDE" w:rsidR="00250585" w:rsidRDefault="00250585" w:rsidP="002116ED">
      <w:pPr>
        <w:spacing w:after="200" w:line="276" w:lineRule="auto"/>
        <w:contextualSpacing/>
        <w:rPr>
          <w:rFonts w:asciiTheme="minorHAnsi" w:eastAsia="Calibri" w:hAnsiTheme="minorHAnsi"/>
          <w:sz w:val="24"/>
          <w:szCs w:val="24"/>
        </w:rPr>
      </w:pPr>
    </w:p>
    <w:p w14:paraId="412A84FA" w14:textId="6829624A" w:rsidR="00250585" w:rsidRDefault="00250585" w:rsidP="002116ED">
      <w:pPr>
        <w:spacing w:after="200" w:line="276" w:lineRule="auto"/>
        <w:contextualSpacing/>
        <w:rPr>
          <w:rFonts w:asciiTheme="minorHAnsi" w:eastAsia="Calibri" w:hAnsiTheme="minorHAnsi"/>
          <w:sz w:val="24"/>
          <w:szCs w:val="24"/>
        </w:rPr>
      </w:pPr>
    </w:p>
    <w:p w14:paraId="16AC9F2E" w14:textId="429042A4" w:rsidR="003D6FCF" w:rsidRDefault="003D6FCF" w:rsidP="002116ED">
      <w:pPr>
        <w:spacing w:after="200" w:line="276" w:lineRule="auto"/>
        <w:contextualSpacing/>
        <w:rPr>
          <w:rFonts w:asciiTheme="minorHAnsi" w:eastAsia="Calibri" w:hAnsiTheme="minorHAnsi"/>
          <w:sz w:val="24"/>
          <w:szCs w:val="24"/>
        </w:rPr>
      </w:pPr>
    </w:p>
    <w:p w14:paraId="335959C8" w14:textId="0D2792C8" w:rsidR="003D6FCF" w:rsidRDefault="003D6FCF" w:rsidP="002116ED">
      <w:pPr>
        <w:spacing w:after="200" w:line="276" w:lineRule="auto"/>
        <w:contextualSpacing/>
        <w:rPr>
          <w:rFonts w:asciiTheme="minorHAnsi" w:eastAsia="Calibri" w:hAnsiTheme="minorHAnsi"/>
          <w:sz w:val="24"/>
          <w:szCs w:val="24"/>
        </w:rPr>
      </w:pPr>
    </w:p>
    <w:p w14:paraId="4236C6C4" w14:textId="0C84B5CC" w:rsidR="003D6FCF" w:rsidRDefault="003D6FCF" w:rsidP="002116ED">
      <w:pPr>
        <w:spacing w:after="200" w:line="276" w:lineRule="auto"/>
        <w:contextualSpacing/>
        <w:rPr>
          <w:rFonts w:asciiTheme="minorHAnsi" w:eastAsia="Calibri" w:hAnsiTheme="minorHAnsi"/>
          <w:sz w:val="24"/>
          <w:szCs w:val="24"/>
        </w:rPr>
      </w:pPr>
    </w:p>
    <w:p w14:paraId="5A3EFD5E" w14:textId="18DF25A6" w:rsidR="003D6FCF" w:rsidRDefault="003D6FCF" w:rsidP="002116ED">
      <w:pPr>
        <w:spacing w:after="200" w:line="276" w:lineRule="auto"/>
        <w:contextualSpacing/>
        <w:rPr>
          <w:rFonts w:asciiTheme="minorHAnsi" w:eastAsia="Calibri" w:hAnsiTheme="minorHAnsi"/>
          <w:sz w:val="24"/>
          <w:szCs w:val="24"/>
        </w:rPr>
      </w:pPr>
    </w:p>
    <w:p w14:paraId="43B41B69" w14:textId="624C80AA" w:rsidR="003D6FCF" w:rsidRDefault="003D6FCF" w:rsidP="002116ED">
      <w:pPr>
        <w:spacing w:after="200" w:line="276" w:lineRule="auto"/>
        <w:contextualSpacing/>
        <w:rPr>
          <w:rFonts w:asciiTheme="minorHAnsi" w:eastAsia="Calibri" w:hAnsiTheme="minorHAnsi"/>
          <w:sz w:val="24"/>
          <w:szCs w:val="24"/>
        </w:rPr>
      </w:pPr>
    </w:p>
    <w:p w14:paraId="2BF0F70A" w14:textId="4EF89A87" w:rsidR="003D6FCF" w:rsidRDefault="003D6FCF" w:rsidP="002116ED">
      <w:pPr>
        <w:spacing w:after="200" w:line="276" w:lineRule="auto"/>
        <w:contextualSpacing/>
        <w:rPr>
          <w:rFonts w:asciiTheme="minorHAnsi" w:eastAsia="Calibri" w:hAnsiTheme="minorHAnsi"/>
          <w:sz w:val="24"/>
          <w:szCs w:val="24"/>
        </w:rPr>
      </w:pPr>
    </w:p>
    <w:p w14:paraId="324D1C2A" w14:textId="07715FCB" w:rsidR="003D6FCF" w:rsidRDefault="003D6FCF" w:rsidP="002116ED">
      <w:pPr>
        <w:spacing w:after="200" w:line="276" w:lineRule="auto"/>
        <w:contextualSpacing/>
        <w:rPr>
          <w:rFonts w:asciiTheme="minorHAnsi" w:eastAsia="Calibri" w:hAnsiTheme="minorHAnsi"/>
          <w:sz w:val="24"/>
          <w:szCs w:val="24"/>
        </w:rPr>
      </w:pPr>
    </w:p>
    <w:p w14:paraId="2374A3B9" w14:textId="15205E07" w:rsidR="003D6FCF" w:rsidRDefault="003D6FCF" w:rsidP="002116ED">
      <w:pPr>
        <w:spacing w:after="200" w:line="276" w:lineRule="auto"/>
        <w:contextualSpacing/>
        <w:rPr>
          <w:rFonts w:asciiTheme="minorHAnsi" w:eastAsia="Calibri" w:hAnsiTheme="minorHAnsi"/>
          <w:sz w:val="24"/>
          <w:szCs w:val="24"/>
        </w:rPr>
      </w:pPr>
    </w:p>
    <w:p w14:paraId="15C3FB73" w14:textId="061FD6B5" w:rsidR="003D6FCF" w:rsidRDefault="003D6FCF" w:rsidP="002116ED">
      <w:pPr>
        <w:spacing w:after="200" w:line="276" w:lineRule="auto"/>
        <w:contextualSpacing/>
        <w:rPr>
          <w:rFonts w:asciiTheme="minorHAnsi" w:eastAsia="Calibri" w:hAnsiTheme="minorHAnsi"/>
          <w:sz w:val="24"/>
          <w:szCs w:val="24"/>
        </w:rPr>
      </w:pPr>
    </w:p>
    <w:p w14:paraId="0E7C7E93" w14:textId="26F069A1" w:rsidR="003D6FCF" w:rsidRDefault="003D6FCF" w:rsidP="002116ED">
      <w:pPr>
        <w:spacing w:after="200" w:line="276" w:lineRule="auto"/>
        <w:contextualSpacing/>
        <w:rPr>
          <w:rFonts w:asciiTheme="minorHAnsi" w:eastAsia="Calibri" w:hAnsiTheme="minorHAnsi"/>
          <w:sz w:val="24"/>
          <w:szCs w:val="24"/>
        </w:rPr>
      </w:pPr>
    </w:p>
    <w:p w14:paraId="70110AB8" w14:textId="0B620834" w:rsidR="003D6FCF" w:rsidRDefault="003D6FCF" w:rsidP="002116ED">
      <w:pPr>
        <w:spacing w:after="200" w:line="276" w:lineRule="auto"/>
        <w:contextualSpacing/>
        <w:rPr>
          <w:rFonts w:asciiTheme="minorHAnsi" w:eastAsia="Calibri" w:hAnsiTheme="minorHAnsi"/>
          <w:sz w:val="24"/>
          <w:szCs w:val="24"/>
        </w:rPr>
      </w:pPr>
    </w:p>
    <w:p w14:paraId="4AE171E8" w14:textId="10E6B75C" w:rsidR="003D6FCF" w:rsidRDefault="003D6FCF" w:rsidP="002116ED">
      <w:pPr>
        <w:spacing w:after="200" w:line="276" w:lineRule="auto"/>
        <w:contextualSpacing/>
        <w:rPr>
          <w:rFonts w:asciiTheme="minorHAnsi" w:eastAsia="Calibri" w:hAnsiTheme="minorHAnsi"/>
          <w:sz w:val="24"/>
          <w:szCs w:val="24"/>
        </w:rPr>
      </w:pPr>
    </w:p>
    <w:p w14:paraId="7E14F8A5" w14:textId="62E0736A" w:rsidR="003D6FCF" w:rsidRDefault="003D6FCF" w:rsidP="002116ED">
      <w:pPr>
        <w:spacing w:after="200" w:line="276" w:lineRule="auto"/>
        <w:contextualSpacing/>
        <w:rPr>
          <w:rFonts w:asciiTheme="minorHAnsi" w:eastAsia="Calibri" w:hAnsiTheme="minorHAnsi"/>
          <w:sz w:val="24"/>
          <w:szCs w:val="24"/>
        </w:rPr>
      </w:pPr>
    </w:p>
    <w:p w14:paraId="57B8A5BD" w14:textId="77777777" w:rsidR="003D6FCF" w:rsidRDefault="003D6FCF" w:rsidP="002116ED">
      <w:pPr>
        <w:spacing w:after="200" w:line="276" w:lineRule="auto"/>
        <w:contextualSpacing/>
        <w:rPr>
          <w:rFonts w:asciiTheme="minorHAnsi" w:eastAsia="Calibri" w:hAnsiTheme="minorHAnsi"/>
          <w:sz w:val="24"/>
          <w:szCs w:val="24"/>
        </w:rPr>
      </w:pPr>
    </w:p>
    <w:p w14:paraId="31A12D97" w14:textId="77777777" w:rsidR="00250585" w:rsidRDefault="00250585" w:rsidP="002116ED">
      <w:pPr>
        <w:spacing w:after="200" w:line="276" w:lineRule="auto"/>
        <w:contextualSpacing/>
        <w:rPr>
          <w:rFonts w:asciiTheme="minorHAnsi" w:eastAsia="Calibri" w:hAnsiTheme="minorHAnsi"/>
          <w:sz w:val="24"/>
          <w:szCs w:val="24"/>
        </w:rPr>
      </w:pPr>
    </w:p>
    <w:p w14:paraId="6E11C240" w14:textId="53827F34" w:rsidR="009E4E15" w:rsidRDefault="009E4E15" w:rsidP="002116ED">
      <w:pPr>
        <w:spacing w:after="200" w:line="276" w:lineRule="auto"/>
        <w:contextualSpacing/>
        <w:rPr>
          <w:rFonts w:asciiTheme="minorHAnsi" w:eastAsia="Calibri" w:hAnsiTheme="minorHAnsi"/>
          <w:sz w:val="24"/>
          <w:szCs w:val="24"/>
        </w:rPr>
      </w:pPr>
    </w:p>
    <w:p w14:paraId="0E37934C" w14:textId="37D23AFF" w:rsidR="009E4E15" w:rsidRDefault="009E4E15" w:rsidP="00305C03">
      <w:pPr>
        <w:spacing w:line="240" w:lineRule="auto"/>
        <w:rPr>
          <w:rFonts w:asciiTheme="minorHAnsi" w:eastAsia="Calibri" w:hAnsiTheme="minorHAnsi"/>
          <w:sz w:val="24"/>
          <w:szCs w:val="24"/>
        </w:rPr>
      </w:pPr>
      <w:r>
        <w:rPr>
          <w:rFonts w:asciiTheme="minorHAnsi" w:eastAsia="Calibri" w:hAnsiTheme="minorHAnsi"/>
          <w:sz w:val="24"/>
          <w:szCs w:val="24"/>
        </w:rPr>
        <w:lastRenderedPageBreak/>
        <w:t>Załącznik nr 8</w:t>
      </w:r>
    </w:p>
    <w:p w14:paraId="172E0BED" w14:textId="29794203" w:rsidR="009E4E15" w:rsidRDefault="009E4E15" w:rsidP="009E4E15">
      <w:pPr>
        <w:spacing w:line="240" w:lineRule="auto"/>
        <w:jc w:val="right"/>
        <w:rPr>
          <w:rFonts w:asciiTheme="minorHAnsi" w:eastAsia="Calibri" w:hAnsiTheme="minorHAnsi"/>
          <w:sz w:val="24"/>
          <w:szCs w:val="24"/>
        </w:rPr>
      </w:pPr>
    </w:p>
    <w:p w14:paraId="2BE62C2E" w14:textId="77777777" w:rsidR="009E4E15" w:rsidRPr="00E67120" w:rsidRDefault="009E4E15" w:rsidP="002116ED">
      <w:pPr>
        <w:spacing w:line="240" w:lineRule="auto"/>
        <w:rPr>
          <w:rFonts w:asciiTheme="minorHAnsi" w:eastAsia="Calibri" w:hAnsiTheme="minorHAnsi"/>
          <w:sz w:val="24"/>
          <w:szCs w:val="24"/>
        </w:rPr>
      </w:pPr>
    </w:p>
    <w:p w14:paraId="6C614D6F" w14:textId="22F4C14F" w:rsidR="002116ED" w:rsidRDefault="002116ED" w:rsidP="002116ED">
      <w:pPr>
        <w:pStyle w:val="Style11"/>
        <w:tabs>
          <w:tab w:val="left" w:pos="3634"/>
        </w:tabs>
      </w:pPr>
      <w:r>
        <w:rPr>
          <w:color w:val="000000"/>
        </w:rPr>
        <w:t>PROTOKÓŁ ODBIORU</w:t>
      </w:r>
      <w:r>
        <w:rPr>
          <w:color w:val="000000"/>
        </w:rPr>
        <w:br/>
      </w:r>
      <w:r>
        <w:t>SPRZĘTU/TOWARÓW</w:t>
      </w:r>
    </w:p>
    <w:p w14:paraId="2F467759" w14:textId="04B69AE7" w:rsidR="002116ED" w:rsidRDefault="002116ED" w:rsidP="002116ED">
      <w:pPr>
        <w:pStyle w:val="Style11"/>
        <w:tabs>
          <w:tab w:val="left" w:pos="3634"/>
        </w:tabs>
      </w:pPr>
      <w:r>
        <w:rPr>
          <w:color w:val="000000"/>
        </w:rPr>
        <w:t xml:space="preserve">do Umowy </w:t>
      </w:r>
      <w:r>
        <w:t>……………………………. z dnia …………………..</w:t>
      </w:r>
    </w:p>
    <w:p w14:paraId="3D5D562F" w14:textId="77777777" w:rsidR="002116ED" w:rsidRDefault="002116ED" w:rsidP="002116ED">
      <w:pPr>
        <w:pStyle w:val="Style11"/>
        <w:spacing w:after="220"/>
      </w:pPr>
    </w:p>
    <w:tbl>
      <w:tblPr>
        <w:tblOverlap w:val="never"/>
        <w:tblW w:w="0" w:type="auto"/>
        <w:jc w:val="center"/>
        <w:tblLayout w:type="fixed"/>
        <w:tblCellMar>
          <w:left w:w="10" w:type="dxa"/>
          <w:right w:w="10" w:type="dxa"/>
        </w:tblCellMar>
        <w:tblLook w:val="0000" w:firstRow="0" w:lastRow="0" w:firstColumn="0" w:lastColumn="0" w:noHBand="0" w:noVBand="0"/>
      </w:tblPr>
      <w:tblGrid>
        <w:gridCol w:w="4066"/>
        <w:gridCol w:w="403"/>
        <w:gridCol w:w="4574"/>
      </w:tblGrid>
      <w:tr w:rsidR="002116ED" w14:paraId="5204965A" w14:textId="77777777" w:rsidTr="002116ED">
        <w:trPr>
          <w:trHeight w:hRule="exact" w:val="384"/>
          <w:jc w:val="center"/>
        </w:trPr>
        <w:tc>
          <w:tcPr>
            <w:tcW w:w="4066" w:type="dxa"/>
            <w:tcBorders>
              <w:top w:val="single" w:sz="4" w:space="0" w:color="auto"/>
              <w:left w:val="single" w:sz="4" w:space="0" w:color="auto"/>
            </w:tcBorders>
            <w:shd w:val="clear" w:color="auto" w:fill="FFFFFF"/>
            <w:vAlign w:val="center"/>
          </w:tcPr>
          <w:p w14:paraId="40C010E5" w14:textId="77777777" w:rsidR="002116ED" w:rsidRDefault="002116ED" w:rsidP="002116ED">
            <w:pPr>
              <w:pStyle w:val="Style14"/>
              <w:spacing w:line="240" w:lineRule="auto"/>
              <w:jc w:val="center"/>
            </w:pPr>
            <w:r>
              <w:rPr>
                <w:b/>
                <w:bCs/>
                <w:color w:val="000000"/>
              </w:rPr>
              <w:t>ZAMAWIAJĄCY:</w:t>
            </w:r>
          </w:p>
        </w:tc>
        <w:tc>
          <w:tcPr>
            <w:tcW w:w="403" w:type="dxa"/>
            <w:tcBorders>
              <w:left w:val="single" w:sz="4" w:space="0" w:color="auto"/>
            </w:tcBorders>
            <w:shd w:val="clear" w:color="auto" w:fill="FFFFFF"/>
            <w:vAlign w:val="center"/>
          </w:tcPr>
          <w:p w14:paraId="2354EBD2" w14:textId="77777777" w:rsidR="002116ED" w:rsidRDefault="002116ED" w:rsidP="002116ED">
            <w:pPr>
              <w:jc w:val="center"/>
              <w:rPr>
                <w:sz w:val="10"/>
                <w:szCs w:val="10"/>
              </w:rPr>
            </w:pPr>
          </w:p>
        </w:tc>
        <w:tc>
          <w:tcPr>
            <w:tcW w:w="4574" w:type="dxa"/>
            <w:tcBorders>
              <w:top w:val="single" w:sz="4" w:space="0" w:color="auto"/>
              <w:left w:val="single" w:sz="4" w:space="0" w:color="auto"/>
              <w:right w:val="single" w:sz="4" w:space="0" w:color="auto"/>
            </w:tcBorders>
            <w:shd w:val="clear" w:color="auto" w:fill="FFFFFF"/>
            <w:vAlign w:val="center"/>
          </w:tcPr>
          <w:p w14:paraId="0BE7ADD6" w14:textId="77777777" w:rsidR="002116ED" w:rsidRDefault="002116ED" w:rsidP="002116ED">
            <w:pPr>
              <w:pStyle w:val="Style14"/>
              <w:spacing w:line="240" w:lineRule="auto"/>
              <w:jc w:val="center"/>
            </w:pPr>
            <w:r>
              <w:rPr>
                <w:b/>
                <w:bCs/>
                <w:color w:val="000000"/>
              </w:rPr>
              <w:t>WYKONAWCA:</w:t>
            </w:r>
          </w:p>
        </w:tc>
      </w:tr>
      <w:tr w:rsidR="002116ED" w14:paraId="4BB68313" w14:textId="77777777" w:rsidTr="002116ED">
        <w:trPr>
          <w:trHeight w:hRule="exact" w:val="1272"/>
          <w:jc w:val="center"/>
        </w:trPr>
        <w:tc>
          <w:tcPr>
            <w:tcW w:w="4066" w:type="dxa"/>
            <w:tcBorders>
              <w:top w:val="single" w:sz="4" w:space="0" w:color="auto"/>
              <w:left w:val="single" w:sz="4" w:space="0" w:color="auto"/>
              <w:bottom w:val="single" w:sz="4" w:space="0" w:color="auto"/>
            </w:tcBorders>
            <w:shd w:val="clear" w:color="auto" w:fill="FFFFFF"/>
          </w:tcPr>
          <w:p w14:paraId="1508C999" w14:textId="77777777" w:rsidR="002116ED" w:rsidRDefault="002116ED" w:rsidP="002116ED">
            <w:pPr>
              <w:pStyle w:val="Style14"/>
              <w:spacing w:before="140" w:after="100" w:line="240" w:lineRule="auto"/>
            </w:pPr>
            <w:r>
              <w:rPr>
                <w:b/>
                <w:bCs/>
                <w:color w:val="000000"/>
              </w:rPr>
              <w:t>PGE Systemy Spółka Akcyjna</w:t>
            </w:r>
          </w:p>
          <w:p w14:paraId="0D2AB054" w14:textId="1959F88B" w:rsidR="002116ED" w:rsidRDefault="002116ED" w:rsidP="002116ED">
            <w:pPr>
              <w:pStyle w:val="Style14"/>
              <w:spacing w:after="100" w:line="240" w:lineRule="auto"/>
            </w:pPr>
            <w:r>
              <w:rPr>
                <w:color w:val="000000"/>
              </w:rPr>
              <w:t xml:space="preserve">z siedzibą w Warszawie, ul. Sienna </w:t>
            </w:r>
            <w:r w:rsidR="001775A2">
              <w:rPr>
                <w:color w:val="000000"/>
              </w:rPr>
              <w:t>39</w:t>
            </w:r>
            <w:r>
              <w:rPr>
                <w:color w:val="000000"/>
              </w:rPr>
              <w:t>,</w:t>
            </w:r>
          </w:p>
          <w:p w14:paraId="39BB2D67" w14:textId="0BBF87C6" w:rsidR="002116ED" w:rsidRDefault="002116ED" w:rsidP="002116ED">
            <w:pPr>
              <w:pStyle w:val="Style14"/>
              <w:spacing w:after="100" w:line="240" w:lineRule="auto"/>
              <w:rPr>
                <w:color w:val="000000"/>
              </w:rPr>
            </w:pPr>
            <w:r>
              <w:rPr>
                <w:color w:val="000000"/>
              </w:rPr>
              <w:t>00-</w:t>
            </w:r>
            <w:r w:rsidR="001775A2">
              <w:rPr>
                <w:color w:val="000000"/>
              </w:rPr>
              <w:t xml:space="preserve">121 </w:t>
            </w:r>
            <w:r>
              <w:rPr>
                <w:color w:val="000000"/>
              </w:rPr>
              <w:t>Warszawa</w:t>
            </w:r>
          </w:p>
          <w:p w14:paraId="5CC9ACAC" w14:textId="77777777" w:rsidR="002116ED" w:rsidRDefault="002116ED" w:rsidP="002116ED">
            <w:pPr>
              <w:pStyle w:val="Style14"/>
              <w:spacing w:after="100" w:line="240" w:lineRule="auto"/>
            </w:pPr>
            <w:r>
              <w:rPr>
                <w:color w:val="000000"/>
              </w:rPr>
              <w:t>NIP: 526-253-31-54</w:t>
            </w:r>
          </w:p>
        </w:tc>
        <w:tc>
          <w:tcPr>
            <w:tcW w:w="403" w:type="dxa"/>
            <w:tcBorders>
              <w:left w:val="single" w:sz="4" w:space="0" w:color="auto"/>
            </w:tcBorders>
            <w:shd w:val="clear" w:color="auto" w:fill="FFFFFF"/>
          </w:tcPr>
          <w:p w14:paraId="3FF21DAC" w14:textId="77777777" w:rsidR="002116ED" w:rsidRDefault="002116ED" w:rsidP="002116ED">
            <w:pPr>
              <w:rPr>
                <w:sz w:val="10"/>
                <w:szCs w:val="10"/>
              </w:rPr>
            </w:pPr>
          </w:p>
        </w:tc>
        <w:tc>
          <w:tcPr>
            <w:tcW w:w="4574" w:type="dxa"/>
            <w:tcBorders>
              <w:top w:val="single" w:sz="4" w:space="0" w:color="auto"/>
              <w:left w:val="single" w:sz="4" w:space="0" w:color="auto"/>
              <w:bottom w:val="single" w:sz="4" w:space="0" w:color="auto"/>
              <w:right w:val="single" w:sz="4" w:space="0" w:color="auto"/>
            </w:tcBorders>
            <w:shd w:val="clear" w:color="auto" w:fill="FFFFFF"/>
            <w:vAlign w:val="center"/>
          </w:tcPr>
          <w:p w14:paraId="46692B7F" w14:textId="77777777" w:rsidR="002116ED" w:rsidRDefault="002116ED" w:rsidP="002116ED">
            <w:pPr>
              <w:pStyle w:val="Style14"/>
              <w:spacing w:line="379" w:lineRule="auto"/>
            </w:pPr>
          </w:p>
        </w:tc>
      </w:tr>
    </w:tbl>
    <w:p w14:paraId="33CF44DF" w14:textId="77777777" w:rsidR="002116ED" w:rsidRDefault="002116ED" w:rsidP="002116ED">
      <w:pPr>
        <w:spacing w:after="279" w:line="1" w:lineRule="exact"/>
      </w:pPr>
    </w:p>
    <w:tbl>
      <w:tblPr>
        <w:tblOverlap w:val="never"/>
        <w:tblW w:w="0" w:type="auto"/>
        <w:jc w:val="center"/>
        <w:tblLayout w:type="fixed"/>
        <w:tblCellMar>
          <w:left w:w="10" w:type="dxa"/>
          <w:right w:w="10" w:type="dxa"/>
        </w:tblCellMar>
        <w:tblLook w:val="0000" w:firstRow="0" w:lastRow="0" w:firstColumn="0" w:lastColumn="0" w:noHBand="0" w:noVBand="0"/>
      </w:tblPr>
      <w:tblGrid>
        <w:gridCol w:w="4469"/>
        <w:gridCol w:w="2064"/>
        <w:gridCol w:w="2515"/>
      </w:tblGrid>
      <w:tr w:rsidR="002116ED" w14:paraId="0B2445D5" w14:textId="77777777" w:rsidTr="002116ED">
        <w:trPr>
          <w:trHeight w:hRule="exact" w:val="384"/>
          <w:jc w:val="center"/>
        </w:trPr>
        <w:tc>
          <w:tcPr>
            <w:tcW w:w="4469" w:type="dxa"/>
            <w:tcBorders>
              <w:top w:val="single" w:sz="4" w:space="0" w:color="auto"/>
              <w:left w:val="single" w:sz="4" w:space="0" w:color="auto"/>
            </w:tcBorders>
            <w:shd w:val="clear" w:color="auto" w:fill="FFFFFF"/>
            <w:vAlign w:val="center"/>
          </w:tcPr>
          <w:p w14:paraId="3191F81A" w14:textId="77777777" w:rsidR="002116ED" w:rsidRPr="00DE1BD6" w:rsidRDefault="002116ED" w:rsidP="002116ED">
            <w:pPr>
              <w:pStyle w:val="Style14"/>
              <w:spacing w:line="240" w:lineRule="auto"/>
              <w:rPr>
                <w:b/>
              </w:rPr>
            </w:pPr>
            <w:r>
              <w:rPr>
                <w:color w:val="000000"/>
              </w:rPr>
              <w:t xml:space="preserve">  </w:t>
            </w:r>
            <w:r w:rsidRPr="00DE1BD6">
              <w:rPr>
                <w:b/>
                <w:color w:val="000000"/>
              </w:rPr>
              <w:t>Numer zamówienia:</w:t>
            </w:r>
          </w:p>
        </w:tc>
        <w:tc>
          <w:tcPr>
            <w:tcW w:w="2064" w:type="dxa"/>
            <w:tcBorders>
              <w:left w:val="single" w:sz="4" w:space="0" w:color="auto"/>
            </w:tcBorders>
            <w:shd w:val="clear" w:color="auto" w:fill="FFFFFF"/>
          </w:tcPr>
          <w:p w14:paraId="47E7D629" w14:textId="77777777" w:rsidR="002116ED" w:rsidRDefault="002116ED" w:rsidP="002116ED">
            <w:pPr>
              <w:rPr>
                <w:sz w:val="10"/>
                <w:szCs w:val="10"/>
              </w:rPr>
            </w:pPr>
          </w:p>
        </w:tc>
        <w:tc>
          <w:tcPr>
            <w:tcW w:w="2515" w:type="dxa"/>
            <w:tcBorders>
              <w:top w:val="single" w:sz="4" w:space="0" w:color="auto"/>
              <w:left w:val="single" w:sz="4" w:space="0" w:color="auto"/>
              <w:right w:val="single" w:sz="4" w:space="0" w:color="auto"/>
            </w:tcBorders>
            <w:shd w:val="clear" w:color="auto" w:fill="FFFFFF"/>
            <w:vAlign w:val="bottom"/>
          </w:tcPr>
          <w:p w14:paraId="240FBF22" w14:textId="77777777" w:rsidR="002116ED" w:rsidRDefault="002116ED" w:rsidP="002116ED">
            <w:pPr>
              <w:pStyle w:val="Style14"/>
              <w:spacing w:line="240" w:lineRule="auto"/>
            </w:pPr>
          </w:p>
        </w:tc>
      </w:tr>
      <w:tr w:rsidR="002116ED" w14:paraId="5F181C0E" w14:textId="77777777" w:rsidTr="002116ED">
        <w:trPr>
          <w:trHeight w:hRule="exact" w:val="317"/>
          <w:jc w:val="center"/>
        </w:trPr>
        <w:tc>
          <w:tcPr>
            <w:tcW w:w="4469" w:type="dxa"/>
            <w:tcBorders>
              <w:top w:val="single" w:sz="4" w:space="0" w:color="auto"/>
            </w:tcBorders>
            <w:shd w:val="clear" w:color="auto" w:fill="FFFFFF"/>
          </w:tcPr>
          <w:p w14:paraId="0997C4FD" w14:textId="77777777" w:rsidR="002116ED" w:rsidRDefault="002116ED" w:rsidP="002116ED">
            <w:pPr>
              <w:rPr>
                <w:sz w:val="10"/>
                <w:szCs w:val="10"/>
              </w:rPr>
            </w:pPr>
          </w:p>
        </w:tc>
        <w:tc>
          <w:tcPr>
            <w:tcW w:w="2064" w:type="dxa"/>
            <w:shd w:val="clear" w:color="auto" w:fill="FFFFFF"/>
          </w:tcPr>
          <w:p w14:paraId="1E6CD1C3" w14:textId="77777777" w:rsidR="002116ED" w:rsidRDefault="002116ED" w:rsidP="002116ED">
            <w:pPr>
              <w:rPr>
                <w:sz w:val="10"/>
                <w:szCs w:val="10"/>
              </w:rPr>
            </w:pPr>
          </w:p>
        </w:tc>
        <w:tc>
          <w:tcPr>
            <w:tcW w:w="2515" w:type="dxa"/>
            <w:tcBorders>
              <w:top w:val="single" w:sz="4" w:space="0" w:color="auto"/>
            </w:tcBorders>
            <w:shd w:val="clear" w:color="auto" w:fill="FFFFFF"/>
          </w:tcPr>
          <w:p w14:paraId="4FB7F3FD" w14:textId="77777777" w:rsidR="002116ED" w:rsidRDefault="002116ED" w:rsidP="002116ED">
            <w:pPr>
              <w:rPr>
                <w:sz w:val="10"/>
                <w:szCs w:val="10"/>
              </w:rPr>
            </w:pPr>
          </w:p>
        </w:tc>
      </w:tr>
      <w:tr w:rsidR="002116ED" w14:paraId="226AABB0" w14:textId="77777777" w:rsidTr="002116ED">
        <w:trPr>
          <w:trHeight w:hRule="exact" w:val="389"/>
          <w:jc w:val="center"/>
        </w:trPr>
        <w:tc>
          <w:tcPr>
            <w:tcW w:w="4469" w:type="dxa"/>
            <w:tcBorders>
              <w:top w:val="single" w:sz="4" w:space="0" w:color="auto"/>
              <w:left w:val="single" w:sz="4" w:space="0" w:color="auto"/>
              <w:bottom w:val="single" w:sz="4" w:space="0" w:color="auto"/>
            </w:tcBorders>
            <w:shd w:val="clear" w:color="auto" w:fill="FFFFFF"/>
            <w:vAlign w:val="center"/>
          </w:tcPr>
          <w:p w14:paraId="3AF93B8C" w14:textId="77777777" w:rsidR="002116ED" w:rsidRPr="00DE1BD6" w:rsidRDefault="002116ED" w:rsidP="002116ED">
            <w:pPr>
              <w:pStyle w:val="Style14"/>
              <w:spacing w:line="240" w:lineRule="auto"/>
              <w:rPr>
                <w:b/>
              </w:rPr>
            </w:pPr>
            <w:r>
              <w:rPr>
                <w:color w:val="000000"/>
              </w:rPr>
              <w:t xml:space="preserve">  </w:t>
            </w:r>
            <w:r w:rsidRPr="00DE1BD6">
              <w:rPr>
                <w:b/>
                <w:color w:val="000000"/>
              </w:rPr>
              <w:t>Data podpisania Protokołu Odbioru:</w:t>
            </w:r>
          </w:p>
        </w:tc>
        <w:tc>
          <w:tcPr>
            <w:tcW w:w="2064" w:type="dxa"/>
            <w:tcBorders>
              <w:left w:val="single" w:sz="4" w:space="0" w:color="auto"/>
            </w:tcBorders>
            <w:shd w:val="clear" w:color="auto" w:fill="FFFFFF"/>
          </w:tcPr>
          <w:p w14:paraId="066E4A5F" w14:textId="77777777" w:rsidR="002116ED" w:rsidRDefault="002116ED" w:rsidP="002116ED">
            <w:pPr>
              <w:rPr>
                <w:sz w:val="10"/>
                <w:szCs w:val="10"/>
              </w:rPr>
            </w:pPr>
          </w:p>
        </w:tc>
        <w:tc>
          <w:tcPr>
            <w:tcW w:w="2515" w:type="dxa"/>
            <w:tcBorders>
              <w:top w:val="single" w:sz="4" w:space="0" w:color="auto"/>
              <w:left w:val="single" w:sz="4" w:space="0" w:color="auto"/>
              <w:bottom w:val="single" w:sz="4" w:space="0" w:color="auto"/>
              <w:right w:val="single" w:sz="4" w:space="0" w:color="auto"/>
            </w:tcBorders>
            <w:shd w:val="clear" w:color="auto" w:fill="FFFFFF"/>
            <w:vAlign w:val="bottom"/>
          </w:tcPr>
          <w:p w14:paraId="5027D030" w14:textId="77777777" w:rsidR="002116ED" w:rsidRDefault="002116ED" w:rsidP="002116ED">
            <w:pPr>
              <w:pStyle w:val="Style14"/>
              <w:spacing w:line="240" w:lineRule="auto"/>
            </w:pPr>
          </w:p>
        </w:tc>
      </w:tr>
    </w:tbl>
    <w:p w14:paraId="71494824" w14:textId="77777777" w:rsidR="002116ED" w:rsidRDefault="002116ED" w:rsidP="002116ED"/>
    <w:tbl>
      <w:tblPr>
        <w:tblW w:w="9019"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19"/>
      </w:tblGrid>
      <w:tr w:rsidR="002116ED" w14:paraId="76413965" w14:textId="77777777" w:rsidTr="002116ED">
        <w:trPr>
          <w:trHeight w:val="1683"/>
        </w:trPr>
        <w:tc>
          <w:tcPr>
            <w:tcW w:w="9019" w:type="dxa"/>
          </w:tcPr>
          <w:p w14:paraId="236178AD" w14:textId="77777777" w:rsidR="002116ED" w:rsidRDefault="002116ED" w:rsidP="002116ED">
            <w:pPr>
              <w:pStyle w:val="Style14"/>
              <w:spacing w:line="240" w:lineRule="auto"/>
              <w:rPr>
                <w:b/>
                <w:color w:val="000000"/>
              </w:rPr>
            </w:pPr>
            <w:r w:rsidRPr="00DE1BD6">
              <w:rPr>
                <w:b/>
                <w:color w:val="000000"/>
              </w:rPr>
              <w:t>Przedmiot i zakres odbioru:</w:t>
            </w:r>
          </w:p>
          <w:p w14:paraId="6D5F5864" w14:textId="77777777" w:rsidR="002116ED" w:rsidRDefault="002116ED" w:rsidP="002116ED">
            <w:pPr>
              <w:pStyle w:val="Style14"/>
              <w:spacing w:line="240" w:lineRule="auto"/>
              <w:rPr>
                <w:b/>
                <w:color w:val="000000"/>
              </w:rPr>
            </w:pPr>
          </w:p>
          <w:p w14:paraId="2812750B" w14:textId="77777777" w:rsidR="002116ED" w:rsidRDefault="002116ED" w:rsidP="002116ED">
            <w:pPr>
              <w:pStyle w:val="Style14"/>
              <w:spacing w:line="240" w:lineRule="auto"/>
              <w:rPr>
                <w:i/>
                <w:color w:val="000000"/>
              </w:rPr>
            </w:pPr>
          </w:p>
          <w:p w14:paraId="6720F418" w14:textId="77777777" w:rsidR="002116ED" w:rsidRPr="00E10487" w:rsidRDefault="002116ED" w:rsidP="002116ED">
            <w:pPr>
              <w:pStyle w:val="Style14"/>
              <w:spacing w:line="240" w:lineRule="auto"/>
              <w:rPr>
                <w:i/>
              </w:rPr>
            </w:pPr>
          </w:p>
        </w:tc>
      </w:tr>
    </w:tbl>
    <w:p w14:paraId="3F43E17C" w14:textId="77777777" w:rsidR="002116ED" w:rsidRDefault="002116ED" w:rsidP="002116ED"/>
    <w:tbl>
      <w:tblPr>
        <w:tblW w:w="8979"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79"/>
      </w:tblGrid>
      <w:tr w:rsidR="002116ED" w14:paraId="104BBA04" w14:textId="77777777" w:rsidTr="002116ED">
        <w:trPr>
          <w:trHeight w:val="1656"/>
        </w:trPr>
        <w:tc>
          <w:tcPr>
            <w:tcW w:w="8979" w:type="dxa"/>
          </w:tcPr>
          <w:p w14:paraId="2A2E2D63" w14:textId="77777777" w:rsidR="002116ED" w:rsidRPr="00DE1BD6" w:rsidRDefault="002116ED" w:rsidP="002116ED">
            <w:pPr>
              <w:pStyle w:val="Style14"/>
              <w:spacing w:line="240" w:lineRule="auto"/>
              <w:rPr>
                <w:b/>
                <w:color w:val="000000"/>
              </w:rPr>
            </w:pPr>
            <w:r w:rsidRPr="00DE1BD6">
              <w:rPr>
                <w:b/>
                <w:color w:val="000000"/>
              </w:rPr>
              <w:t>Uwagi Zamawiającego:</w:t>
            </w:r>
          </w:p>
          <w:p w14:paraId="488FF28D" w14:textId="77777777" w:rsidR="002116ED" w:rsidRDefault="002116ED" w:rsidP="002116ED">
            <w:pPr>
              <w:pStyle w:val="Style14"/>
              <w:spacing w:line="240" w:lineRule="auto"/>
            </w:pPr>
          </w:p>
          <w:p w14:paraId="38FE5691" w14:textId="0EADD58F" w:rsidR="002116ED" w:rsidRPr="0072036E" w:rsidRDefault="002116ED" w:rsidP="002116ED">
            <w:pPr>
              <w:pStyle w:val="Style14"/>
              <w:spacing w:line="240" w:lineRule="auto"/>
            </w:pPr>
          </w:p>
        </w:tc>
      </w:tr>
    </w:tbl>
    <w:p w14:paraId="442BEDEA" w14:textId="77777777" w:rsidR="002116ED" w:rsidRDefault="002116ED" w:rsidP="002116ED"/>
    <w:tbl>
      <w:tblPr>
        <w:tblW w:w="0" w:type="auto"/>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40"/>
      </w:tblGrid>
      <w:tr w:rsidR="002116ED" w14:paraId="607105DF" w14:textId="77777777" w:rsidTr="002116ED">
        <w:trPr>
          <w:trHeight w:val="340"/>
        </w:trPr>
        <w:tc>
          <w:tcPr>
            <w:tcW w:w="2240" w:type="dxa"/>
          </w:tcPr>
          <w:p w14:paraId="64530844" w14:textId="77777777" w:rsidR="002116ED" w:rsidRPr="00DE1BD6" w:rsidRDefault="002116ED" w:rsidP="002116ED">
            <w:pPr>
              <w:pStyle w:val="Style14"/>
              <w:spacing w:line="240" w:lineRule="auto"/>
              <w:rPr>
                <w:b/>
              </w:rPr>
            </w:pPr>
            <w:r w:rsidRPr="00DE1BD6">
              <w:rPr>
                <w:b/>
                <w:color w:val="000000"/>
              </w:rPr>
              <w:t>Wynik odbioru:</w:t>
            </w:r>
          </w:p>
        </w:tc>
      </w:tr>
    </w:tbl>
    <w:p w14:paraId="6AFB2ECD" w14:textId="77777777" w:rsidR="002116ED" w:rsidRDefault="002116ED" w:rsidP="002116ED"/>
    <w:tbl>
      <w:tblPr>
        <w:tblpPr w:leftFromText="141" w:rightFromText="141" w:vertAnchor="text" w:tblpX="5016" w:tblpY="-62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6"/>
      </w:tblGrid>
      <w:tr w:rsidR="002116ED" w14:paraId="355864B4" w14:textId="77777777" w:rsidTr="002116ED">
        <w:trPr>
          <w:trHeight w:val="410"/>
        </w:trPr>
        <w:tc>
          <w:tcPr>
            <w:tcW w:w="4106" w:type="dxa"/>
          </w:tcPr>
          <w:p w14:paraId="413F52CD" w14:textId="77777777" w:rsidR="002116ED" w:rsidRDefault="002116ED" w:rsidP="002116ED">
            <w:pPr>
              <w:pStyle w:val="Style14"/>
              <w:spacing w:line="240" w:lineRule="auto"/>
              <w:ind w:left="62"/>
            </w:pPr>
            <w:r w:rsidRPr="00210640">
              <w:rPr>
                <w:color w:val="000000"/>
              </w:rPr>
              <w:t>POZYTYWNY/</w:t>
            </w:r>
            <w:r>
              <w:rPr>
                <w:color w:val="000000"/>
              </w:rPr>
              <w:t xml:space="preserve"> </w:t>
            </w:r>
            <w:r w:rsidRPr="00210640">
              <w:rPr>
                <w:color w:val="000000"/>
              </w:rPr>
              <w:t>NEGATYWNY/</w:t>
            </w:r>
            <w:r>
              <w:rPr>
                <w:color w:val="000000"/>
              </w:rPr>
              <w:t xml:space="preserve"> </w:t>
            </w:r>
            <w:r w:rsidRPr="00210640">
              <w:rPr>
                <w:color w:val="000000"/>
              </w:rPr>
              <w:t>WARUNKOWY</w:t>
            </w:r>
            <w:r>
              <w:rPr>
                <w:color w:val="000000"/>
              </w:rPr>
              <w:t>*</w:t>
            </w:r>
          </w:p>
        </w:tc>
      </w:tr>
    </w:tbl>
    <w:p w14:paraId="1B1C2C41" w14:textId="18A529FD" w:rsidR="002116ED" w:rsidRDefault="002116ED" w:rsidP="002116ED"/>
    <w:tbl>
      <w:tblPr>
        <w:tblOverlap w:val="never"/>
        <w:tblW w:w="9204" w:type="dxa"/>
        <w:jc w:val="center"/>
        <w:tblLayout w:type="fixed"/>
        <w:tblCellMar>
          <w:left w:w="10" w:type="dxa"/>
          <w:right w:w="10" w:type="dxa"/>
        </w:tblCellMar>
        <w:tblLook w:val="0000" w:firstRow="0" w:lastRow="0" w:firstColumn="0" w:lastColumn="0" w:noHBand="0" w:noVBand="0"/>
      </w:tblPr>
      <w:tblGrid>
        <w:gridCol w:w="4106"/>
        <w:gridCol w:w="851"/>
        <w:gridCol w:w="4247"/>
      </w:tblGrid>
      <w:tr w:rsidR="002116ED" w14:paraId="5F117096" w14:textId="77777777" w:rsidTr="002116ED">
        <w:trPr>
          <w:trHeight w:hRule="exact" w:val="365"/>
          <w:jc w:val="center"/>
        </w:trPr>
        <w:tc>
          <w:tcPr>
            <w:tcW w:w="4106" w:type="dxa"/>
            <w:tcBorders>
              <w:top w:val="single" w:sz="4" w:space="0" w:color="auto"/>
              <w:left w:val="single" w:sz="4" w:space="0" w:color="auto"/>
            </w:tcBorders>
            <w:shd w:val="clear" w:color="auto" w:fill="FFFFFF"/>
          </w:tcPr>
          <w:p w14:paraId="22DA6B71" w14:textId="77777777" w:rsidR="002116ED" w:rsidRDefault="002116ED" w:rsidP="002116ED">
            <w:pPr>
              <w:pStyle w:val="Style14"/>
              <w:spacing w:line="240" w:lineRule="auto"/>
              <w:ind w:right="-155"/>
              <w:jc w:val="center"/>
            </w:pPr>
            <w:r>
              <w:rPr>
                <w:b/>
                <w:bCs/>
                <w:color w:val="000000"/>
              </w:rPr>
              <w:t>Przedstawiciel ZAMAWIAJĄCEGO:</w:t>
            </w:r>
          </w:p>
        </w:tc>
        <w:tc>
          <w:tcPr>
            <w:tcW w:w="851" w:type="dxa"/>
            <w:tcBorders>
              <w:left w:val="single" w:sz="4" w:space="0" w:color="auto"/>
            </w:tcBorders>
            <w:shd w:val="clear" w:color="auto" w:fill="FFFFFF"/>
          </w:tcPr>
          <w:p w14:paraId="30589FE0" w14:textId="77777777" w:rsidR="002116ED" w:rsidRDefault="002116ED" w:rsidP="002116ED">
            <w:pPr>
              <w:jc w:val="center"/>
              <w:rPr>
                <w:sz w:val="10"/>
                <w:szCs w:val="10"/>
              </w:rPr>
            </w:pPr>
          </w:p>
        </w:tc>
        <w:tc>
          <w:tcPr>
            <w:tcW w:w="4247" w:type="dxa"/>
            <w:tcBorders>
              <w:top w:val="single" w:sz="4" w:space="0" w:color="auto"/>
              <w:left w:val="single" w:sz="4" w:space="0" w:color="auto"/>
              <w:right w:val="single" w:sz="4" w:space="0" w:color="auto"/>
            </w:tcBorders>
            <w:shd w:val="clear" w:color="auto" w:fill="FFFFFF"/>
          </w:tcPr>
          <w:p w14:paraId="52FA1556" w14:textId="77777777" w:rsidR="002116ED" w:rsidRDefault="002116ED" w:rsidP="002116ED">
            <w:pPr>
              <w:pStyle w:val="Style14"/>
              <w:spacing w:line="240" w:lineRule="auto"/>
              <w:jc w:val="center"/>
            </w:pPr>
            <w:r>
              <w:rPr>
                <w:b/>
                <w:bCs/>
                <w:color w:val="000000"/>
              </w:rPr>
              <w:t>Przedstawiciel WYKONAWCY:</w:t>
            </w:r>
          </w:p>
        </w:tc>
      </w:tr>
      <w:tr w:rsidR="002116ED" w14:paraId="7C133BD1" w14:textId="77777777" w:rsidTr="002116ED">
        <w:trPr>
          <w:trHeight w:hRule="exact" w:val="1210"/>
          <w:jc w:val="center"/>
        </w:trPr>
        <w:tc>
          <w:tcPr>
            <w:tcW w:w="4106" w:type="dxa"/>
            <w:tcBorders>
              <w:top w:val="single" w:sz="4" w:space="0" w:color="auto"/>
              <w:left w:val="single" w:sz="4" w:space="0" w:color="auto"/>
              <w:bottom w:val="single" w:sz="4" w:space="0" w:color="auto"/>
            </w:tcBorders>
            <w:shd w:val="clear" w:color="auto" w:fill="FFFFFF"/>
          </w:tcPr>
          <w:p w14:paraId="3B191D5C" w14:textId="77777777" w:rsidR="002116ED" w:rsidRDefault="002116ED" w:rsidP="002116ED">
            <w:pPr>
              <w:pStyle w:val="Style14"/>
              <w:spacing w:after="100" w:line="240" w:lineRule="auto"/>
              <w:ind w:right="-155"/>
            </w:pPr>
          </w:p>
          <w:p w14:paraId="4D88175B" w14:textId="77777777" w:rsidR="002116ED" w:rsidRPr="00210640" w:rsidRDefault="002116ED" w:rsidP="002116ED">
            <w:pPr>
              <w:ind w:right="-269"/>
            </w:pPr>
          </w:p>
          <w:p w14:paraId="78F4DC17" w14:textId="77777777" w:rsidR="002116ED" w:rsidRPr="00210640" w:rsidRDefault="002116ED" w:rsidP="002116ED">
            <w:pPr>
              <w:ind w:right="-155"/>
            </w:pPr>
          </w:p>
          <w:p w14:paraId="64AC5CFB" w14:textId="77777777" w:rsidR="002116ED" w:rsidRPr="00210640" w:rsidRDefault="002116ED" w:rsidP="002116ED">
            <w:pPr>
              <w:ind w:right="-155"/>
            </w:pPr>
          </w:p>
          <w:p w14:paraId="4378087D" w14:textId="77777777" w:rsidR="002116ED" w:rsidRPr="00210640" w:rsidRDefault="002116ED" w:rsidP="002116ED">
            <w:pPr>
              <w:ind w:right="-155"/>
            </w:pPr>
          </w:p>
          <w:p w14:paraId="6EEA6E30" w14:textId="77777777" w:rsidR="002116ED" w:rsidRPr="00210640" w:rsidRDefault="002116ED" w:rsidP="002116ED">
            <w:pPr>
              <w:ind w:right="-155"/>
            </w:pPr>
          </w:p>
          <w:p w14:paraId="32920BEB" w14:textId="77777777" w:rsidR="002116ED" w:rsidRDefault="002116ED" w:rsidP="002116ED">
            <w:pPr>
              <w:pStyle w:val="Style14"/>
              <w:tabs>
                <w:tab w:val="left" w:pos="930"/>
                <w:tab w:val="center" w:pos="2023"/>
              </w:tabs>
              <w:spacing w:line="240" w:lineRule="auto"/>
              <w:ind w:right="-155"/>
            </w:pPr>
            <w:r>
              <w:tab/>
            </w:r>
            <w:r>
              <w:tab/>
            </w:r>
          </w:p>
          <w:p w14:paraId="27E0002D" w14:textId="77777777" w:rsidR="002116ED" w:rsidRPr="00210640" w:rsidRDefault="002116ED" w:rsidP="002116ED"/>
          <w:p w14:paraId="577394F7" w14:textId="77777777" w:rsidR="002116ED" w:rsidRPr="00210640" w:rsidRDefault="002116ED" w:rsidP="002116ED">
            <w:pPr>
              <w:jc w:val="center"/>
            </w:pPr>
          </w:p>
        </w:tc>
        <w:tc>
          <w:tcPr>
            <w:tcW w:w="851" w:type="dxa"/>
            <w:tcBorders>
              <w:left w:val="single" w:sz="4" w:space="0" w:color="auto"/>
            </w:tcBorders>
            <w:shd w:val="clear" w:color="auto" w:fill="FFFFFF"/>
          </w:tcPr>
          <w:p w14:paraId="0826A0AD" w14:textId="77777777" w:rsidR="002116ED" w:rsidRDefault="002116ED" w:rsidP="002116ED">
            <w:pPr>
              <w:rPr>
                <w:sz w:val="10"/>
                <w:szCs w:val="10"/>
              </w:rPr>
            </w:pPr>
          </w:p>
        </w:tc>
        <w:tc>
          <w:tcPr>
            <w:tcW w:w="4247" w:type="dxa"/>
            <w:tcBorders>
              <w:top w:val="single" w:sz="4" w:space="0" w:color="auto"/>
              <w:left w:val="single" w:sz="4" w:space="0" w:color="auto"/>
              <w:bottom w:val="single" w:sz="4" w:space="0" w:color="auto"/>
              <w:right w:val="single" w:sz="4" w:space="0" w:color="auto"/>
            </w:tcBorders>
            <w:shd w:val="clear" w:color="auto" w:fill="FFFFFF"/>
            <w:vAlign w:val="center"/>
          </w:tcPr>
          <w:p w14:paraId="4CEEB143" w14:textId="77777777" w:rsidR="002116ED" w:rsidRDefault="002116ED" w:rsidP="002116ED">
            <w:pPr>
              <w:pStyle w:val="Style14"/>
              <w:spacing w:line="379" w:lineRule="auto"/>
              <w:ind w:right="266"/>
            </w:pPr>
          </w:p>
        </w:tc>
      </w:tr>
    </w:tbl>
    <w:p w14:paraId="5056BF0A" w14:textId="6B801E3C" w:rsidR="009E4E15" w:rsidRDefault="009E4E15" w:rsidP="002116ED">
      <w:pPr>
        <w:spacing w:after="200" w:line="276" w:lineRule="auto"/>
        <w:contextualSpacing/>
        <w:rPr>
          <w:rFonts w:asciiTheme="minorHAnsi" w:hAnsiTheme="minorHAnsi"/>
        </w:rPr>
      </w:pPr>
    </w:p>
    <w:p w14:paraId="2D14E4D3" w14:textId="12C9A341" w:rsidR="002116ED" w:rsidRDefault="002116ED" w:rsidP="002116ED">
      <w:pPr>
        <w:spacing w:after="200" w:line="276" w:lineRule="auto"/>
        <w:contextualSpacing/>
        <w:rPr>
          <w:rFonts w:asciiTheme="minorHAnsi" w:hAnsiTheme="minorHAnsi"/>
        </w:rPr>
      </w:pPr>
    </w:p>
    <w:p w14:paraId="5C88BFD7" w14:textId="1A61370E" w:rsidR="002116ED" w:rsidRDefault="002116ED" w:rsidP="002116ED">
      <w:pPr>
        <w:spacing w:after="200" w:line="276" w:lineRule="auto"/>
        <w:contextualSpacing/>
        <w:rPr>
          <w:rFonts w:asciiTheme="minorHAnsi" w:hAnsiTheme="minorHAnsi"/>
        </w:rPr>
      </w:pPr>
    </w:p>
    <w:p w14:paraId="1E89CE75" w14:textId="2DB813DA" w:rsidR="002116ED" w:rsidRDefault="002116ED" w:rsidP="002116ED">
      <w:pPr>
        <w:spacing w:after="200" w:line="276" w:lineRule="auto"/>
        <w:rPr>
          <w:rFonts w:asciiTheme="minorHAnsi" w:hAnsiTheme="minorHAnsi"/>
          <w:sz w:val="18"/>
          <w:szCs w:val="18"/>
        </w:rPr>
      </w:pPr>
      <w:r>
        <w:rPr>
          <w:rFonts w:asciiTheme="minorHAnsi" w:hAnsiTheme="minorHAnsi"/>
        </w:rPr>
        <w:t>*</w:t>
      </w:r>
      <w:r w:rsidRPr="002116ED">
        <w:rPr>
          <w:rFonts w:asciiTheme="minorHAnsi" w:hAnsiTheme="minorHAnsi"/>
          <w:sz w:val="18"/>
          <w:szCs w:val="18"/>
        </w:rPr>
        <w:t>niepotrzebne skreślić</w:t>
      </w:r>
    </w:p>
    <w:p w14:paraId="287FF68E" w14:textId="77777777" w:rsidR="007E0F8E" w:rsidRDefault="007E0F8E" w:rsidP="00504388">
      <w:pPr>
        <w:spacing w:after="200" w:line="276" w:lineRule="auto"/>
        <w:ind w:left="7080"/>
        <w:rPr>
          <w:rFonts w:asciiTheme="minorHAnsi" w:hAnsiTheme="minorHAnsi" w:cstheme="minorHAnsi"/>
          <w:sz w:val="24"/>
          <w:szCs w:val="24"/>
        </w:rPr>
      </w:pPr>
    </w:p>
    <w:p w14:paraId="2E17FC9B" w14:textId="77777777" w:rsidR="007E0F8E" w:rsidRDefault="007E0F8E" w:rsidP="00305C03">
      <w:pPr>
        <w:spacing w:after="200" w:line="276" w:lineRule="auto"/>
        <w:contextualSpacing/>
        <w:rPr>
          <w:rFonts w:asciiTheme="minorHAnsi" w:hAnsiTheme="minorHAnsi"/>
        </w:rPr>
      </w:pPr>
      <w:r>
        <w:rPr>
          <w:rFonts w:asciiTheme="minorHAnsi" w:hAnsiTheme="minorHAnsi"/>
        </w:rPr>
        <w:t xml:space="preserve">Załącznik nr 8a </w:t>
      </w:r>
    </w:p>
    <w:p w14:paraId="69428E03" w14:textId="77777777" w:rsidR="007E0F8E" w:rsidRDefault="007E0F8E" w:rsidP="007E0F8E">
      <w:pPr>
        <w:spacing w:after="200" w:line="276" w:lineRule="auto"/>
        <w:contextualSpacing/>
        <w:rPr>
          <w:rFonts w:asciiTheme="minorHAnsi" w:hAnsiTheme="minorHAnsi"/>
        </w:rPr>
      </w:pPr>
      <w:r w:rsidRPr="002E512B">
        <w:rPr>
          <w:rFonts w:asciiTheme="minorHAnsi" w:hAnsiTheme="minorHAnsi"/>
          <w:noProof/>
          <w:lang w:eastAsia="pl-PL"/>
        </w:rPr>
        <w:drawing>
          <wp:inline distT="0" distB="0" distL="0" distR="0" wp14:anchorId="272A3F2C" wp14:editId="2A13058D">
            <wp:extent cx="6495118" cy="2601387"/>
            <wp:effectExtent l="0" t="0" r="1270" b="889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523544" cy="2612772"/>
                    </a:xfrm>
                    <a:prstGeom prst="rect">
                      <a:avLst/>
                    </a:prstGeom>
                  </pic:spPr>
                </pic:pic>
              </a:graphicData>
            </a:graphic>
          </wp:inline>
        </w:drawing>
      </w:r>
    </w:p>
    <w:p w14:paraId="394F02C6" w14:textId="77777777" w:rsidR="007E0F8E" w:rsidRDefault="007E0F8E" w:rsidP="007E0F8E">
      <w:pPr>
        <w:spacing w:after="200" w:line="276" w:lineRule="auto"/>
        <w:contextualSpacing/>
        <w:rPr>
          <w:rFonts w:asciiTheme="minorHAnsi" w:hAnsiTheme="minorHAnsi"/>
        </w:rPr>
      </w:pPr>
    </w:p>
    <w:p w14:paraId="4F794CBA" w14:textId="77777777" w:rsidR="007E0F8E" w:rsidRDefault="007E0F8E" w:rsidP="00504388">
      <w:pPr>
        <w:spacing w:after="200" w:line="276" w:lineRule="auto"/>
        <w:ind w:left="7080"/>
        <w:rPr>
          <w:rFonts w:asciiTheme="minorHAnsi" w:hAnsiTheme="minorHAnsi" w:cstheme="minorHAnsi"/>
          <w:sz w:val="24"/>
          <w:szCs w:val="24"/>
        </w:rPr>
      </w:pPr>
    </w:p>
    <w:p w14:paraId="2C7FBEB3" w14:textId="77777777" w:rsidR="007E0F8E" w:rsidRDefault="007E0F8E" w:rsidP="00504388">
      <w:pPr>
        <w:spacing w:after="200" w:line="276" w:lineRule="auto"/>
        <w:ind w:left="7080"/>
        <w:rPr>
          <w:rFonts w:asciiTheme="minorHAnsi" w:hAnsiTheme="minorHAnsi" w:cstheme="minorHAnsi"/>
          <w:sz w:val="24"/>
          <w:szCs w:val="24"/>
        </w:rPr>
      </w:pPr>
    </w:p>
    <w:p w14:paraId="005CA94F" w14:textId="77777777" w:rsidR="007E0F8E" w:rsidRDefault="007E0F8E" w:rsidP="00504388">
      <w:pPr>
        <w:spacing w:after="200" w:line="276" w:lineRule="auto"/>
        <w:ind w:left="7080"/>
        <w:rPr>
          <w:rFonts w:asciiTheme="minorHAnsi" w:hAnsiTheme="minorHAnsi" w:cstheme="minorHAnsi"/>
          <w:sz w:val="24"/>
          <w:szCs w:val="24"/>
        </w:rPr>
      </w:pPr>
    </w:p>
    <w:p w14:paraId="41C1ABAA" w14:textId="77777777" w:rsidR="007E0F8E" w:rsidRDefault="007E0F8E" w:rsidP="00504388">
      <w:pPr>
        <w:spacing w:after="200" w:line="276" w:lineRule="auto"/>
        <w:ind w:left="7080"/>
        <w:rPr>
          <w:rFonts w:asciiTheme="minorHAnsi" w:hAnsiTheme="minorHAnsi" w:cstheme="minorHAnsi"/>
          <w:sz w:val="24"/>
          <w:szCs w:val="24"/>
        </w:rPr>
      </w:pPr>
    </w:p>
    <w:p w14:paraId="5F096C98" w14:textId="77777777" w:rsidR="007E0F8E" w:rsidRDefault="007E0F8E" w:rsidP="00504388">
      <w:pPr>
        <w:spacing w:after="200" w:line="276" w:lineRule="auto"/>
        <w:ind w:left="7080"/>
        <w:rPr>
          <w:rFonts w:asciiTheme="minorHAnsi" w:hAnsiTheme="minorHAnsi" w:cstheme="minorHAnsi"/>
          <w:sz w:val="24"/>
          <w:szCs w:val="24"/>
        </w:rPr>
      </w:pPr>
    </w:p>
    <w:p w14:paraId="3BBD0714" w14:textId="77777777" w:rsidR="007E0F8E" w:rsidRDefault="007E0F8E" w:rsidP="00504388">
      <w:pPr>
        <w:spacing w:after="200" w:line="276" w:lineRule="auto"/>
        <w:ind w:left="7080"/>
        <w:rPr>
          <w:rFonts w:asciiTheme="minorHAnsi" w:hAnsiTheme="minorHAnsi" w:cstheme="minorHAnsi"/>
          <w:sz w:val="24"/>
          <w:szCs w:val="24"/>
        </w:rPr>
      </w:pPr>
    </w:p>
    <w:p w14:paraId="464EE614" w14:textId="77777777" w:rsidR="007E0F8E" w:rsidRDefault="007E0F8E" w:rsidP="00504388">
      <w:pPr>
        <w:spacing w:after="200" w:line="276" w:lineRule="auto"/>
        <w:ind w:left="7080"/>
        <w:rPr>
          <w:rFonts w:asciiTheme="minorHAnsi" w:hAnsiTheme="minorHAnsi" w:cstheme="minorHAnsi"/>
          <w:sz w:val="24"/>
          <w:szCs w:val="24"/>
        </w:rPr>
      </w:pPr>
    </w:p>
    <w:p w14:paraId="261274F6" w14:textId="77777777" w:rsidR="007E0F8E" w:rsidRDefault="007E0F8E" w:rsidP="00504388">
      <w:pPr>
        <w:spacing w:after="200" w:line="276" w:lineRule="auto"/>
        <w:ind w:left="7080"/>
        <w:rPr>
          <w:rFonts w:asciiTheme="minorHAnsi" w:hAnsiTheme="minorHAnsi" w:cstheme="minorHAnsi"/>
          <w:sz w:val="24"/>
          <w:szCs w:val="24"/>
        </w:rPr>
      </w:pPr>
    </w:p>
    <w:p w14:paraId="1D1238BB" w14:textId="77777777" w:rsidR="007E0F8E" w:rsidRDefault="007E0F8E" w:rsidP="00504388">
      <w:pPr>
        <w:spacing w:after="200" w:line="276" w:lineRule="auto"/>
        <w:ind w:left="7080"/>
        <w:rPr>
          <w:rFonts w:asciiTheme="minorHAnsi" w:hAnsiTheme="minorHAnsi" w:cstheme="minorHAnsi"/>
          <w:sz w:val="24"/>
          <w:szCs w:val="24"/>
        </w:rPr>
      </w:pPr>
    </w:p>
    <w:p w14:paraId="5EAE4479" w14:textId="77777777" w:rsidR="007E0F8E" w:rsidRDefault="007E0F8E" w:rsidP="00504388">
      <w:pPr>
        <w:spacing w:after="200" w:line="276" w:lineRule="auto"/>
        <w:ind w:left="7080"/>
        <w:rPr>
          <w:rFonts w:asciiTheme="minorHAnsi" w:hAnsiTheme="minorHAnsi" w:cstheme="minorHAnsi"/>
          <w:sz w:val="24"/>
          <w:szCs w:val="24"/>
        </w:rPr>
      </w:pPr>
    </w:p>
    <w:p w14:paraId="51C609F5" w14:textId="77777777" w:rsidR="007E0F8E" w:rsidRDefault="007E0F8E" w:rsidP="00504388">
      <w:pPr>
        <w:spacing w:after="200" w:line="276" w:lineRule="auto"/>
        <w:ind w:left="7080"/>
        <w:rPr>
          <w:rFonts w:asciiTheme="minorHAnsi" w:hAnsiTheme="minorHAnsi" w:cstheme="minorHAnsi"/>
          <w:sz w:val="24"/>
          <w:szCs w:val="24"/>
        </w:rPr>
      </w:pPr>
    </w:p>
    <w:p w14:paraId="267D5FDE" w14:textId="77777777" w:rsidR="007E0F8E" w:rsidRDefault="007E0F8E" w:rsidP="00504388">
      <w:pPr>
        <w:spacing w:after="200" w:line="276" w:lineRule="auto"/>
        <w:ind w:left="7080"/>
        <w:rPr>
          <w:rFonts w:asciiTheme="minorHAnsi" w:hAnsiTheme="minorHAnsi" w:cstheme="minorHAnsi"/>
          <w:sz w:val="24"/>
          <w:szCs w:val="24"/>
        </w:rPr>
      </w:pPr>
    </w:p>
    <w:p w14:paraId="0A1097A8" w14:textId="77777777" w:rsidR="007E0F8E" w:rsidRDefault="007E0F8E" w:rsidP="00504388">
      <w:pPr>
        <w:spacing w:after="200" w:line="276" w:lineRule="auto"/>
        <w:ind w:left="7080"/>
        <w:rPr>
          <w:rFonts w:asciiTheme="minorHAnsi" w:hAnsiTheme="minorHAnsi" w:cstheme="minorHAnsi"/>
          <w:sz w:val="24"/>
          <w:szCs w:val="24"/>
        </w:rPr>
      </w:pPr>
    </w:p>
    <w:p w14:paraId="55E30F7F" w14:textId="77777777" w:rsidR="007E0F8E" w:rsidRDefault="007E0F8E" w:rsidP="00504388">
      <w:pPr>
        <w:spacing w:after="200" w:line="276" w:lineRule="auto"/>
        <w:ind w:left="7080"/>
        <w:rPr>
          <w:rFonts w:asciiTheme="minorHAnsi" w:hAnsiTheme="minorHAnsi" w:cstheme="minorHAnsi"/>
          <w:sz w:val="24"/>
          <w:szCs w:val="24"/>
        </w:rPr>
      </w:pPr>
    </w:p>
    <w:p w14:paraId="73E6519B" w14:textId="77777777" w:rsidR="007E0F8E" w:rsidRDefault="007E0F8E" w:rsidP="00504388">
      <w:pPr>
        <w:spacing w:after="200" w:line="276" w:lineRule="auto"/>
        <w:ind w:left="7080"/>
        <w:rPr>
          <w:rFonts w:asciiTheme="minorHAnsi" w:hAnsiTheme="minorHAnsi" w:cstheme="minorHAnsi"/>
          <w:sz w:val="24"/>
          <w:szCs w:val="24"/>
        </w:rPr>
      </w:pPr>
    </w:p>
    <w:p w14:paraId="4621FCEA" w14:textId="77777777" w:rsidR="007E0F8E" w:rsidRDefault="007E0F8E" w:rsidP="00504388">
      <w:pPr>
        <w:spacing w:after="200" w:line="276" w:lineRule="auto"/>
        <w:ind w:left="7080"/>
        <w:rPr>
          <w:rFonts w:asciiTheme="minorHAnsi" w:hAnsiTheme="minorHAnsi" w:cstheme="minorHAnsi"/>
          <w:sz w:val="24"/>
          <w:szCs w:val="24"/>
        </w:rPr>
      </w:pPr>
    </w:p>
    <w:p w14:paraId="3C1A1157" w14:textId="4879B2A3" w:rsidR="007E0F8E" w:rsidRDefault="00F55C4A" w:rsidP="00F55C4A">
      <w:pPr>
        <w:spacing w:after="200" w:line="276" w:lineRule="auto"/>
        <w:rPr>
          <w:rFonts w:asciiTheme="minorHAnsi" w:hAnsiTheme="minorHAnsi"/>
          <w:sz w:val="24"/>
          <w:szCs w:val="24"/>
          <w:lang w:eastAsia="pl-PL"/>
        </w:rPr>
      </w:pPr>
      <w:r>
        <w:rPr>
          <w:rFonts w:asciiTheme="minorHAnsi" w:hAnsiTheme="minorHAnsi" w:cstheme="minorHAnsi"/>
          <w:sz w:val="24"/>
          <w:szCs w:val="24"/>
        </w:rPr>
        <w:lastRenderedPageBreak/>
        <w:t xml:space="preserve">Załącznik nr 9 - </w:t>
      </w:r>
      <w:r w:rsidRPr="00953502">
        <w:rPr>
          <w:rFonts w:asciiTheme="minorHAnsi" w:hAnsiTheme="minorHAnsi"/>
          <w:sz w:val="24"/>
          <w:szCs w:val="24"/>
          <w:lang w:eastAsia="pl-PL"/>
        </w:rPr>
        <w:t>Wzór klauzuli informacyjnej RODO Zamawiającego</w:t>
      </w:r>
    </w:p>
    <w:p w14:paraId="265DF305" w14:textId="77777777" w:rsidR="00F55C4A" w:rsidRPr="005E3B77" w:rsidRDefault="00F55C4A" w:rsidP="00F55C4A">
      <w:pPr>
        <w:widowControl w:val="0"/>
        <w:suppressAutoHyphens/>
        <w:spacing w:after="120" w:line="240" w:lineRule="auto"/>
        <w:jc w:val="center"/>
        <w:rPr>
          <w:rFonts w:ascii="Arial Narrow" w:hAnsi="Arial Narrow"/>
          <w:b/>
        </w:rPr>
      </w:pPr>
      <w:r w:rsidRPr="005E3B77">
        <w:rPr>
          <w:rFonts w:ascii="Arial Narrow" w:hAnsi="Arial Narrow"/>
          <w:b/>
          <w:bCs/>
        </w:rPr>
        <w:t xml:space="preserve">INFORMACJE </w:t>
      </w:r>
      <w:r w:rsidRPr="005E3B77">
        <w:rPr>
          <w:rFonts w:ascii="Arial Narrow" w:hAnsi="Arial Narrow"/>
          <w:b/>
        </w:rPr>
        <w:t>DOTYCZĄCE PRZETWARZANIA DANYCH OSOBOWYCH</w:t>
      </w:r>
    </w:p>
    <w:p w14:paraId="7D40BFFC" w14:textId="77777777" w:rsidR="00F55C4A" w:rsidRPr="005E3B77" w:rsidRDefault="00F55C4A" w:rsidP="00F55C4A">
      <w:pPr>
        <w:widowControl w:val="0"/>
        <w:suppressAutoHyphens/>
        <w:spacing w:before="120" w:after="120" w:line="240" w:lineRule="auto"/>
        <w:rPr>
          <w:rFonts w:ascii="Arial Narrow" w:hAnsi="Arial Narrow" w:cs="Arial"/>
          <w:sz w:val="20"/>
        </w:rPr>
      </w:pPr>
      <w:r w:rsidRPr="005E3B77">
        <w:rPr>
          <w:rFonts w:ascii="Arial Narrow" w:hAnsi="Arial Narrow" w:cs="Arial"/>
        </w:rPr>
        <w:t>Zgodnie z art.</w:t>
      </w:r>
      <w:r w:rsidRPr="005E3B77">
        <w:rPr>
          <w:rFonts w:ascii="Arial Narrow" w:hAnsi="Arial Narrow" w:cs="Arial"/>
          <w:sz w:val="20"/>
        </w:rPr>
        <w:t xml:space="preserve"> 14 ust. 1-2 Rozporządzenia Parlamentu Europejskiego i Rady (UE) 2016/679 z dnia 27 kwietnia 2016 r. </w:t>
      </w:r>
      <w:r>
        <w:rPr>
          <w:rFonts w:ascii="Arial Narrow" w:hAnsi="Arial Narrow" w:cs="Arial"/>
          <w:sz w:val="20"/>
        </w:rPr>
        <w:br/>
      </w:r>
      <w:r w:rsidRPr="005E3B77">
        <w:rPr>
          <w:rFonts w:ascii="Arial Narrow" w:hAnsi="Arial Narrow" w:cs="Arial"/>
          <w:sz w:val="20"/>
        </w:rPr>
        <w:t>w sprawie ochrony osób fizycznych w związku z przetwarzaniem danych osobowych i w sprawie swobodnego przepływu takich danych oraz uchylenia dyrektywy 95/46/WE (ogólne rozporządzenie o ochronie danych) (dalej „</w:t>
      </w:r>
      <w:r w:rsidRPr="001307C5">
        <w:rPr>
          <w:rFonts w:ascii="Arial Narrow" w:hAnsi="Arial Narrow" w:cs="Arial"/>
          <w:b/>
          <w:sz w:val="20"/>
        </w:rPr>
        <w:t>RODO</w:t>
      </w:r>
      <w:r w:rsidRPr="005E3B77">
        <w:rPr>
          <w:rFonts w:ascii="Arial Narrow" w:hAnsi="Arial Narrow" w:cs="Arial"/>
          <w:sz w:val="20"/>
        </w:rPr>
        <w:t>”) informujemy, że:</w:t>
      </w:r>
    </w:p>
    <w:tbl>
      <w:tblPr>
        <w:tblW w:w="9498" w:type="dxa"/>
        <w:tblInd w:w="-152" w:type="dxa"/>
        <w:tblCellMar>
          <w:left w:w="0" w:type="dxa"/>
          <w:right w:w="0" w:type="dxa"/>
        </w:tblCellMar>
        <w:tblLook w:val="04A0" w:firstRow="1" w:lastRow="0" w:firstColumn="1" w:lastColumn="0" w:noHBand="0" w:noVBand="1"/>
      </w:tblPr>
      <w:tblGrid>
        <w:gridCol w:w="2082"/>
        <w:gridCol w:w="7416"/>
      </w:tblGrid>
      <w:tr w:rsidR="00F55C4A" w:rsidRPr="005E3B77" w14:paraId="647A0637" w14:textId="77777777" w:rsidTr="00406D4D">
        <w:trPr>
          <w:trHeight w:val="522"/>
        </w:trPr>
        <w:tc>
          <w:tcPr>
            <w:tcW w:w="208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8121717" w14:textId="77777777" w:rsidR="00F55C4A" w:rsidRPr="005E3B77" w:rsidRDefault="00F55C4A" w:rsidP="00B43ED8">
            <w:pPr>
              <w:pStyle w:val="Akapitzlist"/>
              <w:widowControl w:val="0"/>
              <w:numPr>
                <w:ilvl w:val="0"/>
                <w:numId w:val="29"/>
              </w:numPr>
              <w:suppressAutoHyphens/>
              <w:spacing w:line="240" w:lineRule="auto"/>
              <w:ind w:left="201" w:hanging="284"/>
              <w:jc w:val="left"/>
              <w:rPr>
                <w:rFonts w:ascii="Arial Narrow" w:hAnsi="Arial Narrow"/>
                <w:b/>
                <w:sz w:val="20"/>
                <w:lang w:val="cs-CZ"/>
              </w:rPr>
            </w:pPr>
            <w:r w:rsidRPr="005E3B77">
              <w:rPr>
                <w:rFonts w:ascii="Arial Narrow" w:hAnsi="Arial Narrow"/>
                <w:b/>
                <w:sz w:val="20"/>
                <w:lang w:val="cs-CZ"/>
              </w:rPr>
              <w:t>Administrator danych osobowych</w:t>
            </w:r>
          </w:p>
        </w:tc>
        <w:tc>
          <w:tcPr>
            <w:tcW w:w="741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90CA09A" w14:textId="77777777" w:rsidR="00F55C4A" w:rsidRPr="005E3B77" w:rsidRDefault="00F55C4A" w:rsidP="00406D4D">
            <w:pPr>
              <w:pStyle w:val="Akapitzlist"/>
              <w:widowControl w:val="0"/>
              <w:suppressAutoHyphens/>
              <w:spacing w:line="240" w:lineRule="auto"/>
              <w:ind w:left="-66"/>
              <w:rPr>
                <w:rFonts w:ascii="Arial Narrow" w:hAnsi="Arial Narrow"/>
                <w:sz w:val="20"/>
                <w:lang w:val="cs-CZ"/>
              </w:rPr>
            </w:pPr>
            <w:r w:rsidRPr="005E3B77">
              <w:rPr>
                <w:rFonts w:ascii="Arial Narrow" w:hAnsi="Arial Narrow"/>
                <w:sz w:val="20"/>
              </w:rPr>
              <w:t xml:space="preserve">Administratorem </w:t>
            </w:r>
            <w:r>
              <w:rPr>
                <w:rFonts w:ascii="Arial Narrow" w:hAnsi="Arial Narrow"/>
                <w:sz w:val="20"/>
              </w:rPr>
              <w:t xml:space="preserve">Pani/ </w:t>
            </w:r>
            <w:r w:rsidRPr="005E3B77">
              <w:rPr>
                <w:rFonts w:ascii="Arial Narrow" w:hAnsi="Arial Narrow"/>
                <w:sz w:val="20"/>
              </w:rPr>
              <w:t>Pana danych o</w:t>
            </w:r>
            <w:r>
              <w:rPr>
                <w:rFonts w:ascii="Arial Narrow" w:hAnsi="Arial Narrow"/>
                <w:sz w:val="20"/>
              </w:rPr>
              <w:t xml:space="preserve">sobowych jest PGE Systemy S.A. </w:t>
            </w:r>
            <w:r w:rsidRPr="005E3B77">
              <w:rPr>
                <w:rFonts w:ascii="Arial Narrow" w:hAnsi="Arial Narrow"/>
                <w:sz w:val="20"/>
              </w:rPr>
              <w:t xml:space="preserve">z siedzibą w </w:t>
            </w:r>
            <w:r>
              <w:rPr>
                <w:rFonts w:ascii="Arial Narrow" w:hAnsi="Arial Narrow"/>
                <w:sz w:val="20"/>
              </w:rPr>
              <w:t>Warszawie 00-121, ul. Sienna 39</w:t>
            </w:r>
            <w:r w:rsidRPr="005E3B77">
              <w:rPr>
                <w:rFonts w:ascii="Arial Narrow" w:hAnsi="Arial Narrow"/>
                <w:sz w:val="20"/>
              </w:rPr>
              <w:t xml:space="preserve"> </w:t>
            </w:r>
            <w:r>
              <w:rPr>
                <w:rFonts w:ascii="Arial Narrow" w:hAnsi="Arial Narrow"/>
                <w:sz w:val="20"/>
              </w:rPr>
              <w:t>(</w:t>
            </w:r>
            <w:r w:rsidRPr="005E3B77">
              <w:rPr>
                <w:rFonts w:ascii="Arial Narrow" w:hAnsi="Arial Narrow"/>
                <w:sz w:val="20"/>
              </w:rPr>
              <w:t>dalej „</w:t>
            </w:r>
            <w:r w:rsidRPr="005E3B77">
              <w:rPr>
                <w:rFonts w:ascii="Arial Narrow" w:hAnsi="Arial Narrow"/>
                <w:b/>
                <w:sz w:val="20"/>
              </w:rPr>
              <w:t>ADO</w:t>
            </w:r>
            <w:r>
              <w:rPr>
                <w:rFonts w:ascii="Arial Narrow" w:hAnsi="Arial Narrow"/>
                <w:sz w:val="20"/>
              </w:rPr>
              <w:t>”).</w:t>
            </w:r>
          </w:p>
        </w:tc>
      </w:tr>
      <w:tr w:rsidR="00F55C4A" w:rsidRPr="005E3B77" w14:paraId="22E3E40C" w14:textId="77777777" w:rsidTr="00406D4D">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84D56C1" w14:textId="77777777" w:rsidR="00F55C4A" w:rsidRPr="005E3B77" w:rsidRDefault="00F55C4A" w:rsidP="00B43ED8">
            <w:pPr>
              <w:pStyle w:val="Akapitzlist"/>
              <w:widowControl w:val="0"/>
              <w:numPr>
                <w:ilvl w:val="0"/>
                <w:numId w:val="29"/>
              </w:numPr>
              <w:suppressAutoHyphens/>
              <w:spacing w:line="240" w:lineRule="auto"/>
              <w:ind w:left="201" w:hanging="284"/>
              <w:jc w:val="left"/>
              <w:rPr>
                <w:rFonts w:ascii="Arial Narrow" w:hAnsi="Arial Narrow"/>
                <w:b/>
                <w:sz w:val="20"/>
                <w:lang w:val="cs-CZ"/>
              </w:rPr>
            </w:pPr>
            <w:r w:rsidRPr="005E3B77">
              <w:rPr>
                <w:rFonts w:ascii="Arial Narrow" w:hAnsi="Arial Narrow"/>
                <w:b/>
                <w:sz w:val="20"/>
                <w:lang w:val="cs-CZ"/>
              </w:rPr>
              <w:t>Dane kontaktowe inspektora ochrony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0A05FDBD" w14:textId="77777777" w:rsidR="00F55C4A" w:rsidRPr="005364D3" w:rsidRDefault="00F55C4A" w:rsidP="00406D4D">
            <w:pPr>
              <w:pStyle w:val="Akapitzlist"/>
              <w:widowControl w:val="0"/>
              <w:suppressAutoHyphens/>
              <w:spacing w:line="240" w:lineRule="auto"/>
              <w:ind w:left="-66"/>
              <w:rPr>
                <w:rFonts w:ascii="Arial Narrow" w:hAnsi="Arial Narrow"/>
                <w:sz w:val="20"/>
              </w:rPr>
            </w:pPr>
            <w:r w:rsidRPr="005E3B77">
              <w:rPr>
                <w:rFonts w:ascii="Arial Narrow" w:hAnsi="Arial Narrow"/>
                <w:sz w:val="20"/>
              </w:rPr>
              <w:t xml:space="preserve">W sprawie ochrony swoich danych osobowych </w:t>
            </w:r>
            <w:r>
              <w:rPr>
                <w:rFonts w:ascii="Arial Narrow" w:hAnsi="Arial Narrow"/>
                <w:sz w:val="20"/>
              </w:rPr>
              <w:t xml:space="preserve">może Pani/ </w:t>
            </w:r>
            <w:r w:rsidRPr="005E3B77">
              <w:rPr>
                <w:rFonts w:ascii="Arial Narrow" w:hAnsi="Arial Narrow"/>
                <w:sz w:val="20"/>
              </w:rPr>
              <w:t>Pan skontaktować się z Inspektorem Ochrony Danych, którym jest w</w:t>
            </w:r>
            <w:r>
              <w:rPr>
                <w:rFonts w:ascii="Arial Narrow" w:hAnsi="Arial Narrow"/>
                <w:sz w:val="20"/>
              </w:rPr>
              <w:t xml:space="preserve"> PGE Systemy S.A. Patryk Wojcieski</w:t>
            </w:r>
            <w:r w:rsidRPr="005E3B77">
              <w:rPr>
                <w:rFonts w:ascii="Arial Narrow" w:hAnsi="Arial Narrow"/>
                <w:sz w:val="20"/>
              </w:rPr>
              <w:t xml:space="preserve"> pod adresem email:</w:t>
            </w:r>
            <w:r>
              <w:rPr>
                <w:rFonts w:ascii="Arial Narrow" w:hAnsi="Arial Narrow"/>
                <w:sz w:val="20"/>
              </w:rPr>
              <w:t xml:space="preserve"> </w:t>
            </w:r>
            <w:hyperlink r:id="rId19" w:history="1">
              <w:r w:rsidRPr="00B57808">
                <w:rPr>
                  <w:rStyle w:val="Hipercze"/>
                  <w:sz w:val="20"/>
                </w:rPr>
                <w:t>iod.pgesystemy@gkpge.pl</w:t>
              </w:r>
            </w:hyperlink>
            <w:r>
              <w:rPr>
                <w:rFonts w:ascii="Arial Narrow" w:hAnsi="Arial Narrow"/>
                <w:sz w:val="20"/>
              </w:rPr>
              <w:t>,</w:t>
            </w:r>
            <w:r w:rsidRPr="005E3B77">
              <w:rPr>
                <w:rFonts w:ascii="Arial Narrow" w:hAnsi="Arial Narrow"/>
                <w:sz w:val="20"/>
              </w:rPr>
              <w:t xml:space="preserve"> pod numerem telefonu</w:t>
            </w:r>
            <w:r>
              <w:rPr>
                <w:rFonts w:ascii="Arial Narrow" w:hAnsi="Arial Narrow"/>
                <w:sz w:val="20"/>
              </w:rPr>
              <w:t>: 885 115 003</w:t>
            </w:r>
            <w:r w:rsidRPr="005E3B77">
              <w:rPr>
                <w:rFonts w:ascii="Arial Narrow" w:hAnsi="Arial Narrow"/>
                <w:sz w:val="20"/>
              </w:rPr>
              <w:t xml:space="preserve"> lub pisemnie na adres siedziby ADO wskazany w </w:t>
            </w:r>
            <w:r>
              <w:rPr>
                <w:rFonts w:ascii="Arial Narrow" w:hAnsi="Arial Narrow"/>
                <w:sz w:val="20"/>
              </w:rPr>
              <w:t>pkt</w:t>
            </w:r>
            <w:r w:rsidRPr="005E3B77">
              <w:rPr>
                <w:rFonts w:ascii="Arial Narrow" w:hAnsi="Arial Narrow"/>
                <w:sz w:val="20"/>
              </w:rPr>
              <w:t xml:space="preserve"> I.</w:t>
            </w:r>
          </w:p>
        </w:tc>
      </w:tr>
      <w:tr w:rsidR="00F55C4A" w:rsidRPr="005E3B77" w14:paraId="4325098C" w14:textId="77777777" w:rsidTr="00406D4D">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BB07688" w14:textId="77777777" w:rsidR="00F55C4A" w:rsidRPr="005E3B77" w:rsidRDefault="00F55C4A" w:rsidP="00B43ED8">
            <w:pPr>
              <w:pStyle w:val="Akapitzlist"/>
              <w:widowControl w:val="0"/>
              <w:numPr>
                <w:ilvl w:val="0"/>
                <w:numId w:val="29"/>
              </w:numPr>
              <w:suppressAutoHyphens/>
              <w:spacing w:line="240" w:lineRule="auto"/>
              <w:ind w:left="201" w:hanging="284"/>
              <w:jc w:val="left"/>
              <w:rPr>
                <w:rFonts w:ascii="Arial Narrow" w:hAnsi="Arial Narrow"/>
                <w:b/>
                <w:sz w:val="20"/>
                <w:lang w:val="cs-CZ"/>
              </w:rPr>
            </w:pPr>
            <w:r w:rsidRPr="005E3B77">
              <w:rPr>
                <w:rFonts w:ascii="Arial Narrow" w:hAnsi="Arial Narrow"/>
                <w:b/>
                <w:sz w:val="20"/>
                <w:lang w:val="cs-CZ"/>
              </w:rPr>
              <w:t>Cele i podstawy przetwarzania</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5BBFEE89" w14:textId="77777777" w:rsidR="00F55C4A" w:rsidRDefault="00F55C4A" w:rsidP="00406D4D">
            <w:pPr>
              <w:widowControl w:val="0"/>
              <w:suppressAutoHyphens/>
              <w:spacing w:line="240" w:lineRule="auto"/>
              <w:ind w:hanging="66"/>
              <w:contextualSpacing/>
              <w:rPr>
                <w:rFonts w:ascii="Arial Narrow" w:hAnsi="Arial Narrow"/>
                <w:sz w:val="20"/>
              </w:rPr>
            </w:pPr>
            <w:r>
              <w:rPr>
                <w:rFonts w:ascii="Arial Narrow" w:hAnsi="Arial Narrow"/>
                <w:sz w:val="20"/>
              </w:rPr>
              <w:t>ADO będzie przetwarzać Pani</w:t>
            </w:r>
            <w:r w:rsidRPr="005E3B77">
              <w:rPr>
                <w:rFonts w:ascii="Arial Narrow" w:hAnsi="Arial Narrow"/>
                <w:sz w:val="20"/>
              </w:rPr>
              <w:t>/ Pana dane osobowe:</w:t>
            </w:r>
          </w:p>
          <w:p w14:paraId="6D2EE146" w14:textId="77777777" w:rsidR="00F55C4A" w:rsidRPr="00600739" w:rsidRDefault="00F55C4A" w:rsidP="00406D4D">
            <w:pPr>
              <w:widowControl w:val="0"/>
              <w:suppressAutoHyphens/>
              <w:spacing w:line="240" w:lineRule="auto"/>
              <w:ind w:hanging="66"/>
              <w:contextualSpacing/>
              <w:rPr>
                <w:rFonts w:ascii="Arial Narrow" w:hAnsi="Arial Narrow"/>
                <w:sz w:val="20"/>
              </w:rPr>
            </w:pPr>
            <w:r>
              <w:rPr>
                <w:rFonts w:ascii="Arial Narrow" w:hAnsi="Arial Narrow"/>
                <w:sz w:val="20"/>
              </w:rPr>
              <w:t xml:space="preserve">1. </w:t>
            </w:r>
            <w:r w:rsidRPr="00600739">
              <w:rPr>
                <w:rFonts w:ascii="Arial Narrow" w:hAnsi="Arial Narrow"/>
                <w:sz w:val="20"/>
              </w:rPr>
              <w:t>prowadzenia dokumentacji współpracy będącym obowiązkiem PGE Systemy S.A. przetwarzanie jest niezbędne do wypełnienia obowiązków prawnych ciążących na Administratorze (podstawa z art. 6 ust. 1 lit. c RODO);</w:t>
            </w:r>
          </w:p>
          <w:p w14:paraId="3A851CA9" w14:textId="77777777" w:rsidR="00F55C4A" w:rsidRPr="00600739" w:rsidRDefault="00F55C4A" w:rsidP="00406D4D">
            <w:pPr>
              <w:widowControl w:val="0"/>
              <w:suppressAutoHyphens/>
              <w:spacing w:line="240" w:lineRule="auto"/>
              <w:ind w:hanging="66"/>
              <w:contextualSpacing/>
              <w:rPr>
                <w:rFonts w:ascii="Arial Narrow" w:hAnsi="Arial Narrow"/>
                <w:sz w:val="20"/>
              </w:rPr>
            </w:pPr>
            <w:r w:rsidRPr="00600739">
              <w:rPr>
                <w:rFonts w:ascii="Arial Narrow" w:hAnsi="Arial Narrow"/>
                <w:sz w:val="20"/>
              </w:rPr>
              <w:t>2. prowadzenia dokumentacji współpracy o ile wymaga ona realizacji wewnętrznych zasad, polityk, procedur, regulaminów, instrukcji obowiązujących w spółce i GK PGE będącym realizacją prawnie uzasadnionego interesu Administratora związanego z zarządzaniem przedsiębiorstwem (podstawa z art. 6 ust. 1 lit. f RODO);</w:t>
            </w:r>
          </w:p>
          <w:p w14:paraId="1FA95E55" w14:textId="77777777" w:rsidR="00F55C4A" w:rsidRPr="00600739" w:rsidRDefault="00F55C4A" w:rsidP="00406D4D">
            <w:pPr>
              <w:widowControl w:val="0"/>
              <w:suppressAutoHyphens/>
              <w:spacing w:line="240" w:lineRule="auto"/>
              <w:ind w:hanging="66"/>
              <w:contextualSpacing/>
              <w:rPr>
                <w:rFonts w:ascii="Arial Narrow" w:hAnsi="Arial Narrow"/>
                <w:sz w:val="20"/>
              </w:rPr>
            </w:pPr>
            <w:r w:rsidRPr="00600739">
              <w:rPr>
                <w:rFonts w:ascii="Arial Narrow" w:hAnsi="Arial Narrow"/>
                <w:sz w:val="20"/>
              </w:rPr>
              <w:t>3. archiwalnym (dowodowym) będącym realizacją prawnie uzasadnionego interesu PGE Systemy S.A. w tym zabezpieczenia informacji na wypadek prawnej potrzeby wykazania faktów (podstawa z art. 6 ust. 1 lit. f RODO);</w:t>
            </w:r>
          </w:p>
          <w:p w14:paraId="3F949BAD" w14:textId="77777777" w:rsidR="00F55C4A" w:rsidRPr="004542EB" w:rsidRDefault="00F55C4A" w:rsidP="00406D4D">
            <w:pPr>
              <w:widowControl w:val="0"/>
              <w:suppressAutoHyphens/>
              <w:spacing w:line="240" w:lineRule="auto"/>
              <w:ind w:hanging="66"/>
              <w:contextualSpacing/>
              <w:rPr>
                <w:rFonts w:ascii="Arial Narrow" w:hAnsi="Arial Narrow"/>
                <w:sz w:val="20"/>
              </w:rPr>
            </w:pPr>
            <w:r w:rsidRPr="00600739">
              <w:rPr>
                <w:rFonts w:ascii="Arial Narrow" w:hAnsi="Arial Narrow"/>
                <w:sz w:val="20"/>
              </w:rPr>
              <w:t>4. ewentualnego ustalenia, dochodzenia lub obrony przed roszczeniami będącym realizacją prawnie uzasadnionego interesu PGE Systemy S.A. (podstawa z art. 6 ust. 1 lit. f RODO);</w:t>
            </w:r>
          </w:p>
        </w:tc>
      </w:tr>
      <w:tr w:rsidR="00F55C4A" w:rsidRPr="005E3B77" w14:paraId="289D6744" w14:textId="77777777" w:rsidTr="00406D4D">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EEC278E" w14:textId="77777777" w:rsidR="00F55C4A" w:rsidRPr="005E3B77" w:rsidRDefault="00F55C4A" w:rsidP="00B43ED8">
            <w:pPr>
              <w:pStyle w:val="Akapitzlist"/>
              <w:widowControl w:val="0"/>
              <w:numPr>
                <w:ilvl w:val="0"/>
                <w:numId w:val="29"/>
              </w:numPr>
              <w:suppressAutoHyphens/>
              <w:spacing w:line="240" w:lineRule="auto"/>
              <w:ind w:left="201" w:right="-151" w:hanging="284"/>
              <w:jc w:val="left"/>
              <w:rPr>
                <w:rFonts w:ascii="Arial Narrow" w:hAnsi="Arial Narrow"/>
                <w:b/>
                <w:sz w:val="20"/>
                <w:lang w:val="cs-CZ"/>
              </w:rPr>
            </w:pPr>
            <w:r>
              <w:rPr>
                <w:rFonts w:ascii="Arial Narrow" w:hAnsi="Arial Narrow"/>
                <w:b/>
                <w:sz w:val="20"/>
                <w:lang w:val="cs-CZ"/>
              </w:rPr>
              <w:t>K</w:t>
            </w:r>
            <w:r w:rsidRPr="005E3B77">
              <w:rPr>
                <w:rFonts w:ascii="Arial Narrow" w:hAnsi="Arial Narrow"/>
                <w:b/>
                <w:sz w:val="20"/>
                <w:lang w:val="cs-CZ"/>
              </w:rPr>
              <w:t>ategorie odnośnych danych osobowych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44B681C6" w14:textId="77777777" w:rsidR="00F55C4A" w:rsidRPr="005E3B77" w:rsidRDefault="00F55C4A" w:rsidP="00406D4D">
            <w:pPr>
              <w:pStyle w:val="Akapitzlist"/>
              <w:widowControl w:val="0"/>
              <w:suppressAutoHyphens/>
              <w:spacing w:line="240" w:lineRule="auto"/>
              <w:ind w:left="-66"/>
              <w:rPr>
                <w:rFonts w:ascii="Arial Narrow" w:hAnsi="Arial Narrow"/>
                <w:sz w:val="20"/>
                <w:lang w:val="cs-CZ"/>
              </w:rPr>
            </w:pPr>
            <w:r w:rsidRPr="005E3B77">
              <w:rPr>
                <w:rFonts w:ascii="Arial Narrow" w:hAnsi="Arial Narrow"/>
                <w:sz w:val="20"/>
                <w:lang w:val="cs-CZ"/>
              </w:rPr>
              <w:t>Podstawowe dane identyfikacyjne niezbędne dla wyk</w:t>
            </w:r>
            <w:r>
              <w:rPr>
                <w:rFonts w:ascii="Arial Narrow" w:hAnsi="Arial Narrow"/>
                <w:sz w:val="20"/>
                <w:lang w:val="cs-CZ"/>
              </w:rPr>
              <w:t xml:space="preserve">onania umowy (m.in. Pani/ Pana </w:t>
            </w:r>
            <w:r w:rsidRPr="005E3B77">
              <w:rPr>
                <w:rFonts w:ascii="Arial Narrow" w:hAnsi="Arial Narrow"/>
                <w:sz w:val="20"/>
                <w:lang w:val="cs-CZ"/>
              </w:rPr>
              <w:t>imię i nazwisko, służbowy adres e-mail, służbowy numer telefonu).</w:t>
            </w:r>
          </w:p>
        </w:tc>
      </w:tr>
      <w:tr w:rsidR="00F55C4A" w:rsidRPr="005E3B77" w14:paraId="00ABDD9E" w14:textId="77777777" w:rsidTr="00406D4D">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98F697B" w14:textId="77777777" w:rsidR="00F55C4A" w:rsidRPr="005E3B77" w:rsidRDefault="00F55C4A" w:rsidP="00B43ED8">
            <w:pPr>
              <w:pStyle w:val="Akapitzlist"/>
              <w:widowControl w:val="0"/>
              <w:numPr>
                <w:ilvl w:val="0"/>
                <w:numId w:val="29"/>
              </w:numPr>
              <w:suppressAutoHyphens/>
              <w:spacing w:line="240" w:lineRule="auto"/>
              <w:ind w:left="201" w:hanging="284"/>
              <w:jc w:val="left"/>
              <w:rPr>
                <w:rFonts w:ascii="Arial Narrow" w:hAnsi="Arial Narrow"/>
                <w:b/>
                <w:sz w:val="20"/>
                <w:lang w:val="cs-CZ"/>
              </w:rPr>
            </w:pPr>
            <w:r w:rsidRPr="005E3B77">
              <w:rPr>
                <w:rFonts w:ascii="Arial Narrow" w:hAnsi="Arial Narrow"/>
                <w:b/>
                <w:sz w:val="20"/>
                <w:lang w:val="cs-CZ"/>
              </w:rPr>
              <w:t>Źródło pochodzenia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4DCE5BFD" w14:textId="77777777" w:rsidR="00F55C4A" w:rsidRPr="005364D3" w:rsidRDefault="00F55C4A" w:rsidP="00406D4D">
            <w:pPr>
              <w:pStyle w:val="Akapitzlist"/>
              <w:widowControl w:val="0"/>
              <w:suppressAutoHyphens/>
              <w:spacing w:line="240" w:lineRule="auto"/>
              <w:ind w:left="-66"/>
              <w:rPr>
                <w:rFonts w:ascii="Arial Narrow" w:hAnsi="Arial Narrow"/>
                <w:sz w:val="20"/>
              </w:rPr>
            </w:pPr>
            <w:r w:rsidRPr="005364D3">
              <w:rPr>
                <w:rFonts w:ascii="Arial Narrow" w:hAnsi="Arial Narrow"/>
                <w:sz w:val="20"/>
              </w:rPr>
              <w:t xml:space="preserve">ADO otrzymał Pani/ Pana dane osobowe od podmiotu, z którym zawarł umowę, </w:t>
            </w:r>
            <w:r w:rsidRPr="005364D3">
              <w:rPr>
                <w:rFonts w:ascii="Arial Narrow" w:hAnsi="Arial Narrow"/>
                <w:sz w:val="20"/>
              </w:rPr>
              <w:br/>
              <w:t xml:space="preserve">tj. od </w:t>
            </w:r>
            <w:r w:rsidRPr="005364D3">
              <w:rPr>
                <w:rFonts w:ascii="Arial Narrow" w:hAnsi="Arial Narrow"/>
                <w:sz w:val="20"/>
                <w:highlight w:val="yellow"/>
              </w:rPr>
              <w:t>______ S.A. z siedzibą w _________</w:t>
            </w:r>
            <w:r>
              <w:rPr>
                <w:rFonts w:ascii="Arial Narrow" w:hAnsi="Arial Narrow"/>
                <w:sz w:val="20"/>
              </w:rPr>
              <w:t xml:space="preserve"> </w:t>
            </w:r>
            <w:proofErr w:type="spellStart"/>
            <w:r w:rsidRPr="005364D3">
              <w:rPr>
                <w:rFonts w:ascii="Arial Narrow" w:hAnsi="Arial Narrow"/>
                <w:sz w:val="20"/>
              </w:rPr>
              <w:t>w</w:t>
            </w:r>
            <w:proofErr w:type="spellEnd"/>
            <w:r w:rsidRPr="005364D3">
              <w:rPr>
                <w:rFonts w:ascii="Arial Narrow" w:hAnsi="Arial Narrow"/>
                <w:sz w:val="20"/>
              </w:rPr>
              <w:t xml:space="preserve"> związku ze wskazaniem przez ww. podmiot, którego jest Pani/</w:t>
            </w:r>
            <w:r>
              <w:rPr>
                <w:rFonts w:ascii="Arial Narrow" w:hAnsi="Arial Narrow"/>
                <w:sz w:val="20"/>
              </w:rPr>
              <w:t xml:space="preserve"> </w:t>
            </w:r>
            <w:r w:rsidRPr="005364D3">
              <w:rPr>
                <w:rFonts w:ascii="Arial Narrow" w:hAnsi="Arial Narrow"/>
                <w:sz w:val="20"/>
              </w:rPr>
              <w:t>Pan reprezentantem lub który  wskazał Panią/ Pana jako osobę do współpracy w związku z zawarciem/wykonywaniem umowy.</w:t>
            </w:r>
          </w:p>
        </w:tc>
      </w:tr>
      <w:tr w:rsidR="00F55C4A" w:rsidRPr="005E3B77" w14:paraId="28A7D238" w14:textId="77777777" w:rsidTr="00406D4D">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C61AEAB" w14:textId="77777777" w:rsidR="00F55C4A" w:rsidRPr="00806660" w:rsidRDefault="00F55C4A" w:rsidP="00B43ED8">
            <w:pPr>
              <w:pStyle w:val="Akapitzlist"/>
              <w:widowControl w:val="0"/>
              <w:numPr>
                <w:ilvl w:val="0"/>
                <w:numId w:val="29"/>
              </w:numPr>
              <w:suppressAutoHyphens/>
              <w:spacing w:line="240" w:lineRule="auto"/>
              <w:ind w:left="201" w:hanging="284"/>
              <w:jc w:val="left"/>
              <w:rPr>
                <w:rFonts w:ascii="Arial Narrow" w:hAnsi="Arial Narrow"/>
                <w:b/>
                <w:sz w:val="20"/>
                <w:lang w:val="cs-CZ"/>
              </w:rPr>
            </w:pPr>
            <w:r w:rsidRPr="00806660">
              <w:rPr>
                <w:rFonts w:ascii="Arial Narrow" w:hAnsi="Arial Narrow"/>
                <w:b/>
                <w:sz w:val="20"/>
                <w:lang w:val="cs-CZ"/>
              </w:rPr>
              <w:t>Okres przechowywania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2A76BFC6" w14:textId="77777777" w:rsidR="00F55C4A" w:rsidRPr="00806660" w:rsidRDefault="00F55C4A" w:rsidP="00406D4D">
            <w:pPr>
              <w:pStyle w:val="Akapitzlist"/>
              <w:widowControl w:val="0"/>
              <w:suppressAutoHyphens/>
              <w:spacing w:line="240" w:lineRule="auto"/>
              <w:ind w:left="-66"/>
              <w:rPr>
                <w:rFonts w:ascii="Arial Narrow" w:hAnsi="Arial Narrow"/>
                <w:sz w:val="20"/>
                <w:lang w:val="cs-CZ"/>
              </w:rPr>
            </w:pPr>
            <w:r w:rsidRPr="005E3B77">
              <w:rPr>
                <w:rFonts w:ascii="Arial Narrow" w:hAnsi="Arial Narrow"/>
                <w:sz w:val="20"/>
                <w:lang w:val="cs-CZ"/>
              </w:rPr>
              <w:t>Okres przetwarzania Pani/</w:t>
            </w:r>
            <w:r>
              <w:rPr>
                <w:rFonts w:ascii="Arial Narrow" w:hAnsi="Arial Narrow"/>
                <w:sz w:val="20"/>
                <w:lang w:val="cs-CZ"/>
              </w:rPr>
              <w:t xml:space="preserve"> </w:t>
            </w:r>
            <w:r w:rsidRPr="005E3B77">
              <w:rPr>
                <w:rFonts w:ascii="Arial Narrow" w:hAnsi="Arial Narrow"/>
                <w:sz w:val="20"/>
                <w:lang w:val="cs-CZ"/>
              </w:rPr>
              <w:t xml:space="preserve">Pana </w:t>
            </w:r>
            <w:r>
              <w:rPr>
                <w:rFonts w:ascii="Arial Narrow" w:hAnsi="Arial Narrow"/>
                <w:sz w:val="20"/>
                <w:lang w:val="cs-CZ"/>
              </w:rPr>
              <w:t xml:space="preserve">danych osobowych związany jest </w:t>
            </w:r>
            <w:r w:rsidRPr="005E3B77">
              <w:rPr>
                <w:rFonts w:ascii="Arial Narrow" w:hAnsi="Arial Narrow"/>
                <w:sz w:val="20"/>
                <w:lang w:val="cs-CZ"/>
              </w:rPr>
              <w:t>ze wskazanymi powyżej celami ich przetwarzania. Wobec powyższego dane osobowe będą przetwarzane przez czas, w którym przepisy prawa nakazują ADO przechowywanie danych lub przez okres przedawnienia ewentualnych roszczeń, do dochodzenia których konieczne jest dysponowanie danymi.</w:t>
            </w:r>
          </w:p>
        </w:tc>
      </w:tr>
      <w:tr w:rsidR="00F55C4A" w:rsidRPr="005E3B77" w14:paraId="444BE4FE" w14:textId="77777777" w:rsidTr="00406D4D">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938662A" w14:textId="77777777" w:rsidR="00F55C4A" w:rsidRPr="00806660" w:rsidRDefault="00F55C4A" w:rsidP="00B43ED8">
            <w:pPr>
              <w:pStyle w:val="Akapitzlist"/>
              <w:widowControl w:val="0"/>
              <w:numPr>
                <w:ilvl w:val="0"/>
                <w:numId w:val="29"/>
              </w:numPr>
              <w:suppressAutoHyphens/>
              <w:spacing w:line="240" w:lineRule="auto"/>
              <w:ind w:left="201" w:hanging="284"/>
              <w:jc w:val="left"/>
              <w:rPr>
                <w:rFonts w:ascii="Arial Narrow" w:hAnsi="Arial Narrow"/>
                <w:b/>
                <w:sz w:val="20"/>
                <w:lang w:val="cs-CZ"/>
              </w:rPr>
            </w:pPr>
            <w:r w:rsidRPr="00806660">
              <w:rPr>
                <w:rFonts w:ascii="Arial Narrow" w:hAnsi="Arial Narrow"/>
                <w:b/>
                <w:sz w:val="20"/>
                <w:lang w:val="cs-CZ"/>
              </w:rPr>
              <w:t>Odbiorcy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13B43F77" w14:textId="77777777" w:rsidR="00F55C4A" w:rsidRPr="005E3B77" w:rsidRDefault="00F55C4A" w:rsidP="00406D4D">
            <w:pPr>
              <w:widowControl w:val="0"/>
              <w:suppressAutoHyphens/>
              <w:spacing w:line="240" w:lineRule="auto"/>
              <w:ind w:hanging="66"/>
              <w:contextualSpacing/>
              <w:rPr>
                <w:rFonts w:ascii="Arial Narrow" w:hAnsi="Arial Narrow"/>
                <w:sz w:val="20"/>
                <w:lang w:val="cs-CZ"/>
              </w:rPr>
            </w:pPr>
            <w:r w:rsidRPr="005E3B77">
              <w:rPr>
                <w:rFonts w:ascii="Arial Narrow" w:hAnsi="Arial Narrow"/>
                <w:sz w:val="20"/>
                <w:lang w:val="cs-CZ"/>
              </w:rPr>
              <w:t xml:space="preserve">Pani/ Pana dane osobowe będą przekazywane: </w:t>
            </w:r>
          </w:p>
          <w:p w14:paraId="04F3626B" w14:textId="77777777" w:rsidR="00F55C4A" w:rsidRPr="005E3B77" w:rsidRDefault="00F55C4A" w:rsidP="00B43ED8">
            <w:pPr>
              <w:widowControl w:val="0"/>
              <w:numPr>
                <w:ilvl w:val="0"/>
                <w:numId w:val="30"/>
              </w:numPr>
              <w:suppressAutoHyphens/>
              <w:spacing w:line="240" w:lineRule="auto"/>
              <w:ind w:left="217" w:hanging="283"/>
              <w:contextualSpacing/>
              <w:rPr>
                <w:rFonts w:ascii="Arial Narrow" w:hAnsi="Arial Narrow"/>
                <w:sz w:val="20"/>
                <w:lang w:val="cs-CZ"/>
              </w:rPr>
            </w:pPr>
            <w:r w:rsidRPr="005E3B77">
              <w:rPr>
                <w:rFonts w:ascii="Arial Narrow" w:hAnsi="Arial Narrow"/>
                <w:sz w:val="20"/>
                <w:lang w:val="cs-CZ"/>
              </w:rPr>
              <w:t>pod</w:t>
            </w:r>
            <w:r>
              <w:rPr>
                <w:rFonts w:ascii="Arial Narrow" w:hAnsi="Arial Narrow"/>
                <w:sz w:val="20"/>
                <w:lang w:val="cs-CZ"/>
              </w:rPr>
              <w:t>miotom z Grupy Kapitałowej PGE;</w:t>
            </w:r>
          </w:p>
          <w:p w14:paraId="08136077" w14:textId="77777777" w:rsidR="00F55C4A" w:rsidRPr="005E3B77" w:rsidRDefault="00F55C4A" w:rsidP="00B43ED8">
            <w:pPr>
              <w:widowControl w:val="0"/>
              <w:numPr>
                <w:ilvl w:val="0"/>
                <w:numId w:val="30"/>
              </w:numPr>
              <w:suppressAutoHyphens/>
              <w:spacing w:line="240" w:lineRule="auto"/>
              <w:ind w:left="217" w:hanging="283"/>
              <w:contextualSpacing/>
              <w:rPr>
                <w:rFonts w:ascii="Arial Narrow" w:hAnsi="Arial Narrow"/>
                <w:sz w:val="20"/>
                <w:lang w:val="cs-CZ"/>
              </w:rPr>
            </w:pPr>
            <w:r w:rsidRPr="005E3B77">
              <w:rPr>
                <w:rFonts w:ascii="Arial Narrow" w:hAnsi="Arial Narrow"/>
                <w:sz w:val="20"/>
                <w:lang w:val="cs-CZ"/>
              </w:rPr>
              <w:t>partne</w:t>
            </w:r>
            <w:r>
              <w:rPr>
                <w:rFonts w:ascii="Arial Narrow" w:hAnsi="Arial Narrow"/>
                <w:sz w:val="20"/>
                <w:lang w:val="cs-CZ"/>
              </w:rPr>
              <w:t>rom, z którymi współpracuje ADO;</w:t>
            </w:r>
          </w:p>
          <w:p w14:paraId="6A68748B" w14:textId="77777777" w:rsidR="00F55C4A" w:rsidRPr="00806660" w:rsidRDefault="00F55C4A" w:rsidP="00B43ED8">
            <w:pPr>
              <w:widowControl w:val="0"/>
              <w:numPr>
                <w:ilvl w:val="0"/>
                <w:numId w:val="30"/>
              </w:numPr>
              <w:suppressAutoHyphens/>
              <w:spacing w:line="240" w:lineRule="auto"/>
              <w:ind w:left="217" w:hanging="283"/>
              <w:contextualSpacing/>
              <w:rPr>
                <w:rFonts w:ascii="Arial Narrow" w:hAnsi="Arial Narrow"/>
                <w:sz w:val="20"/>
                <w:lang w:val="cs-CZ"/>
              </w:rPr>
            </w:pPr>
            <w:r w:rsidRPr="00806660">
              <w:rPr>
                <w:rFonts w:ascii="Arial Narrow" w:hAnsi="Arial Narrow"/>
                <w:sz w:val="20"/>
                <w:lang w:val="cs-CZ"/>
              </w:rPr>
              <w:t>instytucjom określonym przez przepisy prawa np. Urząd Skarbowy, Policja, Prokuratura, etc.</w:t>
            </w:r>
          </w:p>
        </w:tc>
      </w:tr>
      <w:tr w:rsidR="00F55C4A" w:rsidRPr="005E3B77" w14:paraId="021789C6" w14:textId="77777777" w:rsidTr="00406D4D">
        <w:trPr>
          <w:trHeight w:val="3313"/>
        </w:trPr>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E9CBEB7" w14:textId="77777777" w:rsidR="00F55C4A" w:rsidRPr="00806660" w:rsidRDefault="00F55C4A" w:rsidP="00B43ED8">
            <w:pPr>
              <w:pStyle w:val="Akapitzlist"/>
              <w:widowControl w:val="0"/>
              <w:numPr>
                <w:ilvl w:val="0"/>
                <w:numId w:val="29"/>
              </w:numPr>
              <w:suppressAutoHyphens/>
              <w:spacing w:line="240" w:lineRule="auto"/>
              <w:ind w:left="201" w:hanging="284"/>
              <w:jc w:val="left"/>
              <w:rPr>
                <w:rFonts w:ascii="Arial Narrow" w:hAnsi="Arial Narrow"/>
                <w:b/>
                <w:sz w:val="20"/>
                <w:lang w:val="cs-CZ"/>
              </w:rPr>
            </w:pPr>
            <w:r>
              <w:rPr>
                <w:rFonts w:ascii="Arial Narrow" w:hAnsi="Arial Narrow"/>
                <w:b/>
                <w:sz w:val="20"/>
                <w:lang w:val="cs-CZ"/>
              </w:rPr>
              <w:t>Przekazywanie danych osobowych poza EOG</w:t>
            </w:r>
          </w:p>
        </w:tc>
        <w:tc>
          <w:tcPr>
            <w:tcW w:w="7416" w:type="dxa"/>
            <w:tcBorders>
              <w:top w:val="nil"/>
              <w:left w:val="nil"/>
              <w:bottom w:val="single" w:sz="8" w:space="0" w:color="auto"/>
              <w:right w:val="single" w:sz="8" w:space="0" w:color="auto"/>
            </w:tcBorders>
            <w:tcMar>
              <w:top w:w="0" w:type="dxa"/>
              <w:left w:w="108" w:type="dxa"/>
              <w:bottom w:w="0" w:type="dxa"/>
              <w:right w:w="108" w:type="dxa"/>
            </w:tcMar>
          </w:tcPr>
          <w:p w14:paraId="4E4D2F2C" w14:textId="77777777" w:rsidR="00F55C4A" w:rsidRPr="005364D3" w:rsidRDefault="00F55C4A" w:rsidP="00B43ED8">
            <w:pPr>
              <w:widowControl w:val="0"/>
              <w:numPr>
                <w:ilvl w:val="0"/>
                <w:numId w:val="30"/>
              </w:numPr>
              <w:suppressAutoHyphens/>
              <w:spacing w:line="240" w:lineRule="auto"/>
              <w:ind w:left="217" w:hanging="283"/>
              <w:contextualSpacing/>
              <w:rPr>
                <w:rFonts w:ascii="Arial Narrow" w:hAnsi="Arial Narrow"/>
                <w:sz w:val="20"/>
              </w:rPr>
            </w:pPr>
            <w:r w:rsidRPr="00327C7D">
              <w:rPr>
                <w:rFonts w:ascii="Arial Narrow" w:hAnsi="Arial Narrow"/>
                <w:sz w:val="20"/>
                <w:lang w:val="cs-CZ"/>
              </w:rPr>
              <w:t>Pani/ 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 Pana danych poza EOG. Poszczególne kraje spoza EOG, na terytorium których będą przetwarzane Pani/ Pana dane osobowe, zgodnie z decyzją Komisji Europejskiej zapewniają odpowiedni stopień ochrony danych osobowych zgodny ze standardami EOG. Natomiast w  przypadku ich przetwarzania na terytorium Państw wobec, których Komisja Europejska nie stwierdziła odpowiedniego stopienia ochrony danych osobowych (zgodnego ze standardami EOG), w celu zapewnienia odpowiedniego stopnia tej ochrony, Administrator zawiera umowy z odbiorcami Pani/ 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 Pana danych jest zgodny z zasadami przewidzianymi w rozdziale V RODO. W związku z powyższym może Pani/ Pan zażądać dalszych informacji o stosowanych zabezpieczeniach w tym zakresie, uzyskać kopię tych zabezpieczeń oraz informację o miejscu ich udostępnienia.</w:t>
            </w:r>
          </w:p>
        </w:tc>
      </w:tr>
      <w:tr w:rsidR="00F55C4A" w:rsidRPr="005E3B77" w14:paraId="75C4F7A0" w14:textId="77777777" w:rsidTr="00406D4D">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C0D1BCA" w14:textId="77777777" w:rsidR="00F55C4A" w:rsidRPr="00806660" w:rsidRDefault="00F55C4A" w:rsidP="00B43ED8">
            <w:pPr>
              <w:pStyle w:val="Akapitzlist"/>
              <w:widowControl w:val="0"/>
              <w:numPr>
                <w:ilvl w:val="0"/>
                <w:numId w:val="29"/>
              </w:numPr>
              <w:suppressAutoHyphens/>
              <w:spacing w:line="240" w:lineRule="auto"/>
              <w:ind w:left="201" w:hanging="284"/>
              <w:jc w:val="left"/>
              <w:rPr>
                <w:rFonts w:ascii="Arial Narrow" w:hAnsi="Arial Narrow"/>
                <w:b/>
                <w:sz w:val="20"/>
                <w:lang w:val="cs-CZ"/>
              </w:rPr>
            </w:pPr>
            <w:r w:rsidRPr="00806660">
              <w:rPr>
                <w:rFonts w:ascii="Arial Narrow" w:hAnsi="Arial Narrow"/>
                <w:b/>
                <w:sz w:val="20"/>
                <w:lang w:val="cs-CZ"/>
              </w:rPr>
              <w:t>P</w:t>
            </w:r>
            <w:r>
              <w:rPr>
                <w:rFonts w:ascii="Arial Narrow" w:hAnsi="Arial Narrow"/>
                <w:b/>
                <w:sz w:val="20"/>
                <w:lang w:val="cs-CZ"/>
              </w:rPr>
              <w:t xml:space="preserve">rawa osób, których </w:t>
            </w:r>
            <w:r>
              <w:rPr>
                <w:rFonts w:ascii="Arial Narrow" w:hAnsi="Arial Narrow"/>
                <w:b/>
                <w:sz w:val="20"/>
                <w:lang w:val="cs-CZ"/>
              </w:rPr>
              <w:lastRenderedPageBreak/>
              <w:t>dane dotyczą</w:t>
            </w:r>
          </w:p>
        </w:tc>
        <w:tc>
          <w:tcPr>
            <w:tcW w:w="7416" w:type="dxa"/>
            <w:tcBorders>
              <w:top w:val="nil"/>
              <w:left w:val="nil"/>
              <w:bottom w:val="single" w:sz="8" w:space="0" w:color="auto"/>
              <w:right w:val="single" w:sz="8" w:space="0" w:color="auto"/>
            </w:tcBorders>
            <w:tcMar>
              <w:top w:w="0" w:type="dxa"/>
              <w:left w:w="108" w:type="dxa"/>
              <w:bottom w:w="0" w:type="dxa"/>
              <w:right w:w="108" w:type="dxa"/>
            </w:tcMar>
          </w:tcPr>
          <w:p w14:paraId="7DEFEA53" w14:textId="77777777" w:rsidR="00F55C4A" w:rsidRPr="005E3B77" w:rsidRDefault="00F55C4A" w:rsidP="00406D4D">
            <w:pPr>
              <w:widowControl w:val="0"/>
              <w:suppressAutoHyphens/>
              <w:spacing w:line="240" w:lineRule="auto"/>
              <w:ind w:hanging="66"/>
              <w:contextualSpacing/>
              <w:rPr>
                <w:rFonts w:ascii="Arial Narrow" w:hAnsi="Arial Narrow"/>
                <w:sz w:val="20"/>
                <w:lang w:val="cs-CZ"/>
              </w:rPr>
            </w:pPr>
            <w:r w:rsidRPr="005E3B77">
              <w:rPr>
                <w:rFonts w:ascii="Arial Narrow" w:hAnsi="Arial Narrow"/>
                <w:sz w:val="20"/>
                <w:lang w:val="cs-CZ"/>
              </w:rPr>
              <w:lastRenderedPageBreak/>
              <w:t>Z</w:t>
            </w:r>
            <w:r>
              <w:rPr>
                <w:rFonts w:ascii="Arial Narrow" w:hAnsi="Arial Narrow"/>
                <w:sz w:val="20"/>
                <w:lang w:val="cs-CZ"/>
              </w:rPr>
              <w:t>godnie z RODO, przysługuje Pani</w:t>
            </w:r>
            <w:r w:rsidRPr="005E3B77">
              <w:rPr>
                <w:rFonts w:ascii="Arial Narrow" w:hAnsi="Arial Narrow"/>
                <w:sz w:val="20"/>
                <w:lang w:val="cs-CZ"/>
              </w:rPr>
              <w:t>/ Panu prawo do:</w:t>
            </w:r>
          </w:p>
          <w:p w14:paraId="77FD701B" w14:textId="77777777" w:rsidR="00F55C4A" w:rsidRPr="00806660" w:rsidRDefault="00F55C4A" w:rsidP="00B43ED8">
            <w:pPr>
              <w:widowControl w:val="0"/>
              <w:numPr>
                <w:ilvl w:val="0"/>
                <w:numId w:val="31"/>
              </w:numPr>
              <w:suppressAutoHyphens/>
              <w:spacing w:line="240" w:lineRule="auto"/>
              <w:ind w:left="217" w:hanging="283"/>
              <w:contextualSpacing/>
              <w:rPr>
                <w:rFonts w:ascii="Arial Narrow" w:hAnsi="Arial Narrow"/>
                <w:sz w:val="20"/>
                <w:lang w:val="cs-CZ"/>
              </w:rPr>
            </w:pPr>
            <w:r w:rsidRPr="00806660">
              <w:rPr>
                <w:rFonts w:ascii="Arial Narrow" w:hAnsi="Arial Narrow"/>
                <w:sz w:val="20"/>
                <w:lang w:val="cs-CZ"/>
              </w:rPr>
              <w:lastRenderedPageBreak/>
              <w:t>dostępu do swoich danych oraz otrzymania ich kopii</w:t>
            </w:r>
            <w:r>
              <w:rPr>
                <w:rFonts w:ascii="Arial Narrow" w:hAnsi="Arial Narrow"/>
                <w:sz w:val="20"/>
                <w:lang w:val="cs-CZ"/>
              </w:rPr>
              <w:t>;</w:t>
            </w:r>
          </w:p>
          <w:p w14:paraId="50C2A2AF" w14:textId="77777777" w:rsidR="00F55C4A" w:rsidRPr="00806660" w:rsidRDefault="00F55C4A" w:rsidP="00B43ED8">
            <w:pPr>
              <w:widowControl w:val="0"/>
              <w:numPr>
                <w:ilvl w:val="0"/>
                <w:numId w:val="31"/>
              </w:numPr>
              <w:suppressAutoHyphens/>
              <w:spacing w:line="240" w:lineRule="auto"/>
              <w:ind w:left="217" w:hanging="283"/>
              <w:contextualSpacing/>
              <w:rPr>
                <w:rFonts w:ascii="Arial Narrow" w:hAnsi="Arial Narrow"/>
                <w:sz w:val="20"/>
                <w:lang w:val="cs-CZ"/>
              </w:rPr>
            </w:pPr>
            <w:r w:rsidRPr="00806660">
              <w:rPr>
                <w:rFonts w:ascii="Arial Narrow" w:hAnsi="Arial Narrow"/>
                <w:sz w:val="20"/>
                <w:lang w:val="cs-CZ"/>
              </w:rPr>
              <w:t>sprostowania (poprawiania) swoich danych</w:t>
            </w:r>
            <w:r>
              <w:rPr>
                <w:rFonts w:ascii="Arial Narrow" w:hAnsi="Arial Narrow"/>
                <w:sz w:val="20"/>
                <w:lang w:val="cs-CZ"/>
              </w:rPr>
              <w:t>;</w:t>
            </w:r>
          </w:p>
          <w:p w14:paraId="55E7FC8C" w14:textId="77777777" w:rsidR="00F55C4A" w:rsidRPr="00806660" w:rsidRDefault="00F55C4A" w:rsidP="00B43ED8">
            <w:pPr>
              <w:widowControl w:val="0"/>
              <w:numPr>
                <w:ilvl w:val="0"/>
                <w:numId w:val="31"/>
              </w:numPr>
              <w:suppressAutoHyphens/>
              <w:spacing w:line="240" w:lineRule="auto"/>
              <w:ind w:left="217" w:hanging="283"/>
              <w:contextualSpacing/>
              <w:rPr>
                <w:rFonts w:ascii="Arial Narrow" w:hAnsi="Arial Narrow"/>
                <w:sz w:val="20"/>
                <w:lang w:val="cs-CZ"/>
              </w:rPr>
            </w:pPr>
            <w:r w:rsidRPr="00806660">
              <w:rPr>
                <w:rFonts w:ascii="Arial Narrow" w:hAnsi="Arial Narrow"/>
                <w:sz w:val="20"/>
                <w:lang w:val="cs-CZ"/>
              </w:rPr>
              <w:t>usunięcia, ograniczenia lub wniesienia sprzeciwu wobec ich przetwarzania</w:t>
            </w:r>
            <w:r>
              <w:rPr>
                <w:rFonts w:ascii="Arial Narrow" w:hAnsi="Arial Narrow"/>
                <w:sz w:val="20"/>
                <w:lang w:val="cs-CZ"/>
              </w:rPr>
              <w:t>;</w:t>
            </w:r>
          </w:p>
          <w:p w14:paraId="3FD0730E" w14:textId="77777777" w:rsidR="00F55C4A" w:rsidRPr="00806660" w:rsidRDefault="00F55C4A" w:rsidP="00B43ED8">
            <w:pPr>
              <w:widowControl w:val="0"/>
              <w:numPr>
                <w:ilvl w:val="0"/>
                <w:numId w:val="31"/>
              </w:numPr>
              <w:suppressAutoHyphens/>
              <w:spacing w:line="240" w:lineRule="auto"/>
              <w:ind w:left="217" w:hanging="283"/>
              <w:contextualSpacing/>
              <w:rPr>
                <w:rFonts w:ascii="Arial Narrow" w:hAnsi="Arial Narrow"/>
                <w:sz w:val="20"/>
                <w:lang w:val="cs-CZ"/>
              </w:rPr>
            </w:pPr>
            <w:r w:rsidRPr="00806660">
              <w:rPr>
                <w:rFonts w:ascii="Arial Narrow" w:hAnsi="Arial Narrow"/>
                <w:sz w:val="20"/>
                <w:lang w:val="cs-CZ"/>
              </w:rPr>
              <w:t>przenoszenia danych</w:t>
            </w:r>
            <w:r>
              <w:rPr>
                <w:rFonts w:ascii="Arial Narrow" w:hAnsi="Arial Narrow"/>
                <w:sz w:val="20"/>
                <w:lang w:val="cs-CZ"/>
              </w:rPr>
              <w:t>;</w:t>
            </w:r>
          </w:p>
          <w:p w14:paraId="3ADAC504" w14:textId="77777777" w:rsidR="00F55C4A" w:rsidRPr="000D7542" w:rsidRDefault="00F55C4A" w:rsidP="00B43ED8">
            <w:pPr>
              <w:widowControl w:val="0"/>
              <w:numPr>
                <w:ilvl w:val="0"/>
                <w:numId w:val="31"/>
              </w:numPr>
              <w:suppressAutoHyphens/>
              <w:spacing w:line="240" w:lineRule="auto"/>
              <w:ind w:left="217" w:hanging="283"/>
              <w:contextualSpacing/>
              <w:rPr>
                <w:rFonts w:ascii="Arial Narrow" w:hAnsi="Arial Narrow"/>
                <w:sz w:val="20"/>
                <w:lang w:val="cs-CZ"/>
              </w:rPr>
            </w:pPr>
            <w:r w:rsidRPr="00806660">
              <w:rPr>
                <w:rFonts w:ascii="Arial Narrow" w:hAnsi="Arial Narrow"/>
                <w:sz w:val="20"/>
                <w:lang w:val="cs-CZ"/>
              </w:rPr>
              <w:t>wniesienia skargi do organu nadzorczego</w:t>
            </w:r>
            <w:r w:rsidRPr="005E3B77">
              <w:rPr>
                <w:rFonts w:ascii="Arial Narrow" w:hAnsi="Arial Narrow"/>
                <w:sz w:val="20"/>
                <w:lang w:val="cs-CZ"/>
              </w:rPr>
              <w:t>.</w:t>
            </w:r>
            <w:r w:rsidRPr="00806660">
              <w:rPr>
                <w:rFonts w:ascii="Arial Narrow" w:hAnsi="Arial Narrow"/>
                <w:sz w:val="20"/>
                <w:lang w:val="cs-CZ"/>
              </w:rPr>
              <w:t xml:space="preserve"> </w:t>
            </w:r>
          </w:p>
        </w:tc>
      </w:tr>
      <w:tr w:rsidR="00F55C4A" w:rsidRPr="005E3B77" w14:paraId="6ED3D6AA" w14:textId="77777777" w:rsidTr="00406D4D">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05CB8C7" w14:textId="77777777" w:rsidR="00F55C4A" w:rsidRPr="00806660" w:rsidRDefault="00F55C4A" w:rsidP="00B43ED8">
            <w:pPr>
              <w:pStyle w:val="Akapitzlist"/>
              <w:widowControl w:val="0"/>
              <w:numPr>
                <w:ilvl w:val="0"/>
                <w:numId w:val="29"/>
              </w:numPr>
              <w:suppressAutoHyphens/>
              <w:spacing w:line="240" w:lineRule="auto"/>
              <w:ind w:left="201" w:right="-158" w:hanging="284"/>
              <w:jc w:val="left"/>
              <w:rPr>
                <w:rFonts w:ascii="Arial Narrow" w:hAnsi="Arial Narrow"/>
                <w:b/>
                <w:sz w:val="20"/>
                <w:lang w:val="cs-CZ"/>
              </w:rPr>
            </w:pPr>
            <w:r>
              <w:rPr>
                <w:rFonts w:ascii="Arial Narrow" w:hAnsi="Arial Narrow"/>
                <w:b/>
                <w:sz w:val="20"/>
                <w:lang w:val="cs-CZ"/>
              </w:rPr>
              <w:lastRenderedPageBreak/>
              <w:t xml:space="preserve">Zautomatyzowane podejmowanie </w:t>
            </w:r>
            <w:r w:rsidRPr="00806660">
              <w:rPr>
                <w:rFonts w:ascii="Arial Narrow" w:hAnsi="Arial Narrow"/>
                <w:b/>
                <w:sz w:val="20"/>
                <w:lang w:val="cs-CZ"/>
              </w:rPr>
              <w:t>decyzji</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20296351" w14:textId="77777777" w:rsidR="00F55C4A" w:rsidRPr="00806660" w:rsidRDefault="00F55C4A" w:rsidP="00406D4D">
            <w:pPr>
              <w:pStyle w:val="Akapitzlist"/>
              <w:widowControl w:val="0"/>
              <w:suppressAutoHyphens/>
              <w:spacing w:line="240" w:lineRule="auto"/>
              <w:ind w:left="-66"/>
              <w:rPr>
                <w:rFonts w:ascii="Arial Narrow" w:hAnsi="Arial Narrow"/>
                <w:sz w:val="20"/>
                <w:lang w:val="cs-CZ"/>
              </w:rPr>
            </w:pPr>
            <w:r w:rsidRPr="005E3B77">
              <w:rPr>
                <w:rFonts w:ascii="Arial Narrow" w:hAnsi="Arial Narrow"/>
                <w:sz w:val="20"/>
                <w:lang w:val="cs-CZ"/>
              </w:rPr>
              <w:t>ADO nie podejmuje decyzji w sposób zautomatyzowany i Pani/</w:t>
            </w:r>
            <w:r>
              <w:rPr>
                <w:rFonts w:ascii="Arial Narrow" w:hAnsi="Arial Narrow"/>
                <w:sz w:val="20"/>
                <w:lang w:val="cs-CZ"/>
              </w:rPr>
              <w:t xml:space="preserve"> </w:t>
            </w:r>
            <w:r w:rsidRPr="005E3B77">
              <w:rPr>
                <w:rFonts w:ascii="Arial Narrow" w:hAnsi="Arial Narrow"/>
                <w:sz w:val="20"/>
                <w:lang w:val="cs-CZ"/>
              </w:rPr>
              <w:t>Pana dane nie są profilowane.</w:t>
            </w:r>
          </w:p>
        </w:tc>
      </w:tr>
    </w:tbl>
    <w:p w14:paraId="4FDF3975" w14:textId="77777777" w:rsidR="00F55C4A" w:rsidRDefault="00F55C4A" w:rsidP="00F55C4A">
      <w:pPr>
        <w:widowControl w:val="0"/>
        <w:suppressAutoHyphens/>
        <w:spacing w:line="240" w:lineRule="auto"/>
        <w:contextualSpacing/>
      </w:pPr>
    </w:p>
    <w:p w14:paraId="1AE53380" w14:textId="77777777" w:rsidR="00F55C4A" w:rsidRDefault="00F55C4A" w:rsidP="00F55C4A">
      <w:pPr>
        <w:spacing w:after="200" w:line="276" w:lineRule="auto"/>
        <w:rPr>
          <w:rFonts w:asciiTheme="minorHAnsi" w:hAnsiTheme="minorHAnsi"/>
          <w:sz w:val="24"/>
          <w:szCs w:val="24"/>
          <w:lang w:eastAsia="pl-PL"/>
        </w:rPr>
      </w:pPr>
    </w:p>
    <w:p w14:paraId="7E1DBBCE" w14:textId="77777777" w:rsidR="00F55C4A" w:rsidRDefault="00F55C4A" w:rsidP="00305C03">
      <w:pPr>
        <w:spacing w:after="200" w:line="276" w:lineRule="auto"/>
        <w:rPr>
          <w:rFonts w:asciiTheme="minorHAnsi" w:hAnsiTheme="minorHAnsi" w:cstheme="minorHAnsi"/>
          <w:sz w:val="24"/>
          <w:szCs w:val="24"/>
        </w:rPr>
      </w:pPr>
    </w:p>
    <w:p w14:paraId="10BFF27A" w14:textId="77777777" w:rsidR="007E0F8E" w:rsidRDefault="007E0F8E" w:rsidP="00504388">
      <w:pPr>
        <w:spacing w:after="200" w:line="276" w:lineRule="auto"/>
        <w:ind w:left="7080"/>
        <w:rPr>
          <w:rFonts w:asciiTheme="minorHAnsi" w:hAnsiTheme="minorHAnsi" w:cstheme="minorHAnsi"/>
          <w:sz w:val="24"/>
          <w:szCs w:val="24"/>
        </w:rPr>
      </w:pPr>
    </w:p>
    <w:p w14:paraId="16953C8D" w14:textId="77777777" w:rsidR="007E0F8E" w:rsidRDefault="007E0F8E" w:rsidP="00504388">
      <w:pPr>
        <w:spacing w:after="200" w:line="276" w:lineRule="auto"/>
        <w:ind w:left="7080"/>
        <w:rPr>
          <w:rFonts w:asciiTheme="minorHAnsi" w:hAnsiTheme="minorHAnsi" w:cstheme="minorHAnsi"/>
          <w:sz w:val="24"/>
          <w:szCs w:val="24"/>
        </w:rPr>
      </w:pPr>
    </w:p>
    <w:p w14:paraId="143E9EEC" w14:textId="77777777" w:rsidR="007E0F8E" w:rsidRDefault="007E0F8E" w:rsidP="00504388">
      <w:pPr>
        <w:spacing w:after="200" w:line="276" w:lineRule="auto"/>
        <w:ind w:left="7080"/>
        <w:rPr>
          <w:rFonts w:asciiTheme="minorHAnsi" w:hAnsiTheme="minorHAnsi" w:cstheme="minorHAnsi"/>
          <w:sz w:val="24"/>
          <w:szCs w:val="24"/>
        </w:rPr>
      </w:pPr>
    </w:p>
    <w:p w14:paraId="31CDB22A" w14:textId="77777777" w:rsidR="007E0F8E" w:rsidRDefault="007E0F8E" w:rsidP="00504388">
      <w:pPr>
        <w:spacing w:after="200" w:line="276" w:lineRule="auto"/>
        <w:ind w:left="7080"/>
        <w:rPr>
          <w:rFonts w:asciiTheme="minorHAnsi" w:hAnsiTheme="minorHAnsi" w:cstheme="minorHAnsi"/>
          <w:sz w:val="24"/>
          <w:szCs w:val="24"/>
        </w:rPr>
      </w:pPr>
    </w:p>
    <w:p w14:paraId="464E831C" w14:textId="77777777" w:rsidR="007E0F8E" w:rsidRDefault="007E0F8E" w:rsidP="00504388">
      <w:pPr>
        <w:spacing w:after="200" w:line="276" w:lineRule="auto"/>
        <w:ind w:left="7080"/>
        <w:rPr>
          <w:rFonts w:asciiTheme="minorHAnsi" w:hAnsiTheme="minorHAnsi" w:cstheme="minorHAnsi"/>
          <w:sz w:val="24"/>
          <w:szCs w:val="24"/>
        </w:rPr>
      </w:pPr>
    </w:p>
    <w:p w14:paraId="53A86383" w14:textId="77777777" w:rsidR="007E0F8E" w:rsidRDefault="007E0F8E" w:rsidP="00504388">
      <w:pPr>
        <w:spacing w:after="200" w:line="276" w:lineRule="auto"/>
        <w:ind w:left="7080"/>
        <w:rPr>
          <w:rFonts w:asciiTheme="minorHAnsi" w:hAnsiTheme="minorHAnsi" w:cstheme="minorHAnsi"/>
          <w:sz w:val="24"/>
          <w:szCs w:val="24"/>
        </w:rPr>
      </w:pPr>
    </w:p>
    <w:p w14:paraId="6A028866" w14:textId="77777777" w:rsidR="007E0F8E" w:rsidRDefault="007E0F8E" w:rsidP="00504388">
      <w:pPr>
        <w:spacing w:after="200" w:line="276" w:lineRule="auto"/>
        <w:ind w:left="7080"/>
        <w:rPr>
          <w:rFonts w:asciiTheme="minorHAnsi" w:hAnsiTheme="minorHAnsi" w:cstheme="minorHAnsi"/>
          <w:sz w:val="24"/>
          <w:szCs w:val="24"/>
        </w:rPr>
      </w:pPr>
    </w:p>
    <w:p w14:paraId="5574FAC3" w14:textId="77777777" w:rsidR="00F55C4A" w:rsidRDefault="00F55C4A" w:rsidP="00504388">
      <w:pPr>
        <w:spacing w:after="200" w:line="276" w:lineRule="auto"/>
        <w:ind w:left="7080"/>
        <w:rPr>
          <w:rFonts w:asciiTheme="minorHAnsi" w:hAnsiTheme="minorHAnsi" w:cstheme="minorHAnsi"/>
          <w:sz w:val="24"/>
          <w:szCs w:val="24"/>
        </w:rPr>
      </w:pPr>
    </w:p>
    <w:p w14:paraId="4294F1BA" w14:textId="77777777" w:rsidR="00F55C4A" w:rsidRDefault="00F55C4A" w:rsidP="00504388">
      <w:pPr>
        <w:spacing w:after="200" w:line="276" w:lineRule="auto"/>
        <w:ind w:left="7080"/>
        <w:rPr>
          <w:rFonts w:asciiTheme="minorHAnsi" w:hAnsiTheme="minorHAnsi" w:cstheme="minorHAnsi"/>
          <w:sz w:val="24"/>
          <w:szCs w:val="24"/>
        </w:rPr>
      </w:pPr>
    </w:p>
    <w:p w14:paraId="0BD3B146" w14:textId="77777777" w:rsidR="00F55C4A" w:rsidRDefault="00F55C4A" w:rsidP="00504388">
      <w:pPr>
        <w:spacing w:after="200" w:line="276" w:lineRule="auto"/>
        <w:ind w:left="7080"/>
        <w:rPr>
          <w:rFonts w:asciiTheme="minorHAnsi" w:hAnsiTheme="minorHAnsi" w:cstheme="minorHAnsi"/>
          <w:sz w:val="24"/>
          <w:szCs w:val="24"/>
        </w:rPr>
      </w:pPr>
    </w:p>
    <w:p w14:paraId="0923566B" w14:textId="77777777" w:rsidR="00F55C4A" w:rsidRDefault="00F55C4A" w:rsidP="00504388">
      <w:pPr>
        <w:spacing w:after="200" w:line="276" w:lineRule="auto"/>
        <w:ind w:left="7080"/>
        <w:rPr>
          <w:rFonts w:asciiTheme="minorHAnsi" w:hAnsiTheme="minorHAnsi" w:cstheme="minorHAnsi"/>
          <w:sz w:val="24"/>
          <w:szCs w:val="24"/>
        </w:rPr>
      </w:pPr>
    </w:p>
    <w:p w14:paraId="04AA7D37" w14:textId="77777777" w:rsidR="00F55C4A" w:rsidRDefault="00F55C4A" w:rsidP="00504388">
      <w:pPr>
        <w:spacing w:after="200" w:line="276" w:lineRule="auto"/>
        <w:ind w:left="7080"/>
        <w:rPr>
          <w:rFonts w:asciiTheme="minorHAnsi" w:hAnsiTheme="minorHAnsi" w:cstheme="minorHAnsi"/>
          <w:sz w:val="24"/>
          <w:szCs w:val="24"/>
        </w:rPr>
      </w:pPr>
    </w:p>
    <w:p w14:paraId="58B00778" w14:textId="77777777" w:rsidR="00F55C4A" w:rsidRDefault="00F55C4A" w:rsidP="00504388">
      <w:pPr>
        <w:spacing w:after="200" w:line="276" w:lineRule="auto"/>
        <w:ind w:left="7080"/>
        <w:rPr>
          <w:rFonts w:asciiTheme="minorHAnsi" w:hAnsiTheme="minorHAnsi" w:cstheme="minorHAnsi"/>
          <w:sz w:val="24"/>
          <w:szCs w:val="24"/>
        </w:rPr>
      </w:pPr>
    </w:p>
    <w:p w14:paraId="2ADD5608" w14:textId="77777777" w:rsidR="00F55C4A" w:rsidRDefault="00F55C4A" w:rsidP="00504388">
      <w:pPr>
        <w:spacing w:after="200" w:line="276" w:lineRule="auto"/>
        <w:ind w:left="7080"/>
        <w:rPr>
          <w:rFonts w:asciiTheme="minorHAnsi" w:hAnsiTheme="minorHAnsi" w:cstheme="minorHAnsi"/>
          <w:sz w:val="24"/>
          <w:szCs w:val="24"/>
        </w:rPr>
      </w:pPr>
    </w:p>
    <w:p w14:paraId="075A728E" w14:textId="77777777" w:rsidR="00F55C4A" w:rsidRDefault="00F55C4A" w:rsidP="00504388">
      <w:pPr>
        <w:spacing w:after="200" w:line="276" w:lineRule="auto"/>
        <w:ind w:left="7080"/>
        <w:rPr>
          <w:rFonts w:asciiTheme="minorHAnsi" w:hAnsiTheme="minorHAnsi" w:cstheme="minorHAnsi"/>
          <w:sz w:val="24"/>
          <w:szCs w:val="24"/>
        </w:rPr>
      </w:pPr>
    </w:p>
    <w:p w14:paraId="777DB2D0" w14:textId="77777777" w:rsidR="00F55C4A" w:rsidRDefault="00F55C4A" w:rsidP="00504388">
      <w:pPr>
        <w:spacing w:after="200" w:line="276" w:lineRule="auto"/>
        <w:ind w:left="7080"/>
        <w:rPr>
          <w:rFonts w:asciiTheme="minorHAnsi" w:hAnsiTheme="minorHAnsi" w:cstheme="minorHAnsi"/>
          <w:sz w:val="24"/>
          <w:szCs w:val="24"/>
        </w:rPr>
      </w:pPr>
    </w:p>
    <w:p w14:paraId="1270CE56" w14:textId="77777777" w:rsidR="00F55C4A" w:rsidRDefault="00F55C4A" w:rsidP="00504388">
      <w:pPr>
        <w:spacing w:after="200" w:line="276" w:lineRule="auto"/>
        <w:ind w:left="7080"/>
        <w:rPr>
          <w:rFonts w:asciiTheme="minorHAnsi" w:hAnsiTheme="minorHAnsi" w:cstheme="minorHAnsi"/>
          <w:sz w:val="24"/>
          <w:szCs w:val="24"/>
        </w:rPr>
      </w:pPr>
    </w:p>
    <w:p w14:paraId="6AB51385" w14:textId="77777777" w:rsidR="00F55C4A" w:rsidRDefault="00F55C4A" w:rsidP="00504388">
      <w:pPr>
        <w:spacing w:after="200" w:line="276" w:lineRule="auto"/>
        <w:ind w:left="7080"/>
        <w:rPr>
          <w:rFonts w:asciiTheme="minorHAnsi" w:hAnsiTheme="minorHAnsi" w:cstheme="minorHAnsi"/>
          <w:sz w:val="24"/>
          <w:szCs w:val="24"/>
        </w:rPr>
      </w:pPr>
    </w:p>
    <w:p w14:paraId="20181B92" w14:textId="77777777" w:rsidR="00F55C4A" w:rsidRDefault="00F55C4A" w:rsidP="00504388">
      <w:pPr>
        <w:spacing w:after="200" w:line="276" w:lineRule="auto"/>
        <w:ind w:left="7080"/>
        <w:rPr>
          <w:rFonts w:asciiTheme="minorHAnsi" w:hAnsiTheme="minorHAnsi" w:cstheme="minorHAnsi"/>
          <w:sz w:val="24"/>
          <w:szCs w:val="24"/>
        </w:rPr>
      </w:pPr>
    </w:p>
    <w:p w14:paraId="25AB1756" w14:textId="77777777" w:rsidR="00F55C4A" w:rsidRDefault="00F55C4A" w:rsidP="00504388">
      <w:pPr>
        <w:spacing w:after="200" w:line="276" w:lineRule="auto"/>
        <w:ind w:left="7080"/>
        <w:rPr>
          <w:rFonts w:asciiTheme="minorHAnsi" w:hAnsiTheme="minorHAnsi" w:cstheme="minorHAnsi"/>
          <w:sz w:val="24"/>
          <w:szCs w:val="24"/>
        </w:rPr>
      </w:pPr>
    </w:p>
    <w:p w14:paraId="1F9353B5" w14:textId="2774B242" w:rsidR="007E0F8E" w:rsidRDefault="00F55C4A" w:rsidP="00305C03">
      <w:pPr>
        <w:spacing w:after="200" w:line="276" w:lineRule="auto"/>
        <w:rPr>
          <w:rFonts w:asciiTheme="minorHAnsi" w:hAnsiTheme="minorHAnsi" w:cstheme="minorHAnsi"/>
          <w:sz w:val="24"/>
          <w:szCs w:val="24"/>
        </w:rPr>
      </w:pPr>
      <w:r>
        <w:rPr>
          <w:rFonts w:asciiTheme="minorHAnsi" w:hAnsiTheme="minorHAnsi" w:cstheme="minorHAnsi"/>
          <w:sz w:val="24"/>
          <w:szCs w:val="24"/>
        </w:rPr>
        <w:lastRenderedPageBreak/>
        <w:t xml:space="preserve">Załącznik nr 10 - </w:t>
      </w:r>
      <w:r w:rsidRPr="00953502">
        <w:rPr>
          <w:rFonts w:asciiTheme="minorHAnsi" w:hAnsiTheme="minorHAnsi"/>
          <w:sz w:val="24"/>
          <w:szCs w:val="24"/>
          <w:lang w:eastAsia="pl-PL"/>
        </w:rPr>
        <w:t xml:space="preserve">Wzór klauzuli informacyjnej RODO </w:t>
      </w:r>
      <w:r>
        <w:rPr>
          <w:rFonts w:asciiTheme="minorHAnsi" w:hAnsiTheme="minorHAnsi"/>
          <w:sz w:val="24"/>
          <w:szCs w:val="24"/>
          <w:lang w:eastAsia="pl-PL"/>
        </w:rPr>
        <w:t>Wykonawcy</w:t>
      </w:r>
    </w:p>
    <w:p w14:paraId="1E6DE9B2" w14:textId="77777777" w:rsidR="00F55C4A" w:rsidRDefault="003C5794" w:rsidP="00504388">
      <w:pPr>
        <w:spacing w:after="200" w:line="276" w:lineRule="auto"/>
        <w:ind w:left="7080"/>
        <w:rPr>
          <w:rFonts w:asciiTheme="minorHAnsi" w:hAnsiTheme="minorHAnsi" w:cstheme="minorHAnsi"/>
          <w:sz w:val="24"/>
          <w:szCs w:val="24"/>
        </w:rPr>
      </w:pPr>
      <w:r>
        <w:rPr>
          <w:rFonts w:asciiTheme="minorHAnsi" w:hAnsiTheme="minorHAnsi" w:cstheme="minorHAnsi"/>
          <w:sz w:val="24"/>
          <w:szCs w:val="24"/>
        </w:rPr>
        <w:t xml:space="preserve">       </w:t>
      </w:r>
    </w:p>
    <w:p w14:paraId="4E536374" w14:textId="77777777" w:rsidR="00F55C4A" w:rsidRDefault="00F55C4A" w:rsidP="00504388">
      <w:pPr>
        <w:spacing w:after="200" w:line="276" w:lineRule="auto"/>
        <w:ind w:left="7080"/>
        <w:rPr>
          <w:rFonts w:asciiTheme="minorHAnsi" w:hAnsiTheme="minorHAnsi" w:cstheme="minorHAnsi"/>
          <w:sz w:val="24"/>
          <w:szCs w:val="24"/>
        </w:rPr>
      </w:pPr>
    </w:p>
    <w:p w14:paraId="2319F7AB" w14:textId="77777777" w:rsidR="00F55C4A" w:rsidRDefault="00F55C4A" w:rsidP="00504388">
      <w:pPr>
        <w:spacing w:after="200" w:line="276" w:lineRule="auto"/>
        <w:ind w:left="7080"/>
        <w:rPr>
          <w:rFonts w:asciiTheme="minorHAnsi" w:hAnsiTheme="minorHAnsi" w:cstheme="minorHAnsi"/>
          <w:sz w:val="24"/>
          <w:szCs w:val="24"/>
        </w:rPr>
      </w:pPr>
    </w:p>
    <w:p w14:paraId="6E1CB112" w14:textId="77777777" w:rsidR="00F55C4A" w:rsidRDefault="00F55C4A" w:rsidP="00504388">
      <w:pPr>
        <w:spacing w:after="200" w:line="276" w:lineRule="auto"/>
        <w:ind w:left="7080"/>
        <w:rPr>
          <w:rFonts w:asciiTheme="minorHAnsi" w:hAnsiTheme="minorHAnsi" w:cstheme="minorHAnsi"/>
          <w:sz w:val="24"/>
          <w:szCs w:val="24"/>
        </w:rPr>
      </w:pPr>
    </w:p>
    <w:p w14:paraId="20E19DF0" w14:textId="77777777" w:rsidR="00F55C4A" w:rsidRDefault="00F55C4A" w:rsidP="00504388">
      <w:pPr>
        <w:spacing w:after="200" w:line="276" w:lineRule="auto"/>
        <w:ind w:left="7080"/>
        <w:rPr>
          <w:rFonts w:asciiTheme="minorHAnsi" w:hAnsiTheme="minorHAnsi" w:cstheme="minorHAnsi"/>
          <w:sz w:val="24"/>
          <w:szCs w:val="24"/>
        </w:rPr>
      </w:pPr>
    </w:p>
    <w:p w14:paraId="6B3A2400" w14:textId="77777777" w:rsidR="00F55C4A" w:rsidRDefault="00F55C4A" w:rsidP="00504388">
      <w:pPr>
        <w:spacing w:after="200" w:line="276" w:lineRule="auto"/>
        <w:ind w:left="7080"/>
        <w:rPr>
          <w:rFonts w:asciiTheme="minorHAnsi" w:hAnsiTheme="minorHAnsi" w:cstheme="minorHAnsi"/>
          <w:sz w:val="24"/>
          <w:szCs w:val="24"/>
        </w:rPr>
      </w:pPr>
    </w:p>
    <w:p w14:paraId="4CB9CB23" w14:textId="77777777" w:rsidR="00F55C4A" w:rsidRDefault="00F55C4A" w:rsidP="00504388">
      <w:pPr>
        <w:spacing w:after="200" w:line="276" w:lineRule="auto"/>
        <w:ind w:left="7080"/>
        <w:rPr>
          <w:rFonts w:asciiTheme="minorHAnsi" w:hAnsiTheme="minorHAnsi" w:cstheme="minorHAnsi"/>
          <w:sz w:val="24"/>
          <w:szCs w:val="24"/>
        </w:rPr>
      </w:pPr>
    </w:p>
    <w:p w14:paraId="2F441F9D" w14:textId="77777777" w:rsidR="00F55C4A" w:rsidRDefault="00F55C4A" w:rsidP="00504388">
      <w:pPr>
        <w:spacing w:after="200" w:line="276" w:lineRule="auto"/>
        <w:ind w:left="7080"/>
        <w:rPr>
          <w:rFonts w:asciiTheme="minorHAnsi" w:hAnsiTheme="minorHAnsi" w:cstheme="minorHAnsi"/>
          <w:sz w:val="24"/>
          <w:szCs w:val="24"/>
        </w:rPr>
      </w:pPr>
    </w:p>
    <w:p w14:paraId="0F10EC28" w14:textId="77777777" w:rsidR="00F55C4A" w:rsidRDefault="00F55C4A" w:rsidP="00504388">
      <w:pPr>
        <w:spacing w:after="200" w:line="276" w:lineRule="auto"/>
        <w:ind w:left="7080"/>
        <w:rPr>
          <w:rFonts w:asciiTheme="minorHAnsi" w:hAnsiTheme="minorHAnsi" w:cstheme="minorHAnsi"/>
          <w:sz w:val="24"/>
          <w:szCs w:val="24"/>
        </w:rPr>
      </w:pPr>
    </w:p>
    <w:p w14:paraId="3408C446" w14:textId="77777777" w:rsidR="00F55C4A" w:rsidRDefault="00F55C4A" w:rsidP="00504388">
      <w:pPr>
        <w:spacing w:after="200" w:line="276" w:lineRule="auto"/>
        <w:ind w:left="7080"/>
        <w:rPr>
          <w:rFonts w:asciiTheme="minorHAnsi" w:hAnsiTheme="minorHAnsi" w:cstheme="minorHAnsi"/>
          <w:sz w:val="24"/>
          <w:szCs w:val="24"/>
        </w:rPr>
      </w:pPr>
    </w:p>
    <w:p w14:paraId="23280B55" w14:textId="77777777" w:rsidR="00F55C4A" w:rsidRDefault="00F55C4A" w:rsidP="00504388">
      <w:pPr>
        <w:spacing w:after="200" w:line="276" w:lineRule="auto"/>
        <w:ind w:left="7080"/>
        <w:rPr>
          <w:rFonts w:asciiTheme="minorHAnsi" w:hAnsiTheme="minorHAnsi" w:cstheme="minorHAnsi"/>
          <w:sz w:val="24"/>
          <w:szCs w:val="24"/>
        </w:rPr>
      </w:pPr>
    </w:p>
    <w:p w14:paraId="7FA619B6" w14:textId="77777777" w:rsidR="00F55C4A" w:rsidRDefault="00F55C4A" w:rsidP="00504388">
      <w:pPr>
        <w:spacing w:after="200" w:line="276" w:lineRule="auto"/>
        <w:ind w:left="7080"/>
        <w:rPr>
          <w:rFonts w:asciiTheme="minorHAnsi" w:hAnsiTheme="minorHAnsi" w:cstheme="minorHAnsi"/>
          <w:sz w:val="24"/>
          <w:szCs w:val="24"/>
        </w:rPr>
      </w:pPr>
    </w:p>
    <w:p w14:paraId="24BAF2ED" w14:textId="77777777" w:rsidR="00F55C4A" w:rsidRDefault="00F55C4A" w:rsidP="00504388">
      <w:pPr>
        <w:spacing w:after="200" w:line="276" w:lineRule="auto"/>
        <w:ind w:left="7080"/>
        <w:rPr>
          <w:rFonts w:asciiTheme="minorHAnsi" w:hAnsiTheme="minorHAnsi" w:cstheme="minorHAnsi"/>
          <w:sz w:val="24"/>
          <w:szCs w:val="24"/>
        </w:rPr>
      </w:pPr>
    </w:p>
    <w:p w14:paraId="59031539" w14:textId="77777777" w:rsidR="00F55C4A" w:rsidRDefault="00F55C4A" w:rsidP="00504388">
      <w:pPr>
        <w:spacing w:after="200" w:line="276" w:lineRule="auto"/>
        <w:ind w:left="7080"/>
        <w:rPr>
          <w:rFonts w:asciiTheme="minorHAnsi" w:hAnsiTheme="minorHAnsi" w:cstheme="minorHAnsi"/>
          <w:sz w:val="24"/>
          <w:szCs w:val="24"/>
        </w:rPr>
      </w:pPr>
    </w:p>
    <w:p w14:paraId="687C91E8" w14:textId="77777777" w:rsidR="00F55C4A" w:rsidRDefault="00F55C4A" w:rsidP="00504388">
      <w:pPr>
        <w:spacing w:after="200" w:line="276" w:lineRule="auto"/>
        <w:ind w:left="7080"/>
        <w:rPr>
          <w:rFonts w:asciiTheme="minorHAnsi" w:hAnsiTheme="minorHAnsi" w:cstheme="minorHAnsi"/>
          <w:sz w:val="24"/>
          <w:szCs w:val="24"/>
        </w:rPr>
      </w:pPr>
    </w:p>
    <w:p w14:paraId="4B1D3F0C" w14:textId="77777777" w:rsidR="00F55C4A" w:rsidRDefault="00F55C4A" w:rsidP="00504388">
      <w:pPr>
        <w:spacing w:after="200" w:line="276" w:lineRule="auto"/>
        <w:ind w:left="7080"/>
        <w:rPr>
          <w:rFonts w:asciiTheme="minorHAnsi" w:hAnsiTheme="minorHAnsi" w:cstheme="minorHAnsi"/>
          <w:sz w:val="24"/>
          <w:szCs w:val="24"/>
        </w:rPr>
      </w:pPr>
    </w:p>
    <w:p w14:paraId="3180D8CD" w14:textId="77777777" w:rsidR="00F55C4A" w:rsidRDefault="00F55C4A" w:rsidP="00504388">
      <w:pPr>
        <w:spacing w:after="200" w:line="276" w:lineRule="auto"/>
        <w:ind w:left="7080"/>
        <w:rPr>
          <w:rFonts w:asciiTheme="minorHAnsi" w:hAnsiTheme="minorHAnsi" w:cstheme="minorHAnsi"/>
          <w:sz w:val="24"/>
          <w:szCs w:val="24"/>
        </w:rPr>
      </w:pPr>
    </w:p>
    <w:p w14:paraId="2BC3D923" w14:textId="77777777" w:rsidR="00F55C4A" w:rsidRDefault="00F55C4A" w:rsidP="00504388">
      <w:pPr>
        <w:spacing w:after="200" w:line="276" w:lineRule="auto"/>
        <w:ind w:left="7080"/>
        <w:rPr>
          <w:rFonts w:asciiTheme="minorHAnsi" w:hAnsiTheme="minorHAnsi" w:cstheme="minorHAnsi"/>
          <w:sz w:val="24"/>
          <w:szCs w:val="24"/>
        </w:rPr>
      </w:pPr>
    </w:p>
    <w:p w14:paraId="384D5FC6" w14:textId="77777777" w:rsidR="00F55C4A" w:rsidRDefault="00F55C4A" w:rsidP="00504388">
      <w:pPr>
        <w:spacing w:after="200" w:line="276" w:lineRule="auto"/>
        <w:ind w:left="7080"/>
        <w:rPr>
          <w:rFonts w:asciiTheme="minorHAnsi" w:hAnsiTheme="minorHAnsi" w:cstheme="minorHAnsi"/>
          <w:sz w:val="24"/>
          <w:szCs w:val="24"/>
        </w:rPr>
      </w:pPr>
    </w:p>
    <w:p w14:paraId="6D06B003" w14:textId="77777777" w:rsidR="00F55C4A" w:rsidRDefault="00F55C4A" w:rsidP="00504388">
      <w:pPr>
        <w:spacing w:after="200" w:line="276" w:lineRule="auto"/>
        <w:ind w:left="7080"/>
        <w:rPr>
          <w:rFonts w:asciiTheme="minorHAnsi" w:hAnsiTheme="minorHAnsi" w:cstheme="minorHAnsi"/>
          <w:sz w:val="24"/>
          <w:szCs w:val="24"/>
        </w:rPr>
      </w:pPr>
    </w:p>
    <w:p w14:paraId="3A5CC743" w14:textId="77777777" w:rsidR="00F55C4A" w:rsidRDefault="00F55C4A" w:rsidP="00504388">
      <w:pPr>
        <w:spacing w:after="200" w:line="276" w:lineRule="auto"/>
        <w:ind w:left="7080"/>
        <w:rPr>
          <w:rFonts w:asciiTheme="minorHAnsi" w:hAnsiTheme="minorHAnsi" w:cstheme="minorHAnsi"/>
          <w:sz w:val="24"/>
          <w:szCs w:val="24"/>
        </w:rPr>
      </w:pPr>
    </w:p>
    <w:p w14:paraId="73D55FAD" w14:textId="77777777" w:rsidR="00F55C4A" w:rsidRDefault="00F55C4A" w:rsidP="00504388">
      <w:pPr>
        <w:spacing w:after="200" w:line="276" w:lineRule="auto"/>
        <w:ind w:left="7080"/>
        <w:rPr>
          <w:rFonts w:asciiTheme="minorHAnsi" w:hAnsiTheme="minorHAnsi" w:cstheme="minorHAnsi"/>
          <w:sz w:val="24"/>
          <w:szCs w:val="24"/>
        </w:rPr>
      </w:pPr>
    </w:p>
    <w:p w14:paraId="49C1D45A" w14:textId="77777777" w:rsidR="00F55C4A" w:rsidRDefault="00F55C4A" w:rsidP="00504388">
      <w:pPr>
        <w:spacing w:after="200" w:line="276" w:lineRule="auto"/>
        <w:ind w:left="7080"/>
        <w:rPr>
          <w:rFonts w:asciiTheme="minorHAnsi" w:hAnsiTheme="minorHAnsi" w:cstheme="minorHAnsi"/>
          <w:sz w:val="24"/>
          <w:szCs w:val="24"/>
        </w:rPr>
      </w:pPr>
    </w:p>
    <w:p w14:paraId="49770237" w14:textId="77777777" w:rsidR="00F55C4A" w:rsidRDefault="00F55C4A" w:rsidP="00504388">
      <w:pPr>
        <w:spacing w:after="200" w:line="276" w:lineRule="auto"/>
        <w:ind w:left="7080"/>
        <w:rPr>
          <w:rFonts w:asciiTheme="minorHAnsi" w:hAnsiTheme="minorHAnsi" w:cstheme="minorHAnsi"/>
          <w:sz w:val="24"/>
          <w:szCs w:val="24"/>
        </w:rPr>
      </w:pPr>
    </w:p>
    <w:p w14:paraId="6B4207B1" w14:textId="77777777" w:rsidR="00F55C4A" w:rsidRDefault="00F55C4A" w:rsidP="00504388">
      <w:pPr>
        <w:spacing w:after="200" w:line="276" w:lineRule="auto"/>
        <w:ind w:left="7080"/>
        <w:rPr>
          <w:rFonts w:asciiTheme="minorHAnsi" w:hAnsiTheme="minorHAnsi" w:cstheme="minorHAnsi"/>
          <w:sz w:val="24"/>
          <w:szCs w:val="24"/>
        </w:rPr>
      </w:pPr>
    </w:p>
    <w:p w14:paraId="09DE6465" w14:textId="7A8A8794" w:rsidR="003C5794" w:rsidRPr="00504388" w:rsidRDefault="003C5794" w:rsidP="00305C03">
      <w:pPr>
        <w:spacing w:after="200" w:line="276" w:lineRule="auto"/>
        <w:rPr>
          <w:rFonts w:asciiTheme="minorHAnsi" w:hAnsiTheme="minorHAnsi" w:cstheme="minorHAnsi"/>
          <w:sz w:val="24"/>
          <w:szCs w:val="24"/>
        </w:rPr>
      </w:pPr>
      <w:r w:rsidRPr="00504388">
        <w:rPr>
          <w:rFonts w:asciiTheme="minorHAnsi" w:hAnsiTheme="minorHAnsi" w:cstheme="minorHAnsi"/>
          <w:sz w:val="24"/>
          <w:szCs w:val="24"/>
        </w:rPr>
        <w:lastRenderedPageBreak/>
        <w:t xml:space="preserve">Załącznik </w:t>
      </w:r>
      <w:r>
        <w:rPr>
          <w:rFonts w:asciiTheme="minorHAnsi" w:hAnsiTheme="minorHAnsi" w:cstheme="minorHAnsi"/>
          <w:sz w:val="24"/>
          <w:szCs w:val="24"/>
        </w:rPr>
        <w:t>Nr</w:t>
      </w:r>
      <w:r w:rsidRPr="00504388">
        <w:rPr>
          <w:rFonts w:asciiTheme="minorHAnsi" w:hAnsiTheme="minorHAnsi" w:cstheme="minorHAnsi"/>
          <w:sz w:val="24"/>
          <w:szCs w:val="24"/>
        </w:rPr>
        <w:t xml:space="preserve"> 1</w:t>
      </w:r>
      <w:r w:rsidR="00F55C4A">
        <w:rPr>
          <w:rFonts w:asciiTheme="minorHAnsi" w:hAnsiTheme="minorHAnsi" w:cstheme="minorHAnsi"/>
          <w:sz w:val="24"/>
          <w:szCs w:val="24"/>
        </w:rPr>
        <w:t>1</w:t>
      </w:r>
    </w:p>
    <w:p w14:paraId="34A023F4" w14:textId="1E728321" w:rsidR="003C5794" w:rsidRDefault="003C5794" w:rsidP="002116ED">
      <w:pPr>
        <w:spacing w:after="200" w:line="276" w:lineRule="auto"/>
        <w:rPr>
          <w:rFonts w:asciiTheme="minorHAnsi" w:hAnsiTheme="minorHAnsi"/>
          <w:sz w:val="18"/>
          <w:szCs w:val="18"/>
        </w:rPr>
      </w:pPr>
    </w:p>
    <w:p w14:paraId="2A1D5617" w14:textId="5C036E46" w:rsidR="003C5794" w:rsidRDefault="003C5794" w:rsidP="003C5794">
      <w:pPr>
        <w:spacing w:after="200" w:line="276" w:lineRule="auto"/>
        <w:jc w:val="center"/>
        <w:rPr>
          <w:rFonts w:asciiTheme="minorHAnsi" w:hAnsiTheme="minorHAnsi"/>
          <w:b/>
          <w:sz w:val="24"/>
          <w:szCs w:val="24"/>
        </w:rPr>
      </w:pPr>
      <w:r w:rsidRPr="00504388">
        <w:rPr>
          <w:rFonts w:asciiTheme="minorHAnsi" w:hAnsiTheme="minorHAnsi"/>
          <w:b/>
          <w:sz w:val="24"/>
          <w:szCs w:val="24"/>
        </w:rPr>
        <w:t>K</w:t>
      </w:r>
      <w:r w:rsidR="00972D7E">
        <w:rPr>
          <w:rFonts w:asciiTheme="minorHAnsi" w:hAnsiTheme="minorHAnsi"/>
          <w:b/>
          <w:sz w:val="24"/>
          <w:szCs w:val="24"/>
        </w:rPr>
        <w:t>LAUZULA</w:t>
      </w:r>
      <w:r w:rsidRPr="00504388">
        <w:rPr>
          <w:rFonts w:asciiTheme="minorHAnsi" w:hAnsiTheme="minorHAnsi"/>
          <w:b/>
          <w:sz w:val="24"/>
          <w:szCs w:val="24"/>
        </w:rPr>
        <w:t xml:space="preserve"> SANKCYJN</w:t>
      </w:r>
      <w:r w:rsidR="00972D7E">
        <w:rPr>
          <w:rFonts w:asciiTheme="minorHAnsi" w:hAnsiTheme="minorHAnsi"/>
          <w:b/>
          <w:sz w:val="24"/>
          <w:szCs w:val="24"/>
        </w:rPr>
        <w:t>A</w:t>
      </w:r>
    </w:p>
    <w:p w14:paraId="2DD0763D" w14:textId="588FF52C" w:rsidR="003C5794" w:rsidRDefault="003C5794" w:rsidP="003C5794">
      <w:pPr>
        <w:rPr>
          <w:rFonts w:asciiTheme="minorHAnsi" w:hAnsiTheme="minorHAnsi"/>
          <w:sz w:val="24"/>
          <w:szCs w:val="24"/>
        </w:rPr>
      </w:pPr>
    </w:p>
    <w:tbl>
      <w:tblPr>
        <w:tblStyle w:val="Tabela-Siatka1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90"/>
        <w:gridCol w:w="6270"/>
      </w:tblGrid>
      <w:tr w:rsidR="003C5794" w:rsidRPr="0014194B" w14:paraId="776D6FE6" w14:textId="77777777" w:rsidTr="008476A8">
        <w:trPr>
          <w:trHeight w:val="255"/>
        </w:trPr>
        <w:tc>
          <w:tcPr>
            <w:tcW w:w="2490" w:type="dxa"/>
            <w:shd w:val="clear" w:color="auto" w:fill="FFFFFF"/>
            <w:hideMark/>
          </w:tcPr>
          <w:p w14:paraId="78EC2998" w14:textId="77777777" w:rsidR="003C5794" w:rsidRPr="0014194B" w:rsidRDefault="003C5794" w:rsidP="008476A8">
            <w:pPr>
              <w:tabs>
                <w:tab w:val="right" w:pos="8932"/>
              </w:tabs>
              <w:spacing w:after="160" w:line="276" w:lineRule="auto"/>
              <w:rPr>
                <w:rFonts w:ascii="Arial" w:eastAsia="Calibri" w:hAnsi="Arial" w:cs="Arial"/>
                <w:b/>
                <w:bCs/>
                <w:sz w:val="16"/>
                <w:szCs w:val="16"/>
                <w:lang w:eastAsia="en-US"/>
              </w:rPr>
            </w:pPr>
            <w:r w:rsidRPr="0014194B">
              <w:rPr>
                <w:rFonts w:ascii="Arial" w:eastAsia="Calibri" w:hAnsi="Arial" w:cs="Arial"/>
                <w:b/>
                <w:bCs/>
                <w:sz w:val="16"/>
                <w:szCs w:val="16"/>
                <w:lang w:eastAsia="en-US"/>
              </w:rPr>
              <w:t>Podmiot Objęty Sankcjami</w:t>
            </w:r>
          </w:p>
        </w:tc>
        <w:tc>
          <w:tcPr>
            <w:tcW w:w="6270" w:type="dxa"/>
            <w:shd w:val="clear" w:color="auto" w:fill="FFFFFF"/>
            <w:hideMark/>
          </w:tcPr>
          <w:p w14:paraId="1704B497" w14:textId="77777777" w:rsidR="003C5794" w:rsidRPr="0014194B" w:rsidRDefault="003C5794" w:rsidP="008476A8">
            <w:pPr>
              <w:tabs>
                <w:tab w:val="left" w:pos="426"/>
              </w:tabs>
              <w:suppressAutoHyphens/>
              <w:autoSpaceDN w:val="0"/>
              <w:spacing w:before="120" w:after="120" w:line="276" w:lineRule="auto"/>
              <w:textAlignment w:val="baseline"/>
              <w:rPr>
                <w:rFonts w:ascii="Arial" w:eastAsia="Calibri" w:hAnsi="Arial" w:cs="Arial"/>
                <w:sz w:val="16"/>
                <w:szCs w:val="16"/>
                <w:lang w:eastAsia="en-US"/>
              </w:rPr>
            </w:pPr>
            <w:r w:rsidRPr="0014194B">
              <w:rPr>
                <w:rFonts w:ascii="Arial" w:eastAsia="Calibri" w:hAnsi="Arial" w:cs="Arial"/>
                <w:sz w:val="16"/>
                <w:szCs w:val="16"/>
                <w:lang w:eastAsia="en-US"/>
              </w:rPr>
              <w:t>oznacza podmiot należący do którejkolwiek z poniższych kategorii:</w:t>
            </w:r>
          </w:p>
          <w:p w14:paraId="2A90CED0" w14:textId="77777777" w:rsidR="003C5794" w:rsidRPr="0014194B" w:rsidRDefault="003C5794" w:rsidP="00B43ED8">
            <w:pPr>
              <w:numPr>
                <w:ilvl w:val="2"/>
                <w:numId w:val="23"/>
              </w:numPr>
              <w:tabs>
                <w:tab w:val="left" w:pos="426"/>
              </w:tabs>
              <w:suppressAutoHyphens/>
              <w:autoSpaceDN w:val="0"/>
              <w:spacing w:before="120" w:after="120" w:line="276" w:lineRule="auto"/>
              <w:ind w:left="1276" w:hanging="425"/>
              <w:textAlignment w:val="baseline"/>
              <w:rPr>
                <w:rFonts w:ascii="Arial" w:eastAsia="Calibri" w:hAnsi="Arial" w:cs="Arial"/>
                <w:sz w:val="16"/>
                <w:szCs w:val="16"/>
                <w:lang w:eastAsia="en-US"/>
              </w:rPr>
            </w:pPr>
            <w:r w:rsidRPr="0014194B">
              <w:rPr>
                <w:rFonts w:ascii="Arial" w:eastAsia="Calibri" w:hAnsi="Arial" w:cs="Arial"/>
                <w:sz w:val="16"/>
                <w:szCs w:val="16"/>
                <w:lang w:eastAsia="en-US"/>
              </w:rPr>
              <w:t>podmiot, o którym mowa w art. 5k ust. 1 Rozporządzenia 833/2014, tj.:</w:t>
            </w:r>
          </w:p>
          <w:p w14:paraId="105ABFC2" w14:textId="77777777" w:rsidR="003C5794" w:rsidRPr="0014194B" w:rsidRDefault="003C5794" w:rsidP="00B43ED8">
            <w:pPr>
              <w:numPr>
                <w:ilvl w:val="3"/>
                <w:numId w:val="23"/>
              </w:numPr>
              <w:tabs>
                <w:tab w:val="left" w:pos="426"/>
              </w:tabs>
              <w:suppressAutoHyphens/>
              <w:autoSpaceDN w:val="0"/>
              <w:spacing w:before="120" w:after="120" w:line="276" w:lineRule="auto"/>
              <w:ind w:left="1701" w:hanging="425"/>
              <w:textAlignment w:val="baseline"/>
              <w:rPr>
                <w:rFonts w:ascii="Arial" w:eastAsia="Calibri" w:hAnsi="Arial" w:cs="Arial"/>
                <w:sz w:val="16"/>
                <w:szCs w:val="16"/>
                <w:lang w:eastAsia="en-US"/>
              </w:rPr>
            </w:pPr>
            <w:r w:rsidRPr="0014194B">
              <w:rPr>
                <w:rFonts w:ascii="Arial" w:eastAsia="Calibri" w:hAnsi="Arial" w:cs="Arial"/>
                <w:sz w:val="16"/>
                <w:szCs w:val="16"/>
                <w:lang w:eastAsia="en-US"/>
              </w:rPr>
              <w:t>obywatel rosyjski, osoba fizyczna, osoba prawna, podmiot lub organ z siedzibą w Rosji,</w:t>
            </w:r>
          </w:p>
          <w:p w14:paraId="047B1FD1" w14:textId="77777777" w:rsidR="003C5794" w:rsidRPr="0014194B" w:rsidRDefault="003C5794" w:rsidP="00B43ED8">
            <w:pPr>
              <w:numPr>
                <w:ilvl w:val="3"/>
                <w:numId w:val="23"/>
              </w:numPr>
              <w:tabs>
                <w:tab w:val="left" w:pos="426"/>
              </w:tabs>
              <w:suppressAutoHyphens/>
              <w:autoSpaceDN w:val="0"/>
              <w:spacing w:before="120" w:after="120" w:line="276" w:lineRule="auto"/>
              <w:ind w:left="1701" w:hanging="425"/>
              <w:textAlignment w:val="baseline"/>
              <w:rPr>
                <w:rFonts w:ascii="Arial" w:eastAsia="Calibri" w:hAnsi="Arial" w:cs="Arial"/>
                <w:sz w:val="16"/>
                <w:szCs w:val="16"/>
                <w:lang w:eastAsia="en-US"/>
              </w:rPr>
            </w:pPr>
            <w:r w:rsidRPr="0014194B">
              <w:rPr>
                <w:rFonts w:ascii="Arial" w:eastAsia="Calibri" w:hAnsi="Arial" w:cs="Arial"/>
                <w:sz w:val="16"/>
                <w:szCs w:val="16"/>
                <w:lang w:eastAsia="en-US"/>
              </w:rPr>
              <w:t>osoba prawna, podmiot lub organ, do której/którego prawa własności bezpośrednio lub pośrednio w ponad 50 % należą do podmiotu lub podmiotów, o którym/których mowa w </w:t>
            </w:r>
            <w:proofErr w:type="spellStart"/>
            <w:r w:rsidRPr="0014194B">
              <w:rPr>
                <w:rFonts w:ascii="Arial" w:eastAsia="Calibri" w:hAnsi="Arial" w:cs="Arial"/>
                <w:sz w:val="16"/>
                <w:szCs w:val="16"/>
                <w:lang w:eastAsia="en-US"/>
              </w:rPr>
              <w:t>ppkt</w:t>
            </w:r>
            <w:proofErr w:type="spellEnd"/>
            <w:r w:rsidRPr="0014194B">
              <w:rPr>
                <w:rFonts w:ascii="Arial" w:eastAsia="Calibri" w:hAnsi="Arial" w:cs="Arial"/>
                <w:sz w:val="16"/>
                <w:szCs w:val="16"/>
                <w:lang w:eastAsia="en-US"/>
              </w:rPr>
              <w:t xml:space="preserve"> (i) powyżej,</w:t>
            </w:r>
          </w:p>
          <w:p w14:paraId="02803A18" w14:textId="77777777" w:rsidR="003C5794" w:rsidRPr="0014194B" w:rsidRDefault="003C5794" w:rsidP="00B43ED8">
            <w:pPr>
              <w:numPr>
                <w:ilvl w:val="3"/>
                <w:numId w:val="23"/>
              </w:numPr>
              <w:tabs>
                <w:tab w:val="left" w:pos="426"/>
              </w:tabs>
              <w:suppressAutoHyphens/>
              <w:autoSpaceDN w:val="0"/>
              <w:spacing w:before="120" w:after="120" w:line="276" w:lineRule="auto"/>
              <w:ind w:left="1701" w:hanging="425"/>
              <w:textAlignment w:val="baseline"/>
              <w:rPr>
                <w:rFonts w:ascii="Arial" w:eastAsia="Calibri" w:hAnsi="Arial" w:cs="Arial"/>
                <w:sz w:val="16"/>
                <w:szCs w:val="16"/>
                <w:lang w:eastAsia="en-US"/>
              </w:rPr>
            </w:pPr>
            <w:r w:rsidRPr="0014194B">
              <w:rPr>
                <w:rFonts w:ascii="Arial" w:eastAsia="Calibri" w:hAnsi="Arial" w:cs="Arial"/>
                <w:sz w:val="16"/>
                <w:szCs w:val="16"/>
                <w:lang w:eastAsia="en-US"/>
              </w:rPr>
              <w:t xml:space="preserve">osoba fizyczna lub prawna, podmiot lub organ działająca/y w imieniu lub pod kierunkiem podmiotu lub podmiotów, o którym/których mowa w </w:t>
            </w:r>
            <w:proofErr w:type="spellStart"/>
            <w:r w:rsidRPr="0014194B">
              <w:rPr>
                <w:rFonts w:ascii="Arial" w:eastAsia="Calibri" w:hAnsi="Arial" w:cs="Arial"/>
                <w:sz w:val="16"/>
                <w:szCs w:val="16"/>
                <w:lang w:eastAsia="en-US"/>
              </w:rPr>
              <w:t>ppkt</w:t>
            </w:r>
            <w:proofErr w:type="spellEnd"/>
            <w:r w:rsidRPr="0014194B">
              <w:rPr>
                <w:rFonts w:ascii="Arial" w:eastAsia="Calibri" w:hAnsi="Arial" w:cs="Arial"/>
                <w:sz w:val="16"/>
                <w:szCs w:val="16"/>
                <w:lang w:eastAsia="en-US"/>
              </w:rPr>
              <w:t xml:space="preserve"> (i) lub (ii) powyżej;</w:t>
            </w:r>
          </w:p>
          <w:p w14:paraId="0C4161CB" w14:textId="77777777" w:rsidR="003C5794" w:rsidRPr="0014194B" w:rsidRDefault="003C5794" w:rsidP="00B43ED8">
            <w:pPr>
              <w:numPr>
                <w:ilvl w:val="2"/>
                <w:numId w:val="23"/>
              </w:numPr>
              <w:tabs>
                <w:tab w:val="left" w:pos="426"/>
              </w:tabs>
              <w:suppressAutoHyphens/>
              <w:autoSpaceDN w:val="0"/>
              <w:spacing w:before="120" w:after="120" w:line="276" w:lineRule="auto"/>
              <w:ind w:left="1276" w:hanging="425"/>
              <w:textAlignment w:val="baseline"/>
              <w:rPr>
                <w:rFonts w:ascii="Arial" w:eastAsia="Calibri" w:hAnsi="Arial" w:cs="Arial"/>
                <w:sz w:val="16"/>
                <w:szCs w:val="16"/>
                <w:lang w:eastAsia="en-US"/>
              </w:rPr>
            </w:pPr>
            <w:r w:rsidRPr="0014194B">
              <w:rPr>
                <w:rFonts w:ascii="Arial" w:eastAsia="Calibri" w:hAnsi="Arial" w:cs="Arial"/>
                <w:sz w:val="16"/>
                <w:szCs w:val="16"/>
                <w:lang w:eastAsia="en-US"/>
              </w:rPr>
              <w:t>podmiot wymieniony w którymkolwiek z wykazów określonych w Rozporządzeniu 765/2006;</w:t>
            </w:r>
          </w:p>
          <w:p w14:paraId="43516FA1" w14:textId="77777777" w:rsidR="003C5794" w:rsidRPr="0014194B" w:rsidRDefault="003C5794" w:rsidP="00B43ED8">
            <w:pPr>
              <w:numPr>
                <w:ilvl w:val="2"/>
                <w:numId w:val="23"/>
              </w:numPr>
              <w:tabs>
                <w:tab w:val="left" w:pos="426"/>
              </w:tabs>
              <w:suppressAutoHyphens/>
              <w:autoSpaceDN w:val="0"/>
              <w:spacing w:before="120" w:after="120" w:line="276" w:lineRule="auto"/>
              <w:ind w:left="1276" w:hanging="425"/>
              <w:textAlignment w:val="baseline"/>
              <w:rPr>
                <w:rFonts w:ascii="Arial" w:eastAsia="Calibri" w:hAnsi="Arial" w:cs="Arial"/>
                <w:sz w:val="16"/>
                <w:szCs w:val="16"/>
                <w:lang w:eastAsia="en-US"/>
              </w:rPr>
            </w:pPr>
            <w:r w:rsidRPr="0014194B">
              <w:rPr>
                <w:rFonts w:ascii="Arial" w:eastAsia="Calibri" w:hAnsi="Arial" w:cs="Arial"/>
                <w:sz w:val="16"/>
                <w:szCs w:val="16"/>
                <w:lang w:eastAsia="en-US"/>
              </w:rPr>
              <w:t>podmiot wymieniony w którymkolwiek z wykazów określonych w Rozporządzeniu 269/2014;</w:t>
            </w:r>
          </w:p>
          <w:p w14:paraId="26345DE1" w14:textId="77777777" w:rsidR="003C5794" w:rsidRPr="0014194B" w:rsidRDefault="003C5794" w:rsidP="00B43ED8">
            <w:pPr>
              <w:numPr>
                <w:ilvl w:val="2"/>
                <w:numId w:val="23"/>
              </w:numPr>
              <w:tabs>
                <w:tab w:val="left" w:pos="426"/>
              </w:tabs>
              <w:suppressAutoHyphens/>
              <w:autoSpaceDN w:val="0"/>
              <w:spacing w:before="120" w:after="120" w:line="276" w:lineRule="auto"/>
              <w:ind w:left="1276" w:hanging="425"/>
              <w:textAlignment w:val="baseline"/>
              <w:rPr>
                <w:rFonts w:ascii="Arial" w:eastAsia="Calibri" w:hAnsi="Arial" w:cs="Arial"/>
                <w:sz w:val="16"/>
                <w:szCs w:val="16"/>
                <w:lang w:eastAsia="en-US"/>
              </w:rPr>
            </w:pPr>
            <w:r w:rsidRPr="0014194B">
              <w:rPr>
                <w:rFonts w:ascii="Arial" w:eastAsia="Calibri" w:hAnsi="Arial" w:cs="Arial"/>
                <w:sz w:val="16"/>
                <w:szCs w:val="16"/>
                <w:lang w:eastAsia="en-US"/>
              </w:rPr>
              <w:t>podmiot wpisany na listę, o której mowa w art. 2 ust. 1 Ustawy o przeciwdziałaniu na podstawie decyzji w sprawie wpisu na tę listę rozstrzygającej o zastosowaniu środka, o którym mowa w art. 1 pkt 3 Ustawy o przeciwdziałaniu;</w:t>
            </w:r>
          </w:p>
          <w:p w14:paraId="42024898" w14:textId="77777777" w:rsidR="003C5794" w:rsidRPr="0014194B" w:rsidRDefault="003C5794" w:rsidP="00B43ED8">
            <w:pPr>
              <w:numPr>
                <w:ilvl w:val="2"/>
                <w:numId w:val="23"/>
              </w:numPr>
              <w:tabs>
                <w:tab w:val="left" w:pos="426"/>
              </w:tabs>
              <w:suppressAutoHyphens/>
              <w:autoSpaceDN w:val="0"/>
              <w:spacing w:before="120" w:after="120" w:line="276" w:lineRule="auto"/>
              <w:ind w:left="1276" w:hanging="425"/>
              <w:textAlignment w:val="baseline"/>
              <w:rPr>
                <w:rFonts w:ascii="Arial" w:eastAsia="Calibri" w:hAnsi="Arial" w:cs="Arial"/>
                <w:sz w:val="16"/>
                <w:szCs w:val="16"/>
                <w:lang w:eastAsia="en-US"/>
              </w:rPr>
            </w:pPr>
            <w:r w:rsidRPr="0014194B">
              <w:rPr>
                <w:rFonts w:ascii="Arial" w:eastAsia="Calibri" w:hAnsi="Arial" w:cs="Arial"/>
                <w:sz w:val="16"/>
                <w:szCs w:val="16"/>
                <w:lang w:eastAsia="en-US"/>
              </w:rPr>
              <w:t>podmiot, którego beneficjentem rzeczywistym w rozumieniu ustawy z dnia 1 marca 2018 r. o przeciwdziałaniu praniu pieniędzy oraz finansowaniu terroryzmu (</w:t>
            </w:r>
            <w:proofErr w:type="spellStart"/>
            <w:r w:rsidRPr="0014194B">
              <w:rPr>
                <w:rFonts w:ascii="Arial" w:eastAsia="Calibri" w:hAnsi="Arial" w:cs="Arial"/>
                <w:sz w:val="16"/>
                <w:szCs w:val="16"/>
                <w:lang w:eastAsia="en-US"/>
              </w:rPr>
              <w:t>t.j</w:t>
            </w:r>
            <w:proofErr w:type="spellEnd"/>
            <w:r w:rsidRPr="0014194B">
              <w:rPr>
                <w:rFonts w:ascii="Arial" w:eastAsia="Calibri" w:hAnsi="Arial" w:cs="Arial"/>
                <w:sz w:val="16"/>
                <w:szCs w:val="16"/>
                <w:lang w:eastAsia="en-US"/>
              </w:rPr>
              <w:t xml:space="preserve">. Dz. U. z 2022 r. poz. 593 z </w:t>
            </w:r>
            <w:proofErr w:type="spellStart"/>
            <w:r w:rsidRPr="0014194B">
              <w:rPr>
                <w:rFonts w:ascii="Arial" w:eastAsia="Calibri" w:hAnsi="Arial" w:cs="Arial"/>
                <w:sz w:val="16"/>
                <w:szCs w:val="16"/>
                <w:lang w:eastAsia="en-US"/>
              </w:rPr>
              <w:t>późn</w:t>
            </w:r>
            <w:proofErr w:type="spellEnd"/>
            <w:r w:rsidRPr="0014194B">
              <w:rPr>
                <w:rFonts w:ascii="Arial" w:eastAsia="Calibri" w:hAnsi="Arial" w:cs="Arial"/>
                <w:sz w:val="16"/>
                <w:szCs w:val="16"/>
                <w:lang w:eastAsia="en-US"/>
              </w:rPr>
              <w:t>. zm.) jest, lub po 23 lutego 2022 r. był, podmiot, o którym mowa w lit. a, b, c lub d powyżej;</w:t>
            </w:r>
          </w:p>
          <w:p w14:paraId="6CA7D079" w14:textId="77777777" w:rsidR="003C5794" w:rsidRPr="0014194B" w:rsidRDefault="003C5794" w:rsidP="00B43ED8">
            <w:pPr>
              <w:numPr>
                <w:ilvl w:val="2"/>
                <w:numId w:val="23"/>
              </w:numPr>
              <w:tabs>
                <w:tab w:val="left" w:pos="426"/>
              </w:tabs>
              <w:suppressAutoHyphens/>
              <w:autoSpaceDN w:val="0"/>
              <w:spacing w:before="120" w:after="120" w:line="276" w:lineRule="auto"/>
              <w:ind w:left="1276" w:hanging="425"/>
              <w:textAlignment w:val="baseline"/>
              <w:rPr>
                <w:rFonts w:ascii="Arial" w:eastAsia="Calibri" w:hAnsi="Arial" w:cs="Arial"/>
                <w:sz w:val="16"/>
                <w:szCs w:val="16"/>
                <w:lang w:eastAsia="en-US"/>
              </w:rPr>
            </w:pPr>
            <w:r w:rsidRPr="0014194B">
              <w:rPr>
                <w:rFonts w:ascii="Arial" w:eastAsia="Calibri" w:hAnsi="Arial" w:cs="Arial"/>
                <w:sz w:val="16"/>
                <w:szCs w:val="16"/>
                <w:lang w:eastAsia="en-US"/>
              </w:rPr>
              <w:t>podmiot, którego jednostką dominującą w rozumieniu art. 3 ust. 1 pkt 37 ustawy z dnia 29 września 1994 r. o rachunkowości (</w:t>
            </w:r>
            <w:proofErr w:type="spellStart"/>
            <w:r w:rsidRPr="0014194B">
              <w:rPr>
                <w:rFonts w:ascii="Arial" w:eastAsia="Calibri" w:hAnsi="Arial" w:cs="Arial"/>
                <w:sz w:val="16"/>
                <w:szCs w:val="16"/>
                <w:lang w:eastAsia="en-US"/>
              </w:rPr>
              <w:t>t.j</w:t>
            </w:r>
            <w:proofErr w:type="spellEnd"/>
            <w:r w:rsidRPr="0014194B">
              <w:rPr>
                <w:rFonts w:ascii="Arial" w:eastAsia="Calibri" w:hAnsi="Arial" w:cs="Arial"/>
                <w:sz w:val="16"/>
                <w:szCs w:val="16"/>
                <w:lang w:eastAsia="en-US"/>
              </w:rPr>
              <w:t xml:space="preserve">. Dz. U. z 2021 r. poz. 217 z </w:t>
            </w:r>
            <w:proofErr w:type="spellStart"/>
            <w:r w:rsidRPr="0014194B">
              <w:rPr>
                <w:rFonts w:ascii="Arial" w:eastAsia="Calibri" w:hAnsi="Arial" w:cs="Arial"/>
                <w:sz w:val="16"/>
                <w:szCs w:val="16"/>
                <w:lang w:eastAsia="en-US"/>
              </w:rPr>
              <w:t>późn</w:t>
            </w:r>
            <w:proofErr w:type="spellEnd"/>
            <w:r w:rsidRPr="0014194B">
              <w:rPr>
                <w:rFonts w:ascii="Arial" w:eastAsia="Calibri" w:hAnsi="Arial" w:cs="Arial"/>
                <w:sz w:val="16"/>
                <w:szCs w:val="16"/>
                <w:lang w:eastAsia="en-US"/>
              </w:rPr>
              <w:t>. zm.), jest lub po 23 lutego 2022 r. był, podmiot, o którym mowa w lit. a, b, c lub d powyżej;</w:t>
            </w:r>
          </w:p>
          <w:p w14:paraId="7CF5A950" w14:textId="77777777" w:rsidR="003C5794" w:rsidRPr="0014194B" w:rsidRDefault="003C5794" w:rsidP="00B43ED8">
            <w:pPr>
              <w:numPr>
                <w:ilvl w:val="2"/>
                <w:numId w:val="23"/>
              </w:numPr>
              <w:tabs>
                <w:tab w:val="left" w:pos="426"/>
              </w:tabs>
              <w:suppressAutoHyphens/>
              <w:autoSpaceDN w:val="0"/>
              <w:spacing w:before="120" w:after="120" w:line="276" w:lineRule="auto"/>
              <w:ind w:left="1276" w:hanging="425"/>
              <w:textAlignment w:val="baseline"/>
              <w:rPr>
                <w:rFonts w:ascii="Arial" w:eastAsia="Calibri" w:hAnsi="Arial" w:cs="Arial"/>
                <w:sz w:val="16"/>
                <w:szCs w:val="16"/>
                <w:lang w:eastAsia="en-US"/>
              </w:rPr>
            </w:pPr>
            <w:r w:rsidRPr="0014194B">
              <w:rPr>
                <w:rFonts w:ascii="Arial" w:eastAsia="Calibri" w:hAnsi="Arial" w:cs="Arial"/>
                <w:sz w:val="16"/>
                <w:szCs w:val="16"/>
                <w:lang w:eastAsia="en-US"/>
              </w:rPr>
              <w:t>inny podmiot objęty, na podstawie przepisów prawa obowiązującego w Rzeczypospolitej Polskiej, sankcjami wyłączającymi lub ograniczającymi możliwość zawarcia z nim lub realizacji z nim lub z jego udziałem Umowy;</w:t>
            </w:r>
          </w:p>
        </w:tc>
      </w:tr>
      <w:tr w:rsidR="003C5794" w:rsidRPr="0014194B" w14:paraId="14AB9599" w14:textId="77777777" w:rsidTr="008476A8">
        <w:trPr>
          <w:trHeight w:val="300"/>
        </w:trPr>
        <w:tc>
          <w:tcPr>
            <w:tcW w:w="2490" w:type="dxa"/>
            <w:shd w:val="clear" w:color="auto" w:fill="FFFFFF"/>
            <w:hideMark/>
          </w:tcPr>
          <w:p w14:paraId="3C6AC4EA" w14:textId="77777777" w:rsidR="003C5794" w:rsidRPr="0014194B" w:rsidRDefault="003C5794" w:rsidP="008476A8">
            <w:pPr>
              <w:tabs>
                <w:tab w:val="right" w:pos="8932"/>
              </w:tabs>
              <w:spacing w:after="160" w:line="276" w:lineRule="auto"/>
              <w:rPr>
                <w:rFonts w:ascii="Arial" w:eastAsia="Calibri" w:hAnsi="Arial" w:cs="Arial"/>
                <w:b/>
                <w:bCs/>
                <w:sz w:val="16"/>
                <w:szCs w:val="16"/>
                <w:lang w:eastAsia="en-US"/>
              </w:rPr>
            </w:pPr>
            <w:r w:rsidRPr="0014194B">
              <w:rPr>
                <w:rFonts w:ascii="Arial" w:eastAsia="Calibri" w:hAnsi="Arial" w:cs="Arial"/>
                <w:b/>
                <w:bCs/>
                <w:sz w:val="16"/>
                <w:szCs w:val="16"/>
                <w:lang w:eastAsia="en-US"/>
              </w:rPr>
              <w:t>Rozporządzenie 269/2014</w:t>
            </w:r>
          </w:p>
        </w:tc>
        <w:tc>
          <w:tcPr>
            <w:tcW w:w="6270" w:type="dxa"/>
            <w:shd w:val="clear" w:color="auto" w:fill="FFFFFF"/>
          </w:tcPr>
          <w:p w14:paraId="6711104F" w14:textId="77777777" w:rsidR="003C5794" w:rsidRPr="0014194B" w:rsidRDefault="003C5794" w:rsidP="008476A8">
            <w:pPr>
              <w:tabs>
                <w:tab w:val="right" w:pos="8932"/>
              </w:tabs>
              <w:spacing w:after="160" w:line="276" w:lineRule="auto"/>
              <w:rPr>
                <w:rFonts w:ascii="Arial" w:eastAsia="Calibri" w:hAnsi="Arial" w:cs="Arial"/>
                <w:color w:val="000000"/>
                <w:sz w:val="16"/>
                <w:szCs w:val="16"/>
                <w:lang w:eastAsia="en-US"/>
              </w:rPr>
            </w:pPr>
            <w:r w:rsidRPr="0014194B">
              <w:rPr>
                <w:rFonts w:ascii="Arial" w:eastAsia="Calibri" w:hAnsi="Arial" w:cs="Arial"/>
                <w:sz w:val="16"/>
                <w:szCs w:val="16"/>
                <w:lang w:eastAsia="en-US"/>
              </w:rPr>
              <w:t xml:space="preserve">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14194B">
              <w:rPr>
                <w:rFonts w:ascii="Arial" w:eastAsia="Calibri" w:hAnsi="Arial" w:cs="Arial"/>
                <w:sz w:val="16"/>
                <w:szCs w:val="16"/>
                <w:lang w:eastAsia="en-US"/>
              </w:rPr>
              <w:t>późn</w:t>
            </w:r>
            <w:proofErr w:type="spellEnd"/>
            <w:r w:rsidRPr="0014194B">
              <w:rPr>
                <w:rFonts w:ascii="Arial" w:eastAsia="Calibri" w:hAnsi="Arial" w:cs="Arial"/>
                <w:sz w:val="16"/>
                <w:szCs w:val="16"/>
                <w:lang w:eastAsia="en-US"/>
              </w:rPr>
              <w:t>. zm.)</w:t>
            </w:r>
            <w:r w:rsidRPr="0014194B">
              <w:rPr>
                <w:rFonts w:ascii="Arial" w:eastAsia="Calibri" w:hAnsi="Arial" w:cs="Arial"/>
                <w:color w:val="000000"/>
                <w:sz w:val="16"/>
                <w:szCs w:val="16"/>
                <w:lang w:eastAsia="en-US"/>
              </w:rPr>
              <w:t>;</w:t>
            </w:r>
          </w:p>
        </w:tc>
      </w:tr>
      <w:tr w:rsidR="003C5794" w:rsidRPr="0014194B" w14:paraId="42749746" w14:textId="77777777" w:rsidTr="008476A8">
        <w:trPr>
          <w:trHeight w:val="300"/>
        </w:trPr>
        <w:tc>
          <w:tcPr>
            <w:tcW w:w="2490" w:type="dxa"/>
            <w:shd w:val="clear" w:color="auto" w:fill="FFFFFF"/>
            <w:hideMark/>
          </w:tcPr>
          <w:p w14:paraId="1596BB78" w14:textId="77777777" w:rsidR="003C5794" w:rsidRPr="0014194B" w:rsidRDefault="003C5794" w:rsidP="008476A8">
            <w:pPr>
              <w:tabs>
                <w:tab w:val="right" w:pos="8932"/>
              </w:tabs>
              <w:spacing w:after="160" w:line="276" w:lineRule="auto"/>
              <w:rPr>
                <w:rFonts w:ascii="Arial" w:eastAsia="Calibri" w:hAnsi="Arial" w:cs="Arial"/>
                <w:b/>
                <w:bCs/>
                <w:sz w:val="16"/>
                <w:szCs w:val="16"/>
                <w:lang w:eastAsia="en-US"/>
              </w:rPr>
            </w:pPr>
            <w:r w:rsidRPr="0014194B">
              <w:rPr>
                <w:rFonts w:ascii="Arial" w:eastAsia="Calibri" w:hAnsi="Arial" w:cs="Arial"/>
                <w:b/>
                <w:bCs/>
                <w:sz w:val="16"/>
                <w:szCs w:val="16"/>
                <w:lang w:eastAsia="en-US"/>
              </w:rPr>
              <w:t>Rozporządzenie 765/2006</w:t>
            </w:r>
          </w:p>
        </w:tc>
        <w:tc>
          <w:tcPr>
            <w:tcW w:w="6270" w:type="dxa"/>
            <w:shd w:val="clear" w:color="auto" w:fill="FFFFFF"/>
            <w:hideMark/>
          </w:tcPr>
          <w:p w14:paraId="52A29680" w14:textId="77777777" w:rsidR="003C5794" w:rsidRPr="0014194B" w:rsidRDefault="003C5794" w:rsidP="008476A8">
            <w:pPr>
              <w:tabs>
                <w:tab w:val="right" w:pos="8932"/>
              </w:tabs>
              <w:spacing w:after="160" w:line="276" w:lineRule="auto"/>
              <w:rPr>
                <w:rFonts w:ascii="Arial" w:eastAsia="Calibri" w:hAnsi="Arial" w:cs="Arial"/>
                <w:color w:val="000000"/>
                <w:sz w:val="16"/>
                <w:szCs w:val="16"/>
                <w:lang w:eastAsia="en-US"/>
              </w:rPr>
            </w:pPr>
            <w:r w:rsidRPr="0014194B">
              <w:rPr>
                <w:rFonts w:ascii="Arial" w:eastAsia="Calibri" w:hAnsi="Arial" w:cs="Arial"/>
                <w:sz w:val="16"/>
                <w:szCs w:val="16"/>
                <w:lang w:eastAsia="en-US"/>
              </w:rPr>
              <w:t>Rozporządzenie Rady (WE) nr 765/2006 z dnia 18 maja 2006 r. dotyczące środków ograniczających w związku z sytuacją na Białorusi i udziałem Białorusi w agresji Rosji wobec Ukrainy</w:t>
            </w:r>
            <w:r w:rsidRPr="0014194B">
              <w:rPr>
                <w:rFonts w:ascii="Arial" w:eastAsia="Calibri" w:hAnsi="Arial" w:cs="Arial"/>
                <w:color w:val="333333"/>
                <w:sz w:val="16"/>
                <w:szCs w:val="16"/>
                <w:shd w:val="clear" w:color="auto" w:fill="FFFFFF"/>
                <w:lang w:eastAsia="en-US"/>
              </w:rPr>
              <w:t xml:space="preserve"> </w:t>
            </w:r>
            <w:r w:rsidRPr="0014194B">
              <w:rPr>
                <w:rFonts w:ascii="Arial" w:eastAsia="Calibri" w:hAnsi="Arial" w:cs="Arial"/>
                <w:sz w:val="16"/>
                <w:szCs w:val="16"/>
                <w:lang w:eastAsia="en-US"/>
              </w:rPr>
              <w:t xml:space="preserve">(Dz. U. UE. L. z 2006 r. Nr 134, str. 1 z </w:t>
            </w:r>
            <w:proofErr w:type="spellStart"/>
            <w:r w:rsidRPr="0014194B">
              <w:rPr>
                <w:rFonts w:ascii="Arial" w:eastAsia="Calibri" w:hAnsi="Arial" w:cs="Arial"/>
                <w:sz w:val="16"/>
                <w:szCs w:val="16"/>
                <w:lang w:eastAsia="en-US"/>
              </w:rPr>
              <w:t>późn</w:t>
            </w:r>
            <w:proofErr w:type="spellEnd"/>
            <w:r w:rsidRPr="0014194B">
              <w:rPr>
                <w:rFonts w:ascii="Arial" w:eastAsia="Calibri" w:hAnsi="Arial" w:cs="Arial"/>
                <w:sz w:val="16"/>
                <w:szCs w:val="16"/>
                <w:lang w:eastAsia="en-US"/>
              </w:rPr>
              <w:t>. zm.)</w:t>
            </w:r>
            <w:r w:rsidRPr="0014194B">
              <w:rPr>
                <w:rFonts w:ascii="Arial" w:eastAsia="Calibri" w:hAnsi="Arial" w:cs="Arial"/>
                <w:color w:val="000000"/>
                <w:sz w:val="16"/>
                <w:szCs w:val="16"/>
                <w:lang w:eastAsia="en-US"/>
              </w:rPr>
              <w:t>;</w:t>
            </w:r>
          </w:p>
        </w:tc>
      </w:tr>
      <w:tr w:rsidR="003C5794" w:rsidRPr="0014194B" w14:paraId="627BA11F" w14:textId="77777777" w:rsidTr="008476A8">
        <w:trPr>
          <w:trHeight w:val="480"/>
        </w:trPr>
        <w:tc>
          <w:tcPr>
            <w:tcW w:w="2490" w:type="dxa"/>
            <w:shd w:val="clear" w:color="auto" w:fill="FFFFFF"/>
            <w:hideMark/>
          </w:tcPr>
          <w:p w14:paraId="0DDC2C0E" w14:textId="77777777" w:rsidR="003C5794" w:rsidRPr="0014194B" w:rsidRDefault="003C5794" w:rsidP="008476A8">
            <w:pPr>
              <w:tabs>
                <w:tab w:val="right" w:pos="8932"/>
              </w:tabs>
              <w:spacing w:after="160" w:line="276" w:lineRule="auto"/>
              <w:rPr>
                <w:rFonts w:ascii="Arial" w:eastAsia="Calibri" w:hAnsi="Arial" w:cs="Arial"/>
                <w:b/>
                <w:bCs/>
                <w:sz w:val="16"/>
                <w:szCs w:val="16"/>
                <w:lang w:eastAsia="en-US"/>
              </w:rPr>
            </w:pPr>
            <w:r w:rsidRPr="0014194B">
              <w:rPr>
                <w:rFonts w:ascii="Arial" w:eastAsia="Calibri" w:hAnsi="Arial" w:cs="Arial"/>
                <w:b/>
                <w:bCs/>
                <w:sz w:val="16"/>
                <w:szCs w:val="16"/>
                <w:lang w:eastAsia="en-US"/>
              </w:rPr>
              <w:t>Rozporządzenie 833/2014</w:t>
            </w:r>
          </w:p>
        </w:tc>
        <w:tc>
          <w:tcPr>
            <w:tcW w:w="6270" w:type="dxa"/>
            <w:shd w:val="clear" w:color="auto" w:fill="FFFFFF"/>
            <w:hideMark/>
          </w:tcPr>
          <w:p w14:paraId="5292BD79" w14:textId="77777777" w:rsidR="003C5794" w:rsidRPr="0014194B" w:rsidRDefault="003C5794" w:rsidP="008476A8">
            <w:pPr>
              <w:tabs>
                <w:tab w:val="right" w:pos="8932"/>
              </w:tabs>
              <w:spacing w:after="160" w:line="276" w:lineRule="auto"/>
              <w:rPr>
                <w:rFonts w:ascii="Arial" w:eastAsia="Calibri" w:hAnsi="Arial" w:cs="Arial"/>
                <w:color w:val="000000"/>
                <w:sz w:val="16"/>
                <w:szCs w:val="16"/>
                <w:lang w:eastAsia="en-US"/>
              </w:rPr>
            </w:pPr>
            <w:r w:rsidRPr="0014194B">
              <w:rPr>
                <w:rFonts w:ascii="Arial" w:eastAsia="Calibri" w:hAnsi="Arial" w:cs="Arial"/>
                <w:sz w:val="16"/>
                <w:szCs w:val="16"/>
                <w:lang w:eastAsia="en-US"/>
              </w:rPr>
              <w:t xml:space="preserve">Rozporządzenie Rady (UE) nr 833/2014 z dnia 31 lipca 2014 r. dotyczące środków ograniczających w związku z działaniami Rosji destabilizującymi sytuację na Ukrainie (Dz. U. UE. L. z 2014 r. Nr 229, str. 1 z </w:t>
            </w:r>
            <w:proofErr w:type="spellStart"/>
            <w:r w:rsidRPr="0014194B">
              <w:rPr>
                <w:rFonts w:ascii="Arial" w:eastAsia="Calibri" w:hAnsi="Arial" w:cs="Arial"/>
                <w:sz w:val="16"/>
                <w:szCs w:val="16"/>
                <w:lang w:eastAsia="en-US"/>
              </w:rPr>
              <w:t>późn</w:t>
            </w:r>
            <w:proofErr w:type="spellEnd"/>
            <w:r w:rsidRPr="0014194B">
              <w:rPr>
                <w:rFonts w:ascii="Arial" w:eastAsia="Calibri" w:hAnsi="Arial" w:cs="Arial"/>
                <w:sz w:val="16"/>
                <w:szCs w:val="16"/>
                <w:lang w:eastAsia="en-US"/>
              </w:rPr>
              <w:t>. zm.)</w:t>
            </w:r>
            <w:r w:rsidRPr="0014194B">
              <w:rPr>
                <w:rFonts w:ascii="Arial" w:eastAsia="Calibri" w:hAnsi="Arial" w:cs="Arial"/>
                <w:color w:val="000000"/>
                <w:sz w:val="16"/>
                <w:szCs w:val="16"/>
                <w:lang w:eastAsia="en-US"/>
              </w:rPr>
              <w:t xml:space="preserve">; </w:t>
            </w:r>
          </w:p>
        </w:tc>
      </w:tr>
      <w:tr w:rsidR="003C5794" w:rsidRPr="0014194B" w14:paraId="1DDF79A7" w14:textId="77777777" w:rsidTr="008476A8">
        <w:trPr>
          <w:trHeight w:val="255"/>
        </w:trPr>
        <w:tc>
          <w:tcPr>
            <w:tcW w:w="2490" w:type="dxa"/>
            <w:shd w:val="clear" w:color="auto" w:fill="FFFFFF"/>
            <w:hideMark/>
          </w:tcPr>
          <w:p w14:paraId="3BE11E1E" w14:textId="77777777" w:rsidR="003C5794" w:rsidRPr="0014194B" w:rsidRDefault="003C5794" w:rsidP="008476A8">
            <w:pPr>
              <w:tabs>
                <w:tab w:val="right" w:pos="8932"/>
              </w:tabs>
              <w:spacing w:after="160" w:line="276" w:lineRule="auto"/>
              <w:rPr>
                <w:rFonts w:ascii="Arial" w:eastAsia="Calibri" w:hAnsi="Arial" w:cs="Arial"/>
                <w:b/>
                <w:bCs/>
                <w:sz w:val="16"/>
                <w:szCs w:val="16"/>
                <w:lang w:eastAsia="en-US"/>
              </w:rPr>
            </w:pPr>
            <w:r w:rsidRPr="0014194B">
              <w:rPr>
                <w:rFonts w:ascii="Arial" w:eastAsia="Calibri" w:hAnsi="Arial" w:cs="Arial"/>
                <w:b/>
                <w:bCs/>
                <w:sz w:val="16"/>
                <w:szCs w:val="16"/>
                <w:lang w:eastAsia="en-US"/>
              </w:rPr>
              <w:t xml:space="preserve">Ustawa </w:t>
            </w:r>
            <w:r w:rsidRPr="0014194B">
              <w:rPr>
                <w:rFonts w:ascii="Arial" w:eastAsia="Calibri" w:hAnsi="Arial" w:cs="Arial"/>
                <w:b/>
                <w:bCs/>
                <w:sz w:val="16"/>
                <w:szCs w:val="16"/>
                <w:lang w:eastAsia="en-US"/>
              </w:rPr>
              <w:br/>
              <w:t>o przeciwdziałaniu</w:t>
            </w:r>
          </w:p>
        </w:tc>
        <w:tc>
          <w:tcPr>
            <w:tcW w:w="6270" w:type="dxa"/>
            <w:shd w:val="clear" w:color="auto" w:fill="FFFFFF"/>
            <w:hideMark/>
          </w:tcPr>
          <w:p w14:paraId="464D4867" w14:textId="77777777" w:rsidR="003C5794" w:rsidRPr="0014194B" w:rsidRDefault="003C5794" w:rsidP="008476A8">
            <w:pPr>
              <w:tabs>
                <w:tab w:val="right" w:pos="8932"/>
              </w:tabs>
              <w:spacing w:after="160" w:line="276" w:lineRule="auto"/>
              <w:rPr>
                <w:rFonts w:ascii="Arial" w:eastAsia="Calibri" w:hAnsi="Arial" w:cs="Arial"/>
                <w:color w:val="000000"/>
                <w:sz w:val="16"/>
                <w:szCs w:val="16"/>
                <w:lang w:eastAsia="en-US"/>
              </w:rPr>
            </w:pPr>
            <w:r w:rsidRPr="0014194B">
              <w:rPr>
                <w:rFonts w:ascii="Arial" w:eastAsia="Calibri" w:hAnsi="Arial" w:cs="Arial"/>
                <w:sz w:val="16"/>
                <w:szCs w:val="16"/>
                <w:lang w:eastAsia="en-US"/>
              </w:rPr>
              <w:t>ustawa z dnia z dnia 13 kwietnia 2022 r. o szczególnych rozwiązaniach w zakresie przeciwdziałania wspieraniu agresji na Ukrainę oraz służących ochronie bezpieczeństwa narodowego</w:t>
            </w:r>
            <w:r w:rsidRPr="0014194B">
              <w:rPr>
                <w:rFonts w:ascii="Arial" w:eastAsia="Calibri" w:hAnsi="Arial" w:cs="Arial"/>
                <w:color w:val="000000"/>
                <w:sz w:val="16"/>
                <w:szCs w:val="16"/>
                <w:lang w:eastAsia="en-US"/>
              </w:rPr>
              <w:t xml:space="preserve"> (Dz. U. poz. 835</w:t>
            </w:r>
            <w:r w:rsidRPr="0014194B">
              <w:rPr>
                <w:rFonts w:ascii="Arial" w:eastAsia="Calibri" w:hAnsi="Arial" w:cs="Arial"/>
                <w:sz w:val="16"/>
                <w:szCs w:val="16"/>
                <w:lang w:eastAsia="en-US"/>
              </w:rPr>
              <w:t xml:space="preserve"> </w:t>
            </w:r>
            <w:r w:rsidRPr="0014194B">
              <w:rPr>
                <w:rFonts w:ascii="Arial" w:eastAsia="Calibri" w:hAnsi="Arial" w:cs="Arial"/>
                <w:color w:val="000000"/>
                <w:sz w:val="16"/>
                <w:szCs w:val="16"/>
                <w:lang w:eastAsia="en-US"/>
              </w:rPr>
              <w:t xml:space="preserve">z </w:t>
            </w:r>
            <w:proofErr w:type="spellStart"/>
            <w:r w:rsidRPr="0014194B">
              <w:rPr>
                <w:rFonts w:ascii="Arial" w:eastAsia="Calibri" w:hAnsi="Arial" w:cs="Arial"/>
                <w:color w:val="000000"/>
                <w:sz w:val="16"/>
                <w:szCs w:val="16"/>
                <w:lang w:eastAsia="en-US"/>
              </w:rPr>
              <w:t>późn</w:t>
            </w:r>
            <w:proofErr w:type="spellEnd"/>
            <w:r w:rsidRPr="0014194B">
              <w:rPr>
                <w:rFonts w:ascii="Arial" w:eastAsia="Calibri" w:hAnsi="Arial" w:cs="Arial"/>
                <w:color w:val="000000"/>
                <w:sz w:val="16"/>
                <w:szCs w:val="16"/>
                <w:lang w:eastAsia="en-US"/>
              </w:rPr>
              <w:t>. zm.)</w:t>
            </w:r>
            <w:r w:rsidRPr="0014194B">
              <w:rPr>
                <w:rFonts w:ascii="Arial" w:eastAsia="Calibri" w:hAnsi="Arial" w:cs="Arial"/>
                <w:sz w:val="16"/>
                <w:szCs w:val="16"/>
                <w:lang w:eastAsia="en-US"/>
              </w:rPr>
              <w:t>;</w:t>
            </w:r>
          </w:p>
        </w:tc>
      </w:tr>
    </w:tbl>
    <w:p w14:paraId="49EF8CE8" w14:textId="1A26FD0B" w:rsidR="003C5794" w:rsidRPr="00504388" w:rsidRDefault="003C5794" w:rsidP="00504388">
      <w:pPr>
        <w:rPr>
          <w:rFonts w:cstheme="minorHAnsi"/>
          <w:color w:val="000000" w:themeColor="text1"/>
        </w:rPr>
      </w:pPr>
    </w:p>
    <w:p w14:paraId="05FD8CA2" w14:textId="77777777" w:rsidR="003C5794" w:rsidRPr="00271482" w:rsidRDefault="003C5794" w:rsidP="003C5794">
      <w:pPr>
        <w:pStyle w:val="Akapitzlist"/>
        <w:pBdr>
          <w:top w:val="nil"/>
          <w:left w:val="nil"/>
          <w:bottom w:val="nil"/>
          <w:right w:val="nil"/>
          <w:between w:val="nil"/>
        </w:pBdr>
        <w:ind w:left="360"/>
        <w:rPr>
          <w:rFonts w:cstheme="minorHAnsi"/>
          <w:color w:val="000000" w:themeColor="text1"/>
        </w:rPr>
      </w:pPr>
    </w:p>
    <w:p w14:paraId="4B137D35" w14:textId="77777777" w:rsidR="003C5794" w:rsidRPr="0014194B" w:rsidRDefault="003C5794" w:rsidP="003C5794">
      <w:pPr>
        <w:keepNext/>
        <w:keepLines/>
        <w:spacing w:before="120" w:after="240" w:line="276" w:lineRule="auto"/>
        <w:jc w:val="center"/>
        <w:outlineLvl w:val="0"/>
        <w:rPr>
          <w:rFonts w:ascii="Arial" w:eastAsia="Calibri" w:hAnsi="Arial" w:cs="Arial"/>
          <w:b/>
          <w:bCs/>
          <w:color w:val="000000"/>
          <w:sz w:val="16"/>
          <w:szCs w:val="16"/>
        </w:rPr>
      </w:pPr>
      <w:r w:rsidRPr="0014194B">
        <w:rPr>
          <w:rFonts w:ascii="Arial" w:eastAsia="Calibri" w:hAnsi="Arial" w:cs="Arial"/>
          <w:b/>
          <w:bCs/>
          <w:color w:val="000000"/>
          <w:sz w:val="16"/>
          <w:szCs w:val="16"/>
        </w:rPr>
        <w:t>KLAUZULA SANKCYJNA</w:t>
      </w:r>
    </w:p>
    <w:p w14:paraId="45B7384A" w14:textId="3268F19A" w:rsidR="003C5794" w:rsidRPr="0014194B" w:rsidRDefault="003C5794" w:rsidP="00B43ED8">
      <w:pPr>
        <w:numPr>
          <w:ilvl w:val="0"/>
          <w:numId w:val="24"/>
        </w:numPr>
        <w:tabs>
          <w:tab w:val="left" w:pos="426"/>
        </w:tabs>
        <w:suppressAutoHyphens/>
        <w:autoSpaceDN w:val="0"/>
        <w:spacing w:before="120" w:after="120" w:line="276" w:lineRule="auto"/>
        <w:ind w:left="426" w:hanging="426"/>
        <w:textAlignment w:val="baseline"/>
        <w:rPr>
          <w:rFonts w:ascii="Arial" w:eastAsia="Calibri" w:hAnsi="Arial" w:cs="Arial"/>
          <w:sz w:val="16"/>
          <w:szCs w:val="16"/>
        </w:rPr>
      </w:pPr>
      <w:r w:rsidRPr="0014194B">
        <w:rPr>
          <w:rFonts w:ascii="Arial" w:eastAsia="Calibri" w:hAnsi="Arial" w:cs="Arial"/>
          <w:sz w:val="16"/>
          <w:szCs w:val="16"/>
        </w:rPr>
        <w:t xml:space="preserve">Celem postanowień niniejszego </w:t>
      </w:r>
      <w:r>
        <w:rPr>
          <w:rFonts w:ascii="Arial" w:eastAsia="Calibri" w:hAnsi="Arial" w:cs="Arial"/>
          <w:sz w:val="16"/>
          <w:szCs w:val="16"/>
        </w:rPr>
        <w:t>Załącznika</w:t>
      </w:r>
      <w:r w:rsidRPr="0014194B">
        <w:rPr>
          <w:rFonts w:ascii="Arial" w:eastAsia="Calibri" w:hAnsi="Arial" w:cs="Arial"/>
          <w:sz w:val="16"/>
          <w:szCs w:val="16"/>
        </w:rPr>
        <w:t xml:space="preserve"> jest niedopuszczenie, aby w realizacji </w:t>
      </w:r>
      <w:r>
        <w:rPr>
          <w:rFonts w:ascii="Arial" w:eastAsia="Calibri" w:hAnsi="Arial" w:cs="Arial"/>
          <w:sz w:val="16"/>
          <w:szCs w:val="16"/>
        </w:rPr>
        <w:t>U</w:t>
      </w:r>
      <w:r w:rsidRPr="0014194B">
        <w:rPr>
          <w:rFonts w:ascii="Arial" w:eastAsia="Calibri" w:hAnsi="Arial" w:cs="Arial"/>
          <w:sz w:val="16"/>
          <w:szCs w:val="16"/>
        </w:rPr>
        <w:t>mowy brały udzi</w:t>
      </w:r>
      <w:r>
        <w:rPr>
          <w:rFonts w:ascii="Arial" w:eastAsia="Calibri" w:hAnsi="Arial" w:cs="Arial"/>
          <w:sz w:val="16"/>
          <w:szCs w:val="16"/>
        </w:rPr>
        <w:t>ał Podmioty Objęte Sankcjami.</w:t>
      </w:r>
    </w:p>
    <w:p w14:paraId="20F74727" w14:textId="77777777" w:rsidR="003C5794" w:rsidRPr="0014194B" w:rsidRDefault="003C5794" w:rsidP="00B43ED8">
      <w:pPr>
        <w:numPr>
          <w:ilvl w:val="0"/>
          <w:numId w:val="24"/>
        </w:numPr>
        <w:tabs>
          <w:tab w:val="left" w:pos="426"/>
        </w:tabs>
        <w:suppressAutoHyphens/>
        <w:autoSpaceDN w:val="0"/>
        <w:spacing w:before="120" w:after="120" w:line="276" w:lineRule="auto"/>
        <w:ind w:left="426" w:hanging="426"/>
        <w:textAlignment w:val="baseline"/>
        <w:rPr>
          <w:rFonts w:ascii="Arial" w:eastAsia="Calibri" w:hAnsi="Arial" w:cs="Arial"/>
          <w:sz w:val="16"/>
          <w:szCs w:val="16"/>
        </w:rPr>
      </w:pPr>
      <w:r w:rsidRPr="0014194B">
        <w:rPr>
          <w:rFonts w:ascii="Arial" w:eastAsia="Calibri" w:hAnsi="Arial" w:cs="Arial"/>
          <w:sz w:val="16"/>
          <w:szCs w:val="16"/>
        </w:rPr>
        <w:t xml:space="preserve">Kontrahent niniejszym oświadcza, że na dzień zawarcia </w:t>
      </w:r>
      <w:r>
        <w:rPr>
          <w:rFonts w:ascii="Arial" w:eastAsia="Calibri" w:hAnsi="Arial" w:cs="Arial"/>
          <w:sz w:val="16"/>
          <w:szCs w:val="16"/>
        </w:rPr>
        <w:t>U</w:t>
      </w:r>
      <w:r w:rsidRPr="0014194B">
        <w:rPr>
          <w:rFonts w:ascii="Arial" w:eastAsia="Calibri" w:hAnsi="Arial" w:cs="Arial"/>
          <w:sz w:val="16"/>
          <w:szCs w:val="16"/>
        </w:rPr>
        <w:t>mowy nie jest Podmiotem Objętym Sankcjami.</w:t>
      </w:r>
    </w:p>
    <w:p w14:paraId="49715598" w14:textId="77777777" w:rsidR="003C5794" w:rsidRPr="0014194B" w:rsidRDefault="003C5794" w:rsidP="00B43ED8">
      <w:pPr>
        <w:numPr>
          <w:ilvl w:val="0"/>
          <w:numId w:val="24"/>
        </w:numPr>
        <w:tabs>
          <w:tab w:val="left" w:pos="426"/>
        </w:tabs>
        <w:suppressAutoHyphens/>
        <w:autoSpaceDN w:val="0"/>
        <w:spacing w:before="120" w:after="120" w:line="276" w:lineRule="auto"/>
        <w:ind w:left="426" w:hanging="426"/>
        <w:textAlignment w:val="baseline"/>
        <w:rPr>
          <w:rFonts w:ascii="Arial" w:eastAsia="Calibri" w:hAnsi="Arial" w:cs="Arial"/>
          <w:sz w:val="16"/>
          <w:szCs w:val="16"/>
        </w:rPr>
      </w:pPr>
      <w:r w:rsidRPr="0014194B">
        <w:rPr>
          <w:rFonts w:ascii="Arial" w:eastAsia="Calibri" w:hAnsi="Arial" w:cs="Arial"/>
          <w:sz w:val="16"/>
          <w:szCs w:val="16"/>
        </w:rPr>
        <w:t xml:space="preserve">Kontrahent zapewnia i gwarantuje, że w całym okresie realizacji </w:t>
      </w:r>
      <w:r>
        <w:rPr>
          <w:rFonts w:ascii="Arial" w:eastAsia="Calibri" w:hAnsi="Arial" w:cs="Arial"/>
          <w:sz w:val="16"/>
          <w:szCs w:val="16"/>
        </w:rPr>
        <w:t>U</w:t>
      </w:r>
      <w:r w:rsidRPr="0014194B">
        <w:rPr>
          <w:rFonts w:ascii="Arial" w:eastAsia="Calibri" w:hAnsi="Arial" w:cs="Arial"/>
          <w:sz w:val="16"/>
          <w:szCs w:val="16"/>
        </w:rPr>
        <w:t>mowy nie będzie Podmiotem Objętym Sankcjami.</w:t>
      </w:r>
    </w:p>
    <w:p w14:paraId="1BED8B6D" w14:textId="77777777" w:rsidR="003C5794" w:rsidRPr="0014194B" w:rsidRDefault="003C5794" w:rsidP="00B43ED8">
      <w:pPr>
        <w:numPr>
          <w:ilvl w:val="0"/>
          <w:numId w:val="24"/>
        </w:numPr>
        <w:tabs>
          <w:tab w:val="left" w:pos="426"/>
        </w:tabs>
        <w:suppressAutoHyphens/>
        <w:autoSpaceDN w:val="0"/>
        <w:spacing w:before="120" w:after="120" w:line="276" w:lineRule="auto"/>
        <w:ind w:left="426" w:hanging="426"/>
        <w:textAlignment w:val="baseline"/>
        <w:rPr>
          <w:rFonts w:ascii="Arial" w:eastAsia="Calibri" w:hAnsi="Arial" w:cs="Arial"/>
          <w:sz w:val="16"/>
          <w:szCs w:val="16"/>
        </w:rPr>
      </w:pPr>
      <w:r w:rsidRPr="0014194B">
        <w:rPr>
          <w:rFonts w:ascii="Arial" w:eastAsia="Calibri" w:hAnsi="Arial" w:cs="Arial"/>
          <w:sz w:val="16"/>
          <w:szCs w:val="16"/>
        </w:rPr>
        <w:t xml:space="preserve">Kontrahent zapewnia i gwarantuje, że w ramach wykonywania </w:t>
      </w:r>
      <w:r>
        <w:rPr>
          <w:rFonts w:ascii="Arial" w:eastAsia="Calibri" w:hAnsi="Arial" w:cs="Arial"/>
          <w:sz w:val="16"/>
          <w:szCs w:val="16"/>
        </w:rPr>
        <w:t>U</w:t>
      </w:r>
      <w:r w:rsidRPr="0014194B">
        <w:rPr>
          <w:rFonts w:ascii="Arial" w:eastAsia="Calibri" w:hAnsi="Arial" w:cs="Arial"/>
          <w:sz w:val="16"/>
          <w:szCs w:val="16"/>
        </w:rPr>
        <w:t>mowy ani Kontrahent,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PGE oraz zagwarantować przestrzeganie tych sankcji przez Kontrahenta i jego podwykonawców.</w:t>
      </w:r>
    </w:p>
    <w:p w14:paraId="030A9AF6" w14:textId="77777777" w:rsidR="003C5794" w:rsidRPr="0014194B" w:rsidRDefault="003C5794" w:rsidP="00B43ED8">
      <w:pPr>
        <w:numPr>
          <w:ilvl w:val="0"/>
          <w:numId w:val="24"/>
        </w:numPr>
        <w:tabs>
          <w:tab w:val="left" w:pos="426"/>
        </w:tabs>
        <w:suppressAutoHyphens/>
        <w:autoSpaceDN w:val="0"/>
        <w:spacing w:before="120" w:after="120" w:line="276" w:lineRule="auto"/>
        <w:ind w:left="426" w:hanging="426"/>
        <w:textAlignment w:val="baseline"/>
        <w:rPr>
          <w:rFonts w:ascii="Arial" w:eastAsia="Calibri" w:hAnsi="Arial" w:cs="Arial"/>
          <w:sz w:val="16"/>
          <w:szCs w:val="16"/>
        </w:rPr>
      </w:pPr>
      <w:r w:rsidRPr="0014194B">
        <w:rPr>
          <w:rFonts w:ascii="Arial" w:eastAsia="Calibri" w:hAnsi="Arial" w:cs="Arial"/>
          <w:sz w:val="16"/>
          <w:szCs w:val="16"/>
        </w:rPr>
        <w:t>Kontrahent zapewnia i gwarantuje, że zawiadomi PGE, w sposób określony w ust. 6 niniejszego paragrafu, o każdej zmianie stanu rzeczy co do którego Kontrahent złożył oświadczenie, o którym mowa w ust. 3 lub ust. 4 niniejszego paragrafu, a w szczególności, że zawiadomi PGE, jeżeli on lub jego podwykonawca stanie się Podmiotem Objętym Sankcjami lub innymi sankcjami jakie mogą zostać w przyszłości wprowadzone przez właściwe organy z powodu konfliktu zbrojnego w Ukrainie.</w:t>
      </w:r>
    </w:p>
    <w:p w14:paraId="48E771FC" w14:textId="77777777" w:rsidR="003C5794" w:rsidRPr="0014194B" w:rsidRDefault="003C5794" w:rsidP="00B43ED8">
      <w:pPr>
        <w:numPr>
          <w:ilvl w:val="0"/>
          <w:numId w:val="24"/>
        </w:numPr>
        <w:tabs>
          <w:tab w:val="left" w:pos="426"/>
        </w:tabs>
        <w:suppressAutoHyphens/>
        <w:autoSpaceDN w:val="0"/>
        <w:spacing w:before="120" w:after="120" w:line="276" w:lineRule="auto"/>
        <w:ind w:left="426" w:hanging="426"/>
        <w:textAlignment w:val="baseline"/>
        <w:rPr>
          <w:rFonts w:ascii="Arial" w:eastAsia="Calibri" w:hAnsi="Arial" w:cs="Arial"/>
          <w:sz w:val="16"/>
          <w:szCs w:val="16"/>
        </w:rPr>
      </w:pPr>
      <w:r w:rsidRPr="0014194B">
        <w:rPr>
          <w:rFonts w:ascii="Arial" w:eastAsia="Calibri" w:hAnsi="Arial" w:cs="Arial"/>
          <w:sz w:val="16"/>
          <w:szCs w:val="16"/>
        </w:rPr>
        <w:t>Kontrahent dokona zawiadomienia, o którym mowa w ust. 5, w formie pisemnej oraz za pośrednictwem poczty elektronicznej, w terminie 3 (trzech) dni roboczych od dnia, w którym dowiedział się lub, przy dołożeniu najwyższej staranności, powinien dowiedzieć się o zaistnieniu podstaw do dokonania zawiadomienia.</w:t>
      </w:r>
    </w:p>
    <w:p w14:paraId="720CA73D" w14:textId="321AF192" w:rsidR="003C5794" w:rsidRPr="0014194B" w:rsidRDefault="003C5794" w:rsidP="00B43ED8">
      <w:pPr>
        <w:numPr>
          <w:ilvl w:val="0"/>
          <w:numId w:val="24"/>
        </w:numPr>
        <w:tabs>
          <w:tab w:val="left" w:pos="426"/>
        </w:tabs>
        <w:suppressAutoHyphens/>
        <w:autoSpaceDN w:val="0"/>
        <w:spacing w:before="120" w:after="120" w:line="276" w:lineRule="auto"/>
        <w:ind w:left="426" w:hanging="426"/>
        <w:textAlignment w:val="baseline"/>
        <w:rPr>
          <w:rFonts w:ascii="Arial" w:eastAsia="Calibri" w:hAnsi="Arial" w:cs="Arial"/>
          <w:sz w:val="16"/>
          <w:szCs w:val="16"/>
        </w:rPr>
      </w:pPr>
      <w:r>
        <w:rPr>
          <w:rFonts w:ascii="Arial" w:eastAsia="Calibri" w:hAnsi="Arial" w:cs="Arial"/>
          <w:sz w:val="16"/>
          <w:szCs w:val="16"/>
        </w:rPr>
        <w:t>Zamawiający</w:t>
      </w:r>
      <w:r w:rsidRPr="0014194B">
        <w:rPr>
          <w:rFonts w:ascii="Arial" w:eastAsia="Calibri" w:hAnsi="Arial" w:cs="Arial"/>
          <w:sz w:val="16"/>
          <w:szCs w:val="16"/>
        </w:rPr>
        <w:t xml:space="preserve"> może odstąpić od </w:t>
      </w:r>
      <w:r>
        <w:rPr>
          <w:rFonts w:ascii="Arial" w:eastAsia="Calibri" w:hAnsi="Arial" w:cs="Arial"/>
          <w:sz w:val="16"/>
          <w:szCs w:val="16"/>
        </w:rPr>
        <w:t>U</w:t>
      </w:r>
      <w:r w:rsidRPr="0014194B">
        <w:rPr>
          <w:rFonts w:ascii="Arial" w:eastAsia="Calibri" w:hAnsi="Arial" w:cs="Arial"/>
          <w:sz w:val="16"/>
          <w:szCs w:val="16"/>
        </w:rPr>
        <w:t>mowy w każdym z następujących przypadków, tj. gdy:</w:t>
      </w:r>
    </w:p>
    <w:p w14:paraId="6A78C612" w14:textId="77777777" w:rsidR="003C5794" w:rsidRPr="0014194B" w:rsidRDefault="003C5794" w:rsidP="00B43ED8">
      <w:pPr>
        <w:numPr>
          <w:ilvl w:val="1"/>
          <w:numId w:val="24"/>
        </w:numPr>
        <w:tabs>
          <w:tab w:val="left" w:pos="426"/>
        </w:tabs>
        <w:suppressAutoHyphens/>
        <w:autoSpaceDN w:val="0"/>
        <w:spacing w:before="120" w:after="120" w:line="276" w:lineRule="auto"/>
        <w:ind w:left="851" w:hanging="425"/>
        <w:textAlignment w:val="baseline"/>
        <w:rPr>
          <w:rFonts w:ascii="Arial" w:eastAsia="Calibri" w:hAnsi="Arial" w:cs="Arial"/>
          <w:sz w:val="16"/>
          <w:szCs w:val="16"/>
        </w:rPr>
      </w:pPr>
      <w:r w:rsidRPr="0014194B">
        <w:rPr>
          <w:rFonts w:ascii="Arial" w:eastAsia="Calibri" w:hAnsi="Arial" w:cs="Arial"/>
          <w:sz w:val="16"/>
          <w:szCs w:val="16"/>
        </w:rPr>
        <w:t>oświadczenia Kontrahenta zawarte w ust. 2, 3 lub 4 niniejszego paragrafu lub oświadczenia jego podwykonawcy, okażą się nieprawdziwe,</w:t>
      </w:r>
    </w:p>
    <w:p w14:paraId="36538492" w14:textId="77777777" w:rsidR="003C5794" w:rsidRPr="0014194B" w:rsidRDefault="003C5794" w:rsidP="00B43ED8">
      <w:pPr>
        <w:numPr>
          <w:ilvl w:val="1"/>
          <w:numId w:val="24"/>
        </w:numPr>
        <w:tabs>
          <w:tab w:val="left" w:pos="426"/>
        </w:tabs>
        <w:suppressAutoHyphens/>
        <w:autoSpaceDN w:val="0"/>
        <w:spacing w:before="120" w:after="120" w:line="276" w:lineRule="auto"/>
        <w:ind w:left="851" w:hanging="425"/>
        <w:textAlignment w:val="baseline"/>
        <w:rPr>
          <w:rFonts w:ascii="Arial" w:eastAsia="Calibri" w:hAnsi="Arial" w:cs="Arial"/>
          <w:sz w:val="16"/>
          <w:szCs w:val="16"/>
        </w:rPr>
      </w:pPr>
      <w:r w:rsidRPr="0014194B">
        <w:rPr>
          <w:rFonts w:ascii="Arial" w:eastAsia="Calibri" w:hAnsi="Arial" w:cs="Arial"/>
          <w:sz w:val="16"/>
          <w:szCs w:val="16"/>
        </w:rPr>
        <w:t>Kontrahent naruszy zobowiązanie wynikające z ust. 4 niniejszego paragrafu, lub</w:t>
      </w:r>
    </w:p>
    <w:p w14:paraId="3D119B53" w14:textId="77777777" w:rsidR="003C5794" w:rsidRPr="0014194B" w:rsidRDefault="003C5794" w:rsidP="00B43ED8">
      <w:pPr>
        <w:numPr>
          <w:ilvl w:val="1"/>
          <w:numId w:val="24"/>
        </w:numPr>
        <w:tabs>
          <w:tab w:val="left" w:pos="426"/>
        </w:tabs>
        <w:suppressAutoHyphens/>
        <w:autoSpaceDN w:val="0"/>
        <w:spacing w:before="120" w:after="120" w:line="276" w:lineRule="auto"/>
        <w:ind w:left="851" w:hanging="425"/>
        <w:textAlignment w:val="baseline"/>
        <w:rPr>
          <w:rFonts w:ascii="Arial" w:eastAsia="Calibri" w:hAnsi="Arial" w:cs="Arial"/>
          <w:sz w:val="16"/>
          <w:szCs w:val="16"/>
        </w:rPr>
      </w:pPr>
      <w:r w:rsidRPr="0014194B">
        <w:rPr>
          <w:rFonts w:ascii="Arial" w:eastAsia="Calibri" w:hAnsi="Arial" w:cs="Arial"/>
          <w:sz w:val="16"/>
          <w:szCs w:val="16"/>
        </w:rPr>
        <w:t>Kontrahent nie złoży PGE oświadczenia, o którym mowa w ust. 5 niniejszego paragrafu i to pomimo ponownego wezwania Kontrahenta do złożenia takiego oświadczenia i wyznaczenia na to dodatkowego terminu nie krótszego niż 3 (trzy) dni robocze.</w:t>
      </w:r>
    </w:p>
    <w:p w14:paraId="67808129" w14:textId="36767E5B" w:rsidR="003C5794" w:rsidRPr="0014194B" w:rsidRDefault="003C5794" w:rsidP="003C5794">
      <w:pPr>
        <w:tabs>
          <w:tab w:val="left" w:pos="426"/>
        </w:tabs>
        <w:suppressAutoHyphens/>
        <w:autoSpaceDN w:val="0"/>
        <w:spacing w:before="120" w:after="120" w:line="276" w:lineRule="auto"/>
        <w:ind w:left="426"/>
        <w:textAlignment w:val="baseline"/>
        <w:rPr>
          <w:rFonts w:ascii="Arial" w:eastAsia="Calibri" w:hAnsi="Arial" w:cs="Arial"/>
          <w:sz w:val="16"/>
          <w:szCs w:val="16"/>
        </w:rPr>
      </w:pPr>
      <w:r>
        <w:rPr>
          <w:rFonts w:ascii="Arial" w:eastAsia="Calibri" w:hAnsi="Arial" w:cs="Arial"/>
          <w:sz w:val="16"/>
          <w:szCs w:val="16"/>
        </w:rPr>
        <w:t>Zamawiający</w:t>
      </w:r>
      <w:r w:rsidRPr="0014194B">
        <w:rPr>
          <w:rFonts w:ascii="Arial" w:eastAsia="Calibri" w:hAnsi="Arial" w:cs="Arial"/>
          <w:sz w:val="16"/>
          <w:szCs w:val="16"/>
        </w:rPr>
        <w:t xml:space="preserve"> może złożyć oświadczenie o odstąpieniu od </w:t>
      </w:r>
      <w:r>
        <w:rPr>
          <w:rFonts w:ascii="Arial" w:eastAsia="Calibri" w:hAnsi="Arial" w:cs="Arial"/>
          <w:sz w:val="16"/>
          <w:szCs w:val="16"/>
        </w:rPr>
        <w:t>U</w:t>
      </w:r>
      <w:r w:rsidRPr="0014194B">
        <w:rPr>
          <w:rFonts w:ascii="Arial" w:eastAsia="Calibri" w:hAnsi="Arial" w:cs="Arial"/>
          <w:sz w:val="16"/>
          <w:szCs w:val="16"/>
        </w:rPr>
        <w:t>mowy na tej podstawie w terminie ________</w:t>
      </w:r>
      <w:r>
        <w:rPr>
          <w:rFonts w:ascii="Arial" w:eastAsia="Calibri" w:hAnsi="Arial" w:cs="Arial"/>
          <w:sz w:val="16"/>
          <w:szCs w:val="16"/>
        </w:rPr>
        <w:t xml:space="preserve"> </w:t>
      </w:r>
      <w:r w:rsidRPr="0014194B">
        <w:rPr>
          <w:rFonts w:ascii="Arial" w:eastAsia="Calibri" w:hAnsi="Arial" w:cs="Arial"/>
          <w:sz w:val="16"/>
          <w:szCs w:val="16"/>
        </w:rPr>
        <w:t xml:space="preserve">miesięcy od powzięcia wiadomości o okoliczności stanowiącej podstawę odstąpienia, nie później jednak niż do dnia zakończenia obowiązywania </w:t>
      </w:r>
      <w:r>
        <w:rPr>
          <w:rFonts w:ascii="Arial" w:eastAsia="Calibri" w:hAnsi="Arial" w:cs="Arial"/>
          <w:sz w:val="16"/>
          <w:szCs w:val="16"/>
        </w:rPr>
        <w:t>U</w:t>
      </w:r>
      <w:r w:rsidRPr="0014194B">
        <w:rPr>
          <w:rFonts w:ascii="Arial" w:eastAsia="Calibri" w:hAnsi="Arial" w:cs="Arial"/>
          <w:sz w:val="16"/>
          <w:szCs w:val="16"/>
        </w:rPr>
        <w:t>mowy / nie później niż w terminie ________</w:t>
      </w:r>
      <w:r>
        <w:rPr>
          <w:rFonts w:ascii="Arial" w:eastAsia="Calibri" w:hAnsi="Arial" w:cs="Arial"/>
          <w:sz w:val="16"/>
          <w:szCs w:val="16"/>
        </w:rPr>
        <w:t xml:space="preserve"> </w:t>
      </w:r>
      <w:r w:rsidRPr="0014194B">
        <w:rPr>
          <w:rFonts w:ascii="Arial" w:eastAsia="Calibri" w:hAnsi="Arial" w:cs="Arial"/>
          <w:sz w:val="16"/>
          <w:szCs w:val="16"/>
        </w:rPr>
        <w:t xml:space="preserve">miesięcy od dnia zawarcia </w:t>
      </w:r>
      <w:r>
        <w:rPr>
          <w:rFonts w:ascii="Arial" w:eastAsia="Calibri" w:hAnsi="Arial" w:cs="Arial"/>
          <w:sz w:val="16"/>
          <w:szCs w:val="16"/>
        </w:rPr>
        <w:t>U</w:t>
      </w:r>
      <w:r w:rsidRPr="0014194B">
        <w:rPr>
          <w:rFonts w:ascii="Arial" w:eastAsia="Calibri" w:hAnsi="Arial" w:cs="Arial"/>
          <w:sz w:val="16"/>
          <w:szCs w:val="16"/>
        </w:rPr>
        <w:t>mowy / nie później niż do dnia _________________*_________________/ nie później niż w terminie ________</w:t>
      </w:r>
      <w:r>
        <w:rPr>
          <w:rFonts w:ascii="Arial" w:eastAsia="Calibri" w:hAnsi="Arial" w:cs="Arial"/>
          <w:sz w:val="16"/>
          <w:szCs w:val="16"/>
        </w:rPr>
        <w:t xml:space="preserve"> </w:t>
      </w:r>
      <w:r w:rsidRPr="0014194B">
        <w:rPr>
          <w:rFonts w:ascii="Arial" w:eastAsia="Calibri" w:hAnsi="Arial" w:cs="Arial"/>
          <w:sz w:val="16"/>
          <w:szCs w:val="16"/>
        </w:rPr>
        <w:t xml:space="preserve">miesięcy od dnia wskazanego w </w:t>
      </w:r>
      <w:r>
        <w:rPr>
          <w:rFonts w:ascii="Arial" w:eastAsia="Calibri" w:hAnsi="Arial" w:cs="Arial"/>
          <w:sz w:val="16"/>
          <w:szCs w:val="16"/>
        </w:rPr>
        <w:t>U</w:t>
      </w:r>
      <w:r w:rsidRPr="0014194B">
        <w:rPr>
          <w:rFonts w:ascii="Arial" w:eastAsia="Calibri" w:hAnsi="Arial" w:cs="Arial"/>
          <w:sz w:val="16"/>
          <w:szCs w:val="16"/>
        </w:rPr>
        <w:t xml:space="preserve">mowie na wykonanie przedmiotu </w:t>
      </w:r>
      <w:r>
        <w:rPr>
          <w:rFonts w:ascii="Arial" w:eastAsia="Calibri" w:hAnsi="Arial" w:cs="Arial"/>
          <w:sz w:val="16"/>
          <w:szCs w:val="16"/>
        </w:rPr>
        <w:t>U</w:t>
      </w:r>
      <w:r w:rsidRPr="0014194B">
        <w:rPr>
          <w:rFonts w:ascii="Arial" w:eastAsia="Calibri" w:hAnsi="Arial" w:cs="Arial"/>
          <w:sz w:val="16"/>
          <w:szCs w:val="16"/>
        </w:rPr>
        <w:t>mowy*.</w:t>
      </w:r>
    </w:p>
    <w:p w14:paraId="47E80312" w14:textId="2CC7E080" w:rsidR="003C5794" w:rsidRPr="0014194B" w:rsidRDefault="003C5794" w:rsidP="00B43ED8">
      <w:pPr>
        <w:numPr>
          <w:ilvl w:val="0"/>
          <w:numId w:val="24"/>
        </w:numPr>
        <w:tabs>
          <w:tab w:val="left" w:pos="426"/>
        </w:tabs>
        <w:suppressAutoHyphens/>
        <w:autoSpaceDN w:val="0"/>
        <w:spacing w:before="120" w:after="120" w:line="276" w:lineRule="auto"/>
        <w:ind w:left="426" w:hanging="426"/>
        <w:textAlignment w:val="baseline"/>
        <w:rPr>
          <w:rFonts w:ascii="Arial" w:eastAsia="Calibri" w:hAnsi="Arial" w:cs="Arial"/>
          <w:sz w:val="16"/>
          <w:szCs w:val="16"/>
        </w:rPr>
      </w:pPr>
      <w:r w:rsidRPr="0014194B">
        <w:rPr>
          <w:rFonts w:ascii="Arial" w:eastAsia="Calibri" w:hAnsi="Arial" w:cs="Arial"/>
          <w:sz w:val="16"/>
          <w:szCs w:val="16"/>
        </w:rPr>
        <w:t xml:space="preserve">Odstępując od </w:t>
      </w:r>
      <w:r>
        <w:rPr>
          <w:rFonts w:ascii="Arial" w:eastAsia="Calibri" w:hAnsi="Arial" w:cs="Arial"/>
          <w:sz w:val="16"/>
          <w:szCs w:val="16"/>
        </w:rPr>
        <w:t>U</w:t>
      </w:r>
      <w:r w:rsidRPr="0014194B">
        <w:rPr>
          <w:rFonts w:ascii="Arial" w:eastAsia="Calibri" w:hAnsi="Arial" w:cs="Arial"/>
          <w:sz w:val="16"/>
          <w:szCs w:val="16"/>
        </w:rPr>
        <w:t xml:space="preserve">mowy na podstawie ust. 7 niniejszego paragrafu PGE może wybrać, czy odstępuje od </w:t>
      </w:r>
      <w:r>
        <w:rPr>
          <w:rFonts w:ascii="Arial" w:eastAsia="Calibri" w:hAnsi="Arial" w:cs="Arial"/>
          <w:sz w:val="16"/>
          <w:szCs w:val="16"/>
        </w:rPr>
        <w:t>U</w:t>
      </w:r>
      <w:r w:rsidRPr="0014194B">
        <w:rPr>
          <w:rFonts w:ascii="Arial" w:eastAsia="Calibri" w:hAnsi="Arial" w:cs="Arial"/>
          <w:sz w:val="16"/>
          <w:szCs w:val="16"/>
        </w:rPr>
        <w:t xml:space="preserve">mowy ze skutkiem </w:t>
      </w:r>
      <w:r w:rsidRPr="0014194B">
        <w:rPr>
          <w:rFonts w:ascii="Arial" w:eastAsia="Calibri" w:hAnsi="Arial" w:cs="Arial"/>
          <w:i/>
          <w:sz w:val="16"/>
          <w:szCs w:val="16"/>
        </w:rPr>
        <w:t xml:space="preserve">ex </w:t>
      </w:r>
      <w:proofErr w:type="spellStart"/>
      <w:r w:rsidRPr="0014194B">
        <w:rPr>
          <w:rFonts w:ascii="Arial" w:eastAsia="Calibri" w:hAnsi="Arial" w:cs="Arial"/>
          <w:i/>
          <w:sz w:val="16"/>
          <w:szCs w:val="16"/>
        </w:rPr>
        <w:t>tunc</w:t>
      </w:r>
      <w:proofErr w:type="spellEnd"/>
      <w:r w:rsidRPr="0014194B">
        <w:rPr>
          <w:rFonts w:ascii="Arial" w:eastAsia="Calibri" w:hAnsi="Arial" w:cs="Arial"/>
          <w:sz w:val="16"/>
          <w:szCs w:val="16"/>
        </w:rPr>
        <w:t xml:space="preserve"> czy </w:t>
      </w:r>
      <w:r w:rsidRPr="0014194B">
        <w:rPr>
          <w:rFonts w:ascii="Arial" w:eastAsia="Calibri" w:hAnsi="Arial" w:cs="Arial"/>
          <w:i/>
          <w:sz w:val="16"/>
          <w:szCs w:val="16"/>
        </w:rPr>
        <w:t>ex nunc</w:t>
      </w:r>
      <w:r w:rsidRPr="0014194B">
        <w:rPr>
          <w:rFonts w:ascii="Arial" w:eastAsia="Calibri" w:hAnsi="Arial" w:cs="Arial"/>
          <w:sz w:val="16"/>
          <w:szCs w:val="16"/>
        </w:rPr>
        <w:t xml:space="preserve"> oraz czy w przypadku odstąpienia ze skutkiem </w:t>
      </w:r>
      <w:r w:rsidRPr="0014194B">
        <w:rPr>
          <w:rFonts w:ascii="Arial" w:eastAsia="Calibri" w:hAnsi="Arial" w:cs="Arial"/>
          <w:i/>
          <w:sz w:val="16"/>
          <w:szCs w:val="16"/>
        </w:rPr>
        <w:t>ex nunc</w:t>
      </w:r>
      <w:r w:rsidRPr="0014194B">
        <w:rPr>
          <w:rFonts w:ascii="Arial" w:eastAsia="Calibri" w:hAnsi="Arial" w:cs="Arial"/>
          <w:sz w:val="16"/>
          <w:szCs w:val="16"/>
        </w:rPr>
        <w:t xml:space="preserve">, czy odstępuje w zakresie całej części niewykonanej </w:t>
      </w:r>
      <w:r>
        <w:rPr>
          <w:rFonts w:ascii="Arial" w:eastAsia="Calibri" w:hAnsi="Arial" w:cs="Arial"/>
          <w:sz w:val="16"/>
          <w:szCs w:val="16"/>
        </w:rPr>
        <w:t>U</w:t>
      </w:r>
      <w:r w:rsidRPr="0014194B">
        <w:rPr>
          <w:rFonts w:ascii="Arial" w:eastAsia="Calibri" w:hAnsi="Arial" w:cs="Arial"/>
          <w:sz w:val="16"/>
          <w:szCs w:val="16"/>
        </w:rPr>
        <w:t xml:space="preserve">mowy, czy tylko w określonym zakresie części niewykonanej </w:t>
      </w:r>
      <w:r>
        <w:rPr>
          <w:rFonts w:ascii="Arial" w:eastAsia="Calibri" w:hAnsi="Arial" w:cs="Arial"/>
          <w:sz w:val="16"/>
          <w:szCs w:val="16"/>
        </w:rPr>
        <w:t>U</w:t>
      </w:r>
      <w:r w:rsidRPr="0014194B">
        <w:rPr>
          <w:rFonts w:ascii="Arial" w:eastAsia="Calibri" w:hAnsi="Arial" w:cs="Arial"/>
          <w:sz w:val="16"/>
          <w:szCs w:val="16"/>
        </w:rPr>
        <w:t xml:space="preserve">mowy. </w:t>
      </w:r>
      <w:r>
        <w:rPr>
          <w:rFonts w:ascii="Arial" w:eastAsia="Calibri" w:hAnsi="Arial" w:cs="Arial"/>
          <w:sz w:val="16"/>
          <w:szCs w:val="16"/>
        </w:rPr>
        <w:t>Zamawiający</w:t>
      </w:r>
      <w:r w:rsidRPr="0014194B">
        <w:rPr>
          <w:rFonts w:ascii="Arial" w:eastAsia="Calibri" w:hAnsi="Arial" w:cs="Arial"/>
          <w:sz w:val="16"/>
          <w:szCs w:val="16"/>
        </w:rPr>
        <w:t xml:space="preserve"> oznaczy swój wybór w tym zakresie w treści oświadczenia, o którym mowa w ust. 7 powyżej.</w:t>
      </w:r>
    </w:p>
    <w:p w14:paraId="2ACAA913" w14:textId="65AFE288" w:rsidR="003C5794" w:rsidRPr="0014194B" w:rsidRDefault="003C5794" w:rsidP="00B43ED8">
      <w:pPr>
        <w:numPr>
          <w:ilvl w:val="0"/>
          <w:numId w:val="24"/>
        </w:numPr>
        <w:tabs>
          <w:tab w:val="left" w:pos="426"/>
        </w:tabs>
        <w:suppressAutoHyphens/>
        <w:autoSpaceDN w:val="0"/>
        <w:spacing w:before="120" w:after="120" w:line="276" w:lineRule="auto"/>
        <w:ind w:left="426" w:hanging="426"/>
        <w:textAlignment w:val="baseline"/>
        <w:rPr>
          <w:rFonts w:ascii="Arial" w:eastAsia="Calibri" w:hAnsi="Arial" w:cs="Arial"/>
          <w:sz w:val="16"/>
          <w:szCs w:val="16"/>
        </w:rPr>
      </w:pPr>
      <w:r w:rsidRPr="0014194B">
        <w:rPr>
          <w:rFonts w:ascii="Arial" w:eastAsia="Calibri" w:hAnsi="Arial" w:cs="Arial"/>
          <w:sz w:val="16"/>
          <w:szCs w:val="16"/>
        </w:rPr>
        <w:t xml:space="preserve">Złożenie przez </w:t>
      </w:r>
      <w:r>
        <w:rPr>
          <w:rFonts w:ascii="Arial" w:eastAsia="Calibri" w:hAnsi="Arial" w:cs="Arial"/>
          <w:sz w:val="16"/>
          <w:szCs w:val="16"/>
        </w:rPr>
        <w:t>Zamawiającego</w:t>
      </w:r>
      <w:r w:rsidRPr="0014194B">
        <w:rPr>
          <w:rFonts w:ascii="Arial" w:eastAsia="Calibri" w:hAnsi="Arial" w:cs="Arial"/>
          <w:sz w:val="16"/>
          <w:szCs w:val="16"/>
        </w:rPr>
        <w:t xml:space="preserve"> oświadczenia o odstąpieniu od </w:t>
      </w:r>
      <w:r>
        <w:rPr>
          <w:rFonts w:ascii="Arial" w:eastAsia="Calibri" w:hAnsi="Arial" w:cs="Arial"/>
          <w:sz w:val="16"/>
          <w:szCs w:val="16"/>
        </w:rPr>
        <w:t>U</w:t>
      </w:r>
      <w:r w:rsidRPr="0014194B">
        <w:rPr>
          <w:rFonts w:ascii="Arial" w:eastAsia="Calibri" w:hAnsi="Arial" w:cs="Arial"/>
          <w:sz w:val="16"/>
          <w:szCs w:val="16"/>
        </w:rPr>
        <w:t>mowy, na podstawie postanowień niniejszego paragrafu, stanowi odstąpienie z przyczyn leżących po stronie Kontrahenta.</w:t>
      </w:r>
    </w:p>
    <w:p w14:paraId="3BC50815" w14:textId="77777777" w:rsidR="003C5794" w:rsidRPr="0014194B" w:rsidRDefault="003C5794" w:rsidP="00B43ED8">
      <w:pPr>
        <w:numPr>
          <w:ilvl w:val="0"/>
          <w:numId w:val="24"/>
        </w:numPr>
        <w:tabs>
          <w:tab w:val="left" w:pos="426"/>
        </w:tabs>
        <w:suppressAutoHyphens/>
        <w:autoSpaceDN w:val="0"/>
        <w:spacing w:before="120" w:after="120" w:line="276" w:lineRule="auto"/>
        <w:ind w:left="426" w:hanging="426"/>
        <w:textAlignment w:val="baseline"/>
        <w:rPr>
          <w:rFonts w:ascii="Arial" w:eastAsia="Calibri" w:hAnsi="Arial" w:cs="Arial"/>
          <w:sz w:val="16"/>
          <w:szCs w:val="16"/>
        </w:rPr>
      </w:pPr>
      <w:r w:rsidRPr="0014194B">
        <w:rPr>
          <w:rFonts w:ascii="Arial" w:eastAsia="Calibri" w:hAnsi="Arial" w:cs="Arial"/>
          <w:sz w:val="16"/>
          <w:szCs w:val="16"/>
        </w:rPr>
        <w:t xml:space="preserve">W przypadku odstąpienia od </w:t>
      </w:r>
      <w:r>
        <w:rPr>
          <w:rFonts w:ascii="Arial" w:eastAsia="Calibri" w:hAnsi="Arial" w:cs="Arial"/>
          <w:sz w:val="16"/>
          <w:szCs w:val="16"/>
        </w:rPr>
        <w:t>U</w:t>
      </w:r>
      <w:r w:rsidRPr="0014194B">
        <w:rPr>
          <w:rFonts w:ascii="Arial" w:eastAsia="Calibri" w:hAnsi="Arial" w:cs="Arial"/>
          <w:sz w:val="16"/>
          <w:szCs w:val="16"/>
        </w:rPr>
        <w:t xml:space="preserve">mowy na podstawie postanowień niniejszego paragrafu zastosowanie znajdują postanowienia </w:t>
      </w:r>
      <w:r>
        <w:rPr>
          <w:rFonts w:ascii="Arial" w:eastAsia="Calibri" w:hAnsi="Arial" w:cs="Arial"/>
          <w:sz w:val="16"/>
          <w:szCs w:val="16"/>
        </w:rPr>
        <w:t>U</w:t>
      </w:r>
      <w:r w:rsidRPr="0014194B">
        <w:rPr>
          <w:rFonts w:ascii="Arial" w:eastAsia="Calibri" w:hAnsi="Arial" w:cs="Arial"/>
          <w:sz w:val="16"/>
          <w:szCs w:val="16"/>
        </w:rPr>
        <w:t xml:space="preserve">mowy dotyczące skutków odstąpienia od </w:t>
      </w:r>
      <w:r>
        <w:rPr>
          <w:rFonts w:ascii="Arial" w:eastAsia="Calibri" w:hAnsi="Arial" w:cs="Arial"/>
          <w:sz w:val="16"/>
          <w:szCs w:val="16"/>
        </w:rPr>
        <w:t>U</w:t>
      </w:r>
      <w:r w:rsidRPr="0014194B">
        <w:rPr>
          <w:rFonts w:ascii="Arial" w:eastAsia="Calibri" w:hAnsi="Arial" w:cs="Arial"/>
          <w:sz w:val="16"/>
          <w:szCs w:val="16"/>
        </w:rPr>
        <w:t xml:space="preserve">mowy i postępowania po odstąpieniu od </w:t>
      </w:r>
      <w:r>
        <w:rPr>
          <w:rFonts w:ascii="Arial" w:eastAsia="Calibri" w:hAnsi="Arial" w:cs="Arial"/>
          <w:sz w:val="16"/>
          <w:szCs w:val="16"/>
        </w:rPr>
        <w:t>U</w:t>
      </w:r>
      <w:r w:rsidRPr="0014194B">
        <w:rPr>
          <w:rFonts w:ascii="Arial" w:eastAsia="Calibri" w:hAnsi="Arial" w:cs="Arial"/>
          <w:sz w:val="16"/>
          <w:szCs w:val="16"/>
        </w:rPr>
        <w:t>mowy.</w:t>
      </w:r>
    </w:p>
    <w:p w14:paraId="10D3E0BA" w14:textId="77777777" w:rsidR="003C5794" w:rsidRPr="0014194B" w:rsidRDefault="003C5794" w:rsidP="00B43ED8">
      <w:pPr>
        <w:numPr>
          <w:ilvl w:val="0"/>
          <w:numId w:val="24"/>
        </w:numPr>
        <w:tabs>
          <w:tab w:val="left" w:pos="426"/>
        </w:tabs>
        <w:suppressAutoHyphens/>
        <w:autoSpaceDN w:val="0"/>
        <w:spacing w:before="120" w:after="120" w:line="276" w:lineRule="auto"/>
        <w:ind w:left="426" w:hanging="426"/>
        <w:textAlignment w:val="baseline"/>
        <w:rPr>
          <w:rFonts w:ascii="Arial" w:eastAsia="Calibri" w:hAnsi="Arial" w:cs="Arial"/>
          <w:sz w:val="16"/>
          <w:szCs w:val="16"/>
        </w:rPr>
      </w:pPr>
      <w:r w:rsidRPr="0014194B">
        <w:rPr>
          <w:rFonts w:ascii="Arial" w:eastAsia="Calibri" w:hAnsi="Arial" w:cs="Arial"/>
          <w:sz w:val="16"/>
          <w:szCs w:val="16"/>
        </w:rPr>
        <w:t xml:space="preserve">W celu uniknięcia wątpliwości strony potwierdzają, że naruszenie zobowiązań, o których mowa w ust. 3 - 6 niniejszego paragrafu ma charakter odpowiedzialności gwarancyjnej, Kontrahent odpowiada względem PGE za zachowania własne oraz podwykonawców, a odstąpienie od </w:t>
      </w:r>
      <w:r>
        <w:rPr>
          <w:rFonts w:ascii="Arial" w:eastAsia="Calibri" w:hAnsi="Arial" w:cs="Arial"/>
          <w:sz w:val="16"/>
          <w:szCs w:val="16"/>
        </w:rPr>
        <w:t>U</w:t>
      </w:r>
      <w:r w:rsidRPr="0014194B">
        <w:rPr>
          <w:rFonts w:ascii="Arial" w:eastAsia="Calibri" w:hAnsi="Arial" w:cs="Arial"/>
          <w:sz w:val="16"/>
          <w:szCs w:val="16"/>
        </w:rPr>
        <w:t xml:space="preserve">mowy na podstawie niniejszego paragrafu nie wyłącza prawa do dochodzenia od Kontrahenta zapłaty kar umownych, jak również nie ma wpływu na zobowiązania Kontrahenta wynikające z rękojmi za wady i gwarancji jakości, a także nie ma wpływu na dalsze obowiązywanie tej części zapisów </w:t>
      </w:r>
      <w:r>
        <w:rPr>
          <w:rFonts w:ascii="Arial" w:eastAsia="Calibri" w:hAnsi="Arial" w:cs="Arial"/>
          <w:sz w:val="16"/>
          <w:szCs w:val="16"/>
        </w:rPr>
        <w:t>U</w:t>
      </w:r>
      <w:r w:rsidRPr="0014194B">
        <w:rPr>
          <w:rFonts w:ascii="Arial" w:eastAsia="Calibri" w:hAnsi="Arial" w:cs="Arial"/>
          <w:sz w:val="16"/>
          <w:szCs w:val="16"/>
        </w:rPr>
        <w:t xml:space="preserve">mowy, które z uwagi na swój cel obowiązują dłużej niż sama </w:t>
      </w:r>
      <w:r>
        <w:rPr>
          <w:rFonts w:ascii="Arial" w:eastAsia="Calibri" w:hAnsi="Arial" w:cs="Arial"/>
          <w:sz w:val="16"/>
          <w:szCs w:val="16"/>
        </w:rPr>
        <w:t>U</w:t>
      </w:r>
      <w:r w:rsidRPr="0014194B">
        <w:rPr>
          <w:rFonts w:ascii="Arial" w:eastAsia="Calibri" w:hAnsi="Arial" w:cs="Arial"/>
          <w:sz w:val="16"/>
          <w:szCs w:val="16"/>
        </w:rPr>
        <w:t>mowa (w szczególności dotyczy przestrzegania klauzuli poufności, poufności danych osobowych, nabytych majątkowych praw autorskich, uprawnień licencyjnych).</w:t>
      </w:r>
    </w:p>
    <w:p w14:paraId="25BD8449" w14:textId="77777777" w:rsidR="003C5794" w:rsidRPr="00504388" w:rsidRDefault="003C5794" w:rsidP="00504388">
      <w:pPr>
        <w:rPr>
          <w:rFonts w:asciiTheme="minorHAnsi" w:hAnsiTheme="minorHAnsi"/>
          <w:sz w:val="24"/>
          <w:szCs w:val="24"/>
        </w:rPr>
      </w:pPr>
    </w:p>
    <w:sectPr w:rsidR="003C5794" w:rsidRPr="00504388" w:rsidSect="00666BF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184DBB" w14:textId="77777777" w:rsidR="0075780F" w:rsidRDefault="0075780F" w:rsidP="004A302B">
      <w:pPr>
        <w:spacing w:line="240" w:lineRule="auto"/>
      </w:pPr>
      <w:r>
        <w:separator/>
      </w:r>
    </w:p>
  </w:endnote>
  <w:endnote w:type="continuationSeparator" w:id="0">
    <w:p w14:paraId="5288C1DF" w14:textId="77777777" w:rsidR="0075780F" w:rsidRDefault="0075780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637645067"/>
      <w:docPartObj>
        <w:docPartGallery w:val="Page Numbers (Bottom of Page)"/>
        <w:docPartUnique/>
      </w:docPartObj>
    </w:sdtPr>
    <w:sdtContent>
      <w:p w14:paraId="6DE7D512" w14:textId="48789165" w:rsidR="00D65B87" w:rsidRPr="00471480" w:rsidRDefault="00D65B87">
        <w:pPr>
          <w:pStyle w:val="Stopka"/>
          <w:jc w:val="right"/>
          <w:rPr>
            <w:rFonts w:asciiTheme="minorHAnsi" w:hAnsiTheme="minorHAnsi" w:cstheme="minorHAnsi"/>
          </w:rPr>
        </w:pPr>
        <w:r w:rsidRPr="00471480">
          <w:rPr>
            <w:rFonts w:asciiTheme="minorHAnsi" w:hAnsiTheme="minorHAnsi" w:cstheme="minorHAnsi"/>
          </w:rPr>
          <w:t xml:space="preserve">Strona | </w:t>
        </w:r>
        <w:r w:rsidRPr="00471480">
          <w:rPr>
            <w:rFonts w:asciiTheme="minorHAnsi" w:hAnsiTheme="minorHAnsi" w:cstheme="minorHAnsi"/>
          </w:rPr>
          <w:fldChar w:fldCharType="begin"/>
        </w:r>
        <w:r w:rsidRPr="00471480">
          <w:rPr>
            <w:rFonts w:asciiTheme="minorHAnsi" w:hAnsiTheme="minorHAnsi" w:cstheme="minorHAnsi"/>
          </w:rPr>
          <w:instrText>PAGE   \* MERGEFORMAT</w:instrText>
        </w:r>
        <w:r w:rsidRPr="00471480">
          <w:rPr>
            <w:rFonts w:asciiTheme="minorHAnsi" w:hAnsiTheme="minorHAnsi" w:cstheme="minorHAnsi"/>
          </w:rPr>
          <w:fldChar w:fldCharType="separate"/>
        </w:r>
        <w:r w:rsidR="0068005B">
          <w:rPr>
            <w:rFonts w:asciiTheme="minorHAnsi" w:hAnsiTheme="minorHAnsi" w:cstheme="minorHAnsi"/>
            <w:noProof/>
          </w:rPr>
          <w:t>15</w:t>
        </w:r>
        <w:r w:rsidRPr="00471480">
          <w:rPr>
            <w:rFonts w:asciiTheme="minorHAnsi" w:hAnsiTheme="minorHAnsi" w:cstheme="minorHAnsi"/>
          </w:rPr>
          <w:fldChar w:fldCharType="end"/>
        </w:r>
        <w:r w:rsidRPr="00471480">
          <w:rPr>
            <w:rFonts w:asciiTheme="minorHAnsi" w:hAnsiTheme="minorHAnsi" w:cstheme="minorHAnsi"/>
          </w:rPr>
          <w:t xml:space="preserve"> </w:t>
        </w:r>
      </w:p>
    </w:sdtContent>
  </w:sdt>
  <w:p w14:paraId="34A5119D" w14:textId="77777777" w:rsidR="00D65B87" w:rsidRDefault="00D65B8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F5A2CD" w14:textId="77777777" w:rsidR="0075780F" w:rsidRDefault="0075780F" w:rsidP="004A302B">
      <w:pPr>
        <w:spacing w:line="240" w:lineRule="auto"/>
      </w:pPr>
      <w:r>
        <w:separator/>
      </w:r>
    </w:p>
  </w:footnote>
  <w:footnote w:type="continuationSeparator" w:id="0">
    <w:p w14:paraId="5FE1BAD8" w14:textId="77777777" w:rsidR="0075780F" w:rsidRDefault="0075780F"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CDFBD" w14:textId="2E4366FE" w:rsidR="007E6CD7" w:rsidRDefault="007E6CD7">
    <w:pPr>
      <w:pStyle w:val="Nagwek"/>
    </w:pPr>
    <w:r>
      <w:rPr>
        <w:noProof/>
      </w:rPr>
      <mc:AlternateContent>
        <mc:Choice Requires="wps">
          <w:drawing>
            <wp:anchor distT="0" distB="0" distL="0" distR="0" simplePos="0" relativeHeight="251659264" behindDoc="0" locked="0" layoutInCell="1" allowOverlap="1" wp14:anchorId="6AD2F5A3" wp14:editId="05A50255">
              <wp:simplePos x="635" y="635"/>
              <wp:positionH relativeFrom="page">
                <wp:align>right</wp:align>
              </wp:positionH>
              <wp:positionV relativeFrom="page">
                <wp:align>top</wp:align>
              </wp:positionV>
              <wp:extent cx="2097405" cy="376555"/>
              <wp:effectExtent l="0" t="0" r="0" b="4445"/>
              <wp:wrapNone/>
              <wp:docPr id="975325812" name="Pole tekstowe 2"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76555"/>
                      </a:xfrm>
                      <a:prstGeom prst="rect">
                        <a:avLst/>
                      </a:prstGeom>
                      <a:noFill/>
                      <a:ln>
                        <a:noFill/>
                      </a:ln>
                    </wps:spPr>
                    <wps:txbx>
                      <w:txbxContent>
                        <w:p w14:paraId="2D364559" w14:textId="160F3017" w:rsidR="007E6CD7" w:rsidRPr="007E6CD7" w:rsidRDefault="007E6CD7" w:rsidP="007E6CD7">
                          <w:pPr>
                            <w:rPr>
                              <w:rFonts w:ascii="Calibri" w:eastAsia="Calibri" w:hAnsi="Calibri" w:cs="Calibri"/>
                              <w:noProof/>
                              <w:color w:val="008000"/>
                              <w:sz w:val="20"/>
                            </w:rPr>
                          </w:pPr>
                          <w:r w:rsidRPr="007E6CD7">
                            <w:rPr>
                              <w:rFonts w:ascii="Calibri" w:eastAsia="Calibri" w:hAnsi="Calibri" w:cs="Calibri"/>
                              <w:noProof/>
                              <w:color w:val="008000"/>
                              <w:sz w:val="2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AD2F5A3" id="_x0000_t202" coordsize="21600,21600" o:spt="202" path="m,l,21600r21600,l21600,xe">
              <v:stroke joinstyle="miter"/>
              <v:path gradientshapeok="t" o:connecttype="rect"/>
            </v:shapetype>
            <v:shape id="Pole tekstowe 2" o:spid="_x0000_s1026" type="#_x0000_t202" alt="Do użytku wewnętrznego w GK PGE" style="position:absolute;left:0;text-align:left;margin-left:113.95pt;margin-top:0;width:165.15pt;height:29.65pt;z-index:25165926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" filled="f" stroked="f">
              <v:fill o:detectmouseclick="t"/>
              <v:textbox style="mso-fit-shape-to-text:t" inset="0,15pt,20pt,0">
                <w:txbxContent>
                  <w:p w14:paraId="2D364559" w14:textId="160F3017" w:rsidR="007E6CD7" w:rsidRPr="007E6CD7" w:rsidRDefault="007E6CD7" w:rsidP="007E6CD7">
                    <w:pPr>
                      <w:rPr>
                        <w:rFonts w:ascii="Calibri" w:eastAsia="Calibri" w:hAnsi="Calibri" w:cs="Calibri"/>
                        <w:noProof/>
                        <w:color w:val="008000"/>
                        <w:sz w:val="20"/>
                      </w:rPr>
                    </w:pPr>
                    <w:r w:rsidRPr="007E6CD7">
                      <w:rPr>
                        <w:rFonts w:ascii="Calibri" w:eastAsia="Calibri" w:hAnsi="Calibri" w:cs="Calibri"/>
                        <w:noProof/>
                        <w:color w:val="008000"/>
                        <w:sz w:val="20"/>
                      </w:rPr>
                      <w:t>Do użytku wewnętrznego w GK PGE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64AC7" w14:textId="7632170F" w:rsidR="00D65B87" w:rsidRDefault="007E6CD7">
    <w:pPr>
      <w:pStyle w:val="Nagwek"/>
    </w:pPr>
    <w:r>
      <w:rPr>
        <w:noProof/>
      </w:rPr>
      <mc:AlternateContent>
        <mc:Choice Requires="wps">
          <w:drawing>
            <wp:anchor distT="0" distB="0" distL="0" distR="0" simplePos="0" relativeHeight="251660288" behindDoc="0" locked="0" layoutInCell="1" allowOverlap="1" wp14:anchorId="7AAB94A7" wp14:editId="0229520C">
              <wp:simplePos x="635" y="635"/>
              <wp:positionH relativeFrom="page">
                <wp:align>right</wp:align>
              </wp:positionH>
              <wp:positionV relativeFrom="page">
                <wp:align>top</wp:align>
              </wp:positionV>
              <wp:extent cx="2097405" cy="376555"/>
              <wp:effectExtent l="0" t="0" r="0" b="4445"/>
              <wp:wrapNone/>
              <wp:docPr id="1218658629" name="Pole tekstowe 3"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76555"/>
                      </a:xfrm>
                      <a:prstGeom prst="rect">
                        <a:avLst/>
                      </a:prstGeom>
                      <a:noFill/>
                      <a:ln>
                        <a:noFill/>
                      </a:ln>
                    </wps:spPr>
                    <wps:txbx>
                      <w:txbxContent>
                        <w:p w14:paraId="7E6EF266" w14:textId="01562E9E" w:rsidR="007E6CD7" w:rsidRPr="007E6CD7" w:rsidRDefault="007E6CD7" w:rsidP="007E6CD7">
                          <w:pPr>
                            <w:rPr>
                              <w:rFonts w:ascii="Calibri" w:eastAsia="Calibri" w:hAnsi="Calibri" w:cs="Calibri"/>
                              <w:noProof/>
                              <w:color w:val="008000"/>
                              <w:sz w:val="20"/>
                            </w:rPr>
                          </w:pPr>
                          <w:r w:rsidRPr="007E6CD7">
                            <w:rPr>
                              <w:rFonts w:ascii="Calibri" w:eastAsia="Calibri" w:hAnsi="Calibri" w:cs="Calibri"/>
                              <w:noProof/>
                              <w:color w:val="008000"/>
                              <w:sz w:val="2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AAB94A7" id="_x0000_t202" coordsize="21600,21600" o:spt="202" path="m,l,21600r21600,l21600,xe">
              <v:stroke joinstyle="miter"/>
              <v:path gradientshapeok="t" o:connecttype="rect"/>
            </v:shapetype>
            <v:shape id="Pole tekstowe 3" o:spid="_x0000_s1027" type="#_x0000_t202" alt="Do użytku wewnętrznego w GK PGE" style="position:absolute;left:0;text-align:left;margin-left:113.95pt;margin-top:0;width:165.15pt;height:29.6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" filled="f" stroked="f">
              <v:fill o:detectmouseclick="t"/>
              <v:textbox style="mso-fit-shape-to-text:t" inset="0,15pt,20pt,0">
                <w:txbxContent>
                  <w:p w14:paraId="7E6EF266" w14:textId="01562E9E" w:rsidR="007E6CD7" w:rsidRPr="007E6CD7" w:rsidRDefault="007E6CD7" w:rsidP="007E6CD7">
                    <w:pPr>
                      <w:rPr>
                        <w:rFonts w:ascii="Calibri" w:eastAsia="Calibri" w:hAnsi="Calibri" w:cs="Calibri"/>
                        <w:noProof/>
                        <w:color w:val="008000"/>
                        <w:sz w:val="20"/>
                      </w:rPr>
                    </w:pPr>
                    <w:r w:rsidRPr="007E6CD7">
                      <w:rPr>
                        <w:rFonts w:ascii="Calibri" w:eastAsia="Calibri" w:hAnsi="Calibri" w:cs="Calibri"/>
                        <w:noProof/>
                        <w:color w:val="008000"/>
                        <w:sz w:val="20"/>
                      </w:rPr>
                      <w:t>Do użytku wewnętrznego w GK PGE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7C132" w14:textId="12A270E0" w:rsidR="00D65B87" w:rsidRDefault="007E6CD7">
    <w:pPr>
      <w:pStyle w:val="Nagwek"/>
    </w:pPr>
    <w:r>
      <w:rPr>
        <w:noProof/>
      </w:rPr>
      <mc:AlternateContent>
        <mc:Choice Requires="wps">
          <w:drawing>
            <wp:anchor distT="0" distB="0" distL="0" distR="0" simplePos="0" relativeHeight="251658240" behindDoc="0" locked="0" layoutInCell="1" allowOverlap="1" wp14:anchorId="7CD1034F" wp14:editId="15F62A87">
              <wp:simplePos x="635" y="635"/>
              <wp:positionH relativeFrom="page">
                <wp:align>right</wp:align>
              </wp:positionH>
              <wp:positionV relativeFrom="page">
                <wp:align>top</wp:align>
              </wp:positionV>
              <wp:extent cx="2097405" cy="376555"/>
              <wp:effectExtent l="0" t="0" r="0" b="4445"/>
              <wp:wrapNone/>
              <wp:docPr id="2138173676" name="Pole tekstowe 1"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76555"/>
                      </a:xfrm>
                      <a:prstGeom prst="rect">
                        <a:avLst/>
                      </a:prstGeom>
                      <a:noFill/>
                      <a:ln>
                        <a:noFill/>
                      </a:ln>
                    </wps:spPr>
                    <wps:txbx>
                      <w:txbxContent>
                        <w:p w14:paraId="09C5AAF1" w14:textId="7F3B92A6" w:rsidR="007E6CD7" w:rsidRPr="007E6CD7" w:rsidRDefault="007E6CD7" w:rsidP="007E6CD7">
                          <w:pPr>
                            <w:rPr>
                              <w:rFonts w:ascii="Calibri" w:eastAsia="Calibri" w:hAnsi="Calibri" w:cs="Calibri"/>
                              <w:noProof/>
                              <w:color w:val="008000"/>
                              <w:sz w:val="20"/>
                            </w:rPr>
                          </w:pPr>
                          <w:r w:rsidRPr="007E6CD7">
                            <w:rPr>
                              <w:rFonts w:ascii="Calibri" w:eastAsia="Calibri" w:hAnsi="Calibri" w:cs="Calibri"/>
                              <w:noProof/>
                              <w:color w:val="008000"/>
                              <w:sz w:val="2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CD1034F" id="_x0000_t202" coordsize="21600,21600" o:spt="202" path="m,l,21600r21600,l21600,xe">
              <v:stroke joinstyle="miter"/>
              <v:path gradientshapeok="t" o:connecttype="rect"/>
            </v:shapetype>
            <v:shape id="Pole tekstowe 1" o:spid="_x0000_s1028" type="#_x0000_t202" alt="Do użytku wewnętrznego w GK PGE" style="position:absolute;left:0;text-align:left;margin-left:113.95pt;margin-top:0;width:165.15pt;height:29.65pt;z-index:25165824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" filled="f" stroked="f">
              <v:fill o:detectmouseclick="t"/>
              <v:textbox style="mso-fit-shape-to-text:t" inset="0,15pt,20pt,0">
                <w:txbxContent>
                  <w:p w14:paraId="09C5AAF1" w14:textId="7F3B92A6" w:rsidR="007E6CD7" w:rsidRPr="007E6CD7" w:rsidRDefault="007E6CD7" w:rsidP="007E6CD7">
                    <w:pPr>
                      <w:rPr>
                        <w:rFonts w:ascii="Calibri" w:eastAsia="Calibri" w:hAnsi="Calibri" w:cs="Calibri"/>
                        <w:noProof/>
                        <w:color w:val="008000"/>
                        <w:sz w:val="20"/>
                      </w:rPr>
                    </w:pPr>
                    <w:r w:rsidRPr="007E6CD7">
                      <w:rPr>
                        <w:rFonts w:ascii="Calibri" w:eastAsia="Calibri" w:hAnsi="Calibri" w:cs="Calibri"/>
                        <w:noProof/>
                        <w:color w:val="008000"/>
                        <w:sz w:val="20"/>
                      </w:rPr>
                      <w:t>Do użytku wewnętrznego w GK PGE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185728"/>
    <w:multiLevelType w:val="multilevel"/>
    <w:tmpl w:val="BE78ACDA"/>
    <w:lvl w:ilvl="0">
      <w:start w:val="4"/>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4" w15:restartNumberingAfterBreak="0">
    <w:nsid w:val="02727696"/>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15:restartNumberingAfterBreak="0">
    <w:nsid w:val="07502A75"/>
    <w:multiLevelType w:val="hybridMultilevel"/>
    <w:tmpl w:val="C6BCBB0E"/>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6" w15:restartNumberingAfterBreak="0">
    <w:nsid w:val="0A6C04E0"/>
    <w:multiLevelType w:val="hybridMultilevel"/>
    <w:tmpl w:val="C050774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 w15:restartNumberingAfterBreak="0">
    <w:nsid w:val="0F3E62B7"/>
    <w:multiLevelType w:val="hybridMultilevel"/>
    <w:tmpl w:val="8558EF1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3236A09"/>
    <w:multiLevelType w:val="hybridMultilevel"/>
    <w:tmpl w:val="DCB8149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 w15:restartNumberingAfterBreak="0">
    <w:nsid w:val="1ACD525F"/>
    <w:multiLevelType w:val="hybridMultilevel"/>
    <w:tmpl w:val="797C30A4"/>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0" w15:restartNumberingAfterBreak="0">
    <w:nsid w:val="2A4A1AC3"/>
    <w:multiLevelType w:val="hybridMultilevel"/>
    <w:tmpl w:val="68CA9032"/>
    <w:lvl w:ilvl="0" w:tplc="0415000F">
      <w:start w:val="1"/>
      <w:numFmt w:val="decimal"/>
      <w:lvlText w:val="%1."/>
      <w:lvlJc w:val="left"/>
      <w:pPr>
        <w:ind w:left="360" w:hanging="360"/>
      </w:pPr>
    </w:lvl>
    <w:lvl w:ilvl="1" w:tplc="04150019">
      <w:start w:val="1"/>
      <w:numFmt w:val="lowerLetter"/>
      <w:lvlText w:val="%2."/>
      <w:lvlJc w:val="left"/>
      <w:pPr>
        <w:ind w:left="1353"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40551EA"/>
    <w:multiLevelType w:val="multilevel"/>
    <w:tmpl w:val="93F0FAA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3" w15:restartNumberingAfterBreak="0">
    <w:nsid w:val="346B2C70"/>
    <w:multiLevelType w:val="hybridMultilevel"/>
    <w:tmpl w:val="EEDE390E"/>
    <w:lvl w:ilvl="0" w:tplc="04150017">
      <w:start w:val="1"/>
      <w:numFmt w:val="lowerLetter"/>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5C926DA"/>
    <w:multiLevelType w:val="multilevel"/>
    <w:tmpl w:val="6E36A0D8"/>
    <w:lvl w:ilvl="0">
      <w:start w:val="3"/>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5" w15:restartNumberingAfterBreak="0">
    <w:nsid w:val="39CF0383"/>
    <w:multiLevelType w:val="hybridMultilevel"/>
    <w:tmpl w:val="FF7864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F4B6CC5"/>
    <w:multiLevelType w:val="hybridMultilevel"/>
    <w:tmpl w:val="C77EE82E"/>
    <w:lvl w:ilvl="0" w:tplc="D48200DE">
      <w:start w:val="1"/>
      <w:numFmt w:val="upperRoman"/>
      <w:lvlText w:val="%1."/>
      <w:lvlJc w:val="left"/>
      <w:pPr>
        <w:ind w:left="720" w:hanging="72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7" w15:restartNumberingAfterBreak="0">
    <w:nsid w:val="405E1A5F"/>
    <w:multiLevelType w:val="hybridMultilevel"/>
    <w:tmpl w:val="0C4E80E0"/>
    <w:lvl w:ilvl="0" w:tplc="0415000F">
      <w:start w:val="1"/>
      <w:numFmt w:val="decimal"/>
      <w:lvlText w:val="%1."/>
      <w:lvlJc w:val="left"/>
      <w:pPr>
        <w:ind w:left="360" w:hanging="360"/>
      </w:pPr>
    </w:lvl>
    <w:lvl w:ilvl="1" w:tplc="04150019">
      <w:start w:val="1"/>
      <w:numFmt w:val="lowerLetter"/>
      <w:lvlText w:val="%2."/>
      <w:lvlJc w:val="left"/>
      <w:pPr>
        <w:ind w:left="1353"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8" w15:restartNumberingAfterBreak="0">
    <w:nsid w:val="476400BF"/>
    <w:multiLevelType w:val="hybridMultilevel"/>
    <w:tmpl w:val="7BCCB92C"/>
    <w:lvl w:ilvl="0" w:tplc="6B76E6FA">
      <w:start w:val="1"/>
      <w:numFmt w:val="decimal"/>
      <w:lvlText w:val="%1."/>
      <w:lvlJc w:val="left"/>
      <w:pPr>
        <w:ind w:left="720" w:hanging="360"/>
      </w:pPr>
      <w:rPr>
        <w:b w:val="0"/>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4A0C675A"/>
    <w:multiLevelType w:val="hybridMultilevel"/>
    <w:tmpl w:val="68CA9032"/>
    <w:lvl w:ilvl="0" w:tplc="0415000F">
      <w:start w:val="1"/>
      <w:numFmt w:val="decimal"/>
      <w:lvlText w:val="%1."/>
      <w:lvlJc w:val="left"/>
      <w:pPr>
        <w:ind w:left="360" w:hanging="360"/>
      </w:pPr>
    </w:lvl>
    <w:lvl w:ilvl="1" w:tplc="04150019">
      <w:start w:val="1"/>
      <w:numFmt w:val="lowerLetter"/>
      <w:lvlText w:val="%2."/>
      <w:lvlJc w:val="left"/>
      <w:pPr>
        <w:ind w:left="1353"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0" w15:restartNumberingAfterBreak="0">
    <w:nsid w:val="51C824E7"/>
    <w:multiLevelType w:val="hybridMultilevel"/>
    <w:tmpl w:val="3DCADC02"/>
    <w:lvl w:ilvl="0" w:tplc="04150011">
      <w:start w:val="1"/>
      <w:numFmt w:val="decimal"/>
      <w:lvlText w:val="%1)"/>
      <w:lvlJc w:val="left"/>
      <w:pPr>
        <w:ind w:left="786" w:hanging="360"/>
      </w:pPr>
      <w:rPr>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1" w15:restartNumberingAfterBreak="0">
    <w:nsid w:val="528F702F"/>
    <w:multiLevelType w:val="multilevel"/>
    <w:tmpl w:val="FCA013F8"/>
    <w:lvl w:ilvl="0">
      <w:start w:val="2"/>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2" w15:restartNumberingAfterBreak="0">
    <w:nsid w:val="54D65747"/>
    <w:multiLevelType w:val="hybridMultilevel"/>
    <w:tmpl w:val="3DCADC02"/>
    <w:lvl w:ilvl="0" w:tplc="04150011">
      <w:start w:val="1"/>
      <w:numFmt w:val="decimal"/>
      <w:lvlText w:val="%1)"/>
      <w:lvlJc w:val="left"/>
      <w:pPr>
        <w:ind w:left="786" w:hanging="360"/>
      </w:pPr>
      <w:rPr>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3" w15:restartNumberingAfterBreak="0">
    <w:nsid w:val="5E116BD6"/>
    <w:multiLevelType w:val="hybridMultilevel"/>
    <w:tmpl w:val="A20E6672"/>
    <w:lvl w:ilvl="0" w:tplc="FFFFFFFF">
      <w:start w:val="1"/>
      <w:numFmt w:val="decimal"/>
      <w:lvlText w:val="%1."/>
      <w:lvlJc w:val="left"/>
      <w:pPr>
        <w:tabs>
          <w:tab w:val="num" w:pos="945"/>
        </w:tabs>
        <w:ind w:left="945" w:hanging="405"/>
      </w:pPr>
      <w:rPr>
        <w:b w:val="0"/>
        <w:sz w:val="24"/>
        <w:szCs w:val="24"/>
      </w:rPr>
    </w:lvl>
    <w:lvl w:ilvl="1" w:tplc="04150011">
      <w:start w:val="1"/>
      <w:numFmt w:val="decimal"/>
      <w:lvlText w:val="%2)"/>
      <w:lvlJc w:val="left"/>
      <w:pPr>
        <w:tabs>
          <w:tab w:val="num" w:pos="1620"/>
        </w:tabs>
        <w:ind w:left="1620" w:hanging="360"/>
      </w:pPr>
    </w:lvl>
    <w:lvl w:ilvl="2" w:tplc="FFFFFFFF">
      <w:start w:val="1"/>
      <w:numFmt w:val="lowerRoman"/>
      <w:lvlText w:val="%3."/>
      <w:lvlJc w:val="right"/>
      <w:pPr>
        <w:tabs>
          <w:tab w:val="num" w:pos="2340"/>
        </w:tabs>
        <w:ind w:left="2340" w:hanging="180"/>
      </w:pPr>
    </w:lvl>
    <w:lvl w:ilvl="3" w:tplc="FFFFFFFF">
      <w:start w:val="1"/>
      <w:numFmt w:val="decimal"/>
      <w:lvlText w:val="%4."/>
      <w:lvlJc w:val="left"/>
      <w:pPr>
        <w:tabs>
          <w:tab w:val="num" w:pos="3060"/>
        </w:tabs>
        <w:ind w:left="3060" w:hanging="360"/>
      </w:pPr>
    </w:lvl>
    <w:lvl w:ilvl="4" w:tplc="FFFFFFFF">
      <w:start w:val="1"/>
      <w:numFmt w:val="lowerLetter"/>
      <w:lvlText w:val="%5."/>
      <w:lvlJc w:val="left"/>
      <w:pPr>
        <w:tabs>
          <w:tab w:val="num" w:pos="3780"/>
        </w:tabs>
        <w:ind w:left="3780" w:hanging="360"/>
      </w:pPr>
    </w:lvl>
    <w:lvl w:ilvl="5" w:tplc="FFFFFFFF">
      <w:start w:val="1"/>
      <w:numFmt w:val="lowerRoman"/>
      <w:lvlText w:val="%6."/>
      <w:lvlJc w:val="right"/>
      <w:pPr>
        <w:tabs>
          <w:tab w:val="num" w:pos="4500"/>
        </w:tabs>
        <w:ind w:left="4500" w:hanging="180"/>
      </w:pPr>
    </w:lvl>
    <w:lvl w:ilvl="6" w:tplc="FFFFFFFF">
      <w:start w:val="1"/>
      <w:numFmt w:val="decimal"/>
      <w:lvlText w:val="%7."/>
      <w:lvlJc w:val="left"/>
      <w:pPr>
        <w:tabs>
          <w:tab w:val="num" w:pos="5220"/>
        </w:tabs>
        <w:ind w:left="5220" w:hanging="360"/>
      </w:pPr>
    </w:lvl>
    <w:lvl w:ilvl="7" w:tplc="FFFFFFFF">
      <w:start w:val="1"/>
      <w:numFmt w:val="lowerLetter"/>
      <w:lvlText w:val="%8."/>
      <w:lvlJc w:val="left"/>
      <w:pPr>
        <w:tabs>
          <w:tab w:val="num" w:pos="5940"/>
        </w:tabs>
        <w:ind w:left="5940" w:hanging="360"/>
      </w:pPr>
    </w:lvl>
    <w:lvl w:ilvl="8" w:tplc="FFFFFFFF">
      <w:start w:val="1"/>
      <w:numFmt w:val="lowerRoman"/>
      <w:lvlText w:val="%9."/>
      <w:lvlJc w:val="right"/>
      <w:pPr>
        <w:tabs>
          <w:tab w:val="num" w:pos="6660"/>
        </w:tabs>
        <w:ind w:left="6660" w:hanging="180"/>
      </w:pPr>
    </w:lvl>
  </w:abstractNum>
  <w:abstractNum w:abstractNumId="24" w15:restartNumberingAfterBreak="0">
    <w:nsid w:val="6170540F"/>
    <w:multiLevelType w:val="hybridMultilevel"/>
    <w:tmpl w:val="25C6848E"/>
    <w:lvl w:ilvl="0" w:tplc="CAB2C36E">
      <w:start w:val="1"/>
      <w:numFmt w:val="decimal"/>
      <w:lvlText w:val="%1."/>
      <w:lvlJc w:val="left"/>
      <w:pPr>
        <w:tabs>
          <w:tab w:val="num" w:pos="945"/>
        </w:tabs>
        <w:ind w:left="945" w:hanging="405"/>
      </w:pPr>
      <w:rPr>
        <w:b w:val="0"/>
        <w:i w:val="0"/>
        <w:sz w:val="24"/>
        <w:szCs w:val="24"/>
      </w:rPr>
    </w:lvl>
    <w:lvl w:ilvl="1" w:tplc="04150011">
      <w:start w:val="1"/>
      <w:numFmt w:val="decimal"/>
      <w:lvlText w:val="%2)"/>
      <w:lvlJc w:val="left"/>
      <w:pPr>
        <w:tabs>
          <w:tab w:val="num" w:pos="1620"/>
        </w:tabs>
        <w:ind w:left="1620" w:hanging="360"/>
      </w:pPr>
    </w:lvl>
    <w:lvl w:ilvl="2" w:tplc="FFFFFFFF">
      <w:start w:val="1"/>
      <w:numFmt w:val="lowerRoman"/>
      <w:lvlText w:val="%3."/>
      <w:lvlJc w:val="right"/>
      <w:pPr>
        <w:tabs>
          <w:tab w:val="num" w:pos="2340"/>
        </w:tabs>
        <w:ind w:left="2340" w:hanging="180"/>
      </w:pPr>
    </w:lvl>
    <w:lvl w:ilvl="3" w:tplc="FFFFFFFF">
      <w:start w:val="1"/>
      <w:numFmt w:val="decimal"/>
      <w:lvlText w:val="%4."/>
      <w:lvlJc w:val="left"/>
      <w:pPr>
        <w:tabs>
          <w:tab w:val="num" w:pos="3060"/>
        </w:tabs>
        <w:ind w:left="3060" w:hanging="360"/>
      </w:pPr>
    </w:lvl>
    <w:lvl w:ilvl="4" w:tplc="FFFFFFFF">
      <w:start w:val="1"/>
      <w:numFmt w:val="lowerLetter"/>
      <w:lvlText w:val="%5."/>
      <w:lvlJc w:val="left"/>
      <w:pPr>
        <w:tabs>
          <w:tab w:val="num" w:pos="3780"/>
        </w:tabs>
        <w:ind w:left="3780" w:hanging="360"/>
      </w:pPr>
    </w:lvl>
    <w:lvl w:ilvl="5" w:tplc="FFFFFFFF">
      <w:start w:val="1"/>
      <w:numFmt w:val="lowerRoman"/>
      <w:lvlText w:val="%6."/>
      <w:lvlJc w:val="right"/>
      <w:pPr>
        <w:tabs>
          <w:tab w:val="num" w:pos="4500"/>
        </w:tabs>
        <w:ind w:left="4500" w:hanging="180"/>
      </w:pPr>
    </w:lvl>
    <w:lvl w:ilvl="6" w:tplc="FFFFFFFF">
      <w:start w:val="1"/>
      <w:numFmt w:val="decimal"/>
      <w:lvlText w:val="%7."/>
      <w:lvlJc w:val="left"/>
      <w:pPr>
        <w:tabs>
          <w:tab w:val="num" w:pos="5220"/>
        </w:tabs>
        <w:ind w:left="5220" w:hanging="360"/>
      </w:pPr>
    </w:lvl>
    <w:lvl w:ilvl="7" w:tplc="FFFFFFFF">
      <w:start w:val="1"/>
      <w:numFmt w:val="lowerLetter"/>
      <w:lvlText w:val="%8."/>
      <w:lvlJc w:val="left"/>
      <w:pPr>
        <w:tabs>
          <w:tab w:val="num" w:pos="5940"/>
        </w:tabs>
        <w:ind w:left="5940" w:hanging="360"/>
      </w:pPr>
    </w:lvl>
    <w:lvl w:ilvl="8" w:tplc="FFFFFFFF">
      <w:start w:val="1"/>
      <w:numFmt w:val="lowerRoman"/>
      <w:lvlText w:val="%9."/>
      <w:lvlJc w:val="right"/>
      <w:pPr>
        <w:tabs>
          <w:tab w:val="num" w:pos="6660"/>
        </w:tabs>
        <w:ind w:left="6660" w:hanging="180"/>
      </w:pPr>
    </w:lvl>
  </w:abstractNum>
  <w:abstractNum w:abstractNumId="25" w15:restartNumberingAfterBreak="0">
    <w:nsid w:val="65140069"/>
    <w:multiLevelType w:val="hybridMultilevel"/>
    <w:tmpl w:val="C2BC4E0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7" w15:restartNumberingAfterBreak="0">
    <w:nsid w:val="6B417A0D"/>
    <w:multiLevelType w:val="hybridMultilevel"/>
    <w:tmpl w:val="9B6023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C791ACD"/>
    <w:multiLevelType w:val="hybridMultilevel"/>
    <w:tmpl w:val="6F10523C"/>
    <w:lvl w:ilvl="0" w:tplc="FFFFFFFF">
      <w:start w:val="1"/>
      <w:numFmt w:val="decimal"/>
      <w:lvlText w:val="%1."/>
      <w:lvlJc w:val="left"/>
      <w:pPr>
        <w:tabs>
          <w:tab w:val="num" w:pos="945"/>
        </w:tabs>
        <w:ind w:left="945" w:hanging="405"/>
      </w:pPr>
      <w:rPr>
        <w:b w:val="0"/>
        <w:sz w:val="24"/>
        <w:szCs w:val="24"/>
      </w:rPr>
    </w:lvl>
    <w:lvl w:ilvl="1" w:tplc="04150011">
      <w:start w:val="1"/>
      <w:numFmt w:val="decimal"/>
      <w:lvlText w:val="%2)"/>
      <w:lvlJc w:val="left"/>
      <w:pPr>
        <w:tabs>
          <w:tab w:val="num" w:pos="1620"/>
        </w:tabs>
        <w:ind w:left="1620" w:hanging="360"/>
      </w:pPr>
    </w:lvl>
    <w:lvl w:ilvl="2" w:tplc="FFFFFFFF">
      <w:start w:val="1"/>
      <w:numFmt w:val="lowerRoman"/>
      <w:lvlText w:val="%3."/>
      <w:lvlJc w:val="right"/>
      <w:pPr>
        <w:tabs>
          <w:tab w:val="num" w:pos="2340"/>
        </w:tabs>
        <w:ind w:left="2340" w:hanging="180"/>
      </w:pPr>
    </w:lvl>
    <w:lvl w:ilvl="3" w:tplc="FFFFFFFF">
      <w:start w:val="1"/>
      <w:numFmt w:val="decimal"/>
      <w:lvlText w:val="%4."/>
      <w:lvlJc w:val="left"/>
      <w:pPr>
        <w:tabs>
          <w:tab w:val="num" w:pos="3060"/>
        </w:tabs>
        <w:ind w:left="3060" w:hanging="360"/>
      </w:pPr>
    </w:lvl>
    <w:lvl w:ilvl="4" w:tplc="FFFFFFFF">
      <w:start w:val="1"/>
      <w:numFmt w:val="lowerLetter"/>
      <w:lvlText w:val="%5."/>
      <w:lvlJc w:val="left"/>
      <w:pPr>
        <w:tabs>
          <w:tab w:val="num" w:pos="3780"/>
        </w:tabs>
        <w:ind w:left="3780" w:hanging="360"/>
      </w:pPr>
    </w:lvl>
    <w:lvl w:ilvl="5" w:tplc="FFFFFFFF">
      <w:start w:val="1"/>
      <w:numFmt w:val="lowerRoman"/>
      <w:lvlText w:val="%6."/>
      <w:lvlJc w:val="right"/>
      <w:pPr>
        <w:tabs>
          <w:tab w:val="num" w:pos="4500"/>
        </w:tabs>
        <w:ind w:left="4500" w:hanging="180"/>
      </w:pPr>
    </w:lvl>
    <w:lvl w:ilvl="6" w:tplc="FFFFFFFF">
      <w:start w:val="1"/>
      <w:numFmt w:val="decimal"/>
      <w:lvlText w:val="%7."/>
      <w:lvlJc w:val="left"/>
      <w:pPr>
        <w:tabs>
          <w:tab w:val="num" w:pos="5220"/>
        </w:tabs>
        <w:ind w:left="5220" w:hanging="360"/>
      </w:pPr>
    </w:lvl>
    <w:lvl w:ilvl="7" w:tplc="FFFFFFFF">
      <w:start w:val="1"/>
      <w:numFmt w:val="lowerLetter"/>
      <w:lvlText w:val="%8."/>
      <w:lvlJc w:val="left"/>
      <w:pPr>
        <w:tabs>
          <w:tab w:val="num" w:pos="5940"/>
        </w:tabs>
        <w:ind w:left="5940" w:hanging="360"/>
      </w:pPr>
    </w:lvl>
    <w:lvl w:ilvl="8" w:tplc="FFFFFFFF">
      <w:start w:val="1"/>
      <w:numFmt w:val="lowerRoman"/>
      <w:lvlText w:val="%9."/>
      <w:lvlJc w:val="right"/>
      <w:pPr>
        <w:tabs>
          <w:tab w:val="num" w:pos="6660"/>
        </w:tabs>
        <w:ind w:left="6660" w:hanging="180"/>
      </w:pPr>
    </w:lvl>
  </w:abstractNum>
  <w:abstractNum w:abstractNumId="29" w15:restartNumberingAfterBreak="0">
    <w:nsid w:val="6D8420F9"/>
    <w:multiLevelType w:val="hybridMultilevel"/>
    <w:tmpl w:val="D3FC2C68"/>
    <w:lvl w:ilvl="0" w:tplc="6B76E6FA">
      <w:start w:val="1"/>
      <w:numFmt w:val="decimal"/>
      <w:lvlText w:val="%1."/>
      <w:lvlJc w:val="left"/>
      <w:pPr>
        <w:ind w:left="720" w:hanging="360"/>
      </w:pPr>
      <w:rPr>
        <w:b w:val="0"/>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726B3A97"/>
    <w:multiLevelType w:val="hybridMultilevel"/>
    <w:tmpl w:val="C2BC4E0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769865F6"/>
    <w:multiLevelType w:val="hybridMultilevel"/>
    <w:tmpl w:val="D3FC2C68"/>
    <w:lvl w:ilvl="0" w:tplc="6B76E6FA">
      <w:start w:val="1"/>
      <w:numFmt w:val="decimal"/>
      <w:lvlText w:val="%1."/>
      <w:lvlJc w:val="left"/>
      <w:pPr>
        <w:ind w:left="720" w:hanging="360"/>
      </w:pPr>
      <w:rPr>
        <w:b w:val="0"/>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B001435"/>
    <w:multiLevelType w:val="hybridMultilevel"/>
    <w:tmpl w:val="68CA9032"/>
    <w:lvl w:ilvl="0" w:tplc="0415000F">
      <w:start w:val="1"/>
      <w:numFmt w:val="decimal"/>
      <w:lvlText w:val="%1."/>
      <w:lvlJc w:val="left"/>
      <w:pPr>
        <w:ind w:left="360" w:hanging="360"/>
      </w:pPr>
    </w:lvl>
    <w:lvl w:ilvl="1" w:tplc="04150019">
      <w:start w:val="1"/>
      <w:numFmt w:val="lowerLetter"/>
      <w:lvlText w:val="%2."/>
      <w:lvlJc w:val="left"/>
      <w:pPr>
        <w:ind w:left="1353"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3" w15:restartNumberingAfterBreak="0">
    <w:nsid w:val="7B2D2F5B"/>
    <w:multiLevelType w:val="hybridMultilevel"/>
    <w:tmpl w:val="68CA9032"/>
    <w:lvl w:ilvl="0" w:tplc="0415000F">
      <w:start w:val="1"/>
      <w:numFmt w:val="decimal"/>
      <w:lvlText w:val="%1."/>
      <w:lvlJc w:val="left"/>
      <w:pPr>
        <w:ind w:left="360" w:hanging="360"/>
      </w:pPr>
    </w:lvl>
    <w:lvl w:ilvl="1" w:tplc="04150019">
      <w:start w:val="1"/>
      <w:numFmt w:val="lowerLetter"/>
      <w:lvlText w:val="%2."/>
      <w:lvlJc w:val="left"/>
      <w:pPr>
        <w:ind w:left="1353"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16cid:durableId="691228190">
    <w:abstractNumId w:val="11"/>
  </w:num>
  <w:num w:numId="2" w16cid:durableId="1988048970">
    <w:abstractNumId w:val="24"/>
  </w:num>
  <w:num w:numId="3" w16cid:durableId="82728656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1314150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02403522">
    <w:abstractNumId w:val="8"/>
  </w:num>
  <w:num w:numId="6" w16cid:durableId="18175330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72519567">
    <w:abstractNumId w:val="18"/>
  </w:num>
  <w:num w:numId="8" w16cid:durableId="286278935">
    <w:abstractNumId w:val="5"/>
  </w:num>
  <w:num w:numId="9" w16cid:durableId="1747871550">
    <w:abstractNumId w:val="31"/>
  </w:num>
  <w:num w:numId="10" w16cid:durableId="652878871">
    <w:abstractNumId w:val="28"/>
  </w:num>
  <w:num w:numId="11" w16cid:durableId="351955043">
    <w:abstractNumId w:val="23"/>
  </w:num>
  <w:num w:numId="12" w16cid:durableId="2081441848">
    <w:abstractNumId w:val="29"/>
  </w:num>
  <w:num w:numId="13" w16cid:durableId="1051461053">
    <w:abstractNumId w:val="10"/>
  </w:num>
  <w:num w:numId="14" w16cid:durableId="1192188171">
    <w:abstractNumId w:val="17"/>
  </w:num>
  <w:num w:numId="15" w16cid:durableId="1366978083">
    <w:abstractNumId w:val="25"/>
  </w:num>
  <w:num w:numId="16" w16cid:durableId="731581526">
    <w:abstractNumId w:val="33"/>
  </w:num>
  <w:num w:numId="17" w16cid:durableId="1270310023">
    <w:abstractNumId w:val="32"/>
  </w:num>
  <w:num w:numId="18" w16cid:durableId="1782606452">
    <w:abstractNumId w:val="27"/>
  </w:num>
  <w:num w:numId="19" w16cid:durableId="433135906">
    <w:abstractNumId w:val="6"/>
  </w:num>
  <w:num w:numId="20" w16cid:durableId="121193665">
    <w:abstractNumId w:val="9"/>
  </w:num>
  <w:num w:numId="21" w16cid:durableId="244341300">
    <w:abstractNumId w:val="15"/>
  </w:num>
  <w:num w:numId="22" w16cid:durableId="1190339988">
    <w:abstractNumId w:val="13"/>
  </w:num>
  <w:num w:numId="23" w16cid:durableId="87847270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41822735">
    <w:abstractNumId w:val="4"/>
  </w:num>
  <w:num w:numId="25" w16cid:durableId="9499693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4278080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721260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00981238">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237726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46917935">
    <w:abstractNumId w:val="20"/>
  </w:num>
  <w:num w:numId="31" w16cid:durableId="1471899108">
    <w:abstractNumId w:val="2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302B"/>
    <w:rsid w:val="00000D56"/>
    <w:rsid w:val="000031AE"/>
    <w:rsid w:val="00005A2C"/>
    <w:rsid w:val="000073DD"/>
    <w:rsid w:val="00012EA7"/>
    <w:rsid w:val="0001560C"/>
    <w:rsid w:val="000200C3"/>
    <w:rsid w:val="00020792"/>
    <w:rsid w:val="0002589D"/>
    <w:rsid w:val="00031ABB"/>
    <w:rsid w:val="00041320"/>
    <w:rsid w:val="000431B3"/>
    <w:rsid w:val="00044F7C"/>
    <w:rsid w:val="00046550"/>
    <w:rsid w:val="00047E9F"/>
    <w:rsid w:val="00050E52"/>
    <w:rsid w:val="00051197"/>
    <w:rsid w:val="000518A3"/>
    <w:rsid w:val="00060209"/>
    <w:rsid w:val="00060E12"/>
    <w:rsid w:val="0006788C"/>
    <w:rsid w:val="00074AA5"/>
    <w:rsid w:val="00075FE0"/>
    <w:rsid w:val="00076992"/>
    <w:rsid w:val="000815FA"/>
    <w:rsid w:val="00082461"/>
    <w:rsid w:val="00082B68"/>
    <w:rsid w:val="00082FF5"/>
    <w:rsid w:val="00092A66"/>
    <w:rsid w:val="00093E6F"/>
    <w:rsid w:val="00096F2D"/>
    <w:rsid w:val="00097CCD"/>
    <w:rsid w:val="000A31C6"/>
    <w:rsid w:val="000A3AFC"/>
    <w:rsid w:val="000A447F"/>
    <w:rsid w:val="000A45DA"/>
    <w:rsid w:val="000A5792"/>
    <w:rsid w:val="000A5B57"/>
    <w:rsid w:val="000A74A7"/>
    <w:rsid w:val="000B21EB"/>
    <w:rsid w:val="000B26B2"/>
    <w:rsid w:val="000B3117"/>
    <w:rsid w:val="000C764C"/>
    <w:rsid w:val="000C7F24"/>
    <w:rsid w:val="000D0D2E"/>
    <w:rsid w:val="000D1591"/>
    <w:rsid w:val="000D2605"/>
    <w:rsid w:val="000D586C"/>
    <w:rsid w:val="000D756A"/>
    <w:rsid w:val="000E3843"/>
    <w:rsid w:val="000F3815"/>
    <w:rsid w:val="000F5D37"/>
    <w:rsid w:val="000F699A"/>
    <w:rsid w:val="00101D38"/>
    <w:rsid w:val="00112269"/>
    <w:rsid w:val="001165BE"/>
    <w:rsid w:val="001249AF"/>
    <w:rsid w:val="00127BC1"/>
    <w:rsid w:val="00134A3C"/>
    <w:rsid w:val="001402AB"/>
    <w:rsid w:val="00142648"/>
    <w:rsid w:val="00142BD1"/>
    <w:rsid w:val="001465CE"/>
    <w:rsid w:val="00151B6F"/>
    <w:rsid w:val="0016085E"/>
    <w:rsid w:val="0016334F"/>
    <w:rsid w:val="00166625"/>
    <w:rsid w:val="00171C78"/>
    <w:rsid w:val="00176DA6"/>
    <w:rsid w:val="001775A2"/>
    <w:rsid w:val="00177C66"/>
    <w:rsid w:val="00182198"/>
    <w:rsid w:val="00182644"/>
    <w:rsid w:val="00185ADE"/>
    <w:rsid w:val="00187111"/>
    <w:rsid w:val="00193B18"/>
    <w:rsid w:val="00195F3B"/>
    <w:rsid w:val="001A06D3"/>
    <w:rsid w:val="001A12E8"/>
    <w:rsid w:val="001A23D7"/>
    <w:rsid w:val="001A269F"/>
    <w:rsid w:val="001B1850"/>
    <w:rsid w:val="001B1EEF"/>
    <w:rsid w:val="001B396C"/>
    <w:rsid w:val="001B3E7F"/>
    <w:rsid w:val="001B6ABA"/>
    <w:rsid w:val="001C1993"/>
    <w:rsid w:val="001D054B"/>
    <w:rsid w:val="001D1705"/>
    <w:rsid w:val="001D369D"/>
    <w:rsid w:val="001D509F"/>
    <w:rsid w:val="001E6619"/>
    <w:rsid w:val="001E7056"/>
    <w:rsid w:val="001F0CCF"/>
    <w:rsid w:val="001F188E"/>
    <w:rsid w:val="001F31EA"/>
    <w:rsid w:val="001F48AD"/>
    <w:rsid w:val="001F6AB5"/>
    <w:rsid w:val="001F7BE8"/>
    <w:rsid w:val="00203373"/>
    <w:rsid w:val="002048DC"/>
    <w:rsid w:val="0020794F"/>
    <w:rsid w:val="00210AA9"/>
    <w:rsid w:val="002116ED"/>
    <w:rsid w:val="002124EA"/>
    <w:rsid w:val="002131D2"/>
    <w:rsid w:val="00213C28"/>
    <w:rsid w:val="00215F28"/>
    <w:rsid w:val="0021629D"/>
    <w:rsid w:val="0021765C"/>
    <w:rsid w:val="002219E2"/>
    <w:rsid w:val="00221F2B"/>
    <w:rsid w:val="00222CD5"/>
    <w:rsid w:val="00222F9F"/>
    <w:rsid w:val="002330DA"/>
    <w:rsid w:val="002362EC"/>
    <w:rsid w:val="00241979"/>
    <w:rsid w:val="00245743"/>
    <w:rsid w:val="00246714"/>
    <w:rsid w:val="0024792E"/>
    <w:rsid w:val="00250585"/>
    <w:rsid w:val="00252D83"/>
    <w:rsid w:val="00261683"/>
    <w:rsid w:val="00264972"/>
    <w:rsid w:val="00265C9F"/>
    <w:rsid w:val="00271154"/>
    <w:rsid w:val="00273729"/>
    <w:rsid w:val="002739DD"/>
    <w:rsid w:val="00275B02"/>
    <w:rsid w:val="00275DF3"/>
    <w:rsid w:val="00282C6A"/>
    <w:rsid w:val="00285801"/>
    <w:rsid w:val="002867BD"/>
    <w:rsid w:val="00287188"/>
    <w:rsid w:val="00287FDC"/>
    <w:rsid w:val="00290C62"/>
    <w:rsid w:val="002933B6"/>
    <w:rsid w:val="002A3CE8"/>
    <w:rsid w:val="002A3ECF"/>
    <w:rsid w:val="002B3312"/>
    <w:rsid w:val="002B47EA"/>
    <w:rsid w:val="002B4BFC"/>
    <w:rsid w:val="002B5817"/>
    <w:rsid w:val="002B651B"/>
    <w:rsid w:val="002B79AA"/>
    <w:rsid w:val="002C11CC"/>
    <w:rsid w:val="002C5611"/>
    <w:rsid w:val="002C6755"/>
    <w:rsid w:val="002D19AF"/>
    <w:rsid w:val="002D27D6"/>
    <w:rsid w:val="002E39C6"/>
    <w:rsid w:val="002E69CF"/>
    <w:rsid w:val="002F19D0"/>
    <w:rsid w:val="002F2FC3"/>
    <w:rsid w:val="002F399A"/>
    <w:rsid w:val="002F401A"/>
    <w:rsid w:val="002F4ACE"/>
    <w:rsid w:val="002F51DE"/>
    <w:rsid w:val="00301C94"/>
    <w:rsid w:val="00305C03"/>
    <w:rsid w:val="0030759C"/>
    <w:rsid w:val="00311E7B"/>
    <w:rsid w:val="00312858"/>
    <w:rsid w:val="00312A60"/>
    <w:rsid w:val="0031587F"/>
    <w:rsid w:val="003164BE"/>
    <w:rsid w:val="00321111"/>
    <w:rsid w:val="0032119A"/>
    <w:rsid w:val="00324005"/>
    <w:rsid w:val="0032506E"/>
    <w:rsid w:val="00325F85"/>
    <w:rsid w:val="00327364"/>
    <w:rsid w:val="0033130B"/>
    <w:rsid w:val="00334CB6"/>
    <w:rsid w:val="0033683D"/>
    <w:rsid w:val="00337462"/>
    <w:rsid w:val="00340022"/>
    <w:rsid w:val="003408B6"/>
    <w:rsid w:val="00344CDB"/>
    <w:rsid w:val="00350BB2"/>
    <w:rsid w:val="00354A3E"/>
    <w:rsid w:val="003663AF"/>
    <w:rsid w:val="00367F33"/>
    <w:rsid w:val="003775C0"/>
    <w:rsid w:val="0038146C"/>
    <w:rsid w:val="00381B33"/>
    <w:rsid w:val="003820A8"/>
    <w:rsid w:val="003834D3"/>
    <w:rsid w:val="0038440E"/>
    <w:rsid w:val="003846B1"/>
    <w:rsid w:val="00391384"/>
    <w:rsid w:val="003A022D"/>
    <w:rsid w:val="003A0ADD"/>
    <w:rsid w:val="003A1975"/>
    <w:rsid w:val="003A1BCF"/>
    <w:rsid w:val="003A2794"/>
    <w:rsid w:val="003A3941"/>
    <w:rsid w:val="003A3C42"/>
    <w:rsid w:val="003A6EA5"/>
    <w:rsid w:val="003B3135"/>
    <w:rsid w:val="003B5CDE"/>
    <w:rsid w:val="003B6281"/>
    <w:rsid w:val="003B7CE5"/>
    <w:rsid w:val="003B7D72"/>
    <w:rsid w:val="003C5794"/>
    <w:rsid w:val="003D2B40"/>
    <w:rsid w:val="003D2FF4"/>
    <w:rsid w:val="003D4EA5"/>
    <w:rsid w:val="003D5E27"/>
    <w:rsid w:val="003D6FCF"/>
    <w:rsid w:val="003D7F46"/>
    <w:rsid w:val="003F0832"/>
    <w:rsid w:val="003F4651"/>
    <w:rsid w:val="003F6C86"/>
    <w:rsid w:val="003F702A"/>
    <w:rsid w:val="003F7F61"/>
    <w:rsid w:val="00400E58"/>
    <w:rsid w:val="00402D6C"/>
    <w:rsid w:val="00405A30"/>
    <w:rsid w:val="00406A25"/>
    <w:rsid w:val="004105E9"/>
    <w:rsid w:val="00412994"/>
    <w:rsid w:val="00416F56"/>
    <w:rsid w:val="00417649"/>
    <w:rsid w:val="00424039"/>
    <w:rsid w:val="00430925"/>
    <w:rsid w:val="004377D4"/>
    <w:rsid w:val="00442124"/>
    <w:rsid w:val="0044403C"/>
    <w:rsid w:val="00450155"/>
    <w:rsid w:val="00461844"/>
    <w:rsid w:val="004635A6"/>
    <w:rsid w:val="00464543"/>
    <w:rsid w:val="00464D18"/>
    <w:rsid w:val="004672FC"/>
    <w:rsid w:val="00467419"/>
    <w:rsid w:val="00467DA9"/>
    <w:rsid w:val="0047096D"/>
    <w:rsid w:val="00471480"/>
    <w:rsid w:val="004723E9"/>
    <w:rsid w:val="00474A5B"/>
    <w:rsid w:val="00476E09"/>
    <w:rsid w:val="00480539"/>
    <w:rsid w:val="004846AC"/>
    <w:rsid w:val="00485DB0"/>
    <w:rsid w:val="00487D4E"/>
    <w:rsid w:val="004910E3"/>
    <w:rsid w:val="004936E0"/>
    <w:rsid w:val="0049432B"/>
    <w:rsid w:val="00494A45"/>
    <w:rsid w:val="004A09D7"/>
    <w:rsid w:val="004A1C2C"/>
    <w:rsid w:val="004A302B"/>
    <w:rsid w:val="004A3406"/>
    <w:rsid w:val="004A45C6"/>
    <w:rsid w:val="004A57C5"/>
    <w:rsid w:val="004A60BD"/>
    <w:rsid w:val="004B2351"/>
    <w:rsid w:val="004B3258"/>
    <w:rsid w:val="004C1EAE"/>
    <w:rsid w:val="004D3451"/>
    <w:rsid w:val="004D48C5"/>
    <w:rsid w:val="004D5611"/>
    <w:rsid w:val="004D5FFD"/>
    <w:rsid w:val="004D7652"/>
    <w:rsid w:val="004E3D9D"/>
    <w:rsid w:val="004E48E9"/>
    <w:rsid w:val="004E528A"/>
    <w:rsid w:val="004F3E9B"/>
    <w:rsid w:val="004F4955"/>
    <w:rsid w:val="004F75CF"/>
    <w:rsid w:val="00504388"/>
    <w:rsid w:val="00504DA4"/>
    <w:rsid w:val="0050729D"/>
    <w:rsid w:val="005216AC"/>
    <w:rsid w:val="00525A24"/>
    <w:rsid w:val="00526615"/>
    <w:rsid w:val="00532659"/>
    <w:rsid w:val="00533129"/>
    <w:rsid w:val="00550019"/>
    <w:rsid w:val="005514E8"/>
    <w:rsid w:val="00552376"/>
    <w:rsid w:val="005577AE"/>
    <w:rsid w:val="005577B7"/>
    <w:rsid w:val="005617AB"/>
    <w:rsid w:val="00561B4B"/>
    <w:rsid w:val="00562B36"/>
    <w:rsid w:val="00563105"/>
    <w:rsid w:val="00567BF8"/>
    <w:rsid w:val="00572A3B"/>
    <w:rsid w:val="0057612A"/>
    <w:rsid w:val="00576C6D"/>
    <w:rsid w:val="005845F2"/>
    <w:rsid w:val="00590042"/>
    <w:rsid w:val="00590EFC"/>
    <w:rsid w:val="005910E3"/>
    <w:rsid w:val="00592308"/>
    <w:rsid w:val="00592D7C"/>
    <w:rsid w:val="00596499"/>
    <w:rsid w:val="005A0905"/>
    <w:rsid w:val="005A0CF3"/>
    <w:rsid w:val="005A2072"/>
    <w:rsid w:val="005A3BC8"/>
    <w:rsid w:val="005A6B74"/>
    <w:rsid w:val="005A7129"/>
    <w:rsid w:val="005B4B64"/>
    <w:rsid w:val="005C4F09"/>
    <w:rsid w:val="005D06F2"/>
    <w:rsid w:val="005D07E4"/>
    <w:rsid w:val="005D5E1C"/>
    <w:rsid w:val="005E43CB"/>
    <w:rsid w:val="005E71EB"/>
    <w:rsid w:val="005F0B1B"/>
    <w:rsid w:val="005F1B69"/>
    <w:rsid w:val="005F1ECA"/>
    <w:rsid w:val="005F3E13"/>
    <w:rsid w:val="00606B27"/>
    <w:rsid w:val="00606E82"/>
    <w:rsid w:val="00613756"/>
    <w:rsid w:val="0061561B"/>
    <w:rsid w:val="00622AA9"/>
    <w:rsid w:val="00622B95"/>
    <w:rsid w:val="00626752"/>
    <w:rsid w:val="006304A7"/>
    <w:rsid w:val="00631391"/>
    <w:rsid w:val="0063253A"/>
    <w:rsid w:val="00633850"/>
    <w:rsid w:val="00637544"/>
    <w:rsid w:val="00641590"/>
    <w:rsid w:val="00641AB4"/>
    <w:rsid w:val="0065074A"/>
    <w:rsid w:val="00650C70"/>
    <w:rsid w:val="00652271"/>
    <w:rsid w:val="006534F2"/>
    <w:rsid w:val="00653DFB"/>
    <w:rsid w:val="00654935"/>
    <w:rsid w:val="00656B5A"/>
    <w:rsid w:val="006600DF"/>
    <w:rsid w:val="006643FE"/>
    <w:rsid w:val="00666BF9"/>
    <w:rsid w:val="00667754"/>
    <w:rsid w:val="00671F89"/>
    <w:rsid w:val="00673E6B"/>
    <w:rsid w:val="006743C7"/>
    <w:rsid w:val="00674AFB"/>
    <w:rsid w:val="0067570D"/>
    <w:rsid w:val="0068005B"/>
    <w:rsid w:val="00683426"/>
    <w:rsid w:val="006837ED"/>
    <w:rsid w:val="00685E6A"/>
    <w:rsid w:val="006868F1"/>
    <w:rsid w:val="00686DE6"/>
    <w:rsid w:val="006876EC"/>
    <w:rsid w:val="0069061E"/>
    <w:rsid w:val="00691B97"/>
    <w:rsid w:val="00693E6D"/>
    <w:rsid w:val="006943E3"/>
    <w:rsid w:val="00695691"/>
    <w:rsid w:val="006975DB"/>
    <w:rsid w:val="00697668"/>
    <w:rsid w:val="006976F9"/>
    <w:rsid w:val="006A3621"/>
    <w:rsid w:val="006A5536"/>
    <w:rsid w:val="006B3F08"/>
    <w:rsid w:val="006B7785"/>
    <w:rsid w:val="006C042A"/>
    <w:rsid w:val="006C2322"/>
    <w:rsid w:val="006C4B6B"/>
    <w:rsid w:val="006C4DC2"/>
    <w:rsid w:val="006C55D8"/>
    <w:rsid w:val="006C7F3F"/>
    <w:rsid w:val="006D0408"/>
    <w:rsid w:val="006D4095"/>
    <w:rsid w:val="006E25E8"/>
    <w:rsid w:val="00700DF5"/>
    <w:rsid w:val="00702991"/>
    <w:rsid w:val="00712C4F"/>
    <w:rsid w:val="00713688"/>
    <w:rsid w:val="00723DBB"/>
    <w:rsid w:val="007300BA"/>
    <w:rsid w:val="00735F06"/>
    <w:rsid w:val="00741AF7"/>
    <w:rsid w:val="00745BCD"/>
    <w:rsid w:val="00750F12"/>
    <w:rsid w:val="007510F6"/>
    <w:rsid w:val="0075202F"/>
    <w:rsid w:val="00752D91"/>
    <w:rsid w:val="0075703F"/>
    <w:rsid w:val="007573F5"/>
    <w:rsid w:val="0075780F"/>
    <w:rsid w:val="007612A6"/>
    <w:rsid w:val="007656E2"/>
    <w:rsid w:val="007706BE"/>
    <w:rsid w:val="00771351"/>
    <w:rsid w:val="00772CD4"/>
    <w:rsid w:val="0079066D"/>
    <w:rsid w:val="00791F60"/>
    <w:rsid w:val="007A1170"/>
    <w:rsid w:val="007A3F93"/>
    <w:rsid w:val="007A4D2D"/>
    <w:rsid w:val="007B79B7"/>
    <w:rsid w:val="007B7AE2"/>
    <w:rsid w:val="007C17A8"/>
    <w:rsid w:val="007C63BF"/>
    <w:rsid w:val="007C6AB4"/>
    <w:rsid w:val="007D4A6D"/>
    <w:rsid w:val="007D7D91"/>
    <w:rsid w:val="007E0F8E"/>
    <w:rsid w:val="007E51D6"/>
    <w:rsid w:val="007E5DDA"/>
    <w:rsid w:val="007E6CD7"/>
    <w:rsid w:val="007F174A"/>
    <w:rsid w:val="007F30D2"/>
    <w:rsid w:val="007F3CCD"/>
    <w:rsid w:val="00800A22"/>
    <w:rsid w:val="00801C80"/>
    <w:rsid w:val="00804A9E"/>
    <w:rsid w:val="00806811"/>
    <w:rsid w:val="00811F87"/>
    <w:rsid w:val="008153B1"/>
    <w:rsid w:val="00820A97"/>
    <w:rsid w:val="00821E64"/>
    <w:rsid w:val="00827FDC"/>
    <w:rsid w:val="00831D7D"/>
    <w:rsid w:val="00833251"/>
    <w:rsid w:val="008369B1"/>
    <w:rsid w:val="00837E6C"/>
    <w:rsid w:val="00840780"/>
    <w:rsid w:val="00840AEA"/>
    <w:rsid w:val="0084500A"/>
    <w:rsid w:val="00845232"/>
    <w:rsid w:val="008476A8"/>
    <w:rsid w:val="00852DE9"/>
    <w:rsid w:val="00861223"/>
    <w:rsid w:val="00863736"/>
    <w:rsid w:val="00863FA9"/>
    <w:rsid w:val="00865E3B"/>
    <w:rsid w:val="008660C6"/>
    <w:rsid w:val="00867577"/>
    <w:rsid w:val="008700D0"/>
    <w:rsid w:val="00871F9F"/>
    <w:rsid w:val="00877E06"/>
    <w:rsid w:val="00880A20"/>
    <w:rsid w:val="0088697C"/>
    <w:rsid w:val="00892191"/>
    <w:rsid w:val="008A58C7"/>
    <w:rsid w:val="008A64BE"/>
    <w:rsid w:val="008A6841"/>
    <w:rsid w:val="008B5F6B"/>
    <w:rsid w:val="008B6029"/>
    <w:rsid w:val="008B65BB"/>
    <w:rsid w:val="008B69B1"/>
    <w:rsid w:val="008C201E"/>
    <w:rsid w:val="008C21CF"/>
    <w:rsid w:val="008D2B6F"/>
    <w:rsid w:val="008E1326"/>
    <w:rsid w:val="008E36AA"/>
    <w:rsid w:val="008E4BEE"/>
    <w:rsid w:val="008E6097"/>
    <w:rsid w:val="008E67F0"/>
    <w:rsid w:val="008F0C28"/>
    <w:rsid w:val="008F5F40"/>
    <w:rsid w:val="008F6D3C"/>
    <w:rsid w:val="00902F35"/>
    <w:rsid w:val="0091110E"/>
    <w:rsid w:val="00911FFB"/>
    <w:rsid w:val="00920172"/>
    <w:rsid w:val="00920BDB"/>
    <w:rsid w:val="009235A1"/>
    <w:rsid w:val="00924E98"/>
    <w:rsid w:val="00926868"/>
    <w:rsid w:val="00931A94"/>
    <w:rsid w:val="00933E88"/>
    <w:rsid w:val="00934086"/>
    <w:rsid w:val="009369F8"/>
    <w:rsid w:val="00936EE5"/>
    <w:rsid w:val="00941F93"/>
    <w:rsid w:val="0094230B"/>
    <w:rsid w:val="00943676"/>
    <w:rsid w:val="00944C1D"/>
    <w:rsid w:val="00946897"/>
    <w:rsid w:val="0095016D"/>
    <w:rsid w:val="0095231D"/>
    <w:rsid w:val="00953502"/>
    <w:rsid w:val="0096006B"/>
    <w:rsid w:val="009613E2"/>
    <w:rsid w:val="00972D7E"/>
    <w:rsid w:val="00972E2D"/>
    <w:rsid w:val="00974550"/>
    <w:rsid w:val="00975E3D"/>
    <w:rsid w:val="00976CAE"/>
    <w:rsid w:val="0098077D"/>
    <w:rsid w:val="009820ED"/>
    <w:rsid w:val="00983207"/>
    <w:rsid w:val="00985E2D"/>
    <w:rsid w:val="00994027"/>
    <w:rsid w:val="009A600B"/>
    <w:rsid w:val="009B0609"/>
    <w:rsid w:val="009B1350"/>
    <w:rsid w:val="009B5549"/>
    <w:rsid w:val="009B6E47"/>
    <w:rsid w:val="009C2FBD"/>
    <w:rsid w:val="009D4235"/>
    <w:rsid w:val="009E0AE2"/>
    <w:rsid w:val="009E4E15"/>
    <w:rsid w:val="009E515D"/>
    <w:rsid w:val="009E5D29"/>
    <w:rsid w:val="009F064A"/>
    <w:rsid w:val="009F4ED6"/>
    <w:rsid w:val="009F5BF1"/>
    <w:rsid w:val="009F7D2B"/>
    <w:rsid w:val="00A1058E"/>
    <w:rsid w:val="00A111A0"/>
    <w:rsid w:val="00A12247"/>
    <w:rsid w:val="00A12F50"/>
    <w:rsid w:val="00A17A54"/>
    <w:rsid w:val="00A20A4C"/>
    <w:rsid w:val="00A21D90"/>
    <w:rsid w:val="00A21F91"/>
    <w:rsid w:val="00A224D5"/>
    <w:rsid w:val="00A316C7"/>
    <w:rsid w:val="00A34673"/>
    <w:rsid w:val="00A37C90"/>
    <w:rsid w:val="00A403BC"/>
    <w:rsid w:val="00A443CC"/>
    <w:rsid w:val="00A44548"/>
    <w:rsid w:val="00A4523E"/>
    <w:rsid w:val="00A5135D"/>
    <w:rsid w:val="00A574EF"/>
    <w:rsid w:val="00A60881"/>
    <w:rsid w:val="00A611D8"/>
    <w:rsid w:val="00A62954"/>
    <w:rsid w:val="00A65506"/>
    <w:rsid w:val="00A672D5"/>
    <w:rsid w:val="00A7083F"/>
    <w:rsid w:val="00A719F5"/>
    <w:rsid w:val="00A725C9"/>
    <w:rsid w:val="00A73E2F"/>
    <w:rsid w:val="00A81C52"/>
    <w:rsid w:val="00A82AC4"/>
    <w:rsid w:val="00A8313D"/>
    <w:rsid w:val="00A85391"/>
    <w:rsid w:val="00A85C67"/>
    <w:rsid w:val="00A8659D"/>
    <w:rsid w:val="00A923B8"/>
    <w:rsid w:val="00A942D4"/>
    <w:rsid w:val="00A9593C"/>
    <w:rsid w:val="00AA0108"/>
    <w:rsid w:val="00AA073F"/>
    <w:rsid w:val="00AA21CB"/>
    <w:rsid w:val="00AC0B63"/>
    <w:rsid w:val="00AC1528"/>
    <w:rsid w:val="00AC230B"/>
    <w:rsid w:val="00AD28D3"/>
    <w:rsid w:val="00AD2A71"/>
    <w:rsid w:val="00AD3E37"/>
    <w:rsid w:val="00AE1D6E"/>
    <w:rsid w:val="00AE2DAA"/>
    <w:rsid w:val="00AE2F7B"/>
    <w:rsid w:val="00AF1069"/>
    <w:rsid w:val="00AF2A17"/>
    <w:rsid w:val="00AF4645"/>
    <w:rsid w:val="00AF4BA6"/>
    <w:rsid w:val="00AF6BED"/>
    <w:rsid w:val="00AF72E5"/>
    <w:rsid w:val="00B0063F"/>
    <w:rsid w:val="00B01A16"/>
    <w:rsid w:val="00B030AF"/>
    <w:rsid w:val="00B11056"/>
    <w:rsid w:val="00B12412"/>
    <w:rsid w:val="00B127D4"/>
    <w:rsid w:val="00B128B6"/>
    <w:rsid w:val="00B1308A"/>
    <w:rsid w:val="00B1588C"/>
    <w:rsid w:val="00B21925"/>
    <w:rsid w:val="00B220B0"/>
    <w:rsid w:val="00B22ED1"/>
    <w:rsid w:val="00B24D0E"/>
    <w:rsid w:val="00B260C4"/>
    <w:rsid w:val="00B30852"/>
    <w:rsid w:val="00B36FC9"/>
    <w:rsid w:val="00B40146"/>
    <w:rsid w:val="00B41CF3"/>
    <w:rsid w:val="00B42A00"/>
    <w:rsid w:val="00B43ED8"/>
    <w:rsid w:val="00B4512C"/>
    <w:rsid w:val="00B46ABA"/>
    <w:rsid w:val="00B50367"/>
    <w:rsid w:val="00B5477B"/>
    <w:rsid w:val="00B564F1"/>
    <w:rsid w:val="00B56917"/>
    <w:rsid w:val="00B61DD1"/>
    <w:rsid w:val="00B645D9"/>
    <w:rsid w:val="00B65C83"/>
    <w:rsid w:val="00B70CEA"/>
    <w:rsid w:val="00B72B92"/>
    <w:rsid w:val="00B77D7A"/>
    <w:rsid w:val="00B8478F"/>
    <w:rsid w:val="00B94436"/>
    <w:rsid w:val="00B9756E"/>
    <w:rsid w:val="00BA18D9"/>
    <w:rsid w:val="00BA2AF8"/>
    <w:rsid w:val="00BB2A9E"/>
    <w:rsid w:val="00BC2401"/>
    <w:rsid w:val="00BC27C8"/>
    <w:rsid w:val="00BC565B"/>
    <w:rsid w:val="00BD192E"/>
    <w:rsid w:val="00BD6E85"/>
    <w:rsid w:val="00BD783C"/>
    <w:rsid w:val="00BE01FB"/>
    <w:rsid w:val="00BE1195"/>
    <w:rsid w:val="00BE1417"/>
    <w:rsid w:val="00BE1A17"/>
    <w:rsid w:val="00BE54A8"/>
    <w:rsid w:val="00BE631D"/>
    <w:rsid w:val="00BE6C55"/>
    <w:rsid w:val="00BE6F01"/>
    <w:rsid w:val="00BF3B55"/>
    <w:rsid w:val="00BF3FCE"/>
    <w:rsid w:val="00C03B48"/>
    <w:rsid w:val="00C049A1"/>
    <w:rsid w:val="00C05618"/>
    <w:rsid w:val="00C10063"/>
    <w:rsid w:val="00C10723"/>
    <w:rsid w:val="00C1799D"/>
    <w:rsid w:val="00C23C7B"/>
    <w:rsid w:val="00C26F81"/>
    <w:rsid w:val="00C31911"/>
    <w:rsid w:val="00C32775"/>
    <w:rsid w:val="00C33E4C"/>
    <w:rsid w:val="00C412D6"/>
    <w:rsid w:val="00C41484"/>
    <w:rsid w:val="00C443E5"/>
    <w:rsid w:val="00C44511"/>
    <w:rsid w:val="00C46734"/>
    <w:rsid w:val="00C529E4"/>
    <w:rsid w:val="00C53242"/>
    <w:rsid w:val="00C5340E"/>
    <w:rsid w:val="00C53C93"/>
    <w:rsid w:val="00C56488"/>
    <w:rsid w:val="00C57DFD"/>
    <w:rsid w:val="00C63783"/>
    <w:rsid w:val="00C7161A"/>
    <w:rsid w:val="00C7535A"/>
    <w:rsid w:val="00C76F38"/>
    <w:rsid w:val="00C84DF4"/>
    <w:rsid w:val="00C95549"/>
    <w:rsid w:val="00C96B40"/>
    <w:rsid w:val="00C97ECF"/>
    <w:rsid w:val="00CA1019"/>
    <w:rsid w:val="00CA4A48"/>
    <w:rsid w:val="00CB02E5"/>
    <w:rsid w:val="00CB310C"/>
    <w:rsid w:val="00CC6B83"/>
    <w:rsid w:val="00CD2A84"/>
    <w:rsid w:val="00CD5CE8"/>
    <w:rsid w:val="00CE25F1"/>
    <w:rsid w:val="00CE3EE6"/>
    <w:rsid w:val="00CE42F7"/>
    <w:rsid w:val="00CF24CA"/>
    <w:rsid w:val="00CF59A5"/>
    <w:rsid w:val="00CF738D"/>
    <w:rsid w:val="00CF7AE8"/>
    <w:rsid w:val="00D054C9"/>
    <w:rsid w:val="00D06E24"/>
    <w:rsid w:val="00D072C7"/>
    <w:rsid w:val="00D07D6F"/>
    <w:rsid w:val="00D1428B"/>
    <w:rsid w:val="00D15F1C"/>
    <w:rsid w:val="00D160AA"/>
    <w:rsid w:val="00D225CE"/>
    <w:rsid w:val="00D245A7"/>
    <w:rsid w:val="00D25400"/>
    <w:rsid w:val="00D26588"/>
    <w:rsid w:val="00D265B2"/>
    <w:rsid w:val="00D30AE7"/>
    <w:rsid w:val="00D35265"/>
    <w:rsid w:val="00D367C1"/>
    <w:rsid w:val="00D370C3"/>
    <w:rsid w:val="00D405EB"/>
    <w:rsid w:val="00D40FD3"/>
    <w:rsid w:val="00D413CC"/>
    <w:rsid w:val="00D415E4"/>
    <w:rsid w:val="00D41914"/>
    <w:rsid w:val="00D42F0B"/>
    <w:rsid w:val="00D4676D"/>
    <w:rsid w:val="00D46A1C"/>
    <w:rsid w:val="00D474BA"/>
    <w:rsid w:val="00D4766D"/>
    <w:rsid w:val="00D47961"/>
    <w:rsid w:val="00D60F88"/>
    <w:rsid w:val="00D648A8"/>
    <w:rsid w:val="00D65B87"/>
    <w:rsid w:val="00D66622"/>
    <w:rsid w:val="00D67713"/>
    <w:rsid w:val="00D7038C"/>
    <w:rsid w:val="00D725B4"/>
    <w:rsid w:val="00D72799"/>
    <w:rsid w:val="00D7330C"/>
    <w:rsid w:val="00D76C57"/>
    <w:rsid w:val="00D83CCB"/>
    <w:rsid w:val="00D86054"/>
    <w:rsid w:val="00D86504"/>
    <w:rsid w:val="00D86F3F"/>
    <w:rsid w:val="00D8712F"/>
    <w:rsid w:val="00D87E7C"/>
    <w:rsid w:val="00D90322"/>
    <w:rsid w:val="00D936B4"/>
    <w:rsid w:val="00D936DC"/>
    <w:rsid w:val="00DA0EA4"/>
    <w:rsid w:val="00DA3E03"/>
    <w:rsid w:val="00DA7989"/>
    <w:rsid w:val="00DB0A44"/>
    <w:rsid w:val="00DB1888"/>
    <w:rsid w:val="00DB3A64"/>
    <w:rsid w:val="00DB4991"/>
    <w:rsid w:val="00DB5B6D"/>
    <w:rsid w:val="00DC051A"/>
    <w:rsid w:val="00DC4984"/>
    <w:rsid w:val="00DC4A51"/>
    <w:rsid w:val="00DD48B1"/>
    <w:rsid w:val="00DD56DF"/>
    <w:rsid w:val="00DD5A4F"/>
    <w:rsid w:val="00DD7AC4"/>
    <w:rsid w:val="00DE243D"/>
    <w:rsid w:val="00DE427B"/>
    <w:rsid w:val="00DE457A"/>
    <w:rsid w:val="00DE4E27"/>
    <w:rsid w:val="00DE5CAD"/>
    <w:rsid w:val="00DE64B8"/>
    <w:rsid w:val="00DE6FE6"/>
    <w:rsid w:val="00DF1F03"/>
    <w:rsid w:val="00DF3D54"/>
    <w:rsid w:val="00DF4699"/>
    <w:rsid w:val="00DF5E70"/>
    <w:rsid w:val="00DF789D"/>
    <w:rsid w:val="00E0012E"/>
    <w:rsid w:val="00E00DC3"/>
    <w:rsid w:val="00E01856"/>
    <w:rsid w:val="00E04C85"/>
    <w:rsid w:val="00E07D2A"/>
    <w:rsid w:val="00E12B6F"/>
    <w:rsid w:val="00E1569F"/>
    <w:rsid w:val="00E249A6"/>
    <w:rsid w:val="00E272C0"/>
    <w:rsid w:val="00E27911"/>
    <w:rsid w:val="00E27A22"/>
    <w:rsid w:val="00E342DD"/>
    <w:rsid w:val="00E36E8A"/>
    <w:rsid w:val="00E37855"/>
    <w:rsid w:val="00E401C2"/>
    <w:rsid w:val="00E408DF"/>
    <w:rsid w:val="00E42220"/>
    <w:rsid w:val="00E44732"/>
    <w:rsid w:val="00E45442"/>
    <w:rsid w:val="00E46CD9"/>
    <w:rsid w:val="00E47BF9"/>
    <w:rsid w:val="00E510F3"/>
    <w:rsid w:val="00E52582"/>
    <w:rsid w:val="00E52B74"/>
    <w:rsid w:val="00E5418B"/>
    <w:rsid w:val="00E5431E"/>
    <w:rsid w:val="00E5464D"/>
    <w:rsid w:val="00E563DF"/>
    <w:rsid w:val="00E66028"/>
    <w:rsid w:val="00E67120"/>
    <w:rsid w:val="00E733C7"/>
    <w:rsid w:val="00E75DF0"/>
    <w:rsid w:val="00E8230E"/>
    <w:rsid w:val="00E82DF1"/>
    <w:rsid w:val="00E92243"/>
    <w:rsid w:val="00E93213"/>
    <w:rsid w:val="00EA0560"/>
    <w:rsid w:val="00EA3921"/>
    <w:rsid w:val="00EA60B4"/>
    <w:rsid w:val="00EB430C"/>
    <w:rsid w:val="00EB51A7"/>
    <w:rsid w:val="00EB75C9"/>
    <w:rsid w:val="00EC33C8"/>
    <w:rsid w:val="00EC6FDB"/>
    <w:rsid w:val="00ED236C"/>
    <w:rsid w:val="00ED73DC"/>
    <w:rsid w:val="00EE07DB"/>
    <w:rsid w:val="00EE2117"/>
    <w:rsid w:val="00EE2787"/>
    <w:rsid w:val="00EE76C8"/>
    <w:rsid w:val="00EE7E0A"/>
    <w:rsid w:val="00EF0854"/>
    <w:rsid w:val="00EF7DD4"/>
    <w:rsid w:val="00F02499"/>
    <w:rsid w:val="00F120D3"/>
    <w:rsid w:val="00F1211E"/>
    <w:rsid w:val="00F158A3"/>
    <w:rsid w:val="00F2052C"/>
    <w:rsid w:val="00F259B6"/>
    <w:rsid w:val="00F36D7E"/>
    <w:rsid w:val="00F411DA"/>
    <w:rsid w:val="00F55C4A"/>
    <w:rsid w:val="00F60279"/>
    <w:rsid w:val="00F65B74"/>
    <w:rsid w:val="00F721EA"/>
    <w:rsid w:val="00F72718"/>
    <w:rsid w:val="00F77AE4"/>
    <w:rsid w:val="00F77ECA"/>
    <w:rsid w:val="00F85F3C"/>
    <w:rsid w:val="00F9306E"/>
    <w:rsid w:val="00F94B64"/>
    <w:rsid w:val="00F95405"/>
    <w:rsid w:val="00F9796B"/>
    <w:rsid w:val="00F97A80"/>
    <w:rsid w:val="00F97DDC"/>
    <w:rsid w:val="00FA6002"/>
    <w:rsid w:val="00FA6429"/>
    <w:rsid w:val="00FA676C"/>
    <w:rsid w:val="00FA7CCA"/>
    <w:rsid w:val="00FB3915"/>
    <w:rsid w:val="00FB3DBE"/>
    <w:rsid w:val="00FB490F"/>
    <w:rsid w:val="00FC04C8"/>
    <w:rsid w:val="00FC0FE9"/>
    <w:rsid w:val="00FC348A"/>
    <w:rsid w:val="00FC61B0"/>
    <w:rsid w:val="00FD0E4B"/>
    <w:rsid w:val="00FD1E41"/>
    <w:rsid w:val="00FD47D6"/>
    <w:rsid w:val="00FD6550"/>
    <w:rsid w:val="00FD785F"/>
    <w:rsid w:val="00FE020B"/>
    <w:rsid w:val="00FE0FD3"/>
    <w:rsid w:val="00FE1399"/>
    <w:rsid w:val="00FE451A"/>
    <w:rsid w:val="00FE458C"/>
    <w:rsid w:val="00FF0185"/>
    <w:rsid w:val="00FF04C8"/>
    <w:rsid w:val="00FF065C"/>
    <w:rsid w:val="00FF592D"/>
    <w:rsid w:val="00FF79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150363"/>
  <w15:docId w15:val="{5CC780F0-C0D9-4027-95D0-BEDBA4172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8313D"/>
    <w:pPr>
      <w:spacing w:after="0" w:line="288" w:lineRule="auto"/>
      <w:jc w:val="both"/>
    </w:pPr>
    <w:rPr>
      <w:rFonts w:ascii="Times New Roman" w:eastAsia="Times New Roman" w:hAnsi="Times New Roman" w:cs="Times New Roman"/>
      <w:szCs w:val="20"/>
    </w:rPr>
  </w:style>
  <w:style w:type="paragraph" w:styleId="Nagwek1">
    <w:name w:val="heading 1"/>
    <w:aliases w:val="Nagłówek dokumentów,Topic Heading 1,H1,h1,L1,Level 1,Heading 1 Char,Nagłówek I"/>
    <w:basedOn w:val="Normalny"/>
    <w:next w:val="Normalny"/>
    <w:link w:val="Nagwek1Znak"/>
    <w:uiPriority w:val="9"/>
    <w:qFormat/>
    <w:rsid w:val="004A302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aliases w:val="Nagłówek dokumentów 2,Level 2,Level 21,Level 22,Level 23,Level 24,Level 25,Level 211,Level 221,Level 231,Level 241,Level 26,Level 27,Level 28,Level 29,Level 212,Level 222,Level 232,Level 242,Level 251,Level 2111,Level 2211,Level 2311,Title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Level 1 Znak,Heading 1 Char Znak,Nagłówek I Znak"/>
    <w:basedOn w:val="Domylnaczcionkaakapitu"/>
    <w:link w:val="Nagwek1"/>
    <w:uiPriority w:val="9"/>
    <w:rsid w:val="004A302B"/>
    <w:rPr>
      <w:rFonts w:asciiTheme="majorHAnsi" w:eastAsiaTheme="majorEastAsia" w:hAnsiTheme="majorHAnsi" w:cstheme="majorBidi"/>
      <w:b/>
      <w:bCs/>
      <w:color w:val="365F91" w:themeColor="accent1" w:themeShade="BF"/>
      <w:sz w:val="28"/>
      <w:szCs w:val="28"/>
    </w:rPr>
  </w:style>
  <w:style w:type="paragraph" w:styleId="Nagwek">
    <w:name w:val="header"/>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RR PGE Akapit z listą,lp1,List Paragraph1,List Paragraph2,ISCG Numerowanie,Preambuła,Normal,Akapit z listą3,Akapit z listą31,Podsis rysunku,Tytuły,Normalny1,HŁ_Bullet1,Lista num,1_literowka,Literowanie,Punktowanie,1) AaA,TZ-Nag,BulletC,b1"/>
    <w:basedOn w:val="Normalny"/>
    <w:link w:val="AkapitzlistZnak"/>
    <w:uiPriority w:val="34"/>
    <w:qFormat/>
    <w:rsid w:val="000B3117"/>
    <w:pPr>
      <w:ind w:left="720"/>
      <w:contextualSpacing/>
    </w:pPr>
  </w:style>
  <w:style w:type="character" w:customStyle="1" w:styleId="Nagwek2Znak">
    <w:name w:val="Nagłówek 2 Znak"/>
    <w:aliases w:val="Nagłówek dokumentów 2 Znak,Level 2 Znak,Level 21 Znak,Level 22 Znak,Level 23 Znak,Level 24 Znak,Level 25 Znak,Level 211 Znak,Level 221 Znak,Level 231 Znak,Level 241 Znak,Level 26 Znak,Level 27 Znak,Level 28 Znak,Level 29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RR PGE Akapit z listą Znak,lp1 Znak,List Paragraph1 Znak,List Paragraph2 Znak,ISCG Numerowanie Znak,Preambuła Znak,Normal Znak,Akapit z listą3 Znak,Akapit z listą31 Znak,Podsis rysunku Znak,Tytuły Znak,Normalny1 Znak,HŁ_Bullet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semiHidden/>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166625"/>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166625"/>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166625"/>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166625"/>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166625"/>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E66028"/>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E66028"/>
    <w:rPr>
      <w:rFonts w:ascii="Times New Roman" w:eastAsia="Times New Roman" w:hAnsi="Times New Roman" w:cs="Times New Roman"/>
      <w:sz w:val="16"/>
      <w:szCs w:val="16"/>
    </w:rPr>
  </w:style>
  <w:style w:type="character" w:customStyle="1" w:styleId="address">
    <w:name w:val="address"/>
    <w:basedOn w:val="Domylnaczcionkaakapitu"/>
    <w:rsid w:val="00E66028"/>
  </w:style>
  <w:style w:type="paragraph" w:styleId="Bezodstpw">
    <w:name w:val="No Spacing"/>
    <w:uiPriority w:val="1"/>
    <w:qFormat/>
    <w:rsid w:val="006A5536"/>
    <w:pPr>
      <w:spacing w:after="0" w:line="240" w:lineRule="auto"/>
    </w:pPr>
    <w:rPr>
      <w:rFonts w:ascii="Times New Roman" w:eastAsia="Times New Roman" w:hAnsi="Times New Roman" w:cs="Times New Roman"/>
      <w:szCs w:val="24"/>
      <w:lang w:eastAsia="pl-PL"/>
    </w:rPr>
  </w:style>
  <w:style w:type="table" w:customStyle="1" w:styleId="Tabela-Siatka1">
    <w:name w:val="Tabela - Siatka1"/>
    <w:basedOn w:val="Standardowy"/>
    <w:next w:val="Tabela-Siatka"/>
    <w:uiPriority w:val="59"/>
    <w:rsid w:val="006A55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2">
    <w:name w:val="Char Style 12"/>
    <w:basedOn w:val="Domylnaczcionkaakapitu"/>
    <w:link w:val="Style11"/>
    <w:rsid w:val="002116ED"/>
    <w:rPr>
      <w:rFonts w:ascii="Arial" w:eastAsia="Arial" w:hAnsi="Arial" w:cs="Arial"/>
      <w:b/>
      <w:bCs/>
      <w:sz w:val="18"/>
      <w:szCs w:val="18"/>
    </w:rPr>
  </w:style>
  <w:style w:type="character" w:customStyle="1" w:styleId="CharStyle15">
    <w:name w:val="Char Style 15"/>
    <w:basedOn w:val="Domylnaczcionkaakapitu"/>
    <w:link w:val="Style14"/>
    <w:rsid w:val="002116ED"/>
    <w:rPr>
      <w:rFonts w:ascii="Arial" w:eastAsia="Arial" w:hAnsi="Arial" w:cs="Arial"/>
      <w:sz w:val="16"/>
      <w:szCs w:val="16"/>
    </w:rPr>
  </w:style>
  <w:style w:type="paragraph" w:customStyle="1" w:styleId="Style11">
    <w:name w:val="Style 11"/>
    <w:basedOn w:val="Normalny"/>
    <w:link w:val="CharStyle12"/>
    <w:rsid w:val="002116ED"/>
    <w:pPr>
      <w:widowControl w:val="0"/>
      <w:spacing w:line="398" w:lineRule="auto"/>
      <w:jc w:val="center"/>
    </w:pPr>
    <w:rPr>
      <w:rFonts w:ascii="Arial" w:eastAsia="Arial" w:hAnsi="Arial" w:cs="Arial"/>
      <w:b/>
      <w:bCs/>
      <w:sz w:val="18"/>
      <w:szCs w:val="18"/>
    </w:rPr>
  </w:style>
  <w:style w:type="paragraph" w:customStyle="1" w:styleId="Style14">
    <w:name w:val="Style 14"/>
    <w:basedOn w:val="Normalny"/>
    <w:link w:val="CharStyle15"/>
    <w:rsid w:val="002116ED"/>
    <w:pPr>
      <w:widowControl w:val="0"/>
      <w:spacing w:line="374" w:lineRule="auto"/>
      <w:jc w:val="left"/>
    </w:pPr>
    <w:rPr>
      <w:rFonts w:ascii="Arial" w:eastAsia="Arial" w:hAnsi="Arial" w:cs="Arial"/>
      <w:sz w:val="16"/>
      <w:szCs w:val="16"/>
    </w:rPr>
  </w:style>
  <w:style w:type="character" w:styleId="UyteHipercze">
    <w:name w:val="FollowedHyperlink"/>
    <w:basedOn w:val="Domylnaczcionkaakapitu"/>
    <w:uiPriority w:val="99"/>
    <w:semiHidden/>
    <w:unhideWhenUsed/>
    <w:rsid w:val="00076992"/>
    <w:rPr>
      <w:color w:val="800080" w:themeColor="followedHyperlink"/>
      <w:u w:val="single"/>
    </w:rPr>
  </w:style>
  <w:style w:type="table" w:customStyle="1" w:styleId="Tabela-Siatka11">
    <w:name w:val="Tabela - Siatka11"/>
    <w:basedOn w:val="Standardowy"/>
    <w:next w:val="Tabela-Siatka"/>
    <w:uiPriority w:val="59"/>
    <w:rsid w:val="003C5794"/>
    <w:pPr>
      <w:spacing w:after="0" w:line="240" w:lineRule="auto"/>
    </w:pPr>
    <w:rPr>
      <w:rFonts w:ascii="Calibri" w:eastAsia="Times New Roman" w:hAnsi="Calibri" w:cs="Times New Roman"/>
      <w:lang w:eastAsia="pl-PL"/>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953502"/>
    <w:pPr>
      <w:autoSpaceDE w:val="0"/>
      <w:autoSpaceDN w:val="0"/>
      <w:adjustRightInd w:val="0"/>
      <w:spacing w:after="0" w:line="240" w:lineRule="auto"/>
    </w:pPr>
    <w:rPr>
      <w:rFonts w:ascii="Calibri" w:eastAsia="Calibri" w:hAnsi="Calibri" w:cs="Calibri"/>
      <w:color w:val="000000"/>
      <w:sz w:val="24"/>
      <w:szCs w:val="24"/>
      <w:lang w:eastAsia="pl-PL"/>
    </w:rPr>
  </w:style>
  <w:style w:type="paragraph" w:customStyle="1" w:styleId="paragraph">
    <w:name w:val="paragraph"/>
    <w:basedOn w:val="Normalny"/>
    <w:rsid w:val="00480539"/>
    <w:pPr>
      <w:spacing w:before="100" w:beforeAutospacing="1" w:after="100" w:afterAutospacing="1" w:line="240" w:lineRule="auto"/>
      <w:jc w:val="left"/>
    </w:pPr>
    <w:rPr>
      <w:rFonts w:eastAsiaTheme="minorHAnsi"/>
      <w:sz w:val="24"/>
      <w:szCs w:val="24"/>
      <w:lang w:eastAsia="pl-PL"/>
    </w:rPr>
  </w:style>
  <w:style w:type="character" w:customStyle="1" w:styleId="normaltextrun">
    <w:name w:val="normaltextrun"/>
    <w:basedOn w:val="Domylnaczcionkaakapitu"/>
    <w:rsid w:val="00480539"/>
  </w:style>
  <w:style w:type="character" w:customStyle="1" w:styleId="eop">
    <w:name w:val="eop"/>
    <w:basedOn w:val="Domylnaczcionkaakapitu"/>
    <w:rsid w:val="004805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672312">
      <w:bodyDiv w:val="1"/>
      <w:marLeft w:val="0"/>
      <w:marRight w:val="0"/>
      <w:marTop w:val="0"/>
      <w:marBottom w:val="0"/>
      <w:divBdr>
        <w:top w:val="none" w:sz="0" w:space="0" w:color="auto"/>
        <w:left w:val="none" w:sz="0" w:space="0" w:color="auto"/>
        <w:bottom w:val="none" w:sz="0" w:space="0" w:color="auto"/>
        <w:right w:val="none" w:sz="0" w:space="0" w:color="auto"/>
      </w:divBdr>
    </w:div>
    <w:div w:id="718893116">
      <w:bodyDiv w:val="1"/>
      <w:marLeft w:val="0"/>
      <w:marRight w:val="0"/>
      <w:marTop w:val="0"/>
      <w:marBottom w:val="0"/>
      <w:divBdr>
        <w:top w:val="none" w:sz="0" w:space="0" w:color="auto"/>
        <w:left w:val="none" w:sz="0" w:space="0" w:color="auto"/>
        <w:bottom w:val="none" w:sz="0" w:space="0" w:color="auto"/>
        <w:right w:val="none" w:sz="0" w:space="0" w:color="auto"/>
      </w:divBdr>
    </w:div>
    <w:div w:id="957302135">
      <w:bodyDiv w:val="1"/>
      <w:marLeft w:val="0"/>
      <w:marRight w:val="0"/>
      <w:marTop w:val="0"/>
      <w:marBottom w:val="0"/>
      <w:divBdr>
        <w:top w:val="none" w:sz="0" w:space="0" w:color="auto"/>
        <w:left w:val="none" w:sz="0" w:space="0" w:color="auto"/>
        <w:bottom w:val="none" w:sz="0" w:space="0" w:color="auto"/>
        <w:right w:val="none" w:sz="0" w:space="0" w:color="auto"/>
      </w:divBdr>
    </w:div>
    <w:div w:id="970675266">
      <w:bodyDiv w:val="1"/>
      <w:marLeft w:val="0"/>
      <w:marRight w:val="0"/>
      <w:marTop w:val="0"/>
      <w:marBottom w:val="0"/>
      <w:divBdr>
        <w:top w:val="none" w:sz="0" w:space="0" w:color="auto"/>
        <w:left w:val="none" w:sz="0" w:space="0" w:color="auto"/>
        <w:bottom w:val="none" w:sz="0" w:space="0" w:color="auto"/>
        <w:right w:val="none" w:sz="0" w:space="0" w:color="auto"/>
      </w:divBdr>
    </w:div>
    <w:div w:id="1787460075">
      <w:bodyDiv w:val="1"/>
      <w:marLeft w:val="0"/>
      <w:marRight w:val="0"/>
      <w:marTop w:val="0"/>
      <w:marBottom w:val="0"/>
      <w:divBdr>
        <w:top w:val="none" w:sz="0" w:space="0" w:color="auto"/>
        <w:left w:val="none" w:sz="0" w:space="0" w:color="auto"/>
        <w:bottom w:val="none" w:sz="0" w:space="0" w:color="auto"/>
        <w:right w:val="none" w:sz="0" w:space="0" w:color="auto"/>
      </w:divBdr>
    </w:div>
    <w:div w:id="2021154292">
      <w:bodyDiv w:val="1"/>
      <w:marLeft w:val="0"/>
      <w:marRight w:val="0"/>
      <w:marTop w:val="0"/>
      <w:marBottom w:val="0"/>
      <w:divBdr>
        <w:top w:val="none" w:sz="0" w:space="0" w:color="auto"/>
        <w:left w:val="none" w:sz="0" w:space="0" w:color="auto"/>
        <w:bottom w:val="none" w:sz="0" w:space="0" w:color="auto"/>
        <w:right w:val="none" w:sz="0" w:space="0" w:color="auto"/>
      </w:divBdr>
    </w:div>
    <w:div w:id="2084795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gkpge.pl/compliance" TargetMode="External"/><Relationship Id="rId18" Type="http://schemas.openxmlformats.org/officeDocument/2006/relationships/image" Target="media/image1.pn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hyperlink" Target="mailto:iod.pgesystemy@gkpge.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CH_PGESA_Załacznik nr 3 do SWZ_Umowa_Ramowa_zakup_telefonów_GSM.docx</dmsv2BaseFileName>
    <dmsv2BaseDisplayName xmlns="http://schemas.microsoft.com/sharepoint/v3">CH_PGESA_Załacznik nr 3 do SWZ_Umowa_Ramowa_zakup_telefonów_GSM</dmsv2BaseDisplayName>
    <dmsv2SWPP2ObjectNumber xmlns="http://schemas.microsoft.com/sharepoint/v3">POST/PGE/SYS/DZ/00132/2025                        </dmsv2SWPP2ObjectNumber>
    <dmsv2SWPP2SumMD5 xmlns="http://schemas.microsoft.com/sharepoint/v3">037282f68aafb3f1bbefdeec48dff51c</dmsv2SWPP2SumMD5>
    <dmsv2BaseMoved xmlns="http://schemas.microsoft.com/sharepoint/v3">false</dmsv2BaseMoved>
    <dmsv2BaseIsSensitive xmlns="http://schemas.microsoft.com/sharepoint/v3">true</dmsv2BaseIsSensitive>
    <dmsv2SWPP2IDSWPP2 xmlns="http://schemas.microsoft.com/sharepoint/v3">681014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22694959</dmsv2BaseClientSystemDocumentID>
    <dmsv2BaseModifiedByID xmlns="http://schemas.microsoft.com/sharepoint/v3">10210473</dmsv2BaseModifiedByID>
    <dmsv2BaseCreatedByID xmlns="http://schemas.microsoft.com/sharepoint/v3">10210473</dmsv2BaseCreatedByID>
    <dmsv2SWPP2ObjectDepartment xmlns="http://schemas.microsoft.com/sharepoint/v3">0000000100030000001k</dmsv2SWPP2ObjectDepartment>
    <dmsv2SWPP2ObjectName xmlns="http://schemas.microsoft.com/sharepoint/v3">Postępowanie</dmsv2SWPP2ObjectName>
    <_dlc_DocId xmlns="a19cb1c7-c5c7-46d4-85ae-d83685407bba">XD3KHSRJV2AP-92384522-22734</_dlc_DocId>
    <_dlc_DocIdUrl xmlns="a19cb1c7-c5c7-46d4-85ae-d83685407bba">
      <Url>https://swpp2.dms.gkpge.pl/sites/38/_layouts/15/DocIdRedir.aspx?ID=XD3KHSRJV2AP-92384522-22734</Url>
      <Description>XD3KHSRJV2AP-92384522-22734</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72774B0680DB8142B17E62E4832D1A2A" ma:contentTypeVersion="0" ma:contentTypeDescription="SWPP2 Dokument bazowy" ma:contentTypeScope="" ma:versionID="204e891012921b03767676508c7d379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90BF5B4-9973-4BAC-871D-655265EF89C3}">
  <ds:schemaRefs>
    <ds:schemaRef ds:uri="http://schemas.microsoft.com/sharepoint/events"/>
  </ds:schemaRefs>
</ds:datastoreItem>
</file>

<file path=customXml/itemProps2.xml><?xml version="1.0" encoding="utf-8"?>
<ds:datastoreItem xmlns:ds="http://schemas.openxmlformats.org/officeDocument/2006/customXml" ds:itemID="{CD9446B7-DF3C-4EFF-9E2B-50626C3DD1F6}">
  <ds:schemaRefs>
    <ds:schemaRef ds:uri="http://schemas.microsoft.com/sharepoint/v3/contenttype/forms"/>
  </ds:schemaRefs>
</ds:datastoreItem>
</file>

<file path=customXml/itemProps3.xml><?xml version="1.0" encoding="utf-8"?>
<ds:datastoreItem xmlns:ds="http://schemas.openxmlformats.org/officeDocument/2006/customXml" ds:itemID="{6A600A93-020A-490A-8FF5-50562DD5BF94}">
  <ds:schemaRefs>
    <ds:schemaRef ds:uri="http://schemas.openxmlformats.org/officeDocument/2006/bibliography"/>
  </ds:schemaRefs>
</ds:datastoreItem>
</file>

<file path=customXml/itemProps4.xml><?xml version="1.0" encoding="utf-8"?>
<ds:datastoreItem xmlns:ds="http://schemas.openxmlformats.org/officeDocument/2006/customXml" ds:itemID="{C5F96305-E459-4381-BF9F-9AAE3405103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8A43FE36-6777-438C-BE94-510C6F22AF2A}"/>
</file>

<file path=docProps/app.xml><?xml version="1.0" encoding="utf-8"?>
<Properties xmlns="http://schemas.openxmlformats.org/officeDocument/2006/extended-properties" xmlns:vt="http://schemas.openxmlformats.org/officeDocument/2006/docPropsVTypes">
  <Template>Normal</Template>
  <TotalTime>0</TotalTime>
  <Pages>29</Pages>
  <Words>8137</Words>
  <Characters>48825</Characters>
  <Application>Microsoft Office Word</Application>
  <DocSecurity>0</DocSecurity>
  <Lines>406</Lines>
  <Paragraphs>113</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56849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Papież Agnieszka [PGE S.A.]</cp:lastModifiedBy>
  <cp:revision>2</cp:revision>
  <cp:lastPrinted>2020-10-08T11:12:00Z</cp:lastPrinted>
  <dcterms:created xsi:type="dcterms:W3CDTF">2025-06-11T09:16:00Z</dcterms:created>
  <dcterms:modified xsi:type="dcterms:W3CDTF">2025-06-11T09:16:00Z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0x010189100072774B0680DB8142B17E62E4832D1A2A</vt:lpwstr>
  </property>
  <property fmtid="{D5CDD505-2E9C-101B-9397-08002B2CF9AE}" pid="3" name="_dlc_DocIdItemGuid">
    <vt:lpwstr>4b78b453-3654-4bf1-912a-63f2265a47f2</vt:lpwstr>
  </property>
  <property fmtid="{D5CDD505-2E9C-101B-9397-08002B2CF9AE}" pid="4" name="ClassificationContentMarkingHeaderShapeIds">
    <vt:lpwstr>7f71f0ec,3a224a74,48a34145</vt:lpwstr>
  </property>
  <property fmtid="{D5CDD505-2E9C-101B-9397-08002B2CF9AE}" pid="5" name="ClassificationContentMarkingHeaderFontProps">
    <vt:lpwstr>#008000,10,Calibri</vt:lpwstr>
  </property>
  <property fmtid="{D5CDD505-2E9C-101B-9397-08002B2CF9AE}" pid="6" name="ClassificationContentMarkingHeaderText">
    <vt:lpwstr>Do użytku wewnętrznego w GK PGE</vt:lpwstr>
  </property>
  <property fmtid="{D5CDD505-2E9C-101B-9397-08002B2CF9AE}" pid="7" name="MSIP_Label_514114f9-be46-4331-8fe2-8a463f84c1e9_Enabled">
    <vt:lpwstr>true</vt:lpwstr>
  </property>
  <property fmtid="{D5CDD505-2E9C-101B-9397-08002B2CF9AE}" pid="8" name="MSIP_Label_514114f9-be46-4331-8fe2-8a463f84c1e9_SetDate">
    <vt:lpwstr>2025-06-11T09:16:39Z</vt:lpwstr>
  </property>
  <property fmtid="{D5CDD505-2E9C-101B-9397-08002B2CF9AE}" pid="9" name="MSIP_Label_514114f9-be46-4331-8fe2-8a463f84c1e9_Method">
    <vt:lpwstr>Privileged</vt:lpwstr>
  </property>
  <property fmtid="{D5CDD505-2E9C-101B-9397-08002B2CF9AE}" pid="10" name="MSIP_Label_514114f9-be46-4331-8fe2-8a463f84c1e9_Name">
    <vt:lpwstr>ALL-Wewnetrzne-w-GK-PGE</vt:lpwstr>
  </property>
  <property fmtid="{D5CDD505-2E9C-101B-9397-08002B2CF9AE}" pid="11" name="MSIP_Label_514114f9-be46-4331-8fe2-8a463f84c1e9_SiteId">
    <vt:lpwstr>e9895a11-04dc-4848-aa12-7fca9faefb60</vt:lpwstr>
  </property>
  <property fmtid="{D5CDD505-2E9C-101B-9397-08002B2CF9AE}" pid="12" name="MSIP_Label_514114f9-be46-4331-8fe2-8a463f84c1e9_ActionId">
    <vt:lpwstr>beb8ae6a-1111-430c-b0dc-d33cc38a2fef</vt:lpwstr>
  </property>
  <property fmtid="{D5CDD505-2E9C-101B-9397-08002B2CF9AE}" pid="13" name="MSIP_Label_514114f9-be46-4331-8fe2-8a463f84c1e9_ContentBits">
    <vt:lpwstr>1</vt:lpwstr>
  </property>
</Properties>
</file>