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322F3" w14:textId="77777777" w:rsidR="00D9225E" w:rsidRDefault="00D9225E" w:rsidP="006B274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Toc231797804"/>
    </w:p>
    <w:p w14:paraId="5400B39F" w14:textId="77777777" w:rsidR="004062AE" w:rsidRDefault="004062AE" w:rsidP="006B274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F7B19B" w14:textId="77777777" w:rsidR="004062AE" w:rsidRDefault="004062AE" w:rsidP="006B274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E654ECA" w14:textId="77777777" w:rsidR="004062AE" w:rsidRDefault="004062AE" w:rsidP="006B274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F8C8029" w14:textId="77777777" w:rsidR="00D9225E" w:rsidRDefault="00D9225E" w:rsidP="006B274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C1D8A93" w14:textId="77777777" w:rsidR="008759AB" w:rsidRDefault="008759AB" w:rsidP="008759AB">
      <w:pPr>
        <w:widowControl w:val="0"/>
        <w:jc w:val="center"/>
        <w:rPr>
          <w:rFonts w:cs="Arial"/>
          <w:b/>
          <w:bCs/>
          <w:color w:val="000000"/>
          <w:sz w:val="40"/>
          <w:szCs w:val="40"/>
        </w:rPr>
      </w:pPr>
    </w:p>
    <w:p w14:paraId="6459EF89" w14:textId="77777777" w:rsidR="008759AB" w:rsidRDefault="008759AB" w:rsidP="008759AB">
      <w:pPr>
        <w:widowControl w:val="0"/>
        <w:jc w:val="center"/>
        <w:rPr>
          <w:rFonts w:cs="Arial"/>
          <w:b/>
          <w:bCs/>
          <w:color w:val="000000"/>
          <w:sz w:val="40"/>
          <w:szCs w:val="40"/>
        </w:rPr>
      </w:pPr>
      <w:bookmarkStart w:id="1" w:name="_GoBack"/>
      <w:bookmarkEnd w:id="1"/>
    </w:p>
    <w:p w14:paraId="69473535" w14:textId="0F6EBFD8" w:rsidR="008759AB" w:rsidRPr="008759AB" w:rsidRDefault="008759AB" w:rsidP="008759AB">
      <w:pPr>
        <w:widowControl w:val="0"/>
        <w:jc w:val="center"/>
        <w:rPr>
          <w:rFonts w:cs="Arial"/>
          <w:b/>
          <w:bCs/>
          <w:color w:val="000000"/>
          <w:sz w:val="40"/>
          <w:szCs w:val="40"/>
        </w:rPr>
      </w:pPr>
      <w:r w:rsidRPr="008759AB">
        <w:rPr>
          <w:rFonts w:cs="Arial"/>
          <w:b/>
          <w:bCs/>
          <w:color w:val="000000"/>
          <w:sz w:val="40"/>
          <w:szCs w:val="40"/>
        </w:rPr>
        <w:t xml:space="preserve">ZAŁĄCZNIK </w:t>
      </w:r>
      <w:r w:rsidR="00992AA2">
        <w:rPr>
          <w:rFonts w:cs="Arial"/>
          <w:b/>
          <w:bCs/>
          <w:color w:val="000000"/>
          <w:sz w:val="40"/>
          <w:szCs w:val="40"/>
        </w:rPr>
        <w:t>C9</w:t>
      </w:r>
    </w:p>
    <w:p w14:paraId="6BD1154F" w14:textId="77777777" w:rsidR="008759AB" w:rsidRPr="008759AB" w:rsidRDefault="008759AB" w:rsidP="008759AB">
      <w:pPr>
        <w:widowControl w:val="0"/>
        <w:jc w:val="center"/>
        <w:rPr>
          <w:rFonts w:cs="Arial"/>
          <w:b/>
          <w:bCs/>
          <w:color w:val="000000"/>
          <w:sz w:val="40"/>
          <w:szCs w:val="40"/>
        </w:rPr>
      </w:pPr>
    </w:p>
    <w:p w14:paraId="4F2B567C" w14:textId="77777777" w:rsidR="008759AB" w:rsidRPr="008759AB" w:rsidRDefault="008759AB" w:rsidP="008759AB">
      <w:pPr>
        <w:widowControl w:val="0"/>
        <w:jc w:val="center"/>
        <w:rPr>
          <w:rFonts w:cs="Arial"/>
          <w:b/>
          <w:bCs/>
          <w:color w:val="000000"/>
          <w:sz w:val="40"/>
          <w:szCs w:val="40"/>
        </w:rPr>
      </w:pPr>
      <w:r>
        <w:rPr>
          <w:rFonts w:cs="Arial"/>
          <w:b/>
          <w:bCs/>
          <w:color w:val="000000"/>
          <w:sz w:val="40"/>
          <w:szCs w:val="40"/>
        </w:rPr>
        <w:t>SZKOLENIA</w:t>
      </w:r>
    </w:p>
    <w:p w14:paraId="4CA1A458" w14:textId="77777777" w:rsidR="004F2029" w:rsidRPr="004F2029" w:rsidRDefault="004F2029" w:rsidP="006B2745">
      <w:pPr>
        <w:spacing w:after="60" w:line="276" w:lineRule="auto"/>
        <w:rPr>
          <w:sz w:val="22"/>
          <w:szCs w:val="22"/>
        </w:rPr>
      </w:pPr>
    </w:p>
    <w:p w14:paraId="702AA0E1" w14:textId="2EB6E1F0" w:rsidR="004F2029" w:rsidRDefault="004F2029" w:rsidP="006B2745">
      <w:pPr>
        <w:spacing w:after="60" w:line="276" w:lineRule="auto"/>
        <w:rPr>
          <w:sz w:val="22"/>
          <w:szCs w:val="22"/>
        </w:rPr>
      </w:pPr>
    </w:p>
    <w:p w14:paraId="39067394" w14:textId="737D3361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25290A4C" w14:textId="20237288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0AED936A" w14:textId="0178009A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73BBB6A2" w14:textId="027C982D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00E6AE06" w14:textId="46CF0B56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0FF2B438" w14:textId="5C880F6B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6AC465D1" w14:textId="2CF37796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133F7F99" w14:textId="79594758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7112EF68" w14:textId="141F4F29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102C9A95" w14:textId="58880C96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7657CC20" w14:textId="7629BCC1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3A3B2908" w14:textId="68132A0C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4240FC48" w14:textId="30600092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6E02A48C" w14:textId="57B67D25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0EEBE716" w14:textId="1C5BB82D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05B54A47" w14:textId="177C0EED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0D5548DB" w14:textId="11183CBE" w:rsidR="00561CC6" w:rsidRDefault="00561CC6" w:rsidP="006B2745">
      <w:pPr>
        <w:spacing w:after="60" w:line="276" w:lineRule="auto"/>
        <w:rPr>
          <w:sz w:val="22"/>
          <w:szCs w:val="22"/>
        </w:rPr>
      </w:pPr>
    </w:p>
    <w:p w14:paraId="5EBF0D30" w14:textId="200B7393" w:rsidR="00803654" w:rsidRPr="00803654" w:rsidRDefault="00803654" w:rsidP="00803654">
      <w:pPr>
        <w:rPr>
          <w:b/>
        </w:rPr>
      </w:pPr>
      <w:bookmarkStart w:id="2" w:name="_Ref207688957"/>
      <w:bookmarkEnd w:id="0"/>
      <w:r w:rsidRPr="00803654">
        <w:rPr>
          <w:b/>
        </w:rPr>
        <w:t>Adres miejsca realizacji prac:</w:t>
      </w:r>
    </w:p>
    <w:p w14:paraId="6269DAE7" w14:textId="77777777" w:rsidR="00803654" w:rsidRPr="00803654" w:rsidRDefault="00803654" w:rsidP="00803654">
      <w:r w:rsidRPr="00803654">
        <w:t>PGE Energia Ciepła S.A. Oddział w Szczecinie</w:t>
      </w:r>
    </w:p>
    <w:p w14:paraId="11FFC269" w14:textId="77777777" w:rsidR="00803654" w:rsidRPr="00803654" w:rsidRDefault="00803654" w:rsidP="00803654">
      <w:r w:rsidRPr="00803654">
        <w:t xml:space="preserve">Nowe Czarnowo 76, 74-105 Nowe Czarnowo, </w:t>
      </w:r>
    </w:p>
    <w:p w14:paraId="1BD1FE9A" w14:textId="77777777" w:rsidR="00803654" w:rsidRPr="00803654" w:rsidRDefault="00803654" w:rsidP="00803654">
      <w:r w:rsidRPr="00803654">
        <w:t>Działka nr 118/54 obręb Pniewo</w:t>
      </w:r>
    </w:p>
    <w:p w14:paraId="62212638" w14:textId="77777777" w:rsidR="00803654" w:rsidRPr="00803654" w:rsidRDefault="00803654" w:rsidP="00803654"/>
    <w:p w14:paraId="2CC42F1A" w14:textId="77777777" w:rsidR="00803654" w:rsidRPr="00803654" w:rsidRDefault="00803654" w:rsidP="00803654">
      <w:pPr>
        <w:rPr>
          <w:b/>
        </w:rPr>
      </w:pPr>
      <w:r w:rsidRPr="00803654">
        <w:rPr>
          <w:b/>
        </w:rPr>
        <w:t>Nazwa i adres Zamawiającego:</w:t>
      </w:r>
    </w:p>
    <w:p w14:paraId="7D4FBC7A" w14:textId="77777777" w:rsidR="00803654" w:rsidRPr="00803654" w:rsidRDefault="00803654" w:rsidP="00803654">
      <w:r w:rsidRPr="00803654">
        <w:t>PGE Energia Ciepła S.A.</w:t>
      </w:r>
    </w:p>
    <w:p w14:paraId="76FE91D2" w14:textId="77777777" w:rsidR="00803654" w:rsidRPr="00803654" w:rsidRDefault="00803654" w:rsidP="00803654">
      <w:r w:rsidRPr="00803654">
        <w:t>ul. Złota 59, Budynek Skylight, XII p.,</w:t>
      </w:r>
    </w:p>
    <w:p w14:paraId="6E131901" w14:textId="1F2D2F16" w:rsidR="00D82F84" w:rsidRPr="00803654" w:rsidRDefault="00803654" w:rsidP="00803654">
      <w:pPr>
        <w:rPr>
          <w:rFonts w:ascii="Arial" w:hAnsi="Arial" w:cs="Arial"/>
          <w:sz w:val="22"/>
          <w:szCs w:val="22"/>
        </w:rPr>
      </w:pPr>
      <w:r w:rsidRPr="00803654">
        <w:t>00-120 Warszawa</w:t>
      </w:r>
      <w:r w:rsidR="000833D2" w:rsidRPr="00D82F84">
        <w:rPr>
          <w:sz w:val="28"/>
          <w:szCs w:val="28"/>
        </w:rPr>
        <w:br w:type="page"/>
      </w:r>
      <w:r w:rsidR="00D82F84" w:rsidRPr="00803654">
        <w:rPr>
          <w:rFonts w:ascii="Arial" w:hAnsi="Arial" w:cs="Arial"/>
          <w:sz w:val="22"/>
          <w:szCs w:val="22"/>
        </w:rPr>
        <w:lastRenderedPageBreak/>
        <w:t xml:space="preserve">Wykonawca jest zobowiązany do przeszkolenia personelu Zamawiającego tak, aby był on przygotowany praktycznie i teoretycznie do eksploatacji wszystkich urządzeń, </w:t>
      </w:r>
      <w:r w:rsidR="00DD6AA0" w:rsidRPr="00803654">
        <w:rPr>
          <w:rFonts w:ascii="Arial" w:hAnsi="Arial" w:cs="Arial"/>
          <w:sz w:val="22"/>
          <w:szCs w:val="22"/>
        </w:rPr>
        <w:t>I</w:t>
      </w:r>
      <w:r w:rsidR="00D82F84" w:rsidRPr="00803654">
        <w:rPr>
          <w:rFonts w:ascii="Arial" w:hAnsi="Arial" w:cs="Arial"/>
          <w:sz w:val="22"/>
          <w:szCs w:val="22"/>
        </w:rPr>
        <w:t>nst</w:t>
      </w:r>
      <w:r w:rsidR="005B0E55" w:rsidRPr="00803654">
        <w:rPr>
          <w:rFonts w:ascii="Arial" w:hAnsi="Arial" w:cs="Arial"/>
          <w:sz w:val="22"/>
          <w:szCs w:val="22"/>
        </w:rPr>
        <w:t>alacji i </w:t>
      </w:r>
      <w:r w:rsidR="00DD6AA0" w:rsidRPr="00803654">
        <w:rPr>
          <w:rFonts w:ascii="Arial" w:hAnsi="Arial" w:cs="Arial"/>
          <w:sz w:val="22"/>
          <w:szCs w:val="22"/>
        </w:rPr>
        <w:t>wyposażenia wchodzącego</w:t>
      </w:r>
      <w:r w:rsidR="00D82F84" w:rsidRPr="00803654">
        <w:rPr>
          <w:rFonts w:ascii="Arial" w:hAnsi="Arial" w:cs="Arial"/>
          <w:sz w:val="22"/>
          <w:szCs w:val="22"/>
        </w:rPr>
        <w:t xml:space="preserve"> w zakres Przedmiotu Umowy, a w szczególności do:</w:t>
      </w:r>
    </w:p>
    <w:p w14:paraId="6DB33F29" w14:textId="1C742997" w:rsidR="00D82F84" w:rsidRPr="00D82F84" w:rsidRDefault="00D82F84" w:rsidP="006B2745">
      <w:pPr>
        <w:numPr>
          <w:ilvl w:val="0"/>
          <w:numId w:val="18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82F84">
        <w:rPr>
          <w:rFonts w:ascii="Arial" w:hAnsi="Arial" w:cs="Arial"/>
          <w:sz w:val="22"/>
          <w:szCs w:val="22"/>
        </w:rPr>
        <w:t xml:space="preserve">bezpiecznego i ekonomicznego prowadzenia eksploatacji </w:t>
      </w:r>
      <w:r w:rsidR="00F4054C">
        <w:rPr>
          <w:rFonts w:ascii="Arial" w:hAnsi="Arial" w:cs="Arial"/>
          <w:sz w:val="22"/>
          <w:szCs w:val="22"/>
        </w:rPr>
        <w:t xml:space="preserve">Instalacji </w:t>
      </w:r>
      <w:r w:rsidRPr="00D82F84">
        <w:rPr>
          <w:rFonts w:ascii="Arial" w:hAnsi="Arial" w:cs="Arial"/>
          <w:sz w:val="22"/>
          <w:szCs w:val="22"/>
        </w:rPr>
        <w:t xml:space="preserve">wraz </w:t>
      </w:r>
      <w:r w:rsidR="00263CC9">
        <w:rPr>
          <w:rFonts w:ascii="Arial" w:hAnsi="Arial" w:cs="Arial"/>
          <w:sz w:val="22"/>
          <w:szCs w:val="22"/>
        </w:rPr>
        <w:br/>
      </w:r>
      <w:r w:rsidRPr="00D82F84">
        <w:rPr>
          <w:rFonts w:ascii="Arial" w:hAnsi="Arial" w:cs="Arial"/>
          <w:sz w:val="22"/>
          <w:szCs w:val="22"/>
        </w:rPr>
        <w:t>ze wszystkimi</w:t>
      </w:r>
      <w:r>
        <w:rPr>
          <w:rFonts w:ascii="Arial" w:hAnsi="Arial" w:cs="Arial"/>
          <w:sz w:val="22"/>
          <w:szCs w:val="22"/>
        </w:rPr>
        <w:t xml:space="preserve"> </w:t>
      </w:r>
      <w:r w:rsidRPr="00D82F84">
        <w:rPr>
          <w:rFonts w:ascii="Arial" w:hAnsi="Arial" w:cs="Arial"/>
          <w:sz w:val="22"/>
          <w:szCs w:val="22"/>
        </w:rPr>
        <w:t xml:space="preserve">instalacjami oraz urządzeniami pomocniczymi wchodzącymi </w:t>
      </w:r>
      <w:r w:rsidR="00263CC9">
        <w:rPr>
          <w:rFonts w:ascii="Arial" w:hAnsi="Arial" w:cs="Arial"/>
          <w:sz w:val="22"/>
          <w:szCs w:val="22"/>
        </w:rPr>
        <w:br/>
      </w:r>
      <w:r w:rsidRPr="00D82F84">
        <w:rPr>
          <w:rFonts w:ascii="Arial" w:hAnsi="Arial" w:cs="Arial"/>
          <w:sz w:val="22"/>
          <w:szCs w:val="22"/>
        </w:rPr>
        <w:t>w zakres Przedmiotu Umowy,</w:t>
      </w:r>
      <w:r>
        <w:rPr>
          <w:rFonts w:ascii="Arial" w:hAnsi="Arial" w:cs="Arial"/>
          <w:sz w:val="22"/>
          <w:szCs w:val="22"/>
        </w:rPr>
        <w:t xml:space="preserve"> </w:t>
      </w:r>
      <w:r w:rsidRPr="00D82F84">
        <w:rPr>
          <w:rFonts w:ascii="Arial" w:hAnsi="Arial" w:cs="Arial"/>
          <w:sz w:val="22"/>
          <w:szCs w:val="22"/>
        </w:rPr>
        <w:t>bez wsparcia Wykonawcy, we wszystkich sytuacjach ruchowych;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08AF538" w14:textId="77777777" w:rsidR="00D82F84" w:rsidRPr="00D82F84" w:rsidRDefault="00D82F84" w:rsidP="006B2745">
      <w:pPr>
        <w:numPr>
          <w:ilvl w:val="0"/>
          <w:numId w:val="18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82F84">
        <w:rPr>
          <w:rFonts w:ascii="Arial" w:hAnsi="Arial" w:cs="Arial"/>
          <w:sz w:val="22"/>
          <w:szCs w:val="22"/>
        </w:rPr>
        <w:t>zapewnienia regularnej obsługi Instalacji w prawidłowy sposób;</w:t>
      </w:r>
    </w:p>
    <w:p w14:paraId="3DEE196B" w14:textId="77777777" w:rsidR="00D82F84" w:rsidRPr="00D82F84" w:rsidRDefault="00D82F84" w:rsidP="006B2745">
      <w:pPr>
        <w:numPr>
          <w:ilvl w:val="0"/>
          <w:numId w:val="18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82F84">
        <w:rPr>
          <w:rFonts w:ascii="Arial" w:hAnsi="Arial" w:cs="Arial"/>
          <w:sz w:val="22"/>
          <w:szCs w:val="22"/>
        </w:rPr>
        <w:t xml:space="preserve">dokonywania napraw, przeprowadzania </w:t>
      </w:r>
      <w:r w:rsidR="00DD6AA0">
        <w:rPr>
          <w:rFonts w:ascii="Arial" w:hAnsi="Arial" w:cs="Arial"/>
          <w:sz w:val="22"/>
          <w:szCs w:val="22"/>
        </w:rPr>
        <w:t>przeglądów</w:t>
      </w:r>
      <w:r w:rsidRPr="00D82F84">
        <w:rPr>
          <w:rFonts w:ascii="Arial" w:hAnsi="Arial" w:cs="Arial"/>
          <w:sz w:val="22"/>
          <w:szCs w:val="22"/>
        </w:rPr>
        <w:t>,</w:t>
      </w:r>
    </w:p>
    <w:p w14:paraId="725200EC" w14:textId="77777777" w:rsidR="00D82F84" w:rsidRPr="00D82F84" w:rsidRDefault="00D82F84" w:rsidP="006B2745">
      <w:pPr>
        <w:numPr>
          <w:ilvl w:val="0"/>
          <w:numId w:val="18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82F84">
        <w:rPr>
          <w:rFonts w:ascii="Arial" w:hAnsi="Arial" w:cs="Arial"/>
          <w:sz w:val="22"/>
          <w:szCs w:val="22"/>
        </w:rPr>
        <w:t>zaplanowania i przygotowania zamówień na remonty kapitalne;</w:t>
      </w:r>
    </w:p>
    <w:p w14:paraId="4EFA62E2" w14:textId="77777777" w:rsidR="00D82F84" w:rsidRPr="00D82F84" w:rsidRDefault="00D82F84" w:rsidP="006B2745">
      <w:pPr>
        <w:numPr>
          <w:ilvl w:val="0"/>
          <w:numId w:val="18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82F84">
        <w:rPr>
          <w:rFonts w:ascii="Arial" w:hAnsi="Arial" w:cs="Arial"/>
          <w:sz w:val="22"/>
          <w:szCs w:val="22"/>
        </w:rPr>
        <w:t>korzystania z dostarczonego oprogramowania.</w:t>
      </w:r>
    </w:p>
    <w:p w14:paraId="76B04965" w14:textId="4254CFC4" w:rsidR="00D82F84" w:rsidRPr="00D82F84" w:rsidRDefault="00D82F84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6B2745">
        <w:rPr>
          <w:rFonts w:ascii="Arial" w:hAnsi="Arial" w:cs="Arial"/>
          <w:sz w:val="22"/>
          <w:szCs w:val="22"/>
        </w:rPr>
        <w:t xml:space="preserve">Przeszkolenie personelu Zamawiającego odbyć </w:t>
      </w:r>
      <w:r w:rsidR="00387273" w:rsidRPr="006B2745">
        <w:rPr>
          <w:rFonts w:ascii="Arial" w:hAnsi="Arial" w:cs="Arial"/>
          <w:sz w:val="22"/>
          <w:szCs w:val="22"/>
        </w:rPr>
        <w:t>ma</w:t>
      </w:r>
      <w:r w:rsidRPr="006B2745">
        <w:rPr>
          <w:rFonts w:ascii="Arial" w:hAnsi="Arial" w:cs="Arial"/>
          <w:sz w:val="22"/>
          <w:szCs w:val="22"/>
        </w:rPr>
        <w:t xml:space="preserve"> się w takim terminie, aby do czasu rozpoczęcia Ruchu Regulacyjnego </w:t>
      </w:r>
      <w:r w:rsidR="00F4054C">
        <w:rPr>
          <w:rFonts w:ascii="Arial" w:hAnsi="Arial" w:cs="Arial"/>
          <w:sz w:val="22"/>
          <w:szCs w:val="22"/>
        </w:rPr>
        <w:t>Instalacji</w:t>
      </w:r>
      <w:r w:rsidR="004062AE">
        <w:rPr>
          <w:rFonts w:ascii="Arial" w:hAnsi="Arial" w:cs="Arial"/>
          <w:sz w:val="22"/>
          <w:szCs w:val="22"/>
        </w:rPr>
        <w:t xml:space="preserve"> </w:t>
      </w:r>
      <w:r w:rsidRPr="006B2745">
        <w:rPr>
          <w:rFonts w:ascii="Arial" w:hAnsi="Arial" w:cs="Arial"/>
          <w:sz w:val="22"/>
          <w:szCs w:val="22"/>
        </w:rPr>
        <w:t>był on przygotowany praktycznie i</w:t>
      </w:r>
      <w:r w:rsidR="005B0E55">
        <w:rPr>
          <w:rFonts w:ascii="Arial" w:hAnsi="Arial" w:cs="Arial"/>
          <w:sz w:val="22"/>
          <w:szCs w:val="22"/>
        </w:rPr>
        <w:t> </w:t>
      </w:r>
      <w:r w:rsidRPr="006B2745">
        <w:rPr>
          <w:rFonts w:ascii="Arial" w:hAnsi="Arial" w:cs="Arial"/>
          <w:sz w:val="22"/>
          <w:szCs w:val="22"/>
        </w:rPr>
        <w:t>teoretycznie do eksploatacji wszystkich urządzeń,</w:t>
      </w:r>
      <w:r w:rsidRPr="00D82F84">
        <w:rPr>
          <w:rFonts w:ascii="Arial" w:hAnsi="Arial" w:cs="Arial"/>
          <w:sz w:val="22"/>
          <w:szCs w:val="22"/>
        </w:rPr>
        <w:t xml:space="preserve"> instalacji i wyposażenia wchodzących w zakres Przedmiotu Umowy;</w:t>
      </w:r>
    </w:p>
    <w:p w14:paraId="63FCAAF7" w14:textId="0269C668" w:rsidR="007C6562" w:rsidRPr="00D83133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 xml:space="preserve">Szkolenie powinno zawierać część teoretyczną i praktyczną i powinno być zróżnicowane </w:t>
      </w:r>
      <w:r w:rsidR="000833D2" w:rsidRPr="00355FC8">
        <w:rPr>
          <w:rFonts w:ascii="Arial" w:hAnsi="Arial" w:cs="Arial"/>
          <w:sz w:val="22"/>
          <w:szCs w:val="22"/>
        </w:rPr>
        <w:br/>
      </w:r>
      <w:r w:rsidRPr="00D83133">
        <w:rPr>
          <w:rFonts w:ascii="Arial" w:hAnsi="Arial" w:cs="Arial"/>
          <w:sz w:val="22"/>
          <w:szCs w:val="22"/>
        </w:rPr>
        <w:t xml:space="preserve">z podziałem na personel zarządzający, personel </w:t>
      </w:r>
      <w:r w:rsidR="00355FC8" w:rsidRPr="00D83133">
        <w:rPr>
          <w:rFonts w:ascii="Arial" w:hAnsi="Arial" w:cs="Arial"/>
          <w:sz w:val="22"/>
          <w:szCs w:val="22"/>
        </w:rPr>
        <w:t xml:space="preserve">ruchowy </w:t>
      </w:r>
      <w:r w:rsidRPr="00D83133">
        <w:rPr>
          <w:rFonts w:ascii="Arial" w:hAnsi="Arial" w:cs="Arial"/>
          <w:sz w:val="22"/>
          <w:szCs w:val="22"/>
        </w:rPr>
        <w:t xml:space="preserve">oraz </w:t>
      </w:r>
      <w:r w:rsidR="00355FC8" w:rsidRPr="00D83133">
        <w:rPr>
          <w:rFonts w:ascii="Arial" w:hAnsi="Arial" w:cs="Arial"/>
          <w:sz w:val="22"/>
          <w:szCs w:val="22"/>
        </w:rPr>
        <w:t>personel</w:t>
      </w:r>
      <w:r w:rsidRPr="00D83133">
        <w:rPr>
          <w:rFonts w:ascii="Arial" w:hAnsi="Arial" w:cs="Arial"/>
          <w:sz w:val="22"/>
          <w:szCs w:val="22"/>
        </w:rPr>
        <w:t xml:space="preserve"> </w:t>
      </w:r>
      <w:r w:rsidR="00355FC8" w:rsidRPr="00D83133">
        <w:rPr>
          <w:rFonts w:ascii="Arial" w:hAnsi="Arial" w:cs="Arial"/>
          <w:sz w:val="22"/>
          <w:szCs w:val="22"/>
        </w:rPr>
        <w:t xml:space="preserve">eksploatacyjno - </w:t>
      </w:r>
      <w:r w:rsidRPr="00D83133">
        <w:rPr>
          <w:rFonts w:ascii="Arial" w:hAnsi="Arial" w:cs="Arial"/>
          <w:sz w:val="22"/>
          <w:szCs w:val="22"/>
        </w:rPr>
        <w:t>remontow</w:t>
      </w:r>
      <w:r w:rsidR="00355FC8" w:rsidRPr="00D83133">
        <w:rPr>
          <w:rFonts w:ascii="Arial" w:hAnsi="Arial" w:cs="Arial"/>
          <w:sz w:val="22"/>
          <w:szCs w:val="22"/>
        </w:rPr>
        <w:t>y</w:t>
      </w:r>
      <w:r w:rsidRPr="00D83133">
        <w:rPr>
          <w:rFonts w:ascii="Arial" w:hAnsi="Arial" w:cs="Arial"/>
          <w:sz w:val="22"/>
          <w:szCs w:val="22"/>
        </w:rPr>
        <w:t>. Przeszkolony zostanie personel Zamawiającego:</w:t>
      </w:r>
    </w:p>
    <w:p w14:paraId="3FF7707D" w14:textId="468065FF" w:rsidR="005B0E55" w:rsidRPr="005B0E55" w:rsidRDefault="005B0E55" w:rsidP="008E6A20">
      <w:pPr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B0E55">
        <w:rPr>
          <w:rFonts w:ascii="Arial" w:hAnsi="Arial" w:cs="Arial"/>
          <w:sz w:val="22"/>
          <w:szCs w:val="22"/>
        </w:rPr>
        <w:t>zarządzający i kierowniczy</w:t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</w:p>
    <w:p w14:paraId="12A34D32" w14:textId="77777777" w:rsidR="005B0E55" w:rsidRPr="005B0E55" w:rsidRDefault="005B0E55" w:rsidP="008E6A20">
      <w:pPr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B0E55">
        <w:rPr>
          <w:rFonts w:ascii="Arial" w:hAnsi="Arial" w:cs="Arial"/>
          <w:sz w:val="22"/>
          <w:szCs w:val="22"/>
        </w:rPr>
        <w:t>operatorzy i dyżurni inżynierowie</w:t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</w:p>
    <w:p w14:paraId="1DD52C37" w14:textId="63D1949E" w:rsidR="005B0E55" w:rsidRPr="005B0E55" w:rsidRDefault="005B0E55" w:rsidP="008E6A20">
      <w:pPr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B0E55">
        <w:rPr>
          <w:rFonts w:ascii="Arial" w:hAnsi="Arial" w:cs="Arial"/>
          <w:sz w:val="22"/>
          <w:szCs w:val="22"/>
        </w:rPr>
        <w:t>eksploatacyjny</w:t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</w:p>
    <w:p w14:paraId="160E0489" w14:textId="77777777" w:rsidR="005B0E55" w:rsidRPr="005B0E55" w:rsidRDefault="005B0E55" w:rsidP="008E6A20">
      <w:pPr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B0E55">
        <w:rPr>
          <w:rFonts w:ascii="Arial" w:hAnsi="Arial" w:cs="Arial"/>
          <w:sz w:val="22"/>
          <w:szCs w:val="22"/>
        </w:rPr>
        <w:t>inżynierowie systemu</w:t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  <w:r w:rsidRPr="005B0E55">
        <w:rPr>
          <w:rFonts w:ascii="Arial" w:hAnsi="Arial" w:cs="Arial"/>
          <w:sz w:val="22"/>
          <w:szCs w:val="22"/>
        </w:rPr>
        <w:tab/>
      </w:r>
    </w:p>
    <w:p w14:paraId="16E05BDF" w14:textId="77777777" w:rsidR="005B0E55" w:rsidRDefault="005B0E55" w:rsidP="008E6A20">
      <w:pPr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B0E55">
        <w:rPr>
          <w:rFonts w:ascii="Arial" w:hAnsi="Arial" w:cs="Arial"/>
          <w:sz w:val="22"/>
          <w:szCs w:val="22"/>
        </w:rPr>
        <w:t>służby utrzymaniowo-remontowe</w:t>
      </w:r>
      <w:r w:rsidRPr="005B0E55" w:rsidDel="005B0E55">
        <w:rPr>
          <w:rFonts w:ascii="Arial" w:hAnsi="Arial" w:cs="Arial"/>
          <w:sz w:val="22"/>
          <w:szCs w:val="22"/>
        </w:rPr>
        <w:t xml:space="preserve"> </w:t>
      </w:r>
    </w:p>
    <w:p w14:paraId="72F321DC" w14:textId="7C3D01D7" w:rsidR="003312DA" w:rsidRDefault="00263CC9" w:rsidP="008E6A20">
      <w:pPr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3312DA" w:rsidRPr="00D83133">
        <w:rPr>
          <w:rFonts w:ascii="Arial" w:hAnsi="Arial" w:cs="Arial"/>
          <w:sz w:val="22"/>
          <w:szCs w:val="22"/>
        </w:rPr>
        <w:t>nne osoby wskazane przez Zamawiającego</w:t>
      </w:r>
      <w:r w:rsidR="00AD4025">
        <w:rPr>
          <w:rFonts w:ascii="Arial" w:hAnsi="Arial" w:cs="Arial"/>
          <w:sz w:val="22"/>
          <w:szCs w:val="22"/>
        </w:rPr>
        <w:t>.</w:t>
      </w:r>
    </w:p>
    <w:p w14:paraId="7466D80D" w14:textId="77777777" w:rsidR="00293BDE" w:rsidRPr="00607927" w:rsidRDefault="00293BDE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607927">
        <w:rPr>
          <w:rFonts w:ascii="Arial" w:hAnsi="Arial" w:cs="Arial"/>
          <w:sz w:val="22"/>
          <w:szCs w:val="22"/>
        </w:rPr>
        <w:t>Szkolenia powinny umożliwić samodzielną obsługę wszystkich systemów i urządzeń. Efektem szkolenia będzie zdobycie umiejętności samodzielnej obsługi urządzeń, usuwania nie</w:t>
      </w:r>
      <w:r w:rsidR="00AD4025">
        <w:rPr>
          <w:rFonts w:ascii="Arial" w:hAnsi="Arial" w:cs="Arial"/>
          <w:sz w:val="22"/>
          <w:szCs w:val="22"/>
        </w:rPr>
        <w:t>sprawności oraz diagnostyka ewentualnych stanów awaryjnych.</w:t>
      </w:r>
    </w:p>
    <w:p w14:paraId="287B508D" w14:textId="77777777" w:rsidR="007C6562" w:rsidRPr="007146AD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7146AD">
        <w:rPr>
          <w:rFonts w:ascii="Arial" w:hAnsi="Arial" w:cs="Arial"/>
          <w:sz w:val="22"/>
          <w:szCs w:val="22"/>
        </w:rPr>
        <w:t xml:space="preserve">Ilość pracowników Zamawiającego, którzy zostaną przeszkoleni przez Wykonawcę </w:t>
      </w:r>
      <w:r w:rsidR="00D82F84" w:rsidRPr="007146AD">
        <w:rPr>
          <w:rFonts w:ascii="Arial" w:hAnsi="Arial" w:cs="Arial"/>
          <w:sz w:val="22"/>
          <w:szCs w:val="22"/>
        </w:rPr>
        <w:br/>
      </w:r>
      <w:r w:rsidRPr="007146AD">
        <w:rPr>
          <w:rFonts w:ascii="Arial" w:hAnsi="Arial" w:cs="Arial"/>
          <w:sz w:val="22"/>
          <w:szCs w:val="22"/>
        </w:rPr>
        <w:t>w zakresie obsługi wybudowan</w:t>
      </w:r>
      <w:r w:rsidR="00BD0A47" w:rsidRPr="007146AD">
        <w:rPr>
          <w:rFonts w:ascii="Arial" w:hAnsi="Arial" w:cs="Arial"/>
          <w:sz w:val="22"/>
          <w:szCs w:val="22"/>
        </w:rPr>
        <w:t>ych</w:t>
      </w:r>
      <w:r w:rsidRPr="007146AD">
        <w:rPr>
          <w:rFonts w:ascii="Arial" w:hAnsi="Arial" w:cs="Arial"/>
          <w:sz w:val="22"/>
          <w:szCs w:val="22"/>
        </w:rPr>
        <w:t xml:space="preserve"> Instalacji zost</w:t>
      </w:r>
      <w:r w:rsidR="00AD4025">
        <w:rPr>
          <w:rFonts w:ascii="Arial" w:hAnsi="Arial" w:cs="Arial"/>
          <w:sz w:val="22"/>
          <w:szCs w:val="22"/>
        </w:rPr>
        <w:t>anie uzgodniona między Stronami</w:t>
      </w:r>
      <w:r w:rsidRPr="007146AD">
        <w:rPr>
          <w:rFonts w:ascii="Arial" w:hAnsi="Arial" w:cs="Arial"/>
          <w:sz w:val="22"/>
          <w:szCs w:val="22"/>
        </w:rPr>
        <w:t>.</w:t>
      </w:r>
    </w:p>
    <w:p w14:paraId="1DCE055F" w14:textId="77777777" w:rsidR="007C6562" w:rsidRPr="00355FC8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Wykonawca przeszkoli pracowników/specjalistów Zamawiającego w zakresie:</w:t>
      </w:r>
    </w:p>
    <w:p w14:paraId="03B0C051" w14:textId="77777777" w:rsidR="007C6562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uruchomienia / odstawienia Instalacji</w:t>
      </w:r>
      <w:r w:rsidR="00BD0A47">
        <w:rPr>
          <w:rFonts w:ascii="Arial" w:hAnsi="Arial" w:cs="Arial"/>
          <w:sz w:val="22"/>
          <w:szCs w:val="22"/>
        </w:rPr>
        <w:t xml:space="preserve"> </w:t>
      </w:r>
      <w:r w:rsidRPr="00355FC8">
        <w:rPr>
          <w:rFonts w:ascii="Arial" w:hAnsi="Arial" w:cs="Arial"/>
          <w:sz w:val="22"/>
          <w:szCs w:val="22"/>
        </w:rPr>
        <w:t>(planowe i awaryjne),</w:t>
      </w:r>
    </w:p>
    <w:p w14:paraId="2ECE9CBF" w14:textId="77777777" w:rsidR="007C6562" w:rsidRPr="00355FC8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obsługi (prowadzenia ruchu),</w:t>
      </w:r>
    </w:p>
    <w:p w14:paraId="47602381" w14:textId="77777777" w:rsidR="007C6562" w:rsidRPr="00355FC8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konserwacji</w:t>
      </w:r>
      <w:r w:rsidR="00AD4025">
        <w:rPr>
          <w:rFonts w:ascii="Arial" w:hAnsi="Arial" w:cs="Arial"/>
          <w:sz w:val="22"/>
          <w:szCs w:val="22"/>
        </w:rPr>
        <w:t>, przeglądów</w:t>
      </w:r>
      <w:r w:rsidRPr="00355FC8">
        <w:rPr>
          <w:rFonts w:ascii="Arial" w:hAnsi="Arial" w:cs="Arial"/>
          <w:sz w:val="22"/>
          <w:szCs w:val="22"/>
        </w:rPr>
        <w:t xml:space="preserve"> i remontów,</w:t>
      </w:r>
    </w:p>
    <w:p w14:paraId="4E3ED6B7" w14:textId="77777777" w:rsidR="007C6562" w:rsidRPr="00355FC8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bezpiecznej pracy Instalacji,</w:t>
      </w:r>
    </w:p>
    <w:p w14:paraId="5BC015ED" w14:textId="77777777" w:rsidR="007C6562" w:rsidRPr="00355FC8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lokalizacji i usuwania uszkodzeń,</w:t>
      </w:r>
    </w:p>
    <w:p w14:paraId="73161111" w14:textId="7EDFD468" w:rsidR="007C6562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badań i ana</w:t>
      </w:r>
      <w:r w:rsidR="00AD4025">
        <w:rPr>
          <w:rFonts w:ascii="Arial" w:hAnsi="Arial" w:cs="Arial"/>
          <w:sz w:val="22"/>
          <w:szCs w:val="22"/>
        </w:rPr>
        <w:t>liz (spalin, mediów do procesu, itp</w:t>
      </w:r>
      <w:r w:rsidRPr="00355FC8">
        <w:rPr>
          <w:rFonts w:ascii="Arial" w:hAnsi="Arial" w:cs="Arial"/>
          <w:sz w:val="22"/>
          <w:szCs w:val="22"/>
        </w:rPr>
        <w:t>.),</w:t>
      </w:r>
    </w:p>
    <w:p w14:paraId="6BE486E0" w14:textId="3404F5C0" w:rsidR="005B0E55" w:rsidRPr="00355FC8" w:rsidRDefault="005B0E55" w:rsidP="005B0E5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B0E55">
        <w:rPr>
          <w:rFonts w:ascii="Arial" w:hAnsi="Arial" w:cs="Arial"/>
          <w:sz w:val="22"/>
          <w:szCs w:val="22"/>
        </w:rPr>
        <w:t>korzysta</w:t>
      </w:r>
      <w:r>
        <w:rPr>
          <w:rFonts w:ascii="Arial" w:hAnsi="Arial" w:cs="Arial"/>
          <w:sz w:val="22"/>
          <w:szCs w:val="22"/>
        </w:rPr>
        <w:t>nia</w:t>
      </w:r>
      <w:r w:rsidRPr="005B0E55">
        <w:rPr>
          <w:rFonts w:ascii="Arial" w:hAnsi="Arial" w:cs="Arial"/>
          <w:sz w:val="22"/>
          <w:szCs w:val="22"/>
        </w:rPr>
        <w:t xml:space="preserve"> z dostarczonego oprogramowania</w:t>
      </w:r>
      <w:r w:rsidR="00241377">
        <w:rPr>
          <w:rFonts w:ascii="Arial" w:hAnsi="Arial" w:cs="Arial"/>
          <w:sz w:val="22"/>
          <w:szCs w:val="22"/>
        </w:rPr>
        <w:t xml:space="preserve"> i systemów</w:t>
      </w:r>
      <w:r w:rsidR="00992AA2">
        <w:rPr>
          <w:rFonts w:ascii="Arial" w:hAnsi="Arial" w:cs="Arial"/>
          <w:sz w:val="22"/>
          <w:szCs w:val="22"/>
        </w:rPr>
        <w:t>,</w:t>
      </w:r>
    </w:p>
    <w:p w14:paraId="3099AF90" w14:textId="77777777" w:rsidR="007C6562" w:rsidRPr="00386457" w:rsidRDefault="007C6562" w:rsidP="006B2745">
      <w:pPr>
        <w:numPr>
          <w:ilvl w:val="0"/>
          <w:numId w:val="20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 xml:space="preserve">interpretacji wyników pomiarów realizowanych w systemie monitoringu i </w:t>
      </w:r>
      <w:r w:rsidRPr="00386457">
        <w:rPr>
          <w:rFonts w:ascii="Arial" w:hAnsi="Arial" w:cs="Arial"/>
          <w:sz w:val="22"/>
          <w:szCs w:val="22"/>
        </w:rPr>
        <w:t>kontroli prawidłowości eksploatacji.</w:t>
      </w:r>
    </w:p>
    <w:p w14:paraId="12F100DB" w14:textId="77777777" w:rsidR="007C6562" w:rsidRPr="00386457" w:rsidRDefault="00AD4025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Szkolenia</w:t>
      </w:r>
      <w:r w:rsidR="007C6562" w:rsidRPr="00386457">
        <w:rPr>
          <w:rFonts w:ascii="Arial" w:hAnsi="Arial" w:cs="Arial"/>
          <w:sz w:val="22"/>
          <w:szCs w:val="22"/>
        </w:rPr>
        <w:t xml:space="preserve"> </w:t>
      </w:r>
      <w:r w:rsidR="00EB7EBA" w:rsidRPr="00386457">
        <w:rPr>
          <w:rFonts w:ascii="Arial" w:hAnsi="Arial" w:cs="Arial"/>
          <w:sz w:val="22"/>
          <w:szCs w:val="22"/>
        </w:rPr>
        <w:t>muszą być</w:t>
      </w:r>
      <w:r w:rsidR="007C6562" w:rsidRPr="00386457">
        <w:rPr>
          <w:rFonts w:ascii="Arial" w:hAnsi="Arial" w:cs="Arial"/>
          <w:sz w:val="22"/>
          <w:szCs w:val="22"/>
        </w:rPr>
        <w:t xml:space="preserve"> przeprowadzon</w:t>
      </w:r>
      <w:r w:rsidR="00EB7EBA" w:rsidRPr="00386457">
        <w:rPr>
          <w:rFonts w:ascii="Arial" w:hAnsi="Arial" w:cs="Arial"/>
          <w:sz w:val="22"/>
          <w:szCs w:val="22"/>
        </w:rPr>
        <w:t>e</w:t>
      </w:r>
      <w:r w:rsidR="007C6562" w:rsidRPr="00386457">
        <w:rPr>
          <w:rFonts w:ascii="Arial" w:hAnsi="Arial" w:cs="Arial"/>
          <w:sz w:val="22"/>
          <w:szCs w:val="22"/>
        </w:rPr>
        <w:t xml:space="preserve"> przez przedstawicieli </w:t>
      </w:r>
      <w:r w:rsidR="00386457" w:rsidRPr="00386457">
        <w:rPr>
          <w:rFonts w:ascii="Arial" w:hAnsi="Arial" w:cs="Arial"/>
          <w:sz w:val="22"/>
          <w:szCs w:val="22"/>
        </w:rPr>
        <w:t>Wykonawcy</w:t>
      </w:r>
      <w:r w:rsidR="00EB7EBA" w:rsidRPr="00386457">
        <w:rPr>
          <w:rFonts w:ascii="Arial" w:hAnsi="Arial" w:cs="Arial"/>
          <w:sz w:val="22"/>
          <w:szCs w:val="22"/>
        </w:rPr>
        <w:t xml:space="preserve"> i</w:t>
      </w:r>
      <w:r w:rsidR="007C6562" w:rsidRPr="00386457">
        <w:rPr>
          <w:rFonts w:ascii="Arial" w:hAnsi="Arial" w:cs="Arial"/>
          <w:sz w:val="22"/>
          <w:szCs w:val="22"/>
        </w:rPr>
        <w:t xml:space="preserve"> potwierdzon</w:t>
      </w:r>
      <w:r w:rsidR="00EB7EBA" w:rsidRPr="00386457">
        <w:rPr>
          <w:rFonts w:ascii="Arial" w:hAnsi="Arial" w:cs="Arial"/>
          <w:sz w:val="22"/>
          <w:szCs w:val="22"/>
        </w:rPr>
        <w:t>e</w:t>
      </w:r>
      <w:r w:rsidR="007C6562" w:rsidRPr="00386457">
        <w:rPr>
          <w:rFonts w:ascii="Arial" w:hAnsi="Arial" w:cs="Arial"/>
          <w:sz w:val="22"/>
          <w:szCs w:val="22"/>
        </w:rPr>
        <w:t xml:space="preserve"> stosownym certyfikatem (świadectwem)</w:t>
      </w:r>
      <w:r w:rsidR="0024760B" w:rsidRPr="00386457">
        <w:rPr>
          <w:rFonts w:ascii="Arial" w:hAnsi="Arial" w:cs="Arial"/>
          <w:sz w:val="22"/>
          <w:szCs w:val="22"/>
        </w:rPr>
        <w:t xml:space="preserve"> oraz imienną listą obecności</w:t>
      </w:r>
      <w:r w:rsidR="007C6562" w:rsidRPr="00386457">
        <w:rPr>
          <w:rFonts w:ascii="Arial" w:hAnsi="Arial" w:cs="Arial"/>
          <w:sz w:val="22"/>
          <w:szCs w:val="22"/>
        </w:rPr>
        <w:t>.</w:t>
      </w:r>
    </w:p>
    <w:p w14:paraId="42BA875B" w14:textId="77777777" w:rsidR="007C6562" w:rsidRPr="00355FC8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Uzgodnione zakresy szkolenia będą odbywały się na terenie Zamawiającego.</w:t>
      </w:r>
      <w:bookmarkEnd w:id="2"/>
      <w:r w:rsidRPr="00355FC8">
        <w:rPr>
          <w:rFonts w:ascii="Arial" w:hAnsi="Arial" w:cs="Arial"/>
          <w:sz w:val="22"/>
          <w:szCs w:val="22"/>
        </w:rPr>
        <w:t xml:space="preserve"> </w:t>
      </w:r>
    </w:p>
    <w:p w14:paraId="08E797F0" w14:textId="41A61449" w:rsidR="007C6562" w:rsidRPr="00355FC8" w:rsidRDefault="00AD4025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Szkolenia odbywać się będą</w:t>
      </w:r>
      <w:r w:rsidR="007C6562" w:rsidRPr="00355FC8">
        <w:rPr>
          <w:rFonts w:ascii="Arial" w:hAnsi="Arial" w:cs="Arial"/>
          <w:sz w:val="22"/>
          <w:szCs w:val="22"/>
        </w:rPr>
        <w:t xml:space="preserve"> w języku polskim. Jeżeli Wykonawca przewiduje szkolenie </w:t>
      </w:r>
      <w:r w:rsidR="00263CC9">
        <w:rPr>
          <w:rFonts w:ascii="Arial" w:hAnsi="Arial" w:cs="Arial"/>
          <w:sz w:val="22"/>
          <w:szCs w:val="22"/>
        </w:rPr>
        <w:br/>
      </w:r>
      <w:r w:rsidR="007C6562" w:rsidRPr="00355FC8">
        <w:rPr>
          <w:rFonts w:ascii="Arial" w:hAnsi="Arial" w:cs="Arial"/>
          <w:sz w:val="22"/>
          <w:szCs w:val="22"/>
        </w:rPr>
        <w:t xml:space="preserve">na obiektach referencyjnych za granicą, jest zobowiązany </w:t>
      </w:r>
      <w:r w:rsidR="00607927">
        <w:rPr>
          <w:rFonts w:ascii="Arial" w:hAnsi="Arial" w:cs="Arial"/>
          <w:sz w:val="22"/>
          <w:szCs w:val="22"/>
        </w:rPr>
        <w:t xml:space="preserve">poinformować odpowiednio wcześniej Zamawiającego i </w:t>
      </w:r>
      <w:r w:rsidR="007C6562" w:rsidRPr="00355FC8">
        <w:rPr>
          <w:rFonts w:ascii="Arial" w:hAnsi="Arial" w:cs="Arial"/>
          <w:sz w:val="22"/>
          <w:szCs w:val="22"/>
        </w:rPr>
        <w:t>zap</w:t>
      </w:r>
      <w:r w:rsidR="0043253E" w:rsidRPr="00355FC8">
        <w:rPr>
          <w:rFonts w:ascii="Arial" w:hAnsi="Arial" w:cs="Arial"/>
          <w:sz w:val="22"/>
          <w:szCs w:val="22"/>
        </w:rPr>
        <w:t xml:space="preserve">ewnić tłumacza na język polski. </w:t>
      </w:r>
      <w:r w:rsidR="007C6562" w:rsidRPr="00355FC8">
        <w:rPr>
          <w:rFonts w:ascii="Arial" w:hAnsi="Arial" w:cs="Arial"/>
          <w:sz w:val="22"/>
          <w:szCs w:val="22"/>
        </w:rPr>
        <w:t>Tłumacz powinien być biegły w zakresie słownictwa technicznego dotyczącego przedmiotu szkoleń.</w:t>
      </w:r>
    </w:p>
    <w:p w14:paraId="37BC788D" w14:textId="77777777" w:rsidR="007C6562" w:rsidRPr="00355FC8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Każdy z uczestników szkolenia otrzyma materiały oraz niezbędną dokumentację techniczną w języku polskim.</w:t>
      </w:r>
    </w:p>
    <w:p w14:paraId="54699310" w14:textId="140C5774" w:rsidR="007C6562" w:rsidRPr="00355FC8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 xml:space="preserve">Wykonawca zobowiązuje się do przekazywania Zamawiającemu w terminie najpóźniej </w:t>
      </w:r>
      <w:r w:rsidR="00263CC9">
        <w:rPr>
          <w:rFonts w:ascii="Arial" w:hAnsi="Arial" w:cs="Arial"/>
          <w:sz w:val="22"/>
          <w:szCs w:val="22"/>
        </w:rPr>
        <w:br/>
      </w:r>
      <w:r w:rsidRPr="00355FC8">
        <w:rPr>
          <w:rFonts w:ascii="Arial" w:hAnsi="Arial" w:cs="Arial"/>
          <w:sz w:val="22"/>
          <w:szCs w:val="22"/>
        </w:rPr>
        <w:t>do 30 dni przed każdą fazą szkolenia:</w:t>
      </w:r>
    </w:p>
    <w:p w14:paraId="713B9E7B" w14:textId="77777777" w:rsidR="007C6562" w:rsidRPr="00355FC8" w:rsidRDefault="007C6562" w:rsidP="006B2745">
      <w:pPr>
        <w:numPr>
          <w:ilvl w:val="0"/>
          <w:numId w:val="21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programu szkolenia dla danej fazy,</w:t>
      </w:r>
    </w:p>
    <w:p w14:paraId="173BD470" w14:textId="77777777" w:rsidR="007C6562" w:rsidRPr="00355FC8" w:rsidRDefault="007C6562" w:rsidP="006B2745">
      <w:pPr>
        <w:numPr>
          <w:ilvl w:val="0"/>
          <w:numId w:val="21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materiałów szkoleniowych w formie kopii drukowanych i zapisów na nośniku elektronicznym (w ilości odpowiadającej liczbie pracowników podlegających danemu szkoleniu),</w:t>
      </w:r>
    </w:p>
    <w:p w14:paraId="6D519AFC" w14:textId="77777777" w:rsidR="007C6562" w:rsidRPr="00355FC8" w:rsidRDefault="007C6562" w:rsidP="006B2745">
      <w:pPr>
        <w:numPr>
          <w:ilvl w:val="0"/>
          <w:numId w:val="21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sposobu sprawdzenia poziomu wyszkolenia personelu Zamawiającego.</w:t>
      </w:r>
    </w:p>
    <w:p w14:paraId="6EB3AEA1" w14:textId="77777777" w:rsidR="007C6562" w:rsidRPr="00355FC8" w:rsidRDefault="007C6562" w:rsidP="006B2745">
      <w:pPr>
        <w:numPr>
          <w:ilvl w:val="0"/>
          <w:numId w:val="13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W wynagrodzeniu umownym zawarte są:</w:t>
      </w:r>
    </w:p>
    <w:p w14:paraId="7E3F44B4" w14:textId="77777777" w:rsidR="007C6562" w:rsidRPr="00355FC8" w:rsidRDefault="007C6562" w:rsidP="006B2745">
      <w:pPr>
        <w:numPr>
          <w:ilvl w:val="0"/>
          <w:numId w:val="22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koszty wszystkich materiałów szkoleniowych, wynagrodzenie osób prowadzących zajęcia, koszty tłumacza oraz koszty wynajmu sal i pomieszczeń,</w:t>
      </w:r>
    </w:p>
    <w:p w14:paraId="5C3BB516" w14:textId="77777777" w:rsidR="00607927" w:rsidRPr="00AD4025" w:rsidRDefault="007C6562" w:rsidP="00AD4025">
      <w:pPr>
        <w:numPr>
          <w:ilvl w:val="0"/>
          <w:numId w:val="22"/>
        </w:num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355FC8">
        <w:rPr>
          <w:rFonts w:ascii="Arial" w:hAnsi="Arial" w:cs="Arial"/>
          <w:sz w:val="22"/>
          <w:szCs w:val="22"/>
        </w:rPr>
        <w:t>koszty pobytu przedstawicieli Wykonawcy prowadzących zajęcia w każdym miejscu zorganizowania szkoleń</w:t>
      </w:r>
      <w:r w:rsidR="00607927" w:rsidRPr="00AD4025">
        <w:rPr>
          <w:rFonts w:ascii="Arial" w:hAnsi="Arial" w:cs="Arial"/>
          <w:sz w:val="22"/>
          <w:szCs w:val="22"/>
        </w:rPr>
        <w:t xml:space="preserve">. </w:t>
      </w:r>
    </w:p>
    <w:p w14:paraId="799EE508" w14:textId="77777777" w:rsidR="007C7409" w:rsidRPr="00355FC8" w:rsidRDefault="007C7409" w:rsidP="006B2745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</w:p>
    <w:sectPr w:rsidR="007C7409" w:rsidRPr="00355FC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1B1F5" w14:textId="77777777" w:rsidR="00514C20" w:rsidRDefault="00514C20">
      <w:r>
        <w:separator/>
      </w:r>
    </w:p>
  </w:endnote>
  <w:endnote w:type="continuationSeparator" w:id="0">
    <w:p w14:paraId="3F4D5C1E" w14:textId="77777777" w:rsidR="00514C20" w:rsidRDefault="0051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24052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B02A30A" w14:textId="4A68A5CD" w:rsidR="008759AB" w:rsidRPr="00B1660D" w:rsidRDefault="005C420B" w:rsidP="00B1660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C420B">
          <w:rPr>
            <w:rFonts w:ascii="Arial" w:hAnsi="Arial" w:cs="Arial"/>
            <w:sz w:val="20"/>
            <w:szCs w:val="20"/>
          </w:rPr>
          <w:fldChar w:fldCharType="begin"/>
        </w:r>
        <w:r w:rsidRPr="005C420B">
          <w:rPr>
            <w:rFonts w:ascii="Arial" w:hAnsi="Arial" w:cs="Arial"/>
            <w:sz w:val="20"/>
            <w:szCs w:val="20"/>
          </w:rPr>
          <w:instrText>PAGE   \* MERGEFORMAT</w:instrText>
        </w:r>
        <w:r w:rsidRPr="005C420B">
          <w:rPr>
            <w:rFonts w:ascii="Arial" w:hAnsi="Arial" w:cs="Arial"/>
            <w:sz w:val="20"/>
            <w:szCs w:val="20"/>
          </w:rPr>
          <w:fldChar w:fldCharType="separate"/>
        </w:r>
        <w:r w:rsidR="009B48BF">
          <w:rPr>
            <w:rFonts w:ascii="Arial" w:hAnsi="Arial" w:cs="Arial"/>
            <w:noProof/>
            <w:sz w:val="20"/>
            <w:szCs w:val="20"/>
          </w:rPr>
          <w:t>1</w:t>
        </w:r>
        <w:r w:rsidRPr="005C420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FEE53" w14:textId="77777777" w:rsidR="00514C20" w:rsidRDefault="00514C20">
      <w:r>
        <w:separator/>
      </w:r>
    </w:p>
  </w:footnote>
  <w:footnote w:type="continuationSeparator" w:id="0">
    <w:p w14:paraId="4FFCD3E4" w14:textId="77777777" w:rsidR="00514C20" w:rsidRDefault="0051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69"/>
      <w:gridCol w:w="7393"/>
    </w:tblGrid>
    <w:tr w:rsidR="008759AB" w14:paraId="72697CCC" w14:textId="77777777" w:rsidTr="00E50A65">
      <w:trPr>
        <w:trHeight w:val="841"/>
      </w:trPr>
      <w:tc>
        <w:tcPr>
          <w:tcW w:w="1838" w:type="dxa"/>
          <w:shd w:val="clear" w:color="auto" w:fill="auto"/>
        </w:tcPr>
        <w:p w14:paraId="02D5AA68" w14:textId="5DEF1386" w:rsidR="008759AB" w:rsidRPr="00E50A65" w:rsidRDefault="00EC57A1" w:rsidP="00E50A65">
          <w:pPr>
            <w:tabs>
              <w:tab w:val="center" w:pos="4536"/>
              <w:tab w:val="right" w:pos="9072"/>
            </w:tabs>
            <w:spacing w:line="260" w:lineRule="atLeast"/>
            <w:ind w:right="360"/>
            <w:rPr>
              <w:rFonts w:cs="Arial"/>
              <w:b/>
              <w:sz w:val="16"/>
            </w:rPr>
          </w:pPr>
          <w:bookmarkStart w:id="3" w:name="_Hlk532069224"/>
          <w:r>
            <w:rPr>
              <w:noProof/>
              <w:lang w:val="en-AU" w:eastAsia="en-AU"/>
            </w:rPr>
            <w:drawing>
              <wp:anchor distT="0" distB="0" distL="114300" distR="114300" simplePos="0" relativeHeight="251657728" behindDoc="0" locked="0" layoutInCell="1" allowOverlap="1" wp14:anchorId="46F663D4" wp14:editId="3C63DBAB">
                <wp:simplePos x="0" y="0"/>
                <wp:positionH relativeFrom="column">
                  <wp:posOffset>-5080</wp:posOffset>
                </wp:positionH>
                <wp:positionV relativeFrom="paragraph">
                  <wp:posOffset>19050</wp:posOffset>
                </wp:positionV>
                <wp:extent cx="848360" cy="414655"/>
                <wp:effectExtent l="19050" t="19050" r="8890" b="4445"/>
                <wp:wrapNone/>
                <wp:docPr id="1" name="Obraz 1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360" cy="4146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356" w:type="dxa"/>
          <w:shd w:val="clear" w:color="auto" w:fill="auto"/>
          <w:vAlign w:val="center"/>
        </w:tcPr>
        <w:p w14:paraId="7782DD1C" w14:textId="1DBA6AB6" w:rsidR="008759AB" w:rsidRPr="00E50A65" w:rsidRDefault="009B48BF" w:rsidP="006772F5">
          <w:pPr>
            <w:tabs>
              <w:tab w:val="center" w:pos="4536"/>
              <w:tab w:val="right" w:pos="9072"/>
            </w:tabs>
            <w:ind w:right="357"/>
            <w:jc w:val="center"/>
            <w:rPr>
              <w:rFonts w:cs="Arial"/>
              <w:b/>
              <w:sz w:val="16"/>
            </w:rPr>
          </w:pPr>
          <w:r w:rsidRPr="009B48BF">
            <w:rPr>
              <w:rFonts w:cs="Arial"/>
              <w:b/>
              <w:sz w:val="16"/>
            </w:rPr>
            <w:t>Budowa nowego źródła ciepła w Gryfinie o mocy 28 MWt</w:t>
          </w:r>
        </w:p>
      </w:tc>
    </w:tr>
    <w:bookmarkEnd w:id="3"/>
  </w:tbl>
  <w:p w14:paraId="53E5813D" w14:textId="77777777" w:rsidR="007C6562" w:rsidRPr="008759AB" w:rsidRDefault="007C6562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2581"/>
    <w:multiLevelType w:val="hybridMultilevel"/>
    <w:tmpl w:val="1354CFE0"/>
    <w:lvl w:ilvl="0" w:tplc="A2622D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ED5860"/>
    <w:multiLevelType w:val="hybridMultilevel"/>
    <w:tmpl w:val="579EBF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43701"/>
    <w:multiLevelType w:val="hybridMultilevel"/>
    <w:tmpl w:val="025CBE2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22F28"/>
    <w:multiLevelType w:val="multilevel"/>
    <w:tmpl w:val="A8401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A4D06"/>
    <w:multiLevelType w:val="multilevel"/>
    <w:tmpl w:val="D54C867C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2B9658E4"/>
    <w:multiLevelType w:val="hybridMultilevel"/>
    <w:tmpl w:val="E9B45A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62BAD"/>
    <w:multiLevelType w:val="hybridMultilevel"/>
    <w:tmpl w:val="DBBC6A9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44BBC"/>
    <w:multiLevelType w:val="multilevel"/>
    <w:tmpl w:val="A47A7B9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1.9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33C831AA"/>
    <w:multiLevelType w:val="hybridMultilevel"/>
    <w:tmpl w:val="2B6892AA"/>
    <w:lvl w:ilvl="0" w:tplc="A2622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0525A7"/>
    <w:multiLevelType w:val="multilevel"/>
    <w:tmpl w:val="8548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  <w:sz w:val="32"/>
        <w:szCs w:val="32"/>
      </w:rPr>
    </w:lvl>
    <w:lvl w:ilvl="1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94506"/>
    <w:multiLevelType w:val="multilevel"/>
    <w:tmpl w:val="BBF070E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3A121549"/>
    <w:multiLevelType w:val="multilevel"/>
    <w:tmpl w:val="A82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642A4A"/>
    <w:multiLevelType w:val="hybridMultilevel"/>
    <w:tmpl w:val="2B6892AA"/>
    <w:lvl w:ilvl="0" w:tplc="A2622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4E5DC3"/>
    <w:multiLevelType w:val="multilevel"/>
    <w:tmpl w:val="09F097C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9.10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 w15:restartNumberingAfterBreak="0">
    <w:nsid w:val="515E4C3D"/>
    <w:multiLevelType w:val="hybridMultilevel"/>
    <w:tmpl w:val="F72265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3236CE"/>
    <w:multiLevelType w:val="multilevel"/>
    <w:tmpl w:val="8548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  <w:sz w:val="32"/>
        <w:szCs w:val="32"/>
      </w:rPr>
    </w:lvl>
    <w:lvl w:ilvl="1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97237C"/>
    <w:multiLevelType w:val="hybridMultilevel"/>
    <w:tmpl w:val="020CC724"/>
    <w:lvl w:ilvl="0" w:tplc="FFFFFFFF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E01EFE"/>
    <w:multiLevelType w:val="multilevel"/>
    <w:tmpl w:val="DE20029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69D31DE4"/>
    <w:multiLevelType w:val="hybridMultilevel"/>
    <w:tmpl w:val="2B6892AA"/>
    <w:lvl w:ilvl="0" w:tplc="A2622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692471"/>
    <w:multiLevelType w:val="multilevel"/>
    <w:tmpl w:val="F892808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71AC1469"/>
    <w:multiLevelType w:val="hybridMultilevel"/>
    <w:tmpl w:val="390AC24A"/>
    <w:lvl w:ilvl="0" w:tplc="B6706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  <w:sz w:val="32"/>
        <w:szCs w:val="32"/>
      </w:rPr>
    </w:lvl>
    <w:lvl w:ilvl="1" w:tplc="1462349C">
      <w:start w:val="1"/>
      <w:numFmt w:val="decimal"/>
      <w:lvlText w:val="3.%2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E719E6"/>
    <w:multiLevelType w:val="hybridMultilevel"/>
    <w:tmpl w:val="A8401A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017BFA"/>
    <w:multiLevelType w:val="hybridMultilevel"/>
    <w:tmpl w:val="2B6892AA"/>
    <w:lvl w:ilvl="0" w:tplc="A2622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FE4CAC"/>
    <w:multiLevelType w:val="hybridMultilevel"/>
    <w:tmpl w:val="2B6892AA"/>
    <w:lvl w:ilvl="0" w:tplc="A2622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11"/>
  </w:num>
  <w:num w:numId="5">
    <w:abstractNumId w:val="6"/>
  </w:num>
  <w:num w:numId="6">
    <w:abstractNumId w:val="15"/>
  </w:num>
  <w:num w:numId="7">
    <w:abstractNumId w:val="9"/>
  </w:num>
  <w:num w:numId="8">
    <w:abstractNumId w:val="17"/>
  </w:num>
  <w:num w:numId="9">
    <w:abstractNumId w:val="10"/>
  </w:num>
  <w:num w:numId="10">
    <w:abstractNumId w:val="13"/>
  </w:num>
  <w:num w:numId="11">
    <w:abstractNumId w:val="19"/>
  </w:num>
  <w:num w:numId="12">
    <w:abstractNumId w:val="7"/>
  </w:num>
  <w:num w:numId="13">
    <w:abstractNumId w:val="1"/>
  </w:num>
  <w:num w:numId="14">
    <w:abstractNumId w:val="21"/>
  </w:num>
  <w:num w:numId="15">
    <w:abstractNumId w:val="3"/>
  </w:num>
  <w:num w:numId="16">
    <w:abstractNumId w:val="5"/>
  </w:num>
  <w:num w:numId="17">
    <w:abstractNumId w:val="14"/>
  </w:num>
  <w:num w:numId="18">
    <w:abstractNumId w:val="12"/>
  </w:num>
  <w:num w:numId="19">
    <w:abstractNumId w:val="22"/>
  </w:num>
  <w:num w:numId="20">
    <w:abstractNumId w:val="8"/>
  </w:num>
  <w:num w:numId="21">
    <w:abstractNumId w:val="23"/>
  </w:num>
  <w:num w:numId="22">
    <w:abstractNumId w:val="18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29"/>
    <w:rsid w:val="00016B07"/>
    <w:rsid w:val="0007283D"/>
    <w:rsid w:val="000833D2"/>
    <w:rsid w:val="000B2A44"/>
    <w:rsid w:val="000C13FD"/>
    <w:rsid w:val="00133891"/>
    <w:rsid w:val="0019624E"/>
    <w:rsid w:val="001B0179"/>
    <w:rsid w:val="001B53F6"/>
    <w:rsid w:val="00201CB2"/>
    <w:rsid w:val="00211400"/>
    <w:rsid w:val="00222690"/>
    <w:rsid w:val="00223B80"/>
    <w:rsid w:val="00241377"/>
    <w:rsid w:val="0024760B"/>
    <w:rsid w:val="00263CC9"/>
    <w:rsid w:val="00290925"/>
    <w:rsid w:val="00293BDE"/>
    <w:rsid w:val="00294A28"/>
    <w:rsid w:val="002A76BF"/>
    <w:rsid w:val="002D1983"/>
    <w:rsid w:val="00320E22"/>
    <w:rsid w:val="003312DA"/>
    <w:rsid w:val="0035472A"/>
    <w:rsid w:val="00355FC8"/>
    <w:rsid w:val="0036480E"/>
    <w:rsid w:val="0038370D"/>
    <w:rsid w:val="00386457"/>
    <w:rsid w:val="00386F97"/>
    <w:rsid w:val="00387273"/>
    <w:rsid w:val="003D52BE"/>
    <w:rsid w:val="004062AE"/>
    <w:rsid w:val="0043253E"/>
    <w:rsid w:val="0044310C"/>
    <w:rsid w:val="00491B5D"/>
    <w:rsid w:val="00494FC2"/>
    <w:rsid w:val="004B07EC"/>
    <w:rsid w:val="004B6EE3"/>
    <w:rsid w:val="004D3DD1"/>
    <w:rsid w:val="004E32E1"/>
    <w:rsid w:val="004F2029"/>
    <w:rsid w:val="005026DB"/>
    <w:rsid w:val="00513380"/>
    <w:rsid w:val="00514C20"/>
    <w:rsid w:val="00521997"/>
    <w:rsid w:val="00543BB9"/>
    <w:rsid w:val="00561CC6"/>
    <w:rsid w:val="00582D27"/>
    <w:rsid w:val="00586F18"/>
    <w:rsid w:val="0059135C"/>
    <w:rsid w:val="0059215D"/>
    <w:rsid w:val="005B0E55"/>
    <w:rsid w:val="005C420B"/>
    <w:rsid w:val="005C4F26"/>
    <w:rsid w:val="005F7E50"/>
    <w:rsid w:val="0060464C"/>
    <w:rsid w:val="00607927"/>
    <w:rsid w:val="0061310B"/>
    <w:rsid w:val="00613328"/>
    <w:rsid w:val="00660BBD"/>
    <w:rsid w:val="00662C10"/>
    <w:rsid w:val="006772F5"/>
    <w:rsid w:val="006B121F"/>
    <w:rsid w:val="006B2745"/>
    <w:rsid w:val="006C62DC"/>
    <w:rsid w:val="006D74B2"/>
    <w:rsid w:val="006F5D4B"/>
    <w:rsid w:val="007146AD"/>
    <w:rsid w:val="00714A59"/>
    <w:rsid w:val="007266BC"/>
    <w:rsid w:val="00755D63"/>
    <w:rsid w:val="007B06CC"/>
    <w:rsid w:val="007C0738"/>
    <w:rsid w:val="007C6562"/>
    <w:rsid w:val="007C7409"/>
    <w:rsid w:val="007E36D7"/>
    <w:rsid w:val="007F1C22"/>
    <w:rsid w:val="00803654"/>
    <w:rsid w:val="00815DBB"/>
    <w:rsid w:val="008164CD"/>
    <w:rsid w:val="0082113D"/>
    <w:rsid w:val="008402FB"/>
    <w:rsid w:val="0084277D"/>
    <w:rsid w:val="008759AB"/>
    <w:rsid w:val="008E2528"/>
    <w:rsid w:val="008E6A20"/>
    <w:rsid w:val="00907220"/>
    <w:rsid w:val="00931315"/>
    <w:rsid w:val="0097706D"/>
    <w:rsid w:val="0098630F"/>
    <w:rsid w:val="00992AA2"/>
    <w:rsid w:val="009A0D06"/>
    <w:rsid w:val="009A2D1B"/>
    <w:rsid w:val="009B48BF"/>
    <w:rsid w:val="00A01C49"/>
    <w:rsid w:val="00A30A11"/>
    <w:rsid w:val="00AB7627"/>
    <w:rsid w:val="00AD4025"/>
    <w:rsid w:val="00AE22C1"/>
    <w:rsid w:val="00AE7D24"/>
    <w:rsid w:val="00B1660D"/>
    <w:rsid w:val="00BD0A47"/>
    <w:rsid w:val="00BD2E65"/>
    <w:rsid w:val="00BF72FC"/>
    <w:rsid w:val="00C11F88"/>
    <w:rsid w:val="00C369B2"/>
    <w:rsid w:val="00CA4487"/>
    <w:rsid w:val="00CB0534"/>
    <w:rsid w:val="00CC245E"/>
    <w:rsid w:val="00CC41D9"/>
    <w:rsid w:val="00CD6BA1"/>
    <w:rsid w:val="00CE5492"/>
    <w:rsid w:val="00D35479"/>
    <w:rsid w:val="00D4134F"/>
    <w:rsid w:val="00D50F08"/>
    <w:rsid w:val="00D67FEE"/>
    <w:rsid w:val="00D82F84"/>
    <w:rsid w:val="00D83133"/>
    <w:rsid w:val="00D9225E"/>
    <w:rsid w:val="00DC235B"/>
    <w:rsid w:val="00DD6AA0"/>
    <w:rsid w:val="00DE5A7A"/>
    <w:rsid w:val="00E50A65"/>
    <w:rsid w:val="00EA59F0"/>
    <w:rsid w:val="00EB7EBA"/>
    <w:rsid w:val="00EC57A1"/>
    <w:rsid w:val="00EC6539"/>
    <w:rsid w:val="00EC77C1"/>
    <w:rsid w:val="00F4054C"/>
    <w:rsid w:val="00F518B4"/>
    <w:rsid w:val="00F577E1"/>
    <w:rsid w:val="00F66463"/>
    <w:rsid w:val="00F8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7336F48"/>
  <w15:chartTrackingRefBased/>
  <w15:docId w15:val="{309B59EA-8A95-4359-A7CE-3FBAF30F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02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C07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Styl Nagłówek 2,Gliederung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"/>
    <w:qFormat/>
    <w:rsid w:val="004F2029"/>
    <w:pPr>
      <w:keepNext/>
      <w:jc w:val="center"/>
      <w:outlineLvl w:val="1"/>
    </w:pPr>
    <w:rPr>
      <w:rFonts w:ascii="Arial" w:hAnsi="Arial"/>
      <w:b/>
      <w:i/>
      <w:sz w:val="28"/>
    </w:rPr>
  </w:style>
  <w:style w:type="paragraph" w:styleId="Nagwek3">
    <w:name w:val="heading 3"/>
    <w:aliases w:val="Nagłówek 3 Znak"/>
    <w:basedOn w:val="Normalny"/>
    <w:next w:val="Normalny"/>
    <w:link w:val="Nagwek3Znak1"/>
    <w:qFormat/>
    <w:rsid w:val="007C65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basedOn w:val="Normalny"/>
    <w:link w:val="akapitZnak1"/>
    <w:rsid w:val="004F2029"/>
    <w:pPr>
      <w:widowControl w:val="0"/>
      <w:spacing w:before="120"/>
      <w:jc w:val="both"/>
    </w:pPr>
    <w:rPr>
      <w:rFonts w:ascii="Arial" w:hAnsi="Arial"/>
      <w:snapToGrid w:val="0"/>
      <w:sz w:val="20"/>
      <w:szCs w:val="20"/>
    </w:rPr>
  </w:style>
  <w:style w:type="character" w:customStyle="1" w:styleId="akapitZnak1">
    <w:name w:val="akapit Znak1"/>
    <w:link w:val="akapit"/>
    <w:rsid w:val="004F2029"/>
    <w:rPr>
      <w:rFonts w:ascii="Arial" w:hAnsi="Arial"/>
      <w:snapToGrid w:val="0"/>
      <w:lang w:val="pl-PL" w:eastAsia="pl-PL" w:bidi="ar-SA"/>
    </w:rPr>
  </w:style>
  <w:style w:type="character" w:customStyle="1" w:styleId="Nagwek2Znak">
    <w:name w:val="Nagłówek 2 Znak"/>
    <w:aliases w:val="Styl Nagłówek 2 Znak,Gliederung2 Znak,Level 2 Znak,Level 21 Znak,Level 22 Znak,Level 23 Znak,Level 24 Znak,Level 25 Znak,Level 211 Znak,Level 221 Znak,Level 231 Znak,Level 241 Znak,Level 26 Znak,Level 27 Znak,Level 28 Znak,Level 29 Znak"/>
    <w:link w:val="Nagwek2"/>
    <w:rsid w:val="004F2029"/>
    <w:rPr>
      <w:rFonts w:ascii="Arial" w:hAnsi="Arial"/>
      <w:b/>
      <w:i/>
      <w:sz w:val="28"/>
      <w:szCs w:val="24"/>
      <w:lang w:val="pl-PL" w:eastAsia="pl-PL" w:bidi="ar-SA"/>
    </w:rPr>
  </w:style>
  <w:style w:type="paragraph" w:styleId="Nagwek">
    <w:name w:val="header"/>
    <w:aliases w:val="Nagłówek strony1,Nagłówek strony,Header1,Header11,Header12,Header13,Header14,Header15,Header16,Header17,Header18,Header111,Header121,Header131,Header141,Header151,Header161,Header171,Header19,Header112,Header122,Header132,Header142,Header152"/>
    <w:basedOn w:val="Normalny"/>
    <w:link w:val="NagwekZnak"/>
    <w:uiPriority w:val="99"/>
    <w:rsid w:val="004F20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2029"/>
    <w:pPr>
      <w:tabs>
        <w:tab w:val="center" w:pos="4536"/>
        <w:tab w:val="right" w:pos="9072"/>
      </w:tabs>
    </w:pPr>
  </w:style>
  <w:style w:type="paragraph" w:customStyle="1" w:styleId="Rub3">
    <w:name w:val="Rub3"/>
    <w:basedOn w:val="Normalny"/>
    <w:next w:val="Normalny"/>
    <w:rsid w:val="004F2029"/>
    <w:pPr>
      <w:widowControl w:val="0"/>
      <w:tabs>
        <w:tab w:val="left" w:pos="0"/>
        <w:tab w:val="left" w:pos="709"/>
      </w:tabs>
      <w:spacing w:line="360" w:lineRule="auto"/>
      <w:jc w:val="both"/>
    </w:pPr>
    <w:rPr>
      <w:rFonts w:ascii="Arial" w:hAnsi="Arial" w:cs="Arial"/>
      <w:b/>
      <w:i/>
      <w:sz w:val="20"/>
      <w:szCs w:val="20"/>
      <w:lang w:val="en-GB"/>
    </w:rPr>
  </w:style>
  <w:style w:type="character" w:styleId="Numerstrony">
    <w:name w:val="page number"/>
    <w:basedOn w:val="Domylnaczcionkaakapitu"/>
    <w:rsid w:val="007C0738"/>
  </w:style>
  <w:style w:type="character" w:customStyle="1" w:styleId="Nagwek3Znak1">
    <w:name w:val="Nagłówek 3 Znak1"/>
    <w:aliases w:val="Nagłówek 3 Znak Znak"/>
    <w:link w:val="Nagwek3"/>
    <w:rsid w:val="007C6562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ekstdymka">
    <w:name w:val="Balloon Text"/>
    <w:basedOn w:val="Normalny"/>
    <w:link w:val="TekstdymkaZnak"/>
    <w:rsid w:val="001B01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B0179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1 Znak,Nagłówek strony Znak,Header1 Znak,Header11 Znak,Header12 Znak,Header13 Znak,Header14 Znak,Header15 Znak,Header16 Znak,Header17 Znak,Header18 Znak,Header111 Znak,Header121 Znak,Header131 Znak,Header141 Znak"/>
    <w:link w:val="Nagwek"/>
    <w:uiPriority w:val="99"/>
    <w:rsid w:val="00EB7EBA"/>
    <w:rPr>
      <w:sz w:val="24"/>
      <w:szCs w:val="24"/>
    </w:rPr>
  </w:style>
  <w:style w:type="character" w:styleId="Odwoaniedokomentarza">
    <w:name w:val="annotation reference"/>
    <w:rsid w:val="00D354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54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5479"/>
  </w:style>
  <w:style w:type="paragraph" w:styleId="Tematkomentarza">
    <w:name w:val="annotation subject"/>
    <w:basedOn w:val="Tekstkomentarza"/>
    <w:next w:val="Tekstkomentarza"/>
    <w:link w:val="TematkomentarzaZnak"/>
    <w:rsid w:val="00D35479"/>
    <w:rPr>
      <w:b/>
      <w:bCs/>
    </w:rPr>
  </w:style>
  <w:style w:type="character" w:customStyle="1" w:styleId="TematkomentarzaZnak">
    <w:name w:val="Temat komentarza Znak"/>
    <w:link w:val="Tematkomentarza"/>
    <w:rsid w:val="00D35479"/>
    <w:rPr>
      <w:b/>
      <w:bCs/>
    </w:rPr>
  </w:style>
  <w:style w:type="table" w:styleId="Tabela-Siatka">
    <w:name w:val="Table Grid"/>
    <w:basedOn w:val="Standardowy"/>
    <w:rsid w:val="008759AB"/>
    <w:pPr>
      <w:spacing w:line="260" w:lineRule="atLeast"/>
    </w:pPr>
    <w:rPr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8759A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B0E5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0365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654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5DBC7-1B17-4E66-BF59-595D73307A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A340D-B92A-4287-A1F2-7F7C57BF8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e982c-f208-44bf-ab13-fe9d13607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6F138-1A3A-4562-9C01-36380DB7AAEC}">
  <ds:schemaRefs>
    <ds:schemaRef ds:uri="http://purl.org/dc/elements/1.1/"/>
    <ds:schemaRef ds:uri="http://schemas.microsoft.com/office/2006/metadata/properties"/>
    <ds:schemaRef ds:uri="b90e982c-f208-44bf-ab13-fe9d1360783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481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Wersja Final</vt:lpstr>
    </vt:vector>
  </TitlesOfParts>
  <Company>Energopomiar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Wersja Final</dc:title>
  <dc:subject/>
  <dc:creator>dmasyk</dc:creator>
  <cp:keywords/>
  <cp:lastModifiedBy>Bujalski Maciej [PGE EC S.A.]</cp:lastModifiedBy>
  <cp:revision>19</cp:revision>
  <cp:lastPrinted>2014-01-10T13:19:00Z</cp:lastPrinted>
  <dcterms:created xsi:type="dcterms:W3CDTF">2023-02-09T11:21:00Z</dcterms:created>
  <dcterms:modified xsi:type="dcterms:W3CDTF">2025-01-24T08:07:00Z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0x010100DD9BE7D327DF5B4F94C0698BA54C5BF5</vt:lpwstr>
  </property>
</Properties>
</file>