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2B34B78F" w:rsidR="00D50474" w:rsidRPr="008B7DFD"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w:t>
      </w:r>
      <w:r w:rsidRPr="008B7DFD">
        <w:rPr>
          <w:rFonts w:ascii="Verdana" w:hAnsi="Verdana" w:cs="Arial"/>
          <w:sz w:val="20"/>
        </w:rPr>
        <w:t xml:space="preserve">niżej podpisani, nawiązując do postępowania o udzielenie zamówienia publicznego sektorowego </w:t>
      </w:r>
      <w:r w:rsidRPr="008B7DFD">
        <w:rPr>
          <w:rFonts w:ascii="Verdana" w:hAnsi="Verdana" w:cstheme="minorHAnsi"/>
          <w:sz w:val="20"/>
        </w:rPr>
        <w:t>prowadzonego w trybie przetargu nieograniczonego pn.</w:t>
      </w:r>
      <w:r w:rsidR="008B7DFD" w:rsidRPr="008B7DFD">
        <w:rPr>
          <w:rFonts w:ascii="Verdana" w:hAnsi="Verdana" w:cstheme="minorHAnsi"/>
          <w:sz w:val="20"/>
        </w:rPr>
        <w:t xml:space="preserve"> </w:t>
      </w:r>
      <w:r w:rsidRPr="008B7DFD">
        <w:rPr>
          <w:rFonts w:ascii="Verdana" w:hAnsi="Verdana" w:cstheme="minorHAnsi"/>
          <w:sz w:val="20"/>
        </w:rPr>
        <w:t xml:space="preserve"> </w:t>
      </w:r>
      <w:r w:rsidR="008B7DFD" w:rsidRPr="008B7DFD">
        <w:rPr>
          <w:rFonts w:ascii="Verdana" w:hAnsi="Verdana" w:cstheme="minorHAnsi"/>
          <w:sz w:val="20"/>
        </w:rPr>
        <w:t xml:space="preserve">„Prace serwisowe – systemy ochrony pożarowej i systemy VSS (CCTV) w PGE Energia Ciepła Oddział nr 1 w Krakowie”  </w:t>
      </w:r>
      <w:r w:rsidRPr="008B7DFD">
        <w:rPr>
          <w:rFonts w:ascii="Verdana" w:hAnsi="Verdana" w:cstheme="minorHAnsi"/>
          <w:sz w:val="20"/>
        </w:rPr>
        <w:t xml:space="preserve">nr </w:t>
      </w:r>
      <w:r w:rsidR="008B7DFD" w:rsidRPr="008B7DFD">
        <w:rPr>
          <w:rFonts w:ascii="Verdana" w:hAnsi="Verdana" w:cstheme="minorHAnsi"/>
          <w:sz w:val="20"/>
        </w:rPr>
        <w:t xml:space="preserve"> POST/PEC/PEC/ZSK/00987/2024 </w:t>
      </w:r>
      <w:r w:rsidRPr="008B7DFD">
        <w:rPr>
          <w:rFonts w:ascii="Verdana" w:hAnsi="Verdana" w:cstheme="minorHAnsi"/>
          <w:sz w:val="20"/>
        </w:rPr>
        <w:t>niniejszym</w:t>
      </w:r>
      <w:r w:rsidRPr="008B7DFD">
        <w:rPr>
          <w:rFonts w:ascii="Verdana" w:hAnsi="Verdana" w:cs="Arial"/>
          <w:sz w:val="20"/>
        </w:rPr>
        <w:t xml:space="preserve"> oświadczamy, że:</w:t>
      </w:r>
    </w:p>
    <w:p w14:paraId="5BC1DBDB" w14:textId="05BC9DE4"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8B7DFD">
        <w:rPr>
          <w:rFonts w:cs="Arial"/>
        </w:rPr>
        <w:t xml:space="preserve">Zrealizujemy Przedmiot Zamówienia </w:t>
      </w:r>
      <w:r w:rsidR="00312BAD" w:rsidRPr="008B7DFD">
        <w:rPr>
          <w:rFonts w:cs="Arial"/>
        </w:rPr>
        <w:t xml:space="preserve">w części nr ….. </w:t>
      </w:r>
      <w:r w:rsidRPr="008B7DFD">
        <w:rPr>
          <w:rFonts w:cs="Arial"/>
        </w:rPr>
        <w:t>za</w:t>
      </w:r>
      <w:r w:rsidRPr="002A6CA3">
        <w:rPr>
          <w:rFonts w:cs="Arial"/>
        </w:rPr>
        <w:t xml:space="preserve">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4F494C5B" w14:textId="3BBD1C61" w:rsidR="005C7C3E" w:rsidRDefault="00476F7F" w:rsidP="008B7DFD">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60F6872C" w14:textId="77777777" w:rsidR="008B7DFD" w:rsidRPr="008B7DFD" w:rsidRDefault="008B7DFD" w:rsidP="008B7DFD">
      <w:pPr>
        <w:pStyle w:val="Akapitzlist"/>
        <w:widowControl w:val="0"/>
        <w:suppressAutoHyphens/>
        <w:spacing w:before="120" w:line="360" w:lineRule="auto"/>
        <w:ind w:left="426"/>
        <w:rPr>
          <w:rFonts w:cs="Arial"/>
          <w:b/>
        </w:rPr>
      </w:pPr>
    </w:p>
    <w:p w14:paraId="4A031B12" w14:textId="2E21A2BE" w:rsidR="00D50474" w:rsidRDefault="00D50474" w:rsidP="00D15F99">
      <w:pPr>
        <w:pStyle w:val="Akapitzlist"/>
        <w:widowControl w:val="0"/>
        <w:suppressAutoHyphens/>
        <w:spacing w:before="120" w:line="360" w:lineRule="auto"/>
        <w:ind w:left="426"/>
        <w:rPr>
          <w:rFonts w:cs="Arial"/>
          <w:b/>
        </w:rPr>
      </w:pPr>
      <w:r w:rsidRPr="008B7DFD">
        <w:rPr>
          <w:rFonts w:cs="Arial"/>
        </w:rPr>
        <w:t xml:space="preserve">Szczegółowe zestawienie pozycji cenowych składających się na ostateczną wartość </w:t>
      </w:r>
      <w:r w:rsidRPr="008B7DFD">
        <w:rPr>
          <w:rFonts w:cs="Arial"/>
        </w:rPr>
        <w:lastRenderedPageBreak/>
        <w:t xml:space="preserve">Oferty stanowi </w:t>
      </w:r>
      <w:r w:rsidRPr="008B7DFD">
        <w:rPr>
          <w:rFonts w:cs="Arial"/>
          <w:b/>
        </w:rPr>
        <w:t xml:space="preserve">Załącznik nr </w:t>
      </w:r>
      <w:r w:rsidR="001D640F" w:rsidRPr="008B7DFD">
        <w:rPr>
          <w:rFonts w:cs="Arial"/>
          <w:b/>
          <w:highlight w:val="cyan"/>
        </w:rPr>
        <w:t>11</w:t>
      </w:r>
      <w:r w:rsidR="008B7DFD" w:rsidRPr="008B7DFD">
        <w:rPr>
          <w:rFonts w:cs="Arial"/>
          <w:b/>
          <w:highlight w:val="cyan"/>
        </w:rPr>
        <w:t>A/11B</w:t>
      </w:r>
      <w:r w:rsidRPr="008B7DFD">
        <w:rPr>
          <w:rFonts w:cs="Arial"/>
          <w:b/>
        </w:rPr>
        <w:t xml:space="preserve"> do SWZ – Formularz Cenowy</w:t>
      </w:r>
      <w:r w:rsidR="005C7C3E" w:rsidRPr="008B7DFD">
        <w:rPr>
          <w:rFonts w:cs="Arial"/>
          <w:b/>
        </w:rPr>
        <w:t>.</w:t>
      </w:r>
    </w:p>
    <w:p w14:paraId="74325D79" w14:textId="77777777" w:rsidR="00405877" w:rsidRDefault="00405877" w:rsidP="00D50474">
      <w:pPr>
        <w:pStyle w:val="Akapitzlist"/>
        <w:widowControl w:val="0"/>
        <w:suppressAutoHyphens/>
        <w:spacing w:before="120"/>
        <w:ind w:left="426"/>
        <w:rPr>
          <w:rFonts w:cs="Arial"/>
          <w:b/>
        </w:rPr>
      </w:pP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6DA9B5DC" w:rsidR="000149B7" w:rsidRPr="001C089D" w:rsidRDefault="001C089D" w:rsidP="00D15F99">
      <w:pPr>
        <w:pStyle w:val="Akapitzlist"/>
        <w:widowControl w:val="0"/>
        <w:numPr>
          <w:ilvl w:val="3"/>
          <w:numId w:val="93"/>
        </w:numPr>
        <w:suppressAutoHyphens/>
        <w:spacing w:before="240"/>
        <w:ind w:left="425" w:hanging="425"/>
        <w:contextualSpacing w:val="0"/>
        <w:rPr>
          <w:rFonts w:cs="Arial"/>
          <w:color w:val="000000" w:themeColor="text1"/>
        </w:rPr>
      </w:pPr>
      <w:r w:rsidRPr="001C089D">
        <w:rPr>
          <w:rFonts w:cs="Arial"/>
          <w:color w:val="000000" w:themeColor="text1"/>
        </w:rPr>
        <w:lastRenderedPageBreak/>
        <w:t>Nie dotyczy.</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1C089D">
        <w:rPr>
          <w:rFonts w:cs="Arial"/>
          <w:color w:val="000000" w:themeColor="text1"/>
        </w:rPr>
        <w:t xml:space="preserve">Oświadczamy, że </w:t>
      </w:r>
      <w:r w:rsidRPr="00E16A8E">
        <w:rPr>
          <w:rFonts w:cs="Arial"/>
        </w:rPr>
        <w:t xml:space="preserve">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7E431A0C" w14:textId="06E51D09" w:rsidR="00FB20E7" w:rsidRPr="008B7DFD" w:rsidRDefault="008B7DFD" w:rsidP="00D15F99">
      <w:pPr>
        <w:pStyle w:val="Akapitzlist"/>
        <w:widowControl w:val="0"/>
        <w:numPr>
          <w:ilvl w:val="3"/>
          <w:numId w:val="93"/>
        </w:numPr>
        <w:suppressAutoHyphens/>
        <w:spacing w:before="240"/>
        <w:ind w:left="425" w:hanging="425"/>
        <w:contextualSpacing w:val="0"/>
        <w:rPr>
          <w:rFonts w:cs="Arial"/>
        </w:rPr>
      </w:pPr>
      <w:r w:rsidRPr="008B7DFD">
        <w:rPr>
          <w:rFonts w:cs="Arial"/>
        </w:rPr>
        <w:t xml:space="preserve">Nie dotyczy. </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lastRenderedPageBreak/>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3962B4E9"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9" w:name="_Toc40987564"/>
      <w:bookmarkStart w:id="10" w:name="_Toc51166481"/>
      <w:r w:rsidRPr="00574E76">
        <w:rPr>
          <w:b w:val="0"/>
          <w:caps w:val="0"/>
          <w:lang w:val="pl-PL"/>
        </w:rPr>
        <w:t>„</w:t>
      </w:r>
      <w:r w:rsidR="008B7DFD" w:rsidRPr="008B7DFD">
        <w:rPr>
          <w:b w:val="0"/>
          <w:caps w:val="0"/>
          <w:lang w:val="pl-PL"/>
        </w:rPr>
        <w:t>Prace serwisowe – systemy ochrony pożarowej i systemy VSS (CCTV) w PGE Energia Ciepła Oddział nr 1 w Krakowie</w:t>
      </w:r>
      <w:r w:rsidRPr="00574E76">
        <w:rPr>
          <w:b w:val="0"/>
          <w:caps w:val="0"/>
          <w:lang w:val="pl-PL"/>
        </w:rPr>
        <w:t>”</w:t>
      </w:r>
      <w:bookmarkEnd w:id="9"/>
      <w:bookmarkEnd w:id="10"/>
    </w:p>
    <w:p w14:paraId="7B17DFB8" w14:textId="1C89D2E7"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 xml:space="preserve">(numer ref. Postępowania: </w:t>
      </w:r>
      <w:r w:rsidR="008B7DFD" w:rsidRPr="008B7DFD">
        <w:rPr>
          <w:b w:val="0"/>
          <w:caps w:val="0"/>
          <w:lang w:val="pl-PL"/>
        </w:rPr>
        <w:t>POST/PEC/PEC/ZSK/00987/2024</w:t>
      </w:r>
      <w:r w:rsidRPr="00574E76">
        <w:rPr>
          <w:b w:val="0"/>
          <w:caps w:val="0"/>
          <w:lang w:val="pl-PL"/>
        </w:rPr>
        <w:t>)</w:t>
      </w:r>
      <w:bookmarkEnd w:id="11"/>
      <w:bookmarkEnd w:id="12"/>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02590F50"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5" w:name="_Toc40987567"/>
      <w:bookmarkStart w:id="16"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przedmiotowego </w:t>
      </w:r>
      <w:r w:rsidRPr="00574E76">
        <w:rPr>
          <w:b w:val="0"/>
          <w:caps w:val="0"/>
          <w:highlight w:val="cyan"/>
          <w:lang w:val="pl-PL"/>
        </w:rPr>
        <w:t>części nr….Zamówienia</w:t>
      </w:r>
      <w:r w:rsidRPr="00574E76">
        <w:rPr>
          <w:b w:val="0"/>
          <w:caps w:val="0"/>
          <w:lang w:val="pl-PL"/>
        </w:rPr>
        <w:t xml:space="preserve"> w zakresie:</w:t>
      </w:r>
      <w:bookmarkEnd w:id="15"/>
      <w:bookmarkEnd w:id="16"/>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8B7DFD" w:rsidRDefault="0055285F" w:rsidP="00824DE5">
            <w:pPr>
              <w:ind w:left="-24"/>
              <w:jc w:val="center"/>
              <w:rPr>
                <w:rFonts w:eastAsia="Calibri"/>
              </w:rPr>
            </w:pPr>
            <w:r w:rsidRPr="008B7DFD">
              <w:rPr>
                <w:rFonts w:eastAsia="Calibri"/>
              </w:rPr>
              <w:t>Zdolność techniczna lub zawodowa</w:t>
            </w:r>
          </w:p>
        </w:tc>
        <w:tc>
          <w:tcPr>
            <w:tcW w:w="1888" w:type="dxa"/>
            <w:shd w:val="clear" w:color="auto" w:fill="auto"/>
            <w:vAlign w:val="center"/>
          </w:tcPr>
          <w:p w14:paraId="1BFA57B2" w14:textId="0CB4854C" w:rsidR="0055285F" w:rsidRPr="008B7DFD" w:rsidRDefault="0055285F" w:rsidP="008B7DFD">
            <w:pPr>
              <w:jc w:val="center"/>
              <w:rPr>
                <w:rFonts w:eastAsia="Calibri"/>
              </w:rPr>
            </w:pPr>
            <w:r w:rsidRPr="008B7DFD">
              <w:rPr>
                <w:rFonts w:eastAsia="Calibri"/>
              </w:rPr>
              <w:t>Do</w:t>
            </w:r>
            <w:r w:rsidR="008B7DFD" w:rsidRPr="008B7DFD">
              <w:rPr>
                <w:rFonts w:eastAsia="Calibri"/>
              </w:rPr>
              <w:t xml:space="preserve">świadczenie </w:t>
            </w:r>
          </w:p>
        </w:tc>
        <w:tc>
          <w:tcPr>
            <w:tcW w:w="1836" w:type="dxa"/>
            <w:shd w:val="clear" w:color="auto" w:fill="auto"/>
            <w:vAlign w:val="center"/>
          </w:tcPr>
          <w:p w14:paraId="6E0304CE" w14:textId="77777777" w:rsidR="0055285F" w:rsidRPr="008B7DFD" w:rsidRDefault="0055285F" w:rsidP="00824DE5">
            <w:pPr>
              <w:ind w:hanging="47"/>
              <w:jc w:val="center"/>
              <w:rPr>
                <w:rFonts w:eastAsia="Calibri"/>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31A170F5" w:rsidR="001868FA" w:rsidRPr="00574E76" w:rsidRDefault="001868FA" w:rsidP="005D5D83">
      <w:pPr>
        <w:pStyle w:val="Nagwek1"/>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8B7DFD" w:rsidRPr="008B7DFD">
        <w:rPr>
          <w:b w:val="0"/>
          <w:caps w:val="0"/>
          <w:lang w:val="pl-PL"/>
        </w:rPr>
        <w:t>„Prace serwisowe – systemy ochrony pożarowej i systemy VSS (CCTV) w PGE Energia Ciepła Oddział nr 1 w Krakowie”</w:t>
      </w:r>
      <w:r w:rsidRPr="00574E76">
        <w:rPr>
          <w:b w:val="0"/>
          <w:caps w:val="0"/>
          <w:lang w:val="pl-PL"/>
        </w:rPr>
        <w:t xml:space="preserve"> (nr referencyjny </w:t>
      </w:r>
      <w:r w:rsidR="008B7DFD" w:rsidRPr="008B7DFD">
        <w:rPr>
          <w:b w:val="0"/>
          <w:caps w:val="0"/>
          <w:lang w:val="pl-PL"/>
        </w:rPr>
        <w:t>POST/PEC/PEC/ZSK/00987/2024</w:t>
      </w:r>
      <w:r w:rsidRPr="00574E76">
        <w:rPr>
          <w:b w:val="0"/>
          <w:caps w:val="0"/>
          <w:lang w:val="pl-PL"/>
        </w:rPr>
        <w:t>), niniejszym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xml:space="preserve">* </w:t>
      </w:r>
      <w:bookmarkEnd w:id="45"/>
      <w:bookmarkEnd w:id="46"/>
      <w:r w:rsidR="00541710">
        <w:rPr>
          <w:b w:val="0"/>
          <w:i/>
          <w:caps w:val="0"/>
          <w:lang w:val="pl-PL"/>
        </w:rPr>
        <w:t>Niewłaściwe skreślić</w:t>
      </w:r>
    </w:p>
    <w:p w14:paraId="7450E901" w14:textId="30044E31" w:rsidR="00D33222" w:rsidRDefault="00D33222">
      <w:bookmarkStart w:id="47" w:name="_Toc40987606"/>
      <w:bookmarkStart w:id="48" w:name="_Toc51166522"/>
    </w:p>
    <w:bookmarkEnd w:id="47"/>
    <w:bookmarkEnd w:id="48"/>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9" w:name="_Toc40987573"/>
      <w:bookmarkStart w:id="50" w:name="_Toc51166488"/>
      <w:r w:rsidRPr="00574E76">
        <w:rPr>
          <w:caps w:val="0"/>
          <w:lang w:val="pl-PL"/>
        </w:rPr>
        <w:t>dotyczące</w:t>
      </w:r>
      <w:bookmarkEnd w:id="49"/>
      <w:bookmarkEnd w:id="50"/>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681860C2" w:rsidR="001868FA" w:rsidRPr="00574E76" w:rsidRDefault="001868FA" w:rsidP="00574E76">
      <w:pPr>
        <w:jc w:val="both"/>
        <w:rPr>
          <w:rFonts w:ascii="Verdana" w:hAnsi="Verdana"/>
          <w:sz w:val="20"/>
          <w:szCs w:val="20"/>
        </w:rPr>
      </w:pPr>
      <w:bookmarkStart w:id="51" w:name="_Toc40987578"/>
      <w:bookmarkStart w:id="52" w:name="_Toc51166493"/>
      <w:r w:rsidRPr="00574E76">
        <w:rPr>
          <w:rFonts w:ascii="Verdana" w:hAnsi="Verdana"/>
          <w:sz w:val="20"/>
          <w:szCs w:val="20"/>
        </w:rPr>
        <w:t xml:space="preserve">Na potrzeby postępowania o udzielenie Zamówienia publicznego pn. </w:t>
      </w:r>
      <w:r w:rsidR="008B7DFD" w:rsidRPr="008B7DFD">
        <w:rPr>
          <w:rFonts w:ascii="Verdana" w:hAnsi="Verdana"/>
          <w:sz w:val="20"/>
          <w:szCs w:val="20"/>
        </w:rPr>
        <w:t xml:space="preserve">„Prace serwisowe – systemy ochrony pożarowej i systemy VSS (CCTV) w PGE Energia Ciepła Oddział nr 1 w Krakowie” (nr referencyjny POST/PEC/PEC/ZSK/00987/2024), </w:t>
      </w:r>
      <w:r w:rsidRPr="00574E76">
        <w:rPr>
          <w:rFonts w:ascii="Verdana" w:hAnsi="Verdana"/>
          <w:sz w:val="20"/>
          <w:szCs w:val="20"/>
        </w:rPr>
        <w:t>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1"/>
    <w:bookmarkEnd w:id="52"/>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6A873B4B"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8B7DFD" w:rsidRPr="008B7DFD">
        <w:rPr>
          <w:rFonts w:ascii="Verdana" w:hAnsi="Verdana"/>
          <w:sz w:val="20"/>
          <w:szCs w:val="20"/>
        </w:rPr>
        <w:t>„Prace serwisowe – systemy ochrony pożarowej i systemy VSS (CCTV) w PGE Energia Ciepła Oddział nr 1 w Krakowie” (nr referencyjny POST/PEC/PEC/ZSK/00987/2024)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3"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3"/>
      <w:r w:rsidR="00C41346">
        <w:rPr>
          <w:rFonts w:ascii="Verdana" w:hAnsi="Verdana" w:cstheme="minorHAnsi"/>
          <w:color w:val="FF0000"/>
          <w:sz w:val="20"/>
          <w:szCs w:val="20"/>
        </w:rPr>
        <w:t>]</w:t>
      </w:r>
    </w:p>
    <w:p w14:paraId="2B3D8487" w14:textId="6FABA77F" w:rsidR="00836F90" w:rsidRPr="00CC4E6B" w:rsidRDefault="006F723A"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6F723A"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788FD1FE"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8B7DFD" w:rsidRPr="008B7DFD">
        <w:rPr>
          <w:b w:val="0"/>
          <w:caps w:val="0"/>
          <w:lang w:val="pl-PL"/>
        </w:rPr>
        <w:t>„Prace serwisowe – systemy ochrony pożarowej i systemy VSS (CCTV) w PGE Energia Ciepła Oddział nr 1 w Krakowie” (nr referencyjny POST/PEC/PEC/ZSK/00987/2024)</w:t>
      </w:r>
      <w:r w:rsidRPr="00574E76">
        <w:rPr>
          <w:b w:val="0"/>
          <w:caps w:val="0"/>
          <w:lang w:val="pl-PL"/>
        </w:rPr>
        <w:t xml:space="preserve">, niniejszym oświadczam, że poszczególni Wykonawcy wspólnie ubiegający się o udzielenie zamówienia wykonają </w:t>
      </w:r>
      <w:r w:rsidRPr="008B7DFD">
        <w:rPr>
          <w:b w:val="0"/>
          <w:caps w:val="0"/>
          <w:lang w:val="pl-PL"/>
        </w:rPr>
        <w:t>następujące usługi:</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71EA25FC" w:rsidR="00824DE5" w:rsidRPr="00574E76" w:rsidRDefault="00824DE5" w:rsidP="008B7DFD">
            <w:pPr>
              <w:ind w:hanging="30"/>
              <w:jc w:val="center"/>
              <w:rPr>
                <w:rFonts w:eastAsia="Calibri"/>
                <w:b/>
              </w:rPr>
            </w:pPr>
            <w:r w:rsidRPr="00352E5F">
              <w:rPr>
                <w:rFonts w:eastAsia="Calibri"/>
                <w:b/>
              </w:rPr>
              <w:t xml:space="preserve">Zakres </w:t>
            </w:r>
            <w:r w:rsidRPr="008B7DFD">
              <w:rPr>
                <w:rFonts w:eastAsia="Calibri"/>
                <w:b/>
              </w:rPr>
              <w:t>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15A50369" w:rsidR="00D73627" w:rsidRPr="008B7DFD"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8B7DFD">
        <w:rPr>
          <w:lang w:val="pl-PL"/>
        </w:rPr>
        <w:t xml:space="preserve">WYKONANYCH USŁUG </w:t>
      </w:r>
    </w:p>
    <w:p w14:paraId="57096A17" w14:textId="20982102" w:rsidR="00D73627" w:rsidRPr="00574E76"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8B7DFD">
        <w:rPr>
          <w:caps w:val="0"/>
          <w:lang w:val="pl-PL"/>
        </w:rPr>
        <w:t>Wykaz wykonanych usług</w:t>
      </w:r>
      <w:r w:rsidRPr="00574E76">
        <w:rPr>
          <w:caps w:val="0"/>
          <w:lang w:val="pl-PL"/>
        </w:rPr>
        <w:t xml:space="preserve"> </w:t>
      </w:r>
    </w:p>
    <w:p w14:paraId="1F37D4B7" w14:textId="14148071" w:rsidR="00D73627" w:rsidRPr="00574E76" w:rsidRDefault="00D73627" w:rsidP="00D73627">
      <w:pPr>
        <w:suppressAutoHyphens/>
        <w:spacing w:before="120" w:after="120" w:line="240" w:lineRule="auto"/>
        <w:ind w:left="360"/>
        <w:jc w:val="center"/>
        <w:rPr>
          <w:rFonts w:ascii="Verdana" w:hAnsi="Verdana"/>
          <w:b/>
          <w:szCs w:val="20"/>
        </w:rPr>
      </w:pPr>
      <w:r w:rsidRPr="00574E76">
        <w:rPr>
          <w:rFonts w:ascii="Verdana" w:hAnsi="Verdana"/>
          <w:b/>
          <w:szCs w:val="20"/>
        </w:rPr>
        <w:t xml:space="preserve">w okresie ostatnich </w:t>
      </w:r>
      <w:r w:rsidR="008B7DFD">
        <w:rPr>
          <w:rFonts w:ascii="Verdana" w:hAnsi="Verdana"/>
          <w:b/>
          <w:szCs w:val="20"/>
        </w:rPr>
        <w:t xml:space="preserve">5 </w:t>
      </w:r>
      <w:r w:rsidRPr="00574E76">
        <w:rPr>
          <w:rFonts w:ascii="Verdana" w:hAnsi="Verdana"/>
          <w:b/>
          <w:szCs w:val="20"/>
        </w:rPr>
        <w:t xml:space="preserve">lat z podaniem </w:t>
      </w:r>
    </w:p>
    <w:p w14:paraId="571C589E" w14:textId="7CFDA6DB" w:rsidR="00D73627" w:rsidRPr="005D5D83" w:rsidRDefault="00D73627" w:rsidP="00D73627">
      <w:pPr>
        <w:suppressAutoHyphens/>
        <w:spacing w:before="120" w:after="120" w:line="240" w:lineRule="auto"/>
        <w:ind w:left="360"/>
        <w:jc w:val="center"/>
        <w:rPr>
          <w:rFonts w:ascii="Verdana" w:hAnsi="Verdana"/>
          <w:b/>
          <w:szCs w:val="20"/>
        </w:rPr>
      </w:pPr>
      <w:r w:rsidRPr="005D5D83">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1EEEACD"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8B7DFD" w:rsidRPr="008B7DFD">
        <w:rPr>
          <w:b w:val="0"/>
          <w:caps w:val="0"/>
          <w:lang w:val="pl-PL"/>
        </w:rPr>
        <w:t>„Prace serwisowe – systemy ochrony pożarowej i systemy VSS (CCTV) w PGE Energia Ciepła Oddział nr 1 w Krakowie” (nr referencyjny POST/PEC/PEC/ZSK/00987/2024)</w:t>
      </w:r>
      <w:r w:rsidRPr="00574E76">
        <w:rPr>
          <w:b w:val="0"/>
          <w:caps w:val="0"/>
          <w:lang w:val="pl-PL"/>
        </w:rPr>
        <w:t xml:space="preserve">/ W związku z oddaniem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okresie ostatnich </w:t>
      </w:r>
      <w:r w:rsidRPr="00574E76">
        <w:rPr>
          <w:b w:val="0"/>
          <w:caps w:val="0"/>
          <w:highlight w:val="cyan"/>
          <w:lang w:val="pl-PL"/>
        </w:rPr>
        <w:t>…</w:t>
      </w:r>
      <w:r w:rsidRPr="00574E76">
        <w:rPr>
          <w:b w:val="0"/>
          <w:caps w:val="0"/>
          <w:lang w:val="pl-PL"/>
        </w:rPr>
        <w:t xml:space="preserve"> lat przed upływem terminu składania Ofert wykonaliśmy następujące </w:t>
      </w:r>
      <w:r w:rsidRPr="00574E76">
        <w:rPr>
          <w:b w:val="0"/>
          <w:caps w:val="0"/>
          <w:highlight w:val="cyan"/>
          <w:lang w:val="pl-PL"/>
        </w:rPr>
        <w:t>usługi</w:t>
      </w:r>
      <w:r w:rsidRPr="00574E76">
        <w:rPr>
          <w:b w:val="0"/>
          <w:caps w:val="0"/>
          <w:lang w:val="pl-PL"/>
        </w:rPr>
        <w:t>:</w:t>
      </w:r>
    </w:p>
    <w:tbl>
      <w:tblPr>
        <w:tblStyle w:val="Tabela-Siatka"/>
        <w:tblW w:w="9709" w:type="dxa"/>
        <w:tblInd w:w="-5" w:type="dxa"/>
        <w:tblLayout w:type="fixed"/>
        <w:tblCellMar>
          <w:left w:w="28" w:type="dxa"/>
          <w:right w:w="28" w:type="dxa"/>
        </w:tblCellMar>
        <w:tblLook w:val="04A0" w:firstRow="1" w:lastRow="0" w:firstColumn="1" w:lastColumn="0" w:noHBand="0" w:noVBand="1"/>
      </w:tblPr>
      <w:tblGrid>
        <w:gridCol w:w="468"/>
        <w:gridCol w:w="3927"/>
        <w:gridCol w:w="1379"/>
        <w:gridCol w:w="1438"/>
        <w:gridCol w:w="1400"/>
        <w:gridCol w:w="1097"/>
      </w:tblGrid>
      <w:tr w:rsidR="001C089D" w:rsidRPr="00352E5F" w14:paraId="1BC65B1B" w14:textId="77777777" w:rsidTr="00117447">
        <w:trPr>
          <w:trHeight w:val="424"/>
        </w:trPr>
        <w:tc>
          <w:tcPr>
            <w:tcW w:w="468" w:type="dxa"/>
            <w:vMerge w:val="restart"/>
            <w:shd w:val="clear" w:color="auto" w:fill="DEEAF6" w:themeFill="accent1" w:themeFillTint="33"/>
            <w:vAlign w:val="center"/>
          </w:tcPr>
          <w:p w14:paraId="322F4E4E" w14:textId="77777777" w:rsidR="001C089D" w:rsidRPr="00574E76" w:rsidRDefault="001C089D" w:rsidP="00D53230">
            <w:pPr>
              <w:jc w:val="center"/>
              <w:rPr>
                <w:rFonts w:eastAsia="Calibri"/>
                <w:b/>
              </w:rPr>
            </w:pPr>
            <w:r w:rsidRPr="00352E5F">
              <w:rPr>
                <w:rFonts w:eastAsia="Calibri"/>
                <w:b/>
              </w:rPr>
              <w:t>L.p.</w:t>
            </w:r>
          </w:p>
        </w:tc>
        <w:tc>
          <w:tcPr>
            <w:tcW w:w="3927" w:type="dxa"/>
            <w:vMerge w:val="restart"/>
            <w:shd w:val="clear" w:color="auto" w:fill="DEEAF6" w:themeFill="accent1" w:themeFillTint="33"/>
            <w:vAlign w:val="center"/>
          </w:tcPr>
          <w:p w14:paraId="1C061D9A" w14:textId="3F994677" w:rsidR="001C089D" w:rsidRPr="00574E76" w:rsidRDefault="001C089D" w:rsidP="008B7DFD">
            <w:pPr>
              <w:jc w:val="center"/>
              <w:rPr>
                <w:rFonts w:eastAsia="Calibri"/>
                <w:b/>
              </w:rPr>
            </w:pPr>
            <w:r w:rsidRPr="00352E5F">
              <w:rPr>
                <w:rFonts w:eastAsia="Calibri"/>
                <w:b/>
              </w:rPr>
              <w:t>Przedmiot zamówienia</w:t>
            </w:r>
          </w:p>
        </w:tc>
        <w:tc>
          <w:tcPr>
            <w:tcW w:w="2817" w:type="dxa"/>
            <w:gridSpan w:val="2"/>
            <w:shd w:val="clear" w:color="auto" w:fill="DEEAF6" w:themeFill="accent1" w:themeFillTint="33"/>
            <w:vAlign w:val="center"/>
          </w:tcPr>
          <w:p w14:paraId="31AA5AB0" w14:textId="2CEFC93D" w:rsidR="001C089D" w:rsidRPr="00574E76" w:rsidRDefault="001C089D" w:rsidP="008B7DFD">
            <w:pPr>
              <w:jc w:val="center"/>
              <w:rPr>
                <w:rFonts w:eastAsia="Calibri"/>
                <w:b/>
              </w:rPr>
            </w:pPr>
            <w:r w:rsidRPr="008B7DFD">
              <w:rPr>
                <w:rFonts w:eastAsia="Calibri"/>
                <w:b/>
              </w:rPr>
              <w:t>Termin realizacji usługi</w:t>
            </w:r>
          </w:p>
        </w:tc>
        <w:tc>
          <w:tcPr>
            <w:tcW w:w="1400" w:type="dxa"/>
            <w:vMerge w:val="restart"/>
            <w:shd w:val="clear" w:color="auto" w:fill="DEEAF6" w:themeFill="accent1" w:themeFillTint="33"/>
            <w:vAlign w:val="center"/>
          </w:tcPr>
          <w:p w14:paraId="6F65DF30" w14:textId="77777777" w:rsidR="001C089D" w:rsidRPr="00574E76" w:rsidRDefault="001C089D" w:rsidP="00D53230">
            <w:pPr>
              <w:jc w:val="center"/>
              <w:rPr>
                <w:rFonts w:eastAsia="Calibri"/>
                <w:b/>
              </w:rPr>
            </w:pPr>
            <w:r w:rsidRPr="00352E5F">
              <w:rPr>
                <w:rFonts w:eastAsia="Calibri"/>
                <w:b/>
              </w:rPr>
              <w:t>Miejsce wykonania</w:t>
            </w:r>
          </w:p>
          <w:p w14:paraId="323018B1" w14:textId="77777777" w:rsidR="001C089D" w:rsidRPr="00574E76" w:rsidRDefault="001C089D" w:rsidP="00D53230">
            <w:pPr>
              <w:jc w:val="center"/>
              <w:rPr>
                <w:rFonts w:eastAsia="Calibri"/>
                <w:b/>
              </w:rPr>
            </w:pPr>
            <w:r w:rsidRPr="00352E5F">
              <w:rPr>
                <w:rFonts w:eastAsia="Calibri"/>
                <w:b/>
              </w:rPr>
              <w:t>zamówienia</w:t>
            </w:r>
          </w:p>
        </w:tc>
        <w:tc>
          <w:tcPr>
            <w:tcW w:w="1097" w:type="dxa"/>
            <w:vMerge w:val="restart"/>
            <w:shd w:val="clear" w:color="auto" w:fill="DEEAF6" w:themeFill="accent1" w:themeFillTint="33"/>
            <w:vAlign w:val="center"/>
          </w:tcPr>
          <w:p w14:paraId="7A3019A3" w14:textId="77777777" w:rsidR="001C089D" w:rsidRPr="00574E76" w:rsidRDefault="001C089D" w:rsidP="00D53230">
            <w:pPr>
              <w:jc w:val="center"/>
              <w:rPr>
                <w:rFonts w:eastAsia="Calibri"/>
                <w:b/>
              </w:rPr>
            </w:pPr>
            <w:r w:rsidRPr="00352E5F">
              <w:rPr>
                <w:rFonts w:eastAsia="Calibri"/>
                <w:b/>
              </w:rPr>
              <w:t>Nazwa Odbiorcy</w:t>
            </w:r>
          </w:p>
          <w:p w14:paraId="22546C2A" w14:textId="77777777" w:rsidR="001C089D" w:rsidRPr="00574E76" w:rsidRDefault="001C089D" w:rsidP="00D53230">
            <w:pPr>
              <w:jc w:val="center"/>
              <w:rPr>
                <w:rFonts w:eastAsia="Calibri"/>
                <w:b/>
              </w:rPr>
            </w:pPr>
            <w:r w:rsidRPr="00352E5F">
              <w:rPr>
                <w:rFonts w:eastAsia="Calibri"/>
                <w:b/>
              </w:rPr>
              <w:t>(wraz z adresem i nr telefonu)</w:t>
            </w:r>
          </w:p>
        </w:tc>
      </w:tr>
      <w:tr w:rsidR="001C089D" w:rsidRPr="00352E5F" w14:paraId="510EF9B0" w14:textId="77777777" w:rsidTr="00117447">
        <w:trPr>
          <w:trHeight w:val="424"/>
        </w:trPr>
        <w:tc>
          <w:tcPr>
            <w:tcW w:w="468" w:type="dxa"/>
            <w:vMerge/>
            <w:shd w:val="clear" w:color="auto" w:fill="DEEAF6" w:themeFill="accent1" w:themeFillTint="33"/>
            <w:vAlign w:val="center"/>
          </w:tcPr>
          <w:p w14:paraId="23A1D81A" w14:textId="77777777" w:rsidR="001C089D" w:rsidRPr="00574E76" w:rsidRDefault="001C089D" w:rsidP="00D53230">
            <w:pPr>
              <w:jc w:val="center"/>
              <w:rPr>
                <w:rFonts w:eastAsia="Calibri"/>
                <w:b/>
              </w:rPr>
            </w:pPr>
          </w:p>
        </w:tc>
        <w:tc>
          <w:tcPr>
            <w:tcW w:w="3927" w:type="dxa"/>
            <w:vMerge/>
            <w:shd w:val="clear" w:color="auto" w:fill="DEEAF6" w:themeFill="accent1" w:themeFillTint="33"/>
            <w:vAlign w:val="center"/>
          </w:tcPr>
          <w:p w14:paraId="08AA98DF" w14:textId="77777777" w:rsidR="001C089D" w:rsidRPr="00574E76" w:rsidRDefault="001C089D" w:rsidP="00D53230">
            <w:pPr>
              <w:jc w:val="center"/>
              <w:rPr>
                <w:rFonts w:eastAsia="Calibri"/>
                <w:b/>
              </w:rPr>
            </w:pPr>
          </w:p>
        </w:tc>
        <w:tc>
          <w:tcPr>
            <w:tcW w:w="1379" w:type="dxa"/>
            <w:shd w:val="clear" w:color="auto" w:fill="DEEAF6" w:themeFill="accent1" w:themeFillTint="33"/>
            <w:vAlign w:val="center"/>
          </w:tcPr>
          <w:p w14:paraId="13B75597" w14:textId="77777777" w:rsidR="001C089D" w:rsidRPr="00574E76" w:rsidRDefault="001C089D"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1C089D" w:rsidRPr="00574E76" w:rsidRDefault="001C089D" w:rsidP="00D53230">
            <w:pPr>
              <w:jc w:val="center"/>
              <w:rPr>
                <w:rFonts w:eastAsia="Calibri"/>
                <w:b/>
              </w:rPr>
            </w:pPr>
            <w:r w:rsidRPr="00352E5F">
              <w:rPr>
                <w:rFonts w:eastAsia="Calibri"/>
                <w:b/>
              </w:rPr>
              <w:t>Data</w:t>
            </w:r>
          </w:p>
          <w:p w14:paraId="7897C754" w14:textId="77777777" w:rsidR="001C089D" w:rsidRPr="00574E76" w:rsidRDefault="001C089D" w:rsidP="00D53230">
            <w:pPr>
              <w:jc w:val="center"/>
              <w:rPr>
                <w:rFonts w:eastAsia="Calibri"/>
                <w:b/>
              </w:rPr>
            </w:pPr>
            <w:r w:rsidRPr="00352E5F">
              <w:rPr>
                <w:rFonts w:eastAsia="Calibri"/>
                <w:b/>
              </w:rPr>
              <w:t>zakończenia</w:t>
            </w:r>
          </w:p>
        </w:tc>
        <w:tc>
          <w:tcPr>
            <w:tcW w:w="1400" w:type="dxa"/>
            <w:vMerge/>
            <w:shd w:val="clear" w:color="auto" w:fill="DEEAF6" w:themeFill="accent1" w:themeFillTint="33"/>
          </w:tcPr>
          <w:p w14:paraId="71C6D1AE" w14:textId="77777777" w:rsidR="001C089D" w:rsidRPr="00574E76" w:rsidRDefault="001C089D" w:rsidP="00D53230">
            <w:pPr>
              <w:jc w:val="center"/>
              <w:rPr>
                <w:rFonts w:eastAsia="Calibri"/>
                <w:b/>
              </w:rPr>
            </w:pPr>
          </w:p>
        </w:tc>
        <w:tc>
          <w:tcPr>
            <w:tcW w:w="1097" w:type="dxa"/>
            <w:vMerge/>
            <w:shd w:val="clear" w:color="auto" w:fill="DEEAF6" w:themeFill="accent1" w:themeFillTint="33"/>
            <w:vAlign w:val="center"/>
          </w:tcPr>
          <w:p w14:paraId="7366FD43" w14:textId="77777777" w:rsidR="001C089D" w:rsidRPr="00574E76" w:rsidRDefault="001C089D" w:rsidP="00D53230">
            <w:pPr>
              <w:jc w:val="center"/>
              <w:rPr>
                <w:rFonts w:eastAsia="Calibri"/>
                <w:b/>
              </w:rPr>
            </w:pPr>
          </w:p>
        </w:tc>
      </w:tr>
      <w:tr w:rsidR="001C089D" w:rsidRPr="00352E5F" w14:paraId="1F137F31" w14:textId="77777777" w:rsidTr="00117447">
        <w:trPr>
          <w:trHeight w:val="424"/>
        </w:trPr>
        <w:tc>
          <w:tcPr>
            <w:tcW w:w="468" w:type="dxa"/>
            <w:shd w:val="clear" w:color="auto" w:fill="auto"/>
            <w:vAlign w:val="center"/>
          </w:tcPr>
          <w:p w14:paraId="468DA2A3" w14:textId="77777777" w:rsidR="001C089D" w:rsidRPr="00574E76" w:rsidRDefault="001C089D" w:rsidP="00D53230">
            <w:pPr>
              <w:jc w:val="center"/>
              <w:rPr>
                <w:rFonts w:eastAsia="Calibri"/>
                <w:highlight w:val="cyan"/>
              </w:rPr>
            </w:pPr>
          </w:p>
        </w:tc>
        <w:tc>
          <w:tcPr>
            <w:tcW w:w="3927" w:type="dxa"/>
            <w:shd w:val="clear" w:color="auto" w:fill="auto"/>
            <w:vAlign w:val="center"/>
          </w:tcPr>
          <w:p w14:paraId="5605AFD5" w14:textId="77777777" w:rsidR="001C089D" w:rsidRPr="00574E76" w:rsidRDefault="001C089D" w:rsidP="00D53230">
            <w:pPr>
              <w:jc w:val="center"/>
              <w:rPr>
                <w:rFonts w:eastAsia="Calibri"/>
                <w:highlight w:val="cyan"/>
              </w:rPr>
            </w:pPr>
          </w:p>
        </w:tc>
        <w:tc>
          <w:tcPr>
            <w:tcW w:w="1379" w:type="dxa"/>
            <w:shd w:val="clear" w:color="auto" w:fill="auto"/>
            <w:vAlign w:val="center"/>
          </w:tcPr>
          <w:p w14:paraId="33375CA4" w14:textId="77777777" w:rsidR="001C089D" w:rsidRPr="00574E76" w:rsidRDefault="001C089D" w:rsidP="00D53230">
            <w:pPr>
              <w:jc w:val="center"/>
              <w:rPr>
                <w:rFonts w:eastAsia="Calibri"/>
                <w:highlight w:val="cyan"/>
              </w:rPr>
            </w:pPr>
          </w:p>
        </w:tc>
        <w:tc>
          <w:tcPr>
            <w:tcW w:w="1438" w:type="dxa"/>
            <w:shd w:val="clear" w:color="auto" w:fill="auto"/>
            <w:vAlign w:val="center"/>
          </w:tcPr>
          <w:p w14:paraId="6DE9C662" w14:textId="77777777" w:rsidR="001C089D" w:rsidRPr="00574E76" w:rsidRDefault="001C089D" w:rsidP="00D53230">
            <w:pPr>
              <w:jc w:val="center"/>
              <w:rPr>
                <w:rFonts w:eastAsia="Calibri"/>
                <w:highlight w:val="cyan"/>
              </w:rPr>
            </w:pPr>
          </w:p>
        </w:tc>
        <w:tc>
          <w:tcPr>
            <w:tcW w:w="1400" w:type="dxa"/>
          </w:tcPr>
          <w:p w14:paraId="3C6C9064" w14:textId="77777777" w:rsidR="001C089D" w:rsidRPr="00574E76" w:rsidRDefault="001C089D" w:rsidP="00D53230">
            <w:pPr>
              <w:jc w:val="center"/>
              <w:rPr>
                <w:rFonts w:eastAsia="Calibri"/>
                <w:highlight w:val="cyan"/>
              </w:rPr>
            </w:pPr>
          </w:p>
        </w:tc>
        <w:tc>
          <w:tcPr>
            <w:tcW w:w="1097" w:type="dxa"/>
            <w:shd w:val="clear" w:color="auto" w:fill="auto"/>
            <w:vAlign w:val="center"/>
          </w:tcPr>
          <w:p w14:paraId="2BEC30A9" w14:textId="77777777" w:rsidR="001C089D" w:rsidRPr="00574E76" w:rsidRDefault="001C089D" w:rsidP="00D53230">
            <w:pPr>
              <w:jc w:val="center"/>
              <w:rPr>
                <w:rFonts w:eastAsia="Calibri"/>
                <w:highlight w:val="cyan"/>
              </w:rPr>
            </w:pPr>
          </w:p>
        </w:tc>
      </w:tr>
      <w:tr w:rsidR="001C089D" w:rsidRPr="00352E5F" w14:paraId="0F752609" w14:textId="77777777" w:rsidTr="00117447">
        <w:trPr>
          <w:trHeight w:val="424"/>
        </w:trPr>
        <w:tc>
          <w:tcPr>
            <w:tcW w:w="468" w:type="dxa"/>
            <w:shd w:val="clear" w:color="auto" w:fill="auto"/>
            <w:vAlign w:val="center"/>
          </w:tcPr>
          <w:p w14:paraId="4A032C54" w14:textId="77777777" w:rsidR="001C089D" w:rsidRPr="00574E76" w:rsidRDefault="001C089D" w:rsidP="00D53230">
            <w:pPr>
              <w:jc w:val="center"/>
              <w:rPr>
                <w:rFonts w:eastAsia="Calibri"/>
                <w:highlight w:val="cyan"/>
              </w:rPr>
            </w:pPr>
          </w:p>
        </w:tc>
        <w:tc>
          <w:tcPr>
            <w:tcW w:w="3927" w:type="dxa"/>
            <w:shd w:val="clear" w:color="auto" w:fill="auto"/>
            <w:vAlign w:val="center"/>
          </w:tcPr>
          <w:p w14:paraId="02508C77" w14:textId="77777777" w:rsidR="001C089D" w:rsidRPr="00574E76" w:rsidRDefault="001C089D" w:rsidP="00D53230">
            <w:pPr>
              <w:jc w:val="center"/>
              <w:rPr>
                <w:rFonts w:eastAsia="Calibri"/>
                <w:highlight w:val="cyan"/>
              </w:rPr>
            </w:pPr>
          </w:p>
        </w:tc>
        <w:tc>
          <w:tcPr>
            <w:tcW w:w="1379" w:type="dxa"/>
            <w:shd w:val="clear" w:color="auto" w:fill="auto"/>
            <w:vAlign w:val="center"/>
          </w:tcPr>
          <w:p w14:paraId="672975CA" w14:textId="77777777" w:rsidR="001C089D" w:rsidRPr="00574E76" w:rsidRDefault="001C089D" w:rsidP="00D53230">
            <w:pPr>
              <w:jc w:val="center"/>
              <w:rPr>
                <w:rFonts w:eastAsia="Calibri"/>
                <w:highlight w:val="cyan"/>
              </w:rPr>
            </w:pPr>
          </w:p>
        </w:tc>
        <w:tc>
          <w:tcPr>
            <w:tcW w:w="1438" w:type="dxa"/>
            <w:shd w:val="clear" w:color="auto" w:fill="auto"/>
            <w:vAlign w:val="center"/>
          </w:tcPr>
          <w:p w14:paraId="3C98A7F1" w14:textId="77777777" w:rsidR="001C089D" w:rsidRPr="00574E76" w:rsidRDefault="001C089D" w:rsidP="00D53230">
            <w:pPr>
              <w:jc w:val="center"/>
              <w:rPr>
                <w:rFonts w:eastAsia="Calibri"/>
                <w:highlight w:val="cyan"/>
              </w:rPr>
            </w:pPr>
          </w:p>
        </w:tc>
        <w:tc>
          <w:tcPr>
            <w:tcW w:w="1400" w:type="dxa"/>
          </w:tcPr>
          <w:p w14:paraId="476FA610" w14:textId="77777777" w:rsidR="001C089D" w:rsidRPr="00574E76" w:rsidRDefault="001C089D" w:rsidP="00D53230">
            <w:pPr>
              <w:jc w:val="center"/>
              <w:rPr>
                <w:rFonts w:eastAsia="Calibri"/>
                <w:highlight w:val="cyan"/>
              </w:rPr>
            </w:pPr>
          </w:p>
        </w:tc>
        <w:tc>
          <w:tcPr>
            <w:tcW w:w="1097" w:type="dxa"/>
            <w:shd w:val="clear" w:color="auto" w:fill="auto"/>
            <w:vAlign w:val="center"/>
          </w:tcPr>
          <w:p w14:paraId="214281AA" w14:textId="77777777" w:rsidR="001C089D" w:rsidRPr="00574E76" w:rsidRDefault="001C089D"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5EE9E640"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należycie, przy czym:</w:t>
      </w:r>
    </w:p>
    <w:p w14:paraId="7697EB94" w14:textId="5BB455B7" w:rsidR="00D73627" w:rsidRPr="001C089D" w:rsidRDefault="00D73627" w:rsidP="00D73627">
      <w:pPr>
        <w:pStyle w:val="Nagwek1"/>
        <w:keepNext w:val="0"/>
        <w:keepLines w:val="0"/>
        <w:numPr>
          <w:ilvl w:val="0"/>
          <w:numId w:val="26"/>
        </w:numPr>
        <w:suppressAutoHyphens/>
        <w:spacing w:before="120" w:after="120" w:line="240" w:lineRule="auto"/>
        <w:ind w:left="851" w:right="-284" w:hanging="425"/>
        <w:rPr>
          <w:i/>
          <w:caps w:val="0"/>
          <w:color w:val="000000" w:themeColor="text1"/>
          <w:lang w:val="pl-PL"/>
        </w:rPr>
      </w:pPr>
      <w:r w:rsidRPr="001C089D">
        <w:rPr>
          <w:b w:val="0"/>
          <w:caps w:val="0"/>
          <w:color w:val="000000" w:themeColor="text1"/>
          <w:lang w:val="pl-PL"/>
        </w:rPr>
        <w:t xml:space="preserve">dowodami, mogą być referencje bądź inne dokumenty sporządzone przez podmiot, na rzecz którego </w:t>
      </w:r>
      <w:r w:rsidR="001C089D" w:rsidRPr="001C089D">
        <w:rPr>
          <w:b w:val="0"/>
          <w:caps w:val="0"/>
          <w:color w:val="000000" w:themeColor="text1"/>
          <w:lang w:val="pl-PL"/>
        </w:rPr>
        <w:t>usługi zostały wykonane</w:t>
      </w:r>
      <w:r w:rsidRPr="001C089D">
        <w:rPr>
          <w:b w:val="0"/>
          <w:caps w:val="0"/>
          <w:color w:val="000000" w:themeColor="text1"/>
          <w:lang w:val="pl-PL"/>
        </w:rPr>
        <w:t>, a jeżeli Wykonawca z przyczyn niezależnych od niego nie jest w stanie uzyskać tych doku</w:t>
      </w:r>
      <w:r w:rsidR="001C089D" w:rsidRPr="001C089D">
        <w:rPr>
          <w:b w:val="0"/>
          <w:caps w:val="0"/>
          <w:color w:val="000000" w:themeColor="text1"/>
          <w:lang w:val="pl-PL"/>
        </w:rPr>
        <w:t>mentów - oświadczenie wykonawcy</w:t>
      </w:r>
      <w:r w:rsidRPr="001C089D">
        <w:rPr>
          <w:b w:val="0"/>
          <w:caps w:val="0"/>
          <w:color w:val="000000" w:themeColor="text1"/>
          <w:lang w:val="pl-PL"/>
        </w:rPr>
        <w:t>.</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06E1986B" w14:textId="693F3286" w:rsidR="000C7592" w:rsidRPr="008229DD" w:rsidRDefault="00926395" w:rsidP="008B7DFD">
      <w:pPr>
        <w:pStyle w:val="Nagwek1"/>
        <w:keepNext w:val="0"/>
        <w:keepLines w:val="0"/>
        <w:numPr>
          <w:ilvl w:val="0"/>
          <w:numId w:val="0"/>
        </w:numPr>
        <w:suppressAutoHyphens/>
        <w:spacing w:before="240" w:after="120" w:line="240" w:lineRule="auto"/>
        <w:ind w:right="-284"/>
        <w:jc w:val="center"/>
        <w:rPr>
          <w:i/>
          <w:lang w:val="pl-PL"/>
        </w:rPr>
      </w:pPr>
      <w:bookmarkStart w:id="54" w:name="_GoBack"/>
      <w:bookmarkEnd w:id="54"/>
      <w:r w:rsidRPr="00574E76">
        <w:rPr>
          <w:rFonts w:eastAsia="Calibri"/>
          <w:b w:val="0"/>
          <w:lang w:val="pl-PL"/>
        </w:rPr>
        <w:tab/>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E554DF">
      <w:headerReference w:type="default" r:id="rId13"/>
      <w:footerReference w:type="default" r:id="rId1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00D65" w14:textId="77777777" w:rsidR="007A7D69" w:rsidRDefault="007A7D69" w:rsidP="001868FA">
      <w:pPr>
        <w:spacing w:after="0" w:line="240" w:lineRule="auto"/>
      </w:pPr>
      <w:r>
        <w:separator/>
      </w:r>
    </w:p>
  </w:endnote>
  <w:endnote w:type="continuationSeparator" w:id="0">
    <w:p w14:paraId="00BEA116" w14:textId="77777777" w:rsidR="007A7D69" w:rsidRDefault="007A7D69" w:rsidP="001868FA">
      <w:pPr>
        <w:spacing w:after="0" w:line="240" w:lineRule="auto"/>
      </w:pPr>
      <w:r>
        <w:continuationSeparator/>
      </w:r>
    </w:p>
  </w:endnote>
  <w:endnote w:type="continuationNotice" w:id="1">
    <w:p w14:paraId="437400B2" w14:textId="77777777" w:rsidR="007A7D69" w:rsidRDefault="007A7D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063C1632" w:rsidR="00F4233E" w:rsidRDefault="00F4233E">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6F723A">
              <w:rPr>
                <w:rFonts w:ascii="Trebuchet MS" w:hAnsi="Trebuchet MS"/>
                <w:b/>
                <w:bCs/>
                <w:noProof/>
              </w:rPr>
              <w:t>12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6F723A">
              <w:rPr>
                <w:rFonts w:ascii="Trebuchet MS" w:hAnsi="Trebuchet MS"/>
                <w:b/>
                <w:bCs/>
                <w:noProof/>
              </w:rPr>
              <w:t>13</w:t>
            </w:r>
            <w:r w:rsidRPr="00B44A8F">
              <w:rPr>
                <w:rFonts w:ascii="Trebuchet MS" w:hAnsi="Trebuchet MS"/>
                <w:b/>
                <w:bCs/>
                <w:sz w:val="24"/>
                <w:szCs w:val="24"/>
              </w:rPr>
              <w:fldChar w:fldCharType="end"/>
            </w:r>
          </w:p>
        </w:sdtContent>
      </w:sdt>
    </w:sdtContent>
  </w:sdt>
  <w:p w14:paraId="319F8F79" w14:textId="77777777" w:rsidR="00F4233E" w:rsidRDefault="00F423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2B543" w14:textId="77777777" w:rsidR="007A7D69" w:rsidRDefault="007A7D69" w:rsidP="001868FA">
      <w:pPr>
        <w:spacing w:after="0" w:line="240" w:lineRule="auto"/>
      </w:pPr>
      <w:r>
        <w:separator/>
      </w:r>
    </w:p>
  </w:footnote>
  <w:footnote w:type="continuationSeparator" w:id="0">
    <w:p w14:paraId="584943B8" w14:textId="77777777" w:rsidR="007A7D69" w:rsidRDefault="007A7D69" w:rsidP="001868FA">
      <w:pPr>
        <w:spacing w:after="0" w:line="240" w:lineRule="auto"/>
      </w:pPr>
      <w:r>
        <w:continuationSeparator/>
      </w:r>
    </w:p>
  </w:footnote>
  <w:footnote w:type="continuationNotice" w:id="1">
    <w:p w14:paraId="61CEB4B9" w14:textId="77777777" w:rsidR="007A7D69" w:rsidRDefault="007A7D69">
      <w:pPr>
        <w:spacing w:after="0" w:line="240" w:lineRule="auto"/>
      </w:pPr>
    </w:p>
  </w:footnote>
  <w:footnote w:id="2">
    <w:p w14:paraId="61D5E663" w14:textId="478CDF47" w:rsidR="00F4233E" w:rsidRPr="002A6CA3" w:rsidRDefault="00F4233E"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F4233E" w:rsidRDefault="00F4233E"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F4233E" w:rsidRDefault="00F4233E"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F4233E" w:rsidRDefault="00F4233E"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F4233E" w:rsidRDefault="00F4233E"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F4233E" w:rsidRDefault="00F4233E">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F4233E" w:rsidRDefault="00F4233E"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F4233E" w:rsidRDefault="00F4233E"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F4233E" w:rsidRDefault="00F4233E">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F4233E" w:rsidRPr="002A6CA3" w:rsidRDefault="00F4233E"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F4233E" w:rsidRPr="005C0722" w:rsidRDefault="00F4233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F4233E" w:rsidRPr="005C0722" w:rsidRDefault="00F4233E"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F4233E" w:rsidRPr="00FD2D2E" w:rsidRDefault="00F4233E"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F4233E" w:rsidRDefault="00F4233E">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F4233E" w:rsidRDefault="00F4233E" w:rsidP="00301AF8">
    <w:pPr>
      <w:pStyle w:val="Nagwek"/>
      <w:spacing w:before="40"/>
      <w:jc w:val="center"/>
      <w:rPr>
        <w:rFonts w:ascii="Calibri" w:hAnsi="Calibri"/>
        <w:b/>
        <w:szCs w:val="16"/>
      </w:rPr>
    </w:pPr>
  </w:p>
  <w:p w14:paraId="726784A5" w14:textId="77777777" w:rsidR="00F4233E" w:rsidRDefault="00F4233E"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F4233E" w:rsidRPr="0072383F" w:rsidRDefault="00F4233E" w:rsidP="00301AF8">
    <w:pPr>
      <w:pStyle w:val="Nagwek"/>
      <w:spacing w:line="240" w:lineRule="auto"/>
      <w:jc w:val="center"/>
      <w:rPr>
        <w:rFonts w:ascii="Calibri" w:hAnsi="Calibri"/>
        <w:szCs w:val="16"/>
      </w:rPr>
    </w:pPr>
  </w:p>
  <w:p w14:paraId="4A4EF385" w14:textId="77777777" w:rsidR="00F4233E" w:rsidRDefault="00F4233E">
    <w:pPr>
      <w:pStyle w:val="Nagwek"/>
    </w:pPr>
  </w:p>
  <w:p w14:paraId="51E11021" w14:textId="77777777" w:rsidR="00F4233E" w:rsidRDefault="00F4233E" w:rsidP="00B80DC5">
    <w:pPr>
      <w:pStyle w:val="Nagwek"/>
      <w:spacing w:before="40"/>
      <w:jc w:val="center"/>
      <w:rPr>
        <w:rFonts w:ascii="Calibri" w:hAnsi="Calibri"/>
        <w:b/>
        <w:szCs w:val="16"/>
      </w:rPr>
    </w:pPr>
  </w:p>
  <w:p w14:paraId="4234A186" w14:textId="77777777" w:rsidR="00F4233E" w:rsidRPr="00B80DC5" w:rsidRDefault="00F4233E"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F4233E" w:rsidRPr="00B80DC5" w:rsidRDefault="00F4233E"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2185225D" w:rsidR="00F4233E" w:rsidRPr="00B80DC5" w:rsidRDefault="00F4233E" w:rsidP="00B80DC5">
    <w:pPr>
      <w:pStyle w:val="Nagwek"/>
      <w:jc w:val="center"/>
      <w:rPr>
        <w:rFonts w:ascii="Calibri" w:hAnsi="Calibri"/>
        <w:b/>
        <w:szCs w:val="16"/>
      </w:rPr>
    </w:pPr>
    <w:r w:rsidRPr="00B80DC5">
      <w:rPr>
        <w:rFonts w:ascii="Calibri" w:hAnsi="Calibri"/>
        <w:b/>
        <w:szCs w:val="16"/>
      </w:rPr>
      <w:t xml:space="preserve">pn.  </w:t>
    </w:r>
    <w:r>
      <w:rPr>
        <w:rFonts w:ascii="Calibri" w:hAnsi="Calibri"/>
        <w:b/>
        <w:szCs w:val="16"/>
      </w:rPr>
      <w:t>„</w:t>
    </w:r>
    <w:r w:rsidRPr="005D0099">
      <w:rPr>
        <w:rFonts w:ascii="Calibri" w:hAnsi="Calibri"/>
        <w:b/>
        <w:szCs w:val="16"/>
      </w:rPr>
      <w:t>Prace serwisowe – systemy ochrony pożarowej i systemy VSS (CCTV) w PGE Energia Ciepła Oddział nr 1 w Krakowie</w:t>
    </w:r>
    <w:r>
      <w:rPr>
        <w:rFonts w:ascii="Calibri" w:hAnsi="Calibri"/>
        <w:b/>
        <w:szCs w:val="16"/>
      </w:rPr>
      <w:t>”</w:t>
    </w:r>
  </w:p>
  <w:p w14:paraId="1555B63B" w14:textId="17C3846C" w:rsidR="00F4233E" w:rsidRDefault="00F4233E" w:rsidP="005D0099">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5D0099">
      <w:rPr>
        <w:rFonts w:ascii="Calibri" w:hAnsi="Calibri"/>
        <w:sz w:val="16"/>
        <w:szCs w:val="16"/>
      </w:rPr>
      <w:t>POST/PEC/PEC/ZSK/00987/2024</w:t>
    </w:r>
  </w:p>
  <w:p w14:paraId="143CA2B1" w14:textId="77777777" w:rsidR="00F4233E" w:rsidRPr="00F62E07" w:rsidRDefault="00F4233E"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0F076B3"/>
    <w:multiLevelType w:val="multilevel"/>
    <w:tmpl w:val="A4D6327C"/>
    <w:lvl w:ilvl="0">
      <w:start w:val="20"/>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7"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031C54"/>
    <w:multiLevelType w:val="multilevel"/>
    <w:tmpl w:val="6DD4FE22"/>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i w:val="0"/>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EA31B8"/>
    <w:multiLevelType w:val="hybridMultilevel"/>
    <w:tmpl w:val="2D8468E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6"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1"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5"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9"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4"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7"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9"/>
  </w:num>
  <w:num w:numId="3">
    <w:abstractNumId w:val="83"/>
  </w:num>
  <w:num w:numId="4">
    <w:abstractNumId w:val="47"/>
  </w:num>
  <w:num w:numId="5">
    <w:abstractNumId w:val="21"/>
  </w:num>
  <w:num w:numId="6">
    <w:abstractNumId w:val="53"/>
  </w:num>
  <w:num w:numId="7">
    <w:abstractNumId w:val="38"/>
  </w:num>
  <w:num w:numId="8">
    <w:abstractNumId w:val="67"/>
  </w:num>
  <w:num w:numId="9">
    <w:abstractNumId w:val="31"/>
  </w:num>
  <w:num w:numId="10">
    <w:abstractNumId w:val="30"/>
  </w:num>
  <w:num w:numId="11">
    <w:abstractNumId w:val="71"/>
  </w:num>
  <w:num w:numId="12">
    <w:abstractNumId w:val="81"/>
  </w:num>
  <w:num w:numId="13">
    <w:abstractNumId w:val="55"/>
  </w:num>
  <w:num w:numId="14">
    <w:abstractNumId w:val="43"/>
  </w:num>
  <w:num w:numId="15">
    <w:abstractNumId w:val="11"/>
  </w:num>
  <w:num w:numId="16">
    <w:abstractNumId w:val="24"/>
  </w:num>
  <w:num w:numId="17">
    <w:abstractNumId w:val="98"/>
  </w:num>
  <w:num w:numId="18">
    <w:abstractNumId w:val="88"/>
  </w:num>
  <w:num w:numId="19">
    <w:abstractNumId w:val="1"/>
  </w:num>
  <w:num w:numId="20">
    <w:abstractNumId w:val="27"/>
  </w:num>
  <w:num w:numId="21">
    <w:abstractNumId w:val="0"/>
  </w:num>
  <w:num w:numId="22">
    <w:abstractNumId w:val="58"/>
    <w:lvlOverride w:ilvl="0">
      <w:startOverride w:val="1"/>
    </w:lvlOverride>
  </w:num>
  <w:num w:numId="23">
    <w:abstractNumId w:val="57"/>
  </w:num>
  <w:num w:numId="24">
    <w:abstractNumId w:val="92"/>
  </w:num>
  <w:num w:numId="25">
    <w:abstractNumId w:val="14"/>
  </w:num>
  <w:num w:numId="26">
    <w:abstractNumId w:val="96"/>
  </w:num>
  <w:num w:numId="27">
    <w:abstractNumId w:val="59"/>
  </w:num>
  <w:num w:numId="28">
    <w:abstractNumId w:val="35"/>
  </w:num>
  <w:num w:numId="29">
    <w:abstractNumId w:val="66"/>
  </w:num>
  <w:num w:numId="30">
    <w:abstractNumId w:val="74"/>
  </w:num>
  <w:num w:numId="31">
    <w:abstractNumId w:val="7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4"/>
  </w:num>
  <w:num w:numId="36">
    <w:abstractNumId w:val="63"/>
  </w:num>
  <w:num w:numId="37">
    <w:abstractNumId w:val="50"/>
  </w:num>
  <w:num w:numId="38">
    <w:abstractNumId w:val="49"/>
    <w:lvlOverride w:ilvl="0">
      <w:startOverride w:val="1"/>
    </w:lvlOverride>
  </w:num>
  <w:num w:numId="39">
    <w:abstractNumId w:val="73"/>
    <w:lvlOverride w:ilvl="0">
      <w:startOverride w:val="1"/>
    </w:lvlOverride>
  </w:num>
  <w:num w:numId="40">
    <w:abstractNumId w:val="28"/>
  </w:num>
  <w:num w:numId="41">
    <w:abstractNumId w:val="78"/>
  </w:num>
  <w:num w:numId="42">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2"/>
  </w:num>
  <w:num w:numId="45">
    <w:abstractNumId w:val="7"/>
  </w:num>
  <w:num w:numId="46">
    <w:abstractNumId w:val="36"/>
  </w:num>
  <w:num w:numId="47">
    <w:abstractNumId w:val="3"/>
  </w:num>
  <w:num w:numId="48">
    <w:abstractNumId w:val="54"/>
  </w:num>
  <w:num w:numId="49">
    <w:abstractNumId w:val="75"/>
  </w:num>
  <w:num w:numId="50">
    <w:abstractNumId w:val="48"/>
  </w:num>
  <w:num w:numId="51">
    <w:abstractNumId w:val="86"/>
  </w:num>
  <w:num w:numId="52">
    <w:abstractNumId w:val="23"/>
  </w:num>
  <w:num w:numId="53">
    <w:abstractNumId w:val="32"/>
  </w:num>
  <w:num w:numId="54">
    <w:abstractNumId w:val="91"/>
  </w:num>
  <w:num w:numId="55">
    <w:abstractNumId w:val="5"/>
  </w:num>
  <w:num w:numId="56">
    <w:abstractNumId w:val="19"/>
  </w:num>
  <w:num w:numId="57">
    <w:abstractNumId w:val="33"/>
  </w:num>
  <w:num w:numId="58">
    <w:abstractNumId w:val="9"/>
  </w:num>
  <w:num w:numId="59">
    <w:abstractNumId w:val="61"/>
  </w:num>
  <w:num w:numId="60">
    <w:abstractNumId w:val="85"/>
  </w:num>
  <w:num w:numId="61">
    <w:abstractNumId w:val="20"/>
  </w:num>
  <w:num w:numId="62">
    <w:abstractNumId w:val="80"/>
  </w:num>
  <w:num w:numId="63">
    <w:abstractNumId w:val="40"/>
  </w:num>
  <w:num w:numId="64">
    <w:abstractNumId w:val="77"/>
  </w:num>
  <w:num w:numId="65">
    <w:abstractNumId w:val="8"/>
  </w:num>
  <w:num w:numId="66">
    <w:abstractNumId w:val="4"/>
  </w:num>
  <w:num w:numId="67">
    <w:abstractNumId w:val="34"/>
  </w:num>
  <w:num w:numId="68">
    <w:abstractNumId w:val="62"/>
  </w:num>
  <w:num w:numId="69">
    <w:abstractNumId w:val="37"/>
  </w:num>
  <w:num w:numId="70">
    <w:abstractNumId w:val="84"/>
  </w:num>
  <w:num w:numId="71">
    <w:abstractNumId w:val="79"/>
  </w:num>
  <w:num w:numId="72">
    <w:abstractNumId w:val="6"/>
  </w:num>
  <w:num w:numId="73">
    <w:abstractNumId w:val="95"/>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4"/>
  </w:num>
  <w:num w:numId="76">
    <w:abstractNumId w:val="97"/>
  </w:num>
  <w:num w:numId="77">
    <w:abstractNumId w:val="68"/>
  </w:num>
  <w:num w:numId="78">
    <w:abstractNumId w:val="87"/>
  </w:num>
  <w:num w:numId="79">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num>
  <w:num w:numId="81">
    <w:abstractNumId w:val="71"/>
  </w:num>
  <w:num w:numId="82">
    <w:abstractNumId w:val="71"/>
  </w:num>
  <w:num w:numId="83">
    <w:abstractNumId w:val="71"/>
  </w:num>
  <w:num w:numId="84">
    <w:abstractNumId w:val="71"/>
  </w:num>
  <w:num w:numId="85">
    <w:abstractNumId w:val="71"/>
  </w:num>
  <w:num w:numId="86">
    <w:abstractNumId w:val="71"/>
  </w:num>
  <w:num w:numId="87">
    <w:abstractNumId w:val="76"/>
  </w:num>
  <w:num w:numId="88">
    <w:abstractNumId w:val="82"/>
  </w:num>
  <w:num w:numId="89">
    <w:abstractNumId w:val="2"/>
  </w:num>
  <w:num w:numId="90">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1"/>
  </w:num>
  <w:num w:numId="92">
    <w:abstractNumId w:val="71"/>
  </w:num>
  <w:num w:numId="93">
    <w:abstractNumId w:val="46"/>
  </w:num>
  <w:num w:numId="94">
    <w:abstractNumId w:val="51"/>
  </w:num>
  <w:num w:numId="95">
    <w:abstractNumId w:val="45"/>
  </w:num>
  <w:num w:numId="96">
    <w:abstractNumId w:val="10"/>
  </w:num>
  <w:num w:numId="97">
    <w:abstractNumId w:val="56"/>
  </w:num>
  <w:num w:numId="98">
    <w:abstractNumId w:val="71"/>
  </w:num>
  <w:num w:numId="99">
    <w:abstractNumId w:val="71"/>
  </w:num>
  <w:num w:numId="100">
    <w:abstractNumId w:val="26"/>
  </w:num>
  <w:num w:numId="101">
    <w:abstractNumId w:val="93"/>
  </w:num>
  <w:num w:numId="102">
    <w:abstractNumId w:val="90"/>
  </w:num>
  <w:num w:numId="103">
    <w:abstractNumId w:val="72"/>
  </w:num>
  <w:num w:numId="104">
    <w:abstractNumId w:val="89"/>
  </w:num>
  <w:num w:numId="105">
    <w:abstractNumId w:val="12"/>
  </w:num>
  <w:num w:numId="106">
    <w:abstractNumId w:val="17"/>
  </w:num>
  <w:num w:numId="107">
    <w:abstractNumId w:val="60"/>
  </w:num>
  <w:num w:numId="108">
    <w:abstractNumId w:val="71"/>
  </w:num>
  <w:num w:numId="109">
    <w:abstractNumId w:val="15"/>
  </w:num>
  <w:num w:numId="110">
    <w:abstractNumId w:val="64"/>
  </w:num>
  <w:num w:numId="111">
    <w:abstractNumId w:val="22"/>
  </w:num>
  <w:num w:numId="112">
    <w:abstractNumId w:val="18"/>
  </w:num>
  <w:num w:numId="113">
    <w:abstractNumId w:val="71"/>
  </w:num>
  <w:num w:numId="114">
    <w:abstractNumId w:val="71"/>
  </w:num>
  <w:num w:numId="115">
    <w:abstractNumId w:val="25"/>
  </w:num>
  <w:num w:numId="116">
    <w:abstractNumId w:val="71"/>
  </w:num>
  <w:num w:numId="117">
    <w:abstractNumId w:val="69"/>
  </w:num>
  <w:num w:numId="118">
    <w:abstractNumId w:val="42"/>
  </w:num>
  <w:num w:numId="119">
    <w:abstractNumId w:val="71"/>
  </w:num>
  <w:num w:numId="120">
    <w:abstractNumId w:val="71"/>
  </w:num>
  <w:num w:numId="121">
    <w:abstractNumId w:val="71"/>
  </w:num>
  <w:num w:numId="122">
    <w:abstractNumId w:val="71"/>
  </w:num>
  <w:num w:numId="123">
    <w:abstractNumId w:val="71"/>
  </w:num>
  <w:num w:numId="124">
    <w:abstractNumId w:val="71"/>
  </w:num>
  <w:num w:numId="125">
    <w:abstractNumId w:val="65"/>
  </w:num>
  <w:num w:numId="126">
    <w:abstractNumId w:val="71"/>
  </w:num>
  <w:num w:numId="127">
    <w:abstractNumId w:val="13"/>
  </w:num>
  <w:num w:numId="128">
    <w:abstractNumId w:val="7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131078" w:nlCheck="1" w:checkStyle="0"/>
  <w:activeWritingStyle w:appName="MSWord" w:lang="en-GB" w:vendorID="64" w:dllVersion="131078" w:nlCheck="1" w:checkStyle="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4D2F"/>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235"/>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447"/>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089D"/>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6A9"/>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C3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2D4"/>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2D31"/>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89"/>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61C"/>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B2D"/>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743"/>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77D"/>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6EC"/>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099"/>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5D83"/>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AE5"/>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5A6"/>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1B6D"/>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23A"/>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A7D69"/>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B7DFD"/>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484"/>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5A0"/>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582"/>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1CD"/>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54DF"/>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1AF6"/>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6D43"/>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33E"/>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4-10 [Edytowalne].docx</dmsv2BaseFileName>
    <dmsv2BaseDisplayName xmlns="http://schemas.microsoft.com/sharepoint/v3">SWZ_Zał. nr 4-10 [Edytowalne]</dmsv2BaseDisplayName>
    <dmsv2SWPP2ObjectNumber xmlns="http://schemas.microsoft.com/sharepoint/v3">POST/PEC/PEC/ZSK/00987/2024                       </dmsv2SWPP2ObjectNumber>
    <dmsv2SWPP2SumMD5 xmlns="http://schemas.microsoft.com/sharepoint/v3">89f56e6bc114edbee8797aad82760a91</dmsv2SWPP2SumMD5>
    <dmsv2BaseMoved xmlns="http://schemas.microsoft.com/sharepoint/v3">false</dmsv2BaseMoved>
    <dmsv2BaseIsSensitive xmlns="http://schemas.microsoft.com/sharepoint/v3">true</dmsv2BaseIsSensitive>
    <dmsv2SWPP2IDSWPP2 xmlns="http://schemas.microsoft.com/sharepoint/v3">657171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20963080</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AEASQFSYQUA4-1784930391-19574</_dlc_DocId>
    <_dlc_DocIdUrl xmlns="a19cb1c7-c5c7-46d4-85ae-d83685407bba">
      <Url>https://swpp2.dms.gkpge.pl/sites/32/_layouts/15/DocIdRedir.aspx?ID=AEASQFSYQUA4-1784930391-19574</Url>
      <Description>AEASQFSYQUA4-1784930391-19574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9A20D4-528A-437B-8728-CFC35A922A27}"/>
</file>

<file path=customXml/itemProps2.xml><?xml version="1.0" encoding="utf-8"?>
<ds:datastoreItem xmlns:ds="http://schemas.openxmlformats.org/officeDocument/2006/customXml" ds:itemID="{EE206CD9-A64B-43E6-A7D8-566C732F9408}">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3eb562a4-c42a-451e-8373-6e70472c357b"/>
    <ds:schemaRef ds:uri="http://www.w3.org/XML/1998/namespace"/>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457346B6-049F-43FB-8835-4B654972A745}">
  <ds:schemaRefs>
    <ds:schemaRef ds:uri="http://schemas.openxmlformats.org/officeDocument/2006/bibliography"/>
  </ds:schemaRefs>
</ds:datastoreItem>
</file>

<file path=customXml/itemProps5.xml><?xml version="1.0" encoding="utf-8"?>
<ds:datastoreItem xmlns:ds="http://schemas.openxmlformats.org/officeDocument/2006/customXml" ds:itemID="{C11A0357-0E43-4229-A875-6C5788477B36}"/>
</file>

<file path=docProps/app.xml><?xml version="1.0" encoding="utf-8"?>
<Properties xmlns="http://schemas.openxmlformats.org/officeDocument/2006/extended-properties" xmlns:vt="http://schemas.openxmlformats.org/officeDocument/2006/docPropsVTypes">
  <Template>Normal</Template>
  <TotalTime>0</TotalTime>
  <Pages>13</Pages>
  <Words>2839</Words>
  <Characters>17040</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2024-10-30T11:16:00Z</dcterms:created>
  <dcterms:modified xsi:type="dcterms:W3CDTF">2024-10-31T10:03:00Z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c6987b43-151a-461f-9422-0e6445ba1d80</vt:lpwstr>
  </property>
</Properties>
</file>