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EAEBE" w14:textId="429FC215" w:rsidR="00987A83" w:rsidRDefault="00987A83">
      <w:bookmarkStart w:id="0" w:name="_GoBack"/>
      <w:bookmarkEnd w:id="0"/>
    </w:p>
    <w:p w14:paraId="29BEAEBF" w14:textId="77777777" w:rsidR="00987A83" w:rsidRPr="00987A83" w:rsidRDefault="00987A83">
      <w:pPr>
        <w:rPr>
          <w:sz w:val="12"/>
          <w:szCs w:val="12"/>
        </w:rPr>
      </w:pPr>
    </w:p>
    <w:tbl>
      <w:tblPr>
        <w:tblOverlap w:val="never"/>
        <w:tblW w:w="10450" w:type="dxa"/>
        <w:jc w:val="center"/>
        <w:tblLayout w:type="fixed"/>
        <w:tblCellMar>
          <w:left w:w="10" w:type="dxa"/>
          <w:right w:w="10" w:type="dxa"/>
        </w:tblCellMar>
        <w:tblLook w:val="04A0" w:firstRow="1" w:lastRow="0" w:firstColumn="1" w:lastColumn="0" w:noHBand="0" w:noVBand="1"/>
      </w:tblPr>
      <w:tblGrid>
        <w:gridCol w:w="413"/>
        <w:gridCol w:w="2006"/>
        <w:gridCol w:w="2808"/>
        <w:gridCol w:w="797"/>
        <w:gridCol w:w="802"/>
        <w:gridCol w:w="403"/>
        <w:gridCol w:w="1603"/>
        <w:gridCol w:w="1618"/>
      </w:tblGrid>
      <w:tr w:rsidR="00843254" w14:paraId="29BEAEC1" w14:textId="77777777" w:rsidTr="007326FA">
        <w:trPr>
          <w:trHeight w:hRule="exact" w:val="658"/>
          <w:jc w:val="center"/>
        </w:trPr>
        <w:tc>
          <w:tcPr>
            <w:tcW w:w="10450" w:type="dxa"/>
            <w:gridSpan w:val="8"/>
            <w:tcBorders>
              <w:top w:val="single" w:sz="4" w:space="0" w:color="auto"/>
              <w:left w:val="single" w:sz="4" w:space="0" w:color="auto"/>
              <w:right w:val="single" w:sz="4" w:space="0" w:color="auto"/>
            </w:tcBorders>
            <w:shd w:val="clear" w:color="auto" w:fill="FFFFFF"/>
            <w:vAlign w:val="center"/>
          </w:tcPr>
          <w:p w14:paraId="29BEAEC0" w14:textId="77777777" w:rsidR="00843254" w:rsidRDefault="007326FA">
            <w:pPr>
              <w:pStyle w:val="Style2"/>
              <w:spacing w:line="240" w:lineRule="auto"/>
              <w:ind w:left="0"/>
              <w:jc w:val="center"/>
              <w:rPr>
                <w:sz w:val="22"/>
                <w:szCs w:val="22"/>
              </w:rPr>
            </w:pPr>
            <w:r>
              <w:rPr>
                <w:b/>
                <w:bCs/>
                <w:sz w:val="22"/>
                <w:szCs w:val="22"/>
              </w:rPr>
              <w:t>Protokół Kolejności Dokręcania Śrub Połączenia Kołnierzowego</w:t>
            </w:r>
          </w:p>
        </w:tc>
      </w:tr>
      <w:tr w:rsidR="007326FA" w14:paraId="29BEAEC4" w14:textId="77777777" w:rsidTr="007326FA">
        <w:trPr>
          <w:trHeight w:hRule="exact" w:val="4147"/>
          <w:jc w:val="center"/>
        </w:trPr>
        <w:tc>
          <w:tcPr>
            <w:tcW w:w="10450" w:type="dxa"/>
            <w:gridSpan w:val="8"/>
            <w:tcBorders>
              <w:top w:val="single" w:sz="4" w:space="0" w:color="auto"/>
              <w:left w:val="single" w:sz="4" w:space="0" w:color="auto"/>
              <w:right w:val="single" w:sz="4" w:space="0" w:color="auto"/>
            </w:tcBorders>
            <w:shd w:val="clear" w:color="auto" w:fill="FFFFFF"/>
          </w:tcPr>
          <w:p w14:paraId="29BEAEC2" w14:textId="77777777" w:rsidR="007326FA" w:rsidRDefault="007326FA" w:rsidP="007326FA">
            <w:pPr>
              <w:pStyle w:val="Style2"/>
              <w:spacing w:before="80" w:after="3380" w:line="240" w:lineRule="auto"/>
              <w:ind w:left="0"/>
              <w:jc w:val="center"/>
              <w:rPr>
                <w:sz w:val="22"/>
                <w:szCs w:val="22"/>
              </w:rPr>
            </w:pPr>
            <w:r>
              <w:rPr>
                <w:b/>
                <w:bCs/>
                <w:noProof/>
                <w:sz w:val="22"/>
                <w:szCs w:val="22"/>
                <w:lang w:bidi="ar-SA"/>
              </w:rPr>
              <w:drawing>
                <wp:anchor distT="0" distB="0" distL="114300" distR="114300" simplePos="0" relativeHeight="251658240" behindDoc="0" locked="0" layoutInCell="1" allowOverlap="1" wp14:anchorId="29BEAEF9" wp14:editId="29BEAEFA">
                  <wp:simplePos x="0" y="0"/>
                  <wp:positionH relativeFrom="column">
                    <wp:posOffset>2047240</wp:posOffset>
                  </wp:positionH>
                  <wp:positionV relativeFrom="paragraph">
                    <wp:posOffset>489585</wp:posOffset>
                  </wp:positionV>
                  <wp:extent cx="2016760" cy="1666240"/>
                  <wp:effectExtent l="0" t="0" r="254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106488.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760" cy="1666240"/>
                          </a:xfrm>
                          <a:prstGeom prst="rect">
                            <a:avLst/>
                          </a:prstGeom>
                        </pic:spPr>
                      </pic:pic>
                    </a:graphicData>
                  </a:graphic>
                </wp:anchor>
              </w:drawing>
            </w:r>
            <w:r>
              <w:rPr>
                <w:b/>
                <w:bCs/>
                <w:sz w:val="22"/>
                <w:szCs w:val="22"/>
              </w:rPr>
              <w:t>Widok W</w:t>
            </w:r>
          </w:p>
          <w:p w14:paraId="29BEAEC3" w14:textId="77777777" w:rsidR="007326FA" w:rsidRDefault="007326FA" w:rsidP="007326FA">
            <w:pPr>
              <w:pStyle w:val="Style2"/>
              <w:spacing w:line="240" w:lineRule="auto"/>
              <w:ind w:left="0"/>
              <w:jc w:val="center"/>
            </w:pPr>
            <w:r>
              <w:rPr>
                <w:b/>
                <w:bCs/>
              </w:rPr>
              <w:t>rys. 1. Wzorzec dokręcania śrub połączenia kołnierzowego.</w:t>
            </w:r>
          </w:p>
        </w:tc>
      </w:tr>
      <w:tr w:rsidR="00843254" w14:paraId="29BEAECA" w14:textId="77777777" w:rsidTr="007326FA">
        <w:trPr>
          <w:trHeight w:hRule="exact" w:val="1094"/>
          <w:jc w:val="center"/>
        </w:trPr>
        <w:tc>
          <w:tcPr>
            <w:tcW w:w="413" w:type="dxa"/>
            <w:tcBorders>
              <w:top w:val="single" w:sz="4" w:space="0" w:color="auto"/>
              <w:left w:val="single" w:sz="4" w:space="0" w:color="auto"/>
            </w:tcBorders>
            <w:shd w:val="clear" w:color="auto" w:fill="FFFFFF"/>
            <w:vAlign w:val="center"/>
          </w:tcPr>
          <w:p w14:paraId="29BEAEC5" w14:textId="77777777" w:rsidR="00843254" w:rsidRDefault="007326FA">
            <w:pPr>
              <w:pStyle w:val="Style2"/>
              <w:spacing w:line="240" w:lineRule="auto"/>
              <w:ind w:left="0"/>
              <w:rPr>
                <w:sz w:val="19"/>
                <w:szCs w:val="19"/>
              </w:rPr>
            </w:pPr>
            <w:r>
              <w:rPr>
                <w:b/>
                <w:bCs/>
                <w:sz w:val="19"/>
                <w:szCs w:val="19"/>
              </w:rPr>
              <w:t>Lp.</w:t>
            </w:r>
          </w:p>
        </w:tc>
        <w:tc>
          <w:tcPr>
            <w:tcW w:w="5611" w:type="dxa"/>
            <w:gridSpan w:val="3"/>
            <w:tcBorders>
              <w:top w:val="single" w:sz="4" w:space="0" w:color="auto"/>
              <w:left w:val="single" w:sz="4" w:space="0" w:color="auto"/>
            </w:tcBorders>
            <w:shd w:val="clear" w:color="auto" w:fill="FFFFFF"/>
            <w:vAlign w:val="center"/>
          </w:tcPr>
          <w:p w14:paraId="29BEAEC6" w14:textId="77777777" w:rsidR="00843254" w:rsidRDefault="007326FA">
            <w:pPr>
              <w:pStyle w:val="Style2"/>
              <w:spacing w:line="240" w:lineRule="auto"/>
              <w:ind w:left="0"/>
              <w:jc w:val="center"/>
              <w:rPr>
                <w:sz w:val="19"/>
                <w:szCs w:val="19"/>
              </w:rPr>
            </w:pPr>
            <w:r>
              <w:rPr>
                <w:b/>
                <w:bCs/>
                <w:sz w:val="19"/>
                <w:szCs w:val="19"/>
              </w:rPr>
              <w:t>Opis procedury</w:t>
            </w:r>
          </w:p>
        </w:tc>
        <w:tc>
          <w:tcPr>
            <w:tcW w:w="1205" w:type="dxa"/>
            <w:gridSpan w:val="2"/>
            <w:tcBorders>
              <w:top w:val="single" w:sz="4" w:space="0" w:color="auto"/>
              <w:left w:val="single" w:sz="4" w:space="0" w:color="auto"/>
            </w:tcBorders>
            <w:shd w:val="clear" w:color="auto" w:fill="FFFFFF"/>
            <w:vAlign w:val="center"/>
          </w:tcPr>
          <w:p w14:paraId="29BEAEC7" w14:textId="77777777" w:rsidR="00843254" w:rsidRDefault="007326FA">
            <w:pPr>
              <w:pStyle w:val="Style2"/>
              <w:ind w:left="0"/>
              <w:jc w:val="center"/>
              <w:rPr>
                <w:sz w:val="19"/>
                <w:szCs w:val="19"/>
              </w:rPr>
            </w:pPr>
            <w:r>
              <w:rPr>
                <w:b/>
                <w:bCs/>
                <w:sz w:val="19"/>
                <w:szCs w:val="19"/>
              </w:rPr>
              <w:t>Zatwier</w:t>
            </w:r>
            <w:r>
              <w:rPr>
                <w:b/>
                <w:bCs/>
                <w:sz w:val="19"/>
                <w:szCs w:val="19"/>
              </w:rPr>
              <w:softHyphen/>
              <w:t>dzony</w:t>
            </w:r>
          </w:p>
        </w:tc>
        <w:tc>
          <w:tcPr>
            <w:tcW w:w="1603" w:type="dxa"/>
            <w:tcBorders>
              <w:top w:val="single" w:sz="4" w:space="0" w:color="auto"/>
              <w:left w:val="single" w:sz="4" w:space="0" w:color="auto"/>
            </w:tcBorders>
            <w:shd w:val="clear" w:color="auto" w:fill="FFFFFF"/>
            <w:vAlign w:val="center"/>
          </w:tcPr>
          <w:p w14:paraId="29BEAEC8" w14:textId="77777777" w:rsidR="00843254" w:rsidRDefault="007326FA">
            <w:pPr>
              <w:pStyle w:val="Style2"/>
              <w:spacing w:line="307" w:lineRule="auto"/>
              <w:ind w:left="0"/>
              <w:jc w:val="center"/>
            </w:pPr>
            <w:r>
              <w:rPr>
                <w:b/>
                <w:bCs/>
              </w:rPr>
              <w:t>Data i czytelny podpis przedst. Wydz. Ruchu Bloków</w:t>
            </w:r>
          </w:p>
        </w:tc>
        <w:tc>
          <w:tcPr>
            <w:tcW w:w="1618" w:type="dxa"/>
            <w:tcBorders>
              <w:top w:val="single" w:sz="4" w:space="0" w:color="auto"/>
              <w:left w:val="single" w:sz="4" w:space="0" w:color="auto"/>
              <w:right w:val="single" w:sz="4" w:space="0" w:color="auto"/>
            </w:tcBorders>
            <w:shd w:val="clear" w:color="auto" w:fill="FFFFFF"/>
            <w:vAlign w:val="center"/>
          </w:tcPr>
          <w:p w14:paraId="29BEAEC9" w14:textId="77777777" w:rsidR="00843254" w:rsidRDefault="007326FA">
            <w:pPr>
              <w:pStyle w:val="Style2"/>
              <w:spacing w:line="307" w:lineRule="auto"/>
              <w:ind w:left="0"/>
              <w:jc w:val="center"/>
            </w:pPr>
            <w:r>
              <w:rPr>
                <w:b/>
                <w:bCs/>
              </w:rPr>
              <w:t>Data i czytelny podpis Inspektora Nadzoru</w:t>
            </w:r>
          </w:p>
        </w:tc>
      </w:tr>
      <w:tr w:rsidR="00843254" w14:paraId="29BEAED0" w14:textId="77777777" w:rsidTr="007326FA">
        <w:trPr>
          <w:trHeight w:hRule="exact" w:val="869"/>
          <w:jc w:val="center"/>
        </w:trPr>
        <w:tc>
          <w:tcPr>
            <w:tcW w:w="413" w:type="dxa"/>
            <w:tcBorders>
              <w:top w:val="single" w:sz="4" w:space="0" w:color="auto"/>
              <w:left w:val="single" w:sz="4" w:space="0" w:color="auto"/>
            </w:tcBorders>
            <w:shd w:val="clear" w:color="auto" w:fill="FFFFFF"/>
            <w:vAlign w:val="center"/>
          </w:tcPr>
          <w:p w14:paraId="29BEAECB" w14:textId="77777777" w:rsidR="00843254" w:rsidRDefault="007326FA">
            <w:pPr>
              <w:pStyle w:val="Style2"/>
              <w:spacing w:line="240" w:lineRule="auto"/>
              <w:ind w:left="0" w:firstLine="140"/>
            </w:pPr>
            <w:r>
              <w:t>1.</w:t>
            </w:r>
          </w:p>
        </w:tc>
        <w:tc>
          <w:tcPr>
            <w:tcW w:w="5611" w:type="dxa"/>
            <w:gridSpan w:val="3"/>
            <w:tcBorders>
              <w:top w:val="single" w:sz="4" w:space="0" w:color="auto"/>
              <w:left w:val="single" w:sz="4" w:space="0" w:color="auto"/>
            </w:tcBorders>
            <w:shd w:val="clear" w:color="auto" w:fill="FFFFFF"/>
            <w:vAlign w:val="center"/>
          </w:tcPr>
          <w:p w14:paraId="29BEAECC" w14:textId="77777777" w:rsidR="00843254" w:rsidRDefault="007326FA">
            <w:pPr>
              <w:pStyle w:val="Style2"/>
              <w:spacing w:line="307" w:lineRule="auto"/>
            </w:pPr>
            <w:r>
              <w:t>Należy zapoznać się ze wzorcem kolejności dokręcania śrub (rys. 1). Dopuszcza się naniesienie na kołnierz pisakiem kolejność montażu i skręcania śrub.</w:t>
            </w:r>
          </w:p>
        </w:tc>
        <w:tc>
          <w:tcPr>
            <w:tcW w:w="1205" w:type="dxa"/>
            <w:gridSpan w:val="2"/>
            <w:tcBorders>
              <w:top w:val="single" w:sz="4" w:space="0" w:color="auto"/>
              <w:left w:val="single" w:sz="4" w:space="0" w:color="auto"/>
            </w:tcBorders>
            <w:shd w:val="clear" w:color="auto" w:fill="FFFFFF"/>
          </w:tcPr>
          <w:p w14:paraId="29BEAECD" w14:textId="77777777" w:rsidR="00843254" w:rsidRDefault="00843254">
            <w:pPr>
              <w:rPr>
                <w:sz w:val="10"/>
                <w:szCs w:val="10"/>
              </w:rPr>
            </w:pPr>
          </w:p>
        </w:tc>
        <w:tc>
          <w:tcPr>
            <w:tcW w:w="1603" w:type="dxa"/>
            <w:tcBorders>
              <w:top w:val="single" w:sz="4" w:space="0" w:color="auto"/>
              <w:left w:val="single" w:sz="4" w:space="0" w:color="auto"/>
            </w:tcBorders>
            <w:shd w:val="clear" w:color="auto" w:fill="FFFFFF"/>
          </w:tcPr>
          <w:p w14:paraId="29BEAECE" w14:textId="77777777" w:rsidR="00843254" w:rsidRDefault="00843254">
            <w:pPr>
              <w:rPr>
                <w:sz w:val="10"/>
                <w:szCs w:val="10"/>
              </w:rPr>
            </w:pPr>
          </w:p>
        </w:tc>
        <w:tc>
          <w:tcPr>
            <w:tcW w:w="1618" w:type="dxa"/>
            <w:tcBorders>
              <w:top w:val="single" w:sz="4" w:space="0" w:color="auto"/>
              <w:left w:val="single" w:sz="4" w:space="0" w:color="auto"/>
              <w:right w:val="single" w:sz="4" w:space="0" w:color="auto"/>
            </w:tcBorders>
            <w:shd w:val="clear" w:color="auto" w:fill="FFFFFF"/>
          </w:tcPr>
          <w:p w14:paraId="29BEAECF" w14:textId="77777777" w:rsidR="00843254" w:rsidRDefault="00843254">
            <w:pPr>
              <w:rPr>
                <w:sz w:val="10"/>
                <w:szCs w:val="10"/>
              </w:rPr>
            </w:pPr>
          </w:p>
        </w:tc>
      </w:tr>
      <w:tr w:rsidR="00843254" w14:paraId="29BEAED6" w14:textId="77777777" w:rsidTr="007D4047">
        <w:trPr>
          <w:trHeight w:hRule="exact" w:val="2268"/>
          <w:jc w:val="center"/>
        </w:trPr>
        <w:tc>
          <w:tcPr>
            <w:tcW w:w="413" w:type="dxa"/>
            <w:tcBorders>
              <w:top w:val="single" w:sz="4" w:space="0" w:color="auto"/>
              <w:left w:val="single" w:sz="4" w:space="0" w:color="auto"/>
            </w:tcBorders>
            <w:shd w:val="clear" w:color="auto" w:fill="FFFFFF"/>
            <w:vAlign w:val="center"/>
          </w:tcPr>
          <w:p w14:paraId="29BEAED1" w14:textId="77777777" w:rsidR="00843254" w:rsidRDefault="007326FA">
            <w:pPr>
              <w:pStyle w:val="Style2"/>
              <w:spacing w:line="240" w:lineRule="auto"/>
              <w:ind w:left="0" w:firstLine="140"/>
            </w:pPr>
            <w:r>
              <w:t>2.</w:t>
            </w:r>
          </w:p>
        </w:tc>
        <w:tc>
          <w:tcPr>
            <w:tcW w:w="5611" w:type="dxa"/>
            <w:gridSpan w:val="3"/>
            <w:tcBorders>
              <w:top w:val="single" w:sz="4" w:space="0" w:color="auto"/>
              <w:left w:val="single" w:sz="4" w:space="0" w:color="auto"/>
            </w:tcBorders>
            <w:shd w:val="clear" w:color="auto" w:fill="FFFFFF"/>
            <w:vAlign w:val="center"/>
          </w:tcPr>
          <w:p w14:paraId="29BEAED2" w14:textId="77777777" w:rsidR="00843254" w:rsidRDefault="007326FA">
            <w:pPr>
              <w:pStyle w:val="Style2"/>
              <w:spacing w:line="307" w:lineRule="auto"/>
            </w:pPr>
            <w:r>
              <w:t>Dokonać wstępnego montażu śrub i nakrętek. Przed montażem powierzchnie gwintowe śrub i nakrętek należy pokryć środkiem smarnym o właściwościach antyzapieczeniowych i odporności na wysoką temperaturę. Należy dokręcić wstępnie luźno śruby i nakrętki zgodnie ze wzorem dokręcania. Następnie dokręcić ręcznie elementy złączne do uzyskania oporu. Jeśli ręczne dokręcenie śrub jest niemożliwe należy dokonać ponownej inspekcji powierzchni gwintowych. Obecność korozji innej niż powierzchowna, odkształceń plastycznych powierzchni gwintowej, skrzywienie śruby dyskwalifikują taki element złączny z eksploatacji</w:t>
            </w:r>
          </w:p>
        </w:tc>
        <w:tc>
          <w:tcPr>
            <w:tcW w:w="1205" w:type="dxa"/>
            <w:gridSpan w:val="2"/>
            <w:tcBorders>
              <w:top w:val="single" w:sz="4" w:space="0" w:color="auto"/>
              <w:left w:val="single" w:sz="4" w:space="0" w:color="auto"/>
            </w:tcBorders>
            <w:shd w:val="clear" w:color="auto" w:fill="FFFFFF"/>
          </w:tcPr>
          <w:p w14:paraId="29BEAED3" w14:textId="77777777" w:rsidR="00843254" w:rsidRDefault="00843254">
            <w:pPr>
              <w:rPr>
                <w:sz w:val="10"/>
                <w:szCs w:val="10"/>
              </w:rPr>
            </w:pPr>
          </w:p>
        </w:tc>
        <w:tc>
          <w:tcPr>
            <w:tcW w:w="1603" w:type="dxa"/>
            <w:tcBorders>
              <w:top w:val="single" w:sz="4" w:space="0" w:color="auto"/>
              <w:left w:val="single" w:sz="4" w:space="0" w:color="auto"/>
            </w:tcBorders>
            <w:shd w:val="clear" w:color="auto" w:fill="FFFFFF"/>
          </w:tcPr>
          <w:p w14:paraId="29BEAED4" w14:textId="77777777" w:rsidR="00843254" w:rsidRDefault="00843254">
            <w:pPr>
              <w:rPr>
                <w:sz w:val="10"/>
                <w:szCs w:val="10"/>
              </w:rPr>
            </w:pPr>
          </w:p>
        </w:tc>
        <w:tc>
          <w:tcPr>
            <w:tcW w:w="1618" w:type="dxa"/>
            <w:tcBorders>
              <w:top w:val="single" w:sz="4" w:space="0" w:color="auto"/>
              <w:left w:val="single" w:sz="4" w:space="0" w:color="auto"/>
              <w:right w:val="single" w:sz="4" w:space="0" w:color="auto"/>
            </w:tcBorders>
            <w:shd w:val="clear" w:color="auto" w:fill="FFFFFF"/>
          </w:tcPr>
          <w:p w14:paraId="29BEAED5" w14:textId="77777777" w:rsidR="00843254" w:rsidRDefault="00843254">
            <w:pPr>
              <w:rPr>
                <w:sz w:val="10"/>
                <w:szCs w:val="10"/>
              </w:rPr>
            </w:pPr>
          </w:p>
        </w:tc>
      </w:tr>
      <w:tr w:rsidR="00843254" w14:paraId="29BEAEDC" w14:textId="77777777" w:rsidTr="007D4047">
        <w:trPr>
          <w:trHeight w:hRule="exact" w:val="1077"/>
          <w:jc w:val="center"/>
        </w:trPr>
        <w:tc>
          <w:tcPr>
            <w:tcW w:w="413" w:type="dxa"/>
            <w:tcBorders>
              <w:top w:val="single" w:sz="4" w:space="0" w:color="auto"/>
              <w:left w:val="single" w:sz="4" w:space="0" w:color="auto"/>
            </w:tcBorders>
            <w:shd w:val="clear" w:color="auto" w:fill="FFFFFF"/>
            <w:vAlign w:val="center"/>
          </w:tcPr>
          <w:p w14:paraId="29BEAED7" w14:textId="77777777" w:rsidR="00843254" w:rsidRDefault="007326FA">
            <w:pPr>
              <w:pStyle w:val="Style2"/>
              <w:spacing w:line="240" w:lineRule="auto"/>
              <w:ind w:left="0" w:firstLine="140"/>
            </w:pPr>
            <w:r>
              <w:t>3.</w:t>
            </w:r>
          </w:p>
        </w:tc>
        <w:tc>
          <w:tcPr>
            <w:tcW w:w="5611" w:type="dxa"/>
            <w:gridSpan w:val="3"/>
            <w:tcBorders>
              <w:top w:val="single" w:sz="4" w:space="0" w:color="auto"/>
              <w:left w:val="single" w:sz="4" w:space="0" w:color="auto"/>
            </w:tcBorders>
            <w:shd w:val="clear" w:color="auto" w:fill="FFFFFF"/>
            <w:vAlign w:val="center"/>
          </w:tcPr>
          <w:p w14:paraId="29BEAED8" w14:textId="77777777" w:rsidR="00843254" w:rsidRDefault="007326FA" w:rsidP="007326FA">
            <w:pPr>
              <w:pStyle w:val="Style2"/>
              <w:spacing w:line="307" w:lineRule="auto"/>
            </w:pPr>
            <w:r>
              <w:t>Za pomocą klucza dynamometrycznego dokręcić nakrętki momentem skręcającym nie większym niż 30 % wielkości docelowej (</w:t>
            </w:r>
            <w:r>
              <w:rPr>
                <w:b/>
                <w:bCs/>
              </w:rPr>
              <w:t>tj. 81 Nm</w:t>
            </w:r>
            <w:r>
              <w:t>). Należy zachować kolejności dokręcania śrub zgodną ze wzorcem dokręcania przedstawionym na rys. 1.</w:t>
            </w:r>
          </w:p>
        </w:tc>
        <w:tc>
          <w:tcPr>
            <w:tcW w:w="1205" w:type="dxa"/>
            <w:gridSpan w:val="2"/>
            <w:tcBorders>
              <w:top w:val="single" w:sz="4" w:space="0" w:color="auto"/>
              <w:left w:val="single" w:sz="4" w:space="0" w:color="auto"/>
            </w:tcBorders>
            <w:shd w:val="clear" w:color="auto" w:fill="FFFFFF"/>
          </w:tcPr>
          <w:p w14:paraId="29BEAED9" w14:textId="77777777" w:rsidR="00843254" w:rsidRDefault="00843254">
            <w:pPr>
              <w:rPr>
                <w:sz w:val="10"/>
                <w:szCs w:val="10"/>
              </w:rPr>
            </w:pPr>
          </w:p>
        </w:tc>
        <w:tc>
          <w:tcPr>
            <w:tcW w:w="1603" w:type="dxa"/>
            <w:tcBorders>
              <w:top w:val="single" w:sz="4" w:space="0" w:color="auto"/>
              <w:left w:val="single" w:sz="4" w:space="0" w:color="auto"/>
            </w:tcBorders>
            <w:shd w:val="clear" w:color="auto" w:fill="FFFFFF"/>
          </w:tcPr>
          <w:p w14:paraId="29BEAEDA" w14:textId="77777777" w:rsidR="00843254" w:rsidRDefault="00843254">
            <w:pPr>
              <w:rPr>
                <w:sz w:val="10"/>
                <w:szCs w:val="10"/>
              </w:rPr>
            </w:pPr>
          </w:p>
        </w:tc>
        <w:tc>
          <w:tcPr>
            <w:tcW w:w="1618" w:type="dxa"/>
            <w:tcBorders>
              <w:top w:val="single" w:sz="4" w:space="0" w:color="auto"/>
              <w:left w:val="single" w:sz="4" w:space="0" w:color="auto"/>
              <w:right w:val="single" w:sz="4" w:space="0" w:color="auto"/>
            </w:tcBorders>
            <w:shd w:val="clear" w:color="auto" w:fill="FFFFFF"/>
          </w:tcPr>
          <w:p w14:paraId="29BEAEDB" w14:textId="77777777" w:rsidR="00843254" w:rsidRDefault="00843254">
            <w:pPr>
              <w:rPr>
                <w:sz w:val="10"/>
                <w:szCs w:val="10"/>
              </w:rPr>
            </w:pPr>
          </w:p>
        </w:tc>
      </w:tr>
      <w:tr w:rsidR="00843254" w14:paraId="29BEAEE2" w14:textId="77777777" w:rsidTr="007D4047">
        <w:trPr>
          <w:trHeight w:hRule="exact" w:val="1134"/>
          <w:jc w:val="center"/>
        </w:trPr>
        <w:tc>
          <w:tcPr>
            <w:tcW w:w="413" w:type="dxa"/>
            <w:tcBorders>
              <w:top w:val="single" w:sz="4" w:space="0" w:color="auto"/>
              <w:left w:val="single" w:sz="4" w:space="0" w:color="auto"/>
            </w:tcBorders>
            <w:shd w:val="clear" w:color="auto" w:fill="FFFFFF"/>
            <w:vAlign w:val="center"/>
          </w:tcPr>
          <w:p w14:paraId="29BEAEDD" w14:textId="77777777" w:rsidR="00843254" w:rsidRDefault="007326FA">
            <w:pPr>
              <w:pStyle w:val="Style2"/>
              <w:spacing w:line="240" w:lineRule="auto"/>
              <w:ind w:left="0" w:firstLine="140"/>
            </w:pPr>
            <w:r>
              <w:t>4.</w:t>
            </w:r>
          </w:p>
        </w:tc>
        <w:tc>
          <w:tcPr>
            <w:tcW w:w="5611" w:type="dxa"/>
            <w:gridSpan w:val="3"/>
            <w:tcBorders>
              <w:top w:val="single" w:sz="4" w:space="0" w:color="auto"/>
              <w:left w:val="single" w:sz="4" w:space="0" w:color="auto"/>
            </w:tcBorders>
            <w:shd w:val="clear" w:color="auto" w:fill="FFFFFF"/>
            <w:vAlign w:val="center"/>
          </w:tcPr>
          <w:p w14:paraId="29BEAEDE" w14:textId="77777777" w:rsidR="00843254" w:rsidRDefault="007326FA" w:rsidP="007326FA">
            <w:pPr>
              <w:pStyle w:val="Style2"/>
              <w:spacing w:line="307" w:lineRule="auto"/>
            </w:pPr>
            <w:r>
              <w:t>Za pomocą klucza dynamometrycznego dokręcić nakrętki momentem skręcającym nie większym niż 60 % wielkości docelowej (</w:t>
            </w:r>
            <w:r>
              <w:rPr>
                <w:b/>
                <w:bCs/>
              </w:rPr>
              <w:t>tj. 162 Nm</w:t>
            </w:r>
            <w:r>
              <w:t>). Należy zachować kolejności dokręcania śrub zgodną ze wzorcem dokręcania przedstawionym na rys. 1.</w:t>
            </w:r>
          </w:p>
        </w:tc>
        <w:tc>
          <w:tcPr>
            <w:tcW w:w="1205" w:type="dxa"/>
            <w:gridSpan w:val="2"/>
            <w:tcBorders>
              <w:top w:val="single" w:sz="4" w:space="0" w:color="auto"/>
              <w:left w:val="single" w:sz="4" w:space="0" w:color="auto"/>
            </w:tcBorders>
            <w:shd w:val="clear" w:color="auto" w:fill="FFFFFF"/>
          </w:tcPr>
          <w:p w14:paraId="29BEAEDF" w14:textId="77777777" w:rsidR="00843254" w:rsidRDefault="00843254">
            <w:pPr>
              <w:rPr>
                <w:sz w:val="10"/>
                <w:szCs w:val="10"/>
              </w:rPr>
            </w:pPr>
          </w:p>
        </w:tc>
        <w:tc>
          <w:tcPr>
            <w:tcW w:w="1603" w:type="dxa"/>
            <w:tcBorders>
              <w:top w:val="single" w:sz="4" w:space="0" w:color="auto"/>
              <w:left w:val="single" w:sz="4" w:space="0" w:color="auto"/>
            </w:tcBorders>
            <w:shd w:val="clear" w:color="auto" w:fill="FFFFFF"/>
          </w:tcPr>
          <w:p w14:paraId="29BEAEE0" w14:textId="77777777" w:rsidR="00843254" w:rsidRDefault="00843254">
            <w:pPr>
              <w:rPr>
                <w:sz w:val="10"/>
                <w:szCs w:val="10"/>
              </w:rPr>
            </w:pPr>
          </w:p>
        </w:tc>
        <w:tc>
          <w:tcPr>
            <w:tcW w:w="1618" w:type="dxa"/>
            <w:tcBorders>
              <w:top w:val="single" w:sz="4" w:space="0" w:color="auto"/>
              <w:left w:val="single" w:sz="4" w:space="0" w:color="auto"/>
              <w:right w:val="single" w:sz="4" w:space="0" w:color="auto"/>
            </w:tcBorders>
            <w:shd w:val="clear" w:color="auto" w:fill="FFFFFF"/>
          </w:tcPr>
          <w:p w14:paraId="29BEAEE1" w14:textId="77777777" w:rsidR="00843254" w:rsidRDefault="00843254">
            <w:pPr>
              <w:rPr>
                <w:sz w:val="10"/>
                <w:szCs w:val="10"/>
              </w:rPr>
            </w:pPr>
          </w:p>
        </w:tc>
      </w:tr>
      <w:tr w:rsidR="00843254" w14:paraId="29BEAEE8" w14:textId="77777777" w:rsidTr="007D4047">
        <w:trPr>
          <w:trHeight w:hRule="exact" w:val="1020"/>
          <w:jc w:val="center"/>
        </w:trPr>
        <w:tc>
          <w:tcPr>
            <w:tcW w:w="413" w:type="dxa"/>
            <w:tcBorders>
              <w:top w:val="single" w:sz="4" w:space="0" w:color="auto"/>
              <w:left w:val="single" w:sz="4" w:space="0" w:color="auto"/>
            </w:tcBorders>
            <w:shd w:val="clear" w:color="auto" w:fill="FFFFFF"/>
            <w:vAlign w:val="center"/>
          </w:tcPr>
          <w:p w14:paraId="29BEAEE3" w14:textId="77777777" w:rsidR="00843254" w:rsidRDefault="007326FA">
            <w:pPr>
              <w:pStyle w:val="Style2"/>
              <w:spacing w:line="240" w:lineRule="auto"/>
              <w:ind w:left="0" w:firstLine="140"/>
            </w:pPr>
            <w:r>
              <w:t>5.</w:t>
            </w:r>
          </w:p>
        </w:tc>
        <w:tc>
          <w:tcPr>
            <w:tcW w:w="5611" w:type="dxa"/>
            <w:gridSpan w:val="3"/>
            <w:tcBorders>
              <w:top w:val="single" w:sz="4" w:space="0" w:color="auto"/>
              <w:left w:val="single" w:sz="4" w:space="0" w:color="auto"/>
            </w:tcBorders>
            <w:shd w:val="clear" w:color="auto" w:fill="FFFFFF"/>
            <w:vAlign w:val="center"/>
          </w:tcPr>
          <w:p w14:paraId="29BEAEE4" w14:textId="77777777" w:rsidR="00843254" w:rsidRDefault="007326FA" w:rsidP="007326FA">
            <w:pPr>
              <w:pStyle w:val="Style2"/>
              <w:spacing w:line="307" w:lineRule="auto"/>
            </w:pPr>
            <w:r>
              <w:t>Za pomocą klucza dynamometrycznego dokręcić nakrętki docelowym momentem skręcającym (</w:t>
            </w:r>
            <w:r>
              <w:rPr>
                <w:b/>
                <w:bCs/>
              </w:rPr>
              <w:t>tj. 270 Nm</w:t>
            </w:r>
            <w:r>
              <w:t>). Należy zachować kolejności dokręcania śrub zgodną ze wzorcem dokręcania przedstawionym na rys. 1.</w:t>
            </w:r>
          </w:p>
        </w:tc>
        <w:tc>
          <w:tcPr>
            <w:tcW w:w="1205" w:type="dxa"/>
            <w:gridSpan w:val="2"/>
            <w:tcBorders>
              <w:top w:val="single" w:sz="4" w:space="0" w:color="auto"/>
              <w:left w:val="single" w:sz="4" w:space="0" w:color="auto"/>
            </w:tcBorders>
            <w:shd w:val="clear" w:color="auto" w:fill="FFFFFF"/>
          </w:tcPr>
          <w:p w14:paraId="29BEAEE5" w14:textId="77777777" w:rsidR="00843254" w:rsidRDefault="00843254">
            <w:pPr>
              <w:rPr>
                <w:sz w:val="10"/>
                <w:szCs w:val="10"/>
              </w:rPr>
            </w:pPr>
          </w:p>
        </w:tc>
        <w:tc>
          <w:tcPr>
            <w:tcW w:w="1603" w:type="dxa"/>
            <w:tcBorders>
              <w:top w:val="single" w:sz="4" w:space="0" w:color="auto"/>
              <w:left w:val="single" w:sz="4" w:space="0" w:color="auto"/>
            </w:tcBorders>
            <w:shd w:val="clear" w:color="auto" w:fill="FFFFFF"/>
          </w:tcPr>
          <w:p w14:paraId="29BEAEE6" w14:textId="77777777" w:rsidR="00843254" w:rsidRDefault="00843254">
            <w:pPr>
              <w:rPr>
                <w:sz w:val="10"/>
                <w:szCs w:val="10"/>
              </w:rPr>
            </w:pPr>
          </w:p>
        </w:tc>
        <w:tc>
          <w:tcPr>
            <w:tcW w:w="1618" w:type="dxa"/>
            <w:tcBorders>
              <w:top w:val="single" w:sz="4" w:space="0" w:color="auto"/>
              <w:left w:val="single" w:sz="4" w:space="0" w:color="auto"/>
              <w:right w:val="single" w:sz="4" w:space="0" w:color="auto"/>
            </w:tcBorders>
            <w:shd w:val="clear" w:color="auto" w:fill="FFFFFF"/>
          </w:tcPr>
          <w:p w14:paraId="29BEAEE7" w14:textId="77777777" w:rsidR="00843254" w:rsidRDefault="00843254">
            <w:pPr>
              <w:rPr>
                <w:sz w:val="10"/>
                <w:szCs w:val="10"/>
              </w:rPr>
            </w:pPr>
          </w:p>
        </w:tc>
      </w:tr>
      <w:tr w:rsidR="00843254" w14:paraId="29BEAEEA" w14:textId="77777777" w:rsidTr="007326FA">
        <w:trPr>
          <w:trHeight w:hRule="exact" w:val="221"/>
          <w:jc w:val="center"/>
        </w:trPr>
        <w:tc>
          <w:tcPr>
            <w:tcW w:w="10450" w:type="dxa"/>
            <w:gridSpan w:val="8"/>
            <w:tcBorders>
              <w:top w:val="single" w:sz="4" w:space="0" w:color="auto"/>
              <w:left w:val="single" w:sz="4" w:space="0" w:color="auto"/>
              <w:right w:val="single" w:sz="4" w:space="0" w:color="auto"/>
            </w:tcBorders>
            <w:shd w:val="clear" w:color="auto" w:fill="FFFFFF"/>
          </w:tcPr>
          <w:p w14:paraId="29BEAEE9" w14:textId="77777777" w:rsidR="00843254" w:rsidRDefault="00843254">
            <w:pPr>
              <w:rPr>
                <w:sz w:val="10"/>
                <w:szCs w:val="10"/>
              </w:rPr>
            </w:pPr>
          </w:p>
        </w:tc>
      </w:tr>
      <w:tr w:rsidR="00843254" w14:paraId="29BEAEF0" w14:textId="77777777" w:rsidTr="007326FA">
        <w:trPr>
          <w:trHeight w:hRule="exact" w:val="374"/>
          <w:jc w:val="center"/>
        </w:trPr>
        <w:tc>
          <w:tcPr>
            <w:tcW w:w="2419" w:type="dxa"/>
            <w:gridSpan w:val="2"/>
            <w:vMerge w:val="restart"/>
            <w:tcBorders>
              <w:top w:val="single" w:sz="4" w:space="0" w:color="auto"/>
              <w:left w:val="single" w:sz="4" w:space="0" w:color="auto"/>
            </w:tcBorders>
            <w:shd w:val="clear" w:color="auto" w:fill="FFFFFF"/>
            <w:vAlign w:val="center"/>
          </w:tcPr>
          <w:p w14:paraId="29BEAEEB" w14:textId="77777777" w:rsidR="00843254" w:rsidRDefault="007326FA">
            <w:pPr>
              <w:pStyle w:val="Style2"/>
              <w:spacing w:line="307" w:lineRule="auto"/>
              <w:rPr>
                <w:sz w:val="15"/>
                <w:szCs w:val="15"/>
              </w:rPr>
            </w:pPr>
            <w:r>
              <w:rPr>
                <w:b/>
                <w:bCs/>
                <w:sz w:val="15"/>
                <w:szCs w:val="15"/>
              </w:rPr>
              <w:t>Data i czytelny podpis przedstawiciela Wykonawcy</w:t>
            </w:r>
          </w:p>
        </w:tc>
        <w:tc>
          <w:tcPr>
            <w:tcW w:w="2808" w:type="dxa"/>
            <w:tcBorders>
              <w:top w:val="single" w:sz="4" w:space="0" w:color="auto"/>
              <w:left w:val="single" w:sz="4" w:space="0" w:color="auto"/>
            </w:tcBorders>
            <w:shd w:val="clear" w:color="auto" w:fill="FFFFFF"/>
          </w:tcPr>
          <w:p w14:paraId="29BEAEEC" w14:textId="77777777" w:rsidR="00843254" w:rsidRDefault="00843254">
            <w:pPr>
              <w:rPr>
                <w:sz w:val="10"/>
                <w:szCs w:val="10"/>
              </w:rPr>
            </w:pPr>
          </w:p>
        </w:tc>
        <w:tc>
          <w:tcPr>
            <w:tcW w:w="1599" w:type="dxa"/>
            <w:gridSpan w:val="2"/>
            <w:vMerge w:val="restart"/>
            <w:tcBorders>
              <w:top w:val="single" w:sz="4" w:space="0" w:color="auto"/>
              <w:left w:val="single" w:sz="4" w:space="0" w:color="auto"/>
            </w:tcBorders>
            <w:shd w:val="clear" w:color="auto" w:fill="FFFFFF"/>
            <w:vAlign w:val="center"/>
          </w:tcPr>
          <w:p w14:paraId="29BEAEED" w14:textId="77777777" w:rsidR="00843254" w:rsidRDefault="007326FA">
            <w:pPr>
              <w:pStyle w:val="Style2"/>
              <w:spacing w:after="40" w:line="240" w:lineRule="auto"/>
              <w:ind w:left="0" w:firstLine="500"/>
              <w:rPr>
                <w:sz w:val="15"/>
                <w:szCs w:val="15"/>
              </w:rPr>
            </w:pPr>
            <w:r>
              <w:rPr>
                <w:b/>
                <w:bCs/>
                <w:sz w:val="15"/>
                <w:szCs w:val="15"/>
              </w:rPr>
              <w:t>Data i podpis</w:t>
            </w:r>
          </w:p>
          <w:p w14:paraId="29BEAEEE" w14:textId="77777777" w:rsidR="00843254" w:rsidRDefault="007326FA">
            <w:pPr>
              <w:pStyle w:val="Style2"/>
              <w:spacing w:line="240" w:lineRule="auto"/>
              <w:ind w:left="0"/>
              <w:rPr>
                <w:sz w:val="15"/>
                <w:szCs w:val="15"/>
              </w:rPr>
            </w:pPr>
            <w:r>
              <w:rPr>
                <w:b/>
                <w:bCs/>
                <w:sz w:val="15"/>
                <w:szCs w:val="15"/>
              </w:rPr>
              <w:t>Inspektora Nadzoru</w:t>
            </w:r>
          </w:p>
        </w:tc>
        <w:tc>
          <w:tcPr>
            <w:tcW w:w="3624" w:type="dxa"/>
            <w:gridSpan w:val="3"/>
            <w:tcBorders>
              <w:top w:val="single" w:sz="4" w:space="0" w:color="auto"/>
              <w:left w:val="single" w:sz="4" w:space="0" w:color="auto"/>
              <w:right w:val="single" w:sz="4" w:space="0" w:color="auto"/>
            </w:tcBorders>
            <w:shd w:val="clear" w:color="auto" w:fill="FFFFFF"/>
          </w:tcPr>
          <w:p w14:paraId="29BEAEEF" w14:textId="77777777" w:rsidR="00843254" w:rsidRDefault="00843254">
            <w:pPr>
              <w:rPr>
                <w:sz w:val="10"/>
                <w:szCs w:val="10"/>
              </w:rPr>
            </w:pPr>
          </w:p>
        </w:tc>
      </w:tr>
      <w:tr w:rsidR="00843254" w14:paraId="29BEAEF5" w14:textId="77777777" w:rsidTr="007326FA">
        <w:trPr>
          <w:trHeight w:hRule="exact" w:val="293"/>
          <w:jc w:val="center"/>
        </w:trPr>
        <w:tc>
          <w:tcPr>
            <w:tcW w:w="2419" w:type="dxa"/>
            <w:gridSpan w:val="2"/>
            <w:vMerge/>
            <w:tcBorders>
              <w:left w:val="single" w:sz="4" w:space="0" w:color="auto"/>
              <w:bottom w:val="single" w:sz="4" w:space="0" w:color="auto"/>
            </w:tcBorders>
            <w:shd w:val="clear" w:color="auto" w:fill="FFFFFF"/>
            <w:vAlign w:val="center"/>
          </w:tcPr>
          <w:p w14:paraId="29BEAEF1" w14:textId="77777777" w:rsidR="00843254" w:rsidRDefault="00843254"/>
        </w:tc>
        <w:tc>
          <w:tcPr>
            <w:tcW w:w="2808" w:type="dxa"/>
            <w:tcBorders>
              <w:top w:val="single" w:sz="4" w:space="0" w:color="auto"/>
              <w:left w:val="single" w:sz="4" w:space="0" w:color="auto"/>
              <w:bottom w:val="single" w:sz="4" w:space="0" w:color="auto"/>
            </w:tcBorders>
            <w:shd w:val="clear" w:color="auto" w:fill="FFFFFF"/>
          </w:tcPr>
          <w:p w14:paraId="29BEAEF2" w14:textId="77777777" w:rsidR="00843254" w:rsidRDefault="00843254">
            <w:pPr>
              <w:rPr>
                <w:sz w:val="10"/>
                <w:szCs w:val="10"/>
              </w:rPr>
            </w:pPr>
          </w:p>
        </w:tc>
        <w:tc>
          <w:tcPr>
            <w:tcW w:w="1599" w:type="dxa"/>
            <w:gridSpan w:val="2"/>
            <w:vMerge/>
            <w:tcBorders>
              <w:left w:val="single" w:sz="4" w:space="0" w:color="auto"/>
              <w:bottom w:val="single" w:sz="4" w:space="0" w:color="auto"/>
            </w:tcBorders>
            <w:shd w:val="clear" w:color="auto" w:fill="FFFFFF"/>
            <w:vAlign w:val="center"/>
          </w:tcPr>
          <w:p w14:paraId="29BEAEF3" w14:textId="77777777" w:rsidR="00843254" w:rsidRDefault="00843254"/>
        </w:tc>
        <w:tc>
          <w:tcPr>
            <w:tcW w:w="3624" w:type="dxa"/>
            <w:gridSpan w:val="3"/>
            <w:tcBorders>
              <w:top w:val="single" w:sz="4" w:space="0" w:color="auto"/>
              <w:left w:val="single" w:sz="4" w:space="0" w:color="auto"/>
              <w:bottom w:val="single" w:sz="4" w:space="0" w:color="auto"/>
              <w:right w:val="single" w:sz="4" w:space="0" w:color="auto"/>
            </w:tcBorders>
            <w:shd w:val="clear" w:color="auto" w:fill="FFFFFF"/>
          </w:tcPr>
          <w:p w14:paraId="29BEAEF4" w14:textId="77777777" w:rsidR="00843254" w:rsidRDefault="00843254">
            <w:pPr>
              <w:rPr>
                <w:sz w:val="10"/>
                <w:szCs w:val="10"/>
              </w:rPr>
            </w:pPr>
          </w:p>
        </w:tc>
      </w:tr>
    </w:tbl>
    <w:p w14:paraId="29BEAEF6" w14:textId="77777777" w:rsidR="00125FC5" w:rsidRDefault="00125FC5" w:rsidP="007D4047"/>
    <w:sectPr w:rsidR="00125FC5">
      <w:headerReference w:type="default" r:id="rId10"/>
      <w:footerReference w:type="default" r:id="rId11"/>
      <w:pgSz w:w="11909" w:h="16838"/>
      <w:pgMar w:top="1190" w:right="729" w:bottom="1009" w:left="729" w:header="762" w:footer="581"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EAEFD" w14:textId="77777777" w:rsidR="00463A53" w:rsidRDefault="00463A53">
      <w:r>
        <w:separator/>
      </w:r>
    </w:p>
  </w:endnote>
  <w:endnote w:type="continuationSeparator" w:id="0">
    <w:p w14:paraId="29BEAEFE" w14:textId="77777777" w:rsidR="00463A53" w:rsidRDefault="00463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olor w:val="auto"/>
        <w:sz w:val="18"/>
        <w:lang w:bidi="ar-SA"/>
      </w:rPr>
      <w:id w:val="-1156292922"/>
      <w:docPartObj>
        <w:docPartGallery w:val="Page Numbers (Bottom of Page)"/>
        <w:docPartUnique/>
      </w:docPartObj>
    </w:sdtPr>
    <w:sdtEndPr/>
    <w:sdtContent>
      <w:sdt>
        <w:sdtPr>
          <w:rPr>
            <w:rFonts w:ascii="Arial" w:hAnsi="Arial"/>
            <w:color w:val="auto"/>
            <w:sz w:val="18"/>
            <w:lang w:bidi="ar-SA"/>
          </w:rPr>
          <w:id w:val="1728636285"/>
          <w:docPartObj>
            <w:docPartGallery w:val="Page Numbers (Top of Page)"/>
            <w:docPartUnique/>
          </w:docPartObj>
        </w:sdtPr>
        <w:sdtEndPr/>
        <w:sdtContent>
          <w:p w14:paraId="1B06F10F" w14:textId="77777777" w:rsidR="005315E4" w:rsidRPr="005315E4" w:rsidRDefault="005315E4" w:rsidP="005315E4">
            <w:pPr>
              <w:widowControl/>
              <w:tabs>
                <w:tab w:val="center" w:pos="4536"/>
                <w:tab w:val="right" w:pos="9072"/>
              </w:tabs>
              <w:jc w:val="center"/>
              <w:rPr>
                <w:rFonts w:ascii="Arial" w:hAnsi="Arial"/>
                <w:color w:val="auto"/>
                <w:sz w:val="12"/>
                <w:lang w:bidi="ar-SA"/>
              </w:rPr>
            </w:pPr>
          </w:p>
          <w:p w14:paraId="7E566EC3" w14:textId="18082510" w:rsidR="005315E4" w:rsidRPr="005315E4" w:rsidRDefault="005315E4" w:rsidP="005315E4">
            <w:pPr>
              <w:widowControl/>
              <w:tabs>
                <w:tab w:val="center" w:pos="4536"/>
                <w:tab w:val="right" w:pos="9072"/>
              </w:tabs>
              <w:jc w:val="center"/>
              <w:rPr>
                <w:rFonts w:ascii="Arial" w:hAnsi="Arial"/>
                <w:color w:val="auto"/>
                <w:sz w:val="18"/>
                <w:lang w:bidi="ar-SA"/>
              </w:rPr>
            </w:pPr>
            <w:r w:rsidRPr="005315E4">
              <w:rPr>
                <w:rFonts w:ascii="Arial" w:hAnsi="Arial"/>
                <w:color w:val="auto"/>
                <w:sz w:val="16"/>
                <w:szCs w:val="16"/>
                <w:lang w:bidi="ar-SA"/>
              </w:rPr>
              <w:t xml:space="preserve">Strona </w:t>
            </w:r>
            <w:r w:rsidRPr="005315E4">
              <w:rPr>
                <w:rFonts w:ascii="Arial" w:hAnsi="Arial"/>
                <w:b/>
                <w:bCs/>
                <w:color w:val="auto"/>
                <w:sz w:val="16"/>
                <w:szCs w:val="16"/>
                <w:lang w:bidi="ar-SA"/>
              </w:rPr>
              <w:fldChar w:fldCharType="begin"/>
            </w:r>
            <w:r w:rsidRPr="005315E4">
              <w:rPr>
                <w:rFonts w:ascii="Arial" w:hAnsi="Arial"/>
                <w:b/>
                <w:bCs/>
                <w:color w:val="auto"/>
                <w:sz w:val="16"/>
                <w:szCs w:val="16"/>
                <w:lang w:bidi="ar-SA"/>
              </w:rPr>
              <w:instrText>PAGE</w:instrText>
            </w:r>
            <w:r w:rsidRPr="005315E4">
              <w:rPr>
                <w:rFonts w:ascii="Arial" w:hAnsi="Arial"/>
                <w:b/>
                <w:bCs/>
                <w:color w:val="auto"/>
                <w:sz w:val="16"/>
                <w:szCs w:val="16"/>
                <w:lang w:bidi="ar-SA"/>
              </w:rPr>
              <w:fldChar w:fldCharType="separate"/>
            </w:r>
            <w:r w:rsidR="007E6F4A">
              <w:rPr>
                <w:rFonts w:ascii="Arial" w:hAnsi="Arial"/>
                <w:b/>
                <w:bCs/>
                <w:noProof/>
                <w:color w:val="auto"/>
                <w:sz w:val="16"/>
                <w:szCs w:val="16"/>
                <w:lang w:bidi="ar-SA"/>
              </w:rPr>
              <w:t>1</w:t>
            </w:r>
            <w:r w:rsidRPr="005315E4">
              <w:rPr>
                <w:rFonts w:ascii="Arial" w:hAnsi="Arial"/>
                <w:b/>
                <w:bCs/>
                <w:color w:val="auto"/>
                <w:sz w:val="16"/>
                <w:szCs w:val="16"/>
                <w:lang w:bidi="ar-SA"/>
              </w:rPr>
              <w:fldChar w:fldCharType="end"/>
            </w:r>
            <w:r w:rsidRPr="005315E4">
              <w:rPr>
                <w:rFonts w:ascii="Arial" w:hAnsi="Arial"/>
                <w:color w:val="auto"/>
                <w:sz w:val="16"/>
                <w:szCs w:val="16"/>
                <w:lang w:bidi="ar-SA"/>
              </w:rPr>
              <w:t xml:space="preserve"> z </w:t>
            </w:r>
            <w:r w:rsidRPr="005315E4">
              <w:rPr>
                <w:rFonts w:ascii="Arial" w:hAnsi="Arial"/>
                <w:b/>
                <w:bCs/>
                <w:color w:val="auto"/>
                <w:sz w:val="16"/>
                <w:szCs w:val="16"/>
                <w:lang w:bidi="ar-SA"/>
              </w:rPr>
              <w:fldChar w:fldCharType="begin"/>
            </w:r>
            <w:r w:rsidRPr="005315E4">
              <w:rPr>
                <w:rFonts w:ascii="Arial" w:hAnsi="Arial"/>
                <w:b/>
                <w:bCs/>
                <w:color w:val="auto"/>
                <w:sz w:val="16"/>
                <w:szCs w:val="16"/>
                <w:lang w:bidi="ar-SA"/>
              </w:rPr>
              <w:instrText>NUMPAGES</w:instrText>
            </w:r>
            <w:r w:rsidRPr="005315E4">
              <w:rPr>
                <w:rFonts w:ascii="Arial" w:hAnsi="Arial"/>
                <w:b/>
                <w:bCs/>
                <w:color w:val="auto"/>
                <w:sz w:val="16"/>
                <w:szCs w:val="16"/>
                <w:lang w:bidi="ar-SA"/>
              </w:rPr>
              <w:fldChar w:fldCharType="separate"/>
            </w:r>
            <w:r w:rsidR="007E6F4A">
              <w:rPr>
                <w:rFonts w:ascii="Arial" w:hAnsi="Arial"/>
                <w:b/>
                <w:bCs/>
                <w:noProof/>
                <w:color w:val="auto"/>
                <w:sz w:val="16"/>
                <w:szCs w:val="16"/>
                <w:lang w:bidi="ar-SA"/>
              </w:rPr>
              <w:t>1</w:t>
            </w:r>
            <w:r w:rsidRPr="005315E4">
              <w:rPr>
                <w:rFonts w:ascii="Arial" w:hAnsi="Arial"/>
                <w:b/>
                <w:bCs/>
                <w:color w:val="auto"/>
                <w:sz w:val="16"/>
                <w:szCs w:val="16"/>
                <w:lang w:bidi="ar-SA"/>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EAEFB" w14:textId="77777777" w:rsidR="00463A53" w:rsidRDefault="00463A53"/>
  </w:footnote>
  <w:footnote w:type="continuationSeparator" w:id="0">
    <w:p w14:paraId="29BEAEFC" w14:textId="77777777" w:rsidR="00463A53" w:rsidRDefault="00463A5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4"/>
      <w:gridCol w:w="6573"/>
      <w:gridCol w:w="2125"/>
    </w:tblGrid>
    <w:tr w:rsidR="007D4047" w:rsidRPr="00B3283A" w14:paraId="29BEAF05" w14:textId="77777777" w:rsidTr="007A4DC1">
      <w:trPr>
        <w:trHeight w:val="705"/>
      </w:trPr>
      <w:tc>
        <w:tcPr>
          <w:tcW w:w="1224" w:type="dxa"/>
        </w:tcPr>
        <w:p w14:paraId="29BEAEFF" w14:textId="17B0E8C8" w:rsidR="007D4047" w:rsidRDefault="005315E4" w:rsidP="007D4047">
          <w:pPr>
            <w:pStyle w:val="Nagwek"/>
            <w:tabs>
              <w:tab w:val="clear" w:pos="4536"/>
              <w:tab w:val="clear" w:pos="9072"/>
              <w:tab w:val="left" w:pos="3840"/>
            </w:tabs>
            <w:ind w:right="-115"/>
            <w:rPr>
              <w:sz w:val="16"/>
              <w:szCs w:val="16"/>
            </w:rPr>
          </w:pPr>
          <w:r>
            <w:rPr>
              <w:noProof/>
            </w:rPr>
            <w:drawing>
              <wp:anchor distT="0" distB="0" distL="114300" distR="114300" simplePos="0" relativeHeight="251663360" behindDoc="1" locked="0" layoutInCell="1" allowOverlap="1" wp14:anchorId="07A59100" wp14:editId="1D8E3721">
                <wp:simplePos x="0" y="0"/>
                <wp:positionH relativeFrom="column">
                  <wp:posOffset>-24130</wp:posOffset>
                </wp:positionH>
                <wp:positionV relativeFrom="paragraph">
                  <wp:posOffset>-149225</wp:posOffset>
                </wp:positionV>
                <wp:extent cx="809625" cy="617855"/>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09625" cy="617855"/>
                        </a:xfrm>
                        <a:prstGeom prst="rect">
                          <a:avLst/>
                        </a:prstGeom>
                      </pic:spPr>
                    </pic:pic>
                  </a:graphicData>
                </a:graphic>
              </wp:anchor>
            </w:drawing>
          </w:r>
        </w:p>
      </w:tc>
      <w:tc>
        <w:tcPr>
          <w:tcW w:w="6573" w:type="dxa"/>
        </w:tcPr>
        <w:p w14:paraId="29BEAF00" w14:textId="77777777" w:rsidR="007D4047" w:rsidRDefault="007D4047" w:rsidP="007D4047">
          <w:pPr>
            <w:jc w:val="right"/>
            <w:rPr>
              <w:rFonts w:ascii="Arial" w:hAnsi="Arial"/>
              <w:color w:val="auto"/>
              <w:sz w:val="14"/>
            </w:rPr>
          </w:pPr>
          <w:r w:rsidRPr="007D4047">
            <w:rPr>
              <w:rFonts w:ascii="Arial" w:hAnsi="Arial"/>
              <w:color w:val="auto"/>
              <w:sz w:val="14"/>
            </w:rPr>
            <w:t xml:space="preserve">Protokół Kolejności Dokręcania Śrub Połączenia Kołnierzowego </w:t>
          </w:r>
        </w:p>
        <w:p w14:paraId="29BEAF01" w14:textId="209B3C3C" w:rsidR="007D4047" w:rsidRDefault="007D4047" w:rsidP="007D4047">
          <w:pPr>
            <w:jc w:val="right"/>
            <w:rPr>
              <w:rFonts w:ascii="Arial" w:hAnsi="Arial"/>
              <w:color w:val="auto"/>
              <w:sz w:val="14"/>
            </w:rPr>
          </w:pPr>
          <w:r>
            <w:rPr>
              <w:rFonts w:ascii="Arial" w:hAnsi="Arial"/>
              <w:color w:val="auto"/>
              <w:sz w:val="14"/>
            </w:rPr>
            <w:t>Zał.10</w:t>
          </w:r>
          <w:r w:rsidR="005315E4">
            <w:rPr>
              <w:rFonts w:ascii="Arial" w:hAnsi="Arial"/>
              <w:color w:val="auto"/>
              <w:sz w:val="14"/>
            </w:rPr>
            <w:t>.1</w:t>
          </w:r>
          <w:r w:rsidRPr="00E06A58">
            <w:rPr>
              <w:rFonts w:ascii="Arial" w:hAnsi="Arial"/>
              <w:color w:val="auto"/>
              <w:sz w:val="14"/>
            </w:rPr>
            <w:t xml:space="preserve"> do </w:t>
          </w:r>
          <w:r w:rsidRPr="00E06A58">
            <w:rPr>
              <w:rFonts w:ascii="Arial" w:hAnsi="Arial"/>
              <w:b/>
              <w:color w:val="auto"/>
              <w:sz w:val="14"/>
            </w:rPr>
            <w:t>POZ 110042/A</w:t>
          </w:r>
          <w:r w:rsidR="003D7EB3">
            <w:rPr>
              <w:rFonts w:ascii="Arial" w:hAnsi="Arial"/>
              <w:b/>
              <w:color w:val="auto"/>
              <w:sz w:val="14"/>
            </w:rPr>
            <w:t>.1</w:t>
          </w:r>
          <w:r w:rsidRPr="00E06A58" w:rsidDel="00756D46">
            <w:rPr>
              <w:rFonts w:ascii="Arial" w:hAnsi="Arial"/>
              <w:color w:val="auto"/>
              <w:sz w:val="14"/>
            </w:rPr>
            <w:t xml:space="preserve"> </w:t>
          </w:r>
          <w:r w:rsidRPr="00E06A58">
            <w:rPr>
              <w:rFonts w:ascii="Arial" w:hAnsi="Arial"/>
              <w:color w:val="auto"/>
              <w:sz w:val="14"/>
            </w:rPr>
            <w:t xml:space="preserve">Standardu technicznego w zakresie </w:t>
          </w:r>
        </w:p>
        <w:p w14:paraId="29BEAF02" w14:textId="77777777" w:rsidR="007D4047" w:rsidRPr="004F60A7" w:rsidRDefault="007D4047" w:rsidP="007D4047">
          <w:pPr>
            <w:jc w:val="right"/>
            <w:rPr>
              <w:sz w:val="14"/>
            </w:rPr>
          </w:pPr>
          <w:r w:rsidRPr="00E06A58">
            <w:rPr>
              <w:rFonts w:ascii="Arial" w:hAnsi="Arial"/>
              <w:color w:val="auto"/>
              <w:sz w:val="14"/>
            </w:rPr>
            <w:t>odbioru montażu połączeń kołnierzowych</w:t>
          </w:r>
        </w:p>
      </w:tc>
      <w:tc>
        <w:tcPr>
          <w:tcW w:w="2125" w:type="dxa"/>
        </w:tcPr>
        <w:p w14:paraId="29BEAF03" w14:textId="77777777" w:rsidR="007D4047" w:rsidRDefault="007D4047" w:rsidP="007D4047">
          <w:pPr>
            <w:pStyle w:val="Nagwek"/>
            <w:tabs>
              <w:tab w:val="clear" w:pos="4536"/>
              <w:tab w:val="clear" w:pos="9072"/>
              <w:tab w:val="left" w:pos="3840"/>
            </w:tabs>
            <w:rPr>
              <w:sz w:val="16"/>
              <w:szCs w:val="16"/>
            </w:rPr>
          </w:pPr>
        </w:p>
        <w:p w14:paraId="29BEAF04" w14:textId="77777777" w:rsidR="007D4047" w:rsidRPr="00B3283A" w:rsidRDefault="007D4047" w:rsidP="007D4047">
          <w:pPr>
            <w:ind w:firstLine="708"/>
          </w:pPr>
        </w:p>
      </w:tc>
    </w:tr>
  </w:tbl>
  <w:p w14:paraId="29BEAF06" w14:textId="35C668D8" w:rsidR="007D4047" w:rsidRDefault="007D4047" w:rsidP="007D4047">
    <w:pPr>
      <w:pStyle w:val="Nagwek"/>
    </w:pPr>
    <w:r w:rsidRPr="00F751F1">
      <w:rPr>
        <w:bCs/>
        <w:noProof/>
        <w:sz w:val="22"/>
        <w:szCs w:val="22"/>
        <w:lang w:bidi="ar-SA"/>
      </w:rPr>
      <mc:AlternateContent>
        <mc:Choice Requires="wps">
          <w:drawing>
            <wp:anchor distT="0" distB="0" distL="114300" distR="114300" simplePos="0" relativeHeight="251660288" behindDoc="0" locked="0" layoutInCell="1" allowOverlap="1" wp14:anchorId="29BEAF07" wp14:editId="29BEAF08">
              <wp:simplePos x="0" y="0"/>
              <wp:positionH relativeFrom="column">
                <wp:posOffset>4979377</wp:posOffset>
              </wp:positionH>
              <wp:positionV relativeFrom="paragraph">
                <wp:posOffset>-498329</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ACEBB28" w14:textId="77777777" w:rsidR="00181058" w:rsidRDefault="00181058" w:rsidP="00181058">
                          <w:pPr>
                            <w:rPr>
                              <w:rFonts w:ascii="Arial" w:hAnsi="Arial" w:cs="Arial"/>
                              <w:sz w:val="14"/>
                              <w:szCs w:val="16"/>
                            </w:rPr>
                          </w:pPr>
                          <w:r>
                            <w:rPr>
                              <w:rFonts w:ascii="Arial" w:hAnsi="Arial" w:cs="Arial"/>
                              <w:sz w:val="14"/>
                              <w:szCs w:val="16"/>
                            </w:rPr>
                            <w:t>Data zatwierdzenia:</w:t>
                          </w:r>
                          <w:r>
                            <w:rPr>
                              <w:rFonts w:ascii="Arial" w:hAnsi="Arial" w:cs="Arial"/>
                              <w:sz w:val="14"/>
                              <w:szCs w:val="16"/>
                            </w:rPr>
                            <w:tab/>
                          </w:r>
                          <w:sdt>
                            <w:sdtPr>
                              <w:rPr>
                                <w:rFonts w:ascii="Arial" w:hAnsi="Arial" w:cs="Arial"/>
                                <w:sz w:val="14"/>
                                <w:szCs w:val="16"/>
                              </w:rPr>
                              <w:id w:val="2108223452"/>
                              <w:date w:fullDate="2024-08-26T00:00:00Z">
                                <w:dateFormat w:val="yyyy/MM/dd"/>
                                <w:lid w:val="pl-PL"/>
                                <w:storeMappedDataAs w:val="dateTime"/>
                                <w:calendar w:val="gregorian"/>
                              </w:date>
                            </w:sdtPr>
                            <w:sdtEndPr/>
                            <w:sdtContent>
                              <w:r>
                                <w:rPr>
                                  <w:rFonts w:ascii="Arial" w:hAnsi="Arial" w:cs="Arial"/>
                                  <w:sz w:val="14"/>
                                  <w:szCs w:val="16"/>
                                </w:rPr>
                                <w:t>2024/08/26</w:t>
                              </w:r>
                            </w:sdtContent>
                          </w:sdt>
                        </w:p>
                        <w:p w14:paraId="57EEC319" w14:textId="77777777" w:rsidR="00181058" w:rsidRDefault="00181058" w:rsidP="00181058">
                          <w:pPr>
                            <w:rPr>
                              <w:rFonts w:ascii="Arial" w:hAnsi="Arial" w:cs="Arial"/>
                              <w:sz w:val="14"/>
                              <w:szCs w:val="16"/>
                            </w:rPr>
                          </w:pPr>
                          <w:r>
                            <w:rPr>
                              <w:rFonts w:ascii="Arial" w:hAnsi="Arial" w:cs="Arial"/>
                              <w:sz w:val="14"/>
                              <w:szCs w:val="16"/>
                            </w:rPr>
                            <w:t>Obowiązuje od:</w:t>
                          </w:r>
                          <w:r>
                            <w:rPr>
                              <w:rFonts w:ascii="Arial" w:hAnsi="Arial" w:cs="Arial"/>
                              <w:sz w:val="14"/>
                              <w:szCs w:val="16"/>
                            </w:rPr>
                            <w:tab/>
                          </w:r>
                          <w:sdt>
                            <w:sdtPr>
                              <w:rPr>
                                <w:rFonts w:ascii="Arial" w:hAnsi="Arial" w:cs="Arial"/>
                                <w:sz w:val="14"/>
                                <w:szCs w:val="16"/>
                              </w:rPr>
                              <w:id w:val="-69351531"/>
                              <w:date w:fullDate="2024-08-26T00:00:00Z">
                                <w:dateFormat w:val="yyyy/MM/dd"/>
                                <w:lid w:val="pl-PL"/>
                                <w:storeMappedDataAs w:val="dateTime"/>
                                <w:calendar w:val="gregorian"/>
                              </w:date>
                            </w:sdtPr>
                            <w:sdtEndPr/>
                            <w:sdtContent>
                              <w:r>
                                <w:rPr>
                                  <w:rFonts w:ascii="Arial" w:hAnsi="Arial" w:cs="Arial"/>
                                  <w:sz w:val="14"/>
                                  <w:szCs w:val="16"/>
                                </w:rPr>
                                <w:t>2024/08/26</w:t>
                              </w:r>
                            </w:sdtContent>
                          </w:sdt>
                        </w:p>
                        <w:p w14:paraId="29BEAF0E" w14:textId="657D8805" w:rsidR="007D4047" w:rsidRPr="00684464" w:rsidRDefault="007D4047" w:rsidP="007D404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BEAF07" id="_x0000_t202" coordsize="21600,21600" o:spt="202" path="m,l,21600r21600,l21600,xe">
              <v:stroke joinstyle="miter"/>
              <v:path gradientshapeok="t" o:connecttype="rect"/>
            </v:shapetype>
            <v:shape id="Text Box 4" o:spid="_x0000_s1026" type="#_x0000_t202" style="position:absolute;margin-left:392.1pt;margin-top:-39.25pt;width:133.5pt;height:2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" strokecolor="white" strokeweight="0">
              <v:textbox>
                <w:txbxContent>
                  <w:p w14:paraId="2ACEBB28" w14:textId="77777777" w:rsidR="00181058" w:rsidRDefault="00181058" w:rsidP="00181058">
                    <w:pPr>
                      <w:rPr>
                        <w:rFonts w:ascii="Arial" w:hAnsi="Arial" w:cs="Arial"/>
                        <w:sz w:val="14"/>
                        <w:szCs w:val="16"/>
                      </w:rPr>
                    </w:pPr>
                    <w:r>
                      <w:rPr>
                        <w:rFonts w:ascii="Arial" w:hAnsi="Arial" w:cs="Arial"/>
                        <w:sz w:val="14"/>
                        <w:szCs w:val="16"/>
                      </w:rPr>
                      <w:t>Data zatwierdzenia:</w:t>
                    </w:r>
                    <w:r>
                      <w:rPr>
                        <w:rFonts w:ascii="Arial" w:hAnsi="Arial" w:cs="Arial"/>
                        <w:sz w:val="14"/>
                        <w:szCs w:val="16"/>
                      </w:rPr>
                      <w:tab/>
                    </w:r>
                    <w:sdt>
                      <w:sdtPr>
                        <w:rPr>
                          <w:rFonts w:ascii="Arial" w:hAnsi="Arial" w:cs="Arial"/>
                          <w:sz w:val="14"/>
                          <w:szCs w:val="16"/>
                        </w:rPr>
                        <w:id w:val="2108223452"/>
                        <w:date w:fullDate="2024-08-26T00:00:00Z">
                          <w:dateFormat w:val="yyyy/MM/dd"/>
                          <w:lid w:val="pl-PL"/>
                          <w:storeMappedDataAs w:val="dateTime"/>
                          <w:calendar w:val="gregorian"/>
                        </w:date>
                      </w:sdtPr>
                      <w:sdtEndPr/>
                      <w:sdtContent>
                        <w:r>
                          <w:rPr>
                            <w:rFonts w:ascii="Arial" w:hAnsi="Arial" w:cs="Arial"/>
                            <w:sz w:val="14"/>
                            <w:szCs w:val="16"/>
                          </w:rPr>
                          <w:t>2024/08/26</w:t>
                        </w:r>
                      </w:sdtContent>
                    </w:sdt>
                  </w:p>
                  <w:p w14:paraId="57EEC319" w14:textId="77777777" w:rsidR="00181058" w:rsidRDefault="00181058" w:rsidP="00181058">
                    <w:pPr>
                      <w:rPr>
                        <w:rFonts w:ascii="Arial" w:hAnsi="Arial" w:cs="Arial"/>
                        <w:sz w:val="14"/>
                        <w:szCs w:val="16"/>
                      </w:rPr>
                    </w:pPr>
                    <w:r>
                      <w:rPr>
                        <w:rFonts w:ascii="Arial" w:hAnsi="Arial" w:cs="Arial"/>
                        <w:sz w:val="14"/>
                        <w:szCs w:val="16"/>
                      </w:rPr>
                      <w:t>Obowiązuje od:</w:t>
                    </w:r>
                    <w:r>
                      <w:rPr>
                        <w:rFonts w:ascii="Arial" w:hAnsi="Arial" w:cs="Arial"/>
                        <w:sz w:val="14"/>
                        <w:szCs w:val="16"/>
                      </w:rPr>
                      <w:tab/>
                    </w:r>
                    <w:sdt>
                      <w:sdtPr>
                        <w:rPr>
                          <w:rFonts w:ascii="Arial" w:hAnsi="Arial" w:cs="Arial"/>
                          <w:sz w:val="14"/>
                          <w:szCs w:val="16"/>
                        </w:rPr>
                        <w:id w:val="-69351531"/>
                        <w:date w:fullDate="2024-08-26T00:00:00Z">
                          <w:dateFormat w:val="yyyy/MM/dd"/>
                          <w:lid w:val="pl-PL"/>
                          <w:storeMappedDataAs w:val="dateTime"/>
                          <w:calendar w:val="gregorian"/>
                        </w:date>
                      </w:sdtPr>
                      <w:sdtEndPr/>
                      <w:sdtContent>
                        <w:r>
                          <w:rPr>
                            <w:rFonts w:ascii="Arial" w:hAnsi="Arial" w:cs="Arial"/>
                            <w:sz w:val="14"/>
                            <w:szCs w:val="16"/>
                          </w:rPr>
                          <w:t>2024/08/26</w:t>
                        </w:r>
                      </w:sdtContent>
                    </w:sdt>
                  </w:p>
                  <w:p w14:paraId="29BEAF0E" w14:textId="657D8805" w:rsidR="007D4047" w:rsidRPr="00684464" w:rsidRDefault="007D4047" w:rsidP="007D4047">
                    <w:pPr>
                      <w:rPr>
                        <w:rFonts w:ascii="Arial" w:hAnsi="Arial" w:cs="Arial"/>
                        <w:sz w:val="14"/>
                        <w:szCs w:val="16"/>
                      </w:rPr>
                    </w:pPr>
                  </w:p>
                </w:txbxContent>
              </v:textbox>
            </v:shape>
          </w:pict>
        </mc:Fallback>
      </mc:AlternateContent>
    </w:r>
    <w:r>
      <w:rPr>
        <w:noProof/>
        <w:lang w:bidi="ar-SA"/>
      </w:rPr>
      <mc:AlternateContent>
        <mc:Choice Requires="wps">
          <w:drawing>
            <wp:anchor distT="0" distB="0" distL="114300" distR="114300" simplePos="0" relativeHeight="251661312" behindDoc="0" locked="0" layoutInCell="1" allowOverlap="1" wp14:anchorId="29BEAF0B" wp14:editId="0A1BB364">
              <wp:simplePos x="0" y="0"/>
              <wp:positionH relativeFrom="margin">
                <wp:posOffset>-1905</wp:posOffset>
              </wp:positionH>
              <wp:positionV relativeFrom="paragraph">
                <wp:posOffset>635</wp:posOffset>
              </wp:positionV>
              <wp:extent cx="6477000" cy="0"/>
              <wp:effectExtent l="0" t="0" r="19050"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D5457D" id="_x0000_t32" coordsize="21600,21600" o:spt="32" o:oned="t" path="m,l21600,21600e" filled="f">
              <v:path arrowok="t" fillok="f" o:connecttype="none"/>
              <o:lock v:ext="edit" shapetype="t"/>
            </v:shapetype>
            <v:shape id="AutoShape 2" o:spid="_x0000_s1026" type="#_x0000_t32" style="position:absolute;margin-left:-.15pt;margin-top:.05pt;width:510pt;height: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" strokecolor="#7297ce">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254"/>
    <w:rsid w:val="00004D82"/>
    <w:rsid w:val="00125FC5"/>
    <w:rsid w:val="00181058"/>
    <w:rsid w:val="003D7EB3"/>
    <w:rsid w:val="00463A53"/>
    <w:rsid w:val="005315E4"/>
    <w:rsid w:val="00614345"/>
    <w:rsid w:val="006636CB"/>
    <w:rsid w:val="00684464"/>
    <w:rsid w:val="007326FA"/>
    <w:rsid w:val="007D4047"/>
    <w:rsid w:val="007E6F4A"/>
    <w:rsid w:val="00843254"/>
    <w:rsid w:val="00987A83"/>
    <w:rsid w:val="00AF0F03"/>
    <w:rsid w:val="00B371FB"/>
    <w:rsid w:val="00D65D0B"/>
    <w:rsid w:val="00E177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9BEAEBE"/>
  <w15:docId w15:val="{2F332842-DD24-4DB3-92E1-B6830319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rPr>
      <w:rFonts w:ascii="Arial" w:eastAsia="Arial" w:hAnsi="Arial" w:cs="Arial"/>
      <w:b w:val="0"/>
      <w:bCs w:val="0"/>
      <w:i w:val="0"/>
      <w:iCs w:val="0"/>
      <w:smallCaps w:val="0"/>
      <w:strike w:val="0"/>
      <w:sz w:val="16"/>
      <w:szCs w:val="16"/>
      <w:u w:val="none"/>
      <w:shd w:val="clear" w:color="auto" w:fill="auto"/>
    </w:rPr>
  </w:style>
  <w:style w:type="paragraph" w:customStyle="1" w:styleId="Style2">
    <w:name w:val="Style 2"/>
    <w:basedOn w:val="Normalny"/>
    <w:link w:val="CharStyle3"/>
    <w:pPr>
      <w:spacing w:line="300" w:lineRule="auto"/>
      <w:ind w:left="180"/>
    </w:pPr>
    <w:rPr>
      <w:rFonts w:ascii="Arial" w:eastAsia="Arial" w:hAnsi="Arial" w:cs="Arial"/>
      <w:sz w:val="16"/>
      <w:szCs w:val="16"/>
    </w:rPr>
  </w:style>
  <w:style w:type="paragraph" w:styleId="Nagwek">
    <w:name w:val="header"/>
    <w:basedOn w:val="Normalny"/>
    <w:link w:val="NagwekZnak"/>
    <w:unhideWhenUsed/>
    <w:rsid w:val="007D4047"/>
    <w:pPr>
      <w:tabs>
        <w:tab w:val="center" w:pos="4536"/>
        <w:tab w:val="right" w:pos="9072"/>
      </w:tabs>
    </w:pPr>
  </w:style>
  <w:style w:type="character" w:customStyle="1" w:styleId="NagwekZnak">
    <w:name w:val="Nagłówek Znak"/>
    <w:basedOn w:val="Domylnaczcionkaakapitu"/>
    <w:link w:val="Nagwek"/>
    <w:uiPriority w:val="99"/>
    <w:rsid w:val="007D4047"/>
    <w:rPr>
      <w:color w:val="000000"/>
    </w:rPr>
  </w:style>
  <w:style w:type="paragraph" w:styleId="Stopka">
    <w:name w:val="footer"/>
    <w:basedOn w:val="Normalny"/>
    <w:link w:val="StopkaZnak"/>
    <w:uiPriority w:val="99"/>
    <w:unhideWhenUsed/>
    <w:rsid w:val="007D4047"/>
    <w:pPr>
      <w:tabs>
        <w:tab w:val="center" w:pos="4536"/>
        <w:tab w:val="right" w:pos="9072"/>
      </w:tabs>
    </w:pPr>
  </w:style>
  <w:style w:type="character" w:customStyle="1" w:styleId="StopkaZnak">
    <w:name w:val="Stopka Znak"/>
    <w:basedOn w:val="Domylnaczcionkaakapitu"/>
    <w:link w:val="Stopka"/>
    <w:uiPriority w:val="99"/>
    <w:rsid w:val="007D4047"/>
    <w:rPr>
      <w:color w:val="000000"/>
    </w:rPr>
  </w:style>
  <w:style w:type="table" w:styleId="Tabela-Siatka">
    <w:name w:val="Table Grid"/>
    <w:basedOn w:val="Standardowy"/>
    <w:rsid w:val="007D4047"/>
    <w:pPr>
      <w:widowControl/>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551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tmp"/></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525146ACBE71647A1394E5FE31E5BEE" ma:contentTypeVersion="2" ma:contentTypeDescription="Utwórz nowy dokument." ma:contentTypeScope="" ma:versionID="1eeb00ce0b187e30219550eca6cede9e">
  <xsd:schema xmlns:xsd="http://www.w3.org/2001/XMLSchema" xmlns:xs="http://www.w3.org/2001/XMLSchema" xmlns:p="http://schemas.microsoft.com/office/2006/metadata/properties" xmlns:ns2="d862ff16-0bb1-45d0-bb79-4082069e0040" targetNamespace="http://schemas.microsoft.com/office/2006/metadata/properties" ma:root="true" ma:fieldsID="670439ce95135f196086779ff84f8d89" ns2:_="">
    <xsd:import namespace="d862ff16-0bb1-45d0-bb79-4082069e00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62ff16-0bb1-45d0-bb79-4082069e004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3346BE-DF3C-40C1-9F0F-CEA30D20CAB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862ff16-0bb1-45d0-bb79-4082069e0040"/>
    <ds:schemaRef ds:uri="http://www.w3.org/XML/1998/namespace"/>
    <ds:schemaRef ds:uri="http://purl.org/dc/dcmitype/"/>
  </ds:schemaRefs>
</ds:datastoreItem>
</file>

<file path=customXml/itemProps2.xml><?xml version="1.0" encoding="utf-8"?>
<ds:datastoreItem xmlns:ds="http://schemas.openxmlformats.org/officeDocument/2006/customXml" ds:itemID="{9D65EC1E-056D-4BFD-B28C-F1D8E1377928}">
  <ds:schemaRefs>
    <ds:schemaRef ds:uri="http://schemas.microsoft.com/sharepoint/v3/contenttype/forms"/>
  </ds:schemaRefs>
</ds:datastoreItem>
</file>

<file path=customXml/itemProps3.xml><?xml version="1.0" encoding="utf-8"?>
<ds:datastoreItem xmlns:ds="http://schemas.openxmlformats.org/officeDocument/2006/customXml" ds:itemID="{685117EE-ECAD-4940-B44D-E9A1E9EB6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62ff16-0bb1-45d0-bb79-4082069e0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1537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wzór nr 9</vt:lpstr>
    </vt:vector>
  </TitlesOfParts>
  <Company>EDF</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nr 9</dc:title>
  <dc:subject/>
  <dc:creator>19100256</dc:creator>
  <cp:keywords/>
  <cp:lastModifiedBy>Gankowski Paweł [EC Zielona Góra S.A.]</cp:lastModifiedBy>
  <cp:revision>2</cp:revision>
  <dcterms:created xsi:type="dcterms:W3CDTF">2024-10-24T10:30:00Z</dcterms:created>
  <dcterms:modified xsi:type="dcterms:W3CDTF">2024-10-24T10:30:00Z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0x0101000525146ACBE71647A1394E5FE31E5BEE</vt:lpwstr>
  </property>
  <property fmtid="{D5CDD505-2E9C-101B-9397-08002B2CF9AE}" pid="3" name="MSIP_Label_66b5d990-821a-4d41-b503-280f184b2126_SetDate">
    <vt:lpwstr>2023-08-23T05:57:27Z</vt:lpwstr>
  </property>
  <property fmtid="{D5CDD505-2E9C-101B-9397-08002B2CF9AE}" pid="4" name="MSIP_Label_66b5d990-821a-4d41-b503-280f184b2126_SiteId">
    <vt:lpwstr>e9895a11-04dc-4848-aa12-7fca9faefb60</vt:lpwstr>
  </property>
  <property fmtid="{D5CDD505-2E9C-101B-9397-08002B2CF9AE}" pid="5" name="MSIP_Label_66b5d990-821a-4d41-b503-280f184b2126_Method">
    <vt:lpwstr>Privileged</vt:lpwstr>
  </property>
  <property fmtid="{D5CDD505-2E9C-101B-9397-08002B2CF9AE}" pid="6" name="MSIP_Label_66b5d990-821a-4d41-b503-280f184b2126_ActionId">
    <vt:lpwstr>290e7b9a-e0b7-49ab-8009-d5f63c9780d3</vt:lpwstr>
  </property>
  <property fmtid="{D5CDD505-2E9C-101B-9397-08002B2CF9AE}" pid="7" name="MSIP_Label_66b5d990-821a-4d41-b503-280f184b2126_ContentBits">
    <vt:lpwstr>0</vt:lpwstr>
  </property>
  <property fmtid="{D5CDD505-2E9C-101B-9397-08002B2CF9AE}" pid="8" name="MSIP_Label_66b5d990-821a-4d41-b503-280f184b2126_Name">
    <vt:lpwstr>ALL-Publiczne</vt:lpwstr>
  </property>
  <property fmtid="{D5CDD505-2E9C-101B-9397-08002B2CF9AE}" pid="9" name="MSIP_Label_66b5d990-821a-4d41-b503-280f184b2126_Enabled">
    <vt:lpwstr>true</vt:lpwstr>
  </property>
</Properties>
</file>