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060064">
      <w:pPr>
        <w:spacing w:before="600" w:after="80" w:line="240" w:lineRule="auto"/>
        <w:jc w:val="left"/>
        <w:rPr>
          <w:rFonts w:asciiTheme="minorHAnsi" w:hAnsiTheme="minorHAnsi" w:cstheme="minorHAnsi"/>
          <w:b/>
          <w:iCs/>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14:paraId="2519825A" w14:textId="0801E3EB" w:rsidR="005817FF" w:rsidRPr="004608A5"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4608A5">
        <w:rPr>
          <w:rFonts w:ascii="Trebuchet MS" w:hAnsi="Trebuchet MS" w:cstheme="minorHAnsi"/>
          <w:color w:val="17365D" w:themeColor="text2" w:themeShade="BF"/>
          <w:szCs w:val="22"/>
        </w:rPr>
        <w:t>NA USŁUGI</w:t>
      </w:r>
    </w:p>
    <w:p w14:paraId="5EAA6A2B" w14:textId="6663A032" w:rsidR="0052207C" w:rsidRPr="004608A5"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4608A5"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77777777" w:rsidR="00AC03DF" w:rsidRPr="004608A5"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4608A5">
        <w:rPr>
          <w:rFonts w:ascii="Trebuchet MS" w:hAnsi="Trebuchet MS" w:cstheme="minorHAnsi"/>
          <w:b/>
          <w:color w:val="17365D" w:themeColor="text2" w:themeShade="BF"/>
          <w:szCs w:val="22"/>
        </w:rPr>
        <w:t xml:space="preserve">na podstawie </w:t>
      </w:r>
      <w:r w:rsidR="00253813" w:rsidRPr="004608A5">
        <w:rPr>
          <w:rFonts w:ascii="Trebuchet MS" w:hAnsi="Trebuchet MS" w:cstheme="minorHAnsi"/>
          <w:b/>
          <w:color w:val="17365D" w:themeColor="text2" w:themeShade="BF"/>
          <w:szCs w:val="22"/>
        </w:rPr>
        <w:t>Procedury Zakupów w Grupie PGE E</w:t>
      </w:r>
      <w:r w:rsidR="00B351A3" w:rsidRPr="004608A5">
        <w:rPr>
          <w:rFonts w:ascii="Trebuchet MS" w:hAnsi="Trebuchet MS" w:cstheme="minorHAnsi"/>
          <w:b/>
          <w:color w:val="17365D" w:themeColor="text2" w:themeShade="BF"/>
          <w:szCs w:val="22"/>
        </w:rPr>
        <w:t>C</w:t>
      </w:r>
      <w:r w:rsidR="00253813" w:rsidRPr="004608A5">
        <w:rPr>
          <w:rFonts w:ascii="Trebuchet MS" w:hAnsi="Trebuchet MS" w:cstheme="minorHAnsi"/>
          <w:b/>
          <w:color w:val="17365D" w:themeColor="text2" w:themeShade="BF"/>
          <w:szCs w:val="22"/>
        </w:rPr>
        <w:t xml:space="preserve"> </w:t>
      </w:r>
    </w:p>
    <w:p w14:paraId="0CD8656D" w14:textId="77777777"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4608A5">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14:paraId="64B7AE75" w14:textId="77777777" w:rsidR="005817FF" w:rsidRPr="002A6CA3"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2A6CA3" w:rsidRDefault="00285B9B" w:rsidP="002932B9">
      <w:pPr>
        <w:pStyle w:val="Tekstpodstawowy"/>
        <w:jc w:val="center"/>
        <w:rPr>
          <w:rFonts w:ascii="Trebuchet MS" w:hAnsi="Trebuchet MS" w:cstheme="minorHAnsi"/>
          <w:b/>
          <w:color w:val="17365D" w:themeColor="text2" w:themeShade="BF"/>
          <w:sz w:val="20"/>
        </w:rPr>
      </w:pPr>
    </w:p>
    <w:p w14:paraId="0BDBCE5C" w14:textId="77777777"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0A884E8E"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5CFBEB92"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w:t>
      </w:r>
      <w:r w:rsidR="004608A5" w:rsidRPr="004608A5">
        <w:rPr>
          <w:rFonts w:ascii="Trebuchet MS" w:hAnsi="Trebuchet MS" w:cs="Calibri"/>
          <w:b/>
          <w:color w:val="323E4F"/>
          <w:kern w:val="28"/>
          <w:sz w:val="20"/>
          <w:szCs w:val="22"/>
          <w:lang w:eastAsia="pl-PL"/>
        </w:rPr>
        <w:t>Działania wspierające rozwój lokalnego rynku ciepła</w:t>
      </w:r>
      <w:r w:rsidRPr="001D778B">
        <w:rPr>
          <w:rFonts w:ascii="Trebuchet MS" w:hAnsi="Trebuchet MS" w:cs="Calibri"/>
          <w:b/>
          <w:color w:val="323E4F"/>
          <w:kern w:val="28"/>
          <w:sz w:val="20"/>
          <w:szCs w:val="22"/>
          <w:lang w:eastAsia="pl-PL"/>
        </w:rPr>
        <w:t xml:space="preserve">”       </w:t>
      </w:r>
    </w:p>
    <w:p w14:paraId="0A438A8A" w14:textId="77777777"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2A748C33" w:rsidR="005817FF" w:rsidRPr="002A6CA3" w:rsidRDefault="00384C22" w:rsidP="00992E3B">
      <w:pPr>
        <w:spacing w:before="120" w:after="120"/>
        <w:ind w:right="544"/>
        <w:jc w:val="center"/>
        <w:rPr>
          <w:rFonts w:ascii="Trebuchet MS" w:hAnsi="Trebuchet MS" w:cstheme="minorHAnsi"/>
          <w:color w:val="17365D" w:themeColor="text2" w:themeShade="BF"/>
          <w:szCs w:val="22"/>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4608A5" w:rsidRPr="004608A5">
        <w:rPr>
          <w:rFonts w:ascii="Trebuchet MS" w:hAnsi="Trebuchet MS" w:cstheme="minorHAnsi"/>
          <w:color w:val="17365D" w:themeColor="text2" w:themeShade="BF"/>
          <w:szCs w:val="22"/>
        </w:rPr>
        <w:t>POST/PEC/PEC/UZK/01035/2024</w:t>
      </w:r>
    </w:p>
    <w:p w14:paraId="7663652C" w14:textId="39ED25AE" w:rsidR="00060064" w:rsidRDefault="00060064" w:rsidP="0067598F">
      <w:pPr>
        <w:pStyle w:val="Tekstpodstawowy"/>
        <w:jc w:val="center"/>
        <w:rPr>
          <w:rFonts w:asciiTheme="minorHAnsi" w:hAnsiTheme="minorHAnsi" w:cstheme="minorHAnsi"/>
          <w:b/>
          <w:color w:val="17365D" w:themeColor="text2" w:themeShade="BF"/>
          <w:sz w:val="20"/>
        </w:rPr>
      </w:pPr>
    </w:p>
    <w:p w14:paraId="76F070BA" w14:textId="77777777" w:rsidR="00D16C4C" w:rsidRDefault="00D16C4C">
      <w:pPr>
        <w:spacing w:line="240" w:lineRule="auto"/>
        <w:jc w:val="left"/>
        <w:rPr>
          <w:rFonts w:ascii="Verdana" w:hAnsi="Verdana" w:cstheme="minorHAnsi"/>
          <w:b/>
          <w:color w:val="17365D" w:themeColor="text2" w:themeShade="BF"/>
          <w:sz w:val="20"/>
        </w:rPr>
      </w:pPr>
      <w:r>
        <w:rPr>
          <w:rFonts w:ascii="Verdana" w:hAnsi="Verdana" w:cstheme="minorHAnsi"/>
          <w:b/>
          <w:color w:val="17365D" w:themeColor="text2" w:themeShade="BF"/>
          <w:sz w:val="20"/>
        </w:rPr>
        <w:br w:type="page"/>
      </w:r>
    </w:p>
    <w:p w14:paraId="15D18CD8" w14:textId="17A02D24"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5A5C4009"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14:paraId="44B89A9E" w14:textId="13BF7A5C"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14:paraId="2FD25DDD" w14:textId="3817BAD6"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14:paraId="723D343C" w14:textId="5F57ADB0"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14:paraId="3109D650" w14:textId="4B0B3162"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616F7FEB" w14:textId="7CFAB5B0"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0D8B57CE" w14:textId="57861A4B"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35B42FDC" w14:textId="6BCC2E40"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14:paraId="1CB33D1C" w14:textId="0014111A"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3BC2CA2" w14:textId="494FEDAF"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7A453C78" w14:textId="2089D809"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14:paraId="5B013E6F" w14:textId="27B20E7C"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59C4FF9D" w14:textId="00A1C02E"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758F1B53" w14:textId="20C49653"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14:paraId="2FB239D9" w14:textId="3A59C3BA"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14:paraId="636213D2" w14:textId="406168A9"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14:paraId="1F8374D4" w14:textId="54C10DBD"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14:paraId="11259BAC" w14:textId="22E85483"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6AD1C0DE" w14:textId="7C3B69E3"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14:paraId="17DC4240" w14:textId="79B5361A"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77E65176" w14:textId="6F970B3D"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14:paraId="59D00F41" w14:textId="5234B484"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1DE62654" w14:textId="774360FA"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14:paraId="215925B5" w14:textId="4DC3FCF2"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14:paraId="74084547" w14:textId="5EFA0802"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7C569B4B" w14:textId="7B930F85"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14:paraId="1A168636" w14:textId="634C6718"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BCD49AE" w14:textId="57F16FD2"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14:paraId="56C48855" w14:textId="5C0DE106" w:rsidR="00D16C4C" w:rsidRPr="00632716" w:rsidRDefault="00BC3DF7"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4CAF0589" w14:textId="786412EF" w:rsidR="00D16C4C" w:rsidRDefault="00BC3DF7"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p w14:paraId="5C761A6F" w14:textId="77777777" w:rsidR="004608A5" w:rsidRPr="00580144" w:rsidRDefault="004608A5" w:rsidP="004608A5">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bookmarkStart w:id="5" w:name="_Toc122344688"/>
      <w:bookmarkStart w:id="6" w:name="_Toc43108578"/>
      <w:bookmarkEnd w:id="4"/>
      <w:r w:rsidRPr="00580144">
        <w:rPr>
          <w:rFonts w:ascii="Verdana" w:hAnsi="Verdana" w:cstheme="minorHAnsi"/>
          <w:bCs/>
          <w:sz w:val="20"/>
        </w:rPr>
        <w:t>Zamawiającym w Postępowaniu zakupowym jest</w:t>
      </w:r>
      <w:bookmarkStart w:id="7" w:name="_Toc183253848"/>
      <w:bookmarkStart w:id="8" w:name="_Toc183253886"/>
      <w:bookmarkStart w:id="9" w:name="_Toc183256029"/>
      <w:bookmarkStart w:id="10" w:name="_Toc183253852"/>
      <w:bookmarkStart w:id="11" w:name="_Toc183253890"/>
      <w:bookmarkStart w:id="12" w:name="_Toc183256033"/>
      <w:bookmarkStart w:id="13" w:name="_Toc183250739"/>
      <w:bookmarkStart w:id="14" w:name="_Toc183253863"/>
      <w:bookmarkStart w:id="15" w:name="_Toc183253901"/>
      <w:bookmarkStart w:id="16" w:name="_Toc183256044"/>
      <w:bookmarkStart w:id="17" w:name="_Toc183250740"/>
      <w:bookmarkStart w:id="18" w:name="_Toc183253864"/>
      <w:bookmarkStart w:id="19" w:name="_Toc183253902"/>
      <w:bookmarkStart w:id="20" w:name="_Toc183256045"/>
      <w:bookmarkStart w:id="21" w:name="_Toc183250743"/>
      <w:bookmarkStart w:id="22" w:name="_Toc183253867"/>
      <w:bookmarkStart w:id="23" w:name="_Toc183253905"/>
      <w:bookmarkStart w:id="24" w:name="_Toc183256048"/>
      <w:bookmarkStart w:id="25" w:name="_Toc183250744"/>
      <w:bookmarkStart w:id="26" w:name="_Toc183253868"/>
      <w:bookmarkStart w:id="27" w:name="_Toc183253906"/>
      <w:bookmarkStart w:id="28" w:name="_Toc183256049"/>
      <w:bookmarkStart w:id="29" w:name="_Toc183250746"/>
      <w:bookmarkStart w:id="30" w:name="_Toc183253870"/>
      <w:bookmarkStart w:id="31" w:name="_Toc183253908"/>
      <w:bookmarkStart w:id="32" w:name="_Toc183256051"/>
      <w:bookmarkStart w:id="33" w:name="_Toc183250747"/>
      <w:bookmarkStart w:id="34" w:name="_Toc183253871"/>
      <w:bookmarkStart w:id="35" w:name="_Toc183253909"/>
      <w:bookmarkStart w:id="36" w:name="_Toc183256052"/>
      <w:bookmarkStart w:id="37" w:name="_Toc19232214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580144">
        <w:rPr>
          <w:rFonts w:ascii="Verdana" w:hAnsi="Verdana" w:cstheme="minorHAnsi"/>
          <w:bCs/>
          <w:sz w:val="20"/>
        </w:rPr>
        <w:t>:</w:t>
      </w:r>
    </w:p>
    <w:p w14:paraId="39E0F967" w14:textId="77777777" w:rsidR="004608A5" w:rsidRPr="00580144" w:rsidRDefault="004608A5" w:rsidP="004608A5">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8" w:name="_Toc122344668"/>
      <w:r w:rsidRPr="00580144">
        <w:rPr>
          <w:rFonts w:ascii="Verdana" w:hAnsi="Verdana" w:cstheme="minorHAnsi"/>
          <w:caps w:val="0"/>
          <w:sz w:val="20"/>
          <w:lang w:val="pl-PL"/>
        </w:rPr>
        <w:t>PGE Energia Ciepła S.A.</w:t>
      </w:r>
      <w:r w:rsidRPr="00580144">
        <w:rPr>
          <w:rFonts w:ascii="Verdana" w:hAnsi="Verdana" w:cstheme="minorHAnsi"/>
          <w:b w:val="0"/>
          <w:caps w:val="0"/>
          <w:sz w:val="20"/>
          <w:lang w:val="pl-PL"/>
        </w:rPr>
        <w:t>, z siedzibą w Warszawie, Budynek Skylight, XII p. przy ul. Złotej 59, zarejestrowana w Sądzie Rejonowym dla m. st. Warszawy w Warszawie, XII Wydział Gospodarczy Krajowego Rejestru Sądowego pod numerem KRS 0000013479, NIP 6420000642, kapitał zakładowy: 2 501 281 240 PLN</w:t>
      </w:r>
      <w:bookmarkStart w:id="39" w:name="_Toc40987092"/>
      <w:bookmarkStart w:id="40" w:name="_Toc51165976"/>
      <w:r w:rsidRPr="00580144">
        <w:rPr>
          <w:rFonts w:ascii="Verdana" w:hAnsi="Verdana" w:cstheme="minorHAnsi"/>
          <w:b w:val="0"/>
          <w:caps w:val="0"/>
          <w:sz w:val="20"/>
          <w:lang w:val="pl-PL"/>
        </w:rPr>
        <w:t xml:space="preserve"> opłacony w całości;</w:t>
      </w:r>
      <w:bookmarkEnd w:id="38"/>
      <w:bookmarkEnd w:id="39"/>
      <w:bookmarkEnd w:id="40"/>
    </w:p>
    <w:p w14:paraId="06CCBF89" w14:textId="77777777" w:rsidR="004608A5" w:rsidRPr="002A6CA3" w:rsidRDefault="004608A5" w:rsidP="004608A5">
      <w:pPr>
        <w:pStyle w:val="Nagwek1"/>
        <w:keepNext w:val="0"/>
        <w:keepLines w:val="0"/>
        <w:suppressAutoHyphens/>
        <w:spacing w:before="120" w:after="120" w:line="240" w:lineRule="auto"/>
        <w:ind w:left="426" w:right="-284"/>
        <w:rPr>
          <w:rFonts w:ascii="Verdana" w:hAnsi="Verdana" w:cstheme="minorHAnsi"/>
          <w:b w:val="0"/>
          <w:caps w:val="0"/>
          <w:sz w:val="20"/>
          <w:lang w:val="pl-PL"/>
        </w:rPr>
      </w:pPr>
    </w:p>
    <w:p w14:paraId="77DC9972" w14:textId="77777777" w:rsidR="004608A5" w:rsidRPr="002A6CA3" w:rsidRDefault="004608A5" w:rsidP="004608A5">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41" w:name="_Toc40987097"/>
      <w:bookmarkStart w:id="42" w:name="_Toc51165981"/>
      <w:r w:rsidRPr="002A6CA3">
        <w:rPr>
          <w:rFonts w:ascii="Verdana" w:hAnsi="Verdana" w:cstheme="minorHAnsi"/>
          <w:bCs/>
          <w:sz w:val="20"/>
        </w:rPr>
        <w:t>Adres strony internetowej Zamawiającego:</w:t>
      </w:r>
    </w:p>
    <w:p w14:paraId="64F7B0D5" w14:textId="77777777" w:rsidR="004608A5" w:rsidRPr="00580144" w:rsidRDefault="00BC3DF7" w:rsidP="004608A5">
      <w:pPr>
        <w:suppressAutoHyphens/>
        <w:spacing w:before="120" w:after="120" w:line="240" w:lineRule="auto"/>
        <w:ind w:left="426" w:right="-284"/>
        <w:outlineLvl w:val="0"/>
        <w:rPr>
          <w:rFonts w:ascii="Verdana" w:hAnsi="Verdana" w:cstheme="minorHAnsi"/>
          <w:kern w:val="28"/>
          <w:sz w:val="20"/>
        </w:rPr>
      </w:pPr>
      <w:hyperlink r:id="rId12" w:history="1">
        <w:bookmarkStart w:id="43" w:name="_Toc122344673"/>
        <w:r w:rsidR="004608A5" w:rsidRPr="00580144">
          <w:rPr>
            <w:rFonts w:ascii="Verdana" w:hAnsi="Verdana" w:cstheme="minorHAnsi"/>
            <w:color w:val="0000FF"/>
            <w:kern w:val="28"/>
            <w:sz w:val="20"/>
            <w:u w:val="single"/>
          </w:rPr>
          <w:t>www.pgeenergiaciepla.pl</w:t>
        </w:r>
        <w:bookmarkEnd w:id="41"/>
        <w:bookmarkEnd w:id="42"/>
      </w:hyperlink>
      <w:r w:rsidR="004608A5" w:rsidRPr="00580144">
        <w:rPr>
          <w:rFonts w:ascii="Verdana" w:hAnsi="Verdana" w:cstheme="minorHAnsi"/>
          <w:kern w:val="28"/>
          <w:sz w:val="20"/>
        </w:rPr>
        <w:t>,</w:t>
      </w:r>
      <w:bookmarkEnd w:id="43"/>
    </w:p>
    <w:p w14:paraId="53BE5140" w14:textId="77777777" w:rsidR="004608A5" w:rsidRPr="002A6CA3" w:rsidRDefault="004608A5" w:rsidP="004608A5">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bookmarkStart w:id="44" w:name="_GoBack"/>
      <w:bookmarkEnd w:id="44"/>
      <w:r w:rsidRPr="002A6CA3">
        <w:rPr>
          <w:rFonts w:ascii="Verdana" w:hAnsi="Verdana" w:cstheme="minorHAnsi"/>
          <w:b/>
          <w:sz w:val="20"/>
        </w:rPr>
        <w:t>Komórką organizacyjną prowadzącą postępowanie</w:t>
      </w:r>
      <w:r>
        <w:rPr>
          <w:rFonts w:ascii="Verdana" w:hAnsi="Verdana" w:cstheme="minorHAnsi"/>
          <w:b/>
          <w:sz w:val="20"/>
        </w:rPr>
        <w:t xml:space="preserve"> </w:t>
      </w:r>
      <w:r w:rsidRPr="006D28BA">
        <w:rPr>
          <w:rFonts w:ascii="Verdana" w:hAnsi="Verdana" w:cstheme="minorHAnsi"/>
          <w:b/>
          <w:sz w:val="20"/>
        </w:rPr>
        <w:t>zakupowe</w:t>
      </w:r>
      <w:r w:rsidRPr="002A6CA3">
        <w:rPr>
          <w:rFonts w:ascii="Verdana" w:hAnsi="Verdana" w:cstheme="minorHAnsi"/>
          <w:b/>
          <w:sz w:val="20"/>
        </w:rPr>
        <w:t xml:space="preserve"> jest Departament Zakupów PGE Energia Ciepła S.A.</w:t>
      </w:r>
    </w:p>
    <w:p w14:paraId="473FE44F" w14:textId="77777777" w:rsidR="004608A5" w:rsidRPr="002A6CA3" w:rsidRDefault="004608A5" w:rsidP="004608A5">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Pr="002A6CA3">
          <w:rPr>
            <w:rStyle w:val="Hipercze"/>
            <w:rFonts w:ascii="Verdana" w:hAnsi="Verdana" w:cs="Calibri"/>
            <w:bCs/>
            <w:sz w:val="20"/>
          </w:rPr>
          <w:t>www.pgeenergiaciepla.pl</w:t>
        </w:r>
      </w:hyperlink>
    </w:p>
    <w:p w14:paraId="79267F4A" w14:textId="77777777" w:rsidR="004608A5" w:rsidRPr="002A6CA3" w:rsidRDefault="004608A5" w:rsidP="004608A5">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14:paraId="54EE3CDB" w14:textId="77777777" w:rsidR="004608A5" w:rsidRPr="002A6CA3" w:rsidRDefault="004608A5" w:rsidP="004608A5">
      <w:pPr>
        <w:tabs>
          <w:tab w:val="left" w:pos="1134"/>
        </w:tabs>
        <w:spacing w:line="240" w:lineRule="auto"/>
        <w:ind w:left="1134"/>
        <w:rPr>
          <w:rFonts w:ascii="Verdana" w:hAnsi="Verdana" w:cs="Calibri"/>
          <w:bCs/>
          <w:sz w:val="20"/>
        </w:rPr>
      </w:pPr>
      <w:r w:rsidRPr="002A6CA3">
        <w:rPr>
          <w:rFonts w:ascii="Verdana" w:hAnsi="Verdana" w:cs="Calibri"/>
          <w:bCs/>
          <w:sz w:val="20"/>
        </w:rPr>
        <w:t>PGE Energia Ciepła S.A. Departament Zakupów:</w:t>
      </w:r>
    </w:p>
    <w:p w14:paraId="52A18AE1" w14:textId="77777777" w:rsidR="004608A5" w:rsidRPr="00580144" w:rsidRDefault="004608A5" w:rsidP="002F7AE3">
      <w:pPr>
        <w:pStyle w:val="Nagwek2"/>
        <w:keepNext w:val="0"/>
        <w:keepLines w:val="0"/>
        <w:numPr>
          <w:ilvl w:val="0"/>
          <w:numId w:val="33"/>
        </w:numPr>
        <w:suppressAutoHyphens/>
        <w:spacing w:before="120" w:after="120" w:line="240" w:lineRule="auto"/>
        <w:ind w:left="1418" w:hanging="284"/>
        <w:rPr>
          <w:rFonts w:ascii="Verdana" w:hAnsi="Verdana" w:cstheme="minorHAnsi"/>
          <w:b w:val="0"/>
          <w:sz w:val="20"/>
        </w:rPr>
      </w:pPr>
      <w:bookmarkStart w:id="45" w:name="_Toc122344675"/>
      <w:r w:rsidRPr="00580144">
        <w:rPr>
          <w:rFonts w:ascii="Verdana" w:hAnsi="Verdana" w:cstheme="minorHAnsi"/>
          <w:sz w:val="20"/>
        </w:rPr>
        <w:t>31-587 Kraków; ul. Ciepłownicza 1;</w:t>
      </w:r>
      <w:bookmarkEnd w:id="45"/>
    </w:p>
    <w:p w14:paraId="75923CAD" w14:textId="226B3CF0" w:rsidR="00AC03DF" w:rsidRPr="002A6CA3" w:rsidRDefault="00AC03DF" w:rsidP="002F7AE3">
      <w:pPr>
        <w:pStyle w:val="Nagwek1"/>
        <w:numPr>
          <w:ilvl w:val="0"/>
          <w:numId w:val="32"/>
        </w:numPr>
        <w:shd w:val="clear" w:color="auto" w:fill="C6D9F1" w:themeFill="text2" w:themeFillTint="33"/>
        <w:spacing w:before="120" w:after="120"/>
        <w:ind w:left="426" w:right="-284" w:hanging="710"/>
        <w:rPr>
          <w:rFonts w:ascii="Verdana" w:hAnsi="Verdana" w:cstheme="minorHAnsi"/>
          <w:caps w:val="0"/>
          <w:sz w:val="20"/>
          <w:lang w:val="pl-PL"/>
        </w:rPr>
      </w:pPr>
      <w:r w:rsidRPr="002A6CA3">
        <w:rPr>
          <w:rFonts w:ascii="Verdana" w:hAnsi="Verdana" w:cstheme="minorHAnsi"/>
          <w:caps w:val="0"/>
          <w:sz w:val="20"/>
          <w:lang w:val="pl-PL"/>
        </w:rPr>
        <w:t>INFORMACJE O SPOSOBIE KOMUNIKACJI Z WYKONAWCAMI</w:t>
      </w:r>
      <w:bookmarkEnd w:id="5"/>
    </w:p>
    <w:p w14:paraId="062EB635" w14:textId="40D42D93" w:rsidR="00682375" w:rsidRPr="002A6CA3" w:rsidRDefault="00682375" w:rsidP="002F7A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46" w:name="_Toc528334427"/>
      <w:bookmarkStart w:id="47" w:name="_Toc122344689"/>
      <w:bookmarkStart w:id="48" w:name="_Toc3460015"/>
      <w:bookmarkStart w:id="49" w:name="_Toc3876124"/>
      <w:bookmarkStart w:id="50"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1" w:name="_Toc528334428"/>
      <w:bookmarkEnd w:id="46"/>
      <w:r w:rsidRPr="002A6CA3">
        <w:rPr>
          <w:rFonts w:ascii="Verdana" w:hAnsi="Verdana" w:cstheme="minorHAnsi"/>
          <w:b w:val="0"/>
          <w:sz w:val="20"/>
          <w:lang w:val="pl-PL" w:eastAsia="pl-PL"/>
        </w:rPr>
        <w:t>.</w:t>
      </w:r>
      <w:bookmarkEnd w:id="47"/>
    </w:p>
    <w:p w14:paraId="72FE4C43" w14:textId="75D5DA36" w:rsidR="007E5BAD" w:rsidRPr="002A6CA3" w:rsidRDefault="00682375" w:rsidP="002F7A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2"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2"/>
      <w:r w:rsidRPr="002A6CA3">
        <w:rPr>
          <w:rFonts w:ascii="Verdana" w:hAnsi="Verdana" w:cstheme="minorHAnsi"/>
          <w:b w:val="0"/>
          <w:sz w:val="20"/>
          <w:lang w:val="pl-PL" w:eastAsia="pl-PL"/>
        </w:rPr>
        <w:t xml:space="preserve"> </w:t>
      </w:r>
    </w:p>
    <w:p w14:paraId="0DAE90EE" w14:textId="51F020CE" w:rsidR="003B43D8" w:rsidRPr="002A6CA3" w:rsidRDefault="003B43D8" w:rsidP="002F7AE3">
      <w:pPr>
        <w:pStyle w:val="Nagwek2"/>
        <w:numPr>
          <w:ilvl w:val="1"/>
          <w:numId w:val="32"/>
        </w:numPr>
        <w:spacing w:before="120" w:after="120" w:line="240" w:lineRule="auto"/>
        <w:ind w:left="425" w:right="-284" w:hanging="709"/>
        <w:rPr>
          <w:rFonts w:ascii="Verdana" w:hAnsi="Verdana" w:cstheme="minorHAnsi"/>
          <w:b w:val="0"/>
          <w:sz w:val="20"/>
          <w:lang w:eastAsia="pl-PL"/>
        </w:rPr>
      </w:pPr>
      <w:bookmarkStart w:id="53"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3"/>
      </w:hyperlink>
    </w:p>
    <w:p w14:paraId="02E82E55" w14:textId="599587EB" w:rsidR="003B43D8" w:rsidRPr="002A6CA3" w:rsidRDefault="003B43D8" w:rsidP="002F7AE3">
      <w:pPr>
        <w:pStyle w:val="Akapitzlist"/>
        <w:numPr>
          <w:ilvl w:val="1"/>
          <w:numId w:val="62"/>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14:paraId="0CA579AC" w14:textId="464D34EF" w:rsidR="003B43D8" w:rsidRPr="002A6CA3" w:rsidRDefault="003B43D8" w:rsidP="002F7AE3">
      <w:pPr>
        <w:pStyle w:val="Akapitzlist"/>
        <w:numPr>
          <w:ilvl w:val="1"/>
          <w:numId w:val="62"/>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2A6CA3" w:rsidRDefault="00682375" w:rsidP="002F7A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4" w:name="_Toc122344692"/>
      <w:r w:rsidRPr="002A6CA3">
        <w:rPr>
          <w:rFonts w:ascii="Verdana" w:hAnsi="Verdana" w:cstheme="minorHAnsi"/>
          <w:b w:val="0"/>
          <w:sz w:val="20"/>
          <w:lang w:val="pl-PL" w:eastAsia="pl-PL"/>
        </w:rPr>
        <w:t>Korzystanie z Systemu Zakupowego GK PGE jest bezpłatne.</w:t>
      </w:r>
      <w:bookmarkEnd w:id="54"/>
    </w:p>
    <w:p w14:paraId="6079F57E" w14:textId="656F6E14" w:rsidR="00682375" w:rsidRPr="002A6CA3" w:rsidRDefault="00682375" w:rsidP="002F7A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5"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w:t>
      </w:r>
      <w:r w:rsidRPr="002A6CA3">
        <w:rPr>
          <w:rFonts w:ascii="Verdana" w:hAnsi="Verdana" w:cstheme="minorHAnsi"/>
          <w:b w:val="0"/>
          <w:sz w:val="20"/>
          <w:u w:val="single"/>
          <w:lang w:val="pl-PL" w:eastAsia="pl-PL"/>
        </w:rPr>
        <w:lastRenderedPageBreak/>
        <w:t xml:space="preserve">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5"/>
      <w:r w:rsidRPr="002A6CA3">
        <w:rPr>
          <w:rFonts w:ascii="Verdana" w:hAnsi="Verdana" w:cstheme="minorHAnsi"/>
          <w:b w:val="0"/>
          <w:sz w:val="20"/>
          <w:u w:val="single"/>
          <w:lang w:val="pl-PL" w:eastAsia="pl-PL"/>
        </w:rPr>
        <w:t xml:space="preserve"> </w:t>
      </w:r>
    </w:p>
    <w:p w14:paraId="41CBBAF7" w14:textId="209B056E" w:rsidR="00682375" w:rsidRPr="002A6CA3" w:rsidRDefault="00682375" w:rsidP="002F7AE3">
      <w:pPr>
        <w:pStyle w:val="Nagwek2"/>
        <w:keepLines w:val="0"/>
        <w:numPr>
          <w:ilvl w:val="1"/>
          <w:numId w:val="32"/>
        </w:numPr>
        <w:spacing w:before="120" w:after="120" w:line="240" w:lineRule="auto"/>
        <w:ind w:left="425" w:right="-284" w:hanging="709"/>
        <w:rPr>
          <w:rFonts w:ascii="Verdana" w:hAnsi="Verdana" w:cstheme="minorHAnsi"/>
          <w:b w:val="0"/>
          <w:sz w:val="20"/>
          <w:lang w:val="pl-PL" w:eastAsia="pl-PL"/>
        </w:rPr>
      </w:pPr>
      <w:bookmarkStart w:id="56"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6"/>
      <w:r w:rsidRPr="002A6CA3">
        <w:rPr>
          <w:rFonts w:ascii="Verdana" w:hAnsi="Verdana" w:cstheme="minorHAnsi"/>
          <w:b w:val="0"/>
          <w:sz w:val="20"/>
          <w:lang w:val="pl-PL" w:eastAsia="pl-PL"/>
        </w:rPr>
        <w:t xml:space="preserve"> </w:t>
      </w:r>
    </w:p>
    <w:p w14:paraId="3FD0678D" w14:textId="618ECE0C" w:rsidR="00682375" w:rsidRPr="002A6CA3" w:rsidRDefault="00682375" w:rsidP="002F7AE3">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7"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7"/>
      <w:r w:rsidRPr="002A6CA3">
        <w:rPr>
          <w:rFonts w:ascii="Verdana" w:hAnsi="Verdana" w:cstheme="minorHAnsi"/>
          <w:b w:val="0"/>
          <w:sz w:val="20"/>
          <w:lang w:val="pl-PL" w:eastAsia="pl-PL"/>
        </w:rPr>
        <w:t xml:space="preserve"> </w:t>
      </w:r>
    </w:p>
    <w:p w14:paraId="58D9F3C1" w14:textId="77777777" w:rsidR="00682375" w:rsidRPr="002A6CA3" w:rsidRDefault="00682375" w:rsidP="002F7AE3">
      <w:pPr>
        <w:pStyle w:val="Nagwek2"/>
        <w:keepNext w:val="0"/>
        <w:keepLines w:val="0"/>
        <w:widowControl w:val="0"/>
        <w:numPr>
          <w:ilvl w:val="1"/>
          <w:numId w:val="32"/>
        </w:numPr>
        <w:spacing w:before="120" w:after="120" w:line="240" w:lineRule="auto"/>
        <w:ind w:left="425" w:right="-284" w:hanging="709"/>
        <w:rPr>
          <w:rFonts w:ascii="Verdana" w:hAnsi="Verdana" w:cstheme="minorHAnsi"/>
          <w:b w:val="0"/>
          <w:sz w:val="20"/>
          <w:lang w:val="pl-PL" w:eastAsia="pl-PL"/>
        </w:rPr>
      </w:pPr>
      <w:bookmarkStart w:id="58"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8"/>
    </w:p>
    <w:p w14:paraId="3C691E69" w14:textId="77777777" w:rsidR="00682375" w:rsidRPr="002A6CA3" w:rsidRDefault="00682375" w:rsidP="002F7AE3">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59"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9"/>
      <w:r w:rsidRPr="002A6CA3">
        <w:rPr>
          <w:rFonts w:ascii="Verdana" w:hAnsi="Verdana" w:cstheme="minorHAnsi"/>
          <w:b w:val="0"/>
          <w:sz w:val="20"/>
          <w:lang w:val="pl-PL" w:eastAsia="pl-PL"/>
        </w:rPr>
        <w:t xml:space="preserve"> </w:t>
      </w:r>
    </w:p>
    <w:p w14:paraId="1F023CFB" w14:textId="44AA8F8A" w:rsidR="00682375" w:rsidRPr="009273F4" w:rsidRDefault="00682375" w:rsidP="002F7AE3">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0"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60"/>
      <w:r w:rsidRPr="009273F4">
        <w:rPr>
          <w:rFonts w:ascii="Verdana" w:hAnsi="Verdana" w:cstheme="minorHAnsi"/>
          <w:b w:val="0"/>
          <w:sz w:val="20"/>
          <w:lang w:val="pl-PL" w:eastAsia="pl-PL"/>
        </w:rPr>
        <w:t xml:space="preserve"> </w:t>
      </w:r>
    </w:p>
    <w:p w14:paraId="33EA1B9D" w14:textId="234A41B4" w:rsidR="00682375" w:rsidRPr="009273F4" w:rsidRDefault="00682375" w:rsidP="002F7AE3">
      <w:pPr>
        <w:pStyle w:val="Nagwek2"/>
        <w:keepNext w:val="0"/>
        <w:numPr>
          <w:ilvl w:val="1"/>
          <w:numId w:val="32"/>
        </w:numPr>
        <w:spacing w:before="120" w:after="120" w:line="240" w:lineRule="auto"/>
        <w:ind w:left="425" w:right="-284" w:hanging="709"/>
        <w:rPr>
          <w:rFonts w:ascii="Verdana" w:hAnsi="Verdana" w:cstheme="minorHAnsi"/>
          <w:b w:val="0"/>
          <w:sz w:val="20"/>
          <w:lang w:val="pl-PL" w:eastAsia="pl-PL"/>
        </w:rPr>
      </w:pPr>
      <w:bookmarkStart w:id="61"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1"/>
    </w:p>
    <w:p w14:paraId="1D427011" w14:textId="6D056AE9" w:rsidR="003875FE" w:rsidRPr="002A6CA3" w:rsidRDefault="00682375" w:rsidP="002F7AE3">
      <w:pPr>
        <w:pStyle w:val="Nagwek2"/>
        <w:keepNext w:val="0"/>
        <w:numPr>
          <w:ilvl w:val="1"/>
          <w:numId w:val="32"/>
        </w:numPr>
        <w:spacing w:before="120" w:after="120" w:line="240" w:lineRule="auto"/>
        <w:ind w:left="425" w:right="-284" w:hanging="709"/>
        <w:rPr>
          <w:rFonts w:ascii="Verdana" w:hAnsi="Verdana"/>
          <w:sz w:val="20"/>
          <w:lang w:val="pl-PL" w:eastAsia="pl-PL"/>
        </w:rPr>
      </w:pPr>
      <w:bookmarkStart w:id="62"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8"/>
      <w:bookmarkEnd w:id="49"/>
      <w:bookmarkEnd w:id="50"/>
      <w:bookmarkEnd w:id="51"/>
      <w:bookmarkEnd w:id="62"/>
      <w:r w:rsidR="000168B6" w:rsidRPr="002A6CA3" w:rsidDel="000168B6">
        <w:rPr>
          <w:rFonts w:ascii="Verdana" w:hAnsi="Verdana" w:cstheme="minorHAnsi"/>
          <w:b w:val="0"/>
          <w:sz w:val="20"/>
          <w:lang w:eastAsia="pl-PL"/>
        </w:rPr>
        <w:t xml:space="preserve"> </w:t>
      </w:r>
    </w:p>
    <w:p w14:paraId="4C440A7D" w14:textId="77777777" w:rsidR="00E97C9D" w:rsidRPr="002A6CA3" w:rsidRDefault="00E97C9D" w:rsidP="002F7AE3">
      <w:pPr>
        <w:pStyle w:val="Nagwek2"/>
        <w:keepNext w:val="0"/>
        <w:numPr>
          <w:ilvl w:val="1"/>
          <w:numId w:val="32"/>
        </w:numPr>
        <w:spacing w:before="120" w:after="120" w:line="240" w:lineRule="auto"/>
        <w:ind w:left="425" w:right="-284" w:hanging="709"/>
        <w:rPr>
          <w:rStyle w:val="Hipercze"/>
          <w:rFonts w:ascii="Verdana" w:hAnsi="Verdana" w:cstheme="minorHAnsi"/>
          <w:b w:val="0"/>
          <w:color w:val="auto"/>
          <w:sz w:val="20"/>
          <w:lang w:val="pl-PL"/>
        </w:rPr>
      </w:pPr>
      <w:bookmarkStart w:id="63" w:name="_Toc122344701"/>
      <w:bookmarkStart w:id="64" w:name="_Toc122344702"/>
      <w:bookmarkStart w:id="65" w:name="_Toc243294533"/>
      <w:bookmarkStart w:id="66" w:name="_Toc43108581"/>
      <w:bookmarkEnd w:id="6"/>
      <w:r w:rsidRPr="002A6CA3">
        <w:rPr>
          <w:rFonts w:ascii="Verdana" w:hAnsi="Verdana" w:cstheme="minorHAnsi"/>
          <w:b w:val="0"/>
          <w:sz w:val="20"/>
          <w:lang w:val="pl-PL"/>
        </w:rPr>
        <w:t xml:space="preserve">Osobą uprawnioną ze strony Zamawiającego do kontaktu z Wykonawcami jest </w:t>
      </w:r>
      <w:r>
        <w:rPr>
          <w:rFonts w:ascii="Verdana" w:hAnsi="Verdana" w:cstheme="minorHAnsi"/>
          <w:b w:val="0"/>
          <w:sz w:val="20"/>
          <w:lang w:val="pl-PL"/>
        </w:rPr>
        <w:t>Małgorzata Mandrak e-</w:t>
      </w:r>
      <w:r w:rsidRPr="002A6CA3">
        <w:rPr>
          <w:rFonts w:ascii="Verdana" w:hAnsi="Verdana" w:cstheme="minorHAnsi"/>
          <w:b w:val="0"/>
          <w:sz w:val="20"/>
          <w:lang w:val="pl-PL"/>
        </w:rPr>
        <w:t xml:space="preserve">mail: </w:t>
      </w:r>
      <w:bookmarkEnd w:id="63"/>
      <w:r>
        <w:rPr>
          <w:rStyle w:val="Hipercze"/>
          <w:rFonts w:ascii="Verdana" w:hAnsi="Verdana" w:cstheme="minorHAnsi"/>
          <w:b w:val="0"/>
          <w:color w:val="auto"/>
          <w:sz w:val="20"/>
          <w:lang w:val="pl-PL"/>
        </w:rPr>
        <w:t>Malgorzata.Mandrak@gkpge.pl</w:t>
      </w:r>
    </w:p>
    <w:p w14:paraId="5B4D99AE" w14:textId="16B2CF14" w:rsidR="000168B6" w:rsidRPr="002A6CA3" w:rsidRDefault="000168B6" w:rsidP="002F7AE3">
      <w:pPr>
        <w:pStyle w:val="Nagwek1"/>
        <w:keepNext w:val="0"/>
        <w:keepLines w:val="0"/>
        <w:numPr>
          <w:ilvl w:val="1"/>
          <w:numId w:val="32"/>
        </w:numPr>
        <w:suppressAutoHyphens/>
        <w:spacing w:before="120" w:after="120" w:line="240" w:lineRule="auto"/>
        <w:ind w:right="-284" w:hanging="644"/>
        <w:rPr>
          <w:rFonts w:ascii="Verdana" w:hAnsi="Verdana" w:cstheme="minorHAnsi"/>
          <w:b w:val="0"/>
          <w:caps w:val="0"/>
          <w:sz w:val="20"/>
          <w:lang w:val="pl-PL"/>
        </w:rPr>
      </w:pPr>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4"/>
      <w:r w:rsidRPr="002A6CA3">
        <w:rPr>
          <w:rFonts w:ascii="Verdana" w:hAnsi="Verdana" w:cstheme="minorHAnsi"/>
          <w:b w:val="0"/>
          <w:caps w:val="0"/>
          <w:sz w:val="20"/>
          <w:lang w:val="pl-PL"/>
        </w:rPr>
        <w:t xml:space="preserve"> </w:t>
      </w:r>
    </w:p>
    <w:p w14:paraId="486AF0C5" w14:textId="7820DBE5" w:rsidR="005817FF" w:rsidRPr="002A6CA3" w:rsidRDefault="00A70840" w:rsidP="002F7AE3">
      <w:pPr>
        <w:pStyle w:val="Nagwek1"/>
        <w:numPr>
          <w:ilvl w:val="0"/>
          <w:numId w:val="32"/>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7" w:name="_Toc122344703"/>
      <w:bookmarkEnd w:id="65"/>
      <w:bookmarkEnd w:id="66"/>
      <w:r w:rsidRPr="002A6CA3">
        <w:rPr>
          <w:rFonts w:ascii="Verdana" w:eastAsia="Calibri" w:hAnsi="Verdana" w:cstheme="minorHAnsi"/>
          <w:caps w:val="0"/>
          <w:kern w:val="0"/>
          <w:sz w:val="20"/>
          <w:lang w:val="pl-PL"/>
        </w:rPr>
        <w:lastRenderedPageBreak/>
        <w:t>TRYB POSTĘPOWANIA</w:t>
      </w:r>
      <w:r w:rsidR="00186002" w:rsidRPr="002A6CA3">
        <w:rPr>
          <w:rFonts w:ascii="Verdana" w:eastAsia="Calibri" w:hAnsi="Verdana" w:cstheme="minorHAnsi"/>
          <w:caps w:val="0"/>
          <w:kern w:val="0"/>
          <w:sz w:val="20"/>
          <w:lang w:val="pl-PL"/>
        </w:rPr>
        <w:t>, SKRÓTY I DEFINICJE</w:t>
      </w:r>
      <w:bookmarkEnd w:id="67"/>
    </w:p>
    <w:p w14:paraId="49A3A296" w14:textId="423E3428" w:rsidR="00816B67" w:rsidRPr="00E97C9D"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8" w:name="_Hlt41726032"/>
      <w:bookmarkStart w:id="69" w:name="_Toc514847118"/>
      <w:bookmarkStart w:id="70" w:name="_Toc515881651"/>
      <w:bookmarkStart w:id="71" w:name="_Toc515881832"/>
      <w:bookmarkStart w:id="72" w:name="_Toc515896261"/>
      <w:bookmarkStart w:id="73" w:name="_Toc122344704"/>
      <w:bookmarkStart w:id="74" w:name="_Toc243294538"/>
      <w:bookmarkStart w:id="75" w:name="_Toc514847126"/>
      <w:bookmarkStart w:id="76" w:name="_Toc145406942"/>
      <w:bookmarkStart w:id="77" w:name="_Toc43108598"/>
      <w:bookmarkEnd w:id="68"/>
      <w:r w:rsidRPr="00E97C9D">
        <w:rPr>
          <w:rFonts w:ascii="Verdana" w:eastAsia="Calibri" w:hAnsi="Verdana" w:cstheme="minorHAnsi"/>
          <w:b w:val="0"/>
          <w:sz w:val="20"/>
          <w:lang w:val="pl-PL"/>
        </w:rPr>
        <w:t xml:space="preserve">Przedmiotowe postępowanie o udzielenie zamówienia prowadzone jest </w:t>
      </w:r>
      <w:r w:rsidR="00B351A3" w:rsidRPr="00E97C9D">
        <w:rPr>
          <w:rFonts w:ascii="Verdana" w:eastAsia="Calibri" w:hAnsi="Verdana" w:cstheme="minorHAnsi"/>
          <w:b w:val="0"/>
          <w:sz w:val="20"/>
          <w:lang w:val="pl-PL"/>
        </w:rPr>
        <w:t xml:space="preserve">w trybie przetargu nieograniczonego, </w:t>
      </w:r>
      <w:r w:rsidRPr="00E97C9D">
        <w:rPr>
          <w:rFonts w:ascii="Verdana" w:eastAsia="Calibri" w:hAnsi="Verdana" w:cstheme="minorHAnsi"/>
          <w:b w:val="0"/>
          <w:sz w:val="20"/>
          <w:lang w:val="pl-PL"/>
        </w:rPr>
        <w:t xml:space="preserve">na podstawie </w:t>
      </w:r>
      <w:r w:rsidR="00B351A3" w:rsidRPr="00E97C9D">
        <w:rPr>
          <w:rFonts w:ascii="Verdana" w:eastAsia="Calibri" w:hAnsi="Verdana" w:cstheme="minorHAnsi"/>
          <w:b w:val="0"/>
          <w:sz w:val="20"/>
          <w:lang w:val="pl-PL"/>
        </w:rPr>
        <w:t xml:space="preserve">niniejszej </w:t>
      </w:r>
      <w:r w:rsidR="00904E94" w:rsidRPr="00E97C9D">
        <w:rPr>
          <w:rFonts w:ascii="Verdana" w:eastAsia="Calibri" w:hAnsi="Verdana" w:cstheme="minorHAnsi"/>
          <w:b w:val="0"/>
          <w:sz w:val="20"/>
          <w:lang w:val="pl-PL"/>
        </w:rPr>
        <w:t>SWZ</w:t>
      </w:r>
      <w:r w:rsidR="00B351A3" w:rsidRPr="00E97C9D">
        <w:rPr>
          <w:rFonts w:ascii="Verdana" w:eastAsia="Calibri" w:hAnsi="Verdana" w:cstheme="minorHAnsi"/>
          <w:b w:val="0"/>
          <w:sz w:val="20"/>
          <w:lang w:val="pl-PL"/>
        </w:rPr>
        <w:t xml:space="preserve"> oraz na podstawie Procedury </w:t>
      </w:r>
      <w:r w:rsidR="000B383C" w:rsidRPr="00E97C9D">
        <w:rPr>
          <w:rFonts w:ascii="Verdana" w:eastAsia="Calibri" w:hAnsi="Verdana" w:cstheme="minorHAnsi"/>
          <w:b w:val="0"/>
          <w:sz w:val="20"/>
          <w:lang w:val="pl-PL"/>
        </w:rPr>
        <w:t>z</w:t>
      </w:r>
      <w:r w:rsidR="00B351A3" w:rsidRPr="00E97C9D">
        <w:rPr>
          <w:rFonts w:ascii="Verdana" w:eastAsia="Calibri" w:hAnsi="Verdana" w:cstheme="minorHAnsi"/>
          <w:b w:val="0"/>
          <w:sz w:val="20"/>
          <w:lang w:val="pl-PL"/>
        </w:rPr>
        <w:t>akupów w Grupie PGE EC</w:t>
      </w:r>
      <w:bookmarkEnd w:id="69"/>
      <w:r w:rsidR="00D06CC2" w:rsidRPr="00E97C9D">
        <w:rPr>
          <w:rFonts w:ascii="Verdana" w:eastAsia="Calibri" w:hAnsi="Verdana" w:cstheme="minorHAnsi"/>
          <w:b w:val="0"/>
          <w:sz w:val="20"/>
          <w:lang w:val="pl-PL"/>
        </w:rPr>
        <w:t xml:space="preserve"> i Procedury Ogólnej Zakupów GK PGE</w:t>
      </w:r>
      <w:r w:rsidRPr="00E97C9D">
        <w:rPr>
          <w:rFonts w:ascii="Verdana" w:eastAsia="Calibri" w:hAnsi="Verdana" w:cstheme="minorHAnsi"/>
          <w:b w:val="0"/>
          <w:sz w:val="20"/>
          <w:lang w:val="pl-PL"/>
        </w:rPr>
        <w:t>.</w:t>
      </w:r>
      <w:bookmarkEnd w:id="70"/>
      <w:bookmarkEnd w:id="71"/>
      <w:bookmarkEnd w:id="72"/>
      <w:r w:rsidR="00EB3001" w:rsidRPr="00E97C9D">
        <w:rPr>
          <w:rFonts w:ascii="Verdana" w:eastAsia="Calibri" w:hAnsi="Verdana" w:cstheme="minorHAnsi"/>
          <w:b w:val="0"/>
          <w:sz w:val="20"/>
          <w:lang w:val="pl-PL"/>
        </w:rPr>
        <w:t xml:space="preserve"> Do niniejszego Postępowania</w:t>
      </w:r>
      <w:r w:rsidR="008521EE" w:rsidRPr="00E97C9D">
        <w:rPr>
          <w:rFonts w:ascii="Verdana" w:eastAsia="Calibri" w:hAnsi="Verdana" w:cstheme="minorHAnsi"/>
          <w:b w:val="0"/>
          <w:sz w:val="20"/>
          <w:lang w:val="pl-PL"/>
        </w:rPr>
        <w:t xml:space="preserve"> </w:t>
      </w:r>
      <w:r w:rsidR="008521EE" w:rsidRPr="00E97C9D">
        <w:rPr>
          <w:rFonts w:ascii="Verdana" w:hAnsi="Verdana" w:cstheme="minorHAnsi"/>
          <w:b w:val="0"/>
          <w:sz w:val="20"/>
          <w:lang w:val="pl-PL" w:eastAsia="pl-PL"/>
        </w:rPr>
        <w:t>zakupowego</w:t>
      </w:r>
      <w:r w:rsidR="00EB3001" w:rsidRPr="00E97C9D">
        <w:rPr>
          <w:rFonts w:ascii="Verdana" w:eastAsia="Calibri" w:hAnsi="Verdana" w:cstheme="minorHAnsi"/>
          <w:b w:val="0"/>
          <w:sz w:val="20"/>
          <w:lang w:val="pl-PL"/>
        </w:rPr>
        <w:t xml:space="preserve"> nie mają zastosowania przepisy ustawy z dnia </w:t>
      </w:r>
      <w:r w:rsidR="00FD2058" w:rsidRPr="00E97C9D">
        <w:rPr>
          <w:rFonts w:ascii="Verdana" w:eastAsia="Calibri" w:hAnsi="Verdana" w:cstheme="minorHAnsi"/>
          <w:b w:val="0"/>
          <w:sz w:val="20"/>
          <w:lang w:val="pl-PL"/>
        </w:rPr>
        <w:t xml:space="preserve">11 </w:t>
      </w:r>
      <w:r w:rsidR="00904E94" w:rsidRPr="00E97C9D">
        <w:rPr>
          <w:rFonts w:ascii="Verdana" w:eastAsia="Calibri" w:hAnsi="Verdana" w:cstheme="minorHAnsi"/>
          <w:b w:val="0"/>
          <w:sz w:val="20"/>
          <w:lang w:val="pl-PL"/>
        </w:rPr>
        <w:t>września 2019</w:t>
      </w:r>
      <w:r w:rsidR="00300C17" w:rsidRPr="00E97C9D">
        <w:rPr>
          <w:rFonts w:ascii="Verdana" w:eastAsia="Calibri" w:hAnsi="Verdana" w:cstheme="minorHAnsi"/>
          <w:b w:val="0"/>
          <w:sz w:val="20"/>
          <w:lang w:val="pl-PL"/>
        </w:rPr>
        <w:t xml:space="preserve"> r. Prawo zamówień publicznych.</w:t>
      </w:r>
      <w:bookmarkEnd w:id="73"/>
      <w:r w:rsidR="00300C17" w:rsidRPr="00E97C9D">
        <w:rPr>
          <w:rFonts w:ascii="Verdana" w:eastAsia="Calibri" w:hAnsi="Verdana" w:cstheme="minorHAnsi"/>
          <w:b w:val="0"/>
          <w:sz w:val="20"/>
          <w:lang w:val="pl-PL"/>
        </w:rPr>
        <w:t xml:space="preserve"> </w:t>
      </w:r>
    </w:p>
    <w:p w14:paraId="25A13959" w14:textId="60463D28" w:rsidR="00A11EF6" w:rsidRPr="00E97C9D"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8" w:name="_Toc514847119"/>
      <w:bookmarkStart w:id="79" w:name="_Toc515881652"/>
      <w:bookmarkStart w:id="80" w:name="_Toc515881833"/>
      <w:bookmarkStart w:id="81" w:name="_Toc515896262"/>
      <w:bookmarkStart w:id="82" w:name="_Toc122344705"/>
      <w:bookmarkStart w:id="83" w:name="_Toc514847121"/>
      <w:bookmarkStart w:id="84" w:name="_Toc515881654"/>
      <w:bookmarkStart w:id="85" w:name="_Toc515881835"/>
      <w:bookmarkStart w:id="86" w:name="_Toc515896264"/>
      <w:bookmarkStart w:id="87" w:name="_Toc514847127"/>
      <w:bookmarkEnd w:id="74"/>
      <w:bookmarkEnd w:id="75"/>
      <w:r w:rsidRPr="00E97C9D">
        <w:rPr>
          <w:rFonts w:ascii="Verdana" w:eastAsia="Calibri" w:hAnsi="Verdana" w:cstheme="minorHAnsi"/>
          <w:b w:val="0"/>
          <w:sz w:val="20"/>
          <w:lang w:val="pl-PL"/>
        </w:rPr>
        <w:t xml:space="preserve">Przetarg nieograniczony jest trybem udzielania zamówienia, w którym w odpowiedzi na </w:t>
      </w:r>
      <w:r w:rsidR="00904E94" w:rsidRPr="00E97C9D">
        <w:rPr>
          <w:rFonts w:ascii="Verdana" w:eastAsia="Calibri" w:hAnsi="Verdana" w:cstheme="minorHAnsi"/>
          <w:b w:val="0"/>
          <w:sz w:val="20"/>
          <w:lang w:val="pl-PL"/>
        </w:rPr>
        <w:t>SWZ</w:t>
      </w:r>
      <w:r w:rsidR="00B351A3" w:rsidRPr="00E97C9D">
        <w:rPr>
          <w:rFonts w:ascii="Verdana" w:eastAsia="Calibri" w:hAnsi="Verdana" w:cstheme="minorHAnsi"/>
          <w:b w:val="0"/>
          <w:sz w:val="20"/>
          <w:lang w:val="pl-PL"/>
        </w:rPr>
        <w:t xml:space="preserve"> opublikowaną w Systemie Zakupowym GK PGE,</w:t>
      </w:r>
      <w:r w:rsidRPr="00E97C9D">
        <w:rPr>
          <w:rFonts w:ascii="Verdana" w:eastAsia="Calibri" w:hAnsi="Verdana" w:cstheme="minorHAnsi"/>
          <w:b w:val="0"/>
          <w:sz w:val="20"/>
          <w:lang w:val="pl-PL"/>
        </w:rPr>
        <w:t xml:space="preserve"> Oferty mogą składać wszyscy zainteresowani Wykonawcy.</w:t>
      </w:r>
      <w:bookmarkEnd w:id="78"/>
      <w:bookmarkEnd w:id="79"/>
      <w:bookmarkEnd w:id="80"/>
      <w:bookmarkEnd w:id="81"/>
      <w:bookmarkEnd w:id="82"/>
    </w:p>
    <w:p w14:paraId="3521D18A" w14:textId="1E8FC2C5"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8"/>
    </w:p>
    <w:p w14:paraId="6D707C8A" w14:textId="6420B7CB"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9"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3"/>
      <w:bookmarkEnd w:id="84"/>
      <w:bookmarkEnd w:id="85"/>
      <w:bookmarkEnd w:id="86"/>
      <w:bookmarkEnd w:id="89"/>
    </w:p>
    <w:p w14:paraId="42B52D7D" w14:textId="7FE6273C"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14:paraId="4B6C8321" w14:textId="6ABA0751"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14:paraId="7DB7AB7A" w14:textId="16A8086E"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14:paraId="38F321DB" w14:textId="77777777"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14:paraId="0CB7D3EF" w14:textId="60CA0A46"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14:paraId="665DAA22" w14:textId="1355D314"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14:paraId="24CD24B1" w14:textId="041043A8"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14:paraId="51E8D2AE" w14:textId="796CB903"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tała uznana za 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14:paraId="3500BEB9" w14:textId="39948BD3" w:rsidR="00BA7DC4" w:rsidRPr="00E97C9D" w:rsidRDefault="00E97C9D"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E97C9D">
        <w:rPr>
          <w:rFonts w:ascii="Verdana" w:hAnsi="Verdana" w:cstheme="minorHAnsi"/>
          <w:sz w:val="20"/>
        </w:rPr>
        <w:t>Nie dotyczy</w:t>
      </w:r>
      <w:r w:rsidR="00BA7DC4" w:rsidRPr="00E97C9D">
        <w:rPr>
          <w:rFonts w:ascii="Verdana" w:hAnsi="Verdana" w:cstheme="minorHAnsi"/>
          <w:sz w:val="20"/>
        </w:rPr>
        <w:t>.</w:t>
      </w:r>
    </w:p>
    <w:p w14:paraId="133612B1" w14:textId="2D4C65E7"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14:paraId="0AA221B5" w14:textId="4CCF6D67"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14:paraId="0ED29EBA" w14:textId="08C6286A" w:rsidR="00283D7F" w:rsidRPr="002A6CA3" w:rsidRDefault="00A70840" w:rsidP="002F7AE3">
      <w:pPr>
        <w:pStyle w:val="Nagwek2"/>
        <w:numPr>
          <w:ilvl w:val="1"/>
          <w:numId w:val="52"/>
        </w:numPr>
        <w:spacing w:before="120" w:after="120" w:line="240" w:lineRule="auto"/>
        <w:ind w:left="426" w:right="-284" w:hanging="710"/>
        <w:rPr>
          <w:rFonts w:ascii="Verdana" w:eastAsia="Calibri" w:hAnsi="Verdana" w:cstheme="minorHAnsi"/>
          <w:b w:val="0"/>
          <w:sz w:val="20"/>
          <w:lang w:val="pl-PL"/>
        </w:rPr>
      </w:pPr>
      <w:bookmarkStart w:id="90" w:name="_Toc514847122"/>
      <w:bookmarkStart w:id="91" w:name="_Toc515881655"/>
      <w:bookmarkStart w:id="92" w:name="_Toc515881836"/>
      <w:bookmarkStart w:id="93" w:name="_Toc515896265"/>
      <w:bookmarkStart w:id="94" w:name="_Toc122344708"/>
      <w:bookmarkEnd w:id="87"/>
      <w:r w:rsidRPr="002A6CA3">
        <w:rPr>
          <w:rFonts w:ascii="Verdana" w:eastAsia="Calibri" w:hAnsi="Verdana" w:cstheme="minorHAnsi"/>
          <w:b w:val="0"/>
          <w:sz w:val="20"/>
          <w:lang w:val="pl-PL"/>
        </w:rPr>
        <w:lastRenderedPageBreak/>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90"/>
      <w:bookmarkEnd w:id="91"/>
      <w:bookmarkEnd w:id="92"/>
      <w:bookmarkEnd w:id="93"/>
      <w:bookmarkEnd w:id="94"/>
    </w:p>
    <w:p w14:paraId="411FFBE5" w14:textId="6BEA247F" w:rsidR="005817FF" w:rsidRPr="002A6CA3" w:rsidRDefault="00A70840"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5" w:name="_Toc243294536"/>
      <w:bookmarkStart w:id="96" w:name="_Toc489350384"/>
      <w:bookmarkStart w:id="97" w:name="_Toc515896271"/>
      <w:bookmarkStart w:id="98" w:name="_Toc122344709"/>
      <w:bookmarkEnd w:id="76"/>
      <w:r w:rsidRPr="002A6CA3">
        <w:rPr>
          <w:rFonts w:ascii="Verdana" w:eastAsia="Calibri" w:hAnsi="Verdana" w:cstheme="minorHAnsi"/>
          <w:kern w:val="0"/>
          <w:sz w:val="20"/>
          <w:lang w:val="pl-PL"/>
        </w:rPr>
        <w:t>OPIS PRZEDMIOTU ZAMÓWIENIA</w:t>
      </w:r>
      <w:bookmarkStart w:id="99" w:name="_Toc514847063"/>
      <w:bookmarkStart w:id="100" w:name="_Toc514847129"/>
      <w:bookmarkStart w:id="101" w:name="_Toc515881667"/>
      <w:bookmarkStart w:id="102" w:name="_Toc515881848"/>
      <w:bookmarkStart w:id="103" w:name="_Toc515896277"/>
      <w:bookmarkStart w:id="104" w:name="_Toc514847064"/>
      <w:bookmarkStart w:id="105" w:name="_Toc514847130"/>
      <w:bookmarkStart w:id="106" w:name="_Toc515881668"/>
      <w:bookmarkStart w:id="107" w:name="_Toc515881849"/>
      <w:bookmarkStart w:id="108" w:name="_Toc515896278"/>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30F4E1F" w14:textId="02CE6701" w:rsidR="007976E3" w:rsidRDefault="00A70840" w:rsidP="00E97C9D">
      <w:pPr>
        <w:pStyle w:val="Akapitzlist"/>
        <w:numPr>
          <w:ilvl w:val="1"/>
          <w:numId w:val="27"/>
        </w:numPr>
        <w:spacing w:before="120" w:after="120" w:line="240" w:lineRule="auto"/>
        <w:ind w:left="425" w:right="-284" w:hanging="709"/>
        <w:rPr>
          <w:rFonts w:ascii="Verdana" w:eastAsia="Calibri" w:hAnsi="Verdana" w:cstheme="minorHAnsi"/>
          <w:sz w:val="20"/>
        </w:rPr>
      </w:pPr>
      <w:bookmarkStart w:id="109" w:name="_Toc243294537"/>
      <w:bookmarkStart w:id="110" w:name="_Toc514847131"/>
      <w:r w:rsidRPr="002A6CA3">
        <w:rPr>
          <w:rFonts w:ascii="Verdana" w:eastAsia="Calibri" w:hAnsi="Verdana" w:cstheme="minorHAnsi"/>
          <w:sz w:val="20"/>
        </w:rPr>
        <w:t xml:space="preserve">Przedmiotem Zamówienia </w:t>
      </w:r>
      <w:bookmarkEnd w:id="109"/>
      <w:r w:rsidR="00E97C9D">
        <w:rPr>
          <w:rFonts w:ascii="Verdana" w:eastAsia="Calibri" w:hAnsi="Verdana" w:cstheme="minorHAnsi"/>
          <w:sz w:val="20"/>
        </w:rPr>
        <w:t>są</w:t>
      </w:r>
      <w:r w:rsidRPr="002A6CA3">
        <w:rPr>
          <w:rFonts w:ascii="Verdana" w:eastAsia="Calibri" w:hAnsi="Verdana" w:cstheme="minorHAnsi"/>
          <w:sz w:val="20"/>
        </w:rPr>
        <w:t xml:space="preserve"> </w:t>
      </w:r>
      <w:bookmarkStart w:id="111" w:name="_Toc515881663"/>
      <w:bookmarkStart w:id="112" w:name="_Toc515881844"/>
      <w:bookmarkStart w:id="113" w:name="_Toc515896273"/>
      <w:bookmarkEnd w:id="110"/>
      <w:r w:rsidR="00E97C9D" w:rsidRPr="00E97C9D">
        <w:rPr>
          <w:rFonts w:ascii="Verdana" w:eastAsia="Calibri" w:hAnsi="Verdana" w:cstheme="minorHAnsi"/>
          <w:sz w:val="20"/>
        </w:rPr>
        <w:t>Działania wspierające rozwój lokalnego rynku ciepła</w:t>
      </w:r>
      <w:r w:rsidR="00E97C9D">
        <w:rPr>
          <w:rFonts w:ascii="Verdana" w:eastAsia="Calibri" w:hAnsi="Verdana" w:cstheme="minorHAnsi"/>
          <w:sz w:val="20"/>
        </w:rPr>
        <w:t xml:space="preserve"> </w:t>
      </w:r>
    </w:p>
    <w:p w14:paraId="7D34AB23" w14:textId="3FD9B4AA" w:rsidR="007976E3" w:rsidRPr="006D28BA" w:rsidRDefault="00A70840" w:rsidP="006D28BA">
      <w:pPr>
        <w:pStyle w:val="Akapitzlist"/>
        <w:numPr>
          <w:ilvl w:val="1"/>
          <w:numId w:val="2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4" w:name="_Toc40987175"/>
      <w:bookmarkEnd w:id="111"/>
      <w:bookmarkEnd w:id="112"/>
      <w:bookmarkEnd w:id="113"/>
    </w:p>
    <w:p w14:paraId="3C2FCF82" w14:textId="77777777" w:rsidR="00E97C9D" w:rsidRPr="00543CE1" w:rsidRDefault="00E97C9D" w:rsidP="00E97C9D">
      <w:pPr>
        <w:pStyle w:val="Akapitzlist"/>
        <w:numPr>
          <w:ilvl w:val="1"/>
          <w:numId w:val="27"/>
        </w:numPr>
        <w:spacing w:before="120" w:after="120" w:line="240" w:lineRule="auto"/>
        <w:ind w:left="425" w:right="-284" w:hanging="709"/>
        <w:rPr>
          <w:rFonts w:ascii="Verdana" w:hAnsi="Verdana" w:cstheme="minorHAnsi"/>
          <w:sz w:val="20"/>
        </w:rPr>
      </w:pPr>
      <w:bookmarkStart w:id="115" w:name="_Toc122344710"/>
      <w:bookmarkEnd w:id="114"/>
      <w:r w:rsidRPr="00543CE1">
        <w:rPr>
          <w:rFonts w:ascii="Verdana" w:eastAsia="Calibri" w:hAnsi="Verdana" w:cstheme="minorHAnsi"/>
          <w:sz w:val="20"/>
        </w:rPr>
        <w:t xml:space="preserve">Nie dotyczy </w:t>
      </w:r>
    </w:p>
    <w:p w14:paraId="36CC9C89" w14:textId="77777777" w:rsidR="00EC49ED" w:rsidRPr="002A6CA3" w:rsidRDefault="00EC49ED" w:rsidP="006D28BA">
      <w:pPr>
        <w:pStyle w:val="Nagwek1"/>
        <w:numPr>
          <w:ilvl w:val="0"/>
          <w:numId w:val="27"/>
        </w:numPr>
        <w:shd w:val="clear" w:color="auto" w:fill="C6D9F1" w:themeFill="text2" w:themeFillTint="33"/>
        <w:spacing w:before="120" w:after="120" w:line="240" w:lineRule="auto"/>
        <w:ind w:left="426" w:right="-284" w:hanging="710"/>
        <w:rPr>
          <w:rFonts w:ascii="Verdana" w:hAnsi="Verdana" w:cstheme="minorHAnsi"/>
          <w:sz w:val="20"/>
          <w:lang w:val="pl-PL"/>
        </w:rPr>
      </w:pPr>
      <w:r w:rsidRPr="002A6CA3">
        <w:rPr>
          <w:rFonts w:ascii="Verdana" w:eastAsia="Calibri" w:hAnsi="Verdana" w:cstheme="minorHAnsi"/>
          <w:caps w:val="0"/>
          <w:kern w:val="0"/>
          <w:sz w:val="20"/>
          <w:lang w:val="pl-PL"/>
        </w:rPr>
        <w:t>OFERTY CZĘŚCIOWE</w:t>
      </w:r>
      <w:bookmarkEnd w:id="115"/>
      <w:r w:rsidRPr="002A6CA3">
        <w:rPr>
          <w:rFonts w:ascii="Verdana" w:eastAsia="Calibri" w:hAnsi="Verdana" w:cstheme="minorHAnsi"/>
          <w:caps w:val="0"/>
          <w:kern w:val="0"/>
          <w:sz w:val="20"/>
          <w:lang w:val="pl-PL"/>
        </w:rPr>
        <w:t xml:space="preserve"> </w:t>
      </w:r>
    </w:p>
    <w:p w14:paraId="629E10C1" w14:textId="69936473" w:rsidR="005817FF" w:rsidRPr="00E97C9D"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97C9D">
        <w:rPr>
          <w:rFonts w:ascii="Verdana" w:eastAsia="Calibri" w:hAnsi="Verdana" w:cstheme="minorHAnsi"/>
          <w:sz w:val="20"/>
        </w:rPr>
        <w:t>Zamawiający dopuszcza</w:t>
      </w:r>
      <w:r w:rsidR="00894072" w:rsidRPr="00E97C9D">
        <w:rPr>
          <w:rFonts w:ascii="Verdana" w:eastAsia="Calibri" w:hAnsi="Verdana" w:cstheme="minorHAnsi"/>
          <w:sz w:val="20"/>
        </w:rPr>
        <w:t xml:space="preserve"> składanie</w:t>
      </w:r>
      <w:r w:rsidR="00E97C9D" w:rsidRPr="00E97C9D">
        <w:rPr>
          <w:rFonts w:ascii="Verdana" w:eastAsia="Calibri" w:hAnsi="Verdana" w:cstheme="minorHAnsi"/>
          <w:sz w:val="20"/>
        </w:rPr>
        <w:t xml:space="preserve"> </w:t>
      </w:r>
      <w:r w:rsidRPr="00E97C9D">
        <w:rPr>
          <w:rFonts w:ascii="Verdana" w:eastAsia="Calibri" w:hAnsi="Verdana" w:cstheme="minorHAnsi"/>
          <w:sz w:val="20"/>
        </w:rPr>
        <w:t>Ofert częściowych</w:t>
      </w:r>
      <w:r w:rsidR="002672FF" w:rsidRPr="00E97C9D">
        <w:rPr>
          <w:rFonts w:ascii="Verdana" w:eastAsia="Calibri" w:hAnsi="Verdana" w:cstheme="minorHAnsi"/>
          <w:sz w:val="20"/>
        </w:rPr>
        <w:t>.</w:t>
      </w:r>
    </w:p>
    <w:p w14:paraId="64F5A5E9" w14:textId="1FEF45F2" w:rsidR="002C058E" w:rsidRPr="00E97C9D"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97C9D">
        <w:rPr>
          <w:rFonts w:ascii="Verdana" w:eastAsia="Calibri" w:hAnsi="Verdana" w:cstheme="minorHAnsi"/>
          <w:sz w:val="20"/>
        </w:rPr>
        <w:t xml:space="preserve">Przedmiot </w:t>
      </w:r>
      <w:r w:rsidR="00EB3001" w:rsidRPr="00E97C9D">
        <w:rPr>
          <w:rFonts w:ascii="Verdana" w:eastAsia="Calibri" w:hAnsi="Verdana" w:cstheme="minorHAnsi"/>
          <w:sz w:val="20"/>
        </w:rPr>
        <w:t>Z</w:t>
      </w:r>
      <w:r w:rsidRPr="00E97C9D">
        <w:rPr>
          <w:rFonts w:ascii="Verdana" w:eastAsia="Calibri" w:hAnsi="Verdana" w:cstheme="minorHAnsi"/>
          <w:sz w:val="20"/>
        </w:rPr>
        <w:t xml:space="preserve">amówienia został podzielony na </w:t>
      </w:r>
      <w:r w:rsidR="00E97C9D" w:rsidRPr="00E97C9D">
        <w:rPr>
          <w:rFonts w:ascii="Verdana" w:eastAsia="Calibri" w:hAnsi="Verdana" w:cstheme="minorHAnsi"/>
          <w:sz w:val="20"/>
        </w:rPr>
        <w:t xml:space="preserve">2 </w:t>
      </w:r>
      <w:r w:rsidRPr="00E97C9D">
        <w:rPr>
          <w:rFonts w:ascii="Verdana" w:eastAsia="Calibri" w:hAnsi="Verdana" w:cstheme="minorHAnsi"/>
          <w:sz w:val="20"/>
        </w:rPr>
        <w:t>części:</w:t>
      </w:r>
    </w:p>
    <w:tbl>
      <w:tblPr>
        <w:tblW w:w="95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3"/>
        <w:gridCol w:w="7513"/>
      </w:tblGrid>
      <w:tr w:rsidR="002C058E" w:rsidRPr="00E97C9D" w14:paraId="787C187E" w14:textId="77777777" w:rsidTr="001E452E">
        <w:trPr>
          <w:trHeight w:val="447"/>
        </w:trPr>
        <w:tc>
          <w:tcPr>
            <w:tcW w:w="2013" w:type="dxa"/>
            <w:shd w:val="clear" w:color="auto" w:fill="F2F2F2"/>
            <w:vAlign w:val="center"/>
          </w:tcPr>
          <w:p w14:paraId="4FFE882A" w14:textId="4C549B46" w:rsidR="002C058E" w:rsidRPr="00E97C9D" w:rsidRDefault="002C058E" w:rsidP="00C35398">
            <w:pPr>
              <w:spacing w:after="160" w:line="276" w:lineRule="auto"/>
              <w:ind w:left="426" w:hanging="676"/>
              <w:jc w:val="center"/>
              <w:rPr>
                <w:rFonts w:ascii="Verdana" w:eastAsia="Calibri" w:hAnsi="Verdana" w:cstheme="minorHAnsi"/>
                <w:b/>
                <w:sz w:val="20"/>
              </w:rPr>
            </w:pPr>
            <w:r w:rsidRPr="00E97C9D">
              <w:rPr>
                <w:rFonts w:ascii="Verdana" w:eastAsia="Calibri" w:hAnsi="Verdana" w:cstheme="minorHAnsi"/>
                <w:b/>
                <w:sz w:val="20"/>
              </w:rPr>
              <w:t xml:space="preserve">   N</w:t>
            </w:r>
            <w:r w:rsidR="00C35398" w:rsidRPr="00E97C9D">
              <w:rPr>
                <w:rFonts w:ascii="Verdana" w:eastAsia="Calibri" w:hAnsi="Verdana" w:cstheme="minorHAnsi"/>
                <w:b/>
                <w:sz w:val="20"/>
              </w:rPr>
              <w:t>umer</w:t>
            </w:r>
            <w:r w:rsidRPr="00E97C9D">
              <w:rPr>
                <w:rFonts w:ascii="Verdana" w:eastAsia="Calibri" w:hAnsi="Verdana" w:cstheme="minorHAnsi"/>
                <w:b/>
                <w:sz w:val="20"/>
              </w:rPr>
              <w:t xml:space="preserve"> Części</w:t>
            </w:r>
          </w:p>
        </w:tc>
        <w:tc>
          <w:tcPr>
            <w:tcW w:w="7513" w:type="dxa"/>
            <w:shd w:val="clear" w:color="auto" w:fill="F2F2F2"/>
            <w:vAlign w:val="center"/>
          </w:tcPr>
          <w:p w14:paraId="72BA848D" w14:textId="77777777" w:rsidR="002C058E" w:rsidRPr="00E97C9D" w:rsidRDefault="002C058E" w:rsidP="00C35398">
            <w:pPr>
              <w:spacing w:before="120" w:after="160" w:line="276" w:lineRule="auto"/>
              <w:jc w:val="center"/>
              <w:rPr>
                <w:rFonts w:ascii="Verdana" w:eastAsia="Calibri" w:hAnsi="Verdana" w:cstheme="minorHAnsi"/>
                <w:b/>
                <w:sz w:val="20"/>
              </w:rPr>
            </w:pPr>
            <w:r w:rsidRPr="00E97C9D">
              <w:rPr>
                <w:rFonts w:ascii="Verdana" w:eastAsia="Calibri" w:hAnsi="Verdana" w:cstheme="minorHAnsi"/>
                <w:b/>
                <w:sz w:val="20"/>
              </w:rPr>
              <w:t xml:space="preserve">Nazwa części </w:t>
            </w:r>
            <w:r w:rsidR="00EE6215" w:rsidRPr="00E97C9D">
              <w:rPr>
                <w:rFonts w:ascii="Verdana" w:eastAsia="Calibri" w:hAnsi="Verdana" w:cstheme="minorHAnsi"/>
                <w:b/>
                <w:sz w:val="20"/>
              </w:rPr>
              <w:t xml:space="preserve">Przedmiotu </w:t>
            </w:r>
            <w:r w:rsidRPr="00E97C9D">
              <w:rPr>
                <w:rFonts w:ascii="Verdana" w:eastAsia="Calibri" w:hAnsi="Verdana" w:cstheme="minorHAnsi"/>
                <w:b/>
                <w:sz w:val="20"/>
              </w:rPr>
              <w:t xml:space="preserve">Zamówienia </w:t>
            </w:r>
          </w:p>
        </w:tc>
      </w:tr>
      <w:tr w:rsidR="002C058E" w:rsidRPr="00E97C9D" w14:paraId="6D6986E9" w14:textId="77777777" w:rsidTr="001E452E">
        <w:tc>
          <w:tcPr>
            <w:tcW w:w="2013" w:type="dxa"/>
            <w:shd w:val="clear" w:color="auto" w:fill="auto"/>
          </w:tcPr>
          <w:p w14:paraId="4BC4A2F7" w14:textId="77777777" w:rsidR="002C058E" w:rsidRPr="00E97C9D" w:rsidRDefault="002C058E" w:rsidP="002C058E">
            <w:pPr>
              <w:spacing w:before="120" w:after="120" w:line="276" w:lineRule="auto"/>
              <w:ind w:left="426" w:hanging="710"/>
              <w:jc w:val="center"/>
              <w:rPr>
                <w:rFonts w:ascii="Verdana" w:eastAsia="Calibri" w:hAnsi="Verdana" w:cstheme="minorHAnsi"/>
                <w:b/>
                <w:sz w:val="20"/>
              </w:rPr>
            </w:pPr>
            <w:r w:rsidRPr="00E97C9D">
              <w:rPr>
                <w:rFonts w:ascii="Verdana" w:eastAsia="Calibri" w:hAnsi="Verdana" w:cstheme="minorHAnsi"/>
                <w:b/>
                <w:sz w:val="20"/>
              </w:rPr>
              <w:t xml:space="preserve">   I</w:t>
            </w:r>
          </w:p>
        </w:tc>
        <w:tc>
          <w:tcPr>
            <w:tcW w:w="7513" w:type="dxa"/>
            <w:shd w:val="clear" w:color="auto" w:fill="auto"/>
          </w:tcPr>
          <w:p w14:paraId="51ACCE0C" w14:textId="1751B853" w:rsidR="002C058E" w:rsidRPr="00E97C9D" w:rsidRDefault="00E97C9D" w:rsidP="00E97C9D">
            <w:pPr>
              <w:spacing w:after="160" w:line="276" w:lineRule="auto"/>
              <w:ind w:left="323"/>
              <w:jc w:val="left"/>
              <w:rPr>
                <w:rFonts w:ascii="Verdana" w:eastAsia="Calibri" w:hAnsi="Verdana" w:cstheme="minorHAnsi"/>
                <w:sz w:val="20"/>
              </w:rPr>
            </w:pPr>
            <w:r w:rsidRPr="00E97C9D">
              <w:rPr>
                <w:rFonts w:ascii="Verdana" w:eastAsia="Calibri" w:hAnsi="Verdana" w:cstheme="minorHAnsi"/>
                <w:sz w:val="20"/>
              </w:rPr>
              <w:t>Działania mające na celu rozwój rynku w zakresie pozyskiwania białych certyfikatów, pozyskiwanie klienta w tym zakresie oraz rozwój usług okołoproduktowych.</w:t>
            </w:r>
          </w:p>
        </w:tc>
      </w:tr>
      <w:tr w:rsidR="002C058E" w:rsidRPr="00624AE0" w14:paraId="7BF12D76" w14:textId="77777777" w:rsidTr="001E452E">
        <w:trPr>
          <w:trHeight w:val="329"/>
        </w:trPr>
        <w:tc>
          <w:tcPr>
            <w:tcW w:w="2013" w:type="dxa"/>
            <w:shd w:val="clear" w:color="auto" w:fill="auto"/>
          </w:tcPr>
          <w:p w14:paraId="04698FB6" w14:textId="77777777" w:rsidR="002C058E" w:rsidRPr="00E97C9D" w:rsidRDefault="002C058E" w:rsidP="002C058E">
            <w:pPr>
              <w:spacing w:before="120" w:after="120" w:line="276" w:lineRule="auto"/>
              <w:ind w:left="426" w:hanging="710"/>
              <w:jc w:val="center"/>
              <w:rPr>
                <w:rFonts w:ascii="Verdana" w:eastAsia="Calibri" w:hAnsi="Verdana" w:cstheme="minorHAnsi"/>
                <w:b/>
                <w:sz w:val="20"/>
              </w:rPr>
            </w:pPr>
            <w:r w:rsidRPr="00E97C9D">
              <w:rPr>
                <w:rFonts w:ascii="Verdana" w:eastAsia="Calibri" w:hAnsi="Verdana" w:cstheme="minorHAnsi"/>
                <w:b/>
                <w:sz w:val="20"/>
              </w:rPr>
              <w:t xml:space="preserve">   II</w:t>
            </w:r>
          </w:p>
        </w:tc>
        <w:tc>
          <w:tcPr>
            <w:tcW w:w="7513" w:type="dxa"/>
            <w:shd w:val="clear" w:color="auto" w:fill="auto"/>
          </w:tcPr>
          <w:p w14:paraId="60BADE5B" w14:textId="1060A571" w:rsidR="002C058E" w:rsidRPr="00E97C9D" w:rsidRDefault="00E97C9D" w:rsidP="00E97C9D">
            <w:pPr>
              <w:spacing w:after="160" w:line="276" w:lineRule="auto"/>
              <w:ind w:left="323"/>
              <w:jc w:val="left"/>
              <w:rPr>
                <w:rFonts w:ascii="Verdana" w:eastAsia="Calibri" w:hAnsi="Verdana" w:cstheme="minorHAnsi"/>
                <w:sz w:val="20"/>
              </w:rPr>
            </w:pPr>
            <w:r w:rsidRPr="00E97C9D">
              <w:rPr>
                <w:rFonts w:ascii="Verdana" w:eastAsia="Calibri" w:hAnsi="Verdana" w:cstheme="minorHAnsi"/>
                <w:sz w:val="20"/>
              </w:rPr>
              <w:t>Działania wspierające rozwój lokalnego rynku ciepła</w:t>
            </w:r>
          </w:p>
        </w:tc>
      </w:tr>
    </w:tbl>
    <w:p w14:paraId="6E69F0FD" w14:textId="77777777" w:rsidR="002C058E" w:rsidRPr="00E97C9D"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97C9D">
        <w:rPr>
          <w:rFonts w:ascii="Verdana" w:eastAsia="Calibri" w:hAnsi="Verdana" w:cstheme="minorHAnsi"/>
          <w:sz w:val="20"/>
        </w:rPr>
        <w:t>Nie dopuszcza się sk</w:t>
      </w:r>
      <w:r w:rsidR="008708DF" w:rsidRPr="00E97C9D">
        <w:rPr>
          <w:rFonts w:ascii="Verdana" w:eastAsia="Calibri" w:hAnsi="Verdana" w:cstheme="minorHAnsi"/>
          <w:sz w:val="20"/>
        </w:rPr>
        <w:t>ładania Ofert, które dzielą dane</w:t>
      </w:r>
      <w:r w:rsidRPr="00E97C9D">
        <w:rPr>
          <w:rFonts w:ascii="Verdana" w:eastAsia="Calibri" w:hAnsi="Verdana" w:cstheme="minorHAnsi"/>
          <w:sz w:val="20"/>
        </w:rPr>
        <w:t xml:space="preserve"> części </w:t>
      </w:r>
      <w:r w:rsidR="00EE6215" w:rsidRPr="00E97C9D">
        <w:rPr>
          <w:rFonts w:ascii="Verdana" w:eastAsia="Calibri" w:hAnsi="Verdana" w:cstheme="minorHAnsi"/>
          <w:sz w:val="20"/>
        </w:rPr>
        <w:t xml:space="preserve">Przedmiotu </w:t>
      </w:r>
      <w:r w:rsidRPr="00E97C9D">
        <w:rPr>
          <w:rFonts w:ascii="Verdana" w:eastAsia="Calibri" w:hAnsi="Verdana" w:cstheme="minorHAnsi"/>
          <w:sz w:val="20"/>
        </w:rPr>
        <w:t>Zamówienia</w:t>
      </w:r>
      <w:r w:rsidR="00D62449" w:rsidRPr="00E97C9D">
        <w:rPr>
          <w:rFonts w:ascii="Verdana" w:eastAsia="Calibri" w:hAnsi="Verdana" w:cstheme="minorHAnsi"/>
          <w:sz w:val="20"/>
        </w:rPr>
        <w:t xml:space="preserve"> na mniejsze</w:t>
      </w:r>
      <w:r w:rsidRPr="00E97C9D">
        <w:rPr>
          <w:rFonts w:ascii="Verdana" w:eastAsia="Calibri" w:hAnsi="Verdana" w:cstheme="minorHAnsi"/>
          <w:sz w:val="20"/>
        </w:rPr>
        <w:t xml:space="preserve"> fragmenty lub łączą fragmenty części </w:t>
      </w:r>
      <w:r w:rsidR="00EE6215" w:rsidRPr="00E97C9D">
        <w:rPr>
          <w:rFonts w:ascii="Verdana" w:eastAsia="Calibri" w:hAnsi="Verdana" w:cstheme="minorHAnsi"/>
          <w:sz w:val="20"/>
        </w:rPr>
        <w:t xml:space="preserve">Przedmiotu </w:t>
      </w:r>
      <w:r w:rsidRPr="00E97C9D">
        <w:rPr>
          <w:rFonts w:ascii="Verdana" w:eastAsia="Calibri" w:hAnsi="Verdana" w:cstheme="minorHAnsi"/>
          <w:sz w:val="20"/>
        </w:rPr>
        <w:t>Zamówienia</w:t>
      </w:r>
      <w:r w:rsidR="00D62449" w:rsidRPr="00E97C9D">
        <w:rPr>
          <w:rFonts w:ascii="Verdana" w:eastAsia="Calibri" w:hAnsi="Verdana" w:cstheme="minorHAnsi"/>
          <w:sz w:val="20"/>
        </w:rPr>
        <w:t xml:space="preserve"> z naruszeniem ustalonego podziału na części</w:t>
      </w:r>
      <w:r w:rsidRPr="00E97C9D">
        <w:rPr>
          <w:rFonts w:ascii="Verdana" w:eastAsia="Calibri" w:hAnsi="Verdana" w:cstheme="minorHAnsi"/>
          <w:sz w:val="20"/>
        </w:rPr>
        <w:t>.</w:t>
      </w:r>
    </w:p>
    <w:p w14:paraId="714F141E" w14:textId="4C0E35C0" w:rsidR="002C058E" w:rsidRPr="00E97C9D"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97C9D">
        <w:rPr>
          <w:rFonts w:ascii="Verdana" w:eastAsia="Calibri" w:hAnsi="Verdana" w:cstheme="minorHAnsi"/>
          <w:sz w:val="20"/>
        </w:rPr>
        <w:t xml:space="preserve">Wykonawcy mogą złożyć </w:t>
      </w:r>
      <w:r w:rsidR="008B519B" w:rsidRPr="00E97C9D">
        <w:rPr>
          <w:rFonts w:ascii="Verdana" w:eastAsia="Calibri" w:hAnsi="Verdana" w:cstheme="minorHAnsi"/>
          <w:sz w:val="20"/>
        </w:rPr>
        <w:t>O</w:t>
      </w:r>
      <w:r w:rsidRPr="00E97C9D">
        <w:rPr>
          <w:rFonts w:ascii="Verdana" w:eastAsia="Calibri" w:hAnsi="Verdana" w:cstheme="minorHAnsi"/>
          <w:sz w:val="20"/>
        </w:rPr>
        <w:t>fertę na jedną</w:t>
      </w:r>
      <w:r w:rsidR="00E97C9D" w:rsidRPr="00E97C9D">
        <w:rPr>
          <w:rFonts w:ascii="Verdana" w:eastAsia="Calibri" w:hAnsi="Verdana" w:cstheme="minorHAnsi"/>
          <w:sz w:val="20"/>
        </w:rPr>
        <w:t xml:space="preserve"> lub obie</w:t>
      </w:r>
      <w:r w:rsidRPr="00E97C9D">
        <w:rPr>
          <w:rFonts w:ascii="Verdana" w:eastAsia="Calibri" w:hAnsi="Verdana" w:cstheme="minorHAnsi"/>
          <w:sz w:val="20"/>
        </w:rPr>
        <w:t xml:space="preserve"> części Przedmiotu Zamówienia. Niedopuszczalne jest złożenie przez Wykonawcę więcej niż jednej oferty</w:t>
      </w:r>
      <w:r w:rsidR="002009EF" w:rsidRPr="00E97C9D">
        <w:rPr>
          <w:rFonts w:ascii="Verdana" w:eastAsia="Calibri" w:hAnsi="Verdana" w:cstheme="minorHAnsi"/>
          <w:sz w:val="20"/>
        </w:rPr>
        <w:t xml:space="preserve"> </w:t>
      </w:r>
      <w:r w:rsidR="001145CB" w:rsidRPr="00E97C9D">
        <w:rPr>
          <w:rFonts w:ascii="Verdana" w:eastAsia="Calibri" w:hAnsi="Verdana" w:cstheme="minorHAnsi"/>
          <w:sz w:val="20"/>
        </w:rPr>
        <w:t>dla</w:t>
      </w:r>
      <w:r w:rsidRPr="00E97C9D">
        <w:rPr>
          <w:rFonts w:ascii="Verdana" w:eastAsia="Calibri" w:hAnsi="Verdana" w:cstheme="minorHAnsi"/>
          <w:sz w:val="20"/>
        </w:rPr>
        <w:t xml:space="preserve"> danej części Przedmiotu Zamówienia. </w:t>
      </w:r>
    </w:p>
    <w:p w14:paraId="01C3A6A2" w14:textId="01B0ECE9" w:rsidR="002C058E" w:rsidRPr="00E97C9D"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97C9D">
        <w:rPr>
          <w:rFonts w:ascii="Verdana" w:eastAsia="Calibri" w:hAnsi="Verdana" w:cstheme="minorHAnsi"/>
          <w:sz w:val="20"/>
        </w:rPr>
        <w:t xml:space="preserve">Zamawiający dokona odrębnej oceny i wyboru najkorzystniejszej </w:t>
      </w:r>
      <w:r w:rsidR="008521EE" w:rsidRPr="00E97C9D">
        <w:rPr>
          <w:rFonts w:ascii="Verdana" w:eastAsia="Calibri" w:hAnsi="Verdana" w:cstheme="minorHAnsi"/>
          <w:sz w:val="20"/>
        </w:rPr>
        <w:t xml:space="preserve">Oferty </w:t>
      </w:r>
      <w:r w:rsidRPr="00E97C9D">
        <w:rPr>
          <w:rFonts w:ascii="Verdana" w:eastAsia="Calibri" w:hAnsi="Verdana" w:cstheme="minorHAnsi"/>
          <w:sz w:val="20"/>
        </w:rPr>
        <w:t xml:space="preserve">w każdej z części </w:t>
      </w:r>
      <w:r w:rsidR="008B519B" w:rsidRPr="00E97C9D">
        <w:rPr>
          <w:rFonts w:ascii="Verdana" w:eastAsia="Calibri" w:hAnsi="Verdana" w:cstheme="minorHAnsi"/>
          <w:sz w:val="20"/>
        </w:rPr>
        <w:t>Przedmiotu Z</w:t>
      </w:r>
      <w:r w:rsidRPr="00E97C9D">
        <w:rPr>
          <w:rFonts w:ascii="Verdana" w:eastAsia="Calibri" w:hAnsi="Verdana" w:cstheme="minorHAnsi"/>
          <w:sz w:val="20"/>
        </w:rPr>
        <w:t>amówienia osobno.</w:t>
      </w:r>
    </w:p>
    <w:p w14:paraId="21769FB6" w14:textId="29DE54C4" w:rsidR="007976E3" w:rsidRPr="00E97C9D" w:rsidRDefault="002C058E" w:rsidP="006D28BA">
      <w:pPr>
        <w:pStyle w:val="Akapitzlist"/>
        <w:numPr>
          <w:ilvl w:val="1"/>
          <w:numId w:val="28"/>
        </w:numPr>
        <w:spacing w:before="120" w:after="120" w:line="240" w:lineRule="auto"/>
        <w:ind w:left="425" w:right="-284" w:hanging="709"/>
        <w:rPr>
          <w:rFonts w:ascii="Verdana" w:eastAsia="Calibri" w:hAnsi="Verdana" w:cstheme="minorHAnsi"/>
          <w:sz w:val="20"/>
        </w:rPr>
      </w:pPr>
      <w:r w:rsidRPr="00E97C9D">
        <w:rPr>
          <w:rFonts w:ascii="Verdana" w:eastAsia="Calibri" w:hAnsi="Verdana" w:cstheme="minorHAnsi"/>
          <w:sz w:val="20"/>
        </w:rPr>
        <w:t xml:space="preserve">W przypadku </w:t>
      </w:r>
      <w:r w:rsidR="008B519B" w:rsidRPr="00E97C9D">
        <w:rPr>
          <w:rFonts w:ascii="Verdana" w:eastAsia="Calibri" w:hAnsi="Verdana" w:cstheme="minorHAnsi"/>
          <w:sz w:val="20"/>
        </w:rPr>
        <w:t xml:space="preserve">zaistnienia </w:t>
      </w:r>
      <w:r w:rsidRPr="00E97C9D">
        <w:rPr>
          <w:rFonts w:ascii="Verdana" w:eastAsia="Calibri" w:hAnsi="Verdana" w:cstheme="minorHAnsi"/>
          <w:sz w:val="20"/>
        </w:rPr>
        <w:t xml:space="preserve">okoliczności unieważnienia postępowania </w:t>
      </w:r>
      <w:r w:rsidR="008521EE" w:rsidRPr="00E97C9D">
        <w:rPr>
          <w:rFonts w:ascii="Verdana" w:hAnsi="Verdana" w:cstheme="minorHAnsi"/>
          <w:sz w:val="20"/>
          <w:lang w:eastAsia="pl-PL"/>
        </w:rPr>
        <w:t>zakupowe</w:t>
      </w:r>
      <w:r w:rsidR="008521EE" w:rsidRPr="00E97C9D">
        <w:rPr>
          <w:rFonts w:ascii="Verdana" w:hAnsi="Verdana" w:cstheme="minorHAnsi"/>
          <w:bCs/>
          <w:sz w:val="20"/>
        </w:rPr>
        <w:t xml:space="preserve">go </w:t>
      </w:r>
      <w:r w:rsidR="00C1181B" w:rsidRPr="00E97C9D">
        <w:rPr>
          <w:rFonts w:ascii="Verdana" w:eastAsia="Calibri" w:hAnsi="Verdana" w:cstheme="minorHAnsi"/>
          <w:sz w:val="20"/>
        </w:rPr>
        <w:t xml:space="preserve">w danej części, </w:t>
      </w:r>
      <w:r w:rsidRPr="00E97C9D">
        <w:rPr>
          <w:rFonts w:ascii="Verdana" w:eastAsia="Calibri" w:hAnsi="Verdana" w:cstheme="minorHAnsi"/>
          <w:sz w:val="20"/>
        </w:rPr>
        <w:t xml:space="preserve">Zamawiający unieważni </w:t>
      </w:r>
      <w:r w:rsidR="00CD7678" w:rsidRPr="00E97C9D">
        <w:rPr>
          <w:rFonts w:ascii="Verdana" w:eastAsia="Calibri" w:hAnsi="Verdana" w:cstheme="minorHAnsi"/>
          <w:sz w:val="20"/>
        </w:rPr>
        <w:t>P</w:t>
      </w:r>
      <w:r w:rsidRPr="00E97C9D">
        <w:rPr>
          <w:rFonts w:ascii="Verdana" w:eastAsia="Calibri" w:hAnsi="Verdana" w:cstheme="minorHAnsi"/>
          <w:sz w:val="20"/>
        </w:rPr>
        <w:t xml:space="preserve">ostępowanie </w:t>
      </w:r>
      <w:r w:rsidR="008521EE" w:rsidRPr="00E97C9D">
        <w:rPr>
          <w:rFonts w:ascii="Verdana" w:hAnsi="Verdana" w:cstheme="minorHAnsi"/>
          <w:sz w:val="20"/>
          <w:lang w:eastAsia="pl-PL"/>
        </w:rPr>
        <w:t>zakupowe</w:t>
      </w:r>
      <w:r w:rsidR="008521EE" w:rsidRPr="00E97C9D">
        <w:rPr>
          <w:rFonts w:ascii="Verdana" w:hAnsi="Verdana" w:cstheme="minorHAnsi"/>
          <w:bCs/>
          <w:sz w:val="20"/>
        </w:rPr>
        <w:t xml:space="preserve"> </w:t>
      </w:r>
      <w:r w:rsidRPr="00E97C9D">
        <w:rPr>
          <w:rFonts w:ascii="Verdana" w:eastAsia="Calibri" w:hAnsi="Verdana" w:cstheme="minorHAnsi"/>
          <w:sz w:val="20"/>
        </w:rPr>
        <w:t xml:space="preserve">tylko w </w:t>
      </w:r>
      <w:r w:rsidR="00C1181B" w:rsidRPr="00E97C9D">
        <w:rPr>
          <w:rFonts w:ascii="Verdana" w:eastAsia="Calibri" w:hAnsi="Verdana" w:cstheme="minorHAnsi"/>
          <w:sz w:val="20"/>
        </w:rPr>
        <w:t>tej</w:t>
      </w:r>
      <w:r w:rsidRPr="00E97C9D">
        <w:rPr>
          <w:rFonts w:ascii="Verdana" w:eastAsia="Calibri" w:hAnsi="Verdana" w:cstheme="minorHAnsi"/>
          <w:sz w:val="20"/>
        </w:rPr>
        <w:t xml:space="preserve"> części.</w:t>
      </w:r>
    </w:p>
    <w:p w14:paraId="5ED9CEF3"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6" w:name="_Toc122344711"/>
      <w:r w:rsidRPr="002A6CA3">
        <w:rPr>
          <w:rFonts w:ascii="Verdana" w:eastAsia="Calibri" w:hAnsi="Verdana" w:cstheme="minorHAnsi"/>
          <w:kern w:val="0"/>
          <w:sz w:val="20"/>
          <w:lang w:val="pl-PL"/>
        </w:rPr>
        <w:t>OFERTY WARIANTOWE</w:t>
      </w:r>
      <w:bookmarkEnd w:id="116"/>
    </w:p>
    <w:p w14:paraId="64E52534" w14:textId="03760365" w:rsidR="008953D9" w:rsidRPr="00E97C9D"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E97C9D">
        <w:rPr>
          <w:rFonts w:ascii="Verdana" w:eastAsia="Calibri" w:hAnsi="Verdana" w:cstheme="minorHAnsi"/>
          <w:sz w:val="20"/>
        </w:rPr>
        <w:t>Zamawiający nie dopuszcza składania Ofert wariantowych.</w:t>
      </w:r>
    </w:p>
    <w:p w14:paraId="15DA8C7D" w14:textId="77777777" w:rsidR="005817FF" w:rsidRPr="002A6CA3"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2"/>
      <w:r w:rsidRPr="002A6CA3">
        <w:rPr>
          <w:rFonts w:ascii="Verdana" w:eastAsia="Calibri" w:hAnsi="Verdana" w:cstheme="minorHAnsi"/>
          <w:caps w:val="0"/>
          <w:kern w:val="0"/>
          <w:sz w:val="20"/>
          <w:lang w:val="pl-PL"/>
        </w:rPr>
        <w:t>UMOWA RAMOWA</w:t>
      </w:r>
      <w:bookmarkEnd w:id="117"/>
    </w:p>
    <w:p w14:paraId="4B54149F" w14:textId="77777777" w:rsidR="00E97C9D" w:rsidRPr="00543CE1" w:rsidRDefault="00E97C9D" w:rsidP="00E97C9D">
      <w:pPr>
        <w:pStyle w:val="Akapitzlist"/>
        <w:numPr>
          <w:ilvl w:val="1"/>
          <w:numId w:val="23"/>
        </w:numPr>
        <w:spacing w:line="240" w:lineRule="auto"/>
        <w:ind w:left="425" w:right="-284" w:hanging="709"/>
        <w:rPr>
          <w:rFonts w:ascii="Verdana" w:hAnsi="Verdana" w:cstheme="minorHAnsi"/>
          <w:sz w:val="20"/>
        </w:rPr>
      </w:pPr>
      <w:bookmarkStart w:id="118" w:name="_Toc122344713"/>
      <w:r w:rsidRPr="00543CE1">
        <w:rPr>
          <w:rFonts w:ascii="Verdana" w:eastAsia="Calibri" w:hAnsi="Verdana" w:cstheme="minorHAnsi"/>
          <w:sz w:val="20"/>
        </w:rPr>
        <w:t>Zamawiający nie przewiduje zawarcia Umowy ramowej.</w:t>
      </w:r>
    </w:p>
    <w:p w14:paraId="73A7ED54" w14:textId="77777777" w:rsidR="00E97C9D" w:rsidRPr="00543CE1" w:rsidRDefault="00E97C9D" w:rsidP="00E97C9D">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r w:rsidRPr="00543CE1">
        <w:rPr>
          <w:rFonts w:ascii="Verdana" w:eastAsia="Calibri" w:hAnsi="Verdana" w:cstheme="minorHAnsi"/>
          <w:caps w:val="0"/>
          <w:kern w:val="0"/>
          <w:sz w:val="20"/>
          <w:lang w:val="pl-PL"/>
        </w:rPr>
        <w:t>INFORMACJA O PRAWIE OPCJI</w:t>
      </w:r>
    </w:p>
    <w:p w14:paraId="0C4899FE" w14:textId="77777777" w:rsidR="00E97C9D" w:rsidRPr="00543CE1" w:rsidRDefault="00E97C9D" w:rsidP="00E97C9D">
      <w:pPr>
        <w:pStyle w:val="Akapitzlist"/>
        <w:numPr>
          <w:ilvl w:val="1"/>
          <w:numId w:val="21"/>
        </w:numPr>
        <w:spacing w:before="120" w:after="120" w:line="240" w:lineRule="auto"/>
        <w:ind w:left="426" w:right="-284" w:hanging="710"/>
        <w:rPr>
          <w:rFonts w:ascii="Verdana" w:hAnsi="Verdana" w:cstheme="minorHAnsi"/>
          <w:sz w:val="20"/>
        </w:rPr>
      </w:pPr>
      <w:r w:rsidRPr="00543CE1">
        <w:rPr>
          <w:rFonts w:ascii="Verdana" w:hAnsi="Verdana" w:cstheme="minorHAnsi"/>
          <w:sz w:val="20"/>
        </w:rPr>
        <w:t>Zamawiający nie przewiduje prawa opcji:</w:t>
      </w:r>
    </w:p>
    <w:p w14:paraId="58485D18" w14:textId="77777777" w:rsidR="00E97C9D" w:rsidRPr="00FB28DD" w:rsidRDefault="00E97C9D" w:rsidP="00E97C9D">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r w:rsidRPr="00FB28DD">
        <w:rPr>
          <w:rFonts w:ascii="Verdana" w:eastAsia="Calibri" w:hAnsi="Verdana" w:cstheme="minorHAnsi"/>
          <w:kern w:val="0"/>
          <w:sz w:val="20"/>
          <w:lang w:val="pl-PL"/>
        </w:rPr>
        <w:t>Miejsce realizacji Zamówienia</w:t>
      </w:r>
    </w:p>
    <w:p w14:paraId="6B2847EB" w14:textId="77777777" w:rsidR="00E97C9D" w:rsidRPr="000151FD" w:rsidRDefault="00E97C9D" w:rsidP="002F7AE3">
      <w:pPr>
        <w:pStyle w:val="Nagwek2"/>
        <w:keepNext w:val="0"/>
        <w:keepLines w:val="0"/>
        <w:numPr>
          <w:ilvl w:val="0"/>
          <w:numId w:val="33"/>
        </w:numPr>
        <w:spacing w:before="120" w:after="120" w:line="240" w:lineRule="auto"/>
        <w:ind w:left="851" w:hanging="284"/>
        <w:rPr>
          <w:rFonts w:ascii="Verdana" w:hAnsi="Verdana" w:cstheme="minorHAnsi"/>
          <w:b w:val="0"/>
          <w:sz w:val="20"/>
        </w:rPr>
      </w:pPr>
      <w:r w:rsidRPr="000151FD">
        <w:rPr>
          <w:rFonts w:ascii="Verdana" w:hAnsi="Verdana" w:cstheme="minorHAnsi"/>
          <w:b w:val="0"/>
          <w:sz w:val="20"/>
        </w:rPr>
        <w:t>PGE Energia Ciepła S.A.; Oddział Wybrzeże - 80-867 Gdańsk, ul. Swojska 9</w:t>
      </w:r>
      <w:r>
        <w:rPr>
          <w:rFonts w:ascii="Verdana" w:hAnsi="Verdana" w:cstheme="minorHAnsi"/>
          <w:b w:val="0"/>
          <w:sz w:val="20"/>
        </w:rPr>
        <w:t xml:space="preserve"> </w:t>
      </w:r>
    </w:p>
    <w:p w14:paraId="035BF949" w14:textId="03CDFB14" w:rsidR="00E97C9D" w:rsidRPr="000151FD" w:rsidRDefault="00E97C9D" w:rsidP="00E97C9D">
      <w:pPr>
        <w:pStyle w:val="Nagwek2"/>
        <w:keepNext w:val="0"/>
        <w:keepLines w:val="0"/>
        <w:spacing w:before="120" w:after="120" w:line="240" w:lineRule="auto"/>
        <w:ind w:left="567"/>
        <w:rPr>
          <w:rFonts w:ascii="Verdana" w:hAnsi="Verdana" w:cstheme="minorHAnsi"/>
          <w:b w:val="0"/>
          <w:sz w:val="20"/>
        </w:rPr>
      </w:pPr>
      <w:r w:rsidRPr="000151FD">
        <w:rPr>
          <w:rFonts w:ascii="Verdana" w:hAnsi="Verdana" w:cstheme="minorHAnsi"/>
          <w:b w:val="0"/>
          <w:sz w:val="20"/>
        </w:rPr>
        <w:t>Miejsce realizacji wg uzgodnień Stron</w:t>
      </w:r>
      <w:r w:rsidR="00E558BD">
        <w:rPr>
          <w:rFonts w:ascii="Verdana" w:hAnsi="Verdana" w:cstheme="minorHAnsi"/>
          <w:b w:val="0"/>
          <w:sz w:val="20"/>
        </w:rPr>
        <w:t>, w zakresie części 1:</w:t>
      </w:r>
      <w:r w:rsidRPr="000151FD">
        <w:rPr>
          <w:rFonts w:ascii="Verdana" w:hAnsi="Verdana" w:cstheme="minorHAnsi"/>
          <w:b w:val="0"/>
          <w:sz w:val="20"/>
        </w:rPr>
        <w:t xml:space="preserve"> na terenie </w:t>
      </w:r>
      <w:r w:rsidR="00E558BD">
        <w:rPr>
          <w:rFonts w:ascii="Verdana" w:hAnsi="Verdana" w:cstheme="minorHAnsi"/>
          <w:b w:val="0"/>
          <w:sz w:val="20"/>
        </w:rPr>
        <w:t>gmin</w:t>
      </w:r>
      <w:r>
        <w:rPr>
          <w:rFonts w:ascii="Verdana" w:hAnsi="Verdana" w:cstheme="minorHAnsi"/>
          <w:b w:val="0"/>
          <w:sz w:val="20"/>
        </w:rPr>
        <w:t xml:space="preserve"> Gdańsk i Sopot</w:t>
      </w:r>
      <w:r w:rsidR="00E558BD">
        <w:rPr>
          <w:rFonts w:ascii="Verdana" w:hAnsi="Verdana" w:cstheme="minorHAnsi"/>
          <w:b w:val="0"/>
          <w:sz w:val="20"/>
        </w:rPr>
        <w:t xml:space="preserve">; w zakresie części </w:t>
      </w:r>
      <w:r w:rsidR="00181DD9">
        <w:rPr>
          <w:rFonts w:ascii="Verdana" w:hAnsi="Verdana" w:cstheme="minorHAnsi"/>
          <w:b w:val="0"/>
          <w:sz w:val="20"/>
        </w:rPr>
        <w:t>2</w:t>
      </w:r>
      <w:r w:rsidR="00E558BD">
        <w:rPr>
          <w:rFonts w:ascii="Verdana" w:hAnsi="Verdana" w:cstheme="minorHAnsi"/>
          <w:b w:val="0"/>
          <w:sz w:val="20"/>
        </w:rPr>
        <w:t>:</w:t>
      </w:r>
      <w:r w:rsidR="00E558BD" w:rsidRPr="000151FD">
        <w:rPr>
          <w:rFonts w:ascii="Verdana" w:hAnsi="Verdana" w:cstheme="minorHAnsi"/>
          <w:b w:val="0"/>
          <w:sz w:val="20"/>
        </w:rPr>
        <w:t xml:space="preserve"> na terenie </w:t>
      </w:r>
      <w:r w:rsidR="00E558BD">
        <w:rPr>
          <w:rFonts w:ascii="Verdana" w:hAnsi="Verdana" w:cstheme="minorHAnsi"/>
          <w:b w:val="0"/>
          <w:sz w:val="20"/>
        </w:rPr>
        <w:t>miast Gdańsk i Sopot</w:t>
      </w:r>
    </w:p>
    <w:p w14:paraId="7A77232F" w14:textId="77777777" w:rsidR="00E97C9D" w:rsidRPr="00D16C4C" w:rsidRDefault="00E97C9D" w:rsidP="00E97C9D">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r w:rsidRPr="009273F4">
        <w:rPr>
          <w:rFonts w:ascii="Verdana" w:hAnsi="Verdana" w:cstheme="minorHAnsi"/>
          <w:caps w:val="0"/>
          <w:kern w:val="0"/>
          <w:sz w:val="20"/>
          <w:lang w:val="pl-PL"/>
        </w:rPr>
        <w:t>TERMIN WYKONANIA ZAMÓWIENIA</w:t>
      </w:r>
    </w:p>
    <w:p w14:paraId="478DAEB8" w14:textId="1136A862" w:rsidR="00E97C9D" w:rsidRPr="00543CE1" w:rsidRDefault="00E97C9D" w:rsidP="00E97C9D">
      <w:pPr>
        <w:pStyle w:val="Nagwek1"/>
        <w:keepNext w:val="0"/>
        <w:keepLines w:val="0"/>
        <w:numPr>
          <w:ilvl w:val="1"/>
          <w:numId w:val="21"/>
        </w:numPr>
        <w:suppressAutoHyphens/>
        <w:spacing w:before="120" w:after="120" w:line="240" w:lineRule="auto"/>
        <w:ind w:left="567" w:right="-284" w:hanging="851"/>
        <w:rPr>
          <w:rFonts w:ascii="Verdana" w:hAnsi="Verdana" w:cstheme="minorHAnsi"/>
          <w:sz w:val="20"/>
        </w:rPr>
      </w:pPr>
      <w:r w:rsidRPr="00543CE1">
        <w:rPr>
          <w:rFonts w:ascii="Verdana" w:hAnsi="Verdana" w:cstheme="minorHAnsi"/>
          <w:b w:val="0"/>
          <w:caps w:val="0"/>
          <w:sz w:val="20"/>
          <w:lang w:val="pl-PL"/>
        </w:rPr>
        <w:t>Wymagany termin realizacji zamówienia –</w:t>
      </w:r>
      <w:r w:rsidR="00DF3D2B">
        <w:rPr>
          <w:rFonts w:ascii="Verdana" w:hAnsi="Verdana" w:cstheme="minorHAnsi"/>
          <w:b w:val="0"/>
          <w:caps w:val="0"/>
          <w:sz w:val="20"/>
          <w:lang w:val="pl-PL"/>
        </w:rPr>
        <w:t xml:space="preserve"> </w:t>
      </w:r>
      <w:r w:rsidRPr="00543CE1">
        <w:rPr>
          <w:rFonts w:ascii="Verdana" w:hAnsi="Verdana" w:cstheme="minorHAnsi"/>
          <w:b w:val="0"/>
          <w:caps w:val="0"/>
          <w:sz w:val="20"/>
          <w:lang w:val="pl-PL"/>
        </w:rPr>
        <w:t xml:space="preserve">od Daty </w:t>
      </w:r>
      <w:r>
        <w:rPr>
          <w:rFonts w:ascii="Verdana" w:hAnsi="Verdana" w:cstheme="minorHAnsi"/>
          <w:b w:val="0"/>
          <w:caps w:val="0"/>
          <w:sz w:val="20"/>
          <w:lang w:val="pl-PL"/>
        </w:rPr>
        <w:t xml:space="preserve">Wejścia w Życie określonej w Projekcie Umowy, której wzór stanowi </w:t>
      </w:r>
      <w:r w:rsidRPr="00543CE1">
        <w:rPr>
          <w:rFonts w:ascii="Verdana" w:hAnsi="Verdana" w:cstheme="minorHAnsi"/>
          <w:b w:val="0"/>
          <w:caps w:val="0"/>
          <w:sz w:val="20"/>
          <w:lang w:val="pl-PL"/>
        </w:rPr>
        <w:t xml:space="preserve">Załacznik nr 2 do SWZ </w:t>
      </w:r>
      <w:r>
        <w:rPr>
          <w:rFonts w:ascii="Verdana" w:hAnsi="Verdana" w:cstheme="minorHAnsi"/>
          <w:b w:val="0"/>
          <w:caps w:val="0"/>
          <w:sz w:val="20"/>
          <w:lang w:val="pl-PL"/>
        </w:rPr>
        <w:t>do 31.12.2027</w:t>
      </w:r>
    </w:p>
    <w:p w14:paraId="2174B15F" w14:textId="77777777" w:rsidR="00E97C9D" w:rsidRPr="002A6CA3" w:rsidRDefault="00E97C9D" w:rsidP="00E97C9D">
      <w:pPr>
        <w:pStyle w:val="Akapitzlist"/>
        <w:numPr>
          <w:ilvl w:val="1"/>
          <w:numId w:val="21"/>
        </w:numPr>
        <w:spacing w:before="120" w:after="120" w:line="240" w:lineRule="auto"/>
        <w:ind w:left="425" w:right="-284" w:hanging="709"/>
        <w:rPr>
          <w:rFonts w:ascii="Verdana" w:hAnsi="Verdana" w:cstheme="minorHAnsi"/>
          <w:sz w:val="20"/>
        </w:rPr>
      </w:pPr>
      <w:r w:rsidRPr="000151FD">
        <w:rPr>
          <w:rFonts w:ascii="Verdana" w:eastAsia="Calibri" w:hAnsi="Verdana" w:cstheme="minorHAnsi"/>
          <w:sz w:val="20"/>
        </w:rPr>
        <w:lastRenderedPageBreak/>
        <w:t>Postanowienia szczegółowe w zakresie zasad i terminów realizacji poszczególnych prac w ramach</w:t>
      </w:r>
      <w:r w:rsidRPr="002A6CA3">
        <w:rPr>
          <w:rFonts w:ascii="Verdana" w:eastAsia="Calibri" w:hAnsi="Verdana" w:cstheme="minorHAnsi"/>
          <w:sz w:val="20"/>
        </w:rPr>
        <w:t xml:space="preserve"> wykonania przedmiotu Zamówienia określa Projekt Umowy, którego wzór stanowi Załącznik Nr 2 do SWZ.</w:t>
      </w:r>
    </w:p>
    <w:p w14:paraId="14C54BE7" w14:textId="77777777" w:rsidR="00E97C9D" w:rsidRPr="002A6CA3" w:rsidRDefault="00E97C9D" w:rsidP="00E97C9D">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r w:rsidRPr="002A6CA3">
        <w:rPr>
          <w:rFonts w:ascii="Verdana" w:eastAsia="Calibri" w:hAnsi="Verdana" w:cstheme="minorHAnsi"/>
          <w:caps w:val="0"/>
          <w:kern w:val="0"/>
          <w:sz w:val="20"/>
          <w:lang w:val="pl-PL"/>
        </w:rPr>
        <w:t>WIZJA LOKALNA</w:t>
      </w:r>
    </w:p>
    <w:p w14:paraId="6FFD8DD8" w14:textId="77777777" w:rsidR="00E97C9D" w:rsidRPr="00543CE1" w:rsidRDefault="00E97C9D" w:rsidP="00E97C9D">
      <w:pPr>
        <w:pStyle w:val="Tekstpodstawowy"/>
        <w:numPr>
          <w:ilvl w:val="1"/>
          <w:numId w:val="21"/>
        </w:numPr>
        <w:spacing w:after="0" w:line="264" w:lineRule="auto"/>
        <w:ind w:left="425" w:right="-284" w:hanging="709"/>
        <w:rPr>
          <w:rFonts w:ascii="Verdana" w:hAnsi="Verdana" w:cstheme="minorHAnsi"/>
          <w:b/>
          <w:sz w:val="20"/>
        </w:rPr>
      </w:pPr>
      <w:r w:rsidRPr="00543CE1">
        <w:rPr>
          <w:rFonts w:ascii="Verdana" w:eastAsia="Calibri" w:hAnsi="Verdana" w:cstheme="minorHAnsi"/>
          <w:sz w:val="20"/>
        </w:rPr>
        <w:t xml:space="preserve">Zamawiający nie przewiduje przeprowadzenia wizji lokalnej. </w:t>
      </w:r>
    </w:p>
    <w:p w14:paraId="6D3788C2" w14:textId="77777777" w:rsidR="00E97C9D" w:rsidRPr="002A6CA3" w:rsidRDefault="00E97C9D" w:rsidP="00E97C9D">
      <w:pPr>
        <w:pStyle w:val="Tekstpodstawowy"/>
        <w:spacing w:after="0" w:line="264" w:lineRule="auto"/>
        <w:ind w:right="57"/>
        <w:rPr>
          <w:rFonts w:ascii="Verdana" w:eastAsia="Calibri" w:hAnsi="Verdana" w:cstheme="minorHAnsi"/>
          <w:sz w:val="20"/>
          <w:highlight w:val="cyan"/>
        </w:rPr>
      </w:pPr>
    </w:p>
    <w:p w14:paraId="06866CE5" w14:textId="77777777" w:rsidR="00E97C9D" w:rsidRPr="00BA4621" w:rsidRDefault="00E97C9D" w:rsidP="00BA4621">
      <w:pPr>
        <w:pStyle w:val="Nagwek1"/>
        <w:keepLines w:val="0"/>
        <w:numPr>
          <w:ilvl w:val="0"/>
          <w:numId w:val="21"/>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r w:rsidRPr="00BA4621">
        <w:rPr>
          <w:rFonts w:ascii="Verdana" w:eastAsia="Calibri" w:hAnsi="Verdana" w:cstheme="minorHAnsi"/>
          <w:caps w:val="0"/>
          <w:kern w:val="0"/>
          <w:sz w:val="20"/>
          <w:lang w:val="pl-PL"/>
        </w:rPr>
        <w:t>PODWYKONAWCY</w:t>
      </w:r>
    </w:p>
    <w:p w14:paraId="6E0C4EC0" w14:textId="77777777" w:rsidR="00E97C9D" w:rsidRPr="00543CE1" w:rsidRDefault="00E97C9D" w:rsidP="002F7AE3">
      <w:pPr>
        <w:pStyle w:val="Tekstpodstawowywcity"/>
        <w:numPr>
          <w:ilvl w:val="1"/>
          <w:numId w:val="66"/>
        </w:numPr>
        <w:autoSpaceDE w:val="0"/>
        <w:autoSpaceDN w:val="0"/>
        <w:spacing w:before="120" w:line="240" w:lineRule="auto"/>
        <w:ind w:left="426" w:right="-284"/>
        <w:rPr>
          <w:rFonts w:ascii="Verdana" w:hAnsi="Verdana" w:cstheme="minorHAnsi"/>
          <w:color w:val="000000"/>
          <w:sz w:val="20"/>
          <w:lang w:eastAsia="pl-PL"/>
        </w:rPr>
      </w:pPr>
      <w:r w:rsidRPr="00543CE1">
        <w:rPr>
          <w:rFonts w:ascii="Verdana" w:eastAsia="Calibri" w:hAnsi="Verdana" w:cstheme="minorHAnsi"/>
          <w:sz w:val="20"/>
        </w:rPr>
        <w:t xml:space="preserve">Zamawiający nie zastrzega obowiązku osobistego wykonania przez Wykonawcę kluczowych zadań. </w:t>
      </w:r>
    </w:p>
    <w:p w14:paraId="6936197A" w14:textId="77777777" w:rsidR="00E97C9D" w:rsidRPr="00543CE1" w:rsidRDefault="00E97C9D" w:rsidP="002F7AE3">
      <w:pPr>
        <w:pStyle w:val="Tekstpodstawowywcity"/>
        <w:numPr>
          <w:ilvl w:val="1"/>
          <w:numId w:val="66"/>
        </w:numPr>
        <w:autoSpaceDE w:val="0"/>
        <w:autoSpaceDN w:val="0"/>
        <w:spacing w:before="120" w:line="240" w:lineRule="auto"/>
        <w:ind w:left="426" w:right="-284"/>
        <w:rPr>
          <w:rFonts w:ascii="Verdana" w:hAnsi="Verdana" w:cstheme="minorHAnsi"/>
          <w:color w:val="000000"/>
          <w:sz w:val="20"/>
          <w:lang w:eastAsia="pl-PL"/>
        </w:rPr>
      </w:pPr>
      <w:r w:rsidRPr="00543CE1">
        <w:rPr>
          <w:rFonts w:ascii="Verdana" w:eastAsia="Calibri" w:hAnsi="Verdana" w:cstheme="minorHAnsi"/>
          <w:sz w:val="20"/>
        </w:rPr>
        <w:t>Wykonawca może powierzyć wykonanie części Przedm</w:t>
      </w:r>
      <w:r>
        <w:rPr>
          <w:rFonts w:ascii="Verdana" w:eastAsia="Calibri" w:hAnsi="Verdana" w:cstheme="minorHAnsi"/>
          <w:sz w:val="20"/>
        </w:rPr>
        <w:t>iotu Zamówienia Podwykonawcy</w:t>
      </w:r>
      <w:r w:rsidRPr="00543CE1">
        <w:rPr>
          <w:rFonts w:ascii="Verdana" w:eastAsia="Calibri" w:hAnsi="Verdana" w:cstheme="minorHAnsi"/>
          <w:sz w:val="20"/>
        </w:rPr>
        <w:t>.</w:t>
      </w:r>
    </w:p>
    <w:p w14:paraId="5B7C55BB" w14:textId="77777777" w:rsidR="00E97C9D" w:rsidRPr="002A6CA3" w:rsidRDefault="00E97C9D" w:rsidP="002F7AE3">
      <w:pPr>
        <w:pStyle w:val="Tekstpodstawowywcity"/>
        <w:numPr>
          <w:ilvl w:val="1"/>
          <w:numId w:val="66"/>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Formularzu Oferty części Przedmiotu Zamówienia, których wykonanie zamierza powierzyć Podwykonawcom, oraz podania ewentualnych Podwykonawców, jeżeli są już znani. </w:t>
      </w:r>
    </w:p>
    <w:p w14:paraId="4BF1BCCD" w14:textId="77777777" w:rsidR="00E97C9D" w:rsidRPr="002A6CA3" w:rsidRDefault="00E97C9D" w:rsidP="002F7AE3">
      <w:pPr>
        <w:pStyle w:val="Tekstpodstawowywcity"/>
        <w:numPr>
          <w:ilvl w:val="1"/>
          <w:numId w:val="66"/>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Brak wskazania zakresu podwykonawstwa będzie uznany za zadeklarowanie samodzielnego wykonania Zamówienia przez Wykonawcę, który złożył Ofertę.</w:t>
      </w:r>
    </w:p>
    <w:p w14:paraId="13E4E475" w14:textId="77777777" w:rsidR="00E97C9D" w:rsidRPr="002A6CA3" w:rsidRDefault="00E97C9D" w:rsidP="002F7AE3">
      <w:pPr>
        <w:pStyle w:val="Tekstpodstawowywcity"/>
        <w:numPr>
          <w:ilvl w:val="1"/>
          <w:numId w:val="66"/>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Powierzenie wykonania części przedmiotu Zamówienia Podwykonawcom nie zwalnia Wykonawcy z odpowiedzialności za należyte wykonanie tego Zamówienia.</w:t>
      </w:r>
    </w:p>
    <w:p w14:paraId="4F1D2A21" w14:textId="77777777" w:rsidR="00E97C9D" w:rsidRPr="00492F12" w:rsidRDefault="00E97C9D" w:rsidP="002F7AE3">
      <w:pPr>
        <w:pStyle w:val="Nagwek1"/>
        <w:keepLines w:val="0"/>
        <w:numPr>
          <w:ilvl w:val="0"/>
          <w:numId w:val="66"/>
        </w:numPr>
        <w:shd w:val="clear" w:color="auto" w:fill="C6D9F1" w:themeFill="text2" w:themeFillTint="33"/>
        <w:spacing w:before="120" w:after="120" w:line="240" w:lineRule="auto"/>
        <w:ind w:left="425" w:right="-284" w:hanging="709"/>
        <w:rPr>
          <w:rFonts w:ascii="Verdana" w:hAnsi="Verdana" w:cstheme="minorHAnsi"/>
          <w:sz w:val="20"/>
          <w:lang w:val="pl-PL"/>
        </w:rPr>
      </w:pPr>
      <w:r w:rsidRPr="002A6CA3">
        <w:rPr>
          <w:rFonts w:ascii="Verdana" w:eastAsia="Calibri" w:hAnsi="Verdana" w:cstheme="minorHAnsi"/>
          <w:caps w:val="0"/>
          <w:color w:val="000000"/>
          <w:kern w:val="0"/>
          <w:sz w:val="20"/>
          <w:lang w:val="pl-PL"/>
        </w:rPr>
        <w:t xml:space="preserve">WYKONAWCY WSPÓLNIE UBIEGAJĄCY SIĘ O ZAMÓWIENIE </w:t>
      </w:r>
    </w:p>
    <w:p w14:paraId="2CE614B9" w14:textId="77777777" w:rsidR="00E97C9D" w:rsidRPr="002A6CA3" w:rsidRDefault="00E97C9D" w:rsidP="002F7AE3">
      <w:pPr>
        <w:pStyle w:val="Akapitzlist"/>
        <w:numPr>
          <w:ilvl w:val="1"/>
          <w:numId w:val="66"/>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 xml:space="preserve">Wykonawcy wspólnie ubiegający się o Zamówienie (w tym m.in. tzw. </w:t>
      </w:r>
      <w:r w:rsidRPr="002A6CA3">
        <w:rPr>
          <w:rFonts w:ascii="Verdana" w:eastAsia="Calibri" w:hAnsi="Verdana" w:cstheme="minorHAnsi"/>
          <w:b/>
          <w:sz w:val="20"/>
        </w:rPr>
        <w:t>konsorcja, wspólnicy spółek cywilnych</w:t>
      </w:r>
      <w:r w:rsidRPr="002A6CA3">
        <w:rPr>
          <w:rFonts w:ascii="Verdana" w:eastAsia="Calibri" w:hAnsi="Verdana" w:cstheme="minorHAnsi"/>
          <w:sz w:val="20"/>
        </w:rPr>
        <w:t>):</w:t>
      </w:r>
    </w:p>
    <w:p w14:paraId="11B5C3CB" w14:textId="77777777" w:rsidR="00E97C9D" w:rsidRPr="002A6CA3" w:rsidRDefault="00E97C9D" w:rsidP="002F7AE3">
      <w:pPr>
        <w:pStyle w:val="Akapitzlist"/>
        <w:numPr>
          <w:ilvl w:val="2"/>
          <w:numId w:val="66"/>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nienależyte wykonanie Zamówienia i wniesienie zabezpieczenia należytego wykonania Umowy (jeżeli dotyczy);</w:t>
      </w:r>
    </w:p>
    <w:p w14:paraId="0524FA46" w14:textId="77777777" w:rsidR="00E97C9D" w:rsidRPr="002A6CA3" w:rsidRDefault="00E97C9D" w:rsidP="002F7AE3">
      <w:pPr>
        <w:pStyle w:val="Akapitzlist"/>
        <w:numPr>
          <w:ilvl w:val="2"/>
          <w:numId w:val="66"/>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Pr>
          <w:rFonts w:ascii="Verdana" w:hAnsi="Verdana" w:cstheme="minorHAnsi"/>
          <w:sz w:val="20"/>
          <w:lang w:eastAsia="pl-PL"/>
        </w:rPr>
        <w:t xml:space="preserve">zakupowym </w:t>
      </w:r>
      <w:r w:rsidRPr="002A6CA3">
        <w:rPr>
          <w:rFonts w:ascii="Verdana" w:hAnsi="Verdana" w:cstheme="minorHAnsi"/>
          <w:sz w:val="20"/>
        </w:rPr>
        <w:t xml:space="preserve">albo do reprezentowania w Postępowaniu </w:t>
      </w:r>
      <w:r>
        <w:rPr>
          <w:rFonts w:ascii="Verdana" w:hAnsi="Verdana" w:cstheme="minorHAnsi"/>
          <w:sz w:val="20"/>
          <w:lang w:eastAsia="pl-PL"/>
        </w:rPr>
        <w:t xml:space="preserve">zakupowym </w:t>
      </w:r>
      <w:r w:rsidRPr="002A6CA3">
        <w:rPr>
          <w:rFonts w:ascii="Verdana" w:hAnsi="Verdana" w:cstheme="minorHAnsi"/>
          <w:sz w:val="20"/>
        </w:rPr>
        <w:t>i zawarcia Umowy w sprawie niniejszego Zamówienia – fakt ustanowienia Pełnomocnika musi wynikać z załączonych do Oferty dokumentów – wszelka korespondencja prowadzona będzie wyłącznie z pełnomocnikiem;</w:t>
      </w:r>
    </w:p>
    <w:p w14:paraId="76A1F364" w14:textId="77777777" w:rsidR="00E97C9D" w:rsidRPr="002A6CA3" w:rsidRDefault="00E97C9D" w:rsidP="002F7AE3">
      <w:pPr>
        <w:pStyle w:val="Akapitzlist"/>
        <w:numPr>
          <w:ilvl w:val="2"/>
          <w:numId w:val="66"/>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Pr>
          <w:rFonts w:ascii="Verdana" w:hAnsi="Verdana" w:cstheme="minorHAnsi"/>
          <w:sz w:val="20"/>
        </w:rPr>
        <w:t xml:space="preserve"> </w:t>
      </w:r>
      <w:r w:rsidRPr="00221C35">
        <w:rPr>
          <w:rFonts w:ascii="Verdana" w:hAnsi="Verdana" w:cstheme="minorHAnsi"/>
          <w:sz w:val="20"/>
          <w:lang w:eastAsia="pl-PL"/>
        </w:rPr>
        <w:t>zakupowe</w:t>
      </w:r>
      <w:r>
        <w:rPr>
          <w:rFonts w:ascii="Verdana" w:hAnsi="Verdana" w:cstheme="minorHAnsi"/>
          <w:sz w:val="20"/>
          <w:lang w:eastAsia="pl-PL"/>
        </w:rPr>
        <w:t>go</w:t>
      </w:r>
      <w:r w:rsidRPr="002A6CA3">
        <w:rPr>
          <w:rFonts w:ascii="Verdana" w:hAnsi="Verdana" w:cstheme="minorHAnsi"/>
          <w:sz w:val="20"/>
        </w:rPr>
        <w:t xml:space="preserve"> dotyczy, Wykonawców wspólnie ubiegających się o Zamówienie, dane pełnomocnika, czynności jakie w Postępowaniu </w:t>
      </w:r>
      <w:r>
        <w:rPr>
          <w:rFonts w:ascii="Verdana" w:hAnsi="Verdana" w:cstheme="minorHAnsi"/>
          <w:sz w:val="20"/>
          <w:lang w:eastAsia="pl-PL"/>
        </w:rPr>
        <w:t xml:space="preserve">zakupowym </w:t>
      </w:r>
      <w:r w:rsidRPr="002A6CA3">
        <w:rPr>
          <w:rFonts w:ascii="Verdana" w:hAnsi="Verdana" w:cstheme="minorHAnsi"/>
          <w:sz w:val="20"/>
        </w:rPr>
        <w:t>ma prawo wykonywać pełnomocnik;</w:t>
      </w:r>
    </w:p>
    <w:p w14:paraId="3E034AB9" w14:textId="77777777" w:rsidR="00E97C9D" w:rsidRPr="002A6CA3" w:rsidRDefault="00E97C9D" w:rsidP="002F7AE3">
      <w:pPr>
        <w:pStyle w:val="Akapitzlist"/>
        <w:numPr>
          <w:ilvl w:val="2"/>
          <w:numId w:val="66"/>
        </w:numPr>
        <w:spacing w:line="240" w:lineRule="auto"/>
        <w:ind w:left="1418" w:right="-284" w:hanging="1021"/>
        <w:rPr>
          <w:rFonts w:ascii="Verdana" w:hAnsi="Verdana" w:cstheme="minorHAnsi"/>
          <w:b/>
          <w:sz w:val="20"/>
        </w:rPr>
      </w:pPr>
      <w:r w:rsidRPr="002A6CA3">
        <w:rPr>
          <w:rFonts w:ascii="Verdana" w:hAnsi="Verdana" w:cstheme="minorHAnsi"/>
          <w:sz w:val="20"/>
        </w:rPr>
        <w:t>przed zawarciem Umowy, jeżeli Oferta Wykonaw</w:t>
      </w:r>
      <w:r>
        <w:rPr>
          <w:rFonts w:ascii="Verdana" w:hAnsi="Verdana" w:cstheme="minorHAnsi"/>
          <w:sz w:val="20"/>
        </w:rPr>
        <w:t>ców wspólnie ubiegających się o </w:t>
      </w:r>
      <w:r w:rsidRPr="002A6CA3">
        <w:rPr>
          <w:rFonts w:ascii="Verdana" w:hAnsi="Verdana" w:cstheme="minorHAnsi"/>
          <w:sz w:val="20"/>
        </w:rPr>
        <w:t>udzielenie zamówienia zostanie wybrana jako najkorzystniejsza, Zamawiający może wezwać do przedstawienia umowy regulującej współpracę tych Wykonawców.</w:t>
      </w:r>
    </w:p>
    <w:p w14:paraId="1F567DBD" w14:textId="77777777" w:rsidR="00E97C9D" w:rsidRPr="002A6CA3" w:rsidRDefault="00E97C9D" w:rsidP="002F7AE3">
      <w:pPr>
        <w:pStyle w:val="Akapitzlist"/>
        <w:numPr>
          <w:ilvl w:val="1"/>
          <w:numId w:val="66"/>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W przypadku wspólnego ubiegania się o Zamówienie przez Wykonawców, k</w:t>
      </w:r>
      <w:r w:rsidRPr="002A6CA3">
        <w:rPr>
          <w:rFonts w:ascii="Verdana" w:hAnsi="Verdana" w:cstheme="minorHAnsi"/>
          <w:sz w:val="20"/>
        </w:rPr>
        <w:t>ażdy z Wykonawców  składających wspólną ofertę z osobna musi złożyć kopię oryginalnych dokumentów wymaganych od Wykonawcy, o których mowa w pkt 16.1.1 SWZ.</w:t>
      </w:r>
    </w:p>
    <w:p w14:paraId="54229007" w14:textId="77777777" w:rsidR="00E97C9D" w:rsidRPr="002A6CA3" w:rsidRDefault="00E97C9D" w:rsidP="002F7AE3">
      <w:pPr>
        <w:numPr>
          <w:ilvl w:val="1"/>
          <w:numId w:val="66"/>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492F12" w:rsidRDefault="00F4103E" w:rsidP="002F7AE3">
      <w:pPr>
        <w:pStyle w:val="Nagwek1"/>
        <w:keepLines w:val="0"/>
        <w:numPr>
          <w:ilvl w:val="0"/>
          <w:numId w:val="66"/>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9" w:name="_Toc161208958"/>
      <w:bookmarkStart w:id="120" w:name="_Toc243294544"/>
      <w:bookmarkStart w:id="121" w:name="_Toc489350392"/>
      <w:bookmarkStart w:id="122" w:name="_Toc515896284"/>
      <w:bookmarkStart w:id="123" w:name="_Toc122344753"/>
      <w:bookmarkEnd w:id="118"/>
      <w:r w:rsidRPr="002A6CA3">
        <w:rPr>
          <w:rFonts w:ascii="Verdana" w:eastAsia="Calibri" w:hAnsi="Verdana" w:cstheme="minorHAnsi"/>
          <w:kern w:val="0"/>
          <w:sz w:val="20"/>
          <w:lang w:val="pl-PL"/>
        </w:rPr>
        <w:t>WARUNKI UDZIAŁU W POSTĘPOWANIU</w:t>
      </w:r>
      <w:bookmarkEnd w:id="119"/>
      <w:bookmarkEnd w:id="120"/>
      <w:r w:rsidRPr="002A6CA3">
        <w:rPr>
          <w:rFonts w:ascii="Verdana" w:eastAsia="Calibri" w:hAnsi="Verdana" w:cstheme="minorHAnsi"/>
          <w:kern w:val="0"/>
          <w:sz w:val="20"/>
          <w:lang w:val="pl-PL"/>
        </w:rPr>
        <w:t xml:space="preserve"> ORAZ PODSTAWY WYKLUCZENIA</w:t>
      </w:r>
      <w:bookmarkEnd w:id="121"/>
      <w:bookmarkEnd w:id="122"/>
      <w:bookmarkEnd w:id="123"/>
    </w:p>
    <w:p w14:paraId="22005CEC" w14:textId="0E70C404" w:rsidR="005817FF" w:rsidRPr="002A6CA3" w:rsidRDefault="005817FF" w:rsidP="002F7AE3">
      <w:pPr>
        <w:pStyle w:val="Akapitzlist"/>
        <w:numPr>
          <w:ilvl w:val="1"/>
          <w:numId w:val="66"/>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14:paraId="02F97FE9" w14:textId="13336B6A" w:rsidR="00B02314" w:rsidRPr="002A6CA3" w:rsidRDefault="00B02314" w:rsidP="002F7AE3">
      <w:pPr>
        <w:pStyle w:val="Akapitzlist"/>
        <w:numPr>
          <w:ilvl w:val="2"/>
          <w:numId w:val="66"/>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38ACCDA2" w14:textId="61802A86" w:rsidR="00B02314" w:rsidRPr="002A6CA3" w:rsidRDefault="00B02314" w:rsidP="002F7AE3">
      <w:pPr>
        <w:pStyle w:val="Akapitzlist"/>
        <w:numPr>
          <w:ilvl w:val="2"/>
          <w:numId w:val="66"/>
        </w:numPr>
        <w:spacing w:line="276" w:lineRule="auto"/>
        <w:ind w:left="1117" w:right="-284"/>
        <w:rPr>
          <w:rFonts w:ascii="Verdana" w:hAnsi="Verdana" w:cstheme="minorHAnsi"/>
          <w:sz w:val="20"/>
        </w:rPr>
      </w:pPr>
      <w:r w:rsidRPr="002A6CA3">
        <w:rPr>
          <w:rFonts w:ascii="Verdana" w:eastAsia="Calibri" w:hAnsi="Verdana" w:cstheme="minorHAnsi"/>
          <w:sz w:val="20"/>
        </w:rPr>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14:paraId="58599E56" w14:textId="392CC8EF" w:rsidR="00F74DC3" w:rsidRPr="002A6CA3" w:rsidRDefault="00E74566" w:rsidP="002F7AE3">
      <w:pPr>
        <w:pStyle w:val="Akapitzlist"/>
        <w:widowControl w:val="0"/>
        <w:numPr>
          <w:ilvl w:val="1"/>
          <w:numId w:val="66"/>
        </w:numPr>
        <w:snapToGrid w:val="0"/>
        <w:spacing w:before="120" w:line="276" w:lineRule="auto"/>
        <w:ind w:left="426" w:right="-284" w:hanging="659"/>
        <w:outlineLvl w:val="0"/>
        <w:rPr>
          <w:rFonts w:ascii="Verdana" w:hAnsi="Verdana" w:cstheme="minorHAnsi"/>
          <w:spacing w:val="-3"/>
          <w:sz w:val="20"/>
          <w:lang w:eastAsia="pl-PL"/>
        </w:rPr>
      </w:pPr>
      <w:bookmarkStart w:id="124" w:name="_Toc122344754"/>
      <w:r w:rsidRPr="002A6CA3">
        <w:rPr>
          <w:rFonts w:ascii="Verdana" w:hAnsi="Verdana" w:cstheme="minorHAnsi"/>
          <w:spacing w:val="-3"/>
          <w:sz w:val="20"/>
          <w:lang w:eastAsia="pl-PL"/>
        </w:rPr>
        <w:t xml:space="preserve">Wykonawca podlega wykluczeniu jeżeli: </w:t>
      </w:r>
      <w:bookmarkEnd w:id="124"/>
    </w:p>
    <w:p w14:paraId="011C3BF6" w14:textId="5FD54037" w:rsidR="00F74DC3" w:rsidRPr="005133E6" w:rsidRDefault="00F74DC3" w:rsidP="002F7AE3">
      <w:pPr>
        <w:pStyle w:val="Akapitzlist"/>
        <w:widowControl w:val="0"/>
        <w:numPr>
          <w:ilvl w:val="2"/>
          <w:numId w:val="66"/>
        </w:numPr>
        <w:snapToGrid w:val="0"/>
        <w:spacing w:before="120" w:line="276" w:lineRule="auto"/>
        <w:ind w:left="1276" w:right="-284" w:hanging="879"/>
        <w:outlineLvl w:val="0"/>
        <w:rPr>
          <w:rFonts w:ascii="Verdana" w:hAnsi="Verdana" w:cstheme="minorHAnsi"/>
          <w:spacing w:val="-3"/>
          <w:sz w:val="20"/>
          <w:lang w:eastAsia="pl-PL"/>
        </w:rPr>
      </w:pPr>
      <w:bookmarkStart w:id="125"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25"/>
    </w:p>
    <w:p w14:paraId="7F6C581E" w14:textId="656A4396" w:rsidR="00E74566" w:rsidRPr="002A6CA3" w:rsidRDefault="00E74566" w:rsidP="002F7AE3">
      <w:pPr>
        <w:pStyle w:val="Akapitzlist"/>
        <w:widowControl w:val="0"/>
        <w:numPr>
          <w:ilvl w:val="2"/>
          <w:numId w:val="66"/>
        </w:numPr>
        <w:snapToGrid w:val="0"/>
        <w:spacing w:before="120" w:line="276" w:lineRule="auto"/>
        <w:ind w:left="1276" w:right="-284" w:hanging="879"/>
        <w:outlineLvl w:val="0"/>
        <w:rPr>
          <w:rFonts w:ascii="Verdana" w:hAnsi="Verdana" w:cstheme="minorHAnsi"/>
          <w:sz w:val="20"/>
        </w:rPr>
      </w:pPr>
      <w:bookmarkStart w:id="126"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26"/>
      <w:r w:rsidRPr="002A6CA3">
        <w:rPr>
          <w:rFonts w:ascii="Verdana" w:hAnsi="Verdana" w:cstheme="minorHAnsi"/>
          <w:sz w:val="20"/>
        </w:rPr>
        <w:t xml:space="preserve"> </w:t>
      </w:r>
    </w:p>
    <w:p w14:paraId="4B407745" w14:textId="34E6E226" w:rsidR="001C3120" w:rsidRPr="002A6CA3" w:rsidRDefault="00E74566" w:rsidP="002F7AE3">
      <w:pPr>
        <w:pStyle w:val="Akapitzlist"/>
        <w:widowControl w:val="0"/>
        <w:numPr>
          <w:ilvl w:val="2"/>
          <w:numId w:val="66"/>
        </w:numPr>
        <w:snapToGrid w:val="0"/>
        <w:spacing w:before="120" w:line="276" w:lineRule="auto"/>
        <w:ind w:left="1276" w:right="-284" w:hanging="879"/>
        <w:outlineLvl w:val="0"/>
        <w:rPr>
          <w:rFonts w:ascii="Verdana" w:hAnsi="Verdana" w:cstheme="minorHAnsi"/>
          <w:sz w:val="20"/>
        </w:rPr>
      </w:pPr>
      <w:bookmarkStart w:id="127" w:name="_Toc122344757"/>
      <w:r w:rsidRPr="002A6CA3">
        <w:rPr>
          <w:rFonts w:ascii="Verdana" w:hAnsi="Verdana" w:cstheme="minorHAnsi"/>
          <w:sz w:val="20"/>
        </w:rPr>
        <w:t xml:space="preserve">w wyniku zamierzonego działania lub rażącego niedbalstwa wprowadził Zamawiającego w </w:t>
      </w:r>
      <w:r w:rsidRPr="002A6CA3">
        <w:rPr>
          <w:rFonts w:ascii="Verdana" w:hAnsi="Verdana" w:cstheme="minorHAnsi"/>
          <w:sz w:val="20"/>
        </w:rPr>
        <w:lastRenderedPageBreak/>
        <w:t xml:space="preserve">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27"/>
    </w:p>
    <w:p w14:paraId="12F23A78" w14:textId="301F3E6A"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28"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28"/>
    </w:p>
    <w:p w14:paraId="3F491E9A" w14:textId="09EC7324" w:rsidR="00F74DC3" w:rsidRPr="002A6CA3" w:rsidRDefault="008135A8" w:rsidP="002F7AE3">
      <w:pPr>
        <w:pStyle w:val="Akapitzlist"/>
        <w:widowControl w:val="0"/>
        <w:numPr>
          <w:ilvl w:val="2"/>
          <w:numId w:val="66"/>
        </w:numPr>
        <w:snapToGrid w:val="0"/>
        <w:spacing w:before="120" w:line="276" w:lineRule="auto"/>
        <w:ind w:left="1276" w:right="-284" w:hanging="879"/>
        <w:outlineLvl w:val="0"/>
        <w:rPr>
          <w:rFonts w:ascii="Verdana" w:hAnsi="Verdana" w:cs="Arial"/>
          <w:sz w:val="20"/>
        </w:rPr>
      </w:pPr>
      <w:bookmarkStart w:id="129"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29"/>
    </w:p>
    <w:p w14:paraId="59567ECE" w14:textId="7FE3080A" w:rsidR="00E85E82" w:rsidRPr="002A6CA3" w:rsidRDefault="00E85E82" w:rsidP="002F7AE3">
      <w:pPr>
        <w:pStyle w:val="Akapitzlist"/>
        <w:numPr>
          <w:ilvl w:val="3"/>
          <w:numId w:val="66"/>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14:paraId="664B7AC7" w14:textId="77777777" w:rsidR="00E85E82" w:rsidRPr="009273F4" w:rsidRDefault="00505464" w:rsidP="002F7AE3">
      <w:pPr>
        <w:pStyle w:val="Akapitzlist"/>
        <w:numPr>
          <w:ilvl w:val="3"/>
          <w:numId w:val="66"/>
        </w:numPr>
        <w:ind w:left="1701" w:right="-281" w:hanging="992"/>
        <w:rPr>
          <w:rFonts w:ascii="Verdana" w:hAnsi="Verdana" w:cs="Arial"/>
          <w:sz w:val="20"/>
        </w:rPr>
      </w:pPr>
      <w:r w:rsidRPr="009273F4">
        <w:rPr>
          <w:rFonts w:ascii="Verdana" w:hAnsi="Verdana" w:cs="Arial"/>
          <w:sz w:val="20"/>
        </w:rPr>
        <w:t>handlu ludźmi, o którym mowa w art. 189a Kodeksu karnego,</w:t>
      </w:r>
    </w:p>
    <w:p w14:paraId="78B20B3E" w14:textId="00210C15" w:rsidR="00505464" w:rsidRPr="009273F4" w:rsidRDefault="00AA33AB" w:rsidP="002F7AE3">
      <w:pPr>
        <w:pStyle w:val="Akapitzlist"/>
        <w:numPr>
          <w:ilvl w:val="3"/>
          <w:numId w:val="66"/>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14:paraId="61663964" w14:textId="77777777" w:rsidR="00505464" w:rsidRPr="002A6CA3" w:rsidRDefault="00505464" w:rsidP="002F7AE3">
      <w:pPr>
        <w:pStyle w:val="Akapitzlist"/>
        <w:numPr>
          <w:ilvl w:val="3"/>
          <w:numId w:val="66"/>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2A6CA3" w:rsidRDefault="00505464" w:rsidP="002F7AE3">
      <w:pPr>
        <w:pStyle w:val="Akapitzlist"/>
        <w:numPr>
          <w:ilvl w:val="3"/>
          <w:numId w:val="66"/>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14:paraId="0F65759F" w14:textId="6861FCA9" w:rsidR="00505464" w:rsidRPr="002A6CA3" w:rsidRDefault="00505464" w:rsidP="002F7AE3">
      <w:pPr>
        <w:pStyle w:val="Akapitzlist"/>
        <w:numPr>
          <w:ilvl w:val="3"/>
          <w:numId w:val="66"/>
        </w:numPr>
        <w:ind w:left="1701" w:right="-281" w:hanging="992"/>
        <w:rPr>
          <w:rFonts w:ascii="Verdana" w:hAnsi="Verdana" w:cs="Arial"/>
          <w:sz w:val="20"/>
        </w:rPr>
      </w:pPr>
      <w:r w:rsidRPr="002A6CA3">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14:paraId="425E19EC" w14:textId="77777777" w:rsidR="00505464" w:rsidRPr="002A6CA3" w:rsidRDefault="00505464" w:rsidP="002F7AE3">
      <w:pPr>
        <w:pStyle w:val="Akapitzlist"/>
        <w:numPr>
          <w:ilvl w:val="3"/>
          <w:numId w:val="66"/>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14:paraId="37437F33" w14:textId="4587CD5B"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2A6CA3" w:rsidRDefault="00880AE7" w:rsidP="002F7AE3">
      <w:pPr>
        <w:pStyle w:val="Akapitzlist"/>
        <w:widowControl w:val="0"/>
        <w:numPr>
          <w:ilvl w:val="2"/>
          <w:numId w:val="66"/>
        </w:numPr>
        <w:snapToGrid w:val="0"/>
        <w:spacing w:before="120" w:line="276" w:lineRule="auto"/>
        <w:ind w:left="1276" w:right="-284" w:hanging="879"/>
        <w:outlineLvl w:val="0"/>
        <w:rPr>
          <w:rFonts w:ascii="Verdana" w:hAnsi="Verdana" w:cs="Arial"/>
          <w:sz w:val="20"/>
        </w:rPr>
      </w:pPr>
      <w:bookmarkStart w:id="130"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30"/>
    </w:p>
    <w:p w14:paraId="66251743" w14:textId="1FA8401B"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31" w:name="_Toc122344761"/>
      <w:r w:rsidRPr="002A6CA3">
        <w:rPr>
          <w:rFonts w:ascii="Verdana" w:hAnsi="Verdana" w:cs="Arial"/>
          <w:sz w:val="20"/>
        </w:rPr>
        <w:t>Wykluczenie Wykonawcy następuje na okres, na jaki został prawomocnie orzeczony zakaz ubiegania się o zamówienia publiczne.</w:t>
      </w:r>
      <w:bookmarkEnd w:id="131"/>
    </w:p>
    <w:p w14:paraId="578F67BB" w14:textId="58503394" w:rsidR="003E1204" w:rsidRPr="002A6CA3" w:rsidRDefault="00505464"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32"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32"/>
    </w:p>
    <w:p w14:paraId="37FA4313" w14:textId="40F24D65"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33" w:name="_Toc122344763"/>
      <w:r w:rsidRPr="002A6CA3">
        <w:rPr>
          <w:rFonts w:ascii="Verdana" w:hAnsi="Verdana" w:cs="Arial"/>
          <w:sz w:val="20"/>
        </w:rPr>
        <w:t xml:space="preserve">Wykluczenie Wykonawcy następuje </w:t>
      </w:r>
      <w:r w:rsidR="001C3120" w:rsidRPr="002A6CA3">
        <w:rPr>
          <w:rFonts w:ascii="Verdana" w:hAnsi="Verdana" w:cs="Arial"/>
          <w:sz w:val="20"/>
        </w:rPr>
        <w:t xml:space="preserve">przez okres 3 lat od zaistnienia zdarzenia będącego podstawą </w:t>
      </w:r>
      <w:r w:rsidR="001C3120" w:rsidRPr="002A6CA3">
        <w:rPr>
          <w:rFonts w:ascii="Verdana" w:hAnsi="Verdana" w:cs="Arial"/>
          <w:sz w:val="20"/>
        </w:rPr>
        <w:lastRenderedPageBreak/>
        <w:t>wykluczenia</w:t>
      </w:r>
      <w:r w:rsidRPr="002A6CA3">
        <w:rPr>
          <w:rFonts w:ascii="Verdana" w:hAnsi="Verdana" w:cs="Arial"/>
          <w:sz w:val="20"/>
        </w:rPr>
        <w:t>.</w:t>
      </w:r>
      <w:bookmarkEnd w:id="133"/>
    </w:p>
    <w:p w14:paraId="209FFB6A" w14:textId="600993AE" w:rsidR="001C3120" w:rsidRPr="002A6CA3" w:rsidRDefault="00505464"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34"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34"/>
    </w:p>
    <w:p w14:paraId="16EC12A9" w14:textId="7CF4E430"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35" w:name="_Toc122344765"/>
      <w:r w:rsidRPr="002A6CA3">
        <w:rPr>
          <w:rFonts w:ascii="Verdana" w:hAnsi="Verdana" w:cs="Arial"/>
          <w:sz w:val="20"/>
        </w:rPr>
        <w:t>Wykluczenie Wykonawcy następuje przez okres 3 lat od zaistnienia zdarzenia będącego podstawą wykluczenia.</w:t>
      </w:r>
      <w:bookmarkEnd w:id="135"/>
    </w:p>
    <w:p w14:paraId="7994A04D" w14:textId="149A5A06" w:rsidR="00505464" w:rsidRPr="002A6CA3" w:rsidRDefault="00505464"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36"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36"/>
    </w:p>
    <w:p w14:paraId="0DDCBB21" w14:textId="77777777" w:rsidR="001C3120" w:rsidRPr="002A6CA3" w:rsidRDefault="005D7808"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37"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37"/>
    </w:p>
    <w:p w14:paraId="55D6B20B" w14:textId="744842BD"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38" w:name="_Toc122344768"/>
      <w:r w:rsidRPr="002A6CA3">
        <w:rPr>
          <w:rFonts w:ascii="Verdana" w:hAnsi="Verdana" w:cs="Arial"/>
          <w:sz w:val="20"/>
        </w:rPr>
        <w:t xml:space="preserve">Wykluczenie Wykonawcy następuje przez okres 3 lat od zaistnienia zdarzenia będącego </w:t>
      </w:r>
      <w:r w:rsidRPr="009273F4">
        <w:rPr>
          <w:rFonts w:ascii="Verdana" w:hAnsi="Verdana" w:cs="Arial"/>
          <w:sz w:val="20"/>
        </w:rPr>
        <w:t>podstawą wykluczenia.</w:t>
      </w:r>
      <w:bookmarkEnd w:id="138"/>
    </w:p>
    <w:p w14:paraId="5C90138B" w14:textId="5E573504" w:rsidR="00C34604" w:rsidRPr="002A6CA3" w:rsidRDefault="00C34604"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39"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39"/>
    </w:p>
    <w:p w14:paraId="1E4AA17A" w14:textId="4CF80D9C" w:rsidR="00C34604" w:rsidRPr="002A6CA3" w:rsidRDefault="00C34604"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0"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40"/>
    </w:p>
    <w:p w14:paraId="302180F7" w14:textId="0D25762A" w:rsidR="00C34604" w:rsidRPr="009273F4" w:rsidRDefault="00C34604"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1"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41"/>
    </w:p>
    <w:p w14:paraId="105D4DB0" w14:textId="74183F48" w:rsidR="00C34604" w:rsidRPr="009273F4" w:rsidRDefault="00C34604" w:rsidP="002F7AE3">
      <w:pPr>
        <w:pStyle w:val="Akapitzlist"/>
        <w:widowControl w:val="0"/>
        <w:numPr>
          <w:ilvl w:val="2"/>
          <w:numId w:val="66"/>
        </w:numPr>
        <w:snapToGrid w:val="0"/>
        <w:spacing w:before="120" w:line="276" w:lineRule="auto"/>
        <w:ind w:left="1418" w:right="-284" w:hanging="992"/>
        <w:outlineLvl w:val="0"/>
        <w:rPr>
          <w:rFonts w:ascii="Verdana" w:hAnsi="Verdana" w:cs="Arial"/>
          <w:sz w:val="20"/>
        </w:rPr>
      </w:pPr>
      <w:bookmarkStart w:id="142" w:name="_Toc122344772"/>
      <w:r w:rsidRPr="009273F4">
        <w:rPr>
          <w:rFonts w:ascii="Verdana" w:hAnsi="Verdana" w:cs="Arial"/>
          <w:sz w:val="20"/>
        </w:rPr>
        <w:t>Jest Wykonawcą z udziałem:</w:t>
      </w:r>
      <w:bookmarkEnd w:id="142"/>
      <w:r w:rsidRPr="009273F4">
        <w:rPr>
          <w:rFonts w:ascii="Verdana" w:hAnsi="Verdana" w:cs="Arial"/>
          <w:sz w:val="20"/>
        </w:rPr>
        <w:t xml:space="preserve"> </w:t>
      </w:r>
    </w:p>
    <w:p w14:paraId="667A1720" w14:textId="217EE9AD"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14:paraId="74D61DAF" w14:textId="77777777"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lastRenderedPageBreak/>
        <w:t xml:space="preserve">b. osób prawnych, podmiotów lub organów, do których prawa własności bezpośrednio lub pośrednio w ponad 50 % należą do podmiotu, o którym mowa w lit. a) niniejszego punktu; lub </w:t>
      </w:r>
    </w:p>
    <w:p w14:paraId="553DB477" w14:textId="7759083D"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14:paraId="19A52C79" w14:textId="49A23393"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43"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43"/>
    </w:p>
    <w:p w14:paraId="41647238" w14:textId="0465392D" w:rsidR="00B02314" w:rsidRPr="0010617A" w:rsidRDefault="00B02314" w:rsidP="002F7AE3">
      <w:pPr>
        <w:pStyle w:val="Akapitzlist"/>
        <w:numPr>
          <w:ilvl w:val="1"/>
          <w:numId w:val="66"/>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14:paraId="457EADF4" w14:textId="50DC5C53" w:rsidR="00B02314" w:rsidRPr="00E97C9D" w:rsidRDefault="0063280E" w:rsidP="002F7AE3">
      <w:pPr>
        <w:pStyle w:val="Akapitzlist"/>
        <w:numPr>
          <w:ilvl w:val="2"/>
          <w:numId w:val="66"/>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uprawnień </w:t>
      </w:r>
      <w:r w:rsidR="00B02314" w:rsidRPr="0010617A">
        <w:rPr>
          <w:rFonts w:ascii="Verdana" w:eastAsia="Calibri" w:hAnsi="Verdana" w:cstheme="minorHAnsi"/>
          <w:b/>
          <w:sz w:val="20"/>
        </w:rPr>
        <w:t xml:space="preserve">, </w:t>
      </w:r>
      <w:r w:rsidR="0096795D">
        <w:rPr>
          <w:rFonts w:ascii="Verdana" w:eastAsia="Calibri" w:hAnsi="Verdana" w:cstheme="minorHAnsi"/>
          <w:b/>
          <w:sz w:val="20"/>
        </w:rPr>
        <w:t>w tym</w:t>
      </w:r>
      <w:r w:rsidR="00B02314" w:rsidRPr="0010617A">
        <w:rPr>
          <w:rFonts w:ascii="Verdana" w:eastAsia="Calibri" w:hAnsi="Verdana" w:cstheme="minorHAnsi"/>
          <w:b/>
          <w:sz w:val="20"/>
        </w:rPr>
        <w:t>:</w:t>
      </w:r>
    </w:p>
    <w:p w14:paraId="30CEAE20" w14:textId="77777777" w:rsidR="00E97C9D" w:rsidRPr="0010617A" w:rsidRDefault="00E97C9D" w:rsidP="00E97C9D">
      <w:pPr>
        <w:pStyle w:val="Akapitzlist"/>
        <w:spacing w:line="240" w:lineRule="auto"/>
        <w:ind w:left="1418" w:right="-284"/>
        <w:rPr>
          <w:rFonts w:ascii="Verdana" w:hAnsi="Verdana" w:cstheme="minorHAnsi"/>
          <w:sz w:val="20"/>
        </w:rPr>
      </w:pPr>
    </w:p>
    <w:p w14:paraId="383E575E" w14:textId="77777777" w:rsidR="00E97C9D" w:rsidRPr="00704E65" w:rsidRDefault="00E97C9D" w:rsidP="00E97C9D">
      <w:pPr>
        <w:pStyle w:val="Akapitzlist"/>
        <w:spacing w:line="240" w:lineRule="auto"/>
        <w:ind w:left="1219" w:right="-283" w:firstLine="199"/>
        <w:rPr>
          <w:rFonts w:ascii="Verdana" w:hAnsi="Verdana" w:cstheme="minorHAnsi"/>
          <w:color w:val="000000"/>
          <w:sz w:val="20"/>
        </w:rPr>
      </w:pPr>
      <w:r w:rsidRPr="00704E65">
        <w:rPr>
          <w:rFonts w:ascii="Verdana" w:hAnsi="Verdana" w:cstheme="minorHAnsi"/>
          <w:color w:val="000000"/>
          <w:sz w:val="20"/>
        </w:rPr>
        <w:t>Zamawiający nie stawia szczególnych wymagań w zakresie spełnienia tego warunku.</w:t>
      </w:r>
    </w:p>
    <w:p w14:paraId="328FDE18" w14:textId="77777777" w:rsidR="00025F2D" w:rsidRPr="002A6CA3" w:rsidRDefault="00025F2D" w:rsidP="00492F12">
      <w:pPr>
        <w:spacing w:line="240" w:lineRule="auto"/>
        <w:ind w:left="1418" w:right="-283"/>
        <w:rPr>
          <w:rFonts w:ascii="Verdana" w:hAnsi="Verdana" w:cstheme="minorHAnsi"/>
          <w:b/>
          <w:color w:val="000000"/>
          <w:sz w:val="20"/>
        </w:rPr>
      </w:pPr>
    </w:p>
    <w:p w14:paraId="5448059A" w14:textId="0ACF1FAB" w:rsidR="00F50732" w:rsidRPr="00492F12" w:rsidRDefault="0063280E" w:rsidP="002F7AE3">
      <w:pPr>
        <w:pStyle w:val="Akapitzlist"/>
        <w:numPr>
          <w:ilvl w:val="2"/>
          <w:numId w:val="66"/>
        </w:numPr>
        <w:spacing w:line="240" w:lineRule="auto"/>
        <w:ind w:left="1418" w:right="-283" w:hanging="1021"/>
        <w:rPr>
          <w:rFonts w:ascii="Verdana" w:hAnsi="Verdana" w:cstheme="minorHAnsi"/>
          <w:sz w:val="20"/>
        </w:rPr>
      </w:pPr>
      <w:r w:rsidRPr="00492F12">
        <w:rPr>
          <w:rFonts w:ascii="Verdana" w:eastAsia="Calibri" w:hAnsi="Verdana" w:cstheme="minorHAnsi"/>
          <w:b/>
          <w:sz w:val="20"/>
        </w:rPr>
        <w:t>znajdują się w s</w:t>
      </w:r>
      <w:r w:rsidR="00EA0696" w:rsidRPr="00492F12">
        <w:rPr>
          <w:rFonts w:ascii="Verdana" w:eastAsia="Calibri" w:hAnsi="Verdana" w:cstheme="minorHAnsi"/>
          <w:b/>
          <w:sz w:val="20"/>
        </w:rPr>
        <w:t xml:space="preserve">ytuacji </w:t>
      </w:r>
      <w:r w:rsidR="00F50732" w:rsidRPr="00492F12">
        <w:rPr>
          <w:rFonts w:ascii="Verdana" w:eastAsia="Calibri" w:hAnsi="Verdana" w:cstheme="minorHAnsi"/>
          <w:b/>
          <w:sz w:val="20"/>
        </w:rPr>
        <w:t>ekonomicznej lub finansowej</w:t>
      </w:r>
      <w:r w:rsidRPr="00492F12">
        <w:rPr>
          <w:rFonts w:ascii="Verdana" w:eastAsia="Calibri" w:hAnsi="Verdana" w:cstheme="minorHAnsi"/>
          <w:b/>
          <w:sz w:val="20"/>
        </w:rPr>
        <w:t xml:space="preserve"> zapewniającej wykonanie </w:t>
      </w:r>
      <w:r w:rsidR="002C3402" w:rsidRPr="00492F12">
        <w:rPr>
          <w:rFonts w:ascii="Verdana" w:eastAsia="Calibri" w:hAnsi="Verdana" w:cstheme="minorHAnsi"/>
          <w:b/>
          <w:sz w:val="20"/>
        </w:rPr>
        <w:t>Z</w:t>
      </w:r>
      <w:r w:rsidRPr="00492F12">
        <w:rPr>
          <w:rFonts w:ascii="Verdana" w:eastAsia="Calibri" w:hAnsi="Verdana" w:cstheme="minorHAnsi"/>
          <w:b/>
          <w:sz w:val="20"/>
        </w:rPr>
        <w:t>akupu</w:t>
      </w:r>
      <w:r w:rsidR="00F50732" w:rsidRPr="00492F12">
        <w:rPr>
          <w:rFonts w:ascii="Verdana" w:eastAsia="Calibri" w:hAnsi="Verdana" w:cstheme="minorHAnsi"/>
          <w:b/>
          <w:sz w:val="20"/>
        </w:rPr>
        <w:t xml:space="preserve">, </w:t>
      </w:r>
      <w:r w:rsidR="008E52AA" w:rsidRPr="00492F12">
        <w:rPr>
          <w:rFonts w:ascii="Verdana" w:eastAsia="Calibri" w:hAnsi="Verdana" w:cstheme="minorHAnsi"/>
          <w:b/>
          <w:sz w:val="20"/>
        </w:rPr>
        <w:t>w tym</w:t>
      </w:r>
      <w:r w:rsidR="00F50732" w:rsidRPr="00492F12">
        <w:rPr>
          <w:rFonts w:ascii="Verdana" w:eastAsia="Calibri" w:hAnsi="Verdana" w:cstheme="minorHAnsi"/>
          <w:b/>
          <w:sz w:val="20"/>
        </w:rPr>
        <w:t>:</w:t>
      </w:r>
    </w:p>
    <w:p w14:paraId="6A0BB857" w14:textId="77777777" w:rsidR="00DC3866" w:rsidRPr="002A6CA3" w:rsidRDefault="00DC3866" w:rsidP="00492F12">
      <w:pPr>
        <w:pStyle w:val="Akapitzlist"/>
        <w:spacing w:before="120" w:line="240" w:lineRule="auto"/>
        <w:ind w:left="709" w:right="-283"/>
        <w:rPr>
          <w:rFonts w:ascii="Verdana" w:hAnsi="Verdana" w:cstheme="minorHAnsi"/>
          <w:color w:val="000000"/>
          <w:sz w:val="20"/>
          <w:highlight w:val="cyan"/>
        </w:rPr>
      </w:pPr>
    </w:p>
    <w:p w14:paraId="5EABC1D0" w14:textId="77777777" w:rsidR="00DC3866" w:rsidRPr="002A6CA3" w:rsidRDefault="00DC3866" w:rsidP="005022AC">
      <w:pPr>
        <w:pStyle w:val="Akapitzlist"/>
        <w:spacing w:before="120" w:line="240" w:lineRule="auto"/>
        <w:ind w:left="1117" w:right="-283" w:firstLine="301"/>
        <w:rPr>
          <w:rFonts w:ascii="Verdana" w:hAnsi="Verdana" w:cstheme="minorHAnsi"/>
          <w:sz w:val="20"/>
        </w:rPr>
      </w:pPr>
      <w:r w:rsidRPr="005022AC">
        <w:rPr>
          <w:rFonts w:ascii="Verdana" w:hAnsi="Verdana" w:cstheme="minorHAnsi"/>
          <w:color w:val="000000"/>
          <w:sz w:val="20"/>
        </w:rPr>
        <w:t>Zamawiający nie stawia szczególnych wymagań w zakresie spełnienia tego warunku</w:t>
      </w:r>
    </w:p>
    <w:p w14:paraId="6DD7268E" w14:textId="77777777" w:rsidR="00932C86" w:rsidRPr="002A6CA3" w:rsidRDefault="00932C86" w:rsidP="00492F12">
      <w:pPr>
        <w:pStyle w:val="Akapitzlist"/>
        <w:spacing w:line="240" w:lineRule="auto"/>
        <w:ind w:left="1418" w:right="-283"/>
        <w:rPr>
          <w:rFonts w:ascii="Verdana" w:hAnsi="Verdana" w:cstheme="minorHAnsi"/>
          <w:sz w:val="20"/>
        </w:rPr>
      </w:pPr>
    </w:p>
    <w:p w14:paraId="71EEFA49" w14:textId="2EAD5837" w:rsidR="00F50732" w:rsidRPr="002A6CA3" w:rsidRDefault="00460B67" w:rsidP="002F7AE3">
      <w:pPr>
        <w:pStyle w:val="Akapitzlist"/>
        <w:numPr>
          <w:ilvl w:val="2"/>
          <w:numId w:val="66"/>
        </w:numPr>
        <w:spacing w:line="240" w:lineRule="auto"/>
        <w:ind w:left="1134" w:right="-283" w:hanging="952"/>
        <w:rPr>
          <w:rFonts w:ascii="Verdana" w:hAnsi="Verdana" w:cstheme="minorHAnsi"/>
          <w:b/>
          <w:sz w:val="20"/>
        </w:rPr>
      </w:pPr>
      <w:r w:rsidRPr="002A6CA3">
        <w:rPr>
          <w:rFonts w:ascii="Verdana" w:hAnsi="Verdana" w:cstheme="minorHAnsi"/>
          <w:b/>
          <w:sz w:val="20"/>
        </w:rPr>
        <w:t>posiadają</w:t>
      </w:r>
      <w:r w:rsidR="00EA0696" w:rsidRPr="002A6CA3">
        <w:rPr>
          <w:rFonts w:ascii="Verdana" w:hAnsi="Verdana" w:cstheme="minorHAnsi"/>
          <w:b/>
          <w:sz w:val="20"/>
        </w:rPr>
        <w:t xml:space="preserve"> </w:t>
      </w:r>
      <w:r w:rsidR="00FE3379" w:rsidRPr="002A6CA3">
        <w:rPr>
          <w:rFonts w:ascii="Verdana" w:hAnsi="Verdana" w:cstheme="minorHAnsi"/>
          <w:b/>
          <w:sz w:val="20"/>
        </w:rPr>
        <w:t>niezbędn</w:t>
      </w:r>
      <w:r w:rsidRPr="002A6CA3">
        <w:rPr>
          <w:rFonts w:ascii="Verdana" w:hAnsi="Verdana" w:cstheme="minorHAnsi"/>
          <w:b/>
          <w:sz w:val="20"/>
        </w:rPr>
        <w:t>e</w:t>
      </w:r>
      <w:r w:rsidR="00FE3379" w:rsidRPr="002A6CA3">
        <w:rPr>
          <w:rFonts w:ascii="Verdana" w:hAnsi="Verdana" w:cstheme="minorHAnsi"/>
          <w:b/>
          <w:sz w:val="20"/>
        </w:rPr>
        <w:t xml:space="preserve"> zdolności techniczn</w:t>
      </w:r>
      <w:r w:rsidRPr="002A6CA3">
        <w:rPr>
          <w:rFonts w:ascii="Verdana" w:hAnsi="Verdana" w:cstheme="minorHAnsi"/>
          <w:b/>
          <w:sz w:val="20"/>
        </w:rPr>
        <w:t>e</w:t>
      </w:r>
      <w:r w:rsidR="00FE3379" w:rsidRPr="002A6CA3">
        <w:rPr>
          <w:rFonts w:ascii="Verdana" w:hAnsi="Verdana" w:cstheme="minorHAnsi"/>
          <w:b/>
          <w:sz w:val="20"/>
        </w:rPr>
        <w:t xml:space="preserve"> lub zawodow</w:t>
      </w:r>
      <w:r w:rsidRPr="002A6CA3">
        <w:rPr>
          <w:rFonts w:ascii="Verdana" w:hAnsi="Verdana" w:cstheme="minorHAnsi"/>
          <w:b/>
          <w:sz w:val="20"/>
        </w:rPr>
        <w:t>e</w:t>
      </w:r>
      <w:r w:rsidR="009273F4">
        <w:rPr>
          <w:rFonts w:ascii="Verdana" w:hAnsi="Verdana" w:cstheme="minorHAnsi"/>
          <w:b/>
          <w:sz w:val="20"/>
        </w:rPr>
        <w:t xml:space="preserve"> do zrealizowania Zakupu, w </w:t>
      </w:r>
      <w:r w:rsidR="00FE3379" w:rsidRPr="002A6CA3">
        <w:rPr>
          <w:rFonts w:ascii="Verdana" w:hAnsi="Verdana" w:cstheme="minorHAnsi"/>
          <w:b/>
          <w:sz w:val="20"/>
        </w:rPr>
        <w:t>szczególności wiedzę i doświadczenie oraz dyspon</w:t>
      </w:r>
      <w:r w:rsidRPr="002A6CA3">
        <w:rPr>
          <w:rFonts w:ascii="Verdana" w:hAnsi="Verdana" w:cstheme="minorHAnsi"/>
          <w:b/>
          <w:sz w:val="20"/>
        </w:rPr>
        <w:t>ują</w:t>
      </w:r>
      <w:r w:rsidR="009273F4">
        <w:rPr>
          <w:rFonts w:ascii="Verdana" w:hAnsi="Verdana" w:cstheme="minorHAnsi"/>
          <w:b/>
          <w:sz w:val="20"/>
        </w:rPr>
        <w:t xml:space="preserve"> potencjałem technicznym i </w:t>
      </w:r>
      <w:r w:rsidR="00FE3379" w:rsidRPr="002A6CA3">
        <w:rPr>
          <w:rFonts w:ascii="Verdana" w:hAnsi="Verdana" w:cstheme="minorHAnsi"/>
          <w:b/>
          <w:sz w:val="20"/>
        </w:rPr>
        <w:t>osobami zdolnymi do realizacji Zakupu</w:t>
      </w:r>
      <w:r w:rsidRPr="002A6CA3">
        <w:rPr>
          <w:rFonts w:ascii="Verdana" w:hAnsi="Verdana" w:cstheme="minorHAnsi"/>
          <w:b/>
          <w:sz w:val="20"/>
        </w:rPr>
        <w:t xml:space="preserve">, </w:t>
      </w:r>
      <w:r w:rsidR="008E52AA">
        <w:rPr>
          <w:rFonts w:ascii="Verdana" w:eastAsia="Calibri" w:hAnsi="Verdana" w:cstheme="minorHAnsi"/>
          <w:b/>
          <w:sz w:val="20"/>
        </w:rPr>
        <w:t>w tym</w:t>
      </w:r>
      <w:r w:rsidR="00F50732" w:rsidRPr="002A6CA3">
        <w:rPr>
          <w:rFonts w:ascii="Verdana" w:eastAsia="Calibri" w:hAnsi="Verdana" w:cstheme="minorHAnsi"/>
          <w:b/>
          <w:sz w:val="20"/>
        </w:rPr>
        <w:t>:</w:t>
      </w:r>
    </w:p>
    <w:p w14:paraId="08E8DB1B" w14:textId="77777777" w:rsidR="005022AC" w:rsidRDefault="005022AC" w:rsidP="00034296">
      <w:pPr>
        <w:pStyle w:val="Akapitzlist"/>
        <w:autoSpaceDE w:val="0"/>
        <w:autoSpaceDN w:val="0"/>
        <w:spacing w:before="120" w:after="120" w:line="276" w:lineRule="auto"/>
        <w:ind w:left="1418"/>
        <w:rPr>
          <w:rFonts w:ascii="Verdana" w:hAnsi="Verdana" w:cstheme="minorHAnsi"/>
          <w:sz w:val="20"/>
          <w:highlight w:val="cyan"/>
        </w:rPr>
      </w:pPr>
    </w:p>
    <w:p w14:paraId="1525EE03" w14:textId="127C51B0" w:rsidR="00034296" w:rsidRPr="005022AC" w:rsidRDefault="00DF3D2B" w:rsidP="00034296">
      <w:pPr>
        <w:pStyle w:val="Akapitzlist"/>
        <w:autoSpaceDE w:val="0"/>
        <w:autoSpaceDN w:val="0"/>
        <w:spacing w:before="120" w:after="120" w:line="276" w:lineRule="auto"/>
        <w:ind w:left="1418"/>
        <w:rPr>
          <w:rFonts w:ascii="Verdana" w:hAnsi="Verdana" w:cstheme="minorHAnsi"/>
          <w:sz w:val="20"/>
        </w:rPr>
      </w:pPr>
      <w:r>
        <w:rPr>
          <w:rFonts w:ascii="Verdana" w:hAnsi="Verdana" w:cstheme="minorHAnsi"/>
          <w:sz w:val="20"/>
        </w:rPr>
        <w:t>w zakresie zarówno</w:t>
      </w:r>
      <w:r w:rsidR="00034296" w:rsidRPr="005022AC">
        <w:rPr>
          <w:rFonts w:ascii="Verdana" w:hAnsi="Verdana" w:cstheme="minorHAnsi"/>
          <w:sz w:val="20"/>
        </w:rPr>
        <w:t xml:space="preserve"> części nr 1 </w:t>
      </w:r>
      <w:r>
        <w:rPr>
          <w:rFonts w:ascii="Verdana" w:hAnsi="Verdana" w:cstheme="minorHAnsi"/>
          <w:sz w:val="20"/>
        </w:rPr>
        <w:t xml:space="preserve">jak i </w:t>
      </w:r>
      <w:r w:rsidR="005022AC" w:rsidRPr="005022AC">
        <w:rPr>
          <w:rFonts w:ascii="Verdana" w:hAnsi="Verdana" w:cstheme="minorHAnsi"/>
          <w:sz w:val="20"/>
        </w:rPr>
        <w:t xml:space="preserve">części 2 </w:t>
      </w:r>
      <w:r w:rsidR="00034296" w:rsidRPr="005022AC">
        <w:rPr>
          <w:rFonts w:ascii="Verdana" w:hAnsi="Verdana" w:cstheme="minorHAnsi"/>
          <w:sz w:val="20"/>
        </w:rPr>
        <w:t>przedmiotu z</w:t>
      </w:r>
      <w:r w:rsidR="00DB35B3" w:rsidRPr="005022AC">
        <w:rPr>
          <w:rFonts w:ascii="Verdana" w:hAnsi="Verdana" w:cstheme="minorHAnsi"/>
          <w:sz w:val="20"/>
        </w:rPr>
        <w:t>a</w:t>
      </w:r>
      <w:r w:rsidR="00034296" w:rsidRPr="005022AC">
        <w:rPr>
          <w:rFonts w:ascii="Verdana" w:hAnsi="Verdana" w:cstheme="minorHAnsi"/>
          <w:sz w:val="20"/>
        </w:rPr>
        <w:t>mówienia</w:t>
      </w:r>
      <w:r>
        <w:rPr>
          <w:rFonts w:ascii="Verdana" w:hAnsi="Verdana" w:cstheme="minorHAnsi"/>
          <w:sz w:val="20"/>
        </w:rPr>
        <w:t xml:space="preserve"> Wykonawca wykaże, że</w:t>
      </w:r>
      <w:r w:rsidR="005022AC" w:rsidRPr="005022AC">
        <w:rPr>
          <w:rFonts w:ascii="Verdana" w:hAnsi="Verdana" w:cstheme="minorHAnsi"/>
          <w:sz w:val="20"/>
        </w:rPr>
        <w:t>:</w:t>
      </w:r>
      <w:r w:rsidR="00034296" w:rsidRPr="005022AC">
        <w:rPr>
          <w:rFonts w:ascii="Verdana" w:hAnsi="Verdana" w:cstheme="minorHAnsi"/>
          <w:sz w:val="20"/>
        </w:rPr>
        <w:t xml:space="preserve">  </w:t>
      </w:r>
    </w:p>
    <w:p w14:paraId="6B28B78A" w14:textId="77777777" w:rsidR="00DB35B3" w:rsidRPr="002A6CA3" w:rsidRDefault="00DB35B3" w:rsidP="00DB35B3">
      <w:pPr>
        <w:pStyle w:val="Akapitzlist"/>
        <w:spacing w:line="240" w:lineRule="auto"/>
        <w:ind w:left="1418"/>
        <w:rPr>
          <w:rFonts w:ascii="Verdana" w:hAnsi="Verdana" w:cstheme="minorHAnsi"/>
          <w:sz w:val="20"/>
          <w:highlight w:val="cyan"/>
        </w:rPr>
      </w:pPr>
    </w:p>
    <w:p w14:paraId="787DC639" w14:textId="77777777" w:rsidR="00DF3D2B" w:rsidRDefault="005022AC" w:rsidP="005022AC">
      <w:pPr>
        <w:pStyle w:val="Akapitzlist"/>
        <w:spacing w:line="240" w:lineRule="auto"/>
        <w:ind w:left="1418" w:right="-283"/>
        <w:rPr>
          <w:rFonts w:ascii="Verdana" w:hAnsi="Verdana" w:cstheme="minorHAnsi"/>
          <w:sz w:val="20"/>
        </w:rPr>
      </w:pPr>
      <w:r w:rsidRPr="00704E65">
        <w:rPr>
          <w:rFonts w:ascii="Verdana" w:hAnsi="Verdana" w:cstheme="minorHAnsi"/>
          <w:sz w:val="20"/>
        </w:rPr>
        <w:t>w okresie ostatnich 3 lat przed upływem terminu składania ofert, a jeżeli okres prowadzenia działalności jest krótszy – w tym okresie, zrealizowali minimum</w:t>
      </w:r>
      <w:r w:rsidR="00DF3D2B">
        <w:rPr>
          <w:rFonts w:ascii="Verdana" w:hAnsi="Verdana" w:cstheme="minorHAnsi"/>
          <w:sz w:val="20"/>
        </w:rPr>
        <w:t>:</w:t>
      </w:r>
      <w:r w:rsidRPr="00704E65">
        <w:rPr>
          <w:rFonts w:ascii="Verdana" w:hAnsi="Verdana" w:cstheme="minorHAnsi"/>
          <w:sz w:val="20"/>
        </w:rPr>
        <w:t xml:space="preserve"> </w:t>
      </w:r>
    </w:p>
    <w:p w14:paraId="4F96D98D" w14:textId="77E56EDD" w:rsidR="00DF3D2B" w:rsidRDefault="005022AC" w:rsidP="00DF3D2B">
      <w:pPr>
        <w:pStyle w:val="Akapitzlist"/>
        <w:numPr>
          <w:ilvl w:val="0"/>
          <w:numId w:val="78"/>
        </w:numPr>
        <w:spacing w:line="240" w:lineRule="auto"/>
        <w:ind w:right="-283"/>
        <w:rPr>
          <w:rFonts w:ascii="Verdana" w:hAnsi="Verdana" w:cstheme="minorHAnsi"/>
          <w:sz w:val="20"/>
        </w:rPr>
      </w:pPr>
      <w:r w:rsidRPr="00704E65">
        <w:rPr>
          <w:rFonts w:ascii="Verdana" w:hAnsi="Verdana" w:cstheme="minorHAnsi"/>
          <w:sz w:val="20"/>
        </w:rPr>
        <w:t>2 spotkania/wydarzenia promocyjno</w:t>
      </w:r>
      <w:r>
        <w:rPr>
          <w:rFonts w:ascii="Verdana" w:hAnsi="Verdana" w:cstheme="minorHAnsi"/>
          <w:sz w:val="20"/>
        </w:rPr>
        <w:t>-</w:t>
      </w:r>
      <w:r w:rsidRPr="00704E65">
        <w:rPr>
          <w:rFonts w:ascii="Verdana" w:hAnsi="Verdana" w:cstheme="minorHAnsi"/>
          <w:sz w:val="20"/>
        </w:rPr>
        <w:t xml:space="preserve">reklamowe </w:t>
      </w:r>
      <w:r>
        <w:rPr>
          <w:rFonts w:ascii="Verdana" w:hAnsi="Verdana" w:cstheme="minorHAnsi"/>
          <w:sz w:val="20"/>
        </w:rPr>
        <w:t>w trybie stacjonarnym</w:t>
      </w:r>
      <w:r w:rsidRPr="00704E65">
        <w:rPr>
          <w:rFonts w:ascii="Verdana" w:hAnsi="Verdana" w:cstheme="minorHAnsi"/>
          <w:sz w:val="20"/>
        </w:rPr>
        <w:t xml:space="preserve"> </w:t>
      </w:r>
      <w:r w:rsidR="00DF3D2B">
        <w:rPr>
          <w:rFonts w:ascii="Verdana" w:hAnsi="Verdana" w:cstheme="minorHAnsi"/>
          <w:sz w:val="20"/>
        </w:rPr>
        <w:t>o wartości minimum 10 tys. zł brutto każde</w:t>
      </w:r>
    </w:p>
    <w:p w14:paraId="4F8E9EF4" w14:textId="77777777" w:rsidR="00DF3D2B" w:rsidRDefault="005022AC" w:rsidP="00DF3D2B">
      <w:pPr>
        <w:pStyle w:val="Akapitzlist"/>
        <w:spacing w:line="240" w:lineRule="auto"/>
        <w:ind w:left="2138" w:right="-283"/>
        <w:rPr>
          <w:rFonts w:ascii="Verdana" w:hAnsi="Verdana" w:cstheme="minorHAnsi"/>
          <w:sz w:val="20"/>
        </w:rPr>
      </w:pPr>
      <w:r w:rsidRPr="00704E65">
        <w:rPr>
          <w:rFonts w:ascii="Verdana" w:hAnsi="Verdana" w:cstheme="minorHAnsi"/>
          <w:sz w:val="20"/>
        </w:rPr>
        <w:t xml:space="preserve">oraz </w:t>
      </w:r>
    </w:p>
    <w:p w14:paraId="1101AB08" w14:textId="52E8FF74" w:rsidR="00DF3D2B" w:rsidRDefault="005022AC" w:rsidP="00DF3D2B">
      <w:pPr>
        <w:pStyle w:val="Akapitzlist"/>
        <w:numPr>
          <w:ilvl w:val="0"/>
          <w:numId w:val="78"/>
        </w:numPr>
        <w:spacing w:line="240" w:lineRule="auto"/>
        <w:ind w:right="-283"/>
        <w:rPr>
          <w:rFonts w:ascii="Verdana" w:hAnsi="Verdana" w:cstheme="minorHAnsi"/>
          <w:sz w:val="20"/>
        </w:rPr>
      </w:pPr>
      <w:r w:rsidRPr="00704E65">
        <w:rPr>
          <w:rFonts w:ascii="Verdana" w:hAnsi="Verdana" w:cstheme="minorHAnsi"/>
          <w:sz w:val="20"/>
        </w:rPr>
        <w:t>1 spotkanie/wydarzenie w trybie on-line z wykorzystaniem narzędzi i platform internetowych</w:t>
      </w:r>
      <w:r w:rsidR="00DF3D2B">
        <w:rPr>
          <w:rFonts w:ascii="Verdana" w:hAnsi="Verdana" w:cstheme="minorHAnsi"/>
          <w:sz w:val="20"/>
        </w:rPr>
        <w:t xml:space="preserve"> o wartości minimum 7,5 tys. zł brutto każde</w:t>
      </w:r>
      <w:r w:rsidRPr="00704E65">
        <w:rPr>
          <w:rFonts w:ascii="Verdana" w:hAnsi="Verdana" w:cstheme="minorHAnsi"/>
          <w:sz w:val="20"/>
        </w:rPr>
        <w:t xml:space="preserve">. </w:t>
      </w:r>
    </w:p>
    <w:p w14:paraId="3BF8D82B" w14:textId="77777777" w:rsidR="00DF3D2B" w:rsidRDefault="00DF3D2B" w:rsidP="005022AC">
      <w:pPr>
        <w:pStyle w:val="Akapitzlist"/>
        <w:spacing w:line="240" w:lineRule="auto"/>
        <w:ind w:left="1418" w:right="-283"/>
        <w:rPr>
          <w:rFonts w:ascii="Verdana" w:hAnsi="Verdana" w:cstheme="minorHAnsi"/>
          <w:sz w:val="20"/>
        </w:rPr>
      </w:pPr>
    </w:p>
    <w:p w14:paraId="7F612E5C" w14:textId="77777777" w:rsidR="00034296" w:rsidRPr="002A6CA3" w:rsidRDefault="00034296" w:rsidP="00492F12">
      <w:pPr>
        <w:pStyle w:val="Akapitzlist"/>
        <w:spacing w:line="240" w:lineRule="auto"/>
        <w:ind w:left="1768" w:right="-283"/>
        <w:rPr>
          <w:rFonts w:ascii="Verdana" w:hAnsi="Verdana" w:cstheme="minorHAnsi"/>
          <w:sz w:val="20"/>
          <w:highlight w:val="cyan"/>
        </w:rPr>
      </w:pPr>
    </w:p>
    <w:p w14:paraId="3CD8B1FF" w14:textId="4EE492DE" w:rsidR="00C618C6" w:rsidRPr="00DF3D2B" w:rsidRDefault="00DB35B3" w:rsidP="00C618C6">
      <w:pPr>
        <w:autoSpaceDE w:val="0"/>
        <w:autoSpaceDN w:val="0"/>
        <w:spacing w:before="40" w:after="40" w:line="240" w:lineRule="auto"/>
        <w:ind w:left="1418" w:right="-283"/>
        <w:rPr>
          <w:rFonts w:ascii="Verdana" w:hAnsi="Verdana" w:cstheme="minorHAnsi"/>
          <w:sz w:val="20"/>
        </w:rPr>
      </w:pPr>
      <w:r w:rsidRPr="00DF3D2B">
        <w:rPr>
          <w:rFonts w:ascii="Verdana" w:hAnsi="Verdana" w:cstheme="minorHAnsi"/>
          <w:sz w:val="20"/>
        </w:rPr>
        <w:t xml:space="preserve">W przypadku Wykonawcy składającego Ofertę w zakresie więcej niż jednej części zamówienia, ocena spełniania warunku będzie dokonywana </w:t>
      </w:r>
      <w:r w:rsidR="00C618C6" w:rsidRPr="00DF3D2B">
        <w:rPr>
          <w:rFonts w:ascii="Verdana" w:hAnsi="Verdana" w:cstheme="minorHAnsi"/>
          <w:sz w:val="20"/>
        </w:rPr>
        <w:t>łącznie dla obu części.</w:t>
      </w:r>
    </w:p>
    <w:p w14:paraId="5538A158" w14:textId="10C6CB69" w:rsidR="005F413E" w:rsidRPr="00DF3D2B" w:rsidRDefault="00034296" w:rsidP="00492F12">
      <w:pPr>
        <w:spacing w:before="120" w:line="240" w:lineRule="auto"/>
        <w:ind w:left="1418" w:right="-283"/>
        <w:rPr>
          <w:rFonts w:ascii="Verdana" w:hAnsi="Verdana" w:cstheme="minorHAnsi"/>
          <w:sz w:val="20"/>
        </w:rPr>
      </w:pPr>
      <w:r w:rsidRPr="00DF3D2B">
        <w:rPr>
          <w:rFonts w:ascii="Verdana" w:hAnsi="Verdana" w:cstheme="minorHAnsi"/>
          <w:sz w:val="20"/>
        </w:rPr>
        <w:t>W przypadku Wykonawców wspólnie ubiegających się o udzielenie zamówienia Zamawiający nie określa szczególnego sposob</w:t>
      </w:r>
      <w:r w:rsidR="009273F4" w:rsidRPr="00DF3D2B">
        <w:rPr>
          <w:rFonts w:ascii="Verdana" w:hAnsi="Verdana" w:cstheme="minorHAnsi"/>
          <w:sz w:val="20"/>
        </w:rPr>
        <w:t>u spełniania warunków udziału w </w:t>
      </w:r>
      <w:r w:rsidRPr="00DF3D2B">
        <w:rPr>
          <w:rFonts w:ascii="Verdana" w:hAnsi="Verdana" w:cstheme="minorHAnsi"/>
          <w:sz w:val="20"/>
        </w:rPr>
        <w:t>Postępowaniu</w:t>
      </w:r>
      <w:r w:rsidR="009D5BC2" w:rsidRPr="00DF3D2B">
        <w:rPr>
          <w:rFonts w:ascii="Verdana" w:hAnsi="Verdana" w:cstheme="minorHAnsi"/>
          <w:sz w:val="20"/>
        </w:rPr>
        <w:t xml:space="preserve"> </w:t>
      </w:r>
      <w:r w:rsidR="009D5BC2" w:rsidRPr="00DF3D2B">
        <w:rPr>
          <w:rFonts w:ascii="Verdana" w:hAnsi="Verdana" w:cstheme="minorHAnsi"/>
          <w:sz w:val="20"/>
          <w:lang w:eastAsia="pl-PL"/>
        </w:rPr>
        <w:t>zakupowym</w:t>
      </w:r>
      <w:r w:rsidRPr="00DF3D2B">
        <w:rPr>
          <w:rFonts w:ascii="Verdana" w:hAnsi="Verdana" w:cstheme="minorHAnsi"/>
          <w:sz w:val="20"/>
        </w:rPr>
        <w:t>.</w:t>
      </w:r>
      <w:r w:rsidR="00552507" w:rsidRPr="00DF3D2B">
        <w:rPr>
          <w:rFonts w:ascii="Verdana" w:hAnsi="Verdana" w:cstheme="minorHAnsi"/>
          <w:sz w:val="20"/>
        </w:rPr>
        <w:t xml:space="preserve"> </w:t>
      </w:r>
      <w:r w:rsidR="005F413E" w:rsidRPr="00DF3D2B">
        <w:rPr>
          <w:rFonts w:ascii="Verdana" w:hAnsi="Verdana" w:cstheme="minorHAnsi"/>
          <w:sz w:val="20"/>
        </w:rPr>
        <w:t xml:space="preserve">Jeżeli Wykonawcy wspólnie ubiegają się o udzielenie zamówienia mogą wspólnie wykazać się spełnianiem warunku udziału w Postępowaniu </w:t>
      </w:r>
      <w:r w:rsidR="009D5BC2" w:rsidRPr="00DF3D2B">
        <w:rPr>
          <w:rFonts w:ascii="Verdana" w:hAnsi="Verdana" w:cstheme="minorHAnsi"/>
          <w:sz w:val="20"/>
          <w:lang w:eastAsia="pl-PL"/>
        </w:rPr>
        <w:t>zakupowym</w:t>
      </w:r>
      <w:r w:rsidR="009D5BC2" w:rsidRPr="00DF3D2B">
        <w:rPr>
          <w:rFonts w:ascii="Verdana" w:hAnsi="Verdana" w:cstheme="minorHAnsi"/>
          <w:sz w:val="20"/>
        </w:rPr>
        <w:t xml:space="preserve"> </w:t>
      </w:r>
      <w:r w:rsidR="005F413E" w:rsidRPr="00DF3D2B">
        <w:rPr>
          <w:rFonts w:ascii="Verdana" w:hAnsi="Verdana" w:cstheme="minorHAnsi"/>
          <w:sz w:val="20"/>
        </w:rPr>
        <w:t>dot. zdolności technicznej lub zawodowej.</w:t>
      </w:r>
    </w:p>
    <w:p w14:paraId="012EB56C" w14:textId="77777777" w:rsidR="00C7748F" w:rsidRPr="002A6CA3" w:rsidRDefault="00C7748F" w:rsidP="00492F12">
      <w:pPr>
        <w:spacing w:line="276" w:lineRule="auto"/>
        <w:ind w:left="426" w:right="-283"/>
        <w:rPr>
          <w:rFonts w:ascii="Verdana" w:hAnsi="Verdana" w:cstheme="minorHAnsi"/>
          <w:i/>
          <w:iCs/>
          <w:sz w:val="20"/>
        </w:rPr>
      </w:pPr>
    </w:p>
    <w:p w14:paraId="77F2A61B" w14:textId="6BF1E508" w:rsidR="00F50732" w:rsidRPr="00C618C6" w:rsidRDefault="008139DF" w:rsidP="002F7AE3">
      <w:pPr>
        <w:numPr>
          <w:ilvl w:val="1"/>
          <w:numId w:val="66"/>
        </w:numPr>
        <w:spacing w:before="120" w:line="240" w:lineRule="auto"/>
        <w:ind w:left="425" w:right="-283" w:hanging="709"/>
        <w:rPr>
          <w:rFonts w:ascii="Verdana" w:hAnsi="Verdana" w:cstheme="minorHAnsi"/>
          <w:sz w:val="20"/>
        </w:rPr>
      </w:pPr>
      <w:r w:rsidRPr="00C618C6">
        <w:rPr>
          <w:rFonts w:ascii="Verdana" w:eastAsia="Calibri" w:hAnsi="Verdana" w:cstheme="minorHAnsi"/>
          <w:sz w:val="20"/>
        </w:rPr>
        <w:t>Nie dotyczy</w:t>
      </w:r>
    </w:p>
    <w:p w14:paraId="7C7078C9" w14:textId="48D72483" w:rsidR="00F50732" w:rsidRPr="002A6CA3" w:rsidRDefault="00F50732" w:rsidP="002F7AE3">
      <w:pPr>
        <w:numPr>
          <w:ilvl w:val="1"/>
          <w:numId w:val="66"/>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lastRenderedPageBreak/>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14:paraId="01D6A279" w14:textId="77777777" w:rsidR="00D20B7C" w:rsidRPr="002A6CA3" w:rsidRDefault="00D20B7C" w:rsidP="00D20B7C">
      <w:pPr>
        <w:spacing w:before="120" w:line="240" w:lineRule="auto"/>
        <w:ind w:left="426"/>
        <w:rPr>
          <w:rFonts w:ascii="Verdana" w:hAnsi="Verdana" w:cstheme="minorHAnsi"/>
          <w:sz w:val="20"/>
        </w:rPr>
      </w:pPr>
    </w:p>
    <w:p w14:paraId="22239B5B" w14:textId="344B4DC0" w:rsidR="005817FF" w:rsidRPr="002A6CA3" w:rsidRDefault="00F50732" w:rsidP="002F7AE3">
      <w:pPr>
        <w:pStyle w:val="Nagwek1"/>
        <w:keepLines w:val="0"/>
        <w:numPr>
          <w:ilvl w:val="0"/>
          <w:numId w:val="64"/>
        </w:numPr>
        <w:shd w:val="clear" w:color="auto" w:fill="C6D9F1" w:themeFill="text2" w:themeFillTint="33"/>
        <w:spacing w:before="0" w:after="0" w:line="240" w:lineRule="auto"/>
        <w:ind w:left="567" w:right="-284"/>
        <w:rPr>
          <w:rFonts w:ascii="Verdana" w:hAnsi="Verdana" w:cstheme="minorHAnsi"/>
          <w:sz w:val="20"/>
          <w:lang w:val="pl-PL"/>
        </w:rPr>
      </w:pPr>
      <w:bookmarkStart w:id="144"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44"/>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2F7AE3">
      <w:pPr>
        <w:pStyle w:val="Akapitzlist"/>
        <w:numPr>
          <w:ilvl w:val="0"/>
          <w:numId w:val="37"/>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2F7AE3">
      <w:pPr>
        <w:pStyle w:val="Akapitzlist"/>
        <w:numPr>
          <w:ilvl w:val="0"/>
          <w:numId w:val="37"/>
        </w:numPr>
        <w:spacing w:before="240" w:after="120" w:line="240" w:lineRule="auto"/>
        <w:ind w:right="-284"/>
        <w:rPr>
          <w:rFonts w:ascii="Verdana" w:eastAsia="Calibri" w:hAnsi="Verdana" w:cstheme="minorHAnsi"/>
          <w:vanish/>
          <w:sz w:val="20"/>
        </w:rPr>
      </w:pPr>
    </w:p>
    <w:p w14:paraId="78A3D293" w14:textId="77777777" w:rsidR="00933C79" w:rsidRPr="002A6CA3" w:rsidRDefault="00933C79" w:rsidP="00933C79">
      <w:pPr>
        <w:pStyle w:val="Akapitzlist"/>
        <w:numPr>
          <w:ilvl w:val="1"/>
          <w:numId w:val="37"/>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Wykonawca może w celu potwierdzenia spełniania warunków udziału w Postępowaniu</w:t>
      </w:r>
      <w:r>
        <w:rPr>
          <w:rFonts w:ascii="Verdana" w:eastAsia="Calibri" w:hAnsi="Verdana" w:cstheme="minorHAnsi"/>
          <w:sz w:val="20"/>
        </w:rPr>
        <w:t xml:space="preserve"> </w:t>
      </w:r>
      <w:r w:rsidRPr="00221C35">
        <w:rPr>
          <w:rFonts w:ascii="Verdana" w:hAnsi="Verdana" w:cstheme="minorHAnsi"/>
          <w:sz w:val="20"/>
          <w:lang w:eastAsia="pl-PL"/>
        </w:rPr>
        <w:t>zakupowym</w:t>
      </w:r>
      <w:r w:rsidRPr="002A6CA3">
        <w:rPr>
          <w:rFonts w:ascii="Verdana" w:eastAsia="Calibri" w:hAnsi="Verdana" w:cstheme="minorHAnsi"/>
          <w:sz w:val="20"/>
        </w:rPr>
        <w:t xml:space="preserve">, o których mowa w pkt 14.3.3. SWZ w stosownych sytuacjach oraz w odniesieniu do Przedmiotu Zamówienia, lub jego części, polegać na zdolnościach technicznych lub zawodowych podmiotów udostępniających zasoby, niezależnie od charakteru prawnego łączących go z nimi stosunków. </w:t>
      </w:r>
    </w:p>
    <w:p w14:paraId="3FD23E6C" w14:textId="77777777" w:rsidR="00933C79" w:rsidRPr="002A6CA3" w:rsidRDefault="00933C79" w:rsidP="00933C79">
      <w:pPr>
        <w:pStyle w:val="Akapitzlist"/>
        <w:numPr>
          <w:ilvl w:val="1"/>
          <w:numId w:val="37"/>
        </w:numPr>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W odniesieniu do warunków dotyczących doświadczenia, Wykonawcy mogą polegać na zdolnościach podmiotów udostępniających zasoby, jeśli podmioty te wykonają usługi, do realizacji których te zdolności są wymagane</w:t>
      </w:r>
      <w:r w:rsidRPr="002A6CA3">
        <w:rPr>
          <w:rFonts w:ascii="Verdana" w:hAnsi="Verdana" w:cstheme="minorHAnsi"/>
          <w:sz w:val="20"/>
        </w:rPr>
        <w:t xml:space="preserve">. </w:t>
      </w:r>
    </w:p>
    <w:p w14:paraId="7FB19A29" w14:textId="77777777" w:rsidR="00933C79" w:rsidRPr="002A6CA3" w:rsidRDefault="00933C79" w:rsidP="00933C79">
      <w:pPr>
        <w:pStyle w:val="Akapitzlist"/>
        <w:numPr>
          <w:ilvl w:val="1"/>
          <w:numId w:val="3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który polega na zdolnościach podmiotów udostępniających zasoby, jest zobowiązany w Formularzu Oferty wskazać nazwy tych podmiotów oraz musi udowodnić Zamawiającemu, że realizując Zamówienie, będzie dysponował niezbędnymi zasobami tych podmiotów, </w:t>
      </w:r>
      <w:r w:rsidRPr="002A6CA3">
        <w:rPr>
          <w:rFonts w:ascii="Verdana" w:eastAsia="Calibri" w:hAnsi="Verdana" w:cstheme="minorHAnsi"/>
          <w:b/>
          <w:sz w:val="20"/>
          <w:u w:val="single"/>
        </w:rPr>
        <w:t>w szczególności przedstawiając wraz z Ofertą zobowiązanie tych podmiotów do oddania mu do dyspozycji niezbędnych zasobów na potrzeby realizacji zamówienia</w:t>
      </w:r>
      <w:r w:rsidRPr="002A6CA3">
        <w:rPr>
          <w:rFonts w:ascii="Verdana" w:eastAsia="Calibri" w:hAnsi="Verdana" w:cstheme="minorHAnsi"/>
          <w:sz w:val="20"/>
        </w:rPr>
        <w:t xml:space="preserve"> (dalej „Zobowiązanie”). Wzór Zobowiązania stanowi Załącznik nr 4 do SWZ. </w:t>
      </w:r>
      <w:r w:rsidRPr="002A6CA3">
        <w:rPr>
          <w:rFonts w:ascii="Verdana" w:eastAsia="Calibri" w:hAnsi="Verdana" w:cstheme="minorHAnsi"/>
          <w:b/>
          <w:sz w:val="20"/>
        </w:rPr>
        <w:t>Zobowiązanie powinno być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w:t>
      </w:r>
    </w:p>
    <w:p w14:paraId="5B740A6F" w14:textId="77777777" w:rsidR="00933C79" w:rsidRPr="002A6CA3" w:rsidRDefault="00933C79" w:rsidP="00933C79">
      <w:pPr>
        <w:pStyle w:val="Akapitzlist"/>
        <w:numPr>
          <w:ilvl w:val="1"/>
          <w:numId w:val="37"/>
        </w:numPr>
        <w:spacing w:before="120" w:after="120" w:line="240" w:lineRule="auto"/>
        <w:ind w:left="425" w:right="-284" w:hanging="709"/>
        <w:contextualSpacing w:val="0"/>
        <w:rPr>
          <w:rFonts w:ascii="Verdana" w:hAnsi="Verdana" w:cstheme="minorHAnsi"/>
          <w:sz w:val="20"/>
        </w:rPr>
      </w:pPr>
      <w:r w:rsidRPr="002A6CA3">
        <w:rPr>
          <w:rFonts w:ascii="Verdana" w:eastAsia="Calibri" w:hAnsi="Verdana" w:cstheme="minorHAnsi"/>
          <w:sz w:val="20"/>
        </w:rPr>
        <w:t>W celu oceny, czy Wykonawca polegając na sytuacji podmiotów udostępniających zasoby,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0DC121C3" w14:textId="77777777" w:rsidR="00933C79" w:rsidRPr="002A6CA3" w:rsidRDefault="00933C79" w:rsidP="00933C79">
      <w:pPr>
        <w:pStyle w:val="Akapitzlist"/>
        <w:numPr>
          <w:ilvl w:val="2"/>
          <w:numId w:val="37"/>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zakres dostępnych Wykonawcy zasobów podmiotu udostępniającego zasoby;</w:t>
      </w:r>
    </w:p>
    <w:p w14:paraId="4538FCB9" w14:textId="77777777" w:rsidR="00933C79" w:rsidRPr="002A6CA3" w:rsidRDefault="00933C79" w:rsidP="00933C79">
      <w:pPr>
        <w:pStyle w:val="Akapitzlist"/>
        <w:numPr>
          <w:ilvl w:val="2"/>
          <w:numId w:val="37"/>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sposób wykorzystania zasobów podmiotu udostępniającego zasoby, przez Wykonawcę, przy wykonywaniu zamówienia;</w:t>
      </w:r>
    </w:p>
    <w:p w14:paraId="3644189A" w14:textId="77777777" w:rsidR="00933C79" w:rsidRPr="002A6CA3" w:rsidRDefault="00933C79" w:rsidP="00933C79">
      <w:pPr>
        <w:pStyle w:val="Akapitzlist"/>
        <w:numPr>
          <w:ilvl w:val="2"/>
          <w:numId w:val="37"/>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zakres i okres udziału podmiotu udostępniającego zasoby przy wykonywaniu zamówienia niepublicznego;</w:t>
      </w:r>
    </w:p>
    <w:p w14:paraId="6D70AC27" w14:textId="77777777" w:rsidR="00933C79" w:rsidRPr="002A6CA3" w:rsidRDefault="00933C79" w:rsidP="00933C79">
      <w:pPr>
        <w:pStyle w:val="Akapitzlist"/>
        <w:numPr>
          <w:ilvl w:val="2"/>
          <w:numId w:val="37"/>
        </w:numPr>
        <w:spacing w:before="120" w:after="120" w:line="240" w:lineRule="auto"/>
        <w:ind w:left="1276" w:right="-284" w:hanging="879"/>
        <w:rPr>
          <w:rFonts w:ascii="Verdana" w:hAnsi="Verdana" w:cstheme="minorHAnsi"/>
          <w:sz w:val="20"/>
        </w:rPr>
      </w:pPr>
      <w:r w:rsidRPr="002A6CA3">
        <w:rPr>
          <w:rFonts w:ascii="Verdana" w:eastAsia="Calibri" w:hAnsi="Verdana" w:cstheme="minorHAnsi"/>
          <w:sz w:val="20"/>
        </w:rPr>
        <w:t>informacji, czy podmiot udostępniający zasoby, w odniesieniu do doświadczenia, zrealizuje usługi, których wskazane zdolności dotyczą.</w:t>
      </w:r>
    </w:p>
    <w:p w14:paraId="168936B4" w14:textId="77777777" w:rsidR="00933C79" w:rsidRPr="002A6CA3" w:rsidRDefault="00933C79" w:rsidP="00933C79">
      <w:pPr>
        <w:pStyle w:val="Akapitzlist"/>
        <w:numPr>
          <w:ilvl w:val="1"/>
          <w:numId w:val="37"/>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Wykonawca, poprzez treść przedstawionych dokumentów, musi wykazać realny sposób, </w:t>
      </w:r>
      <w:r w:rsidRPr="002A6CA3">
        <w:rPr>
          <w:rFonts w:ascii="Verdana" w:eastAsia="Calibri" w:hAnsi="Verdana" w:cstheme="minorHAnsi"/>
          <w:sz w:val="20"/>
        </w:rPr>
        <w:br/>
        <w:t>w jaki przewidziane jest korzystanie ze zdolności podmiotu udostępniającego zasobu, tzn. gwarantujący Wykonawcy rzeczywisty dostęp do udostępnianych zdolności/zasobów w stopniu niezbędnym dla należytego wykonania Zamówienia.</w:t>
      </w:r>
    </w:p>
    <w:p w14:paraId="29044579" w14:textId="77777777" w:rsidR="00933C79" w:rsidRPr="002A6CA3" w:rsidRDefault="00933C79" w:rsidP="00933C79">
      <w:pPr>
        <w:pStyle w:val="Akapitzlist"/>
        <w:numPr>
          <w:ilvl w:val="1"/>
          <w:numId w:val="37"/>
        </w:numPr>
        <w:spacing w:before="120" w:after="120" w:line="240" w:lineRule="auto"/>
        <w:ind w:left="426" w:right="-284" w:hanging="710"/>
        <w:contextualSpacing w:val="0"/>
        <w:rPr>
          <w:rFonts w:ascii="Verdana" w:hAnsi="Verdana" w:cstheme="minorHAnsi"/>
          <w:sz w:val="20"/>
        </w:rPr>
      </w:pPr>
      <w:r w:rsidRPr="002A6CA3">
        <w:rPr>
          <w:rFonts w:ascii="Verdana" w:eastAsia="Calibri" w:hAnsi="Verdana" w:cstheme="minorHAnsi"/>
          <w:sz w:val="20"/>
        </w:rPr>
        <w:t>Zamawiający ocenia, czy udostępniane Wykonawcy przez podmioty udostępniające zasoby niezbędne zdolności techniczne lub zawodowe do zrealizowania Zakupu</w:t>
      </w:r>
      <w:r>
        <w:rPr>
          <w:rFonts w:ascii="Verdana" w:eastAsia="Calibri" w:hAnsi="Verdana" w:cstheme="minorHAnsi"/>
          <w:sz w:val="20"/>
        </w:rPr>
        <w:t>, w szczególności wiedza i </w:t>
      </w:r>
      <w:r w:rsidRPr="002A6CA3">
        <w:rPr>
          <w:rFonts w:ascii="Verdana" w:eastAsia="Calibri" w:hAnsi="Verdana" w:cstheme="minorHAnsi"/>
          <w:sz w:val="20"/>
        </w:rPr>
        <w:t xml:space="preserve">doświadczenie, pozwalają na wykazanie przez Wykonawcę spełniania warunków udziału w </w:t>
      </w:r>
      <w:r>
        <w:rPr>
          <w:rFonts w:ascii="Verdana" w:eastAsia="Calibri" w:hAnsi="Verdana" w:cstheme="minorHAnsi"/>
          <w:sz w:val="20"/>
        </w:rPr>
        <w:t>P</w:t>
      </w:r>
      <w:r w:rsidRPr="002A6CA3">
        <w:rPr>
          <w:rFonts w:ascii="Verdana" w:eastAsia="Calibri" w:hAnsi="Verdana" w:cstheme="minorHAnsi"/>
          <w:sz w:val="20"/>
        </w:rPr>
        <w:t>ostępowaniu</w:t>
      </w:r>
      <w:r>
        <w:rPr>
          <w:rFonts w:ascii="Verdana" w:eastAsia="Calibri" w:hAnsi="Verdana" w:cstheme="minorHAnsi"/>
          <w:sz w:val="20"/>
        </w:rPr>
        <w:t xml:space="preserve"> </w:t>
      </w:r>
      <w:r w:rsidRPr="00221C35">
        <w:rPr>
          <w:rFonts w:ascii="Verdana" w:hAnsi="Verdana" w:cstheme="minorHAnsi"/>
          <w:sz w:val="20"/>
          <w:lang w:eastAsia="pl-PL"/>
        </w:rPr>
        <w:t>zakupowym</w:t>
      </w:r>
      <w:r w:rsidRPr="002A6CA3">
        <w:rPr>
          <w:rFonts w:ascii="Verdana" w:eastAsia="Calibri" w:hAnsi="Verdana" w:cstheme="minorHAnsi"/>
          <w:sz w:val="20"/>
        </w:rPr>
        <w:t>. Powyższa ocena zostanie dokonana na podstawie wypełnionych i przedstawionych zobowiązań podmiotów udostępniających zasoby oraz innych dokumentów dotyczących stosunków łączących Wykonawcę z tymi podmiotami, przedstawionych przez Wykonawcę.</w:t>
      </w:r>
    </w:p>
    <w:p w14:paraId="23EA01A2" w14:textId="77777777" w:rsidR="00933C79" w:rsidRPr="000630E3" w:rsidRDefault="00933C79" w:rsidP="00933C79">
      <w:pPr>
        <w:pStyle w:val="Akapitzlist"/>
        <w:numPr>
          <w:ilvl w:val="1"/>
          <w:numId w:val="37"/>
        </w:numPr>
        <w:spacing w:before="120" w:after="120" w:line="240" w:lineRule="auto"/>
        <w:ind w:left="425" w:right="-284" w:hanging="709"/>
        <w:contextualSpacing w:val="0"/>
        <w:rPr>
          <w:rFonts w:ascii="Verdana" w:hAnsi="Verdana" w:cstheme="minorHAnsi"/>
          <w:sz w:val="20"/>
        </w:rPr>
      </w:pPr>
      <w:r w:rsidRPr="000630E3">
        <w:rPr>
          <w:rFonts w:ascii="Verdana" w:eastAsia="Calibri" w:hAnsi="Verdana" w:cstheme="minorHAnsi"/>
          <w:sz w:val="20"/>
        </w:rPr>
        <w:t>Nie dotyczy.</w:t>
      </w:r>
    </w:p>
    <w:p w14:paraId="754175AF" w14:textId="77777777"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77777777" w:rsidR="002C51CB" w:rsidRPr="002A6CA3" w:rsidRDefault="00F50732" w:rsidP="002F7AE3">
      <w:pPr>
        <w:pStyle w:val="Nagwek1"/>
        <w:keepLines w:val="0"/>
        <w:numPr>
          <w:ilvl w:val="0"/>
          <w:numId w:val="64"/>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45" w:name="_Toc489350394"/>
      <w:bookmarkStart w:id="146" w:name="_Toc515896286"/>
      <w:bookmarkStart w:id="147" w:name="_Toc122344779"/>
      <w:r w:rsidRPr="002A6CA3">
        <w:rPr>
          <w:rFonts w:ascii="Verdana" w:eastAsia="Calibri" w:hAnsi="Verdana" w:cstheme="minorHAnsi"/>
          <w:kern w:val="0"/>
          <w:sz w:val="20"/>
          <w:lang w:val="pl-PL"/>
        </w:rPr>
        <w:t>WYKAZ OŚWIADCZEŃ LUB DOKUMENTÓW, POTWIERDZAJĄCYCH SPEŁNIANIE WARUNKÓW UDZIAŁU W POSTĘPOWANIU ORAZ BRAK PODSTAW WYKLUCZENIA</w:t>
      </w:r>
      <w:bookmarkEnd w:id="145"/>
      <w:bookmarkEnd w:id="146"/>
      <w:bookmarkEnd w:id="147"/>
    </w:p>
    <w:p w14:paraId="417D877A" w14:textId="77777777" w:rsidR="0076398B" w:rsidRPr="002A6CA3" w:rsidRDefault="0076398B" w:rsidP="002F7AE3">
      <w:pPr>
        <w:pStyle w:val="Akapitzlist"/>
        <w:numPr>
          <w:ilvl w:val="0"/>
          <w:numId w:val="38"/>
        </w:numPr>
        <w:spacing w:before="120" w:after="120" w:line="240" w:lineRule="auto"/>
        <w:ind w:right="-284"/>
        <w:rPr>
          <w:rFonts w:ascii="Verdana" w:hAnsi="Verdana" w:cstheme="minorHAnsi"/>
          <w:vanish/>
          <w:sz w:val="20"/>
          <w:highlight w:val="cyan"/>
        </w:rPr>
      </w:pPr>
    </w:p>
    <w:p w14:paraId="62F0AEDD" w14:textId="77777777" w:rsidR="0076398B" w:rsidRPr="002A6CA3" w:rsidRDefault="0076398B" w:rsidP="002F7AE3">
      <w:pPr>
        <w:pStyle w:val="Akapitzlist"/>
        <w:numPr>
          <w:ilvl w:val="0"/>
          <w:numId w:val="38"/>
        </w:numPr>
        <w:spacing w:before="120" w:after="120" w:line="240" w:lineRule="auto"/>
        <w:ind w:right="-284"/>
        <w:rPr>
          <w:rFonts w:ascii="Verdana" w:hAnsi="Verdana" w:cstheme="minorHAnsi"/>
          <w:vanish/>
          <w:sz w:val="20"/>
          <w:highlight w:val="cyan"/>
        </w:rPr>
      </w:pPr>
    </w:p>
    <w:p w14:paraId="7567A6EC" w14:textId="73370771" w:rsidR="00B85629" w:rsidRPr="009D6837" w:rsidRDefault="00B85629" w:rsidP="002F7AE3">
      <w:pPr>
        <w:pStyle w:val="Akapitzlist"/>
        <w:numPr>
          <w:ilvl w:val="1"/>
          <w:numId w:val="38"/>
        </w:numPr>
        <w:spacing w:before="120" w:after="120" w:line="240" w:lineRule="auto"/>
        <w:ind w:left="426" w:right="-284" w:hanging="710"/>
        <w:rPr>
          <w:rFonts w:ascii="Verdana" w:hAnsi="Verdana" w:cstheme="minorHAnsi"/>
          <w:sz w:val="20"/>
        </w:rPr>
      </w:pPr>
      <w:r w:rsidRPr="009D6837">
        <w:rPr>
          <w:rFonts w:ascii="Verdana" w:hAnsi="Verdana" w:cstheme="minorHAnsi"/>
          <w:sz w:val="20"/>
        </w:rPr>
        <w:t xml:space="preserve">Wykonawca, w </w:t>
      </w:r>
      <w:r w:rsidR="00B41C59" w:rsidRPr="009D6837">
        <w:rPr>
          <w:rFonts w:ascii="Verdana" w:hAnsi="Verdana" w:cstheme="minorHAnsi"/>
          <w:sz w:val="20"/>
        </w:rPr>
        <w:t>celu wykazania braku podstaw do wykluczenia z </w:t>
      </w:r>
      <w:r w:rsidR="005133E6" w:rsidRPr="009D6837">
        <w:rPr>
          <w:rFonts w:ascii="Verdana" w:hAnsi="Verdana" w:cstheme="minorHAnsi"/>
          <w:sz w:val="20"/>
        </w:rPr>
        <w:t xml:space="preserve">Postępowania </w:t>
      </w:r>
      <w:r w:rsidR="009D5BC2" w:rsidRPr="009D6837">
        <w:rPr>
          <w:rFonts w:ascii="Verdana" w:hAnsi="Verdana" w:cstheme="minorHAnsi"/>
          <w:sz w:val="20"/>
          <w:lang w:eastAsia="pl-PL"/>
        </w:rPr>
        <w:t>zakupowego</w:t>
      </w:r>
      <w:r w:rsidR="009D5BC2" w:rsidRPr="009D6837">
        <w:rPr>
          <w:rFonts w:ascii="Verdana" w:eastAsia="Calibri" w:hAnsi="Verdana" w:cstheme="minorHAnsi"/>
          <w:sz w:val="20"/>
        </w:rPr>
        <w:t xml:space="preserve"> </w:t>
      </w:r>
      <w:r w:rsidR="00B41C59" w:rsidRPr="009D6837">
        <w:rPr>
          <w:rFonts w:ascii="Verdana" w:hAnsi="Verdana" w:cstheme="minorHAnsi"/>
          <w:sz w:val="20"/>
        </w:rPr>
        <w:t>oraz spełnienia warunków udziału w postępowaniu</w:t>
      </w:r>
      <w:r w:rsidR="009D5BC2" w:rsidRPr="009D6837">
        <w:rPr>
          <w:rFonts w:ascii="Verdana" w:hAnsi="Verdana" w:cstheme="minorHAnsi"/>
          <w:sz w:val="20"/>
        </w:rPr>
        <w:t xml:space="preserve"> </w:t>
      </w:r>
      <w:r w:rsidR="009D5BC2" w:rsidRPr="009D6837">
        <w:rPr>
          <w:rFonts w:ascii="Verdana" w:hAnsi="Verdana" w:cstheme="minorHAnsi"/>
          <w:sz w:val="20"/>
          <w:lang w:eastAsia="pl-PL"/>
        </w:rPr>
        <w:t>zakupowym</w:t>
      </w:r>
      <w:r w:rsidR="00B41C59" w:rsidRPr="009D6837">
        <w:rPr>
          <w:rFonts w:ascii="Verdana" w:hAnsi="Verdana" w:cstheme="minorHAnsi"/>
          <w:sz w:val="20"/>
        </w:rPr>
        <w:t xml:space="preserve">, </w:t>
      </w:r>
      <w:r w:rsidRPr="009D6837">
        <w:rPr>
          <w:rFonts w:ascii="Verdana" w:hAnsi="Verdana" w:cstheme="minorHAnsi"/>
          <w:sz w:val="20"/>
        </w:rPr>
        <w:t>zobowiązany jest złożyć wraz z Ofertą następujące dokumenty</w:t>
      </w:r>
      <w:r w:rsidR="00BD4897" w:rsidRPr="009D6837">
        <w:rPr>
          <w:rFonts w:ascii="Verdana" w:hAnsi="Verdana" w:cstheme="minorHAnsi"/>
          <w:sz w:val="20"/>
        </w:rPr>
        <w:t>/oświadczenia</w:t>
      </w:r>
      <w:r w:rsidRPr="009D6837">
        <w:rPr>
          <w:rFonts w:ascii="Verdana" w:hAnsi="Verdana" w:cstheme="minorHAnsi"/>
          <w:sz w:val="20"/>
        </w:rPr>
        <w:t>:</w:t>
      </w:r>
    </w:p>
    <w:p w14:paraId="247BA366" w14:textId="29AA9931" w:rsidR="00DF50BD" w:rsidRPr="009D6837" w:rsidRDefault="00622390" w:rsidP="002F7AE3">
      <w:pPr>
        <w:pStyle w:val="Tekstpodstawowy"/>
        <w:numPr>
          <w:ilvl w:val="2"/>
          <w:numId w:val="38"/>
        </w:numPr>
        <w:spacing w:before="120" w:line="240" w:lineRule="auto"/>
        <w:ind w:left="1276" w:right="-284" w:hanging="879"/>
        <w:rPr>
          <w:rFonts w:ascii="Verdana" w:hAnsi="Verdana" w:cstheme="minorHAnsi"/>
          <w:sz w:val="20"/>
        </w:rPr>
      </w:pPr>
      <w:r w:rsidRPr="009D6837">
        <w:rPr>
          <w:rFonts w:ascii="Verdana" w:eastAsia="Calibri" w:hAnsi="Verdana" w:cstheme="minorHAnsi"/>
          <w:sz w:val="20"/>
        </w:rPr>
        <w:lastRenderedPageBreak/>
        <w:t xml:space="preserve">W celu potwierdzenia </w:t>
      </w:r>
      <w:r w:rsidRPr="009D6837">
        <w:rPr>
          <w:rFonts w:ascii="Verdana" w:eastAsia="Calibri" w:hAnsi="Verdana" w:cstheme="minorHAnsi"/>
          <w:b/>
          <w:sz w:val="20"/>
        </w:rPr>
        <w:t>braku podstaw wykluczenia</w:t>
      </w:r>
      <w:r w:rsidRPr="009D6837">
        <w:rPr>
          <w:rFonts w:ascii="Verdana" w:eastAsia="Calibri" w:hAnsi="Verdana" w:cstheme="minorHAnsi"/>
          <w:sz w:val="20"/>
        </w:rPr>
        <w:t xml:space="preserve"> Wykonawcy, o których mowa w pkt </w:t>
      </w:r>
      <w:r w:rsidR="00535679" w:rsidRPr="009D6837">
        <w:rPr>
          <w:rFonts w:ascii="Verdana" w:eastAsia="Calibri" w:hAnsi="Verdana" w:cstheme="minorHAnsi"/>
          <w:sz w:val="20"/>
        </w:rPr>
        <w:t>14</w:t>
      </w:r>
      <w:r w:rsidRPr="009D6837">
        <w:rPr>
          <w:rFonts w:ascii="Verdana" w:eastAsia="Calibri" w:hAnsi="Verdana" w:cstheme="minorHAnsi"/>
          <w:sz w:val="20"/>
        </w:rPr>
        <w:t xml:space="preserve">.2. </w:t>
      </w:r>
      <w:r w:rsidR="00904E94" w:rsidRPr="009D6837">
        <w:rPr>
          <w:rFonts w:ascii="Verdana" w:eastAsia="Calibri" w:hAnsi="Verdana" w:cstheme="minorHAnsi"/>
          <w:sz w:val="20"/>
        </w:rPr>
        <w:t>SWZ</w:t>
      </w:r>
      <w:r w:rsidRPr="009D6837">
        <w:rPr>
          <w:rFonts w:ascii="Verdana" w:eastAsia="Calibri" w:hAnsi="Verdana" w:cstheme="minorHAnsi"/>
          <w:sz w:val="20"/>
        </w:rPr>
        <w:t>:</w:t>
      </w:r>
    </w:p>
    <w:p w14:paraId="23E3FD70" w14:textId="77777777" w:rsidR="0076398B" w:rsidRPr="009D6837" w:rsidRDefault="0076398B" w:rsidP="002F7AE3">
      <w:pPr>
        <w:pStyle w:val="Akapitzlist"/>
        <w:numPr>
          <w:ilvl w:val="0"/>
          <w:numId w:val="60"/>
        </w:numPr>
        <w:spacing w:before="120" w:after="120" w:line="240" w:lineRule="auto"/>
        <w:contextualSpacing w:val="0"/>
        <w:rPr>
          <w:rFonts w:ascii="Verdana" w:eastAsia="Calibri" w:hAnsi="Verdana" w:cstheme="minorHAnsi"/>
          <w:vanish/>
          <w:sz w:val="20"/>
        </w:rPr>
      </w:pPr>
    </w:p>
    <w:p w14:paraId="1CA79822" w14:textId="77777777" w:rsidR="0076398B" w:rsidRPr="009D6837" w:rsidRDefault="0076398B" w:rsidP="002F7AE3">
      <w:pPr>
        <w:pStyle w:val="Akapitzlist"/>
        <w:numPr>
          <w:ilvl w:val="0"/>
          <w:numId w:val="60"/>
        </w:numPr>
        <w:spacing w:before="120" w:after="120" w:line="240" w:lineRule="auto"/>
        <w:contextualSpacing w:val="0"/>
        <w:rPr>
          <w:rFonts w:ascii="Verdana" w:eastAsia="Calibri" w:hAnsi="Verdana" w:cstheme="minorHAnsi"/>
          <w:vanish/>
          <w:sz w:val="20"/>
        </w:rPr>
      </w:pPr>
    </w:p>
    <w:p w14:paraId="39541983" w14:textId="77777777" w:rsidR="0076398B" w:rsidRPr="009D6837" w:rsidRDefault="0076398B" w:rsidP="002F7AE3">
      <w:pPr>
        <w:pStyle w:val="Akapitzlist"/>
        <w:numPr>
          <w:ilvl w:val="1"/>
          <w:numId w:val="60"/>
        </w:numPr>
        <w:spacing w:before="120" w:after="120" w:line="240" w:lineRule="auto"/>
        <w:contextualSpacing w:val="0"/>
        <w:rPr>
          <w:rFonts w:ascii="Verdana" w:eastAsia="Calibri" w:hAnsi="Verdana" w:cstheme="minorHAnsi"/>
          <w:vanish/>
          <w:sz w:val="20"/>
        </w:rPr>
      </w:pPr>
    </w:p>
    <w:p w14:paraId="09FBCE60" w14:textId="77777777" w:rsidR="0076398B" w:rsidRPr="009D6837" w:rsidRDefault="0076398B" w:rsidP="002F7AE3">
      <w:pPr>
        <w:pStyle w:val="Akapitzlist"/>
        <w:numPr>
          <w:ilvl w:val="2"/>
          <w:numId w:val="60"/>
        </w:numPr>
        <w:spacing w:before="120" w:after="120" w:line="240" w:lineRule="auto"/>
        <w:contextualSpacing w:val="0"/>
        <w:rPr>
          <w:rFonts w:ascii="Verdana" w:eastAsia="Calibri" w:hAnsi="Verdana" w:cstheme="minorHAnsi"/>
          <w:vanish/>
          <w:sz w:val="20"/>
        </w:rPr>
      </w:pPr>
    </w:p>
    <w:p w14:paraId="363836AE" w14:textId="7A6C39BC" w:rsidR="00DF6209" w:rsidRPr="009D6837" w:rsidRDefault="00DF6209" w:rsidP="002F7AE3">
      <w:pPr>
        <w:pStyle w:val="Tekstpodstawowy"/>
        <w:numPr>
          <w:ilvl w:val="3"/>
          <w:numId w:val="60"/>
        </w:numPr>
        <w:spacing w:before="120" w:line="240" w:lineRule="auto"/>
        <w:ind w:left="1560" w:right="-283" w:hanging="1134"/>
        <w:rPr>
          <w:rFonts w:ascii="Verdana" w:hAnsi="Verdana" w:cstheme="minorHAnsi"/>
          <w:sz w:val="20"/>
        </w:rPr>
      </w:pPr>
      <w:r w:rsidRPr="009D6837">
        <w:rPr>
          <w:rFonts w:ascii="Verdana" w:eastAsia="Calibri" w:hAnsi="Verdana" w:cstheme="minorHAnsi"/>
          <w:sz w:val="20"/>
        </w:rPr>
        <w:t>aktualn</w:t>
      </w:r>
      <w:r w:rsidR="007270D9" w:rsidRPr="009D6837">
        <w:rPr>
          <w:rFonts w:ascii="Verdana" w:eastAsia="Calibri" w:hAnsi="Verdana" w:cstheme="minorHAnsi"/>
          <w:sz w:val="20"/>
        </w:rPr>
        <w:t>y</w:t>
      </w:r>
      <w:r w:rsidRPr="009D6837">
        <w:rPr>
          <w:rFonts w:ascii="Verdana" w:eastAsia="Calibri" w:hAnsi="Verdana" w:cstheme="minorHAnsi"/>
          <w:sz w:val="20"/>
        </w:rPr>
        <w:t xml:space="preserve"> odpis z właściwego rejestru lub z centralnej ewidencji inf</w:t>
      </w:r>
      <w:r w:rsidR="000F3AAE" w:rsidRPr="009D6837">
        <w:rPr>
          <w:rFonts w:ascii="Verdana" w:eastAsia="Calibri" w:hAnsi="Verdana" w:cstheme="minorHAnsi"/>
          <w:sz w:val="20"/>
        </w:rPr>
        <w:t>ormacji o </w:t>
      </w:r>
      <w:r w:rsidRPr="009D6837">
        <w:rPr>
          <w:rFonts w:ascii="Verdana" w:eastAsia="Calibri" w:hAnsi="Verdana" w:cstheme="minorHAnsi"/>
          <w:sz w:val="20"/>
        </w:rPr>
        <w:t>działalności gospodarczej, jeżeli odrębne przepisy wymagają wpisu do rejestru lub zgłoszenia do ewidencji działalności gospodarczej, wystawionego nie wcześniej niż 6 miesięcy przed upływem terminu składania Ofert;</w:t>
      </w:r>
      <w:r w:rsidRPr="009D6837">
        <w:rPr>
          <w:rFonts w:ascii="Verdana" w:hAnsi="Verdana" w:cstheme="minorHAnsi"/>
          <w:sz w:val="20"/>
        </w:rPr>
        <w:t xml:space="preserve"> </w:t>
      </w:r>
    </w:p>
    <w:p w14:paraId="3125A5C6" w14:textId="73145ADD" w:rsidR="00DF6209" w:rsidRPr="009D6837" w:rsidRDefault="008968EB" w:rsidP="002F7AE3">
      <w:pPr>
        <w:pStyle w:val="Akapitzlist"/>
        <w:numPr>
          <w:ilvl w:val="3"/>
          <w:numId w:val="60"/>
        </w:numPr>
        <w:ind w:left="1560" w:right="-283" w:hanging="1134"/>
        <w:rPr>
          <w:rFonts w:ascii="Verdana" w:hAnsi="Verdana" w:cstheme="minorHAnsi"/>
          <w:sz w:val="20"/>
        </w:rPr>
      </w:pPr>
      <w:r w:rsidRPr="009D6837">
        <w:rPr>
          <w:rFonts w:ascii="Verdana" w:hAnsi="Verdana" w:cstheme="minorHAnsi"/>
          <w:sz w:val="20"/>
        </w:rPr>
        <w:t>oświadczenie Wykonawcy</w:t>
      </w:r>
      <w:r w:rsidR="00DF6209" w:rsidRPr="009D6837">
        <w:rPr>
          <w:rFonts w:ascii="Verdana" w:hAnsi="Verdana" w:cstheme="minorHAnsi"/>
          <w:sz w:val="20"/>
        </w:rPr>
        <w:t xml:space="preserve">, </w:t>
      </w:r>
      <w:r w:rsidRPr="009D6837">
        <w:rPr>
          <w:rFonts w:ascii="Verdana" w:hAnsi="Verdana" w:cstheme="minorHAnsi"/>
          <w:sz w:val="20"/>
        </w:rPr>
        <w:t>że</w:t>
      </w:r>
      <w:r w:rsidR="00DF6209" w:rsidRPr="009D6837">
        <w:rPr>
          <w:rFonts w:ascii="Verdana" w:hAnsi="Verdana" w:cstheme="minorHAnsi"/>
          <w:sz w:val="20"/>
        </w:rPr>
        <w:t xml:space="preserve"> nie zalega z podatkami</w:t>
      </w:r>
      <w:r w:rsidR="00916694" w:rsidRPr="009D6837">
        <w:rPr>
          <w:rFonts w:ascii="Verdana" w:hAnsi="Verdana" w:cstheme="minorHAnsi"/>
          <w:sz w:val="20"/>
        </w:rPr>
        <w:t xml:space="preserve"> (w treści Formularza Oferty)</w:t>
      </w:r>
      <w:r w:rsidR="00DF6209" w:rsidRPr="009D6837">
        <w:rPr>
          <w:rFonts w:ascii="Verdana" w:hAnsi="Verdana" w:cstheme="minorHAnsi"/>
          <w:sz w:val="20"/>
        </w:rPr>
        <w:t>;</w:t>
      </w:r>
    </w:p>
    <w:p w14:paraId="75A3D682" w14:textId="346904E5" w:rsidR="005D49FB" w:rsidRPr="009D6837" w:rsidRDefault="008968EB" w:rsidP="002F7AE3">
      <w:pPr>
        <w:pStyle w:val="Akapitzlist"/>
        <w:numPr>
          <w:ilvl w:val="3"/>
          <w:numId w:val="60"/>
        </w:numPr>
        <w:ind w:left="1560" w:right="-283" w:hanging="1134"/>
        <w:rPr>
          <w:rFonts w:ascii="Verdana" w:hAnsi="Verdana" w:cstheme="minorHAnsi"/>
          <w:sz w:val="20"/>
        </w:rPr>
      </w:pPr>
      <w:r w:rsidRPr="009D6837">
        <w:rPr>
          <w:rFonts w:ascii="Verdana" w:hAnsi="Verdana" w:cstheme="minorHAnsi"/>
          <w:sz w:val="20"/>
          <w:lang w:bidi="pl-PL"/>
        </w:rPr>
        <w:t>oświadczenie</w:t>
      </w:r>
      <w:r w:rsidR="005D49FB" w:rsidRPr="009D6837">
        <w:rPr>
          <w:rFonts w:ascii="Verdana" w:hAnsi="Verdana" w:cstheme="minorHAnsi"/>
          <w:sz w:val="20"/>
          <w:lang w:bidi="pl-PL"/>
        </w:rPr>
        <w:t xml:space="preserve"> Wykonawc</w:t>
      </w:r>
      <w:r w:rsidRPr="009D6837">
        <w:rPr>
          <w:rFonts w:ascii="Verdana" w:hAnsi="Verdana" w:cstheme="minorHAnsi"/>
          <w:sz w:val="20"/>
          <w:lang w:bidi="pl-PL"/>
        </w:rPr>
        <w:t>y, że</w:t>
      </w:r>
      <w:r w:rsidR="005D49FB" w:rsidRPr="009D6837">
        <w:rPr>
          <w:rFonts w:ascii="Verdana" w:hAnsi="Verdana" w:cstheme="minorHAnsi"/>
          <w:sz w:val="20"/>
          <w:lang w:bidi="pl-PL"/>
        </w:rPr>
        <w:t xml:space="preserve"> nie zalega z opłacaniem składek na ubezpieczenia społeczne i zdrowotne</w:t>
      </w:r>
      <w:r w:rsidR="00916694" w:rsidRPr="009D6837">
        <w:rPr>
          <w:rFonts w:ascii="Verdana" w:hAnsi="Verdana" w:cstheme="minorHAnsi"/>
          <w:sz w:val="20"/>
          <w:lang w:bidi="pl-PL"/>
        </w:rPr>
        <w:t xml:space="preserve"> </w:t>
      </w:r>
      <w:r w:rsidR="00916694" w:rsidRPr="009D6837">
        <w:rPr>
          <w:rFonts w:ascii="Verdana" w:hAnsi="Verdana" w:cstheme="minorHAnsi"/>
          <w:sz w:val="20"/>
        </w:rPr>
        <w:t>(w treści Formularza Oferty);</w:t>
      </w:r>
    </w:p>
    <w:p w14:paraId="35FD6B7A" w14:textId="77777777" w:rsidR="00CD4CB3" w:rsidRPr="009D6837" w:rsidRDefault="00DF6209" w:rsidP="002F7AE3">
      <w:pPr>
        <w:pStyle w:val="Akapitzlist"/>
        <w:numPr>
          <w:ilvl w:val="3"/>
          <w:numId w:val="60"/>
        </w:numPr>
        <w:ind w:left="1560" w:right="-283" w:hanging="1134"/>
        <w:rPr>
          <w:rFonts w:ascii="Verdana" w:hAnsi="Verdana" w:cstheme="minorHAnsi"/>
          <w:sz w:val="20"/>
        </w:rPr>
      </w:pPr>
      <w:r w:rsidRPr="009D6837">
        <w:rPr>
          <w:rFonts w:ascii="Verdana" w:hAnsi="Verdana" w:cstheme="minorHAnsi"/>
          <w:sz w:val="20"/>
        </w:rPr>
        <w:t xml:space="preserve">oświadczenia, że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nie skazano prawomocnie za żadne z przestępstw, o których mowa w pkt </w:t>
      </w:r>
      <w:r w:rsidR="008D716D" w:rsidRPr="009D6837">
        <w:rPr>
          <w:rFonts w:ascii="Verdana" w:hAnsi="Verdana" w:cstheme="minorHAnsi"/>
          <w:sz w:val="20"/>
        </w:rPr>
        <w:t>1</w:t>
      </w:r>
      <w:r w:rsidR="00F12F3C" w:rsidRPr="009D6837">
        <w:rPr>
          <w:rFonts w:ascii="Verdana" w:hAnsi="Verdana" w:cstheme="minorHAnsi"/>
          <w:sz w:val="20"/>
        </w:rPr>
        <w:t>4</w:t>
      </w:r>
      <w:r w:rsidR="008D716D" w:rsidRPr="009D6837">
        <w:rPr>
          <w:rFonts w:ascii="Verdana" w:hAnsi="Verdana" w:cstheme="minorHAnsi"/>
          <w:sz w:val="20"/>
        </w:rPr>
        <w:t>.2.</w:t>
      </w:r>
      <w:r w:rsidR="001C7B7D" w:rsidRPr="009D6837">
        <w:rPr>
          <w:rFonts w:ascii="Verdana" w:hAnsi="Verdana" w:cstheme="minorHAnsi"/>
          <w:sz w:val="20"/>
        </w:rPr>
        <w:t>4</w:t>
      </w:r>
      <w:r w:rsidR="008D716D" w:rsidRPr="009D6837">
        <w:rPr>
          <w:rFonts w:ascii="Verdana" w:hAnsi="Verdana" w:cstheme="minorHAnsi"/>
          <w:sz w:val="20"/>
        </w:rPr>
        <w:t>.</w:t>
      </w:r>
      <w:r w:rsidRPr="009D6837">
        <w:rPr>
          <w:rFonts w:ascii="Verdana" w:hAnsi="Verdana" w:cstheme="minorHAnsi"/>
          <w:sz w:val="20"/>
        </w:rPr>
        <w:t xml:space="preserve"> </w:t>
      </w:r>
      <w:r w:rsidR="008D716D" w:rsidRPr="009D6837">
        <w:rPr>
          <w:rFonts w:ascii="Verdana" w:hAnsi="Verdana" w:cstheme="minorHAnsi"/>
          <w:sz w:val="20"/>
        </w:rPr>
        <w:t>SWZ</w:t>
      </w:r>
      <w:r w:rsidRPr="009D6837">
        <w:rPr>
          <w:rFonts w:ascii="Verdana" w:hAnsi="Verdana" w:cstheme="minorHAnsi"/>
          <w:sz w:val="20"/>
        </w:rPr>
        <w:t xml:space="preserve"> oraz że wobec Wykonawcy nie orzeczono zakazu ubiegania się o zamówienia publiczne</w:t>
      </w:r>
      <w:r w:rsidR="008D716D" w:rsidRPr="009D6837">
        <w:rPr>
          <w:rFonts w:ascii="Verdana" w:hAnsi="Verdana" w:cstheme="minorHAnsi"/>
          <w:sz w:val="20"/>
        </w:rPr>
        <w:t>, o którym mowa w pkt. 1</w:t>
      </w:r>
      <w:r w:rsidR="002863BA" w:rsidRPr="009D6837">
        <w:rPr>
          <w:rFonts w:ascii="Verdana" w:hAnsi="Verdana" w:cstheme="minorHAnsi"/>
          <w:sz w:val="20"/>
        </w:rPr>
        <w:t>4</w:t>
      </w:r>
      <w:r w:rsidR="008D716D" w:rsidRPr="009D6837">
        <w:rPr>
          <w:rFonts w:ascii="Verdana" w:hAnsi="Verdana" w:cstheme="minorHAnsi"/>
          <w:sz w:val="20"/>
        </w:rPr>
        <w:t>.2.</w:t>
      </w:r>
      <w:r w:rsidR="001C7B7D" w:rsidRPr="009D6837">
        <w:rPr>
          <w:rFonts w:ascii="Verdana" w:hAnsi="Verdana" w:cstheme="minorHAnsi"/>
          <w:sz w:val="20"/>
        </w:rPr>
        <w:t>5</w:t>
      </w:r>
      <w:r w:rsidR="008D716D" w:rsidRPr="009D6837">
        <w:rPr>
          <w:rFonts w:ascii="Verdana" w:hAnsi="Verdana" w:cstheme="minorHAnsi"/>
          <w:sz w:val="20"/>
        </w:rPr>
        <w:t>. SWZ</w:t>
      </w:r>
      <w:r w:rsidR="00916694" w:rsidRPr="009D6837">
        <w:rPr>
          <w:rFonts w:ascii="Verdana" w:hAnsi="Verdana" w:cstheme="minorHAnsi"/>
          <w:sz w:val="20"/>
        </w:rPr>
        <w:t xml:space="preserve"> (w treści Formularza Oferty)</w:t>
      </w:r>
      <w:r w:rsidR="00CD4CB3" w:rsidRPr="009D6837">
        <w:rPr>
          <w:rFonts w:ascii="Verdana" w:hAnsi="Verdana" w:cstheme="minorHAnsi"/>
          <w:sz w:val="20"/>
        </w:rPr>
        <w:t>;</w:t>
      </w:r>
    </w:p>
    <w:p w14:paraId="13FA800D" w14:textId="77777777" w:rsidR="007758C5" w:rsidRPr="009D6837" w:rsidRDefault="007758C5" w:rsidP="00584E16">
      <w:pPr>
        <w:pStyle w:val="Akapitzlist"/>
        <w:ind w:left="1560" w:right="-283"/>
        <w:rPr>
          <w:rFonts w:ascii="Verdana" w:eastAsia="Calibri" w:hAnsi="Verdana" w:cstheme="minorHAnsi"/>
          <w:sz w:val="20"/>
        </w:rPr>
      </w:pPr>
    </w:p>
    <w:p w14:paraId="476F21F3" w14:textId="61156B55" w:rsidR="002D280D" w:rsidRPr="002A6CA3" w:rsidRDefault="002D280D" w:rsidP="00492F12">
      <w:pPr>
        <w:pStyle w:val="Tekstpodstawowy"/>
        <w:spacing w:before="120" w:line="276" w:lineRule="auto"/>
        <w:ind w:right="-283"/>
        <w:rPr>
          <w:rFonts w:ascii="Verdana" w:hAnsi="Verdana" w:cstheme="minorHAnsi"/>
          <w:b/>
          <w:sz w:val="20"/>
        </w:rPr>
      </w:pPr>
      <w:r w:rsidRPr="009D6837">
        <w:rPr>
          <w:rFonts w:ascii="Verdana" w:hAnsi="Verdana" w:cstheme="minorHAnsi"/>
          <w:b/>
          <w:sz w:val="20"/>
        </w:rPr>
        <w:t>W przypadku wspólnego ubiegania się o udzielenie Zamówienia przez dwóch lub więcej Wykonawców, przedmiotowe dokumenty/oświadczenia składa osobno każdy Wykonawca.</w:t>
      </w:r>
    </w:p>
    <w:p w14:paraId="73A62211" w14:textId="6264087F" w:rsidR="0010563A" w:rsidRPr="002A6CA3" w:rsidRDefault="0010563A" w:rsidP="00492F12">
      <w:pPr>
        <w:pStyle w:val="Tekstpodstawowy"/>
        <w:spacing w:before="120" w:line="276" w:lineRule="auto"/>
        <w:ind w:right="-283"/>
        <w:rPr>
          <w:rFonts w:ascii="Verdana" w:hAnsi="Verdana" w:cstheme="minorHAnsi"/>
          <w:b/>
          <w:snapToGrid w:val="0"/>
          <w:sz w:val="20"/>
        </w:rPr>
      </w:pPr>
      <w:r w:rsidRPr="002A6CA3">
        <w:rPr>
          <w:rFonts w:ascii="Verdana" w:hAnsi="Verdana" w:cstheme="minorHAnsi"/>
          <w:b/>
          <w:sz w:val="20"/>
        </w:rPr>
        <w:t>Wykonawcy wspólnie ubiegający się o udzielenie zamówienia</w:t>
      </w:r>
      <w:r w:rsidR="00E66B45" w:rsidRPr="002A6CA3">
        <w:rPr>
          <w:rFonts w:ascii="Verdana" w:hAnsi="Verdana" w:cstheme="minorHAnsi"/>
          <w:b/>
          <w:sz w:val="20"/>
        </w:rPr>
        <w:t>, poprzez ustanowionego pełnomocnika do reprezentowania w Postępowaniu</w:t>
      </w:r>
      <w:r w:rsidR="009D5BC2">
        <w:rPr>
          <w:rFonts w:ascii="Verdana" w:hAnsi="Verdana" w:cstheme="minorHAnsi"/>
          <w:b/>
          <w:sz w:val="20"/>
        </w:rPr>
        <w:t xml:space="preserve"> </w:t>
      </w:r>
      <w:r w:rsidR="009D5BC2" w:rsidRPr="006D28BA">
        <w:rPr>
          <w:rFonts w:ascii="Verdana" w:hAnsi="Verdana" w:cstheme="minorHAnsi"/>
          <w:b/>
          <w:sz w:val="20"/>
          <w:lang w:eastAsia="pl-PL"/>
        </w:rPr>
        <w:t>zakupowym</w:t>
      </w:r>
      <w:r w:rsidR="00E66B45" w:rsidRPr="002A6CA3">
        <w:rPr>
          <w:rFonts w:ascii="Verdana" w:hAnsi="Verdana" w:cstheme="minorHAnsi"/>
          <w:b/>
          <w:sz w:val="20"/>
        </w:rPr>
        <w:t>,</w:t>
      </w:r>
      <w:r w:rsidRPr="002A6CA3">
        <w:rPr>
          <w:rFonts w:ascii="Verdana" w:hAnsi="Verdana" w:cstheme="minorHAnsi"/>
          <w:b/>
          <w:sz w:val="20"/>
        </w:rPr>
        <w:t xml:space="preserve"> </w:t>
      </w:r>
      <w:r w:rsidR="00CB4FEE">
        <w:rPr>
          <w:rFonts w:ascii="Verdana" w:hAnsi="Verdana" w:cstheme="minorHAnsi"/>
          <w:b/>
          <w:sz w:val="20"/>
        </w:rPr>
        <w:t>mogą złożyć</w:t>
      </w:r>
      <w:r w:rsidRPr="002A6CA3">
        <w:rPr>
          <w:rFonts w:ascii="Verdana" w:hAnsi="Verdana" w:cstheme="minorHAnsi"/>
          <w:b/>
          <w:sz w:val="20"/>
        </w:rPr>
        <w:t xml:space="preserve"> wspólne oświadczenia zgodnie z treścią Formularza Oferty.</w:t>
      </w:r>
    </w:p>
    <w:p w14:paraId="0D765161" w14:textId="77777777" w:rsidR="00BD4897" w:rsidRPr="002A6CA3" w:rsidRDefault="00BD4897" w:rsidP="00BD4897">
      <w:pPr>
        <w:ind w:left="705"/>
        <w:rPr>
          <w:rFonts w:ascii="Verdana" w:hAnsi="Verdana"/>
          <w:b/>
          <w:i/>
          <w:sz w:val="20"/>
          <w:highlight w:val="cyan"/>
        </w:rPr>
      </w:pPr>
    </w:p>
    <w:p w14:paraId="107AD1F5" w14:textId="42CCA835" w:rsidR="0044259B" w:rsidRPr="00B80369" w:rsidRDefault="009D6837" w:rsidP="0044259B">
      <w:pPr>
        <w:rPr>
          <w:rStyle w:val="ui-provider"/>
          <w:rFonts w:ascii="Verdana" w:hAnsi="Verdana"/>
          <w:sz w:val="20"/>
        </w:rPr>
      </w:pPr>
      <w:r>
        <w:rPr>
          <w:rStyle w:val="ui-provider"/>
          <w:rFonts w:ascii="Verdana" w:hAnsi="Verdana"/>
          <w:sz w:val="20"/>
        </w:rPr>
        <w:t>-</w:t>
      </w:r>
      <w:r w:rsidR="0044259B"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0044259B" w:rsidRPr="00B80369">
        <w:rPr>
          <w:rStyle w:val="ui-provider"/>
          <w:rFonts w:ascii="Verdana" w:hAnsi="Verdana"/>
          <w:sz w:val="20"/>
        </w:rPr>
        <w:t xml:space="preserve">, o których mowa w pkt.  14.2.13. SWZ, w szczególności: </w:t>
      </w:r>
    </w:p>
    <w:p w14:paraId="52D57094" w14:textId="77777777" w:rsidR="0044259B" w:rsidRPr="00B80369" w:rsidRDefault="0044259B" w:rsidP="002F7AE3">
      <w:pPr>
        <w:pStyle w:val="Akapitzlist"/>
        <w:numPr>
          <w:ilvl w:val="0"/>
          <w:numId w:val="68"/>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14:paraId="614CD008" w14:textId="77777777" w:rsidR="0044259B" w:rsidRPr="00B80369" w:rsidRDefault="0044259B" w:rsidP="002F7AE3">
      <w:pPr>
        <w:pStyle w:val="Akapitzlist"/>
        <w:numPr>
          <w:ilvl w:val="0"/>
          <w:numId w:val="68"/>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14:paraId="5BC5ED2F" w14:textId="77777777" w:rsidR="008E5348" w:rsidRPr="002A6CA3" w:rsidRDefault="008E5348" w:rsidP="008E5348">
      <w:pPr>
        <w:pStyle w:val="Tekstpodstawowy"/>
        <w:spacing w:before="120" w:line="240" w:lineRule="auto"/>
        <w:ind w:left="720" w:right="57"/>
        <w:rPr>
          <w:rFonts w:ascii="Verdana" w:eastAsia="Calibri" w:hAnsi="Verdana" w:cstheme="minorHAnsi"/>
          <w:sz w:val="20"/>
        </w:rPr>
      </w:pPr>
    </w:p>
    <w:p w14:paraId="53291943" w14:textId="65AC9403" w:rsidR="00622390" w:rsidRPr="002A6CA3" w:rsidRDefault="00407A74" w:rsidP="002F7AE3">
      <w:pPr>
        <w:pStyle w:val="Tekstpodstawowy"/>
        <w:numPr>
          <w:ilvl w:val="2"/>
          <w:numId w:val="60"/>
        </w:numPr>
        <w:spacing w:before="120" w:line="240" w:lineRule="auto"/>
        <w:ind w:left="851" w:right="-284" w:hanging="851"/>
        <w:rPr>
          <w:rFonts w:ascii="Verdana" w:hAnsi="Verdana" w:cstheme="minorHAnsi"/>
          <w:sz w:val="20"/>
        </w:rPr>
      </w:pPr>
      <w:r w:rsidRPr="002A6CA3">
        <w:rPr>
          <w:rFonts w:ascii="Verdana" w:eastAsia="Calibri" w:hAnsi="Verdana" w:cstheme="minorHAnsi"/>
          <w:sz w:val="20"/>
        </w:rPr>
        <w:t xml:space="preserve">W celu potwierdzenia </w:t>
      </w:r>
      <w:r w:rsidRPr="002A6CA3">
        <w:rPr>
          <w:rFonts w:ascii="Verdana" w:eastAsia="Calibri" w:hAnsi="Verdana" w:cstheme="minorHAnsi"/>
          <w:b/>
          <w:sz w:val="20"/>
        </w:rPr>
        <w:t>spełniania</w:t>
      </w:r>
      <w:r w:rsidRPr="002A6CA3">
        <w:rPr>
          <w:rFonts w:ascii="Verdana" w:eastAsia="Calibri" w:hAnsi="Verdana" w:cstheme="minorHAnsi"/>
          <w:sz w:val="20"/>
        </w:rPr>
        <w:t xml:space="preserve"> przez Wykonawcę </w:t>
      </w:r>
      <w:r w:rsidRPr="002A6CA3">
        <w:rPr>
          <w:rFonts w:ascii="Verdana" w:eastAsia="Calibri" w:hAnsi="Verdana" w:cstheme="minorHAnsi"/>
          <w:b/>
          <w:sz w:val="20"/>
        </w:rPr>
        <w:t>warunków udziału</w:t>
      </w:r>
      <w:r w:rsidR="000F3AAE">
        <w:rPr>
          <w:rFonts w:ascii="Verdana" w:eastAsia="Calibri" w:hAnsi="Verdana" w:cstheme="minorHAnsi"/>
          <w:sz w:val="20"/>
        </w:rPr>
        <w:t xml:space="preserve"> w </w:t>
      </w:r>
      <w:r w:rsidR="005133E6">
        <w:rPr>
          <w:rFonts w:ascii="Verdana" w:eastAsia="Calibri" w:hAnsi="Verdana" w:cstheme="minorHAnsi"/>
          <w:sz w:val="20"/>
        </w:rPr>
        <w:t xml:space="preserve">Postępowaniu </w:t>
      </w:r>
      <w:r w:rsidR="009D5BC2" w:rsidRPr="00221C35">
        <w:rPr>
          <w:rFonts w:ascii="Verdana" w:hAnsi="Verdana" w:cstheme="minorHAnsi"/>
          <w:sz w:val="20"/>
          <w:lang w:eastAsia="pl-PL"/>
        </w:rPr>
        <w:t>zakupowym</w:t>
      </w:r>
      <w:r w:rsidR="000F3AAE">
        <w:rPr>
          <w:rFonts w:ascii="Verdana" w:eastAsia="Calibri" w:hAnsi="Verdana" w:cstheme="minorHAnsi"/>
          <w:sz w:val="20"/>
        </w:rPr>
        <w:t>, o </w:t>
      </w:r>
      <w:r w:rsidRPr="002A6CA3">
        <w:rPr>
          <w:rFonts w:ascii="Verdana" w:eastAsia="Calibri" w:hAnsi="Verdana" w:cstheme="minorHAnsi"/>
          <w:sz w:val="20"/>
        </w:rPr>
        <w:t xml:space="preserve">których mowa w pkt </w:t>
      </w:r>
      <w:r w:rsidR="00122B27" w:rsidRPr="002A6CA3">
        <w:rPr>
          <w:rFonts w:ascii="Verdana" w:eastAsia="Calibri" w:hAnsi="Verdana" w:cstheme="minorHAnsi"/>
          <w:sz w:val="20"/>
        </w:rPr>
        <w:t>14</w:t>
      </w:r>
      <w:r w:rsidRPr="002A6CA3">
        <w:rPr>
          <w:rFonts w:ascii="Verdana" w:eastAsia="Calibri" w:hAnsi="Verdana" w:cstheme="minorHAnsi"/>
          <w:sz w:val="20"/>
        </w:rPr>
        <w:t>.</w:t>
      </w:r>
      <w:r w:rsidR="00122B27"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Wykonawca złoży następujące dokumenty/oświadczenia:</w:t>
      </w:r>
    </w:p>
    <w:p w14:paraId="57925BFC" w14:textId="77777777" w:rsidR="009D6837" w:rsidRPr="002A6CA3" w:rsidRDefault="009D6837" w:rsidP="002F7AE3">
      <w:pPr>
        <w:pStyle w:val="Tekstpodstawowy"/>
        <w:numPr>
          <w:ilvl w:val="3"/>
          <w:numId w:val="60"/>
        </w:numPr>
        <w:spacing w:before="120" w:line="240" w:lineRule="auto"/>
        <w:ind w:leftChars="356" w:left="1841" w:right="-283" w:hanging="1058"/>
        <w:rPr>
          <w:rFonts w:ascii="Verdana" w:hAnsi="Verdana" w:cstheme="minorHAnsi"/>
          <w:sz w:val="20"/>
        </w:rPr>
      </w:pPr>
      <w:r w:rsidRPr="002A6CA3">
        <w:rPr>
          <w:rFonts w:ascii="Verdana" w:eastAsia="Calibri" w:hAnsi="Verdana" w:cstheme="minorHAnsi"/>
          <w:sz w:val="20"/>
        </w:rPr>
        <w:t>W celu wykazania spełnienia przez Wykonawcę warunków, o których mowa</w:t>
      </w:r>
      <w:r>
        <w:rPr>
          <w:rFonts w:ascii="Verdana" w:eastAsia="Calibri" w:hAnsi="Verdana" w:cstheme="minorHAnsi"/>
          <w:sz w:val="20"/>
        </w:rPr>
        <w:t xml:space="preserve"> </w:t>
      </w:r>
      <w:r w:rsidRPr="002A6CA3">
        <w:rPr>
          <w:rFonts w:ascii="Verdana" w:eastAsia="Calibri" w:hAnsi="Verdana" w:cstheme="minorHAnsi"/>
          <w:sz w:val="20"/>
        </w:rPr>
        <w:t>w pkt 14.3.1.:</w:t>
      </w:r>
    </w:p>
    <w:p w14:paraId="24DFC544" w14:textId="77777777" w:rsidR="009D6837" w:rsidRPr="000630E3" w:rsidRDefault="009D6837" w:rsidP="009D6837">
      <w:pPr>
        <w:pStyle w:val="Tekstpodstawowy"/>
        <w:spacing w:before="120" w:line="276" w:lineRule="auto"/>
        <w:ind w:left="1560" w:right="-283" w:firstLine="281"/>
        <w:rPr>
          <w:rFonts w:ascii="Verdana" w:hAnsi="Verdana" w:cstheme="minorHAnsi"/>
          <w:i/>
          <w:sz w:val="20"/>
        </w:rPr>
      </w:pPr>
      <w:r w:rsidRPr="000630E3">
        <w:rPr>
          <w:rFonts w:ascii="Verdana" w:hAnsi="Verdana" w:cstheme="minorHAnsi"/>
          <w:i/>
          <w:sz w:val="20"/>
        </w:rPr>
        <w:t>Nie dotyczy</w:t>
      </w:r>
    </w:p>
    <w:p w14:paraId="7BE6514D" w14:textId="77777777" w:rsidR="009D6837" w:rsidRPr="000630E3" w:rsidRDefault="009D6837" w:rsidP="002F7AE3">
      <w:pPr>
        <w:pStyle w:val="Tekstpodstawowy"/>
        <w:numPr>
          <w:ilvl w:val="3"/>
          <w:numId w:val="60"/>
        </w:numPr>
        <w:spacing w:before="120" w:line="240" w:lineRule="auto"/>
        <w:ind w:leftChars="356" w:left="1841" w:right="-283" w:hanging="1058"/>
        <w:rPr>
          <w:rFonts w:ascii="Verdana" w:hAnsi="Verdana" w:cstheme="minorHAnsi"/>
          <w:sz w:val="20"/>
        </w:rPr>
      </w:pPr>
      <w:r w:rsidRPr="000630E3">
        <w:rPr>
          <w:rFonts w:ascii="Verdana" w:eastAsia="Calibri" w:hAnsi="Verdana" w:cstheme="minorHAnsi"/>
          <w:sz w:val="20"/>
        </w:rPr>
        <w:t>W celu wykazania spełnienia przez Wykonawcę warunków, o których mowa w pkt 14.3.2.:</w:t>
      </w:r>
    </w:p>
    <w:p w14:paraId="4DC9F4DA" w14:textId="77777777" w:rsidR="009D6837" w:rsidRPr="002A6CA3" w:rsidRDefault="009D6837" w:rsidP="009D6837">
      <w:pPr>
        <w:pStyle w:val="Tekstpodstawowy"/>
        <w:spacing w:before="120" w:line="276" w:lineRule="auto"/>
        <w:ind w:left="1843" w:right="-283"/>
        <w:rPr>
          <w:rFonts w:ascii="Verdana" w:hAnsi="Verdana" w:cstheme="minorHAnsi"/>
          <w:sz w:val="20"/>
        </w:rPr>
      </w:pPr>
      <w:r w:rsidRPr="000630E3">
        <w:rPr>
          <w:rFonts w:ascii="Verdana" w:eastAsia="Calibri" w:hAnsi="Verdana" w:cstheme="minorHAnsi"/>
          <w:sz w:val="20"/>
        </w:rPr>
        <w:t>Nie dotyczy</w:t>
      </w:r>
    </w:p>
    <w:p w14:paraId="57C32F07" w14:textId="77777777" w:rsidR="009D6837" w:rsidRPr="002A6CA3" w:rsidRDefault="009D6837" w:rsidP="002F7AE3">
      <w:pPr>
        <w:pStyle w:val="Tekstpodstawowy"/>
        <w:numPr>
          <w:ilvl w:val="3"/>
          <w:numId w:val="60"/>
        </w:numPr>
        <w:spacing w:before="120" w:line="240" w:lineRule="auto"/>
        <w:ind w:leftChars="348" w:left="1843" w:right="-283" w:hanging="1077"/>
        <w:rPr>
          <w:rFonts w:ascii="Verdana" w:hAnsi="Verdana" w:cstheme="minorHAnsi"/>
          <w:sz w:val="20"/>
        </w:rPr>
      </w:pPr>
      <w:r w:rsidRPr="002A6CA3">
        <w:rPr>
          <w:rFonts w:ascii="Verdana" w:eastAsia="Calibri" w:hAnsi="Verdana" w:cstheme="minorHAnsi"/>
          <w:sz w:val="20"/>
        </w:rPr>
        <w:t>W celu wykazania spełnienia przez Wykonawcę warunków, o których mowa</w:t>
      </w:r>
      <w:r w:rsidRPr="007B3D3A">
        <w:rPr>
          <w:rFonts w:ascii="Verdana" w:eastAsia="Calibri" w:hAnsi="Verdana" w:cstheme="minorHAnsi"/>
          <w:sz w:val="20"/>
        </w:rPr>
        <w:t xml:space="preserve"> </w:t>
      </w:r>
      <w:r w:rsidRPr="002A6CA3">
        <w:rPr>
          <w:rFonts w:ascii="Verdana" w:eastAsia="Calibri" w:hAnsi="Verdana" w:cstheme="minorHAnsi"/>
          <w:sz w:val="20"/>
        </w:rPr>
        <w:t>w pkt 14.3.3.:</w:t>
      </w:r>
    </w:p>
    <w:p w14:paraId="75F00598" w14:textId="77777777" w:rsidR="009D6837" w:rsidRDefault="009D6837" w:rsidP="002F7AE3">
      <w:pPr>
        <w:pStyle w:val="Default"/>
        <w:numPr>
          <w:ilvl w:val="0"/>
          <w:numId w:val="51"/>
        </w:numPr>
        <w:spacing w:after="42"/>
        <w:ind w:left="2127" w:right="-283" w:hanging="284"/>
        <w:jc w:val="both"/>
        <w:rPr>
          <w:rFonts w:ascii="Verdana" w:hAnsi="Verdana" w:cstheme="minorHAnsi"/>
          <w:sz w:val="20"/>
          <w:szCs w:val="20"/>
        </w:rPr>
      </w:pPr>
      <w:r w:rsidRPr="000630E3">
        <w:rPr>
          <w:rFonts w:ascii="Verdana" w:hAnsi="Verdana" w:cstheme="minorHAnsi"/>
          <w:sz w:val="20"/>
          <w:szCs w:val="20"/>
        </w:rPr>
        <w:t xml:space="preserve">wykaz usług wykonanych w okresie ostatnich 3 lat przed upływem terminu składania Ofert, a jeżeli okres prowadzenia działalności jest krótszy – w tym okresie, </w:t>
      </w:r>
      <w:r w:rsidRPr="000630E3">
        <w:rPr>
          <w:rFonts w:ascii="Verdana" w:hAnsi="Verdana" w:cstheme="minorHAnsi"/>
          <w:sz w:val="20"/>
          <w:szCs w:val="20"/>
        </w:rPr>
        <w:lastRenderedPageBreak/>
        <w:t>wraz z podaniem ich rodzaju i wartości, daty i miejsca wykonania, ilości osób zatrudnionych przez Inwestora oraz dokumentów potwierdzających należyte  wykonanie tych usług</w:t>
      </w:r>
      <w:r>
        <w:rPr>
          <w:rFonts w:ascii="Verdana" w:hAnsi="Verdana" w:cstheme="minorHAnsi"/>
          <w:sz w:val="20"/>
          <w:szCs w:val="20"/>
        </w:rPr>
        <w:t xml:space="preserve"> (np. referencji)</w:t>
      </w:r>
      <w:r w:rsidRPr="000630E3">
        <w:rPr>
          <w:rFonts w:ascii="Verdana" w:hAnsi="Verdana" w:cstheme="minorHAnsi"/>
          <w:sz w:val="20"/>
          <w:szCs w:val="20"/>
        </w:rPr>
        <w:t xml:space="preserve">, </w:t>
      </w:r>
    </w:p>
    <w:p w14:paraId="2BC08E59" w14:textId="77777777" w:rsidR="009D6837" w:rsidRDefault="009D6837" w:rsidP="009D6837">
      <w:pPr>
        <w:pStyle w:val="Default"/>
        <w:ind w:left="425" w:right="-284"/>
        <w:jc w:val="both"/>
        <w:rPr>
          <w:rFonts w:ascii="Verdana" w:hAnsi="Verdana" w:cstheme="minorHAnsi"/>
          <w:sz w:val="20"/>
          <w:szCs w:val="20"/>
        </w:rPr>
      </w:pPr>
    </w:p>
    <w:p w14:paraId="051C631E" w14:textId="3C83EA4E" w:rsidR="00612559" w:rsidRPr="002A6CA3" w:rsidRDefault="00247230" w:rsidP="002F7AE3">
      <w:pPr>
        <w:pStyle w:val="Default"/>
        <w:numPr>
          <w:ilvl w:val="1"/>
          <w:numId w:val="60"/>
        </w:numPr>
        <w:ind w:left="425" w:right="-284" w:hanging="709"/>
        <w:jc w:val="both"/>
        <w:rPr>
          <w:rFonts w:ascii="Verdana" w:hAnsi="Verdana" w:cstheme="minorHAnsi"/>
          <w:sz w:val="20"/>
          <w:szCs w:val="20"/>
        </w:rPr>
      </w:pPr>
      <w:r w:rsidRPr="002A6CA3">
        <w:rPr>
          <w:rFonts w:ascii="Verdana" w:hAnsi="Verdana" w:cstheme="minorHAnsi"/>
          <w:sz w:val="20"/>
          <w:szCs w:val="20"/>
        </w:rPr>
        <w:t xml:space="preserve">Jeżeli Wykonawca ma siedzibę lub miejsce zamieszkania poza terytorium Rzeczypospolitej Polskiej, w celu </w:t>
      </w:r>
      <w:r w:rsidR="00AA33AB">
        <w:rPr>
          <w:rFonts w:ascii="Verdana" w:hAnsi="Verdana" w:cstheme="minorHAnsi"/>
          <w:sz w:val="20"/>
          <w:szCs w:val="20"/>
        </w:rPr>
        <w:t xml:space="preserve">wykazania braku podstaw do wykluczenia z udziału w </w:t>
      </w:r>
      <w:r w:rsidR="005133E6">
        <w:rPr>
          <w:rFonts w:ascii="Verdana" w:hAnsi="Verdana" w:cstheme="minorHAnsi"/>
          <w:sz w:val="20"/>
          <w:szCs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szCs w:val="20"/>
        </w:rPr>
        <w:t>,</w:t>
      </w:r>
      <w:r w:rsidRPr="002A6CA3">
        <w:rPr>
          <w:rFonts w:ascii="Verdana" w:hAnsi="Verdana" w:cstheme="minorHAnsi"/>
          <w:sz w:val="20"/>
          <w:szCs w:val="20"/>
        </w:rPr>
        <w:t xml:space="preserve"> składa oświadczenie, że:</w:t>
      </w:r>
    </w:p>
    <w:p w14:paraId="2D132A46" w14:textId="1E6397E6" w:rsidR="00612559" w:rsidRPr="002A6CA3" w:rsidRDefault="00247230" w:rsidP="002F7AE3">
      <w:pPr>
        <w:pStyle w:val="Default"/>
        <w:numPr>
          <w:ilvl w:val="2"/>
          <w:numId w:val="60"/>
        </w:numPr>
        <w:ind w:left="1276" w:right="-284" w:hanging="862"/>
        <w:jc w:val="both"/>
        <w:rPr>
          <w:rFonts w:ascii="Verdana" w:hAnsi="Verdana" w:cstheme="minorHAnsi"/>
          <w:sz w:val="20"/>
          <w:szCs w:val="20"/>
        </w:rPr>
      </w:pPr>
      <w:r w:rsidRPr="002A6CA3">
        <w:rPr>
          <w:rFonts w:ascii="Verdana" w:hAnsi="Verdana" w:cstheme="minorHAnsi"/>
          <w:sz w:val="20"/>
          <w:szCs w:val="20"/>
        </w:rPr>
        <w:t>jest uprawniony do występowania w obrocie prawnym, nie otwarto jego likwidacji</w:t>
      </w:r>
      <w:r w:rsidR="00432CB2" w:rsidRPr="002A6CA3">
        <w:rPr>
          <w:rFonts w:ascii="Verdana" w:hAnsi="Verdana" w:cstheme="minorHAnsi"/>
          <w:sz w:val="20"/>
          <w:szCs w:val="20"/>
        </w:rPr>
        <w:t>, nie</w:t>
      </w:r>
      <w:r w:rsidRPr="002A6CA3">
        <w:rPr>
          <w:rFonts w:ascii="Verdana" w:hAnsi="Verdana" w:cstheme="minorHAnsi"/>
          <w:sz w:val="20"/>
          <w:szCs w:val="20"/>
        </w:rPr>
        <w:t xml:space="preserve"> </w:t>
      </w:r>
      <w:r w:rsidR="00432CB2" w:rsidRPr="002A6CA3">
        <w:rPr>
          <w:rFonts w:ascii="Verdana" w:hAnsi="Verdana" w:cstheme="minorHAnsi"/>
          <w:sz w:val="20"/>
          <w:szCs w:val="20"/>
        </w:rPr>
        <w:t>ogłoszono upadłości, którego aktywami zarządza lik</w:t>
      </w:r>
      <w:r w:rsidR="000F3AAE">
        <w:rPr>
          <w:rFonts w:ascii="Verdana" w:hAnsi="Verdana" w:cstheme="minorHAnsi"/>
          <w:sz w:val="20"/>
          <w:szCs w:val="20"/>
        </w:rPr>
        <w:t>widator lub sąd, zawarł układ z </w:t>
      </w:r>
      <w:r w:rsidR="00432CB2" w:rsidRPr="002A6CA3">
        <w:rPr>
          <w:rFonts w:ascii="Verdana" w:hAnsi="Verdana" w:cstheme="minorHAnsi"/>
          <w:sz w:val="20"/>
          <w:szCs w:val="20"/>
        </w:rPr>
        <w:t>wierzycielami, którego działalność gospodarcza jest za</w:t>
      </w:r>
      <w:r w:rsidR="000F3AAE">
        <w:rPr>
          <w:rFonts w:ascii="Verdana" w:hAnsi="Verdana" w:cstheme="minorHAnsi"/>
          <w:sz w:val="20"/>
          <w:szCs w:val="20"/>
        </w:rPr>
        <w:t>wieszona albo znajduje się on w </w:t>
      </w:r>
      <w:r w:rsidR="00432CB2" w:rsidRPr="002A6CA3">
        <w:rPr>
          <w:rFonts w:ascii="Verdana" w:hAnsi="Verdana" w:cstheme="minorHAnsi"/>
          <w:sz w:val="20"/>
          <w:szCs w:val="20"/>
        </w:rPr>
        <w:t>innej tego rodzaju sytuacji wynikającej z pod</w:t>
      </w:r>
      <w:r w:rsidR="000F3AAE">
        <w:rPr>
          <w:rFonts w:ascii="Verdana" w:hAnsi="Verdana" w:cstheme="minorHAnsi"/>
          <w:sz w:val="20"/>
          <w:szCs w:val="20"/>
        </w:rPr>
        <w:t>obnej procedury przewidzianej w </w:t>
      </w:r>
      <w:r w:rsidR="00432CB2" w:rsidRPr="002A6CA3">
        <w:rPr>
          <w:rFonts w:ascii="Verdana" w:hAnsi="Verdana" w:cstheme="minorHAnsi"/>
          <w:sz w:val="20"/>
          <w:szCs w:val="20"/>
        </w:rPr>
        <w:t>przepisach miejsca wszczęcia tej procedury</w:t>
      </w:r>
      <w:r w:rsidR="00612559" w:rsidRPr="002A6CA3">
        <w:rPr>
          <w:rFonts w:ascii="Verdana" w:hAnsi="Verdana" w:cstheme="minorHAnsi"/>
          <w:sz w:val="20"/>
          <w:szCs w:val="20"/>
        </w:rPr>
        <w:t>;</w:t>
      </w:r>
    </w:p>
    <w:p w14:paraId="534997FE" w14:textId="77777777" w:rsidR="00612559" w:rsidRPr="002A6CA3" w:rsidRDefault="00247230" w:rsidP="002F7AE3">
      <w:pPr>
        <w:pStyle w:val="Default"/>
        <w:numPr>
          <w:ilvl w:val="2"/>
          <w:numId w:val="60"/>
        </w:numPr>
        <w:ind w:left="1276" w:right="-284" w:hanging="862"/>
        <w:jc w:val="both"/>
        <w:rPr>
          <w:rFonts w:ascii="Verdana" w:hAnsi="Verdana" w:cstheme="minorHAnsi"/>
          <w:sz w:val="20"/>
          <w:szCs w:val="20"/>
        </w:rPr>
      </w:pPr>
      <w:r w:rsidRPr="002A6CA3">
        <w:rPr>
          <w:rFonts w:ascii="Verdana" w:hAnsi="Verdana" w:cstheme="minorHAnsi"/>
          <w:sz w:val="20"/>
          <w:szCs w:val="20"/>
        </w:rPr>
        <w:t>nie orzeczono wobec niego zakazu ubiega</w:t>
      </w:r>
      <w:r w:rsidR="00612559" w:rsidRPr="002A6CA3">
        <w:rPr>
          <w:rFonts w:ascii="Verdana" w:hAnsi="Verdana" w:cstheme="minorHAnsi"/>
          <w:sz w:val="20"/>
          <w:szCs w:val="20"/>
        </w:rPr>
        <w:t>nia się o udzielenie zamówienia;</w:t>
      </w:r>
    </w:p>
    <w:p w14:paraId="4958DFF0" w14:textId="5EB752B1" w:rsidR="00247230" w:rsidRPr="002A6CA3" w:rsidRDefault="00247230" w:rsidP="002F7AE3">
      <w:pPr>
        <w:pStyle w:val="Default"/>
        <w:numPr>
          <w:ilvl w:val="2"/>
          <w:numId w:val="60"/>
        </w:numPr>
        <w:ind w:left="1276" w:right="-284" w:hanging="862"/>
        <w:jc w:val="both"/>
        <w:rPr>
          <w:rFonts w:ascii="Verdana" w:hAnsi="Verdana" w:cstheme="minorHAnsi"/>
          <w:sz w:val="20"/>
          <w:szCs w:val="20"/>
        </w:rPr>
      </w:pPr>
      <w:r w:rsidRPr="002A6CA3">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2A6CA3" w:rsidRDefault="00D93BF4" w:rsidP="002F7AE3">
      <w:pPr>
        <w:pStyle w:val="Akapitzlist"/>
        <w:numPr>
          <w:ilvl w:val="1"/>
          <w:numId w:val="60"/>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2A6CA3">
        <w:rPr>
          <w:rFonts w:ascii="Verdana" w:eastAsia="Calibri" w:hAnsi="Verdana" w:cstheme="minorHAnsi"/>
          <w:sz w:val="20"/>
        </w:rPr>
        <w:t>Postępowania</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AA0BD6" w:rsidRPr="002A6CA3">
        <w:rPr>
          <w:rFonts w:ascii="Verdana" w:eastAsia="Calibri" w:hAnsi="Verdana" w:cstheme="minorHAnsi"/>
          <w:sz w:val="20"/>
        </w:rPr>
        <w:t xml:space="preserve"> w Systemie Zakupowym GK PGE, </w:t>
      </w:r>
      <w:r w:rsidRPr="002A6CA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2A6CA3">
        <w:rPr>
          <w:rFonts w:ascii="Verdana" w:eastAsia="Calibri" w:hAnsi="Verdana" w:cstheme="minorHAnsi"/>
          <w:sz w:val="20"/>
        </w:rPr>
        <w:t xml:space="preserve">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A0BD6" w:rsidRPr="002A6CA3">
        <w:rPr>
          <w:rFonts w:ascii="Verdana" w:eastAsia="Calibri" w:hAnsi="Verdana" w:cstheme="minorHAnsi"/>
          <w:sz w:val="20"/>
        </w:rPr>
        <w:t>w Systemie Zakupowym GK PGE</w:t>
      </w:r>
      <w:r w:rsidRPr="002A6CA3">
        <w:rPr>
          <w:rFonts w:ascii="Verdana" w:eastAsia="Calibri" w:hAnsi="Verdana" w:cstheme="minorHAnsi"/>
          <w:sz w:val="20"/>
        </w:rPr>
        <w:t>.</w:t>
      </w:r>
    </w:p>
    <w:p w14:paraId="4E28CE80" w14:textId="28F506D5" w:rsidR="00D93BF4" w:rsidRPr="002A6CA3" w:rsidRDefault="00D93BF4" w:rsidP="002F7AE3">
      <w:pPr>
        <w:pStyle w:val="Akapitzlist"/>
        <w:numPr>
          <w:ilvl w:val="1"/>
          <w:numId w:val="60"/>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w:t>
      </w:r>
      <w:r w:rsidR="00222BAE" w:rsidRPr="002A6CA3">
        <w:rPr>
          <w:rFonts w:ascii="Verdana" w:eastAsia="Calibri" w:hAnsi="Verdana" w:cstheme="minorHAnsi"/>
          <w:sz w:val="20"/>
        </w:rPr>
        <w:t xml:space="preserve">lub samodzielnego zidentyfikowania przez Zamawiającego </w:t>
      </w:r>
      <w:r w:rsidRPr="002A6CA3">
        <w:rPr>
          <w:rFonts w:ascii="Verdana" w:eastAsia="Calibri" w:hAnsi="Verdana" w:cstheme="minorHAnsi"/>
          <w:sz w:val="20"/>
        </w:rPr>
        <w:t xml:space="preserve">dostępności </w:t>
      </w:r>
      <w:r w:rsidR="002A44A2" w:rsidRPr="002A6CA3">
        <w:rPr>
          <w:rFonts w:ascii="Verdana" w:eastAsia="Calibri" w:hAnsi="Verdana" w:cstheme="minorHAnsi"/>
          <w:sz w:val="20"/>
        </w:rPr>
        <w:t xml:space="preserve">aktualnych </w:t>
      </w:r>
      <w:r w:rsidRPr="002A6CA3">
        <w:rPr>
          <w:rFonts w:ascii="Verdana" w:eastAsia="Calibri" w:hAnsi="Verdana" w:cstheme="minorHAnsi"/>
          <w:sz w:val="20"/>
        </w:rPr>
        <w:t xml:space="preserve">oświadczeń lub dokumentów, o których mowa w pkt </w:t>
      </w:r>
      <w:r w:rsidR="00A76A4D" w:rsidRPr="002A6CA3">
        <w:rPr>
          <w:rFonts w:ascii="Verdana" w:eastAsia="Calibri" w:hAnsi="Verdana" w:cstheme="minorHAnsi"/>
          <w:sz w:val="20"/>
        </w:rPr>
        <w:t>16</w:t>
      </w:r>
      <w:r w:rsidR="00FA3219" w:rsidRPr="002A6CA3">
        <w:rPr>
          <w:rFonts w:ascii="Verdana" w:eastAsia="Calibri" w:hAnsi="Verdana" w:cstheme="minorHAnsi"/>
          <w:sz w:val="20"/>
        </w:rPr>
        <w:t>.</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w formie elektronicznej pod określonymi adresami i</w:t>
      </w:r>
      <w:r w:rsidR="000F3AAE">
        <w:rPr>
          <w:rFonts w:ascii="Verdana" w:eastAsia="Calibri" w:hAnsi="Verdana" w:cstheme="minorHAnsi"/>
          <w:sz w:val="20"/>
        </w:rPr>
        <w:t>nternetowymi ogólnodostępnych i </w:t>
      </w:r>
      <w:r w:rsidRPr="002A6CA3">
        <w:rPr>
          <w:rFonts w:ascii="Verdana" w:eastAsia="Calibri"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2A6CA3" w:rsidRDefault="00D93BF4" w:rsidP="002F7AE3">
      <w:pPr>
        <w:pStyle w:val="Akapitzlist"/>
        <w:numPr>
          <w:ilvl w:val="1"/>
          <w:numId w:val="60"/>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W przypadku wskazania przez Wykonawcę w Ofercie oświadczeń lub dokumentów, o których mowa w pkt </w:t>
      </w:r>
      <w:r w:rsidR="00A76A4D" w:rsidRPr="002A6CA3">
        <w:rPr>
          <w:rFonts w:ascii="Verdana" w:eastAsia="Calibri" w:hAnsi="Verdana" w:cstheme="minorHAnsi"/>
          <w:sz w:val="20"/>
        </w:rPr>
        <w:t>16</w:t>
      </w:r>
      <w:r w:rsidR="002D280D" w:rsidRPr="002A6CA3">
        <w:rPr>
          <w:rFonts w:ascii="Verdana" w:eastAsia="Calibri" w:hAnsi="Verdana" w:cstheme="minorHAnsi"/>
          <w:sz w:val="20"/>
        </w:rPr>
        <w:t>.</w:t>
      </w:r>
      <w:r w:rsidR="00582716"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 które znajdują się w posiadaniu Zamawiającego, w szczególności oświadczeń lub dokumentów przechowywanych przez Zamawiającego</w:t>
      </w:r>
      <w:r w:rsidR="002A44A2" w:rsidRPr="002A6CA3">
        <w:rPr>
          <w:rFonts w:ascii="Verdana" w:eastAsia="Calibri" w:hAnsi="Verdana" w:cstheme="minorHAnsi"/>
          <w:sz w:val="20"/>
        </w:rPr>
        <w:t xml:space="preserve"> w związku z innymi </w:t>
      </w:r>
      <w:r w:rsidR="00583216" w:rsidRPr="002A6CA3">
        <w:rPr>
          <w:rFonts w:ascii="Verdana" w:eastAsia="Calibri" w:hAnsi="Verdana" w:cstheme="minorHAnsi"/>
          <w:sz w:val="20"/>
        </w:rPr>
        <w:t>p</w:t>
      </w:r>
      <w:r w:rsidR="002A44A2" w:rsidRPr="002A6CA3">
        <w:rPr>
          <w:rFonts w:ascii="Verdana" w:eastAsia="Calibri" w:hAnsi="Verdana" w:cstheme="minorHAnsi"/>
          <w:sz w:val="20"/>
        </w:rPr>
        <w:t>ostępowaniami zakupowymi</w:t>
      </w:r>
      <w:r w:rsidRPr="002A6CA3">
        <w:rPr>
          <w:rFonts w:ascii="Verdana" w:eastAsia="Calibri" w:hAnsi="Verdana" w:cstheme="minorHAnsi"/>
          <w:sz w:val="20"/>
        </w:rPr>
        <w:t xml:space="preserve">, Zamawiający </w:t>
      </w:r>
      <w:r w:rsidR="00AA0BD6" w:rsidRPr="002A6CA3">
        <w:rPr>
          <w:rFonts w:ascii="Verdana" w:eastAsia="Calibri" w:hAnsi="Verdana" w:cstheme="minorHAnsi"/>
          <w:sz w:val="20"/>
        </w:rPr>
        <w:t>może s</w:t>
      </w:r>
      <w:r w:rsidRPr="002A6CA3">
        <w:rPr>
          <w:rFonts w:ascii="Verdana" w:eastAsia="Calibri" w:hAnsi="Verdana" w:cstheme="minorHAnsi"/>
          <w:sz w:val="20"/>
        </w:rPr>
        <w:t>korzysta</w:t>
      </w:r>
      <w:r w:rsidR="00AA0BD6" w:rsidRPr="002A6CA3">
        <w:rPr>
          <w:rFonts w:ascii="Verdana" w:eastAsia="Calibri" w:hAnsi="Verdana" w:cstheme="minorHAnsi"/>
          <w:sz w:val="20"/>
        </w:rPr>
        <w:t>ć</w:t>
      </w:r>
      <w:r w:rsidRPr="002A6CA3">
        <w:rPr>
          <w:rFonts w:ascii="Verdana" w:eastAsia="Calibri" w:hAnsi="Verdana" w:cstheme="minorHAnsi"/>
          <w:sz w:val="20"/>
        </w:rPr>
        <w:t xml:space="preserve"> z posiadanych oświadczeń lub dokumentów, o ile są one aktualne.</w:t>
      </w:r>
    </w:p>
    <w:p w14:paraId="22BC74C0" w14:textId="77777777" w:rsidR="009D6837" w:rsidRPr="000630E3" w:rsidRDefault="009D6837" w:rsidP="002F7AE3">
      <w:pPr>
        <w:pStyle w:val="Nagwek1"/>
        <w:keepNext w:val="0"/>
        <w:keepLines w:val="0"/>
        <w:numPr>
          <w:ilvl w:val="1"/>
          <w:numId w:val="60"/>
        </w:numPr>
        <w:suppressAutoHyphens/>
        <w:spacing w:before="120" w:after="120" w:line="240" w:lineRule="auto"/>
        <w:ind w:left="425" w:right="-284" w:hanging="709"/>
        <w:rPr>
          <w:rFonts w:ascii="Verdana" w:hAnsi="Verdana" w:cstheme="minorHAnsi"/>
          <w:b w:val="0"/>
          <w:caps w:val="0"/>
          <w:sz w:val="20"/>
        </w:rPr>
      </w:pPr>
      <w:bookmarkStart w:id="148" w:name="_Toc40987401"/>
      <w:r w:rsidRPr="000630E3">
        <w:rPr>
          <w:rFonts w:ascii="Verdana" w:hAnsi="Verdana" w:cstheme="minorHAnsi"/>
          <w:b w:val="0"/>
          <w:caps w:val="0"/>
          <w:sz w:val="20"/>
        </w:rPr>
        <w:t>Nie dotyczy</w:t>
      </w:r>
    </w:p>
    <w:bookmarkEnd w:id="148"/>
    <w:p w14:paraId="0E5FD4E0" w14:textId="77777777" w:rsidR="00612559" w:rsidRPr="002A6CA3" w:rsidRDefault="00D34D7E" w:rsidP="002F7AE3">
      <w:pPr>
        <w:pStyle w:val="Tekstpodstawowy"/>
        <w:numPr>
          <w:ilvl w:val="1"/>
          <w:numId w:val="60"/>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Forma dokumentów i oświadczeń</w:t>
      </w:r>
      <w:r w:rsidR="000032C2" w:rsidRPr="002A6CA3">
        <w:rPr>
          <w:rFonts w:ascii="Verdana" w:eastAsia="Calibri" w:hAnsi="Verdana" w:cstheme="minorHAnsi"/>
          <w:sz w:val="20"/>
        </w:rPr>
        <w:t>:</w:t>
      </w:r>
    </w:p>
    <w:p w14:paraId="0D764854" w14:textId="296EF914" w:rsidR="00612559" w:rsidRPr="002A6CA3" w:rsidRDefault="000B58AE" w:rsidP="002F7AE3">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14:paraId="0DC185C7" w14:textId="2156432B" w:rsidR="00612559" w:rsidRPr="002A6CA3" w:rsidRDefault="00D34D7E" w:rsidP="002F7AE3">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Poświadczenia za zgodność z oryginałem dokonuje odpowiednio Wykonawca, podmiot </w:t>
      </w:r>
      <w:r w:rsidR="00411BFE" w:rsidRPr="002A6CA3">
        <w:rPr>
          <w:rFonts w:ascii="Verdana" w:eastAsia="Calibri" w:hAnsi="Verdana" w:cstheme="minorHAnsi"/>
          <w:sz w:val="20"/>
        </w:rPr>
        <w:t>udostępniający zasoby</w:t>
      </w:r>
      <w:r w:rsidRPr="002A6CA3">
        <w:rPr>
          <w:rFonts w:ascii="Verdana" w:eastAsia="Calibri" w:hAnsi="Verdana" w:cstheme="minorHAnsi"/>
          <w:sz w:val="20"/>
        </w:rPr>
        <w:t>,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14:paraId="5435CCCD" w14:textId="77777777" w:rsidR="00612559" w:rsidRPr="002A6CA3" w:rsidRDefault="00D34D7E" w:rsidP="002F7AE3">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14:paraId="2EFEC671" w14:textId="77777777" w:rsidR="00612559" w:rsidRPr="002A6CA3" w:rsidRDefault="000C50F4" w:rsidP="002F7AE3">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hAnsi="Verdana" w:cstheme="minorHAnsi"/>
          <w:sz w:val="20"/>
        </w:rPr>
        <w:t xml:space="preserve">Wszelkie pełnomocnictwa należy złożyć w </w:t>
      </w:r>
      <w:r w:rsidR="00CA2F37" w:rsidRPr="002A6CA3">
        <w:rPr>
          <w:rFonts w:ascii="Verdana" w:hAnsi="Verdana" w:cstheme="minorHAnsi"/>
          <w:sz w:val="20"/>
        </w:rPr>
        <w:t xml:space="preserve">formie skanu </w:t>
      </w:r>
      <w:r w:rsidRPr="002A6CA3">
        <w:rPr>
          <w:rFonts w:ascii="Verdana" w:hAnsi="Verdana" w:cstheme="minorHAnsi"/>
          <w:sz w:val="20"/>
        </w:rPr>
        <w:t>orygina</w:t>
      </w:r>
      <w:r w:rsidR="00CA2F37" w:rsidRPr="002A6CA3">
        <w:rPr>
          <w:rFonts w:ascii="Verdana" w:hAnsi="Verdana" w:cstheme="minorHAnsi"/>
          <w:sz w:val="20"/>
        </w:rPr>
        <w:t>łu</w:t>
      </w:r>
      <w:r w:rsidR="00AC4EB5" w:rsidRPr="002A6CA3">
        <w:rPr>
          <w:rFonts w:ascii="Verdana" w:hAnsi="Verdana" w:cstheme="minorHAnsi"/>
          <w:sz w:val="20"/>
        </w:rPr>
        <w:t xml:space="preserve"> </w:t>
      </w:r>
      <w:r w:rsidR="0028748D" w:rsidRPr="002A6CA3">
        <w:rPr>
          <w:rFonts w:ascii="Verdana" w:hAnsi="Verdana" w:cstheme="minorHAnsi"/>
          <w:sz w:val="20"/>
        </w:rPr>
        <w:t xml:space="preserve">pełnomocnictwa sporządzonego w formie pisemnej </w:t>
      </w:r>
      <w:r w:rsidR="00C529D8" w:rsidRPr="002A6CA3">
        <w:rPr>
          <w:rFonts w:ascii="Verdana" w:hAnsi="Verdana" w:cstheme="minorHAnsi"/>
          <w:sz w:val="20"/>
        </w:rPr>
        <w:t>lub w postaci</w:t>
      </w:r>
      <w:r w:rsidR="00AC4EB5" w:rsidRPr="002A6CA3">
        <w:rPr>
          <w:rFonts w:ascii="Verdana" w:hAnsi="Verdana" w:cstheme="minorHAnsi"/>
          <w:sz w:val="20"/>
        </w:rPr>
        <w:t xml:space="preserve"> elektronicznej podpisanej kwalifik</w:t>
      </w:r>
      <w:r w:rsidR="00612559" w:rsidRPr="002A6CA3">
        <w:rPr>
          <w:rFonts w:ascii="Verdana" w:hAnsi="Verdana" w:cstheme="minorHAnsi"/>
          <w:sz w:val="20"/>
        </w:rPr>
        <w:t>owanym podpisem elektronicznym;</w:t>
      </w:r>
    </w:p>
    <w:p w14:paraId="7F0F9B16" w14:textId="54C07A36" w:rsidR="000E04A9" w:rsidRPr="002A6CA3" w:rsidRDefault="0074314A" w:rsidP="002F7AE3">
      <w:pPr>
        <w:pStyle w:val="Tekstpodstawowy"/>
        <w:numPr>
          <w:ilvl w:val="2"/>
          <w:numId w:val="60"/>
        </w:numPr>
        <w:spacing w:before="120" w:line="240" w:lineRule="auto"/>
        <w:ind w:left="1276" w:right="-284" w:hanging="879"/>
        <w:rPr>
          <w:rFonts w:ascii="Verdana" w:hAnsi="Verdana" w:cstheme="minorHAnsi"/>
          <w:sz w:val="20"/>
        </w:rPr>
      </w:pPr>
      <w:r w:rsidRPr="002A6CA3">
        <w:rPr>
          <w:rFonts w:ascii="Verdana" w:hAnsi="Verdana" w:cstheme="minorHAnsi"/>
          <w:sz w:val="20"/>
        </w:rPr>
        <w:t>Zamawiaj</w:t>
      </w:r>
      <w:r w:rsidR="0028748D" w:rsidRPr="002A6CA3">
        <w:rPr>
          <w:rFonts w:ascii="Verdana" w:hAnsi="Verdana" w:cstheme="minorHAnsi"/>
          <w:sz w:val="20"/>
        </w:rPr>
        <w:t>ący</w:t>
      </w:r>
      <w:r w:rsidRPr="002A6CA3">
        <w:rPr>
          <w:rFonts w:ascii="Verdana" w:hAnsi="Verdana" w:cstheme="minorHAnsi"/>
          <w:sz w:val="20"/>
        </w:rPr>
        <w:t xml:space="preserve"> jest uprawniony do żądania na każdym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Pr="002A6CA3">
        <w:rPr>
          <w:rFonts w:ascii="Verdana" w:hAnsi="Verdana" w:cstheme="minorHAnsi"/>
          <w:sz w:val="20"/>
        </w:rPr>
        <w:t>złożenia przez Wykonawcę innych dokumentów niż określone w pkt</w:t>
      </w:r>
      <w:r w:rsidR="0028748D" w:rsidRPr="002A6CA3">
        <w:rPr>
          <w:rFonts w:ascii="Verdana" w:hAnsi="Verdana" w:cstheme="minorHAnsi"/>
          <w:sz w:val="20"/>
        </w:rPr>
        <w:t xml:space="preserve"> 1</w:t>
      </w:r>
      <w:r w:rsidR="00B61ABA" w:rsidRPr="002A6CA3">
        <w:rPr>
          <w:rFonts w:ascii="Verdana" w:hAnsi="Verdana" w:cstheme="minorHAnsi"/>
          <w:sz w:val="20"/>
        </w:rPr>
        <w:t>6</w:t>
      </w:r>
      <w:r w:rsidR="0028748D" w:rsidRPr="002A6CA3">
        <w:rPr>
          <w:rFonts w:ascii="Verdana" w:hAnsi="Verdana" w:cstheme="minorHAnsi"/>
          <w:sz w:val="20"/>
        </w:rPr>
        <w:t xml:space="preserve">. </w:t>
      </w:r>
      <w:r w:rsidR="00904E94" w:rsidRPr="002A6CA3">
        <w:rPr>
          <w:rFonts w:ascii="Verdana" w:hAnsi="Verdana" w:cstheme="minorHAnsi"/>
          <w:sz w:val="20"/>
        </w:rPr>
        <w:t>SWZ</w:t>
      </w:r>
      <w:r w:rsidRPr="002A6CA3">
        <w:rPr>
          <w:rFonts w:ascii="Verdana" w:hAnsi="Verdana" w:cstheme="minorHAnsi"/>
          <w:sz w:val="20"/>
        </w:rPr>
        <w:t xml:space="preserve">, celem </w:t>
      </w:r>
      <w:r w:rsidRPr="002A6CA3">
        <w:rPr>
          <w:rFonts w:ascii="Verdana" w:hAnsi="Verdana" w:cstheme="minorHAnsi"/>
          <w:sz w:val="20"/>
        </w:rPr>
        <w:lastRenderedPageBreak/>
        <w:t xml:space="preserve">wykazania spełnienia warunków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hAnsi="Verdana" w:cstheme="minorHAnsi"/>
          <w:sz w:val="20"/>
        </w:rPr>
        <w:t xml:space="preserve">lub braku przesłanek do wykluczenia. </w:t>
      </w:r>
    </w:p>
    <w:p w14:paraId="2A02AD6D" w14:textId="37700461" w:rsidR="00FB20E0" w:rsidRPr="002A6CA3" w:rsidRDefault="00FB20E0" w:rsidP="002F7AE3">
      <w:pPr>
        <w:pStyle w:val="Tekstpodstawowy"/>
        <w:numPr>
          <w:ilvl w:val="1"/>
          <w:numId w:val="60"/>
        </w:numPr>
        <w:spacing w:before="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 xml:space="preserve">oświadczeń złożonych przez Wykonawcę, o których mowa w punktach 16.1 </w:t>
      </w:r>
      <w:r w:rsidR="00AC3FF3">
        <w:rPr>
          <w:rFonts w:ascii="Verdana" w:hAnsi="Verdana" w:cstheme="minorHAnsi"/>
          <w:sz w:val="20"/>
        </w:rPr>
        <w:t xml:space="preserve">lub 16.2. </w:t>
      </w:r>
      <w:r w:rsidRPr="002A6CA3">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2A6CA3" w:rsidRDefault="00FB20E0" w:rsidP="00FD0F45">
      <w:pPr>
        <w:pStyle w:val="Tekstpodstawowy"/>
        <w:spacing w:before="120" w:line="240" w:lineRule="auto"/>
        <w:ind w:left="397" w:right="-284"/>
        <w:rPr>
          <w:rFonts w:ascii="Verdana" w:hAnsi="Verdana" w:cstheme="minorHAnsi"/>
          <w:sz w:val="20"/>
        </w:rPr>
      </w:pPr>
    </w:p>
    <w:p w14:paraId="14BDAA7C" w14:textId="77777777" w:rsidR="00644B47" w:rsidRPr="002A6CA3" w:rsidRDefault="00D34D7E" w:rsidP="002F7AE3">
      <w:pPr>
        <w:pStyle w:val="Nagwek1"/>
        <w:keepLines w:val="0"/>
        <w:numPr>
          <w:ilvl w:val="0"/>
          <w:numId w:val="61"/>
        </w:numPr>
        <w:shd w:val="clear" w:color="auto" w:fill="C6D9F1" w:themeFill="text2" w:themeFillTint="33"/>
        <w:spacing w:before="0" w:after="0" w:line="240" w:lineRule="auto"/>
        <w:ind w:left="426" w:right="-284" w:hanging="710"/>
        <w:rPr>
          <w:rFonts w:ascii="Verdana" w:hAnsi="Verdana" w:cstheme="minorHAnsi"/>
          <w:sz w:val="20"/>
          <w:lang w:val="pl-PL"/>
        </w:rPr>
      </w:pPr>
      <w:bookmarkStart w:id="149" w:name="_Toc122344788"/>
      <w:r w:rsidRPr="002A6CA3">
        <w:rPr>
          <w:rFonts w:ascii="Verdana" w:eastAsia="Calibri" w:hAnsi="Verdana" w:cstheme="minorHAnsi"/>
          <w:kern w:val="0"/>
          <w:sz w:val="20"/>
          <w:lang w:val="pl-PL"/>
        </w:rPr>
        <w:t>WYMAGANIA DOTYCZĄCE WADIUM</w:t>
      </w:r>
      <w:bookmarkEnd w:id="149"/>
    </w:p>
    <w:p w14:paraId="75A54F6D" w14:textId="77777777" w:rsidR="008B075B" w:rsidRPr="002A6CA3" w:rsidRDefault="008B075B" w:rsidP="002F7AE3">
      <w:pPr>
        <w:pStyle w:val="Akapitzlist"/>
        <w:numPr>
          <w:ilvl w:val="0"/>
          <w:numId w:val="39"/>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28C386EA" w14:textId="77777777" w:rsidR="008B075B" w:rsidRPr="002A6CA3" w:rsidRDefault="008B075B" w:rsidP="002F7AE3">
      <w:pPr>
        <w:pStyle w:val="Akapitzlist"/>
        <w:numPr>
          <w:ilvl w:val="0"/>
          <w:numId w:val="39"/>
        </w:numPr>
        <w:shd w:val="clear" w:color="auto" w:fill="FFFFFF"/>
        <w:spacing w:before="120" w:after="120" w:line="240" w:lineRule="auto"/>
        <w:ind w:right="-284"/>
        <w:contextualSpacing w:val="0"/>
        <w:rPr>
          <w:rFonts w:ascii="Verdana" w:eastAsia="Calibri" w:hAnsi="Verdana" w:cstheme="minorHAnsi"/>
          <w:vanish/>
          <w:sz w:val="20"/>
          <w:highlight w:val="cyan"/>
        </w:rPr>
      </w:pPr>
    </w:p>
    <w:p w14:paraId="4B420487" w14:textId="016C00C4" w:rsidR="009305E7" w:rsidRPr="009D6837" w:rsidRDefault="009305E7" w:rsidP="002F7AE3">
      <w:pPr>
        <w:pStyle w:val="Tekstpodstawowy"/>
        <w:numPr>
          <w:ilvl w:val="1"/>
          <w:numId w:val="39"/>
        </w:numPr>
        <w:shd w:val="clear" w:color="auto" w:fill="FFFFFF"/>
        <w:spacing w:before="120" w:line="240" w:lineRule="auto"/>
        <w:ind w:left="426" w:right="-284" w:hanging="710"/>
        <w:rPr>
          <w:rFonts w:ascii="Verdana" w:hAnsi="Verdana" w:cstheme="minorHAnsi"/>
          <w:b/>
          <w:sz w:val="20"/>
          <w:u w:val="single"/>
        </w:rPr>
      </w:pPr>
      <w:r w:rsidRPr="009D6837">
        <w:rPr>
          <w:rFonts w:ascii="Verdana" w:eastAsia="Calibri" w:hAnsi="Verdana" w:cstheme="minorHAnsi"/>
          <w:sz w:val="20"/>
        </w:rPr>
        <w:t xml:space="preserve">Zamawiający </w:t>
      </w:r>
      <w:r w:rsidRPr="009D6837">
        <w:rPr>
          <w:rFonts w:ascii="Verdana" w:eastAsia="Calibri" w:hAnsi="Verdana" w:cstheme="minorHAnsi"/>
          <w:b/>
          <w:sz w:val="20"/>
        </w:rPr>
        <w:t>odstępuje od żądania wadium</w:t>
      </w:r>
      <w:r w:rsidRPr="009D6837">
        <w:rPr>
          <w:rFonts w:ascii="Verdana" w:eastAsia="Calibri" w:hAnsi="Verdana" w:cstheme="minorHAnsi"/>
          <w:sz w:val="20"/>
        </w:rPr>
        <w:t xml:space="preserve"> w niniejszym Postępowaniu</w:t>
      </w:r>
      <w:r w:rsidR="009D5BC2" w:rsidRPr="009D6837">
        <w:rPr>
          <w:rFonts w:ascii="Verdana" w:eastAsia="Calibri" w:hAnsi="Verdana" w:cstheme="minorHAnsi"/>
          <w:sz w:val="20"/>
        </w:rPr>
        <w:t xml:space="preserve"> </w:t>
      </w:r>
      <w:r w:rsidR="009D5BC2" w:rsidRPr="009D6837">
        <w:rPr>
          <w:rFonts w:ascii="Verdana" w:hAnsi="Verdana" w:cstheme="minorHAnsi"/>
          <w:sz w:val="20"/>
          <w:lang w:eastAsia="pl-PL"/>
        </w:rPr>
        <w:t>zakupowym</w:t>
      </w:r>
      <w:r w:rsidRPr="009D6837">
        <w:rPr>
          <w:rFonts w:ascii="Verdana" w:eastAsia="Calibri" w:hAnsi="Verdana" w:cstheme="minorHAnsi"/>
          <w:sz w:val="20"/>
        </w:rPr>
        <w:t>.</w:t>
      </w:r>
      <w:r w:rsidR="009D6837" w:rsidRPr="009D6837">
        <w:rPr>
          <w:rFonts w:ascii="Verdana" w:hAnsi="Verdana" w:cstheme="minorHAnsi"/>
          <w:b/>
          <w:sz w:val="20"/>
          <w:u w:val="single"/>
        </w:rPr>
        <w:t xml:space="preserve"> </w:t>
      </w:r>
    </w:p>
    <w:p w14:paraId="30DD6E8D" w14:textId="77777777" w:rsidR="005817FF" w:rsidRPr="002A6CA3" w:rsidRDefault="009305E7" w:rsidP="002F7AE3">
      <w:pPr>
        <w:pStyle w:val="Nagwek1"/>
        <w:keepLines w:val="0"/>
        <w:numPr>
          <w:ilvl w:val="0"/>
          <w:numId w:val="6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50" w:name="_Toc122344789"/>
      <w:r w:rsidRPr="002A6CA3">
        <w:rPr>
          <w:rFonts w:ascii="Verdana" w:eastAsia="Calibri" w:hAnsi="Verdana" w:cstheme="minorHAnsi"/>
          <w:caps w:val="0"/>
          <w:kern w:val="0"/>
          <w:sz w:val="20"/>
          <w:lang w:val="pl-PL"/>
        </w:rPr>
        <w:t>TERMIN ZWIĄZANIA OFERTĄ</w:t>
      </w:r>
      <w:bookmarkEnd w:id="150"/>
    </w:p>
    <w:p w14:paraId="7501AAD0" w14:textId="77777777" w:rsidR="009567F2" w:rsidRPr="002A6CA3" w:rsidRDefault="009567F2" w:rsidP="002F7AE3">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rPr>
      </w:pPr>
    </w:p>
    <w:p w14:paraId="76AA927B" w14:textId="77777777" w:rsidR="009567F2" w:rsidRPr="002A6CA3" w:rsidRDefault="009567F2" w:rsidP="002F7AE3">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rPr>
      </w:pPr>
    </w:p>
    <w:p w14:paraId="39E6D51D" w14:textId="562BC461" w:rsidR="000E334F" w:rsidRPr="002A6CA3" w:rsidRDefault="009305E7" w:rsidP="002F7AE3">
      <w:pPr>
        <w:pStyle w:val="Tekstpodstawowy"/>
        <w:numPr>
          <w:ilvl w:val="1"/>
          <w:numId w:val="40"/>
        </w:numPr>
        <w:shd w:val="clear" w:color="auto" w:fill="FFFFFF"/>
        <w:spacing w:before="120" w:line="240" w:lineRule="auto"/>
        <w:ind w:left="426" w:right="-284" w:hanging="710"/>
        <w:rPr>
          <w:rFonts w:ascii="Verdana" w:hAnsi="Verdana" w:cstheme="minorHAnsi"/>
          <w:sz w:val="20"/>
        </w:rPr>
      </w:pPr>
      <w:r w:rsidRPr="00BA4621">
        <w:rPr>
          <w:rFonts w:ascii="Verdana" w:eastAsia="Calibri" w:hAnsi="Verdana" w:cstheme="minorHAnsi"/>
          <w:sz w:val="20"/>
        </w:rPr>
        <w:t xml:space="preserve">Wykonawca składając Ofertę pozostaje nią związany przez okres </w:t>
      </w:r>
      <w:r w:rsidR="00CC5EDC" w:rsidRPr="00BA4621">
        <w:rPr>
          <w:rFonts w:ascii="Verdana" w:eastAsia="Calibri" w:hAnsi="Verdana" w:cstheme="minorHAnsi"/>
          <w:sz w:val="20"/>
        </w:rPr>
        <w:t>90</w:t>
      </w:r>
      <w:r w:rsidRPr="00BA4621">
        <w:rPr>
          <w:rFonts w:ascii="Verdana" w:eastAsia="Calibri" w:hAnsi="Verdana" w:cstheme="minorHAnsi"/>
          <w:sz w:val="20"/>
        </w:rPr>
        <w:t xml:space="preserve"> dni licząc od dnia upływu terminu</w:t>
      </w:r>
      <w:r w:rsidRPr="002A6CA3">
        <w:rPr>
          <w:rFonts w:ascii="Verdana" w:eastAsia="Calibri" w:hAnsi="Verdana" w:cstheme="minorHAnsi"/>
          <w:sz w:val="20"/>
        </w:rPr>
        <w:t xml:space="preserve"> składania Ofert.</w:t>
      </w:r>
    </w:p>
    <w:p w14:paraId="678A94B9" w14:textId="77777777" w:rsidR="000E334F" w:rsidRPr="002A6CA3" w:rsidRDefault="00317077" w:rsidP="002F7AE3">
      <w:pPr>
        <w:pStyle w:val="Tekstpodstawowy"/>
        <w:numPr>
          <w:ilvl w:val="1"/>
          <w:numId w:val="40"/>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2A6CA3" w:rsidRDefault="003B7D6E" w:rsidP="002F7AE3">
      <w:pPr>
        <w:pStyle w:val="Nagwek1"/>
        <w:keepLines w:val="0"/>
        <w:numPr>
          <w:ilvl w:val="0"/>
          <w:numId w:val="61"/>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51" w:name="_Toc122344790"/>
      <w:r w:rsidRPr="002A6CA3">
        <w:rPr>
          <w:rFonts w:ascii="Verdana" w:eastAsia="Calibri" w:hAnsi="Verdana" w:cstheme="minorHAnsi"/>
          <w:caps w:val="0"/>
          <w:kern w:val="0"/>
          <w:sz w:val="20"/>
          <w:lang w:val="pl-PL"/>
        </w:rPr>
        <w:t xml:space="preserve">WYJAŚNIENIA ORAZ MODYFIKACJA </w:t>
      </w:r>
      <w:r w:rsidR="00904E94" w:rsidRPr="002A6CA3">
        <w:rPr>
          <w:rFonts w:ascii="Verdana" w:eastAsia="Calibri" w:hAnsi="Verdana" w:cstheme="minorHAnsi"/>
          <w:caps w:val="0"/>
          <w:kern w:val="0"/>
          <w:sz w:val="20"/>
          <w:lang w:val="pl-PL"/>
        </w:rPr>
        <w:t>SWZ</w:t>
      </w:r>
      <w:bookmarkEnd w:id="151"/>
    </w:p>
    <w:p w14:paraId="71639C62" w14:textId="77777777" w:rsidR="009567F2" w:rsidRPr="002A6CA3" w:rsidRDefault="009567F2" w:rsidP="002F7AE3">
      <w:pPr>
        <w:pStyle w:val="Akapitzlist"/>
        <w:keepLines/>
        <w:numPr>
          <w:ilvl w:val="0"/>
          <w:numId w:val="53"/>
        </w:numPr>
        <w:spacing w:before="120" w:after="120" w:line="240" w:lineRule="auto"/>
        <w:ind w:right="-284"/>
        <w:contextualSpacing w:val="0"/>
        <w:outlineLvl w:val="1"/>
        <w:rPr>
          <w:rFonts w:ascii="Verdana" w:hAnsi="Verdana" w:cstheme="minorHAnsi"/>
          <w:vanish/>
          <w:sz w:val="20"/>
          <w:lang w:eastAsia="pl-PL"/>
        </w:rPr>
      </w:pPr>
      <w:bookmarkStart w:id="152" w:name="_Toc122344791"/>
      <w:bookmarkEnd w:id="152"/>
    </w:p>
    <w:p w14:paraId="05174547" w14:textId="77777777" w:rsidR="009567F2" w:rsidRPr="002A6CA3" w:rsidRDefault="009567F2" w:rsidP="002F7AE3">
      <w:pPr>
        <w:pStyle w:val="Akapitzlist"/>
        <w:keepLines/>
        <w:numPr>
          <w:ilvl w:val="0"/>
          <w:numId w:val="53"/>
        </w:numPr>
        <w:spacing w:before="120" w:after="120" w:line="240" w:lineRule="auto"/>
        <w:ind w:right="-284"/>
        <w:contextualSpacing w:val="0"/>
        <w:outlineLvl w:val="1"/>
        <w:rPr>
          <w:rFonts w:ascii="Verdana" w:hAnsi="Verdana" w:cstheme="minorHAnsi"/>
          <w:vanish/>
          <w:sz w:val="20"/>
          <w:lang w:eastAsia="pl-PL"/>
        </w:rPr>
      </w:pPr>
      <w:bookmarkStart w:id="153" w:name="_Toc122344792"/>
      <w:bookmarkEnd w:id="153"/>
    </w:p>
    <w:p w14:paraId="1F519933" w14:textId="4FEFD6E4" w:rsidR="00E6650A" w:rsidRPr="002A6CA3" w:rsidRDefault="00E6650A" w:rsidP="002F7AE3">
      <w:pPr>
        <w:pStyle w:val="Nagwek2"/>
        <w:keepNext w:val="0"/>
        <w:numPr>
          <w:ilvl w:val="1"/>
          <w:numId w:val="53"/>
        </w:numPr>
        <w:spacing w:before="120" w:after="120" w:line="240" w:lineRule="auto"/>
        <w:ind w:left="426" w:right="-284" w:hanging="710"/>
        <w:rPr>
          <w:rFonts w:ascii="Verdana" w:hAnsi="Verdana" w:cstheme="minorHAnsi"/>
          <w:b w:val="0"/>
          <w:sz w:val="20"/>
        </w:rPr>
      </w:pPr>
      <w:bookmarkStart w:id="154"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54"/>
    </w:p>
    <w:p w14:paraId="186EEF67" w14:textId="118B972F" w:rsidR="003B7D6E" w:rsidRPr="002A6CA3" w:rsidRDefault="003B7D6E" w:rsidP="002F7AE3">
      <w:pPr>
        <w:pStyle w:val="Nagwek2"/>
        <w:keepNext w:val="0"/>
        <w:keepLines w:val="0"/>
        <w:widowControl w:val="0"/>
        <w:numPr>
          <w:ilvl w:val="1"/>
          <w:numId w:val="53"/>
        </w:numPr>
        <w:suppressAutoHyphens/>
        <w:spacing w:before="0" w:line="240" w:lineRule="auto"/>
        <w:ind w:left="425" w:right="-284" w:hanging="709"/>
        <w:rPr>
          <w:rFonts w:ascii="Verdana" w:hAnsi="Verdana" w:cstheme="minorHAnsi"/>
          <w:b w:val="0"/>
          <w:sz w:val="20"/>
          <w:lang w:val="pl-PL" w:eastAsia="pl-PL"/>
        </w:rPr>
      </w:pPr>
      <w:bookmarkStart w:id="155" w:name="_Toc354752433"/>
      <w:bookmarkStart w:id="156" w:name="_Toc516566372"/>
      <w:bookmarkStart w:id="157" w:name="_Toc516581642"/>
      <w:bookmarkStart w:id="158" w:name="_Toc516734827"/>
      <w:bookmarkStart w:id="159" w:name="_Toc516738857"/>
      <w:bookmarkStart w:id="160"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55"/>
      <w:bookmarkEnd w:id="156"/>
      <w:bookmarkEnd w:id="157"/>
      <w:bookmarkEnd w:id="158"/>
      <w:bookmarkEnd w:id="159"/>
      <w:bookmarkEnd w:id="160"/>
    </w:p>
    <w:p w14:paraId="72E30CE5" w14:textId="77777777" w:rsidR="00504C98" w:rsidRPr="002A6CA3" w:rsidRDefault="00317077" w:rsidP="002F7AE3">
      <w:pPr>
        <w:pStyle w:val="Nagwek1"/>
        <w:keepLines w:val="0"/>
        <w:numPr>
          <w:ilvl w:val="0"/>
          <w:numId w:val="53"/>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61" w:name="_Toc137824138"/>
      <w:bookmarkStart w:id="162" w:name="_Toc154823354"/>
      <w:bookmarkStart w:id="163" w:name="_Toc165273920"/>
      <w:bookmarkStart w:id="164" w:name="_Toc165274189"/>
      <w:bookmarkStart w:id="165" w:name="_Toc243294549"/>
      <w:bookmarkStart w:id="166" w:name="_Toc489350398"/>
      <w:bookmarkStart w:id="167" w:name="_Toc515896290"/>
      <w:bookmarkStart w:id="168" w:name="_Toc122344795"/>
      <w:r w:rsidRPr="002A6CA3">
        <w:rPr>
          <w:rFonts w:ascii="Verdana" w:eastAsia="Calibri" w:hAnsi="Verdana" w:cstheme="minorHAnsi"/>
          <w:caps w:val="0"/>
          <w:kern w:val="0"/>
          <w:sz w:val="20"/>
          <w:lang w:val="pl-PL"/>
        </w:rPr>
        <w:t>OPIS SPOSOBU PRZYGOTOWANIA OFERT</w:t>
      </w:r>
      <w:bookmarkEnd w:id="161"/>
      <w:bookmarkEnd w:id="162"/>
      <w:bookmarkEnd w:id="163"/>
      <w:bookmarkEnd w:id="164"/>
      <w:bookmarkEnd w:id="165"/>
      <w:bookmarkEnd w:id="166"/>
      <w:bookmarkEnd w:id="167"/>
      <w:bookmarkEnd w:id="168"/>
    </w:p>
    <w:p w14:paraId="29686A63" w14:textId="77777777" w:rsidR="00905C2A" w:rsidRPr="002A6CA3" w:rsidRDefault="00905C2A" w:rsidP="002F7AE3">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2F7AE3">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2A6CA3" w:rsidRDefault="00317077" w:rsidP="002F7AE3">
      <w:pPr>
        <w:pStyle w:val="Tekstpodstawowy"/>
        <w:numPr>
          <w:ilvl w:val="1"/>
          <w:numId w:val="4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14:paraId="46DDAB2F" w14:textId="042BF3BA" w:rsidR="00FA2691" w:rsidRPr="002A6CA3" w:rsidRDefault="00EA0F24" w:rsidP="002F7AE3">
      <w:pPr>
        <w:pStyle w:val="Tekstpodstawowy"/>
        <w:numPr>
          <w:ilvl w:val="1"/>
          <w:numId w:val="4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14:paraId="40FCFF31" w14:textId="77777777" w:rsidR="005817FF" w:rsidRPr="002A6CA3" w:rsidRDefault="00317077" w:rsidP="002F7AE3">
      <w:pPr>
        <w:pStyle w:val="Tekstpodstawowy"/>
        <w:numPr>
          <w:ilvl w:val="1"/>
          <w:numId w:val="4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14:paraId="44D6E1D4" w14:textId="2C9D1C86" w:rsidR="00DB3802" w:rsidRPr="002A6CA3" w:rsidRDefault="00E27FAF" w:rsidP="002F7AE3">
      <w:pPr>
        <w:pStyle w:val="Tekstpodstawowy"/>
        <w:numPr>
          <w:ilvl w:val="2"/>
          <w:numId w:val="41"/>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14:paraId="02A2527E" w14:textId="603D019A" w:rsidR="007A51D2" w:rsidRDefault="0087525D" w:rsidP="002F7AE3">
      <w:pPr>
        <w:pStyle w:val="Tekstpodstawowy"/>
        <w:numPr>
          <w:ilvl w:val="2"/>
          <w:numId w:val="41"/>
        </w:numPr>
        <w:spacing w:before="120" w:line="240" w:lineRule="auto"/>
        <w:ind w:left="1117" w:right="-284"/>
        <w:rPr>
          <w:rFonts w:ascii="Verdana" w:hAnsi="Verdana" w:cstheme="minorHAnsi"/>
          <w:b/>
          <w:bCs/>
          <w:iCs/>
          <w:spacing w:val="-6"/>
          <w:sz w:val="20"/>
        </w:rPr>
      </w:pPr>
      <w:r w:rsidRPr="002A6CA3">
        <w:rPr>
          <w:rFonts w:ascii="Verdana" w:hAnsi="Verdana" w:cstheme="minorHAnsi"/>
          <w:b/>
          <w:bCs/>
          <w:iCs/>
          <w:spacing w:val="-6"/>
          <w:sz w:val="20"/>
        </w:rPr>
        <w:t xml:space="preserve">Formularz cenowy, którego wzór stanowi Załącznik nr </w:t>
      </w:r>
      <w:r w:rsidR="00AB4C0C" w:rsidRPr="002A6CA3">
        <w:rPr>
          <w:rFonts w:ascii="Verdana" w:hAnsi="Verdana" w:cstheme="minorHAnsi"/>
          <w:b/>
          <w:bCs/>
          <w:iCs/>
          <w:spacing w:val="-6"/>
          <w:sz w:val="20"/>
        </w:rPr>
        <w:t xml:space="preserve">5 </w:t>
      </w:r>
      <w:r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14:paraId="2208D8FC" w14:textId="1EAE9204" w:rsidR="00AC250E" w:rsidRPr="002F2780" w:rsidRDefault="00AC250E" w:rsidP="00AC250E">
      <w:pPr>
        <w:pStyle w:val="Tekstpodstawowy"/>
        <w:numPr>
          <w:ilvl w:val="2"/>
          <w:numId w:val="41"/>
        </w:numPr>
        <w:spacing w:before="120" w:line="240" w:lineRule="auto"/>
        <w:ind w:left="1117" w:right="-284"/>
        <w:rPr>
          <w:rFonts w:ascii="Verdana" w:eastAsia="Calibri" w:hAnsi="Verdana" w:cstheme="minorHAnsi"/>
          <w:sz w:val="20"/>
        </w:rPr>
      </w:pPr>
      <w:r>
        <w:rPr>
          <w:rFonts w:ascii="Verdana" w:hAnsi="Verdana" w:cstheme="minorHAnsi"/>
          <w:b/>
          <w:bCs/>
          <w:iCs/>
          <w:spacing w:val="-6"/>
          <w:sz w:val="20"/>
        </w:rPr>
        <w:t xml:space="preserve">Koncepcję tj. </w:t>
      </w:r>
      <w:r w:rsidRPr="002F2780">
        <w:rPr>
          <w:rFonts w:ascii="Verdana" w:eastAsia="Calibri" w:hAnsi="Verdana" w:cstheme="minorHAnsi"/>
          <w:sz w:val="20"/>
        </w:rPr>
        <w:t xml:space="preserve">opis zawierający zarys </w:t>
      </w:r>
      <w:r>
        <w:rPr>
          <w:rFonts w:ascii="Verdana" w:eastAsia="Calibri" w:hAnsi="Verdana" w:cstheme="minorHAnsi"/>
          <w:sz w:val="20"/>
        </w:rPr>
        <w:t>propozycji</w:t>
      </w:r>
      <w:r w:rsidRPr="002F2780">
        <w:rPr>
          <w:rFonts w:ascii="Verdana" w:eastAsia="Calibri" w:hAnsi="Verdana" w:cstheme="minorHAnsi"/>
          <w:sz w:val="20"/>
        </w:rPr>
        <w:t xml:space="preserve"> </w:t>
      </w:r>
      <w:r>
        <w:rPr>
          <w:rFonts w:ascii="Verdana" w:eastAsia="Calibri" w:hAnsi="Verdana" w:cstheme="minorHAnsi"/>
          <w:sz w:val="20"/>
        </w:rPr>
        <w:t xml:space="preserve">i pomysłów na ewentualną realizację Prac </w:t>
      </w:r>
      <w:r w:rsidRPr="002F2780">
        <w:rPr>
          <w:rFonts w:ascii="Verdana" w:eastAsia="Calibri" w:hAnsi="Verdana" w:cstheme="minorHAnsi"/>
          <w:sz w:val="20"/>
        </w:rPr>
        <w:t xml:space="preserve">w formule </w:t>
      </w:r>
      <w:r w:rsidR="00801B4F">
        <w:rPr>
          <w:rFonts w:ascii="Verdana" w:eastAsia="Calibri" w:hAnsi="Verdana" w:cstheme="minorHAnsi"/>
          <w:sz w:val="20"/>
        </w:rPr>
        <w:t>prezentacji power point lub pdf</w:t>
      </w:r>
      <w:r w:rsidRPr="002F2780">
        <w:rPr>
          <w:rFonts w:ascii="Verdana" w:eastAsia="Calibri" w:hAnsi="Verdana" w:cstheme="minorHAnsi"/>
          <w:sz w:val="20"/>
        </w:rPr>
        <w:t xml:space="preserve">. Zamawiający </w:t>
      </w:r>
      <w:r>
        <w:rPr>
          <w:rFonts w:ascii="Verdana" w:eastAsia="Calibri" w:hAnsi="Verdana" w:cstheme="minorHAnsi"/>
          <w:sz w:val="20"/>
        </w:rPr>
        <w:t>wymaga</w:t>
      </w:r>
      <w:r w:rsidRPr="002F2780">
        <w:rPr>
          <w:rFonts w:ascii="Verdana" w:eastAsia="Calibri" w:hAnsi="Verdana" w:cstheme="minorHAnsi"/>
          <w:sz w:val="20"/>
        </w:rPr>
        <w:t xml:space="preserve"> zgodności przedstawionego opisu propozycji  z wymaganiami zawartymi w Załączniku Nr 1 do SWZ - Opis przedmiotu zamówienia.  </w:t>
      </w:r>
    </w:p>
    <w:p w14:paraId="1F735953" w14:textId="77777777" w:rsidR="00AC250E" w:rsidRPr="002A6CA3" w:rsidRDefault="00AC250E" w:rsidP="00AC250E">
      <w:pPr>
        <w:pStyle w:val="Tekstpodstawowy"/>
        <w:spacing w:before="120" w:line="240" w:lineRule="auto"/>
        <w:ind w:left="1117" w:right="-284"/>
        <w:rPr>
          <w:rFonts w:ascii="Verdana" w:hAnsi="Verdana" w:cstheme="minorHAnsi"/>
          <w:b/>
          <w:bCs/>
          <w:iCs/>
          <w:spacing w:val="-6"/>
          <w:sz w:val="20"/>
        </w:rPr>
      </w:pPr>
    </w:p>
    <w:p w14:paraId="28436266" w14:textId="77777777" w:rsidR="007A51D2" w:rsidRPr="002A6CA3" w:rsidRDefault="007A51D2" w:rsidP="002F7AE3">
      <w:pPr>
        <w:pStyle w:val="Tekstpodstawowy"/>
        <w:numPr>
          <w:ilvl w:val="1"/>
          <w:numId w:val="41"/>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14:paraId="3C22A67E" w14:textId="225C1BDF" w:rsidR="00DB3802" w:rsidRPr="000F3AAE" w:rsidRDefault="00DB3802" w:rsidP="002F7AE3">
      <w:pPr>
        <w:pStyle w:val="Tekstpodstawowy"/>
        <w:numPr>
          <w:ilvl w:val="2"/>
          <w:numId w:val="41"/>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W</w:t>
      </w:r>
      <w:r w:rsidR="002D69D1" w:rsidRPr="002A6CA3">
        <w:rPr>
          <w:rFonts w:ascii="Verdana" w:eastAsia="Calibri" w:hAnsi="Verdana" w:cstheme="minorHAnsi"/>
          <w:sz w:val="20"/>
          <w:lang w:eastAsia="pl-PL"/>
        </w:rPr>
        <w:t xml:space="preserve">ypełnione i podpisane zobowiązania </w:t>
      </w:r>
      <w:r w:rsidR="0064455B" w:rsidRPr="002A6CA3">
        <w:rPr>
          <w:rFonts w:ascii="Verdana" w:eastAsia="Calibri" w:hAnsi="Verdana" w:cstheme="minorHAnsi"/>
          <w:sz w:val="20"/>
          <w:lang w:eastAsia="pl-PL"/>
        </w:rPr>
        <w:t>podmiotów udostępniających zasoby</w:t>
      </w:r>
      <w:r w:rsidR="002D69D1" w:rsidRPr="002A6CA3">
        <w:rPr>
          <w:rFonts w:ascii="Verdana" w:eastAsia="Calibri" w:hAnsi="Verdana" w:cstheme="minorHAnsi"/>
          <w:sz w:val="20"/>
          <w:lang w:eastAsia="pl-PL"/>
        </w:rPr>
        <w:t>, jeśli Wykonawca korzysta</w:t>
      </w:r>
      <w:r w:rsidR="00921FCD">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z zasobów tych podmiotów</w:t>
      </w:r>
      <w:r w:rsidR="003D3604" w:rsidRPr="002A6CA3">
        <w:rPr>
          <w:rFonts w:ascii="Verdana" w:eastAsia="Calibri" w:hAnsi="Verdana" w:cstheme="minorHAnsi"/>
          <w:sz w:val="20"/>
          <w:lang w:eastAsia="pl-PL"/>
        </w:rPr>
        <w:t xml:space="preserve"> </w:t>
      </w:r>
      <w:r w:rsidR="002D69D1" w:rsidRPr="002A6CA3">
        <w:rPr>
          <w:rFonts w:ascii="Verdana" w:eastAsia="Calibri" w:hAnsi="Verdana" w:cstheme="minorHAnsi"/>
          <w:sz w:val="20"/>
          <w:lang w:eastAsia="pl-PL"/>
        </w:rPr>
        <w:t>– na formularzu zgodnym z</w:t>
      </w:r>
      <w:r w:rsidR="003D3604" w:rsidRPr="002A6CA3">
        <w:rPr>
          <w:rFonts w:ascii="Verdana" w:eastAsia="Calibri" w:hAnsi="Verdana" w:cstheme="minorHAnsi"/>
          <w:sz w:val="20"/>
          <w:lang w:eastAsia="pl-PL"/>
        </w:rPr>
        <w:t>e</w:t>
      </w:r>
      <w:r w:rsidR="002D69D1" w:rsidRPr="002A6CA3">
        <w:rPr>
          <w:rFonts w:ascii="Verdana" w:eastAsia="Calibri" w:hAnsi="Verdana" w:cstheme="minorHAnsi"/>
          <w:sz w:val="20"/>
          <w:lang w:eastAsia="pl-PL"/>
        </w:rPr>
        <w:t xml:space="preserve"> wzorem </w:t>
      </w:r>
      <w:r w:rsidR="002D69D1" w:rsidRPr="000F3AAE">
        <w:rPr>
          <w:rFonts w:ascii="Verdana" w:eastAsia="Calibri" w:hAnsi="Verdana" w:cstheme="minorHAnsi"/>
          <w:sz w:val="20"/>
          <w:lang w:eastAsia="pl-PL"/>
        </w:rPr>
        <w:t xml:space="preserve">stanowiącym Załącznik nr </w:t>
      </w:r>
      <w:r w:rsidR="00C60B73" w:rsidRPr="000F3AAE">
        <w:rPr>
          <w:rFonts w:ascii="Verdana" w:eastAsia="Calibri" w:hAnsi="Verdana" w:cstheme="minorHAnsi"/>
          <w:sz w:val="20"/>
          <w:lang w:eastAsia="pl-PL"/>
        </w:rPr>
        <w:t xml:space="preserve">4 </w:t>
      </w:r>
      <w:r w:rsidR="002D69D1" w:rsidRPr="000F3AAE">
        <w:rPr>
          <w:rFonts w:ascii="Verdana" w:eastAsia="Calibri" w:hAnsi="Verdana" w:cstheme="minorHAnsi"/>
          <w:sz w:val="20"/>
          <w:lang w:eastAsia="pl-PL"/>
        </w:rPr>
        <w:t xml:space="preserve">do </w:t>
      </w:r>
      <w:r w:rsidR="00904E94" w:rsidRPr="000F3AAE">
        <w:rPr>
          <w:rFonts w:ascii="Verdana" w:eastAsia="Calibri" w:hAnsi="Verdana" w:cstheme="minorHAnsi"/>
          <w:sz w:val="20"/>
          <w:lang w:eastAsia="pl-PL"/>
        </w:rPr>
        <w:t>SWZ</w:t>
      </w:r>
      <w:r w:rsidR="000023D8" w:rsidRPr="000F3AAE">
        <w:rPr>
          <w:rFonts w:ascii="Verdana" w:eastAsia="Calibri" w:hAnsi="Verdana" w:cstheme="minorHAnsi"/>
          <w:sz w:val="20"/>
          <w:lang w:eastAsia="pl-PL"/>
        </w:rPr>
        <w:t xml:space="preserve"> (skan)</w:t>
      </w:r>
      <w:r w:rsidR="002D69D1" w:rsidRPr="000F3AAE">
        <w:rPr>
          <w:rFonts w:ascii="Verdana" w:eastAsia="Calibri" w:hAnsi="Verdana" w:cstheme="minorHAnsi"/>
          <w:sz w:val="20"/>
          <w:lang w:eastAsia="pl-PL"/>
        </w:rPr>
        <w:t>;</w:t>
      </w:r>
      <w:r w:rsidR="00E27FAF" w:rsidRPr="000F3AAE">
        <w:rPr>
          <w:rFonts w:ascii="Verdana" w:eastAsia="Calibri" w:hAnsi="Verdana" w:cstheme="minorHAnsi"/>
          <w:sz w:val="20"/>
          <w:lang w:eastAsia="pl-PL"/>
        </w:rPr>
        <w:t xml:space="preserve"> </w:t>
      </w:r>
    </w:p>
    <w:p w14:paraId="34B6664D" w14:textId="4AB59FA7" w:rsidR="0062401C" w:rsidRPr="000F3AAE" w:rsidRDefault="0062401C" w:rsidP="002F7AE3">
      <w:pPr>
        <w:pStyle w:val="Tekstpodstawowy"/>
        <w:numPr>
          <w:ilvl w:val="2"/>
          <w:numId w:val="41"/>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14:paraId="185A0C8A" w14:textId="77777777" w:rsidR="00DB3802" w:rsidRPr="002A6CA3" w:rsidRDefault="004D045E" w:rsidP="002F7AE3">
      <w:pPr>
        <w:pStyle w:val="Tekstpodstawowy"/>
        <w:numPr>
          <w:ilvl w:val="2"/>
          <w:numId w:val="41"/>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14:paraId="0FF96634" w14:textId="77777777" w:rsidR="00BA4621" w:rsidRPr="002A6CA3" w:rsidRDefault="00BA4621" w:rsidP="002F7AE3">
      <w:pPr>
        <w:pStyle w:val="Tekstpodstawowy"/>
        <w:numPr>
          <w:ilvl w:val="2"/>
          <w:numId w:val="41"/>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p>
    <w:p w14:paraId="6DD29B93" w14:textId="77777777" w:rsidR="00BA4621" w:rsidRPr="009B2B43" w:rsidRDefault="00BA4621" w:rsidP="002F7AE3">
      <w:pPr>
        <w:pStyle w:val="Tekstpodstawowy"/>
        <w:numPr>
          <w:ilvl w:val="2"/>
          <w:numId w:val="41"/>
        </w:numPr>
        <w:spacing w:before="120" w:line="240" w:lineRule="auto"/>
        <w:ind w:left="1276" w:right="-284" w:hanging="879"/>
        <w:rPr>
          <w:rFonts w:ascii="Verdana" w:hAnsi="Verdana" w:cstheme="minorHAnsi"/>
          <w:b/>
          <w:bCs/>
          <w:iCs/>
          <w:spacing w:val="-6"/>
          <w:sz w:val="20"/>
        </w:rPr>
      </w:pPr>
      <w:r w:rsidRPr="009B2B43">
        <w:rPr>
          <w:rFonts w:ascii="Verdana" w:eastAsia="Calibri" w:hAnsi="Verdana" w:cstheme="minorHAnsi"/>
          <w:sz w:val="20"/>
          <w:lang w:eastAsia="pl-PL"/>
        </w:rPr>
        <w:t>Nie dotyczy;</w:t>
      </w:r>
    </w:p>
    <w:p w14:paraId="43A74991" w14:textId="77777777" w:rsidR="00BA4621" w:rsidRPr="00AE21F2" w:rsidRDefault="00BA4621" w:rsidP="002F7AE3">
      <w:pPr>
        <w:pStyle w:val="Tekstpodstawowy"/>
        <w:numPr>
          <w:ilvl w:val="2"/>
          <w:numId w:val="41"/>
        </w:numPr>
        <w:spacing w:before="120" w:line="240" w:lineRule="auto"/>
        <w:ind w:left="1276" w:right="-284" w:hanging="879"/>
        <w:rPr>
          <w:rFonts w:ascii="Verdana" w:hAnsi="Verdana" w:cstheme="minorHAnsi"/>
          <w:b/>
          <w:bCs/>
          <w:iCs/>
          <w:spacing w:val="-6"/>
          <w:sz w:val="20"/>
        </w:rPr>
      </w:pPr>
      <w:r w:rsidRPr="00AE21F2">
        <w:rPr>
          <w:rFonts w:ascii="Verdana" w:eastAsia="Calibri" w:hAnsi="Verdana" w:cstheme="minorHAnsi"/>
          <w:sz w:val="20"/>
          <w:lang w:eastAsia="pl-PL"/>
        </w:rPr>
        <w:t>Dokumenty wskazane w pkt. 16.1., 16.2.</w:t>
      </w:r>
    </w:p>
    <w:p w14:paraId="03BE2090" w14:textId="77777777" w:rsidR="00BA4621" w:rsidRPr="00AE21F2" w:rsidRDefault="00BA4621" w:rsidP="002F7AE3">
      <w:pPr>
        <w:pStyle w:val="Tekstpodstawowy"/>
        <w:numPr>
          <w:ilvl w:val="2"/>
          <w:numId w:val="41"/>
        </w:numPr>
        <w:spacing w:before="120" w:line="240" w:lineRule="auto"/>
        <w:ind w:left="1276" w:right="-284" w:hanging="879"/>
        <w:rPr>
          <w:rFonts w:ascii="Verdana" w:hAnsi="Verdana" w:cstheme="minorHAnsi"/>
          <w:bCs/>
          <w:iCs/>
          <w:spacing w:val="-6"/>
          <w:sz w:val="20"/>
        </w:rPr>
      </w:pPr>
      <w:r w:rsidRPr="00AE21F2">
        <w:rPr>
          <w:rFonts w:ascii="Verdana" w:hAnsi="Verdana" w:cstheme="minorHAnsi"/>
          <w:bCs/>
          <w:iCs/>
          <w:spacing w:val="-6"/>
          <w:sz w:val="20"/>
        </w:rPr>
        <w:t>Oświadczenie Wykonawcy o niepodleganiu wykluczeniu z Postępowania, o którym mowa w pkt 14.2.10-14.2.13 SWZ – oświadczenie zawarte w pkt III ppkt 2 lit. j) i k) Formularza oferty.</w:t>
      </w:r>
    </w:p>
    <w:p w14:paraId="78552256" w14:textId="3582AD12" w:rsidR="007A51D2" w:rsidRPr="002A6CA3" w:rsidRDefault="00060608" w:rsidP="002F7AE3">
      <w:pPr>
        <w:pStyle w:val="Tekstpodstawowy"/>
        <w:numPr>
          <w:ilvl w:val="1"/>
          <w:numId w:val="41"/>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14:paraId="751338A5" w14:textId="48A9686B" w:rsidR="00476AE2" w:rsidRPr="002A6CA3" w:rsidRDefault="00476AE2" w:rsidP="002F7AE3">
      <w:pPr>
        <w:pStyle w:val="Tekstpodstawowy"/>
        <w:numPr>
          <w:ilvl w:val="1"/>
          <w:numId w:val="41"/>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14:paraId="7D71186F" w14:textId="77777777"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14:paraId="76C35C52" w14:textId="42A5EFA9" w:rsidR="005817FF" w:rsidRPr="002A6CA3" w:rsidRDefault="00575407" w:rsidP="002F7AE3">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Arial"/>
          <w:sz w:val="20"/>
          <w:lang w:val="pl-PL"/>
        </w:rPr>
      </w:pPr>
      <w:bookmarkStart w:id="169" w:name="_Toc165273921"/>
      <w:bookmarkStart w:id="170" w:name="_Toc165274190"/>
      <w:bookmarkStart w:id="171" w:name="_Toc243294550"/>
      <w:bookmarkStart w:id="172" w:name="_Toc489350399"/>
      <w:bookmarkStart w:id="173" w:name="_Toc515896292"/>
      <w:bookmarkStart w:id="174"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69"/>
      <w:bookmarkEnd w:id="170"/>
      <w:bookmarkEnd w:id="171"/>
      <w:bookmarkEnd w:id="172"/>
      <w:bookmarkEnd w:id="173"/>
      <w:bookmarkEnd w:id="174"/>
    </w:p>
    <w:p w14:paraId="399BDC3D" w14:textId="77777777" w:rsidR="00905C2A" w:rsidRPr="002A6CA3" w:rsidRDefault="00905C2A" w:rsidP="002F7AE3">
      <w:pPr>
        <w:pStyle w:val="Akapitzlist"/>
        <w:numPr>
          <w:ilvl w:val="0"/>
          <w:numId w:val="42"/>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2F7AE3">
      <w:pPr>
        <w:pStyle w:val="Akapitzlist"/>
        <w:numPr>
          <w:ilvl w:val="0"/>
          <w:numId w:val="42"/>
        </w:numPr>
        <w:spacing w:before="120" w:after="120" w:line="240" w:lineRule="auto"/>
        <w:ind w:right="-284"/>
        <w:contextualSpacing w:val="0"/>
        <w:rPr>
          <w:rFonts w:ascii="Verdana" w:eastAsia="Calibri" w:hAnsi="Verdana" w:cstheme="minorHAnsi"/>
          <w:vanish/>
          <w:sz w:val="20"/>
        </w:rPr>
      </w:pPr>
    </w:p>
    <w:p w14:paraId="3FB9BBB0" w14:textId="3FA52784" w:rsidR="00003E6E" w:rsidRPr="002A6CA3" w:rsidRDefault="007427F4" w:rsidP="002F7AE3">
      <w:pPr>
        <w:pStyle w:val="Tekstpodstawowy"/>
        <w:numPr>
          <w:ilvl w:val="1"/>
          <w:numId w:val="42"/>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27101B">
        <w:rPr>
          <w:rFonts w:ascii="Verdana" w:eastAsia="Calibri" w:hAnsi="Verdana" w:cstheme="minorHAnsi"/>
          <w:b/>
          <w:sz w:val="20"/>
        </w:rPr>
        <w:t>05.12.2024</w:t>
      </w:r>
      <w:r w:rsidRPr="002A6CA3">
        <w:rPr>
          <w:rFonts w:ascii="Verdana" w:eastAsia="Calibri" w:hAnsi="Verdana" w:cstheme="minorHAnsi"/>
          <w:sz w:val="20"/>
        </w:rPr>
        <w:t xml:space="preserve"> do godziny </w:t>
      </w:r>
      <w:r w:rsidR="0027101B">
        <w:rPr>
          <w:rFonts w:ascii="Verdana" w:eastAsia="Calibri" w:hAnsi="Verdana" w:cstheme="minorHAnsi"/>
          <w:sz w:val="20"/>
        </w:rPr>
        <w:t>11:00</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14:paraId="53621931" w14:textId="3D3E1188" w:rsidR="00003E6E" w:rsidRPr="002A6CA3" w:rsidRDefault="000023D8" w:rsidP="002F7AE3">
      <w:pPr>
        <w:pStyle w:val="Tekstpodstawowy"/>
        <w:numPr>
          <w:ilvl w:val="1"/>
          <w:numId w:val="42"/>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14:paraId="756D46DD" w14:textId="6824B0EB" w:rsidR="00003E6E" w:rsidRPr="002A6CA3" w:rsidRDefault="00AE2D37" w:rsidP="002F7AE3">
      <w:pPr>
        <w:pStyle w:val="Tekstpodstawowy"/>
        <w:numPr>
          <w:ilvl w:val="1"/>
          <w:numId w:val="42"/>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14:paraId="7C4472DC" w14:textId="77777777" w:rsidR="00DB08C5" w:rsidRPr="002A6CA3" w:rsidRDefault="00AE2D37" w:rsidP="002F7AE3">
      <w:pPr>
        <w:pStyle w:val="Tekstpodstawowy"/>
        <w:numPr>
          <w:ilvl w:val="1"/>
          <w:numId w:val="42"/>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14:paraId="68F75562" w14:textId="26D6D1CD" w:rsidR="00003E6E"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3938D5B" w14:textId="34C28E81" w:rsidR="00003E6E"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7EA2C674" w14:textId="0DD9D2C2" w:rsidR="00003E6E"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5A44DA5" w14:textId="677CBC1B" w:rsidR="00003E6E"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4B43965F" w14:textId="6CBF5874" w:rsidR="00003E6E"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14:paraId="7AEC95C5" w14:textId="43559DDB" w:rsidR="00003E6E"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lastRenderedPageBreak/>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613AAFE9" w14:textId="76F76D14" w:rsidR="00003E6E"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14:paraId="237B558A" w14:textId="3410AC3F" w:rsidR="00DB08C5"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14:paraId="4D8D4515" w14:textId="77777777" w:rsidR="00204F9C"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3FA00814" w14:textId="00DD829C" w:rsidR="00204F9C"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7962ABBF" w14:textId="536201F1" w:rsidR="00204F9C" w:rsidRPr="002A6CA3"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14:paraId="5963BF56" w14:textId="2BCB65DF" w:rsidR="00204F9C" w:rsidRPr="000F3AAE" w:rsidRDefault="00204F9C" w:rsidP="002F7AE3">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14:paraId="520A9CD8" w14:textId="32B6A231" w:rsidR="00AC3FF3" w:rsidRPr="000F3AAE" w:rsidRDefault="00AC3FF3" w:rsidP="002F7AE3">
      <w:pPr>
        <w:pStyle w:val="Default"/>
        <w:numPr>
          <w:ilvl w:val="2"/>
          <w:numId w:val="42"/>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0F3AAE" w:rsidRDefault="00575407" w:rsidP="002F7AE3">
      <w:pPr>
        <w:pStyle w:val="Default"/>
        <w:numPr>
          <w:ilvl w:val="1"/>
          <w:numId w:val="42"/>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14:paraId="1D46AF36" w14:textId="2DD200F4" w:rsidR="00003E6E" w:rsidRPr="002A6CA3" w:rsidRDefault="007F1451" w:rsidP="002F7AE3">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14:paraId="3BBC7878" w14:textId="54B54648" w:rsidR="00003E6E" w:rsidRPr="002A6CA3" w:rsidRDefault="007F1451" w:rsidP="002F7AE3">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14:paraId="486662DE" w14:textId="77777777" w:rsidR="00003E6E" w:rsidRPr="002A6CA3" w:rsidRDefault="007F1451" w:rsidP="002F7AE3">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14:paraId="1AEBBF3C" w14:textId="77777777" w:rsidR="007F1451" w:rsidRPr="002A6CA3" w:rsidRDefault="007F1451" w:rsidP="002F7AE3">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14:paraId="5B20EA2D" w14:textId="48C51FD1" w:rsidR="007F1451" w:rsidRPr="00DA3E99" w:rsidRDefault="004A3F8F" w:rsidP="002F7AE3">
      <w:pPr>
        <w:pStyle w:val="Default"/>
        <w:numPr>
          <w:ilvl w:val="1"/>
          <w:numId w:val="42"/>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75" w:name="_Toc354752480"/>
      <w:bookmarkStart w:id="176" w:name="_Toc516566408"/>
      <w:bookmarkStart w:id="177" w:name="_Toc516581682"/>
      <w:bookmarkStart w:id="178" w:name="_Toc516734868"/>
      <w:bookmarkStart w:id="179"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75"/>
      <w:bookmarkEnd w:id="176"/>
      <w:bookmarkEnd w:id="177"/>
      <w:bookmarkEnd w:id="178"/>
      <w:bookmarkEnd w:id="179"/>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14:paraId="18C4B04B" w14:textId="77777777" w:rsidR="005817FF" w:rsidRPr="002A6CA3" w:rsidRDefault="00DF2594" w:rsidP="002F7AE3">
      <w:pPr>
        <w:pStyle w:val="Nagwek1"/>
        <w:keepLines w:val="0"/>
        <w:numPr>
          <w:ilvl w:val="0"/>
          <w:numId w:val="53"/>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80" w:name="_Toc122344797"/>
      <w:r w:rsidRPr="002A6CA3">
        <w:rPr>
          <w:rFonts w:ascii="Verdana" w:eastAsia="Calibri" w:hAnsi="Verdana" w:cstheme="minorHAnsi"/>
          <w:bCs/>
          <w:caps w:val="0"/>
          <w:kern w:val="0"/>
          <w:sz w:val="20"/>
          <w:lang w:val="pl-PL"/>
        </w:rPr>
        <w:t>OPIS SPOSOBU OBLICZENIA CENY</w:t>
      </w:r>
      <w:bookmarkEnd w:id="180"/>
    </w:p>
    <w:p w14:paraId="58825D97" w14:textId="77777777" w:rsidR="009E6E3A" w:rsidRPr="002A6CA3" w:rsidRDefault="009E6E3A" w:rsidP="002F7AE3">
      <w:pPr>
        <w:pStyle w:val="Akapitzlist"/>
        <w:numPr>
          <w:ilvl w:val="0"/>
          <w:numId w:val="43"/>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2F7AE3">
      <w:pPr>
        <w:pStyle w:val="Akapitzlist"/>
        <w:numPr>
          <w:ilvl w:val="0"/>
          <w:numId w:val="43"/>
        </w:numPr>
        <w:autoSpaceDE w:val="0"/>
        <w:autoSpaceDN w:val="0"/>
        <w:spacing w:before="240" w:after="120" w:line="240" w:lineRule="auto"/>
        <w:ind w:right="-284"/>
        <w:rPr>
          <w:rFonts w:ascii="Verdana" w:eastAsia="Calibri" w:hAnsi="Verdana" w:cstheme="minorHAnsi"/>
          <w:vanish/>
          <w:sz w:val="20"/>
        </w:rPr>
      </w:pPr>
    </w:p>
    <w:p w14:paraId="424460E9" w14:textId="77777777" w:rsidR="00BA4621" w:rsidRPr="002A6CA3" w:rsidRDefault="00BA4621" w:rsidP="002F7AE3">
      <w:pPr>
        <w:pStyle w:val="Akapitzlist"/>
        <w:numPr>
          <w:ilvl w:val="1"/>
          <w:numId w:val="43"/>
        </w:numPr>
        <w:autoSpaceDE w:val="0"/>
        <w:autoSpaceDN w:val="0"/>
        <w:spacing w:before="240" w:after="120" w:line="240" w:lineRule="auto"/>
        <w:ind w:left="426" w:right="-284" w:hanging="710"/>
        <w:rPr>
          <w:rFonts w:ascii="Verdana" w:hAnsi="Verdana" w:cstheme="minorHAnsi"/>
          <w:sz w:val="20"/>
        </w:rPr>
      </w:pPr>
      <w:bookmarkStart w:id="181" w:name="_Toc137824141"/>
      <w:bookmarkStart w:id="182" w:name="_Toc154823357"/>
      <w:bookmarkStart w:id="183" w:name="_Toc165273923"/>
      <w:bookmarkStart w:id="184" w:name="_Toc165274192"/>
      <w:bookmarkStart w:id="185" w:name="_Toc243294552"/>
      <w:bookmarkStart w:id="186" w:name="_Toc489350401"/>
      <w:bookmarkStart w:id="187" w:name="_Toc515896294"/>
      <w:bookmarkStart w:id="188" w:name="_Toc122344798"/>
      <w:r w:rsidRPr="002A6CA3">
        <w:rPr>
          <w:rFonts w:ascii="Verdana" w:eastAsia="Calibri" w:hAnsi="Verdana" w:cstheme="minorHAnsi"/>
          <w:sz w:val="20"/>
        </w:rPr>
        <w:t>Cena Oferty musi być podana w polskich złotych. Całość rozliczeń między Zamawiającym a Wykonawcą będzie prowadzona w złotych polskich.</w:t>
      </w:r>
    </w:p>
    <w:p w14:paraId="5446A4C8" w14:textId="77777777" w:rsidR="00BA4621" w:rsidRPr="002A6CA3" w:rsidRDefault="00BA4621" w:rsidP="002F7AE3">
      <w:pPr>
        <w:pStyle w:val="Akapitzlist"/>
        <w:numPr>
          <w:ilvl w:val="1"/>
          <w:numId w:val="43"/>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w:t>
      </w:r>
      <w:r>
        <w:rPr>
          <w:rFonts w:ascii="Verdana" w:eastAsia="Calibri" w:hAnsi="Verdana" w:cstheme="minorHAnsi"/>
          <w:sz w:val="20"/>
        </w:rPr>
        <w:t>Projektu Umowy</w:t>
      </w:r>
      <w:r w:rsidRPr="002A6CA3">
        <w:rPr>
          <w:rFonts w:ascii="Verdana" w:eastAsia="Calibri" w:hAnsi="Verdana" w:cstheme="minorHAnsi"/>
          <w:sz w:val="20"/>
        </w:rPr>
        <w:t>, które</w:t>
      </w:r>
      <w:r>
        <w:rPr>
          <w:rFonts w:ascii="Verdana" w:eastAsia="Calibri" w:hAnsi="Verdana" w:cstheme="minorHAnsi"/>
          <w:sz w:val="20"/>
        </w:rPr>
        <w:t>go</w:t>
      </w:r>
      <w:r w:rsidRPr="002A6CA3">
        <w:rPr>
          <w:rFonts w:ascii="Verdana" w:eastAsia="Calibri" w:hAnsi="Verdana" w:cstheme="minorHAnsi"/>
          <w:sz w:val="20"/>
        </w:rPr>
        <w:t xml:space="preserve"> projekt stanowi Załącznik </w:t>
      </w:r>
      <w:r w:rsidRPr="007D43AC">
        <w:rPr>
          <w:rFonts w:ascii="Verdana" w:eastAsia="Calibri" w:hAnsi="Verdana" w:cstheme="minorHAnsi"/>
          <w:sz w:val="20"/>
        </w:rPr>
        <w:t>nr 2</w:t>
      </w:r>
      <w:r w:rsidRPr="002A6CA3">
        <w:rPr>
          <w:rFonts w:ascii="Verdana" w:eastAsia="Calibri" w:hAnsi="Verdana" w:cstheme="minorHAnsi"/>
          <w:sz w:val="20"/>
        </w:rPr>
        <w:t xml:space="preserve"> do SWZ.</w:t>
      </w:r>
    </w:p>
    <w:p w14:paraId="352C7A34" w14:textId="77777777" w:rsidR="00BA4621" w:rsidRPr="007D43AC" w:rsidRDefault="00BA4621" w:rsidP="002F7AE3">
      <w:pPr>
        <w:pStyle w:val="Akapitzlist"/>
        <w:numPr>
          <w:ilvl w:val="1"/>
          <w:numId w:val="43"/>
        </w:numPr>
        <w:autoSpaceDE w:val="0"/>
        <w:autoSpaceDN w:val="0"/>
        <w:spacing w:after="120" w:line="240" w:lineRule="auto"/>
        <w:ind w:left="425" w:right="-284" w:hanging="709"/>
        <w:rPr>
          <w:rFonts w:ascii="Verdana" w:hAnsi="Verdana"/>
          <w:sz w:val="20"/>
          <w:lang w:eastAsia="pl-PL"/>
        </w:rPr>
      </w:pPr>
      <w:r w:rsidRPr="002A6CA3">
        <w:rPr>
          <w:rFonts w:ascii="Verdana" w:eastAsia="Calibri" w:hAnsi="Verdana" w:cstheme="minorHAnsi"/>
          <w:sz w:val="20"/>
        </w:rPr>
        <w:t xml:space="preserve">Wykonawca określi cenę realizacji Przedmiotu zamówienia poprzez wskazanie łącznej ceny netto, podatku VAT oraz ceny brutto zamówienia. </w:t>
      </w:r>
      <w:r w:rsidRPr="007D43AC">
        <w:rPr>
          <w:rFonts w:ascii="Verdana" w:eastAsia="Calibri" w:hAnsi="Verdana" w:cstheme="minorHAnsi"/>
          <w:sz w:val="20"/>
        </w:rPr>
        <w:t>Wyliczenia ceny netto Oferty należy dokonać zgodnie z treścią Formularza cenowego stanowiącego Załącznik nr 5 do SWZ.  Cenę Oferty należy wprowadzić do Formularza Oferty stanowiącego Załącznik nr 3 do SWZ, a także wpisać w Systemie Zakupowym GK PGE.</w:t>
      </w:r>
    </w:p>
    <w:p w14:paraId="726CEE89" w14:textId="77777777" w:rsidR="005817FF" w:rsidRPr="002A6CA3" w:rsidRDefault="00DF2594" w:rsidP="002F7AE3">
      <w:pPr>
        <w:pStyle w:val="Nagwek1"/>
        <w:keepLines w:val="0"/>
        <w:numPr>
          <w:ilvl w:val="0"/>
          <w:numId w:val="53"/>
        </w:numPr>
        <w:shd w:val="clear" w:color="auto" w:fill="C6D9F1" w:themeFill="text2" w:themeFillTint="33"/>
        <w:spacing w:before="120" w:after="0" w:line="240" w:lineRule="auto"/>
        <w:ind w:left="425" w:right="-284" w:hanging="709"/>
        <w:rPr>
          <w:rFonts w:ascii="Verdana" w:hAnsi="Verdana" w:cstheme="minorHAnsi"/>
          <w:sz w:val="20"/>
          <w:lang w:val="pl-PL"/>
        </w:rPr>
      </w:pPr>
      <w:r w:rsidRPr="002A6CA3">
        <w:rPr>
          <w:rFonts w:ascii="Verdana" w:eastAsia="Calibri" w:hAnsi="Verdana" w:cstheme="minorHAnsi"/>
          <w:caps w:val="0"/>
          <w:kern w:val="0"/>
          <w:sz w:val="20"/>
          <w:lang w:val="pl-PL"/>
        </w:rPr>
        <w:t>OPIS KRYTERIÓW I SPOSÓB OCENY OFERT</w:t>
      </w:r>
      <w:bookmarkEnd w:id="181"/>
      <w:bookmarkEnd w:id="182"/>
      <w:bookmarkEnd w:id="183"/>
      <w:bookmarkEnd w:id="184"/>
      <w:bookmarkEnd w:id="185"/>
      <w:bookmarkEnd w:id="186"/>
      <w:bookmarkEnd w:id="187"/>
      <w:bookmarkEnd w:id="188"/>
    </w:p>
    <w:p w14:paraId="584B8656" w14:textId="77777777" w:rsidR="009E6E3A" w:rsidRPr="002A6CA3" w:rsidRDefault="009E6E3A" w:rsidP="002F7AE3">
      <w:pPr>
        <w:pStyle w:val="Akapitzlist"/>
        <w:numPr>
          <w:ilvl w:val="0"/>
          <w:numId w:val="44"/>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2F7AE3">
      <w:pPr>
        <w:pStyle w:val="Akapitzlist"/>
        <w:numPr>
          <w:ilvl w:val="0"/>
          <w:numId w:val="44"/>
        </w:numPr>
        <w:spacing w:before="120" w:after="120" w:line="240" w:lineRule="auto"/>
        <w:ind w:right="-284"/>
        <w:contextualSpacing w:val="0"/>
        <w:rPr>
          <w:rFonts w:ascii="Verdana" w:eastAsia="Calibri" w:hAnsi="Verdana" w:cstheme="minorHAnsi"/>
          <w:vanish/>
          <w:sz w:val="20"/>
        </w:rPr>
      </w:pPr>
    </w:p>
    <w:p w14:paraId="1156BF57" w14:textId="516F5516" w:rsidR="00631DE7" w:rsidRPr="002A6CA3" w:rsidRDefault="00631DE7" w:rsidP="00631DE7">
      <w:pPr>
        <w:pStyle w:val="Lista2"/>
        <w:numPr>
          <w:ilvl w:val="1"/>
          <w:numId w:val="44"/>
        </w:numPr>
        <w:spacing w:before="120" w:after="120" w:line="276" w:lineRule="auto"/>
        <w:ind w:left="426" w:right="-284" w:hanging="710"/>
        <w:jc w:val="both"/>
        <w:rPr>
          <w:rFonts w:ascii="Verdana" w:hAnsi="Verdana" w:cstheme="minorHAnsi"/>
          <w:sz w:val="20"/>
          <w:szCs w:val="20"/>
        </w:rPr>
      </w:pPr>
      <w:r w:rsidRPr="002A6CA3">
        <w:rPr>
          <w:rFonts w:ascii="Verdana" w:eastAsia="Calibri" w:hAnsi="Verdana" w:cstheme="minorHAnsi"/>
          <w:sz w:val="20"/>
          <w:szCs w:val="20"/>
          <w:lang w:eastAsia="en-US"/>
        </w:rPr>
        <w:t xml:space="preserve">Spośród Ofert niepodlegających odrzuceniu, Zamawiający wybierze najkorzystniejszą </w:t>
      </w:r>
      <w:r w:rsidRPr="007D43AC">
        <w:rPr>
          <w:rFonts w:ascii="Verdana" w:eastAsia="Calibri" w:hAnsi="Verdana" w:cstheme="minorHAnsi"/>
          <w:sz w:val="20"/>
          <w:szCs w:val="20"/>
          <w:lang w:eastAsia="en-US"/>
        </w:rPr>
        <w:t>Ofertę</w:t>
      </w:r>
      <w:r w:rsidR="000C6B68">
        <w:rPr>
          <w:rFonts w:ascii="Verdana" w:eastAsia="Calibri" w:hAnsi="Verdana" w:cstheme="minorHAnsi"/>
          <w:sz w:val="20"/>
          <w:szCs w:val="20"/>
          <w:lang w:eastAsia="en-US"/>
        </w:rPr>
        <w:t xml:space="preserve">, </w:t>
      </w:r>
      <w:r w:rsidR="000C6B68" w:rsidRPr="00BA4621">
        <w:rPr>
          <w:rFonts w:ascii="Verdana" w:eastAsia="Calibri" w:hAnsi="Verdana" w:cstheme="minorHAnsi"/>
          <w:b/>
          <w:sz w:val="20"/>
          <w:szCs w:val="20"/>
          <w:lang w:eastAsia="en-US"/>
        </w:rPr>
        <w:t>odrębnie w ramach każdej części Zamówienia</w:t>
      </w:r>
      <w:r w:rsidR="000C6B68" w:rsidRPr="00BA4621">
        <w:rPr>
          <w:rFonts w:ascii="Verdana" w:eastAsia="Calibri" w:hAnsi="Verdana" w:cstheme="minorHAnsi"/>
          <w:sz w:val="20"/>
          <w:szCs w:val="20"/>
          <w:lang w:eastAsia="en-US"/>
        </w:rPr>
        <w:t xml:space="preserve">, </w:t>
      </w:r>
      <w:r w:rsidRPr="007D43AC">
        <w:rPr>
          <w:rFonts w:ascii="Verdana" w:eastAsia="Calibri" w:hAnsi="Verdana" w:cstheme="minorHAnsi"/>
          <w:sz w:val="20"/>
          <w:szCs w:val="20"/>
          <w:lang w:eastAsia="en-US"/>
        </w:rPr>
        <w:t xml:space="preserve"> kierując</w:t>
      </w:r>
      <w:r w:rsidRPr="002A6CA3">
        <w:rPr>
          <w:rFonts w:ascii="Verdana" w:eastAsia="Calibri" w:hAnsi="Verdana" w:cstheme="minorHAnsi"/>
          <w:sz w:val="20"/>
          <w:szCs w:val="20"/>
          <w:lang w:eastAsia="en-US"/>
        </w:rPr>
        <w:t xml:space="preserve"> się kryteri</w:t>
      </w:r>
      <w:r>
        <w:rPr>
          <w:rFonts w:ascii="Verdana" w:eastAsia="Calibri" w:hAnsi="Verdana" w:cstheme="minorHAnsi"/>
          <w:sz w:val="20"/>
          <w:szCs w:val="20"/>
          <w:lang w:eastAsia="en-US"/>
        </w:rPr>
        <w:t>ami</w:t>
      </w:r>
      <w:r w:rsidRPr="002A6CA3">
        <w:rPr>
          <w:rFonts w:ascii="Verdana" w:eastAsia="Calibri" w:hAnsi="Verdana" w:cstheme="minorHAnsi"/>
          <w:sz w:val="20"/>
          <w:szCs w:val="20"/>
          <w:lang w:eastAsia="en-US"/>
        </w:rPr>
        <w:t>:</w:t>
      </w:r>
    </w:p>
    <w:p w14:paraId="47F72986" w14:textId="77777777" w:rsidR="00631DE7" w:rsidRPr="007D43AC" w:rsidRDefault="00631DE7" w:rsidP="00631DE7">
      <w:pPr>
        <w:spacing w:before="120" w:after="120" w:line="276" w:lineRule="auto"/>
        <w:ind w:firstLine="567"/>
        <w:jc w:val="center"/>
        <w:rPr>
          <w:rFonts w:ascii="Verdana" w:hAnsi="Verdana" w:cstheme="minorHAnsi"/>
          <w:b/>
          <w:sz w:val="20"/>
        </w:rPr>
      </w:pPr>
      <w:r w:rsidRPr="007D43AC">
        <w:rPr>
          <w:rFonts w:ascii="Verdana" w:hAnsi="Verdana" w:cstheme="minorHAnsi"/>
          <w:b/>
          <w:sz w:val="20"/>
        </w:rPr>
        <w:t>Kryterium: Cena netto. Waga kryterium - 60</w:t>
      </w:r>
      <w:r w:rsidRPr="007D43AC">
        <w:rPr>
          <w:rFonts w:ascii="Verdana" w:hAnsi="Verdana" w:cstheme="minorHAnsi"/>
          <w:b/>
          <w:bCs/>
          <w:iCs/>
          <w:sz w:val="20"/>
        </w:rPr>
        <w:t>%:</w:t>
      </w:r>
    </w:p>
    <w:p w14:paraId="7000C701" w14:textId="77777777" w:rsidR="00631DE7" w:rsidRPr="007D43AC" w:rsidRDefault="00631DE7" w:rsidP="00631DE7">
      <w:pPr>
        <w:spacing w:before="120" w:after="120" w:line="276" w:lineRule="auto"/>
        <w:ind w:firstLine="567"/>
        <w:jc w:val="center"/>
        <w:rPr>
          <w:rFonts w:ascii="Verdana" w:hAnsi="Verdana" w:cstheme="minorHAnsi"/>
          <w:sz w:val="20"/>
        </w:rPr>
      </w:pPr>
      <w:r w:rsidRPr="007D43AC">
        <w:rPr>
          <w:rFonts w:ascii="Verdana" w:hAnsi="Verdana" w:cstheme="minorHAnsi"/>
          <w:sz w:val="20"/>
        </w:rPr>
        <w:lastRenderedPageBreak/>
        <w:t>Sposób oceny ofert dla Kryterium Ceny:</w:t>
      </w:r>
    </w:p>
    <w:p w14:paraId="68DF5C95" w14:textId="77777777" w:rsidR="00631DE7" w:rsidRPr="007D43AC" w:rsidRDefault="00631DE7" w:rsidP="00631DE7">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×waga kryterium% ×100</m:t>
          </m:r>
        </m:oMath>
      </m:oMathPara>
    </w:p>
    <w:p w14:paraId="5BEFBDA2" w14:textId="77777777" w:rsidR="00631DE7" w:rsidRPr="007D43AC" w:rsidRDefault="00631DE7" w:rsidP="00631DE7">
      <w:pPr>
        <w:spacing w:before="120" w:after="120" w:line="276" w:lineRule="auto"/>
        <w:jc w:val="center"/>
        <w:rPr>
          <w:rFonts w:ascii="Verdana" w:hAnsi="Verdana" w:cstheme="minorHAnsi"/>
          <w:sz w:val="20"/>
        </w:rPr>
      </w:pPr>
    </w:p>
    <w:p w14:paraId="174AD336" w14:textId="77777777" w:rsidR="00631DE7" w:rsidRPr="007D43AC" w:rsidRDefault="00631DE7" w:rsidP="00631DE7">
      <w:pPr>
        <w:spacing w:before="120" w:after="120" w:line="276" w:lineRule="auto"/>
        <w:jc w:val="center"/>
        <w:rPr>
          <w:rFonts w:ascii="Verdana" w:hAnsi="Verdana" w:cstheme="minorHAnsi"/>
          <w:sz w:val="20"/>
        </w:rPr>
      </w:pPr>
      <w:r w:rsidRPr="007D43AC">
        <w:rPr>
          <w:rFonts w:ascii="Verdana" w:hAnsi="Verdana" w:cstheme="minorHAnsi"/>
          <w:sz w:val="20"/>
        </w:rPr>
        <w:t xml:space="preserve">gdzie: </w:t>
      </w:r>
    </w:p>
    <w:p w14:paraId="2C956C8D" w14:textId="77777777" w:rsidR="00631DE7" w:rsidRPr="007D43AC" w:rsidRDefault="00631DE7" w:rsidP="00631DE7">
      <w:pPr>
        <w:spacing w:before="120" w:after="120" w:line="276" w:lineRule="auto"/>
        <w:ind w:left="993"/>
        <w:jc w:val="left"/>
        <w:rPr>
          <w:rFonts w:ascii="Verdana" w:hAnsi="Verdana" w:cstheme="minorHAnsi"/>
          <w:sz w:val="20"/>
        </w:rPr>
      </w:pPr>
      <w:r w:rsidRPr="007D43AC">
        <w:rPr>
          <w:rFonts w:ascii="Verdana" w:hAnsi="Verdana" w:cstheme="minorHAnsi"/>
          <w:sz w:val="20"/>
        </w:rPr>
        <w:t>A -</w:t>
      </w:r>
      <w:r w:rsidRPr="007D43AC">
        <w:rPr>
          <w:rFonts w:ascii="Verdana" w:hAnsi="Verdana" w:cstheme="minorHAnsi"/>
          <w:sz w:val="20"/>
        </w:rPr>
        <w:tab/>
        <w:t>najniższa Cena netto spośród wszystkich ofert niepodlegających odrzuceniu</w:t>
      </w:r>
    </w:p>
    <w:p w14:paraId="7B721DF5" w14:textId="77777777" w:rsidR="00631DE7" w:rsidRPr="007D43AC" w:rsidRDefault="00631DE7" w:rsidP="00631DE7">
      <w:pPr>
        <w:spacing w:before="120" w:after="120" w:line="276" w:lineRule="auto"/>
        <w:ind w:left="284" w:firstLine="709"/>
        <w:jc w:val="left"/>
        <w:rPr>
          <w:rFonts w:ascii="Verdana" w:hAnsi="Verdana" w:cstheme="minorHAnsi"/>
          <w:sz w:val="20"/>
        </w:rPr>
      </w:pPr>
      <w:r w:rsidRPr="007D43AC">
        <w:rPr>
          <w:rFonts w:ascii="Verdana" w:hAnsi="Verdana" w:cstheme="minorHAnsi"/>
          <w:sz w:val="20"/>
        </w:rPr>
        <w:t xml:space="preserve">B - </w:t>
      </w:r>
      <w:r w:rsidRPr="007D43AC">
        <w:rPr>
          <w:rFonts w:ascii="Verdana" w:hAnsi="Verdana" w:cstheme="minorHAnsi"/>
          <w:sz w:val="20"/>
        </w:rPr>
        <w:tab/>
        <w:t>Cena netto oferty ocenianej</w:t>
      </w:r>
    </w:p>
    <w:p w14:paraId="63F43DCF" w14:textId="77777777" w:rsidR="00631DE7" w:rsidRPr="007D43AC" w:rsidRDefault="00631DE7" w:rsidP="00631DE7">
      <w:pPr>
        <w:spacing w:before="120" w:after="120" w:line="276" w:lineRule="auto"/>
        <w:ind w:left="284" w:firstLine="709"/>
        <w:jc w:val="left"/>
        <w:rPr>
          <w:rFonts w:ascii="Verdana" w:hAnsi="Verdana" w:cstheme="minorHAnsi"/>
          <w:sz w:val="20"/>
        </w:rPr>
      </w:pPr>
      <w:r w:rsidRPr="007D43AC">
        <w:rPr>
          <w:rFonts w:ascii="Verdana" w:hAnsi="Verdana" w:cstheme="minorHAnsi"/>
          <w:sz w:val="20"/>
        </w:rPr>
        <w:t xml:space="preserve">Kc - </w:t>
      </w:r>
      <w:r w:rsidRPr="007D43AC">
        <w:rPr>
          <w:rFonts w:ascii="Verdana" w:hAnsi="Verdana" w:cstheme="minorHAnsi"/>
          <w:sz w:val="20"/>
        </w:rPr>
        <w:tab/>
        <w:t>liczba uzyskanych punktów w kryterium Cena</w:t>
      </w:r>
    </w:p>
    <w:p w14:paraId="2BF40724" w14:textId="77777777" w:rsidR="00631DE7" w:rsidRPr="002A6CA3" w:rsidRDefault="00631DE7" w:rsidP="00631DE7">
      <w:pPr>
        <w:spacing w:before="120" w:after="120" w:line="276" w:lineRule="auto"/>
        <w:jc w:val="center"/>
        <w:rPr>
          <w:rFonts w:ascii="Verdana" w:hAnsi="Verdana" w:cstheme="minorHAnsi"/>
          <w:b/>
          <w:sz w:val="20"/>
          <w:highlight w:val="cyan"/>
        </w:rPr>
      </w:pPr>
    </w:p>
    <w:p w14:paraId="4BC2BADB" w14:textId="77777777" w:rsidR="00631DE7" w:rsidRPr="007D43AC" w:rsidRDefault="00631DE7" w:rsidP="00631DE7">
      <w:pPr>
        <w:spacing w:before="120" w:after="120" w:line="276" w:lineRule="auto"/>
        <w:ind w:firstLine="567"/>
        <w:jc w:val="center"/>
        <w:rPr>
          <w:rFonts w:ascii="Verdana" w:hAnsi="Verdana" w:cstheme="minorHAnsi"/>
          <w:b/>
          <w:sz w:val="20"/>
        </w:rPr>
      </w:pPr>
      <w:r w:rsidRPr="007D43AC">
        <w:rPr>
          <w:rFonts w:ascii="Verdana" w:hAnsi="Verdana" w:cstheme="minorHAnsi"/>
          <w:b/>
          <w:sz w:val="20"/>
        </w:rPr>
        <w:t xml:space="preserve">Kryterium: </w:t>
      </w:r>
      <w:r w:rsidRPr="007D43AC">
        <w:t xml:space="preserve"> </w:t>
      </w:r>
      <w:r w:rsidRPr="007D43AC">
        <w:rPr>
          <w:rFonts w:ascii="Verdana" w:hAnsi="Verdana" w:cstheme="minorHAnsi"/>
          <w:b/>
          <w:sz w:val="20"/>
        </w:rPr>
        <w:t>koncepcja zorganizowania wydarzenia „K” Waga kryterium - 40</w:t>
      </w:r>
      <w:r w:rsidRPr="007D43AC">
        <w:rPr>
          <w:rFonts w:ascii="Verdana" w:hAnsi="Verdana" w:cstheme="minorHAnsi"/>
          <w:b/>
          <w:bCs/>
          <w:iCs/>
          <w:sz w:val="20"/>
        </w:rPr>
        <w:t>%:</w:t>
      </w:r>
    </w:p>
    <w:p w14:paraId="0887480B" w14:textId="77777777" w:rsidR="00631DE7" w:rsidRPr="007D43AC" w:rsidRDefault="00631DE7" w:rsidP="00631DE7">
      <w:pPr>
        <w:spacing w:before="120" w:after="120" w:line="276" w:lineRule="auto"/>
        <w:ind w:firstLine="567"/>
        <w:jc w:val="center"/>
        <w:rPr>
          <w:rFonts w:ascii="Verdana" w:hAnsi="Verdana" w:cstheme="minorHAnsi"/>
          <w:sz w:val="20"/>
        </w:rPr>
      </w:pPr>
      <w:r w:rsidRPr="007D43AC">
        <w:rPr>
          <w:rFonts w:ascii="Verdana" w:hAnsi="Verdana" w:cstheme="minorHAnsi"/>
          <w:sz w:val="20"/>
        </w:rPr>
        <w:t xml:space="preserve">Sposób oceny ofert dla Kryterium </w:t>
      </w:r>
      <w:r w:rsidRPr="007D43AC">
        <w:rPr>
          <w:rFonts w:ascii="Verdana" w:hAnsi="Verdana" w:cstheme="minorHAnsi"/>
          <w:iCs/>
          <w:sz w:val="20"/>
        </w:rPr>
        <w:t>koncepcja zorganizowania wydarzenia „K”</w:t>
      </w:r>
    </w:p>
    <w:p w14:paraId="48E3715D" w14:textId="77777777" w:rsidR="00631DE7" w:rsidRPr="007D43AC" w:rsidRDefault="00631DE7" w:rsidP="00631DE7">
      <w:pPr>
        <w:pStyle w:val="Akapitzlist"/>
        <w:keepNext/>
        <w:widowControl w:val="0"/>
        <w:spacing w:line="264" w:lineRule="auto"/>
        <w:ind w:left="0"/>
        <w:contextualSpacing w:val="0"/>
        <w:rPr>
          <w:rFonts w:ascii="Verdana" w:hAnsi="Verdana"/>
          <w:b/>
          <w:sz w:val="20"/>
        </w:rPr>
      </w:pPr>
      <m:oMathPara>
        <m:oMath>
          <m:r>
            <m:rPr>
              <m:sty m:val="p"/>
            </m:rPr>
            <w:rPr>
              <w:rFonts w:ascii="Cambria Math" w:hAnsi="Cambria Math"/>
              <w:sz w:val="20"/>
            </w:rPr>
            <w:br/>
          </m:r>
        </m:oMath>
        <m:oMath>
          <m:r>
            <m:rPr>
              <m:sty m:val="bi"/>
            </m:rPr>
            <w:rPr>
              <w:rFonts w:ascii="Cambria Math" w:hAnsi="Cambria Math"/>
              <w:sz w:val="20"/>
            </w:rPr>
            <m:t xml:space="preserve">Kx= </m:t>
          </m:r>
          <m:f>
            <m:fPr>
              <m:ctrlPr>
                <w:rPr>
                  <w:rFonts w:ascii="Cambria Math" w:hAnsi="Cambria Math"/>
                  <w:b/>
                  <w:i/>
                  <w:sz w:val="20"/>
                </w:rPr>
              </m:ctrlPr>
            </m:fPr>
            <m:num>
              <m:r>
                <m:rPr>
                  <m:sty m:val="bi"/>
                </m:rPr>
                <w:rPr>
                  <w:rFonts w:ascii="Cambria Math" w:hAnsi="Cambria Math"/>
                  <w:sz w:val="20"/>
                </w:rPr>
                <m:t>A</m:t>
              </m:r>
            </m:num>
            <m:den>
              <m:r>
                <m:rPr>
                  <m:sty m:val="bi"/>
                </m:rPr>
                <w:rPr>
                  <w:rFonts w:ascii="Cambria Math" w:hAnsi="Cambria Math"/>
                  <w:sz w:val="20"/>
                </w:rPr>
                <m:t>B</m:t>
              </m:r>
            </m:den>
          </m:f>
          <m:r>
            <m:rPr>
              <m:sty m:val="bi"/>
            </m:rPr>
            <w:rPr>
              <w:rFonts w:ascii="Cambria Math" w:hAnsi="Cambria Math"/>
              <w:sz w:val="20"/>
            </w:rPr>
            <m:t xml:space="preserve"> ×waga kryterium% ×100</m:t>
          </m:r>
        </m:oMath>
      </m:oMathPara>
    </w:p>
    <w:p w14:paraId="5880CC6F" w14:textId="77777777" w:rsidR="00631DE7" w:rsidRPr="007D43AC" w:rsidRDefault="00631DE7" w:rsidP="00631DE7">
      <w:pPr>
        <w:spacing w:before="120" w:after="120" w:line="276" w:lineRule="auto"/>
        <w:ind w:firstLine="567"/>
        <w:jc w:val="center"/>
        <w:rPr>
          <w:rFonts w:ascii="Verdana" w:hAnsi="Verdana" w:cstheme="minorHAnsi"/>
          <w:b/>
          <w:bCs/>
          <w:iCs/>
          <w:sz w:val="20"/>
        </w:rPr>
      </w:pPr>
    </w:p>
    <w:p w14:paraId="602F9B62" w14:textId="77777777" w:rsidR="00631DE7" w:rsidRPr="007D43AC" w:rsidRDefault="00631DE7" w:rsidP="00631DE7">
      <w:pPr>
        <w:tabs>
          <w:tab w:val="left" w:pos="1985"/>
        </w:tabs>
        <w:spacing w:before="120" w:after="120" w:line="276" w:lineRule="auto"/>
        <w:jc w:val="center"/>
        <w:rPr>
          <w:rFonts w:ascii="Verdana" w:hAnsi="Verdana" w:cstheme="minorHAnsi"/>
          <w:iCs/>
          <w:sz w:val="20"/>
        </w:rPr>
      </w:pPr>
      <w:r w:rsidRPr="007D43AC">
        <w:rPr>
          <w:rFonts w:ascii="Verdana" w:hAnsi="Verdana" w:cstheme="minorHAnsi"/>
          <w:sz w:val="20"/>
        </w:rPr>
        <w:t>gdzie:</w:t>
      </w:r>
    </w:p>
    <w:p w14:paraId="1D68EF5F" w14:textId="77777777" w:rsidR="00631DE7" w:rsidRPr="007D43AC" w:rsidRDefault="00631DE7" w:rsidP="00631DE7">
      <w:pPr>
        <w:spacing w:before="120" w:after="120" w:line="276" w:lineRule="auto"/>
        <w:ind w:left="993"/>
        <w:jc w:val="left"/>
        <w:rPr>
          <w:rFonts w:ascii="Verdana" w:hAnsi="Verdana" w:cstheme="minorHAnsi"/>
          <w:sz w:val="20"/>
        </w:rPr>
      </w:pPr>
      <w:r w:rsidRPr="007D43AC">
        <w:rPr>
          <w:rFonts w:ascii="Verdana" w:hAnsi="Verdana" w:cstheme="minorHAnsi"/>
          <w:sz w:val="20"/>
        </w:rPr>
        <w:t>A –</w:t>
      </w:r>
      <w:r w:rsidRPr="007D43AC">
        <w:rPr>
          <w:rFonts w:ascii="Verdana" w:hAnsi="Verdana" w:cstheme="minorHAnsi"/>
          <w:iCs/>
          <w:sz w:val="20"/>
        </w:rPr>
        <w:t xml:space="preserve"> </w:t>
      </w:r>
      <w:r w:rsidRPr="007D43AC">
        <w:rPr>
          <w:rFonts w:ascii="Verdana" w:hAnsi="Verdana" w:cstheme="minorHAnsi"/>
          <w:sz w:val="20"/>
        </w:rPr>
        <w:t>ilość punktów uzyskanych w ocenianej ofercie</w:t>
      </w:r>
    </w:p>
    <w:p w14:paraId="5DB3D126" w14:textId="77777777" w:rsidR="00631DE7" w:rsidRPr="007D43AC" w:rsidRDefault="00631DE7" w:rsidP="00631DE7">
      <w:pPr>
        <w:spacing w:before="120" w:after="120" w:line="276" w:lineRule="auto"/>
        <w:ind w:left="993"/>
        <w:jc w:val="left"/>
        <w:rPr>
          <w:rFonts w:ascii="Verdana" w:hAnsi="Verdana" w:cstheme="minorHAnsi"/>
          <w:sz w:val="20"/>
        </w:rPr>
      </w:pPr>
      <w:r w:rsidRPr="007D43AC">
        <w:rPr>
          <w:rFonts w:ascii="Verdana" w:hAnsi="Verdana" w:cstheme="minorHAnsi"/>
          <w:sz w:val="20"/>
        </w:rPr>
        <w:t>B -</w:t>
      </w:r>
      <w:r w:rsidRPr="007D43AC">
        <w:rPr>
          <w:rFonts w:ascii="Verdana" w:hAnsi="Verdana" w:cstheme="minorHAnsi"/>
          <w:sz w:val="20"/>
        </w:rPr>
        <w:tab/>
        <w:t>najwyższa ilość punktów uzyskanych spośród wszystkich ofert niepodlegających odrzuceniu</w:t>
      </w:r>
    </w:p>
    <w:p w14:paraId="566B7D23" w14:textId="77777777" w:rsidR="00631DE7" w:rsidRDefault="00631DE7" w:rsidP="00631DE7">
      <w:pPr>
        <w:pStyle w:val="Lista2"/>
        <w:spacing w:before="120" w:after="120" w:line="276" w:lineRule="auto"/>
        <w:ind w:left="993" w:firstLine="0"/>
        <w:rPr>
          <w:rFonts w:ascii="Verdana" w:hAnsi="Verdana" w:cstheme="minorHAnsi"/>
          <w:sz w:val="20"/>
          <w:szCs w:val="20"/>
        </w:rPr>
      </w:pPr>
      <w:r w:rsidRPr="007D43AC">
        <w:rPr>
          <w:rFonts w:ascii="Verdana" w:hAnsi="Verdana" w:cstheme="minorHAnsi"/>
          <w:sz w:val="20"/>
          <w:szCs w:val="20"/>
        </w:rPr>
        <w:t xml:space="preserve">Kx - </w:t>
      </w:r>
      <w:r w:rsidRPr="007D43AC">
        <w:rPr>
          <w:rFonts w:ascii="Verdana" w:hAnsi="Verdana" w:cstheme="minorHAnsi"/>
          <w:sz w:val="20"/>
          <w:szCs w:val="20"/>
        </w:rPr>
        <w:tab/>
        <w:t>liczba uzyskanych punktów w Kryterium koncepcja zorganizowania wydarzenia „K”</w:t>
      </w:r>
    </w:p>
    <w:p w14:paraId="74AC9BDA" w14:textId="77777777" w:rsidR="00631DE7" w:rsidRDefault="00631DE7" w:rsidP="00631DE7">
      <w:pPr>
        <w:pStyle w:val="Lista2"/>
        <w:spacing w:before="120" w:after="120" w:line="276" w:lineRule="auto"/>
        <w:ind w:left="993" w:firstLine="0"/>
        <w:rPr>
          <w:rFonts w:ascii="Verdana" w:hAnsi="Verdana" w:cstheme="minorHAnsi"/>
          <w:sz w:val="20"/>
          <w:szCs w:val="20"/>
        </w:rPr>
      </w:pPr>
    </w:p>
    <w:p w14:paraId="1CE3E8DE" w14:textId="77777777" w:rsidR="00631DE7" w:rsidRDefault="00631DE7" w:rsidP="00631DE7">
      <w:pPr>
        <w:pStyle w:val="Lista2"/>
        <w:spacing w:before="120" w:after="120" w:line="276" w:lineRule="auto"/>
        <w:ind w:left="0" w:firstLine="0"/>
        <w:rPr>
          <w:rFonts w:ascii="Verdana" w:hAnsi="Verdana" w:cstheme="minorHAnsi"/>
          <w:sz w:val="20"/>
          <w:szCs w:val="20"/>
        </w:rPr>
      </w:pPr>
      <w:r w:rsidRPr="000268D8">
        <w:rPr>
          <w:rFonts w:ascii="Verdana" w:hAnsi="Verdana" w:cstheme="minorHAnsi"/>
          <w:sz w:val="20"/>
          <w:szCs w:val="20"/>
        </w:rPr>
        <w:t xml:space="preserve">Punkty w ramach kryterium </w:t>
      </w:r>
      <w:r w:rsidRPr="000268D8">
        <w:rPr>
          <w:rFonts w:ascii="Verdana" w:hAnsi="Verdana" w:cstheme="minorHAnsi"/>
          <w:b/>
          <w:sz w:val="20"/>
        </w:rPr>
        <w:t xml:space="preserve">koncepcja zorganizowania wydarzenia „K” </w:t>
      </w:r>
      <w:r w:rsidRPr="000022BD">
        <w:rPr>
          <w:rFonts w:ascii="Verdana" w:hAnsi="Verdana" w:cstheme="minorHAnsi"/>
          <w:sz w:val="20"/>
        </w:rPr>
        <w:t xml:space="preserve">(część merytoryczna oferty) </w:t>
      </w:r>
      <w:r w:rsidRPr="000268D8">
        <w:rPr>
          <w:rFonts w:ascii="Verdana" w:hAnsi="Verdana" w:cstheme="minorHAnsi"/>
          <w:sz w:val="20"/>
          <w:szCs w:val="20"/>
        </w:rPr>
        <w:t>przyznawane</w:t>
      </w:r>
      <w:r>
        <w:rPr>
          <w:rFonts w:ascii="Verdana" w:hAnsi="Verdana" w:cstheme="minorHAnsi"/>
          <w:sz w:val="20"/>
          <w:szCs w:val="20"/>
        </w:rPr>
        <w:t xml:space="preserve"> będą w następujący sposób:</w:t>
      </w:r>
    </w:p>
    <w:p w14:paraId="6E694B10" w14:textId="77777777" w:rsidR="00631DE7" w:rsidRPr="00594833" w:rsidRDefault="00631DE7" w:rsidP="00631DE7">
      <w:pPr>
        <w:pStyle w:val="Akapitzlist"/>
        <w:numPr>
          <w:ilvl w:val="0"/>
          <w:numId w:val="79"/>
        </w:numPr>
        <w:spacing w:line="300" w:lineRule="auto"/>
        <w:rPr>
          <w:rFonts w:ascii="Verdana" w:hAnsi="Verdana" w:cs="Calibri"/>
          <w:sz w:val="20"/>
          <w:lang w:eastAsia="pl-PL"/>
        </w:rPr>
      </w:pPr>
      <w:r w:rsidRPr="000022BD">
        <w:rPr>
          <w:rFonts w:ascii="Verdana" w:hAnsi="Verdana" w:cs="Calibri"/>
          <w:sz w:val="20"/>
          <w:lang w:val="x-none" w:eastAsia="ar-SA"/>
        </w:rPr>
        <w:t xml:space="preserve">Ocena merytoryczna jest oceną punktową. </w:t>
      </w:r>
      <w:r w:rsidRPr="000022BD">
        <w:rPr>
          <w:rFonts w:ascii="Verdana" w:eastAsia="Calibri" w:hAnsi="Verdana" w:cs="Calibri"/>
          <w:sz w:val="20"/>
        </w:rPr>
        <w:t xml:space="preserve">Maksymalna liczba punktów do uzyskania: </w:t>
      </w:r>
      <w:r w:rsidRPr="001137BE">
        <w:rPr>
          <w:rFonts w:ascii="Verdana" w:eastAsia="Calibri" w:hAnsi="Verdana" w:cs="Calibri"/>
          <w:b/>
          <w:sz w:val="20"/>
        </w:rPr>
        <w:t>40</w:t>
      </w:r>
      <w:r w:rsidRPr="000022BD">
        <w:rPr>
          <w:rFonts w:ascii="Verdana" w:eastAsia="Calibri" w:hAnsi="Verdana" w:cs="Calibri"/>
          <w:sz w:val="20"/>
        </w:rPr>
        <w:t>.</w:t>
      </w:r>
    </w:p>
    <w:p w14:paraId="58718A6A" w14:textId="631E0FE8" w:rsidR="00631DE7" w:rsidRDefault="00631DE7" w:rsidP="009401C4">
      <w:pPr>
        <w:pStyle w:val="Akapitzlist"/>
        <w:numPr>
          <w:ilvl w:val="0"/>
          <w:numId w:val="79"/>
        </w:numPr>
        <w:spacing w:line="300" w:lineRule="auto"/>
        <w:rPr>
          <w:rFonts w:ascii="Verdana" w:hAnsi="Verdana" w:cs="Calibri"/>
          <w:sz w:val="20"/>
          <w:lang w:eastAsia="ar-SA"/>
        </w:rPr>
      </w:pPr>
      <w:r w:rsidRPr="000022BD">
        <w:rPr>
          <w:rFonts w:ascii="Verdana" w:hAnsi="Verdana" w:cs="Calibri"/>
          <w:sz w:val="20"/>
          <w:lang w:eastAsia="ar-SA"/>
        </w:rPr>
        <w:t xml:space="preserve">Oferta w </w:t>
      </w:r>
      <w:r w:rsidRPr="000022BD">
        <w:rPr>
          <w:rFonts w:ascii="Verdana" w:hAnsi="Verdana" w:cs="Calibri"/>
          <w:sz w:val="20"/>
          <w:lang w:val="x-none" w:eastAsia="ar-SA"/>
        </w:rPr>
        <w:t xml:space="preserve">Kryterium </w:t>
      </w:r>
      <w:r w:rsidRPr="000022BD">
        <w:rPr>
          <w:rFonts w:ascii="Verdana" w:hAnsi="Verdana" w:cs="Calibri"/>
          <w:b/>
          <w:sz w:val="20"/>
          <w:lang w:val="x-none" w:eastAsia="ar-SA"/>
        </w:rPr>
        <w:t>„</w:t>
      </w:r>
      <w:r>
        <w:rPr>
          <w:rFonts w:ascii="Verdana" w:hAnsi="Verdana" w:cs="Calibri"/>
          <w:b/>
          <w:sz w:val="20"/>
          <w:lang w:eastAsia="ar-SA"/>
        </w:rPr>
        <w:t>K</w:t>
      </w:r>
      <w:r w:rsidRPr="000022BD">
        <w:rPr>
          <w:rFonts w:ascii="Verdana" w:hAnsi="Verdana" w:cs="Calibri"/>
          <w:b/>
          <w:sz w:val="20"/>
          <w:lang w:val="x-none" w:eastAsia="ar-SA"/>
        </w:rPr>
        <w:t>oncepcj</w:t>
      </w:r>
      <w:r>
        <w:rPr>
          <w:rFonts w:ascii="Verdana" w:hAnsi="Verdana" w:cs="Calibri"/>
          <w:b/>
          <w:sz w:val="20"/>
          <w:lang w:eastAsia="ar-SA"/>
        </w:rPr>
        <w:t>a</w:t>
      </w:r>
      <w:r w:rsidRPr="000022BD">
        <w:rPr>
          <w:rFonts w:ascii="Verdana" w:hAnsi="Verdana" w:cs="Calibri"/>
          <w:b/>
          <w:sz w:val="20"/>
          <w:lang w:val="x-none" w:eastAsia="ar-SA"/>
        </w:rPr>
        <w:t xml:space="preserve"> </w:t>
      </w:r>
      <w:r w:rsidRPr="000022BD">
        <w:rPr>
          <w:rFonts w:ascii="Verdana" w:hAnsi="Verdana" w:cs="Calibri"/>
          <w:b/>
          <w:sz w:val="20"/>
          <w:lang w:eastAsia="ar-SA"/>
        </w:rPr>
        <w:t>zorganizowania wydarzenia</w:t>
      </w:r>
      <w:r w:rsidRPr="000022BD">
        <w:rPr>
          <w:rFonts w:ascii="Verdana" w:hAnsi="Verdana" w:cs="Calibri"/>
          <w:b/>
          <w:sz w:val="20"/>
          <w:lang w:val="x-none" w:eastAsia="ar-SA"/>
        </w:rPr>
        <w:t>”</w:t>
      </w:r>
      <w:r w:rsidRPr="000022BD">
        <w:rPr>
          <w:rFonts w:ascii="Verdana" w:hAnsi="Verdana" w:cs="Calibri"/>
          <w:sz w:val="20"/>
          <w:lang w:val="x-none" w:eastAsia="ar-SA"/>
        </w:rPr>
        <w:t xml:space="preserve"> zostanie oceniona </w:t>
      </w:r>
      <w:r w:rsidRPr="000022BD">
        <w:rPr>
          <w:rFonts w:ascii="Verdana" w:hAnsi="Verdana" w:cs="Calibri"/>
          <w:sz w:val="20"/>
          <w:lang w:eastAsia="ar-SA"/>
        </w:rPr>
        <w:t xml:space="preserve">w oparciu o </w:t>
      </w:r>
      <w:r w:rsidRPr="000022BD">
        <w:rPr>
          <w:rFonts w:ascii="Verdana" w:hAnsi="Verdana" w:cs="Calibri"/>
          <w:b/>
          <w:sz w:val="20"/>
          <w:lang w:eastAsia="ar-SA"/>
        </w:rPr>
        <w:t xml:space="preserve">przedstawiony wraz z ofertą opis propozycji </w:t>
      </w:r>
      <w:r w:rsidR="009401C4">
        <w:rPr>
          <w:rFonts w:ascii="Verdana" w:hAnsi="Verdana" w:cs="Calibri"/>
          <w:b/>
          <w:sz w:val="20"/>
          <w:lang w:eastAsia="ar-SA"/>
        </w:rPr>
        <w:t xml:space="preserve">(koncepcję) </w:t>
      </w:r>
      <w:r w:rsidRPr="000022BD">
        <w:rPr>
          <w:rFonts w:ascii="Verdana" w:hAnsi="Verdana" w:cs="Calibri"/>
          <w:b/>
          <w:sz w:val="20"/>
          <w:lang w:eastAsia="ar-SA"/>
        </w:rPr>
        <w:t xml:space="preserve">zawierający zarys </w:t>
      </w:r>
      <w:r w:rsidR="009401C4" w:rsidRPr="009401C4">
        <w:rPr>
          <w:rFonts w:ascii="Verdana" w:hAnsi="Verdana" w:cs="Calibri"/>
          <w:b/>
          <w:sz w:val="20"/>
          <w:lang w:eastAsia="ar-SA"/>
        </w:rPr>
        <w:t xml:space="preserve">w formule prezentacji power point lub pdf. </w:t>
      </w:r>
    </w:p>
    <w:p w14:paraId="16D7EA0A" w14:textId="77777777" w:rsidR="00631DE7" w:rsidRDefault="00631DE7" w:rsidP="00631DE7">
      <w:pPr>
        <w:pStyle w:val="Akapitzlist"/>
        <w:numPr>
          <w:ilvl w:val="0"/>
          <w:numId w:val="79"/>
        </w:numPr>
        <w:spacing w:line="300" w:lineRule="auto"/>
        <w:rPr>
          <w:rFonts w:ascii="Verdana" w:hAnsi="Verdana" w:cs="Calibri"/>
          <w:sz w:val="20"/>
          <w:lang w:eastAsia="ar-SA"/>
        </w:rPr>
      </w:pPr>
      <w:r w:rsidRPr="000022BD">
        <w:rPr>
          <w:rFonts w:ascii="Verdana" w:hAnsi="Verdana" w:cs="Calibri"/>
          <w:sz w:val="20"/>
          <w:lang w:eastAsia="ar-SA"/>
        </w:rPr>
        <w:t xml:space="preserve">Zamawiający dokona weryfikacji zgodności przedstawionego opisu propozycji  z wymaganiami zawartymi w </w:t>
      </w:r>
      <w:r w:rsidRPr="000022BD">
        <w:rPr>
          <w:rFonts w:ascii="Verdana" w:hAnsi="Verdana" w:cs="Calibri"/>
          <w:sz w:val="20"/>
          <w:lang w:val="x-none" w:eastAsia="ar-SA"/>
        </w:rPr>
        <w:t>Załącznik</w:t>
      </w:r>
      <w:r w:rsidRPr="000022BD">
        <w:rPr>
          <w:rFonts w:ascii="Verdana" w:hAnsi="Verdana" w:cs="Calibri"/>
          <w:sz w:val="20"/>
          <w:lang w:eastAsia="ar-SA"/>
        </w:rPr>
        <w:t>u</w:t>
      </w:r>
      <w:r w:rsidRPr="000022BD">
        <w:rPr>
          <w:rFonts w:ascii="Verdana" w:hAnsi="Verdana" w:cs="Calibri"/>
          <w:sz w:val="20"/>
          <w:lang w:val="x-none" w:eastAsia="ar-SA"/>
        </w:rPr>
        <w:t xml:space="preserve"> Nr 1 do SWZ - </w:t>
      </w:r>
      <w:r w:rsidRPr="000022BD">
        <w:rPr>
          <w:rFonts w:ascii="Verdana" w:hAnsi="Verdana" w:cs="Calibri"/>
          <w:sz w:val="20"/>
          <w:lang w:eastAsia="ar-SA"/>
        </w:rPr>
        <w:t>O</w:t>
      </w:r>
      <w:r w:rsidRPr="000022BD">
        <w:rPr>
          <w:rFonts w:ascii="Verdana" w:hAnsi="Verdana" w:cs="Calibri"/>
          <w:sz w:val="20"/>
          <w:lang w:val="x-none" w:eastAsia="ar-SA"/>
        </w:rPr>
        <w:t>pis przedmiotu zamówienia</w:t>
      </w:r>
      <w:r w:rsidRPr="000022BD">
        <w:rPr>
          <w:rFonts w:ascii="Verdana" w:hAnsi="Verdana" w:cs="Calibri"/>
          <w:sz w:val="20"/>
          <w:lang w:eastAsia="ar-SA"/>
        </w:rPr>
        <w:t xml:space="preserve">. </w:t>
      </w:r>
    </w:p>
    <w:p w14:paraId="743A39D4" w14:textId="7586B1A3" w:rsidR="00631DE7" w:rsidRDefault="00631DE7" w:rsidP="00631DE7">
      <w:pPr>
        <w:pStyle w:val="Akapitzlist"/>
        <w:numPr>
          <w:ilvl w:val="0"/>
          <w:numId w:val="79"/>
        </w:numPr>
        <w:spacing w:line="300" w:lineRule="auto"/>
        <w:rPr>
          <w:rFonts w:ascii="Verdana" w:hAnsi="Verdana" w:cs="Calibri"/>
          <w:sz w:val="20"/>
          <w:lang w:eastAsia="ar-SA"/>
        </w:rPr>
      </w:pPr>
      <w:r w:rsidRPr="000022BD">
        <w:rPr>
          <w:rFonts w:ascii="Verdana" w:hAnsi="Verdana" w:cs="Calibri"/>
          <w:sz w:val="20"/>
          <w:lang w:val="x-none" w:eastAsia="ar-SA"/>
        </w:rPr>
        <w:t xml:space="preserve"> Ocena każdej oferty </w:t>
      </w:r>
      <w:r w:rsidRPr="000022BD">
        <w:rPr>
          <w:rFonts w:ascii="Verdana" w:hAnsi="Verdana" w:cs="Calibri"/>
          <w:sz w:val="20"/>
          <w:lang w:eastAsia="ar-SA"/>
        </w:rPr>
        <w:t xml:space="preserve">w </w:t>
      </w:r>
      <w:r w:rsidRPr="000022BD">
        <w:rPr>
          <w:rFonts w:ascii="Verdana" w:hAnsi="Verdana" w:cs="Calibri"/>
          <w:sz w:val="20"/>
          <w:lang w:val="x-none" w:eastAsia="ar-SA"/>
        </w:rPr>
        <w:t xml:space="preserve">Kryterium </w:t>
      </w:r>
      <w:r w:rsidRPr="000022BD">
        <w:rPr>
          <w:rFonts w:ascii="Verdana" w:hAnsi="Verdana" w:cs="Calibri"/>
          <w:b/>
          <w:sz w:val="20"/>
          <w:lang w:val="x-none" w:eastAsia="ar-SA"/>
        </w:rPr>
        <w:t>„</w:t>
      </w:r>
      <w:r>
        <w:rPr>
          <w:rFonts w:ascii="Verdana" w:hAnsi="Verdana" w:cs="Calibri"/>
          <w:b/>
          <w:sz w:val="20"/>
          <w:lang w:eastAsia="ar-SA"/>
        </w:rPr>
        <w:t>K</w:t>
      </w:r>
      <w:r w:rsidRPr="000022BD">
        <w:rPr>
          <w:rFonts w:ascii="Verdana" w:hAnsi="Verdana" w:cs="Calibri"/>
          <w:b/>
          <w:sz w:val="20"/>
          <w:lang w:val="x-none" w:eastAsia="ar-SA"/>
        </w:rPr>
        <w:t>oncepcj</w:t>
      </w:r>
      <w:r>
        <w:rPr>
          <w:rFonts w:ascii="Verdana" w:hAnsi="Verdana" w:cs="Calibri"/>
          <w:b/>
          <w:sz w:val="20"/>
          <w:lang w:eastAsia="ar-SA"/>
        </w:rPr>
        <w:t>a</w:t>
      </w:r>
      <w:r w:rsidRPr="000022BD">
        <w:rPr>
          <w:rFonts w:ascii="Verdana" w:hAnsi="Verdana" w:cs="Calibri"/>
          <w:b/>
          <w:sz w:val="20"/>
          <w:lang w:val="x-none" w:eastAsia="ar-SA"/>
        </w:rPr>
        <w:t xml:space="preserve"> </w:t>
      </w:r>
      <w:r w:rsidRPr="000022BD">
        <w:rPr>
          <w:rFonts w:ascii="Verdana" w:hAnsi="Verdana" w:cs="Calibri"/>
          <w:b/>
          <w:sz w:val="20"/>
          <w:lang w:eastAsia="ar-SA"/>
        </w:rPr>
        <w:t>zorganizowania wydarzenia</w:t>
      </w:r>
      <w:r w:rsidRPr="000022BD">
        <w:rPr>
          <w:rFonts w:ascii="Verdana" w:hAnsi="Verdana" w:cs="Calibri"/>
          <w:b/>
          <w:sz w:val="20"/>
          <w:lang w:val="x-none" w:eastAsia="ar-SA"/>
        </w:rPr>
        <w:t>”</w:t>
      </w:r>
      <w:r>
        <w:rPr>
          <w:rFonts w:ascii="Verdana" w:hAnsi="Verdana" w:cs="Calibri"/>
          <w:b/>
          <w:sz w:val="20"/>
          <w:lang w:eastAsia="ar-SA"/>
        </w:rPr>
        <w:t xml:space="preserve"> </w:t>
      </w:r>
      <w:r w:rsidRPr="000022BD">
        <w:rPr>
          <w:rFonts w:ascii="Verdana" w:hAnsi="Verdana" w:cs="Calibri"/>
          <w:sz w:val="20"/>
          <w:lang w:val="x-none" w:eastAsia="ar-SA"/>
        </w:rPr>
        <w:t xml:space="preserve">dokonana </w:t>
      </w:r>
      <w:r w:rsidRPr="000022BD">
        <w:rPr>
          <w:rFonts w:ascii="Verdana" w:hAnsi="Verdana" w:cs="Calibri"/>
          <w:sz w:val="20"/>
          <w:lang w:eastAsia="ar-SA"/>
        </w:rPr>
        <w:t>będzie</w:t>
      </w:r>
      <w:r w:rsidRPr="000022BD">
        <w:rPr>
          <w:rFonts w:ascii="Verdana" w:hAnsi="Verdana" w:cs="Calibri"/>
          <w:sz w:val="20"/>
          <w:lang w:val="x-none" w:eastAsia="ar-SA"/>
        </w:rPr>
        <w:t xml:space="preserve"> przez członków Komisji</w:t>
      </w:r>
      <w:r w:rsidRPr="000022BD">
        <w:rPr>
          <w:rFonts w:ascii="Verdana" w:hAnsi="Verdana" w:cs="Calibri"/>
          <w:sz w:val="20"/>
          <w:lang w:eastAsia="ar-SA"/>
        </w:rPr>
        <w:t xml:space="preserve"> odpowiedzialnych za stronę merytoryczną SWZ, na podstawie </w:t>
      </w:r>
      <w:r>
        <w:rPr>
          <w:rFonts w:ascii="Verdana" w:hAnsi="Verdana" w:cs="Calibri"/>
          <w:sz w:val="20"/>
          <w:lang w:eastAsia="ar-SA"/>
        </w:rPr>
        <w:t xml:space="preserve">indywidualnych </w:t>
      </w:r>
      <w:r w:rsidRPr="000022BD">
        <w:rPr>
          <w:rFonts w:ascii="Verdana" w:hAnsi="Verdana" w:cs="Calibri"/>
          <w:sz w:val="20"/>
          <w:lang w:eastAsia="ar-SA"/>
        </w:rPr>
        <w:t xml:space="preserve">kart oceny ofert. Zamawiający dokona oceny, przyznając liczbę punktów każdej ofercie, </w:t>
      </w:r>
      <w:r>
        <w:rPr>
          <w:rFonts w:ascii="Verdana" w:hAnsi="Verdana" w:cs="Calibri"/>
          <w:sz w:val="20"/>
          <w:lang w:eastAsia="ar-SA"/>
        </w:rPr>
        <w:t>wg poniższych zasad</w:t>
      </w:r>
      <w:r w:rsidRPr="000022BD">
        <w:rPr>
          <w:rFonts w:ascii="Verdana" w:hAnsi="Verdana" w:cs="Calibri"/>
          <w:sz w:val="20"/>
          <w:lang w:eastAsia="ar-SA"/>
        </w:rPr>
        <w:t>:</w:t>
      </w:r>
    </w:p>
    <w:p w14:paraId="4B59C1E9" w14:textId="5337D75D" w:rsidR="00317779" w:rsidRDefault="00317779" w:rsidP="00317779">
      <w:pPr>
        <w:spacing w:line="300" w:lineRule="auto"/>
        <w:rPr>
          <w:rFonts w:ascii="Verdana" w:hAnsi="Verdana" w:cs="Calibri"/>
          <w:sz w:val="20"/>
          <w:lang w:eastAsia="ar-SA"/>
        </w:rPr>
      </w:pPr>
    </w:p>
    <w:p w14:paraId="204DDC89" w14:textId="23C98CFF" w:rsidR="00317779" w:rsidRPr="007612E2" w:rsidRDefault="00317779" w:rsidP="00317779">
      <w:pPr>
        <w:spacing w:line="300" w:lineRule="auto"/>
        <w:rPr>
          <w:rFonts w:ascii="Verdana" w:hAnsi="Verdana" w:cs="Calibri"/>
          <w:b/>
          <w:i/>
          <w:sz w:val="20"/>
          <w:u w:val="single"/>
          <w:lang w:eastAsia="ar-SA"/>
        </w:rPr>
      </w:pPr>
      <w:r w:rsidRPr="007612E2">
        <w:rPr>
          <w:rFonts w:ascii="Verdana" w:hAnsi="Verdana" w:cs="Calibri"/>
          <w:b/>
          <w:i/>
          <w:sz w:val="20"/>
          <w:u w:val="single"/>
          <w:lang w:eastAsia="ar-SA"/>
        </w:rPr>
        <w:t xml:space="preserve">CZĘŚĆ 1: </w:t>
      </w:r>
      <w:r w:rsidRPr="007612E2">
        <w:rPr>
          <w:rFonts w:ascii="Verdana" w:eastAsia="Calibri" w:hAnsi="Verdana" w:cstheme="minorHAnsi"/>
          <w:b/>
          <w:i/>
          <w:sz w:val="20"/>
          <w:u w:val="single"/>
        </w:rPr>
        <w:t>Działania mające na celu rozwój rynku w zakresie pozyskiwania białych certyfikatów, pozyskiwanie klienta w tym zakresie oraz rozwój usług okołoproduktowych.</w:t>
      </w:r>
    </w:p>
    <w:p w14:paraId="78C95CB1" w14:textId="77777777" w:rsidR="00631DE7" w:rsidRPr="000268D8" w:rsidRDefault="00631DE7" w:rsidP="00631DE7">
      <w:pPr>
        <w:suppressAutoHyphens/>
        <w:spacing w:line="276" w:lineRule="auto"/>
        <w:ind w:left="992"/>
        <w:rPr>
          <w:rFonts w:ascii="Verdana" w:hAnsi="Verdana" w:cs="Calibri"/>
          <w:sz w:val="20"/>
          <w:lang w:eastAsia="ar-SA"/>
        </w:rPr>
      </w:pPr>
    </w:p>
    <w:p w14:paraId="62F3FAD1" w14:textId="73B99464" w:rsidR="009401C4" w:rsidRPr="009401C4" w:rsidRDefault="009401C4" w:rsidP="009401C4">
      <w:pPr>
        <w:pStyle w:val="Akapitzlist"/>
        <w:numPr>
          <w:ilvl w:val="1"/>
          <w:numId w:val="80"/>
        </w:numPr>
        <w:suppressAutoHyphens/>
        <w:spacing w:line="276" w:lineRule="auto"/>
        <w:rPr>
          <w:rFonts w:ascii="Verdana" w:hAnsi="Verdana" w:cs="Calibri"/>
          <w:bCs/>
          <w:color w:val="333333"/>
          <w:sz w:val="20"/>
        </w:rPr>
      </w:pPr>
      <w:r w:rsidRPr="009401C4">
        <w:rPr>
          <w:rFonts w:ascii="Verdana" w:hAnsi="Verdana" w:cs="Calibri"/>
          <w:bCs/>
          <w:color w:val="333333"/>
          <w:sz w:val="20"/>
        </w:rPr>
        <w:t>Koncepcj</w:t>
      </w:r>
      <w:r>
        <w:rPr>
          <w:rFonts w:ascii="Verdana" w:hAnsi="Verdana" w:cs="Calibri"/>
          <w:bCs/>
          <w:color w:val="333333"/>
          <w:sz w:val="20"/>
        </w:rPr>
        <w:t>e</w:t>
      </w:r>
      <w:r w:rsidRPr="009401C4">
        <w:rPr>
          <w:rFonts w:ascii="Verdana" w:hAnsi="Verdana" w:cs="Calibri"/>
          <w:bCs/>
          <w:color w:val="333333"/>
          <w:sz w:val="20"/>
        </w:rPr>
        <w:t xml:space="preserve"> powinn</w:t>
      </w:r>
      <w:r>
        <w:rPr>
          <w:rFonts w:ascii="Verdana" w:hAnsi="Verdana" w:cs="Calibri"/>
          <w:bCs/>
          <w:color w:val="333333"/>
          <w:sz w:val="20"/>
        </w:rPr>
        <w:t>y</w:t>
      </w:r>
      <w:r w:rsidRPr="009401C4">
        <w:rPr>
          <w:rFonts w:ascii="Verdana" w:hAnsi="Verdana" w:cs="Calibri"/>
          <w:bCs/>
          <w:color w:val="333333"/>
          <w:sz w:val="20"/>
        </w:rPr>
        <w:t xml:space="preserve"> dotyczyć</w:t>
      </w:r>
      <w:r w:rsidR="00295BAF">
        <w:rPr>
          <w:rFonts w:ascii="Verdana" w:hAnsi="Verdana" w:cs="Calibri"/>
          <w:bCs/>
          <w:color w:val="333333"/>
          <w:sz w:val="20"/>
        </w:rPr>
        <w:t xml:space="preserve"> następujących wydarzeń</w:t>
      </w:r>
      <w:r w:rsidRPr="009401C4">
        <w:rPr>
          <w:rFonts w:ascii="Verdana" w:hAnsi="Verdana" w:cs="Calibri"/>
          <w:bCs/>
          <w:color w:val="333333"/>
          <w:sz w:val="20"/>
        </w:rPr>
        <w:t xml:space="preserve">: </w:t>
      </w:r>
    </w:p>
    <w:p w14:paraId="44EA1E22" w14:textId="05707CE0" w:rsidR="009401C4" w:rsidRPr="009401C4" w:rsidRDefault="009401C4" w:rsidP="009401C4">
      <w:pPr>
        <w:pStyle w:val="Akapitzlist"/>
        <w:numPr>
          <w:ilvl w:val="0"/>
          <w:numId w:val="84"/>
        </w:numPr>
        <w:suppressAutoHyphens/>
        <w:spacing w:line="276" w:lineRule="auto"/>
        <w:rPr>
          <w:rFonts w:ascii="Verdana" w:hAnsi="Verdana" w:cs="Calibri"/>
          <w:bCs/>
          <w:color w:val="333333"/>
          <w:sz w:val="20"/>
        </w:rPr>
      </w:pPr>
      <w:r w:rsidRPr="009401C4">
        <w:rPr>
          <w:rFonts w:ascii="Verdana" w:hAnsi="Verdana" w:cs="Calibri"/>
          <w:bCs/>
          <w:color w:val="333333"/>
          <w:sz w:val="20"/>
        </w:rPr>
        <w:lastRenderedPageBreak/>
        <w:t>corocznego spotkania dla administratorów i zarządców budynków dla 60 osób</w:t>
      </w:r>
    </w:p>
    <w:p w14:paraId="6492E201" w14:textId="16DAA3EF" w:rsidR="009401C4" w:rsidRDefault="009401C4" w:rsidP="009401C4">
      <w:pPr>
        <w:pStyle w:val="Akapitzlist"/>
        <w:numPr>
          <w:ilvl w:val="0"/>
          <w:numId w:val="84"/>
        </w:numPr>
        <w:suppressAutoHyphens/>
        <w:spacing w:line="276" w:lineRule="auto"/>
        <w:rPr>
          <w:rFonts w:ascii="Verdana" w:hAnsi="Verdana" w:cs="Calibri"/>
          <w:bCs/>
          <w:color w:val="333333"/>
          <w:sz w:val="20"/>
        </w:rPr>
      </w:pPr>
      <w:r w:rsidRPr="009401C4">
        <w:rPr>
          <w:rFonts w:ascii="Verdana" w:hAnsi="Verdana" w:cs="Calibri"/>
          <w:bCs/>
          <w:color w:val="333333"/>
          <w:sz w:val="20"/>
        </w:rPr>
        <w:t xml:space="preserve">konferencji/webinarium dla  klientów z zakresu </w:t>
      </w:r>
      <w:r w:rsidR="00295BAF">
        <w:rPr>
          <w:rFonts w:ascii="Verdana" w:hAnsi="Verdana" w:cs="Calibri"/>
          <w:bCs/>
          <w:color w:val="333333"/>
          <w:sz w:val="20"/>
        </w:rPr>
        <w:t>b</w:t>
      </w:r>
      <w:r w:rsidRPr="009401C4">
        <w:rPr>
          <w:rFonts w:ascii="Verdana" w:hAnsi="Verdana" w:cs="Calibri"/>
          <w:bCs/>
          <w:color w:val="333333"/>
          <w:sz w:val="20"/>
        </w:rPr>
        <w:t>iałych certyfikatów dla max. 60 osób</w:t>
      </w:r>
    </w:p>
    <w:p w14:paraId="603F24E1" w14:textId="7D0CECE1" w:rsidR="009401C4" w:rsidRPr="009401C4" w:rsidRDefault="009401C4" w:rsidP="009401C4">
      <w:pPr>
        <w:suppressAutoHyphens/>
        <w:spacing w:line="276" w:lineRule="auto"/>
        <w:ind w:left="1440"/>
        <w:rPr>
          <w:rFonts w:ascii="Verdana" w:hAnsi="Verdana" w:cs="Calibri"/>
          <w:bCs/>
          <w:color w:val="333333"/>
          <w:sz w:val="20"/>
        </w:rPr>
      </w:pPr>
      <w:r>
        <w:rPr>
          <w:rFonts w:ascii="Verdana" w:hAnsi="Verdana" w:cs="Calibri"/>
          <w:bCs/>
          <w:color w:val="333333"/>
          <w:sz w:val="20"/>
        </w:rPr>
        <w:t xml:space="preserve">Łącznie 2 </w:t>
      </w:r>
      <w:r w:rsidR="00295BAF">
        <w:rPr>
          <w:rFonts w:ascii="Verdana" w:hAnsi="Verdana" w:cs="Calibri"/>
          <w:bCs/>
          <w:color w:val="333333"/>
          <w:sz w:val="20"/>
        </w:rPr>
        <w:t>wydarzenia</w:t>
      </w:r>
      <w:r>
        <w:rPr>
          <w:rFonts w:ascii="Verdana" w:hAnsi="Verdana" w:cs="Calibri"/>
          <w:bCs/>
          <w:color w:val="333333"/>
          <w:sz w:val="20"/>
        </w:rPr>
        <w:t>.</w:t>
      </w:r>
    </w:p>
    <w:p w14:paraId="0C3D6949" w14:textId="385F0F96" w:rsidR="00631DE7" w:rsidRPr="00313B34" w:rsidRDefault="00631DE7" w:rsidP="008E112A">
      <w:pPr>
        <w:pStyle w:val="Akapitzlist"/>
        <w:numPr>
          <w:ilvl w:val="1"/>
          <w:numId w:val="80"/>
        </w:numPr>
        <w:suppressAutoHyphens/>
        <w:spacing w:line="276" w:lineRule="auto"/>
        <w:rPr>
          <w:rFonts w:ascii="Verdana" w:hAnsi="Verdana" w:cs="Calibri"/>
          <w:b/>
          <w:bCs/>
          <w:sz w:val="20"/>
        </w:rPr>
      </w:pPr>
      <w:r w:rsidRPr="00313B34">
        <w:rPr>
          <w:rFonts w:ascii="Verdana" w:hAnsi="Verdana" w:cs="Calibri"/>
          <w:b/>
          <w:bCs/>
          <w:color w:val="FF0000"/>
          <w:sz w:val="20"/>
        </w:rPr>
        <w:t xml:space="preserve">Niedołaczenie do oferty Wykonawcy którejkolwiek z ww. </w:t>
      </w:r>
      <w:r w:rsidR="009401C4">
        <w:rPr>
          <w:rFonts w:ascii="Verdana" w:hAnsi="Verdana" w:cs="Calibri"/>
          <w:b/>
          <w:bCs/>
          <w:color w:val="FF0000"/>
          <w:sz w:val="20"/>
        </w:rPr>
        <w:t>dwóch</w:t>
      </w:r>
      <w:r w:rsidRPr="00313B34">
        <w:rPr>
          <w:rFonts w:ascii="Verdana" w:hAnsi="Verdana" w:cs="Calibri"/>
          <w:b/>
          <w:bCs/>
          <w:color w:val="FF0000"/>
          <w:sz w:val="20"/>
        </w:rPr>
        <w:t xml:space="preserve"> koncepcji powoduje, że oferta podlegać będzie odrzuceniu. </w:t>
      </w:r>
    </w:p>
    <w:p w14:paraId="2AFCD523" w14:textId="46B99B5A" w:rsidR="00631DE7" w:rsidRDefault="00631DE7" w:rsidP="008E112A">
      <w:pPr>
        <w:pStyle w:val="Akapitzlist"/>
        <w:numPr>
          <w:ilvl w:val="1"/>
          <w:numId w:val="80"/>
        </w:numPr>
        <w:suppressAutoHyphens/>
        <w:spacing w:line="276" w:lineRule="auto"/>
        <w:rPr>
          <w:rFonts w:ascii="Verdana" w:hAnsi="Verdana" w:cs="Calibri"/>
          <w:b/>
          <w:bCs/>
          <w:color w:val="FF0000"/>
          <w:sz w:val="20"/>
        </w:rPr>
      </w:pPr>
      <w:r w:rsidRPr="00313B34">
        <w:rPr>
          <w:rFonts w:ascii="Verdana" w:hAnsi="Verdana" w:cs="Calibri"/>
          <w:b/>
          <w:bCs/>
          <w:color w:val="FF0000"/>
          <w:sz w:val="20"/>
        </w:rPr>
        <w:t>Nieuwzględnienie przez Wykonawcę w koncepcji któregokolwiek elementu wyszczególnionego poniżej (elementu podlegającego ocenie) spowoduje, że oferta uzyska 0 pkt. w tym zakresie.</w:t>
      </w:r>
    </w:p>
    <w:p w14:paraId="40895B5C" w14:textId="77777777" w:rsidR="00631DE7" w:rsidRPr="00313B34" w:rsidRDefault="00631DE7" w:rsidP="00631DE7">
      <w:pPr>
        <w:pStyle w:val="Akapitzlist"/>
        <w:suppressAutoHyphens/>
        <w:spacing w:line="276" w:lineRule="auto"/>
        <w:ind w:left="1134"/>
        <w:rPr>
          <w:rFonts w:ascii="Verdana" w:hAnsi="Verdana" w:cs="Calibri"/>
          <w:b/>
          <w:bCs/>
          <w:color w:val="FF0000"/>
          <w:sz w:val="20"/>
        </w:rPr>
      </w:pPr>
    </w:p>
    <w:p w14:paraId="7082A260" w14:textId="7D702E6B" w:rsidR="00631DE7" w:rsidRDefault="00631DE7" w:rsidP="008E112A">
      <w:pPr>
        <w:pStyle w:val="Akapitzlist"/>
        <w:numPr>
          <w:ilvl w:val="1"/>
          <w:numId w:val="80"/>
        </w:numPr>
        <w:suppressAutoHyphens/>
        <w:spacing w:line="276" w:lineRule="auto"/>
        <w:rPr>
          <w:rFonts w:ascii="Verdana" w:hAnsi="Verdana" w:cs="Calibri"/>
          <w:bCs/>
          <w:color w:val="333333"/>
          <w:sz w:val="20"/>
        </w:rPr>
      </w:pPr>
      <w:r w:rsidRPr="00997BB0">
        <w:rPr>
          <w:rFonts w:ascii="Verdana" w:hAnsi="Verdana" w:cs="Calibri"/>
          <w:bCs/>
          <w:color w:val="333333"/>
          <w:sz w:val="20"/>
        </w:rPr>
        <w:t xml:space="preserve">Każda z koncepcji będzie oceniana odrębnie, w oparciu o </w:t>
      </w:r>
      <w:r>
        <w:rPr>
          <w:rFonts w:ascii="Verdana" w:hAnsi="Verdana" w:cs="Calibri"/>
          <w:bCs/>
          <w:color w:val="333333"/>
          <w:sz w:val="20"/>
        </w:rPr>
        <w:t xml:space="preserve">następujące </w:t>
      </w:r>
      <w:r w:rsidRPr="00997BB0">
        <w:rPr>
          <w:rFonts w:ascii="Verdana" w:hAnsi="Verdana" w:cs="Calibri"/>
          <w:bCs/>
          <w:color w:val="333333"/>
          <w:sz w:val="20"/>
        </w:rPr>
        <w:t>podkryteria:</w:t>
      </w:r>
    </w:p>
    <w:p w14:paraId="5E9C216D" w14:textId="037A8068" w:rsidR="00631DE7" w:rsidRDefault="00631DE7" w:rsidP="00631DE7">
      <w:pPr>
        <w:pStyle w:val="Akapitzlist"/>
        <w:suppressAutoHyphens/>
        <w:spacing w:line="276" w:lineRule="auto"/>
        <w:ind w:left="1134"/>
        <w:rPr>
          <w:rFonts w:ascii="Verdana" w:hAnsi="Verdana" w:cs="Calibri"/>
          <w:bCs/>
          <w:color w:val="333333"/>
          <w:sz w:val="20"/>
        </w:rPr>
      </w:pPr>
    </w:p>
    <w:p w14:paraId="720F1188" w14:textId="77777777" w:rsidR="008E112A" w:rsidRPr="006F7F18" w:rsidRDefault="008E112A" w:rsidP="008E112A">
      <w:pPr>
        <w:pStyle w:val="Akapitzlist"/>
        <w:numPr>
          <w:ilvl w:val="2"/>
          <w:numId w:val="80"/>
        </w:numPr>
        <w:suppressAutoHyphens/>
        <w:spacing w:line="276" w:lineRule="auto"/>
        <w:ind w:left="1418"/>
        <w:rPr>
          <w:rFonts w:ascii="Verdana" w:hAnsi="Verdana" w:cs="Calibri"/>
          <w:bCs/>
          <w:color w:val="333333"/>
          <w:sz w:val="20"/>
        </w:rPr>
      </w:pPr>
      <w:r>
        <w:rPr>
          <w:rFonts w:ascii="Verdana" w:hAnsi="Verdana" w:cs="Calibri"/>
          <w:bCs/>
          <w:color w:val="333333"/>
          <w:sz w:val="20"/>
        </w:rPr>
        <w:t xml:space="preserve">Przebieg </w:t>
      </w:r>
      <w:r w:rsidRPr="006F7F18">
        <w:rPr>
          <w:rFonts w:ascii="Verdana" w:hAnsi="Verdana" w:cs="Calibri"/>
          <w:bCs/>
          <w:color w:val="333333"/>
          <w:sz w:val="20"/>
        </w:rPr>
        <w:t>promocji i narzędzi</w:t>
      </w:r>
      <w:r>
        <w:rPr>
          <w:rFonts w:ascii="Verdana" w:hAnsi="Verdana" w:cs="Calibri"/>
          <w:bCs/>
          <w:color w:val="333333"/>
          <w:sz w:val="20"/>
        </w:rPr>
        <w:t>a</w:t>
      </w:r>
      <w:r w:rsidRPr="006F7F18">
        <w:rPr>
          <w:rFonts w:ascii="Verdana" w:hAnsi="Verdana" w:cs="Calibri"/>
          <w:bCs/>
          <w:color w:val="333333"/>
          <w:sz w:val="20"/>
        </w:rPr>
        <w:t xml:space="preserve"> </w:t>
      </w:r>
      <w:r>
        <w:rPr>
          <w:rFonts w:ascii="Verdana" w:hAnsi="Verdana" w:cs="Calibri"/>
          <w:bCs/>
          <w:color w:val="333333"/>
          <w:sz w:val="20"/>
        </w:rPr>
        <w:t>wykorzystywane przy jej realizacji</w:t>
      </w:r>
      <w:r w:rsidRPr="006F7F18">
        <w:rPr>
          <w:rFonts w:ascii="Verdana" w:hAnsi="Verdana" w:cs="Calibri"/>
          <w:bCs/>
          <w:color w:val="333333"/>
          <w:sz w:val="20"/>
        </w:rPr>
        <w:t xml:space="preserve"> </w:t>
      </w:r>
      <w:r>
        <w:rPr>
          <w:rFonts w:ascii="Verdana" w:hAnsi="Verdana" w:cs="Calibri"/>
          <w:bCs/>
          <w:color w:val="333333"/>
          <w:sz w:val="20"/>
        </w:rPr>
        <w:t xml:space="preserve">dla </w:t>
      </w:r>
      <w:r w:rsidRPr="006F7F18">
        <w:rPr>
          <w:rFonts w:ascii="Verdana" w:hAnsi="Verdana" w:cs="Calibri"/>
          <w:bCs/>
          <w:color w:val="333333"/>
          <w:sz w:val="20"/>
        </w:rPr>
        <w:t>każdego wydarzenia</w:t>
      </w:r>
      <w:r>
        <w:rPr>
          <w:rFonts w:ascii="Verdana" w:hAnsi="Verdana" w:cs="Calibri"/>
          <w:bCs/>
          <w:color w:val="333333"/>
          <w:sz w:val="20"/>
        </w:rPr>
        <w:t>:</w:t>
      </w:r>
      <w:r w:rsidRPr="006F7F18">
        <w:rPr>
          <w:rFonts w:ascii="Verdana" w:hAnsi="Verdana" w:cs="Calibri"/>
          <w:bCs/>
          <w:color w:val="333333"/>
          <w:sz w:val="20"/>
        </w:rPr>
        <w:t xml:space="preserve"> </w:t>
      </w:r>
    </w:p>
    <w:p w14:paraId="47208624" w14:textId="77777777" w:rsidR="008E112A" w:rsidRDefault="008E112A" w:rsidP="008E112A">
      <w:pPr>
        <w:shd w:val="clear" w:color="auto" w:fill="FFFFFF"/>
        <w:suppressAutoHyphens/>
        <w:spacing w:line="276" w:lineRule="auto"/>
        <w:ind w:left="1418"/>
        <w:rPr>
          <w:rFonts w:ascii="Verdana" w:hAnsi="Verdana" w:cs="Calibri"/>
          <w:color w:val="333333"/>
          <w:sz w:val="20"/>
          <w:lang w:val="x-none"/>
        </w:rPr>
      </w:pPr>
      <w:r w:rsidRPr="000268D8">
        <w:rPr>
          <w:rFonts w:ascii="Verdana" w:eastAsia="Calibri" w:hAnsi="Verdana" w:cs="Calibri"/>
          <w:b/>
          <w:sz w:val="20"/>
        </w:rPr>
        <w:t xml:space="preserve">Maksymalnie </w:t>
      </w:r>
      <w:r>
        <w:rPr>
          <w:rFonts w:ascii="Verdana" w:eastAsia="Calibri" w:hAnsi="Verdana" w:cs="Calibri"/>
          <w:b/>
          <w:sz w:val="20"/>
        </w:rPr>
        <w:t>oferta</w:t>
      </w:r>
      <w:r w:rsidRPr="000268D8">
        <w:rPr>
          <w:rFonts w:ascii="Verdana" w:eastAsia="Calibri" w:hAnsi="Verdana" w:cs="Calibri"/>
          <w:b/>
          <w:sz w:val="20"/>
        </w:rPr>
        <w:t xml:space="preserve"> może uzyskać </w:t>
      </w:r>
      <w:r>
        <w:rPr>
          <w:rFonts w:ascii="Verdana" w:eastAsia="Calibri" w:hAnsi="Verdana" w:cs="Calibri"/>
          <w:b/>
          <w:sz w:val="20"/>
        </w:rPr>
        <w:t>14</w:t>
      </w:r>
      <w:r w:rsidRPr="000268D8">
        <w:rPr>
          <w:rFonts w:ascii="Verdana" w:eastAsia="Calibri" w:hAnsi="Verdana" w:cs="Calibri"/>
          <w:b/>
          <w:sz w:val="20"/>
        </w:rPr>
        <w:t xml:space="preserve"> punktów, </w:t>
      </w:r>
      <w:r>
        <w:rPr>
          <w:rFonts w:ascii="Verdana" w:eastAsia="Calibri" w:hAnsi="Verdana" w:cs="Calibri"/>
          <w:b/>
          <w:sz w:val="20"/>
        </w:rPr>
        <w:t>które będą przyznawane w następujący sposób</w:t>
      </w:r>
      <w:r w:rsidRPr="009B2B43">
        <w:rPr>
          <w:rFonts w:ascii="Verdana" w:hAnsi="Verdana" w:cs="Calibri"/>
          <w:color w:val="333333"/>
          <w:sz w:val="20"/>
          <w:lang w:val="x-none"/>
        </w:rPr>
        <w:t>:</w:t>
      </w:r>
    </w:p>
    <w:p w14:paraId="45C6F71B" w14:textId="77777777" w:rsidR="008E112A" w:rsidRPr="009B2B43" w:rsidRDefault="008E112A" w:rsidP="008E112A">
      <w:pPr>
        <w:shd w:val="clear" w:color="auto" w:fill="FFFFFF"/>
        <w:suppressAutoHyphens/>
        <w:spacing w:line="276" w:lineRule="auto"/>
        <w:ind w:left="1418"/>
        <w:rPr>
          <w:rFonts w:ascii="Verdana" w:hAnsi="Verdana" w:cs="Calibri"/>
          <w:color w:val="333333"/>
          <w:sz w:val="20"/>
          <w:lang w:val="x-none"/>
        </w:rPr>
      </w:pPr>
    </w:p>
    <w:p w14:paraId="7D02B374" w14:textId="57C668DE" w:rsidR="008E112A" w:rsidRPr="009B2B43" w:rsidRDefault="008E112A" w:rsidP="008E112A">
      <w:pPr>
        <w:numPr>
          <w:ilvl w:val="0"/>
          <w:numId w:val="74"/>
        </w:numPr>
        <w:shd w:val="clear" w:color="auto" w:fill="FFFFFF"/>
        <w:suppressAutoHyphens/>
        <w:spacing w:line="276" w:lineRule="auto"/>
        <w:rPr>
          <w:rFonts w:ascii="Verdana" w:hAnsi="Verdana" w:cs="Calibri"/>
          <w:color w:val="333333"/>
          <w:sz w:val="20"/>
          <w:lang w:val="x-none"/>
        </w:rPr>
      </w:pPr>
      <w:r w:rsidRPr="000268D8">
        <w:rPr>
          <w:rFonts w:ascii="Verdana" w:hAnsi="Verdana" w:cs="Calibri"/>
          <w:color w:val="333333"/>
          <w:sz w:val="20"/>
        </w:rPr>
        <w:t xml:space="preserve">propozycje co najmniej </w:t>
      </w:r>
      <w:r>
        <w:rPr>
          <w:rFonts w:ascii="Verdana" w:hAnsi="Verdana" w:cs="Calibri"/>
          <w:color w:val="333333"/>
          <w:sz w:val="20"/>
        </w:rPr>
        <w:t>3</w:t>
      </w:r>
      <w:r w:rsidRPr="008E112A">
        <w:rPr>
          <w:rFonts w:ascii="Verdana" w:hAnsi="Verdana" w:cs="Calibri"/>
          <w:color w:val="333333"/>
          <w:sz w:val="20"/>
        </w:rPr>
        <w:t xml:space="preserve"> narzędzi (np. Internet, Gazeta, ulotki, plakaty itp.) promujących wydarzenia (dla każdego z wydarzeń osobno)</w:t>
      </w:r>
    </w:p>
    <w:p w14:paraId="08073849" w14:textId="77777777" w:rsidR="008E112A" w:rsidRPr="008E112A" w:rsidRDefault="008E112A" w:rsidP="008E112A">
      <w:pPr>
        <w:pStyle w:val="Akapitzlist"/>
        <w:numPr>
          <w:ilvl w:val="0"/>
          <w:numId w:val="74"/>
        </w:numPr>
        <w:shd w:val="clear" w:color="auto" w:fill="FFFFFF"/>
        <w:suppressAutoHyphens/>
        <w:spacing w:line="276" w:lineRule="auto"/>
        <w:rPr>
          <w:rFonts w:ascii="Verdana" w:hAnsi="Verdana" w:cs="Calibri"/>
          <w:color w:val="333333"/>
          <w:sz w:val="20"/>
        </w:rPr>
      </w:pPr>
      <w:r w:rsidRPr="008E112A">
        <w:rPr>
          <w:rFonts w:ascii="Verdana" w:hAnsi="Verdana" w:cs="Calibri"/>
          <w:color w:val="333333"/>
          <w:sz w:val="20"/>
        </w:rPr>
        <w:t xml:space="preserve">po 1 propozycji </w:t>
      </w:r>
      <w:r w:rsidRPr="008E112A">
        <w:rPr>
          <w:rFonts w:ascii="Verdana" w:hAnsi="Verdana" w:cs="Calibri"/>
          <w:b/>
          <w:color w:val="333333"/>
          <w:sz w:val="20"/>
        </w:rPr>
        <w:t>dla każdego wydarzenia</w:t>
      </w:r>
      <w:r w:rsidRPr="008E112A">
        <w:rPr>
          <w:rFonts w:ascii="Verdana" w:hAnsi="Verdana" w:cs="Calibri"/>
          <w:color w:val="333333"/>
          <w:sz w:val="20"/>
        </w:rPr>
        <w:t xml:space="preserve"> – 1 pkt</w:t>
      </w:r>
    </w:p>
    <w:p w14:paraId="1806FFE5" w14:textId="77777777" w:rsidR="008E112A" w:rsidRPr="008E112A" w:rsidRDefault="008E112A" w:rsidP="008E112A">
      <w:pPr>
        <w:pStyle w:val="Akapitzlist"/>
        <w:numPr>
          <w:ilvl w:val="0"/>
          <w:numId w:val="74"/>
        </w:numPr>
        <w:shd w:val="clear" w:color="auto" w:fill="FFFFFF"/>
        <w:suppressAutoHyphens/>
        <w:spacing w:line="276" w:lineRule="auto"/>
        <w:rPr>
          <w:rFonts w:ascii="Verdana" w:hAnsi="Verdana" w:cs="Calibri"/>
          <w:color w:val="333333"/>
          <w:sz w:val="20"/>
        </w:rPr>
      </w:pPr>
      <w:r w:rsidRPr="008E112A">
        <w:rPr>
          <w:rFonts w:ascii="Verdana" w:hAnsi="Verdana" w:cs="Calibri"/>
          <w:color w:val="333333"/>
          <w:sz w:val="20"/>
        </w:rPr>
        <w:t xml:space="preserve">po 2 propozycje </w:t>
      </w:r>
      <w:r w:rsidRPr="008E112A">
        <w:rPr>
          <w:rFonts w:ascii="Verdana" w:hAnsi="Verdana" w:cs="Calibri"/>
          <w:b/>
          <w:color w:val="333333"/>
          <w:sz w:val="20"/>
        </w:rPr>
        <w:t>dla każdego wydarzenia</w:t>
      </w:r>
      <w:r w:rsidRPr="008E112A">
        <w:rPr>
          <w:rFonts w:ascii="Verdana" w:hAnsi="Verdana" w:cs="Calibri"/>
          <w:color w:val="333333"/>
          <w:sz w:val="20"/>
        </w:rPr>
        <w:t xml:space="preserve"> – 2 pkt</w:t>
      </w:r>
    </w:p>
    <w:p w14:paraId="5F93B095" w14:textId="77777777" w:rsidR="008E112A" w:rsidRPr="008E112A" w:rsidRDefault="008E112A" w:rsidP="008E112A">
      <w:pPr>
        <w:pStyle w:val="Akapitzlist"/>
        <w:numPr>
          <w:ilvl w:val="0"/>
          <w:numId w:val="74"/>
        </w:numPr>
        <w:shd w:val="clear" w:color="auto" w:fill="FFFFFF"/>
        <w:suppressAutoHyphens/>
        <w:spacing w:line="276" w:lineRule="auto"/>
        <w:rPr>
          <w:rFonts w:ascii="Verdana" w:hAnsi="Verdana" w:cs="Calibri"/>
          <w:color w:val="333333"/>
          <w:sz w:val="20"/>
        </w:rPr>
      </w:pPr>
      <w:r w:rsidRPr="008E112A">
        <w:rPr>
          <w:rFonts w:ascii="Verdana" w:hAnsi="Verdana" w:cs="Calibri"/>
          <w:color w:val="333333"/>
          <w:sz w:val="20"/>
        </w:rPr>
        <w:t xml:space="preserve">po 3 propozycje i więcej </w:t>
      </w:r>
      <w:r w:rsidRPr="008E112A">
        <w:rPr>
          <w:rFonts w:ascii="Verdana" w:hAnsi="Verdana" w:cs="Calibri"/>
          <w:b/>
          <w:color w:val="333333"/>
          <w:sz w:val="20"/>
        </w:rPr>
        <w:t>dla każdego wydarzenia</w:t>
      </w:r>
      <w:r w:rsidRPr="008E112A">
        <w:rPr>
          <w:rFonts w:ascii="Verdana" w:hAnsi="Verdana" w:cs="Calibri"/>
          <w:color w:val="333333"/>
          <w:sz w:val="20"/>
        </w:rPr>
        <w:t xml:space="preserve"> – 3 pkt</w:t>
      </w:r>
    </w:p>
    <w:p w14:paraId="3FEA2D67" w14:textId="77777777" w:rsidR="008E112A" w:rsidRPr="00FA605A" w:rsidRDefault="008E112A" w:rsidP="008E112A">
      <w:pPr>
        <w:pStyle w:val="Akapitzlist"/>
        <w:numPr>
          <w:ilvl w:val="0"/>
          <w:numId w:val="74"/>
        </w:numPr>
        <w:spacing w:line="276" w:lineRule="auto"/>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nie przedstawią żadnych </w:t>
      </w:r>
      <w:r>
        <w:rPr>
          <w:rFonts w:ascii="Verdana" w:hAnsi="Verdana" w:cs="Calibri"/>
          <w:color w:val="333333"/>
          <w:sz w:val="20"/>
        </w:rPr>
        <w:t>narzędzi</w:t>
      </w:r>
      <w:r w:rsidRPr="00FA605A">
        <w:rPr>
          <w:rFonts w:ascii="Verdana" w:eastAsia="Calibri" w:hAnsi="Verdana" w:cs="Calibri"/>
          <w:color w:val="333333"/>
          <w:sz w:val="20"/>
        </w:rPr>
        <w:t>.</w:t>
      </w:r>
    </w:p>
    <w:p w14:paraId="4B6EEA4B" w14:textId="77777777" w:rsidR="008E112A" w:rsidRDefault="008E112A" w:rsidP="008E112A">
      <w:pPr>
        <w:shd w:val="clear" w:color="auto" w:fill="FFFFFF"/>
        <w:suppressAutoHyphens/>
        <w:spacing w:line="276" w:lineRule="auto"/>
        <w:ind w:left="1633"/>
        <w:rPr>
          <w:rFonts w:ascii="Verdana" w:hAnsi="Verdana" w:cs="Calibri"/>
          <w:color w:val="333333"/>
          <w:sz w:val="20"/>
        </w:rPr>
      </w:pPr>
    </w:p>
    <w:p w14:paraId="791F26CB" w14:textId="710D6B5C" w:rsidR="008E112A" w:rsidRDefault="008E112A" w:rsidP="008E112A">
      <w:pPr>
        <w:shd w:val="clear" w:color="auto" w:fill="FFFFFF"/>
        <w:suppressAutoHyphens/>
        <w:spacing w:line="276" w:lineRule="auto"/>
        <w:ind w:left="1633"/>
        <w:rPr>
          <w:rFonts w:ascii="Verdana" w:hAnsi="Verdana" w:cs="Calibri"/>
          <w:color w:val="333333"/>
          <w:sz w:val="20"/>
        </w:rPr>
      </w:pPr>
      <w:r>
        <w:rPr>
          <w:rFonts w:ascii="Verdana" w:hAnsi="Verdana" w:cs="Calibri"/>
          <w:color w:val="333333"/>
          <w:sz w:val="20"/>
        </w:rPr>
        <w:t>UWAGA: Wymaga się złożenia propozycji narzędzi dla obu wydarzeń. W przypadku gdy Wykonawca nie przedstawi propozycji narzędzi promujących dla któregokolwiek z wydarzeń, Wykonawca nie otrzyma punktów w ramach tej propozycji. W przypadku gdy Wykonawca przedstawi różne ilości narzędzi w ramach obu wydarzeń, otrzyma ilość punktów odpowiadającą najmniejszej liczbie narzędzi przedstawionych dla wszystkich wydarzeń. Jeżeli Wykonawca przedstawi więcej niż trzy narzędzia promujące dla każdego wydarzenia, otrzyma maksymalną ilość punktów, tj. 3.</w:t>
      </w:r>
    </w:p>
    <w:p w14:paraId="3B203AFF" w14:textId="77777777" w:rsidR="008E112A" w:rsidRDefault="008E112A" w:rsidP="008E112A">
      <w:pPr>
        <w:shd w:val="clear" w:color="auto" w:fill="FFFFFF"/>
        <w:suppressAutoHyphens/>
        <w:spacing w:line="276" w:lineRule="auto"/>
        <w:ind w:left="1633"/>
        <w:rPr>
          <w:rFonts w:ascii="Verdana" w:hAnsi="Verdana" w:cs="Calibri"/>
          <w:color w:val="333333"/>
          <w:sz w:val="20"/>
        </w:rPr>
      </w:pPr>
    </w:p>
    <w:p w14:paraId="5E842F36" w14:textId="77777777" w:rsidR="008E112A" w:rsidRPr="001137BE" w:rsidRDefault="008E112A" w:rsidP="008E112A">
      <w:pPr>
        <w:numPr>
          <w:ilvl w:val="0"/>
          <w:numId w:val="74"/>
        </w:numPr>
        <w:shd w:val="clear" w:color="auto" w:fill="FFFFFF"/>
        <w:suppressAutoHyphens/>
        <w:spacing w:line="276" w:lineRule="auto"/>
        <w:rPr>
          <w:rFonts w:ascii="Verdana" w:hAnsi="Verdana" w:cs="Calibri"/>
          <w:color w:val="333333"/>
          <w:sz w:val="20"/>
        </w:rPr>
      </w:pPr>
      <w:r w:rsidRPr="001137BE">
        <w:rPr>
          <w:rFonts w:ascii="Verdana" w:hAnsi="Verdana" w:cs="Calibri"/>
          <w:color w:val="333333"/>
          <w:sz w:val="20"/>
        </w:rPr>
        <w:t>propozycje głównych haseł do komunikacji z mediami adekwatnie do każdego z wydarzeń kampanii</w:t>
      </w:r>
    </w:p>
    <w:p w14:paraId="10141E03" w14:textId="77777777" w:rsidR="008E112A" w:rsidRPr="00892C87" w:rsidRDefault="008E112A" w:rsidP="008E112A">
      <w:pPr>
        <w:shd w:val="clear" w:color="auto" w:fill="FFFFFF"/>
        <w:suppressAutoHyphens/>
        <w:spacing w:line="276" w:lineRule="auto"/>
        <w:ind w:left="1560"/>
        <w:rPr>
          <w:rFonts w:ascii="Verdana" w:hAnsi="Verdana" w:cs="Calibri"/>
          <w:color w:val="333333"/>
          <w:sz w:val="20"/>
        </w:rPr>
      </w:pPr>
      <w:r>
        <w:rPr>
          <w:rFonts w:ascii="Verdana" w:hAnsi="Verdana" w:cs="Calibri"/>
          <w:color w:val="333333"/>
          <w:sz w:val="20"/>
        </w:rPr>
        <w:t xml:space="preserve">po </w:t>
      </w:r>
      <w:r w:rsidRPr="00892C87">
        <w:rPr>
          <w:rFonts w:ascii="Verdana" w:hAnsi="Verdana" w:cs="Calibri"/>
          <w:color w:val="333333"/>
          <w:sz w:val="20"/>
        </w:rPr>
        <w:t>1 propozycj</w:t>
      </w:r>
      <w:r>
        <w:rPr>
          <w:rFonts w:ascii="Verdana" w:hAnsi="Verdana" w:cs="Calibri"/>
          <w:color w:val="333333"/>
          <w:sz w:val="20"/>
        </w:rPr>
        <w:t>i</w:t>
      </w:r>
      <w:r w:rsidRPr="00892C87">
        <w:rPr>
          <w:rFonts w:ascii="Verdana" w:hAnsi="Verdana" w:cs="Calibri"/>
          <w:color w:val="333333"/>
          <w:sz w:val="20"/>
        </w:rPr>
        <w:t xml:space="preserve"> dla każdego wydarzenia – </w:t>
      </w:r>
      <w:r>
        <w:rPr>
          <w:rFonts w:ascii="Verdana" w:hAnsi="Verdana" w:cs="Calibri"/>
          <w:color w:val="333333"/>
          <w:sz w:val="20"/>
        </w:rPr>
        <w:t>1</w:t>
      </w:r>
      <w:r w:rsidRPr="00892C87">
        <w:rPr>
          <w:rFonts w:ascii="Verdana" w:hAnsi="Verdana" w:cs="Calibri"/>
          <w:color w:val="333333"/>
          <w:sz w:val="20"/>
        </w:rPr>
        <w:t xml:space="preserve"> pkt</w:t>
      </w:r>
    </w:p>
    <w:p w14:paraId="6ED00213" w14:textId="77777777" w:rsidR="008E112A" w:rsidRPr="00892C87" w:rsidRDefault="008E112A" w:rsidP="008E112A">
      <w:pPr>
        <w:shd w:val="clear" w:color="auto" w:fill="FFFFFF"/>
        <w:suppressAutoHyphens/>
        <w:spacing w:line="276" w:lineRule="auto"/>
        <w:ind w:left="1560"/>
        <w:rPr>
          <w:rFonts w:ascii="Verdana" w:hAnsi="Verdana" w:cs="Calibri"/>
          <w:color w:val="333333"/>
          <w:sz w:val="20"/>
        </w:rPr>
      </w:pPr>
      <w:r>
        <w:rPr>
          <w:rFonts w:ascii="Verdana" w:hAnsi="Verdana" w:cs="Calibri"/>
          <w:color w:val="333333"/>
          <w:sz w:val="20"/>
        </w:rPr>
        <w:t xml:space="preserve">po </w:t>
      </w:r>
      <w:r w:rsidRPr="00892C87">
        <w:rPr>
          <w:rFonts w:ascii="Verdana" w:hAnsi="Verdana" w:cs="Calibri"/>
          <w:color w:val="333333"/>
          <w:sz w:val="20"/>
        </w:rPr>
        <w:t xml:space="preserve">2 propozycje dla każdego wydarzenia – </w:t>
      </w:r>
      <w:r>
        <w:rPr>
          <w:rFonts w:ascii="Verdana" w:hAnsi="Verdana" w:cs="Calibri"/>
          <w:color w:val="333333"/>
          <w:sz w:val="20"/>
        </w:rPr>
        <w:t>2</w:t>
      </w:r>
      <w:r w:rsidRPr="00892C87">
        <w:rPr>
          <w:rFonts w:ascii="Verdana" w:hAnsi="Verdana" w:cs="Calibri"/>
          <w:color w:val="333333"/>
          <w:sz w:val="20"/>
        </w:rPr>
        <w:t xml:space="preserve"> pkt</w:t>
      </w:r>
    </w:p>
    <w:p w14:paraId="3CEC7A74" w14:textId="77777777" w:rsidR="008E112A" w:rsidRPr="00892C87" w:rsidRDefault="008E112A" w:rsidP="008E112A">
      <w:pPr>
        <w:shd w:val="clear" w:color="auto" w:fill="FFFFFF"/>
        <w:suppressAutoHyphens/>
        <w:spacing w:line="276" w:lineRule="auto"/>
        <w:ind w:left="1560"/>
        <w:rPr>
          <w:rFonts w:ascii="Verdana" w:hAnsi="Verdana" w:cs="Calibri"/>
          <w:color w:val="333333"/>
          <w:sz w:val="20"/>
        </w:rPr>
      </w:pPr>
      <w:r>
        <w:rPr>
          <w:rFonts w:ascii="Verdana" w:hAnsi="Verdana" w:cs="Calibri"/>
          <w:color w:val="333333"/>
          <w:sz w:val="20"/>
        </w:rPr>
        <w:t xml:space="preserve">po </w:t>
      </w:r>
      <w:r w:rsidRPr="00892C87">
        <w:rPr>
          <w:rFonts w:ascii="Verdana" w:hAnsi="Verdana" w:cs="Calibri"/>
          <w:color w:val="333333"/>
          <w:sz w:val="20"/>
        </w:rPr>
        <w:t xml:space="preserve">3 propozycje </w:t>
      </w:r>
      <w:r>
        <w:rPr>
          <w:rFonts w:ascii="Verdana" w:hAnsi="Verdana" w:cs="Calibri"/>
          <w:color w:val="333333"/>
          <w:sz w:val="20"/>
        </w:rPr>
        <w:t>i więcej</w:t>
      </w:r>
      <w:r w:rsidRPr="00892C87">
        <w:rPr>
          <w:rFonts w:ascii="Verdana" w:hAnsi="Verdana" w:cs="Calibri"/>
          <w:color w:val="333333"/>
          <w:sz w:val="20"/>
        </w:rPr>
        <w:t xml:space="preserve">dla każdego wydarzenia – </w:t>
      </w:r>
      <w:r>
        <w:rPr>
          <w:rFonts w:ascii="Verdana" w:hAnsi="Verdana" w:cs="Calibri"/>
          <w:color w:val="333333"/>
          <w:sz w:val="20"/>
        </w:rPr>
        <w:t>3</w:t>
      </w:r>
      <w:r w:rsidRPr="00892C87">
        <w:rPr>
          <w:rFonts w:ascii="Verdana" w:hAnsi="Verdana" w:cs="Calibri"/>
          <w:color w:val="333333"/>
          <w:sz w:val="20"/>
        </w:rPr>
        <w:t xml:space="preserve"> pkt</w:t>
      </w:r>
    </w:p>
    <w:p w14:paraId="57228F2D" w14:textId="77777777" w:rsidR="008E112A" w:rsidRPr="00FA605A" w:rsidRDefault="008E112A" w:rsidP="008E112A">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nie przedstawią żadnych </w:t>
      </w:r>
      <w:r>
        <w:rPr>
          <w:rFonts w:ascii="Verdana" w:hAnsi="Verdana" w:cs="Calibri"/>
          <w:color w:val="333333"/>
          <w:sz w:val="20"/>
        </w:rPr>
        <w:t>haseł</w:t>
      </w:r>
      <w:r w:rsidRPr="00FA605A">
        <w:rPr>
          <w:rFonts w:ascii="Verdana" w:eastAsia="Calibri" w:hAnsi="Verdana" w:cs="Calibri"/>
          <w:color w:val="333333"/>
          <w:sz w:val="20"/>
        </w:rPr>
        <w:t>.</w:t>
      </w:r>
    </w:p>
    <w:p w14:paraId="63DBA5C9" w14:textId="77777777" w:rsidR="008E112A" w:rsidRDefault="008E112A" w:rsidP="008E112A">
      <w:pPr>
        <w:shd w:val="clear" w:color="auto" w:fill="FFFFFF"/>
        <w:suppressAutoHyphens/>
        <w:spacing w:line="276" w:lineRule="auto"/>
        <w:ind w:left="1560"/>
        <w:rPr>
          <w:rFonts w:ascii="Verdana" w:hAnsi="Verdana" w:cs="Calibri"/>
          <w:color w:val="333333"/>
          <w:sz w:val="20"/>
        </w:rPr>
      </w:pPr>
    </w:p>
    <w:p w14:paraId="7C73F432" w14:textId="77777777" w:rsidR="008E112A" w:rsidRDefault="008E112A" w:rsidP="008E112A">
      <w:pPr>
        <w:shd w:val="clear" w:color="auto" w:fill="FFFFFF"/>
        <w:suppressAutoHyphens/>
        <w:spacing w:line="276" w:lineRule="auto"/>
        <w:ind w:left="1633"/>
        <w:rPr>
          <w:rFonts w:ascii="Verdana" w:hAnsi="Verdana" w:cs="Calibri"/>
          <w:color w:val="333333"/>
          <w:sz w:val="20"/>
        </w:rPr>
      </w:pPr>
      <w:r>
        <w:rPr>
          <w:rFonts w:ascii="Verdana" w:hAnsi="Verdana" w:cs="Calibri"/>
          <w:color w:val="333333"/>
          <w:sz w:val="20"/>
        </w:rPr>
        <w:t>UWAGA: Wymaga się złożenia propozycji haseł dla wszystkich trzech wydarzeń. W przypadku gdy Wykonawca nie przedstawi propozycji haseł promujących dla któregokolwiek z wydarzeń, Wykonawca nie otrzyma punktów w ramach tej propozycji. W przypadku gdy Wykonawca przedstawi różne ilości haseł w ramach trzech wydarzeń, otrzyma ilość punktów odpowiadającą liczbie haseł przedstawionych dla wszystkich trzech wydarzeń. Jeżeli Wykonawca przedstawi więcej niż trzy hasła promujące dla każdego wydarzenia, otrzyma maksymalną ilość punktów, tj. 3.</w:t>
      </w:r>
    </w:p>
    <w:p w14:paraId="076C1CC0" w14:textId="77777777" w:rsidR="008E112A" w:rsidRPr="00892C87" w:rsidRDefault="008E112A" w:rsidP="008E112A">
      <w:pPr>
        <w:shd w:val="clear" w:color="auto" w:fill="FFFFFF"/>
        <w:suppressAutoHyphens/>
        <w:spacing w:line="276" w:lineRule="auto"/>
        <w:ind w:left="1560"/>
        <w:rPr>
          <w:rFonts w:ascii="Verdana" w:hAnsi="Verdana" w:cs="Calibri"/>
          <w:color w:val="333333"/>
          <w:sz w:val="20"/>
          <w:lang w:val="x-none"/>
        </w:rPr>
      </w:pPr>
    </w:p>
    <w:p w14:paraId="5997AB85" w14:textId="73F1AA20" w:rsidR="008E112A" w:rsidRPr="00313B34" w:rsidRDefault="008E112A" w:rsidP="00295BAF">
      <w:pPr>
        <w:numPr>
          <w:ilvl w:val="0"/>
          <w:numId w:val="74"/>
        </w:numPr>
        <w:shd w:val="clear" w:color="auto" w:fill="FFFFFF"/>
        <w:suppressAutoHyphens/>
        <w:spacing w:line="276" w:lineRule="auto"/>
        <w:rPr>
          <w:rFonts w:ascii="Verdana" w:hAnsi="Verdana" w:cs="Calibri"/>
          <w:color w:val="333333"/>
          <w:sz w:val="20"/>
        </w:rPr>
      </w:pPr>
      <w:r w:rsidRPr="000268D8">
        <w:rPr>
          <w:rFonts w:ascii="Verdana" w:hAnsi="Verdana" w:cs="Calibri"/>
          <w:color w:val="333333"/>
          <w:sz w:val="20"/>
        </w:rPr>
        <w:lastRenderedPageBreak/>
        <w:t>zastosowanie ni</w:t>
      </w:r>
      <w:r>
        <w:rPr>
          <w:rFonts w:ascii="Verdana" w:hAnsi="Verdana" w:cs="Calibri"/>
          <w:color w:val="333333"/>
          <w:sz w:val="20"/>
        </w:rPr>
        <w:t xml:space="preserve">estandardowych, rzadko spotykanych </w:t>
      </w:r>
      <w:r w:rsidRPr="000268D8">
        <w:rPr>
          <w:rFonts w:ascii="Verdana" w:hAnsi="Verdana" w:cs="Calibri"/>
          <w:color w:val="333333"/>
          <w:sz w:val="20"/>
        </w:rPr>
        <w:t xml:space="preserve"> rozwiązań</w:t>
      </w:r>
      <w:r>
        <w:rPr>
          <w:rFonts w:ascii="Verdana" w:hAnsi="Verdana" w:cs="Calibri"/>
          <w:color w:val="333333"/>
          <w:sz w:val="20"/>
        </w:rPr>
        <w:t xml:space="preserve"> z wykorzystaniem nowoczesnych narzędzi </w:t>
      </w:r>
      <w:r w:rsidR="00295BAF">
        <w:rPr>
          <w:rFonts w:ascii="Verdana" w:hAnsi="Verdana" w:cs="Calibri"/>
          <w:color w:val="333333"/>
          <w:sz w:val="20"/>
        </w:rPr>
        <w:t xml:space="preserve">z uwzględnieniem preferencji grupy docelowej i </w:t>
      </w:r>
      <w:r w:rsidR="00295BAF" w:rsidRPr="00295BAF">
        <w:rPr>
          <w:rFonts w:ascii="Verdana" w:hAnsi="Verdana" w:cs="Calibri"/>
          <w:color w:val="333333"/>
          <w:sz w:val="20"/>
        </w:rPr>
        <w:t>specyfiki rynku efektywności energetycznej</w:t>
      </w:r>
    </w:p>
    <w:p w14:paraId="2A9BE8E1" w14:textId="77777777" w:rsidR="008E112A" w:rsidRPr="000268D8" w:rsidRDefault="008E112A" w:rsidP="008E112A">
      <w:pPr>
        <w:spacing w:line="276" w:lineRule="auto"/>
        <w:ind w:left="1560"/>
        <w:rPr>
          <w:rFonts w:ascii="Verdana" w:eastAsia="Calibri" w:hAnsi="Verdana" w:cs="Calibri"/>
          <w:color w:val="333333"/>
          <w:sz w:val="20"/>
        </w:rPr>
      </w:pPr>
      <w:r>
        <w:rPr>
          <w:rFonts w:ascii="Verdana" w:eastAsia="Calibri" w:hAnsi="Verdana" w:cs="Calibri"/>
          <w:b/>
          <w:color w:val="333333"/>
          <w:sz w:val="20"/>
        </w:rPr>
        <w:t>4</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oferty Wykonawców, którzy w opinii Zamawiającego przedstawią najciekawsze, niekonwencjonalne i niestosowane dotychczas u Zamawiajacego rozwiązania</w:t>
      </w:r>
      <w:r w:rsidRPr="000268D8">
        <w:rPr>
          <w:rFonts w:ascii="Verdana" w:eastAsia="Calibri" w:hAnsi="Verdana" w:cs="Calibri"/>
          <w:color w:val="333333"/>
          <w:sz w:val="20"/>
        </w:rPr>
        <w:t>.</w:t>
      </w:r>
    </w:p>
    <w:p w14:paraId="3A41D83B" w14:textId="77777777" w:rsidR="008E112A" w:rsidRPr="000268D8" w:rsidRDefault="008E112A" w:rsidP="008E112A">
      <w:pPr>
        <w:spacing w:line="276" w:lineRule="auto"/>
        <w:ind w:left="1560"/>
        <w:rPr>
          <w:rFonts w:ascii="Verdana" w:eastAsia="Calibri" w:hAnsi="Verdana" w:cs="Calibri"/>
          <w:color w:val="333333"/>
          <w:sz w:val="20"/>
        </w:rPr>
      </w:pPr>
      <w:r>
        <w:rPr>
          <w:rFonts w:ascii="Verdana" w:eastAsia="Calibri" w:hAnsi="Verdana" w:cs="Calibri"/>
          <w:b/>
          <w:color w:val="333333"/>
          <w:sz w:val="20"/>
        </w:rPr>
        <w:t>2</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oferty Wykonawców, którzy w opinii Zamawiającego przedstawią ciekawe i niestandardowe rozwiązania</w:t>
      </w:r>
      <w:r w:rsidRPr="000268D8">
        <w:rPr>
          <w:rFonts w:ascii="Verdana" w:eastAsia="Calibri" w:hAnsi="Verdana" w:cs="Calibri"/>
          <w:color w:val="333333"/>
          <w:sz w:val="20"/>
        </w:rPr>
        <w:t>.</w:t>
      </w:r>
    </w:p>
    <w:p w14:paraId="0B1116C5" w14:textId="77777777" w:rsidR="008E112A" w:rsidRPr="000268D8" w:rsidRDefault="008E112A" w:rsidP="008E112A">
      <w:pPr>
        <w:spacing w:line="276" w:lineRule="auto"/>
        <w:ind w:left="1560"/>
        <w:rPr>
          <w:rFonts w:ascii="Verdana" w:eastAsia="Calibri" w:hAnsi="Verdana" w:cs="Calibri"/>
          <w:color w:val="333333"/>
          <w:sz w:val="20"/>
        </w:rPr>
      </w:pPr>
      <w:r>
        <w:rPr>
          <w:rFonts w:ascii="Verdana" w:eastAsia="Calibri" w:hAnsi="Verdana" w:cs="Calibri"/>
          <w:b/>
          <w:color w:val="333333"/>
          <w:sz w:val="20"/>
        </w:rPr>
        <w:t>1</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 xml:space="preserve">oferty Wykonawców, którzy w opinii Zamawiającego przedstawią </w:t>
      </w:r>
      <w:r>
        <w:rPr>
          <w:rFonts w:ascii="Verdana" w:eastAsia="Calibri" w:hAnsi="Verdana" w:cs="Calibri"/>
          <w:sz w:val="20"/>
        </w:rPr>
        <w:t>rozwiązania tradycyjne, nieciekawe pod względem ich innowacyjności</w:t>
      </w:r>
      <w:r w:rsidRPr="000268D8">
        <w:rPr>
          <w:rFonts w:ascii="Verdana" w:eastAsia="Calibri" w:hAnsi="Verdana" w:cs="Calibri"/>
          <w:color w:val="333333"/>
          <w:sz w:val="20"/>
        </w:rPr>
        <w:t>.</w:t>
      </w:r>
    </w:p>
    <w:p w14:paraId="29A3340C" w14:textId="77777777" w:rsidR="008E112A" w:rsidRPr="000268D8" w:rsidRDefault="008E112A" w:rsidP="008E112A">
      <w:pPr>
        <w:spacing w:line="276" w:lineRule="auto"/>
        <w:ind w:left="1560"/>
        <w:rPr>
          <w:rFonts w:ascii="Verdana" w:eastAsia="Calibri" w:hAnsi="Verdana" w:cs="Calibri"/>
          <w:color w:val="333333"/>
          <w:sz w:val="20"/>
        </w:rPr>
      </w:pPr>
      <w:r w:rsidRPr="000268D8">
        <w:rPr>
          <w:rFonts w:ascii="Verdana" w:eastAsia="Calibri" w:hAnsi="Verdana" w:cs="Calibri"/>
          <w:b/>
          <w:color w:val="333333"/>
          <w:sz w:val="20"/>
        </w:rPr>
        <w:t>0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oferty Wykonawców, którzy nie przedstawią żadnych rozwiązań</w:t>
      </w:r>
      <w:r w:rsidRPr="000268D8">
        <w:rPr>
          <w:rFonts w:ascii="Verdana" w:eastAsia="Calibri" w:hAnsi="Verdana" w:cs="Calibri"/>
          <w:color w:val="333333"/>
          <w:sz w:val="20"/>
        </w:rPr>
        <w:t>.</w:t>
      </w:r>
      <w:r>
        <w:rPr>
          <w:rFonts w:ascii="Verdana" w:eastAsia="Calibri" w:hAnsi="Verdana" w:cs="Calibri"/>
          <w:color w:val="333333"/>
          <w:sz w:val="20"/>
        </w:rPr>
        <w:t xml:space="preserve"> </w:t>
      </w:r>
      <w:r>
        <w:rPr>
          <w:rFonts w:ascii="Verdana" w:hAnsi="Verdana" w:cs="Calibri"/>
          <w:color w:val="333333"/>
          <w:sz w:val="20"/>
        </w:rPr>
        <w:t>Wymaga się złożenia propozycji dla wszystkich wydarzeń.</w:t>
      </w:r>
    </w:p>
    <w:p w14:paraId="751077D7" w14:textId="77777777" w:rsidR="008E112A" w:rsidRPr="00313B34" w:rsidRDefault="008E112A" w:rsidP="008E112A">
      <w:pPr>
        <w:shd w:val="clear" w:color="auto" w:fill="FFFFFF"/>
        <w:suppressAutoHyphens/>
        <w:spacing w:line="276" w:lineRule="auto"/>
        <w:ind w:left="1560"/>
        <w:rPr>
          <w:rFonts w:ascii="Verdana" w:hAnsi="Verdana" w:cs="Calibri"/>
          <w:color w:val="333333"/>
          <w:sz w:val="20"/>
        </w:rPr>
      </w:pPr>
    </w:p>
    <w:p w14:paraId="13D257E3" w14:textId="4AEF3A7C" w:rsidR="008E112A" w:rsidRPr="00FA605A" w:rsidRDefault="008E112A" w:rsidP="00295BAF">
      <w:pPr>
        <w:numPr>
          <w:ilvl w:val="0"/>
          <w:numId w:val="74"/>
        </w:numPr>
        <w:shd w:val="clear" w:color="auto" w:fill="FFFFFF"/>
        <w:suppressAutoHyphens/>
        <w:spacing w:after="100" w:afterAutospacing="1" w:line="276" w:lineRule="auto"/>
        <w:rPr>
          <w:rFonts w:ascii="Verdana" w:hAnsi="Verdana" w:cs="Calibri"/>
          <w:color w:val="333333"/>
          <w:sz w:val="20"/>
          <w:lang w:val="x-none"/>
        </w:rPr>
      </w:pPr>
      <w:r w:rsidRPr="000268D8">
        <w:rPr>
          <w:rFonts w:ascii="Verdana" w:hAnsi="Verdana" w:cs="Calibri"/>
          <w:color w:val="333333"/>
          <w:sz w:val="20"/>
          <w:lang w:val="x-none"/>
        </w:rPr>
        <w:t>dobór narzędzi zapewniając</w:t>
      </w:r>
      <w:r>
        <w:rPr>
          <w:rFonts w:ascii="Verdana" w:hAnsi="Verdana" w:cs="Calibri"/>
          <w:color w:val="333333"/>
          <w:sz w:val="20"/>
        </w:rPr>
        <w:t>ych</w:t>
      </w:r>
      <w:r w:rsidRPr="000268D8">
        <w:rPr>
          <w:rFonts w:ascii="Verdana" w:hAnsi="Verdana" w:cs="Calibri"/>
          <w:color w:val="333333"/>
          <w:sz w:val="20"/>
          <w:lang w:val="x-none"/>
        </w:rPr>
        <w:t xml:space="preserve"> jak najszerszy zasięg kampanii </w:t>
      </w:r>
      <w:r>
        <w:rPr>
          <w:rFonts w:ascii="Verdana" w:hAnsi="Verdana" w:cs="Calibri"/>
          <w:color w:val="333333"/>
          <w:sz w:val="20"/>
        </w:rPr>
        <w:t>względem</w:t>
      </w:r>
      <w:r w:rsidRPr="000268D8">
        <w:rPr>
          <w:rFonts w:ascii="Verdana" w:hAnsi="Verdana" w:cs="Calibri"/>
          <w:color w:val="333333"/>
          <w:sz w:val="20"/>
          <w:lang w:val="x-none"/>
        </w:rPr>
        <w:t xml:space="preserve"> </w:t>
      </w:r>
      <w:r>
        <w:rPr>
          <w:rFonts w:ascii="Verdana" w:hAnsi="Verdana" w:cs="Calibri"/>
          <w:color w:val="333333"/>
          <w:sz w:val="20"/>
        </w:rPr>
        <w:t xml:space="preserve">preferencji </w:t>
      </w:r>
      <w:r w:rsidRPr="000268D8">
        <w:rPr>
          <w:rFonts w:ascii="Verdana" w:hAnsi="Verdana" w:cs="Calibri"/>
          <w:color w:val="333333"/>
          <w:sz w:val="20"/>
          <w:lang w:val="x-none"/>
        </w:rPr>
        <w:t>grupy docelowej</w:t>
      </w:r>
      <w:r>
        <w:rPr>
          <w:rFonts w:ascii="Verdana" w:hAnsi="Verdana" w:cs="Calibri"/>
          <w:color w:val="333333"/>
          <w:sz w:val="20"/>
        </w:rPr>
        <w:t>, ze wskazaniem prognozowanego zasięgu kampanii oraz potencjalnych przesłanek mogących potwierdzić realność uzyskania zakładanego wyniku</w:t>
      </w:r>
      <w:r w:rsidR="00295BAF" w:rsidRPr="00295BAF">
        <w:t xml:space="preserve"> </w:t>
      </w:r>
      <w:r w:rsidR="00295BAF" w:rsidRPr="00295BAF">
        <w:rPr>
          <w:rFonts w:ascii="Verdana" w:hAnsi="Verdana" w:cs="Calibri"/>
          <w:color w:val="333333"/>
          <w:sz w:val="20"/>
        </w:rPr>
        <w:t>adekwatn</w:t>
      </w:r>
      <w:r w:rsidR="00295BAF">
        <w:rPr>
          <w:rFonts w:ascii="Verdana" w:hAnsi="Verdana" w:cs="Calibri"/>
          <w:color w:val="333333"/>
          <w:sz w:val="20"/>
        </w:rPr>
        <w:t>ie</w:t>
      </w:r>
      <w:r w:rsidR="00295BAF" w:rsidRPr="00295BAF">
        <w:rPr>
          <w:rFonts w:ascii="Verdana" w:hAnsi="Verdana" w:cs="Calibri"/>
          <w:color w:val="333333"/>
          <w:sz w:val="20"/>
        </w:rPr>
        <w:t xml:space="preserve"> do zaproponowanej strategii działania w ramach promocji Białych Certyfikatów</w:t>
      </w:r>
    </w:p>
    <w:p w14:paraId="07825EC8" w14:textId="77777777" w:rsidR="008E112A" w:rsidRPr="00FA605A" w:rsidRDefault="008E112A" w:rsidP="008E112A">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t>4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najciekawsze, </w:t>
      </w:r>
      <w:r>
        <w:rPr>
          <w:rFonts w:ascii="Verdana" w:hAnsi="Verdana" w:cs="Calibri"/>
          <w:color w:val="333333"/>
          <w:sz w:val="20"/>
        </w:rPr>
        <w:t>najlepiej rokujące</w:t>
      </w:r>
      <w:r w:rsidRPr="00FA605A">
        <w:rPr>
          <w:rFonts w:ascii="Verdana" w:hAnsi="Verdana" w:cs="Calibri"/>
          <w:color w:val="333333"/>
          <w:sz w:val="20"/>
        </w:rPr>
        <w:t xml:space="preserve"> i niestosowane dotychczas u Zamawiajacego rozwiązania</w:t>
      </w:r>
      <w:r w:rsidRPr="00FA605A">
        <w:rPr>
          <w:rFonts w:ascii="Verdana" w:eastAsia="Calibri" w:hAnsi="Verdana" w:cs="Calibri"/>
          <w:color w:val="333333"/>
          <w:sz w:val="20"/>
        </w:rPr>
        <w:t>.</w:t>
      </w:r>
    </w:p>
    <w:p w14:paraId="2F7AE4CA" w14:textId="77777777" w:rsidR="008E112A" w:rsidRPr="00FA605A" w:rsidRDefault="008E112A" w:rsidP="008E112A">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t>2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ciekawe i </w:t>
      </w:r>
      <w:r>
        <w:rPr>
          <w:rFonts w:ascii="Verdana" w:hAnsi="Verdana" w:cs="Calibri"/>
          <w:color w:val="333333"/>
          <w:sz w:val="20"/>
        </w:rPr>
        <w:t xml:space="preserve">dobrze rokujące </w:t>
      </w:r>
      <w:r w:rsidRPr="00FA605A">
        <w:rPr>
          <w:rFonts w:ascii="Verdana" w:hAnsi="Verdana" w:cs="Calibri"/>
          <w:color w:val="333333"/>
          <w:sz w:val="20"/>
        </w:rPr>
        <w:t>rozwiązania</w:t>
      </w:r>
      <w:r w:rsidRPr="00FA605A">
        <w:rPr>
          <w:rFonts w:ascii="Verdana" w:eastAsia="Calibri" w:hAnsi="Verdana" w:cs="Calibri"/>
          <w:color w:val="333333"/>
          <w:sz w:val="20"/>
        </w:rPr>
        <w:t>.</w:t>
      </w:r>
    </w:p>
    <w:p w14:paraId="18A7F3D3" w14:textId="77777777" w:rsidR="008E112A" w:rsidRPr="00FA605A" w:rsidRDefault="008E112A" w:rsidP="008E112A">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t>1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FA605A">
        <w:rPr>
          <w:rFonts w:ascii="Verdana" w:eastAsia="Calibri" w:hAnsi="Verdana" w:cs="Calibri"/>
          <w:sz w:val="20"/>
        </w:rPr>
        <w:t xml:space="preserve">rozwiązania tradycyjne, </w:t>
      </w:r>
      <w:r>
        <w:rPr>
          <w:rFonts w:ascii="Verdana" w:eastAsia="Calibri" w:hAnsi="Verdana" w:cs="Calibri"/>
          <w:sz w:val="20"/>
        </w:rPr>
        <w:t>stosowane ogólnie narzędzia</w:t>
      </w:r>
      <w:r w:rsidRPr="00FA605A">
        <w:rPr>
          <w:rFonts w:ascii="Verdana" w:eastAsia="Calibri" w:hAnsi="Verdana" w:cs="Calibri"/>
          <w:color w:val="333333"/>
          <w:sz w:val="20"/>
        </w:rPr>
        <w:t>.</w:t>
      </w:r>
    </w:p>
    <w:p w14:paraId="7E41A257" w14:textId="77777777" w:rsidR="008E112A" w:rsidRDefault="008E112A" w:rsidP="008E112A">
      <w:pPr>
        <w:pStyle w:val="Akapitzlist"/>
        <w:spacing w:line="276" w:lineRule="auto"/>
        <w:ind w:left="1636"/>
        <w:rPr>
          <w:rFonts w:ascii="Verdana"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oferty Wykonawców, którzy nie przedstawią żadnych rozwiązań</w:t>
      </w:r>
      <w:r w:rsidRPr="00FA605A">
        <w:rPr>
          <w:rFonts w:ascii="Verdana" w:eastAsia="Calibri" w:hAnsi="Verdana" w:cs="Calibri"/>
          <w:color w:val="333333"/>
          <w:sz w:val="20"/>
        </w:rPr>
        <w:t>.</w:t>
      </w:r>
      <w:r>
        <w:rPr>
          <w:rFonts w:ascii="Verdana" w:eastAsia="Calibri" w:hAnsi="Verdana" w:cs="Calibri"/>
          <w:color w:val="333333"/>
          <w:sz w:val="20"/>
        </w:rPr>
        <w:t xml:space="preserve"> </w:t>
      </w:r>
      <w:r>
        <w:rPr>
          <w:rFonts w:ascii="Verdana" w:hAnsi="Verdana" w:cs="Calibri"/>
          <w:color w:val="333333"/>
          <w:sz w:val="20"/>
        </w:rPr>
        <w:t>Wymaga się złożenia propozycji dla wszystkich wydarzeń.</w:t>
      </w:r>
    </w:p>
    <w:p w14:paraId="0D9CBBEC" w14:textId="77777777" w:rsidR="008E112A" w:rsidRPr="00997BB0" w:rsidRDefault="008E112A" w:rsidP="00631DE7">
      <w:pPr>
        <w:pStyle w:val="Akapitzlist"/>
        <w:suppressAutoHyphens/>
        <w:spacing w:line="276" w:lineRule="auto"/>
        <w:ind w:left="1134"/>
        <w:rPr>
          <w:rFonts w:ascii="Verdana" w:hAnsi="Verdana" w:cs="Calibri"/>
          <w:bCs/>
          <w:color w:val="333333"/>
          <w:sz w:val="20"/>
        </w:rPr>
      </w:pPr>
    </w:p>
    <w:p w14:paraId="4F12082A" w14:textId="60D304F1" w:rsidR="0070334A" w:rsidRPr="0032679E" w:rsidRDefault="0070334A" w:rsidP="0070334A">
      <w:pPr>
        <w:pStyle w:val="Akapitzlist"/>
        <w:numPr>
          <w:ilvl w:val="2"/>
          <w:numId w:val="80"/>
        </w:numPr>
        <w:suppressAutoHyphens/>
        <w:spacing w:line="276" w:lineRule="auto"/>
        <w:ind w:left="1276"/>
        <w:rPr>
          <w:rFonts w:ascii="Verdana" w:hAnsi="Verdana" w:cs="Calibri"/>
          <w:bCs/>
          <w:color w:val="333333"/>
          <w:sz w:val="20"/>
        </w:rPr>
      </w:pPr>
      <w:r w:rsidRPr="0032679E">
        <w:rPr>
          <w:rFonts w:ascii="Verdana" w:hAnsi="Verdana" w:cs="Calibri"/>
          <w:bCs/>
          <w:color w:val="333333"/>
          <w:sz w:val="20"/>
        </w:rPr>
        <w:t xml:space="preserve">opis proponowanej lokalizacji </w:t>
      </w:r>
      <w:r>
        <w:rPr>
          <w:rFonts w:ascii="Verdana" w:hAnsi="Verdana" w:cs="Calibri"/>
          <w:bCs/>
          <w:color w:val="333333"/>
          <w:sz w:val="20"/>
        </w:rPr>
        <w:t xml:space="preserve">obu rodzajów </w:t>
      </w:r>
      <w:r w:rsidRPr="0032679E">
        <w:rPr>
          <w:rFonts w:ascii="Verdana" w:hAnsi="Verdana" w:cs="Calibri"/>
          <w:bCs/>
          <w:color w:val="333333"/>
          <w:sz w:val="20"/>
        </w:rPr>
        <w:t>wydarzenia</w:t>
      </w:r>
      <w:r>
        <w:rPr>
          <w:rFonts w:ascii="Verdana" w:hAnsi="Verdana" w:cs="Calibri"/>
          <w:bCs/>
          <w:color w:val="333333"/>
          <w:sz w:val="20"/>
        </w:rPr>
        <w:t xml:space="preserve">, tj. </w:t>
      </w:r>
      <w:r w:rsidRPr="0032679E">
        <w:rPr>
          <w:rFonts w:ascii="Verdana" w:hAnsi="Verdana" w:cs="Calibri"/>
          <w:bCs/>
          <w:color w:val="333333"/>
          <w:sz w:val="20"/>
        </w:rPr>
        <w:t xml:space="preserve"> dla</w:t>
      </w:r>
      <w:r>
        <w:rPr>
          <w:rFonts w:ascii="Verdana" w:hAnsi="Verdana" w:cs="Calibri"/>
          <w:bCs/>
          <w:color w:val="333333"/>
          <w:sz w:val="20"/>
        </w:rPr>
        <w:t>:</w:t>
      </w:r>
      <w:r w:rsidRPr="0032679E">
        <w:rPr>
          <w:rFonts w:ascii="Verdana" w:hAnsi="Verdana" w:cs="Calibri"/>
          <w:bCs/>
          <w:color w:val="333333"/>
          <w:sz w:val="20"/>
        </w:rPr>
        <w:t xml:space="preserve"> </w:t>
      </w:r>
    </w:p>
    <w:p w14:paraId="655C2437" w14:textId="77777777" w:rsidR="0070334A" w:rsidRPr="0070334A" w:rsidRDefault="0070334A" w:rsidP="0070334A">
      <w:pPr>
        <w:shd w:val="clear" w:color="auto" w:fill="FFFFFF"/>
        <w:suppressAutoHyphens/>
        <w:spacing w:line="276" w:lineRule="auto"/>
        <w:ind w:left="1418"/>
        <w:rPr>
          <w:rFonts w:ascii="Verdana" w:eastAsia="Calibri" w:hAnsi="Verdana" w:cs="Calibri"/>
          <w:color w:val="333333"/>
          <w:sz w:val="20"/>
        </w:rPr>
      </w:pPr>
      <w:r w:rsidRPr="0070334A">
        <w:rPr>
          <w:rFonts w:ascii="Verdana" w:eastAsia="Calibri" w:hAnsi="Verdana" w:cs="Calibri"/>
          <w:color w:val="333333"/>
          <w:sz w:val="20"/>
        </w:rPr>
        <w:t xml:space="preserve">- corocznego spotkania dla administratorów i zarządców budynków </w:t>
      </w:r>
    </w:p>
    <w:p w14:paraId="0BC8F611" w14:textId="7CC0F2DF" w:rsidR="0070334A" w:rsidRDefault="0070334A" w:rsidP="0070334A">
      <w:pPr>
        <w:shd w:val="clear" w:color="auto" w:fill="FFFFFF"/>
        <w:suppressAutoHyphens/>
        <w:spacing w:line="276" w:lineRule="auto"/>
        <w:ind w:left="1418"/>
        <w:rPr>
          <w:rFonts w:ascii="Verdana" w:eastAsia="Calibri" w:hAnsi="Verdana" w:cs="Calibri"/>
          <w:color w:val="333333"/>
          <w:sz w:val="20"/>
        </w:rPr>
      </w:pPr>
      <w:r w:rsidRPr="0070334A">
        <w:rPr>
          <w:rFonts w:ascii="Verdana" w:eastAsia="Calibri" w:hAnsi="Verdana" w:cs="Calibri"/>
          <w:color w:val="333333"/>
          <w:sz w:val="20"/>
        </w:rPr>
        <w:t>- konferencji/webinarium dla  klientów z zakresu Białych certyfikatów</w:t>
      </w:r>
    </w:p>
    <w:p w14:paraId="1132578A" w14:textId="77777777" w:rsidR="0070334A" w:rsidRPr="000268D8" w:rsidRDefault="0070334A" w:rsidP="0070334A">
      <w:pPr>
        <w:shd w:val="clear" w:color="auto" w:fill="FFFFFF"/>
        <w:suppressAutoHyphens/>
        <w:spacing w:line="276" w:lineRule="auto"/>
        <w:ind w:left="1418"/>
        <w:rPr>
          <w:rFonts w:ascii="Verdana" w:hAnsi="Verdana" w:cs="Calibri"/>
          <w:color w:val="333333"/>
          <w:sz w:val="20"/>
          <w:lang w:val="x-none"/>
        </w:rPr>
      </w:pPr>
    </w:p>
    <w:p w14:paraId="3794ACCA" w14:textId="77777777" w:rsidR="0070334A" w:rsidRPr="000268D8" w:rsidRDefault="0070334A" w:rsidP="0070334A">
      <w:pPr>
        <w:spacing w:line="276" w:lineRule="auto"/>
        <w:ind w:left="1418"/>
        <w:rPr>
          <w:rFonts w:ascii="Verdana" w:eastAsia="Calibri" w:hAnsi="Verdana" w:cs="Calibri"/>
          <w:b/>
          <w:sz w:val="20"/>
        </w:rPr>
      </w:pPr>
      <w:r w:rsidRPr="000268D8">
        <w:rPr>
          <w:rFonts w:ascii="Verdana" w:eastAsia="Calibri" w:hAnsi="Verdana" w:cs="Calibri"/>
          <w:b/>
          <w:sz w:val="20"/>
        </w:rPr>
        <w:t xml:space="preserve">Maksymalnie </w:t>
      </w:r>
      <w:r>
        <w:rPr>
          <w:rFonts w:ascii="Verdana" w:eastAsia="Calibri" w:hAnsi="Verdana" w:cs="Calibri"/>
          <w:b/>
          <w:sz w:val="20"/>
        </w:rPr>
        <w:t>oferta</w:t>
      </w:r>
      <w:r w:rsidRPr="000268D8">
        <w:rPr>
          <w:rFonts w:ascii="Verdana" w:eastAsia="Calibri" w:hAnsi="Verdana" w:cs="Calibri"/>
          <w:b/>
          <w:sz w:val="20"/>
        </w:rPr>
        <w:t xml:space="preserve"> może uzyskać </w:t>
      </w:r>
      <w:r>
        <w:rPr>
          <w:rFonts w:ascii="Verdana" w:eastAsia="Calibri" w:hAnsi="Verdana" w:cs="Calibri"/>
          <w:b/>
          <w:sz w:val="20"/>
        </w:rPr>
        <w:t>6</w:t>
      </w:r>
      <w:r w:rsidRPr="000268D8">
        <w:rPr>
          <w:rFonts w:ascii="Verdana" w:eastAsia="Calibri" w:hAnsi="Verdana" w:cs="Calibri"/>
          <w:b/>
          <w:sz w:val="20"/>
        </w:rPr>
        <w:t xml:space="preserve"> punktów, w tym:</w:t>
      </w:r>
    </w:p>
    <w:p w14:paraId="37C93057" w14:textId="77777777" w:rsidR="0070334A" w:rsidRDefault="0070334A" w:rsidP="0070334A">
      <w:pPr>
        <w:spacing w:line="276" w:lineRule="auto"/>
        <w:ind w:left="1211"/>
        <w:rPr>
          <w:rFonts w:ascii="Verdana" w:eastAsia="Calibri" w:hAnsi="Verdana" w:cs="Calibri"/>
          <w:sz w:val="20"/>
        </w:rPr>
      </w:pPr>
      <w:r>
        <w:rPr>
          <w:rFonts w:ascii="Verdana" w:eastAsia="Calibri" w:hAnsi="Verdana" w:cs="Calibri"/>
          <w:b/>
          <w:sz w:val="20"/>
        </w:rPr>
        <w:t>6</w:t>
      </w:r>
      <w:r w:rsidRPr="000268D8">
        <w:rPr>
          <w:rFonts w:ascii="Verdana" w:eastAsia="Calibri" w:hAnsi="Verdana" w:cs="Calibri"/>
          <w:b/>
          <w:sz w:val="20"/>
        </w:rPr>
        <w:t xml:space="preserve"> pkt</w:t>
      </w:r>
      <w:r w:rsidRPr="000268D8">
        <w:rPr>
          <w:rFonts w:ascii="Verdana" w:eastAsia="Calibri" w:hAnsi="Verdana" w:cs="Calibri"/>
          <w:sz w:val="20"/>
        </w:rPr>
        <w:t xml:space="preserve"> – otrzymuje oferta, </w:t>
      </w:r>
      <w:r w:rsidRPr="0070334A">
        <w:rPr>
          <w:rFonts w:ascii="Verdana" w:eastAsia="Calibri" w:hAnsi="Verdana" w:cs="Calibri"/>
          <w:sz w:val="20"/>
        </w:rPr>
        <w:t xml:space="preserve">w której wskazane miejsce na zorganizowanie wydarzenia jest bardzo atrakcyjne ze względu na: </w:t>
      </w:r>
    </w:p>
    <w:p w14:paraId="18112DE9" w14:textId="77777777" w:rsidR="0070334A" w:rsidRPr="0032679E" w:rsidRDefault="0070334A" w:rsidP="0070334A">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 xml:space="preserve">lokalizację (nie dalej niż 10 km od centrum miasta), </w:t>
      </w:r>
    </w:p>
    <w:p w14:paraId="661B10D2" w14:textId="77777777" w:rsidR="0070334A" w:rsidRPr="0032679E" w:rsidRDefault="0070334A" w:rsidP="0070334A">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możliwość dojazdu środkami komunikacji publicznej (tj. pociągiem, trolejbusem, autobusem),</w:t>
      </w:r>
    </w:p>
    <w:p w14:paraId="37612593" w14:textId="77777777" w:rsidR="0070334A" w:rsidRPr="0032679E" w:rsidRDefault="0070334A" w:rsidP="0070334A">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 xml:space="preserve">parking (nie mniej niż 20 dostępnych miejsc parkingowych)  </w:t>
      </w:r>
    </w:p>
    <w:p w14:paraId="24EB57B7" w14:textId="77777777" w:rsidR="0070334A" w:rsidRPr="0032679E" w:rsidRDefault="0070334A" w:rsidP="0070334A">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pozytywna ocena miejsca (rozpoznawalność obiektu przez grupę docelową).</w:t>
      </w:r>
    </w:p>
    <w:p w14:paraId="7390BCC0" w14:textId="77777777" w:rsidR="0070334A" w:rsidRDefault="0070334A" w:rsidP="0070334A">
      <w:pPr>
        <w:spacing w:line="276" w:lineRule="auto"/>
        <w:ind w:left="1211"/>
        <w:rPr>
          <w:rFonts w:ascii="Verdana" w:eastAsia="Calibri" w:hAnsi="Verdana" w:cs="Calibri"/>
          <w:sz w:val="20"/>
        </w:rPr>
      </w:pPr>
      <w:r>
        <w:rPr>
          <w:rFonts w:ascii="Verdana" w:eastAsia="Calibri" w:hAnsi="Verdana" w:cs="Calibri"/>
          <w:b/>
          <w:color w:val="333333"/>
          <w:sz w:val="20"/>
        </w:rPr>
        <w:t>3</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wskazane miejsce na zorganizowanie wydarzenia jest wystarczająco atrakcyjne ze względu na: </w:t>
      </w:r>
    </w:p>
    <w:p w14:paraId="12A61793" w14:textId="77777777" w:rsidR="0070334A" w:rsidRPr="0032679E" w:rsidRDefault="0070334A" w:rsidP="0070334A">
      <w:pPr>
        <w:pStyle w:val="Akapitzlist"/>
        <w:numPr>
          <w:ilvl w:val="0"/>
          <w:numId w:val="82"/>
        </w:numPr>
        <w:spacing w:line="276" w:lineRule="auto"/>
        <w:rPr>
          <w:rFonts w:ascii="Verdana" w:eastAsia="Calibri" w:hAnsi="Verdana" w:cs="Calibri"/>
          <w:sz w:val="20"/>
        </w:rPr>
      </w:pPr>
      <w:r w:rsidRPr="0032679E">
        <w:rPr>
          <w:rFonts w:ascii="Verdana" w:eastAsia="Calibri" w:hAnsi="Verdana" w:cs="Calibri"/>
          <w:sz w:val="20"/>
        </w:rPr>
        <w:t xml:space="preserve">lokalizację (nie dalej niż 15 km od centrum miasta), </w:t>
      </w:r>
    </w:p>
    <w:p w14:paraId="08E325C4" w14:textId="77777777" w:rsidR="0070334A" w:rsidRPr="0032679E" w:rsidRDefault="0070334A" w:rsidP="0070334A">
      <w:pPr>
        <w:pStyle w:val="Akapitzlist"/>
        <w:numPr>
          <w:ilvl w:val="0"/>
          <w:numId w:val="82"/>
        </w:numPr>
        <w:spacing w:line="276" w:lineRule="auto"/>
        <w:rPr>
          <w:rFonts w:ascii="Verdana" w:eastAsia="Calibri" w:hAnsi="Verdana" w:cs="Calibri"/>
          <w:sz w:val="20"/>
        </w:rPr>
      </w:pPr>
      <w:r w:rsidRPr="0032679E">
        <w:rPr>
          <w:rFonts w:ascii="Verdana" w:eastAsia="Calibri" w:hAnsi="Verdana" w:cs="Calibri"/>
          <w:sz w:val="20"/>
        </w:rPr>
        <w:t>możliwość dojazdu środkami komunikacji publicznej (tj. pociągiem, trolejbusem, autobusem),</w:t>
      </w:r>
    </w:p>
    <w:p w14:paraId="0D2C8EFF" w14:textId="77777777" w:rsidR="0070334A" w:rsidRPr="0032679E" w:rsidRDefault="0070334A" w:rsidP="0070334A">
      <w:pPr>
        <w:pStyle w:val="Akapitzlist"/>
        <w:numPr>
          <w:ilvl w:val="0"/>
          <w:numId w:val="82"/>
        </w:numPr>
        <w:spacing w:line="276" w:lineRule="auto"/>
        <w:rPr>
          <w:rFonts w:ascii="Verdana" w:eastAsia="Calibri" w:hAnsi="Verdana" w:cs="Calibri"/>
          <w:sz w:val="20"/>
        </w:rPr>
      </w:pPr>
      <w:r w:rsidRPr="0032679E">
        <w:rPr>
          <w:rFonts w:ascii="Verdana" w:eastAsia="Calibri" w:hAnsi="Verdana" w:cs="Calibri"/>
          <w:sz w:val="20"/>
        </w:rPr>
        <w:t>parking (nie mniej niż 10 dostępnych miejsc parkingowych).</w:t>
      </w:r>
    </w:p>
    <w:p w14:paraId="0176885C" w14:textId="77777777" w:rsidR="0070334A" w:rsidRDefault="0070334A" w:rsidP="0070334A">
      <w:pPr>
        <w:spacing w:line="276" w:lineRule="auto"/>
        <w:ind w:left="1211"/>
        <w:rPr>
          <w:rFonts w:ascii="Verdana" w:eastAsia="Calibri" w:hAnsi="Verdana" w:cs="Calibri"/>
          <w:sz w:val="20"/>
        </w:rPr>
      </w:pPr>
      <w:r>
        <w:rPr>
          <w:rFonts w:ascii="Verdana" w:eastAsia="Calibri" w:hAnsi="Verdana" w:cs="Calibri"/>
          <w:b/>
          <w:color w:val="333333"/>
          <w:sz w:val="20"/>
        </w:rPr>
        <w:lastRenderedPageBreak/>
        <w:t>1</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wskazane miejsce na zorganizowanie wydarzenia </w:t>
      </w:r>
      <w:r>
        <w:rPr>
          <w:rFonts w:ascii="Verdana" w:eastAsia="Calibri" w:hAnsi="Verdana" w:cs="Calibri"/>
          <w:sz w:val="20"/>
        </w:rPr>
        <w:t>nie</w:t>
      </w:r>
      <w:r w:rsidRPr="000268D8">
        <w:rPr>
          <w:rFonts w:ascii="Verdana" w:eastAsia="Calibri" w:hAnsi="Verdana" w:cs="Calibri"/>
          <w:sz w:val="20"/>
        </w:rPr>
        <w:t xml:space="preserve"> </w:t>
      </w:r>
      <w:r w:rsidRPr="000268D8">
        <w:rPr>
          <w:rFonts w:ascii="Verdana" w:eastAsia="Calibri" w:hAnsi="Verdana" w:cs="Calibri"/>
          <w:color w:val="333333"/>
          <w:sz w:val="20"/>
        </w:rPr>
        <w:t xml:space="preserve">spełnia </w:t>
      </w:r>
      <w:r>
        <w:rPr>
          <w:rFonts w:ascii="Verdana" w:eastAsia="Calibri" w:hAnsi="Verdana" w:cs="Calibri"/>
          <w:color w:val="333333"/>
          <w:sz w:val="20"/>
        </w:rPr>
        <w:t xml:space="preserve">powyższych </w:t>
      </w:r>
      <w:r w:rsidRPr="000268D8">
        <w:rPr>
          <w:rFonts w:ascii="Verdana" w:eastAsia="Calibri" w:hAnsi="Verdana" w:cs="Calibri"/>
          <w:color w:val="333333"/>
          <w:sz w:val="20"/>
        </w:rPr>
        <w:t>wymaga</w:t>
      </w:r>
      <w:r>
        <w:rPr>
          <w:rFonts w:ascii="Verdana" w:eastAsia="Calibri" w:hAnsi="Verdana" w:cs="Calibri"/>
          <w:color w:val="333333"/>
          <w:sz w:val="20"/>
        </w:rPr>
        <w:t>ń</w:t>
      </w:r>
      <w:r w:rsidRPr="000268D8">
        <w:rPr>
          <w:rFonts w:ascii="Verdana" w:eastAsia="Calibri" w:hAnsi="Verdana" w:cs="Calibri"/>
          <w:color w:val="333333"/>
          <w:sz w:val="20"/>
        </w:rPr>
        <w:t xml:space="preserve"> Zamawiającego.</w:t>
      </w:r>
      <w:r w:rsidRPr="000268D8">
        <w:rPr>
          <w:rFonts w:ascii="Verdana" w:eastAsia="Calibri" w:hAnsi="Verdana" w:cs="Calibri"/>
          <w:sz w:val="20"/>
        </w:rPr>
        <w:t xml:space="preserve"> </w:t>
      </w:r>
    </w:p>
    <w:p w14:paraId="3B59DBFB" w14:textId="77777777" w:rsidR="0070334A" w:rsidRDefault="0070334A" w:rsidP="0070334A">
      <w:pPr>
        <w:spacing w:line="276" w:lineRule="auto"/>
        <w:ind w:left="1211"/>
        <w:rPr>
          <w:rFonts w:ascii="Verdana" w:hAnsi="Verdana" w:cs="Calibri"/>
          <w:color w:val="333333"/>
          <w:sz w:val="20"/>
        </w:rPr>
      </w:pPr>
      <w:r>
        <w:rPr>
          <w:rFonts w:ascii="Verdana" w:eastAsia="Calibri" w:hAnsi="Verdana" w:cs="Calibri"/>
          <w:b/>
          <w:color w:val="333333"/>
          <w:sz w:val="20"/>
        </w:rPr>
        <w:t>0</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otrzymuje oferta, w której Wykonawca nie przedstawi propozycji miejsca organizacji wydarzenia </w:t>
      </w:r>
      <w:r>
        <w:rPr>
          <w:rFonts w:ascii="Verdana" w:hAnsi="Verdana" w:cs="Calibri"/>
          <w:color w:val="333333"/>
          <w:sz w:val="20"/>
        </w:rPr>
        <w:t>dla któregokolwiek z wydarzeń. Wymaga się złożenia propozycji dla wszystkich wydarzeń.</w:t>
      </w:r>
    </w:p>
    <w:p w14:paraId="74A09665" w14:textId="0BA8BED9" w:rsidR="00BA4621" w:rsidRDefault="00BA4621" w:rsidP="00BA4621">
      <w:pPr>
        <w:shd w:val="clear" w:color="auto" w:fill="FFFFFF"/>
        <w:suppressAutoHyphens/>
        <w:spacing w:line="276" w:lineRule="auto"/>
        <w:rPr>
          <w:rFonts w:ascii="Arial" w:hAnsi="Arial" w:cs="Arial"/>
          <w:color w:val="333333"/>
          <w:sz w:val="20"/>
          <w:lang w:val="x-none"/>
        </w:rPr>
      </w:pPr>
    </w:p>
    <w:p w14:paraId="207DFD16" w14:textId="77777777" w:rsidR="00DE1C94" w:rsidRPr="000244B9" w:rsidRDefault="00DE1C94" w:rsidP="00DE1C94">
      <w:pPr>
        <w:pStyle w:val="Akapitzlist"/>
        <w:numPr>
          <w:ilvl w:val="2"/>
          <w:numId w:val="80"/>
        </w:numPr>
        <w:suppressAutoHyphens/>
        <w:spacing w:line="276" w:lineRule="auto"/>
        <w:ind w:left="1276"/>
        <w:rPr>
          <w:rFonts w:ascii="Verdana" w:hAnsi="Verdana" w:cs="Calibri"/>
          <w:bCs/>
          <w:color w:val="333333"/>
          <w:sz w:val="20"/>
        </w:rPr>
      </w:pPr>
      <w:r w:rsidRPr="000244B9">
        <w:rPr>
          <w:rFonts w:ascii="Verdana" w:hAnsi="Verdana" w:cs="Calibri"/>
          <w:bCs/>
          <w:color w:val="333333"/>
          <w:sz w:val="20"/>
        </w:rPr>
        <w:t xml:space="preserve">spójność z założeniami SWZ i profilem działania Zamawiającego </w:t>
      </w:r>
      <w:r>
        <w:rPr>
          <w:rFonts w:ascii="Verdana" w:hAnsi="Verdana" w:cs="Calibri"/>
          <w:bCs/>
          <w:color w:val="333333"/>
          <w:sz w:val="20"/>
        </w:rPr>
        <w:t xml:space="preserve">przedstawionych </w:t>
      </w:r>
      <w:r w:rsidRPr="000244B9">
        <w:rPr>
          <w:rFonts w:ascii="Verdana" w:hAnsi="Verdana" w:cs="Calibri"/>
          <w:bCs/>
          <w:color w:val="333333"/>
          <w:sz w:val="20"/>
        </w:rPr>
        <w:t xml:space="preserve">koncepcji </w:t>
      </w:r>
      <w:r>
        <w:rPr>
          <w:rFonts w:ascii="Verdana" w:hAnsi="Verdana" w:cs="Calibri"/>
          <w:bCs/>
          <w:color w:val="333333"/>
          <w:sz w:val="20"/>
        </w:rPr>
        <w:t xml:space="preserve">organizacji wszystkich trzech rodzajów </w:t>
      </w:r>
      <w:r w:rsidRPr="000244B9">
        <w:rPr>
          <w:rFonts w:ascii="Verdana" w:hAnsi="Verdana" w:cs="Calibri"/>
          <w:bCs/>
          <w:color w:val="333333"/>
          <w:sz w:val="20"/>
        </w:rPr>
        <w:t>wydarzenia</w:t>
      </w:r>
      <w:r>
        <w:rPr>
          <w:rFonts w:ascii="Verdana" w:hAnsi="Verdana" w:cs="Calibri"/>
          <w:bCs/>
          <w:color w:val="333333"/>
          <w:sz w:val="20"/>
        </w:rPr>
        <w:t>, tj.</w:t>
      </w:r>
      <w:r w:rsidRPr="000244B9">
        <w:rPr>
          <w:rFonts w:ascii="Verdana" w:hAnsi="Verdana" w:cs="Calibri"/>
          <w:bCs/>
          <w:color w:val="333333"/>
          <w:sz w:val="20"/>
        </w:rPr>
        <w:t xml:space="preserve"> dla:</w:t>
      </w:r>
    </w:p>
    <w:p w14:paraId="25EF1AA2" w14:textId="5CF24645" w:rsidR="00DE1C94" w:rsidRPr="00DE1C94" w:rsidRDefault="00DE1C94" w:rsidP="00DE1C94">
      <w:pPr>
        <w:spacing w:line="276" w:lineRule="auto"/>
        <w:ind w:left="1276"/>
        <w:contextualSpacing/>
        <w:rPr>
          <w:rFonts w:ascii="Verdana" w:eastAsia="Calibri" w:hAnsi="Verdana" w:cs="Calibri"/>
          <w:bCs/>
          <w:color w:val="333333"/>
          <w:sz w:val="20"/>
        </w:rPr>
      </w:pPr>
      <w:r w:rsidRPr="000268D8">
        <w:rPr>
          <w:rFonts w:ascii="Verdana" w:eastAsia="Calibri" w:hAnsi="Verdana" w:cs="Calibri"/>
          <w:color w:val="333333"/>
          <w:sz w:val="20"/>
        </w:rPr>
        <w:t xml:space="preserve">- </w:t>
      </w:r>
      <w:r w:rsidRPr="00DE1C94">
        <w:rPr>
          <w:rFonts w:ascii="Verdana" w:eastAsia="Calibri" w:hAnsi="Verdana" w:cs="Calibri"/>
          <w:bCs/>
          <w:color w:val="333333"/>
          <w:sz w:val="20"/>
        </w:rPr>
        <w:t xml:space="preserve">corocznego spotkania dla administratorów i zarządców budynków </w:t>
      </w:r>
    </w:p>
    <w:p w14:paraId="7C2CB69B" w14:textId="276D2B69" w:rsidR="00DE1C94" w:rsidRDefault="00DE1C94" w:rsidP="00DE1C94">
      <w:pPr>
        <w:spacing w:line="276" w:lineRule="auto"/>
        <w:ind w:left="1276"/>
        <w:contextualSpacing/>
        <w:rPr>
          <w:rFonts w:ascii="Verdana" w:eastAsia="Calibri" w:hAnsi="Verdana" w:cs="Calibri"/>
          <w:bCs/>
          <w:color w:val="333333"/>
          <w:sz w:val="20"/>
        </w:rPr>
      </w:pPr>
      <w:r w:rsidRPr="00DE1C94">
        <w:rPr>
          <w:rFonts w:ascii="Verdana" w:eastAsia="Calibri" w:hAnsi="Verdana" w:cs="Calibri"/>
          <w:bCs/>
          <w:color w:val="333333"/>
          <w:sz w:val="20"/>
        </w:rPr>
        <w:t>- konferencji/webinarium dla  klientów z zakresu Białych certyfikatów</w:t>
      </w:r>
    </w:p>
    <w:p w14:paraId="22272866" w14:textId="77777777" w:rsidR="00DE1C94" w:rsidRPr="000268D8" w:rsidRDefault="00DE1C94" w:rsidP="00DE1C94">
      <w:pPr>
        <w:spacing w:line="276" w:lineRule="auto"/>
        <w:ind w:left="1276"/>
        <w:contextualSpacing/>
        <w:rPr>
          <w:rFonts w:ascii="Verdana" w:eastAsia="Calibri" w:hAnsi="Verdana" w:cs="Calibri"/>
          <w:color w:val="333333"/>
          <w:sz w:val="20"/>
        </w:rPr>
      </w:pPr>
    </w:p>
    <w:p w14:paraId="5A664939" w14:textId="77777777" w:rsidR="00DE1C94" w:rsidRPr="000268D8" w:rsidRDefault="00DE1C94" w:rsidP="00DE1C94">
      <w:pPr>
        <w:spacing w:line="276" w:lineRule="auto"/>
        <w:ind w:left="1418"/>
        <w:rPr>
          <w:rFonts w:ascii="Verdana" w:eastAsia="Calibri" w:hAnsi="Verdana" w:cs="Calibri"/>
          <w:b/>
          <w:sz w:val="20"/>
        </w:rPr>
      </w:pPr>
      <w:r w:rsidRPr="000268D8">
        <w:rPr>
          <w:rFonts w:ascii="Verdana" w:eastAsia="Calibri" w:hAnsi="Verdana" w:cs="Calibri"/>
          <w:b/>
          <w:sz w:val="20"/>
        </w:rPr>
        <w:t xml:space="preserve">Maksymalnie </w:t>
      </w:r>
      <w:r>
        <w:rPr>
          <w:rFonts w:ascii="Verdana" w:eastAsia="Calibri" w:hAnsi="Verdana" w:cs="Calibri"/>
          <w:b/>
          <w:sz w:val="20"/>
        </w:rPr>
        <w:t>oferta może uzyskać 10</w:t>
      </w:r>
      <w:r w:rsidRPr="000268D8">
        <w:rPr>
          <w:rFonts w:ascii="Verdana" w:eastAsia="Calibri" w:hAnsi="Verdana" w:cs="Calibri"/>
          <w:b/>
          <w:sz w:val="20"/>
        </w:rPr>
        <w:t xml:space="preserve"> punktów, w tym:</w:t>
      </w:r>
    </w:p>
    <w:p w14:paraId="211405B9" w14:textId="77777777" w:rsidR="00DE1C94" w:rsidRDefault="00DE1C94" w:rsidP="00DE1C94">
      <w:pPr>
        <w:spacing w:line="276" w:lineRule="auto"/>
        <w:ind w:left="1211"/>
        <w:rPr>
          <w:rFonts w:ascii="Verdana" w:eastAsia="Calibri" w:hAnsi="Verdana" w:cs="Calibri"/>
          <w:sz w:val="20"/>
        </w:rPr>
      </w:pPr>
      <w:r>
        <w:rPr>
          <w:rFonts w:ascii="Verdana" w:eastAsia="Calibri" w:hAnsi="Verdana" w:cs="Calibri"/>
          <w:b/>
          <w:sz w:val="20"/>
        </w:rPr>
        <w:t>10</w:t>
      </w:r>
      <w:r w:rsidRPr="000268D8">
        <w:rPr>
          <w:rFonts w:ascii="Verdana" w:eastAsia="Calibri" w:hAnsi="Verdana" w:cs="Calibri"/>
          <w:b/>
          <w:sz w:val="20"/>
        </w:rPr>
        <w:t xml:space="preserve"> pkt</w:t>
      </w:r>
      <w:r w:rsidRPr="000268D8">
        <w:rPr>
          <w:rFonts w:ascii="Verdana" w:eastAsia="Calibri" w:hAnsi="Verdana" w:cs="Calibri"/>
          <w:sz w:val="20"/>
        </w:rPr>
        <w:t xml:space="preserve"> – otrzymuje oferta, w której</w:t>
      </w:r>
      <w:r>
        <w:rPr>
          <w:rFonts w:ascii="Verdana" w:eastAsia="Calibri" w:hAnsi="Verdana" w:cs="Calibri"/>
          <w:sz w:val="20"/>
        </w:rPr>
        <w:t xml:space="preserve"> sposób organizacji</w:t>
      </w:r>
      <w:r w:rsidRPr="000268D8">
        <w:rPr>
          <w:rFonts w:ascii="Verdana" w:eastAsia="Calibri" w:hAnsi="Verdana" w:cs="Calibri"/>
          <w:sz w:val="20"/>
        </w:rPr>
        <w:t xml:space="preserve"> wydarzenia jest bardzo atrakcyjn</w:t>
      </w:r>
      <w:r>
        <w:rPr>
          <w:rFonts w:ascii="Verdana" w:eastAsia="Calibri" w:hAnsi="Verdana" w:cs="Calibri"/>
          <w:sz w:val="20"/>
        </w:rPr>
        <w:t>y</w:t>
      </w:r>
      <w:r w:rsidRPr="000268D8">
        <w:rPr>
          <w:rFonts w:ascii="Verdana" w:eastAsia="Calibri" w:hAnsi="Verdana" w:cs="Calibri"/>
          <w:sz w:val="20"/>
        </w:rPr>
        <w:t xml:space="preserve"> ze względu na: </w:t>
      </w:r>
    </w:p>
    <w:p w14:paraId="182C40E8" w14:textId="490114B6" w:rsidR="00DE1C94" w:rsidRPr="000244B9" w:rsidRDefault="00DE1C94" w:rsidP="00DE1C94">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sposób organizacji wydarzenia</w:t>
      </w:r>
      <w:r>
        <w:rPr>
          <w:rFonts w:ascii="Verdana" w:eastAsia="Calibri" w:hAnsi="Verdana" w:cs="Calibri"/>
          <w:sz w:val="20"/>
        </w:rPr>
        <w:t>, który</w:t>
      </w:r>
      <w:r w:rsidRPr="000244B9">
        <w:rPr>
          <w:rFonts w:ascii="Verdana" w:eastAsia="Calibri" w:hAnsi="Verdana" w:cs="Calibri"/>
          <w:sz w:val="20"/>
        </w:rPr>
        <w:t xml:space="preserve"> wyróżnia się na tle dotychczasowych działań </w:t>
      </w:r>
      <w:r>
        <w:rPr>
          <w:rFonts w:ascii="Verdana" w:eastAsia="Calibri" w:hAnsi="Verdana" w:cs="Calibri"/>
          <w:sz w:val="20"/>
        </w:rPr>
        <w:t>Zamawiającego</w:t>
      </w:r>
      <w:r w:rsidRPr="000244B9">
        <w:rPr>
          <w:rFonts w:ascii="Verdana" w:eastAsia="Calibri" w:hAnsi="Verdana" w:cs="Calibri"/>
          <w:sz w:val="20"/>
        </w:rPr>
        <w:t xml:space="preserve"> innowacyjnym podejściem pod względem koncepcji,</w:t>
      </w:r>
    </w:p>
    <w:p w14:paraId="74C2CEAF" w14:textId="54F3EF16" w:rsidR="00DE1C94" w:rsidRPr="000244B9" w:rsidRDefault="00DE1C94" w:rsidP="00DE1C94">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 xml:space="preserve">zaproponowane zostaną </w:t>
      </w:r>
      <w:r>
        <w:rPr>
          <w:rFonts w:ascii="Verdana" w:eastAsia="Calibri" w:hAnsi="Verdana" w:cs="Calibri"/>
          <w:sz w:val="20"/>
        </w:rPr>
        <w:t xml:space="preserve">liczne </w:t>
      </w:r>
      <w:r w:rsidRPr="000244B9">
        <w:rPr>
          <w:rFonts w:ascii="Verdana" w:eastAsia="Calibri" w:hAnsi="Verdana" w:cs="Calibri"/>
          <w:sz w:val="20"/>
        </w:rPr>
        <w:t>elementy dodatkowe</w:t>
      </w:r>
      <w:r>
        <w:rPr>
          <w:rFonts w:ascii="Verdana" w:eastAsia="Calibri" w:hAnsi="Verdana" w:cs="Calibri"/>
          <w:sz w:val="20"/>
        </w:rPr>
        <w:t xml:space="preserve"> </w:t>
      </w:r>
      <w:r w:rsidRPr="00DE1C94">
        <w:rPr>
          <w:rFonts w:ascii="Verdana" w:eastAsia="Calibri" w:hAnsi="Verdana" w:cs="Calibri"/>
          <w:sz w:val="20"/>
        </w:rPr>
        <w:t>(quiz, pokaz barmański, pokaz tańca, degustacja itp.)</w:t>
      </w:r>
      <w:r w:rsidRPr="000244B9">
        <w:rPr>
          <w:rFonts w:ascii="Verdana" w:eastAsia="Calibri" w:hAnsi="Verdana" w:cs="Calibri"/>
          <w:sz w:val="20"/>
        </w:rPr>
        <w:t xml:space="preserve">, wykraczające poza działania standardowe opisane w SWZ </w:t>
      </w:r>
    </w:p>
    <w:p w14:paraId="707FF792" w14:textId="1EE9ADE8" w:rsidR="00DE1C94" w:rsidRPr="000244B9" w:rsidRDefault="00DE1C94" w:rsidP="00DE1C94">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 xml:space="preserve">działania promocyjne </w:t>
      </w:r>
      <w:r>
        <w:rPr>
          <w:rFonts w:ascii="Verdana" w:eastAsia="Calibri" w:hAnsi="Verdana" w:cs="Calibri"/>
          <w:sz w:val="20"/>
        </w:rPr>
        <w:t xml:space="preserve">w sposób wyróżniający się </w:t>
      </w:r>
      <w:r w:rsidRPr="000244B9">
        <w:rPr>
          <w:rFonts w:ascii="Verdana" w:eastAsia="Calibri" w:hAnsi="Verdana" w:cs="Calibri"/>
          <w:sz w:val="20"/>
        </w:rPr>
        <w:t xml:space="preserve">będą dostosowane do specyfiki rynku </w:t>
      </w:r>
      <w:r w:rsidRPr="00DE1C94">
        <w:rPr>
          <w:rFonts w:ascii="Verdana" w:eastAsia="Calibri" w:hAnsi="Verdana" w:cs="Calibri"/>
          <w:sz w:val="20"/>
        </w:rPr>
        <w:t>efektywności energetycznej zgodnie z założeniami ustawy o Efektywności Energetycznej oraz profilem działania Zamawiającego</w:t>
      </w:r>
      <w:r w:rsidRPr="000244B9">
        <w:rPr>
          <w:rFonts w:ascii="Verdana" w:eastAsia="Calibri" w:hAnsi="Verdana" w:cs="Calibri"/>
          <w:sz w:val="20"/>
        </w:rPr>
        <w:t xml:space="preserve"> </w:t>
      </w:r>
      <w:r>
        <w:rPr>
          <w:rFonts w:ascii="Verdana" w:eastAsia="Calibri" w:hAnsi="Verdana" w:cs="Calibri"/>
          <w:sz w:val="20"/>
        </w:rPr>
        <w:t xml:space="preserve"> </w:t>
      </w:r>
    </w:p>
    <w:p w14:paraId="7849A0BC" w14:textId="77777777" w:rsidR="00DE1C94" w:rsidRDefault="00DE1C94" w:rsidP="00DE1C94">
      <w:pPr>
        <w:spacing w:line="276" w:lineRule="auto"/>
        <w:ind w:left="1211"/>
        <w:rPr>
          <w:rFonts w:ascii="Verdana" w:eastAsia="Calibri" w:hAnsi="Verdana" w:cs="Calibri"/>
          <w:sz w:val="20"/>
        </w:rPr>
      </w:pPr>
      <w:r>
        <w:rPr>
          <w:rFonts w:ascii="Verdana" w:eastAsia="Calibri" w:hAnsi="Verdana" w:cs="Calibri"/>
          <w:b/>
          <w:color w:val="333333"/>
          <w:sz w:val="20"/>
        </w:rPr>
        <w:t>5</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t>
      </w:r>
      <w:r>
        <w:rPr>
          <w:rFonts w:ascii="Verdana" w:eastAsia="Calibri" w:hAnsi="Verdana" w:cs="Calibri"/>
          <w:sz w:val="20"/>
        </w:rPr>
        <w:t>sposób organizacji</w:t>
      </w:r>
      <w:r w:rsidRPr="000268D8">
        <w:rPr>
          <w:rFonts w:ascii="Verdana" w:eastAsia="Calibri" w:hAnsi="Verdana" w:cs="Calibri"/>
          <w:sz w:val="20"/>
        </w:rPr>
        <w:t xml:space="preserve"> wydarzenia jest wystarczająco atrakcyjne ze względu na: </w:t>
      </w:r>
    </w:p>
    <w:p w14:paraId="3BA84083" w14:textId="77777777" w:rsidR="00DE1C94" w:rsidRPr="000244B9" w:rsidRDefault="00DE1C94" w:rsidP="00DE1C94">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sposób organizacji wydarzenia</w:t>
      </w:r>
      <w:r>
        <w:rPr>
          <w:rFonts w:ascii="Verdana" w:eastAsia="Calibri" w:hAnsi="Verdana" w:cs="Calibri"/>
          <w:sz w:val="20"/>
        </w:rPr>
        <w:t>, względem</w:t>
      </w:r>
      <w:r w:rsidRPr="000244B9">
        <w:rPr>
          <w:rFonts w:ascii="Verdana" w:eastAsia="Calibri" w:hAnsi="Verdana" w:cs="Calibri"/>
          <w:sz w:val="20"/>
        </w:rPr>
        <w:t xml:space="preserve"> dotychczasowych działań (prezentowanych na stronie www.cieplolubni.com.pl) </w:t>
      </w:r>
    </w:p>
    <w:p w14:paraId="40BFB0F0" w14:textId="77777777" w:rsidR="00DE1C94" w:rsidRPr="000244B9" w:rsidRDefault="00DE1C94" w:rsidP="00DE1C94">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 xml:space="preserve">zaproponowane zostaną elementy dodatkowe, wykraczające poza działania standardowe opisane w SWZ </w:t>
      </w:r>
    </w:p>
    <w:p w14:paraId="14F3CEBE" w14:textId="77777777" w:rsidR="00DE1C94" w:rsidRPr="000244B9" w:rsidRDefault="00DE1C94" w:rsidP="00DE1C94">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 xml:space="preserve">działania promocyjne będą dostosowane do specyfiki rynku energetyki </w:t>
      </w:r>
    </w:p>
    <w:p w14:paraId="684F038C" w14:textId="77777777" w:rsidR="00DE1C94" w:rsidRDefault="00DE1C94" w:rsidP="00DE1C94">
      <w:pPr>
        <w:spacing w:line="276" w:lineRule="auto"/>
        <w:ind w:left="1211"/>
        <w:rPr>
          <w:rFonts w:ascii="Verdana" w:eastAsia="Calibri" w:hAnsi="Verdana" w:cs="Calibri"/>
          <w:sz w:val="20"/>
        </w:rPr>
      </w:pPr>
      <w:r>
        <w:rPr>
          <w:rFonts w:ascii="Verdana" w:eastAsia="Calibri" w:hAnsi="Verdana" w:cs="Calibri"/>
          <w:b/>
          <w:color w:val="333333"/>
          <w:sz w:val="20"/>
        </w:rPr>
        <w:t>1</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t>
      </w:r>
      <w:r>
        <w:rPr>
          <w:rFonts w:ascii="Verdana" w:eastAsia="Calibri" w:hAnsi="Verdana" w:cs="Calibri"/>
          <w:sz w:val="20"/>
        </w:rPr>
        <w:t>sposób organizacji</w:t>
      </w:r>
      <w:r w:rsidRPr="000268D8">
        <w:rPr>
          <w:rFonts w:ascii="Verdana" w:eastAsia="Calibri" w:hAnsi="Verdana" w:cs="Calibri"/>
          <w:sz w:val="20"/>
        </w:rPr>
        <w:t xml:space="preserve"> wydarzenia </w:t>
      </w:r>
      <w:r>
        <w:rPr>
          <w:rFonts w:ascii="Verdana" w:eastAsia="Calibri" w:hAnsi="Verdana" w:cs="Calibri"/>
          <w:sz w:val="20"/>
        </w:rPr>
        <w:t>nie</w:t>
      </w:r>
      <w:r w:rsidRPr="000268D8">
        <w:rPr>
          <w:rFonts w:ascii="Verdana" w:eastAsia="Calibri" w:hAnsi="Verdana" w:cs="Calibri"/>
          <w:sz w:val="20"/>
        </w:rPr>
        <w:t xml:space="preserve"> </w:t>
      </w:r>
      <w:r w:rsidRPr="000268D8">
        <w:rPr>
          <w:rFonts w:ascii="Verdana" w:eastAsia="Calibri" w:hAnsi="Verdana" w:cs="Calibri"/>
          <w:color w:val="333333"/>
          <w:sz w:val="20"/>
        </w:rPr>
        <w:t xml:space="preserve">spełnia </w:t>
      </w:r>
      <w:r>
        <w:rPr>
          <w:rFonts w:ascii="Verdana" w:eastAsia="Calibri" w:hAnsi="Verdana" w:cs="Calibri"/>
          <w:color w:val="333333"/>
          <w:sz w:val="20"/>
        </w:rPr>
        <w:t xml:space="preserve">powyższych </w:t>
      </w:r>
      <w:r w:rsidRPr="000268D8">
        <w:rPr>
          <w:rFonts w:ascii="Verdana" w:eastAsia="Calibri" w:hAnsi="Verdana" w:cs="Calibri"/>
          <w:color w:val="333333"/>
          <w:sz w:val="20"/>
        </w:rPr>
        <w:t>wymaga</w:t>
      </w:r>
      <w:r>
        <w:rPr>
          <w:rFonts w:ascii="Verdana" w:eastAsia="Calibri" w:hAnsi="Verdana" w:cs="Calibri"/>
          <w:color w:val="333333"/>
          <w:sz w:val="20"/>
        </w:rPr>
        <w:t>ń</w:t>
      </w:r>
      <w:r w:rsidRPr="000268D8">
        <w:rPr>
          <w:rFonts w:ascii="Verdana" w:eastAsia="Calibri" w:hAnsi="Verdana" w:cs="Calibri"/>
          <w:color w:val="333333"/>
          <w:sz w:val="20"/>
        </w:rPr>
        <w:t xml:space="preserve"> Zamawiającego.</w:t>
      </w:r>
      <w:r w:rsidRPr="000268D8">
        <w:rPr>
          <w:rFonts w:ascii="Verdana" w:eastAsia="Calibri" w:hAnsi="Verdana" w:cs="Calibri"/>
          <w:sz w:val="20"/>
        </w:rPr>
        <w:t xml:space="preserve"> </w:t>
      </w:r>
    </w:p>
    <w:p w14:paraId="3A47F85D" w14:textId="77777777" w:rsidR="00DE1C94" w:rsidRPr="00FA605A" w:rsidRDefault="00DE1C94" w:rsidP="00DE1C94">
      <w:pPr>
        <w:spacing w:line="276" w:lineRule="auto"/>
        <w:ind w:left="502" w:firstLine="709"/>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oferty Wykonawców, którzy nie przedstawią żadnych rozwiązań</w:t>
      </w:r>
      <w:r w:rsidRPr="00FA605A">
        <w:rPr>
          <w:rFonts w:ascii="Verdana" w:eastAsia="Calibri" w:hAnsi="Verdana" w:cs="Calibri"/>
          <w:color w:val="333333"/>
          <w:sz w:val="20"/>
        </w:rPr>
        <w:t>.</w:t>
      </w:r>
    </w:p>
    <w:p w14:paraId="760FCDD7" w14:textId="77777777" w:rsidR="00DE1C94" w:rsidRPr="000268D8" w:rsidRDefault="00DE1C94" w:rsidP="00DE1C94">
      <w:pPr>
        <w:spacing w:line="276" w:lineRule="auto"/>
        <w:ind w:left="851"/>
        <w:rPr>
          <w:rFonts w:ascii="Verdana" w:eastAsia="Calibri" w:hAnsi="Verdana" w:cs="Calibri"/>
          <w:color w:val="333333"/>
          <w:sz w:val="20"/>
        </w:rPr>
      </w:pPr>
      <w:r>
        <w:rPr>
          <w:rFonts w:ascii="Verdana" w:hAnsi="Verdana" w:cs="Calibri"/>
          <w:color w:val="333333"/>
          <w:sz w:val="20"/>
        </w:rPr>
        <w:t xml:space="preserve"> </w:t>
      </w:r>
      <w:r>
        <w:rPr>
          <w:rFonts w:ascii="Verdana" w:hAnsi="Verdana" w:cs="Calibri"/>
          <w:color w:val="333333"/>
          <w:sz w:val="20"/>
        </w:rPr>
        <w:tab/>
        <w:t>Wymaga się złożenia propozycji dla wszystkich wydarzeń.</w:t>
      </w:r>
    </w:p>
    <w:p w14:paraId="63AE54DC" w14:textId="3B7FFDEC" w:rsidR="003F3BE7" w:rsidRDefault="003F3BE7" w:rsidP="00BA4621">
      <w:pPr>
        <w:shd w:val="clear" w:color="auto" w:fill="FFFFFF"/>
        <w:suppressAutoHyphens/>
        <w:spacing w:line="276" w:lineRule="auto"/>
        <w:rPr>
          <w:rFonts w:ascii="Arial" w:hAnsi="Arial" w:cs="Arial"/>
          <w:color w:val="333333"/>
          <w:sz w:val="20"/>
          <w:lang w:val="x-none"/>
        </w:rPr>
      </w:pPr>
    </w:p>
    <w:p w14:paraId="4B2ACE44" w14:textId="00AF5591" w:rsidR="00DE1C94" w:rsidRPr="00DE1C94" w:rsidRDefault="00DE1C94" w:rsidP="00DE1C94">
      <w:pPr>
        <w:pStyle w:val="Akapitzlist"/>
        <w:numPr>
          <w:ilvl w:val="2"/>
          <w:numId w:val="80"/>
        </w:numPr>
        <w:suppressAutoHyphens/>
        <w:spacing w:line="276" w:lineRule="auto"/>
        <w:ind w:left="1276"/>
        <w:rPr>
          <w:rFonts w:ascii="Verdana" w:hAnsi="Verdana" w:cs="Calibri"/>
          <w:bCs/>
          <w:color w:val="333333"/>
          <w:sz w:val="20"/>
        </w:rPr>
      </w:pPr>
      <w:r>
        <w:rPr>
          <w:rFonts w:ascii="Verdana" w:hAnsi="Verdana" w:cs="Calibri"/>
          <w:bCs/>
          <w:color w:val="333333"/>
          <w:sz w:val="20"/>
        </w:rPr>
        <w:t xml:space="preserve">Przedstawienie opisu </w:t>
      </w:r>
      <w:r w:rsidRPr="002F2C9B">
        <w:rPr>
          <w:rFonts w:ascii="Verdana" w:hAnsi="Verdana" w:cs="Calibri"/>
          <w:bCs/>
          <w:color w:val="333333"/>
          <w:sz w:val="20"/>
        </w:rPr>
        <w:t xml:space="preserve">maksymalnie dwóch elementów dodatkowych </w:t>
      </w:r>
      <w:r w:rsidRPr="00DE1C94">
        <w:rPr>
          <w:rFonts w:ascii="Verdana" w:hAnsi="Verdana" w:cs="Calibri"/>
          <w:bCs/>
          <w:color w:val="333333"/>
          <w:sz w:val="20"/>
        </w:rPr>
        <w:t xml:space="preserve">działań promujących usługę Białych Certyfikatów  i usługi okołoproduktowe   zgodne z profilem działalności Zamawiającego, wykraczających poza działania standardowe opisane w </w:t>
      </w:r>
      <w:r>
        <w:rPr>
          <w:rFonts w:ascii="Verdana" w:hAnsi="Verdana" w:cs="Calibri"/>
          <w:bCs/>
          <w:color w:val="333333"/>
          <w:sz w:val="20"/>
        </w:rPr>
        <w:t>SW</w:t>
      </w:r>
      <w:r w:rsidRPr="00DE1C94">
        <w:rPr>
          <w:rFonts w:ascii="Verdana" w:hAnsi="Verdana" w:cs="Calibri"/>
          <w:bCs/>
          <w:color w:val="333333"/>
          <w:sz w:val="20"/>
        </w:rPr>
        <w:t>Z, w tym:</w:t>
      </w:r>
    </w:p>
    <w:p w14:paraId="751BC506" w14:textId="77777777" w:rsidR="00DE1C94" w:rsidRPr="000268D8" w:rsidRDefault="00DE1C94" w:rsidP="00DE1C94">
      <w:pPr>
        <w:spacing w:line="276" w:lineRule="auto"/>
        <w:ind w:left="567"/>
        <w:rPr>
          <w:rFonts w:ascii="Verdana" w:hAnsi="Verdana" w:cs="Calibri"/>
          <w:color w:val="333333"/>
          <w:sz w:val="20"/>
        </w:rPr>
      </w:pPr>
    </w:p>
    <w:p w14:paraId="45625C42" w14:textId="77777777" w:rsidR="00DE1C94" w:rsidRPr="000268D8" w:rsidRDefault="00DE1C94" w:rsidP="00DE1C94">
      <w:pPr>
        <w:spacing w:line="276" w:lineRule="auto"/>
        <w:ind w:left="425" w:firstLine="709"/>
        <w:rPr>
          <w:rFonts w:ascii="Verdana" w:eastAsia="Calibri" w:hAnsi="Verdana" w:cs="Calibri"/>
          <w:b/>
          <w:sz w:val="20"/>
        </w:rPr>
      </w:pPr>
      <w:r w:rsidRPr="000268D8">
        <w:rPr>
          <w:rFonts w:ascii="Verdana" w:eastAsia="Calibri" w:hAnsi="Verdana" w:cs="Calibri"/>
          <w:b/>
          <w:sz w:val="20"/>
        </w:rPr>
        <w:t xml:space="preserve">Maksymalnie </w:t>
      </w:r>
      <w:r>
        <w:rPr>
          <w:rFonts w:ascii="Verdana" w:eastAsia="Calibri" w:hAnsi="Verdana" w:cs="Calibri"/>
          <w:b/>
          <w:sz w:val="20"/>
        </w:rPr>
        <w:t>oferta może uzyskać 10</w:t>
      </w:r>
      <w:r w:rsidRPr="000268D8">
        <w:rPr>
          <w:rFonts w:ascii="Verdana" w:eastAsia="Calibri" w:hAnsi="Verdana" w:cs="Calibri"/>
          <w:b/>
          <w:sz w:val="20"/>
        </w:rPr>
        <w:t xml:space="preserve"> punktów, w tym:</w:t>
      </w:r>
    </w:p>
    <w:p w14:paraId="697A2B29" w14:textId="072A8CEC" w:rsidR="00DE1C94" w:rsidRPr="00FA605A" w:rsidRDefault="00DE1C94" w:rsidP="00DE1C94">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t>10</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dwa</w:t>
      </w:r>
      <w:r>
        <w:rPr>
          <w:rFonts w:ascii="Verdana" w:hAnsi="Verdana" w:cs="Calibri"/>
          <w:color w:val="333333"/>
          <w:sz w:val="20"/>
        </w:rPr>
        <w:t xml:space="preserve"> ciekawe</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2039B9">
        <w:rPr>
          <w:rFonts w:ascii="Verdana" w:hAnsi="Verdana" w:cs="Calibri"/>
          <w:color w:val="333333"/>
          <w:sz w:val="20"/>
          <w:u w:val="single"/>
        </w:rPr>
        <w:t>niestosowane dotychczas u Zamawiajacego</w:t>
      </w:r>
      <w:r w:rsidRPr="00FA605A">
        <w:rPr>
          <w:rFonts w:ascii="Verdana" w:hAnsi="Verdana" w:cs="Calibri"/>
          <w:color w:val="333333"/>
          <w:sz w:val="20"/>
        </w:rPr>
        <w:t xml:space="preserve"> rozwiązania</w:t>
      </w:r>
      <w:r>
        <w:rPr>
          <w:rFonts w:ascii="Verdana" w:hAnsi="Verdana" w:cs="Calibri"/>
          <w:color w:val="333333"/>
          <w:sz w:val="20"/>
        </w:rPr>
        <w:t xml:space="preserve"> oddające cel promocji</w:t>
      </w:r>
      <w:r w:rsidRPr="00FA605A">
        <w:rPr>
          <w:rFonts w:ascii="Verdana" w:eastAsia="Calibri" w:hAnsi="Verdana" w:cs="Calibri"/>
          <w:color w:val="333333"/>
          <w:sz w:val="20"/>
        </w:rPr>
        <w:t>.</w:t>
      </w:r>
    </w:p>
    <w:p w14:paraId="0ED6C646" w14:textId="53D8AAA9" w:rsidR="00DE1C94" w:rsidRPr="00FA605A" w:rsidRDefault="00DE1C94" w:rsidP="00DE1C94">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t>6</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jedno</w:t>
      </w:r>
      <w:r>
        <w:rPr>
          <w:rFonts w:ascii="Verdana" w:hAnsi="Verdana" w:cs="Calibri"/>
          <w:color w:val="333333"/>
          <w:sz w:val="20"/>
        </w:rPr>
        <w:t xml:space="preserve"> ciekawe</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2039B9">
        <w:rPr>
          <w:rFonts w:ascii="Verdana" w:hAnsi="Verdana" w:cs="Calibri"/>
          <w:color w:val="333333"/>
          <w:sz w:val="20"/>
          <w:u w:val="single"/>
        </w:rPr>
        <w:t>niestosowane dotychczas u Zamawiajacego</w:t>
      </w:r>
      <w:r w:rsidRPr="00FA605A">
        <w:rPr>
          <w:rFonts w:ascii="Verdana" w:hAnsi="Verdana" w:cs="Calibri"/>
          <w:color w:val="333333"/>
          <w:sz w:val="20"/>
        </w:rPr>
        <w:t xml:space="preserve"> rozwiązani</w:t>
      </w:r>
      <w:r>
        <w:rPr>
          <w:rFonts w:ascii="Verdana" w:hAnsi="Verdana" w:cs="Calibri"/>
          <w:color w:val="333333"/>
          <w:sz w:val="20"/>
        </w:rPr>
        <w:t>e oddające cel promocji</w:t>
      </w:r>
      <w:r w:rsidRPr="00FA605A">
        <w:rPr>
          <w:rFonts w:ascii="Verdana" w:eastAsia="Calibri" w:hAnsi="Verdana" w:cs="Calibri"/>
          <w:color w:val="333333"/>
          <w:sz w:val="20"/>
        </w:rPr>
        <w:t>.</w:t>
      </w:r>
    </w:p>
    <w:p w14:paraId="60812100" w14:textId="60085E80" w:rsidR="00DE1C94" w:rsidRPr="00FA605A" w:rsidRDefault="00DE1C94" w:rsidP="00DE1C94">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t>5</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dwa</w:t>
      </w:r>
      <w:r>
        <w:rPr>
          <w:rFonts w:ascii="Verdana" w:hAnsi="Verdana" w:cs="Calibri"/>
          <w:color w:val="333333"/>
          <w:sz w:val="20"/>
        </w:rPr>
        <w:t xml:space="preserve"> ciekawe i</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FA605A">
        <w:rPr>
          <w:rFonts w:ascii="Verdana" w:hAnsi="Verdana" w:cs="Calibri"/>
          <w:color w:val="333333"/>
          <w:sz w:val="20"/>
        </w:rPr>
        <w:t>rozwiązania</w:t>
      </w:r>
      <w:r>
        <w:rPr>
          <w:rFonts w:ascii="Verdana" w:hAnsi="Verdana" w:cs="Calibri"/>
          <w:color w:val="333333"/>
          <w:sz w:val="20"/>
        </w:rPr>
        <w:t xml:space="preserve"> oddające cel promocji</w:t>
      </w:r>
      <w:r w:rsidRPr="00FA605A">
        <w:rPr>
          <w:rFonts w:ascii="Verdana" w:eastAsia="Calibri" w:hAnsi="Verdana" w:cs="Calibri"/>
          <w:color w:val="333333"/>
          <w:sz w:val="20"/>
        </w:rPr>
        <w:t>.</w:t>
      </w:r>
    </w:p>
    <w:p w14:paraId="54DBF855" w14:textId="0AA52F8B" w:rsidR="00DE1C94" w:rsidRPr="00FA605A" w:rsidRDefault="00DE1C94" w:rsidP="00DE1C94">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lastRenderedPageBreak/>
        <w:t>3</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jedno</w:t>
      </w:r>
      <w:r>
        <w:rPr>
          <w:rFonts w:ascii="Verdana" w:hAnsi="Verdana" w:cs="Calibri"/>
          <w:color w:val="333333"/>
          <w:sz w:val="20"/>
        </w:rPr>
        <w:t xml:space="preserve"> ciekawe i</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FA605A">
        <w:rPr>
          <w:rFonts w:ascii="Verdana" w:hAnsi="Verdana" w:cs="Calibri"/>
          <w:color w:val="333333"/>
          <w:sz w:val="20"/>
        </w:rPr>
        <w:t>rozwiązani</w:t>
      </w:r>
      <w:r>
        <w:rPr>
          <w:rFonts w:ascii="Verdana" w:hAnsi="Verdana" w:cs="Calibri"/>
          <w:color w:val="333333"/>
          <w:sz w:val="20"/>
        </w:rPr>
        <w:t>e</w:t>
      </w:r>
      <w:r w:rsidRPr="00DE1C94">
        <w:rPr>
          <w:rFonts w:ascii="Verdana" w:hAnsi="Verdana" w:cs="Calibri"/>
          <w:color w:val="333333"/>
          <w:sz w:val="20"/>
        </w:rPr>
        <w:t xml:space="preserve"> </w:t>
      </w:r>
      <w:r>
        <w:rPr>
          <w:rFonts w:ascii="Verdana" w:hAnsi="Verdana" w:cs="Calibri"/>
          <w:color w:val="333333"/>
          <w:sz w:val="20"/>
        </w:rPr>
        <w:t>oddające cel promocji</w:t>
      </w:r>
      <w:r w:rsidRPr="00FA605A">
        <w:rPr>
          <w:rFonts w:ascii="Verdana" w:eastAsia="Calibri" w:hAnsi="Verdana" w:cs="Calibri"/>
          <w:color w:val="333333"/>
          <w:sz w:val="20"/>
        </w:rPr>
        <w:t>.</w:t>
      </w:r>
    </w:p>
    <w:p w14:paraId="15D2ADF9" w14:textId="04C5F822" w:rsidR="00DE1C94" w:rsidRPr="00FA605A" w:rsidRDefault="00DE1C94" w:rsidP="00DE1C94">
      <w:pPr>
        <w:pStyle w:val="Akapitzlist"/>
        <w:spacing w:line="276" w:lineRule="auto"/>
        <w:ind w:left="1134"/>
        <w:rPr>
          <w:rFonts w:ascii="Verdana" w:eastAsia="Calibri" w:hAnsi="Verdana" w:cs="Calibri"/>
          <w:color w:val="333333"/>
          <w:sz w:val="20"/>
        </w:rPr>
      </w:pPr>
      <w:r w:rsidRPr="00FA605A">
        <w:rPr>
          <w:rFonts w:ascii="Verdana" w:eastAsia="Calibri" w:hAnsi="Verdana" w:cs="Calibri"/>
          <w:b/>
          <w:color w:val="333333"/>
          <w:sz w:val="20"/>
        </w:rPr>
        <w:t>1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007612E2">
        <w:rPr>
          <w:rFonts w:ascii="Verdana" w:hAnsi="Verdana" w:cs="Calibri"/>
          <w:color w:val="333333"/>
          <w:sz w:val="20"/>
        </w:rPr>
        <w:t xml:space="preserve">przynajmniej jedno </w:t>
      </w:r>
      <w:r w:rsidRPr="00FA605A">
        <w:rPr>
          <w:rFonts w:ascii="Verdana" w:eastAsia="Calibri" w:hAnsi="Verdana" w:cs="Calibri"/>
          <w:sz w:val="20"/>
        </w:rPr>
        <w:t xml:space="preserve">rozwiązania tradycyjne, </w:t>
      </w:r>
      <w:r>
        <w:rPr>
          <w:rFonts w:ascii="Verdana" w:eastAsia="Calibri" w:hAnsi="Verdana" w:cs="Calibri"/>
          <w:sz w:val="20"/>
        </w:rPr>
        <w:t xml:space="preserve">stosowane w oparciu o podstawowe narzędzia </w:t>
      </w:r>
      <w:r>
        <w:rPr>
          <w:rFonts w:ascii="Verdana" w:hAnsi="Verdana" w:cs="Calibri"/>
          <w:color w:val="333333"/>
          <w:sz w:val="20"/>
        </w:rPr>
        <w:t>oddające cel promocji</w:t>
      </w:r>
      <w:r w:rsidRPr="00FA605A">
        <w:rPr>
          <w:rFonts w:ascii="Verdana" w:eastAsia="Calibri" w:hAnsi="Verdana" w:cs="Calibri"/>
          <w:color w:val="333333"/>
          <w:sz w:val="20"/>
        </w:rPr>
        <w:t>.</w:t>
      </w:r>
    </w:p>
    <w:p w14:paraId="51E45658" w14:textId="03F34733" w:rsidR="00DE1C94" w:rsidRDefault="00DE1C94" w:rsidP="00DE1C94">
      <w:pPr>
        <w:pStyle w:val="Akapitzlist"/>
        <w:spacing w:line="276" w:lineRule="auto"/>
        <w:ind w:left="1134"/>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oferty Wykonawców, którzy nie przedstawią żadnych rozwiązań</w:t>
      </w:r>
      <w:r>
        <w:rPr>
          <w:rFonts w:ascii="Verdana" w:hAnsi="Verdana" w:cs="Calibri"/>
          <w:color w:val="333333"/>
          <w:sz w:val="20"/>
        </w:rPr>
        <w:t xml:space="preserve"> lub przedstawione rozwiązania w opinii Zamawiającego nie będą oddawały celu promocji</w:t>
      </w:r>
      <w:r w:rsidRPr="00FA605A">
        <w:rPr>
          <w:rFonts w:ascii="Verdana" w:eastAsia="Calibri" w:hAnsi="Verdana" w:cs="Calibri"/>
          <w:color w:val="333333"/>
          <w:sz w:val="20"/>
        </w:rPr>
        <w:t>.</w:t>
      </w:r>
      <w:r>
        <w:rPr>
          <w:rFonts w:ascii="Verdana" w:eastAsia="Calibri" w:hAnsi="Verdana" w:cs="Calibri"/>
          <w:color w:val="333333"/>
          <w:sz w:val="20"/>
        </w:rPr>
        <w:t xml:space="preserve"> </w:t>
      </w:r>
    </w:p>
    <w:p w14:paraId="6115E77D" w14:textId="77777777" w:rsidR="00DE1C94" w:rsidRDefault="00DE1C94" w:rsidP="00DE1C94">
      <w:pPr>
        <w:pStyle w:val="Akapitzlist"/>
        <w:spacing w:line="276" w:lineRule="auto"/>
        <w:ind w:left="1134"/>
        <w:rPr>
          <w:rFonts w:ascii="Verdana" w:hAnsi="Verdana" w:cs="Calibri"/>
          <w:color w:val="333333"/>
          <w:sz w:val="20"/>
        </w:rPr>
      </w:pPr>
    </w:p>
    <w:p w14:paraId="4E68DBCF" w14:textId="79B2F2B4" w:rsidR="00DE1C94" w:rsidRPr="00FA605A" w:rsidRDefault="00DE1C94" w:rsidP="00DE1C94">
      <w:pPr>
        <w:pStyle w:val="Akapitzlist"/>
        <w:spacing w:line="276" w:lineRule="auto"/>
        <w:ind w:left="1134"/>
        <w:rPr>
          <w:rFonts w:ascii="Verdana" w:eastAsia="Calibri" w:hAnsi="Verdana" w:cs="Calibri"/>
          <w:color w:val="333333"/>
          <w:sz w:val="20"/>
        </w:rPr>
      </w:pPr>
      <w:r>
        <w:rPr>
          <w:rFonts w:ascii="Verdana" w:hAnsi="Verdana" w:cs="Calibri"/>
          <w:color w:val="333333"/>
          <w:sz w:val="20"/>
        </w:rPr>
        <w:t>Wymaga się złożenia propozycji dla wszystkich wydarzeń.</w:t>
      </w:r>
    </w:p>
    <w:p w14:paraId="27C57070" w14:textId="77777777" w:rsidR="00DE1C94" w:rsidRPr="000268D8" w:rsidRDefault="00DE1C94" w:rsidP="00DE1C94">
      <w:pPr>
        <w:spacing w:line="276" w:lineRule="auto"/>
        <w:rPr>
          <w:rFonts w:ascii="Verdana" w:eastAsia="Calibri" w:hAnsi="Verdana" w:cs="Calibri"/>
          <w:color w:val="333333"/>
          <w:sz w:val="20"/>
        </w:rPr>
      </w:pPr>
      <w:r w:rsidRPr="000268D8">
        <w:rPr>
          <w:rFonts w:ascii="Verdana" w:eastAsia="Calibri" w:hAnsi="Verdana" w:cs="Calibri"/>
          <w:sz w:val="20"/>
        </w:rPr>
        <w:br/>
      </w:r>
    </w:p>
    <w:p w14:paraId="5C77432A" w14:textId="77777777" w:rsidR="00DE1C94" w:rsidRPr="002039B9" w:rsidRDefault="00DE1C94" w:rsidP="00DE1C94">
      <w:pPr>
        <w:spacing w:line="276" w:lineRule="auto"/>
        <w:ind w:left="567"/>
        <w:rPr>
          <w:rFonts w:ascii="Verdana" w:eastAsia="Calibri" w:hAnsi="Verdana" w:cs="Calibri"/>
          <w:color w:val="333333"/>
          <w:sz w:val="20"/>
          <w:u w:val="single"/>
        </w:rPr>
      </w:pPr>
      <w:r w:rsidRPr="002039B9">
        <w:rPr>
          <w:rFonts w:ascii="Verdana" w:eastAsia="Calibri" w:hAnsi="Verdana" w:cs="Calibri"/>
          <w:color w:val="333333"/>
          <w:sz w:val="20"/>
          <w:u w:val="single"/>
        </w:rPr>
        <w:t>UWAGA: w przypadku gdy Wykonawca w swojej ofercie przedstawi kilka wariantów rozwiązań, a Zamawiający przewidział ocenę tylko jednego rozwiązania i kolejne nie podlegają punktowaniu, do oceny zostanie przyjęty pierwszy scenariusz opisany w ofercie. Kolejne scenariusze nie będą podlegały ocenie.</w:t>
      </w:r>
    </w:p>
    <w:p w14:paraId="383D14E3" w14:textId="77777777" w:rsidR="003F3BE7" w:rsidRPr="00E20624" w:rsidRDefault="003F3BE7" w:rsidP="00BA4621">
      <w:pPr>
        <w:shd w:val="clear" w:color="auto" w:fill="FFFFFF"/>
        <w:suppressAutoHyphens/>
        <w:spacing w:line="276" w:lineRule="auto"/>
        <w:rPr>
          <w:rFonts w:ascii="Arial" w:hAnsi="Arial" w:cs="Arial"/>
          <w:color w:val="333333"/>
          <w:sz w:val="20"/>
          <w:lang w:val="x-none"/>
        </w:rPr>
      </w:pPr>
    </w:p>
    <w:p w14:paraId="5D41266D" w14:textId="77777777" w:rsidR="00BA4621" w:rsidRPr="00E20624" w:rsidRDefault="00BA4621" w:rsidP="00BA4621">
      <w:pPr>
        <w:pStyle w:val="Akapitzlist"/>
        <w:spacing w:line="276" w:lineRule="auto"/>
        <w:ind w:left="1080"/>
        <w:rPr>
          <w:rFonts w:ascii="Arial" w:hAnsi="Arial" w:cs="Arial"/>
          <w:color w:val="333333"/>
          <w:sz w:val="20"/>
        </w:rPr>
      </w:pPr>
    </w:p>
    <w:p w14:paraId="1A6406B4" w14:textId="77777777" w:rsidR="00BA4621" w:rsidRPr="00E20624" w:rsidRDefault="00BA4621" w:rsidP="00BA4621">
      <w:pPr>
        <w:spacing w:line="276" w:lineRule="auto"/>
        <w:rPr>
          <w:rFonts w:ascii="Arial" w:hAnsi="Arial" w:cs="Arial"/>
          <w:color w:val="333333"/>
          <w:sz w:val="20"/>
        </w:rPr>
      </w:pPr>
    </w:p>
    <w:p w14:paraId="3F0835D6" w14:textId="00F1CD89" w:rsidR="00BA4621" w:rsidRDefault="00BA4621" w:rsidP="007612E2">
      <w:pPr>
        <w:spacing w:line="300" w:lineRule="auto"/>
        <w:rPr>
          <w:rFonts w:ascii="Verdana" w:hAnsi="Verdana" w:cs="Calibri"/>
          <w:b/>
          <w:i/>
          <w:sz w:val="20"/>
          <w:u w:val="single"/>
          <w:lang w:eastAsia="ar-SA"/>
        </w:rPr>
      </w:pPr>
      <w:r w:rsidRPr="007612E2">
        <w:rPr>
          <w:rFonts w:ascii="Verdana" w:hAnsi="Verdana" w:cs="Calibri"/>
          <w:b/>
          <w:i/>
          <w:sz w:val="20"/>
          <w:u w:val="single"/>
          <w:lang w:eastAsia="ar-SA"/>
        </w:rPr>
        <w:t>Część 2:</w:t>
      </w:r>
      <w:r w:rsidR="007612E2">
        <w:rPr>
          <w:rFonts w:ascii="Verdana" w:hAnsi="Verdana" w:cs="Calibri"/>
          <w:b/>
          <w:i/>
          <w:sz w:val="20"/>
          <w:u w:val="single"/>
          <w:lang w:eastAsia="ar-SA"/>
        </w:rPr>
        <w:t xml:space="preserve"> </w:t>
      </w:r>
      <w:r w:rsidRPr="007612E2">
        <w:rPr>
          <w:rFonts w:ascii="Verdana" w:hAnsi="Verdana" w:cs="Calibri"/>
          <w:b/>
          <w:i/>
          <w:sz w:val="20"/>
          <w:u w:val="single"/>
          <w:lang w:eastAsia="ar-SA"/>
        </w:rPr>
        <w:t>Działania wspierające rozwój lokalnego rynku ciepła</w:t>
      </w:r>
    </w:p>
    <w:p w14:paraId="5766B059" w14:textId="77777777" w:rsidR="007612E2" w:rsidRPr="007612E2" w:rsidRDefault="007612E2" w:rsidP="007612E2">
      <w:pPr>
        <w:spacing w:line="300" w:lineRule="auto"/>
        <w:rPr>
          <w:rFonts w:ascii="Verdana" w:hAnsi="Verdana" w:cs="Calibri"/>
          <w:b/>
          <w:i/>
          <w:sz w:val="20"/>
          <w:u w:val="single"/>
          <w:lang w:eastAsia="ar-SA"/>
        </w:rPr>
      </w:pPr>
    </w:p>
    <w:p w14:paraId="0BEA957A" w14:textId="77777777" w:rsidR="007612E2" w:rsidRPr="009401C4" w:rsidRDefault="007612E2" w:rsidP="007612E2">
      <w:pPr>
        <w:pStyle w:val="Akapitzlist"/>
        <w:numPr>
          <w:ilvl w:val="1"/>
          <w:numId w:val="80"/>
        </w:numPr>
        <w:suppressAutoHyphens/>
        <w:spacing w:line="276" w:lineRule="auto"/>
        <w:rPr>
          <w:rFonts w:ascii="Verdana" w:hAnsi="Verdana" w:cs="Calibri"/>
          <w:bCs/>
          <w:color w:val="333333"/>
          <w:sz w:val="20"/>
        </w:rPr>
      </w:pPr>
      <w:r w:rsidRPr="009401C4">
        <w:rPr>
          <w:rFonts w:ascii="Verdana" w:hAnsi="Verdana" w:cs="Calibri"/>
          <w:bCs/>
          <w:color w:val="333333"/>
          <w:sz w:val="20"/>
        </w:rPr>
        <w:t>Koncepcj</w:t>
      </w:r>
      <w:r>
        <w:rPr>
          <w:rFonts w:ascii="Verdana" w:hAnsi="Verdana" w:cs="Calibri"/>
          <w:bCs/>
          <w:color w:val="333333"/>
          <w:sz w:val="20"/>
        </w:rPr>
        <w:t>e</w:t>
      </w:r>
      <w:r w:rsidRPr="009401C4">
        <w:rPr>
          <w:rFonts w:ascii="Verdana" w:hAnsi="Verdana" w:cs="Calibri"/>
          <w:bCs/>
          <w:color w:val="333333"/>
          <w:sz w:val="20"/>
        </w:rPr>
        <w:t xml:space="preserve"> powinn</w:t>
      </w:r>
      <w:r>
        <w:rPr>
          <w:rFonts w:ascii="Verdana" w:hAnsi="Verdana" w:cs="Calibri"/>
          <w:bCs/>
          <w:color w:val="333333"/>
          <w:sz w:val="20"/>
        </w:rPr>
        <w:t>y</w:t>
      </w:r>
      <w:r w:rsidRPr="009401C4">
        <w:rPr>
          <w:rFonts w:ascii="Verdana" w:hAnsi="Verdana" w:cs="Calibri"/>
          <w:bCs/>
          <w:color w:val="333333"/>
          <w:sz w:val="20"/>
        </w:rPr>
        <w:t xml:space="preserve"> dotyczyć</w:t>
      </w:r>
      <w:r>
        <w:rPr>
          <w:rFonts w:ascii="Verdana" w:hAnsi="Verdana" w:cs="Calibri"/>
          <w:bCs/>
          <w:color w:val="333333"/>
          <w:sz w:val="20"/>
        </w:rPr>
        <w:t xml:space="preserve"> następujących wydarzeń</w:t>
      </w:r>
      <w:r w:rsidRPr="009401C4">
        <w:rPr>
          <w:rFonts w:ascii="Verdana" w:hAnsi="Verdana" w:cs="Calibri"/>
          <w:bCs/>
          <w:color w:val="333333"/>
          <w:sz w:val="20"/>
        </w:rPr>
        <w:t xml:space="preserve">: </w:t>
      </w:r>
    </w:p>
    <w:p w14:paraId="72DCCDDC" w14:textId="142FF1A6" w:rsidR="007612E2" w:rsidRPr="007612E2" w:rsidRDefault="007612E2" w:rsidP="007612E2">
      <w:pPr>
        <w:pStyle w:val="Akapitzlist"/>
        <w:numPr>
          <w:ilvl w:val="1"/>
          <w:numId w:val="84"/>
        </w:numPr>
        <w:suppressAutoHyphens/>
        <w:spacing w:line="276" w:lineRule="auto"/>
        <w:rPr>
          <w:rFonts w:ascii="Ubuntu Light" w:hAnsi="Ubuntu Light" w:cs="Calibri"/>
          <w:bCs/>
          <w:color w:val="333333"/>
          <w:lang w:eastAsia="pl-PL"/>
        </w:rPr>
      </w:pPr>
      <w:r w:rsidRPr="007612E2">
        <w:rPr>
          <w:rFonts w:ascii="Ubuntu Light" w:hAnsi="Ubuntu Light" w:cs="Calibri"/>
          <w:bCs/>
          <w:color w:val="333333"/>
          <w:lang w:eastAsia="pl-PL"/>
        </w:rPr>
        <w:t>jednego corocznego spotkania dla administratorów i zarządców budynków z terenu  Gdańska lub Sopotu dla max. 50 osób,</w:t>
      </w:r>
    </w:p>
    <w:p w14:paraId="1BD26177" w14:textId="77777777" w:rsidR="007612E2" w:rsidRPr="00102365" w:rsidRDefault="007612E2" w:rsidP="007612E2">
      <w:pPr>
        <w:numPr>
          <w:ilvl w:val="1"/>
          <w:numId w:val="84"/>
        </w:numPr>
        <w:suppressAutoHyphens/>
        <w:spacing w:line="276" w:lineRule="auto"/>
        <w:contextualSpacing/>
        <w:rPr>
          <w:rFonts w:ascii="Ubuntu Light" w:hAnsi="Ubuntu Light" w:cs="Calibri"/>
          <w:bCs/>
          <w:color w:val="333333"/>
          <w:lang w:eastAsia="pl-PL"/>
        </w:rPr>
      </w:pPr>
      <w:r w:rsidRPr="00102365">
        <w:rPr>
          <w:rFonts w:ascii="Ubuntu Light" w:hAnsi="Ubuntu Light" w:cs="Calibri"/>
          <w:bCs/>
          <w:color w:val="333333"/>
          <w:lang w:eastAsia="pl-PL"/>
        </w:rPr>
        <w:t>jednego konkursu dla mieszkańców Gdańska (dorosłych, młodzieży) do 100 osób,</w:t>
      </w:r>
    </w:p>
    <w:p w14:paraId="70F1E579" w14:textId="77777777" w:rsidR="007612E2" w:rsidRPr="00102365" w:rsidRDefault="007612E2" w:rsidP="007612E2">
      <w:pPr>
        <w:numPr>
          <w:ilvl w:val="1"/>
          <w:numId w:val="84"/>
        </w:numPr>
        <w:suppressAutoHyphens/>
        <w:spacing w:line="276" w:lineRule="auto"/>
        <w:contextualSpacing/>
        <w:rPr>
          <w:rFonts w:ascii="Ubuntu Light" w:hAnsi="Ubuntu Light" w:cs="Calibri"/>
          <w:bCs/>
          <w:color w:val="333333"/>
          <w:lang w:eastAsia="pl-PL"/>
        </w:rPr>
      </w:pPr>
      <w:r w:rsidRPr="00102365">
        <w:rPr>
          <w:rFonts w:ascii="Ubuntu Light" w:hAnsi="Ubuntu Light" w:cs="Calibri"/>
          <w:bCs/>
          <w:color w:val="333333"/>
          <w:lang w:eastAsia="pl-PL"/>
        </w:rPr>
        <w:t xml:space="preserve"> </w:t>
      </w:r>
      <w:r w:rsidRPr="00102365">
        <w:rPr>
          <w:rFonts w:ascii="Ubuntu Light" w:hAnsi="Ubuntu Light" w:cs="Calibri"/>
          <w:color w:val="000000"/>
          <w:lang w:eastAsia="pl-PL"/>
        </w:rPr>
        <w:t>jednego działania dla mieszkańców Sopotu dla 100 osób.</w:t>
      </w:r>
    </w:p>
    <w:p w14:paraId="0BBE7F3C" w14:textId="77777777" w:rsidR="007612E2" w:rsidRPr="009401C4" w:rsidRDefault="007612E2" w:rsidP="007612E2">
      <w:pPr>
        <w:suppressAutoHyphens/>
        <w:spacing w:line="276" w:lineRule="auto"/>
        <w:ind w:left="1440"/>
        <w:rPr>
          <w:rFonts w:ascii="Verdana" w:hAnsi="Verdana" w:cs="Calibri"/>
          <w:bCs/>
          <w:color w:val="333333"/>
          <w:sz w:val="20"/>
        </w:rPr>
      </w:pPr>
      <w:r>
        <w:rPr>
          <w:rFonts w:ascii="Verdana" w:hAnsi="Verdana" w:cs="Calibri"/>
          <w:bCs/>
          <w:color w:val="333333"/>
          <w:sz w:val="20"/>
        </w:rPr>
        <w:t>Łącznie 2 wydarzenia.</w:t>
      </w:r>
    </w:p>
    <w:p w14:paraId="2623E788" w14:textId="77777777" w:rsidR="007612E2" w:rsidRPr="007612E2" w:rsidRDefault="007612E2" w:rsidP="007612E2">
      <w:pPr>
        <w:pStyle w:val="Akapitzlist"/>
        <w:numPr>
          <w:ilvl w:val="1"/>
          <w:numId w:val="80"/>
        </w:numPr>
        <w:suppressAutoHyphens/>
        <w:spacing w:line="276" w:lineRule="auto"/>
        <w:rPr>
          <w:rFonts w:ascii="Verdana" w:hAnsi="Verdana" w:cs="Calibri"/>
          <w:b/>
          <w:bCs/>
          <w:color w:val="FF0000"/>
          <w:sz w:val="20"/>
        </w:rPr>
      </w:pPr>
      <w:r w:rsidRPr="007612E2">
        <w:rPr>
          <w:rFonts w:ascii="Verdana" w:hAnsi="Verdana" w:cs="Calibri"/>
          <w:b/>
          <w:bCs/>
          <w:color w:val="FF0000"/>
          <w:sz w:val="20"/>
        </w:rPr>
        <w:t xml:space="preserve">Niedołaczenie do oferty Wykonawcy którejkolwiek z ww. dwóch koncepcji powoduje, że oferta podlegać będzie odrzuceniu. </w:t>
      </w:r>
    </w:p>
    <w:p w14:paraId="4A7611DD" w14:textId="77777777" w:rsidR="007612E2" w:rsidRPr="007612E2" w:rsidRDefault="007612E2" w:rsidP="007612E2">
      <w:pPr>
        <w:pStyle w:val="Akapitzlist"/>
        <w:numPr>
          <w:ilvl w:val="1"/>
          <w:numId w:val="80"/>
        </w:numPr>
        <w:suppressAutoHyphens/>
        <w:spacing w:line="276" w:lineRule="auto"/>
        <w:rPr>
          <w:rFonts w:ascii="Verdana" w:hAnsi="Verdana" w:cs="Calibri"/>
          <w:bCs/>
          <w:color w:val="333333"/>
          <w:sz w:val="20"/>
        </w:rPr>
      </w:pPr>
      <w:r w:rsidRPr="007612E2">
        <w:rPr>
          <w:rFonts w:ascii="Verdana" w:hAnsi="Verdana" w:cs="Calibri"/>
          <w:b/>
          <w:bCs/>
          <w:color w:val="FF0000"/>
          <w:sz w:val="20"/>
        </w:rPr>
        <w:t>Nieuwzględnienie przez Wykonawcę w koncepcji któregokolwiek elementu wyszczególnionego poniżej (elementu podlegającego ocenie) spowoduje, że oferta uzyska 0 pkt. w tym zakresie.</w:t>
      </w:r>
    </w:p>
    <w:p w14:paraId="20059515" w14:textId="075DBEA4" w:rsidR="007612E2" w:rsidRPr="00EE6439" w:rsidRDefault="007612E2" w:rsidP="00EE6439">
      <w:pPr>
        <w:pStyle w:val="Akapitzlist"/>
        <w:numPr>
          <w:ilvl w:val="1"/>
          <w:numId w:val="80"/>
        </w:numPr>
        <w:suppressAutoHyphens/>
        <w:spacing w:line="276" w:lineRule="auto"/>
        <w:rPr>
          <w:rFonts w:ascii="Verdana" w:hAnsi="Verdana" w:cs="Calibri"/>
          <w:bCs/>
          <w:color w:val="333333"/>
          <w:sz w:val="20"/>
        </w:rPr>
      </w:pPr>
      <w:r w:rsidRPr="00EE6439">
        <w:rPr>
          <w:rFonts w:ascii="Verdana" w:hAnsi="Verdana" w:cs="Calibri"/>
          <w:bCs/>
          <w:color w:val="333333"/>
          <w:sz w:val="20"/>
        </w:rPr>
        <w:t>Każda z koncepcji będzie oceniana odrębnie, w oparciu o następujące podkryteria:</w:t>
      </w:r>
    </w:p>
    <w:p w14:paraId="1EA1A70A" w14:textId="6B3FD34C" w:rsidR="007612E2" w:rsidRDefault="007612E2" w:rsidP="007612E2">
      <w:pPr>
        <w:keepNext/>
        <w:suppressAutoHyphens/>
        <w:overflowPunct w:val="0"/>
        <w:autoSpaceDE w:val="0"/>
        <w:autoSpaceDN w:val="0"/>
        <w:adjustRightInd w:val="0"/>
        <w:spacing w:before="120" w:after="200" w:line="276" w:lineRule="auto"/>
        <w:ind w:left="360"/>
        <w:outlineLvl w:val="1"/>
        <w:rPr>
          <w:rFonts w:ascii="Ubuntu Light" w:hAnsi="Ubuntu Light" w:cs="Calibri"/>
          <w:bCs/>
          <w:iCs/>
          <w:lang w:val="x-none" w:eastAsia="ar-SA"/>
        </w:rPr>
      </w:pPr>
    </w:p>
    <w:p w14:paraId="211D0DD4" w14:textId="77777777" w:rsidR="00EE6439" w:rsidRPr="006F7F18" w:rsidRDefault="00EE6439" w:rsidP="00EE6439">
      <w:pPr>
        <w:pStyle w:val="Akapitzlist"/>
        <w:numPr>
          <w:ilvl w:val="2"/>
          <w:numId w:val="80"/>
        </w:numPr>
        <w:suppressAutoHyphens/>
        <w:spacing w:line="276" w:lineRule="auto"/>
        <w:ind w:left="1418"/>
        <w:rPr>
          <w:rFonts w:ascii="Verdana" w:hAnsi="Verdana" w:cs="Calibri"/>
          <w:bCs/>
          <w:color w:val="333333"/>
          <w:sz w:val="20"/>
        </w:rPr>
      </w:pPr>
      <w:r>
        <w:rPr>
          <w:rFonts w:ascii="Verdana" w:hAnsi="Verdana" w:cs="Calibri"/>
          <w:bCs/>
          <w:color w:val="333333"/>
          <w:sz w:val="20"/>
        </w:rPr>
        <w:t xml:space="preserve">Przebieg </w:t>
      </w:r>
      <w:r w:rsidRPr="006F7F18">
        <w:rPr>
          <w:rFonts w:ascii="Verdana" w:hAnsi="Verdana" w:cs="Calibri"/>
          <w:bCs/>
          <w:color w:val="333333"/>
          <w:sz w:val="20"/>
        </w:rPr>
        <w:t>promocji i narzędzi</w:t>
      </w:r>
      <w:r>
        <w:rPr>
          <w:rFonts w:ascii="Verdana" w:hAnsi="Verdana" w:cs="Calibri"/>
          <w:bCs/>
          <w:color w:val="333333"/>
          <w:sz w:val="20"/>
        </w:rPr>
        <w:t>a</w:t>
      </w:r>
      <w:r w:rsidRPr="006F7F18">
        <w:rPr>
          <w:rFonts w:ascii="Verdana" w:hAnsi="Verdana" w:cs="Calibri"/>
          <w:bCs/>
          <w:color w:val="333333"/>
          <w:sz w:val="20"/>
        </w:rPr>
        <w:t xml:space="preserve"> </w:t>
      </w:r>
      <w:r>
        <w:rPr>
          <w:rFonts w:ascii="Verdana" w:hAnsi="Verdana" w:cs="Calibri"/>
          <w:bCs/>
          <w:color w:val="333333"/>
          <w:sz w:val="20"/>
        </w:rPr>
        <w:t>wykorzystywane przy jej realizacji</w:t>
      </w:r>
      <w:r w:rsidRPr="006F7F18">
        <w:rPr>
          <w:rFonts w:ascii="Verdana" w:hAnsi="Verdana" w:cs="Calibri"/>
          <w:bCs/>
          <w:color w:val="333333"/>
          <w:sz w:val="20"/>
        </w:rPr>
        <w:t xml:space="preserve"> </w:t>
      </w:r>
      <w:r>
        <w:rPr>
          <w:rFonts w:ascii="Verdana" w:hAnsi="Verdana" w:cs="Calibri"/>
          <w:bCs/>
          <w:color w:val="333333"/>
          <w:sz w:val="20"/>
        </w:rPr>
        <w:t xml:space="preserve">dla </w:t>
      </w:r>
      <w:r w:rsidRPr="006F7F18">
        <w:rPr>
          <w:rFonts w:ascii="Verdana" w:hAnsi="Verdana" w:cs="Calibri"/>
          <w:bCs/>
          <w:color w:val="333333"/>
          <w:sz w:val="20"/>
        </w:rPr>
        <w:t>każdego wydarzenia</w:t>
      </w:r>
      <w:r>
        <w:rPr>
          <w:rFonts w:ascii="Verdana" w:hAnsi="Verdana" w:cs="Calibri"/>
          <w:bCs/>
          <w:color w:val="333333"/>
          <w:sz w:val="20"/>
        </w:rPr>
        <w:t>:</w:t>
      </w:r>
      <w:r w:rsidRPr="006F7F18">
        <w:rPr>
          <w:rFonts w:ascii="Verdana" w:hAnsi="Verdana" w:cs="Calibri"/>
          <w:bCs/>
          <w:color w:val="333333"/>
          <w:sz w:val="20"/>
        </w:rPr>
        <w:t xml:space="preserve"> </w:t>
      </w:r>
    </w:p>
    <w:p w14:paraId="72A83888" w14:textId="77777777" w:rsidR="00EE6439" w:rsidRDefault="00EE6439" w:rsidP="00EE6439">
      <w:pPr>
        <w:shd w:val="clear" w:color="auto" w:fill="FFFFFF"/>
        <w:suppressAutoHyphens/>
        <w:spacing w:line="276" w:lineRule="auto"/>
        <w:ind w:left="1418"/>
        <w:rPr>
          <w:rFonts w:ascii="Verdana" w:hAnsi="Verdana" w:cs="Calibri"/>
          <w:color w:val="333333"/>
          <w:sz w:val="20"/>
          <w:lang w:val="x-none"/>
        </w:rPr>
      </w:pPr>
      <w:r w:rsidRPr="000268D8">
        <w:rPr>
          <w:rFonts w:ascii="Verdana" w:eastAsia="Calibri" w:hAnsi="Verdana" w:cs="Calibri"/>
          <w:b/>
          <w:sz w:val="20"/>
        </w:rPr>
        <w:t xml:space="preserve">Maksymalnie </w:t>
      </w:r>
      <w:r>
        <w:rPr>
          <w:rFonts w:ascii="Verdana" w:eastAsia="Calibri" w:hAnsi="Verdana" w:cs="Calibri"/>
          <w:b/>
          <w:sz w:val="20"/>
        </w:rPr>
        <w:t>oferta</w:t>
      </w:r>
      <w:r w:rsidRPr="000268D8">
        <w:rPr>
          <w:rFonts w:ascii="Verdana" w:eastAsia="Calibri" w:hAnsi="Verdana" w:cs="Calibri"/>
          <w:b/>
          <w:sz w:val="20"/>
        </w:rPr>
        <w:t xml:space="preserve"> może uzyskać </w:t>
      </w:r>
      <w:r>
        <w:rPr>
          <w:rFonts w:ascii="Verdana" w:eastAsia="Calibri" w:hAnsi="Verdana" w:cs="Calibri"/>
          <w:b/>
          <w:sz w:val="20"/>
        </w:rPr>
        <w:t>14</w:t>
      </w:r>
      <w:r w:rsidRPr="000268D8">
        <w:rPr>
          <w:rFonts w:ascii="Verdana" w:eastAsia="Calibri" w:hAnsi="Verdana" w:cs="Calibri"/>
          <w:b/>
          <w:sz w:val="20"/>
        </w:rPr>
        <w:t xml:space="preserve"> punktów, </w:t>
      </w:r>
      <w:r>
        <w:rPr>
          <w:rFonts w:ascii="Verdana" w:eastAsia="Calibri" w:hAnsi="Verdana" w:cs="Calibri"/>
          <w:b/>
          <w:sz w:val="20"/>
        </w:rPr>
        <w:t>które będą przyznawane w następujący sposób</w:t>
      </w:r>
      <w:r w:rsidRPr="009B2B43">
        <w:rPr>
          <w:rFonts w:ascii="Verdana" w:hAnsi="Verdana" w:cs="Calibri"/>
          <w:color w:val="333333"/>
          <w:sz w:val="20"/>
          <w:lang w:val="x-none"/>
        </w:rPr>
        <w:t>:</w:t>
      </w:r>
    </w:p>
    <w:p w14:paraId="3A8DB44A" w14:textId="77777777" w:rsidR="00EE6439" w:rsidRPr="009B2B43" w:rsidRDefault="00EE6439" w:rsidP="00EE6439">
      <w:pPr>
        <w:shd w:val="clear" w:color="auto" w:fill="FFFFFF"/>
        <w:suppressAutoHyphens/>
        <w:spacing w:line="276" w:lineRule="auto"/>
        <w:ind w:left="1418"/>
        <w:rPr>
          <w:rFonts w:ascii="Verdana" w:hAnsi="Verdana" w:cs="Calibri"/>
          <w:color w:val="333333"/>
          <w:sz w:val="20"/>
          <w:lang w:val="x-none"/>
        </w:rPr>
      </w:pPr>
    </w:p>
    <w:p w14:paraId="694A5086" w14:textId="77777777" w:rsidR="00EE6439" w:rsidRPr="009B2B43" w:rsidRDefault="00EE6439" w:rsidP="00EE6439">
      <w:pPr>
        <w:numPr>
          <w:ilvl w:val="0"/>
          <w:numId w:val="74"/>
        </w:numPr>
        <w:shd w:val="clear" w:color="auto" w:fill="FFFFFF"/>
        <w:suppressAutoHyphens/>
        <w:spacing w:line="276" w:lineRule="auto"/>
        <w:rPr>
          <w:rFonts w:ascii="Verdana" w:hAnsi="Verdana" w:cs="Calibri"/>
          <w:color w:val="333333"/>
          <w:sz w:val="20"/>
          <w:lang w:val="x-none"/>
        </w:rPr>
      </w:pPr>
      <w:r w:rsidRPr="000268D8">
        <w:rPr>
          <w:rFonts w:ascii="Verdana" w:hAnsi="Verdana" w:cs="Calibri"/>
          <w:color w:val="333333"/>
          <w:sz w:val="20"/>
        </w:rPr>
        <w:t xml:space="preserve">propozycje co najmniej </w:t>
      </w:r>
      <w:r>
        <w:rPr>
          <w:rFonts w:ascii="Verdana" w:hAnsi="Verdana" w:cs="Calibri"/>
          <w:color w:val="333333"/>
          <w:sz w:val="20"/>
        </w:rPr>
        <w:t>3</w:t>
      </w:r>
      <w:r w:rsidRPr="008E112A">
        <w:rPr>
          <w:rFonts w:ascii="Verdana" w:hAnsi="Verdana" w:cs="Calibri"/>
          <w:color w:val="333333"/>
          <w:sz w:val="20"/>
        </w:rPr>
        <w:t xml:space="preserve"> narzędzi (np. Internet, Gazeta, ulotki, plakaty itp.) promujących wydarzenia (dla każdego z wydarzeń osobno)</w:t>
      </w:r>
    </w:p>
    <w:p w14:paraId="6300161F" w14:textId="77777777" w:rsidR="00EE6439" w:rsidRPr="008E112A" w:rsidRDefault="00EE6439" w:rsidP="00EE6439">
      <w:pPr>
        <w:pStyle w:val="Akapitzlist"/>
        <w:numPr>
          <w:ilvl w:val="0"/>
          <w:numId w:val="74"/>
        </w:numPr>
        <w:shd w:val="clear" w:color="auto" w:fill="FFFFFF"/>
        <w:suppressAutoHyphens/>
        <w:spacing w:line="276" w:lineRule="auto"/>
        <w:rPr>
          <w:rFonts w:ascii="Verdana" w:hAnsi="Verdana" w:cs="Calibri"/>
          <w:color w:val="333333"/>
          <w:sz w:val="20"/>
        </w:rPr>
      </w:pPr>
      <w:r w:rsidRPr="008E112A">
        <w:rPr>
          <w:rFonts w:ascii="Verdana" w:hAnsi="Verdana" w:cs="Calibri"/>
          <w:color w:val="333333"/>
          <w:sz w:val="20"/>
        </w:rPr>
        <w:t xml:space="preserve">po 1 propozycji </w:t>
      </w:r>
      <w:r w:rsidRPr="008E112A">
        <w:rPr>
          <w:rFonts w:ascii="Verdana" w:hAnsi="Verdana" w:cs="Calibri"/>
          <w:b/>
          <w:color w:val="333333"/>
          <w:sz w:val="20"/>
        </w:rPr>
        <w:t>dla każdego wydarzenia</w:t>
      </w:r>
      <w:r w:rsidRPr="008E112A">
        <w:rPr>
          <w:rFonts w:ascii="Verdana" w:hAnsi="Verdana" w:cs="Calibri"/>
          <w:color w:val="333333"/>
          <w:sz w:val="20"/>
        </w:rPr>
        <w:t xml:space="preserve"> – 1 pkt</w:t>
      </w:r>
    </w:p>
    <w:p w14:paraId="155D7D41" w14:textId="77777777" w:rsidR="00EE6439" w:rsidRPr="008E112A" w:rsidRDefault="00EE6439" w:rsidP="00EE6439">
      <w:pPr>
        <w:pStyle w:val="Akapitzlist"/>
        <w:numPr>
          <w:ilvl w:val="0"/>
          <w:numId w:val="74"/>
        </w:numPr>
        <w:shd w:val="clear" w:color="auto" w:fill="FFFFFF"/>
        <w:suppressAutoHyphens/>
        <w:spacing w:line="276" w:lineRule="auto"/>
        <w:rPr>
          <w:rFonts w:ascii="Verdana" w:hAnsi="Verdana" w:cs="Calibri"/>
          <w:color w:val="333333"/>
          <w:sz w:val="20"/>
        </w:rPr>
      </w:pPr>
      <w:r w:rsidRPr="008E112A">
        <w:rPr>
          <w:rFonts w:ascii="Verdana" w:hAnsi="Verdana" w:cs="Calibri"/>
          <w:color w:val="333333"/>
          <w:sz w:val="20"/>
        </w:rPr>
        <w:t xml:space="preserve">po 2 propozycje </w:t>
      </w:r>
      <w:r w:rsidRPr="008E112A">
        <w:rPr>
          <w:rFonts w:ascii="Verdana" w:hAnsi="Verdana" w:cs="Calibri"/>
          <w:b/>
          <w:color w:val="333333"/>
          <w:sz w:val="20"/>
        </w:rPr>
        <w:t>dla każdego wydarzenia</w:t>
      </w:r>
      <w:r w:rsidRPr="008E112A">
        <w:rPr>
          <w:rFonts w:ascii="Verdana" w:hAnsi="Verdana" w:cs="Calibri"/>
          <w:color w:val="333333"/>
          <w:sz w:val="20"/>
        </w:rPr>
        <w:t xml:space="preserve"> – 2 pkt</w:t>
      </w:r>
    </w:p>
    <w:p w14:paraId="3E9ADFDC" w14:textId="77777777" w:rsidR="00EE6439" w:rsidRPr="008E112A" w:rsidRDefault="00EE6439" w:rsidP="00EE6439">
      <w:pPr>
        <w:pStyle w:val="Akapitzlist"/>
        <w:numPr>
          <w:ilvl w:val="0"/>
          <w:numId w:val="74"/>
        </w:numPr>
        <w:shd w:val="clear" w:color="auto" w:fill="FFFFFF"/>
        <w:suppressAutoHyphens/>
        <w:spacing w:line="276" w:lineRule="auto"/>
        <w:rPr>
          <w:rFonts w:ascii="Verdana" w:hAnsi="Verdana" w:cs="Calibri"/>
          <w:color w:val="333333"/>
          <w:sz w:val="20"/>
        </w:rPr>
      </w:pPr>
      <w:r w:rsidRPr="008E112A">
        <w:rPr>
          <w:rFonts w:ascii="Verdana" w:hAnsi="Verdana" w:cs="Calibri"/>
          <w:color w:val="333333"/>
          <w:sz w:val="20"/>
        </w:rPr>
        <w:t xml:space="preserve">po 3 propozycje i więcej </w:t>
      </w:r>
      <w:r w:rsidRPr="008E112A">
        <w:rPr>
          <w:rFonts w:ascii="Verdana" w:hAnsi="Verdana" w:cs="Calibri"/>
          <w:b/>
          <w:color w:val="333333"/>
          <w:sz w:val="20"/>
        </w:rPr>
        <w:t>dla każdego wydarzenia</w:t>
      </w:r>
      <w:r w:rsidRPr="008E112A">
        <w:rPr>
          <w:rFonts w:ascii="Verdana" w:hAnsi="Verdana" w:cs="Calibri"/>
          <w:color w:val="333333"/>
          <w:sz w:val="20"/>
        </w:rPr>
        <w:t xml:space="preserve"> – 3 pkt</w:t>
      </w:r>
    </w:p>
    <w:p w14:paraId="568ACC11" w14:textId="77777777" w:rsidR="00EE6439" w:rsidRPr="00FA605A" w:rsidRDefault="00EE6439" w:rsidP="00EE6439">
      <w:pPr>
        <w:pStyle w:val="Akapitzlist"/>
        <w:numPr>
          <w:ilvl w:val="0"/>
          <w:numId w:val="74"/>
        </w:numPr>
        <w:spacing w:line="276" w:lineRule="auto"/>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nie przedstawią żadnych </w:t>
      </w:r>
      <w:r>
        <w:rPr>
          <w:rFonts w:ascii="Verdana" w:hAnsi="Verdana" w:cs="Calibri"/>
          <w:color w:val="333333"/>
          <w:sz w:val="20"/>
        </w:rPr>
        <w:t>narzędzi</w:t>
      </w:r>
      <w:r w:rsidRPr="00FA605A">
        <w:rPr>
          <w:rFonts w:ascii="Verdana" w:eastAsia="Calibri" w:hAnsi="Verdana" w:cs="Calibri"/>
          <w:color w:val="333333"/>
          <w:sz w:val="20"/>
        </w:rPr>
        <w:t>.</w:t>
      </w:r>
    </w:p>
    <w:p w14:paraId="25C39D84" w14:textId="77777777" w:rsidR="00EE6439" w:rsidRDefault="00EE6439" w:rsidP="00EE6439">
      <w:pPr>
        <w:shd w:val="clear" w:color="auto" w:fill="FFFFFF"/>
        <w:suppressAutoHyphens/>
        <w:spacing w:line="276" w:lineRule="auto"/>
        <w:ind w:left="1633"/>
        <w:rPr>
          <w:rFonts w:ascii="Verdana" w:hAnsi="Verdana" w:cs="Calibri"/>
          <w:color w:val="333333"/>
          <w:sz w:val="20"/>
        </w:rPr>
      </w:pPr>
    </w:p>
    <w:p w14:paraId="5C7E95A9" w14:textId="77777777" w:rsidR="00EE6439" w:rsidRDefault="00EE6439" w:rsidP="00EE6439">
      <w:pPr>
        <w:shd w:val="clear" w:color="auto" w:fill="FFFFFF"/>
        <w:suppressAutoHyphens/>
        <w:spacing w:line="276" w:lineRule="auto"/>
        <w:ind w:left="1633"/>
        <w:rPr>
          <w:rFonts w:ascii="Verdana" w:hAnsi="Verdana" w:cs="Calibri"/>
          <w:color w:val="333333"/>
          <w:sz w:val="20"/>
        </w:rPr>
      </w:pPr>
      <w:r>
        <w:rPr>
          <w:rFonts w:ascii="Verdana" w:hAnsi="Verdana" w:cs="Calibri"/>
          <w:color w:val="333333"/>
          <w:sz w:val="20"/>
        </w:rPr>
        <w:t>UWAGA: Wymaga się złożenia propozycji narzędzi dla obu wydarzeń. W przypadku gdy Wykonawca nie przedstawi propozycji narzędzi promujących dla któregokolwiek z wydarzeń, Wykonawca nie otrzyma punktów w ramach tej propozycji. W przypadku gdy Wykonawca przedstawi różne ilości narzędzi w ramach obu wydarzeń, otrzyma ilość punktów odpowiadającą najmniejszej liczbie narzędzi przedstawionych dla wszystkich wydarzeń. Jeżeli Wykonawca przedstawi więcej niż trzy narzędzia promujące dla każdego wydarzenia, otrzyma maksymalną ilość punktów, tj. 3.</w:t>
      </w:r>
    </w:p>
    <w:p w14:paraId="7F4063E2" w14:textId="77777777" w:rsidR="00EE6439" w:rsidRDefault="00EE6439" w:rsidP="00EE6439">
      <w:pPr>
        <w:shd w:val="clear" w:color="auto" w:fill="FFFFFF"/>
        <w:suppressAutoHyphens/>
        <w:spacing w:line="276" w:lineRule="auto"/>
        <w:ind w:left="1633"/>
        <w:rPr>
          <w:rFonts w:ascii="Verdana" w:hAnsi="Verdana" w:cs="Calibri"/>
          <w:color w:val="333333"/>
          <w:sz w:val="20"/>
        </w:rPr>
      </w:pPr>
    </w:p>
    <w:p w14:paraId="6444E017" w14:textId="77777777" w:rsidR="00EE6439" w:rsidRPr="001137BE" w:rsidRDefault="00EE6439" w:rsidP="00EE6439">
      <w:pPr>
        <w:numPr>
          <w:ilvl w:val="0"/>
          <w:numId w:val="74"/>
        </w:numPr>
        <w:shd w:val="clear" w:color="auto" w:fill="FFFFFF"/>
        <w:suppressAutoHyphens/>
        <w:spacing w:line="276" w:lineRule="auto"/>
        <w:rPr>
          <w:rFonts w:ascii="Verdana" w:hAnsi="Verdana" w:cs="Calibri"/>
          <w:color w:val="333333"/>
          <w:sz w:val="20"/>
        </w:rPr>
      </w:pPr>
      <w:r w:rsidRPr="001137BE">
        <w:rPr>
          <w:rFonts w:ascii="Verdana" w:hAnsi="Verdana" w:cs="Calibri"/>
          <w:color w:val="333333"/>
          <w:sz w:val="20"/>
        </w:rPr>
        <w:t>propozycje głównych haseł do komunikacji z mediami adekwatnie do każdego z wydarzeń kampanii</w:t>
      </w:r>
    </w:p>
    <w:p w14:paraId="4155D076" w14:textId="77777777" w:rsidR="00EE6439" w:rsidRPr="00892C87" w:rsidRDefault="00EE6439" w:rsidP="00EE6439">
      <w:pPr>
        <w:shd w:val="clear" w:color="auto" w:fill="FFFFFF"/>
        <w:suppressAutoHyphens/>
        <w:spacing w:line="276" w:lineRule="auto"/>
        <w:ind w:left="1560"/>
        <w:rPr>
          <w:rFonts w:ascii="Verdana" w:hAnsi="Verdana" w:cs="Calibri"/>
          <w:color w:val="333333"/>
          <w:sz w:val="20"/>
        </w:rPr>
      </w:pPr>
      <w:r>
        <w:rPr>
          <w:rFonts w:ascii="Verdana" w:hAnsi="Verdana" w:cs="Calibri"/>
          <w:color w:val="333333"/>
          <w:sz w:val="20"/>
        </w:rPr>
        <w:t xml:space="preserve">po </w:t>
      </w:r>
      <w:r w:rsidRPr="00892C87">
        <w:rPr>
          <w:rFonts w:ascii="Verdana" w:hAnsi="Verdana" w:cs="Calibri"/>
          <w:color w:val="333333"/>
          <w:sz w:val="20"/>
        </w:rPr>
        <w:t>1 propozycj</w:t>
      </w:r>
      <w:r>
        <w:rPr>
          <w:rFonts w:ascii="Verdana" w:hAnsi="Verdana" w:cs="Calibri"/>
          <w:color w:val="333333"/>
          <w:sz w:val="20"/>
        </w:rPr>
        <w:t>i</w:t>
      </w:r>
      <w:r w:rsidRPr="00892C87">
        <w:rPr>
          <w:rFonts w:ascii="Verdana" w:hAnsi="Verdana" w:cs="Calibri"/>
          <w:color w:val="333333"/>
          <w:sz w:val="20"/>
        </w:rPr>
        <w:t xml:space="preserve"> dla każdego wydarzenia – </w:t>
      </w:r>
      <w:r>
        <w:rPr>
          <w:rFonts w:ascii="Verdana" w:hAnsi="Verdana" w:cs="Calibri"/>
          <w:color w:val="333333"/>
          <w:sz w:val="20"/>
        </w:rPr>
        <w:t>1</w:t>
      </w:r>
      <w:r w:rsidRPr="00892C87">
        <w:rPr>
          <w:rFonts w:ascii="Verdana" w:hAnsi="Verdana" w:cs="Calibri"/>
          <w:color w:val="333333"/>
          <w:sz w:val="20"/>
        </w:rPr>
        <w:t xml:space="preserve"> pkt</w:t>
      </w:r>
    </w:p>
    <w:p w14:paraId="142B0D3F" w14:textId="77777777" w:rsidR="00EE6439" w:rsidRPr="00892C87" w:rsidRDefault="00EE6439" w:rsidP="00EE6439">
      <w:pPr>
        <w:shd w:val="clear" w:color="auto" w:fill="FFFFFF"/>
        <w:suppressAutoHyphens/>
        <w:spacing w:line="276" w:lineRule="auto"/>
        <w:ind w:left="1560"/>
        <w:rPr>
          <w:rFonts w:ascii="Verdana" w:hAnsi="Verdana" w:cs="Calibri"/>
          <w:color w:val="333333"/>
          <w:sz w:val="20"/>
        </w:rPr>
      </w:pPr>
      <w:r>
        <w:rPr>
          <w:rFonts w:ascii="Verdana" w:hAnsi="Verdana" w:cs="Calibri"/>
          <w:color w:val="333333"/>
          <w:sz w:val="20"/>
        </w:rPr>
        <w:t xml:space="preserve">po </w:t>
      </w:r>
      <w:r w:rsidRPr="00892C87">
        <w:rPr>
          <w:rFonts w:ascii="Verdana" w:hAnsi="Verdana" w:cs="Calibri"/>
          <w:color w:val="333333"/>
          <w:sz w:val="20"/>
        </w:rPr>
        <w:t xml:space="preserve">2 propozycje dla każdego wydarzenia – </w:t>
      </w:r>
      <w:r>
        <w:rPr>
          <w:rFonts w:ascii="Verdana" w:hAnsi="Verdana" w:cs="Calibri"/>
          <w:color w:val="333333"/>
          <w:sz w:val="20"/>
        </w:rPr>
        <w:t>2</w:t>
      </w:r>
      <w:r w:rsidRPr="00892C87">
        <w:rPr>
          <w:rFonts w:ascii="Verdana" w:hAnsi="Verdana" w:cs="Calibri"/>
          <w:color w:val="333333"/>
          <w:sz w:val="20"/>
        </w:rPr>
        <w:t xml:space="preserve"> pkt</w:t>
      </w:r>
    </w:p>
    <w:p w14:paraId="52A7DD36" w14:textId="77777777" w:rsidR="00EE6439" w:rsidRPr="00892C87" w:rsidRDefault="00EE6439" w:rsidP="00EE6439">
      <w:pPr>
        <w:shd w:val="clear" w:color="auto" w:fill="FFFFFF"/>
        <w:suppressAutoHyphens/>
        <w:spacing w:line="276" w:lineRule="auto"/>
        <w:ind w:left="1560"/>
        <w:rPr>
          <w:rFonts w:ascii="Verdana" w:hAnsi="Verdana" w:cs="Calibri"/>
          <w:color w:val="333333"/>
          <w:sz w:val="20"/>
        </w:rPr>
      </w:pPr>
      <w:r>
        <w:rPr>
          <w:rFonts w:ascii="Verdana" w:hAnsi="Verdana" w:cs="Calibri"/>
          <w:color w:val="333333"/>
          <w:sz w:val="20"/>
        </w:rPr>
        <w:t xml:space="preserve">po </w:t>
      </w:r>
      <w:r w:rsidRPr="00892C87">
        <w:rPr>
          <w:rFonts w:ascii="Verdana" w:hAnsi="Verdana" w:cs="Calibri"/>
          <w:color w:val="333333"/>
          <w:sz w:val="20"/>
        </w:rPr>
        <w:t xml:space="preserve">3 propozycje </w:t>
      </w:r>
      <w:r>
        <w:rPr>
          <w:rFonts w:ascii="Verdana" w:hAnsi="Verdana" w:cs="Calibri"/>
          <w:color w:val="333333"/>
          <w:sz w:val="20"/>
        </w:rPr>
        <w:t>i więcej</w:t>
      </w:r>
      <w:r w:rsidRPr="00892C87">
        <w:rPr>
          <w:rFonts w:ascii="Verdana" w:hAnsi="Verdana" w:cs="Calibri"/>
          <w:color w:val="333333"/>
          <w:sz w:val="20"/>
        </w:rPr>
        <w:t xml:space="preserve">dla każdego wydarzenia – </w:t>
      </w:r>
      <w:r>
        <w:rPr>
          <w:rFonts w:ascii="Verdana" w:hAnsi="Verdana" w:cs="Calibri"/>
          <w:color w:val="333333"/>
          <w:sz w:val="20"/>
        </w:rPr>
        <w:t>3</w:t>
      </w:r>
      <w:r w:rsidRPr="00892C87">
        <w:rPr>
          <w:rFonts w:ascii="Verdana" w:hAnsi="Verdana" w:cs="Calibri"/>
          <w:color w:val="333333"/>
          <w:sz w:val="20"/>
        </w:rPr>
        <w:t xml:space="preserve"> pkt</w:t>
      </w:r>
    </w:p>
    <w:p w14:paraId="0CDE4AB8" w14:textId="77777777" w:rsidR="00EE6439" w:rsidRPr="00FA605A" w:rsidRDefault="00EE6439" w:rsidP="00EE6439">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nie przedstawią żadnych </w:t>
      </w:r>
      <w:r>
        <w:rPr>
          <w:rFonts w:ascii="Verdana" w:hAnsi="Verdana" w:cs="Calibri"/>
          <w:color w:val="333333"/>
          <w:sz w:val="20"/>
        </w:rPr>
        <w:t>haseł</w:t>
      </w:r>
      <w:r w:rsidRPr="00FA605A">
        <w:rPr>
          <w:rFonts w:ascii="Verdana" w:eastAsia="Calibri" w:hAnsi="Verdana" w:cs="Calibri"/>
          <w:color w:val="333333"/>
          <w:sz w:val="20"/>
        </w:rPr>
        <w:t>.</w:t>
      </w:r>
    </w:p>
    <w:p w14:paraId="46E5301D" w14:textId="77777777" w:rsidR="00EE6439" w:rsidRDefault="00EE6439" w:rsidP="00EE6439">
      <w:pPr>
        <w:shd w:val="clear" w:color="auto" w:fill="FFFFFF"/>
        <w:suppressAutoHyphens/>
        <w:spacing w:line="276" w:lineRule="auto"/>
        <w:ind w:left="1560"/>
        <w:rPr>
          <w:rFonts w:ascii="Verdana" w:hAnsi="Verdana" w:cs="Calibri"/>
          <w:color w:val="333333"/>
          <w:sz w:val="20"/>
        </w:rPr>
      </w:pPr>
    </w:p>
    <w:p w14:paraId="61739602" w14:textId="77777777" w:rsidR="00EE6439" w:rsidRDefault="00EE6439" w:rsidP="00EE6439">
      <w:pPr>
        <w:shd w:val="clear" w:color="auto" w:fill="FFFFFF"/>
        <w:suppressAutoHyphens/>
        <w:spacing w:line="276" w:lineRule="auto"/>
        <w:ind w:left="1633"/>
        <w:rPr>
          <w:rFonts w:ascii="Verdana" w:hAnsi="Verdana" w:cs="Calibri"/>
          <w:color w:val="333333"/>
          <w:sz w:val="20"/>
        </w:rPr>
      </w:pPr>
      <w:r>
        <w:rPr>
          <w:rFonts w:ascii="Verdana" w:hAnsi="Verdana" w:cs="Calibri"/>
          <w:color w:val="333333"/>
          <w:sz w:val="20"/>
        </w:rPr>
        <w:t>UWAGA: Wymaga się złożenia propozycji haseł dla wszystkich trzech wydarzeń. W przypadku gdy Wykonawca nie przedstawi propozycji haseł promujących dla któregokolwiek z wydarzeń, Wykonawca nie otrzyma punktów w ramach tej propozycji. W przypadku gdy Wykonawca przedstawi różne ilości haseł w ramach trzech wydarzeń, otrzyma ilość punktów odpowiadającą liczbie haseł przedstawionych dla wszystkich trzech wydarzeń. Jeżeli Wykonawca przedstawi więcej niż trzy hasła promujące dla każdego wydarzenia, otrzyma maksymalną ilość punktów, tj. 3.</w:t>
      </w:r>
    </w:p>
    <w:p w14:paraId="2A4EC3E3" w14:textId="77777777" w:rsidR="00EE6439" w:rsidRPr="00892C87" w:rsidRDefault="00EE6439" w:rsidP="00EE6439">
      <w:pPr>
        <w:shd w:val="clear" w:color="auto" w:fill="FFFFFF"/>
        <w:suppressAutoHyphens/>
        <w:spacing w:line="276" w:lineRule="auto"/>
        <w:ind w:left="1560"/>
        <w:rPr>
          <w:rFonts w:ascii="Verdana" w:hAnsi="Verdana" w:cs="Calibri"/>
          <w:color w:val="333333"/>
          <w:sz w:val="20"/>
          <w:lang w:val="x-none"/>
        </w:rPr>
      </w:pPr>
    </w:p>
    <w:p w14:paraId="2ABDAA4B" w14:textId="77777777" w:rsidR="00EE6439" w:rsidRPr="00313B34" w:rsidRDefault="00EE6439" w:rsidP="00EE6439">
      <w:pPr>
        <w:numPr>
          <w:ilvl w:val="0"/>
          <w:numId w:val="74"/>
        </w:numPr>
        <w:shd w:val="clear" w:color="auto" w:fill="FFFFFF"/>
        <w:suppressAutoHyphens/>
        <w:spacing w:line="276" w:lineRule="auto"/>
        <w:rPr>
          <w:rFonts w:ascii="Verdana" w:hAnsi="Verdana" w:cs="Calibri"/>
          <w:color w:val="333333"/>
          <w:sz w:val="20"/>
        </w:rPr>
      </w:pPr>
      <w:r w:rsidRPr="000268D8">
        <w:rPr>
          <w:rFonts w:ascii="Verdana" w:hAnsi="Verdana" w:cs="Calibri"/>
          <w:color w:val="333333"/>
          <w:sz w:val="20"/>
        </w:rPr>
        <w:t>zastosowanie ni</w:t>
      </w:r>
      <w:r>
        <w:rPr>
          <w:rFonts w:ascii="Verdana" w:hAnsi="Verdana" w:cs="Calibri"/>
          <w:color w:val="333333"/>
          <w:sz w:val="20"/>
        </w:rPr>
        <w:t xml:space="preserve">estandardowych, rzadko spotykanych </w:t>
      </w:r>
      <w:r w:rsidRPr="000268D8">
        <w:rPr>
          <w:rFonts w:ascii="Verdana" w:hAnsi="Verdana" w:cs="Calibri"/>
          <w:color w:val="333333"/>
          <w:sz w:val="20"/>
        </w:rPr>
        <w:t xml:space="preserve"> rozwiązań</w:t>
      </w:r>
      <w:r>
        <w:rPr>
          <w:rFonts w:ascii="Verdana" w:hAnsi="Verdana" w:cs="Calibri"/>
          <w:color w:val="333333"/>
          <w:sz w:val="20"/>
        </w:rPr>
        <w:t xml:space="preserve"> z wykorzystaniem nowoczesnych narzędzi z uwzględnieniem preferencji grupy docelowej i </w:t>
      </w:r>
      <w:r w:rsidRPr="00295BAF">
        <w:rPr>
          <w:rFonts w:ascii="Verdana" w:hAnsi="Verdana" w:cs="Calibri"/>
          <w:color w:val="333333"/>
          <w:sz w:val="20"/>
        </w:rPr>
        <w:t>specyfiki rynku efektywności energetycznej</w:t>
      </w:r>
    </w:p>
    <w:p w14:paraId="493AB605" w14:textId="77777777" w:rsidR="00EE6439" w:rsidRPr="000268D8" w:rsidRDefault="00EE6439" w:rsidP="00EE6439">
      <w:pPr>
        <w:spacing w:line="276" w:lineRule="auto"/>
        <w:ind w:left="1560"/>
        <w:rPr>
          <w:rFonts w:ascii="Verdana" w:eastAsia="Calibri" w:hAnsi="Verdana" w:cs="Calibri"/>
          <w:color w:val="333333"/>
          <w:sz w:val="20"/>
        </w:rPr>
      </w:pPr>
      <w:r>
        <w:rPr>
          <w:rFonts w:ascii="Verdana" w:eastAsia="Calibri" w:hAnsi="Verdana" w:cs="Calibri"/>
          <w:b/>
          <w:color w:val="333333"/>
          <w:sz w:val="20"/>
        </w:rPr>
        <w:t>4</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oferty Wykonawców, którzy w opinii Zamawiającego przedstawią najciekawsze, niekonwencjonalne i niestosowane dotychczas u Zamawiajacego rozwiązania</w:t>
      </w:r>
      <w:r w:rsidRPr="000268D8">
        <w:rPr>
          <w:rFonts w:ascii="Verdana" w:eastAsia="Calibri" w:hAnsi="Verdana" w:cs="Calibri"/>
          <w:color w:val="333333"/>
          <w:sz w:val="20"/>
        </w:rPr>
        <w:t>.</w:t>
      </w:r>
    </w:p>
    <w:p w14:paraId="6C65AF30" w14:textId="77777777" w:rsidR="00EE6439" w:rsidRPr="000268D8" w:rsidRDefault="00EE6439" w:rsidP="00EE6439">
      <w:pPr>
        <w:spacing w:line="276" w:lineRule="auto"/>
        <w:ind w:left="1560"/>
        <w:rPr>
          <w:rFonts w:ascii="Verdana" w:eastAsia="Calibri" w:hAnsi="Verdana" w:cs="Calibri"/>
          <w:color w:val="333333"/>
          <w:sz w:val="20"/>
        </w:rPr>
      </w:pPr>
      <w:r>
        <w:rPr>
          <w:rFonts w:ascii="Verdana" w:eastAsia="Calibri" w:hAnsi="Verdana" w:cs="Calibri"/>
          <w:b/>
          <w:color w:val="333333"/>
          <w:sz w:val="20"/>
        </w:rPr>
        <w:t>2</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oferty Wykonawców, którzy w opinii Zamawiającego przedstawią ciekawe i niestandardowe rozwiązania</w:t>
      </w:r>
      <w:r w:rsidRPr="000268D8">
        <w:rPr>
          <w:rFonts w:ascii="Verdana" w:eastAsia="Calibri" w:hAnsi="Verdana" w:cs="Calibri"/>
          <w:color w:val="333333"/>
          <w:sz w:val="20"/>
        </w:rPr>
        <w:t>.</w:t>
      </w:r>
    </w:p>
    <w:p w14:paraId="13FEA852" w14:textId="77777777" w:rsidR="00EE6439" w:rsidRPr="000268D8" w:rsidRDefault="00EE6439" w:rsidP="00EE6439">
      <w:pPr>
        <w:spacing w:line="276" w:lineRule="auto"/>
        <w:ind w:left="1560"/>
        <w:rPr>
          <w:rFonts w:ascii="Verdana" w:eastAsia="Calibri" w:hAnsi="Verdana" w:cs="Calibri"/>
          <w:color w:val="333333"/>
          <w:sz w:val="20"/>
        </w:rPr>
      </w:pPr>
      <w:r>
        <w:rPr>
          <w:rFonts w:ascii="Verdana" w:eastAsia="Calibri" w:hAnsi="Verdana" w:cs="Calibri"/>
          <w:b/>
          <w:color w:val="333333"/>
          <w:sz w:val="20"/>
        </w:rPr>
        <w:t>1</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 xml:space="preserve">oferty Wykonawców, którzy w opinii Zamawiającego przedstawią </w:t>
      </w:r>
      <w:r>
        <w:rPr>
          <w:rFonts w:ascii="Verdana" w:eastAsia="Calibri" w:hAnsi="Verdana" w:cs="Calibri"/>
          <w:sz w:val="20"/>
        </w:rPr>
        <w:t>rozwiązania tradycyjne, nieciekawe pod względem ich innowacyjności</w:t>
      </w:r>
      <w:r w:rsidRPr="000268D8">
        <w:rPr>
          <w:rFonts w:ascii="Verdana" w:eastAsia="Calibri" w:hAnsi="Verdana" w:cs="Calibri"/>
          <w:color w:val="333333"/>
          <w:sz w:val="20"/>
        </w:rPr>
        <w:t>.</w:t>
      </w:r>
    </w:p>
    <w:p w14:paraId="2B8C0A36" w14:textId="77777777" w:rsidR="00EE6439" w:rsidRPr="000268D8" w:rsidRDefault="00EE6439" w:rsidP="00EE6439">
      <w:pPr>
        <w:spacing w:line="276" w:lineRule="auto"/>
        <w:ind w:left="1560"/>
        <w:rPr>
          <w:rFonts w:ascii="Verdana" w:eastAsia="Calibri" w:hAnsi="Verdana" w:cs="Calibri"/>
          <w:color w:val="333333"/>
          <w:sz w:val="20"/>
        </w:rPr>
      </w:pPr>
      <w:r w:rsidRPr="000268D8">
        <w:rPr>
          <w:rFonts w:ascii="Verdana" w:eastAsia="Calibri" w:hAnsi="Verdana" w:cs="Calibri"/>
          <w:b/>
          <w:color w:val="333333"/>
          <w:sz w:val="20"/>
        </w:rPr>
        <w:t>0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otrzymają </w:t>
      </w:r>
      <w:r>
        <w:rPr>
          <w:rFonts w:ascii="Verdana" w:hAnsi="Verdana" w:cs="Calibri"/>
          <w:color w:val="333333"/>
          <w:sz w:val="20"/>
        </w:rPr>
        <w:t>oferty Wykonawców, którzy nie przedstawią żadnych rozwiązań</w:t>
      </w:r>
      <w:r w:rsidRPr="000268D8">
        <w:rPr>
          <w:rFonts w:ascii="Verdana" w:eastAsia="Calibri" w:hAnsi="Verdana" w:cs="Calibri"/>
          <w:color w:val="333333"/>
          <w:sz w:val="20"/>
        </w:rPr>
        <w:t>.</w:t>
      </w:r>
      <w:r>
        <w:rPr>
          <w:rFonts w:ascii="Verdana" w:eastAsia="Calibri" w:hAnsi="Verdana" w:cs="Calibri"/>
          <w:color w:val="333333"/>
          <w:sz w:val="20"/>
        </w:rPr>
        <w:t xml:space="preserve"> </w:t>
      </w:r>
      <w:r>
        <w:rPr>
          <w:rFonts w:ascii="Verdana" w:hAnsi="Verdana" w:cs="Calibri"/>
          <w:color w:val="333333"/>
          <w:sz w:val="20"/>
        </w:rPr>
        <w:t>Wymaga się złożenia propozycji dla wszystkich wydarzeń.</w:t>
      </w:r>
    </w:p>
    <w:p w14:paraId="36708AD7" w14:textId="77777777" w:rsidR="00EE6439" w:rsidRPr="00313B34" w:rsidRDefault="00EE6439" w:rsidP="00EE6439">
      <w:pPr>
        <w:shd w:val="clear" w:color="auto" w:fill="FFFFFF"/>
        <w:suppressAutoHyphens/>
        <w:spacing w:line="276" w:lineRule="auto"/>
        <w:ind w:left="1560"/>
        <w:rPr>
          <w:rFonts w:ascii="Verdana" w:hAnsi="Verdana" w:cs="Calibri"/>
          <w:color w:val="333333"/>
          <w:sz w:val="20"/>
        </w:rPr>
      </w:pPr>
    </w:p>
    <w:p w14:paraId="168B300D" w14:textId="32CAD687" w:rsidR="00EE6439" w:rsidRPr="00FA605A" w:rsidRDefault="00EE6439" w:rsidP="00EE6439">
      <w:pPr>
        <w:numPr>
          <w:ilvl w:val="0"/>
          <w:numId w:val="74"/>
        </w:numPr>
        <w:shd w:val="clear" w:color="auto" w:fill="FFFFFF"/>
        <w:suppressAutoHyphens/>
        <w:spacing w:after="100" w:afterAutospacing="1" w:line="276" w:lineRule="auto"/>
        <w:rPr>
          <w:rFonts w:ascii="Verdana" w:hAnsi="Verdana" w:cs="Calibri"/>
          <w:color w:val="333333"/>
          <w:sz w:val="20"/>
          <w:lang w:val="x-none"/>
        </w:rPr>
      </w:pPr>
      <w:r w:rsidRPr="000268D8">
        <w:rPr>
          <w:rFonts w:ascii="Verdana" w:hAnsi="Verdana" w:cs="Calibri"/>
          <w:color w:val="333333"/>
          <w:sz w:val="20"/>
          <w:lang w:val="x-none"/>
        </w:rPr>
        <w:t>dobór narzędzi zapewniając</w:t>
      </w:r>
      <w:r>
        <w:rPr>
          <w:rFonts w:ascii="Verdana" w:hAnsi="Verdana" w:cs="Calibri"/>
          <w:color w:val="333333"/>
          <w:sz w:val="20"/>
        </w:rPr>
        <w:t>ych</w:t>
      </w:r>
      <w:r w:rsidRPr="000268D8">
        <w:rPr>
          <w:rFonts w:ascii="Verdana" w:hAnsi="Verdana" w:cs="Calibri"/>
          <w:color w:val="333333"/>
          <w:sz w:val="20"/>
          <w:lang w:val="x-none"/>
        </w:rPr>
        <w:t xml:space="preserve"> jak najszerszy zasięg kampanii </w:t>
      </w:r>
      <w:r>
        <w:rPr>
          <w:rFonts w:ascii="Verdana" w:hAnsi="Verdana" w:cs="Calibri"/>
          <w:color w:val="333333"/>
          <w:sz w:val="20"/>
        </w:rPr>
        <w:t>względem</w:t>
      </w:r>
      <w:r w:rsidRPr="000268D8">
        <w:rPr>
          <w:rFonts w:ascii="Verdana" w:hAnsi="Verdana" w:cs="Calibri"/>
          <w:color w:val="333333"/>
          <w:sz w:val="20"/>
          <w:lang w:val="x-none"/>
        </w:rPr>
        <w:t xml:space="preserve"> </w:t>
      </w:r>
      <w:r>
        <w:rPr>
          <w:rFonts w:ascii="Verdana" w:hAnsi="Verdana" w:cs="Calibri"/>
          <w:color w:val="333333"/>
          <w:sz w:val="20"/>
        </w:rPr>
        <w:t xml:space="preserve">preferencji </w:t>
      </w:r>
      <w:r w:rsidRPr="000268D8">
        <w:rPr>
          <w:rFonts w:ascii="Verdana" w:hAnsi="Verdana" w:cs="Calibri"/>
          <w:color w:val="333333"/>
          <w:sz w:val="20"/>
          <w:lang w:val="x-none"/>
        </w:rPr>
        <w:t>grupy docelowej</w:t>
      </w:r>
      <w:r>
        <w:rPr>
          <w:rFonts w:ascii="Verdana" w:hAnsi="Verdana" w:cs="Calibri"/>
          <w:color w:val="333333"/>
          <w:sz w:val="20"/>
        </w:rPr>
        <w:t>, ze wskazaniem prognozowanego zasięgu kampanii oraz potencjalnych przesłanek mogących potwierdzić realność uzyskania zakładanego wyniku</w:t>
      </w:r>
      <w:r w:rsidRPr="00295BAF">
        <w:t xml:space="preserve"> </w:t>
      </w:r>
      <w:r w:rsidRPr="00295BAF">
        <w:rPr>
          <w:rFonts w:ascii="Verdana" w:hAnsi="Verdana" w:cs="Calibri"/>
          <w:color w:val="333333"/>
          <w:sz w:val="20"/>
        </w:rPr>
        <w:t>adekwatn</w:t>
      </w:r>
      <w:r>
        <w:rPr>
          <w:rFonts w:ascii="Verdana" w:hAnsi="Verdana" w:cs="Calibri"/>
          <w:color w:val="333333"/>
          <w:sz w:val="20"/>
        </w:rPr>
        <w:t>ie</w:t>
      </w:r>
      <w:r w:rsidRPr="00295BAF">
        <w:rPr>
          <w:rFonts w:ascii="Verdana" w:hAnsi="Verdana" w:cs="Calibri"/>
          <w:color w:val="333333"/>
          <w:sz w:val="20"/>
        </w:rPr>
        <w:t xml:space="preserve"> do zaproponowanej strategii działania </w:t>
      </w:r>
    </w:p>
    <w:p w14:paraId="74BF234F" w14:textId="77777777" w:rsidR="00EE6439" w:rsidRPr="00FA605A" w:rsidRDefault="00EE6439" w:rsidP="00EE6439">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t>4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najciekawsze, </w:t>
      </w:r>
      <w:r>
        <w:rPr>
          <w:rFonts w:ascii="Verdana" w:hAnsi="Verdana" w:cs="Calibri"/>
          <w:color w:val="333333"/>
          <w:sz w:val="20"/>
        </w:rPr>
        <w:t>najlepiej rokujące</w:t>
      </w:r>
      <w:r w:rsidRPr="00FA605A">
        <w:rPr>
          <w:rFonts w:ascii="Verdana" w:hAnsi="Verdana" w:cs="Calibri"/>
          <w:color w:val="333333"/>
          <w:sz w:val="20"/>
        </w:rPr>
        <w:t xml:space="preserve"> i niestosowane dotychczas u Zamawiajacego rozwiązania</w:t>
      </w:r>
      <w:r w:rsidRPr="00FA605A">
        <w:rPr>
          <w:rFonts w:ascii="Verdana" w:eastAsia="Calibri" w:hAnsi="Verdana" w:cs="Calibri"/>
          <w:color w:val="333333"/>
          <w:sz w:val="20"/>
        </w:rPr>
        <w:t>.</w:t>
      </w:r>
    </w:p>
    <w:p w14:paraId="63BA7D91" w14:textId="77777777" w:rsidR="00EE6439" w:rsidRPr="00FA605A" w:rsidRDefault="00EE6439" w:rsidP="00EE6439">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t>2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ciekawe i </w:t>
      </w:r>
      <w:r>
        <w:rPr>
          <w:rFonts w:ascii="Verdana" w:hAnsi="Verdana" w:cs="Calibri"/>
          <w:color w:val="333333"/>
          <w:sz w:val="20"/>
        </w:rPr>
        <w:t xml:space="preserve">dobrze rokujące </w:t>
      </w:r>
      <w:r w:rsidRPr="00FA605A">
        <w:rPr>
          <w:rFonts w:ascii="Verdana" w:hAnsi="Verdana" w:cs="Calibri"/>
          <w:color w:val="333333"/>
          <w:sz w:val="20"/>
        </w:rPr>
        <w:t>rozwiązania</w:t>
      </w:r>
      <w:r w:rsidRPr="00FA605A">
        <w:rPr>
          <w:rFonts w:ascii="Verdana" w:eastAsia="Calibri" w:hAnsi="Verdana" w:cs="Calibri"/>
          <w:color w:val="333333"/>
          <w:sz w:val="20"/>
        </w:rPr>
        <w:t>.</w:t>
      </w:r>
    </w:p>
    <w:p w14:paraId="047004DD" w14:textId="77777777" w:rsidR="00EE6439" w:rsidRPr="00FA605A" w:rsidRDefault="00EE6439" w:rsidP="00EE6439">
      <w:pPr>
        <w:pStyle w:val="Akapitzlist"/>
        <w:spacing w:line="276" w:lineRule="auto"/>
        <w:ind w:left="1636"/>
        <w:rPr>
          <w:rFonts w:ascii="Verdana" w:eastAsia="Calibri" w:hAnsi="Verdana" w:cs="Calibri"/>
          <w:color w:val="333333"/>
          <w:sz w:val="20"/>
        </w:rPr>
      </w:pPr>
      <w:r w:rsidRPr="00FA605A">
        <w:rPr>
          <w:rFonts w:ascii="Verdana" w:eastAsia="Calibri" w:hAnsi="Verdana" w:cs="Calibri"/>
          <w:b/>
          <w:color w:val="333333"/>
          <w:sz w:val="20"/>
        </w:rPr>
        <w:lastRenderedPageBreak/>
        <w:t>1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FA605A">
        <w:rPr>
          <w:rFonts w:ascii="Verdana" w:eastAsia="Calibri" w:hAnsi="Verdana" w:cs="Calibri"/>
          <w:sz w:val="20"/>
        </w:rPr>
        <w:t xml:space="preserve">rozwiązania tradycyjne, </w:t>
      </w:r>
      <w:r>
        <w:rPr>
          <w:rFonts w:ascii="Verdana" w:eastAsia="Calibri" w:hAnsi="Verdana" w:cs="Calibri"/>
          <w:sz w:val="20"/>
        </w:rPr>
        <w:t>stosowane ogólnie narzędzia</w:t>
      </w:r>
      <w:r w:rsidRPr="00FA605A">
        <w:rPr>
          <w:rFonts w:ascii="Verdana" w:eastAsia="Calibri" w:hAnsi="Verdana" w:cs="Calibri"/>
          <w:color w:val="333333"/>
          <w:sz w:val="20"/>
        </w:rPr>
        <w:t>.</w:t>
      </w:r>
    </w:p>
    <w:p w14:paraId="587735F3" w14:textId="77777777" w:rsidR="00EE6439" w:rsidRDefault="00EE6439" w:rsidP="00EE6439">
      <w:pPr>
        <w:pStyle w:val="Akapitzlist"/>
        <w:spacing w:line="276" w:lineRule="auto"/>
        <w:ind w:left="1636"/>
        <w:rPr>
          <w:rFonts w:ascii="Verdana"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oferty Wykonawców, którzy nie przedstawią żadnych rozwiązań</w:t>
      </w:r>
      <w:r w:rsidRPr="00FA605A">
        <w:rPr>
          <w:rFonts w:ascii="Verdana" w:eastAsia="Calibri" w:hAnsi="Verdana" w:cs="Calibri"/>
          <w:color w:val="333333"/>
          <w:sz w:val="20"/>
        </w:rPr>
        <w:t>.</w:t>
      </w:r>
      <w:r>
        <w:rPr>
          <w:rFonts w:ascii="Verdana" w:eastAsia="Calibri" w:hAnsi="Verdana" w:cs="Calibri"/>
          <w:color w:val="333333"/>
          <w:sz w:val="20"/>
        </w:rPr>
        <w:t xml:space="preserve"> </w:t>
      </w:r>
      <w:r>
        <w:rPr>
          <w:rFonts w:ascii="Verdana" w:hAnsi="Verdana" w:cs="Calibri"/>
          <w:color w:val="333333"/>
          <w:sz w:val="20"/>
        </w:rPr>
        <w:t>Wymaga się złożenia propozycji dla wszystkich wydarzeń.</w:t>
      </w:r>
    </w:p>
    <w:p w14:paraId="705D96CC" w14:textId="77777777" w:rsidR="00EE6439" w:rsidRPr="00997BB0" w:rsidRDefault="00EE6439" w:rsidP="00EE6439">
      <w:pPr>
        <w:pStyle w:val="Akapitzlist"/>
        <w:suppressAutoHyphens/>
        <w:spacing w:line="276" w:lineRule="auto"/>
        <w:ind w:left="1134"/>
        <w:rPr>
          <w:rFonts w:ascii="Verdana" w:hAnsi="Verdana" w:cs="Calibri"/>
          <w:bCs/>
          <w:color w:val="333333"/>
          <w:sz w:val="20"/>
        </w:rPr>
      </w:pPr>
    </w:p>
    <w:p w14:paraId="516F030C" w14:textId="77777777" w:rsidR="00EE6439" w:rsidRPr="0032679E" w:rsidRDefault="00EE6439" w:rsidP="00EE6439">
      <w:pPr>
        <w:pStyle w:val="Akapitzlist"/>
        <w:numPr>
          <w:ilvl w:val="2"/>
          <w:numId w:val="80"/>
        </w:numPr>
        <w:suppressAutoHyphens/>
        <w:spacing w:line="276" w:lineRule="auto"/>
        <w:ind w:left="1276"/>
        <w:rPr>
          <w:rFonts w:ascii="Verdana" w:hAnsi="Verdana" w:cs="Calibri"/>
          <w:bCs/>
          <w:color w:val="333333"/>
          <w:sz w:val="20"/>
        </w:rPr>
      </w:pPr>
      <w:r w:rsidRPr="0032679E">
        <w:rPr>
          <w:rFonts w:ascii="Verdana" w:hAnsi="Verdana" w:cs="Calibri"/>
          <w:bCs/>
          <w:color w:val="333333"/>
          <w:sz w:val="20"/>
        </w:rPr>
        <w:t xml:space="preserve">opis proponowanej lokalizacji </w:t>
      </w:r>
      <w:r>
        <w:rPr>
          <w:rFonts w:ascii="Verdana" w:hAnsi="Verdana" w:cs="Calibri"/>
          <w:bCs/>
          <w:color w:val="333333"/>
          <w:sz w:val="20"/>
        </w:rPr>
        <w:t xml:space="preserve">obu rodzajów </w:t>
      </w:r>
      <w:r w:rsidRPr="0032679E">
        <w:rPr>
          <w:rFonts w:ascii="Verdana" w:hAnsi="Verdana" w:cs="Calibri"/>
          <w:bCs/>
          <w:color w:val="333333"/>
          <w:sz w:val="20"/>
        </w:rPr>
        <w:t>wydarzenia</w:t>
      </w:r>
      <w:r>
        <w:rPr>
          <w:rFonts w:ascii="Verdana" w:hAnsi="Verdana" w:cs="Calibri"/>
          <w:bCs/>
          <w:color w:val="333333"/>
          <w:sz w:val="20"/>
        </w:rPr>
        <w:t xml:space="preserve">, tj. </w:t>
      </w:r>
      <w:r w:rsidRPr="0032679E">
        <w:rPr>
          <w:rFonts w:ascii="Verdana" w:hAnsi="Verdana" w:cs="Calibri"/>
          <w:bCs/>
          <w:color w:val="333333"/>
          <w:sz w:val="20"/>
        </w:rPr>
        <w:t xml:space="preserve"> dla</w:t>
      </w:r>
      <w:r>
        <w:rPr>
          <w:rFonts w:ascii="Verdana" w:hAnsi="Verdana" w:cs="Calibri"/>
          <w:bCs/>
          <w:color w:val="333333"/>
          <w:sz w:val="20"/>
        </w:rPr>
        <w:t>:</w:t>
      </w:r>
      <w:r w:rsidRPr="0032679E">
        <w:rPr>
          <w:rFonts w:ascii="Verdana" w:hAnsi="Verdana" w:cs="Calibri"/>
          <w:bCs/>
          <w:color w:val="333333"/>
          <w:sz w:val="20"/>
        </w:rPr>
        <w:t xml:space="preserve"> </w:t>
      </w:r>
    </w:p>
    <w:p w14:paraId="0F5F38D6" w14:textId="77777777" w:rsidR="007A4E80" w:rsidRPr="007A4E80" w:rsidRDefault="007A4E80" w:rsidP="007A4E80">
      <w:pPr>
        <w:shd w:val="clear" w:color="auto" w:fill="FFFFFF"/>
        <w:suppressAutoHyphens/>
        <w:spacing w:line="276" w:lineRule="auto"/>
        <w:ind w:left="1418"/>
        <w:rPr>
          <w:rFonts w:ascii="Verdana" w:eastAsia="Calibri" w:hAnsi="Verdana" w:cs="Calibri"/>
          <w:color w:val="333333"/>
          <w:sz w:val="20"/>
        </w:rPr>
      </w:pPr>
      <w:r w:rsidRPr="007A4E80">
        <w:rPr>
          <w:rFonts w:ascii="Verdana" w:eastAsia="Calibri" w:hAnsi="Verdana" w:cs="Calibri"/>
          <w:color w:val="333333"/>
          <w:sz w:val="20"/>
        </w:rPr>
        <w:t>- konferencji/webinarium edukacyjnego dla mieszkańców z zakresu funkcji cwu</w:t>
      </w:r>
    </w:p>
    <w:p w14:paraId="531415BA" w14:textId="77777777" w:rsidR="007A4E80" w:rsidRPr="007A4E80" w:rsidRDefault="007A4E80" w:rsidP="007A4E80">
      <w:pPr>
        <w:shd w:val="clear" w:color="auto" w:fill="FFFFFF"/>
        <w:suppressAutoHyphens/>
        <w:spacing w:line="276" w:lineRule="auto"/>
        <w:ind w:left="1418"/>
        <w:rPr>
          <w:rFonts w:ascii="Verdana" w:eastAsia="Calibri" w:hAnsi="Verdana" w:cs="Calibri"/>
          <w:color w:val="333333"/>
          <w:sz w:val="20"/>
        </w:rPr>
      </w:pPr>
      <w:r w:rsidRPr="007A4E80">
        <w:rPr>
          <w:rFonts w:ascii="Verdana" w:eastAsia="Calibri" w:hAnsi="Verdana" w:cs="Calibri"/>
          <w:color w:val="333333"/>
          <w:sz w:val="20"/>
        </w:rPr>
        <w:t>- konkursu dla mieszkańców promującego przyłączenie do msc</w:t>
      </w:r>
    </w:p>
    <w:p w14:paraId="78D06D0D" w14:textId="2CFDA767" w:rsidR="00EE6439" w:rsidRDefault="007A4E80" w:rsidP="007A4E80">
      <w:pPr>
        <w:shd w:val="clear" w:color="auto" w:fill="FFFFFF"/>
        <w:suppressAutoHyphens/>
        <w:spacing w:line="276" w:lineRule="auto"/>
        <w:ind w:left="1418"/>
        <w:rPr>
          <w:rFonts w:ascii="Verdana" w:eastAsia="Calibri" w:hAnsi="Verdana" w:cs="Calibri"/>
          <w:color w:val="333333"/>
          <w:sz w:val="20"/>
        </w:rPr>
      </w:pPr>
      <w:r w:rsidRPr="007A4E80">
        <w:rPr>
          <w:rFonts w:ascii="Verdana" w:eastAsia="Calibri" w:hAnsi="Verdana" w:cs="Calibri"/>
          <w:color w:val="333333"/>
          <w:sz w:val="20"/>
        </w:rPr>
        <w:t>-  działania dla mieszkańców miasta Gdańska i Sopotu</w:t>
      </w:r>
    </w:p>
    <w:p w14:paraId="1A0BEF3D" w14:textId="77777777" w:rsidR="007A4E80" w:rsidRPr="000268D8" w:rsidRDefault="007A4E80" w:rsidP="007A4E80">
      <w:pPr>
        <w:shd w:val="clear" w:color="auto" w:fill="FFFFFF"/>
        <w:suppressAutoHyphens/>
        <w:spacing w:line="276" w:lineRule="auto"/>
        <w:ind w:left="1418"/>
        <w:rPr>
          <w:rFonts w:ascii="Verdana" w:hAnsi="Verdana" w:cs="Calibri"/>
          <w:color w:val="333333"/>
          <w:sz w:val="20"/>
          <w:lang w:val="x-none"/>
        </w:rPr>
      </w:pPr>
    </w:p>
    <w:p w14:paraId="6EF4881A" w14:textId="77777777" w:rsidR="00EE6439" w:rsidRPr="000268D8" w:rsidRDefault="00EE6439" w:rsidP="00EE6439">
      <w:pPr>
        <w:spacing w:line="276" w:lineRule="auto"/>
        <w:ind w:left="1418"/>
        <w:rPr>
          <w:rFonts w:ascii="Verdana" w:eastAsia="Calibri" w:hAnsi="Verdana" w:cs="Calibri"/>
          <w:b/>
          <w:sz w:val="20"/>
        </w:rPr>
      </w:pPr>
      <w:r w:rsidRPr="000268D8">
        <w:rPr>
          <w:rFonts w:ascii="Verdana" w:eastAsia="Calibri" w:hAnsi="Verdana" w:cs="Calibri"/>
          <w:b/>
          <w:sz w:val="20"/>
        </w:rPr>
        <w:t xml:space="preserve">Maksymalnie </w:t>
      </w:r>
      <w:r>
        <w:rPr>
          <w:rFonts w:ascii="Verdana" w:eastAsia="Calibri" w:hAnsi="Verdana" w:cs="Calibri"/>
          <w:b/>
          <w:sz w:val="20"/>
        </w:rPr>
        <w:t>oferta</w:t>
      </w:r>
      <w:r w:rsidRPr="000268D8">
        <w:rPr>
          <w:rFonts w:ascii="Verdana" w:eastAsia="Calibri" w:hAnsi="Verdana" w:cs="Calibri"/>
          <w:b/>
          <w:sz w:val="20"/>
        </w:rPr>
        <w:t xml:space="preserve"> może uzyskać </w:t>
      </w:r>
      <w:r>
        <w:rPr>
          <w:rFonts w:ascii="Verdana" w:eastAsia="Calibri" w:hAnsi="Verdana" w:cs="Calibri"/>
          <w:b/>
          <w:sz w:val="20"/>
        </w:rPr>
        <w:t>6</w:t>
      </w:r>
      <w:r w:rsidRPr="000268D8">
        <w:rPr>
          <w:rFonts w:ascii="Verdana" w:eastAsia="Calibri" w:hAnsi="Verdana" w:cs="Calibri"/>
          <w:b/>
          <w:sz w:val="20"/>
        </w:rPr>
        <w:t xml:space="preserve"> punktów, w tym:</w:t>
      </w:r>
    </w:p>
    <w:p w14:paraId="36163B5E" w14:textId="77777777" w:rsidR="00EE6439" w:rsidRDefault="00EE6439" w:rsidP="00EE6439">
      <w:pPr>
        <w:spacing w:line="276" w:lineRule="auto"/>
        <w:ind w:left="1211"/>
        <w:rPr>
          <w:rFonts w:ascii="Verdana" w:eastAsia="Calibri" w:hAnsi="Verdana" w:cs="Calibri"/>
          <w:sz w:val="20"/>
        </w:rPr>
      </w:pPr>
      <w:r>
        <w:rPr>
          <w:rFonts w:ascii="Verdana" w:eastAsia="Calibri" w:hAnsi="Verdana" w:cs="Calibri"/>
          <w:b/>
          <w:sz w:val="20"/>
        </w:rPr>
        <w:t>6</w:t>
      </w:r>
      <w:r w:rsidRPr="000268D8">
        <w:rPr>
          <w:rFonts w:ascii="Verdana" w:eastAsia="Calibri" w:hAnsi="Verdana" w:cs="Calibri"/>
          <w:b/>
          <w:sz w:val="20"/>
        </w:rPr>
        <w:t xml:space="preserve"> pkt</w:t>
      </w:r>
      <w:r w:rsidRPr="000268D8">
        <w:rPr>
          <w:rFonts w:ascii="Verdana" w:eastAsia="Calibri" w:hAnsi="Verdana" w:cs="Calibri"/>
          <w:sz w:val="20"/>
        </w:rPr>
        <w:t xml:space="preserve"> – otrzymuje oferta, </w:t>
      </w:r>
      <w:r w:rsidRPr="0070334A">
        <w:rPr>
          <w:rFonts w:ascii="Verdana" w:eastAsia="Calibri" w:hAnsi="Verdana" w:cs="Calibri"/>
          <w:sz w:val="20"/>
        </w:rPr>
        <w:t xml:space="preserve">w której wskazane miejsce na zorganizowanie wydarzenia jest bardzo atrakcyjne ze względu na: </w:t>
      </w:r>
    </w:p>
    <w:p w14:paraId="0DF04A9C" w14:textId="77777777" w:rsidR="00EE6439" w:rsidRPr="0032679E" w:rsidRDefault="00EE6439" w:rsidP="00EE6439">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 xml:space="preserve">lokalizację (nie dalej niż 10 km od centrum miasta), </w:t>
      </w:r>
    </w:p>
    <w:p w14:paraId="566B04C2" w14:textId="77777777" w:rsidR="00EE6439" w:rsidRPr="0032679E" w:rsidRDefault="00EE6439" w:rsidP="00EE6439">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możliwość dojazdu środkami komunikacji publicznej (tj. pociągiem, trolejbusem, autobusem),</w:t>
      </w:r>
    </w:p>
    <w:p w14:paraId="62A26842" w14:textId="77777777" w:rsidR="00EE6439" w:rsidRPr="0032679E" w:rsidRDefault="00EE6439" w:rsidP="00EE6439">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 xml:space="preserve">parking (nie mniej niż 20 dostępnych miejsc parkingowych)  </w:t>
      </w:r>
    </w:p>
    <w:p w14:paraId="0B868765" w14:textId="77777777" w:rsidR="00EE6439" w:rsidRPr="0032679E" w:rsidRDefault="00EE6439" w:rsidP="00EE6439">
      <w:pPr>
        <w:pStyle w:val="Akapitzlist"/>
        <w:numPr>
          <w:ilvl w:val="0"/>
          <w:numId w:val="81"/>
        </w:numPr>
        <w:spacing w:line="276" w:lineRule="auto"/>
        <w:rPr>
          <w:rFonts w:ascii="Verdana" w:eastAsia="Calibri" w:hAnsi="Verdana" w:cs="Calibri"/>
          <w:sz w:val="20"/>
        </w:rPr>
      </w:pPr>
      <w:r w:rsidRPr="0032679E">
        <w:rPr>
          <w:rFonts w:ascii="Verdana" w:eastAsia="Calibri" w:hAnsi="Verdana" w:cs="Calibri"/>
          <w:sz w:val="20"/>
        </w:rPr>
        <w:t>pozytywna ocena miejsca (rozpoznawalność obiektu przez grupę docelową).</w:t>
      </w:r>
    </w:p>
    <w:p w14:paraId="4304D1E2" w14:textId="77777777" w:rsidR="00EE6439" w:rsidRDefault="00EE6439" w:rsidP="00EE6439">
      <w:pPr>
        <w:spacing w:line="276" w:lineRule="auto"/>
        <w:ind w:left="1211"/>
        <w:rPr>
          <w:rFonts w:ascii="Verdana" w:eastAsia="Calibri" w:hAnsi="Verdana" w:cs="Calibri"/>
          <w:sz w:val="20"/>
        </w:rPr>
      </w:pPr>
      <w:r>
        <w:rPr>
          <w:rFonts w:ascii="Verdana" w:eastAsia="Calibri" w:hAnsi="Verdana" w:cs="Calibri"/>
          <w:b/>
          <w:color w:val="333333"/>
          <w:sz w:val="20"/>
        </w:rPr>
        <w:t>3</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wskazane miejsce na zorganizowanie wydarzenia jest wystarczająco atrakcyjne ze względu na: </w:t>
      </w:r>
    </w:p>
    <w:p w14:paraId="2AF49AAD" w14:textId="77777777" w:rsidR="00EE6439" w:rsidRPr="0032679E" w:rsidRDefault="00EE6439" w:rsidP="00EE6439">
      <w:pPr>
        <w:pStyle w:val="Akapitzlist"/>
        <w:numPr>
          <w:ilvl w:val="0"/>
          <w:numId w:val="82"/>
        </w:numPr>
        <w:spacing w:line="276" w:lineRule="auto"/>
        <w:rPr>
          <w:rFonts w:ascii="Verdana" w:eastAsia="Calibri" w:hAnsi="Verdana" w:cs="Calibri"/>
          <w:sz w:val="20"/>
        </w:rPr>
      </w:pPr>
      <w:r w:rsidRPr="0032679E">
        <w:rPr>
          <w:rFonts w:ascii="Verdana" w:eastAsia="Calibri" w:hAnsi="Verdana" w:cs="Calibri"/>
          <w:sz w:val="20"/>
        </w:rPr>
        <w:t xml:space="preserve">lokalizację (nie dalej niż 15 km od centrum miasta), </w:t>
      </w:r>
    </w:p>
    <w:p w14:paraId="04DEB4F2" w14:textId="77777777" w:rsidR="00EE6439" w:rsidRPr="0032679E" w:rsidRDefault="00EE6439" w:rsidP="00EE6439">
      <w:pPr>
        <w:pStyle w:val="Akapitzlist"/>
        <w:numPr>
          <w:ilvl w:val="0"/>
          <w:numId w:val="82"/>
        </w:numPr>
        <w:spacing w:line="276" w:lineRule="auto"/>
        <w:rPr>
          <w:rFonts w:ascii="Verdana" w:eastAsia="Calibri" w:hAnsi="Verdana" w:cs="Calibri"/>
          <w:sz w:val="20"/>
        </w:rPr>
      </w:pPr>
      <w:r w:rsidRPr="0032679E">
        <w:rPr>
          <w:rFonts w:ascii="Verdana" w:eastAsia="Calibri" w:hAnsi="Verdana" w:cs="Calibri"/>
          <w:sz w:val="20"/>
        </w:rPr>
        <w:t>możliwość dojazdu środkami komunikacji publicznej (tj. pociągiem, trolejbusem, autobusem),</w:t>
      </w:r>
    </w:p>
    <w:p w14:paraId="6ED05013" w14:textId="77777777" w:rsidR="00EE6439" w:rsidRPr="0032679E" w:rsidRDefault="00EE6439" w:rsidP="00EE6439">
      <w:pPr>
        <w:pStyle w:val="Akapitzlist"/>
        <w:numPr>
          <w:ilvl w:val="0"/>
          <w:numId w:val="82"/>
        </w:numPr>
        <w:spacing w:line="276" w:lineRule="auto"/>
        <w:rPr>
          <w:rFonts w:ascii="Verdana" w:eastAsia="Calibri" w:hAnsi="Verdana" w:cs="Calibri"/>
          <w:sz w:val="20"/>
        </w:rPr>
      </w:pPr>
      <w:r w:rsidRPr="0032679E">
        <w:rPr>
          <w:rFonts w:ascii="Verdana" w:eastAsia="Calibri" w:hAnsi="Verdana" w:cs="Calibri"/>
          <w:sz w:val="20"/>
        </w:rPr>
        <w:t>parking (nie mniej niż 10 dostępnych miejsc parkingowych).</w:t>
      </w:r>
    </w:p>
    <w:p w14:paraId="489CD087" w14:textId="77777777" w:rsidR="00EE6439" w:rsidRDefault="00EE6439" w:rsidP="00EE6439">
      <w:pPr>
        <w:spacing w:line="276" w:lineRule="auto"/>
        <w:ind w:left="1211"/>
        <w:rPr>
          <w:rFonts w:ascii="Verdana" w:eastAsia="Calibri" w:hAnsi="Verdana" w:cs="Calibri"/>
          <w:sz w:val="20"/>
        </w:rPr>
      </w:pPr>
      <w:r>
        <w:rPr>
          <w:rFonts w:ascii="Verdana" w:eastAsia="Calibri" w:hAnsi="Verdana" w:cs="Calibri"/>
          <w:b/>
          <w:color w:val="333333"/>
          <w:sz w:val="20"/>
        </w:rPr>
        <w:t>1</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wskazane miejsce na zorganizowanie wydarzenia </w:t>
      </w:r>
      <w:r>
        <w:rPr>
          <w:rFonts w:ascii="Verdana" w:eastAsia="Calibri" w:hAnsi="Verdana" w:cs="Calibri"/>
          <w:sz w:val="20"/>
        </w:rPr>
        <w:t>nie</w:t>
      </w:r>
      <w:r w:rsidRPr="000268D8">
        <w:rPr>
          <w:rFonts w:ascii="Verdana" w:eastAsia="Calibri" w:hAnsi="Verdana" w:cs="Calibri"/>
          <w:sz w:val="20"/>
        </w:rPr>
        <w:t xml:space="preserve"> </w:t>
      </w:r>
      <w:r w:rsidRPr="000268D8">
        <w:rPr>
          <w:rFonts w:ascii="Verdana" w:eastAsia="Calibri" w:hAnsi="Verdana" w:cs="Calibri"/>
          <w:color w:val="333333"/>
          <w:sz w:val="20"/>
        </w:rPr>
        <w:t xml:space="preserve">spełnia </w:t>
      </w:r>
      <w:r>
        <w:rPr>
          <w:rFonts w:ascii="Verdana" w:eastAsia="Calibri" w:hAnsi="Verdana" w:cs="Calibri"/>
          <w:color w:val="333333"/>
          <w:sz w:val="20"/>
        </w:rPr>
        <w:t xml:space="preserve">powyższych </w:t>
      </w:r>
      <w:r w:rsidRPr="000268D8">
        <w:rPr>
          <w:rFonts w:ascii="Verdana" w:eastAsia="Calibri" w:hAnsi="Verdana" w:cs="Calibri"/>
          <w:color w:val="333333"/>
          <w:sz w:val="20"/>
        </w:rPr>
        <w:t>wymaga</w:t>
      </w:r>
      <w:r>
        <w:rPr>
          <w:rFonts w:ascii="Verdana" w:eastAsia="Calibri" w:hAnsi="Verdana" w:cs="Calibri"/>
          <w:color w:val="333333"/>
          <w:sz w:val="20"/>
        </w:rPr>
        <w:t>ń</w:t>
      </w:r>
      <w:r w:rsidRPr="000268D8">
        <w:rPr>
          <w:rFonts w:ascii="Verdana" w:eastAsia="Calibri" w:hAnsi="Verdana" w:cs="Calibri"/>
          <w:color w:val="333333"/>
          <w:sz w:val="20"/>
        </w:rPr>
        <w:t xml:space="preserve"> Zamawiającego.</w:t>
      </w:r>
      <w:r w:rsidRPr="000268D8">
        <w:rPr>
          <w:rFonts w:ascii="Verdana" w:eastAsia="Calibri" w:hAnsi="Verdana" w:cs="Calibri"/>
          <w:sz w:val="20"/>
        </w:rPr>
        <w:t xml:space="preserve"> </w:t>
      </w:r>
    </w:p>
    <w:p w14:paraId="42F8ACF9" w14:textId="77777777" w:rsidR="00EE6439" w:rsidRDefault="00EE6439" w:rsidP="00EE6439">
      <w:pPr>
        <w:spacing w:line="276" w:lineRule="auto"/>
        <w:ind w:left="1211"/>
        <w:rPr>
          <w:rFonts w:ascii="Verdana" w:hAnsi="Verdana" w:cs="Calibri"/>
          <w:color w:val="333333"/>
          <w:sz w:val="20"/>
        </w:rPr>
      </w:pPr>
      <w:r>
        <w:rPr>
          <w:rFonts w:ascii="Verdana" w:eastAsia="Calibri" w:hAnsi="Verdana" w:cs="Calibri"/>
          <w:b/>
          <w:color w:val="333333"/>
          <w:sz w:val="20"/>
        </w:rPr>
        <w:t>0</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Pr>
          <w:rFonts w:ascii="Verdana" w:eastAsia="Calibri" w:hAnsi="Verdana" w:cs="Calibri"/>
          <w:color w:val="333333"/>
          <w:sz w:val="20"/>
        </w:rPr>
        <w:t xml:space="preserve">otrzymuje oferta, w której Wykonawca nie przedstawi propozycji miejsca organizacji wydarzenia </w:t>
      </w:r>
      <w:r>
        <w:rPr>
          <w:rFonts w:ascii="Verdana" w:hAnsi="Verdana" w:cs="Calibri"/>
          <w:color w:val="333333"/>
          <w:sz w:val="20"/>
        </w:rPr>
        <w:t>dla któregokolwiek z wydarzeń. Wymaga się złożenia propozycji dla wszystkich wydarzeń.</w:t>
      </w:r>
    </w:p>
    <w:p w14:paraId="37318074" w14:textId="017F3F0B" w:rsidR="00EE6439" w:rsidRDefault="00EE6439" w:rsidP="00BA4621">
      <w:pPr>
        <w:shd w:val="clear" w:color="auto" w:fill="FFFFFF"/>
        <w:suppressAutoHyphens/>
        <w:spacing w:before="120" w:after="200" w:line="276" w:lineRule="auto"/>
        <w:ind w:left="1080"/>
        <w:contextualSpacing/>
        <w:rPr>
          <w:rFonts w:ascii="Ubuntu Light" w:hAnsi="Ubuntu Light" w:cs="Calibri"/>
          <w:lang w:val="x-none" w:eastAsia="ar-SA"/>
        </w:rPr>
      </w:pPr>
    </w:p>
    <w:p w14:paraId="09A24398" w14:textId="6C501DC1" w:rsidR="007A4E80" w:rsidRDefault="007A4E80" w:rsidP="00BA4621">
      <w:pPr>
        <w:shd w:val="clear" w:color="auto" w:fill="FFFFFF"/>
        <w:suppressAutoHyphens/>
        <w:spacing w:before="120" w:after="200" w:line="276" w:lineRule="auto"/>
        <w:ind w:left="1080"/>
        <w:contextualSpacing/>
        <w:rPr>
          <w:rFonts w:ascii="Ubuntu Light" w:hAnsi="Ubuntu Light" w:cs="Calibri"/>
          <w:lang w:val="x-none" w:eastAsia="ar-SA"/>
        </w:rPr>
      </w:pPr>
    </w:p>
    <w:p w14:paraId="42CA9969" w14:textId="77777777" w:rsidR="007A4E80" w:rsidRPr="000244B9" w:rsidRDefault="007A4E80" w:rsidP="007A4E80">
      <w:pPr>
        <w:pStyle w:val="Akapitzlist"/>
        <w:numPr>
          <w:ilvl w:val="2"/>
          <w:numId w:val="80"/>
        </w:numPr>
        <w:suppressAutoHyphens/>
        <w:spacing w:line="276" w:lineRule="auto"/>
        <w:ind w:left="1276"/>
        <w:rPr>
          <w:rFonts w:ascii="Verdana" w:hAnsi="Verdana" w:cs="Calibri"/>
          <w:bCs/>
          <w:color w:val="333333"/>
          <w:sz w:val="20"/>
        </w:rPr>
      </w:pPr>
      <w:r w:rsidRPr="000244B9">
        <w:rPr>
          <w:rFonts w:ascii="Verdana" w:hAnsi="Verdana" w:cs="Calibri"/>
          <w:bCs/>
          <w:color w:val="333333"/>
          <w:sz w:val="20"/>
        </w:rPr>
        <w:t xml:space="preserve">spójność z założeniami SWZ i profilem działania Zamawiającego </w:t>
      </w:r>
      <w:r>
        <w:rPr>
          <w:rFonts w:ascii="Verdana" w:hAnsi="Verdana" w:cs="Calibri"/>
          <w:bCs/>
          <w:color w:val="333333"/>
          <w:sz w:val="20"/>
        </w:rPr>
        <w:t xml:space="preserve">przedstawionych </w:t>
      </w:r>
      <w:r w:rsidRPr="000244B9">
        <w:rPr>
          <w:rFonts w:ascii="Verdana" w:hAnsi="Verdana" w:cs="Calibri"/>
          <w:bCs/>
          <w:color w:val="333333"/>
          <w:sz w:val="20"/>
        </w:rPr>
        <w:t xml:space="preserve">koncepcji </w:t>
      </w:r>
      <w:r>
        <w:rPr>
          <w:rFonts w:ascii="Verdana" w:hAnsi="Verdana" w:cs="Calibri"/>
          <w:bCs/>
          <w:color w:val="333333"/>
          <w:sz w:val="20"/>
        </w:rPr>
        <w:t xml:space="preserve">organizacji wszystkich trzech rodzajów </w:t>
      </w:r>
      <w:r w:rsidRPr="000244B9">
        <w:rPr>
          <w:rFonts w:ascii="Verdana" w:hAnsi="Verdana" w:cs="Calibri"/>
          <w:bCs/>
          <w:color w:val="333333"/>
          <w:sz w:val="20"/>
        </w:rPr>
        <w:t>wydarzenia</w:t>
      </w:r>
      <w:r>
        <w:rPr>
          <w:rFonts w:ascii="Verdana" w:hAnsi="Verdana" w:cs="Calibri"/>
          <w:bCs/>
          <w:color w:val="333333"/>
          <w:sz w:val="20"/>
        </w:rPr>
        <w:t>, tj.</w:t>
      </w:r>
      <w:r w:rsidRPr="000244B9">
        <w:rPr>
          <w:rFonts w:ascii="Verdana" w:hAnsi="Verdana" w:cs="Calibri"/>
          <w:bCs/>
          <w:color w:val="333333"/>
          <w:sz w:val="20"/>
        </w:rPr>
        <w:t xml:space="preserve"> dla:</w:t>
      </w:r>
    </w:p>
    <w:p w14:paraId="2D7568FA" w14:textId="77777777" w:rsidR="007A4E80" w:rsidRPr="007A4E80" w:rsidRDefault="007A4E80" w:rsidP="007A4E80">
      <w:pPr>
        <w:spacing w:line="276" w:lineRule="auto"/>
        <w:ind w:left="1276"/>
        <w:contextualSpacing/>
        <w:rPr>
          <w:rFonts w:ascii="Verdana" w:eastAsia="Calibri" w:hAnsi="Verdana" w:cs="Calibri"/>
          <w:color w:val="333333"/>
          <w:sz w:val="20"/>
        </w:rPr>
      </w:pPr>
      <w:r w:rsidRPr="007A4E80">
        <w:rPr>
          <w:rFonts w:ascii="Verdana" w:eastAsia="Calibri" w:hAnsi="Verdana" w:cs="Calibri"/>
          <w:color w:val="333333"/>
          <w:sz w:val="20"/>
        </w:rPr>
        <w:t>- konferencji/webinarium edukacyjnego dla mieszkańców z zakresu funkcji cwu</w:t>
      </w:r>
    </w:p>
    <w:p w14:paraId="0C49107F" w14:textId="77777777" w:rsidR="007A4E80" w:rsidRPr="007A4E80" w:rsidRDefault="007A4E80" w:rsidP="007A4E80">
      <w:pPr>
        <w:spacing w:line="276" w:lineRule="auto"/>
        <w:ind w:left="1276"/>
        <w:contextualSpacing/>
        <w:rPr>
          <w:rFonts w:ascii="Verdana" w:eastAsia="Calibri" w:hAnsi="Verdana" w:cs="Calibri"/>
          <w:color w:val="333333"/>
          <w:sz w:val="20"/>
        </w:rPr>
      </w:pPr>
      <w:r w:rsidRPr="007A4E80">
        <w:rPr>
          <w:rFonts w:ascii="Verdana" w:eastAsia="Calibri" w:hAnsi="Verdana" w:cs="Calibri"/>
          <w:color w:val="333333"/>
          <w:sz w:val="20"/>
        </w:rPr>
        <w:t>- konkursu dla mieszkańców promującego przyłączenie do msc</w:t>
      </w:r>
    </w:p>
    <w:p w14:paraId="7F4EF53F" w14:textId="3D30D152" w:rsidR="007A4E80" w:rsidRDefault="007A4E80" w:rsidP="007A4E80">
      <w:pPr>
        <w:spacing w:line="276" w:lineRule="auto"/>
        <w:ind w:left="1276"/>
        <w:contextualSpacing/>
        <w:rPr>
          <w:rFonts w:ascii="Verdana" w:eastAsia="Calibri" w:hAnsi="Verdana" w:cs="Calibri"/>
          <w:color w:val="333333"/>
          <w:sz w:val="20"/>
        </w:rPr>
      </w:pPr>
      <w:r w:rsidRPr="007A4E80">
        <w:rPr>
          <w:rFonts w:ascii="Verdana" w:eastAsia="Calibri" w:hAnsi="Verdana" w:cs="Calibri"/>
          <w:color w:val="333333"/>
          <w:sz w:val="20"/>
        </w:rPr>
        <w:t>-  działania dla mieszkańców miasta Gdańska i Sopotu</w:t>
      </w:r>
    </w:p>
    <w:p w14:paraId="14DB011F" w14:textId="77777777" w:rsidR="007A4E80" w:rsidRPr="000268D8" w:rsidRDefault="007A4E80" w:rsidP="007A4E80">
      <w:pPr>
        <w:spacing w:line="276" w:lineRule="auto"/>
        <w:ind w:left="1276"/>
        <w:contextualSpacing/>
        <w:rPr>
          <w:rFonts w:ascii="Verdana" w:eastAsia="Calibri" w:hAnsi="Verdana" w:cs="Calibri"/>
          <w:color w:val="333333"/>
          <w:sz w:val="20"/>
        </w:rPr>
      </w:pPr>
    </w:p>
    <w:p w14:paraId="132371A4" w14:textId="77777777" w:rsidR="007A4E80" w:rsidRPr="000268D8" w:rsidRDefault="007A4E80" w:rsidP="007A4E80">
      <w:pPr>
        <w:spacing w:line="276" w:lineRule="auto"/>
        <w:ind w:left="1418"/>
        <w:rPr>
          <w:rFonts w:ascii="Verdana" w:eastAsia="Calibri" w:hAnsi="Verdana" w:cs="Calibri"/>
          <w:b/>
          <w:sz w:val="20"/>
        </w:rPr>
      </w:pPr>
      <w:r w:rsidRPr="000268D8">
        <w:rPr>
          <w:rFonts w:ascii="Verdana" w:eastAsia="Calibri" w:hAnsi="Verdana" w:cs="Calibri"/>
          <w:b/>
          <w:sz w:val="20"/>
        </w:rPr>
        <w:t xml:space="preserve">Maksymalnie </w:t>
      </w:r>
      <w:r>
        <w:rPr>
          <w:rFonts w:ascii="Verdana" w:eastAsia="Calibri" w:hAnsi="Verdana" w:cs="Calibri"/>
          <w:b/>
          <w:sz w:val="20"/>
        </w:rPr>
        <w:t>oferta może uzyskać 10</w:t>
      </w:r>
      <w:r w:rsidRPr="000268D8">
        <w:rPr>
          <w:rFonts w:ascii="Verdana" w:eastAsia="Calibri" w:hAnsi="Verdana" w:cs="Calibri"/>
          <w:b/>
          <w:sz w:val="20"/>
        </w:rPr>
        <w:t xml:space="preserve"> punktów, w tym:</w:t>
      </w:r>
    </w:p>
    <w:p w14:paraId="51CB6EE1" w14:textId="77777777" w:rsidR="007A4E80" w:rsidRDefault="007A4E80" w:rsidP="007A4E80">
      <w:pPr>
        <w:spacing w:line="276" w:lineRule="auto"/>
        <w:ind w:left="1211"/>
        <w:rPr>
          <w:rFonts w:ascii="Verdana" w:eastAsia="Calibri" w:hAnsi="Verdana" w:cs="Calibri"/>
          <w:sz w:val="20"/>
        </w:rPr>
      </w:pPr>
      <w:r>
        <w:rPr>
          <w:rFonts w:ascii="Verdana" w:eastAsia="Calibri" w:hAnsi="Verdana" w:cs="Calibri"/>
          <w:b/>
          <w:sz w:val="20"/>
        </w:rPr>
        <w:t>10</w:t>
      </w:r>
      <w:r w:rsidRPr="000268D8">
        <w:rPr>
          <w:rFonts w:ascii="Verdana" w:eastAsia="Calibri" w:hAnsi="Verdana" w:cs="Calibri"/>
          <w:b/>
          <w:sz w:val="20"/>
        </w:rPr>
        <w:t xml:space="preserve"> pkt</w:t>
      </w:r>
      <w:r w:rsidRPr="000268D8">
        <w:rPr>
          <w:rFonts w:ascii="Verdana" w:eastAsia="Calibri" w:hAnsi="Verdana" w:cs="Calibri"/>
          <w:sz w:val="20"/>
        </w:rPr>
        <w:t xml:space="preserve"> – otrzymuje oferta, w której</w:t>
      </w:r>
      <w:r>
        <w:rPr>
          <w:rFonts w:ascii="Verdana" w:eastAsia="Calibri" w:hAnsi="Verdana" w:cs="Calibri"/>
          <w:sz w:val="20"/>
        </w:rPr>
        <w:t xml:space="preserve"> sposób organizacji</w:t>
      </w:r>
      <w:r w:rsidRPr="000268D8">
        <w:rPr>
          <w:rFonts w:ascii="Verdana" w:eastAsia="Calibri" w:hAnsi="Verdana" w:cs="Calibri"/>
          <w:sz w:val="20"/>
        </w:rPr>
        <w:t xml:space="preserve"> wydarzenia jest bardzo atrakcyjn</w:t>
      </w:r>
      <w:r>
        <w:rPr>
          <w:rFonts w:ascii="Verdana" w:eastAsia="Calibri" w:hAnsi="Verdana" w:cs="Calibri"/>
          <w:sz w:val="20"/>
        </w:rPr>
        <w:t>y</w:t>
      </w:r>
      <w:r w:rsidRPr="000268D8">
        <w:rPr>
          <w:rFonts w:ascii="Verdana" w:eastAsia="Calibri" w:hAnsi="Verdana" w:cs="Calibri"/>
          <w:sz w:val="20"/>
        </w:rPr>
        <w:t xml:space="preserve"> ze względu na: </w:t>
      </w:r>
    </w:p>
    <w:p w14:paraId="04698077" w14:textId="77777777" w:rsidR="007A4E80" w:rsidRPr="000244B9" w:rsidRDefault="007A4E80" w:rsidP="007A4E80">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sposób organizacji wydarzenia</w:t>
      </w:r>
      <w:r>
        <w:rPr>
          <w:rFonts w:ascii="Verdana" w:eastAsia="Calibri" w:hAnsi="Verdana" w:cs="Calibri"/>
          <w:sz w:val="20"/>
        </w:rPr>
        <w:t>, który</w:t>
      </w:r>
      <w:r w:rsidRPr="000244B9">
        <w:rPr>
          <w:rFonts w:ascii="Verdana" w:eastAsia="Calibri" w:hAnsi="Verdana" w:cs="Calibri"/>
          <w:sz w:val="20"/>
        </w:rPr>
        <w:t xml:space="preserve"> wyróżnia się na tle dotychczasowych działań (prezentowanych na stronie www.cieplolubni.com.pl) innowacyjnym podejściem pod względem koncepcji,</w:t>
      </w:r>
    </w:p>
    <w:p w14:paraId="5E71F6B9" w14:textId="77777777" w:rsidR="007A4E80" w:rsidRPr="000244B9" w:rsidRDefault="007A4E80" w:rsidP="007A4E80">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 xml:space="preserve">zaproponowane zostaną </w:t>
      </w:r>
      <w:r>
        <w:rPr>
          <w:rFonts w:ascii="Verdana" w:eastAsia="Calibri" w:hAnsi="Verdana" w:cs="Calibri"/>
          <w:sz w:val="20"/>
        </w:rPr>
        <w:t xml:space="preserve">liczne </w:t>
      </w:r>
      <w:r w:rsidRPr="000244B9">
        <w:rPr>
          <w:rFonts w:ascii="Verdana" w:eastAsia="Calibri" w:hAnsi="Verdana" w:cs="Calibri"/>
          <w:sz w:val="20"/>
        </w:rPr>
        <w:t xml:space="preserve">elementy dodatkowe, wykraczające poza działania standardowe opisane w SWZ </w:t>
      </w:r>
    </w:p>
    <w:p w14:paraId="5512F877" w14:textId="77777777" w:rsidR="007A4E80" w:rsidRPr="000244B9" w:rsidRDefault="007A4E80" w:rsidP="007A4E80">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lastRenderedPageBreak/>
        <w:t xml:space="preserve">działania promocyjne </w:t>
      </w:r>
      <w:r>
        <w:rPr>
          <w:rFonts w:ascii="Verdana" w:eastAsia="Calibri" w:hAnsi="Verdana" w:cs="Calibri"/>
          <w:sz w:val="20"/>
        </w:rPr>
        <w:t xml:space="preserve">w sposób wyróżniający się </w:t>
      </w:r>
      <w:r w:rsidRPr="000244B9">
        <w:rPr>
          <w:rFonts w:ascii="Verdana" w:eastAsia="Calibri" w:hAnsi="Verdana" w:cs="Calibri"/>
          <w:sz w:val="20"/>
        </w:rPr>
        <w:t xml:space="preserve">będą dostosowane do specyfiki rynku energetyki </w:t>
      </w:r>
    </w:p>
    <w:p w14:paraId="53D2BE3A" w14:textId="77777777" w:rsidR="007A4E80" w:rsidRDefault="007A4E80" w:rsidP="007A4E80">
      <w:pPr>
        <w:spacing w:line="276" w:lineRule="auto"/>
        <w:ind w:left="1211"/>
        <w:rPr>
          <w:rFonts w:ascii="Verdana" w:eastAsia="Calibri" w:hAnsi="Verdana" w:cs="Calibri"/>
          <w:sz w:val="20"/>
        </w:rPr>
      </w:pPr>
      <w:r>
        <w:rPr>
          <w:rFonts w:ascii="Verdana" w:eastAsia="Calibri" w:hAnsi="Verdana" w:cs="Calibri"/>
          <w:b/>
          <w:color w:val="333333"/>
          <w:sz w:val="20"/>
        </w:rPr>
        <w:t>5</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t>
      </w:r>
      <w:r>
        <w:rPr>
          <w:rFonts w:ascii="Verdana" w:eastAsia="Calibri" w:hAnsi="Verdana" w:cs="Calibri"/>
          <w:sz w:val="20"/>
        </w:rPr>
        <w:t>sposób organizacji</w:t>
      </w:r>
      <w:r w:rsidRPr="000268D8">
        <w:rPr>
          <w:rFonts w:ascii="Verdana" w:eastAsia="Calibri" w:hAnsi="Verdana" w:cs="Calibri"/>
          <w:sz w:val="20"/>
        </w:rPr>
        <w:t xml:space="preserve"> wydarzenia jest wystarczająco atrakcyjne ze względu na: </w:t>
      </w:r>
    </w:p>
    <w:p w14:paraId="56D89E78" w14:textId="77777777" w:rsidR="007A4E80" w:rsidRPr="000244B9" w:rsidRDefault="007A4E80" w:rsidP="007A4E80">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sposób organizacji wydarzenia</w:t>
      </w:r>
      <w:r>
        <w:rPr>
          <w:rFonts w:ascii="Verdana" w:eastAsia="Calibri" w:hAnsi="Verdana" w:cs="Calibri"/>
          <w:sz w:val="20"/>
        </w:rPr>
        <w:t>, względem</w:t>
      </w:r>
      <w:r w:rsidRPr="000244B9">
        <w:rPr>
          <w:rFonts w:ascii="Verdana" w:eastAsia="Calibri" w:hAnsi="Verdana" w:cs="Calibri"/>
          <w:sz w:val="20"/>
        </w:rPr>
        <w:t xml:space="preserve"> dotychczasowych działań (prezentowanych na stronie www.cieplolubni.com.pl) </w:t>
      </w:r>
    </w:p>
    <w:p w14:paraId="4F4454E8" w14:textId="77777777" w:rsidR="007A4E80" w:rsidRPr="000244B9" w:rsidRDefault="007A4E80" w:rsidP="007A4E80">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 xml:space="preserve">zaproponowane zostaną elementy dodatkowe, wykraczające poza działania standardowe opisane w SWZ </w:t>
      </w:r>
    </w:p>
    <w:p w14:paraId="0B7A3707" w14:textId="77777777" w:rsidR="007A4E80" w:rsidRPr="000244B9" w:rsidRDefault="007A4E80" w:rsidP="007A4E80">
      <w:pPr>
        <w:pStyle w:val="Akapitzlist"/>
        <w:numPr>
          <w:ilvl w:val="0"/>
          <w:numId w:val="83"/>
        </w:numPr>
        <w:spacing w:line="276" w:lineRule="auto"/>
        <w:rPr>
          <w:rFonts w:ascii="Verdana" w:eastAsia="Calibri" w:hAnsi="Verdana" w:cs="Calibri"/>
          <w:sz w:val="20"/>
        </w:rPr>
      </w:pPr>
      <w:r w:rsidRPr="000244B9">
        <w:rPr>
          <w:rFonts w:ascii="Verdana" w:eastAsia="Calibri" w:hAnsi="Verdana" w:cs="Calibri"/>
          <w:sz w:val="20"/>
        </w:rPr>
        <w:t xml:space="preserve">działania promocyjne będą dostosowane do specyfiki rynku energetyki </w:t>
      </w:r>
    </w:p>
    <w:p w14:paraId="6A9DCCD9" w14:textId="77777777" w:rsidR="007A4E80" w:rsidRDefault="007A4E80" w:rsidP="007A4E80">
      <w:pPr>
        <w:spacing w:line="276" w:lineRule="auto"/>
        <w:ind w:left="1211"/>
        <w:rPr>
          <w:rFonts w:ascii="Verdana" w:eastAsia="Calibri" w:hAnsi="Verdana" w:cs="Calibri"/>
          <w:sz w:val="20"/>
        </w:rPr>
      </w:pPr>
      <w:r>
        <w:rPr>
          <w:rFonts w:ascii="Verdana" w:eastAsia="Calibri" w:hAnsi="Verdana" w:cs="Calibri"/>
          <w:b/>
          <w:color w:val="333333"/>
          <w:sz w:val="20"/>
        </w:rPr>
        <w:t>1</w:t>
      </w:r>
      <w:r w:rsidRPr="000268D8">
        <w:rPr>
          <w:rFonts w:ascii="Verdana" w:eastAsia="Calibri" w:hAnsi="Verdana" w:cs="Calibri"/>
          <w:b/>
          <w:color w:val="333333"/>
          <w:sz w:val="20"/>
        </w:rPr>
        <w:t xml:space="preserve"> pkt</w:t>
      </w:r>
      <w:r w:rsidRPr="000268D8">
        <w:rPr>
          <w:rFonts w:ascii="Verdana" w:eastAsia="Calibri" w:hAnsi="Verdana" w:cs="Calibri"/>
          <w:color w:val="333333"/>
          <w:sz w:val="20"/>
        </w:rPr>
        <w:t xml:space="preserve"> – </w:t>
      </w:r>
      <w:r w:rsidRPr="000268D8">
        <w:rPr>
          <w:rFonts w:ascii="Verdana" w:eastAsia="Calibri" w:hAnsi="Verdana" w:cs="Calibri"/>
          <w:sz w:val="20"/>
        </w:rPr>
        <w:t xml:space="preserve">otrzymuje oferta, w której </w:t>
      </w:r>
      <w:r>
        <w:rPr>
          <w:rFonts w:ascii="Verdana" w:eastAsia="Calibri" w:hAnsi="Verdana" w:cs="Calibri"/>
          <w:sz w:val="20"/>
        </w:rPr>
        <w:t>sposób organizacji</w:t>
      </w:r>
      <w:r w:rsidRPr="000268D8">
        <w:rPr>
          <w:rFonts w:ascii="Verdana" w:eastAsia="Calibri" w:hAnsi="Verdana" w:cs="Calibri"/>
          <w:sz w:val="20"/>
        </w:rPr>
        <w:t xml:space="preserve"> wydarzenia </w:t>
      </w:r>
      <w:r>
        <w:rPr>
          <w:rFonts w:ascii="Verdana" w:eastAsia="Calibri" w:hAnsi="Verdana" w:cs="Calibri"/>
          <w:sz w:val="20"/>
        </w:rPr>
        <w:t>nie</w:t>
      </w:r>
      <w:r w:rsidRPr="000268D8">
        <w:rPr>
          <w:rFonts w:ascii="Verdana" w:eastAsia="Calibri" w:hAnsi="Verdana" w:cs="Calibri"/>
          <w:sz w:val="20"/>
        </w:rPr>
        <w:t xml:space="preserve"> </w:t>
      </w:r>
      <w:r w:rsidRPr="000268D8">
        <w:rPr>
          <w:rFonts w:ascii="Verdana" w:eastAsia="Calibri" w:hAnsi="Verdana" w:cs="Calibri"/>
          <w:color w:val="333333"/>
          <w:sz w:val="20"/>
        </w:rPr>
        <w:t xml:space="preserve">spełnia </w:t>
      </w:r>
      <w:r>
        <w:rPr>
          <w:rFonts w:ascii="Verdana" w:eastAsia="Calibri" w:hAnsi="Verdana" w:cs="Calibri"/>
          <w:color w:val="333333"/>
          <w:sz w:val="20"/>
        </w:rPr>
        <w:t xml:space="preserve">powyższych </w:t>
      </w:r>
      <w:r w:rsidRPr="000268D8">
        <w:rPr>
          <w:rFonts w:ascii="Verdana" w:eastAsia="Calibri" w:hAnsi="Verdana" w:cs="Calibri"/>
          <w:color w:val="333333"/>
          <w:sz w:val="20"/>
        </w:rPr>
        <w:t>wymaga</w:t>
      </w:r>
      <w:r>
        <w:rPr>
          <w:rFonts w:ascii="Verdana" w:eastAsia="Calibri" w:hAnsi="Verdana" w:cs="Calibri"/>
          <w:color w:val="333333"/>
          <w:sz w:val="20"/>
        </w:rPr>
        <w:t>ń</w:t>
      </w:r>
      <w:r w:rsidRPr="000268D8">
        <w:rPr>
          <w:rFonts w:ascii="Verdana" w:eastAsia="Calibri" w:hAnsi="Verdana" w:cs="Calibri"/>
          <w:color w:val="333333"/>
          <w:sz w:val="20"/>
        </w:rPr>
        <w:t xml:space="preserve"> Zamawiającego.</w:t>
      </w:r>
      <w:r w:rsidRPr="000268D8">
        <w:rPr>
          <w:rFonts w:ascii="Verdana" w:eastAsia="Calibri" w:hAnsi="Verdana" w:cs="Calibri"/>
          <w:sz w:val="20"/>
        </w:rPr>
        <w:t xml:space="preserve"> </w:t>
      </w:r>
    </w:p>
    <w:p w14:paraId="42C8A1B5" w14:textId="77777777" w:rsidR="007A4E80" w:rsidRPr="00FA605A" w:rsidRDefault="007A4E80" w:rsidP="007A4E80">
      <w:pPr>
        <w:spacing w:line="276" w:lineRule="auto"/>
        <w:ind w:left="502" w:firstLine="709"/>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oferty Wykonawców, którzy nie przedstawią żadnych rozwiązań</w:t>
      </w:r>
      <w:r w:rsidRPr="00FA605A">
        <w:rPr>
          <w:rFonts w:ascii="Verdana" w:eastAsia="Calibri" w:hAnsi="Verdana" w:cs="Calibri"/>
          <w:color w:val="333333"/>
          <w:sz w:val="20"/>
        </w:rPr>
        <w:t>.</w:t>
      </w:r>
    </w:p>
    <w:p w14:paraId="25F086C8" w14:textId="77777777" w:rsidR="007A4E80" w:rsidRPr="000268D8" w:rsidRDefault="007A4E80" w:rsidP="007A4E80">
      <w:pPr>
        <w:spacing w:line="276" w:lineRule="auto"/>
        <w:ind w:left="851"/>
        <w:rPr>
          <w:rFonts w:ascii="Verdana" w:eastAsia="Calibri" w:hAnsi="Verdana" w:cs="Calibri"/>
          <w:color w:val="333333"/>
          <w:sz w:val="20"/>
        </w:rPr>
      </w:pPr>
      <w:r>
        <w:rPr>
          <w:rFonts w:ascii="Verdana" w:hAnsi="Verdana" w:cs="Calibri"/>
          <w:color w:val="333333"/>
          <w:sz w:val="20"/>
        </w:rPr>
        <w:t xml:space="preserve"> </w:t>
      </w:r>
      <w:r>
        <w:rPr>
          <w:rFonts w:ascii="Verdana" w:hAnsi="Verdana" w:cs="Calibri"/>
          <w:color w:val="333333"/>
          <w:sz w:val="20"/>
        </w:rPr>
        <w:tab/>
        <w:t>Wymaga się złożenia propozycji dla wszystkich wydarzeń.</w:t>
      </w:r>
    </w:p>
    <w:p w14:paraId="58926847" w14:textId="359CF522" w:rsidR="007A4E80" w:rsidRDefault="007A4E80" w:rsidP="00BA4621">
      <w:pPr>
        <w:shd w:val="clear" w:color="auto" w:fill="FFFFFF"/>
        <w:suppressAutoHyphens/>
        <w:spacing w:before="120" w:after="200" w:line="276" w:lineRule="auto"/>
        <w:ind w:left="1080"/>
        <w:contextualSpacing/>
        <w:rPr>
          <w:rFonts w:ascii="Ubuntu Light" w:hAnsi="Ubuntu Light" w:cs="Calibri"/>
          <w:lang w:val="x-none" w:eastAsia="ar-SA"/>
        </w:rPr>
      </w:pPr>
    </w:p>
    <w:p w14:paraId="6174F969" w14:textId="1E00A402" w:rsidR="007A4E80" w:rsidRDefault="007A4E80" w:rsidP="00BA4621">
      <w:pPr>
        <w:shd w:val="clear" w:color="auto" w:fill="FFFFFF"/>
        <w:suppressAutoHyphens/>
        <w:spacing w:before="120" w:after="200" w:line="276" w:lineRule="auto"/>
        <w:ind w:left="1080"/>
        <w:contextualSpacing/>
        <w:rPr>
          <w:rFonts w:ascii="Ubuntu Light" w:hAnsi="Ubuntu Light" w:cs="Calibri"/>
          <w:lang w:val="x-none" w:eastAsia="ar-SA"/>
        </w:rPr>
      </w:pPr>
    </w:p>
    <w:p w14:paraId="7E827997" w14:textId="77777777" w:rsidR="007A4E80" w:rsidRDefault="007A4E80" w:rsidP="007A4E80">
      <w:pPr>
        <w:shd w:val="clear" w:color="auto" w:fill="FFFFFF"/>
        <w:suppressAutoHyphens/>
        <w:spacing w:line="276" w:lineRule="auto"/>
        <w:ind w:left="567"/>
        <w:rPr>
          <w:rFonts w:ascii="Verdana" w:hAnsi="Verdana" w:cs="Calibri"/>
          <w:color w:val="333333"/>
          <w:sz w:val="20"/>
        </w:rPr>
      </w:pPr>
    </w:p>
    <w:p w14:paraId="6E7F9E26" w14:textId="77777777" w:rsidR="007A4E80" w:rsidRPr="000244B9" w:rsidRDefault="007A4E80" w:rsidP="007A4E80">
      <w:pPr>
        <w:pStyle w:val="Akapitzlist"/>
        <w:numPr>
          <w:ilvl w:val="2"/>
          <w:numId w:val="80"/>
        </w:numPr>
        <w:suppressAutoHyphens/>
        <w:spacing w:line="276" w:lineRule="auto"/>
        <w:ind w:left="1134"/>
        <w:rPr>
          <w:rFonts w:ascii="Verdana" w:hAnsi="Verdana" w:cs="Calibri"/>
          <w:bCs/>
          <w:color w:val="333333"/>
          <w:sz w:val="20"/>
        </w:rPr>
      </w:pPr>
      <w:r>
        <w:rPr>
          <w:rFonts w:ascii="Verdana" w:hAnsi="Verdana" w:cs="Calibri"/>
          <w:bCs/>
          <w:color w:val="333333"/>
          <w:sz w:val="20"/>
        </w:rPr>
        <w:t xml:space="preserve">Przedstawienie opisu </w:t>
      </w:r>
      <w:r w:rsidRPr="002F2C9B">
        <w:rPr>
          <w:rFonts w:ascii="Verdana" w:hAnsi="Verdana" w:cs="Calibri"/>
          <w:bCs/>
          <w:color w:val="333333"/>
          <w:sz w:val="20"/>
        </w:rPr>
        <w:t xml:space="preserve">maksymalnie dwóch elementów dodatkowych działań </w:t>
      </w:r>
      <w:r>
        <w:rPr>
          <w:rFonts w:ascii="Verdana" w:hAnsi="Verdana" w:cs="Calibri"/>
          <w:color w:val="333333"/>
          <w:sz w:val="20"/>
        </w:rPr>
        <w:t xml:space="preserve">z wykorzystaniem dowolnych technik i narzędzi, </w:t>
      </w:r>
      <w:r w:rsidRPr="002F2C9B">
        <w:rPr>
          <w:rFonts w:ascii="Verdana" w:hAnsi="Verdana" w:cs="Calibri"/>
          <w:bCs/>
          <w:color w:val="333333"/>
          <w:sz w:val="20"/>
        </w:rPr>
        <w:t>promujących miejską siec ciepłowniczą i usługę dostarczania ciepłej wody użytkowej z miejskiej sieci ciepłowniczej, związanych z ekologią, a zgodnych z profilem działalności Zamawiającego, wykraczających poza działania standardowe opisane w SWZ</w:t>
      </w:r>
      <w:r w:rsidRPr="000244B9">
        <w:rPr>
          <w:rFonts w:ascii="Verdana" w:hAnsi="Verdana" w:cs="Calibri"/>
          <w:bCs/>
          <w:color w:val="333333"/>
          <w:sz w:val="20"/>
        </w:rPr>
        <w:t>:</w:t>
      </w:r>
    </w:p>
    <w:p w14:paraId="30E3013B" w14:textId="77777777" w:rsidR="007A4E80" w:rsidRPr="000268D8" w:rsidRDefault="007A4E80" w:rsidP="007A4E80">
      <w:pPr>
        <w:spacing w:line="276" w:lineRule="auto"/>
        <w:ind w:left="567"/>
        <w:rPr>
          <w:rFonts w:ascii="Verdana" w:hAnsi="Verdana" w:cs="Calibri"/>
          <w:color w:val="333333"/>
          <w:sz w:val="20"/>
        </w:rPr>
      </w:pPr>
    </w:p>
    <w:p w14:paraId="10A1BBB4" w14:textId="77777777" w:rsidR="007A4E80" w:rsidRPr="000268D8" w:rsidRDefault="007A4E80" w:rsidP="007A4E80">
      <w:pPr>
        <w:spacing w:line="276" w:lineRule="auto"/>
        <w:ind w:left="567"/>
        <w:rPr>
          <w:rFonts w:ascii="Verdana" w:hAnsi="Verdana" w:cs="Calibri"/>
          <w:color w:val="333333"/>
          <w:sz w:val="20"/>
        </w:rPr>
      </w:pPr>
    </w:p>
    <w:p w14:paraId="27AA8F81" w14:textId="77777777" w:rsidR="007A4E80" w:rsidRPr="000268D8" w:rsidRDefault="007A4E80" w:rsidP="007A4E80">
      <w:pPr>
        <w:spacing w:line="276" w:lineRule="auto"/>
        <w:ind w:left="425" w:firstLine="709"/>
        <w:rPr>
          <w:rFonts w:ascii="Verdana" w:eastAsia="Calibri" w:hAnsi="Verdana" w:cs="Calibri"/>
          <w:b/>
          <w:sz w:val="20"/>
        </w:rPr>
      </w:pPr>
      <w:r w:rsidRPr="000268D8">
        <w:rPr>
          <w:rFonts w:ascii="Verdana" w:eastAsia="Calibri" w:hAnsi="Verdana" w:cs="Calibri"/>
          <w:b/>
          <w:sz w:val="20"/>
        </w:rPr>
        <w:t xml:space="preserve">Maksymalnie </w:t>
      </w:r>
      <w:r>
        <w:rPr>
          <w:rFonts w:ascii="Verdana" w:eastAsia="Calibri" w:hAnsi="Verdana" w:cs="Calibri"/>
          <w:b/>
          <w:sz w:val="20"/>
        </w:rPr>
        <w:t>oferta może uzyskać 10</w:t>
      </w:r>
      <w:r w:rsidRPr="000268D8">
        <w:rPr>
          <w:rFonts w:ascii="Verdana" w:eastAsia="Calibri" w:hAnsi="Verdana" w:cs="Calibri"/>
          <w:b/>
          <w:sz w:val="20"/>
        </w:rPr>
        <w:t xml:space="preserve"> punktów, w tym:</w:t>
      </w:r>
    </w:p>
    <w:p w14:paraId="55501AA8" w14:textId="77777777" w:rsidR="007A4E80" w:rsidRPr="00FA605A" w:rsidRDefault="007A4E80" w:rsidP="007A4E80">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t>10</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dwa</w:t>
      </w:r>
      <w:r>
        <w:rPr>
          <w:rFonts w:ascii="Verdana" w:hAnsi="Verdana" w:cs="Calibri"/>
          <w:color w:val="333333"/>
          <w:sz w:val="20"/>
        </w:rPr>
        <w:t xml:space="preserve"> ciekawe</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2039B9">
        <w:rPr>
          <w:rFonts w:ascii="Verdana" w:hAnsi="Verdana" w:cs="Calibri"/>
          <w:color w:val="333333"/>
          <w:sz w:val="20"/>
          <w:u w:val="single"/>
        </w:rPr>
        <w:t>niestosowane dotychczas u Zamawiajacego</w:t>
      </w:r>
      <w:r w:rsidRPr="00FA605A">
        <w:rPr>
          <w:rFonts w:ascii="Verdana" w:hAnsi="Verdana" w:cs="Calibri"/>
          <w:color w:val="333333"/>
          <w:sz w:val="20"/>
        </w:rPr>
        <w:t xml:space="preserve"> rozwiązania</w:t>
      </w:r>
      <w:r>
        <w:rPr>
          <w:rFonts w:ascii="Verdana" w:hAnsi="Verdana" w:cs="Calibri"/>
          <w:color w:val="333333"/>
          <w:sz w:val="20"/>
        </w:rPr>
        <w:t xml:space="preserve"> oddające cel promocji</w:t>
      </w:r>
      <w:r w:rsidRPr="00FA605A">
        <w:rPr>
          <w:rFonts w:ascii="Verdana" w:eastAsia="Calibri" w:hAnsi="Verdana" w:cs="Calibri"/>
          <w:color w:val="333333"/>
          <w:sz w:val="20"/>
        </w:rPr>
        <w:t>.</w:t>
      </w:r>
    </w:p>
    <w:p w14:paraId="7D1B9437" w14:textId="77777777" w:rsidR="007A4E80" w:rsidRPr="00FA605A" w:rsidRDefault="007A4E80" w:rsidP="007A4E80">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t>6</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jedno</w:t>
      </w:r>
      <w:r>
        <w:rPr>
          <w:rFonts w:ascii="Verdana" w:hAnsi="Verdana" w:cs="Calibri"/>
          <w:color w:val="333333"/>
          <w:sz w:val="20"/>
        </w:rPr>
        <w:t xml:space="preserve"> ciekawe</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2039B9">
        <w:rPr>
          <w:rFonts w:ascii="Verdana" w:hAnsi="Verdana" w:cs="Calibri"/>
          <w:color w:val="333333"/>
          <w:sz w:val="20"/>
          <w:u w:val="single"/>
        </w:rPr>
        <w:t>niestosowane dotychczas u Zamawiajacego</w:t>
      </w:r>
      <w:r w:rsidRPr="00FA605A">
        <w:rPr>
          <w:rFonts w:ascii="Verdana" w:hAnsi="Verdana" w:cs="Calibri"/>
          <w:color w:val="333333"/>
          <w:sz w:val="20"/>
        </w:rPr>
        <w:t xml:space="preserve"> rozwiązani</w:t>
      </w:r>
      <w:r>
        <w:rPr>
          <w:rFonts w:ascii="Verdana" w:hAnsi="Verdana" w:cs="Calibri"/>
          <w:color w:val="333333"/>
          <w:sz w:val="20"/>
        </w:rPr>
        <w:t>e oddające cel promocji</w:t>
      </w:r>
      <w:r w:rsidRPr="00FA605A">
        <w:rPr>
          <w:rFonts w:ascii="Verdana" w:eastAsia="Calibri" w:hAnsi="Verdana" w:cs="Calibri"/>
          <w:color w:val="333333"/>
          <w:sz w:val="20"/>
        </w:rPr>
        <w:t>.</w:t>
      </w:r>
    </w:p>
    <w:p w14:paraId="2612057B" w14:textId="77777777" w:rsidR="007A4E80" w:rsidRPr="00FA605A" w:rsidRDefault="007A4E80" w:rsidP="007A4E80">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t>5</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dwa</w:t>
      </w:r>
      <w:r>
        <w:rPr>
          <w:rFonts w:ascii="Verdana" w:hAnsi="Verdana" w:cs="Calibri"/>
          <w:color w:val="333333"/>
          <w:sz w:val="20"/>
        </w:rPr>
        <w:t xml:space="preserve"> ciekawe i</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FA605A">
        <w:rPr>
          <w:rFonts w:ascii="Verdana" w:hAnsi="Verdana" w:cs="Calibri"/>
          <w:color w:val="333333"/>
          <w:sz w:val="20"/>
        </w:rPr>
        <w:t>rozwiązania</w:t>
      </w:r>
      <w:r>
        <w:rPr>
          <w:rFonts w:ascii="Verdana" w:hAnsi="Verdana" w:cs="Calibri"/>
          <w:color w:val="333333"/>
          <w:sz w:val="20"/>
        </w:rPr>
        <w:t xml:space="preserve"> oddające cel promocji</w:t>
      </w:r>
      <w:r w:rsidRPr="00FA605A">
        <w:rPr>
          <w:rFonts w:ascii="Verdana" w:eastAsia="Calibri" w:hAnsi="Verdana" w:cs="Calibri"/>
          <w:color w:val="333333"/>
          <w:sz w:val="20"/>
        </w:rPr>
        <w:t>.</w:t>
      </w:r>
    </w:p>
    <w:p w14:paraId="1C691122" w14:textId="77777777" w:rsidR="007A4E80" w:rsidRPr="00FA605A" w:rsidRDefault="007A4E80" w:rsidP="007A4E80">
      <w:pPr>
        <w:pStyle w:val="Akapitzlist"/>
        <w:spacing w:line="276" w:lineRule="auto"/>
        <w:ind w:left="1134"/>
        <w:rPr>
          <w:rFonts w:ascii="Verdana" w:eastAsia="Calibri" w:hAnsi="Verdana" w:cs="Calibri"/>
          <w:color w:val="333333"/>
          <w:sz w:val="20"/>
        </w:rPr>
      </w:pPr>
      <w:r>
        <w:rPr>
          <w:rFonts w:ascii="Verdana" w:eastAsia="Calibri" w:hAnsi="Verdana" w:cs="Calibri"/>
          <w:b/>
          <w:color w:val="333333"/>
          <w:sz w:val="20"/>
        </w:rPr>
        <w:t>3</w:t>
      </w:r>
      <w:r w:rsidRPr="00FA605A">
        <w:rPr>
          <w:rFonts w:ascii="Verdana" w:eastAsia="Calibri" w:hAnsi="Verdana" w:cs="Calibri"/>
          <w:b/>
          <w:color w:val="333333"/>
          <w:sz w:val="20"/>
        </w:rPr>
        <w:t xml:space="preserve">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sidRPr="007612E2">
        <w:rPr>
          <w:rFonts w:ascii="Verdana" w:hAnsi="Verdana" w:cs="Calibri"/>
          <w:color w:val="333333"/>
          <w:sz w:val="20"/>
          <w:u w:val="single"/>
        </w:rPr>
        <w:t>jedno</w:t>
      </w:r>
      <w:r>
        <w:rPr>
          <w:rFonts w:ascii="Verdana" w:hAnsi="Verdana" w:cs="Calibri"/>
          <w:color w:val="333333"/>
          <w:sz w:val="20"/>
        </w:rPr>
        <w:t xml:space="preserve"> ciekawe i</w:t>
      </w:r>
      <w:r w:rsidRPr="00FA605A">
        <w:rPr>
          <w:rFonts w:ascii="Verdana" w:hAnsi="Verdana" w:cs="Calibri"/>
          <w:color w:val="333333"/>
          <w:sz w:val="20"/>
        </w:rPr>
        <w:t xml:space="preserve"> </w:t>
      </w:r>
      <w:r>
        <w:rPr>
          <w:rFonts w:ascii="Verdana" w:hAnsi="Verdana" w:cs="Calibri"/>
          <w:color w:val="333333"/>
          <w:sz w:val="20"/>
        </w:rPr>
        <w:t xml:space="preserve">niestandardowe </w:t>
      </w:r>
      <w:r w:rsidRPr="00FA605A">
        <w:rPr>
          <w:rFonts w:ascii="Verdana" w:hAnsi="Verdana" w:cs="Calibri"/>
          <w:color w:val="333333"/>
          <w:sz w:val="20"/>
        </w:rPr>
        <w:t>rozwiązani</w:t>
      </w:r>
      <w:r>
        <w:rPr>
          <w:rFonts w:ascii="Verdana" w:hAnsi="Verdana" w:cs="Calibri"/>
          <w:color w:val="333333"/>
          <w:sz w:val="20"/>
        </w:rPr>
        <w:t>e</w:t>
      </w:r>
      <w:r w:rsidRPr="00DE1C94">
        <w:rPr>
          <w:rFonts w:ascii="Verdana" w:hAnsi="Verdana" w:cs="Calibri"/>
          <w:color w:val="333333"/>
          <w:sz w:val="20"/>
        </w:rPr>
        <w:t xml:space="preserve"> </w:t>
      </w:r>
      <w:r>
        <w:rPr>
          <w:rFonts w:ascii="Verdana" w:hAnsi="Verdana" w:cs="Calibri"/>
          <w:color w:val="333333"/>
          <w:sz w:val="20"/>
        </w:rPr>
        <w:t>oddające cel promocji</w:t>
      </w:r>
      <w:r w:rsidRPr="00FA605A">
        <w:rPr>
          <w:rFonts w:ascii="Verdana" w:eastAsia="Calibri" w:hAnsi="Verdana" w:cs="Calibri"/>
          <w:color w:val="333333"/>
          <w:sz w:val="20"/>
        </w:rPr>
        <w:t>.</w:t>
      </w:r>
    </w:p>
    <w:p w14:paraId="05C309D7" w14:textId="77777777" w:rsidR="007A4E80" w:rsidRPr="00FA605A" w:rsidRDefault="007A4E80" w:rsidP="007A4E80">
      <w:pPr>
        <w:pStyle w:val="Akapitzlist"/>
        <w:spacing w:line="276" w:lineRule="auto"/>
        <w:ind w:left="1134"/>
        <w:rPr>
          <w:rFonts w:ascii="Verdana" w:eastAsia="Calibri" w:hAnsi="Verdana" w:cs="Calibri"/>
          <w:color w:val="333333"/>
          <w:sz w:val="20"/>
        </w:rPr>
      </w:pPr>
      <w:r w:rsidRPr="00FA605A">
        <w:rPr>
          <w:rFonts w:ascii="Verdana" w:eastAsia="Calibri" w:hAnsi="Verdana" w:cs="Calibri"/>
          <w:b/>
          <w:color w:val="333333"/>
          <w:sz w:val="20"/>
        </w:rPr>
        <w:t>1 pkt</w:t>
      </w:r>
      <w:r w:rsidRPr="00FA605A">
        <w:rPr>
          <w:rFonts w:ascii="Verdana" w:eastAsia="Calibri" w:hAnsi="Verdana" w:cs="Calibri"/>
          <w:color w:val="333333"/>
          <w:sz w:val="20"/>
        </w:rPr>
        <w:t xml:space="preserve"> – otrzymają </w:t>
      </w:r>
      <w:r w:rsidRPr="00FA605A">
        <w:rPr>
          <w:rFonts w:ascii="Verdana" w:hAnsi="Verdana" w:cs="Calibri"/>
          <w:color w:val="333333"/>
          <w:sz w:val="20"/>
        </w:rPr>
        <w:t xml:space="preserve">oferty Wykonawców, którzy w opinii Zamawiającego przedstawią </w:t>
      </w:r>
      <w:r>
        <w:rPr>
          <w:rFonts w:ascii="Verdana" w:hAnsi="Verdana" w:cs="Calibri"/>
          <w:color w:val="333333"/>
          <w:sz w:val="20"/>
        </w:rPr>
        <w:t xml:space="preserve">przynajmniej jedno </w:t>
      </w:r>
      <w:r w:rsidRPr="00FA605A">
        <w:rPr>
          <w:rFonts w:ascii="Verdana" w:eastAsia="Calibri" w:hAnsi="Verdana" w:cs="Calibri"/>
          <w:sz w:val="20"/>
        </w:rPr>
        <w:t xml:space="preserve">rozwiązania tradycyjne, </w:t>
      </w:r>
      <w:r>
        <w:rPr>
          <w:rFonts w:ascii="Verdana" w:eastAsia="Calibri" w:hAnsi="Verdana" w:cs="Calibri"/>
          <w:sz w:val="20"/>
        </w:rPr>
        <w:t xml:space="preserve">stosowane w oparciu o podstawowe narzędzia </w:t>
      </w:r>
      <w:r>
        <w:rPr>
          <w:rFonts w:ascii="Verdana" w:hAnsi="Verdana" w:cs="Calibri"/>
          <w:color w:val="333333"/>
          <w:sz w:val="20"/>
        </w:rPr>
        <w:t>oddające cel promocji</w:t>
      </w:r>
      <w:r w:rsidRPr="00FA605A">
        <w:rPr>
          <w:rFonts w:ascii="Verdana" w:eastAsia="Calibri" w:hAnsi="Verdana" w:cs="Calibri"/>
          <w:color w:val="333333"/>
          <w:sz w:val="20"/>
        </w:rPr>
        <w:t>.</w:t>
      </w:r>
    </w:p>
    <w:p w14:paraId="265D3155" w14:textId="77777777" w:rsidR="007A4E80" w:rsidRDefault="007A4E80" w:rsidP="007A4E80">
      <w:pPr>
        <w:pStyle w:val="Akapitzlist"/>
        <w:spacing w:line="276" w:lineRule="auto"/>
        <w:ind w:left="1134"/>
        <w:rPr>
          <w:rFonts w:ascii="Verdana" w:eastAsia="Calibri" w:hAnsi="Verdana" w:cs="Calibri"/>
          <w:color w:val="333333"/>
          <w:sz w:val="20"/>
        </w:rPr>
      </w:pPr>
      <w:r w:rsidRPr="00FA605A">
        <w:rPr>
          <w:rFonts w:ascii="Verdana" w:eastAsia="Calibri" w:hAnsi="Verdana" w:cs="Calibri"/>
          <w:b/>
          <w:color w:val="333333"/>
          <w:sz w:val="20"/>
        </w:rPr>
        <w:t>0 pkt</w:t>
      </w:r>
      <w:r w:rsidRPr="00FA605A">
        <w:rPr>
          <w:rFonts w:ascii="Verdana" w:eastAsia="Calibri" w:hAnsi="Verdana" w:cs="Calibri"/>
          <w:color w:val="333333"/>
          <w:sz w:val="20"/>
        </w:rPr>
        <w:t xml:space="preserve"> – otrzymają </w:t>
      </w:r>
      <w:r w:rsidRPr="00FA605A">
        <w:rPr>
          <w:rFonts w:ascii="Verdana" w:hAnsi="Verdana" w:cs="Calibri"/>
          <w:color w:val="333333"/>
          <w:sz w:val="20"/>
        </w:rPr>
        <w:t>oferty Wykonawców, którzy nie przedstawią żadnych rozwiązań</w:t>
      </w:r>
      <w:r>
        <w:rPr>
          <w:rFonts w:ascii="Verdana" w:hAnsi="Verdana" w:cs="Calibri"/>
          <w:color w:val="333333"/>
          <w:sz w:val="20"/>
        </w:rPr>
        <w:t xml:space="preserve"> lub przedstawione rozwiązania w opinii Zamawiającego nie będą oddawały celu promocji</w:t>
      </w:r>
      <w:r w:rsidRPr="00FA605A">
        <w:rPr>
          <w:rFonts w:ascii="Verdana" w:eastAsia="Calibri" w:hAnsi="Verdana" w:cs="Calibri"/>
          <w:color w:val="333333"/>
          <w:sz w:val="20"/>
        </w:rPr>
        <w:t>.</w:t>
      </w:r>
      <w:r>
        <w:rPr>
          <w:rFonts w:ascii="Verdana" w:eastAsia="Calibri" w:hAnsi="Verdana" w:cs="Calibri"/>
          <w:color w:val="333333"/>
          <w:sz w:val="20"/>
        </w:rPr>
        <w:t xml:space="preserve"> </w:t>
      </w:r>
    </w:p>
    <w:p w14:paraId="603A5481" w14:textId="77777777" w:rsidR="007A4E80" w:rsidRDefault="007A4E80" w:rsidP="007A4E80">
      <w:pPr>
        <w:pStyle w:val="Akapitzlist"/>
        <w:spacing w:line="276" w:lineRule="auto"/>
        <w:ind w:left="1134"/>
        <w:rPr>
          <w:rFonts w:ascii="Verdana" w:hAnsi="Verdana" w:cs="Calibri"/>
          <w:color w:val="333333"/>
          <w:sz w:val="20"/>
        </w:rPr>
      </w:pPr>
    </w:p>
    <w:p w14:paraId="38C8D5C5" w14:textId="77777777" w:rsidR="007A4E80" w:rsidRPr="00FA605A" w:rsidRDefault="007A4E80" w:rsidP="007A4E80">
      <w:pPr>
        <w:pStyle w:val="Akapitzlist"/>
        <w:spacing w:line="276" w:lineRule="auto"/>
        <w:ind w:left="1134"/>
        <w:rPr>
          <w:rFonts w:ascii="Verdana" w:eastAsia="Calibri" w:hAnsi="Verdana" w:cs="Calibri"/>
          <w:color w:val="333333"/>
          <w:sz w:val="20"/>
        </w:rPr>
      </w:pPr>
      <w:r>
        <w:rPr>
          <w:rFonts w:ascii="Verdana" w:hAnsi="Verdana" w:cs="Calibri"/>
          <w:color w:val="333333"/>
          <w:sz w:val="20"/>
        </w:rPr>
        <w:t>Wymaga się złożenia propozycji dla wszystkich wydarzeń.</w:t>
      </w:r>
    </w:p>
    <w:p w14:paraId="3C8F5811" w14:textId="77777777" w:rsidR="007A4E80" w:rsidRPr="000268D8" w:rsidRDefault="007A4E80" w:rsidP="007A4E80">
      <w:pPr>
        <w:spacing w:line="276" w:lineRule="auto"/>
        <w:rPr>
          <w:rFonts w:ascii="Verdana" w:eastAsia="Calibri" w:hAnsi="Verdana" w:cs="Calibri"/>
          <w:color w:val="333333"/>
          <w:sz w:val="20"/>
        </w:rPr>
      </w:pPr>
      <w:r w:rsidRPr="000268D8">
        <w:rPr>
          <w:rFonts w:ascii="Verdana" w:eastAsia="Calibri" w:hAnsi="Verdana" w:cs="Calibri"/>
          <w:sz w:val="20"/>
        </w:rPr>
        <w:br/>
      </w:r>
    </w:p>
    <w:p w14:paraId="623252EC" w14:textId="77777777" w:rsidR="007A4E80" w:rsidRPr="002039B9" w:rsidRDefault="007A4E80" w:rsidP="007A4E80">
      <w:pPr>
        <w:spacing w:line="276" w:lineRule="auto"/>
        <w:ind w:left="567"/>
        <w:rPr>
          <w:rFonts w:ascii="Verdana" w:eastAsia="Calibri" w:hAnsi="Verdana" w:cs="Calibri"/>
          <w:color w:val="333333"/>
          <w:sz w:val="20"/>
          <w:u w:val="single"/>
        </w:rPr>
      </w:pPr>
      <w:r w:rsidRPr="002039B9">
        <w:rPr>
          <w:rFonts w:ascii="Verdana" w:eastAsia="Calibri" w:hAnsi="Verdana" w:cs="Calibri"/>
          <w:color w:val="333333"/>
          <w:sz w:val="20"/>
          <w:u w:val="single"/>
        </w:rPr>
        <w:t>UWAGA: w przypadku gdy Wykonawca w swojej ofercie przedstawi kilka wariantów rozwiązań, a Zamawiający przewidział ocenę tylko jednego rozwiązania i kolejne nie podlegają punktowaniu, do oceny zostanie przyjęty pierwszy scenariusz opisany w ofercie. Kolejne scenariusze nie będą podlegały ocenie.</w:t>
      </w:r>
    </w:p>
    <w:p w14:paraId="2C9EBF97" w14:textId="77777777" w:rsidR="00395A0E" w:rsidRPr="002A6CA3" w:rsidRDefault="00425D97" w:rsidP="002F7AE3">
      <w:pPr>
        <w:pStyle w:val="Lista2"/>
        <w:numPr>
          <w:ilvl w:val="1"/>
          <w:numId w:val="44"/>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lastRenderedPageBreak/>
        <w:t>Wszystkie obliczenia będą dokonywane z dokładnością do dwóch miejsc po przecinku.</w:t>
      </w:r>
    </w:p>
    <w:p w14:paraId="6128DAEC" w14:textId="3EC1173B" w:rsidR="00E573ED" w:rsidRPr="00BA4621" w:rsidRDefault="00425D97" w:rsidP="002F7AE3">
      <w:pPr>
        <w:pStyle w:val="Lista2"/>
        <w:numPr>
          <w:ilvl w:val="1"/>
          <w:numId w:val="44"/>
        </w:numPr>
        <w:spacing w:before="120" w:after="120"/>
        <w:ind w:left="425" w:right="-284" w:hanging="709"/>
        <w:jc w:val="both"/>
        <w:rPr>
          <w:rFonts w:ascii="Verdana" w:hAnsi="Verdana" w:cstheme="minorHAnsi"/>
          <w:sz w:val="20"/>
          <w:szCs w:val="20"/>
        </w:rPr>
      </w:pPr>
      <w:r w:rsidRPr="00BA4621">
        <w:rPr>
          <w:rFonts w:ascii="Verdana" w:eastAsia="Calibri" w:hAnsi="Verdana" w:cstheme="minorHAnsi"/>
          <w:sz w:val="20"/>
          <w:szCs w:val="20"/>
          <w:lang w:eastAsia="en-US"/>
        </w:rPr>
        <w:t xml:space="preserve">Za najkorzystniejszą Ofertę </w:t>
      </w:r>
      <w:r w:rsidR="00BC2725" w:rsidRPr="00BA4621">
        <w:rPr>
          <w:rFonts w:ascii="Verdana" w:eastAsia="Calibri" w:hAnsi="Verdana" w:cstheme="minorHAnsi"/>
          <w:sz w:val="20"/>
          <w:szCs w:val="20"/>
          <w:lang w:eastAsia="en-US"/>
        </w:rPr>
        <w:t xml:space="preserve">w każdej części </w:t>
      </w:r>
      <w:r w:rsidR="007A51D2" w:rsidRPr="00BA4621">
        <w:rPr>
          <w:rFonts w:ascii="Verdana" w:eastAsia="Calibri" w:hAnsi="Verdana" w:cstheme="minorHAnsi"/>
          <w:sz w:val="20"/>
          <w:szCs w:val="20"/>
          <w:lang w:eastAsia="en-US"/>
        </w:rPr>
        <w:t>Z</w:t>
      </w:r>
      <w:r w:rsidR="00BC2725" w:rsidRPr="00BA4621">
        <w:rPr>
          <w:rFonts w:ascii="Verdana" w:eastAsia="Calibri" w:hAnsi="Verdana" w:cstheme="minorHAnsi"/>
          <w:sz w:val="20"/>
          <w:szCs w:val="20"/>
          <w:lang w:eastAsia="en-US"/>
        </w:rPr>
        <w:t xml:space="preserve">amówienia </w:t>
      </w:r>
      <w:r w:rsidRPr="00BA4621">
        <w:rPr>
          <w:rFonts w:ascii="Verdana" w:eastAsia="Calibri" w:hAnsi="Verdana" w:cstheme="minorHAnsi"/>
          <w:sz w:val="20"/>
          <w:szCs w:val="20"/>
          <w:lang w:eastAsia="en-US"/>
        </w:rPr>
        <w:t xml:space="preserve">zostanie uznana ta, która uzyska najwyższą liczbę punktów na podstawie ww. </w:t>
      </w:r>
      <w:r w:rsidR="00060608" w:rsidRPr="00BA4621">
        <w:rPr>
          <w:rFonts w:ascii="Verdana" w:eastAsia="Calibri" w:hAnsi="Verdana" w:cstheme="minorHAnsi"/>
          <w:sz w:val="20"/>
          <w:szCs w:val="20"/>
          <w:lang w:eastAsia="en-US"/>
        </w:rPr>
        <w:t>kryteriów</w:t>
      </w:r>
      <w:r w:rsidRPr="00BA4621">
        <w:rPr>
          <w:rFonts w:ascii="Verdana" w:eastAsia="Calibri" w:hAnsi="Verdana" w:cstheme="minorHAnsi"/>
          <w:sz w:val="20"/>
          <w:szCs w:val="20"/>
          <w:lang w:eastAsia="en-US"/>
        </w:rPr>
        <w:t xml:space="preserve"> oceny Ofert</w:t>
      </w:r>
      <w:r w:rsidR="007A4E80">
        <w:rPr>
          <w:rFonts w:ascii="Verdana" w:eastAsia="Calibri" w:hAnsi="Verdana" w:cstheme="minorHAnsi"/>
          <w:sz w:val="20"/>
          <w:szCs w:val="20"/>
          <w:lang w:eastAsia="en-US"/>
        </w:rPr>
        <w:t xml:space="preserve"> w ramach danej części</w:t>
      </w:r>
      <w:r w:rsidRPr="00BA4621">
        <w:rPr>
          <w:rFonts w:ascii="Verdana" w:eastAsia="Calibri" w:hAnsi="Verdana" w:cstheme="minorHAnsi"/>
          <w:sz w:val="20"/>
          <w:szCs w:val="20"/>
          <w:lang w:eastAsia="en-US"/>
        </w:rPr>
        <w:t>.</w:t>
      </w:r>
      <w:r w:rsidR="005817FF" w:rsidRPr="00BA4621">
        <w:rPr>
          <w:rFonts w:ascii="Verdana" w:hAnsi="Verdana" w:cstheme="minorHAnsi"/>
          <w:sz w:val="20"/>
          <w:szCs w:val="20"/>
        </w:rPr>
        <w:t xml:space="preserve"> </w:t>
      </w:r>
    </w:p>
    <w:p w14:paraId="38384EEF" w14:textId="77777777" w:rsidR="00D5790E" w:rsidRPr="002A6CA3" w:rsidRDefault="00D923C2" w:rsidP="002F7AE3">
      <w:pPr>
        <w:pStyle w:val="Lista2"/>
        <w:numPr>
          <w:ilvl w:val="1"/>
          <w:numId w:val="44"/>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54D10B54" w14:textId="77777777" w:rsidR="00AC250E" w:rsidRPr="00E3520A" w:rsidRDefault="00AC250E" w:rsidP="00AC250E">
      <w:pPr>
        <w:pStyle w:val="Lista2"/>
        <w:numPr>
          <w:ilvl w:val="1"/>
          <w:numId w:val="44"/>
        </w:numPr>
        <w:spacing w:before="120" w:after="120"/>
        <w:ind w:left="425" w:right="-284" w:hanging="709"/>
        <w:jc w:val="both"/>
        <w:rPr>
          <w:rFonts w:ascii="Verdana" w:eastAsia="Calibri" w:hAnsi="Verdana" w:cstheme="minorHAnsi"/>
          <w:sz w:val="20"/>
          <w:szCs w:val="20"/>
          <w:lang w:eastAsia="en-US"/>
        </w:rPr>
      </w:pPr>
      <w:bookmarkStart w:id="189" w:name="_Toc489350402"/>
      <w:bookmarkStart w:id="190" w:name="_Toc515896295"/>
      <w:bookmarkStart w:id="191" w:name="_Toc122344799"/>
      <w:r w:rsidRPr="00E3520A">
        <w:rPr>
          <w:rFonts w:ascii="Verdana" w:eastAsia="Calibri" w:hAnsi="Verdana" w:cstheme="minorHAnsi"/>
          <w:sz w:val="20"/>
          <w:szCs w:val="20"/>
          <w:lang w:eastAsia="en-US"/>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 Jeżeli nie można dokonać wyboru oferty w sposób określony powyżej, Zamawiający wzywa Wykonawców, którzy złożyli te oferty, do złożenia w terminie określonym przez Zamawiającego ofert dodatkowych zawierających nową cenę. Wykonawcy składający oferty dodatkowe nie mogą zaoferować cen wyższych niż zaoferowane w złożonych Ofertach.</w:t>
      </w:r>
    </w:p>
    <w:p w14:paraId="2DE4CA5E" w14:textId="5A6C430D" w:rsidR="005817FF" w:rsidRPr="002A6CA3" w:rsidRDefault="004C1B0C" w:rsidP="002F7AE3">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theme="minorHAnsi"/>
          <w:sz w:val="20"/>
          <w:lang w:val="pl-PL"/>
        </w:rPr>
      </w:pPr>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189"/>
      <w:bookmarkEnd w:id="190"/>
      <w:r w:rsidR="008D2AB5" w:rsidRPr="002A6CA3">
        <w:rPr>
          <w:rFonts w:ascii="Verdana" w:eastAsia="Calibri" w:hAnsi="Verdana" w:cstheme="minorHAnsi"/>
          <w:caps w:val="0"/>
          <w:kern w:val="0"/>
          <w:sz w:val="20"/>
          <w:lang w:val="pl-PL"/>
        </w:rPr>
        <w:t>, WYBÓR OFERTY NAJKORZYSTNIEJSZEJ</w:t>
      </w:r>
      <w:bookmarkEnd w:id="191"/>
    </w:p>
    <w:p w14:paraId="04DCAEAD" w14:textId="77777777" w:rsidR="00FA4965" w:rsidRPr="002A6CA3" w:rsidRDefault="00FA4965" w:rsidP="002F7AE3">
      <w:pPr>
        <w:pStyle w:val="Akapitzlist"/>
        <w:numPr>
          <w:ilvl w:val="0"/>
          <w:numId w:val="45"/>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2F7AE3">
      <w:pPr>
        <w:pStyle w:val="Akapitzlist"/>
        <w:numPr>
          <w:ilvl w:val="0"/>
          <w:numId w:val="45"/>
        </w:numPr>
        <w:spacing w:before="120" w:after="120" w:line="240" w:lineRule="auto"/>
        <w:ind w:right="-284"/>
        <w:contextualSpacing w:val="0"/>
        <w:rPr>
          <w:rFonts w:ascii="Verdana" w:hAnsi="Verdana" w:cstheme="minorHAnsi"/>
          <w:vanish/>
          <w:sz w:val="20"/>
          <w:lang w:eastAsia="pl-PL"/>
        </w:rPr>
      </w:pPr>
    </w:p>
    <w:p w14:paraId="3D343F42" w14:textId="0459E1AA" w:rsidR="00003E6E" w:rsidRPr="002A6CA3" w:rsidRDefault="00AE2D37" w:rsidP="002F7AE3">
      <w:pPr>
        <w:pStyle w:val="Lista2"/>
        <w:numPr>
          <w:ilvl w:val="1"/>
          <w:numId w:val="45"/>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14:paraId="1607D160" w14:textId="5FDCB990" w:rsidR="000C530B" w:rsidRPr="002A6CA3" w:rsidRDefault="000C530B" w:rsidP="002F7AE3">
      <w:pPr>
        <w:pStyle w:val="Lista2"/>
        <w:numPr>
          <w:ilvl w:val="1"/>
          <w:numId w:val="45"/>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14:paraId="44F80513" w14:textId="5F860BE0" w:rsidR="000C530B" w:rsidRPr="002A6CA3" w:rsidRDefault="000C530B" w:rsidP="002F7AE3">
      <w:pPr>
        <w:pStyle w:val="Lista2"/>
        <w:numPr>
          <w:ilvl w:val="0"/>
          <w:numId w:val="63"/>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14:paraId="186B88EB" w14:textId="058E3306" w:rsidR="00003E6E" w:rsidRPr="002A6CA3" w:rsidRDefault="000C530B" w:rsidP="002F7AE3">
      <w:pPr>
        <w:pStyle w:val="Lista2"/>
        <w:numPr>
          <w:ilvl w:val="0"/>
          <w:numId w:val="63"/>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14:paraId="1F412ADA" w14:textId="77777777" w:rsidR="00003E6E" w:rsidRPr="002A6CA3" w:rsidRDefault="00DB08C5" w:rsidP="002F7AE3">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2A6CA3" w:rsidRDefault="009B4E6B" w:rsidP="002F7AE3">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14:paraId="3620115C" w14:textId="77777777" w:rsidR="00DB08C5" w:rsidRPr="002A6CA3" w:rsidRDefault="00AE2D37" w:rsidP="002F7AE3">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51E7567B" w:rsidR="00003E6E" w:rsidRPr="002A6CA3" w:rsidRDefault="00DB08C5" w:rsidP="002F7AE3">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r w:rsidR="00AC250E">
        <w:rPr>
          <w:rFonts w:ascii="Verdana" w:hAnsi="Verdana" w:cstheme="minorHAnsi"/>
          <w:bCs/>
          <w:sz w:val="20"/>
          <w:szCs w:val="20"/>
        </w:rPr>
        <w:t xml:space="preserve"> z uwaględnieniem obu kryteriów, przy czym w kryterium </w:t>
      </w:r>
      <w:r w:rsidR="00AC250E" w:rsidRPr="00E3520A">
        <w:rPr>
          <w:rFonts w:ascii="Verdana" w:hAnsi="Verdana" w:cstheme="minorHAnsi"/>
          <w:bCs/>
          <w:sz w:val="20"/>
          <w:szCs w:val="20"/>
        </w:rPr>
        <w:t>„Koncepcja zorganizowania wydarzenia”</w:t>
      </w:r>
      <w:r w:rsidR="00AC250E">
        <w:rPr>
          <w:rFonts w:ascii="Verdana" w:hAnsi="Verdana" w:cstheme="minorHAnsi"/>
          <w:bCs/>
          <w:sz w:val="20"/>
          <w:szCs w:val="20"/>
        </w:rPr>
        <w:t xml:space="preserve"> punkty uzyskane przy ocenie będą przypisane w systemie bez możliwości zmiany</w:t>
      </w:r>
      <w:r w:rsidR="00003E6E" w:rsidRPr="002A6CA3">
        <w:rPr>
          <w:rFonts w:ascii="Verdana" w:hAnsi="Verdana" w:cstheme="minorHAnsi"/>
          <w:bCs/>
          <w:sz w:val="20"/>
          <w:szCs w:val="20"/>
        </w:rPr>
        <w:t>;</w:t>
      </w:r>
    </w:p>
    <w:p w14:paraId="4151BBCA" w14:textId="77777777" w:rsidR="00003E6E" w:rsidRPr="002A6CA3" w:rsidRDefault="00DB08C5" w:rsidP="002F7AE3">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14:paraId="779E11D1" w14:textId="77777777" w:rsidR="00003E6E" w:rsidRPr="002A6CA3" w:rsidRDefault="00DB08C5" w:rsidP="002F7AE3">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14:paraId="061E6C2D" w14:textId="77777777" w:rsidR="00003E6E" w:rsidRPr="002A6CA3" w:rsidRDefault="00DB08C5" w:rsidP="002F7AE3">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14:paraId="5828A787" w14:textId="77777777" w:rsidR="00DB08C5" w:rsidRPr="002A6CA3" w:rsidRDefault="00DB08C5" w:rsidP="002F7AE3">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lastRenderedPageBreak/>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14:paraId="2AAFD430" w14:textId="77777777" w:rsidR="00DB08C5" w:rsidRPr="002A6CA3" w:rsidRDefault="00AE2D37" w:rsidP="002F7AE3">
      <w:pPr>
        <w:pStyle w:val="Lista2"/>
        <w:numPr>
          <w:ilvl w:val="1"/>
          <w:numId w:val="45"/>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14:paraId="366C0FBA" w14:textId="73E8E7BB" w:rsidR="00003E6E" w:rsidRPr="002A6CA3" w:rsidRDefault="00DB08C5" w:rsidP="002F7AE3">
      <w:pPr>
        <w:pStyle w:val="Lista2"/>
        <w:numPr>
          <w:ilvl w:val="1"/>
          <w:numId w:val="45"/>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14:paraId="6AA427B0" w14:textId="73AFFCFE" w:rsidR="00492640" w:rsidRPr="000F3AAE" w:rsidRDefault="00DB08C5" w:rsidP="002F7AE3">
      <w:pPr>
        <w:pStyle w:val="Lista2"/>
        <w:numPr>
          <w:ilvl w:val="1"/>
          <w:numId w:val="45"/>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14:paraId="6C09C5FD" w14:textId="5EFE5D0B" w:rsidR="002D62B2" w:rsidRPr="000F3AAE" w:rsidRDefault="002D62B2" w:rsidP="002F7AE3">
      <w:pPr>
        <w:pStyle w:val="Lista2"/>
        <w:numPr>
          <w:ilvl w:val="1"/>
          <w:numId w:val="45"/>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0F3AAE" w:rsidRDefault="00AA33AB" w:rsidP="002F7AE3">
      <w:pPr>
        <w:pStyle w:val="Lista2"/>
        <w:numPr>
          <w:ilvl w:val="1"/>
          <w:numId w:val="45"/>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DA3E99" w:rsidRDefault="00AA33AB" w:rsidP="002F7AE3">
      <w:pPr>
        <w:pStyle w:val="Lista2"/>
        <w:numPr>
          <w:ilvl w:val="1"/>
          <w:numId w:val="45"/>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14:paraId="5187E134" w14:textId="77777777" w:rsidR="005817FF" w:rsidRPr="000F3AAE" w:rsidRDefault="005D3279" w:rsidP="002F7AE3">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theme="minorHAnsi"/>
          <w:sz w:val="20"/>
          <w:lang w:val="pl-PL"/>
        </w:rPr>
      </w:pPr>
      <w:bookmarkStart w:id="192" w:name="_Toc137824145"/>
      <w:bookmarkStart w:id="193" w:name="_Toc154823362"/>
      <w:bookmarkStart w:id="194" w:name="_Toc165273928"/>
      <w:bookmarkStart w:id="195" w:name="_Toc165274197"/>
      <w:bookmarkStart w:id="196" w:name="_Toc243294557"/>
      <w:bookmarkStart w:id="197" w:name="_Toc489350407"/>
      <w:bookmarkStart w:id="198" w:name="_Toc243294553"/>
      <w:bookmarkStart w:id="199" w:name="_Toc489350403"/>
      <w:bookmarkStart w:id="200" w:name="_Toc515896296"/>
      <w:bookmarkStart w:id="201"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192"/>
      <w:bookmarkEnd w:id="193"/>
      <w:bookmarkEnd w:id="194"/>
      <w:bookmarkEnd w:id="195"/>
      <w:bookmarkEnd w:id="196"/>
      <w:bookmarkEnd w:id="197"/>
      <w:bookmarkEnd w:id="198"/>
      <w:bookmarkEnd w:id="199"/>
      <w:bookmarkEnd w:id="200"/>
      <w:bookmarkEnd w:id="201"/>
    </w:p>
    <w:p w14:paraId="1933FEEA" w14:textId="77777777" w:rsidR="00C4733A" w:rsidRPr="002A6CA3" w:rsidRDefault="00C4733A" w:rsidP="002F7AE3">
      <w:pPr>
        <w:pStyle w:val="Akapitzlist"/>
        <w:numPr>
          <w:ilvl w:val="0"/>
          <w:numId w:val="46"/>
        </w:numPr>
        <w:spacing w:before="240" w:after="120" w:line="240" w:lineRule="auto"/>
        <w:ind w:right="-284"/>
        <w:rPr>
          <w:rFonts w:ascii="Verdana" w:hAnsi="Verdana" w:cstheme="minorHAnsi"/>
          <w:vanish/>
          <w:sz w:val="20"/>
        </w:rPr>
      </w:pPr>
    </w:p>
    <w:p w14:paraId="40770DE4" w14:textId="77777777" w:rsidR="00C4733A" w:rsidRPr="002A6CA3" w:rsidRDefault="00C4733A" w:rsidP="002F7AE3">
      <w:pPr>
        <w:pStyle w:val="Akapitzlist"/>
        <w:numPr>
          <w:ilvl w:val="0"/>
          <w:numId w:val="46"/>
        </w:numPr>
        <w:spacing w:before="240" w:after="120" w:line="240" w:lineRule="auto"/>
        <w:ind w:right="-284"/>
        <w:rPr>
          <w:rFonts w:ascii="Verdana" w:hAnsi="Verdana" w:cstheme="minorHAnsi"/>
          <w:vanish/>
          <w:sz w:val="20"/>
        </w:rPr>
      </w:pPr>
    </w:p>
    <w:p w14:paraId="64D764E0" w14:textId="41D8186E" w:rsidR="00003E6E" w:rsidRPr="002A6CA3" w:rsidRDefault="005D3279" w:rsidP="002F7AE3">
      <w:pPr>
        <w:pStyle w:val="Akapitzlist"/>
        <w:numPr>
          <w:ilvl w:val="1"/>
          <w:numId w:val="46"/>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00734D27">
        <w:rPr>
          <w:rFonts w:ascii="Verdana" w:hAnsi="Verdana" w:cstheme="minorHAnsi"/>
          <w:sz w:val="20"/>
        </w:rPr>
        <w:t xml:space="preserve"> w ramach części zamówienia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6A61B8DD" w:rsidR="002B7BEC" w:rsidRPr="002A6CA3" w:rsidRDefault="002B7BEC" w:rsidP="002F7AE3">
      <w:pPr>
        <w:pStyle w:val="Akapitzlist"/>
        <w:numPr>
          <w:ilvl w:val="1"/>
          <w:numId w:val="46"/>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14:paraId="4FC0AADD" w14:textId="3D11C529" w:rsidR="00003E6E" w:rsidRPr="002A6CA3" w:rsidRDefault="005D3279" w:rsidP="002F7AE3">
      <w:pPr>
        <w:pStyle w:val="Akapitzlist"/>
        <w:numPr>
          <w:ilvl w:val="1"/>
          <w:numId w:val="46"/>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14:paraId="2D67BD46" w14:textId="77777777" w:rsidR="005817FF" w:rsidRPr="002A6CA3" w:rsidRDefault="005D3279" w:rsidP="002F7AE3">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2" w:name="_Toc137824143"/>
      <w:bookmarkStart w:id="203" w:name="_Toc154823359"/>
      <w:bookmarkStart w:id="204" w:name="_Toc165273925"/>
      <w:bookmarkStart w:id="205" w:name="_Toc165274194"/>
      <w:bookmarkStart w:id="206" w:name="_Toc243294554"/>
      <w:bookmarkStart w:id="207" w:name="_Toc489350404"/>
      <w:bookmarkStart w:id="208" w:name="_Toc515896297"/>
      <w:bookmarkStart w:id="209" w:name="_Toc122344801"/>
      <w:r w:rsidRPr="002A6CA3">
        <w:rPr>
          <w:rFonts w:ascii="Verdana" w:eastAsia="Calibri" w:hAnsi="Verdana" w:cstheme="minorHAnsi"/>
          <w:caps w:val="0"/>
          <w:kern w:val="0"/>
          <w:sz w:val="20"/>
          <w:lang w:val="pl-PL"/>
        </w:rPr>
        <w:t>WYMAGANIA DOTYCZĄCE ZABEZPIECZENIA NALEŻYTEGO WYKONANIA UMOWY</w:t>
      </w:r>
      <w:bookmarkEnd w:id="202"/>
      <w:bookmarkEnd w:id="203"/>
      <w:bookmarkEnd w:id="204"/>
      <w:bookmarkEnd w:id="205"/>
      <w:bookmarkEnd w:id="206"/>
      <w:bookmarkEnd w:id="207"/>
      <w:bookmarkEnd w:id="208"/>
      <w:bookmarkEnd w:id="209"/>
    </w:p>
    <w:p w14:paraId="1E0E9A5E" w14:textId="77777777" w:rsidR="005010DA" w:rsidRPr="002A6CA3" w:rsidRDefault="005010DA" w:rsidP="002F7AE3">
      <w:pPr>
        <w:pStyle w:val="Akapitzlist"/>
        <w:numPr>
          <w:ilvl w:val="0"/>
          <w:numId w:val="47"/>
        </w:numPr>
        <w:spacing w:before="120" w:after="120" w:line="240" w:lineRule="auto"/>
        <w:ind w:right="-284"/>
        <w:rPr>
          <w:rFonts w:ascii="Verdana" w:eastAsia="Calibri" w:hAnsi="Verdana" w:cstheme="minorHAnsi"/>
          <w:vanish/>
          <w:sz w:val="20"/>
          <w:highlight w:val="cyan"/>
        </w:rPr>
      </w:pPr>
    </w:p>
    <w:p w14:paraId="3509D8DC" w14:textId="77777777" w:rsidR="005010DA" w:rsidRPr="002A6CA3" w:rsidRDefault="005010DA" w:rsidP="002F7AE3">
      <w:pPr>
        <w:pStyle w:val="Akapitzlist"/>
        <w:numPr>
          <w:ilvl w:val="0"/>
          <w:numId w:val="47"/>
        </w:numPr>
        <w:spacing w:before="120" w:after="120" w:line="240" w:lineRule="auto"/>
        <w:ind w:right="-284"/>
        <w:rPr>
          <w:rFonts w:ascii="Verdana" w:eastAsia="Calibri" w:hAnsi="Verdana" w:cstheme="minorHAnsi"/>
          <w:vanish/>
          <w:sz w:val="20"/>
          <w:highlight w:val="cyan"/>
        </w:rPr>
      </w:pPr>
    </w:p>
    <w:p w14:paraId="7FD4E9DD" w14:textId="4A36DB74" w:rsidR="005817FF" w:rsidRPr="00FD3A88" w:rsidRDefault="005D3279" w:rsidP="002F7AE3">
      <w:pPr>
        <w:pStyle w:val="Akapitzlist"/>
        <w:numPr>
          <w:ilvl w:val="1"/>
          <w:numId w:val="47"/>
        </w:numPr>
        <w:spacing w:before="120" w:after="120" w:line="240" w:lineRule="auto"/>
        <w:ind w:left="426" w:right="-284" w:hanging="710"/>
        <w:rPr>
          <w:rFonts w:ascii="Verdana" w:hAnsi="Verdana" w:cstheme="minorHAnsi"/>
          <w:i/>
          <w:sz w:val="20"/>
        </w:rPr>
      </w:pPr>
      <w:r w:rsidRPr="00FD3A88">
        <w:rPr>
          <w:rFonts w:ascii="Verdana" w:eastAsia="Calibri" w:hAnsi="Verdana" w:cstheme="minorHAnsi"/>
          <w:sz w:val="20"/>
        </w:rPr>
        <w:t>Zamawiający odstępuje od żądania zabezpieczenia należytego wykonania umowy w niniejszym Postępowaniu</w:t>
      </w:r>
      <w:r w:rsidR="009D5BC2" w:rsidRPr="00FD3A88">
        <w:rPr>
          <w:rFonts w:ascii="Verdana" w:eastAsia="Calibri" w:hAnsi="Verdana" w:cstheme="minorHAnsi"/>
          <w:sz w:val="20"/>
        </w:rPr>
        <w:t xml:space="preserve"> </w:t>
      </w:r>
      <w:r w:rsidR="009D5BC2" w:rsidRPr="00FD3A88">
        <w:rPr>
          <w:rFonts w:ascii="Verdana" w:hAnsi="Verdana" w:cstheme="minorHAnsi"/>
          <w:sz w:val="20"/>
          <w:lang w:eastAsia="pl-PL"/>
        </w:rPr>
        <w:t>zakupowym</w:t>
      </w:r>
      <w:r w:rsidRPr="00FD3A88">
        <w:rPr>
          <w:rFonts w:ascii="Verdana" w:eastAsia="Calibri" w:hAnsi="Verdana" w:cstheme="minorHAnsi"/>
          <w:sz w:val="20"/>
        </w:rPr>
        <w:t>.</w:t>
      </w:r>
    </w:p>
    <w:p w14:paraId="4CB3BA08" w14:textId="77777777" w:rsidR="005D3279" w:rsidRPr="002A6CA3" w:rsidRDefault="005D3279" w:rsidP="002F7AE3">
      <w:pPr>
        <w:pStyle w:val="Nagwek1"/>
        <w:keepLines w:val="0"/>
        <w:numPr>
          <w:ilvl w:val="0"/>
          <w:numId w:val="53"/>
        </w:numPr>
        <w:shd w:val="clear" w:color="auto" w:fill="C6D9F1" w:themeFill="text2" w:themeFillTint="33"/>
        <w:spacing w:before="0" w:after="0" w:line="240" w:lineRule="auto"/>
        <w:ind w:left="426" w:hanging="710"/>
        <w:rPr>
          <w:rFonts w:ascii="Verdana" w:hAnsi="Verdana" w:cstheme="minorHAnsi"/>
          <w:i/>
          <w:sz w:val="20"/>
        </w:rPr>
      </w:pPr>
      <w:bookmarkStart w:id="210" w:name="_Toc360717346"/>
      <w:bookmarkStart w:id="211" w:name="_Toc404679081"/>
      <w:bookmarkStart w:id="212" w:name="_Toc462325366"/>
      <w:bookmarkStart w:id="213" w:name="_Toc122344805"/>
      <w:r w:rsidRPr="002A6CA3">
        <w:rPr>
          <w:rFonts w:ascii="Verdana" w:eastAsia="Calibri" w:hAnsi="Verdana" w:cstheme="minorHAnsi"/>
          <w:caps w:val="0"/>
          <w:kern w:val="0"/>
          <w:sz w:val="20"/>
          <w:lang w:val="pl-PL"/>
        </w:rPr>
        <w:lastRenderedPageBreak/>
        <w:t>INFORMACJA O F</w:t>
      </w:r>
      <w:r w:rsidR="00BF1B92" w:rsidRPr="002A6CA3">
        <w:rPr>
          <w:rFonts w:ascii="Verdana" w:eastAsia="Calibri" w:hAnsi="Verdana" w:cstheme="minorHAnsi"/>
          <w:caps w:val="0"/>
          <w:kern w:val="0"/>
          <w:sz w:val="20"/>
          <w:lang w:val="pl-PL"/>
        </w:rPr>
        <w:t xml:space="preserve">INANSOWANIU ZAMÓWIENIA </w:t>
      </w:r>
      <w:bookmarkEnd w:id="210"/>
      <w:bookmarkEnd w:id="211"/>
      <w:bookmarkEnd w:id="212"/>
      <w:bookmarkEnd w:id="213"/>
    </w:p>
    <w:p w14:paraId="25F4AD6F"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2F7AE3">
      <w:pPr>
        <w:pStyle w:val="Akapitzlist"/>
        <w:numPr>
          <w:ilvl w:val="0"/>
          <w:numId w:val="30"/>
        </w:numPr>
        <w:spacing w:before="120" w:after="120" w:line="240" w:lineRule="auto"/>
        <w:contextualSpacing w:val="0"/>
        <w:rPr>
          <w:rFonts w:ascii="Verdana" w:eastAsia="Calibri" w:hAnsi="Verdana" w:cstheme="minorHAnsi"/>
          <w:vanish/>
          <w:sz w:val="20"/>
        </w:rPr>
      </w:pPr>
    </w:p>
    <w:p w14:paraId="5FAE95C1" w14:textId="504545B4" w:rsidR="00655330" w:rsidRPr="00FD3A88" w:rsidRDefault="00BF1B92" w:rsidP="002F7AE3">
      <w:pPr>
        <w:pStyle w:val="Nagwek1"/>
        <w:keepNext w:val="0"/>
        <w:keepLines w:val="0"/>
        <w:numPr>
          <w:ilvl w:val="1"/>
          <w:numId w:val="53"/>
        </w:numPr>
        <w:suppressAutoHyphens/>
        <w:spacing w:before="120" w:after="120" w:line="240" w:lineRule="auto"/>
        <w:ind w:right="-284" w:hanging="659"/>
        <w:rPr>
          <w:rFonts w:ascii="Verdana" w:hAnsi="Verdana" w:cstheme="minorHAnsi"/>
          <w:b w:val="0"/>
          <w:caps w:val="0"/>
          <w:sz w:val="20"/>
        </w:rPr>
      </w:pPr>
      <w:bookmarkStart w:id="214" w:name="_Toc122344806"/>
      <w:r w:rsidRPr="00FD3A88">
        <w:rPr>
          <w:rFonts w:ascii="Verdana" w:hAnsi="Verdana" w:cstheme="minorHAnsi"/>
          <w:b w:val="0"/>
          <w:caps w:val="0"/>
          <w:sz w:val="20"/>
        </w:rPr>
        <w:t xml:space="preserve">Zamawiający oświadcza, iż Przedmiot Zamówienia nie będzie finansowany z udziałem środków z Funduszy UE lub innych środków zewnętrznych </w:t>
      </w:r>
      <w:bookmarkEnd w:id="214"/>
    </w:p>
    <w:p w14:paraId="73DC6388" w14:textId="77777777" w:rsidR="0077555C" w:rsidRPr="002A6CA3" w:rsidRDefault="0077555C" w:rsidP="002F7AE3">
      <w:pPr>
        <w:pStyle w:val="Nagwek1"/>
        <w:keepNext w:val="0"/>
        <w:keepLines w:val="0"/>
        <w:widowControl w:val="0"/>
        <w:numPr>
          <w:ilvl w:val="0"/>
          <w:numId w:val="53"/>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15" w:name="_Toc531685150"/>
      <w:bookmarkStart w:id="216" w:name="_Toc7422300"/>
      <w:bookmarkStart w:id="217" w:name="_Toc122344808"/>
      <w:r w:rsidRPr="002A6CA3">
        <w:rPr>
          <w:rFonts w:ascii="Verdana" w:hAnsi="Verdana" w:cs="Arial"/>
          <w:caps w:val="0"/>
          <w:smallCaps/>
          <w:snapToGrid w:val="0"/>
          <w:sz w:val="20"/>
          <w:lang w:val="pl-PL" w:eastAsia="pl-PL"/>
        </w:rPr>
        <w:t>OCHRONA DANYCH OSOBOWYCH</w:t>
      </w:r>
      <w:bookmarkEnd w:id="215"/>
      <w:bookmarkEnd w:id="216"/>
      <w:bookmarkEnd w:id="217"/>
    </w:p>
    <w:p w14:paraId="7FCDFCD3" w14:textId="77777777" w:rsidR="00690615" w:rsidRPr="002A6CA3" w:rsidRDefault="00690615" w:rsidP="002F7AE3">
      <w:pPr>
        <w:pStyle w:val="Akapitzlist"/>
        <w:widowControl w:val="0"/>
        <w:numPr>
          <w:ilvl w:val="0"/>
          <w:numId w:val="48"/>
        </w:numPr>
        <w:spacing w:before="120" w:after="120" w:line="240" w:lineRule="auto"/>
        <w:ind w:right="-284"/>
        <w:contextualSpacing w:val="0"/>
        <w:outlineLvl w:val="1"/>
        <w:rPr>
          <w:rFonts w:ascii="Verdana" w:hAnsi="Verdana"/>
          <w:vanish/>
          <w:sz w:val="20"/>
          <w:lang w:eastAsia="pl-PL"/>
        </w:rPr>
      </w:pPr>
      <w:bookmarkStart w:id="218" w:name="_Toc122344809"/>
      <w:bookmarkEnd w:id="218"/>
    </w:p>
    <w:p w14:paraId="0A785B7B" w14:textId="77777777" w:rsidR="00690615" w:rsidRPr="002A6CA3" w:rsidRDefault="00690615" w:rsidP="002F7AE3">
      <w:pPr>
        <w:pStyle w:val="Akapitzlist"/>
        <w:widowControl w:val="0"/>
        <w:numPr>
          <w:ilvl w:val="0"/>
          <w:numId w:val="48"/>
        </w:numPr>
        <w:spacing w:before="120" w:after="120" w:line="240" w:lineRule="auto"/>
        <w:ind w:right="-284"/>
        <w:contextualSpacing w:val="0"/>
        <w:outlineLvl w:val="1"/>
        <w:rPr>
          <w:rFonts w:ascii="Verdana" w:hAnsi="Verdana"/>
          <w:vanish/>
          <w:sz w:val="20"/>
          <w:lang w:eastAsia="pl-PL"/>
        </w:rPr>
      </w:pPr>
      <w:bookmarkStart w:id="219" w:name="_Toc122344810"/>
      <w:bookmarkEnd w:id="219"/>
    </w:p>
    <w:p w14:paraId="1B5413C6" w14:textId="77777777"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20"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20"/>
    </w:p>
    <w:p w14:paraId="04099C24" w14:textId="77777777" w:rsidR="00FD3A88" w:rsidRPr="002A6CA3" w:rsidRDefault="00FD3A88"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21" w:name="_Toc122344812"/>
      <w:bookmarkStart w:id="222" w:name="_Toc122344815"/>
      <w:r w:rsidRPr="002A6CA3">
        <w:rPr>
          <w:rFonts w:ascii="Verdana" w:hAnsi="Verdana"/>
          <w:b w:val="0"/>
          <w:sz w:val="20"/>
          <w:lang w:val="pl-PL" w:eastAsia="pl-PL"/>
        </w:rPr>
        <w:t>Administratorem Pani / Pana danych osobowych („ADO”) jest:</w:t>
      </w:r>
      <w:bookmarkEnd w:id="221"/>
      <w:r w:rsidRPr="002A6CA3">
        <w:rPr>
          <w:rFonts w:ascii="Verdana" w:hAnsi="Verdana"/>
          <w:b w:val="0"/>
          <w:sz w:val="20"/>
          <w:lang w:val="pl-PL" w:eastAsia="pl-PL"/>
        </w:rPr>
        <w:t xml:space="preserve"> </w:t>
      </w:r>
    </w:p>
    <w:p w14:paraId="7FB7BEA2" w14:textId="77777777" w:rsidR="00FD3A88" w:rsidRPr="002A6CA3" w:rsidRDefault="00FD3A88" w:rsidP="00FD3A88">
      <w:pPr>
        <w:pStyle w:val="Nagwek2"/>
        <w:keepNext w:val="0"/>
        <w:keepLines w:val="0"/>
        <w:widowControl w:val="0"/>
        <w:spacing w:before="120" w:after="120" w:line="240" w:lineRule="auto"/>
        <w:ind w:left="426" w:right="-283"/>
        <w:rPr>
          <w:rFonts w:ascii="Verdana" w:hAnsi="Verdana"/>
          <w:sz w:val="20"/>
          <w:highlight w:val="cyan"/>
          <w:lang w:val="pl-PL" w:eastAsia="pl-PL"/>
        </w:rPr>
      </w:pPr>
      <w:r w:rsidRPr="00C36611">
        <w:rPr>
          <w:rFonts w:ascii="Verdana" w:hAnsi="Verdana"/>
          <w:sz w:val="20"/>
          <w:lang w:val="pl-PL" w:eastAsia="pl-PL"/>
        </w:rPr>
        <w:t>PGE Energia Ciepła S.A. z siedzibą w Warszawie (00-120) przy ul. Złotej 59</w:t>
      </w:r>
    </w:p>
    <w:p w14:paraId="47193779" w14:textId="77777777" w:rsidR="00FD3A88" w:rsidRPr="002A6CA3" w:rsidRDefault="00FD3A88"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23" w:name="_Toc122344814"/>
      <w:r w:rsidRPr="002A6CA3">
        <w:rPr>
          <w:rFonts w:ascii="Verdana" w:hAnsi="Verdana"/>
          <w:b w:val="0"/>
          <w:sz w:val="20"/>
          <w:lang w:val="pl-PL" w:eastAsia="pl-PL"/>
        </w:rPr>
        <w:t xml:space="preserve">W sprawie ochrony swoich danych osobowych może Pani/Pan skontaktować się z: </w:t>
      </w:r>
      <w:r w:rsidRPr="00C36611">
        <w:rPr>
          <w:rFonts w:ascii="Verdana" w:hAnsi="Verdana"/>
          <w:b w:val="0"/>
          <w:sz w:val="20"/>
          <w:lang w:val="pl-PL" w:eastAsia="pl-PL"/>
        </w:rPr>
        <w:t>iod.pgeec@gkpge.pl</w:t>
      </w:r>
      <w:r w:rsidRPr="002A6CA3">
        <w:rPr>
          <w:rFonts w:ascii="Verdana" w:hAnsi="Verdana"/>
          <w:b w:val="0"/>
          <w:sz w:val="20"/>
          <w:lang w:val="pl-PL" w:eastAsia="pl-PL"/>
        </w:rPr>
        <w:t xml:space="preserve"> lub pisemnie na adres naszej siedziby wskazany w punkcie 28.2.</w:t>
      </w:r>
      <w:bookmarkEnd w:id="223"/>
    </w:p>
    <w:p w14:paraId="6D41DA1E" w14:textId="77777777"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r w:rsidRPr="002A6CA3">
        <w:rPr>
          <w:rFonts w:ascii="Verdana" w:hAnsi="Verdana"/>
          <w:b w:val="0"/>
          <w:sz w:val="20"/>
          <w:lang w:val="pl-PL" w:eastAsia="pl-PL"/>
        </w:rPr>
        <w:t>Pani/Pana dane osobowe będą przetwarzane na podstawie:</w:t>
      </w:r>
      <w:bookmarkEnd w:id="222"/>
    </w:p>
    <w:p w14:paraId="1259B2D4" w14:textId="77777777" w:rsidR="00BA4433" w:rsidRPr="002A6CA3" w:rsidRDefault="00BA4433" w:rsidP="002F7AE3">
      <w:pPr>
        <w:pStyle w:val="Nagwek2"/>
        <w:keepNext w:val="0"/>
        <w:keepLines w:val="0"/>
        <w:widowControl w:val="0"/>
        <w:numPr>
          <w:ilvl w:val="2"/>
          <w:numId w:val="48"/>
        </w:numPr>
        <w:spacing w:before="120" w:after="120" w:line="240" w:lineRule="auto"/>
        <w:ind w:left="851" w:right="-283" w:hanging="851"/>
        <w:rPr>
          <w:rFonts w:ascii="Verdana" w:hAnsi="Verdana"/>
          <w:b w:val="0"/>
          <w:sz w:val="20"/>
          <w:lang w:val="pl-PL" w:eastAsia="pl-PL"/>
        </w:rPr>
      </w:pPr>
      <w:bookmarkStart w:id="224"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24"/>
    </w:p>
    <w:p w14:paraId="162E214C" w14:textId="77777777" w:rsidR="00BA4433" w:rsidRPr="002A6CA3" w:rsidRDefault="00BA4433" w:rsidP="002F7AE3">
      <w:pPr>
        <w:pStyle w:val="Nagwek2"/>
        <w:keepNext w:val="0"/>
        <w:keepLines w:val="0"/>
        <w:widowControl w:val="0"/>
        <w:numPr>
          <w:ilvl w:val="2"/>
          <w:numId w:val="48"/>
        </w:numPr>
        <w:spacing w:before="120" w:after="120" w:line="240" w:lineRule="auto"/>
        <w:ind w:left="851" w:right="-283" w:hanging="851"/>
        <w:rPr>
          <w:rFonts w:ascii="Verdana" w:hAnsi="Verdana"/>
          <w:b w:val="0"/>
          <w:sz w:val="20"/>
          <w:lang w:val="pl-PL" w:eastAsia="pl-PL"/>
        </w:rPr>
      </w:pPr>
      <w:bookmarkStart w:id="225"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25"/>
    </w:p>
    <w:p w14:paraId="02C00F85" w14:textId="77777777" w:rsidR="00BA4433" w:rsidRPr="002A6CA3" w:rsidRDefault="00BA4433" w:rsidP="002F7AE3">
      <w:pPr>
        <w:pStyle w:val="Nagwek2"/>
        <w:keepNext w:val="0"/>
        <w:keepLines w:val="0"/>
        <w:widowControl w:val="0"/>
        <w:numPr>
          <w:ilvl w:val="2"/>
          <w:numId w:val="48"/>
        </w:numPr>
        <w:spacing w:before="120" w:after="120" w:line="240" w:lineRule="auto"/>
        <w:ind w:left="851" w:right="-283" w:hanging="851"/>
        <w:rPr>
          <w:rFonts w:ascii="Verdana" w:hAnsi="Verdana"/>
          <w:b w:val="0"/>
          <w:sz w:val="20"/>
          <w:lang w:val="pl-PL" w:eastAsia="pl-PL"/>
        </w:rPr>
      </w:pPr>
      <w:bookmarkStart w:id="226" w:name="_Toc122344818"/>
      <w:r w:rsidRPr="002A6CA3">
        <w:rPr>
          <w:rFonts w:ascii="Verdana" w:hAnsi="Verdana"/>
          <w:b w:val="0"/>
          <w:sz w:val="20"/>
          <w:lang w:val="pl-PL" w:eastAsia="pl-PL"/>
        </w:rPr>
        <w:t>art. 6 ust. 1 lit. f) RODO (prawnie uzasadniony interes Administratora):</w:t>
      </w:r>
      <w:bookmarkEnd w:id="226"/>
    </w:p>
    <w:p w14:paraId="1D20098E" w14:textId="77777777" w:rsidR="00BA4433" w:rsidRPr="002A6CA3" w:rsidRDefault="00BA4433" w:rsidP="002F7AE3">
      <w:pPr>
        <w:pStyle w:val="Nagwek2"/>
        <w:keepNext w:val="0"/>
        <w:keepLines w:val="0"/>
        <w:widowControl w:val="0"/>
        <w:numPr>
          <w:ilvl w:val="3"/>
          <w:numId w:val="48"/>
        </w:numPr>
        <w:spacing w:before="120" w:after="120" w:line="240" w:lineRule="auto"/>
        <w:ind w:left="1843" w:right="-283" w:hanging="992"/>
        <w:rPr>
          <w:rFonts w:ascii="Verdana" w:hAnsi="Verdana"/>
          <w:b w:val="0"/>
          <w:sz w:val="20"/>
          <w:lang w:val="pl-PL" w:eastAsia="pl-PL"/>
        </w:rPr>
      </w:pPr>
      <w:bookmarkStart w:id="227"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27"/>
    </w:p>
    <w:p w14:paraId="711B54D1" w14:textId="77777777" w:rsidR="00BA4433" w:rsidRPr="002A6CA3" w:rsidRDefault="00BA4433" w:rsidP="002F7AE3">
      <w:pPr>
        <w:pStyle w:val="Nagwek2"/>
        <w:keepNext w:val="0"/>
        <w:keepLines w:val="0"/>
        <w:widowControl w:val="0"/>
        <w:numPr>
          <w:ilvl w:val="3"/>
          <w:numId w:val="48"/>
        </w:numPr>
        <w:spacing w:before="120" w:after="120" w:line="240" w:lineRule="auto"/>
        <w:ind w:left="1843" w:right="-283" w:hanging="992"/>
        <w:rPr>
          <w:rFonts w:ascii="Verdana" w:hAnsi="Verdana" w:cstheme="minorHAnsi"/>
          <w:b w:val="0"/>
          <w:sz w:val="20"/>
          <w:lang w:val="pl-PL" w:eastAsia="pl-PL"/>
        </w:rPr>
      </w:pPr>
      <w:bookmarkStart w:id="228"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28"/>
    </w:p>
    <w:p w14:paraId="4091CAAA" w14:textId="77777777" w:rsidR="00BA4433" w:rsidRPr="002A6CA3" w:rsidRDefault="00BA4433" w:rsidP="002F7AE3">
      <w:pPr>
        <w:pStyle w:val="Nagwek2"/>
        <w:keepNext w:val="0"/>
        <w:keepLines w:val="0"/>
        <w:widowControl w:val="0"/>
        <w:numPr>
          <w:ilvl w:val="3"/>
          <w:numId w:val="48"/>
        </w:numPr>
        <w:spacing w:before="120" w:after="120" w:line="240" w:lineRule="auto"/>
        <w:ind w:left="1843" w:right="-283" w:hanging="992"/>
        <w:rPr>
          <w:rFonts w:ascii="Verdana" w:hAnsi="Verdana" w:cstheme="minorHAnsi"/>
          <w:b w:val="0"/>
          <w:sz w:val="20"/>
          <w:lang w:val="pl-PL" w:eastAsia="pl-PL"/>
        </w:rPr>
      </w:pPr>
      <w:bookmarkStart w:id="229" w:name="_Toc122344821"/>
      <w:r w:rsidRPr="002A6CA3">
        <w:rPr>
          <w:rFonts w:ascii="Verdana" w:hAnsi="Verdana" w:cstheme="minorHAnsi"/>
          <w:b w:val="0"/>
          <w:sz w:val="20"/>
          <w:lang w:val="pl-PL" w:eastAsia="pl-PL"/>
        </w:rPr>
        <w:t>w celu ewentualnego ustalenia, dochodzenia lub obrony przed roszczeniami,</w:t>
      </w:r>
      <w:bookmarkEnd w:id="229"/>
    </w:p>
    <w:p w14:paraId="3418B599" w14:textId="77777777" w:rsidR="00BA4433" w:rsidRPr="002A6CA3" w:rsidRDefault="00BA4433" w:rsidP="002F7AE3">
      <w:pPr>
        <w:pStyle w:val="Nagwek2"/>
        <w:keepNext w:val="0"/>
        <w:keepLines w:val="0"/>
        <w:widowControl w:val="0"/>
        <w:numPr>
          <w:ilvl w:val="3"/>
          <w:numId w:val="48"/>
        </w:numPr>
        <w:spacing w:before="120" w:after="120" w:line="240" w:lineRule="auto"/>
        <w:ind w:left="1843" w:right="-283" w:hanging="992"/>
        <w:rPr>
          <w:rFonts w:ascii="Verdana" w:hAnsi="Verdana" w:cstheme="minorHAnsi"/>
          <w:b w:val="0"/>
          <w:sz w:val="20"/>
          <w:lang w:val="pl-PL" w:eastAsia="pl-PL"/>
        </w:rPr>
      </w:pPr>
      <w:bookmarkStart w:id="230" w:name="_Toc122344822"/>
      <w:r w:rsidRPr="002A6CA3">
        <w:rPr>
          <w:rFonts w:ascii="Verdana" w:hAnsi="Verdana" w:cstheme="minorHAnsi"/>
          <w:b w:val="0"/>
          <w:sz w:val="20"/>
          <w:lang w:val="pl-PL" w:eastAsia="pl-PL"/>
        </w:rPr>
        <w:t>w celu ułatwienia komunikacji między podmiotami Grupy Kapitałowej PGE.</w:t>
      </w:r>
      <w:bookmarkEnd w:id="230"/>
    </w:p>
    <w:p w14:paraId="32FB8041" w14:textId="77777777"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color w:val="1D1B11" w:themeColor="background2" w:themeShade="1A"/>
          <w:sz w:val="20"/>
          <w:lang w:val="pl-PL" w:eastAsia="pl-PL"/>
        </w:rPr>
      </w:pPr>
      <w:bookmarkStart w:id="231"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31"/>
    </w:p>
    <w:p w14:paraId="75741700" w14:textId="01AF0824" w:rsidR="00BA4433" w:rsidRPr="002A6CA3" w:rsidRDefault="00BA4433" w:rsidP="002F7AE3">
      <w:pPr>
        <w:pStyle w:val="Nagwek2"/>
        <w:keepNext w:val="0"/>
        <w:keepLines w:val="0"/>
        <w:widowControl w:val="0"/>
        <w:numPr>
          <w:ilvl w:val="2"/>
          <w:numId w:val="48"/>
        </w:numPr>
        <w:spacing w:before="120" w:after="120" w:line="240" w:lineRule="auto"/>
        <w:ind w:left="851" w:right="-283" w:hanging="851"/>
        <w:rPr>
          <w:rFonts w:ascii="Verdana" w:hAnsi="Verdana"/>
          <w:b w:val="0"/>
          <w:color w:val="1D1B11" w:themeColor="background2" w:themeShade="1A"/>
          <w:sz w:val="20"/>
          <w:lang w:val="pl-PL" w:eastAsia="pl-PL"/>
        </w:rPr>
      </w:pPr>
      <w:bookmarkStart w:id="232"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32"/>
    </w:p>
    <w:p w14:paraId="01A34F98" w14:textId="77777777" w:rsidR="00BA4433" w:rsidRPr="002A6CA3" w:rsidRDefault="00BA4433" w:rsidP="002F7AE3">
      <w:pPr>
        <w:pStyle w:val="Nagwek2"/>
        <w:keepNext w:val="0"/>
        <w:keepLines w:val="0"/>
        <w:widowControl w:val="0"/>
        <w:numPr>
          <w:ilvl w:val="2"/>
          <w:numId w:val="48"/>
        </w:numPr>
        <w:spacing w:before="120" w:after="120" w:line="240" w:lineRule="auto"/>
        <w:ind w:left="851" w:right="-283" w:hanging="851"/>
        <w:rPr>
          <w:rFonts w:ascii="Verdana" w:hAnsi="Verdana"/>
          <w:b w:val="0"/>
          <w:color w:val="1D1B11" w:themeColor="background2" w:themeShade="1A"/>
          <w:sz w:val="20"/>
          <w:lang w:val="pl-PL" w:eastAsia="pl-PL"/>
        </w:rPr>
      </w:pPr>
      <w:bookmarkStart w:id="233" w:name="_Toc122344825"/>
      <w:r w:rsidRPr="002A6CA3">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33"/>
    </w:p>
    <w:p w14:paraId="71311F9B" w14:textId="21615496" w:rsidR="00BA4433" w:rsidRPr="002A6CA3" w:rsidRDefault="00BA4433" w:rsidP="002F7AE3">
      <w:pPr>
        <w:pStyle w:val="Nagwek2"/>
        <w:keepNext w:val="0"/>
        <w:keepLines w:val="0"/>
        <w:widowControl w:val="0"/>
        <w:numPr>
          <w:ilvl w:val="2"/>
          <w:numId w:val="48"/>
        </w:numPr>
        <w:spacing w:before="120" w:after="120" w:line="240" w:lineRule="auto"/>
        <w:ind w:left="851" w:right="-283" w:hanging="851"/>
        <w:rPr>
          <w:rFonts w:ascii="Verdana" w:hAnsi="Verdana"/>
          <w:b w:val="0"/>
          <w:color w:val="1D1B11" w:themeColor="background2" w:themeShade="1A"/>
          <w:sz w:val="20"/>
          <w:lang w:val="pl-PL" w:eastAsia="pl-PL"/>
        </w:rPr>
      </w:pPr>
      <w:bookmarkStart w:id="234"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34"/>
      <w:r w:rsidRPr="002A6CA3">
        <w:rPr>
          <w:rFonts w:ascii="Verdana" w:hAnsi="Verdana"/>
          <w:b w:val="0"/>
          <w:color w:val="1D1B11" w:themeColor="background2" w:themeShade="1A"/>
          <w:sz w:val="20"/>
          <w:lang w:val="pl-PL" w:eastAsia="pl-PL"/>
        </w:rPr>
        <w:t xml:space="preserve"> </w:t>
      </w:r>
    </w:p>
    <w:p w14:paraId="04966FA7" w14:textId="77777777"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5"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35"/>
    </w:p>
    <w:p w14:paraId="1A461FBB" w14:textId="77777777"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6" w:name="_Toc122344828"/>
      <w:r w:rsidRPr="002A6CA3">
        <w:rPr>
          <w:rFonts w:ascii="Verdana" w:hAnsi="Verdana"/>
          <w:b w:val="0"/>
          <w:sz w:val="20"/>
          <w:lang w:val="pl-PL" w:eastAsia="pl-PL"/>
        </w:rPr>
        <w:t xml:space="preserve">Prawa osoby, której dane dotyczą. W przypadkach i na zasadach określonych w powszechnie obowiązujących przepisach o ochronie danych osobowych przysługują Pani/Panu prawa do dostępu do swoich danych oraz otrzymania ich kopii (Art. 15 RODO), z zastrzeżeniem, że w przypadku gdy </w:t>
      </w:r>
      <w:r w:rsidRPr="002A6CA3">
        <w:rPr>
          <w:rFonts w:ascii="Verdana" w:hAnsi="Verdana"/>
          <w:b w:val="0"/>
          <w:sz w:val="20"/>
          <w:lang w:val="pl-PL" w:eastAsia="pl-PL"/>
        </w:rPr>
        <w:lastRenderedPageBreak/>
        <w:t>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36"/>
    </w:p>
    <w:p w14:paraId="0F3BF60B" w14:textId="4245BD33"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7"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37"/>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14:paraId="0A5AC4D0" w14:textId="77777777"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8" w:name="_Toc122344830"/>
      <w:r w:rsidRPr="002A6CA3">
        <w:rPr>
          <w:rFonts w:ascii="Verdana" w:hAnsi="Verdana"/>
          <w:b w:val="0"/>
          <w:sz w:val="20"/>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38"/>
    </w:p>
    <w:p w14:paraId="573D179C" w14:textId="1C97A73E"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9"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39"/>
    </w:p>
    <w:p w14:paraId="5DBF906A" w14:textId="7852693C"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40"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40"/>
    </w:p>
    <w:p w14:paraId="19141D0F" w14:textId="3CEA3D45" w:rsidR="00BA4433" w:rsidRPr="002A6CA3" w:rsidRDefault="00BA4433" w:rsidP="002F7AE3">
      <w:pPr>
        <w:pStyle w:val="Nagwek2"/>
        <w:keepNext w:val="0"/>
        <w:keepLines w:val="0"/>
        <w:widowControl w:val="0"/>
        <w:numPr>
          <w:ilvl w:val="1"/>
          <w:numId w:val="48"/>
        </w:numPr>
        <w:spacing w:before="120" w:after="120" w:line="240" w:lineRule="auto"/>
        <w:ind w:left="426" w:right="-283" w:hanging="710"/>
        <w:rPr>
          <w:rFonts w:ascii="Verdana" w:hAnsi="Verdana" w:cstheme="minorHAnsi"/>
          <w:b w:val="0"/>
          <w:sz w:val="20"/>
          <w:lang w:val="pl-PL" w:eastAsia="pl-PL"/>
        </w:rPr>
      </w:pPr>
      <w:bookmarkStart w:id="241"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41"/>
    </w:p>
    <w:p w14:paraId="23FFCAEF" w14:textId="77777777"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42" w:name="_Toc122344834"/>
      <w:r w:rsidRPr="002A6CA3">
        <w:rPr>
          <w:rFonts w:ascii="Verdana" w:hAnsi="Verdana" w:cstheme="minorHAnsi"/>
          <w:b/>
          <w:caps/>
          <w:kern w:val="28"/>
          <w:sz w:val="20"/>
        </w:rPr>
        <w:t>Klauzula informacyjna dla pracowników/współpracowników/osób trzecich, wskazanych przez Wykonawcę</w:t>
      </w:r>
      <w:bookmarkEnd w:id="242"/>
    </w:p>
    <w:p w14:paraId="12A803A4" w14:textId="77777777" w:rsidR="00BA4433" w:rsidRPr="002A6CA3" w:rsidRDefault="00BA4433" w:rsidP="00DA3E99">
      <w:pPr>
        <w:keepNext/>
        <w:keepLines/>
        <w:spacing w:before="240" w:line="276" w:lineRule="auto"/>
        <w:ind w:right="-283"/>
        <w:outlineLvl w:val="1"/>
        <w:rPr>
          <w:rFonts w:ascii="Verdana" w:hAnsi="Verdana" w:cstheme="minorHAnsi"/>
          <w:b/>
          <w:sz w:val="20"/>
        </w:rPr>
      </w:pPr>
      <w:bookmarkStart w:id="243"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43"/>
    </w:p>
    <w:p w14:paraId="52A06D57" w14:textId="77777777" w:rsidR="00BA4433" w:rsidRPr="002A6CA3" w:rsidRDefault="00BA4433" w:rsidP="00DA3E99">
      <w:pPr>
        <w:ind w:right="-283"/>
        <w:rPr>
          <w:rFonts w:ascii="Verdana" w:hAnsi="Verdana"/>
          <w:sz w:val="20"/>
        </w:rPr>
      </w:pPr>
    </w:p>
    <w:p w14:paraId="6F8F765F" w14:textId="77777777"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14:paraId="47A7476F" w14:textId="77777777" w:rsidR="00FD3A88" w:rsidRPr="002A6CA3" w:rsidRDefault="00FD3A88" w:rsidP="002F7AE3">
      <w:pPr>
        <w:numPr>
          <w:ilvl w:val="0"/>
          <w:numId w:val="59"/>
        </w:numPr>
        <w:spacing w:before="120" w:after="120" w:line="276" w:lineRule="auto"/>
        <w:ind w:right="-283"/>
        <w:rPr>
          <w:rFonts w:ascii="Verdana" w:hAnsi="Verdana" w:cstheme="minorHAnsi"/>
          <w:sz w:val="20"/>
        </w:rPr>
      </w:pPr>
      <w:r w:rsidRPr="002A6CA3">
        <w:rPr>
          <w:rFonts w:ascii="Verdana" w:hAnsi="Verdana" w:cstheme="minorHAnsi"/>
          <w:b/>
          <w:sz w:val="20"/>
        </w:rPr>
        <w:lastRenderedPageBreak/>
        <w:t>Administratorem</w:t>
      </w:r>
      <w:r w:rsidRPr="002A6CA3">
        <w:rPr>
          <w:rFonts w:ascii="Verdana" w:hAnsi="Verdana" w:cstheme="minorHAnsi"/>
          <w:sz w:val="20"/>
        </w:rPr>
        <w:t xml:space="preserve"> Pani/Pana danych osobowych jest </w:t>
      </w:r>
      <w:r w:rsidRPr="00C36611">
        <w:rPr>
          <w:rFonts w:ascii="Verdana" w:hAnsi="Verdana" w:cstheme="minorHAnsi"/>
          <w:sz w:val="20"/>
        </w:rPr>
        <w:t>PGE Energia Ciepła S.A. z siedzibą w Warszawie (00-120) przy ul. Złotej 59</w:t>
      </w:r>
      <w:r w:rsidRPr="002A6CA3">
        <w:rPr>
          <w:rFonts w:ascii="Verdana" w:hAnsi="Verdana" w:cstheme="minorHAnsi"/>
          <w:sz w:val="20"/>
        </w:rPr>
        <w:t xml:space="preserve"> </w:t>
      </w:r>
    </w:p>
    <w:p w14:paraId="776C589E" w14:textId="77777777" w:rsidR="00FD3A88" w:rsidRPr="002A6CA3" w:rsidRDefault="00FD3A88" w:rsidP="002F7AE3">
      <w:pPr>
        <w:numPr>
          <w:ilvl w:val="0"/>
          <w:numId w:val="59"/>
        </w:numPr>
        <w:spacing w:before="120" w:after="120" w:line="276" w:lineRule="auto"/>
        <w:ind w:right="-283"/>
        <w:rPr>
          <w:rFonts w:ascii="Verdana" w:hAnsi="Verdana" w:cstheme="minorHAnsi"/>
          <w:sz w:val="20"/>
        </w:rPr>
      </w:pPr>
      <w:r w:rsidRPr="002A6CA3">
        <w:rPr>
          <w:rFonts w:ascii="Verdana" w:hAnsi="Verdana" w:cstheme="minorHAnsi"/>
          <w:sz w:val="20"/>
        </w:rPr>
        <w:t xml:space="preserve">W sprawie ochrony Pani/Pana danych osobowych można skontaktować się z: </w:t>
      </w:r>
      <w:r w:rsidRPr="00C36611">
        <w:rPr>
          <w:rFonts w:ascii="Verdana" w:hAnsi="Verdana" w:cstheme="minorHAnsi"/>
          <w:sz w:val="20"/>
        </w:rPr>
        <w:t>iod.pgeec@gkpge.pl</w:t>
      </w:r>
      <w:r w:rsidRPr="002A6CA3">
        <w:rPr>
          <w:rFonts w:ascii="Verdana" w:hAnsi="Verdana" w:cstheme="minorHAnsi"/>
          <w:sz w:val="20"/>
        </w:rPr>
        <w:t xml:space="preserve">, bądź pisemnie na adres naszej siedziby wskazany w punkcie I powyżej. </w:t>
      </w:r>
    </w:p>
    <w:p w14:paraId="7C073958" w14:textId="77777777" w:rsidR="00BA4433" w:rsidRPr="002A6CA3" w:rsidRDefault="00BA4433" w:rsidP="002F7AE3">
      <w:pPr>
        <w:numPr>
          <w:ilvl w:val="0"/>
          <w:numId w:val="59"/>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14:paraId="3C2FEAA4" w14:textId="46805711"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FD3A88" w:rsidRPr="00FD3A88">
        <w:rPr>
          <w:rFonts w:ascii="Verdana" w:hAnsi="Verdana" w:cstheme="minorHAnsi"/>
          <w:sz w:val="20"/>
        </w:rPr>
        <w:t>POST/PEC/PEC/UZK/01035/2024</w:t>
      </w:r>
      <w:r w:rsidRPr="002A6CA3">
        <w:rPr>
          <w:rFonts w:ascii="Verdana" w:hAnsi="Verdana" w:cstheme="minorHAnsi"/>
          <w:sz w:val="20"/>
        </w:rPr>
        <w:t xml:space="preserve"> (dalej: „</w:t>
      </w:r>
      <w:r w:rsidRPr="002A6CA3">
        <w:rPr>
          <w:rFonts w:ascii="Verdana" w:hAnsi="Verdana" w:cstheme="minorHAnsi"/>
          <w:b/>
          <w:sz w:val="20"/>
        </w:rPr>
        <w:t>Wykonawca</w:t>
      </w:r>
      <w:r w:rsidRPr="002A6CA3">
        <w:rPr>
          <w:rFonts w:ascii="Verdana" w:hAnsi="Verdana" w:cstheme="minorHAnsi"/>
          <w:sz w:val="20"/>
        </w:rPr>
        <w:t>”).</w:t>
      </w:r>
    </w:p>
    <w:p w14:paraId="15497138" w14:textId="77777777" w:rsidR="00BA4433" w:rsidRPr="002A6CA3" w:rsidRDefault="00BA4433" w:rsidP="002F7AE3">
      <w:pPr>
        <w:numPr>
          <w:ilvl w:val="0"/>
          <w:numId w:val="59"/>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14:paraId="3D892A71" w14:textId="77777777"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14:paraId="522DF443" w14:textId="77777777" w:rsidR="00BA4433" w:rsidRPr="002A6CA3" w:rsidRDefault="00BA4433" w:rsidP="002F7AE3">
      <w:pPr>
        <w:numPr>
          <w:ilvl w:val="3"/>
          <w:numId w:val="56"/>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14:paraId="4800858E" w14:textId="77777777" w:rsidR="00BA4433" w:rsidRPr="002A6CA3" w:rsidRDefault="00BA4433" w:rsidP="002F7AE3">
      <w:pPr>
        <w:numPr>
          <w:ilvl w:val="3"/>
          <w:numId w:val="56"/>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 xml:space="preserve">Na  podstawie art. 6 ust 1. lit f) RODO tj. prawnie uzasadnionego interesu Administratora, </w:t>
      </w:r>
    </w:p>
    <w:p w14:paraId="571082E8" w14:textId="2409767B" w:rsidR="00BA4433" w:rsidRPr="002A6CA3" w:rsidRDefault="00BA4433" w:rsidP="002F7AE3">
      <w:pPr>
        <w:numPr>
          <w:ilvl w:val="4"/>
          <w:numId w:val="56"/>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14:paraId="2F7AF4D2" w14:textId="77777777" w:rsidR="00BA4433" w:rsidRPr="002A6CA3" w:rsidRDefault="00BA4433" w:rsidP="002F7AE3">
      <w:pPr>
        <w:numPr>
          <w:ilvl w:val="4"/>
          <w:numId w:val="56"/>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14:paraId="1B0EDD68" w14:textId="77777777" w:rsidR="00BA4433" w:rsidRPr="002A6CA3" w:rsidRDefault="00BA4433" w:rsidP="002F7AE3">
      <w:pPr>
        <w:numPr>
          <w:ilvl w:val="4"/>
          <w:numId w:val="56"/>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14:paraId="24508C57" w14:textId="77777777" w:rsidR="00BA4433" w:rsidRPr="002A6CA3" w:rsidRDefault="00BA4433" w:rsidP="002F7AE3">
      <w:pPr>
        <w:numPr>
          <w:ilvl w:val="0"/>
          <w:numId w:val="59"/>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14:paraId="4124A9DE" w14:textId="77777777"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2A6CA3" w:rsidRDefault="00BA4433" w:rsidP="002F7AE3">
      <w:pPr>
        <w:numPr>
          <w:ilvl w:val="0"/>
          <w:numId w:val="59"/>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14:paraId="1DDCE6E0" w14:textId="77777777"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2A6CA3" w:rsidRDefault="00BA4433" w:rsidP="002F7AE3">
      <w:pPr>
        <w:numPr>
          <w:ilvl w:val="0"/>
          <w:numId w:val="59"/>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14:paraId="7AA92E7E" w14:textId="77777777"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14:paraId="4769A47D" w14:textId="47CCC6C7" w:rsidR="00BA4433" w:rsidRPr="002A6CA3" w:rsidRDefault="00BA4433" w:rsidP="002F7AE3">
      <w:pPr>
        <w:numPr>
          <w:ilvl w:val="0"/>
          <w:numId w:val="58"/>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14:paraId="3AD82E0C" w14:textId="77777777" w:rsidR="00BA4433" w:rsidRPr="002A6CA3" w:rsidRDefault="00BA4433" w:rsidP="002F7AE3">
      <w:pPr>
        <w:numPr>
          <w:ilvl w:val="0"/>
          <w:numId w:val="58"/>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14:paraId="126B45A6" w14:textId="77777777" w:rsidR="00BA4433" w:rsidRPr="002A6CA3" w:rsidRDefault="00BA4433" w:rsidP="002F7AE3">
      <w:pPr>
        <w:numPr>
          <w:ilvl w:val="0"/>
          <w:numId w:val="58"/>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2A6CA3" w:rsidRDefault="00BA4433" w:rsidP="002F7AE3">
      <w:pPr>
        <w:numPr>
          <w:ilvl w:val="0"/>
          <w:numId w:val="59"/>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14:paraId="2F7416D4" w14:textId="77777777"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14:paraId="139C9391" w14:textId="77777777" w:rsidR="00BA4433" w:rsidRPr="002A6CA3" w:rsidRDefault="00BA4433" w:rsidP="002F7AE3">
      <w:pPr>
        <w:numPr>
          <w:ilvl w:val="0"/>
          <w:numId w:val="55"/>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14:paraId="78D5DF44" w14:textId="77777777" w:rsidR="00BA4433" w:rsidRPr="002A6CA3" w:rsidRDefault="00BA4433" w:rsidP="002F7AE3">
      <w:pPr>
        <w:numPr>
          <w:ilvl w:val="0"/>
          <w:numId w:val="55"/>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14:paraId="3FE31962" w14:textId="1054090C" w:rsidR="00BA4433" w:rsidRPr="002A6CA3" w:rsidRDefault="00BA4433" w:rsidP="002F7AE3">
      <w:pPr>
        <w:numPr>
          <w:ilvl w:val="0"/>
          <w:numId w:val="55"/>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lastRenderedPageBreak/>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14:paraId="06518AD0" w14:textId="77777777" w:rsidR="00BA4433" w:rsidRPr="002A6CA3" w:rsidRDefault="00BA4433" w:rsidP="002F7AE3">
      <w:pPr>
        <w:numPr>
          <w:ilvl w:val="0"/>
          <w:numId w:val="59"/>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14:paraId="0147089C" w14:textId="77777777"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2A6CA3" w:rsidRDefault="00BA4433" w:rsidP="002F7AE3">
      <w:pPr>
        <w:numPr>
          <w:ilvl w:val="0"/>
          <w:numId w:val="59"/>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14:paraId="3C9686AF" w14:textId="77777777"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14:paraId="75B9C0C6" w14:textId="77777777" w:rsidR="00BA4433" w:rsidRPr="002A6CA3" w:rsidRDefault="00BA4433" w:rsidP="002F7AE3">
      <w:pPr>
        <w:numPr>
          <w:ilvl w:val="0"/>
          <w:numId w:val="57"/>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14:paraId="72256250" w14:textId="77777777" w:rsidR="00BA4433" w:rsidRPr="002A6CA3" w:rsidRDefault="00BA4433" w:rsidP="002F7AE3">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14:paraId="1F3996F8" w14:textId="77777777" w:rsidR="00BA4433" w:rsidRPr="002A6CA3" w:rsidRDefault="00BA4433" w:rsidP="002F7AE3">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14:paraId="7F615DF7" w14:textId="77777777" w:rsidR="00BA4433" w:rsidRPr="002A6CA3" w:rsidRDefault="00BA4433" w:rsidP="002F7AE3">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14:paraId="555EBD92" w14:textId="77777777" w:rsidR="00BA4433" w:rsidRPr="002A6CA3" w:rsidRDefault="00BA4433" w:rsidP="002F7AE3">
      <w:pPr>
        <w:numPr>
          <w:ilvl w:val="0"/>
          <w:numId w:val="57"/>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14:paraId="2E9B7929" w14:textId="77777777" w:rsidR="00BA4433" w:rsidRPr="002A6CA3" w:rsidRDefault="00BA4433" w:rsidP="002F7AE3">
      <w:pPr>
        <w:numPr>
          <w:ilvl w:val="0"/>
          <w:numId w:val="59"/>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14:paraId="1D83DBAF" w14:textId="77777777"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2A6CA3" w:rsidRDefault="0077555C" w:rsidP="0077555C">
      <w:pPr>
        <w:pStyle w:val="Akapitzlist"/>
        <w:spacing w:before="120" w:line="240" w:lineRule="auto"/>
        <w:rPr>
          <w:rFonts w:ascii="Verdana" w:eastAsia="Calibri" w:hAnsi="Verdana" w:cstheme="minorHAnsi"/>
          <w:sz w:val="20"/>
        </w:rPr>
      </w:pPr>
    </w:p>
    <w:p w14:paraId="00740FD5" w14:textId="77777777" w:rsidR="0077555C" w:rsidRPr="002A6CA3" w:rsidRDefault="0077555C" w:rsidP="002F7AE3">
      <w:pPr>
        <w:pStyle w:val="Akapitzlist"/>
        <w:keepNext/>
        <w:numPr>
          <w:ilvl w:val="0"/>
          <w:numId w:val="53"/>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44" w:name="_Toc39813090"/>
      <w:bookmarkStart w:id="245" w:name="_Toc122344836"/>
      <w:bookmarkEnd w:id="244"/>
      <w:bookmarkEnd w:id="245"/>
    </w:p>
    <w:p w14:paraId="3B35DF41" w14:textId="77777777" w:rsidR="002E3D8B" w:rsidRPr="002A6CA3" w:rsidRDefault="002E3D8B" w:rsidP="002F7AE3">
      <w:pPr>
        <w:pStyle w:val="Akapitzlist"/>
        <w:keepNext/>
        <w:numPr>
          <w:ilvl w:val="0"/>
          <w:numId w:val="54"/>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46" w:name="_Toc122344837"/>
      <w:bookmarkEnd w:id="246"/>
    </w:p>
    <w:p w14:paraId="7F901F1D" w14:textId="0512BEFF" w:rsidR="0077555C" w:rsidRPr="002A6CA3" w:rsidRDefault="0077555C" w:rsidP="002F7AE3">
      <w:pPr>
        <w:pStyle w:val="Nagwek1"/>
        <w:keepLines w:val="0"/>
        <w:numPr>
          <w:ilvl w:val="0"/>
          <w:numId w:val="54"/>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47" w:name="_Toc122344838"/>
      <w:r w:rsidRPr="002A6CA3">
        <w:rPr>
          <w:rFonts w:ascii="Verdana" w:eastAsia="Calibri" w:hAnsi="Verdana" w:cstheme="minorHAnsi"/>
          <w:caps w:val="0"/>
          <w:kern w:val="0"/>
          <w:sz w:val="20"/>
          <w:lang w:val="pl-PL"/>
        </w:rPr>
        <w:t>INNE INFORMACJE</w:t>
      </w:r>
      <w:bookmarkEnd w:id="247"/>
    </w:p>
    <w:p w14:paraId="57069957" w14:textId="77777777" w:rsidR="00B95166" w:rsidRPr="002A6CA3" w:rsidRDefault="0077555C" w:rsidP="002F7AE3">
      <w:pPr>
        <w:pStyle w:val="Akapitzlist"/>
        <w:numPr>
          <w:ilvl w:val="1"/>
          <w:numId w:val="54"/>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14:paraId="33358316" w14:textId="3A46B345" w:rsidR="0077555C" w:rsidRPr="002A6CA3" w:rsidRDefault="0077555C" w:rsidP="002F7AE3">
      <w:pPr>
        <w:pStyle w:val="Akapitzlist"/>
        <w:numPr>
          <w:ilvl w:val="1"/>
          <w:numId w:val="54"/>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14:paraId="26F2ACB9" w14:textId="0765D17B" w:rsidR="0077555C" w:rsidRPr="002A6CA3" w:rsidRDefault="0077555C" w:rsidP="002F7AE3">
      <w:pPr>
        <w:pStyle w:val="Nagwek1"/>
        <w:keepLines w:val="0"/>
        <w:numPr>
          <w:ilvl w:val="0"/>
          <w:numId w:val="54"/>
        </w:numPr>
        <w:shd w:val="clear" w:color="auto" w:fill="C6D9F1" w:themeFill="text2" w:themeFillTint="33"/>
        <w:spacing w:before="0" w:after="0" w:line="240" w:lineRule="auto"/>
        <w:ind w:left="425" w:right="-284" w:hanging="709"/>
        <w:rPr>
          <w:rFonts w:ascii="Verdana" w:hAnsi="Verdana" w:cstheme="minorHAnsi"/>
          <w:i/>
          <w:sz w:val="20"/>
        </w:rPr>
      </w:pPr>
      <w:bookmarkStart w:id="248" w:name="_Toc165273929"/>
      <w:bookmarkStart w:id="249" w:name="_Toc165274198"/>
      <w:bookmarkStart w:id="250" w:name="_Toc243294558"/>
      <w:bookmarkStart w:id="251" w:name="_Toc489350408"/>
      <w:bookmarkStart w:id="252" w:name="_Toc515896301"/>
      <w:bookmarkStart w:id="253" w:name="_Toc122344839"/>
      <w:r w:rsidRPr="002A6CA3">
        <w:rPr>
          <w:rFonts w:ascii="Verdana" w:eastAsia="Calibri" w:hAnsi="Verdana" w:cstheme="minorHAnsi"/>
          <w:caps w:val="0"/>
          <w:kern w:val="0"/>
          <w:sz w:val="20"/>
          <w:lang w:val="pl-PL"/>
        </w:rPr>
        <w:t xml:space="preserve">ZAŁĄCZNIKI DO </w:t>
      </w:r>
      <w:bookmarkEnd w:id="248"/>
      <w:bookmarkEnd w:id="249"/>
      <w:bookmarkEnd w:id="250"/>
      <w:bookmarkEnd w:id="251"/>
      <w:bookmarkEnd w:id="252"/>
      <w:r w:rsidR="00904E94" w:rsidRPr="002A6CA3">
        <w:rPr>
          <w:rFonts w:ascii="Verdana" w:eastAsia="Calibri" w:hAnsi="Verdana" w:cstheme="minorHAnsi"/>
          <w:caps w:val="0"/>
          <w:kern w:val="0"/>
          <w:sz w:val="20"/>
          <w:lang w:val="pl-PL"/>
        </w:rPr>
        <w:t>SWZ</w:t>
      </w:r>
      <w:bookmarkEnd w:id="253"/>
    </w:p>
    <w:p w14:paraId="46D904DB"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14:paraId="0E9C229F" w14:textId="343D9F36"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Pr="002A6CA3">
        <w:rPr>
          <w:rFonts w:ascii="Verdana" w:hAnsi="Verdana" w:cstheme="minorHAnsi"/>
          <w:i/>
          <w:sz w:val="20"/>
        </w:rPr>
        <w:t xml:space="preserve">Projekt  Umowy </w:t>
      </w:r>
    </w:p>
    <w:p w14:paraId="16E8F82B" w14:textId="1FEEB21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14:paraId="02854B43" w14:textId="77777777"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4 – Zobowiązanie podmiotu do oddania zasobów – WZÓR</w:t>
      </w:r>
    </w:p>
    <w:p w14:paraId="4EA50150" w14:textId="3F743F39"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Pr="002A6CA3">
        <w:rPr>
          <w:rFonts w:ascii="Verdana" w:hAnsi="Verdana" w:cstheme="minorHAnsi"/>
          <w:i/>
          <w:sz w:val="20"/>
        </w:rPr>
        <w:t xml:space="preserve">Formularz cenowy – WZÓR </w:t>
      </w:r>
    </w:p>
    <w:p w14:paraId="2B3027D8" w14:textId="7DECDBA3"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6 </w:t>
      </w:r>
      <w:r w:rsidR="001B2760" w:rsidRPr="002A6CA3">
        <w:rPr>
          <w:rFonts w:ascii="Verdana" w:hAnsi="Verdana" w:cstheme="minorHAnsi"/>
          <w:i/>
          <w:sz w:val="20"/>
        </w:rPr>
        <w:t>–</w:t>
      </w:r>
      <w:r w:rsidRPr="002A6CA3">
        <w:rPr>
          <w:rFonts w:ascii="Verdana" w:hAnsi="Verdana" w:cstheme="minorHAnsi"/>
          <w:i/>
          <w:sz w:val="20"/>
        </w:rPr>
        <w:t xml:space="preserve"> Wykaz wykonanych usług/dostaw/robót budowlanych – WZÓR</w:t>
      </w:r>
    </w:p>
    <w:p w14:paraId="1D8242FA" w14:textId="69FF1B0C" w:rsidR="00315D1D" w:rsidRPr="002A6CA3" w:rsidRDefault="00315D1D" w:rsidP="00B95166">
      <w:pPr>
        <w:tabs>
          <w:tab w:val="left" w:pos="1980"/>
        </w:tabs>
        <w:spacing w:line="240" w:lineRule="auto"/>
        <w:ind w:left="709" w:right="-284" w:hanging="284"/>
        <w:rPr>
          <w:rFonts w:ascii="Verdana" w:hAnsi="Verdana" w:cstheme="minorHAnsi"/>
          <w:i/>
          <w:sz w:val="20"/>
        </w:rPr>
      </w:pPr>
    </w:p>
    <w:p w14:paraId="29503B00" w14:textId="16E3FD49"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54" w:name="_Toc515896302"/>
      <w:bookmarkStart w:id="255" w:name="_Toc122344840"/>
      <w:bookmarkEnd w:id="77"/>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54"/>
      <w:r w:rsidR="002965D7" w:rsidRPr="002A6CA3">
        <w:rPr>
          <w:rFonts w:ascii="Verdana" w:hAnsi="Verdana" w:cstheme="minorHAnsi"/>
          <w:sz w:val="20"/>
          <w:lang w:val="pl-PL"/>
        </w:rPr>
        <w:t xml:space="preserve"> – ODRĘBNY DOKUMENT</w:t>
      </w:r>
      <w:bookmarkEnd w:id="255"/>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5441F2F9" w14:textId="6486D235" w:rsidR="00FC7B5C" w:rsidRPr="00FD3A88" w:rsidRDefault="004A54CB" w:rsidP="00FD3A88">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56" w:name="_Toc515896303"/>
      <w:bookmarkStart w:id="257"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r w:rsidR="006E5D03" w:rsidRPr="002A6CA3">
        <w:rPr>
          <w:rFonts w:ascii="Verdana" w:hAnsi="Verdana" w:cstheme="minorHAnsi"/>
          <w:sz w:val="20"/>
          <w:lang w:val="pl-PL"/>
        </w:rPr>
        <w:t>PROJEKT UMOWY</w:t>
      </w:r>
      <w:bookmarkEnd w:id="256"/>
      <w:r w:rsidR="002965D7" w:rsidRPr="002A6CA3">
        <w:rPr>
          <w:rFonts w:ascii="Verdana" w:hAnsi="Verdana" w:cstheme="minorHAnsi"/>
          <w:sz w:val="20"/>
          <w:lang w:val="pl-PL"/>
        </w:rPr>
        <w:t xml:space="preserve"> – ODRĘBNY DOKUMENT</w:t>
      </w:r>
      <w:bookmarkEnd w:id="257"/>
      <w:r w:rsidR="002965D7" w:rsidRPr="002A6CA3">
        <w:rPr>
          <w:rFonts w:ascii="Verdana" w:hAnsi="Verdana" w:cstheme="minorHAnsi"/>
          <w:sz w:val="20"/>
          <w:lang w:val="pl-PL"/>
        </w:rPr>
        <w:t xml:space="preserve"> </w:t>
      </w:r>
      <w:r w:rsidR="00607551">
        <w:rPr>
          <w:rFonts w:ascii="Verdana" w:hAnsi="Verdana" w:cstheme="minorHAnsi"/>
          <w:sz w:val="20"/>
        </w:rPr>
        <w:br w:type="page"/>
      </w:r>
    </w:p>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58" w:name="_Toc531077252"/>
      <w:bookmarkStart w:id="259"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58"/>
      <w:bookmarkEnd w:id="259"/>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2F7AE3">
      <w:pPr>
        <w:widowControl w:val="0"/>
        <w:numPr>
          <w:ilvl w:val="0"/>
          <w:numId w:val="49"/>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2F7AE3">
      <w:pPr>
        <w:widowControl w:val="0"/>
        <w:numPr>
          <w:ilvl w:val="0"/>
          <w:numId w:val="4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2F7AE3">
      <w:pPr>
        <w:widowControl w:val="0"/>
        <w:numPr>
          <w:ilvl w:val="0"/>
          <w:numId w:val="4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32EDEE45"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FD3A88" w:rsidRPr="00FD3A88">
        <w:rPr>
          <w:rFonts w:ascii="Verdana" w:hAnsi="Verdana" w:cstheme="minorHAnsi"/>
          <w:sz w:val="20"/>
        </w:rPr>
        <w:t>POST/PEC/PEC/UZK/01035/2024</w:t>
      </w:r>
      <w:r w:rsidR="00FD3A88">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wykonanie </w:t>
      </w:r>
      <w:r w:rsidRPr="00FD3A88">
        <w:rPr>
          <w:rFonts w:ascii="Verdana" w:hAnsi="Verdana" w:cstheme="minorHAnsi"/>
          <w:sz w:val="20"/>
        </w:rPr>
        <w:t xml:space="preserve">usług pn. </w:t>
      </w:r>
      <w:r w:rsidR="00FD3A88" w:rsidRPr="00FD3A88">
        <w:rPr>
          <w:rFonts w:ascii="Verdana" w:hAnsi="Verdana" w:cstheme="minorHAnsi"/>
          <w:b/>
          <w:sz w:val="20"/>
        </w:rPr>
        <w:t>Działania wspierające rozwój lokalnego rynku ciepła</w:t>
      </w:r>
      <w:r w:rsidR="009B4E6B" w:rsidRPr="00FD3A88">
        <w:rPr>
          <w:rFonts w:ascii="Verdana" w:hAnsi="Verdana" w:cstheme="minorHAnsi"/>
          <w:b/>
          <w:sz w:val="20"/>
        </w:rPr>
        <w:t xml:space="preserve"> </w:t>
      </w:r>
      <w:r w:rsidRPr="00FD3A88">
        <w:rPr>
          <w:rFonts w:ascii="Verdana" w:hAnsi="Verdana" w:cstheme="minorHAnsi"/>
          <w:sz w:val="20"/>
        </w:rPr>
        <w:t>niniejszym</w:t>
      </w:r>
      <w:r w:rsidRPr="00FD3A88">
        <w:rPr>
          <w:rFonts w:ascii="Verdana" w:hAnsi="Verdana" w:cs="Arial"/>
          <w:sz w:val="20"/>
        </w:rPr>
        <w:t xml:space="preserve"> oświadczamy, że:</w:t>
      </w:r>
    </w:p>
    <w:p w14:paraId="05584691"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15559637" w14:textId="5FFDC26C" w:rsidR="00FD3A88" w:rsidRDefault="00FD3A88" w:rsidP="0042031F">
      <w:pPr>
        <w:pStyle w:val="Akapitzlist"/>
        <w:widowControl w:val="0"/>
        <w:suppressAutoHyphens/>
        <w:spacing w:before="120"/>
        <w:ind w:left="426"/>
        <w:rPr>
          <w:rFonts w:ascii="Verdana" w:hAnsi="Verdana" w:cs="Arial"/>
          <w:b/>
          <w:sz w:val="20"/>
        </w:rPr>
      </w:pPr>
    </w:p>
    <w:p w14:paraId="251886E6" w14:textId="67E26529" w:rsidR="00FD3A88" w:rsidRDefault="00FD3A88" w:rsidP="0042031F">
      <w:pPr>
        <w:pStyle w:val="Akapitzlist"/>
        <w:widowControl w:val="0"/>
        <w:suppressAutoHyphens/>
        <w:spacing w:before="120"/>
        <w:ind w:left="426"/>
        <w:rPr>
          <w:rFonts w:ascii="Verdana" w:hAnsi="Verdana" w:cs="Arial"/>
          <w:b/>
          <w:sz w:val="20"/>
        </w:rPr>
      </w:pPr>
      <w:r>
        <w:rPr>
          <w:rFonts w:ascii="Verdana" w:hAnsi="Verdana" w:cs="Arial"/>
          <w:b/>
          <w:sz w:val="20"/>
        </w:rPr>
        <w:t>część</w:t>
      </w:r>
      <w:r w:rsidR="003A3F21">
        <w:rPr>
          <w:rFonts w:ascii="Verdana" w:hAnsi="Verdana" w:cs="Arial"/>
          <w:b/>
          <w:sz w:val="20"/>
        </w:rPr>
        <w:t xml:space="preserve"> </w:t>
      </w:r>
      <w:r>
        <w:rPr>
          <w:rFonts w:ascii="Verdana" w:hAnsi="Verdana" w:cs="Arial"/>
          <w:b/>
          <w:sz w:val="20"/>
        </w:rPr>
        <w:t>1:</w:t>
      </w:r>
      <w:r w:rsidR="003A3F21">
        <w:rPr>
          <w:rFonts w:ascii="Verdana" w:hAnsi="Verdana" w:cs="Arial"/>
          <w:b/>
          <w:sz w:val="20"/>
        </w:rPr>
        <w:t xml:space="preserve"> </w:t>
      </w:r>
      <w:r w:rsidR="003A3F21" w:rsidRPr="003A3F21">
        <w:rPr>
          <w:rFonts w:ascii="Verdana" w:hAnsi="Verdana" w:cs="Arial"/>
          <w:sz w:val="20"/>
        </w:rPr>
        <w:t>Działania mające na celu rozwój rynku w zakresie pozyskiwania białych certyfikatów, pozyskiwanie klienta w tym zakresie oraz rozwój usług okołoproduktowych</w:t>
      </w:r>
      <w:r w:rsidR="003A3F21">
        <w:rPr>
          <w:rFonts w:ascii="Verdana" w:hAnsi="Verdana" w:cs="Arial"/>
          <w:sz w:val="20"/>
        </w:rPr>
        <w:t xml:space="preserve"> </w:t>
      </w:r>
      <w:r w:rsidR="003A3F21" w:rsidRPr="002A6CA3">
        <w:rPr>
          <w:rFonts w:ascii="Verdana" w:hAnsi="Verdana" w:cs="Arial"/>
          <w:sz w:val="20"/>
        </w:rPr>
        <w:t>za Cenę w wysokości</w:t>
      </w:r>
      <w:r w:rsidR="003A3F21">
        <w:rPr>
          <w:rFonts w:ascii="Verdana" w:hAnsi="Verdana" w:cs="Arial"/>
          <w:sz w:val="20"/>
        </w:rPr>
        <w:t>:</w:t>
      </w:r>
    </w:p>
    <w:p w14:paraId="70F42CAE" w14:textId="77777777" w:rsidR="00FD3A88" w:rsidRDefault="00FD3A88" w:rsidP="00FD3A88">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7A0D369C" w14:textId="6B57046E" w:rsidR="00FD3A88" w:rsidRDefault="00FD3A88" w:rsidP="0042031F">
      <w:pPr>
        <w:pStyle w:val="Akapitzlist"/>
        <w:widowControl w:val="0"/>
        <w:suppressAutoHyphens/>
        <w:spacing w:before="120"/>
        <w:ind w:left="426"/>
        <w:rPr>
          <w:rFonts w:ascii="Verdana" w:hAnsi="Verdana" w:cs="Arial"/>
          <w:b/>
          <w:sz w:val="20"/>
        </w:rPr>
      </w:pPr>
    </w:p>
    <w:p w14:paraId="09F7B6A0" w14:textId="5ABE5DD9" w:rsidR="00FD3A88" w:rsidRDefault="00FD3A88" w:rsidP="00FD3A88">
      <w:pPr>
        <w:pStyle w:val="Akapitzlist"/>
        <w:widowControl w:val="0"/>
        <w:suppressAutoHyphens/>
        <w:spacing w:before="120"/>
        <w:ind w:left="426"/>
        <w:rPr>
          <w:rFonts w:ascii="Verdana" w:hAnsi="Verdana" w:cs="Arial"/>
          <w:b/>
          <w:sz w:val="20"/>
        </w:rPr>
      </w:pPr>
      <w:r>
        <w:rPr>
          <w:rFonts w:ascii="Verdana" w:hAnsi="Verdana" w:cs="Arial"/>
          <w:b/>
          <w:sz w:val="20"/>
        </w:rPr>
        <w:t>Część</w:t>
      </w:r>
      <w:r w:rsidR="003A3F21">
        <w:rPr>
          <w:rFonts w:ascii="Verdana" w:hAnsi="Verdana" w:cs="Arial"/>
          <w:b/>
          <w:sz w:val="20"/>
        </w:rPr>
        <w:t xml:space="preserve"> </w:t>
      </w:r>
      <w:r>
        <w:rPr>
          <w:rFonts w:ascii="Verdana" w:hAnsi="Verdana" w:cs="Arial"/>
          <w:b/>
          <w:sz w:val="20"/>
        </w:rPr>
        <w:t>2:</w:t>
      </w:r>
      <w:r w:rsidR="003A3F21">
        <w:rPr>
          <w:rFonts w:ascii="Verdana" w:hAnsi="Verdana" w:cs="Arial"/>
          <w:b/>
          <w:sz w:val="20"/>
        </w:rPr>
        <w:t xml:space="preserve"> </w:t>
      </w:r>
      <w:r w:rsidR="003A3F21" w:rsidRPr="003A3F21">
        <w:rPr>
          <w:rFonts w:ascii="Verdana" w:hAnsi="Verdana" w:cs="Arial"/>
          <w:sz w:val="20"/>
        </w:rPr>
        <w:t>Działania wspierające rozwój lokalnego rynku ciepła</w:t>
      </w:r>
      <w:r w:rsidR="003A3F21">
        <w:rPr>
          <w:rFonts w:ascii="Verdana" w:hAnsi="Verdana" w:cs="Arial"/>
          <w:sz w:val="20"/>
        </w:rPr>
        <w:t xml:space="preserve"> </w:t>
      </w:r>
      <w:r w:rsidR="003A3F21" w:rsidRPr="002A6CA3">
        <w:rPr>
          <w:rFonts w:ascii="Verdana" w:hAnsi="Verdana" w:cs="Arial"/>
          <w:sz w:val="20"/>
        </w:rPr>
        <w:t>za Cenę w wysokości</w:t>
      </w:r>
      <w:r w:rsidR="003A3F21">
        <w:rPr>
          <w:rFonts w:ascii="Verdana" w:hAnsi="Verdana" w:cs="Arial"/>
          <w:sz w:val="20"/>
        </w:rPr>
        <w:t>:</w:t>
      </w:r>
    </w:p>
    <w:p w14:paraId="322D500C" w14:textId="77777777" w:rsidR="00FD3A88" w:rsidRDefault="00FD3A88" w:rsidP="00FD3A88">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0451D39F" w14:textId="77777777" w:rsidR="00FD3A88" w:rsidRPr="002A6CA3" w:rsidRDefault="00FD3A88" w:rsidP="0042031F">
      <w:pPr>
        <w:pStyle w:val="Akapitzlist"/>
        <w:widowControl w:val="0"/>
        <w:suppressAutoHyphens/>
        <w:spacing w:before="120"/>
        <w:ind w:left="426"/>
        <w:rPr>
          <w:rFonts w:ascii="Verdana" w:hAnsi="Verdana" w:cs="Arial"/>
          <w:b/>
          <w:sz w:val="20"/>
        </w:rPr>
      </w:pPr>
    </w:p>
    <w:p w14:paraId="2BA62D2D" w14:textId="17BB18C0" w:rsidR="0042031F" w:rsidRPr="002A6CA3" w:rsidRDefault="0042031F" w:rsidP="0042031F">
      <w:pPr>
        <w:pStyle w:val="Akapitzlist"/>
        <w:widowControl w:val="0"/>
        <w:suppressAutoHyphens/>
        <w:spacing w:before="120"/>
        <w:ind w:left="426"/>
        <w:rPr>
          <w:rFonts w:ascii="Verdana" w:hAnsi="Verdana" w:cs="Arial"/>
          <w:sz w:val="20"/>
        </w:rPr>
      </w:pPr>
      <w:r w:rsidRPr="003A47EB">
        <w:rPr>
          <w:rFonts w:ascii="Verdana" w:hAnsi="Verdana" w:cs="Arial"/>
          <w:sz w:val="20"/>
        </w:rPr>
        <w:t xml:space="preserve">Szczegółowe zestawienie pozycji cenowych składających się na ostateczną wartość Oferty stanowi </w:t>
      </w:r>
      <w:r w:rsidRPr="003A47EB">
        <w:rPr>
          <w:rFonts w:ascii="Verdana" w:hAnsi="Verdana" w:cs="Arial"/>
          <w:b/>
          <w:sz w:val="20"/>
        </w:rPr>
        <w:t xml:space="preserve">Załącznik nr </w:t>
      </w:r>
      <w:r w:rsidR="00A0753C" w:rsidRPr="003A47EB">
        <w:rPr>
          <w:rFonts w:ascii="Verdana" w:hAnsi="Verdana" w:cs="Arial"/>
          <w:b/>
          <w:sz w:val="20"/>
        </w:rPr>
        <w:t>5</w:t>
      </w:r>
      <w:r w:rsidRPr="003A47EB">
        <w:rPr>
          <w:rFonts w:ascii="Verdana" w:hAnsi="Verdana" w:cs="Arial"/>
          <w:b/>
          <w:sz w:val="20"/>
        </w:rPr>
        <w:t xml:space="preserve"> do </w:t>
      </w:r>
      <w:r w:rsidR="00904E94" w:rsidRPr="003A47EB">
        <w:rPr>
          <w:rFonts w:ascii="Verdana" w:hAnsi="Verdana" w:cs="Arial"/>
          <w:b/>
          <w:sz w:val="20"/>
        </w:rPr>
        <w:t>SWZ</w:t>
      </w:r>
      <w:r w:rsidRPr="003A47EB">
        <w:rPr>
          <w:rFonts w:ascii="Verdana" w:hAnsi="Verdana" w:cs="Arial"/>
          <w:b/>
          <w:sz w:val="20"/>
        </w:rPr>
        <w:t xml:space="preserve"> – Formularz Cenowy;</w:t>
      </w:r>
    </w:p>
    <w:p w14:paraId="5AE6CCAB" w14:textId="4713A5C9" w:rsidR="00AE1D9D"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 xml:space="preserve">zalegamy z uiszczeniem podatków, opłat lub składek na ubezpieczenie </w:t>
      </w:r>
      <w:r w:rsidR="000B7FAB" w:rsidRPr="002A6CA3">
        <w:rPr>
          <w:rFonts w:ascii="Verdana" w:hAnsi="Verdana" w:cs="Arial"/>
          <w:sz w:val="20"/>
        </w:rPr>
        <w:lastRenderedPageBreak/>
        <w:t>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2F7AE3">
      <w:pPr>
        <w:pStyle w:val="Akapitzlist"/>
        <w:widowControl w:val="0"/>
        <w:numPr>
          <w:ilvl w:val="1"/>
          <w:numId w:val="57"/>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2F7AE3">
      <w:pPr>
        <w:pStyle w:val="Akapitzlist"/>
        <w:widowControl w:val="0"/>
        <w:numPr>
          <w:ilvl w:val="1"/>
          <w:numId w:val="57"/>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t>
      </w:r>
      <w:r w:rsidRPr="002A6CA3">
        <w:rPr>
          <w:rFonts w:ascii="Verdana" w:hAnsi="Verdana" w:cs="Arial"/>
          <w:sz w:val="20"/>
        </w:rPr>
        <w:lastRenderedPageBreak/>
        <w:t xml:space="preserve">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2F7AE3">
      <w:pPr>
        <w:pStyle w:val="Akapitzlist"/>
        <w:widowControl w:val="0"/>
        <w:numPr>
          <w:ilvl w:val="1"/>
          <w:numId w:val="57"/>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2F7AE3">
      <w:pPr>
        <w:pStyle w:val="Akapitzlist"/>
        <w:widowControl w:val="0"/>
        <w:numPr>
          <w:ilvl w:val="0"/>
          <w:numId w:val="67"/>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2F7AE3">
      <w:pPr>
        <w:pStyle w:val="Akapitzlist"/>
        <w:widowControl w:val="0"/>
        <w:numPr>
          <w:ilvl w:val="3"/>
          <w:numId w:val="49"/>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2F7AE3">
      <w:pPr>
        <w:pStyle w:val="Akapitzlist"/>
        <w:widowControl w:val="0"/>
        <w:numPr>
          <w:ilvl w:val="1"/>
          <w:numId w:val="65"/>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2F7AE3">
      <w:pPr>
        <w:pStyle w:val="Akapitzlist"/>
        <w:widowControl w:val="0"/>
        <w:numPr>
          <w:ilvl w:val="1"/>
          <w:numId w:val="65"/>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2F7AE3">
      <w:pPr>
        <w:pStyle w:val="Akapitzlist"/>
        <w:widowControl w:val="0"/>
        <w:numPr>
          <w:ilvl w:val="1"/>
          <w:numId w:val="65"/>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2F7AE3">
      <w:pPr>
        <w:pStyle w:val="Akapitzlist"/>
        <w:widowControl w:val="0"/>
        <w:numPr>
          <w:ilvl w:val="3"/>
          <w:numId w:val="49"/>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2F7AE3">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2F7AE3">
      <w:pPr>
        <w:pStyle w:val="Akapitzlist"/>
        <w:widowControl w:val="0"/>
        <w:numPr>
          <w:ilvl w:val="0"/>
          <w:numId w:val="50"/>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2F7AE3">
      <w:pPr>
        <w:pStyle w:val="Akapitzlist"/>
        <w:widowControl w:val="0"/>
        <w:numPr>
          <w:ilvl w:val="0"/>
          <w:numId w:val="50"/>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2F7AE3">
      <w:pPr>
        <w:pStyle w:val="Akapitzlist"/>
        <w:numPr>
          <w:ilvl w:val="3"/>
          <w:numId w:val="49"/>
        </w:numPr>
        <w:spacing w:line="360" w:lineRule="auto"/>
        <w:ind w:left="425" w:right="2" w:hanging="425"/>
        <w:rPr>
          <w:rFonts w:ascii="Verdana" w:hAnsi="Verdana" w:cstheme="minorHAnsi"/>
          <w:sz w:val="20"/>
        </w:rPr>
      </w:pPr>
      <w:r w:rsidRPr="002A6CA3">
        <w:rPr>
          <w:rFonts w:ascii="Verdana" w:hAnsi="Verdana" w:cstheme="minorHAnsi"/>
          <w:sz w:val="20"/>
        </w:rPr>
        <w:lastRenderedPageBreak/>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3"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Pr="002A6CA3">
        <w:rPr>
          <w:rFonts w:ascii="Verdana" w:eastAsia="Calibri" w:hAnsi="Verdana" w:cstheme="minorHAnsi"/>
          <w:bCs/>
          <w:sz w:val="20"/>
          <w:lang w:eastAsia="pl-PL"/>
        </w:rPr>
        <w:t>………</w:t>
      </w:r>
      <w:r w:rsidRPr="002A6CA3">
        <w:rPr>
          <w:rFonts w:ascii="Verdana" w:hAnsi="Verdana" w:cstheme="minorHAnsi"/>
          <w:sz w:val="20"/>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2F7AE3">
      <w:pPr>
        <w:pStyle w:val="Akapitzlist"/>
        <w:numPr>
          <w:ilvl w:val="3"/>
          <w:numId w:val="49"/>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2F7AE3">
      <w:pPr>
        <w:pStyle w:val="Akapitzlist"/>
        <w:numPr>
          <w:ilvl w:val="3"/>
          <w:numId w:val="49"/>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2F7AE3">
      <w:pPr>
        <w:pStyle w:val="Akapitzlist"/>
        <w:widowControl w:val="0"/>
        <w:numPr>
          <w:ilvl w:val="3"/>
          <w:numId w:val="49"/>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5421653B" w14:textId="77777777" w:rsidR="00AC250E" w:rsidRPr="00AC250E" w:rsidRDefault="00AC250E" w:rsidP="00AC250E">
      <w:pPr>
        <w:pStyle w:val="Akapitzlist"/>
        <w:widowControl w:val="0"/>
        <w:tabs>
          <w:tab w:val="left" w:pos="2340"/>
        </w:tabs>
        <w:suppressAutoHyphens/>
        <w:spacing w:line="240" w:lineRule="auto"/>
        <w:jc w:val="left"/>
        <w:rPr>
          <w:rFonts w:ascii="Verdana" w:hAnsi="Verdana" w:cs="Arial"/>
          <w:bCs/>
          <w:i/>
          <w:sz w:val="20"/>
        </w:rPr>
      </w:pPr>
      <w:r w:rsidRPr="00AC250E">
        <w:rPr>
          <w:rFonts w:ascii="Verdana" w:hAnsi="Verdana" w:cs="Arial"/>
          <w:bCs/>
          <w:i/>
          <w:sz w:val="20"/>
        </w:rPr>
        <w:t>Załącznik nr 1 - Formularz cenowy, którego wzór stanowi Załącznik nr 5 do SWZ.</w:t>
      </w:r>
    </w:p>
    <w:p w14:paraId="20356413" w14:textId="77777777" w:rsidR="00AC250E" w:rsidRPr="00AC250E" w:rsidRDefault="00AC250E" w:rsidP="00AC250E">
      <w:pPr>
        <w:pStyle w:val="Akapitzlist"/>
        <w:widowControl w:val="0"/>
        <w:tabs>
          <w:tab w:val="left" w:pos="2340"/>
        </w:tabs>
        <w:suppressAutoHyphens/>
        <w:spacing w:line="240" w:lineRule="auto"/>
        <w:jc w:val="left"/>
        <w:rPr>
          <w:rFonts w:ascii="Verdana" w:hAnsi="Verdana" w:cs="Arial"/>
          <w:bCs/>
          <w:i/>
          <w:sz w:val="20"/>
        </w:rPr>
      </w:pPr>
      <w:r w:rsidRPr="00AC250E">
        <w:rPr>
          <w:rFonts w:ascii="Verdana" w:hAnsi="Verdana" w:cs="Arial"/>
          <w:bCs/>
          <w:i/>
          <w:sz w:val="20"/>
        </w:rPr>
        <w:t xml:space="preserve">Załącznik nr 2 – </w:t>
      </w:r>
      <w:r w:rsidRPr="00AC250E">
        <w:rPr>
          <w:rFonts w:ascii="Verdana" w:hAnsi="Verdana" w:cs="Arial"/>
          <w:b/>
          <w:bCs/>
          <w:i/>
          <w:sz w:val="20"/>
        </w:rPr>
        <w:t>Koncepcja zgodnie z pkt 20.3.3. SWZ</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0" w:name="_Toc515896308"/>
      <w:bookmarkStart w:id="261"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60"/>
      <w:bookmarkEnd w:id="261"/>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3732E6" w:rsidRDefault="00EA7443" w:rsidP="000032C2">
            <w:pPr>
              <w:tabs>
                <w:tab w:val="left" w:pos="540"/>
              </w:tabs>
              <w:jc w:val="center"/>
              <w:rPr>
                <w:rFonts w:ascii="Verdana" w:hAnsi="Verdana" w:cstheme="minorHAnsi"/>
                <w:b/>
                <w:sz w:val="20"/>
              </w:rPr>
            </w:pPr>
            <w:r w:rsidRPr="003732E6">
              <w:rPr>
                <w:rFonts w:ascii="Verdana" w:hAnsi="Verdana" w:cstheme="minorHAnsi"/>
                <w:b/>
                <w:iCs/>
                <w:sz w:val="20"/>
              </w:rPr>
              <w:t xml:space="preserve">Zobowiązanie </w:t>
            </w:r>
            <w:r w:rsidRPr="003732E6">
              <w:rPr>
                <w:rFonts w:ascii="Verdana" w:hAnsi="Verdana" w:cstheme="minorHAnsi"/>
                <w:b/>
                <w:sz w:val="20"/>
              </w:rPr>
              <w:t>podmiotu do oddania Wykonawcy</w:t>
            </w:r>
          </w:p>
          <w:p w14:paraId="5F69F321" w14:textId="77777777" w:rsidR="00EA7443" w:rsidRPr="003732E6" w:rsidRDefault="00EA7443" w:rsidP="000032C2">
            <w:pPr>
              <w:tabs>
                <w:tab w:val="left" w:pos="540"/>
              </w:tabs>
              <w:jc w:val="center"/>
              <w:rPr>
                <w:rFonts w:ascii="Verdana" w:hAnsi="Verdana" w:cstheme="minorHAnsi"/>
                <w:b/>
                <w:sz w:val="20"/>
              </w:rPr>
            </w:pPr>
            <w:r w:rsidRPr="003732E6">
              <w:rPr>
                <w:rFonts w:ascii="Verdana" w:hAnsi="Verdana" w:cstheme="minorHAnsi"/>
                <w:b/>
                <w:sz w:val="20"/>
              </w:rPr>
              <w:t xml:space="preserve">do dyspozycji niezbędnych zasobów w trakcie realizacji Zamówienia pn.: </w:t>
            </w:r>
          </w:p>
          <w:p w14:paraId="7EA115E5" w14:textId="758448A2" w:rsidR="00EA7443" w:rsidRPr="003732E6" w:rsidRDefault="00EA7443" w:rsidP="000032C2">
            <w:pPr>
              <w:tabs>
                <w:tab w:val="left" w:pos="540"/>
              </w:tabs>
              <w:jc w:val="center"/>
              <w:rPr>
                <w:rFonts w:ascii="Verdana" w:hAnsi="Verdana" w:cstheme="minorHAnsi"/>
                <w:sz w:val="20"/>
              </w:rPr>
            </w:pPr>
            <w:r w:rsidRPr="003732E6">
              <w:rPr>
                <w:rFonts w:ascii="Verdana" w:hAnsi="Verdana" w:cstheme="minorHAnsi"/>
                <w:b/>
                <w:sz w:val="20"/>
              </w:rPr>
              <w:t>„</w:t>
            </w:r>
            <w:r w:rsidR="003732E6" w:rsidRPr="003732E6">
              <w:rPr>
                <w:rFonts w:ascii="Verdana" w:hAnsi="Verdana" w:cstheme="minorHAnsi"/>
                <w:b/>
                <w:i/>
                <w:sz w:val="20"/>
              </w:rPr>
              <w:t>Działania wspierające rozwój lokalnego rynku ciepła</w:t>
            </w:r>
            <w:r w:rsidRPr="003732E6">
              <w:rPr>
                <w:rFonts w:ascii="Verdana" w:hAnsi="Verdana" w:cstheme="minorHAnsi"/>
                <w:b/>
                <w:sz w:val="20"/>
              </w:rPr>
              <w:t>”</w:t>
            </w:r>
            <w:r w:rsidRPr="003732E6">
              <w:rPr>
                <w:rFonts w:ascii="Verdana" w:hAnsi="Verdana" w:cstheme="minorHAnsi"/>
                <w:sz w:val="20"/>
              </w:rPr>
              <w:t xml:space="preserve"> </w:t>
            </w:r>
          </w:p>
          <w:p w14:paraId="04D1FB64" w14:textId="74837810" w:rsidR="00EA7443" w:rsidRPr="002A6CA3" w:rsidRDefault="00EA7443" w:rsidP="000032C2">
            <w:pPr>
              <w:tabs>
                <w:tab w:val="left" w:pos="540"/>
              </w:tabs>
              <w:jc w:val="center"/>
              <w:rPr>
                <w:rFonts w:ascii="Verdana" w:eastAsia="EUAlbertina-Regular-Identity-H" w:hAnsi="Verdana" w:cstheme="minorHAnsi"/>
                <w:sz w:val="20"/>
              </w:rPr>
            </w:pPr>
            <w:r w:rsidRPr="003732E6">
              <w:rPr>
                <w:rFonts w:ascii="Verdana" w:hAnsi="Verdana" w:cstheme="minorHAnsi"/>
                <w:sz w:val="20"/>
              </w:rPr>
              <w:t>(</w:t>
            </w:r>
            <w:r w:rsidRPr="003732E6">
              <w:rPr>
                <w:rFonts w:ascii="Verdana" w:eastAsia="EUAlbertina-Regular-Identity-H" w:hAnsi="Verdana" w:cstheme="minorHAnsi"/>
                <w:sz w:val="20"/>
              </w:rPr>
              <w:t xml:space="preserve">numer ref. postępowania: </w:t>
            </w:r>
            <w:r w:rsidR="003732E6" w:rsidRPr="003732E6">
              <w:rPr>
                <w:rFonts w:ascii="Verdana" w:eastAsia="EUAlbertina-Regular-Identity-H" w:hAnsi="Verdana" w:cstheme="minorHAnsi"/>
                <w:sz w:val="20"/>
              </w:rPr>
              <w:t>POST/PEC/PEC/UZK/01035/2024</w:t>
            </w:r>
            <w:r w:rsidRPr="003732E6">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60632E48"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3732E6">
        <w:rPr>
          <w:rFonts w:ascii="Verdana" w:hAnsi="Verdana" w:cstheme="minorHAnsi"/>
          <w:b/>
          <w:sz w:val="20"/>
        </w:rPr>
        <w:t>OŚWIADCZAMY</w:t>
      </w:r>
      <w:r w:rsidRPr="003732E6">
        <w:rPr>
          <w:rFonts w:ascii="Verdana" w:hAnsi="Verdana" w:cstheme="minorHAnsi"/>
          <w:sz w:val="20"/>
        </w:rPr>
        <w:t xml:space="preserve">, iż zobowiązujemy się do oddania Wykonawcy, tj. </w:t>
      </w:r>
      <w:r w:rsidR="000F3AAE" w:rsidRPr="003732E6">
        <w:rPr>
          <w:rFonts w:ascii="Verdana" w:hAnsi="Verdana" w:cstheme="minorHAnsi"/>
          <w:sz w:val="20"/>
        </w:rPr>
        <w:t>………………………………….……... z </w:t>
      </w:r>
      <w:r w:rsidRPr="003732E6">
        <w:rPr>
          <w:rFonts w:ascii="Verdana" w:hAnsi="Verdana" w:cstheme="minorHAnsi"/>
          <w:sz w:val="20"/>
        </w:rPr>
        <w:t>siedzibą w …………………………………….., do dyspozycji niezbędne zasoby na potrzeby realizacji przedmiotowego Zamówienia</w:t>
      </w:r>
      <w:r w:rsidR="003F6267" w:rsidRPr="003732E6">
        <w:rPr>
          <w:rFonts w:ascii="Verdana" w:hAnsi="Verdana" w:cstheme="minorHAnsi"/>
          <w:sz w:val="20"/>
        </w:rPr>
        <w:t xml:space="preserve">/ części nr ….Zamówienia </w:t>
      </w:r>
      <w:r w:rsidRPr="003732E6">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040267C4" w:rsidR="00EA7443" w:rsidRPr="003732E6" w:rsidRDefault="001B63ED" w:rsidP="003732E6">
            <w:pPr>
              <w:autoSpaceDE w:val="0"/>
              <w:autoSpaceDN w:val="0"/>
              <w:adjustRightInd w:val="0"/>
              <w:spacing w:line="240" w:lineRule="auto"/>
              <w:jc w:val="center"/>
              <w:rPr>
                <w:rFonts w:ascii="Verdana" w:hAnsi="Verdana" w:cstheme="minorHAnsi"/>
                <w:sz w:val="20"/>
              </w:rPr>
            </w:pPr>
            <w:r w:rsidRPr="003732E6">
              <w:rPr>
                <w:rFonts w:ascii="Verdana" w:hAnsi="Verdana" w:cstheme="minorHAnsi"/>
                <w:sz w:val="20"/>
              </w:rPr>
              <w:t>doświadczenie</w:t>
            </w:r>
          </w:p>
        </w:tc>
        <w:tc>
          <w:tcPr>
            <w:tcW w:w="1984" w:type="dxa"/>
            <w:shd w:val="clear" w:color="auto" w:fill="F2F2F2" w:themeFill="background1" w:themeFillShade="F2"/>
          </w:tcPr>
          <w:p w14:paraId="7ED7AFDD" w14:textId="481C3CCA" w:rsidR="00EA7443" w:rsidRPr="003732E6" w:rsidRDefault="00EA7443" w:rsidP="003732E6">
            <w:pPr>
              <w:autoSpaceDE w:val="0"/>
              <w:autoSpaceDN w:val="0"/>
              <w:adjustRightInd w:val="0"/>
              <w:jc w:val="center"/>
              <w:rPr>
                <w:rFonts w:ascii="Verdana" w:hAnsi="Verdana" w:cstheme="minorHAnsi"/>
                <w:i/>
                <w:sz w:val="20"/>
              </w:rPr>
            </w:pPr>
            <w:r w:rsidRPr="003732E6">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19E4031B"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5B57D3E3" w14:textId="5368F2AF" w:rsidR="00E3559D" w:rsidRDefault="00E3559D">
      <w:pPr>
        <w:spacing w:line="240" w:lineRule="auto"/>
        <w:jc w:val="left"/>
        <w:rPr>
          <w:rFonts w:ascii="Verdana" w:hAnsi="Verdana" w:cstheme="minorHAnsi"/>
          <w:i/>
          <w:sz w:val="18"/>
          <w:szCs w:val="18"/>
        </w:rPr>
      </w:pPr>
      <w:r>
        <w:rPr>
          <w:rFonts w:ascii="Verdana" w:hAnsi="Verdana" w:cstheme="minorHAnsi"/>
          <w:i/>
          <w:sz w:val="18"/>
          <w:szCs w:val="18"/>
        </w:rPr>
        <w:br w:type="page"/>
      </w: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62" w:name="_Toc122344844"/>
      <w:r w:rsidRPr="00E3559D">
        <w:rPr>
          <w:rFonts w:ascii="Verdana" w:hAnsi="Verdana" w:cstheme="minorHAnsi"/>
          <w:sz w:val="20"/>
          <w:lang w:val="pl-PL"/>
        </w:rPr>
        <w:lastRenderedPageBreak/>
        <w:t xml:space="preserve">ZAŁĄCZNIK NR </w:t>
      </w:r>
      <w:r w:rsidR="00AB4C0C" w:rsidRPr="00E3559D">
        <w:rPr>
          <w:rFonts w:ascii="Verdana" w:hAnsi="Verdana" w:cstheme="minorHAnsi"/>
          <w:sz w:val="20"/>
          <w:lang w:val="pl-PL"/>
        </w:rPr>
        <w:t>5</w:t>
      </w:r>
      <w:r w:rsidRPr="00E3559D">
        <w:rPr>
          <w:rFonts w:ascii="Verdana" w:hAnsi="Verdana" w:cstheme="minorHAnsi"/>
          <w:sz w:val="20"/>
          <w:lang w:val="pl-PL"/>
        </w:rPr>
        <w:t xml:space="preserve"> DO </w:t>
      </w:r>
      <w:r w:rsidR="00904E94" w:rsidRPr="00E3559D">
        <w:rPr>
          <w:rFonts w:ascii="Verdana" w:hAnsi="Verdana" w:cstheme="minorHAnsi"/>
          <w:sz w:val="20"/>
          <w:lang w:val="pl-PL"/>
        </w:rPr>
        <w:t>SWZ</w:t>
      </w:r>
      <w:r w:rsidRPr="00E3559D">
        <w:rPr>
          <w:rFonts w:ascii="Verdana" w:hAnsi="Verdana" w:cstheme="minorHAnsi"/>
          <w:sz w:val="20"/>
          <w:lang w:val="pl-PL"/>
        </w:rPr>
        <w:t xml:space="preserve"> – FORMULARZ CENOWY</w:t>
      </w:r>
      <w:r w:rsidR="003731DA" w:rsidRPr="00E3559D">
        <w:rPr>
          <w:rFonts w:ascii="Verdana" w:hAnsi="Verdana" w:cstheme="minorHAnsi"/>
          <w:sz w:val="20"/>
          <w:lang w:val="pl-PL"/>
        </w:rPr>
        <w:t xml:space="preserve"> - OSOBNY DOKUMENT</w:t>
      </w:r>
      <w:bookmarkEnd w:id="262"/>
    </w:p>
    <w:p w14:paraId="0A2D6BDC" w14:textId="77777777" w:rsidR="00CA696C" w:rsidRDefault="00CA696C">
      <w:pPr>
        <w:spacing w:line="240" w:lineRule="auto"/>
        <w:jc w:val="left"/>
        <w:rPr>
          <w:rFonts w:ascii="Verdana" w:hAnsi="Verdana" w:cstheme="minorHAnsi"/>
          <w:b/>
          <w:caps/>
          <w:kern w:val="28"/>
          <w:sz w:val="20"/>
        </w:rPr>
      </w:pPr>
      <w:bookmarkStart w:id="263" w:name="_Toc515896306"/>
      <w:bookmarkStart w:id="264" w:name="_Toc122344847"/>
      <w:r>
        <w:rPr>
          <w:rFonts w:ascii="Verdana" w:hAnsi="Verdana" w:cstheme="minorHAnsi"/>
          <w:sz w:val="20"/>
        </w:rPr>
        <w:br w:type="page"/>
      </w:r>
    </w:p>
    <w:p w14:paraId="3EDD80DF" w14:textId="249B5C4E" w:rsidR="004A54CB" w:rsidRPr="00E3559D"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E3559D">
        <w:rPr>
          <w:rFonts w:ascii="Verdana" w:hAnsi="Verdana" w:cstheme="minorHAnsi"/>
          <w:sz w:val="20"/>
          <w:lang w:val="pl-PL"/>
        </w:rPr>
        <w:lastRenderedPageBreak/>
        <w:t xml:space="preserve">ZAŁĄCZNIK NR </w:t>
      </w:r>
      <w:r w:rsidR="00AB4C0C" w:rsidRPr="00E3559D">
        <w:rPr>
          <w:rFonts w:ascii="Verdana" w:hAnsi="Verdana" w:cstheme="minorHAnsi"/>
          <w:sz w:val="20"/>
          <w:lang w:val="pl-PL"/>
        </w:rPr>
        <w:t>6</w:t>
      </w:r>
      <w:r w:rsidR="004A54CB" w:rsidRPr="00E3559D">
        <w:rPr>
          <w:rFonts w:ascii="Verdana" w:hAnsi="Verdana" w:cstheme="minorHAnsi"/>
          <w:sz w:val="20"/>
          <w:lang w:val="pl-PL"/>
        </w:rPr>
        <w:t xml:space="preserve"> DO </w:t>
      </w:r>
      <w:r w:rsidR="00904E94" w:rsidRPr="00E3559D">
        <w:rPr>
          <w:rFonts w:ascii="Verdana" w:hAnsi="Verdana" w:cstheme="minorHAnsi"/>
          <w:sz w:val="20"/>
          <w:lang w:val="pl-PL"/>
        </w:rPr>
        <w:t>SWZ</w:t>
      </w:r>
      <w:r w:rsidR="004A54CB" w:rsidRPr="00E3559D">
        <w:rPr>
          <w:rFonts w:ascii="Verdana" w:hAnsi="Verdana" w:cstheme="minorHAnsi"/>
          <w:sz w:val="20"/>
          <w:lang w:val="pl-PL"/>
        </w:rPr>
        <w:t xml:space="preserve"> – </w:t>
      </w:r>
      <w:bookmarkEnd w:id="263"/>
      <w:r w:rsidRPr="00E3559D">
        <w:rPr>
          <w:rFonts w:ascii="Verdana" w:hAnsi="Verdana" w:cstheme="minorHAnsi"/>
          <w:sz w:val="20"/>
          <w:lang w:val="pl-PL"/>
        </w:rPr>
        <w:t>WYKAZ WYKONANYCH USŁUG</w:t>
      </w:r>
      <w:bookmarkEnd w:id="264"/>
    </w:p>
    <w:p w14:paraId="52A5C1A1" w14:textId="77777777" w:rsidR="00601841" w:rsidRPr="00E3559D" w:rsidRDefault="00601841" w:rsidP="004A54CB">
      <w:pPr>
        <w:rPr>
          <w:rFonts w:ascii="Verdana" w:hAnsi="Verdana" w:cstheme="minorHAnsi"/>
          <w:sz w:val="20"/>
        </w:rPr>
      </w:pPr>
    </w:p>
    <w:p w14:paraId="3C02166E" w14:textId="51394AAC" w:rsidR="00B3599D" w:rsidRPr="00E3559D" w:rsidRDefault="00B3599D" w:rsidP="00B3599D">
      <w:pPr>
        <w:spacing w:line="240" w:lineRule="auto"/>
        <w:jc w:val="center"/>
        <w:rPr>
          <w:rFonts w:ascii="Verdana" w:hAnsi="Verdana" w:cstheme="minorHAnsi"/>
          <w:b/>
          <w:sz w:val="20"/>
        </w:rPr>
      </w:pPr>
      <w:r w:rsidRPr="00E3559D">
        <w:rPr>
          <w:rFonts w:ascii="Verdana" w:hAnsi="Verdana" w:cstheme="minorHAnsi"/>
          <w:b/>
          <w:sz w:val="20"/>
        </w:rPr>
        <w:t xml:space="preserve">WYKAZ WYKONANYCH USŁUG </w:t>
      </w:r>
    </w:p>
    <w:p w14:paraId="372344BE" w14:textId="3BAA4E53" w:rsidR="00B3599D" w:rsidRPr="00E3559D" w:rsidRDefault="00B3599D" w:rsidP="00B3599D">
      <w:pPr>
        <w:spacing w:line="240" w:lineRule="auto"/>
        <w:jc w:val="center"/>
        <w:rPr>
          <w:rFonts w:ascii="Verdana" w:hAnsi="Verdana" w:cstheme="minorHAnsi"/>
          <w:b/>
          <w:sz w:val="20"/>
        </w:rPr>
      </w:pPr>
      <w:r w:rsidRPr="00E3559D">
        <w:rPr>
          <w:rFonts w:ascii="Verdana" w:hAnsi="Verdana" w:cstheme="minorHAnsi"/>
          <w:b/>
          <w:sz w:val="20"/>
        </w:rPr>
        <w:t xml:space="preserve">W OKRESIE OSTATNICH </w:t>
      </w:r>
      <w:r w:rsidR="00E3559D" w:rsidRPr="00E3559D">
        <w:rPr>
          <w:rFonts w:ascii="Verdana" w:hAnsi="Verdana" w:cstheme="minorHAnsi"/>
          <w:b/>
          <w:sz w:val="20"/>
        </w:rPr>
        <w:t>3</w:t>
      </w:r>
      <w:r w:rsidRPr="00E3559D">
        <w:rPr>
          <w:rFonts w:ascii="Verdana" w:hAnsi="Verdana" w:cstheme="minorHAnsi"/>
          <w:b/>
          <w:sz w:val="20"/>
        </w:rPr>
        <w:t xml:space="preserve"> LAT Z PODANIEM </w:t>
      </w:r>
    </w:p>
    <w:p w14:paraId="5F10EB23" w14:textId="77777777" w:rsidR="00B3599D" w:rsidRPr="00E3559D" w:rsidRDefault="00B3599D" w:rsidP="00B3599D">
      <w:pPr>
        <w:spacing w:line="240" w:lineRule="auto"/>
        <w:jc w:val="center"/>
        <w:rPr>
          <w:rFonts w:ascii="Verdana" w:hAnsi="Verdana" w:cstheme="minorHAnsi"/>
          <w:b/>
          <w:sz w:val="20"/>
        </w:rPr>
      </w:pPr>
      <w:r w:rsidRPr="00E3559D">
        <w:rPr>
          <w:rFonts w:ascii="Verdana" w:hAnsi="Verdana" w:cstheme="minorHAnsi"/>
          <w:b/>
          <w:sz w:val="20"/>
        </w:rPr>
        <w:t>WARTOŚCI, PRZEDMIOTU, DAT ICH WYKONANIA I ODBIORCÓW</w:t>
      </w:r>
    </w:p>
    <w:p w14:paraId="27198DCF" w14:textId="77777777" w:rsidR="00B3599D" w:rsidRPr="00E3559D" w:rsidRDefault="00B3599D" w:rsidP="00B3599D">
      <w:pPr>
        <w:rPr>
          <w:rFonts w:ascii="Verdana" w:hAnsi="Verdana" w:cstheme="minorHAnsi"/>
          <w:sz w:val="20"/>
        </w:rPr>
      </w:pPr>
    </w:p>
    <w:p w14:paraId="1A620DDA" w14:textId="500CD3F6" w:rsidR="00B3599D" w:rsidRPr="002A6CA3" w:rsidRDefault="00F65191" w:rsidP="003732E6">
      <w:pPr>
        <w:spacing w:after="120" w:line="240" w:lineRule="auto"/>
        <w:ind w:left="-284"/>
        <w:rPr>
          <w:rFonts w:ascii="Verdana" w:hAnsi="Verdana" w:cstheme="minorHAnsi"/>
          <w:sz w:val="20"/>
          <w:lang w:eastAsia="pl-PL"/>
        </w:rPr>
      </w:pPr>
      <w:r w:rsidRPr="00E3559D">
        <w:rPr>
          <w:rFonts w:ascii="Verdana" w:hAnsi="Verdana" w:cstheme="minorHAnsi"/>
          <w:sz w:val="20"/>
          <w:lang w:eastAsia="pl-PL"/>
        </w:rPr>
        <w:t xml:space="preserve">W związku z ubieganiem się o udzielenie zamówienia </w:t>
      </w:r>
      <w:r w:rsidR="00AB4C0C" w:rsidRPr="00E3559D">
        <w:rPr>
          <w:rFonts w:ascii="Verdana" w:hAnsi="Verdana" w:cstheme="minorHAnsi"/>
          <w:sz w:val="20"/>
          <w:lang w:eastAsia="pl-PL"/>
        </w:rPr>
        <w:t>nie</w:t>
      </w:r>
      <w:r w:rsidRPr="00E3559D">
        <w:rPr>
          <w:rFonts w:ascii="Verdana" w:hAnsi="Verdana" w:cstheme="minorHAnsi"/>
          <w:sz w:val="20"/>
          <w:lang w:eastAsia="pl-PL"/>
        </w:rPr>
        <w:t xml:space="preserve">publicznego w postępowaniu </w:t>
      </w:r>
      <w:r w:rsidR="00D149A9" w:rsidRPr="00E3559D">
        <w:rPr>
          <w:rFonts w:ascii="Verdana" w:hAnsi="Verdana" w:cstheme="minorHAnsi"/>
          <w:sz w:val="20"/>
          <w:lang w:eastAsia="pl-PL"/>
        </w:rPr>
        <w:t>zakupowym</w:t>
      </w:r>
      <w:r w:rsidR="00D149A9" w:rsidRPr="00E3559D">
        <w:rPr>
          <w:rFonts w:ascii="Verdana" w:eastAsia="Calibri" w:hAnsi="Verdana" w:cstheme="minorHAnsi"/>
          <w:sz w:val="20"/>
        </w:rPr>
        <w:t xml:space="preserve"> </w:t>
      </w:r>
      <w:r w:rsidRPr="00E3559D">
        <w:rPr>
          <w:rFonts w:ascii="Verdana" w:hAnsi="Verdana" w:cstheme="minorHAnsi"/>
          <w:sz w:val="20"/>
          <w:lang w:eastAsia="pl-PL"/>
        </w:rPr>
        <w:t>prowadzonym</w:t>
      </w:r>
      <w:r w:rsidR="00B3599D" w:rsidRPr="00E3559D">
        <w:rPr>
          <w:rFonts w:ascii="Verdana" w:hAnsi="Verdana" w:cstheme="minorHAnsi"/>
          <w:sz w:val="20"/>
          <w:lang w:eastAsia="pl-PL"/>
        </w:rPr>
        <w:t xml:space="preserve"> w trybie przetargu nieograniczonego na </w:t>
      </w:r>
      <w:r w:rsidR="003732E6" w:rsidRPr="00E3559D">
        <w:rPr>
          <w:rFonts w:ascii="Verdana" w:hAnsi="Verdana" w:cstheme="minorHAnsi"/>
          <w:b/>
          <w:i/>
          <w:sz w:val="20"/>
        </w:rPr>
        <w:t>„Działania wspierające rozwój lokalnego rynku ciepła” (numer ref. postępowania: POST/PEC/PEC/UZK/01035/2024)</w:t>
      </w:r>
      <w:r w:rsidR="00B3599D" w:rsidRPr="00E3559D">
        <w:rPr>
          <w:rFonts w:ascii="Verdana" w:hAnsi="Verdana" w:cstheme="minorHAnsi"/>
          <w:b/>
          <w:sz w:val="20"/>
        </w:rPr>
        <w:t xml:space="preserve">, </w:t>
      </w:r>
      <w:r w:rsidR="00B3599D" w:rsidRPr="00E3559D">
        <w:rPr>
          <w:rFonts w:ascii="Verdana" w:hAnsi="Verdana" w:cstheme="minorHAnsi"/>
          <w:b/>
          <w:sz w:val="20"/>
          <w:lang w:eastAsia="pl-PL"/>
        </w:rPr>
        <w:t>OŚWIADCZAMY</w:t>
      </w:r>
      <w:r w:rsidR="00B3599D" w:rsidRPr="00E3559D">
        <w:rPr>
          <w:rFonts w:ascii="Verdana" w:hAnsi="Verdana" w:cstheme="minorHAnsi"/>
          <w:sz w:val="20"/>
          <w:lang w:eastAsia="pl-PL"/>
        </w:rPr>
        <w:t xml:space="preserve">, </w:t>
      </w:r>
      <w:r w:rsidR="00B3599D" w:rsidRPr="00E3559D">
        <w:rPr>
          <w:rFonts w:ascii="Verdana" w:hAnsi="Verdana" w:cstheme="minorHAnsi"/>
          <w:bCs/>
          <w:sz w:val="20"/>
          <w:lang w:eastAsia="pl-PL"/>
        </w:rPr>
        <w:t>że</w:t>
      </w:r>
      <w:r w:rsidR="00B3599D" w:rsidRPr="00E3559D">
        <w:rPr>
          <w:rFonts w:ascii="Verdana" w:hAnsi="Verdana" w:cstheme="minorHAnsi"/>
          <w:sz w:val="20"/>
          <w:lang w:eastAsia="pl-PL"/>
        </w:rPr>
        <w:t xml:space="preserve"> w okresie ostatnich </w:t>
      </w:r>
      <w:r w:rsidR="00E3559D" w:rsidRPr="00E3559D">
        <w:rPr>
          <w:rFonts w:ascii="Verdana" w:hAnsi="Verdana" w:cstheme="minorHAnsi"/>
          <w:sz w:val="20"/>
          <w:lang w:eastAsia="pl-PL"/>
        </w:rPr>
        <w:t>3</w:t>
      </w:r>
      <w:r w:rsidR="00B3599D" w:rsidRPr="00E3559D">
        <w:rPr>
          <w:rFonts w:ascii="Verdana" w:hAnsi="Verdana" w:cstheme="minorHAnsi"/>
          <w:sz w:val="20"/>
          <w:lang w:eastAsia="pl-PL"/>
        </w:rPr>
        <w:t xml:space="preserve"> lat przed upływem terminu składania Ofert wykonaliśmy następujące usługi:</w:t>
      </w:r>
    </w:p>
    <w:tbl>
      <w:tblPr>
        <w:tblW w:w="111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842"/>
        <w:gridCol w:w="1531"/>
        <w:gridCol w:w="1559"/>
        <w:gridCol w:w="2126"/>
      </w:tblGrid>
      <w:tr w:rsidR="00AC250E" w:rsidRPr="00624AE0" w14:paraId="5576ABDA" w14:textId="77777777" w:rsidTr="00AC250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AC250E" w:rsidRPr="002A6CA3" w:rsidRDefault="00AC250E" w:rsidP="00AC250E">
            <w:pPr>
              <w:jc w:val="center"/>
              <w:rPr>
                <w:rFonts w:ascii="Verdana" w:hAnsi="Verdana" w:cstheme="minorHAnsi"/>
                <w:i/>
                <w:sz w:val="20"/>
              </w:rPr>
            </w:pPr>
          </w:p>
          <w:p w14:paraId="04A68D99" w14:textId="77777777" w:rsidR="00AC250E" w:rsidRPr="00E3559D" w:rsidRDefault="00AC250E" w:rsidP="00AC250E">
            <w:pPr>
              <w:jc w:val="center"/>
              <w:rPr>
                <w:rFonts w:ascii="Verdana" w:hAnsi="Verdana" w:cstheme="minorHAnsi"/>
                <w:i/>
                <w:sz w:val="20"/>
              </w:rPr>
            </w:pPr>
            <w:r w:rsidRPr="00E3559D">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AC250E" w:rsidRPr="00E3559D" w:rsidRDefault="00AC250E" w:rsidP="00AC250E">
            <w:pPr>
              <w:jc w:val="center"/>
              <w:rPr>
                <w:rFonts w:ascii="Verdana" w:hAnsi="Verdana" w:cstheme="minorHAnsi"/>
                <w:i/>
                <w:sz w:val="20"/>
              </w:rPr>
            </w:pPr>
          </w:p>
          <w:p w14:paraId="12E38AAE" w14:textId="77777777" w:rsidR="00AC250E" w:rsidRPr="00E3559D" w:rsidRDefault="00AC250E" w:rsidP="00AC250E">
            <w:pPr>
              <w:spacing w:line="240" w:lineRule="auto"/>
              <w:jc w:val="center"/>
              <w:rPr>
                <w:rFonts w:ascii="Verdana" w:hAnsi="Verdana" w:cstheme="minorHAnsi"/>
                <w:i/>
                <w:sz w:val="20"/>
              </w:rPr>
            </w:pPr>
            <w:r w:rsidRPr="00E3559D">
              <w:rPr>
                <w:rFonts w:ascii="Verdana" w:hAnsi="Verdana" w:cstheme="minorHAnsi"/>
                <w:i/>
                <w:sz w:val="20"/>
              </w:rPr>
              <w:t xml:space="preserve">Przedmiot zamówienia </w:t>
            </w:r>
          </w:p>
          <w:p w14:paraId="3E4C02FD" w14:textId="77777777" w:rsidR="00AC250E" w:rsidRPr="00E3559D" w:rsidRDefault="00AC250E" w:rsidP="00AC250E">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51D6FD6A" w14:textId="77777777" w:rsidR="00AC250E" w:rsidRPr="00E3559D" w:rsidRDefault="00AC250E" w:rsidP="00AC250E">
            <w:pPr>
              <w:jc w:val="center"/>
              <w:rPr>
                <w:rFonts w:ascii="Verdana" w:hAnsi="Verdana" w:cstheme="minorHAnsi"/>
                <w:i/>
                <w:sz w:val="20"/>
              </w:rPr>
            </w:pPr>
            <w:r>
              <w:rPr>
                <w:rFonts w:ascii="Verdana" w:hAnsi="Verdana" w:cstheme="minorHAnsi"/>
                <w:i/>
                <w:sz w:val="20"/>
              </w:rPr>
              <w:t>Tryb organizacji wydarzenia (stacjonarny / on-line)</w:t>
            </w:r>
          </w:p>
          <w:p w14:paraId="67EB141A" w14:textId="3735B1E7" w:rsidR="00AC250E" w:rsidRPr="00E3559D" w:rsidRDefault="00AC250E" w:rsidP="00AC250E">
            <w:pPr>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31FA3C61" w:rsidR="00AC250E" w:rsidRPr="00E3559D" w:rsidRDefault="00AC250E" w:rsidP="00AC250E">
            <w:pPr>
              <w:jc w:val="center"/>
              <w:rPr>
                <w:rFonts w:ascii="Verdana" w:hAnsi="Verdana" w:cstheme="minorHAnsi"/>
                <w:i/>
                <w:sz w:val="20"/>
              </w:rPr>
            </w:pPr>
          </w:p>
          <w:p w14:paraId="08135EB0" w14:textId="0902405A" w:rsidR="00AC250E" w:rsidRPr="00E3559D" w:rsidRDefault="00AC250E" w:rsidP="00AC250E">
            <w:pPr>
              <w:jc w:val="center"/>
              <w:rPr>
                <w:rFonts w:ascii="Verdana" w:hAnsi="Verdana" w:cstheme="minorHAnsi"/>
                <w:i/>
                <w:sz w:val="20"/>
              </w:rPr>
            </w:pPr>
            <w:r>
              <w:rPr>
                <w:rFonts w:ascii="Verdana" w:hAnsi="Verdana" w:cstheme="minorHAnsi"/>
                <w:i/>
                <w:sz w:val="20"/>
              </w:rPr>
              <w:t>Wartość zrealizowanych usług</w:t>
            </w:r>
            <w:r w:rsidRPr="00E3559D">
              <w:rPr>
                <w:rFonts w:ascii="Verdana" w:hAnsi="Verdana" w:cstheme="minorHAnsi"/>
                <w:i/>
                <w:sz w:val="20"/>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57DF8867" w:rsidR="00AC250E" w:rsidRPr="00E3559D" w:rsidRDefault="00AC250E" w:rsidP="00AC250E">
            <w:pPr>
              <w:jc w:val="center"/>
              <w:rPr>
                <w:rFonts w:ascii="Verdana" w:hAnsi="Verdana" w:cstheme="minorHAnsi"/>
                <w:i/>
                <w:sz w:val="20"/>
              </w:rPr>
            </w:pPr>
            <w:r w:rsidRPr="00E3559D">
              <w:rPr>
                <w:rFonts w:ascii="Verdana" w:hAnsi="Verdana" w:cstheme="minorHAnsi"/>
                <w:i/>
                <w:sz w:val="20"/>
              </w:rPr>
              <w:t>Termin realizacji usługi</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AC250E" w:rsidRPr="00E3559D" w:rsidRDefault="00AC250E" w:rsidP="00AC250E">
            <w:pPr>
              <w:jc w:val="center"/>
              <w:rPr>
                <w:rFonts w:ascii="Verdana" w:hAnsi="Verdana" w:cstheme="minorHAnsi"/>
                <w:i/>
                <w:sz w:val="20"/>
              </w:rPr>
            </w:pPr>
          </w:p>
          <w:p w14:paraId="64595C1A" w14:textId="77777777" w:rsidR="00AC250E" w:rsidRPr="00E3559D" w:rsidRDefault="00AC250E" w:rsidP="00AC250E">
            <w:pPr>
              <w:spacing w:line="240" w:lineRule="auto"/>
              <w:jc w:val="center"/>
              <w:rPr>
                <w:rFonts w:ascii="Verdana" w:hAnsi="Verdana" w:cstheme="minorHAnsi"/>
                <w:i/>
                <w:sz w:val="20"/>
                <w:lang w:eastAsia="pl-PL"/>
              </w:rPr>
            </w:pPr>
            <w:r w:rsidRPr="00E3559D">
              <w:rPr>
                <w:rFonts w:ascii="Verdana" w:hAnsi="Verdana" w:cstheme="minorHAnsi"/>
                <w:i/>
                <w:sz w:val="20"/>
                <w:lang w:eastAsia="pl-PL"/>
              </w:rPr>
              <w:t>Nazwa Odbiorcy</w:t>
            </w:r>
          </w:p>
          <w:p w14:paraId="532F37A6" w14:textId="69E9AF93" w:rsidR="00AC250E" w:rsidRPr="002A6CA3" w:rsidRDefault="00AC250E" w:rsidP="00AC250E">
            <w:pPr>
              <w:spacing w:line="240" w:lineRule="auto"/>
              <w:jc w:val="center"/>
              <w:rPr>
                <w:rFonts w:ascii="Verdana" w:hAnsi="Verdana" w:cstheme="minorHAnsi"/>
                <w:i/>
                <w:sz w:val="20"/>
                <w:lang w:eastAsia="pl-PL"/>
              </w:rPr>
            </w:pPr>
            <w:r w:rsidRPr="00E3559D">
              <w:rPr>
                <w:rFonts w:ascii="Verdana" w:hAnsi="Verdana" w:cstheme="minorHAnsi"/>
                <w:i/>
                <w:sz w:val="20"/>
                <w:lang w:eastAsia="pl-PL"/>
              </w:rPr>
              <w:t>(wraz z adresem i nr telefonu)</w:t>
            </w:r>
          </w:p>
        </w:tc>
      </w:tr>
      <w:tr w:rsidR="00AC250E" w:rsidRPr="00624AE0" w14:paraId="6782B4CA" w14:textId="77777777" w:rsidTr="00AC250E">
        <w:trPr>
          <w:cantSplit/>
          <w:trHeight w:val="504"/>
          <w:tblHeader/>
        </w:trPr>
        <w:tc>
          <w:tcPr>
            <w:tcW w:w="597" w:type="dxa"/>
            <w:vMerge/>
            <w:tcBorders>
              <w:left w:val="single" w:sz="4" w:space="0" w:color="auto"/>
            </w:tcBorders>
            <w:vAlign w:val="center"/>
          </w:tcPr>
          <w:p w14:paraId="44ABAE26" w14:textId="77777777" w:rsidR="00AC250E" w:rsidRPr="002A6CA3" w:rsidRDefault="00AC250E" w:rsidP="00AC250E">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AC250E" w:rsidRPr="002A6CA3" w:rsidRDefault="00AC250E" w:rsidP="00AC250E">
            <w:pPr>
              <w:jc w:val="center"/>
              <w:rPr>
                <w:rFonts w:ascii="Verdana" w:hAnsi="Verdana" w:cstheme="minorHAnsi"/>
                <w:i/>
                <w:sz w:val="20"/>
              </w:rPr>
            </w:pPr>
          </w:p>
        </w:tc>
        <w:tc>
          <w:tcPr>
            <w:tcW w:w="1842" w:type="dxa"/>
            <w:vMerge/>
          </w:tcPr>
          <w:p w14:paraId="00255EF1" w14:textId="19A7B4FD" w:rsidR="00AC250E" w:rsidRPr="002A6CA3" w:rsidRDefault="00AC250E" w:rsidP="00AC250E">
            <w:pPr>
              <w:jc w:val="center"/>
              <w:rPr>
                <w:rFonts w:ascii="Verdana" w:hAnsi="Verdana" w:cstheme="minorHAnsi"/>
                <w:i/>
                <w:sz w:val="20"/>
              </w:rPr>
            </w:pPr>
          </w:p>
        </w:tc>
        <w:tc>
          <w:tcPr>
            <w:tcW w:w="1842" w:type="dxa"/>
            <w:vMerge/>
          </w:tcPr>
          <w:p w14:paraId="2F8BD42E" w14:textId="406F127F" w:rsidR="00AC250E" w:rsidRPr="002A6CA3" w:rsidRDefault="00AC250E" w:rsidP="00AC250E">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AC250E" w:rsidRPr="002A6CA3" w:rsidRDefault="00AC250E" w:rsidP="00AC250E">
            <w:pPr>
              <w:jc w:val="center"/>
              <w:rPr>
                <w:rFonts w:ascii="Verdana" w:hAnsi="Verdana" w:cstheme="minorHAnsi"/>
                <w:i/>
                <w:sz w:val="20"/>
              </w:rPr>
            </w:pPr>
            <w:r w:rsidRPr="002A6CA3">
              <w:rPr>
                <w:rFonts w:ascii="Verdana" w:hAnsi="Verdana" w:cstheme="minorHAnsi"/>
                <w:i/>
                <w:sz w:val="20"/>
              </w:rPr>
              <w:t>Data</w:t>
            </w:r>
          </w:p>
          <w:p w14:paraId="1BE66BDD" w14:textId="77777777" w:rsidR="00AC250E" w:rsidRPr="002A6CA3" w:rsidRDefault="00AC250E" w:rsidP="00AC250E">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AC250E" w:rsidRPr="002A6CA3" w:rsidRDefault="00AC250E" w:rsidP="00AC250E">
            <w:pPr>
              <w:jc w:val="center"/>
              <w:rPr>
                <w:rFonts w:ascii="Verdana" w:hAnsi="Verdana" w:cstheme="minorHAnsi"/>
                <w:i/>
                <w:sz w:val="20"/>
              </w:rPr>
            </w:pPr>
            <w:r w:rsidRPr="002A6CA3">
              <w:rPr>
                <w:rFonts w:ascii="Verdana" w:hAnsi="Verdana" w:cstheme="minorHAnsi"/>
                <w:i/>
                <w:sz w:val="20"/>
              </w:rPr>
              <w:t>Data</w:t>
            </w:r>
          </w:p>
          <w:p w14:paraId="227BB1FA" w14:textId="77777777" w:rsidR="00AC250E" w:rsidRPr="002A6CA3" w:rsidRDefault="00AC250E" w:rsidP="00AC250E">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AC250E" w:rsidRPr="002A6CA3" w:rsidRDefault="00AC250E" w:rsidP="00AC250E">
            <w:pPr>
              <w:jc w:val="center"/>
              <w:rPr>
                <w:rFonts w:ascii="Verdana" w:hAnsi="Verdana" w:cstheme="minorHAnsi"/>
                <w:i/>
                <w:sz w:val="20"/>
              </w:rPr>
            </w:pPr>
          </w:p>
        </w:tc>
      </w:tr>
      <w:tr w:rsidR="00AC250E" w:rsidRPr="00624AE0" w14:paraId="2793A6BC" w14:textId="77777777" w:rsidTr="00AC250E">
        <w:trPr>
          <w:trHeight w:val="443"/>
        </w:trPr>
        <w:tc>
          <w:tcPr>
            <w:tcW w:w="597" w:type="dxa"/>
          </w:tcPr>
          <w:p w14:paraId="1C5E9967" w14:textId="77777777" w:rsidR="00AC250E" w:rsidRPr="002A6CA3" w:rsidRDefault="00AC250E"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AC250E" w:rsidRPr="002A6CA3" w:rsidRDefault="00AC250E" w:rsidP="00B3599D">
            <w:pPr>
              <w:spacing w:before="120"/>
              <w:rPr>
                <w:rFonts w:ascii="Verdana" w:hAnsi="Verdana" w:cstheme="minorHAnsi"/>
                <w:sz w:val="20"/>
              </w:rPr>
            </w:pPr>
          </w:p>
        </w:tc>
        <w:tc>
          <w:tcPr>
            <w:tcW w:w="1842" w:type="dxa"/>
          </w:tcPr>
          <w:p w14:paraId="1197ED31" w14:textId="77777777" w:rsidR="00AC250E" w:rsidRPr="002A6CA3" w:rsidRDefault="00AC250E" w:rsidP="00B3599D">
            <w:pPr>
              <w:spacing w:before="120"/>
              <w:rPr>
                <w:rFonts w:ascii="Verdana" w:hAnsi="Verdana" w:cstheme="minorHAnsi"/>
                <w:sz w:val="20"/>
              </w:rPr>
            </w:pPr>
          </w:p>
        </w:tc>
        <w:tc>
          <w:tcPr>
            <w:tcW w:w="1842" w:type="dxa"/>
          </w:tcPr>
          <w:p w14:paraId="68DC1943" w14:textId="34B7FDFF" w:rsidR="00AC250E" w:rsidRPr="002A6CA3" w:rsidRDefault="00AC250E" w:rsidP="00B3599D">
            <w:pPr>
              <w:spacing w:before="120"/>
              <w:rPr>
                <w:rFonts w:ascii="Verdana" w:hAnsi="Verdana" w:cstheme="minorHAnsi"/>
                <w:sz w:val="20"/>
              </w:rPr>
            </w:pPr>
          </w:p>
        </w:tc>
        <w:tc>
          <w:tcPr>
            <w:tcW w:w="1531" w:type="dxa"/>
            <w:tcBorders>
              <w:top w:val="nil"/>
            </w:tcBorders>
          </w:tcPr>
          <w:p w14:paraId="5EC20FCE" w14:textId="77777777" w:rsidR="00AC250E" w:rsidRPr="002A6CA3" w:rsidRDefault="00AC250E" w:rsidP="00B3599D">
            <w:pPr>
              <w:spacing w:before="120"/>
              <w:rPr>
                <w:rFonts w:ascii="Verdana" w:hAnsi="Verdana" w:cstheme="minorHAnsi"/>
                <w:sz w:val="20"/>
              </w:rPr>
            </w:pPr>
          </w:p>
        </w:tc>
        <w:tc>
          <w:tcPr>
            <w:tcW w:w="1559" w:type="dxa"/>
            <w:tcBorders>
              <w:top w:val="nil"/>
              <w:right w:val="single" w:sz="4" w:space="0" w:color="auto"/>
            </w:tcBorders>
          </w:tcPr>
          <w:p w14:paraId="55E54453" w14:textId="77777777" w:rsidR="00AC250E" w:rsidRPr="002A6CA3" w:rsidRDefault="00AC250E"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AC250E" w:rsidRPr="002A6CA3" w:rsidRDefault="00AC250E"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265" w:name="_Toc515896307"/>
      <w:bookmarkStart w:id="266" w:name="_Toc122344848"/>
      <w:r w:rsidRPr="002A6CA3">
        <w:rPr>
          <w:rFonts w:ascii="Verdana" w:hAnsi="Verdana" w:cstheme="minorHAnsi"/>
          <w:i/>
          <w:sz w:val="20"/>
        </w:rPr>
        <w:t>UWAGA: Należy dostosować ilość wierszy do ilości wykazywanych zadań</w:t>
      </w:r>
      <w:bookmarkEnd w:id="265"/>
      <w:bookmarkEnd w:id="266"/>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07587C4A" w14:textId="39D27BCC" w:rsidR="00D7603F" w:rsidRDefault="00794A5D" w:rsidP="00E3559D">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sectPr w:rsidR="00D7603F" w:rsidSect="00492F12">
      <w:headerReference w:type="default" r:id="rId24"/>
      <w:footerReference w:type="default" r:id="rId25"/>
      <w:headerReference w:type="first" r:id="rId26"/>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11839" w14:textId="77777777" w:rsidR="00BC3DF7" w:rsidRDefault="00BC3DF7">
      <w:r>
        <w:separator/>
      </w:r>
    </w:p>
  </w:endnote>
  <w:endnote w:type="continuationSeparator" w:id="0">
    <w:p w14:paraId="1C6DF5A3" w14:textId="77777777" w:rsidR="00BC3DF7" w:rsidRDefault="00BC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Ubuntu Light">
    <w:altName w:val="Arial"/>
    <w:charset w:val="00"/>
    <w:family w:val="swiss"/>
    <w:pitch w:val="variable"/>
    <w:sig w:usb0="E00002FF" w:usb1="5000205B" w:usb2="00000000" w:usb3="00000000" w:csb0="0000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70334A" w:rsidRPr="0072383F" w:rsidRDefault="0070334A"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651AF10F" w:rsidR="0070334A" w:rsidRPr="00796896" w:rsidRDefault="0070334A"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A47D69">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A47D69">
              <w:rPr>
                <w:rFonts w:ascii="Arial" w:hAnsi="Arial" w:cs="Arial"/>
                <w:bCs/>
                <w:noProof/>
                <w:sz w:val="16"/>
                <w:szCs w:val="16"/>
                <w:lang w:eastAsia="pl-PL"/>
              </w:rPr>
              <w:t>42</w:t>
            </w:r>
            <w:r w:rsidRPr="00796896">
              <w:rPr>
                <w:rFonts w:ascii="Arial" w:hAnsi="Arial" w:cs="Arial"/>
                <w:bCs/>
                <w:sz w:val="16"/>
                <w:szCs w:val="16"/>
                <w:lang w:eastAsia="pl-PL"/>
              </w:rPr>
              <w:fldChar w:fldCharType="end"/>
            </w:r>
          </w:p>
        </w:sdtContent>
      </w:sdt>
    </w:sdtContent>
  </w:sdt>
  <w:p w14:paraId="270B7F7F" w14:textId="77777777" w:rsidR="0070334A" w:rsidRDefault="007033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4FC06" w14:textId="77777777" w:rsidR="00BC3DF7" w:rsidRDefault="00BC3DF7">
      <w:r>
        <w:separator/>
      </w:r>
    </w:p>
  </w:footnote>
  <w:footnote w:type="continuationSeparator" w:id="0">
    <w:p w14:paraId="51474FD1" w14:textId="77777777" w:rsidR="00BC3DF7" w:rsidRDefault="00BC3DF7">
      <w:r>
        <w:continuationSeparator/>
      </w:r>
    </w:p>
  </w:footnote>
  <w:footnote w:id="1">
    <w:p w14:paraId="76090856" w14:textId="77777777" w:rsidR="0070334A" w:rsidRPr="002A6CA3" w:rsidRDefault="0070334A"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70334A" w:rsidRPr="002A6CA3" w:rsidRDefault="0070334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70334A" w:rsidRPr="002A6CA3" w:rsidRDefault="0070334A"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70334A" w:rsidRPr="002A6CA3" w:rsidRDefault="0070334A"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70334A" w:rsidRPr="002A6CA3" w:rsidRDefault="0070334A"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70334A" w:rsidRPr="002A6CA3" w:rsidRDefault="0070334A"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70334A" w:rsidRPr="002A6CA3" w:rsidRDefault="0070334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70334A" w:rsidRPr="002A6CA3" w:rsidRDefault="0070334A"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70334A" w:rsidRPr="003F6267" w:rsidRDefault="0070334A"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70334A" w:rsidRPr="002A6CA3" w:rsidRDefault="0070334A"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0334A" w:rsidRPr="00796896" w14:paraId="6F2D8356" w14:textId="77777777" w:rsidTr="00563339">
      <w:trPr>
        <w:trHeight w:val="841"/>
      </w:trPr>
      <w:tc>
        <w:tcPr>
          <w:tcW w:w="1985" w:type="dxa"/>
        </w:tcPr>
        <w:p w14:paraId="100CED07" w14:textId="77777777" w:rsidR="0070334A" w:rsidRPr="00796896" w:rsidRDefault="0070334A"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0288"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70334A" w:rsidRPr="00796896" w:rsidRDefault="0070334A" w:rsidP="00796896">
          <w:pPr>
            <w:spacing w:line="240" w:lineRule="auto"/>
            <w:jc w:val="right"/>
            <w:rPr>
              <w:rFonts w:ascii="Arial" w:hAnsi="Arial" w:cs="Arial"/>
              <w:b/>
              <w:sz w:val="14"/>
              <w:lang w:eastAsia="pl-PL"/>
            </w:rPr>
          </w:pPr>
        </w:p>
        <w:p w14:paraId="72DEF8A6" w14:textId="77777777" w:rsidR="0070334A" w:rsidRPr="00796896" w:rsidRDefault="0070334A" w:rsidP="00796896">
          <w:pPr>
            <w:spacing w:line="240" w:lineRule="auto"/>
            <w:jc w:val="right"/>
            <w:rPr>
              <w:sz w:val="14"/>
              <w:lang w:eastAsia="pl-PL"/>
            </w:rPr>
          </w:pPr>
        </w:p>
      </w:tc>
      <w:tc>
        <w:tcPr>
          <w:tcW w:w="2092" w:type="dxa"/>
        </w:tcPr>
        <w:p w14:paraId="6EF5E519" w14:textId="77777777" w:rsidR="0070334A" w:rsidRPr="00796896" w:rsidRDefault="0070334A"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5721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70334A" w:rsidRPr="00245C0A" w:rsidRDefault="0070334A"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70334A" w:rsidRPr="00245C0A" w:rsidRDefault="0070334A" w:rsidP="00796896">
                          <w:pPr>
                            <w:rPr>
                              <w:rFonts w:ascii="Arial" w:hAnsi="Arial" w:cs="Arial"/>
                              <w:sz w:val="14"/>
                              <w:szCs w:val="16"/>
                            </w:rPr>
                          </w:pPr>
                        </w:p>
                      </w:txbxContent>
                    </v:textbox>
                    <w10:wrap anchorx="margin"/>
                  </v:shape>
                </w:pict>
              </mc:Fallback>
            </mc:AlternateContent>
          </w:r>
        </w:p>
        <w:p w14:paraId="6A62E664" w14:textId="77777777" w:rsidR="0070334A" w:rsidRPr="00796896" w:rsidRDefault="0070334A" w:rsidP="00796896">
          <w:pPr>
            <w:spacing w:line="240" w:lineRule="auto"/>
            <w:ind w:firstLine="708"/>
            <w:jc w:val="left"/>
            <w:rPr>
              <w:lang w:eastAsia="pl-PL"/>
            </w:rPr>
          </w:pPr>
        </w:p>
      </w:tc>
    </w:tr>
  </w:tbl>
  <w:p w14:paraId="68ED044D" w14:textId="0D4ED5C2" w:rsidR="0070334A" w:rsidRPr="0072383F" w:rsidRDefault="0070334A"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70334A" w:rsidRDefault="0070334A"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69D5D385" w:rsidR="0070334A" w:rsidRPr="0072383F" w:rsidRDefault="0070334A"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4608A5">
      <w:rPr>
        <w:rFonts w:ascii="Calibri" w:hAnsi="Calibri"/>
        <w:b/>
        <w:szCs w:val="16"/>
      </w:rPr>
      <w:t>Działania wspierające rozwój lokalnego rynku ciepła</w:t>
    </w:r>
  </w:p>
  <w:p w14:paraId="4CF09E4C" w14:textId="17EF5D7A" w:rsidR="0070334A" w:rsidRPr="0072383F" w:rsidRDefault="0070334A" w:rsidP="004B2A5B">
    <w:pPr>
      <w:pStyle w:val="Nagwek"/>
      <w:spacing w:line="240" w:lineRule="auto"/>
      <w:jc w:val="center"/>
      <w:rPr>
        <w:rFonts w:ascii="Calibri" w:hAnsi="Calibri"/>
        <w:szCs w:val="16"/>
      </w:rPr>
    </w:pPr>
    <w:r>
      <w:rPr>
        <w:rFonts w:ascii="Calibri" w:hAnsi="Calibri"/>
        <w:szCs w:val="16"/>
      </w:rPr>
      <w:t xml:space="preserve">nr </w:t>
    </w:r>
    <w:r w:rsidRPr="004608A5">
      <w:rPr>
        <w:rFonts w:ascii="Calibri" w:hAnsi="Calibri"/>
        <w:szCs w:val="16"/>
      </w:rPr>
      <w:t>POST/PEC/PEC/UZK/01035/2024</w:t>
    </w:r>
  </w:p>
  <w:p w14:paraId="45F5AF70" w14:textId="77777777" w:rsidR="0070334A" w:rsidRPr="0072383F" w:rsidRDefault="0070334A"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70334A" w:rsidRPr="00796896" w:rsidRDefault="0070334A"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8"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C70C08"/>
    <w:multiLevelType w:val="hybridMultilevel"/>
    <w:tmpl w:val="72EEA5C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1"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F582016"/>
    <w:multiLevelType w:val="hybridMultilevel"/>
    <w:tmpl w:val="0B5E83AE"/>
    <w:lvl w:ilvl="0" w:tplc="04150005">
      <w:start w:val="1"/>
      <w:numFmt w:val="bullet"/>
      <w:lvlText w:val=""/>
      <w:lvlJc w:val="left"/>
      <w:pPr>
        <w:ind w:left="1636" w:hanging="360"/>
      </w:pPr>
      <w:rPr>
        <w:rFonts w:ascii="Wingdings" w:hAnsi="Wingding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3"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28AD3099"/>
    <w:multiLevelType w:val="hybridMultilevel"/>
    <w:tmpl w:val="4DE0018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2BC15168"/>
    <w:multiLevelType w:val="multilevel"/>
    <w:tmpl w:val="AC3288B0"/>
    <w:lvl w:ilvl="0">
      <w:start w:val="1"/>
      <w:numFmt w:val="decimal"/>
      <w:lvlText w:val="%1."/>
      <w:lvlJc w:val="left"/>
      <w:pPr>
        <w:ind w:left="360" w:hanging="360"/>
      </w:pPr>
      <w:rPr>
        <w:rFonts w:hint="default"/>
        <w:b/>
      </w:rPr>
    </w:lvl>
    <w:lvl w:ilvl="1">
      <w:start w:val="1"/>
      <w:numFmt w:val="decimal"/>
      <w:lvlText w:val="%1.%2."/>
      <w:lvlJc w:val="left"/>
      <w:pPr>
        <w:ind w:left="862" w:hanging="72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2E720B8A"/>
    <w:multiLevelType w:val="multilevel"/>
    <w:tmpl w:val="9984E83C"/>
    <w:lvl w:ilvl="0">
      <w:start w:val="4"/>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6" w15:restartNumberingAfterBreak="0">
    <w:nsid w:val="33102BE0"/>
    <w:multiLevelType w:val="multilevel"/>
    <w:tmpl w:val="80EAFC6E"/>
    <w:lvl w:ilvl="0">
      <w:start w:val="1"/>
      <w:numFmt w:val="decimal"/>
      <w:lvlText w:val="%1."/>
      <w:lvlJc w:val="left"/>
      <w:pPr>
        <w:ind w:left="480" w:hanging="480"/>
      </w:pPr>
      <w:rPr>
        <w:rFonts w:ascii="Verdana" w:eastAsia="Times New Roman" w:hAnsi="Verdana" w:cs="Calibri"/>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7"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323048"/>
    <w:multiLevelType w:val="hybridMultilevel"/>
    <w:tmpl w:val="78805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64" w15:restartNumberingAfterBreak="0">
    <w:nsid w:val="47722F41"/>
    <w:multiLevelType w:val="hybridMultilevel"/>
    <w:tmpl w:val="A308E304"/>
    <w:lvl w:ilvl="0" w:tplc="B5842ECC">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6" w15:restartNumberingAfterBreak="0">
    <w:nsid w:val="49C97055"/>
    <w:multiLevelType w:val="hybridMultilevel"/>
    <w:tmpl w:val="31F60DD8"/>
    <w:lvl w:ilvl="0" w:tplc="996A268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8"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9"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4CC56384"/>
    <w:multiLevelType w:val="hybridMultilevel"/>
    <w:tmpl w:val="259E9D74"/>
    <w:lvl w:ilvl="0" w:tplc="F1B65C54">
      <w:start w:val="1"/>
      <w:numFmt w:val="upperRoman"/>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3"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6" w15:restartNumberingAfterBreak="0">
    <w:nsid w:val="57F35208"/>
    <w:multiLevelType w:val="hybridMultilevel"/>
    <w:tmpl w:val="98F46CDE"/>
    <w:lvl w:ilvl="0" w:tplc="3B2EE4A6">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80"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81"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5"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8"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72AB5DDE"/>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1" w15:restartNumberingAfterBreak="0">
    <w:nsid w:val="73990180"/>
    <w:multiLevelType w:val="multilevel"/>
    <w:tmpl w:val="932C937E"/>
    <w:lvl w:ilvl="0">
      <w:start w:val="1"/>
      <w:numFmt w:val="decimal"/>
      <w:lvlText w:val="%1."/>
      <w:lvlJc w:val="left"/>
      <w:pPr>
        <w:ind w:left="410" w:hanging="410"/>
      </w:pPr>
      <w:rPr>
        <w:rFonts w:hint="default"/>
      </w:rPr>
    </w:lvl>
    <w:lvl w:ilvl="1">
      <w:start w:val="1"/>
      <w:numFmt w:val="decimal"/>
      <w:lvlText w:val="%1.%2."/>
      <w:lvlJc w:val="left"/>
      <w:pPr>
        <w:ind w:left="1130" w:hanging="4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2" w15:restartNumberingAfterBreak="0">
    <w:nsid w:val="74E71D95"/>
    <w:multiLevelType w:val="hybridMultilevel"/>
    <w:tmpl w:val="45BEF9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3"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94" w15:restartNumberingAfterBreak="0">
    <w:nsid w:val="7A6723D9"/>
    <w:multiLevelType w:val="hybridMultilevel"/>
    <w:tmpl w:val="05ACE28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5"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6" w15:restartNumberingAfterBreak="0">
    <w:nsid w:val="7D9633D5"/>
    <w:multiLevelType w:val="hybridMultilevel"/>
    <w:tmpl w:val="C07E1656"/>
    <w:lvl w:ilvl="0" w:tplc="1530161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39"/>
  </w:num>
  <w:num w:numId="3">
    <w:abstractNumId w:val="84"/>
  </w:num>
  <w:num w:numId="4">
    <w:abstractNumId w:val="58"/>
  </w:num>
  <w:num w:numId="5">
    <w:abstractNumId w:val="24"/>
  </w:num>
  <w:num w:numId="6">
    <w:abstractNumId w:val="62"/>
  </w:num>
  <w:num w:numId="7">
    <w:abstractNumId w:val="49"/>
  </w:num>
  <w:num w:numId="8">
    <w:abstractNumId w:val="74"/>
  </w:num>
  <w:num w:numId="9">
    <w:abstractNumId w:val="43"/>
  </w:num>
  <w:num w:numId="10">
    <w:abstractNumId w:val="40"/>
  </w:num>
  <w:num w:numId="11">
    <w:abstractNumId w:val="68"/>
  </w:num>
  <w:num w:numId="12">
    <w:abstractNumId w:val="83"/>
  </w:num>
  <w:num w:numId="13">
    <w:abstractNumId w:val="67"/>
  </w:num>
  <w:num w:numId="14">
    <w:abstractNumId w:val="53"/>
  </w:num>
  <w:num w:numId="15">
    <w:abstractNumId w:val="21"/>
  </w:num>
  <w:num w:numId="16">
    <w:abstractNumId w:val="25"/>
  </w:num>
  <w:num w:numId="17">
    <w:abstractNumId w:val="97"/>
  </w:num>
  <w:num w:numId="18">
    <w:abstractNumId w:val="85"/>
  </w:num>
  <w:num w:numId="19">
    <w:abstractNumId w:val="86"/>
  </w:num>
  <w:num w:numId="20">
    <w:abstractNumId w:val="1"/>
  </w:num>
  <w:num w:numId="21">
    <w:abstractNumId w:val="82"/>
  </w:num>
  <w:num w:numId="22">
    <w:abstractNumId w:val="19"/>
  </w:num>
  <w:num w:numId="23">
    <w:abstractNumId w:val="41"/>
  </w:num>
  <w:num w:numId="24">
    <w:abstractNumId w:val="0"/>
  </w:num>
  <w:num w:numId="25">
    <w:abstractNumId w:val="48"/>
  </w:num>
  <w:num w:numId="26">
    <w:abstractNumId w:val="72"/>
    <w:lvlOverride w:ilvl="0">
      <w:startOverride w:val="1"/>
    </w:lvlOverride>
  </w:num>
  <w:num w:numId="27">
    <w:abstractNumId w:val="80"/>
  </w:num>
  <w:num w:numId="28">
    <w:abstractNumId w:val="38"/>
  </w:num>
  <w:num w:numId="29">
    <w:abstractNumId w:val="71"/>
  </w:num>
  <w:num w:numId="30">
    <w:abstractNumId w:val="88"/>
  </w:num>
  <w:num w:numId="31">
    <w:abstractNumId w:val="23"/>
  </w:num>
  <w:num w:numId="32">
    <w:abstractNumId w:val="29"/>
  </w:num>
  <w:num w:numId="33">
    <w:abstractNumId w:val="50"/>
  </w:num>
  <w:num w:numId="34">
    <w:abstractNumId w:val="59"/>
    <w:lvlOverride w:ilvl="0">
      <w:startOverride w:val="1"/>
    </w:lvlOverride>
  </w:num>
  <w:num w:numId="35">
    <w:abstractNumId w:val="78"/>
    <w:lvlOverride w:ilvl="0">
      <w:startOverride w:val="1"/>
    </w:lvlOverride>
  </w:num>
  <w:num w:numId="36">
    <w:abstractNumId w:val="36"/>
  </w:num>
  <w:num w:numId="37">
    <w:abstractNumId w:val="34"/>
  </w:num>
  <w:num w:numId="38">
    <w:abstractNumId w:val="73"/>
  </w:num>
  <w:num w:numId="39">
    <w:abstractNumId w:val="93"/>
  </w:num>
  <w:num w:numId="40">
    <w:abstractNumId w:val="26"/>
  </w:num>
  <w:num w:numId="41">
    <w:abstractNumId w:val="27"/>
  </w:num>
  <w:num w:numId="42">
    <w:abstractNumId w:val="79"/>
  </w:num>
  <w:num w:numId="43">
    <w:abstractNumId w:val="20"/>
  </w:num>
  <w:num w:numId="44">
    <w:abstractNumId w:val="37"/>
  </w:num>
  <w:num w:numId="45">
    <w:abstractNumId w:val="28"/>
  </w:num>
  <w:num w:numId="46">
    <w:abstractNumId w:val="87"/>
  </w:num>
  <w:num w:numId="47">
    <w:abstractNumId w:val="65"/>
  </w:num>
  <w:num w:numId="48">
    <w:abstractNumId w:val="35"/>
  </w:num>
  <w:num w:numId="49">
    <w:abstractNumId w:val="56"/>
  </w:num>
  <w:num w:numId="50">
    <w:abstractNumId w:val="60"/>
  </w:num>
  <w:num w:numId="51">
    <w:abstractNumId w:val="22"/>
  </w:num>
  <w:num w:numId="52">
    <w:abstractNumId w:val="95"/>
  </w:num>
  <w:num w:numId="53">
    <w:abstractNumId w:val="16"/>
  </w:num>
  <w:num w:numId="54">
    <w:abstractNumId w:val="77"/>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num>
  <w:num w:numId="58">
    <w:abstractNumId w:val="31"/>
  </w:num>
  <w:num w:numId="59">
    <w:abstractNumId w:val="61"/>
  </w:num>
  <w:num w:numId="60">
    <w:abstractNumId w:val="47"/>
  </w:num>
  <w:num w:numId="61">
    <w:abstractNumId w:val="18"/>
  </w:num>
  <w:num w:numId="62">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num>
  <w:num w:numId="64">
    <w:abstractNumId w:val="63"/>
  </w:num>
  <w:num w:numId="65">
    <w:abstractNumId w:val="69"/>
  </w:num>
  <w:num w:numId="66">
    <w:abstractNumId w:val="55"/>
  </w:num>
  <w:num w:numId="67">
    <w:abstractNumId w:val="33"/>
  </w:num>
  <w:num w:numId="68">
    <w:abstractNumId w:val="52"/>
  </w:num>
  <w:num w:numId="69">
    <w:abstractNumId w:val="70"/>
  </w:num>
  <w:num w:numId="70">
    <w:abstractNumId w:val="96"/>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2"/>
  </w:num>
  <w:num w:numId="75">
    <w:abstractNumId w:val="91"/>
  </w:num>
  <w:num w:numId="76">
    <w:abstractNumId w:val="44"/>
  </w:num>
  <w:num w:numId="77">
    <w:abstractNumId w:val="57"/>
  </w:num>
  <w:num w:numId="78">
    <w:abstractNumId w:val="30"/>
  </w:num>
  <w:num w:numId="79">
    <w:abstractNumId w:val="46"/>
  </w:num>
  <w:num w:numId="80">
    <w:abstractNumId w:val="45"/>
  </w:num>
  <w:num w:numId="81">
    <w:abstractNumId w:val="42"/>
  </w:num>
  <w:num w:numId="82">
    <w:abstractNumId w:val="92"/>
  </w:num>
  <w:num w:numId="83">
    <w:abstractNumId w:val="94"/>
  </w:num>
  <w:num w:numId="84">
    <w:abstractNumId w:val="64"/>
  </w:num>
  <w:num w:numId="85">
    <w:abstractNumId w:val="9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7C6"/>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C21"/>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6B68"/>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1DD9"/>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01B"/>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5BAF"/>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AE3"/>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17779"/>
    <w:rsid w:val="00320E4E"/>
    <w:rsid w:val="00321081"/>
    <w:rsid w:val="00321A44"/>
    <w:rsid w:val="00321D8D"/>
    <w:rsid w:val="003236AA"/>
    <w:rsid w:val="00323BAF"/>
    <w:rsid w:val="00323C59"/>
    <w:rsid w:val="00325349"/>
    <w:rsid w:val="00325439"/>
    <w:rsid w:val="00325C87"/>
    <w:rsid w:val="0032657D"/>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2E6"/>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0B7"/>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3F21"/>
    <w:rsid w:val="003A4454"/>
    <w:rsid w:val="003A47CE"/>
    <w:rsid w:val="003A47EB"/>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3BE7"/>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8A5"/>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2AC"/>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67A4"/>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1DE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4A"/>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27"/>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12E2"/>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0CF9"/>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4E80"/>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1EF1"/>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B4F"/>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12A"/>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C79"/>
    <w:rsid w:val="00933DA7"/>
    <w:rsid w:val="00934967"/>
    <w:rsid w:val="009401C4"/>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37"/>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D69"/>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250E"/>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621"/>
    <w:rsid w:val="00BA48FD"/>
    <w:rsid w:val="00BA5C6C"/>
    <w:rsid w:val="00BA608A"/>
    <w:rsid w:val="00BA65E9"/>
    <w:rsid w:val="00BA7DC4"/>
    <w:rsid w:val="00BB0196"/>
    <w:rsid w:val="00BB1CE9"/>
    <w:rsid w:val="00BB241E"/>
    <w:rsid w:val="00BB26B0"/>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DF7"/>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8C6"/>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5634"/>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1C94"/>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3D2B"/>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07E1E"/>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59D"/>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8BD"/>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97C9D"/>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6439"/>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A88"/>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www.gkpge.pl/bip/przetarg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rozwój rynku_Wybrzeże.docx</dmsv2BaseFileName>
    <dmsv2BaseDisplayName xmlns="http://schemas.microsoft.com/sharepoint/v3">SWZ rozwój rynku_Wybrzeże</dmsv2BaseDisplayName>
    <dmsv2SWPP2ObjectNumber xmlns="http://schemas.microsoft.com/sharepoint/v3">POST/PEC/PEC/UZK/01035/2024                       </dmsv2SWPP2ObjectNumber>
    <dmsv2SWPP2SumMD5 xmlns="http://schemas.microsoft.com/sharepoint/v3">f61120a3f69f6929543d7ff90567e835</dmsv2SWPP2SumMD5>
    <dmsv2BaseMoved xmlns="http://schemas.microsoft.com/sharepoint/v3">false</dmsv2BaseMoved>
    <dmsv2BaseIsSensitive xmlns="http://schemas.microsoft.com/sharepoint/v3">true</dmsv2BaseIsSensitive>
    <dmsv2SWPP2IDSWPP2 xmlns="http://schemas.microsoft.com/sharepoint/v3">658464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21033074</dmsv2BaseClientSystemDocumentID>
    <dmsv2BaseModifiedByID xmlns="http://schemas.microsoft.com/sharepoint/v3">19100430</dmsv2BaseModifiedByID>
    <dmsv2BaseCreatedByID xmlns="http://schemas.microsoft.com/sharepoint/v3">19100430</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AEASQFSYQUA4-848585078-5996</_dlc_DocId>
    <_dlc_DocIdUrl xmlns="a19cb1c7-c5c7-46d4-85ae-d83685407bba">
      <Url>https://swpp2.dms.gkpge.pl/sites/32/_layouts/15/DocIdRedir.aspx?ID=AEASQFSYQUA4-848585078-5996</Url>
      <Description>AEASQFSYQUA4-848585078-5996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D4FF9C0B-A6C6-4C15-992A-CEEC624B5A7E}"/>
</file>

<file path=customXml/itemProps4.xml><?xml version="1.0" encoding="utf-8"?>
<ds:datastoreItem xmlns:ds="http://schemas.openxmlformats.org/officeDocument/2006/customXml" ds:itemID="{E4571522-D30F-41CB-9AB6-D7DBE7F1177E}">
  <ds:schemaRefs>
    <ds:schemaRef ds:uri="http://schemas.openxmlformats.org/officeDocument/2006/bibliography"/>
  </ds:schemaRefs>
</ds:datastoreItem>
</file>

<file path=customXml/itemProps5.xml><?xml version="1.0" encoding="utf-8"?>
<ds:datastoreItem xmlns:ds="http://schemas.openxmlformats.org/officeDocument/2006/customXml" ds:itemID="{4806DCD6-4F12-4DE9-B9A8-7FA50217FFEF}"/>
</file>

<file path=docProps/app.xml><?xml version="1.0" encoding="utf-8"?>
<Properties xmlns="http://schemas.openxmlformats.org/officeDocument/2006/extended-properties" xmlns:vt="http://schemas.openxmlformats.org/officeDocument/2006/docPropsVTypes">
  <Template>Normal</Template>
  <TotalTime>0</TotalTime>
  <Pages>42</Pages>
  <Words>14339</Words>
  <Characters>86040</Characters>
  <Application>Microsoft Office Word</Application>
  <DocSecurity>0</DocSecurity>
  <Lines>717</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2024-10-30T11:24:00Z</dcterms:created>
  <dcterms:modified xsi:type="dcterms:W3CDTF">2024-11-13T12:36:00Z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9862dca9-96b2-41e4-b6f7-60dde5077499</vt:lpwstr>
  </property>
</Properties>
</file>