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BFCF67D" w14:textId="292571EB" w:rsidR="00690E30" w:rsidRPr="00236382" w:rsidRDefault="005614E8" w:rsidP="00396676">
      <w:pPr>
        <w:suppressAutoHyphens/>
        <w:autoSpaceDE w:val="0"/>
        <w:autoSpaceDN w:val="0"/>
        <w:spacing w:before="120" w:after="120" w:line="240" w:lineRule="auto"/>
        <w:jc w:val="center"/>
        <w:rPr>
          <w:rFonts w:ascii="Trebuchet MS" w:hAnsi="Trebuchet MS" w:cs="Calibri"/>
          <w:color w:val="1A7466"/>
          <w:kern w:val="28"/>
          <w:sz w:val="32"/>
          <w:szCs w:val="32"/>
          <w:lang w:eastAsia="pl-PL"/>
        </w:rPr>
      </w:pPr>
      <w:r w:rsidRPr="00236382">
        <w:rPr>
          <w:rFonts w:ascii="Trebuchet MS" w:hAnsi="Trebuchet MS" w:cs="Calibri"/>
          <w:b/>
          <w:iCs/>
          <w:color w:val="1A7466"/>
          <w:kern w:val="28"/>
          <w:sz w:val="48"/>
          <w:szCs w:val="48"/>
          <w:lang w:eastAsia="pl-PL"/>
        </w:rPr>
        <w:t xml:space="preserve">ZAPROSZENIE DO UDZIAŁU W POSTĘPOWANIU </w:t>
      </w:r>
      <w:r w:rsidRPr="00236382">
        <w:rPr>
          <w:rFonts w:ascii="Trebuchet MS" w:hAnsi="Trebuchet MS" w:cs="Calibri"/>
          <w:b/>
          <w:iCs/>
          <w:color w:val="1A7466"/>
          <w:kern w:val="28"/>
          <w:sz w:val="48"/>
          <w:szCs w:val="48"/>
          <w:lang w:eastAsia="pl-PL"/>
        </w:rPr>
        <w:br/>
      </w:r>
      <w:r w:rsidRPr="00236382">
        <w:rPr>
          <w:rFonts w:ascii="Trebuchet MS" w:hAnsi="Trebuchet MS" w:cs="Calibri"/>
          <w:b/>
          <w:iCs/>
          <w:color w:val="1A7466"/>
          <w:kern w:val="28"/>
          <w:sz w:val="32"/>
          <w:szCs w:val="32"/>
          <w:lang w:eastAsia="pl-PL"/>
        </w:rPr>
        <w:t>(</w:t>
      </w:r>
      <w:r w:rsidR="00690E30" w:rsidRPr="00236382">
        <w:rPr>
          <w:rFonts w:ascii="Trebuchet MS" w:hAnsi="Trebuchet MS" w:cs="Calibri"/>
          <w:b/>
          <w:iCs/>
          <w:color w:val="1A7466"/>
          <w:kern w:val="28"/>
          <w:sz w:val="32"/>
          <w:szCs w:val="32"/>
          <w:lang w:eastAsia="pl-PL"/>
        </w:rPr>
        <w:t>SPECYFIKACJA WARUNKÓW ZAMÓWIENIA</w:t>
      </w:r>
      <w:r w:rsidRPr="00236382">
        <w:rPr>
          <w:rFonts w:ascii="Trebuchet MS" w:hAnsi="Trebuchet MS" w:cs="Calibri"/>
          <w:b/>
          <w:iCs/>
          <w:color w:val="1A7466"/>
          <w:kern w:val="28"/>
          <w:sz w:val="32"/>
          <w:szCs w:val="32"/>
          <w:lang w:eastAsia="pl-PL"/>
        </w:rPr>
        <w:t xml:space="preserve"> – SWZ)</w:t>
      </w:r>
      <w:r w:rsidR="00690E30" w:rsidRPr="00236382">
        <w:rPr>
          <w:rFonts w:ascii="Trebuchet MS" w:hAnsi="Trebuchet MS" w:cs="Calibri"/>
          <w:b/>
          <w:iCs/>
          <w:color w:val="1A7466"/>
          <w:kern w:val="28"/>
          <w:sz w:val="32"/>
          <w:szCs w:val="32"/>
          <w:lang w:eastAsia="pl-PL"/>
        </w:rPr>
        <w:t xml:space="preserve"> </w:t>
      </w:r>
    </w:p>
    <w:p w14:paraId="3625C527" w14:textId="77777777" w:rsidR="002419BC" w:rsidRPr="00236382" w:rsidRDefault="002419BC" w:rsidP="00396676">
      <w:pPr>
        <w:pStyle w:val="Tekstpodstawowy"/>
        <w:jc w:val="center"/>
        <w:rPr>
          <w:rFonts w:ascii="Trebuchet MS" w:hAnsi="Trebuchet MS" w:cstheme="minorHAnsi"/>
          <w:color w:val="17365D" w:themeColor="text2" w:themeShade="BF"/>
          <w:sz w:val="20"/>
        </w:rPr>
      </w:pPr>
    </w:p>
    <w:p w14:paraId="66009981" w14:textId="68C9D86F" w:rsidR="00396676" w:rsidRPr="00236382" w:rsidRDefault="006649D1" w:rsidP="00396676">
      <w:pPr>
        <w:pStyle w:val="Tekstpodstawowy"/>
        <w:jc w:val="center"/>
        <w:rPr>
          <w:rFonts w:ascii="Trebuchet MS" w:hAnsi="Trebuchet MS" w:cstheme="minorHAnsi"/>
          <w:sz w:val="32"/>
          <w:szCs w:val="32"/>
        </w:rPr>
      </w:pPr>
      <w:r w:rsidRPr="00236382">
        <w:rPr>
          <w:noProof/>
          <w:lang w:eastAsia="pl-PL"/>
        </w:rPr>
        <w:drawing>
          <wp:anchor distT="0" distB="0" distL="114300" distR="114300" simplePos="0" relativeHeight="251658240" behindDoc="0" locked="0" layoutInCell="1" allowOverlap="1" wp14:anchorId="5FB17092" wp14:editId="31716D42">
            <wp:simplePos x="0" y="0"/>
            <wp:positionH relativeFrom="column">
              <wp:posOffset>125730</wp:posOffset>
            </wp:positionH>
            <wp:positionV relativeFrom="paragraph">
              <wp:posOffset>3175</wp:posOffset>
            </wp:positionV>
            <wp:extent cx="1382400" cy="79200"/>
            <wp:effectExtent l="0" t="0" r="0" b="0"/>
            <wp:wrapNone/>
            <wp:docPr id="186" name="Obraz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2400" cy="79200"/>
                    </a:xfrm>
                    <a:prstGeom prst="rect">
                      <a:avLst/>
                    </a:prstGeom>
                    <a:noFill/>
                    <a:ln>
                      <a:noFill/>
                    </a:ln>
                  </pic:spPr>
                </pic:pic>
              </a:graphicData>
            </a:graphic>
          </wp:anchor>
        </w:drawing>
      </w:r>
    </w:p>
    <w:p w14:paraId="1AAD1DDC" w14:textId="5FD769BE" w:rsidR="005817FF" w:rsidRPr="00236382" w:rsidRDefault="002419BC" w:rsidP="00396676">
      <w:pPr>
        <w:pStyle w:val="Tekstpodstawowy"/>
        <w:jc w:val="center"/>
        <w:rPr>
          <w:rFonts w:ascii="Trebuchet MS" w:hAnsi="Trebuchet MS" w:cstheme="minorHAnsi"/>
          <w:sz w:val="32"/>
          <w:szCs w:val="32"/>
        </w:rPr>
      </w:pPr>
      <w:r w:rsidRPr="00236382">
        <w:rPr>
          <w:rFonts w:ascii="Trebuchet MS" w:hAnsi="Trebuchet MS" w:cstheme="minorHAnsi"/>
          <w:sz w:val="32"/>
          <w:szCs w:val="32"/>
        </w:rPr>
        <w:t>POSTĘPOWANIE ZAKUPOWE O UDZIELENIE ZAMÓWIENIA NIEPUBLICZNEGO</w:t>
      </w:r>
    </w:p>
    <w:p w14:paraId="4CA7F8EB" w14:textId="76D1F776" w:rsidR="002419BC" w:rsidRPr="00236382" w:rsidRDefault="002419BC" w:rsidP="00396676">
      <w:pPr>
        <w:pStyle w:val="Tekstpodstawowy"/>
        <w:jc w:val="center"/>
        <w:rPr>
          <w:rFonts w:ascii="Trebuchet MS" w:hAnsi="Trebuchet MS" w:cstheme="minorHAnsi"/>
          <w:sz w:val="32"/>
          <w:szCs w:val="32"/>
        </w:rPr>
      </w:pPr>
      <w:r w:rsidRPr="004C5019">
        <w:rPr>
          <w:rFonts w:ascii="Trebuchet MS" w:hAnsi="Trebuchet MS" w:cstheme="minorHAnsi"/>
          <w:sz w:val="32"/>
          <w:szCs w:val="32"/>
        </w:rPr>
        <w:t xml:space="preserve">NA USŁUGI </w:t>
      </w:r>
    </w:p>
    <w:p w14:paraId="173CFAF8" w14:textId="732990D6" w:rsidR="002419BC" w:rsidRPr="00236382" w:rsidRDefault="002419BC" w:rsidP="00396676">
      <w:pPr>
        <w:pStyle w:val="Tekstpodstawowy"/>
        <w:tabs>
          <w:tab w:val="left" w:pos="8540"/>
        </w:tabs>
        <w:suppressAutoHyphens/>
        <w:spacing w:after="0" w:line="240" w:lineRule="auto"/>
        <w:jc w:val="center"/>
        <w:rPr>
          <w:rFonts w:ascii="Trebuchet MS" w:hAnsi="Trebuchet MS" w:cstheme="minorHAnsi"/>
          <w:b/>
          <w:kern w:val="28"/>
          <w:sz w:val="20"/>
          <w:lang w:eastAsia="pl-PL"/>
        </w:rPr>
      </w:pPr>
    </w:p>
    <w:p w14:paraId="1CA64E2A" w14:textId="77777777" w:rsidR="002419BC" w:rsidRPr="00236382" w:rsidRDefault="002419BC" w:rsidP="00396676">
      <w:pPr>
        <w:pStyle w:val="Tekstpodstawowy"/>
        <w:tabs>
          <w:tab w:val="left" w:pos="8540"/>
        </w:tabs>
        <w:suppressAutoHyphens/>
        <w:spacing w:after="0" w:line="240" w:lineRule="auto"/>
        <w:jc w:val="center"/>
        <w:rPr>
          <w:rFonts w:ascii="Trebuchet MS" w:hAnsi="Trebuchet MS" w:cstheme="minorHAnsi"/>
          <w:b/>
          <w:kern w:val="28"/>
          <w:sz w:val="20"/>
          <w:lang w:eastAsia="pl-PL"/>
        </w:rPr>
      </w:pPr>
    </w:p>
    <w:p w14:paraId="5785A09D" w14:textId="37C18CA2" w:rsidR="002419BC" w:rsidRPr="00236382" w:rsidRDefault="002419BC" w:rsidP="00396676">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236382">
        <w:rPr>
          <w:rFonts w:ascii="Trebuchet MS" w:hAnsi="Trebuchet MS" w:cstheme="minorHAnsi"/>
          <w:kern w:val="28"/>
          <w:sz w:val="32"/>
          <w:szCs w:val="32"/>
          <w:lang w:eastAsia="pl-PL"/>
        </w:rPr>
        <w:t>na podstawie Procedury Zakupów w Grupie PGE EC</w:t>
      </w:r>
    </w:p>
    <w:p w14:paraId="3C6F86A5" w14:textId="77777777" w:rsidR="002419BC" w:rsidRPr="00236382" w:rsidRDefault="002419BC" w:rsidP="00396676">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236382">
        <w:rPr>
          <w:rFonts w:ascii="Trebuchet MS" w:hAnsi="Trebuchet MS" w:cstheme="minorHAnsi"/>
          <w:kern w:val="28"/>
          <w:sz w:val="32"/>
          <w:szCs w:val="32"/>
          <w:lang w:eastAsia="pl-PL"/>
        </w:rPr>
        <w:t>w trybie przetargu nieograniczonego</w:t>
      </w:r>
    </w:p>
    <w:p w14:paraId="22902644" w14:textId="1EDB03DF" w:rsidR="002419BC" w:rsidRPr="00236382" w:rsidRDefault="002419BC" w:rsidP="002932B9">
      <w:pPr>
        <w:pStyle w:val="Tekstpodstawowy"/>
        <w:jc w:val="center"/>
        <w:rPr>
          <w:rFonts w:asciiTheme="minorHAnsi" w:hAnsiTheme="minorHAnsi" w:cstheme="minorHAnsi"/>
          <w:color w:val="17365D" w:themeColor="text2" w:themeShade="BF"/>
          <w:szCs w:val="22"/>
        </w:rPr>
      </w:pPr>
    </w:p>
    <w:p w14:paraId="3A485655" w14:textId="77777777" w:rsidR="004E1391" w:rsidRPr="00236382" w:rsidRDefault="00C722A8" w:rsidP="00C722A8">
      <w:pPr>
        <w:pStyle w:val="PODTYTU0"/>
        <w:spacing w:before="2160"/>
        <w:jc w:val="center"/>
      </w:pPr>
      <w:r w:rsidRPr="00236382">
        <w:rPr>
          <w:rFonts w:ascii="Trebuchet MS" w:hAnsi="Trebuchet MS"/>
        </w:rPr>
        <w:t>NAZWA ZAMÓWIENIA</w:t>
      </w:r>
      <w:r w:rsidRPr="00236382">
        <w:t>:</w:t>
      </w:r>
      <w:r w:rsidR="009F0D34" w:rsidRPr="00236382">
        <w:t xml:space="preserve"> </w:t>
      </w:r>
    </w:p>
    <w:p w14:paraId="2B0FB819" w14:textId="429FB7B5" w:rsidR="00C722A8" w:rsidRPr="00236382" w:rsidRDefault="00870D24" w:rsidP="004E1391">
      <w:pPr>
        <w:pStyle w:val="PODTYTU0"/>
        <w:spacing w:before="0" w:after="0"/>
        <w:jc w:val="center"/>
      </w:pPr>
      <w:r w:rsidRPr="00236382">
        <w:t>„</w:t>
      </w:r>
      <w:r w:rsidR="00EE1179" w:rsidRPr="00EE1179">
        <w:t xml:space="preserve">Zapewnienie transportu do przewozu paliw stałych niezbędnych dla wykonania sprawdzeń </w:t>
      </w:r>
      <w:proofErr w:type="spellStart"/>
      <w:r w:rsidR="00EE1179" w:rsidRPr="00EE1179">
        <w:t>próbobiorników</w:t>
      </w:r>
      <w:proofErr w:type="spellEnd"/>
      <w:r w:rsidR="00EE1179" w:rsidRPr="00EE1179">
        <w:t xml:space="preserve"> oraz sprawdzenia, legalizacji i wzorcowania wag przenośnikowych, samochodowych i kolejowych zainstalowanych na układach podawania węgla w PGE EC S.A. Oddział Wybrzeże, Elektrociepłownia Gdańska i Elektrociepłownia Gdyńska</w:t>
      </w:r>
      <w:r w:rsidRPr="00236382">
        <w:t>”</w:t>
      </w:r>
    </w:p>
    <w:p w14:paraId="1516672F" w14:textId="4A10F21D" w:rsidR="00C722A8" w:rsidRPr="00236382" w:rsidRDefault="00C722A8" w:rsidP="00C722A8">
      <w:pPr>
        <w:pStyle w:val="tekst"/>
        <w:spacing w:before="720"/>
        <w:jc w:val="center"/>
        <w:rPr>
          <w:rFonts w:ascii="Verdana" w:hAnsi="Verdana"/>
        </w:rPr>
      </w:pPr>
      <w:r w:rsidRPr="00236382">
        <w:rPr>
          <w:rFonts w:ascii="Verdana" w:hAnsi="Verdana"/>
        </w:rPr>
        <w:t>Numer Postępowania:</w:t>
      </w:r>
      <w:r w:rsidRPr="00236382">
        <w:rPr>
          <w:rFonts w:ascii="Verdana" w:hAnsi="Verdana"/>
        </w:rPr>
        <w:tab/>
      </w:r>
      <w:r w:rsidR="004C5019" w:rsidRPr="004C5019">
        <w:rPr>
          <w:rFonts w:ascii="Verdana" w:hAnsi="Verdana"/>
        </w:rPr>
        <w:t>POST/PEC/PEC/UZK/01019/2025</w:t>
      </w:r>
    </w:p>
    <w:p w14:paraId="42DB6D7B" w14:textId="34339016" w:rsidR="00992E3B" w:rsidRPr="00236382" w:rsidRDefault="00992E3B" w:rsidP="00692564">
      <w:pPr>
        <w:spacing w:before="120" w:after="120"/>
        <w:ind w:right="544"/>
        <w:jc w:val="center"/>
      </w:pPr>
    </w:p>
    <w:p w14:paraId="0E3D2503" w14:textId="4D08E855" w:rsidR="00396676" w:rsidRPr="00236382" w:rsidRDefault="00396676" w:rsidP="00692564">
      <w:pPr>
        <w:rPr>
          <w:rFonts w:eastAsiaTheme="majorEastAsia"/>
        </w:rPr>
      </w:pPr>
      <w:bookmarkStart w:id="0" w:name="_Toc243294531"/>
      <w:bookmarkStart w:id="1" w:name="_Toc489350382"/>
      <w:bookmarkStart w:id="2" w:name="_Toc515896259"/>
      <w:bookmarkStart w:id="3" w:name="_Toc115966579"/>
      <w:bookmarkStart w:id="4" w:name="_Toc43108575"/>
    </w:p>
    <w:p w14:paraId="6AA39C7E" w14:textId="7AA94972" w:rsidR="00396676" w:rsidRPr="00236382" w:rsidRDefault="0022764B">
      <w:pPr>
        <w:spacing w:line="240" w:lineRule="auto"/>
        <w:jc w:val="left"/>
        <w:rPr>
          <w:rFonts w:ascii="Trebuchet MS" w:eastAsiaTheme="majorEastAsia" w:hAnsi="Trebuchet MS" w:cstheme="majorBidi"/>
          <w:color w:val="1A7466"/>
          <w:sz w:val="32"/>
          <w:szCs w:val="32"/>
        </w:rPr>
      </w:pPr>
      <w:r w:rsidRPr="00236382">
        <w:rPr>
          <w:noProof/>
          <w:lang w:eastAsia="pl-PL"/>
        </w:rPr>
        <w:drawing>
          <wp:anchor distT="0" distB="0" distL="114300" distR="114300" simplePos="0" relativeHeight="251660288" behindDoc="1" locked="0" layoutInCell="1" allowOverlap="1" wp14:anchorId="0331E987" wp14:editId="0F1E0387">
            <wp:simplePos x="0" y="0"/>
            <wp:positionH relativeFrom="column">
              <wp:posOffset>-623570</wp:posOffset>
            </wp:positionH>
            <wp:positionV relativeFrom="paragraph">
              <wp:posOffset>584200</wp:posOffset>
            </wp:positionV>
            <wp:extent cx="7565282" cy="2414905"/>
            <wp:effectExtent l="0" t="0" r="0" b="4445"/>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2" cstate="print">
                      <a:extLst>
                        <a:ext uri="{28A0092B-C50C-407E-A947-70E740481C1C}">
                          <a14:useLocalDpi xmlns:a14="http://schemas.microsoft.com/office/drawing/2010/main" val="0"/>
                        </a:ext>
                      </a:extLst>
                    </a:blip>
                    <a:srcRect t="21185" b="56886"/>
                    <a:stretch/>
                  </pic:blipFill>
                  <pic:spPr bwMode="auto">
                    <a:xfrm>
                      <a:off x="0" y="0"/>
                      <a:ext cx="7575820" cy="241826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96676" w:rsidRPr="00236382">
        <w:rPr>
          <w:rFonts w:ascii="Trebuchet MS" w:eastAsiaTheme="majorEastAsia" w:hAnsi="Trebuchet MS" w:cstheme="majorBidi"/>
          <w:b/>
          <w:caps/>
          <w:color w:val="1A7466"/>
          <w:sz w:val="32"/>
          <w:szCs w:val="32"/>
        </w:rPr>
        <w:br w:type="page"/>
      </w:r>
    </w:p>
    <w:p w14:paraId="7D23F652" w14:textId="635262C2" w:rsidR="005817FF" w:rsidRPr="00236382" w:rsidRDefault="005817FF">
      <w:pPr>
        <w:pStyle w:val="Nagwek1"/>
        <w:keepNext w:val="0"/>
        <w:keepLines w:val="0"/>
        <w:widowControl w:val="0"/>
        <w:numPr>
          <w:ilvl w:val="0"/>
          <w:numId w:val="42"/>
        </w:numPr>
        <w:spacing w:before="40" w:line="240" w:lineRule="auto"/>
        <w:ind w:left="1134" w:hanging="1134"/>
        <w:rPr>
          <w:rFonts w:ascii="Trebuchet MS" w:eastAsiaTheme="majorEastAsia" w:hAnsi="Trebuchet MS" w:cstheme="majorBidi"/>
          <w:b w:val="0"/>
          <w:caps w:val="0"/>
          <w:color w:val="1A7466"/>
          <w:kern w:val="0"/>
          <w:sz w:val="32"/>
          <w:szCs w:val="32"/>
          <w:lang w:val="pl-PL"/>
        </w:rPr>
      </w:pPr>
      <w:r w:rsidRPr="00236382">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3"/>
    </w:p>
    <w:bookmarkEnd w:id="4"/>
    <w:p w14:paraId="67AD9482" w14:textId="08D2E9DB" w:rsidR="005817FF" w:rsidRPr="00236382" w:rsidRDefault="005817FF">
      <w:pPr>
        <w:pStyle w:val="Akapitzlist"/>
        <w:numPr>
          <w:ilvl w:val="1"/>
          <w:numId w:val="19"/>
        </w:numPr>
        <w:shd w:val="clear" w:color="auto" w:fill="FFFFFF" w:themeFill="background1"/>
        <w:spacing w:before="120" w:after="120"/>
        <w:ind w:left="1134" w:right="-284" w:hanging="1134"/>
        <w:contextualSpacing w:val="0"/>
        <w:rPr>
          <w:rFonts w:ascii="Verdana" w:hAnsi="Verdana" w:cstheme="minorHAnsi"/>
          <w:b/>
          <w:bCs/>
          <w:sz w:val="18"/>
          <w:szCs w:val="18"/>
        </w:rPr>
      </w:pPr>
      <w:r w:rsidRPr="00236382">
        <w:rPr>
          <w:rFonts w:ascii="Verdana" w:hAnsi="Verdana" w:cstheme="minorHAnsi"/>
          <w:bCs/>
          <w:sz w:val="18"/>
          <w:szCs w:val="18"/>
        </w:rPr>
        <w:t xml:space="preserve">Zamawiającym w </w:t>
      </w:r>
      <w:r w:rsidR="001865C7" w:rsidRPr="00236382">
        <w:rPr>
          <w:rFonts w:ascii="Verdana" w:hAnsi="Verdana" w:cstheme="minorHAnsi"/>
          <w:bCs/>
          <w:sz w:val="18"/>
          <w:szCs w:val="18"/>
        </w:rPr>
        <w:t>P</w:t>
      </w:r>
      <w:r w:rsidRPr="00236382">
        <w:rPr>
          <w:rFonts w:ascii="Verdana" w:hAnsi="Verdana" w:cstheme="minorHAnsi"/>
          <w:bCs/>
          <w:sz w:val="18"/>
          <w:szCs w:val="18"/>
        </w:rPr>
        <w:t xml:space="preserve">ostępowaniu </w:t>
      </w:r>
      <w:r w:rsidR="001865C7" w:rsidRPr="00236382">
        <w:rPr>
          <w:rFonts w:ascii="Verdana" w:hAnsi="Verdana" w:cstheme="minorHAnsi"/>
          <w:bCs/>
          <w:sz w:val="18"/>
          <w:szCs w:val="18"/>
        </w:rPr>
        <w:t xml:space="preserve">zakupowym </w:t>
      </w:r>
      <w:r w:rsidRPr="00236382">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236382">
        <w:rPr>
          <w:rFonts w:ascii="Verdana" w:hAnsi="Verdana" w:cstheme="minorHAnsi"/>
          <w:bCs/>
          <w:sz w:val="18"/>
          <w:szCs w:val="18"/>
        </w:rPr>
        <w:t>:</w:t>
      </w:r>
    </w:p>
    <w:p w14:paraId="1BC42E22" w14:textId="094A1E5C" w:rsidR="00CD7551" w:rsidRPr="008E34B7" w:rsidRDefault="00615B23" w:rsidP="00DF08E0">
      <w:pPr>
        <w:suppressAutoHyphens/>
        <w:spacing w:before="120" w:after="120" w:line="240" w:lineRule="auto"/>
        <w:ind w:left="1134" w:right="2"/>
        <w:outlineLvl w:val="0"/>
        <w:rPr>
          <w:rFonts w:ascii="Verdana" w:hAnsi="Verdana" w:cstheme="minorHAnsi"/>
          <w:kern w:val="28"/>
          <w:sz w:val="18"/>
          <w:szCs w:val="18"/>
        </w:rPr>
      </w:pPr>
      <w:bookmarkStart w:id="36" w:name="_Toc115966580"/>
      <w:r w:rsidRPr="008E34B7">
        <w:rPr>
          <w:rFonts w:ascii="Verdana" w:hAnsi="Verdana" w:cstheme="minorHAnsi"/>
          <w:b/>
          <w:sz w:val="18"/>
          <w:szCs w:val="18"/>
        </w:rPr>
        <w:t>PGE Energia Ciepła S.A.</w:t>
      </w:r>
      <w:r w:rsidRPr="008E34B7">
        <w:rPr>
          <w:rFonts w:ascii="Verdana" w:hAnsi="Verdana" w:cstheme="minorHAnsi"/>
          <w:sz w:val="18"/>
          <w:szCs w:val="18"/>
        </w:rPr>
        <w:t xml:space="preserve">, z siedzibą w Warszawie, Budynek </w:t>
      </w:r>
      <w:proofErr w:type="spellStart"/>
      <w:r w:rsidRPr="008E34B7">
        <w:rPr>
          <w:rFonts w:ascii="Verdana" w:hAnsi="Verdana" w:cstheme="minorHAnsi"/>
          <w:sz w:val="18"/>
          <w:szCs w:val="18"/>
        </w:rPr>
        <w:t>Skylight</w:t>
      </w:r>
      <w:proofErr w:type="spellEnd"/>
      <w:r w:rsidRPr="008E34B7">
        <w:rPr>
          <w:rFonts w:ascii="Verdana" w:hAnsi="Verdana" w:cstheme="minorHAnsi"/>
          <w:sz w:val="18"/>
          <w:szCs w:val="18"/>
        </w:rPr>
        <w:t>, XII p. przy ul. Złotej 59, zarejestrowana</w:t>
      </w:r>
      <w:r w:rsidR="00624AE0" w:rsidRPr="008E34B7">
        <w:rPr>
          <w:rFonts w:ascii="Verdana" w:hAnsi="Verdana" w:cstheme="minorHAnsi"/>
          <w:sz w:val="18"/>
          <w:szCs w:val="18"/>
        </w:rPr>
        <w:t xml:space="preserve"> </w:t>
      </w:r>
      <w:r w:rsidRPr="008E34B7">
        <w:rPr>
          <w:rFonts w:ascii="Verdana" w:hAnsi="Verdana" w:cstheme="minorHAnsi"/>
          <w:sz w:val="18"/>
          <w:szCs w:val="18"/>
        </w:rPr>
        <w:t xml:space="preserve">w Sądzie Rejonowym dla m. st. Warszawy w Warszawie, XII Wydział Gospodarczy Krajowego Rejestru Sądowego pod numerem KRS 0000013479, NIP 6420000642, kapitał zakładowy: </w:t>
      </w:r>
      <w:r w:rsidR="00180BBB" w:rsidRPr="008E34B7">
        <w:rPr>
          <w:rFonts w:ascii="Verdana" w:hAnsi="Verdana" w:cstheme="minorHAnsi"/>
          <w:sz w:val="18"/>
          <w:szCs w:val="18"/>
        </w:rPr>
        <w:t>2 501 281 240 PLN</w:t>
      </w:r>
      <w:bookmarkStart w:id="37" w:name="_Toc40987092"/>
      <w:bookmarkStart w:id="38" w:name="_Toc51165976"/>
      <w:r w:rsidRPr="008E34B7">
        <w:rPr>
          <w:rFonts w:ascii="Verdana" w:hAnsi="Verdana" w:cstheme="minorHAnsi"/>
          <w:sz w:val="18"/>
          <w:szCs w:val="18"/>
        </w:rPr>
        <w:t xml:space="preserve"> opłacony w całości</w:t>
      </w:r>
      <w:r w:rsidR="00CD7551" w:rsidRPr="008E34B7">
        <w:rPr>
          <w:rFonts w:ascii="Verdana" w:hAnsi="Verdana" w:cstheme="minorHAnsi"/>
          <w:sz w:val="18"/>
          <w:szCs w:val="18"/>
        </w:rPr>
        <w:t xml:space="preserve">; </w:t>
      </w:r>
      <w:hyperlink r:id="rId13" w:history="1">
        <w:r w:rsidR="00CD7551" w:rsidRPr="008E34B7">
          <w:rPr>
            <w:rFonts w:ascii="Verdana" w:hAnsi="Verdana" w:cstheme="minorHAnsi"/>
            <w:color w:val="00B0F0"/>
            <w:kern w:val="28"/>
            <w:sz w:val="18"/>
            <w:szCs w:val="18"/>
            <w:u w:val="single"/>
          </w:rPr>
          <w:t>www.pgeenergiaciepla.pl</w:t>
        </w:r>
      </w:hyperlink>
      <w:r w:rsidR="00C929BB" w:rsidRPr="008E34B7">
        <w:rPr>
          <w:rFonts w:ascii="Verdana" w:hAnsi="Verdana" w:cstheme="minorHAnsi"/>
          <w:kern w:val="28"/>
          <w:sz w:val="18"/>
          <w:szCs w:val="18"/>
        </w:rPr>
        <w:t>.</w:t>
      </w:r>
    </w:p>
    <w:bookmarkEnd w:id="36"/>
    <w:bookmarkEnd w:id="37"/>
    <w:bookmarkEnd w:id="38"/>
    <w:p w14:paraId="4F4F2B7B" w14:textId="2DACF789" w:rsidR="00CE4C3E" w:rsidRPr="008E34B7" w:rsidRDefault="00CD7551">
      <w:pPr>
        <w:pStyle w:val="Akapitzlist"/>
        <w:numPr>
          <w:ilvl w:val="1"/>
          <w:numId w:val="19"/>
        </w:numPr>
        <w:spacing w:before="240" w:after="240" w:line="240" w:lineRule="auto"/>
        <w:ind w:left="1134" w:right="2" w:hanging="1134"/>
        <w:contextualSpacing w:val="0"/>
        <w:rPr>
          <w:rFonts w:ascii="Verdana" w:hAnsi="Verdana" w:cstheme="minorHAnsi"/>
          <w:b/>
          <w:sz w:val="18"/>
          <w:szCs w:val="18"/>
        </w:rPr>
      </w:pPr>
      <w:r w:rsidRPr="008E34B7">
        <w:rPr>
          <w:rFonts w:ascii="Verdana" w:hAnsi="Verdana" w:cstheme="minorHAnsi"/>
          <w:b/>
          <w:sz w:val="18"/>
          <w:szCs w:val="18"/>
        </w:rPr>
        <w:t xml:space="preserve">Za przygotowanie i prowadzenie </w:t>
      </w:r>
      <w:r w:rsidR="001865C7" w:rsidRPr="008E34B7">
        <w:rPr>
          <w:rFonts w:ascii="Verdana" w:hAnsi="Verdana" w:cstheme="minorHAnsi"/>
          <w:b/>
          <w:sz w:val="18"/>
          <w:szCs w:val="18"/>
        </w:rPr>
        <w:t>P</w:t>
      </w:r>
      <w:r w:rsidRPr="008E34B7">
        <w:rPr>
          <w:rFonts w:ascii="Verdana" w:hAnsi="Verdana" w:cstheme="minorHAnsi"/>
          <w:b/>
          <w:sz w:val="18"/>
          <w:szCs w:val="18"/>
        </w:rPr>
        <w:t xml:space="preserve">ostępowania </w:t>
      </w:r>
      <w:r w:rsidR="001865C7" w:rsidRPr="008E34B7">
        <w:rPr>
          <w:rFonts w:ascii="Verdana" w:hAnsi="Verdana" w:cstheme="minorHAnsi"/>
          <w:b/>
          <w:sz w:val="18"/>
          <w:szCs w:val="18"/>
        </w:rPr>
        <w:t xml:space="preserve">zakupowego </w:t>
      </w:r>
      <w:r w:rsidRPr="008E34B7">
        <w:rPr>
          <w:rFonts w:ascii="Verdana" w:hAnsi="Verdana" w:cstheme="minorHAnsi"/>
          <w:b/>
          <w:sz w:val="18"/>
          <w:szCs w:val="18"/>
        </w:rPr>
        <w:t>odpowiedzialny jest</w:t>
      </w:r>
      <w:r w:rsidR="00850D5F" w:rsidRPr="008E34B7">
        <w:rPr>
          <w:rFonts w:ascii="Verdana" w:hAnsi="Verdana" w:cstheme="minorHAnsi"/>
          <w:b/>
          <w:sz w:val="18"/>
          <w:szCs w:val="18"/>
        </w:rPr>
        <w:t xml:space="preserve"> </w:t>
      </w:r>
      <w:r w:rsidR="00015397" w:rsidRPr="008E34B7">
        <w:rPr>
          <w:rFonts w:ascii="Verdana" w:hAnsi="Verdana" w:cstheme="minorHAnsi"/>
          <w:b/>
          <w:sz w:val="18"/>
          <w:szCs w:val="18"/>
        </w:rPr>
        <w:t xml:space="preserve">Departament Zakupów </w:t>
      </w:r>
      <w:r w:rsidR="00850D5F" w:rsidRPr="008E34B7">
        <w:rPr>
          <w:rFonts w:ascii="Verdana" w:hAnsi="Verdana" w:cstheme="minorHAnsi"/>
          <w:b/>
          <w:sz w:val="18"/>
          <w:szCs w:val="18"/>
        </w:rPr>
        <w:t>PGE Energia Ciepła S.A.</w:t>
      </w:r>
      <w:bookmarkStart w:id="39" w:name="_Toc43108578"/>
    </w:p>
    <w:p w14:paraId="6807467C" w14:textId="69391FBC" w:rsidR="00AC03DF" w:rsidRPr="008E34B7" w:rsidRDefault="00AC03DF">
      <w:pPr>
        <w:pStyle w:val="Akapitzlist"/>
        <w:numPr>
          <w:ilvl w:val="2"/>
          <w:numId w:val="19"/>
        </w:numPr>
        <w:spacing w:before="240" w:after="240" w:line="240" w:lineRule="auto"/>
        <w:ind w:left="1134" w:right="2" w:hanging="1144"/>
        <w:contextualSpacing w:val="0"/>
        <w:rPr>
          <w:rFonts w:ascii="Verdana" w:hAnsi="Verdana" w:cs="Calibri"/>
          <w:bCs/>
          <w:sz w:val="18"/>
          <w:szCs w:val="18"/>
        </w:rPr>
      </w:pPr>
      <w:r w:rsidRPr="008E34B7">
        <w:rPr>
          <w:rFonts w:ascii="Verdana" w:hAnsi="Verdana" w:cs="Calibri"/>
          <w:bCs/>
          <w:sz w:val="18"/>
          <w:szCs w:val="18"/>
        </w:rPr>
        <w:t xml:space="preserve">Adres do korespondencji: </w:t>
      </w:r>
    </w:p>
    <w:p w14:paraId="7A2801E6" w14:textId="77777777" w:rsidR="00E623DA" w:rsidRPr="008E34B7" w:rsidRDefault="006941DE" w:rsidP="00692564">
      <w:pPr>
        <w:spacing w:before="240" w:after="240" w:line="240" w:lineRule="auto"/>
        <w:ind w:left="709" w:right="2" w:firstLine="425"/>
        <w:rPr>
          <w:rFonts w:ascii="Verdana" w:hAnsi="Verdana" w:cs="Calibri"/>
          <w:bCs/>
          <w:sz w:val="18"/>
          <w:szCs w:val="18"/>
        </w:rPr>
      </w:pPr>
      <w:r w:rsidRPr="008E34B7">
        <w:rPr>
          <w:rFonts w:ascii="Verdana" w:hAnsi="Verdana" w:cs="Calibri"/>
          <w:bCs/>
          <w:sz w:val="18"/>
          <w:szCs w:val="18"/>
        </w:rPr>
        <w:t xml:space="preserve">PGE Energia Ciepła S.A. </w:t>
      </w:r>
      <w:r w:rsidR="00E623DA" w:rsidRPr="008E34B7">
        <w:rPr>
          <w:rFonts w:ascii="Verdana" w:hAnsi="Verdana" w:cs="Calibri"/>
          <w:bCs/>
          <w:sz w:val="18"/>
          <w:szCs w:val="18"/>
        </w:rPr>
        <w:t>Departament Zakupów</w:t>
      </w:r>
      <w:r w:rsidR="00C66D66" w:rsidRPr="008E34B7">
        <w:rPr>
          <w:rFonts w:ascii="Verdana" w:hAnsi="Verdana" w:cs="Calibri"/>
          <w:bCs/>
          <w:sz w:val="18"/>
          <w:szCs w:val="18"/>
        </w:rPr>
        <w:t>:</w:t>
      </w:r>
    </w:p>
    <w:p w14:paraId="6BDDC23F" w14:textId="4E6FD9F6" w:rsidR="004D33DB" w:rsidRPr="008E34B7" w:rsidRDefault="004D33DB">
      <w:pPr>
        <w:pStyle w:val="Nagwek2"/>
        <w:keepNext w:val="0"/>
        <w:keepLines w:val="0"/>
        <w:numPr>
          <w:ilvl w:val="0"/>
          <w:numId w:val="24"/>
        </w:numPr>
        <w:suppressAutoHyphens/>
        <w:spacing w:before="120" w:after="120" w:line="240" w:lineRule="auto"/>
        <w:ind w:left="1418" w:right="2" w:hanging="284"/>
        <w:rPr>
          <w:rFonts w:ascii="Verdana" w:hAnsi="Verdana" w:cstheme="minorHAnsi"/>
          <w:b w:val="0"/>
          <w:sz w:val="18"/>
          <w:szCs w:val="18"/>
          <w:lang w:val="pl-PL"/>
        </w:rPr>
      </w:pPr>
      <w:bookmarkStart w:id="40" w:name="_Toc115966587"/>
      <w:r w:rsidRPr="008E34B7">
        <w:rPr>
          <w:rFonts w:ascii="Verdana" w:hAnsi="Verdana" w:cstheme="minorHAnsi"/>
          <w:sz w:val="18"/>
          <w:szCs w:val="18"/>
          <w:lang w:val="pl-PL"/>
        </w:rPr>
        <w:t>31-587 Kraków; ul. Ciepłownicza 1</w:t>
      </w:r>
      <w:bookmarkEnd w:id="40"/>
      <w:r w:rsidR="008E34B7" w:rsidRPr="008E34B7">
        <w:rPr>
          <w:rFonts w:ascii="Verdana" w:hAnsi="Verdana" w:cstheme="minorHAnsi"/>
          <w:sz w:val="18"/>
          <w:szCs w:val="18"/>
          <w:lang w:val="pl-PL"/>
        </w:rPr>
        <w:t>.</w:t>
      </w:r>
    </w:p>
    <w:p w14:paraId="03EC6779" w14:textId="15FD45D0" w:rsidR="00D103AF" w:rsidRPr="00236382" w:rsidRDefault="00D103AF">
      <w:pPr>
        <w:pStyle w:val="Akapitzlist"/>
        <w:numPr>
          <w:ilvl w:val="2"/>
          <w:numId w:val="19"/>
        </w:numPr>
        <w:spacing w:line="240" w:lineRule="auto"/>
        <w:ind w:left="1134" w:right="2" w:hanging="1134"/>
        <w:rPr>
          <w:rStyle w:val="Hipercze"/>
          <w:rFonts w:ascii="Verdana" w:hAnsi="Verdana" w:cstheme="minorHAnsi"/>
          <w:color w:val="auto"/>
          <w:sz w:val="18"/>
          <w:szCs w:val="18"/>
        </w:rPr>
      </w:pPr>
      <w:r w:rsidRPr="00236382">
        <w:rPr>
          <w:rFonts w:ascii="Verdana" w:hAnsi="Verdana" w:cstheme="minorHAnsi"/>
          <w:sz w:val="18"/>
          <w:szCs w:val="18"/>
        </w:rPr>
        <w:t xml:space="preserve">Osobą uprawnioną ze strony Zamawiającego do kontaktu z Wykonawcami jest </w:t>
      </w:r>
      <w:r w:rsidR="00D26C62">
        <w:rPr>
          <w:rFonts w:ascii="Verdana" w:hAnsi="Verdana" w:cstheme="minorHAnsi"/>
          <w:sz w:val="18"/>
          <w:szCs w:val="18"/>
        </w:rPr>
        <w:t>Elżbieta Zawisza</w:t>
      </w:r>
      <w:r w:rsidRPr="00236382">
        <w:rPr>
          <w:rFonts w:ascii="Verdana" w:hAnsi="Verdana" w:cstheme="minorHAnsi"/>
          <w:sz w:val="18"/>
          <w:szCs w:val="18"/>
        </w:rPr>
        <w:t xml:space="preserve">; </w:t>
      </w:r>
      <w:r w:rsidRPr="00236382">
        <w:rPr>
          <w:rFonts w:ascii="Verdana" w:hAnsi="Verdana" w:cstheme="minorHAnsi"/>
          <w:sz w:val="18"/>
          <w:szCs w:val="18"/>
        </w:rPr>
        <w:br/>
        <w:t xml:space="preserve">e-mail: </w:t>
      </w:r>
      <w:r w:rsidR="00D26C62">
        <w:rPr>
          <w:rStyle w:val="Hipercze"/>
          <w:rFonts w:ascii="Verdana" w:hAnsi="Verdana" w:cstheme="minorHAnsi"/>
          <w:color w:val="auto"/>
          <w:sz w:val="18"/>
          <w:szCs w:val="18"/>
        </w:rPr>
        <w:t>Elzbieta.Zawisza@gkpge.pl.</w:t>
      </w:r>
    </w:p>
    <w:p w14:paraId="6D67EBDE" w14:textId="77777777" w:rsidR="00D103AF" w:rsidRPr="00236382" w:rsidRDefault="00D103AF" w:rsidP="00DB114A">
      <w:pPr>
        <w:ind w:right="2"/>
        <w:rPr>
          <w:rFonts w:ascii="Verdana" w:hAnsi="Verdana"/>
          <w:b/>
          <w:sz w:val="18"/>
          <w:szCs w:val="18"/>
          <w:highlight w:val="cyan"/>
        </w:rPr>
      </w:pPr>
    </w:p>
    <w:p w14:paraId="411FFBE5" w14:textId="6BEA247F" w:rsidR="005817FF" w:rsidRPr="00236382" w:rsidRDefault="00A70840">
      <w:pPr>
        <w:pStyle w:val="Nagwek1"/>
        <w:keepNext w:val="0"/>
        <w:keepLines w:val="0"/>
        <w:widowControl w:val="0"/>
        <w:numPr>
          <w:ilvl w:val="0"/>
          <w:numId w:val="42"/>
        </w:numPr>
        <w:spacing w:before="40" w:line="240" w:lineRule="auto"/>
        <w:ind w:left="1134" w:right="2" w:hanging="1134"/>
        <w:rPr>
          <w:rFonts w:ascii="Trebuchet MS" w:eastAsiaTheme="majorEastAsia" w:hAnsi="Trebuchet MS" w:cstheme="majorBidi"/>
          <w:b w:val="0"/>
          <w:caps w:val="0"/>
          <w:color w:val="1A7466"/>
          <w:kern w:val="0"/>
          <w:sz w:val="32"/>
          <w:szCs w:val="32"/>
          <w:lang w:val="pl-PL"/>
        </w:rPr>
      </w:pPr>
      <w:bookmarkStart w:id="41" w:name="_Toc243294536"/>
      <w:bookmarkStart w:id="42" w:name="_Toc489350384"/>
      <w:bookmarkStart w:id="43" w:name="_Toc515896271"/>
      <w:bookmarkStart w:id="44" w:name="_Toc115966602"/>
      <w:bookmarkStart w:id="45" w:name="_Toc43108598"/>
      <w:bookmarkEnd w:id="39"/>
      <w:r w:rsidRPr="00236382">
        <w:rPr>
          <w:rFonts w:ascii="Trebuchet MS" w:eastAsiaTheme="majorEastAsia" w:hAnsi="Trebuchet MS" w:cstheme="majorBidi"/>
          <w:b w:val="0"/>
          <w:caps w:val="0"/>
          <w:color w:val="1A7466"/>
          <w:kern w:val="0"/>
          <w:sz w:val="32"/>
          <w:szCs w:val="32"/>
          <w:lang w:val="pl-PL"/>
        </w:rPr>
        <w:t>OPIS PRZEDMIOTU ZAMÓWIENIA</w:t>
      </w:r>
      <w:bookmarkStart w:id="46" w:name="_Toc514847063"/>
      <w:bookmarkStart w:id="47" w:name="_Toc514847129"/>
      <w:bookmarkStart w:id="48" w:name="_Toc515881667"/>
      <w:bookmarkStart w:id="49" w:name="_Toc515881848"/>
      <w:bookmarkStart w:id="50" w:name="_Toc515896277"/>
      <w:bookmarkStart w:id="51" w:name="_Toc514847064"/>
      <w:bookmarkStart w:id="52" w:name="_Toc514847130"/>
      <w:bookmarkStart w:id="53" w:name="_Toc515881668"/>
      <w:bookmarkStart w:id="54" w:name="_Toc515881849"/>
      <w:bookmarkStart w:id="55" w:name="_Toc515896278"/>
      <w:bookmarkEnd w:id="41"/>
      <w:bookmarkEnd w:id="42"/>
      <w:bookmarkEnd w:id="43"/>
      <w:bookmarkEnd w:id="44"/>
      <w:bookmarkEnd w:id="46"/>
      <w:bookmarkEnd w:id="47"/>
      <w:bookmarkEnd w:id="48"/>
      <w:bookmarkEnd w:id="49"/>
      <w:bookmarkEnd w:id="50"/>
      <w:bookmarkEnd w:id="51"/>
      <w:bookmarkEnd w:id="52"/>
      <w:bookmarkEnd w:id="53"/>
      <w:bookmarkEnd w:id="54"/>
      <w:bookmarkEnd w:id="55"/>
    </w:p>
    <w:p w14:paraId="56503804" w14:textId="3A6DFD56" w:rsidR="00F32D18" w:rsidRPr="00236382" w:rsidRDefault="00CC2C46">
      <w:pPr>
        <w:pStyle w:val="Akapitzlist"/>
        <w:numPr>
          <w:ilvl w:val="1"/>
          <w:numId w:val="43"/>
        </w:numPr>
        <w:spacing w:before="240" w:after="240" w:line="240" w:lineRule="auto"/>
        <w:ind w:left="1134" w:right="2" w:hanging="1134"/>
        <w:contextualSpacing w:val="0"/>
        <w:rPr>
          <w:rFonts w:ascii="Verdana" w:eastAsia="Calibri" w:hAnsi="Verdana" w:cstheme="minorHAnsi"/>
          <w:sz w:val="18"/>
          <w:szCs w:val="18"/>
        </w:rPr>
      </w:pPr>
      <w:bookmarkStart w:id="56" w:name="_Toc515881663"/>
      <w:bookmarkStart w:id="57" w:name="_Toc515881844"/>
      <w:bookmarkStart w:id="58" w:name="_Toc515896273"/>
      <w:r w:rsidRPr="00236382">
        <w:rPr>
          <w:rFonts w:ascii="Verdana" w:eastAsia="Calibri" w:hAnsi="Verdana" w:cstheme="minorHAnsi"/>
          <w:sz w:val="18"/>
          <w:szCs w:val="18"/>
        </w:rPr>
        <w:t xml:space="preserve">Przedmiotem zamówienia jest </w:t>
      </w:r>
      <w:r w:rsidR="0008617B">
        <w:rPr>
          <w:rFonts w:ascii="Verdana" w:eastAsia="Calibri" w:hAnsi="Verdana" w:cstheme="minorHAnsi"/>
          <w:sz w:val="18"/>
          <w:szCs w:val="18"/>
        </w:rPr>
        <w:t>z</w:t>
      </w:r>
      <w:r w:rsidR="0008617B" w:rsidRPr="0008617B">
        <w:rPr>
          <w:rFonts w:ascii="Verdana" w:eastAsia="Calibri" w:hAnsi="Verdana" w:cstheme="minorHAnsi"/>
          <w:sz w:val="18"/>
          <w:szCs w:val="18"/>
        </w:rPr>
        <w:t xml:space="preserve">apewnienie transportu do przewozu paliw stałych niezbędnych dla wykonania sprawdzeń </w:t>
      </w:r>
      <w:proofErr w:type="spellStart"/>
      <w:r w:rsidR="0008617B" w:rsidRPr="0008617B">
        <w:rPr>
          <w:rFonts w:ascii="Verdana" w:eastAsia="Calibri" w:hAnsi="Verdana" w:cstheme="minorHAnsi"/>
          <w:sz w:val="18"/>
          <w:szCs w:val="18"/>
        </w:rPr>
        <w:t>próbobiorników</w:t>
      </w:r>
      <w:proofErr w:type="spellEnd"/>
      <w:r w:rsidR="0008617B" w:rsidRPr="0008617B">
        <w:rPr>
          <w:rFonts w:ascii="Verdana" w:eastAsia="Calibri" w:hAnsi="Verdana" w:cstheme="minorHAnsi"/>
          <w:sz w:val="18"/>
          <w:szCs w:val="18"/>
        </w:rPr>
        <w:t xml:space="preserve"> oraz sprawdzenia, legalizacji i wzorcowania wag przenośnikowych, samochodowych i kolejowych zainstalowanych na układach podawania węgla w PGE EC S.A. Oddział Wybrzeże, Elektrociepłownia Gdańska i Elektrociepłownia Gdyńska</w:t>
      </w:r>
      <w:r w:rsidRPr="00236382">
        <w:rPr>
          <w:rFonts w:ascii="Verdana" w:eastAsia="Calibri" w:hAnsi="Verdana" w:cstheme="minorHAnsi"/>
          <w:sz w:val="18"/>
          <w:szCs w:val="18"/>
        </w:rPr>
        <w:t>.</w:t>
      </w:r>
      <w:r w:rsidR="00C929BB" w:rsidRPr="00236382">
        <w:rPr>
          <w:rFonts w:ascii="Verdana" w:eastAsia="Calibri" w:hAnsi="Verdana" w:cstheme="minorHAnsi"/>
          <w:sz w:val="18"/>
          <w:szCs w:val="18"/>
        </w:rPr>
        <w:t xml:space="preserve"> </w:t>
      </w:r>
      <w:r w:rsidR="00A70840" w:rsidRPr="00236382">
        <w:rPr>
          <w:rFonts w:ascii="Verdana" w:eastAsia="Calibri" w:hAnsi="Verdana" w:cstheme="minorHAnsi"/>
          <w:sz w:val="18"/>
          <w:szCs w:val="18"/>
        </w:rPr>
        <w:t>Szczegółowy opis przedmiotu Zamówienia</w:t>
      </w:r>
      <w:r w:rsidR="003A19D3" w:rsidRPr="00236382">
        <w:rPr>
          <w:rFonts w:ascii="Verdana" w:eastAsia="Calibri" w:hAnsi="Verdana" w:cstheme="minorHAnsi"/>
          <w:sz w:val="18"/>
          <w:szCs w:val="18"/>
        </w:rPr>
        <w:t xml:space="preserve"> </w:t>
      </w:r>
      <w:r w:rsidR="00A70840" w:rsidRPr="00236382">
        <w:rPr>
          <w:rFonts w:ascii="Verdana" w:eastAsia="Calibri" w:hAnsi="Verdana" w:cstheme="minorHAnsi"/>
          <w:sz w:val="18"/>
          <w:szCs w:val="18"/>
        </w:rPr>
        <w:t xml:space="preserve">stanowi </w:t>
      </w:r>
      <w:r w:rsidR="00A70840" w:rsidRPr="00236382">
        <w:rPr>
          <w:rFonts w:ascii="Verdana" w:eastAsia="Calibri" w:hAnsi="Verdana" w:cstheme="minorHAnsi"/>
          <w:b/>
          <w:bCs/>
          <w:sz w:val="18"/>
          <w:szCs w:val="18"/>
        </w:rPr>
        <w:t xml:space="preserve">Załącznik nr 1 do </w:t>
      </w:r>
      <w:r w:rsidR="00904E94" w:rsidRPr="00236382">
        <w:rPr>
          <w:rFonts w:ascii="Verdana" w:eastAsia="Calibri" w:hAnsi="Verdana" w:cstheme="minorHAnsi"/>
          <w:b/>
          <w:bCs/>
          <w:sz w:val="18"/>
          <w:szCs w:val="18"/>
        </w:rPr>
        <w:t>SWZ</w:t>
      </w:r>
      <w:r w:rsidR="00676E53" w:rsidRPr="00236382">
        <w:rPr>
          <w:rFonts w:ascii="Verdana" w:eastAsia="Calibri" w:hAnsi="Verdana" w:cstheme="minorHAnsi"/>
          <w:b/>
          <w:bCs/>
          <w:sz w:val="18"/>
          <w:szCs w:val="18"/>
        </w:rPr>
        <w:t xml:space="preserve"> </w:t>
      </w:r>
      <w:r w:rsidR="00562CD6" w:rsidRPr="00236382">
        <w:rPr>
          <w:rFonts w:ascii="Verdana" w:eastAsia="Calibri" w:hAnsi="Verdana" w:cstheme="minorHAnsi"/>
          <w:b/>
          <w:bCs/>
          <w:sz w:val="18"/>
          <w:szCs w:val="18"/>
        </w:rPr>
        <w:t>–</w:t>
      </w:r>
      <w:r w:rsidR="00676E53" w:rsidRPr="00236382">
        <w:rPr>
          <w:rFonts w:ascii="Verdana" w:eastAsia="Calibri" w:hAnsi="Verdana" w:cstheme="minorHAnsi"/>
          <w:b/>
          <w:bCs/>
          <w:sz w:val="18"/>
          <w:szCs w:val="18"/>
        </w:rPr>
        <w:t xml:space="preserve"> OPZ</w:t>
      </w:r>
      <w:r w:rsidR="00F32D18" w:rsidRPr="00236382">
        <w:rPr>
          <w:rFonts w:ascii="Verdana" w:eastAsia="Calibri" w:hAnsi="Verdana" w:cstheme="minorHAnsi"/>
          <w:sz w:val="18"/>
          <w:szCs w:val="18"/>
        </w:rPr>
        <w:t>.</w:t>
      </w:r>
    </w:p>
    <w:p w14:paraId="7D34AB23" w14:textId="15D04A4F" w:rsidR="007976E3" w:rsidRPr="00236382" w:rsidRDefault="00F32D18">
      <w:pPr>
        <w:pStyle w:val="Akapitzlist"/>
        <w:numPr>
          <w:ilvl w:val="1"/>
          <w:numId w:val="43"/>
        </w:numPr>
        <w:spacing w:before="240" w:after="240" w:line="240" w:lineRule="auto"/>
        <w:ind w:left="1134" w:right="2" w:hanging="1134"/>
        <w:contextualSpacing w:val="0"/>
        <w:rPr>
          <w:rFonts w:ascii="Verdana" w:hAnsi="Verdana" w:cstheme="minorHAnsi"/>
          <w:sz w:val="18"/>
          <w:szCs w:val="18"/>
        </w:rPr>
      </w:pPr>
      <w:r w:rsidRPr="00236382">
        <w:rPr>
          <w:rFonts w:ascii="Verdana" w:eastAsia="Calibri" w:hAnsi="Verdana" w:cstheme="minorHAnsi"/>
          <w:sz w:val="18"/>
          <w:szCs w:val="18"/>
        </w:rPr>
        <w:t>Zamawiający nie dopuszcza składania Ofert częściowych</w:t>
      </w:r>
      <w:r w:rsidR="004E0DAE" w:rsidRPr="00236382">
        <w:rPr>
          <w:rFonts w:ascii="Verdana" w:eastAsia="Calibri" w:hAnsi="Verdana" w:cstheme="minorHAnsi"/>
          <w:sz w:val="18"/>
          <w:szCs w:val="18"/>
        </w:rPr>
        <w:t xml:space="preserve"> oraz wariantowych</w:t>
      </w:r>
      <w:r w:rsidRPr="00236382">
        <w:rPr>
          <w:rFonts w:ascii="Verdana" w:eastAsia="Calibri" w:hAnsi="Verdana" w:cstheme="minorHAnsi"/>
          <w:sz w:val="18"/>
          <w:szCs w:val="18"/>
        </w:rPr>
        <w:t>.</w:t>
      </w:r>
      <w:bookmarkStart w:id="59" w:name="_Toc40987175"/>
      <w:bookmarkEnd w:id="56"/>
      <w:bookmarkEnd w:id="57"/>
      <w:bookmarkEnd w:id="58"/>
    </w:p>
    <w:p w14:paraId="7164AFFB" w14:textId="4E8E1F07" w:rsidR="001A4DF8" w:rsidRPr="00236382" w:rsidRDefault="000B47DF">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0" w:name="_Toc115966604"/>
      <w:bookmarkEnd w:id="59"/>
      <w:r w:rsidRPr="00236382">
        <w:rPr>
          <w:rFonts w:ascii="Trebuchet MS" w:eastAsiaTheme="majorEastAsia" w:hAnsi="Trebuchet MS" w:cstheme="majorBidi"/>
          <w:b w:val="0"/>
          <w:caps w:val="0"/>
          <w:color w:val="1A7466"/>
          <w:kern w:val="0"/>
          <w:sz w:val="32"/>
          <w:szCs w:val="32"/>
          <w:lang w:val="pl-PL"/>
        </w:rPr>
        <w:t>M</w:t>
      </w:r>
      <w:r w:rsidR="00A506FB" w:rsidRPr="00236382">
        <w:rPr>
          <w:rFonts w:ascii="Trebuchet MS" w:eastAsiaTheme="majorEastAsia" w:hAnsi="Trebuchet MS" w:cstheme="majorBidi"/>
          <w:b w:val="0"/>
          <w:caps w:val="0"/>
          <w:color w:val="1A7466"/>
          <w:kern w:val="0"/>
          <w:sz w:val="32"/>
          <w:szCs w:val="32"/>
          <w:lang w:val="pl-PL"/>
        </w:rPr>
        <w:t>IEJSCE REALIZACJI</w:t>
      </w:r>
      <w:r w:rsidRPr="00236382">
        <w:rPr>
          <w:rFonts w:ascii="Trebuchet MS" w:eastAsiaTheme="majorEastAsia" w:hAnsi="Trebuchet MS" w:cstheme="majorBidi"/>
          <w:b w:val="0"/>
          <w:caps w:val="0"/>
          <w:color w:val="1A7466"/>
          <w:kern w:val="0"/>
          <w:sz w:val="32"/>
          <w:szCs w:val="32"/>
          <w:lang w:val="pl-PL"/>
        </w:rPr>
        <w:t xml:space="preserve"> Z</w:t>
      </w:r>
      <w:r w:rsidR="00A506FB" w:rsidRPr="00236382">
        <w:rPr>
          <w:rFonts w:ascii="Trebuchet MS" w:eastAsiaTheme="majorEastAsia" w:hAnsi="Trebuchet MS" w:cstheme="majorBidi"/>
          <w:b w:val="0"/>
          <w:caps w:val="0"/>
          <w:color w:val="1A7466"/>
          <w:kern w:val="0"/>
          <w:sz w:val="32"/>
          <w:szCs w:val="32"/>
          <w:lang w:val="pl-PL"/>
        </w:rPr>
        <w:t>AMÓWIENIA</w:t>
      </w:r>
      <w:bookmarkEnd w:id="60"/>
    </w:p>
    <w:p w14:paraId="76137FEB" w14:textId="165208FC" w:rsidR="00EB717B" w:rsidRPr="006C76CD" w:rsidRDefault="00EB717B">
      <w:pPr>
        <w:pStyle w:val="Nagwek2"/>
        <w:keepNext w:val="0"/>
        <w:keepLines w:val="0"/>
        <w:numPr>
          <w:ilvl w:val="0"/>
          <w:numId w:val="24"/>
        </w:numPr>
        <w:spacing w:before="120" w:after="120" w:line="240" w:lineRule="auto"/>
        <w:ind w:left="1418" w:right="2" w:hanging="284"/>
        <w:rPr>
          <w:rFonts w:ascii="Verdana" w:hAnsi="Verdana" w:cstheme="minorHAnsi"/>
          <w:b w:val="0"/>
          <w:sz w:val="18"/>
          <w:szCs w:val="18"/>
          <w:lang w:val="pl-PL"/>
        </w:rPr>
      </w:pPr>
      <w:bookmarkStart w:id="61" w:name="_Toc115966607"/>
      <w:r w:rsidRPr="006C76CD">
        <w:rPr>
          <w:rFonts w:ascii="Verdana" w:hAnsi="Verdana" w:cstheme="minorHAnsi"/>
          <w:b w:val="0"/>
          <w:sz w:val="18"/>
          <w:szCs w:val="18"/>
          <w:lang w:val="pl-PL"/>
        </w:rPr>
        <w:t xml:space="preserve">PGE Energia Ciepła S.A. Oddział Wybrzeże </w:t>
      </w:r>
      <w:r w:rsidR="003523FF" w:rsidRPr="006C76CD">
        <w:rPr>
          <w:rFonts w:ascii="Verdana" w:hAnsi="Verdana" w:cstheme="minorHAnsi"/>
          <w:b w:val="0"/>
          <w:sz w:val="18"/>
          <w:szCs w:val="18"/>
          <w:lang w:val="pl-PL"/>
        </w:rPr>
        <w:t>w Gdańsku</w:t>
      </w:r>
      <w:r w:rsidRPr="006C76CD">
        <w:rPr>
          <w:rFonts w:ascii="Verdana" w:hAnsi="Verdana" w:cstheme="minorHAnsi"/>
          <w:b w:val="0"/>
          <w:sz w:val="18"/>
          <w:szCs w:val="18"/>
          <w:lang w:val="pl-PL"/>
        </w:rPr>
        <w:t>- 80-867 Gdańsk, ul. Swojska 9;</w:t>
      </w:r>
      <w:bookmarkEnd w:id="61"/>
    </w:p>
    <w:p w14:paraId="651F612A" w14:textId="77777777" w:rsidR="00EB717B" w:rsidRPr="006C76CD" w:rsidRDefault="00EB717B">
      <w:pPr>
        <w:pStyle w:val="Nagwek2"/>
        <w:keepNext w:val="0"/>
        <w:keepLines w:val="0"/>
        <w:numPr>
          <w:ilvl w:val="1"/>
          <w:numId w:val="24"/>
        </w:numPr>
        <w:spacing w:before="120" w:after="120" w:line="240" w:lineRule="auto"/>
        <w:ind w:left="1701" w:right="2" w:hanging="283"/>
        <w:rPr>
          <w:rFonts w:ascii="Verdana" w:hAnsi="Verdana" w:cstheme="minorHAnsi"/>
          <w:b w:val="0"/>
          <w:sz w:val="18"/>
          <w:szCs w:val="18"/>
          <w:lang w:val="pl-PL"/>
        </w:rPr>
      </w:pPr>
      <w:bookmarkStart w:id="62" w:name="_Toc115966608"/>
      <w:r w:rsidRPr="006C76CD">
        <w:rPr>
          <w:rFonts w:ascii="Verdana" w:hAnsi="Verdana" w:cstheme="minorHAnsi"/>
          <w:b w:val="0"/>
          <w:sz w:val="18"/>
          <w:szCs w:val="18"/>
          <w:lang w:val="pl-PL"/>
        </w:rPr>
        <w:t>Elektrociepłownia Gdańska EC2 - 80-555 Gdańsk ul. Wiślna 6;</w:t>
      </w:r>
      <w:bookmarkEnd w:id="62"/>
    </w:p>
    <w:p w14:paraId="7FDF7FC4" w14:textId="41C0DDA0" w:rsidR="00EB717B" w:rsidRPr="006C76CD" w:rsidRDefault="00EB717B">
      <w:pPr>
        <w:pStyle w:val="Nagwek2"/>
        <w:keepNext w:val="0"/>
        <w:keepLines w:val="0"/>
        <w:numPr>
          <w:ilvl w:val="1"/>
          <w:numId w:val="24"/>
        </w:numPr>
        <w:spacing w:before="120" w:after="120" w:line="240" w:lineRule="auto"/>
        <w:ind w:left="1701" w:right="2" w:hanging="283"/>
        <w:rPr>
          <w:rFonts w:ascii="Verdana" w:hAnsi="Verdana" w:cstheme="minorHAnsi"/>
          <w:b w:val="0"/>
          <w:sz w:val="18"/>
          <w:szCs w:val="18"/>
          <w:lang w:val="pl-PL"/>
        </w:rPr>
      </w:pPr>
      <w:bookmarkStart w:id="63" w:name="_Toc115966609"/>
      <w:r w:rsidRPr="006C76CD">
        <w:rPr>
          <w:rFonts w:ascii="Verdana" w:hAnsi="Verdana" w:cstheme="minorHAnsi"/>
          <w:b w:val="0"/>
          <w:sz w:val="18"/>
          <w:szCs w:val="18"/>
          <w:lang w:val="pl-PL"/>
        </w:rPr>
        <w:t>Elektrociepłownia Gdyńska EC3 - 81-036 Gdynia ul. Pucka 118</w:t>
      </w:r>
      <w:bookmarkEnd w:id="63"/>
      <w:r w:rsidR="006C76CD">
        <w:rPr>
          <w:rFonts w:ascii="Verdana" w:hAnsi="Verdana" w:cstheme="minorHAnsi"/>
          <w:b w:val="0"/>
          <w:sz w:val="18"/>
          <w:szCs w:val="18"/>
          <w:lang w:val="pl-PL"/>
        </w:rPr>
        <w:t>.</w:t>
      </w:r>
    </w:p>
    <w:p w14:paraId="501F8F98" w14:textId="36AA3A95" w:rsidR="005817FF" w:rsidRPr="00236382" w:rsidRDefault="000B47DF">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4" w:name="_Toc115966624"/>
      <w:r w:rsidRPr="00236382">
        <w:rPr>
          <w:rFonts w:ascii="Trebuchet MS" w:eastAsiaTheme="majorEastAsia" w:hAnsi="Trebuchet MS" w:cstheme="majorBidi"/>
          <w:b w:val="0"/>
          <w:caps w:val="0"/>
          <w:color w:val="1A7466"/>
          <w:kern w:val="0"/>
          <w:sz w:val="32"/>
          <w:szCs w:val="32"/>
          <w:lang w:val="pl-PL"/>
        </w:rPr>
        <w:t>TERMIN WYKONANIA ZAMÓWIENIA</w:t>
      </w:r>
      <w:bookmarkEnd w:id="64"/>
    </w:p>
    <w:p w14:paraId="669EAC39" w14:textId="7F5DDA3A" w:rsidR="00F72049" w:rsidRPr="00236382" w:rsidRDefault="005C0BC2" w:rsidP="00DB114A">
      <w:pPr>
        <w:pStyle w:val="Akapitzlist"/>
        <w:spacing w:before="120" w:after="120" w:line="240" w:lineRule="auto"/>
        <w:ind w:left="1134" w:right="2"/>
        <w:rPr>
          <w:rFonts w:ascii="Verdana" w:hAnsi="Verdana"/>
          <w:sz w:val="18"/>
          <w:szCs w:val="18"/>
          <w:highlight w:val="cyan"/>
        </w:rPr>
      </w:pPr>
      <w:r w:rsidRPr="00236382">
        <w:rPr>
          <w:rFonts w:ascii="Verdana" w:eastAsia="Calibri" w:hAnsi="Verdana" w:cstheme="minorHAnsi"/>
          <w:sz w:val="18"/>
          <w:szCs w:val="18"/>
        </w:rPr>
        <w:t xml:space="preserve">Wymagany termin realizacji zamówienia </w:t>
      </w:r>
      <w:r w:rsidRPr="0091541B">
        <w:rPr>
          <w:rFonts w:ascii="Verdana" w:eastAsia="Calibri" w:hAnsi="Verdana" w:cstheme="minorHAnsi"/>
          <w:sz w:val="18"/>
          <w:szCs w:val="18"/>
        </w:rPr>
        <w:t>–</w:t>
      </w:r>
      <w:r w:rsidR="00253C90" w:rsidRPr="0091541B">
        <w:rPr>
          <w:rFonts w:ascii="Verdana" w:eastAsia="Calibri" w:hAnsi="Verdana" w:cstheme="minorHAnsi"/>
          <w:sz w:val="18"/>
          <w:szCs w:val="18"/>
        </w:rPr>
        <w:t xml:space="preserve"> Zamówienie </w:t>
      </w:r>
      <w:r w:rsidRPr="0091541B">
        <w:rPr>
          <w:rFonts w:ascii="Verdana" w:eastAsia="Calibri" w:hAnsi="Verdana" w:cstheme="minorHAnsi"/>
          <w:sz w:val="18"/>
          <w:szCs w:val="18"/>
        </w:rPr>
        <w:t xml:space="preserve">będzie realizowane od </w:t>
      </w:r>
      <w:r w:rsidR="00637E68" w:rsidRPr="0091541B">
        <w:rPr>
          <w:rFonts w:ascii="Verdana" w:eastAsia="Calibri" w:hAnsi="Verdana" w:cstheme="minorHAnsi"/>
          <w:sz w:val="18"/>
          <w:szCs w:val="18"/>
        </w:rPr>
        <w:t>dnia otrzymania Zamówienia przez Wykonawcę</w:t>
      </w:r>
      <w:r w:rsidRPr="0091541B">
        <w:rPr>
          <w:rFonts w:ascii="Verdana" w:eastAsia="Calibri" w:hAnsi="Verdana" w:cstheme="minorHAnsi"/>
          <w:sz w:val="18"/>
          <w:szCs w:val="18"/>
        </w:rPr>
        <w:t xml:space="preserve"> do dnia </w:t>
      </w:r>
      <w:r w:rsidR="00253C90" w:rsidRPr="0091541B">
        <w:rPr>
          <w:rFonts w:ascii="Verdana" w:eastAsia="Calibri" w:hAnsi="Verdana" w:cstheme="minorHAnsi"/>
          <w:sz w:val="18"/>
          <w:szCs w:val="18"/>
        </w:rPr>
        <w:t>31.12.2026 r</w:t>
      </w:r>
      <w:r w:rsidRPr="0091541B">
        <w:rPr>
          <w:rFonts w:ascii="Verdana" w:eastAsia="Calibri" w:hAnsi="Verdana" w:cstheme="minorHAnsi"/>
          <w:sz w:val="18"/>
          <w:szCs w:val="18"/>
        </w:rPr>
        <w:t xml:space="preserve">. </w:t>
      </w:r>
    </w:p>
    <w:p w14:paraId="7A8A2D7F" w14:textId="5A951663" w:rsidR="005D30B6" w:rsidRPr="00236382" w:rsidRDefault="00F4103E">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5" w:name="_Toc161208958"/>
      <w:bookmarkStart w:id="66" w:name="_Toc243294544"/>
      <w:bookmarkStart w:id="67" w:name="_Toc489350392"/>
      <w:bookmarkStart w:id="68" w:name="_Toc515896284"/>
      <w:bookmarkStart w:id="69" w:name="_Toc115966629"/>
      <w:r w:rsidRPr="00236382">
        <w:rPr>
          <w:rFonts w:ascii="Trebuchet MS" w:eastAsiaTheme="majorEastAsia" w:hAnsi="Trebuchet MS" w:cstheme="majorBidi"/>
          <w:b w:val="0"/>
          <w:caps w:val="0"/>
          <w:color w:val="1A7466"/>
          <w:kern w:val="0"/>
          <w:sz w:val="32"/>
          <w:szCs w:val="32"/>
          <w:lang w:val="pl-PL"/>
        </w:rPr>
        <w:t>WARUNKI UDZIAŁU W POSTĘPOWANIU</w:t>
      </w:r>
      <w:bookmarkEnd w:id="65"/>
      <w:bookmarkEnd w:id="66"/>
      <w:r w:rsidRPr="00236382">
        <w:rPr>
          <w:rFonts w:ascii="Trebuchet MS" w:eastAsiaTheme="majorEastAsia" w:hAnsi="Trebuchet MS" w:cstheme="majorBidi"/>
          <w:b w:val="0"/>
          <w:caps w:val="0"/>
          <w:color w:val="1A7466"/>
          <w:kern w:val="0"/>
          <w:sz w:val="32"/>
          <w:szCs w:val="32"/>
          <w:lang w:val="pl-PL"/>
        </w:rPr>
        <w:t xml:space="preserve"> ORAZ PODSTAWY WYKLUCZENIA</w:t>
      </w:r>
      <w:bookmarkEnd w:id="67"/>
      <w:bookmarkEnd w:id="68"/>
      <w:bookmarkEnd w:id="69"/>
    </w:p>
    <w:p w14:paraId="22005CEC" w14:textId="4BC150DB" w:rsidR="005817FF" w:rsidRPr="00236382" w:rsidRDefault="005817FF">
      <w:pPr>
        <w:pStyle w:val="Akapitzlist"/>
        <w:numPr>
          <w:ilvl w:val="1"/>
          <w:numId w:val="44"/>
        </w:numPr>
        <w:spacing w:before="120" w:after="120" w:line="240" w:lineRule="auto"/>
        <w:ind w:left="1134" w:right="2" w:hanging="1134"/>
        <w:rPr>
          <w:rFonts w:ascii="Verdana" w:eastAsia="Calibri" w:hAnsi="Verdana" w:cstheme="minorHAnsi"/>
          <w:sz w:val="18"/>
          <w:szCs w:val="18"/>
        </w:rPr>
      </w:pPr>
      <w:r w:rsidRPr="00236382">
        <w:rPr>
          <w:rFonts w:ascii="Verdana" w:eastAsia="Calibri" w:hAnsi="Verdana" w:cstheme="minorHAnsi"/>
          <w:sz w:val="18"/>
          <w:szCs w:val="18"/>
        </w:rPr>
        <w:t xml:space="preserve">W niniejszym Postępowaniu </w:t>
      </w:r>
      <w:r w:rsidR="001865C7" w:rsidRPr="00236382">
        <w:rPr>
          <w:rFonts w:ascii="Verdana" w:eastAsia="Calibri" w:hAnsi="Verdana" w:cstheme="minorHAnsi"/>
          <w:sz w:val="18"/>
          <w:szCs w:val="18"/>
        </w:rPr>
        <w:t xml:space="preserve">zakupowym </w:t>
      </w:r>
      <w:r w:rsidR="00B76E34" w:rsidRPr="00236382">
        <w:rPr>
          <w:rFonts w:ascii="Verdana" w:eastAsia="Calibri" w:hAnsi="Verdana" w:cstheme="minorHAnsi"/>
          <w:sz w:val="18"/>
          <w:szCs w:val="18"/>
        </w:rPr>
        <w:t>mogą brać udział Wykonawcy, którzy</w:t>
      </w:r>
      <w:r w:rsidRPr="00236382">
        <w:rPr>
          <w:rFonts w:ascii="Verdana" w:eastAsia="Calibri" w:hAnsi="Verdana" w:cstheme="minorHAnsi"/>
          <w:sz w:val="18"/>
          <w:szCs w:val="18"/>
        </w:rPr>
        <w:t>:</w:t>
      </w:r>
    </w:p>
    <w:p w14:paraId="02F97FE9" w14:textId="47F39957" w:rsidR="00B02314" w:rsidRPr="0091541B" w:rsidRDefault="00B02314">
      <w:pPr>
        <w:pStyle w:val="Akapitzlist"/>
        <w:numPr>
          <w:ilvl w:val="2"/>
          <w:numId w:val="44"/>
        </w:numPr>
        <w:tabs>
          <w:tab w:val="left" w:pos="1276"/>
        </w:tabs>
        <w:spacing w:line="240" w:lineRule="auto"/>
        <w:ind w:left="1134" w:right="2" w:hanging="1134"/>
        <w:rPr>
          <w:rFonts w:ascii="Verdana" w:hAnsi="Verdana" w:cs="Calibri"/>
          <w:bCs/>
          <w:sz w:val="18"/>
          <w:szCs w:val="18"/>
        </w:rPr>
      </w:pPr>
      <w:r w:rsidRPr="0091541B">
        <w:rPr>
          <w:rFonts w:ascii="Verdana" w:hAnsi="Verdana" w:cs="Calibri"/>
          <w:bCs/>
          <w:sz w:val="18"/>
          <w:szCs w:val="18"/>
        </w:rPr>
        <w:t xml:space="preserve">nie podlegają wykluczeniu zgodnie z </w:t>
      </w:r>
      <w:r w:rsidR="000B54B1" w:rsidRPr="0091541B">
        <w:rPr>
          <w:rFonts w:ascii="Verdana" w:hAnsi="Verdana" w:cs="Calibri"/>
          <w:bCs/>
          <w:sz w:val="18"/>
          <w:szCs w:val="18"/>
        </w:rPr>
        <w:t xml:space="preserve">pkt </w:t>
      </w:r>
      <w:r w:rsidR="005614E8" w:rsidRPr="0091541B">
        <w:rPr>
          <w:rFonts w:ascii="Verdana" w:hAnsi="Verdana" w:cs="Calibri"/>
          <w:bCs/>
          <w:sz w:val="18"/>
          <w:szCs w:val="18"/>
        </w:rPr>
        <w:t>8</w:t>
      </w:r>
      <w:r w:rsidR="000B54B1" w:rsidRPr="0091541B">
        <w:rPr>
          <w:rFonts w:ascii="Verdana" w:hAnsi="Verdana" w:cs="Calibri"/>
          <w:bCs/>
          <w:sz w:val="18"/>
          <w:szCs w:val="18"/>
        </w:rPr>
        <w:t>.2.</w:t>
      </w:r>
      <w:r w:rsidR="006D2B1E" w:rsidRPr="0091541B">
        <w:rPr>
          <w:rFonts w:ascii="Verdana" w:hAnsi="Verdana" w:cs="Calibri"/>
          <w:bCs/>
          <w:sz w:val="18"/>
          <w:szCs w:val="18"/>
        </w:rPr>
        <w:t xml:space="preserve"> Ogólnych Warunków SWZ</w:t>
      </w:r>
      <w:r w:rsidR="00447D07" w:rsidRPr="0091541B">
        <w:rPr>
          <w:rFonts w:ascii="Verdana" w:hAnsi="Verdana" w:cs="Calibri"/>
          <w:bCs/>
          <w:sz w:val="18"/>
          <w:szCs w:val="18"/>
        </w:rPr>
        <w:t>.</w:t>
      </w:r>
    </w:p>
    <w:p w14:paraId="4AF7EED4" w14:textId="616D98AE" w:rsidR="004C517F" w:rsidRPr="0091541B" w:rsidRDefault="00B02314">
      <w:pPr>
        <w:pStyle w:val="Akapitzlist"/>
        <w:numPr>
          <w:ilvl w:val="2"/>
          <w:numId w:val="44"/>
        </w:numPr>
        <w:tabs>
          <w:tab w:val="left" w:pos="1276"/>
        </w:tabs>
        <w:spacing w:line="240" w:lineRule="auto"/>
        <w:ind w:left="1134" w:right="2" w:hanging="1134"/>
        <w:rPr>
          <w:rFonts w:ascii="Verdana" w:eastAsia="Calibri" w:hAnsi="Verdana" w:cstheme="minorHAnsi"/>
          <w:sz w:val="18"/>
          <w:szCs w:val="18"/>
        </w:rPr>
      </w:pPr>
      <w:r w:rsidRPr="0091541B">
        <w:rPr>
          <w:rFonts w:ascii="Verdana" w:eastAsia="Calibri" w:hAnsi="Verdana" w:cstheme="minorHAnsi"/>
          <w:sz w:val="18"/>
          <w:szCs w:val="18"/>
        </w:rPr>
        <w:t xml:space="preserve">spełniają warunki udziału w Postępowaniu </w:t>
      </w:r>
      <w:r w:rsidR="001865C7" w:rsidRPr="0091541B">
        <w:rPr>
          <w:rFonts w:ascii="Verdana" w:eastAsia="Calibri" w:hAnsi="Verdana" w:cstheme="minorHAnsi"/>
          <w:sz w:val="18"/>
          <w:szCs w:val="18"/>
        </w:rPr>
        <w:t xml:space="preserve">zakupowym </w:t>
      </w:r>
      <w:r w:rsidRPr="0091541B">
        <w:rPr>
          <w:rFonts w:ascii="Verdana" w:eastAsia="Calibri" w:hAnsi="Verdana" w:cstheme="minorHAnsi"/>
          <w:sz w:val="18"/>
          <w:szCs w:val="18"/>
        </w:rPr>
        <w:t xml:space="preserve">zgodnie z pkt </w:t>
      </w:r>
      <w:r w:rsidR="005614E8" w:rsidRPr="0091541B">
        <w:rPr>
          <w:rFonts w:ascii="Verdana" w:eastAsia="Calibri" w:hAnsi="Verdana" w:cstheme="minorHAnsi"/>
          <w:sz w:val="18"/>
          <w:szCs w:val="18"/>
        </w:rPr>
        <w:t>9</w:t>
      </w:r>
      <w:r w:rsidRPr="0091541B">
        <w:rPr>
          <w:rFonts w:ascii="Verdana" w:eastAsia="Calibri" w:hAnsi="Verdana" w:cstheme="minorHAnsi"/>
          <w:sz w:val="18"/>
          <w:szCs w:val="18"/>
        </w:rPr>
        <w:t>.</w:t>
      </w:r>
      <w:r w:rsidR="000B54B1" w:rsidRPr="0091541B">
        <w:rPr>
          <w:rFonts w:ascii="Verdana" w:eastAsia="Calibri" w:hAnsi="Verdana" w:cstheme="minorHAnsi"/>
          <w:sz w:val="18"/>
          <w:szCs w:val="18"/>
        </w:rPr>
        <w:t>2</w:t>
      </w:r>
      <w:r w:rsidRPr="0091541B">
        <w:rPr>
          <w:rFonts w:ascii="Verdana" w:eastAsia="Calibri" w:hAnsi="Verdana" w:cstheme="minorHAnsi"/>
          <w:sz w:val="18"/>
          <w:szCs w:val="18"/>
        </w:rPr>
        <w:t xml:space="preserve">. </w:t>
      </w:r>
      <w:r w:rsidR="00D74AE2" w:rsidRPr="0091541B">
        <w:rPr>
          <w:rFonts w:ascii="Verdana" w:eastAsia="Calibri" w:hAnsi="Verdana" w:cstheme="minorHAnsi"/>
          <w:sz w:val="18"/>
          <w:szCs w:val="18"/>
        </w:rPr>
        <w:t xml:space="preserve">Ogólnych Warunków </w:t>
      </w:r>
      <w:r w:rsidR="00904E94" w:rsidRPr="0091541B">
        <w:rPr>
          <w:rFonts w:ascii="Verdana" w:eastAsia="Calibri" w:hAnsi="Verdana" w:cstheme="minorHAnsi"/>
          <w:sz w:val="18"/>
          <w:szCs w:val="18"/>
        </w:rPr>
        <w:t>SWZ</w:t>
      </w:r>
      <w:r w:rsidRPr="0091541B">
        <w:rPr>
          <w:rFonts w:ascii="Verdana" w:eastAsia="Calibri" w:hAnsi="Verdana" w:cstheme="minorHAnsi"/>
          <w:sz w:val="18"/>
          <w:szCs w:val="18"/>
        </w:rPr>
        <w:t>.</w:t>
      </w:r>
    </w:p>
    <w:p w14:paraId="484A5A74" w14:textId="545FEEED" w:rsidR="004C517F" w:rsidRPr="0091541B" w:rsidRDefault="0091541B" w:rsidP="0091541B">
      <w:pPr>
        <w:pStyle w:val="Akapitzlist"/>
        <w:numPr>
          <w:ilvl w:val="2"/>
          <w:numId w:val="44"/>
        </w:numPr>
        <w:tabs>
          <w:tab w:val="left" w:pos="1276"/>
        </w:tabs>
        <w:spacing w:line="240" w:lineRule="auto"/>
        <w:ind w:left="1134" w:right="2" w:hanging="1134"/>
        <w:rPr>
          <w:rFonts w:ascii="Verdana" w:eastAsia="Calibri" w:hAnsi="Verdana" w:cstheme="minorHAnsi"/>
          <w:sz w:val="18"/>
          <w:szCs w:val="18"/>
        </w:rPr>
      </w:pPr>
      <w:r w:rsidRPr="0091541B">
        <w:rPr>
          <w:rFonts w:ascii="Verdana" w:eastAsia="Calibri" w:hAnsi="Verdana" w:cstheme="minorHAnsi"/>
          <w:sz w:val="18"/>
          <w:szCs w:val="18"/>
        </w:rPr>
        <w:t>Nie dotyczy.</w:t>
      </w:r>
    </w:p>
    <w:p w14:paraId="2806213C" w14:textId="41EEBC4C" w:rsidR="00A519A9" w:rsidRPr="00236382" w:rsidRDefault="00F50732">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70" w:name="_Toc489350394"/>
      <w:bookmarkStart w:id="71" w:name="_Toc515896286"/>
      <w:bookmarkStart w:id="72" w:name="_Toc115966634"/>
      <w:r w:rsidRPr="00236382">
        <w:rPr>
          <w:rFonts w:ascii="Trebuchet MS" w:eastAsiaTheme="majorEastAsia" w:hAnsi="Trebuchet MS" w:cstheme="majorBidi"/>
          <w:b w:val="0"/>
          <w:caps w:val="0"/>
          <w:color w:val="1A7466"/>
          <w:kern w:val="0"/>
          <w:sz w:val="32"/>
          <w:szCs w:val="32"/>
          <w:lang w:val="pl-PL"/>
        </w:rPr>
        <w:t xml:space="preserve">WYKAZ OŚWIADCZEŃ LUB DOKUMENTÓW, POTWIERDZAJĄCYCH SPEŁNIANIE WARUNKÓW UDZIAŁU </w:t>
      </w:r>
      <w:r w:rsidRPr="00236382">
        <w:rPr>
          <w:rFonts w:ascii="Trebuchet MS" w:eastAsiaTheme="majorEastAsia" w:hAnsi="Trebuchet MS" w:cstheme="majorBidi"/>
          <w:b w:val="0"/>
          <w:caps w:val="0"/>
          <w:color w:val="1A7466"/>
          <w:kern w:val="0"/>
          <w:sz w:val="32"/>
          <w:szCs w:val="32"/>
          <w:lang w:val="pl-PL"/>
        </w:rPr>
        <w:lastRenderedPageBreak/>
        <w:t>W</w:t>
      </w:r>
      <w:r w:rsidR="00345921" w:rsidRPr="00236382">
        <w:rPr>
          <w:rFonts w:ascii="Trebuchet MS" w:eastAsiaTheme="majorEastAsia" w:hAnsi="Trebuchet MS" w:cstheme="majorBidi"/>
          <w:b w:val="0"/>
          <w:caps w:val="0"/>
          <w:color w:val="1A7466"/>
          <w:kern w:val="0"/>
          <w:sz w:val="32"/>
          <w:szCs w:val="32"/>
          <w:lang w:val="pl-PL"/>
        </w:rPr>
        <w:t> </w:t>
      </w:r>
      <w:r w:rsidRPr="00236382">
        <w:rPr>
          <w:rFonts w:ascii="Trebuchet MS" w:eastAsiaTheme="majorEastAsia" w:hAnsi="Trebuchet MS" w:cstheme="majorBidi"/>
          <w:b w:val="0"/>
          <w:caps w:val="0"/>
          <w:color w:val="1A7466"/>
          <w:kern w:val="0"/>
          <w:sz w:val="32"/>
          <w:szCs w:val="32"/>
          <w:lang w:val="pl-PL"/>
        </w:rPr>
        <w:t>POSTĘPOWANIU ORAZ BRAK PODSTAW WYKLUCZENIA</w:t>
      </w:r>
      <w:bookmarkEnd w:id="70"/>
      <w:bookmarkEnd w:id="71"/>
      <w:bookmarkEnd w:id="72"/>
    </w:p>
    <w:p w14:paraId="5BC5ED2F" w14:textId="569C4269" w:rsidR="008E5348" w:rsidRPr="0091541B" w:rsidRDefault="00BD4897">
      <w:pPr>
        <w:pStyle w:val="Tekstpodstawowy"/>
        <w:numPr>
          <w:ilvl w:val="1"/>
          <w:numId w:val="34"/>
        </w:numPr>
        <w:spacing w:before="120" w:line="240" w:lineRule="auto"/>
        <w:ind w:left="1134" w:right="2" w:hanging="1134"/>
        <w:rPr>
          <w:rFonts w:ascii="Verdana" w:eastAsia="Calibri" w:hAnsi="Verdana" w:cstheme="minorHAnsi"/>
          <w:sz w:val="18"/>
          <w:szCs w:val="18"/>
        </w:rPr>
      </w:pPr>
      <w:r w:rsidRPr="00236382">
        <w:rPr>
          <w:rFonts w:ascii="Verdana" w:eastAsia="Calibri" w:hAnsi="Verdana" w:cstheme="minorHAnsi"/>
          <w:sz w:val="18"/>
          <w:szCs w:val="18"/>
        </w:rPr>
        <w:t xml:space="preserve">W </w:t>
      </w:r>
      <w:r w:rsidRPr="0091541B">
        <w:rPr>
          <w:rFonts w:ascii="Verdana" w:eastAsia="Calibri" w:hAnsi="Verdana" w:cstheme="minorHAnsi"/>
          <w:sz w:val="18"/>
          <w:szCs w:val="18"/>
        </w:rPr>
        <w:t xml:space="preserve">celu potwierdzenia </w:t>
      </w:r>
      <w:r w:rsidRPr="0091541B">
        <w:rPr>
          <w:rFonts w:ascii="Verdana" w:eastAsia="Calibri" w:hAnsi="Verdana" w:cstheme="minorHAnsi"/>
          <w:b/>
          <w:sz w:val="18"/>
          <w:szCs w:val="18"/>
        </w:rPr>
        <w:t>braku podstaw wykluczenia</w:t>
      </w:r>
      <w:r w:rsidR="00360A69" w:rsidRPr="0091541B">
        <w:rPr>
          <w:rFonts w:ascii="Verdana" w:eastAsia="Calibri" w:hAnsi="Verdana" w:cstheme="minorHAnsi"/>
          <w:b/>
          <w:sz w:val="18"/>
          <w:szCs w:val="18"/>
        </w:rPr>
        <w:t xml:space="preserve"> i spełnienia warunków udziału w</w:t>
      </w:r>
      <w:r w:rsidR="00345921" w:rsidRPr="0091541B">
        <w:rPr>
          <w:rFonts w:ascii="Verdana" w:eastAsia="Calibri" w:hAnsi="Verdana" w:cstheme="minorHAnsi"/>
          <w:b/>
          <w:sz w:val="18"/>
          <w:szCs w:val="18"/>
        </w:rPr>
        <w:t> </w:t>
      </w:r>
      <w:r w:rsidR="00360A69" w:rsidRPr="0091541B">
        <w:rPr>
          <w:rFonts w:ascii="Verdana" w:eastAsia="Calibri" w:hAnsi="Verdana" w:cstheme="minorHAnsi"/>
          <w:b/>
          <w:sz w:val="18"/>
          <w:szCs w:val="18"/>
        </w:rPr>
        <w:t>postępowaniu</w:t>
      </w:r>
      <w:r w:rsidR="001865C7" w:rsidRPr="0091541B">
        <w:rPr>
          <w:rFonts w:ascii="Verdana" w:eastAsia="Calibri" w:hAnsi="Verdana" w:cstheme="minorHAnsi"/>
          <w:b/>
          <w:sz w:val="18"/>
          <w:szCs w:val="18"/>
        </w:rPr>
        <w:t xml:space="preserve"> zakupowym</w:t>
      </w:r>
      <w:r w:rsidRPr="0091541B">
        <w:rPr>
          <w:rFonts w:ascii="Verdana" w:eastAsia="Calibri" w:hAnsi="Verdana" w:cstheme="minorHAnsi"/>
          <w:sz w:val="18"/>
          <w:szCs w:val="18"/>
        </w:rPr>
        <w:t>, Wykonawca winien złożyć stosowne oświadczenia w treści Formularza Oferty.</w:t>
      </w:r>
    </w:p>
    <w:p w14:paraId="68CB0ABD" w14:textId="1A538C7C" w:rsidR="004C517F" w:rsidRPr="0091541B" w:rsidRDefault="00524872" w:rsidP="00524872">
      <w:pPr>
        <w:pStyle w:val="Nagwek1"/>
        <w:keepNext w:val="0"/>
        <w:keepLines w:val="0"/>
        <w:numPr>
          <w:ilvl w:val="1"/>
          <w:numId w:val="34"/>
        </w:numPr>
        <w:suppressAutoHyphens/>
        <w:spacing w:before="120" w:after="120" w:line="240" w:lineRule="auto"/>
        <w:ind w:left="1134" w:right="2" w:hanging="1135"/>
        <w:rPr>
          <w:rFonts w:ascii="Verdana" w:hAnsi="Verdana" w:cstheme="minorHAnsi"/>
          <w:b w:val="0"/>
          <w:caps w:val="0"/>
          <w:sz w:val="18"/>
          <w:szCs w:val="18"/>
          <w:lang w:val="pl-PL"/>
        </w:rPr>
      </w:pPr>
      <w:bookmarkStart w:id="73" w:name="_Toc404679040"/>
      <w:bookmarkStart w:id="74" w:name="_Toc360717307"/>
      <w:bookmarkStart w:id="75" w:name="_Toc462325348"/>
      <w:bookmarkStart w:id="76" w:name="_Toc40987391"/>
      <w:bookmarkStart w:id="77" w:name="_Toc115966635"/>
      <w:bookmarkStart w:id="78" w:name="_Toc40987401"/>
      <w:r w:rsidRPr="0091541B">
        <w:rPr>
          <w:rFonts w:ascii="Verdana" w:hAnsi="Verdana" w:cstheme="minorHAnsi"/>
          <w:b w:val="0"/>
          <w:caps w:val="0"/>
          <w:sz w:val="18"/>
          <w:szCs w:val="18"/>
          <w:lang w:val="pl-PL"/>
        </w:rPr>
        <w:t>Nie dotyczy.</w:t>
      </w:r>
      <w:bookmarkEnd w:id="73"/>
      <w:bookmarkEnd w:id="74"/>
      <w:bookmarkEnd w:id="75"/>
      <w:bookmarkEnd w:id="76"/>
      <w:bookmarkEnd w:id="77"/>
    </w:p>
    <w:p w14:paraId="30DD6E8D" w14:textId="54B4A690" w:rsidR="005817FF" w:rsidRPr="00236382" w:rsidRDefault="009305E7">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79" w:name="_Toc115966643"/>
      <w:bookmarkEnd w:id="78"/>
      <w:r w:rsidRPr="0091541B">
        <w:rPr>
          <w:rFonts w:ascii="Trebuchet MS" w:eastAsiaTheme="majorEastAsia" w:hAnsi="Trebuchet MS" w:cstheme="majorBidi"/>
          <w:b w:val="0"/>
          <w:caps w:val="0"/>
          <w:color w:val="1A7466"/>
          <w:kern w:val="0"/>
          <w:sz w:val="32"/>
          <w:szCs w:val="32"/>
          <w:lang w:val="pl-PL"/>
        </w:rPr>
        <w:t>TERMIN</w:t>
      </w:r>
      <w:r w:rsidRPr="00236382">
        <w:rPr>
          <w:rFonts w:ascii="Trebuchet MS" w:eastAsiaTheme="majorEastAsia" w:hAnsi="Trebuchet MS" w:cstheme="majorBidi"/>
          <w:b w:val="0"/>
          <w:caps w:val="0"/>
          <w:color w:val="1A7466"/>
          <w:kern w:val="0"/>
          <w:sz w:val="32"/>
          <w:szCs w:val="32"/>
          <w:lang w:val="pl-PL"/>
        </w:rPr>
        <w:t xml:space="preserve"> ZWIĄZANIA OFERTĄ</w:t>
      </w:r>
      <w:bookmarkEnd w:id="79"/>
    </w:p>
    <w:p w14:paraId="5282C020" w14:textId="0A092028" w:rsidR="00A4745F" w:rsidRPr="00236382" w:rsidRDefault="009305E7" w:rsidP="00DB114A">
      <w:pPr>
        <w:pStyle w:val="Tekstpodstawowy"/>
        <w:shd w:val="clear" w:color="auto" w:fill="FFFFFF"/>
        <w:spacing w:before="120" w:line="240" w:lineRule="auto"/>
        <w:ind w:left="1134" w:right="2"/>
        <w:rPr>
          <w:rFonts w:ascii="Verdana" w:hAnsi="Verdana" w:cstheme="minorHAnsi"/>
          <w:sz w:val="18"/>
          <w:szCs w:val="18"/>
        </w:rPr>
      </w:pPr>
      <w:r w:rsidRPr="009D58EF">
        <w:rPr>
          <w:rFonts w:ascii="Verdana" w:eastAsia="Calibri" w:hAnsi="Verdana" w:cstheme="minorHAnsi"/>
          <w:sz w:val="18"/>
          <w:szCs w:val="18"/>
        </w:rPr>
        <w:t xml:space="preserve">Wykonawca składając Ofertę pozostaje nią związany przez okres </w:t>
      </w:r>
      <w:r w:rsidRPr="009D58EF">
        <w:rPr>
          <w:rFonts w:ascii="Verdana" w:eastAsia="Calibri" w:hAnsi="Verdana" w:cstheme="minorHAnsi"/>
          <w:b/>
          <w:sz w:val="18"/>
          <w:szCs w:val="18"/>
        </w:rPr>
        <w:t>60</w:t>
      </w:r>
      <w:r w:rsidR="00957A89" w:rsidRPr="009D58EF">
        <w:rPr>
          <w:rFonts w:ascii="Verdana" w:eastAsia="Calibri" w:hAnsi="Verdana" w:cstheme="minorHAnsi"/>
          <w:b/>
          <w:sz w:val="18"/>
          <w:szCs w:val="18"/>
        </w:rPr>
        <w:t xml:space="preserve"> </w:t>
      </w:r>
      <w:r w:rsidRPr="009D58EF">
        <w:rPr>
          <w:rFonts w:ascii="Verdana" w:eastAsia="Calibri" w:hAnsi="Verdana" w:cstheme="minorHAnsi"/>
          <w:b/>
          <w:sz w:val="18"/>
          <w:szCs w:val="18"/>
        </w:rPr>
        <w:t>dni</w:t>
      </w:r>
      <w:r w:rsidRPr="00236382">
        <w:rPr>
          <w:rFonts w:ascii="Verdana" w:eastAsia="Calibri" w:hAnsi="Verdana" w:cstheme="minorHAnsi"/>
          <w:sz w:val="18"/>
          <w:szCs w:val="18"/>
        </w:rPr>
        <w:t xml:space="preserve"> licząc od dnia upływu terminu składania Ofert.</w:t>
      </w:r>
    </w:p>
    <w:p w14:paraId="72E30CE5" w14:textId="77777777" w:rsidR="00504C98" w:rsidRPr="00236382" w:rsidRDefault="00317077">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80" w:name="_Toc137824138"/>
      <w:bookmarkStart w:id="81" w:name="_Toc154823354"/>
      <w:bookmarkStart w:id="82" w:name="_Toc165273920"/>
      <w:bookmarkStart w:id="83" w:name="_Toc165274189"/>
      <w:bookmarkStart w:id="84" w:name="_Toc243294549"/>
      <w:bookmarkStart w:id="85" w:name="_Toc489350398"/>
      <w:bookmarkStart w:id="86" w:name="_Toc515896290"/>
      <w:bookmarkStart w:id="87" w:name="_Toc115966644"/>
      <w:r w:rsidRPr="00236382">
        <w:rPr>
          <w:rFonts w:ascii="Trebuchet MS" w:eastAsiaTheme="majorEastAsia" w:hAnsi="Trebuchet MS" w:cstheme="majorBidi"/>
          <w:b w:val="0"/>
          <w:caps w:val="0"/>
          <w:color w:val="1A7466"/>
          <w:kern w:val="0"/>
          <w:sz w:val="32"/>
          <w:szCs w:val="32"/>
          <w:lang w:val="pl-PL"/>
        </w:rPr>
        <w:t>OPIS SPOSOBU PRZYGOTOWANIA OFERT</w:t>
      </w:r>
      <w:bookmarkEnd w:id="80"/>
      <w:bookmarkEnd w:id="81"/>
      <w:bookmarkEnd w:id="82"/>
      <w:bookmarkEnd w:id="83"/>
      <w:bookmarkEnd w:id="84"/>
      <w:bookmarkEnd w:id="85"/>
      <w:bookmarkEnd w:id="86"/>
      <w:bookmarkEnd w:id="87"/>
    </w:p>
    <w:p w14:paraId="0B729C2A" w14:textId="236FE185" w:rsidR="00343F2C" w:rsidRPr="00236382" w:rsidRDefault="00317077">
      <w:pPr>
        <w:pStyle w:val="Tekstpodstawowy"/>
        <w:numPr>
          <w:ilvl w:val="1"/>
          <w:numId w:val="45"/>
        </w:numPr>
        <w:shd w:val="clear" w:color="auto" w:fill="FFFFFF"/>
        <w:spacing w:before="120" w:line="240" w:lineRule="auto"/>
        <w:ind w:left="1134" w:right="2" w:hanging="1145"/>
        <w:rPr>
          <w:rFonts w:ascii="Verdana" w:eastAsia="Calibri" w:hAnsi="Verdana" w:cstheme="minorHAnsi"/>
          <w:sz w:val="18"/>
          <w:szCs w:val="18"/>
        </w:rPr>
      </w:pPr>
      <w:r w:rsidRPr="00236382">
        <w:rPr>
          <w:rFonts w:ascii="Verdana" w:eastAsia="Calibri" w:hAnsi="Verdana" w:cstheme="minorHAnsi"/>
          <w:sz w:val="18"/>
          <w:szCs w:val="18"/>
        </w:rPr>
        <w:t>Wykonawca może złożyć tylko je</w:t>
      </w:r>
      <w:r w:rsidR="007A51D2" w:rsidRPr="00236382">
        <w:rPr>
          <w:rFonts w:ascii="Verdana" w:eastAsia="Calibri" w:hAnsi="Verdana" w:cstheme="minorHAnsi"/>
          <w:sz w:val="18"/>
          <w:szCs w:val="18"/>
        </w:rPr>
        <w:t>dną Ofertę. Dotyczy to zarówno O</w:t>
      </w:r>
      <w:r w:rsidRPr="00236382">
        <w:rPr>
          <w:rFonts w:ascii="Verdana" w:eastAsia="Calibri" w:hAnsi="Verdana" w:cstheme="minorHAnsi"/>
          <w:sz w:val="18"/>
          <w:szCs w:val="18"/>
        </w:rPr>
        <w:t xml:space="preserve">fert składanych indywidualnie, jak i </w:t>
      </w:r>
      <w:r w:rsidR="007A51D2" w:rsidRPr="00236382">
        <w:rPr>
          <w:rFonts w:ascii="Verdana" w:eastAsia="Calibri" w:hAnsi="Verdana" w:cstheme="minorHAnsi"/>
          <w:sz w:val="18"/>
          <w:szCs w:val="18"/>
        </w:rPr>
        <w:t>O</w:t>
      </w:r>
      <w:r w:rsidRPr="00236382">
        <w:rPr>
          <w:rFonts w:ascii="Verdana" w:eastAsia="Calibri" w:hAnsi="Verdana" w:cstheme="minorHAnsi"/>
          <w:sz w:val="18"/>
          <w:szCs w:val="18"/>
        </w:rPr>
        <w:t xml:space="preserve">fert Wykonawców ubiegających się wspólnie o udzielenie zamówienia. Złożenie większej </w:t>
      </w:r>
      <w:r w:rsidR="007A51D2" w:rsidRPr="00236382">
        <w:rPr>
          <w:rFonts w:ascii="Verdana" w:eastAsia="Calibri" w:hAnsi="Verdana" w:cstheme="minorHAnsi"/>
          <w:sz w:val="18"/>
          <w:szCs w:val="18"/>
        </w:rPr>
        <w:t>liczby</w:t>
      </w:r>
      <w:r w:rsidRPr="00236382">
        <w:rPr>
          <w:rFonts w:ascii="Verdana" w:eastAsia="Calibri" w:hAnsi="Verdana" w:cstheme="minorHAnsi"/>
          <w:sz w:val="18"/>
          <w:szCs w:val="18"/>
        </w:rPr>
        <w:t xml:space="preserve"> </w:t>
      </w:r>
      <w:r w:rsidR="007A51D2" w:rsidRPr="00236382">
        <w:rPr>
          <w:rFonts w:ascii="Verdana" w:eastAsia="Calibri" w:hAnsi="Verdana" w:cstheme="minorHAnsi"/>
          <w:sz w:val="18"/>
          <w:szCs w:val="18"/>
        </w:rPr>
        <w:t>O</w:t>
      </w:r>
      <w:r w:rsidRPr="00236382">
        <w:rPr>
          <w:rFonts w:ascii="Verdana" w:eastAsia="Calibri" w:hAnsi="Verdana" w:cstheme="minorHAnsi"/>
          <w:sz w:val="18"/>
          <w:szCs w:val="18"/>
        </w:rPr>
        <w:t xml:space="preserve">fert spowoduje odrzucenie </w:t>
      </w:r>
      <w:r w:rsidR="007A51D2" w:rsidRPr="00236382">
        <w:rPr>
          <w:rFonts w:ascii="Verdana" w:eastAsia="Calibri" w:hAnsi="Verdana" w:cstheme="minorHAnsi"/>
          <w:sz w:val="18"/>
          <w:szCs w:val="18"/>
        </w:rPr>
        <w:t>O</w:t>
      </w:r>
      <w:r w:rsidRPr="00236382">
        <w:rPr>
          <w:rFonts w:ascii="Verdana" w:eastAsia="Calibri" w:hAnsi="Verdana" w:cstheme="minorHAnsi"/>
          <w:sz w:val="18"/>
          <w:szCs w:val="18"/>
        </w:rPr>
        <w:t>fert.</w:t>
      </w:r>
    </w:p>
    <w:p w14:paraId="46DDAB2F" w14:textId="77BA40C0" w:rsidR="00FA2691" w:rsidRPr="00236382" w:rsidRDefault="00EA0F24">
      <w:pPr>
        <w:pStyle w:val="Tekstpodstawowy"/>
        <w:numPr>
          <w:ilvl w:val="1"/>
          <w:numId w:val="45"/>
        </w:numPr>
        <w:shd w:val="clear" w:color="auto" w:fill="FFFFFF"/>
        <w:spacing w:before="120" w:line="240" w:lineRule="auto"/>
        <w:ind w:left="1134" w:right="2" w:hanging="1145"/>
        <w:rPr>
          <w:rFonts w:ascii="Verdana" w:hAnsi="Verdana" w:cstheme="minorHAnsi"/>
          <w:sz w:val="18"/>
          <w:szCs w:val="18"/>
        </w:rPr>
      </w:pPr>
      <w:r w:rsidRPr="00236382">
        <w:rPr>
          <w:rFonts w:ascii="Verdana" w:eastAsia="Calibri" w:hAnsi="Verdana" w:cstheme="minorHAnsi"/>
          <w:sz w:val="18"/>
          <w:szCs w:val="18"/>
          <w:lang w:eastAsia="pl-PL"/>
        </w:rPr>
        <w:t xml:space="preserve">Ofertę należy złożyć </w:t>
      </w:r>
      <w:r w:rsidR="00C60B73" w:rsidRPr="00236382">
        <w:rPr>
          <w:rFonts w:ascii="Verdana" w:eastAsia="Calibri" w:hAnsi="Verdana" w:cstheme="minorHAnsi"/>
          <w:sz w:val="18"/>
          <w:szCs w:val="18"/>
          <w:lang w:eastAsia="pl-PL"/>
        </w:rPr>
        <w:t>w Systemie Zakupowym.</w:t>
      </w:r>
      <w:r w:rsidR="00FA2691" w:rsidRPr="00236382">
        <w:rPr>
          <w:rFonts w:ascii="Verdana" w:eastAsia="Calibri" w:hAnsi="Verdana" w:cstheme="minorHAnsi"/>
          <w:sz w:val="18"/>
          <w:szCs w:val="18"/>
          <w:lang w:eastAsia="pl-PL"/>
        </w:rPr>
        <w:t xml:space="preserve"> </w:t>
      </w:r>
      <w:r w:rsidR="00FA2691" w:rsidRPr="00236382">
        <w:rPr>
          <w:rFonts w:ascii="Verdana" w:eastAsia="Calibri" w:hAnsi="Verdana" w:cstheme="minorHAnsi"/>
          <w:sz w:val="18"/>
          <w:szCs w:val="18"/>
        </w:rPr>
        <w:t>Wymaga się, aby Oferta i oświadczenia Wykonawcy</w:t>
      </w:r>
      <w:r w:rsidR="0062401C" w:rsidRPr="00236382">
        <w:rPr>
          <w:rFonts w:ascii="Verdana" w:eastAsia="Calibri" w:hAnsi="Verdana" w:cstheme="minorHAnsi"/>
          <w:sz w:val="18"/>
          <w:szCs w:val="18"/>
        </w:rPr>
        <w:t>,</w:t>
      </w:r>
      <w:r w:rsidR="00FA2691" w:rsidRPr="00236382">
        <w:rPr>
          <w:rFonts w:ascii="Verdana" w:eastAsia="Calibri" w:hAnsi="Verdana" w:cstheme="minorHAnsi"/>
          <w:sz w:val="18"/>
          <w:szCs w:val="18"/>
        </w:rPr>
        <w:t xml:space="preserve"> </w:t>
      </w:r>
      <w:r w:rsidR="00E27FAF" w:rsidRPr="00236382">
        <w:rPr>
          <w:rFonts w:ascii="Verdana" w:eastAsia="Calibri" w:hAnsi="Verdana" w:cstheme="minorHAnsi"/>
          <w:sz w:val="18"/>
          <w:szCs w:val="18"/>
        </w:rPr>
        <w:t xml:space="preserve">podpisane przez osobę lub osoby uprawnione do reprezentowania Wykonawcy </w:t>
      </w:r>
      <w:r w:rsidR="00FA2691" w:rsidRPr="00236382">
        <w:rPr>
          <w:rFonts w:ascii="Verdana" w:eastAsia="Calibri" w:hAnsi="Verdana" w:cstheme="minorHAnsi"/>
          <w:sz w:val="18"/>
          <w:szCs w:val="18"/>
        </w:rPr>
        <w:t xml:space="preserve">były </w:t>
      </w:r>
      <w:r w:rsidR="00E27FAF" w:rsidRPr="00236382">
        <w:rPr>
          <w:rFonts w:ascii="Verdana" w:eastAsia="Calibri" w:hAnsi="Verdana" w:cstheme="minorHAnsi"/>
          <w:sz w:val="18"/>
          <w:szCs w:val="18"/>
        </w:rPr>
        <w:t>złożone w</w:t>
      </w:r>
      <w:r w:rsidR="00D82BBB">
        <w:rPr>
          <w:rFonts w:ascii="Verdana" w:eastAsia="Calibri" w:hAnsi="Verdana" w:cstheme="minorHAnsi"/>
          <w:sz w:val="18"/>
          <w:szCs w:val="18"/>
        </w:rPr>
        <w:t> </w:t>
      </w:r>
      <w:r w:rsidR="00E27FAF" w:rsidRPr="00236382">
        <w:rPr>
          <w:rFonts w:ascii="Verdana" w:eastAsia="Calibri" w:hAnsi="Verdana" w:cstheme="minorHAnsi"/>
          <w:sz w:val="18"/>
          <w:szCs w:val="18"/>
        </w:rPr>
        <w:t>formie skanu</w:t>
      </w:r>
      <w:r w:rsidR="00D94CBF" w:rsidRPr="00236382">
        <w:rPr>
          <w:rFonts w:ascii="Verdana" w:eastAsia="Calibri" w:hAnsi="Verdana" w:cstheme="minorHAnsi"/>
          <w:sz w:val="18"/>
          <w:szCs w:val="18"/>
        </w:rPr>
        <w:t xml:space="preserve"> oryginału </w:t>
      </w:r>
      <w:r w:rsidR="00E6650A" w:rsidRPr="00236382">
        <w:rPr>
          <w:rFonts w:ascii="Verdana" w:eastAsia="Calibri" w:hAnsi="Verdana" w:cstheme="minorHAnsi"/>
          <w:sz w:val="18"/>
          <w:szCs w:val="18"/>
        </w:rPr>
        <w:t xml:space="preserve">sporządzonego w formie pisemnej </w:t>
      </w:r>
      <w:r w:rsidR="00D94CBF" w:rsidRPr="00236382">
        <w:rPr>
          <w:rFonts w:ascii="Verdana" w:eastAsia="Calibri" w:hAnsi="Verdana" w:cstheme="minorHAnsi"/>
          <w:sz w:val="18"/>
          <w:szCs w:val="18"/>
        </w:rPr>
        <w:t>lub w postaci elektronicznej podpisanej kwalifikowanym podpisem elektronicznym</w:t>
      </w:r>
      <w:r w:rsidR="00FA2691" w:rsidRPr="00236382">
        <w:rPr>
          <w:rFonts w:ascii="Verdana" w:eastAsia="Calibri" w:hAnsi="Verdana" w:cstheme="minorHAnsi"/>
          <w:sz w:val="18"/>
          <w:szCs w:val="18"/>
        </w:rPr>
        <w:t>. Ka</w:t>
      </w:r>
      <w:r w:rsidR="007A51D2" w:rsidRPr="00236382">
        <w:rPr>
          <w:rFonts w:ascii="Verdana" w:eastAsia="Calibri" w:hAnsi="Verdana" w:cstheme="minorHAnsi"/>
          <w:sz w:val="18"/>
          <w:szCs w:val="18"/>
        </w:rPr>
        <w:t>żdy dokument składający się na O</w:t>
      </w:r>
      <w:r w:rsidR="00FA2691" w:rsidRPr="00236382">
        <w:rPr>
          <w:rFonts w:ascii="Verdana" w:eastAsia="Calibri" w:hAnsi="Verdana" w:cstheme="minorHAnsi"/>
          <w:sz w:val="18"/>
          <w:szCs w:val="18"/>
        </w:rPr>
        <w:t>fertę powinien być czytelny.</w:t>
      </w:r>
    </w:p>
    <w:p w14:paraId="40FCFF31" w14:textId="77777777" w:rsidR="005817FF" w:rsidRPr="00236382" w:rsidRDefault="00317077">
      <w:pPr>
        <w:pStyle w:val="Tekstpodstawowy"/>
        <w:numPr>
          <w:ilvl w:val="1"/>
          <w:numId w:val="45"/>
        </w:numPr>
        <w:shd w:val="clear" w:color="auto" w:fill="FFFFFF"/>
        <w:spacing w:before="120" w:line="240" w:lineRule="auto"/>
        <w:ind w:left="1134" w:right="2" w:hanging="1145"/>
        <w:rPr>
          <w:rFonts w:ascii="Verdana" w:hAnsi="Verdana" w:cstheme="minorHAnsi"/>
          <w:sz w:val="18"/>
          <w:szCs w:val="18"/>
        </w:rPr>
      </w:pPr>
      <w:r w:rsidRPr="00236382">
        <w:rPr>
          <w:rFonts w:ascii="Verdana" w:eastAsia="Calibri" w:hAnsi="Verdana" w:cstheme="minorHAnsi"/>
          <w:sz w:val="18"/>
          <w:szCs w:val="18"/>
          <w:lang w:eastAsia="pl-PL"/>
        </w:rPr>
        <w:t>Zamawiający wymaga, aby Oferta zawierała:</w:t>
      </w:r>
    </w:p>
    <w:p w14:paraId="44D6E1D4" w14:textId="02927084" w:rsidR="00DB3802" w:rsidRPr="00236382" w:rsidRDefault="00E27FAF">
      <w:pPr>
        <w:pStyle w:val="Tekstpodstawowy"/>
        <w:numPr>
          <w:ilvl w:val="2"/>
          <w:numId w:val="45"/>
        </w:numPr>
        <w:spacing w:before="120" w:line="240" w:lineRule="auto"/>
        <w:ind w:left="1134" w:right="2" w:hanging="1145"/>
        <w:rPr>
          <w:rFonts w:ascii="Verdana" w:hAnsi="Verdana" w:cstheme="minorHAnsi"/>
          <w:b/>
          <w:bCs/>
          <w:iCs/>
          <w:spacing w:val="-6"/>
          <w:sz w:val="18"/>
          <w:szCs w:val="18"/>
        </w:rPr>
      </w:pPr>
      <w:r w:rsidRPr="00236382">
        <w:rPr>
          <w:rFonts w:ascii="Verdana" w:hAnsi="Verdana" w:cstheme="minorHAnsi"/>
          <w:iCs/>
          <w:sz w:val="18"/>
          <w:szCs w:val="18"/>
        </w:rPr>
        <w:t xml:space="preserve">Formularz Oferty, </w:t>
      </w:r>
      <w:r w:rsidRPr="00236382">
        <w:rPr>
          <w:rFonts w:ascii="Verdana" w:hAnsi="Verdana" w:cstheme="minorHAnsi"/>
          <w:b/>
          <w:iCs/>
          <w:sz w:val="18"/>
          <w:szCs w:val="18"/>
        </w:rPr>
        <w:t xml:space="preserve">którego wzór stanowi Załącznik nr 3 do </w:t>
      </w:r>
      <w:r w:rsidR="00904E94" w:rsidRPr="00236382">
        <w:rPr>
          <w:rFonts w:ascii="Verdana" w:hAnsi="Verdana" w:cstheme="minorHAnsi"/>
          <w:b/>
          <w:iCs/>
          <w:sz w:val="18"/>
          <w:szCs w:val="18"/>
        </w:rPr>
        <w:t>SWZ</w:t>
      </w:r>
      <w:r w:rsidR="00317077" w:rsidRPr="00236382">
        <w:rPr>
          <w:rFonts w:ascii="Verdana" w:eastAsia="Calibri" w:hAnsi="Verdana" w:cstheme="minorHAnsi"/>
          <w:sz w:val="18"/>
          <w:szCs w:val="18"/>
        </w:rPr>
        <w:t>;</w:t>
      </w:r>
      <w:r w:rsidR="00E9312D" w:rsidRPr="00236382">
        <w:rPr>
          <w:rFonts w:ascii="Verdana" w:eastAsia="Calibri" w:hAnsi="Verdana" w:cstheme="minorHAnsi"/>
          <w:sz w:val="18"/>
          <w:szCs w:val="18"/>
        </w:rPr>
        <w:t xml:space="preserve"> dodatkowo </w:t>
      </w:r>
      <w:r w:rsidR="00F14E15" w:rsidRPr="00236382">
        <w:rPr>
          <w:rFonts w:ascii="Verdana" w:eastAsia="Calibri" w:hAnsi="Verdana" w:cstheme="minorHAnsi"/>
          <w:sz w:val="18"/>
          <w:szCs w:val="18"/>
        </w:rPr>
        <w:t>c</w:t>
      </w:r>
      <w:r w:rsidR="00E9312D" w:rsidRPr="00236382">
        <w:rPr>
          <w:rFonts w:ascii="Verdana" w:eastAsia="Calibri" w:hAnsi="Verdana" w:cstheme="minorHAnsi"/>
          <w:sz w:val="18"/>
          <w:szCs w:val="18"/>
        </w:rPr>
        <w:t xml:space="preserve">enę Oferty należy wskazać w Systemie Zakupowym. </w:t>
      </w:r>
    </w:p>
    <w:p w14:paraId="28436266" w14:textId="7EC7AC6C" w:rsidR="007A51D2" w:rsidRPr="00236382" w:rsidRDefault="007A51D2">
      <w:pPr>
        <w:pStyle w:val="Tekstpodstawowy"/>
        <w:numPr>
          <w:ilvl w:val="1"/>
          <w:numId w:val="45"/>
        </w:numPr>
        <w:shd w:val="clear" w:color="auto" w:fill="FFFFFF"/>
        <w:spacing w:before="120" w:line="240" w:lineRule="auto"/>
        <w:ind w:left="1134" w:right="2" w:hanging="1145"/>
        <w:rPr>
          <w:rFonts w:ascii="Verdana" w:hAnsi="Verdana" w:cstheme="minorHAnsi"/>
          <w:sz w:val="18"/>
          <w:szCs w:val="18"/>
        </w:rPr>
      </w:pPr>
      <w:r w:rsidRPr="00236382">
        <w:rPr>
          <w:rFonts w:ascii="Verdana" w:eastAsia="Calibri" w:hAnsi="Verdana" w:cstheme="minorHAnsi"/>
          <w:sz w:val="18"/>
          <w:szCs w:val="18"/>
          <w:lang w:eastAsia="pl-PL"/>
        </w:rPr>
        <w:t>Wraz z Ofertą Wykonawca winien złożyć:</w:t>
      </w:r>
    </w:p>
    <w:p w14:paraId="34B6664D" w14:textId="30863429" w:rsidR="0062401C" w:rsidRPr="00B476F7" w:rsidRDefault="0062401C">
      <w:pPr>
        <w:pStyle w:val="Tekstpodstawowy"/>
        <w:numPr>
          <w:ilvl w:val="2"/>
          <w:numId w:val="45"/>
        </w:numPr>
        <w:spacing w:before="120" w:line="240" w:lineRule="auto"/>
        <w:ind w:left="1134" w:right="2" w:hanging="1145"/>
        <w:rPr>
          <w:rFonts w:ascii="Verdana" w:eastAsia="Calibri" w:hAnsi="Verdana" w:cstheme="minorHAnsi"/>
          <w:sz w:val="18"/>
          <w:szCs w:val="18"/>
          <w:lang w:eastAsia="pl-PL"/>
        </w:rPr>
      </w:pPr>
      <w:r w:rsidRPr="00236382">
        <w:rPr>
          <w:rFonts w:ascii="Verdana" w:eastAsia="Calibri" w:hAnsi="Verdana" w:cstheme="minorHAnsi"/>
          <w:sz w:val="18"/>
          <w:szCs w:val="18"/>
          <w:lang w:eastAsia="pl-PL"/>
        </w:rPr>
        <w:t xml:space="preserve">Pełnomocnictwo osób podpisujących ofertę lub inne dokumenty składane z ofertą, jeżeli ich </w:t>
      </w:r>
      <w:r w:rsidRPr="00B476F7">
        <w:rPr>
          <w:rFonts w:ascii="Verdana" w:eastAsia="Calibri" w:hAnsi="Verdana" w:cstheme="minorHAnsi"/>
          <w:sz w:val="18"/>
          <w:szCs w:val="18"/>
          <w:lang w:eastAsia="pl-PL"/>
        </w:rPr>
        <w:t>umocowanie nie wynika wprost z dokumentów rejestrowych lub bezpłatnych i ogólnodostępnych baz danych, o ile wykonawca dostarczył dane umożliwiające dostęp do tych dokumentów;</w:t>
      </w:r>
    </w:p>
    <w:p w14:paraId="185A0C8A" w14:textId="138200D5" w:rsidR="00DB3802" w:rsidRPr="00B476F7" w:rsidRDefault="004D045E">
      <w:pPr>
        <w:pStyle w:val="Tekstpodstawowy"/>
        <w:numPr>
          <w:ilvl w:val="2"/>
          <w:numId w:val="45"/>
        </w:numPr>
        <w:spacing w:before="120" w:line="240" w:lineRule="auto"/>
        <w:ind w:left="1134" w:right="2" w:hanging="1145"/>
        <w:rPr>
          <w:rFonts w:ascii="Verdana" w:hAnsi="Verdana" w:cstheme="minorHAnsi"/>
          <w:b/>
          <w:bCs/>
          <w:iCs/>
          <w:spacing w:val="-6"/>
          <w:sz w:val="18"/>
          <w:szCs w:val="18"/>
        </w:rPr>
      </w:pPr>
      <w:r w:rsidRPr="00B476F7">
        <w:rPr>
          <w:rFonts w:ascii="Verdana" w:eastAsia="Calibri" w:hAnsi="Verdana" w:cstheme="minorHAnsi"/>
          <w:sz w:val="18"/>
          <w:szCs w:val="18"/>
          <w:lang w:eastAsia="pl-PL"/>
        </w:rPr>
        <w:t>Pełnomocnictwo do reprezentowania wszystkich Wykonawców wspólnie ubiegając</w:t>
      </w:r>
      <w:r w:rsidR="007A51D2" w:rsidRPr="00B476F7">
        <w:rPr>
          <w:rFonts w:ascii="Verdana" w:eastAsia="Calibri" w:hAnsi="Verdana" w:cstheme="minorHAnsi"/>
          <w:sz w:val="18"/>
          <w:szCs w:val="18"/>
          <w:lang w:eastAsia="pl-PL"/>
        </w:rPr>
        <w:t>ych się o</w:t>
      </w:r>
      <w:r w:rsidR="00577E44" w:rsidRPr="00B476F7">
        <w:rPr>
          <w:rFonts w:ascii="Verdana" w:eastAsia="Calibri" w:hAnsi="Verdana" w:cstheme="minorHAnsi"/>
          <w:sz w:val="18"/>
          <w:szCs w:val="18"/>
          <w:lang w:eastAsia="pl-PL"/>
        </w:rPr>
        <w:t> </w:t>
      </w:r>
      <w:r w:rsidR="007A51D2" w:rsidRPr="00B476F7">
        <w:rPr>
          <w:rFonts w:ascii="Verdana" w:eastAsia="Calibri" w:hAnsi="Verdana" w:cstheme="minorHAnsi"/>
          <w:sz w:val="18"/>
          <w:szCs w:val="18"/>
          <w:lang w:eastAsia="pl-PL"/>
        </w:rPr>
        <w:t>udzielenie zamówienia</w:t>
      </w:r>
      <w:r w:rsidR="00DB3802" w:rsidRPr="00B476F7">
        <w:rPr>
          <w:rFonts w:ascii="Verdana" w:eastAsia="Calibri" w:hAnsi="Verdana" w:cstheme="minorHAnsi"/>
          <w:sz w:val="18"/>
          <w:szCs w:val="18"/>
          <w:lang w:eastAsia="pl-PL"/>
        </w:rPr>
        <w:t>;</w:t>
      </w:r>
    </w:p>
    <w:p w14:paraId="70794B92" w14:textId="2C8D0BE4" w:rsidR="004141DE" w:rsidRPr="00B476F7" w:rsidRDefault="004141DE">
      <w:pPr>
        <w:pStyle w:val="Tekstpodstawowy"/>
        <w:numPr>
          <w:ilvl w:val="2"/>
          <w:numId w:val="45"/>
        </w:numPr>
        <w:spacing w:before="120" w:line="240" w:lineRule="auto"/>
        <w:ind w:left="1134" w:right="2" w:hanging="1145"/>
        <w:rPr>
          <w:rFonts w:ascii="Verdana" w:hAnsi="Verdana" w:cstheme="minorHAnsi"/>
          <w:b/>
          <w:bCs/>
          <w:iCs/>
          <w:spacing w:val="-6"/>
          <w:sz w:val="18"/>
          <w:szCs w:val="18"/>
        </w:rPr>
      </w:pPr>
      <w:r w:rsidRPr="00B476F7">
        <w:rPr>
          <w:rFonts w:ascii="Verdana" w:eastAsia="Calibri" w:hAnsi="Verdana" w:cstheme="minorHAnsi"/>
          <w:sz w:val="18"/>
          <w:szCs w:val="18"/>
          <w:lang w:eastAsia="pl-PL"/>
        </w:rPr>
        <w:t>Dokumenty</w:t>
      </w:r>
      <w:r w:rsidR="00AE64C8" w:rsidRPr="00B476F7">
        <w:rPr>
          <w:rFonts w:ascii="Verdana" w:eastAsia="Calibri" w:hAnsi="Verdana" w:cstheme="minorHAnsi"/>
          <w:sz w:val="18"/>
          <w:szCs w:val="18"/>
          <w:lang w:eastAsia="pl-PL"/>
        </w:rPr>
        <w:t>/oświadczenia</w:t>
      </w:r>
      <w:r w:rsidRPr="00B476F7">
        <w:rPr>
          <w:rFonts w:ascii="Verdana" w:eastAsia="Calibri" w:hAnsi="Verdana" w:cstheme="minorHAnsi"/>
          <w:sz w:val="18"/>
          <w:szCs w:val="18"/>
          <w:lang w:eastAsia="pl-PL"/>
        </w:rPr>
        <w:t xml:space="preserve"> wskazane w pkt.</w:t>
      </w:r>
      <w:r w:rsidR="004D27A4" w:rsidRPr="00B476F7">
        <w:rPr>
          <w:rFonts w:ascii="Verdana" w:eastAsia="Calibri" w:hAnsi="Verdana" w:cstheme="minorHAnsi"/>
          <w:sz w:val="18"/>
          <w:szCs w:val="18"/>
          <w:lang w:eastAsia="pl-PL"/>
        </w:rPr>
        <w:t xml:space="preserve"> </w:t>
      </w:r>
      <w:r w:rsidR="00AE64C8" w:rsidRPr="00B476F7">
        <w:rPr>
          <w:rFonts w:ascii="Verdana" w:eastAsia="Calibri" w:hAnsi="Verdana" w:cstheme="minorHAnsi"/>
          <w:sz w:val="18"/>
          <w:szCs w:val="18"/>
          <w:lang w:eastAsia="pl-PL"/>
        </w:rPr>
        <w:t>6</w:t>
      </w:r>
      <w:r w:rsidR="004D27A4" w:rsidRPr="00B476F7">
        <w:rPr>
          <w:rFonts w:ascii="Verdana" w:eastAsia="Calibri" w:hAnsi="Verdana" w:cstheme="minorHAnsi"/>
          <w:sz w:val="18"/>
          <w:szCs w:val="18"/>
          <w:lang w:eastAsia="pl-PL"/>
        </w:rPr>
        <w:t>.2</w:t>
      </w:r>
      <w:r w:rsidR="00791D07" w:rsidRPr="00B476F7">
        <w:rPr>
          <w:rFonts w:ascii="Verdana" w:eastAsia="Calibri" w:hAnsi="Verdana" w:cstheme="minorHAnsi"/>
          <w:sz w:val="18"/>
          <w:szCs w:val="18"/>
          <w:lang w:eastAsia="pl-PL"/>
        </w:rPr>
        <w:t>.</w:t>
      </w:r>
    </w:p>
    <w:p w14:paraId="7D71186F" w14:textId="1CDCEE20" w:rsidR="000C1758" w:rsidRPr="00236382" w:rsidRDefault="00476AE2">
      <w:pPr>
        <w:pStyle w:val="Tekstpodstawowy"/>
        <w:numPr>
          <w:ilvl w:val="1"/>
          <w:numId w:val="45"/>
        </w:numPr>
        <w:spacing w:before="120" w:line="240" w:lineRule="auto"/>
        <w:ind w:left="1134" w:right="2" w:hanging="1145"/>
        <w:rPr>
          <w:rFonts w:ascii="Verdana" w:hAnsi="Verdana" w:cstheme="minorHAnsi"/>
          <w:sz w:val="18"/>
          <w:szCs w:val="18"/>
        </w:rPr>
      </w:pPr>
      <w:r w:rsidRPr="00B476F7">
        <w:rPr>
          <w:rFonts w:ascii="Verdana" w:eastAsia="Calibri" w:hAnsi="Verdana" w:cstheme="minorHAnsi"/>
          <w:sz w:val="18"/>
          <w:szCs w:val="18"/>
        </w:rPr>
        <w:t>Wykonawca</w:t>
      </w:r>
      <w:r w:rsidRPr="00236382">
        <w:rPr>
          <w:rFonts w:ascii="Verdana" w:eastAsia="Calibri" w:hAnsi="Verdana" w:cstheme="minorHAnsi"/>
          <w:sz w:val="18"/>
          <w:szCs w:val="18"/>
        </w:rPr>
        <w:t xml:space="preserve"> może przed upływem terminu do składania </w:t>
      </w:r>
      <w:r w:rsidR="007A51D2" w:rsidRPr="00236382">
        <w:rPr>
          <w:rFonts w:ascii="Verdana" w:eastAsia="Calibri" w:hAnsi="Verdana" w:cstheme="minorHAnsi"/>
          <w:sz w:val="18"/>
          <w:szCs w:val="18"/>
        </w:rPr>
        <w:t>O</w:t>
      </w:r>
      <w:r w:rsidRPr="00236382">
        <w:rPr>
          <w:rFonts w:ascii="Verdana" w:eastAsia="Calibri" w:hAnsi="Verdana" w:cstheme="minorHAnsi"/>
          <w:sz w:val="18"/>
          <w:szCs w:val="18"/>
        </w:rPr>
        <w:t xml:space="preserve">fert </w:t>
      </w:r>
      <w:r w:rsidR="005330F5" w:rsidRPr="00236382">
        <w:rPr>
          <w:rFonts w:ascii="Verdana" w:eastAsia="Calibri" w:hAnsi="Verdana" w:cstheme="minorHAnsi"/>
          <w:sz w:val="18"/>
          <w:szCs w:val="18"/>
        </w:rPr>
        <w:t xml:space="preserve">zmienić lub </w:t>
      </w:r>
      <w:r w:rsidRPr="00236382">
        <w:rPr>
          <w:rFonts w:ascii="Verdana" w:eastAsia="Calibri" w:hAnsi="Verdana" w:cstheme="minorHAnsi"/>
          <w:sz w:val="18"/>
          <w:szCs w:val="18"/>
        </w:rPr>
        <w:t xml:space="preserve">wycofać </w:t>
      </w:r>
      <w:r w:rsidR="005330F5" w:rsidRPr="00236382">
        <w:rPr>
          <w:rFonts w:ascii="Verdana" w:eastAsia="Calibri" w:hAnsi="Verdana" w:cstheme="minorHAnsi"/>
          <w:sz w:val="18"/>
          <w:szCs w:val="18"/>
        </w:rPr>
        <w:t>O</w:t>
      </w:r>
      <w:r w:rsidRPr="00236382">
        <w:rPr>
          <w:rFonts w:ascii="Verdana" w:eastAsia="Calibri" w:hAnsi="Verdana" w:cstheme="minorHAnsi"/>
          <w:sz w:val="18"/>
          <w:szCs w:val="18"/>
        </w:rPr>
        <w:t>fertę za</w:t>
      </w:r>
      <w:r w:rsidR="00577E44" w:rsidRPr="00236382">
        <w:rPr>
          <w:rFonts w:ascii="Verdana" w:eastAsia="Calibri" w:hAnsi="Verdana" w:cstheme="minorHAnsi"/>
          <w:sz w:val="18"/>
          <w:szCs w:val="18"/>
        </w:rPr>
        <w:t> </w:t>
      </w:r>
      <w:r w:rsidRPr="00236382">
        <w:rPr>
          <w:rFonts w:ascii="Verdana" w:eastAsia="Calibri" w:hAnsi="Verdana" w:cstheme="minorHAnsi"/>
          <w:sz w:val="18"/>
          <w:szCs w:val="18"/>
        </w:rPr>
        <w:t xml:space="preserve">pośrednictwem Systemu Zakupowego. Sposób </w:t>
      </w:r>
      <w:r w:rsidR="005330F5" w:rsidRPr="00236382">
        <w:rPr>
          <w:rFonts w:ascii="Verdana" w:eastAsia="Calibri" w:hAnsi="Verdana" w:cstheme="minorHAnsi"/>
          <w:sz w:val="18"/>
          <w:szCs w:val="18"/>
        </w:rPr>
        <w:t>zmiany/</w:t>
      </w:r>
      <w:r w:rsidRPr="00236382">
        <w:rPr>
          <w:rFonts w:ascii="Verdana" w:eastAsia="Calibri" w:hAnsi="Verdana" w:cstheme="minorHAnsi"/>
          <w:sz w:val="18"/>
          <w:szCs w:val="18"/>
        </w:rPr>
        <w:t xml:space="preserve">wycofania </w:t>
      </w:r>
      <w:r w:rsidR="005330F5" w:rsidRPr="00236382">
        <w:rPr>
          <w:rFonts w:ascii="Verdana" w:eastAsia="Calibri" w:hAnsi="Verdana" w:cstheme="minorHAnsi"/>
          <w:sz w:val="18"/>
          <w:szCs w:val="18"/>
        </w:rPr>
        <w:t>O</w:t>
      </w:r>
      <w:r w:rsidRPr="00236382">
        <w:rPr>
          <w:rFonts w:ascii="Verdana" w:eastAsia="Calibri" w:hAnsi="Verdana" w:cstheme="minorHAnsi"/>
          <w:sz w:val="18"/>
          <w:szCs w:val="18"/>
        </w:rPr>
        <w:t>ferty został opisany w</w:t>
      </w:r>
      <w:r w:rsidR="00D82BBB">
        <w:rPr>
          <w:rFonts w:ascii="Verdana" w:eastAsia="Calibri" w:hAnsi="Verdana" w:cstheme="minorHAnsi"/>
          <w:sz w:val="18"/>
          <w:szCs w:val="18"/>
        </w:rPr>
        <w:t> </w:t>
      </w:r>
      <w:r w:rsidR="00084E6F">
        <w:rPr>
          <w:rFonts w:ascii="Verdana" w:eastAsia="Calibri" w:hAnsi="Verdana" w:cstheme="minorHAnsi"/>
          <w:sz w:val="18"/>
          <w:szCs w:val="18"/>
        </w:rPr>
        <w:t>dokumencie</w:t>
      </w:r>
      <w:r w:rsidRPr="00236382">
        <w:rPr>
          <w:rFonts w:ascii="Verdana" w:eastAsia="Calibri" w:hAnsi="Verdana" w:cstheme="minorHAnsi"/>
          <w:sz w:val="18"/>
          <w:szCs w:val="18"/>
        </w:rPr>
        <w:t xml:space="preserve"> „</w:t>
      </w:r>
      <w:bookmarkStart w:id="88" w:name="_Hlk208825420"/>
      <w:r w:rsidR="00084E6F" w:rsidRPr="00084E6F">
        <w:rPr>
          <w:rFonts w:ascii="Verdana" w:eastAsia="Calibri" w:hAnsi="Verdana" w:cstheme="minorHAnsi"/>
          <w:sz w:val="18"/>
          <w:szCs w:val="18"/>
        </w:rPr>
        <w:t>Szczegółowa instrukcja korzystania z Systemu Zakupowego GK PGE dla</w:t>
      </w:r>
      <w:r w:rsidR="00C3208B">
        <w:rPr>
          <w:rFonts w:ascii="Verdana" w:eastAsia="Calibri" w:hAnsi="Verdana" w:cstheme="minorHAnsi"/>
          <w:sz w:val="18"/>
          <w:szCs w:val="18"/>
        </w:rPr>
        <w:t> </w:t>
      </w:r>
      <w:r w:rsidR="00084E6F" w:rsidRPr="00084E6F">
        <w:rPr>
          <w:rFonts w:ascii="Verdana" w:eastAsia="Calibri" w:hAnsi="Verdana" w:cstheme="minorHAnsi"/>
          <w:sz w:val="18"/>
          <w:szCs w:val="18"/>
        </w:rPr>
        <w:t>Wykonawców</w:t>
      </w:r>
      <w:bookmarkEnd w:id="88"/>
      <w:r w:rsidRPr="00236382">
        <w:rPr>
          <w:rFonts w:ascii="Verdana" w:eastAsia="Calibri" w:hAnsi="Verdana" w:cstheme="minorHAnsi"/>
          <w:sz w:val="18"/>
          <w:szCs w:val="18"/>
        </w:rPr>
        <w:t>”.</w:t>
      </w:r>
    </w:p>
    <w:p w14:paraId="76C35C52" w14:textId="7A6091F3" w:rsidR="005817FF" w:rsidRPr="00236382" w:rsidRDefault="007427F4">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89" w:name="_Toc165273921"/>
      <w:bookmarkStart w:id="90" w:name="_Toc165274190"/>
      <w:bookmarkStart w:id="91" w:name="_Toc243294550"/>
      <w:bookmarkStart w:id="92" w:name="_Toc489350399"/>
      <w:bookmarkStart w:id="93" w:name="_Toc515896292"/>
      <w:bookmarkStart w:id="94" w:name="_Toc115966645"/>
      <w:r w:rsidRPr="00236382">
        <w:rPr>
          <w:rFonts w:ascii="Trebuchet MS" w:eastAsiaTheme="majorEastAsia" w:hAnsi="Trebuchet MS" w:cstheme="majorBidi"/>
          <w:b w:val="0"/>
          <w:caps w:val="0"/>
          <w:color w:val="1A7466"/>
          <w:kern w:val="0"/>
          <w:sz w:val="32"/>
          <w:szCs w:val="32"/>
          <w:lang w:val="pl-PL"/>
        </w:rPr>
        <w:t>TERMIN SKŁADANIA I OTWARCIA OFERT</w:t>
      </w:r>
      <w:bookmarkEnd w:id="89"/>
      <w:bookmarkEnd w:id="90"/>
      <w:bookmarkEnd w:id="91"/>
      <w:bookmarkEnd w:id="92"/>
      <w:bookmarkEnd w:id="93"/>
      <w:bookmarkEnd w:id="94"/>
    </w:p>
    <w:p w14:paraId="3FB9BBB0" w14:textId="27CD13ED" w:rsidR="00003E6E" w:rsidRPr="00236382" w:rsidRDefault="007427F4">
      <w:pPr>
        <w:pStyle w:val="Tekstpodstawowy"/>
        <w:numPr>
          <w:ilvl w:val="1"/>
          <w:numId w:val="46"/>
        </w:numPr>
        <w:spacing w:before="120" w:line="240" w:lineRule="auto"/>
        <w:ind w:right="2" w:hanging="1145"/>
        <w:rPr>
          <w:rFonts w:ascii="Verdana" w:hAnsi="Verdana" w:cstheme="minorHAnsi"/>
          <w:sz w:val="18"/>
          <w:szCs w:val="18"/>
        </w:rPr>
      </w:pPr>
      <w:r w:rsidRPr="00236382">
        <w:rPr>
          <w:rFonts w:ascii="Verdana" w:eastAsia="Calibri" w:hAnsi="Verdana" w:cstheme="minorHAnsi"/>
          <w:sz w:val="18"/>
          <w:szCs w:val="18"/>
        </w:rPr>
        <w:t xml:space="preserve">Oferty powinny być złożone </w:t>
      </w:r>
      <w:r w:rsidR="00EA0F24" w:rsidRPr="00236382">
        <w:rPr>
          <w:rFonts w:ascii="Verdana" w:eastAsia="Calibri" w:hAnsi="Verdana" w:cstheme="minorHAnsi"/>
          <w:sz w:val="18"/>
          <w:szCs w:val="18"/>
        </w:rPr>
        <w:t>za pośrednictwem Systemu Zakupowego</w:t>
      </w:r>
      <w:r w:rsidRPr="00236382">
        <w:rPr>
          <w:rFonts w:ascii="Verdana" w:eastAsia="Calibri" w:hAnsi="Verdana" w:cstheme="minorHAnsi"/>
          <w:sz w:val="18"/>
          <w:szCs w:val="18"/>
        </w:rPr>
        <w:t xml:space="preserve">, w terminie do dnia </w:t>
      </w:r>
      <w:r w:rsidR="00F06871" w:rsidRPr="0044270C">
        <w:rPr>
          <w:rFonts w:ascii="Verdana" w:eastAsia="Calibri" w:hAnsi="Verdana" w:cstheme="minorHAnsi"/>
          <w:b/>
          <w:bCs/>
          <w:sz w:val="18"/>
          <w:szCs w:val="18"/>
        </w:rPr>
        <w:t>2</w:t>
      </w:r>
      <w:r w:rsidR="00F06871">
        <w:rPr>
          <w:rFonts w:ascii="Verdana" w:eastAsia="Calibri" w:hAnsi="Verdana" w:cstheme="minorHAnsi"/>
          <w:b/>
          <w:bCs/>
          <w:sz w:val="18"/>
          <w:szCs w:val="18"/>
        </w:rPr>
        <w:t>9</w:t>
      </w:r>
      <w:r w:rsidR="0044270C" w:rsidRPr="0044270C">
        <w:rPr>
          <w:rFonts w:ascii="Verdana" w:eastAsia="Calibri" w:hAnsi="Verdana" w:cstheme="minorHAnsi"/>
          <w:b/>
          <w:bCs/>
          <w:sz w:val="18"/>
          <w:szCs w:val="18"/>
        </w:rPr>
        <w:t>.</w:t>
      </w:r>
      <w:r w:rsidR="008E34B7" w:rsidRPr="008E34B7">
        <w:rPr>
          <w:rFonts w:ascii="Verdana" w:eastAsia="Calibri" w:hAnsi="Verdana" w:cstheme="minorHAnsi"/>
          <w:b/>
          <w:bCs/>
          <w:sz w:val="18"/>
          <w:szCs w:val="18"/>
        </w:rPr>
        <w:t>12.2025 r.</w:t>
      </w:r>
      <w:r w:rsidRPr="00236382">
        <w:rPr>
          <w:rFonts w:ascii="Verdana" w:eastAsia="Calibri" w:hAnsi="Verdana" w:cstheme="minorHAnsi"/>
          <w:sz w:val="18"/>
          <w:szCs w:val="18"/>
        </w:rPr>
        <w:t xml:space="preserve"> do godziny </w:t>
      </w:r>
      <w:r w:rsidR="008E34B7" w:rsidRPr="008E34B7">
        <w:rPr>
          <w:rFonts w:ascii="Verdana" w:eastAsia="Calibri" w:hAnsi="Verdana" w:cstheme="minorHAnsi"/>
          <w:b/>
          <w:bCs/>
          <w:sz w:val="18"/>
          <w:szCs w:val="18"/>
        </w:rPr>
        <w:t>12:00</w:t>
      </w:r>
      <w:r w:rsidR="008E34B7">
        <w:rPr>
          <w:rFonts w:ascii="Verdana" w:eastAsia="Calibri" w:hAnsi="Verdana" w:cstheme="minorHAnsi"/>
          <w:sz w:val="18"/>
          <w:szCs w:val="18"/>
        </w:rPr>
        <w:t>.</w:t>
      </w:r>
      <w:r w:rsidR="00B72A6D" w:rsidRPr="00236382">
        <w:rPr>
          <w:rFonts w:ascii="Verdana" w:eastAsia="Calibri" w:hAnsi="Verdana" w:cstheme="minorHAnsi"/>
          <w:sz w:val="18"/>
          <w:szCs w:val="18"/>
        </w:rPr>
        <w:t xml:space="preserve"> Do upływu tego terminu Zamawiający nie ma możliwości zapoznania z treścią złożonych dokumentów. Wykonawcy proszeni</w:t>
      </w:r>
      <w:r w:rsidR="00250B1A" w:rsidRPr="00236382">
        <w:rPr>
          <w:rFonts w:ascii="Verdana" w:eastAsia="Calibri" w:hAnsi="Verdana" w:cstheme="minorHAnsi"/>
          <w:sz w:val="18"/>
          <w:szCs w:val="18"/>
        </w:rPr>
        <w:t xml:space="preserve"> są o składanie dokumentów w</w:t>
      </w:r>
      <w:r w:rsidR="00577E44" w:rsidRPr="00236382">
        <w:rPr>
          <w:rFonts w:ascii="Verdana" w:eastAsia="Calibri" w:hAnsi="Verdana" w:cstheme="minorHAnsi"/>
          <w:sz w:val="18"/>
          <w:szCs w:val="18"/>
        </w:rPr>
        <w:t> </w:t>
      </w:r>
      <w:r w:rsidR="00250B1A" w:rsidRPr="00236382">
        <w:rPr>
          <w:rFonts w:ascii="Verdana" w:eastAsia="Calibri" w:hAnsi="Verdana" w:cstheme="minorHAnsi"/>
          <w:sz w:val="18"/>
          <w:szCs w:val="18"/>
        </w:rPr>
        <w:t>Systemie Zakupowym</w:t>
      </w:r>
      <w:r w:rsidR="00B72A6D" w:rsidRPr="00236382">
        <w:rPr>
          <w:rFonts w:ascii="Verdana" w:eastAsia="Calibri" w:hAnsi="Verdana" w:cstheme="minorHAnsi"/>
          <w:sz w:val="18"/>
          <w:szCs w:val="18"/>
        </w:rPr>
        <w:t xml:space="preserve"> </w:t>
      </w:r>
      <w:r w:rsidR="00250B1A" w:rsidRPr="00236382">
        <w:rPr>
          <w:rFonts w:ascii="Verdana" w:eastAsia="Calibri" w:hAnsi="Verdana" w:cstheme="minorHAnsi"/>
          <w:sz w:val="18"/>
          <w:szCs w:val="18"/>
        </w:rPr>
        <w:t>z odpowiednim wyprzedzeniem czasowym.</w:t>
      </w:r>
      <w:r w:rsidR="004D17A2" w:rsidRPr="00236382">
        <w:rPr>
          <w:rFonts w:ascii="Verdana" w:eastAsia="Calibri" w:hAnsi="Verdana" w:cstheme="minorHAnsi"/>
          <w:sz w:val="18"/>
          <w:szCs w:val="18"/>
        </w:rPr>
        <w:t xml:space="preserve"> </w:t>
      </w:r>
      <w:r w:rsidR="004D17A2" w:rsidRPr="00236382">
        <w:rPr>
          <w:rFonts w:ascii="Verdana" w:hAnsi="Verdana" w:cstheme="minorHAnsi"/>
          <w:sz w:val="18"/>
          <w:szCs w:val="18"/>
        </w:rPr>
        <w:t xml:space="preserve">Moment złożenia </w:t>
      </w:r>
      <w:r w:rsidR="00905C2A" w:rsidRPr="00236382">
        <w:rPr>
          <w:rFonts w:ascii="Verdana" w:hAnsi="Verdana" w:cstheme="minorHAnsi"/>
          <w:sz w:val="18"/>
          <w:szCs w:val="18"/>
        </w:rPr>
        <w:t>Oferty</w:t>
      </w:r>
      <w:r w:rsidR="004D17A2" w:rsidRPr="00236382">
        <w:rPr>
          <w:rFonts w:ascii="Verdana" w:hAnsi="Verdana" w:cstheme="minorHAnsi"/>
          <w:sz w:val="18"/>
          <w:szCs w:val="18"/>
        </w:rPr>
        <w:t>/wniosku następuje wraz z zakończeniem procesu składania tj. kliknięciu na</w:t>
      </w:r>
      <w:r w:rsidR="000023D8" w:rsidRPr="00236382">
        <w:rPr>
          <w:rFonts w:ascii="Verdana" w:hAnsi="Verdana" w:cstheme="minorHAnsi"/>
          <w:sz w:val="18"/>
          <w:szCs w:val="18"/>
        </w:rPr>
        <w:t xml:space="preserve"> przycisk „Złóż</w:t>
      </w:r>
      <w:r w:rsidR="00577E44" w:rsidRPr="00236382">
        <w:rPr>
          <w:rFonts w:ascii="Verdana" w:hAnsi="Verdana" w:cstheme="minorHAnsi"/>
          <w:sz w:val="18"/>
          <w:szCs w:val="18"/>
        </w:rPr>
        <w:t> </w:t>
      </w:r>
      <w:r w:rsidR="000023D8" w:rsidRPr="00236382">
        <w:rPr>
          <w:rFonts w:ascii="Verdana" w:hAnsi="Verdana" w:cstheme="minorHAnsi"/>
          <w:sz w:val="18"/>
          <w:szCs w:val="18"/>
        </w:rPr>
        <w:t xml:space="preserve">wniosek/ofertę” </w:t>
      </w:r>
      <w:r w:rsidR="004D17A2" w:rsidRPr="00236382">
        <w:rPr>
          <w:rFonts w:ascii="Verdana" w:hAnsi="Verdana" w:cstheme="minorHAnsi"/>
          <w:b/>
          <w:sz w:val="18"/>
          <w:szCs w:val="18"/>
          <w:u w:val="single"/>
        </w:rPr>
        <w:t xml:space="preserve">i wyświetleniu przez </w:t>
      </w:r>
      <w:r w:rsidR="00905C2A" w:rsidRPr="00236382">
        <w:rPr>
          <w:rFonts w:ascii="Verdana" w:hAnsi="Verdana" w:cstheme="minorHAnsi"/>
          <w:b/>
          <w:sz w:val="18"/>
          <w:szCs w:val="18"/>
          <w:u w:val="single"/>
        </w:rPr>
        <w:t xml:space="preserve">System </w:t>
      </w:r>
      <w:r w:rsidR="004D17A2" w:rsidRPr="00236382">
        <w:rPr>
          <w:rFonts w:ascii="Verdana" w:hAnsi="Verdana" w:cstheme="minorHAnsi"/>
          <w:b/>
          <w:sz w:val="18"/>
          <w:szCs w:val="18"/>
          <w:u w:val="single"/>
        </w:rPr>
        <w:t>komunikatu „Oferta złożona poprawnie”.</w:t>
      </w:r>
    </w:p>
    <w:p w14:paraId="5B20EA2D" w14:textId="41B944F6" w:rsidR="007F1451" w:rsidRPr="00236382" w:rsidRDefault="000023D8">
      <w:pPr>
        <w:pStyle w:val="Tekstpodstawowy"/>
        <w:numPr>
          <w:ilvl w:val="1"/>
          <w:numId w:val="46"/>
        </w:numPr>
        <w:spacing w:before="120" w:line="240" w:lineRule="auto"/>
        <w:ind w:left="1134" w:right="2" w:hanging="1145"/>
        <w:rPr>
          <w:rFonts w:ascii="Verdana" w:hAnsi="Verdana" w:cstheme="minorHAnsi"/>
          <w:sz w:val="18"/>
          <w:szCs w:val="18"/>
        </w:rPr>
      </w:pPr>
      <w:r w:rsidRPr="00236382">
        <w:rPr>
          <w:rFonts w:ascii="Verdana" w:eastAsia="Calibri" w:hAnsi="Verdana" w:cstheme="minorHAnsi"/>
          <w:sz w:val="18"/>
          <w:szCs w:val="18"/>
        </w:rPr>
        <w:t xml:space="preserve">Niepubliczne (bez udziału Wykonawców) </w:t>
      </w:r>
      <w:r w:rsidR="00DF2594" w:rsidRPr="00236382">
        <w:rPr>
          <w:rFonts w:ascii="Verdana" w:eastAsia="Calibri" w:hAnsi="Verdana" w:cstheme="minorHAnsi"/>
          <w:sz w:val="18"/>
          <w:szCs w:val="18"/>
        </w:rPr>
        <w:t>otwarci</w:t>
      </w:r>
      <w:r w:rsidRPr="00236382">
        <w:rPr>
          <w:rFonts w:ascii="Verdana" w:eastAsia="Calibri" w:hAnsi="Verdana" w:cstheme="minorHAnsi"/>
          <w:sz w:val="18"/>
          <w:szCs w:val="18"/>
        </w:rPr>
        <w:t xml:space="preserve">e </w:t>
      </w:r>
      <w:r w:rsidR="00DF2594" w:rsidRPr="00236382">
        <w:rPr>
          <w:rFonts w:ascii="Verdana" w:eastAsia="Calibri" w:hAnsi="Verdana" w:cstheme="minorHAnsi"/>
          <w:sz w:val="18"/>
          <w:szCs w:val="18"/>
        </w:rPr>
        <w:t xml:space="preserve">ofert </w:t>
      </w:r>
      <w:r w:rsidRPr="00236382">
        <w:rPr>
          <w:rFonts w:ascii="Verdana" w:eastAsia="Calibri" w:hAnsi="Verdana" w:cstheme="minorHAnsi"/>
          <w:sz w:val="18"/>
          <w:szCs w:val="18"/>
        </w:rPr>
        <w:t>nastąpi</w:t>
      </w:r>
      <w:r w:rsidRPr="00236382">
        <w:rPr>
          <w:rStyle w:val="Odwoaniedokomentarza"/>
          <w:rFonts w:ascii="Verdana" w:hAnsi="Verdana" w:cstheme="minorHAnsi"/>
          <w:sz w:val="18"/>
          <w:szCs w:val="18"/>
          <w:lang w:eastAsia="pl-PL"/>
        </w:rPr>
        <w:t xml:space="preserve"> po upływie określonego w pkt </w:t>
      </w:r>
      <w:r w:rsidR="00CF7656" w:rsidRPr="00236382">
        <w:rPr>
          <w:rStyle w:val="Odwoaniedokomentarza"/>
          <w:rFonts w:ascii="Verdana" w:hAnsi="Verdana" w:cstheme="minorHAnsi"/>
          <w:sz w:val="18"/>
          <w:szCs w:val="18"/>
          <w:lang w:eastAsia="pl-PL"/>
        </w:rPr>
        <w:t xml:space="preserve">9.1 </w:t>
      </w:r>
      <w:r w:rsidR="00904E94" w:rsidRPr="00236382">
        <w:rPr>
          <w:rStyle w:val="Odwoaniedokomentarza"/>
          <w:rFonts w:ascii="Verdana" w:hAnsi="Verdana" w:cstheme="minorHAnsi"/>
          <w:sz w:val="18"/>
          <w:szCs w:val="18"/>
          <w:lang w:eastAsia="pl-PL"/>
        </w:rPr>
        <w:t>SWZ</w:t>
      </w:r>
      <w:r w:rsidRPr="00236382">
        <w:rPr>
          <w:rStyle w:val="Odwoaniedokomentarza"/>
          <w:rFonts w:ascii="Verdana" w:hAnsi="Verdana" w:cstheme="minorHAnsi"/>
          <w:sz w:val="18"/>
          <w:szCs w:val="18"/>
          <w:lang w:eastAsia="pl-PL"/>
        </w:rPr>
        <w:t>, ter</w:t>
      </w:r>
      <w:r w:rsidR="00327A09" w:rsidRPr="00236382">
        <w:rPr>
          <w:rStyle w:val="Odwoaniedokomentarza"/>
          <w:rFonts w:ascii="Verdana" w:hAnsi="Verdana" w:cstheme="minorHAnsi"/>
          <w:sz w:val="18"/>
          <w:szCs w:val="18"/>
          <w:lang w:eastAsia="pl-PL"/>
        </w:rPr>
        <w:t>m</w:t>
      </w:r>
      <w:r w:rsidRPr="00236382">
        <w:rPr>
          <w:rStyle w:val="Odwoaniedokomentarza"/>
          <w:rFonts w:ascii="Verdana" w:hAnsi="Verdana" w:cstheme="minorHAnsi"/>
          <w:sz w:val="18"/>
          <w:szCs w:val="18"/>
          <w:lang w:eastAsia="pl-PL"/>
        </w:rPr>
        <w:t>inu składania ofert.</w:t>
      </w:r>
    </w:p>
    <w:p w14:paraId="726CEE89" w14:textId="0ED66778" w:rsidR="005817FF" w:rsidRPr="00236382" w:rsidRDefault="00DF2594">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95" w:name="_Toc137824141"/>
      <w:bookmarkStart w:id="96" w:name="_Toc154823357"/>
      <w:bookmarkStart w:id="97" w:name="_Toc165273923"/>
      <w:bookmarkStart w:id="98" w:name="_Toc165274192"/>
      <w:bookmarkStart w:id="99" w:name="_Toc243294552"/>
      <w:bookmarkStart w:id="100" w:name="_Toc489350401"/>
      <w:bookmarkStart w:id="101" w:name="_Toc515896294"/>
      <w:bookmarkStart w:id="102" w:name="_Toc115966647"/>
      <w:r w:rsidRPr="00236382">
        <w:rPr>
          <w:rFonts w:ascii="Trebuchet MS" w:eastAsiaTheme="majorEastAsia" w:hAnsi="Trebuchet MS" w:cstheme="majorBidi"/>
          <w:b w:val="0"/>
          <w:caps w:val="0"/>
          <w:color w:val="1A7466"/>
          <w:kern w:val="0"/>
          <w:sz w:val="32"/>
          <w:szCs w:val="32"/>
          <w:lang w:val="pl-PL"/>
        </w:rPr>
        <w:t xml:space="preserve">OPIS KRYTERIÓW </w:t>
      </w:r>
      <w:bookmarkEnd w:id="95"/>
      <w:bookmarkEnd w:id="96"/>
      <w:bookmarkEnd w:id="97"/>
      <w:bookmarkEnd w:id="98"/>
      <w:bookmarkEnd w:id="99"/>
      <w:bookmarkEnd w:id="100"/>
      <w:bookmarkEnd w:id="101"/>
      <w:bookmarkEnd w:id="102"/>
    </w:p>
    <w:p w14:paraId="5807F79A" w14:textId="7307A5C5" w:rsidR="00395A0E" w:rsidRPr="00236382" w:rsidRDefault="00DF2594">
      <w:pPr>
        <w:pStyle w:val="Lista2"/>
        <w:numPr>
          <w:ilvl w:val="1"/>
          <w:numId w:val="47"/>
        </w:numPr>
        <w:spacing w:before="120" w:after="120" w:line="276" w:lineRule="auto"/>
        <w:ind w:right="2" w:hanging="1145"/>
        <w:jc w:val="both"/>
        <w:rPr>
          <w:rFonts w:ascii="Verdana" w:hAnsi="Verdana" w:cstheme="minorHAnsi"/>
          <w:sz w:val="18"/>
          <w:szCs w:val="18"/>
        </w:rPr>
      </w:pPr>
      <w:r w:rsidRPr="00236382">
        <w:rPr>
          <w:rFonts w:ascii="Verdana" w:eastAsia="Calibri" w:hAnsi="Verdana" w:cstheme="minorHAnsi"/>
          <w:sz w:val="18"/>
          <w:szCs w:val="18"/>
          <w:lang w:eastAsia="en-US"/>
        </w:rPr>
        <w:lastRenderedPageBreak/>
        <w:t>Spośród Ofert niepodlegających odrzuceniu, Zamawiający wybierze najkorzystniejszą Ofertę</w:t>
      </w:r>
      <w:r w:rsidR="00DE00BF" w:rsidRPr="00236382">
        <w:rPr>
          <w:rFonts w:ascii="Verdana" w:eastAsia="Calibri" w:hAnsi="Verdana" w:cstheme="minorHAnsi"/>
          <w:sz w:val="18"/>
          <w:szCs w:val="18"/>
          <w:lang w:eastAsia="en-US"/>
        </w:rPr>
        <w:t>,</w:t>
      </w:r>
      <w:r w:rsidR="00DE00BF" w:rsidRPr="00236382">
        <w:rPr>
          <w:rFonts w:ascii="Verdana" w:eastAsia="Calibri" w:hAnsi="Verdana" w:cstheme="minorHAnsi"/>
          <w:sz w:val="18"/>
          <w:szCs w:val="18"/>
          <w:highlight w:val="cyan"/>
          <w:lang w:eastAsia="en-US"/>
        </w:rPr>
        <w:t xml:space="preserve"> </w:t>
      </w:r>
      <w:r w:rsidRPr="00236382">
        <w:rPr>
          <w:rFonts w:ascii="Verdana" w:eastAsia="Calibri" w:hAnsi="Verdana" w:cstheme="minorHAnsi"/>
          <w:sz w:val="18"/>
          <w:szCs w:val="18"/>
          <w:lang w:eastAsia="en-US"/>
        </w:rPr>
        <w:t>kierując się kryterium:</w:t>
      </w:r>
    </w:p>
    <w:p w14:paraId="44B2B645" w14:textId="566660C4" w:rsidR="00DF2594" w:rsidRPr="00236382" w:rsidRDefault="00DF2594" w:rsidP="00DB114A">
      <w:pPr>
        <w:spacing w:before="120" w:after="120" w:line="276" w:lineRule="auto"/>
        <w:ind w:left="1134" w:right="2"/>
        <w:jc w:val="center"/>
        <w:rPr>
          <w:rFonts w:ascii="Verdana" w:hAnsi="Verdana" w:cstheme="minorHAnsi"/>
          <w:b/>
          <w:sz w:val="18"/>
          <w:szCs w:val="18"/>
        </w:rPr>
      </w:pPr>
      <w:r w:rsidRPr="00236382">
        <w:rPr>
          <w:rFonts w:ascii="Verdana" w:hAnsi="Verdana" w:cstheme="minorHAnsi"/>
          <w:b/>
          <w:sz w:val="18"/>
          <w:szCs w:val="18"/>
        </w:rPr>
        <w:t>Kryterium: Cena</w:t>
      </w:r>
      <w:r w:rsidR="00740FAF" w:rsidRPr="00236382">
        <w:rPr>
          <w:rFonts w:ascii="Verdana" w:hAnsi="Verdana" w:cstheme="minorHAnsi"/>
          <w:b/>
          <w:sz w:val="18"/>
          <w:szCs w:val="18"/>
        </w:rPr>
        <w:t xml:space="preserve"> netto</w:t>
      </w:r>
      <w:r w:rsidRPr="00236382">
        <w:rPr>
          <w:rFonts w:ascii="Verdana" w:hAnsi="Verdana" w:cstheme="minorHAnsi"/>
          <w:b/>
          <w:sz w:val="18"/>
          <w:szCs w:val="18"/>
        </w:rPr>
        <w:t xml:space="preserve">. Waga kryterium - </w:t>
      </w:r>
      <w:r w:rsidR="00AE64C8" w:rsidRPr="00236382">
        <w:rPr>
          <w:rFonts w:ascii="Verdana" w:hAnsi="Verdana" w:cstheme="minorHAnsi"/>
          <w:b/>
          <w:sz w:val="18"/>
          <w:szCs w:val="18"/>
        </w:rPr>
        <w:t>100</w:t>
      </w:r>
      <w:r w:rsidR="00AE64C8" w:rsidRPr="00236382">
        <w:rPr>
          <w:rFonts w:ascii="Verdana" w:hAnsi="Verdana" w:cstheme="minorHAnsi"/>
          <w:b/>
          <w:bCs/>
          <w:iCs/>
          <w:sz w:val="18"/>
          <w:szCs w:val="18"/>
        </w:rPr>
        <w:t>%:</w:t>
      </w:r>
    </w:p>
    <w:p w14:paraId="1707616A" w14:textId="77777777" w:rsidR="00DF2594" w:rsidRPr="00236382" w:rsidRDefault="00DF2594" w:rsidP="00DB114A">
      <w:pPr>
        <w:spacing w:before="120" w:after="120" w:line="276" w:lineRule="auto"/>
        <w:ind w:left="1134" w:right="2"/>
        <w:jc w:val="center"/>
        <w:rPr>
          <w:rFonts w:ascii="Verdana" w:hAnsi="Verdana" w:cstheme="minorHAnsi"/>
          <w:sz w:val="18"/>
          <w:szCs w:val="18"/>
        </w:rPr>
      </w:pPr>
      <w:r w:rsidRPr="00236382">
        <w:rPr>
          <w:rFonts w:ascii="Verdana" w:hAnsi="Verdana" w:cstheme="minorHAnsi"/>
          <w:sz w:val="18"/>
          <w:szCs w:val="18"/>
        </w:rPr>
        <w:t>Sposób oceny ofert dla Kryterium Ceny:</w:t>
      </w:r>
    </w:p>
    <w:p w14:paraId="1130EC03" w14:textId="212C1B16" w:rsidR="006D1E8E" w:rsidRPr="00236382" w:rsidRDefault="006D1E8E" w:rsidP="00DB114A">
      <w:pPr>
        <w:pStyle w:val="Akapitzlist"/>
        <w:suppressAutoHyphens/>
        <w:spacing w:before="120" w:after="120" w:line="240" w:lineRule="auto"/>
        <w:ind w:left="1134" w:right="2"/>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×100% ×100</m:t>
          </m:r>
        </m:oMath>
      </m:oMathPara>
    </w:p>
    <w:p w14:paraId="1CDAF407" w14:textId="77777777" w:rsidR="00DF2594" w:rsidRPr="00236382" w:rsidRDefault="00DF2594" w:rsidP="00DB114A">
      <w:pPr>
        <w:spacing w:before="120" w:after="120" w:line="276" w:lineRule="auto"/>
        <w:ind w:right="2"/>
        <w:jc w:val="center"/>
        <w:rPr>
          <w:rFonts w:ascii="Verdana" w:hAnsi="Verdana" w:cstheme="minorHAnsi"/>
          <w:sz w:val="18"/>
          <w:szCs w:val="18"/>
        </w:rPr>
      </w:pPr>
    </w:p>
    <w:p w14:paraId="16D06838" w14:textId="77777777" w:rsidR="00425D97" w:rsidRPr="00236382" w:rsidRDefault="00DF2594" w:rsidP="00692564">
      <w:pPr>
        <w:spacing w:before="120" w:after="120" w:line="276" w:lineRule="auto"/>
        <w:ind w:left="1560" w:right="2" w:hanging="426"/>
        <w:jc w:val="left"/>
        <w:rPr>
          <w:rFonts w:ascii="Verdana" w:hAnsi="Verdana" w:cstheme="minorHAnsi"/>
          <w:sz w:val="18"/>
          <w:szCs w:val="18"/>
        </w:rPr>
      </w:pPr>
      <w:r w:rsidRPr="00236382">
        <w:rPr>
          <w:rFonts w:ascii="Verdana" w:hAnsi="Verdana" w:cstheme="minorHAnsi"/>
          <w:sz w:val="18"/>
          <w:szCs w:val="18"/>
        </w:rPr>
        <w:t xml:space="preserve">gdzie: </w:t>
      </w:r>
    </w:p>
    <w:p w14:paraId="543ADE3F" w14:textId="77777777" w:rsidR="00DF2594" w:rsidRPr="00236382" w:rsidRDefault="00DF2594" w:rsidP="00DB114A">
      <w:pPr>
        <w:spacing w:before="120" w:after="120" w:line="276" w:lineRule="auto"/>
        <w:ind w:left="1560" w:right="2" w:hanging="426"/>
        <w:jc w:val="left"/>
        <w:rPr>
          <w:rFonts w:ascii="Verdana" w:hAnsi="Verdana" w:cstheme="minorHAnsi"/>
          <w:sz w:val="18"/>
          <w:szCs w:val="18"/>
        </w:rPr>
      </w:pPr>
      <w:r w:rsidRPr="00236382">
        <w:rPr>
          <w:rFonts w:ascii="Verdana" w:hAnsi="Verdana" w:cstheme="minorHAnsi"/>
          <w:sz w:val="18"/>
          <w:szCs w:val="18"/>
        </w:rPr>
        <w:t>A -</w:t>
      </w:r>
      <w:r w:rsidRPr="00236382">
        <w:rPr>
          <w:rFonts w:ascii="Verdana" w:hAnsi="Verdana" w:cstheme="minorHAnsi"/>
          <w:sz w:val="18"/>
          <w:szCs w:val="18"/>
        </w:rPr>
        <w:tab/>
        <w:t>najniższa Cena</w:t>
      </w:r>
      <w:r w:rsidR="00DE00BF" w:rsidRPr="00236382">
        <w:rPr>
          <w:rFonts w:ascii="Verdana" w:hAnsi="Verdana" w:cstheme="minorHAnsi"/>
          <w:sz w:val="18"/>
          <w:szCs w:val="18"/>
        </w:rPr>
        <w:t xml:space="preserve"> </w:t>
      </w:r>
      <w:r w:rsidR="00B71EE2" w:rsidRPr="00236382">
        <w:rPr>
          <w:rFonts w:ascii="Verdana" w:hAnsi="Verdana" w:cstheme="minorHAnsi"/>
          <w:sz w:val="18"/>
          <w:szCs w:val="18"/>
        </w:rPr>
        <w:t xml:space="preserve">netto </w:t>
      </w:r>
      <w:r w:rsidR="00DE00BF" w:rsidRPr="00236382">
        <w:rPr>
          <w:rFonts w:ascii="Verdana" w:hAnsi="Verdana" w:cstheme="minorHAnsi"/>
          <w:sz w:val="18"/>
          <w:szCs w:val="18"/>
        </w:rPr>
        <w:t>spośród wszystkich ofert niepodlegających odrzuceniu</w:t>
      </w:r>
    </w:p>
    <w:p w14:paraId="716CEFAD" w14:textId="4A2A808F" w:rsidR="00DF2594" w:rsidRPr="00236382" w:rsidRDefault="00DF2594" w:rsidP="00DB114A">
      <w:pPr>
        <w:spacing w:before="120" w:after="120" w:line="276" w:lineRule="auto"/>
        <w:ind w:left="1560" w:right="2" w:hanging="426"/>
        <w:jc w:val="left"/>
        <w:rPr>
          <w:rFonts w:ascii="Verdana" w:hAnsi="Verdana" w:cstheme="minorHAnsi"/>
          <w:sz w:val="18"/>
          <w:szCs w:val="18"/>
        </w:rPr>
      </w:pPr>
      <w:r w:rsidRPr="00236382">
        <w:rPr>
          <w:rFonts w:ascii="Verdana" w:hAnsi="Verdana" w:cstheme="minorHAnsi"/>
          <w:sz w:val="18"/>
          <w:szCs w:val="18"/>
        </w:rPr>
        <w:t xml:space="preserve">B - </w:t>
      </w:r>
      <w:r w:rsidRPr="00236382">
        <w:rPr>
          <w:rFonts w:ascii="Verdana" w:hAnsi="Verdana" w:cstheme="minorHAnsi"/>
          <w:sz w:val="18"/>
          <w:szCs w:val="18"/>
        </w:rPr>
        <w:tab/>
        <w:t xml:space="preserve">Cena </w:t>
      </w:r>
      <w:r w:rsidR="0007523E" w:rsidRPr="00236382">
        <w:rPr>
          <w:rFonts w:ascii="Verdana" w:hAnsi="Verdana" w:cstheme="minorHAnsi"/>
          <w:sz w:val="18"/>
          <w:szCs w:val="18"/>
        </w:rPr>
        <w:t xml:space="preserve">netto </w:t>
      </w:r>
      <w:r w:rsidRPr="00236382">
        <w:rPr>
          <w:rFonts w:ascii="Verdana" w:hAnsi="Verdana" w:cstheme="minorHAnsi"/>
          <w:sz w:val="18"/>
          <w:szCs w:val="18"/>
        </w:rPr>
        <w:t>oferty ocenianej</w:t>
      </w:r>
    </w:p>
    <w:p w14:paraId="7B33A30D" w14:textId="309B2329" w:rsidR="00DF2594" w:rsidRPr="00236382" w:rsidRDefault="00DF2594" w:rsidP="00DB114A">
      <w:pPr>
        <w:spacing w:before="120" w:after="120" w:line="276" w:lineRule="auto"/>
        <w:ind w:left="1560" w:right="2" w:hanging="426"/>
        <w:jc w:val="left"/>
        <w:rPr>
          <w:rFonts w:ascii="Verdana" w:hAnsi="Verdana" w:cstheme="minorHAnsi"/>
          <w:sz w:val="18"/>
          <w:szCs w:val="18"/>
        </w:rPr>
      </w:pPr>
      <w:proofErr w:type="spellStart"/>
      <w:r w:rsidRPr="00236382">
        <w:rPr>
          <w:rFonts w:ascii="Verdana" w:hAnsi="Verdana" w:cstheme="minorHAnsi"/>
          <w:sz w:val="18"/>
          <w:szCs w:val="18"/>
        </w:rPr>
        <w:t>Kc</w:t>
      </w:r>
      <w:proofErr w:type="spellEnd"/>
      <w:r w:rsidRPr="00236382">
        <w:rPr>
          <w:rFonts w:ascii="Verdana" w:hAnsi="Verdana" w:cstheme="minorHAnsi"/>
          <w:sz w:val="18"/>
          <w:szCs w:val="18"/>
        </w:rPr>
        <w:t xml:space="preserve"> - liczba uzyskanych punktów w kryterium Cena</w:t>
      </w:r>
    </w:p>
    <w:p w14:paraId="07031673" w14:textId="77777777" w:rsidR="00DF2594" w:rsidRPr="00236382" w:rsidRDefault="00DF2594" w:rsidP="00DB114A">
      <w:pPr>
        <w:spacing w:before="120" w:after="120" w:line="276" w:lineRule="auto"/>
        <w:ind w:right="2"/>
        <w:jc w:val="center"/>
        <w:rPr>
          <w:rFonts w:ascii="Verdana" w:hAnsi="Verdana" w:cstheme="minorHAnsi"/>
          <w:b/>
          <w:sz w:val="18"/>
          <w:szCs w:val="18"/>
          <w:highlight w:val="cyan"/>
        </w:rPr>
      </w:pPr>
    </w:p>
    <w:p w14:paraId="369371F7" w14:textId="7A42C263" w:rsidR="005D3279" w:rsidRPr="00236382" w:rsidRDefault="00425D97">
      <w:pPr>
        <w:pStyle w:val="Lista2"/>
        <w:numPr>
          <w:ilvl w:val="1"/>
          <w:numId w:val="47"/>
        </w:numPr>
        <w:spacing w:before="120" w:after="120" w:line="276" w:lineRule="auto"/>
        <w:ind w:left="1134" w:right="2" w:hanging="1145"/>
        <w:jc w:val="both"/>
        <w:rPr>
          <w:rFonts w:ascii="Verdana" w:eastAsia="Calibri" w:hAnsi="Verdana" w:cstheme="minorHAnsi"/>
          <w:sz w:val="18"/>
          <w:szCs w:val="18"/>
          <w:lang w:eastAsia="en-US"/>
        </w:rPr>
      </w:pPr>
      <w:r w:rsidRPr="00236382">
        <w:rPr>
          <w:rFonts w:ascii="Verdana" w:eastAsia="Calibri" w:hAnsi="Verdana" w:cstheme="minorHAnsi"/>
          <w:sz w:val="18"/>
          <w:szCs w:val="18"/>
          <w:lang w:eastAsia="en-US"/>
        </w:rPr>
        <w:t>Wszystkie obliczenia będą dokonywane z dokładnością do dwóch miejsc po przecinku.</w:t>
      </w:r>
      <w:r w:rsidR="002E5574" w:rsidRPr="00236382">
        <w:rPr>
          <w:rFonts w:ascii="Verdana" w:eastAsia="Calibri" w:hAnsi="Verdana" w:cstheme="minorHAnsi"/>
          <w:sz w:val="18"/>
          <w:szCs w:val="18"/>
          <w:lang w:eastAsia="en-US"/>
        </w:rPr>
        <w:t xml:space="preserve"> Za</w:t>
      </w:r>
      <w:r w:rsidR="00CF7656" w:rsidRPr="00236382">
        <w:rPr>
          <w:rFonts w:ascii="Verdana" w:eastAsia="Calibri" w:hAnsi="Verdana" w:cstheme="minorHAnsi"/>
          <w:sz w:val="18"/>
          <w:szCs w:val="18"/>
          <w:lang w:eastAsia="en-US"/>
        </w:rPr>
        <w:t> </w:t>
      </w:r>
      <w:r w:rsidR="002E5574" w:rsidRPr="00236382">
        <w:rPr>
          <w:rFonts w:ascii="Verdana" w:eastAsia="Calibri" w:hAnsi="Verdana" w:cstheme="minorHAnsi"/>
          <w:sz w:val="18"/>
          <w:szCs w:val="18"/>
          <w:lang w:eastAsia="en-US"/>
        </w:rPr>
        <w:t>najkorzystniejszą Ofertę zostanie uznana ta, która uzyska najwyższą liczbę punktów na podstawie ww. kryterium oceny Ofert</w:t>
      </w:r>
    </w:p>
    <w:p w14:paraId="0A785B7B" w14:textId="3A83FD22" w:rsidR="00690615" w:rsidRPr="00236382" w:rsidRDefault="0077555C">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103" w:name="_Toc531685150"/>
      <w:bookmarkStart w:id="104" w:name="_Toc7422300"/>
      <w:bookmarkStart w:id="105" w:name="_Toc115966648"/>
      <w:r w:rsidRPr="00236382">
        <w:rPr>
          <w:rFonts w:ascii="Trebuchet MS" w:eastAsiaTheme="majorEastAsia" w:hAnsi="Trebuchet MS" w:cstheme="majorBidi"/>
          <w:b w:val="0"/>
          <w:caps w:val="0"/>
          <w:color w:val="1A7466"/>
          <w:kern w:val="0"/>
          <w:sz w:val="32"/>
          <w:szCs w:val="32"/>
          <w:lang w:val="pl-PL"/>
        </w:rPr>
        <w:t>OCHRONA DANYCH OSOBOWYCH</w:t>
      </w:r>
      <w:bookmarkStart w:id="106" w:name="_Toc115966649"/>
      <w:bookmarkStart w:id="107" w:name="_Toc115966650"/>
      <w:bookmarkEnd w:id="103"/>
      <w:bookmarkEnd w:id="104"/>
      <w:bookmarkEnd w:id="105"/>
      <w:bookmarkEnd w:id="106"/>
      <w:bookmarkEnd w:id="107"/>
    </w:p>
    <w:p w14:paraId="1B5413C6" w14:textId="3D373C4A" w:rsidR="00BA4433" w:rsidRPr="00236382" w:rsidRDefault="00BA4433">
      <w:pPr>
        <w:pStyle w:val="Nagwek2"/>
        <w:keepNext w:val="0"/>
        <w:keepLines w:val="0"/>
        <w:widowControl w:val="0"/>
        <w:numPr>
          <w:ilvl w:val="1"/>
          <w:numId w:val="48"/>
        </w:numPr>
        <w:spacing w:before="120" w:after="120" w:line="240" w:lineRule="auto"/>
        <w:ind w:right="2" w:hanging="1145"/>
        <w:rPr>
          <w:rFonts w:ascii="Verdana" w:hAnsi="Verdana"/>
          <w:b w:val="0"/>
          <w:sz w:val="18"/>
          <w:szCs w:val="18"/>
          <w:lang w:val="pl-PL" w:eastAsia="pl-PL"/>
        </w:rPr>
      </w:pPr>
      <w:bookmarkStart w:id="108" w:name="_Toc115966651"/>
      <w:r w:rsidRPr="00236382">
        <w:rPr>
          <w:rFonts w:ascii="Verdana" w:hAnsi="Verdana"/>
          <w:b w:val="0"/>
          <w:sz w:val="18"/>
          <w:szCs w:val="18"/>
          <w:lang w:val="pl-PL" w:eastAsia="pl-PL"/>
        </w:rPr>
        <w:t>Zgodnie z art. 13 ust. 1 – 2 Rozporządzenia Parlamentu Europejskiego i Rady (UE) 2016/679 z</w:t>
      </w:r>
      <w:r w:rsidR="00CF7656" w:rsidRPr="00236382">
        <w:rPr>
          <w:rFonts w:ascii="Verdana" w:hAnsi="Verdana"/>
          <w:b w:val="0"/>
          <w:sz w:val="18"/>
          <w:szCs w:val="18"/>
          <w:lang w:val="pl-PL" w:eastAsia="pl-PL"/>
        </w:rPr>
        <w:t> </w:t>
      </w:r>
      <w:r w:rsidRPr="00236382">
        <w:rPr>
          <w:rFonts w:ascii="Verdana" w:hAnsi="Verdana"/>
          <w:b w:val="0"/>
          <w:sz w:val="18"/>
          <w:szCs w:val="18"/>
          <w:lang w:val="pl-PL" w:eastAsia="pl-PL"/>
        </w:rPr>
        <w:t>dnia 27 kwietnia 2016 r. w sprawie ochrony osób fizycznych w związku z przetwarzaniem danych osobowych i w sprawie swobodnego przepływu takich danych oraz uchylenia dyrektywy 95/46/WE (ogólne rozporządzenie o ochronie danych) (dalej „</w:t>
      </w:r>
      <w:r w:rsidRPr="00236382">
        <w:rPr>
          <w:rFonts w:ascii="Verdana" w:hAnsi="Verdana"/>
          <w:sz w:val="18"/>
          <w:szCs w:val="18"/>
          <w:lang w:val="pl-PL" w:eastAsia="pl-PL"/>
        </w:rPr>
        <w:t>RODO</w:t>
      </w:r>
      <w:r w:rsidRPr="00236382">
        <w:rPr>
          <w:rFonts w:ascii="Verdana" w:hAnsi="Verdana"/>
          <w:b w:val="0"/>
          <w:sz w:val="18"/>
          <w:szCs w:val="18"/>
          <w:lang w:val="pl-PL" w:eastAsia="pl-PL"/>
        </w:rPr>
        <w:t>”) informujemy, że:</w:t>
      </w:r>
      <w:bookmarkEnd w:id="108"/>
    </w:p>
    <w:p w14:paraId="038751A6" w14:textId="6B08A267" w:rsidR="00BA4433" w:rsidRPr="00236382" w:rsidRDefault="00BA4433">
      <w:pPr>
        <w:pStyle w:val="Nagwek2"/>
        <w:keepNext w:val="0"/>
        <w:keepLines w:val="0"/>
        <w:widowControl w:val="0"/>
        <w:numPr>
          <w:ilvl w:val="1"/>
          <w:numId w:val="48"/>
        </w:numPr>
        <w:spacing w:before="120" w:after="120" w:line="240" w:lineRule="auto"/>
        <w:ind w:left="1134" w:right="2" w:hanging="1145"/>
        <w:rPr>
          <w:rFonts w:ascii="Verdana" w:hAnsi="Verdana"/>
          <w:b w:val="0"/>
          <w:sz w:val="18"/>
          <w:szCs w:val="18"/>
          <w:lang w:val="pl-PL" w:eastAsia="pl-PL"/>
        </w:rPr>
      </w:pPr>
      <w:bookmarkStart w:id="109" w:name="_Toc115966652"/>
      <w:r w:rsidRPr="00236382">
        <w:rPr>
          <w:rFonts w:ascii="Verdana" w:hAnsi="Verdana"/>
          <w:b w:val="0"/>
          <w:sz w:val="18"/>
          <w:szCs w:val="18"/>
          <w:lang w:val="pl-PL" w:eastAsia="pl-PL"/>
        </w:rPr>
        <w:t>Administratorem Pani / Pana danych osobowych („ADO”) jest:</w:t>
      </w:r>
      <w:bookmarkEnd w:id="109"/>
      <w:r w:rsidRPr="00236382">
        <w:rPr>
          <w:rFonts w:ascii="Verdana" w:hAnsi="Verdana"/>
          <w:b w:val="0"/>
          <w:sz w:val="18"/>
          <w:szCs w:val="18"/>
          <w:lang w:val="pl-PL" w:eastAsia="pl-PL"/>
        </w:rPr>
        <w:t xml:space="preserve"> </w:t>
      </w:r>
      <w:r w:rsidR="00A700FA" w:rsidRPr="00A700FA">
        <w:rPr>
          <w:rFonts w:ascii="Verdana" w:hAnsi="Verdana"/>
          <w:b w:val="0"/>
          <w:sz w:val="18"/>
          <w:szCs w:val="18"/>
          <w:lang w:val="pl-PL" w:eastAsia="pl-PL"/>
        </w:rPr>
        <w:t>1.</w:t>
      </w:r>
      <w:r w:rsidR="00A700FA" w:rsidRPr="00A700FA">
        <w:rPr>
          <w:rFonts w:ascii="Verdana" w:hAnsi="Verdana"/>
          <w:b w:val="0"/>
          <w:sz w:val="18"/>
          <w:szCs w:val="18"/>
          <w:lang w:val="pl-PL" w:eastAsia="pl-PL"/>
        </w:rPr>
        <w:tab/>
        <w:t>PGE Energia Ciepła S.A. z siedzibą w Warszawie (00-120) przy ul. Złotej 59.</w:t>
      </w:r>
    </w:p>
    <w:p w14:paraId="26DFA822" w14:textId="0BB84968" w:rsidR="00BA4433" w:rsidRPr="00236382" w:rsidRDefault="00BA4433">
      <w:pPr>
        <w:pStyle w:val="Nagwek2"/>
        <w:keepNext w:val="0"/>
        <w:keepLines w:val="0"/>
        <w:widowControl w:val="0"/>
        <w:numPr>
          <w:ilvl w:val="1"/>
          <w:numId w:val="48"/>
        </w:numPr>
        <w:spacing w:before="120" w:after="120" w:line="240" w:lineRule="auto"/>
        <w:ind w:left="1134" w:right="2" w:hanging="1135"/>
        <w:rPr>
          <w:rFonts w:ascii="Verdana" w:hAnsi="Verdana"/>
          <w:b w:val="0"/>
          <w:sz w:val="18"/>
          <w:szCs w:val="18"/>
          <w:lang w:val="pl-PL" w:eastAsia="pl-PL"/>
        </w:rPr>
      </w:pPr>
      <w:bookmarkStart w:id="110" w:name="_Toc115966654"/>
      <w:r w:rsidRPr="00236382">
        <w:rPr>
          <w:rFonts w:ascii="Verdana" w:hAnsi="Verdana"/>
          <w:b w:val="0"/>
          <w:sz w:val="18"/>
          <w:szCs w:val="18"/>
          <w:lang w:val="pl-PL" w:eastAsia="pl-PL"/>
        </w:rPr>
        <w:t>W sprawie ochrony swoich danych osobowych może Pani/Pan skontaktować się z:</w:t>
      </w:r>
      <w:r w:rsidR="00A700FA">
        <w:rPr>
          <w:rFonts w:ascii="Verdana" w:hAnsi="Verdana"/>
          <w:b w:val="0"/>
          <w:sz w:val="18"/>
          <w:szCs w:val="18"/>
          <w:lang w:val="pl-PL" w:eastAsia="pl-PL"/>
        </w:rPr>
        <w:t xml:space="preserve"> </w:t>
      </w:r>
      <w:hyperlink r:id="rId14" w:history="1">
        <w:r w:rsidR="00A700FA" w:rsidRPr="00A700FA">
          <w:rPr>
            <w:rStyle w:val="Hipercze"/>
            <w:rFonts w:ascii="Verdana" w:hAnsi="Verdana"/>
            <w:b w:val="0"/>
            <w:sz w:val="18"/>
            <w:szCs w:val="18"/>
            <w:lang w:val="pl-PL" w:eastAsia="pl-PL"/>
          </w:rPr>
          <w:t>iod.pgeec@gkpge.pl</w:t>
        </w:r>
      </w:hyperlink>
      <w:r w:rsidRPr="00236382">
        <w:rPr>
          <w:rFonts w:ascii="Verdana" w:hAnsi="Verdana"/>
          <w:b w:val="0"/>
          <w:sz w:val="18"/>
          <w:szCs w:val="18"/>
          <w:lang w:val="pl-PL" w:eastAsia="pl-PL"/>
        </w:rPr>
        <w:t xml:space="preserve"> lub pisemnie na adres naszej siedziby wskazany w punkcie </w:t>
      </w:r>
      <w:r w:rsidR="0092369D" w:rsidRPr="00236382">
        <w:rPr>
          <w:rFonts w:ascii="Verdana" w:hAnsi="Verdana"/>
          <w:b w:val="0"/>
          <w:sz w:val="18"/>
          <w:szCs w:val="18"/>
          <w:lang w:val="pl-PL" w:eastAsia="pl-PL"/>
        </w:rPr>
        <w:t>11</w:t>
      </w:r>
      <w:r w:rsidRPr="00236382">
        <w:rPr>
          <w:rFonts w:ascii="Verdana" w:hAnsi="Verdana"/>
          <w:b w:val="0"/>
          <w:sz w:val="18"/>
          <w:szCs w:val="18"/>
          <w:lang w:val="pl-PL" w:eastAsia="pl-PL"/>
        </w:rPr>
        <w:t>.2.</w:t>
      </w:r>
      <w:bookmarkEnd w:id="110"/>
    </w:p>
    <w:p w14:paraId="0BE31091" w14:textId="664A5C27" w:rsidR="002E5574" w:rsidRPr="00236382" w:rsidRDefault="002E5574">
      <w:pPr>
        <w:pStyle w:val="Nagwek2"/>
        <w:keepNext w:val="0"/>
        <w:keepLines w:val="0"/>
        <w:widowControl w:val="0"/>
        <w:numPr>
          <w:ilvl w:val="1"/>
          <w:numId w:val="48"/>
        </w:numPr>
        <w:spacing w:before="120" w:after="120" w:line="240" w:lineRule="auto"/>
        <w:ind w:left="1134" w:right="2" w:hanging="1135"/>
        <w:rPr>
          <w:rFonts w:ascii="Verdana" w:hAnsi="Verdana"/>
          <w:b w:val="0"/>
          <w:sz w:val="18"/>
          <w:szCs w:val="18"/>
          <w:lang w:val="pl-PL" w:eastAsia="pl-PL"/>
        </w:rPr>
      </w:pPr>
      <w:bookmarkStart w:id="111" w:name="_Toc115966655"/>
      <w:r w:rsidRPr="00236382">
        <w:rPr>
          <w:rFonts w:ascii="Verdana" w:hAnsi="Verdana"/>
          <w:b w:val="0"/>
          <w:sz w:val="18"/>
          <w:szCs w:val="18"/>
          <w:lang w:val="pl-PL" w:eastAsia="pl-PL"/>
        </w:rPr>
        <w:t>Szczegółowe informacje o sposobie i zakresie przetwarzania danych osobowych znajdują się w</w:t>
      </w:r>
      <w:r w:rsidR="00CF7656" w:rsidRPr="00236382">
        <w:rPr>
          <w:rFonts w:ascii="Verdana" w:hAnsi="Verdana"/>
          <w:b w:val="0"/>
          <w:sz w:val="18"/>
          <w:szCs w:val="18"/>
          <w:lang w:val="pl-PL" w:eastAsia="pl-PL"/>
        </w:rPr>
        <w:t> </w:t>
      </w:r>
      <w:r w:rsidRPr="00236382">
        <w:rPr>
          <w:rFonts w:ascii="Verdana" w:hAnsi="Verdana"/>
          <w:b w:val="0"/>
          <w:sz w:val="18"/>
          <w:szCs w:val="18"/>
          <w:lang w:val="pl-PL" w:eastAsia="pl-PL"/>
        </w:rPr>
        <w:t>Ogólnych Warunkach SWZ</w:t>
      </w:r>
      <w:r w:rsidR="0092369D" w:rsidRPr="00236382">
        <w:rPr>
          <w:rFonts w:ascii="Verdana" w:hAnsi="Verdana"/>
          <w:b w:val="0"/>
          <w:sz w:val="18"/>
          <w:szCs w:val="18"/>
          <w:lang w:val="pl-PL" w:eastAsia="pl-PL"/>
        </w:rPr>
        <w:t xml:space="preserve"> w pkt 18</w:t>
      </w:r>
      <w:r w:rsidRPr="00236382">
        <w:rPr>
          <w:rFonts w:ascii="Verdana" w:hAnsi="Verdana"/>
          <w:b w:val="0"/>
          <w:sz w:val="18"/>
          <w:szCs w:val="18"/>
          <w:lang w:val="pl-PL" w:eastAsia="pl-PL"/>
        </w:rPr>
        <w:t>.</w:t>
      </w:r>
    </w:p>
    <w:p w14:paraId="19141D0F" w14:textId="621C918C" w:rsidR="00BA4433" w:rsidRPr="00236382" w:rsidRDefault="00BA4433">
      <w:pPr>
        <w:pStyle w:val="Nagwek2"/>
        <w:keepNext w:val="0"/>
        <w:keepLines w:val="0"/>
        <w:widowControl w:val="0"/>
        <w:numPr>
          <w:ilvl w:val="1"/>
          <w:numId w:val="48"/>
        </w:numPr>
        <w:spacing w:before="120" w:after="120" w:line="240" w:lineRule="auto"/>
        <w:ind w:left="1134" w:right="2" w:hanging="1135"/>
        <w:rPr>
          <w:rFonts w:ascii="Verdana" w:hAnsi="Verdana" w:cstheme="minorHAnsi"/>
          <w:b w:val="0"/>
          <w:sz w:val="18"/>
          <w:szCs w:val="18"/>
          <w:lang w:val="pl-PL" w:eastAsia="pl-PL"/>
        </w:rPr>
      </w:pPr>
      <w:bookmarkStart w:id="112" w:name="_Toc115966673"/>
      <w:bookmarkEnd w:id="111"/>
      <w:r w:rsidRPr="00236382">
        <w:rPr>
          <w:rFonts w:ascii="Verdana" w:hAnsi="Verdana"/>
          <w:b w:val="0"/>
          <w:sz w:val="18"/>
          <w:szCs w:val="18"/>
          <w:lang w:val="pl-PL" w:eastAsia="pl-PL"/>
        </w:rPr>
        <w:t>Realizacja</w:t>
      </w:r>
      <w:r w:rsidRPr="00236382">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w:t>
      </w:r>
      <w:r w:rsidR="001865C7" w:rsidRPr="00236382">
        <w:rPr>
          <w:rFonts w:ascii="Verdana" w:hAnsi="Verdana" w:cstheme="minorHAnsi"/>
          <w:b w:val="0"/>
          <w:sz w:val="18"/>
          <w:szCs w:val="18"/>
          <w:lang w:val="pl-PL" w:eastAsia="pl-PL"/>
        </w:rPr>
        <w:t xml:space="preserve"> </w:t>
      </w:r>
      <w:r w:rsidR="001865C7" w:rsidRPr="00236382">
        <w:rPr>
          <w:rFonts w:ascii="Verdana" w:eastAsia="Calibri" w:hAnsi="Verdana" w:cstheme="minorHAnsi"/>
          <w:b w:val="0"/>
          <w:sz w:val="18"/>
          <w:szCs w:val="18"/>
          <w:lang w:val="pl-PL"/>
        </w:rPr>
        <w:t>zakupowego</w:t>
      </w:r>
      <w:r w:rsidRPr="00236382">
        <w:rPr>
          <w:rFonts w:ascii="Verdana" w:hAnsi="Verdana" w:cstheme="minorHAnsi"/>
          <w:b w:val="0"/>
          <w:sz w:val="18"/>
          <w:szCs w:val="18"/>
          <w:lang w:val="pl-PL" w:eastAsia="pl-PL"/>
        </w:rPr>
        <w:t xml:space="preserve">, </w:t>
      </w:r>
      <w:r w:rsidR="0092369D" w:rsidRPr="00236382">
        <w:rPr>
          <w:rFonts w:ascii="Verdana" w:hAnsi="Verdana" w:cstheme="minorHAnsi"/>
          <w:b w:val="0"/>
          <w:sz w:val="18"/>
          <w:szCs w:val="18"/>
          <w:lang w:val="pl-PL" w:eastAsia="pl-PL"/>
        </w:rPr>
        <w:t xml:space="preserve">jednocześnie przekazując informację na temat Administratora danych, </w:t>
      </w:r>
      <w:r w:rsidRPr="00236382">
        <w:rPr>
          <w:rFonts w:ascii="Verdana" w:hAnsi="Verdana" w:cstheme="minorHAnsi"/>
          <w:b w:val="0"/>
          <w:sz w:val="18"/>
          <w:szCs w:val="18"/>
          <w:lang w:val="pl-PL" w:eastAsia="pl-PL"/>
        </w:rPr>
        <w:t>wykorzystując następującą klauzulę informacyjną:</w:t>
      </w:r>
      <w:bookmarkEnd w:id="112"/>
    </w:p>
    <w:p w14:paraId="23FFCAEF" w14:textId="4627A0EE" w:rsidR="008D24EB" w:rsidRPr="00236382" w:rsidRDefault="008D24EB" w:rsidP="00DB114A">
      <w:pPr>
        <w:spacing w:line="276" w:lineRule="auto"/>
        <w:ind w:left="1134" w:right="2"/>
        <w:rPr>
          <w:rFonts w:ascii="Verdana" w:hAnsi="Verdana" w:cstheme="minorHAnsi"/>
          <w:b/>
          <w:sz w:val="18"/>
          <w:szCs w:val="18"/>
        </w:rPr>
      </w:pPr>
      <w:bookmarkStart w:id="113" w:name="_Toc115966674"/>
      <w:r w:rsidRPr="00236382">
        <w:rPr>
          <w:rFonts w:ascii="Verdana" w:hAnsi="Verdana" w:cstheme="minorHAnsi"/>
          <w:b/>
          <w:sz w:val="18"/>
          <w:szCs w:val="18"/>
        </w:rPr>
        <w:t>Klauzula informacyjna dla pracowników/współpracowników/osób trzecich, wskazanych przez Wykonawcę</w:t>
      </w:r>
      <w:bookmarkEnd w:id="113"/>
      <w:r w:rsidR="00DB114A" w:rsidRPr="00236382">
        <w:rPr>
          <w:rFonts w:ascii="Verdana" w:hAnsi="Verdana" w:cstheme="minorHAnsi"/>
          <w:b/>
          <w:sz w:val="18"/>
          <w:szCs w:val="18"/>
        </w:rPr>
        <w:t>.</w:t>
      </w:r>
    </w:p>
    <w:p w14:paraId="12A803A4" w14:textId="0CE2CB89" w:rsidR="00BA4433" w:rsidRPr="00236382" w:rsidRDefault="00BA4433" w:rsidP="00DB114A">
      <w:pPr>
        <w:spacing w:line="276" w:lineRule="auto"/>
        <w:ind w:left="1134" w:right="2"/>
        <w:rPr>
          <w:rFonts w:ascii="Verdana" w:hAnsi="Verdana" w:cstheme="minorHAnsi"/>
          <w:sz w:val="18"/>
          <w:szCs w:val="18"/>
        </w:rPr>
      </w:pPr>
      <w:bookmarkStart w:id="114" w:name="_Toc115966675"/>
      <w:r w:rsidRPr="00236382">
        <w:rPr>
          <w:rFonts w:ascii="Verdana" w:hAnsi="Verdana" w:cstheme="minorHAnsi"/>
          <w:sz w:val="18"/>
          <w:szCs w:val="18"/>
        </w:rPr>
        <w:t>Jeżeli Wykonawca udostępniać będzie dane osobowe swoich pracowników i/lub współpracowników i/lub innych osób fizycznych - zobowiązany jest spełnić wobec tych osób, w imieniu Zamawiającego obowiązek informacyjny o treści</w:t>
      </w:r>
      <w:r w:rsidR="00844ED8" w:rsidRPr="00236382">
        <w:rPr>
          <w:rFonts w:ascii="Verdana" w:hAnsi="Verdana" w:cstheme="minorHAnsi"/>
          <w:sz w:val="18"/>
          <w:szCs w:val="18"/>
        </w:rPr>
        <w:t xml:space="preserve"> wskazanej w </w:t>
      </w:r>
      <w:r w:rsidR="007029B1" w:rsidRPr="00236382">
        <w:rPr>
          <w:rFonts w:ascii="Verdana" w:hAnsi="Verdana" w:cstheme="minorHAnsi"/>
          <w:sz w:val="18"/>
          <w:szCs w:val="18"/>
        </w:rPr>
        <w:t xml:space="preserve">pkt 19 </w:t>
      </w:r>
      <w:r w:rsidR="00844ED8" w:rsidRPr="00236382">
        <w:rPr>
          <w:rFonts w:ascii="Verdana" w:hAnsi="Verdana" w:cstheme="minorHAnsi"/>
          <w:sz w:val="18"/>
          <w:szCs w:val="18"/>
        </w:rPr>
        <w:t>Ogólnych W</w:t>
      </w:r>
      <w:r w:rsidR="007029B1" w:rsidRPr="00236382">
        <w:rPr>
          <w:rFonts w:ascii="Verdana" w:hAnsi="Verdana" w:cstheme="minorHAnsi"/>
          <w:sz w:val="18"/>
          <w:szCs w:val="18"/>
        </w:rPr>
        <w:t>arunków</w:t>
      </w:r>
      <w:r w:rsidR="00844ED8" w:rsidRPr="00236382">
        <w:rPr>
          <w:rFonts w:ascii="Verdana" w:hAnsi="Verdana" w:cstheme="minorHAnsi"/>
          <w:sz w:val="18"/>
          <w:szCs w:val="18"/>
        </w:rPr>
        <w:t xml:space="preserve"> SWZ, z zastrzeżeniem, że:</w:t>
      </w:r>
      <w:bookmarkEnd w:id="114"/>
    </w:p>
    <w:p w14:paraId="52A06D57" w14:textId="77777777" w:rsidR="00BA4433" w:rsidRPr="00236382" w:rsidRDefault="00BA4433" w:rsidP="00BA4433">
      <w:pPr>
        <w:rPr>
          <w:rFonts w:ascii="Verdana" w:hAnsi="Verdana"/>
          <w:sz w:val="18"/>
          <w:szCs w:val="18"/>
        </w:rPr>
      </w:pPr>
    </w:p>
    <w:p w14:paraId="6F8F765F" w14:textId="77777777" w:rsidR="00BA4433" w:rsidRPr="00236382" w:rsidRDefault="00BA4433" w:rsidP="00DB114A">
      <w:pPr>
        <w:spacing w:line="276" w:lineRule="auto"/>
        <w:ind w:left="1134"/>
        <w:rPr>
          <w:rFonts w:ascii="Verdana" w:hAnsi="Verdana" w:cstheme="minorHAnsi"/>
          <w:b/>
          <w:sz w:val="18"/>
          <w:szCs w:val="18"/>
        </w:rPr>
      </w:pPr>
      <w:r w:rsidRPr="00236382">
        <w:rPr>
          <w:rFonts w:ascii="Verdana" w:hAnsi="Verdana" w:cstheme="minorHAnsi"/>
          <w:sz w:val="18"/>
          <w:szCs w:val="18"/>
        </w:rPr>
        <w:t xml:space="preserve">Zgodnie z art. 14 ust. 1-2 RODO informujemy, że: </w:t>
      </w:r>
    </w:p>
    <w:p w14:paraId="6DBD1D8F" w14:textId="74ABBF41" w:rsidR="00BA4433" w:rsidRPr="00236382" w:rsidRDefault="00BA4433">
      <w:pPr>
        <w:numPr>
          <w:ilvl w:val="0"/>
          <w:numId w:val="31"/>
        </w:numPr>
        <w:spacing w:before="120" w:after="120" w:line="276" w:lineRule="auto"/>
        <w:ind w:left="1560" w:hanging="426"/>
        <w:rPr>
          <w:rFonts w:ascii="Verdana" w:hAnsi="Verdana" w:cstheme="minorHAnsi"/>
          <w:sz w:val="18"/>
          <w:szCs w:val="18"/>
        </w:rPr>
      </w:pPr>
      <w:r w:rsidRPr="00236382">
        <w:rPr>
          <w:rFonts w:ascii="Verdana" w:hAnsi="Verdana" w:cstheme="minorHAnsi"/>
          <w:b/>
          <w:sz w:val="18"/>
          <w:szCs w:val="18"/>
        </w:rPr>
        <w:t>Administratorem</w:t>
      </w:r>
      <w:r w:rsidRPr="00236382">
        <w:rPr>
          <w:rFonts w:ascii="Verdana" w:hAnsi="Verdana" w:cstheme="minorHAnsi"/>
          <w:sz w:val="18"/>
          <w:szCs w:val="18"/>
        </w:rPr>
        <w:t xml:space="preserve"> Pani/Pana danych osobowych jest</w:t>
      </w:r>
      <w:r w:rsidR="00EE1179">
        <w:rPr>
          <w:rFonts w:ascii="Verdana" w:hAnsi="Verdana" w:cstheme="minorHAnsi"/>
          <w:sz w:val="18"/>
          <w:szCs w:val="18"/>
        </w:rPr>
        <w:t xml:space="preserve"> </w:t>
      </w:r>
      <w:r w:rsidR="00EE1179" w:rsidRPr="00EE1179">
        <w:rPr>
          <w:rFonts w:ascii="Verdana" w:hAnsi="Verdana" w:cstheme="minorHAnsi"/>
          <w:sz w:val="18"/>
          <w:szCs w:val="18"/>
        </w:rPr>
        <w:t>PGE Energia Ciepła S.A. z siedzibą w Warszawie (00-120) przy ul. Złotej 59.</w:t>
      </w:r>
      <w:r w:rsidRPr="00236382">
        <w:rPr>
          <w:rFonts w:ascii="Verdana" w:hAnsi="Verdana" w:cstheme="minorHAnsi"/>
          <w:sz w:val="18"/>
          <w:szCs w:val="18"/>
        </w:rPr>
        <w:t xml:space="preserve"> </w:t>
      </w:r>
    </w:p>
    <w:p w14:paraId="0B23EB51" w14:textId="2C446333" w:rsidR="00BA4433" w:rsidRPr="00236382" w:rsidRDefault="00BA4433">
      <w:pPr>
        <w:numPr>
          <w:ilvl w:val="0"/>
          <w:numId w:val="31"/>
        </w:numPr>
        <w:spacing w:before="120" w:after="120" w:line="276" w:lineRule="auto"/>
        <w:ind w:left="1560" w:hanging="426"/>
        <w:rPr>
          <w:rFonts w:ascii="Verdana" w:hAnsi="Verdana" w:cstheme="minorHAnsi"/>
          <w:sz w:val="18"/>
          <w:szCs w:val="18"/>
        </w:rPr>
      </w:pPr>
      <w:r w:rsidRPr="00236382">
        <w:rPr>
          <w:rFonts w:ascii="Verdana" w:hAnsi="Verdana" w:cstheme="minorHAnsi"/>
          <w:sz w:val="18"/>
          <w:szCs w:val="18"/>
        </w:rPr>
        <w:t>W sprawie ochrony Pani/Pana danych osobowych można skontaktować się z:</w:t>
      </w:r>
      <w:r w:rsidR="00EE1179">
        <w:rPr>
          <w:rFonts w:ascii="Verdana" w:hAnsi="Verdana" w:cstheme="minorHAnsi"/>
          <w:sz w:val="18"/>
          <w:szCs w:val="18"/>
        </w:rPr>
        <w:t xml:space="preserve"> </w:t>
      </w:r>
      <w:hyperlink r:id="rId15" w:history="1">
        <w:r w:rsidR="00EE1179" w:rsidRPr="00EE1179">
          <w:rPr>
            <w:rStyle w:val="Hipercze"/>
            <w:rFonts w:ascii="Verdana" w:hAnsi="Verdana" w:cstheme="minorHAnsi"/>
            <w:sz w:val="18"/>
            <w:szCs w:val="18"/>
          </w:rPr>
          <w:t>iod.pgeec@gkpge.pl</w:t>
        </w:r>
      </w:hyperlink>
      <w:r w:rsidRPr="00236382">
        <w:rPr>
          <w:rFonts w:ascii="Verdana" w:hAnsi="Verdana" w:cstheme="minorHAnsi"/>
          <w:sz w:val="18"/>
          <w:szCs w:val="18"/>
        </w:rPr>
        <w:t xml:space="preserve">, bądź pisemnie na adres naszej siedziby wskazany w punkcie I powyżej. </w:t>
      </w:r>
    </w:p>
    <w:p w14:paraId="7C073958" w14:textId="77777777" w:rsidR="00BA4433" w:rsidRPr="00236382" w:rsidRDefault="00BA4433">
      <w:pPr>
        <w:numPr>
          <w:ilvl w:val="0"/>
          <w:numId w:val="31"/>
        </w:numPr>
        <w:spacing w:before="120" w:after="120" w:line="276" w:lineRule="auto"/>
        <w:ind w:left="1560" w:hanging="426"/>
        <w:rPr>
          <w:rFonts w:ascii="Verdana" w:hAnsi="Verdana" w:cstheme="minorHAnsi"/>
          <w:b/>
          <w:sz w:val="18"/>
          <w:szCs w:val="18"/>
        </w:rPr>
      </w:pPr>
      <w:r w:rsidRPr="00236382">
        <w:rPr>
          <w:rFonts w:ascii="Verdana" w:hAnsi="Verdana" w:cstheme="minorHAnsi"/>
          <w:b/>
          <w:sz w:val="18"/>
          <w:szCs w:val="18"/>
        </w:rPr>
        <w:t>Źródło danych</w:t>
      </w:r>
    </w:p>
    <w:p w14:paraId="24BF7F4F" w14:textId="60F76F27" w:rsidR="0011085F" w:rsidRPr="00842E79" w:rsidRDefault="00BA4433" w:rsidP="00DB114A">
      <w:pPr>
        <w:spacing w:before="120" w:after="120" w:line="276" w:lineRule="auto"/>
        <w:ind w:left="1134"/>
        <w:rPr>
          <w:rFonts w:ascii="Verdana" w:hAnsi="Verdana" w:cstheme="minorHAnsi"/>
          <w:sz w:val="18"/>
          <w:szCs w:val="18"/>
        </w:rPr>
      </w:pPr>
      <w:r w:rsidRPr="00236382">
        <w:rPr>
          <w:rFonts w:ascii="Verdana" w:hAnsi="Verdana" w:cstheme="minorHAnsi"/>
          <w:sz w:val="18"/>
          <w:szCs w:val="18"/>
        </w:rPr>
        <w:lastRenderedPageBreak/>
        <w:t xml:space="preserve">Pani/Pana dane </w:t>
      </w:r>
      <w:r w:rsidRPr="00842E79">
        <w:rPr>
          <w:rFonts w:ascii="Verdana" w:hAnsi="Verdana" w:cstheme="minorHAnsi"/>
          <w:sz w:val="18"/>
          <w:szCs w:val="18"/>
        </w:rPr>
        <w:t>osobowe zostały przekazane przez [nazwa i adres Wykonawcy], tj. Stronę Postępowania o udzielnie zamówienia niepublicznego nr [</w:t>
      </w:r>
      <w:r w:rsidR="009D58EF" w:rsidRPr="00842E79">
        <w:rPr>
          <w:rFonts w:ascii="Verdana" w:hAnsi="Verdana" w:cstheme="minorHAnsi"/>
          <w:sz w:val="18"/>
          <w:szCs w:val="18"/>
        </w:rPr>
        <w:t>POST/PEC/PEC/UZK/01019/2025</w:t>
      </w:r>
      <w:r w:rsidRPr="00842E79">
        <w:rPr>
          <w:rFonts w:ascii="Verdana" w:hAnsi="Verdana" w:cstheme="minorHAnsi"/>
          <w:sz w:val="18"/>
          <w:szCs w:val="18"/>
        </w:rPr>
        <w:t>] (dalej: „</w:t>
      </w:r>
      <w:r w:rsidRPr="00842E79">
        <w:rPr>
          <w:rFonts w:ascii="Verdana" w:hAnsi="Verdana" w:cstheme="minorHAnsi"/>
          <w:b/>
          <w:sz w:val="18"/>
          <w:szCs w:val="18"/>
        </w:rPr>
        <w:t>Wykonawca</w:t>
      </w:r>
      <w:r w:rsidRPr="00842E79">
        <w:rPr>
          <w:rFonts w:ascii="Verdana" w:hAnsi="Verdana" w:cstheme="minorHAnsi"/>
          <w:sz w:val="18"/>
          <w:szCs w:val="18"/>
        </w:rPr>
        <w:t>”).</w:t>
      </w:r>
    </w:p>
    <w:p w14:paraId="26F2ACB9" w14:textId="0765D17B" w:rsidR="0077555C" w:rsidRPr="00842E79" w:rsidRDefault="0077555C">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115" w:name="_Toc39813090"/>
      <w:bookmarkStart w:id="116" w:name="_Toc115966676"/>
      <w:bookmarkStart w:id="117" w:name="_Toc115966677"/>
      <w:bookmarkStart w:id="118" w:name="_Toc165273929"/>
      <w:bookmarkStart w:id="119" w:name="_Toc165274198"/>
      <w:bookmarkStart w:id="120" w:name="_Toc243294558"/>
      <w:bookmarkStart w:id="121" w:name="_Toc489350408"/>
      <w:bookmarkStart w:id="122" w:name="_Toc515896301"/>
      <w:bookmarkStart w:id="123" w:name="_Toc115966679"/>
      <w:bookmarkEnd w:id="115"/>
      <w:bookmarkEnd w:id="116"/>
      <w:bookmarkEnd w:id="117"/>
      <w:r w:rsidRPr="00842E79">
        <w:rPr>
          <w:rFonts w:ascii="Trebuchet MS" w:eastAsiaTheme="majorEastAsia" w:hAnsi="Trebuchet MS" w:cstheme="majorBidi"/>
          <w:b w:val="0"/>
          <w:caps w:val="0"/>
          <w:color w:val="1A7466"/>
          <w:kern w:val="0"/>
          <w:sz w:val="32"/>
          <w:szCs w:val="32"/>
          <w:lang w:val="pl-PL"/>
        </w:rPr>
        <w:t xml:space="preserve">ZAŁĄCZNIKI DO </w:t>
      </w:r>
      <w:bookmarkEnd w:id="118"/>
      <w:bookmarkEnd w:id="119"/>
      <w:bookmarkEnd w:id="120"/>
      <w:bookmarkEnd w:id="121"/>
      <w:bookmarkEnd w:id="122"/>
      <w:r w:rsidR="00904E94" w:rsidRPr="00842E79">
        <w:rPr>
          <w:rFonts w:ascii="Trebuchet MS" w:eastAsiaTheme="majorEastAsia" w:hAnsi="Trebuchet MS" w:cstheme="majorBidi"/>
          <w:b w:val="0"/>
          <w:caps w:val="0"/>
          <w:color w:val="1A7466"/>
          <w:kern w:val="0"/>
          <w:sz w:val="32"/>
          <w:szCs w:val="32"/>
          <w:lang w:val="pl-PL"/>
        </w:rPr>
        <w:t>SWZ</w:t>
      </w:r>
      <w:bookmarkEnd w:id="123"/>
    </w:p>
    <w:tbl>
      <w:tblPr>
        <w:tblStyle w:val="Tabela-Siatka3"/>
        <w:tblW w:w="8789" w:type="dxa"/>
        <w:tblInd w:w="1129" w:type="dxa"/>
        <w:tblLook w:val="04A0" w:firstRow="1" w:lastRow="0" w:firstColumn="1" w:lastColumn="0" w:noHBand="0" w:noVBand="1"/>
      </w:tblPr>
      <w:tblGrid>
        <w:gridCol w:w="1843"/>
        <w:gridCol w:w="6946"/>
      </w:tblGrid>
      <w:tr w:rsidR="00F54F13" w:rsidRPr="00842E79" w14:paraId="0EC11707" w14:textId="77777777" w:rsidTr="00F54F13">
        <w:trPr>
          <w:trHeight w:val="424"/>
        </w:trPr>
        <w:tc>
          <w:tcPr>
            <w:tcW w:w="1843" w:type="dxa"/>
            <w:shd w:val="clear" w:color="auto" w:fill="1A7466"/>
            <w:vAlign w:val="center"/>
          </w:tcPr>
          <w:p w14:paraId="051FF25C" w14:textId="77777777" w:rsidR="00F54F13" w:rsidRPr="00842E79" w:rsidRDefault="00F54F13" w:rsidP="00F54F13">
            <w:pPr>
              <w:spacing w:before="120" w:after="120" w:line="276" w:lineRule="auto"/>
              <w:jc w:val="left"/>
              <w:rPr>
                <w:rFonts w:ascii="Verdana" w:hAnsi="Verdana" w:cs="Calibri"/>
                <w:b/>
                <w:color w:val="002060"/>
                <w:sz w:val="16"/>
                <w:szCs w:val="16"/>
              </w:rPr>
            </w:pPr>
            <w:r w:rsidRPr="00842E79">
              <w:rPr>
                <w:rFonts w:ascii="Verdana" w:hAnsi="Verdana" w:cs="Calibri"/>
                <w:b/>
                <w:color w:val="002060"/>
                <w:sz w:val="16"/>
                <w:szCs w:val="16"/>
              </w:rPr>
              <w:t xml:space="preserve">Załącznik nr 1 </w:t>
            </w:r>
          </w:p>
        </w:tc>
        <w:tc>
          <w:tcPr>
            <w:tcW w:w="6946" w:type="dxa"/>
            <w:shd w:val="clear" w:color="auto" w:fill="1A7466"/>
            <w:vAlign w:val="center"/>
          </w:tcPr>
          <w:p w14:paraId="35A1798E" w14:textId="77777777" w:rsidR="00F54F13" w:rsidRPr="00842E79" w:rsidRDefault="00F54F13" w:rsidP="00F54F13">
            <w:pPr>
              <w:tabs>
                <w:tab w:val="left" w:pos="1980"/>
              </w:tabs>
              <w:spacing w:before="120" w:after="120" w:line="276" w:lineRule="auto"/>
              <w:rPr>
                <w:rFonts w:ascii="Verdana" w:hAnsi="Verdana" w:cs="Calibri"/>
                <w:b/>
                <w:color w:val="002060"/>
                <w:sz w:val="16"/>
                <w:szCs w:val="16"/>
              </w:rPr>
            </w:pPr>
            <w:r w:rsidRPr="00842E79">
              <w:rPr>
                <w:rFonts w:ascii="Verdana" w:hAnsi="Verdana" w:cs="Calibri"/>
                <w:b/>
                <w:sz w:val="16"/>
                <w:szCs w:val="16"/>
              </w:rPr>
              <w:t>Opis Przedmiotu Zamówienia (OPZ)</w:t>
            </w:r>
          </w:p>
        </w:tc>
      </w:tr>
      <w:tr w:rsidR="00F54F13" w:rsidRPr="00842E79" w14:paraId="2BB1555A" w14:textId="77777777" w:rsidTr="00F54F13">
        <w:trPr>
          <w:trHeight w:val="488"/>
        </w:trPr>
        <w:tc>
          <w:tcPr>
            <w:tcW w:w="1843" w:type="dxa"/>
            <w:shd w:val="clear" w:color="auto" w:fill="1A7466"/>
            <w:vAlign w:val="center"/>
          </w:tcPr>
          <w:p w14:paraId="209D243D" w14:textId="77777777" w:rsidR="00F54F13" w:rsidRPr="00842E79" w:rsidRDefault="00F54F13" w:rsidP="00F54F13">
            <w:pPr>
              <w:spacing w:before="120" w:after="120" w:line="276" w:lineRule="auto"/>
              <w:jc w:val="left"/>
              <w:rPr>
                <w:rFonts w:ascii="Verdana" w:hAnsi="Verdana" w:cs="Calibri"/>
                <w:b/>
                <w:color w:val="002060"/>
                <w:sz w:val="16"/>
                <w:szCs w:val="16"/>
              </w:rPr>
            </w:pPr>
            <w:r w:rsidRPr="00842E79">
              <w:rPr>
                <w:rFonts w:ascii="Verdana" w:hAnsi="Verdana" w:cs="Calibri"/>
                <w:b/>
                <w:color w:val="002060"/>
                <w:sz w:val="16"/>
                <w:szCs w:val="16"/>
              </w:rPr>
              <w:t>Załącznik nr 2</w:t>
            </w:r>
          </w:p>
        </w:tc>
        <w:tc>
          <w:tcPr>
            <w:tcW w:w="6946" w:type="dxa"/>
            <w:shd w:val="clear" w:color="auto" w:fill="1A7466"/>
            <w:vAlign w:val="center"/>
          </w:tcPr>
          <w:p w14:paraId="4783F095" w14:textId="0D2278D5" w:rsidR="00F54F13" w:rsidRPr="00842E79" w:rsidDel="0065578D" w:rsidRDefault="00F54F13" w:rsidP="00F54F13">
            <w:pPr>
              <w:tabs>
                <w:tab w:val="left" w:pos="1980"/>
              </w:tabs>
              <w:spacing w:before="120" w:after="120" w:line="276" w:lineRule="auto"/>
              <w:rPr>
                <w:rFonts w:ascii="Verdana" w:hAnsi="Verdana" w:cstheme="minorHAnsi"/>
                <w:b/>
                <w:sz w:val="16"/>
                <w:szCs w:val="16"/>
              </w:rPr>
            </w:pPr>
            <w:r w:rsidRPr="00842E79">
              <w:rPr>
                <w:rFonts w:ascii="Verdana" w:hAnsi="Verdana" w:cstheme="minorHAnsi"/>
                <w:b/>
                <w:sz w:val="16"/>
                <w:szCs w:val="16"/>
              </w:rPr>
              <w:t>Ogólne Warunki Zamówienia</w:t>
            </w:r>
          </w:p>
        </w:tc>
      </w:tr>
      <w:tr w:rsidR="00F54F13" w:rsidRPr="00236382" w14:paraId="5A2DCA20" w14:textId="77777777" w:rsidTr="00F54F13">
        <w:trPr>
          <w:trHeight w:val="488"/>
        </w:trPr>
        <w:tc>
          <w:tcPr>
            <w:tcW w:w="1843" w:type="dxa"/>
            <w:shd w:val="clear" w:color="auto" w:fill="1A7466"/>
            <w:vAlign w:val="center"/>
          </w:tcPr>
          <w:p w14:paraId="4D2433A3" w14:textId="77777777" w:rsidR="00F54F13" w:rsidRPr="00842E79" w:rsidRDefault="00F54F13" w:rsidP="00F54F13">
            <w:pPr>
              <w:spacing w:before="120" w:after="120" w:line="276" w:lineRule="auto"/>
              <w:jc w:val="left"/>
              <w:rPr>
                <w:rFonts w:ascii="Verdana" w:hAnsi="Verdana" w:cs="Calibri"/>
                <w:b/>
                <w:color w:val="002060"/>
                <w:sz w:val="16"/>
                <w:szCs w:val="16"/>
              </w:rPr>
            </w:pPr>
            <w:r w:rsidRPr="00842E79">
              <w:rPr>
                <w:rFonts w:ascii="Verdana" w:hAnsi="Verdana" w:cs="Calibri"/>
                <w:b/>
                <w:color w:val="002060"/>
                <w:sz w:val="16"/>
                <w:szCs w:val="16"/>
              </w:rPr>
              <w:t>Załącznik nr 2a</w:t>
            </w:r>
          </w:p>
        </w:tc>
        <w:tc>
          <w:tcPr>
            <w:tcW w:w="6946" w:type="dxa"/>
            <w:shd w:val="clear" w:color="auto" w:fill="1A7466"/>
            <w:vAlign w:val="center"/>
          </w:tcPr>
          <w:p w14:paraId="00DDDB2C" w14:textId="77777777" w:rsidR="00F54F13" w:rsidRPr="00236382" w:rsidRDefault="00F54F13" w:rsidP="00F54F13">
            <w:pPr>
              <w:tabs>
                <w:tab w:val="left" w:pos="1980"/>
              </w:tabs>
              <w:spacing w:before="120" w:after="120" w:line="276" w:lineRule="auto"/>
              <w:rPr>
                <w:rFonts w:ascii="Verdana" w:hAnsi="Verdana" w:cs="Calibri"/>
                <w:b/>
                <w:sz w:val="16"/>
                <w:szCs w:val="16"/>
              </w:rPr>
            </w:pPr>
            <w:r w:rsidRPr="00842E79">
              <w:rPr>
                <w:rFonts w:ascii="Verdana" w:hAnsi="Verdana" w:cstheme="minorHAnsi"/>
                <w:b/>
                <w:sz w:val="16"/>
                <w:szCs w:val="16"/>
              </w:rPr>
              <w:t>Zamówienie do OWZ - WZÓR</w:t>
            </w:r>
          </w:p>
        </w:tc>
      </w:tr>
      <w:tr w:rsidR="00F54F13" w:rsidRPr="00236382" w14:paraId="35BC2FEA" w14:textId="77777777" w:rsidTr="00F54F13">
        <w:trPr>
          <w:trHeight w:val="488"/>
        </w:trPr>
        <w:tc>
          <w:tcPr>
            <w:tcW w:w="1843" w:type="dxa"/>
            <w:shd w:val="clear" w:color="auto" w:fill="1A7466"/>
            <w:vAlign w:val="center"/>
          </w:tcPr>
          <w:p w14:paraId="29B00EBC" w14:textId="77777777" w:rsidR="00F54F13" w:rsidRPr="00236382" w:rsidRDefault="00F54F13" w:rsidP="00F54F13">
            <w:pPr>
              <w:spacing w:before="120" w:after="120" w:line="276" w:lineRule="auto"/>
              <w:jc w:val="left"/>
              <w:rPr>
                <w:rFonts w:ascii="Verdana" w:hAnsi="Verdana" w:cs="Calibri"/>
                <w:b/>
                <w:color w:val="002060"/>
                <w:sz w:val="16"/>
                <w:szCs w:val="16"/>
              </w:rPr>
            </w:pPr>
            <w:r w:rsidRPr="00236382">
              <w:rPr>
                <w:rFonts w:ascii="Verdana" w:hAnsi="Verdana" w:cs="Calibri"/>
                <w:b/>
                <w:color w:val="002060"/>
                <w:sz w:val="16"/>
                <w:szCs w:val="16"/>
              </w:rPr>
              <w:t>Załącznik Nr 3</w:t>
            </w:r>
          </w:p>
        </w:tc>
        <w:tc>
          <w:tcPr>
            <w:tcW w:w="6946" w:type="dxa"/>
            <w:shd w:val="clear" w:color="auto" w:fill="1A7466"/>
            <w:vAlign w:val="center"/>
          </w:tcPr>
          <w:p w14:paraId="623210D2" w14:textId="77777777" w:rsidR="00F54F13" w:rsidRPr="00236382" w:rsidRDefault="00F54F13" w:rsidP="00F54F13">
            <w:pPr>
              <w:tabs>
                <w:tab w:val="left" w:pos="1980"/>
              </w:tabs>
              <w:spacing w:before="120" w:after="120" w:line="276" w:lineRule="auto"/>
              <w:rPr>
                <w:rFonts w:ascii="Verdana" w:hAnsi="Verdana" w:cs="Calibri"/>
                <w:b/>
                <w:sz w:val="16"/>
                <w:szCs w:val="16"/>
              </w:rPr>
            </w:pPr>
            <w:r w:rsidRPr="00236382">
              <w:rPr>
                <w:rFonts w:ascii="Verdana" w:hAnsi="Verdana" w:cstheme="minorHAnsi"/>
                <w:b/>
                <w:sz w:val="16"/>
                <w:szCs w:val="16"/>
              </w:rPr>
              <w:t>Formularz Oferty - WZÓR</w:t>
            </w:r>
          </w:p>
        </w:tc>
      </w:tr>
      <w:tr w:rsidR="00F54F13" w:rsidRPr="00236382" w14:paraId="6990538D" w14:textId="77777777" w:rsidTr="00F54F13">
        <w:trPr>
          <w:trHeight w:val="488"/>
        </w:trPr>
        <w:tc>
          <w:tcPr>
            <w:tcW w:w="1843" w:type="dxa"/>
            <w:shd w:val="clear" w:color="auto" w:fill="1A7466"/>
            <w:vAlign w:val="center"/>
          </w:tcPr>
          <w:p w14:paraId="0F8705DE" w14:textId="77777777" w:rsidR="00F54F13" w:rsidRPr="00236382" w:rsidRDefault="00F54F13" w:rsidP="00F54F13">
            <w:pPr>
              <w:spacing w:before="120" w:after="120" w:line="276" w:lineRule="auto"/>
              <w:jc w:val="left"/>
              <w:rPr>
                <w:rFonts w:ascii="Verdana" w:hAnsi="Verdana" w:cs="Calibri"/>
                <w:b/>
                <w:color w:val="002060"/>
                <w:sz w:val="16"/>
                <w:szCs w:val="16"/>
              </w:rPr>
            </w:pPr>
            <w:r w:rsidRPr="00236382">
              <w:rPr>
                <w:rFonts w:ascii="Verdana" w:hAnsi="Verdana" w:cs="Calibri"/>
                <w:b/>
                <w:color w:val="002060"/>
                <w:sz w:val="16"/>
                <w:szCs w:val="16"/>
              </w:rPr>
              <w:t>Załącznik Nr 4</w:t>
            </w:r>
          </w:p>
        </w:tc>
        <w:tc>
          <w:tcPr>
            <w:tcW w:w="6946" w:type="dxa"/>
            <w:shd w:val="clear" w:color="auto" w:fill="1A7466"/>
            <w:vAlign w:val="center"/>
          </w:tcPr>
          <w:p w14:paraId="49F8D1AA" w14:textId="56EE3578" w:rsidR="00F54F13" w:rsidRPr="00236382" w:rsidRDefault="00F54F13" w:rsidP="00F54F13">
            <w:pPr>
              <w:tabs>
                <w:tab w:val="left" w:pos="1980"/>
              </w:tabs>
              <w:spacing w:before="120" w:after="120" w:line="276" w:lineRule="auto"/>
              <w:rPr>
                <w:rFonts w:ascii="Verdana" w:hAnsi="Verdana" w:cstheme="minorHAnsi"/>
                <w:b/>
                <w:sz w:val="16"/>
                <w:szCs w:val="16"/>
              </w:rPr>
            </w:pPr>
            <w:r w:rsidRPr="00236382">
              <w:rPr>
                <w:rFonts w:ascii="Verdana" w:hAnsi="Verdana" w:cstheme="minorHAnsi"/>
                <w:b/>
                <w:sz w:val="16"/>
                <w:szCs w:val="16"/>
              </w:rPr>
              <w:t>Ogólne Warunki SWZ</w:t>
            </w:r>
          </w:p>
        </w:tc>
      </w:tr>
    </w:tbl>
    <w:p w14:paraId="6945A019" w14:textId="77777777" w:rsidR="00F54F13" w:rsidRPr="00236382" w:rsidRDefault="00F54F13" w:rsidP="00DB114A">
      <w:pPr>
        <w:spacing w:line="240" w:lineRule="auto"/>
        <w:ind w:left="1418" w:hanging="284"/>
        <w:rPr>
          <w:rFonts w:ascii="Verdana" w:hAnsi="Verdana" w:cstheme="minorHAnsi"/>
          <w:i/>
          <w:sz w:val="18"/>
          <w:szCs w:val="18"/>
        </w:rPr>
      </w:pPr>
    </w:p>
    <w:p w14:paraId="1A358BF6" w14:textId="2288BD68" w:rsidR="005A024F" w:rsidRPr="00236382" w:rsidRDefault="005A024F" w:rsidP="0077555C">
      <w:pPr>
        <w:tabs>
          <w:tab w:val="left" w:pos="1980"/>
        </w:tabs>
        <w:spacing w:line="240" w:lineRule="auto"/>
        <w:ind w:left="709" w:hanging="283"/>
        <w:rPr>
          <w:rFonts w:ascii="Verdana" w:hAnsi="Verdana" w:cstheme="minorHAnsi"/>
          <w:i/>
          <w:sz w:val="18"/>
          <w:szCs w:val="18"/>
        </w:rPr>
      </w:pPr>
    </w:p>
    <w:p w14:paraId="437813D1" w14:textId="77777777" w:rsidR="00302352" w:rsidRPr="00236382" w:rsidRDefault="00302352">
      <w:pPr>
        <w:spacing w:line="240" w:lineRule="auto"/>
        <w:jc w:val="left"/>
        <w:rPr>
          <w:rFonts w:ascii="Verdana" w:hAnsi="Verdana" w:cstheme="minorHAnsi"/>
          <w:b/>
          <w:caps/>
          <w:kern w:val="28"/>
          <w:sz w:val="20"/>
        </w:rPr>
      </w:pPr>
      <w:r w:rsidRPr="00236382">
        <w:rPr>
          <w:rFonts w:ascii="Verdana" w:hAnsi="Verdana" w:cstheme="minorHAnsi"/>
          <w:b/>
          <w:caps/>
          <w:kern w:val="28"/>
          <w:sz w:val="20"/>
        </w:rPr>
        <w:br w:type="page"/>
      </w:r>
    </w:p>
    <w:p w14:paraId="5C70A3A2" w14:textId="0E252E90" w:rsidR="00957A89" w:rsidRPr="00236382" w:rsidRDefault="00957A89" w:rsidP="00692564">
      <w:pPr>
        <w:spacing w:after="80" w:line="240" w:lineRule="auto"/>
        <w:jc w:val="right"/>
        <w:rPr>
          <w:rFonts w:ascii="Verdana" w:hAnsi="Verdana"/>
          <w:b/>
          <w:sz w:val="18"/>
          <w:szCs w:val="18"/>
          <w:specVanish/>
        </w:rPr>
      </w:pPr>
      <w:r w:rsidRPr="00236382">
        <w:rPr>
          <w:rFonts w:ascii="Verdana" w:hAnsi="Verdana"/>
          <w:b/>
          <w:sz w:val="18"/>
          <w:szCs w:val="18"/>
        </w:rPr>
        <w:lastRenderedPageBreak/>
        <w:t>ZAŁĄCZNIK NR 1 DO SWZ – OPIS PRZEDMIOTU ZAMÓWIENIA (OPZ) – ODRĘBNY DOKUMENT</w:t>
      </w:r>
    </w:p>
    <w:p w14:paraId="71A4E465" w14:textId="77777777" w:rsidR="00302352" w:rsidRPr="00236382" w:rsidRDefault="00302352" w:rsidP="00692564">
      <w:pPr>
        <w:spacing w:after="80" w:line="240" w:lineRule="auto"/>
        <w:jc w:val="right"/>
        <w:rPr>
          <w:rFonts w:asciiTheme="minorHAnsi" w:hAnsiTheme="minorHAnsi"/>
          <w:b/>
          <w:sz w:val="18"/>
          <w:szCs w:val="18"/>
        </w:rPr>
      </w:pPr>
      <w:r w:rsidRPr="00236382">
        <w:rPr>
          <w:rFonts w:asciiTheme="minorHAnsi" w:hAnsiTheme="minorHAnsi"/>
          <w:b/>
          <w:sz w:val="18"/>
          <w:szCs w:val="18"/>
        </w:rPr>
        <w:t xml:space="preserve"> </w:t>
      </w:r>
    </w:p>
    <w:p w14:paraId="2FFA3215" w14:textId="77777777" w:rsidR="00302352" w:rsidRPr="00236382" w:rsidRDefault="00302352">
      <w:pPr>
        <w:spacing w:line="240" w:lineRule="auto"/>
        <w:jc w:val="left"/>
        <w:rPr>
          <w:rFonts w:ascii="Verdana" w:hAnsi="Verdana" w:cstheme="minorHAnsi"/>
          <w:b/>
          <w:caps/>
          <w:kern w:val="28"/>
          <w:sz w:val="20"/>
        </w:rPr>
      </w:pPr>
      <w:r w:rsidRPr="00236382">
        <w:rPr>
          <w:rFonts w:ascii="Verdana" w:hAnsi="Verdana" w:cstheme="minorHAnsi"/>
          <w:b/>
          <w:caps/>
          <w:kern w:val="28"/>
          <w:sz w:val="20"/>
        </w:rPr>
        <w:br w:type="page"/>
      </w:r>
    </w:p>
    <w:p w14:paraId="19F88CA9" w14:textId="51C603D3" w:rsidR="00957A89" w:rsidRPr="00236382" w:rsidRDefault="00957A89" w:rsidP="00692564">
      <w:pPr>
        <w:spacing w:after="80" w:line="240" w:lineRule="auto"/>
        <w:jc w:val="right"/>
        <w:rPr>
          <w:rFonts w:ascii="Verdana" w:hAnsi="Verdana"/>
          <w:b/>
          <w:sz w:val="18"/>
          <w:szCs w:val="18"/>
        </w:rPr>
      </w:pPr>
      <w:r w:rsidRPr="00236382">
        <w:rPr>
          <w:rFonts w:ascii="Verdana" w:hAnsi="Verdana"/>
          <w:b/>
          <w:sz w:val="18"/>
          <w:szCs w:val="18"/>
        </w:rPr>
        <w:lastRenderedPageBreak/>
        <w:t>ZAŁĄCZNIK NR 2 DO SWZ –</w:t>
      </w:r>
      <w:r w:rsidR="00CF5364" w:rsidRPr="00236382">
        <w:rPr>
          <w:rFonts w:ascii="Verdana" w:hAnsi="Verdana"/>
          <w:b/>
          <w:sz w:val="18"/>
          <w:szCs w:val="18"/>
        </w:rPr>
        <w:t>OGÓLNE WARUNKI ZAMÓWIENIA</w:t>
      </w:r>
      <w:r w:rsidRPr="00236382">
        <w:rPr>
          <w:rFonts w:ascii="Verdana" w:hAnsi="Verdana"/>
          <w:b/>
          <w:sz w:val="18"/>
          <w:szCs w:val="18"/>
        </w:rPr>
        <w:t xml:space="preserve"> – ODRĘBNY DOKUMENT</w:t>
      </w:r>
    </w:p>
    <w:p w14:paraId="188F5015" w14:textId="17BA19FB" w:rsidR="00957A89" w:rsidRPr="00236382" w:rsidRDefault="00957A89" w:rsidP="0077555C">
      <w:pPr>
        <w:tabs>
          <w:tab w:val="left" w:pos="1980"/>
        </w:tabs>
        <w:spacing w:line="240" w:lineRule="auto"/>
        <w:ind w:left="709" w:hanging="283"/>
        <w:rPr>
          <w:rFonts w:ascii="Verdana" w:hAnsi="Verdana" w:cstheme="minorHAnsi"/>
          <w:i/>
          <w:sz w:val="20"/>
        </w:rPr>
      </w:pPr>
    </w:p>
    <w:p w14:paraId="59836090" w14:textId="77777777" w:rsidR="00957A89" w:rsidRPr="00236382" w:rsidRDefault="00957A89" w:rsidP="0077555C">
      <w:pPr>
        <w:tabs>
          <w:tab w:val="left" w:pos="1980"/>
        </w:tabs>
        <w:spacing w:line="240" w:lineRule="auto"/>
        <w:ind w:left="709" w:hanging="283"/>
        <w:rPr>
          <w:rFonts w:ascii="Verdana" w:hAnsi="Verdana" w:cstheme="minorHAnsi"/>
          <w:i/>
          <w:sz w:val="20"/>
        </w:rPr>
      </w:pPr>
    </w:p>
    <w:p w14:paraId="0542C155" w14:textId="77777777" w:rsidR="0084422A" w:rsidRPr="00236382" w:rsidRDefault="0084422A">
      <w:pPr>
        <w:spacing w:line="240" w:lineRule="auto"/>
        <w:jc w:val="left"/>
        <w:rPr>
          <w:rFonts w:ascii="Verdana" w:hAnsi="Verdana"/>
          <w:b/>
          <w:sz w:val="18"/>
          <w:szCs w:val="18"/>
        </w:rPr>
      </w:pPr>
      <w:bookmarkStart w:id="124" w:name="_Toc531077252"/>
      <w:bookmarkStart w:id="125" w:name="_Toc115966682"/>
      <w:bookmarkEnd w:id="45"/>
      <w:r w:rsidRPr="00236382">
        <w:rPr>
          <w:rFonts w:ascii="Verdana" w:hAnsi="Verdana"/>
          <w:b/>
          <w:sz w:val="18"/>
          <w:szCs w:val="18"/>
        </w:rPr>
        <w:br w:type="page"/>
      </w:r>
    </w:p>
    <w:p w14:paraId="437F90C1" w14:textId="36C38143" w:rsidR="00FF276F" w:rsidRPr="00236382" w:rsidRDefault="00FF276F" w:rsidP="00692564">
      <w:pPr>
        <w:spacing w:after="80" w:line="240" w:lineRule="auto"/>
        <w:jc w:val="right"/>
        <w:rPr>
          <w:rFonts w:ascii="Verdana" w:hAnsi="Verdana"/>
          <w:b/>
          <w:sz w:val="18"/>
          <w:szCs w:val="18"/>
        </w:rPr>
      </w:pPr>
      <w:r w:rsidRPr="00236382">
        <w:rPr>
          <w:rFonts w:ascii="Verdana" w:hAnsi="Verdana"/>
          <w:b/>
          <w:sz w:val="18"/>
          <w:szCs w:val="18"/>
        </w:rPr>
        <w:lastRenderedPageBreak/>
        <w:t>ZAŁĄCZNIK NR 2A DO SWZ – ZAMÓWIENIE DO OWZ</w:t>
      </w:r>
    </w:p>
    <w:tbl>
      <w:tblPr>
        <w:tblStyle w:val="Tabela-Siatka6"/>
        <w:tblW w:w="10352" w:type="dxa"/>
        <w:tblInd w:w="-289" w:type="dxa"/>
        <w:tblLook w:val="04A0" w:firstRow="1" w:lastRow="0" w:firstColumn="1" w:lastColumn="0" w:noHBand="0" w:noVBand="1"/>
      </w:tblPr>
      <w:tblGrid>
        <w:gridCol w:w="522"/>
        <w:gridCol w:w="2310"/>
        <w:gridCol w:w="362"/>
        <w:gridCol w:w="1961"/>
        <w:gridCol w:w="280"/>
        <w:gridCol w:w="578"/>
        <w:gridCol w:w="1802"/>
        <w:gridCol w:w="1546"/>
        <w:gridCol w:w="991"/>
      </w:tblGrid>
      <w:tr w:rsidR="00CF5364" w:rsidRPr="00236382" w14:paraId="50EB64BA" w14:textId="77777777" w:rsidTr="00692564">
        <w:tc>
          <w:tcPr>
            <w:tcW w:w="10352" w:type="dxa"/>
            <w:gridSpan w:val="9"/>
            <w:tcBorders>
              <w:bottom w:val="single" w:sz="4" w:space="0" w:color="auto"/>
            </w:tcBorders>
            <w:shd w:val="clear" w:color="auto" w:fill="1A7466"/>
          </w:tcPr>
          <w:p w14:paraId="737E5763"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Zamawiający</w:t>
            </w:r>
          </w:p>
        </w:tc>
      </w:tr>
      <w:tr w:rsidR="00CF5364" w:rsidRPr="00236382" w14:paraId="4BD49DFA" w14:textId="77777777" w:rsidTr="003474D2">
        <w:tc>
          <w:tcPr>
            <w:tcW w:w="5104" w:type="dxa"/>
            <w:gridSpan w:val="4"/>
            <w:tcBorders>
              <w:right w:val="nil"/>
            </w:tcBorders>
          </w:tcPr>
          <w:p w14:paraId="718425D5" w14:textId="77777777" w:rsidR="00CF5364" w:rsidRPr="00150A6D" w:rsidRDefault="00CF5364" w:rsidP="00CF5364">
            <w:pPr>
              <w:autoSpaceDE w:val="0"/>
              <w:autoSpaceDN w:val="0"/>
              <w:adjustRightInd w:val="0"/>
              <w:spacing w:line="240" w:lineRule="auto"/>
              <w:jc w:val="left"/>
              <w:rPr>
                <w:rFonts w:ascii="Verdana" w:hAnsi="Verdana" w:cs="Calibri"/>
                <w:sz w:val="18"/>
                <w:szCs w:val="18"/>
              </w:rPr>
            </w:pPr>
            <w:r w:rsidRPr="00150A6D">
              <w:rPr>
                <w:rFonts w:ascii="Verdana" w:hAnsi="Verdana" w:cs="Calibri"/>
                <w:sz w:val="18"/>
                <w:szCs w:val="18"/>
              </w:rPr>
              <w:t xml:space="preserve">PGE Energia Ciepła S.A. </w:t>
            </w:r>
          </w:p>
          <w:p w14:paraId="75AC5CA7" w14:textId="77777777" w:rsidR="00CF5364" w:rsidRPr="00150A6D" w:rsidRDefault="00CF5364" w:rsidP="00CF5364">
            <w:pPr>
              <w:autoSpaceDE w:val="0"/>
              <w:autoSpaceDN w:val="0"/>
              <w:adjustRightInd w:val="0"/>
              <w:spacing w:line="240" w:lineRule="auto"/>
              <w:jc w:val="left"/>
              <w:rPr>
                <w:rFonts w:ascii="Verdana" w:hAnsi="Verdana" w:cs="Calibri"/>
                <w:sz w:val="18"/>
                <w:szCs w:val="18"/>
              </w:rPr>
            </w:pPr>
            <w:r w:rsidRPr="00150A6D">
              <w:rPr>
                <w:rFonts w:ascii="Verdana" w:hAnsi="Verdana" w:cs="Calibri"/>
                <w:sz w:val="18"/>
                <w:szCs w:val="18"/>
              </w:rPr>
              <w:t>ul. Złota 59, 00-120 Warszawa</w:t>
            </w:r>
          </w:p>
          <w:p w14:paraId="18FDA2A9" w14:textId="77777777" w:rsidR="00CF5364" w:rsidRPr="00150A6D" w:rsidRDefault="00CF5364" w:rsidP="00CF5364">
            <w:pPr>
              <w:spacing w:line="240" w:lineRule="auto"/>
              <w:jc w:val="left"/>
              <w:rPr>
                <w:rFonts w:ascii="Verdana" w:hAnsi="Verdana" w:cs="Calibri"/>
                <w:sz w:val="18"/>
                <w:szCs w:val="18"/>
              </w:rPr>
            </w:pPr>
            <w:r w:rsidRPr="00150A6D">
              <w:rPr>
                <w:rFonts w:ascii="Verdana" w:hAnsi="Verdana" w:cs="Calibri"/>
                <w:sz w:val="18"/>
                <w:szCs w:val="18"/>
              </w:rPr>
              <w:t xml:space="preserve">Oddział Wybrzeże w Gdańsku </w:t>
            </w:r>
          </w:p>
          <w:p w14:paraId="5555F879" w14:textId="77777777" w:rsidR="00CF5364" w:rsidRPr="00150A6D" w:rsidRDefault="00CF5364" w:rsidP="00CF5364">
            <w:pPr>
              <w:spacing w:line="240" w:lineRule="auto"/>
              <w:jc w:val="left"/>
              <w:rPr>
                <w:rFonts w:ascii="Verdana" w:hAnsi="Verdana" w:cs="Calibri"/>
                <w:sz w:val="18"/>
                <w:szCs w:val="18"/>
              </w:rPr>
            </w:pPr>
            <w:r w:rsidRPr="00150A6D">
              <w:rPr>
                <w:rFonts w:ascii="Verdana" w:hAnsi="Verdana" w:cs="Calibri"/>
                <w:sz w:val="18"/>
                <w:szCs w:val="18"/>
              </w:rPr>
              <w:t>ul. Swojska 9, 80-867 Gdańsk</w:t>
            </w:r>
          </w:p>
          <w:p w14:paraId="27C4DEAD" w14:textId="4415FB05" w:rsidR="00CF5364" w:rsidRPr="00150A6D" w:rsidRDefault="00CF5364" w:rsidP="00CF5364">
            <w:pPr>
              <w:spacing w:line="240" w:lineRule="auto"/>
              <w:jc w:val="left"/>
              <w:rPr>
                <w:rFonts w:ascii="Verdana" w:hAnsi="Verdana" w:cs="Calibri"/>
                <w:sz w:val="18"/>
                <w:szCs w:val="18"/>
              </w:rPr>
            </w:pPr>
          </w:p>
        </w:tc>
        <w:tc>
          <w:tcPr>
            <w:tcW w:w="5248" w:type="dxa"/>
            <w:gridSpan w:val="5"/>
            <w:tcBorders>
              <w:left w:val="nil"/>
            </w:tcBorders>
          </w:tcPr>
          <w:p w14:paraId="469F4BF1" w14:textId="77777777" w:rsidR="00CF5364" w:rsidRPr="00150A6D" w:rsidRDefault="00CF5364" w:rsidP="00CF5364">
            <w:pPr>
              <w:autoSpaceDE w:val="0"/>
              <w:autoSpaceDN w:val="0"/>
              <w:adjustRightInd w:val="0"/>
              <w:spacing w:line="240" w:lineRule="auto"/>
              <w:ind w:left="1305"/>
              <w:jc w:val="left"/>
              <w:rPr>
                <w:rFonts w:ascii="Verdana" w:hAnsi="Verdana" w:cs="Calibri"/>
                <w:sz w:val="18"/>
                <w:szCs w:val="18"/>
              </w:rPr>
            </w:pPr>
            <w:r w:rsidRPr="00150A6D">
              <w:rPr>
                <w:rFonts w:ascii="Verdana" w:hAnsi="Verdana" w:cs="Calibri"/>
                <w:sz w:val="18"/>
                <w:szCs w:val="18"/>
              </w:rPr>
              <w:t>NIP:PL6420000642</w:t>
            </w:r>
          </w:p>
          <w:p w14:paraId="0AA73623" w14:textId="1A4BBE18" w:rsidR="00CF5364" w:rsidRPr="00236382" w:rsidRDefault="00CF5364" w:rsidP="00CF5364">
            <w:pPr>
              <w:autoSpaceDE w:val="0"/>
              <w:autoSpaceDN w:val="0"/>
              <w:adjustRightInd w:val="0"/>
              <w:spacing w:line="240" w:lineRule="auto"/>
              <w:ind w:left="1305"/>
              <w:jc w:val="left"/>
              <w:rPr>
                <w:rFonts w:cs="Calibri"/>
                <w:szCs w:val="22"/>
              </w:rPr>
            </w:pPr>
          </w:p>
        </w:tc>
      </w:tr>
      <w:tr w:rsidR="00CF5364" w:rsidRPr="00236382" w14:paraId="1A590C3B" w14:textId="77777777" w:rsidTr="00692564">
        <w:tc>
          <w:tcPr>
            <w:tcW w:w="10352" w:type="dxa"/>
            <w:gridSpan w:val="9"/>
            <w:shd w:val="clear" w:color="auto" w:fill="1A7466"/>
          </w:tcPr>
          <w:p w14:paraId="36BD61AD" w14:textId="77777777" w:rsidR="00CF5364" w:rsidRPr="00150A6D" w:rsidRDefault="00CF5364" w:rsidP="00CF5364">
            <w:pPr>
              <w:spacing w:line="240" w:lineRule="auto"/>
              <w:jc w:val="center"/>
              <w:rPr>
                <w:rFonts w:ascii="Verdana" w:hAnsi="Verdana" w:cs="Calibri"/>
                <w:b/>
                <w:sz w:val="18"/>
                <w:szCs w:val="18"/>
              </w:rPr>
            </w:pPr>
            <w:r w:rsidRPr="00150A6D">
              <w:rPr>
                <w:rFonts w:ascii="Verdana" w:hAnsi="Verdana" w:cs="Calibri"/>
                <w:b/>
                <w:sz w:val="18"/>
                <w:szCs w:val="18"/>
              </w:rPr>
              <w:t>Adres dostawy/Miejsce wykonania</w:t>
            </w:r>
          </w:p>
        </w:tc>
      </w:tr>
      <w:tr w:rsidR="00CF5364" w:rsidRPr="00236382" w14:paraId="4FB104AA" w14:textId="77777777" w:rsidTr="003474D2">
        <w:tc>
          <w:tcPr>
            <w:tcW w:w="10352" w:type="dxa"/>
            <w:gridSpan w:val="9"/>
          </w:tcPr>
          <w:p w14:paraId="7A36AFE2" w14:textId="00F069E6" w:rsidR="00CF5364" w:rsidRPr="00150A6D" w:rsidRDefault="00CF5364" w:rsidP="00CF5364">
            <w:pPr>
              <w:spacing w:line="240" w:lineRule="auto"/>
              <w:jc w:val="left"/>
              <w:rPr>
                <w:rFonts w:ascii="Verdana" w:hAnsi="Verdana" w:cs="Calibri"/>
                <w:sz w:val="18"/>
                <w:szCs w:val="18"/>
              </w:rPr>
            </w:pPr>
            <w:r w:rsidRPr="00150A6D">
              <w:rPr>
                <w:rFonts w:ascii="Verdana" w:hAnsi="Verdana" w:cs="Calibri"/>
                <w:sz w:val="18"/>
                <w:szCs w:val="18"/>
              </w:rPr>
              <w:t>PGE Energia Ciepła S.A. Oddział Wybrzeże w Gdańsku</w:t>
            </w:r>
          </w:p>
          <w:p w14:paraId="1F066099" w14:textId="77777777" w:rsidR="00CF5364" w:rsidRPr="00150A6D" w:rsidRDefault="00CF5364" w:rsidP="00CF5364">
            <w:pPr>
              <w:spacing w:line="240" w:lineRule="auto"/>
              <w:jc w:val="left"/>
              <w:rPr>
                <w:rFonts w:ascii="Verdana" w:hAnsi="Verdana" w:cs="Calibri"/>
                <w:sz w:val="18"/>
                <w:szCs w:val="18"/>
              </w:rPr>
            </w:pPr>
            <w:r w:rsidRPr="00150A6D">
              <w:rPr>
                <w:rFonts w:ascii="Verdana" w:hAnsi="Verdana" w:cs="Calibri"/>
                <w:sz w:val="18"/>
                <w:szCs w:val="18"/>
              </w:rPr>
              <w:t>Elektrociepłownia Gdańska EC2, ul. Wiślna 6, 80-555 Gdańsk</w:t>
            </w:r>
          </w:p>
          <w:p w14:paraId="52B48BD9" w14:textId="77777777" w:rsidR="00CF5364" w:rsidRPr="00150A6D" w:rsidRDefault="00CF5364" w:rsidP="00CF5364">
            <w:pPr>
              <w:spacing w:line="240" w:lineRule="auto"/>
              <w:jc w:val="left"/>
              <w:rPr>
                <w:rFonts w:ascii="Verdana" w:hAnsi="Verdana" w:cs="Calibri"/>
                <w:sz w:val="18"/>
                <w:szCs w:val="18"/>
              </w:rPr>
            </w:pPr>
            <w:r w:rsidRPr="00150A6D">
              <w:rPr>
                <w:rFonts w:ascii="Verdana" w:hAnsi="Verdana" w:cs="Calibri"/>
                <w:sz w:val="18"/>
                <w:szCs w:val="18"/>
              </w:rPr>
              <w:t>Elektrociepłownia Gdyńska EC3, ul. Pucka 118, 81-036 Gdynia</w:t>
            </w:r>
          </w:p>
          <w:p w14:paraId="7828C8EC" w14:textId="51390602" w:rsidR="00CF5364" w:rsidRPr="00150A6D" w:rsidRDefault="00CF5364" w:rsidP="00CF5364">
            <w:pPr>
              <w:spacing w:line="240" w:lineRule="auto"/>
              <w:jc w:val="left"/>
              <w:rPr>
                <w:rFonts w:ascii="Verdana" w:hAnsi="Verdana" w:cs="Calibri"/>
                <w:sz w:val="18"/>
                <w:szCs w:val="18"/>
              </w:rPr>
            </w:pPr>
          </w:p>
        </w:tc>
      </w:tr>
      <w:tr w:rsidR="00CF5364" w:rsidRPr="00236382" w14:paraId="649D1DE9" w14:textId="77777777" w:rsidTr="00692564">
        <w:tc>
          <w:tcPr>
            <w:tcW w:w="10352" w:type="dxa"/>
            <w:gridSpan w:val="9"/>
            <w:shd w:val="clear" w:color="auto" w:fill="1A7466"/>
          </w:tcPr>
          <w:p w14:paraId="550CBC35"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Dostawca/Wykonawca</w:t>
            </w:r>
          </w:p>
        </w:tc>
      </w:tr>
      <w:tr w:rsidR="00CF5364" w:rsidRPr="00236382" w14:paraId="3A239E18" w14:textId="77777777" w:rsidTr="003474D2">
        <w:tc>
          <w:tcPr>
            <w:tcW w:w="5104" w:type="dxa"/>
            <w:gridSpan w:val="4"/>
          </w:tcPr>
          <w:p w14:paraId="7A91599E" w14:textId="77777777" w:rsidR="00CF5364" w:rsidRPr="00236382" w:rsidRDefault="00CF5364" w:rsidP="00CF5364">
            <w:pPr>
              <w:autoSpaceDE w:val="0"/>
              <w:autoSpaceDN w:val="0"/>
              <w:adjustRightInd w:val="0"/>
              <w:spacing w:line="240" w:lineRule="auto"/>
              <w:jc w:val="left"/>
              <w:rPr>
                <w:rFonts w:ascii="Verdana" w:hAnsi="Verdana" w:cs="Calibri"/>
                <w:sz w:val="18"/>
                <w:szCs w:val="18"/>
              </w:rPr>
            </w:pPr>
            <w:r w:rsidRPr="00236382">
              <w:rPr>
                <w:rFonts w:ascii="Verdana" w:hAnsi="Verdana" w:cs="Calibri"/>
                <w:sz w:val="18"/>
                <w:szCs w:val="18"/>
              </w:rPr>
              <w:t>Nazwa Wykonawcy</w:t>
            </w:r>
          </w:p>
          <w:p w14:paraId="35280AC5" w14:textId="77777777" w:rsidR="00CF5364" w:rsidRPr="00236382" w:rsidRDefault="00CF5364" w:rsidP="00CF5364">
            <w:pPr>
              <w:tabs>
                <w:tab w:val="left" w:pos="1320"/>
              </w:tabs>
              <w:spacing w:line="240" w:lineRule="auto"/>
              <w:jc w:val="left"/>
              <w:rPr>
                <w:rFonts w:ascii="Verdana" w:hAnsi="Verdana" w:cs="Calibri"/>
                <w:sz w:val="18"/>
                <w:szCs w:val="18"/>
              </w:rPr>
            </w:pPr>
          </w:p>
          <w:p w14:paraId="5C31F185" w14:textId="77777777" w:rsidR="00CF5364" w:rsidRPr="00236382" w:rsidRDefault="00CF5364" w:rsidP="00CF5364">
            <w:pPr>
              <w:tabs>
                <w:tab w:val="left" w:pos="1320"/>
              </w:tabs>
              <w:spacing w:line="240" w:lineRule="auto"/>
              <w:jc w:val="left"/>
              <w:rPr>
                <w:rFonts w:ascii="Verdana" w:hAnsi="Verdana" w:cs="Calibri"/>
                <w:sz w:val="18"/>
                <w:szCs w:val="18"/>
              </w:rPr>
            </w:pPr>
            <w:r w:rsidRPr="00236382">
              <w:rPr>
                <w:rFonts w:ascii="Verdana" w:hAnsi="Verdana" w:cs="Calibri"/>
                <w:sz w:val="18"/>
                <w:szCs w:val="18"/>
              </w:rPr>
              <w:t>Adres Wykonawcy</w:t>
            </w:r>
          </w:p>
        </w:tc>
        <w:tc>
          <w:tcPr>
            <w:tcW w:w="5248" w:type="dxa"/>
            <w:gridSpan w:val="5"/>
          </w:tcPr>
          <w:p w14:paraId="030B5FE0" w14:textId="77777777" w:rsidR="00CF5364" w:rsidRPr="00236382" w:rsidRDefault="00CF5364" w:rsidP="00CF5364">
            <w:pPr>
              <w:autoSpaceDE w:val="0"/>
              <w:autoSpaceDN w:val="0"/>
              <w:adjustRightInd w:val="0"/>
              <w:spacing w:line="240" w:lineRule="auto"/>
              <w:ind w:left="1305"/>
              <w:jc w:val="left"/>
              <w:rPr>
                <w:rFonts w:ascii="Verdana" w:hAnsi="Verdana" w:cs="Calibri"/>
                <w:sz w:val="18"/>
                <w:szCs w:val="18"/>
              </w:rPr>
            </w:pPr>
            <w:r w:rsidRPr="00236382">
              <w:rPr>
                <w:rFonts w:ascii="Verdana" w:hAnsi="Verdana" w:cs="Calibri"/>
                <w:sz w:val="18"/>
                <w:szCs w:val="18"/>
              </w:rPr>
              <w:t>NIP:</w:t>
            </w:r>
          </w:p>
          <w:p w14:paraId="6669BEB5" w14:textId="77777777" w:rsidR="00CF5364" w:rsidRPr="00236382" w:rsidRDefault="00CF5364" w:rsidP="00CF5364">
            <w:pPr>
              <w:autoSpaceDE w:val="0"/>
              <w:autoSpaceDN w:val="0"/>
              <w:adjustRightInd w:val="0"/>
              <w:spacing w:line="240" w:lineRule="auto"/>
              <w:ind w:left="1305"/>
              <w:jc w:val="left"/>
              <w:rPr>
                <w:rFonts w:ascii="Verdana" w:hAnsi="Verdana" w:cs="Calibri"/>
                <w:sz w:val="18"/>
                <w:szCs w:val="18"/>
              </w:rPr>
            </w:pPr>
          </w:p>
          <w:p w14:paraId="01C617A7" w14:textId="77777777" w:rsidR="00CF5364" w:rsidRPr="00236382" w:rsidRDefault="00CF5364" w:rsidP="00CF5364">
            <w:pPr>
              <w:autoSpaceDE w:val="0"/>
              <w:autoSpaceDN w:val="0"/>
              <w:adjustRightInd w:val="0"/>
              <w:spacing w:line="240" w:lineRule="auto"/>
              <w:ind w:left="1305"/>
              <w:jc w:val="left"/>
              <w:rPr>
                <w:rFonts w:ascii="Verdana" w:hAnsi="Verdana" w:cs="Calibri"/>
                <w:sz w:val="18"/>
                <w:szCs w:val="18"/>
              </w:rPr>
            </w:pPr>
            <w:r w:rsidRPr="00236382">
              <w:rPr>
                <w:rFonts w:ascii="Verdana" w:hAnsi="Verdana" w:cs="Calibri"/>
                <w:sz w:val="18"/>
                <w:szCs w:val="18"/>
              </w:rPr>
              <w:t>T:</w:t>
            </w:r>
          </w:p>
          <w:p w14:paraId="27860962" w14:textId="77777777" w:rsidR="00CF5364" w:rsidRPr="00236382" w:rsidRDefault="00CF5364" w:rsidP="00CF5364">
            <w:pPr>
              <w:autoSpaceDE w:val="0"/>
              <w:autoSpaceDN w:val="0"/>
              <w:adjustRightInd w:val="0"/>
              <w:spacing w:line="240" w:lineRule="auto"/>
              <w:ind w:left="1305"/>
              <w:jc w:val="left"/>
              <w:rPr>
                <w:rFonts w:ascii="Verdana" w:hAnsi="Verdana" w:cs="Calibri"/>
                <w:sz w:val="18"/>
                <w:szCs w:val="18"/>
              </w:rPr>
            </w:pPr>
            <w:r w:rsidRPr="00236382">
              <w:rPr>
                <w:rFonts w:ascii="Verdana" w:hAnsi="Verdana" w:cs="Calibri"/>
                <w:sz w:val="18"/>
                <w:szCs w:val="18"/>
              </w:rPr>
              <w:t>NR DOSTAWCY/</w:t>
            </w:r>
          </w:p>
          <w:p w14:paraId="5C22B26B" w14:textId="77777777" w:rsidR="00CF5364" w:rsidRPr="00236382" w:rsidRDefault="00CF5364" w:rsidP="00CF5364">
            <w:pPr>
              <w:spacing w:line="240" w:lineRule="auto"/>
              <w:ind w:left="1305"/>
              <w:jc w:val="left"/>
              <w:rPr>
                <w:rFonts w:ascii="Verdana" w:hAnsi="Verdana" w:cs="Calibri"/>
                <w:sz w:val="18"/>
                <w:szCs w:val="18"/>
              </w:rPr>
            </w:pPr>
            <w:r w:rsidRPr="00236382">
              <w:rPr>
                <w:rFonts w:ascii="Verdana" w:hAnsi="Verdana" w:cs="Calibri"/>
                <w:sz w:val="18"/>
                <w:szCs w:val="18"/>
              </w:rPr>
              <w:t>WYKONAWCY:</w:t>
            </w:r>
          </w:p>
        </w:tc>
      </w:tr>
      <w:tr w:rsidR="00CF5364" w:rsidRPr="00236382" w14:paraId="687A96E3" w14:textId="77777777" w:rsidTr="00692564">
        <w:tc>
          <w:tcPr>
            <w:tcW w:w="2757" w:type="dxa"/>
            <w:gridSpan w:val="2"/>
            <w:shd w:val="clear" w:color="auto" w:fill="1A7466"/>
          </w:tcPr>
          <w:p w14:paraId="0374D5CA"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Numer umowy</w:t>
            </w:r>
          </w:p>
        </w:tc>
        <w:tc>
          <w:tcPr>
            <w:tcW w:w="2347" w:type="dxa"/>
            <w:gridSpan w:val="2"/>
            <w:shd w:val="clear" w:color="auto" w:fill="1A7466"/>
          </w:tcPr>
          <w:p w14:paraId="343A5C68"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Termin dostawy</w:t>
            </w:r>
          </w:p>
        </w:tc>
        <w:tc>
          <w:tcPr>
            <w:tcW w:w="5248" w:type="dxa"/>
            <w:gridSpan w:val="5"/>
            <w:shd w:val="clear" w:color="auto" w:fill="1A7466"/>
          </w:tcPr>
          <w:p w14:paraId="3DF7DA32"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Prowadzący</w:t>
            </w:r>
          </w:p>
        </w:tc>
      </w:tr>
      <w:tr w:rsidR="00CF5364" w:rsidRPr="00236382" w14:paraId="549BFD43" w14:textId="77777777" w:rsidTr="003474D2">
        <w:tc>
          <w:tcPr>
            <w:tcW w:w="2757" w:type="dxa"/>
            <w:gridSpan w:val="2"/>
          </w:tcPr>
          <w:p w14:paraId="41FB83CB" w14:textId="77777777" w:rsidR="00CF5364" w:rsidRPr="00236382" w:rsidRDefault="00CF5364" w:rsidP="00CF5364">
            <w:pPr>
              <w:spacing w:line="240" w:lineRule="auto"/>
              <w:jc w:val="left"/>
              <w:rPr>
                <w:rFonts w:ascii="Verdana" w:hAnsi="Verdana" w:cs="Calibri"/>
                <w:sz w:val="18"/>
                <w:szCs w:val="18"/>
              </w:rPr>
            </w:pPr>
          </w:p>
        </w:tc>
        <w:tc>
          <w:tcPr>
            <w:tcW w:w="2347" w:type="dxa"/>
            <w:gridSpan w:val="2"/>
          </w:tcPr>
          <w:p w14:paraId="68FBC9DA" w14:textId="77777777" w:rsidR="00CF5364" w:rsidRPr="00236382" w:rsidRDefault="00CF5364" w:rsidP="00CF5364">
            <w:pPr>
              <w:spacing w:line="240" w:lineRule="auto"/>
              <w:jc w:val="left"/>
              <w:rPr>
                <w:rFonts w:ascii="Verdana" w:hAnsi="Verdana" w:cs="Calibri"/>
                <w:sz w:val="18"/>
                <w:szCs w:val="18"/>
              </w:rPr>
            </w:pPr>
          </w:p>
        </w:tc>
        <w:tc>
          <w:tcPr>
            <w:tcW w:w="5248" w:type="dxa"/>
            <w:gridSpan w:val="5"/>
            <w:vMerge w:val="restart"/>
          </w:tcPr>
          <w:p w14:paraId="1E7B987F" w14:textId="77777777" w:rsidR="00CF5364" w:rsidRPr="00236382" w:rsidRDefault="00CF5364" w:rsidP="00CF5364">
            <w:pPr>
              <w:spacing w:line="240" w:lineRule="auto"/>
              <w:jc w:val="left"/>
              <w:rPr>
                <w:rFonts w:ascii="Verdana" w:hAnsi="Verdana" w:cs="Calibri"/>
                <w:sz w:val="18"/>
                <w:szCs w:val="18"/>
              </w:rPr>
            </w:pPr>
            <w:r w:rsidRPr="00236382">
              <w:rPr>
                <w:rFonts w:ascii="Verdana" w:hAnsi="Verdana" w:cs="Calibri"/>
                <w:sz w:val="18"/>
                <w:szCs w:val="18"/>
              </w:rPr>
              <w:t>Imię Nazwisko</w:t>
            </w:r>
          </w:p>
          <w:p w14:paraId="069613FC" w14:textId="77777777" w:rsidR="00CF5364" w:rsidRPr="00236382" w:rsidRDefault="00CF5364" w:rsidP="00CF5364">
            <w:pPr>
              <w:spacing w:line="240" w:lineRule="auto"/>
              <w:jc w:val="left"/>
              <w:rPr>
                <w:rFonts w:ascii="Verdana" w:hAnsi="Verdana" w:cs="Calibri"/>
                <w:sz w:val="18"/>
                <w:szCs w:val="18"/>
              </w:rPr>
            </w:pPr>
            <w:r w:rsidRPr="00236382">
              <w:rPr>
                <w:rFonts w:ascii="Verdana" w:hAnsi="Verdana" w:cs="Calibri"/>
                <w:sz w:val="18"/>
                <w:szCs w:val="18"/>
              </w:rPr>
              <w:t>E-mail:</w:t>
            </w:r>
          </w:p>
          <w:p w14:paraId="468967D7" w14:textId="77777777" w:rsidR="00CF5364" w:rsidRPr="00236382" w:rsidRDefault="00CF5364" w:rsidP="00CF5364">
            <w:pPr>
              <w:autoSpaceDE w:val="0"/>
              <w:autoSpaceDN w:val="0"/>
              <w:adjustRightInd w:val="0"/>
              <w:spacing w:line="240" w:lineRule="auto"/>
              <w:jc w:val="left"/>
              <w:rPr>
                <w:rFonts w:ascii="Verdana" w:hAnsi="Verdana" w:cs="Calibri"/>
                <w:sz w:val="18"/>
                <w:szCs w:val="18"/>
              </w:rPr>
            </w:pPr>
            <w:r w:rsidRPr="00236382">
              <w:rPr>
                <w:rFonts w:ascii="Verdana" w:hAnsi="Verdana" w:cs="Calibri"/>
                <w:sz w:val="18"/>
                <w:szCs w:val="18"/>
              </w:rPr>
              <w:t>T:</w:t>
            </w:r>
          </w:p>
          <w:p w14:paraId="20616CE9" w14:textId="77777777" w:rsidR="00CF5364" w:rsidRPr="00236382" w:rsidRDefault="00CF5364" w:rsidP="00CF5364">
            <w:pPr>
              <w:spacing w:line="240" w:lineRule="auto"/>
              <w:jc w:val="left"/>
              <w:rPr>
                <w:rFonts w:ascii="Verdana" w:hAnsi="Verdana" w:cs="Calibri"/>
                <w:sz w:val="18"/>
                <w:szCs w:val="18"/>
              </w:rPr>
            </w:pPr>
            <w:r w:rsidRPr="00236382">
              <w:rPr>
                <w:rFonts w:ascii="Verdana" w:hAnsi="Verdana" w:cs="Calibri"/>
                <w:sz w:val="18"/>
                <w:szCs w:val="18"/>
              </w:rPr>
              <w:t>F:</w:t>
            </w:r>
          </w:p>
        </w:tc>
      </w:tr>
      <w:tr w:rsidR="00CF5364" w:rsidRPr="00236382" w14:paraId="48642ACE" w14:textId="77777777" w:rsidTr="00692564">
        <w:tc>
          <w:tcPr>
            <w:tcW w:w="2757" w:type="dxa"/>
            <w:gridSpan w:val="2"/>
            <w:shd w:val="clear" w:color="auto" w:fill="1A7466"/>
          </w:tcPr>
          <w:p w14:paraId="7F4FCC47"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Miejsce wystawienia</w:t>
            </w:r>
          </w:p>
        </w:tc>
        <w:tc>
          <w:tcPr>
            <w:tcW w:w="2347" w:type="dxa"/>
            <w:gridSpan w:val="2"/>
            <w:shd w:val="clear" w:color="auto" w:fill="1A7466"/>
          </w:tcPr>
          <w:p w14:paraId="335CB0F0"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Data wystawienia</w:t>
            </w:r>
          </w:p>
        </w:tc>
        <w:tc>
          <w:tcPr>
            <w:tcW w:w="5248" w:type="dxa"/>
            <w:gridSpan w:val="5"/>
            <w:vMerge/>
          </w:tcPr>
          <w:p w14:paraId="05FCA575"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6CDD9EEA" w14:textId="77777777" w:rsidTr="003474D2">
        <w:tc>
          <w:tcPr>
            <w:tcW w:w="2757" w:type="dxa"/>
            <w:gridSpan w:val="2"/>
          </w:tcPr>
          <w:p w14:paraId="45CB0E9B" w14:textId="77777777" w:rsidR="00CF5364" w:rsidRPr="00236382" w:rsidRDefault="00CF5364" w:rsidP="00CF5364">
            <w:pPr>
              <w:spacing w:line="240" w:lineRule="auto"/>
              <w:jc w:val="left"/>
              <w:rPr>
                <w:rFonts w:ascii="Verdana" w:hAnsi="Verdana" w:cs="Calibri"/>
                <w:sz w:val="18"/>
                <w:szCs w:val="18"/>
              </w:rPr>
            </w:pPr>
          </w:p>
        </w:tc>
        <w:tc>
          <w:tcPr>
            <w:tcW w:w="2347" w:type="dxa"/>
            <w:gridSpan w:val="2"/>
          </w:tcPr>
          <w:p w14:paraId="19FC2E1F" w14:textId="77777777" w:rsidR="00CF5364" w:rsidRPr="00236382" w:rsidRDefault="00CF5364" w:rsidP="00CF5364">
            <w:pPr>
              <w:spacing w:line="240" w:lineRule="auto"/>
              <w:jc w:val="left"/>
              <w:rPr>
                <w:rFonts w:ascii="Verdana" w:hAnsi="Verdana" w:cs="Calibri"/>
                <w:sz w:val="18"/>
                <w:szCs w:val="18"/>
              </w:rPr>
            </w:pPr>
          </w:p>
        </w:tc>
        <w:tc>
          <w:tcPr>
            <w:tcW w:w="5248" w:type="dxa"/>
            <w:gridSpan w:val="5"/>
            <w:vMerge/>
          </w:tcPr>
          <w:p w14:paraId="7A821E9E"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40526FE1" w14:textId="77777777" w:rsidTr="00692564">
        <w:tc>
          <w:tcPr>
            <w:tcW w:w="5104" w:type="dxa"/>
            <w:gridSpan w:val="4"/>
            <w:shd w:val="clear" w:color="auto" w:fill="1A7466"/>
          </w:tcPr>
          <w:p w14:paraId="0D26593E"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Warunki płatności</w:t>
            </w:r>
          </w:p>
        </w:tc>
        <w:tc>
          <w:tcPr>
            <w:tcW w:w="5248" w:type="dxa"/>
            <w:gridSpan w:val="5"/>
            <w:vMerge/>
          </w:tcPr>
          <w:p w14:paraId="133A5819"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6D1046C9" w14:textId="77777777" w:rsidTr="003474D2">
        <w:tc>
          <w:tcPr>
            <w:tcW w:w="5104" w:type="dxa"/>
            <w:gridSpan w:val="4"/>
            <w:tcBorders>
              <w:bottom w:val="single" w:sz="4" w:space="0" w:color="auto"/>
            </w:tcBorders>
          </w:tcPr>
          <w:p w14:paraId="359AD871" w14:textId="77777777" w:rsidR="00CF5364" w:rsidRPr="00236382" w:rsidRDefault="00CF5364" w:rsidP="00CF5364">
            <w:pPr>
              <w:spacing w:line="240" w:lineRule="auto"/>
              <w:jc w:val="center"/>
              <w:rPr>
                <w:rFonts w:ascii="Verdana" w:hAnsi="Verdana" w:cs="Calibri"/>
                <w:sz w:val="18"/>
                <w:szCs w:val="18"/>
              </w:rPr>
            </w:pPr>
            <w:r w:rsidRPr="00236382">
              <w:rPr>
                <w:rFonts w:ascii="Verdana" w:hAnsi="Verdana" w:cs="Calibri"/>
                <w:sz w:val="18"/>
                <w:szCs w:val="18"/>
              </w:rPr>
              <w:t>30 dni od otrzymania dokumentu</w:t>
            </w:r>
          </w:p>
        </w:tc>
        <w:tc>
          <w:tcPr>
            <w:tcW w:w="5248" w:type="dxa"/>
            <w:gridSpan w:val="5"/>
            <w:vMerge/>
            <w:tcBorders>
              <w:bottom w:val="single" w:sz="4" w:space="0" w:color="auto"/>
            </w:tcBorders>
          </w:tcPr>
          <w:p w14:paraId="106E2864"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5D85AAEB" w14:textId="77777777" w:rsidTr="003474D2">
        <w:tc>
          <w:tcPr>
            <w:tcW w:w="5104" w:type="dxa"/>
            <w:gridSpan w:val="4"/>
            <w:tcBorders>
              <w:left w:val="nil"/>
              <w:bottom w:val="nil"/>
              <w:right w:val="nil"/>
            </w:tcBorders>
          </w:tcPr>
          <w:p w14:paraId="247891A5" w14:textId="77777777" w:rsidR="00CF5364" w:rsidRPr="00236382" w:rsidRDefault="00CF5364" w:rsidP="00CF5364">
            <w:pPr>
              <w:spacing w:line="240" w:lineRule="auto"/>
              <w:jc w:val="left"/>
              <w:rPr>
                <w:rFonts w:ascii="Verdana" w:hAnsi="Verdana" w:cs="Calibri"/>
                <w:sz w:val="18"/>
                <w:szCs w:val="18"/>
              </w:rPr>
            </w:pPr>
          </w:p>
        </w:tc>
        <w:tc>
          <w:tcPr>
            <w:tcW w:w="5248" w:type="dxa"/>
            <w:gridSpan w:val="5"/>
            <w:tcBorders>
              <w:left w:val="nil"/>
              <w:bottom w:val="nil"/>
              <w:right w:val="nil"/>
            </w:tcBorders>
          </w:tcPr>
          <w:p w14:paraId="40782DE6"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10DBCC6A" w14:textId="77777777" w:rsidTr="003474D2">
        <w:tc>
          <w:tcPr>
            <w:tcW w:w="10352" w:type="dxa"/>
            <w:gridSpan w:val="9"/>
            <w:tcBorders>
              <w:top w:val="nil"/>
              <w:left w:val="nil"/>
              <w:bottom w:val="nil"/>
              <w:right w:val="nil"/>
            </w:tcBorders>
          </w:tcPr>
          <w:p w14:paraId="6BFAD575" w14:textId="77777777" w:rsidR="00CF5364" w:rsidRPr="00236382" w:rsidRDefault="00CF5364" w:rsidP="00CF5364">
            <w:pPr>
              <w:spacing w:line="240" w:lineRule="auto"/>
              <w:jc w:val="center"/>
              <w:rPr>
                <w:rFonts w:ascii="Verdana" w:hAnsi="Verdana" w:cs="Calibri"/>
                <w:sz w:val="18"/>
                <w:szCs w:val="18"/>
              </w:rPr>
            </w:pPr>
            <w:r w:rsidRPr="00236382">
              <w:rPr>
                <w:rFonts w:ascii="Verdana" w:hAnsi="Verdana" w:cs="Calibri"/>
                <w:b/>
                <w:sz w:val="18"/>
                <w:szCs w:val="18"/>
              </w:rPr>
              <w:t>ZAMÓWIENIE NR: 4………</w:t>
            </w:r>
          </w:p>
        </w:tc>
      </w:tr>
      <w:tr w:rsidR="00CF5364" w:rsidRPr="00236382" w14:paraId="0BAEB4DB" w14:textId="77777777" w:rsidTr="003474D2">
        <w:tc>
          <w:tcPr>
            <w:tcW w:w="5104" w:type="dxa"/>
            <w:gridSpan w:val="4"/>
            <w:tcBorders>
              <w:top w:val="nil"/>
              <w:left w:val="nil"/>
              <w:right w:val="nil"/>
            </w:tcBorders>
          </w:tcPr>
          <w:p w14:paraId="5B3DA8FE" w14:textId="77777777" w:rsidR="00CF5364" w:rsidRPr="00236382" w:rsidRDefault="00CF5364" w:rsidP="00CF5364">
            <w:pPr>
              <w:spacing w:line="240" w:lineRule="auto"/>
              <w:jc w:val="left"/>
              <w:rPr>
                <w:rFonts w:ascii="Verdana" w:hAnsi="Verdana" w:cs="Calibri"/>
                <w:sz w:val="18"/>
                <w:szCs w:val="18"/>
              </w:rPr>
            </w:pPr>
          </w:p>
        </w:tc>
        <w:tc>
          <w:tcPr>
            <w:tcW w:w="5248" w:type="dxa"/>
            <w:gridSpan w:val="5"/>
            <w:tcBorders>
              <w:top w:val="nil"/>
              <w:left w:val="nil"/>
              <w:right w:val="nil"/>
            </w:tcBorders>
          </w:tcPr>
          <w:p w14:paraId="6788F1BC"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4A71C675" w14:textId="77777777" w:rsidTr="00692564">
        <w:tc>
          <w:tcPr>
            <w:tcW w:w="426" w:type="dxa"/>
            <w:vMerge w:val="restart"/>
            <w:shd w:val="clear" w:color="auto" w:fill="1A7466"/>
          </w:tcPr>
          <w:p w14:paraId="485CFD31"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Lp.</w:t>
            </w:r>
          </w:p>
        </w:tc>
        <w:tc>
          <w:tcPr>
            <w:tcW w:w="2693" w:type="dxa"/>
            <w:gridSpan w:val="2"/>
            <w:shd w:val="clear" w:color="auto" w:fill="1A7466"/>
          </w:tcPr>
          <w:p w14:paraId="326A0D27" w14:textId="77777777" w:rsidR="00CF5364" w:rsidRPr="00236382" w:rsidRDefault="00CF5364" w:rsidP="00CF5364">
            <w:pPr>
              <w:spacing w:line="240" w:lineRule="auto"/>
              <w:jc w:val="left"/>
              <w:rPr>
                <w:rFonts w:ascii="Verdana" w:hAnsi="Verdana" w:cs="Calibri"/>
                <w:b/>
                <w:sz w:val="18"/>
                <w:szCs w:val="18"/>
              </w:rPr>
            </w:pPr>
            <w:r w:rsidRPr="00236382">
              <w:rPr>
                <w:rFonts w:ascii="Verdana" w:hAnsi="Verdana" w:cs="Calibri"/>
                <w:b/>
                <w:sz w:val="18"/>
                <w:szCs w:val="18"/>
              </w:rPr>
              <w:t>Nr materiału/usługi</w:t>
            </w:r>
          </w:p>
        </w:tc>
        <w:tc>
          <w:tcPr>
            <w:tcW w:w="2272" w:type="dxa"/>
            <w:gridSpan w:val="2"/>
            <w:vMerge w:val="restart"/>
            <w:shd w:val="clear" w:color="auto" w:fill="1A7466"/>
          </w:tcPr>
          <w:p w14:paraId="29876E88"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Ilość</w:t>
            </w:r>
          </w:p>
        </w:tc>
        <w:tc>
          <w:tcPr>
            <w:tcW w:w="580" w:type="dxa"/>
            <w:vMerge w:val="restart"/>
            <w:shd w:val="clear" w:color="auto" w:fill="1A7466"/>
          </w:tcPr>
          <w:p w14:paraId="4BA81752"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JM</w:t>
            </w:r>
          </w:p>
        </w:tc>
        <w:tc>
          <w:tcPr>
            <w:tcW w:w="1830" w:type="dxa"/>
            <w:vMerge w:val="restart"/>
            <w:shd w:val="clear" w:color="auto" w:fill="1A7466"/>
          </w:tcPr>
          <w:p w14:paraId="0A937C4F"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Cena jedn. netto</w:t>
            </w:r>
          </w:p>
        </w:tc>
        <w:tc>
          <w:tcPr>
            <w:tcW w:w="1559" w:type="dxa"/>
            <w:vMerge w:val="restart"/>
            <w:shd w:val="clear" w:color="auto" w:fill="1A7466"/>
          </w:tcPr>
          <w:p w14:paraId="57149C2B"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Wartość netto</w:t>
            </w:r>
          </w:p>
        </w:tc>
        <w:tc>
          <w:tcPr>
            <w:tcW w:w="992" w:type="dxa"/>
            <w:vMerge w:val="restart"/>
            <w:shd w:val="clear" w:color="auto" w:fill="1A7466"/>
          </w:tcPr>
          <w:p w14:paraId="4CB803AC"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Waluta</w:t>
            </w:r>
          </w:p>
        </w:tc>
      </w:tr>
      <w:tr w:rsidR="00CF5364" w:rsidRPr="00236382" w14:paraId="34656AC9" w14:textId="77777777" w:rsidTr="00692564">
        <w:tc>
          <w:tcPr>
            <w:tcW w:w="426" w:type="dxa"/>
            <w:vMerge/>
            <w:shd w:val="clear" w:color="auto" w:fill="1A7466"/>
          </w:tcPr>
          <w:p w14:paraId="09D762B4"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shd w:val="clear" w:color="auto" w:fill="1A7466"/>
          </w:tcPr>
          <w:p w14:paraId="26F251F5" w14:textId="77777777" w:rsidR="00CF5364" w:rsidRPr="00236382" w:rsidRDefault="00CF5364" w:rsidP="00CF5364">
            <w:pPr>
              <w:spacing w:line="240" w:lineRule="auto"/>
              <w:jc w:val="left"/>
              <w:rPr>
                <w:rFonts w:ascii="Verdana" w:hAnsi="Verdana" w:cs="Calibri"/>
                <w:b/>
                <w:sz w:val="18"/>
                <w:szCs w:val="18"/>
              </w:rPr>
            </w:pPr>
            <w:r w:rsidRPr="00236382">
              <w:rPr>
                <w:rFonts w:ascii="Verdana" w:hAnsi="Verdana" w:cs="Calibri"/>
                <w:b/>
                <w:sz w:val="18"/>
                <w:szCs w:val="18"/>
              </w:rPr>
              <w:t>Opis materiału/usługi</w:t>
            </w:r>
          </w:p>
        </w:tc>
        <w:tc>
          <w:tcPr>
            <w:tcW w:w="2272" w:type="dxa"/>
            <w:gridSpan w:val="2"/>
            <w:vMerge/>
            <w:shd w:val="clear" w:color="auto" w:fill="BFBFBF"/>
          </w:tcPr>
          <w:p w14:paraId="393EF12E" w14:textId="77777777" w:rsidR="00CF5364" w:rsidRPr="00236382" w:rsidRDefault="00CF5364" w:rsidP="00CF5364">
            <w:pPr>
              <w:spacing w:line="240" w:lineRule="auto"/>
              <w:jc w:val="center"/>
              <w:rPr>
                <w:rFonts w:ascii="Verdana" w:hAnsi="Verdana" w:cs="Calibri"/>
                <w:b/>
                <w:sz w:val="18"/>
                <w:szCs w:val="18"/>
              </w:rPr>
            </w:pPr>
          </w:p>
        </w:tc>
        <w:tc>
          <w:tcPr>
            <w:tcW w:w="580" w:type="dxa"/>
            <w:vMerge/>
            <w:shd w:val="clear" w:color="auto" w:fill="BFBFBF"/>
          </w:tcPr>
          <w:p w14:paraId="3EB74EFF" w14:textId="77777777" w:rsidR="00CF5364" w:rsidRPr="00236382" w:rsidRDefault="00CF5364" w:rsidP="00CF5364">
            <w:pPr>
              <w:spacing w:line="240" w:lineRule="auto"/>
              <w:jc w:val="center"/>
              <w:rPr>
                <w:rFonts w:ascii="Verdana" w:hAnsi="Verdana" w:cs="Calibri"/>
                <w:b/>
                <w:sz w:val="18"/>
                <w:szCs w:val="18"/>
              </w:rPr>
            </w:pPr>
          </w:p>
        </w:tc>
        <w:tc>
          <w:tcPr>
            <w:tcW w:w="1830" w:type="dxa"/>
            <w:vMerge/>
            <w:shd w:val="clear" w:color="auto" w:fill="BFBFBF"/>
          </w:tcPr>
          <w:p w14:paraId="195E6BF3" w14:textId="77777777" w:rsidR="00CF5364" w:rsidRPr="00236382" w:rsidRDefault="00CF5364" w:rsidP="00CF5364">
            <w:pPr>
              <w:spacing w:line="240" w:lineRule="auto"/>
              <w:jc w:val="center"/>
              <w:rPr>
                <w:rFonts w:ascii="Verdana" w:hAnsi="Verdana" w:cs="Calibri"/>
                <w:b/>
                <w:sz w:val="18"/>
                <w:szCs w:val="18"/>
              </w:rPr>
            </w:pPr>
          </w:p>
        </w:tc>
        <w:tc>
          <w:tcPr>
            <w:tcW w:w="1559" w:type="dxa"/>
            <w:vMerge/>
            <w:shd w:val="clear" w:color="auto" w:fill="BFBFBF"/>
          </w:tcPr>
          <w:p w14:paraId="565FFE8D" w14:textId="77777777" w:rsidR="00CF5364" w:rsidRPr="00236382" w:rsidRDefault="00CF5364" w:rsidP="00CF5364">
            <w:pPr>
              <w:spacing w:line="240" w:lineRule="auto"/>
              <w:jc w:val="center"/>
              <w:rPr>
                <w:rFonts w:ascii="Verdana" w:hAnsi="Verdana" w:cs="Calibri"/>
                <w:b/>
                <w:sz w:val="18"/>
                <w:szCs w:val="18"/>
              </w:rPr>
            </w:pPr>
          </w:p>
        </w:tc>
        <w:tc>
          <w:tcPr>
            <w:tcW w:w="992" w:type="dxa"/>
            <w:vMerge/>
            <w:shd w:val="clear" w:color="auto" w:fill="BFBFBF"/>
          </w:tcPr>
          <w:p w14:paraId="3BB546AF" w14:textId="77777777" w:rsidR="00CF5364" w:rsidRPr="00236382" w:rsidRDefault="00CF5364" w:rsidP="00CF5364">
            <w:pPr>
              <w:spacing w:line="240" w:lineRule="auto"/>
              <w:jc w:val="center"/>
              <w:rPr>
                <w:rFonts w:ascii="Verdana" w:hAnsi="Verdana" w:cs="Calibri"/>
                <w:b/>
                <w:sz w:val="18"/>
                <w:szCs w:val="18"/>
              </w:rPr>
            </w:pPr>
          </w:p>
        </w:tc>
      </w:tr>
      <w:tr w:rsidR="00CF5364" w:rsidRPr="00236382" w14:paraId="2A972FE2" w14:textId="77777777" w:rsidTr="00692564">
        <w:tc>
          <w:tcPr>
            <w:tcW w:w="426" w:type="dxa"/>
            <w:vMerge/>
            <w:shd w:val="clear" w:color="auto" w:fill="BFBFBF"/>
          </w:tcPr>
          <w:p w14:paraId="31BE783D"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tcBorders>
              <w:bottom w:val="single" w:sz="4" w:space="0" w:color="auto"/>
            </w:tcBorders>
            <w:shd w:val="clear" w:color="auto" w:fill="1A7466"/>
          </w:tcPr>
          <w:p w14:paraId="7317801E" w14:textId="77777777" w:rsidR="00CF5364" w:rsidRPr="00236382" w:rsidRDefault="00CF5364" w:rsidP="00CF5364">
            <w:pPr>
              <w:spacing w:line="240" w:lineRule="auto"/>
              <w:jc w:val="left"/>
              <w:rPr>
                <w:rFonts w:ascii="Verdana" w:hAnsi="Verdana" w:cs="Calibri"/>
                <w:b/>
                <w:sz w:val="18"/>
                <w:szCs w:val="18"/>
              </w:rPr>
            </w:pPr>
            <w:r w:rsidRPr="00236382">
              <w:rPr>
                <w:rFonts w:ascii="Verdana" w:hAnsi="Verdana" w:cs="Calibri"/>
                <w:b/>
                <w:sz w:val="18"/>
                <w:szCs w:val="18"/>
              </w:rPr>
              <w:t>Informacje dodatkowe</w:t>
            </w:r>
          </w:p>
        </w:tc>
        <w:tc>
          <w:tcPr>
            <w:tcW w:w="2272" w:type="dxa"/>
            <w:gridSpan w:val="2"/>
            <w:vMerge/>
            <w:tcBorders>
              <w:bottom w:val="single" w:sz="4" w:space="0" w:color="auto"/>
            </w:tcBorders>
            <w:shd w:val="clear" w:color="auto" w:fill="BFBFBF"/>
          </w:tcPr>
          <w:p w14:paraId="679AF56F" w14:textId="77777777" w:rsidR="00CF5364" w:rsidRPr="00236382" w:rsidRDefault="00CF5364" w:rsidP="00CF5364">
            <w:pPr>
              <w:spacing w:line="240" w:lineRule="auto"/>
              <w:jc w:val="center"/>
              <w:rPr>
                <w:rFonts w:ascii="Verdana" w:hAnsi="Verdana" w:cs="Calibri"/>
                <w:b/>
                <w:sz w:val="18"/>
                <w:szCs w:val="18"/>
              </w:rPr>
            </w:pPr>
          </w:p>
        </w:tc>
        <w:tc>
          <w:tcPr>
            <w:tcW w:w="580" w:type="dxa"/>
            <w:vMerge/>
            <w:tcBorders>
              <w:bottom w:val="single" w:sz="4" w:space="0" w:color="auto"/>
            </w:tcBorders>
            <w:shd w:val="clear" w:color="auto" w:fill="BFBFBF"/>
          </w:tcPr>
          <w:p w14:paraId="3EC68AF3" w14:textId="77777777" w:rsidR="00CF5364" w:rsidRPr="00236382" w:rsidRDefault="00CF5364" w:rsidP="00CF5364">
            <w:pPr>
              <w:spacing w:line="240" w:lineRule="auto"/>
              <w:jc w:val="center"/>
              <w:rPr>
                <w:rFonts w:ascii="Verdana" w:hAnsi="Verdana" w:cs="Calibri"/>
                <w:b/>
                <w:sz w:val="18"/>
                <w:szCs w:val="18"/>
              </w:rPr>
            </w:pPr>
          </w:p>
        </w:tc>
        <w:tc>
          <w:tcPr>
            <w:tcW w:w="1830" w:type="dxa"/>
            <w:vMerge/>
            <w:tcBorders>
              <w:bottom w:val="single" w:sz="4" w:space="0" w:color="auto"/>
            </w:tcBorders>
            <w:shd w:val="clear" w:color="auto" w:fill="BFBFBF"/>
          </w:tcPr>
          <w:p w14:paraId="61CD6E22" w14:textId="77777777" w:rsidR="00CF5364" w:rsidRPr="00236382" w:rsidRDefault="00CF5364" w:rsidP="00CF5364">
            <w:pPr>
              <w:spacing w:line="240" w:lineRule="auto"/>
              <w:jc w:val="center"/>
              <w:rPr>
                <w:rFonts w:ascii="Verdana" w:hAnsi="Verdana" w:cs="Calibri"/>
                <w:b/>
                <w:sz w:val="18"/>
                <w:szCs w:val="18"/>
              </w:rPr>
            </w:pPr>
          </w:p>
        </w:tc>
        <w:tc>
          <w:tcPr>
            <w:tcW w:w="1559" w:type="dxa"/>
            <w:vMerge/>
            <w:tcBorders>
              <w:bottom w:val="single" w:sz="4" w:space="0" w:color="auto"/>
            </w:tcBorders>
            <w:shd w:val="clear" w:color="auto" w:fill="BFBFBF"/>
          </w:tcPr>
          <w:p w14:paraId="2106F0BC" w14:textId="77777777" w:rsidR="00CF5364" w:rsidRPr="00236382" w:rsidRDefault="00CF5364" w:rsidP="00CF5364">
            <w:pPr>
              <w:spacing w:line="240" w:lineRule="auto"/>
              <w:jc w:val="center"/>
              <w:rPr>
                <w:rFonts w:ascii="Verdana" w:hAnsi="Verdana" w:cs="Calibri"/>
                <w:b/>
                <w:sz w:val="18"/>
                <w:szCs w:val="18"/>
              </w:rPr>
            </w:pPr>
          </w:p>
        </w:tc>
        <w:tc>
          <w:tcPr>
            <w:tcW w:w="992" w:type="dxa"/>
            <w:vMerge/>
            <w:tcBorders>
              <w:bottom w:val="single" w:sz="4" w:space="0" w:color="auto"/>
            </w:tcBorders>
            <w:shd w:val="clear" w:color="auto" w:fill="BFBFBF"/>
          </w:tcPr>
          <w:p w14:paraId="224E22BB" w14:textId="77777777" w:rsidR="00CF5364" w:rsidRPr="00236382" w:rsidRDefault="00CF5364" w:rsidP="00CF5364">
            <w:pPr>
              <w:spacing w:line="240" w:lineRule="auto"/>
              <w:jc w:val="center"/>
              <w:rPr>
                <w:rFonts w:ascii="Verdana" w:hAnsi="Verdana" w:cs="Calibri"/>
                <w:b/>
                <w:sz w:val="18"/>
                <w:szCs w:val="18"/>
              </w:rPr>
            </w:pPr>
          </w:p>
        </w:tc>
      </w:tr>
      <w:tr w:rsidR="00CF5364" w:rsidRPr="00236382" w14:paraId="7C8C12F5" w14:textId="77777777" w:rsidTr="003474D2">
        <w:tc>
          <w:tcPr>
            <w:tcW w:w="426" w:type="dxa"/>
            <w:vMerge w:val="restart"/>
            <w:shd w:val="clear" w:color="auto" w:fill="auto"/>
          </w:tcPr>
          <w:p w14:paraId="0514C3AD"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tcBorders>
              <w:bottom w:val="nil"/>
              <w:right w:val="nil"/>
            </w:tcBorders>
            <w:shd w:val="clear" w:color="auto" w:fill="auto"/>
          </w:tcPr>
          <w:p w14:paraId="08A37DC5" w14:textId="77777777" w:rsidR="00CF5364" w:rsidRPr="00236382" w:rsidRDefault="00CF5364" w:rsidP="00CF5364">
            <w:pPr>
              <w:spacing w:line="240" w:lineRule="auto"/>
              <w:jc w:val="left"/>
              <w:rPr>
                <w:rFonts w:ascii="Verdana" w:hAnsi="Verdana" w:cs="Calibri"/>
                <w:b/>
                <w:sz w:val="18"/>
                <w:szCs w:val="18"/>
              </w:rPr>
            </w:pPr>
          </w:p>
        </w:tc>
        <w:tc>
          <w:tcPr>
            <w:tcW w:w="2272" w:type="dxa"/>
            <w:gridSpan w:val="2"/>
            <w:tcBorders>
              <w:left w:val="nil"/>
              <w:bottom w:val="nil"/>
              <w:right w:val="nil"/>
            </w:tcBorders>
            <w:shd w:val="clear" w:color="auto" w:fill="auto"/>
          </w:tcPr>
          <w:p w14:paraId="031CB1B5" w14:textId="77777777" w:rsidR="00CF5364" w:rsidRPr="00236382" w:rsidRDefault="00CF5364" w:rsidP="00CF5364">
            <w:pPr>
              <w:spacing w:line="240" w:lineRule="auto"/>
              <w:jc w:val="center"/>
              <w:rPr>
                <w:rFonts w:ascii="Verdana" w:hAnsi="Verdana" w:cs="Calibri"/>
                <w:b/>
                <w:sz w:val="18"/>
                <w:szCs w:val="18"/>
              </w:rPr>
            </w:pPr>
          </w:p>
        </w:tc>
        <w:tc>
          <w:tcPr>
            <w:tcW w:w="580" w:type="dxa"/>
            <w:tcBorders>
              <w:left w:val="nil"/>
              <w:bottom w:val="nil"/>
              <w:right w:val="nil"/>
            </w:tcBorders>
            <w:shd w:val="clear" w:color="auto" w:fill="auto"/>
          </w:tcPr>
          <w:p w14:paraId="7EDA16A3" w14:textId="77777777" w:rsidR="00CF5364" w:rsidRPr="00236382" w:rsidRDefault="00CF5364" w:rsidP="00CF5364">
            <w:pPr>
              <w:spacing w:line="240" w:lineRule="auto"/>
              <w:jc w:val="center"/>
              <w:rPr>
                <w:rFonts w:ascii="Verdana" w:hAnsi="Verdana" w:cs="Calibri"/>
                <w:b/>
                <w:sz w:val="18"/>
                <w:szCs w:val="18"/>
              </w:rPr>
            </w:pPr>
          </w:p>
        </w:tc>
        <w:tc>
          <w:tcPr>
            <w:tcW w:w="1830" w:type="dxa"/>
            <w:tcBorders>
              <w:left w:val="nil"/>
              <w:bottom w:val="nil"/>
              <w:right w:val="nil"/>
            </w:tcBorders>
            <w:shd w:val="clear" w:color="auto" w:fill="auto"/>
          </w:tcPr>
          <w:p w14:paraId="0FA359AA" w14:textId="77777777" w:rsidR="00CF5364" w:rsidRPr="00236382" w:rsidRDefault="00CF5364" w:rsidP="00CF5364">
            <w:pPr>
              <w:spacing w:line="240" w:lineRule="auto"/>
              <w:jc w:val="center"/>
              <w:rPr>
                <w:rFonts w:ascii="Verdana" w:hAnsi="Verdana" w:cs="Calibri"/>
                <w:b/>
                <w:sz w:val="18"/>
                <w:szCs w:val="18"/>
              </w:rPr>
            </w:pPr>
          </w:p>
        </w:tc>
        <w:tc>
          <w:tcPr>
            <w:tcW w:w="1559" w:type="dxa"/>
            <w:tcBorders>
              <w:left w:val="nil"/>
              <w:bottom w:val="nil"/>
              <w:right w:val="nil"/>
            </w:tcBorders>
            <w:shd w:val="clear" w:color="auto" w:fill="auto"/>
          </w:tcPr>
          <w:p w14:paraId="08B38F46" w14:textId="77777777" w:rsidR="00CF5364" w:rsidRPr="00236382" w:rsidRDefault="00CF5364" w:rsidP="00CF5364">
            <w:pPr>
              <w:spacing w:line="240" w:lineRule="auto"/>
              <w:jc w:val="center"/>
              <w:rPr>
                <w:rFonts w:ascii="Verdana" w:hAnsi="Verdana" w:cs="Calibri"/>
                <w:b/>
                <w:sz w:val="18"/>
                <w:szCs w:val="18"/>
              </w:rPr>
            </w:pPr>
          </w:p>
        </w:tc>
        <w:tc>
          <w:tcPr>
            <w:tcW w:w="992" w:type="dxa"/>
            <w:tcBorders>
              <w:left w:val="nil"/>
              <w:bottom w:val="nil"/>
            </w:tcBorders>
            <w:shd w:val="clear" w:color="auto" w:fill="auto"/>
          </w:tcPr>
          <w:p w14:paraId="6B8C32F7" w14:textId="77777777" w:rsidR="00CF5364" w:rsidRPr="00236382" w:rsidRDefault="00CF5364" w:rsidP="00CF5364">
            <w:pPr>
              <w:spacing w:line="240" w:lineRule="auto"/>
              <w:jc w:val="center"/>
              <w:rPr>
                <w:rFonts w:ascii="Verdana" w:hAnsi="Verdana" w:cs="Calibri"/>
                <w:b/>
                <w:sz w:val="18"/>
                <w:szCs w:val="18"/>
              </w:rPr>
            </w:pPr>
          </w:p>
        </w:tc>
      </w:tr>
      <w:tr w:rsidR="00CF5364" w:rsidRPr="00236382" w14:paraId="5F5C181C" w14:textId="77777777" w:rsidTr="003474D2">
        <w:tc>
          <w:tcPr>
            <w:tcW w:w="426" w:type="dxa"/>
            <w:vMerge/>
            <w:tcBorders>
              <w:bottom w:val="single" w:sz="4" w:space="0" w:color="auto"/>
            </w:tcBorders>
            <w:shd w:val="clear" w:color="auto" w:fill="auto"/>
          </w:tcPr>
          <w:p w14:paraId="24C02A21"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tcBorders>
              <w:top w:val="nil"/>
              <w:bottom w:val="single" w:sz="4" w:space="0" w:color="auto"/>
              <w:right w:val="nil"/>
            </w:tcBorders>
            <w:shd w:val="clear" w:color="auto" w:fill="auto"/>
          </w:tcPr>
          <w:p w14:paraId="7B1D07D4" w14:textId="77777777" w:rsidR="00CF5364" w:rsidRPr="00236382" w:rsidRDefault="00CF5364" w:rsidP="00CF5364">
            <w:pPr>
              <w:spacing w:line="240" w:lineRule="auto"/>
              <w:jc w:val="left"/>
              <w:rPr>
                <w:rFonts w:ascii="Verdana" w:hAnsi="Verdana" w:cs="Calibri"/>
                <w:b/>
                <w:sz w:val="18"/>
                <w:szCs w:val="18"/>
              </w:rPr>
            </w:pPr>
          </w:p>
        </w:tc>
        <w:tc>
          <w:tcPr>
            <w:tcW w:w="2272" w:type="dxa"/>
            <w:gridSpan w:val="2"/>
            <w:tcBorders>
              <w:top w:val="nil"/>
              <w:left w:val="nil"/>
              <w:bottom w:val="single" w:sz="4" w:space="0" w:color="auto"/>
              <w:right w:val="nil"/>
            </w:tcBorders>
            <w:shd w:val="clear" w:color="auto" w:fill="auto"/>
          </w:tcPr>
          <w:p w14:paraId="23C25A09" w14:textId="77777777" w:rsidR="00CF5364" w:rsidRPr="00236382" w:rsidRDefault="00CF5364" w:rsidP="00CF5364">
            <w:pPr>
              <w:spacing w:line="240" w:lineRule="auto"/>
              <w:jc w:val="center"/>
              <w:rPr>
                <w:rFonts w:ascii="Verdana" w:hAnsi="Verdana" w:cs="Calibri"/>
                <w:b/>
                <w:sz w:val="18"/>
                <w:szCs w:val="18"/>
              </w:rPr>
            </w:pPr>
          </w:p>
        </w:tc>
        <w:tc>
          <w:tcPr>
            <w:tcW w:w="580" w:type="dxa"/>
            <w:tcBorders>
              <w:top w:val="nil"/>
              <w:left w:val="nil"/>
              <w:bottom w:val="single" w:sz="4" w:space="0" w:color="auto"/>
              <w:right w:val="nil"/>
            </w:tcBorders>
            <w:shd w:val="clear" w:color="auto" w:fill="auto"/>
          </w:tcPr>
          <w:p w14:paraId="7204D539" w14:textId="77777777" w:rsidR="00CF5364" w:rsidRPr="00236382" w:rsidRDefault="00CF5364" w:rsidP="00CF5364">
            <w:pPr>
              <w:spacing w:line="240" w:lineRule="auto"/>
              <w:jc w:val="center"/>
              <w:rPr>
                <w:rFonts w:ascii="Verdana" w:hAnsi="Verdana" w:cs="Calibri"/>
                <w:b/>
                <w:sz w:val="18"/>
                <w:szCs w:val="18"/>
              </w:rPr>
            </w:pPr>
          </w:p>
        </w:tc>
        <w:tc>
          <w:tcPr>
            <w:tcW w:w="1830" w:type="dxa"/>
            <w:tcBorders>
              <w:top w:val="nil"/>
              <w:left w:val="nil"/>
              <w:bottom w:val="single" w:sz="4" w:space="0" w:color="auto"/>
              <w:right w:val="nil"/>
            </w:tcBorders>
            <w:shd w:val="clear" w:color="auto" w:fill="auto"/>
          </w:tcPr>
          <w:p w14:paraId="3E74D043" w14:textId="77777777" w:rsidR="00CF5364" w:rsidRPr="00236382" w:rsidRDefault="00CF5364" w:rsidP="00CF5364">
            <w:pPr>
              <w:spacing w:line="240" w:lineRule="auto"/>
              <w:jc w:val="center"/>
              <w:rPr>
                <w:rFonts w:ascii="Verdana" w:hAnsi="Verdana" w:cs="Calibri"/>
                <w:b/>
                <w:sz w:val="18"/>
                <w:szCs w:val="18"/>
              </w:rPr>
            </w:pPr>
          </w:p>
        </w:tc>
        <w:tc>
          <w:tcPr>
            <w:tcW w:w="1559" w:type="dxa"/>
            <w:tcBorders>
              <w:top w:val="nil"/>
              <w:left w:val="nil"/>
              <w:bottom w:val="single" w:sz="4" w:space="0" w:color="auto"/>
              <w:right w:val="nil"/>
            </w:tcBorders>
            <w:shd w:val="clear" w:color="auto" w:fill="auto"/>
          </w:tcPr>
          <w:p w14:paraId="22666B31" w14:textId="77777777" w:rsidR="00CF5364" w:rsidRPr="00236382" w:rsidRDefault="00CF5364" w:rsidP="00CF5364">
            <w:pPr>
              <w:spacing w:line="240" w:lineRule="auto"/>
              <w:jc w:val="center"/>
              <w:rPr>
                <w:rFonts w:ascii="Verdana" w:hAnsi="Verdana" w:cs="Calibri"/>
                <w:b/>
                <w:sz w:val="18"/>
                <w:szCs w:val="18"/>
              </w:rPr>
            </w:pPr>
          </w:p>
        </w:tc>
        <w:tc>
          <w:tcPr>
            <w:tcW w:w="992" w:type="dxa"/>
            <w:tcBorders>
              <w:top w:val="nil"/>
              <w:left w:val="nil"/>
              <w:bottom w:val="single" w:sz="4" w:space="0" w:color="auto"/>
            </w:tcBorders>
            <w:shd w:val="clear" w:color="auto" w:fill="auto"/>
          </w:tcPr>
          <w:p w14:paraId="4E2AE9E7" w14:textId="77777777" w:rsidR="00CF5364" w:rsidRPr="00236382" w:rsidRDefault="00CF5364" w:rsidP="00CF5364">
            <w:pPr>
              <w:spacing w:line="240" w:lineRule="auto"/>
              <w:jc w:val="center"/>
              <w:rPr>
                <w:rFonts w:ascii="Verdana" w:hAnsi="Verdana" w:cs="Calibri"/>
                <w:b/>
                <w:sz w:val="18"/>
                <w:szCs w:val="18"/>
              </w:rPr>
            </w:pPr>
          </w:p>
        </w:tc>
      </w:tr>
      <w:tr w:rsidR="00CF5364" w:rsidRPr="00236382" w14:paraId="103F3DD2" w14:textId="77777777" w:rsidTr="00692564">
        <w:tc>
          <w:tcPr>
            <w:tcW w:w="426" w:type="dxa"/>
            <w:tcBorders>
              <w:top w:val="single" w:sz="4" w:space="0" w:color="auto"/>
              <w:left w:val="nil"/>
              <w:bottom w:val="nil"/>
              <w:right w:val="nil"/>
            </w:tcBorders>
            <w:shd w:val="clear" w:color="auto" w:fill="auto"/>
          </w:tcPr>
          <w:p w14:paraId="6B15D82A"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tcBorders>
              <w:top w:val="single" w:sz="4" w:space="0" w:color="auto"/>
              <w:left w:val="nil"/>
              <w:bottom w:val="nil"/>
              <w:right w:val="single" w:sz="4" w:space="0" w:color="auto"/>
            </w:tcBorders>
            <w:shd w:val="clear" w:color="auto" w:fill="auto"/>
          </w:tcPr>
          <w:p w14:paraId="4012B5F9" w14:textId="77777777" w:rsidR="00CF5364" w:rsidRPr="00236382" w:rsidRDefault="00CF5364" w:rsidP="00CF5364">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28DBEEE5" w14:textId="77777777" w:rsidR="00CF5364" w:rsidRPr="00236382" w:rsidRDefault="00CF5364" w:rsidP="00CF5364">
            <w:pPr>
              <w:spacing w:line="240" w:lineRule="auto"/>
              <w:jc w:val="right"/>
              <w:rPr>
                <w:rFonts w:ascii="Verdana" w:hAnsi="Verdana" w:cs="Calibri"/>
                <w:b/>
                <w:sz w:val="18"/>
                <w:szCs w:val="18"/>
              </w:rPr>
            </w:pPr>
            <w:r w:rsidRPr="00236382">
              <w:rPr>
                <w:rFonts w:ascii="Verdana" w:hAnsi="Verdana" w:cs="CIDFont+F1"/>
                <w:b/>
                <w:sz w:val="18"/>
                <w:szCs w:val="18"/>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688E14" w14:textId="77777777" w:rsidR="00CF5364" w:rsidRPr="00236382" w:rsidRDefault="00CF5364" w:rsidP="00CF5364">
            <w:pPr>
              <w:spacing w:line="240" w:lineRule="auto"/>
              <w:jc w:val="center"/>
              <w:rPr>
                <w:rFonts w:ascii="Verdana" w:hAnsi="Verdana" w:cs="Calibri"/>
                <w:b/>
                <w:sz w:val="18"/>
                <w:szCs w:val="18"/>
              </w:rPr>
            </w:pPr>
          </w:p>
        </w:tc>
        <w:tc>
          <w:tcPr>
            <w:tcW w:w="992" w:type="dxa"/>
            <w:tcBorders>
              <w:top w:val="single" w:sz="4" w:space="0" w:color="auto"/>
              <w:left w:val="single" w:sz="4" w:space="0" w:color="auto"/>
              <w:bottom w:val="single" w:sz="4" w:space="0" w:color="auto"/>
            </w:tcBorders>
            <w:shd w:val="clear" w:color="auto" w:fill="auto"/>
          </w:tcPr>
          <w:p w14:paraId="7E1F424B" w14:textId="77777777" w:rsidR="00CF5364" w:rsidRPr="00236382" w:rsidRDefault="00CF5364" w:rsidP="00CF5364">
            <w:pPr>
              <w:spacing w:line="240" w:lineRule="auto"/>
              <w:jc w:val="center"/>
              <w:rPr>
                <w:rFonts w:ascii="Verdana" w:hAnsi="Verdana" w:cs="Calibri"/>
                <w:b/>
                <w:sz w:val="18"/>
                <w:szCs w:val="18"/>
              </w:rPr>
            </w:pPr>
          </w:p>
        </w:tc>
      </w:tr>
      <w:tr w:rsidR="00CF5364" w:rsidRPr="00236382" w14:paraId="41BBD563" w14:textId="77777777" w:rsidTr="00692564">
        <w:tc>
          <w:tcPr>
            <w:tcW w:w="426" w:type="dxa"/>
            <w:tcBorders>
              <w:top w:val="nil"/>
              <w:left w:val="nil"/>
              <w:bottom w:val="nil"/>
              <w:right w:val="nil"/>
            </w:tcBorders>
            <w:shd w:val="clear" w:color="auto" w:fill="auto"/>
          </w:tcPr>
          <w:p w14:paraId="65335D74"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tcBorders>
              <w:top w:val="nil"/>
              <w:left w:val="nil"/>
              <w:bottom w:val="nil"/>
              <w:right w:val="single" w:sz="4" w:space="0" w:color="auto"/>
            </w:tcBorders>
            <w:shd w:val="clear" w:color="auto" w:fill="auto"/>
          </w:tcPr>
          <w:p w14:paraId="7E9525DF" w14:textId="77777777" w:rsidR="00CF5364" w:rsidRPr="00236382" w:rsidRDefault="00CF5364" w:rsidP="00CF5364">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3ADACA15" w14:textId="77777777" w:rsidR="00CF5364" w:rsidRPr="00236382" w:rsidRDefault="00CF5364" w:rsidP="00CF5364">
            <w:pPr>
              <w:spacing w:line="240" w:lineRule="auto"/>
              <w:jc w:val="right"/>
              <w:rPr>
                <w:rFonts w:ascii="Verdana" w:hAnsi="Verdana" w:cs="Calibri"/>
                <w:b/>
                <w:sz w:val="18"/>
                <w:szCs w:val="18"/>
              </w:rPr>
            </w:pPr>
            <w:r w:rsidRPr="00236382">
              <w:rPr>
                <w:rFonts w:ascii="Verdana" w:hAnsi="Verdana" w:cs="CIDFont+F1"/>
                <w:b/>
                <w:sz w:val="18"/>
                <w:szCs w:val="18"/>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76875B05" w14:textId="77777777" w:rsidR="00CF5364" w:rsidRPr="00236382" w:rsidRDefault="00CF5364" w:rsidP="00CF5364">
            <w:pPr>
              <w:spacing w:line="240" w:lineRule="auto"/>
              <w:jc w:val="center"/>
              <w:rPr>
                <w:rFonts w:ascii="Verdana" w:hAnsi="Verdana" w:cs="Calibri"/>
                <w:b/>
                <w:sz w:val="18"/>
                <w:szCs w:val="18"/>
              </w:rPr>
            </w:pPr>
          </w:p>
        </w:tc>
      </w:tr>
      <w:tr w:rsidR="00CF5364" w:rsidRPr="00236382" w14:paraId="4E09CFEF" w14:textId="77777777" w:rsidTr="003474D2">
        <w:tc>
          <w:tcPr>
            <w:tcW w:w="5104" w:type="dxa"/>
            <w:gridSpan w:val="4"/>
            <w:tcBorders>
              <w:top w:val="nil"/>
              <w:left w:val="nil"/>
              <w:bottom w:val="nil"/>
              <w:right w:val="nil"/>
            </w:tcBorders>
          </w:tcPr>
          <w:p w14:paraId="5DF6197E" w14:textId="77777777" w:rsidR="00CF5364" w:rsidRPr="00236382" w:rsidRDefault="00CF5364" w:rsidP="00CF5364">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453CF182"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16DB1CDE" w14:textId="77777777" w:rsidTr="003474D2">
        <w:tc>
          <w:tcPr>
            <w:tcW w:w="5104" w:type="dxa"/>
            <w:gridSpan w:val="4"/>
            <w:tcBorders>
              <w:top w:val="nil"/>
              <w:left w:val="nil"/>
              <w:bottom w:val="nil"/>
              <w:right w:val="nil"/>
            </w:tcBorders>
          </w:tcPr>
          <w:p w14:paraId="697AD724" w14:textId="77777777" w:rsidR="00CF5364" w:rsidRPr="00236382" w:rsidRDefault="00CF5364" w:rsidP="00CF5364">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289C7FAF"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77AF4686" w14:textId="77777777" w:rsidTr="003474D2">
        <w:tc>
          <w:tcPr>
            <w:tcW w:w="5104" w:type="dxa"/>
            <w:gridSpan w:val="4"/>
            <w:tcBorders>
              <w:top w:val="nil"/>
              <w:left w:val="nil"/>
              <w:bottom w:val="nil"/>
              <w:right w:val="nil"/>
            </w:tcBorders>
          </w:tcPr>
          <w:p w14:paraId="6EEF1E47" w14:textId="77777777" w:rsidR="00CF5364" w:rsidRPr="00236382" w:rsidRDefault="00CF5364" w:rsidP="00CF5364">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66697B62" w14:textId="77777777" w:rsidR="00CF5364" w:rsidRPr="00236382" w:rsidRDefault="00CF5364" w:rsidP="00CF5364">
            <w:pPr>
              <w:spacing w:line="240" w:lineRule="auto"/>
              <w:jc w:val="left"/>
              <w:rPr>
                <w:rFonts w:ascii="Verdana" w:hAnsi="Verdana" w:cs="Calibri"/>
                <w:sz w:val="18"/>
                <w:szCs w:val="18"/>
              </w:rPr>
            </w:pPr>
            <w:r w:rsidRPr="00236382">
              <w:rPr>
                <w:rFonts w:ascii="Verdana" w:hAnsi="Verdana" w:cs="Calibri"/>
                <w:noProof/>
                <w:sz w:val="18"/>
                <w:szCs w:val="18"/>
                <w:lang w:eastAsia="pl-PL"/>
              </w:rPr>
              <mc:AlternateContent>
                <mc:Choice Requires="wps">
                  <w:drawing>
                    <wp:anchor distT="0" distB="0" distL="114300" distR="114300" simplePos="0" relativeHeight="251655168" behindDoc="0" locked="0" layoutInCell="1" allowOverlap="1" wp14:anchorId="1942E734" wp14:editId="36AC780E">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6B8EEEE" id="Łącznik prosty 2"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" strokecolor="windowText" strokeweight=".5pt">
                      <v:stroke joinstyle="miter"/>
                    </v:line>
                  </w:pict>
                </mc:Fallback>
              </mc:AlternateContent>
            </w:r>
          </w:p>
        </w:tc>
      </w:tr>
      <w:tr w:rsidR="00CF5364" w:rsidRPr="00236382" w14:paraId="4DE543AB" w14:textId="77777777" w:rsidTr="003474D2">
        <w:tc>
          <w:tcPr>
            <w:tcW w:w="5104" w:type="dxa"/>
            <w:gridSpan w:val="4"/>
            <w:tcBorders>
              <w:top w:val="nil"/>
              <w:left w:val="nil"/>
              <w:bottom w:val="nil"/>
              <w:right w:val="nil"/>
            </w:tcBorders>
          </w:tcPr>
          <w:p w14:paraId="1A318069" w14:textId="77777777" w:rsidR="00CF5364" w:rsidRPr="00236382" w:rsidRDefault="00CF5364" w:rsidP="00CF5364">
            <w:pPr>
              <w:spacing w:line="240" w:lineRule="auto"/>
              <w:jc w:val="center"/>
              <w:rPr>
                <w:rFonts w:ascii="Verdana" w:hAnsi="Verdana" w:cs="Calibri"/>
                <w:sz w:val="18"/>
                <w:szCs w:val="18"/>
              </w:rPr>
            </w:pPr>
            <w:r w:rsidRPr="00236382">
              <w:rPr>
                <w:rFonts w:ascii="Verdana" w:hAnsi="Verdana" w:cs="CIDFont+F2"/>
                <w:sz w:val="18"/>
                <w:szCs w:val="18"/>
              </w:rPr>
              <w:t>Podpis osoby upoważnionej</w:t>
            </w:r>
          </w:p>
        </w:tc>
        <w:tc>
          <w:tcPr>
            <w:tcW w:w="5248" w:type="dxa"/>
            <w:gridSpan w:val="5"/>
            <w:tcBorders>
              <w:top w:val="nil"/>
              <w:left w:val="nil"/>
              <w:bottom w:val="nil"/>
              <w:right w:val="nil"/>
            </w:tcBorders>
          </w:tcPr>
          <w:p w14:paraId="78180E30" w14:textId="77777777" w:rsidR="00CF5364" w:rsidRPr="00236382" w:rsidRDefault="00CF5364" w:rsidP="00CF5364">
            <w:pPr>
              <w:spacing w:line="240" w:lineRule="auto"/>
              <w:jc w:val="center"/>
              <w:rPr>
                <w:rFonts w:ascii="Verdana" w:hAnsi="Verdana" w:cs="Calibri"/>
                <w:sz w:val="18"/>
                <w:szCs w:val="18"/>
              </w:rPr>
            </w:pPr>
            <w:r w:rsidRPr="00236382">
              <w:rPr>
                <w:rFonts w:ascii="Verdana" w:hAnsi="Verdana" w:cs="CIDFont+F2"/>
                <w:sz w:val="18"/>
                <w:szCs w:val="18"/>
              </w:rPr>
              <w:t>Zatwierdził</w:t>
            </w:r>
          </w:p>
        </w:tc>
      </w:tr>
    </w:tbl>
    <w:p w14:paraId="6F61D740" w14:textId="77777777" w:rsidR="00CF5364" w:rsidRPr="00236382" w:rsidRDefault="00CF5364" w:rsidP="00CF5364">
      <w:pPr>
        <w:spacing w:after="160" w:line="259" w:lineRule="auto"/>
        <w:jc w:val="left"/>
        <w:rPr>
          <w:rFonts w:ascii="Calibri" w:eastAsia="Calibri" w:hAnsi="Calibri"/>
          <w:szCs w:val="22"/>
        </w:rPr>
      </w:pPr>
      <w:r w:rsidRPr="00236382">
        <w:rPr>
          <w:rFonts w:ascii="Calibri" w:eastAsia="Calibri" w:hAnsi="Calibri" w:cs="Calibri"/>
          <w:noProof/>
          <w:szCs w:val="22"/>
          <w:lang w:eastAsia="pl-PL"/>
        </w:rPr>
        <mc:AlternateContent>
          <mc:Choice Requires="wps">
            <w:drawing>
              <wp:anchor distT="0" distB="0" distL="114300" distR="114300" simplePos="0" relativeHeight="251654144" behindDoc="0" locked="0" layoutInCell="1" allowOverlap="1" wp14:anchorId="1186737A" wp14:editId="6E08C03F">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5400D26" id="Łącznik prosty 1"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" strokecolor="windowText" strokeweight=".5pt">
                <v:stroke joinstyle="miter"/>
              </v:line>
            </w:pict>
          </mc:Fallback>
        </mc:AlternateContent>
      </w:r>
    </w:p>
    <w:p w14:paraId="178BB42E" w14:textId="77777777" w:rsidR="00CF5364" w:rsidRPr="00236382" w:rsidRDefault="00CF5364" w:rsidP="00CF5364">
      <w:pPr>
        <w:spacing w:after="160" w:line="259" w:lineRule="auto"/>
        <w:jc w:val="left"/>
        <w:rPr>
          <w:rFonts w:ascii="Calibri" w:eastAsia="Calibri" w:hAnsi="Calibri"/>
          <w:szCs w:val="22"/>
        </w:rPr>
      </w:pPr>
      <w:r w:rsidRPr="00236382">
        <w:rPr>
          <w:rFonts w:ascii="Calibri" w:eastAsia="Calibri" w:hAnsi="Calibri"/>
          <w:szCs w:val="22"/>
        </w:rPr>
        <w:br w:type="page"/>
      </w:r>
    </w:p>
    <w:tbl>
      <w:tblPr>
        <w:tblStyle w:val="Tabela-Siatka6"/>
        <w:tblW w:w="10065" w:type="dxa"/>
        <w:tblInd w:w="-289" w:type="dxa"/>
        <w:tblLook w:val="04A0" w:firstRow="1" w:lastRow="0" w:firstColumn="1" w:lastColumn="0" w:noHBand="0" w:noVBand="1"/>
      </w:tblPr>
      <w:tblGrid>
        <w:gridCol w:w="10065"/>
      </w:tblGrid>
      <w:tr w:rsidR="00CF5364" w:rsidRPr="00236382" w14:paraId="4628912E" w14:textId="77777777" w:rsidTr="003474D2">
        <w:tc>
          <w:tcPr>
            <w:tcW w:w="10065" w:type="dxa"/>
          </w:tcPr>
          <w:p w14:paraId="658BFAFC" w14:textId="77777777" w:rsidR="00CF5364" w:rsidRPr="00236382" w:rsidRDefault="00CF5364" w:rsidP="00CF5364">
            <w:pPr>
              <w:spacing w:line="240" w:lineRule="auto"/>
              <w:jc w:val="left"/>
              <w:rPr>
                <w:rFonts w:cs="Calibri"/>
                <w:szCs w:val="22"/>
              </w:rPr>
            </w:pPr>
            <w:r w:rsidRPr="00236382">
              <w:rPr>
                <w:rFonts w:cs="CIDFont+F1"/>
                <w:b/>
                <w:szCs w:val="22"/>
              </w:rPr>
              <w:lastRenderedPageBreak/>
              <w:t>Informacje dodatkowe:</w:t>
            </w:r>
          </w:p>
        </w:tc>
      </w:tr>
      <w:tr w:rsidR="00CF5364" w:rsidRPr="00236382" w14:paraId="15B9A54C" w14:textId="77777777" w:rsidTr="003474D2">
        <w:tc>
          <w:tcPr>
            <w:tcW w:w="10065" w:type="dxa"/>
          </w:tcPr>
          <w:p w14:paraId="1D566050" w14:textId="0093DFA1" w:rsidR="00CF5364" w:rsidRPr="00150A6D" w:rsidRDefault="00CF5364" w:rsidP="00150A6D">
            <w:pPr>
              <w:numPr>
                <w:ilvl w:val="0"/>
                <w:numId w:val="39"/>
              </w:numPr>
              <w:spacing w:line="240" w:lineRule="auto"/>
              <w:contextualSpacing/>
              <w:jc w:val="left"/>
              <w:rPr>
                <w:rFonts w:cs="CIDFont+F2"/>
                <w:szCs w:val="22"/>
              </w:rPr>
            </w:pPr>
            <w:r w:rsidRPr="00236382">
              <w:rPr>
                <w:rFonts w:cs="CIDFont+F2"/>
                <w:szCs w:val="22"/>
              </w:rPr>
              <w:t xml:space="preserve">Nr postępowania: </w:t>
            </w:r>
            <w:r w:rsidR="00150A6D" w:rsidRPr="00150A6D">
              <w:rPr>
                <w:rFonts w:cs="CIDFont+F2"/>
                <w:szCs w:val="22"/>
              </w:rPr>
              <w:t>POST/PEC/PEC/UZK/01019/2025</w:t>
            </w:r>
          </w:p>
        </w:tc>
      </w:tr>
      <w:tr w:rsidR="00CF5364" w:rsidRPr="00236382" w14:paraId="3F637EF0" w14:textId="77777777" w:rsidTr="003474D2">
        <w:tc>
          <w:tcPr>
            <w:tcW w:w="10065" w:type="dxa"/>
          </w:tcPr>
          <w:p w14:paraId="0E070BFC" w14:textId="589CA5CD" w:rsidR="00CF5364" w:rsidRPr="00236382" w:rsidRDefault="00CF5364" w:rsidP="00150A6D">
            <w:pPr>
              <w:numPr>
                <w:ilvl w:val="0"/>
                <w:numId w:val="39"/>
              </w:numPr>
              <w:spacing w:line="240" w:lineRule="auto"/>
              <w:contextualSpacing/>
              <w:rPr>
                <w:rFonts w:cs="Calibri"/>
                <w:szCs w:val="22"/>
              </w:rPr>
            </w:pPr>
            <w:r w:rsidRPr="00236382">
              <w:rPr>
                <w:rFonts w:cs="Calibri"/>
                <w:szCs w:val="22"/>
              </w:rPr>
              <w:t xml:space="preserve">Nazwa postępowania: </w:t>
            </w:r>
            <w:r w:rsidR="00150A6D" w:rsidRPr="00150A6D">
              <w:rPr>
                <w:rFonts w:cs="Calibri"/>
                <w:szCs w:val="22"/>
              </w:rPr>
              <w:t xml:space="preserve">Zapewnienie transportu do przewozu paliw stałych niezbędnych dla wykonania sprawdzeń </w:t>
            </w:r>
            <w:proofErr w:type="spellStart"/>
            <w:r w:rsidR="00150A6D" w:rsidRPr="00150A6D">
              <w:rPr>
                <w:rFonts w:cs="Calibri"/>
                <w:szCs w:val="22"/>
              </w:rPr>
              <w:t>próbobiorników</w:t>
            </w:r>
            <w:proofErr w:type="spellEnd"/>
            <w:r w:rsidR="00150A6D" w:rsidRPr="00150A6D">
              <w:rPr>
                <w:rFonts w:cs="Calibri"/>
                <w:szCs w:val="22"/>
              </w:rPr>
              <w:t xml:space="preserve"> oraz sprawdzenia, legalizacji i wzorcowania wag przenośnikowych, samochodowych i kolejowych zainstalowanych na układach podawania węgla w PGE EC S.A. Oddział Wybrzeże, Elektrociepłownia Gdańska i Elektrociepłownia Gdyńska</w:t>
            </w:r>
          </w:p>
        </w:tc>
      </w:tr>
      <w:tr w:rsidR="00CF5364" w:rsidRPr="00236382" w14:paraId="7843DE92" w14:textId="77777777" w:rsidTr="003474D2">
        <w:tc>
          <w:tcPr>
            <w:tcW w:w="10065" w:type="dxa"/>
          </w:tcPr>
          <w:p w14:paraId="6709A676" w14:textId="77777777" w:rsidR="00CF5364" w:rsidRPr="00236382" w:rsidRDefault="00CF5364">
            <w:pPr>
              <w:numPr>
                <w:ilvl w:val="0"/>
                <w:numId w:val="39"/>
              </w:numPr>
              <w:spacing w:line="240" w:lineRule="auto"/>
              <w:contextualSpacing/>
              <w:jc w:val="left"/>
              <w:rPr>
                <w:rFonts w:cs="Calibri"/>
                <w:szCs w:val="22"/>
              </w:rPr>
            </w:pPr>
            <w:r w:rsidRPr="00236382">
              <w:rPr>
                <w:rFonts w:cs="Calibri"/>
                <w:szCs w:val="22"/>
              </w:rPr>
              <w:t>Wykonawca oświadcza, że przyjmuje do realizacji niniejsze Zamówienie na warunkach w nim określonych.</w:t>
            </w:r>
          </w:p>
        </w:tc>
      </w:tr>
      <w:tr w:rsidR="00CF5364" w:rsidRPr="00236382" w14:paraId="4D883095" w14:textId="77777777" w:rsidTr="003474D2">
        <w:tc>
          <w:tcPr>
            <w:tcW w:w="10065" w:type="dxa"/>
          </w:tcPr>
          <w:p w14:paraId="5EBE81D8" w14:textId="77777777" w:rsidR="00CF5364" w:rsidRPr="00236382" w:rsidRDefault="00CF5364">
            <w:pPr>
              <w:numPr>
                <w:ilvl w:val="0"/>
                <w:numId w:val="39"/>
              </w:numPr>
              <w:spacing w:line="240" w:lineRule="auto"/>
              <w:contextualSpacing/>
              <w:jc w:val="left"/>
              <w:rPr>
                <w:rFonts w:cs="Calibri"/>
                <w:szCs w:val="22"/>
              </w:rPr>
            </w:pPr>
            <w:r w:rsidRPr="00236382">
              <w:rPr>
                <w:rFonts w:cs="Calibri"/>
                <w:szCs w:val="22"/>
              </w:rPr>
              <w:t>Wykonawca oświadcza, że zapoznał się z Ogólnymi Warunkami Zamówienia, stanowiącymi załącznik do Zamówienia i zobowiązuje się do ich przestrzegania.</w:t>
            </w:r>
          </w:p>
        </w:tc>
      </w:tr>
      <w:tr w:rsidR="00CF5364" w:rsidRPr="00236382" w14:paraId="6A782B1A" w14:textId="77777777" w:rsidTr="003474D2">
        <w:tc>
          <w:tcPr>
            <w:tcW w:w="10065" w:type="dxa"/>
          </w:tcPr>
          <w:p w14:paraId="7CBC9A4B" w14:textId="7D3CA76E" w:rsidR="00CF5364" w:rsidRPr="00236382" w:rsidRDefault="00CF5364">
            <w:pPr>
              <w:numPr>
                <w:ilvl w:val="0"/>
                <w:numId w:val="39"/>
              </w:numPr>
              <w:spacing w:line="240" w:lineRule="auto"/>
              <w:contextualSpacing/>
              <w:jc w:val="left"/>
              <w:rPr>
                <w:rFonts w:cs="Calibri"/>
                <w:szCs w:val="22"/>
              </w:rPr>
            </w:pPr>
            <w:r w:rsidRPr="00236382">
              <w:rPr>
                <w:rFonts w:cs="Calibri"/>
                <w:szCs w:val="22"/>
              </w:rPr>
              <w:t>Prosimy o każdorazowe powoływanie się w dokumentach oraz fakturach na nasz numer Zamówienia.</w:t>
            </w:r>
          </w:p>
        </w:tc>
      </w:tr>
      <w:tr w:rsidR="00CF5364" w:rsidRPr="00236382" w14:paraId="4418056A" w14:textId="77777777" w:rsidTr="003474D2">
        <w:tc>
          <w:tcPr>
            <w:tcW w:w="10065" w:type="dxa"/>
          </w:tcPr>
          <w:p w14:paraId="1F1A6807" w14:textId="77777777" w:rsidR="00CF5364" w:rsidRPr="00150A6D" w:rsidRDefault="00CF5364">
            <w:pPr>
              <w:numPr>
                <w:ilvl w:val="0"/>
                <w:numId w:val="39"/>
              </w:numPr>
              <w:spacing w:line="240" w:lineRule="auto"/>
              <w:contextualSpacing/>
              <w:jc w:val="left"/>
              <w:rPr>
                <w:rFonts w:cs="CIDFont+F2"/>
                <w:szCs w:val="22"/>
              </w:rPr>
            </w:pPr>
            <w:r w:rsidRPr="00150A6D">
              <w:rPr>
                <w:rFonts w:cs="CIDFont+F2"/>
                <w:szCs w:val="22"/>
              </w:rPr>
              <w:t>Osoba do kontaktu ze strony Zamawiającego:</w:t>
            </w:r>
          </w:p>
          <w:p w14:paraId="53159761" w14:textId="77777777" w:rsidR="00CF5364" w:rsidRPr="00150A6D" w:rsidRDefault="00CF5364" w:rsidP="00CF5364">
            <w:pPr>
              <w:spacing w:line="240" w:lineRule="auto"/>
              <w:ind w:left="360"/>
              <w:contextualSpacing/>
              <w:rPr>
                <w:rFonts w:cs="CIDFont+F2"/>
                <w:szCs w:val="22"/>
              </w:rPr>
            </w:pPr>
            <w:r w:rsidRPr="00150A6D">
              <w:rPr>
                <w:rFonts w:cs="CIDFont+F2"/>
                <w:szCs w:val="22"/>
              </w:rPr>
              <w:t>Imię i Nazwisko:</w:t>
            </w:r>
          </w:p>
          <w:p w14:paraId="7E5D3EF9" w14:textId="77777777" w:rsidR="00CF5364" w:rsidRPr="00150A6D" w:rsidRDefault="00CF5364" w:rsidP="00CF5364">
            <w:pPr>
              <w:spacing w:line="240" w:lineRule="auto"/>
              <w:ind w:left="360"/>
              <w:contextualSpacing/>
              <w:rPr>
                <w:rFonts w:cs="CIDFont+F2"/>
                <w:szCs w:val="22"/>
              </w:rPr>
            </w:pPr>
            <w:r w:rsidRPr="00150A6D">
              <w:rPr>
                <w:rFonts w:cs="CIDFont+F2"/>
                <w:szCs w:val="22"/>
              </w:rPr>
              <w:t>telefon:</w:t>
            </w:r>
          </w:p>
          <w:p w14:paraId="5A45D562" w14:textId="77777777" w:rsidR="00CF5364" w:rsidRPr="00150A6D" w:rsidRDefault="00CF5364" w:rsidP="00CF5364">
            <w:pPr>
              <w:spacing w:line="240" w:lineRule="auto"/>
              <w:ind w:left="360"/>
              <w:contextualSpacing/>
              <w:rPr>
                <w:rFonts w:cs="CIDFont+F2"/>
                <w:szCs w:val="22"/>
              </w:rPr>
            </w:pPr>
            <w:r w:rsidRPr="00150A6D">
              <w:rPr>
                <w:rFonts w:cs="CIDFont+F2"/>
                <w:szCs w:val="22"/>
              </w:rPr>
              <w:t>e-mail: imię.nazwisko@gkpge.pl</w:t>
            </w:r>
          </w:p>
        </w:tc>
      </w:tr>
      <w:tr w:rsidR="00CF5364" w:rsidRPr="00236382" w14:paraId="514711F0" w14:textId="77777777" w:rsidTr="003474D2">
        <w:tc>
          <w:tcPr>
            <w:tcW w:w="10065" w:type="dxa"/>
          </w:tcPr>
          <w:p w14:paraId="6894942A" w14:textId="77777777" w:rsidR="00CF5364" w:rsidRPr="00150A6D" w:rsidRDefault="00CF5364">
            <w:pPr>
              <w:numPr>
                <w:ilvl w:val="0"/>
                <w:numId w:val="39"/>
              </w:numPr>
              <w:spacing w:line="240" w:lineRule="auto"/>
              <w:contextualSpacing/>
              <w:jc w:val="left"/>
              <w:rPr>
                <w:rFonts w:cs="CIDFont+F2"/>
                <w:szCs w:val="22"/>
              </w:rPr>
            </w:pPr>
            <w:r w:rsidRPr="00150A6D">
              <w:rPr>
                <w:rFonts w:cs="CIDFont+F2"/>
                <w:szCs w:val="22"/>
              </w:rPr>
              <w:t>Osoba do kontaktu ze strony Wykonawcy:</w:t>
            </w:r>
          </w:p>
          <w:p w14:paraId="2704F53D" w14:textId="77777777" w:rsidR="00CF5364" w:rsidRPr="00150A6D" w:rsidRDefault="00CF5364" w:rsidP="00CF5364">
            <w:pPr>
              <w:spacing w:line="240" w:lineRule="auto"/>
              <w:ind w:left="360"/>
              <w:contextualSpacing/>
              <w:rPr>
                <w:rFonts w:cs="CIDFont+F2"/>
                <w:szCs w:val="22"/>
              </w:rPr>
            </w:pPr>
            <w:r w:rsidRPr="00150A6D">
              <w:rPr>
                <w:rFonts w:cs="CIDFont+F2"/>
                <w:szCs w:val="22"/>
              </w:rPr>
              <w:t>Imię i Nazwisko:</w:t>
            </w:r>
          </w:p>
          <w:p w14:paraId="0440E0CF" w14:textId="77777777" w:rsidR="00CF5364" w:rsidRPr="00150A6D" w:rsidRDefault="00CF5364" w:rsidP="00CF5364">
            <w:pPr>
              <w:spacing w:line="240" w:lineRule="auto"/>
              <w:ind w:left="360"/>
              <w:contextualSpacing/>
              <w:rPr>
                <w:rFonts w:cs="CIDFont+F2"/>
                <w:szCs w:val="22"/>
              </w:rPr>
            </w:pPr>
            <w:r w:rsidRPr="00150A6D">
              <w:rPr>
                <w:rFonts w:cs="CIDFont+F2"/>
                <w:szCs w:val="22"/>
              </w:rPr>
              <w:t>telefon: …</w:t>
            </w:r>
          </w:p>
          <w:p w14:paraId="47FD08CA" w14:textId="77777777" w:rsidR="00CF5364" w:rsidRPr="00150A6D" w:rsidRDefault="00CF5364" w:rsidP="00CF5364">
            <w:pPr>
              <w:spacing w:line="240" w:lineRule="auto"/>
              <w:ind w:left="360"/>
              <w:contextualSpacing/>
              <w:rPr>
                <w:rFonts w:cs="CIDFont+F2"/>
                <w:szCs w:val="22"/>
              </w:rPr>
            </w:pPr>
            <w:r w:rsidRPr="00150A6D">
              <w:rPr>
                <w:rFonts w:cs="CIDFont+F2"/>
                <w:szCs w:val="22"/>
              </w:rPr>
              <w:t>e-mail: …</w:t>
            </w:r>
          </w:p>
        </w:tc>
      </w:tr>
      <w:tr w:rsidR="00CF5364" w:rsidRPr="00236382" w14:paraId="30CA73FE" w14:textId="77777777" w:rsidTr="003474D2">
        <w:tc>
          <w:tcPr>
            <w:tcW w:w="10065" w:type="dxa"/>
          </w:tcPr>
          <w:p w14:paraId="2E87F4E3" w14:textId="64493C87" w:rsidR="00CF5364" w:rsidRPr="00C6291B" w:rsidRDefault="00CF5364">
            <w:pPr>
              <w:numPr>
                <w:ilvl w:val="0"/>
                <w:numId w:val="39"/>
              </w:numPr>
              <w:spacing w:line="240" w:lineRule="auto"/>
              <w:contextualSpacing/>
              <w:rPr>
                <w:rFonts w:cs="CIDFont+F2"/>
                <w:szCs w:val="22"/>
              </w:rPr>
            </w:pPr>
            <w:r w:rsidRPr="00C6291B">
              <w:rPr>
                <w:rFonts w:cs="CIDFont+F2"/>
                <w:szCs w:val="22"/>
              </w:rPr>
              <w:t xml:space="preserve">W związku z wykonaniem obowiązku wynikającego z art. 4c Ustawy o przeciwdziałaniu nadmiernym opóźnieniom w transakcjach handlowych </w:t>
            </w:r>
            <w:r w:rsidRPr="00C6291B">
              <w:rPr>
                <w:rFonts w:cs="CIDFont+F2"/>
                <w:b/>
                <w:szCs w:val="22"/>
              </w:rPr>
              <w:t>Wykonawca</w:t>
            </w:r>
            <w:r w:rsidRPr="00C6291B">
              <w:rPr>
                <w:rFonts w:cs="CIDFont+F2"/>
                <w:szCs w:val="22"/>
              </w:rPr>
              <w:t xml:space="preserve"> oświadcza, że na chwilę zawarcia Umowy </w:t>
            </w:r>
            <w:r w:rsidRPr="00C6291B">
              <w:rPr>
                <w:rFonts w:cs="CIDFont+F2"/>
                <w:b/>
                <w:szCs w:val="22"/>
                <w:highlight w:val="lightGray"/>
              </w:rPr>
              <w:t>posiada/nie posiada</w:t>
            </w:r>
            <w:r w:rsidRPr="00C6291B">
              <w:rPr>
                <w:rFonts w:cs="CIDFont+F2"/>
                <w:b/>
                <w:szCs w:val="22"/>
              </w:rPr>
              <w:t xml:space="preserve"> statusu Dużego przedsiębiorcy</w:t>
            </w:r>
            <w:r w:rsidRPr="00C6291B">
              <w:rPr>
                <w:rFonts w:cs="CIDFont+F2"/>
                <w:szCs w:val="22"/>
              </w:rPr>
              <w:t xml:space="preserve"> w rozumieniu Załącznika nr I do Rozporządzenia Komisji (UE) nr 651/2014 z dnia 17 czerwca 2014 r. uznającego niektóre rodzaje pomocy za zgodne z</w:t>
            </w:r>
            <w:r w:rsidR="0019162D" w:rsidRPr="00C6291B">
              <w:rPr>
                <w:rFonts w:cs="CIDFont+F2"/>
                <w:szCs w:val="22"/>
              </w:rPr>
              <w:t> </w:t>
            </w:r>
            <w:r w:rsidRPr="00C6291B">
              <w:rPr>
                <w:rFonts w:cs="CIDFont+F2"/>
                <w:szCs w:val="22"/>
              </w:rPr>
              <w:t>rynkiem wewnętrznym w zastosowaniu art. 107 i 108 Traktatu (Dz. Urz. UE L 187 z dnia 26 czerwca 2014</w:t>
            </w:r>
            <w:r w:rsidR="0019162D" w:rsidRPr="00C6291B">
              <w:rPr>
                <w:rFonts w:cs="CIDFont+F2"/>
                <w:szCs w:val="22"/>
              </w:rPr>
              <w:t> </w:t>
            </w:r>
            <w:r w:rsidRPr="00C6291B">
              <w:rPr>
                <w:rFonts w:cs="CIDFont+F2"/>
                <w:szCs w:val="22"/>
              </w:rPr>
              <w:t xml:space="preserve">r.). W przypadku zmiany statusu przedsiębiorcy, </w:t>
            </w:r>
            <w:r w:rsidRPr="00C6291B">
              <w:rPr>
                <w:rFonts w:cs="CIDFont+F2"/>
                <w:b/>
                <w:szCs w:val="22"/>
              </w:rPr>
              <w:t>Wykonawca</w:t>
            </w:r>
            <w:r w:rsidRPr="00C6291B">
              <w:rPr>
                <w:rFonts w:cs="CIDFont+F2"/>
                <w:szCs w:val="22"/>
              </w:rPr>
              <w:t xml:space="preserve"> zobowiązuje się w terminie 14 Dni od</w:t>
            </w:r>
            <w:r w:rsidR="0019162D" w:rsidRPr="00C6291B">
              <w:rPr>
                <w:rFonts w:cs="CIDFont+F2"/>
                <w:szCs w:val="22"/>
              </w:rPr>
              <w:t> </w:t>
            </w:r>
            <w:r w:rsidRPr="00C6291B">
              <w:rPr>
                <w:rFonts w:cs="CIDFont+F2"/>
                <w:szCs w:val="22"/>
              </w:rPr>
              <w:t>daty zmiany na pisemne poinformowanie Zamawiającego o tym fakcie w formie oświadczenia, co nie stanowi zmiany Umowy i nie wymaga zawarcia aneksu.</w:t>
            </w:r>
          </w:p>
        </w:tc>
      </w:tr>
      <w:tr w:rsidR="00CF5364" w:rsidRPr="00236382" w14:paraId="3ED562E6" w14:textId="77777777" w:rsidTr="003474D2">
        <w:tc>
          <w:tcPr>
            <w:tcW w:w="10065" w:type="dxa"/>
          </w:tcPr>
          <w:p w14:paraId="1848E066" w14:textId="442FCB21" w:rsidR="00CF5364" w:rsidRPr="00C6291B" w:rsidRDefault="00CF5364" w:rsidP="00C6291B">
            <w:pPr>
              <w:numPr>
                <w:ilvl w:val="0"/>
                <w:numId w:val="39"/>
              </w:numPr>
              <w:spacing w:line="240" w:lineRule="auto"/>
              <w:contextualSpacing/>
              <w:jc w:val="left"/>
              <w:rPr>
                <w:rFonts w:cs="CIDFont+F2"/>
                <w:szCs w:val="22"/>
              </w:rPr>
            </w:pPr>
            <w:r w:rsidRPr="00C6291B">
              <w:rPr>
                <w:rFonts w:cs="CIDFont+F2"/>
                <w:szCs w:val="22"/>
              </w:rPr>
              <w:t>Termin realizacji zamówienia:</w:t>
            </w:r>
            <w:r w:rsidR="00C6291B" w:rsidRPr="00C6291B">
              <w:rPr>
                <w:rFonts w:cs="CIDFont+F2"/>
                <w:szCs w:val="22"/>
              </w:rPr>
              <w:t xml:space="preserve"> </w:t>
            </w:r>
            <w:r w:rsidR="00C6291B" w:rsidRPr="00C6291B">
              <w:rPr>
                <w:rFonts w:ascii="Verdana" w:hAnsi="Verdana" w:cstheme="minorHAnsi"/>
                <w:sz w:val="18"/>
                <w:szCs w:val="18"/>
              </w:rPr>
              <w:t>Zamówienie będzie realizowane od dnia otrzymania Zamówienia przez Wykonawcę do dnia 31.12.2026 r.</w:t>
            </w:r>
          </w:p>
        </w:tc>
      </w:tr>
      <w:tr w:rsidR="00CF5364" w:rsidRPr="00236382" w14:paraId="6A1741C4" w14:textId="77777777" w:rsidTr="003474D2">
        <w:tc>
          <w:tcPr>
            <w:tcW w:w="10065" w:type="dxa"/>
          </w:tcPr>
          <w:p w14:paraId="2F3D95E8" w14:textId="77777777" w:rsidR="00CF5364" w:rsidRPr="00C6291B" w:rsidRDefault="00CF5364" w:rsidP="00CF5364">
            <w:pPr>
              <w:spacing w:line="240" w:lineRule="auto"/>
              <w:rPr>
                <w:rFonts w:cs="CIDFont+F2"/>
                <w:szCs w:val="22"/>
              </w:rPr>
            </w:pPr>
            <w:r w:rsidRPr="00C6291B">
              <w:rPr>
                <w:rFonts w:cs="CIDFont+F2"/>
                <w:szCs w:val="22"/>
              </w:rPr>
              <w:t>Załącznikami do niniejszego Zamówienia stanowiącymi jego integralną część są:</w:t>
            </w:r>
          </w:p>
          <w:p w14:paraId="68ACA86A" w14:textId="77777777" w:rsidR="00CF5364" w:rsidRPr="00C6291B" w:rsidRDefault="00CF5364">
            <w:pPr>
              <w:numPr>
                <w:ilvl w:val="0"/>
                <w:numId w:val="40"/>
              </w:numPr>
              <w:autoSpaceDE w:val="0"/>
              <w:autoSpaceDN w:val="0"/>
              <w:adjustRightInd w:val="0"/>
              <w:spacing w:line="240" w:lineRule="auto"/>
              <w:contextualSpacing/>
              <w:jc w:val="left"/>
              <w:rPr>
                <w:rFonts w:cs="CIDFont+F2"/>
                <w:szCs w:val="22"/>
              </w:rPr>
            </w:pPr>
            <w:r w:rsidRPr="00C6291B">
              <w:rPr>
                <w:rFonts w:cs="CIDFont+F2"/>
                <w:szCs w:val="22"/>
              </w:rPr>
              <w:t>Ogólne Warunki Zamówienia.</w:t>
            </w:r>
          </w:p>
          <w:p w14:paraId="42C5E11F" w14:textId="646D7BFB" w:rsidR="00CF5364" w:rsidRPr="00C6291B" w:rsidRDefault="00CF5364">
            <w:pPr>
              <w:numPr>
                <w:ilvl w:val="0"/>
                <w:numId w:val="40"/>
              </w:numPr>
              <w:autoSpaceDE w:val="0"/>
              <w:autoSpaceDN w:val="0"/>
              <w:adjustRightInd w:val="0"/>
              <w:spacing w:line="240" w:lineRule="auto"/>
              <w:contextualSpacing/>
              <w:jc w:val="left"/>
              <w:rPr>
                <w:rFonts w:cs="CIDFont+F2"/>
                <w:szCs w:val="22"/>
              </w:rPr>
            </w:pPr>
            <w:r w:rsidRPr="00C6291B">
              <w:rPr>
                <w:rFonts w:cs="CIDFont+F2"/>
                <w:szCs w:val="22"/>
              </w:rPr>
              <w:t>Opis przedmiotu zamówienia.</w:t>
            </w:r>
          </w:p>
          <w:p w14:paraId="3C5A2A58" w14:textId="555B16FE" w:rsidR="00CF5364" w:rsidRPr="00C6291B" w:rsidRDefault="00150A6D">
            <w:pPr>
              <w:numPr>
                <w:ilvl w:val="0"/>
                <w:numId w:val="40"/>
              </w:numPr>
              <w:autoSpaceDE w:val="0"/>
              <w:autoSpaceDN w:val="0"/>
              <w:adjustRightInd w:val="0"/>
              <w:spacing w:line="240" w:lineRule="auto"/>
              <w:contextualSpacing/>
              <w:jc w:val="left"/>
              <w:rPr>
                <w:rFonts w:cs="CIDFont+F2"/>
                <w:szCs w:val="22"/>
              </w:rPr>
            </w:pPr>
            <w:r w:rsidRPr="00C6291B">
              <w:rPr>
                <w:rFonts w:cs="CIDFont+F2"/>
                <w:szCs w:val="22"/>
              </w:rPr>
              <w:t>Formularz Oferty.</w:t>
            </w:r>
          </w:p>
        </w:tc>
      </w:tr>
    </w:tbl>
    <w:p w14:paraId="3F42954A" w14:textId="77777777" w:rsidR="00CF5364" w:rsidRPr="00236382" w:rsidRDefault="00CF5364" w:rsidP="00CF5364">
      <w:pPr>
        <w:widowControl w:val="0"/>
        <w:suppressAutoHyphens/>
        <w:spacing w:before="120" w:line="360" w:lineRule="auto"/>
        <w:ind w:left="-180"/>
        <w:jc w:val="center"/>
        <w:rPr>
          <w:rFonts w:ascii="Verdana" w:hAnsi="Verdana" w:cs="Arial"/>
          <w:b/>
          <w:bCs/>
          <w:sz w:val="20"/>
        </w:rPr>
      </w:pPr>
    </w:p>
    <w:p w14:paraId="402885D8" w14:textId="606C8BF8" w:rsidR="00CF5364" w:rsidRPr="00236382" w:rsidRDefault="00CF5364" w:rsidP="00CF5364">
      <w:pPr>
        <w:widowControl w:val="0"/>
        <w:suppressAutoHyphens/>
        <w:spacing w:before="120" w:line="360" w:lineRule="auto"/>
        <w:ind w:left="-180"/>
        <w:jc w:val="center"/>
        <w:rPr>
          <w:rFonts w:ascii="Verdana" w:hAnsi="Verdana" w:cs="Arial"/>
          <w:b/>
          <w:bCs/>
          <w:sz w:val="20"/>
        </w:rPr>
      </w:pPr>
      <w:r w:rsidRPr="00236382">
        <w:rPr>
          <w:rFonts w:ascii="Verdana" w:hAnsi="Verdana" w:cs="Arial"/>
          <w:b/>
          <w:bCs/>
          <w:sz w:val="20"/>
        </w:rPr>
        <w:t xml:space="preserve"> </w:t>
      </w:r>
    </w:p>
    <w:p w14:paraId="3C33CE51" w14:textId="77777777" w:rsidR="0084422A" w:rsidRPr="00236382" w:rsidRDefault="0084422A">
      <w:pPr>
        <w:spacing w:line="240" w:lineRule="auto"/>
        <w:jc w:val="left"/>
        <w:rPr>
          <w:rFonts w:ascii="Verdana" w:hAnsi="Verdana"/>
          <w:b/>
          <w:sz w:val="18"/>
          <w:szCs w:val="18"/>
        </w:rPr>
      </w:pPr>
      <w:r w:rsidRPr="00236382">
        <w:rPr>
          <w:rFonts w:ascii="Verdana" w:hAnsi="Verdana"/>
          <w:b/>
          <w:sz w:val="18"/>
          <w:szCs w:val="18"/>
        </w:rPr>
        <w:br w:type="page"/>
      </w:r>
    </w:p>
    <w:p w14:paraId="2742507A" w14:textId="3F33AAFF" w:rsidR="0042031F" w:rsidRPr="00236382" w:rsidRDefault="0042031F" w:rsidP="00692564">
      <w:pPr>
        <w:spacing w:after="80" w:line="240" w:lineRule="auto"/>
        <w:jc w:val="right"/>
        <w:rPr>
          <w:rFonts w:ascii="Verdana" w:hAnsi="Verdana"/>
          <w:b/>
          <w:sz w:val="18"/>
          <w:szCs w:val="18"/>
        </w:rPr>
      </w:pPr>
      <w:r w:rsidRPr="00236382">
        <w:rPr>
          <w:rFonts w:ascii="Verdana" w:hAnsi="Verdana"/>
          <w:b/>
          <w:sz w:val="18"/>
          <w:szCs w:val="18"/>
        </w:rPr>
        <w:lastRenderedPageBreak/>
        <w:t xml:space="preserve">ZAŁĄCZNIK NR 3 DO </w:t>
      </w:r>
      <w:r w:rsidR="00904E94" w:rsidRPr="00236382">
        <w:rPr>
          <w:rFonts w:ascii="Verdana" w:hAnsi="Verdana"/>
          <w:b/>
          <w:sz w:val="18"/>
          <w:szCs w:val="18"/>
        </w:rPr>
        <w:t>SWZ</w:t>
      </w:r>
      <w:r w:rsidRPr="00236382">
        <w:rPr>
          <w:rFonts w:ascii="Verdana" w:hAnsi="Verdana"/>
          <w:b/>
          <w:sz w:val="18"/>
          <w:szCs w:val="18"/>
        </w:rPr>
        <w:t xml:space="preserve"> – FORMULARZ OFERTY</w:t>
      </w:r>
      <w:bookmarkEnd w:id="124"/>
      <w:bookmarkEnd w:id="125"/>
    </w:p>
    <w:p w14:paraId="0C028C5B" w14:textId="77777777" w:rsidR="00DB114A" w:rsidRPr="00236382" w:rsidRDefault="00DB114A" w:rsidP="0042031F">
      <w:pPr>
        <w:widowControl w:val="0"/>
        <w:suppressAutoHyphens/>
        <w:spacing w:before="120" w:line="360" w:lineRule="auto"/>
        <w:ind w:left="-180"/>
        <w:jc w:val="center"/>
        <w:rPr>
          <w:rFonts w:ascii="Verdana" w:hAnsi="Verdana" w:cs="Arial"/>
          <w:b/>
          <w:bCs/>
          <w:sz w:val="20"/>
        </w:rPr>
      </w:pPr>
    </w:p>
    <w:p w14:paraId="36161CA8" w14:textId="68A13887" w:rsidR="0042031F" w:rsidRPr="00236382" w:rsidRDefault="0042031F" w:rsidP="0042031F">
      <w:pPr>
        <w:widowControl w:val="0"/>
        <w:suppressAutoHyphens/>
        <w:spacing w:before="120" w:line="360" w:lineRule="auto"/>
        <w:ind w:left="-180"/>
        <w:jc w:val="center"/>
        <w:rPr>
          <w:rFonts w:ascii="Trebuchet MS" w:hAnsi="Trebuchet MS" w:cstheme="minorHAnsi"/>
          <w:color w:val="1A7466"/>
          <w:kern w:val="28"/>
          <w:sz w:val="32"/>
          <w:szCs w:val="32"/>
          <w:lang w:eastAsia="pl-PL"/>
        </w:rPr>
      </w:pPr>
      <w:r w:rsidRPr="00236382">
        <w:rPr>
          <w:rFonts w:ascii="Trebuchet MS" w:hAnsi="Trebuchet MS" w:cstheme="minorHAnsi"/>
          <w:color w:val="1A7466"/>
          <w:kern w:val="28"/>
          <w:sz w:val="32"/>
          <w:szCs w:val="32"/>
          <w:lang w:eastAsia="pl-PL"/>
        </w:rPr>
        <w:t xml:space="preserve">OFERTA </w:t>
      </w:r>
    </w:p>
    <w:p w14:paraId="09563CB1" w14:textId="77777777" w:rsidR="0042031F" w:rsidRPr="00236382" w:rsidRDefault="0042031F">
      <w:pPr>
        <w:widowControl w:val="0"/>
        <w:numPr>
          <w:ilvl w:val="0"/>
          <w:numId w:val="28"/>
        </w:numPr>
        <w:suppressAutoHyphens/>
        <w:spacing w:before="120" w:after="120" w:line="360" w:lineRule="auto"/>
        <w:ind w:left="142" w:hanging="142"/>
        <w:jc w:val="left"/>
        <w:rPr>
          <w:rFonts w:ascii="Verdana" w:hAnsi="Verdana" w:cs="Arial"/>
          <w:sz w:val="20"/>
          <w:lang w:eastAsia="pl-PL"/>
        </w:rPr>
      </w:pPr>
      <w:r w:rsidRPr="00236382">
        <w:rPr>
          <w:rFonts w:ascii="Verdana" w:hAnsi="Verdana" w:cs="Arial"/>
          <w:b/>
          <w:caps/>
          <w:sz w:val="20"/>
          <w:lang w:eastAsia="pl-PL"/>
        </w:rPr>
        <w:t xml:space="preserve">Ofertę </w:t>
      </w:r>
      <w:r w:rsidRPr="00236382">
        <w:rPr>
          <w:rFonts w:ascii="Verdana" w:hAnsi="Verdana" w:cs="Arial"/>
          <w:b/>
          <w:sz w:val="20"/>
          <w:lang w:eastAsia="pl-PL"/>
        </w:rPr>
        <w:t>składa</w:t>
      </w:r>
      <w:r w:rsidRPr="00236382">
        <w:rPr>
          <w:rFonts w:ascii="Verdana" w:hAnsi="Verdana" w:cs="Arial"/>
          <w:sz w:val="20"/>
          <w:lang w:eastAsia="pl-PL"/>
        </w:rPr>
        <w:t>:</w:t>
      </w: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9"/>
        <w:gridCol w:w="6521"/>
      </w:tblGrid>
      <w:tr w:rsidR="0042031F" w:rsidRPr="00236382" w14:paraId="6E747C84" w14:textId="77777777" w:rsidTr="00692564">
        <w:trPr>
          <w:trHeight w:val="233"/>
        </w:trPr>
        <w:tc>
          <w:tcPr>
            <w:tcW w:w="3469" w:type="dxa"/>
            <w:tcBorders>
              <w:top w:val="single" w:sz="4" w:space="0" w:color="auto"/>
              <w:left w:val="single" w:sz="4" w:space="0" w:color="auto"/>
            </w:tcBorders>
            <w:vAlign w:val="center"/>
          </w:tcPr>
          <w:p w14:paraId="4C62F5BE" w14:textId="77777777" w:rsidR="0042031F" w:rsidRPr="00236382" w:rsidRDefault="0042031F" w:rsidP="00D33133">
            <w:pPr>
              <w:widowControl w:val="0"/>
              <w:suppressAutoHyphens/>
              <w:spacing w:line="240" w:lineRule="auto"/>
              <w:ind w:left="1134"/>
              <w:jc w:val="center"/>
              <w:rPr>
                <w:rFonts w:ascii="Verdana" w:hAnsi="Verdana" w:cs="Arial"/>
                <w:sz w:val="18"/>
                <w:szCs w:val="18"/>
                <w:lang w:eastAsia="pl-PL"/>
              </w:rPr>
            </w:pPr>
          </w:p>
        </w:tc>
        <w:tc>
          <w:tcPr>
            <w:tcW w:w="6521" w:type="dxa"/>
            <w:shd w:val="clear" w:color="auto" w:fill="1A7466"/>
            <w:vAlign w:val="center"/>
          </w:tcPr>
          <w:p w14:paraId="0B7A50A5" w14:textId="77777777" w:rsidR="0042031F" w:rsidRPr="00236382" w:rsidRDefault="0042031F" w:rsidP="00692564">
            <w:pPr>
              <w:widowControl w:val="0"/>
              <w:suppressAutoHyphens/>
              <w:spacing w:before="120" w:after="120" w:line="240" w:lineRule="auto"/>
              <w:ind w:left="-68"/>
              <w:jc w:val="center"/>
              <w:rPr>
                <w:rFonts w:ascii="Verdana" w:hAnsi="Verdana" w:cs="Arial"/>
                <w:b/>
                <w:sz w:val="18"/>
                <w:szCs w:val="18"/>
                <w:lang w:eastAsia="pl-PL"/>
              </w:rPr>
            </w:pPr>
            <w:r w:rsidRPr="00236382">
              <w:rPr>
                <w:rFonts w:ascii="Verdana" w:hAnsi="Verdana" w:cs="Arial"/>
                <w:b/>
                <w:sz w:val="18"/>
                <w:szCs w:val="18"/>
                <w:lang w:eastAsia="pl-PL"/>
              </w:rPr>
              <w:t>Nazwa i adres Wykonawcy/ów, KRS, NIP, REGON</w:t>
            </w:r>
          </w:p>
        </w:tc>
      </w:tr>
      <w:tr w:rsidR="0042031F" w:rsidRPr="00236382" w14:paraId="3C124400" w14:textId="77777777" w:rsidTr="00692564">
        <w:trPr>
          <w:trHeight w:val="672"/>
        </w:trPr>
        <w:tc>
          <w:tcPr>
            <w:tcW w:w="3469" w:type="dxa"/>
            <w:vAlign w:val="center"/>
          </w:tcPr>
          <w:p w14:paraId="05D9C519" w14:textId="77777777" w:rsidR="0042031F" w:rsidRPr="00236382" w:rsidRDefault="0042031F" w:rsidP="00692564">
            <w:pPr>
              <w:widowControl w:val="0"/>
              <w:suppressAutoHyphens/>
              <w:spacing w:before="120" w:after="120" w:line="240" w:lineRule="auto"/>
              <w:ind w:left="170"/>
              <w:jc w:val="center"/>
              <w:rPr>
                <w:rFonts w:ascii="Verdana" w:hAnsi="Verdana" w:cs="Arial"/>
                <w:sz w:val="18"/>
                <w:szCs w:val="18"/>
                <w:lang w:eastAsia="pl-PL"/>
              </w:rPr>
            </w:pPr>
            <w:r w:rsidRPr="00236382">
              <w:rPr>
                <w:rFonts w:ascii="Verdana" w:hAnsi="Verdana" w:cs="Arial"/>
                <w:sz w:val="18"/>
                <w:szCs w:val="18"/>
                <w:lang w:eastAsia="pl-PL"/>
              </w:rPr>
              <w:t>Wykonawca</w:t>
            </w:r>
            <w:r w:rsidRPr="00236382">
              <w:rPr>
                <w:rStyle w:val="Odwoanieprzypisudolnego"/>
                <w:rFonts w:ascii="Verdana" w:hAnsi="Verdana" w:cs="Arial"/>
                <w:sz w:val="18"/>
                <w:szCs w:val="18"/>
                <w:lang w:eastAsia="pl-PL"/>
              </w:rPr>
              <w:footnoteReference w:id="1"/>
            </w:r>
          </w:p>
        </w:tc>
        <w:tc>
          <w:tcPr>
            <w:tcW w:w="6521" w:type="dxa"/>
            <w:vAlign w:val="center"/>
          </w:tcPr>
          <w:p w14:paraId="0E6B0E5A" w14:textId="77777777" w:rsidR="0042031F" w:rsidRPr="00236382" w:rsidRDefault="0042031F" w:rsidP="00D33133">
            <w:pPr>
              <w:widowControl w:val="0"/>
              <w:suppressAutoHyphens/>
              <w:spacing w:before="120" w:line="240" w:lineRule="auto"/>
              <w:ind w:left="-70"/>
              <w:jc w:val="center"/>
              <w:rPr>
                <w:rFonts w:ascii="Verdana" w:hAnsi="Verdana" w:cs="Arial"/>
                <w:color w:val="000000"/>
                <w:sz w:val="18"/>
                <w:szCs w:val="18"/>
                <w:lang w:eastAsia="pl-PL"/>
              </w:rPr>
            </w:pPr>
          </w:p>
        </w:tc>
      </w:tr>
    </w:tbl>
    <w:p w14:paraId="23C77B69" w14:textId="77777777" w:rsidR="0042031F" w:rsidRPr="00236382"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36382" w:rsidRDefault="0042031F">
      <w:pPr>
        <w:widowControl w:val="0"/>
        <w:numPr>
          <w:ilvl w:val="0"/>
          <w:numId w:val="28"/>
        </w:numPr>
        <w:suppressAutoHyphens/>
        <w:spacing w:before="120" w:after="120" w:line="360" w:lineRule="auto"/>
        <w:ind w:left="142" w:hanging="142"/>
        <w:rPr>
          <w:rFonts w:ascii="Verdana" w:hAnsi="Verdana" w:cs="Arial"/>
          <w:b/>
          <w:sz w:val="20"/>
          <w:lang w:eastAsia="pl-PL"/>
        </w:rPr>
      </w:pPr>
      <w:r w:rsidRPr="00236382">
        <w:rPr>
          <w:rFonts w:ascii="Verdana" w:hAnsi="Verdana" w:cs="Arial"/>
          <w:b/>
          <w:sz w:val="20"/>
          <w:lang w:eastAsia="pl-PL"/>
        </w:rPr>
        <w:t xml:space="preserve">OSOBA </w:t>
      </w:r>
      <w:r w:rsidRPr="00236382">
        <w:rPr>
          <w:rFonts w:ascii="Verdana" w:hAnsi="Verdana" w:cs="Arial"/>
          <w:b/>
          <w:caps/>
          <w:sz w:val="20"/>
          <w:lang w:eastAsia="pl-PL"/>
        </w:rPr>
        <w:t>uprawniona</w:t>
      </w:r>
      <w:r w:rsidRPr="00236382">
        <w:rPr>
          <w:rFonts w:ascii="Verdana" w:hAnsi="Verdana" w:cs="Arial"/>
          <w:b/>
          <w:sz w:val="20"/>
          <w:lang w:eastAsia="pl-PL"/>
        </w:rPr>
        <w:t xml:space="preserve"> DO KONTAKTÓW </w:t>
      </w:r>
      <w:r w:rsidRPr="00236382">
        <w:rPr>
          <w:rFonts w:ascii="Verdana" w:hAnsi="Verdana" w:cs="Arial"/>
          <w:b/>
          <w:caps/>
          <w:sz w:val="20"/>
          <w:lang w:eastAsia="pl-PL"/>
        </w:rPr>
        <w:t>z zamawiającym</w:t>
      </w:r>
      <w:r w:rsidRPr="00236382">
        <w:rPr>
          <w:rFonts w:ascii="Verdana" w:hAnsi="Verdana" w:cs="Arial"/>
          <w:b/>
          <w:sz w:val="20"/>
          <w:lang w:eastAsia="pl-PL"/>
        </w:rPr>
        <w:t xml:space="preserve"> (w sprawie niniejszej Oferty)</w:t>
      </w: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9"/>
        <w:gridCol w:w="6521"/>
      </w:tblGrid>
      <w:tr w:rsidR="0042031F" w:rsidRPr="00236382" w14:paraId="1021A775" w14:textId="77777777" w:rsidTr="00692564">
        <w:tc>
          <w:tcPr>
            <w:tcW w:w="3469" w:type="dxa"/>
            <w:shd w:val="clear" w:color="auto" w:fill="1A7466"/>
          </w:tcPr>
          <w:p w14:paraId="4FF9E494" w14:textId="77777777" w:rsidR="0042031F" w:rsidRPr="00236382" w:rsidRDefault="0042031F" w:rsidP="00692564">
            <w:pPr>
              <w:widowControl w:val="0"/>
              <w:suppressAutoHyphens/>
              <w:spacing w:before="120" w:after="120" w:line="240" w:lineRule="auto"/>
              <w:ind w:left="215"/>
              <w:rPr>
                <w:rFonts w:ascii="Verdana" w:hAnsi="Verdana" w:cs="Arial"/>
                <w:b/>
                <w:sz w:val="18"/>
                <w:szCs w:val="18"/>
                <w:lang w:eastAsia="pl-PL"/>
              </w:rPr>
            </w:pPr>
            <w:r w:rsidRPr="00236382">
              <w:rPr>
                <w:rFonts w:ascii="Verdana" w:hAnsi="Verdana" w:cs="Arial"/>
                <w:b/>
                <w:sz w:val="18"/>
                <w:szCs w:val="18"/>
                <w:lang w:eastAsia="pl-PL"/>
              </w:rPr>
              <w:t>Imię i nazwisko:</w:t>
            </w:r>
          </w:p>
        </w:tc>
        <w:tc>
          <w:tcPr>
            <w:tcW w:w="6521" w:type="dxa"/>
          </w:tcPr>
          <w:p w14:paraId="40C2E6EB"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236382" w14:paraId="1783FE09" w14:textId="77777777" w:rsidTr="00692564">
        <w:tc>
          <w:tcPr>
            <w:tcW w:w="3469" w:type="dxa"/>
            <w:shd w:val="clear" w:color="auto" w:fill="1A7466"/>
          </w:tcPr>
          <w:p w14:paraId="7621DE0F" w14:textId="77777777" w:rsidR="0042031F" w:rsidRPr="00236382" w:rsidRDefault="0042031F" w:rsidP="00692564">
            <w:pPr>
              <w:widowControl w:val="0"/>
              <w:suppressAutoHyphens/>
              <w:spacing w:before="120" w:after="120" w:line="240" w:lineRule="auto"/>
              <w:ind w:left="215"/>
              <w:rPr>
                <w:rFonts w:ascii="Verdana" w:hAnsi="Verdana" w:cs="Arial"/>
                <w:b/>
                <w:sz w:val="18"/>
                <w:szCs w:val="18"/>
                <w:lang w:eastAsia="pl-PL"/>
              </w:rPr>
            </w:pPr>
            <w:r w:rsidRPr="00236382">
              <w:rPr>
                <w:rFonts w:ascii="Verdana" w:hAnsi="Verdana" w:cs="Arial"/>
                <w:b/>
                <w:sz w:val="18"/>
                <w:szCs w:val="18"/>
                <w:lang w:eastAsia="pl-PL"/>
              </w:rPr>
              <w:t>Firma:</w:t>
            </w:r>
          </w:p>
        </w:tc>
        <w:tc>
          <w:tcPr>
            <w:tcW w:w="6521" w:type="dxa"/>
          </w:tcPr>
          <w:p w14:paraId="0C50EC40"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236382" w14:paraId="35BC55B7" w14:textId="77777777" w:rsidTr="00692564">
        <w:tc>
          <w:tcPr>
            <w:tcW w:w="3469" w:type="dxa"/>
            <w:shd w:val="clear" w:color="auto" w:fill="1A7466"/>
          </w:tcPr>
          <w:p w14:paraId="3DB56E3F" w14:textId="77777777" w:rsidR="0042031F" w:rsidRPr="00236382" w:rsidRDefault="0042031F" w:rsidP="00692564">
            <w:pPr>
              <w:widowControl w:val="0"/>
              <w:tabs>
                <w:tab w:val="center" w:pos="4536"/>
                <w:tab w:val="right" w:pos="9072"/>
              </w:tabs>
              <w:suppressAutoHyphens/>
              <w:spacing w:before="120" w:after="120" w:line="240" w:lineRule="auto"/>
              <w:ind w:left="215"/>
              <w:rPr>
                <w:rFonts w:ascii="Verdana" w:hAnsi="Verdana" w:cs="Arial"/>
                <w:b/>
                <w:sz w:val="18"/>
                <w:szCs w:val="18"/>
              </w:rPr>
            </w:pPr>
            <w:r w:rsidRPr="00236382">
              <w:rPr>
                <w:rFonts w:ascii="Verdana" w:hAnsi="Verdana" w:cs="Arial"/>
                <w:b/>
                <w:sz w:val="18"/>
                <w:szCs w:val="18"/>
              </w:rPr>
              <w:t>Telefon:</w:t>
            </w:r>
          </w:p>
        </w:tc>
        <w:tc>
          <w:tcPr>
            <w:tcW w:w="6521" w:type="dxa"/>
          </w:tcPr>
          <w:p w14:paraId="74532B98"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236382" w14:paraId="2E69BE7E" w14:textId="77777777" w:rsidTr="00692564">
        <w:tc>
          <w:tcPr>
            <w:tcW w:w="3469" w:type="dxa"/>
            <w:shd w:val="clear" w:color="auto" w:fill="1A7466"/>
          </w:tcPr>
          <w:p w14:paraId="15310BC0" w14:textId="77777777" w:rsidR="0042031F" w:rsidRPr="00236382" w:rsidRDefault="0042031F" w:rsidP="00692564">
            <w:pPr>
              <w:widowControl w:val="0"/>
              <w:suppressAutoHyphens/>
              <w:spacing w:before="120" w:after="120" w:line="240" w:lineRule="auto"/>
              <w:ind w:left="215"/>
              <w:rPr>
                <w:rFonts w:ascii="Verdana" w:hAnsi="Verdana" w:cs="Arial"/>
                <w:b/>
                <w:sz w:val="18"/>
                <w:szCs w:val="18"/>
                <w:lang w:eastAsia="pl-PL"/>
              </w:rPr>
            </w:pPr>
            <w:r w:rsidRPr="00236382">
              <w:rPr>
                <w:rFonts w:ascii="Verdana" w:hAnsi="Verdana" w:cs="Arial"/>
                <w:b/>
                <w:sz w:val="18"/>
                <w:szCs w:val="18"/>
                <w:lang w:eastAsia="pl-PL"/>
              </w:rPr>
              <w:t>e-mail:</w:t>
            </w:r>
          </w:p>
        </w:tc>
        <w:tc>
          <w:tcPr>
            <w:tcW w:w="6521" w:type="dxa"/>
          </w:tcPr>
          <w:p w14:paraId="159C760E"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bl>
    <w:p w14:paraId="29BDC596" w14:textId="77777777" w:rsidR="0042031F" w:rsidRPr="00236382"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051CEDA" w14:textId="77777777" w:rsidR="0042031F" w:rsidRPr="00236382" w:rsidRDefault="0042031F">
      <w:pPr>
        <w:widowControl w:val="0"/>
        <w:numPr>
          <w:ilvl w:val="0"/>
          <w:numId w:val="28"/>
        </w:numPr>
        <w:suppressAutoHyphens/>
        <w:spacing w:before="120" w:after="120" w:line="360" w:lineRule="auto"/>
        <w:ind w:left="142" w:hanging="142"/>
        <w:jc w:val="left"/>
        <w:rPr>
          <w:rFonts w:ascii="Verdana" w:hAnsi="Verdana" w:cs="Arial"/>
          <w:b/>
          <w:sz w:val="20"/>
          <w:lang w:eastAsia="pl-PL"/>
        </w:rPr>
      </w:pPr>
      <w:r w:rsidRPr="00236382">
        <w:rPr>
          <w:rFonts w:ascii="Verdana" w:hAnsi="Verdana" w:cs="Arial"/>
          <w:b/>
          <w:sz w:val="20"/>
          <w:lang w:eastAsia="pl-PL"/>
        </w:rPr>
        <w:t>OFERTA WYKONAWCY</w:t>
      </w:r>
    </w:p>
    <w:p w14:paraId="0D79665A" w14:textId="4C41BA92" w:rsidR="0042031F" w:rsidRPr="00B07F39" w:rsidRDefault="0042031F" w:rsidP="00B07F39">
      <w:pPr>
        <w:widowControl w:val="0"/>
        <w:suppressAutoHyphens/>
        <w:ind w:right="-281"/>
        <w:rPr>
          <w:rFonts w:ascii="Verdana" w:eastAsia="Calibri" w:hAnsi="Verdana" w:cstheme="minorHAnsi"/>
          <w:bCs/>
          <w:sz w:val="18"/>
          <w:szCs w:val="18"/>
          <w:lang w:eastAsia="pl-PL"/>
        </w:rPr>
      </w:pPr>
      <w:r w:rsidRPr="00236382">
        <w:rPr>
          <w:rFonts w:ascii="Verdana" w:hAnsi="Verdana" w:cs="Arial"/>
          <w:sz w:val="18"/>
          <w:szCs w:val="18"/>
        </w:rPr>
        <w:t xml:space="preserve">My, niżej podpisani, nawiązując do postępowania o udzielenie zamówienia </w:t>
      </w:r>
      <w:r w:rsidRPr="00236382">
        <w:rPr>
          <w:rFonts w:ascii="Verdana" w:hAnsi="Verdana" w:cstheme="minorHAnsi"/>
          <w:sz w:val="18"/>
          <w:szCs w:val="18"/>
        </w:rPr>
        <w:t xml:space="preserve">nr </w:t>
      </w:r>
      <w:r w:rsidR="00B07F39" w:rsidRPr="00B07F39">
        <w:rPr>
          <w:rFonts w:ascii="Verdana" w:eastAsia="Calibri" w:hAnsi="Verdana" w:cstheme="minorHAnsi"/>
          <w:bCs/>
          <w:sz w:val="18"/>
          <w:szCs w:val="18"/>
          <w:lang w:eastAsia="pl-PL"/>
        </w:rPr>
        <w:t>POST/PEC/PEC/UZK/01019/2025</w:t>
      </w:r>
      <w:r w:rsidR="00F421E3" w:rsidRPr="00236382">
        <w:rPr>
          <w:rFonts w:ascii="Verdana" w:eastAsia="Calibri" w:hAnsi="Verdana" w:cstheme="minorHAnsi"/>
          <w:bCs/>
          <w:sz w:val="18"/>
          <w:szCs w:val="18"/>
          <w:lang w:eastAsia="pl-PL"/>
        </w:rPr>
        <w:t xml:space="preserve"> </w:t>
      </w:r>
      <w:r w:rsidRPr="00236382">
        <w:rPr>
          <w:rFonts w:ascii="Verdana" w:hAnsi="Verdana" w:cstheme="minorHAnsi"/>
          <w:sz w:val="18"/>
          <w:szCs w:val="18"/>
        </w:rPr>
        <w:t xml:space="preserve">prowadzonego w trybie przetargu nieograniczonego pn. </w:t>
      </w:r>
      <w:r w:rsidR="00B07F39" w:rsidRPr="00B07F39">
        <w:rPr>
          <w:rFonts w:ascii="Verdana" w:hAnsi="Verdana" w:cstheme="minorHAnsi"/>
          <w:b/>
          <w:bCs/>
          <w:i/>
          <w:iCs/>
          <w:sz w:val="18"/>
          <w:szCs w:val="18"/>
        </w:rPr>
        <w:t xml:space="preserve">Zapewnienie transportu do przewozu paliw stałych niezbędnych dla wykonania sprawdzeń </w:t>
      </w:r>
      <w:proofErr w:type="spellStart"/>
      <w:r w:rsidR="00B07F39" w:rsidRPr="00B07F39">
        <w:rPr>
          <w:rFonts w:ascii="Verdana" w:hAnsi="Verdana" w:cstheme="minorHAnsi"/>
          <w:b/>
          <w:bCs/>
          <w:i/>
          <w:iCs/>
          <w:sz w:val="18"/>
          <w:szCs w:val="18"/>
        </w:rPr>
        <w:t>próbobiorników</w:t>
      </w:r>
      <w:proofErr w:type="spellEnd"/>
      <w:r w:rsidR="00B07F39" w:rsidRPr="00B07F39">
        <w:rPr>
          <w:rFonts w:ascii="Verdana" w:hAnsi="Verdana" w:cstheme="minorHAnsi"/>
          <w:b/>
          <w:bCs/>
          <w:i/>
          <w:iCs/>
          <w:sz w:val="18"/>
          <w:szCs w:val="18"/>
        </w:rPr>
        <w:t xml:space="preserve"> oraz sprawdzenia, legalizacji i wzorcowania wag przenośnikowych, samochodowych i kolejowych zainstalowanych na układach podawania węgla w PGE EC S.A. Oddział Wybrzeże, Elektrociepłownia Gdańska i Elektrociepłownia Gdyńska</w:t>
      </w:r>
      <w:r w:rsidR="009B4E6B" w:rsidRPr="00236382">
        <w:rPr>
          <w:rFonts w:ascii="Verdana" w:hAnsi="Verdana" w:cstheme="minorHAnsi"/>
          <w:b/>
          <w:sz w:val="18"/>
          <w:szCs w:val="18"/>
        </w:rPr>
        <w:t xml:space="preserve"> </w:t>
      </w:r>
      <w:r w:rsidRPr="00236382">
        <w:rPr>
          <w:rFonts w:ascii="Verdana" w:hAnsi="Verdana" w:cstheme="minorHAnsi"/>
          <w:sz w:val="18"/>
          <w:szCs w:val="18"/>
        </w:rPr>
        <w:t>niniejszym</w:t>
      </w:r>
      <w:r w:rsidRPr="00236382">
        <w:rPr>
          <w:rFonts w:ascii="Verdana" w:hAnsi="Verdana" w:cs="Arial"/>
          <w:sz w:val="18"/>
          <w:szCs w:val="18"/>
        </w:rPr>
        <w:t xml:space="preserve"> oświadczamy, że:</w:t>
      </w:r>
    </w:p>
    <w:p w14:paraId="05584691" w14:textId="77777777"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Zrealizujemy Przedmiot Zamówienia za następującą Cenę w wysokości:</w:t>
      </w:r>
    </w:p>
    <w:p w14:paraId="4C96010F" w14:textId="2B10A28D" w:rsidR="00447D07" w:rsidRPr="00236382" w:rsidRDefault="00447D07" w:rsidP="003474D2">
      <w:pPr>
        <w:pStyle w:val="Akapitzlist"/>
        <w:widowControl w:val="0"/>
        <w:suppressAutoHyphens/>
        <w:spacing w:before="120"/>
        <w:ind w:left="426" w:right="-281"/>
        <w:rPr>
          <w:rFonts w:ascii="Verdana" w:hAnsi="Verdana" w:cs="Arial"/>
          <w:b/>
          <w:sz w:val="18"/>
          <w:szCs w:val="18"/>
        </w:rPr>
      </w:pPr>
      <w:r w:rsidRPr="00236382">
        <w:rPr>
          <w:rFonts w:ascii="Verdana" w:hAnsi="Verdana" w:cs="Arial"/>
          <w:b/>
          <w:sz w:val="18"/>
          <w:szCs w:val="18"/>
        </w:rPr>
        <w:t xml:space="preserve">[......] PLN </w:t>
      </w:r>
      <w:r w:rsidRPr="00236382">
        <w:rPr>
          <w:rFonts w:ascii="Verdana" w:hAnsi="Verdana" w:cs="Arial"/>
          <w:sz w:val="18"/>
          <w:szCs w:val="18"/>
        </w:rPr>
        <w:t xml:space="preserve">słownie: </w:t>
      </w:r>
      <w:r w:rsidRPr="00236382">
        <w:rPr>
          <w:rFonts w:ascii="Verdana" w:hAnsi="Verdana" w:cs="Arial"/>
          <w:b/>
          <w:sz w:val="18"/>
          <w:szCs w:val="18"/>
        </w:rPr>
        <w:t>[......] netto</w:t>
      </w:r>
      <w:r w:rsidRPr="00236382">
        <w:rPr>
          <w:rFonts w:ascii="Verdana" w:hAnsi="Verdana" w:cs="Arial"/>
          <w:sz w:val="18"/>
          <w:szCs w:val="18"/>
        </w:rPr>
        <w:t>,</w:t>
      </w:r>
      <w:r w:rsidRPr="00236382">
        <w:rPr>
          <w:rFonts w:ascii="Verdana" w:hAnsi="Verdana" w:cs="Arial"/>
          <w:b/>
          <w:sz w:val="18"/>
          <w:szCs w:val="18"/>
        </w:rPr>
        <w:t xml:space="preserve"> </w:t>
      </w:r>
      <w:r w:rsidRPr="00236382">
        <w:rPr>
          <w:rFonts w:ascii="Verdana" w:hAnsi="Verdana" w:cs="Arial"/>
          <w:sz w:val="18"/>
          <w:szCs w:val="18"/>
        </w:rPr>
        <w:t xml:space="preserve">powiększoną o wartość podatku (….%) </w:t>
      </w:r>
      <w:r w:rsidRPr="00236382">
        <w:rPr>
          <w:rFonts w:ascii="Verdana" w:hAnsi="Verdana" w:cs="Arial"/>
          <w:b/>
          <w:sz w:val="18"/>
          <w:szCs w:val="18"/>
        </w:rPr>
        <w:t>VAT w wysokości</w:t>
      </w:r>
      <w:r w:rsidRPr="00236382">
        <w:rPr>
          <w:rFonts w:ascii="Verdana" w:hAnsi="Verdana" w:cs="Arial"/>
          <w:sz w:val="18"/>
          <w:szCs w:val="18"/>
        </w:rPr>
        <w:t xml:space="preserve"> </w:t>
      </w:r>
      <w:r w:rsidRPr="00236382">
        <w:rPr>
          <w:rFonts w:ascii="Verdana" w:hAnsi="Verdana" w:cs="Arial"/>
          <w:b/>
          <w:sz w:val="18"/>
          <w:szCs w:val="18"/>
        </w:rPr>
        <w:t>[.....] PLN</w:t>
      </w:r>
      <w:r w:rsidRPr="00236382">
        <w:rPr>
          <w:rFonts w:ascii="Verdana" w:hAnsi="Verdana" w:cs="Arial"/>
          <w:sz w:val="18"/>
          <w:szCs w:val="18"/>
        </w:rPr>
        <w:t xml:space="preserve"> słownie: [......] wyliczoną zgodnie z aktualnie obowiązującymi przepisami prawa, co da cenę w wysokości: </w:t>
      </w:r>
      <w:r w:rsidRPr="00236382">
        <w:rPr>
          <w:rFonts w:ascii="Verdana" w:hAnsi="Verdana" w:cs="Arial"/>
          <w:b/>
          <w:sz w:val="18"/>
          <w:szCs w:val="18"/>
        </w:rPr>
        <w:t xml:space="preserve">[......] PLN </w:t>
      </w:r>
      <w:r w:rsidRPr="00236382">
        <w:rPr>
          <w:rFonts w:ascii="Verdana" w:hAnsi="Verdana" w:cs="Arial"/>
          <w:sz w:val="18"/>
          <w:szCs w:val="18"/>
        </w:rPr>
        <w:t>słownie: [......]</w:t>
      </w:r>
      <w:r w:rsidRPr="00236382">
        <w:rPr>
          <w:rFonts w:ascii="Verdana" w:hAnsi="Verdana" w:cs="Arial"/>
          <w:b/>
          <w:sz w:val="18"/>
          <w:szCs w:val="18"/>
        </w:rPr>
        <w:t xml:space="preserve"> brutto.</w:t>
      </w:r>
    </w:p>
    <w:p w14:paraId="07E80A7F" w14:textId="77777777" w:rsidR="00B65072" w:rsidRDefault="00B65072" w:rsidP="00354E41">
      <w:pPr>
        <w:pStyle w:val="Akapitzlist"/>
        <w:widowControl w:val="0"/>
        <w:suppressAutoHyphens/>
        <w:spacing w:before="120"/>
        <w:ind w:left="426" w:right="-281"/>
        <w:rPr>
          <w:rFonts w:ascii="Verdana" w:hAnsi="Verdana" w:cs="Arial"/>
          <w:sz w:val="18"/>
          <w:szCs w:val="18"/>
        </w:rPr>
      </w:pPr>
    </w:p>
    <w:p w14:paraId="3D5578F9" w14:textId="6ED1F670" w:rsidR="00D25C32" w:rsidRDefault="00D25C32" w:rsidP="00354E41">
      <w:pPr>
        <w:pStyle w:val="Akapitzlist"/>
        <w:widowControl w:val="0"/>
        <w:suppressAutoHyphens/>
        <w:spacing w:before="120"/>
        <w:ind w:left="426" w:right="-281"/>
        <w:rPr>
          <w:rFonts w:ascii="Verdana" w:hAnsi="Verdana" w:cs="Arial"/>
          <w:sz w:val="18"/>
          <w:szCs w:val="18"/>
        </w:rPr>
      </w:pPr>
      <w:r w:rsidRPr="00D25C32">
        <w:rPr>
          <w:rFonts w:ascii="Verdana" w:hAnsi="Verdana" w:cs="Arial"/>
          <w:sz w:val="18"/>
          <w:szCs w:val="18"/>
        </w:rPr>
        <w:t>Przy stawkach jednostkowych wskazanych w tabeli poniżej:</w:t>
      </w:r>
    </w:p>
    <w:tbl>
      <w:tblPr>
        <w:tblpPr w:leftFromText="141" w:rightFromText="141" w:vertAnchor="text" w:horzAnchor="margin" w:tblpXSpec="center" w:tblpY="436"/>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9"/>
        <w:gridCol w:w="1990"/>
        <w:gridCol w:w="1310"/>
        <w:gridCol w:w="1519"/>
        <w:gridCol w:w="1418"/>
        <w:gridCol w:w="1701"/>
        <w:gridCol w:w="1417"/>
      </w:tblGrid>
      <w:tr w:rsidR="00547F49" w:rsidRPr="00352E5F" w14:paraId="15D72163" w14:textId="77777777" w:rsidTr="00756904">
        <w:trPr>
          <w:trHeight w:val="454"/>
        </w:trPr>
        <w:tc>
          <w:tcPr>
            <w:tcW w:w="279" w:type="dxa"/>
            <w:tcBorders>
              <w:top w:val="single" w:sz="4" w:space="0" w:color="auto"/>
              <w:left w:val="single" w:sz="4" w:space="0" w:color="auto"/>
              <w:bottom w:val="single" w:sz="4" w:space="0" w:color="auto"/>
              <w:right w:val="single" w:sz="4" w:space="0" w:color="auto"/>
            </w:tcBorders>
            <w:shd w:val="clear" w:color="auto" w:fill="1A7466"/>
            <w:vAlign w:val="center"/>
          </w:tcPr>
          <w:p w14:paraId="0FB56EEF" w14:textId="77777777" w:rsidR="00547F49" w:rsidRPr="000210AA" w:rsidRDefault="00547F49" w:rsidP="00EA6237">
            <w:pPr>
              <w:tabs>
                <w:tab w:val="left" w:pos="7371"/>
                <w:tab w:val="left" w:leader="dot" w:pos="8931"/>
              </w:tabs>
              <w:suppressAutoHyphens/>
              <w:spacing w:line="240" w:lineRule="auto"/>
              <w:jc w:val="center"/>
              <w:rPr>
                <w:rFonts w:ascii="Verdana" w:hAnsi="Verdana" w:cs="Arial"/>
                <w:b/>
                <w:bCs/>
                <w:sz w:val="18"/>
                <w:szCs w:val="18"/>
              </w:rPr>
            </w:pPr>
            <w:r w:rsidRPr="000210AA">
              <w:rPr>
                <w:rFonts w:ascii="Verdana" w:hAnsi="Verdana" w:cs="Arial"/>
                <w:b/>
                <w:bCs/>
                <w:sz w:val="18"/>
                <w:szCs w:val="18"/>
              </w:rPr>
              <w:t>L.p.</w:t>
            </w:r>
          </w:p>
        </w:tc>
        <w:tc>
          <w:tcPr>
            <w:tcW w:w="1990" w:type="dxa"/>
            <w:tcBorders>
              <w:top w:val="single" w:sz="4" w:space="0" w:color="auto"/>
              <w:left w:val="single" w:sz="4" w:space="0" w:color="auto"/>
              <w:bottom w:val="single" w:sz="4" w:space="0" w:color="auto"/>
              <w:right w:val="single" w:sz="4" w:space="0" w:color="auto"/>
            </w:tcBorders>
            <w:shd w:val="clear" w:color="auto" w:fill="1A7466"/>
            <w:vAlign w:val="center"/>
            <w:hideMark/>
          </w:tcPr>
          <w:p w14:paraId="3E6D8610" w14:textId="77777777" w:rsidR="00547F49" w:rsidRPr="000210AA" w:rsidRDefault="00547F49" w:rsidP="00EA6237">
            <w:pPr>
              <w:tabs>
                <w:tab w:val="left" w:pos="7371"/>
                <w:tab w:val="left" w:leader="dot" w:pos="8931"/>
              </w:tabs>
              <w:suppressAutoHyphens/>
              <w:spacing w:line="240" w:lineRule="auto"/>
              <w:jc w:val="center"/>
              <w:rPr>
                <w:rFonts w:ascii="Verdana" w:hAnsi="Verdana" w:cs="Arial"/>
                <w:b/>
                <w:bCs/>
                <w:sz w:val="18"/>
                <w:szCs w:val="18"/>
              </w:rPr>
            </w:pPr>
            <w:r w:rsidRPr="000210AA">
              <w:rPr>
                <w:rFonts w:ascii="Verdana" w:hAnsi="Verdana" w:cs="Arial"/>
                <w:b/>
                <w:bCs/>
                <w:sz w:val="18"/>
                <w:szCs w:val="18"/>
              </w:rPr>
              <w:t>Pozycja</w:t>
            </w:r>
          </w:p>
        </w:tc>
        <w:tc>
          <w:tcPr>
            <w:tcW w:w="1310" w:type="dxa"/>
            <w:tcBorders>
              <w:top w:val="single" w:sz="4" w:space="0" w:color="auto"/>
              <w:left w:val="single" w:sz="4" w:space="0" w:color="auto"/>
              <w:bottom w:val="single" w:sz="4" w:space="0" w:color="auto"/>
              <w:right w:val="single" w:sz="4" w:space="0" w:color="auto"/>
            </w:tcBorders>
            <w:shd w:val="clear" w:color="auto" w:fill="1A7466"/>
            <w:vAlign w:val="center"/>
            <w:hideMark/>
          </w:tcPr>
          <w:p w14:paraId="0ABCF958" w14:textId="77777777" w:rsidR="00547F49" w:rsidRPr="000210AA" w:rsidRDefault="00547F49" w:rsidP="00EA6237">
            <w:pPr>
              <w:tabs>
                <w:tab w:val="left" w:pos="7371"/>
                <w:tab w:val="left" w:leader="dot" w:pos="8931"/>
              </w:tabs>
              <w:suppressAutoHyphens/>
              <w:spacing w:line="240" w:lineRule="auto"/>
              <w:jc w:val="center"/>
              <w:rPr>
                <w:rFonts w:ascii="Verdana" w:hAnsi="Verdana" w:cs="Arial"/>
                <w:b/>
                <w:bCs/>
                <w:sz w:val="18"/>
                <w:szCs w:val="18"/>
              </w:rPr>
            </w:pPr>
            <w:r w:rsidRPr="000210AA">
              <w:rPr>
                <w:rFonts w:ascii="Verdana" w:hAnsi="Verdana" w:cs="Arial"/>
                <w:b/>
                <w:bCs/>
                <w:sz w:val="18"/>
                <w:szCs w:val="18"/>
              </w:rPr>
              <w:t xml:space="preserve">Jednostka </w:t>
            </w:r>
          </w:p>
        </w:tc>
        <w:tc>
          <w:tcPr>
            <w:tcW w:w="1519" w:type="dxa"/>
            <w:tcBorders>
              <w:top w:val="single" w:sz="4" w:space="0" w:color="auto"/>
              <w:left w:val="single" w:sz="4" w:space="0" w:color="auto"/>
              <w:bottom w:val="single" w:sz="4" w:space="0" w:color="auto"/>
              <w:right w:val="single" w:sz="4" w:space="0" w:color="auto"/>
            </w:tcBorders>
            <w:shd w:val="clear" w:color="auto" w:fill="1A7466"/>
            <w:vAlign w:val="center"/>
          </w:tcPr>
          <w:p w14:paraId="41A76F20" w14:textId="77777777" w:rsidR="00547F49" w:rsidRPr="000210AA" w:rsidRDefault="00547F49" w:rsidP="00EA6237">
            <w:pPr>
              <w:tabs>
                <w:tab w:val="left" w:pos="7371"/>
                <w:tab w:val="left" w:leader="dot" w:pos="8931"/>
              </w:tabs>
              <w:suppressAutoHyphens/>
              <w:spacing w:line="240" w:lineRule="auto"/>
              <w:jc w:val="center"/>
              <w:rPr>
                <w:rFonts w:ascii="Verdana" w:hAnsi="Verdana" w:cs="Arial"/>
                <w:b/>
                <w:bCs/>
                <w:sz w:val="18"/>
                <w:szCs w:val="18"/>
              </w:rPr>
            </w:pPr>
            <w:r w:rsidRPr="000210AA">
              <w:rPr>
                <w:rFonts w:ascii="Verdana" w:hAnsi="Verdana" w:cs="Arial"/>
                <w:b/>
                <w:bCs/>
                <w:sz w:val="18"/>
                <w:szCs w:val="18"/>
              </w:rPr>
              <w:t>Ilość</w:t>
            </w:r>
          </w:p>
          <w:p w14:paraId="0EB65D2B" w14:textId="31CFAF38" w:rsidR="00547F49" w:rsidRPr="000210AA" w:rsidRDefault="00547F49" w:rsidP="00EA6237">
            <w:pPr>
              <w:tabs>
                <w:tab w:val="left" w:pos="7371"/>
                <w:tab w:val="left" w:leader="dot" w:pos="8931"/>
              </w:tabs>
              <w:suppressAutoHyphens/>
              <w:spacing w:line="240" w:lineRule="auto"/>
              <w:jc w:val="center"/>
              <w:rPr>
                <w:rFonts w:ascii="Verdana" w:hAnsi="Verdana" w:cs="Arial"/>
                <w:b/>
                <w:bCs/>
                <w:sz w:val="18"/>
                <w:szCs w:val="18"/>
              </w:rPr>
            </w:pPr>
            <w:r w:rsidRPr="000210AA">
              <w:rPr>
                <w:rFonts w:ascii="Verdana" w:hAnsi="Verdana" w:cs="Arial"/>
                <w:b/>
                <w:bCs/>
                <w:sz w:val="18"/>
                <w:szCs w:val="18"/>
              </w:rPr>
              <w:t>Szacunkowa</w:t>
            </w:r>
          </w:p>
        </w:tc>
        <w:tc>
          <w:tcPr>
            <w:tcW w:w="1418" w:type="dxa"/>
            <w:tcBorders>
              <w:top w:val="single" w:sz="4" w:space="0" w:color="auto"/>
              <w:left w:val="single" w:sz="4" w:space="0" w:color="auto"/>
              <w:bottom w:val="single" w:sz="4" w:space="0" w:color="auto"/>
              <w:right w:val="single" w:sz="4" w:space="0" w:color="auto"/>
            </w:tcBorders>
            <w:shd w:val="clear" w:color="auto" w:fill="1A7466"/>
            <w:vAlign w:val="center"/>
          </w:tcPr>
          <w:p w14:paraId="5CAE377E" w14:textId="373EFF98" w:rsidR="00547F49" w:rsidRPr="000210AA" w:rsidRDefault="00547F49" w:rsidP="00EA6237">
            <w:pPr>
              <w:tabs>
                <w:tab w:val="left" w:pos="7371"/>
                <w:tab w:val="left" w:leader="dot" w:pos="8931"/>
              </w:tabs>
              <w:suppressAutoHyphens/>
              <w:spacing w:line="240" w:lineRule="auto"/>
              <w:jc w:val="center"/>
              <w:rPr>
                <w:rFonts w:ascii="Verdana" w:hAnsi="Verdana" w:cs="Arial"/>
                <w:b/>
                <w:bCs/>
                <w:sz w:val="18"/>
                <w:szCs w:val="18"/>
              </w:rPr>
            </w:pPr>
            <w:r w:rsidRPr="000210AA">
              <w:rPr>
                <w:rFonts w:ascii="Verdana" w:hAnsi="Verdana" w:cs="Arial"/>
                <w:b/>
                <w:bCs/>
                <w:sz w:val="18"/>
                <w:szCs w:val="18"/>
              </w:rPr>
              <w:t>Cena jednostkowa netto [PLN]</w:t>
            </w:r>
          </w:p>
        </w:tc>
        <w:tc>
          <w:tcPr>
            <w:tcW w:w="1701" w:type="dxa"/>
            <w:tcBorders>
              <w:top w:val="single" w:sz="4" w:space="0" w:color="auto"/>
              <w:left w:val="single" w:sz="4" w:space="0" w:color="auto"/>
              <w:bottom w:val="single" w:sz="4" w:space="0" w:color="auto"/>
              <w:right w:val="single" w:sz="4" w:space="0" w:color="auto"/>
            </w:tcBorders>
            <w:shd w:val="clear" w:color="auto" w:fill="1A7466"/>
            <w:vAlign w:val="center"/>
            <w:hideMark/>
          </w:tcPr>
          <w:p w14:paraId="2293C29A" w14:textId="767B1C88" w:rsidR="00547F49" w:rsidRPr="000210AA" w:rsidRDefault="00547F49" w:rsidP="00EA6237">
            <w:pPr>
              <w:tabs>
                <w:tab w:val="left" w:pos="7371"/>
                <w:tab w:val="left" w:leader="dot" w:pos="8931"/>
              </w:tabs>
              <w:suppressAutoHyphens/>
              <w:spacing w:line="240" w:lineRule="auto"/>
              <w:jc w:val="center"/>
              <w:rPr>
                <w:rFonts w:ascii="Verdana" w:hAnsi="Verdana" w:cs="Arial"/>
                <w:b/>
                <w:bCs/>
                <w:sz w:val="18"/>
                <w:szCs w:val="18"/>
              </w:rPr>
            </w:pPr>
            <w:r w:rsidRPr="000210AA">
              <w:rPr>
                <w:rFonts w:ascii="Verdana" w:hAnsi="Verdana" w:cs="Arial"/>
                <w:b/>
                <w:bCs/>
                <w:sz w:val="18"/>
                <w:szCs w:val="18"/>
              </w:rPr>
              <w:t>Szacunkowa wartość netto [PLN]</w:t>
            </w:r>
          </w:p>
        </w:tc>
        <w:tc>
          <w:tcPr>
            <w:tcW w:w="1417" w:type="dxa"/>
            <w:tcBorders>
              <w:top w:val="single" w:sz="4" w:space="0" w:color="auto"/>
              <w:left w:val="single" w:sz="4" w:space="0" w:color="auto"/>
              <w:bottom w:val="single" w:sz="4" w:space="0" w:color="auto"/>
              <w:right w:val="single" w:sz="4" w:space="0" w:color="auto"/>
            </w:tcBorders>
            <w:shd w:val="clear" w:color="auto" w:fill="1A7466"/>
            <w:vAlign w:val="center"/>
          </w:tcPr>
          <w:p w14:paraId="199D6204" w14:textId="77777777" w:rsidR="00547F49" w:rsidRPr="000210AA" w:rsidRDefault="00547F49" w:rsidP="00EA6237">
            <w:pPr>
              <w:tabs>
                <w:tab w:val="left" w:pos="7371"/>
                <w:tab w:val="left" w:leader="dot" w:pos="8931"/>
              </w:tabs>
              <w:suppressAutoHyphens/>
              <w:spacing w:line="240" w:lineRule="auto"/>
              <w:jc w:val="center"/>
              <w:rPr>
                <w:rFonts w:ascii="Verdana" w:hAnsi="Verdana" w:cs="Arial"/>
                <w:b/>
                <w:bCs/>
                <w:sz w:val="18"/>
                <w:szCs w:val="18"/>
              </w:rPr>
            </w:pPr>
            <w:r w:rsidRPr="000210AA">
              <w:rPr>
                <w:rFonts w:ascii="Verdana" w:hAnsi="Verdana" w:cs="Arial"/>
                <w:b/>
                <w:bCs/>
                <w:sz w:val="18"/>
                <w:szCs w:val="18"/>
              </w:rPr>
              <w:t>Stawka VAT</w:t>
            </w:r>
          </w:p>
          <w:p w14:paraId="45C605A6" w14:textId="77777777" w:rsidR="00547F49" w:rsidRPr="000210AA" w:rsidRDefault="00547F49" w:rsidP="00EA6237">
            <w:pPr>
              <w:tabs>
                <w:tab w:val="left" w:pos="7371"/>
                <w:tab w:val="left" w:leader="dot" w:pos="8931"/>
              </w:tabs>
              <w:suppressAutoHyphens/>
              <w:spacing w:line="240" w:lineRule="auto"/>
              <w:jc w:val="center"/>
              <w:rPr>
                <w:rFonts w:ascii="Verdana" w:hAnsi="Verdana" w:cs="Arial"/>
                <w:b/>
                <w:bCs/>
                <w:sz w:val="18"/>
                <w:szCs w:val="18"/>
              </w:rPr>
            </w:pPr>
            <w:r w:rsidRPr="000210AA">
              <w:rPr>
                <w:rFonts w:ascii="Verdana" w:hAnsi="Verdana" w:cs="Arial"/>
                <w:b/>
                <w:bCs/>
                <w:sz w:val="18"/>
                <w:szCs w:val="18"/>
              </w:rPr>
              <w:t>[%]</w:t>
            </w:r>
          </w:p>
        </w:tc>
      </w:tr>
      <w:tr w:rsidR="00547F49" w:rsidRPr="00352E5F" w14:paraId="6A3F506B" w14:textId="77777777" w:rsidTr="00756904">
        <w:trPr>
          <w:trHeight w:val="454"/>
        </w:trPr>
        <w:tc>
          <w:tcPr>
            <w:tcW w:w="279" w:type="dxa"/>
            <w:tcBorders>
              <w:top w:val="single" w:sz="4" w:space="0" w:color="auto"/>
              <w:left w:val="single" w:sz="4" w:space="0" w:color="auto"/>
              <w:bottom w:val="single" w:sz="4" w:space="0" w:color="auto"/>
              <w:right w:val="single" w:sz="4" w:space="0" w:color="auto"/>
            </w:tcBorders>
            <w:shd w:val="clear" w:color="auto" w:fill="1A7466"/>
            <w:vAlign w:val="center"/>
          </w:tcPr>
          <w:p w14:paraId="7928864A" w14:textId="77777777" w:rsidR="00547F49" w:rsidRPr="00574E76" w:rsidRDefault="00547F49" w:rsidP="00EA6237">
            <w:pPr>
              <w:tabs>
                <w:tab w:val="left" w:pos="7371"/>
                <w:tab w:val="left" w:leader="dot" w:pos="8931"/>
              </w:tabs>
              <w:suppressAutoHyphens/>
              <w:spacing w:line="240" w:lineRule="auto"/>
              <w:jc w:val="center"/>
              <w:rPr>
                <w:rFonts w:ascii="Verdana" w:eastAsia="Calibri" w:hAnsi="Verdana"/>
                <w:snapToGrid w:val="0"/>
                <w:sz w:val="20"/>
              </w:rPr>
            </w:pPr>
          </w:p>
        </w:tc>
        <w:tc>
          <w:tcPr>
            <w:tcW w:w="1990" w:type="dxa"/>
            <w:tcBorders>
              <w:top w:val="single" w:sz="4" w:space="0" w:color="auto"/>
              <w:left w:val="single" w:sz="4" w:space="0" w:color="auto"/>
              <w:bottom w:val="single" w:sz="4" w:space="0" w:color="auto"/>
              <w:right w:val="single" w:sz="4" w:space="0" w:color="auto"/>
            </w:tcBorders>
            <w:shd w:val="clear" w:color="auto" w:fill="1A7466"/>
            <w:vAlign w:val="center"/>
          </w:tcPr>
          <w:p w14:paraId="22B4AEFC" w14:textId="77777777" w:rsidR="00547F49" w:rsidRPr="008A3306" w:rsidRDefault="00547F49" w:rsidP="00EA6237">
            <w:pPr>
              <w:tabs>
                <w:tab w:val="left" w:pos="7371"/>
                <w:tab w:val="left" w:leader="dot" w:pos="8931"/>
              </w:tabs>
              <w:suppressAutoHyphens/>
              <w:spacing w:line="240" w:lineRule="auto"/>
              <w:jc w:val="center"/>
              <w:rPr>
                <w:rFonts w:ascii="Verdana" w:eastAsia="Calibri" w:hAnsi="Verdana"/>
                <w:snapToGrid w:val="0"/>
                <w:sz w:val="18"/>
                <w:szCs w:val="18"/>
              </w:rPr>
            </w:pPr>
            <w:r w:rsidRPr="008A3306">
              <w:rPr>
                <w:rFonts w:ascii="Verdana" w:eastAsia="Calibri" w:hAnsi="Verdana"/>
                <w:snapToGrid w:val="0"/>
                <w:sz w:val="18"/>
                <w:szCs w:val="18"/>
              </w:rPr>
              <w:t>1</w:t>
            </w:r>
          </w:p>
        </w:tc>
        <w:tc>
          <w:tcPr>
            <w:tcW w:w="1310" w:type="dxa"/>
            <w:tcBorders>
              <w:top w:val="single" w:sz="4" w:space="0" w:color="auto"/>
              <w:left w:val="single" w:sz="4" w:space="0" w:color="auto"/>
              <w:bottom w:val="single" w:sz="4" w:space="0" w:color="auto"/>
              <w:right w:val="single" w:sz="4" w:space="0" w:color="auto"/>
            </w:tcBorders>
            <w:shd w:val="clear" w:color="auto" w:fill="1A7466"/>
            <w:vAlign w:val="center"/>
          </w:tcPr>
          <w:p w14:paraId="08A9B4D2" w14:textId="77777777" w:rsidR="00547F49" w:rsidRPr="008A3306" w:rsidRDefault="00547F49" w:rsidP="00EA6237">
            <w:pPr>
              <w:tabs>
                <w:tab w:val="left" w:pos="7371"/>
                <w:tab w:val="left" w:leader="dot" w:pos="8931"/>
              </w:tabs>
              <w:suppressAutoHyphens/>
              <w:spacing w:line="240" w:lineRule="auto"/>
              <w:jc w:val="center"/>
              <w:rPr>
                <w:rFonts w:ascii="Verdana" w:eastAsia="Calibri" w:hAnsi="Verdana"/>
                <w:snapToGrid w:val="0"/>
                <w:sz w:val="18"/>
                <w:szCs w:val="18"/>
              </w:rPr>
            </w:pPr>
            <w:r w:rsidRPr="008A3306">
              <w:rPr>
                <w:rFonts w:ascii="Verdana" w:eastAsia="Calibri" w:hAnsi="Verdana"/>
                <w:snapToGrid w:val="0"/>
                <w:sz w:val="18"/>
                <w:szCs w:val="18"/>
              </w:rPr>
              <w:t>2</w:t>
            </w:r>
          </w:p>
        </w:tc>
        <w:tc>
          <w:tcPr>
            <w:tcW w:w="1519" w:type="dxa"/>
            <w:tcBorders>
              <w:top w:val="single" w:sz="4" w:space="0" w:color="auto"/>
              <w:left w:val="single" w:sz="4" w:space="0" w:color="auto"/>
              <w:bottom w:val="single" w:sz="4" w:space="0" w:color="auto"/>
              <w:right w:val="single" w:sz="4" w:space="0" w:color="auto"/>
            </w:tcBorders>
            <w:shd w:val="clear" w:color="auto" w:fill="1A7466"/>
            <w:vAlign w:val="center"/>
          </w:tcPr>
          <w:p w14:paraId="718A8366" w14:textId="77777777" w:rsidR="00547F49" w:rsidRPr="008A3306" w:rsidRDefault="00547F49" w:rsidP="00EA6237">
            <w:pPr>
              <w:tabs>
                <w:tab w:val="left" w:pos="7371"/>
                <w:tab w:val="left" w:leader="dot" w:pos="8931"/>
              </w:tabs>
              <w:suppressAutoHyphens/>
              <w:spacing w:line="240" w:lineRule="auto"/>
              <w:jc w:val="center"/>
              <w:rPr>
                <w:rFonts w:ascii="Verdana" w:eastAsia="Calibri" w:hAnsi="Verdana"/>
                <w:snapToGrid w:val="0"/>
                <w:sz w:val="18"/>
                <w:szCs w:val="18"/>
              </w:rPr>
            </w:pPr>
            <w:r w:rsidRPr="008A3306">
              <w:rPr>
                <w:rFonts w:ascii="Verdana" w:eastAsia="Calibri" w:hAnsi="Verdana"/>
                <w:snapToGrid w:val="0"/>
                <w:sz w:val="18"/>
                <w:szCs w:val="18"/>
              </w:rPr>
              <w:t>3</w:t>
            </w:r>
          </w:p>
        </w:tc>
        <w:tc>
          <w:tcPr>
            <w:tcW w:w="1418" w:type="dxa"/>
            <w:tcBorders>
              <w:top w:val="single" w:sz="4" w:space="0" w:color="auto"/>
              <w:left w:val="single" w:sz="4" w:space="0" w:color="auto"/>
              <w:bottom w:val="single" w:sz="4" w:space="0" w:color="auto"/>
              <w:right w:val="single" w:sz="4" w:space="0" w:color="auto"/>
            </w:tcBorders>
            <w:shd w:val="clear" w:color="auto" w:fill="1A7466"/>
            <w:vAlign w:val="center"/>
          </w:tcPr>
          <w:p w14:paraId="69DFD936" w14:textId="77777777" w:rsidR="00547F49" w:rsidRPr="008A3306" w:rsidRDefault="00547F49" w:rsidP="00EA6237">
            <w:pPr>
              <w:tabs>
                <w:tab w:val="left" w:pos="7371"/>
                <w:tab w:val="left" w:leader="dot" w:pos="8931"/>
              </w:tabs>
              <w:suppressAutoHyphens/>
              <w:spacing w:line="240" w:lineRule="auto"/>
              <w:jc w:val="center"/>
              <w:rPr>
                <w:rFonts w:ascii="Verdana" w:eastAsia="Calibri" w:hAnsi="Verdana"/>
                <w:snapToGrid w:val="0"/>
                <w:sz w:val="18"/>
                <w:szCs w:val="18"/>
              </w:rPr>
            </w:pPr>
            <w:r w:rsidRPr="008A3306">
              <w:rPr>
                <w:rFonts w:ascii="Verdana" w:eastAsia="Calibri" w:hAnsi="Verdana"/>
                <w:snapToGrid w:val="0"/>
                <w:sz w:val="18"/>
                <w:szCs w:val="18"/>
              </w:rPr>
              <w:t>4</w:t>
            </w:r>
          </w:p>
        </w:tc>
        <w:tc>
          <w:tcPr>
            <w:tcW w:w="1701" w:type="dxa"/>
            <w:tcBorders>
              <w:top w:val="single" w:sz="4" w:space="0" w:color="auto"/>
              <w:left w:val="single" w:sz="4" w:space="0" w:color="auto"/>
              <w:bottom w:val="single" w:sz="4" w:space="0" w:color="auto"/>
              <w:right w:val="single" w:sz="4" w:space="0" w:color="auto"/>
            </w:tcBorders>
            <w:shd w:val="clear" w:color="auto" w:fill="1A7466"/>
            <w:vAlign w:val="center"/>
          </w:tcPr>
          <w:p w14:paraId="4B9CE1E1" w14:textId="77777777" w:rsidR="00547F49" w:rsidRPr="008A3306" w:rsidRDefault="00547F49" w:rsidP="00EA6237">
            <w:pPr>
              <w:tabs>
                <w:tab w:val="left" w:pos="7371"/>
                <w:tab w:val="left" w:leader="dot" w:pos="8931"/>
              </w:tabs>
              <w:suppressAutoHyphens/>
              <w:spacing w:line="240" w:lineRule="auto"/>
              <w:jc w:val="center"/>
              <w:rPr>
                <w:rFonts w:ascii="Verdana" w:eastAsia="Calibri" w:hAnsi="Verdana"/>
                <w:snapToGrid w:val="0"/>
                <w:sz w:val="18"/>
                <w:szCs w:val="18"/>
              </w:rPr>
            </w:pPr>
            <w:r w:rsidRPr="008A3306">
              <w:rPr>
                <w:rFonts w:ascii="Verdana" w:eastAsia="Calibri" w:hAnsi="Verdana"/>
                <w:snapToGrid w:val="0"/>
                <w:sz w:val="18"/>
                <w:szCs w:val="18"/>
              </w:rPr>
              <w:t>5 = 3 x 4</w:t>
            </w:r>
          </w:p>
        </w:tc>
        <w:tc>
          <w:tcPr>
            <w:tcW w:w="1417" w:type="dxa"/>
            <w:tcBorders>
              <w:top w:val="single" w:sz="4" w:space="0" w:color="auto"/>
              <w:left w:val="single" w:sz="4" w:space="0" w:color="auto"/>
              <w:bottom w:val="single" w:sz="4" w:space="0" w:color="auto"/>
              <w:right w:val="single" w:sz="4" w:space="0" w:color="auto"/>
            </w:tcBorders>
            <w:shd w:val="clear" w:color="auto" w:fill="1A7466"/>
            <w:vAlign w:val="center"/>
          </w:tcPr>
          <w:p w14:paraId="5C9258D7" w14:textId="77777777" w:rsidR="00547F49" w:rsidRPr="008A3306" w:rsidRDefault="00547F49" w:rsidP="00EA6237">
            <w:pPr>
              <w:tabs>
                <w:tab w:val="left" w:pos="7371"/>
                <w:tab w:val="left" w:leader="dot" w:pos="8931"/>
              </w:tabs>
              <w:suppressAutoHyphens/>
              <w:spacing w:line="240" w:lineRule="auto"/>
              <w:jc w:val="center"/>
              <w:rPr>
                <w:rFonts w:ascii="Verdana" w:eastAsia="Calibri" w:hAnsi="Verdana"/>
                <w:snapToGrid w:val="0"/>
                <w:sz w:val="18"/>
                <w:szCs w:val="18"/>
              </w:rPr>
            </w:pPr>
            <w:r w:rsidRPr="008A3306">
              <w:rPr>
                <w:rFonts w:ascii="Verdana" w:eastAsia="Calibri" w:hAnsi="Verdana"/>
                <w:snapToGrid w:val="0"/>
                <w:sz w:val="18"/>
                <w:szCs w:val="18"/>
              </w:rPr>
              <w:t>6</w:t>
            </w:r>
          </w:p>
        </w:tc>
      </w:tr>
      <w:tr w:rsidR="00547F49" w:rsidRPr="00352E5F" w14:paraId="2BF3F1F6" w14:textId="77777777" w:rsidTr="00756904">
        <w:trPr>
          <w:trHeight w:val="454"/>
        </w:trPr>
        <w:tc>
          <w:tcPr>
            <w:tcW w:w="279" w:type="dxa"/>
            <w:tcBorders>
              <w:top w:val="single" w:sz="4" w:space="0" w:color="auto"/>
              <w:left w:val="single" w:sz="4" w:space="0" w:color="auto"/>
              <w:bottom w:val="single" w:sz="4" w:space="0" w:color="auto"/>
              <w:right w:val="single" w:sz="4" w:space="0" w:color="auto"/>
            </w:tcBorders>
            <w:vAlign w:val="center"/>
          </w:tcPr>
          <w:p w14:paraId="19FD02D3" w14:textId="77777777" w:rsidR="00547F49" w:rsidRPr="008A3306" w:rsidRDefault="00547F49" w:rsidP="00EA6237">
            <w:pPr>
              <w:tabs>
                <w:tab w:val="left" w:pos="7371"/>
                <w:tab w:val="left" w:leader="dot" w:pos="8931"/>
              </w:tabs>
              <w:suppressAutoHyphens/>
              <w:spacing w:line="240" w:lineRule="auto"/>
              <w:jc w:val="center"/>
              <w:rPr>
                <w:rFonts w:ascii="Verdana" w:hAnsi="Verdana" w:cs="Arial"/>
                <w:sz w:val="18"/>
                <w:szCs w:val="18"/>
              </w:rPr>
            </w:pPr>
            <w:r w:rsidRPr="008A3306">
              <w:rPr>
                <w:rFonts w:ascii="Verdana" w:hAnsi="Verdana" w:cs="Arial"/>
                <w:sz w:val="18"/>
                <w:szCs w:val="18"/>
              </w:rPr>
              <w:t>1.</w:t>
            </w:r>
          </w:p>
        </w:tc>
        <w:tc>
          <w:tcPr>
            <w:tcW w:w="1990" w:type="dxa"/>
            <w:tcBorders>
              <w:top w:val="single" w:sz="4" w:space="0" w:color="auto"/>
              <w:left w:val="single" w:sz="4" w:space="0" w:color="auto"/>
              <w:bottom w:val="single" w:sz="4" w:space="0" w:color="auto"/>
              <w:right w:val="single" w:sz="4" w:space="0" w:color="auto"/>
            </w:tcBorders>
            <w:vAlign w:val="center"/>
          </w:tcPr>
          <w:p w14:paraId="1A6205FD" w14:textId="45762CF2" w:rsidR="00547F49" w:rsidRPr="008A3306" w:rsidRDefault="000210AA" w:rsidP="00EA6237">
            <w:pPr>
              <w:tabs>
                <w:tab w:val="left" w:pos="7371"/>
                <w:tab w:val="left" w:leader="dot" w:pos="8931"/>
              </w:tabs>
              <w:suppressAutoHyphens/>
              <w:spacing w:line="240" w:lineRule="auto"/>
              <w:jc w:val="center"/>
              <w:rPr>
                <w:rFonts w:ascii="Verdana" w:hAnsi="Verdana" w:cs="Arial"/>
                <w:sz w:val="18"/>
                <w:szCs w:val="18"/>
              </w:rPr>
            </w:pPr>
            <w:r w:rsidRPr="008A3306">
              <w:rPr>
                <w:rFonts w:ascii="Verdana" w:hAnsi="Verdana" w:cs="Arial"/>
                <w:sz w:val="18"/>
                <w:szCs w:val="18"/>
              </w:rPr>
              <w:t xml:space="preserve">Transport węgla na terenie Elektrociepłowni Gdańskiej od miejsca </w:t>
            </w:r>
            <w:r w:rsidRPr="008A3306">
              <w:rPr>
                <w:rFonts w:ascii="Verdana" w:hAnsi="Verdana" w:cs="Arial"/>
                <w:sz w:val="18"/>
                <w:szCs w:val="18"/>
              </w:rPr>
              <w:lastRenderedPageBreak/>
              <w:t>załadunku wskazanego przez Zamawiającego do miejsca rozładunku na plac składowy węgla</w:t>
            </w:r>
          </w:p>
        </w:tc>
        <w:tc>
          <w:tcPr>
            <w:tcW w:w="1310" w:type="dxa"/>
            <w:tcBorders>
              <w:top w:val="single" w:sz="4" w:space="0" w:color="auto"/>
              <w:left w:val="single" w:sz="4" w:space="0" w:color="auto"/>
              <w:bottom w:val="single" w:sz="4" w:space="0" w:color="auto"/>
              <w:right w:val="single" w:sz="4" w:space="0" w:color="auto"/>
            </w:tcBorders>
            <w:vAlign w:val="center"/>
          </w:tcPr>
          <w:p w14:paraId="3D8C6A44" w14:textId="0CCCD852" w:rsidR="00547F49" w:rsidRPr="008A3306" w:rsidRDefault="000210AA" w:rsidP="00EA6237">
            <w:pPr>
              <w:tabs>
                <w:tab w:val="left" w:pos="7371"/>
                <w:tab w:val="left" w:leader="dot" w:pos="8931"/>
              </w:tabs>
              <w:suppressAutoHyphens/>
              <w:spacing w:line="240" w:lineRule="auto"/>
              <w:jc w:val="center"/>
              <w:rPr>
                <w:rFonts w:ascii="Verdana" w:hAnsi="Verdana" w:cs="Arial"/>
                <w:sz w:val="18"/>
                <w:szCs w:val="18"/>
              </w:rPr>
            </w:pPr>
            <w:proofErr w:type="spellStart"/>
            <w:r w:rsidRPr="008A3306">
              <w:rPr>
                <w:rFonts w:ascii="Verdana" w:hAnsi="Verdana" w:cs="Arial"/>
                <w:sz w:val="18"/>
                <w:szCs w:val="18"/>
              </w:rPr>
              <w:lastRenderedPageBreak/>
              <w:t>rgb</w:t>
            </w:r>
            <w:proofErr w:type="spellEnd"/>
          </w:p>
        </w:tc>
        <w:tc>
          <w:tcPr>
            <w:tcW w:w="1519" w:type="dxa"/>
            <w:tcBorders>
              <w:top w:val="single" w:sz="4" w:space="0" w:color="auto"/>
              <w:left w:val="single" w:sz="4" w:space="0" w:color="auto"/>
              <w:bottom w:val="single" w:sz="4" w:space="0" w:color="auto"/>
              <w:right w:val="single" w:sz="4" w:space="0" w:color="auto"/>
            </w:tcBorders>
            <w:vAlign w:val="center"/>
          </w:tcPr>
          <w:p w14:paraId="4ED584C0" w14:textId="3A79D67E" w:rsidR="00547F49" w:rsidRPr="008A3306" w:rsidRDefault="000210AA" w:rsidP="00EA6237">
            <w:pPr>
              <w:tabs>
                <w:tab w:val="left" w:pos="7371"/>
                <w:tab w:val="left" w:leader="dot" w:pos="8931"/>
              </w:tabs>
              <w:suppressAutoHyphens/>
              <w:spacing w:line="240" w:lineRule="auto"/>
              <w:jc w:val="center"/>
              <w:rPr>
                <w:rFonts w:ascii="Verdana" w:hAnsi="Verdana" w:cs="Arial"/>
                <w:sz w:val="18"/>
                <w:szCs w:val="18"/>
              </w:rPr>
            </w:pPr>
            <w:r w:rsidRPr="008A3306">
              <w:rPr>
                <w:rFonts w:ascii="Verdana" w:hAnsi="Verdana" w:cs="Arial"/>
                <w:sz w:val="18"/>
                <w:szCs w:val="18"/>
              </w:rPr>
              <w:t>250</w:t>
            </w:r>
          </w:p>
        </w:tc>
        <w:tc>
          <w:tcPr>
            <w:tcW w:w="1418" w:type="dxa"/>
            <w:tcBorders>
              <w:top w:val="single" w:sz="4" w:space="0" w:color="auto"/>
              <w:left w:val="single" w:sz="4" w:space="0" w:color="auto"/>
              <w:bottom w:val="single" w:sz="4" w:space="0" w:color="auto"/>
              <w:right w:val="single" w:sz="4" w:space="0" w:color="auto"/>
            </w:tcBorders>
            <w:vAlign w:val="center"/>
          </w:tcPr>
          <w:p w14:paraId="70528F9D" w14:textId="77777777" w:rsidR="00547F49" w:rsidRPr="008A3306" w:rsidRDefault="00547F49" w:rsidP="00EA6237">
            <w:pPr>
              <w:tabs>
                <w:tab w:val="left" w:pos="7371"/>
                <w:tab w:val="left" w:leader="dot" w:pos="8931"/>
              </w:tabs>
              <w:suppressAutoHyphens/>
              <w:spacing w:line="240" w:lineRule="auto"/>
              <w:jc w:val="center"/>
              <w:rPr>
                <w:rFonts w:ascii="Verdana" w:hAnsi="Verdana" w:cs="Arial"/>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A5C8062" w14:textId="77777777" w:rsidR="00547F49" w:rsidRPr="008A3306" w:rsidRDefault="00547F49" w:rsidP="00EA6237">
            <w:pPr>
              <w:tabs>
                <w:tab w:val="left" w:pos="7371"/>
                <w:tab w:val="left" w:leader="dot" w:pos="8931"/>
              </w:tabs>
              <w:suppressAutoHyphens/>
              <w:spacing w:line="240" w:lineRule="auto"/>
              <w:jc w:val="center"/>
              <w:rPr>
                <w:rFonts w:ascii="Verdana" w:hAnsi="Verdana" w:cs="Arial"/>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39B5FD4E" w14:textId="77777777" w:rsidR="00547F49" w:rsidRPr="008A3306" w:rsidRDefault="00547F49" w:rsidP="00EA6237">
            <w:pPr>
              <w:tabs>
                <w:tab w:val="left" w:pos="7371"/>
                <w:tab w:val="left" w:leader="dot" w:pos="8931"/>
              </w:tabs>
              <w:suppressAutoHyphens/>
              <w:spacing w:line="240" w:lineRule="auto"/>
              <w:jc w:val="center"/>
              <w:rPr>
                <w:rFonts w:ascii="Verdana" w:hAnsi="Verdana" w:cs="Arial"/>
                <w:sz w:val="18"/>
                <w:szCs w:val="18"/>
              </w:rPr>
            </w:pPr>
            <w:r w:rsidRPr="008A3306">
              <w:rPr>
                <w:rFonts w:ascii="Verdana" w:hAnsi="Verdana" w:cs="Arial"/>
                <w:sz w:val="18"/>
                <w:szCs w:val="18"/>
              </w:rPr>
              <w:t>23%</w:t>
            </w:r>
          </w:p>
        </w:tc>
      </w:tr>
      <w:tr w:rsidR="00547F49" w:rsidRPr="00352E5F" w14:paraId="5E56CDBB" w14:textId="77777777" w:rsidTr="00756904">
        <w:trPr>
          <w:trHeight w:val="454"/>
        </w:trPr>
        <w:tc>
          <w:tcPr>
            <w:tcW w:w="279" w:type="dxa"/>
            <w:tcBorders>
              <w:top w:val="single" w:sz="4" w:space="0" w:color="auto"/>
              <w:left w:val="single" w:sz="4" w:space="0" w:color="auto"/>
              <w:bottom w:val="single" w:sz="4" w:space="0" w:color="auto"/>
              <w:right w:val="single" w:sz="4" w:space="0" w:color="auto"/>
            </w:tcBorders>
            <w:vAlign w:val="center"/>
          </w:tcPr>
          <w:p w14:paraId="4896312D" w14:textId="77777777" w:rsidR="00547F49" w:rsidRPr="008A3306" w:rsidRDefault="00547F49" w:rsidP="00EA6237">
            <w:pPr>
              <w:tabs>
                <w:tab w:val="left" w:pos="7371"/>
                <w:tab w:val="left" w:leader="dot" w:pos="8931"/>
              </w:tabs>
              <w:suppressAutoHyphens/>
              <w:spacing w:line="240" w:lineRule="auto"/>
              <w:jc w:val="center"/>
              <w:rPr>
                <w:rFonts w:ascii="Verdana" w:hAnsi="Verdana" w:cs="Arial"/>
                <w:sz w:val="18"/>
                <w:szCs w:val="18"/>
              </w:rPr>
            </w:pPr>
            <w:r w:rsidRPr="008A3306">
              <w:rPr>
                <w:rFonts w:ascii="Verdana" w:hAnsi="Verdana" w:cs="Arial"/>
                <w:sz w:val="18"/>
                <w:szCs w:val="18"/>
              </w:rPr>
              <w:t>2.</w:t>
            </w:r>
          </w:p>
        </w:tc>
        <w:tc>
          <w:tcPr>
            <w:tcW w:w="1990" w:type="dxa"/>
            <w:tcBorders>
              <w:top w:val="single" w:sz="4" w:space="0" w:color="auto"/>
              <w:left w:val="single" w:sz="4" w:space="0" w:color="auto"/>
              <w:bottom w:val="single" w:sz="4" w:space="0" w:color="auto"/>
              <w:right w:val="single" w:sz="4" w:space="0" w:color="auto"/>
            </w:tcBorders>
            <w:vAlign w:val="center"/>
          </w:tcPr>
          <w:p w14:paraId="44E96EC7" w14:textId="555E11F2" w:rsidR="00547F49" w:rsidRPr="008A3306" w:rsidRDefault="00756904" w:rsidP="00EA6237">
            <w:pPr>
              <w:tabs>
                <w:tab w:val="left" w:pos="7371"/>
                <w:tab w:val="left" w:leader="dot" w:pos="8931"/>
              </w:tabs>
              <w:suppressAutoHyphens/>
              <w:spacing w:line="240" w:lineRule="auto"/>
              <w:jc w:val="center"/>
              <w:rPr>
                <w:rFonts w:ascii="Verdana" w:hAnsi="Verdana" w:cs="Arial"/>
                <w:sz w:val="18"/>
                <w:szCs w:val="18"/>
              </w:rPr>
            </w:pPr>
            <w:r w:rsidRPr="008A3306">
              <w:rPr>
                <w:rFonts w:ascii="Verdana" w:hAnsi="Verdana" w:cs="Arial"/>
                <w:sz w:val="18"/>
                <w:szCs w:val="18"/>
              </w:rPr>
              <w:t>Transport węgla na terenie Elektrociepłowni Gdyńskiej od miejsca załadunku wskazanego przez Zamawiającego do miejsca rozładunku na plac składowy węgla</w:t>
            </w:r>
          </w:p>
        </w:tc>
        <w:tc>
          <w:tcPr>
            <w:tcW w:w="1310" w:type="dxa"/>
            <w:tcBorders>
              <w:top w:val="single" w:sz="4" w:space="0" w:color="auto"/>
              <w:left w:val="single" w:sz="4" w:space="0" w:color="auto"/>
              <w:bottom w:val="single" w:sz="4" w:space="0" w:color="auto"/>
              <w:right w:val="single" w:sz="4" w:space="0" w:color="auto"/>
            </w:tcBorders>
            <w:vAlign w:val="center"/>
          </w:tcPr>
          <w:p w14:paraId="4A4BA38E" w14:textId="5C37F079" w:rsidR="00547F49" w:rsidRPr="008A3306" w:rsidRDefault="000210AA" w:rsidP="00EA6237">
            <w:pPr>
              <w:tabs>
                <w:tab w:val="left" w:pos="7371"/>
                <w:tab w:val="left" w:leader="dot" w:pos="8931"/>
              </w:tabs>
              <w:suppressAutoHyphens/>
              <w:spacing w:line="240" w:lineRule="auto"/>
              <w:jc w:val="center"/>
              <w:rPr>
                <w:rFonts w:ascii="Verdana" w:hAnsi="Verdana" w:cs="Arial"/>
                <w:sz w:val="18"/>
                <w:szCs w:val="18"/>
              </w:rPr>
            </w:pPr>
            <w:proofErr w:type="spellStart"/>
            <w:r w:rsidRPr="008A3306">
              <w:rPr>
                <w:rFonts w:ascii="Verdana" w:hAnsi="Verdana" w:cs="Arial"/>
                <w:sz w:val="18"/>
                <w:szCs w:val="18"/>
              </w:rPr>
              <w:t>rgb</w:t>
            </w:r>
            <w:proofErr w:type="spellEnd"/>
          </w:p>
        </w:tc>
        <w:tc>
          <w:tcPr>
            <w:tcW w:w="1519" w:type="dxa"/>
            <w:tcBorders>
              <w:top w:val="single" w:sz="4" w:space="0" w:color="auto"/>
              <w:left w:val="single" w:sz="4" w:space="0" w:color="auto"/>
              <w:bottom w:val="single" w:sz="4" w:space="0" w:color="auto"/>
              <w:right w:val="single" w:sz="4" w:space="0" w:color="auto"/>
            </w:tcBorders>
            <w:vAlign w:val="center"/>
          </w:tcPr>
          <w:p w14:paraId="52CE6191" w14:textId="0967E7FD" w:rsidR="00547F49" w:rsidRPr="008A3306" w:rsidRDefault="000210AA" w:rsidP="00EA6237">
            <w:pPr>
              <w:tabs>
                <w:tab w:val="left" w:pos="7371"/>
                <w:tab w:val="left" w:leader="dot" w:pos="8931"/>
              </w:tabs>
              <w:suppressAutoHyphens/>
              <w:spacing w:line="240" w:lineRule="auto"/>
              <w:jc w:val="center"/>
              <w:rPr>
                <w:rFonts w:ascii="Verdana" w:hAnsi="Verdana" w:cs="Arial"/>
                <w:sz w:val="18"/>
                <w:szCs w:val="18"/>
              </w:rPr>
            </w:pPr>
            <w:r w:rsidRPr="008A3306">
              <w:rPr>
                <w:rFonts w:ascii="Verdana" w:hAnsi="Verdana" w:cs="Arial"/>
                <w:sz w:val="18"/>
                <w:szCs w:val="18"/>
              </w:rPr>
              <w:t>250</w:t>
            </w:r>
          </w:p>
        </w:tc>
        <w:tc>
          <w:tcPr>
            <w:tcW w:w="1418" w:type="dxa"/>
            <w:tcBorders>
              <w:top w:val="single" w:sz="4" w:space="0" w:color="auto"/>
              <w:left w:val="single" w:sz="4" w:space="0" w:color="auto"/>
              <w:bottom w:val="single" w:sz="4" w:space="0" w:color="auto"/>
              <w:right w:val="single" w:sz="4" w:space="0" w:color="auto"/>
            </w:tcBorders>
            <w:vAlign w:val="center"/>
          </w:tcPr>
          <w:p w14:paraId="5281CF7E" w14:textId="77777777" w:rsidR="00547F49" w:rsidRPr="008A3306" w:rsidRDefault="00547F49" w:rsidP="00EA6237">
            <w:pPr>
              <w:tabs>
                <w:tab w:val="left" w:pos="7371"/>
                <w:tab w:val="left" w:leader="dot" w:pos="8931"/>
              </w:tabs>
              <w:suppressAutoHyphens/>
              <w:spacing w:line="240" w:lineRule="auto"/>
              <w:jc w:val="center"/>
              <w:rPr>
                <w:rFonts w:ascii="Verdana" w:hAnsi="Verdana" w:cs="Arial"/>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5901EA1E" w14:textId="77777777" w:rsidR="00547F49" w:rsidRPr="008A3306" w:rsidRDefault="00547F49" w:rsidP="00EA6237">
            <w:pPr>
              <w:tabs>
                <w:tab w:val="left" w:pos="7371"/>
                <w:tab w:val="left" w:leader="dot" w:pos="8931"/>
              </w:tabs>
              <w:suppressAutoHyphens/>
              <w:spacing w:line="240" w:lineRule="auto"/>
              <w:jc w:val="center"/>
              <w:rPr>
                <w:rFonts w:ascii="Verdana" w:hAnsi="Verdana" w:cs="Arial"/>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397F5678" w14:textId="5B44C163" w:rsidR="00547F49" w:rsidRPr="008A3306" w:rsidRDefault="00756904" w:rsidP="00EA6237">
            <w:pPr>
              <w:tabs>
                <w:tab w:val="left" w:pos="7371"/>
                <w:tab w:val="left" w:leader="dot" w:pos="8931"/>
              </w:tabs>
              <w:suppressAutoHyphens/>
              <w:spacing w:line="240" w:lineRule="auto"/>
              <w:jc w:val="center"/>
              <w:rPr>
                <w:rFonts w:ascii="Verdana" w:hAnsi="Verdana" w:cs="Arial"/>
                <w:sz w:val="18"/>
                <w:szCs w:val="18"/>
              </w:rPr>
            </w:pPr>
            <w:r w:rsidRPr="008A3306">
              <w:rPr>
                <w:rFonts w:ascii="Verdana" w:hAnsi="Verdana" w:cs="Arial"/>
                <w:sz w:val="18"/>
                <w:szCs w:val="18"/>
              </w:rPr>
              <w:t>23</w:t>
            </w:r>
            <w:r w:rsidR="00547F49" w:rsidRPr="008A3306">
              <w:rPr>
                <w:rFonts w:ascii="Verdana" w:hAnsi="Verdana" w:cs="Arial"/>
                <w:sz w:val="18"/>
                <w:szCs w:val="18"/>
              </w:rPr>
              <w:t>%</w:t>
            </w:r>
          </w:p>
        </w:tc>
      </w:tr>
      <w:tr w:rsidR="00547F49" w:rsidRPr="00352E5F" w14:paraId="6C1C53DC" w14:textId="77777777" w:rsidTr="00756904">
        <w:trPr>
          <w:trHeight w:val="454"/>
        </w:trPr>
        <w:tc>
          <w:tcPr>
            <w:tcW w:w="6516" w:type="dxa"/>
            <w:gridSpan w:val="5"/>
            <w:tcBorders>
              <w:top w:val="single" w:sz="4" w:space="0" w:color="auto"/>
              <w:left w:val="single" w:sz="4" w:space="0" w:color="auto"/>
              <w:bottom w:val="single" w:sz="4" w:space="0" w:color="auto"/>
              <w:right w:val="single" w:sz="4" w:space="0" w:color="auto"/>
            </w:tcBorders>
            <w:vAlign w:val="center"/>
          </w:tcPr>
          <w:p w14:paraId="431F79F7" w14:textId="77777777" w:rsidR="00547F49" w:rsidRPr="00574E76" w:rsidRDefault="00547F49" w:rsidP="00EA6237">
            <w:pPr>
              <w:tabs>
                <w:tab w:val="left" w:pos="7371"/>
                <w:tab w:val="left" w:leader="dot" w:pos="8931"/>
              </w:tabs>
              <w:suppressAutoHyphens/>
              <w:spacing w:line="240" w:lineRule="auto"/>
              <w:jc w:val="right"/>
              <w:rPr>
                <w:rFonts w:ascii="Verdana" w:eastAsia="Calibri" w:hAnsi="Verdana"/>
                <w:b/>
                <w:snapToGrid w:val="0"/>
                <w:sz w:val="20"/>
              </w:rPr>
            </w:pPr>
            <w:r>
              <w:rPr>
                <w:rFonts w:ascii="Verdana" w:eastAsia="Calibri" w:hAnsi="Verdana"/>
                <w:b/>
                <w:snapToGrid w:val="0"/>
                <w:sz w:val="20"/>
              </w:rPr>
              <w:t>Suma:</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96DC50" w14:textId="77777777" w:rsidR="00547F49" w:rsidRPr="00574E76" w:rsidRDefault="00547F49" w:rsidP="00EA6237">
            <w:pPr>
              <w:tabs>
                <w:tab w:val="left" w:pos="7371"/>
                <w:tab w:val="left" w:leader="dot" w:pos="8931"/>
              </w:tabs>
              <w:suppressAutoHyphens/>
              <w:spacing w:line="240" w:lineRule="auto"/>
              <w:jc w:val="center"/>
              <w:rPr>
                <w:rFonts w:ascii="Verdana" w:eastAsia="Calibri" w:hAnsi="Verdana"/>
                <w:snapToGrid w:val="0"/>
                <w:highlight w:val="green"/>
              </w:rPr>
            </w:pPr>
          </w:p>
        </w:tc>
        <w:tc>
          <w:tcPr>
            <w:tcW w:w="1417" w:type="dxa"/>
            <w:tcBorders>
              <w:top w:val="single" w:sz="4" w:space="0" w:color="auto"/>
              <w:left w:val="single" w:sz="4" w:space="0" w:color="auto"/>
              <w:bottom w:val="single" w:sz="4" w:space="0" w:color="auto"/>
              <w:right w:val="single" w:sz="4" w:space="0" w:color="auto"/>
            </w:tcBorders>
            <w:vAlign w:val="center"/>
          </w:tcPr>
          <w:p w14:paraId="1B8EABE7" w14:textId="53D71A77" w:rsidR="00547F49" w:rsidRPr="008A3306" w:rsidRDefault="00756904" w:rsidP="00EA6237">
            <w:pPr>
              <w:tabs>
                <w:tab w:val="left" w:pos="7371"/>
                <w:tab w:val="left" w:leader="dot" w:pos="8931"/>
              </w:tabs>
              <w:suppressAutoHyphens/>
              <w:spacing w:line="240" w:lineRule="auto"/>
              <w:jc w:val="center"/>
              <w:rPr>
                <w:rFonts w:ascii="Verdana" w:eastAsia="Calibri" w:hAnsi="Verdana"/>
                <w:snapToGrid w:val="0"/>
                <w:sz w:val="20"/>
              </w:rPr>
            </w:pPr>
            <w:r w:rsidRPr="008A3306">
              <w:rPr>
                <w:rFonts w:ascii="Verdana" w:eastAsia="Calibri" w:hAnsi="Verdana"/>
                <w:snapToGrid w:val="0"/>
                <w:sz w:val="20"/>
              </w:rPr>
              <w:t>23%</w:t>
            </w:r>
          </w:p>
        </w:tc>
      </w:tr>
    </w:tbl>
    <w:p w14:paraId="5AE6CCAB" w14:textId="13C0BA7B" w:rsidR="00AE1D9D"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b/>
          <w:sz w:val="18"/>
          <w:szCs w:val="18"/>
        </w:rPr>
        <w:t>Oświadczamy,</w:t>
      </w:r>
      <w:r w:rsidRPr="00236382">
        <w:rPr>
          <w:rFonts w:ascii="Verdana" w:hAnsi="Verdana" w:cs="Arial"/>
          <w:sz w:val="18"/>
          <w:szCs w:val="18"/>
        </w:rPr>
        <w:t xml:space="preserve"> że nie podlegamy wykluczeniu </w:t>
      </w:r>
      <w:r w:rsidR="00A0753C" w:rsidRPr="00236382">
        <w:rPr>
          <w:rFonts w:ascii="Verdana" w:hAnsi="Verdana" w:cs="Arial"/>
          <w:sz w:val="18"/>
          <w:szCs w:val="18"/>
        </w:rPr>
        <w:t xml:space="preserve">z Postępowania </w:t>
      </w:r>
      <w:r w:rsidR="001865C7" w:rsidRPr="00236382">
        <w:rPr>
          <w:rFonts w:ascii="Verdana" w:eastAsia="Calibri" w:hAnsi="Verdana" w:cstheme="minorHAnsi"/>
          <w:sz w:val="18"/>
          <w:szCs w:val="18"/>
        </w:rPr>
        <w:t xml:space="preserve">zakupowego </w:t>
      </w:r>
      <w:r w:rsidR="00A0753C" w:rsidRPr="00236382">
        <w:rPr>
          <w:rFonts w:ascii="Verdana" w:hAnsi="Verdana" w:cs="Arial"/>
          <w:sz w:val="18"/>
          <w:szCs w:val="18"/>
        </w:rPr>
        <w:t xml:space="preserve">na podstawie przesłanek określonych w pkt </w:t>
      </w:r>
      <w:r w:rsidR="00B04F39" w:rsidRPr="00236382">
        <w:rPr>
          <w:rFonts w:ascii="Verdana" w:hAnsi="Verdana" w:cs="Arial"/>
          <w:sz w:val="18"/>
          <w:szCs w:val="18"/>
        </w:rPr>
        <w:t>5</w:t>
      </w:r>
      <w:r w:rsidR="00BF1B92" w:rsidRPr="00236382">
        <w:rPr>
          <w:rFonts w:ascii="Verdana" w:hAnsi="Verdana" w:cs="Arial"/>
          <w:sz w:val="18"/>
          <w:szCs w:val="18"/>
        </w:rPr>
        <w:t>.</w:t>
      </w:r>
      <w:r w:rsidR="00D42E53" w:rsidRPr="00236382">
        <w:rPr>
          <w:rFonts w:ascii="Verdana" w:hAnsi="Verdana" w:cs="Arial"/>
          <w:sz w:val="18"/>
          <w:szCs w:val="18"/>
        </w:rPr>
        <w:t>1.1</w:t>
      </w:r>
      <w:r w:rsidR="00A0753C" w:rsidRPr="00236382">
        <w:rPr>
          <w:rFonts w:ascii="Verdana" w:hAnsi="Verdana" w:cs="Arial"/>
          <w:sz w:val="18"/>
          <w:szCs w:val="18"/>
        </w:rPr>
        <w:t xml:space="preserve"> </w:t>
      </w:r>
      <w:r w:rsidR="00904E94" w:rsidRPr="00236382">
        <w:rPr>
          <w:rFonts w:ascii="Verdana" w:hAnsi="Verdana" w:cs="Arial"/>
          <w:sz w:val="18"/>
          <w:szCs w:val="18"/>
        </w:rPr>
        <w:t>SWZ</w:t>
      </w:r>
      <w:r w:rsidR="00AE1D9D" w:rsidRPr="00236382">
        <w:rPr>
          <w:rFonts w:ascii="Verdana" w:hAnsi="Verdana" w:cs="Arial"/>
          <w:sz w:val="18"/>
          <w:szCs w:val="18"/>
        </w:rPr>
        <w:t>, w tym:</w:t>
      </w:r>
    </w:p>
    <w:p w14:paraId="5D85C32A" w14:textId="35C24D94" w:rsidR="00105495"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spełnia</w:t>
      </w:r>
      <w:r w:rsidR="00563A80" w:rsidRPr="00236382">
        <w:rPr>
          <w:rFonts w:ascii="Verdana" w:hAnsi="Verdana" w:cs="Arial"/>
          <w:sz w:val="18"/>
          <w:szCs w:val="18"/>
        </w:rPr>
        <w:t>my warunki</w:t>
      </w:r>
      <w:r w:rsidRPr="00236382">
        <w:rPr>
          <w:rFonts w:ascii="Verdana" w:hAnsi="Verdana" w:cs="Arial"/>
          <w:sz w:val="18"/>
          <w:szCs w:val="18"/>
        </w:rPr>
        <w:t xml:space="preserve"> udziału w Postępowaniu zakupowym</w:t>
      </w:r>
      <w:r w:rsidR="00105495" w:rsidRPr="00236382">
        <w:rPr>
          <w:rFonts w:ascii="Verdana" w:hAnsi="Verdana" w:cs="Arial"/>
          <w:sz w:val="18"/>
          <w:szCs w:val="18"/>
        </w:rPr>
        <w:t>,</w:t>
      </w:r>
    </w:p>
    <w:p w14:paraId="49CCEEF5" w14:textId="79AF8223" w:rsidR="00105495" w:rsidRPr="00236382" w:rsidRDefault="00563A80">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nie </w:t>
      </w:r>
      <w:r w:rsidR="00A6553F" w:rsidRPr="00236382">
        <w:rPr>
          <w:rFonts w:ascii="Verdana" w:hAnsi="Verdana" w:cs="Arial"/>
          <w:sz w:val="18"/>
          <w:szCs w:val="18"/>
        </w:rPr>
        <w:t>zalega</w:t>
      </w:r>
      <w:r w:rsidRPr="00236382">
        <w:rPr>
          <w:rFonts w:ascii="Verdana" w:hAnsi="Verdana" w:cs="Arial"/>
          <w:sz w:val="18"/>
          <w:szCs w:val="18"/>
        </w:rPr>
        <w:t>my</w:t>
      </w:r>
      <w:r w:rsidR="00A6553F" w:rsidRPr="00236382">
        <w:rPr>
          <w:rFonts w:ascii="Verdana" w:hAnsi="Verdana" w:cs="Arial"/>
          <w:sz w:val="18"/>
          <w:szCs w:val="18"/>
        </w:rPr>
        <w:t xml:space="preserve"> z uiszczeniem podatków, opłat lub składek na ubezpieczenie społeczne lub zdrowotne</w:t>
      </w:r>
      <w:r w:rsidR="00126EA5" w:rsidRPr="00236382">
        <w:rPr>
          <w:rFonts w:ascii="Verdana" w:hAnsi="Verdana" w:cs="Arial"/>
          <w:sz w:val="18"/>
          <w:szCs w:val="18"/>
        </w:rPr>
        <w:t>, a</w:t>
      </w:r>
      <w:r w:rsidR="00CF7656" w:rsidRPr="00236382">
        <w:rPr>
          <w:rFonts w:ascii="Verdana" w:hAnsi="Verdana" w:cs="Arial"/>
          <w:sz w:val="18"/>
          <w:szCs w:val="18"/>
        </w:rPr>
        <w:t> </w:t>
      </w:r>
      <w:r w:rsidR="00126EA5" w:rsidRPr="00236382">
        <w:rPr>
          <w:rFonts w:ascii="Verdana" w:hAnsi="Verdana" w:cs="Arial"/>
          <w:sz w:val="18"/>
          <w:szCs w:val="18"/>
        </w:rPr>
        <w:t>jeśli</w:t>
      </w:r>
      <w:r w:rsidR="00A6553F" w:rsidRPr="00236382">
        <w:rPr>
          <w:rFonts w:ascii="Verdana" w:hAnsi="Verdana" w:cs="Arial"/>
          <w:sz w:val="18"/>
          <w:szCs w:val="18"/>
        </w:rPr>
        <w:t xml:space="preserve"> </w:t>
      </w:r>
      <w:r w:rsidR="000B7FAB" w:rsidRPr="00236382">
        <w:rPr>
          <w:rFonts w:ascii="Verdana" w:hAnsi="Verdana" w:cs="Arial"/>
          <w:sz w:val="18"/>
          <w:szCs w:val="18"/>
        </w:rPr>
        <w:t>zalegamy z uiszczeniem podatków, opłat lub składek na ubezpieczenie społeczne l</w:t>
      </w:r>
      <w:r w:rsidR="00126EA5" w:rsidRPr="00236382">
        <w:rPr>
          <w:rFonts w:ascii="Verdana" w:hAnsi="Verdana" w:cs="Arial"/>
          <w:sz w:val="18"/>
          <w:szCs w:val="18"/>
        </w:rPr>
        <w:t>ub zdrowotne, to</w:t>
      </w:r>
      <w:r w:rsidR="000B7FAB" w:rsidRPr="00236382">
        <w:rPr>
          <w:rFonts w:ascii="Verdana" w:hAnsi="Verdana" w:cs="Arial"/>
          <w:sz w:val="18"/>
          <w:szCs w:val="18"/>
        </w:rPr>
        <w:t xml:space="preserve"> przed upływem składania Ofert dokonaliśmy płatności należnych podatków, opłat lub składek co</w:t>
      </w:r>
      <w:r w:rsidR="00CF7656" w:rsidRPr="00236382">
        <w:rPr>
          <w:rFonts w:ascii="Verdana" w:hAnsi="Verdana" w:cs="Arial"/>
          <w:sz w:val="18"/>
          <w:szCs w:val="18"/>
        </w:rPr>
        <w:t> </w:t>
      </w:r>
      <w:r w:rsidR="000B7FAB" w:rsidRPr="00236382">
        <w:rPr>
          <w:rFonts w:ascii="Verdana" w:hAnsi="Verdana" w:cs="Arial"/>
          <w:sz w:val="18"/>
          <w:szCs w:val="18"/>
        </w:rPr>
        <w:t>będziemy w stanie wykazać Zamawiającemu</w:t>
      </w:r>
      <w:r w:rsidR="00126EA5" w:rsidRPr="00236382">
        <w:rPr>
          <w:rFonts w:ascii="Verdana" w:hAnsi="Verdana"/>
          <w:sz w:val="18"/>
          <w:szCs w:val="18"/>
        </w:rPr>
        <w:t>,</w:t>
      </w:r>
    </w:p>
    <w:p w14:paraId="1B69572D" w14:textId="234DD196" w:rsidR="00105495"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w wyniku zamierzonego działania lub rażącego niedbalstwa </w:t>
      </w:r>
      <w:r w:rsidR="00026932" w:rsidRPr="00236382">
        <w:rPr>
          <w:rFonts w:ascii="Verdana" w:hAnsi="Verdana" w:cs="Arial"/>
          <w:sz w:val="18"/>
          <w:szCs w:val="18"/>
        </w:rPr>
        <w:t>nie wprowadzi</w:t>
      </w:r>
      <w:r w:rsidR="003D611B" w:rsidRPr="00236382">
        <w:rPr>
          <w:rFonts w:ascii="Verdana" w:hAnsi="Verdana" w:cs="Arial"/>
          <w:sz w:val="18"/>
          <w:szCs w:val="18"/>
        </w:rPr>
        <w:t>li</w:t>
      </w:r>
      <w:r w:rsidR="00026932" w:rsidRPr="00236382">
        <w:rPr>
          <w:rFonts w:ascii="Verdana" w:hAnsi="Verdana" w:cs="Arial"/>
          <w:sz w:val="18"/>
          <w:szCs w:val="18"/>
        </w:rPr>
        <w:t>śmy</w:t>
      </w:r>
      <w:r w:rsidRPr="00236382">
        <w:rPr>
          <w:rFonts w:ascii="Verdana" w:hAnsi="Verdana" w:cs="Arial"/>
          <w:sz w:val="18"/>
          <w:szCs w:val="18"/>
        </w:rPr>
        <w:t xml:space="preserve"> Zamawiającego w błąd przy przedstawianiu informacji, że nie podlega</w:t>
      </w:r>
      <w:r w:rsidR="00026932" w:rsidRPr="00236382">
        <w:rPr>
          <w:rFonts w:ascii="Verdana" w:hAnsi="Verdana" w:cs="Arial"/>
          <w:sz w:val="18"/>
          <w:szCs w:val="18"/>
        </w:rPr>
        <w:t>my</w:t>
      </w:r>
      <w:r w:rsidRPr="00236382">
        <w:rPr>
          <w:rFonts w:ascii="Verdana" w:hAnsi="Verdana" w:cs="Arial"/>
          <w:sz w:val="18"/>
          <w:szCs w:val="18"/>
        </w:rPr>
        <w:t xml:space="preserve"> wykluczeniu, spełnia</w:t>
      </w:r>
      <w:r w:rsidR="00026932" w:rsidRPr="00236382">
        <w:rPr>
          <w:rFonts w:ascii="Verdana" w:hAnsi="Verdana" w:cs="Arial"/>
          <w:sz w:val="18"/>
          <w:szCs w:val="18"/>
        </w:rPr>
        <w:t>my</w:t>
      </w:r>
      <w:r w:rsidRPr="00236382">
        <w:rPr>
          <w:rFonts w:ascii="Verdana" w:hAnsi="Verdana" w:cs="Arial"/>
          <w:sz w:val="18"/>
          <w:szCs w:val="18"/>
        </w:rPr>
        <w:t xml:space="preserve"> warunki udziału w</w:t>
      </w:r>
      <w:r w:rsidR="00CF7656" w:rsidRPr="00236382">
        <w:rPr>
          <w:rFonts w:ascii="Verdana" w:hAnsi="Verdana" w:cs="Arial"/>
          <w:sz w:val="18"/>
          <w:szCs w:val="18"/>
        </w:rPr>
        <w:t> </w:t>
      </w:r>
      <w:r w:rsidRPr="00236382">
        <w:rPr>
          <w:rFonts w:ascii="Verdana" w:hAnsi="Verdana" w:cs="Arial"/>
          <w:sz w:val="18"/>
          <w:szCs w:val="18"/>
        </w:rPr>
        <w:t>Postępowaniu zakupowym lub kryteria selekcji, co mogło mieć istotny wpływ na decyzje podejmowane przez Zamawiającego w P</w:t>
      </w:r>
      <w:r w:rsidR="00026932" w:rsidRPr="00236382">
        <w:rPr>
          <w:rFonts w:ascii="Verdana" w:hAnsi="Verdana" w:cs="Arial"/>
          <w:sz w:val="18"/>
          <w:szCs w:val="18"/>
        </w:rPr>
        <w:t>ostępowaniu zakupowym, a także nie zatailiśmy tych informacji</w:t>
      </w:r>
      <w:r w:rsidR="00105495" w:rsidRPr="00236382">
        <w:rPr>
          <w:rFonts w:ascii="Verdana" w:hAnsi="Verdana" w:cs="Arial"/>
          <w:sz w:val="18"/>
          <w:szCs w:val="18"/>
        </w:rPr>
        <w:t>,</w:t>
      </w:r>
    </w:p>
    <w:p w14:paraId="180474EA" w14:textId="1E21E8CC" w:rsidR="00A6553F" w:rsidRPr="00236382" w:rsidRDefault="009C63A0">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Wykonawcy</w:t>
      </w:r>
      <w:r w:rsidR="00A6553F" w:rsidRPr="00236382">
        <w:rPr>
          <w:rFonts w:ascii="Verdana" w:hAnsi="Verdana" w:cs="Arial"/>
          <w:sz w:val="18"/>
          <w:szCs w:val="18"/>
        </w:rPr>
        <w:t xml:space="preserve"> będącego osobą fizyc</w:t>
      </w:r>
      <w:r w:rsidRPr="00236382">
        <w:rPr>
          <w:rFonts w:ascii="Verdana" w:hAnsi="Verdana" w:cs="Arial"/>
          <w:sz w:val="18"/>
          <w:szCs w:val="18"/>
        </w:rPr>
        <w:t>zną, a w przypadku pozostałych W</w:t>
      </w:r>
      <w:r w:rsidR="00A6553F" w:rsidRPr="00236382">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236382">
        <w:rPr>
          <w:rFonts w:ascii="Verdana" w:hAnsi="Verdana" w:cs="Arial"/>
          <w:sz w:val="18"/>
          <w:szCs w:val="18"/>
        </w:rPr>
        <w:t>nie skazano prawomocnie</w:t>
      </w:r>
      <w:r w:rsidR="00A6553F" w:rsidRPr="00236382">
        <w:rPr>
          <w:rFonts w:ascii="Verdana" w:hAnsi="Verdana" w:cs="Arial"/>
          <w:sz w:val="18"/>
          <w:szCs w:val="18"/>
        </w:rPr>
        <w:t xml:space="preserve"> za </w:t>
      </w:r>
      <w:r w:rsidR="00026932" w:rsidRPr="00236382">
        <w:rPr>
          <w:rFonts w:ascii="Verdana" w:hAnsi="Verdana" w:cs="Arial"/>
          <w:sz w:val="18"/>
          <w:szCs w:val="18"/>
        </w:rPr>
        <w:t>żadne z przestępstw wymienionych</w:t>
      </w:r>
      <w:r w:rsidR="00D42E53" w:rsidRPr="00236382">
        <w:rPr>
          <w:rFonts w:ascii="Verdana" w:hAnsi="Verdana" w:cs="Arial"/>
          <w:sz w:val="18"/>
          <w:szCs w:val="18"/>
        </w:rPr>
        <w:t xml:space="preserve"> w pkt </w:t>
      </w:r>
      <w:r w:rsidR="005A024F" w:rsidRPr="00236382">
        <w:rPr>
          <w:rFonts w:ascii="Verdana" w:hAnsi="Verdana" w:cs="Arial"/>
          <w:sz w:val="18"/>
          <w:szCs w:val="18"/>
        </w:rPr>
        <w:t>8</w:t>
      </w:r>
      <w:r w:rsidR="00A6553F" w:rsidRPr="00236382">
        <w:rPr>
          <w:rFonts w:ascii="Verdana" w:hAnsi="Verdana" w:cs="Arial"/>
          <w:sz w:val="18"/>
          <w:szCs w:val="18"/>
        </w:rPr>
        <w:t xml:space="preserve">.2.4 </w:t>
      </w:r>
      <w:r w:rsidR="00D42E53" w:rsidRPr="00236382">
        <w:rPr>
          <w:rFonts w:ascii="Verdana" w:hAnsi="Verdana" w:cs="Arial"/>
          <w:sz w:val="18"/>
          <w:szCs w:val="18"/>
        </w:rPr>
        <w:t xml:space="preserve">Ogólnych Warunków </w:t>
      </w:r>
      <w:r w:rsidR="00A6553F" w:rsidRPr="00236382">
        <w:rPr>
          <w:rFonts w:ascii="Verdana" w:hAnsi="Verdana" w:cs="Arial"/>
          <w:sz w:val="18"/>
          <w:szCs w:val="18"/>
        </w:rPr>
        <w:t>SWZ,</w:t>
      </w:r>
    </w:p>
    <w:p w14:paraId="4C0A397E" w14:textId="7B259EFE" w:rsidR="00A6553F"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wobec Wykonawcy </w:t>
      </w:r>
      <w:r w:rsidR="00026932" w:rsidRPr="00236382">
        <w:rPr>
          <w:rFonts w:ascii="Verdana" w:hAnsi="Verdana" w:cs="Arial"/>
          <w:sz w:val="18"/>
          <w:szCs w:val="18"/>
        </w:rPr>
        <w:t xml:space="preserve">nie </w:t>
      </w:r>
      <w:r w:rsidRPr="00236382">
        <w:rPr>
          <w:rFonts w:ascii="Verdana" w:hAnsi="Verdana" w:cs="Arial"/>
          <w:sz w:val="18"/>
          <w:szCs w:val="18"/>
        </w:rPr>
        <w:t>orzeczono zakaz</w:t>
      </w:r>
      <w:r w:rsidR="00026932" w:rsidRPr="00236382">
        <w:rPr>
          <w:rFonts w:ascii="Verdana" w:hAnsi="Verdana" w:cs="Arial"/>
          <w:sz w:val="18"/>
          <w:szCs w:val="18"/>
        </w:rPr>
        <w:t>u</w:t>
      </w:r>
      <w:r w:rsidRPr="00236382">
        <w:rPr>
          <w:rFonts w:ascii="Verdana" w:hAnsi="Verdana" w:cs="Arial"/>
          <w:sz w:val="18"/>
          <w:szCs w:val="18"/>
        </w:rPr>
        <w:t xml:space="preserve"> ubiegania się o zamówienia publiczne,</w:t>
      </w:r>
    </w:p>
    <w:p w14:paraId="6C0C7143" w14:textId="6D51737A" w:rsidR="00A6553F"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Wykonawca </w:t>
      </w:r>
      <w:r w:rsidR="003D611B" w:rsidRPr="00236382">
        <w:rPr>
          <w:rFonts w:ascii="Verdana" w:hAnsi="Verdana" w:cs="Arial"/>
          <w:sz w:val="18"/>
          <w:szCs w:val="18"/>
        </w:rPr>
        <w:t xml:space="preserve">nie </w:t>
      </w:r>
      <w:r w:rsidRPr="00236382">
        <w:rPr>
          <w:rFonts w:ascii="Verdana" w:hAnsi="Verdana" w:cs="Arial"/>
          <w:sz w:val="18"/>
          <w:szCs w:val="18"/>
        </w:rPr>
        <w:t>zawarł z innymi Wykonawcami porozumieni</w:t>
      </w:r>
      <w:r w:rsidR="003D611B" w:rsidRPr="00236382">
        <w:rPr>
          <w:rFonts w:ascii="Verdana" w:hAnsi="Verdana" w:cs="Arial"/>
          <w:sz w:val="18"/>
          <w:szCs w:val="18"/>
        </w:rPr>
        <w:t>a</w:t>
      </w:r>
      <w:r w:rsidRPr="00236382">
        <w:rPr>
          <w:rFonts w:ascii="Verdana" w:hAnsi="Verdana" w:cs="Arial"/>
          <w:sz w:val="18"/>
          <w:szCs w:val="18"/>
        </w:rPr>
        <w:t xml:space="preserve"> mając</w:t>
      </w:r>
      <w:r w:rsidR="003D611B" w:rsidRPr="00236382">
        <w:rPr>
          <w:rFonts w:ascii="Verdana" w:hAnsi="Verdana" w:cs="Arial"/>
          <w:sz w:val="18"/>
          <w:szCs w:val="18"/>
        </w:rPr>
        <w:t>ego</w:t>
      </w:r>
      <w:r w:rsidRPr="00236382">
        <w:rPr>
          <w:rFonts w:ascii="Verdana" w:hAnsi="Verdana" w:cs="Arial"/>
          <w:sz w:val="18"/>
          <w:szCs w:val="18"/>
        </w:rPr>
        <w:t xml:space="preserve"> </w:t>
      </w:r>
      <w:r w:rsidR="00026932" w:rsidRPr="00236382">
        <w:rPr>
          <w:rFonts w:ascii="Verdana" w:hAnsi="Verdana" w:cs="Arial"/>
          <w:sz w:val="18"/>
          <w:szCs w:val="18"/>
        </w:rPr>
        <w:t>na celu zakłócenie konkurencji,</w:t>
      </w:r>
    </w:p>
    <w:p w14:paraId="0BC01507" w14:textId="18BBA568" w:rsidR="00A6553F"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bezprawnie </w:t>
      </w:r>
      <w:r w:rsidR="00026932" w:rsidRPr="00236382">
        <w:rPr>
          <w:rFonts w:ascii="Verdana" w:hAnsi="Verdana" w:cs="Arial"/>
          <w:sz w:val="18"/>
          <w:szCs w:val="18"/>
        </w:rPr>
        <w:t>nie wpływaliśmy, nie próbowaliśmy</w:t>
      </w:r>
      <w:r w:rsidRPr="00236382">
        <w:rPr>
          <w:rFonts w:ascii="Verdana" w:hAnsi="Verdana" w:cs="Arial"/>
          <w:sz w:val="18"/>
          <w:szCs w:val="18"/>
        </w:rPr>
        <w:t xml:space="preserve"> wpływać na czynności Zamawia</w:t>
      </w:r>
      <w:r w:rsidR="00026932" w:rsidRPr="00236382">
        <w:rPr>
          <w:rFonts w:ascii="Verdana" w:hAnsi="Verdana" w:cs="Arial"/>
          <w:sz w:val="18"/>
          <w:szCs w:val="18"/>
        </w:rPr>
        <w:t>jącego, nie</w:t>
      </w:r>
      <w:r w:rsidR="00CF7656" w:rsidRPr="00236382">
        <w:rPr>
          <w:rFonts w:ascii="Verdana" w:hAnsi="Verdana" w:cs="Arial"/>
          <w:sz w:val="18"/>
          <w:szCs w:val="18"/>
        </w:rPr>
        <w:t> </w:t>
      </w:r>
      <w:r w:rsidR="00026932" w:rsidRPr="00236382">
        <w:rPr>
          <w:rFonts w:ascii="Verdana" w:hAnsi="Verdana" w:cs="Arial"/>
          <w:sz w:val="18"/>
          <w:szCs w:val="18"/>
        </w:rPr>
        <w:t>próbowaliśmy pozyskać, a także</w:t>
      </w:r>
      <w:r w:rsidRPr="00236382">
        <w:rPr>
          <w:rFonts w:ascii="Verdana" w:hAnsi="Verdana" w:cs="Arial"/>
          <w:sz w:val="18"/>
          <w:szCs w:val="18"/>
        </w:rPr>
        <w:t xml:space="preserve"> </w:t>
      </w:r>
      <w:r w:rsidR="00026932" w:rsidRPr="00236382">
        <w:rPr>
          <w:rFonts w:ascii="Verdana" w:hAnsi="Verdana" w:cs="Arial"/>
          <w:sz w:val="18"/>
          <w:szCs w:val="18"/>
        </w:rPr>
        <w:t>nie pozyskaliśmy informacji poufnych, mogących dać Wykonawcy</w:t>
      </w:r>
      <w:r w:rsidRPr="00236382">
        <w:rPr>
          <w:rFonts w:ascii="Verdana" w:hAnsi="Verdana" w:cs="Arial"/>
          <w:sz w:val="18"/>
          <w:szCs w:val="18"/>
        </w:rPr>
        <w:t xml:space="preserve"> przewagę w Postępowaniu zakupowym</w:t>
      </w:r>
      <w:r w:rsidR="008968EB" w:rsidRPr="00236382">
        <w:rPr>
          <w:rFonts w:ascii="Verdana" w:hAnsi="Verdana" w:cs="Arial"/>
          <w:sz w:val="18"/>
          <w:szCs w:val="18"/>
        </w:rPr>
        <w:t>,</w:t>
      </w:r>
    </w:p>
    <w:p w14:paraId="37D9E74A" w14:textId="791441CC" w:rsidR="00A6553F"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daje</w:t>
      </w:r>
      <w:r w:rsidR="00026932" w:rsidRPr="00236382">
        <w:rPr>
          <w:rFonts w:ascii="Verdana" w:hAnsi="Verdana" w:cs="Arial"/>
          <w:sz w:val="18"/>
          <w:szCs w:val="18"/>
        </w:rPr>
        <w:t>my</w:t>
      </w:r>
      <w:r w:rsidRPr="00236382">
        <w:rPr>
          <w:rFonts w:ascii="Verdana" w:hAnsi="Verdana" w:cs="Arial"/>
          <w:sz w:val="18"/>
          <w:szCs w:val="18"/>
        </w:rPr>
        <w:t xml:space="preserve"> rękojmi</w:t>
      </w:r>
      <w:r w:rsidR="00026932" w:rsidRPr="00236382">
        <w:rPr>
          <w:rFonts w:ascii="Verdana" w:hAnsi="Verdana" w:cs="Arial"/>
          <w:sz w:val="18"/>
          <w:szCs w:val="18"/>
        </w:rPr>
        <w:t>ę</w:t>
      </w:r>
      <w:r w:rsidRPr="00236382">
        <w:rPr>
          <w:rFonts w:ascii="Verdana" w:hAnsi="Verdana" w:cs="Arial"/>
          <w:sz w:val="18"/>
          <w:szCs w:val="18"/>
        </w:rPr>
        <w:t xml:space="preserve"> należytego wykonania Zakupu z uwagi na </w:t>
      </w:r>
      <w:r w:rsidR="00026932" w:rsidRPr="00236382">
        <w:rPr>
          <w:rFonts w:ascii="Verdana" w:hAnsi="Verdana" w:cs="Arial"/>
          <w:sz w:val="18"/>
          <w:szCs w:val="18"/>
        </w:rPr>
        <w:t xml:space="preserve">brak </w:t>
      </w:r>
      <w:r w:rsidRPr="00236382">
        <w:rPr>
          <w:rFonts w:ascii="Verdana" w:hAnsi="Verdana" w:cs="Arial"/>
          <w:sz w:val="18"/>
          <w:szCs w:val="18"/>
        </w:rPr>
        <w:t>prowadzone</w:t>
      </w:r>
      <w:r w:rsidR="00026932" w:rsidRPr="00236382">
        <w:rPr>
          <w:rFonts w:ascii="Verdana" w:hAnsi="Verdana" w:cs="Arial"/>
          <w:sz w:val="18"/>
          <w:szCs w:val="18"/>
        </w:rPr>
        <w:t>go przeciwko Wykonawcy</w:t>
      </w:r>
      <w:r w:rsidRPr="00236382">
        <w:rPr>
          <w:rFonts w:ascii="Verdana" w:hAnsi="Verdana" w:cs="Arial"/>
          <w:sz w:val="18"/>
          <w:szCs w:val="18"/>
        </w:rPr>
        <w:t xml:space="preserve"> lub członkom organ</w:t>
      </w:r>
      <w:r w:rsidR="00026932" w:rsidRPr="00236382">
        <w:rPr>
          <w:rFonts w:ascii="Verdana" w:hAnsi="Verdana" w:cs="Arial"/>
          <w:sz w:val="18"/>
          <w:szCs w:val="18"/>
        </w:rPr>
        <w:t>ów spółki Wykonawcy postępowania</w:t>
      </w:r>
      <w:r w:rsidRPr="00236382">
        <w:rPr>
          <w:rFonts w:ascii="Verdana" w:hAnsi="Verdana" w:cs="Arial"/>
          <w:sz w:val="18"/>
          <w:szCs w:val="18"/>
        </w:rPr>
        <w:t xml:space="preserve"> o popełnienie przestępstwa w związku z</w:t>
      </w:r>
      <w:r w:rsidR="00CF7656" w:rsidRPr="00236382">
        <w:rPr>
          <w:rFonts w:ascii="Verdana" w:hAnsi="Verdana" w:cs="Arial"/>
          <w:sz w:val="18"/>
          <w:szCs w:val="18"/>
        </w:rPr>
        <w:t> </w:t>
      </w:r>
      <w:r w:rsidRPr="00236382">
        <w:rPr>
          <w:rFonts w:ascii="Verdana" w:hAnsi="Verdana" w:cs="Arial"/>
          <w:sz w:val="18"/>
          <w:szCs w:val="18"/>
        </w:rPr>
        <w:t>prowadzoną działalnością gospodarczą</w:t>
      </w:r>
      <w:r w:rsidR="00563A80" w:rsidRPr="00236382">
        <w:rPr>
          <w:rFonts w:ascii="Verdana" w:hAnsi="Verdana" w:cs="Arial"/>
          <w:sz w:val="18"/>
          <w:szCs w:val="18"/>
        </w:rPr>
        <w:t>,</w:t>
      </w:r>
    </w:p>
    <w:p w14:paraId="65388AEC" w14:textId="0B7E3AEC" w:rsidR="00BF7966" w:rsidRPr="00236382" w:rsidRDefault="009B3E18">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486F2EBD" w14:textId="77777777" w:rsidR="00447D07" w:rsidRPr="00236382" w:rsidRDefault="00447D07">
      <w:pPr>
        <w:pStyle w:val="Akapitzlist"/>
        <w:widowControl w:val="0"/>
        <w:numPr>
          <w:ilvl w:val="1"/>
          <w:numId w:val="33"/>
        </w:numPr>
        <w:suppressAutoHyphens/>
        <w:ind w:left="851" w:hanging="425"/>
        <w:contextualSpacing w:val="0"/>
        <w:rPr>
          <w:rFonts w:ascii="Verdana" w:hAnsi="Verdana" w:cs="Arial"/>
          <w:sz w:val="18"/>
          <w:szCs w:val="18"/>
        </w:rPr>
      </w:pPr>
      <w:r w:rsidRPr="0023638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1CEDE1EF" w:rsidR="00BF7966" w:rsidRPr="00236382" w:rsidRDefault="00BF7966" w:rsidP="009B3E18">
      <w:pPr>
        <w:widowControl w:val="0"/>
        <w:suppressAutoHyphens/>
        <w:ind w:left="1134" w:right="-281" w:hanging="283"/>
        <w:rPr>
          <w:rFonts w:ascii="Verdana" w:hAnsi="Verdana" w:cs="Arial"/>
          <w:sz w:val="18"/>
          <w:szCs w:val="18"/>
        </w:rPr>
      </w:pPr>
      <w:r w:rsidRPr="00236382">
        <w:rPr>
          <w:rFonts w:ascii="Verdana" w:hAnsi="Verdana" w:cs="Arial"/>
          <w:sz w:val="18"/>
          <w:szCs w:val="18"/>
        </w:rPr>
        <w:t>-</w:t>
      </w:r>
      <w:r w:rsidRPr="00236382">
        <w:rPr>
          <w:rFonts w:ascii="Verdana" w:hAnsi="Verdana" w:cs="Arial"/>
          <w:sz w:val="18"/>
          <w:szCs w:val="18"/>
        </w:rPr>
        <w:tab/>
        <w:t>nie jesteśmy wymienieni w wykazach określonych w rozporządzeniu 765/2006 i rozporządzeniu 269/2014 albo wpisani na listę na podstawie decyzji w sprawie wpisu na listę rozstrzygającej o</w:t>
      </w:r>
      <w:r w:rsidR="00CF7656" w:rsidRPr="00236382">
        <w:rPr>
          <w:rFonts w:ascii="Verdana" w:hAnsi="Verdana" w:cs="Arial"/>
          <w:sz w:val="18"/>
          <w:szCs w:val="18"/>
        </w:rPr>
        <w:t> </w:t>
      </w:r>
      <w:r w:rsidRPr="00236382">
        <w:rPr>
          <w:rFonts w:ascii="Verdana" w:hAnsi="Verdana" w:cs="Arial"/>
          <w:sz w:val="18"/>
          <w:szCs w:val="18"/>
        </w:rPr>
        <w:t>zastosowaniu środka, o którym mowa w art. 1 pkt 3 ustawy z dnia 13 kwietnia 2022 r. o</w:t>
      </w:r>
      <w:r w:rsidR="00CF7656" w:rsidRPr="00236382">
        <w:rPr>
          <w:rFonts w:ascii="Verdana" w:hAnsi="Verdana" w:cs="Arial"/>
          <w:sz w:val="18"/>
          <w:szCs w:val="18"/>
        </w:rPr>
        <w:t> </w:t>
      </w:r>
      <w:r w:rsidRPr="00236382">
        <w:rPr>
          <w:rFonts w:ascii="Verdana" w:hAnsi="Verdana" w:cs="Arial"/>
          <w:sz w:val="18"/>
          <w:szCs w:val="18"/>
        </w:rPr>
        <w:t>szczególnych rozwiązaniach w zakresie przeciwdziałania wspieraniu agresji na Ukrainę oraz służących ochronie bezpieczeństwa narodowego;</w:t>
      </w:r>
    </w:p>
    <w:p w14:paraId="66D091B6" w14:textId="1DA7F0E6" w:rsidR="00BF7966" w:rsidRPr="00236382" w:rsidRDefault="00BF7966" w:rsidP="009B3E18">
      <w:pPr>
        <w:widowControl w:val="0"/>
        <w:suppressAutoHyphens/>
        <w:ind w:left="1134" w:right="-281" w:hanging="283"/>
        <w:rPr>
          <w:rFonts w:ascii="Verdana" w:hAnsi="Verdana" w:cs="Arial"/>
          <w:sz w:val="18"/>
          <w:szCs w:val="18"/>
        </w:rPr>
      </w:pPr>
      <w:r w:rsidRPr="00236382">
        <w:rPr>
          <w:rFonts w:ascii="Verdana" w:hAnsi="Verdana" w:cs="Arial"/>
          <w:sz w:val="18"/>
          <w:szCs w:val="18"/>
        </w:rPr>
        <w:lastRenderedPageBreak/>
        <w:t>-</w:t>
      </w:r>
      <w:r w:rsidRPr="00236382">
        <w:rPr>
          <w:rFonts w:ascii="Verdana" w:hAnsi="Verdana" w:cs="Arial"/>
          <w:sz w:val="18"/>
          <w:szCs w:val="18"/>
        </w:rPr>
        <w:tab/>
        <w:t xml:space="preserve">naszym beneficjentem rzeczywistym w rozumieniu ustawy z dnia 1 marca 2018 r. o przeciwdziałaniu praniu pieniędzy oraz finansowaniu terroryzmu (Dz. U. z </w:t>
      </w:r>
      <w:r w:rsidR="007C344A" w:rsidRPr="00236382">
        <w:rPr>
          <w:rFonts w:ascii="Verdana" w:hAnsi="Verdana" w:cs="Arial"/>
          <w:sz w:val="18"/>
          <w:szCs w:val="18"/>
        </w:rPr>
        <w:t>202</w:t>
      </w:r>
      <w:r w:rsidR="007C344A">
        <w:rPr>
          <w:rFonts w:ascii="Verdana" w:hAnsi="Verdana" w:cs="Arial"/>
          <w:sz w:val="18"/>
          <w:szCs w:val="18"/>
        </w:rPr>
        <w:t>3</w:t>
      </w:r>
      <w:r w:rsidR="007C344A" w:rsidRPr="00236382">
        <w:rPr>
          <w:rFonts w:ascii="Verdana" w:hAnsi="Verdana" w:cs="Arial"/>
          <w:sz w:val="18"/>
          <w:szCs w:val="18"/>
        </w:rPr>
        <w:t xml:space="preserve"> </w:t>
      </w:r>
      <w:r w:rsidRPr="00236382">
        <w:rPr>
          <w:rFonts w:ascii="Verdana" w:hAnsi="Verdana" w:cs="Arial"/>
          <w:sz w:val="18"/>
          <w:szCs w:val="18"/>
        </w:rPr>
        <w:t xml:space="preserve">r. poz. </w:t>
      </w:r>
      <w:r w:rsidR="007C344A">
        <w:rPr>
          <w:rFonts w:ascii="Verdana" w:hAnsi="Verdana" w:cs="Arial"/>
          <w:sz w:val="18"/>
          <w:szCs w:val="18"/>
        </w:rPr>
        <w:t xml:space="preserve">1124 z </w:t>
      </w:r>
      <w:proofErr w:type="spellStart"/>
      <w:r w:rsidR="007C344A">
        <w:rPr>
          <w:rFonts w:ascii="Verdana" w:hAnsi="Verdana" w:cs="Arial"/>
          <w:sz w:val="18"/>
          <w:szCs w:val="18"/>
        </w:rPr>
        <w:t>późn</w:t>
      </w:r>
      <w:proofErr w:type="spellEnd"/>
      <w:r w:rsidR="007C344A">
        <w:rPr>
          <w:rFonts w:ascii="Verdana" w:hAnsi="Verdana" w:cs="Arial"/>
          <w:sz w:val="18"/>
          <w:szCs w:val="18"/>
        </w:rPr>
        <w:t>.</w:t>
      </w:r>
      <w:r w:rsidR="00F8319E" w:rsidRPr="00236382">
        <w:rPr>
          <w:rFonts w:ascii="Verdana" w:hAnsi="Verdana" w:cs="Arial"/>
          <w:sz w:val="18"/>
          <w:szCs w:val="18"/>
        </w:rPr>
        <w:t xml:space="preserve"> zm.</w:t>
      </w:r>
      <w:r w:rsidRPr="00236382">
        <w:rPr>
          <w:rFonts w:ascii="Verdana" w:hAnsi="Verdana" w:cs="Arial"/>
          <w:sz w:val="18"/>
          <w:szCs w:val="18"/>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w:t>
      </w:r>
      <w:r w:rsidR="00CF7656" w:rsidRPr="00236382">
        <w:rPr>
          <w:rFonts w:ascii="Verdana" w:hAnsi="Verdana" w:cs="Arial"/>
          <w:sz w:val="18"/>
          <w:szCs w:val="18"/>
        </w:rPr>
        <w:t> </w:t>
      </w:r>
      <w:r w:rsidRPr="00236382">
        <w:rPr>
          <w:rFonts w:ascii="Verdana" w:hAnsi="Verdana" w:cs="Arial"/>
          <w:sz w:val="18"/>
          <w:szCs w:val="18"/>
        </w:rPr>
        <w:t>zakresie przeciwdziałania wspieraniu agresji na Ukrainę oraz służących ochronie bezpieczeństwa narodowego;</w:t>
      </w:r>
    </w:p>
    <w:p w14:paraId="0C68C296" w14:textId="516BF842" w:rsidR="00570385" w:rsidRPr="00236382" w:rsidRDefault="00BF7966" w:rsidP="009B3E18">
      <w:pPr>
        <w:widowControl w:val="0"/>
        <w:suppressAutoHyphens/>
        <w:ind w:left="1134" w:right="-281" w:hanging="283"/>
        <w:rPr>
          <w:rFonts w:ascii="Verdana" w:hAnsi="Verdana" w:cs="Arial"/>
          <w:sz w:val="18"/>
          <w:szCs w:val="18"/>
        </w:rPr>
      </w:pPr>
      <w:r w:rsidRPr="00236382">
        <w:rPr>
          <w:rFonts w:ascii="Verdana" w:hAnsi="Verdana" w:cs="Arial"/>
          <w:sz w:val="18"/>
          <w:szCs w:val="18"/>
        </w:rPr>
        <w:t>-</w:t>
      </w:r>
      <w:r w:rsidRPr="00236382">
        <w:rPr>
          <w:rFonts w:ascii="Verdana" w:hAnsi="Verdana" w:cs="Arial"/>
          <w:sz w:val="18"/>
          <w:szCs w:val="18"/>
        </w:rPr>
        <w:tab/>
        <w:t>naszą jednostką dominującą w rozumieniu art. 3 ust. 1 pkt 37 ustawy z dnia 29 września 1994 r. o</w:t>
      </w:r>
      <w:r w:rsidR="00CF7656" w:rsidRPr="00236382">
        <w:rPr>
          <w:rFonts w:ascii="Verdana" w:hAnsi="Verdana" w:cs="Arial"/>
          <w:sz w:val="18"/>
          <w:szCs w:val="18"/>
        </w:rPr>
        <w:t> </w:t>
      </w:r>
      <w:r w:rsidRPr="00236382">
        <w:rPr>
          <w:rFonts w:ascii="Verdana" w:hAnsi="Verdana" w:cs="Arial"/>
          <w:sz w:val="18"/>
          <w:szCs w:val="18"/>
        </w:rPr>
        <w:t xml:space="preserve">rachunkowości </w:t>
      </w:r>
      <w:r w:rsidR="007C344A">
        <w:rPr>
          <w:rFonts w:ascii="Verdana" w:hAnsi="Verdana" w:cs="Arial"/>
          <w:sz w:val="18"/>
          <w:szCs w:val="18"/>
        </w:rPr>
        <w:t>(</w:t>
      </w:r>
      <w:r w:rsidR="007C344A" w:rsidRPr="007C344A">
        <w:rPr>
          <w:rFonts w:ascii="Verdana" w:hAnsi="Verdana" w:cs="Arial"/>
          <w:sz w:val="18"/>
          <w:szCs w:val="18"/>
        </w:rPr>
        <w:t>Dz.U. z 2023 r. poz. 120, 295 i 1598 oraz z 2024 r. poz. 619, 1685 i 1863</w:t>
      </w:r>
      <w:r w:rsidR="007C344A">
        <w:rPr>
          <w:rFonts w:ascii="Verdana" w:hAnsi="Verdana" w:cs="Arial"/>
          <w:sz w:val="18"/>
          <w:szCs w:val="18"/>
        </w:rPr>
        <w:t>)</w:t>
      </w:r>
      <w:r w:rsidRPr="00236382">
        <w:rPr>
          <w:rFonts w:ascii="Verdana" w:hAnsi="Verdana" w:cs="Arial"/>
          <w:sz w:val="18"/>
          <w:szCs w:val="18"/>
        </w:rPr>
        <w:t>, nie</w:t>
      </w:r>
      <w:r w:rsidR="00293DAC">
        <w:rPr>
          <w:rFonts w:ascii="Verdana" w:hAnsi="Verdana" w:cs="Arial"/>
          <w:sz w:val="18"/>
          <w:szCs w:val="18"/>
        </w:rPr>
        <w:t> </w:t>
      </w:r>
      <w:r w:rsidRPr="00236382">
        <w:rPr>
          <w:rFonts w:ascii="Verdana" w:hAnsi="Verdana" w:cs="Arial"/>
          <w:sz w:val="18"/>
          <w:szCs w:val="18"/>
        </w:rPr>
        <w:t>jest podmiot wymieniony w wykazach określonych w rozporządzeniu 765/2006 i rozporządzeniu 269/2014 albo wpisany na listę lub będący taką jednostką dominującą od dnia 24 lutego 2022 r., o</w:t>
      </w:r>
      <w:r w:rsidR="00293DAC">
        <w:rPr>
          <w:rFonts w:ascii="Verdana" w:hAnsi="Verdana" w:cs="Arial"/>
          <w:sz w:val="18"/>
          <w:szCs w:val="18"/>
        </w:rPr>
        <w:t> </w:t>
      </w:r>
      <w:r w:rsidRPr="00236382">
        <w:rPr>
          <w:rFonts w:ascii="Verdana" w:hAnsi="Verdana" w:cs="Arial"/>
          <w:sz w:val="18"/>
          <w:szCs w:val="18"/>
        </w:rPr>
        <w:t>ile został wpisany na listę na podstawie decyzji w sprawie wpisu na listę rozstrzygającej o</w:t>
      </w:r>
      <w:r w:rsidR="00293DAC">
        <w:rPr>
          <w:rFonts w:ascii="Verdana" w:hAnsi="Verdana" w:cs="Arial"/>
          <w:sz w:val="18"/>
          <w:szCs w:val="18"/>
        </w:rPr>
        <w:t> </w:t>
      </w:r>
      <w:r w:rsidRPr="00236382">
        <w:rPr>
          <w:rFonts w:ascii="Verdana" w:hAnsi="Verdana" w:cs="Arial"/>
          <w:sz w:val="18"/>
          <w:szCs w:val="18"/>
        </w:rPr>
        <w:t>zastosowaniu środka, o którym mowa w art. 1 pkt</w:t>
      </w:r>
      <w:r w:rsidR="00CF7656" w:rsidRPr="00236382">
        <w:rPr>
          <w:rFonts w:ascii="Verdana" w:hAnsi="Verdana" w:cs="Arial"/>
          <w:sz w:val="18"/>
          <w:szCs w:val="18"/>
        </w:rPr>
        <w:t> </w:t>
      </w:r>
      <w:r w:rsidRPr="00236382">
        <w:rPr>
          <w:rFonts w:ascii="Verdana" w:hAnsi="Verdana" w:cs="Arial"/>
          <w:sz w:val="18"/>
          <w:szCs w:val="18"/>
        </w:rPr>
        <w:t>3 ustawy z dnia 13 kwietnia 2022 r. o</w:t>
      </w:r>
      <w:r w:rsidR="00293DAC">
        <w:rPr>
          <w:rFonts w:ascii="Verdana" w:hAnsi="Verdana" w:cs="Arial"/>
          <w:sz w:val="18"/>
          <w:szCs w:val="18"/>
        </w:rPr>
        <w:t> </w:t>
      </w:r>
      <w:r w:rsidRPr="00236382">
        <w:rPr>
          <w:rFonts w:ascii="Verdana" w:hAnsi="Verdana" w:cs="Arial"/>
          <w:sz w:val="18"/>
          <w:szCs w:val="18"/>
        </w:rPr>
        <w:t>szczególnych rozwiązaniach w zakresie przeciwdziałania wspieraniu agresji na Ukrainę oraz służących ochronie bezpieczeństwa narodowego</w:t>
      </w:r>
      <w:r w:rsidR="00570385" w:rsidRPr="00236382">
        <w:rPr>
          <w:rFonts w:ascii="Verdana" w:hAnsi="Verdana" w:cs="Arial"/>
          <w:sz w:val="18"/>
          <w:szCs w:val="18"/>
        </w:rPr>
        <w:t>,</w:t>
      </w:r>
    </w:p>
    <w:p w14:paraId="6DD9254F" w14:textId="73EB81C1" w:rsidR="00570385" w:rsidRPr="00236382" w:rsidRDefault="00570385">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w:t>
      </w:r>
      <w:r w:rsidR="00CF7656" w:rsidRPr="00236382">
        <w:rPr>
          <w:rFonts w:ascii="Verdana" w:hAnsi="Verdana" w:cs="Arial"/>
          <w:sz w:val="18"/>
          <w:szCs w:val="18"/>
        </w:rPr>
        <w:t> </w:t>
      </w:r>
      <w:r w:rsidRPr="00236382">
        <w:rPr>
          <w:rFonts w:ascii="Verdana" w:hAnsi="Verdana" w:cs="Arial"/>
          <w:sz w:val="18"/>
          <w:szCs w:val="18"/>
        </w:rPr>
        <w:t>działaniami Rosji destabilizującymi sytuację na Ukrainie (Dz.U. L 111 z 8.4.2022)</w:t>
      </w:r>
      <w:r w:rsidR="00DC4D89">
        <w:rPr>
          <w:rFonts w:ascii="Verdana" w:hAnsi="Verdana" w:cs="Arial"/>
          <w:sz w:val="18"/>
          <w:szCs w:val="18"/>
        </w:rPr>
        <w:t xml:space="preserve">, zaktualizowanym rozporządzeniem </w:t>
      </w:r>
      <w:r w:rsidR="001C2EA0">
        <w:rPr>
          <w:rFonts w:ascii="Verdana" w:hAnsi="Verdana" w:cs="Arial"/>
          <w:sz w:val="18"/>
          <w:szCs w:val="18"/>
        </w:rPr>
        <w:t xml:space="preserve">Rady (UE) </w:t>
      </w:r>
      <w:r w:rsidR="00DC4D89">
        <w:rPr>
          <w:rFonts w:ascii="Verdana" w:hAnsi="Verdana" w:cs="Arial"/>
          <w:sz w:val="18"/>
          <w:szCs w:val="18"/>
        </w:rPr>
        <w:t>2025/2033</w:t>
      </w:r>
      <w:r w:rsidR="000D5F80">
        <w:rPr>
          <w:rFonts w:ascii="Verdana" w:hAnsi="Verdana" w:cs="Arial"/>
          <w:sz w:val="18"/>
          <w:szCs w:val="18"/>
        </w:rPr>
        <w:t xml:space="preserve"> (</w:t>
      </w:r>
      <w:r w:rsidR="00FE3222" w:rsidRPr="00FE3222">
        <w:rPr>
          <w:rFonts w:ascii="Verdana" w:hAnsi="Verdana" w:cs="Arial"/>
          <w:sz w:val="18"/>
          <w:szCs w:val="18"/>
        </w:rPr>
        <w:t>Dz.U. L, 2025/2033 z 23.10.2025</w:t>
      </w:r>
      <w:r w:rsidR="00FE3222">
        <w:rPr>
          <w:rFonts w:ascii="Verdana" w:hAnsi="Verdana" w:cs="Arial"/>
          <w:sz w:val="18"/>
          <w:szCs w:val="18"/>
        </w:rPr>
        <w:t>)</w:t>
      </w:r>
      <w:r w:rsidRPr="00236382">
        <w:rPr>
          <w:rFonts w:ascii="Verdana" w:hAnsi="Verdana" w:cs="Arial"/>
          <w:sz w:val="18"/>
          <w:szCs w:val="18"/>
        </w:rPr>
        <w:t xml:space="preserve">, niniejszym oświadczamy, że nie podlegamy wykluczeniu z </w:t>
      </w:r>
      <w:r w:rsidR="001865C7" w:rsidRPr="00236382">
        <w:rPr>
          <w:rFonts w:ascii="Verdana" w:hAnsi="Verdana" w:cs="Arial"/>
          <w:sz w:val="18"/>
          <w:szCs w:val="18"/>
        </w:rPr>
        <w:t>P</w:t>
      </w:r>
      <w:r w:rsidRPr="00236382">
        <w:rPr>
          <w:rFonts w:ascii="Verdana" w:hAnsi="Verdana" w:cs="Arial"/>
          <w:sz w:val="18"/>
          <w:szCs w:val="18"/>
        </w:rPr>
        <w:t xml:space="preserve">ostępowania </w:t>
      </w:r>
      <w:r w:rsidR="001865C7"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 w tym nie jesteśmy:</w:t>
      </w:r>
    </w:p>
    <w:p w14:paraId="29E9138E" w14:textId="5F2FD87C" w:rsidR="00570385" w:rsidRPr="00236382" w:rsidRDefault="00570385">
      <w:pPr>
        <w:pStyle w:val="Akapitzlist"/>
        <w:widowControl w:val="0"/>
        <w:numPr>
          <w:ilvl w:val="0"/>
          <w:numId w:val="32"/>
        </w:numPr>
        <w:suppressAutoHyphens/>
        <w:ind w:left="1134" w:right="-281" w:hanging="284"/>
        <w:rPr>
          <w:rFonts w:ascii="Verdana" w:hAnsi="Verdana" w:cs="Arial"/>
          <w:sz w:val="18"/>
          <w:szCs w:val="18"/>
        </w:rPr>
      </w:pPr>
      <w:r w:rsidRPr="00236382">
        <w:rPr>
          <w:rFonts w:ascii="Verdana" w:hAnsi="Verdana" w:cs="Arial"/>
          <w:sz w:val="18"/>
          <w:szCs w:val="18"/>
        </w:rPr>
        <w:t>obywatelem rosyjskim</w:t>
      </w:r>
      <w:r w:rsidR="00E42827">
        <w:rPr>
          <w:rFonts w:ascii="Verdana" w:hAnsi="Verdana" w:cs="Arial"/>
          <w:sz w:val="18"/>
          <w:szCs w:val="18"/>
        </w:rPr>
        <w:t xml:space="preserve">, </w:t>
      </w:r>
      <w:r w:rsidRPr="00236382">
        <w:rPr>
          <w:rFonts w:ascii="Verdana" w:hAnsi="Verdana" w:cs="Arial"/>
          <w:sz w:val="18"/>
          <w:szCs w:val="18"/>
        </w:rPr>
        <w:t>osobą fizyczną</w:t>
      </w:r>
      <w:r w:rsidR="00E42827">
        <w:rPr>
          <w:rFonts w:ascii="Verdana" w:hAnsi="Verdana" w:cs="Arial"/>
          <w:sz w:val="18"/>
          <w:szCs w:val="18"/>
        </w:rPr>
        <w:t xml:space="preserve"> zamieszkałą w Rosji</w:t>
      </w:r>
      <w:r w:rsidRPr="00236382">
        <w:rPr>
          <w:rFonts w:ascii="Verdana" w:hAnsi="Verdana" w:cs="Arial"/>
          <w:sz w:val="18"/>
          <w:szCs w:val="18"/>
        </w:rPr>
        <w:t xml:space="preserve"> lub </w:t>
      </w:r>
      <w:r w:rsidR="00E42827">
        <w:rPr>
          <w:rFonts w:ascii="Verdana" w:hAnsi="Verdana" w:cs="Arial"/>
          <w:sz w:val="18"/>
          <w:szCs w:val="18"/>
        </w:rPr>
        <w:t xml:space="preserve">osobą </w:t>
      </w:r>
      <w:r w:rsidRPr="00236382">
        <w:rPr>
          <w:rFonts w:ascii="Verdana" w:hAnsi="Verdana" w:cs="Arial"/>
          <w:sz w:val="18"/>
          <w:szCs w:val="18"/>
        </w:rPr>
        <w:t>prawną, podmiotem lub organem z siedzibą w Rosji;</w:t>
      </w:r>
    </w:p>
    <w:p w14:paraId="6DA0080C" w14:textId="66C4BB65" w:rsidR="00570385" w:rsidRPr="00236382" w:rsidRDefault="00570385">
      <w:pPr>
        <w:pStyle w:val="Akapitzlist"/>
        <w:widowControl w:val="0"/>
        <w:numPr>
          <w:ilvl w:val="0"/>
          <w:numId w:val="32"/>
        </w:numPr>
        <w:suppressAutoHyphens/>
        <w:ind w:left="1134" w:right="-281" w:hanging="284"/>
        <w:rPr>
          <w:rFonts w:ascii="Verdana" w:hAnsi="Verdana" w:cs="Arial"/>
          <w:sz w:val="18"/>
          <w:szCs w:val="18"/>
        </w:rPr>
      </w:pPr>
      <w:r w:rsidRPr="00236382">
        <w:rPr>
          <w:rFonts w:ascii="Verdana" w:hAnsi="Verdana" w:cs="Arial"/>
          <w:sz w:val="18"/>
          <w:szCs w:val="18"/>
        </w:rPr>
        <w:t>osobą prawną, podmiotem lub organem, do których prawa własności bezpośrednio lub pośrednio w</w:t>
      </w:r>
      <w:r w:rsidR="00CF7656" w:rsidRPr="00236382">
        <w:rPr>
          <w:rFonts w:ascii="Verdana" w:hAnsi="Verdana" w:cs="Arial"/>
          <w:sz w:val="18"/>
          <w:szCs w:val="18"/>
        </w:rPr>
        <w:t> </w:t>
      </w:r>
      <w:r w:rsidRPr="00236382">
        <w:rPr>
          <w:rFonts w:ascii="Verdana" w:hAnsi="Verdana" w:cs="Arial"/>
          <w:sz w:val="18"/>
          <w:szCs w:val="18"/>
        </w:rPr>
        <w:t>ponad 50 % należą do</w:t>
      </w:r>
      <w:r w:rsidR="00E42827">
        <w:rPr>
          <w:rFonts w:ascii="Verdana" w:hAnsi="Verdana" w:cs="Arial"/>
          <w:sz w:val="18"/>
          <w:szCs w:val="18"/>
        </w:rPr>
        <w:t xml:space="preserve"> osoby fizycznej </w:t>
      </w:r>
      <w:r w:rsidR="00062065">
        <w:rPr>
          <w:rFonts w:ascii="Verdana" w:hAnsi="Verdana" w:cs="Arial"/>
          <w:sz w:val="18"/>
          <w:szCs w:val="18"/>
        </w:rPr>
        <w:t>lub prawnej,</w:t>
      </w:r>
      <w:r w:rsidRPr="00236382">
        <w:rPr>
          <w:rFonts w:ascii="Verdana" w:hAnsi="Verdana" w:cs="Arial"/>
          <w:sz w:val="18"/>
          <w:szCs w:val="18"/>
        </w:rPr>
        <w:t xml:space="preserve"> podmiotu</w:t>
      </w:r>
      <w:r w:rsidR="00062065">
        <w:rPr>
          <w:rFonts w:ascii="Verdana" w:hAnsi="Verdana" w:cs="Arial"/>
          <w:sz w:val="18"/>
          <w:szCs w:val="18"/>
        </w:rPr>
        <w:t xml:space="preserve"> lub organu</w:t>
      </w:r>
      <w:r w:rsidRPr="00236382">
        <w:rPr>
          <w:rFonts w:ascii="Verdana" w:hAnsi="Verdana" w:cs="Arial"/>
          <w:sz w:val="18"/>
          <w:szCs w:val="18"/>
        </w:rPr>
        <w:t>, o który</w:t>
      </w:r>
      <w:r w:rsidR="00062065">
        <w:rPr>
          <w:rFonts w:ascii="Verdana" w:hAnsi="Verdana" w:cs="Arial"/>
          <w:sz w:val="18"/>
          <w:szCs w:val="18"/>
        </w:rPr>
        <w:t>ch</w:t>
      </w:r>
      <w:r w:rsidRPr="00236382">
        <w:rPr>
          <w:rFonts w:ascii="Verdana" w:hAnsi="Verdana" w:cs="Arial"/>
          <w:sz w:val="18"/>
          <w:szCs w:val="18"/>
        </w:rPr>
        <w:t xml:space="preserve"> mowa w </w:t>
      </w:r>
      <w:proofErr w:type="spellStart"/>
      <w:r w:rsidR="0019162D">
        <w:rPr>
          <w:rFonts w:ascii="Verdana" w:hAnsi="Verdana" w:cs="Arial"/>
          <w:sz w:val="18"/>
          <w:szCs w:val="18"/>
        </w:rPr>
        <w:t>tiret</w:t>
      </w:r>
      <w:proofErr w:type="spellEnd"/>
      <w:r w:rsidR="0019162D" w:rsidRPr="00236382">
        <w:rPr>
          <w:rFonts w:ascii="Verdana" w:hAnsi="Verdana" w:cs="Arial"/>
          <w:sz w:val="18"/>
          <w:szCs w:val="18"/>
        </w:rPr>
        <w:t xml:space="preserve"> </w:t>
      </w:r>
      <w:r w:rsidRPr="00236382">
        <w:rPr>
          <w:rFonts w:ascii="Verdana" w:hAnsi="Verdana" w:cs="Arial"/>
          <w:sz w:val="18"/>
          <w:szCs w:val="18"/>
        </w:rPr>
        <w:t>1 powyżej; lub</w:t>
      </w:r>
    </w:p>
    <w:p w14:paraId="2F61AFEB" w14:textId="1F1A0B1F" w:rsidR="00570385" w:rsidRPr="00236382" w:rsidRDefault="00570385">
      <w:pPr>
        <w:pStyle w:val="Akapitzlist"/>
        <w:widowControl w:val="0"/>
        <w:numPr>
          <w:ilvl w:val="0"/>
          <w:numId w:val="32"/>
        </w:numPr>
        <w:suppressAutoHyphens/>
        <w:ind w:left="1134" w:right="-281" w:hanging="284"/>
        <w:rPr>
          <w:rFonts w:ascii="Verdana" w:hAnsi="Verdana" w:cs="Arial"/>
          <w:sz w:val="18"/>
          <w:szCs w:val="18"/>
        </w:rPr>
      </w:pPr>
      <w:r w:rsidRPr="00236382">
        <w:rPr>
          <w:rFonts w:ascii="Verdana" w:hAnsi="Verdana" w:cs="Arial"/>
          <w:sz w:val="18"/>
          <w:szCs w:val="18"/>
        </w:rPr>
        <w:t>osobą fizyczną lub prawną, podmiotem lub organem działającym w imieniu lub pod kierunkiem</w:t>
      </w:r>
      <w:r w:rsidR="00062065">
        <w:rPr>
          <w:rFonts w:ascii="Verdana" w:hAnsi="Verdana" w:cs="Arial"/>
          <w:sz w:val="18"/>
          <w:szCs w:val="18"/>
        </w:rPr>
        <w:t xml:space="preserve"> osoby fizycznej lub prawnej,</w:t>
      </w:r>
      <w:r w:rsidRPr="00236382">
        <w:rPr>
          <w:rFonts w:ascii="Verdana" w:hAnsi="Verdana" w:cs="Arial"/>
          <w:sz w:val="18"/>
          <w:szCs w:val="18"/>
        </w:rPr>
        <w:t xml:space="preserve"> podmiotu</w:t>
      </w:r>
      <w:r w:rsidR="00062065">
        <w:rPr>
          <w:rFonts w:ascii="Verdana" w:hAnsi="Verdana" w:cs="Arial"/>
          <w:sz w:val="18"/>
          <w:szCs w:val="18"/>
        </w:rPr>
        <w:t xml:space="preserve"> lub organu</w:t>
      </w:r>
      <w:r w:rsidRPr="00236382">
        <w:rPr>
          <w:rFonts w:ascii="Verdana" w:hAnsi="Verdana" w:cs="Arial"/>
          <w:sz w:val="18"/>
          <w:szCs w:val="18"/>
        </w:rPr>
        <w:t>, o który</w:t>
      </w:r>
      <w:r w:rsidR="00062065">
        <w:rPr>
          <w:rFonts w:ascii="Verdana" w:hAnsi="Verdana" w:cs="Arial"/>
          <w:sz w:val="18"/>
          <w:szCs w:val="18"/>
        </w:rPr>
        <w:t>ch</w:t>
      </w:r>
      <w:r w:rsidRPr="00236382">
        <w:rPr>
          <w:rFonts w:ascii="Verdana" w:hAnsi="Verdana" w:cs="Arial"/>
          <w:sz w:val="18"/>
          <w:szCs w:val="18"/>
        </w:rPr>
        <w:t xml:space="preserve"> mowa w </w:t>
      </w:r>
      <w:proofErr w:type="spellStart"/>
      <w:r w:rsidR="0019162D">
        <w:rPr>
          <w:rFonts w:ascii="Verdana" w:hAnsi="Verdana" w:cs="Arial"/>
          <w:sz w:val="18"/>
          <w:szCs w:val="18"/>
        </w:rPr>
        <w:t>tiret</w:t>
      </w:r>
      <w:proofErr w:type="spellEnd"/>
      <w:r w:rsidR="0019162D" w:rsidRPr="00236382">
        <w:rPr>
          <w:rFonts w:ascii="Verdana" w:hAnsi="Verdana" w:cs="Arial"/>
          <w:sz w:val="18"/>
          <w:szCs w:val="18"/>
        </w:rPr>
        <w:t xml:space="preserve"> </w:t>
      </w:r>
      <w:r w:rsidRPr="00236382">
        <w:rPr>
          <w:rFonts w:ascii="Verdana" w:hAnsi="Verdana" w:cs="Arial"/>
          <w:sz w:val="18"/>
          <w:szCs w:val="18"/>
        </w:rPr>
        <w:t xml:space="preserve">1 lub </w:t>
      </w:r>
      <w:proofErr w:type="spellStart"/>
      <w:r w:rsidR="0019162D">
        <w:rPr>
          <w:rFonts w:ascii="Verdana" w:hAnsi="Verdana" w:cs="Arial"/>
          <w:sz w:val="18"/>
          <w:szCs w:val="18"/>
        </w:rPr>
        <w:t>tiret</w:t>
      </w:r>
      <w:proofErr w:type="spellEnd"/>
      <w:r w:rsidR="0019162D" w:rsidRPr="00236382">
        <w:rPr>
          <w:rFonts w:ascii="Verdana" w:hAnsi="Verdana" w:cs="Arial"/>
          <w:sz w:val="18"/>
          <w:szCs w:val="18"/>
        </w:rPr>
        <w:t xml:space="preserve"> </w:t>
      </w:r>
      <w:r w:rsidRPr="00236382">
        <w:rPr>
          <w:rFonts w:ascii="Verdana" w:hAnsi="Verdana" w:cs="Arial"/>
          <w:sz w:val="18"/>
          <w:szCs w:val="18"/>
        </w:rPr>
        <w:t>2 powyżej,</w:t>
      </w:r>
    </w:p>
    <w:p w14:paraId="1925052D" w14:textId="4529685F" w:rsidR="00570385" w:rsidRPr="00236382" w:rsidRDefault="00570385" w:rsidP="009B3E18">
      <w:pPr>
        <w:widowControl w:val="0"/>
        <w:suppressAutoHyphens/>
        <w:ind w:left="851" w:right="-281"/>
        <w:rPr>
          <w:rFonts w:ascii="Verdana" w:hAnsi="Verdana" w:cs="Arial"/>
          <w:sz w:val="18"/>
          <w:szCs w:val="18"/>
        </w:rPr>
      </w:pPr>
      <w:r w:rsidRPr="00236382">
        <w:rPr>
          <w:rFonts w:ascii="Verdana" w:hAnsi="Verdana" w:cs="Arial"/>
          <w:sz w:val="18"/>
          <w:szCs w:val="18"/>
        </w:rPr>
        <w:t>oraz oświadczamy, że nie ubiegamy się o udzielenie zamówienia z udziałem podwykonawców, dostawców lub podmiotów, na zdolności których będziemy polegać przy realizacji zamówienia, na</w:t>
      </w:r>
      <w:r w:rsidR="00CF7656" w:rsidRPr="00236382">
        <w:rPr>
          <w:rFonts w:ascii="Verdana" w:hAnsi="Verdana" w:cs="Arial"/>
          <w:sz w:val="18"/>
          <w:szCs w:val="18"/>
        </w:rPr>
        <w:t> </w:t>
      </w:r>
      <w:r w:rsidRPr="00236382">
        <w:rPr>
          <w:rFonts w:ascii="Verdana" w:hAnsi="Verdana" w:cs="Arial"/>
          <w:sz w:val="18"/>
          <w:szCs w:val="18"/>
        </w:rPr>
        <w:t xml:space="preserve">których przypada ponad 10% wartości zamówienia, będących równocześnie obywatelami, osobami, podmiotami lub organami wymienionymi w </w:t>
      </w:r>
      <w:proofErr w:type="spellStart"/>
      <w:r w:rsidRPr="00236382">
        <w:rPr>
          <w:rFonts w:ascii="Verdana" w:hAnsi="Verdana" w:cs="Arial"/>
          <w:sz w:val="18"/>
          <w:szCs w:val="18"/>
        </w:rPr>
        <w:t>tiret</w:t>
      </w:r>
      <w:proofErr w:type="spellEnd"/>
      <w:r w:rsidRPr="00236382">
        <w:rPr>
          <w:rFonts w:ascii="Verdana" w:hAnsi="Verdana" w:cs="Arial"/>
          <w:sz w:val="18"/>
          <w:szCs w:val="18"/>
        </w:rPr>
        <w:t xml:space="preserve"> 1-3 powyżej.</w:t>
      </w:r>
    </w:p>
    <w:p w14:paraId="32FF5758" w14:textId="1461F10A" w:rsidR="00BF7966" w:rsidRPr="00236382" w:rsidRDefault="00BF7966" w:rsidP="00354E41">
      <w:pPr>
        <w:widowControl w:val="0"/>
        <w:suppressAutoHyphens/>
        <w:ind w:left="709" w:right="-281" w:hanging="283"/>
        <w:rPr>
          <w:rFonts w:ascii="Verdana" w:hAnsi="Verdana" w:cs="Arial"/>
          <w:sz w:val="18"/>
          <w:szCs w:val="18"/>
        </w:rPr>
      </w:pPr>
    </w:p>
    <w:p w14:paraId="69E52117" w14:textId="142A4846" w:rsidR="00563A80" w:rsidRPr="00236382" w:rsidRDefault="00BF7966" w:rsidP="009B3E18">
      <w:pPr>
        <w:widowControl w:val="0"/>
        <w:suppressAutoHyphens/>
        <w:ind w:left="851" w:right="-281"/>
        <w:rPr>
          <w:rFonts w:ascii="Verdana" w:hAnsi="Verdana" w:cs="Arial"/>
          <w:sz w:val="18"/>
          <w:szCs w:val="18"/>
        </w:rPr>
      </w:pPr>
      <w:r w:rsidRPr="00236382">
        <w:rPr>
          <w:rFonts w:ascii="Verdana" w:hAnsi="Verdana" w:cs="Arial"/>
          <w:sz w:val="18"/>
          <w:szCs w:val="18"/>
        </w:rPr>
        <w:t xml:space="preserve">Ponadto zobowiązujemy się na żądanie Zamawiającego, na każdym etapie </w:t>
      </w:r>
      <w:r w:rsidR="001865C7" w:rsidRPr="00236382">
        <w:rPr>
          <w:rFonts w:ascii="Verdana" w:hAnsi="Verdana" w:cs="Arial"/>
          <w:sz w:val="18"/>
          <w:szCs w:val="18"/>
        </w:rPr>
        <w:t>P</w:t>
      </w:r>
      <w:r w:rsidRPr="00236382">
        <w:rPr>
          <w:rFonts w:ascii="Verdana" w:hAnsi="Verdana" w:cs="Arial"/>
          <w:sz w:val="18"/>
          <w:szCs w:val="18"/>
        </w:rPr>
        <w:t>ostępowania</w:t>
      </w:r>
      <w:r w:rsidR="001865C7" w:rsidRPr="00236382">
        <w:rPr>
          <w:rFonts w:ascii="Verdana" w:hAnsi="Verdana" w:cs="Arial"/>
          <w:sz w:val="18"/>
          <w:szCs w:val="18"/>
        </w:rPr>
        <w:t xml:space="preserve"> </w:t>
      </w:r>
      <w:r w:rsidR="001865C7" w:rsidRPr="00236382">
        <w:rPr>
          <w:rFonts w:ascii="Verdana" w:eastAsia="Calibri" w:hAnsi="Verdana" w:cstheme="minorHAnsi"/>
          <w:sz w:val="18"/>
          <w:szCs w:val="18"/>
        </w:rPr>
        <w:t>zakupowego</w:t>
      </w:r>
      <w:r w:rsidRPr="00236382">
        <w:rPr>
          <w:rFonts w:ascii="Verdana" w:hAnsi="Verdana" w:cs="Arial"/>
          <w:sz w:val="18"/>
          <w:szCs w:val="18"/>
        </w:rPr>
        <w:t>, złożyć dodatkowe dokumenty potwierdzające brak podstaw do wykluczenia Wykonawcy na podstawie ww. przepisów</w:t>
      </w:r>
      <w:r w:rsidR="00563A80" w:rsidRPr="00236382">
        <w:rPr>
          <w:rFonts w:ascii="Verdana" w:hAnsi="Verdana" w:cs="Arial"/>
          <w:sz w:val="18"/>
          <w:szCs w:val="18"/>
        </w:rPr>
        <w:t>.</w:t>
      </w:r>
    </w:p>
    <w:p w14:paraId="099CCB70" w14:textId="4A14EF9F" w:rsidR="00A6553F" w:rsidRPr="00236382" w:rsidRDefault="00AA524E" w:rsidP="005A6F13">
      <w:pPr>
        <w:pStyle w:val="Akapitzlist"/>
        <w:widowControl w:val="0"/>
        <w:suppressAutoHyphens/>
        <w:spacing w:before="240"/>
        <w:ind w:left="425" w:right="-281"/>
        <w:contextualSpacing w:val="0"/>
        <w:rPr>
          <w:rFonts w:ascii="Verdana" w:hAnsi="Verdana" w:cs="Arial"/>
          <w:sz w:val="18"/>
          <w:szCs w:val="18"/>
        </w:rPr>
      </w:pPr>
      <w:r w:rsidRPr="00236382">
        <w:rPr>
          <w:rFonts w:ascii="Verdana" w:hAnsi="Verdana" w:cs="Arial"/>
          <w:b/>
          <w:sz w:val="18"/>
          <w:szCs w:val="18"/>
        </w:rPr>
        <w:t>Oświadczamy,</w:t>
      </w:r>
      <w:r w:rsidRPr="00236382">
        <w:rPr>
          <w:rFonts w:ascii="Verdana" w:hAnsi="Verdana" w:cs="Arial"/>
          <w:sz w:val="18"/>
          <w:szCs w:val="18"/>
        </w:rPr>
        <w:t xml:space="preserve"> że nie podlegamy wykluczeniu z Postępowania </w:t>
      </w:r>
      <w:r w:rsidR="001865C7" w:rsidRPr="00236382">
        <w:rPr>
          <w:rFonts w:ascii="Verdana" w:eastAsia="Calibri" w:hAnsi="Verdana" w:cstheme="minorHAnsi"/>
          <w:sz w:val="18"/>
          <w:szCs w:val="18"/>
        </w:rPr>
        <w:t xml:space="preserve">zakupowego </w:t>
      </w:r>
      <w:r w:rsidRPr="00236382">
        <w:rPr>
          <w:rFonts w:ascii="Verdana" w:hAnsi="Verdana" w:cs="Arial"/>
          <w:sz w:val="18"/>
          <w:szCs w:val="18"/>
        </w:rPr>
        <w:t xml:space="preserve">na podstawie przesłanek określonych w pkt </w:t>
      </w:r>
      <w:r w:rsidR="005A024F" w:rsidRPr="00236382">
        <w:rPr>
          <w:rFonts w:ascii="Verdana" w:hAnsi="Verdana" w:cs="Arial"/>
          <w:sz w:val="18"/>
          <w:szCs w:val="18"/>
        </w:rPr>
        <w:t>8</w:t>
      </w:r>
      <w:r w:rsidR="00E0297B" w:rsidRPr="00236382">
        <w:rPr>
          <w:rFonts w:ascii="Verdana" w:hAnsi="Verdana" w:cs="Arial"/>
          <w:sz w:val="18"/>
          <w:szCs w:val="18"/>
        </w:rPr>
        <w:t>.</w:t>
      </w:r>
      <w:r w:rsidR="0007579D" w:rsidRPr="00236382">
        <w:rPr>
          <w:rFonts w:ascii="Verdana" w:hAnsi="Verdana" w:cs="Arial"/>
          <w:sz w:val="18"/>
          <w:szCs w:val="18"/>
        </w:rPr>
        <w:t>3</w:t>
      </w:r>
      <w:r w:rsidR="00E0297B" w:rsidRPr="00236382">
        <w:rPr>
          <w:rFonts w:ascii="Verdana" w:hAnsi="Verdana" w:cs="Arial"/>
          <w:sz w:val="18"/>
          <w:szCs w:val="18"/>
        </w:rPr>
        <w:t xml:space="preserve"> Ogólnych Warunków SWZ</w:t>
      </w:r>
      <w:r w:rsidRPr="00236382">
        <w:rPr>
          <w:rFonts w:ascii="Verdana" w:hAnsi="Verdana" w:cs="Arial"/>
          <w:sz w:val="18"/>
          <w:szCs w:val="18"/>
        </w:rPr>
        <w:t xml:space="preserve"> (dotyczy Wykonawców mających siedzibę lub miejsce zamieszkania poza terytorium Rzeczypospolitej Polskiej).</w:t>
      </w:r>
    </w:p>
    <w:p w14:paraId="7E7295DD" w14:textId="794C5DF6" w:rsidR="00563A80" w:rsidRPr="00236382" w:rsidRDefault="00AE1D9D">
      <w:pPr>
        <w:pStyle w:val="Akapitzlist"/>
        <w:widowControl w:val="0"/>
        <w:numPr>
          <w:ilvl w:val="3"/>
          <w:numId w:val="28"/>
        </w:numPr>
        <w:suppressAutoHyphens/>
        <w:spacing w:before="240" w:line="276" w:lineRule="auto"/>
        <w:ind w:left="425" w:right="-281" w:hanging="425"/>
        <w:contextualSpacing w:val="0"/>
        <w:rPr>
          <w:rFonts w:ascii="Verdana" w:hAnsi="Verdana" w:cs="Arial"/>
          <w:sz w:val="18"/>
          <w:szCs w:val="18"/>
        </w:rPr>
      </w:pPr>
      <w:r w:rsidRPr="00236382">
        <w:rPr>
          <w:rFonts w:ascii="Verdana" w:hAnsi="Verdana" w:cs="Arial"/>
          <w:b/>
          <w:sz w:val="18"/>
          <w:szCs w:val="18"/>
        </w:rPr>
        <w:t>Oświadczamy,</w:t>
      </w:r>
      <w:r w:rsidRPr="00236382">
        <w:rPr>
          <w:rFonts w:ascii="Verdana" w:hAnsi="Verdana" w:cs="Arial"/>
          <w:sz w:val="18"/>
          <w:szCs w:val="18"/>
        </w:rPr>
        <w:t xml:space="preserve"> że</w:t>
      </w:r>
      <w:r w:rsidR="00BF1B92" w:rsidRPr="00236382">
        <w:rPr>
          <w:rFonts w:ascii="Verdana" w:hAnsi="Verdana" w:cs="Arial"/>
          <w:sz w:val="18"/>
          <w:szCs w:val="18"/>
        </w:rPr>
        <w:t xml:space="preserve"> spełniamy warunki udziału </w:t>
      </w:r>
      <w:r w:rsidR="0042031F" w:rsidRPr="00236382">
        <w:rPr>
          <w:rFonts w:ascii="Verdana" w:hAnsi="Verdana" w:cs="Arial"/>
          <w:sz w:val="18"/>
          <w:szCs w:val="18"/>
        </w:rPr>
        <w:t xml:space="preserve">w </w:t>
      </w:r>
      <w:r w:rsidR="00A0753C" w:rsidRPr="00236382">
        <w:rPr>
          <w:rFonts w:ascii="Verdana" w:hAnsi="Verdana" w:cs="Arial"/>
          <w:sz w:val="18"/>
          <w:szCs w:val="18"/>
        </w:rPr>
        <w:t>P</w:t>
      </w:r>
      <w:r w:rsidR="0042031F" w:rsidRPr="00236382">
        <w:rPr>
          <w:rFonts w:ascii="Verdana" w:hAnsi="Verdana" w:cs="Arial"/>
          <w:sz w:val="18"/>
          <w:szCs w:val="18"/>
        </w:rPr>
        <w:t xml:space="preserve">ostępowaniu </w:t>
      </w:r>
      <w:r w:rsidR="001865C7" w:rsidRPr="00236382">
        <w:rPr>
          <w:rFonts w:ascii="Verdana" w:eastAsia="Calibri" w:hAnsi="Verdana" w:cstheme="minorHAnsi"/>
          <w:sz w:val="18"/>
          <w:szCs w:val="18"/>
        </w:rPr>
        <w:t xml:space="preserve">zakupowym </w:t>
      </w:r>
      <w:r w:rsidR="009D68E1" w:rsidRPr="00236382">
        <w:rPr>
          <w:rFonts w:ascii="Verdana" w:hAnsi="Verdana" w:cs="Arial"/>
          <w:sz w:val="18"/>
          <w:szCs w:val="18"/>
        </w:rPr>
        <w:t xml:space="preserve">określone w pkt </w:t>
      </w:r>
      <w:r w:rsidR="005A024F" w:rsidRPr="00236382">
        <w:rPr>
          <w:rFonts w:ascii="Verdana" w:hAnsi="Verdana" w:cs="Arial"/>
          <w:sz w:val="18"/>
          <w:szCs w:val="18"/>
        </w:rPr>
        <w:t>9</w:t>
      </w:r>
      <w:r w:rsidR="00BF1B92" w:rsidRPr="00236382">
        <w:rPr>
          <w:rFonts w:ascii="Verdana" w:hAnsi="Verdana" w:cs="Arial"/>
          <w:sz w:val="18"/>
          <w:szCs w:val="18"/>
        </w:rPr>
        <w:t>.</w:t>
      </w:r>
      <w:r w:rsidR="00D42E53" w:rsidRPr="00236382">
        <w:rPr>
          <w:rFonts w:ascii="Verdana" w:hAnsi="Verdana" w:cs="Arial"/>
          <w:sz w:val="18"/>
          <w:szCs w:val="18"/>
        </w:rPr>
        <w:t>2</w:t>
      </w:r>
      <w:r w:rsidR="00BF1B92" w:rsidRPr="00236382">
        <w:rPr>
          <w:rFonts w:ascii="Verdana" w:hAnsi="Verdana" w:cs="Arial"/>
          <w:sz w:val="18"/>
          <w:szCs w:val="18"/>
        </w:rPr>
        <w:t xml:space="preserve">. </w:t>
      </w:r>
      <w:r w:rsidR="00B04F39" w:rsidRPr="00236382">
        <w:rPr>
          <w:rFonts w:ascii="Verdana" w:hAnsi="Verdana" w:cs="Arial"/>
          <w:sz w:val="18"/>
          <w:szCs w:val="18"/>
        </w:rPr>
        <w:t xml:space="preserve">Ogólnych Warunków </w:t>
      </w:r>
      <w:r w:rsidR="00904E94" w:rsidRPr="00236382">
        <w:rPr>
          <w:rFonts w:ascii="Verdana" w:hAnsi="Verdana" w:cs="Arial"/>
          <w:sz w:val="18"/>
          <w:szCs w:val="18"/>
        </w:rPr>
        <w:t>SWZ</w:t>
      </w:r>
      <w:r w:rsidRPr="00236382">
        <w:rPr>
          <w:rFonts w:ascii="Verdana" w:hAnsi="Verdana" w:cs="Arial"/>
          <w:sz w:val="18"/>
          <w:szCs w:val="18"/>
        </w:rPr>
        <w:t>, w tym:</w:t>
      </w:r>
    </w:p>
    <w:p w14:paraId="05F55BB8" w14:textId="0311AD14" w:rsidR="00563A80" w:rsidRPr="00236382" w:rsidRDefault="00563A80">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236382">
        <w:rPr>
          <w:rFonts w:ascii="Verdana" w:hAnsi="Verdana" w:cs="Arial"/>
          <w:sz w:val="18"/>
          <w:szCs w:val="18"/>
        </w:rPr>
        <w:t>posiadamy uprawnienia do prowadzenia określonej działalności gospodarczej lub zawodowej, jeżeli</w:t>
      </w:r>
      <w:r w:rsidR="00542C2B" w:rsidRPr="00236382">
        <w:rPr>
          <w:rFonts w:ascii="Verdana" w:hAnsi="Verdana" w:cs="Arial"/>
          <w:sz w:val="18"/>
          <w:szCs w:val="18"/>
        </w:rPr>
        <w:t> </w:t>
      </w:r>
      <w:r w:rsidRPr="00236382">
        <w:rPr>
          <w:rFonts w:ascii="Verdana" w:hAnsi="Verdana" w:cs="Arial"/>
          <w:sz w:val="18"/>
          <w:szCs w:val="18"/>
        </w:rPr>
        <w:t>odrębne przepisy nakładają obowiązek posiadania takich uprawnień,</w:t>
      </w:r>
    </w:p>
    <w:p w14:paraId="19539828" w14:textId="527F9E40" w:rsidR="00563A80" w:rsidRPr="00236382" w:rsidRDefault="00563A80">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236382">
        <w:rPr>
          <w:rFonts w:ascii="Verdana" w:hAnsi="Verdana" w:cs="Arial"/>
          <w:sz w:val="18"/>
          <w:szCs w:val="18"/>
        </w:rPr>
        <w:t xml:space="preserve">znajdujemy się w sytuacji ekonomicznej </w:t>
      </w:r>
      <w:r w:rsidR="008968EB" w:rsidRPr="00236382">
        <w:rPr>
          <w:rFonts w:ascii="Verdana" w:hAnsi="Verdana" w:cs="Arial"/>
          <w:sz w:val="18"/>
          <w:szCs w:val="18"/>
        </w:rPr>
        <w:t xml:space="preserve">i </w:t>
      </w:r>
      <w:r w:rsidRPr="00236382">
        <w:rPr>
          <w:rFonts w:ascii="Verdana" w:hAnsi="Verdana" w:cs="Arial"/>
          <w:sz w:val="18"/>
          <w:szCs w:val="18"/>
        </w:rPr>
        <w:t>finansowej zapewniającej wykonanie Zakupu,</w:t>
      </w:r>
    </w:p>
    <w:p w14:paraId="211FE92C" w14:textId="50D2B92B" w:rsidR="0042031F" w:rsidRPr="00236382" w:rsidRDefault="00563A80">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236382">
        <w:rPr>
          <w:rFonts w:ascii="Verdana" w:hAnsi="Verdana" w:cs="Arial"/>
          <w:sz w:val="18"/>
          <w:szCs w:val="18"/>
        </w:rPr>
        <w:t>posiadamy niezbędne zdolności techniczne lub zawodowe do zrealizowania Zakupu, w szczególności wiedzę i doświadczenie oraz dysponujemy potencjałem technicznym i osobami zdolnymi do realizacji Zakupu</w:t>
      </w:r>
      <w:r w:rsidR="00BE1833" w:rsidRPr="00236382">
        <w:rPr>
          <w:rFonts w:ascii="Verdana" w:hAnsi="Verdana" w:cs="Arial"/>
          <w:sz w:val="18"/>
          <w:szCs w:val="18"/>
        </w:rPr>
        <w:t>.</w:t>
      </w:r>
    </w:p>
    <w:p w14:paraId="6040FDF2" w14:textId="5D4BCFDB"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lastRenderedPageBreak/>
        <w:t xml:space="preserve">Zapoznaliśmy się i w pełni </w:t>
      </w:r>
      <w:r w:rsidRPr="00236382">
        <w:rPr>
          <w:rFonts w:ascii="Verdana" w:hAnsi="Verdana" w:cs="Arial"/>
          <w:sz w:val="18"/>
          <w:szCs w:val="18"/>
          <w:u w:val="single"/>
        </w:rPr>
        <w:t xml:space="preserve">akceptujemy treść </w:t>
      </w:r>
      <w:r w:rsidR="00904E94" w:rsidRPr="00236382">
        <w:rPr>
          <w:rFonts w:ascii="Verdana" w:hAnsi="Verdana" w:cs="Arial"/>
          <w:sz w:val="18"/>
          <w:szCs w:val="18"/>
          <w:u w:val="single"/>
        </w:rPr>
        <w:t>SWZ</w:t>
      </w:r>
      <w:r w:rsidRPr="00236382">
        <w:rPr>
          <w:rFonts w:ascii="Verdana" w:hAnsi="Verdana" w:cs="Arial"/>
          <w:sz w:val="18"/>
          <w:szCs w:val="18"/>
          <w:u w:val="single"/>
        </w:rPr>
        <w:t xml:space="preserve"> wraz ze wszystkimi załącznikami </w:t>
      </w:r>
      <w:r w:rsidR="009D68E1" w:rsidRPr="00236382">
        <w:rPr>
          <w:rFonts w:ascii="Verdana" w:hAnsi="Verdana" w:cs="Arial"/>
          <w:sz w:val="18"/>
          <w:szCs w:val="18"/>
          <w:u w:val="single"/>
        </w:rPr>
        <w:t>oraz wyjaśnieniami i</w:t>
      </w:r>
      <w:r w:rsidR="00542C2B" w:rsidRPr="00236382">
        <w:rPr>
          <w:rFonts w:ascii="Verdana" w:hAnsi="Verdana" w:cs="Arial"/>
          <w:sz w:val="18"/>
          <w:szCs w:val="18"/>
          <w:u w:val="single"/>
        </w:rPr>
        <w:t> </w:t>
      </w:r>
      <w:r w:rsidR="009D68E1" w:rsidRPr="00236382">
        <w:rPr>
          <w:rFonts w:ascii="Verdana" w:hAnsi="Verdana" w:cs="Arial"/>
          <w:sz w:val="18"/>
          <w:szCs w:val="18"/>
          <w:u w:val="single"/>
        </w:rPr>
        <w:t xml:space="preserve">zmianami </w:t>
      </w:r>
      <w:r w:rsidR="00904E94" w:rsidRPr="00236382">
        <w:rPr>
          <w:rFonts w:ascii="Verdana" w:hAnsi="Verdana" w:cs="Arial"/>
          <w:sz w:val="18"/>
          <w:szCs w:val="18"/>
          <w:u w:val="single"/>
        </w:rPr>
        <w:t>SWZ</w:t>
      </w:r>
      <w:r w:rsidR="009D68E1" w:rsidRPr="00236382">
        <w:rPr>
          <w:rFonts w:ascii="Verdana" w:hAnsi="Verdana" w:cs="Arial"/>
          <w:sz w:val="18"/>
          <w:szCs w:val="18"/>
          <w:u w:val="single"/>
        </w:rPr>
        <w:t xml:space="preserve"> </w:t>
      </w:r>
      <w:r w:rsidRPr="00236382">
        <w:rPr>
          <w:rFonts w:ascii="Verdana" w:hAnsi="Verdana" w:cs="Arial"/>
          <w:sz w:val="18"/>
          <w:szCs w:val="18"/>
          <w:u w:val="single"/>
        </w:rPr>
        <w:t>i nie wnosimy do nich zastrzeżeń</w:t>
      </w:r>
      <w:r w:rsidRPr="00236382">
        <w:rPr>
          <w:rFonts w:ascii="Verdana" w:hAnsi="Verdana" w:cs="Arial"/>
          <w:sz w:val="18"/>
          <w:szCs w:val="18"/>
        </w:rPr>
        <w:t>, a w przypadku wyboru naszej Oferty zobowiązujemy się do z</w:t>
      </w:r>
      <w:r w:rsidR="00E93E6D" w:rsidRPr="00236382">
        <w:rPr>
          <w:rFonts w:ascii="Verdana" w:hAnsi="Verdana" w:cs="Arial"/>
          <w:sz w:val="18"/>
          <w:szCs w:val="18"/>
        </w:rPr>
        <w:t xml:space="preserve">awarcia Umowy </w:t>
      </w:r>
      <w:r w:rsidR="00971939" w:rsidRPr="00236382">
        <w:rPr>
          <w:rFonts w:ascii="Verdana" w:hAnsi="Verdana" w:cs="Arial"/>
          <w:sz w:val="18"/>
          <w:szCs w:val="18"/>
        </w:rPr>
        <w:t xml:space="preserve">na warunkach określonych w niniejszym </w:t>
      </w:r>
      <w:r w:rsidR="001865C7" w:rsidRPr="00236382">
        <w:rPr>
          <w:rFonts w:ascii="Verdana" w:hAnsi="Verdana" w:cs="Arial"/>
          <w:sz w:val="18"/>
          <w:szCs w:val="18"/>
        </w:rPr>
        <w:t>P</w:t>
      </w:r>
      <w:r w:rsidR="00971939" w:rsidRPr="00236382">
        <w:rPr>
          <w:rFonts w:ascii="Verdana" w:hAnsi="Verdana" w:cs="Arial"/>
          <w:sz w:val="18"/>
          <w:szCs w:val="18"/>
        </w:rPr>
        <w:t>ostępowaniu</w:t>
      </w:r>
      <w:r w:rsidR="001865C7" w:rsidRPr="00236382">
        <w:rPr>
          <w:rFonts w:ascii="Verdana" w:hAnsi="Verdana" w:cs="Arial"/>
          <w:sz w:val="18"/>
          <w:szCs w:val="18"/>
        </w:rPr>
        <w:t xml:space="preserve"> </w:t>
      </w:r>
      <w:r w:rsidR="001865C7" w:rsidRPr="00236382">
        <w:rPr>
          <w:rFonts w:ascii="Verdana" w:eastAsia="Calibri" w:hAnsi="Verdana" w:cstheme="minorHAnsi"/>
          <w:sz w:val="18"/>
          <w:szCs w:val="18"/>
        </w:rPr>
        <w:t>zakupowym</w:t>
      </w:r>
      <w:r w:rsidR="008A6166" w:rsidRPr="00236382">
        <w:rPr>
          <w:rFonts w:ascii="Verdana" w:hAnsi="Verdana" w:cs="Arial"/>
          <w:sz w:val="18"/>
          <w:szCs w:val="18"/>
        </w:rPr>
        <w:t>, w tym zgodnie ze wzorem załączonym do SWZ</w:t>
      </w:r>
      <w:r w:rsidR="001B2760" w:rsidRPr="00236382">
        <w:rPr>
          <w:rFonts w:ascii="Verdana" w:hAnsi="Verdana"/>
          <w:sz w:val="18"/>
          <w:szCs w:val="18"/>
        </w:rPr>
        <w:t>.</w:t>
      </w:r>
    </w:p>
    <w:p w14:paraId="385B1943" w14:textId="51AE222F" w:rsidR="003F6267" w:rsidRPr="00236382" w:rsidRDefault="00B82D58">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Oświadczamy, że z</w:t>
      </w:r>
      <w:r w:rsidR="00570385" w:rsidRPr="00236382">
        <w:rPr>
          <w:rFonts w:ascii="Verdana" w:hAnsi="Verdana" w:cs="Arial"/>
          <w:sz w:val="18"/>
          <w:szCs w:val="18"/>
        </w:rPr>
        <w:t>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570385" w:rsidRPr="00236382">
        <w:rPr>
          <w:rFonts w:ascii="Verdana" w:hAnsi="Verdana" w:cs="Calibri"/>
          <w:sz w:val="18"/>
          <w:szCs w:val="18"/>
        </w:rPr>
        <w:t>.</w:t>
      </w:r>
    </w:p>
    <w:p w14:paraId="19E4EBD8" w14:textId="27D68507" w:rsidR="003F6267"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Jesteśmy/nie jesteśmy</w:t>
      </w:r>
      <w:r w:rsidRPr="00236382">
        <w:rPr>
          <w:rStyle w:val="Odwoanieprzypisudolnego"/>
          <w:rFonts w:ascii="Verdana" w:hAnsi="Verdana" w:cs="Arial"/>
          <w:sz w:val="18"/>
          <w:szCs w:val="18"/>
        </w:rPr>
        <w:footnoteReference w:id="2"/>
      </w:r>
      <w:r w:rsidRPr="00236382">
        <w:rPr>
          <w:rFonts w:ascii="Verdana" w:hAnsi="Verdana" w:cs="Arial"/>
          <w:sz w:val="18"/>
          <w:szCs w:val="18"/>
        </w:rPr>
        <w:t xml:space="preserve"> czynnym podatnikiem VAT</w:t>
      </w:r>
      <w:r w:rsidR="00B300E8" w:rsidRPr="00236382">
        <w:rPr>
          <w:rFonts w:ascii="Verdana" w:hAnsi="Verdana" w:cs="Arial"/>
          <w:sz w:val="18"/>
          <w:szCs w:val="18"/>
        </w:rPr>
        <w:t>.</w:t>
      </w:r>
    </w:p>
    <w:p w14:paraId="7E388266" w14:textId="77777777" w:rsidR="003F6267" w:rsidRPr="00236382" w:rsidRDefault="003F6267">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Calibri"/>
          <w:sz w:val="18"/>
          <w:szCs w:val="18"/>
        </w:rPr>
        <w:t>Oświadczamy, że jesteśmy/nie jesteśmy</w:t>
      </w:r>
      <w:r w:rsidRPr="00236382">
        <w:rPr>
          <w:rFonts w:ascii="Verdana" w:hAnsi="Verdana"/>
          <w:sz w:val="18"/>
          <w:szCs w:val="18"/>
          <w:vertAlign w:val="superscript"/>
        </w:rPr>
        <w:footnoteReference w:id="3"/>
      </w:r>
      <w:r w:rsidRPr="00236382">
        <w:rPr>
          <w:rFonts w:ascii="Verdana" w:hAnsi="Verdana" w:cs="Calibri"/>
          <w:sz w:val="18"/>
          <w:szCs w:val="18"/>
        </w:rPr>
        <w:t xml:space="preserve"> </w:t>
      </w:r>
      <w:proofErr w:type="spellStart"/>
      <w:r w:rsidRPr="00236382">
        <w:rPr>
          <w:rFonts w:ascii="Verdana" w:hAnsi="Verdana" w:cs="Calibri"/>
          <w:sz w:val="18"/>
          <w:szCs w:val="18"/>
        </w:rPr>
        <w:t>mikroprzedsiębiorcą</w:t>
      </w:r>
      <w:proofErr w:type="spellEnd"/>
      <w:r w:rsidRPr="00236382">
        <w:rPr>
          <w:rFonts w:ascii="Verdana" w:hAnsi="Verdana" w:cs="Calibri"/>
          <w:sz w:val="18"/>
          <w:szCs w:val="18"/>
        </w:rPr>
        <w:t xml:space="preserve"> bądź małym lub średnim przedsiębiorcą.</w:t>
      </w:r>
      <w:r w:rsidRPr="00236382">
        <w:rPr>
          <w:rFonts w:ascii="Verdana" w:hAnsi="Verdana"/>
          <w:sz w:val="18"/>
          <w:szCs w:val="18"/>
          <w:vertAlign w:val="superscript"/>
        </w:rPr>
        <w:footnoteReference w:id="4"/>
      </w:r>
    </w:p>
    <w:p w14:paraId="58EF8774" w14:textId="7BEBAA40"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 xml:space="preserve">Otrzymaliśmy </w:t>
      </w:r>
      <w:r w:rsidR="00B04F39" w:rsidRPr="00236382">
        <w:rPr>
          <w:rFonts w:ascii="Verdana" w:hAnsi="Verdana" w:cs="Arial"/>
          <w:sz w:val="18"/>
          <w:szCs w:val="18"/>
        </w:rPr>
        <w:t xml:space="preserve">konieczne </w:t>
      </w:r>
      <w:r w:rsidRPr="00236382">
        <w:rPr>
          <w:rFonts w:ascii="Verdana" w:hAnsi="Verdana" w:cs="Arial"/>
          <w:sz w:val="18"/>
          <w:szCs w:val="18"/>
        </w:rPr>
        <w:t>informacje do przygotowania Oferty i wykonania zamówienia.</w:t>
      </w:r>
    </w:p>
    <w:p w14:paraId="1DC4CDDB" w14:textId="511DD2C3" w:rsidR="00447D07" w:rsidRPr="00236382" w:rsidRDefault="00447D07">
      <w:pPr>
        <w:pStyle w:val="Akapitzlist"/>
        <w:widowControl w:val="0"/>
        <w:numPr>
          <w:ilvl w:val="3"/>
          <w:numId w:val="28"/>
        </w:numPr>
        <w:suppressAutoHyphens/>
        <w:spacing w:before="240"/>
        <w:ind w:left="425" w:hanging="425"/>
        <w:contextualSpacing w:val="0"/>
        <w:rPr>
          <w:rFonts w:ascii="Verdana" w:hAnsi="Verdana" w:cs="Arial"/>
          <w:sz w:val="18"/>
          <w:szCs w:val="18"/>
          <w:lang w:eastAsia="pl-PL"/>
        </w:rPr>
      </w:pPr>
      <w:r w:rsidRPr="00236382">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 (o ile podwykonawcy są już znani)</w:t>
      </w:r>
      <w:r w:rsidRPr="00236382">
        <w:rPr>
          <w:rStyle w:val="Odwoanieprzypisudolnego"/>
          <w:rFonts w:ascii="Verdana" w:hAnsi="Verdana" w:cs="Arial"/>
          <w:sz w:val="18"/>
          <w:szCs w:val="18"/>
          <w:lang w:eastAsia="pl-PL"/>
        </w:rPr>
        <w:footnoteReference w:id="5"/>
      </w:r>
      <w:r w:rsidRPr="00236382">
        <w:rPr>
          <w:rFonts w:ascii="Verdana" w:hAnsi="Verdana" w:cs="Arial"/>
          <w:i/>
          <w:sz w:val="18"/>
          <w:szCs w:val="18"/>
          <w:lang w:eastAsia="pl-PL"/>
        </w:rPr>
        <w:t>:</w:t>
      </w:r>
    </w:p>
    <w:tbl>
      <w:tblPr>
        <w:tblpPr w:leftFromText="141" w:rightFromText="141" w:vertAnchor="text" w:horzAnchor="margin" w:tblpX="279" w:tblpY="8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2268"/>
        <w:gridCol w:w="2502"/>
        <w:gridCol w:w="2601"/>
      </w:tblGrid>
      <w:tr w:rsidR="00F421E3" w:rsidRPr="00236382" w14:paraId="7DBD3020" w14:textId="77777777" w:rsidTr="00692564">
        <w:trPr>
          <w:trHeight w:val="680"/>
        </w:trPr>
        <w:tc>
          <w:tcPr>
            <w:tcW w:w="2263" w:type="dxa"/>
            <w:tcBorders>
              <w:top w:val="single" w:sz="4" w:space="0" w:color="auto"/>
              <w:left w:val="single" w:sz="4" w:space="0" w:color="auto"/>
              <w:bottom w:val="single" w:sz="4" w:space="0" w:color="auto"/>
              <w:right w:val="single" w:sz="4" w:space="0" w:color="auto"/>
            </w:tcBorders>
            <w:shd w:val="clear" w:color="auto" w:fill="1A7466"/>
            <w:vAlign w:val="center"/>
          </w:tcPr>
          <w:p w14:paraId="56DA1FF0"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Zakres podwykonawstwa</w:t>
            </w:r>
          </w:p>
        </w:tc>
        <w:tc>
          <w:tcPr>
            <w:tcW w:w="2268" w:type="dxa"/>
            <w:tcBorders>
              <w:top w:val="single" w:sz="4" w:space="0" w:color="auto"/>
              <w:left w:val="single" w:sz="4" w:space="0" w:color="auto"/>
              <w:bottom w:val="single" w:sz="4" w:space="0" w:color="auto"/>
              <w:right w:val="single" w:sz="4" w:space="0" w:color="auto"/>
            </w:tcBorders>
            <w:shd w:val="clear" w:color="auto" w:fill="1A7466"/>
            <w:vAlign w:val="center"/>
          </w:tcPr>
          <w:p w14:paraId="09081155"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Podwykonawca /</w:t>
            </w:r>
            <w:r w:rsidRPr="00236382">
              <w:rPr>
                <w:rFonts w:ascii="Verdana" w:hAnsi="Verdana" w:cs="Arial"/>
                <w:b/>
                <w:sz w:val="16"/>
                <w:szCs w:val="16"/>
              </w:rPr>
              <w:br/>
              <w:t>Dalszy Podwykonawca</w:t>
            </w:r>
          </w:p>
        </w:tc>
        <w:tc>
          <w:tcPr>
            <w:tcW w:w="2502" w:type="dxa"/>
            <w:tcBorders>
              <w:top w:val="single" w:sz="4" w:space="0" w:color="auto"/>
              <w:left w:val="single" w:sz="4" w:space="0" w:color="auto"/>
              <w:bottom w:val="single" w:sz="4" w:space="0" w:color="auto"/>
              <w:right w:val="single" w:sz="4" w:space="0" w:color="auto"/>
            </w:tcBorders>
            <w:shd w:val="clear" w:color="auto" w:fill="1A7466"/>
            <w:vAlign w:val="center"/>
          </w:tcPr>
          <w:p w14:paraId="158DA6E0"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Punkt kontaktowy Podwykonawcy /</w:t>
            </w:r>
            <w:r w:rsidRPr="00236382">
              <w:rPr>
                <w:rFonts w:ascii="Verdana" w:hAnsi="Verdana" w:cs="Arial"/>
                <w:b/>
                <w:sz w:val="16"/>
                <w:szCs w:val="16"/>
              </w:rPr>
              <w:br/>
              <w:t>Dalszego Podwykonawcy</w:t>
            </w:r>
          </w:p>
        </w:tc>
        <w:tc>
          <w:tcPr>
            <w:tcW w:w="2601" w:type="dxa"/>
            <w:tcBorders>
              <w:top w:val="single" w:sz="4" w:space="0" w:color="auto"/>
              <w:left w:val="single" w:sz="4" w:space="0" w:color="auto"/>
              <w:bottom w:val="single" w:sz="4" w:space="0" w:color="auto"/>
              <w:right w:val="single" w:sz="4" w:space="0" w:color="auto"/>
            </w:tcBorders>
            <w:shd w:val="clear" w:color="auto" w:fill="1A7466"/>
            <w:vAlign w:val="center"/>
          </w:tcPr>
          <w:p w14:paraId="76478D4E"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Podwykonawca / Dalszy Podwykonawca Obiektowy</w:t>
            </w:r>
          </w:p>
          <w:p w14:paraId="3204D070"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[TAK / NIE]</w:t>
            </w:r>
          </w:p>
        </w:tc>
      </w:tr>
      <w:tr w:rsidR="00F421E3" w:rsidRPr="00236382" w14:paraId="4F312362"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5DEC3ADA" w14:textId="77777777" w:rsidR="00F421E3" w:rsidRPr="00236382"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A9AA785" w14:textId="77777777" w:rsidR="00F421E3" w:rsidRPr="00236382"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2A19697E" w14:textId="77777777" w:rsidR="00F421E3" w:rsidRPr="00236382"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2BF0C7E3" w14:textId="77777777" w:rsidR="00F421E3" w:rsidRPr="00236382" w:rsidRDefault="00F421E3" w:rsidP="00F421E3">
            <w:pPr>
              <w:widowControl w:val="0"/>
              <w:suppressAutoHyphens/>
              <w:jc w:val="center"/>
              <w:rPr>
                <w:rFonts w:ascii="Verdana" w:hAnsi="Verdana" w:cs="Arial"/>
                <w:sz w:val="20"/>
              </w:rPr>
            </w:pPr>
          </w:p>
        </w:tc>
      </w:tr>
      <w:tr w:rsidR="00F421E3" w:rsidRPr="00236382" w14:paraId="51A9D49B"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2B27513A" w14:textId="77777777" w:rsidR="00F421E3" w:rsidRPr="00236382"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E63E3C2" w14:textId="77777777" w:rsidR="00F421E3" w:rsidRPr="00236382"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79253A1A" w14:textId="77777777" w:rsidR="00F421E3" w:rsidRPr="00236382"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2432F33B" w14:textId="77777777" w:rsidR="00F421E3" w:rsidRPr="00236382" w:rsidRDefault="00F421E3" w:rsidP="00F421E3">
            <w:pPr>
              <w:widowControl w:val="0"/>
              <w:suppressAutoHyphens/>
              <w:jc w:val="center"/>
              <w:rPr>
                <w:rFonts w:ascii="Verdana" w:hAnsi="Verdana" w:cs="Arial"/>
                <w:sz w:val="20"/>
              </w:rPr>
            </w:pPr>
          </w:p>
        </w:tc>
      </w:tr>
      <w:tr w:rsidR="00F421E3" w:rsidRPr="00236382" w14:paraId="1FC3181C"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7B4E24A8" w14:textId="77777777" w:rsidR="00F421E3" w:rsidRPr="00236382"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7FE145E0" w14:textId="77777777" w:rsidR="00F421E3" w:rsidRPr="00236382"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0042A488" w14:textId="77777777" w:rsidR="00F421E3" w:rsidRPr="00236382"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17AE9627" w14:textId="77777777" w:rsidR="00F421E3" w:rsidRPr="00236382" w:rsidRDefault="00F421E3" w:rsidP="00F421E3">
            <w:pPr>
              <w:widowControl w:val="0"/>
              <w:suppressAutoHyphens/>
              <w:jc w:val="center"/>
              <w:rPr>
                <w:rFonts w:ascii="Verdana" w:hAnsi="Verdana" w:cs="Arial"/>
                <w:sz w:val="20"/>
              </w:rPr>
            </w:pPr>
          </w:p>
        </w:tc>
      </w:tr>
    </w:tbl>
    <w:p w14:paraId="7C16080C" w14:textId="060CDC6F" w:rsidR="0042031F" w:rsidRPr="00236382" w:rsidRDefault="00BC2D15" w:rsidP="00BC2D15">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Pr>
          <w:rFonts w:ascii="Verdana" w:hAnsi="Verdana" w:cs="Arial"/>
          <w:bCs/>
          <w:sz w:val="18"/>
          <w:szCs w:val="18"/>
          <w:lang w:eastAsia="pl-PL"/>
        </w:rPr>
        <w:t xml:space="preserve">Nie dotyczy. </w:t>
      </w:r>
    </w:p>
    <w:p w14:paraId="743FB04A" w14:textId="23319FC3" w:rsidR="008D0ACB" w:rsidRPr="00236382" w:rsidRDefault="00BC2D15">
      <w:pPr>
        <w:pStyle w:val="Akapitzlist"/>
        <w:numPr>
          <w:ilvl w:val="3"/>
          <w:numId w:val="28"/>
        </w:numPr>
        <w:spacing w:line="360" w:lineRule="auto"/>
        <w:ind w:left="425" w:right="-281" w:hanging="425"/>
        <w:rPr>
          <w:rFonts w:ascii="Verdana" w:hAnsi="Verdana" w:cstheme="minorHAnsi"/>
          <w:sz w:val="18"/>
          <w:szCs w:val="18"/>
        </w:rPr>
      </w:pPr>
      <w:r>
        <w:rPr>
          <w:rFonts w:ascii="Verdana" w:hAnsi="Verdana" w:cstheme="minorHAnsi"/>
          <w:sz w:val="18"/>
          <w:szCs w:val="18"/>
        </w:rPr>
        <w:t xml:space="preserve">Nie dotyczy. </w:t>
      </w:r>
    </w:p>
    <w:p w14:paraId="4A5AF181" w14:textId="68C5F590"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bCs/>
          <w:sz w:val="18"/>
          <w:szCs w:val="18"/>
          <w:lang w:eastAsia="pl-PL"/>
        </w:rPr>
      </w:pPr>
      <w:r w:rsidRPr="00236382">
        <w:rPr>
          <w:rFonts w:ascii="Verdana" w:hAnsi="Verdana" w:cs="Arial"/>
          <w:bCs/>
          <w:sz w:val="18"/>
          <w:szCs w:val="18"/>
          <w:lang w:eastAsia="pl-PL"/>
        </w:rPr>
        <w:t xml:space="preserve">Uważamy się za związanych niniejszą ofertą </w:t>
      </w:r>
      <w:r w:rsidR="00B61ABA" w:rsidRPr="00236382">
        <w:rPr>
          <w:rFonts w:ascii="Verdana" w:hAnsi="Verdana" w:cs="Arial"/>
          <w:bCs/>
          <w:sz w:val="18"/>
          <w:szCs w:val="18"/>
          <w:lang w:eastAsia="pl-PL"/>
        </w:rPr>
        <w:t>przez okres określony</w:t>
      </w:r>
      <w:r w:rsidR="000F6F3E" w:rsidRPr="00236382">
        <w:rPr>
          <w:rFonts w:ascii="Verdana" w:hAnsi="Verdana" w:cs="Arial"/>
          <w:bCs/>
          <w:sz w:val="18"/>
          <w:szCs w:val="18"/>
          <w:lang w:eastAsia="pl-PL"/>
        </w:rPr>
        <w:t xml:space="preserve"> w pkt. </w:t>
      </w:r>
      <w:r w:rsidR="00E85016" w:rsidRPr="00236382">
        <w:rPr>
          <w:rFonts w:ascii="Verdana" w:hAnsi="Verdana" w:cs="Arial"/>
          <w:bCs/>
          <w:sz w:val="18"/>
          <w:szCs w:val="18"/>
          <w:lang w:eastAsia="pl-PL"/>
        </w:rPr>
        <w:t>7</w:t>
      </w:r>
      <w:r w:rsidR="000F6F3E" w:rsidRPr="00236382">
        <w:rPr>
          <w:rFonts w:ascii="Verdana" w:hAnsi="Verdana" w:cs="Arial"/>
          <w:bCs/>
          <w:sz w:val="18"/>
          <w:szCs w:val="18"/>
          <w:lang w:eastAsia="pl-PL"/>
        </w:rPr>
        <w:t xml:space="preserve"> SWZ.</w:t>
      </w:r>
    </w:p>
    <w:p w14:paraId="1DEFCDFD" w14:textId="77777777"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bCs/>
          <w:sz w:val="18"/>
          <w:szCs w:val="18"/>
          <w:lang w:eastAsia="pl-PL"/>
        </w:rPr>
      </w:pPr>
      <w:r w:rsidRPr="00236382">
        <w:rPr>
          <w:rFonts w:ascii="Verdana" w:hAnsi="Verdana" w:cs="Arial"/>
          <w:bCs/>
          <w:sz w:val="18"/>
          <w:szCs w:val="18"/>
          <w:lang w:eastAsia="pl-PL"/>
        </w:rPr>
        <w:t>Oświadczamy, iż zachowamy poufność danych uzyskanych w toku postępowania zakupowego.</w:t>
      </w:r>
    </w:p>
    <w:p w14:paraId="13BE1A83" w14:textId="7507DA0F"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Zapoznaliśmy się z Komunikatem dot. obowią</w:t>
      </w:r>
      <w:r w:rsidR="009B3E18" w:rsidRPr="00236382">
        <w:rPr>
          <w:rFonts w:ascii="Verdana" w:hAnsi="Verdana" w:cs="Arial"/>
          <w:sz w:val="18"/>
          <w:szCs w:val="18"/>
          <w:lang w:eastAsia="pl-PL"/>
        </w:rPr>
        <w:t xml:space="preserve">zku informacyjnego wynikającym </w:t>
      </w:r>
      <w:r w:rsidRPr="00236382">
        <w:rPr>
          <w:rFonts w:ascii="Verdana" w:hAnsi="Verdana" w:cs="Arial"/>
          <w:sz w:val="18"/>
          <w:szCs w:val="18"/>
          <w:lang w:eastAsia="pl-PL"/>
        </w:rPr>
        <w:t>z Rozporządzenia Parlamentu Europejskiego i Rady (UE) 2016/</w:t>
      </w:r>
      <w:r w:rsidR="009B3E18" w:rsidRPr="00236382">
        <w:rPr>
          <w:rFonts w:ascii="Verdana" w:hAnsi="Verdana" w:cs="Arial"/>
          <w:sz w:val="18"/>
          <w:szCs w:val="18"/>
          <w:lang w:eastAsia="pl-PL"/>
        </w:rPr>
        <w:t xml:space="preserve">679 z dnia 27 kwietnia 2016 r. </w:t>
      </w:r>
      <w:r w:rsidRPr="00236382">
        <w:rPr>
          <w:rFonts w:ascii="Verdana" w:hAnsi="Verdana" w:cs="Arial"/>
          <w:sz w:val="18"/>
          <w:szCs w:val="18"/>
          <w:lang w:eastAsia="pl-PL"/>
        </w:rPr>
        <w:t>w sprawie ochrony osób fizycznych w związku z p</w:t>
      </w:r>
      <w:r w:rsidR="009B3E18" w:rsidRPr="00236382">
        <w:rPr>
          <w:rFonts w:ascii="Verdana" w:hAnsi="Verdana" w:cs="Arial"/>
          <w:sz w:val="18"/>
          <w:szCs w:val="18"/>
          <w:lang w:eastAsia="pl-PL"/>
        </w:rPr>
        <w:t xml:space="preserve">rzetwarzaniem danych osobowych </w:t>
      </w:r>
      <w:r w:rsidRPr="00236382">
        <w:rPr>
          <w:rFonts w:ascii="Verdana" w:hAnsi="Verdana" w:cs="Arial"/>
          <w:sz w:val="18"/>
          <w:szCs w:val="18"/>
          <w:lang w:eastAsia="pl-PL"/>
        </w:rPr>
        <w:t xml:space="preserve">i w sprawie swobodnego przepływu takich danych oraz uchylenia </w:t>
      </w:r>
      <w:r w:rsidRPr="00236382">
        <w:rPr>
          <w:rFonts w:ascii="Verdana" w:hAnsi="Verdana" w:cs="Arial"/>
          <w:sz w:val="18"/>
          <w:szCs w:val="18"/>
          <w:lang w:eastAsia="pl-PL"/>
        </w:rPr>
        <w:lastRenderedPageBreak/>
        <w:t xml:space="preserve">dyrektywy 95/46/WE (dalej „Rozporządzenie”), znajdującym się na stronie internetowej: </w:t>
      </w:r>
      <w:hyperlink r:id="rId16" w:history="1">
        <w:r w:rsidRPr="00236382">
          <w:rPr>
            <w:rStyle w:val="Hipercze"/>
            <w:rFonts w:ascii="Verdana" w:hAnsi="Verdana" w:cs="Arial"/>
            <w:color w:val="00B0F0"/>
            <w:sz w:val="18"/>
            <w:szCs w:val="18"/>
            <w:lang w:eastAsia="pl-PL"/>
          </w:rPr>
          <w:t>www.gkpge.pl/bip/przetargi</w:t>
        </w:r>
      </w:hyperlink>
      <w:r w:rsidRPr="00236382">
        <w:rPr>
          <w:rFonts w:ascii="Verdana" w:hAnsi="Verdana" w:cs="Arial"/>
          <w:sz w:val="18"/>
          <w:szCs w:val="18"/>
          <w:lang w:eastAsia="pl-PL"/>
        </w:rPr>
        <w:t>.</w:t>
      </w:r>
    </w:p>
    <w:p w14:paraId="7F0BBE85" w14:textId="47041352"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Zapewniamy wystarczające gwarancje wdrożenia odpowiednich środków technicznych i organizacyjnych, aby</w:t>
      </w:r>
      <w:r w:rsidR="00542C2B" w:rsidRPr="00236382">
        <w:rPr>
          <w:rFonts w:ascii="Verdana" w:hAnsi="Verdana" w:cs="Arial"/>
          <w:sz w:val="18"/>
          <w:szCs w:val="18"/>
          <w:lang w:eastAsia="pl-PL"/>
        </w:rPr>
        <w:t> </w:t>
      </w:r>
      <w:r w:rsidRPr="0023638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542C2B" w:rsidRPr="00236382">
        <w:rPr>
          <w:rFonts w:ascii="Verdana" w:hAnsi="Verdana" w:cs="Arial"/>
          <w:sz w:val="18"/>
          <w:szCs w:val="18"/>
          <w:lang w:eastAsia="pl-PL"/>
        </w:rPr>
        <w:t> </w:t>
      </w:r>
      <w:r w:rsidRPr="00236382">
        <w:rPr>
          <w:rFonts w:ascii="Verdana" w:hAnsi="Verdana" w:cs="Arial"/>
          <w:sz w:val="18"/>
          <w:szCs w:val="18"/>
          <w:lang w:eastAsia="pl-PL"/>
        </w:rPr>
        <w:t>„RODO”, mających zastosowanie i chroniło prawa osób, których dane dotyczą</w:t>
      </w:r>
      <w:r w:rsidR="00484CBC" w:rsidRPr="00236382">
        <w:rPr>
          <w:rFonts w:ascii="Verdana" w:hAnsi="Verdana" w:cs="Arial"/>
          <w:sz w:val="18"/>
          <w:szCs w:val="18"/>
          <w:lang w:eastAsia="pl-PL"/>
        </w:rPr>
        <w:t>.</w:t>
      </w:r>
      <w:r w:rsidRPr="00236382">
        <w:rPr>
          <w:rFonts w:ascii="Verdana" w:hAnsi="Verdana" w:cs="Arial"/>
          <w:sz w:val="18"/>
          <w:szCs w:val="18"/>
          <w:lang w:eastAsia="pl-PL"/>
        </w:rPr>
        <w:t xml:space="preserve"> </w:t>
      </w:r>
    </w:p>
    <w:p w14:paraId="0098F798" w14:textId="4133E3FE"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Znane są nam wszelkie obowiązki wynikające z obowiązujących przepisów o ochronie danych osobowych i</w:t>
      </w:r>
      <w:r w:rsidR="00542C2B" w:rsidRPr="00236382">
        <w:rPr>
          <w:rFonts w:ascii="Verdana" w:hAnsi="Verdana" w:cs="Arial"/>
          <w:sz w:val="18"/>
          <w:szCs w:val="18"/>
          <w:lang w:eastAsia="pl-PL"/>
        </w:rPr>
        <w:t> </w:t>
      </w:r>
      <w:r w:rsidRPr="0023638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236382">
        <w:rPr>
          <w:rFonts w:ascii="Verdana" w:hAnsi="Verdana" w:cs="Arial"/>
          <w:sz w:val="18"/>
          <w:szCs w:val="18"/>
          <w:lang w:eastAsia="pl-PL"/>
        </w:rPr>
        <w:t>.</w:t>
      </w:r>
      <w:r w:rsidRPr="00236382">
        <w:rPr>
          <w:rFonts w:ascii="Verdana" w:hAnsi="Verdana" w:cs="Arial"/>
          <w:sz w:val="18"/>
          <w:szCs w:val="18"/>
          <w:lang w:eastAsia="pl-PL"/>
        </w:rPr>
        <w:t xml:space="preserve"> </w:t>
      </w:r>
    </w:p>
    <w:p w14:paraId="075F3EB1" w14:textId="2CEF2EC3"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Dopełniliśmy wszelkich obowiązków w stosunku do osób, których dane przekazujemy oraz w stosunku do</w:t>
      </w:r>
      <w:r w:rsidR="00542C2B" w:rsidRPr="00236382">
        <w:rPr>
          <w:rFonts w:ascii="Verdana" w:hAnsi="Verdana" w:cs="Arial"/>
          <w:sz w:val="18"/>
          <w:szCs w:val="18"/>
          <w:lang w:eastAsia="pl-PL"/>
        </w:rPr>
        <w:t> </w:t>
      </w:r>
      <w:r w:rsidRPr="00236382">
        <w:rPr>
          <w:rFonts w:ascii="Verdana" w:hAnsi="Verdana" w:cs="Arial"/>
          <w:sz w:val="18"/>
          <w:szCs w:val="18"/>
          <w:lang w:eastAsia="pl-PL"/>
        </w:rPr>
        <w:t xml:space="preserve">Zamawiającego wynikających z przepisów o ochronie danych osobowych i przepisów RODO. </w:t>
      </w:r>
    </w:p>
    <w:p w14:paraId="6BF4AFD1" w14:textId="6E78C96E" w:rsidR="0042031F" w:rsidRPr="00B07F39" w:rsidRDefault="0042031F" w:rsidP="00B07F39">
      <w:pPr>
        <w:pStyle w:val="Akapitzlist"/>
        <w:numPr>
          <w:ilvl w:val="3"/>
          <w:numId w:val="28"/>
        </w:numPr>
        <w:autoSpaceDE w:val="0"/>
        <w:autoSpaceDN w:val="0"/>
        <w:spacing w:before="40" w:after="40" w:line="300" w:lineRule="atLeast"/>
        <w:ind w:left="426" w:right="-281" w:hanging="426"/>
        <w:rPr>
          <w:rFonts w:ascii="Verdana" w:hAnsi="Verdana" w:cstheme="minorHAnsi"/>
          <w:bCs/>
          <w:sz w:val="18"/>
          <w:szCs w:val="18"/>
        </w:rPr>
      </w:pPr>
      <w:r w:rsidRPr="00236382">
        <w:rPr>
          <w:rFonts w:ascii="Verdana" w:hAnsi="Verdana" w:cs="Arial"/>
          <w:sz w:val="18"/>
          <w:szCs w:val="18"/>
          <w:lang w:eastAsia="pl-PL"/>
        </w:rPr>
        <w:t xml:space="preserve">Przekazywane przez nas dane osobowe mogą być wykorzystane wyłącznie w celach związanych </w:t>
      </w:r>
      <w:r w:rsidRPr="00236382">
        <w:rPr>
          <w:rFonts w:ascii="Verdana" w:hAnsi="Verdana" w:cstheme="minorHAnsi"/>
          <w:bCs/>
          <w:sz w:val="18"/>
          <w:szCs w:val="18"/>
        </w:rPr>
        <w:t>z</w:t>
      </w:r>
      <w:r w:rsidR="00542C2B" w:rsidRPr="00236382">
        <w:rPr>
          <w:rFonts w:ascii="Verdana" w:hAnsi="Verdana" w:cstheme="minorHAnsi"/>
          <w:bCs/>
          <w:sz w:val="18"/>
          <w:szCs w:val="18"/>
        </w:rPr>
        <w:t> </w:t>
      </w:r>
      <w:r w:rsidRPr="00236382">
        <w:rPr>
          <w:rFonts w:ascii="Verdana" w:hAnsi="Verdana" w:cstheme="minorHAnsi"/>
          <w:bCs/>
          <w:sz w:val="18"/>
          <w:szCs w:val="18"/>
        </w:rPr>
        <w:t xml:space="preserve">prowadzonym postępowaniem niepublicznym nr </w:t>
      </w:r>
      <w:r w:rsidR="00B07F39" w:rsidRPr="00B07F39">
        <w:rPr>
          <w:rFonts w:ascii="Verdana" w:hAnsi="Verdana" w:cstheme="minorHAnsi"/>
          <w:bCs/>
          <w:sz w:val="18"/>
          <w:szCs w:val="18"/>
        </w:rPr>
        <w:t>POST/PEC/PEC/UZK/01019/2025</w:t>
      </w:r>
      <w:r w:rsidR="00B07F39">
        <w:rPr>
          <w:rFonts w:ascii="Verdana" w:hAnsi="Verdana" w:cstheme="minorHAnsi"/>
          <w:bCs/>
          <w:sz w:val="18"/>
          <w:szCs w:val="18"/>
        </w:rPr>
        <w:t>.</w:t>
      </w:r>
    </w:p>
    <w:p w14:paraId="1C867588" w14:textId="77777777" w:rsidR="0042031F" w:rsidRPr="00236382" w:rsidRDefault="0042031F">
      <w:pPr>
        <w:pStyle w:val="Akapitzlist"/>
        <w:widowControl w:val="0"/>
        <w:numPr>
          <w:ilvl w:val="3"/>
          <w:numId w:val="28"/>
        </w:numPr>
        <w:suppressAutoHyphens/>
        <w:spacing w:before="240"/>
        <w:ind w:left="425" w:hanging="425"/>
        <w:contextualSpacing w:val="0"/>
        <w:rPr>
          <w:rFonts w:ascii="Verdana" w:hAnsi="Verdana" w:cstheme="minorHAnsi"/>
          <w:sz w:val="18"/>
          <w:szCs w:val="18"/>
          <w:lang w:eastAsia="pl-PL"/>
        </w:rPr>
      </w:pPr>
      <w:r w:rsidRPr="00236382">
        <w:rPr>
          <w:rFonts w:ascii="Verdana" w:hAnsi="Verdana" w:cstheme="minorHAnsi"/>
          <w:sz w:val="18"/>
          <w:szCs w:val="18"/>
          <w:lang w:eastAsia="pl-PL"/>
        </w:rPr>
        <w:t>Do niniejszej oferty są dołączone następujące załączniki:</w:t>
      </w:r>
    </w:p>
    <w:p w14:paraId="6D5794AE" w14:textId="77777777" w:rsidR="0042031F" w:rsidRPr="00236382"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236382">
        <w:rPr>
          <w:rFonts w:ascii="Verdana" w:hAnsi="Verdana" w:cs="Arial"/>
          <w:bCs/>
          <w:i/>
          <w:sz w:val="18"/>
          <w:szCs w:val="18"/>
        </w:rPr>
        <w:t>Załącznik nr 1 - …………</w:t>
      </w:r>
    </w:p>
    <w:p w14:paraId="53EFD2D7" w14:textId="77777777" w:rsidR="0042031F" w:rsidRPr="00236382"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236382">
        <w:rPr>
          <w:rFonts w:ascii="Verdana" w:hAnsi="Verdana" w:cs="Arial"/>
          <w:bCs/>
          <w:i/>
          <w:sz w:val="18"/>
          <w:szCs w:val="18"/>
        </w:rPr>
        <w:t>Załącznik nr 2 - …………</w:t>
      </w:r>
    </w:p>
    <w:p w14:paraId="32787738" w14:textId="2376B059" w:rsidR="0042031F" w:rsidRPr="00236382" w:rsidRDefault="0042031F" w:rsidP="0042031F">
      <w:pPr>
        <w:widowControl w:val="0"/>
        <w:tabs>
          <w:tab w:val="left" w:pos="2340"/>
        </w:tabs>
        <w:suppressAutoHyphens/>
        <w:spacing w:line="240" w:lineRule="auto"/>
        <w:jc w:val="left"/>
        <w:rPr>
          <w:rFonts w:ascii="Verdana" w:hAnsi="Verdana" w:cs="Arial"/>
          <w:bCs/>
          <w:i/>
          <w:sz w:val="18"/>
          <w:szCs w:val="18"/>
        </w:rPr>
      </w:pPr>
    </w:p>
    <w:p w14:paraId="1B5806FF" w14:textId="77777777" w:rsidR="009B3E18" w:rsidRPr="00236382" w:rsidRDefault="009B3E18" w:rsidP="0042031F">
      <w:pPr>
        <w:widowControl w:val="0"/>
        <w:tabs>
          <w:tab w:val="left" w:pos="2340"/>
        </w:tabs>
        <w:suppressAutoHyphens/>
        <w:spacing w:line="240" w:lineRule="auto"/>
        <w:jc w:val="left"/>
        <w:rPr>
          <w:rFonts w:ascii="Verdana" w:hAnsi="Verdana" w:cs="Arial"/>
          <w:bCs/>
          <w:i/>
          <w:sz w:val="18"/>
          <w:szCs w:val="18"/>
        </w:rPr>
      </w:pPr>
    </w:p>
    <w:p w14:paraId="768CEEFA" w14:textId="77777777" w:rsidR="00F421E3" w:rsidRPr="00236382" w:rsidRDefault="0042031F" w:rsidP="00692564">
      <w:pPr>
        <w:widowControl w:val="0"/>
        <w:suppressAutoHyphens/>
        <w:ind w:left="2127" w:right="427" w:hanging="1701"/>
        <w:jc w:val="right"/>
        <w:rPr>
          <w:rFonts w:ascii="Verdana" w:hAnsi="Verdana"/>
          <w:sz w:val="20"/>
        </w:rPr>
      </w:pPr>
      <w:r w:rsidRPr="00236382">
        <w:rPr>
          <w:rFonts w:ascii="Verdana" w:hAnsi="Verdana"/>
          <w:sz w:val="18"/>
          <w:szCs w:val="18"/>
        </w:rPr>
        <w:t>.............................., dn. .........................</w:t>
      </w:r>
      <w:r w:rsidRPr="00236382">
        <w:rPr>
          <w:rFonts w:ascii="Verdana" w:hAnsi="Verdana"/>
          <w:sz w:val="18"/>
          <w:szCs w:val="18"/>
        </w:rPr>
        <w:tab/>
        <w:t xml:space="preserve">           </w:t>
      </w:r>
      <w:r w:rsidRPr="00236382">
        <w:rPr>
          <w:rFonts w:ascii="Verdana" w:hAnsi="Verdana"/>
          <w:sz w:val="18"/>
          <w:szCs w:val="18"/>
        </w:rPr>
        <w:tab/>
      </w:r>
      <w:r w:rsidRPr="00236382">
        <w:rPr>
          <w:rFonts w:ascii="Verdana" w:hAnsi="Verdana"/>
          <w:sz w:val="18"/>
          <w:szCs w:val="18"/>
        </w:rPr>
        <w:tab/>
      </w:r>
      <w:r w:rsidRPr="00236382">
        <w:rPr>
          <w:rFonts w:ascii="Verdana" w:hAnsi="Verdana"/>
          <w:sz w:val="18"/>
          <w:szCs w:val="18"/>
        </w:rPr>
        <w:tab/>
      </w:r>
      <w:r w:rsidR="00797279" w:rsidRPr="00236382">
        <w:rPr>
          <w:rFonts w:ascii="Verdana" w:hAnsi="Verdana"/>
          <w:sz w:val="18"/>
          <w:szCs w:val="18"/>
        </w:rPr>
        <w:tab/>
      </w:r>
      <w:r w:rsidR="00797279" w:rsidRPr="00236382">
        <w:rPr>
          <w:rFonts w:ascii="Verdana" w:hAnsi="Verdana"/>
          <w:sz w:val="18"/>
          <w:szCs w:val="18"/>
        </w:rPr>
        <w:tab/>
      </w:r>
      <w:r w:rsidR="00797279" w:rsidRPr="00236382">
        <w:rPr>
          <w:rFonts w:ascii="Verdana" w:hAnsi="Verdana"/>
          <w:sz w:val="18"/>
          <w:szCs w:val="18"/>
        </w:rPr>
        <w:tab/>
      </w:r>
      <w:r w:rsidR="00797279" w:rsidRPr="00236382">
        <w:rPr>
          <w:rFonts w:ascii="Verdana" w:hAnsi="Verdana"/>
          <w:sz w:val="20"/>
        </w:rPr>
        <w:tab/>
      </w:r>
      <w:r w:rsidRPr="00236382">
        <w:rPr>
          <w:rFonts w:ascii="Verdana" w:hAnsi="Verdana"/>
          <w:sz w:val="20"/>
        </w:rPr>
        <w:tab/>
        <w:t xml:space="preserve">   </w:t>
      </w:r>
      <w:r w:rsidR="00797279" w:rsidRPr="00236382">
        <w:rPr>
          <w:rFonts w:ascii="Verdana" w:hAnsi="Verdana"/>
          <w:sz w:val="20"/>
        </w:rPr>
        <w:tab/>
      </w:r>
      <w:r w:rsidR="00797279" w:rsidRPr="00236382">
        <w:rPr>
          <w:rFonts w:ascii="Verdana" w:hAnsi="Verdana"/>
          <w:sz w:val="20"/>
        </w:rPr>
        <w:tab/>
      </w:r>
    </w:p>
    <w:p w14:paraId="52827583" w14:textId="7F0B7B7A" w:rsidR="0042031F" w:rsidRPr="00236382" w:rsidRDefault="0042031F" w:rsidP="00692564">
      <w:pPr>
        <w:widowControl w:val="0"/>
        <w:suppressAutoHyphens/>
        <w:ind w:left="2127" w:right="427" w:hanging="1701"/>
        <w:jc w:val="right"/>
        <w:rPr>
          <w:rFonts w:ascii="Verdana" w:hAnsi="Verdana"/>
          <w:sz w:val="16"/>
          <w:szCs w:val="16"/>
        </w:rPr>
      </w:pPr>
      <w:r w:rsidRPr="00236382">
        <w:rPr>
          <w:rFonts w:ascii="Verdana" w:hAnsi="Verdana"/>
          <w:sz w:val="20"/>
        </w:rPr>
        <w:t xml:space="preserve"> </w:t>
      </w:r>
      <w:r w:rsidRPr="00236382">
        <w:rPr>
          <w:rFonts w:ascii="Verdana" w:hAnsi="Verdana"/>
          <w:sz w:val="16"/>
          <w:szCs w:val="16"/>
        </w:rPr>
        <w:t>...............................................................</w:t>
      </w:r>
    </w:p>
    <w:p w14:paraId="2478130A" w14:textId="77777777" w:rsidR="00794A5D" w:rsidRPr="00236382" w:rsidRDefault="00794A5D" w:rsidP="00794A5D">
      <w:pPr>
        <w:widowControl w:val="0"/>
        <w:suppressAutoHyphens/>
        <w:spacing w:line="240" w:lineRule="auto"/>
        <w:ind w:left="5398" w:right="68"/>
        <w:jc w:val="center"/>
        <w:rPr>
          <w:rFonts w:ascii="Verdana" w:hAnsi="Verdana"/>
          <w:b/>
          <w:sz w:val="16"/>
          <w:szCs w:val="16"/>
        </w:rPr>
      </w:pPr>
      <w:r w:rsidRPr="00236382">
        <w:rPr>
          <w:rFonts w:ascii="Verdana" w:hAnsi="Verdana"/>
          <w:b/>
          <w:sz w:val="16"/>
          <w:szCs w:val="16"/>
        </w:rPr>
        <w:t xml:space="preserve">podpis osoby uprawnionej/ osób uprawnionych do składania oświadczeń woli w imieniu </w:t>
      </w:r>
    </w:p>
    <w:p w14:paraId="71E2F815" w14:textId="0776FADD" w:rsidR="0042031F" w:rsidRPr="00236382" w:rsidRDefault="00794A5D" w:rsidP="0042031F">
      <w:pPr>
        <w:widowControl w:val="0"/>
        <w:suppressAutoHyphens/>
        <w:spacing w:line="240" w:lineRule="auto"/>
        <w:ind w:left="5398" w:right="68"/>
        <w:jc w:val="center"/>
        <w:rPr>
          <w:rFonts w:ascii="Verdana" w:hAnsi="Verdana"/>
          <w:i/>
          <w:sz w:val="20"/>
        </w:rPr>
      </w:pPr>
      <w:r w:rsidRPr="00236382">
        <w:rPr>
          <w:rFonts w:ascii="Verdana" w:hAnsi="Verdana"/>
          <w:b/>
          <w:sz w:val="16"/>
          <w:szCs w:val="16"/>
        </w:rPr>
        <w:t>Wykonawcy</w:t>
      </w:r>
      <w:r w:rsidRPr="00236382">
        <w:rPr>
          <w:rFonts w:ascii="Verdana" w:hAnsi="Verdana"/>
          <w:i/>
          <w:sz w:val="18"/>
          <w:szCs w:val="18"/>
        </w:rPr>
        <w:t xml:space="preserve"> </w:t>
      </w:r>
      <w:r w:rsidR="0042031F" w:rsidRPr="00236382">
        <w:rPr>
          <w:rFonts w:ascii="Verdana" w:hAnsi="Verdana"/>
          <w:i/>
          <w:sz w:val="20"/>
        </w:rPr>
        <w:t xml:space="preserve"> </w:t>
      </w:r>
    </w:p>
    <w:p w14:paraId="6E71CA64" w14:textId="77777777" w:rsidR="0084422A" w:rsidRPr="00236382" w:rsidRDefault="0084422A">
      <w:pPr>
        <w:spacing w:line="240" w:lineRule="auto"/>
        <w:jc w:val="left"/>
        <w:rPr>
          <w:rFonts w:ascii="Verdana" w:hAnsi="Verdana"/>
          <w:b/>
          <w:sz w:val="18"/>
          <w:szCs w:val="18"/>
        </w:rPr>
      </w:pPr>
      <w:bookmarkStart w:id="126" w:name="_Toc115966684"/>
      <w:r w:rsidRPr="00236382">
        <w:rPr>
          <w:rFonts w:ascii="Verdana" w:hAnsi="Verdana"/>
          <w:b/>
          <w:sz w:val="18"/>
          <w:szCs w:val="18"/>
        </w:rPr>
        <w:br w:type="page"/>
      </w:r>
    </w:p>
    <w:p w14:paraId="75F5F390" w14:textId="0094FB1A" w:rsidR="00A14271" w:rsidRPr="00236382" w:rsidRDefault="00A14271" w:rsidP="00692564">
      <w:pPr>
        <w:spacing w:after="80" w:line="240" w:lineRule="auto"/>
        <w:jc w:val="right"/>
        <w:rPr>
          <w:rFonts w:ascii="Verdana" w:hAnsi="Verdana"/>
          <w:sz w:val="18"/>
          <w:szCs w:val="18"/>
        </w:rPr>
      </w:pPr>
      <w:r w:rsidRPr="00236382">
        <w:rPr>
          <w:rFonts w:ascii="Verdana" w:hAnsi="Verdana"/>
          <w:b/>
          <w:sz w:val="18"/>
          <w:szCs w:val="18"/>
        </w:rPr>
        <w:lastRenderedPageBreak/>
        <w:t xml:space="preserve">ZAŁĄCZNIK NR 4 DO SWZ – OGÓLNE WARUNKI SWZ – ODRĘBNY DOKUMENT </w:t>
      </w:r>
    </w:p>
    <w:bookmarkEnd w:id="126"/>
    <w:p w14:paraId="2B264244" w14:textId="1CF730EF" w:rsidR="00F53A14" w:rsidRPr="00236382" w:rsidRDefault="00F53A14">
      <w:pPr>
        <w:spacing w:line="240" w:lineRule="auto"/>
        <w:jc w:val="left"/>
        <w:rPr>
          <w:rFonts w:ascii="Verdana" w:hAnsi="Verdana" w:cstheme="minorHAnsi"/>
          <w:b/>
          <w:caps/>
          <w:kern w:val="28"/>
          <w:sz w:val="20"/>
        </w:rPr>
      </w:pPr>
    </w:p>
    <w:sectPr w:rsidR="00F53A14" w:rsidRPr="00236382" w:rsidSect="00692564">
      <w:headerReference w:type="even" r:id="rId17"/>
      <w:headerReference w:type="default" r:id="rId18"/>
      <w:footerReference w:type="default" r:id="rId19"/>
      <w:headerReference w:type="first" r:id="rId20"/>
      <w:type w:val="continuous"/>
      <w:pgSz w:w="11909" w:h="16834" w:code="9"/>
      <w:pgMar w:top="560" w:right="992" w:bottom="992" w:left="992" w:header="142"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C29AA" w14:textId="77777777" w:rsidR="00F07D87" w:rsidRDefault="00F07D87">
      <w:r>
        <w:separator/>
      </w:r>
    </w:p>
  </w:endnote>
  <w:endnote w:type="continuationSeparator" w:id="0">
    <w:p w14:paraId="7BA7FB61" w14:textId="77777777" w:rsidR="00F07D87" w:rsidRDefault="00F07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F54F13" w:rsidRPr="0072383F" w:rsidRDefault="00F54F13"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1F7F83C5" w:rsidR="00F54F13" w:rsidRPr="00796896" w:rsidRDefault="00F54F13"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22764B">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22764B">
              <w:rPr>
                <w:rFonts w:ascii="Arial" w:hAnsi="Arial" w:cs="Arial"/>
                <w:bCs/>
                <w:noProof/>
                <w:sz w:val="16"/>
                <w:szCs w:val="16"/>
                <w:lang w:eastAsia="pl-PL"/>
              </w:rPr>
              <w:t>19</w:t>
            </w:r>
            <w:r w:rsidRPr="00796896">
              <w:rPr>
                <w:rFonts w:ascii="Arial" w:hAnsi="Arial" w:cs="Arial"/>
                <w:bCs/>
                <w:sz w:val="16"/>
                <w:szCs w:val="16"/>
                <w:lang w:eastAsia="pl-PL"/>
              </w:rPr>
              <w:fldChar w:fldCharType="end"/>
            </w:r>
          </w:p>
        </w:sdtContent>
      </w:sdt>
    </w:sdtContent>
  </w:sdt>
  <w:p w14:paraId="270B7F7F" w14:textId="77777777" w:rsidR="00F54F13" w:rsidRDefault="00F54F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F60FD" w14:textId="77777777" w:rsidR="00F07D87" w:rsidRDefault="00F07D87">
      <w:r>
        <w:separator/>
      </w:r>
    </w:p>
  </w:footnote>
  <w:footnote w:type="continuationSeparator" w:id="0">
    <w:p w14:paraId="7B1C2EF0" w14:textId="77777777" w:rsidR="00F07D87" w:rsidRDefault="00F07D87">
      <w:r>
        <w:continuationSeparator/>
      </w:r>
    </w:p>
  </w:footnote>
  <w:footnote w:id="1">
    <w:p w14:paraId="76090856" w14:textId="77777777" w:rsidR="00F54F13" w:rsidRPr="00692564" w:rsidRDefault="00F54F13" w:rsidP="0042031F">
      <w:pPr>
        <w:pStyle w:val="Tekstprzypisudolnego"/>
        <w:jc w:val="both"/>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W przypadku konsorcjum należy wpisać wszystkich wykonawców oraz wskazać lidera.</w:t>
      </w:r>
    </w:p>
  </w:footnote>
  <w:footnote w:id="2">
    <w:p w14:paraId="00DDC18F" w14:textId="0A139362" w:rsidR="00CE5298" w:rsidRPr="00CE5298" w:rsidRDefault="00F54F13" w:rsidP="0042031F">
      <w:pPr>
        <w:pStyle w:val="Tekstprzypisudolnego"/>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p>
  </w:footnote>
  <w:footnote w:id="3">
    <w:p w14:paraId="3865849E" w14:textId="77777777" w:rsidR="00F54F13" w:rsidRPr="00692564" w:rsidRDefault="00F54F13" w:rsidP="00354E41">
      <w:pPr>
        <w:pStyle w:val="Tekstprzypisudolnego"/>
        <w:ind w:right="-281"/>
        <w:jc w:val="both"/>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p>
  </w:footnote>
  <w:footnote w:id="4">
    <w:p w14:paraId="299D70D3" w14:textId="49A73CEA" w:rsidR="00F54F13" w:rsidRPr="00692564" w:rsidRDefault="00F54F13" w:rsidP="00354E41">
      <w:pPr>
        <w:pStyle w:val="Default"/>
        <w:ind w:right="-281"/>
        <w:jc w:val="both"/>
        <w:rPr>
          <w:rFonts w:ascii="Verdana" w:eastAsiaTheme="minorHAnsi" w:hAnsi="Verdana" w:cstheme="minorHAnsi"/>
          <w:color w:val="auto"/>
          <w:sz w:val="14"/>
          <w:szCs w:val="14"/>
          <w:lang w:eastAsia="en-US"/>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w:t>
      </w:r>
      <w:r w:rsidRPr="00692564">
        <w:rPr>
          <w:rFonts w:ascii="Verdana" w:eastAsiaTheme="minorHAnsi" w:hAnsi="Verdana" w:cstheme="minorHAnsi"/>
          <w:sz w:val="14"/>
          <w:szCs w:val="14"/>
          <w:lang w:eastAsia="en-US"/>
        </w:rPr>
        <w:t>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542C2B">
        <w:rPr>
          <w:rFonts w:ascii="Verdana" w:eastAsiaTheme="minorHAnsi" w:hAnsi="Verdana" w:cstheme="minorHAnsi"/>
          <w:sz w:val="14"/>
          <w:szCs w:val="14"/>
          <w:lang w:eastAsia="en-US"/>
        </w:rPr>
        <w:t> </w:t>
      </w:r>
      <w:r w:rsidRPr="00692564">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92564">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33AA08E4" w:rsidR="00F54F13" w:rsidRPr="00692564" w:rsidRDefault="00F54F13" w:rsidP="00354E41">
      <w:pPr>
        <w:autoSpaceDE w:val="0"/>
        <w:autoSpaceDN w:val="0"/>
        <w:adjustRightInd w:val="0"/>
        <w:spacing w:line="240" w:lineRule="auto"/>
        <w:ind w:right="-281"/>
        <w:rPr>
          <w:rFonts w:ascii="Verdana" w:eastAsiaTheme="minorHAnsi" w:hAnsi="Verdana" w:cstheme="minorHAnsi"/>
          <w:sz w:val="14"/>
          <w:szCs w:val="14"/>
        </w:rPr>
      </w:pPr>
      <w:r w:rsidRPr="00692564">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542C2B">
        <w:rPr>
          <w:rFonts w:ascii="Verdana" w:eastAsiaTheme="minorHAnsi" w:hAnsi="Verdana" w:cstheme="minorHAnsi"/>
          <w:sz w:val="14"/>
          <w:szCs w:val="14"/>
        </w:rPr>
        <w:t> </w:t>
      </w:r>
      <w:r w:rsidRPr="00692564">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03202764" w:rsidR="00F54F13" w:rsidRPr="00692564" w:rsidRDefault="00F54F13" w:rsidP="00354E41">
      <w:pPr>
        <w:autoSpaceDE w:val="0"/>
        <w:autoSpaceDN w:val="0"/>
        <w:adjustRightInd w:val="0"/>
        <w:spacing w:line="240" w:lineRule="auto"/>
        <w:ind w:right="-281"/>
        <w:rPr>
          <w:rFonts w:ascii="Verdana" w:hAnsi="Verdana" w:cstheme="minorHAnsi"/>
          <w:sz w:val="14"/>
          <w:szCs w:val="14"/>
        </w:rPr>
      </w:pPr>
      <w:r w:rsidRPr="00692564">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92564">
        <w:rPr>
          <w:rFonts w:ascii="Verdana" w:hAnsi="Verdana" w:cstheme="minorHAnsi"/>
          <w:sz w:val="14"/>
          <w:szCs w:val="14"/>
        </w:rPr>
        <w:t>osiągnął roczny obrót netto ze sprzedaży towarów, wyrobów i usług oraz z</w:t>
      </w:r>
      <w:r w:rsidR="00542C2B">
        <w:rPr>
          <w:rFonts w:ascii="Verdana" w:hAnsi="Verdana" w:cstheme="minorHAnsi"/>
          <w:sz w:val="14"/>
          <w:szCs w:val="14"/>
        </w:rPr>
        <w:t> </w:t>
      </w:r>
      <w:r w:rsidRPr="00692564">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EF7AA0A" w14:textId="3DCDB122" w:rsidR="00F54F13" w:rsidRPr="00692564" w:rsidRDefault="00F54F13" w:rsidP="00447D07">
      <w:pPr>
        <w:pStyle w:val="Tekstprzypisudolnego"/>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r w:rsidRPr="00692564">
        <w:rPr>
          <w:rFonts w:ascii="Verdana" w:hAnsi="Verdana" w:cstheme="minorHAnsi"/>
          <w:sz w:val="14"/>
          <w:szCs w:val="14"/>
        </w:rPr>
        <w:br/>
        <w:t>- brak skreślenia oznacza, że Wykonawca przy realizacji zamówienia nie będzie korzystać z podwykonawców.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6057E" w14:textId="563434C3" w:rsidR="00D7096C" w:rsidRDefault="00D7096C">
    <w:pPr>
      <w:pStyle w:val="Nagwek"/>
    </w:pPr>
    <w:r>
      <w:rPr>
        <w:noProof/>
      </w:rPr>
      <mc:AlternateContent>
        <mc:Choice Requires="wps">
          <w:drawing>
            <wp:anchor distT="0" distB="0" distL="0" distR="0" simplePos="0" relativeHeight="251659264" behindDoc="0" locked="0" layoutInCell="1" allowOverlap="1" wp14:anchorId="2BD8FCAD" wp14:editId="6795EAFE">
              <wp:simplePos x="635" y="635"/>
              <wp:positionH relativeFrom="page">
                <wp:align>right</wp:align>
              </wp:positionH>
              <wp:positionV relativeFrom="page">
                <wp:align>top</wp:align>
              </wp:positionV>
              <wp:extent cx="2097405" cy="376555"/>
              <wp:effectExtent l="0" t="0" r="0" b="4445"/>
              <wp:wrapNone/>
              <wp:docPr id="618446084"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33650D39" w14:textId="46B90246" w:rsidR="00D7096C" w:rsidRPr="00D7096C" w:rsidRDefault="00D7096C" w:rsidP="00D7096C">
                          <w:pPr>
                            <w:rPr>
                              <w:rFonts w:ascii="Calibri" w:eastAsia="Calibri" w:hAnsi="Calibri" w:cs="Calibri"/>
                              <w:noProof/>
                              <w:color w:val="008000"/>
                              <w:sz w:val="20"/>
                            </w:rPr>
                          </w:pPr>
                          <w:r w:rsidRPr="00D7096C">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BD8FCAD"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33650D39" w14:textId="46B90246" w:rsidR="00D7096C" w:rsidRPr="00D7096C" w:rsidRDefault="00D7096C" w:rsidP="00D7096C">
                    <w:pPr>
                      <w:rPr>
                        <w:rFonts w:ascii="Calibri" w:eastAsia="Calibri" w:hAnsi="Calibri" w:cs="Calibri"/>
                        <w:noProof/>
                        <w:color w:val="008000"/>
                        <w:sz w:val="20"/>
                      </w:rPr>
                    </w:pPr>
                    <w:r w:rsidRPr="00D7096C">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F54F13" w14:paraId="51480A57" w14:textId="77777777" w:rsidTr="00692564">
      <w:trPr>
        <w:trHeight w:val="606"/>
      </w:trPr>
      <w:tc>
        <w:tcPr>
          <w:tcW w:w="5094" w:type="dxa"/>
        </w:tcPr>
        <w:p w14:paraId="59762AAF" w14:textId="77777777" w:rsidR="0008617B" w:rsidRDefault="00F54F13" w:rsidP="0008617B">
          <w:pPr>
            <w:suppressAutoHyphens/>
            <w:ind w:right="187"/>
            <w:rPr>
              <w:rFonts w:ascii="Trebuchet MS" w:hAnsi="Trebuchet MS"/>
              <w:color w:val="000000" w:themeColor="text1"/>
              <w:sz w:val="14"/>
              <w:szCs w:val="18"/>
            </w:rPr>
          </w:pPr>
          <w:r>
            <w:rPr>
              <w:rFonts w:ascii="Trebuchet MS" w:hAnsi="Trebuchet MS"/>
              <w:color w:val="000000" w:themeColor="text1"/>
              <w:sz w:val="14"/>
              <w:szCs w:val="18"/>
            </w:rPr>
            <w:t>Zaproszenie do udziału w postępowaniu</w:t>
          </w:r>
        </w:p>
        <w:p w14:paraId="4D717AEF" w14:textId="77777777" w:rsidR="0008617B" w:rsidRDefault="0008617B" w:rsidP="0008617B">
          <w:pPr>
            <w:suppressAutoHyphens/>
            <w:ind w:right="187"/>
            <w:rPr>
              <w:rFonts w:ascii="Trebuchet MS" w:hAnsi="Trebuchet MS"/>
              <w:color w:val="000000" w:themeColor="text1"/>
              <w:sz w:val="14"/>
              <w:szCs w:val="18"/>
            </w:rPr>
          </w:pPr>
        </w:p>
        <w:p w14:paraId="79E61854" w14:textId="0B40546B" w:rsidR="0008617B" w:rsidRDefault="0008617B" w:rsidP="0008617B">
          <w:pPr>
            <w:suppressAutoHyphens/>
            <w:ind w:right="187"/>
            <w:rPr>
              <w:rFonts w:asciiTheme="majorHAnsi" w:hAnsiTheme="majorHAnsi"/>
              <w:color w:val="000000" w:themeColor="text1"/>
              <w:sz w:val="14"/>
              <w:szCs w:val="18"/>
            </w:rPr>
          </w:pPr>
          <w:r w:rsidRPr="0008617B">
            <w:rPr>
              <w:rFonts w:asciiTheme="majorHAnsi" w:hAnsiTheme="majorHAnsi"/>
              <w:color w:val="000000" w:themeColor="text1"/>
              <w:sz w:val="14"/>
              <w:szCs w:val="18"/>
            </w:rPr>
            <w:t xml:space="preserve">Zapewnienie transportu do przewozu paliw stałych niezbędnych dla wykonania sprawdzeń </w:t>
          </w:r>
          <w:proofErr w:type="spellStart"/>
          <w:r w:rsidRPr="0008617B">
            <w:rPr>
              <w:rFonts w:asciiTheme="majorHAnsi" w:hAnsiTheme="majorHAnsi"/>
              <w:color w:val="000000" w:themeColor="text1"/>
              <w:sz w:val="14"/>
              <w:szCs w:val="18"/>
            </w:rPr>
            <w:t>próbobiorników</w:t>
          </w:r>
          <w:proofErr w:type="spellEnd"/>
          <w:r w:rsidRPr="0008617B">
            <w:rPr>
              <w:rFonts w:asciiTheme="majorHAnsi" w:hAnsiTheme="majorHAnsi"/>
              <w:color w:val="000000" w:themeColor="text1"/>
              <w:sz w:val="14"/>
              <w:szCs w:val="18"/>
            </w:rPr>
            <w:t xml:space="preserve"> oraz sprawdzenia, legalizacji i wzorcowania wag przenośnikowych, samochodowych i kolejowych zainstalowanych na układach podawania węgla w PGE EC S.A. Oddział Wybrzeże, Elektrociepłownia Gdańska i Elektrociepłownia Gdyńska</w:t>
          </w:r>
          <w:r>
            <w:rPr>
              <w:rFonts w:asciiTheme="majorHAnsi" w:hAnsiTheme="majorHAnsi"/>
              <w:color w:val="000000" w:themeColor="text1"/>
              <w:sz w:val="14"/>
              <w:szCs w:val="18"/>
            </w:rPr>
            <w:t>.</w:t>
          </w:r>
        </w:p>
        <w:p w14:paraId="51092A9E" w14:textId="00E8B14A" w:rsidR="00F54F13" w:rsidRPr="00E14220" w:rsidRDefault="00F54F13" w:rsidP="0008617B">
          <w:pPr>
            <w:suppressAutoHyphens/>
            <w:ind w:right="187"/>
            <w:rPr>
              <w:rFonts w:ascii="Trebuchet MS" w:hAnsi="Trebuchet MS"/>
              <w:color w:val="000000" w:themeColor="text1"/>
              <w:sz w:val="14"/>
              <w:szCs w:val="18"/>
            </w:rPr>
          </w:pPr>
          <w:r>
            <w:rPr>
              <w:rFonts w:asciiTheme="majorHAnsi" w:hAnsiTheme="majorHAnsi"/>
              <w:color w:val="000000" w:themeColor="text1"/>
              <w:sz w:val="14"/>
              <w:szCs w:val="18"/>
            </w:rPr>
            <w:t xml:space="preserve"> </w:t>
          </w:r>
        </w:p>
        <w:p w14:paraId="2EC7CB66" w14:textId="110DFA55" w:rsidR="00F54F13" w:rsidRPr="004C5019" w:rsidRDefault="004C5019" w:rsidP="0084422A">
          <w:pPr>
            <w:suppressAutoHyphens/>
            <w:ind w:right="187"/>
            <w:rPr>
              <w:rFonts w:asciiTheme="majorHAnsi" w:hAnsiTheme="majorHAnsi"/>
              <w:b/>
              <w:bCs/>
              <w:color w:val="000000" w:themeColor="text1"/>
              <w:sz w:val="14"/>
              <w:szCs w:val="18"/>
            </w:rPr>
          </w:pPr>
          <w:r w:rsidRPr="004C5019">
            <w:rPr>
              <w:rFonts w:asciiTheme="majorHAnsi" w:hAnsiTheme="majorHAnsi"/>
              <w:b/>
              <w:bCs/>
              <w:color w:val="000000" w:themeColor="text1"/>
              <w:sz w:val="14"/>
              <w:szCs w:val="18"/>
            </w:rPr>
            <w:t>POST/PEC/PEC/UZK/01019/2025</w:t>
          </w:r>
        </w:p>
      </w:tc>
      <w:tc>
        <w:tcPr>
          <w:tcW w:w="5095" w:type="dxa"/>
        </w:tcPr>
        <w:p w14:paraId="41D2DBD3" w14:textId="77777777" w:rsidR="00F54F13" w:rsidRPr="00E14220" w:rsidRDefault="00F54F13" w:rsidP="00C722A8">
          <w:pPr>
            <w:suppressAutoHyphens/>
            <w:jc w:val="right"/>
            <w:rPr>
              <w:rFonts w:eastAsia="Verdana" w:cs="Calibri"/>
              <w:color w:val="008000"/>
              <w:szCs w:val="22"/>
            </w:rPr>
          </w:pPr>
          <w:r>
            <w:object w:dxaOrig="19201" w:dyaOrig="7000" w14:anchorId="3F3114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5pt">
                <v:imagedata r:id="rId1" o:title=""/>
              </v:shape>
              <o:OLEObject Type="Embed" ProgID="PBrush" ShapeID="_x0000_i1025" DrawAspect="Content" ObjectID="_1826948867" r:id="rId2"/>
            </w:object>
          </w:r>
        </w:p>
      </w:tc>
    </w:tr>
  </w:tbl>
  <w:p w14:paraId="45F5AF70" w14:textId="110B6367" w:rsidR="00F54F13" w:rsidRPr="0072383F" w:rsidRDefault="00F54F13" w:rsidP="00692564">
    <w:pPr>
      <w:pStyle w:val="Nagwek"/>
      <w:spacing w:line="240" w:lineRule="auto"/>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F54F13" w14:paraId="4E249600" w14:textId="77777777" w:rsidTr="00692564">
      <w:trPr>
        <w:trHeight w:val="606"/>
      </w:trPr>
      <w:tc>
        <w:tcPr>
          <w:tcW w:w="5094" w:type="dxa"/>
        </w:tcPr>
        <w:p w14:paraId="54D58493" w14:textId="133BC820" w:rsidR="00F54F13" w:rsidRPr="00796896" w:rsidRDefault="00D7096C" w:rsidP="00692564">
          <w:pPr>
            <w:jc w:val="left"/>
            <w:rPr>
              <w:rFonts w:ascii="Arial" w:hAnsi="Arial" w:cs="Arial"/>
              <w:sz w:val="16"/>
              <w:lang w:eastAsia="pl-PL"/>
            </w:rPr>
          </w:pPr>
          <w:r>
            <w:rPr>
              <w:rFonts w:ascii="Trebuchet MS" w:hAnsi="Trebuchet MS"/>
              <w:noProof/>
              <w:color w:val="000000" w:themeColor="text1"/>
              <w:sz w:val="14"/>
              <w:szCs w:val="18"/>
            </w:rPr>
            <mc:AlternateContent>
              <mc:Choice Requires="wps">
                <w:drawing>
                  <wp:anchor distT="0" distB="0" distL="0" distR="0" simplePos="0" relativeHeight="251658240" behindDoc="0" locked="0" layoutInCell="1" allowOverlap="1" wp14:anchorId="77793FE6" wp14:editId="0209D50B">
                    <wp:simplePos x="702259" y="87782"/>
                    <wp:positionH relativeFrom="page">
                      <wp:align>right</wp:align>
                    </wp:positionH>
                    <wp:positionV relativeFrom="page">
                      <wp:align>top</wp:align>
                    </wp:positionV>
                    <wp:extent cx="2097405" cy="376555"/>
                    <wp:effectExtent l="0" t="0" r="0" b="4445"/>
                    <wp:wrapNone/>
                    <wp:docPr id="1729872013"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0833E219" w14:textId="33C15756" w:rsidR="00D7096C" w:rsidRPr="00D7096C" w:rsidRDefault="00D7096C" w:rsidP="00D7096C">
                                <w:pPr>
                                  <w:rPr>
                                    <w:rFonts w:ascii="Calibri" w:eastAsia="Calibri" w:hAnsi="Calibri" w:cs="Calibri"/>
                                    <w:noProof/>
                                    <w:color w:val="008000"/>
                                    <w:sz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7793FE6" id="_x0000_t202" coordsize="21600,21600" o:spt="202" path="m,l,21600r21600,l21600,xe">
                    <v:stroke joinstyle="miter"/>
                    <v:path gradientshapeok="t" o:connecttype="rect"/>
                  </v:shapetype>
                  <v:shape id="Pole tekstowe 1" o:spid="_x0000_s1027" type="#_x0000_t202" alt="Do użytku wewnętrznego w GK PGE" style="position:absolute;margin-left:113.95pt;margin-top:0;width:165.15pt;height:29.6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" filled="f" stroked="f">
                    <v:textbox style="mso-fit-shape-to-text:t" inset="0,15pt,20pt,0">
                      <w:txbxContent>
                        <w:p w14:paraId="0833E219" w14:textId="33C15756" w:rsidR="00D7096C" w:rsidRPr="00D7096C" w:rsidRDefault="00D7096C" w:rsidP="00D7096C">
                          <w:pPr>
                            <w:rPr>
                              <w:rFonts w:ascii="Calibri" w:eastAsia="Calibri" w:hAnsi="Calibri" w:cs="Calibri"/>
                              <w:noProof/>
                              <w:color w:val="008000"/>
                              <w:sz w:val="20"/>
                            </w:rPr>
                          </w:pPr>
                        </w:p>
                      </w:txbxContent>
                    </v:textbox>
                    <w10:wrap anchorx="page" anchory="page"/>
                  </v:shape>
                </w:pict>
              </mc:Fallback>
            </mc:AlternateContent>
          </w:r>
          <w:r w:rsidR="0078601C">
            <w:rPr>
              <w:rFonts w:ascii="Trebuchet MS" w:hAnsi="Trebuchet MS"/>
              <w:color w:val="000000" w:themeColor="text1"/>
              <w:sz w:val="14"/>
              <w:szCs w:val="18"/>
            </w:rPr>
            <w:t>Specyfikacja Warunków Zamówienia (SWZ)</w:t>
          </w:r>
          <w:r w:rsidR="00F54F13" w:rsidRPr="00FD45DE">
            <w:rPr>
              <w:rFonts w:ascii="Calibri" w:hAnsi="Calibri" w:cs="Calibri"/>
              <w:color w:val="008000"/>
            </w:rPr>
            <w:t xml:space="preserve"> </w:t>
          </w:r>
        </w:p>
        <w:p w14:paraId="2B45F7EB" w14:textId="0E56CF7B" w:rsidR="00F54F13" w:rsidRDefault="00F54F13" w:rsidP="00C722A8">
          <w:pPr>
            <w:suppressAutoHyphens/>
            <w:ind w:right="187"/>
            <w:rPr>
              <w:rFonts w:ascii="Trebuchet MS" w:hAnsi="Trebuchet MS"/>
              <w:color w:val="000000" w:themeColor="text1"/>
              <w:sz w:val="14"/>
              <w:szCs w:val="18"/>
            </w:rPr>
          </w:pPr>
        </w:p>
        <w:p w14:paraId="67832918" w14:textId="77777777" w:rsidR="0008617B" w:rsidRDefault="0008617B" w:rsidP="00C722A8">
          <w:pPr>
            <w:tabs>
              <w:tab w:val="left" w:pos="6946"/>
            </w:tabs>
            <w:rPr>
              <w:rFonts w:asciiTheme="majorHAnsi" w:hAnsiTheme="majorHAnsi"/>
              <w:color w:val="000000" w:themeColor="text1"/>
              <w:sz w:val="14"/>
              <w:szCs w:val="18"/>
            </w:rPr>
          </w:pPr>
          <w:r w:rsidRPr="0008617B">
            <w:rPr>
              <w:rFonts w:asciiTheme="majorHAnsi" w:hAnsiTheme="majorHAnsi"/>
              <w:color w:val="000000" w:themeColor="text1"/>
              <w:sz w:val="14"/>
              <w:szCs w:val="18"/>
            </w:rPr>
            <w:t xml:space="preserve">Zapewnienie transportu do przewozu paliw stałych niezbędnych dla wykonania sprawdzeń </w:t>
          </w:r>
          <w:proofErr w:type="spellStart"/>
          <w:r w:rsidRPr="0008617B">
            <w:rPr>
              <w:rFonts w:asciiTheme="majorHAnsi" w:hAnsiTheme="majorHAnsi"/>
              <w:color w:val="000000" w:themeColor="text1"/>
              <w:sz w:val="14"/>
              <w:szCs w:val="18"/>
            </w:rPr>
            <w:t>próbobiorników</w:t>
          </w:r>
          <w:proofErr w:type="spellEnd"/>
          <w:r w:rsidRPr="0008617B">
            <w:rPr>
              <w:rFonts w:asciiTheme="majorHAnsi" w:hAnsiTheme="majorHAnsi"/>
              <w:color w:val="000000" w:themeColor="text1"/>
              <w:sz w:val="14"/>
              <w:szCs w:val="18"/>
            </w:rPr>
            <w:t xml:space="preserve"> oraz sprawdzenia, legalizacji i wzorcowania wag przenośnikowych, samochodowych i kolejowych zainstalowanych na układach podawania węgla w PGE EC S.A. Oddział Wybrzeże, Elektrociepłownia Gdańska i Elektrociepłownia Gdyńska.</w:t>
          </w:r>
        </w:p>
        <w:p w14:paraId="3644C551" w14:textId="5A96D556" w:rsidR="00F54F13" w:rsidRPr="00E14220" w:rsidRDefault="00F54F13" w:rsidP="00C722A8">
          <w:pPr>
            <w:tabs>
              <w:tab w:val="left" w:pos="6946"/>
            </w:tabs>
            <w:rPr>
              <w:rFonts w:ascii="Trebuchet MS" w:hAnsi="Trebuchet MS"/>
              <w:color w:val="000000" w:themeColor="text1"/>
              <w:sz w:val="14"/>
              <w:szCs w:val="18"/>
            </w:rPr>
          </w:pPr>
          <w:r>
            <w:rPr>
              <w:rFonts w:asciiTheme="majorHAnsi" w:hAnsiTheme="majorHAnsi"/>
              <w:color w:val="000000" w:themeColor="text1"/>
              <w:sz w:val="14"/>
              <w:szCs w:val="18"/>
            </w:rPr>
            <w:t xml:space="preserve"> </w:t>
          </w:r>
        </w:p>
        <w:p w14:paraId="07529131" w14:textId="70878E08" w:rsidR="00F54F13" w:rsidRPr="00E14220" w:rsidRDefault="004C5019" w:rsidP="00C722A8">
          <w:pPr>
            <w:suppressAutoHyphens/>
            <w:ind w:right="187"/>
            <w:rPr>
              <w:rFonts w:asciiTheme="majorHAnsi" w:hAnsiTheme="majorHAnsi"/>
              <w:color w:val="000000" w:themeColor="text1"/>
              <w:sz w:val="14"/>
              <w:szCs w:val="18"/>
            </w:rPr>
          </w:pPr>
          <w:r w:rsidRPr="004C5019">
            <w:rPr>
              <w:rFonts w:asciiTheme="majorHAnsi" w:hAnsiTheme="majorHAnsi"/>
              <w:color w:val="000000" w:themeColor="text1"/>
              <w:sz w:val="14"/>
              <w:szCs w:val="18"/>
            </w:rPr>
            <w:t>POST/PEC/PEC/UZK/01019/2025</w:t>
          </w:r>
        </w:p>
      </w:tc>
      <w:tc>
        <w:tcPr>
          <w:tcW w:w="5095" w:type="dxa"/>
        </w:tcPr>
        <w:p w14:paraId="3C927773" w14:textId="3EA9DF3F" w:rsidR="00F54F13" w:rsidRPr="00796896" w:rsidRDefault="00F54F13" w:rsidP="00692564">
          <w:pPr>
            <w:tabs>
              <w:tab w:val="center" w:pos="4536"/>
              <w:tab w:val="right" w:pos="9072"/>
            </w:tabs>
            <w:spacing w:line="240" w:lineRule="auto"/>
            <w:ind w:right="-1"/>
            <w:jc w:val="right"/>
            <w:rPr>
              <w:rFonts w:ascii="Arial" w:hAnsi="Arial" w:cs="Arial"/>
              <w:sz w:val="16"/>
              <w:lang w:eastAsia="pl-PL"/>
            </w:rPr>
          </w:pPr>
          <w:r>
            <w:object w:dxaOrig="19201" w:dyaOrig="7000" w14:anchorId="7150AA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5pt">
                <v:imagedata r:id="rId1" o:title=""/>
              </v:shape>
              <o:OLEObject Type="Embed" ProgID="PBrush" ShapeID="_x0000_i1026" DrawAspect="Content" ObjectID="_1826948868" r:id="rId2"/>
            </w:object>
          </w:r>
        </w:p>
        <w:p w14:paraId="0598B356" w14:textId="1522C0F1" w:rsidR="00F54F13" w:rsidRPr="00E14220" w:rsidRDefault="00F54F13" w:rsidP="00C722A8">
          <w:pPr>
            <w:suppressAutoHyphens/>
            <w:jc w:val="right"/>
            <w:rPr>
              <w:rFonts w:eastAsia="Verdana" w:cs="Calibri"/>
              <w:color w:val="008000"/>
              <w:szCs w:val="22"/>
            </w:rPr>
          </w:pPr>
        </w:p>
      </w:tc>
    </w:tr>
  </w:tbl>
  <w:p w14:paraId="14A0D765" w14:textId="7B6AB82D" w:rsidR="00F54F13" w:rsidRPr="00796896" w:rsidRDefault="00F54F13" w:rsidP="00692564">
    <w:pPr>
      <w:jc w:val="righ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29A6CD3"/>
    <w:multiLevelType w:val="multilevel"/>
    <w:tmpl w:val="3B3CC21C"/>
    <w:lvl w:ilvl="0">
      <w:start w:val="1"/>
      <w:numFmt w:val="decimal"/>
      <w:lvlText w:val="%1."/>
      <w:lvlJc w:val="left"/>
      <w:pPr>
        <w:ind w:left="360" w:hanging="360"/>
      </w:pPr>
      <w:rPr>
        <w:rFonts w:cs="Times New Roman" w:hint="default"/>
      </w:rPr>
    </w:lvl>
    <w:lvl w:ilvl="1">
      <w:start w:val="1"/>
      <w:numFmt w:val="decimal"/>
      <w:lvlText w:val="5.%2."/>
      <w:lvlJc w:val="left"/>
      <w:pPr>
        <w:ind w:left="360" w:hanging="360"/>
      </w:pPr>
      <w:rPr>
        <w:rFonts w:cs="Times New Roman" w:hint="default"/>
        <w:b w:val="0"/>
      </w:rPr>
    </w:lvl>
    <w:lvl w:ilvl="2">
      <w:start w:val="1"/>
      <w:numFmt w:val="decimal"/>
      <w:lvlText w:val="5.%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B46371A"/>
    <w:multiLevelType w:val="multilevel"/>
    <w:tmpl w:val="1D3044B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1A239DE"/>
    <w:multiLevelType w:val="multilevel"/>
    <w:tmpl w:val="C674036A"/>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0.%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A100F36"/>
    <w:multiLevelType w:val="hybridMultilevel"/>
    <w:tmpl w:val="617E9D16"/>
    <w:lvl w:ilvl="0" w:tplc="03344AB6">
      <w:start w:val="1"/>
      <w:numFmt w:val="decimal"/>
      <w:lvlText w:val="%1)"/>
      <w:lvlJc w:val="left"/>
      <w:pPr>
        <w:ind w:left="720" w:hanging="360"/>
      </w:pPr>
    </w:lvl>
    <w:lvl w:ilvl="1" w:tplc="BFA23704">
      <w:start w:val="1"/>
      <w:numFmt w:val="decimal"/>
      <w:lvlText w:val="%2)"/>
      <w:lvlJc w:val="left"/>
      <w:pPr>
        <w:ind w:left="720" w:hanging="360"/>
      </w:pPr>
    </w:lvl>
    <w:lvl w:ilvl="2" w:tplc="DEC6030C">
      <w:start w:val="1"/>
      <w:numFmt w:val="decimal"/>
      <w:lvlText w:val="%3)"/>
      <w:lvlJc w:val="left"/>
      <w:pPr>
        <w:ind w:left="720" w:hanging="360"/>
      </w:pPr>
    </w:lvl>
    <w:lvl w:ilvl="3" w:tplc="33E68112">
      <w:start w:val="1"/>
      <w:numFmt w:val="decimal"/>
      <w:lvlText w:val="%4)"/>
      <w:lvlJc w:val="left"/>
      <w:pPr>
        <w:ind w:left="720" w:hanging="360"/>
      </w:pPr>
    </w:lvl>
    <w:lvl w:ilvl="4" w:tplc="1C007F3E">
      <w:start w:val="1"/>
      <w:numFmt w:val="decimal"/>
      <w:lvlText w:val="%5)"/>
      <w:lvlJc w:val="left"/>
      <w:pPr>
        <w:ind w:left="720" w:hanging="360"/>
      </w:pPr>
    </w:lvl>
    <w:lvl w:ilvl="5" w:tplc="E6304466">
      <w:start w:val="1"/>
      <w:numFmt w:val="decimal"/>
      <w:lvlText w:val="%6)"/>
      <w:lvlJc w:val="left"/>
      <w:pPr>
        <w:ind w:left="720" w:hanging="360"/>
      </w:pPr>
    </w:lvl>
    <w:lvl w:ilvl="6" w:tplc="4EAEBFB8">
      <w:start w:val="1"/>
      <w:numFmt w:val="decimal"/>
      <w:lvlText w:val="%7)"/>
      <w:lvlJc w:val="left"/>
      <w:pPr>
        <w:ind w:left="720" w:hanging="360"/>
      </w:pPr>
    </w:lvl>
    <w:lvl w:ilvl="7" w:tplc="AE8836BC">
      <w:start w:val="1"/>
      <w:numFmt w:val="decimal"/>
      <w:lvlText w:val="%8)"/>
      <w:lvlJc w:val="left"/>
      <w:pPr>
        <w:ind w:left="720" w:hanging="360"/>
      </w:pPr>
    </w:lvl>
    <w:lvl w:ilvl="8" w:tplc="25881982">
      <w:start w:val="1"/>
      <w:numFmt w:val="decimal"/>
      <w:lvlText w:val="%9)"/>
      <w:lvlJc w:val="left"/>
      <w:pPr>
        <w:ind w:left="720" w:hanging="360"/>
      </w:pPr>
    </w:lvl>
  </w:abstractNum>
  <w:abstractNum w:abstractNumId="28" w15:restartNumberingAfterBreak="0">
    <w:nsid w:val="1FAF3137"/>
    <w:multiLevelType w:val="multilevel"/>
    <w:tmpl w:val="1F960CB2"/>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8.%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9" w15:restartNumberingAfterBreak="0">
    <w:nsid w:val="226D645F"/>
    <w:multiLevelType w:val="multilevel"/>
    <w:tmpl w:val="6986B91A"/>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2."/>
      <w:lvlJc w:val="left"/>
      <w:pPr>
        <w:ind w:left="1145" w:hanging="720"/>
      </w:pPr>
      <w:rPr>
        <w:rFonts w:eastAsia="Calibri" w:hint="default"/>
        <w:b w:val="0"/>
      </w:rPr>
    </w:lvl>
    <w:lvl w:ilvl="2">
      <w:start w:val="1"/>
      <w:numFmt w:val="decimal"/>
      <w:lvlText w:val="%1.%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0" w15:restartNumberingAfterBreak="0">
    <w:nsid w:val="226F2925"/>
    <w:multiLevelType w:val="multilevel"/>
    <w:tmpl w:val="B55E62F8"/>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9.%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32D400D"/>
    <w:multiLevelType w:val="multilevel"/>
    <w:tmpl w:val="3B886498"/>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1.%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A385EF9"/>
    <w:multiLevelType w:val="hybridMultilevel"/>
    <w:tmpl w:val="966E9BD8"/>
    <w:lvl w:ilvl="0" w:tplc="21AAE720">
      <w:start w:val="1"/>
      <w:numFmt w:val="decimal"/>
      <w:lvlText w:val="%1."/>
      <w:lvlJc w:val="left"/>
      <w:pPr>
        <w:ind w:left="720" w:hanging="360"/>
      </w:pPr>
    </w:lvl>
    <w:lvl w:ilvl="1" w:tplc="66CE4AB8">
      <w:start w:val="1"/>
      <w:numFmt w:val="decimal"/>
      <w:lvlText w:val="%2."/>
      <w:lvlJc w:val="left"/>
      <w:pPr>
        <w:ind w:left="720" w:hanging="360"/>
      </w:pPr>
    </w:lvl>
    <w:lvl w:ilvl="2" w:tplc="D6506D5E">
      <w:start w:val="1"/>
      <w:numFmt w:val="decimal"/>
      <w:lvlText w:val="%3."/>
      <w:lvlJc w:val="left"/>
      <w:pPr>
        <w:ind w:left="720" w:hanging="360"/>
      </w:pPr>
    </w:lvl>
    <w:lvl w:ilvl="3" w:tplc="40D49598">
      <w:start w:val="1"/>
      <w:numFmt w:val="decimal"/>
      <w:lvlText w:val="%4."/>
      <w:lvlJc w:val="left"/>
      <w:pPr>
        <w:ind w:left="720" w:hanging="360"/>
      </w:pPr>
    </w:lvl>
    <w:lvl w:ilvl="4" w:tplc="8E5A92E4">
      <w:start w:val="1"/>
      <w:numFmt w:val="decimal"/>
      <w:lvlText w:val="%5."/>
      <w:lvlJc w:val="left"/>
      <w:pPr>
        <w:ind w:left="720" w:hanging="360"/>
      </w:pPr>
    </w:lvl>
    <w:lvl w:ilvl="5" w:tplc="B1C099CA">
      <w:start w:val="1"/>
      <w:numFmt w:val="decimal"/>
      <w:lvlText w:val="%6."/>
      <w:lvlJc w:val="left"/>
      <w:pPr>
        <w:ind w:left="720" w:hanging="360"/>
      </w:pPr>
    </w:lvl>
    <w:lvl w:ilvl="6" w:tplc="684A3798">
      <w:start w:val="1"/>
      <w:numFmt w:val="decimal"/>
      <w:lvlText w:val="%7."/>
      <w:lvlJc w:val="left"/>
      <w:pPr>
        <w:ind w:left="720" w:hanging="360"/>
      </w:pPr>
    </w:lvl>
    <w:lvl w:ilvl="7" w:tplc="281C03BA">
      <w:start w:val="1"/>
      <w:numFmt w:val="decimal"/>
      <w:lvlText w:val="%8."/>
      <w:lvlJc w:val="left"/>
      <w:pPr>
        <w:ind w:left="720" w:hanging="360"/>
      </w:pPr>
    </w:lvl>
    <w:lvl w:ilvl="8" w:tplc="40C2D9B6">
      <w:start w:val="1"/>
      <w:numFmt w:val="decimal"/>
      <w:lvlText w:val="%9."/>
      <w:lvlJc w:val="left"/>
      <w:pPr>
        <w:ind w:left="720" w:hanging="360"/>
      </w:p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EFA7477"/>
    <w:multiLevelType w:val="hybridMultilevel"/>
    <w:tmpl w:val="9BF6C686"/>
    <w:lvl w:ilvl="0" w:tplc="3A205B06">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3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7"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5BE4DB5"/>
    <w:multiLevelType w:val="hybridMultilevel"/>
    <w:tmpl w:val="CCD491C2"/>
    <w:lvl w:ilvl="0" w:tplc="311EA65C">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1" w15:restartNumberingAfterBreak="0">
    <w:nsid w:val="4C4833EE"/>
    <w:multiLevelType w:val="multilevel"/>
    <w:tmpl w:val="2C38AD20"/>
    <w:lvl w:ilvl="0">
      <w:start w:val="1"/>
      <w:numFmt w:val="decimal"/>
      <w:lvlText w:val="%1."/>
      <w:lvlJc w:val="left"/>
      <w:pPr>
        <w:ind w:left="360" w:hanging="360"/>
      </w:pPr>
      <w:rPr>
        <w:rFonts w:cs="Times New Roman" w:hint="default"/>
      </w:rPr>
    </w:lvl>
    <w:lvl w:ilvl="1">
      <w:start w:val="1"/>
      <w:numFmt w:val="decimal"/>
      <w:lvlText w:val="2.%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4C9D5BD7"/>
    <w:multiLevelType w:val="hybridMultilevel"/>
    <w:tmpl w:val="344CA8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7" w15:restartNumberingAfterBreak="0">
    <w:nsid w:val="59914990"/>
    <w:multiLevelType w:val="hybridMultilevel"/>
    <w:tmpl w:val="B588B8A0"/>
    <w:lvl w:ilvl="0" w:tplc="89EC9DDE">
      <w:start w:val="1"/>
      <w:numFmt w:val="decimal"/>
      <w:lvlText w:val="%1."/>
      <w:lvlJc w:val="left"/>
      <w:pPr>
        <w:ind w:left="720" w:hanging="360"/>
      </w:pPr>
    </w:lvl>
    <w:lvl w:ilvl="1" w:tplc="D5304FA6">
      <w:start w:val="1"/>
      <w:numFmt w:val="decimal"/>
      <w:lvlText w:val="%2."/>
      <w:lvlJc w:val="left"/>
      <w:pPr>
        <w:ind w:left="720" w:hanging="360"/>
      </w:pPr>
    </w:lvl>
    <w:lvl w:ilvl="2" w:tplc="06A66A8C">
      <w:start w:val="1"/>
      <w:numFmt w:val="decimal"/>
      <w:lvlText w:val="%3."/>
      <w:lvlJc w:val="left"/>
      <w:pPr>
        <w:ind w:left="720" w:hanging="360"/>
      </w:pPr>
    </w:lvl>
    <w:lvl w:ilvl="3" w:tplc="D3C237C2">
      <w:start w:val="1"/>
      <w:numFmt w:val="decimal"/>
      <w:lvlText w:val="%4."/>
      <w:lvlJc w:val="left"/>
      <w:pPr>
        <w:ind w:left="720" w:hanging="360"/>
      </w:pPr>
    </w:lvl>
    <w:lvl w:ilvl="4" w:tplc="84D45C60">
      <w:start w:val="1"/>
      <w:numFmt w:val="decimal"/>
      <w:lvlText w:val="%5."/>
      <w:lvlJc w:val="left"/>
      <w:pPr>
        <w:ind w:left="720" w:hanging="360"/>
      </w:pPr>
    </w:lvl>
    <w:lvl w:ilvl="5" w:tplc="5300C1D6">
      <w:start w:val="1"/>
      <w:numFmt w:val="decimal"/>
      <w:lvlText w:val="%6."/>
      <w:lvlJc w:val="left"/>
      <w:pPr>
        <w:ind w:left="720" w:hanging="360"/>
      </w:pPr>
    </w:lvl>
    <w:lvl w:ilvl="6" w:tplc="AE382EB2">
      <w:start w:val="1"/>
      <w:numFmt w:val="decimal"/>
      <w:lvlText w:val="%7."/>
      <w:lvlJc w:val="left"/>
      <w:pPr>
        <w:ind w:left="720" w:hanging="360"/>
      </w:pPr>
    </w:lvl>
    <w:lvl w:ilvl="7" w:tplc="D7A2215A">
      <w:start w:val="1"/>
      <w:numFmt w:val="decimal"/>
      <w:lvlText w:val="%8."/>
      <w:lvlJc w:val="left"/>
      <w:pPr>
        <w:ind w:left="720" w:hanging="360"/>
      </w:pPr>
    </w:lvl>
    <w:lvl w:ilvl="8" w:tplc="0152FF60">
      <w:start w:val="1"/>
      <w:numFmt w:val="decimal"/>
      <w:lvlText w:val="%9."/>
      <w:lvlJc w:val="left"/>
      <w:pPr>
        <w:ind w:left="720" w:hanging="360"/>
      </w:pPr>
    </w:lvl>
  </w:abstractNum>
  <w:abstractNum w:abstractNumId="58"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2" w15:restartNumberingAfterBreak="0">
    <w:nsid w:val="67416B86"/>
    <w:multiLevelType w:val="hybridMultilevel"/>
    <w:tmpl w:val="666E2308"/>
    <w:lvl w:ilvl="0" w:tplc="73AAB5F0">
      <w:start w:val="1"/>
      <w:numFmt w:val="decimal"/>
      <w:lvlText w:val="%1."/>
      <w:lvlJc w:val="left"/>
      <w:pPr>
        <w:ind w:left="720" w:hanging="360"/>
      </w:pPr>
    </w:lvl>
    <w:lvl w:ilvl="1" w:tplc="3058E4B2">
      <w:start w:val="1"/>
      <w:numFmt w:val="decimal"/>
      <w:lvlText w:val="%2."/>
      <w:lvlJc w:val="left"/>
      <w:pPr>
        <w:ind w:left="720" w:hanging="360"/>
      </w:pPr>
    </w:lvl>
    <w:lvl w:ilvl="2" w:tplc="1FBE26EA">
      <w:start w:val="1"/>
      <w:numFmt w:val="decimal"/>
      <w:lvlText w:val="%3."/>
      <w:lvlJc w:val="left"/>
      <w:pPr>
        <w:ind w:left="720" w:hanging="360"/>
      </w:pPr>
    </w:lvl>
    <w:lvl w:ilvl="3" w:tplc="301AAE78">
      <w:start w:val="1"/>
      <w:numFmt w:val="decimal"/>
      <w:lvlText w:val="%4."/>
      <w:lvlJc w:val="left"/>
      <w:pPr>
        <w:ind w:left="720" w:hanging="360"/>
      </w:pPr>
    </w:lvl>
    <w:lvl w:ilvl="4" w:tplc="BF06DB46">
      <w:start w:val="1"/>
      <w:numFmt w:val="decimal"/>
      <w:lvlText w:val="%5."/>
      <w:lvlJc w:val="left"/>
      <w:pPr>
        <w:ind w:left="720" w:hanging="360"/>
      </w:pPr>
    </w:lvl>
    <w:lvl w:ilvl="5" w:tplc="C838B654">
      <w:start w:val="1"/>
      <w:numFmt w:val="decimal"/>
      <w:lvlText w:val="%6."/>
      <w:lvlJc w:val="left"/>
      <w:pPr>
        <w:ind w:left="720" w:hanging="360"/>
      </w:pPr>
    </w:lvl>
    <w:lvl w:ilvl="6" w:tplc="2FA4F92E">
      <w:start w:val="1"/>
      <w:numFmt w:val="decimal"/>
      <w:lvlText w:val="%7."/>
      <w:lvlJc w:val="left"/>
      <w:pPr>
        <w:ind w:left="720" w:hanging="360"/>
      </w:pPr>
    </w:lvl>
    <w:lvl w:ilvl="7" w:tplc="FD5C591C">
      <w:start w:val="1"/>
      <w:numFmt w:val="decimal"/>
      <w:lvlText w:val="%8."/>
      <w:lvlJc w:val="left"/>
      <w:pPr>
        <w:ind w:left="720" w:hanging="360"/>
      </w:pPr>
    </w:lvl>
    <w:lvl w:ilvl="8" w:tplc="E75EC4FC">
      <w:start w:val="1"/>
      <w:numFmt w:val="decimal"/>
      <w:lvlText w:val="%9."/>
      <w:lvlJc w:val="left"/>
      <w:pPr>
        <w:ind w:left="720" w:hanging="360"/>
      </w:pPr>
    </w:lvl>
  </w:abstractNum>
  <w:abstractNum w:abstractNumId="6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4"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032531004">
    <w:abstractNumId w:val="40"/>
  </w:num>
  <w:num w:numId="2" w16cid:durableId="1430930525">
    <w:abstractNumId w:val="33"/>
  </w:num>
  <w:num w:numId="3" w16cid:durableId="971443899">
    <w:abstractNumId w:val="61"/>
  </w:num>
  <w:num w:numId="4" w16cid:durableId="352614509">
    <w:abstractNumId w:val="45"/>
  </w:num>
  <w:num w:numId="5" w16cid:durableId="184439615">
    <w:abstractNumId w:val="24"/>
  </w:num>
  <w:num w:numId="6" w16cid:durableId="1312707680">
    <w:abstractNumId w:val="49"/>
  </w:num>
  <w:num w:numId="7" w16cid:durableId="1154184388">
    <w:abstractNumId w:val="38"/>
  </w:num>
  <w:num w:numId="8" w16cid:durableId="1831092695">
    <w:abstractNumId w:val="56"/>
  </w:num>
  <w:num w:numId="9" w16cid:durableId="158498143">
    <w:abstractNumId w:val="36"/>
  </w:num>
  <w:num w:numId="10" w16cid:durableId="384522247">
    <w:abstractNumId w:val="34"/>
  </w:num>
  <w:num w:numId="11" w16cid:durableId="1196191297">
    <w:abstractNumId w:val="60"/>
  </w:num>
  <w:num w:numId="12" w16cid:durableId="181483631">
    <w:abstractNumId w:val="50"/>
  </w:num>
  <w:num w:numId="13" w16cid:durableId="75132792">
    <w:abstractNumId w:val="41"/>
  </w:num>
  <w:num w:numId="14" w16cid:durableId="1264538270">
    <w:abstractNumId w:val="20"/>
  </w:num>
  <w:num w:numId="15" w16cid:durableId="1907641511">
    <w:abstractNumId w:val="26"/>
  </w:num>
  <w:num w:numId="16" w16cid:durableId="1590580827">
    <w:abstractNumId w:val="65"/>
  </w:num>
  <w:num w:numId="17" w16cid:durableId="1698776393">
    <w:abstractNumId w:val="63"/>
  </w:num>
  <w:num w:numId="18" w16cid:durableId="1314333451">
    <w:abstractNumId w:val="1"/>
  </w:num>
  <w:num w:numId="19" w16cid:durableId="1127242195">
    <w:abstractNumId w:val="18"/>
  </w:num>
  <w:num w:numId="20" w16cid:durableId="107548434">
    <w:abstractNumId w:val="0"/>
  </w:num>
  <w:num w:numId="21" w16cid:durableId="816916748">
    <w:abstractNumId w:val="54"/>
    <w:lvlOverride w:ilvl="0">
      <w:startOverride w:val="1"/>
    </w:lvlOverride>
  </w:num>
  <w:num w:numId="22" w16cid:durableId="730151820">
    <w:abstractNumId w:val="53"/>
  </w:num>
  <w:num w:numId="23" w16cid:durableId="1977252454">
    <w:abstractNumId w:val="21"/>
  </w:num>
  <w:num w:numId="24" w16cid:durableId="1968659165">
    <w:abstractNumId w:val="39"/>
  </w:num>
  <w:num w:numId="25" w16cid:durableId="1024787946">
    <w:abstractNumId w:val="46"/>
    <w:lvlOverride w:ilvl="0">
      <w:startOverride w:val="1"/>
    </w:lvlOverride>
  </w:num>
  <w:num w:numId="26" w16cid:durableId="423888381">
    <w:abstractNumId w:val="59"/>
    <w:lvlOverride w:ilvl="0">
      <w:startOverride w:val="1"/>
    </w:lvlOverride>
  </w:num>
  <w:num w:numId="27" w16cid:durableId="537352220">
    <w:abstractNumId w:val="31"/>
  </w:num>
  <w:num w:numId="28" w16cid:durableId="1839496971">
    <w:abstractNumId w:val="44"/>
  </w:num>
  <w:num w:numId="29" w16cid:durableId="433593084">
    <w:abstractNumId w:val="47"/>
  </w:num>
  <w:num w:numId="30" w16cid:durableId="1989818143">
    <w:abstractNumId w:val="43"/>
  </w:num>
  <w:num w:numId="31" w16cid:durableId="1344286501">
    <w:abstractNumId w:val="48"/>
  </w:num>
  <w:num w:numId="32" w16cid:durableId="213154417">
    <w:abstractNumId w:val="19"/>
  </w:num>
  <w:num w:numId="33" w16cid:durableId="1437871369">
    <w:abstractNumId w:val="58"/>
  </w:num>
  <w:num w:numId="34" w16cid:durableId="2066753839">
    <w:abstractNumId w:val="29"/>
  </w:num>
  <w:num w:numId="35" w16cid:durableId="683287768">
    <w:abstractNumId w:val="37"/>
  </w:num>
  <w:num w:numId="36" w16cid:durableId="346446685">
    <w:abstractNumId w:val="22"/>
  </w:num>
  <w:num w:numId="37" w16cid:durableId="1448740375">
    <w:abstractNumId w:val="55"/>
  </w:num>
  <w:num w:numId="38" w16cid:durableId="510295147">
    <w:abstractNumId w:val="25"/>
  </w:num>
  <w:num w:numId="39" w16cid:durableId="1569077713">
    <w:abstractNumId w:val="64"/>
  </w:num>
  <w:num w:numId="40" w16cid:durableId="955330004">
    <w:abstractNumId w:val="15"/>
  </w:num>
  <w:num w:numId="41" w16cid:durableId="1048921531">
    <w:abstractNumId w:val="42"/>
  </w:num>
  <w:num w:numId="42" w16cid:durableId="2124034773">
    <w:abstractNumId w:val="52"/>
  </w:num>
  <w:num w:numId="43" w16cid:durableId="1608195426">
    <w:abstractNumId w:val="51"/>
  </w:num>
  <w:num w:numId="44" w16cid:durableId="857542079">
    <w:abstractNumId w:val="16"/>
  </w:num>
  <w:num w:numId="45" w16cid:durableId="1400327894">
    <w:abstractNumId w:val="28"/>
  </w:num>
  <w:num w:numId="46" w16cid:durableId="511455530">
    <w:abstractNumId w:val="30"/>
  </w:num>
  <w:num w:numId="47" w16cid:durableId="1081638596">
    <w:abstractNumId w:val="23"/>
  </w:num>
  <w:num w:numId="48" w16cid:durableId="1753311130">
    <w:abstractNumId w:val="32"/>
  </w:num>
  <w:num w:numId="49" w16cid:durableId="1516576112">
    <w:abstractNumId w:val="62"/>
  </w:num>
  <w:num w:numId="50" w16cid:durableId="2033456058">
    <w:abstractNumId w:val="27"/>
  </w:num>
  <w:num w:numId="51" w16cid:durableId="1356417294">
    <w:abstractNumId w:val="57"/>
  </w:num>
  <w:num w:numId="52" w16cid:durableId="1327243811">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191"/>
    <w:rsid w:val="0001061B"/>
    <w:rsid w:val="00010D42"/>
    <w:rsid w:val="00012A2A"/>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10AA"/>
    <w:rsid w:val="000221EE"/>
    <w:rsid w:val="00022686"/>
    <w:rsid w:val="00022C01"/>
    <w:rsid w:val="000235F6"/>
    <w:rsid w:val="00023F5F"/>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6688"/>
    <w:rsid w:val="00040135"/>
    <w:rsid w:val="00040A29"/>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AEF"/>
    <w:rsid w:val="00051B34"/>
    <w:rsid w:val="00052022"/>
    <w:rsid w:val="00052742"/>
    <w:rsid w:val="00052E01"/>
    <w:rsid w:val="000537D1"/>
    <w:rsid w:val="000546CC"/>
    <w:rsid w:val="00056116"/>
    <w:rsid w:val="000567D1"/>
    <w:rsid w:val="00057220"/>
    <w:rsid w:val="0006027F"/>
    <w:rsid w:val="00060608"/>
    <w:rsid w:val="0006097F"/>
    <w:rsid w:val="00062065"/>
    <w:rsid w:val="000621C1"/>
    <w:rsid w:val="000621D6"/>
    <w:rsid w:val="0006340D"/>
    <w:rsid w:val="00063C84"/>
    <w:rsid w:val="00064768"/>
    <w:rsid w:val="0006488D"/>
    <w:rsid w:val="00064D41"/>
    <w:rsid w:val="00064E3A"/>
    <w:rsid w:val="0006571B"/>
    <w:rsid w:val="00065A8F"/>
    <w:rsid w:val="00065AF8"/>
    <w:rsid w:val="00065D96"/>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21A9"/>
    <w:rsid w:val="00082BF7"/>
    <w:rsid w:val="00082CA3"/>
    <w:rsid w:val="00082D21"/>
    <w:rsid w:val="0008315B"/>
    <w:rsid w:val="00083936"/>
    <w:rsid w:val="00083AF2"/>
    <w:rsid w:val="00084E6F"/>
    <w:rsid w:val="00085288"/>
    <w:rsid w:val="000859F6"/>
    <w:rsid w:val="0008617B"/>
    <w:rsid w:val="0008628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0D1D"/>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3CD"/>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5F80"/>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D1"/>
    <w:rsid w:val="001046DC"/>
    <w:rsid w:val="00104CF0"/>
    <w:rsid w:val="00105495"/>
    <w:rsid w:val="0010563A"/>
    <w:rsid w:val="0010574F"/>
    <w:rsid w:val="00106239"/>
    <w:rsid w:val="001069C0"/>
    <w:rsid w:val="001075C1"/>
    <w:rsid w:val="00107F04"/>
    <w:rsid w:val="00110366"/>
    <w:rsid w:val="0011085F"/>
    <w:rsid w:val="00110AEB"/>
    <w:rsid w:val="00110B8A"/>
    <w:rsid w:val="00111015"/>
    <w:rsid w:val="00111B90"/>
    <w:rsid w:val="00113AEC"/>
    <w:rsid w:val="001145CB"/>
    <w:rsid w:val="00114C27"/>
    <w:rsid w:val="00116190"/>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745"/>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0A6D"/>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0C8D"/>
    <w:rsid w:val="00161018"/>
    <w:rsid w:val="00161555"/>
    <w:rsid w:val="00161599"/>
    <w:rsid w:val="00162475"/>
    <w:rsid w:val="001625A6"/>
    <w:rsid w:val="0016366D"/>
    <w:rsid w:val="00164228"/>
    <w:rsid w:val="0016574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427"/>
    <w:rsid w:val="00184CA6"/>
    <w:rsid w:val="001850CF"/>
    <w:rsid w:val="001852F8"/>
    <w:rsid w:val="0018578C"/>
    <w:rsid w:val="00186002"/>
    <w:rsid w:val="00186296"/>
    <w:rsid w:val="001865C7"/>
    <w:rsid w:val="0018793E"/>
    <w:rsid w:val="00187F4E"/>
    <w:rsid w:val="0019082D"/>
    <w:rsid w:val="00190C31"/>
    <w:rsid w:val="00191477"/>
    <w:rsid w:val="0019162D"/>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1B15"/>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2EA0"/>
    <w:rsid w:val="001C307B"/>
    <w:rsid w:val="001C3120"/>
    <w:rsid w:val="001C3A80"/>
    <w:rsid w:val="001C476D"/>
    <w:rsid w:val="001C5D66"/>
    <w:rsid w:val="001C5EB3"/>
    <w:rsid w:val="001C62B7"/>
    <w:rsid w:val="001C66CB"/>
    <w:rsid w:val="001C7160"/>
    <w:rsid w:val="001C7B7D"/>
    <w:rsid w:val="001D03CC"/>
    <w:rsid w:val="001D30C6"/>
    <w:rsid w:val="001D312E"/>
    <w:rsid w:val="001D38BB"/>
    <w:rsid w:val="001D38FB"/>
    <w:rsid w:val="001D4056"/>
    <w:rsid w:val="001D5858"/>
    <w:rsid w:val="001D5C85"/>
    <w:rsid w:val="001D778B"/>
    <w:rsid w:val="001D78C1"/>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02E"/>
    <w:rsid w:val="001F4210"/>
    <w:rsid w:val="001F47EE"/>
    <w:rsid w:val="001F5CD3"/>
    <w:rsid w:val="001F655F"/>
    <w:rsid w:val="001F7030"/>
    <w:rsid w:val="001F7389"/>
    <w:rsid w:val="001F7F63"/>
    <w:rsid w:val="001F7FCE"/>
    <w:rsid w:val="00200317"/>
    <w:rsid w:val="002009EF"/>
    <w:rsid w:val="00201387"/>
    <w:rsid w:val="00201C52"/>
    <w:rsid w:val="00203905"/>
    <w:rsid w:val="00203ABF"/>
    <w:rsid w:val="00203E3D"/>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64B"/>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6382"/>
    <w:rsid w:val="0023738B"/>
    <w:rsid w:val="002413C3"/>
    <w:rsid w:val="00241668"/>
    <w:rsid w:val="002419BC"/>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3C90"/>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67AAE"/>
    <w:rsid w:val="00267D78"/>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3DAC"/>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3745"/>
    <w:rsid w:val="002B4574"/>
    <w:rsid w:val="002B493F"/>
    <w:rsid w:val="002B58C0"/>
    <w:rsid w:val="002B6600"/>
    <w:rsid w:val="002B6C1A"/>
    <w:rsid w:val="002C058E"/>
    <w:rsid w:val="002C08CB"/>
    <w:rsid w:val="002C0927"/>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4D0"/>
    <w:rsid w:val="002D1A44"/>
    <w:rsid w:val="002D20B5"/>
    <w:rsid w:val="002D26D0"/>
    <w:rsid w:val="002D280D"/>
    <w:rsid w:val="002D2A63"/>
    <w:rsid w:val="002D2F7D"/>
    <w:rsid w:val="002D312D"/>
    <w:rsid w:val="002D316A"/>
    <w:rsid w:val="002D38C4"/>
    <w:rsid w:val="002D3F43"/>
    <w:rsid w:val="002D4400"/>
    <w:rsid w:val="002D517C"/>
    <w:rsid w:val="002D62B2"/>
    <w:rsid w:val="002D65B8"/>
    <w:rsid w:val="002D68F0"/>
    <w:rsid w:val="002D69D1"/>
    <w:rsid w:val="002D7026"/>
    <w:rsid w:val="002D72DC"/>
    <w:rsid w:val="002E01A0"/>
    <w:rsid w:val="002E08B6"/>
    <w:rsid w:val="002E1C42"/>
    <w:rsid w:val="002E1C87"/>
    <w:rsid w:val="002E1E75"/>
    <w:rsid w:val="002E3D8B"/>
    <w:rsid w:val="002E4A54"/>
    <w:rsid w:val="002E4B30"/>
    <w:rsid w:val="002E4DC0"/>
    <w:rsid w:val="002E5574"/>
    <w:rsid w:val="002E5EEF"/>
    <w:rsid w:val="002E5FA9"/>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516"/>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5921"/>
    <w:rsid w:val="00347036"/>
    <w:rsid w:val="00347328"/>
    <w:rsid w:val="003474D2"/>
    <w:rsid w:val="003509B2"/>
    <w:rsid w:val="00350EE5"/>
    <w:rsid w:val="00351B07"/>
    <w:rsid w:val="003523FF"/>
    <w:rsid w:val="0035303E"/>
    <w:rsid w:val="003532FD"/>
    <w:rsid w:val="00353524"/>
    <w:rsid w:val="003545FC"/>
    <w:rsid w:val="00354621"/>
    <w:rsid w:val="00354CFA"/>
    <w:rsid w:val="00354E41"/>
    <w:rsid w:val="003552E8"/>
    <w:rsid w:val="00356797"/>
    <w:rsid w:val="00356B10"/>
    <w:rsid w:val="00357FA1"/>
    <w:rsid w:val="00357FAD"/>
    <w:rsid w:val="0036074F"/>
    <w:rsid w:val="00360A69"/>
    <w:rsid w:val="00360CE7"/>
    <w:rsid w:val="00360F06"/>
    <w:rsid w:val="00361512"/>
    <w:rsid w:val="00363F5A"/>
    <w:rsid w:val="003649DB"/>
    <w:rsid w:val="00364ED1"/>
    <w:rsid w:val="0036588F"/>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676"/>
    <w:rsid w:val="00396A56"/>
    <w:rsid w:val="00397097"/>
    <w:rsid w:val="003A023B"/>
    <w:rsid w:val="003A0302"/>
    <w:rsid w:val="003A0734"/>
    <w:rsid w:val="003A0E25"/>
    <w:rsid w:val="003A19D3"/>
    <w:rsid w:val="003A31A0"/>
    <w:rsid w:val="003A3BAB"/>
    <w:rsid w:val="003A4454"/>
    <w:rsid w:val="003A47CE"/>
    <w:rsid w:val="003A4C84"/>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071"/>
    <w:rsid w:val="003B57DE"/>
    <w:rsid w:val="003B5DDD"/>
    <w:rsid w:val="003B64D8"/>
    <w:rsid w:val="003B6BE5"/>
    <w:rsid w:val="003B7717"/>
    <w:rsid w:val="003B7D6E"/>
    <w:rsid w:val="003C0C0C"/>
    <w:rsid w:val="003C13C9"/>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03B0"/>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8A"/>
    <w:rsid w:val="00430C99"/>
    <w:rsid w:val="00431003"/>
    <w:rsid w:val="00431527"/>
    <w:rsid w:val="0043174C"/>
    <w:rsid w:val="00431F02"/>
    <w:rsid w:val="0043237B"/>
    <w:rsid w:val="004328ED"/>
    <w:rsid w:val="00432A4D"/>
    <w:rsid w:val="00432CB2"/>
    <w:rsid w:val="004333C8"/>
    <w:rsid w:val="00433BFC"/>
    <w:rsid w:val="004341C0"/>
    <w:rsid w:val="004347B5"/>
    <w:rsid w:val="00434A23"/>
    <w:rsid w:val="00437B85"/>
    <w:rsid w:val="00437FB1"/>
    <w:rsid w:val="00441885"/>
    <w:rsid w:val="004422B4"/>
    <w:rsid w:val="004426B9"/>
    <w:rsid w:val="0044270C"/>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82B"/>
    <w:rsid w:val="00476AE2"/>
    <w:rsid w:val="00476D89"/>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A14"/>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8C"/>
    <w:rsid w:val="004C5019"/>
    <w:rsid w:val="004C517F"/>
    <w:rsid w:val="004C524A"/>
    <w:rsid w:val="004C54B2"/>
    <w:rsid w:val="004C59B8"/>
    <w:rsid w:val="004C618F"/>
    <w:rsid w:val="004C666B"/>
    <w:rsid w:val="004C69DB"/>
    <w:rsid w:val="004C7BA2"/>
    <w:rsid w:val="004C7CA4"/>
    <w:rsid w:val="004C7F0D"/>
    <w:rsid w:val="004D045E"/>
    <w:rsid w:val="004D04AD"/>
    <w:rsid w:val="004D0C3E"/>
    <w:rsid w:val="004D17A2"/>
    <w:rsid w:val="004D1B5A"/>
    <w:rsid w:val="004D23EF"/>
    <w:rsid w:val="004D27A4"/>
    <w:rsid w:val="004D33DB"/>
    <w:rsid w:val="004D4284"/>
    <w:rsid w:val="004D4517"/>
    <w:rsid w:val="004D4927"/>
    <w:rsid w:val="004D51A9"/>
    <w:rsid w:val="004D56F0"/>
    <w:rsid w:val="004D5B2A"/>
    <w:rsid w:val="004D6087"/>
    <w:rsid w:val="004D6760"/>
    <w:rsid w:val="004D69D1"/>
    <w:rsid w:val="004D77D6"/>
    <w:rsid w:val="004D7B12"/>
    <w:rsid w:val="004E0021"/>
    <w:rsid w:val="004E0DAE"/>
    <w:rsid w:val="004E1391"/>
    <w:rsid w:val="004E16F7"/>
    <w:rsid w:val="004E18F3"/>
    <w:rsid w:val="004E19B8"/>
    <w:rsid w:val="004E2F2C"/>
    <w:rsid w:val="004E457A"/>
    <w:rsid w:val="004E5B60"/>
    <w:rsid w:val="004E63E8"/>
    <w:rsid w:val="004E6818"/>
    <w:rsid w:val="004E6FF8"/>
    <w:rsid w:val="004E7F7B"/>
    <w:rsid w:val="004F010C"/>
    <w:rsid w:val="004F0B5A"/>
    <w:rsid w:val="004F0C6C"/>
    <w:rsid w:val="004F0D02"/>
    <w:rsid w:val="004F11BE"/>
    <w:rsid w:val="004F2103"/>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51CF"/>
    <w:rsid w:val="00515C15"/>
    <w:rsid w:val="00515D85"/>
    <w:rsid w:val="00515E63"/>
    <w:rsid w:val="00516FF8"/>
    <w:rsid w:val="005173FD"/>
    <w:rsid w:val="0051793D"/>
    <w:rsid w:val="005206C8"/>
    <w:rsid w:val="00520B91"/>
    <w:rsid w:val="0052125A"/>
    <w:rsid w:val="00521559"/>
    <w:rsid w:val="0052207C"/>
    <w:rsid w:val="00522133"/>
    <w:rsid w:val="00522A60"/>
    <w:rsid w:val="005234E8"/>
    <w:rsid w:val="005236B9"/>
    <w:rsid w:val="00523CB2"/>
    <w:rsid w:val="0052487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B99"/>
    <w:rsid w:val="00534F8C"/>
    <w:rsid w:val="005352A7"/>
    <w:rsid w:val="00535679"/>
    <w:rsid w:val="00535E2F"/>
    <w:rsid w:val="00535FEA"/>
    <w:rsid w:val="00536503"/>
    <w:rsid w:val="0053678A"/>
    <w:rsid w:val="00536DE4"/>
    <w:rsid w:val="005420DE"/>
    <w:rsid w:val="005424E2"/>
    <w:rsid w:val="0054252E"/>
    <w:rsid w:val="00542C2B"/>
    <w:rsid w:val="0054303C"/>
    <w:rsid w:val="0054355C"/>
    <w:rsid w:val="0054373F"/>
    <w:rsid w:val="00543C56"/>
    <w:rsid w:val="00544375"/>
    <w:rsid w:val="005449B6"/>
    <w:rsid w:val="00544BFE"/>
    <w:rsid w:val="00544D2E"/>
    <w:rsid w:val="00545837"/>
    <w:rsid w:val="005462BC"/>
    <w:rsid w:val="0054761A"/>
    <w:rsid w:val="00547F49"/>
    <w:rsid w:val="00551A6C"/>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590"/>
    <w:rsid w:val="005656B1"/>
    <w:rsid w:val="00565781"/>
    <w:rsid w:val="00565B16"/>
    <w:rsid w:val="00566C8A"/>
    <w:rsid w:val="00570385"/>
    <w:rsid w:val="005703A1"/>
    <w:rsid w:val="00570D97"/>
    <w:rsid w:val="00570DFA"/>
    <w:rsid w:val="005711EB"/>
    <w:rsid w:val="005722C8"/>
    <w:rsid w:val="00573F17"/>
    <w:rsid w:val="00575075"/>
    <w:rsid w:val="00575407"/>
    <w:rsid w:val="00575AE3"/>
    <w:rsid w:val="0057607C"/>
    <w:rsid w:val="0057667D"/>
    <w:rsid w:val="00576964"/>
    <w:rsid w:val="00577E4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374"/>
    <w:rsid w:val="005A67BF"/>
    <w:rsid w:val="005A6E14"/>
    <w:rsid w:val="005A6F13"/>
    <w:rsid w:val="005A6F2B"/>
    <w:rsid w:val="005A7E25"/>
    <w:rsid w:val="005B08B8"/>
    <w:rsid w:val="005B0D29"/>
    <w:rsid w:val="005B0FC9"/>
    <w:rsid w:val="005B114D"/>
    <w:rsid w:val="005B12B5"/>
    <w:rsid w:val="005B3294"/>
    <w:rsid w:val="005B4343"/>
    <w:rsid w:val="005B465D"/>
    <w:rsid w:val="005B5705"/>
    <w:rsid w:val="005B68D0"/>
    <w:rsid w:val="005C0BC2"/>
    <w:rsid w:val="005C1328"/>
    <w:rsid w:val="005C17D9"/>
    <w:rsid w:val="005C18FD"/>
    <w:rsid w:val="005C1FFD"/>
    <w:rsid w:val="005C34BA"/>
    <w:rsid w:val="005C3EF8"/>
    <w:rsid w:val="005C411D"/>
    <w:rsid w:val="005C453D"/>
    <w:rsid w:val="005C46F2"/>
    <w:rsid w:val="005C4843"/>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5908"/>
    <w:rsid w:val="005E6041"/>
    <w:rsid w:val="005E6415"/>
    <w:rsid w:val="005E6A41"/>
    <w:rsid w:val="005E6D33"/>
    <w:rsid w:val="005E7051"/>
    <w:rsid w:val="005E7D31"/>
    <w:rsid w:val="005E7FCB"/>
    <w:rsid w:val="005F05C4"/>
    <w:rsid w:val="005F0717"/>
    <w:rsid w:val="005F0FA5"/>
    <w:rsid w:val="005F1426"/>
    <w:rsid w:val="005F1457"/>
    <w:rsid w:val="005F147E"/>
    <w:rsid w:val="005F23C7"/>
    <w:rsid w:val="005F27A4"/>
    <w:rsid w:val="005F3B81"/>
    <w:rsid w:val="005F540C"/>
    <w:rsid w:val="005F55B1"/>
    <w:rsid w:val="005F5C26"/>
    <w:rsid w:val="005F7C0C"/>
    <w:rsid w:val="005F7D23"/>
    <w:rsid w:val="006009B4"/>
    <w:rsid w:val="00600EFB"/>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37E68"/>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3C5"/>
    <w:rsid w:val="00663C9F"/>
    <w:rsid w:val="00663DFE"/>
    <w:rsid w:val="0066423D"/>
    <w:rsid w:val="006649D1"/>
    <w:rsid w:val="00664A61"/>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2564"/>
    <w:rsid w:val="00693084"/>
    <w:rsid w:val="0069378D"/>
    <w:rsid w:val="00694054"/>
    <w:rsid w:val="006941DE"/>
    <w:rsid w:val="00696B4D"/>
    <w:rsid w:val="00696E80"/>
    <w:rsid w:val="0069753B"/>
    <w:rsid w:val="006A058E"/>
    <w:rsid w:val="006A0991"/>
    <w:rsid w:val="006A0B9D"/>
    <w:rsid w:val="006A0BF0"/>
    <w:rsid w:val="006A0D55"/>
    <w:rsid w:val="006A252F"/>
    <w:rsid w:val="006A29A2"/>
    <w:rsid w:val="006A34A7"/>
    <w:rsid w:val="006A3656"/>
    <w:rsid w:val="006A36D8"/>
    <w:rsid w:val="006A384D"/>
    <w:rsid w:val="006A450C"/>
    <w:rsid w:val="006A472D"/>
    <w:rsid w:val="006A6266"/>
    <w:rsid w:val="006A6445"/>
    <w:rsid w:val="006A6DEC"/>
    <w:rsid w:val="006A7262"/>
    <w:rsid w:val="006A777F"/>
    <w:rsid w:val="006A7CBF"/>
    <w:rsid w:val="006A7CF6"/>
    <w:rsid w:val="006B020E"/>
    <w:rsid w:val="006B0F35"/>
    <w:rsid w:val="006B13BD"/>
    <w:rsid w:val="006B15FC"/>
    <w:rsid w:val="006B18AD"/>
    <w:rsid w:val="006B1906"/>
    <w:rsid w:val="006B1A0C"/>
    <w:rsid w:val="006B2A05"/>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C76CD"/>
    <w:rsid w:val="006D065E"/>
    <w:rsid w:val="006D1B36"/>
    <w:rsid w:val="006D1E8E"/>
    <w:rsid w:val="006D205B"/>
    <w:rsid w:val="006D22A0"/>
    <w:rsid w:val="006D22F1"/>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108"/>
    <w:rsid w:val="006F5F01"/>
    <w:rsid w:val="006F5F2B"/>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9D"/>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2"/>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4A30"/>
    <w:rsid w:val="007553FE"/>
    <w:rsid w:val="0075606B"/>
    <w:rsid w:val="00756904"/>
    <w:rsid w:val="007602ED"/>
    <w:rsid w:val="00760ACA"/>
    <w:rsid w:val="0076203A"/>
    <w:rsid w:val="007638ED"/>
    <w:rsid w:val="0076398B"/>
    <w:rsid w:val="00763C48"/>
    <w:rsid w:val="00764467"/>
    <w:rsid w:val="0076519B"/>
    <w:rsid w:val="007655FE"/>
    <w:rsid w:val="00765785"/>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140"/>
    <w:rsid w:val="00781FD8"/>
    <w:rsid w:val="00782439"/>
    <w:rsid w:val="00782F70"/>
    <w:rsid w:val="0078350B"/>
    <w:rsid w:val="00783602"/>
    <w:rsid w:val="00784785"/>
    <w:rsid w:val="007852D3"/>
    <w:rsid w:val="0078585B"/>
    <w:rsid w:val="007858E3"/>
    <w:rsid w:val="00785957"/>
    <w:rsid w:val="00785A07"/>
    <w:rsid w:val="00785A8A"/>
    <w:rsid w:val="00785B86"/>
    <w:rsid w:val="0078601C"/>
    <w:rsid w:val="00786592"/>
    <w:rsid w:val="00786FE8"/>
    <w:rsid w:val="0078759E"/>
    <w:rsid w:val="007877F6"/>
    <w:rsid w:val="00790083"/>
    <w:rsid w:val="00790A5A"/>
    <w:rsid w:val="0079140A"/>
    <w:rsid w:val="00791D07"/>
    <w:rsid w:val="00791F71"/>
    <w:rsid w:val="007935B1"/>
    <w:rsid w:val="00793AAC"/>
    <w:rsid w:val="00793D15"/>
    <w:rsid w:val="00794103"/>
    <w:rsid w:val="00794A5D"/>
    <w:rsid w:val="00794EC6"/>
    <w:rsid w:val="00795213"/>
    <w:rsid w:val="00795E7D"/>
    <w:rsid w:val="0079613E"/>
    <w:rsid w:val="007967C3"/>
    <w:rsid w:val="007967CB"/>
    <w:rsid w:val="00796896"/>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E71"/>
    <w:rsid w:val="007A658D"/>
    <w:rsid w:val="007A7681"/>
    <w:rsid w:val="007A7C7B"/>
    <w:rsid w:val="007B02FB"/>
    <w:rsid w:val="007B0A32"/>
    <w:rsid w:val="007B1EA3"/>
    <w:rsid w:val="007B288D"/>
    <w:rsid w:val="007B33A6"/>
    <w:rsid w:val="007B3A6D"/>
    <w:rsid w:val="007B3CD9"/>
    <w:rsid w:val="007B3D3A"/>
    <w:rsid w:val="007B4547"/>
    <w:rsid w:val="007B5647"/>
    <w:rsid w:val="007B6230"/>
    <w:rsid w:val="007B769C"/>
    <w:rsid w:val="007B7F10"/>
    <w:rsid w:val="007C011D"/>
    <w:rsid w:val="007C110F"/>
    <w:rsid w:val="007C15D7"/>
    <w:rsid w:val="007C1AA5"/>
    <w:rsid w:val="007C2126"/>
    <w:rsid w:val="007C2FFC"/>
    <w:rsid w:val="007C344A"/>
    <w:rsid w:val="007C43AB"/>
    <w:rsid w:val="007C46A4"/>
    <w:rsid w:val="007C46D9"/>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54C"/>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4A65"/>
    <w:rsid w:val="00836CBF"/>
    <w:rsid w:val="00837A5C"/>
    <w:rsid w:val="00837BB0"/>
    <w:rsid w:val="0084090F"/>
    <w:rsid w:val="00840E32"/>
    <w:rsid w:val="008410DC"/>
    <w:rsid w:val="00841279"/>
    <w:rsid w:val="00842029"/>
    <w:rsid w:val="008420F3"/>
    <w:rsid w:val="00842E79"/>
    <w:rsid w:val="00844121"/>
    <w:rsid w:val="0084422A"/>
    <w:rsid w:val="00844ED8"/>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14AB"/>
    <w:rsid w:val="008615A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0D24"/>
    <w:rsid w:val="0087160E"/>
    <w:rsid w:val="00871798"/>
    <w:rsid w:val="00871913"/>
    <w:rsid w:val="00871AC4"/>
    <w:rsid w:val="0087274F"/>
    <w:rsid w:val="00872E61"/>
    <w:rsid w:val="008732E6"/>
    <w:rsid w:val="00874110"/>
    <w:rsid w:val="0087525D"/>
    <w:rsid w:val="00875B53"/>
    <w:rsid w:val="00876064"/>
    <w:rsid w:val="008767FC"/>
    <w:rsid w:val="00876A52"/>
    <w:rsid w:val="00876A7C"/>
    <w:rsid w:val="00876B7D"/>
    <w:rsid w:val="008777EB"/>
    <w:rsid w:val="00877C94"/>
    <w:rsid w:val="008801CC"/>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3306"/>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0D"/>
    <w:rsid w:val="008D6E9D"/>
    <w:rsid w:val="008D716D"/>
    <w:rsid w:val="008D7176"/>
    <w:rsid w:val="008D7A1B"/>
    <w:rsid w:val="008E011E"/>
    <w:rsid w:val="008E0E1D"/>
    <w:rsid w:val="008E0F38"/>
    <w:rsid w:val="008E1241"/>
    <w:rsid w:val="008E1457"/>
    <w:rsid w:val="008E34B7"/>
    <w:rsid w:val="008E50F7"/>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36D"/>
    <w:rsid w:val="008F441B"/>
    <w:rsid w:val="008F45E6"/>
    <w:rsid w:val="008F489C"/>
    <w:rsid w:val="008F4CFF"/>
    <w:rsid w:val="008F59BF"/>
    <w:rsid w:val="008F70D4"/>
    <w:rsid w:val="008F78C3"/>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4FE9"/>
    <w:rsid w:val="0091525F"/>
    <w:rsid w:val="0091541B"/>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5AD0"/>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36C"/>
    <w:rsid w:val="00970657"/>
    <w:rsid w:val="00971939"/>
    <w:rsid w:val="00971D20"/>
    <w:rsid w:val="00971F32"/>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2A8"/>
    <w:rsid w:val="009A5C2E"/>
    <w:rsid w:val="009A66A5"/>
    <w:rsid w:val="009A74D0"/>
    <w:rsid w:val="009A74F0"/>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B84"/>
    <w:rsid w:val="009C2CB3"/>
    <w:rsid w:val="009C3243"/>
    <w:rsid w:val="009C375A"/>
    <w:rsid w:val="009C3E85"/>
    <w:rsid w:val="009C4561"/>
    <w:rsid w:val="009C4AC1"/>
    <w:rsid w:val="009C4E62"/>
    <w:rsid w:val="009C5A3F"/>
    <w:rsid w:val="009C613C"/>
    <w:rsid w:val="009C6246"/>
    <w:rsid w:val="009C63A0"/>
    <w:rsid w:val="009C6779"/>
    <w:rsid w:val="009C6A82"/>
    <w:rsid w:val="009C77F7"/>
    <w:rsid w:val="009D042F"/>
    <w:rsid w:val="009D149F"/>
    <w:rsid w:val="009D14EB"/>
    <w:rsid w:val="009D23BB"/>
    <w:rsid w:val="009D2FE6"/>
    <w:rsid w:val="009D363B"/>
    <w:rsid w:val="009D3B29"/>
    <w:rsid w:val="009D3BE6"/>
    <w:rsid w:val="009D3EA4"/>
    <w:rsid w:val="009D4E49"/>
    <w:rsid w:val="009D58EF"/>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0D34"/>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6B6F"/>
    <w:rsid w:val="009F7780"/>
    <w:rsid w:val="00A007B8"/>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19EE"/>
    <w:rsid w:val="00A11C37"/>
    <w:rsid w:val="00A11EF6"/>
    <w:rsid w:val="00A12115"/>
    <w:rsid w:val="00A122C3"/>
    <w:rsid w:val="00A125F8"/>
    <w:rsid w:val="00A129C0"/>
    <w:rsid w:val="00A138A4"/>
    <w:rsid w:val="00A13D12"/>
    <w:rsid w:val="00A14271"/>
    <w:rsid w:val="00A14461"/>
    <w:rsid w:val="00A14834"/>
    <w:rsid w:val="00A14BC2"/>
    <w:rsid w:val="00A15D04"/>
    <w:rsid w:val="00A162A3"/>
    <w:rsid w:val="00A16D95"/>
    <w:rsid w:val="00A16F83"/>
    <w:rsid w:val="00A173BD"/>
    <w:rsid w:val="00A17568"/>
    <w:rsid w:val="00A175C1"/>
    <w:rsid w:val="00A175F8"/>
    <w:rsid w:val="00A204C8"/>
    <w:rsid w:val="00A2148C"/>
    <w:rsid w:val="00A21774"/>
    <w:rsid w:val="00A2226D"/>
    <w:rsid w:val="00A234FC"/>
    <w:rsid w:val="00A2433F"/>
    <w:rsid w:val="00A243A3"/>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40022"/>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745F"/>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DC5"/>
    <w:rsid w:val="00A55F8A"/>
    <w:rsid w:val="00A57CDB"/>
    <w:rsid w:val="00A60C48"/>
    <w:rsid w:val="00A60C51"/>
    <w:rsid w:val="00A613AA"/>
    <w:rsid w:val="00A6144E"/>
    <w:rsid w:val="00A6261E"/>
    <w:rsid w:val="00A62DA0"/>
    <w:rsid w:val="00A62EC4"/>
    <w:rsid w:val="00A63015"/>
    <w:rsid w:val="00A6381F"/>
    <w:rsid w:val="00A6553F"/>
    <w:rsid w:val="00A65953"/>
    <w:rsid w:val="00A65DA7"/>
    <w:rsid w:val="00A66373"/>
    <w:rsid w:val="00A663FB"/>
    <w:rsid w:val="00A66A17"/>
    <w:rsid w:val="00A66A29"/>
    <w:rsid w:val="00A67523"/>
    <w:rsid w:val="00A7007D"/>
    <w:rsid w:val="00A700FA"/>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1D27"/>
    <w:rsid w:val="00A82183"/>
    <w:rsid w:val="00A822A4"/>
    <w:rsid w:val="00A835CE"/>
    <w:rsid w:val="00A849EF"/>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7333"/>
    <w:rsid w:val="00AA0273"/>
    <w:rsid w:val="00AA0BD6"/>
    <w:rsid w:val="00AA0F97"/>
    <w:rsid w:val="00AA3179"/>
    <w:rsid w:val="00AA3F5D"/>
    <w:rsid w:val="00AA45A9"/>
    <w:rsid w:val="00AA519D"/>
    <w:rsid w:val="00AA524E"/>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3E0"/>
    <w:rsid w:val="00B0486C"/>
    <w:rsid w:val="00B04942"/>
    <w:rsid w:val="00B04F39"/>
    <w:rsid w:val="00B05B08"/>
    <w:rsid w:val="00B05F8D"/>
    <w:rsid w:val="00B0612C"/>
    <w:rsid w:val="00B062B5"/>
    <w:rsid w:val="00B0757B"/>
    <w:rsid w:val="00B07D83"/>
    <w:rsid w:val="00B07F39"/>
    <w:rsid w:val="00B10361"/>
    <w:rsid w:val="00B10988"/>
    <w:rsid w:val="00B10C52"/>
    <w:rsid w:val="00B111E1"/>
    <w:rsid w:val="00B1146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3B90"/>
    <w:rsid w:val="00B251AE"/>
    <w:rsid w:val="00B26E0E"/>
    <w:rsid w:val="00B26F7F"/>
    <w:rsid w:val="00B2712F"/>
    <w:rsid w:val="00B27EFE"/>
    <w:rsid w:val="00B300E8"/>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6F7"/>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574CD"/>
    <w:rsid w:val="00B600E0"/>
    <w:rsid w:val="00B6032B"/>
    <w:rsid w:val="00B607E7"/>
    <w:rsid w:val="00B608E5"/>
    <w:rsid w:val="00B615F7"/>
    <w:rsid w:val="00B61ABA"/>
    <w:rsid w:val="00B61E84"/>
    <w:rsid w:val="00B62CBB"/>
    <w:rsid w:val="00B62FB1"/>
    <w:rsid w:val="00B632CC"/>
    <w:rsid w:val="00B63F54"/>
    <w:rsid w:val="00B65072"/>
    <w:rsid w:val="00B65B09"/>
    <w:rsid w:val="00B664A7"/>
    <w:rsid w:val="00B7058F"/>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2D58"/>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C6C"/>
    <w:rsid w:val="00BA608A"/>
    <w:rsid w:val="00BA65E9"/>
    <w:rsid w:val="00BA7DC4"/>
    <w:rsid w:val="00BB0B23"/>
    <w:rsid w:val="00BB1CE9"/>
    <w:rsid w:val="00BB1EFC"/>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2D1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30C"/>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698A"/>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42B"/>
    <w:rsid w:val="00C31916"/>
    <w:rsid w:val="00C3208B"/>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1F96"/>
    <w:rsid w:val="00C52520"/>
    <w:rsid w:val="00C52787"/>
    <w:rsid w:val="00C529D8"/>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FCD"/>
    <w:rsid w:val="00C62084"/>
    <w:rsid w:val="00C62716"/>
    <w:rsid w:val="00C6291B"/>
    <w:rsid w:val="00C62AE2"/>
    <w:rsid w:val="00C64044"/>
    <w:rsid w:val="00C64547"/>
    <w:rsid w:val="00C648B1"/>
    <w:rsid w:val="00C65DE2"/>
    <w:rsid w:val="00C65E9D"/>
    <w:rsid w:val="00C66D66"/>
    <w:rsid w:val="00C66F0E"/>
    <w:rsid w:val="00C6765F"/>
    <w:rsid w:val="00C67727"/>
    <w:rsid w:val="00C70471"/>
    <w:rsid w:val="00C70968"/>
    <w:rsid w:val="00C719F9"/>
    <w:rsid w:val="00C722A8"/>
    <w:rsid w:val="00C73493"/>
    <w:rsid w:val="00C734F0"/>
    <w:rsid w:val="00C75798"/>
    <w:rsid w:val="00C759C6"/>
    <w:rsid w:val="00C75B44"/>
    <w:rsid w:val="00C772B4"/>
    <w:rsid w:val="00C77377"/>
    <w:rsid w:val="00C7748F"/>
    <w:rsid w:val="00C806E1"/>
    <w:rsid w:val="00C82897"/>
    <w:rsid w:val="00C83190"/>
    <w:rsid w:val="00C8492A"/>
    <w:rsid w:val="00C84E66"/>
    <w:rsid w:val="00C859E9"/>
    <w:rsid w:val="00C85C60"/>
    <w:rsid w:val="00C863E7"/>
    <w:rsid w:val="00C90982"/>
    <w:rsid w:val="00C91437"/>
    <w:rsid w:val="00C92219"/>
    <w:rsid w:val="00C929BB"/>
    <w:rsid w:val="00C92C12"/>
    <w:rsid w:val="00C9315D"/>
    <w:rsid w:val="00C93B6D"/>
    <w:rsid w:val="00C95325"/>
    <w:rsid w:val="00C96348"/>
    <w:rsid w:val="00C96B1E"/>
    <w:rsid w:val="00C96BB3"/>
    <w:rsid w:val="00C96C55"/>
    <w:rsid w:val="00C96D16"/>
    <w:rsid w:val="00CA133D"/>
    <w:rsid w:val="00CA16E9"/>
    <w:rsid w:val="00CA1726"/>
    <w:rsid w:val="00CA1A2F"/>
    <w:rsid w:val="00CA2D0A"/>
    <w:rsid w:val="00CA2EC8"/>
    <w:rsid w:val="00CA2F37"/>
    <w:rsid w:val="00CA3284"/>
    <w:rsid w:val="00CA38A2"/>
    <w:rsid w:val="00CA3928"/>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54C"/>
    <w:rsid w:val="00CB61BE"/>
    <w:rsid w:val="00CB69FB"/>
    <w:rsid w:val="00CB6D6A"/>
    <w:rsid w:val="00CB6E19"/>
    <w:rsid w:val="00CB7D6F"/>
    <w:rsid w:val="00CB7FE6"/>
    <w:rsid w:val="00CC05FC"/>
    <w:rsid w:val="00CC066D"/>
    <w:rsid w:val="00CC2201"/>
    <w:rsid w:val="00CC2546"/>
    <w:rsid w:val="00CC29BA"/>
    <w:rsid w:val="00CC2C46"/>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6F9"/>
    <w:rsid w:val="00CE1B69"/>
    <w:rsid w:val="00CE236A"/>
    <w:rsid w:val="00CE24DB"/>
    <w:rsid w:val="00CE2890"/>
    <w:rsid w:val="00CE2F64"/>
    <w:rsid w:val="00CE35D2"/>
    <w:rsid w:val="00CE4508"/>
    <w:rsid w:val="00CE4AFA"/>
    <w:rsid w:val="00CE4C3E"/>
    <w:rsid w:val="00CE5298"/>
    <w:rsid w:val="00CE54CA"/>
    <w:rsid w:val="00CE57F7"/>
    <w:rsid w:val="00CE5DB5"/>
    <w:rsid w:val="00CE6048"/>
    <w:rsid w:val="00CE60E4"/>
    <w:rsid w:val="00CE60FD"/>
    <w:rsid w:val="00CE626F"/>
    <w:rsid w:val="00CE6D31"/>
    <w:rsid w:val="00CE7746"/>
    <w:rsid w:val="00CF0408"/>
    <w:rsid w:val="00CF09C2"/>
    <w:rsid w:val="00CF0C84"/>
    <w:rsid w:val="00CF10D1"/>
    <w:rsid w:val="00CF23A7"/>
    <w:rsid w:val="00CF2935"/>
    <w:rsid w:val="00CF45B2"/>
    <w:rsid w:val="00CF4BC5"/>
    <w:rsid w:val="00CF528B"/>
    <w:rsid w:val="00CF5364"/>
    <w:rsid w:val="00CF5920"/>
    <w:rsid w:val="00CF64E3"/>
    <w:rsid w:val="00CF66F2"/>
    <w:rsid w:val="00CF6708"/>
    <w:rsid w:val="00CF6E93"/>
    <w:rsid w:val="00CF754E"/>
    <w:rsid w:val="00CF7656"/>
    <w:rsid w:val="00D00030"/>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9C"/>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5C32"/>
    <w:rsid w:val="00D26C62"/>
    <w:rsid w:val="00D26FF8"/>
    <w:rsid w:val="00D2733D"/>
    <w:rsid w:val="00D277B5"/>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46DE6"/>
    <w:rsid w:val="00D50363"/>
    <w:rsid w:val="00D50766"/>
    <w:rsid w:val="00D5095C"/>
    <w:rsid w:val="00D50A1F"/>
    <w:rsid w:val="00D50E15"/>
    <w:rsid w:val="00D50F02"/>
    <w:rsid w:val="00D515D4"/>
    <w:rsid w:val="00D516EE"/>
    <w:rsid w:val="00D5189F"/>
    <w:rsid w:val="00D535FA"/>
    <w:rsid w:val="00D537C0"/>
    <w:rsid w:val="00D53A31"/>
    <w:rsid w:val="00D5511A"/>
    <w:rsid w:val="00D55BFF"/>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96C"/>
    <w:rsid w:val="00D70B98"/>
    <w:rsid w:val="00D7270A"/>
    <w:rsid w:val="00D72D21"/>
    <w:rsid w:val="00D73AC0"/>
    <w:rsid w:val="00D740A4"/>
    <w:rsid w:val="00D746CB"/>
    <w:rsid w:val="00D74AE2"/>
    <w:rsid w:val="00D74CB9"/>
    <w:rsid w:val="00D7643E"/>
    <w:rsid w:val="00D7785E"/>
    <w:rsid w:val="00D77C71"/>
    <w:rsid w:val="00D80039"/>
    <w:rsid w:val="00D80C56"/>
    <w:rsid w:val="00D81382"/>
    <w:rsid w:val="00D82314"/>
    <w:rsid w:val="00D82368"/>
    <w:rsid w:val="00D8294D"/>
    <w:rsid w:val="00D82BBB"/>
    <w:rsid w:val="00D8318B"/>
    <w:rsid w:val="00D845FF"/>
    <w:rsid w:val="00D86073"/>
    <w:rsid w:val="00D8728A"/>
    <w:rsid w:val="00D879DC"/>
    <w:rsid w:val="00D90009"/>
    <w:rsid w:val="00D910A6"/>
    <w:rsid w:val="00D91177"/>
    <w:rsid w:val="00D91907"/>
    <w:rsid w:val="00D923C2"/>
    <w:rsid w:val="00D93BF4"/>
    <w:rsid w:val="00D941A2"/>
    <w:rsid w:val="00D94527"/>
    <w:rsid w:val="00D94A81"/>
    <w:rsid w:val="00D94CBF"/>
    <w:rsid w:val="00D955C8"/>
    <w:rsid w:val="00DA0496"/>
    <w:rsid w:val="00DA0FA8"/>
    <w:rsid w:val="00DA1855"/>
    <w:rsid w:val="00DA1E8B"/>
    <w:rsid w:val="00DA239B"/>
    <w:rsid w:val="00DA306F"/>
    <w:rsid w:val="00DA3225"/>
    <w:rsid w:val="00DA32A7"/>
    <w:rsid w:val="00DA3AE2"/>
    <w:rsid w:val="00DA4310"/>
    <w:rsid w:val="00DA4A92"/>
    <w:rsid w:val="00DA5139"/>
    <w:rsid w:val="00DA6C46"/>
    <w:rsid w:val="00DA6C66"/>
    <w:rsid w:val="00DB08C5"/>
    <w:rsid w:val="00DB0E76"/>
    <w:rsid w:val="00DB114A"/>
    <w:rsid w:val="00DB17EE"/>
    <w:rsid w:val="00DB1AC8"/>
    <w:rsid w:val="00DB1DB8"/>
    <w:rsid w:val="00DB2046"/>
    <w:rsid w:val="00DB2898"/>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098F"/>
    <w:rsid w:val="00DC12D9"/>
    <w:rsid w:val="00DC14CD"/>
    <w:rsid w:val="00DC14F5"/>
    <w:rsid w:val="00DC31B0"/>
    <w:rsid w:val="00DC337A"/>
    <w:rsid w:val="00DC3866"/>
    <w:rsid w:val="00DC3AFF"/>
    <w:rsid w:val="00DC3E78"/>
    <w:rsid w:val="00DC482B"/>
    <w:rsid w:val="00DC4D89"/>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46F"/>
    <w:rsid w:val="00DE3652"/>
    <w:rsid w:val="00DE36E3"/>
    <w:rsid w:val="00DE3F2D"/>
    <w:rsid w:val="00DE4B36"/>
    <w:rsid w:val="00DE716F"/>
    <w:rsid w:val="00DE7310"/>
    <w:rsid w:val="00DE7409"/>
    <w:rsid w:val="00DE7584"/>
    <w:rsid w:val="00DE7ACD"/>
    <w:rsid w:val="00DF08E0"/>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1BB8"/>
    <w:rsid w:val="00E21F16"/>
    <w:rsid w:val="00E227E6"/>
    <w:rsid w:val="00E229AD"/>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2827"/>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67E93"/>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3CEF"/>
    <w:rsid w:val="00E93E6D"/>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106"/>
    <w:rsid w:val="00ED0748"/>
    <w:rsid w:val="00ED0DB1"/>
    <w:rsid w:val="00ED1487"/>
    <w:rsid w:val="00ED201E"/>
    <w:rsid w:val="00ED29F5"/>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179"/>
    <w:rsid w:val="00EE1676"/>
    <w:rsid w:val="00EE2363"/>
    <w:rsid w:val="00EE23FB"/>
    <w:rsid w:val="00EE276E"/>
    <w:rsid w:val="00EE27D3"/>
    <w:rsid w:val="00EE2D26"/>
    <w:rsid w:val="00EE446F"/>
    <w:rsid w:val="00EE5098"/>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6871"/>
    <w:rsid w:val="00F07852"/>
    <w:rsid w:val="00F07AC9"/>
    <w:rsid w:val="00F07D87"/>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A0E"/>
    <w:rsid w:val="00F20E63"/>
    <w:rsid w:val="00F21B5C"/>
    <w:rsid w:val="00F22AB6"/>
    <w:rsid w:val="00F22B9D"/>
    <w:rsid w:val="00F22C42"/>
    <w:rsid w:val="00F2330E"/>
    <w:rsid w:val="00F24592"/>
    <w:rsid w:val="00F24770"/>
    <w:rsid w:val="00F24B48"/>
    <w:rsid w:val="00F25222"/>
    <w:rsid w:val="00F253CF"/>
    <w:rsid w:val="00F267F1"/>
    <w:rsid w:val="00F271C0"/>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1C93"/>
    <w:rsid w:val="00F420A2"/>
    <w:rsid w:val="00F421E3"/>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4DCA"/>
    <w:rsid w:val="00F54F13"/>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11E"/>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1C24"/>
    <w:rsid w:val="00F8274F"/>
    <w:rsid w:val="00F827CA"/>
    <w:rsid w:val="00F82E84"/>
    <w:rsid w:val="00F8319E"/>
    <w:rsid w:val="00F84680"/>
    <w:rsid w:val="00F8587A"/>
    <w:rsid w:val="00F85CE4"/>
    <w:rsid w:val="00F86825"/>
    <w:rsid w:val="00F8759E"/>
    <w:rsid w:val="00F87CE8"/>
    <w:rsid w:val="00F90432"/>
    <w:rsid w:val="00F90713"/>
    <w:rsid w:val="00F90DCE"/>
    <w:rsid w:val="00F9117F"/>
    <w:rsid w:val="00F913DF"/>
    <w:rsid w:val="00F934FF"/>
    <w:rsid w:val="00F9366D"/>
    <w:rsid w:val="00F93EE8"/>
    <w:rsid w:val="00F9487F"/>
    <w:rsid w:val="00F9518D"/>
    <w:rsid w:val="00F96777"/>
    <w:rsid w:val="00F96D8C"/>
    <w:rsid w:val="00F97984"/>
    <w:rsid w:val="00FA052B"/>
    <w:rsid w:val="00FA1019"/>
    <w:rsid w:val="00FA10A1"/>
    <w:rsid w:val="00FA197F"/>
    <w:rsid w:val="00FA1AE3"/>
    <w:rsid w:val="00FA1C73"/>
    <w:rsid w:val="00FA1F3C"/>
    <w:rsid w:val="00FA2691"/>
    <w:rsid w:val="00FA3219"/>
    <w:rsid w:val="00FA3A35"/>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A1"/>
    <w:rsid w:val="00FB6251"/>
    <w:rsid w:val="00FB6697"/>
    <w:rsid w:val="00FB6896"/>
    <w:rsid w:val="00FB6CAE"/>
    <w:rsid w:val="00FB708B"/>
    <w:rsid w:val="00FC03BF"/>
    <w:rsid w:val="00FC0566"/>
    <w:rsid w:val="00FC0ECD"/>
    <w:rsid w:val="00FC1178"/>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028"/>
    <w:rsid w:val="00FD3FF8"/>
    <w:rsid w:val="00FD534D"/>
    <w:rsid w:val="00FD5505"/>
    <w:rsid w:val="00FD5506"/>
    <w:rsid w:val="00FD65F9"/>
    <w:rsid w:val="00FD6D3B"/>
    <w:rsid w:val="00FE0860"/>
    <w:rsid w:val="00FE0F0C"/>
    <w:rsid w:val="00FE1178"/>
    <w:rsid w:val="00FE2867"/>
    <w:rsid w:val="00FE3222"/>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105"/>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D5821B81-ABD6-42F2-8195-6B33DDFE6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3474D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3474D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x."/>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0"/>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1"/>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2"/>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2"/>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2"/>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2"/>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2"/>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YTU0">
    <w:name w:val="PODTYTUŁ"/>
    <w:basedOn w:val="Normalny"/>
    <w:qFormat/>
    <w:rsid w:val="00C722A8"/>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C722A8"/>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722A8"/>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4C7C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820439">
      <w:bodyDiv w:val="1"/>
      <w:marLeft w:val="0"/>
      <w:marRight w:val="0"/>
      <w:marTop w:val="0"/>
      <w:marBottom w:val="0"/>
      <w:divBdr>
        <w:top w:val="none" w:sz="0" w:space="0" w:color="auto"/>
        <w:left w:val="none" w:sz="0" w:space="0" w:color="auto"/>
        <w:bottom w:val="none" w:sz="0" w:space="0" w:color="auto"/>
        <w:right w:val="none" w:sz="0" w:space="0" w:color="auto"/>
      </w:divBdr>
    </w:div>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2755746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31514128">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867376298">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38578647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46495089">
      <w:bodyDiv w:val="1"/>
      <w:marLeft w:val="0"/>
      <w:marRight w:val="0"/>
      <w:marTop w:val="0"/>
      <w:marBottom w:val="0"/>
      <w:divBdr>
        <w:top w:val="none" w:sz="0" w:space="0" w:color="auto"/>
        <w:left w:val="none" w:sz="0" w:space="0" w:color="auto"/>
        <w:bottom w:val="none" w:sz="0" w:space="0" w:color="auto"/>
        <w:right w:val="none" w:sz="0" w:space="0" w:color="auto"/>
      </w:divBdr>
    </w:div>
    <w:div w:id="1849950223">
      <w:bodyDiv w:val="1"/>
      <w:marLeft w:val="0"/>
      <w:marRight w:val="0"/>
      <w:marTop w:val="0"/>
      <w:marBottom w:val="0"/>
      <w:divBdr>
        <w:top w:val="none" w:sz="0" w:space="0" w:color="auto"/>
        <w:left w:val="none" w:sz="0" w:space="0" w:color="auto"/>
        <w:bottom w:val="none" w:sz="0" w:space="0" w:color="auto"/>
        <w:right w:val="none" w:sz="0" w:space="0" w:color="auto"/>
      </w:divBdr>
    </w:div>
    <w:div w:id="1937325404">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eenergiaciepla.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gkpge.pl/bip/przetargi"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mailto:iod.pgeec@gkpge.pl" TargetMode="External"/><Relationship Id="rId23"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geec@gkpge.pl"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POST/PEC/PEC/UZK/01019/2025                       </dmsv2SWPP2ObjectNumber>
    <dmsv2SWPP2SumMD5 xmlns="http://schemas.microsoft.com/sharepoint/v3">40be3046458da2c086ec9a16affe61d3</dmsv2SWPP2SumMD5>
    <dmsv2BaseMoved xmlns="http://schemas.microsoft.com/sharepoint/v3">false</dmsv2BaseMoved>
    <dmsv2BaseIsSensitive xmlns="http://schemas.microsoft.com/sharepoint/v3">true</dmsv2BaseIsSensitive>
    <dmsv2SWPP2IDSWPP2 xmlns="http://schemas.microsoft.com/sharepoint/v3">700374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23966028</dmsv2BaseClientSystemDocumentID>
    <dmsv2BaseModifiedByID xmlns="http://schemas.microsoft.com/sharepoint/v3">19100920</dmsv2BaseModifiedByID>
    <dmsv2BaseCreatedByID xmlns="http://schemas.microsoft.com/sharepoint/v3">19100920</dmsv2BaseCreatedByID>
    <dmsv2SWPP2ObjectDepartment xmlns="http://schemas.microsoft.com/sharepoint/v3">00000001000l00030002</dmsv2SWPP2ObjectDepartment>
    <dmsv2SWPP2ObjectName xmlns="http://schemas.microsoft.com/sharepoint/v3">Postępowanie</dmsv2SWPP2ObjectName>
    <_dlc_DocId xmlns="a19cb1c7-c5c7-46d4-85ae-d83685407bba">JEUP5JKVCYQC-91331814-18420</_dlc_DocId>
    <_dlc_DocIdUrl xmlns="a19cb1c7-c5c7-46d4-85ae-d83685407bba">
      <Url>https://swpp2.dms.gkpge.pl/sites/41/_layouts/15/DocIdRedir.aspx?ID=JEUP5JKVCYQC-91331814-18420</Url>
      <Description>JEUP5JKVCYQC-91331814-18420</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F8C9FE8-95F3-4CBF-8E31-8E19AF1C40E9}">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F9A3ABD6-0FF4-4ADB-9886-547FB6443022}">
  <ds:schemaRefs>
    <ds:schemaRef ds:uri="http://schemas.openxmlformats.org/officeDocument/2006/bibliography"/>
  </ds:schemaRefs>
</ds:datastoreItem>
</file>

<file path=customXml/itemProps3.xml><?xml version="1.0" encoding="utf-8"?>
<ds:datastoreItem xmlns:ds="http://schemas.openxmlformats.org/officeDocument/2006/customXml" ds:itemID="{A734A4A9-2875-4531-AB4C-6101C374FC99}">
  <ds:schemaRefs>
    <ds:schemaRef ds:uri="http://schemas.microsoft.com/sharepoint/v3/contenttype/forms"/>
  </ds:schemaRefs>
</ds:datastoreItem>
</file>

<file path=customXml/itemProps4.xml><?xml version="1.0" encoding="utf-8"?>
<ds:datastoreItem xmlns:ds="http://schemas.openxmlformats.org/officeDocument/2006/customXml" ds:itemID="{BC4F095C-3853-443F-8740-63ADDF8781B0}"/>
</file>

<file path=customXml/itemProps5.xml><?xml version="1.0" encoding="utf-8"?>
<ds:datastoreItem xmlns:ds="http://schemas.openxmlformats.org/officeDocument/2006/customXml" ds:itemID="{B1BEC624-9EC4-4708-BA43-EC112068E38D}"/>
</file>

<file path=docProps/app.xml><?xml version="1.0" encoding="utf-8"?>
<Properties xmlns="http://schemas.openxmlformats.org/officeDocument/2006/extended-properties" xmlns:vt="http://schemas.openxmlformats.org/officeDocument/2006/docPropsVTypes">
  <Template>Normal</Template>
  <TotalTime>44</TotalTime>
  <Pages>15</Pages>
  <Words>3336</Words>
  <Characters>20018</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Krawczyk Tomasz [PGE EC O.Wybrzeże]</dc:creator>
  <cp:keywords/>
  <cp:lastModifiedBy>Zawisza Elżbieta [PGE EC S.A.]</cp:lastModifiedBy>
  <cp:revision>12</cp:revision>
  <dcterms:created xsi:type="dcterms:W3CDTF">2025-12-05T08:37:00Z</dcterms:created>
  <dcterms:modified xsi:type="dcterms:W3CDTF">2025-12-11T08:01:00Z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ClassificationContentMarkingHeaderShapeIds">
    <vt:lpwstr>671bc08d,24dcbd04,7f1dc414</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2025-09-29T10:37:54Z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b12373fa-9816-49a3-9feb-846b1a528e6d</vt:lpwstr>
  </property>
  <property fmtid="{D5CDD505-2E9C-101B-9397-08002B2CF9AE}" pid="12" name="MSIP_Label_514114f9-be46-4331-8fe2-8a463f84c1e9_ContentBits">
    <vt:lpwstr>1</vt:lpwstr>
  </property>
  <property fmtid="{D5CDD505-2E9C-101B-9397-08002B2CF9AE}" pid="13" name="_dlc_DocIdItemGuid">
    <vt:lpwstr>8a38242e-57d2-4193-815f-0905d8ce4360</vt:lpwstr>
  </property>
</Properties>
</file>