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A909C" w14:textId="7A5733EB" w:rsidR="00F65861" w:rsidRPr="00E1003C" w:rsidRDefault="00972631" w:rsidP="00972631">
      <w:pPr>
        <w:widowControl w:val="0"/>
        <w:tabs>
          <w:tab w:val="center" w:pos="4961"/>
          <w:tab w:val="right" w:pos="9922"/>
        </w:tabs>
        <w:spacing w:before="240" w:after="60"/>
        <w:rPr>
          <w:rFonts w:asciiTheme="minorHAnsi" w:hAnsiTheme="minorHAnsi" w:cstheme="minorHAnsi"/>
          <w:i/>
          <w:color w:val="092D74"/>
        </w:rPr>
      </w:pPr>
      <w:r>
        <w:rPr>
          <w:rFonts w:asciiTheme="minorHAnsi" w:hAnsiTheme="minorHAnsi" w:cstheme="minorHAnsi"/>
          <w:color w:val="092D74"/>
        </w:rPr>
        <w:tab/>
      </w:r>
      <w:r w:rsidR="002938C1" w:rsidRPr="00F2087E">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292E4A92" wp14:editId="0BF3CC40">
                <wp:simplePos x="0" y="0"/>
                <wp:positionH relativeFrom="page">
                  <wp:align>right</wp:align>
                </wp:positionH>
                <wp:positionV relativeFrom="page">
                  <wp:align>top</wp:align>
                </wp:positionV>
                <wp:extent cx="7772400" cy="463550"/>
                <wp:effectExtent l="0" t="0" r="0" b="12700"/>
                <wp:wrapNone/>
                <wp:docPr id="13" name="Pole tekstowe 1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256E91" w14:textId="18820A96" w:rsidR="00F379D9" w:rsidRDefault="00F379D9" w:rsidP="002938C1">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2E4A92" id="_x0000_t202" coordsize="21600,21600" o:spt="202" path="m,l,21600r21600,l21600,xe">
                <v:stroke joinstyle="miter"/>
                <v:path gradientshapeok="t" o:connecttype="rect"/>
              </v:shapetype>
              <v:shape id="Pole tekstowe 13" o:spid="_x0000_s1026" type="#_x0000_t202" alt="{&quot;HashCode&quot;:1391122239,&quot;Height&quot;:9999999.0,&quot;Width&quot;:9999999.0,&quot;Placement&quot;:&quot;Header&quot;,&quot;Index&quot;:&quot;Primary&quot;,&quot;Section&quot;:1,&quot;Top&quot;:0.0,&quot;Left&quot;:0.0}" style="position:absolute;margin-left:560.8pt;margin-top:0;width:612pt;height:36.5pt;z-index:25165926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" o:allowincell="f" filled="f" stroked="f" strokeweight=".5pt">
                <v:textbox inset=",0,20pt,0">
                  <w:txbxContent>
                    <w:p w14:paraId="2B256E91" w14:textId="18820A96" w:rsidR="00F379D9" w:rsidRDefault="00F379D9" w:rsidP="002938C1">
                      <w:pPr>
                        <w:jc w:val="right"/>
                        <w:rPr>
                          <w:rFonts w:ascii="Calibri" w:hAnsi="Calibri" w:cs="Calibri"/>
                          <w:color w:val="FF8000"/>
                        </w:rPr>
                      </w:pPr>
                    </w:p>
                  </w:txbxContent>
                </v:textbox>
                <w10:wrap anchorx="page" anchory="page"/>
              </v:shape>
            </w:pict>
          </mc:Fallback>
        </mc:AlternateContent>
      </w:r>
      <w:r w:rsidR="00A07A28" w:rsidRPr="00F2087E">
        <w:rPr>
          <w:rFonts w:asciiTheme="minorHAnsi" w:hAnsiTheme="minorHAnsi" w:cstheme="minorHAnsi"/>
          <w:color w:val="092D74"/>
        </w:rPr>
        <w:t>UMOWA NR</w:t>
      </w:r>
      <w:r w:rsidR="00F65861" w:rsidRPr="00F2087E">
        <w:rPr>
          <w:rFonts w:asciiTheme="minorHAnsi" w:hAnsiTheme="minorHAnsi" w:cstheme="minorHAnsi"/>
          <w:color w:val="092D74"/>
        </w:rPr>
        <w:t xml:space="preserve"> </w:t>
      </w:r>
      <w:r w:rsidR="003B2487" w:rsidRPr="00F2087E">
        <w:rPr>
          <w:rFonts w:asciiTheme="minorHAnsi" w:hAnsiTheme="minorHAnsi" w:cstheme="minorHAnsi"/>
          <w:snapToGrid w:val="0"/>
          <w:color w:val="092D74"/>
          <w:highlight w:val="cyan"/>
        </w:rPr>
        <w:t>(…)</w:t>
      </w:r>
      <w:r w:rsidRPr="00F2087E">
        <w:rPr>
          <w:rFonts w:asciiTheme="minorHAnsi" w:hAnsiTheme="minorHAnsi" w:cstheme="minorHAnsi"/>
          <w:snapToGrid w:val="0"/>
          <w:color w:val="092D74"/>
        </w:rPr>
        <w:tab/>
      </w:r>
    </w:p>
    <w:p w14:paraId="4D6A909D" w14:textId="0349ADBF" w:rsidR="00F65861" w:rsidRPr="00103707" w:rsidRDefault="00822602" w:rsidP="00913141">
      <w:pPr>
        <w:widowControl w:val="0"/>
        <w:tabs>
          <w:tab w:val="right" w:pos="9071"/>
        </w:tabs>
        <w:spacing w:before="120" w:after="120"/>
        <w:jc w:val="both"/>
        <w:rPr>
          <w:rFonts w:asciiTheme="minorHAnsi" w:hAnsiTheme="minorHAnsi" w:cstheme="minorHAnsi"/>
        </w:rPr>
      </w:pPr>
      <w:r w:rsidRPr="00103707">
        <w:rPr>
          <w:rFonts w:asciiTheme="minorHAnsi" w:hAnsiTheme="minorHAnsi" w:cstheme="minorHAnsi"/>
        </w:rPr>
        <w:t>Zawarta</w:t>
      </w:r>
      <w:r w:rsidR="00F65861" w:rsidRPr="00103707">
        <w:rPr>
          <w:rFonts w:asciiTheme="minorHAnsi" w:hAnsiTheme="minorHAnsi" w:cstheme="minorHAnsi"/>
        </w:rPr>
        <w:t xml:space="preserve"> w</w:t>
      </w:r>
      <w:r w:rsidR="003B2487" w:rsidRPr="00103707">
        <w:rPr>
          <w:rFonts w:asciiTheme="minorHAnsi" w:hAnsiTheme="minorHAnsi" w:cstheme="minorHAnsi"/>
        </w:rPr>
        <w:t xml:space="preserve"> </w:t>
      </w:r>
      <w:r w:rsidR="003B2487" w:rsidRPr="00103707">
        <w:rPr>
          <w:rFonts w:asciiTheme="minorHAnsi" w:hAnsiTheme="minorHAnsi" w:cstheme="minorHAnsi"/>
          <w:snapToGrid w:val="0"/>
          <w:highlight w:val="cyan"/>
        </w:rPr>
        <w:t>(…)</w:t>
      </w:r>
      <w:r w:rsidR="003B2487" w:rsidRPr="00103707">
        <w:rPr>
          <w:rFonts w:asciiTheme="minorHAnsi" w:hAnsiTheme="minorHAnsi" w:cstheme="minorHAnsi"/>
          <w:snapToGrid w:val="0"/>
        </w:rPr>
        <w:t xml:space="preserve"> </w:t>
      </w:r>
      <w:r w:rsidR="00F65861" w:rsidRPr="00103707">
        <w:rPr>
          <w:rFonts w:asciiTheme="minorHAnsi" w:hAnsiTheme="minorHAnsi" w:cstheme="minorHAnsi"/>
        </w:rPr>
        <w:t xml:space="preserve">w dniu </w:t>
      </w:r>
      <w:r w:rsidR="003B2487" w:rsidRPr="00103707">
        <w:rPr>
          <w:rFonts w:asciiTheme="minorHAnsi" w:hAnsiTheme="minorHAnsi" w:cstheme="minorHAnsi"/>
          <w:snapToGrid w:val="0"/>
          <w:highlight w:val="cyan"/>
        </w:rPr>
        <w:t>(…)</w:t>
      </w:r>
      <w:r w:rsidR="00F65861" w:rsidRPr="00103707">
        <w:rPr>
          <w:rFonts w:asciiTheme="minorHAnsi" w:hAnsiTheme="minorHAnsi" w:cstheme="minorHAnsi"/>
        </w:rPr>
        <w:t xml:space="preserve"> </w:t>
      </w:r>
      <w:r w:rsidR="00476C51" w:rsidRPr="00103707">
        <w:rPr>
          <w:rFonts w:asciiTheme="minorHAnsi" w:hAnsiTheme="minorHAnsi" w:cstheme="minorHAnsi"/>
        </w:rPr>
        <w:t xml:space="preserve">w wyniku postępowania </w:t>
      </w:r>
      <w:r w:rsidR="00DF195A">
        <w:rPr>
          <w:rFonts w:asciiTheme="minorHAnsi" w:hAnsiTheme="minorHAnsi" w:cstheme="minorHAnsi"/>
        </w:rPr>
        <w:t xml:space="preserve">o udzielenie zamówienia publicznego </w:t>
      </w:r>
      <w:r w:rsidR="00913141">
        <w:rPr>
          <w:rFonts w:asciiTheme="minorHAnsi" w:hAnsiTheme="minorHAnsi" w:cstheme="minorHAnsi"/>
        </w:rPr>
        <w:t xml:space="preserve">numer </w:t>
      </w:r>
      <w:r w:rsidR="00913141" w:rsidRPr="00913141">
        <w:rPr>
          <w:rFonts w:asciiTheme="minorHAnsi" w:hAnsiTheme="minorHAnsi" w:cstheme="minorHAnsi"/>
        </w:rPr>
        <w:t>POST/PEC/PEC/UZK/00872/2024</w:t>
      </w:r>
      <w:r w:rsidR="00913141" w:rsidRPr="00913141">
        <w:rPr>
          <w:rFonts w:asciiTheme="minorHAnsi" w:hAnsiTheme="minorHAnsi" w:cstheme="minorHAnsi"/>
          <w:snapToGrid w:val="0"/>
        </w:rPr>
        <w:t xml:space="preserve"> </w:t>
      </w:r>
      <w:r w:rsidR="00F65861" w:rsidRPr="00913141">
        <w:rPr>
          <w:rFonts w:asciiTheme="minorHAnsi" w:hAnsiTheme="minorHAnsi" w:cstheme="minorHAnsi"/>
        </w:rPr>
        <w:t>pomiędzy:</w:t>
      </w:r>
      <w:r w:rsidR="00071638" w:rsidRPr="00103707">
        <w:rPr>
          <w:rFonts w:asciiTheme="minorHAnsi" w:hAnsiTheme="minorHAnsi" w:cstheme="minorHAnsi"/>
        </w:rPr>
        <w:tab/>
      </w:r>
    </w:p>
    <w:p w14:paraId="13A4941E" w14:textId="672A6E2A" w:rsidR="00A747D5" w:rsidRPr="00972631" w:rsidRDefault="00A747D5" w:rsidP="00DF195A">
      <w:pPr>
        <w:widowControl w:val="0"/>
        <w:spacing w:before="120" w:after="120"/>
        <w:jc w:val="both"/>
        <w:rPr>
          <w:rFonts w:asciiTheme="minorHAnsi" w:hAnsiTheme="minorHAnsi" w:cstheme="minorHAnsi"/>
          <w:b/>
        </w:rPr>
      </w:pPr>
      <w:r w:rsidRPr="00972631">
        <w:rPr>
          <w:rFonts w:asciiTheme="minorHAnsi" w:hAnsiTheme="minorHAnsi" w:cstheme="minorHAnsi"/>
          <w:b/>
        </w:rPr>
        <w:t xml:space="preserve">PGE Energia Ciepła S.A. </w:t>
      </w:r>
    </w:p>
    <w:p w14:paraId="2BD2FF84" w14:textId="00A6329D" w:rsidR="00A747D5" w:rsidRPr="00972631" w:rsidRDefault="00A747D5" w:rsidP="00DF195A">
      <w:pPr>
        <w:widowControl w:val="0"/>
        <w:spacing w:before="120" w:after="120"/>
        <w:jc w:val="both"/>
        <w:rPr>
          <w:rFonts w:asciiTheme="minorHAnsi" w:hAnsiTheme="minorHAnsi" w:cstheme="minorHAnsi"/>
          <w:b/>
        </w:rPr>
      </w:pPr>
      <w:r w:rsidRPr="00972631">
        <w:rPr>
          <w:rFonts w:asciiTheme="minorHAnsi" w:hAnsiTheme="minorHAnsi" w:cstheme="minorHAnsi"/>
        </w:rPr>
        <w:t xml:space="preserve">z siedzibą w Warszawie, Budynek Skylight, XII p. przy ul. Złotej 59, zarejestrowaną </w:t>
      </w:r>
      <w:r w:rsidR="00822602" w:rsidRPr="00972631">
        <w:rPr>
          <w:rFonts w:asciiTheme="minorHAnsi" w:hAnsiTheme="minorHAnsi" w:cstheme="minorHAnsi"/>
        </w:rPr>
        <w:t>w Sądzie</w:t>
      </w:r>
      <w:r w:rsidRPr="00972631">
        <w:rPr>
          <w:rFonts w:asciiTheme="minorHAnsi" w:hAnsiTheme="minorHAnsi" w:cstheme="minorHAnsi"/>
        </w:rPr>
        <w:t xml:space="preserve"> Rejonowym dla m. st. Warszawy w Warszawie, XII Wydział Gospodarczy Krajowego Rejestru Sądowego pod numerem KRS</w:t>
      </w:r>
      <w:r w:rsidR="009645FE">
        <w:rPr>
          <w:rFonts w:asciiTheme="minorHAnsi" w:hAnsiTheme="minorHAnsi" w:cstheme="minorHAnsi"/>
        </w:rPr>
        <w:t>:</w:t>
      </w:r>
      <w:r w:rsidRPr="00972631">
        <w:rPr>
          <w:rFonts w:asciiTheme="minorHAnsi" w:hAnsiTheme="minorHAnsi" w:cstheme="minorHAnsi"/>
        </w:rPr>
        <w:t xml:space="preserve"> 0000013479, NIP</w:t>
      </w:r>
      <w:r w:rsidR="009645FE">
        <w:rPr>
          <w:rFonts w:asciiTheme="minorHAnsi" w:hAnsiTheme="minorHAnsi" w:cstheme="minorHAnsi"/>
        </w:rPr>
        <w:t>:</w:t>
      </w:r>
      <w:r w:rsidRPr="00972631">
        <w:rPr>
          <w:rFonts w:asciiTheme="minorHAnsi" w:hAnsiTheme="minorHAnsi" w:cstheme="minorHAnsi"/>
        </w:rPr>
        <w:t xml:space="preserve"> 6420000642, Kapitał Zakładowy </w:t>
      </w:r>
      <w:r w:rsidR="00822602" w:rsidRPr="00972631">
        <w:rPr>
          <w:rFonts w:asciiTheme="minorHAnsi" w:hAnsiTheme="minorHAnsi" w:cstheme="minorHAnsi"/>
        </w:rPr>
        <w:t xml:space="preserve">Spółki: </w:t>
      </w:r>
      <w:r w:rsidR="00C8268B" w:rsidRPr="00972631">
        <w:rPr>
          <w:rFonts w:asciiTheme="minorHAnsi" w:eastAsiaTheme="minorHAnsi" w:hAnsiTheme="minorHAnsi" w:cstheme="minorHAnsi"/>
          <w:szCs w:val="16"/>
          <w:lang w:eastAsia="en-US"/>
        </w:rPr>
        <w:t>2 501 281 240</w:t>
      </w:r>
      <w:r w:rsidR="00C8268B" w:rsidRPr="00972631">
        <w:rPr>
          <w:rFonts w:ascii="Tahoma" w:eastAsiaTheme="minorHAnsi" w:hAnsi="Tahoma" w:cs="Tahoma"/>
          <w:szCs w:val="16"/>
          <w:lang w:eastAsia="en-US"/>
        </w:rPr>
        <w:t xml:space="preserve"> </w:t>
      </w:r>
      <w:r w:rsidR="00822602" w:rsidRPr="00972631">
        <w:rPr>
          <w:rFonts w:asciiTheme="minorHAnsi" w:hAnsiTheme="minorHAnsi" w:cstheme="minorHAnsi"/>
        </w:rPr>
        <w:t>PLN</w:t>
      </w:r>
      <w:r w:rsidRPr="00972631">
        <w:rPr>
          <w:rFonts w:asciiTheme="minorHAnsi" w:hAnsiTheme="minorHAnsi" w:cstheme="minorHAnsi"/>
        </w:rPr>
        <w:t xml:space="preserve"> opłacony w całości,</w:t>
      </w:r>
    </w:p>
    <w:p w14:paraId="2B49138D" w14:textId="0813C31B" w:rsidR="00A747D5" w:rsidRPr="00103707" w:rsidRDefault="00A747D5" w:rsidP="00DF195A">
      <w:pPr>
        <w:widowControl w:val="0"/>
        <w:spacing w:before="120" w:after="120"/>
        <w:jc w:val="both"/>
        <w:rPr>
          <w:rFonts w:asciiTheme="minorHAnsi" w:hAnsiTheme="minorHAnsi" w:cstheme="minorHAnsi"/>
        </w:rPr>
      </w:pPr>
      <w:r w:rsidRPr="00103707">
        <w:rPr>
          <w:rFonts w:asciiTheme="minorHAnsi" w:hAnsiTheme="minorHAnsi" w:cstheme="minorHAnsi"/>
        </w:rPr>
        <w:t xml:space="preserve">zwaną dalej </w:t>
      </w:r>
      <w:r w:rsidR="00822602" w:rsidRPr="00103707">
        <w:rPr>
          <w:rFonts w:asciiTheme="minorHAnsi" w:hAnsiTheme="minorHAnsi" w:cstheme="minorHAnsi"/>
          <w:b/>
        </w:rPr>
        <w:t>Zamawiającym</w:t>
      </w:r>
      <w:r w:rsidR="00822602" w:rsidRPr="00103707">
        <w:rPr>
          <w:rFonts w:asciiTheme="minorHAnsi" w:hAnsiTheme="minorHAnsi" w:cstheme="minorHAnsi"/>
        </w:rPr>
        <w:t xml:space="preserve">, </w:t>
      </w:r>
      <w:r w:rsidR="002F77E5" w:rsidRPr="00183FCD">
        <w:rPr>
          <w:rFonts w:ascii="Calibri" w:hAnsi="Calibri" w:cs="Calibri"/>
        </w:rPr>
        <w:t>w imieniu której działają</w:t>
      </w:r>
      <w:r w:rsidRPr="00103707">
        <w:rPr>
          <w:rFonts w:asciiTheme="minorHAnsi" w:hAnsiTheme="minorHAnsi" w:cstheme="minorHAnsi"/>
        </w:rPr>
        <w:t>:</w:t>
      </w:r>
    </w:p>
    <w:p w14:paraId="2D7FE2F6" w14:textId="77777777" w:rsidR="00A747D5" w:rsidRPr="00103707" w:rsidRDefault="00A747D5" w:rsidP="0013339A">
      <w:pPr>
        <w:widowControl w:val="0"/>
        <w:numPr>
          <w:ilvl w:val="0"/>
          <w:numId w:val="14"/>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bookmarkStart w:id="0" w:name="_GoBack"/>
      <w:bookmarkEnd w:id="0"/>
    </w:p>
    <w:p w14:paraId="1E32CFEF" w14:textId="77777777" w:rsidR="00A747D5" w:rsidRPr="00103707" w:rsidRDefault="00A747D5" w:rsidP="0013339A">
      <w:pPr>
        <w:widowControl w:val="0"/>
        <w:numPr>
          <w:ilvl w:val="0"/>
          <w:numId w:val="14"/>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5FD220" w14:textId="77777777" w:rsidR="00A747D5" w:rsidRPr="00103707" w:rsidRDefault="00A747D5" w:rsidP="00DF195A">
      <w:pPr>
        <w:widowControl w:val="0"/>
        <w:spacing w:before="120" w:after="120"/>
        <w:rPr>
          <w:rFonts w:asciiTheme="minorHAnsi" w:hAnsiTheme="minorHAnsi" w:cstheme="minorHAnsi"/>
          <w:highlight w:val="yellow"/>
        </w:rPr>
      </w:pPr>
      <w:r w:rsidRPr="00103707">
        <w:rPr>
          <w:rFonts w:asciiTheme="minorHAnsi" w:hAnsiTheme="minorHAnsi" w:cstheme="minorHAnsi"/>
        </w:rPr>
        <w:t xml:space="preserve">a </w:t>
      </w:r>
    </w:p>
    <w:p w14:paraId="5D0CE858" w14:textId="77777777" w:rsidR="00A747D5" w:rsidRPr="00103707"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103707">
        <w:rPr>
          <w:rFonts w:asciiTheme="minorHAnsi" w:hAnsiTheme="minorHAnsi" w:cstheme="minorHAnsi"/>
          <w:snapToGrid w:val="0"/>
          <w:highlight w:val="cyan"/>
        </w:rPr>
        <w:t>(…)</w:t>
      </w:r>
    </w:p>
    <w:p w14:paraId="533A6630" w14:textId="226F406E" w:rsidR="00A747D5" w:rsidRPr="00103707"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103707">
        <w:rPr>
          <w:rFonts w:asciiTheme="minorHAnsi" w:hAnsiTheme="minorHAnsi" w:cstheme="minorHAnsi"/>
          <w:snapToGrid w:val="0"/>
        </w:rPr>
        <w:t xml:space="preserve">z siedzibą w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przy ul.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zarejestrowaną w Sądzie Rejonowym w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Wydział Gospodarczy Krajowego Rejestru Sądowego pod numerem KRS</w:t>
      </w:r>
      <w:r w:rsidR="002B72AF">
        <w:rPr>
          <w:rFonts w:asciiTheme="minorHAnsi" w:hAnsiTheme="minorHAnsi" w:cstheme="minorHAnsi"/>
          <w:snapToGrid w:val="0"/>
        </w:rPr>
        <w:t>:</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cyan"/>
        </w:rPr>
        <w:t>(…)</w:t>
      </w:r>
      <w:r w:rsidRPr="00103707">
        <w:rPr>
          <w:rFonts w:asciiTheme="minorHAnsi" w:hAnsiTheme="minorHAnsi" w:cstheme="minorHAnsi"/>
          <w:snapToGrid w:val="0"/>
        </w:rPr>
        <w:t>, NIP</w:t>
      </w:r>
      <w:r w:rsidR="002B72AF">
        <w:rPr>
          <w:rFonts w:asciiTheme="minorHAnsi" w:hAnsiTheme="minorHAnsi" w:cstheme="minorHAnsi"/>
          <w:snapToGrid w:val="0"/>
        </w:rPr>
        <w:t>:</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Kapitał Zakładowy Spółki: </w:t>
      </w:r>
      <w:r w:rsidRPr="00103707">
        <w:rPr>
          <w:rFonts w:asciiTheme="minorHAnsi" w:hAnsiTheme="minorHAnsi" w:cstheme="minorHAnsi"/>
          <w:snapToGrid w:val="0"/>
          <w:highlight w:val="cyan"/>
        </w:rPr>
        <w:t>(…)</w:t>
      </w:r>
      <w:r w:rsidRPr="00103707">
        <w:rPr>
          <w:rFonts w:asciiTheme="minorHAnsi" w:hAnsiTheme="minorHAnsi" w:cstheme="minorHAnsi"/>
          <w:snapToGrid w:val="0"/>
        </w:rPr>
        <w:t>PLN</w:t>
      </w:r>
      <w:r w:rsidRPr="00103707">
        <w:rPr>
          <w:rFonts w:asciiTheme="minorHAnsi" w:hAnsiTheme="minorHAnsi" w:cstheme="minorHAnsi"/>
          <w:snapToGrid w:val="0"/>
          <w:highlight w:val="cyan"/>
        </w:rPr>
        <w:t>*[, opłacony w całości]</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yellow"/>
        </w:rPr>
        <w:t>[dot. spółek akcyjnych]</w:t>
      </w:r>
      <w:r w:rsidRPr="00103707">
        <w:rPr>
          <w:rFonts w:asciiTheme="minorHAnsi" w:hAnsiTheme="minorHAnsi" w:cstheme="minorHAnsi"/>
          <w:snapToGrid w:val="0"/>
        </w:rPr>
        <w:t xml:space="preserve">, </w:t>
      </w:r>
    </w:p>
    <w:p w14:paraId="026F20B3" w14:textId="1E5B8C0D" w:rsidR="00A747D5" w:rsidRPr="00103707" w:rsidRDefault="00A747D5" w:rsidP="00DF195A">
      <w:pPr>
        <w:widowControl w:val="0"/>
        <w:spacing w:before="120" w:after="120"/>
        <w:jc w:val="both"/>
        <w:rPr>
          <w:rFonts w:asciiTheme="minorHAnsi" w:hAnsiTheme="minorHAnsi" w:cstheme="minorHAnsi"/>
        </w:rPr>
      </w:pPr>
      <w:r w:rsidRPr="00103707">
        <w:rPr>
          <w:rFonts w:asciiTheme="minorHAnsi" w:hAnsiTheme="minorHAnsi" w:cstheme="minorHAnsi"/>
        </w:rPr>
        <w:t>zwan</w:t>
      </w:r>
      <w:r w:rsidR="00BC06B9">
        <w:rPr>
          <w:rFonts w:asciiTheme="minorHAnsi" w:hAnsiTheme="minorHAnsi" w:cstheme="minorHAnsi"/>
        </w:rPr>
        <w:t>ą</w:t>
      </w:r>
      <w:r w:rsidRPr="00103707">
        <w:rPr>
          <w:rFonts w:asciiTheme="minorHAnsi" w:hAnsiTheme="minorHAnsi" w:cstheme="minorHAnsi"/>
        </w:rPr>
        <w:t xml:space="preserve"> dalej </w:t>
      </w:r>
      <w:r w:rsidRPr="00103707">
        <w:rPr>
          <w:rFonts w:asciiTheme="minorHAnsi" w:hAnsiTheme="minorHAnsi" w:cstheme="minorHAnsi"/>
          <w:b/>
        </w:rPr>
        <w:t xml:space="preserve">Wykonawcą, </w:t>
      </w:r>
      <w:r w:rsidR="002F77E5" w:rsidRPr="00183FCD">
        <w:rPr>
          <w:rFonts w:ascii="Calibri" w:hAnsi="Calibri" w:cs="Calibri"/>
        </w:rPr>
        <w:t>w imieniu której działają</w:t>
      </w:r>
      <w:r w:rsidRPr="00103707">
        <w:rPr>
          <w:rFonts w:asciiTheme="minorHAnsi" w:hAnsiTheme="minorHAnsi" w:cstheme="minorHAnsi"/>
        </w:rPr>
        <w:t>:</w:t>
      </w:r>
    </w:p>
    <w:p w14:paraId="7C461DA8" w14:textId="77777777" w:rsidR="00A747D5" w:rsidRPr="00103707" w:rsidRDefault="00A747D5" w:rsidP="00DF195A">
      <w:pPr>
        <w:widowControl w:val="0"/>
        <w:numPr>
          <w:ilvl w:val="0"/>
          <w:numId w:val="5"/>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28ECC3CD" w14:textId="77777777" w:rsidR="00A747D5" w:rsidRPr="00103707" w:rsidRDefault="00A747D5" w:rsidP="00DF195A">
      <w:pPr>
        <w:widowControl w:val="0"/>
        <w:numPr>
          <w:ilvl w:val="0"/>
          <w:numId w:val="5"/>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204D24" w14:textId="3D93EE90" w:rsidR="00A747D5" w:rsidRPr="00103707" w:rsidRDefault="00A747D5" w:rsidP="00DF195A">
      <w:pPr>
        <w:widowControl w:val="0"/>
        <w:spacing w:before="120" w:after="120"/>
        <w:rPr>
          <w:rFonts w:asciiTheme="minorHAnsi" w:hAnsiTheme="minorHAnsi" w:cstheme="minorHAnsi"/>
          <w:highlight w:val="yellow"/>
        </w:rPr>
      </w:pPr>
      <w:r w:rsidRPr="00103707">
        <w:rPr>
          <w:rFonts w:asciiTheme="minorHAnsi" w:hAnsiTheme="minorHAnsi" w:cstheme="minorHAnsi"/>
        </w:rPr>
        <w:t xml:space="preserve">dalej zwana </w:t>
      </w:r>
      <w:r w:rsidRPr="00103707">
        <w:rPr>
          <w:rFonts w:asciiTheme="minorHAnsi" w:hAnsiTheme="minorHAnsi" w:cstheme="minorHAnsi"/>
          <w:b/>
        </w:rPr>
        <w:t>Umową</w:t>
      </w:r>
      <w:r w:rsidRPr="00103707">
        <w:rPr>
          <w:rFonts w:asciiTheme="minorHAnsi" w:hAnsiTheme="minorHAnsi" w:cstheme="minorHAnsi"/>
        </w:rPr>
        <w:t>.</w:t>
      </w:r>
    </w:p>
    <w:p w14:paraId="583C245C" w14:textId="77777777" w:rsidR="00A747D5" w:rsidRPr="00103707" w:rsidRDefault="00A747D5" w:rsidP="00DF195A">
      <w:pPr>
        <w:widowControl w:val="0"/>
        <w:spacing w:before="120" w:after="120"/>
        <w:ind w:left="360" w:hanging="360"/>
        <w:rPr>
          <w:rFonts w:asciiTheme="minorHAnsi" w:hAnsiTheme="minorHAnsi" w:cstheme="minorHAnsi"/>
        </w:rPr>
      </w:pPr>
      <w:r w:rsidRPr="00103707">
        <w:rPr>
          <w:rFonts w:asciiTheme="minorHAnsi" w:hAnsiTheme="minorHAnsi" w:cstheme="minorHAnsi"/>
        </w:rPr>
        <w:t xml:space="preserve">Zamawiający i Wykonawca zwani są również dalej razem </w:t>
      </w:r>
      <w:r w:rsidRPr="001D7D23">
        <w:rPr>
          <w:rFonts w:asciiTheme="minorHAnsi" w:hAnsiTheme="minorHAnsi" w:cstheme="minorHAnsi"/>
          <w:b/>
        </w:rPr>
        <w:t>Stronami</w:t>
      </w:r>
      <w:r w:rsidRPr="00103707">
        <w:rPr>
          <w:rFonts w:asciiTheme="minorHAnsi" w:hAnsiTheme="minorHAnsi" w:cstheme="minorHAnsi"/>
        </w:rPr>
        <w:t xml:space="preserve">, a każdy z osobna </w:t>
      </w:r>
      <w:r w:rsidRPr="001D7D23">
        <w:rPr>
          <w:rFonts w:asciiTheme="minorHAnsi" w:hAnsiTheme="minorHAnsi" w:cstheme="minorHAnsi"/>
          <w:b/>
        </w:rPr>
        <w:t>Stroną</w:t>
      </w:r>
      <w:r w:rsidRPr="00103707">
        <w:rPr>
          <w:rFonts w:asciiTheme="minorHAnsi" w:hAnsiTheme="minorHAnsi" w:cstheme="minorHAnsi"/>
        </w:rPr>
        <w:t>.</w:t>
      </w:r>
    </w:p>
    <w:p w14:paraId="164BC5CD" w14:textId="55DF3F5D" w:rsidR="00A747D5" w:rsidRPr="00103707" w:rsidRDefault="005B7C1C" w:rsidP="00DF195A">
      <w:pPr>
        <w:widowControl w:val="0"/>
        <w:spacing w:before="120" w:after="120"/>
        <w:ind w:left="360" w:hanging="360"/>
        <w:rPr>
          <w:rFonts w:asciiTheme="minorHAnsi" w:hAnsiTheme="minorHAnsi" w:cstheme="minorHAnsi"/>
        </w:rPr>
      </w:pPr>
      <w:r w:rsidRPr="001B2AA0">
        <w:rPr>
          <w:rFonts w:asciiTheme="minorHAnsi" w:hAnsiTheme="minorHAnsi" w:cstheme="minorHAnsi"/>
        </w:rPr>
        <w:t xml:space="preserve">Aktualne na dzień zawarcia Umowy odpisy z </w:t>
      </w:r>
      <w:r w:rsidRPr="00BE1F79">
        <w:rPr>
          <w:rFonts w:asciiTheme="minorHAnsi" w:hAnsiTheme="minorHAnsi" w:cstheme="minorHAnsi"/>
          <w:highlight w:val="cyan"/>
        </w:rPr>
        <w:t>KRS</w:t>
      </w:r>
      <w:r>
        <w:rPr>
          <w:rFonts w:asciiTheme="minorHAnsi" w:hAnsiTheme="minorHAnsi" w:cstheme="minorHAnsi"/>
          <w:highlight w:val="cyan"/>
        </w:rPr>
        <w:t>/CEI</w:t>
      </w:r>
      <w:r w:rsidRPr="00BE1F79">
        <w:rPr>
          <w:rFonts w:asciiTheme="minorHAnsi" w:hAnsiTheme="minorHAnsi" w:cstheme="minorHAnsi"/>
          <w:highlight w:val="cyan"/>
        </w:rPr>
        <w:t>DG</w:t>
      </w:r>
      <w:r w:rsidRPr="001B2AA0">
        <w:rPr>
          <w:rFonts w:asciiTheme="minorHAnsi" w:hAnsiTheme="minorHAnsi" w:cstheme="minorHAnsi"/>
        </w:rPr>
        <w:t xml:space="preserve"> stanowią załączniki do Umowy</w:t>
      </w:r>
      <w:r w:rsidR="00A747D5" w:rsidRPr="00103707">
        <w:rPr>
          <w:rFonts w:asciiTheme="minorHAnsi" w:hAnsiTheme="minorHAnsi" w:cstheme="minorHAnsi"/>
        </w:rPr>
        <w:t>.</w:t>
      </w:r>
      <w:r w:rsidR="002F77E5" w:rsidRPr="002F77E5">
        <w:rPr>
          <w:rFonts w:asciiTheme="minorHAnsi" w:hAnsiTheme="minorHAnsi" w:cstheme="minorHAnsi"/>
          <w:i/>
          <w:highlight w:val="yellow"/>
        </w:rPr>
        <w:t xml:space="preserve"> </w:t>
      </w:r>
      <w:r w:rsidR="002F77E5" w:rsidRPr="00E367E4">
        <w:rPr>
          <w:rFonts w:asciiTheme="minorHAnsi" w:hAnsiTheme="minorHAnsi" w:cstheme="minorHAnsi"/>
          <w:i/>
          <w:highlight w:val="yellow"/>
        </w:rPr>
        <w:t>[Załączniki te mogą stanowić osobny plik]</w:t>
      </w:r>
    </w:p>
    <w:p w14:paraId="4D6A90B0" w14:textId="77777777" w:rsidR="00836F45" w:rsidRPr="00103707" w:rsidRDefault="00F65861" w:rsidP="00DF195A">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1" w:name="_Ref274034556"/>
    <w:p w14:paraId="17CA4841" w14:textId="2D254581" w:rsidR="003D20FA" w:rsidRPr="00DF195A" w:rsidRDefault="00963FCE" w:rsidP="00DF195A">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DF195A">
        <w:rPr>
          <w:rFonts w:asciiTheme="minorHAnsi" w:hAnsiTheme="minorHAnsi" w:cstheme="minorHAnsi"/>
          <w:b w:val="0"/>
        </w:rPr>
        <w:fldChar w:fldCharType="begin"/>
      </w:r>
      <w:r w:rsidRPr="00DF195A">
        <w:rPr>
          <w:rFonts w:asciiTheme="minorHAnsi" w:hAnsiTheme="minorHAnsi" w:cstheme="minorHAnsi"/>
          <w:b w:val="0"/>
        </w:rPr>
        <w:instrText xml:space="preserve"> TOC \o "1-1" \u </w:instrText>
      </w:r>
      <w:r w:rsidRPr="00DF195A">
        <w:rPr>
          <w:rFonts w:asciiTheme="minorHAnsi" w:hAnsiTheme="minorHAnsi" w:cstheme="minorHAnsi"/>
          <w:b w:val="0"/>
        </w:rPr>
        <w:fldChar w:fldCharType="separate"/>
      </w:r>
      <w:r w:rsidR="003D20FA" w:rsidRPr="00DF195A">
        <w:rPr>
          <w:rFonts w:asciiTheme="minorHAnsi" w:hAnsiTheme="minorHAnsi" w:cstheme="minorHAnsi"/>
          <w:b w:val="0"/>
          <w:noProof/>
        </w:rPr>
        <w:t>PREAMBUŁA</w:t>
      </w:r>
      <w:r w:rsidR="003D20FA" w:rsidRPr="00DF195A">
        <w:rPr>
          <w:b w:val="0"/>
          <w:noProof/>
        </w:rPr>
        <w:tab/>
      </w:r>
      <w:r w:rsidR="003D20FA" w:rsidRPr="00DF195A">
        <w:rPr>
          <w:b w:val="0"/>
          <w:noProof/>
        </w:rPr>
        <w:fldChar w:fldCharType="begin"/>
      </w:r>
      <w:r w:rsidR="003D20FA" w:rsidRPr="00DF195A">
        <w:rPr>
          <w:b w:val="0"/>
          <w:noProof/>
        </w:rPr>
        <w:instrText xml:space="preserve"> PAGEREF _Toc28859085 \h </w:instrText>
      </w:r>
      <w:r w:rsidR="003D20FA" w:rsidRPr="00DF195A">
        <w:rPr>
          <w:b w:val="0"/>
          <w:noProof/>
        </w:rPr>
      </w:r>
      <w:r w:rsidR="003D20FA" w:rsidRPr="00DF195A">
        <w:rPr>
          <w:b w:val="0"/>
          <w:noProof/>
        </w:rPr>
        <w:fldChar w:fldCharType="separate"/>
      </w:r>
      <w:r w:rsidR="0089289B">
        <w:rPr>
          <w:b w:val="0"/>
          <w:noProof/>
        </w:rPr>
        <w:t>3</w:t>
      </w:r>
      <w:r w:rsidR="003D20FA" w:rsidRPr="00DF195A">
        <w:rPr>
          <w:b w:val="0"/>
          <w:noProof/>
        </w:rPr>
        <w:fldChar w:fldCharType="end"/>
      </w:r>
    </w:p>
    <w:p w14:paraId="4642B051" w14:textId="29A7DEB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DEFINICJE I INTERPRETACJE</w:t>
      </w:r>
      <w:r w:rsidRPr="00DF195A">
        <w:rPr>
          <w:b w:val="0"/>
          <w:noProof/>
        </w:rPr>
        <w:tab/>
      </w:r>
      <w:r w:rsidRPr="00DF195A">
        <w:rPr>
          <w:b w:val="0"/>
          <w:noProof/>
        </w:rPr>
        <w:fldChar w:fldCharType="begin"/>
      </w:r>
      <w:r w:rsidRPr="00DF195A">
        <w:rPr>
          <w:b w:val="0"/>
          <w:noProof/>
        </w:rPr>
        <w:instrText xml:space="preserve"> PAGEREF _Toc28859086 \h </w:instrText>
      </w:r>
      <w:r w:rsidRPr="00DF195A">
        <w:rPr>
          <w:b w:val="0"/>
          <w:noProof/>
        </w:rPr>
      </w:r>
      <w:r w:rsidRPr="00DF195A">
        <w:rPr>
          <w:b w:val="0"/>
          <w:noProof/>
        </w:rPr>
        <w:fldChar w:fldCharType="separate"/>
      </w:r>
      <w:r w:rsidR="0089289B">
        <w:rPr>
          <w:b w:val="0"/>
          <w:noProof/>
        </w:rPr>
        <w:t>3</w:t>
      </w:r>
      <w:r w:rsidRPr="00DF195A">
        <w:rPr>
          <w:b w:val="0"/>
          <w:noProof/>
        </w:rPr>
        <w:fldChar w:fldCharType="end"/>
      </w:r>
    </w:p>
    <w:p w14:paraId="0772F0F1" w14:textId="12C14DE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PRZEDMIOT UMOWY</w:t>
      </w:r>
      <w:r w:rsidRPr="00DF195A">
        <w:rPr>
          <w:b w:val="0"/>
          <w:noProof/>
        </w:rPr>
        <w:tab/>
      </w:r>
      <w:r w:rsidRPr="00DF195A">
        <w:rPr>
          <w:b w:val="0"/>
          <w:noProof/>
        </w:rPr>
        <w:fldChar w:fldCharType="begin"/>
      </w:r>
      <w:r w:rsidRPr="00DF195A">
        <w:rPr>
          <w:b w:val="0"/>
          <w:noProof/>
        </w:rPr>
        <w:instrText xml:space="preserve"> PAGEREF _Toc28859087 \h </w:instrText>
      </w:r>
      <w:r w:rsidRPr="00DF195A">
        <w:rPr>
          <w:b w:val="0"/>
          <w:noProof/>
        </w:rPr>
      </w:r>
      <w:r w:rsidRPr="00DF195A">
        <w:rPr>
          <w:b w:val="0"/>
          <w:noProof/>
        </w:rPr>
        <w:fldChar w:fldCharType="separate"/>
      </w:r>
      <w:r w:rsidR="0089289B">
        <w:rPr>
          <w:b w:val="0"/>
          <w:noProof/>
        </w:rPr>
        <w:t>7</w:t>
      </w:r>
      <w:r w:rsidRPr="00DF195A">
        <w:rPr>
          <w:b w:val="0"/>
          <w:noProof/>
        </w:rPr>
        <w:fldChar w:fldCharType="end"/>
      </w:r>
    </w:p>
    <w:p w14:paraId="5F91F509" w14:textId="424CD9D3"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OKRES REALIZACJI UMOWY</w:t>
      </w:r>
      <w:r w:rsidRPr="00DF195A">
        <w:rPr>
          <w:b w:val="0"/>
          <w:noProof/>
        </w:rPr>
        <w:tab/>
      </w:r>
      <w:r w:rsidRPr="00DF195A">
        <w:rPr>
          <w:b w:val="0"/>
          <w:noProof/>
        </w:rPr>
        <w:fldChar w:fldCharType="begin"/>
      </w:r>
      <w:r w:rsidRPr="00DF195A">
        <w:rPr>
          <w:b w:val="0"/>
          <w:noProof/>
        </w:rPr>
        <w:instrText xml:space="preserve"> PAGEREF _Toc28859088 \h </w:instrText>
      </w:r>
      <w:r w:rsidRPr="00DF195A">
        <w:rPr>
          <w:b w:val="0"/>
          <w:noProof/>
        </w:rPr>
      </w:r>
      <w:r w:rsidRPr="00DF195A">
        <w:rPr>
          <w:b w:val="0"/>
          <w:noProof/>
        </w:rPr>
        <w:fldChar w:fldCharType="separate"/>
      </w:r>
      <w:r w:rsidR="0089289B">
        <w:rPr>
          <w:b w:val="0"/>
          <w:noProof/>
        </w:rPr>
        <w:t>8</w:t>
      </w:r>
      <w:r w:rsidRPr="00DF195A">
        <w:rPr>
          <w:b w:val="0"/>
          <w:noProof/>
        </w:rPr>
        <w:fldChar w:fldCharType="end"/>
      </w:r>
    </w:p>
    <w:p w14:paraId="7D724FE7" w14:textId="449FF816"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WYNAGRODZENIE I WARUNKI PŁATNOŚCI</w:t>
      </w:r>
      <w:r w:rsidRPr="00DF195A">
        <w:rPr>
          <w:b w:val="0"/>
          <w:noProof/>
        </w:rPr>
        <w:tab/>
      </w:r>
      <w:r w:rsidRPr="00DF195A">
        <w:rPr>
          <w:b w:val="0"/>
          <w:noProof/>
        </w:rPr>
        <w:fldChar w:fldCharType="begin"/>
      </w:r>
      <w:r w:rsidRPr="00DF195A">
        <w:rPr>
          <w:b w:val="0"/>
          <w:noProof/>
        </w:rPr>
        <w:instrText xml:space="preserve"> PAGEREF _Toc28859089 \h </w:instrText>
      </w:r>
      <w:r w:rsidRPr="00DF195A">
        <w:rPr>
          <w:b w:val="0"/>
          <w:noProof/>
        </w:rPr>
      </w:r>
      <w:r w:rsidRPr="00DF195A">
        <w:rPr>
          <w:b w:val="0"/>
          <w:noProof/>
        </w:rPr>
        <w:fldChar w:fldCharType="separate"/>
      </w:r>
      <w:r w:rsidR="0089289B">
        <w:rPr>
          <w:b w:val="0"/>
          <w:noProof/>
        </w:rPr>
        <w:t>8</w:t>
      </w:r>
      <w:r w:rsidRPr="00DF195A">
        <w:rPr>
          <w:b w:val="0"/>
          <w:noProof/>
        </w:rPr>
        <w:fldChar w:fldCharType="end"/>
      </w:r>
    </w:p>
    <w:p w14:paraId="257057DE" w14:textId="573FFCD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I OBOWIĄZKI STRON</w:t>
      </w:r>
      <w:r w:rsidRPr="00DF195A">
        <w:rPr>
          <w:b w:val="0"/>
          <w:noProof/>
        </w:rPr>
        <w:tab/>
      </w:r>
      <w:r w:rsidRPr="00DF195A">
        <w:rPr>
          <w:b w:val="0"/>
          <w:noProof/>
        </w:rPr>
        <w:fldChar w:fldCharType="begin"/>
      </w:r>
      <w:r w:rsidRPr="00DF195A">
        <w:rPr>
          <w:b w:val="0"/>
          <w:noProof/>
        </w:rPr>
        <w:instrText xml:space="preserve"> PAGEREF _Toc28859090 \h </w:instrText>
      </w:r>
      <w:r w:rsidRPr="00DF195A">
        <w:rPr>
          <w:b w:val="0"/>
          <w:noProof/>
        </w:rPr>
      </w:r>
      <w:r w:rsidRPr="00DF195A">
        <w:rPr>
          <w:b w:val="0"/>
          <w:noProof/>
        </w:rPr>
        <w:fldChar w:fldCharType="separate"/>
      </w:r>
      <w:r w:rsidR="0089289B">
        <w:rPr>
          <w:b w:val="0"/>
          <w:noProof/>
        </w:rPr>
        <w:t>16</w:t>
      </w:r>
      <w:r w:rsidRPr="00DF195A">
        <w:rPr>
          <w:b w:val="0"/>
          <w:noProof/>
        </w:rPr>
        <w:fldChar w:fldCharType="end"/>
      </w:r>
    </w:p>
    <w:p w14:paraId="61E7985E" w14:textId="4485B513"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ODBIÓR</w:t>
      </w:r>
      <w:r w:rsidRPr="00DF195A">
        <w:rPr>
          <w:b w:val="0"/>
          <w:noProof/>
        </w:rPr>
        <w:tab/>
      </w:r>
      <w:r w:rsidRPr="00DF195A">
        <w:rPr>
          <w:b w:val="0"/>
          <w:noProof/>
        </w:rPr>
        <w:fldChar w:fldCharType="begin"/>
      </w:r>
      <w:r w:rsidRPr="00DF195A">
        <w:rPr>
          <w:b w:val="0"/>
          <w:noProof/>
        </w:rPr>
        <w:instrText xml:space="preserve"> PAGEREF _Toc28859091 \h </w:instrText>
      </w:r>
      <w:r w:rsidRPr="00DF195A">
        <w:rPr>
          <w:b w:val="0"/>
          <w:noProof/>
        </w:rPr>
      </w:r>
      <w:r w:rsidRPr="00DF195A">
        <w:rPr>
          <w:b w:val="0"/>
          <w:noProof/>
        </w:rPr>
        <w:fldChar w:fldCharType="separate"/>
      </w:r>
      <w:r w:rsidR="0089289B">
        <w:rPr>
          <w:b w:val="0"/>
          <w:noProof/>
        </w:rPr>
        <w:t>18</w:t>
      </w:r>
      <w:r w:rsidRPr="00DF195A">
        <w:rPr>
          <w:b w:val="0"/>
          <w:noProof/>
        </w:rPr>
        <w:fldChar w:fldCharType="end"/>
      </w:r>
    </w:p>
    <w:p w14:paraId="0CCD3B3F" w14:textId="51AE9FA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GWARANCJA I RĘKOJMIA</w:t>
      </w:r>
      <w:r w:rsidRPr="00DF195A">
        <w:rPr>
          <w:b w:val="0"/>
          <w:noProof/>
        </w:rPr>
        <w:tab/>
      </w:r>
      <w:r w:rsidRPr="00DF195A">
        <w:rPr>
          <w:b w:val="0"/>
          <w:noProof/>
        </w:rPr>
        <w:fldChar w:fldCharType="begin"/>
      </w:r>
      <w:r w:rsidRPr="00DF195A">
        <w:rPr>
          <w:b w:val="0"/>
          <w:noProof/>
        </w:rPr>
        <w:instrText xml:space="preserve"> PAGEREF _Toc28859092 \h </w:instrText>
      </w:r>
      <w:r w:rsidRPr="00DF195A">
        <w:rPr>
          <w:b w:val="0"/>
          <w:noProof/>
        </w:rPr>
      </w:r>
      <w:r w:rsidRPr="00DF195A">
        <w:rPr>
          <w:b w:val="0"/>
          <w:noProof/>
        </w:rPr>
        <w:fldChar w:fldCharType="separate"/>
      </w:r>
      <w:r w:rsidR="0089289B">
        <w:rPr>
          <w:b w:val="0"/>
          <w:noProof/>
        </w:rPr>
        <w:t>19</w:t>
      </w:r>
      <w:r w:rsidRPr="00DF195A">
        <w:rPr>
          <w:b w:val="0"/>
          <w:noProof/>
        </w:rPr>
        <w:fldChar w:fldCharType="end"/>
      </w:r>
    </w:p>
    <w:p w14:paraId="3866A559" w14:textId="5484186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WARUNKI UBEZPIECZENIA</w:t>
      </w:r>
      <w:r w:rsidRPr="00DF195A">
        <w:rPr>
          <w:b w:val="0"/>
          <w:noProof/>
        </w:rPr>
        <w:tab/>
      </w:r>
      <w:r w:rsidRPr="00DF195A">
        <w:rPr>
          <w:b w:val="0"/>
          <w:noProof/>
        </w:rPr>
        <w:fldChar w:fldCharType="begin"/>
      </w:r>
      <w:r w:rsidRPr="00DF195A">
        <w:rPr>
          <w:b w:val="0"/>
          <w:noProof/>
        </w:rPr>
        <w:instrText xml:space="preserve"> PAGEREF _Toc28859093 \h </w:instrText>
      </w:r>
      <w:r w:rsidRPr="00DF195A">
        <w:rPr>
          <w:b w:val="0"/>
          <w:noProof/>
        </w:rPr>
      </w:r>
      <w:r w:rsidRPr="00DF195A">
        <w:rPr>
          <w:b w:val="0"/>
          <w:noProof/>
        </w:rPr>
        <w:fldChar w:fldCharType="separate"/>
      </w:r>
      <w:r w:rsidR="0089289B">
        <w:rPr>
          <w:b w:val="0"/>
          <w:noProof/>
        </w:rPr>
        <w:t>19</w:t>
      </w:r>
      <w:r w:rsidRPr="00DF195A">
        <w:rPr>
          <w:b w:val="0"/>
          <w:noProof/>
        </w:rPr>
        <w:fldChar w:fldCharType="end"/>
      </w:r>
    </w:p>
    <w:p w14:paraId="54E2096B" w14:textId="7F466A0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ZABEZPIECZENIA.</w:t>
      </w:r>
      <w:r w:rsidRPr="00DF195A">
        <w:rPr>
          <w:b w:val="0"/>
          <w:noProof/>
        </w:rPr>
        <w:tab/>
      </w:r>
      <w:r w:rsidRPr="00DF195A">
        <w:rPr>
          <w:b w:val="0"/>
          <w:noProof/>
        </w:rPr>
        <w:fldChar w:fldCharType="begin"/>
      </w:r>
      <w:r w:rsidRPr="00DF195A">
        <w:rPr>
          <w:b w:val="0"/>
          <w:noProof/>
        </w:rPr>
        <w:instrText xml:space="preserve"> PAGEREF _Toc28859094 \h </w:instrText>
      </w:r>
      <w:r w:rsidRPr="00DF195A">
        <w:rPr>
          <w:b w:val="0"/>
          <w:noProof/>
        </w:rPr>
      </w:r>
      <w:r w:rsidRPr="00DF195A">
        <w:rPr>
          <w:b w:val="0"/>
          <w:noProof/>
        </w:rPr>
        <w:fldChar w:fldCharType="separate"/>
      </w:r>
      <w:r w:rsidR="0089289B">
        <w:rPr>
          <w:b w:val="0"/>
          <w:noProof/>
        </w:rPr>
        <w:t>20</w:t>
      </w:r>
      <w:r w:rsidRPr="00DF195A">
        <w:rPr>
          <w:b w:val="0"/>
          <w:noProof/>
        </w:rPr>
        <w:fldChar w:fldCharType="end"/>
      </w:r>
    </w:p>
    <w:p w14:paraId="7E902FA6" w14:textId="62945A5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§10</w:t>
      </w:r>
      <w:r w:rsidRPr="00DF195A">
        <w:rPr>
          <w:rFonts w:asciiTheme="minorHAnsi" w:eastAsiaTheme="minorEastAsia" w:hAnsiTheme="minorHAnsi" w:cstheme="minorBidi"/>
          <w:b w:val="0"/>
          <w:bCs w:val="0"/>
          <w:caps w:val="0"/>
          <w:noProof/>
          <w:sz w:val="22"/>
          <w:szCs w:val="22"/>
        </w:rPr>
        <w:tab/>
      </w:r>
      <w:r w:rsidR="001C1755">
        <w:rPr>
          <w:rFonts w:asciiTheme="minorHAnsi" w:hAnsiTheme="minorHAnsi" w:cstheme="minorHAnsi"/>
          <w:b w:val="0"/>
          <w:noProof/>
        </w:rPr>
        <w:t>PRAWA WŁASNOŚCI INTELEKTUALNEJ</w:t>
      </w:r>
      <w:r w:rsidRPr="00DF195A">
        <w:rPr>
          <w:b w:val="0"/>
          <w:noProof/>
        </w:rPr>
        <w:tab/>
      </w:r>
      <w:r w:rsidRPr="00DF195A">
        <w:rPr>
          <w:b w:val="0"/>
          <w:noProof/>
        </w:rPr>
        <w:fldChar w:fldCharType="begin"/>
      </w:r>
      <w:r w:rsidRPr="00DF195A">
        <w:rPr>
          <w:b w:val="0"/>
          <w:noProof/>
        </w:rPr>
        <w:instrText xml:space="preserve"> PAGEREF _Toc28859095 \h </w:instrText>
      </w:r>
      <w:r w:rsidRPr="00DF195A">
        <w:rPr>
          <w:b w:val="0"/>
          <w:noProof/>
        </w:rPr>
      </w:r>
      <w:r w:rsidRPr="00DF195A">
        <w:rPr>
          <w:b w:val="0"/>
          <w:noProof/>
        </w:rPr>
        <w:fldChar w:fldCharType="separate"/>
      </w:r>
      <w:r w:rsidR="0089289B">
        <w:rPr>
          <w:b w:val="0"/>
          <w:noProof/>
        </w:rPr>
        <w:t>20</w:t>
      </w:r>
      <w:r w:rsidRPr="00DF195A">
        <w:rPr>
          <w:b w:val="0"/>
          <w:noProof/>
        </w:rPr>
        <w:fldChar w:fldCharType="end"/>
      </w:r>
    </w:p>
    <w:p w14:paraId="7C80F514" w14:textId="0CC5CF0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POUFNOŚĆ</w:t>
      </w:r>
      <w:r w:rsidRPr="00DF195A">
        <w:rPr>
          <w:b w:val="0"/>
          <w:noProof/>
        </w:rPr>
        <w:tab/>
      </w:r>
      <w:r w:rsidRPr="00DF195A">
        <w:rPr>
          <w:b w:val="0"/>
          <w:noProof/>
        </w:rPr>
        <w:fldChar w:fldCharType="begin"/>
      </w:r>
      <w:r w:rsidRPr="00DF195A">
        <w:rPr>
          <w:b w:val="0"/>
          <w:noProof/>
        </w:rPr>
        <w:instrText xml:space="preserve"> PAGEREF _Toc28859096 \h </w:instrText>
      </w:r>
      <w:r w:rsidRPr="00DF195A">
        <w:rPr>
          <w:b w:val="0"/>
          <w:noProof/>
        </w:rPr>
      </w:r>
      <w:r w:rsidRPr="00DF195A">
        <w:rPr>
          <w:b w:val="0"/>
          <w:noProof/>
        </w:rPr>
        <w:fldChar w:fldCharType="separate"/>
      </w:r>
      <w:r w:rsidR="0089289B">
        <w:rPr>
          <w:b w:val="0"/>
          <w:noProof/>
        </w:rPr>
        <w:t>23</w:t>
      </w:r>
      <w:r w:rsidRPr="00DF195A">
        <w:rPr>
          <w:b w:val="0"/>
          <w:noProof/>
        </w:rPr>
        <w:fldChar w:fldCharType="end"/>
      </w:r>
    </w:p>
    <w:p w14:paraId="7A46F12E" w14:textId="52AD30C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CESJE PRAW</w:t>
      </w:r>
      <w:r w:rsidRPr="00DF195A">
        <w:rPr>
          <w:b w:val="0"/>
          <w:noProof/>
        </w:rPr>
        <w:tab/>
      </w:r>
      <w:r w:rsidRPr="00DF195A">
        <w:rPr>
          <w:b w:val="0"/>
          <w:noProof/>
        </w:rPr>
        <w:fldChar w:fldCharType="begin"/>
      </w:r>
      <w:r w:rsidRPr="00DF195A">
        <w:rPr>
          <w:b w:val="0"/>
          <w:noProof/>
        </w:rPr>
        <w:instrText xml:space="preserve"> PAGEREF _Toc28859097 \h </w:instrText>
      </w:r>
      <w:r w:rsidRPr="00DF195A">
        <w:rPr>
          <w:b w:val="0"/>
          <w:noProof/>
        </w:rPr>
      </w:r>
      <w:r w:rsidRPr="00DF195A">
        <w:rPr>
          <w:b w:val="0"/>
          <w:noProof/>
        </w:rPr>
        <w:fldChar w:fldCharType="separate"/>
      </w:r>
      <w:r w:rsidR="0089289B">
        <w:rPr>
          <w:b w:val="0"/>
          <w:noProof/>
        </w:rPr>
        <w:t>24</w:t>
      </w:r>
      <w:r w:rsidRPr="00DF195A">
        <w:rPr>
          <w:b w:val="0"/>
          <w:noProof/>
        </w:rPr>
        <w:fldChar w:fldCharType="end"/>
      </w:r>
    </w:p>
    <w:p w14:paraId="0E9F67BA" w14:textId="72B3BE3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ODSZKODOWANIA I KARY UMOWNE</w:t>
      </w:r>
      <w:r w:rsidRPr="00DF195A">
        <w:rPr>
          <w:b w:val="0"/>
          <w:noProof/>
        </w:rPr>
        <w:tab/>
      </w:r>
      <w:r w:rsidRPr="00DF195A">
        <w:rPr>
          <w:b w:val="0"/>
          <w:noProof/>
        </w:rPr>
        <w:fldChar w:fldCharType="begin"/>
      </w:r>
      <w:r w:rsidRPr="00DF195A">
        <w:rPr>
          <w:b w:val="0"/>
          <w:noProof/>
        </w:rPr>
        <w:instrText xml:space="preserve"> PAGEREF _Toc28859098 \h </w:instrText>
      </w:r>
      <w:r w:rsidRPr="00DF195A">
        <w:rPr>
          <w:b w:val="0"/>
          <w:noProof/>
        </w:rPr>
      </w:r>
      <w:r w:rsidRPr="00DF195A">
        <w:rPr>
          <w:b w:val="0"/>
          <w:noProof/>
        </w:rPr>
        <w:fldChar w:fldCharType="separate"/>
      </w:r>
      <w:r w:rsidR="0089289B">
        <w:rPr>
          <w:b w:val="0"/>
          <w:noProof/>
        </w:rPr>
        <w:t>24</w:t>
      </w:r>
      <w:r w:rsidRPr="00DF195A">
        <w:rPr>
          <w:b w:val="0"/>
          <w:noProof/>
        </w:rPr>
        <w:fldChar w:fldCharType="end"/>
      </w:r>
    </w:p>
    <w:p w14:paraId="145B0159" w14:textId="7A2F266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SIŁA WYŻSZA</w:t>
      </w:r>
      <w:r w:rsidRPr="00DF195A">
        <w:rPr>
          <w:b w:val="0"/>
          <w:noProof/>
        </w:rPr>
        <w:tab/>
      </w:r>
      <w:r w:rsidRPr="00DF195A">
        <w:rPr>
          <w:b w:val="0"/>
          <w:noProof/>
        </w:rPr>
        <w:fldChar w:fldCharType="begin"/>
      </w:r>
      <w:r w:rsidRPr="00DF195A">
        <w:rPr>
          <w:b w:val="0"/>
          <w:noProof/>
        </w:rPr>
        <w:instrText xml:space="preserve"> PAGEREF _Toc28859099 \h </w:instrText>
      </w:r>
      <w:r w:rsidRPr="00DF195A">
        <w:rPr>
          <w:b w:val="0"/>
          <w:noProof/>
        </w:rPr>
      </w:r>
      <w:r w:rsidRPr="00DF195A">
        <w:rPr>
          <w:b w:val="0"/>
          <w:noProof/>
        </w:rPr>
        <w:fldChar w:fldCharType="separate"/>
      </w:r>
      <w:r w:rsidR="0089289B">
        <w:rPr>
          <w:b w:val="0"/>
          <w:noProof/>
        </w:rPr>
        <w:t>25</w:t>
      </w:r>
      <w:r w:rsidRPr="00DF195A">
        <w:rPr>
          <w:b w:val="0"/>
          <w:noProof/>
        </w:rPr>
        <w:fldChar w:fldCharType="end"/>
      </w:r>
    </w:p>
    <w:p w14:paraId="024F5E58" w14:textId="288C167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ZAWIESZENIE WYKONANIA ZOBOWIĄZAŃ WYNIKAJĄCYCH Z UMOWY</w:t>
      </w:r>
      <w:r w:rsidRPr="00DF195A">
        <w:rPr>
          <w:b w:val="0"/>
          <w:noProof/>
        </w:rPr>
        <w:tab/>
      </w:r>
      <w:r w:rsidRPr="00DF195A">
        <w:rPr>
          <w:b w:val="0"/>
          <w:noProof/>
        </w:rPr>
        <w:fldChar w:fldCharType="begin"/>
      </w:r>
      <w:r w:rsidRPr="00DF195A">
        <w:rPr>
          <w:b w:val="0"/>
          <w:noProof/>
        </w:rPr>
        <w:instrText xml:space="preserve"> PAGEREF _Toc28859100 \h </w:instrText>
      </w:r>
      <w:r w:rsidRPr="00DF195A">
        <w:rPr>
          <w:b w:val="0"/>
          <w:noProof/>
        </w:rPr>
      </w:r>
      <w:r w:rsidRPr="00DF195A">
        <w:rPr>
          <w:b w:val="0"/>
          <w:noProof/>
        </w:rPr>
        <w:fldChar w:fldCharType="separate"/>
      </w:r>
      <w:r w:rsidR="0089289B">
        <w:rPr>
          <w:b w:val="0"/>
          <w:noProof/>
        </w:rPr>
        <w:t>26</w:t>
      </w:r>
      <w:r w:rsidRPr="00DF195A">
        <w:rPr>
          <w:b w:val="0"/>
          <w:noProof/>
        </w:rPr>
        <w:fldChar w:fldCharType="end"/>
      </w:r>
    </w:p>
    <w:p w14:paraId="39E3137C" w14:textId="44136F4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ODSTĄPIENIE / ROZWIĄZANIE UMOWY</w:t>
      </w:r>
      <w:r w:rsidRPr="00DF195A">
        <w:rPr>
          <w:b w:val="0"/>
          <w:noProof/>
        </w:rPr>
        <w:tab/>
      </w:r>
      <w:r w:rsidRPr="00DF195A">
        <w:rPr>
          <w:b w:val="0"/>
          <w:noProof/>
        </w:rPr>
        <w:fldChar w:fldCharType="begin"/>
      </w:r>
      <w:r w:rsidRPr="00DF195A">
        <w:rPr>
          <w:b w:val="0"/>
          <w:noProof/>
        </w:rPr>
        <w:instrText xml:space="preserve"> PAGEREF _Toc28859101 \h </w:instrText>
      </w:r>
      <w:r w:rsidRPr="00DF195A">
        <w:rPr>
          <w:b w:val="0"/>
          <w:noProof/>
        </w:rPr>
      </w:r>
      <w:r w:rsidRPr="00DF195A">
        <w:rPr>
          <w:b w:val="0"/>
          <w:noProof/>
        </w:rPr>
        <w:fldChar w:fldCharType="separate"/>
      </w:r>
      <w:r w:rsidR="0089289B">
        <w:rPr>
          <w:b w:val="0"/>
          <w:noProof/>
        </w:rPr>
        <w:t>26</w:t>
      </w:r>
      <w:r w:rsidRPr="00DF195A">
        <w:rPr>
          <w:b w:val="0"/>
          <w:noProof/>
        </w:rPr>
        <w:fldChar w:fldCharType="end"/>
      </w:r>
    </w:p>
    <w:p w14:paraId="576F5AC2" w14:textId="661B220A"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ZASADY ODPOWIEDZIALNOŚCI</w:t>
      </w:r>
      <w:r w:rsidRPr="00DF195A">
        <w:rPr>
          <w:b w:val="0"/>
          <w:noProof/>
        </w:rPr>
        <w:tab/>
      </w:r>
      <w:r w:rsidRPr="00DF195A">
        <w:rPr>
          <w:b w:val="0"/>
          <w:noProof/>
        </w:rPr>
        <w:fldChar w:fldCharType="begin"/>
      </w:r>
      <w:r w:rsidRPr="00DF195A">
        <w:rPr>
          <w:b w:val="0"/>
          <w:noProof/>
        </w:rPr>
        <w:instrText xml:space="preserve"> PAGEREF _Toc28859102 \h </w:instrText>
      </w:r>
      <w:r w:rsidRPr="00DF195A">
        <w:rPr>
          <w:b w:val="0"/>
          <w:noProof/>
        </w:rPr>
      </w:r>
      <w:r w:rsidRPr="00DF195A">
        <w:rPr>
          <w:b w:val="0"/>
          <w:noProof/>
        </w:rPr>
        <w:fldChar w:fldCharType="separate"/>
      </w:r>
      <w:r w:rsidR="0089289B">
        <w:rPr>
          <w:b w:val="0"/>
          <w:noProof/>
        </w:rPr>
        <w:t>28</w:t>
      </w:r>
      <w:r w:rsidRPr="00DF195A">
        <w:rPr>
          <w:b w:val="0"/>
          <w:noProof/>
        </w:rPr>
        <w:fldChar w:fldCharType="end"/>
      </w:r>
    </w:p>
    <w:p w14:paraId="65F9A5BB" w14:textId="26204A86"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OGRANICZENIE ODPOWIEDZIALNOŚCI</w:t>
      </w:r>
      <w:r w:rsidRPr="00DF195A">
        <w:rPr>
          <w:b w:val="0"/>
          <w:noProof/>
        </w:rPr>
        <w:tab/>
      </w:r>
      <w:r w:rsidRPr="00DF195A">
        <w:rPr>
          <w:b w:val="0"/>
          <w:noProof/>
        </w:rPr>
        <w:fldChar w:fldCharType="begin"/>
      </w:r>
      <w:r w:rsidRPr="00DF195A">
        <w:rPr>
          <w:b w:val="0"/>
          <w:noProof/>
        </w:rPr>
        <w:instrText xml:space="preserve"> PAGEREF _Toc28859103 \h </w:instrText>
      </w:r>
      <w:r w:rsidRPr="00DF195A">
        <w:rPr>
          <w:b w:val="0"/>
          <w:noProof/>
        </w:rPr>
      </w:r>
      <w:r w:rsidRPr="00DF195A">
        <w:rPr>
          <w:b w:val="0"/>
          <w:noProof/>
        </w:rPr>
        <w:fldChar w:fldCharType="separate"/>
      </w:r>
      <w:r w:rsidR="0089289B">
        <w:rPr>
          <w:b w:val="0"/>
          <w:noProof/>
        </w:rPr>
        <w:t>28</w:t>
      </w:r>
      <w:r w:rsidRPr="00DF195A">
        <w:rPr>
          <w:b w:val="0"/>
          <w:noProof/>
        </w:rPr>
        <w:fldChar w:fldCharType="end"/>
      </w:r>
    </w:p>
    <w:p w14:paraId="3557EE4C" w14:textId="4FCFD06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KORZYSTANIE Z PODWYKONAWCÓW</w:t>
      </w:r>
      <w:r w:rsidRPr="00DF195A">
        <w:rPr>
          <w:b w:val="0"/>
          <w:noProof/>
        </w:rPr>
        <w:tab/>
      </w:r>
      <w:r w:rsidRPr="00DF195A">
        <w:rPr>
          <w:b w:val="0"/>
          <w:noProof/>
        </w:rPr>
        <w:fldChar w:fldCharType="begin"/>
      </w:r>
      <w:r w:rsidRPr="00DF195A">
        <w:rPr>
          <w:b w:val="0"/>
          <w:noProof/>
        </w:rPr>
        <w:instrText xml:space="preserve"> PAGEREF _Toc28859104 \h </w:instrText>
      </w:r>
      <w:r w:rsidRPr="00DF195A">
        <w:rPr>
          <w:b w:val="0"/>
          <w:noProof/>
        </w:rPr>
      </w:r>
      <w:r w:rsidRPr="00DF195A">
        <w:rPr>
          <w:b w:val="0"/>
          <w:noProof/>
        </w:rPr>
        <w:fldChar w:fldCharType="separate"/>
      </w:r>
      <w:r w:rsidR="0089289B">
        <w:rPr>
          <w:b w:val="0"/>
          <w:noProof/>
        </w:rPr>
        <w:t>29</w:t>
      </w:r>
      <w:r w:rsidRPr="00DF195A">
        <w:rPr>
          <w:b w:val="0"/>
          <w:noProof/>
        </w:rPr>
        <w:fldChar w:fldCharType="end"/>
      </w:r>
    </w:p>
    <w:p w14:paraId="095D9AA7" w14:textId="5F773138"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ZMIANY UMOWY</w:t>
      </w:r>
      <w:r w:rsidRPr="00DF195A">
        <w:rPr>
          <w:b w:val="0"/>
          <w:noProof/>
        </w:rPr>
        <w:tab/>
      </w:r>
      <w:r w:rsidRPr="00DF195A">
        <w:rPr>
          <w:b w:val="0"/>
          <w:noProof/>
        </w:rPr>
        <w:fldChar w:fldCharType="begin"/>
      </w:r>
      <w:r w:rsidRPr="00DF195A">
        <w:rPr>
          <w:b w:val="0"/>
          <w:noProof/>
        </w:rPr>
        <w:instrText xml:space="preserve"> PAGEREF _Toc28859105 \h </w:instrText>
      </w:r>
      <w:r w:rsidRPr="00DF195A">
        <w:rPr>
          <w:b w:val="0"/>
          <w:noProof/>
        </w:rPr>
      </w:r>
      <w:r w:rsidRPr="00DF195A">
        <w:rPr>
          <w:b w:val="0"/>
          <w:noProof/>
        </w:rPr>
        <w:fldChar w:fldCharType="separate"/>
      </w:r>
      <w:r w:rsidR="0089289B">
        <w:rPr>
          <w:b w:val="0"/>
          <w:noProof/>
        </w:rPr>
        <w:t>29</w:t>
      </w:r>
      <w:r w:rsidRPr="00DF195A">
        <w:rPr>
          <w:b w:val="0"/>
          <w:noProof/>
        </w:rPr>
        <w:fldChar w:fldCharType="end"/>
      </w:r>
    </w:p>
    <w:p w14:paraId="67029F41" w14:textId="1DC74478"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WŁASNOŚĆ</w:t>
      </w:r>
      <w:r w:rsidRPr="00DF195A">
        <w:rPr>
          <w:b w:val="0"/>
          <w:noProof/>
        </w:rPr>
        <w:tab/>
      </w:r>
      <w:r w:rsidRPr="00DF195A">
        <w:rPr>
          <w:b w:val="0"/>
          <w:noProof/>
        </w:rPr>
        <w:fldChar w:fldCharType="begin"/>
      </w:r>
      <w:r w:rsidRPr="00DF195A">
        <w:rPr>
          <w:b w:val="0"/>
          <w:noProof/>
        </w:rPr>
        <w:instrText xml:space="preserve"> PAGEREF _Toc28859106 \h </w:instrText>
      </w:r>
      <w:r w:rsidRPr="00DF195A">
        <w:rPr>
          <w:b w:val="0"/>
          <w:noProof/>
        </w:rPr>
      </w:r>
      <w:r w:rsidRPr="00DF195A">
        <w:rPr>
          <w:b w:val="0"/>
          <w:noProof/>
        </w:rPr>
        <w:fldChar w:fldCharType="separate"/>
      </w:r>
      <w:r w:rsidR="0089289B">
        <w:rPr>
          <w:b w:val="0"/>
          <w:noProof/>
        </w:rPr>
        <w:t>30</w:t>
      </w:r>
      <w:r w:rsidRPr="00DF195A">
        <w:rPr>
          <w:b w:val="0"/>
          <w:noProof/>
        </w:rPr>
        <w:fldChar w:fldCharType="end"/>
      </w:r>
    </w:p>
    <w:p w14:paraId="6AA46F5B" w14:textId="419D4FC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OCHRONA DANYCH OSOBOWYCH</w:t>
      </w:r>
      <w:r w:rsidRPr="00DF195A">
        <w:rPr>
          <w:b w:val="0"/>
          <w:noProof/>
        </w:rPr>
        <w:tab/>
      </w:r>
      <w:r w:rsidRPr="00DF195A">
        <w:rPr>
          <w:b w:val="0"/>
          <w:noProof/>
        </w:rPr>
        <w:fldChar w:fldCharType="begin"/>
      </w:r>
      <w:r w:rsidRPr="00DF195A">
        <w:rPr>
          <w:b w:val="0"/>
          <w:noProof/>
        </w:rPr>
        <w:instrText xml:space="preserve"> PAGEREF _Toc28859107 \h </w:instrText>
      </w:r>
      <w:r w:rsidRPr="00DF195A">
        <w:rPr>
          <w:b w:val="0"/>
          <w:noProof/>
        </w:rPr>
      </w:r>
      <w:r w:rsidRPr="00DF195A">
        <w:rPr>
          <w:b w:val="0"/>
          <w:noProof/>
        </w:rPr>
        <w:fldChar w:fldCharType="separate"/>
      </w:r>
      <w:r w:rsidR="0089289B">
        <w:rPr>
          <w:b w:val="0"/>
          <w:noProof/>
        </w:rPr>
        <w:t>31</w:t>
      </w:r>
      <w:r w:rsidRPr="00DF195A">
        <w:rPr>
          <w:b w:val="0"/>
          <w:noProof/>
        </w:rPr>
        <w:fldChar w:fldCharType="end"/>
      </w:r>
    </w:p>
    <w:p w14:paraId="56F09D72" w14:textId="4A968A8C"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POSTANOWIENIA KOŃCOWE</w:t>
      </w:r>
      <w:r w:rsidRPr="00DF195A">
        <w:rPr>
          <w:b w:val="0"/>
          <w:noProof/>
        </w:rPr>
        <w:tab/>
      </w:r>
      <w:r w:rsidRPr="00DF195A">
        <w:rPr>
          <w:b w:val="0"/>
          <w:noProof/>
        </w:rPr>
        <w:fldChar w:fldCharType="begin"/>
      </w:r>
      <w:r w:rsidRPr="00DF195A">
        <w:rPr>
          <w:b w:val="0"/>
          <w:noProof/>
        </w:rPr>
        <w:instrText xml:space="preserve"> PAGEREF _Toc28859108 \h </w:instrText>
      </w:r>
      <w:r w:rsidRPr="00DF195A">
        <w:rPr>
          <w:b w:val="0"/>
          <w:noProof/>
        </w:rPr>
      </w:r>
      <w:r w:rsidRPr="00DF195A">
        <w:rPr>
          <w:b w:val="0"/>
          <w:noProof/>
        </w:rPr>
        <w:fldChar w:fldCharType="separate"/>
      </w:r>
      <w:r w:rsidR="0089289B">
        <w:rPr>
          <w:b w:val="0"/>
          <w:noProof/>
        </w:rPr>
        <w:t>32</w:t>
      </w:r>
      <w:r w:rsidRPr="00DF195A">
        <w:rPr>
          <w:b w:val="0"/>
          <w:noProof/>
        </w:rPr>
        <w:fldChar w:fldCharType="end"/>
      </w:r>
    </w:p>
    <w:p w14:paraId="4D6A90C8" w14:textId="0C89A6A2" w:rsidR="00F87C47" w:rsidRPr="00213391" w:rsidRDefault="00963FCE" w:rsidP="00DF195A">
      <w:pPr>
        <w:pStyle w:val="Nagwek1"/>
        <w:keepNext w:val="0"/>
        <w:widowControl w:val="0"/>
        <w:numPr>
          <w:ilvl w:val="0"/>
          <w:numId w:val="0"/>
        </w:numPr>
        <w:jc w:val="center"/>
        <w:rPr>
          <w:rFonts w:asciiTheme="minorHAnsi" w:hAnsiTheme="minorHAnsi" w:cstheme="minorHAnsi"/>
          <w:b w:val="0"/>
          <w:color w:val="092D74"/>
          <w:sz w:val="20"/>
          <w:szCs w:val="20"/>
        </w:rPr>
      </w:pPr>
      <w:r w:rsidRPr="00DF195A">
        <w:rPr>
          <w:rFonts w:asciiTheme="minorHAnsi" w:hAnsiTheme="minorHAnsi" w:cstheme="minorHAnsi"/>
          <w:b w:val="0"/>
          <w:sz w:val="20"/>
          <w:szCs w:val="20"/>
        </w:rPr>
        <w:fldChar w:fldCharType="end"/>
      </w:r>
      <w:r w:rsidR="00F87C47" w:rsidRPr="00103707">
        <w:rPr>
          <w:rFonts w:asciiTheme="minorHAnsi" w:hAnsiTheme="minorHAnsi" w:cstheme="minorHAnsi"/>
          <w:sz w:val="20"/>
          <w:szCs w:val="20"/>
        </w:rPr>
        <w:br w:type="page"/>
      </w:r>
      <w:bookmarkStart w:id="2" w:name="_Toc347501691"/>
      <w:bookmarkStart w:id="3" w:name="_Toc437005839"/>
      <w:bookmarkStart w:id="4" w:name="_Toc494440027"/>
      <w:bookmarkStart w:id="5" w:name="_Toc28859085"/>
      <w:bookmarkStart w:id="6" w:name="_Toc344475875"/>
      <w:r w:rsidR="00F87C47" w:rsidRPr="00213391">
        <w:rPr>
          <w:rFonts w:asciiTheme="minorHAnsi" w:hAnsiTheme="minorHAnsi" w:cstheme="minorHAnsi"/>
          <w:b w:val="0"/>
          <w:color w:val="092D74"/>
          <w:sz w:val="20"/>
          <w:szCs w:val="20"/>
        </w:rPr>
        <w:lastRenderedPageBreak/>
        <w:t>PREAMBUŁA</w:t>
      </w:r>
      <w:bookmarkEnd w:id="2"/>
      <w:bookmarkEnd w:id="3"/>
      <w:bookmarkEnd w:id="4"/>
      <w:bookmarkEnd w:id="5"/>
    </w:p>
    <w:p w14:paraId="2FB6B423" w14:textId="77777777" w:rsidR="00E0684C" w:rsidRDefault="00A747D5" w:rsidP="00DF195A">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086CF051" w14:textId="2AD0DF00" w:rsidR="00E0684C" w:rsidRPr="00DF195A" w:rsidRDefault="00A747D5" w:rsidP="00913141">
      <w:pPr>
        <w:pStyle w:val="Tekstpodstawowy2"/>
        <w:widowControl w:val="0"/>
        <w:numPr>
          <w:ilvl w:val="0"/>
          <w:numId w:val="16"/>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 xml:space="preserve">Wykonawca </w:t>
      </w:r>
      <w:r w:rsidRPr="00DF195A">
        <w:rPr>
          <w:rFonts w:asciiTheme="minorHAnsi" w:hAnsiTheme="minorHAnsi" w:cstheme="minorHAnsi"/>
          <w:b w:val="0"/>
          <w:sz w:val="20"/>
        </w:rPr>
        <w:t xml:space="preserve">złożył ofertę w postępowaniu prowadzonym przez Zamawiającego na podstawie </w:t>
      </w:r>
      <w:r w:rsidR="00BB4295">
        <w:rPr>
          <w:rFonts w:asciiTheme="minorHAnsi" w:hAnsiTheme="minorHAnsi" w:cstheme="minorHAnsi"/>
          <w:b w:val="0"/>
          <w:color w:val="000000" w:themeColor="text1"/>
          <w:sz w:val="20"/>
        </w:rPr>
        <w:t>ustawy z </w:t>
      </w:r>
      <w:r w:rsidR="00BC06B9" w:rsidRPr="00BC06B9">
        <w:rPr>
          <w:rFonts w:asciiTheme="minorHAnsi" w:hAnsiTheme="minorHAnsi" w:cstheme="minorHAnsi"/>
          <w:b w:val="0"/>
          <w:color w:val="000000" w:themeColor="text1"/>
          <w:sz w:val="20"/>
          <w:lang w:val="pl-PL"/>
        </w:rPr>
        <w:t>dnia 11 września 2019</w:t>
      </w:r>
      <w:r w:rsidR="00BC06B9" w:rsidRPr="00BC06B9">
        <w:rPr>
          <w:rFonts w:asciiTheme="minorHAnsi" w:hAnsiTheme="minorHAnsi" w:cstheme="minorHAnsi"/>
          <w:b w:val="0"/>
          <w:color w:val="000000" w:themeColor="text1"/>
          <w:sz w:val="20"/>
        </w:rPr>
        <w:t xml:space="preserve"> r. Prawo zamówień publicznych</w:t>
      </w:r>
      <w:r w:rsidR="00913141">
        <w:rPr>
          <w:rFonts w:asciiTheme="minorHAnsi" w:hAnsiTheme="minorHAnsi" w:cstheme="minorHAnsi"/>
          <w:b w:val="0"/>
          <w:sz w:val="20"/>
        </w:rPr>
        <w:t>, w trybie przetargu nieograniczonego</w:t>
      </w:r>
      <w:r w:rsidR="002B72AF">
        <w:rPr>
          <w:rFonts w:asciiTheme="minorHAnsi" w:eastAsia="Calibri" w:hAnsiTheme="minorHAnsi" w:cstheme="minorHAnsi"/>
          <w:b w:val="0"/>
          <w:sz w:val="20"/>
          <w:lang w:val="pl-PL"/>
        </w:rPr>
        <w:t xml:space="preserve"> pn.:</w:t>
      </w:r>
      <w:r w:rsidRPr="00DF195A">
        <w:rPr>
          <w:rFonts w:asciiTheme="minorHAnsi" w:hAnsiTheme="minorHAnsi" w:cstheme="minorHAnsi"/>
          <w:b w:val="0"/>
          <w:sz w:val="20"/>
        </w:rPr>
        <w:t xml:space="preserve"> </w:t>
      </w:r>
      <w:r w:rsidR="002B72AF" w:rsidRPr="00020FCB">
        <w:rPr>
          <w:rFonts w:asciiTheme="minorHAnsi" w:hAnsiTheme="minorHAnsi" w:cstheme="minorHAnsi"/>
          <w:sz w:val="20"/>
          <w:lang w:val="pl-PL"/>
        </w:rPr>
        <w:t>„</w:t>
      </w:r>
      <w:r w:rsidR="00932D5E" w:rsidRPr="007A0546">
        <w:rPr>
          <w:rFonts w:asciiTheme="minorHAnsi" w:hAnsiTheme="minorHAnsi" w:cstheme="minorHAnsi"/>
          <w:sz w:val="20"/>
          <w:lang w:val="pl-PL"/>
        </w:rPr>
        <w:t>Zakup subskrypcji dla produktów AutoDesk na okres 36 miesięcy</w:t>
      </w:r>
      <w:r w:rsidR="002B72AF">
        <w:rPr>
          <w:rFonts w:asciiTheme="minorHAnsi" w:hAnsiTheme="minorHAnsi" w:cstheme="minorHAnsi"/>
          <w:sz w:val="20"/>
          <w:lang w:val="pl-PL"/>
        </w:rPr>
        <w:t>”</w:t>
      </w:r>
      <w:r w:rsidR="002B72AF" w:rsidRPr="00020FCB">
        <w:rPr>
          <w:rFonts w:asciiTheme="minorHAnsi" w:hAnsiTheme="minorHAnsi" w:cstheme="minorHAnsi"/>
          <w:b w:val="0"/>
          <w:sz w:val="20"/>
          <w:lang w:val="pl-PL"/>
        </w:rPr>
        <w:t>,</w:t>
      </w:r>
      <w:r w:rsidR="00913141">
        <w:rPr>
          <w:rFonts w:asciiTheme="minorHAnsi" w:hAnsiTheme="minorHAnsi" w:cstheme="minorHAnsi"/>
          <w:sz w:val="20"/>
          <w:lang w:val="pl-PL"/>
        </w:rPr>
        <w:t xml:space="preserve"> </w:t>
      </w:r>
      <w:r w:rsidRPr="00DF195A">
        <w:rPr>
          <w:rFonts w:asciiTheme="minorHAnsi" w:hAnsiTheme="minorHAnsi" w:cstheme="minorHAnsi"/>
          <w:b w:val="0"/>
          <w:sz w:val="20"/>
        </w:rPr>
        <w:t>a złożona przez Wykonawcę oferta została wybrana jako najkorzystniejsza</w:t>
      </w:r>
      <w:r w:rsidRPr="00DF195A">
        <w:rPr>
          <w:rFonts w:asciiTheme="minorHAnsi" w:eastAsia="Calibri" w:hAnsiTheme="minorHAnsi" w:cstheme="minorHAnsi"/>
          <w:b w:val="0"/>
          <w:sz w:val="20"/>
          <w:lang w:val="pl-PL"/>
        </w:rPr>
        <w:t>,</w:t>
      </w:r>
    </w:p>
    <w:p w14:paraId="4D6A90CA" w14:textId="341DF589" w:rsidR="00987B5E" w:rsidRPr="00E0684C" w:rsidRDefault="00F87C47" w:rsidP="0013339A">
      <w:pPr>
        <w:pStyle w:val="Tekstpodstawowy2"/>
        <w:widowControl w:val="0"/>
        <w:numPr>
          <w:ilvl w:val="0"/>
          <w:numId w:val="16"/>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Zważywszy, że Zamawiający wymaga, aby przywołany powyżej przedmiot</w:t>
      </w:r>
      <w:r w:rsidRPr="00E0684C">
        <w:rPr>
          <w:rFonts w:asciiTheme="minorHAnsi" w:hAnsiTheme="minorHAnsi" w:cstheme="minorHAnsi"/>
          <w:b w:val="0"/>
          <w:snapToGrid w:val="0"/>
          <w:sz w:val="20"/>
        </w:rPr>
        <w:t xml:space="preserve"> zamówienia realizowany był 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r w:rsidR="002B72AF">
        <w:rPr>
          <w:rFonts w:asciiTheme="minorHAnsi" w:hAnsiTheme="minorHAnsi" w:cstheme="minorHAnsi"/>
          <w:b w:val="0"/>
          <w:snapToGrid w:val="0"/>
          <w:sz w:val="20"/>
          <w:lang w:val="pl-PL"/>
        </w:rPr>
        <w:t>,</w:t>
      </w:r>
    </w:p>
    <w:p w14:paraId="4D6A90CB" w14:textId="77777777" w:rsidR="00F0184B" w:rsidRPr="00103707" w:rsidRDefault="00F87C47" w:rsidP="00DF195A">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Pr="00E1003C" w:rsidRDefault="00474CA5" w:rsidP="00DF195A">
      <w:pPr>
        <w:pStyle w:val="Nagwek1"/>
        <w:keepNext w:val="0"/>
        <w:widowControl w:val="0"/>
        <w:rPr>
          <w:rFonts w:asciiTheme="minorHAnsi" w:hAnsiTheme="minorHAnsi" w:cstheme="minorHAnsi"/>
          <w:b w:val="0"/>
          <w:color w:val="092D74"/>
          <w:sz w:val="20"/>
          <w:szCs w:val="20"/>
        </w:rPr>
      </w:pPr>
      <w:bookmarkStart w:id="7" w:name="_Toc437005840"/>
      <w:bookmarkStart w:id="8" w:name="_Toc494440028"/>
      <w:bookmarkStart w:id="9" w:name="_Toc28859086"/>
      <w:r w:rsidRPr="00E1003C">
        <w:rPr>
          <w:rFonts w:asciiTheme="minorHAnsi" w:hAnsiTheme="minorHAnsi" w:cstheme="minorHAnsi"/>
          <w:b w:val="0"/>
          <w:color w:val="092D74"/>
          <w:sz w:val="20"/>
          <w:szCs w:val="20"/>
        </w:rPr>
        <w:t>DEFINICJE I INTERPRETACJE</w:t>
      </w:r>
      <w:bookmarkEnd w:id="6"/>
      <w:bookmarkEnd w:id="7"/>
      <w:bookmarkEnd w:id="8"/>
      <w:bookmarkEnd w:id="9"/>
    </w:p>
    <w:p w14:paraId="5CB5415F" w14:textId="77777777" w:rsidR="00E0684C" w:rsidRPr="00E0684C" w:rsidRDefault="00474CA5" w:rsidP="00020FCB">
      <w:pPr>
        <w:pStyle w:val="Nagwek2"/>
        <w:keepNext w:val="0"/>
        <w:widowControl w:val="0"/>
        <w:jc w:val="left"/>
        <w:rPr>
          <w:color w:val="0070C0"/>
        </w:rPr>
      </w:pPr>
      <w:r w:rsidRPr="00E0684C">
        <w:t>Definicje</w:t>
      </w:r>
    </w:p>
    <w:p w14:paraId="721CD447" w14:textId="738C56D6" w:rsidR="00E0684C" w:rsidRDefault="00F65861" w:rsidP="00822602">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w </w:t>
      </w:r>
      <w:r w:rsidRPr="00E0684C">
        <w:rPr>
          <w:rFonts w:asciiTheme="minorHAnsi" w:hAnsiTheme="minorHAnsi" w:cstheme="minorHAnsi"/>
          <w:snapToGrid w:val="0"/>
        </w:rPr>
        <w:t>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1C12F7CA" w14:textId="659306EA" w:rsidR="00960B43" w:rsidRPr="00960B43" w:rsidRDefault="00960B43" w:rsidP="00822602">
      <w:pPr>
        <w:ind w:left="567"/>
        <w:jc w:val="both"/>
        <w:rPr>
          <w:rFonts w:asciiTheme="minorHAnsi" w:hAnsiTheme="minorHAnsi" w:cstheme="minorHAnsi"/>
          <w:snapToGrid w:val="0"/>
        </w:rPr>
      </w:pPr>
      <w:r w:rsidRPr="00960B43">
        <w:rPr>
          <w:rFonts w:asciiTheme="minorHAnsi" w:hAnsiTheme="minorHAnsi" w:cstheme="minorHAnsi"/>
          <w:b/>
          <w:snapToGrid w:val="0"/>
        </w:rPr>
        <w:t>"Autodesk"</w:t>
      </w:r>
      <w:r w:rsidRPr="00960B43">
        <w:rPr>
          <w:rFonts w:asciiTheme="minorHAnsi" w:hAnsiTheme="minorHAnsi" w:cstheme="minorHAnsi"/>
          <w:snapToGrid w:val="0"/>
        </w:rPr>
        <w:t xml:space="preserve"> </w:t>
      </w:r>
      <w:r>
        <w:rPr>
          <w:rFonts w:asciiTheme="minorHAnsi" w:hAnsiTheme="minorHAnsi" w:cstheme="minorHAnsi"/>
          <w:snapToGrid w:val="0"/>
        </w:rPr>
        <w:t xml:space="preserve">- </w:t>
      </w:r>
      <w:r w:rsidRPr="00960B43">
        <w:rPr>
          <w:rFonts w:asciiTheme="minorHAnsi" w:hAnsiTheme="minorHAnsi" w:cstheme="minorHAnsi"/>
          <w:snapToGrid w:val="0"/>
        </w:rPr>
        <w:t xml:space="preserve">oznacza Autodesk Inc., spółkę z Delaware, z wyjątkiem przypadku, gdy Licencjobiorca nabędzie licencję na Materiały Autodesk w (a) państwie na terenie Europy, Afryki lub Bliskiego Wschodu; "Autodesk" oznaczać będzie Autodesk Development Sarl lub (b) w państwie na terenie Azji, Oceanii lub rejonu Pacyfiku, "Autodesk" oznaczać będzie Autodesk Asia Pte Ltd. </w:t>
      </w:r>
    </w:p>
    <w:p w14:paraId="32D8AF87" w14:textId="77777777" w:rsidR="00960B43" w:rsidRDefault="00960B43" w:rsidP="00822602">
      <w:pPr>
        <w:ind w:left="567"/>
        <w:jc w:val="both"/>
        <w:rPr>
          <w:sz w:val="18"/>
          <w:szCs w:val="18"/>
        </w:rPr>
      </w:pPr>
    </w:p>
    <w:p w14:paraId="69EC44EE" w14:textId="1A406112" w:rsidR="00822602" w:rsidRPr="00822602" w:rsidRDefault="00822602" w:rsidP="00822602">
      <w:pPr>
        <w:ind w:left="567"/>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w:t>
      </w:r>
      <w:r w:rsidR="002B72AF">
        <w:rPr>
          <w:rFonts w:asciiTheme="minorHAnsi" w:hAnsiTheme="minorHAnsi" w:cstheme="minorHAnsi"/>
        </w:rPr>
        <w:t>–</w:t>
      </w:r>
      <w:r w:rsidRPr="0081464E">
        <w:rPr>
          <w:rFonts w:asciiTheme="minorHAnsi" w:hAnsiTheme="minorHAnsi" w:cstheme="minorHAnsi"/>
        </w:rPr>
        <w:t xml:space="preserve"> </w:t>
      </w:r>
      <w:r w:rsidR="002B72AF">
        <w:rPr>
          <w:rFonts w:asciiTheme="minorHAnsi" w:hAnsiTheme="minorHAnsi" w:cstheme="minorHAnsi"/>
        </w:rPr>
        <w:t xml:space="preserve">oznacza </w:t>
      </w:r>
      <w:r w:rsidRPr="0081464E">
        <w:rPr>
          <w:rFonts w:asciiTheme="minorHAnsi" w:hAnsiTheme="minorHAnsi" w:cstheme="minorHAnsi"/>
        </w:rPr>
        <w:t>osob</w:t>
      </w:r>
      <w:r w:rsidR="002B72AF">
        <w:rPr>
          <w:rFonts w:asciiTheme="minorHAnsi" w:hAnsiTheme="minorHAnsi" w:cstheme="minorHAnsi"/>
        </w:rPr>
        <w:t>ę</w:t>
      </w:r>
      <w:r w:rsidRPr="0081464E">
        <w:rPr>
          <w:rFonts w:asciiTheme="minorHAnsi" w:hAnsiTheme="minorHAnsi" w:cstheme="minorHAnsi"/>
        </w:rPr>
        <w:t xml:space="preserve"> niebędąc</w:t>
      </w:r>
      <w:r w:rsidR="002B72AF">
        <w:rPr>
          <w:rFonts w:asciiTheme="minorHAnsi" w:hAnsiTheme="minorHAnsi" w:cstheme="minorHAnsi"/>
        </w:rPr>
        <w:t>ą</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BF70E7">
        <w:rPr>
          <w:rFonts w:asciiTheme="minorHAnsi" w:hAnsiTheme="minorHAnsi" w:cstheme="minorHAnsi"/>
        </w:rPr>
        <w:t>j</w:t>
      </w:r>
      <w:r w:rsidRPr="000B0BF5">
        <w:rPr>
          <w:rFonts w:asciiTheme="minorHAnsi" w:hAnsiTheme="minorHAnsi" w:cstheme="minorHAnsi"/>
        </w:rPr>
        <w:t>, (iv) Członkiem rodziny cudzoziemców, o których mowa</w:t>
      </w:r>
      <w:r w:rsidR="002F77E5">
        <w:rPr>
          <w:rFonts w:asciiTheme="minorHAnsi" w:hAnsiTheme="minorHAnsi" w:cstheme="minorHAnsi"/>
        </w:rPr>
        <w:t xml:space="preserve"> w pkt i, ii, iii powyżej</w:t>
      </w:r>
      <w:r w:rsidRPr="000B0BF5">
        <w:rPr>
          <w:rFonts w:asciiTheme="minorHAnsi" w:hAnsiTheme="minorHAnsi" w:cstheme="minorHAnsi"/>
        </w:rPr>
        <w:t>, który do nich dołącza lub z nimi przebywa</w:t>
      </w:r>
      <w:r w:rsidR="008C5E97">
        <w:rPr>
          <w:rFonts w:asciiTheme="minorHAnsi" w:hAnsiTheme="minorHAnsi" w:cstheme="minorHAnsi"/>
        </w:rPr>
        <w:t xml:space="preserve"> </w:t>
      </w:r>
      <w:r w:rsidR="00E23619">
        <w:rPr>
          <w:rFonts w:asciiTheme="minorHAnsi" w:hAnsiTheme="minorHAnsi" w:cstheme="minorHAnsi"/>
        </w:rPr>
        <w:t>(</w:t>
      </w:r>
      <w:r w:rsidR="008C5E97" w:rsidRPr="008D11F2">
        <w:rPr>
          <w:rFonts w:asciiTheme="minorHAnsi" w:hAnsiTheme="minorHAnsi" w:cstheme="minorHAnsi"/>
        </w:rPr>
        <w:t>v) obywatelem Ukrainy u</w:t>
      </w:r>
      <w:r w:rsidR="008C5E97"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C5E97" w:rsidRPr="008D11F2">
        <w:rPr>
          <w:rFonts w:asciiTheme="minorHAnsi" w:hAnsiTheme="minorHAnsi" w:cstheme="minorHAnsi"/>
        </w:rPr>
        <w:t xml:space="preserve">Ustawy </w:t>
      </w:r>
      <w:r w:rsidR="00844278">
        <w:rPr>
          <w:rFonts w:asciiTheme="minorHAnsi" w:hAnsiTheme="minorHAnsi" w:cstheme="minorHAnsi"/>
        </w:rPr>
        <w:t xml:space="preserve">z dnia 12 marca 2022 r. </w:t>
      </w:r>
      <w:r w:rsidR="008C5E97" w:rsidRPr="008D11F2">
        <w:rPr>
          <w:rFonts w:asciiTheme="minorHAnsi" w:hAnsiTheme="minorHAnsi" w:cstheme="minorHAnsi"/>
        </w:rPr>
        <w:t>o pomocy obywatelom Ukrainy w związku z konfliktem zbrojnym na terytorium tego państwa</w:t>
      </w:r>
      <w:r w:rsidR="008C5E97">
        <w:rPr>
          <w:rFonts w:asciiTheme="minorHAnsi" w:hAnsiTheme="minorHAnsi" w:cstheme="minorHAnsi"/>
        </w:rPr>
        <w:t>.</w:t>
      </w:r>
    </w:p>
    <w:p w14:paraId="0698F8AF" w14:textId="04CB5106"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xml:space="preserve">” </w:t>
      </w:r>
      <w:r w:rsidR="00E23619">
        <w:rPr>
          <w:rFonts w:asciiTheme="minorHAnsi" w:hAnsiTheme="minorHAnsi" w:cstheme="minorHAnsi"/>
          <w:snapToGrid w:val="0"/>
        </w:rPr>
        <w:t xml:space="preserve">- </w:t>
      </w:r>
      <w:r w:rsidRPr="00E0684C">
        <w:rPr>
          <w:rFonts w:asciiTheme="minorHAnsi" w:hAnsiTheme="minorHAnsi" w:cstheme="minorHAnsi"/>
          <w:snapToGrid w:val="0"/>
        </w:rPr>
        <w:t>oznacza podmiot, któremu Podwykonawca bezpośrednio lub pośrednio powierzył wykonanie części przedmiotu Umowy.</w:t>
      </w:r>
    </w:p>
    <w:p w14:paraId="5973493C" w14:textId="5405A5D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xml:space="preserve">” </w:t>
      </w:r>
      <w:r w:rsidR="00E23619">
        <w:rPr>
          <w:rFonts w:asciiTheme="minorHAnsi" w:hAnsiTheme="minorHAnsi" w:cstheme="minorHAnsi"/>
          <w:snapToGrid w:val="0"/>
        </w:rPr>
        <w:t xml:space="preserve">- </w:t>
      </w:r>
      <w:r w:rsidR="00997A3B">
        <w:rPr>
          <w:rFonts w:ascii="Calibri" w:hAnsi="Calibri" w:cs="Calibri"/>
          <w:snapToGrid w:val="0"/>
        </w:rPr>
        <w:t xml:space="preserve">oznacza </w:t>
      </w:r>
      <w:r w:rsidR="00997A3B">
        <w:rPr>
          <w:rFonts w:ascii="Calibri" w:hAnsi="Calibri" w:cs="Calibri"/>
          <w:snapToGrid w:val="0"/>
          <w:color w:val="000000"/>
        </w:rPr>
        <w:t xml:space="preserve">datę złożenia podpisu przez Zamawiającego. W sytuacji, gdy </w:t>
      </w:r>
      <w:r w:rsidR="00E23619">
        <w:rPr>
          <w:rFonts w:ascii="Calibri" w:hAnsi="Calibri" w:cs="Calibri"/>
          <w:snapToGrid w:val="0"/>
          <w:color w:val="000000"/>
        </w:rPr>
        <w:t>U</w:t>
      </w:r>
      <w:r w:rsidR="00997A3B">
        <w:rPr>
          <w:rFonts w:ascii="Calibri" w:hAnsi="Calibri" w:cs="Calibri"/>
          <w:snapToGrid w:val="0"/>
          <w:color w:val="000000"/>
        </w:rPr>
        <w:t>mowa podpisywana jest przez więcej niż jedną osobę działającą w imieniu Zamawiającego, Datą Wejścia w Życie jest data złożenia ostatniego z podpisów składanych przez osoby działające w imieniu Zamawiającego</w:t>
      </w:r>
      <w:r w:rsidR="00E23619">
        <w:rPr>
          <w:rFonts w:ascii="Calibri" w:hAnsi="Calibri" w:cs="Calibri"/>
          <w:snapToGrid w:val="0"/>
          <w:color w:val="000000"/>
        </w:rPr>
        <w:t>.</w:t>
      </w:r>
    </w:p>
    <w:p w14:paraId="56E75F11" w14:textId="4903D254" w:rsidR="00E0684C" w:rsidRPr="00E0684C" w:rsidRDefault="00861962" w:rsidP="00DF195A">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w:t>
      </w:r>
      <w:r w:rsidR="00E23619">
        <w:rPr>
          <w:rFonts w:asciiTheme="minorHAnsi" w:hAnsiTheme="minorHAnsi" w:cstheme="minorHAnsi"/>
        </w:rPr>
        <w:t xml:space="preserve">- </w:t>
      </w:r>
      <w:r w:rsidRPr="00E0684C">
        <w:rPr>
          <w:rFonts w:asciiTheme="minorHAnsi" w:hAnsiTheme="minorHAnsi" w:cstheme="minorHAnsi"/>
        </w:rPr>
        <w:t xml:space="preserve">oznacza </w:t>
      </w:r>
      <w:r w:rsidR="00A14DB3" w:rsidRPr="00E0684C">
        <w:rPr>
          <w:rFonts w:asciiTheme="minorHAnsi" w:hAnsiTheme="minorHAnsi" w:cstheme="minorHAnsi"/>
        </w:rPr>
        <w:t xml:space="preserve">datę </w:t>
      </w:r>
      <w:r w:rsidRPr="00E0684C">
        <w:rPr>
          <w:rFonts w:asciiTheme="minorHAnsi" w:hAnsiTheme="minorHAnsi" w:cstheme="minorHAnsi"/>
        </w:rPr>
        <w:t>wskazaną w Umowie w §3 ust. 3.2</w:t>
      </w:r>
      <w:r w:rsidR="00BB4295">
        <w:rPr>
          <w:rFonts w:asciiTheme="minorHAnsi" w:hAnsiTheme="minorHAnsi" w:cstheme="minorHAnsi"/>
        </w:rPr>
        <w:t>. Jeżeli Strony nie określiły w </w:t>
      </w:r>
      <w:r w:rsidRPr="00E0684C">
        <w:rPr>
          <w:rFonts w:asciiTheme="minorHAnsi" w:hAnsiTheme="minorHAnsi" w:cstheme="minorHAnsi"/>
        </w:rPr>
        <w:t xml:space="preserve">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74AFECF2" w14:textId="77777777" w:rsidR="00F379D9" w:rsidRDefault="00BD56C7" w:rsidP="00DF195A">
      <w:pPr>
        <w:pStyle w:val="Nagwek2"/>
        <w:keepNext w:val="0"/>
        <w:widowControl w:val="0"/>
        <w:numPr>
          <w:ilvl w:val="0"/>
          <w:numId w:val="0"/>
        </w:numPr>
        <w:ind w:left="567"/>
        <w:rPr>
          <w:rFonts w:asciiTheme="minorHAnsi" w:hAnsiTheme="minorHAnsi" w:cstheme="minorHAnsi"/>
        </w:rPr>
      </w:pPr>
      <w:r w:rsidRPr="00502A73">
        <w:rPr>
          <w:rFonts w:asciiTheme="minorHAnsi" w:hAnsiTheme="minorHAnsi" w:cstheme="minorHAnsi"/>
          <w:b/>
        </w:rPr>
        <w:t>„Dokumentacja Wykonawcy”/"Dokumentacja Użytkownika"</w:t>
      </w:r>
      <w:r w:rsidRPr="00F379D9">
        <w:rPr>
          <w:rFonts w:asciiTheme="minorHAnsi" w:hAnsiTheme="minorHAnsi" w:cstheme="minorHAnsi"/>
        </w:rPr>
        <w:t xml:space="preserve"> </w:t>
      </w:r>
      <w:r w:rsidR="002A48D7" w:rsidRPr="00F379D9">
        <w:rPr>
          <w:rFonts w:asciiTheme="minorHAnsi" w:hAnsiTheme="minorHAnsi" w:cstheme="minorHAnsi"/>
        </w:rPr>
        <w:t xml:space="preserve">- </w:t>
      </w:r>
      <w:r w:rsidRPr="00F379D9">
        <w:rPr>
          <w:rFonts w:asciiTheme="minorHAnsi" w:hAnsiTheme="minorHAnsi" w:cstheme="minorHAnsi"/>
        </w:rPr>
        <w:t xml:space="preserve">oznacza materiały wyjaśniające lub instruktażowe dla Oprogramowania lub Materiałów Uzupełniających (w tym materiały dotyczące używania Oprogramowania lub Materiałów Uzupełniających), czy to w postaci drukowanej czy elektronicznej, które Autodesk włącza do Oprogramowania lub Materiałów Uzupełniających (albo pakietu Oprogramowania lub Materiałów Uzupełniających) albo w inny sposób dostarcza </w:t>
      </w:r>
      <w:r w:rsidR="00B225B5" w:rsidRPr="00F379D9">
        <w:rPr>
          <w:rFonts w:asciiTheme="minorHAnsi" w:hAnsiTheme="minorHAnsi" w:cstheme="minorHAnsi"/>
        </w:rPr>
        <w:t xml:space="preserve">lub udostępnia </w:t>
      </w:r>
      <w:r w:rsidRPr="00F379D9">
        <w:rPr>
          <w:rFonts w:asciiTheme="minorHAnsi" w:hAnsiTheme="minorHAnsi" w:cstheme="minorHAnsi"/>
        </w:rPr>
        <w:t xml:space="preserve">swym klientom, kiedy i po tym jak klienci ci dokonają zakupu licencji, nabycia lub Instalacji Oprogramowania lub Materiałów Uzupełniających. </w:t>
      </w:r>
    </w:p>
    <w:p w14:paraId="76F12CFB" w14:textId="256A28E7" w:rsidR="00E0684C" w:rsidRPr="00E0684C" w:rsidRDefault="008B6993"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xml:space="preserve">” </w:t>
      </w:r>
      <w:r w:rsidR="00E23619">
        <w:rPr>
          <w:rFonts w:asciiTheme="minorHAnsi" w:hAnsiTheme="minorHAnsi" w:cstheme="minorHAnsi"/>
          <w:snapToGrid w:val="0"/>
        </w:rPr>
        <w:t xml:space="preserve">- </w:t>
      </w:r>
      <w:r w:rsidRPr="00E0684C">
        <w:rPr>
          <w:rFonts w:asciiTheme="minorHAnsi" w:hAnsiTheme="minorHAnsi" w:cstheme="minorHAnsi"/>
          <w:snapToGrid w:val="0"/>
        </w:rPr>
        <w:t>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r w:rsidR="00E23619">
        <w:rPr>
          <w:rFonts w:asciiTheme="minorHAnsi" w:hAnsiTheme="minorHAnsi" w:cstheme="minorHAnsi"/>
          <w:snapToGrid w:val="0"/>
        </w:rPr>
        <w:t>.</w:t>
      </w:r>
    </w:p>
    <w:p w14:paraId="2F5C1348" w14:textId="7A5B1AC9" w:rsidR="00E0684C" w:rsidRPr="00E0684C" w:rsidRDefault="008C194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xml:space="preserve">” </w:t>
      </w:r>
      <w:r w:rsidR="00D65E77">
        <w:rPr>
          <w:rFonts w:asciiTheme="minorHAnsi" w:hAnsiTheme="minorHAnsi" w:cstheme="minorHAnsi"/>
          <w:snapToGrid w:val="0"/>
        </w:rPr>
        <w:t xml:space="preserve">- </w:t>
      </w:r>
      <w:r w:rsidRPr="00E0684C">
        <w:rPr>
          <w:rFonts w:asciiTheme="minorHAnsi" w:hAnsiTheme="minorHAnsi" w:cstheme="minorHAnsi"/>
          <w:snapToGrid w:val="0"/>
        </w:rPr>
        <w:t>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xml:space="preserve">, </w:t>
      </w:r>
      <w:r w:rsidR="00BB4295">
        <w:rPr>
          <w:rFonts w:asciiTheme="minorHAnsi" w:hAnsiTheme="minorHAnsi" w:cstheme="minorHAnsi"/>
          <w:snapToGrid w:val="0"/>
        </w:rPr>
        <w:t xml:space="preserve">w tym Dokumentację Wykonawcy, </w:t>
      </w:r>
      <w:r w:rsidR="00BB4295">
        <w:rPr>
          <w:rFonts w:asciiTheme="minorHAnsi" w:hAnsiTheme="minorHAnsi" w:cstheme="minorHAnsi"/>
          <w:snapToGrid w:val="0"/>
        </w:rPr>
        <w:lastRenderedPageBreak/>
        <w:t>a </w:t>
      </w:r>
      <w:r w:rsidRPr="00E0684C">
        <w:rPr>
          <w:rFonts w:asciiTheme="minorHAnsi" w:hAnsiTheme="minorHAnsi" w:cstheme="minorHAnsi"/>
          <w:snapToGrid w:val="0"/>
        </w:rPr>
        <w:t>„Dostawy” oznacza łącznie wszystkie te rzeczy i prawa oraz usługi związane z ich realizacją.</w:t>
      </w:r>
    </w:p>
    <w:p w14:paraId="345C0B50" w14:textId="364F0C33" w:rsidR="00BC06B9" w:rsidRPr="00BC06B9" w:rsidRDefault="00BC06B9" w:rsidP="00020FCB">
      <w:pPr>
        <w:ind w:left="567"/>
        <w:jc w:val="both"/>
      </w:pPr>
      <w:r w:rsidRPr="006B0543">
        <w:rPr>
          <w:rFonts w:asciiTheme="minorHAnsi" w:hAnsiTheme="minorHAnsi" w:cstheme="minorHAnsi"/>
          <w:b/>
        </w:rPr>
        <w:t>„Duży przedsiębiorca”</w:t>
      </w:r>
      <w:r w:rsidR="00E23619">
        <w:rPr>
          <w:rFonts w:asciiTheme="minorHAnsi" w:hAnsiTheme="minorHAnsi" w:cstheme="minorHAnsi"/>
          <w:b/>
        </w:rPr>
        <w:t xml:space="preserve"> </w:t>
      </w:r>
      <w:r w:rsidRPr="00020FCB">
        <w:rPr>
          <w:rFonts w:asciiTheme="minorHAnsi" w:hAnsiTheme="minorHAnsi" w:cstheme="minorHAnsi"/>
        </w:rPr>
        <w:t>-</w:t>
      </w:r>
      <w:r w:rsidRPr="006B0543">
        <w:rPr>
          <w:rFonts w:asciiTheme="minorHAnsi" w:hAnsiTheme="minorHAnsi" w:cstheme="minorHAnsi"/>
        </w:rPr>
        <w:t xml:space="preserve"> oznacza przedsiębiorcę niebędącego mikroprzedsiębiorcą, małym przedsiębiorcą ani średnim przedsiębiorcą.</w:t>
      </w:r>
    </w:p>
    <w:p w14:paraId="1C4F550F" w14:textId="48766F42" w:rsidR="00E0684C" w:rsidRPr="00E0684C" w:rsidRDefault="0045712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xml:space="preserve">” </w:t>
      </w:r>
      <w:r w:rsidR="00D65E77">
        <w:rPr>
          <w:rFonts w:asciiTheme="minorHAnsi" w:hAnsiTheme="minorHAnsi" w:cstheme="minorHAnsi"/>
          <w:snapToGrid w:val="0"/>
        </w:rPr>
        <w:t xml:space="preserve">- </w:t>
      </w:r>
      <w:r w:rsidR="00F65861" w:rsidRPr="00E0684C">
        <w:rPr>
          <w:rFonts w:asciiTheme="minorHAnsi" w:hAnsiTheme="minorHAnsi" w:cstheme="minorHAnsi"/>
          <w:snapToGrid w:val="0"/>
        </w:rPr>
        <w:t>oznacza dzień kalendarzowy.</w:t>
      </w:r>
      <w:r w:rsidR="00042E2E" w:rsidRPr="00E0684C">
        <w:rPr>
          <w:rFonts w:asciiTheme="minorHAnsi" w:hAnsiTheme="minorHAnsi" w:cstheme="minorHAnsi"/>
          <w:snapToGrid w:val="0"/>
        </w:rPr>
        <w:t xml:space="preserve"> </w:t>
      </w:r>
    </w:p>
    <w:p w14:paraId="2D5257F5" w14:textId="19FB0CE5" w:rsidR="00E0684C" w:rsidRPr="00E0684C" w:rsidRDefault="008A37F4"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„Dzień roboczy”</w:t>
      </w:r>
      <w:r w:rsidRPr="00E0684C">
        <w:rPr>
          <w:rFonts w:asciiTheme="minorHAnsi" w:hAnsiTheme="minorHAnsi" w:cstheme="minorHAnsi"/>
          <w:snapToGrid w:val="0"/>
        </w:rPr>
        <w:t xml:space="preserve"> – </w:t>
      </w:r>
      <w:r w:rsidR="00822602" w:rsidRPr="00A07AAE">
        <w:rPr>
          <w:rFonts w:asciiTheme="minorHAnsi" w:hAnsiTheme="minorHAnsi" w:cstheme="minorHAnsi"/>
          <w:snapToGrid w:val="0"/>
        </w:rPr>
        <w:t xml:space="preserve">oznacza każdy inny dzień niż dzień ustawowo wolny od pracy </w:t>
      </w:r>
      <w:r w:rsidR="00822602" w:rsidRPr="00A07AAE">
        <w:rPr>
          <w:rFonts w:asciiTheme="minorHAnsi" w:hAnsiTheme="minorHAnsi" w:cstheme="minorHAnsi"/>
        </w:rPr>
        <w:t xml:space="preserve">określony w ustawie z dnia 18 stycznia 1951 r. o dniach wolnych od pracy </w:t>
      </w:r>
      <w:r w:rsidR="00822602" w:rsidRPr="00A07AAE">
        <w:rPr>
          <w:rFonts w:asciiTheme="minorHAnsi" w:hAnsiTheme="minorHAnsi" w:cstheme="minorHAnsi"/>
          <w:snapToGrid w:val="0"/>
        </w:rPr>
        <w:t xml:space="preserve">oraz </w:t>
      </w:r>
      <w:r w:rsidR="00822602">
        <w:rPr>
          <w:rFonts w:asciiTheme="minorHAnsi" w:hAnsiTheme="minorHAnsi" w:cstheme="minorHAnsi"/>
          <w:snapToGrid w:val="0"/>
        </w:rPr>
        <w:t xml:space="preserve">inny niż </w:t>
      </w:r>
      <w:r w:rsidR="00822602" w:rsidRPr="00A07AAE">
        <w:rPr>
          <w:rFonts w:asciiTheme="minorHAnsi" w:hAnsiTheme="minorHAnsi" w:cstheme="minorHAnsi"/>
          <w:snapToGrid w:val="0"/>
        </w:rPr>
        <w:t>soboty i Dzień Energetyka (14 sierpnia).</w:t>
      </w:r>
    </w:p>
    <w:p w14:paraId="6B4E6374" w14:textId="77777777" w:rsidR="00F379D9" w:rsidRDefault="008C5E97" w:rsidP="00710D6F">
      <w:pPr>
        <w:pStyle w:val="Nagwek2"/>
        <w:keepNext w:val="0"/>
        <w:widowControl w:val="0"/>
        <w:numPr>
          <w:ilvl w:val="0"/>
          <w:numId w:val="0"/>
        </w:numPr>
        <w:ind w:left="567"/>
        <w:rPr>
          <w:rFonts w:asciiTheme="minorHAnsi" w:hAnsiTheme="minorHAnsi" w:cstheme="minorHAnsi"/>
          <w:snapToGrid w:val="0"/>
        </w:rPr>
      </w:pPr>
      <w:r w:rsidRPr="00A07AAE">
        <w:rPr>
          <w:rFonts w:asciiTheme="minorHAnsi" w:hAnsiTheme="minorHAnsi" w:cstheme="minorHAnsi"/>
          <w:b/>
          <w:snapToGrid w:val="0"/>
        </w:rPr>
        <w:t>„Grupa Kapitałowa PGE (GK lub GK PGE)”</w:t>
      </w:r>
      <w:r w:rsidRPr="00BD7B95">
        <w:rPr>
          <w:rFonts w:asciiTheme="minorHAnsi" w:hAnsiTheme="minorHAnsi" w:cstheme="minorHAnsi"/>
          <w:snapToGrid w:val="0"/>
        </w:rPr>
        <w:t xml:space="preserve"> </w:t>
      </w:r>
      <w:r w:rsidR="00E23619" w:rsidRPr="00BD7B95">
        <w:rPr>
          <w:rFonts w:asciiTheme="minorHAnsi" w:hAnsiTheme="minorHAnsi" w:cstheme="minorHAnsi"/>
          <w:snapToGrid w:val="0"/>
        </w:rPr>
        <w:t>-</w:t>
      </w:r>
      <w:r w:rsidR="00E23619">
        <w:rPr>
          <w:rFonts w:asciiTheme="minorHAnsi" w:hAnsiTheme="minorHAnsi" w:cstheme="minorHAnsi"/>
          <w:b/>
          <w:snapToGrid w:val="0"/>
        </w:rPr>
        <w:t xml:space="preserv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F43BB0" w:rsidRPr="00E0684C">
        <w:rPr>
          <w:rFonts w:asciiTheme="minorHAnsi" w:hAnsiTheme="minorHAnsi" w:cstheme="minorHAnsi"/>
          <w:snapToGrid w:val="0"/>
        </w:rPr>
        <w:t xml:space="preserve"> </w:t>
      </w:r>
    </w:p>
    <w:p w14:paraId="510E246D" w14:textId="125F0604" w:rsidR="00710D6F" w:rsidRPr="00F379D9" w:rsidRDefault="00710D6F" w:rsidP="00710D6F">
      <w:pPr>
        <w:pStyle w:val="Nagwek2"/>
        <w:keepNext w:val="0"/>
        <w:widowControl w:val="0"/>
        <w:numPr>
          <w:ilvl w:val="0"/>
          <w:numId w:val="0"/>
        </w:numPr>
        <w:ind w:left="567"/>
        <w:rPr>
          <w:rFonts w:asciiTheme="minorHAnsi" w:hAnsiTheme="minorHAnsi" w:cstheme="minorHAnsi"/>
          <w:snapToGrid w:val="0"/>
        </w:rPr>
      </w:pPr>
      <w:r w:rsidRPr="00F379D9">
        <w:rPr>
          <w:rFonts w:asciiTheme="minorHAnsi" w:hAnsiTheme="minorHAnsi" w:cstheme="minorHAnsi"/>
          <w:b/>
          <w:snapToGrid w:val="0"/>
        </w:rPr>
        <w:t>"Materiały Autodesk"</w:t>
      </w:r>
      <w:r w:rsidRPr="00F379D9">
        <w:rPr>
          <w:rFonts w:asciiTheme="minorHAnsi" w:hAnsiTheme="minorHAnsi" w:cstheme="minorHAnsi"/>
          <w:snapToGrid w:val="0"/>
        </w:rPr>
        <w:t xml:space="preserve"> oznaczają wszelkie materiały dystrybuowane lub udostępniane przez Autodesk, bezpośrednio lub pośrednio, w tym Oprogramowanie, Materiały Uzupełniające, Dokumentację Użytkownika i Materiały Wykluczone (niezależnie od tego, czy Licencjobiorcy udzielono na nie licencji). </w:t>
      </w:r>
    </w:p>
    <w:p w14:paraId="16EE7273" w14:textId="60C281F2" w:rsidR="003457AD" w:rsidRPr="00710D6F" w:rsidRDefault="003457AD" w:rsidP="00BB4295">
      <w:pPr>
        <w:pStyle w:val="Nagwek2"/>
        <w:keepNext w:val="0"/>
        <w:widowControl w:val="0"/>
        <w:numPr>
          <w:ilvl w:val="0"/>
          <w:numId w:val="0"/>
        </w:numPr>
        <w:ind w:left="567"/>
        <w:rPr>
          <w:rFonts w:asciiTheme="minorHAnsi" w:hAnsiTheme="minorHAnsi" w:cstheme="minorHAnsi"/>
          <w:szCs w:val="18"/>
        </w:rPr>
      </w:pPr>
      <w:r w:rsidRPr="00710D6F">
        <w:rPr>
          <w:rFonts w:asciiTheme="minorHAnsi" w:hAnsiTheme="minorHAnsi" w:cstheme="minorHAnsi"/>
          <w:b/>
          <w:szCs w:val="18"/>
        </w:rPr>
        <w:t>"Materiały Licencjonowane"</w:t>
      </w:r>
      <w:r w:rsidRPr="00710D6F">
        <w:rPr>
          <w:rFonts w:asciiTheme="minorHAnsi" w:hAnsiTheme="minorHAnsi" w:cstheme="minorHAnsi"/>
          <w:szCs w:val="18"/>
        </w:rPr>
        <w:t xml:space="preserve"> </w:t>
      </w:r>
      <w:r w:rsidR="002A48D7" w:rsidRPr="00710D6F">
        <w:rPr>
          <w:rFonts w:asciiTheme="minorHAnsi" w:hAnsiTheme="minorHAnsi" w:cstheme="minorHAnsi"/>
          <w:szCs w:val="18"/>
        </w:rPr>
        <w:t xml:space="preserve">- </w:t>
      </w:r>
      <w:r w:rsidRPr="00710D6F">
        <w:rPr>
          <w:rFonts w:asciiTheme="minorHAnsi" w:hAnsiTheme="minorHAnsi" w:cstheme="minorHAnsi"/>
          <w:szCs w:val="18"/>
        </w:rPr>
        <w:t xml:space="preserve">oznaczają Oprogramowanie, Materiały Uzupełniające i Dokumentację Użytkownika dostarczone przez Wykonawcę w ramach niniejszej Umowy </w:t>
      </w:r>
      <w:r w:rsidR="00520F97" w:rsidRPr="00710D6F">
        <w:rPr>
          <w:rFonts w:asciiTheme="minorHAnsi" w:hAnsiTheme="minorHAnsi" w:cstheme="minorHAnsi"/>
          <w:szCs w:val="18"/>
        </w:rPr>
        <w:t>w</w:t>
      </w:r>
      <w:r w:rsidR="00F5108A" w:rsidRPr="00710D6F">
        <w:rPr>
          <w:rFonts w:asciiTheme="minorHAnsi" w:hAnsiTheme="minorHAnsi" w:cstheme="minorHAnsi"/>
          <w:szCs w:val="18"/>
        </w:rPr>
        <w:t>raz z wszelkimi korektami</w:t>
      </w:r>
      <w:r w:rsidRPr="00710D6F">
        <w:rPr>
          <w:rFonts w:asciiTheme="minorHAnsi" w:hAnsiTheme="minorHAnsi" w:cstheme="minorHAnsi"/>
          <w:szCs w:val="18"/>
        </w:rPr>
        <w:t xml:space="preserve"> błędó</w:t>
      </w:r>
      <w:r w:rsidR="00F5108A" w:rsidRPr="00710D6F">
        <w:rPr>
          <w:rFonts w:asciiTheme="minorHAnsi" w:hAnsiTheme="minorHAnsi" w:cstheme="minorHAnsi"/>
          <w:szCs w:val="18"/>
        </w:rPr>
        <w:t>w, poprawkami, pakietami</w:t>
      </w:r>
      <w:r w:rsidRPr="00710D6F">
        <w:rPr>
          <w:rFonts w:asciiTheme="minorHAnsi" w:hAnsiTheme="minorHAnsi" w:cstheme="minorHAnsi"/>
          <w:szCs w:val="18"/>
        </w:rPr>
        <w:t xml:space="preserve"> usług, </w:t>
      </w:r>
      <w:r w:rsidR="00F5108A" w:rsidRPr="00710D6F">
        <w:rPr>
          <w:rFonts w:asciiTheme="minorHAnsi" w:hAnsiTheme="minorHAnsi" w:cstheme="minorHAnsi"/>
          <w:szCs w:val="18"/>
        </w:rPr>
        <w:t>aktualizacjami i nowszymi wersjami</w:t>
      </w:r>
      <w:r w:rsidRPr="00710D6F">
        <w:rPr>
          <w:rFonts w:asciiTheme="minorHAnsi" w:hAnsiTheme="minorHAnsi" w:cstheme="minorHAnsi"/>
          <w:szCs w:val="18"/>
        </w:rPr>
        <w:t xml:space="preserve"> Materiałów Licencjonowanych przekazane lub udostępnione przez </w:t>
      </w:r>
      <w:r w:rsidR="00F5108A" w:rsidRPr="00710D6F">
        <w:rPr>
          <w:rFonts w:asciiTheme="minorHAnsi" w:hAnsiTheme="minorHAnsi" w:cstheme="minorHAnsi"/>
          <w:szCs w:val="18"/>
        </w:rPr>
        <w:t>Autodesk</w:t>
      </w:r>
      <w:r w:rsidRPr="00710D6F">
        <w:rPr>
          <w:rFonts w:asciiTheme="minorHAnsi" w:hAnsiTheme="minorHAnsi" w:cstheme="minorHAnsi"/>
          <w:szCs w:val="18"/>
        </w:rPr>
        <w:t xml:space="preserve"> w ramach ważnej licencji. Ponadto Materiały Licencjonowane zawierają, bez ograniczeń</w:t>
      </w:r>
      <w:r w:rsidR="00F5108A" w:rsidRPr="00710D6F">
        <w:rPr>
          <w:rFonts w:asciiTheme="minorHAnsi" w:hAnsiTheme="minorHAnsi" w:cstheme="minorHAnsi"/>
          <w:szCs w:val="18"/>
        </w:rPr>
        <w:t>, wszelkie poprzednie wersje i inne m</w:t>
      </w:r>
      <w:r w:rsidRPr="00710D6F">
        <w:rPr>
          <w:rFonts w:asciiTheme="minorHAnsi" w:hAnsiTheme="minorHAnsi" w:cstheme="minorHAnsi"/>
          <w:szCs w:val="18"/>
        </w:rPr>
        <w:t xml:space="preserve">ateriały </w:t>
      </w:r>
      <w:r w:rsidR="00F5108A" w:rsidRPr="00710D6F">
        <w:rPr>
          <w:rFonts w:asciiTheme="minorHAnsi" w:hAnsiTheme="minorHAnsi" w:cstheme="minorHAnsi"/>
          <w:szCs w:val="18"/>
        </w:rPr>
        <w:t>Autodesk</w:t>
      </w:r>
      <w:r w:rsidRPr="00710D6F">
        <w:rPr>
          <w:rFonts w:asciiTheme="minorHAnsi" w:hAnsiTheme="minorHAnsi" w:cstheme="minorHAnsi"/>
          <w:szCs w:val="18"/>
        </w:rPr>
        <w:t xml:space="preserve">, które </w:t>
      </w:r>
      <w:r w:rsidR="00F5108A" w:rsidRPr="00710D6F">
        <w:rPr>
          <w:rFonts w:asciiTheme="minorHAnsi" w:hAnsiTheme="minorHAnsi" w:cstheme="minorHAnsi"/>
          <w:szCs w:val="18"/>
        </w:rPr>
        <w:t>Zamawiający</w:t>
      </w:r>
      <w:r w:rsidRPr="00710D6F">
        <w:rPr>
          <w:rFonts w:asciiTheme="minorHAnsi" w:hAnsiTheme="minorHAnsi" w:cstheme="minorHAnsi"/>
          <w:szCs w:val="18"/>
        </w:rPr>
        <w:t xml:space="preserve"> otrzyma lub zachowa zgodnie z </w:t>
      </w:r>
      <w:r w:rsidR="00F5108A" w:rsidRPr="00710D6F">
        <w:rPr>
          <w:rFonts w:asciiTheme="minorHAnsi" w:hAnsiTheme="minorHAnsi" w:cstheme="minorHAnsi"/>
          <w:szCs w:val="18"/>
        </w:rPr>
        <w:t>umowy</w:t>
      </w:r>
      <w:r w:rsidRPr="00710D6F">
        <w:rPr>
          <w:rFonts w:asciiTheme="minorHAnsi" w:hAnsiTheme="minorHAnsi" w:cstheme="minorHAnsi"/>
          <w:szCs w:val="18"/>
        </w:rPr>
        <w:t xml:space="preserve">. </w:t>
      </w:r>
    </w:p>
    <w:p w14:paraId="7C6DB61B" w14:textId="57A0C77F" w:rsidR="008C158B" w:rsidRPr="00DA12EF" w:rsidRDefault="008C158B" w:rsidP="00BB4295">
      <w:pPr>
        <w:pStyle w:val="Nagwek2"/>
        <w:keepNext w:val="0"/>
        <w:widowControl w:val="0"/>
        <w:numPr>
          <w:ilvl w:val="0"/>
          <w:numId w:val="0"/>
        </w:numPr>
        <w:ind w:left="567"/>
        <w:rPr>
          <w:rFonts w:asciiTheme="minorHAnsi" w:hAnsiTheme="minorHAnsi" w:cstheme="minorHAnsi"/>
          <w:szCs w:val="18"/>
        </w:rPr>
      </w:pPr>
      <w:r w:rsidRPr="00DA12EF">
        <w:rPr>
          <w:rFonts w:asciiTheme="minorHAnsi" w:hAnsiTheme="minorHAnsi" w:cstheme="minorHAnsi"/>
          <w:b/>
          <w:szCs w:val="18"/>
        </w:rPr>
        <w:t>"Materiały Uzupełniające"</w:t>
      </w:r>
      <w:r w:rsidRPr="00DA12EF">
        <w:rPr>
          <w:rFonts w:asciiTheme="minorHAnsi" w:hAnsiTheme="minorHAnsi" w:cstheme="minorHAnsi"/>
          <w:szCs w:val="18"/>
        </w:rPr>
        <w:t xml:space="preserve"> </w:t>
      </w:r>
      <w:r w:rsidR="002A48D7">
        <w:rPr>
          <w:rFonts w:asciiTheme="minorHAnsi" w:hAnsiTheme="minorHAnsi" w:cstheme="minorHAnsi"/>
          <w:szCs w:val="18"/>
        </w:rPr>
        <w:t xml:space="preserve">- </w:t>
      </w:r>
      <w:r w:rsidRPr="00DA12EF">
        <w:rPr>
          <w:rFonts w:asciiTheme="minorHAnsi" w:hAnsiTheme="minorHAnsi" w:cstheme="minorHAnsi"/>
          <w:szCs w:val="18"/>
        </w:rPr>
        <w:t xml:space="preserve">oznaczają materiały inne niż Oprogramowanie i powiązana Dokumentacja Użytkownika, które są dystrybuowane lub udostępniane przez Autodesk do używania wraz z Oprogramowaniem. Materiały Uzupełniające obejmują między innymi, bez ograniczeń, (a) treści, takie jak przykładowe rysunki i projekty, moduły dla rysunków i projektów oraz przedstawienia elementów stosowanych w rysunkach i projektach (np. budynki, części budynków, wyposażenie, meble, mosty, ulice, postacie, tła, ustawienia i animacje), (b) materiały pomocnicze, takie jak kody budynków i opisy praktyk budowlanych, (c) narzędzia do tworzenia produktów Oprogramowania, takie jak czcionki, oraz (d) materiały programisty, interfejsy programowania aplikacji (API) oraz inne podobne materiały dla programistów. </w:t>
      </w:r>
    </w:p>
    <w:p w14:paraId="2DEE13B6" w14:textId="0EFF8A6A" w:rsidR="00E0684C" w:rsidRDefault="00E23619" w:rsidP="00BB4295">
      <w:pPr>
        <w:pStyle w:val="Nagwek2"/>
        <w:keepNext w:val="0"/>
        <w:widowControl w:val="0"/>
        <w:numPr>
          <w:ilvl w:val="0"/>
          <w:numId w:val="0"/>
        </w:numPr>
        <w:ind w:left="567"/>
        <w:rPr>
          <w:rFonts w:asciiTheme="minorHAnsi" w:hAnsiTheme="minorHAnsi" w:cstheme="minorHAnsi"/>
          <w:szCs w:val="18"/>
        </w:rPr>
      </w:pPr>
      <w:r>
        <w:rPr>
          <w:rFonts w:asciiTheme="minorHAnsi" w:hAnsiTheme="minorHAnsi" w:cstheme="minorHAnsi"/>
          <w:b/>
          <w:szCs w:val="18"/>
        </w:rPr>
        <w:t>„</w:t>
      </w:r>
      <w:r w:rsidR="008A2C29" w:rsidRPr="00E0684C">
        <w:rPr>
          <w:rFonts w:asciiTheme="minorHAnsi" w:hAnsiTheme="minorHAnsi" w:cstheme="minorHAnsi"/>
          <w:b/>
          <w:szCs w:val="18"/>
        </w:rPr>
        <w:t>Mikroprzedsiębiorca, mały przedsiębiorca, średni przedsiębiorca</w:t>
      </w:r>
      <w:r>
        <w:rPr>
          <w:rFonts w:asciiTheme="minorHAnsi" w:hAnsiTheme="minorHAnsi" w:cstheme="minorHAnsi"/>
          <w:b/>
          <w:szCs w:val="18"/>
        </w:rPr>
        <w:t>”</w:t>
      </w:r>
      <w:r w:rsidR="008A2C29" w:rsidRPr="00E0684C">
        <w:rPr>
          <w:rFonts w:asciiTheme="minorHAnsi" w:hAnsiTheme="minorHAnsi" w:cstheme="minorHAnsi"/>
          <w:szCs w:val="18"/>
        </w:rPr>
        <w:t xml:space="preserve"> </w:t>
      </w:r>
      <w:r>
        <w:rPr>
          <w:rFonts w:asciiTheme="minorHAnsi" w:hAnsiTheme="minorHAnsi" w:cstheme="minorHAnsi"/>
          <w:szCs w:val="18"/>
        </w:rPr>
        <w:t xml:space="preserve">- </w:t>
      </w:r>
      <w:r w:rsidR="008A2C29" w:rsidRPr="00E0684C">
        <w:rPr>
          <w:rFonts w:asciiTheme="minorHAnsi" w:hAnsiTheme="minorHAnsi" w:cstheme="minorHAnsi"/>
          <w:szCs w:val="18"/>
        </w:rPr>
        <w:t>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w:t>
      </w:r>
      <w:r w:rsidR="00BB4295">
        <w:rPr>
          <w:rFonts w:asciiTheme="minorHAnsi" w:hAnsiTheme="minorHAnsi" w:cstheme="minorHAnsi"/>
          <w:szCs w:val="18"/>
        </w:rPr>
        <w:t>8 Traktatu (Dz. Urz. UE L 187 z </w:t>
      </w:r>
      <w:r w:rsidR="008A2C29" w:rsidRPr="00E0684C">
        <w:rPr>
          <w:rFonts w:asciiTheme="minorHAnsi" w:hAnsiTheme="minorHAnsi" w:cstheme="minorHAnsi"/>
          <w:szCs w:val="18"/>
        </w:rPr>
        <w:t>26.06.2014, str. 1, z późn. zm.1);</w:t>
      </w:r>
    </w:p>
    <w:p w14:paraId="490CB09C" w14:textId="3463AE08" w:rsidR="00E0684C" w:rsidRPr="00575F9F" w:rsidRDefault="00C00E46" w:rsidP="00DF195A">
      <w:pPr>
        <w:pStyle w:val="Nagwek2"/>
        <w:keepNext w:val="0"/>
        <w:widowControl w:val="0"/>
        <w:numPr>
          <w:ilvl w:val="0"/>
          <w:numId w:val="0"/>
        </w:numPr>
        <w:ind w:left="567"/>
        <w:rPr>
          <w:rFonts w:asciiTheme="minorHAnsi" w:hAnsiTheme="minorHAnsi" w:cstheme="minorHAnsi"/>
        </w:rPr>
      </w:pPr>
      <w:r w:rsidRPr="00575F9F">
        <w:rPr>
          <w:rFonts w:asciiTheme="minorHAnsi" w:hAnsiTheme="minorHAnsi" w:cstheme="minorHAnsi"/>
          <w:snapToGrid w:val="0"/>
        </w:rPr>
        <w:t>„</w:t>
      </w:r>
      <w:r w:rsidRPr="00575F9F">
        <w:rPr>
          <w:rFonts w:asciiTheme="minorHAnsi" w:hAnsiTheme="minorHAnsi" w:cstheme="minorHAnsi"/>
          <w:b/>
          <w:snapToGrid w:val="0"/>
        </w:rPr>
        <w:t>Oferta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001E370E" w:rsidRPr="00575F9F">
        <w:rPr>
          <w:rFonts w:asciiTheme="minorHAnsi" w:hAnsiTheme="minorHAnsi" w:cstheme="minorHAnsi"/>
        </w:rPr>
        <w:t>oznacza ofertę złożoną przez Wykonawcę w postępowaniu przetargowym, która została wybrana jako najkorzystniejsza i na podstawie której została zawarta Umowa</w:t>
      </w:r>
      <w:r w:rsidR="00021741" w:rsidRPr="00575F9F">
        <w:rPr>
          <w:rFonts w:asciiTheme="minorHAnsi" w:hAnsiTheme="minorHAnsi" w:cstheme="minorHAnsi"/>
        </w:rPr>
        <w:t>.</w:t>
      </w:r>
    </w:p>
    <w:p w14:paraId="160A43D3" w14:textId="4620E86E"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Ograniczenie Odpowiedzialności</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łączną kwotę stanowiącą limit odpowiedzialności Strony na mocy lub w</w:t>
      </w:r>
      <w:r w:rsidR="00C74981" w:rsidRPr="00575F9F">
        <w:rPr>
          <w:rFonts w:asciiTheme="minorHAnsi" w:hAnsiTheme="minorHAnsi" w:cstheme="minorHAnsi"/>
          <w:snapToGrid w:val="0"/>
        </w:rPr>
        <w:t> </w:t>
      </w:r>
      <w:r w:rsidRPr="00575F9F">
        <w:rPr>
          <w:rFonts w:asciiTheme="minorHAnsi" w:hAnsiTheme="minorHAnsi" w:cstheme="minorHAnsi"/>
          <w:snapToGrid w:val="0"/>
        </w:rPr>
        <w:t xml:space="preserve">związku z Umową, zgodnie z zasadami określonymi w </w:t>
      </w:r>
      <w:r w:rsidR="005B7C1C" w:rsidRPr="00575F9F">
        <w:rPr>
          <w:rFonts w:asciiTheme="minorHAnsi" w:hAnsiTheme="minorHAnsi" w:cstheme="minorHAnsi"/>
          <w:snapToGrid w:val="0"/>
        </w:rPr>
        <w:t xml:space="preserve">§18 Umowy. </w:t>
      </w:r>
    </w:p>
    <w:p w14:paraId="0D7911D2" w14:textId="48243387"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Okres Gwarancji i Rękojmi</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okresy</w:t>
      </w:r>
      <w:r w:rsidR="00F0184B" w:rsidRPr="00575F9F">
        <w:rPr>
          <w:rFonts w:asciiTheme="minorHAnsi" w:hAnsiTheme="minorHAnsi" w:cstheme="minorHAnsi"/>
          <w:snapToGrid w:val="0"/>
        </w:rPr>
        <w:t xml:space="preserve"> gwarancji i rękojmi opisane w </w:t>
      </w:r>
      <w:r w:rsidR="005B7C1C" w:rsidRPr="00575F9F">
        <w:rPr>
          <w:rFonts w:asciiTheme="minorHAnsi" w:hAnsiTheme="minorHAnsi" w:cstheme="minorHAnsi"/>
          <w:snapToGrid w:val="0"/>
        </w:rPr>
        <w:t>§7 Umowy.</w:t>
      </w:r>
    </w:p>
    <w:p w14:paraId="3EB6FF27" w14:textId="5CFC9892" w:rsidR="008C5E97" w:rsidRPr="00575F9F" w:rsidRDefault="00F85D41" w:rsidP="002B4BCF">
      <w:pPr>
        <w:pStyle w:val="Nagwek2"/>
        <w:keepNext w:val="0"/>
        <w:widowControl w:val="0"/>
        <w:numPr>
          <w:ilvl w:val="0"/>
          <w:numId w:val="0"/>
        </w:numPr>
        <w:ind w:left="567"/>
        <w:rPr>
          <w:rFonts w:asciiTheme="minorHAnsi" w:hAnsiTheme="minorHAnsi" w:cstheme="minorHAnsi"/>
          <w:snapToGrid w:val="0"/>
        </w:rPr>
      </w:pPr>
      <w:r w:rsidRPr="00575F9F">
        <w:rPr>
          <w:rFonts w:asciiTheme="minorHAnsi" w:hAnsiTheme="minorHAnsi" w:cstheme="minorHAnsi"/>
          <w:snapToGrid w:val="0"/>
        </w:rPr>
        <w:t>„</w:t>
      </w:r>
      <w:r w:rsidRPr="00575F9F">
        <w:rPr>
          <w:rFonts w:asciiTheme="minorHAnsi" w:hAnsiTheme="minorHAnsi" w:cstheme="minorHAnsi"/>
          <w:b/>
          <w:snapToGrid w:val="0"/>
        </w:rPr>
        <w:t>Opis Przedmiotu Zamówienia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dokumenty składające się na Załącznik nr 1 do Umowy</w:t>
      </w:r>
      <w:r w:rsidR="00021741" w:rsidRPr="00575F9F">
        <w:rPr>
          <w:rFonts w:asciiTheme="minorHAnsi" w:hAnsiTheme="minorHAnsi" w:cstheme="minorHAnsi"/>
          <w:snapToGrid w:val="0"/>
        </w:rPr>
        <w:t>.</w:t>
      </w:r>
    </w:p>
    <w:p w14:paraId="776105F6" w14:textId="0351954E" w:rsidR="003457AD" w:rsidRDefault="003457AD" w:rsidP="00DF195A">
      <w:pPr>
        <w:pStyle w:val="Nagwek2"/>
        <w:keepNext w:val="0"/>
        <w:widowControl w:val="0"/>
        <w:numPr>
          <w:ilvl w:val="0"/>
          <w:numId w:val="0"/>
        </w:numPr>
        <w:ind w:left="567"/>
        <w:rPr>
          <w:sz w:val="18"/>
          <w:szCs w:val="18"/>
        </w:rPr>
      </w:pPr>
      <w:r w:rsidRPr="00D9648D">
        <w:rPr>
          <w:rFonts w:asciiTheme="minorHAnsi" w:hAnsiTheme="minorHAnsi" w:cstheme="minorHAnsi"/>
          <w:b/>
          <w:snapToGrid w:val="0"/>
        </w:rPr>
        <w:t>"Oprogramowanie"</w:t>
      </w:r>
      <w:r w:rsidRPr="00D9648D">
        <w:rPr>
          <w:sz w:val="18"/>
          <w:szCs w:val="18"/>
        </w:rPr>
        <w:t xml:space="preserve"> </w:t>
      </w:r>
      <w:r w:rsidR="002A48D7">
        <w:rPr>
          <w:sz w:val="18"/>
          <w:szCs w:val="18"/>
        </w:rPr>
        <w:t xml:space="preserve">- </w:t>
      </w:r>
      <w:r w:rsidRPr="00D9648D">
        <w:rPr>
          <w:rFonts w:asciiTheme="minorHAnsi" w:hAnsiTheme="minorHAnsi" w:cstheme="minorHAnsi"/>
          <w:snapToGrid w:val="0"/>
        </w:rPr>
        <w:t xml:space="preserve">oznacza program komputerowy lub moduł czy też składnik programu komputerowego, </w:t>
      </w:r>
      <w:r w:rsidR="007C6464">
        <w:rPr>
          <w:rFonts w:asciiTheme="minorHAnsi" w:hAnsiTheme="minorHAnsi" w:cstheme="minorHAnsi"/>
          <w:snapToGrid w:val="0"/>
        </w:rPr>
        <w:t xml:space="preserve">czy też aktualizację tego oprogramowania </w:t>
      </w:r>
      <w:r w:rsidRPr="00D9648D">
        <w:rPr>
          <w:rFonts w:asciiTheme="minorHAnsi" w:hAnsiTheme="minorHAnsi" w:cstheme="minorHAnsi"/>
          <w:snapToGrid w:val="0"/>
        </w:rPr>
        <w:t>dystrybuowany</w:t>
      </w:r>
      <w:r w:rsidR="007C6464">
        <w:rPr>
          <w:rFonts w:asciiTheme="minorHAnsi" w:hAnsiTheme="minorHAnsi" w:cstheme="minorHAnsi"/>
          <w:snapToGrid w:val="0"/>
        </w:rPr>
        <w:t>/-ą</w:t>
      </w:r>
      <w:r w:rsidRPr="00D9648D">
        <w:rPr>
          <w:rFonts w:asciiTheme="minorHAnsi" w:hAnsiTheme="minorHAnsi" w:cstheme="minorHAnsi"/>
          <w:snapToGrid w:val="0"/>
        </w:rPr>
        <w:t xml:space="preserve"> lub udostępniany</w:t>
      </w:r>
      <w:r w:rsidR="007C6464">
        <w:rPr>
          <w:rFonts w:asciiTheme="minorHAnsi" w:hAnsiTheme="minorHAnsi" w:cstheme="minorHAnsi"/>
          <w:snapToGrid w:val="0"/>
        </w:rPr>
        <w:t>/-ą</w:t>
      </w:r>
      <w:r w:rsidRPr="00D9648D">
        <w:rPr>
          <w:rFonts w:asciiTheme="minorHAnsi" w:hAnsiTheme="minorHAnsi" w:cstheme="minorHAnsi"/>
          <w:snapToGrid w:val="0"/>
        </w:rPr>
        <w:t xml:space="preserve"> przez Autodesk. Termin "Oprogramowanie" może także odnosić się do funkcji i elementów programu komputerowego.</w:t>
      </w:r>
      <w:r>
        <w:rPr>
          <w:sz w:val="18"/>
          <w:szCs w:val="18"/>
        </w:rPr>
        <w:t xml:space="preserve"> </w:t>
      </w:r>
    </w:p>
    <w:p w14:paraId="26825C6B" w14:textId="2D99911E"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00BF531B" w:rsidRPr="00575F9F">
        <w:rPr>
          <w:rFonts w:asciiTheme="minorHAnsi" w:hAnsiTheme="minorHAnsi" w:cstheme="minorHAnsi"/>
          <w:b/>
          <w:snapToGrid w:val="0"/>
        </w:rPr>
        <w:t>Podwykonawca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00A3346A" w:rsidRPr="00575F9F">
        <w:rPr>
          <w:rFonts w:asciiTheme="minorHAnsi" w:hAnsiTheme="minorHAnsi" w:cstheme="minorHAnsi"/>
          <w:snapToGrid w:val="0"/>
        </w:rPr>
        <w:t>oznacza podmiot, któremu Wykona</w:t>
      </w:r>
      <w:r w:rsidR="00FE0DCE" w:rsidRPr="00575F9F">
        <w:rPr>
          <w:rFonts w:asciiTheme="minorHAnsi" w:hAnsiTheme="minorHAnsi" w:cstheme="minorHAnsi"/>
          <w:snapToGrid w:val="0"/>
        </w:rPr>
        <w:t>wca powierzył wykonanie części p</w:t>
      </w:r>
      <w:r w:rsidR="00A3346A" w:rsidRPr="00575F9F">
        <w:rPr>
          <w:rFonts w:asciiTheme="minorHAnsi" w:hAnsiTheme="minorHAnsi" w:cstheme="minorHAnsi"/>
          <w:snapToGrid w:val="0"/>
        </w:rPr>
        <w:t>rzedmiotu Umowy</w:t>
      </w:r>
      <w:r w:rsidRPr="00575F9F">
        <w:rPr>
          <w:rFonts w:asciiTheme="minorHAnsi" w:hAnsiTheme="minorHAnsi" w:cstheme="minorHAnsi"/>
          <w:snapToGrid w:val="0"/>
        </w:rPr>
        <w:t>.</w:t>
      </w:r>
    </w:p>
    <w:p w14:paraId="756F54A7" w14:textId="5C958D51" w:rsidR="00E0684C" w:rsidRPr="00575F9F" w:rsidRDefault="00BE2112"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Prawa Własności Intelektualnej</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 xml:space="preserve">oznacza prawa własności intelektualnej, o których mowa w </w:t>
      </w:r>
      <w:r w:rsidR="00643C15" w:rsidRPr="00575F9F">
        <w:rPr>
          <w:rFonts w:asciiTheme="minorHAnsi" w:hAnsiTheme="minorHAnsi" w:cstheme="minorHAnsi"/>
          <w:snapToGrid w:val="0"/>
        </w:rPr>
        <w:fldChar w:fldCharType="begin"/>
      </w:r>
      <w:r w:rsidR="00643C15" w:rsidRPr="00575F9F">
        <w:rPr>
          <w:rFonts w:asciiTheme="minorHAnsi" w:hAnsiTheme="minorHAnsi" w:cstheme="minorHAnsi"/>
          <w:snapToGrid w:val="0"/>
        </w:rPr>
        <w:instrText xml:space="preserve"> REF _Ref419973266 \r \h </w:instrText>
      </w:r>
      <w:r w:rsidR="007C4FDD" w:rsidRPr="00575F9F">
        <w:rPr>
          <w:rFonts w:asciiTheme="minorHAnsi" w:hAnsiTheme="minorHAnsi" w:cstheme="minorHAnsi"/>
          <w:snapToGrid w:val="0"/>
        </w:rPr>
        <w:instrText xml:space="preserve"> \* MERGEFORMAT </w:instrText>
      </w:r>
      <w:r w:rsidR="00643C15" w:rsidRPr="00575F9F">
        <w:rPr>
          <w:rFonts w:asciiTheme="minorHAnsi" w:hAnsiTheme="minorHAnsi" w:cstheme="minorHAnsi"/>
          <w:snapToGrid w:val="0"/>
        </w:rPr>
      </w:r>
      <w:r w:rsidR="00643C15" w:rsidRPr="00575F9F">
        <w:rPr>
          <w:rFonts w:asciiTheme="minorHAnsi" w:hAnsiTheme="minorHAnsi" w:cstheme="minorHAnsi"/>
          <w:snapToGrid w:val="0"/>
        </w:rPr>
        <w:fldChar w:fldCharType="separate"/>
      </w:r>
      <w:r w:rsidR="007E6C4E" w:rsidRPr="00575F9F">
        <w:rPr>
          <w:rFonts w:asciiTheme="minorHAnsi" w:hAnsiTheme="minorHAnsi" w:cstheme="minorHAnsi"/>
          <w:snapToGrid w:val="0"/>
        </w:rPr>
        <w:t>§10</w:t>
      </w:r>
      <w:r w:rsidR="00643C15" w:rsidRPr="00575F9F">
        <w:rPr>
          <w:rFonts w:asciiTheme="minorHAnsi" w:hAnsiTheme="minorHAnsi" w:cstheme="minorHAnsi"/>
          <w:snapToGrid w:val="0"/>
        </w:rPr>
        <w:fldChar w:fldCharType="end"/>
      </w:r>
      <w:r w:rsidRPr="00575F9F">
        <w:rPr>
          <w:rFonts w:asciiTheme="minorHAnsi" w:hAnsiTheme="minorHAnsi" w:cstheme="minorHAnsi"/>
          <w:snapToGrid w:val="0"/>
        </w:rPr>
        <w:t>.</w:t>
      </w:r>
      <w:r w:rsidR="00997E2E" w:rsidRPr="00575F9F">
        <w:rPr>
          <w:rFonts w:asciiTheme="minorHAnsi" w:hAnsiTheme="minorHAnsi" w:cstheme="minorHAnsi"/>
          <w:snapToGrid w:val="0"/>
        </w:rPr>
        <w:t xml:space="preserve"> </w:t>
      </w:r>
    </w:p>
    <w:p w14:paraId="1D0E2E8A" w14:textId="4ECB7A1B"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Protokół Odbioru</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protokół podpisany przez Zamawiającego</w:t>
      </w:r>
      <w:r w:rsidR="00BC0E00" w:rsidRPr="00575F9F">
        <w:rPr>
          <w:rFonts w:asciiTheme="minorHAnsi" w:hAnsiTheme="minorHAnsi" w:cstheme="minorHAnsi"/>
          <w:snapToGrid w:val="0"/>
        </w:rPr>
        <w:t xml:space="preserve"> i Wykonawcę</w:t>
      </w:r>
      <w:r w:rsidRPr="00575F9F">
        <w:rPr>
          <w:rFonts w:asciiTheme="minorHAnsi" w:hAnsiTheme="minorHAnsi" w:cstheme="minorHAnsi"/>
          <w:snapToGrid w:val="0"/>
        </w:rPr>
        <w:t xml:space="preserve"> zgodnie</w:t>
      </w:r>
      <w:r w:rsidR="00476C51" w:rsidRPr="00575F9F">
        <w:rPr>
          <w:rFonts w:asciiTheme="minorHAnsi" w:hAnsiTheme="minorHAnsi" w:cstheme="minorHAnsi"/>
          <w:snapToGrid w:val="0"/>
        </w:rPr>
        <w:t xml:space="preserve"> </w:t>
      </w:r>
      <w:r w:rsidR="00BB4295" w:rsidRPr="00575F9F">
        <w:rPr>
          <w:rFonts w:asciiTheme="minorHAnsi" w:hAnsiTheme="minorHAnsi" w:cstheme="minorHAnsi"/>
          <w:snapToGrid w:val="0"/>
        </w:rPr>
        <w:t>z </w:t>
      </w:r>
      <w:r w:rsidRPr="00575F9F">
        <w:rPr>
          <w:rFonts w:asciiTheme="minorHAnsi" w:hAnsiTheme="minorHAnsi" w:cstheme="minorHAnsi"/>
          <w:snapToGrid w:val="0"/>
        </w:rPr>
        <w:t xml:space="preserve">wymaganiami i formą określonymi w </w:t>
      </w:r>
      <w:r w:rsidR="00F85D41" w:rsidRPr="00575F9F">
        <w:rPr>
          <w:rFonts w:asciiTheme="minorHAnsi" w:hAnsiTheme="minorHAnsi" w:cstheme="minorHAnsi"/>
          <w:snapToGrid w:val="0"/>
        </w:rPr>
        <w:t>Opisie Przedmiotu Zamówienia</w:t>
      </w:r>
      <w:r w:rsidRPr="00575F9F">
        <w:rPr>
          <w:rFonts w:asciiTheme="minorHAnsi" w:hAnsiTheme="minorHAnsi" w:cstheme="minorHAnsi"/>
          <w:snapToGrid w:val="0"/>
        </w:rPr>
        <w:t xml:space="preserve"> poświadczający należyte wykonanie części lub całości </w:t>
      </w:r>
      <w:r w:rsidR="00221326" w:rsidRPr="00575F9F">
        <w:rPr>
          <w:rFonts w:asciiTheme="minorHAnsi" w:hAnsiTheme="minorHAnsi" w:cstheme="minorHAnsi"/>
          <w:snapToGrid w:val="0"/>
        </w:rPr>
        <w:t>Dostaw</w:t>
      </w:r>
      <w:r w:rsidRPr="00575F9F">
        <w:rPr>
          <w:rFonts w:asciiTheme="minorHAnsi" w:hAnsiTheme="minorHAnsi" w:cstheme="minorHAnsi"/>
          <w:snapToGrid w:val="0"/>
        </w:rPr>
        <w:t>.</w:t>
      </w:r>
    </w:p>
    <w:p w14:paraId="392DA669" w14:textId="69FEA932"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lastRenderedPageBreak/>
        <w:t>„</w:t>
      </w:r>
      <w:r w:rsidRPr="00575F9F">
        <w:rPr>
          <w:rFonts w:asciiTheme="minorHAnsi" w:hAnsiTheme="minorHAnsi" w:cstheme="minorHAnsi"/>
          <w:b/>
          <w:snapToGrid w:val="0"/>
        </w:rPr>
        <w:t>Przedstawiciel Wykonawcy</w:t>
      </w:r>
      <w:r w:rsidR="00F0184B" w:rsidRPr="00575F9F">
        <w:rPr>
          <w:rFonts w:asciiTheme="minorHAnsi" w:hAnsiTheme="minorHAnsi" w:cstheme="minorHAnsi"/>
          <w:snapToGrid w:val="0"/>
        </w:rPr>
        <w:t>”</w:t>
      </w:r>
      <w:r w:rsidR="005D613D" w:rsidRPr="00575F9F">
        <w:rPr>
          <w:rFonts w:asciiTheme="minorHAnsi" w:hAnsiTheme="minorHAnsi" w:cstheme="minorHAnsi"/>
          <w:snapToGrid w:val="0"/>
        </w:rPr>
        <w:t xml:space="preserve"> / „</w:t>
      </w:r>
      <w:r w:rsidR="005D613D" w:rsidRPr="00575F9F">
        <w:rPr>
          <w:rFonts w:asciiTheme="minorHAnsi" w:hAnsiTheme="minorHAnsi" w:cstheme="minorHAnsi"/>
          <w:b/>
          <w:snapToGrid w:val="0"/>
        </w:rPr>
        <w:t>Generalny Przedstawiciel Wykonawcy</w:t>
      </w:r>
      <w:r w:rsidR="005D613D" w:rsidRPr="00575F9F">
        <w:rPr>
          <w:rFonts w:asciiTheme="minorHAnsi" w:hAnsiTheme="minorHAnsi" w:cstheme="minorHAnsi"/>
          <w:snapToGrid w:val="0"/>
        </w:rPr>
        <w:t>”</w:t>
      </w:r>
      <w:r w:rsidR="00F0184B"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00F0184B" w:rsidRPr="00575F9F">
        <w:rPr>
          <w:rFonts w:asciiTheme="minorHAnsi" w:hAnsiTheme="minorHAnsi" w:cstheme="minorHAnsi"/>
          <w:snapToGrid w:val="0"/>
        </w:rPr>
        <w:t>oznacza podmiot</w:t>
      </w:r>
      <w:r w:rsidR="00476C51" w:rsidRPr="00575F9F">
        <w:rPr>
          <w:rFonts w:asciiTheme="minorHAnsi" w:hAnsiTheme="minorHAnsi" w:cstheme="minorHAnsi"/>
          <w:snapToGrid w:val="0"/>
        </w:rPr>
        <w:t xml:space="preserve"> </w:t>
      </w:r>
      <w:r w:rsidR="00F0184B" w:rsidRPr="00575F9F">
        <w:rPr>
          <w:rFonts w:asciiTheme="minorHAnsi" w:hAnsiTheme="minorHAnsi" w:cstheme="minorHAnsi"/>
          <w:snapToGrid w:val="0"/>
        </w:rPr>
        <w:t>wskazany</w:t>
      </w:r>
      <w:r w:rsidR="00476C51" w:rsidRPr="00575F9F">
        <w:rPr>
          <w:rFonts w:asciiTheme="minorHAnsi" w:hAnsiTheme="minorHAnsi" w:cstheme="minorHAnsi"/>
          <w:snapToGrid w:val="0"/>
        </w:rPr>
        <w:br/>
      </w:r>
      <w:r w:rsidR="00F0184B" w:rsidRPr="00575F9F">
        <w:rPr>
          <w:rFonts w:asciiTheme="minorHAnsi" w:hAnsiTheme="minorHAnsi" w:cstheme="minorHAnsi"/>
          <w:snapToGrid w:val="0"/>
        </w:rPr>
        <w:t xml:space="preserve">w </w:t>
      </w:r>
      <w:r w:rsidR="005B7C1C" w:rsidRPr="00575F9F">
        <w:rPr>
          <w:rFonts w:asciiTheme="minorHAnsi" w:hAnsiTheme="minorHAnsi" w:cstheme="minorHAnsi"/>
          <w:snapToGrid w:val="0"/>
        </w:rPr>
        <w:t xml:space="preserve">§5 </w:t>
      </w:r>
      <w:r w:rsidRPr="00575F9F">
        <w:rPr>
          <w:rFonts w:asciiTheme="minorHAnsi" w:hAnsiTheme="minorHAnsi" w:cstheme="minorHAnsi"/>
          <w:snapToGrid w:val="0"/>
        </w:rPr>
        <w:t>ust.</w:t>
      </w:r>
      <w:r w:rsidR="005B7C1C" w:rsidRPr="00575F9F">
        <w:rPr>
          <w:rFonts w:asciiTheme="minorHAnsi" w:hAnsiTheme="minorHAnsi" w:cstheme="minorHAnsi"/>
          <w:snapToGrid w:val="0"/>
        </w:rPr>
        <w:t xml:space="preserve"> 5.4</w:t>
      </w:r>
      <w:r w:rsidR="00DF195A" w:rsidRPr="00575F9F">
        <w:rPr>
          <w:rFonts w:asciiTheme="minorHAnsi" w:hAnsiTheme="minorHAnsi" w:cstheme="minorHAnsi"/>
          <w:snapToGrid w:val="0"/>
        </w:rPr>
        <w:t xml:space="preserve"> Umowy</w:t>
      </w:r>
      <w:r w:rsidR="00FE1753" w:rsidRPr="00575F9F">
        <w:rPr>
          <w:rFonts w:asciiTheme="minorHAnsi" w:hAnsiTheme="minorHAnsi" w:cstheme="minorHAnsi"/>
          <w:snapToGrid w:val="0"/>
        </w:rPr>
        <w:t>.</w:t>
      </w:r>
    </w:p>
    <w:p w14:paraId="304BE380" w14:textId="72E0F3C2"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Przedstawiciel Zamawiającego</w:t>
      </w:r>
      <w:r w:rsidR="00F0184B" w:rsidRPr="00575F9F">
        <w:rPr>
          <w:rFonts w:asciiTheme="minorHAnsi" w:hAnsiTheme="minorHAnsi" w:cstheme="minorHAnsi"/>
          <w:snapToGrid w:val="0"/>
        </w:rPr>
        <w:t xml:space="preserve">” </w:t>
      </w:r>
      <w:r w:rsidR="00FE1753" w:rsidRPr="00575F9F">
        <w:rPr>
          <w:rFonts w:asciiTheme="minorHAnsi" w:hAnsiTheme="minorHAnsi" w:cstheme="minorHAnsi"/>
          <w:snapToGrid w:val="0"/>
        </w:rPr>
        <w:t>/ „</w:t>
      </w:r>
      <w:r w:rsidR="00FE1753" w:rsidRPr="00575F9F">
        <w:rPr>
          <w:rFonts w:asciiTheme="minorHAnsi" w:hAnsiTheme="minorHAnsi" w:cstheme="minorHAnsi"/>
          <w:b/>
          <w:snapToGrid w:val="0"/>
        </w:rPr>
        <w:t>Generalny Przedstawiciel Zamawiającego</w:t>
      </w:r>
      <w:r w:rsidR="00FE1753" w:rsidRPr="00575F9F">
        <w:rPr>
          <w:rFonts w:asciiTheme="minorHAnsi" w:hAnsiTheme="minorHAnsi" w:cstheme="minorHAnsi"/>
          <w:snapToGrid w:val="0"/>
        </w:rPr>
        <w:t xml:space="preserve">” </w:t>
      </w:r>
      <w:r w:rsidR="00D65E77" w:rsidRPr="00575F9F">
        <w:rPr>
          <w:rFonts w:asciiTheme="minorHAnsi" w:hAnsiTheme="minorHAnsi" w:cstheme="minorHAnsi"/>
          <w:snapToGrid w:val="0"/>
        </w:rPr>
        <w:t xml:space="preserve">- </w:t>
      </w:r>
      <w:r w:rsidR="00F0184B" w:rsidRPr="00575F9F">
        <w:rPr>
          <w:rFonts w:asciiTheme="minorHAnsi" w:hAnsiTheme="minorHAnsi" w:cstheme="minorHAnsi"/>
          <w:snapToGrid w:val="0"/>
        </w:rPr>
        <w:t>oznacza podmiot wskazany</w:t>
      </w:r>
      <w:r w:rsidR="00E23619" w:rsidRPr="00575F9F">
        <w:rPr>
          <w:rFonts w:asciiTheme="minorHAnsi" w:hAnsiTheme="minorHAnsi" w:cstheme="minorHAnsi"/>
          <w:snapToGrid w:val="0"/>
        </w:rPr>
        <w:t xml:space="preserve"> </w:t>
      </w:r>
      <w:r w:rsidR="00F0184B" w:rsidRPr="00575F9F">
        <w:rPr>
          <w:rFonts w:asciiTheme="minorHAnsi" w:hAnsiTheme="minorHAnsi" w:cstheme="minorHAnsi"/>
          <w:snapToGrid w:val="0"/>
        </w:rPr>
        <w:t xml:space="preserve">w </w:t>
      </w:r>
      <w:r w:rsidR="00643C15" w:rsidRPr="00575F9F">
        <w:rPr>
          <w:rFonts w:asciiTheme="minorHAnsi" w:hAnsiTheme="minorHAnsi" w:cstheme="minorHAnsi"/>
          <w:snapToGrid w:val="0"/>
        </w:rPr>
        <w:fldChar w:fldCharType="begin"/>
      </w:r>
      <w:r w:rsidR="00643C15" w:rsidRPr="00575F9F">
        <w:rPr>
          <w:rFonts w:asciiTheme="minorHAnsi" w:hAnsiTheme="minorHAnsi" w:cstheme="minorHAnsi"/>
          <w:snapToGrid w:val="0"/>
        </w:rPr>
        <w:instrText xml:space="preserve"> REF _Ref419973316 \r \h </w:instrText>
      </w:r>
      <w:r w:rsidR="007C4FDD" w:rsidRPr="00575F9F">
        <w:rPr>
          <w:rFonts w:asciiTheme="minorHAnsi" w:hAnsiTheme="minorHAnsi" w:cstheme="minorHAnsi"/>
          <w:snapToGrid w:val="0"/>
        </w:rPr>
        <w:instrText xml:space="preserve"> \* MERGEFORMAT </w:instrText>
      </w:r>
      <w:r w:rsidR="00643C15" w:rsidRPr="00575F9F">
        <w:rPr>
          <w:rFonts w:asciiTheme="minorHAnsi" w:hAnsiTheme="minorHAnsi" w:cstheme="minorHAnsi"/>
          <w:snapToGrid w:val="0"/>
        </w:rPr>
      </w:r>
      <w:r w:rsidR="00643C15" w:rsidRPr="00575F9F">
        <w:rPr>
          <w:rFonts w:asciiTheme="minorHAnsi" w:hAnsiTheme="minorHAnsi" w:cstheme="minorHAnsi"/>
          <w:snapToGrid w:val="0"/>
        </w:rPr>
        <w:fldChar w:fldCharType="separate"/>
      </w:r>
      <w:r w:rsidR="007E6C4E" w:rsidRPr="00575F9F">
        <w:rPr>
          <w:rFonts w:asciiTheme="minorHAnsi" w:hAnsiTheme="minorHAnsi" w:cstheme="minorHAnsi"/>
          <w:snapToGrid w:val="0"/>
        </w:rPr>
        <w:t>§5</w:t>
      </w:r>
      <w:r w:rsidR="00643C15" w:rsidRPr="00575F9F">
        <w:rPr>
          <w:rFonts w:asciiTheme="minorHAnsi" w:hAnsiTheme="minorHAnsi" w:cstheme="minorHAnsi"/>
          <w:snapToGrid w:val="0"/>
        </w:rPr>
        <w:fldChar w:fldCharType="end"/>
      </w:r>
      <w:r w:rsidRPr="00575F9F">
        <w:rPr>
          <w:rFonts w:asciiTheme="minorHAnsi" w:hAnsiTheme="minorHAnsi" w:cstheme="minorHAnsi"/>
          <w:snapToGrid w:val="0"/>
        </w:rPr>
        <w:t xml:space="preserve"> ust.</w:t>
      </w:r>
      <w:r w:rsidR="005B7C1C" w:rsidRPr="00575F9F">
        <w:rPr>
          <w:rFonts w:asciiTheme="minorHAnsi" w:hAnsiTheme="minorHAnsi" w:cstheme="minorHAnsi"/>
          <w:snapToGrid w:val="0"/>
        </w:rPr>
        <w:t xml:space="preserve"> 5.4</w:t>
      </w:r>
      <w:r w:rsidR="00DF195A" w:rsidRPr="00575F9F">
        <w:rPr>
          <w:rFonts w:asciiTheme="minorHAnsi" w:hAnsiTheme="minorHAnsi" w:cstheme="minorHAnsi"/>
          <w:snapToGrid w:val="0"/>
        </w:rPr>
        <w:t xml:space="preserve"> Umowy</w:t>
      </w:r>
      <w:r w:rsidR="00F0184B" w:rsidRPr="00575F9F">
        <w:rPr>
          <w:rFonts w:asciiTheme="minorHAnsi" w:hAnsiTheme="minorHAnsi" w:cstheme="minorHAnsi"/>
          <w:snapToGrid w:val="0"/>
        </w:rPr>
        <w:t>.</w:t>
      </w:r>
    </w:p>
    <w:p w14:paraId="4FAF82CF" w14:textId="61B66BEA"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Siła Wyższa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 xml:space="preserve">oznacza każde działanie lub zdarzenie określone jako takie w </w:t>
      </w:r>
      <w:r w:rsidR="00643C15" w:rsidRPr="00575F9F">
        <w:rPr>
          <w:rFonts w:asciiTheme="minorHAnsi" w:hAnsiTheme="minorHAnsi" w:cstheme="minorHAnsi"/>
          <w:snapToGrid w:val="0"/>
        </w:rPr>
        <w:fldChar w:fldCharType="begin"/>
      </w:r>
      <w:r w:rsidR="00643C15" w:rsidRPr="00575F9F">
        <w:rPr>
          <w:rFonts w:asciiTheme="minorHAnsi" w:hAnsiTheme="minorHAnsi" w:cstheme="minorHAnsi"/>
          <w:snapToGrid w:val="0"/>
        </w:rPr>
        <w:instrText xml:space="preserve"> REF _Ref419973367 \r \h </w:instrText>
      </w:r>
      <w:r w:rsidR="007C4FDD" w:rsidRPr="00575F9F">
        <w:rPr>
          <w:rFonts w:asciiTheme="minorHAnsi" w:hAnsiTheme="minorHAnsi" w:cstheme="minorHAnsi"/>
          <w:snapToGrid w:val="0"/>
        </w:rPr>
        <w:instrText xml:space="preserve"> \* MERGEFORMAT </w:instrText>
      </w:r>
      <w:r w:rsidR="00643C15" w:rsidRPr="00575F9F">
        <w:rPr>
          <w:rFonts w:asciiTheme="minorHAnsi" w:hAnsiTheme="minorHAnsi" w:cstheme="minorHAnsi"/>
          <w:snapToGrid w:val="0"/>
        </w:rPr>
      </w:r>
      <w:r w:rsidR="00643C15" w:rsidRPr="00575F9F">
        <w:rPr>
          <w:rFonts w:asciiTheme="minorHAnsi" w:hAnsiTheme="minorHAnsi" w:cstheme="minorHAnsi"/>
          <w:snapToGrid w:val="0"/>
        </w:rPr>
        <w:fldChar w:fldCharType="separate"/>
      </w:r>
      <w:r w:rsidR="007E6C4E" w:rsidRPr="00575F9F">
        <w:rPr>
          <w:rFonts w:asciiTheme="minorHAnsi" w:hAnsiTheme="minorHAnsi" w:cstheme="minorHAnsi"/>
          <w:snapToGrid w:val="0"/>
        </w:rPr>
        <w:t>§14</w:t>
      </w:r>
      <w:r w:rsidR="00643C15" w:rsidRPr="00575F9F">
        <w:rPr>
          <w:rFonts w:asciiTheme="minorHAnsi" w:hAnsiTheme="minorHAnsi" w:cstheme="minorHAnsi"/>
          <w:snapToGrid w:val="0"/>
        </w:rPr>
        <w:fldChar w:fldCharType="end"/>
      </w:r>
      <w:r w:rsidR="008A2C29" w:rsidRPr="00575F9F">
        <w:rPr>
          <w:rFonts w:asciiTheme="minorHAnsi" w:hAnsiTheme="minorHAnsi" w:cstheme="minorHAnsi"/>
          <w:snapToGrid w:val="0"/>
        </w:rPr>
        <w:t xml:space="preserve"> Umowy</w:t>
      </w:r>
      <w:r w:rsidRPr="00575F9F">
        <w:rPr>
          <w:rFonts w:asciiTheme="minorHAnsi" w:hAnsiTheme="minorHAnsi" w:cstheme="minorHAnsi"/>
          <w:snapToGrid w:val="0"/>
        </w:rPr>
        <w:t>.</w:t>
      </w:r>
    </w:p>
    <w:p w14:paraId="64A57F22" w14:textId="75334FE2" w:rsidR="00E0684C" w:rsidRDefault="00F65861" w:rsidP="00DF195A">
      <w:pPr>
        <w:pStyle w:val="Nagwek2"/>
        <w:keepNext w:val="0"/>
        <w:widowControl w:val="0"/>
        <w:numPr>
          <w:ilvl w:val="0"/>
          <w:numId w:val="0"/>
        </w:numPr>
        <w:ind w:left="567"/>
        <w:rPr>
          <w:rFonts w:asciiTheme="minorHAnsi" w:hAnsiTheme="minorHAnsi" w:cstheme="minorHAnsi"/>
          <w:snapToGrid w:val="0"/>
        </w:rPr>
      </w:pPr>
      <w:r w:rsidRPr="00575F9F">
        <w:rPr>
          <w:rFonts w:asciiTheme="minorHAnsi" w:hAnsiTheme="minorHAnsi" w:cstheme="minorHAnsi"/>
          <w:snapToGrid w:val="0"/>
        </w:rPr>
        <w:t>„</w:t>
      </w:r>
      <w:r w:rsidRPr="00575F9F">
        <w:rPr>
          <w:rFonts w:asciiTheme="minorHAnsi" w:hAnsiTheme="minorHAnsi" w:cstheme="minorHAnsi"/>
          <w:b/>
          <w:snapToGrid w:val="0"/>
        </w:rPr>
        <w:t>Strona</w:t>
      </w:r>
      <w:r w:rsidR="00392850" w:rsidRPr="00575F9F">
        <w:rPr>
          <w:rFonts w:asciiTheme="minorHAnsi" w:hAnsiTheme="minorHAnsi" w:cstheme="minorHAnsi"/>
          <w:b/>
          <w:snapToGrid w:val="0"/>
        </w:rPr>
        <w:t xml:space="preserve"> </w:t>
      </w:r>
      <w:r w:rsidRPr="00575F9F">
        <w:rPr>
          <w:rFonts w:asciiTheme="minorHAnsi" w:hAnsiTheme="minorHAnsi" w:cstheme="minorHAnsi"/>
          <w:b/>
          <w:snapToGrid w:val="0"/>
        </w:rPr>
        <w:t>/</w:t>
      </w:r>
      <w:r w:rsidR="00392850" w:rsidRPr="00575F9F">
        <w:rPr>
          <w:rFonts w:asciiTheme="minorHAnsi" w:hAnsiTheme="minorHAnsi" w:cstheme="minorHAnsi"/>
          <w:b/>
          <w:snapToGrid w:val="0"/>
        </w:rPr>
        <w:t xml:space="preserve"> </w:t>
      </w:r>
      <w:r w:rsidRPr="00575F9F">
        <w:rPr>
          <w:rFonts w:asciiTheme="minorHAnsi" w:hAnsiTheme="minorHAnsi" w:cstheme="minorHAnsi"/>
          <w:b/>
          <w:snapToGrid w:val="0"/>
        </w:rPr>
        <w:t>Strony</w:t>
      </w:r>
      <w:r w:rsidR="004A223D"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004A223D" w:rsidRPr="00575F9F">
        <w:rPr>
          <w:rFonts w:asciiTheme="minorHAnsi" w:hAnsiTheme="minorHAnsi" w:cstheme="minorHAnsi"/>
          <w:snapToGrid w:val="0"/>
        </w:rPr>
        <w:t>oznacza</w:t>
      </w:r>
      <w:r w:rsidRPr="00575F9F">
        <w:rPr>
          <w:rFonts w:asciiTheme="minorHAnsi" w:hAnsiTheme="minorHAnsi" w:cstheme="minorHAnsi"/>
          <w:snapToGrid w:val="0"/>
        </w:rPr>
        <w:t xml:space="preserve"> odpowiednio, Zamawiającego albo Wykonawcę, bądź Zamawiającego</w:t>
      </w:r>
      <w:r w:rsidR="00476C51" w:rsidRPr="00575F9F">
        <w:rPr>
          <w:rFonts w:asciiTheme="minorHAnsi" w:hAnsiTheme="minorHAnsi" w:cstheme="minorHAnsi"/>
          <w:snapToGrid w:val="0"/>
        </w:rPr>
        <w:t xml:space="preserve"> </w:t>
      </w:r>
      <w:r w:rsidR="00BB4295" w:rsidRPr="00575F9F">
        <w:rPr>
          <w:rFonts w:asciiTheme="minorHAnsi" w:hAnsiTheme="minorHAnsi" w:cstheme="minorHAnsi"/>
          <w:snapToGrid w:val="0"/>
        </w:rPr>
        <w:t>i </w:t>
      </w:r>
      <w:r w:rsidRPr="00575F9F">
        <w:rPr>
          <w:rFonts w:asciiTheme="minorHAnsi" w:hAnsiTheme="minorHAnsi" w:cstheme="minorHAnsi"/>
          <w:snapToGrid w:val="0"/>
        </w:rPr>
        <w:t>Wykonawcę.</w:t>
      </w:r>
    </w:p>
    <w:p w14:paraId="4C8C77D4" w14:textId="6893848F" w:rsidR="00A77BD7" w:rsidRPr="00C95281" w:rsidRDefault="00A77BD7" w:rsidP="00A77BD7">
      <w:pPr>
        <w:pStyle w:val="Nagwek2"/>
        <w:keepNext w:val="0"/>
        <w:widowControl w:val="0"/>
        <w:numPr>
          <w:ilvl w:val="0"/>
          <w:numId w:val="0"/>
        </w:numPr>
        <w:ind w:left="567"/>
        <w:rPr>
          <w:rFonts w:asciiTheme="minorHAnsi" w:hAnsiTheme="minorHAnsi" w:cstheme="minorHAnsi"/>
          <w:snapToGrid w:val="0"/>
        </w:rPr>
      </w:pPr>
      <w:r w:rsidRPr="00C95281">
        <w:rPr>
          <w:rFonts w:asciiTheme="minorHAnsi" w:hAnsiTheme="minorHAnsi" w:cstheme="minorHAnsi"/>
          <w:b/>
          <w:snapToGrid w:val="0"/>
        </w:rPr>
        <w:t>"Subskrypcja"</w:t>
      </w:r>
      <w:r w:rsidRPr="00C95281">
        <w:rPr>
          <w:rFonts w:asciiTheme="minorHAnsi" w:hAnsiTheme="minorHAnsi" w:cstheme="minorHAnsi"/>
          <w:snapToGrid w:val="0"/>
        </w:rPr>
        <w:t xml:space="preserve"> </w:t>
      </w:r>
      <w:r w:rsidR="002A48D7">
        <w:rPr>
          <w:rFonts w:asciiTheme="minorHAnsi" w:hAnsiTheme="minorHAnsi" w:cstheme="minorHAnsi"/>
          <w:snapToGrid w:val="0"/>
        </w:rPr>
        <w:t xml:space="preserve">- </w:t>
      </w:r>
      <w:r w:rsidRPr="00C95281">
        <w:rPr>
          <w:rFonts w:asciiTheme="minorHAnsi" w:hAnsiTheme="minorHAnsi" w:cstheme="minorHAnsi"/>
          <w:snapToGrid w:val="0"/>
        </w:rPr>
        <w:t>oznacza program oferowany na zasadach ogólnych przez Autodesk, zgodnie z którym Autodesk dostarcza subskrybentom programu (między innymi) aktualizacje i nowsze wersje oraz wsparcie innego rodzaju,</w:t>
      </w:r>
      <w:r w:rsidR="00A86CB7" w:rsidRPr="00C95281">
        <w:rPr>
          <w:rFonts w:asciiTheme="minorHAnsi" w:hAnsiTheme="minorHAnsi" w:cstheme="minorHAnsi"/>
          <w:snapToGrid w:val="0"/>
        </w:rPr>
        <w:t xml:space="preserve"> usługi i szkolenia związane z m</w:t>
      </w:r>
      <w:r w:rsidRPr="00C95281">
        <w:rPr>
          <w:rFonts w:asciiTheme="minorHAnsi" w:hAnsiTheme="minorHAnsi" w:cstheme="minorHAnsi"/>
          <w:snapToGrid w:val="0"/>
        </w:rPr>
        <w:t>ateriałami Autodesk.</w:t>
      </w:r>
    </w:p>
    <w:p w14:paraId="48661A87" w14:textId="79153A44" w:rsidR="00E0684C" w:rsidRPr="00575F9F" w:rsidRDefault="00F65861"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Umowa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niniejszą umowę podpisaną przez i pomiędzy Zamawiającym a Wykonawcą wraz</w:t>
      </w:r>
      <w:r w:rsidR="00C67EE2" w:rsidRPr="00575F9F">
        <w:rPr>
          <w:rFonts w:asciiTheme="minorHAnsi" w:hAnsiTheme="minorHAnsi" w:cstheme="minorHAnsi"/>
          <w:snapToGrid w:val="0"/>
        </w:rPr>
        <w:br/>
      </w:r>
      <w:r w:rsidRPr="00575F9F">
        <w:rPr>
          <w:rFonts w:asciiTheme="minorHAnsi" w:hAnsiTheme="minorHAnsi" w:cstheme="minorHAnsi"/>
          <w:snapToGrid w:val="0"/>
        </w:rPr>
        <w:t>z jej Załącznikami.</w:t>
      </w:r>
    </w:p>
    <w:p w14:paraId="69AD137D" w14:textId="58648249" w:rsidR="00E0684C" w:rsidRPr="00575F9F" w:rsidRDefault="00957CE9"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Umowa Podwykonawstwa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umowę podpisaną między Wykonawcą i Podwykonawcą lub odpowiednio pomiędzy Podwykonawcą i Dalszym Podwykonawcą.</w:t>
      </w:r>
    </w:p>
    <w:p w14:paraId="3AE2D0B4" w14:textId="5C08D8A8" w:rsidR="00E0684C" w:rsidRPr="00575F9F" w:rsidRDefault="00822602"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VAT</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podatek od towarów i usług w rozumieniu ustawy z dnia 11 marca 2004 r. o podatku od towarów i usług</w:t>
      </w:r>
      <w:r w:rsidR="00700210" w:rsidRPr="00575F9F">
        <w:rPr>
          <w:rFonts w:asciiTheme="minorHAnsi" w:hAnsiTheme="minorHAnsi" w:cstheme="minorHAnsi"/>
          <w:snapToGrid w:val="0"/>
        </w:rPr>
        <w:t>.</w:t>
      </w:r>
    </w:p>
    <w:p w14:paraId="29A882F1" w14:textId="2CBE31A5" w:rsidR="00E0684C" w:rsidRPr="00575F9F" w:rsidRDefault="00997E2E"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Wada</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 xml:space="preserve">oznacza niespełnienie przez </w:t>
      </w:r>
      <w:r w:rsidR="00221326" w:rsidRPr="00575F9F">
        <w:rPr>
          <w:rFonts w:asciiTheme="minorHAnsi" w:hAnsiTheme="minorHAnsi" w:cstheme="minorHAnsi"/>
          <w:snapToGrid w:val="0"/>
        </w:rPr>
        <w:t>Dostawy lub ich część wymagań Umowy</w:t>
      </w:r>
      <w:r w:rsidRPr="00575F9F">
        <w:rPr>
          <w:rFonts w:asciiTheme="minorHAnsi" w:hAnsiTheme="minorHAnsi" w:cstheme="minorHAnsi"/>
          <w:snapToGrid w:val="0"/>
        </w:rPr>
        <w:t>.</w:t>
      </w:r>
    </w:p>
    <w:p w14:paraId="3132CEEB" w14:textId="60EDE477" w:rsidR="00E0684C" w:rsidRPr="00575F9F" w:rsidRDefault="007E4C6C" w:rsidP="00DF195A">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Wynagrodzenie Umowne</w:t>
      </w:r>
      <w:r w:rsidR="00F270E9"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00F270E9" w:rsidRPr="00575F9F">
        <w:rPr>
          <w:rFonts w:asciiTheme="minorHAnsi" w:hAnsiTheme="minorHAnsi" w:cstheme="minorHAnsi"/>
          <w:snapToGrid w:val="0"/>
        </w:rPr>
        <w:t>oznacza</w:t>
      </w:r>
      <w:r w:rsidR="00723428" w:rsidRPr="00575F9F">
        <w:rPr>
          <w:rFonts w:asciiTheme="minorHAnsi" w:hAnsiTheme="minorHAnsi" w:cstheme="minorHAnsi"/>
          <w:snapToGrid w:val="0"/>
        </w:rPr>
        <w:t xml:space="preserve"> łączną</w:t>
      </w:r>
      <w:r w:rsidR="00F270E9" w:rsidRPr="00575F9F">
        <w:rPr>
          <w:rFonts w:asciiTheme="minorHAnsi" w:hAnsiTheme="minorHAnsi" w:cstheme="minorHAnsi"/>
          <w:snapToGrid w:val="0"/>
        </w:rPr>
        <w:t xml:space="preserve"> cenę za Dostawy</w:t>
      </w:r>
      <w:r w:rsidRPr="00575F9F">
        <w:rPr>
          <w:rFonts w:asciiTheme="minorHAnsi" w:hAnsiTheme="minorHAnsi" w:cstheme="minorHAnsi"/>
          <w:snapToGrid w:val="0"/>
        </w:rPr>
        <w:t xml:space="preserve"> określoną w </w:t>
      </w:r>
      <w:r w:rsidR="00643C15" w:rsidRPr="00575F9F">
        <w:rPr>
          <w:rFonts w:asciiTheme="minorHAnsi" w:hAnsiTheme="minorHAnsi" w:cstheme="minorHAnsi"/>
          <w:snapToGrid w:val="0"/>
        </w:rPr>
        <w:fldChar w:fldCharType="begin"/>
      </w:r>
      <w:r w:rsidR="00643C15" w:rsidRPr="00575F9F">
        <w:rPr>
          <w:rFonts w:asciiTheme="minorHAnsi" w:hAnsiTheme="minorHAnsi" w:cstheme="minorHAnsi"/>
          <w:snapToGrid w:val="0"/>
        </w:rPr>
        <w:instrText xml:space="preserve"> REF _Ref274041430 \r \h </w:instrText>
      </w:r>
      <w:r w:rsidR="007C4FDD" w:rsidRPr="00575F9F">
        <w:rPr>
          <w:rFonts w:asciiTheme="minorHAnsi" w:hAnsiTheme="minorHAnsi" w:cstheme="minorHAnsi"/>
          <w:snapToGrid w:val="0"/>
        </w:rPr>
        <w:instrText xml:space="preserve"> \* MERGEFORMAT </w:instrText>
      </w:r>
      <w:r w:rsidR="00643C15" w:rsidRPr="00575F9F">
        <w:rPr>
          <w:rFonts w:asciiTheme="minorHAnsi" w:hAnsiTheme="minorHAnsi" w:cstheme="minorHAnsi"/>
          <w:snapToGrid w:val="0"/>
        </w:rPr>
      </w:r>
      <w:r w:rsidR="00643C15" w:rsidRPr="00575F9F">
        <w:rPr>
          <w:rFonts w:asciiTheme="minorHAnsi" w:hAnsiTheme="minorHAnsi" w:cstheme="minorHAnsi"/>
          <w:snapToGrid w:val="0"/>
        </w:rPr>
        <w:fldChar w:fldCharType="separate"/>
      </w:r>
      <w:r w:rsidR="007E6C4E" w:rsidRPr="00575F9F">
        <w:rPr>
          <w:rFonts w:asciiTheme="minorHAnsi" w:hAnsiTheme="minorHAnsi" w:cstheme="minorHAnsi"/>
          <w:snapToGrid w:val="0"/>
        </w:rPr>
        <w:t>§4</w:t>
      </w:r>
      <w:r w:rsidR="00643C15" w:rsidRPr="00575F9F">
        <w:rPr>
          <w:rFonts w:asciiTheme="minorHAnsi" w:hAnsiTheme="minorHAnsi" w:cstheme="minorHAnsi"/>
          <w:snapToGrid w:val="0"/>
        </w:rPr>
        <w:fldChar w:fldCharType="end"/>
      </w:r>
      <w:r w:rsidR="005F6A51" w:rsidRPr="00575F9F">
        <w:rPr>
          <w:rFonts w:asciiTheme="minorHAnsi" w:hAnsiTheme="minorHAnsi" w:cstheme="minorHAnsi"/>
          <w:snapToGrid w:val="0"/>
        </w:rPr>
        <w:t xml:space="preserve"> należną Wykonawcy, po </w:t>
      </w:r>
      <w:r w:rsidRPr="00575F9F">
        <w:rPr>
          <w:rFonts w:asciiTheme="minorHAnsi" w:hAnsiTheme="minorHAnsi" w:cstheme="minorHAnsi"/>
          <w:snapToGrid w:val="0"/>
        </w:rPr>
        <w:t>ewentualnych korektach lub zmianach zgodnie z Umową</w:t>
      </w:r>
      <w:r w:rsidR="00F65861" w:rsidRPr="00575F9F">
        <w:rPr>
          <w:rFonts w:asciiTheme="minorHAnsi" w:hAnsiTheme="minorHAnsi" w:cstheme="minorHAnsi"/>
          <w:snapToGrid w:val="0"/>
        </w:rPr>
        <w:t>.</w:t>
      </w:r>
    </w:p>
    <w:p w14:paraId="1C395D6B" w14:textId="560C2B28" w:rsidR="00822602" w:rsidRPr="00575F9F" w:rsidRDefault="00400D29" w:rsidP="00844278">
      <w:pPr>
        <w:pStyle w:val="Nagwek2"/>
        <w:keepNext w:val="0"/>
        <w:widowControl w:val="0"/>
        <w:numPr>
          <w:ilvl w:val="0"/>
          <w:numId w:val="0"/>
        </w:numPr>
        <w:ind w:left="567"/>
      </w:pPr>
      <w:r w:rsidRPr="00575F9F">
        <w:rPr>
          <w:rFonts w:asciiTheme="minorHAnsi" w:hAnsiTheme="minorHAnsi" w:cstheme="minorHAnsi"/>
          <w:snapToGrid w:val="0"/>
        </w:rPr>
        <w:t>„</w:t>
      </w:r>
      <w:r w:rsidRPr="00575F9F">
        <w:rPr>
          <w:rFonts w:asciiTheme="minorHAnsi" w:hAnsiTheme="minorHAnsi" w:cstheme="minorHAnsi"/>
          <w:b/>
          <w:snapToGrid w:val="0"/>
        </w:rPr>
        <w:t>Załącznik</w:t>
      </w:r>
      <w:r w:rsidRPr="00575F9F">
        <w:rPr>
          <w:rFonts w:asciiTheme="minorHAnsi" w:hAnsiTheme="minorHAnsi" w:cstheme="minorHAnsi"/>
          <w:snapToGrid w:val="0"/>
        </w:rPr>
        <w:t xml:space="preserve">” </w:t>
      </w:r>
      <w:r w:rsidR="00E23619" w:rsidRPr="00575F9F">
        <w:rPr>
          <w:rFonts w:asciiTheme="minorHAnsi" w:hAnsiTheme="minorHAnsi" w:cstheme="minorHAnsi"/>
          <w:snapToGrid w:val="0"/>
        </w:rPr>
        <w:t xml:space="preserve">- </w:t>
      </w:r>
      <w:r w:rsidRPr="00575F9F">
        <w:rPr>
          <w:rFonts w:asciiTheme="minorHAnsi" w:hAnsiTheme="minorHAnsi" w:cstheme="minorHAnsi"/>
          <w:snapToGrid w:val="0"/>
        </w:rPr>
        <w:t>oznacza załącznik do Umowy.</w:t>
      </w:r>
    </w:p>
    <w:p w14:paraId="4391F01D" w14:textId="65C383AB" w:rsidR="00E0684C" w:rsidRDefault="00F65861" w:rsidP="00822602">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Interpretacje</w:t>
      </w:r>
      <w:bookmarkStart w:id="10" w:name="_Ref419973410"/>
    </w:p>
    <w:p w14:paraId="70C43BDE"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0"/>
    </w:p>
    <w:p w14:paraId="620BCB23" w14:textId="77777777" w:rsidR="00E0684C" w:rsidRDefault="00F6586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7710A7A4" w14:textId="77777777" w:rsidR="00E0684C" w:rsidRDefault="00A87B0F"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1" w:name="_Ref419973416"/>
    </w:p>
    <w:p w14:paraId="1593D200" w14:textId="77777777" w:rsidR="00E0684C" w:rsidRDefault="007E4C6C"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1"/>
    </w:p>
    <w:p w14:paraId="41F76238" w14:textId="2854E4A8" w:rsidR="00E0684C" w:rsidRDefault="000D4197"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CA4F41">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C8B298A" w14:textId="77777777" w:rsidR="00844278" w:rsidRDefault="00F65861" w:rsidP="00844278">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822602" w:rsidRPr="00E0684C">
        <w:rPr>
          <w:rFonts w:asciiTheme="minorHAnsi" w:hAnsiTheme="minorHAnsi" w:cstheme="minorHAnsi"/>
        </w:rPr>
        <w:t>Dostaw z</w:t>
      </w:r>
      <w:r w:rsidRPr="00E0684C">
        <w:rPr>
          <w:rFonts w:asciiTheme="minorHAnsi" w:hAnsiTheme="minorHAnsi" w:cstheme="minorHAnsi"/>
        </w:rPr>
        <w:t xml:space="preserve"> obowiązującymi przepisami prawa, właściwymi zezwoleniami Zamawiającego lub Wykonawcy, dokumentacją techniczną i dobrą praktyką inżynierską.</w:t>
      </w:r>
    </w:p>
    <w:p w14:paraId="01CB8BAB" w14:textId="77777777" w:rsidR="00E0684C" w:rsidRDefault="00957CE9" w:rsidP="004F52E0">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04FDD7B1"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w:t>
      </w:r>
      <w:r w:rsidR="00BB4295">
        <w:rPr>
          <w:rFonts w:asciiTheme="minorHAnsi" w:hAnsiTheme="minorHAnsi" w:cstheme="minorHAnsi"/>
        </w:rPr>
        <w:t xml:space="preserve">ż liczby mnogiej i </w:t>
      </w:r>
      <w:r w:rsidR="00BB4295">
        <w:rPr>
          <w:rFonts w:asciiTheme="minorHAnsi" w:hAnsiTheme="minorHAnsi" w:cstheme="minorHAnsi"/>
        </w:rPr>
        <w:lastRenderedPageBreak/>
        <w:t>na odwrót, w </w:t>
      </w:r>
      <w:r w:rsidRPr="00E0684C">
        <w:rPr>
          <w:rFonts w:asciiTheme="minorHAnsi" w:hAnsiTheme="minorHAnsi" w:cstheme="minorHAnsi"/>
        </w:rPr>
        <w:t>zależności od kontekstu.</w:t>
      </w:r>
    </w:p>
    <w:p w14:paraId="780CDCF7"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613133C1" w14:textId="0D4E79E6" w:rsidR="00E0684C" w:rsidRDefault="00575F9F"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 xml:space="preserve">Nie dotyczy. </w:t>
      </w:r>
    </w:p>
    <w:p w14:paraId="54DFCBC9" w14:textId="4056ED46" w:rsidR="00E0684C" w:rsidRPr="00E0684C" w:rsidRDefault="00E0684C" w:rsidP="00DF195A">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4EBCBEBE"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w:t>
      </w:r>
      <w:r w:rsidR="00957CE9" w:rsidRPr="00E0684C">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079A6A8C"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Posiada</w:t>
      </w:r>
      <w:r w:rsidR="00957CE9" w:rsidRPr="00E0684C">
        <w:rPr>
          <w:rFonts w:asciiTheme="minorHAnsi" w:hAnsiTheme="minorHAnsi" w:cstheme="minorHAnsi"/>
        </w:rPr>
        <w:t xml:space="preserve"> wszelką wiedzę i doświadczenie, sprzęt i środki niezbędne w ramach ustalonego Wynagrodzenia</w:t>
      </w:r>
      <w:r w:rsidR="00BC06B9">
        <w:rPr>
          <w:rFonts w:asciiTheme="minorHAnsi" w:hAnsiTheme="minorHAnsi" w:cstheme="minorHAnsi"/>
        </w:rPr>
        <w:t xml:space="preserve"> Umownego</w:t>
      </w:r>
      <w:r w:rsidR="00957CE9" w:rsidRPr="00E0684C">
        <w:rPr>
          <w:rFonts w:asciiTheme="minorHAnsi" w:hAnsiTheme="minorHAnsi" w:cstheme="minorHAnsi"/>
        </w:rPr>
        <w:t xml:space="preserve"> do zrealizowania Umowy oraz dysponuje właściwą liczbą odpowiednio wyszkolonego personelu Wykonawcy</w:t>
      </w:r>
      <w:r w:rsidR="00BC06B9">
        <w:rPr>
          <w:rFonts w:asciiTheme="minorHAnsi" w:hAnsiTheme="minorHAnsi" w:cstheme="minorHAnsi"/>
        </w:rPr>
        <w:t xml:space="preserve"> zdolnego do wykonania przedmiotu zamówienia</w:t>
      </w:r>
      <w:r w:rsidR="00957CE9" w:rsidRPr="00E0684C">
        <w:rPr>
          <w:rFonts w:asciiTheme="minorHAnsi" w:hAnsiTheme="minorHAnsi" w:cstheme="minorHAnsi"/>
        </w:rPr>
        <w:t xml:space="preserve">; </w:t>
      </w:r>
    </w:p>
    <w:p w14:paraId="17537401" w14:textId="05725BDD"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w:t>
      </w:r>
      <w:r w:rsidR="00957CE9" w:rsidRPr="00E0684C">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p>
    <w:p w14:paraId="2538C183" w14:textId="4EE7CB81" w:rsidR="00E0684C" w:rsidRDefault="00473530" w:rsidP="00DF195A">
      <w:pPr>
        <w:pStyle w:val="Nagwek2"/>
        <w:keepNext w:val="0"/>
        <w:widowControl w:val="0"/>
        <w:numPr>
          <w:ilvl w:val="2"/>
          <w:numId w:val="3"/>
        </w:numPr>
        <w:rPr>
          <w:rFonts w:asciiTheme="minorHAnsi" w:hAnsiTheme="minorHAnsi" w:cstheme="minorHAnsi"/>
        </w:rPr>
      </w:pPr>
      <w:r w:rsidRPr="00473530">
        <w:rPr>
          <w:rFonts w:asciiTheme="minorHAnsi" w:hAnsiTheme="minorHAnsi" w:cstheme="minorHAnsi"/>
        </w:rPr>
        <w:t>Nie dotyczy</w:t>
      </w:r>
      <w:r w:rsidR="00957CE9" w:rsidRPr="00E0684C">
        <w:rPr>
          <w:rFonts w:asciiTheme="minorHAnsi" w:hAnsiTheme="minorHAnsi" w:cstheme="minorHAnsi"/>
        </w:rPr>
        <w:t xml:space="preserve">; </w:t>
      </w:r>
    </w:p>
    <w:p w14:paraId="1D92A1A4" w14:textId="648214DD"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Starannie</w:t>
      </w:r>
      <w:r w:rsidR="00957CE9" w:rsidRPr="00E0684C">
        <w:rPr>
          <w:rFonts w:asciiTheme="minorHAnsi" w:hAnsiTheme="minorHAnsi" w:cstheme="minorHAnsi"/>
        </w:rPr>
        <w:t xml:space="preserve"> skalkulował Wynagrodzenie Umowne i jest ono wystar</w:t>
      </w:r>
      <w:r w:rsidR="00BB4295">
        <w:rPr>
          <w:rFonts w:asciiTheme="minorHAnsi" w:hAnsiTheme="minorHAnsi" w:cstheme="minorHAnsi"/>
        </w:rPr>
        <w:t>czające dla realizacji Umowy, w </w:t>
      </w:r>
      <w:r w:rsidR="00957CE9" w:rsidRPr="00E0684C">
        <w:rPr>
          <w:rFonts w:asciiTheme="minorHAnsi" w:hAnsiTheme="minorHAnsi" w:cstheme="minorHAnsi"/>
        </w:rPr>
        <w:t xml:space="preserve">tym pokrycia wszelkich kosztów, łącznie z wypłatą wszelkich odszkodowań lub wynagrodzeń związanych z nabyciem urządzeń i materiałów oraz zapewnieniem sprzętu, usług Podwykonawców i Dalszych Podwykonawców, robocizną, podatkami, ubezpieczeniami, wydatkami ogólnymi i wszelkimi innymi niewskazanymi powyżej kosztami, </w:t>
      </w:r>
      <w:r w:rsidR="00BC06B9">
        <w:rPr>
          <w:rFonts w:asciiTheme="minorHAnsi" w:hAnsiTheme="minorHAnsi" w:cstheme="minorHAnsi"/>
        </w:rPr>
        <w:t>wynikającymi z Opisu Przedmiotu Zamówienia</w:t>
      </w:r>
      <w:r w:rsidR="00E65CCA">
        <w:rPr>
          <w:rFonts w:asciiTheme="minorHAnsi" w:hAnsiTheme="minorHAnsi" w:cstheme="minorHAnsi"/>
        </w:rPr>
        <w:t>,</w:t>
      </w:r>
      <w:r w:rsidR="00BC06B9" w:rsidRPr="00E0684C">
        <w:rPr>
          <w:rFonts w:asciiTheme="minorHAnsi" w:hAnsiTheme="minorHAnsi" w:cstheme="minorHAnsi"/>
        </w:rPr>
        <w:t xml:space="preserve"> </w:t>
      </w:r>
      <w:r w:rsidR="00957CE9" w:rsidRPr="00E0684C">
        <w:rPr>
          <w:rFonts w:asciiTheme="minorHAnsi" w:hAnsiTheme="minorHAnsi" w:cstheme="minorHAnsi"/>
        </w:rPr>
        <w:t>których poniesienie przez Wykonawcę będzie konieczne dla realizacji Umowy;</w:t>
      </w:r>
    </w:p>
    <w:p w14:paraId="59100015" w14:textId="5B55F714"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w:t>
      </w:r>
      <w:r w:rsidR="00957CE9" w:rsidRPr="00E0684C">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45A7C7C2" w14:textId="4052E7F2"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Podejmie</w:t>
      </w:r>
      <w:r w:rsidR="00957CE9" w:rsidRPr="00E0684C">
        <w:rPr>
          <w:rFonts w:asciiTheme="minorHAnsi" w:hAnsiTheme="minorHAnsi" w:cstheme="minorHAnsi"/>
        </w:rPr>
        <w:t xml:space="preserve"> wszystkie czynności konieczne do uzyskania zgodności </w:t>
      </w:r>
      <w:r w:rsidR="006F029C" w:rsidRPr="00E0684C">
        <w:rPr>
          <w:rFonts w:asciiTheme="minorHAnsi" w:hAnsiTheme="minorHAnsi" w:cstheme="minorHAnsi"/>
        </w:rPr>
        <w:t>Dostaw</w:t>
      </w:r>
      <w:r w:rsidR="00957CE9"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00957CE9" w:rsidRPr="00E0684C">
        <w:rPr>
          <w:rFonts w:asciiTheme="minorHAnsi" w:hAnsiTheme="minorHAnsi" w:cstheme="minorHAnsi"/>
        </w:rPr>
        <w:t xml:space="preserve"> dokumentacją techniczną;</w:t>
      </w:r>
    </w:p>
    <w:p w14:paraId="4CAC871D" w14:textId="01DE7CC8" w:rsid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z dnia 8 marca 2013 r.</w:t>
      </w:r>
      <w:r w:rsidRPr="00E0684C">
        <w:rPr>
          <w:rFonts w:asciiTheme="minorHAnsi" w:hAnsiTheme="minorHAnsi" w:cstheme="minorHAnsi"/>
          <w:iCs/>
        </w:rPr>
        <w:t xml:space="preserve">o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highlight w:val="cyan"/>
        </w:rPr>
        <w:t>posiada/nie posiada</w:t>
      </w:r>
      <w:r w:rsidRPr="00E0684C">
        <w:rPr>
          <w:rFonts w:asciiTheme="minorHAnsi" w:hAnsiTheme="minorHAnsi" w:cstheme="minorHAnsi"/>
          <w:b/>
          <w:iCs/>
        </w:rPr>
        <w:t xml:space="preserve"> status </w:t>
      </w:r>
      <w:r w:rsidR="00BC06B9">
        <w:rPr>
          <w:rFonts w:asciiTheme="minorHAnsi" w:hAnsiTheme="minorHAnsi" w:cstheme="minorHAnsi"/>
          <w:b/>
          <w:iCs/>
        </w:rPr>
        <w:t>D</w:t>
      </w:r>
      <w:r w:rsidR="00BC06B9" w:rsidRPr="00E0684C">
        <w:rPr>
          <w:rFonts w:asciiTheme="minorHAnsi" w:hAnsiTheme="minorHAnsi" w:cstheme="minorHAnsi"/>
          <w:b/>
          <w:iCs/>
        </w:rPr>
        <w:t>użego</w:t>
      </w:r>
      <w:r w:rsidR="00BC06B9" w:rsidRPr="00E0684C">
        <w:rPr>
          <w:rFonts w:asciiTheme="minorHAnsi" w:hAnsiTheme="minorHAnsi" w:cstheme="minorHAnsi"/>
          <w:iCs/>
        </w:rPr>
        <w:t xml:space="preserve"> </w:t>
      </w:r>
      <w:r w:rsidRPr="002834B5">
        <w:rPr>
          <w:rFonts w:asciiTheme="minorHAnsi" w:hAnsiTheme="minorHAnsi" w:cstheme="minorHAnsi"/>
          <w:b/>
          <w:iCs/>
        </w:rPr>
        <w:t>przedsiębiorcy</w:t>
      </w:r>
      <w:r w:rsidRPr="00E0684C">
        <w:rPr>
          <w:rFonts w:asciiTheme="minorHAnsi" w:hAnsiTheme="minorHAnsi" w:cstheme="minorHAnsi"/>
          <w:iCs/>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BB7032">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 xml:space="preserve">od daty zmiany </w:t>
      </w:r>
      <w:r w:rsidR="00BB7032">
        <w:rPr>
          <w:rFonts w:asciiTheme="minorHAnsi" w:hAnsiTheme="minorHAnsi" w:cstheme="minorHAnsi"/>
          <w:iCs/>
        </w:rPr>
        <w:t>do</w:t>
      </w:r>
      <w:r w:rsidRPr="00E0684C">
        <w:rPr>
          <w:rFonts w:asciiTheme="minorHAnsi" w:hAnsiTheme="minorHAnsi" w:cstheme="minorHAnsi"/>
          <w:iCs/>
        </w:rPr>
        <w:t xml:space="preserve"> pisemne</w:t>
      </w:r>
      <w:r w:rsidR="00BB7032">
        <w:rPr>
          <w:rFonts w:asciiTheme="minorHAnsi" w:hAnsiTheme="minorHAnsi" w:cstheme="minorHAnsi"/>
          <w:iCs/>
        </w:rPr>
        <w:t>go</w:t>
      </w:r>
      <w:r w:rsidRPr="00E0684C">
        <w:rPr>
          <w:rFonts w:asciiTheme="minorHAnsi" w:hAnsiTheme="minorHAnsi" w:cstheme="minorHAnsi"/>
          <w:iCs/>
        </w:rPr>
        <w:t xml:space="preserve"> poinformowani</w:t>
      </w:r>
      <w:r w:rsidR="00BB7032">
        <w:rPr>
          <w:rFonts w:asciiTheme="minorHAnsi" w:hAnsiTheme="minorHAnsi" w:cstheme="minorHAnsi"/>
          <w:iCs/>
        </w:rPr>
        <w:t>a</w:t>
      </w:r>
      <w:r w:rsidRPr="00E0684C">
        <w:rPr>
          <w:rFonts w:asciiTheme="minorHAnsi" w:hAnsiTheme="minorHAnsi" w:cstheme="minorHAnsi"/>
          <w:iCs/>
        </w:rPr>
        <w:t xml:space="preserv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p>
    <w:p w14:paraId="7E310A93" w14:textId="77777777" w:rsidR="00E0684C" w:rsidRDefault="00957CE9" w:rsidP="004F52E0">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2834B5">
      <w:pPr>
        <w:pStyle w:val="Nagwek2"/>
        <w:keepNext w:val="0"/>
        <w:widowControl w:val="0"/>
        <w:numPr>
          <w:ilvl w:val="0"/>
          <w:numId w:val="0"/>
        </w:numPr>
        <w:ind w:left="2268"/>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57028DF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Zagrożenia</w:t>
      </w:r>
      <w:r w:rsidR="00957CE9" w:rsidRPr="00E0684C">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6CEDD4A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Wszczęcia</w:t>
      </w:r>
      <w:r w:rsidR="00957CE9" w:rsidRPr="00E0684C">
        <w:rPr>
          <w:rFonts w:asciiTheme="minorHAnsi" w:hAnsiTheme="minorHAnsi" w:cstheme="minorHAnsi"/>
        </w:rPr>
        <w:t xml:space="preserve"> postępowania restrukturyzacyjnego lub innego podobnego postępowania we </w:t>
      </w:r>
      <w:r w:rsidR="00957CE9" w:rsidRPr="00E0684C">
        <w:rPr>
          <w:rFonts w:asciiTheme="minorHAnsi" w:hAnsiTheme="minorHAnsi" w:cstheme="minorHAnsi"/>
        </w:rPr>
        <w:lastRenderedPageBreak/>
        <w:t xml:space="preserve">właściwej jurysdykcji, </w:t>
      </w:r>
    </w:p>
    <w:p w14:paraId="6521DF98" w14:textId="0624E28B"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Podjęcia</w:t>
      </w:r>
      <w:r w:rsidR="00957CE9" w:rsidRPr="00E0684C">
        <w:rPr>
          <w:rFonts w:asciiTheme="minorHAnsi" w:hAnsiTheme="minorHAnsi" w:cstheme="minorHAnsi"/>
        </w:rPr>
        <w:t xml:space="preserve"> jakichkolwiek z następujących czynności: zawiesz</w:t>
      </w:r>
      <w:r w:rsidR="00BB4295">
        <w:rPr>
          <w:rFonts w:asciiTheme="minorHAnsi" w:hAnsiTheme="minorHAnsi" w:cstheme="minorHAnsi"/>
        </w:rPr>
        <w:t>enie płatności lub moratorium w </w:t>
      </w:r>
      <w:r w:rsidR="00957CE9" w:rsidRPr="00E0684C">
        <w:rPr>
          <w:rFonts w:asciiTheme="minorHAnsi" w:hAnsiTheme="minorHAnsi" w:cstheme="minorHAnsi"/>
        </w:rPr>
        <w:t xml:space="preserve">odniesieniu do zobowiązań pieniężnych, wyznaczenie zarządcy przymusowego, administratora, likwidatora lub innej podobnej osoby, </w:t>
      </w:r>
    </w:p>
    <w:p w14:paraId="17A2DF9E" w14:textId="1E3F07DA" w:rsidR="00E0684C" w:rsidRP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w:t>
      </w:r>
      <w:r w:rsidR="00957CE9" w:rsidRPr="00E0684C">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02974AF1" w14:textId="479906E2" w:rsidR="00E0684C" w:rsidRPr="00E0684C" w:rsidRDefault="00957CE9" w:rsidP="00DF195A">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w:t>
      </w:r>
      <w:r w:rsidR="00BB4295">
        <w:rPr>
          <w:rFonts w:asciiTheme="minorHAnsi" w:hAnsiTheme="minorHAnsi" w:cstheme="minorHAnsi"/>
        </w:rPr>
        <w:t>planowanych: złożenia wniosku o </w:t>
      </w:r>
      <w:r w:rsidRPr="00E0684C">
        <w:rPr>
          <w:rFonts w:asciiTheme="minorHAnsi" w:hAnsiTheme="minorHAnsi" w:cstheme="minorHAnsi"/>
        </w:rPr>
        <w:t>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BB4295">
        <w:rPr>
          <w:rFonts w:asciiTheme="minorHAnsi" w:hAnsiTheme="minorHAnsi" w:cstheme="minorHAnsi"/>
        </w:rPr>
        <w:t>warcie likwidacji lub wniosku o </w:t>
      </w:r>
      <w:r w:rsidRPr="00E0684C">
        <w:rPr>
          <w:rFonts w:asciiTheme="minorHAnsi" w:hAnsiTheme="minorHAnsi" w:cstheme="minorHAnsi"/>
        </w:rPr>
        <w:t xml:space="preserve">wszczęcie postępowania restrukturyzacyjnego, lub innego podobnego postępowania we właściwej jurysdykcji. </w:t>
      </w:r>
    </w:p>
    <w:p w14:paraId="765C9B9F" w14:textId="77777777" w:rsidR="00E0684C" w:rsidRDefault="008A2C29" w:rsidP="004F52E0">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53B6BF04" w:rsidR="00957CE9" w:rsidRP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z dnia 8 marca 2013 r.</w:t>
      </w:r>
      <w:r w:rsidRPr="00E0684C">
        <w:rPr>
          <w:rFonts w:asciiTheme="minorHAnsi" w:hAnsiTheme="minorHAnsi" w:cstheme="minorHAnsi"/>
          <w:iCs/>
        </w:rPr>
        <w:t xml:space="preserve">o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BC06B9" w:rsidRPr="00512A0A">
        <w:rPr>
          <w:rFonts w:asciiTheme="minorHAnsi" w:hAnsiTheme="minorHAnsi" w:cstheme="minorHAnsi"/>
          <w:b/>
          <w:iCs/>
        </w:rPr>
        <w:t xml:space="preserve">Dużego </w:t>
      </w:r>
      <w:r w:rsidRPr="00512A0A">
        <w:rPr>
          <w:rFonts w:asciiTheme="minorHAnsi" w:hAnsiTheme="minorHAnsi" w:cstheme="minorHAnsi"/>
          <w:b/>
          <w:iCs/>
        </w:rPr>
        <w:t>przedsiębiorcy</w:t>
      </w:r>
      <w:r w:rsidRPr="00E0684C">
        <w:rPr>
          <w:rFonts w:asciiTheme="minorHAnsi" w:hAnsiTheme="minorHAnsi" w:cstheme="minorHAnsi"/>
          <w:iCs/>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BB7032">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 xml:space="preserve">od daty zmiany </w:t>
      </w:r>
      <w:r w:rsidR="00BB7032">
        <w:rPr>
          <w:rFonts w:asciiTheme="minorHAnsi" w:hAnsiTheme="minorHAnsi" w:cstheme="minorHAnsi"/>
          <w:iCs/>
        </w:rPr>
        <w:t>do</w:t>
      </w:r>
      <w:r w:rsidRPr="00E0684C">
        <w:rPr>
          <w:rFonts w:asciiTheme="minorHAnsi" w:hAnsiTheme="minorHAnsi" w:cstheme="minorHAnsi"/>
          <w:iCs/>
        </w:rPr>
        <w:t xml:space="preserve"> pisemne</w:t>
      </w:r>
      <w:r w:rsidR="00BB7032">
        <w:rPr>
          <w:rFonts w:asciiTheme="minorHAnsi" w:hAnsiTheme="minorHAnsi" w:cstheme="minorHAnsi"/>
          <w:iCs/>
        </w:rPr>
        <w:t>go</w:t>
      </w:r>
      <w:r w:rsidRPr="00E0684C">
        <w:rPr>
          <w:rFonts w:asciiTheme="minorHAnsi" w:hAnsiTheme="minorHAnsi" w:cstheme="minorHAnsi"/>
          <w:iCs/>
        </w:rPr>
        <w:t xml:space="preserve"> poinformowani</w:t>
      </w:r>
      <w:r w:rsidR="00BB7032">
        <w:rPr>
          <w:rFonts w:asciiTheme="minorHAnsi" w:hAnsiTheme="minorHAnsi" w:cstheme="minorHAnsi"/>
          <w:iCs/>
        </w:rPr>
        <w:t>a</w:t>
      </w:r>
      <w:r w:rsidRPr="00E0684C">
        <w:rPr>
          <w:rFonts w:asciiTheme="minorHAnsi" w:hAnsiTheme="minorHAnsi" w:cstheme="minorHAnsi"/>
          <w:iCs/>
        </w:rPr>
        <w:t xml:space="preserve"> </w:t>
      </w:r>
      <w:r w:rsidRPr="00E0684C">
        <w:rPr>
          <w:rFonts w:asciiTheme="minorHAnsi" w:hAnsiTheme="minorHAnsi" w:cstheme="minorHAnsi"/>
          <w:b/>
          <w:bCs/>
          <w:iCs/>
        </w:rPr>
        <w:t xml:space="preserve">Wykonawcy </w:t>
      </w:r>
      <w:r w:rsidR="00BB4295">
        <w:rPr>
          <w:rFonts w:asciiTheme="minorHAnsi" w:hAnsiTheme="minorHAnsi" w:cstheme="minorHAnsi"/>
          <w:iCs/>
        </w:rPr>
        <w:t>o </w:t>
      </w:r>
      <w:r w:rsidRPr="00E0684C">
        <w:rPr>
          <w:rFonts w:asciiTheme="minorHAnsi" w:hAnsiTheme="minorHAnsi" w:cstheme="minorHAnsi"/>
          <w:iCs/>
        </w:rPr>
        <w:t>tym fakcie w formie oświadczenia, co nie stanowi zmiany Umowy i nie wymaga zawarcia aneksu.</w:t>
      </w:r>
    </w:p>
    <w:p w14:paraId="4D6A9109"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12" w:name="_Ref419975172"/>
      <w:bookmarkStart w:id="13" w:name="_Toc437005841"/>
      <w:bookmarkStart w:id="14" w:name="_Toc494440029"/>
      <w:bookmarkStart w:id="15" w:name="_Toc28859087"/>
      <w:r w:rsidRPr="00E1003C">
        <w:rPr>
          <w:rFonts w:asciiTheme="minorHAnsi" w:hAnsiTheme="minorHAnsi" w:cstheme="minorHAnsi"/>
          <w:b w:val="0"/>
          <w:color w:val="092D74"/>
          <w:sz w:val="20"/>
          <w:szCs w:val="20"/>
        </w:rPr>
        <w:t>PRZEDMIOT UMOWY</w:t>
      </w:r>
      <w:bookmarkEnd w:id="1"/>
      <w:bookmarkEnd w:id="12"/>
      <w:bookmarkEnd w:id="13"/>
      <w:bookmarkEnd w:id="14"/>
      <w:bookmarkEnd w:id="15"/>
    </w:p>
    <w:p w14:paraId="4D6A910A" w14:textId="1FAB7914" w:rsidR="00F65861" w:rsidRPr="00A37CDC" w:rsidRDefault="00F65861" w:rsidP="004F52E0">
      <w:pPr>
        <w:pStyle w:val="Nagwek2"/>
        <w:rPr>
          <w:rFonts w:asciiTheme="minorHAnsi" w:hAnsiTheme="minorHAnsi" w:cstheme="minorHAnsi"/>
        </w:rPr>
      </w:pPr>
      <w:r w:rsidRPr="00A37CDC">
        <w:rPr>
          <w:rFonts w:asciiTheme="minorHAnsi" w:hAnsiTheme="minorHAnsi" w:cstheme="minorHAnsi"/>
        </w:rPr>
        <w:t xml:space="preserve">Przedmiotem Umowy jest </w:t>
      </w:r>
      <w:r w:rsidR="00932D5E">
        <w:rPr>
          <w:rFonts w:asciiTheme="minorHAnsi" w:hAnsiTheme="minorHAnsi" w:cstheme="minorHAnsi"/>
        </w:rPr>
        <w:t>„</w:t>
      </w:r>
      <w:r w:rsidR="00932D5E" w:rsidRPr="007A0546">
        <w:rPr>
          <w:rFonts w:asciiTheme="minorHAnsi" w:hAnsiTheme="minorHAnsi" w:cstheme="minorHAnsi"/>
        </w:rPr>
        <w:t>Zakup subskrypcji dla produktów AutoDesk na okres 36 miesięcy</w:t>
      </w:r>
      <w:r w:rsidR="00932D5E">
        <w:rPr>
          <w:rFonts w:asciiTheme="minorHAnsi" w:hAnsiTheme="minorHAnsi" w:cstheme="minorHAnsi"/>
        </w:rPr>
        <w:t xml:space="preserve">” </w:t>
      </w:r>
      <w:r w:rsidRPr="00A37CDC">
        <w:rPr>
          <w:rFonts w:asciiTheme="minorHAnsi" w:hAnsiTheme="minorHAnsi" w:cstheme="minorHAnsi"/>
        </w:rPr>
        <w:t>oraz należyte wykonanie przez Wyko</w:t>
      </w:r>
      <w:r w:rsidR="00BB4295" w:rsidRPr="00A37CDC">
        <w:rPr>
          <w:rFonts w:asciiTheme="minorHAnsi" w:hAnsiTheme="minorHAnsi" w:cstheme="minorHAnsi"/>
        </w:rPr>
        <w:t>nawcę zobowiązań wynikających z </w:t>
      </w:r>
      <w:r w:rsidR="00A37CDC">
        <w:rPr>
          <w:rFonts w:asciiTheme="minorHAnsi" w:hAnsiTheme="minorHAnsi" w:cstheme="minorHAnsi"/>
        </w:rPr>
        <w:t xml:space="preserve">gwarancji jakości </w:t>
      </w:r>
      <w:r w:rsidRPr="00A37CDC">
        <w:rPr>
          <w:rFonts w:asciiTheme="minorHAnsi" w:hAnsiTheme="minorHAnsi" w:cstheme="minorHAnsi"/>
        </w:rPr>
        <w:t xml:space="preserve">oraz rękojmi dotyczących </w:t>
      </w:r>
      <w:r w:rsidR="00043296" w:rsidRPr="00A37CDC">
        <w:rPr>
          <w:rFonts w:asciiTheme="minorHAnsi" w:hAnsiTheme="minorHAnsi" w:cstheme="minorHAnsi"/>
        </w:rPr>
        <w:t>Dostaw</w:t>
      </w:r>
      <w:r w:rsidR="007F3B51" w:rsidRPr="00A37CDC">
        <w:rPr>
          <w:rFonts w:asciiTheme="minorHAnsi" w:hAnsiTheme="minorHAnsi" w:cstheme="minorHAnsi"/>
        </w:rPr>
        <w:t xml:space="preserve"> </w:t>
      </w:r>
      <w:r w:rsidRPr="00A37CDC">
        <w:rPr>
          <w:rFonts w:asciiTheme="minorHAnsi" w:hAnsiTheme="minorHAnsi" w:cstheme="minorHAnsi"/>
        </w:rPr>
        <w:t>w Okresie Gwarancji i Rękojmi, jak również udzielenie Zamawiającemu Praw Własności Intelektualnej</w:t>
      </w:r>
      <w:r w:rsidR="003F6084" w:rsidRPr="00A37CDC">
        <w:rPr>
          <w:rFonts w:asciiTheme="minorHAnsi" w:hAnsiTheme="minorHAnsi" w:cstheme="minorHAnsi"/>
          <w:i/>
        </w:rPr>
        <w:t xml:space="preserve"> </w:t>
      </w:r>
      <w:r w:rsidR="003F6084" w:rsidRPr="00A37CDC">
        <w:rPr>
          <w:rFonts w:asciiTheme="minorHAnsi" w:hAnsiTheme="minorHAnsi" w:cstheme="minorHAnsi"/>
        </w:rPr>
        <w:t>za zapłatą Wynagrodzenia Umownego</w:t>
      </w:r>
      <w:r w:rsidRPr="00A37CDC">
        <w:rPr>
          <w:rFonts w:asciiTheme="minorHAnsi" w:hAnsiTheme="minorHAnsi" w:cstheme="minorHAnsi"/>
        </w:rPr>
        <w:t>.</w:t>
      </w:r>
    </w:p>
    <w:p w14:paraId="4D6A910B" w14:textId="68CA047D" w:rsidR="007E4C6C" w:rsidRPr="00103707" w:rsidRDefault="007E4C6C" w:rsidP="004F52E0">
      <w:pPr>
        <w:pStyle w:val="Nagwek2"/>
        <w:keepNext w:val="0"/>
        <w:widowControl w:val="0"/>
        <w:rPr>
          <w:rFonts w:asciiTheme="minorHAnsi" w:hAnsiTheme="minorHAnsi" w:cstheme="minorHAnsi"/>
        </w:rPr>
      </w:pPr>
      <w:bookmarkStart w:id="16" w:name="_Ref274035109"/>
      <w:r w:rsidRPr="00103707">
        <w:rPr>
          <w:rFonts w:asciiTheme="minorHAnsi" w:hAnsiTheme="minorHAnsi" w:cstheme="minorHAnsi"/>
        </w:rPr>
        <w:t xml:space="preserve">Szczegółowy zakres </w:t>
      </w:r>
      <w:r w:rsidR="00221326" w:rsidRPr="00103707">
        <w:rPr>
          <w:rFonts w:asciiTheme="minorHAnsi" w:hAnsiTheme="minorHAnsi" w:cstheme="minorHAnsi"/>
        </w:rPr>
        <w:t xml:space="preserve">Dostaw </w:t>
      </w:r>
      <w:r w:rsidRPr="00103707">
        <w:rPr>
          <w:rFonts w:asciiTheme="minorHAnsi" w:hAnsiTheme="minorHAnsi" w:cstheme="minorHAnsi"/>
        </w:rPr>
        <w:t>został określony</w:t>
      </w:r>
      <w:r w:rsidR="00C44D42" w:rsidRPr="00103707">
        <w:rPr>
          <w:rFonts w:asciiTheme="minorHAnsi" w:hAnsiTheme="minorHAnsi" w:cstheme="minorHAnsi"/>
        </w:rPr>
        <w:t xml:space="preserve"> </w:t>
      </w:r>
      <w:r w:rsidRPr="00103707">
        <w:rPr>
          <w:rFonts w:asciiTheme="minorHAnsi" w:hAnsiTheme="minorHAnsi" w:cstheme="minorHAnsi"/>
        </w:rPr>
        <w:t>w Załączniku nr</w:t>
      </w:r>
      <w:r w:rsidR="00F270E9" w:rsidRPr="00103707">
        <w:rPr>
          <w:rFonts w:asciiTheme="minorHAnsi" w:hAnsiTheme="minorHAnsi" w:cstheme="minorHAnsi"/>
        </w:rPr>
        <w:t> 1</w:t>
      </w:r>
      <w:r w:rsidR="00C44D42" w:rsidRPr="00103707">
        <w:rPr>
          <w:rFonts w:asciiTheme="minorHAnsi" w:hAnsiTheme="minorHAnsi" w:cstheme="minorHAnsi"/>
        </w:rPr>
        <w:t xml:space="preserve"> (</w:t>
      </w:r>
      <w:r w:rsidR="00F85D41" w:rsidRPr="00103707">
        <w:rPr>
          <w:rFonts w:asciiTheme="minorHAnsi" w:hAnsiTheme="minorHAnsi" w:cstheme="minorHAnsi"/>
        </w:rPr>
        <w:t>Opis Przedmiotu Zamówienia</w:t>
      </w:r>
      <w:r w:rsidR="00C44D42" w:rsidRPr="00103707">
        <w:rPr>
          <w:rFonts w:asciiTheme="minorHAnsi" w:hAnsiTheme="minorHAnsi" w:cstheme="minorHAnsi"/>
        </w:rPr>
        <w:t xml:space="preserve">) do </w:t>
      </w:r>
      <w:r w:rsidRPr="00103707">
        <w:rPr>
          <w:rFonts w:asciiTheme="minorHAnsi" w:hAnsiTheme="minorHAnsi" w:cstheme="minorHAnsi"/>
        </w:rPr>
        <w:t>Umowy</w:t>
      </w:r>
      <w:r w:rsidR="00F7769C" w:rsidRPr="00103707">
        <w:rPr>
          <w:rFonts w:asciiTheme="minorHAnsi" w:hAnsiTheme="minorHAnsi" w:cstheme="minorHAnsi"/>
        </w:rPr>
        <w:t>.</w:t>
      </w:r>
    </w:p>
    <w:p w14:paraId="4D6A910C" w14:textId="40DAD049" w:rsidR="00FD52D7" w:rsidRPr="007024B4" w:rsidRDefault="00B37636" w:rsidP="004F52E0">
      <w:pPr>
        <w:pStyle w:val="Nagwek2"/>
        <w:keepNext w:val="0"/>
        <w:widowControl w:val="0"/>
        <w:rPr>
          <w:rFonts w:asciiTheme="minorHAnsi" w:hAnsiTheme="minorHAnsi" w:cstheme="minorHAnsi"/>
        </w:rPr>
      </w:pPr>
      <w:r w:rsidRPr="007024B4">
        <w:rPr>
          <w:rFonts w:asciiTheme="minorHAnsi" w:hAnsiTheme="minorHAnsi" w:cstheme="minorHAnsi"/>
        </w:rPr>
        <w:t>Nie dotyczy</w:t>
      </w:r>
      <w:r w:rsidR="00FD52D7" w:rsidRPr="007024B4">
        <w:rPr>
          <w:rFonts w:asciiTheme="minorHAnsi" w:hAnsiTheme="minorHAnsi" w:cstheme="minorHAnsi"/>
        </w:rPr>
        <w:t xml:space="preserve">. </w:t>
      </w:r>
    </w:p>
    <w:p w14:paraId="0E4C4004" w14:textId="10511C23" w:rsidR="006F029C" w:rsidRPr="007024B4" w:rsidRDefault="006E0C14" w:rsidP="004F52E0">
      <w:pPr>
        <w:pStyle w:val="Nagwek2"/>
        <w:keepNext w:val="0"/>
        <w:widowControl w:val="0"/>
        <w:rPr>
          <w:rFonts w:asciiTheme="minorHAnsi" w:hAnsiTheme="minorHAnsi" w:cstheme="minorHAnsi"/>
        </w:rPr>
      </w:pPr>
      <w:r w:rsidRPr="007024B4">
        <w:rPr>
          <w:rFonts w:asciiTheme="minorHAnsi" w:hAnsiTheme="minorHAnsi" w:cstheme="minorHAnsi"/>
        </w:rPr>
        <w:t xml:space="preserve">Nie dotyczy. </w:t>
      </w:r>
    </w:p>
    <w:p w14:paraId="4D6A910D" w14:textId="15CEF18A" w:rsidR="0027194F" w:rsidRPr="007024B4" w:rsidRDefault="00F65861" w:rsidP="004F52E0">
      <w:pPr>
        <w:pStyle w:val="Nagwek2"/>
        <w:keepNext w:val="0"/>
        <w:widowControl w:val="0"/>
        <w:rPr>
          <w:rFonts w:asciiTheme="minorHAnsi" w:hAnsiTheme="minorHAnsi" w:cstheme="minorHAnsi"/>
        </w:rPr>
      </w:pPr>
      <w:bookmarkStart w:id="17" w:name="_Ref497893575"/>
      <w:r w:rsidRPr="007024B4">
        <w:rPr>
          <w:rFonts w:asciiTheme="minorHAnsi" w:hAnsiTheme="minorHAnsi" w:cstheme="minorHAnsi"/>
        </w:rPr>
        <w:t xml:space="preserve">Miejsce realizacji </w:t>
      </w:r>
      <w:r w:rsidR="006A657A" w:rsidRPr="007024B4">
        <w:rPr>
          <w:rFonts w:asciiTheme="minorHAnsi" w:hAnsiTheme="minorHAnsi" w:cstheme="minorHAnsi"/>
        </w:rPr>
        <w:t>Dostaw</w:t>
      </w:r>
      <w:r w:rsidRPr="007024B4">
        <w:rPr>
          <w:rFonts w:asciiTheme="minorHAnsi" w:hAnsiTheme="minorHAnsi" w:cstheme="minorHAnsi"/>
        </w:rPr>
        <w:t>:</w:t>
      </w:r>
      <w:bookmarkEnd w:id="16"/>
      <w:bookmarkEnd w:id="17"/>
    </w:p>
    <w:p w14:paraId="3A560065" w14:textId="675AC9E9" w:rsidR="002F77E5" w:rsidRPr="007024B4" w:rsidRDefault="002F77E5" w:rsidP="002F77E5">
      <w:pPr>
        <w:pStyle w:val="Nagwek2"/>
        <w:keepNext w:val="0"/>
        <w:numPr>
          <w:ilvl w:val="0"/>
          <w:numId w:val="0"/>
        </w:numPr>
        <w:spacing w:line="240" w:lineRule="exact"/>
        <w:ind w:left="851"/>
        <w:rPr>
          <w:rFonts w:asciiTheme="minorHAnsi" w:hAnsiTheme="minorHAnsi" w:cstheme="minorHAnsi"/>
        </w:rPr>
      </w:pPr>
      <w:bookmarkStart w:id="18" w:name="_Toc40704270"/>
      <w:r w:rsidRPr="007024B4">
        <w:rPr>
          <w:rFonts w:asciiTheme="minorHAnsi" w:hAnsiTheme="minorHAnsi" w:cstheme="minorHAnsi"/>
          <w:b/>
        </w:rPr>
        <w:t>PGE Energia Ciepła S.A.;</w:t>
      </w:r>
      <w:r w:rsidR="00535923" w:rsidRPr="007024B4">
        <w:rPr>
          <w:rFonts w:asciiTheme="minorHAnsi" w:hAnsiTheme="minorHAnsi" w:cstheme="minorHAnsi"/>
        </w:rPr>
        <w:t xml:space="preserve"> </w:t>
      </w:r>
      <w:r w:rsidRPr="007024B4">
        <w:rPr>
          <w:rFonts w:asciiTheme="minorHAnsi" w:hAnsiTheme="minorHAnsi" w:cstheme="minorHAnsi"/>
        </w:rPr>
        <w:t>31-587 Kraków, ul. Ciepłownicza 1;</w:t>
      </w:r>
      <w:bookmarkEnd w:id="18"/>
    </w:p>
    <w:p w14:paraId="5A1C4C9D" w14:textId="4D721F2B" w:rsidR="001B680F" w:rsidRPr="007024B4" w:rsidRDefault="001B680F" w:rsidP="002F77E5">
      <w:pPr>
        <w:pStyle w:val="Nagwek2"/>
        <w:keepNext w:val="0"/>
        <w:numPr>
          <w:ilvl w:val="0"/>
          <w:numId w:val="0"/>
        </w:numPr>
        <w:spacing w:line="240" w:lineRule="exact"/>
        <w:ind w:left="851"/>
        <w:rPr>
          <w:rFonts w:asciiTheme="minorHAnsi" w:hAnsiTheme="minorHAnsi" w:cstheme="minorHAnsi"/>
          <w:b/>
        </w:rPr>
      </w:pPr>
      <w:bookmarkStart w:id="19" w:name="_Toc40704271"/>
      <w:r w:rsidRPr="007024B4">
        <w:rPr>
          <w:rFonts w:asciiTheme="minorHAnsi" w:hAnsiTheme="minorHAnsi" w:cstheme="minorHAnsi"/>
          <w:b/>
        </w:rPr>
        <w:t>Departament Cyberbezpieczeństwa i ICT:</w:t>
      </w:r>
    </w:p>
    <w:bookmarkEnd w:id="19"/>
    <w:p w14:paraId="26F7AB06" w14:textId="1F2AC4C7" w:rsidR="002D4656" w:rsidRPr="00C108CC" w:rsidRDefault="002D4656" w:rsidP="004F52E0">
      <w:pPr>
        <w:pStyle w:val="Nagwek2"/>
        <w:keepNext w:val="0"/>
        <w:widowControl w:val="0"/>
        <w:rPr>
          <w:rFonts w:asciiTheme="minorHAnsi" w:hAnsiTheme="minorHAnsi" w:cstheme="minorHAnsi"/>
        </w:rPr>
      </w:pPr>
      <w:r w:rsidRPr="00C108CC">
        <w:rPr>
          <w:rFonts w:asciiTheme="minorHAnsi" w:hAnsiTheme="minorHAnsi" w:cstheme="minorHAnsi"/>
        </w:rPr>
        <w:t>Zakres Dostaw</w:t>
      </w:r>
      <w:r w:rsidR="00F65861" w:rsidRPr="00C108CC">
        <w:rPr>
          <w:rFonts w:asciiTheme="minorHAnsi" w:hAnsiTheme="minorHAnsi" w:cstheme="minorHAnsi"/>
        </w:rPr>
        <w:t xml:space="preserve"> w zależności od potrzeb jak i możliwości techniczno-organizacyjnych Zamawiającego może ulec zmianie na zasadach określonych w Umowie</w:t>
      </w:r>
      <w:r w:rsidR="00C87948" w:rsidRPr="00C108CC">
        <w:rPr>
          <w:rFonts w:asciiTheme="minorHAnsi" w:hAnsiTheme="minorHAnsi" w:cstheme="minorHAnsi"/>
        </w:rPr>
        <w:t xml:space="preserve"> w tym jak opisano poniżej:</w:t>
      </w:r>
    </w:p>
    <w:p w14:paraId="47123793" w14:textId="16ABC311" w:rsidR="00B556F3" w:rsidRPr="00C108CC" w:rsidRDefault="00B556F3" w:rsidP="00870401">
      <w:pPr>
        <w:ind w:left="567"/>
        <w:jc w:val="both"/>
        <w:rPr>
          <w:rFonts w:asciiTheme="minorHAnsi" w:hAnsiTheme="minorHAnsi" w:cstheme="minorHAnsi"/>
        </w:rPr>
      </w:pPr>
      <w:r w:rsidRPr="00C108CC">
        <w:rPr>
          <w:rFonts w:asciiTheme="minorHAnsi" w:hAnsiTheme="minorHAnsi" w:cstheme="minorHAnsi"/>
        </w:rPr>
        <w:t>Zamawiający zastrzega sobie prawo do realizacji zamówienia drogą m</w:t>
      </w:r>
      <w:r w:rsidR="00535923">
        <w:rPr>
          <w:rFonts w:asciiTheme="minorHAnsi" w:hAnsiTheme="minorHAnsi" w:cstheme="minorHAnsi"/>
        </w:rPr>
        <w:t>a</w:t>
      </w:r>
      <w:r w:rsidRPr="00C108CC">
        <w:rPr>
          <w:rFonts w:asciiTheme="minorHAnsi" w:hAnsiTheme="minorHAnsi" w:cstheme="minorHAnsi"/>
        </w:rPr>
        <w:t>ilową: jednorazowo lub sukcesywnie według potrzeb Zamawiającego.</w:t>
      </w:r>
    </w:p>
    <w:p w14:paraId="4D6A911D" w14:textId="7D46D77A" w:rsidR="00F65861" w:rsidRPr="00103707" w:rsidRDefault="007D7E05" w:rsidP="004F52E0">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BB4295">
        <w:rPr>
          <w:rFonts w:asciiTheme="minorHAnsi" w:hAnsiTheme="minorHAnsi" w:cstheme="minorHAnsi"/>
        </w:rPr>
        <w:t>z </w:t>
      </w:r>
      <w:r w:rsidR="0064781B" w:rsidRPr="00103707">
        <w:rPr>
          <w:rFonts w:asciiTheme="minorHAnsi" w:hAnsiTheme="minorHAnsi" w:cstheme="minorHAnsi"/>
        </w:rPr>
        <w:t>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535923">
        <w:rPr>
          <w:rFonts w:asciiTheme="minorHAnsi" w:hAnsiTheme="minorHAnsi" w:cstheme="minorHAnsi"/>
        </w:rPr>
        <w:t xml:space="preserve"> oraz</w:t>
      </w:r>
      <w:r w:rsidR="00F613B8" w:rsidRPr="00103707">
        <w:rPr>
          <w:rFonts w:asciiTheme="minorHAnsi" w:hAnsiTheme="minorHAnsi" w:cstheme="minorHAnsi"/>
        </w:rPr>
        <w:t xml:space="preserve"> obowiązującymi przepisami prawa</w:t>
      </w:r>
      <w:r w:rsidR="00F65861" w:rsidRPr="00103707">
        <w:rPr>
          <w:rFonts w:asciiTheme="minorHAnsi" w:hAnsiTheme="minorHAnsi" w:cstheme="minorHAnsi"/>
        </w:rPr>
        <w:t xml:space="preserve">. </w:t>
      </w:r>
    </w:p>
    <w:p w14:paraId="4D6A911E" w14:textId="72DD7904" w:rsidR="00F65861" w:rsidRPr="00103707" w:rsidRDefault="002D4656" w:rsidP="004F52E0">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w:t>
      </w:r>
      <w:r w:rsidR="00C11119">
        <w:rPr>
          <w:rFonts w:asciiTheme="minorHAnsi" w:hAnsiTheme="minorHAnsi" w:cstheme="minorHAnsi"/>
        </w:rPr>
        <w:t xml:space="preserve"> i</w:t>
      </w:r>
      <w:r w:rsidR="00F65861" w:rsidRPr="00103707">
        <w:rPr>
          <w:rFonts w:asciiTheme="minorHAnsi" w:hAnsiTheme="minorHAnsi" w:cstheme="minorHAnsi"/>
        </w:rPr>
        <w:t xml:space="preserve"> norm technicznych</w:t>
      </w:r>
      <w:r w:rsidR="00277B34">
        <w:rPr>
          <w:rFonts w:asciiTheme="minorHAnsi" w:hAnsiTheme="minorHAnsi" w:cstheme="minorHAnsi"/>
        </w:rPr>
        <w:t>.</w:t>
      </w:r>
    </w:p>
    <w:p w14:paraId="1640321F" w14:textId="2B752B3A" w:rsidR="00DF195A" w:rsidRDefault="00DF195A" w:rsidP="004F52E0">
      <w:pPr>
        <w:pStyle w:val="Nagwek2"/>
        <w:keepNext w:val="0"/>
        <w:widowControl w:val="0"/>
        <w:rPr>
          <w:rFonts w:asciiTheme="minorHAnsi" w:hAnsiTheme="minorHAnsi" w:cstheme="minorHAnsi"/>
        </w:rPr>
      </w:pPr>
      <w:r>
        <w:rPr>
          <w:rFonts w:asciiTheme="minorHAnsi" w:hAnsiTheme="minorHAnsi" w:cstheme="minorHAnsi"/>
        </w:rPr>
        <w:lastRenderedPageBreak/>
        <w:t>Wykonanie zastępcze.</w:t>
      </w:r>
    </w:p>
    <w:p w14:paraId="26D331A2" w14:textId="46CCF4AB" w:rsidR="007A1BB0" w:rsidRPr="00103707" w:rsidRDefault="007A1BB0"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822602">
        <w:rPr>
          <w:rFonts w:asciiTheme="minorHAnsi" w:hAnsiTheme="minorHAnsi" w:cstheme="minorHAnsi"/>
        </w:rPr>
        <w:t xml:space="preserve"> inne</w:t>
      </w:r>
      <w:r w:rsidRPr="00103707">
        <w:rPr>
          <w:rFonts w:asciiTheme="minorHAnsi" w:hAnsiTheme="minorHAnsi" w:cstheme="minorHAnsi"/>
        </w:rPr>
        <w:t xml:space="preserve"> czynności przez siebie wykonywane. </w:t>
      </w:r>
      <w:r w:rsidRPr="00103707">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bieżących płatności należnych Wykonawcy. </w:t>
      </w:r>
    </w:p>
    <w:p w14:paraId="4D6A911F"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20" w:name="_Ref274227662"/>
      <w:bookmarkStart w:id="21" w:name="_Toc437005842"/>
      <w:bookmarkStart w:id="22" w:name="_Toc494440030"/>
      <w:bookmarkStart w:id="23" w:name="_Toc28859088"/>
      <w:r w:rsidRPr="00E1003C">
        <w:rPr>
          <w:rFonts w:asciiTheme="minorHAnsi" w:hAnsiTheme="minorHAnsi" w:cstheme="minorHAnsi"/>
          <w:b w:val="0"/>
          <w:color w:val="092D74"/>
          <w:sz w:val="20"/>
          <w:szCs w:val="20"/>
        </w:rPr>
        <w:t>OKRES REALIZACJI UMOWY</w:t>
      </w:r>
      <w:bookmarkEnd w:id="20"/>
      <w:bookmarkEnd w:id="21"/>
      <w:bookmarkEnd w:id="22"/>
      <w:bookmarkEnd w:id="23"/>
    </w:p>
    <w:p w14:paraId="7C08FC27" w14:textId="541A4C4E" w:rsidR="00C108CC" w:rsidRPr="00C108CC" w:rsidRDefault="00C108CC" w:rsidP="004F52E0">
      <w:pPr>
        <w:pStyle w:val="Nagwek2"/>
        <w:keepNext w:val="0"/>
        <w:widowControl w:val="0"/>
        <w:rPr>
          <w:rFonts w:asciiTheme="minorHAnsi" w:hAnsiTheme="minorHAnsi" w:cstheme="minorHAnsi"/>
        </w:rPr>
      </w:pPr>
      <w:r w:rsidRPr="00C108CC">
        <w:rPr>
          <w:rFonts w:asciiTheme="minorHAnsi" w:hAnsiTheme="minorHAnsi" w:cstheme="minorHAnsi"/>
        </w:rPr>
        <w:t xml:space="preserve">Data rozpoczęcia Dostaw: </w:t>
      </w:r>
      <w:r w:rsidRPr="00C108CC">
        <w:rPr>
          <w:rFonts w:asciiTheme="minorHAnsi" w:hAnsiTheme="minorHAnsi" w:cstheme="minorHAnsi"/>
        </w:rPr>
        <w:tab/>
      </w:r>
      <w:r w:rsidRPr="00C108CC">
        <w:rPr>
          <w:rFonts w:asciiTheme="minorHAnsi" w:hAnsiTheme="minorHAnsi" w:cstheme="minorHAnsi"/>
          <w:i/>
        </w:rPr>
        <w:t>Data Wejścia w Życie nie wcześniej jednak niż od 25.02.2025 r.</w:t>
      </w:r>
    </w:p>
    <w:p w14:paraId="7FBE674A" w14:textId="77777777" w:rsidR="00C108CC" w:rsidRPr="00C108CC" w:rsidRDefault="00C108CC" w:rsidP="004F52E0">
      <w:pPr>
        <w:pStyle w:val="Nagwek2"/>
        <w:keepNext w:val="0"/>
        <w:widowControl w:val="0"/>
        <w:rPr>
          <w:rFonts w:asciiTheme="minorHAnsi" w:hAnsiTheme="minorHAnsi" w:cstheme="minorHAnsi"/>
          <w:i/>
        </w:rPr>
      </w:pPr>
      <w:bookmarkStart w:id="24" w:name="_Ref493243356"/>
      <w:r w:rsidRPr="00C108CC">
        <w:rPr>
          <w:rFonts w:asciiTheme="minorHAnsi" w:hAnsiTheme="minorHAnsi" w:cstheme="minorHAnsi"/>
        </w:rPr>
        <w:t xml:space="preserve">Data Zakończenia Dostaw: </w:t>
      </w:r>
      <w:r w:rsidRPr="00C108CC">
        <w:rPr>
          <w:rFonts w:asciiTheme="minorHAnsi" w:hAnsiTheme="minorHAnsi" w:cstheme="minorHAnsi"/>
        </w:rPr>
        <w:tab/>
        <w:t>przez okres 36 miesięcy od daty określonej w pkt. 3.1 powyżej.</w:t>
      </w:r>
    </w:p>
    <w:bookmarkEnd w:id="24"/>
    <w:p w14:paraId="785D410D" w14:textId="0FBD2231" w:rsidR="006F029C" w:rsidRPr="00103707" w:rsidRDefault="006F029C" w:rsidP="004F52E0">
      <w:pPr>
        <w:pStyle w:val="Nagwek2"/>
        <w:keepNext w:val="0"/>
        <w:widowControl w:val="0"/>
        <w:rPr>
          <w:rFonts w:asciiTheme="minorHAnsi" w:hAnsiTheme="minorHAnsi" w:cstheme="minorHAnsi"/>
        </w:rPr>
      </w:pPr>
      <w:r w:rsidRPr="00103707">
        <w:rPr>
          <w:rFonts w:asciiTheme="minorHAnsi" w:hAnsiTheme="minorHAnsi" w:cstheme="minorHAnsi"/>
        </w:rPr>
        <w:t xml:space="preserve">Datą zakończenia Umowy jest dzień, w którym wygasają uprawnienia Zamawiającego z tytułu gwarancji lub rękojmi, o których mowa w §7 Umowy. </w:t>
      </w:r>
    </w:p>
    <w:p w14:paraId="60457DE6" w14:textId="44E12E3F" w:rsidR="00A7263E" w:rsidRPr="00C11119" w:rsidRDefault="00AC5AA8" w:rsidP="004F52E0">
      <w:pPr>
        <w:pStyle w:val="Nagwek2"/>
        <w:keepNext w:val="0"/>
        <w:widowControl w:val="0"/>
        <w:rPr>
          <w:rFonts w:asciiTheme="minorHAnsi" w:hAnsiTheme="minorHAnsi" w:cstheme="minorHAnsi"/>
        </w:rPr>
      </w:pPr>
      <w:bookmarkStart w:id="25" w:name="_Ref497836726"/>
      <w:r w:rsidRPr="00E432F4">
        <w:rPr>
          <w:rFonts w:asciiTheme="minorHAnsi" w:hAnsiTheme="minorHAnsi" w:cstheme="minorHAnsi"/>
        </w:rPr>
        <w:t xml:space="preserve">Nie dotyczy. </w:t>
      </w:r>
      <w:bookmarkEnd w:id="25"/>
    </w:p>
    <w:p w14:paraId="49AAE744" w14:textId="77777777" w:rsidR="00C11119" w:rsidRDefault="00AC5AA8" w:rsidP="004F52E0">
      <w:pPr>
        <w:pStyle w:val="Nagwek2"/>
        <w:keepNext w:val="0"/>
        <w:widowControl w:val="0"/>
        <w:rPr>
          <w:rFonts w:asciiTheme="minorHAnsi" w:hAnsiTheme="minorHAnsi" w:cstheme="minorHAnsi"/>
        </w:rPr>
      </w:pPr>
      <w:bookmarkStart w:id="26" w:name="_Ref1726465"/>
      <w:r w:rsidRPr="00E432F4">
        <w:rPr>
          <w:rFonts w:asciiTheme="minorHAnsi" w:hAnsiTheme="minorHAnsi" w:cstheme="minorHAnsi"/>
        </w:rPr>
        <w:t xml:space="preserve">Nie dotyczy. </w:t>
      </w:r>
      <w:bookmarkEnd w:id="26"/>
    </w:p>
    <w:p w14:paraId="68A387B5" w14:textId="37CE5EC9" w:rsidR="00C11119" w:rsidRPr="000008E9" w:rsidRDefault="00B87208" w:rsidP="004F52E0">
      <w:pPr>
        <w:pStyle w:val="Nagwek2"/>
        <w:keepNext w:val="0"/>
        <w:widowControl w:val="0"/>
        <w:rPr>
          <w:rFonts w:asciiTheme="minorHAnsi" w:hAnsiTheme="minorHAnsi" w:cstheme="minorHAnsi"/>
        </w:rPr>
      </w:pPr>
      <w:r w:rsidRPr="000008E9">
        <w:rPr>
          <w:rFonts w:asciiTheme="minorHAnsi" w:hAnsiTheme="minorHAnsi" w:cstheme="minorHAnsi"/>
        </w:rPr>
        <w:t>Dostaw</w:t>
      </w:r>
      <w:r w:rsidR="000008E9" w:rsidRPr="000008E9">
        <w:rPr>
          <w:rFonts w:asciiTheme="minorHAnsi" w:hAnsiTheme="minorHAnsi" w:cstheme="minorHAnsi"/>
        </w:rPr>
        <w:t>a</w:t>
      </w:r>
      <w:r w:rsidRPr="000008E9">
        <w:rPr>
          <w:rFonts w:asciiTheme="minorHAnsi" w:hAnsiTheme="minorHAnsi" w:cstheme="minorHAnsi"/>
        </w:rPr>
        <w:t xml:space="preserve"> </w:t>
      </w:r>
      <w:r w:rsidR="000008E9" w:rsidRPr="000008E9">
        <w:rPr>
          <w:rFonts w:asciiTheme="minorHAnsi" w:hAnsiTheme="minorHAnsi" w:cstheme="minorHAnsi"/>
        </w:rPr>
        <w:t>zostanie z</w:t>
      </w:r>
      <w:r w:rsidRPr="000008E9">
        <w:rPr>
          <w:rFonts w:asciiTheme="minorHAnsi" w:hAnsiTheme="minorHAnsi" w:cstheme="minorHAnsi"/>
        </w:rPr>
        <w:t>realizowan</w:t>
      </w:r>
      <w:r w:rsidR="000008E9" w:rsidRPr="000008E9">
        <w:rPr>
          <w:rFonts w:asciiTheme="minorHAnsi" w:hAnsiTheme="minorHAnsi" w:cstheme="minorHAnsi"/>
        </w:rPr>
        <w:t>a</w:t>
      </w:r>
      <w:r w:rsidRPr="000008E9">
        <w:rPr>
          <w:rFonts w:asciiTheme="minorHAnsi" w:hAnsiTheme="minorHAnsi" w:cstheme="minorHAnsi"/>
        </w:rPr>
        <w:t xml:space="preserve"> </w:t>
      </w:r>
      <w:r w:rsidR="00C93BFC" w:rsidRPr="000008E9">
        <w:rPr>
          <w:rFonts w:asciiTheme="minorHAnsi" w:hAnsiTheme="minorHAnsi" w:cstheme="minorHAnsi"/>
        </w:rPr>
        <w:t xml:space="preserve">w terminie </w:t>
      </w:r>
      <w:r w:rsidR="00277B34" w:rsidRPr="000008E9">
        <w:rPr>
          <w:rFonts w:asciiTheme="minorHAnsi" w:hAnsiTheme="minorHAnsi" w:cstheme="minorHAnsi"/>
        </w:rPr>
        <w:t xml:space="preserve">7 </w:t>
      </w:r>
      <w:r w:rsidR="0005695A" w:rsidRPr="000008E9">
        <w:rPr>
          <w:rFonts w:asciiTheme="minorHAnsi" w:hAnsiTheme="minorHAnsi" w:cstheme="minorHAnsi"/>
        </w:rPr>
        <w:t>D</w:t>
      </w:r>
      <w:r w:rsidR="008A37F4" w:rsidRPr="000008E9">
        <w:rPr>
          <w:rFonts w:asciiTheme="minorHAnsi" w:hAnsiTheme="minorHAnsi" w:cstheme="minorHAnsi"/>
        </w:rPr>
        <w:t xml:space="preserve">ni </w:t>
      </w:r>
      <w:r w:rsidR="00C11119" w:rsidRPr="000008E9">
        <w:rPr>
          <w:rFonts w:asciiTheme="minorHAnsi" w:hAnsiTheme="minorHAnsi" w:cstheme="minorHAnsi"/>
        </w:rPr>
        <w:t>r</w:t>
      </w:r>
      <w:r w:rsidR="0005695A" w:rsidRPr="000008E9">
        <w:rPr>
          <w:rFonts w:asciiTheme="minorHAnsi" w:hAnsiTheme="minorHAnsi" w:cstheme="minorHAnsi"/>
        </w:rPr>
        <w:t xml:space="preserve">oboczych </w:t>
      </w:r>
      <w:r w:rsidRPr="000008E9">
        <w:rPr>
          <w:rFonts w:asciiTheme="minorHAnsi" w:hAnsiTheme="minorHAnsi" w:cstheme="minorHAnsi"/>
        </w:rPr>
        <w:t xml:space="preserve">od </w:t>
      </w:r>
      <w:r w:rsidR="0058022E" w:rsidRPr="000008E9">
        <w:rPr>
          <w:rFonts w:asciiTheme="minorHAnsi" w:hAnsiTheme="minorHAnsi" w:cstheme="minorHAnsi"/>
        </w:rPr>
        <w:t>D</w:t>
      </w:r>
      <w:r w:rsidR="00772C16" w:rsidRPr="000008E9">
        <w:rPr>
          <w:rFonts w:asciiTheme="minorHAnsi" w:hAnsiTheme="minorHAnsi" w:cstheme="minorHAnsi"/>
        </w:rPr>
        <w:t xml:space="preserve">nia dokonania </w:t>
      </w:r>
      <w:r w:rsidRPr="000008E9">
        <w:rPr>
          <w:rFonts w:asciiTheme="minorHAnsi" w:hAnsiTheme="minorHAnsi" w:cstheme="minorHAnsi"/>
        </w:rPr>
        <w:t>przez Zamawiającego</w:t>
      </w:r>
      <w:r w:rsidR="00772C16" w:rsidRPr="000008E9">
        <w:rPr>
          <w:rFonts w:asciiTheme="minorHAnsi" w:hAnsiTheme="minorHAnsi" w:cstheme="minorHAnsi"/>
        </w:rPr>
        <w:t xml:space="preserve"> zgłoszenia w sposób określony w ust. 3.</w:t>
      </w:r>
      <w:r w:rsidR="00C11119" w:rsidRPr="000008E9">
        <w:rPr>
          <w:rFonts w:asciiTheme="minorHAnsi" w:hAnsiTheme="minorHAnsi" w:cstheme="minorHAnsi"/>
        </w:rPr>
        <w:t>7</w:t>
      </w:r>
      <w:r w:rsidR="00772C16" w:rsidRPr="000008E9">
        <w:rPr>
          <w:rFonts w:asciiTheme="minorHAnsi" w:hAnsiTheme="minorHAnsi" w:cstheme="minorHAnsi"/>
        </w:rPr>
        <w:t xml:space="preserve">. </w:t>
      </w:r>
      <w:r w:rsidR="00822602" w:rsidRPr="000008E9">
        <w:rPr>
          <w:rFonts w:asciiTheme="minorHAnsi" w:hAnsiTheme="minorHAnsi" w:cstheme="minorHAnsi"/>
        </w:rPr>
        <w:t>Wykonawca</w:t>
      </w:r>
      <w:r w:rsidR="0005695A" w:rsidRPr="000008E9">
        <w:rPr>
          <w:rFonts w:asciiTheme="minorHAnsi" w:hAnsiTheme="minorHAnsi" w:cstheme="minorHAnsi"/>
        </w:rPr>
        <w:t xml:space="preserve"> </w:t>
      </w:r>
      <w:r w:rsidR="00822602" w:rsidRPr="000008E9">
        <w:rPr>
          <w:rFonts w:asciiTheme="minorHAnsi" w:hAnsiTheme="minorHAnsi" w:cstheme="minorHAnsi"/>
        </w:rPr>
        <w:t>zobowiązany jest</w:t>
      </w:r>
      <w:r w:rsidR="0005695A" w:rsidRPr="000008E9">
        <w:rPr>
          <w:rFonts w:asciiTheme="minorHAnsi" w:hAnsiTheme="minorHAnsi" w:cstheme="minorHAnsi"/>
        </w:rPr>
        <w:t xml:space="preserve"> </w:t>
      </w:r>
      <w:r w:rsidR="00423C63">
        <w:rPr>
          <w:rFonts w:asciiTheme="minorHAnsi" w:hAnsiTheme="minorHAnsi" w:cstheme="minorHAnsi"/>
        </w:rPr>
        <w:t xml:space="preserve">zrealizować </w:t>
      </w:r>
      <w:r w:rsidR="0005695A" w:rsidRPr="000008E9">
        <w:rPr>
          <w:rFonts w:asciiTheme="minorHAnsi" w:hAnsiTheme="minorHAnsi" w:cstheme="minorHAnsi"/>
        </w:rPr>
        <w:t>D</w:t>
      </w:r>
      <w:r w:rsidR="00772C16" w:rsidRPr="000008E9">
        <w:rPr>
          <w:rFonts w:asciiTheme="minorHAnsi" w:hAnsiTheme="minorHAnsi" w:cstheme="minorHAnsi"/>
        </w:rPr>
        <w:t xml:space="preserve">ostawę </w:t>
      </w:r>
      <w:r w:rsidR="0005695A" w:rsidRPr="000008E9">
        <w:rPr>
          <w:rFonts w:asciiTheme="minorHAnsi" w:hAnsiTheme="minorHAnsi" w:cstheme="minorHAnsi"/>
        </w:rPr>
        <w:t xml:space="preserve">na zasadach określonych </w:t>
      </w:r>
      <w:r w:rsidR="0018360F" w:rsidRPr="000008E9">
        <w:rPr>
          <w:rFonts w:asciiTheme="minorHAnsi" w:hAnsiTheme="minorHAnsi" w:cstheme="minorHAnsi"/>
        </w:rPr>
        <w:t xml:space="preserve">w </w:t>
      </w:r>
      <w:r w:rsidR="001F5376" w:rsidRPr="000008E9">
        <w:rPr>
          <w:rFonts w:asciiTheme="minorHAnsi" w:hAnsiTheme="minorHAnsi" w:cstheme="minorHAnsi"/>
        </w:rPr>
        <w:t>§</w:t>
      </w:r>
      <w:r w:rsidR="0005695A" w:rsidRPr="000008E9">
        <w:rPr>
          <w:rFonts w:asciiTheme="minorHAnsi" w:hAnsiTheme="minorHAnsi" w:cstheme="minorHAnsi"/>
        </w:rPr>
        <w:t>6.</w:t>
      </w:r>
    </w:p>
    <w:p w14:paraId="642E2464" w14:textId="54819818" w:rsidR="00E0684C" w:rsidRPr="00C11119" w:rsidRDefault="00E0684C" w:rsidP="004F52E0">
      <w:pPr>
        <w:pStyle w:val="Nagwek2"/>
        <w:keepNext w:val="0"/>
        <w:widowControl w:val="0"/>
        <w:rPr>
          <w:rFonts w:asciiTheme="minorHAnsi" w:hAnsiTheme="minorHAnsi" w:cstheme="minorHAnsi"/>
        </w:rPr>
      </w:pPr>
      <w:r w:rsidRPr="00C11119">
        <w:rPr>
          <w:rFonts w:asciiTheme="minorHAnsi" w:hAnsiTheme="minorHAnsi" w:cstheme="minorHAnsi"/>
        </w:rPr>
        <w:t>Z</w:t>
      </w:r>
      <w:r w:rsidR="00772C16" w:rsidRPr="00C11119">
        <w:rPr>
          <w:rFonts w:asciiTheme="minorHAnsi" w:hAnsiTheme="minorHAnsi" w:cstheme="minorHAnsi"/>
        </w:rPr>
        <w:t>głoszeni</w:t>
      </w:r>
      <w:r w:rsidR="00423C63">
        <w:rPr>
          <w:rFonts w:asciiTheme="minorHAnsi" w:hAnsiTheme="minorHAnsi" w:cstheme="minorHAnsi"/>
        </w:rPr>
        <w:t>e</w:t>
      </w:r>
      <w:r w:rsidR="0018360F" w:rsidRPr="00C11119">
        <w:rPr>
          <w:rFonts w:asciiTheme="minorHAnsi" w:hAnsiTheme="minorHAnsi" w:cstheme="minorHAnsi"/>
        </w:rPr>
        <w:t xml:space="preserve"> </w:t>
      </w:r>
      <w:r w:rsidR="00423C63">
        <w:rPr>
          <w:rFonts w:asciiTheme="minorHAnsi" w:hAnsiTheme="minorHAnsi" w:cstheme="minorHAnsi"/>
        </w:rPr>
        <w:t>zostanie</w:t>
      </w:r>
      <w:r w:rsidR="00423C63" w:rsidRPr="00C11119">
        <w:rPr>
          <w:rFonts w:asciiTheme="minorHAnsi" w:hAnsiTheme="minorHAnsi" w:cstheme="minorHAnsi"/>
        </w:rPr>
        <w:t xml:space="preserve"> </w:t>
      </w:r>
      <w:r w:rsidR="00423C63">
        <w:rPr>
          <w:rFonts w:asciiTheme="minorHAnsi" w:hAnsiTheme="minorHAnsi" w:cstheme="minorHAnsi"/>
        </w:rPr>
        <w:t xml:space="preserve">przesłane </w:t>
      </w:r>
      <w:r w:rsidR="00772C16" w:rsidRPr="00C11119">
        <w:rPr>
          <w:rFonts w:asciiTheme="minorHAnsi" w:hAnsiTheme="minorHAnsi" w:cstheme="minorHAnsi"/>
        </w:rPr>
        <w:t xml:space="preserve">przez Zamawiającego drogą elektroniczną na </w:t>
      </w:r>
      <w:r w:rsidR="00C93BFC" w:rsidRPr="00C11119">
        <w:rPr>
          <w:rFonts w:asciiTheme="minorHAnsi" w:hAnsiTheme="minorHAnsi" w:cstheme="minorHAnsi"/>
        </w:rPr>
        <w:t xml:space="preserve">adres </w:t>
      </w:r>
      <w:r w:rsidR="00822602" w:rsidRPr="00C11119">
        <w:rPr>
          <w:rFonts w:asciiTheme="minorHAnsi" w:hAnsiTheme="minorHAnsi" w:cstheme="minorHAnsi"/>
        </w:rPr>
        <w:t>przedstawiciela</w:t>
      </w:r>
      <w:r w:rsidR="00C93BFC" w:rsidRPr="00C11119">
        <w:rPr>
          <w:rFonts w:asciiTheme="minorHAnsi" w:hAnsiTheme="minorHAnsi" w:cstheme="minorHAnsi"/>
        </w:rPr>
        <w:t xml:space="preserve"> Wykonawcy określony w ust. 5.4.</w:t>
      </w:r>
      <w:r w:rsidR="006A657A" w:rsidRPr="00C11119">
        <w:rPr>
          <w:rFonts w:asciiTheme="minorHAnsi" w:hAnsiTheme="minorHAnsi" w:cstheme="minorHAnsi"/>
        </w:rPr>
        <w:t xml:space="preserve"> </w:t>
      </w:r>
    </w:p>
    <w:p w14:paraId="0B7C0A76" w14:textId="452E93B3" w:rsidR="007818E6" w:rsidRPr="00AC5AA8" w:rsidRDefault="007818E6" w:rsidP="004F52E0">
      <w:pPr>
        <w:pStyle w:val="Nagwek2"/>
        <w:keepNext w:val="0"/>
        <w:widowControl w:val="0"/>
        <w:rPr>
          <w:rFonts w:asciiTheme="minorHAnsi" w:hAnsiTheme="minorHAnsi" w:cstheme="minorHAnsi"/>
        </w:rPr>
      </w:pPr>
      <w:r w:rsidRPr="00AC5AA8">
        <w:rPr>
          <w:rFonts w:asciiTheme="minorHAnsi" w:hAnsiTheme="minorHAnsi" w:cstheme="minorHAnsi"/>
        </w:rPr>
        <w:t>W przypadku wystąpienia opóźnienia w realizacji Dostaw</w:t>
      </w:r>
      <w:r w:rsidR="00423C63">
        <w:rPr>
          <w:rFonts w:asciiTheme="minorHAnsi" w:hAnsiTheme="minorHAnsi" w:cstheme="minorHAnsi"/>
        </w:rPr>
        <w:t>y</w:t>
      </w:r>
      <w:r w:rsidRPr="00AC5AA8">
        <w:rPr>
          <w:rFonts w:asciiTheme="minorHAnsi" w:hAnsiTheme="minorHAnsi" w:cstheme="minorHAnsi"/>
        </w:rPr>
        <w:t xml:space="preserve"> względem </w:t>
      </w:r>
      <w:r w:rsidR="00423C63" w:rsidRPr="00AC5AA8">
        <w:rPr>
          <w:rFonts w:asciiTheme="minorHAnsi" w:hAnsiTheme="minorHAnsi" w:cstheme="minorHAnsi"/>
        </w:rPr>
        <w:t>termin</w:t>
      </w:r>
      <w:r w:rsidR="00423C63">
        <w:rPr>
          <w:rFonts w:asciiTheme="minorHAnsi" w:hAnsiTheme="minorHAnsi" w:cstheme="minorHAnsi"/>
        </w:rPr>
        <w:t>u</w:t>
      </w:r>
      <w:r w:rsidR="00423C63" w:rsidRPr="00AC5AA8">
        <w:rPr>
          <w:rFonts w:asciiTheme="minorHAnsi" w:hAnsiTheme="minorHAnsi" w:cstheme="minorHAnsi"/>
        </w:rPr>
        <w:t xml:space="preserve"> określon</w:t>
      </w:r>
      <w:r w:rsidR="00423C63">
        <w:rPr>
          <w:rFonts w:asciiTheme="minorHAnsi" w:hAnsiTheme="minorHAnsi" w:cstheme="minorHAnsi"/>
        </w:rPr>
        <w:t>ego</w:t>
      </w:r>
      <w:r w:rsidR="00423C63" w:rsidRPr="00AC5AA8">
        <w:rPr>
          <w:rFonts w:asciiTheme="minorHAnsi" w:hAnsiTheme="minorHAnsi" w:cstheme="minorHAnsi"/>
        </w:rPr>
        <w:t xml:space="preserve"> </w:t>
      </w:r>
      <w:r w:rsidR="00BB4295" w:rsidRPr="00AC5AA8">
        <w:rPr>
          <w:rFonts w:asciiTheme="minorHAnsi" w:hAnsiTheme="minorHAnsi" w:cstheme="minorHAnsi"/>
        </w:rPr>
        <w:t xml:space="preserve">w </w:t>
      </w:r>
      <w:r w:rsidR="00423C63">
        <w:rPr>
          <w:rFonts w:asciiTheme="minorHAnsi" w:hAnsiTheme="minorHAnsi" w:cstheme="minorHAnsi"/>
        </w:rPr>
        <w:t xml:space="preserve">ust. 3.6 </w:t>
      </w:r>
      <w:r w:rsidR="00BB4295" w:rsidRPr="00AC5AA8">
        <w:rPr>
          <w:rFonts w:asciiTheme="minorHAnsi" w:hAnsiTheme="minorHAnsi" w:cstheme="minorHAnsi"/>
        </w:rPr>
        <w:t>Umow</w:t>
      </w:r>
      <w:r w:rsidR="00423C63">
        <w:rPr>
          <w:rFonts w:asciiTheme="minorHAnsi" w:hAnsiTheme="minorHAnsi" w:cstheme="minorHAnsi"/>
        </w:rPr>
        <w:t>y</w:t>
      </w:r>
      <w:r w:rsidRPr="00AC5AA8">
        <w:rPr>
          <w:rFonts w:asciiTheme="minorHAnsi" w:hAnsiTheme="minorHAnsi" w:cstheme="minorHAnsi"/>
        </w:rPr>
        <w:t>, Wykonawca zobowiązany jest niezwłocznie poinformować  pisemnie o tym fakcie Zamawiającego oraz udokumentować przyczynę opóźnienia.</w:t>
      </w:r>
    </w:p>
    <w:p w14:paraId="4D6A9126" w14:textId="77777777" w:rsidR="0027194F" w:rsidRPr="00456C9D" w:rsidRDefault="00F65861" w:rsidP="00DF195A">
      <w:pPr>
        <w:pStyle w:val="Nagwek1"/>
        <w:keepNext w:val="0"/>
        <w:widowControl w:val="0"/>
        <w:rPr>
          <w:rFonts w:asciiTheme="minorHAnsi" w:hAnsiTheme="minorHAnsi" w:cstheme="minorHAnsi"/>
          <w:b w:val="0"/>
          <w:color w:val="1F497D"/>
          <w:sz w:val="20"/>
          <w:szCs w:val="20"/>
        </w:rPr>
      </w:pPr>
      <w:bookmarkStart w:id="27" w:name="_Ref274041430"/>
      <w:bookmarkStart w:id="28" w:name="_Toc437005843"/>
      <w:bookmarkStart w:id="29" w:name="_Toc494440031"/>
      <w:bookmarkStart w:id="30" w:name="_Toc28859089"/>
      <w:r w:rsidRPr="00456C9D">
        <w:rPr>
          <w:rFonts w:asciiTheme="minorHAnsi" w:hAnsiTheme="minorHAnsi" w:cstheme="minorHAnsi"/>
          <w:b w:val="0"/>
          <w:color w:val="1F497D"/>
          <w:sz w:val="20"/>
          <w:szCs w:val="20"/>
        </w:rPr>
        <w:t>WYNAGRODZENIE I WARUNKI PŁATNOŚCI</w:t>
      </w:r>
      <w:bookmarkEnd w:id="27"/>
      <w:bookmarkEnd w:id="28"/>
      <w:bookmarkEnd w:id="29"/>
      <w:bookmarkEnd w:id="30"/>
    </w:p>
    <w:p w14:paraId="21ABB830" w14:textId="3BF04577" w:rsidR="00F43BB0" w:rsidRPr="00C108CC" w:rsidRDefault="00DB687D" w:rsidP="004F52E0">
      <w:pPr>
        <w:pStyle w:val="Nagwek2"/>
        <w:keepNext w:val="0"/>
        <w:widowControl w:val="0"/>
        <w:rPr>
          <w:rFonts w:asciiTheme="minorHAnsi" w:hAnsiTheme="minorHAnsi" w:cstheme="minorHAnsi"/>
        </w:rPr>
      </w:pPr>
      <w:bookmarkStart w:id="31" w:name="_Ref421537897"/>
      <w:r w:rsidRPr="00C108CC">
        <w:rPr>
          <w:rFonts w:asciiTheme="minorHAnsi" w:hAnsiTheme="minorHAnsi" w:cstheme="minorHAnsi"/>
        </w:rPr>
        <w:t>Wyn</w:t>
      </w:r>
      <w:r w:rsidR="00FE0DCE" w:rsidRPr="00C108CC">
        <w:rPr>
          <w:rFonts w:asciiTheme="minorHAnsi" w:hAnsiTheme="minorHAnsi" w:cstheme="minorHAnsi"/>
        </w:rPr>
        <w:t>agrodzenie Umowne za wykonanie p</w:t>
      </w:r>
      <w:r w:rsidRPr="00C108CC">
        <w:rPr>
          <w:rFonts w:asciiTheme="minorHAnsi" w:hAnsiTheme="minorHAnsi" w:cstheme="minorHAnsi"/>
        </w:rPr>
        <w:t xml:space="preserve">rzedmiotu Umowy zgodnie z zakresem określonym w </w:t>
      </w:r>
      <w:r w:rsidRPr="00C108CC">
        <w:rPr>
          <w:rFonts w:asciiTheme="minorHAnsi" w:hAnsiTheme="minorHAnsi" w:cstheme="minorHAnsi"/>
        </w:rPr>
        <w:fldChar w:fldCharType="begin"/>
      </w:r>
      <w:r w:rsidRPr="00C108CC">
        <w:rPr>
          <w:rFonts w:asciiTheme="minorHAnsi" w:hAnsiTheme="minorHAnsi" w:cstheme="minorHAnsi"/>
        </w:rPr>
        <w:instrText xml:space="preserve"> REF _Ref419975172 \r \h  \* MERGEFORMAT </w:instrText>
      </w:r>
      <w:r w:rsidRPr="00C108CC">
        <w:rPr>
          <w:rFonts w:asciiTheme="minorHAnsi" w:hAnsiTheme="minorHAnsi" w:cstheme="minorHAnsi"/>
        </w:rPr>
      </w:r>
      <w:r w:rsidRPr="00C108CC">
        <w:rPr>
          <w:rFonts w:asciiTheme="minorHAnsi" w:hAnsiTheme="minorHAnsi" w:cstheme="minorHAnsi"/>
        </w:rPr>
        <w:fldChar w:fldCharType="separate"/>
      </w:r>
      <w:r w:rsidR="007E6C4E" w:rsidRPr="00C108CC">
        <w:rPr>
          <w:rFonts w:asciiTheme="minorHAnsi" w:hAnsiTheme="minorHAnsi" w:cstheme="minorHAnsi"/>
        </w:rPr>
        <w:t>§2</w:t>
      </w:r>
      <w:r w:rsidRPr="00C108CC">
        <w:rPr>
          <w:rFonts w:asciiTheme="minorHAnsi" w:hAnsiTheme="minorHAnsi" w:cstheme="minorHAnsi"/>
        </w:rPr>
        <w:fldChar w:fldCharType="end"/>
      </w:r>
      <w:r w:rsidR="009B2DF3">
        <w:rPr>
          <w:rFonts w:asciiTheme="minorHAnsi" w:hAnsiTheme="minorHAnsi" w:cstheme="minorHAnsi"/>
        </w:rPr>
        <w:t xml:space="preserve"> jest wynagrodzeniem ryczałtowym i</w:t>
      </w:r>
      <w:r w:rsidRPr="00C108CC">
        <w:rPr>
          <w:rFonts w:asciiTheme="minorHAnsi" w:hAnsiTheme="minorHAnsi" w:cstheme="minorHAnsi"/>
        </w:rPr>
        <w:t xml:space="preserve"> </w:t>
      </w:r>
      <w:r w:rsidR="00822602" w:rsidRPr="00C108CC">
        <w:rPr>
          <w:rFonts w:asciiTheme="minorHAnsi" w:hAnsiTheme="minorHAnsi" w:cstheme="minorHAnsi"/>
        </w:rPr>
        <w:t xml:space="preserve">wyniesie </w:t>
      </w:r>
      <w:r w:rsidR="00822602" w:rsidRPr="00C108CC">
        <w:rPr>
          <w:rFonts w:asciiTheme="minorHAnsi" w:hAnsiTheme="minorHAnsi" w:cstheme="minorHAnsi"/>
          <w:snapToGrid w:val="0"/>
        </w:rPr>
        <w:t>(…)</w:t>
      </w:r>
      <w:r w:rsidR="00822602" w:rsidRPr="00C108CC" w:rsidDel="003B2487">
        <w:rPr>
          <w:rFonts w:asciiTheme="minorHAnsi" w:hAnsiTheme="minorHAnsi" w:cstheme="minorHAnsi"/>
        </w:rPr>
        <w:t xml:space="preserve"> </w:t>
      </w:r>
      <w:r w:rsidR="00822602" w:rsidRPr="00C108CC">
        <w:rPr>
          <w:rFonts w:asciiTheme="minorHAnsi" w:hAnsiTheme="minorHAnsi" w:cstheme="minorHAnsi"/>
        </w:rPr>
        <w:t>PLN</w:t>
      </w:r>
      <w:r w:rsidRPr="00C108CC">
        <w:rPr>
          <w:rFonts w:asciiTheme="minorHAnsi" w:hAnsiTheme="minorHAnsi" w:cstheme="minorHAnsi"/>
        </w:rPr>
        <w:t xml:space="preserve"> netto (</w:t>
      </w:r>
      <w:r w:rsidR="00822602" w:rsidRPr="00C108CC">
        <w:rPr>
          <w:rFonts w:asciiTheme="minorHAnsi" w:hAnsiTheme="minorHAnsi" w:cstheme="minorHAnsi"/>
        </w:rPr>
        <w:t xml:space="preserve">słownie </w:t>
      </w:r>
      <w:r w:rsidR="00822602" w:rsidRPr="00C108CC">
        <w:rPr>
          <w:rFonts w:asciiTheme="minorHAnsi" w:hAnsiTheme="minorHAnsi" w:cstheme="minorHAnsi"/>
          <w:snapToGrid w:val="0"/>
        </w:rPr>
        <w:t>(…)</w:t>
      </w:r>
      <w:r w:rsidR="00822602" w:rsidRPr="00C108CC" w:rsidDel="003B2487">
        <w:rPr>
          <w:rFonts w:asciiTheme="minorHAnsi" w:hAnsiTheme="minorHAnsi" w:cstheme="minorHAnsi"/>
        </w:rPr>
        <w:t xml:space="preserve"> </w:t>
      </w:r>
      <w:r w:rsidR="00822602" w:rsidRPr="00C108CC">
        <w:rPr>
          <w:rFonts w:asciiTheme="minorHAnsi" w:hAnsiTheme="minorHAnsi" w:cstheme="minorHAnsi"/>
        </w:rPr>
        <w:t>złotych</w:t>
      </w:r>
      <w:r w:rsidRPr="00C108CC">
        <w:rPr>
          <w:rFonts w:asciiTheme="minorHAnsi" w:hAnsiTheme="minorHAnsi" w:cstheme="minorHAnsi"/>
        </w:rPr>
        <w:t xml:space="preserve"> 00/100 netto) plus </w:t>
      </w:r>
      <w:r w:rsidR="00BB4295" w:rsidRPr="00C108CC">
        <w:rPr>
          <w:rFonts w:asciiTheme="minorHAnsi" w:hAnsiTheme="minorHAnsi" w:cstheme="minorHAnsi"/>
        </w:rPr>
        <w:t>podatek VAT naliczony zgodnie z </w:t>
      </w:r>
      <w:r w:rsidRPr="00C108CC">
        <w:rPr>
          <w:rFonts w:asciiTheme="minorHAnsi" w:hAnsiTheme="minorHAnsi" w:cstheme="minorHAnsi"/>
        </w:rPr>
        <w:t>obowiązującymi przepisami prawa. Wycena poszczególnych</w:t>
      </w:r>
      <w:r w:rsidR="002D4656" w:rsidRPr="00C108CC">
        <w:rPr>
          <w:rFonts w:asciiTheme="minorHAnsi" w:hAnsiTheme="minorHAnsi" w:cstheme="minorHAnsi"/>
        </w:rPr>
        <w:t xml:space="preserve"> pozycji, objętych zakresem Dostaw</w:t>
      </w:r>
      <w:r w:rsidRPr="00C108CC">
        <w:rPr>
          <w:rFonts w:asciiTheme="minorHAnsi" w:hAnsiTheme="minorHAnsi" w:cstheme="minorHAnsi"/>
        </w:rPr>
        <w:t xml:space="preserve"> została zawarta w Załączniku nr </w:t>
      </w:r>
      <w:r w:rsidR="00C00D1A" w:rsidRPr="00C108CC">
        <w:rPr>
          <w:rFonts w:asciiTheme="minorHAnsi" w:hAnsiTheme="minorHAnsi" w:cstheme="minorHAnsi"/>
        </w:rPr>
        <w:t>3</w:t>
      </w:r>
      <w:r w:rsidRPr="00C108CC">
        <w:rPr>
          <w:rFonts w:asciiTheme="minorHAnsi" w:hAnsiTheme="minorHAnsi" w:cstheme="minorHAnsi"/>
        </w:rPr>
        <w:t xml:space="preserve"> do Umowy.</w:t>
      </w:r>
      <w:bookmarkEnd w:id="31"/>
      <w:r w:rsidR="002D4656" w:rsidRPr="00C108CC">
        <w:rPr>
          <w:rFonts w:asciiTheme="minorHAnsi" w:hAnsiTheme="minorHAnsi" w:cstheme="minorHAnsi"/>
        </w:rPr>
        <w:t xml:space="preserve"> </w:t>
      </w:r>
    </w:p>
    <w:p w14:paraId="74421301" w14:textId="2482BD86" w:rsidR="006F029C" w:rsidRDefault="009B2DF3" w:rsidP="004F52E0">
      <w:pPr>
        <w:pStyle w:val="Nagwek2"/>
        <w:keepNext w:val="0"/>
        <w:widowControl w:val="0"/>
        <w:rPr>
          <w:rFonts w:asciiTheme="minorHAnsi" w:hAnsiTheme="minorHAnsi" w:cstheme="minorHAnsi"/>
        </w:rPr>
      </w:pPr>
      <w:r>
        <w:rPr>
          <w:rFonts w:asciiTheme="minorHAnsi" w:hAnsiTheme="minorHAnsi" w:cstheme="minorHAnsi"/>
        </w:rPr>
        <w:t>Wynagrodzenie Umowne będzie płatne w trzech częściach, zgodnie z poniższym harmonogramem</w:t>
      </w:r>
      <w:r w:rsidR="002E1F95">
        <w:rPr>
          <w:rFonts w:asciiTheme="minorHAnsi" w:hAnsiTheme="minorHAnsi" w:cstheme="minorHAnsi"/>
        </w:rPr>
        <w:t>, na podstawie prawidłowo wystawionej i doręczoenj do Zamawiajacego faktury VAT</w:t>
      </w:r>
      <w:r>
        <w:rPr>
          <w:rFonts w:asciiTheme="minorHAnsi" w:hAnsiTheme="minorHAnsi" w:cstheme="minorHAnsi"/>
        </w:rPr>
        <w:t>:</w:t>
      </w:r>
    </w:p>
    <w:p w14:paraId="24573974" w14:textId="3B3E0ADE" w:rsidR="009B2DF3" w:rsidRPr="000C79B3" w:rsidRDefault="000C79B3" w:rsidP="00575F9F">
      <w:pPr>
        <w:pStyle w:val="Nagwek2"/>
        <w:keepNext w:val="0"/>
        <w:widowControl w:val="0"/>
        <w:numPr>
          <w:ilvl w:val="2"/>
          <w:numId w:val="3"/>
        </w:numPr>
        <w:rPr>
          <w:rFonts w:asciiTheme="minorHAnsi" w:hAnsiTheme="minorHAnsi" w:cstheme="minorHAnsi"/>
        </w:rPr>
      </w:pPr>
      <w:r>
        <w:rPr>
          <w:rFonts w:asciiTheme="minorHAnsi" w:hAnsiTheme="minorHAnsi" w:cstheme="minorHAnsi"/>
        </w:rPr>
        <w:t>I</w:t>
      </w:r>
      <w:r w:rsidR="009B2DF3" w:rsidRPr="000C79B3">
        <w:rPr>
          <w:rFonts w:asciiTheme="minorHAnsi" w:hAnsiTheme="minorHAnsi" w:cstheme="minorHAnsi"/>
        </w:rPr>
        <w:t xml:space="preserve"> płatność (… zł netto) </w:t>
      </w:r>
      <w:r w:rsidRPr="000C79B3">
        <w:rPr>
          <w:rFonts w:asciiTheme="minorHAnsi" w:hAnsiTheme="minorHAnsi" w:cstheme="minorHAnsi"/>
        </w:rPr>
        <w:t>–</w:t>
      </w:r>
      <w:r w:rsidR="009B2DF3" w:rsidRPr="000C79B3">
        <w:rPr>
          <w:rFonts w:asciiTheme="minorHAnsi" w:hAnsiTheme="minorHAnsi" w:cstheme="minorHAnsi"/>
        </w:rPr>
        <w:t xml:space="preserve"> </w:t>
      </w:r>
      <w:r w:rsidR="00DA3656">
        <w:rPr>
          <w:rFonts w:asciiTheme="minorHAnsi" w:hAnsiTheme="minorHAnsi" w:cstheme="minorHAnsi"/>
        </w:rPr>
        <w:t xml:space="preserve">w terminie do </w:t>
      </w:r>
      <w:r w:rsidRPr="000C79B3">
        <w:rPr>
          <w:rFonts w:asciiTheme="minorHAnsi" w:hAnsiTheme="minorHAnsi" w:cstheme="minorHAnsi"/>
        </w:rPr>
        <w:t>30 D</w:t>
      </w:r>
      <w:r>
        <w:rPr>
          <w:rFonts w:asciiTheme="minorHAnsi" w:hAnsiTheme="minorHAnsi" w:cstheme="minorHAnsi"/>
        </w:rPr>
        <w:t xml:space="preserve">ni od </w:t>
      </w:r>
      <w:r w:rsidR="00537AE2">
        <w:rPr>
          <w:rFonts w:asciiTheme="minorHAnsi" w:hAnsiTheme="minorHAnsi" w:cstheme="minorHAnsi"/>
        </w:rPr>
        <w:t>daty dostarczenia Zamawiającemu prawidłowo wystawionej faktury VAT, na podstawie</w:t>
      </w:r>
      <w:r w:rsidR="002E1F95">
        <w:rPr>
          <w:rFonts w:asciiTheme="minorHAnsi" w:hAnsiTheme="minorHAnsi" w:cstheme="minorHAnsi"/>
        </w:rPr>
        <w:t xml:space="preserve"> obustronnie podpisanego</w:t>
      </w:r>
      <w:r w:rsidR="00537AE2">
        <w:rPr>
          <w:rFonts w:asciiTheme="minorHAnsi" w:hAnsiTheme="minorHAnsi" w:cstheme="minorHAnsi"/>
        </w:rPr>
        <w:t xml:space="preserve"> Protokołu Odbioru Dostawy;</w:t>
      </w:r>
    </w:p>
    <w:p w14:paraId="11C5A6AF" w14:textId="02E24E78" w:rsidR="000C79B3" w:rsidRDefault="000C79B3" w:rsidP="00575F9F">
      <w:pPr>
        <w:pStyle w:val="Nagwek2"/>
        <w:keepNext w:val="0"/>
        <w:widowControl w:val="0"/>
        <w:numPr>
          <w:ilvl w:val="2"/>
          <w:numId w:val="3"/>
        </w:numPr>
        <w:rPr>
          <w:rFonts w:asciiTheme="minorHAnsi" w:hAnsiTheme="minorHAnsi" w:cstheme="minorHAnsi"/>
        </w:rPr>
      </w:pPr>
      <w:r>
        <w:rPr>
          <w:rFonts w:asciiTheme="minorHAnsi" w:hAnsiTheme="minorHAnsi" w:cstheme="minorHAnsi"/>
        </w:rPr>
        <w:t xml:space="preserve">II płatność (… zł netto) – </w:t>
      </w:r>
      <w:r w:rsidR="00DA3656">
        <w:rPr>
          <w:rFonts w:asciiTheme="minorHAnsi" w:hAnsiTheme="minorHAnsi" w:cstheme="minorHAnsi"/>
        </w:rPr>
        <w:t>w terminie do</w:t>
      </w:r>
      <w:r w:rsidR="002E1F95">
        <w:rPr>
          <w:rFonts w:asciiTheme="minorHAnsi" w:hAnsiTheme="minorHAnsi" w:cstheme="minorHAnsi"/>
        </w:rPr>
        <w:t xml:space="preserve"> </w:t>
      </w:r>
      <w:r w:rsidR="00DA3656">
        <w:rPr>
          <w:rFonts w:asciiTheme="minorHAnsi" w:hAnsiTheme="minorHAnsi" w:cstheme="minorHAnsi"/>
        </w:rPr>
        <w:t>27</w:t>
      </w:r>
      <w:r w:rsidR="002E1F95">
        <w:rPr>
          <w:rFonts w:asciiTheme="minorHAnsi" w:hAnsiTheme="minorHAnsi" w:cstheme="minorHAnsi"/>
        </w:rPr>
        <w:t>.03.2026 r.</w:t>
      </w:r>
      <w:r w:rsidR="00537AE2">
        <w:rPr>
          <w:rFonts w:asciiTheme="minorHAnsi" w:hAnsiTheme="minorHAnsi" w:cstheme="minorHAnsi"/>
        </w:rPr>
        <w:t>;</w:t>
      </w:r>
    </w:p>
    <w:p w14:paraId="4CFB6ABA" w14:textId="31297327" w:rsidR="000C79B3" w:rsidRPr="000C79B3" w:rsidRDefault="00DA3656" w:rsidP="00575F9F">
      <w:pPr>
        <w:pStyle w:val="Nagwek2"/>
        <w:keepNext w:val="0"/>
        <w:widowControl w:val="0"/>
        <w:numPr>
          <w:ilvl w:val="2"/>
          <w:numId w:val="3"/>
        </w:numPr>
        <w:rPr>
          <w:rFonts w:asciiTheme="minorHAnsi" w:hAnsiTheme="minorHAnsi" w:cstheme="minorHAnsi"/>
        </w:rPr>
      </w:pPr>
      <w:r>
        <w:rPr>
          <w:rFonts w:asciiTheme="minorHAnsi" w:hAnsiTheme="minorHAnsi" w:cstheme="minorHAnsi"/>
        </w:rPr>
        <w:t>III płatność (… zł netto) – w terminie do 27. 03. 2027 r</w:t>
      </w:r>
      <w:r w:rsidR="00537AE2">
        <w:rPr>
          <w:rFonts w:asciiTheme="minorHAnsi" w:hAnsiTheme="minorHAnsi" w:cstheme="minorHAnsi"/>
        </w:rPr>
        <w:t>.</w:t>
      </w:r>
    </w:p>
    <w:p w14:paraId="4D6A912B" w14:textId="24C8CF85" w:rsidR="00542372" w:rsidRPr="000B3906" w:rsidRDefault="00537AE2" w:rsidP="004F52E0">
      <w:pPr>
        <w:pStyle w:val="Nagwek2"/>
        <w:keepNext w:val="0"/>
        <w:widowControl w:val="0"/>
        <w:rPr>
          <w:rFonts w:asciiTheme="minorHAnsi" w:hAnsiTheme="minorHAnsi" w:cstheme="minorHAnsi"/>
        </w:rPr>
      </w:pPr>
      <w:bookmarkStart w:id="32" w:name="_Ref482867027"/>
      <w:r>
        <w:rPr>
          <w:rFonts w:asciiTheme="minorHAnsi" w:hAnsiTheme="minorHAnsi" w:cstheme="minorHAnsi"/>
        </w:rPr>
        <w:lastRenderedPageBreak/>
        <w:t xml:space="preserve">Pierwsza faktura VAT zostanie wystawiona po zrealizowaniu i odebraniu Dostawy na podstawie Protokołu Odbioru. Dwie pozostałe </w:t>
      </w:r>
      <w:r w:rsidR="003179EB">
        <w:rPr>
          <w:rFonts w:asciiTheme="minorHAnsi" w:hAnsiTheme="minorHAnsi" w:cstheme="minorHAnsi"/>
        </w:rPr>
        <w:t>f</w:t>
      </w:r>
      <w:r w:rsidR="008212A7" w:rsidRPr="000B3906">
        <w:rPr>
          <w:rFonts w:asciiTheme="minorHAnsi" w:hAnsiTheme="minorHAnsi" w:cstheme="minorHAnsi"/>
        </w:rPr>
        <w:t>aktur</w:t>
      </w:r>
      <w:r w:rsidR="007525BE" w:rsidRPr="000B3906">
        <w:rPr>
          <w:rFonts w:asciiTheme="minorHAnsi" w:hAnsiTheme="minorHAnsi" w:cstheme="minorHAnsi"/>
        </w:rPr>
        <w:t>y</w:t>
      </w:r>
      <w:r w:rsidR="008212A7" w:rsidRPr="000B3906">
        <w:rPr>
          <w:rFonts w:asciiTheme="minorHAnsi" w:hAnsiTheme="minorHAnsi" w:cstheme="minorHAnsi"/>
        </w:rPr>
        <w:t xml:space="preserve"> VAT</w:t>
      </w:r>
      <w:r w:rsidR="007525BE" w:rsidRPr="000B3906">
        <w:rPr>
          <w:rFonts w:asciiTheme="minorHAnsi" w:hAnsiTheme="minorHAnsi" w:cstheme="minorHAnsi"/>
        </w:rPr>
        <w:t xml:space="preserve"> będą</w:t>
      </w:r>
      <w:r w:rsidR="008212A7" w:rsidRPr="000B3906">
        <w:rPr>
          <w:rFonts w:asciiTheme="minorHAnsi" w:hAnsiTheme="minorHAnsi" w:cstheme="minorHAnsi"/>
        </w:rPr>
        <w:t xml:space="preserve"> </w:t>
      </w:r>
      <w:r w:rsidR="004D74D2">
        <w:rPr>
          <w:rFonts w:asciiTheme="minorHAnsi" w:hAnsiTheme="minorHAnsi" w:cstheme="minorHAnsi"/>
        </w:rPr>
        <w:t>dostarczane Zamawiającemu nie później niż 30 Dni przed planowanym terminem płatności</w:t>
      </w:r>
      <w:r w:rsidR="007525BE" w:rsidRPr="000B3906">
        <w:rPr>
          <w:rFonts w:asciiTheme="minorHAnsi" w:hAnsiTheme="minorHAnsi" w:cstheme="minorHAnsi"/>
        </w:rPr>
        <w:t>,</w:t>
      </w:r>
      <w:r w:rsidR="004D74D2">
        <w:rPr>
          <w:rFonts w:asciiTheme="minorHAnsi" w:hAnsiTheme="minorHAnsi" w:cstheme="minorHAnsi"/>
        </w:rPr>
        <w:t xml:space="preserve"> wskazanym w ust. 4.2.</w:t>
      </w:r>
      <w:r>
        <w:rPr>
          <w:rFonts w:asciiTheme="minorHAnsi" w:hAnsiTheme="minorHAnsi" w:cstheme="minorHAnsi"/>
        </w:rPr>
        <w:t xml:space="preserve"> pkt 4.2.2 i 4.2.3</w:t>
      </w:r>
      <w:r w:rsidR="00971836" w:rsidRPr="000B3906">
        <w:rPr>
          <w:rFonts w:asciiTheme="minorHAnsi" w:hAnsiTheme="minorHAnsi" w:cstheme="minorHAnsi"/>
        </w:rPr>
        <w:t xml:space="preserve">, </w:t>
      </w:r>
      <w:r w:rsidR="00125966" w:rsidRPr="000B3906">
        <w:rPr>
          <w:rFonts w:asciiTheme="minorHAnsi" w:hAnsiTheme="minorHAnsi" w:cstheme="minorHAnsi"/>
        </w:rPr>
        <w:t>z zastrzeżeniem ust.</w:t>
      </w:r>
      <w:r w:rsidR="00004264" w:rsidRPr="000B3906">
        <w:rPr>
          <w:rFonts w:asciiTheme="minorHAnsi" w:hAnsiTheme="minorHAnsi" w:cstheme="minorHAnsi"/>
        </w:rPr>
        <w:t xml:space="preserve"> </w:t>
      </w:r>
      <w:r w:rsidR="00C00D1A" w:rsidRPr="000B3906">
        <w:rPr>
          <w:rFonts w:asciiTheme="minorHAnsi" w:hAnsiTheme="minorHAnsi" w:cstheme="minorHAnsi"/>
        </w:rPr>
        <w:t>4.</w:t>
      </w:r>
      <w:r w:rsidR="00710E0A">
        <w:rPr>
          <w:rFonts w:asciiTheme="minorHAnsi" w:hAnsiTheme="minorHAnsi" w:cstheme="minorHAnsi"/>
        </w:rPr>
        <w:t>2</w:t>
      </w:r>
      <w:r w:rsidR="00B91EE5">
        <w:rPr>
          <w:rFonts w:asciiTheme="minorHAnsi" w:hAnsiTheme="minorHAnsi" w:cstheme="minorHAnsi"/>
        </w:rPr>
        <w:t>0</w:t>
      </w:r>
      <w:r w:rsidR="008212A7" w:rsidRPr="000B3906">
        <w:rPr>
          <w:rFonts w:asciiTheme="minorHAnsi" w:hAnsiTheme="minorHAnsi" w:cstheme="minorHAnsi"/>
        </w:rPr>
        <w:t>. Postanowienie</w:t>
      </w:r>
      <w:r w:rsidR="0050452F" w:rsidRPr="000B3906">
        <w:rPr>
          <w:rFonts w:asciiTheme="minorHAnsi" w:hAnsiTheme="minorHAnsi" w:cstheme="minorHAnsi"/>
        </w:rPr>
        <w:t xml:space="preserve"> </w:t>
      </w:r>
      <w:r w:rsidR="008470D6" w:rsidRPr="000B3906">
        <w:rPr>
          <w:rFonts w:asciiTheme="minorHAnsi" w:hAnsiTheme="minorHAnsi" w:cstheme="minorHAnsi"/>
        </w:rPr>
        <w:fldChar w:fldCharType="begin"/>
      </w:r>
      <w:r w:rsidR="008470D6" w:rsidRPr="000B3906">
        <w:rPr>
          <w:rFonts w:asciiTheme="minorHAnsi" w:hAnsiTheme="minorHAnsi" w:cstheme="minorHAnsi"/>
        </w:rPr>
        <w:instrText xml:space="preserve"> REF _Ref419975460 \r \h </w:instrText>
      </w:r>
      <w:r w:rsidR="0050452F" w:rsidRPr="000B3906">
        <w:rPr>
          <w:rFonts w:asciiTheme="minorHAnsi" w:hAnsiTheme="minorHAnsi" w:cstheme="minorHAnsi"/>
        </w:rPr>
        <w:instrText xml:space="preserve"> \* MERGEFORMAT </w:instrText>
      </w:r>
      <w:r w:rsidR="008470D6" w:rsidRPr="000B3906">
        <w:rPr>
          <w:rFonts w:asciiTheme="minorHAnsi" w:hAnsiTheme="minorHAnsi" w:cstheme="minorHAnsi"/>
        </w:rPr>
      </w:r>
      <w:r w:rsidR="008470D6" w:rsidRPr="000B3906">
        <w:rPr>
          <w:rFonts w:asciiTheme="minorHAnsi" w:hAnsiTheme="minorHAnsi" w:cstheme="minorHAnsi"/>
        </w:rPr>
        <w:fldChar w:fldCharType="separate"/>
      </w:r>
      <w:r w:rsidR="007E6C4E" w:rsidRPr="000B3906">
        <w:rPr>
          <w:rFonts w:asciiTheme="minorHAnsi" w:hAnsiTheme="minorHAnsi" w:cstheme="minorHAnsi"/>
        </w:rPr>
        <w:t>§15</w:t>
      </w:r>
      <w:r w:rsidR="008470D6" w:rsidRPr="000B3906">
        <w:rPr>
          <w:rFonts w:asciiTheme="minorHAnsi" w:hAnsiTheme="minorHAnsi" w:cstheme="minorHAnsi"/>
        </w:rPr>
        <w:fldChar w:fldCharType="end"/>
      </w:r>
      <w:r w:rsidR="008470D6" w:rsidRPr="000B3906">
        <w:rPr>
          <w:rFonts w:asciiTheme="minorHAnsi" w:hAnsiTheme="minorHAnsi" w:cstheme="minorHAnsi"/>
        </w:rPr>
        <w:t xml:space="preserve"> ust. </w:t>
      </w:r>
      <w:r w:rsidR="008470D6" w:rsidRPr="000B3906">
        <w:rPr>
          <w:rFonts w:asciiTheme="minorHAnsi" w:hAnsiTheme="minorHAnsi" w:cstheme="minorHAnsi"/>
        </w:rPr>
        <w:fldChar w:fldCharType="begin"/>
      </w:r>
      <w:r w:rsidR="008470D6" w:rsidRPr="000B3906">
        <w:rPr>
          <w:rFonts w:asciiTheme="minorHAnsi" w:hAnsiTheme="minorHAnsi" w:cstheme="minorHAnsi"/>
        </w:rPr>
        <w:instrText xml:space="preserve"> REF _Ref419975481 \r \h </w:instrText>
      </w:r>
      <w:r w:rsidR="0050452F" w:rsidRPr="000B3906">
        <w:rPr>
          <w:rFonts w:asciiTheme="minorHAnsi" w:hAnsiTheme="minorHAnsi" w:cstheme="minorHAnsi"/>
        </w:rPr>
        <w:instrText xml:space="preserve"> \* MERGEFORMAT </w:instrText>
      </w:r>
      <w:r w:rsidR="008470D6" w:rsidRPr="000B3906">
        <w:rPr>
          <w:rFonts w:asciiTheme="minorHAnsi" w:hAnsiTheme="minorHAnsi" w:cstheme="minorHAnsi"/>
        </w:rPr>
      </w:r>
      <w:r w:rsidR="008470D6" w:rsidRPr="000B3906">
        <w:rPr>
          <w:rFonts w:asciiTheme="minorHAnsi" w:hAnsiTheme="minorHAnsi" w:cstheme="minorHAnsi"/>
        </w:rPr>
        <w:fldChar w:fldCharType="separate"/>
      </w:r>
      <w:r w:rsidR="007E6C4E" w:rsidRPr="000B3906">
        <w:rPr>
          <w:rFonts w:asciiTheme="minorHAnsi" w:hAnsiTheme="minorHAnsi" w:cstheme="minorHAnsi"/>
        </w:rPr>
        <w:t>15.4</w:t>
      </w:r>
      <w:r w:rsidR="008470D6" w:rsidRPr="000B3906">
        <w:rPr>
          <w:rFonts w:asciiTheme="minorHAnsi" w:hAnsiTheme="minorHAnsi" w:cstheme="minorHAnsi"/>
        </w:rPr>
        <w:fldChar w:fldCharType="end"/>
      </w:r>
      <w:r w:rsidR="008212A7" w:rsidRPr="000B3906">
        <w:rPr>
          <w:rFonts w:asciiTheme="minorHAnsi" w:hAnsiTheme="minorHAnsi" w:cstheme="minorHAnsi"/>
        </w:rPr>
        <w:t xml:space="preserve"> zdanie drugie</w:t>
      </w:r>
      <w:r w:rsidR="004E4D2C" w:rsidRPr="000B3906">
        <w:rPr>
          <w:rFonts w:asciiTheme="minorHAnsi" w:hAnsiTheme="minorHAnsi" w:cstheme="minorHAnsi"/>
        </w:rPr>
        <w:t xml:space="preserve"> Umowy stosuje się odpowiednio.</w:t>
      </w:r>
      <w:bookmarkEnd w:id="32"/>
      <w:r w:rsidR="007655D7" w:rsidRPr="000B3906">
        <w:rPr>
          <w:rFonts w:asciiTheme="minorHAnsi" w:hAnsiTheme="minorHAnsi" w:cstheme="minorHAnsi"/>
          <w:i/>
        </w:rPr>
        <w:t xml:space="preserve"> </w:t>
      </w:r>
    </w:p>
    <w:p w14:paraId="02527242" w14:textId="21CBBDA0" w:rsidR="008A2C29" w:rsidRPr="000B3906" w:rsidRDefault="0050452F" w:rsidP="004F52E0">
      <w:pPr>
        <w:pStyle w:val="Nagwek2"/>
        <w:keepNext w:val="0"/>
        <w:widowControl w:val="0"/>
        <w:rPr>
          <w:rFonts w:asciiTheme="minorHAnsi" w:hAnsiTheme="minorHAnsi" w:cstheme="minorHAnsi"/>
          <w:i/>
        </w:rPr>
      </w:pPr>
      <w:r w:rsidRPr="000B3906">
        <w:rPr>
          <w:rFonts w:asciiTheme="minorHAnsi" w:hAnsiTheme="minorHAnsi" w:cstheme="minorHAnsi"/>
        </w:rPr>
        <w:t xml:space="preserve">Wynagrodzenie Umowne obejmuje wynagrodzenie należne Wykonawcy z tytułu przeniesienia Praw Własności Intelektualnej oraz wykonanie pozostałych zobowiązań Wykonawcy o których mowa w </w:t>
      </w:r>
      <w:r w:rsidR="00AA2ABD" w:rsidRPr="000B3906">
        <w:rPr>
          <w:rFonts w:asciiTheme="minorHAnsi" w:hAnsiTheme="minorHAnsi" w:cstheme="minorHAnsi"/>
        </w:rPr>
        <w:fldChar w:fldCharType="begin"/>
      </w:r>
      <w:r w:rsidR="00AA2ABD" w:rsidRPr="000B3906">
        <w:rPr>
          <w:rFonts w:asciiTheme="minorHAnsi" w:hAnsiTheme="minorHAnsi" w:cstheme="minorHAnsi"/>
        </w:rPr>
        <w:instrText xml:space="preserve"> REF _Ref421012100 \r \h </w:instrText>
      </w:r>
      <w:r w:rsidR="007C4FDD" w:rsidRPr="000B3906">
        <w:rPr>
          <w:rFonts w:asciiTheme="minorHAnsi" w:hAnsiTheme="minorHAnsi" w:cstheme="minorHAnsi"/>
        </w:rPr>
        <w:instrText xml:space="preserve"> \* MERGEFORMAT </w:instrText>
      </w:r>
      <w:r w:rsidR="00AA2ABD" w:rsidRPr="000B3906">
        <w:rPr>
          <w:rFonts w:asciiTheme="minorHAnsi" w:hAnsiTheme="minorHAnsi" w:cstheme="minorHAnsi"/>
        </w:rPr>
      </w:r>
      <w:r w:rsidR="00AA2ABD" w:rsidRPr="000B3906">
        <w:rPr>
          <w:rFonts w:asciiTheme="minorHAnsi" w:hAnsiTheme="minorHAnsi" w:cstheme="minorHAnsi"/>
        </w:rPr>
        <w:fldChar w:fldCharType="separate"/>
      </w:r>
      <w:r w:rsidR="007E6C4E" w:rsidRPr="000B3906">
        <w:rPr>
          <w:rFonts w:asciiTheme="minorHAnsi" w:hAnsiTheme="minorHAnsi" w:cstheme="minorHAnsi"/>
        </w:rPr>
        <w:t>§10</w:t>
      </w:r>
      <w:r w:rsidR="00AA2ABD" w:rsidRPr="000B3906">
        <w:rPr>
          <w:rFonts w:asciiTheme="minorHAnsi" w:hAnsiTheme="minorHAnsi" w:cstheme="minorHAnsi"/>
        </w:rPr>
        <w:fldChar w:fldCharType="end"/>
      </w:r>
      <w:r w:rsidRPr="000B3906">
        <w:rPr>
          <w:rFonts w:asciiTheme="minorHAnsi" w:hAnsiTheme="minorHAnsi" w:cstheme="minorHAnsi"/>
        </w:rPr>
        <w:t xml:space="preserve"> Umowy.</w:t>
      </w:r>
      <w:r w:rsidR="003B2487" w:rsidRPr="000B3906">
        <w:rPr>
          <w:rFonts w:asciiTheme="minorHAnsi" w:hAnsiTheme="minorHAnsi" w:cstheme="minorHAnsi"/>
          <w:i/>
        </w:rPr>
        <w:t xml:space="preserve"> </w:t>
      </w:r>
      <w:r w:rsidR="008A2C29" w:rsidRPr="000B3906">
        <w:rPr>
          <w:rFonts w:asciiTheme="minorHAnsi" w:hAnsiTheme="minorHAnsi" w:cstheme="minorHAnsi"/>
          <w:i/>
        </w:rPr>
        <w:t xml:space="preserve"> </w:t>
      </w:r>
    </w:p>
    <w:p w14:paraId="17DA3133" w14:textId="77777777" w:rsidR="00844278" w:rsidRPr="000B3906" w:rsidRDefault="00844278" w:rsidP="00844278">
      <w:pPr>
        <w:rPr>
          <w:rFonts w:asciiTheme="minorHAnsi" w:hAnsiTheme="minorHAnsi"/>
          <w:b/>
        </w:rPr>
      </w:pPr>
      <w:r w:rsidRPr="000B3906">
        <w:rPr>
          <w:rFonts w:asciiTheme="minorHAnsi" w:hAnsiTheme="minorHAnsi"/>
          <w:b/>
          <w:color w:val="244061" w:themeColor="accent1" w:themeShade="80"/>
        </w:rPr>
        <w:t>WALORYZACJA WYNAGRODZENIA UMOWNEGO</w:t>
      </w:r>
    </w:p>
    <w:p w14:paraId="54E79594" w14:textId="77777777" w:rsidR="00844278" w:rsidRPr="000B3906" w:rsidRDefault="00844278" w:rsidP="00844278">
      <w:pPr>
        <w:pStyle w:val="Nagwek2"/>
        <w:numPr>
          <w:ilvl w:val="0"/>
          <w:numId w:val="0"/>
        </w:numPr>
        <w:ind w:left="567" w:hanging="567"/>
        <w:rPr>
          <w:rFonts w:asciiTheme="minorHAnsi" w:hAnsiTheme="minorHAnsi"/>
        </w:rPr>
      </w:pPr>
      <w:r w:rsidRPr="000B3906">
        <w:rPr>
          <w:rFonts w:asciiTheme="minorHAnsi" w:hAnsiTheme="minorHAnsi"/>
          <w:b/>
        </w:rPr>
        <w:t xml:space="preserve">Zasady ogólne </w:t>
      </w:r>
    </w:p>
    <w:p w14:paraId="53623844" w14:textId="64647A8A" w:rsidR="00844278" w:rsidRPr="000B3906" w:rsidRDefault="00844278" w:rsidP="004F52E0">
      <w:pPr>
        <w:pStyle w:val="Nagwek2"/>
        <w:rPr>
          <w:rFonts w:asciiTheme="minorHAnsi" w:hAnsiTheme="minorHAnsi" w:cstheme="minorHAnsi"/>
          <w:color w:val="000000"/>
        </w:rPr>
      </w:pPr>
      <w:r w:rsidRPr="000B3906">
        <w:rPr>
          <w:rFonts w:asciiTheme="minorHAnsi" w:hAnsiTheme="minorHAnsi" w:cstheme="minorHAnsi"/>
        </w:rPr>
        <w:t xml:space="preserve">Wynagrodzenie Umowne, o którym mowa w §4 ust. 4.1 Umowy ulegnie zmianie, w przypadku wystąpienia okoliczności wskazanych w art. 436 pkt. 4 lit. b) lub art. 439 ust. 1 </w:t>
      </w:r>
      <w:r w:rsidRPr="000B3906">
        <w:rPr>
          <w:rFonts w:asciiTheme="minorHAnsi" w:hAnsiTheme="minorHAnsi" w:cstheme="minorHAnsi"/>
          <w:color w:val="000000"/>
        </w:rPr>
        <w:t xml:space="preserve">Ustawy z dnia 11 września 2019 r. - Prawo zamówień publicznych (dalej również „Ustawa PZP”) </w:t>
      </w:r>
      <w:r w:rsidRPr="000B3906">
        <w:rPr>
          <w:rFonts w:asciiTheme="minorHAnsi" w:hAnsiTheme="minorHAnsi" w:cstheme="minorHAnsi"/>
        </w:rPr>
        <w:t>tj. w przypadku zmiany:</w:t>
      </w:r>
    </w:p>
    <w:p w14:paraId="7A1558F3" w14:textId="77777777" w:rsidR="00844278" w:rsidRPr="000B3906" w:rsidRDefault="00844278" w:rsidP="00844278">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stawki podatku od towarów i usług lub podatku akcyzowego,</w:t>
      </w:r>
    </w:p>
    <w:p w14:paraId="200250B9" w14:textId="77777777" w:rsidR="00844278" w:rsidRPr="000B3906" w:rsidRDefault="00844278" w:rsidP="00844278">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3DF9929" w14:textId="03E38D99" w:rsidR="00844278" w:rsidRPr="000B3906" w:rsidRDefault="00844278" w:rsidP="00844278">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zasad podlegania ubezpieczeniom społecznym lub ubezpieczeniu zdrowotnemu lub wysokości stawki składki na ubezpieczenia społeczne lub zdrowotne</w:t>
      </w:r>
      <w:r w:rsidR="004F65C9">
        <w:rPr>
          <w:rFonts w:asciiTheme="minorHAnsi" w:hAnsiTheme="minorHAnsi" w:cstheme="minorHAnsi"/>
        </w:rPr>
        <w:t>,</w:t>
      </w:r>
    </w:p>
    <w:p w14:paraId="0403661B" w14:textId="625492DD" w:rsidR="00844278" w:rsidRPr="000B3906" w:rsidRDefault="00844278" w:rsidP="00844278">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 xml:space="preserve">zasad gromadzenia i wysokości wpłat do pracowniczych planów kapitałowych, o których mowa w </w:t>
      </w:r>
      <w:hyperlink r:id="rId12" w:anchor="/document/18781862?cm=DOCUMENT" w:history="1">
        <w:r w:rsidRPr="000B3906">
          <w:rPr>
            <w:rFonts w:asciiTheme="minorHAnsi" w:hAnsiTheme="minorHAnsi" w:cstheme="minorHAnsi"/>
          </w:rPr>
          <w:t>Ustawie</w:t>
        </w:r>
      </w:hyperlink>
      <w:r w:rsidRPr="000B3906">
        <w:rPr>
          <w:rFonts w:asciiTheme="minorHAnsi" w:hAnsiTheme="minorHAnsi" w:cstheme="minorHAnsi"/>
        </w:rPr>
        <w:t xml:space="preserve"> z dnia 4 października 2018 r. o pracowniczych planach kapitałowych</w:t>
      </w:r>
      <w:r w:rsidR="004F65C9">
        <w:rPr>
          <w:rFonts w:asciiTheme="minorHAnsi" w:hAnsiTheme="minorHAnsi" w:cstheme="minorHAnsi"/>
        </w:rPr>
        <w:t>,</w:t>
      </w:r>
    </w:p>
    <w:p w14:paraId="1170D3BB" w14:textId="32C35FB9" w:rsidR="00844278" w:rsidRPr="000B3906" w:rsidRDefault="00844278" w:rsidP="00844278">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cen materiałów lub kosztów związanych z realizacją zamówienia</w:t>
      </w:r>
      <w:r w:rsidR="004F65C9">
        <w:rPr>
          <w:rFonts w:asciiTheme="minorHAnsi" w:hAnsiTheme="minorHAnsi" w:cstheme="minorHAnsi"/>
        </w:rPr>
        <w:t>.</w:t>
      </w:r>
    </w:p>
    <w:p w14:paraId="30777012" w14:textId="28BC2ED8" w:rsidR="00844278" w:rsidRPr="000B3906" w:rsidRDefault="00844278" w:rsidP="00844278">
      <w:pPr>
        <w:pStyle w:val="Nagwek2"/>
        <w:keepNext w:val="0"/>
        <w:numPr>
          <w:ilvl w:val="0"/>
          <w:numId w:val="0"/>
        </w:numPr>
        <w:spacing w:line="240" w:lineRule="exact"/>
        <w:ind w:left="1416"/>
        <w:rPr>
          <w:rFonts w:asciiTheme="minorHAnsi" w:hAnsiTheme="minorHAnsi" w:cstheme="minorHAnsi"/>
        </w:rPr>
      </w:pPr>
      <w:r w:rsidRPr="000B3906">
        <w:rPr>
          <w:rFonts w:asciiTheme="minorHAnsi" w:hAnsiTheme="minorHAnsi" w:cstheme="minorHAnsi"/>
        </w:rPr>
        <w:t xml:space="preserve">Wszelkie zmiany Umowy, o których mowa powyżej dokonane będą na mocy pisemnego aneksu zawartego pomiędzy Stronami, z wyłączeniem pkt 4.5.1 powyżej. </w:t>
      </w:r>
    </w:p>
    <w:p w14:paraId="711332C9" w14:textId="0E3F00E3" w:rsidR="00844278" w:rsidRPr="000B3906" w:rsidRDefault="00844278" w:rsidP="001B6EA9">
      <w:pPr>
        <w:pStyle w:val="Nagwek2"/>
        <w:rPr>
          <w:rFonts w:asciiTheme="minorHAnsi" w:hAnsiTheme="minorHAnsi"/>
        </w:rPr>
      </w:pPr>
      <w:r w:rsidRPr="000B3906">
        <w:rPr>
          <w:rFonts w:asciiTheme="minorHAnsi" w:hAnsiTheme="minorHAnsi"/>
        </w:rPr>
        <w:t xml:space="preserve">Zmiany, o których mowa w ust. 4.5. powyżej będą dokonywane zarówno w przypadku konieczności podwyższenia, jak i obniżenia jednostkowych stawek ryczałtowych określonych w Umowie. </w:t>
      </w:r>
    </w:p>
    <w:p w14:paraId="08903778" w14:textId="28F3ADD3" w:rsidR="00844278" w:rsidRPr="000B3906" w:rsidRDefault="00844278" w:rsidP="001B6EA9">
      <w:pPr>
        <w:pStyle w:val="Nagwek2"/>
        <w:rPr>
          <w:rFonts w:asciiTheme="minorHAnsi" w:hAnsiTheme="minorHAnsi"/>
        </w:rPr>
      </w:pPr>
      <w:r w:rsidRPr="000B3906">
        <w:rPr>
          <w:rFonts w:asciiTheme="minorHAnsi" w:hAnsiTheme="minorHAnsi"/>
        </w:rPr>
        <w:t xml:space="preserve">W przypadkach określonych w pkt 4.5.2. – 4.54. powyżej Wykonawca, w terminie nie dłuższym niż 30 </w:t>
      </w:r>
      <w:r w:rsidR="004F65C9">
        <w:rPr>
          <w:rFonts w:asciiTheme="minorHAnsi" w:hAnsiTheme="minorHAnsi"/>
        </w:rPr>
        <w:t>D</w:t>
      </w:r>
      <w:r w:rsidRPr="000B3906">
        <w:rPr>
          <w:rFonts w:asciiTheme="minorHAnsi" w:hAnsiTheme="minorHAnsi"/>
        </w:rPr>
        <w:t xml:space="preserve">ni od daty zmiany </w:t>
      </w:r>
      <w:r w:rsidR="00937049">
        <w:rPr>
          <w:rFonts w:asciiTheme="minorHAnsi" w:hAnsiTheme="minorHAnsi"/>
        </w:rPr>
        <w:t>odpowiednich przepisów</w:t>
      </w:r>
      <w:r w:rsidRPr="000B3906">
        <w:rPr>
          <w:rFonts w:asciiTheme="minorHAnsi" w:hAnsiTheme="minorHAnsi"/>
        </w:rPr>
        <w:t xml:space="preserve">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FACA02E" w14:textId="56A036AA" w:rsidR="00844278" w:rsidRPr="000B3906" w:rsidRDefault="00844278" w:rsidP="001B6EA9">
      <w:pPr>
        <w:pStyle w:val="Nagwek2"/>
        <w:rPr>
          <w:rFonts w:asciiTheme="minorHAnsi" w:hAnsiTheme="minorHAnsi"/>
        </w:rPr>
      </w:pPr>
      <w:r w:rsidRPr="000B3906">
        <w:rPr>
          <w:rFonts w:asciiTheme="minorHAnsi" w:hAnsiTheme="minorHAnsi"/>
        </w:rPr>
        <w:t>W przypadku, gdy Wykonawca zawnioskuje i otrzyma wzrost Wynagrodzenia Umownego lub poszczególnych stawek lub cen określonych Umową na podstawie którejkolwiek z okoliczności określonej w ust. 4.5.2 – 4.5.4 powyżej</w:t>
      </w:r>
      <w:r w:rsidRPr="000B3906">
        <w:rPr>
          <w:rStyle w:val="Odwoaniedokomentarza"/>
          <w:rFonts w:asciiTheme="minorHAnsi" w:eastAsiaTheme="minorHAnsi" w:hAnsiTheme="minorHAnsi" w:cstheme="minorHAnsi"/>
        </w:rPr>
        <w:t>,</w:t>
      </w:r>
      <w:r w:rsidRPr="000B3906">
        <w:rPr>
          <w:rFonts w:asciiTheme="minorHAnsi" w:hAnsiTheme="minorHAnsi"/>
        </w:rPr>
        <w:t xml:space="preserve"> a następnie wystąpi z wnioskiem o wzrost Wynagrodzenia Umownego na podstawie okoliczności wymienionej w pkt 4.5.5., ewentualne podwyższenie Wynagrodzenia Umownego lub poszczególnych stawek lub cen określonych Umową należy pomniejszyć o wzrost dokonany już uprzednio. </w:t>
      </w:r>
    </w:p>
    <w:p w14:paraId="3C89D748" w14:textId="77777777" w:rsidR="00844278" w:rsidRPr="000B3906" w:rsidRDefault="00844278" w:rsidP="00844278">
      <w:pPr>
        <w:rPr>
          <w:rFonts w:asciiTheme="minorHAnsi" w:hAnsiTheme="minorHAnsi" w:cstheme="minorHAnsi"/>
          <w:b/>
        </w:rPr>
      </w:pPr>
      <w:r w:rsidRPr="000B3906">
        <w:rPr>
          <w:rFonts w:asciiTheme="minorHAnsi" w:hAnsiTheme="minorHAnsi" w:cstheme="minorHAnsi"/>
          <w:b/>
        </w:rPr>
        <w:t>Zasady szczegółowe</w:t>
      </w:r>
    </w:p>
    <w:p w14:paraId="0F14C571" w14:textId="26B640FA" w:rsidR="00844278" w:rsidRPr="000B3906" w:rsidRDefault="00844278" w:rsidP="001B6EA9">
      <w:pPr>
        <w:pStyle w:val="Nagwek2"/>
        <w:rPr>
          <w:rFonts w:asciiTheme="minorHAnsi" w:hAnsiTheme="minorHAnsi"/>
        </w:rPr>
      </w:pPr>
      <w:r w:rsidRPr="000B3906">
        <w:rPr>
          <w:rFonts w:asciiTheme="minorHAnsi" w:hAnsiTheme="minorHAnsi"/>
        </w:rPr>
        <w:t>Waloryzacja na podstawie pkt 4.5.1.</w:t>
      </w:r>
    </w:p>
    <w:p w14:paraId="2AE74330" w14:textId="19B298EE" w:rsidR="00844278" w:rsidRPr="000B3906" w:rsidRDefault="00844278" w:rsidP="00844278">
      <w:pPr>
        <w:pStyle w:val="Nagwek2"/>
        <w:numPr>
          <w:ilvl w:val="2"/>
          <w:numId w:val="3"/>
        </w:numPr>
        <w:rPr>
          <w:rFonts w:asciiTheme="minorHAnsi" w:hAnsiTheme="minorHAnsi" w:cstheme="minorHAnsi"/>
        </w:rPr>
      </w:pPr>
      <w:r w:rsidRPr="000B3906">
        <w:rPr>
          <w:rFonts w:asciiTheme="minorHAnsi" w:hAnsiTheme="minorHAnsi" w:cstheme="minorHAnsi"/>
        </w:rPr>
        <w:t xml:space="preserve">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w:t>
      </w:r>
      <w:r w:rsidRPr="000B3906">
        <w:rPr>
          <w:rFonts w:asciiTheme="minorHAnsi" w:hAnsiTheme="minorHAnsi" w:cstheme="minorHAnsi"/>
        </w:rPr>
        <w:lastRenderedPageBreak/>
        <w:t>będzie opodatkowane stawką podatku VAT w nowej wysokości. Powyższe zasady stosuje się również w przypadku zmiany stawki podatku akcyzowego.</w:t>
      </w:r>
    </w:p>
    <w:p w14:paraId="050958B1" w14:textId="4962C298" w:rsidR="00844278" w:rsidRPr="000B3906" w:rsidRDefault="00844278" w:rsidP="001B6EA9">
      <w:pPr>
        <w:pStyle w:val="Nagwek2"/>
        <w:rPr>
          <w:rFonts w:asciiTheme="minorHAnsi" w:hAnsiTheme="minorHAnsi"/>
        </w:rPr>
      </w:pPr>
      <w:r w:rsidRPr="000B3906">
        <w:rPr>
          <w:rFonts w:asciiTheme="minorHAnsi" w:hAnsiTheme="minorHAnsi"/>
        </w:rPr>
        <w:t xml:space="preserve">Waloryzacja na podstawie pkt 4.5.2. </w:t>
      </w:r>
    </w:p>
    <w:p w14:paraId="529C2005" w14:textId="77777777" w:rsidR="00844278" w:rsidRPr="000B3906" w:rsidRDefault="00844278" w:rsidP="00844278">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4A852F9D" w14:textId="77777777" w:rsidR="00844278" w:rsidRPr="000B3906" w:rsidRDefault="00844278" w:rsidP="00844278">
      <w:pPr>
        <w:pStyle w:val="Nagwek2"/>
        <w:keepNext w:val="0"/>
        <w:numPr>
          <w:ilvl w:val="0"/>
          <w:numId w:val="0"/>
        </w:numPr>
        <w:spacing w:line="240" w:lineRule="exact"/>
        <w:ind w:left="2268"/>
        <w:rPr>
          <w:rFonts w:asciiTheme="minorHAnsi" w:hAnsiTheme="minorHAnsi" w:cstheme="minorHAnsi"/>
        </w:rPr>
      </w:pPr>
      <w:r w:rsidRPr="000B3906">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72808508" w14:textId="77777777" w:rsidR="00844278" w:rsidRPr="000B3906" w:rsidRDefault="00844278" w:rsidP="006F35B9">
      <w:pPr>
        <w:pStyle w:val="Nagwek2"/>
        <w:keepNext w:val="0"/>
        <w:numPr>
          <w:ilvl w:val="0"/>
          <w:numId w:val="35"/>
        </w:numPr>
        <w:rPr>
          <w:rFonts w:asciiTheme="minorHAnsi" w:hAnsiTheme="minorHAnsi" w:cstheme="minorHAnsi"/>
          <w:color w:val="000000" w:themeColor="text1"/>
        </w:rPr>
      </w:pPr>
      <w:r w:rsidRPr="000B3906">
        <w:rPr>
          <w:rFonts w:asciiTheme="minorHAnsi" w:hAnsiTheme="minorHAnsi" w:cstheme="minorHAnsi"/>
          <w:color w:val="000000" w:themeColor="text1"/>
        </w:rPr>
        <w:t xml:space="preserve">Wnioskowaną kwotę podwyższenia Wynagrodzenia Umowne lub poszczególnych stawek lub cen określonych Umową. </w:t>
      </w:r>
    </w:p>
    <w:p w14:paraId="477C6C6E" w14:textId="77777777" w:rsidR="00844278" w:rsidRPr="000B3906" w:rsidRDefault="00844278" w:rsidP="006F35B9">
      <w:pPr>
        <w:pStyle w:val="Nagwek2"/>
        <w:keepNext w:val="0"/>
        <w:numPr>
          <w:ilvl w:val="0"/>
          <w:numId w:val="35"/>
        </w:numPr>
        <w:rPr>
          <w:rFonts w:asciiTheme="minorHAnsi" w:hAnsiTheme="minorHAnsi" w:cstheme="minorHAnsi"/>
          <w:color w:val="000000" w:themeColor="text1"/>
        </w:rPr>
      </w:pPr>
      <w:r w:rsidRPr="000B3906">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0B58A0CA" w14:textId="77777777" w:rsidR="00844278" w:rsidRPr="000B3906" w:rsidRDefault="00844278" w:rsidP="006F35B9">
      <w:pPr>
        <w:pStyle w:val="Akapitzlist"/>
        <w:numPr>
          <w:ilvl w:val="0"/>
          <w:numId w:val="35"/>
        </w:numPr>
        <w:spacing w:after="160"/>
        <w:contextualSpacing/>
        <w:jc w:val="both"/>
        <w:rPr>
          <w:rFonts w:asciiTheme="minorHAnsi" w:hAnsiTheme="minorHAnsi" w:cstheme="minorHAnsi"/>
          <w:color w:val="000000" w:themeColor="text1"/>
        </w:rPr>
      </w:pPr>
      <w:r w:rsidRPr="000B3906">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621D1D47" w14:textId="61A3EACC" w:rsidR="00844278" w:rsidRPr="000B3906" w:rsidRDefault="00844278" w:rsidP="00844278">
      <w:pPr>
        <w:pStyle w:val="Nagwek2"/>
        <w:keepNext w:val="0"/>
        <w:numPr>
          <w:ilvl w:val="0"/>
          <w:numId w:val="0"/>
        </w:numPr>
        <w:spacing w:line="240" w:lineRule="exact"/>
        <w:ind w:left="2124"/>
        <w:rPr>
          <w:rFonts w:asciiTheme="minorHAnsi" w:hAnsiTheme="minorHAnsi" w:cstheme="minorHAnsi"/>
        </w:rPr>
      </w:pPr>
      <w:r w:rsidRPr="000B3906">
        <w:rPr>
          <w:rFonts w:asciiTheme="minorHAnsi" w:hAnsiTheme="minorHAnsi" w:cstheme="minorHAnsi"/>
        </w:rPr>
        <w:t xml:space="preserve">Zamawiający ma prawo weryfikacji wyliczeń przedstawionych przez Wykonawcę </w:t>
      </w:r>
      <w:r w:rsidR="00937049">
        <w:rPr>
          <w:rFonts w:asciiTheme="minorHAnsi" w:hAnsiTheme="minorHAnsi" w:cstheme="minorHAnsi"/>
        </w:rPr>
        <w:br/>
      </w:r>
      <w:r w:rsidRPr="000B3906">
        <w:rPr>
          <w:rFonts w:asciiTheme="minorHAnsi" w:hAnsiTheme="minorHAnsi" w:cstheme="minorHAnsi"/>
        </w:rPr>
        <w:t>i zgłoszenia wobec nich uwag. Wykonawca zobligowany jest do przedstawienia danych zgodnych z treścią zawartych przez niego umów o pracę z osobami realizującymi przedmiot Umowy.</w:t>
      </w:r>
    </w:p>
    <w:p w14:paraId="11F919F7" w14:textId="77777777" w:rsidR="00844278" w:rsidRPr="000B3906" w:rsidRDefault="00844278" w:rsidP="00844278">
      <w:pPr>
        <w:pStyle w:val="Nagwek2"/>
        <w:keepNext w:val="0"/>
        <w:numPr>
          <w:ilvl w:val="0"/>
          <w:numId w:val="0"/>
        </w:numPr>
        <w:spacing w:line="240" w:lineRule="exact"/>
        <w:ind w:left="2124"/>
        <w:rPr>
          <w:rFonts w:asciiTheme="minorHAnsi" w:hAnsiTheme="minorHAnsi" w:cstheme="minorHAnsi"/>
          <w:color w:val="000000" w:themeColor="text1"/>
        </w:rPr>
      </w:pPr>
      <w:r w:rsidRPr="000B3906">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1C65E529" w14:textId="12D6EF58" w:rsidR="00844278" w:rsidRPr="000B3906" w:rsidRDefault="00844278" w:rsidP="00844278">
      <w:pPr>
        <w:ind w:left="2124"/>
        <w:jc w:val="both"/>
        <w:rPr>
          <w:rFonts w:asciiTheme="minorHAnsi" w:hAnsiTheme="minorHAnsi" w:cstheme="minorHAnsi"/>
          <w:color w:val="000000" w:themeColor="text1"/>
        </w:rPr>
      </w:pPr>
      <w:r w:rsidRPr="000B3906">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r w:rsidR="00937049">
        <w:rPr>
          <w:rFonts w:asciiTheme="minorHAnsi" w:hAnsiTheme="minorHAnsi" w:cstheme="minorHAnsi"/>
          <w:color w:val="000000" w:themeColor="text1"/>
        </w:rPr>
        <w:t>.</w:t>
      </w:r>
    </w:p>
    <w:p w14:paraId="1FA7C115" w14:textId="34453D3F" w:rsidR="00844278" w:rsidRPr="000B3906" w:rsidRDefault="00844278" w:rsidP="001B6EA9">
      <w:pPr>
        <w:pStyle w:val="Nagwek2"/>
        <w:rPr>
          <w:rFonts w:asciiTheme="minorHAnsi" w:hAnsiTheme="minorHAnsi"/>
        </w:rPr>
      </w:pPr>
      <w:r w:rsidRPr="000B3906">
        <w:rPr>
          <w:rFonts w:asciiTheme="minorHAnsi" w:hAnsiTheme="minorHAnsi"/>
        </w:rPr>
        <w:t xml:space="preserve">Waloryzacja na podstawie pkt 4.5.3 i 4.5.4. </w:t>
      </w:r>
    </w:p>
    <w:p w14:paraId="01A6F429" w14:textId="13FB795D" w:rsidR="00844278" w:rsidRPr="000B3906" w:rsidRDefault="00844278" w:rsidP="006F35B9">
      <w:pPr>
        <w:pStyle w:val="Nagwek2"/>
        <w:keepNext w:val="0"/>
        <w:numPr>
          <w:ilvl w:val="2"/>
          <w:numId w:val="3"/>
        </w:numPr>
        <w:spacing w:line="240" w:lineRule="exact"/>
        <w:rPr>
          <w:rFonts w:asciiTheme="minorHAnsi" w:hAnsiTheme="minorHAnsi" w:cstheme="minorHAnsi"/>
        </w:rPr>
      </w:pPr>
      <w:r w:rsidRPr="000B3906">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w:t>
      </w:r>
      <w:r w:rsidRPr="000B3906">
        <w:rPr>
          <w:rFonts w:asciiTheme="minorHAnsi" w:hAnsiTheme="minorHAnsi" w:cstheme="minorHAnsi"/>
        </w:rPr>
        <w:lastRenderedPageBreak/>
        <w:t>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7CF17ED7" w14:textId="77777777" w:rsidR="00844278" w:rsidRPr="000B3906" w:rsidRDefault="00844278" w:rsidP="00844278">
      <w:pPr>
        <w:pStyle w:val="Nagwek2"/>
        <w:keepNext w:val="0"/>
        <w:numPr>
          <w:ilvl w:val="0"/>
          <w:numId w:val="0"/>
        </w:numPr>
        <w:spacing w:line="240" w:lineRule="exact"/>
        <w:ind w:left="2268"/>
        <w:rPr>
          <w:rFonts w:asciiTheme="minorHAnsi" w:hAnsiTheme="minorHAnsi" w:cstheme="minorHAnsi"/>
        </w:rPr>
      </w:pPr>
      <w:r w:rsidRPr="000B3906">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1968EB4B" w14:textId="77777777" w:rsidR="00844278" w:rsidRPr="00937049" w:rsidRDefault="00844278" w:rsidP="00BF6E39">
      <w:pPr>
        <w:pStyle w:val="Nagwek2"/>
        <w:rPr>
          <w:rFonts w:asciiTheme="minorHAnsi" w:hAnsiTheme="minorHAnsi"/>
        </w:rPr>
      </w:pPr>
      <w:r w:rsidRPr="00937049">
        <w:rPr>
          <w:rFonts w:asciiTheme="minorHAnsi" w:hAnsiTheme="minorHAnsi"/>
        </w:rPr>
        <w:t xml:space="preserve">Waloryzacja na podstawie pkt 4.5.5. </w:t>
      </w:r>
    </w:p>
    <w:p w14:paraId="15360879" w14:textId="61EB42A7" w:rsidR="00844278" w:rsidRPr="000B3906" w:rsidRDefault="00844278" w:rsidP="00844278">
      <w:pPr>
        <w:pStyle w:val="Nagwek2"/>
        <w:numPr>
          <w:ilvl w:val="2"/>
          <w:numId w:val="3"/>
        </w:numPr>
        <w:rPr>
          <w:rFonts w:asciiTheme="minorHAnsi" w:hAnsiTheme="minorHAnsi" w:cstheme="minorHAnsi"/>
        </w:rPr>
      </w:pPr>
      <w:r w:rsidRPr="000B3906">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54EFC41A" w14:textId="1FAC9E88" w:rsidR="00844278" w:rsidRPr="000B3906"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0B3906">
        <w:rPr>
          <w:rFonts w:asciiTheme="minorHAnsi" w:hAnsiTheme="minorHAnsi" w:cstheme="minorHAnsi"/>
        </w:rPr>
        <w:t xml:space="preserve">Zmiany mogą nastąpić nie wcześniej niż po upływie </w:t>
      </w:r>
      <w:r w:rsidR="00180BD1">
        <w:rPr>
          <w:rFonts w:asciiTheme="minorHAnsi" w:hAnsiTheme="minorHAnsi" w:cstheme="minorHAnsi"/>
        </w:rPr>
        <w:t>12</w:t>
      </w:r>
      <w:r w:rsidR="00586449" w:rsidRPr="00586449">
        <w:rPr>
          <w:rFonts w:asciiTheme="minorHAnsi" w:hAnsiTheme="minorHAnsi" w:cstheme="minorHAnsi"/>
        </w:rPr>
        <w:t xml:space="preserve"> </w:t>
      </w:r>
      <w:r w:rsidRPr="000B3906">
        <w:rPr>
          <w:rFonts w:asciiTheme="minorHAnsi" w:hAnsiTheme="minorHAnsi" w:cstheme="minorHAnsi"/>
        </w:rPr>
        <w:t>miesięcy od Daty Wejścia w Życie;</w:t>
      </w:r>
    </w:p>
    <w:p w14:paraId="0D42F17D" w14:textId="77777777" w:rsidR="00844278" w:rsidRPr="000B3906"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0B3906">
        <w:rPr>
          <w:rFonts w:asciiTheme="minorHAnsi" w:hAnsiTheme="minorHAnsi" w:cstheme="minorHAnsi"/>
        </w:rPr>
        <w:t>Jeżeli Umowa została zawarta po upływie 180 Dni od dnia upływu terminu składania Ofert, początkowym terminem ustalenia zmiany jest Dzień otwarcia Ofert;</w:t>
      </w:r>
    </w:p>
    <w:p w14:paraId="5C370C4B" w14:textId="77777777" w:rsidR="00844278" w:rsidRPr="000B3906"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0B3906">
        <w:rPr>
          <w:rFonts w:asciiTheme="minorHAnsi" w:hAnsiTheme="minorHAnsi" w:cstheme="minorHAnsi"/>
        </w:rPr>
        <w:t xml:space="preserve">Poziom zmiany ceny materiałów lub kosztów, uprawniający Strony Umowy do żądania zmiany Wynagrodzenia Umownego musi: </w:t>
      </w:r>
    </w:p>
    <w:p w14:paraId="46DF88D0" w14:textId="34EF5EC1" w:rsidR="00844278" w:rsidRPr="00C261B8" w:rsidRDefault="00844278" w:rsidP="003E20D1">
      <w:pPr>
        <w:pStyle w:val="Nagwek2"/>
        <w:numPr>
          <w:ilvl w:val="2"/>
          <w:numId w:val="3"/>
        </w:numPr>
        <w:rPr>
          <w:rFonts w:asciiTheme="minorHAnsi" w:hAnsiTheme="minorHAnsi" w:cstheme="minorHAnsi"/>
        </w:rPr>
      </w:pPr>
      <w:r w:rsidRPr="00C261B8">
        <w:rPr>
          <w:rFonts w:asciiTheme="minorHAnsi" w:hAnsiTheme="minorHAnsi" w:cstheme="minorHAnsi"/>
        </w:rPr>
        <w:t xml:space="preserve">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p>
    <w:p w14:paraId="08907F2A" w14:textId="1DD606F6" w:rsidR="00844278" w:rsidRPr="00C261B8" w:rsidRDefault="00844278" w:rsidP="003E20D1">
      <w:pPr>
        <w:pStyle w:val="Nagwek2"/>
        <w:numPr>
          <w:ilvl w:val="2"/>
          <w:numId w:val="3"/>
        </w:numPr>
        <w:rPr>
          <w:rFonts w:asciiTheme="minorHAnsi" w:hAnsiTheme="minorHAnsi" w:cstheme="minorHAnsi"/>
        </w:rPr>
      </w:pPr>
      <w:r w:rsidRPr="00C261B8">
        <w:rPr>
          <w:rFonts w:asciiTheme="minorHAnsi" w:hAnsiTheme="minorHAnsi" w:cstheme="minorHAnsi"/>
        </w:rPr>
        <w:t xml:space="preserve">powodować zmianę wartości całkowitego Wynagrodzenia Umownego o co najmniej 2% w stosunku do jego dotychczasowej wartości </w:t>
      </w:r>
    </w:p>
    <w:p w14:paraId="2A6B1B71" w14:textId="1AED0B2B" w:rsidR="00844278" w:rsidRPr="00126295" w:rsidRDefault="004067D2" w:rsidP="00126295">
      <w:pPr>
        <w:pStyle w:val="Akapitzlist"/>
        <w:numPr>
          <w:ilvl w:val="2"/>
          <w:numId w:val="3"/>
        </w:numPr>
        <w:jc w:val="both"/>
        <w:rPr>
          <w:rFonts w:asciiTheme="minorHAnsi" w:hAnsiTheme="minorHAnsi" w:cstheme="minorHAnsi"/>
        </w:rPr>
      </w:pPr>
      <w:r w:rsidRPr="004067D2">
        <w:rPr>
          <w:rFonts w:asciiTheme="minorHAnsi" w:hAnsiTheme="minorHAnsi" w:cstheme="minorHAnsi"/>
        </w:rPr>
        <w:t xml:space="preserve">zmiana zostanie dokonana z użyciem </w:t>
      </w:r>
      <w:r w:rsidRPr="00F379D9">
        <w:rPr>
          <w:rFonts w:asciiTheme="minorHAnsi" w:hAnsiTheme="minorHAnsi" w:cstheme="minorHAnsi"/>
        </w:rPr>
        <w:t xml:space="preserve">Wskaźnika </w:t>
      </w:r>
      <w:r w:rsidR="00126295">
        <w:rPr>
          <w:rFonts w:asciiTheme="minorHAnsi" w:hAnsiTheme="minorHAnsi" w:cstheme="minorHAnsi"/>
        </w:rPr>
        <w:t>cen towarów i usług konsumpcyjnych</w:t>
      </w:r>
      <w:r w:rsidRPr="004067D2">
        <w:rPr>
          <w:rFonts w:asciiTheme="minorHAnsi" w:hAnsiTheme="minorHAnsi" w:cstheme="minorHAnsi"/>
        </w:rPr>
        <w:t xml:space="preserve"> publikowanej na stronie internetowej Głównego Urzędu Statystycznego https://stat.gov.pl/ w zakładce „Opracowania sygnalne”, podzakładka „Informacje sygnalne”, częstotliwość publikac</w:t>
      </w:r>
      <w:r w:rsidR="0000705A">
        <w:rPr>
          <w:rFonts w:asciiTheme="minorHAnsi" w:hAnsiTheme="minorHAnsi" w:cstheme="minorHAnsi"/>
        </w:rPr>
        <w:t xml:space="preserve">ji „miesięczne”, pozycja </w:t>
      </w:r>
      <w:r w:rsidR="0000705A">
        <w:rPr>
          <w:rFonts w:asciiTheme="minorHAnsi" w:hAnsiTheme="minorHAnsi" w:cstheme="minorHAnsi"/>
        </w:rPr>
        <w:lastRenderedPageBreak/>
        <w:t>L.P. 16</w:t>
      </w:r>
      <w:r w:rsidRPr="004067D2">
        <w:rPr>
          <w:rFonts w:asciiTheme="minorHAnsi" w:hAnsiTheme="minorHAnsi" w:cstheme="minorHAnsi"/>
        </w:rPr>
        <w:t xml:space="preserve"> „Wskaźniki </w:t>
      </w:r>
      <w:r w:rsidR="0000705A" w:rsidRPr="0000705A">
        <w:rPr>
          <w:rFonts w:asciiTheme="minorHAnsi" w:hAnsiTheme="minorHAnsi" w:cstheme="minorHAnsi"/>
        </w:rPr>
        <w:t>towarów i usług konsumpcyjnych</w:t>
      </w:r>
      <w:r w:rsidRPr="004067D2">
        <w:rPr>
          <w:rFonts w:asciiTheme="minorHAnsi" w:hAnsiTheme="minorHAnsi" w:cstheme="minorHAnsi"/>
        </w:rPr>
        <w:t>”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4.12.1. powyżej. Zmiana dotyczyć będzie prac wykonywanych od dnia, w którym Strony zgodnie z niniejszymi zasadami wprowadzą zmianę Wynagrodzenia Umownego w formie aneksu;</w:t>
      </w:r>
    </w:p>
    <w:p w14:paraId="6A0885D4" w14:textId="24E053EC" w:rsidR="00844278" w:rsidRPr="00301161" w:rsidRDefault="00844278" w:rsidP="003E20D1">
      <w:pPr>
        <w:pStyle w:val="Nagwek2"/>
        <w:numPr>
          <w:ilvl w:val="2"/>
          <w:numId w:val="3"/>
        </w:numPr>
        <w:rPr>
          <w:rFonts w:asciiTheme="minorHAnsi" w:hAnsiTheme="minorHAnsi" w:cstheme="minorHAnsi"/>
        </w:rPr>
      </w:pPr>
      <w:r w:rsidRPr="00301161">
        <w:rPr>
          <w:rFonts w:asciiTheme="minorHAnsi" w:hAnsiTheme="minorHAnsi" w:cstheme="minorHAnsi"/>
        </w:rPr>
        <w:t xml:space="preserve">Zmiana nie może występować wcześniej niż </w:t>
      </w:r>
      <w:r w:rsidR="00301161">
        <w:rPr>
          <w:rFonts w:asciiTheme="minorHAnsi" w:hAnsiTheme="minorHAnsi" w:cstheme="minorHAnsi"/>
        </w:rPr>
        <w:t>12</w:t>
      </w:r>
      <w:r w:rsidRPr="00301161">
        <w:rPr>
          <w:rFonts w:asciiTheme="minorHAnsi" w:hAnsiTheme="minorHAnsi" w:cstheme="minorHAnsi"/>
        </w:rPr>
        <w:t xml:space="preserve"> miesięcy od ostatniej zmiany Wynagrodzenia Umownego spowodowanej zmianą ceny materiałów lub kosztów związanych z realizacją Umowy; </w:t>
      </w:r>
    </w:p>
    <w:p w14:paraId="640316AA" w14:textId="78EEDF3E" w:rsidR="00844278" w:rsidRPr="00C261B8" w:rsidRDefault="00844278" w:rsidP="003E20D1">
      <w:pPr>
        <w:pStyle w:val="Nagwek2"/>
        <w:numPr>
          <w:ilvl w:val="2"/>
          <w:numId w:val="3"/>
        </w:numPr>
        <w:rPr>
          <w:rFonts w:asciiTheme="minorHAnsi" w:hAnsiTheme="minorHAnsi" w:cstheme="minorHAnsi"/>
        </w:rPr>
      </w:pPr>
      <w:r w:rsidRPr="00C261B8">
        <w:rPr>
          <w:rFonts w:asciiTheme="minorHAnsi" w:hAnsiTheme="minorHAnsi" w:cstheme="minorHAnsi"/>
        </w:rPr>
        <w:t>Wszystkie zmiany, o których mowa w pkt 4.12.1. Umowy nie mogą powodować wzrostu Wynagrodzenia Umownego o więcej niż 10% Wynagrodzenia Umownego wskazanego w §4 ust. 4.1 w pierwotnej treści Umowy;</w:t>
      </w:r>
    </w:p>
    <w:p w14:paraId="6589733D" w14:textId="17955F4A" w:rsidR="00844278" w:rsidRPr="00C261B8" w:rsidRDefault="00301161" w:rsidP="003E20D1">
      <w:pPr>
        <w:pStyle w:val="Nagwek2"/>
        <w:numPr>
          <w:ilvl w:val="2"/>
          <w:numId w:val="3"/>
        </w:numPr>
        <w:rPr>
          <w:rFonts w:asciiTheme="minorHAnsi" w:hAnsiTheme="minorHAnsi" w:cstheme="minorHAnsi"/>
        </w:rPr>
      </w:pPr>
      <w:r>
        <w:rPr>
          <w:rFonts w:asciiTheme="minorHAnsi" w:hAnsiTheme="minorHAnsi" w:cstheme="minorHAnsi"/>
        </w:rPr>
        <w:t>Nie dotyczy</w:t>
      </w:r>
      <w:r w:rsidR="00844278" w:rsidRPr="00C261B8">
        <w:rPr>
          <w:rFonts w:asciiTheme="minorHAnsi" w:hAnsiTheme="minorHAnsi" w:cstheme="minorHAnsi"/>
        </w:rPr>
        <w:t xml:space="preserve">; </w:t>
      </w:r>
    </w:p>
    <w:p w14:paraId="6516D22F" w14:textId="507E5CC1" w:rsidR="00844278" w:rsidRPr="00C261B8" w:rsidRDefault="00844278" w:rsidP="003E20D1">
      <w:pPr>
        <w:pStyle w:val="Nagwek2"/>
        <w:numPr>
          <w:ilvl w:val="2"/>
          <w:numId w:val="3"/>
        </w:numPr>
        <w:rPr>
          <w:rFonts w:asciiTheme="minorHAnsi" w:hAnsiTheme="minorHAnsi" w:cstheme="minorHAnsi"/>
        </w:rPr>
      </w:pPr>
      <w:r w:rsidRPr="00C261B8">
        <w:rPr>
          <w:rFonts w:asciiTheme="minorHAnsi" w:hAnsiTheme="minorHAnsi" w:cstheme="minorHAnsi"/>
        </w:rPr>
        <w:t>W celu weryfikacji spełnienia przesłanki waloryzacji Wynagrodzenia Umownego wskazanej w pkt 4.12.1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378A4BE9" w14:textId="00BE239C" w:rsidR="00844278" w:rsidRPr="00C261B8" w:rsidRDefault="00844278" w:rsidP="003E20D1">
      <w:pPr>
        <w:pStyle w:val="Nagwek2"/>
        <w:numPr>
          <w:ilvl w:val="2"/>
          <w:numId w:val="3"/>
        </w:numPr>
        <w:rPr>
          <w:rFonts w:asciiTheme="minorHAnsi" w:hAnsiTheme="minorHAnsi" w:cstheme="minorHAnsi"/>
        </w:rPr>
      </w:pPr>
      <w:r w:rsidRPr="00C261B8">
        <w:rPr>
          <w:rFonts w:asciiTheme="minorHAnsi" w:hAnsiTheme="minorHAnsi" w:cstheme="minorHAnsi"/>
        </w:rPr>
        <w:t>Wykonawca, którego wynagrodzenie zostało zmienione zgodnie z pkt 4.12.1. Umowy, zobowiązany jest do zmiany wynagrodzenia przysługując</w:t>
      </w:r>
      <w:r w:rsidR="001B6EA9">
        <w:rPr>
          <w:rFonts w:asciiTheme="minorHAnsi" w:hAnsiTheme="minorHAnsi" w:cstheme="minorHAnsi"/>
        </w:rPr>
        <w:t>ego</w:t>
      </w:r>
      <w:r w:rsidRPr="00C261B8">
        <w:rPr>
          <w:rFonts w:asciiTheme="minorHAnsi" w:hAnsiTheme="minorHAnsi" w:cstheme="minorHAnsi"/>
        </w:rPr>
        <w:t xml:space="preserve"> Podwykonawcom, z którym</w:t>
      </w:r>
      <w:r w:rsidR="001B6EA9">
        <w:rPr>
          <w:rFonts w:asciiTheme="minorHAnsi" w:hAnsiTheme="minorHAnsi" w:cstheme="minorHAnsi"/>
        </w:rPr>
        <w:t>i</w:t>
      </w:r>
      <w:r w:rsidRPr="00C261B8">
        <w:rPr>
          <w:rFonts w:asciiTheme="minorHAnsi" w:hAnsiTheme="minorHAnsi" w:cstheme="minorHAnsi"/>
        </w:rPr>
        <w:t xml:space="preserve"> zawarł umowę, w zakresie odpowiadającym zmianom cen materiałów lub kosztów dotyczących zobowiązania Podwykonawców, jeżeli łącznie spełnione są następujące warunki:  </w:t>
      </w:r>
    </w:p>
    <w:p w14:paraId="4F8F06A1" w14:textId="77777777" w:rsidR="00844278" w:rsidRPr="00C261B8" w:rsidRDefault="00844278" w:rsidP="00F64E87">
      <w:pPr>
        <w:pStyle w:val="Nagwek2"/>
        <w:keepNext w:val="0"/>
        <w:widowControl w:val="0"/>
        <w:numPr>
          <w:ilvl w:val="4"/>
          <w:numId w:val="73"/>
        </w:numPr>
        <w:tabs>
          <w:tab w:val="left" w:pos="1134"/>
        </w:tabs>
        <w:spacing w:line="240" w:lineRule="exact"/>
        <w:rPr>
          <w:rFonts w:asciiTheme="minorHAnsi" w:hAnsiTheme="minorHAnsi" w:cstheme="minorHAnsi"/>
        </w:rPr>
      </w:pPr>
      <w:r w:rsidRPr="00C261B8">
        <w:rPr>
          <w:rFonts w:asciiTheme="minorHAnsi" w:hAnsiTheme="minorHAnsi" w:cstheme="minorHAnsi"/>
        </w:rPr>
        <w:t>Przedmiotem umowy podwykonawczej są roboty budowlane usługi lub dostawy;</w:t>
      </w:r>
    </w:p>
    <w:p w14:paraId="3CFE384A" w14:textId="77777777" w:rsidR="00844278" w:rsidRPr="00ED2296" w:rsidRDefault="00844278" w:rsidP="00F64E87">
      <w:pPr>
        <w:pStyle w:val="Nagwek2"/>
        <w:keepNext w:val="0"/>
        <w:widowControl w:val="0"/>
        <w:numPr>
          <w:ilvl w:val="4"/>
          <w:numId w:val="73"/>
        </w:numPr>
        <w:tabs>
          <w:tab w:val="left" w:pos="1134"/>
        </w:tabs>
        <w:spacing w:line="240" w:lineRule="exact"/>
        <w:rPr>
          <w:rFonts w:asciiTheme="minorHAnsi" w:hAnsiTheme="minorHAnsi" w:cstheme="minorHAnsi"/>
        </w:rPr>
      </w:pPr>
      <w:r w:rsidRPr="00ED2296">
        <w:rPr>
          <w:rFonts w:asciiTheme="minorHAnsi" w:hAnsiTheme="minorHAnsi" w:cstheme="minorHAnsi"/>
        </w:rPr>
        <w:t xml:space="preserve">Okres obowiązywania umowy przekracza 6 miesięcy. </w:t>
      </w:r>
    </w:p>
    <w:p w14:paraId="2EBBAA7A" w14:textId="77777777" w:rsidR="00EF641C" w:rsidRPr="00ED2296" w:rsidRDefault="00151558" w:rsidP="00F64E87">
      <w:pPr>
        <w:pStyle w:val="Nagwek2"/>
        <w:rPr>
          <w:rFonts w:asciiTheme="minorHAnsi" w:hAnsiTheme="minorHAnsi"/>
        </w:rPr>
      </w:pPr>
      <w:r w:rsidRPr="00ED2296">
        <w:rPr>
          <w:rFonts w:asciiTheme="minorHAnsi" w:hAnsiTheme="minorHAnsi"/>
        </w:rPr>
        <w:t xml:space="preserve">Wykonawca oświadcza, że: </w:t>
      </w:r>
    </w:p>
    <w:p w14:paraId="09B9E127" w14:textId="77777777" w:rsidR="00EF641C" w:rsidRPr="00ED2296" w:rsidRDefault="00151558" w:rsidP="00DF195A">
      <w:pPr>
        <w:pStyle w:val="Nagwek2"/>
        <w:keepNext w:val="0"/>
        <w:widowControl w:val="0"/>
        <w:numPr>
          <w:ilvl w:val="2"/>
          <w:numId w:val="3"/>
        </w:numPr>
        <w:rPr>
          <w:rFonts w:asciiTheme="minorHAnsi" w:hAnsiTheme="minorHAnsi" w:cstheme="minorHAnsi"/>
        </w:rPr>
      </w:pPr>
      <w:r w:rsidRPr="00ED2296">
        <w:rPr>
          <w:rFonts w:asciiTheme="minorHAnsi" w:hAnsiTheme="minorHAnsi" w:cstheme="minorHAnsi"/>
        </w:rPr>
        <w:t>W odniesieniu do dochodów o</w:t>
      </w:r>
      <w:r w:rsidR="00EF641C" w:rsidRPr="00ED2296">
        <w:rPr>
          <w:rFonts w:asciiTheme="minorHAnsi" w:hAnsiTheme="minorHAnsi" w:cstheme="minorHAnsi"/>
        </w:rPr>
        <w:t>siągniętych z niniejszej Umowy:</w:t>
      </w:r>
    </w:p>
    <w:p w14:paraId="03D84613" w14:textId="77777777" w:rsidR="00EF641C" w:rsidRPr="00ED2296" w:rsidRDefault="00151558" w:rsidP="00DF195A">
      <w:pPr>
        <w:pStyle w:val="Nagwek2"/>
        <w:keepNext w:val="0"/>
        <w:widowControl w:val="0"/>
        <w:numPr>
          <w:ilvl w:val="3"/>
          <w:numId w:val="3"/>
        </w:numPr>
        <w:rPr>
          <w:rFonts w:asciiTheme="minorHAnsi" w:hAnsiTheme="minorHAnsi" w:cstheme="minorHAnsi"/>
        </w:rPr>
      </w:pPr>
      <w:r w:rsidRPr="00ED2296">
        <w:rPr>
          <w:rFonts w:asciiTheme="minorHAnsi" w:hAnsiTheme="minorHAnsi" w:cstheme="minorHAnsi"/>
        </w:rPr>
        <w:t xml:space="preserve">Wykonawca jest podmiotem, na którym ciąży obowiązek podatkowy; </w:t>
      </w:r>
    </w:p>
    <w:p w14:paraId="43649699" w14:textId="77777777" w:rsidR="00EF641C" w:rsidRPr="00ED2296" w:rsidRDefault="00151558" w:rsidP="00DF195A">
      <w:pPr>
        <w:pStyle w:val="Nagwek2"/>
        <w:keepNext w:val="0"/>
        <w:widowControl w:val="0"/>
        <w:numPr>
          <w:ilvl w:val="3"/>
          <w:numId w:val="3"/>
        </w:numPr>
        <w:rPr>
          <w:rFonts w:asciiTheme="minorHAnsi" w:hAnsiTheme="minorHAnsi" w:cstheme="minorHAnsi"/>
        </w:rPr>
      </w:pPr>
      <w:r w:rsidRPr="00ED2296">
        <w:rPr>
          <w:rFonts w:asciiTheme="minorHAnsi" w:hAnsiTheme="minorHAnsi" w:cstheme="minorHAnsi"/>
        </w:rPr>
        <w:t xml:space="preserve">Dochody są związane z działalnością w kraju rezydencji podatkowej, </w:t>
      </w:r>
    </w:p>
    <w:p w14:paraId="13A87B5B" w14:textId="77777777" w:rsidR="00EF641C" w:rsidRPr="00ED2296" w:rsidRDefault="00151558" w:rsidP="00DF195A">
      <w:pPr>
        <w:pStyle w:val="Nagwek2"/>
        <w:keepNext w:val="0"/>
        <w:widowControl w:val="0"/>
        <w:numPr>
          <w:ilvl w:val="2"/>
          <w:numId w:val="3"/>
        </w:numPr>
        <w:rPr>
          <w:rFonts w:asciiTheme="minorHAnsi" w:hAnsiTheme="minorHAnsi" w:cstheme="minorHAnsi"/>
        </w:rPr>
      </w:pPr>
      <w:r w:rsidRPr="00ED2296">
        <w:rPr>
          <w:rFonts w:asciiTheme="minorHAnsi" w:hAnsiTheme="minorHAnsi" w:cstheme="minorHAnsi"/>
        </w:rPr>
        <w:t xml:space="preserve">Jest ostatecznym beneficjentem wynagrodzenia (rzeczywistym właścicielem wypłacanych należności), tzn.: </w:t>
      </w:r>
    </w:p>
    <w:p w14:paraId="20724594" w14:textId="77777777" w:rsidR="00EF641C" w:rsidRPr="00ED2296" w:rsidRDefault="00151558" w:rsidP="00DF195A">
      <w:pPr>
        <w:pStyle w:val="Nagwek2"/>
        <w:keepNext w:val="0"/>
        <w:widowControl w:val="0"/>
        <w:numPr>
          <w:ilvl w:val="3"/>
          <w:numId w:val="3"/>
        </w:numPr>
        <w:rPr>
          <w:rFonts w:asciiTheme="minorHAnsi" w:hAnsiTheme="minorHAnsi" w:cstheme="minorHAnsi"/>
        </w:rPr>
      </w:pPr>
      <w:r w:rsidRPr="00ED2296">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195A596F" w14:textId="77777777" w:rsidR="00EF641C" w:rsidRPr="00ED2296" w:rsidRDefault="00151558" w:rsidP="00DF195A">
      <w:pPr>
        <w:pStyle w:val="Nagwek2"/>
        <w:keepNext w:val="0"/>
        <w:widowControl w:val="0"/>
        <w:numPr>
          <w:ilvl w:val="3"/>
          <w:numId w:val="3"/>
        </w:numPr>
        <w:rPr>
          <w:rFonts w:asciiTheme="minorHAnsi" w:hAnsiTheme="minorHAnsi" w:cstheme="minorHAnsi"/>
        </w:rPr>
      </w:pPr>
      <w:r w:rsidRPr="00ED2296">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604CD18B" w14:textId="77777777" w:rsidR="00EF641C" w:rsidRPr="00ED2296" w:rsidRDefault="00151558" w:rsidP="00DF195A">
      <w:pPr>
        <w:pStyle w:val="Nagwek2"/>
        <w:keepNext w:val="0"/>
        <w:widowControl w:val="0"/>
        <w:numPr>
          <w:ilvl w:val="3"/>
          <w:numId w:val="3"/>
        </w:numPr>
        <w:rPr>
          <w:rFonts w:asciiTheme="minorHAnsi" w:hAnsiTheme="minorHAnsi" w:cstheme="minorHAnsi"/>
        </w:rPr>
      </w:pPr>
      <w:r w:rsidRPr="00ED2296">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209921B1" w14:textId="77777777" w:rsidR="00EF641C" w:rsidRPr="00ED2296" w:rsidRDefault="00151558" w:rsidP="00DF195A">
      <w:pPr>
        <w:pStyle w:val="Nagwek2"/>
        <w:keepNext w:val="0"/>
        <w:widowControl w:val="0"/>
        <w:numPr>
          <w:ilvl w:val="2"/>
          <w:numId w:val="3"/>
        </w:numPr>
        <w:rPr>
          <w:rFonts w:asciiTheme="minorHAnsi" w:hAnsiTheme="minorHAnsi" w:cstheme="minorHAnsi"/>
        </w:rPr>
      </w:pPr>
      <w:r w:rsidRPr="00ED2296">
        <w:rPr>
          <w:rFonts w:asciiTheme="minorHAnsi" w:hAnsiTheme="minorHAnsi" w:cstheme="minorHAnsi"/>
        </w:rPr>
        <w:t xml:space="preserve">Nie korzysta ze zwolnienia z opodatkowania od całości swoich dochodów. </w:t>
      </w:r>
    </w:p>
    <w:p w14:paraId="04F1A4C1" w14:textId="77777777" w:rsidR="00EF641C" w:rsidRPr="00ED2296" w:rsidRDefault="00151558" w:rsidP="00DF195A">
      <w:pPr>
        <w:pStyle w:val="Nagwek2"/>
        <w:keepNext w:val="0"/>
        <w:widowControl w:val="0"/>
        <w:numPr>
          <w:ilvl w:val="2"/>
          <w:numId w:val="3"/>
        </w:numPr>
        <w:rPr>
          <w:rFonts w:asciiTheme="minorHAnsi" w:hAnsiTheme="minorHAnsi" w:cstheme="minorHAnsi"/>
        </w:rPr>
      </w:pPr>
      <w:r w:rsidRPr="00ED2296">
        <w:rPr>
          <w:rFonts w:asciiTheme="minorHAnsi" w:hAnsiTheme="minorHAnsi" w:cstheme="minorHAnsi"/>
        </w:rPr>
        <w:t xml:space="preserve">Płatność całości kwoty wykazanej na fakturze jest uzależniona od przedstawienia przez Wykonawcę: aktualnego oryginalnego certyfikatu rezydencji (nie rzadziej niż </w:t>
      </w:r>
      <w:r w:rsidRPr="00ED2296">
        <w:rPr>
          <w:rFonts w:asciiTheme="minorHAnsi" w:hAnsiTheme="minorHAnsi" w:cstheme="minorHAnsi"/>
        </w:rPr>
        <w:lastRenderedPageBreak/>
        <w:t xml:space="preserve">raz w roku) oraz ponadto załączenia do Umowy wydruku z zagranicznego rejestru handlowego, potwierdzającego prowadzenie działalności w danym państwie. </w:t>
      </w:r>
    </w:p>
    <w:p w14:paraId="21345F63" w14:textId="77777777" w:rsidR="00EF641C" w:rsidRPr="00ED2296" w:rsidRDefault="00151558" w:rsidP="00DF195A">
      <w:pPr>
        <w:pStyle w:val="Nagwek2"/>
        <w:keepNext w:val="0"/>
        <w:widowControl w:val="0"/>
        <w:numPr>
          <w:ilvl w:val="2"/>
          <w:numId w:val="3"/>
        </w:numPr>
        <w:rPr>
          <w:rFonts w:asciiTheme="minorHAnsi" w:hAnsiTheme="minorHAnsi" w:cstheme="minorHAnsi"/>
        </w:rPr>
      </w:pPr>
      <w:r w:rsidRPr="00ED2296">
        <w:rPr>
          <w:rFonts w:asciiTheme="minorHAnsi" w:hAnsiTheme="minorHAnsi" w:cstheme="minorHAnsi"/>
        </w:rPr>
        <w:t xml:space="preserve">W przypadku braku ww. dokumentów z wynagrodzenia Wykonawcy będzie potrącony podatek u źródła w stawce 20%. </w:t>
      </w:r>
    </w:p>
    <w:p w14:paraId="4B1AF528" w14:textId="77777777" w:rsidR="00EF641C" w:rsidRPr="00F379D9" w:rsidRDefault="00151558" w:rsidP="00DF195A">
      <w:pPr>
        <w:pStyle w:val="Nagwek2"/>
        <w:keepNext w:val="0"/>
        <w:widowControl w:val="0"/>
        <w:numPr>
          <w:ilvl w:val="2"/>
          <w:numId w:val="3"/>
        </w:numPr>
        <w:rPr>
          <w:rFonts w:asciiTheme="minorHAnsi" w:hAnsiTheme="minorHAnsi" w:cstheme="minorHAnsi"/>
        </w:rPr>
      </w:pPr>
      <w:r w:rsidRPr="00ED2296">
        <w:rPr>
          <w:rFonts w:asciiTheme="minorHAnsi" w:hAnsiTheme="minorHAnsi" w:cstheme="minorHAnsi"/>
        </w:rPr>
        <w:t xml:space="preserve">W przypadku gdyby którekolwiek ze wskazanych w oświadczeniu przesłanek uległa zmianie, Wykonawca jest zobowiązany do niezwłocznego zawiadomienia </w:t>
      </w:r>
      <w:r w:rsidRPr="00F379D9">
        <w:rPr>
          <w:rFonts w:asciiTheme="minorHAnsi" w:hAnsiTheme="minorHAnsi" w:cstheme="minorHAnsi"/>
        </w:rPr>
        <w:t xml:space="preserve">Zamawiającego </w:t>
      </w:r>
    </w:p>
    <w:p w14:paraId="2C200A8F" w14:textId="37B2E238" w:rsidR="00151558" w:rsidRPr="00F379D9" w:rsidRDefault="00151558" w:rsidP="00DF195A">
      <w:pPr>
        <w:pStyle w:val="Nagwek2"/>
        <w:keepNext w:val="0"/>
        <w:widowControl w:val="0"/>
        <w:numPr>
          <w:ilvl w:val="2"/>
          <w:numId w:val="3"/>
        </w:numPr>
        <w:rPr>
          <w:rFonts w:asciiTheme="minorHAnsi" w:hAnsiTheme="minorHAnsi" w:cstheme="minorHAnsi"/>
        </w:rPr>
      </w:pPr>
      <w:r w:rsidRPr="00F379D9">
        <w:rPr>
          <w:rFonts w:asciiTheme="minorHAnsi" w:hAnsiTheme="minorHAnsi" w:cstheme="minorHAnsi"/>
        </w:rPr>
        <w:t xml:space="preserve">Od płatności przekraczających 2 miliony złotych w roku podatkowym będzie pobierany przez Zamawiającego podatek u źródła, niezależnie od spełnienia przesłanek określonych w </w:t>
      </w:r>
      <w:r w:rsidR="005B7C1C" w:rsidRPr="00F379D9">
        <w:rPr>
          <w:rFonts w:asciiTheme="minorHAnsi" w:hAnsiTheme="minorHAnsi" w:cstheme="minorHAnsi"/>
        </w:rPr>
        <w:t xml:space="preserve">niniejszym </w:t>
      </w:r>
      <w:r w:rsidRPr="00F379D9">
        <w:rPr>
          <w:rFonts w:asciiTheme="minorHAnsi" w:hAnsiTheme="minorHAnsi" w:cstheme="minorHAnsi"/>
        </w:rPr>
        <w:t>ust. 4.</w:t>
      </w:r>
      <w:r w:rsidR="008A2C29" w:rsidRPr="00F379D9">
        <w:rPr>
          <w:rFonts w:asciiTheme="minorHAnsi" w:hAnsiTheme="minorHAnsi" w:cstheme="minorHAnsi"/>
        </w:rPr>
        <w:t>10</w:t>
      </w:r>
      <w:r w:rsidR="005B7C1C" w:rsidRPr="00F379D9">
        <w:rPr>
          <w:rFonts w:asciiTheme="minorHAnsi" w:hAnsiTheme="minorHAnsi" w:cstheme="minorHAnsi"/>
        </w:rPr>
        <w:t xml:space="preserve">. </w:t>
      </w:r>
      <w:r w:rsidRPr="00F379D9">
        <w:rPr>
          <w:rFonts w:asciiTheme="minorHAnsi" w:hAnsiTheme="minorHAnsi" w:cstheme="minorHAnsi"/>
          <w:i/>
          <w:highlight w:val="yellow"/>
        </w:rPr>
        <w:t>[</w:t>
      </w:r>
      <w:r w:rsidR="001F5376" w:rsidRPr="00F379D9">
        <w:rPr>
          <w:rFonts w:asciiTheme="minorHAnsi" w:hAnsiTheme="minorHAnsi" w:cstheme="minorHAnsi"/>
          <w:i/>
          <w:highlight w:val="yellow"/>
        </w:rPr>
        <w:t>ust. 4.</w:t>
      </w:r>
      <w:r w:rsidR="00FE7CD7" w:rsidRPr="00F379D9">
        <w:rPr>
          <w:rFonts w:asciiTheme="minorHAnsi" w:hAnsiTheme="minorHAnsi" w:cstheme="minorHAnsi"/>
          <w:i/>
          <w:highlight w:val="yellow"/>
        </w:rPr>
        <w:t>13</w:t>
      </w:r>
      <w:r w:rsidR="001F5376" w:rsidRPr="00F379D9">
        <w:rPr>
          <w:rFonts w:asciiTheme="minorHAnsi" w:hAnsiTheme="minorHAnsi" w:cstheme="minorHAnsi"/>
          <w:i/>
          <w:highlight w:val="yellow"/>
        </w:rPr>
        <w:t xml:space="preserve"> </w:t>
      </w:r>
      <w:r w:rsidRPr="00F379D9">
        <w:rPr>
          <w:rFonts w:asciiTheme="minorHAnsi" w:hAnsiTheme="minorHAnsi" w:cstheme="minorHAnsi"/>
          <w:i/>
          <w:highlight w:val="yellow"/>
        </w:rPr>
        <w:t>dotyczy podmiotów, których siedziba jest poza terytorium RP]</w:t>
      </w:r>
    </w:p>
    <w:p w14:paraId="4D6A912D" w14:textId="6C45ABAD" w:rsidR="0050452F" w:rsidRPr="00103707" w:rsidRDefault="0050452F" w:rsidP="001B6EA9">
      <w:pPr>
        <w:pStyle w:val="Nagwek2"/>
        <w:keepNext w:val="0"/>
        <w:widowControl w:val="0"/>
        <w:rPr>
          <w:rFonts w:asciiTheme="minorHAnsi" w:hAnsiTheme="minorHAnsi" w:cstheme="minorHAnsi"/>
        </w:rPr>
      </w:pPr>
      <w:r w:rsidRPr="00ED2296">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Pr="00ED2296">
        <w:rPr>
          <w:rFonts w:asciiTheme="minorHAnsi" w:hAnsiTheme="minorHAnsi" w:cstheme="minorHAnsi"/>
          <w:i/>
        </w:rPr>
        <w:t>[</w:t>
      </w:r>
      <w:r w:rsidR="001003E3" w:rsidRPr="00ED2296">
        <w:rPr>
          <w:rFonts w:asciiTheme="minorHAnsi" w:hAnsiTheme="minorHAnsi" w:cstheme="minorHAnsi"/>
          <w:i/>
        </w:rPr>
        <w:t>*</w:t>
      </w:r>
      <w:r w:rsidR="00F743A0" w:rsidRPr="00103707">
        <w:rPr>
          <w:rFonts w:asciiTheme="minorHAnsi" w:hAnsiTheme="minorHAnsi" w:cstheme="minorHAnsi"/>
          <w:i/>
          <w:highlight w:val="yellow"/>
        </w:rPr>
        <w:t>D</w:t>
      </w:r>
      <w:r w:rsidRPr="00103707">
        <w:rPr>
          <w:rFonts w:asciiTheme="minorHAnsi" w:hAnsiTheme="minorHAnsi" w:cstheme="minorHAnsi"/>
          <w:i/>
          <w:highlight w:val="yellow"/>
        </w:rPr>
        <w:t>otycz</w:t>
      </w:r>
      <w:r w:rsidR="00F743A0" w:rsidRPr="00103707">
        <w:rPr>
          <w:rFonts w:asciiTheme="minorHAnsi" w:hAnsiTheme="minorHAnsi" w:cstheme="minorHAnsi"/>
          <w:i/>
          <w:highlight w:val="yellow"/>
        </w:rPr>
        <w:t>y</w:t>
      </w:r>
      <w:r w:rsidRPr="00103707">
        <w:rPr>
          <w:rFonts w:asciiTheme="minorHAnsi" w:hAnsiTheme="minorHAnsi" w:cstheme="minorHAnsi"/>
          <w:i/>
          <w:highlight w:val="yellow"/>
        </w:rPr>
        <w:t xml:space="preserve"> podmiotów, których siedziba jest poza terytorium RP]</w:t>
      </w:r>
    </w:p>
    <w:p w14:paraId="6E3E2EF0" w14:textId="79945B59" w:rsidR="007263AA" w:rsidRPr="001F5376" w:rsidRDefault="0050452F" w:rsidP="001B6EA9">
      <w:pPr>
        <w:pStyle w:val="Nagwek2"/>
        <w:keepNext w:val="0"/>
        <w:widowControl w:val="0"/>
        <w:rPr>
          <w:rFonts w:asciiTheme="minorHAnsi" w:hAnsiTheme="minorHAnsi" w:cstheme="minorHAnsi"/>
          <w:i/>
        </w:rPr>
      </w:pPr>
      <w:r w:rsidRPr="00ED2296">
        <w:rPr>
          <w:rFonts w:asciiTheme="minorHAnsi" w:hAnsiTheme="minorHAnsi" w:cstheme="minorHAnsi"/>
        </w:rPr>
        <w:t>*[Jeśli Zamawiający będzie zobowiązany do uiszczenia podatku u źródła ("withholding tax")</w:t>
      </w:r>
      <w:r w:rsidR="00AA2ABD" w:rsidRPr="00ED2296">
        <w:rPr>
          <w:rFonts w:asciiTheme="minorHAnsi" w:hAnsiTheme="minorHAnsi" w:cstheme="minorHAnsi"/>
        </w:rPr>
        <w:br/>
      </w:r>
      <w:r w:rsidRPr="00ED2296">
        <w:rPr>
          <w:rFonts w:asciiTheme="minorHAnsi" w:hAnsiTheme="minorHAnsi" w:cstheme="minorHAnsi"/>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ED2296">
        <w:rPr>
          <w:rFonts w:asciiTheme="minorHAnsi" w:hAnsiTheme="minorHAnsi" w:cstheme="minorHAnsi"/>
        </w:rPr>
        <w:t>ej Polskiej, przed odbiorem Dostaw</w:t>
      </w:r>
      <w:r w:rsidRPr="00ED2296">
        <w:rPr>
          <w:rFonts w:asciiTheme="minorHAnsi" w:hAnsiTheme="minorHAnsi" w:cstheme="minorHAnsi"/>
        </w:rPr>
        <w:t xml:space="preserve"> nie dostarczył Zamawiającemu certyfikatu rezydencji podatkowej, stanowiącego warunek wypłaty Wynagrodzenia Umownego lub </w:t>
      </w:r>
      <w:r w:rsidR="00AA2ABD" w:rsidRPr="00ED2296">
        <w:rPr>
          <w:rFonts w:asciiTheme="minorHAnsi" w:hAnsiTheme="minorHAnsi" w:cstheme="minorHAnsi"/>
        </w:rPr>
        <w:t>j</w:t>
      </w:r>
      <w:r w:rsidRPr="00ED2296">
        <w:rPr>
          <w:rFonts w:asciiTheme="minorHAnsi" w:hAnsiTheme="minorHAnsi" w:cstheme="minorHAnsi"/>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103707">
        <w:rPr>
          <w:rFonts w:asciiTheme="minorHAnsi" w:hAnsiTheme="minorHAnsi" w:cstheme="minorHAnsi"/>
        </w:rPr>
        <w:t xml:space="preserve"> </w:t>
      </w:r>
      <w:r w:rsidR="00F743A0" w:rsidRPr="00103707">
        <w:rPr>
          <w:rFonts w:asciiTheme="minorHAnsi" w:hAnsiTheme="minorHAnsi" w:cstheme="minorHAnsi"/>
          <w:i/>
          <w:highlight w:val="yellow"/>
        </w:rPr>
        <w:t>[Dotyczy podmiotów, których siedziba jest poza terytorium RP]</w:t>
      </w:r>
    </w:p>
    <w:p w14:paraId="4D6A912F" w14:textId="52E7D9BC" w:rsidR="00542372" w:rsidRPr="00103707" w:rsidRDefault="004D74D2" w:rsidP="001B6EA9">
      <w:pPr>
        <w:pStyle w:val="Nagwek2"/>
        <w:keepNext w:val="0"/>
        <w:widowControl w:val="0"/>
        <w:rPr>
          <w:rFonts w:asciiTheme="minorHAnsi" w:hAnsiTheme="minorHAnsi" w:cstheme="minorHAnsi"/>
        </w:rPr>
      </w:pPr>
      <w:bookmarkStart w:id="33" w:name="_Ref274048860"/>
      <w:r>
        <w:rPr>
          <w:rFonts w:asciiTheme="minorHAnsi" w:hAnsiTheme="minorHAnsi" w:cstheme="minorHAnsi"/>
        </w:rPr>
        <w:t>Nie dotyczy</w:t>
      </w:r>
      <w:r w:rsidR="00542372" w:rsidRPr="00103707">
        <w:rPr>
          <w:rFonts w:asciiTheme="minorHAnsi" w:hAnsiTheme="minorHAnsi" w:cstheme="minorHAnsi"/>
        </w:rPr>
        <w:t>.</w:t>
      </w:r>
      <w:bookmarkEnd w:id="33"/>
    </w:p>
    <w:p w14:paraId="4D6A9130" w14:textId="78A66C4E" w:rsidR="00963FCE" w:rsidRPr="00103707" w:rsidRDefault="00963FCE" w:rsidP="001B6EA9">
      <w:pPr>
        <w:pStyle w:val="Nagwek2"/>
        <w:keepNext w:val="0"/>
        <w:widowControl w:val="0"/>
        <w:rPr>
          <w:rFonts w:asciiTheme="minorHAnsi" w:hAnsiTheme="minorHAnsi" w:cstheme="minorHAnsi"/>
        </w:rPr>
      </w:pPr>
      <w:bookmarkStart w:id="34" w:name="_Ref421629256"/>
      <w:r w:rsidRPr="00103707">
        <w:rPr>
          <w:rFonts w:asciiTheme="minorHAnsi" w:hAnsiTheme="minorHAnsi" w:cstheme="minorHAnsi"/>
        </w:rPr>
        <w:t>Każda faktura VAT wystawiona na podstawie Umowy będzie zawierać: wskazanie odbiorcy określonego w ust.</w:t>
      </w:r>
      <w:r w:rsidR="008A2C29">
        <w:rPr>
          <w:rFonts w:asciiTheme="minorHAnsi" w:hAnsiTheme="minorHAnsi" w:cstheme="minorHAnsi"/>
        </w:rPr>
        <w:t xml:space="preserve"> </w:t>
      </w:r>
      <w:r w:rsidR="002D07C4" w:rsidRPr="00103707">
        <w:rPr>
          <w:rFonts w:asciiTheme="minorHAnsi" w:hAnsiTheme="minorHAnsi" w:cstheme="minorHAnsi"/>
        </w:rPr>
        <w:t>4.</w:t>
      </w:r>
      <w:r w:rsidR="008A2C29">
        <w:rPr>
          <w:rFonts w:asciiTheme="minorHAnsi" w:hAnsiTheme="minorHAnsi" w:cstheme="minorHAnsi"/>
        </w:rPr>
        <w:t>1</w:t>
      </w:r>
      <w:r w:rsidR="00844278">
        <w:rPr>
          <w:rFonts w:asciiTheme="minorHAnsi" w:hAnsiTheme="minorHAnsi" w:cstheme="minorHAnsi"/>
        </w:rPr>
        <w:t>9</w:t>
      </w:r>
      <w:r w:rsidR="008A2C29">
        <w:rPr>
          <w:rFonts w:asciiTheme="minorHAnsi" w:hAnsiTheme="minorHAnsi" w:cstheme="minorHAnsi"/>
        </w:rPr>
        <w:t>.</w:t>
      </w:r>
      <w:r w:rsidRPr="00103707">
        <w:rPr>
          <w:rFonts w:asciiTheme="minorHAnsi" w:hAnsiTheme="minorHAnsi" w:cstheme="minorHAnsi"/>
        </w:rPr>
        <w:t>,</w:t>
      </w:r>
      <w:r w:rsidR="007655D7" w:rsidRPr="006B0543">
        <w:rPr>
          <w:rFonts w:asciiTheme="minorHAnsi" w:hAnsiTheme="minorHAnsi" w:cstheme="minorHAnsi"/>
        </w:rPr>
        <w:t xml:space="preserve"> </w:t>
      </w:r>
      <w:r w:rsidR="007655D7" w:rsidRPr="00BB4295">
        <w:rPr>
          <w:rFonts w:asciiTheme="minorHAnsi" w:hAnsiTheme="minorHAnsi" w:cstheme="minorHAnsi"/>
        </w:rPr>
        <w:t>symbol obowiązującej klasyfikacji GUS dla potrzeb podatku VAT</w:t>
      </w:r>
      <w:r w:rsidR="00BB4295">
        <w:rPr>
          <w:rFonts w:asciiTheme="minorHAnsi" w:hAnsiTheme="minorHAnsi" w:cstheme="minorHAnsi"/>
        </w:rPr>
        <w:t xml:space="preserve"> (PKWiU)</w:t>
      </w:r>
      <w:r w:rsidR="007655D7" w:rsidRPr="00BB4295">
        <w:rPr>
          <w:rFonts w:asciiTheme="minorHAnsi" w:hAnsiTheme="minorHAnsi" w:cstheme="minorHAnsi"/>
        </w:rPr>
        <w:t>,</w:t>
      </w:r>
      <w:r w:rsidRPr="00BB4295">
        <w:rPr>
          <w:rFonts w:asciiTheme="minorHAnsi" w:hAnsiTheme="minorHAnsi" w:cstheme="minorHAnsi"/>
        </w:rPr>
        <w:t xml:space="preserve"> numer </w:t>
      </w:r>
      <w:r w:rsidRPr="00103707">
        <w:rPr>
          <w:rFonts w:asciiTheme="minorHAnsi" w:hAnsiTheme="minorHAnsi" w:cstheme="minorHAnsi"/>
        </w:rPr>
        <w:t>zamówienia</w:t>
      </w:r>
      <w:r w:rsidR="007C7916">
        <w:rPr>
          <w:rFonts w:asciiTheme="minorHAnsi" w:hAnsiTheme="minorHAnsi" w:cstheme="minorHAnsi"/>
        </w:rPr>
        <w:t xml:space="preserve"> </w:t>
      </w:r>
      <w:r w:rsidR="003B2487" w:rsidRPr="00103707">
        <w:rPr>
          <w:rFonts w:asciiTheme="minorHAnsi" w:hAnsiTheme="minorHAnsi" w:cstheme="minorHAnsi"/>
          <w:snapToGrid w:val="0"/>
          <w:highlight w:val="cyan"/>
        </w:rPr>
        <w:t>(…)</w:t>
      </w:r>
      <w:r w:rsidR="007C7916">
        <w:rPr>
          <w:rFonts w:asciiTheme="minorHAnsi" w:hAnsiTheme="minorHAnsi" w:cstheme="minorHAnsi"/>
          <w:snapToGrid w:val="0"/>
        </w:rPr>
        <w:t xml:space="preserve"> </w:t>
      </w:r>
      <w:r w:rsidR="003F32B5" w:rsidRPr="006B0543">
        <w:rPr>
          <w:rFonts w:asciiTheme="minorHAnsi" w:hAnsiTheme="minorHAnsi" w:cstheme="minorHAnsi"/>
        </w:rPr>
        <w:t xml:space="preserve">oraz numer rachunku </w:t>
      </w:r>
      <w:r w:rsidR="003F32B5">
        <w:rPr>
          <w:rFonts w:asciiTheme="minorHAnsi" w:hAnsiTheme="minorHAnsi" w:cstheme="minorHAnsi"/>
        </w:rPr>
        <w:t>rozliczeniowego</w:t>
      </w:r>
      <w:r w:rsidR="003F32B5" w:rsidRPr="004F3FCB">
        <w:rPr>
          <w:rFonts w:asciiTheme="minorHAnsi" w:hAnsiTheme="minorHAnsi" w:cstheme="minorHAnsi"/>
        </w:rPr>
        <w:t xml:space="preserve"> Wykonawcy</w:t>
      </w:r>
      <w:r w:rsidR="003F32B5">
        <w:rPr>
          <w:rFonts w:asciiTheme="minorHAnsi" w:hAnsiTheme="minorHAnsi" w:cstheme="minorHAnsi"/>
        </w:rPr>
        <w:t>,</w:t>
      </w:r>
      <w:r w:rsidR="003F32B5" w:rsidRPr="00E634EB">
        <w:t xml:space="preserve"> </w:t>
      </w:r>
      <w:r w:rsidR="00844278">
        <w:rPr>
          <w:rFonts w:asciiTheme="minorHAnsi" w:hAnsiTheme="minorHAnsi" w:cstheme="minorHAnsi"/>
        </w:rPr>
        <w:t>o którym mowa w ust. 4.21</w:t>
      </w:r>
      <w:r w:rsidR="003F32B5">
        <w:rPr>
          <w:rFonts w:asciiTheme="minorHAnsi" w:hAnsiTheme="minorHAnsi" w:cstheme="minorHAnsi"/>
        </w:rPr>
        <w:t xml:space="preserve"> </w:t>
      </w:r>
      <w:r w:rsidRPr="00103707">
        <w:rPr>
          <w:rFonts w:asciiTheme="minorHAnsi" w:hAnsiTheme="minorHAnsi" w:cstheme="minorHAnsi"/>
        </w:rPr>
        <w:t>w formacie IBAN wraz z numerem SWIFT</w:t>
      </w:r>
      <w:r w:rsidR="007655D7">
        <w:rPr>
          <w:rFonts w:asciiTheme="minorHAnsi" w:hAnsiTheme="minorHAnsi" w:cstheme="minorHAnsi"/>
        </w:rPr>
        <w:t xml:space="preserve"> oraz nazwą</w:t>
      </w:r>
      <w:r w:rsidRPr="00103707">
        <w:rPr>
          <w:rFonts w:asciiTheme="minorHAnsi" w:hAnsiTheme="minorHAnsi" w:cstheme="minorHAnsi"/>
        </w:rPr>
        <w:t xml:space="preserve"> </w:t>
      </w:r>
      <w:r w:rsidR="001B6EA9">
        <w:rPr>
          <w:rFonts w:asciiTheme="minorHAnsi" w:hAnsiTheme="minorHAnsi" w:cstheme="minorHAnsi"/>
        </w:rPr>
        <w:t>b</w:t>
      </w:r>
      <w:r w:rsidRPr="00103707">
        <w:rPr>
          <w:rFonts w:asciiTheme="minorHAnsi" w:hAnsiTheme="minorHAnsi" w:cstheme="minorHAnsi"/>
        </w:rPr>
        <w:t xml:space="preserve">anku Wykonawcy oraz </w:t>
      </w:r>
      <w:r w:rsidR="009F0D54" w:rsidRPr="00103707">
        <w:rPr>
          <w:rFonts w:asciiTheme="minorHAnsi" w:hAnsiTheme="minorHAnsi" w:cstheme="minorHAnsi"/>
        </w:rPr>
        <w:t xml:space="preserve">będzie </w:t>
      </w:r>
      <w:r w:rsidRPr="00103707">
        <w:rPr>
          <w:rFonts w:asciiTheme="minorHAnsi" w:hAnsiTheme="minorHAnsi" w:cstheme="minorHAnsi"/>
        </w:rPr>
        <w:t xml:space="preserve">doręczona na adres wskazany w ust. </w:t>
      </w:r>
      <w:r w:rsidR="002D07C4" w:rsidRPr="00103707">
        <w:rPr>
          <w:rFonts w:asciiTheme="minorHAnsi" w:hAnsiTheme="minorHAnsi" w:cstheme="minorHAnsi"/>
        </w:rPr>
        <w:t>4.</w:t>
      </w:r>
      <w:r w:rsidR="00844278">
        <w:rPr>
          <w:rFonts w:asciiTheme="minorHAnsi" w:hAnsiTheme="minorHAnsi" w:cstheme="minorHAnsi"/>
        </w:rPr>
        <w:t>20</w:t>
      </w:r>
      <w:r w:rsidRPr="00103707">
        <w:rPr>
          <w:rFonts w:asciiTheme="minorHAnsi" w:hAnsiTheme="minorHAnsi" w:cstheme="minorHAnsi"/>
        </w:rPr>
        <w:t>. Strony postanawiają, iż faktura zawierająca błędy</w:t>
      </w:r>
      <w:r w:rsidR="009F0D54" w:rsidRPr="00103707">
        <w:rPr>
          <w:rFonts w:asciiTheme="minorHAnsi" w:hAnsiTheme="minorHAnsi" w:cstheme="minorHAnsi"/>
        </w:rPr>
        <w:t xml:space="preserve"> </w:t>
      </w:r>
      <w:r w:rsidRPr="00103707">
        <w:rPr>
          <w:rFonts w:asciiTheme="minorHAnsi" w:hAnsiTheme="minorHAnsi" w:cstheme="minorHAnsi"/>
        </w:rPr>
        <w:t>w zakresie danych określonych w zdaniu pierwszym lub niezawierająca danych określonych</w:t>
      </w:r>
      <w:r w:rsidR="009F0D54" w:rsidRPr="00103707">
        <w:rPr>
          <w:rFonts w:asciiTheme="minorHAnsi" w:hAnsiTheme="minorHAnsi" w:cstheme="minorHAnsi"/>
        </w:rPr>
        <w:t xml:space="preserve"> </w:t>
      </w:r>
      <w:r w:rsidRPr="00103707">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Pr>
          <w:rFonts w:asciiTheme="minorHAnsi" w:hAnsiTheme="minorHAnsi" w:cstheme="minorHAnsi"/>
        </w:rPr>
        <w:t>4.</w:t>
      </w:r>
      <w:r w:rsidR="00844278">
        <w:rPr>
          <w:rFonts w:asciiTheme="minorHAnsi" w:hAnsiTheme="minorHAnsi" w:cstheme="minorHAnsi"/>
        </w:rPr>
        <w:t>20</w:t>
      </w:r>
      <w:r w:rsidRPr="0010370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Pr>
          <w:rFonts w:asciiTheme="minorHAnsi" w:hAnsiTheme="minorHAnsi" w:cstheme="minorHAnsi"/>
        </w:rPr>
        <w:t>4.</w:t>
      </w:r>
      <w:r w:rsidR="00844278">
        <w:rPr>
          <w:rFonts w:asciiTheme="minorHAnsi" w:hAnsiTheme="minorHAnsi" w:cstheme="minorHAnsi"/>
        </w:rPr>
        <w:t>20</w:t>
      </w:r>
      <w:r w:rsidRPr="00103707">
        <w:rPr>
          <w:rFonts w:asciiTheme="minorHAnsi" w:hAnsiTheme="minorHAnsi" w:cstheme="minorHAnsi"/>
        </w:rPr>
        <w:t xml:space="preserve">. faktury wystawionej prawidłowo, tj. zawierającej w szczególności dane odbiorcy, </w:t>
      </w:r>
      <w:r w:rsidRPr="00BB4295">
        <w:rPr>
          <w:rFonts w:asciiTheme="minorHAnsi" w:hAnsiTheme="minorHAnsi" w:cstheme="minorHAnsi"/>
        </w:rPr>
        <w:t xml:space="preserve">numer zamówienia </w:t>
      </w:r>
      <w:r w:rsidR="003F32B5" w:rsidRPr="00BB4295">
        <w:rPr>
          <w:rFonts w:asciiTheme="minorHAnsi" w:hAnsiTheme="minorHAnsi" w:cstheme="minorHAnsi"/>
        </w:rPr>
        <w:t>oraz numer rachunku rozliczeniowego Wykonawcy, o którym mowa w ust. 4.</w:t>
      </w:r>
      <w:r w:rsidR="00844278">
        <w:rPr>
          <w:rFonts w:asciiTheme="minorHAnsi" w:hAnsiTheme="minorHAnsi" w:cstheme="minorHAnsi"/>
        </w:rPr>
        <w:t>21</w:t>
      </w:r>
      <w:r w:rsidR="003F32B5" w:rsidRPr="00BB4295">
        <w:rPr>
          <w:rFonts w:asciiTheme="minorHAnsi" w:hAnsiTheme="minorHAnsi" w:cstheme="minorHAnsi"/>
        </w:rPr>
        <w:t xml:space="preserve"> </w:t>
      </w:r>
      <w:r w:rsidRPr="00BB4295">
        <w:rPr>
          <w:rFonts w:asciiTheme="minorHAnsi" w:hAnsiTheme="minorHAnsi" w:cstheme="minorHAnsi"/>
        </w:rPr>
        <w:t>w standardzie IBAN</w:t>
      </w:r>
      <w:r w:rsidR="00BB4295" w:rsidRPr="00BB4295">
        <w:rPr>
          <w:rFonts w:asciiTheme="minorHAnsi" w:hAnsiTheme="minorHAnsi" w:cstheme="minorHAnsi"/>
        </w:rPr>
        <w:t xml:space="preserve"> wraz z numerem SWIFT oraz nazwą banku w przypadku banku zagranicznego</w:t>
      </w:r>
      <w:r w:rsidRPr="00BB4295">
        <w:rPr>
          <w:rFonts w:asciiTheme="minorHAnsi" w:hAnsiTheme="minorHAnsi" w:cstheme="minorHAnsi"/>
        </w:rPr>
        <w:t>. Prawidłowe wystawienie faktury może nastąpić również poprzez wystawienie faktury korygującej i w takich przypadkach</w:t>
      </w:r>
      <w:r w:rsidRPr="00103707">
        <w:rPr>
          <w:rFonts w:asciiTheme="minorHAnsi" w:hAnsiTheme="minorHAnsi" w:cstheme="minorHAnsi"/>
        </w:rPr>
        <w:t xml:space="preserve"> dniem otrzymania faktury przez Zamawiającego jest dzień otrzymania przez Zamawiającego prawidłowo wystawionej faktury korygującej wraz z fakturą pierwotnie wystawioną (korygowaną).</w:t>
      </w:r>
      <w:bookmarkEnd w:id="34"/>
    </w:p>
    <w:p w14:paraId="4D6A9131" w14:textId="4E4381D8" w:rsidR="008212A7" w:rsidRPr="00103707" w:rsidRDefault="008212A7" w:rsidP="001B6EA9">
      <w:pPr>
        <w:pStyle w:val="Nagwek2"/>
        <w:keepNext w:val="0"/>
        <w:widowControl w:val="0"/>
        <w:rPr>
          <w:rFonts w:asciiTheme="minorHAnsi" w:hAnsiTheme="minorHAnsi" w:cstheme="minorHAnsi"/>
        </w:rPr>
      </w:pPr>
      <w:r w:rsidRPr="00103707">
        <w:rPr>
          <w:rFonts w:asciiTheme="minorHAnsi" w:hAnsiTheme="minorHAnsi" w:cstheme="minorHAnsi"/>
        </w:rPr>
        <w:t>W przyp</w:t>
      </w:r>
      <w:r w:rsidR="00F764B7" w:rsidRPr="00103707">
        <w:rPr>
          <w:rFonts w:asciiTheme="minorHAnsi" w:hAnsiTheme="minorHAnsi" w:cstheme="minorHAnsi"/>
        </w:rPr>
        <w:t xml:space="preserve">adkach przewidzianych w ust. </w:t>
      </w:r>
      <w:r w:rsidR="008A2C29">
        <w:rPr>
          <w:rFonts w:asciiTheme="minorHAnsi" w:hAnsiTheme="minorHAnsi" w:cstheme="minorHAnsi"/>
        </w:rPr>
        <w:t>4.1</w:t>
      </w:r>
      <w:r w:rsidR="00844278">
        <w:rPr>
          <w:rFonts w:asciiTheme="minorHAnsi" w:hAnsiTheme="minorHAnsi" w:cstheme="minorHAnsi"/>
        </w:rPr>
        <w:t>7</w:t>
      </w:r>
      <w:r w:rsidR="008532B5" w:rsidRPr="00103707">
        <w:rPr>
          <w:rFonts w:asciiTheme="minorHAnsi" w:hAnsiTheme="minorHAnsi" w:cstheme="minorHAnsi"/>
        </w:rPr>
        <w:t xml:space="preserve">. </w:t>
      </w:r>
      <w:r w:rsidRPr="00103707">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103707">
        <w:rPr>
          <w:rFonts w:asciiTheme="minorHAnsi" w:hAnsiTheme="minorHAnsi" w:cstheme="minorHAnsi"/>
        </w:rPr>
        <w:t xml:space="preserve"> </w:t>
      </w:r>
      <w:r w:rsidRPr="00103707">
        <w:rPr>
          <w:rFonts w:asciiTheme="minorHAnsi" w:hAnsiTheme="minorHAnsi" w:cstheme="minorHAnsi"/>
        </w:rPr>
        <w:t>w płatności wynagrodzenia.</w:t>
      </w:r>
    </w:p>
    <w:p w14:paraId="5E54E81F" w14:textId="6A48700B" w:rsidR="00D51831" w:rsidRPr="00103707" w:rsidRDefault="008212A7" w:rsidP="001B6EA9">
      <w:pPr>
        <w:pStyle w:val="Nagwek2"/>
        <w:keepNext w:val="0"/>
        <w:widowControl w:val="0"/>
        <w:rPr>
          <w:rFonts w:asciiTheme="minorHAnsi" w:hAnsiTheme="minorHAnsi" w:cstheme="minorHAnsi"/>
        </w:rPr>
      </w:pPr>
      <w:bookmarkStart w:id="35" w:name="_Ref419975581"/>
      <w:r w:rsidRPr="00103707">
        <w:rPr>
          <w:rFonts w:asciiTheme="minorHAnsi" w:hAnsiTheme="minorHAnsi" w:cstheme="minorHAnsi"/>
        </w:rPr>
        <w:t xml:space="preserve">W przypadku faktur wystawianych dla </w:t>
      </w:r>
      <w:r w:rsidR="008A7814" w:rsidRPr="00103707">
        <w:rPr>
          <w:rFonts w:asciiTheme="minorHAnsi" w:hAnsiTheme="minorHAnsi" w:cstheme="minorHAnsi"/>
        </w:rPr>
        <w:t>PGE Energia Ciepła S.A</w:t>
      </w:r>
      <w:r w:rsidRPr="00103707">
        <w:rPr>
          <w:rFonts w:asciiTheme="minorHAnsi" w:hAnsiTheme="minorHAnsi" w:cstheme="minorHAnsi"/>
        </w:rPr>
        <w:t xml:space="preserve">. Wykonawca w fakturze VAT powinien wskazać jako </w:t>
      </w:r>
      <w:r w:rsidR="00822602" w:rsidRPr="00103707">
        <w:rPr>
          <w:rFonts w:asciiTheme="minorHAnsi" w:hAnsiTheme="minorHAnsi" w:cstheme="minorHAnsi"/>
        </w:rPr>
        <w:t>odbiorcę świadczenia</w:t>
      </w:r>
      <w:r w:rsidRPr="00103707">
        <w:rPr>
          <w:rFonts w:asciiTheme="minorHAnsi" w:hAnsiTheme="minorHAnsi" w:cstheme="minorHAnsi"/>
        </w:rPr>
        <w:t xml:space="preserve"> właściwy oddział </w:t>
      </w:r>
      <w:r w:rsidR="00964B69" w:rsidRPr="00103707">
        <w:rPr>
          <w:rFonts w:asciiTheme="minorHAnsi" w:hAnsiTheme="minorHAnsi" w:cstheme="minorHAnsi"/>
        </w:rPr>
        <w:t>PGE Energia Ciepła S.A.</w:t>
      </w:r>
      <w:r w:rsidR="001B6EA9">
        <w:rPr>
          <w:rFonts w:asciiTheme="minorHAnsi" w:hAnsiTheme="minorHAnsi" w:cstheme="minorHAnsi"/>
        </w:rPr>
        <w:t>,</w:t>
      </w:r>
      <w:r w:rsidRPr="00103707">
        <w:rPr>
          <w:rFonts w:asciiTheme="minorHAnsi" w:hAnsiTheme="minorHAnsi" w:cstheme="minorHAnsi"/>
        </w:rPr>
        <w:t xml:space="preserve"> </w:t>
      </w:r>
      <w:r w:rsidR="001B6EA9">
        <w:rPr>
          <w:rFonts w:asciiTheme="minorHAnsi" w:hAnsiTheme="minorHAnsi" w:cstheme="minorHAnsi"/>
        </w:rPr>
        <w:t xml:space="preserve">na rzecz </w:t>
      </w:r>
      <w:r w:rsidRPr="00103707">
        <w:rPr>
          <w:rFonts w:asciiTheme="minorHAnsi" w:hAnsiTheme="minorHAnsi" w:cstheme="minorHAnsi"/>
        </w:rPr>
        <w:t xml:space="preserve">którego jest ono </w:t>
      </w:r>
      <w:r w:rsidRPr="00103707">
        <w:rPr>
          <w:rFonts w:asciiTheme="minorHAnsi" w:hAnsiTheme="minorHAnsi" w:cstheme="minorHAnsi"/>
        </w:rPr>
        <w:lastRenderedPageBreak/>
        <w:t>realizowane tj.</w:t>
      </w:r>
      <w:bookmarkEnd w:id="35"/>
      <w:r w:rsidR="00B10DD5" w:rsidRPr="00103707">
        <w:rPr>
          <w:rFonts w:asciiTheme="minorHAnsi" w:hAnsiTheme="minorHAnsi" w:cstheme="minorHAnsi"/>
        </w:rPr>
        <w:t xml:space="preserve"> </w:t>
      </w:r>
    </w:p>
    <w:p w14:paraId="0E719F43" w14:textId="77777777" w:rsidR="002F77E5" w:rsidRPr="00A07AAE"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36" w:name="_Toc40704362"/>
      <w:bookmarkStart w:id="37" w:name="_Ref437005914"/>
      <w:r w:rsidRPr="0072441C">
        <w:rPr>
          <w:rFonts w:asciiTheme="minorHAnsi" w:hAnsiTheme="minorHAnsi" w:cstheme="minorHAnsi"/>
          <w:b/>
        </w:rPr>
        <w:t xml:space="preserve">PGE Energia Ciepła S.A.; </w:t>
      </w:r>
      <w:r w:rsidRPr="0072441C">
        <w:rPr>
          <w:rFonts w:asciiTheme="minorHAnsi" w:hAnsiTheme="minorHAnsi" w:cstheme="minorHAnsi"/>
        </w:rPr>
        <w:t>- 31-587 Kraków, ul. Ciepłownicza 1;</w:t>
      </w:r>
      <w:bookmarkEnd w:id="36"/>
    </w:p>
    <w:p w14:paraId="4D6A9139" w14:textId="177223FA" w:rsidR="00542372" w:rsidRPr="00103707" w:rsidRDefault="00755B84" w:rsidP="001B6EA9">
      <w:pPr>
        <w:pStyle w:val="Nagwek2"/>
        <w:keepNext w:val="0"/>
        <w:widowControl w:val="0"/>
        <w:rPr>
          <w:rFonts w:asciiTheme="minorHAnsi" w:hAnsiTheme="minorHAnsi" w:cstheme="minorHAnsi"/>
        </w:rPr>
      </w:pPr>
      <w:r w:rsidRPr="00103707">
        <w:rPr>
          <w:rFonts w:asciiTheme="minorHAnsi" w:hAnsiTheme="minorHAnsi" w:cstheme="minorHAnsi"/>
        </w:rPr>
        <w:t>Faktur</w:t>
      </w:r>
      <w:r w:rsidR="00464531">
        <w:rPr>
          <w:rFonts w:asciiTheme="minorHAnsi" w:hAnsiTheme="minorHAnsi" w:cstheme="minorHAnsi"/>
        </w:rPr>
        <w:t>y</w:t>
      </w:r>
      <w:r w:rsidRPr="00103707">
        <w:rPr>
          <w:rFonts w:asciiTheme="minorHAnsi" w:hAnsiTheme="minorHAnsi" w:cstheme="minorHAnsi"/>
        </w:rPr>
        <w:t xml:space="preserve"> VAT winn</w:t>
      </w:r>
      <w:r w:rsidR="00464531">
        <w:rPr>
          <w:rFonts w:asciiTheme="minorHAnsi" w:hAnsiTheme="minorHAnsi" w:cstheme="minorHAnsi"/>
        </w:rPr>
        <w:t>y</w:t>
      </w:r>
      <w:r w:rsidRPr="00103707">
        <w:rPr>
          <w:rFonts w:asciiTheme="minorHAnsi" w:hAnsiTheme="minorHAnsi" w:cstheme="minorHAnsi"/>
        </w:rPr>
        <w:t xml:space="preserve"> być </w:t>
      </w:r>
      <w:r w:rsidR="00464531">
        <w:rPr>
          <w:rFonts w:asciiTheme="minorHAnsi" w:hAnsiTheme="minorHAnsi" w:cstheme="minorHAnsi"/>
        </w:rPr>
        <w:t>dostarczane</w:t>
      </w:r>
      <w:r w:rsidR="009B2DF3">
        <w:rPr>
          <w:rFonts w:asciiTheme="minorHAnsi" w:hAnsiTheme="minorHAnsi" w:cstheme="minorHAnsi"/>
        </w:rPr>
        <w:t xml:space="preserve"> </w:t>
      </w:r>
      <w:r w:rsidRPr="00103707">
        <w:rPr>
          <w:rFonts w:asciiTheme="minorHAnsi" w:hAnsiTheme="minorHAnsi" w:cstheme="minorHAnsi"/>
        </w:rPr>
        <w:t>na adres:</w:t>
      </w:r>
      <w:bookmarkEnd w:id="37"/>
    </w:p>
    <w:p w14:paraId="687AD1D4" w14:textId="77777777" w:rsidR="009B7512" w:rsidRDefault="009B7512" w:rsidP="004D0196">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ArchiDoc S.A.</w:t>
      </w:r>
    </w:p>
    <w:p w14:paraId="4AD0B211" w14:textId="37EB4FEF" w:rsidR="009B7512" w:rsidRDefault="001B6EA9" w:rsidP="004D0196">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w:t>
      </w:r>
      <w:r w:rsidR="009B7512">
        <w:rPr>
          <w:rFonts w:asciiTheme="minorHAnsi" w:hAnsiTheme="minorHAnsi" w:cstheme="minorHAnsi"/>
          <w:b/>
          <w:bCs/>
          <w:color w:val="191919"/>
        </w:rPr>
        <w:t>l. Niedźwiedziniec 10</w:t>
      </w:r>
    </w:p>
    <w:p w14:paraId="434C2046" w14:textId="77777777" w:rsidR="009B7512" w:rsidRDefault="009B7512" w:rsidP="004D0196">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A7EFF0F" w14:textId="77777777" w:rsidR="009B7512" w:rsidRDefault="009B7512" w:rsidP="004D0196">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4D6A913D" w14:textId="0C1A4FFA" w:rsidR="00C95AC0" w:rsidRDefault="00C95AC0" w:rsidP="00DF195A">
      <w:pPr>
        <w:pStyle w:val="Nagwek2"/>
        <w:keepNext w:val="0"/>
        <w:widowControl w:val="0"/>
        <w:numPr>
          <w:ilvl w:val="0"/>
          <w:numId w:val="0"/>
        </w:numPr>
        <w:spacing w:before="0"/>
        <w:ind w:left="567"/>
        <w:jc w:val="center"/>
        <w:rPr>
          <w:rFonts w:asciiTheme="minorHAnsi" w:hAnsiTheme="minorHAnsi" w:cstheme="minorHAnsi"/>
          <w:b/>
        </w:rPr>
      </w:pPr>
    </w:p>
    <w:p w14:paraId="109A7B92" w14:textId="72CB52C3" w:rsidR="00482B19" w:rsidRPr="00864B0D" w:rsidRDefault="00864B0D" w:rsidP="00864B0D">
      <w:pPr>
        <w:autoSpaceDE w:val="0"/>
        <w:autoSpaceDN w:val="0"/>
        <w:ind w:left="567"/>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5F38A3F" w14:textId="73BB1AA5" w:rsidR="003F32B5" w:rsidRDefault="00755B84" w:rsidP="001B6EA9">
      <w:pPr>
        <w:pStyle w:val="Nagwek2"/>
        <w:keepNext w:val="0"/>
        <w:widowControl w:val="0"/>
        <w:rPr>
          <w:rFonts w:asciiTheme="minorHAnsi" w:hAnsiTheme="minorHAnsi" w:cstheme="minorHAnsi"/>
        </w:rPr>
      </w:pPr>
      <w:bookmarkStart w:id="38" w:name="_Ref421020703"/>
      <w:r w:rsidRPr="00103707">
        <w:rPr>
          <w:rFonts w:asciiTheme="minorHAnsi" w:hAnsiTheme="minorHAnsi" w:cstheme="minorHAnsi"/>
        </w:rPr>
        <w:t xml:space="preserve">Płatności będą dokonywane przelewem na </w:t>
      </w:r>
      <w:r w:rsidR="0073125E" w:rsidRPr="00103707">
        <w:rPr>
          <w:rFonts w:asciiTheme="minorHAnsi" w:hAnsiTheme="minorHAnsi" w:cstheme="minorHAnsi"/>
        </w:rPr>
        <w:t>rachunek bankowy</w:t>
      </w:r>
      <w:r w:rsidRPr="00103707">
        <w:rPr>
          <w:rFonts w:asciiTheme="minorHAnsi" w:hAnsiTheme="minorHAnsi" w:cstheme="minorHAnsi"/>
        </w:rPr>
        <w:t xml:space="preserve"> Wykonawcy wskazan</w:t>
      </w:r>
      <w:r w:rsidR="00C307E8" w:rsidRPr="00103707">
        <w:rPr>
          <w:rFonts w:asciiTheme="minorHAnsi" w:hAnsiTheme="minorHAnsi" w:cstheme="minorHAnsi"/>
        </w:rPr>
        <w:t>y</w:t>
      </w:r>
      <w:r w:rsidRPr="00103707">
        <w:rPr>
          <w:rFonts w:asciiTheme="minorHAnsi" w:hAnsiTheme="minorHAnsi" w:cstheme="minorHAnsi"/>
        </w:rPr>
        <w:t xml:space="preserve"> w fakturze VAT</w:t>
      </w:r>
      <w:r w:rsidR="000C5FE0" w:rsidRPr="00103707">
        <w:rPr>
          <w:rFonts w:asciiTheme="minorHAnsi" w:hAnsiTheme="minorHAnsi" w:cstheme="minorHAnsi"/>
        </w:rPr>
        <w:t xml:space="preserve"> i zgłoszony naczelnikowi urzędu s</w:t>
      </w:r>
      <w:r w:rsidR="00BE2C2C">
        <w:rPr>
          <w:rFonts w:asciiTheme="minorHAnsi" w:hAnsiTheme="minorHAnsi" w:cstheme="minorHAnsi"/>
        </w:rPr>
        <w:t>karbowego zgodnie z art. 5 i 9 U</w:t>
      </w:r>
      <w:r w:rsidR="000C5FE0" w:rsidRPr="00103707">
        <w:rPr>
          <w:rFonts w:asciiTheme="minorHAnsi" w:hAnsiTheme="minorHAnsi" w:cstheme="minorHAnsi"/>
        </w:rPr>
        <w:t xml:space="preserve">stawy </w:t>
      </w:r>
      <w:r w:rsidR="00844278" w:rsidRPr="00521D77">
        <w:rPr>
          <w:rFonts w:asciiTheme="minorHAnsi" w:hAnsiTheme="minorHAnsi" w:cstheme="minorHAnsi"/>
        </w:rPr>
        <w:t xml:space="preserve">z dnia 13 października 1995 r. </w:t>
      </w:r>
      <w:r w:rsidR="000C5FE0" w:rsidRPr="00103707">
        <w:rPr>
          <w:rFonts w:asciiTheme="minorHAnsi" w:hAnsiTheme="minorHAnsi" w:cstheme="minorHAnsi"/>
        </w:rPr>
        <w:t xml:space="preserve">o zasadach ewidencji i identyfikacji podatników i </w:t>
      </w:r>
      <w:r w:rsidR="00822602" w:rsidRPr="00103707">
        <w:rPr>
          <w:rFonts w:asciiTheme="minorHAnsi" w:hAnsiTheme="minorHAnsi" w:cstheme="minorHAnsi"/>
        </w:rPr>
        <w:t>płatników w</w:t>
      </w:r>
      <w:r w:rsidRPr="00103707">
        <w:rPr>
          <w:rFonts w:asciiTheme="minorHAnsi" w:hAnsiTheme="minorHAnsi" w:cstheme="minorHAnsi"/>
        </w:rPr>
        <w:t xml:space="preserve"> terminie do </w:t>
      </w:r>
      <w:r w:rsidR="006E22CA" w:rsidRPr="00103707">
        <w:rPr>
          <w:rFonts w:asciiTheme="minorHAnsi" w:hAnsiTheme="minorHAnsi" w:cstheme="minorHAnsi"/>
        </w:rPr>
        <w:t xml:space="preserve">30 </w:t>
      </w:r>
      <w:r w:rsidR="007655D7">
        <w:rPr>
          <w:rFonts w:asciiTheme="minorHAnsi" w:hAnsiTheme="minorHAnsi" w:cstheme="minorHAnsi"/>
        </w:rPr>
        <w:t>D</w:t>
      </w:r>
      <w:r w:rsidR="007655D7" w:rsidRPr="00103707">
        <w:rPr>
          <w:rFonts w:asciiTheme="minorHAnsi" w:hAnsiTheme="minorHAnsi" w:cstheme="minorHAnsi"/>
        </w:rPr>
        <w:t xml:space="preserve">ni </w:t>
      </w:r>
      <w:r w:rsidRPr="00103707">
        <w:rPr>
          <w:rFonts w:asciiTheme="minorHAnsi" w:hAnsiTheme="minorHAnsi" w:cstheme="minorHAnsi"/>
        </w:rPr>
        <w:t>od daty doręczenia Zamawiającemu prawidłowo wystawione</w:t>
      </w:r>
      <w:r w:rsidR="002D7900" w:rsidRPr="00103707">
        <w:rPr>
          <w:rFonts w:asciiTheme="minorHAnsi" w:hAnsiTheme="minorHAnsi" w:cstheme="minorHAnsi"/>
        </w:rPr>
        <w:t xml:space="preserve">j faktury VAT na adres podany w ust. </w:t>
      </w:r>
      <w:r w:rsidR="00844278">
        <w:rPr>
          <w:rFonts w:asciiTheme="minorHAnsi" w:hAnsiTheme="minorHAnsi" w:cstheme="minorHAnsi"/>
        </w:rPr>
        <w:t>4.20</w:t>
      </w:r>
      <w:r w:rsidR="002D7900" w:rsidRPr="00103707">
        <w:rPr>
          <w:rFonts w:asciiTheme="minorHAnsi" w:hAnsiTheme="minorHAnsi" w:cstheme="minorHAnsi"/>
        </w:rPr>
        <w:t>.</w:t>
      </w:r>
      <w:bookmarkEnd w:id="38"/>
    </w:p>
    <w:p w14:paraId="1E703A56" w14:textId="2A4CFBFB" w:rsidR="003F32B5" w:rsidRDefault="003F32B5" w:rsidP="003F32B5">
      <w:pPr>
        <w:pStyle w:val="Nagwek2"/>
        <w:keepNext w:val="0"/>
        <w:widowControl w:val="0"/>
        <w:numPr>
          <w:ilvl w:val="0"/>
          <w:numId w:val="0"/>
        </w:numPr>
        <w:ind w:left="567"/>
        <w:rPr>
          <w:rFonts w:asciiTheme="minorHAnsi" w:hAnsiTheme="minorHAnsi" w:cstheme="minorHAnsi"/>
        </w:rPr>
      </w:pPr>
      <w:r w:rsidRPr="003F32B5">
        <w:rPr>
          <w:rFonts w:asciiTheme="minorHAnsi" w:hAnsiTheme="minorHAnsi" w:cstheme="minorHAnsi"/>
        </w:rPr>
        <w:t xml:space="preserve">Wykonawca oświadcza, że rachunek rozliczeniowy wskazany w Umowie oraz na fakturze </w:t>
      </w:r>
      <w:r w:rsidR="00822602" w:rsidRPr="003F32B5">
        <w:rPr>
          <w:rFonts w:asciiTheme="minorHAnsi" w:hAnsiTheme="minorHAnsi" w:cstheme="minorHAnsi"/>
        </w:rPr>
        <w:t xml:space="preserve">VAT </w:t>
      </w:r>
      <w:r w:rsidR="00822602" w:rsidRPr="00F64E87">
        <w:rPr>
          <w:rFonts w:asciiTheme="minorHAnsi" w:hAnsiTheme="minorHAnsi" w:cstheme="minorHAnsi"/>
          <w:highlight w:val="cyan"/>
        </w:rPr>
        <w:t>posiada</w:t>
      </w:r>
      <w:r w:rsidRPr="00F64E87">
        <w:rPr>
          <w:rFonts w:asciiTheme="minorHAnsi" w:hAnsiTheme="minorHAnsi" w:cstheme="minorHAnsi"/>
          <w:highlight w:val="cyan"/>
        </w:rPr>
        <w:t>/nie posiada</w:t>
      </w:r>
      <w:r w:rsidRPr="003F32B5">
        <w:rPr>
          <w:rFonts w:asciiTheme="minorHAnsi" w:hAnsiTheme="minorHAnsi" w:cstheme="minorHAnsi"/>
        </w:rPr>
        <w:t xml:space="preserve"> rachunek VA</w:t>
      </w:r>
      <w:r w:rsidR="00347EC7">
        <w:rPr>
          <w:rFonts w:asciiTheme="minorHAnsi" w:hAnsiTheme="minorHAnsi" w:cstheme="minorHAnsi"/>
        </w:rPr>
        <w:t>T, o którym mowa art. 2 pkt 37 U</w:t>
      </w:r>
      <w:r w:rsidRPr="003F32B5">
        <w:rPr>
          <w:rFonts w:asciiTheme="minorHAnsi" w:hAnsiTheme="minorHAnsi" w:cstheme="minorHAnsi"/>
        </w:rPr>
        <w:t xml:space="preserve">stawy </w:t>
      </w:r>
      <w:r w:rsidR="00844278">
        <w:rPr>
          <w:rFonts w:asciiTheme="minorHAnsi" w:hAnsiTheme="minorHAnsi" w:cstheme="minorHAnsi"/>
        </w:rPr>
        <w:t xml:space="preserve">z dnia 11 marca 2004 r. </w:t>
      </w:r>
      <w:r w:rsidRPr="003F32B5">
        <w:rPr>
          <w:rFonts w:asciiTheme="minorHAnsi" w:hAnsiTheme="minorHAnsi" w:cstheme="minorHAnsi"/>
        </w:rPr>
        <w:t xml:space="preserve">o podatku od towarów i usług, utworzony do tego rachunku rozliczeniowego lub imiennego rachunku </w:t>
      </w:r>
      <w:r w:rsidR="00822602" w:rsidRPr="003F32B5">
        <w:rPr>
          <w:rFonts w:asciiTheme="minorHAnsi" w:hAnsiTheme="minorHAnsi" w:cstheme="minorHAnsi"/>
        </w:rPr>
        <w:t>w spółdzielczej</w:t>
      </w:r>
      <w:r w:rsidRPr="003F32B5">
        <w:rPr>
          <w:rFonts w:asciiTheme="minorHAnsi" w:hAnsiTheme="minorHAnsi" w:cstheme="minorHAnsi"/>
        </w:rPr>
        <w:t xml:space="preserve"> kasie oszczędnościowo-kredytowej prowadzonego w związku z wykonywaną działalnością gospodarczą.</w:t>
      </w:r>
    </w:p>
    <w:p w14:paraId="74737257" w14:textId="58C41995" w:rsidR="003F32B5" w:rsidRDefault="003F32B5" w:rsidP="003F32B5">
      <w:pPr>
        <w:pStyle w:val="Nagwek2"/>
        <w:keepNext w:val="0"/>
        <w:widowControl w:val="0"/>
        <w:numPr>
          <w:ilvl w:val="0"/>
          <w:numId w:val="0"/>
        </w:numPr>
        <w:ind w:left="567"/>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Umowie oraz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347EC7">
        <w:rPr>
          <w:rFonts w:asciiTheme="minorHAnsi" w:hAnsiTheme="minorHAnsi" w:cstheme="minorHAnsi"/>
        </w:rPr>
        <w:t xml:space="preserve">ch mowa w art. 49 ust. 1 pkt 1 </w:t>
      </w:r>
      <w:r w:rsidR="00844278">
        <w:rPr>
          <w:rFonts w:asciiTheme="minorHAnsi" w:hAnsiTheme="minorHAnsi" w:cstheme="minorHAnsi"/>
        </w:rPr>
        <w:t xml:space="preserve">Ustawy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347EC7">
        <w:rPr>
          <w:rFonts w:asciiTheme="minorHAnsi" w:hAnsiTheme="minorHAnsi" w:cstheme="minorHAnsi"/>
        </w:rPr>
        <w:t xml:space="preserve"> którym mowa w art. 96b ust. 1 U</w:t>
      </w:r>
      <w:r w:rsidRPr="00786B6D">
        <w:rPr>
          <w:rFonts w:asciiTheme="minorHAnsi" w:hAnsiTheme="minorHAnsi" w:cstheme="minorHAnsi"/>
        </w:rPr>
        <w:t>stawy</w:t>
      </w:r>
      <w:r w:rsidR="00844278" w:rsidRPr="00844278">
        <w:rPr>
          <w:rFonts w:asciiTheme="minorHAnsi" w:hAnsiTheme="minorHAnsi" w:cstheme="minorHAnsi"/>
        </w:rPr>
        <w:t xml:space="preserve"> </w:t>
      </w:r>
      <w:r w:rsidR="00844278">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657FE7FE" w14:textId="36BAD13F" w:rsidR="003F32B5" w:rsidRPr="00DA6165" w:rsidRDefault="003F32B5" w:rsidP="003F32B5">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t>Negatywne skutki prawne niezastosowania się do powyższych postanowień ponosi wyłącznie Wykonawca</w:t>
      </w:r>
      <w:r w:rsidR="0064189A">
        <w:rPr>
          <w:rFonts w:asciiTheme="minorHAnsi" w:hAnsiTheme="minorHAnsi" w:cstheme="minorHAnsi"/>
        </w:rPr>
        <w:t>.</w:t>
      </w:r>
    </w:p>
    <w:p w14:paraId="5FCE04DD" w14:textId="67A8142E" w:rsidR="007263AA" w:rsidRPr="00103707" w:rsidRDefault="003F32B5" w:rsidP="003F32B5">
      <w:pPr>
        <w:pStyle w:val="Nagwek2"/>
        <w:keepNext w:val="0"/>
        <w:widowControl w:val="0"/>
        <w:numPr>
          <w:ilvl w:val="0"/>
          <w:numId w:val="0"/>
        </w:numPr>
        <w:ind w:left="567"/>
        <w:rPr>
          <w:rFonts w:asciiTheme="minorHAnsi" w:hAnsiTheme="minorHAnsi" w:cstheme="minorHAnsi"/>
        </w:rPr>
      </w:pPr>
      <w:bookmarkStart w:id="39" w:name="_Toc40704384"/>
      <w:r w:rsidRPr="006B0543">
        <w:rPr>
          <w:rFonts w:asciiTheme="minorHAnsi" w:hAnsiTheme="minorHAnsi" w:cstheme="minorHAnsi"/>
        </w:rPr>
        <w:t>Płatności z tytułu Wynagrodzenia Umownego mogą być dokonywane z zastosowaniem mechanizmu podzielonej płatno</w:t>
      </w:r>
      <w:r w:rsidR="00347EC7">
        <w:rPr>
          <w:rFonts w:asciiTheme="minorHAnsi" w:hAnsiTheme="minorHAnsi" w:cstheme="minorHAnsi"/>
        </w:rPr>
        <w:t>ści, o którym mowa w art. 108a U</w:t>
      </w:r>
      <w:r w:rsidRPr="006B0543">
        <w:rPr>
          <w:rFonts w:asciiTheme="minorHAnsi" w:hAnsiTheme="minorHAnsi" w:cstheme="minorHAnsi"/>
        </w:rPr>
        <w:t xml:space="preserve">stawy </w:t>
      </w:r>
      <w:r w:rsidR="00844278">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9"/>
    </w:p>
    <w:p w14:paraId="4D6A9141" w14:textId="03E1CF78" w:rsidR="00631B73" w:rsidRPr="00103707" w:rsidRDefault="00D707A1" w:rsidP="0064189A">
      <w:pPr>
        <w:pStyle w:val="Nagwek2"/>
        <w:keepNext w:val="0"/>
        <w:widowControl w:val="0"/>
        <w:rPr>
          <w:rFonts w:asciiTheme="minorHAnsi" w:hAnsiTheme="minorHAnsi" w:cstheme="minorHAnsi"/>
        </w:rPr>
      </w:pPr>
      <w:r w:rsidRPr="0010370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03707">
        <w:rPr>
          <w:rFonts w:asciiTheme="minorHAnsi" w:hAnsiTheme="minorHAnsi" w:cstheme="minorHAnsi"/>
        </w:rPr>
        <w:t xml:space="preserve">w dniu jej wystawienia na adres: </w:t>
      </w:r>
      <w:hyperlink r:id="rId13" w:history="1">
        <w:r w:rsidR="00F64E87" w:rsidRPr="00805D80">
          <w:rPr>
            <w:rStyle w:val="Hipercze"/>
            <w:rFonts w:asciiTheme="minorHAnsi" w:hAnsiTheme="minorHAnsi" w:cstheme="minorHAnsi"/>
          </w:rPr>
          <w:t>treasury@gkpge.pl</w:t>
        </w:r>
      </w:hyperlink>
      <w:r w:rsidR="00F64E87">
        <w:rPr>
          <w:rFonts w:asciiTheme="minorHAnsi" w:hAnsiTheme="minorHAnsi" w:cstheme="minorHAnsi"/>
        </w:rPr>
        <w:t xml:space="preserve"> </w:t>
      </w:r>
      <w:r w:rsidRPr="00103707">
        <w:rPr>
          <w:rFonts w:asciiTheme="minorHAnsi" w:hAnsiTheme="minorHAnsi" w:cstheme="minorHAnsi"/>
        </w:rPr>
        <w:t>. Skan faktury nie stanowi przesłania e-faktury w rozumieniu przepisów o VAT,</w:t>
      </w:r>
      <w:r w:rsidR="00476C51" w:rsidRPr="00103707">
        <w:rPr>
          <w:rFonts w:asciiTheme="minorHAnsi" w:hAnsiTheme="minorHAnsi" w:cstheme="minorHAnsi"/>
        </w:rPr>
        <w:t xml:space="preserve"> </w:t>
      </w:r>
      <w:r w:rsidR="00442923" w:rsidRPr="00103707">
        <w:rPr>
          <w:rFonts w:asciiTheme="minorHAnsi" w:hAnsiTheme="minorHAnsi" w:cstheme="minorHAnsi"/>
        </w:rPr>
        <w:t xml:space="preserve">z zastrzeżeniem ust. </w:t>
      </w:r>
      <w:r w:rsidR="008A2C29">
        <w:rPr>
          <w:rFonts w:asciiTheme="minorHAnsi" w:hAnsiTheme="minorHAnsi" w:cstheme="minorHAnsi"/>
        </w:rPr>
        <w:t>4.2</w:t>
      </w:r>
      <w:r w:rsidR="00844278">
        <w:rPr>
          <w:rFonts w:asciiTheme="minorHAnsi" w:hAnsiTheme="minorHAnsi" w:cstheme="minorHAnsi"/>
        </w:rPr>
        <w:t>3</w:t>
      </w:r>
      <w:r w:rsidR="008532B5" w:rsidRPr="00103707">
        <w:rPr>
          <w:rFonts w:asciiTheme="minorHAnsi" w:hAnsiTheme="minorHAnsi" w:cstheme="minorHAnsi"/>
        </w:rPr>
        <w:t>.</w:t>
      </w:r>
    </w:p>
    <w:p w14:paraId="6E267228" w14:textId="649CF38C" w:rsidR="00EF641C" w:rsidRDefault="00AA2ABD" w:rsidP="0064189A">
      <w:pPr>
        <w:pStyle w:val="Nagwek2"/>
        <w:keepNext w:val="0"/>
        <w:widowControl w:val="0"/>
        <w:rPr>
          <w:rFonts w:asciiTheme="minorHAnsi" w:hAnsiTheme="minorHAnsi" w:cstheme="minorHAnsi"/>
        </w:rPr>
      </w:pPr>
      <w:bookmarkStart w:id="40" w:name="_Ref421629316"/>
      <w:r w:rsidRPr="00103707">
        <w:rPr>
          <w:rFonts w:asciiTheme="minorHAnsi" w:hAnsiTheme="minorHAnsi" w:cstheme="minorHAnsi"/>
        </w:rPr>
        <w:t xml:space="preserve">Fakturowanie pomiędzy </w:t>
      </w:r>
      <w:r w:rsidR="00EB3E53" w:rsidRPr="00103707">
        <w:rPr>
          <w:rFonts w:asciiTheme="minorHAnsi" w:hAnsiTheme="minorHAnsi" w:cstheme="minorHAnsi"/>
        </w:rPr>
        <w:t>S</w:t>
      </w:r>
      <w:r w:rsidRPr="00103707">
        <w:rPr>
          <w:rFonts w:asciiTheme="minorHAnsi" w:hAnsiTheme="minorHAnsi" w:cstheme="minorHAnsi"/>
        </w:rPr>
        <w:t xml:space="preserve">tronami obowiązuje wyłącznie w formie papierowej. </w:t>
      </w:r>
      <w:bookmarkEnd w:id="40"/>
    </w:p>
    <w:p w14:paraId="13256D5B" w14:textId="7A79CE64" w:rsidR="006E22CA" w:rsidRPr="00EF641C" w:rsidRDefault="006E22CA" w:rsidP="00DF195A">
      <w:pPr>
        <w:pStyle w:val="Nagwek2"/>
        <w:keepNext w:val="0"/>
        <w:widowControl w:val="0"/>
        <w:numPr>
          <w:ilvl w:val="0"/>
          <w:numId w:val="0"/>
        </w:numPr>
        <w:ind w:left="567"/>
        <w:rPr>
          <w:rFonts w:asciiTheme="minorHAnsi" w:hAnsiTheme="minorHAnsi" w:cstheme="minorHAnsi"/>
        </w:rPr>
      </w:pPr>
      <w:r w:rsidRPr="00EF641C">
        <w:rPr>
          <w:rFonts w:asciiTheme="minorHAnsi" w:hAnsiTheme="minorHAnsi" w:cstheme="minorHAnsi"/>
        </w:rPr>
        <w:t xml:space="preserve">Fakturowanie pomiędzy Stronami może być również </w:t>
      </w:r>
      <w:r w:rsidR="00347EC7">
        <w:rPr>
          <w:rFonts w:asciiTheme="minorHAnsi" w:hAnsiTheme="minorHAnsi" w:cstheme="minorHAnsi"/>
        </w:rPr>
        <w:t>dokonywane w sposób wskazany w U</w:t>
      </w:r>
      <w:r w:rsidRPr="00EF641C">
        <w:rPr>
          <w:rFonts w:asciiTheme="minorHAnsi" w:hAnsiTheme="minorHAnsi" w:cstheme="minorHAnsi"/>
        </w:rPr>
        <w:t>stawie</w:t>
      </w:r>
      <w:r w:rsidR="00844278" w:rsidRPr="00844278">
        <w:rPr>
          <w:rFonts w:asciiTheme="minorHAnsi" w:hAnsiTheme="minorHAnsi" w:cstheme="minorHAnsi"/>
        </w:rPr>
        <w:t xml:space="preserve"> </w:t>
      </w:r>
      <w:r w:rsidR="00844278">
        <w:rPr>
          <w:rFonts w:asciiTheme="minorHAnsi" w:hAnsiTheme="minorHAnsi" w:cstheme="minorHAnsi"/>
        </w:rPr>
        <w:t>z dnia 9 listopada 2018 r.</w:t>
      </w:r>
      <w:r w:rsidRPr="00EF641C">
        <w:rPr>
          <w:rFonts w:asciiTheme="minorHAnsi" w:hAnsiTheme="minorHAnsi" w:cstheme="minorHAnsi"/>
        </w:rPr>
        <w:t xml:space="preserve"> o elektronicznym fakturowaniu w zamówieniach publicznych, koncesjach na roboty budowlane lub usługi oraz pa</w:t>
      </w:r>
      <w:r w:rsidR="00347EC7">
        <w:rPr>
          <w:rFonts w:asciiTheme="minorHAnsi" w:hAnsiTheme="minorHAnsi" w:cstheme="minorHAnsi"/>
        </w:rPr>
        <w:t>rtnerstwie publiczno-prywatnym.</w:t>
      </w:r>
    </w:p>
    <w:p w14:paraId="4D6A9145" w14:textId="4DE529AD" w:rsidR="00D707A1" w:rsidRPr="00103707" w:rsidRDefault="003F32B5" w:rsidP="004E4A42">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822602" w:rsidRPr="004F3FCB">
        <w:rPr>
          <w:rFonts w:asciiTheme="minorHAnsi" w:hAnsiTheme="minorHAnsi" w:cstheme="minorHAnsi"/>
        </w:rPr>
        <w:t>Wykonawcy, o</w:t>
      </w:r>
      <w:r w:rsidRPr="004F3FCB">
        <w:rPr>
          <w:rFonts w:asciiTheme="minorHAnsi" w:hAnsiTheme="minorHAnsi" w:cstheme="minorHAnsi"/>
        </w:rPr>
        <w:t xml:space="preserve"> którym mowa w ust. 4.</w:t>
      </w:r>
      <w:r w:rsidR="00844278">
        <w:rPr>
          <w:rFonts w:asciiTheme="minorHAnsi" w:hAnsiTheme="minorHAnsi" w:cstheme="minorHAnsi"/>
        </w:rPr>
        <w:t>21</w:t>
      </w:r>
      <w:r w:rsidRPr="004F3FCB">
        <w:rPr>
          <w:rFonts w:asciiTheme="minorHAnsi" w:hAnsiTheme="minorHAnsi" w:cstheme="minorHAnsi"/>
        </w:rPr>
        <w:t xml:space="preserve">,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sidRPr="00FB0FD0">
        <w:rPr>
          <w:rFonts w:asciiTheme="minorHAnsi" w:hAnsiTheme="minorHAnsi" w:cstheme="minorHAnsi"/>
        </w:rPr>
        <w:t xml:space="preserve">rozliczeniowego, którego jest posiadaczem w postaci potwierdzania z </w:t>
      </w:r>
      <w:r w:rsidRPr="00FB0FD0">
        <w:rPr>
          <w:rFonts w:asciiTheme="minorHAnsi" w:hAnsiTheme="minorHAnsi" w:cstheme="minorHAnsi"/>
          <w:snapToGrid w:val="0"/>
        </w:rPr>
        <w:t>banku/spółdzielczej kas</w:t>
      </w:r>
      <w:r w:rsidR="004E4A42" w:rsidRPr="00FB0FD0">
        <w:rPr>
          <w:rFonts w:asciiTheme="minorHAnsi" w:hAnsiTheme="minorHAnsi" w:cstheme="minorHAnsi"/>
          <w:snapToGrid w:val="0"/>
        </w:rPr>
        <w:t>y</w:t>
      </w:r>
      <w:r w:rsidRPr="00FB0FD0">
        <w:rPr>
          <w:rFonts w:asciiTheme="minorHAnsi" w:hAnsiTheme="minorHAnsi" w:cstheme="minorHAnsi"/>
          <w:snapToGrid w:val="0"/>
        </w:rPr>
        <w:t xml:space="preserve"> oszczędnościowo-kredytowej</w:t>
      </w:r>
      <w:r w:rsidRPr="00FB0FD0">
        <w:rPr>
          <w:rFonts w:asciiTheme="minorHAnsi" w:hAnsiTheme="minorHAnsi" w:cstheme="minorHAnsi"/>
        </w:rPr>
        <w:t xml:space="preserve"> oraz potwierdzenia jego zawarcia w wykazie podmiotów, o</w:t>
      </w:r>
      <w:r w:rsidR="00347EC7" w:rsidRPr="00FB0FD0">
        <w:rPr>
          <w:rFonts w:asciiTheme="minorHAnsi" w:hAnsiTheme="minorHAnsi" w:cstheme="minorHAnsi"/>
        </w:rPr>
        <w:t xml:space="preserve"> którym mowa w art. 96b ust. 1 U</w:t>
      </w:r>
      <w:r w:rsidRPr="004067D2">
        <w:rPr>
          <w:rFonts w:asciiTheme="minorHAnsi" w:hAnsiTheme="minorHAnsi" w:cstheme="minorHAnsi"/>
        </w:rPr>
        <w:t xml:space="preserve">stawy </w:t>
      </w:r>
      <w:r w:rsidR="00844278" w:rsidRPr="004067D2">
        <w:rPr>
          <w:rFonts w:asciiTheme="minorHAnsi" w:hAnsiTheme="minorHAnsi" w:cstheme="minorHAnsi"/>
        </w:rPr>
        <w:t>z dnia 11</w:t>
      </w:r>
      <w:r w:rsidR="00844278">
        <w:rPr>
          <w:rFonts w:asciiTheme="minorHAnsi" w:hAnsiTheme="minorHAnsi" w:cstheme="minorHAnsi"/>
        </w:rPr>
        <w:t xml:space="preserve">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4D6A9146" w14:textId="6794C903" w:rsidR="00D707A1" w:rsidRPr="00103707" w:rsidRDefault="00D707A1" w:rsidP="004E4A42">
      <w:pPr>
        <w:pStyle w:val="Nagwek2"/>
        <w:keepNext w:val="0"/>
        <w:widowControl w:val="0"/>
        <w:rPr>
          <w:rFonts w:asciiTheme="minorHAnsi" w:hAnsiTheme="minorHAnsi" w:cstheme="minorHAnsi"/>
        </w:rPr>
      </w:pPr>
      <w:r w:rsidRPr="00103707">
        <w:rPr>
          <w:rFonts w:asciiTheme="minorHAnsi" w:hAnsiTheme="minorHAnsi" w:cstheme="minorHAnsi"/>
        </w:rPr>
        <w:t>Jeśli Wykonawca wystawi fakturę korygującą zmniejszającą jego należność zaś zgodnie</w:t>
      </w:r>
      <w:r w:rsidR="00476C51" w:rsidRPr="00103707">
        <w:rPr>
          <w:rFonts w:asciiTheme="minorHAnsi" w:hAnsiTheme="minorHAnsi" w:cstheme="minorHAnsi"/>
        </w:rPr>
        <w:t xml:space="preserve"> </w:t>
      </w:r>
      <w:r w:rsidRPr="00103707">
        <w:rPr>
          <w:rFonts w:asciiTheme="minorHAnsi" w:hAnsiTheme="minorHAnsi" w:cstheme="minorHAnsi"/>
        </w:rPr>
        <w:t xml:space="preserve">z </w:t>
      </w:r>
      <w:r w:rsidR="004E4A42">
        <w:rPr>
          <w:rFonts w:asciiTheme="minorHAnsi" w:hAnsiTheme="minorHAnsi" w:cstheme="minorHAnsi"/>
        </w:rPr>
        <w:t>Umową</w:t>
      </w:r>
      <w:r w:rsidR="00DF0965" w:rsidRPr="00103707">
        <w:rPr>
          <w:rFonts w:asciiTheme="minorHAnsi" w:hAnsiTheme="minorHAnsi" w:cstheme="minorHAnsi"/>
        </w:rPr>
        <w:t xml:space="preserve"> </w:t>
      </w:r>
      <w:r w:rsidRPr="00103707">
        <w:rPr>
          <w:rFonts w:asciiTheme="minorHAnsi" w:hAnsiTheme="minorHAnsi" w:cstheme="minorHAnsi"/>
        </w:rPr>
        <w:t>przewidywana będzie kolejna płatność, wartość faktury korygującej pomniejszy płatność najbliższej wymagalnej faktury.</w:t>
      </w:r>
    </w:p>
    <w:p w14:paraId="25E4684B" w14:textId="1062EE7D" w:rsidR="00DF009A" w:rsidRPr="00103707" w:rsidRDefault="001A0B05" w:rsidP="004E4A42">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W przypadku, gdy Wykonawca wystawi fakturę korygującą zmniejszającą jego należność po ostatnim terminie płatności wynikającym z </w:t>
      </w:r>
      <w:r w:rsidR="00C307E8" w:rsidRPr="00103707">
        <w:rPr>
          <w:rFonts w:asciiTheme="minorHAnsi" w:hAnsiTheme="minorHAnsi" w:cstheme="minorHAnsi"/>
        </w:rPr>
        <w:t>Umowy</w:t>
      </w:r>
      <w:r w:rsidRPr="00103707">
        <w:rPr>
          <w:rFonts w:asciiTheme="minorHAnsi" w:hAnsiTheme="minorHAnsi" w:cstheme="minorHAnsi"/>
        </w:rPr>
        <w:t xml:space="preserve">, zobowiązany jest zwrócić na </w:t>
      </w:r>
      <w:r w:rsidR="00A17D35" w:rsidRPr="00103707">
        <w:rPr>
          <w:rFonts w:asciiTheme="minorHAnsi" w:hAnsiTheme="minorHAnsi" w:cstheme="minorHAnsi"/>
        </w:rPr>
        <w:t xml:space="preserve">rachunek </w:t>
      </w:r>
      <w:r w:rsidR="00A17D35" w:rsidRPr="002B7E21">
        <w:rPr>
          <w:rFonts w:asciiTheme="minorHAnsi" w:hAnsiTheme="minorHAnsi" w:cstheme="minorHAnsi"/>
        </w:rPr>
        <w:t>wskazany przez Zamawiającego</w:t>
      </w:r>
      <w:r w:rsidR="00A17D35" w:rsidRPr="00103707">
        <w:rPr>
          <w:rFonts w:asciiTheme="minorHAnsi" w:hAnsiTheme="minorHAnsi" w:cstheme="minorHAnsi"/>
        </w:rPr>
        <w:t xml:space="preserve"> </w:t>
      </w:r>
      <w:r w:rsidRPr="00103707">
        <w:rPr>
          <w:rFonts w:asciiTheme="minorHAnsi" w:hAnsiTheme="minorHAnsi" w:cstheme="minorHAnsi"/>
        </w:rPr>
        <w:t>wartość faktury korygującej</w:t>
      </w:r>
      <w:r w:rsidR="00476C51" w:rsidRPr="00103707">
        <w:rPr>
          <w:rFonts w:asciiTheme="minorHAnsi" w:hAnsiTheme="minorHAnsi" w:cstheme="minorHAnsi"/>
        </w:rPr>
        <w:t xml:space="preserve"> </w:t>
      </w:r>
      <w:r w:rsidRPr="00103707">
        <w:rPr>
          <w:rFonts w:asciiTheme="minorHAnsi" w:hAnsiTheme="minorHAnsi" w:cstheme="minorHAnsi"/>
        </w:rPr>
        <w:t>w terminie</w:t>
      </w:r>
      <w:r w:rsidR="00C00D1A" w:rsidRPr="00103707">
        <w:rPr>
          <w:rFonts w:asciiTheme="minorHAnsi" w:hAnsiTheme="minorHAnsi" w:cstheme="minorHAnsi"/>
        </w:rPr>
        <w:t xml:space="preserve"> </w:t>
      </w:r>
      <w:r w:rsidRPr="00103707">
        <w:rPr>
          <w:rFonts w:asciiTheme="minorHAnsi" w:hAnsiTheme="minorHAnsi" w:cstheme="minorHAnsi"/>
        </w:rPr>
        <w:t xml:space="preserve">15 </w:t>
      </w:r>
      <w:r w:rsidR="004E4A42">
        <w:rPr>
          <w:rFonts w:asciiTheme="minorHAnsi" w:hAnsiTheme="minorHAnsi" w:cstheme="minorHAnsi"/>
        </w:rPr>
        <w:t>D</w:t>
      </w:r>
      <w:r w:rsidRPr="00103707">
        <w:rPr>
          <w:rFonts w:asciiTheme="minorHAnsi" w:hAnsiTheme="minorHAnsi" w:cstheme="minorHAnsi"/>
        </w:rPr>
        <w:t>ni od jej wystawienia.</w:t>
      </w:r>
    </w:p>
    <w:p w14:paraId="25C25B91" w14:textId="35ECDF58" w:rsidR="00DC6F8D" w:rsidRPr="00103707" w:rsidRDefault="00822602" w:rsidP="004E4A42">
      <w:pPr>
        <w:pStyle w:val="Nagwek2"/>
        <w:keepNext w:val="0"/>
        <w:widowControl w:val="0"/>
        <w:rPr>
          <w:rFonts w:asciiTheme="minorHAnsi" w:hAnsiTheme="minorHAnsi" w:cstheme="minorHAnsi"/>
        </w:rPr>
      </w:pPr>
      <w:bookmarkStart w:id="41" w:name="_Toc40704391"/>
      <w:r w:rsidRPr="00DD6A3C">
        <w:rPr>
          <w:rFonts w:asciiTheme="minorHAnsi" w:hAnsiTheme="minorHAnsi" w:cstheme="minorHAnsi"/>
        </w:rPr>
        <w:t>W przypadku, gdy Wykonawcą są podmioty wspólnie realizujące Umowę, faktury będą wystawione wyłącznie przez jeden z tych podmiotów, będąc</w:t>
      </w:r>
      <w:r w:rsidR="004E4A42" w:rsidRPr="00DD6A3C">
        <w:rPr>
          <w:rFonts w:asciiTheme="minorHAnsi" w:hAnsiTheme="minorHAnsi" w:cstheme="minorHAnsi"/>
        </w:rPr>
        <w:t>y</w:t>
      </w:r>
      <w:r w:rsidRPr="00DD6A3C">
        <w:rPr>
          <w:rFonts w:asciiTheme="minorHAnsi" w:hAnsiTheme="minorHAnsi" w:cstheme="minorHAnsi"/>
        </w:rPr>
        <w:t xml:space="preserve">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844278" w:rsidRPr="00DD6A3C">
        <w:rPr>
          <w:rFonts w:asciiTheme="minorHAnsi" w:hAnsiTheme="minorHAnsi" w:cstheme="minorHAnsi"/>
        </w:rPr>
        <w:t>21</w:t>
      </w:r>
      <w:r w:rsidRPr="00DD6A3C">
        <w:rPr>
          <w:rFonts w:asciiTheme="minorHAnsi" w:hAnsiTheme="minorHAnsi" w:cstheme="minorHAnsi"/>
        </w:rPr>
        <w:t xml:space="preserve"> z odpowiednim zastosowaniem ust. 4.</w:t>
      </w:r>
      <w:r w:rsidR="00844278" w:rsidRPr="00DD6A3C">
        <w:rPr>
          <w:rFonts w:asciiTheme="minorHAnsi" w:hAnsiTheme="minorHAnsi" w:cstheme="minorHAnsi"/>
        </w:rPr>
        <w:t>2</w:t>
      </w:r>
      <w:r w:rsidR="004E4A42" w:rsidRPr="00DD6A3C">
        <w:rPr>
          <w:rFonts w:asciiTheme="minorHAnsi" w:hAnsiTheme="minorHAnsi" w:cstheme="minorHAnsi"/>
        </w:rPr>
        <w:t>4</w:t>
      </w:r>
      <w:r w:rsidRPr="00DD6A3C">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41"/>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w:t>
      </w:r>
      <w:r w:rsidR="00844278">
        <w:rPr>
          <w:rFonts w:asciiTheme="minorHAnsi" w:hAnsiTheme="minorHAnsi" w:cstheme="minorHAnsi"/>
          <w:i/>
          <w:highlight w:val="yellow"/>
        </w:rPr>
        <w:t>7</w:t>
      </w:r>
      <w:r w:rsidRPr="00C8512C">
        <w:rPr>
          <w:rFonts w:asciiTheme="minorHAnsi" w:hAnsiTheme="minorHAnsi" w:cstheme="minorHAnsi"/>
          <w:i/>
          <w:highlight w:val="yellow"/>
        </w:rPr>
        <w:t xml:space="preserve"> należy usunąć</w:t>
      </w:r>
    </w:p>
    <w:p w14:paraId="7B8306DA" w14:textId="3337691C" w:rsidR="00DC6F8D" w:rsidRPr="00EF641C" w:rsidRDefault="00822602" w:rsidP="004E4A42">
      <w:pPr>
        <w:pStyle w:val="Nagwek2"/>
        <w:keepNext w:val="0"/>
        <w:widowControl w:val="0"/>
        <w:rPr>
          <w:rFonts w:asciiTheme="minorHAnsi" w:hAnsiTheme="minorHAnsi" w:cstheme="minorHAnsi"/>
        </w:rPr>
      </w:pPr>
      <w:bookmarkStart w:id="42" w:name="_Toc40704392"/>
      <w:r w:rsidRPr="00DD6A3C">
        <w:rPr>
          <w:rFonts w:asciiTheme="minorHAnsi" w:hAnsiTheme="minorHAnsi" w:cstheme="minorHAnsi"/>
        </w:rPr>
        <w:t>Zapłata wynagrodzenia udokumentowanego fakturą,</w:t>
      </w:r>
      <w:r w:rsidRPr="00DD6A3C" w:rsidDel="009D3D90">
        <w:rPr>
          <w:rFonts w:asciiTheme="minorHAnsi" w:hAnsiTheme="minorHAnsi" w:cstheme="minorHAnsi"/>
        </w:rPr>
        <w:t xml:space="preserve"> </w:t>
      </w:r>
      <w:r w:rsidRPr="00DD6A3C">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 a także w przypadku potrąceń należności przysługujących Zamawiającemu, w szczególności z tytułu kar umownych, odszkodowań lub odsetek.</w:t>
      </w:r>
      <w:bookmarkEnd w:id="42"/>
      <w:r w:rsidRPr="00DD6A3C">
        <w:rPr>
          <w:rFonts w:asciiTheme="minorHAnsi" w:hAnsiTheme="minorHAnsi" w:cstheme="minorHAnsi"/>
          <w:i/>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sidR="00844278">
        <w:rPr>
          <w:rFonts w:asciiTheme="minorHAnsi" w:hAnsiTheme="minorHAnsi" w:cstheme="minorHAnsi"/>
          <w:i/>
          <w:highlight w:val="yellow"/>
        </w:rPr>
        <w:t>8</w:t>
      </w:r>
      <w:r w:rsidRPr="00997FDB">
        <w:rPr>
          <w:rFonts w:asciiTheme="minorHAnsi" w:hAnsiTheme="minorHAnsi" w:cstheme="minorHAnsi"/>
          <w:i/>
          <w:highlight w:val="yellow"/>
        </w:rPr>
        <w:t xml:space="preserve"> należy usunąć</w:t>
      </w:r>
    </w:p>
    <w:p w14:paraId="4D6A9148" w14:textId="77777777" w:rsidR="00D707A1" w:rsidRPr="00103707" w:rsidRDefault="00D707A1" w:rsidP="004E4A42">
      <w:pPr>
        <w:pStyle w:val="Nagwek2"/>
        <w:keepNext w:val="0"/>
        <w:widowControl w:val="0"/>
        <w:rPr>
          <w:rFonts w:asciiTheme="minorHAnsi" w:hAnsiTheme="minorHAnsi" w:cstheme="minorHAnsi"/>
        </w:rPr>
      </w:pPr>
      <w:r w:rsidRPr="00103707">
        <w:rPr>
          <w:rFonts w:asciiTheme="minorHAnsi" w:hAnsiTheme="minorHAnsi" w:cstheme="minorHAnsi"/>
        </w:rPr>
        <w:t>Data obciążenia rachunku bankowego Zamawiającego stanowi datę spełnienia świadczenia pieniężnego.</w:t>
      </w:r>
    </w:p>
    <w:p w14:paraId="4D6A9149" w14:textId="5EAE9BA0" w:rsidR="00D707A1" w:rsidRPr="00103707" w:rsidRDefault="00D707A1" w:rsidP="004E4A42">
      <w:pPr>
        <w:pStyle w:val="Nagwek2"/>
        <w:keepNext w:val="0"/>
        <w:widowControl w:val="0"/>
        <w:rPr>
          <w:rFonts w:asciiTheme="minorHAnsi" w:hAnsiTheme="minorHAnsi" w:cstheme="minorHAnsi"/>
        </w:rPr>
      </w:pPr>
      <w:r w:rsidRPr="00103707">
        <w:rPr>
          <w:rFonts w:asciiTheme="minorHAnsi" w:hAnsiTheme="minorHAnsi" w:cstheme="minorHAnsi"/>
        </w:rPr>
        <w:t>Zamawiający oświadcza, że jest czynnym podatnikiem VAT, zarejestrowanym pod numerem</w:t>
      </w:r>
      <w:r w:rsidRPr="00103707">
        <w:rPr>
          <w:rFonts w:asciiTheme="minorHAnsi" w:hAnsiTheme="minorHAnsi" w:cstheme="minorHAnsi"/>
        </w:rPr>
        <w:br/>
        <w:t xml:space="preserve">NIP </w:t>
      </w:r>
      <w:r w:rsidR="003B2487" w:rsidRPr="00103707">
        <w:rPr>
          <w:rFonts w:asciiTheme="minorHAnsi" w:hAnsiTheme="minorHAnsi" w:cstheme="minorHAnsi"/>
          <w:highlight w:val="cyan"/>
        </w:rPr>
        <w:t>(…)</w:t>
      </w:r>
      <w:r w:rsidR="00A17D35" w:rsidRPr="00103707">
        <w:rPr>
          <w:rFonts w:asciiTheme="minorHAnsi" w:hAnsiTheme="minorHAnsi" w:cstheme="minorHAnsi"/>
        </w:rPr>
        <w:t xml:space="preserve"> </w:t>
      </w:r>
      <w:r w:rsidR="00A17D35" w:rsidRPr="00103707">
        <w:rPr>
          <w:rFonts w:asciiTheme="minorHAnsi" w:hAnsiTheme="minorHAnsi" w:cstheme="minorHAnsi"/>
          <w:highlight w:val="cyan"/>
        </w:rPr>
        <w:t xml:space="preserve">[oraz, że jest podatnikiem VAT UE, zarejestrowanym pod numerem PL </w:t>
      </w:r>
      <w:r w:rsidR="003B2487" w:rsidRPr="00103707">
        <w:rPr>
          <w:rFonts w:asciiTheme="minorHAnsi" w:hAnsiTheme="minorHAnsi" w:cstheme="minorHAnsi"/>
          <w:highlight w:val="cyan"/>
        </w:rPr>
        <w:t>(…)</w:t>
      </w:r>
      <w:r w:rsidR="00A17D35" w:rsidRPr="00103707">
        <w:rPr>
          <w:rFonts w:asciiTheme="minorHAnsi" w:hAnsiTheme="minorHAnsi" w:cstheme="minorHAnsi"/>
          <w:highlight w:val="cyan"/>
        </w:rPr>
        <w:t>].</w:t>
      </w:r>
      <w:r w:rsidR="00822602">
        <w:rPr>
          <w:rFonts w:asciiTheme="minorHAnsi" w:hAnsiTheme="minorHAnsi" w:cstheme="minorHAnsi"/>
          <w:highlight w:val="cyan"/>
        </w:rPr>
        <w:t xml:space="preserve"> </w:t>
      </w:r>
      <w:r w:rsidR="004961B6" w:rsidRPr="00103707">
        <w:rPr>
          <w:rFonts w:asciiTheme="minorHAnsi" w:hAnsiTheme="minorHAnsi" w:cstheme="minorHAnsi"/>
          <w:i/>
          <w:highlight w:val="yellow"/>
        </w:rPr>
        <w:t>Dalszy człon to numer NIP podatnika.</w:t>
      </w:r>
    </w:p>
    <w:p w14:paraId="4D6A914A" w14:textId="5B5F63FB" w:rsidR="00D707A1" w:rsidRPr="00103707" w:rsidRDefault="00D707A1" w:rsidP="004E4A42">
      <w:pPr>
        <w:pStyle w:val="Nagwek2"/>
        <w:keepNext w:val="0"/>
        <w:widowControl w:val="0"/>
        <w:rPr>
          <w:rFonts w:asciiTheme="minorHAnsi" w:hAnsiTheme="minorHAnsi" w:cstheme="minorHAnsi"/>
          <w:i/>
        </w:rPr>
      </w:pPr>
      <w:r w:rsidRPr="00103707">
        <w:rPr>
          <w:rFonts w:asciiTheme="minorHAnsi" w:hAnsiTheme="minorHAnsi" w:cstheme="minorHAnsi"/>
        </w:rPr>
        <w:t>Wykonawca oświadcza, że jest czynnym podatnikiem VAT, zarejestrowa</w:t>
      </w:r>
      <w:r w:rsidR="001F46B5" w:rsidRPr="00103707">
        <w:rPr>
          <w:rFonts w:asciiTheme="minorHAnsi" w:hAnsiTheme="minorHAnsi" w:cstheme="minorHAnsi"/>
        </w:rPr>
        <w:t>nym pod numerem</w:t>
      </w:r>
      <w:r w:rsidR="001F46B5" w:rsidRPr="00103707">
        <w:rPr>
          <w:rFonts w:asciiTheme="minorHAnsi" w:hAnsiTheme="minorHAnsi" w:cstheme="minorHAnsi"/>
        </w:rPr>
        <w:br/>
        <w:t xml:space="preserve">NIP </w:t>
      </w:r>
      <w:r w:rsidR="003B2487" w:rsidRPr="00103707">
        <w:rPr>
          <w:rFonts w:asciiTheme="minorHAnsi" w:hAnsiTheme="minorHAnsi" w:cstheme="minorHAnsi"/>
          <w:highlight w:val="cyan"/>
        </w:rPr>
        <w:t>(…)</w:t>
      </w:r>
      <w:r w:rsidR="001F46B5" w:rsidRPr="00103707">
        <w:rPr>
          <w:rFonts w:asciiTheme="minorHAnsi" w:hAnsiTheme="minorHAnsi" w:cstheme="minorHAnsi"/>
        </w:rPr>
        <w:t>.</w:t>
      </w:r>
      <w:r w:rsidR="00A17D35" w:rsidRPr="00103707">
        <w:rPr>
          <w:rFonts w:asciiTheme="minorHAnsi" w:hAnsiTheme="minorHAnsi" w:cstheme="minorHAnsi"/>
        </w:rPr>
        <w:t xml:space="preserve"> </w:t>
      </w:r>
      <w:r w:rsidR="00A17D35" w:rsidRPr="00103707">
        <w:rPr>
          <w:rFonts w:asciiTheme="minorHAnsi" w:hAnsiTheme="minorHAnsi" w:cstheme="minorHAnsi"/>
          <w:i/>
          <w:highlight w:val="yellow"/>
        </w:rPr>
        <w:t>[o ile to konieczne, należy uwzględnić NIP UE].</w:t>
      </w:r>
    </w:p>
    <w:p w14:paraId="31BE8D58" w14:textId="52CD4766" w:rsidR="00EF641C" w:rsidRDefault="007263AA" w:rsidP="004E4A42">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w ramach Wynagrodzenia </w:t>
      </w:r>
      <w:r w:rsidR="004E4A42">
        <w:rPr>
          <w:rFonts w:asciiTheme="minorHAnsi" w:hAnsiTheme="minorHAnsi" w:cstheme="minorHAnsi"/>
        </w:rPr>
        <w:t xml:space="preserve">Umownego </w:t>
      </w:r>
      <w:r w:rsidRPr="00103707">
        <w:rPr>
          <w:rFonts w:asciiTheme="minorHAnsi" w:hAnsiTheme="minorHAnsi" w:cstheme="minorHAnsi"/>
        </w:rPr>
        <w:t>do:</w:t>
      </w:r>
    </w:p>
    <w:p w14:paraId="5CA6ACA7" w14:textId="11B05E52" w:rsid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Pełnej</w:t>
      </w:r>
      <w:r w:rsidR="007263AA" w:rsidRPr="00EF641C">
        <w:rPr>
          <w:rFonts w:asciiTheme="minorHAnsi" w:hAnsiTheme="minorHAnsi" w:cstheme="minorHAnsi"/>
        </w:rPr>
        <w:t xml:space="preserve"> i niezwłocznej współpracy z Zamawiającym przy analizie ewentualnych obowiązków w zakresie przekazywania informacji o schematach podatkowych zgodnie z Ordy</w:t>
      </w:r>
      <w:r w:rsidR="00BE2C2C" w:rsidRPr="00EF641C">
        <w:rPr>
          <w:rFonts w:asciiTheme="minorHAnsi" w:hAnsiTheme="minorHAnsi" w:cstheme="minorHAnsi"/>
        </w:rPr>
        <w:t>nacją Podatkową</w:t>
      </w:r>
      <w:r w:rsidR="007263AA" w:rsidRPr="00EF641C">
        <w:rPr>
          <w:rFonts w:asciiTheme="minorHAnsi" w:hAnsiTheme="minorHAnsi" w:cstheme="minorHAnsi"/>
        </w:rPr>
        <w:t>, które mogą wystąpić w związku z realizacją niniejszej Umowy,</w:t>
      </w:r>
    </w:p>
    <w:p w14:paraId="758B6900" w14:textId="395136FF" w:rsidR="007263AA" w:rsidRP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W</w:t>
      </w:r>
      <w:r w:rsidR="007263AA" w:rsidRPr="00EF641C">
        <w:rPr>
          <w:rFonts w:asciiTheme="minorHAnsi" w:hAnsiTheme="minorHAnsi" w:cstheme="minorHAnsi"/>
        </w:rPr>
        <w:t xml:space="preserve"> przypadku pełnienia roli promotora przez Wykonawcę w rozumieniu </w:t>
      </w:r>
      <w:r w:rsidR="00BE2C2C" w:rsidRPr="00EF641C">
        <w:rPr>
          <w:rFonts w:asciiTheme="minorHAnsi" w:hAnsiTheme="minorHAnsi" w:cstheme="minorHAnsi"/>
        </w:rPr>
        <w:t>Ordynacji Podatkowej</w:t>
      </w:r>
      <w:r w:rsidR="007263AA" w:rsidRPr="00EF641C">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5F86DB01" w:rsidR="006E22CA" w:rsidRPr="00103707" w:rsidRDefault="006E22CA" w:rsidP="004E4A42">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związane z Umową. Wykonawca pokrywa także koszty przewalutowania, w przypadku, gdy rachunek wskazany przez Wykonawcę do zapłaty nie jest rachunkiem denominowanym w walucie, w jakiej ma być dokonana płatność zgodnie z Umową.</w:t>
      </w:r>
    </w:p>
    <w:p w14:paraId="26903C8B" w14:textId="02A5F9E4" w:rsidR="005B7C1C" w:rsidRPr="00D8734D" w:rsidRDefault="0056508C" w:rsidP="004E4A42">
      <w:pPr>
        <w:pStyle w:val="Nagwek2"/>
        <w:keepNext w:val="0"/>
        <w:widowControl w:val="0"/>
        <w:rPr>
          <w:rFonts w:asciiTheme="minorHAnsi" w:hAnsiTheme="minorHAnsi" w:cstheme="minorHAnsi"/>
          <w:i/>
        </w:rPr>
      </w:pPr>
      <w:bookmarkStart w:id="43" w:name="_Ref421011178"/>
      <w:r w:rsidRPr="00D8734D">
        <w:rPr>
          <w:rFonts w:asciiTheme="minorHAnsi" w:hAnsiTheme="minorHAnsi" w:cstheme="minorHAnsi"/>
        </w:rPr>
        <w:t>Nie dotyczy.</w:t>
      </w:r>
      <w:bookmarkEnd w:id="43"/>
      <w:r w:rsidR="006E22CA" w:rsidRPr="00D8734D">
        <w:rPr>
          <w:rFonts w:asciiTheme="minorHAnsi" w:hAnsiTheme="minorHAnsi" w:cstheme="minorHAnsi"/>
          <w:i/>
        </w:rPr>
        <w:t xml:space="preserve"> </w:t>
      </w:r>
    </w:p>
    <w:p w14:paraId="754D9F6F" w14:textId="46BB9D59" w:rsidR="006E22CA" w:rsidRPr="005B7C1C" w:rsidRDefault="00A7263E" w:rsidP="004E4A42">
      <w:pPr>
        <w:pStyle w:val="Nagwek2"/>
        <w:keepNext w:val="0"/>
        <w:widowControl w:val="0"/>
        <w:rPr>
          <w:rFonts w:asciiTheme="minorHAnsi" w:hAnsiTheme="minorHAnsi" w:cstheme="minorHAnsi"/>
          <w:i/>
        </w:rPr>
      </w:pPr>
      <w:r w:rsidRPr="005B7C1C">
        <w:rPr>
          <w:rFonts w:asciiTheme="minorHAnsi" w:hAnsiTheme="minorHAnsi" w:cstheme="minorHAnsi"/>
        </w:rPr>
        <w:t>Wynagrodzenie Umowne, o którym mowa w ust</w:t>
      </w:r>
      <w:r w:rsidR="008A2C29" w:rsidRPr="005B7C1C">
        <w:rPr>
          <w:rFonts w:asciiTheme="minorHAnsi" w:hAnsiTheme="minorHAnsi" w:cstheme="minorHAnsi"/>
        </w:rPr>
        <w:t>. 4.1.</w:t>
      </w:r>
      <w:r w:rsidRPr="005B7C1C">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5B7C1C">
        <w:rPr>
          <w:rFonts w:asciiTheme="minorHAnsi" w:hAnsiTheme="minorHAnsi" w:cstheme="minorHAnsi"/>
        </w:rPr>
        <w:t xml:space="preserve">t. 4.1. </w:t>
      </w:r>
      <w:r w:rsidRPr="005B7C1C">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5B7C1C">
        <w:rPr>
          <w:rFonts w:asciiTheme="minorHAnsi" w:hAnsiTheme="minorHAnsi" w:cstheme="minorHAnsi"/>
        </w:rPr>
        <w:t xml:space="preserve">. 4.4. </w:t>
      </w:r>
    </w:p>
    <w:p w14:paraId="4D6A914C" w14:textId="3204C10A" w:rsidR="004A09DC" w:rsidRPr="00E1003C" w:rsidRDefault="00F65861" w:rsidP="00DF195A">
      <w:pPr>
        <w:pStyle w:val="Nagwek1"/>
        <w:keepNext w:val="0"/>
        <w:widowControl w:val="0"/>
        <w:rPr>
          <w:rFonts w:asciiTheme="minorHAnsi" w:hAnsiTheme="minorHAnsi" w:cstheme="minorHAnsi"/>
          <w:color w:val="092D74"/>
          <w:sz w:val="20"/>
          <w:szCs w:val="20"/>
        </w:rPr>
      </w:pPr>
      <w:bookmarkStart w:id="44" w:name="_Ref419973281"/>
      <w:bookmarkStart w:id="45" w:name="_Ref419973316"/>
      <w:bookmarkStart w:id="46" w:name="_Ref419975815"/>
      <w:bookmarkStart w:id="47" w:name="_Toc437005844"/>
      <w:bookmarkStart w:id="48" w:name="_Toc494375560"/>
      <w:bookmarkStart w:id="49" w:name="_Toc494440032"/>
      <w:bookmarkStart w:id="50" w:name="_Toc28859090"/>
      <w:r w:rsidRPr="00E1003C">
        <w:rPr>
          <w:rFonts w:asciiTheme="minorHAnsi" w:hAnsiTheme="minorHAnsi" w:cstheme="minorHAnsi"/>
          <w:color w:val="092D74"/>
          <w:sz w:val="20"/>
          <w:szCs w:val="20"/>
        </w:rPr>
        <w:lastRenderedPageBreak/>
        <w:t>PRAWA I OBOWIĄZKI STRON</w:t>
      </w:r>
      <w:bookmarkEnd w:id="44"/>
      <w:bookmarkEnd w:id="45"/>
      <w:bookmarkEnd w:id="46"/>
      <w:bookmarkEnd w:id="47"/>
      <w:bookmarkEnd w:id="48"/>
      <w:bookmarkEnd w:id="49"/>
      <w:bookmarkEnd w:id="50"/>
    </w:p>
    <w:p w14:paraId="74D1A1D4" w14:textId="77777777" w:rsidR="00EF641C" w:rsidRDefault="00F65861" w:rsidP="006657B2">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2B646DE8"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049508B" w14:textId="5E11D04A" w:rsidR="00EF641C" w:rsidRPr="00D569B1" w:rsidRDefault="00D569B1" w:rsidP="00DF195A">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r w:rsidRPr="00D569B1" w:rsidDel="00D569B1">
        <w:rPr>
          <w:rFonts w:asciiTheme="minorHAnsi" w:hAnsiTheme="minorHAnsi" w:cstheme="minorHAnsi"/>
        </w:rPr>
        <w:t xml:space="preserve"> </w:t>
      </w:r>
    </w:p>
    <w:p w14:paraId="21CBD7A6" w14:textId="5DECD03B" w:rsidR="00EF641C" w:rsidRPr="00D227C0" w:rsidRDefault="00822602" w:rsidP="00DF195A">
      <w:pPr>
        <w:pStyle w:val="Nagwek2"/>
        <w:keepNext w:val="0"/>
        <w:widowControl w:val="0"/>
        <w:numPr>
          <w:ilvl w:val="2"/>
          <w:numId w:val="3"/>
        </w:numPr>
        <w:rPr>
          <w:rFonts w:asciiTheme="minorHAnsi" w:hAnsiTheme="minorHAnsi" w:cstheme="minorHAnsi"/>
          <w:b/>
        </w:rPr>
      </w:pPr>
      <w:r w:rsidRPr="00D227C0">
        <w:rPr>
          <w:rFonts w:asciiTheme="minorHAnsi" w:hAnsiTheme="minorHAnsi" w:cstheme="minorHAnsi"/>
        </w:rPr>
        <w:t>Zapewnienia</w:t>
      </w:r>
      <w:r w:rsidR="003772F5" w:rsidRPr="00D227C0">
        <w:rPr>
          <w:rFonts w:asciiTheme="minorHAnsi" w:hAnsiTheme="minorHAnsi" w:cstheme="minorHAnsi"/>
        </w:rPr>
        <w:t>, na własny koszt i ryzyko, wszelkich urządzeń, materiałów i narzędzi niezbędnych do wykonania przedmiotu Umowy;</w:t>
      </w:r>
    </w:p>
    <w:p w14:paraId="2F8E18A4" w14:textId="62F17B6F" w:rsidR="00EF641C" w:rsidRPr="00F379D9" w:rsidRDefault="00822602" w:rsidP="00F379D9">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Przekazania</w:t>
      </w:r>
      <w:r w:rsidR="003772F5" w:rsidRPr="00EF641C">
        <w:rPr>
          <w:rFonts w:asciiTheme="minorHAnsi" w:hAnsiTheme="minorHAnsi" w:cstheme="minorHAnsi"/>
        </w:rPr>
        <w:t xml:space="preserve"> Zamawiaj</w:t>
      </w:r>
      <w:r w:rsidR="00947FC7" w:rsidRPr="00EF641C">
        <w:rPr>
          <w:rFonts w:asciiTheme="minorHAnsi" w:hAnsiTheme="minorHAnsi" w:cstheme="minorHAnsi"/>
        </w:rPr>
        <w:t xml:space="preserve">ącemu Dokumentacji Wykonawcy </w:t>
      </w:r>
      <w:r w:rsidR="003772F5"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003772F5" w:rsidRPr="00EF641C">
        <w:rPr>
          <w:rFonts w:asciiTheme="minorHAnsi" w:hAnsiTheme="minorHAnsi" w:cstheme="minorHAnsi"/>
        </w:rPr>
        <w:t>;</w:t>
      </w:r>
    </w:p>
    <w:p w14:paraId="24F21C78" w14:textId="40BF6E99" w:rsidR="00EF641C" w:rsidRPr="00560397"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Niezatrudniania</w:t>
      </w:r>
      <w:r w:rsidR="003772F5" w:rsidRPr="00EF641C">
        <w:rPr>
          <w:rFonts w:asciiTheme="minorHAnsi" w:hAnsiTheme="minorHAnsi" w:cstheme="minorHAnsi"/>
        </w:rPr>
        <w:t xml:space="preserve"> w jakiejkolwiek formie personelu Zamawiającego bez </w:t>
      </w:r>
      <w:r w:rsidR="003772F5" w:rsidRPr="00560397">
        <w:rPr>
          <w:rFonts w:asciiTheme="minorHAnsi" w:hAnsiTheme="minorHAnsi" w:cstheme="minorHAnsi"/>
        </w:rPr>
        <w:t>uprzedniej zgody Zamawiającego pod rygorem rozwiązania niniejszej Umowy ze skutkiem natychmiastowym z przyczyn leżących po stronie Wykonawcy;</w:t>
      </w:r>
    </w:p>
    <w:p w14:paraId="7D276047" w14:textId="58B5E7C1" w:rsidR="00EF641C" w:rsidRPr="00560397" w:rsidRDefault="001F45D3" w:rsidP="00DF195A">
      <w:pPr>
        <w:pStyle w:val="Nagwek2"/>
        <w:keepNext w:val="0"/>
        <w:widowControl w:val="0"/>
        <w:numPr>
          <w:ilvl w:val="2"/>
          <w:numId w:val="3"/>
        </w:numPr>
        <w:rPr>
          <w:rFonts w:asciiTheme="minorHAnsi" w:hAnsiTheme="minorHAnsi" w:cstheme="minorHAnsi"/>
          <w:b/>
        </w:rPr>
      </w:pPr>
      <w:r w:rsidRPr="00560397">
        <w:rPr>
          <w:rFonts w:asciiTheme="minorHAnsi" w:hAnsiTheme="minorHAnsi" w:cstheme="minorHAnsi"/>
        </w:rPr>
        <w:t xml:space="preserve">Nie dotyczy. </w:t>
      </w:r>
    </w:p>
    <w:p w14:paraId="54DAD268" w14:textId="55006E24" w:rsidR="008C5E97" w:rsidRDefault="00822602" w:rsidP="008C5E97">
      <w:pPr>
        <w:pStyle w:val="Nagwek2"/>
        <w:keepNext w:val="0"/>
        <w:widowControl w:val="0"/>
        <w:numPr>
          <w:ilvl w:val="2"/>
          <w:numId w:val="3"/>
        </w:numPr>
        <w:rPr>
          <w:rFonts w:asciiTheme="minorHAnsi" w:hAnsiTheme="minorHAnsi" w:cstheme="minorHAnsi"/>
        </w:rPr>
      </w:pPr>
      <w:r w:rsidRPr="00560397">
        <w:rPr>
          <w:rFonts w:asciiTheme="minorHAnsi" w:hAnsiTheme="minorHAnsi" w:cstheme="minorHAnsi"/>
        </w:rPr>
        <w:t>Uzyskania</w:t>
      </w:r>
      <w:r w:rsidR="00F81D3A" w:rsidRPr="00560397">
        <w:rPr>
          <w:rFonts w:asciiTheme="minorHAnsi" w:hAnsiTheme="minorHAnsi" w:cstheme="minorHAnsi"/>
        </w:rPr>
        <w:t xml:space="preserve"> zgody Zamawiającego w formie pisemnej pod rygorem nieważności, na</w:t>
      </w:r>
      <w:r w:rsidR="00F81D3A" w:rsidRPr="00EF641C">
        <w:rPr>
          <w:rFonts w:asciiTheme="minorHAnsi" w:hAnsiTheme="minorHAnsi" w:cstheme="minorHAnsi"/>
        </w:rPr>
        <w:t xml:space="preserve"> zlecenie Po</w:t>
      </w:r>
      <w:r w:rsidR="008A2F03" w:rsidRPr="00EF641C">
        <w:rPr>
          <w:rFonts w:asciiTheme="minorHAnsi" w:hAnsiTheme="minorHAnsi" w:cstheme="minorHAnsi"/>
        </w:rPr>
        <w:t>d</w:t>
      </w:r>
      <w:r w:rsidR="00F81D3A"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p>
    <w:p w14:paraId="7AFB6CCC" w14:textId="2B42F4D0" w:rsidR="008C5E97" w:rsidRPr="00E60A69" w:rsidRDefault="00354500" w:rsidP="003B7894">
      <w:pPr>
        <w:pStyle w:val="Nagwek2"/>
        <w:keepNext w:val="0"/>
        <w:numPr>
          <w:ilvl w:val="2"/>
          <w:numId w:val="3"/>
        </w:numPr>
        <w:spacing w:line="240" w:lineRule="exact"/>
        <w:rPr>
          <w:rFonts w:asciiTheme="minorHAnsi" w:hAnsiTheme="minorHAnsi" w:cstheme="minorHAnsi"/>
        </w:rPr>
      </w:pPr>
      <w:bookmarkStart w:id="51" w:name="_Toc116028894"/>
      <w:r>
        <w:rPr>
          <w:rFonts w:asciiTheme="minorHAnsi" w:hAnsiTheme="minorHAnsi" w:cstheme="minorHAnsi"/>
        </w:rPr>
        <w:t>W</w:t>
      </w:r>
      <w:r w:rsidR="008C5E97" w:rsidRPr="00E60A69">
        <w:rPr>
          <w:rFonts w:asciiTheme="minorHAnsi" w:hAnsiTheme="minorHAnsi" w:cstheme="minorHAnsi"/>
        </w:rPr>
        <w:t>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51"/>
    </w:p>
    <w:p w14:paraId="1A89CBB1"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52" w:name="_Toc116028895"/>
      <w:r w:rsidRPr="00E60A69">
        <w:rPr>
          <w:rFonts w:asciiTheme="minorHAnsi" w:hAnsiTheme="minorHAnsi" w:cstheme="minorHAnsi"/>
        </w:rPr>
        <w:t>Przed złożeniem oferty, Wykonawca - w szczególności - zweryfikował i zapewnił, przy zastosowaniu odpowiednich środków, że przy realizacji Umowy:</w:t>
      </w:r>
      <w:bookmarkEnd w:id="52"/>
    </w:p>
    <w:p w14:paraId="3358094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53"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3"/>
    </w:p>
    <w:p w14:paraId="53681F8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54"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4"/>
    </w:p>
    <w:p w14:paraId="5C8DCC10"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55"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5"/>
    </w:p>
    <w:p w14:paraId="1E7476AF" w14:textId="77777777" w:rsidR="008C5E97" w:rsidRDefault="008C5E97" w:rsidP="003B7894">
      <w:pPr>
        <w:pStyle w:val="Nagwek2"/>
        <w:keepNext w:val="0"/>
        <w:numPr>
          <w:ilvl w:val="2"/>
          <w:numId w:val="3"/>
        </w:numPr>
        <w:spacing w:line="240" w:lineRule="exact"/>
        <w:rPr>
          <w:rFonts w:asciiTheme="minorHAnsi" w:hAnsiTheme="minorHAnsi" w:cstheme="minorHAnsi"/>
        </w:rPr>
      </w:pPr>
      <w:bookmarkStart w:id="56"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57" w:name="_Toc116028900"/>
      <w:bookmarkEnd w:id="56"/>
    </w:p>
    <w:p w14:paraId="0C8E2C01" w14:textId="3B49EF77" w:rsidR="008C5E97" w:rsidRPr="003B7894" w:rsidRDefault="008C5E97" w:rsidP="003B7894">
      <w:pPr>
        <w:pStyle w:val="Nagwek2"/>
        <w:keepNext w:val="0"/>
        <w:numPr>
          <w:ilvl w:val="2"/>
          <w:numId w:val="3"/>
        </w:numPr>
        <w:spacing w:line="240" w:lineRule="exact"/>
        <w:rPr>
          <w:rFonts w:asciiTheme="minorHAnsi" w:hAnsiTheme="minorHAnsi" w:cstheme="minorHAnsi"/>
        </w:rPr>
      </w:pPr>
      <w:r w:rsidRPr="003B7894">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7"/>
    </w:p>
    <w:p w14:paraId="4D6A9174" w14:textId="054F6888"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1709A5BB" w:rsidR="00B277E7"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Odbioru</w:t>
      </w:r>
      <w:r w:rsidR="00B277E7" w:rsidRPr="00103707">
        <w:rPr>
          <w:rFonts w:asciiTheme="minorHAnsi" w:hAnsiTheme="minorHAnsi" w:cstheme="minorHAnsi"/>
        </w:rPr>
        <w:t xml:space="preserve"> Dostaw zgodnie z Umową;</w:t>
      </w:r>
    </w:p>
    <w:p w14:paraId="4D6A9188" w14:textId="546B13B2" w:rsidR="0030624F"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Terminowego</w:t>
      </w:r>
      <w:r w:rsidR="0030624F" w:rsidRPr="00103707">
        <w:rPr>
          <w:rFonts w:asciiTheme="minorHAnsi" w:hAnsiTheme="minorHAnsi" w:cstheme="minorHAnsi"/>
        </w:rPr>
        <w:t xml:space="preserve"> regulowania swoich zobowiązań wobec Wykonawcy.</w:t>
      </w:r>
    </w:p>
    <w:p w14:paraId="4D6A9189" w14:textId="7CA76A87" w:rsidR="004C6A61" w:rsidRPr="00103707" w:rsidRDefault="003226DF" w:rsidP="00DF195A">
      <w:pPr>
        <w:pStyle w:val="Nagwek2"/>
        <w:keepNext w:val="0"/>
        <w:widowControl w:val="0"/>
        <w:rPr>
          <w:rFonts w:asciiTheme="minorHAnsi" w:hAnsiTheme="minorHAnsi" w:cstheme="minorHAnsi"/>
        </w:rPr>
      </w:pPr>
      <w:bookmarkStart w:id="58" w:name="OLE_LINK3"/>
      <w:bookmarkStart w:id="59" w:name="OLE_LINK4"/>
      <w:r>
        <w:rPr>
          <w:rFonts w:asciiTheme="minorHAnsi" w:hAnsiTheme="minorHAnsi" w:cstheme="minorHAnsi"/>
        </w:rPr>
        <w:lastRenderedPageBreak/>
        <w:t>Nie dotyczy</w:t>
      </w:r>
      <w:r w:rsidR="00957394">
        <w:rPr>
          <w:rFonts w:asciiTheme="minorHAnsi" w:hAnsiTheme="minorHAnsi" w:cstheme="minorHAnsi"/>
        </w:rPr>
        <w:t>.</w:t>
      </w:r>
    </w:p>
    <w:p w14:paraId="4D6A91A1" w14:textId="742C85D8" w:rsidR="00617FA5" w:rsidRPr="00103707" w:rsidRDefault="004C6A61" w:rsidP="00DF195A">
      <w:pPr>
        <w:pStyle w:val="Nagwek2"/>
        <w:keepNext w:val="0"/>
        <w:widowControl w:val="0"/>
        <w:rPr>
          <w:rFonts w:asciiTheme="minorHAnsi" w:hAnsiTheme="minorHAnsi" w:cstheme="minorHAnsi"/>
        </w:rPr>
      </w:pPr>
      <w:bookmarkStart w:id="60" w:name="_Ref441070180"/>
      <w:bookmarkStart w:id="61" w:name="_Ref494865946"/>
      <w:bookmarkStart w:id="62" w:name="_Ref419973328"/>
      <w:bookmarkEnd w:id="58"/>
      <w:bookmarkEnd w:id="59"/>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 jest:</w:t>
      </w:r>
      <w:bookmarkEnd w:id="60"/>
      <w:bookmarkEnd w:id="61"/>
      <w:r w:rsidRPr="00103707">
        <w:rPr>
          <w:rFonts w:asciiTheme="minorHAnsi" w:hAnsiTheme="minorHAnsi" w:cstheme="minorHAnsi"/>
        </w:rPr>
        <w:t xml:space="preserve"> </w:t>
      </w:r>
    </w:p>
    <w:p w14:paraId="4D6A91A2" w14:textId="63B2BF4D" w:rsidR="00617FA5" w:rsidRPr="00103707" w:rsidRDefault="006C0215"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7FA5" w:rsidRPr="00103707">
        <w:rPr>
          <w:rFonts w:asciiTheme="minorHAnsi" w:hAnsiTheme="minorHAnsi" w:cstheme="minorHAnsi"/>
        </w:rPr>
        <w:t>,</w:t>
      </w:r>
      <w:r w:rsidR="004C6A61" w:rsidRPr="00103707">
        <w:rPr>
          <w:rFonts w:asciiTheme="minorHAnsi" w:hAnsiTheme="minorHAnsi" w:cstheme="minorHAnsi"/>
        </w:rPr>
        <w:t xml:space="preserve"> tel. </w:t>
      </w:r>
      <w:r w:rsidRPr="00103707">
        <w:rPr>
          <w:rFonts w:asciiTheme="minorHAnsi" w:hAnsiTheme="minorHAnsi" w:cstheme="minorHAnsi"/>
          <w:highlight w:val="cyan"/>
        </w:rPr>
        <w:t>(…)</w:t>
      </w:r>
      <w:r w:rsidR="00617FA5" w:rsidRPr="00103707">
        <w:rPr>
          <w:rFonts w:asciiTheme="minorHAnsi" w:hAnsiTheme="minorHAnsi" w:cstheme="minorHAnsi"/>
        </w:rPr>
        <w:t xml:space="preserve">, e-mail </w:t>
      </w:r>
      <w:r w:rsidRPr="00103707">
        <w:rPr>
          <w:rFonts w:asciiTheme="minorHAnsi" w:hAnsiTheme="minorHAnsi" w:cstheme="minorHAnsi"/>
          <w:highlight w:val="cyan"/>
        </w:rPr>
        <w:t>(…)</w:t>
      </w:r>
    </w:p>
    <w:p w14:paraId="4D6A91A3" w14:textId="36AEF9FE" w:rsidR="00616EF9" w:rsidRPr="00103707" w:rsidRDefault="004C6A61" w:rsidP="00DF195A">
      <w:pPr>
        <w:pStyle w:val="Nagwek2"/>
        <w:keepNext w:val="0"/>
        <w:widowControl w:val="0"/>
        <w:numPr>
          <w:ilvl w:val="0"/>
          <w:numId w:val="0"/>
        </w:numPr>
        <w:ind w:left="567"/>
        <w:rPr>
          <w:rFonts w:asciiTheme="minorHAnsi" w:hAnsiTheme="minorHAnsi" w:cstheme="minorHAnsi"/>
        </w:rPr>
      </w:pPr>
      <w:bookmarkStart w:id="63" w:name="_Ref419973305"/>
      <w:bookmarkEnd w:id="62"/>
      <w:r w:rsidRPr="00103707">
        <w:rPr>
          <w:rFonts w:asciiTheme="minorHAnsi" w:hAnsiTheme="minorHAnsi" w:cstheme="minorHAnsi"/>
        </w:rPr>
        <w:t>Przedstawicielem Wykonawcy</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w:t>
      </w:r>
      <w:r w:rsidR="00617FA5" w:rsidRPr="00103707">
        <w:rPr>
          <w:rFonts w:asciiTheme="minorHAnsi" w:hAnsiTheme="minorHAnsi" w:cstheme="minorHAnsi"/>
        </w:rPr>
        <w:t xml:space="preserve"> </w:t>
      </w:r>
      <w:bookmarkEnd w:id="63"/>
      <w:r w:rsidR="000554CA" w:rsidRPr="00103707">
        <w:rPr>
          <w:rFonts w:asciiTheme="minorHAnsi" w:hAnsiTheme="minorHAnsi" w:cstheme="minorHAnsi"/>
        </w:rPr>
        <w:t>realizację Umowy jest:</w:t>
      </w:r>
    </w:p>
    <w:p w14:paraId="4D6A91A4" w14:textId="487705F5" w:rsidR="00616EF9" w:rsidRPr="00103707" w:rsidRDefault="006C0215"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6EF9" w:rsidRPr="00103707">
        <w:rPr>
          <w:rFonts w:asciiTheme="minorHAnsi" w:hAnsiTheme="minorHAnsi" w:cstheme="minorHAnsi"/>
        </w:rPr>
        <w:t xml:space="preserve">, tel. </w:t>
      </w:r>
      <w:r w:rsidRPr="00103707">
        <w:rPr>
          <w:rFonts w:asciiTheme="minorHAnsi" w:hAnsiTheme="minorHAnsi" w:cstheme="minorHAnsi"/>
          <w:highlight w:val="cyan"/>
        </w:rPr>
        <w:t>(…)</w:t>
      </w:r>
      <w:r w:rsidR="00616EF9" w:rsidRPr="00103707">
        <w:rPr>
          <w:rFonts w:asciiTheme="minorHAnsi" w:hAnsiTheme="minorHAnsi" w:cstheme="minorHAnsi"/>
        </w:rPr>
        <w:t xml:space="preserve">, e-mail </w:t>
      </w:r>
      <w:r w:rsidRPr="00103707">
        <w:rPr>
          <w:rFonts w:asciiTheme="minorHAnsi" w:hAnsiTheme="minorHAnsi" w:cstheme="minorHAnsi"/>
          <w:highlight w:val="cyan"/>
        </w:rPr>
        <w:t>(…)</w:t>
      </w:r>
      <w:r w:rsidR="00616EF9" w:rsidRPr="00103707">
        <w:rPr>
          <w:rFonts w:asciiTheme="minorHAnsi" w:hAnsiTheme="minorHAnsi" w:cstheme="minorHAnsi"/>
        </w:rPr>
        <w:t>.</w:t>
      </w:r>
    </w:p>
    <w:p w14:paraId="4D6A91A7" w14:textId="4B071B2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D6A91A8" w14:textId="19B8184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Stronie, które wywiera skutek w następnym </w:t>
      </w:r>
      <w:r w:rsidR="000F14FF">
        <w:rPr>
          <w:rFonts w:asciiTheme="minorHAnsi" w:hAnsiTheme="minorHAnsi" w:cstheme="minorHAnsi"/>
        </w:rPr>
        <w:t>D</w:t>
      </w:r>
      <w:r w:rsidRPr="00103707">
        <w:rPr>
          <w:rFonts w:asciiTheme="minorHAnsi" w:hAnsiTheme="minorHAnsi" w:cstheme="minorHAnsi"/>
        </w:rPr>
        <w:t>niu roboczym po dacie jego doręczenia. Zmiana Przedstawicieli nie wymaga podpisania aneksu do Umowy.</w:t>
      </w:r>
    </w:p>
    <w:p w14:paraId="4D6A91A9" w14:textId="70366CE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4D6A91D2" w14:textId="77777777" w:rsidR="00766C2C" w:rsidRPr="00103707" w:rsidRDefault="00766C2C" w:rsidP="00DF195A">
      <w:pPr>
        <w:widowControl w:val="0"/>
        <w:spacing w:before="120" w:after="120"/>
        <w:jc w:val="both"/>
        <w:rPr>
          <w:rFonts w:asciiTheme="minorHAnsi" w:hAnsiTheme="minorHAnsi" w:cstheme="minorHAnsi"/>
          <w:b/>
          <w:snapToGrid w:val="0"/>
        </w:rPr>
      </w:pPr>
      <w:bookmarkStart w:id="64" w:name="_Ref274223601"/>
      <w:bookmarkStart w:id="65" w:name="_Toc437005845"/>
      <w:r w:rsidRPr="00103707">
        <w:rPr>
          <w:rFonts w:asciiTheme="minorHAnsi" w:hAnsiTheme="minorHAnsi" w:cstheme="minorHAnsi"/>
          <w:b/>
          <w:snapToGrid w:val="0"/>
        </w:rPr>
        <w:t>OBOWIĄZKI PODATKOWE</w:t>
      </w:r>
    </w:p>
    <w:p w14:paraId="4D6A91D3" w14:textId="7777777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do wykazywania w deklaracji  VAT podatku należnego z faktur, które będą wystawiane na rzecz  Zamawiającego  w wyniku realizacji Umowy. </w:t>
      </w:r>
    </w:p>
    <w:p w14:paraId="313D7CE0" w14:textId="40C0E568" w:rsidR="008129F9"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w:t>
      </w:r>
      <w:r w:rsidR="000F14FF">
        <w:rPr>
          <w:rFonts w:asciiTheme="minorHAnsi" w:hAnsiTheme="minorHAnsi" w:cstheme="minorHAnsi"/>
        </w:rPr>
        <w:t>przedmiot Dostawy</w:t>
      </w:r>
      <w:r w:rsidRPr="00103707">
        <w:rPr>
          <w:rFonts w:asciiTheme="minorHAnsi" w:hAnsiTheme="minorHAnsi" w:cstheme="minorHAnsi"/>
        </w:rPr>
        <w:t xml:space="preserve"> pochodzi z legalnego źródła i nie są mu znane okoliczności świadczące o próbie wyłudzenia z budżetu państwa podatku VAT na wcześniejszych etapach obrotu gospodarczego,  poprzedzających sprzedaż do Zamawiającego.</w:t>
      </w:r>
      <w:bookmarkStart w:id="66" w:name="_Ref113574"/>
    </w:p>
    <w:p w14:paraId="5E8985BB"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7" w:name="_Ref113648"/>
      <w:bookmarkEnd w:id="66"/>
    </w:p>
    <w:p w14:paraId="61A0C3DA"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67"/>
    </w:p>
    <w:p w14:paraId="12241B08"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67A077E3"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D6A91D5" w14:textId="77777777" w:rsidR="00B54D4A" w:rsidRPr="00103707" w:rsidRDefault="00B54D4A"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KODEKS POSTĘPOWANIA DLA PARTNERÓW BIZNESOWYCH SPÓŁEK GK PGE</w:t>
      </w:r>
    </w:p>
    <w:p w14:paraId="4D6A91D6" w14:textId="533B8DDF"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844278">
        <w:rPr>
          <w:rFonts w:asciiTheme="minorHAnsi" w:hAnsiTheme="minorHAnsi" w:cstheme="minorHAnsi"/>
        </w:rPr>
        <w:t xml:space="preserve">praw człowieka, </w:t>
      </w:r>
      <w:r w:rsidRPr="00103707">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2CE3BA84"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Wykonawca oświadcza, że zapoznał się z treścią Kodeksu Postępowania dla Partnerów Biznesowych Spółek GK PGE (</w:t>
      </w:r>
      <w:hyperlink r:id="rId14" w:history="1">
        <w:r w:rsidRPr="00103707">
          <w:rPr>
            <w:rFonts w:asciiTheme="minorHAnsi" w:hAnsiTheme="minorHAnsi" w:cstheme="minorHAnsi"/>
          </w:rPr>
          <w:t>http://www.gkpge.pl/compliance</w:t>
        </w:r>
      </w:hyperlink>
      <w:r w:rsidRPr="00103707">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przestrzegali tych standardów.</w:t>
      </w:r>
    </w:p>
    <w:p w14:paraId="4D6A91D8" w14:textId="1C669700" w:rsidR="00B54D4A"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razie zgłoszenia przez  Zamawiającego jakiejkolwiek wątpliwości dotyczącej przestrzegania przez Wykonawcę lub jego pracowników, współpracowników, podwykonawców  lub osób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r w:rsidR="00844278">
        <w:rPr>
          <w:rFonts w:asciiTheme="minorHAnsi" w:hAnsiTheme="minorHAnsi" w:cstheme="minorHAnsi"/>
        </w:rPr>
        <w:t xml:space="preserve">/ </w:t>
      </w:r>
      <w:r w:rsidR="00844278" w:rsidRPr="008170D1">
        <w:rPr>
          <w:rFonts w:asciiTheme="minorHAnsi" w:hAnsiTheme="minorHAnsi" w:cstheme="minorHAnsi"/>
        </w:rPr>
        <w:t>podejmie rozmowy w celu usunięcia takich wątpliwości</w:t>
      </w:r>
      <w:r w:rsidRPr="00103707">
        <w:rPr>
          <w:rFonts w:asciiTheme="minorHAnsi" w:hAnsiTheme="minorHAnsi" w:cstheme="minorHAnsi"/>
        </w:rPr>
        <w:t>.</w:t>
      </w:r>
    </w:p>
    <w:p w14:paraId="42710DFE" w14:textId="4233BC58" w:rsidR="00DF63AC" w:rsidRPr="00DF63AC" w:rsidRDefault="00DF63AC" w:rsidP="00DF63AC">
      <w:pPr>
        <w:rPr>
          <w:rFonts w:asciiTheme="minorHAnsi" w:hAnsiTheme="minorHAnsi" w:cstheme="minorHAnsi"/>
          <w:b/>
        </w:rPr>
      </w:pPr>
      <w:r w:rsidRPr="00DF63AC">
        <w:rPr>
          <w:rFonts w:asciiTheme="minorHAnsi" w:hAnsiTheme="minorHAnsi" w:cstheme="minorHAnsi"/>
          <w:b/>
        </w:rPr>
        <w:t>POWIERZANIE PRACY CUDZ</w:t>
      </w:r>
      <w:r w:rsidR="00347EC7">
        <w:rPr>
          <w:rFonts w:asciiTheme="minorHAnsi" w:hAnsiTheme="minorHAnsi" w:cstheme="minorHAnsi"/>
          <w:b/>
        </w:rPr>
        <w:t>OZ</w:t>
      </w:r>
      <w:r w:rsidRPr="00DF63AC">
        <w:rPr>
          <w:rFonts w:asciiTheme="minorHAnsi" w:hAnsiTheme="minorHAnsi" w:cstheme="minorHAnsi"/>
          <w:b/>
        </w:rPr>
        <w:t>IEMCOM</w:t>
      </w:r>
    </w:p>
    <w:p w14:paraId="5DFEF459" w14:textId="715D4EB5" w:rsidR="00DF63AC" w:rsidRPr="00AE02E7" w:rsidRDefault="00DF63AC" w:rsidP="00DF63AC">
      <w:pPr>
        <w:pStyle w:val="Nagwek2"/>
        <w:rPr>
          <w:rFonts w:asciiTheme="minorHAnsi" w:hAnsiTheme="minorHAnsi" w:cstheme="minorHAnsi"/>
        </w:rPr>
      </w:pPr>
      <w:r w:rsidRPr="00AE02E7">
        <w:rPr>
          <w:rFonts w:asciiTheme="minorHAnsi" w:hAnsiTheme="minorHAnsi" w:cstheme="minorHAnsi"/>
        </w:rPr>
        <w:t xml:space="preserve">W przypadku zatrudniania cudzoziemców w celu realizacji Prac wynikających z Umowy Wykonawca zobowiązany jest do: </w:t>
      </w:r>
    </w:p>
    <w:p w14:paraId="18F0CFD4" w14:textId="05481616"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347EC7">
        <w:rPr>
          <w:rFonts w:asciiTheme="minorHAnsi" w:hAnsiTheme="minorHAnsi" w:cstheme="minorHAnsi"/>
        </w:rPr>
        <w:t>U</w:t>
      </w:r>
      <w:r w:rsidRPr="00405D9C">
        <w:rPr>
          <w:rFonts w:asciiTheme="minorHAnsi" w:hAnsiTheme="minorHAnsi" w:cstheme="minorHAnsi"/>
        </w:rPr>
        <w:t xml:space="preserve">stawy </w:t>
      </w:r>
      <w:r w:rsidR="00844278">
        <w:rPr>
          <w:rFonts w:asciiTheme="minorHAnsi" w:hAnsiTheme="minorHAnsi" w:cstheme="minorHAnsi"/>
        </w:rPr>
        <w:t xml:space="preserve">z dnia 12 grudnia 2013 r. </w:t>
      </w:r>
      <w:r w:rsidRPr="00405D9C">
        <w:rPr>
          <w:rFonts w:asciiTheme="minorHAnsi" w:hAnsiTheme="minorHAnsi" w:cstheme="minorHAnsi"/>
        </w:rPr>
        <w:t>o cudzoziemcach i rozporządzeń wykonawczych;</w:t>
      </w:r>
    </w:p>
    <w:p w14:paraId="6961B528" w14:textId="2B9FD235"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w:t>
      </w:r>
      <w:r w:rsidR="000F14FF">
        <w:rPr>
          <w:rFonts w:asciiTheme="minorHAnsi" w:hAnsiTheme="minorHAnsi" w:cstheme="minorHAnsi"/>
        </w:rPr>
        <w:t>C</w:t>
      </w:r>
      <w:r w:rsidRPr="00405D9C">
        <w:rPr>
          <w:rFonts w:asciiTheme="minorHAnsi" w:hAnsiTheme="minorHAnsi" w:cstheme="minorHAnsi"/>
        </w:rPr>
        <w:t xml:space="preserve">udzoziemca kopii dokumentu, o którym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powyżej;</w:t>
      </w:r>
    </w:p>
    <w:p w14:paraId="646FA1C3" w14:textId="1D36FAAB"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Uzyskania dla </w:t>
      </w:r>
      <w:r w:rsidR="000F14FF">
        <w:rPr>
          <w:rFonts w:asciiTheme="minorHAnsi" w:hAnsiTheme="minorHAnsi" w:cstheme="minorHAnsi"/>
        </w:rPr>
        <w:t>C</w:t>
      </w:r>
      <w:r w:rsidRPr="00405D9C">
        <w:rPr>
          <w:rFonts w:asciiTheme="minorHAnsi" w:hAnsiTheme="minorHAnsi" w:cstheme="minorHAnsi"/>
        </w:rPr>
        <w:t>udzoziemca zezwoleni</w:t>
      </w:r>
      <w:r w:rsidR="00347EC7">
        <w:rPr>
          <w:rFonts w:asciiTheme="minorHAnsi" w:hAnsiTheme="minorHAnsi" w:cstheme="minorHAnsi"/>
        </w:rPr>
        <w:t>a na pracę w Polsce, zgodnie z U</w:t>
      </w:r>
      <w:r w:rsidRPr="00405D9C">
        <w:rPr>
          <w:rFonts w:asciiTheme="minorHAnsi" w:hAnsiTheme="minorHAnsi" w:cstheme="minorHAnsi"/>
        </w:rPr>
        <w:t xml:space="preserve">stawą </w:t>
      </w:r>
      <w:r w:rsidR="00844278">
        <w:rPr>
          <w:rFonts w:asciiTheme="minorHAnsi" w:hAnsiTheme="minorHAnsi" w:cstheme="minorHAnsi"/>
        </w:rPr>
        <w:t xml:space="preserve">z dnia 20 kwietnia 2004 r. </w:t>
      </w:r>
      <w:r w:rsidRPr="00405D9C">
        <w:rPr>
          <w:rFonts w:asciiTheme="minorHAnsi" w:hAnsiTheme="minorHAnsi" w:cstheme="minorHAnsi"/>
        </w:rPr>
        <w:t>o Promocji zatrudnie</w:t>
      </w:r>
      <w:r w:rsidR="00347EC7">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299D94B3" w14:textId="6AB3477E" w:rsidR="00DF63AC" w:rsidRDefault="00DF63AC" w:rsidP="00DF63AC">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w:t>
      </w:r>
      <w:r w:rsidR="000F14FF">
        <w:rPr>
          <w:rFonts w:asciiTheme="minorHAnsi" w:hAnsiTheme="minorHAnsi" w:cstheme="minorHAnsi"/>
        </w:rPr>
        <w:t>nia</w:t>
      </w:r>
      <w:r w:rsidRPr="00405D9C">
        <w:rPr>
          <w:rFonts w:asciiTheme="minorHAnsi" w:hAnsiTheme="minorHAnsi" w:cstheme="minorHAnsi"/>
        </w:rPr>
        <w:t xml:space="preserve"> należyt</w:t>
      </w:r>
      <w:r w:rsidR="000F14FF">
        <w:rPr>
          <w:rFonts w:asciiTheme="minorHAnsi" w:hAnsiTheme="minorHAnsi" w:cstheme="minorHAnsi"/>
        </w:rPr>
        <w:t>ej</w:t>
      </w:r>
      <w:r w:rsidRPr="00405D9C">
        <w:rPr>
          <w:rFonts w:asciiTheme="minorHAnsi" w:hAnsiTheme="minorHAnsi" w:cstheme="minorHAnsi"/>
        </w:rPr>
        <w:t xml:space="preserve"> starannoś</w:t>
      </w:r>
      <w:r w:rsidR="000F14FF">
        <w:rPr>
          <w:rFonts w:asciiTheme="minorHAnsi" w:hAnsiTheme="minorHAnsi" w:cstheme="minorHAnsi"/>
        </w:rPr>
        <w:t>ci</w:t>
      </w:r>
      <w:r w:rsidRPr="00405D9C">
        <w:rPr>
          <w:rFonts w:asciiTheme="minorHAnsi" w:hAnsiTheme="minorHAnsi" w:cstheme="minorHAnsi"/>
        </w:rPr>
        <w:t xml:space="preserve"> w postępowaniach o wydanie, przedłużenie i uchylenie zezwolenia na pracę Cudzoziemca;</w:t>
      </w:r>
    </w:p>
    <w:p w14:paraId="1D5E6F38" w14:textId="265B409E"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w:t>
      </w:r>
      <w:r w:rsidR="000F14FF">
        <w:rPr>
          <w:rFonts w:asciiTheme="minorHAnsi" w:hAnsiTheme="minorHAnsi" w:cstheme="minorHAnsi"/>
        </w:rPr>
        <w:t>enia</w:t>
      </w:r>
      <w:r w:rsidRPr="00405D9C">
        <w:rPr>
          <w:rFonts w:asciiTheme="minorHAnsi" w:hAnsiTheme="minorHAnsi" w:cstheme="minorHAnsi"/>
        </w:rPr>
        <w:t xml:space="preserve"> Zamawiającemu możliwoś</w:t>
      </w:r>
      <w:r w:rsidR="000F14FF">
        <w:rPr>
          <w:rFonts w:asciiTheme="minorHAnsi" w:hAnsiTheme="minorHAnsi" w:cstheme="minorHAnsi"/>
        </w:rPr>
        <w:t>ci</w:t>
      </w:r>
      <w:r w:rsidRPr="00405D9C">
        <w:rPr>
          <w:rFonts w:asciiTheme="minorHAnsi" w:hAnsiTheme="minorHAnsi" w:cstheme="minorHAnsi"/>
        </w:rPr>
        <w:t xml:space="preserve"> dokonywania okresowych kontroli spełnienia przez Wykonawcę warunków opisanych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 5.</w:t>
      </w:r>
      <w:r w:rsidRPr="00DF63AC">
        <w:rPr>
          <w:rFonts w:asciiTheme="minorHAnsi" w:hAnsiTheme="minorHAnsi" w:cstheme="minorHAnsi"/>
        </w:rPr>
        <w:t xml:space="preserve"> </w:t>
      </w:r>
      <w:r>
        <w:rPr>
          <w:rFonts w:asciiTheme="minorHAnsi" w:hAnsiTheme="minorHAnsi" w:cstheme="minorHAnsi"/>
        </w:rPr>
        <w:t>17</w:t>
      </w:r>
      <w:r w:rsidRPr="00405D9C">
        <w:rPr>
          <w:rFonts w:asciiTheme="minorHAnsi" w:hAnsiTheme="minorHAnsi" w:cstheme="minorHAnsi"/>
        </w:rPr>
        <w:t>.4. powyżej;</w:t>
      </w:r>
    </w:p>
    <w:p w14:paraId="4ADD892A" w14:textId="5680E187"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Zapewnienia ważności pozwoleń, o jakich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oraz 5.</w:t>
      </w:r>
      <w:r>
        <w:rPr>
          <w:rFonts w:asciiTheme="minorHAnsi" w:hAnsiTheme="minorHAnsi" w:cstheme="minorHAnsi"/>
        </w:rPr>
        <w:t>17</w:t>
      </w:r>
      <w:r w:rsidRPr="00405D9C">
        <w:rPr>
          <w:rFonts w:asciiTheme="minorHAnsi" w:hAnsiTheme="minorHAnsi" w:cstheme="minorHAnsi"/>
        </w:rPr>
        <w:t>.3 powyżej, przez cały okres wy</w:t>
      </w:r>
      <w:r>
        <w:rPr>
          <w:rFonts w:asciiTheme="minorHAnsi" w:hAnsiTheme="minorHAnsi" w:cstheme="minorHAnsi"/>
        </w:rPr>
        <w:t xml:space="preserve">konywania Prac przez </w:t>
      </w:r>
      <w:r w:rsidR="000F14FF">
        <w:rPr>
          <w:rFonts w:asciiTheme="minorHAnsi" w:hAnsiTheme="minorHAnsi" w:cstheme="minorHAnsi"/>
        </w:rPr>
        <w:t>C</w:t>
      </w:r>
      <w:r>
        <w:rPr>
          <w:rFonts w:asciiTheme="minorHAnsi" w:hAnsiTheme="minorHAnsi" w:cstheme="minorHAnsi"/>
        </w:rPr>
        <w:t>udzoziemca</w:t>
      </w:r>
      <w:r w:rsidR="000F14FF">
        <w:rPr>
          <w:rFonts w:asciiTheme="minorHAnsi" w:hAnsiTheme="minorHAnsi" w:cstheme="minorHAnsi"/>
        </w:rPr>
        <w:t>;</w:t>
      </w:r>
    </w:p>
    <w:p w14:paraId="11EDE3AE" w14:textId="7507FE32" w:rsidR="00DF63AC" w:rsidRDefault="00DF63AC" w:rsidP="00DF63AC">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Zaw</w:t>
      </w:r>
      <w:r w:rsidR="000F14FF">
        <w:rPr>
          <w:rFonts w:asciiTheme="minorHAnsi" w:hAnsiTheme="minorHAnsi" w:cstheme="minorHAnsi"/>
        </w:rPr>
        <w:t>arcia</w:t>
      </w:r>
      <w:r w:rsidRPr="00C27F48">
        <w:rPr>
          <w:rFonts w:asciiTheme="minorHAnsi" w:hAnsiTheme="minorHAnsi" w:cstheme="minorHAnsi"/>
        </w:rPr>
        <w:t xml:space="preserve"> w umowach z Podwykonawcami klauzul o treści odpowiadającej klauzul</w:t>
      </w:r>
      <w:r w:rsidR="000F14FF">
        <w:rPr>
          <w:rFonts w:asciiTheme="minorHAnsi" w:hAnsiTheme="minorHAnsi" w:cstheme="minorHAnsi"/>
        </w:rPr>
        <w:t>om</w:t>
      </w:r>
      <w:r w:rsidRPr="00C27F48">
        <w:rPr>
          <w:rFonts w:asciiTheme="minorHAnsi" w:hAnsiTheme="minorHAnsi" w:cstheme="minorHAnsi"/>
        </w:rPr>
        <w:t xml:space="preserve"> zawart</w:t>
      </w:r>
      <w:r w:rsidR="000F14FF">
        <w:rPr>
          <w:rFonts w:asciiTheme="minorHAnsi" w:hAnsiTheme="minorHAnsi" w:cstheme="minorHAnsi"/>
        </w:rPr>
        <w:t>ym</w:t>
      </w:r>
      <w:r w:rsidRPr="00C27F48">
        <w:rPr>
          <w:rFonts w:asciiTheme="minorHAnsi" w:hAnsiTheme="minorHAnsi" w:cstheme="minorHAnsi"/>
        </w:rPr>
        <w:t xml:space="preserve"> w </w:t>
      </w:r>
      <w:r w:rsidR="00CA4F41">
        <w:rPr>
          <w:rFonts w:asciiTheme="minorHAnsi" w:hAnsiTheme="minorHAnsi" w:cstheme="minorHAnsi"/>
        </w:rPr>
        <w:t>pkt</w:t>
      </w:r>
      <w:r w:rsidRPr="00C27F48">
        <w:rPr>
          <w:rFonts w:asciiTheme="minorHAnsi" w:hAnsiTheme="minorHAnsi" w:cstheme="minorHAnsi"/>
        </w:rPr>
        <w:t xml:space="preserve"> 5.</w:t>
      </w:r>
      <w:r>
        <w:rPr>
          <w:rFonts w:asciiTheme="minorHAnsi" w:hAnsiTheme="minorHAnsi" w:cstheme="minorHAnsi"/>
        </w:rPr>
        <w:t>17</w:t>
      </w:r>
      <w:r w:rsidRPr="00C27F48">
        <w:rPr>
          <w:rFonts w:asciiTheme="minorHAnsi" w:hAnsiTheme="minorHAnsi" w:cstheme="minorHAnsi"/>
        </w:rPr>
        <w:t>.1 – 5.</w:t>
      </w:r>
      <w:r>
        <w:rPr>
          <w:rFonts w:asciiTheme="minorHAnsi" w:hAnsiTheme="minorHAnsi" w:cstheme="minorHAnsi"/>
        </w:rPr>
        <w:t>17</w:t>
      </w:r>
      <w:r w:rsidRPr="00C27F48">
        <w:rPr>
          <w:rFonts w:asciiTheme="minorHAnsi" w:hAnsiTheme="minorHAnsi" w:cstheme="minorHAnsi"/>
        </w:rPr>
        <w:t>.4 powyżej oraz zobowiąza</w:t>
      </w:r>
      <w:r w:rsidR="000F14FF">
        <w:rPr>
          <w:rFonts w:asciiTheme="minorHAnsi" w:hAnsiTheme="minorHAnsi" w:cstheme="minorHAnsi"/>
        </w:rPr>
        <w:t>nia</w:t>
      </w:r>
      <w:r w:rsidRPr="00C27F48">
        <w:rPr>
          <w:rFonts w:asciiTheme="minorHAnsi" w:hAnsiTheme="minorHAnsi" w:cstheme="minorHAnsi"/>
        </w:rPr>
        <w:t xml:space="preserve"> Podwykonawców i Podwykonawców Obiektowych do zawarcia w/w klauzul w umowach z Dalszymi Podwykonawcami.</w:t>
      </w:r>
    </w:p>
    <w:p w14:paraId="53CEDFEB" w14:textId="63544C78" w:rsidR="00DF63AC" w:rsidRPr="00DF63AC" w:rsidRDefault="00DF63AC" w:rsidP="00DF63AC">
      <w:pPr>
        <w:pStyle w:val="Nagwek2"/>
        <w:keepNext w:val="0"/>
        <w:numPr>
          <w:ilvl w:val="2"/>
          <w:numId w:val="3"/>
        </w:numPr>
        <w:spacing w:line="240" w:lineRule="exact"/>
        <w:rPr>
          <w:rFonts w:asciiTheme="minorHAnsi" w:hAnsiTheme="minorHAnsi" w:cstheme="minorHAnsi"/>
        </w:rPr>
      </w:pPr>
      <w:r w:rsidRPr="00DF63AC">
        <w:rPr>
          <w:rFonts w:asciiTheme="minorHAnsi" w:hAnsiTheme="minorHAnsi" w:cstheme="minorHAnsi"/>
        </w:rPr>
        <w:t xml:space="preserve">W przypadku niedotrzymania zobowiązań wynikających z zasad opisanych w </w:t>
      </w:r>
      <w:r w:rsidR="00CA4F41">
        <w:rPr>
          <w:rFonts w:asciiTheme="minorHAnsi" w:hAnsiTheme="minorHAnsi" w:cstheme="minorHAnsi"/>
        </w:rPr>
        <w:t>pkt</w:t>
      </w:r>
      <w:r w:rsidRPr="00DF63AC">
        <w:rPr>
          <w:rFonts w:asciiTheme="minorHAnsi" w:hAnsiTheme="minorHAnsi" w:cstheme="minorHAnsi"/>
        </w:rPr>
        <w:t xml:space="preserve"> 5.</w:t>
      </w:r>
      <w:r>
        <w:rPr>
          <w:rFonts w:asciiTheme="minorHAnsi" w:hAnsiTheme="minorHAnsi" w:cstheme="minorHAnsi"/>
        </w:rPr>
        <w:t>17</w:t>
      </w:r>
      <w:r w:rsidRPr="00DF63AC">
        <w:rPr>
          <w:rFonts w:asciiTheme="minorHAnsi" w:hAnsiTheme="minorHAnsi" w:cstheme="minorHAnsi"/>
        </w:rPr>
        <w:t>.1 – 5.</w:t>
      </w:r>
      <w:r>
        <w:rPr>
          <w:rFonts w:asciiTheme="minorHAnsi" w:hAnsiTheme="minorHAnsi" w:cstheme="minorHAnsi"/>
        </w:rPr>
        <w:t>17</w:t>
      </w:r>
      <w:r w:rsidRPr="00DF63AC">
        <w:rPr>
          <w:rFonts w:asciiTheme="minorHAnsi" w:hAnsiTheme="minorHAnsi" w:cstheme="minorHAnsi"/>
        </w:rPr>
        <w:t>.7 powyżej Zmawiający będzie uprawniony do naliczenia kary umownej w wysokości</w:t>
      </w:r>
      <w:r w:rsidR="00347EC7">
        <w:rPr>
          <w:rFonts w:asciiTheme="minorHAnsi" w:hAnsiTheme="minorHAnsi" w:cstheme="minorHAnsi"/>
        </w:rPr>
        <w:t xml:space="preserve"> 500</w:t>
      </w:r>
      <w:r w:rsidR="001E370E">
        <w:rPr>
          <w:rFonts w:asciiTheme="minorHAnsi" w:hAnsiTheme="minorHAnsi" w:cstheme="minorHAnsi"/>
        </w:rPr>
        <w:t xml:space="preserve"> </w:t>
      </w:r>
      <w:r w:rsidRPr="00DF63AC">
        <w:rPr>
          <w:rFonts w:asciiTheme="minorHAnsi" w:hAnsiTheme="minorHAnsi" w:cstheme="minorHAnsi"/>
        </w:rPr>
        <w:t>zł za każdy przypadek naruszenia.</w:t>
      </w:r>
    </w:p>
    <w:p w14:paraId="4D6A91D9" w14:textId="77777777" w:rsidR="004A09DC" w:rsidRPr="00E1003C" w:rsidRDefault="00F65861" w:rsidP="00DF195A">
      <w:pPr>
        <w:pStyle w:val="Nagwek1"/>
        <w:keepNext w:val="0"/>
        <w:widowControl w:val="0"/>
        <w:rPr>
          <w:rFonts w:asciiTheme="minorHAnsi" w:hAnsiTheme="minorHAnsi" w:cstheme="minorHAnsi"/>
          <w:color w:val="092D74"/>
          <w:sz w:val="20"/>
          <w:szCs w:val="20"/>
        </w:rPr>
      </w:pPr>
      <w:bookmarkStart w:id="68" w:name="_Toc494375561"/>
      <w:bookmarkStart w:id="69" w:name="_Ref495587163"/>
      <w:bookmarkStart w:id="70" w:name="_Toc494440033"/>
      <w:bookmarkStart w:id="71" w:name="_Ref495592306"/>
      <w:bookmarkStart w:id="72" w:name="_Toc28859091"/>
      <w:r w:rsidRPr="00E1003C">
        <w:rPr>
          <w:rFonts w:asciiTheme="minorHAnsi" w:hAnsiTheme="minorHAnsi" w:cstheme="minorHAnsi"/>
          <w:color w:val="092D74"/>
          <w:sz w:val="20"/>
          <w:szCs w:val="20"/>
        </w:rPr>
        <w:t>ODBIÓR</w:t>
      </w:r>
      <w:bookmarkEnd w:id="64"/>
      <w:bookmarkEnd w:id="65"/>
      <w:bookmarkEnd w:id="68"/>
      <w:bookmarkEnd w:id="69"/>
      <w:bookmarkEnd w:id="70"/>
      <w:bookmarkEnd w:id="71"/>
      <w:bookmarkEnd w:id="72"/>
    </w:p>
    <w:p w14:paraId="4D6A91DA" w14:textId="204F4390" w:rsidR="00A81ACF"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00F574F1">
        <w:rPr>
          <w:rFonts w:asciiTheme="minorHAnsi" w:hAnsiTheme="minorHAnsi" w:cstheme="minorHAnsi"/>
        </w:rPr>
        <w:t>y</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w:t>
      </w:r>
      <w:r w:rsidR="004D4E6D">
        <w:rPr>
          <w:rFonts w:asciiTheme="minorHAnsi" w:hAnsiTheme="minorHAnsi" w:cstheme="minorHAnsi"/>
        </w:rPr>
        <w:t>ach</w:t>
      </w:r>
      <w:r w:rsidR="006837E8" w:rsidRPr="00103707">
        <w:rPr>
          <w:rFonts w:asciiTheme="minorHAnsi" w:hAnsiTheme="minorHAnsi" w:cstheme="minorHAnsi"/>
        </w:rPr>
        <w:t xml:space="preserve"> prawa i normach.</w:t>
      </w:r>
    </w:p>
    <w:p w14:paraId="4D6A91DB" w14:textId="250668B5" w:rsidR="006837E8" w:rsidRPr="00103707" w:rsidRDefault="006837E8"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w:t>
      </w:r>
      <w:r w:rsidR="00F574F1" w:rsidRPr="00103707">
        <w:rPr>
          <w:rFonts w:asciiTheme="minorHAnsi" w:hAnsiTheme="minorHAnsi" w:cstheme="minorHAnsi"/>
        </w:rPr>
        <w:t>dokon</w:t>
      </w:r>
      <w:r w:rsidR="00F574F1">
        <w:rPr>
          <w:rFonts w:asciiTheme="minorHAnsi" w:hAnsiTheme="minorHAnsi" w:cstheme="minorHAnsi"/>
        </w:rPr>
        <w:t>a</w:t>
      </w:r>
      <w:r w:rsidR="00F574F1" w:rsidRPr="00103707">
        <w:rPr>
          <w:rFonts w:asciiTheme="minorHAnsi" w:hAnsiTheme="minorHAnsi" w:cstheme="minorHAnsi"/>
        </w:rPr>
        <w:t xml:space="preserve"> </w:t>
      </w:r>
      <w:r w:rsidR="00811C2D" w:rsidRPr="00103707">
        <w:rPr>
          <w:rFonts w:asciiTheme="minorHAnsi" w:hAnsiTheme="minorHAnsi" w:cstheme="minorHAnsi"/>
        </w:rPr>
        <w:t>odbioru Dostawy</w:t>
      </w:r>
      <w:r w:rsidR="00F574F1">
        <w:rPr>
          <w:rFonts w:asciiTheme="minorHAnsi" w:hAnsiTheme="minorHAnsi" w:cstheme="minorHAnsi"/>
        </w:rPr>
        <w:t xml:space="preserve"> w dniu uzyskania</w:t>
      </w:r>
      <w:r w:rsidR="00A86CB7">
        <w:rPr>
          <w:rFonts w:asciiTheme="minorHAnsi" w:hAnsiTheme="minorHAnsi" w:cstheme="minorHAnsi"/>
        </w:rPr>
        <w:t xml:space="preserve"> dostępu do S</w:t>
      </w:r>
      <w:r w:rsidR="00F574F1">
        <w:rPr>
          <w:rFonts w:asciiTheme="minorHAnsi" w:hAnsiTheme="minorHAnsi" w:cstheme="minorHAnsi"/>
        </w:rPr>
        <w:t>ubskrypcji na koncie Zamawiajacego w portalu producenta oprogramowania, poprzez wystawienie Protokołu Odbioru</w:t>
      </w:r>
      <w:r w:rsidR="002B6DAE" w:rsidRPr="00103707">
        <w:rPr>
          <w:rFonts w:asciiTheme="minorHAnsi" w:hAnsiTheme="minorHAnsi" w:cstheme="minorHAnsi"/>
        </w:rPr>
        <w:t>.</w:t>
      </w:r>
    </w:p>
    <w:p w14:paraId="4D6A91DC" w14:textId="4A418575" w:rsidR="006B6809"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Protokół Odbioru sporządzony będzie w dwóch egzemplarzach, po jednym dla każdej ze Stron. Do podpisania Protokołu Odbioru są upoważnieni: Przedstawiciel Zamawiającego oraz Przedstawiciel Wykonawcy. </w:t>
      </w:r>
    </w:p>
    <w:p w14:paraId="4D6A91DD" w14:textId="7CABC79E" w:rsidR="006837E8"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Zamawiający może odmówić podpisania Protokołu Odbioru. Zamawiający jest uprawniony, lecz </w:t>
      </w:r>
      <w:r w:rsidR="00DF63AC" w:rsidRPr="00103707">
        <w:rPr>
          <w:rFonts w:asciiTheme="minorHAnsi" w:hAnsiTheme="minorHAnsi" w:cstheme="minorHAnsi"/>
        </w:rPr>
        <w:t>niezobowiązany</w:t>
      </w:r>
      <w:r w:rsidRPr="00103707">
        <w:rPr>
          <w:rFonts w:asciiTheme="minorHAnsi" w:hAnsiTheme="minorHAnsi" w:cstheme="minorHAnsi"/>
        </w:rPr>
        <w:t xml:space="preserve"> do podpisania Protokołu Odbioru pomimo stwierdzenia Wad</w:t>
      </w:r>
      <w:r w:rsidR="00EE7ECC">
        <w:rPr>
          <w:rFonts w:asciiTheme="minorHAnsi" w:hAnsiTheme="minorHAnsi" w:cstheme="minorHAnsi"/>
        </w:rPr>
        <w:t xml:space="preserve"> </w:t>
      </w:r>
      <w:r w:rsidR="00CC3BC5" w:rsidRPr="00103707">
        <w:rPr>
          <w:rFonts w:asciiTheme="minorHAnsi" w:hAnsiTheme="minorHAnsi" w:cstheme="minorHAnsi"/>
        </w:rPr>
        <w:t xml:space="preserve">– w tym przypadku </w:t>
      </w:r>
      <w:r w:rsidRPr="00103707">
        <w:rPr>
          <w:rFonts w:asciiTheme="minorHAnsi" w:hAnsiTheme="minorHAnsi" w:cstheme="minorHAnsi"/>
        </w:rPr>
        <w:t xml:space="preserve">Protokół Odbioru będzie zawierał </w:t>
      </w:r>
      <w:r w:rsidRPr="00103707">
        <w:rPr>
          <w:rFonts w:asciiTheme="minorHAnsi" w:hAnsiTheme="minorHAnsi" w:cstheme="minorHAnsi"/>
        </w:rPr>
        <w:lastRenderedPageBreak/>
        <w:t>zestawienie stwierdzonych Wad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7777777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4D6A91DF" w14:textId="1FC5DA96" w:rsidR="003A2A03" w:rsidRPr="00103707" w:rsidRDefault="003A2A03"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 xml:space="preserve">ZASADY DOSTAW </w:t>
      </w:r>
    </w:p>
    <w:p w14:paraId="05A170A1" w14:textId="7AC72EBE" w:rsidR="00EF641C" w:rsidRDefault="00EA1AC8"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4D6A91E4" w14:textId="73996413" w:rsidR="003A2A03" w:rsidRPr="009C3D59" w:rsidRDefault="005723A0" w:rsidP="00DF195A">
      <w:pPr>
        <w:pStyle w:val="Nagwek2"/>
        <w:keepNext w:val="0"/>
        <w:widowControl w:val="0"/>
        <w:rPr>
          <w:rFonts w:asciiTheme="minorHAnsi" w:hAnsiTheme="minorHAnsi" w:cstheme="minorHAnsi"/>
        </w:rPr>
      </w:pPr>
      <w:r w:rsidRPr="006F659A">
        <w:rPr>
          <w:rFonts w:asciiTheme="minorHAnsi" w:hAnsiTheme="minorHAnsi" w:cstheme="minorHAnsi"/>
        </w:rPr>
        <w:t>Dostarczenie i odbiór przedmiotu zamówienia będzie odbywać się droga mailową na a</w:t>
      </w:r>
      <w:r w:rsidR="00A16EAF" w:rsidRPr="006F659A">
        <w:rPr>
          <w:rFonts w:asciiTheme="minorHAnsi" w:hAnsiTheme="minorHAnsi" w:cstheme="minorHAnsi"/>
        </w:rPr>
        <w:t>dresy wskazane w Umowie.</w:t>
      </w:r>
      <w:r w:rsidRPr="006F659A">
        <w:rPr>
          <w:rFonts w:asciiTheme="minorHAnsi" w:hAnsiTheme="minorHAnsi" w:cstheme="minorHAnsi"/>
          <w:strike/>
        </w:rPr>
        <w:t xml:space="preserve">  </w:t>
      </w:r>
    </w:p>
    <w:p w14:paraId="4D6A91EC" w14:textId="77777777" w:rsidR="00335345" w:rsidRPr="00E1003C" w:rsidRDefault="00F65861" w:rsidP="00DF195A">
      <w:pPr>
        <w:pStyle w:val="Nagwek1"/>
        <w:keepNext w:val="0"/>
        <w:widowControl w:val="0"/>
        <w:rPr>
          <w:rFonts w:asciiTheme="minorHAnsi" w:hAnsiTheme="minorHAnsi" w:cstheme="minorHAnsi"/>
          <w:color w:val="092D74"/>
          <w:sz w:val="20"/>
          <w:szCs w:val="20"/>
        </w:rPr>
      </w:pPr>
      <w:bookmarkStart w:id="73" w:name="_Ref327363523"/>
      <w:bookmarkStart w:id="74" w:name="_Ref419973248"/>
      <w:bookmarkStart w:id="75" w:name="_Toc437005846"/>
      <w:bookmarkStart w:id="76" w:name="_Toc494375562"/>
      <w:bookmarkStart w:id="77" w:name="_Toc494440034"/>
      <w:bookmarkStart w:id="78" w:name="_Toc28859092"/>
      <w:r w:rsidRPr="00E1003C">
        <w:rPr>
          <w:rFonts w:asciiTheme="minorHAnsi" w:hAnsiTheme="minorHAnsi" w:cstheme="minorHAnsi"/>
          <w:color w:val="092D74"/>
          <w:sz w:val="20"/>
          <w:szCs w:val="20"/>
        </w:rPr>
        <w:t>GWARANCJA</w:t>
      </w:r>
      <w:bookmarkEnd w:id="73"/>
      <w:r w:rsidRPr="00E1003C">
        <w:rPr>
          <w:rFonts w:asciiTheme="minorHAnsi" w:hAnsiTheme="minorHAnsi" w:cstheme="minorHAnsi"/>
          <w:color w:val="092D74"/>
          <w:sz w:val="20"/>
          <w:szCs w:val="20"/>
        </w:rPr>
        <w:t xml:space="preserve"> I RĘKOJMIA</w:t>
      </w:r>
      <w:bookmarkEnd w:id="74"/>
      <w:bookmarkEnd w:id="75"/>
      <w:bookmarkEnd w:id="76"/>
      <w:bookmarkEnd w:id="77"/>
      <w:bookmarkEnd w:id="78"/>
    </w:p>
    <w:p w14:paraId="4D6A91ED" w14:textId="2F566380" w:rsidR="00F65861" w:rsidRPr="00103707"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EE7ECC">
        <w:rPr>
          <w:rFonts w:asciiTheme="minorHAnsi" w:hAnsiTheme="minorHAnsi" w:cstheme="minorHAnsi"/>
        </w:rPr>
        <w:t>ym</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t>
      </w:r>
      <w:r w:rsidR="00EE7ECC">
        <w:rPr>
          <w:rFonts w:asciiTheme="minorHAnsi" w:hAnsiTheme="minorHAnsi" w:cstheme="minorHAnsi"/>
        </w:rPr>
        <w:t>W</w:t>
      </w:r>
      <w:r w:rsidR="00E86DA1" w:rsidRPr="00103707">
        <w:rPr>
          <w:rFonts w:asciiTheme="minorHAnsi" w:hAnsiTheme="minorHAnsi" w:cstheme="minorHAnsi"/>
        </w:rPr>
        <w:t xml:space="preserve">ad. </w:t>
      </w:r>
    </w:p>
    <w:p w14:paraId="4D6A91EE" w14:textId="32858749" w:rsidR="00F65861" w:rsidRPr="00103707" w:rsidRDefault="00F65861" w:rsidP="00DF195A">
      <w:pPr>
        <w:pStyle w:val="Nagwek2"/>
        <w:keepNext w:val="0"/>
        <w:widowControl w:val="0"/>
        <w:rPr>
          <w:rFonts w:asciiTheme="minorHAnsi" w:hAnsiTheme="minorHAnsi" w:cstheme="minorHAnsi"/>
        </w:rPr>
      </w:pPr>
      <w:bookmarkStart w:id="79" w:name="_Ref274035926"/>
      <w:r w:rsidRPr="00103707">
        <w:rPr>
          <w:rFonts w:asciiTheme="minorHAnsi" w:hAnsiTheme="minorHAnsi" w:cstheme="minorHAnsi"/>
        </w:rPr>
        <w:t xml:space="preserve">Na wykonany przedmiot Umowy Wykonawca </w:t>
      </w:r>
      <w:r w:rsidR="00DF63AC" w:rsidRPr="00243791">
        <w:rPr>
          <w:rFonts w:asciiTheme="minorHAnsi" w:hAnsiTheme="minorHAnsi" w:cstheme="minorHAnsi"/>
        </w:rPr>
        <w:t xml:space="preserve">udziela </w:t>
      </w:r>
      <w:r w:rsidRPr="00243791">
        <w:rPr>
          <w:rFonts w:asciiTheme="minorHAnsi" w:hAnsiTheme="minorHAnsi" w:cstheme="minorHAnsi"/>
        </w:rPr>
        <w:t>gwarancji</w:t>
      </w:r>
      <w:r w:rsidR="00CD42C2">
        <w:rPr>
          <w:rFonts w:asciiTheme="minorHAnsi" w:hAnsiTheme="minorHAnsi" w:cstheme="minorHAnsi"/>
        </w:rPr>
        <w:t xml:space="preserve"> na warunkach nie gorszych niż udzielonych przez producenta</w:t>
      </w:r>
      <w:r w:rsidRPr="00103707">
        <w:rPr>
          <w:rFonts w:asciiTheme="minorHAnsi" w:hAnsiTheme="minorHAnsi" w:cstheme="minorHAnsi"/>
        </w:rPr>
        <w:t xml:space="preserve">. Okres Gwarancji i Rękojmi będzie liczony od daty podpisania Protokołu </w:t>
      </w:r>
      <w:r w:rsidR="00DF63AC" w:rsidRPr="00103707">
        <w:rPr>
          <w:rFonts w:asciiTheme="minorHAnsi" w:hAnsiTheme="minorHAnsi" w:cstheme="minorHAnsi"/>
        </w:rPr>
        <w:t>Odbioru Dostawy</w:t>
      </w:r>
      <w:r w:rsidRPr="00103707">
        <w:rPr>
          <w:rFonts w:asciiTheme="minorHAnsi" w:hAnsiTheme="minorHAnsi" w:cstheme="minorHAnsi"/>
        </w:rPr>
        <w:t>.</w:t>
      </w:r>
      <w:bookmarkEnd w:id="79"/>
    </w:p>
    <w:p w14:paraId="4D6A91EF" w14:textId="24715365" w:rsidR="00F65861" w:rsidRPr="00082E52" w:rsidRDefault="00F24AC5" w:rsidP="00DF195A">
      <w:pPr>
        <w:pStyle w:val="Nagwek2"/>
        <w:keepNext w:val="0"/>
        <w:widowControl w:val="0"/>
        <w:rPr>
          <w:rFonts w:asciiTheme="minorHAnsi" w:hAnsiTheme="minorHAnsi" w:cstheme="minorHAnsi"/>
        </w:rPr>
      </w:pPr>
      <w:r>
        <w:rPr>
          <w:rFonts w:asciiTheme="minorHAnsi" w:hAnsiTheme="minorHAnsi" w:cstheme="minorHAnsi"/>
        </w:rPr>
        <w:t>Nie dotyczy</w:t>
      </w:r>
      <w:r w:rsidR="001E2D2A" w:rsidRPr="00082E52">
        <w:rPr>
          <w:rFonts w:asciiTheme="minorHAnsi" w:hAnsiTheme="minorHAnsi" w:cstheme="minorHAnsi"/>
        </w:rPr>
        <w:t>.</w:t>
      </w:r>
    </w:p>
    <w:p w14:paraId="4D6A91F1" w14:textId="22FBBCB6" w:rsidR="00F65861" w:rsidRPr="00103707" w:rsidRDefault="00960B43" w:rsidP="00DF195A">
      <w:pPr>
        <w:pStyle w:val="Nagwek2"/>
        <w:keepNext w:val="0"/>
        <w:widowControl w:val="0"/>
        <w:rPr>
          <w:rFonts w:asciiTheme="minorHAnsi" w:hAnsiTheme="minorHAnsi" w:cstheme="minorHAnsi"/>
        </w:rPr>
      </w:pPr>
      <w:r>
        <w:rPr>
          <w:rFonts w:asciiTheme="minorHAnsi" w:hAnsiTheme="minorHAnsi" w:cstheme="minorHAnsi"/>
        </w:rPr>
        <w:t>Nie dotyczy</w:t>
      </w:r>
      <w:r w:rsidR="00F65861" w:rsidRPr="00103707">
        <w:rPr>
          <w:rFonts w:asciiTheme="minorHAnsi" w:hAnsiTheme="minorHAnsi" w:cstheme="minorHAnsi"/>
        </w:rPr>
        <w:t>.</w:t>
      </w:r>
    </w:p>
    <w:p w14:paraId="4D6A91F2" w14:textId="5218E4FC" w:rsidR="00F65861" w:rsidRPr="00103707" w:rsidRDefault="00960B4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Termin usunięcia Wady </w:t>
      </w:r>
      <w:r>
        <w:rPr>
          <w:rFonts w:asciiTheme="minorHAnsi" w:hAnsiTheme="minorHAnsi" w:cstheme="minorHAnsi"/>
        </w:rPr>
        <w:t>będzie zgodny z warunkami Licencji AutoDesk jako producenta oprogramowania. Wykonawca jako autoryzowany dystrybutor oprogramowania Autodesk udzieli ws</w:t>
      </w:r>
      <w:r w:rsidR="00F06B7A">
        <w:rPr>
          <w:rFonts w:asciiTheme="minorHAnsi" w:hAnsiTheme="minorHAnsi" w:cstheme="minorHAnsi"/>
        </w:rPr>
        <w:t>par</w:t>
      </w:r>
      <w:r>
        <w:rPr>
          <w:rFonts w:asciiTheme="minorHAnsi" w:hAnsiTheme="minorHAnsi" w:cstheme="minorHAnsi"/>
        </w:rPr>
        <w:t>cia Zamawiającemu w zgłoszeniu oraz procesie rozpatrywania zgłoszenia gwarancyjnego z tytułu gwarancji lub rękojmi.</w:t>
      </w:r>
    </w:p>
    <w:p w14:paraId="4D6A91F6" w14:textId="79DD10B2" w:rsidR="004117E3" w:rsidRPr="00103707" w:rsidRDefault="004117E3"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 xml:space="preserve">Koszty napraw </w:t>
      </w:r>
      <w:r w:rsidR="00C11E59">
        <w:rPr>
          <w:rFonts w:asciiTheme="minorHAnsi" w:hAnsiTheme="minorHAnsi" w:cstheme="minorHAnsi"/>
        </w:rPr>
        <w:t xml:space="preserve">będą refundowane zgodnie z warunkami licencji AutoDesk. </w:t>
      </w:r>
    </w:p>
    <w:p w14:paraId="4D6A91F7" w14:textId="1B390808" w:rsidR="005B18A4" w:rsidRPr="00103707" w:rsidRDefault="005B18A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Zgłaszania Wad </w:t>
      </w:r>
      <w:r w:rsidR="00C11E59">
        <w:rPr>
          <w:rFonts w:asciiTheme="minorHAnsi" w:hAnsiTheme="minorHAnsi" w:cstheme="minorHAnsi"/>
        </w:rPr>
        <w:t xml:space="preserve">niezależnie od sposobu opisanego w warunkach licencji oprogramowania AutoDesk </w:t>
      </w:r>
      <w:r w:rsidRPr="00103707">
        <w:rPr>
          <w:rFonts w:asciiTheme="minorHAnsi" w:hAnsiTheme="minorHAnsi" w:cstheme="minorHAnsi"/>
        </w:rPr>
        <w:t>należy dokonywać</w:t>
      </w:r>
      <w:r w:rsidR="00C11E59">
        <w:rPr>
          <w:rFonts w:asciiTheme="minorHAnsi" w:hAnsiTheme="minorHAnsi" w:cstheme="minorHAnsi"/>
        </w:rPr>
        <w:t xml:space="preserve"> dodatkowo</w:t>
      </w:r>
      <w:r w:rsidRPr="00103707">
        <w:rPr>
          <w:rFonts w:asciiTheme="minorHAnsi" w:hAnsiTheme="minorHAnsi" w:cstheme="minorHAnsi"/>
        </w:rPr>
        <w:t>:</w:t>
      </w:r>
    </w:p>
    <w:p w14:paraId="4D6A91F8" w14:textId="18C4AEE4" w:rsidR="005B18A4" w:rsidRPr="00103707" w:rsidRDefault="00BB11EE"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4D6A91FA" w14:textId="210FB04F" w:rsidR="005B18A4" w:rsidRPr="00103707" w:rsidRDefault="005B18A4"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pocztą elektroniczną, na adres:</w:t>
      </w:r>
      <w:r w:rsidR="00B12C31" w:rsidRPr="00103707">
        <w:rPr>
          <w:rFonts w:asciiTheme="minorHAnsi" w:hAnsiTheme="minorHAnsi" w:cstheme="minorHAnsi"/>
        </w:rPr>
        <w:tab/>
      </w:r>
      <w:r w:rsidR="006C0215" w:rsidRPr="00103707">
        <w:rPr>
          <w:rFonts w:asciiTheme="minorHAnsi" w:hAnsiTheme="minorHAnsi" w:cstheme="minorHAnsi"/>
          <w:highlight w:val="cyan"/>
        </w:rPr>
        <w:t>(…)</w:t>
      </w:r>
    </w:p>
    <w:p w14:paraId="3B2EB2F7" w14:textId="350CB1C7" w:rsidR="00CD2DEB" w:rsidRPr="00E1003C" w:rsidRDefault="0030624F" w:rsidP="00DF195A">
      <w:pPr>
        <w:pStyle w:val="Nagwek1"/>
        <w:keepNext w:val="0"/>
        <w:widowControl w:val="0"/>
        <w:spacing w:before="0" w:after="120"/>
        <w:rPr>
          <w:rFonts w:asciiTheme="minorHAnsi" w:hAnsiTheme="minorHAnsi" w:cstheme="minorHAnsi"/>
          <w:color w:val="092D74"/>
          <w:sz w:val="20"/>
          <w:szCs w:val="20"/>
        </w:rPr>
      </w:pPr>
      <w:bookmarkStart w:id="80" w:name="_Toc347501699"/>
      <w:bookmarkStart w:id="81" w:name="_Ref419975993"/>
      <w:bookmarkStart w:id="82" w:name="_Ref419977290"/>
      <w:bookmarkStart w:id="83" w:name="_Ref419977314"/>
      <w:bookmarkStart w:id="84" w:name="_Toc437005847"/>
      <w:bookmarkStart w:id="85" w:name="_Toc494375563"/>
      <w:bookmarkStart w:id="86" w:name="_Toc494440035"/>
      <w:bookmarkStart w:id="87" w:name="_Toc521933325"/>
      <w:bookmarkStart w:id="88" w:name="_Toc28859093"/>
      <w:r w:rsidRPr="00E1003C">
        <w:rPr>
          <w:rFonts w:asciiTheme="minorHAnsi" w:hAnsiTheme="minorHAnsi" w:cstheme="minorHAnsi"/>
          <w:color w:val="092D74"/>
          <w:sz w:val="20"/>
          <w:szCs w:val="20"/>
        </w:rPr>
        <w:t>WARUNKI UBEZPIECZENIA</w:t>
      </w:r>
      <w:bookmarkEnd w:id="80"/>
      <w:bookmarkEnd w:id="81"/>
      <w:bookmarkEnd w:id="82"/>
      <w:bookmarkEnd w:id="83"/>
      <w:bookmarkEnd w:id="84"/>
      <w:bookmarkEnd w:id="85"/>
      <w:bookmarkEnd w:id="86"/>
      <w:bookmarkEnd w:id="87"/>
      <w:bookmarkEnd w:id="88"/>
    </w:p>
    <w:p w14:paraId="2F54CDB6" w14:textId="77777777" w:rsidR="00EF641C" w:rsidRDefault="00CD2DEB" w:rsidP="00DF195A">
      <w:pPr>
        <w:pStyle w:val="Nagwek2"/>
        <w:keepNext w:val="0"/>
        <w:widowControl w:val="0"/>
        <w:rPr>
          <w:rFonts w:asciiTheme="minorHAnsi" w:hAnsiTheme="minorHAnsi" w:cstheme="minorHAnsi"/>
        </w:rPr>
      </w:pPr>
      <w:bookmarkStart w:id="89" w:name="_Ref274211517"/>
      <w:r w:rsidRPr="00EF641C">
        <w:rPr>
          <w:rFonts w:asciiTheme="minorHAnsi" w:hAnsiTheme="minorHAnsi" w:cstheme="minorHAnsi"/>
        </w:rPr>
        <w:t xml:space="preserve">Wykonawca przystępując do realizacji </w:t>
      </w:r>
      <w:r w:rsidR="00990FD4" w:rsidRPr="00EF641C">
        <w:rPr>
          <w:rFonts w:asciiTheme="minorHAnsi" w:hAnsiTheme="minorHAnsi" w:cstheme="minorHAnsi"/>
        </w:rPr>
        <w:t>Dostaw</w:t>
      </w:r>
      <w:r w:rsidRPr="00EF641C">
        <w:rPr>
          <w:rFonts w:asciiTheme="minorHAnsi" w:hAnsiTheme="minorHAnsi" w:cstheme="minorHAnsi"/>
        </w:rPr>
        <w:t>, zobowiązany jest do zapewnienia na własny koszt ochrony ubezpieczeniowej w zakresie następujących ubezpieczeń:</w:t>
      </w:r>
    </w:p>
    <w:p w14:paraId="2A862C71" w14:textId="794A4B36"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Ubezpieczenia</w:t>
      </w:r>
      <w:r w:rsidR="00CD2DEB" w:rsidRPr="00EF641C">
        <w:rPr>
          <w:rFonts w:asciiTheme="minorHAnsi" w:hAnsiTheme="minorHAnsi" w:cstheme="minorHAnsi"/>
        </w:rPr>
        <w:t xml:space="preserve"> odpowiedzialności cywilnej z tytułu prowadzonej działalności oraz posiadanego mienia,</w:t>
      </w:r>
    </w:p>
    <w:p w14:paraId="205C7A95" w14:textId="198C8F26"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Ubezpieczeń</w:t>
      </w:r>
      <w:r w:rsidR="00CD2DEB" w:rsidRPr="00EF641C">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34CA1044"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Innych</w:t>
      </w:r>
      <w:r w:rsidR="00CD2DEB" w:rsidRPr="00EF641C">
        <w:rPr>
          <w:rFonts w:asciiTheme="minorHAnsi" w:hAnsiTheme="minorHAnsi" w:cstheme="minorHAnsi"/>
        </w:rPr>
        <w:t>, uzgodnionych indywidualnie przez Strony (w zależności od potrzeb zaistniałych podczas realizacji niniejszej Umowy).</w:t>
      </w:r>
    </w:p>
    <w:p w14:paraId="10B71CEC" w14:textId="43FD0192" w:rsidR="00EF641C" w:rsidRDefault="00CD2DEB" w:rsidP="00DF195A">
      <w:pPr>
        <w:pStyle w:val="Nagwek2"/>
        <w:keepNext w:val="0"/>
        <w:widowControl w:val="0"/>
        <w:rPr>
          <w:rFonts w:asciiTheme="minorHAnsi" w:hAnsiTheme="minorHAnsi" w:cstheme="minorHAnsi"/>
        </w:rPr>
      </w:pPr>
      <w:r w:rsidRPr="00EF641C">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EF641C">
        <w:rPr>
          <w:rFonts w:asciiTheme="minorHAnsi" w:hAnsiTheme="minorHAnsi" w:cstheme="minorHAnsi"/>
        </w:rPr>
        <w:t>4</w:t>
      </w:r>
      <w:r w:rsidR="001F5376">
        <w:rPr>
          <w:rFonts w:asciiTheme="minorHAnsi" w:hAnsiTheme="minorHAnsi" w:cstheme="minorHAnsi"/>
        </w:rPr>
        <w:t xml:space="preserve"> </w:t>
      </w:r>
      <w:r w:rsidRPr="00EF641C">
        <w:rPr>
          <w:rFonts w:asciiTheme="minorHAnsi" w:hAnsiTheme="minorHAnsi" w:cstheme="minorHAnsi"/>
        </w:rPr>
        <w:t>do niniejszej Umowy.</w:t>
      </w:r>
    </w:p>
    <w:p w14:paraId="4D6A921B" w14:textId="52B44BE1" w:rsidR="0030624F" w:rsidRPr="00E1003C" w:rsidRDefault="0030624F" w:rsidP="00DF195A">
      <w:pPr>
        <w:pStyle w:val="Nagwek1"/>
        <w:keepNext w:val="0"/>
        <w:widowControl w:val="0"/>
        <w:rPr>
          <w:rFonts w:asciiTheme="minorHAnsi" w:hAnsiTheme="minorHAnsi" w:cstheme="minorHAnsi"/>
          <w:color w:val="092D74"/>
          <w:sz w:val="20"/>
          <w:szCs w:val="20"/>
        </w:rPr>
      </w:pPr>
      <w:bookmarkStart w:id="90" w:name="_Toc347501700"/>
      <w:bookmarkStart w:id="91" w:name="_Ref419973094"/>
      <w:bookmarkStart w:id="92" w:name="_Ref419973397"/>
      <w:bookmarkStart w:id="93" w:name="_Ref421011199"/>
      <w:bookmarkStart w:id="94" w:name="_Ref421017351"/>
      <w:bookmarkStart w:id="95" w:name="_Ref421020992"/>
      <w:bookmarkStart w:id="96" w:name="_Toc437005848"/>
      <w:bookmarkStart w:id="97" w:name="_Ref494373420"/>
      <w:bookmarkStart w:id="98" w:name="_Ref494374321"/>
      <w:bookmarkStart w:id="99" w:name="_Toc494375564"/>
      <w:bookmarkStart w:id="100" w:name="_Ref494377474"/>
      <w:bookmarkStart w:id="101" w:name="_Toc494440036"/>
      <w:bookmarkStart w:id="102" w:name="_Toc521933326"/>
      <w:bookmarkStart w:id="103" w:name="_Toc28859094"/>
      <w:bookmarkEnd w:id="89"/>
      <w:r w:rsidRPr="00E1003C">
        <w:rPr>
          <w:rFonts w:asciiTheme="minorHAnsi" w:hAnsiTheme="minorHAnsi" w:cstheme="minorHAnsi"/>
          <w:color w:val="092D74"/>
          <w:sz w:val="20"/>
          <w:szCs w:val="20"/>
        </w:rPr>
        <w:t>ZABEZPIECZENI</w:t>
      </w:r>
      <w:r w:rsidR="004C13F3" w:rsidRPr="00E1003C">
        <w:rPr>
          <w:rFonts w:asciiTheme="minorHAnsi" w:hAnsiTheme="minorHAnsi" w:cstheme="minorHAnsi"/>
          <w:color w:val="092D74"/>
          <w:sz w:val="20"/>
          <w:szCs w:val="20"/>
        </w:rPr>
        <w:t>A</w:t>
      </w:r>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00A0176A">
        <w:rPr>
          <w:rFonts w:asciiTheme="minorHAnsi" w:hAnsiTheme="minorHAnsi" w:cstheme="minorHAnsi"/>
          <w:color w:val="092D74"/>
          <w:sz w:val="20"/>
          <w:szCs w:val="20"/>
        </w:rPr>
        <w:t xml:space="preserve"> – Nie dotyczy</w:t>
      </w:r>
    </w:p>
    <w:p w14:paraId="4D6A9236" w14:textId="1208B573" w:rsidR="0030624F" w:rsidRPr="00E1003C" w:rsidRDefault="0030624F" w:rsidP="00DF195A">
      <w:pPr>
        <w:pStyle w:val="Nagwek1"/>
        <w:keepNext w:val="0"/>
        <w:widowControl w:val="0"/>
        <w:rPr>
          <w:rFonts w:asciiTheme="minorHAnsi" w:hAnsiTheme="minorHAnsi" w:cstheme="minorHAnsi"/>
          <w:color w:val="092D74"/>
          <w:sz w:val="20"/>
          <w:szCs w:val="20"/>
        </w:rPr>
      </w:pPr>
      <w:bookmarkStart w:id="104" w:name="_Toc347501701"/>
      <w:bookmarkStart w:id="105" w:name="_Ref419973266"/>
      <w:bookmarkStart w:id="106" w:name="_Ref419977328"/>
      <w:bookmarkStart w:id="107" w:name="_Ref421012100"/>
      <w:bookmarkStart w:id="108" w:name="_Ref421534507"/>
      <w:bookmarkStart w:id="109" w:name="_Toc437005849"/>
      <w:bookmarkStart w:id="110" w:name="_Toc494375565"/>
      <w:bookmarkStart w:id="111" w:name="_Toc494440037"/>
      <w:bookmarkStart w:id="112" w:name="_Toc521933327"/>
      <w:bookmarkStart w:id="113" w:name="_Toc28859095"/>
      <w:r w:rsidRPr="00E1003C">
        <w:rPr>
          <w:rFonts w:asciiTheme="minorHAnsi" w:hAnsiTheme="minorHAnsi" w:cstheme="minorHAnsi"/>
          <w:color w:val="092D74"/>
          <w:sz w:val="20"/>
          <w:szCs w:val="20"/>
        </w:rPr>
        <w:t>PRAWA WŁASNOŚCI INTELEKTUALNEJ</w:t>
      </w:r>
      <w:bookmarkEnd w:id="104"/>
      <w:bookmarkEnd w:id="105"/>
      <w:bookmarkEnd w:id="106"/>
      <w:bookmarkEnd w:id="107"/>
      <w:r w:rsidR="00EF641C" w:rsidRPr="00E1003C">
        <w:rPr>
          <w:rFonts w:asciiTheme="minorHAnsi" w:hAnsiTheme="minorHAnsi" w:cstheme="minorHAnsi"/>
          <w:color w:val="092D74"/>
          <w:sz w:val="20"/>
          <w:szCs w:val="20"/>
        </w:rPr>
        <w:t xml:space="preserve"> </w:t>
      </w:r>
      <w:bookmarkEnd w:id="108"/>
      <w:bookmarkEnd w:id="109"/>
      <w:bookmarkEnd w:id="110"/>
      <w:bookmarkEnd w:id="111"/>
      <w:bookmarkEnd w:id="112"/>
      <w:bookmarkEnd w:id="113"/>
    </w:p>
    <w:p w14:paraId="21D9A65B" w14:textId="4F25E491"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zapewni, że zawarcie Umowy, jej wykonanie, ani korzystanie przez Zamawiającego z Prac lub wyników </w:t>
      </w:r>
      <w:r w:rsidR="007655D7">
        <w:rPr>
          <w:rFonts w:asciiTheme="minorHAnsi" w:hAnsiTheme="minorHAnsi" w:cstheme="minorHAnsi"/>
        </w:rPr>
        <w:t>Dostaw</w:t>
      </w:r>
      <w:r w:rsidRPr="00103707">
        <w:rPr>
          <w:rFonts w:asciiTheme="minorHAnsi" w:hAnsiTheme="minorHAnsi" w:cstheme="minorHAnsi"/>
        </w:rPr>
        <w:t xml:space="preserve"> </w:t>
      </w:r>
      <w:r w:rsidR="00C11E59">
        <w:rPr>
          <w:rFonts w:asciiTheme="minorHAnsi" w:hAnsiTheme="minorHAnsi" w:cstheme="minorHAnsi"/>
        </w:rPr>
        <w:t xml:space="preserve">lub </w:t>
      </w:r>
      <w:r w:rsidR="004525F5">
        <w:rPr>
          <w:rFonts w:asciiTheme="minorHAnsi" w:hAnsiTheme="minorHAnsi" w:cstheme="minorHAnsi"/>
        </w:rPr>
        <w:t>O</w:t>
      </w:r>
      <w:r w:rsidR="00C11E59">
        <w:rPr>
          <w:rFonts w:asciiTheme="minorHAnsi" w:hAnsiTheme="minorHAnsi" w:cstheme="minorHAnsi"/>
        </w:rPr>
        <w:t xml:space="preserve">programowania </w:t>
      </w:r>
      <w:r w:rsidR="004525F5">
        <w:rPr>
          <w:rFonts w:asciiTheme="minorHAnsi" w:hAnsiTheme="minorHAnsi" w:cstheme="minorHAnsi"/>
        </w:rPr>
        <w:t>lub</w:t>
      </w:r>
      <w:r w:rsidR="004525F5" w:rsidRPr="004525F5">
        <w:rPr>
          <w:rFonts w:asciiTheme="minorHAnsi" w:hAnsiTheme="minorHAnsi" w:cstheme="minorHAnsi"/>
        </w:rPr>
        <w:t xml:space="preserve"> Materiał</w:t>
      </w:r>
      <w:r w:rsidR="004525F5">
        <w:rPr>
          <w:rFonts w:asciiTheme="minorHAnsi" w:hAnsiTheme="minorHAnsi" w:cstheme="minorHAnsi"/>
        </w:rPr>
        <w:t>ów</w:t>
      </w:r>
      <w:r w:rsidR="004525F5" w:rsidRPr="004525F5">
        <w:rPr>
          <w:rFonts w:asciiTheme="minorHAnsi" w:hAnsiTheme="minorHAnsi" w:cstheme="minorHAnsi"/>
        </w:rPr>
        <w:t xml:space="preserve"> Uzupełniając</w:t>
      </w:r>
      <w:r w:rsidR="004525F5">
        <w:rPr>
          <w:rFonts w:asciiTheme="minorHAnsi" w:hAnsiTheme="minorHAnsi" w:cstheme="minorHAnsi"/>
        </w:rPr>
        <w:t xml:space="preserve">ych lub </w:t>
      </w:r>
      <w:r w:rsidR="004525F5" w:rsidRPr="004525F5">
        <w:rPr>
          <w:rFonts w:asciiTheme="minorHAnsi" w:hAnsiTheme="minorHAnsi" w:cstheme="minorHAnsi"/>
          <w:bCs/>
        </w:rPr>
        <w:t>Dokumentacji Wykonawcy</w:t>
      </w:r>
      <w:r w:rsidR="004525F5">
        <w:rPr>
          <w:rFonts w:asciiTheme="minorHAnsi" w:hAnsiTheme="minorHAnsi" w:cstheme="minorHAnsi"/>
          <w:bCs/>
        </w:rPr>
        <w:t xml:space="preserve"> </w:t>
      </w:r>
      <w:r w:rsidR="004525F5" w:rsidRPr="004525F5">
        <w:rPr>
          <w:rFonts w:asciiTheme="minorHAnsi" w:hAnsiTheme="minorHAnsi" w:cstheme="minorHAnsi"/>
          <w:bCs/>
        </w:rPr>
        <w:t>/</w:t>
      </w:r>
      <w:r w:rsidR="004525F5">
        <w:rPr>
          <w:rFonts w:asciiTheme="minorHAnsi" w:hAnsiTheme="minorHAnsi" w:cstheme="minorHAnsi"/>
          <w:bCs/>
        </w:rPr>
        <w:t xml:space="preserve"> </w:t>
      </w:r>
      <w:r w:rsidR="004525F5" w:rsidRPr="004525F5">
        <w:rPr>
          <w:rFonts w:asciiTheme="minorHAnsi" w:hAnsiTheme="minorHAnsi" w:cstheme="minorHAnsi"/>
          <w:bCs/>
        </w:rPr>
        <w:t>Dokumentacji Użytkownika</w:t>
      </w:r>
      <w:r w:rsidR="004525F5" w:rsidRPr="004525F5">
        <w:rPr>
          <w:rFonts w:asciiTheme="minorHAnsi" w:hAnsiTheme="minorHAnsi" w:cstheme="minorHAnsi"/>
        </w:rPr>
        <w:t xml:space="preserve"> </w:t>
      </w:r>
      <w:r w:rsidR="00C4596B">
        <w:rPr>
          <w:rFonts w:asciiTheme="minorHAnsi" w:hAnsiTheme="minorHAnsi" w:cstheme="minorHAnsi"/>
        </w:rPr>
        <w:t xml:space="preserve">lub Materiałów licencjonowanych lub Materiałów Autodesk </w:t>
      </w:r>
      <w:r w:rsidRPr="00103707">
        <w:rPr>
          <w:rFonts w:asciiTheme="minorHAnsi" w:hAnsiTheme="minorHAnsi" w:cstheme="minorHAnsi"/>
        </w:rPr>
        <w:t xml:space="preserve">(lub dowolnej ich części) w celach i na zasadach wynikających z Umowy nie będzie stanowiło naruszenia jakichkolwiek praw </w:t>
      </w:r>
      <w:r w:rsidRPr="00103707">
        <w:rPr>
          <w:rFonts w:asciiTheme="minorHAnsi" w:hAnsiTheme="minorHAnsi" w:cstheme="minorHAnsi"/>
        </w:rPr>
        <w:lastRenderedPageBreak/>
        <w:t>przysługujących Wykonawcy lub osobom trzecim, ani czynu niedozwolonego, tj. w szczególności nie będzie stanowiło naruszenia praw do:</w:t>
      </w:r>
    </w:p>
    <w:p w14:paraId="35CFABCE" w14:textId="1D6C8023" w:rsidR="00716BA2" w:rsidRPr="00103707" w:rsidRDefault="00844278" w:rsidP="00DF195A">
      <w:pPr>
        <w:pStyle w:val="Nagwek2"/>
        <w:keepNext w:val="0"/>
        <w:widowControl w:val="0"/>
        <w:numPr>
          <w:ilvl w:val="2"/>
          <w:numId w:val="3"/>
        </w:numPr>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Ustawy z dnia 4 lutego 1994 r.</w:t>
      </w:r>
      <w:r w:rsidR="0049325C">
        <w:rPr>
          <w:rFonts w:asciiTheme="minorHAnsi" w:hAnsiTheme="minorHAnsi" w:cstheme="minorHAnsi"/>
        </w:rPr>
        <w:t xml:space="preserve"> o p</w:t>
      </w:r>
      <w:r w:rsidRPr="00521D77">
        <w:rPr>
          <w:rFonts w:asciiTheme="minorHAnsi" w:hAnsiTheme="minorHAnsi" w:cstheme="minorHAnsi"/>
        </w:rPr>
        <w:t>raw</w:t>
      </w:r>
      <w:r w:rsidR="0049325C">
        <w:rPr>
          <w:rFonts w:asciiTheme="minorHAnsi" w:hAnsiTheme="minorHAnsi" w:cstheme="minorHAnsi"/>
        </w:rPr>
        <w:t>ie</w:t>
      </w:r>
      <w:r w:rsidRPr="00521D77">
        <w:rPr>
          <w:rFonts w:asciiTheme="minorHAnsi" w:hAnsiTheme="minorHAnsi" w:cstheme="minorHAnsi"/>
        </w:rPr>
        <w:t xml:space="preserve"> autorski</w:t>
      </w:r>
      <w:r w:rsidR="0049325C">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w:t>
      </w:r>
      <w:r w:rsidR="00710D6F">
        <w:rPr>
          <w:rFonts w:asciiTheme="minorHAnsi" w:hAnsiTheme="minorHAnsi" w:cstheme="minorHAnsi"/>
        </w:rPr>
        <w:t xml:space="preserve"> Materiałów Licencjonowanych, Materiałów Autodesk,</w:t>
      </w:r>
      <w:r w:rsidRPr="00A07AAE">
        <w:rPr>
          <w:rFonts w:asciiTheme="minorHAnsi" w:hAnsiTheme="minorHAnsi" w:cstheme="minorHAnsi"/>
        </w:rPr>
        <w:t xml:space="preserve"> Oprogramowania</w:t>
      </w:r>
      <w:r w:rsidR="008C7B9D">
        <w:rPr>
          <w:rFonts w:asciiTheme="minorHAnsi" w:hAnsiTheme="minorHAnsi" w:cstheme="minorHAnsi"/>
        </w:rPr>
        <w:t>, Materiał</w:t>
      </w:r>
      <w:r w:rsidR="00710D6F">
        <w:rPr>
          <w:rFonts w:asciiTheme="minorHAnsi" w:hAnsiTheme="minorHAnsi" w:cstheme="minorHAnsi"/>
        </w:rPr>
        <w:t>ów Uzupełniających i Dokumentacji</w:t>
      </w:r>
      <w:r w:rsidR="008C7B9D">
        <w:rPr>
          <w:rFonts w:asciiTheme="minorHAnsi" w:hAnsiTheme="minorHAnsi" w:cstheme="minorHAnsi"/>
        </w:rPr>
        <w:t xml:space="preserve"> Użytkownika</w:t>
      </w:r>
      <w:r w:rsidRPr="00A07AAE">
        <w:rPr>
          <w:rFonts w:asciiTheme="minorHAnsi" w:hAnsiTheme="minorHAnsi" w:cstheme="minorHAnsi"/>
        </w:rPr>
        <w:t xml:space="preserve"> (zwanych dalej „</w:t>
      </w:r>
      <w:r w:rsidRPr="00A07AAE">
        <w:rPr>
          <w:rFonts w:asciiTheme="minorHAnsi" w:hAnsiTheme="minorHAnsi" w:cstheme="minorHAnsi"/>
          <w:b/>
        </w:rPr>
        <w:t>Utworami</w:t>
      </w:r>
      <w:r w:rsidRPr="00A07AAE">
        <w:rPr>
          <w:rFonts w:asciiTheme="minorHAnsi" w:hAnsiTheme="minorHAnsi" w:cstheme="minorHAnsi"/>
        </w:rPr>
        <w:t>”)</w:t>
      </w:r>
      <w:r w:rsidR="00716BA2" w:rsidRPr="00103707">
        <w:rPr>
          <w:rFonts w:asciiTheme="minorHAnsi" w:hAnsiTheme="minorHAnsi" w:cstheme="minorHAnsi"/>
        </w:rPr>
        <w:t>;</w:t>
      </w:r>
    </w:p>
    <w:p w14:paraId="7AFEC0E5" w14:textId="2DFB9858" w:rsidR="00716BA2" w:rsidRPr="00103707" w:rsidRDefault="00844278" w:rsidP="00DF195A">
      <w:pPr>
        <w:pStyle w:val="Nagwek2"/>
        <w:keepNext w:val="0"/>
        <w:widowControl w:val="0"/>
        <w:numPr>
          <w:ilvl w:val="2"/>
          <w:numId w:val="3"/>
        </w:numPr>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(zwanych dalej „</w:t>
      </w:r>
      <w:r w:rsidRPr="00A07AAE">
        <w:rPr>
          <w:rFonts w:asciiTheme="minorHAnsi" w:hAnsiTheme="minorHAnsi" w:cstheme="minorHAnsi"/>
          <w:b/>
        </w:rPr>
        <w:t>Projektami Wynalazczymi</w:t>
      </w:r>
      <w:r w:rsidRPr="00A07AAE">
        <w:rPr>
          <w:rFonts w:asciiTheme="minorHAnsi" w:hAnsiTheme="minorHAnsi" w:cstheme="minorHAnsi"/>
        </w:rPr>
        <w:t>”)</w:t>
      </w:r>
      <w:r w:rsidR="00716BA2" w:rsidRPr="00103707">
        <w:rPr>
          <w:rFonts w:asciiTheme="minorHAnsi" w:hAnsiTheme="minorHAnsi" w:cstheme="minorHAnsi"/>
        </w:rPr>
        <w:t>;</w:t>
      </w:r>
    </w:p>
    <w:p w14:paraId="1A3B00D6" w14:textId="7371CDD5"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znaków towarowych, znaków usługowych, firm i oznaczeń przedsiębiorstw, know-how oraz innych dóbr niematerialnych chronionych przepisami prawa </w:t>
      </w:r>
      <w:r w:rsidR="00090E82">
        <w:rPr>
          <w:rFonts w:asciiTheme="minorHAnsi" w:hAnsiTheme="minorHAnsi" w:cstheme="minorHAnsi"/>
        </w:rPr>
        <w:t xml:space="preserve">jeśli </w:t>
      </w:r>
      <w:r w:rsidRPr="00103707">
        <w:rPr>
          <w:rFonts w:asciiTheme="minorHAnsi" w:hAnsiTheme="minorHAnsi" w:cstheme="minorHAnsi"/>
        </w:rPr>
        <w:t xml:space="preserve">prawa do tego rodzaju dóbr przysługują Wykonawcy lub osobom trzecim na mocy prawa polskiego, czy prawa obcego, </w:t>
      </w:r>
    </w:p>
    <w:p w14:paraId="649BDE18" w14:textId="77777777" w:rsidR="00716BA2" w:rsidRPr="00103707" w:rsidRDefault="00716BA2" w:rsidP="00DF195A">
      <w:pPr>
        <w:pStyle w:val="Nagwek2"/>
        <w:keepNext w:val="0"/>
        <w:widowControl w:val="0"/>
        <w:numPr>
          <w:ilvl w:val="0"/>
          <w:numId w:val="0"/>
        </w:numPr>
        <w:ind w:left="1276" w:hanging="709"/>
        <w:rPr>
          <w:rFonts w:asciiTheme="minorHAnsi" w:hAnsiTheme="minorHAnsi" w:cstheme="minorHAnsi"/>
        </w:rPr>
      </w:pPr>
      <w:r w:rsidRPr="00103707">
        <w:rPr>
          <w:rFonts w:asciiTheme="minorHAnsi" w:hAnsiTheme="minorHAnsi" w:cstheme="minorHAnsi"/>
        </w:rPr>
        <w:t>prawa do korzystania z dóbr określonych powyżej zwane są łącznie Prawami Własności Intelektualnej.</w:t>
      </w:r>
    </w:p>
    <w:p w14:paraId="2BC4F2BB" w14:textId="1D9E17A1" w:rsidR="00EF641C"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jest upoważniony do korzystania z Praw Własności Intelektualnej w zakresie koniecznym do realizacji </w:t>
      </w:r>
      <w:r w:rsidR="007655D7">
        <w:rPr>
          <w:rFonts w:asciiTheme="minorHAnsi" w:hAnsiTheme="minorHAnsi" w:cstheme="minorHAnsi"/>
        </w:rPr>
        <w:t>Dostaw</w:t>
      </w:r>
      <w:r w:rsidRPr="00103707">
        <w:rPr>
          <w:rFonts w:asciiTheme="minorHAnsi" w:hAnsiTheme="minorHAnsi" w:cstheme="minorHAnsi"/>
        </w:rPr>
        <w:t xml:space="preserve"> i że jest uprawniony do zapewnienia Zamawiającemu Praw Własności Intelektualnej na zasadach ustalonych w niniejszym §10. </w:t>
      </w:r>
    </w:p>
    <w:p w14:paraId="736BD902"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rPr>
      </w:pPr>
      <w:r w:rsidRPr="00103707">
        <w:rPr>
          <w:rFonts w:asciiTheme="minorHAnsi" w:hAnsiTheme="minorHAnsi" w:cstheme="minorHAnsi"/>
          <w:b/>
        </w:rPr>
        <w:t>Przeniesienie autorskich praw majątkowych do Dokumentacji Wykonawcy</w:t>
      </w:r>
    </w:p>
    <w:p w14:paraId="12274724" w14:textId="42A6B7CD" w:rsidR="00716BA2" w:rsidRPr="00CC5AC3" w:rsidRDefault="00CC5AC3" w:rsidP="00CC5AC3">
      <w:pPr>
        <w:pStyle w:val="Nagwek2"/>
        <w:keepNext w:val="0"/>
        <w:widowControl w:val="0"/>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w:t>
      </w:r>
    </w:p>
    <w:p w14:paraId="07E0E3A2" w14:textId="3107C532" w:rsidR="00716BA2" w:rsidRPr="00103707" w:rsidRDefault="00CC5AC3" w:rsidP="00DF195A">
      <w:pPr>
        <w:pStyle w:val="Nagwek2"/>
        <w:keepNext w:val="0"/>
        <w:widowControl w:val="0"/>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 xml:space="preserve">. </w:t>
      </w:r>
    </w:p>
    <w:p w14:paraId="59897021" w14:textId="17BFDF24" w:rsidR="00716BA2" w:rsidRPr="00103707" w:rsidRDefault="00CC5AC3" w:rsidP="00DF195A">
      <w:pPr>
        <w:pStyle w:val="Nagwek2"/>
        <w:keepNext w:val="0"/>
        <w:widowControl w:val="0"/>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w:t>
      </w:r>
    </w:p>
    <w:p w14:paraId="089F7743" w14:textId="4F0EF9C8" w:rsidR="00716BA2" w:rsidRPr="00103707" w:rsidRDefault="009E6EDD" w:rsidP="00DF195A">
      <w:pPr>
        <w:pStyle w:val="Nagwek2"/>
        <w:keepNext w:val="0"/>
        <w:widowControl w:val="0"/>
        <w:tabs>
          <w:tab w:val="left" w:pos="567"/>
        </w:tabs>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 xml:space="preserve">. </w:t>
      </w:r>
    </w:p>
    <w:p w14:paraId="68AEED93" w14:textId="07B2DB71" w:rsidR="009E6EDD" w:rsidRPr="00103707" w:rsidRDefault="009E6EDD" w:rsidP="009E6EDD">
      <w:pPr>
        <w:pStyle w:val="Nagwek2"/>
        <w:keepNext w:val="0"/>
        <w:widowControl w:val="0"/>
        <w:rPr>
          <w:rFonts w:asciiTheme="minorHAnsi" w:hAnsiTheme="minorHAnsi" w:cstheme="minorHAnsi"/>
        </w:rPr>
      </w:pPr>
      <w:r>
        <w:rPr>
          <w:rFonts w:asciiTheme="minorHAnsi" w:hAnsiTheme="minorHAnsi" w:cstheme="minorHAnsi"/>
        </w:rPr>
        <w:t>Nie dotyczy.</w:t>
      </w:r>
    </w:p>
    <w:p w14:paraId="4EDE0843" w14:textId="77802E3E" w:rsidR="00EF641C" w:rsidRDefault="00716BA2" w:rsidP="00090E82">
      <w:pPr>
        <w:pStyle w:val="Nagwek2"/>
        <w:keepNext w:val="0"/>
        <w:widowControl w:val="0"/>
        <w:numPr>
          <w:ilvl w:val="0"/>
          <w:numId w:val="0"/>
        </w:numPr>
        <w:rPr>
          <w:rFonts w:asciiTheme="minorHAnsi" w:hAnsiTheme="minorHAnsi" w:cstheme="minorHAnsi"/>
        </w:rPr>
      </w:pPr>
      <w:r w:rsidRPr="00103707">
        <w:rPr>
          <w:rFonts w:asciiTheme="minorHAnsi" w:hAnsiTheme="minorHAnsi" w:cstheme="minorHAnsi"/>
          <w:b/>
        </w:rPr>
        <w:t>Licencje</w:t>
      </w:r>
    </w:p>
    <w:p w14:paraId="335FE3F4" w14:textId="2F7AAC39" w:rsidR="00EF641C"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 dniem dokonania odbioru </w:t>
      </w:r>
      <w:r w:rsidR="007655D7">
        <w:rPr>
          <w:rFonts w:asciiTheme="minorHAnsi" w:hAnsiTheme="minorHAnsi" w:cstheme="minorHAnsi"/>
        </w:rPr>
        <w:t>Dostaw</w:t>
      </w:r>
      <w:r w:rsidRPr="00103707">
        <w:rPr>
          <w:rFonts w:asciiTheme="minorHAnsi" w:hAnsiTheme="minorHAnsi" w:cstheme="minorHAnsi"/>
        </w:rPr>
        <w:t>,</w:t>
      </w:r>
      <w:r w:rsidR="00F06B7A">
        <w:rPr>
          <w:rFonts w:asciiTheme="minorHAnsi" w:hAnsiTheme="minorHAnsi" w:cstheme="minorHAnsi"/>
        </w:rPr>
        <w:t xml:space="preserve"> </w:t>
      </w:r>
      <w:r w:rsidR="004321B8">
        <w:rPr>
          <w:rFonts w:asciiTheme="minorHAnsi" w:hAnsiTheme="minorHAnsi" w:cstheme="minorHAnsi"/>
        </w:rPr>
        <w:t xml:space="preserve">oraz sukcesywnie w miarę pojawiania się Utworów </w:t>
      </w:r>
      <w:r w:rsidR="0012494B">
        <w:rPr>
          <w:rFonts w:asciiTheme="minorHAnsi" w:hAnsiTheme="minorHAnsi" w:cstheme="minorHAnsi"/>
        </w:rPr>
        <w:t>w ramach Subskrypcji</w:t>
      </w:r>
      <w:r w:rsidRPr="00103707">
        <w:rPr>
          <w:rFonts w:asciiTheme="minorHAnsi" w:hAnsiTheme="minorHAnsi" w:cstheme="minorHAnsi"/>
        </w:rPr>
        <w:t xml:space="preserve"> , bez względu na zapłatę i bez konieczności sporządzenia na tę okoliczność odrębnej umowy, bez konieczności składania w tym zakresie dodatkowego oświadczenia woli, udziela Zamawiającemu, licencji </w:t>
      </w:r>
      <w:r w:rsidR="00187644">
        <w:rPr>
          <w:rFonts w:asciiTheme="minorHAnsi" w:hAnsiTheme="minorHAnsi" w:cstheme="minorHAnsi"/>
        </w:rPr>
        <w:t xml:space="preserve">o treści nie gorszej niż licencja udzielona do Utworów przygotowanych i udostępnionych użytkownikom przez producenta Oprogramowania </w:t>
      </w:r>
      <w:r w:rsidRPr="00103707">
        <w:rPr>
          <w:rFonts w:asciiTheme="minorHAnsi" w:hAnsiTheme="minorHAnsi" w:cstheme="minorHAnsi"/>
        </w:rPr>
        <w:t>(dalej „Licencj</w:t>
      </w:r>
      <w:r w:rsidR="0044574F">
        <w:rPr>
          <w:rFonts w:asciiTheme="minorHAnsi" w:hAnsiTheme="minorHAnsi" w:cstheme="minorHAnsi"/>
        </w:rPr>
        <w:t>a</w:t>
      </w:r>
      <w:r w:rsidRPr="00103707">
        <w:rPr>
          <w:rFonts w:asciiTheme="minorHAnsi" w:hAnsiTheme="minorHAnsi" w:cstheme="minorHAnsi"/>
        </w:rPr>
        <w:t xml:space="preserve">”), w zakresie koniecznym do </w:t>
      </w:r>
      <w:r w:rsidR="0044168B" w:rsidRPr="00103707">
        <w:rPr>
          <w:rFonts w:asciiTheme="minorHAnsi" w:hAnsiTheme="minorHAnsi" w:cstheme="minorHAnsi"/>
        </w:rPr>
        <w:t>prawidłowe</w:t>
      </w:r>
      <w:r w:rsidR="0044168B">
        <w:rPr>
          <w:rFonts w:asciiTheme="minorHAnsi" w:hAnsiTheme="minorHAnsi" w:cstheme="minorHAnsi"/>
        </w:rPr>
        <w:t>go</w:t>
      </w:r>
      <w:r w:rsidR="0044168B" w:rsidRPr="00103707">
        <w:rPr>
          <w:rFonts w:asciiTheme="minorHAnsi" w:hAnsiTheme="minorHAnsi" w:cstheme="minorHAnsi"/>
        </w:rPr>
        <w:t xml:space="preserve"> </w:t>
      </w:r>
      <w:r w:rsidR="0044168B">
        <w:rPr>
          <w:rFonts w:asciiTheme="minorHAnsi" w:hAnsiTheme="minorHAnsi" w:cstheme="minorHAnsi"/>
        </w:rPr>
        <w:t>korzystania</w:t>
      </w:r>
      <w:r w:rsidR="00E73179">
        <w:rPr>
          <w:rFonts w:asciiTheme="minorHAnsi" w:hAnsiTheme="minorHAnsi" w:cstheme="minorHAnsi"/>
        </w:rPr>
        <w:t xml:space="preserve"> z </w:t>
      </w:r>
      <w:r w:rsidR="00BE42BC">
        <w:rPr>
          <w:rFonts w:asciiTheme="minorHAnsi" w:hAnsiTheme="minorHAnsi" w:cstheme="minorHAnsi"/>
        </w:rPr>
        <w:t>oprogramowania</w:t>
      </w:r>
      <w:r w:rsidR="00BE42BC" w:rsidRPr="00BE42BC">
        <w:t xml:space="preserve"> </w:t>
      </w:r>
      <w:r w:rsidR="00BE42BC" w:rsidRPr="00BE42BC">
        <w:rPr>
          <w:rFonts w:asciiTheme="minorHAnsi" w:hAnsiTheme="minorHAnsi" w:cstheme="minorHAnsi"/>
        </w:rPr>
        <w:t>Autodesk posiadanego przez Zamawiajacego</w:t>
      </w:r>
      <w:r w:rsidR="00710D6F">
        <w:rPr>
          <w:rFonts w:asciiTheme="minorHAnsi" w:hAnsiTheme="minorHAnsi" w:cstheme="minorHAnsi"/>
        </w:rPr>
        <w:t>,</w:t>
      </w:r>
      <w:r w:rsidR="00BE42BC" w:rsidRPr="00BE42BC">
        <w:rPr>
          <w:rFonts w:asciiTheme="minorHAnsi" w:hAnsiTheme="minorHAnsi" w:cstheme="minorHAnsi"/>
        </w:rPr>
        <w:t xml:space="preserve"> opisanego w OPZ</w:t>
      </w:r>
      <w:r w:rsidRPr="00103707">
        <w:rPr>
          <w:rFonts w:asciiTheme="minorHAnsi" w:hAnsiTheme="minorHAnsi" w:cstheme="minorHAnsi"/>
        </w:rPr>
        <w:t>.</w:t>
      </w:r>
    </w:p>
    <w:p w14:paraId="417F8D7D" w14:textId="04501D3D" w:rsidR="00716BA2" w:rsidRPr="00103707" w:rsidRDefault="000527B3"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5563C315" w14:textId="48A06754" w:rsidR="00716BA2" w:rsidRPr="00103707" w:rsidRDefault="006D75C6" w:rsidP="00DF195A">
      <w:pPr>
        <w:pStyle w:val="Nagwek2"/>
        <w:keepNext w:val="0"/>
        <w:widowControl w:val="0"/>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 xml:space="preserve">. </w:t>
      </w:r>
    </w:p>
    <w:p w14:paraId="0D9794A4" w14:textId="0F533301" w:rsidR="00716BA2" w:rsidRPr="00F06B7A" w:rsidRDefault="00716BA2" w:rsidP="0089289B">
      <w:pPr>
        <w:pStyle w:val="Nagwek2"/>
        <w:keepNext w:val="0"/>
        <w:widowControl w:val="0"/>
        <w:rPr>
          <w:rFonts w:asciiTheme="minorHAnsi" w:hAnsiTheme="minorHAnsi" w:cstheme="minorHAnsi"/>
        </w:rPr>
      </w:pPr>
      <w:r w:rsidRPr="00F06B7A">
        <w:rPr>
          <w:rFonts w:asciiTheme="minorHAnsi" w:hAnsiTheme="minorHAnsi" w:cstheme="minorHAnsi"/>
        </w:rPr>
        <w:t xml:space="preserve">Licencje zostaną udzielone na czas </w:t>
      </w:r>
      <w:r w:rsidR="00F77C81" w:rsidRPr="00F06B7A">
        <w:rPr>
          <w:rFonts w:asciiTheme="minorHAnsi" w:hAnsiTheme="minorHAnsi" w:cstheme="minorHAnsi"/>
        </w:rPr>
        <w:t>3</w:t>
      </w:r>
      <w:r w:rsidRPr="00F06B7A">
        <w:rPr>
          <w:rFonts w:asciiTheme="minorHAnsi" w:hAnsiTheme="minorHAnsi" w:cstheme="minorHAnsi"/>
        </w:rPr>
        <w:t xml:space="preserve"> lat, a po upływie tego okresu przekształcają się w Licencje udzielone na czas nieoznaczony</w:t>
      </w:r>
      <w:r w:rsidR="0057646F" w:rsidRPr="00F06B7A">
        <w:rPr>
          <w:rFonts w:asciiTheme="minorHAnsi" w:hAnsiTheme="minorHAnsi" w:cstheme="minorHAnsi"/>
        </w:rPr>
        <w:t xml:space="preserve"> (licencje wieczyste)</w:t>
      </w:r>
      <w:r w:rsidRPr="00F06B7A">
        <w:rPr>
          <w:rFonts w:asciiTheme="minorHAnsi" w:hAnsiTheme="minorHAnsi" w:cstheme="minorHAnsi"/>
        </w:rPr>
        <w:t xml:space="preserve">. </w:t>
      </w:r>
    </w:p>
    <w:p w14:paraId="0B2E16F9" w14:textId="5708E553" w:rsidR="00716BA2" w:rsidRPr="00103707" w:rsidRDefault="00304D4C" w:rsidP="00DF195A">
      <w:pPr>
        <w:pStyle w:val="Nagwek2"/>
        <w:keepNext w:val="0"/>
        <w:widowControl w:val="0"/>
        <w:rPr>
          <w:rFonts w:asciiTheme="minorHAnsi" w:hAnsiTheme="minorHAnsi" w:cstheme="minorHAnsi"/>
        </w:rPr>
      </w:pPr>
      <w:r>
        <w:rPr>
          <w:rFonts w:asciiTheme="minorHAnsi" w:hAnsiTheme="minorHAnsi" w:cstheme="minorHAnsi"/>
        </w:rPr>
        <w:t>Nie dotyczy.</w:t>
      </w:r>
    </w:p>
    <w:p w14:paraId="02340C34"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21C4CDC8" w14:textId="66E53669"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nie ma prawa zbywania </w:t>
      </w:r>
      <w:r w:rsidR="0057646F">
        <w:rPr>
          <w:rFonts w:asciiTheme="minorHAnsi" w:hAnsiTheme="minorHAnsi" w:cstheme="minorHAnsi"/>
        </w:rPr>
        <w:t xml:space="preserve">Licencji </w:t>
      </w:r>
      <w:r w:rsidRPr="00103707">
        <w:rPr>
          <w:rFonts w:asciiTheme="minorHAnsi" w:hAnsiTheme="minorHAnsi" w:cstheme="minorHAnsi"/>
        </w:rPr>
        <w:t>lub udzielania dalszych Licencji osobom trzecim</w:t>
      </w:r>
      <w:r w:rsidR="00F06B7A">
        <w:rPr>
          <w:rFonts w:asciiTheme="minorHAnsi" w:hAnsiTheme="minorHAnsi" w:cstheme="minorHAnsi"/>
        </w:rPr>
        <w:t>.</w:t>
      </w:r>
    </w:p>
    <w:p w14:paraId="16172F8D"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Wykonawca udzieli Zamawiającemu Licencji do Utworów na następujących polach eksploatacji:</w:t>
      </w:r>
    </w:p>
    <w:p w14:paraId="1288000E" w14:textId="3F0D0F35" w:rsidR="00716BA2" w:rsidRPr="00103707" w:rsidRDefault="007A712D" w:rsidP="00DF195A">
      <w:pPr>
        <w:pStyle w:val="Akapitzlist"/>
        <w:widowControl w:val="0"/>
        <w:numPr>
          <w:ilvl w:val="2"/>
          <w:numId w:val="3"/>
        </w:numPr>
        <w:jc w:val="both"/>
        <w:rPr>
          <w:rFonts w:asciiTheme="minorHAnsi" w:hAnsiTheme="minorHAnsi" w:cstheme="minorHAnsi"/>
        </w:rPr>
      </w:pPr>
      <w:r>
        <w:rPr>
          <w:rFonts w:asciiTheme="minorHAnsi" w:hAnsiTheme="minorHAnsi" w:cstheme="minorHAnsi"/>
        </w:rPr>
        <w:t>korzystanie</w:t>
      </w:r>
      <w:r w:rsidRPr="007A712D">
        <w:rPr>
          <w:rFonts w:asciiTheme="minorHAnsi" w:hAnsiTheme="minorHAnsi" w:cstheme="minorHAnsi"/>
        </w:rPr>
        <w:t xml:space="preserve"> </w:t>
      </w:r>
      <w:r>
        <w:rPr>
          <w:rFonts w:asciiTheme="minorHAnsi" w:hAnsiTheme="minorHAnsi" w:cstheme="minorHAnsi"/>
        </w:rPr>
        <w:t xml:space="preserve">przez </w:t>
      </w:r>
      <w:r w:rsidRPr="00103707">
        <w:rPr>
          <w:rFonts w:asciiTheme="minorHAnsi" w:hAnsiTheme="minorHAnsi" w:cstheme="minorHAnsi"/>
        </w:rPr>
        <w:t>Zamawiającego</w:t>
      </w:r>
      <w:r w:rsidR="00716BA2" w:rsidRPr="00103707">
        <w:rPr>
          <w:rFonts w:asciiTheme="minorHAnsi" w:hAnsiTheme="minorHAnsi" w:cstheme="minorHAnsi"/>
        </w:rPr>
        <w:t xml:space="preserve"> </w:t>
      </w:r>
      <w:r>
        <w:rPr>
          <w:rFonts w:asciiTheme="minorHAnsi" w:hAnsiTheme="minorHAnsi" w:cstheme="minorHAnsi"/>
        </w:rPr>
        <w:t xml:space="preserve">do </w:t>
      </w:r>
      <w:r w:rsidRPr="00103707">
        <w:rPr>
          <w:rFonts w:asciiTheme="minorHAnsi" w:hAnsiTheme="minorHAnsi" w:cstheme="minorHAnsi"/>
        </w:rPr>
        <w:t>cel</w:t>
      </w:r>
      <w:r>
        <w:rPr>
          <w:rFonts w:asciiTheme="minorHAnsi" w:hAnsiTheme="minorHAnsi" w:cstheme="minorHAnsi"/>
        </w:rPr>
        <w:t xml:space="preserve">ów </w:t>
      </w:r>
      <w:r w:rsidRPr="007A712D">
        <w:rPr>
          <w:rFonts w:asciiTheme="minorHAnsi" w:hAnsiTheme="minorHAnsi" w:cstheme="minorHAnsi"/>
        </w:rPr>
        <w:t xml:space="preserve">projektowania 2D i 3D wspomaganego komputerowo oraz do </w:t>
      </w:r>
      <w:r>
        <w:rPr>
          <w:rFonts w:asciiTheme="minorHAnsi" w:hAnsiTheme="minorHAnsi" w:cstheme="minorHAnsi"/>
        </w:rPr>
        <w:t xml:space="preserve">tworzenia, modyfikowania, </w:t>
      </w:r>
      <w:r w:rsidRPr="007A712D">
        <w:rPr>
          <w:rFonts w:asciiTheme="minorHAnsi" w:hAnsiTheme="minorHAnsi" w:cstheme="minorHAnsi"/>
        </w:rPr>
        <w:t>przeglądania i korygowania dokumentacji</w:t>
      </w:r>
      <w:r w:rsidR="00716BA2" w:rsidRPr="00103707">
        <w:rPr>
          <w:rFonts w:asciiTheme="minorHAnsi" w:hAnsiTheme="minorHAnsi" w:cstheme="minorHAnsi"/>
        </w:rPr>
        <w:t>;</w:t>
      </w:r>
    </w:p>
    <w:p w14:paraId="0676C5AC" w14:textId="36C26A6A" w:rsidR="00716BA2" w:rsidRPr="00103707" w:rsidRDefault="009A2664"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w:t>
      </w:r>
    </w:p>
    <w:p w14:paraId="158A0DE3" w14:textId="282B315A" w:rsidR="00716BA2" w:rsidRPr="00103707" w:rsidRDefault="0089250B"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r w:rsidR="00716BA2" w:rsidRPr="00103707">
        <w:rPr>
          <w:rFonts w:asciiTheme="minorHAnsi" w:hAnsiTheme="minorHAnsi" w:cstheme="minorHAnsi"/>
        </w:rPr>
        <w:t>;</w:t>
      </w:r>
    </w:p>
    <w:p w14:paraId="6C436BFE" w14:textId="392D16BC"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sporządzanie, rozporządzanie i korzystanie z opracowań baz danych, jeśli będą częścią Oprogramowania lub będą przez Oprogramowanie tworzone;</w:t>
      </w:r>
    </w:p>
    <w:p w14:paraId="7192E7C1" w14:textId="2D650588"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sporządz</w:t>
      </w:r>
      <w:r w:rsidR="000777EB">
        <w:rPr>
          <w:rFonts w:asciiTheme="minorHAnsi" w:hAnsiTheme="minorHAnsi" w:cstheme="minorHAnsi"/>
        </w:rPr>
        <w:t>e</w:t>
      </w:r>
      <w:r w:rsidRPr="00103707">
        <w:rPr>
          <w:rFonts w:asciiTheme="minorHAnsi" w:hAnsiTheme="minorHAnsi" w:cstheme="minorHAnsi"/>
        </w:rPr>
        <w:t>nie</w:t>
      </w:r>
      <w:r w:rsidR="000777EB">
        <w:rPr>
          <w:rFonts w:asciiTheme="minorHAnsi" w:hAnsiTheme="minorHAnsi" w:cstheme="minorHAnsi"/>
        </w:rPr>
        <w:t xml:space="preserve"> jednej kopii archiwizacyjnej </w:t>
      </w:r>
      <w:r w:rsidR="00BB11EE">
        <w:rPr>
          <w:rFonts w:asciiTheme="minorHAnsi" w:hAnsiTheme="minorHAnsi" w:cstheme="minorHAnsi"/>
        </w:rPr>
        <w:t xml:space="preserve">Utwórów </w:t>
      </w:r>
      <w:r w:rsidRPr="00103707">
        <w:rPr>
          <w:rFonts w:asciiTheme="minorHAnsi" w:hAnsiTheme="minorHAnsi" w:cstheme="minorHAnsi"/>
        </w:rPr>
        <w:t>w celach jej przechowywania na wypadek ich uszkodzenia;</w:t>
      </w:r>
    </w:p>
    <w:p w14:paraId="2CB10B00" w14:textId="2D21A763"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ramach Licencji Zamawiający jest uprawiony do korzystania w dowolny sposób z Projektów Wynalazczych oraz innych niż Utwory Praw Własności </w:t>
      </w:r>
      <w:r w:rsidR="00347EC7">
        <w:rPr>
          <w:rFonts w:asciiTheme="minorHAnsi" w:hAnsiTheme="minorHAnsi" w:cstheme="minorHAnsi"/>
        </w:rPr>
        <w:t>Intelektualnej</w:t>
      </w:r>
      <w:r w:rsidRPr="00103707">
        <w:rPr>
          <w:rFonts w:asciiTheme="minorHAnsi" w:hAnsiTheme="minorHAnsi" w:cstheme="minorHAnsi"/>
        </w:rPr>
        <w:t>, jednak jedynie w zakresie koniecznym do prawidłowe</w:t>
      </w:r>
      <w:r w:rsidR="0057646F">
        <w:rPr>
          <w:rFonts w:asciiTheme="minorHAnsi" w:hAnsiTheme="minorHAnsi" w:cstheme="minorHAnsi"/>
        </w:rPr>
        <w:t>go</w:t>
      </w:r>
      <w:r w:rsidRPr="00103707">
        <w:rPr>
          <w:rFonts w:asciiTheme="minorHAnsi" w:hAnsiTheme="minorHAnsi" w:cstheme="minorHAnsi"/>
        </w:rPr>
        <w:t xml:space="preserve"> </w:t>
      </w:r>
      <w:r w:rsidR="0057646F">
        <w:rPr>
          <w:rFonts w:asciiTheme="minorHAnsi" w:hAnsiTheme="minorHAnsi" w:cstheme="minorHAnsi"/>
        </w:rPr>
        <w:t>korzystania</w:t>
      </w:r>
      <w:r w:rsidR="007A712D">
        <w:rPr>
          <w:rFonts w:asciiTheme="minorHAnsi" w:hAnsiTheme="minorHAnsi" w:cstheme="minorHAnsi"/>
        </w:rPr>
        <w:t xml:space="preserve"> z </w:t>
      </w:r>
      <w:r w:rsidRPr="00103707">
        <w:rPr>
          <w:rFonts w:asciiTheme="minorHAnsi" w:hAnsiTheme="minorHAnsi" w:cstheme="minorHAnsi"/>
        </w:rPr>
        <w:t xml:space="preserve">wyników </w:t>
      </w:r>
      <w:r w:rsidR="007655D7">
        <w:rPr>
          <w:rFonts w:asciiTheme="minorHAnsi" w:hAnsiTheme="minorHAnsi" w:cstheme="minorHAnsi"/>
        </w:rPr>
        <w:t>Dostaw</w:t>
      </w:r>
      <w:r w:rsidRPr="00103707">
        <w:rPr>
          <w:rFonts w:asciiTheme="minorHAnsi" w:hAnsiTheme="minorHAnsi" w:cstheme="minorHAnsi"/>
        </w:rPr>
        <w:t xml:space="preserve">. </w:t>
      </w:r>
    </w:p>
    <w:p w14:paraId="1EFFD3F9"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rPr>
      </w:pPr>
      <w:r w:rsidRPr="00103707">
        <w:rPr>
          <w:rFonts w:asciiTheme="minorHAnsi" w:hAnsiTheme="minorHAnsi" w:cstheme="minorHAnsi"/>
          <w:b/>
        </w:rPr>
        <w:t>Postanowienia ogólne</w:t>
      </w:r>
    </w:p>
    <w:p w14:paraId="5773AA2F" w14:textId="77777777"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Strony potwierdzają, że zakres praw udzielonych Zamawiającemu przez Wykonawcę na mocy niniejszego §10, ukształtowany jest w taki sposób, aby:</w:t>
      </w:r>
    </w:p>
    <w:p w14:paraId="0B54A5CB" w14:textId="56E81874" w:rsidR="00716BA2" w:rsidRPr="00103707" w:rsidRDefault="00716BA2"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103707">
        <w:rPr>
          <w:rFonts w:asciiTheme="minorHAnsi" w:eastAsia="Times New Roman" w:hAnsiTheme="minorHAnsi" w:cstheme="minorHAnsi"/>
          <w:kern w:val="0"/>
          <w:sz w:val="20"/>
          <w:szCs w:val="20"/>
          <w:lang w:eastAsia="pl-PL" w:bidi="ar-SA"/>
        </w:rPr>
        <w:t xml:space="preserve">Zamawiający mógł korzystać z </w:t>
      </w:r>
      <w:r w:rsidR="007655D7">
        <w:rPr>
          <w:rFonts w:asciiTheme="minorHAnsi" w:eastAsia="Times New Roman" w:hAnsiTheme="minorHAnsi" w:cstheme="minorHAnsi"/>
          <w:kern w:val="0"/>
          <w:sz w:val="20"/>
          <w:szCs w:val="20"/>
          <w:lang w:eastAsia="pl-PL" w:bidi="ar-SA"/>
        </w:rPr>
        <w:t>Dostaw</w:t>
      </w:r>
      <w:r w:rsidRPr="00103707">
        <w:rPr>
          <w:rFonts w:asciiTheme="minorHAnsi" w:eastAsia="Times New Roman" w:hAnsiTheme="minorHAnsi" w:cstheme="minorHAnsi"/>
          <w:kern w:val="0"/>
          <w:sz w:val="20"/>
          <w:szCs w:val="20"/>
          <w:lang w:eastAsia="pl-PL" w:bidi="ar-SA"/>
        </w:rPr>
        <w:t xml:space="preserve"> zgodnie z ich przeznaczeniem i aby Zamawiający był chroniony przed wszelkimi roszczeniami wynikającymi z naruszenia Praw Własności Intelektualnej; </w:t>
      </w:r>
    </w:p>
    <w:p w14:paraId="4969129F" w14:textId="633F503B" w:rsidR="00716BA2" w:rsidRPr="00103707" w:rsidRDefault="007A712D"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Pr>
          <w:rFonts w:asciiTheme="minorHAnsi" w:eastAsia="Times New Roman" w:hAnsiTheme="minorHAnsi" w:cstheme="minorHAnsi"/>
          <w:kern w:val="0"/>
          <w:sz w:val="20"/>
          <w:szCs w:val="20"/>
          <w:lang w:eastAsia="pl-PL" w:bidi="ar-SA"/>
        </w:rPr>
        <w:t>nie dotyczy</w:t>
      </w:r>
      <w:r w:rsidR="00716BA2" w:rsidRPr="00103707">
        <w:rPr>
          <w:rFonts w:asciiTheme="minorHAnsi" w:eastAsia="Times New Roman" w:hAnsiTheme="minorHAnsi" w:cstheme="minorHAnsi"/>
          <w:kern w:val="0"/>
          <w:sz w:val="20"/>
          <w:szCs w:val="20"/>
          <w:lang w:eastAsia="pl-PL" w:bidi="ar-SA"/>
        </w:rPr>
        <w:t>;</w:t>
      </w:r>
    </w:p>
    <w:p w14:paraId="5EFC283D" w14:textId="61C32A2C" w:rsidR="00716BA2" w:rsidRPr="00103707" w:rsidRDefault="006D75C6" w:rsidP="00DF195A">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Pr>
          <w:rFonts w:asciiTheme="minorHAnsi" w:eastAsia="Times New Roman" w:hAnsiTheme="minorHAnsi" w:cstheme="minorHAnsi"/>
          <w:kern w:val="0"/>
          <w:sz w:val="20"/>
          <w:szCs w:val="20"/>
          <w:lang w:eastAsia="pl-PL" w:bidi="ar-SA"/>
        </w:rPr>
        <w:t>nie dotyczy</w:t>
      </w:r>
      <w:r w:rsidR="00716BA2" w:rsidRPr="00103707">
        <w:rPr>
          <w:rFonts w:asciiTheme="minorHAnsi" w:eastAsia="Times New Roman" w:hAnsiTheme="minorHAnsi" w:cstheme="minorHAnsi"/>
          <w:kern w:val="0"/>
          <w:sz w:val="20"/>
          <w:szCs w:val="20"/>
          <w:lang w:eastAsia="pl-PL" w:bidi="ar-SA"/>
        </w:rPr>
        <w:t>.</w:t>
      </w:r>
    </w:p>
    <w:p w14:paraId="0AA09B22" w14:textId="43439F8B" w:rsidR="00716BA2" w:rsidRPr="00CC2733" w:rsidRDefault="00CC2733" w:rsidP="00DF195A">
      <w:pPr>
        <w:pStyle w:val="Nagwek2"/>
        <w:keepNext w:val="0"/>
        <w:widowControl w:val="0"/>
        <w:rPr>
          <w:rFonts w:asciiTheme="minorHAnsi" w:hAnsiTheme="minorHAnsi" w:cstheme="minorHAnsi"/>
        </w:rPr>
      </w:pPr>
      <w:r w:rsidRPr="00CC2733">
        <w:rPr>
          <w:rFonts w:asciiTheme="minorHAnsi" w:hAnsiTheme="minorHAnsi" w:cstheme="minorHAnsi"/>
        </w:rPr>
        <w:t>Nie dotyczy</w:t>
      </w:r>
      <w:r w:rsidR="00716BA2" w:rsidRPr="00CC2733">
        <w:rPr>
          <w:rFonts w:asciiTheme="minorHAnsi" w:hAnsiTheme="minorHAnsi" w:cstheme="minorHAnsi"/>
        </w:rPr>
        <w:t xml:space="preserve">. </w:t>
      </w:r>
    </w:p>
    <w:p w14:paraId="4E6C1B34" w14:textId="6251DCEC"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Udzielając Licencji Wykonawca zapewni Zamawiającemu kontrolę nad Oprogramowaniem z możliwie szerokim zakresem uprawnień użytkownika (uprawnienia administratora), w tym wyposaży go w potrzebne klucze i hasła dostępu do Oprogramowania umożliwiające mu </w:t>
      </w:r>
      <w:r w:rsidR="00C47194">
        <w:rPr>
          <w:rFonts w:asciiTheme="minorHAnsi" w:hAnsiTheme="minorHAnsi" w:cstheme="minorHAnsi"/>
        </w:rPr>
        <w:t>korzystanie</w:t>
      </w:r>
      <w:r w:rsidR="0089289B">
        <w:rPr>
          <w:rFonts w:asciiTheme="minorHAnsi" w:hAnsiTheme="minorHAnsi" w:cstheme="minorHAnsi"/>
        </w:rPr>
        <w:t xml:space="preserve"> z niego zgodnie z Umową</w:t>
      </w:r>
      <w:r w:rsidRPr="00103707">
        <w:rPr>
          <w:rFonts w:asciiTheme="minorHAnsi" w:hAnsiTheme="minorHAnsi" w:cstheme="minorHAnsi"/>
        </w:rPr>
        <w:t>.</w:t>
      </w:r>
    </w:p>
    <w:p w14:paraId="245C680B" w14:textId="4F97A0FF" w:rsidR="00716BA2" w:rsidRPr="00103707" w:rsidRDefault="00CC2733" w:rsidP="00DF195A">
      <w:pPr>
        <w:pStyle w:val="Nagwek2"/>
        <w:keepNext w:val="0"/>
        <w:widowControl w:val="0"/>
        <w:rPr>
          <w:rFonts w:asciiTheme="minorHAnsi" w:hAnsiTheme="minorHAnsi" w:cstheme="minorHAnsi"/>
        </w:rPr>
      </w:pPr>
      <w:r w:rsidRPr="00CC2733">
        <w:rPr>
          <w:rFonts w:asciiTheme="minorHAnsi" w:hAnsiTheme="minorHAnsi" w:cstheme="minorHAnsi"/>
        </w:rPr>
        <w:t>Nie dotyczy</w:t>
      </w:r>
      <w:r w:rsidR="00716BA2" w:rsidRPr="00103707">
        <w:rPr>
          <w:rFonts w:asciiTheme="minorHAnsi" w:hAnsiTheme="minorHAnsi" w:cstheme="minorHAnsi"/>
        </w:rPr>
        <w:t xml:space="preserve">. </w:t>
      </w:r>
    </w:p>
    <w:p w14:paraId="081032C9" w14:textId="12666D56"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w:t>
      </w:r>
      <w:r w:rsidR="00E73CC5">
        <w:rPr>
          <w:rFonts w:asciiTheme="minorHAnsi" w:hAnsiTheme="minorHAnsi" w:cstheme="minorHAnsi"/>
        </w:rPr>
        <w:t>okresie obowiązywania Subskrypcji</w:t>
      </w:r>
      <w:r w:rsidRPr="00103707">
        <w:rPr>
          <w:rFonts w:asciiTheme="minorHAnsi" w:hAnsiTheme="minorHAnsi" w:cstheme="minorHAnsi"/>
        </w:rPr>
        <w:t xml:space="preserve">, Wykonawca zobowiązuje się, bez dodatkowego wynagrodzenia, aktualizować dostarczone w ramach Umowy Oprogramowanie do najnowszych wersji dostępnych w </w:t>
      </w:r>
      <w:r w:rsidR="00E73CC5">
        <w:rPr>
          <w:rFonts w:asciiTheme="minorHAnsi" w:hAnsiTheme="minorHAnsi" w:cstheme="minorHAnsi"/>
        </w:rPr>
        <w:t>okresie obowiązywania Subskrypcji</w:t>
      </w:r>
      <w:r w:rsidRPr="00103707">
        <w:rPr>
          <w:rFonts w:asciiTheme="minorHAnsi" w:hAnsiTheme="minorHAnsi" w:cstheme="minorHAnsi"/>
        </w:rPr>
        <w:t xml:space="preserve">, w tym wprowadzać i udzielać Licencji na najnowsze poprawki i udoskonalenia Oprogramowania.  </w:t>
      </w:r>
    </w:p>
    <w:p w14:paraId="7078F2C1"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highlight w:val="yellow"/>
        </w:rPr>
      </w:pPr>
      <w:r w:rsidRPr="00103707">
        <w:rPr>
          <w:rFonts w:asciiTheme="minorHAnsi" w:hAnsiTheme="minorHAnsi" w:cstheme="minorHAnsi"/>
          <w:b/>
        </w:rPr>
        <w:t>Wynagrodzenie</w:t>
      </w:r>
    </w:p>
    <w:p w14:paraId="6B05B69E" w14:textId="16B7A3D1" w:rsidR="00716BA2" w:rsidRPr="00103707" w:rsidRDefault="00C47194" w:rsidP="00DF195A">
      <w:pPr>
        <w:pStyle w:val="Nagwek2"/>
        <w:keepNext w:val="0"/>
        <w:widowControl w:val="0"/>
        <w:rPr>
          <w:rFonts w:asciiTheme="minorHAnsi" w:hAnsiTheme="minorHAnsi" w:cstheme="minorHAnsi"/>
          <w:lang w:eastAsia="sv-SE"/>
        </w:rPr>
      </w:pPr>
      <w:bookmarkStart w:id="114" w:name="_Hlk2780363"/>
      <w:r>
        <w:rPr>
          <w:rFonts w:asciiTheme="minorHAnsi" w:hAnsiTheme="minorHAnsi" w:cstheme="minorHAnsi"/>
        </w:rPr>
        <w:t>Nie dotyczy</w:t>
      </w:r>
      <w:r w:rsidR="00716BA2" w:rsidRPr="00103707">
        <w:rPr>
          <w:rFonts w:asciiTheme="minorHAnsi" w:hAnsiTheme="minorHAnsi" w:cstheme="minorHAnsi"/>
          <w:lang w:eastAsia="sv-SE"/>
        </w:rPr>
        <w:t>.</w:t>
      </w:r>
    </w:p>
    <w:bookmarkEnd w:id="114"/>
    <w:p w14:paraId="553BC9CD" w14:textId="77777777" w:rsidR="00716BA2" w:rsidRPr="00103707" w:rsidRDefault="00716BA2" w:rsidP="00DF195A">
      <w:pPr>
        <w:pStyle w:val="Nagwek2"/>
        <w:keepNext w:val="0"/>
        <w:widowControl w:val="0"/>
        <w:rPr>
          <w:rFonts w:asciiTheme="minorHAnsi" w:hAnsiTheme="minorHAnsi" w:cstheme="minorHAnsi"/>
          <w:lang w:eastAsia="sv-SE"/>
        </w:rPr>
      </w:pPr>
      <w:r w:rsidRPr="00103707">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103707">
        <w:rPr>
          <w:rFonts w:asciiTheme="minorHAnsi" w:hAnsiTheme="minorHAnsi" w:cstheme="minorHAnsi"/>
          <w:lang w:eastAsia="sv-SE"/>
        </w:rPr>
        <w:t xml:space="preserve">W razie wątpliwości ww. wynagrodzenie, </w:t>
      </w:r>
      <w:r w:rsidRPr="00103707">
        <w:rPr>
          <w:rFonts w:asciiTheme="minorHAnsi" w:hAnsiTheme="minorHAnsi" w:cstheme="minorHAnsi"/>
        </w:rPr>
        <w:t>jak również wynagrodzenie za udzielenie Zamawiającemu innych praw na podstawie niniejszego §10</w:t>
      </w:r>
      <w:r w:rsidRPr="00103707">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71B9A7CB" w14:textId="77777777" w:rsidR="00716BA2" w:rsidRPr="00103707" w:rsidRDefault="00716BA2" w:rsidP="00DF195A">
      <w:pPr>
        <w:pStyle w:val="Nagwek2"/>
        <w:keepNext w:val="0"/>
        <w:widowControl w:val="0"/>
        <w:numPr>
          <w:ilvl w:val="0"/>
          <w:numId w:val="0"/>
        </w:numPr>
        <w:ind w:left="567" w:hanging="567"/>
        <w:rPr>
          <w:rFonts w:asciiTheme="minorHAnsi" w:hAnsiTheme="minorHAnsi" w:cstheme="minorHAnsi"/>
          <w:b/>
          <w:lang w:eastAsia="sv-SE"/>
        </w:rPr>
      </w:pPr>
      <w:r w:rsidRPr="00103707">
        <w:rPr>
          <w:rFonts w:asciiTheme="minorHAnsi" w:hAnsiTheme="minorHAnsi" w:cstheme="minorHAnsi"/>
          <w:b/>
          <w:lang w:eastAsia="sv-SE"/>
        </w:rPr>
        <w:t>Naruszenie praw własności intelektualnej osób trzecich</w:t>
      </w:r>
    </w:p>
    <w:p w14:paraId="7A670D48" w14:textId="4C5ECACD" w:rsidR="00716BA2" w:rsidRPr="00103707" w:rsidRDefault="00716BA2" w:rsidP="00DF195A">
      <w:pPr>
        <w:pStyle w:val="Nagwek2"/>
        <w:keepNext w:val="0"/>
        <w:widowControl w:val="0"/>
        <w:rPr>
          <w:rFonts w:asciiTheme="minorHAnsi" w:hAnsiTheme="minorHAnsi" w:cstheme="minorHAnsi"/>
          <w:lang w:eastAsia="sv-SE"/>
        </w:rPr>
      </w:pPr>
      <w:r w:rsidRPr="00103707">
        <w:rPr>
          <w:rFonts w:asciiTheme="minorHAnsi" w:hAnsiTheme="minorHAnsi" w:cstheme="minorHAnsi"/>
        </w:rPr>
        <w:t>W zakresie odpowiedzialności Wykonawcy za ewentualne naruszenie Praw Własności Intelektualnej osoby trzeciej Strony postanawiają, co następuje:</w:t>
      </w:r>
    </w:p>
    <w:p w14:paraId="5E756AC8" w14:textId="7895B284"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w:t>
      </w:r>
      <w:r w:rsidR="007655D7">
        <w:rPr>
          <w:rFonts w:asciiTheme="minorHAnsi" w:hAnsiTheme="minorHAnsi" w:cstheme="minorHAnsi"/>
        </w:rPr>
        <w:t>Dostaw</w:t>
      </w:r>
      <w:r w:rsidRPr="00103707">
        <w:rPr>
          <w:rFonts w:asciiTheme="minorHAnsi" w:hAnsiTheme="minorHAnsi" w:cstheme="minorHAnsi"/>
        </w:rPr>
        <w:t xml:space="preserve"> przez Wykonawcę lub </w:t>
      </w:r>
      <w:r w:rsidR="00C47194">
        <w:rPr>
          <w:rFonts w:asciiTheme="minorHAnsi" w:hAnsiTheme="minorHAnsi" w:cstheme="minorHAnsi"/>
        </w:rPr>
        <w:t>korzystanie z wyników Dostaw</w:t>
      </w:r>
      <w:r w:rsidRPr="00103707">
        <w:rPr>
          <w:rFonts w:asciiTheme="minorHAnsi" w:hAnsiTheme="minorHAnsi" w:cstheme="minorHAnsi"/>
        </w:rPr>
        <w:t xml:space="preserve"> przez Zamawiającego;</w:t>
      </w:r>
    </w:p>
    <w:p w14:paraId="598E5C96" w14:textId="063FE52F" w:rsidR="00716BA2" w:rsidRPr="00103707" w:rsidRDefault="00716BA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Wykonawca zobowiązuje się pokryć Zamawiającemu wszelkie szkody, jakie Zamawiający poniesie wskutek uwzględnienia roszczeń dotyczących naruszenia przez Zamawiającego Praw Własności Intelektualnej o ile takie naruszenie zostanie </w:t>
      </w:r>
      <w:r w:rsidRPr="00103707">
        <w:rPr>
          <w:rFonts w:asciiTheme="minorHAnsi" w:hAnsiTheme="minorHAnsi" w:cstheme="minorHAnsi"/>
        </w:rPr>
        <w:lastRenderedPageBreak/>
        <w:t>potwierdzone prawomocnym orzeczeniem sądowym.</w:t>
      </w:r>
    </w:p>
    <w:p w14:paraId="4582CFD7" w14:textId="5C47F1F2"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466C53C8" w14:textId="4F19C1C1"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w związku z wykonywaniem </w:t>
      </w:r>
      <w:r w:rsidR="007655D7">
        <w:rPr>
          <w:rFonts w:asciiTheme="minorHAnsi" w:hAnsiTheme="minorHAnsi" w:cstheme="minorHAnsi"/>
        </w:rPr>
        <w:t>Dostaw</w:t>
      </w:r>
      <w:r w:rsidRPr="00103707">
        <w:rPr>
          <w:rFonts w:asciiTheme="minorHAnsi" w:hAnsiTheme="minorHAnsi" w:cstheme="minorHAnsi"/>
        </w:rPr>
        <w:t xml:space="preserve"> przez Wykonawcę lub korzystaniem z </w:t>
      </w:r>
      <w:r w:rsidR="007655D7">
        <w:rPr>
          <w:rFonts w:asciiTheme="minorHAnsi" w:hAnsiTheme="minorHAnsi" w:cstheme="minorHAnsi"/>
        </w:rPr>
        <w:t>Dostaw</w:t>
      </w:r>
      <w:r w:rsidRPr="00103707">
        <w:rPr>
          <w:rFonts w:asciiTheme="minorHAnsi" w:hAnsiTheme="minorHAnsi" w:cstheme="minorHAnsi"/>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44D6EFFB" w14:textId="771654EA"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Strony uzgadniają, że w przypadku, gdy prawomocnym orzeczeniem zostanie stwierdzone naruszenie Praw Własności Intelektualnej przez Zamawiającego w przypadku zgodne</w:t>
      </w:r>
      <w:r w:rsidR="00C47194">
        <w:rPr>
          <w:rFonts w:asciiTheme="minorHAnsi" w:hAnsiTheme="minorHAnsi" w:cstheme="minorHAnsi"/>
        </w:rPr>
        <w:t>go</w:t>
      </w:r>
      <w:r w:rsidRPr="00103707">
        <w:rPr>
          <w:rFonts w:asciiTheme="minorHAnsi" w:hAnsiTheme="minorHAnsi" w:cstheme="minorHAnsi"/>
        </w:rPr>
        <w:t xml:space="preserve"> z Umową </w:t>
      </w:r>
      <w:r w:rsidR="00C47194">
        <w:rPr>
          <w:rFonts w:asciiTheme="minorHAnsi" w:hAnsiTheme="minorHAnsi" w:cstheme="minorHAnsi"/>
        </w:rPr>
        <w:t>korzystania</w:t>
      </w:r>
      <w:r w:rsidRPr="00103707">
        <w:rPr>
          <w:rFonts w:asciiTheme="minorHAnsi" w:hAnsiTheme="minorHAnsi" w:cstheme="minorHAnsi"/>
        </w:rPr>
        <w:t xml:space="preserve"> </w:t>
      </w:r>
      <w:r w:rsidR="00004386">
        <w:rPr>
          <w:rFonts w:asciiTheme="minorHAnsi" w:hAnsiTheme="minorHAnsi" w:cstheme="minorHAnsi"/>
        </w:rPr>
        <w:t xml:space="preserve">z </w:t>
      </w:r>
      <w:r w:rsidR="00C47194">
        <w:rPr>
          <w:rFonts w:asciiTheme="minorHAnsi" w:hAnsiTheme="minorHAnsi" w:cstheme="minorHAnsi"/>
        </w:rPr>
        <w:t>wyników Prac</w:t>
      </w:r>
      <w:r w:rsidRPr="00103707">
        <w:rPr>
          <w:rFonts w:asciiTheme="minorHAnsi" w:hAnsiTheme="minorHAnsi" w:cstheme="minorHAnsi"/>
        </w:rPr>
        <w:t>, Wykonawca na własny koszt zapewni Zamawiającemu możliwość wykonywania takich praw.</w:t>
      </w:r>
    </w:p>
    <w:p w14:paraId="04C13F3D" w14:textId="4D7C17D8" w:rsidR="00716BA2" w:rsidRPr="00103707" w:rsidRDefault="00716BA2" w:rsidP="00DF195A">
      <w:pPr>
        <w:pStyle w:val="Nagwek2"/>
        <w:keepNext w:val="0"/>
        <w:widowControl w:val="0"/>
        <w:rPr>
          <w:rFonts w:asciiTheme="minorHAnsi" w:hAnsiTheme="minorHAnsi" w:cstheme="minorHAnsi"/>
        </w:rPr>
      </w:pPr>
      <w:r w:rsidRPr="0010370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04A3AC7A" w14:textId="77777777" w:rsidR="00716BA2" w:rsidRPr="00103707" w:rsidRDefault="00716BA2" w:rsidP="00DF195A">
      <w:pPr>
        <w:pStyle w:val="Nagwek2"/>
        <w:keepNext w:val="0"/>
        <w:widowControl w:val="0"/>
        <w:numPr>
          <w:ilvl w:val="0"/>
          <w:numId w:val="0"/>
        </w:numPr>
        <w:ind w:left="567"/>
        <w:rPr>
          <w:rFonts w:asciiTheme="minorHAnsi" w:hAnsiTheme="minorHAnsi" w:cstheme="minorHAnsi"/>
          <w:b/>
        </w:rPr>
      </w:pPr>
      <w:r w:rsidRPr="00103707">
        <w:rPr>
          <w:rFonts w:asciiTheme="minorHAnsi" w:hAnsiTheme="minorHAnsi" w:cstheme="minorHAnsi"/>
          <w:b/>
        </w:rPr>
        <w:t>Dokumentacja Zamawiającego</w:t>
      </w:r>
    </w:p>
    <w:p w14:paraId="4D6A924C" w14:textId="4D42B17E" w:rsidR="002B4954" w:rsidRPr="00316716" w:rsidRDefault="00716BA2" w:rsidP="00316716">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niniejszym udziela Wykonawcy zgody na wykorzystanie przez Wykonawcę materiałów zawartych w dokumentacji przetargowej i innych materiałów przekazanych mu w trakcie i w związku z prowadzeniem </w:t>
      </w:r>
      <w:r w:rsidR="007655D7">
        <w:rPr>
          <w:rFonts w:asciiTheme="minorHAnsi" w:hAnsiTheme="minorHAnsi" w:cstheme="minorHAnsi"/>
        </w:rPr>
        <w:t>Dostaw</w:t>
      </w:r>
      <w:r w:rsidRPr="00103707">
        <w:rPr>
          <w:rFonts w:asciiTheme="minorHAnsi" w:hAnsiTheme="minorHAnsi" w:cstheme="minorHAnsi"/>
        </w:rPr>
        <w:t xml:space="preserve"> wyłącznie dla potrzeb wykonania przez Wykonawcę </w:t>
      </w:r>
      <w:r w:rsidR="00082E52">
        <w:rPr>
          <w:rFonts w:asciiTheme="minorHAnsi" w:hAnsiTheme="minorHAnsi" w:cstheme="minorHAnsi"/>
        </w:rPr>
        <w:t>zobowiązań wynikających z Umowy</w:t>
      </w:r>
      <w:r w:rsidR="00CD4EE4" w:rsidRPr="00CD4EE4">
        <w:rPr>
          <w:rFonts w:asciiTheme="minorHAnsi" w:hAnsiTheme="minorHAnsi" w:cstheme="minorHAnsi"/>
        </w:rPr>
        <w:t xml:space="preserve">. </w:t>
      </w:r>
      <w:r w:rsidRPr="00103707">
        <w:rPr>
          <w:rFonts w:asciiTheme="minorHAnsi" w:hAnsiTheme="minorHAnsi" w:cstheme="minorHAnsi"/>
        </w:rPr>
        <w:t xml:space="preserve">Po zakończeniu wykonywania </w:t>
      </w:r>
      <w:r w:rsidR="007655D7">
        <w:rPr>
          <w:rFonts w:asciiTheme="minorHAnsi" w:hAnsiTheme="minorHAnsi" w:cstheme="minorHAnsi"/>
        </w:rPr>
        <w:t>Dostaw</w:t>
      </w:r>
      <w:r w:rsidRPr="00103707">
        <w:rPr>
          <w:rFonts w:asciiTheme="minorHAnsi" w:hAnsiTheme="minorHAnsi" w:cstheme="minorHAnsi"/>
        </w:rPr>
        <w:t>,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4D6A924D" w14:textId="77777777" w:rsidR="00D452BE" w:rsidRPr="00E1003C" w:rsidRDefault="00D452BE" w:rsidP="00DF195A">
      <w:pPr>
        <w:pStyle w:val="Nagwek1"/>
        <w:keepNext w:val="0"/>
        <w:widowControl w:val="0"/>
        <w:rPr>
          <w:rFonts w:asciiTheme="minorHAnsi" w:hAnsiTheme="minorHAnsi" w:cstheme="minorHAnsi"/>
          <w:color w:val="092D74"/>
          <w:sz w:val="20"/>
          <w:szCs w:val="20"/>
        </w:rPr>
      </w:pPr>
      <w:bookmarkStart w:id="115" w:name="_Ref419977492"/>
      <w:bookmarkStart w:id="116" w:name="_Ref421531344"/>
      <w:bookmarkStart w:id="117" w:name="_Toc437005850"/>
      <w:bookmarkStart w:id="118" w:name="_Toc494440038"/>
      <w:bookmarkStart w:id="119" w:name="_Toc521933328"/>
      <w:bookmarkStart w:id="120" w:name="_Toc28859096"/>
      <w:r w:rsidRPr="00E1003C">
        <w:rPr>
          <w:rFonts w:asciiTheme="minorHAnsi" w:hAnsiTheme="minorHAnsi" w:cstheme="minorHAnsi"/>
          <w:color w:val="092D74"/>
          <w:sz w:val="20"/>
          <w:szCs w:val="20"/>
        </w:rPr>
        <w:t>POUFNOŚĆ</w:t>
      </w:r>
      <w:bookmarkEnd w:id="115"/>
      <w:bookmarkEnd w:id="116"/>
      <w:bookmarkEnd w:id="117"/>
      <w:bookmarkEnd w:id="118"/>
      <w:bookmarkEnd w:id="119"/>
      <w:bookmarkEnd w:id="120"/>
    </w:p>
    <w:p w14:paraId="4D6A924E" w14:textId="75D7CA18"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DF63AC" w:rsidRPr="00103707">
        <w:rPr>
          <w:rFonts w:asciiTheme="minorHAnsi" w:hAnsiTheme="minorHAnsi" w:cstheme="minorHAnsi"/>
        </w:rPr>
        <w:t>innego celu</w:t>
      </w:r>
      <w:r w:rsidRPr="00103707">
        <w:rPr>
          <w:rFonts w:asciiTheme="minorHAnsi" w:hAnsiTheme="minorHAnsi" w:cstheme="minorHAnsi"/>
        </w:rPr>
        <w:t xml:space="preserve">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1B1AFFEE"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w:t>
      </w:r>
      <w:r w:rsidR="002F47CC">
        <w:rPr>
          <w:rFonts w:asciiTheme="minorHAnsi" w:hAnsiTheme="minorHAnsi" w:cstheme="minorHAnsi"/>
        </w:rPr>
        <w:t>ego</w:t>
      </w:r>
      <w:r w:rsidRPr="00103707">
        <w:rPr>
          <w:rFonts w:asciiTheme="minorHAnsi" w:hAnsiTheme="minorHAnsi" w:cstheme="minorHAnsi"/>
        </w:rPr>
        <w:t xml:space="preserve"> zwróc</w:t>
      </w:r>
      <w:r w:rsidR="002F47CC">
        <w:rPr>
          <w:rFonts w:asciiTheme="minorHAnsi" w:hAnsiTheme="minorHAnsi" w:cstheme="minorHAnsi"/>
        </w:rPr>
        <w:t>enia</w:t>
      </w:r>
      <w:r w:rsidRPr="00103707">
        <w:rPr>
          <w:rFonts w:asciiTheme="minorHAnsi" w:hAnsiTheme="minorHAnsi" w:cstheme="minorHAnsi"/>
        </w:rPr>
        <w:t xml:space="preserve"> lub zniszcz</w:t>
      </w:r>
      <w:r w:rsidR="002F47CC">
        <w:rPr>
          <w:rFonts w:asciiTheme="minorHAnsi" w:hAnsiTheme="minorHAnsi" w:cstheme="minorHAnsi"/>
        </w:rPr>
        <w:t>enia</w:t>
      </w:r>
      <w:r w:rsidRPr="00103707">
        <w:rPr>
          <w:rFonts w:asciiTheme="minorHAnsi" w:hAnsiTheme="minorHAnsi" w:cstheme="minorHAnsi"/>
        </w:rPr>
        <w:t xml:space="preserve"> </w:t>
      </w:r>
      <w:r w:rsidRPr="00103707">
        <w:rPr>
          <w:rFonts w:asciiTheme="minorHAnsi" w:hAnsiTheme="minorHAnsi" w:cstheme="minorHAnsi"/>
        </w:rPr>
        <w:lastRenderedPageBreak/>
        <w:t>jaki</w:t>
      </w:r>
      <w:r w:rsidR="002F47CC">
        <w:rPr>
          <w:rFonts w:asciiTheme="minorHAnsi" w:hAnsiTheme="minorHAnsi" w:cstheme="minorHAnsi"/>
        </w:rPr>
        <w:t>ch</w:t>
      </w:r>
      <w:r w:rsidRPr="00103707">
        <w:rPr>
          <w:rFonts w:asciiTheme="minorHAnsi" w:hAnsiTheme="minorHAnsi" w:cstheme="minorHAnsi"/>
        </w:rPr>
        <w:t>kolwiek dokument</w:t>
      </w:r>
      <w:r w:rsidR="002F47CC">
        <w:rPr>
          <w:rFonts w:asciiTheme="minorHAnsi" w:hAnsiTheme="minorHAnsi" w:cstheme="minorHAnsi"/>
        </w:rPr>
        <w:t>ów</w:t>
      </w:r>
      <w:r w:rsidRPr="00103707">
        <w:rPr>
          <w:rFonts w:asciiTheme="minorHAnsi" w:hAnsiTheme="minorHAnsi" w:cstheme="minorHAnsi"/>
        </w:rPr>
        <w:t xml:space="preserve"> lub in</w:t>
      </w:r>
      <w:r w:rsidR="002F47CC">
        <w:rPr>
          <w:rFonts w:asciiTheme="minorHAnsi" w:hAnsiTheme="minorHAnsi" w:cstheme="minorHAnsi"/>
        </w:rPr>
        <w:t>ych</w:t>
      </w:r>
      <w:r w:rsidRPr="00103707">
        <w:rPr>
          <w:rFonts w:asciiTheme="minorHAnsi" w:hAnsiTheme="minorHAnsi" w:cstheme="minorHAnsi"/>
        </w:rPr>
        <w:t>e nośnik</w:t>
      </w:r>
      <w:r w:rsidR="002F47CC">
        <w:rPr>
          <w:rFonts w:asciiTheme="minorHAnsi" w:hAnsiTheme="minorHAnsi" w:cstheme="minorHAnsi"/>
        </w:rPr>
        <w:t>ów</w:t>
      </w:r>
      <w:r w:rsidRPr="00103707">
        <w:rPr>
          <w:rFonts w:asciiTheme="minorHAnsi" w:hAnsiTheme="minorHAnsi" w:cstheme="minorHAnsi"/>
        </w:rPr>
        <w:t xml:space="preserve"> informacji poufnych pochodzących od drugiej Strony wraz</w:t>
      </w:r>
      <w:r w:rsidR="0089289B">
        <w:rPr>
          <w:rFonts w:asciiTheme="minorHAnsi" w:hAnsiTheme="minorHAnsi" w:cstheme="minorHAnsi"/>
        </w:rPr>
        <w:t xml:space="preserve"> </w:t>
      </w:r>
      <w:r w:rsidRPr="00103707">
        <w:rPr>
          <w:rFonts w:asciiTheme="minorHAnsi" w:hAnsiTheme="minorHAnsi" w:cstheme="minorHAnsi"/>
        </w:rPr>
        <w:t>z ich kopiami.</w:t>
      </w:r>
    </w:p>
    <w:p w14:paraId="4D6A9253"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053B215B" w:rsidR="00A443CB"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r w:rsidR="002F47CC">
        <w:rPr>
          <w:rFonts w:asciiTheme="minorHAnsi" w:hAnsiTheme="minorHAnsi" w:cstheme="minorHAnsi"/>
        </w:rPr>
        <w:t>;</w:t>
      </w:r>
    </w:p>
    <w:p w14:paraId="0207A4EE" w14:textId="77777777" w:rsidR="002F47CC" w:rsidRPr="006110B9" w:rsidRDefault="002F47CC" w:rsidP="006F659A">
      <w:pPr>
        <w:pStyle w:val="Nagwek2"/>
        <w:keepNext w:val="0"/>
        <w:widowControl w:val="0"/>
        <w:numPr>
          <w:ilvl w:val="2"/>
          <w:numId w:val="3"/>
        </w:numPr>
        <w:rPr>
          <w:rFonts w:asciiTheme="minorHAnsi" w:hAnsiTheme="minorHAnsi" w:cstheme="minorHAnsi"/>
        </w:rPr>
      </w:pPr>
      <w:r w:rsidRPr="006110B9">
        <w:rPr>
          <w:rFonts w:asciiTheme="minorHAnsi" w:hAnsiTheme="minorHAnsi" w:cstheme="minorHAnsi"/>
        </w:rPr>
        <w:t>ich ujawnienie będzie konieczne w związku z wykonywaniem udzielonych mu licencji (sublicencji) zgodnie z §10.</w:t>
      </w:r>
      <w:r>
        <w:rPr>
          <w:rFonts w:asciiTheme="minorHAnsi" w:hAnsiTheme="minorHAnsi" w:cstheme="minorHAnsi"/>
        </w:rPr>
        <w:t xml:space="preserve"> Umowy.</w:t>
      </w:r>
    </w:p>
    <w:p w14:paraId="4D6A9257" w14:textId="7D54251D" w:rsidR="003F0F11" w:rsidRPr="00103707" w:rsidRDefault="008C5E97" w:rsidP="00DF195A">
      <w:pPr>
        <w:pStyle w:val="Nagwek2"/>
        <w:keepNext w:val="0"/>
        <w:widowControl w:val="0"/>
        <w:rPr>
          <w:rFonts w:asciiTheme="minorHAnsi" w:hAnsiTheme="minorHAnsi" w:cstheme="minorHAnsi"/>
        </w:rPr>
      </w:pPr>
      <w:bookmarkStart w:id="121" w:name="_Toc40704717"/>
      <w:bookmarkStart w:id="122" w:name="_Toc116029184"/>
      <w:r w:rsidRPr="00A07AAE">
        <w:rPr>
          <w:rFonts w:asciiTheme="minorHAnsi" w:hAnsiTheme="minorHAnsi" w:cstheme="minorHAnsi"/>
        </w:rPr>
        <w:t>Strony zgodnie postanawiają, że ujawnienie informacji poufnych, z zastrzeżeniem ich poufnego charakteru, działającemu w imieniu Strony konsultantowi</w:t>
      </w:r>
      <w:r w:rsidRPr="003D2DA9">
        <w:rPr>
          <w:rFonts w:asciiTheme="minorHAnsi" w:hAnsiTheme="minorHAnsi" w:cstheme="minorHAnsi"/>
        </w:rPr>
        <w:t xml:space="preserve">, </w:t>
      </w:r>
      <w:r w:rsidRPr="007D1DA6">
        <w:rPr>
          <w:rFonts w:asciiTheme="minorHAnsi" w:hAnsiTheme="minorHAnsi" w:cstheme="minorHAnsi"/>
          <w:u w:val="single"/>
        </w:rPr>
        <w:t>pośrednikom ubezpieczeniowym upoważnionym do wykonywania czynności brokerskich w imieniu i na rzecz Strony, zakładom ubezpieczeń lub reasekuracji</w:t>
      </w:r>
      <w:r w:rsidR="002F47CC">
        <w:rPr>
          <w:rFonts w:asciiTheme="minorHAnsi" w:hAnsiTheme="minorHAnsi" w:cstheme="minorHAnsi"/>
        </w:rPr>
        <w:t>,</w:t>
      </w:r>
      <w:r w:rsidRPr="00A07AAE">
        <w:rPr>
          <w:rFonts w:asciiTheme="minorHAnsi" w:hAnsiTheme="minorHAnsi" w:cstheme="minorHAnsi"/>
        </w:rPr>
        <w:t xml:space="preserve">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1"/>
      <w:bookmarkEnd w:id="122"/>
    </w:p>
    <w:p w14:paraId="4D6A9258" w14:textId="5AF67855"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77777777" w:rsidR="00476C51" w:rsidRPr="00103707" w:rsidRDefault="00476C51"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w związku z posiadaniem przez PGE Polską Grupę Energetyczną S.A., podmiot 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Default="00A443CB" w:rsidP="00DF195A">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6C67C7E3" w:rsid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Zamawiający ma prawo bez uzyskiwania w tym zakresie dodatkowej zgody Wykonawcy ujawnić – w niezbędnym zakresie - informacje poufne uzyskane od Wykonawcy osobie trzeciej, wyznaczonej przez Zamawiającego do wykonania </w:t>
      </w:r>
      <w:r w:rsidR="002F47CC">
        <w:rPr>
          <w:rFonts w:asciiTheme="minorHAnsi" w:hAnsiTheme="minorHAnsi" w:cstheme="minorHAnsi"/>
          <w:color w:val="000000" w:themeColor="text1"/>
        </w:rPr>
        <w:t>p</w:t>
      </w:r>
      <w:r w:rsidRPr="00EF641C">
        <w:rPr>
          <w:rFonts w:asciiTheme="minorHAnsi" w:hAnsiTheme="minorHAnsi" w:cstheme="minorHAnsi"/>
          <w:color w:val="000000" w:themeColor="text1"/>
        </w:rPr>
        <w:t xml:space="preserve">rzedmiotu </w:t>
      </w:r>
      <w:r w:rsidR="002F47CC">
        <w:rPr>
          <w:rFonts w:asciiTheme="minorHAnsi" w:hAnsiTheme="minorHAnsi" w:cstheme="minorHAnsi"/>
          <w:color w:val="000000" w:themeColor="text1"/>
        </w:rPr>
        <w:t>Umowy</w:t>
      </w:r>
      <w:r w:rsidR="002F47CC" w:rsidRPr="00EF641C">
        <w:rPr>
          <w:rFonts w:asciiTheme="minorHAnsi" w:hAnsiTheme="minorHAnsi" w:cstheme="minorHAnsi"/>
          <w:color w:val="000000" w:themeColor="text1"/>
        </w:rPr>
        <w:t xml:space="preserve"> </w:t>
      </w:r>
      <w:r w:rsidRPr="00EF641C">
        <w:rPr>
          <w:rFonts w:asciiTheme="minorHAnsi" w:hAnsiTheme="minorHAnsi" w:cstheme="minorHAnsi"/>
          <w:color w:val="000000" w:themeColor="text1"/>
        </w:rPr>
        <w:t xml:space="preserve">w ramach wykonawstwa zastępczego określonego w §2 </w:t>
      </w:r>
      <w:r w:rsidR="00DF63AC" w:rsidRPr="00EF641C">
        <w:rPr>
          <w:rFonts w:asciiTheme="minorHAnsi" w:hAnsiTheme="minorHAnsi" w:cstheme="minorHAnsi"/>
          <w:color w:val="000000" w:themeColor="text1"/>
        </w:rPr>
        <w:t>ust. 2.</w:t>
      </w:r>
      <w:r w:rsidR="00DF63AC">
        <w:rPr>
          <w:rFonts w:asciiTheme="minorHAnsi" w:hAnsiTheme="minorHAnsi" w:cstheme="minorHAnsi"/>
          <w:color w:val="000000" w:themeColor="text1"/>
        </w:rPr>
        <w:t xml:space="preserve">9 </w:t>
      </w:r>
      <w:r w:rsidR="00DF63AC" w:rsidRPr="00EF641C">
        <w:rPr>
          <w:rFonts w:asciiTheme="minorHAnsi" w:hAnsiTheme="minorHAnsi" w:cstheme="minorHAnsi"/>
          <w:color w:val="000000" w:themeColor="text1"/>
        </w:rPr>
        <w:t>Zamawiający</w:t>
      </w:r>
      <w:r w:rsidRPr="00EF641C">
        <w:rPr>
          <w:rFonts w:asciiTheme="minorHAnsi" w:hAnsiTheme="minorHAnsi" w:cstheme="minorHAnsi"/>
          <w:color w:val="000000" w:themeColor="text1"/>
        </w:rPr>
        <w:t xml:space="preserve"> powinien w przypadku opisanym w zdaniu pierwszym uzyskać od osoby trzeciej oświadczenie o zachowaniu w tajemnicy informacji uzyskanych od Zamawiającego w związku z wykonaniem zastępczym przedmiotu</w:t>
      </w:r>
      <w:r w:rsidR="002F47CC">
        <w:rPr>
          <w:rFonts w:asciiTheme="minorHAnsi" w:hAnsiTheme="minorHAnsi" w:cstheme="minorHAnsi"/>
          <w:color w:val="000000" w:themeColor="text1"/>
        </w:rPr>
        <w:t xml:space="preserve"> Umowy</w:t>
      </w:r>
      <w:r w:rsidRPr="00EF641C">
        <w:rPr>
          <w:rFonts w:asciiTheme="minorHAnsi" w:hAnsiTheme="minorHAnsi" w:cstheme="minorHAnsi"/>
          <w:color w:val="000000" w:themeColor="text1"/>
        </w:rPr>
        <w:t xml:space="preserve"> w zakresie odpowiadającym postanowieniom niniejszego paragrafu. </w:t>
      </w:r>
    </w:p>
    <w:p w14:paraId="5A14747C" w14:textId="576B70B2" w:rsidR="002B24C8" w:rsidRP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w:t>
      </w:r>
      <w:r w:rsidR="002F47CC">
        <w:rPr>
          <w:rFonts w:asciiTheme="minorHAnsi" w:hAnsiTheme="minorHAnsi" w:cstheme="minorHAnsi"/>
          <w:color w:val="000000" w:themeColor="text1"/>
        </w:rPr>
        <w:t>p</w:t>
      </w:r>
      <w:r w:rsidRPr="00EF641C">
        <w:rPr>
          <w:rFonts w:asciiTheme="minorHAnsi" w:hAnsiTheme="minorHAnsi" w:cstheme="minorHAnsi"/>
          <w:color w:val="000000" w:themeColor="text1"/>
        </w:rPr>
        <w:t xml:space="preserve">rzedmiotu </w:t>
      </w:r>
      <w:r w:rsidR="002F47CC">
        <w:rPr>
          <w:rFonts w:asciiTheme="minorHAnsi" w:hAnsiTheme="minorHAnsi" w:cstheme="minorHAnsi"/>
          <w:color w:val="000000" w:themeColor="text1"/>
        </w:rPr>
        <w:t xml:space="preserve">Umowy </w:t>
      </w:r>
      <w:r w:rsidRPr="00EF641C">
        <w:rPr>
          <w:rFonts w:asciiTheme="minorHAnsi" w:hAnsiTheme="minorHAnsi" w:cstheme="minorHAnsi"/>
          <w:color w:val="000000" w:themeColor="text1"/>
        </w:rPr>
        <w:t xml:space="preserve">na zasadach opisanych w ust. 11.8 powyżej. </w:t>
      </w:r>
    </w:p>
    <w:p w14:paraId="4D6A925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23" w:name="_Toc437005851"/>
      <w:bookmarkStart w:id="124" w:name="_Toc494440039"/>
      <w:bookmarkStart w:id="125" w:name="_Toc521933329"/>
      <w:bookmarkStart w:id="126" w:name="_Toc28859097"/>
      <w:r w:rsidRPr="00E1003C">
        <w:rPr>
          <w:rFonts w:asciiTheme="minorHAnsi" w:hAnsiTheme="minorHAnsi" w:cstheme="minorHAnsi"/>
          <w:color w:val="092D74"/>
          <w:sz w:val="20"/>
          <w:szCs w:val="20"/>
        </w:rPr>
        <w:t>CESJE PRAW</w:t>
      </w:r>
      <w:bookmarkEnd w:id="123"/>
      <w:bookmarkEnd w:id="124"/>
      <w:bookmarkEnd w:id="125"/>
      <w:bookmarkEnd w:id="126"/>
    </w:p>
    <w:p w14:paraId="4D6A925C" w14:textId="2CD018D1" w:rsidR="00766C2C" w:rsidRPr="00103707" w:rsidRDefault="00766C2C" w:rsidP="00DF195A">
      <w:pPr>
        <w:pStyle w:val="Nagwek2"/>
        <w:keepNext w:val="0"/>
        <w:widowControl w:val="0"/>
        <w:rPr>
          <w:rFonts w:asciiTheme="minorHAnsi" w:hAnsiTheme="minorHAnsi" w:cstheme="minorHAnsi"/>
        </w:rPr>
      </w:pPr>
      <w:bookmarkStart w:id="127"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r w:rsidR="001D7DA3">
        <w:rPr>
          <w:rFonts w:asciiTheme="minorHAnsi" w:hAnsiTheme="minorHAnsi" w:cstheme="minorHAnsi"/>
        </w:rPr>
        <w:t>Zamawiający może skorzystać z w/w uprawnienia po uprzednim uzyskania zgody Producenta Oprogramowania (Autodesk).</w:t>
      </w:r>
    </w:p>
    <w:p w14:paraId="4D6A925D" w14:textId="77777777" w:rsidR="00766C2C" w:rsidRPr="00103707" w:rsidRDefault="00766C2C" w:rsidP="00DF195A">
      <w:pPr>
        <w:pStyle w:val="Nagwek2"/>
        <w:keepNext w:val="0"/>
        <w:widowControl w:val="0"/>
        <w:rPr>
          <w:rFonts w:asciiTheme="minorHAnsi" w:hAnsiTheme="minorHAnsi" w:cstheme="minorHAnsi"/>
        </w:rPr>
      </w:pPr>
      <w:bookmarkStart w:id="128"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28"/>
    </w:p>
    <w:p w14:paraId="4D6A925E" w14:textId="581B2C61" w:rsidR="00766C2C" w:rsidRPr="0089289B" w:rsidRDefault="00DF63AC" w:rsidP="00DF195A">
      <w:pPr>
        <w:pStyle w:val="Nagwek2"/>
        <w:keepNext w:val="0"/>
        <w:widowControl w:val="0"/>
        <w:numPr>
          <w:ilvl w:val="2"/>
          <w:numId w:val="3"/>
        </w:numPr>
        <w:rPr>
          <w:rFonts w:asciiTheme="minorHAnsi" w:hAnsiTheme="minorHAnsi" w:cstheme="minorHAnsi"/>
        </w:rPr>
      </w:pPr>
      <w:bookmarkStart w:id="129" w:name="_Toc40704726"/>
      <w:r w:rsidRPr="0089289B">
        <w:rPr>
          <w:rFonts w:asciiTheme="minorHAnsi" w:hAnsiTheme="minorHAnsi" w:cstheme="minorHAnsi"/>
        </w:rPr>
        <w:t>zmiany podmiotu w przypadku wykonywania Umowy przed podmioty wspólnie realizujące Umowę</w:t>
      </w:r>
      <w:bookmarkEnd w:id="129"/>
      <w:r w:rsidRPr="0089289B">
        <w:rPr>
          <w:rFonts w:asciiTheme="minorHAnsi" w:hAnsiTheme="minorHAnsi" w:cstheme="minorHAnsi"/>
        </w:rPr>
        <w:t>.</w:t>
      </w:r>
    </w:p>
    <w:p w14:paraId="1313648C" w14:textId="77777777" w:rsidR="00EF641C"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Pr="00103707">
        <w:rPr>
          <w:rFonts w:asciiTheme="minorHAnsi" w:hAnsiTheme="minorHAnsi" w:cstheme="minorHAnsi"/>
        </w:rPr>
        <w:lastRenderedPageBreak/>
        <w:t>przedmiot Umowy;</w:t>
      </w:r>
    </w:p>
    <w:p w14:paraId="4D6A9260" w14:textId="48342244" w:rsidR="00766C2C" w:rsidRPr="00EF641C" w:rsidRDefault="00766C2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1" w14:textId="2F62A614" w:rsidR="00766C2C" w:rsidRPr="00103707"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określonych w art. </w:t>
      </w:r>
      <w:r w:rsidR="009A0C2E">
        <w:rPr>
          <w:rFonts w:asciiTheme="minorHAnsi" w:hAnsiTheme="minorHAnsi" w:cstheme="minorHAnsi"/>
        </w:rPr>
        <w:t>455</w:t>
      </w:r>
      <w:r w:rsidR="009A0C2E" w:rsidRPr="00103707">
        <w:rPr>
          <w:rFonts w:asciiTheme="minorHAnsi" w:hAnsiTheme="minorHAnsi" w:cstheme="minorHAnsi"/>
        </w:rPr>
        <w:t xml:space="preserve"> </w:t>
      </w:r>
      <w:r w:rsidRPr="00103707">
        <w:rPr>
          <w:rFonts w:asciiTheme="minorHAnsi" w:hAnsiTheme="minorHAnsi" w:cstheme="minorHAnsi"/>
        </w:rPr>
        <w:t xml:space="preserve">ust. 1 pkt </w:t>
      </w:r>
      <w:r w:rsidR="009A0C2E">
        <w:rPr>
          <w:rFonts w:asciiTheme="minorHAnsi" w:hAnsiTheme="minorHAnsi" w:cstheme="minorHAnsi"/>
        </w:rPr>
        <w:t>2</w:t>
      </w:r>
      <w:r w:rsidR="009A0C2E" w:rsidRPr="00103707">
        <w:rPr>
          <w:rFonts w:asciiTheme="minorHAnsi" w:hAnsiTheme="minorHAnsi" w:cstheme="minorHAnsi"/>
        </w:rPr>
        <w:t xml:space="preserve"> </w:t>
      </w:r>
      <w:r w:rsidRPr="00103707">
        <w:rPr>
          <w:rFonts w:asciiTheme="minorHAnsi" w:hAnsiTheme="minorHAnsi" w:cstheme="minorHAnsi"/>
        </w:rPr>
        <w:t>lit. b) lub c) Ustawy PZP.</w:t>
      </w:r>
    </w:p>
    <w:p w14:paraId="4D6A9262" w14:textId="77777777" w:rsidR="00766C2C" w:rsidRPr="00103707" w:rsidRDefault="00766C2C" w:rsidP="00DF195A">
      <w:pPr>
        <w:pStyle w:val="Nagwek2"/>
        <w:keepNext w:val="0"/>
        <w:widowControl w:val="0"/>
        <w:rPr>
          <w:rFonts w:asciiTheme="minorHAnsi" w:hAnsiTheme="minorHAnsi" w:cstheme="minorHAnsi"/>
        </w:rPr>
      </w:pPr>
      <w:bookmarkStart w:id="130"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30"/>
      <w:r w:rsidRPr="00103707">
        <w:rPr>
          <w:rFonts w:asciiTheme="minorHAnsi" w:hAnsiTheme="minorHAnsi" w:cstheme="minorHAnsi"/>
        </w:rPr>
        <w:t xml:space="preserve"> </w:t>
      </w:r>
    </w:p>
    <w:p w14:paraId="4D6A9263" w14:textId="67DE5B9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4D6A9264" w14:textId="719CCE4A" w:rsidR="0030624F" w:rsidRPr="00E1003C" w:rsidRDefault="0030624F" w:rsidP="00DF195A">
      <w:pPr>
        <w:pStyle w:val="Nagwek1"/>
        <w:keepNext w:val="0"/>
        <w:widowControl w:val="0"/>
        <w:rPr>
          <w:rFonts w:asciiTheme="minorHAnsi" w:hAnsiTheme="minorHAnsi" w:cstheme="minorHAnsi"/>
          <w:color w:val="092D74"/>
          <w:sz w:val="20"/>
          <w:szCs w:val="20"/>
        </w:rPr>
      </w:pPr>
      <w:bookmarkStart w:id="131" w:name="_Ref421020284"/>
      <w:bookmarkStart w:id="132" w:name="_Toc437005852"/>
      <w:bookmarkStart w:id="133" w:name="_Toc494440040"/>
      <w:bookmarkStart w:id="134" w:name="_Toc521933330"/>
      <w:bookmarkStart w:id="135" w:name="_Toc28859098"/>
      <w:r w:rsidRPr="00E1003C">
        <w:rPr>
          <w:rFonts w:asciiTheme="minorHAnsi" w:hAnsiTheme="minorHAnsi" w:cstheme="minorHAnsi"/>
          <w:color w:val="092D74"/>
          <w:sz w:val="20"/>
          <w:szCs w:val="20"/>
        </w:rPr>
        <w:t>ODSZKODOWANIA I KARY UMOWNE</w:t>
      </w:r>
      <w:bookmarkEnd w:id="127"/>
      <w:bookmarkEnd w:id="131"/>
      <w:bookmarkEnd w:id="132"/>
      <w:bookmarkEnd w:id="133"/>
      <w:bookmarkEnd w:id="134"/>
      <w:bookmarkEnd w:id="135"/>
    </w:p>
    <w:p w14:paraId="16BA67AF" w14:textId="77777777" w:rsidR="00E35069" w:rsidRPr="00103707" w:rsidRDefault="0030624F" w:rsidP="00DF195A">
      <w:pPr>
        <w:pStyle w:val="Nagwek2"/>
        <w:keepNext w:val="0"/>
        <w:widowControl w:val="0"/>
        <w:rPr>
          <w:rFonts w:asciiTheme="minorHAnsi" w:hAnsiTheme="minorHAnsi" w:cstheme="minorHAnsi"/>
        </w:rPr>
      </w:pPr>
      <w:bookmarkStart w:id="136" w:name="OLE_LINK5"/>
      <w:bookmarkStart w:id="137"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3111D237" w:rsidR="0057674E" w:rsidRPr="0089289B" w:rsidRDefault="001F7374" w:rsidP="00DF195A">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t xml:space="preserve">z </w:t>
      </w:r>
      <w:r w:rsidRPr="0089289B">
        <w:rPr>
          <w:rFonts w:asciiTheme="minorHAnsi" w:hAnsiTheme="minorHAnsi" w:cstheme="minorHAnsi"/>
        </w:rPr>
        <w:t>tytułu rozwiązania lub odstąpienia od Umowy z przyczyn</w:t>
      </w:r>
      <w:r w:rsidR="003B670E" w:rsidRPr="0089289B">
        <w:rPr>
          <w:rFonts w:asciiTheme="minorHAnsi" w:hAnsiTheme="minorHAnsi" w:cstheme="minorHAnsi"/>
        </w:rPr>
        <w:t xml:space="preserve"> </w:t>
      </w:r>
      <w:r w:rsidR="00761E6B" w:rsidRPr="0089289B">
        <w:rPr>
          <w:rFonts w:asciiTheme="minorHAnsi" w:hAnsiTheme="minorHAnsi" w:cstheme="minorHAnsi"/>
        </w:rPr>
        <w:t>leżących po stronie</w:t>
      </w:r>
      <w:r w:rsidR="003B670E" w:rsidRPr="0089289B">
        <w:rPr>
          <w:rFonts w:asciiTheme="minorHAnsi" w:hAnsiTheme="minorHAnsi" w:cstheme="minorHAnsi"/>
        </w:rPr>
        <w:t xml:space="preserve"> </w:t>
      </w:r>
      <w:bookmarkEnd w:id="136"/>
      <w:bookmarkEnd w:id="137"/>
      <w:r w:rsidR="0006099C" w:rsidRPr="0089289B">
        <w:rPr>
          <w:rFonts w:asciiTheme="minorHAnsi" w:hAnsiTheme="minorHAnsi" w:cstheme="minorHAnsi"/>
        </w:rPr>
        <w:t xml:space="preserve">Wykonawcy </w:t>
      </w:r>
      <w:r w:rsidRPr="0089289B">
        <w:rPr>
          <w:rFonts w:asciiTheme="minorHAnsi" w:hAnsiTheme="minorHAnsi" w:cstheme="minorHAnsi"/>
        </w:rPr>
        <w:t>w</w:t>
      </w:r>
      <w:r w:rsidR="00476C51" w:rsidRPr="0089289B">
        <w:rPr>
          <w:rFonts w:asciiTheme="minorHAnsi" w:hAnsiTheme="minorHAnsi" w:cstheme="minorHAnsi"/>
        </w:rPr>
        <w:t xml:space="preserve"> wysokości </w:t>
      </w:r>
      <w:r w:rsidRPr="0089289B">
        <w:rPr>
          <w:rFonts w:asciiTheme="minorHAnsi" w:hAnsiTheme="minorHAnsi" w:cstheme="minorHAnsi"/>
        </w:rPr>
        <w:t>(</w:t>
      </w:r>
      <w:r w:rsidR="0030624F" w:rsidRPr="0089289B">
        <w:rPr>
          <w:rFonts w:asciiTheme="minorHAnsi" w:hAnsiTheme="minorHAnsi" w:cstheme="minorHAnsi"/>
        </w:rPr>
        <w:t>15%</w:t>
      </w:r>
      <w:r w:rsidRPr="0089289B">
        <w:rPr>
          <w:rFonts w:asciiTheme="minorHAnsi" w:hAnsiTheme="minorHAnsi" w:cstheme="minorHAnsi"/>
        </w:rPr>
        <w:t>)</w:t>
      </w:r>
      <w:r w:rsidR="0030624F" w:rsidRPr="0089289B">
        <w:rPr>
          <w:rFonts w:asciiTheme="minorHAnsi" w:hAnsiTheme="minorHAnsi" w:cstheme="minorHAnsi"/>
        </w:rPr>
        <w:t xml:space="preserve"> Wynagrodzenia Umownego netto</w:t>
      </w:r>
      <w:r w:rsidR="0089289B">
        <w:rPr>
          <w:rFonts w:asciiTheme="minorHAnsi" w:hAnsiTheme="minorHAnsi" w:cstheme="minorHAnsi"/>
        </w:rPr>
        <w:t>,</w:t>
      </w:r>
    </w:p>
    <w:p w14:paraId="28229F1D" w14:textId="7830DBDC" w:rsidR="0057674E" w:rsidRPr="0089289B" w:rsidRDefault="00E35069" w:rsidP="00DF195A">
      <w:pPr>
        <w:pStyle w:val="Akapitzlist"/>
        <w:widowControl w:val="0"/>
        <w:numPr>
          <w:ilvl w:val="2"/>
          <w:numId w:val="3"/>
        </w:numPr>
        <w:spacing w:before="120" w:after="120"/>
        <w:jc w:val="both"/>
        <w:outlineLvl w:val="1"/>
        <w:rPr>
          <w:rFonts w:asciiTheme="minorHAnsi" w:hAnsiTheme="minorHAnsi" w:cstheme="minorHAnsi"/>
        </w:rPr>
      </w:pPr>
      <w:bookmarkStart w:id="138" w:name="_Ref422733298"/>
      <w:r w:rsidRPr="0089289B">
        <w:rPr>
          <w:rFonts w:asciiTheme="minorHAnsi" w:hAnsiTheme="minorHAnsi" w:cstheme="minorHAnsi"/>
        </w:rPr>
        <w:t>z tytułu niedotrzyma</w:t>
      </w:r>
      <w:r w:rsidR="003B670E" w:rsidRPr="0089289B">
        <w:rPr>
          <w:rFonts w:asciiTheme="minorHAnsi" w:hAnsiTheme="minorHAnsi" w:cstheme="minorHAnsi"/>
        </w:rPr>
        <w:t>nia termin</w:t>
      </w:r>
      <w:r w:rsidR="00347EC7" w:rsidRPr="0089289B">
        <w:rPr>
          <w:rFonts w:asciiTheme="minorHAnsi" w:hAnsiTheme="minorHAnsi" w:cstheme="minorHAnsi"/>
        </w:rPr>
        <w:t xml:space="preserve">u realizacji Dostaw z przyczyn </w:t>
      </w:r>
      <w:r w:rsidR="003B670E" w:rsidRPr="0089289B">
        <w:rPr>
          <w:rFonts w:asciiTheme="minorHAnsi" w:hAnsiTheme="minorHAnsi" w:cstheme="minorHAnsi"/>
        </w:rPr>
        <w:t xml:space="preserve">leżących po stronie </w:t>
      </w:r>
      <w:r w:rsidR="00347EC7" w:rsidRPr="0089289B">
        <w:rPr>
          <w:rFonts w:asciiTheme="minorHAnsi" w:hAnsiTheme="minorHAnsi" w:cstheme="minorHAnsi"/>
        </w:rPr>
        <w:t>Wykonawcy</w:t>
      </w:r>
      <w:r w:rsidR="003B670E" w:rsidRPr="0089289B">
        <w:rPr>
          <w:rFonts w:asciiTheme="minorHAnsi" w:hAnsiTheme="minorHAnsi" w:cstheme="minorHAnsi"/>
        </w:rPr>
        <w:t xml:space="preserve">, </w:t>
      </w:r>
      <w:r w:rsidRPr="0089289B">
        <w:rPr>
          <w:rFonts w:asciiTheme="minorHAnsi" w:hAnsiTheme="minorHAnsi" w:cstheme="minorHAnsi"/>
        </w:rPr>
        <w:t xml:space="preserve">w wysokości </w:t>
      </w:r>
      <w:r w:rsidR="00CE1AAE" w:rsidRPr="0089289B">
        <w:rPr>
          <w:rFonts w:asciiTheme="minorHAnsi" w:hAnsiTheme="minorHAnsi" w:cstheme="minorHAnsi"/>
        </w:rPr>
        <w:t>(</w:t>
      </w:r>
      <w:r w:rsidR="00C01818" w:rsidRPr="0089289B">
        <w:rPr>
          <w:rFonts w:asciiTheme="minorHAnsi" w:hAnsiTheme="minorHAnsi" w:cstheme="minorHAnsi"/>
        </w:rPr>
        <w:t xml:space="preserve">0,5%) </w:t>
      </w:r>
      <w:r w:rsidR="0053275E" w:rsidRPr="0089289B">
        <w:rPr>
          <w:rFonts w:asciiTheme="minorHAnsi" w:hAnsiTheme="minorHAnsi" w:cstheme="minorHAnsi"/>
        </w:rPr>
        <w:t>W</w:t>
      </w:r>
      <w:r w:rsidR="00C01818" w:rsidRPr="0089289B">
        <w:rPr>
          <w:rFonts w:asciiTheme="minorHAnsi" w:hAnsiTheme="minorHAnsi" w:cstheme="minorHAnsi"/>
        </w:rPr>
        <w:t>ynagrodzenia Umownego</w:t>
      </w:r>
      <w:r w:rsidR="0053275E" w:rsidRPr="0089289B">
        <w:rPr>
          <w:rFonts w:asciiTheme="minorHAnsi" w:hAnsiTheme="minorHAnsi" w:cstheme="minorHAnsi"/>
        </w:rPr>
        <w:t xml:space="preserve"> netto</w:t>
      </w:r>
      <w:r w:rsidR="00C01818" w:rsidRPr="0089289B">
        <w:rPr>
          <w:rFonts w:asciiTheme="minorHAnsi" w:hAnsiTheme="minorHAnsi" w:cstheme="minorHAnsi"/>
        </w:rPr>
        <w:t>,</w:t>
      </w:r>
      <w:r w:rsidR="006A7DC3" w:rsidRPr="0089289B">
        <w:rPr>
          <w:rFonts w:asciiTheme="minorHAnsi" w:hAnsiTheme="minorHAnsi" w:cstheme="minorHAnsi"/>
        </w:rPr>
        <w:t xml:space="preserve"> </w:t>
      </w:r>
      <w:r w:rsidRPr="0089289B">
        <w:rPr>
          <w:rFonts w:asciiTheme="minorHAnsi" w:hAnsiTheme="minorHAnsi" w:cstheme="minorHAnsi"/>
        </w:rPr>
        <w:t xml:space="preserve">za każdy dzień </w:t>
      </w:r>
      <w:r w:rsidR="002B4BCF" w:rsidRPr="0089289B">
        <w:rPr>
          <w:rFonts w:asciiTheme="minorHAnsi" w:hAnsiTheme="minorHAnsi" w:cstheme="minorHAnsi"/>
        </w:rPr>
        <w:t xml:space="preserve">zwłoki </w:t>
      </w:r>
      <w:r w:rsidRPr="0089289B">
        <w:rPr>
          <w:rFonts w:asciiTheme="minorHAnsi" w:hAnsiTheme="minorHAnsi" w:cstheme="minorHAnsi"/>
        </w:rPr>
        <w:t>w dotrzymaniu term</w:t>
      </w:r>
      <w:r w:rsidR="003B670E" w:rsidRPr="0089289B">
        <w:rPr>
          <w:rFonts w:asciiTheme="minorHAnsi" w:hAnsiTheme="minorHAnsi" w:cstheme="minorHAnsi"/>
        </w:rPr>
        <w:t>inu realizacji Dostaw,</w:t>
      </w:r>
    </w:p>
    <w:p w14:paraId="716530B5" w14:textId="66FF60ED" w:rsidR="004C744B" w:rsidRPr="0089289B" w:rsidRDefault="003B670E" w:rsidP="00DF195A">
      <w:pPr>
        <w:pStyle w:val="Akapitzlist"/>
        <w:widowControl w:val="0"/>
        <w:numPr>
          <w:ilvl w:val="2"/>
          <w:numId w:val="3"/>
        </w:numPr>
        <w:spacing w:before="120" w:after="120"/>
        <w:jc w:val="both"/>
        <w:outlineLvl w:val="1"/>
        <w:rPr>
          <w:rFonts w:asciiTheme="minorHAnsi" w:hAnsiTheme="minorHAnsi" w:cstheme="minorHAnsi"/>
        </w:rPr>
      </w:pPr>
      <w:r w:rsidRPr="0089289B">
        <w:rPr>
          <w:rFonts w:asciiTheme="minorHAnsi" w:hAnsiTheme="minorHAnsi" w:cstheme="minorHAnsi"/>
        </w:rPr>
        <w:t xml:space="preserve">z tytułu </w:t>
      </w:r>
      <w:r w:rsidR="00347EC7" w:rsidRPr="0089289B">
        <w:rPr>
          <w:rFonts w:asciiTheme="minorHAnsi" w:hAnsiTheme="minorHAnsi" w:cstheme="minorHAnsi"/>
        </w:rPr>
        <w:t>zwłoki</w:t>
      </w:r>
      <w:r w:rsidRPr="0089289B">
        <w:rPr>
          <w:rFonts w:asciiTheme="minorHAnsi" w:hAnsiTheme="minorHAnsi" w:cstheme="minorHAnsi"/>
        </w:rPr>
        <w:t xml:space="preserve"> Wykonawcy</w:t>
      </w:r>
      <w:r w:rsidR="00761E6B" w:rsidRPr="0089289B">
        <w:rPr>
          <w:rFonts w:asciiTheme="minorHAnsi" w:hAnsiTheme="minorHAnsi" w:cstheme="minorHAnsi"/>
        </w:rPr>
        <w:t xml:space="preserve"> w usunięciu</w:t>
      </w:r>
      <w:r w:rsidRPr="0089289B">
        <w:rPr>
          <w:rFonts w:asciiTheme="minorHAnsi" w:hAnsiTheme="minorHAnsi" w:cstheme="minorHAnsi"/>
        </w:rPr>
        <w:t xml:space="preserve"> Wad stwierdzo</w:t>
      </w:r>
      <w:r w:rsidR="0053275E" w:rsidRPr="0089289B">
        <w:rPr>
          <w:rFonts w:asciiTheme="minorHAnsi" w:hAnsiTheme="minorHAnsi" w:cstheme="minorHAnsi"/>
        </w:rPr>
        <w:t xml:space="preserve">nych przy odbiorze i wskazanych </w:t>
      </w:r>
      <w:r w:rsidRPr="0089289B">
        <w:rPr>
          <w:rFonts w:asciiTheme="minorHAnsi" w:hAnsiTheme="minorHAnsi" w:cstheme="minorHAnsi"/>
        </w:rPr>
        <w:t xml:space="preserve">w Protokole Odbioru lub usunięcia Wad w Okresie Gwarancji i Rękojmi, w wysokości </w:t>
      </w:r>
      <w:r w:rsidR="00C01818" w:rsidRPr="0089289B">
        <w:rPr>
          <w:rFonts w:asciiTheme="minorHAnsi" w:hAnsiTheme="minorHAnsi" w:cstheme="minorHAnsi"/>
        </w:rPr>
        <w:t>(</w:t>
      </w:r>
      <w:r w:rsidR="00E35069" w:rsidRPr="0089289B">
        <w:rPr>
          <w:rFonts w:asciiTheme="minorHAnsi" w:hAnsiTheme="minorHAnsi" w:cstheme="minorHAnsi"/>
        </w:rPr>
        <w:t>0,5</w:t>
      </w:r>
      <w:r w:rsidR="00C01818" w:rsidRPr="0089289B">
        <w:rPr>
          <w:rFonts w:asciiTheme="minorHAnsi" w:hAnsiTheme="minorHAnsi" w:cstheme="minorHAnsi"/>
        </w:rPr>
        <w:t>%) Wynagrodzenia Umownego</w:t>
      </w:r>
      <w:r w:rsidR="0053275E" w:rsidRPr="0089289B">
        <w:rPr>
          <w:rFonts w:asciiTheme="minorHAnsi" w:hAnsiTheme="minorHAnsi" w:cstheme="minorHAnsi"/>
        </w:rPr>
        <w:t xml:space="preserve"> netto</w:t>
      </w:r>
      <w:r w:rsidR="006A7DC3" w:rsidRPr="0089289B">
        <w:rPr>
          <w:rFonts w:asciiTheme="minorHAnsi" w:hAnsiTheme="minorHAnsi" w:cstheme="minorHAnsi"/>
        </w:rPr>
        <w:t xml:space="preserve">, </w:t>
      </w:r>
      <w:r w:rsidR="00C01818" w:rsidRPr="0089289B">
        <w:rPr>
          <w:rFonts w:asciiTheme="minorHAnsi" w:hAnsiTheme="minorHAnsi" w:cstheme="minorHAnsi"/>
        </w:rPr>
        <w:t>za każdy dz</w:t>
      </w:r>
      <w:r w:rsidR="00D93B56" w:rsidRPr="0089289B">
        <w:rPr>
          <w:rFonts w:asciiTheme="minorHAnsi" w:hAnsiTheme="minorHAnsi" w:cstheme="minorHAnsi"/>
        </w:rPr>
        <w:t xml:space="preserve">ień </w:t>
      </w:r>
      <w:bookmarkStart w:id="139" w:name="_Ref483552379"/>
      <w:bookmarkStart w:id="140" w:name="_Ref495588247"/>
      <w:r w:rsidR="00347EC7" w:rsidRPr="0089289B">
        <w:rPr>
          <w:rFonts w:asciiTheme="minorHAnsi" w:hAnsiTheme="minorHAnsi" w:cstheme="minorHAnsi"/>
        </w:rPr>
        <w:t>zwłoki</w:t>
      </w:r>
      <w:r w:rsidR="00DF63AC" w:rsidRPr="0089289B">
        <w:rPr>
          <w:rFonts w:asciiTheme="minorHAnsi" w:hAnsiTheme="minorHAnsi" w:cstheme="minorHAnsi"/>
        </w:rPr>
        <w:t xml:space="preserve"> w</w:t>
      </w:r>
      <w:r w:rsidRPr="0089289B">
        <w:rPr>
          <w:rFonts w:asciiTheme="minorHAnsi" w:hAnsiTheme="minorHAnsi" w:cstheme="minorHAnsi"/>
        </w:rPr>
        <w:t xml:space="preserve"> </w:t>
      </w:r>
      <w:r w:rsidR="00DF63AC" w:rsidRPr="0089289B">
        <w:rPr>
          <w:rFonts w:asciiTheme="minorHAnsi" w:hAnsiTheme="minorHAnsi" w:cstheme="minorHAnsi"/>
        </w:rPr>
        <w:t>usunięciu</w:t>
      </w:r>
      <w:r w:rsidRPr="0089289B">
        <w:rPr>
          <w:rFonts w:asciiTheme="minorHAnsi" w:hAnsiTheme="minorHAnsi" w:cstheme="minorHAnsi"/>
        </w:rPr>
        <w:t xml:space="preserve"> </w:t>
      </w:r>
      <w:r w:rsidR="0053275E" w:rsidRPr="0089289B">
        <w:rPr>
          <w:rFonts w:asciiTheme="minorHAnsi" w:hAnsiTheme="minorHAnsi" w:cstheme="minorHAnsi"/>
        </w:rPr>
        <w:t>W</w:t>
      </w:r>
      <w:r w:rsidRPr="0089289B">
        <w:rPr>
          <w:rFonts w:asciiTheme="minorHAnsi" w:hAnsiTheme="minorHAnsi" w:cstheme="minorHAnsi"/>
        </w:rPr>
        <w:t>ad</w:t>
      </w:r>
      <w:r w:rsidR="00761E6B" w:rsidRPr="0089289B">
        <w:rPr>
          <w:rFonts w:asciiTheme="minorHAnsi" w:hAnsiTheme="minorHAnsi" w:cstheme="minorHAnsi"/>
        </w:rPr>
        <w:t>.</w:t>
      </w:r>
    </w:p>
    <w:bookmarkEnd w:id="138"/>
    <w:bookmarkEnd w:id="139"/>
    <w:bookmarkEnd w:id="140"/>
    <w:p w14:paraId="4D6A928F" w14:textId="3732D042"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00844278">
        <w:rPr>
          <w:rFonts w:asciiTheme="minorHAnsi" w:hAnsiTheme="minorHAnsi" w:cstheme="minorHAnsi"/>
        </w:rPr>
        <w:t>20</w:t>
      </w:r>
      <w:r w:rsidRPr="00103707">
        <w:rPr>
          <w:rFonts w:asciiTheme="minorHAnsi" w:hAnsiTheme="minorHAnsi" w:cstheme="minorHAnsi"/>
        </w:rPr>
        <w:t>% Wynagrodzenia Umownego netto</w:t>
      </w:r>
      <w:r w:rsidR="006A7DC3">
        <w:rPr>
          <w:rFonts w:asciiTheme="minorHAnsi" w:hAnsiTheme="minorHAnsi" w:cstheme="minorHAnsi"/>
        </w:rPr>
        <w:t xml:space="preserve">. </w:t>
      </w:r>
      <w:r w:rsidR="009A0C2E">
        <w:rPr>
          <w:rFonts w:asciiTheme="minorHAnsi" w:hAnsiTheme="minorHAnsi" w:cstheme="minorHAnsi"/>
        </w:rPr>
        <w:t xml:space="preserve">Łączna suma kar </w:t>
      </w:r>
      <w:r w:rsidR="003134D6">
        <w:rPr>
          <w:rFonts w:asciiTheme="minorHAnsi" w:hAnsiTheme="minorHAnsi" w:cstheme="minorHAnsi"/>
        </w:rPr>
        <w:t>u</w:t>
      </w:r>
      <w:r w:rsidR="009A0C2E">
        <w:rPr>
          <w:rFonts w:asciiTheme="minorHAnsi" w:hAnsiTheme="minorHAnsi" w:cstheme="minorHAnsi"/>
        </w:rPr>
        <w:t xml:space="preserve">mownych nie może być wyższa niż </w:t>
      </w:r>
      <w:r w:rsidR="00844278">
        <w:rPr>
          <w:rFonts w:asciiTheme="minorHAnsi" w:hAnsiTheme="minorHAnsi" w:cstheme="minorHAnsi"/>
        </w:rPr>
        <w:t>25</w:t>
      </w:r>
      <w:r w:rsidR="009A0C2E">
        <w:rPr>
          <w:rFonts w:asciiTheme="minorHAnsi" w:hAnsiTheme="minorHAnsi" w:cstheme="minorHAnsi"/>
        </w:rPr>
        <w:t xml:space="preserve">% Wynagrodzenia Umownego netto. </w:t>
      </w:r>
    </w:p>
    <w:p w14:paraId="4D6A9290"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W przypadku opóźnienia w zapłacie faktury VAT Wykonawca ma prawo naliczenia odsetek ustawowych.</w:t>
      </w:r>
    </w:p>
    <w:p w14:paraId="4D6A9291" w14:textId="17727D28" w:rsidR="0030624F" w:rsidRPr="00103707" w:rsidRDefault="0026199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wystawienia faktury VAT przez Wykonawcę w sposób niezgodny z obowiązującymi przepisami, o których mowa w ustawie </w:t>
      </w:r>
      <w:r w:rsidR="00844278">
        <w:rPr>
          <w:rFonts w:asciiTheme="minorHAnsi" w:hAnsiTheme="minorHAnsi" w:cstheme="minorHAnsi"/>
        </w:rPr>
        <w:t xml:space="preserve">z dnia 11 marca 2004 r. </w:t>
      </w:r>
      <w:r w:rsidRPr="00103707">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DF195A">
      <w:pPr>
        <w:pStyle w:val="Nagwek2"/>
        <w:keepNext w:val="0"/>
        <w:widowControl w:val="0"/>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103707" w:rsidRDefault="00970D1D" w:rsidP="00DF195A">
      <w:pPr>
        <w:pStyle w:val="Nagwek2"/>
        <w:keepNext w:val="0"/>
        <w:widowControl w:val="0"/>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Pr="00103707">
        <w:rPr>
          <w:rFonts w:asciiTheme="minorHAnsi" w:hAnsiTheme="minorHAnsi" w:cstheme="minorHAnsi"/>
        </w:rPr>
        <w:t>przy okazji lub w wyniku wykorzystania sposobności wykonywania swoich obowiązków pracowniczych, zarówno z winy nieumyślnej jak i umyślnej.</w:t>
      </w:r>
    </w:p>
    <w:p w14:paraId="0EAB2359" w14:textId="00770DB8" w:rsidR="007818E6" w:rsidRPr="00103707" w:rsidRDefault="003134D6" w:rsidP="00DF195A">
      <w:pPr>
        <w:pStyle w:val="Nagwek2"/>
        <w:keepNext w:val="0"/>
        <w:widowControl w:val="0"/>
        <w:rPr>
          <w:rFonts w:asciiTheme="minorHAnsi" w:hAnsiTheme="minorHAnsi" w:cstheme="minorHAnsi"/>
        </w:rPr>
      </w:pPr>
      <w:r>
        <w:rPr>
          <w:rFonts w:asciiTheme="minorHAnsi" w:hAnsiTheme="minorHAnsi" w:cstheme="minorHAnsi"/>
        </w:rPr>
        <w:t>NIe dotyczy.</w:t>
      </w:r>
    </w:p>
    <w:p w14:paraId="32FC2842" w14:textId="3A0BE132" w:rsidR="007818E6" w:rsidRPr="00103707" w:rsidRDefault="007818E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sytuacji, gdy wystąpiła podstawa naliczenia przez Zamawiającego kary Wykonawca będzie uprawniony </w:t>
      </w:r>
      <w:r w:rsidRPr="00103707">
        <w:rPr>
          <w:rFonts w:asciiTheme="minorHAnsi" w:hAnsiTheme="minorHAnsi" w:cstheme="minorHAnsi"/>
        </w:rPr>
        <w:lastRenderedPageBreak/>
        <w:t>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41" w:name="_Ref419973367"/>
      <w:bookmarkStart w:id="142" w:name="_Toc437005853"/>
      <w:bookmarkStart w:id="143" w:name="_Toc494440041"/>
      <w:bookmarkStart w:id="144" w:name="_Toc521933331"/>
      <w:bookmarkStart w:id="145" w:name="_Toc28859099"/>
      <w:r w:rsidRPr="00E1003C">
        <w:rPr>
          <w:rFonts w:asciiTheme="minorHAnsi" w:hAnsiTheme="minorHAnsi" w:cstheme="minorHAnsi"/>
          <w:color w:val="092D74"/>
          <w:sz w:val="20"/>
          <w:szCs w:val="20"/>
        </w:rPr>
        <w:t>SIŁA WYŻSZA</w:t>
      </w:r>
      <w:bookmarkEnd w:id="141"/>
      <w:bookmarkEnd w:id="142"/>
      <w:bookmarkEnd w:id="143"/>
      <w:bookmarkEnd w:id="144"/>
      <w:bookmarkEnd w:id="145"/>
    </w:p>
    <w:p w14:paraId="4D6A9296"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1CE660EC"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klęskę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D6A9299"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4D6A929A"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 radioaktywne;</w:t>
      </w:r>
    </w:p>
    <w:p w14:paraId="4D6A929B" w14:textId="77777777" w:rsidR="00F65861"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4D6A929C" w14:textId="26E62FBF"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DF195A">
      <w:pPr>
        <w:pStyle w:val="Nagwek2"/>
        <w:keepNext w:val="0"/>
        <w:widowControl w:val="0"/>
        <w:rPr>
          <w:rFonts w:asciiTheme="minorHAnsi" w:hAnsiTheme="minorHAnsi" w:cstheme="minorHAnsi"/>
        </w:rPr>
      </w:pPr>
      <w:bookmarkStart w:id="146"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46"/>
    </w:p>
    <w:p w14:paraId="56A53C12" w14:textId="4388C1F5" w:rsidR="00A96C2E"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1040CF69"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 xml:space="preserve">14.3, stanowi okoliczność uzasadniającą zmianę Umowy, wyłącznie w zakresie terminów wykonania zobowiązań umownych o czas trwania </w:t>
      </w:r>
      <w:r w:rsidR="003134D6">
        <w:rPr>
          <w:rFonts w:asciiTheme="minorHAnsi" w:hAnsiTheme="minorHAnsi" w:cstheme="minorHAnsi"/>
        </w:rPr>
        <w:t>S</w:t>
      </w:r>
      <w:r w:rsidRPr="00103707">
        <w:rPr>
          <w:rFonts w:asciiTheme="minorHAnsi" w:hAnsiTheme="minorHAnsi" w:cstheme="minorHAnsi"/>
        </w:rPr>
        <w:t xml:space="preserve">iły </w:t>
      </w:r>
      <w:r w:rsidR="003134D6">
        <w:rPr>
          <w:rFonts w:asciiTheme="minorHAnsi" w:hAnsiTheme="minorHAnsi" w:cstheme="minorHAnsi"/>
        </w:rPr>
        <w:t>W</w:t>
      </w:r>
      <w:r w:rsidRPr="00103707">
        <w:rPr>
          <w:rFonts w:asciiTheme="minorHAnsi" w:hAnsiTheme="minorHAnsi" w:cstheme="minorHAnsi"/>
        </w:rPr>
        <w:t>yższej i czas konieczny dla usuwania skutków zaistnienia Siły Wyższej.</w:t>
      </w:r>
    </w:p>
    <w:p w14:paraId="7626052B" w14:textId="71BA63E2"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 opóźnienia wynikłe ze zdarzeń spowodowanych </w:t>
      </w:r>
      <w:r w:rsidR="00DF63AC">
        <w:rPr>
          <w:rFonts w:asciiTheme="minorHAnsi" w:hAnsiTheme="minorHAnsi" w:cstheme="minorHAnsi"/>
        </w:rPr>
        <w:t>S</w:t>
      </w:r>
      <w:r w:rsidRPr="00103707">
        <w:rPr>
          <w:rFonts w:asciiTheme="minorHAnsi" w:hAnsiTheme="minorHAnsi" w:cstheme="minorHAnsi"/>
        </w:rPr>
        <w:t xml:space="preserve">iłą </w:t>
      </w:r>
      <w:r w:rsidR="00DF63AC">
        <w:rPr>
          <w:rFonts w:asciiTheme="minorHAnsi" w:hAnsiTheme="minorHAnsi" w:cstheme="minorHAnsi"/>
        </w:rPr>
        <w:t>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47" w:name="_Ref419975460"/>
      <w:bookmarkStart w:id="148" w:name="_Toc437005854"/>
      <w:bookmarkStart w:id="149" w:name="_Toc494440042"/>
      <w:bookmarkStart w:id="150" w:name="_Toc521933332"/>
      <w:bookmarkStart w:id="151" w:name="_Toc28859100"/>
      <w:r w:rsidRPr="00E1003C">
        <w:rPr>
          <w:rFonts w:asciiTheme="minorHAnsi" w:hAnsiTheme="minorHAnsi" w:cstheme="minorHAnsi"/>
          <w:color w:val="092D74"/>
          <w:sz w:val="20"/>
          <w:szCs w:val="20"/>
        </w:rPr>
        <w:lastRenderedPageBreak/>
        <w:t>ZAWIESZENIE WYKONANIA ZOBOWIĄZAŃ WYNIKAJĄCYCH Z UMOWY</w:t>
      </w:r>
      <w:bookmarkEnd w:id="147"/>
      <w:bookmarkEnd w:id="148"/>
      <w:bookmarkEnd w:id="149"/>
      <w:bookmarkEnd w:id="150"/>
      <w:bookmarkEnd w:id="151"/>
    </w:p>
    <w:p w14:paraId="4D6A92A2" w14:textId="6DC9D33D" w:rsidR="0030624F" w:rsidRPr="00103707" w:rsidRDefault="0030624F" w:rsidP="00DF195A">
      <w:pPr>
        <w:pStyle w:val="Nagwek2"/>
        <w:keepNext w:val="0"/>
        <w:widowControl w:val="0"/>
        <w:rPr>
          <w:rFonts w:asciiTheme="minorHAnsi" w:hAnsiTheme="minorHAnsi" w:cstheme="minorHAnsi"/>
        </w:rPr>
      </w:pPr>
      <w:bookmarkStart w:id="152" w:name="_Ref419976927"/>
      <w:r w:rsidRPr="00103707">
        <w:rPr>
          <w:rFonts w:asciiTheme="minorHAnsi" w:hAnsiTheme="minorHAnsi" w:cstheme="minorHAnsi"/>
        </w:rPr>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52"/>
    </w:p>
    <w:p w14:paraId="4D6A92A3" w14:textId="2503690C" w:rsidR="0030624F" w:rsidRPr="00103707" w:rsidRDefault="0030624F" w:rsidP="00DF195A">
      <w:pPr>
        <w:pStyle w:val="Nagwek2"/>
        <w:keepNext w:val="0"/>
        <w:widowControl w:val="0"/>
        <w:rPr>
          <w:rFonts w:asciiTheme="minorHAnsi" w:hAnsiTheme="minorHAnsi" w:cstheme="minorHAnsi"/>
        </w:rPr>
      </w:pPr>
      <w:bookmarkStart w:id="153"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Zawieszenie kończy się w dacie uzgodnionej przez Strony na wezwanie Zamawiające</w:t>
      </w:r>
      <w:r w:rsidR="009555E1" w:rsidRPr="00103707">
        <w:rPr>
          <w:rFonts w:asciiTheme="minorHAnsi" w:hAnsiTheme="minorHAnsi" w:cstheme="minorHAnsi"/>
        </w:rPr>
        <w:t xml:space="preserve">go, nie późniejszej jednak niż </w:t>
      </w:r>
      <w:r w:rsidRPr="0089289B">
        <w:rPr>
          <w:rFonts w:asciiTheme="minorHAnsi" w:hAnsiTheme="minorHAnsi" w:cstheme="minorHAnsi"/>
        </w:rPr>
        <w:t xml:space="preserve">30 </w:t>
      </w:r>
      <w:r w:rsidR="00A900AB" w:rsidRPr="0089289B">
        <w:rPr>
          <w:rFonts w:asciiTheme="minorHAnsi" w:hAnsiTheme="minorHAnsi" w:cstheme="minorHAnsi"/>
        </w:rPr>
        <w:t>D</w:t>
      </w:r>
      <w:r w:rsidRPr="0089289B">
        <w:rPr>
          <w:rFonts w:asciiTheme="minorHAnsi" w:hAnsiTheme="minorHAnsi" w:cstheme="minorHAnsi"/>
        </w:rPr>
        <w:t>ni</w:t>
      </w:r>
      <w:r w:rsidR="009555E1" w:rsidRPr="00103707">
        <w:rPr>
          <w:rFonts w:asciiTheme="minorHAnsi" w:hAnsiTheme="minorHAnsi" w:cstheme="minorHAnsi"/>
        </w:rPr>
        <w:t xml:space="preserve"> </w:t>
      </w:r>
      <w:r w:rsidRPr="00103707">
        <w:rPr>
          <w:rFonts w:asciiTheme="minorHAnsi" w:hAnsiTheme="minorHAnsi" w:cstheme="minorHAnsi"/>
        </w:rPr>
        <w:t>od daty doręczenia Wykonawcy wezwania Zamawiającego do ustalenia daty podjęcia wykonywania Umowy przez Strony.</w:t>
      </w:r>
      <w:bookmarkEnd w:id="153"/>
    </w:p>
    <w:p w14:paraId="4D6A92A4" w14:textId="05A20ACB"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038483C0" w:rsidR="00F65861" w:rsidRPr="00103707" w:rsidRDefault="0030624F" w:rsidP="00DF195A">
      <w:pPr>
        <w:pStyle w:val="Nagwek2"/>
        <w:keepNext w:val="0"/>
        <w:widowControl w:val="0"/>
        <w:rPr>
          <w:rFonts w:asciiTheme="minorHAnsi" w:hAnsiTheme="minorHAnsi" w:cstheme="minorHAnsi"/>
        </w:rPr>
      </w:pPr>
      <w:bookmarkStart w:id="154"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9A0C2E">
        <w:rPr>
          <w:rFonts w:asciiTheme="minorHAnsi" w:hAnsiTheme="minorHAnsi" w:cstheme="minorHAnsi"/>
        </w:rPr>
        <w:t xml:space="preserve">wykonywania Umowy </w:t>
      </w:r>
      <w:r w:rsidRPr="00103707">
        <w:rPr>
          <w:rFonts w:asciiTheme="minorHAnsi" w:hAnsiTheme="minorHAnsi" w:cstheme="minorHAnsi"/>
        </w:rPr>
        <w:t xml:space="preserve">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Protokołach Odbioru oraz otrzymania zwrotu uzasadnionych udokumentowanych </w:t>
      </w:r>
      <w:r w:rsidR="009A0C2E">
        <w:rPr>
          <w:rFonts w:asciiTheme="minorHAnsi" w:hAnsiTheme="minorHAnsi" w:cstheme="minorHAnsi"/>
        </w:rPr>
        <w:t xml:space="preserve">i zaakceptowanych przez Zamawiającego </w:t>
      </w:r>
      <w:r w:rsidRPr="00103707">
        <w:rPr>
          <w:rFonts w:asciiTheme="minorHAnsi" w:hAnsiTheme="minorHAnsi" w:cstheme="minorHAnsi"/>
        </w:rPr>
        <w:t>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w:t>
      </w:r>
      <w:r w:rsidR="00BC06B9">
        <w:rPr>
          <w:rFonts w:asciiTheme="minorHAnsi" w:hAnsiTheme="minorHAnsi" w:cstheme="minorHAnsi"/>
        </w:rPr>
        <w:t>Dostaw</w:t>
      </w:r>
      <w:r w:rsidRPr="00103707">
        <w:rPr>
          <w:rFonts w:asciiTheme="minorHAnsi" w:hAnsiTheme="minorHAnsi" w:cstheme="minorHAnsi"/>
        </w:rPr>
        <w:t xml:space="preserve">, to </w:t>
      </w:r>
      <w:r w:rsidR="00EF51AB" w:rsidRPr="00103707">
        <w:rPr>
          <w:rFonts w:asciiTheme="minorHAnsi" w:hAnsiTheme="minorHAnsi" w:cstheme="minorHAnsi"/>
        </w:rPr>
        <w:t>jest kosztów zabezpieczenia Dostaw</w:t>
      </w:r>
      <w:r w:rsidRPr="00103707">
        <w:rPr>
          <w:rFonts w:asciiTheme="minorHAnsi" w:hAnsiTheme="minorHAnsi" w:cstheme="minorHAnsi"/>
        </w:rPr>
        <w:t>, jak również demobilizacji i remobilizacji swoich zasobów.</w:t>
      </w:r>
      <w:bookmarkEnd w:id="154"/>
    </w:p>
    <w:p w14:paraId="5CF808F9" w14:textId="7DFD1586" w:rsidR="00387E55" w:rsidRPr="00E1003C" w:rsidRDefault="00F65861" w:rsidP="00DF195A">
      <w:pPr>
        <w:pStyle w:val="Nagwek1"/>
        <w:keepNext w:val="0"/>
        <w:widowControl w:val="0"/>
        <w:rPr>
          <w:rFonts w:asciiTheme="minorHAnsi" w:hAnsiTheme="minorHAnsi" w:cstheme="minorHAnsi"/>
          <w:color w:val="092D74"/>
          <w:sz w:val="20"/>
          <w:szCs w:val="20"/>
        </w:rPr>
      </w:pPr>
      <w:bookmarkStart w:id="155" w:name="_Ref306103286"/>
      <w:bookmarkStart w:id="156" w:name="_Toc437005855"/>
      <w:bookmarkStart w:id="157" w:name="_Toc494440043"/>
      <w:bookmarkStart w:id="158" w:name="_Toc521933333"/>
      <w:bookmarkStart w:id="159" w:name="_Toc28859101"/>
      <w:r w:rsidRPr="00E1003C">
        <w:rPr>
          <w:rFonts w:asciiTheme="minorHAnsi" w:hAnsiTheme="minorHAnsi" w:cstheme="minorHAnsi"/>
          <w:color w:val="092D74"/>
          <w:sz w:val="20"/>
          <w:szCs w:val="20"/>
        </w:rPr>
        <w:t>ODSTĄPIENIE</w:t>
      </w:r>
      <w:r w:rsidR="009555E1" w:rsidRPr="00E1003C">
        <w:rPr>
          <w:rFonts w:asciiTheme="minorHAnsi" w:hAnsiTheme="minorHAnsi" w:cstheme="minorHAnsi"/>
          <w:color w:val="092D74"/>
          <w:sz w:val="20"/>
          <w:szCs w:val="20"/>
        </w:rPr>
        <w:t xml:space="preserve"> </w:t>
      </w:r>
      <w:r w:rsidR="009A0C2E" w:rsidRPr="00E1003C">
        <w:rPr>
          <w:rFonts w:asciiTheme="minorHAnsi" w:hAnsiTheme="minorHAnsi" w:cstheme="minorHAnsi"/>
          <w:color w:val="092D74"/>
          <w:sz w:val="20"/>
          <w:szCs w:val="20"/>
        </w:rPr>
        <w:t>OD</w:t>
      </w:r>
      <w:r w:rsidRPr="00E1003C">
        <w:rPr>
          <w:rFonts w:asciiTheme="minorHAnsi" w:hAnsiTheme="minorHAnsi" w:cstheme="minorHAnsi"/>
          <w:color w:val="092D74"/>
          <w:sz w:val="20"/>
          <w:szCs w:val="20"/>
        </w:rPr>
        <w:t xml:space="preserve"> UMOWY</w:t>
      </w:r>
      <w:bookmarkEnd w:id="155"/>
      <w:bookmarkEnd w:id="156"/>
      <w:bookmarkEnd w:id="157"/>
      <w:bookmarkEnd w:id="158"/>
      <w:bookmarkEnd w:id="159"/>
      <w:r w:rsidR="00387E55" w:rsidRPr="00E1003C">
        <w:rPr>
          <w:rFonts w:asciiTheme="minorHAnsi" w:hAnsiTheme="minorHAnsi" w:cstheme="minorHAnsi"/>
          <w:color w:val="092D74"/>
          <w:sz w:val="20"/>
          <w:szCs w:val="20"/>
        </w:rPr>
        <w:t xml:space="preserve"> </w:t>
      </w:r>
    </w:p>
    <w:p w14:paraId="4D6A92A8" w14:textId="088D4553" w:rsidR="00F355FD" w:rsidRPr="00103707" w:rsidRDefault="00F355FD" w:rsidP="00DF195A">
      <w:pPr>
        <w:pStyle w:val="Nagwek2"/>
        <w:keepNext w:val="0"/>
        <w:widowControl w:val="0"/>
        <w:rPr>
          <w:rFonts w:asciiTheme="minorHAnsi" w:hAnsiTheme="minorHAnsi" w:cstheme="minorHAnsi"/>
        </w:rPr>
      </w:pPr>
      <w:bookmarkStart w:id="160"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 xml:space="preserve">odstąpienia od Umowy w całości lub w </w:t>
      </w:r>
      <w:r w:rsidR="00844278">
        <w:rPr>
          <w:rFonts w:asciiTheme="minorHAnsi" w:hAnsiTheme="minorHAnsi" w:cstheme="minorHAnsi"/>
        </w:rPr>
        <w:t xml:space="preserve">niewykonanej </w:t>
      </w:r>
      <w:r w:rsidRPr="00103707">
        <w:rPr>
          <w:rFonts w:asciiTheme="minorHAnsi" w:hAnsiTheme="minorHAnsi" w:cstheme="minorHAnsi"/>
        </w:rPr>
        <w:t>części z przyczyn leżących po stronie Wykonawcy, jeżeli</w:t>
      </w:r>
      <w:r w:rsidR="00A96C2E" w:rsidRPr="00103707">
        <w:rPr>
          <w:rFonts w:asciiTheme="minorHAnsi" w:hAnsiTheme="minorHAnsi" w:cstheme="minorHAnsi"/>
        </w:rPr>
        <w:t xml:space="preserve"> </w:t>
      </w:r>
      <w:r w:rsidR="00DF63AC" w:rsidRPr="00103707">
        <w:rPr>
          <w:rFonts w:asciiTheme="minorHAnsi" w:hAnsiTheme="minorHAnsi" w:cstheme="minorHAnsi"/>
        </w:rPr>
        <w:t>wystąpi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60"/>
    </w:p>
    <w:p w14:paraId="4D6A92A9" w14:textId="77777777"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4D6A92AA" w14:textId="7F81E042"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7E6C4E">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088A51BE"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A7602">
        <w:rPr>
          <w:rFonts w:asciiTheme="minorHAnsi" w:hAnsiTheme="minorHAnsi" w:cstheme="minorHAnsi"/>
        </w:rPr>
        <w:t>zgłoszenia</w:t>
      </w:r>
      <w:r w:rsidR="00EA7602" w:rsidRPr="00103707">
        <w:rPr>
          <w:rFonts w:asciiTheme="minorHAnsi" w:hAnsiTheme="minorHAnsi" w:cstheme="minorHAnsi"/>
        </w:rPr>
        <w:t xml:space="preserve"> </w:t>
      </w:r>
      <w:r w:rsidR="009555E1" w:rsidRPr="00103707">
        <w:rPr>
          <w:rFonts w:asciiTheme="minorHAnsi" w:hAnsiTheme="minorHAnsi" w:cstheme="minorHAnsi"/>
        </w:rPr>
        <w:t xml:space="preserve">przekracza </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 xml:space="preserve">ni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0EA4F42B" w14:textId="614F2D66" w:rsidR="008A2C29" w:rsidRPr="008A2C29" w:rsidRDefault="00EA7602"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4D6A92B3" w14:textId="0780729C" w:rsidR="00C85CC6" w:rsidRPr="0089289B" w:rsidRDefault="00A91CF5" w:rsidP="00DF195A">
      <w:pPr>
        <w:pStyle w:val="Nagwek2"/>
        <w:keepNext w:val="0"/>
        <w:widowControl w:val="0"/>
        <w:numPr>
          <w:ilvl w:val="2"/>
          <w:numId w:val="3"/>
        </w:numPr>
        <w:rPr>
          <w:rFonts w:asciiTheme="minorHAnsi" w:hAnsiTheme="minorHAnsi" w:cstheme="minorHAnsi"/>
        </w:rPr>
      </w:pPr>
      <w:r w:rsidRPr="0089289B">
        <w:rPr>
          <w:rFonts w:asciiTheme="minorHAnsi" w:hAnsiTheme="minorHAnsi" w:cstheme="minorHAnsi"/>
        </w:rPr>
        <w:t>Nie dotyczy</w:t>
      </w:r>
      <w:r w:rsidR="00EA7602" w:rsidRPr="0089289B">
        <w:rPr>
          <w:rFonts w:asciiTheme="minorHAnsi" w:hAnsiTheme="minorHAnsi" w:cstheme="minorHAnsi"/>
        </w:rPr>
        <w:t>;</w:t>
      </w:r>
    </w:p>
    <w:p w14:paraId="3699620E" w14:textId="75AB3FD7" w:rsidR="008C5E97" w:rsidRDefault="00967A96" w:rsidP="008C5E97">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r w:rsidR="00EA7602">
        <w:rPr>
          <w:rFonts w:asciiTheme="minorHAnsi" w:hAnsiTheme="minorHAnsi" w:cstheme="minorHAnsi"/>
        </w:rPr>
        <w:t>;</w:t>
      </w:r>
      <w:bookmarkStart w:id="161" w:name="_Toc116029292"/>
    </w:p>
    <w:p w14:paraId="67DC5431" w14:textId="0818004E" w:rsidR="00EA7602" w:rsidRPr="00111BB7" w:rsidRDefault="00EA7602" w:rsidP="0036144B">
      <w:pPr>
        <w:pStyle w:val="Nagwek2"/>
        <w:keepNext w:val="0"/>
        <w:widowControl w:val="0"/>
        <w:numPr>
          <w:ilvl w:val="2"/>
          <w:numId w:val="3"/>
        </w:numPr>
        <w:rPr>
          <w:rFonts w:asciiTheme="minorHAnsi" w:hAnsiTheme="minorHAnsi" w:cstheme="minorHAnsi"/>
        </w:rPr>
      </w:pPr>
      <w:r>
        <w:rPr>
          <w:rFonts w:asciiTheme="minorHAnsi" w:hAnsiTheme="minorHAnsi" w:cstheme="minorHAnsi"/>
        </w:rPr>
        <w:t>w przypadku naruszenia przez Wykonawcę postanowień</w:t>
      </w:r>
      <w:r w:rsidRPr="00111BB7">
        <w:rPr>
          <w:rFonts w:asciiTheme="minorHAnsi" w:hAnsiTheme="minorHAnsi" w:cstheme="minorHAnsi"/>
        </w:rPr>
        <w:t xml:space="preserve"> §5 ust. </w:t>
      </w:r>
      <w:r>
        <w:rPr>
          <w:rFonts w:asciiTheme="minorHAnsi" w:hAnsiTheme="minorHAnsi" w:cstheme="minorHAnsi"/>
        </w:rPr>
        <w:t xml:space="preserve">5.1 pkt 5.1.5; </w:t>
      </w:r>
    </w:p>
    <w:p w14:paraId="0A96D9D5" w14:textId="2CC7ECFB" w:rsidR="00EA7602" w:rsidRDefault="00EA7602" w:rsidP="0036144B">
      <w:pPr>
        <w:pStyle w:val="Nagwek2"/>
        <w:keepNext w:val="0"/>
        <w:widowControl w:val="0"/>
        <w:numPr>
          <w:ilvl w:val="2"/>
          <w:numId w:val="3"/>
        </w:numPr>
        <w:rPr>
          <w:rFonts w:asciiTheme="minorHAnsi" w:hAnsiTheme="minorHAnsi" w:cstheme="minorHAnsi"/>
        </w:rPr>
      </w:pPr>
      <w:r>
        <w:rPr>
          <w:rFonts w:asciiTheme="minorHAnsi" w:hAnsiTheme="minorHAnsi" w:cstheme="minorHAnsi"/>
        </w:rPr>
        <w:t>w przypadku wystąpienia przesłanki opisanej</w:t>
      </w:r>
      <w:r w:rsidRPr="00111BB7">
        <w:rPr>
          <w:rFonts w:asciiTheme="minorHAnsi" w:hAnsiTheme="minorHAnsi" w:cstheme="minorHAnsi"/>
        </w:rPr>
        <w:t xml:space="preserve"> w § 5 ust. </w:t>
      </w:r>
      <w:r>
        <w:rPr>
          <w:rFonts w:asciiTheme="minorHAnsi" w:hAnsiTheme="minorHAnsi" w:cstheme="minorHAnsi"/>
        </w:rPr>
        <w:t>5.11 i 5.12;</w:t>
      </w:r>
    </w:p>
    <w:p w14:paraId="582F87C9" w14:textId="4FDF5E84" w:rsidR="00EA7602" w:rsidRDefault="00EA7602" w:rsidP="0036144B">
      <w:pPr>
        <w:pStyle w:val="Nagwek2"/>
        <w:keepNext w:val="0"/>
        <w:widowControl w:val="0"/>
        <w:numPr>
          <w:ilvl w:val="2"/>
          <w:numId w:val="3"/>
        </w:numPr>
        <w:rPr>
          <w:rFonts w:asciiTheme="minorHAnsi" w:hAnsiTheme="minorHAnsi" w:cstheme="minorHAnsi"/>
        </w:rPr>
      </w:pPr>
      <w:r>
        <w:rPr>
          <w:rFonts w:asciiTheme="minorHAnsi" w:hAnsiTheme="minorHAnsi" w:cstheme="minorHAnsi"/>
        </w:rPr>
        <w:t xml:space="preserve">w przypadku wystąpienia jednej </w:t>
      </w:r>
      <w:r w:rsidRPr="00B1740C">
        <w:rPr>
          <w:rFonts w:asciiTheme="minorHAnsi" w:hAnsiTheme="minorHAnsi" w:cstheme="minorHAnsi"/>
        </w:rPr>
        <w:t>z przesłanek wskazanych w</w:t>
      </w:r>
      <w:r>
        <w:rPr>
          <w:rFonts w:asciiTheme="minorHAnsi" w:hAnsiTheme="minorHAnsi" w:cstheme="minorHAnsi"/>
        </w:rPr>
        <w:t xml:space="preserve"> Załączniku nr 9 pkt 7</w:t>
      </w:r>
      <w:r w:rsidRPr="00B1740C">
        <w:rPr>
          <w:rFonts w:asciiTheme="minorHAnsi" w:hAnsiTheme="minorHAnsi" w:cstheme="minorHAnsi"/>
        </w:rPr>
        <w:t>;</w:t>
      </w:r>
    </w:p>
    <w:p w14:paraId="493C8E84" w14:textId="48E5E545" w:rsidR="008C5E97" w:rsidRPr="008C5E97" w:rsidRDefault="008C5E97" w:rsidP="008C5E97">
      <w:pPr>
        <w:pStyle w:val="Nagwek2"/>
        <w:keepNext w:val="0"/>
        <w:widowControl w:val="0"/>
        <w:numPr>
          <w:ilvl w:val="2"/>
          <w:numId w:val="3"/>
        </w:numPr>
        <w:rPr>
          <w:rFonts w:asciiTheme="minorHAnsi" w:hAnsiTheme="minorHAnsi" w:cstheme="minorHAnsi"/>
        </w:rPr>
      </w:pPr>
      <w:r w:rsidRPr="003B7894">
        <w:rPr>
          <w:rFonts w:asciiTheme="minorHAnsi" w:hAnsiTheme="minorHAnsi" w:cstheme="minorHAnsi"/>
        </w:rPr>
        <w:t>W innych przypadkach wskazanych w Umowie.</w:t>
      </w:r>
      <w:bookmarkEnd w:id="161"/>
    </w:p>
    <w:p w14:paraId="4C682475" w14:textId="1117B8DB" w:rsidR="00D43116" w:rsidRPr="00103707" w:rsidRDefault="00885E99" w:rsidP="00DF195A">
      <w:pPr>
        <w:pStyle w:val="Nagwek2"/>
        <w:keepNext w:val="0"/>
        <w:widowControl w:val="0"/>
        <w:rPr>
          <w:rFonts w:asciiTheme="minorHAnsi" w:hAnsiTheme="minorHAnsi" w:cstheme="minorHAnsi"/>
        </w:rPr>
      </w:pPr>
      <w:bookmarkStart w:id="162" w:name="_Ref419977107"/>
      <w:r w:rsidRPr="00103707">
        <w:rPr>
          <w:rFonts w:asciiTheme="minorHAnsi" w:hAnsiTheme="minorHAnsi" w:cstheme="minorHAnsi"/>
        </w:rPr>
        <w:lastRenderedPageBreak/>
        <w:t xml:space="preserve">W razie zaistnienia istotnej zmiany okoliczności powodującej, że wykonanie Umowy nie leży w interesie publicznym, czego nie można było przewidzieć w chwili zawarcia Umowy, lub dalsze wykonywanie Umowy może zagrozić </w:t>
      </w:r>
      <w:r w:rsidR="009A0C2E">
        <w:rPr>
          <w:rFonts w:asciiTheme="minorHAnsi" w:hAnsiTheme="minorHAnsi" w:cstheme="minorHAnsi"/>
        </w:rPr>
        <w:t>podstawowemu</w:t>
      </w:r>
      <w:r w:rsidR="009A0C2E" w:rsidRPr="00103707">
        <w:rPr>
          <w:rFonts w:asciiTheme="minorHAnsi" w:hAnsiTheme="minorHAnsi" w:cstheme="minorHAnsi"/>
        </w:rPr>
        <w:t xml:space="preserve"> </w:t>
      </w:r>
      <w:r w:rsidRPr="00103707">
        <w:rPr>
          <w:rFonts w:asciiTheme="minorHAnsi" w:hAnsiTheme="minorHAnsi" w:cstheme="minorHAnsi"/>
        </w:rPr>
        <w:t>interesowi bezpieczeństwa państwa lub bezpieczeństwu publicznemu</w:t>
      </w:r>
      <w:r w:rsidR="00D43116" w:rsidRPr="00103707">
        <w:rPr>
          <w:rFonts w:asciiTheme="minorHAnsi" w:hAnsiTheme="minorHAnsi" w:cstheme="minorHAnsi"/>
        </w:rPr>
        <w:t>/ w interesie Zamawiającego</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6" w14:textId="75D7F0E4" w:rsidR="00885E99" w:rsidRPr="00103707" w:rsidRDefault="00885E99" w:rsidP="00DF195A">
      <w:pPr>
        <w:pStyle w:val="Nagwek2"/>
        <w:keepNext w:val="0"/>
        <w:widowControl w:val="0"/>
        <w:rPr>
          <w:rFonts w:asciiTheme="minorHAnsi" w:hAnsiTheme="minorHAnsi" w:cstheme="minorHAnsi"/>
          <w:i/>
        </w:rPr>
      </w:pPr>
      <w:r w:rsidRPr="00103707">
        <w:rPr>
          <w:rFonts w:asciiTheme="minorHAnsi" w:hAnsiTheme="minorHAnsi" w:cstheme="minorHAnsi"/>
        </w:rPr>
        <w:t xml:space="preserve">Zamawiający może </w:t>
      </w:r>
      <w:r w:rsidR="009A0C2E">
        <w:rPr>
          <w:rFonts w:asciiTheme="minorHAnsi" w:hAnsiTheme="minorHAnsi" w:cstheme="minorHAnsi"/>
        </w:rPr>
        <w:t>odstąpić od Umowy</w:t>
      </w:r>
      <w:r w:rsidRPr="00103707">
        <w:rPr>
          <w:rFonts w:asciiTheme="minorHAnsi" w:hAnsiTheme="minorHAnsi" w:cstheme="minorHAnsi"/>
        </w:rPr>
        <w:t xml:space="preserve"> w wypadkach przewidzianych w art. </w:t>
      </w:r>
      <w:r w:rsidR="009A0C2E">
        <w:rPr>
          <w:rFonts w:asciiTheme="minorHAnsi" w:hAnsiTheme="minorHAnsi" w:cstheme="minorHAnsi"/>
        </w:rPr>
        <w:t>456</w:t>
      </w:r>
      <w:r w:rsidR="009A0C2E" w:rsidRPr="00103707">
        <w:rPr>
          <w:rFonts w:asciiTheme="minorHAnsi" w:hAnsiTheme="minorHAnsi" w:cstheme="minorHAnsi"/>
        </w:rPr>
        <w:t xml:space="preserve"> </w:t>
      </w:r>
      <w:r w:rsidRPr="00103707">
        <w:rPr>
          <w:rFonts w:asciiTheme="minorHAnsi" w:hAnsiTheme="minorHAnsi" w:cstheme="minorHAnsi"/>
        </w:rPr>
        <w:t>Ustawy PZP</w:t>
      </w:r>
      <w:r w:rsidR="00A216F9" w:rsidRPr="00103707">
        <w:rPr>
          <w:rFonts w:asciiTheme="minorHAnsi" w:hAnsiTheme="minorHAnsi" w:cstheme="minorHAnsi"/>
          <w:i/>
        </w:rPr>
        <w:t>.</w:t>
      </w:r>
    </w:p>
    <w:p w14:paraId="4D6A92B7" w14:textId="552A73E1" w:rsidR="00F355FD" w:rsidRPr="00103707" w:rsidRDefault="00F355FD"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62"/>
    </w:p>
    <w:p w14:paraId="4D6A92B8" w14:textId="7EB31A42"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Zaprzestać</w:t>
      </w:r>
      <w:r w:rsidR="00F355FD" w:rsidRPr="00103707">
        <w:rPr>
          <w:rFonts w:asciiTheme="minorHAnsi" w:hAnsiTheme="minorHAnsi" w:cstheme="minorHAnsi"/>
        </w:rPr>
        <w:t xml:space="preserve"> wszelkich działań w ramach Umowy, z wyjątkiem tych określonych</w:t>
      </w:r>
      <w:r w:rsidR="00967A96" w:rsidRPr="00103707">
        <w:rPr>
          <w:rFonts w:asciiTheme="minorHAnsi" w:hAnsiTheme="minorHAnsi" w:cstheme="minorHAnsi"/>
        </w:rPr>
        <w:t xml:space="preserve"> </w:t>
      </w:r>
      <w:r w:rsidR="00F355FD"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7036B540"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w:t>
      </w:r>
      <w:r w:rsidR="00F355FD" w:rsidRPr="00103707">
        <w:rPr>
          <w:rFonts w:asciiTheme="minorHAnsi" w:hAnsiTheme="minorHAnsi" w:cstheme="minorHAnsi"/>
        </w:rPr>
        <w:t xml:space="preserve"> przypadku rozwiązania</w:t>
      </w:r>
      <w:r w:rsidR="001969F8" w:rsidRPr="00103707">
        <w:rPr>
          <w:rFonts w:asciiTheme="minorHAnsi" w:hAnsiTheme="minorHAnsi" w:cstheme="minorHAnsi"/>
        </w:rPr>
        <w:t xml:space="preserve"> Umowy</w:t>
      </w:r>
      <w:r w:rsidR="00F355FD"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4D6A92BD" w14:textId="77777777" w:rsidR="00F355FD" w:rsidRPr="00103707" w:rsidRDefault="00F355FD" w:rsidP="00DF195A">
      <w:pPr>
        <w:pStyle w:val="Nagwek2"/>
        <w:keepNext w:val="0"/>
        <w:widowControl w:val="0"/>
        <w:rPr>
          <w:rFonts w:asciiTheme="minorHAnsi" w:hAnsiTheme="minorHAnsi" w:cstheme="minorHAnsi"/>
        </w:rPr>
      </w:pPr>
      <w:bookmarkStart w:id="163"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63"/>
    </w:p>
    <w:p w14:paraId="4D6A92BE" w14:textId="67D652E0" w:rsidR="00F355FD" w:rsidRPr="00103707" w:rsidRDefault="00F355FD" w:rsidP="00DF195A">
      <w:pPr>
        <w:pStyle w:val="Nagwek2"/>
        <w:keepNext w:val="0"/>
        <w:widowControl w:val="0"/>
        <w:rPr>
          <w:rFonts w:asciiTheme="minorHAnsi" w:hAnsiTheme="minorHAnsi" w:cstheme="minorHAnsi"/>
        </w:rPr>
      </w:pPr>
      <w:bookmarkStart w:id="164" w:name="_Ref419977221"/>
      <w:r w:rsidRPr="00103707">
        <w:rPr>
          <w:rFonts w:asciiTheme="minorHAnsi" w:hAnsiTheme="minorHAnsi" w:cstheme="minorHAnsi"/>
        </w:rPr>
        <w:t>Wykonawca jest uprawniony do odstąpienia od Umowy w całości lub w części, jeżeli:</w:t>
      </w:r>
      <w:bookmarkEnd w:id="164"/>
    </w:p>
    <w:p w14:paraId="4D6A92BF" w14:textId="77777777"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Zamawiający stanie się niewypłacalny lub wobec Zamawiającego zostało wszczęte </w:t>
      </w:r>
      <w:r w:rsidR="004E0D65" w:rsidRPr="00103707">
        <w:rPr>
          <w:rFonts w:asciiTheme="minorHAnsi" w:hAnsiTheme="minorHAnsi" w:cstheme="minorHAnsi"/>
        </w:rPr>
        <w:t>postępowanie likwidacyjne;</w:t>
      </w:r>
      <w:r w:rsidRPr="00103707">
        <w:rPr>
          <w:rFonts w:asciiTheme="minorHAnsi" w:hAnsiTheme="minorHAnsi" w:cstheme="minorHAnsi"/>
        </w:rPr>
        <w:t xml:space="preserve"> lub</w:t>
      </w:r>
    </w:p>
    <w:p w14:paraId="4D6A92C0" w14:textId="5496AE79" w:rsidR="00F355FD" w:rsidRPr="0089289B" w:rsidRDefault="00DF63AC" w:rsidP="00DF195A">
      <w:pPr>
        <w:pStyle w:val="Nagwek2"/>
        <w:keepNext w:val="0"/>
        <w:widowControl w:val="0"/>
        <w:numPr>
          <w:ilvl w:val="2"/>
          <w:numId w:val="3"/>
        </w:numPr>
        <w:rPr>
          <w:rFonts w:asciiTheme="minorHAnsi" w:hAnsiTheme="minorHAnsi" w:cstheme="minorHAnsi"/>
        </w:rPr>
      </w:pPr>
      <w:bookmarkStart w:id="165" w:name="OLE_LINK1"/>
      <w:bookmarkStart w:id="166" w:name="OLE_LINK2"/>
      <w:r w:rsidRPr="0089289B">
        <w:rPr>
          <w:rFonts w:asciiTheme="minorHAnsi" w:hAnsiTheme="minorHAnsi" w:cstheme="minorHAnsi"/>
        </w:rPr>
        <w:t>Upłynie</w:t>
      </w:r>
      <w:r w:rsidR="00F355FD" w:rsidRPr="0089289B">
        <w:rPr>
          <w:rFonts w:asciiTheme="minorHAnsi" w:hAnsiTheme="minorHAnsi" w:cstheme="minorHAnsi"/>
        </w:rPr>
        <w:t xml:space="preserve"> </w:t>
      </w:r>
      <w:r w:rsidR="00967483" w:rsidRPr="0089289B">
        <w:rPr>
          <w:rFonts w:asciiTheme="minorHAnsi" w:hAnsiTheme="minorHAnsi" w:cstheme="minorHAnsi"/>
        </w:rPr>
        <w:t xml:space="preserve">30 </w:t>
      </w:r>
      <w:r w:rsidR="00A900AB" w:rsidRPr="0089289B">
        <w:rPr>
          <w:rFonts w:asciiTheme="minorHAnsi" w:hAnsiTheme="minorHAnsi" w:cstheme="minorHAnsi"/>
        </w:rPr>
        <w:t>D</w:t>
      </w:r>
      <w:r w:rsidR="00F355FD" w:rsidRPr="0089289B">
        <w:rPr>
          <w:rFonts w:asciiTheme="minorHAnsi" w:hAnsiTheme="minorHAnsi" w:cstheme="minorHAnsi"/>
        </w:rPr>
        <w:t>ni o</w:t>
      </w:r>
      <w:r w:rsidR="00FE0DCE" w:rsidRPr="0089289B">
        <w:rPr>
          <w:rFonts w:asciiTheme="minorHAnsi" w:hAnsiTheme="minorHAnsi" w:cstheme="minorHAnsi"/>
        </w:rPr>
        <w:t>d daty zawieszenia wykonywania p</w:t>
      </w:r>
      <w:r w:rsidR="00F355FD" w:rsidRPr="0089289B">
        <w:rPr>
          <w:rFonts w:asciiTheme="minorHAnsi" w:hAnsiTheme="minorHAnsi" w:cstheme="minorHAnsi"/>
        </w:rPr>
        <w:t>rzedmiotu Umowy na podstawie</w:t>
      </w:r>
      <w:r w:rsidR="00C06049" w:rsidRPr="0089289B">
        <w:rPr>
          <w:rFonts w:asciiTheme="minorHAnsi" w:hAnsiTheme="minorHAnsi" w:cstheme="minorHAnsi"/>
        </w:rPr>
        <w:t xml:space="preserve"> </w:t>
      </w:r>
      <w:r w:rsidR="001969F8" w:rsidRPr="0089289B">
        <w:rPr>
          <w:rFonts w:asciiTheme="minorHAnsi" w:hAnsiTheme="minorHAnsi" w:cstheme="minorHAnsi"/>
        </w:rPr>
        <w:t xml:space="preserve">ust. </w:t>
      </w:r>
      <w:r w:rsidR="008A2C29" w:rsidRPr="0089289B">
        <w:rPr>
          <w:rFonts w:asciiTheme="minorHAnsi" w:hAnsiTheme="minorHAnsi" w:cstheme="minorHAnsi"/>
        </w:rPr>
        <w:t xml:space="preserve">15.2. </w:t>
      </w:r>
      <w:r w:rsidR="00F355FD" w:rsidRPr="0089289B">
        <w:rPr>
          <w:rFonts w:asciiTheme="minorHAnsi" w:hAnsiTheme="minorHAnsi" w:cstheme="minorHAnsi"/>
        </w:rPr>
        <w:t>powyżej</w:t>
      </w:r>
      <w:r w:rsidR="001969F8" w:rsidRPr="0089289B">
        <w:rPr>
          <w:rFonts w:asciiTheme="minorHAnsi" w:hAnsiTheme="minorHAnsi" w:cstheme="minorHAnsi"/>
        </w:rPr>
        <w:t>,</w:t>
      </w:r>
      <w:r w:rsidR="00F355FD" w:rsidRPr="0089289B">
        <w:rPr>
          <w:rFonts w:asciiTheme="minorHAnsi" w:hAnsiTheme="minorHAnsi" w:cstheme="minorHAnsi"/>
        </w:rPr>
        <w:t xml:space="preserve"> a Zamawiający w tym terminie nie doręczy Wykonawcy wezwania do ustalenia terminu wznowienia wykonywania Umowy, o którym mowa w </w:t>
      </w:r>
      <w:r w:rsidR="001969F8" w:rsidRPr="0089289B">
        <w:rPr>
          <w:rFonts w:asciiTheme="minorHAnsi" w:hAnsiTheme="minorHAnsi" w:cstheme="minorHAnsi"/>
        </w:rPr>
        <w:t>ust.</w:t>
      </w:r>
      <w:r w:rsidR="008A2C29" w:rsidRPr="0089289B">
        <w:rPr>
          <w:rFonts w:asciiTheme="minorHAnsi" w:hAnsiTheme="minorHAnsi" w:cstheme="minorHAnsi"/>
        </w:rPr>
        <w:t xml:space="preserve"> 15.2</w:t>
      </w:r>
      <w:r w:rsidR="001969F8" w:rsidRPr="0089289B">
        <w:rPr>
          <w:rFonts w:asciiTheme="minorHAnsi" w:hAnsiTheme="minorHAnsi" w:cstheme="minorHAnsi"/>
        </w:rPr>
        <w:t>.</w:t>
      </w:r>
      <w:r w:rsidR="004E0D65" w:rsidRPr="0089289B">
        <w:rPr>
          <w:rFonts w:asciiTheme="minorHAnsi" w:hAnsiTheme="minorHAnsi" w:cstheme="minorHAnsi"/>
        </w:rPr>
        <w:t>;</w:t>
      </w:r>
      <w:r w:rsidR="00F355FD" w:rsidRPr="0089289B">
        <w:rPr>
          <w:rFonts w:asciiTheme="minorHAnsi" w:hAnsiTheme="minorHAnsi" w:cstheme="minorHAnsi"/>
        </w:rPr>
        <w:t xml:space="preserve"> </w:t>
      </w:r>
      <w:r w:rsidR="00577E03" w:rsidRPr="0089289B">
        <w:rPr>
          <w:rFonts w:asciiTheme="minorHAnsi" w:hAnsiTheme="minorHAnsi" w:cstheme="minorHAnsi"/>
        </w:rPr>
        <w:t xml:space="preserve">lub </w:t>
      </w:r>
      <w:bookmarkEnd w:id="165"/>
      <w:bookmarkEnd w:id="166"/>
    </w:p>
    <w:p w14:paraId="4D6A92C1" w14:textId="53F3D473"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nie usunął skutków naruszenia Umowy lub nie wynagrodził szkody poniesionej z tego powodu przez Wykonawcę w terminie wyznaczonym</w:t>
      </w:r>
      <w:r w:rsidR="001969F8" w:rsidRPr="00103707">
        <w:rPr>
          <w:rFonts w:asciiTheme="minorHAnsi" w:hAnsiTheme="minorHAnsi" w:cstheme="minorHAnsi"/>
        </w:rPr>
        <w:t>,</w:t>
      </w:r>
      <w:r w:rsidRPr="00103707">
        <w:rPr>
          <w:rFonts w:asciiTheme="minorHAnsi" w:hAnsiTheme="minorHAnsi" w:cstheme="minorHAnsi"/>
        </w:rPr>
        <w:t xml:space="preserve"> zgodnie</w:t>
      </w:r>
      <w:r w:rsidR="00967A96" w:rsidRPr="00103707">
        <w:rPr>
          <w:rFonts w:asciiTheme="minorHAnsi" w:hAnsiTheme="minorHAnsi" w:cstheme="minorHAnsi"/>
        </w:rPr>
        <w:t xml:space="preserve"> </w:t>
      </w:r>
      <w:r w:rsidRPr="00103707">
        <w:rPr>
          <w:rFonts w:asciiTheme="minorHAnsi" w:hAnsiTheme="minorHAnsi" w:cstheme="minorHAnsi"/>
        </w:rPr>
        <w:t xml:space="preserve">z </w:t>
      </w:r>
      <w:r w:rsidR="001969F8" w:rsidRPr="00103707">
        <w:rPr>
          <w:rFonts w:asciiTheme="minorHAnsi" w:hAnsiTheme="minorHAnsi" w:cstheme="minorHAnsi"/>
        </w:rPr>
        <w:t>ust.</w:t>
      </w:r>
      <w:r w:rsidR="008A2C29">
        <w:rPr>
          <w:rFonts w:asciiTheme="minorHAnsi" w:hAnsiTheme="minorHAnsi" w:cstheme="minorHAnsi"/>
        </w:rPr>
        <w:t xml:space="preserve"> 15.1.</w:t>
      </w:r>
      <w:r w:rsidR="00764ABA" w:rsidRPr="00103707">
        <w:rPr>
          <w:rFonts w:asciiTheme="minorHAnsi" w:hAnsiTheme="minorHAnsi" w:cstheme="minorHAnsi"/>
        </w:rPr>
        <w:t>;</w:t>
      </w:r>
    </w:p>
    <w:p w14:paraId="4D6A92C3" w14:textId="2A65CDF0" w:rsidR="00F65861" w:rsidRPr="00103707" w:rsidRDefault="00F355FD"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6555BD">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6E3E6BC3" w14:textId="77777777" w:rsidR="00844278" w:rsidRDefault="0006099C" w:rsidP="00844278">
      <w:pPr>
        <w:pStyle w:val="Nagwek2"/>
        <w:keepNext w:val="0"/>
        <w:widowControl w:val="0"/>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bookmarkStart w:id="167" w:name="_Toc40704824"/>
      <w:bookmarkStart w:id="168" w:name="_Toc116029293"/>
    </w:p>
    <w:p w14:paraId="3F4D34B3" w14:textId="79CD6A04" w:rsidR="00844278" w:rsidRPr="00844278" w:rsidRDefault="00844278" w:rsidP="00844278">
      <w:pPr>
        <w:pStyle w:val="Nagwek2"/>
        <w:keepNext w:val="0"/>
        <w:widowControl w:val="0"/>
        <w:rPr>
          <w:rFonts w:asciiTheme="minorHAnsi" w:hAnsiTheme="minorHAnsi" w:cstheme="minorHAnsi"/>
        </w:rPr>
      </w:pPr>
      <w:r w:rsidRPr="00844278">
        <w:rPr>
          <w:rFonts w:asciiTheme="minorHAnsi" w:hAnsiTheme="minorHAnsi" w:cstheme="minorHAnsi"/>
        </w:rPr>
        <w:t>Umowne prawo odstąpienia od całości lub części Umowy, wykonuje się poprzez złożenie Stronie pisemnego oświadczenia poprzedzonego pisemnym wezwaniem do zaniechania naruszeń wraz z wyznaczonym terminem na ich usunięcie. Umowne prawo odstąpienia, przysługuje Stronie do upływu 90 D</w:t>
      </w:r>
      <w:r>
        <w:rPr>
          <w:rFonts w:asciiTheme="minorHAnsi" w:hAnsiTheme="minorHAnsi" w:cstheme="minorHAnsi"/>
        </w:rPr>
        <w:t>nia od Daty Zakończenia Dostaw</w:t>
      </w:r>
      <w:r w:rsidRPr="00844278">
        <w:rPr>
          <w:rFonts w:asciiTheme="minorHAnsi" w:hAnsiTheme="minorHAnsi" w:cstheme="minorHAnsi"/>
        </w:rPr>
        <w:t>.</w:t>
      </w:r>
      <w:bookmarkEnd w:id="167"/>
      <w:bookmarkEnd w:id="168"/>
    </w:p>
    <w:p w14:paraId="4D6A92C4" w14:textId="159069FB" w:rsidR="00F65861" w:rsidRPr="00E1003C" w:rsidRDefault="00E478B9" w:rsidP="00DF195A">
      <w:pPr>
        <w:pStyle w:val="Nagwek1"/>
        <w:keepNext w:val="0"/>
        <w:widowControl w:val="0"/>
        <w:rPr>
          <w:rFonts w:asciiTheme="minorHAnsi" w:hAnsiTheme="minorHAnsi" w:cstheme="minorHAnsi"/>
          <w:color w:val="092D74"/>
          <w:sz w:val="20"/>
          <w:szCs w:val="20"/>
        </w:rPr>
      </w:pPr>
      <w:bookmarkStart w:id="169" w:name="_Ref419977341"/>
      <w:bookmarkStart w:id="170" w:name="_Toc437005856"/>
      <w:bookmarkStart w:id="171" w:name="_Toc494440044"/>
      <w:bookmarkStart w:id="172" w:name="_Toc521933334"/>
      <w:bookmarkStart w:id="173" w:name="_Toc28859102"/>
      <w:r w:rsidRPr="00E1003C">
        <w:rPr>
          <w:rFonts w:asciiTheme="minorHAnsi" w:hAnsiTheme="minorHAnsi" w:cstheme="minorHAnsi"/>
          <w:color w:val="092D74"/>
          <w:sz w:val="20"/>
          <w:szCs w:val="20"/>
        </w:rPr>
        <w:t>ZASADY</w:t>
      </w:r>
      <w:r w:rsidR="00F355FD" w:rsidRPr="00E1003C">
        <w:rPr>
          <w:rFonts w:asciiTheme="minorHAnsi" w:hAnsiTheme="minorHAnsi" w:cstheme="minorHAnsi"/>
          <w:color w:val="092D74"/>
          <w:sz w:val="20"/>
          <w:szCs w:val="20"/>
        </w:rPr>
        <w:t xml:space="preserve"> ODPOWIEDZIALNOŚCI</w:t>
      </w:r>
      <w:bookmarkEnd w:id="169"/>
      <w:bookmarkEnd w:id="170"/>
      <w:bookmarkEnd w:id="171"/>
      <w:bookmarkEnd w:id="172"/>
      <w:bookmarkEnd w:id="173"/>
    </w:p>
    <w:p w14:paraId="4D6A92C5" w14:textId="4CD6D37E" w:rsidR="00C3704D" w:rsidRPr="00103707" w:rsidRDefault="00C3704D" w:rsidP="00DF195A">
      <w:pPr>
        <w:pStyle w:val="Nagwek2"/>
        <w:keepNext w:val="0"/>
        <w:widowControl w:val="0"/>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EA7602">
        <w:rPr>
          <w:rFonts w:asciiTheme="minorHAnsi" w:hAnsiTheme="minorHAnsi" w:cstheme="minorHAnsi"/>
        </w:rPr>
        <w:t xml:space="preserve"> wynikającymi </w:t>
      </w:r>
      <w:r w:rsidR="007F5E7C" w:rsidRPr="00103707">
        <w:rPr>
          <w:rFonts w:asciiTheme="minorHAnsi" w:hAnsiTheme="minorHAnsi" w:cstheme="minorHAnsi"/>
        </w:rPr>
        <w:t>z realizacji Dostaw</w:t>
      </w:r>
      <w:r w:rsidRPr="00103707">
        <w:rPr>
          <w:rFonts w:asciiTheme="minorHAnsi" w:hAnsiTheme="minorHAnsi" w:cstheme="minorHAnsi"/>
        </w:rPr>
        <w:t xml:space="preserve"> powstałymi w wyniku:</w:t>
      </w:r>
    </w:p>
    <w:p w14:paraId="4D6A92C6" w14:textId="77777777" w:rsidR="00C3704D"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4D6A92C9" w14:textId="77777777" w:rsidR="00F65861" w:rsidRPr="00103707" w:rsidRDefault="00EB0D6A"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DF195A">
      <w:pPr>
        <w:pStyle w:val="Nagwek2"/>
        <w:keepNext w:val="0"/>
        <w:widowControl w:val="0"/>
        <w:rPr>
          <w:rFonts w:asciiTheme="minorHAnsi" w:hAnsiTheme="minorHAnsi" w:cstheme="minorHAnsi"/>
        </w:rPr>
      </w:pPr>
      <w:bookmarkStart w:id="174" w:name="_DV_M985"/>
      <w:r w:rsidRPr="00103707">
        <w:rPr>
          <w:rFonts w:asciiTheme="minorHAnsi" w:hAnsiTheme="minorHAnsi" w:cstheme="minorHAnsi"/>
        </w:rPr>
        <w:t>J</w:t>
      </w:r>
      <w:bookmarkEnd w:id="174"/>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 xml:space="preserve">Wykonawca, Zamawiający niezwłocznie zgłosi to Wykonawcy, </w:t>
      </w:r>
      <w:r w:rsidRPr="00103707">
        <w:rPr>
          <w:rFonts w:asciiTheme="minorHAnsi" w:hAnsiTheme="minorHAnsi" w:cstheme="minorHAnsi"/>
        </w:rPr>
        <w:lastRenderedPageBreak/>
        <w:t>który będzie miał prawo do udziału w postępowaniu dotyczącym danego roszczenia.</w:t>
      </w:r>
    </w:p>
    <w:p w14:paraId="4DE249D0" w14:textId="77777777" w:rsidR="00E478B9" w:rsidRPr="00DD6A3C" w:rsidRDefault="00E478B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ponoszą względem siebie odpowiedzialność z tytułu niewykonania lub nienależytego wykonania Umowy oraz za szkodę wyrządzoną w inny sposób na zasadach określonych w Kodeksie cywilnym, </w:t>
      </w:r>
      <w:r w:rsidRPr="00DD6A3C">
        <w:rPr>
          <w:rFonts w:asciiTheme="minorHAnsi" w:hAnsiTheme="minorHAnsi" w:cstheme="minorHAnsi"/>
        </w:rPr>
        <w:t>z uwzględnieniem szczegółowych unormowań zawartych w Umowie.</w:t>
      </w:r>
    </w:p>
    <w:p w14:paraId="7D367DF6" w14:textId="083C80C3" w:rsidR="00E478B9" w:rsidRPr="00DD6A3C" w:rsidRDefault="00DF63AC" w:rsidP="00DF195A">
      <w:pPr>
        <w:pStyle w:val="Nagwek2"/>
        <w:keepNext w:val="0"/>
        <w:widowControl w:val="0"/>
        <w:rPr>
          <w:rFonts w:asciiTheme="minorHAnsi" w:hAnsiTheme="minorHAnsi" w:cstheme="minorHAnsi"/>
        </w:rPr>
      </w:pPr>
      <w:bookmarkStart w:id="175" w:name="_Toc40704848"/>
      <w:r w:rsidRPr="00DD6A3C">
        <w:rPr>
          <w:rFonts w:asciiTheme="minorHAnsi" w:hAnsiTheme="minorHAnsi" w:cstheme="minorHAnsi"/>
        </w:rPr>
        <w:t>Podmioty wspólnie realizujący Umowę ponoszą solidarną odpowiedzialność względem Zamawiającego za zobowiązania wynikające z Umowy.</w:t>
      </w:r>
      <w:bookmarkEnd w:id="175"/>
      <w:r w:rsidRPr="00DD6A3C">
        <w:rPr>
          <w:rFonts w:asciiTheme="minorHAnsi" w:hAnsiTheme="minorHAnsi" w:cstheme="minorHAnsi"/>
        </w:rPr>
        <w:t xml:space="preserve"> </w:t>
      </w:r>
      <w:r w:rsidR="00E478B9" w:rsidRPr="00DD6A3C">
        <w:rPr>
          <w:rFonts w:asciiTheme="minorHAnsi" w:hAnsiTheme="minorHAnsi" w:cstheme="minorHAnsi"/>
        </w:rPr>
        <w:t xml:space="preserve"> </w:t>
      </w:r>
    </w:p>
    <w:p w14:paraId="2E8B388F" w14:textId="793C9266" w:rsidR="00E478B9" w:rsidRPr="00DD6A3C" w:rsidRDefault="00DF63AC" w:rsidP="00DF195A">
      <w:pPr>
        <w:pStyle w:val="Nagwek2"/>
        <w:keepNext w:val="0"/>
        <w:widowControl w:val="0"/>
        <w:rPr>
          <w:rFonts w:asciiTheme="minorHAnsi" w:hAnsiTheme="minorHAnsi" w:cstheme="minorHAnsi"/>
        </w:rPr>
      </w:pPr>
      <w:bookmarkStart w:id="176" w:name="_Toc40704849"/>
      <w:r w:rsidRPr="00DD6A3C">
        <w:rPr>
          <w:rFonts w:asciiTheme="minorHAnsi" w:hAnsiTheme="minorHAnsi" w:cstheme="minorHAnsi"/>
        </w:rPr>
        <w:t>Ponadto podmioty wspólnie realizujące Umowę</w:t>
      </w:r>
      <w:r w:rsidRPr="00DD6A3C" w:rsidDel="003022DB">
        <w:rPr>
          <w:rFonts w:asciiTheme="minorHAnsi" w:hAnsiTheme="minorHAnsi" w:cstheme="minorHAnsi"/>
        </w:rPr>
        <w:t xml:space="preserve"> </w:t>
      </w:r>
      <w:r w:rsidRPr="00DD6A3C">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76"/>
    </w:p>
    <w:p w14:paraId="2E0598E5" w14:textId="53F35807" w:rsidR="00E478B9" w:rsidRPr="00DD6A3C" w:rsidRDefault="00DF63AC" w:rsidP="00DF195A">
      <w:pPr>
        <w:pStyle w:val="Nagwek2"/>
        <w:keepNext w:val="0"/>
        <w:widowControl w:val="0"/>
        <w:rPr>
          <w:rFonts w:asciiTheme="minorHAnsi" w:hAnsiTheme="minorHAnsi" w:cstheme="minorHAnsi"/>
        </w:rPr>
      </w:pPr>
      <w:bookmarkStart w:id="177" w:name="_Toc40704850"/>
      <w:r w:rsidRPr="00DD6A3C">
        <w:rPr>
          <w:rFonts w:asciiTheme="minorHAnsi" w:hAnsiTheme="minorHAnsi" w:cstheme="minorHAnsi"/>
        </w:rPr>
        <w:t>Podmioty wspólnie realizujące Umowę</w:t>
      </w:r>
      <w:r w:rsidRPr="00DD6A3C" w:rsidDel="003022DB">
        <w:rPr>
          <w:rFonts w:asciiTheme="minorHAnsi" w:hAnsiTheme="minorHAnsi" w:cstheme="minorHAnsi"/>
        </w:rPr>
        <w:t xml:space="preserve"> </w:t>
      </w:r>
      <w:r w:rsidRPr="00DD6A3C">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77"/>
    </w:p>
    <w:p w14:paraId="4D6A92C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78" w:name="_Ref419973236"/>
      <w:bookmarkStart w:id="179" w:name="_Toc437005857"/>
      <w:bookmarkStart w:id="180" w:name="_Toc494440045"/>
      <w:bookmarkStart w:id="181" w:name="_Toc28859103"/>
      <w:r w:rsidRPr="00E1003C">
        <w:rPr>
          <w:rFonts w:asciiTheme="minorHAnsi" w:hAnsiTheme="minorHAnsi" w:cstheme="minorHAnsi"/>
          <w:color w:val="092D74"/>
          <w:sz w:val="20"/>
          <w:szCs w:val="20"/>
        </w:rPr>
        <w:t>OGRANICZENIE ODPOWIEDZIALNOŚCI</w:t>
      </w:r>
      <w:bookmarkEnd w:id="178"/>
      <w:bookmarkEnd w:id="179"/>
      <w:bookmarkEnd w:id="180"/>
      <w:bookmarkEnd w:id="181"/>
    </w:p>
    <w:p w14:paraId="4D6A92CD" w14:textId="27B596A4" w:rsidR="008E10A5" w:rsidRPr="00967483" w:rsidRDefault="008E10A5" w:rsidP="00DF195A">
      <w:pPr>
        <w:pStyle w:val="Nagwek2"/>
        <w:keepNext w:val="0"/>
        <w:widowControl w:val="0"/>
        <w:rPr>
          <w:rFonts w:asciiTheme="minorHAnsi" w:hAnsiTheme="minorHAnsi" w:cstheme="minorHAnsi"/>
        </w:rPr>
      </w:pPr>
      <w:bookmarkStart w:id="182" w:name="_Ref282425647"/>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4272AE" w:rsidRPr="00103707">
        <w:rPr>
          <w:rFonts w:asciiTheme="minorHAnsi" w:hAnsiTheme="minorHAnsi" w:cstheme="minorHAnsi"/>
        </w:rPr>
        <w:t>, z zastrzeżeniem ust.</w:t>
      </w:r>
      <w:r w:rsidR="008A2C29">
        <w:rPr>
          <w:rFonts w:asciiTheme="minorHAnsi" w:hAnsiTheme="minorHAnsi" w:cstheme="minorHAnsi"/>
        </w:rPr>
        <w:t xml:space="preserve"> 18.2</w:t>
      </w:r>
      <w:r w:rsidR="004272AE" w:rsidRPr="00103707">
        <w:rPr>
          <w:rFonts w:asciiTheme="minorHAnsi" w:hAnsiTheme="minorHAnsi" w:cstheme="minorHAnsi"/>
        </w:rPr>
        <w:t>. i</w:t>
      </w:r>
      <w:r w:rsidR="008A2C29">
        <w:rPr>
          <w:rFonts w:asciiTheme="minorHAnsi" w:hAnsiTheme="minorHAnsi" w:cstheme="minorHAnsi"/>
        </w:rPr>
        <w:t xml:space="preserve"> 18.3</w:t>
      </w:r>
      <w:r w:rsidR="004272AE" w:rsidRPr="00103707">
        <w:rPr>
          <w:rFonts w:asciiTheme="minorHAnsi" w:hAnsiTheme="minorHAnsi" w:cstheme="minorHAnsi"/>
        </w:rPr>
        <w:t>. poniżej.</w:t>
      </w:r>
      <w:r w:rsidRPr="00103707">
        <w:rPr>
          <w:rFonts w:asciiTheme="minorHAnsi" w:hAnsiTheme="minorHAnsi" w:cstheme="minorHAnsi"/>
        </w:rPr>
        <w:t xml:space="preserve"> Niezależnie od podstawy prawnej dochodzenia roszczenia </w:t>
      </w:r>
      <w:r w:rsidRPr="00967483">
        <w:rPr>
          <w:rFonts w:asciiTheme="minorHAnsi" w:hAnsiTheme="minorHAnsi" w:cstheme="minorHAnsi"/>
        </w:rPr>
        <w:t>odpowiedzialność odszkodowawcza Wykonawcy ograniczona jest w każdym przypadku do szkód rzeczywistych. Wykonawca oraz Podwykonawcy w żadnych okolicznościach nie będą odpowiadać za utracone korzyści</w:t>
      </w:r>
      <w:r w:rsidR="00D8194A">
        <w:rPr>
          <w:rFonts w:asciiTheme="minorHAnsi" w:hAnsiTheme="minorHAnsi" w:cstheme="minorHAnsi"/>
        </w:rPr>
        <w:t>, szkody pośrednie i szkody następcze</w:t>
      </w:r>
      <w:r w:rsidR="00814391" w:rsidRPr="00967483">
        <w:rPr>
          <w:rFonts w:asciiTheme="minorHAnsi" w:hAnsiTheme="minorHAnsi" w:cstheme="minorHAnsi"/>
        </w:rPr>
        <w:t xml:space="preserve">. </w:t>
      </w:r>
    </w:p>
    <w:p w14:paraId="4D6A92CE" w14:textId="5BEDC4AB" w:rsidR="004272AE" w:rsidRPr="00967483" w:rsidRDefault="004272AE" w:rsidP="00DF195A">
      <w:pPr>
        <w:pStyle w:val="Nagwek2"/>
        <w:keepNext w:val="0"/>
        <w:widowControl w:val="0"/>
        <w:rPr>
          <w:rFonts w:asciiTheme="minorHAnsi" w:hAnsiTheme="minorHAnsi" w:cstheme="minorHAnsi"/>
        </w:rPr>
      </w:pPr>
      <w:bookmarkStart w:id="183" w:name="_Ref435541668"/>
      <w:r w:rsidRPr="00967483">
        <w:rPr>
          <w:rFonts w:asciiTheme="minorHAnsi" w:hAnsiTheme="minorHAnsi" w:cstheme="minorHAnsi"/>
        </w:rPr>
        <w:t xml:space="preserve">Za szkodę w mieniu Zamawiającego Wykonawca odpowiada wobec Zamawiającego do kwoty </w:t>
      </w:r>
    </w:p>
    <w:p w14:paraId="4D6A92CF" w14:textId="77777777" w:rsidR="008E10A5" w:rsidRPr="00103707" w:rsidRDefault="009471CB" w:rsidP="00DF195A">
      <w:pPr>
        <w:pStyle w:val="Nagwek2"/>
        <w:keepNext w:val="0"/>
        <w:widowControl w:val="0"/>
        <w:rPr>
          <w:rFonts w:asciiTheme="minorHAnsi" w:hAnsiTheme="minorHAnsi" w:cstheme="minorHAnsi"/>
        </w:rPr>
      </w:pPr>
      <w:bookmarkStart w:id="184" w:name="_Ref435541669"/>
      <w:bookmarkEnd w:id="183"/>
      <w:r w:rsidRPr="00103707">
        <w:rPr>
          <w:rFonts w:asciiTheme="minorHAnsi" w:hAnsiTheme="minorHAnsi" w:cstheme="minorHAnsi"/>
        </w:rPr>
        <w:t>Ograniczenie O</w:t>
      </w:r>
      <w:r w:rsidR="008E10A5" w:rsidRPr="00103707">
        <w:rPr>
          <w:rFonts w:asciiTheme="minorHAnsi" w:hAnsiTheme="minorHAnsi" w:cstheme="minorHAnsi"/>
        </w:rPr>
        <w:t>dpowiedzialności nie ma zastosowania w przypadku:</w:t>
      </w:r>
      <w:bookmarkEnd w:id="184"/>
    </w:p>
    <w:p w14:paraId="4D6A92D0" w14:textId="003F7F15" w:rsidR="008E10A5" w:rsidRPr="00103707" w:rsidRDefault="00577258"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wyrządzonych umyślnie</w:t>
      </w:r>
      <w:r w:rsidR="00814391" w:rsidRPr="00103707">
        <w:rPr>
          <w:rFonts w:asciiTheme="minorHAnsi" w:hAnsiTheme="minorHAnsi" w:cstheme="minorHAnsi"/>
        </w:rPr>
        <w:t xml:space="preserve"> lub w wyniku rażącego niedbalstwa</w:t>
      </w:r>
      <w:r w:rsidR="008E10A5" w:rsidRPr="00103707">
        <w:rPr>
          <w:rFonts w:asciiTheme="minorHAnsi" w:hAnsiTheme="minorHAnsi" w:cstheme="minorHAnsi"/>
        </w:rPr>
        <w:t>;</w:t>
      </w:r>
    </w:p>
    <w:p w14:paraId="4D6A92D1" w14:textId="77777777" w:rsidR="008E10A5" w:rsidRPr="00103707" w:rsidRDefault="008E10A5"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na osobie;</w:t>
      </w:r>
    </w:p>
    <w:p w14:paraId="4D6A92D2" w14:textId="0BDF72FD" w:rsidR="008E10A5" w:rsidRPr="00103707" w:rsidRDefault="008E10A5"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 środowisku naturalnym.</w:t>
      </w:r>
    </w:p>
    <w:p w14:paraId="1FDA4887" w14:textId="265303BA" w:rsidR="00995657" w:rsidRPr="0089289B" w:rsidRDefault="00DF63AC" w:rsidP="00DF195A">
      <w:pPr>
        <w:pStyle w:val="Nagwek2"/>
        <w:keepNext w:val="0"/>
        <w:widowControl w:val="0"/>
        <w:numPr>
          <w:ilvl w:val="2"/>
          <w:numId w:val="3"/>
        </w:numPr>
        <w:ind w:left="1276"/>
        <w:rPr>
          <w:rFonts w:asciiTheme="minorHAnsi" w:hAnsiTheme="minorHAnsi" w:cstheme="minorHAnsi"/>
        </w:rPr>
      </w:pPr>
      <w:bookmarkStart w:id="185" w:name="_Toc40704858"/>
      <w:r w:rsidRPr="0089289B">
        <w:rPr>
          <w:rFonts w:asciiTheme="minorHAnsi" w:hAnsiTheme="minorHAnsi" w:cstheme="minorHAnsi"/>
        </w:rPr>
        <w:t>odpowiedzialności Wykonawcy lub każdego z podmiotów wspólnie realizujących Umowę, z tytułu szkód, o których mowa w ust. 17.5 i 17.6.</w:t>
      </w:r>
      <w:bookmarkEnd w:id="185"/>
    </w:p>
    <w:p w14:paraId="4ADD83ED" w14:textId="07A214C7" w:rsidR="00995657" w:rsidRPr="00E1003C" w:rsidRDefault="00995657" w:rsidP="00DF195A">
      <w:pPr>
        <w:pStyle w:val="Nagwek1"/>
        <w:keepNext w:val="0"/>
        <w:widowControl w:val="0"/>
        <w:rPr>
          <w:rFonts w:asciiTheme="minorHAnsi" w:hAnsiTheme="minorHAnsi" w:cstheme="minorHAnsi"/>
          <w:color w:val="092D74"/>
          <w:sz w:val="20"/>
          <w:szCs w:val="20"/>
        </w:rPr>
      </w:pPr>
      <w:bookmarkStart w:id="186" w:name="_Toc437005858"/>
      <w:bookmarkStart w:id="187" w:name="_Ref483382766"/>
      <w:bookmarkStart w:id="188" w:name="_Toc494375574"/>
      <w:bookmarkStart w:id="189" w:name="_Toc494375646"/>
      <w:bookmarkStart w:id="190" w:name="_Toc4615433"/>
      <w:bookmarkStart w:id="191" w:name="_Toc28859104"/>
      <w:r w:rsidRPr="00E1003C">
        <w:rPr>
          <w:rFonts w:asciiTheme="minorHAnsi" w:hAnsiTheme="minorHAnsi" w:cstheme="minorHAnsi"/>
          <w:color w:val="092D74"/>
          <w:sz w:val="20"/>
          <w:szCs w:val="20"/>
        </w:rPr>
        <w:t>KORZYSTANIE Z PODWYKONAWCÓ</w:t>
      </w:r>
      <w:bookmarkEnd w:id="186"/>
      <w:bookmarkEnd w:id="187"/>
      <w:bookmarkEnd w:id="188"/>
      <w:bookmarkEnd w:id="189"/>
      <w:bookmarkEnd w:id="190"/>
      <w:bookmarkEnd w:id="191"/>
      <w:r w:rsidR="00EF641C" w:rsidRPr="00E1003C">
        <w:rPr>
          <w:rFonts w:asciiTheme="minorHAnsi" w:hAnsiTheme="minorHAnsi" w:cstheme="minorHAnsi"/>
          <w:color w:val="092D74"/>
          <w:sz w:val="20"/>
          <w:szCs w:val="20"/>
        </w:rPr>
        <w:t>W</w:t>
      </w:r>
    </w:p>
    <w:p w14:paraId="49B44AEB" w14:textId="201BAFFB" w:rsidR="00995657" w:rsidRPr="00967483" w:rsidRDefault="00995657" w:rsidP="002D352A">
      <w:pPr>
        <w:pStyle w:val="Nagwek2"/>
        <w:keepNext w:val="0"/>
        <w:widowControl w:val="0"/>
        <w:ind w:left="851"/>
        <w:rPr>
          <w:rFonts w:asciiTheme="minorHAnsi" w:hAnsiTheme="minorHAnsi" w:cstheme="minorHAnsi"/>
        </w:rPr>
      </w:pPr>
      <w:r w:rsidRPr="00967483">
        <w:rPr>
          <w:rFonts w:asciiTheme="minorHAnsi" w:hAnsiTheme="minorHAnsi" w:cstheme="minorHAnsi"/>
        </w:rPr>
        <w:t xml:space="preserve">Wykonawca może zaangażować do wykonania Umowy Podwykonawców. Wykonawca nie może powierzyć realizacji Umowy w całości jednemu Podwykonawcy. </w:t>
      </w:r>
      <w:r w:rsidR="00DF63AC" w:rsidRPr="00967483">
        <w:rPr>
          <w:rFonts w:asciiTheme="minorHAnsi" w:hAnsiTheme="minorHAnsi" w:cstheme="minorHAnsi"/>
        </w:rPr>
        <w:t>Zaangażowanie w realizację Przedmiotu Umowy Podwykonawców i Dalszych Podwykonawców nie zwalnia Wykonawcy z odpowiedzialności za należyte wykonanie Przedmiotu Umowy.</w:t>
      </w:r>
    </w:p>
    <w:p w14:paraId="4F9155A6" w14:textId="5192ACCC" w:rsidR="00995657" w:rsidRPr="00967483" w:rsidRDefault="00995657" w:rsidP="00DF195A">
      <w:pPr>
        <w:pStyle w:val="Nagwek2"/>
        <w:keepNext w:val="0"/>
        <w:widowControl w:val="0"/>
        <w:ind w:left="851"/>
        <w:rPr>
          <w:rFonts w:asciiTheme="minorHAnsi" w:hAnsiTheme="minorHAnsi" w:cstheme="minorHAnsi"/>
        </w:rPr>
      </w:pPr>
      <w:bookmarkStart w:id="192" w:name="_Ref483382768"/>
      <w:r w:rsidRPr="00967483">
        <w:rPr>
          <w:rFonts w:asciiTheme="minorHAnsi" w:hAnsiTheme="minorHAnsi" w:cstheme="minorHAnsi"/>
        </w:rPr>
        <w:t xml:space="preserve">Podwykonawcy wraz z przypisanymi im zakresami Dostaw, które Wykonawca powierzy im do zrealizowania, zostali określeni w Załączniku nr 5 do Umowy. Zaangażowanie Podwykonawców, którzy nie byli wymienieni w Załączniku nr 5 do Umowy wymaga: uprzedniej zgody Zamawiającego i aktualizacji Załącznika nr 5. </w:t>
      </w:r>
      <w:bookmarkEnd w:id="192"/>
    </w:p>
    <w:p w14:paraId="158F95C0" w14:textId="130CF0FC" w:rsidR="00995657" w:rsidRPr="00103707" w:rsidRDefault="00995657" w:rsidP="00DF195A">
      <w:pPr>
        <w:pStyle w:val="Nagwek2"/>
        <w:keepNext w:val="0"/>
        <w:widowControl w:val="0"/>
        <w:ind w:left="851"/>
        <w:rPr>
          <w:rFonts w:asciiTheme="minorHAnsi" w:hAnsiTheme="minorHAnsi" w:cstheme="minorHAnsi"/>
        </w:rPr>
      </w:pPr>
      <w:r w:rsidRPr="00967483">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w:t>
      </w:r>
      <w:r w:rsidR="009A0C2E" w:rsidRPr="00967483">
        <w:rPr>
          <w:rFonts w:asciiTheme="minorHAnsi" w:hAnsiTheme="minorHAnsi" w:cstheme="minorHAnsi"/>
        </w:rPr>
        <w:t xml:space="preserve"> na żądanie Zamawiającego przed Dniem Wejścia w Życie</w:t>
      </w:r>
      <w:r w:rsidRPr="00967483">
        <w:rPr>
          <w:rFonts w:asciiTheme="minorHAnsi" w:hAnsiTheme="minorHAnsi" w:cstheme="minorHAnsi"/>
        </w:rPr>
        <w:t>. W</w:t>
      </w:r>
      <w:r w:rsidRPr="00103707">
        <w:rPr>
          <w:rFonts w:asciiTheme="minorHAnsi" w:hAnsiTheme="minorHAnsi" w:cstheme="minorHAnsi"/>
        </w:rPr>
        <w:t xml:space="preserve">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w:t>
      </w:r>
      <w:r w:rsidR="009A0C2E">
        <w:rPr>
          <w:rFonts w:asciiTheme="minorHAnsi" w:hAnsiTheme="minorHAnsi" w:cstheme="minorHAnsi"/>
        </w:rPr>
        <w:t xml:space="preserve"> lub wykazać zgodnie z zasadami opisanymi powyżej, że Wykonawca sam spełnia te warunki</w:t>
      </w:r>
      <w:r w:rsidRPr="00103707">
        <w:rPr>
          <w:rFonts w:asciiTheme="minorHAnsi" w:hAnsiTheme="minorHAnsi" w:cstheme="minorHAnsi"/>
        </w:rPr>
        <w:t xml:space="preserve">. Podwykonawcą nie może być podmiot, który w okresie 3 lat poprzedzających </w:t>
      </w:r>
      <w:r w:rsidRPr="00103707">
        <w:rPr>
          <w:rFonts w:asciiTheme="minorHAnsi" w:hAnsiTheme="minorHAnsi" w:cstheme="minorHAnsi"/>
        </w:rPr>
        <w:lastRenderedPageBreak/>
        <w:t>zawarcie Umowy nie wykonał lub nienależycie wykonał zobowiązanie wobec lub na rzecz spółki należącej do GK PGE</w:t>
      </w:r>
      <w:r w:rsidR="00E159E1">
        <w:rPr>
          <w:rFonts w:asciiTheme="minorHAnsi" w:hAnsiTheme="minorHAnsi" w:cstheme="minorHAnsi"/>
        </w:rPr>
        <w:t>.</w:t>
      </w:r>
    </w:p>
    <w:p w14:paraId="21389CBA" w14:textId="6F495BC4" w:rsidR="00995657" w:rsidRPr="00103707" w:rsidRDefault="00995657" w:rsidP="00DF195A">
      <w:pPr>
        <w:pStyle w:val="Nagwek2"/>
        <w:keepNext w:val="0"/>
        <w:widowControl w:val="0"/>
        <w:ind w:left="851"/>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4D6A92E7"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93" w:name="mip33168239"/>
      <w:bookmarkStart w:id="194" w:name="mip33168213"/>
      <w:bookmarkStart w:id="195" w:name="mip33168240"/>
      <w:bookmarkStart w:id="196" w:name="mip33168219"/>
      <w:bookmarkStart w:id="197" w:name="mip33168243"/>
      <w:bookmarkStart w:id="198" w:name="_Toc321415644"/>
      <w:bookmarkStart w:id="199" w:name="_Ref421010725"/>
      <w:bookmarkStart w:id="200" w:name="_Toc437005859"/>
      <w:bookmarkStart w:id="201" w:name="_Toc494440047"/>
      <w:bookmarkStart w:id="202" w:name="_Ref497892807"/>
      <w:bookmarkStart w:id="203" w:name="_Toc521933337"/>
      <w:bookmarkStart w:id="204" w:name="_Toc28859105"/>
      <w:bookmarkEnd w:id="193"/>
      <w:bookmarkEnd w:id="194"/>
      <w:bookmarkEnd w:id="195"/>
      <w:bookmarkEnd w:id="196"/>
      <w:bookmarkEnd w:id="197"/>
      <w:r w:rsidRPr="00E1003C">
        <w:rPr>
          <w:rFonts w:asciiTheme="minorHAnsi" w:hAnsiTheme="minorHAnsi" w:cstheme="minorHAnsi"/>
          <w:color w:val="092D74"/>
          <w:sz w:val="20"/>
          <w:szCs w:val="20"/>
        </w:rPr>
        <w:t>ZMIANY UMOWY</w:t>
      </w:r>
      <w:bookmarkEnd w:id="198"/>
      <w:bookmarkEnd w:id="199"/>
      <w:bookmarkEnd w:id="200"/>
      <w:bookmarkEnd w:id="201"/>
      <w:bookmarkEnd w:id="202"/>
      <w:bookmarkEnd w:id="203"/>
      <w:bookmarkEnd w:id="204"/>
    </w:p>
    <w:p w14:paraId="4D6A92E8" w14:textId="38923E45" w:rsidR="00485F76" w:rsidRPr="00103707" w:rsidRDefault="00223D0A" w:rsidP="00DF195A">
      <w:pPr>
        <w:pStyle w:val="Nagwek2"/>
        <w:keepNext w:val="0"/>
        <w:widowControl w:val="0"/>
        <w:rPr>
          <w:rFonts w:asciiTheme="minorHAnsi" w:hAnsiTheme="minorHAnsi" w:cstheme="minorHAnsi"/>
          <w:i/>
        </w:rPr>
      </w:pPr>
      <w:bookmarkStart w:id="205" w:name="_Ref495589328"/>
      <w:bookmarkStart w:id="206" w:name="_Ref430093354"/>
      <w:bookmarkStart w:id="207" w:name="_Toc347501712"/>
      <w:r w:rsidRPr="00103707">
        <w:rPr>
          <w:rFonts w:asciiTheme="minorHAnsi" w:hAnsiTheme="minorHAnsi" w:cstheme="minorHAnsi"/>
        </w:rPr>
        <w:t>Zmiana</w:t>
      </w:r>
      <w:r w:rsidR="00485F76" w:rsidRPr="00103707">
        <w:rPr>
          <w:rFonts w:asciiTheme="minorHAnsi" w:hAnsiTheme="minorHAnsi" w:cstheme="minorHAnsi"/>
        </w:rPr>
        <w:t xml:space="preserve"> postanowień </w:t>
      </w:r>
      <w:r w:rsidR="00BB5AFA" w:rsidRPr="00103707">
        <w:rPr>
          <w:rFonts w:asciiTheme="minorHAnsi" w:hAnsiTheme="minorHAnsi" w:cstheme="minorHAnsi"/>
        </w:rPr>
        <w:t>U</w:t>
      </w:r>
      <w:r w:rsidR="00485F76" w:rsidRPr="00103707">
        <w:rPr>
          <w:rFonts w:asciiTheme="minorHAnsi" w:hAnsiTheme="minorHAnsi" w:cstheme="minorHAnsi"/>
        </w:rPr>
        <w:t xml:space="preserve">mowy w stosunku do treści </w:t>
      </w:r>
      <w:r w:rsidR="005770AE" w:rsidRPr="00103707">
        <w:rPr>
          <w:rFonts w:asciiTheme="minorHAnsi" w:hAnsiTheme="minorHAnsi" w:cstheme="minorHAnsi"/>
        </w:rPr>
        <w:t>O</w:t>
      </w:r>
      <w:r w:rsidR="00485F76" w:rsidRPr="00103707">
        <w:rPr>
          <w:rFonts w:asciiTheme="minorHAnsi" w:hAnsiTheme="minorHAnsi" w:cstheme="minorHAnsi"/>
        </w:rPr>
        <w:t xml:space="preserve">ferty, na podstawie której dokonano wyboru </w:t>
      </w:r>
      <w:r w:rsidR="00BB5AFA" w:rsidRPr="00103707">
        <w:rPr>
          <w:rFonts w:asciiTheme="minorHAnsi" w:hAnsiTheme="minorHAnsi" w:cstheme="minorHAnsi"/>
        </w:rPr>
        <w:t>W</w:t>
      </w:r>
      <w:r w:rsidR="00485F76" w:rsidRPr="00103707">
        <w:rPr>
          <w:rFonts w:asciiTheme="minorHAnsi" w:hAnsiTheme="minorHAnsi" w:cstheme="minorHAnsi"/>
        </w:rPr>
        <w:t>ykonawcy</w:t>
      </w:r>
      <w:r w:rsidR="00BB5AFA" w:rsidRPr="00103707">
        <w:rPr>
          <w:rFonts w:asciiTheme="minorHAnsi" w:hAnsiTheme="minorHAnsi" w:cstheme="minorHAnsi"/>
        </w:rPr>
        <w:t xml:space="preserve">, </w:t>
      </w:r>
      <w:r w:rsidRPr="00103707">
        <w:rPr>
          <w:rFonts w:asciiTheme="minorHAnsi" w:hAnsiTheme="minorHAnsi" w:cstheme="minorHAnsi"/>
        </w:rPr>
        <w:t>może nastąpić w przypadkach i na</w:t>
      </w:r>
      <w:r w:rsidR="00F704CC" w:rsidRPr="00103707">
        <w:rPr>
          <w:rFonts w:asciiTheme="minorHAnsi" w:hAnsiTheme="minorHAnsi" w:cstheme="minorHAnsi"/>
        </w:rPr>
        <w:t xml:space="preserve"> </w:t>
      </w:r>
      <w:r w:rsidRPr="00103707">
        <w:rPr>
          <w:rFonts w:asciiTheme="minorHAnsi" w:hAnsiTheme="minorHAnsi" w:cstheme="minorHAnsi"/>
        </w:rPr>
        <w:t>warunkach określonych</w:t>
      </w:r>
      <w:r w:rsidR="00485F76" w:rsidRPr="00103707">
        <w:rPr>
          <w:rFonts w:asciiTheme="minorHAnsi" w:hAnsiTheme="minorHAnsi" w:cstheme="minorHAnsi"/>
        </w:rPr>
        <w:t xml:space="preserve"> art. </w:t>
      </w:r>
      <w:r w:rsidR="009A0C2E">
        <w:rPr>
          <w:rFonts w:asciiTheme="minorHAnsi" w:hAnsiTheme="minorHAnsi" w:cstheme="minorHAnsi"/>
        </w:rPr>
        <w:t>455</w:t>
      </w:r>
      <w:r w:rsidR="009A0C2E" w:rsidRPr="00103707">
        <w:rPr>
          <w:rFonts w:asciiTheme="minorHAnsi" w:hAnsiTheme="minorHAnsi" w:cstheme="minorHAnsi"/>
        </w:rPr>
        <w:t xml:space="preserve"> </w:t>
      </w:r>
      <w:r w:rsidR="00D12853" w:rsidRPr="00103707">
        <w:rPr>
          <w:rFonts w:asciiTheme="minorHAnsi" w:hAnsiTheme="minorHAnsi" w:cstheme="minorHAnsi"/>
        </w:rPr>
        <w:t>Ustawy PZP.</w:t>
      </w:r>
      <w:bookmarkEnd w:id="205"/>
      <w:r w:rsidR="00CA5001" w:rsidRPr="00103707">
        <w:rPr>
          <w:rFonts w:asciiTheme="minorHAnsi" w:hAnsiTheme="minorHAnsi" w:cstheme="minorHAnsi"/>
        </w:rPr>
        <w:t xml:space="preserve"> </w:t>
      </w:r>
    </w:p>
    <w:p w14:paraId="4D6A92E9" w14:textId="4C2A127F" w:rsidR="00EB2440" w:rsidRPr="00103707" w:rsidRDefault="00223D0A" w:rsidP="00DF195A">
      <w:pPr>
        <w:pStyle w:val="Nagwek2"/>
        <w:keepNext w:val="0"/>
        <w:widowControl w:val="0"/>
        <w:rPr>
          <w:rFonts w:asciiTheme="minorHAnsi" w:hAnsiTheme="minorHAnsi" w:cstheme="minorHAnsi"/>
        </w:rPr>
      </w:pPr>
      <w:bookmarkStart w:id="208" w:name="_Ref483383878"/>
      <w:r w:rsidRPr="00103707">
        <w:rPr>
          <w:rFonts w:asciiTheme="minorHAnsi" w:hAnsiTheme="minorHAnsi" w:cstheme="minorHAnsi"/>
        </w:rPr>
        <w:t>Niezale</w:t>
      </w:r>
      <w:r w:rsidR="00653196" w:rsidRPr="00103707">
        <w:rPr>
          <w:rFonts w:asciiTheme="minorHAnsi" w:hAnsiTheme="minorHAnsi" w:cstheme="minorHAnsi"/>
        </w:rPr>
        <w:t>ż</w:t>
      </w:r>
      <w:r w:rsidR="007A66D9" w:rsidRPr="00103707">
        <w:rPr>
          <w:rFonts w:asciiTheme="minorHAnsi" w:hAnsiTheme="minorHAnsi" w:cstheme="minorHAnsi"/>
        </w:rPr>
        <w:t>nie od postanowienia ust.</w:t>
      </w:r>
      <w:r w:rsidR="008A2C29">
        <w:rPr>
          <w:rFonts w:asciiTheme="minorHAnsi" w:hAnsiTheme="minorHAnsi" w:cstheme="minorHAnsi"/>
        </w:rPr>
        <w:t xml:space="preserve"> 20.1.</w:t>
      </w:r>
      <w:r w:rsidRPr="00103707">
        <w:rPr>
          <w:rFonts w:asciiTheme="minorHAnsi" w:hAnsiTheme="minorHAnsi" w:cstheme="minorHAnsi"/>
        </w:rPr>
        <w:t xml:space="preserve">, </w:t>
      </w:r>
      <w:r w:rsidR="006C3CEC" w:rsidRPr="00103707">
        <w:rPr>
          <w:rFonts w:asciiTheme="minorHAnsi" w:hAnsiTheme="minorHAnsi" w:cstheme="minorHAnsi"/>
        </w:rPr>
        <w:t>Zamawiający dopuszcza możliwość zmiany Umowy</w:t>
      </w:r>
      <w:r w:rsidR="00EB2440" w:rsidRPr="00103707">
        <w:rPr>
          <w:rFonts w:asciiTheme="minorHAnsi" w:hAnsiTheme="minorHAnsi" w:cstheme="minorHAnsi"/>
        </w:rPr>
        <w:t xml:space="preserve">, w przypadku wystąpienia </w:t>
      </w:r>
      <w:r w:rsidR="009C723B" w:rsidRPr="00103707">
        <w:rPr>
          <w:rFonts w:asciiTheme="minorHAnsi" w:hAnsiTheme="minorHAnsi" w:cstheme="minorHAnsi"/>
        </w:rPr>
        <w:t xml:space="preserve">jednej lub kilku z </w:t>
      </w:r>
      <w:r w:rsidR="00EB2440" w:rsidRPr="00103707">
        <w:rPr>
          <w:rFonts w:asciiTheme="minorHAnsi" w:hAnsiTheme="minorHAnsi" w:cstheme="minorHAnsi"/>
        </w:rPr>
        <w:t>następujących okoliczności:</w:t>
      </w:r>
      <w:bookmarkEnd w:id="206"/>
      <w:bookmarkEnd w:id="208"/>
    </w:p>
    <w:p w14:paraId="4D6A92EA" w14:textId="41CADCB7" w:rsidR="004C22F3"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Koniecznością</w:t>
      </w:r>
      <w:r w:rsidR="004C22F3" w:rsidRPr="00103707">
        <w:rPr>
          <w:rFonts w:asciiTheme="minorHAnsi" w:hAnsiTheme="minorHAnsi" w:cstheme="minorHAnsi"/>
        </w:rPr>
        <w:t xml:space="preserve"> </w:t>
      </w:r>
      <w:r w:rsidR="008A0134" w:rsidRPr="00103707">
        <w:rPr>
          <w:rFonts w:asciiTheme="minorHAnsi" w:hAnsiTheme="minorHAnsi" w:cstheme="minorHAnsi"/>
        </w:rPr>
        <w:t>zwiększenia zakresu Dostaw (</w:t>
      </w:r>
      <w:r w:rsidR="004C22F3" w:rsidRPr="00103707">
        <w:rPr>
          <w:rFonts w:asciiTheme="minorHAnsi" w:hAnsiTheme="minorHAnsi" w:cstheme="minorHAnsi"/>
        </w:rPr>
        <w:t xml:space="preserve">wykonania </w:t>
      </w:r>
      <w:r w:rsidR="008A0134" w:rsidRPr="00103707">
        <w:rPr>
          <w:rFonts w:asciiTheme="minorHAnsi" w:hAnsiTheme="minorHAnsi" w:cstheme="minorHAnsi"/>
        </w:rPr>
        <w:t>Dostaw</w:t>
      </w:r>
      <w:r w:rsidR="004C22F3" w:rsidRPr="00103707">
        <w:rPr>
          <w:rFonts w:asciiTheme="minorHAnsi" w:hAnsiTheme="minorHAnsi" w:cstheme="minorHAnsi"/>
        </w:rPr>
        <w:t xml:space="preserve"> dodatkowych, tj. takich, których nie można było przewidzieć na etapie udzielenia zamówieni</w:t>
      </w:r>
      <w:r w:rsidR="004E140F" w:rsidRPr="00103707">
        <w:rPr>
          <w:rFonts w:asciiTheme="minorHAnsi" w:hAnsiTheme="minorHAnsi" w:cstheme="minorHAnsi"/>
        </w:rPr>
        <w:t>a</w:t>
      </w:r>
      <w:r w:rsidR="004C22F3" w:rsidRPr="00103707">
        <w:rPr>
          <w:rFonts w:asciiTheme="minorHAnsi" w:hAnsiTheme="minorHAnsi" w:cstheme="minorHAnsi"/>
        </w:rPr>
        <w:t>– z zastrzeżeniem postanowień ust.</w:t>
      </w:r>
      <w:r w:rsidR="008A2C29">
        <w:rPr>
          <w:rFonts w:asciiTheme="minorHAnsi" w:hAnsiTheme="minorHAnsi" w:cstheme="minorHAnsi"/>
        </w:rPr>
        <w:t xml:space="preserve"> 20.4</w:t>
      </w:r>
      <w:r w:rsidR="00DA6365" w:rsidRPr="00103707">
        <w:rPr>
          <w:rFonts w:asciiTheme="minorHAnsi" w:hAnsiTheme="minorHAnsi" w:cstheme="minorHAnsi"/>
        </w:rPr>
        <w:t>.</w:t>
      </w:r>
      <w:r w:rsidR="00F704CC" w:rsidRPr="00103707">
        <w:rPr>
          <w:rFonts w:asciiTheme="minorHAnsi" w:hAnsiTheme="minorHAnsi" w:cstheme="minorHAnsi"/>
        </w:rPr>
        <w:t>;</w:t>
      </w:r>
    </w:p>
    <w:p w14:paraId="4D6A92EB" w14:textId="00C92862"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766C2C" w:rsidRPr="00103707">
        <w:rPr>
          <w:rFonts w:asciiTheme="minorHAnsi" w:hAnsiTheme="minorHAnsi" w:cstheme="minorHAnsi"/>
        </w:rPr>
        <w:t xml:space="preserve"> prawa</w:t>
      </w:r>
      <w:r w:rsidR="00871C74" w:rsidRPr="00103707">
        <w:rPr>
          <w:rFonts w:asciiTheme="minorHAnsi" w:hAnsiTheme="minorHAnsi" w:cstheme="minorHAnsi"/>
        </w:rPr>
        <w:t xml:space="preserve"> lub obowiązujących norm</w:t>
      </w:r>
      <w:r w:rsidR="002C21C2" w:rsidRPr="00103707">
        <w:rPr>
          <w:rFonts w:asciiTheme="minorHAnsi" w:hAnsiTheme="minorHAnsi" w:cstheme="minorHAnsi"/>
        </w:rPr>
        <w:t xml:space="preserve"> lub </w:t>
      </w:r>
      <w:r w:rsidR="00223D0A" w:rsidRPr="00103707">
        <w:rPr>
          <w:rFonts w:asciiTheme="minorHAnsi" w:hAnsiTheme="minorHAnsi" w:cstheme="minorHAnsi"/>
        </w:rPr>
        <w:t xml:space="preserve">decyzji administracyjnych mających </w:t>
      </w:r>
      <w:r w:rsidR="00871C74" w:rsidRPr="00103707">
        <w:rPr>
          <w:rFonts w:asciiTheme="minorHAnsi" w:hAnsiTheme="minorHAnsi" w:cstheme="minorHAnsi"/>
        </w:rPr>
        <w:t>wpływ na sposób realizacji Umowy lub korzyst</w:t>
      </w:r>
      <w:r w:rsidR="00FE4881" w:rsidRPr="00103707">
        <w:rPr>
          <w:rFonts w:asciiTheme="minorHAnsi" w:hAnsiTheme="minorHAnsi" w:cstheme="minorHAnsi"/>
        </w:rPr>
        <w:t xml:space="preserve">ania z </w:t>
      </w:r>
      <w:r w:rsidR="007836AC" w:rsidRPr="00103707">
        <w:rPr>
          <w:rFonts w:asciiTheme="minorHAnsi" w:hAnsiTheme="minorHAnsi" w:cstheme="minorHAnsi"/>
        </w:rPr>
        <w:t>Dostaw</w:t>
      </w:r>
      <w:r w:rsidR="00FE4881" w:rsidRPr="00103707">
        <w:rPr>
          <w:rFonts w:asciiTheme="minorHAnsi" w:hAnsiTheme="minorHAnsi" w:cstheme="minorHAnsi"/>
        </w:rPr>
        <w:t xml:space="preserve"> przez Zamawiającego;</w:t>
      </w:r>
    </w:p>
    <w:p w14:paraId="4D6A92ED" w14:textId="6471FE8A"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Wystąpieniem</w:t>
      </w:r>
      <w:r w:rsidR="00FE4881" w:rsidRPr="00103707">
        <w:rPr>
          <w:rFonts w:asciiTheme="minorHAnsi" w:hAnsiTheme="minorHAnsi" w:cstheme="minorHAnsi"/>
        </w:rPr>
        <w:t xml:space="preserve"> Siły Wyższej;</w:t>
      </w:r>
    </w:p>
    <w:p w14:paraId="12E6F8EA" w14:textId="68BC35C1" w:rsidR="00E478B9" w:rsidRPr="00103707" w:rsidRDefault="00DF63AC" w:rsidP="00DF195A">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Zmiany</w:t>
      </w:r>
      <w:r w:rsidR="00E478B9" w:rsidRPr="00103707">
        <w:rPr>
          <w:rFonts w:asciiTheme="minorHAnsi" w:hAnsiTheme="minorHAnsi" w:cstheme="minorHAnsi"/>
        </w:rPr>
        <w:t xml:space="preserve"> w składzie konsorcjum Wykonawcy spowodowanej wystąpieniem wobec któregokolwiek z członków konsorcjum którejkolwiek z okoliczności opisanych w </w:t>
      </w:r>
      <w:r w:rsidR="00CA4F41">
        <w:rPr>
          <w:rFonts w:asciiTheme="minorHAnsi" w:hAnsiTheme="minorHAnsi" w:cstheme="minorHAnsi"/>
        </w:rPr>
        <w:t>pkt</w:t>
      </w:r>
      <w:r w:rsidR="00E478B9" w:rsidRPr="00103707">
        <w:rPr>
          <w:rFonts w:asciiTheme="minorHAnsi" w:hAnsiTheme="minorHAnsi" w:cstheme="minorHAnsi"/>
        </w:rPr>
        <w:t xml:space="preserve"> </w:t>
      </w:r>
      <w:r w:rsidR="00BE2C2C">
        <w:rPr>
          <w:rFonts w:asciiTheme="minorHAnsi" w:hAnsiTheme="minorHAnsi" w:cstheme="minorHAnsi"/>
        </w:rPr>
        <w:t>12.2.2.</w:t>
      </w:r>
      <w:r w:rsidR="00E478B9" w:rsidRPr="00103707">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14:paraId="4D6A92F2" w14:textId="77777777" w:rsidR="001A198C" w:rsidRPr="00103707" w:rsidRDefault="0028062B" w:rsidP="00DF195A">
      <w:pPr>
        <w:pStyle w:val="Nagwek2"/>
        <w:keepNext w:val="0"/>
        <w:widowControl w:val="0"/>
        <w:rPr>
          <w:rFonts w:asciiTheme="minorHAnsi" w:hAnsiTheme="minorHAnsi" w:cstheme="minorHAnsi"/>
        </w:rPr>
      </w:pPr>
      <w:bookmarkStart w:id="209" w:name="_Ref421010733"/>
      <w:r w:rsidRPr="00103707">
        <w:rPr>
          <w:rFonts w:asciiTheme="minorHAnsi" w:hAnsiTheme="minorHAnsi" w:cstheme="minorHAnsi"/>
        </w:rPr>
        <w:t>Z</w:t>
      </w:r>
      <w:r w:rsidR="00871C74" w:rsidRPr="00103707">
        <w:rPr>
          <w:rFonts w:asciiTheme="minorHAnsi" w:hAnsiTheme="minorHAnsi" w:cstheme="minorHAnsi"/>
        </w:rPr>
        <w:t>większeni</w:t>
      </w:r>
      <w:r w:rsidRPr="00103707">
        <w:rPr>
          <w:rFonts w:asciiTheme="minorHAnsi" w:hAnsiTheme="minorHAnsi" w:cstheme="minorHAnsi"/>
        </w:rPr>
        <w:t>e</w:t>
      </w:r>
      <w:r w:rsidR="00871C74" w:rsidRPr="00103707">
        <w:rPr>
          <w:rFonts w:asciiTheme="minorHAnsi" w:hAnsiTheme="minorHAnsi" w:cstheme="minorHAnsi"/>
        </w:rPr>
        <w:t xml:space="preserve"> Wynagrodzenia Umownego</w:t>
      </w:r>
      <w:r w:rsidRPr="00103707">
        <w:rPr>
          <w:rFonts w:asciiTheme="minorHAnsi" w:hAnsiTheme="minorHAnsi" w:cstheme="minorHAnsi"/>
        </w:rPr>
        <w:t>, może wystąpić</w:t>
      </w:r>
      <w:r w:rsidR="00871C74" w:rsidRPr="00103707">
        <w:rPr>
          <w:rFonts w:asciiTheme="minorHAnsi" w:hAnsiTheme="minorHAnsi" w:cstheme="minorHAnsi"/>
        </w:rPr>
        <w:t xml:space="preserve"> wyłącznie w przypadku</w:t>
      </w:r>
      <w:r w:rsidR="001A198C" w:rsidRPr="00103707">
        <w:rPr>
          <w:rFonts w:asciiTheme="minorHAnsi" w:hAnsiTheme="minorHAnsi" w:cstheme="minorHAnsi"/>
        </w:rPr>
        <w:t>:</w:t>
      </w:r>
    </w:p>
    <w:p w14:paraId="4D6A92F3" w14:textId="5F6BF253" w:rsidR="001A198C" w:rsidRPr="00103707" w:rsidRDefault="00EA7602"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Z</w:t>
      </w:r>
      <w:r w:rsidR="001A198C" w:rsidRPr="00103707">
        <w:rPr>
          <w:rFonts w:asciiTheme="minorHAnsi" w:hAnsiTheme="minorHAnsi" w:cstheme="minorHAnsi"/>
        </w:rPr>
        <w:t xml:space="preserve">większenia zakresu Dostaw wynikającego z przesłanek określonych w ust. </w:t>
      </w:r>
      <w:r w:rsidR="00BE2C2C">
        <w:rPr>
          <w:rFonts w:asciiTheme="minorHAnsi" w:hAnsiTheme="minorHAnsi" w:cstheme="minorHAnsi"/>
        </w:rPr>
        <w:t xml:space="preserve">20.1. </w:t>
      </w:r>
      <w:r w:rsidR="001A198C" w:rsidRPr="00103707">
        <w:rPr>
          <w:rFonts w:asciiTheme="minorHAnsi" w:hAnsiTheme="minorHAnsi" w:cstheme="minorHAnsi"/>
        </w:rPr>
        <w:t>lub ust.</w:t>
      </w:r>
      <w:r w:rsidR="00BE2C2C">
        <w:rPr>
          <w:rFonts w:asciiTheme="minorHAnsi" w:hAnsiTheme="minorHAnsi" w:cstheme="minorHAnsi"/>
        </w:rPr>
        <w:t xml:space="preserve"> 20.2.</w:t>
      </w:r>
      <w:r w:rsidR="001A198C" w:rsidRPr="00103707">
        <w:rPr>
          <w:rFonts w:asciiTheme="minorHAnsi" w:hAnsiTheme="minorHAnsi" w:cstheme="minorHAnsi"/>
        </w:rPr>
        <w:t>;</w:t>
      </w:r>
    </w:p>
    <w:p w14:paraId="4D6A92F4" w14:textId="0B2599C8"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stawki podatku od towarów i usług</w:t>
      </w:r>
      <w:r w:rsidR="00A84A46">
        <w:rPr>
          <w:rFonts w:asciiTheme="minorHAnsi" w:hAnsiTheme="minorHAnsi" w:cstheme="minorHAnsi"/>
        </w:rPr>
        <w:t xml:space="preserve"> i podatku akcyzowego</w:t>
      </w:r>
      <w:r w:rsidR="001A198C" w:rsidRPr="00103707">
        <w:rPr>
          <w:rFonts w:asciiTheme="minorHAnsi" w:hAnsiTheme="minorHAnsi" w:cstheme="minorHAnsi"/>
        </w:rPr>
        <w:t>;</w:t>
      </w:r>
    </w:p>
    <w:p w14:paraId="4D6A92F5" w14:textId="78BFA515"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wysokości minimalnego wynagrodzenia za pracę albo wysokości minimalnej stawki godzinowej, ustalonych na podstawie </w:t>
      </w:r>
      <w:r w:rsidR="00BE2C2C">
        <w:rPr>
          <w:rFonts w:asciiTheme="minorHAnsi" w:hAnsiTheme="minorHAnsi" w:cstheme="minorHAnsi"/>
        </w:rPr>
        <w:t>przepisów U</w:t>
      </w:r>
      <w:r w:rsidR="001A198C" w:rsidRPr="00103707">
        <w:rPr>
          <w:rFonts w:asciiTheme="minorHAnsi" w:hAnsiTheme="minorHAnsi" w:cstheme="minorHAnsi"/>
        </w:rPr>
        <w:t>stawy o minimalnym wynagrodzeniu za pracę;</w:t>
      </w:r>
    </w:p>
    <w:p w14:paraId="6CD50679" w14:textId="484C4CAC" w:rsidR="00EF641C"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zasad podlegania ubezpieczeniom społecznym lub ubezpieczeniu zdrowotnemu lub wysokości stawki składki na ubezpieczenia społeczne lub zdrowotne;</w:t>
      </w:r>
    </w:p>
    <w:p w14:paraId="322644DE" w14:textId="0123C122" w:rsidR="00EA7602" w:rsidRPr="00EA7602" w:rsidRDefault="00EA7602" w:rsidP="00EA7602">
      <w:pPr>
        <w:pStyle w:val="Nagwek2"/>
        <w:keepNext w:val="0"/>
        <w:widowControl w:val="0"/>
        <w:numPr>
          <w:ilvl w:val="2"/>
          <w:numId w:val="3"/>
        </w:numPr>
        <w:rPr>
          <w:rFonts w:asciiTheme="minorHAnsi" w:hAnsiTheme="minorHAnsi" w:cstheme="minorHAnsi"/>
        </w:rPr>
      </w:pPr>
      <w:r w:rsidRPr="00E255C7">
        <w:rPr>
          <w:rFonts w:asciiTheme="minorHAnsi" w:hAnsiTheme="minorHAnsi" w:cstheme="minorHAnsi"/>
        </w:rPr>
        <w:t xml:space="preserve">Zmiany cen materiałów lub kosztów </w:t>
      </w:r>
      <w:r w:rsidRPr="000B3906">
        <w:rPr>
          <w:rFonts w:asciiTheme="minorHAnsi" w:hAnsiTheme="minorHAnsi" w:cstheme="minorHAnsi"/>
        </w:rPr>
        <w:t>związanych z realizacją zamówienia</w:t>
      </w:r>
      <w:r>
        <w:rPr>
          <w:rFonts w:asciiTheme="minorHAnsi" w:hAnsiTheme="minorHAnsi" w:cstheme="minorHAnsi"/>
        </w:rPr>
        <w:t>;</w:t>
      </w:r>
    </w:p>
    <w:p w14:paraId="4D6A92F7" w14:textId="69729BEF" w:rsidR="001A198C" w:rsidRPr="00EF641C" w:rsidRDefault="001A198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jeżeli zmiany te będą miały wpływ na koszty wykonania zamówienia przez Wykonawcę. Zmiana wysokości wynagrodzenia następuje na zasadach określonych w niniejszym</w:t>
      </w:r>
      <w:r w:rsidR="00FF6752" w:rsidRPr="00EF641C">
        <w:rPr>
          <w:rFonts w:asciiTheme="minorHAnsi" w:hAnsiTheme="minorHAnsi" w:cstheme="minorHAnsi"/>
        </w:rPr>
        <w:t xml:space="preserve"> §20</w:t>
      </w:r>
      <w:r w:rsidRPr="00EF641C">
        <w:rPr>
          <w:rFonts w:asciiTheme="minorHAnsi" w:hAnsiTheme="minorHAnsi" w:cstheme="minorHAnsi"/>
        </w:rPr>
        <w:t>.</w:t>
      </w:r>
    </w:p>
    <w:p w14:paraId="4D6A92FC" w14:textId="30252E03" w:rsidR="00FF03F6" w:rsidRPr="00103707" w:rsidRDefault="00E74847" w:rsidP="00DF195A">
      <w:pPr>
        <w:pStyle w:val="Nagwek2"/>
        <w:keepNext w:val="0"/>
        <w:widowControl w:val="0"/>
        <w:rPr>
          <w:rFonts w:asciiTheme="minorHAnsi" w:hAnsiTheme="minorHAnsi" w:cstheme="minorHAnsi"/>
        </w:rPr>
      </w:pPr>
      <w:bookmarkStart w:id="210" w:name="_Ref431802932"/>
      <w:bookmarkEnd w:id="209"/>
      <w:r w:rsidRPr="00103707">
        <w:rPr>
          <w:rFonts w:asciiTheme="minorHAnsi" w:hAnsiTheme="minorHAnsi" w:cstheme="minorHAnsi"/>
        </w:rPr>
        <w:t xml:space="preserve">Jeżeli wystąpi konieczność wykonania </w:t>
      </w:r>
      <w:r w:rsidR="00F51F67" w:rsidRPr="00103707">
        <w:rPr>
          <w:rFonts w:asciiTheme="minorHAnsi" w:hAnsiTheme="minorHAnsi" w:cstheme="minorHAnsi"/>
        </w:rPr>
        <w:t>Dostaw</w:t>
      </w:r>
      <w:r w:rsidR="00010982" w:rsidRPr="00103707">
        <w:rPr>
          <w:rFonts w:asciiTheme="minorHAnsi" w:hAnsiTheme="minorHAnsi" w:cstheme="minorHAnsi"/>
        </w:rPr>
        <w:t xml:space="preserve"> </w:t>
      </w:r>
      <w:r w:rsidRPr="00103707">
        <w:rPr>
          <w:rFonts w:asciiTheme="minorHAnsi" w:hAnsiTheme="minorHAnsi" w:cstheme="minorHAnsi"/>
        </w:rPr>
        <w:t xml:space="preserve">dodatkowych, Wykonawca jest upoważniony do rozpoczęcia wykonywania takich </w:t>
      </w:r>
      <w:r w:rsidR="00F51F67" w:rsidRPr="00103707">
        <w:rPr>
          <w:rFonts w:asciiTheme="minorHAnsi" w:hAnsiTheme="minorHAnsi" w:cstheme="minorHAnsi"/>
        </w:rPr>
        <w:t>dostaw</w:t>
      </w:r>
      <w:r w:rsidRPr="00103707">
        <w:rPr>
          <w:rFonts w:asciiTheme="minorHAnsi" w:hAnsiTheme="minorHAnsi" w:cstheme="minorHAnsi"/>
        </w:rPr>
        <w:t xml:space="preserve"> jedynie na podstawie podpisanego (w tym prawidłowo zaakceptowanego i zatwierdzonego) przez Zamawiającego aneksu do </w:t>
      </w:r>
      <w:r w:rsidR="00EA7602">
        <w:rPr>
          <w:rFonts w:asciiTheme="minorHAnsi" w:hAnsiTheme="minorHAnsi" w:cstheme="minorHAnsi"/>
        </w:rPr>
        <w:t>U</w:t>
      </w:r>
      <w:r w:rsidRPr="00103707">
        <w:rPr>
          <w:rFonts w:asciiTheme="minorHAnsi" w:hAnsiTheme="minorHAnsi" w:cstheme="minorHAnsi"/>
        </w:rPr>
        <w:t xml:space="preserve">mowy, pod rygorem utraty przez Wykonawcę wobec Zamawiającego wszelkich roszczeń wynikających lub związanych z wykonaniem </w:t>
      </w:r>
      <w:r w:rsidR="00F51F67" w:rsidRPr="00103707">
        <w:rPr>
          <w:rFonts w:asciiTheme="minorHAnsi" w:hAnsiTheme="minorHAnsi" w:cstheme="minorHAnsi"/>
        </w:rPr>
        <w:t xml:space="preserve">Dostaw </w:t>
      </w:r>
      <w:r w:rsidRPr="00103707">
        <w:rPr>
          <w:rFonts w:asciiTheme="minorHAnsi" w:hAnsiTheme="minorHAnsi" w:cstheme="minorHAnsi"/>
        </w:rPr>
        <w:t xml:space="preserve">dodatkowych. </w:t>
      </w:r>
      <w:bookmarkEnd w:id="210"/>
    </w:p>
    <w:p w14:paraId="4D6A92FD" w14:textId="77777777" w:rsidR="00871C74" w:rsidRPr="00103707" w:rsidRDefault="00871C74" w:rsidP="00DF195A">
      <w:pPr>
        <w:pStyle w:val="Nagwek2"/>
        <w:keepNext w:val="0"/>
        <w:widowControl w:val="0"/>
        <w:rPr>
          <w:rFonts w:asciiTheme="minorHAnsi" w:hAnsiTheme="minorHAnsi" w:cstheme="minorHAnsi"/>
        </w:rPr>
      </w:pPr>
      <w:bookmarkStart w:id="211" w:name="_Ref442714077"/>
      <w:r w:rsidRPr="00103707">
        <w:rPr>
          <w:rFonts w:asciiTheme="minorHAnsi" w:hAnsiTheme="minorHAnsi" w:cstheme="minorHAnsi"/>
        </w:rPr>
        <w:t>Wykonawca może wystąpić do Zamawiającego z wnioskiem o wprowadzenie zmian do Umowy</w:t>
      </w:r>
      <w:r w:rsidR="00FF03F6" w:rsidRPr="00103707">
        <w:rPr>
          <w:rFonts w:asciiTheme="minorHAnsi" w:hAnsiTheme="minorHAnsi" w:cstheme="minorHAnsi"/>
        </w:rPr>
        <w:t xml:space="preserve"> </w:t>
      </w:r>
      <w:r w:rsidRPr="00103707">
        <w:rPr>
          <w:rFonts w:asciiTheme="minorHAnsi" w:hAnsiTheme="minorHAnsi" w:cstheme="minorHAnsi"/>
        </w:rPr>
        <w:t xml:space="preserve">z własnej inicjatywy jedynie w przypadkach wyraźnie określonych w Umowie. Wykonawca uprawniony jest do domagania się odpowiedniej zmiany Umowy w przypadku </w:t>
      </w:r>
      <w:r w:rsidR="00A352EF" w:rsidRPr="00103707">
        <w:rPr>
          <w:rFonts w:asciiTheme="minorHAnsi" w:hAnsiTheme="minorHAnsi" w:cstheme="minorHAnsi"/>
        </w:rPr>
        <w:t xml:space="preserve">zwiększenia zakresu Dostaw przez </w:t>
      </w:r>
      <w:r w:rsidR="00DE17C1" w:rsidRPr="00103707">
        <w:rPr>
          <w:rFonts w:asciiTheme="minorHAnsi" w:hAnsiTheme="minorHAnsi" w:cstheme="minorHAnsi"/>
        </w:rPr>
        <w:t>Zamawiającego</w:t>
      </w:r>
      <w:r w:rsidR="00A352EF" w:rsidRPr="00103707">
        <w:rPr>
          <w:rFonts w:asciiTheme="minorHAnsi" w:hAnsiTheme="minorHAnsi" w:cstheme="minorHAnsi"/>
        </w:rPr>
        <w:t>,</w:t>
      </w:r>
      <w:r w:rsidRPr="00103707">
        <w:rPr>
          <w:rFonts w:asciiTheme="minorHAnsi" w:hAnsiTheme="minorHAnsi" w:cstheme="minorHAnsi"/>
        </w:rPr>
        <w:t xml:space="preserve"> Zmiany Prawa lub wystąpienia Siły Wyższej dotyczącej Wykonawcy, w każdym przypadku w niezbędnym zakresie spowodowanym odpowiednimi powyższymi okolicznościami.</w:t>
      </w:r>
      <w:bookmarkEnd w:id="211"/>
    </w:p>
    <w:p w14:paraId="4D6A92FE" w14:textId="0A191EEF" w:rsidR="00D01E07" w:rsidRPr="00103707" w:rsidRDefault="00B57CED" w:rsidP="00DF195A">
      <w:pPr>
        <w:pStyle w:val="Nagwek2"/>
        <w:keepNext w:val="0"/>
        <w:widowControl w:val="0"/>
        <w:rPr>
          <w:rFonts w:asciiTheme="minorHAnsi" w:hAnsiTheme="minorHAnsi" w:cstheme="minorHAnsi"/>
        </w:rPr>
      </w:pPr>
      <w:bookmarkStart w:id="212" w:name="_Ref419977945"/>
      <w:r w:rsidRPr="00103707">
        <w:rPr>
          <w:rFonts w:asciiTheme="minorHAnsi" w:hAnsiTheme="minorHAnsi" w:cstheme="minorHAnsi"/>
        </w:rPr>
        <w:t xml:space="preserve">Wszelkie zmiany w treści Umowy wymagają formy </w:t>
      </w:r>
      <w:r w:rsidR="00DF63AC" w:rsidRPr="00103707">
        <w:rPr>
          <w:rFonts w:asciiTheme="minorHAnsi" w:hAnsiTheme="minorHAnsi" w:cstheme="minorHAnsi"/>
        </w:rPr>
        <w:t>pisemnej</w:t>
      </w:r>
      <w:r w:rsidRPr="00103707">
        <w:rPr>
          <w:rFonts w:asciiTheme="minorHAnsi" w:hAnsiTheme="minorHAnsi" w:cstheme="minorHAnsi"/>
        </w:rPr>
        <w:t xml:space="preserve"> pod rygorem nieważności i będą </w:t>
      </w:r>
      <w:r w:rsidR="00D01E07" w:rsidRPr="00103707">
        <w:rPr>
          <w:rFonts w:asciiTheme="minorHAnsi" w:hAnsiTheme="minorHAnsi" w:cstheme="minorHAnsi"/>
        </w:rPr>
        <w:t xml:space="preserve">wprowadzane do Umowy aneksem podpisanym przez Strony za wyjątkiem sytuacji </w:t>
      </w:r>
      <w:r w:rsidR="00DF63AC" w:rsidRPr="00103707">
        <w:rPr>
          <w:rFonts w:asciiTheme="minorHAnsi" w:hAnsiTheme="minorHAnsi" w:cstheme="minorHAnsi"/>
        </w:rPr>
        <w:t>niewymagających</w:t>
      </w:r>
      <w:r w:rsidR="00D01E07" w:rsidRPr="00103707">
        <w:rPr>
          <w:rFonts w:asciiTheme="minorHAnsi" w:hAnsiTheme="minorHAnsi" w:cstheme="minorHAnsi"/>
        </w:rPr>
        <w:t xml:space="preserve"> zawarcia takiego aneksu opisanych </w:t>
      </w:r>
      <w:r w:rsidR="00010982" w:rsidRPr="00103707">
        <w:rPr>
          <w:rFonts w:asciiTheme="minorHAnsi" w:hAnsiTheme="minorHAnsi" w:cstheme="minorHAnsi"/>
        </w:rPr>
        <w:t xml:space="preserve">w </w:t>
      </w:r>
      <w:r w:rsidR="00CA4F41">
        <w:rPr>
          <w:rFonts w:asciiTheme="minorHAnsi" w:hAnsiTheme="minorHAnsi" w:cstheme="minorHAnsi"/>
        </w:rPr>
        <w:t>pkt</w:t>
      </w:r>
      <w:r w:rsidR="00010982" w:rsidRPr="00103707">
        <w:rPr>
          <w:rFonts w:asciiTheme="minorHAnsi" w:hAnsiTheme="minorHAnsi" w:cstheme="minorHAnsi"/>
        </w:rPr>
        <w:t xml:space="preserve"> </w:t>
      </w:r>
      <w:r w:rsidR="00FF6752" w:rsidRPr="00103707">
        <w:rPr>
          <w:rFonts w:asciiTheme="minorHAnsi" w:hAnsiTheme="minorHAnsi" w:cstheme="minorHAnsi"/>
        </w:rPr>
        <w:t>20</w:t>
      </w:r>
      <w:r w:rsidR="00010982" w:rsidRPr="00103707">
        <w:rPr>
          <w:rFonts w:asciiTheme="minorHAnsi" w:hAnsiTheme="minorHAnsi" w:cstheme="minorHAnsi"/>
        </w:rPr>
        <w:t>.</w:t>
      </w:r>
      <w:r w:rsidR="00FF6752" w:rsidRPr="00103707">
        <w:rPr>
          <w:rFonts w:asciiTheme="minorHAnsi" w:hAnsiTheme="minorHAnsi" w:cstheme="minorHAnsi"/>
        </w:rPr>
        <w:t>6</w:t>
      </w:r>
      <w:r w:rsidR="00482B19">
        <w:rPr>
          <w:rFonts w:asciiTheme="minorHAnsi" w:hAnsiTheme="minorHAnsi" w:cstheme="minorHAnsi"/>
        </w:rPr>
        <w:t>.1 -</w:t>
      </w:r>
      <w:r w:rsidR="00010982" w:rsidRPr="00103707">
        <w:rPr>
          <w:rFonts w:asciiTheme="minorHAnsi" w:hAnsiTheme="minorHAnsi" w:cstheme="minorHAnsi"/>
        </w:rPr>
        <w:t xml:space="preserve"> </w:t>
      </w:r>
      <w:r w:rsidR="00FF6752" w:rsidRPr="00103707">
        <w:rPr>
          <w:rFonts w:asciiTheme="minorHAnsi" w:hAnsiTheme="minorHAnsi" w:cstheme="minorHAnsi"/>
        </w:rPr>
        <w:t>20.6</w:t>
      </w:r>
      <w:r w:rsidR="00482B19">
        <w:rPr>
          <w:rFonts w:asciiTheme="minorHAnsi" w:hAnsiTheme="minorHAnsi" w:cstheme="minorHAnsi"/>
        </w:rPr>
        <w:t>.3</w:t>
      </w:r>
      <w:r w:rsidR="00010982" w:rsidRPr="00103707">
        <w:rPr>
          <w:rFonts w:asciiTheme="minorHAnsi" w:hAnsiTheme="minorHAnsi" w:cstheme="minorHAnsi"/>
        </w:rPr>
        <w:t xml:space="preserve"> </w:t>
      </w:r>
      <w:r w:rsidR="00BA5BB6" w:rsidRPr="00103707">
        <w:rPr>
          <w:rFonts w:asciiTheme="minorHAnsi" w:hAnsiTheme="minorHAnsi" w:cstheme="minorHAnsi"/>
        </w:rPr>
        <w:t>po</w:t>
      </w:r>
      <w:r w:rsidR="00D01E07" w:rsidRPr="00103707">
        <w:rPr>
          <w:rFonts w:asciiTheme="minorHAnsi" w:hAnsiTheme="minorHAnsi" w:cstheme="minorHAnsi"/>
        </w:rPr>
        <w:t>niżej:</w:t>
      </w:r>
      <w:bookmarkEnd w:id="212"/>
    </w:p>
    <w:p w14:paraId="4D6A9300" w14:textId="4818F709" w:rsidR="00D01E07"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D01E07" w:rsidRPr="00103707">
        <w:rPr>
          <w:rFonts w:asciiTheme="minorHAnsi" w:hAnsiTheme="minorHAnsi" w:cstheme="minorHAnsi"/>
        </w:rPr>
        <w:t xml:space="preserve"> </w:t>
      </w:r>
      <w:r w:rsidRPr="00103707">
        <w:rPr>
          <w:rFonts w:asciiTheme="minorHAnsi" w:hAnsiTheme="minorHAnsi" w:cstheme="minorHAnsi"/>
        </w:rPr>
        <w:t>Przedstawiciela Zamawiającego</w:t>
      </w:r>
      <w:r w:rsidR="00010982" w:rsidRPr="00103707">
        <w:rPr>
          <w:rFonts w:asciiTheme="minorHAnsi" w:hAnsiTheme="minorHAnsi" w:cstheme="minorHAnsi"/>
        </w:rPr>
        <w:t xml:space="preserve"> lub Wykonawcy</w:t>
      </w:r>
      <w:r w:rsidR="004B427E" w:rsidRPr="004B427E">
        <w:rPr>
          <w:rFonts w:asciiTheme="minorHAnsi" w:hAnsiTheme="minorHAnsi" w:cstheme="minorHAnsi"/>
        </w:rPr>
        <w:t xml:space="preserve"> </w:t>
      </w:r>
      <w:r w:rsidR="004B427E">
        <w:rPr>
          <w:rFonts w:asciiTheme="minorHAnsi" w:hAnsiTheme="minorHAnsi" w:cstheme="minorHAnsi"/>
        </w:rPr>
        <w:t xml:space="preserve">oraz zmiany danych </w:t>
      </w:r>
      <w:r w:rsidR="004B427E">
        <w:rPr>
          <w:rFonts w:asciiTheme="minorHAnsi" w:hAnsiTheme="minorHAnsi" w:cstheme="minorHAnsi"/>
        </w:rPr>
        <w:lastRenderedPageBreak/>
        <w:t>kontaktowych tych osób</w:t>
      </w:r>
      <w:r w:rsidR="00010982" w:rsidRPr="00103707">
        <w:rPr>
          <w:rFonts w:asciiTheme="minorHAnsi" w:hAnsiTheme="minorHAnsi" w:cstheme="minorHAnsi"/>
        </w:rPr>
        <w:t>,</w:t>
      </w:r>
    </w:p>
    <w:p w14:paraId="19109D6F" w14:textId="1A4A9BE3" w:rsidR="00482B19" w:rsidRDefault="00E159E1" w:rsidP="00DF195A">
      <w:pPr>
        <w:pStyle w:val="Nagwek2"/>
        <w:keepNext w:val="0"/>
        <w:widowControl w:val="0"/>
        <w:numPr>
          <w:ilvl w:val="2"/>
          <w:numId w:val="3"/>
        </w:numPr>
        <w:rPr>
          <w:rFonts w:asciiTheme="minorHAnsi" w:hAnsiTheme="minorHAnsi" w:cstheme="minorHAnsi"/>
        </w:rPr>
      </w:pPr>
      <w:bookmarkStart w:id="213" w:name="_Ref419977889"/>
      <w:r w:rsidRPr="00E159E1">
        <w:rPr>
          <w:rFonts w:asciiTheme="minorHAnsi" w:hAnsiTheme="minorHAnsi" w:cstheme="minorHAnsi"/>
        </w:rPr>
        <w:t>Nie dotyczy</w:t>
      </w:r>
      <w:r w:rsidR="00D01E07" w:rsidRPr="00103707">
        <w:rPr>
          <w:rFonts w:asciiTheme="minorHAnsi" w:hAnsiTheme="minorHAnsi" w:cstheme="minorHAnsi"/>
        </w:rPr>
        <w:t>.</w:t>
      </w:r>
      <w:bookmarkEnd w:id="213"/>
    </w:p>
    <w:p w14:paraId="698A3AE2" w14:textId="06F39C23" w:rsidR="00EF641C" w:rsidRDefault="00482B19" w:rsidP="00DF195A">
      <w:pPr>
        <w:pStyle w:val="Nagwek2"/>
        <w:keepNext w:val="0"/>
        <w:widowControl w:val="0"/>
        <w:numPr>
          <w:ilvl w:val="2"/>
          <w:numId w:val="3"/>
        </w:numPr>
        <w:rPr>
          <w:rFonts w:asciiTheme="minorHAnsi" w:hAnsiTheme="minorHAnsi" w:cstheme="minorHAnsi"/>
        </w:rPr>
      </w:pPr>
      <w:r w:rsidRPr="00814B0A">
        <w:rPr>
          <w:rFonts w:asciiTheme="minorHAnsi" w:hAnsiTheme="minorHAnsi" w:cstheme="minorHAnsi"/>
        </w:rPr>
        <w:t>Zmian</w:t>
      </w:r>
      <w:r w:rsidR="004B427E">
        <w:rPr>
          <w:rFonts w:asciiTheme="minorHAnsi" w:hAnsiTheme="minorHAnsi" w:cstheme="minorHAnsi"/>
        </w:rPr>
        <w:t>y</w:t>
      </w:r>
      <w:r w:rsidRPr="00814B0A">
        <w:rPr>
          <w:rFonts w:asciiTheme="minorHAnsi" w:hAnsiTheme="minorHAnsi" w:cstheme="minorHAnsi"/>
        </w:rPr>
        <w:t xml:space="preserve"> danych</w:t>
      </w:r>
      <w:r w:rsidR="004B427E">
        <w:rPr>
          <w:rFonts w:asciiTheme="minorHAnsi" w:hAnsiTheme="minorHAnsi" w:cstheme="minorHAnsi"/>
        </w:rPr>
        <w:t>,</w:t>
      </w:r>
      <w:r w:rsidRPr="00814B0A">
        <w:rPr>
          <w:rFonts w:asciiTheme="minorHAnsi" w:hAnsiTheme="minorHAnsi" w:cstheme="minorHAnsi"/>
        </w:rPr>
        <w:t xml:space="preserve"> o których mowa w §4 ust. 4.</w:t>
      </w:r>
      <w:r w:rsidR="0049325C">
        <w:rPr>
          <w:rFonts w:asciiTheme="minorHAnsi" w:hAnsiTheme="minorHAnsi" w:cstheme="minorHAnsi"/>
        </w:rPr>
        <w:t>20</w:t>
      </w:r>
      <w:r w:rsidR="0049325C" w:rsidRPr="00814B0A">
        <w:rPr>
          <w:rFonts w:asciiTheme="minorHAnsi" w:hAnsiTheme="minorHAnsi" w:cstheme="minorHAnsi"/>
        </w:rPr>
        <w:t xml:space="preserve"> </w:t>
      </w:r>
      <w:r w:rsidRPr="00814B0A">
        <w:rPr>
          <w:rFonts w:asciiTheme="minorHAnsi" w:hAnsiTheme="minorHAnsi" w:cstheme="minorHAnsi"/>
        </w:rPr>
        <w:t>Umowy</w:t>
      </w:r>
      <w:r w:rsidR="004B427E">
        <w:rPr>
          <w:rFonts w:asciiTheme="minorHAnsi" w:hAnsiTheme="minorHAnsi" w:cstheme="minorHAnsi"/>
        </w:rPr>
        <w:t>;</w:t>
      </w:r>
    </w:p>
    <w:p w14:paraId="517E18B9" w14:textId="78BF2BC8" w:rsidR="004B427E" w:rsidRPr="0045025F" w:rsidRDefault="004B427E" w:rsidP="00332CC8">
      <w:pPr>
        <w:pStyle w:val="Nagwek2"/>
        <w:keepNext w:val="0"/>
        <w:widowControl w:val="0"/>
        <w:numPr>
          <w:ilvl w:val="2"/>
          <w:numId w:val="3"/>
        </w:numPr>
        <w:rPr>
          <w:rFonts w:asciiTheme="minorHAnsi" w:hAnsiTheme="minorHAnsi" w:cstheme="minorHAnsi"/>
        </w:rPr>
      </w:pPr>
      <w:bookmarkStart w:id="214" w:name="_Toc40704953"/>
      <w:r>
        <w:rPr>
          <w:rFonts w:asciiTheme="minorHAnsi" w:hAnsiTheme="minorHAnsi" w:cstheme="minorHAnsi"/>
        </w:rPr>
        <w:t>Z</w:t>
      </w:r>
      <w:r w:rsidRPr="00A07AAE">
        <w:rPr>
          <w:rFonts w:asciiTheme="minorHAnsi" w:hAnsiTheme="minorHAnsi" w:cstheme="minorHAnsi"/>
        </w:rPr>
        <w:t xml:space="preserve">miany </w:t>
      </w:r>
      <w:r>
        <w:rPr>
          <w:rFonts w:asciiTheme="minorHAnsi" w:hAnsiTheme="minorHAnsi" w:cstheme="minorHAnsi"/>
        </w:rPr>
        <w:t xml:space="preserve">Podwykonawców, Dalszych Podwykonawców, </w:t>
      </w:r>
      <w:r w:rsidRPr="00A07AAE">
        <w:rPr>
          <w:rFonts w:asciiTheme="minorHAnsi" w:hAnsiTheme="minorHAnsi" w:cstheme="minorHAnsi"/>
        </w:rPr>
        <w:t>oraz wynikająca z tych zm</w:t>
      </w:r>
      <w:r>
        <w:rPr>
          <w:rFonts w:asciiTheme="minorHAnsi" w:hAnsiTheme="minorHAnsi" w:cstheme="minorHAnsi"/>
        </w:rPr>
        <w:t>ian aktualizacja Załącznika nr 5</w:t>
      </w:r>
      <w:r w:rsidRPr="00A07AAE">
        <w:rPr>
          <w:rFonts w:asciiTheme="minorHAnsi" w:hAnsiTheme="minorHAnsi" w:cstheme="minorHAnsi"/>
        </w:rPr>
        <w:t xml:space="preserve"> do Umowy, polegająca na usunięciu Podwykonawcy</w:t>
      </w:r>
      <w:r>
        <w:rPr>
          <w:rFonts w:asciiTheme="minorHAnsi" w:hAnsiTheme="minorHAnsi" w:cstheme="minorHAnsi"/>
        </w:rPr>
        <w:t>, Dalszego Podwykonawcy</w:t>
      </w:r>
      <w:r w:rsidRPr="00A07AAE">
        <w:rPr>
          <w:rFonts w:asciiTheme="minorHAnsi" w:hAnsiTheme="minorHAnsi" w:cstheme="minorHAnsi"/>
        </w:rPr>
        <w:t xml:space="preserve"> lub dodaniu nowego Podwykonawcy </w:t>
      </w:r>
      <w:r>
        <w:rPr>
          <w:rFonts w:asciiTheme="minorHAnsi" w:hAnsiTheme="minorHAnsi" w:cstheme="minorHAnsi"/>
        </w:rPr>
        <w:t xml:space="preserve">Dalszego Podwykonawcy </w:t>
      </w:r>
      <w:r w:rsidRPr="00A07AAE">
        <w:rPr>
          <w:rFonts w:asciiTheme="minorHAnsi" w:hAnsiTheme="minorHAnsi" w:cstheme="minorHAnsi"/>
        </w:rPr>
        <w:t>niewymienionego w tym Załączniku;</w:t>
      </w:r>
      <w:bookmarkEnd w:id="214"/>
    </w:p>
    <w:p w14:paraId="3D835E6C" w14:textId="799E6FEB" w:rsidR="004B427E" w:rsidRDefault="004B427E" w:rsidP="00332CC8">
      <w:pPr>
        <w:pStyle w:val="Nagwek2"/>
        <w:keepNext w:val="0"/>
        <w:widowControl w:val="0"/>
        <w:numPr>
          <w:ilvl w:val="2"/>
          <w:numId w:val="3"/>
        </w:numPr>
        <w:rPr>
          <w:rFonts w:asciiTheme="minorHAnsi" w:hAnsiTheme="minorHAnsi" w:cstheme="minorHAnsi"/>
        </w:rPr>
      </w:pPr>
      <w:r>
        <w:rPr>
          <w:rFonts w:asciiTheme="minorHAnsi" w:hAnsiTheme="minorHAnsi" w:cstheme="minorHAnsi"/>
        </w:rPr>
        <w:t>Z</w:t>
      </w:r>
      <w:r w:rsidRPr="00237254">
        <w:rPr>
          <w:rFonts w:asciiTheme="minorHAnsi" w:hAnsiTheme="minorHAnsi" w:cstheme="minorHAnsi"/>
        </w:rPr>
        <w:t xml:space="preserve">miany </w:t>
      </w:r>
      <w:r w:rsidRPr="009778AF">
        <w:rPr>
          <w:rFonts w:asciiTheme="minorHAnsi" w:hAnsiTheme="minorHAnsi" w:cstheme="minorHAnsi"/>
        </w:rPr>
        <w:t>statusów, o których mowa w pkt 1.</w:t>
      </w:r>
      <w:r>
        <w:rPr>
          <w:rFonts w:asciiTheme="minorHAnsi" w:hAnsiTheme="minorHAnsi" w:cstheme="minorHAnsi"/>
        </w:rPr>
        <w:t>3.8 i 1.5.1</w:t>
      </w:r>
      <w:r w:rsidRPr="009778AF">
        <w:rPr>
          <w:rFonts w:asciiTheme="minorHAnsi" w:hAnsiTheme="minorHAnsi" w:cstheme="minorHAnsi"/>
        </w:rPr>
        <w:t>;</w:t>
      </w:r>
    </w:p>
    <w:p w14:paraId="73CA227C" w14:textId="2143195F" w:rsidR="004B427E" w:rsidRPr="001D5965" w:rsidRDefault="004B427E" w:rsidP="00332CC8">
      <w:pPr>
        <w:pStyle w:val="Nagwek2"/>
        <w:keepNext w:val="0"/>
        <w:widowControl w:val="0"/>
        <w:numPr>
          <w:ilvl w:val="2"/>
          <w:numId w:val="3"/>
        </w:numPr>
        <w:rPr>
          <w:rFonts w:asciiTheme="minorHAnsi" w:hAnsiTheme="minorHAnsi" w:cstheme="minorHAnsi"/>
        </w:rPr>
      </w:pPr>
      <w:r>
        <w:rPr>
          <w:rFonts w:asciiTheme="minorHAnsi" w:hAnsiTheme="minorHAnsi" w:cstheme="minorHAnsi"/>
        </w:rPr>
        <w:t>Zmiany Załączników nr 6, 7, 8.</w:t>
      </w:r>
    </w:p>
    <w:p w14:paraId="3C4161A6" w14:textId="7BCF5732" w:rsidR="004B427E" w:rsidRDefault="004B427E" w:rsidP="00332CC8">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W sytuacjach wskazanych powyżej wystarczające jest poinformowanie pisemnie drugiej Strony</w:t>
      </w:r>
      <w:r>
        <w:rPr>
          <w:rFonts w:asciiTheme="minorHAnsi" w:hAnsiTheme="minorHAnsi" w:cstheme="minorHAnsi"/>
        </w:rPr>
        <w:br/>
      </w:r>
      <w:r w:rsidRPr="0045025F">
        <w:rPr>
          <w:rFonts w:asciiTheme="minorHAnsi" w:hAnsiTheme="minorHAnsi" w:cstheme="minorHAnsi"/>
        </w:rPr>
        <w:t xml:space="preserve">o wystąpieniu którejkolwiek okoliczności wskazanej w </w:t>
      </w:r>
      <w:r>
        <w:rPr>
          <w:rFonts w:asciiTheme="minorHAnsi" w:hAnsiTheme="minorHAnsi" w:cstheme="minorHAnsi"/>
        </w:rPr>
        <w:t>pkt</w:t>
      </w:r>
      <w:r w:rsidRPr="0045025F">
        <w:rPr>
          <w:rFonts w:asciiTheme="minorHAnsi" w:hAnsiTheme="minorHAnsi" w:cstheme="minorHAnsi"/>
        </w:rPr>
        <w:t xml:space="preserve"> </w:t>
      </w:r>
      <w:r>
        <w:rPr>
          <w:rFonts w:asciiTheme="minorHAnsi" w:hAnsiTheme="minorHAnsi" w:cstheme="minorHAnsi"/>
        </w:rPr>
        <w:t xml:space="preserve">20.6.1. </w:t>
      </w:r>
      <w:r w:rsidRPr="0045025F">
        <w:rPr>
          <w:rFonts w:asciiTheme="minorHAnsi" w:hAnsiTheme="minorHAnsi" w:cstheme="minorHAnsi"/>
        </w:rPr>
        <w:t>–</w:t>
      </w:r>
      <w:r>
        <w:rPr>
          <w:rFonts w:asciiTheme="minorHAnsi" w:hAnsiTheme="minorHAnsi" w:cstheme="minorHAnsi"/>
        </w:rPr>
        <w:t xml:space="preserve"> 20.6.6</w:t>
      </w:r>
      <w:r w:rsidRPr="0045025F">
        <w:rPr>
          <w:rFonts w:asciiTheme="minorHAnsi" w:hAnsiTheme="minorHAnsi" w:cstheme="minorHAnsi"/>
        </w:rPr>
        <w:t xml:space="preserve">, z zastrzeżeniem postanowień ust. </w:t>
      </w:r>
      <w:r>
        <w:rPr>
          <w:rFonts w:asciiTheme="minorHAnsi" w:hAnsiTheme="minorHAnsi" w:cstheme="minorHAnsi"/>
        </w:rPr>
        <w:t>19.2.</w:t>
      </w:r>
    </w:p>
    <w:p w14:paraId="4D6A9303" w14:textId="064EB03B" w:rsidR="00871C74" w:rsidRDefault="00871C74" w:rsidP="00DF195A">
      <w:pPr>
        <w:pStyle w:val="Nagwek2"/>
        <w:keepNext w:val="0"/>
        <w:widowControl w:val="0"/>
        <w:rPr>
          <w:rFonts w:asciiTheme="minorHAnsi" w:hAnsiTheme="minorHAnsi" w:cstheme="minorHAnsi"/>
        </w:rPr>
      </w:pPr>
      <w:r w:rsidRPr="00103707">
        <w:rPr>
          <w:rFonts w:asciiTheme="minorHAnsi" w:hAnsiTheme="minorHAnsi" w:cstheme="minorHAnsi"/>
        </w:rPr>
        <w:t>Żadna ze Stron nie może domagać się zmiany w niniejszej Umowie w związku z nienależytym wykonaniem lub niewykonaniem zobowiązań tej Strony wynikających z Umowy.</w:t>
      </w:r>
    </w:p>
    <w:p w14:paraId="082D2FFE" w14:textId="77777777" w:rsidR="004B427E" w:rsidRPr="00EF641C" w:rsidRDefault="004B427E" w:rsidP="004B427E">
      <w:pPr>
        <w:pStyle w:val="Nagwek2"/>
        <w:keepNext w:val="0"/>
        <w:widowControl w:val="0"/>
        <w:rPr>
          <w:rFonts w:asciiTheme="minorHAnsi" w:hAnsiTheme="minorHAnsi" w:cstheme="minorHAnsi"/>
        </w:rPr>
      </w:pPr>
      <w:r w:rsidRPr="00EF641C">
        <w:rPr>
          <w:rFonts w:asciiTheme="minorHAnsi" w:hAnsiTheme="minorHAnsi" w:cstheme="minorHAnsi"/>
        </w:rPr>
        <w:t>Wykonawcy nie przysługują żadne roszczenia z tytułu czynności wynikających ze zmiany Umowy, a podjętych przed zawarciem odpowiedniego aneksu przez Strony.</w:t>
      </w:r>
    </w:p>
    <w:p w14:paraId="4D6A9304" w14:textId="4B9736D2" w:rsidR="005D14E6" w:rsidRPr="00103707" w:rsidRDefault="005D14E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wypadku istotnej zmiany okoliczności, </w:t>
      </w:r>
      <w:r w:rsidR="00DF63AC" w:rsidRPr="00103707">
        <w:rPr>
          <w:rFonts w:asciiTheme="minorHAnsi" w:hAnsiTheme="minorHAnsi" w:cstheme="minorHAnsi"/>
        </w:rPr>
        <w:t>nieprzewidywanej</w:t>
      </w:r>
      <w:r w:rsidRPr="00103707">
        <w:rPr>
          <w:rFonts w:asciiTheme="minorHAnsi" w:hAnsiTheme="minorHAnsi" w:cstheme="minorHAnsi"/>
        </w:rPr>
        <w:t xml:space="preserve"> przy zawarciu Umowy, czyniącej wykonanie Umowy nieopłacalnym, niezgodnym ze strategią lub polityką </w:t>
      </w:r>
      <w:r w:rsidR="00892D96" w:rsidRPr="00103707">
        <w:rPr>
          <w:rFonts w:asciiTheme="minorHAnsi" w:hAnsiTheme="minorHAnsi" w:cstheme="minorHAnsi"/>
        </w:rPr>
        <w:t>grupy kapitałowej Zamawiającego</w:t>
      </w:r>
      <w:r w:rsidRPr="00103707">
        <w:rPr>
          <w:rFonts w:asciiTheme="minorHAnsi" w:hAnsiTheme="minorHAnsi" w:cstheme="minorHAnsi"/>
        </w:rPr>
        <w:t xml:space="preserve"> albo</w:t>
      </w:r>
      <w:r w:rsidR="001579AC" w:rsidRPr="00103707">
        <w:rPr>
          <w:rFonts w:asciiTheme="minorHAnsi" w:hAnsiTheme="minorHAnsi" w:cstheme="minorHAnsi"/>
        </w:rPr>
        <w:t xml:space="preserve"> </w:t>
      </w:r>
      <w:r w:rsidRPr="00103707">
        <w:rPr>
          <w:rFonts w:asciiTheme="minorHAnsi" w:hAnsiTheme="minorHAnsi" w:cstheme="minorHAnsi"/>
        </w:rPr>
        <w:t xml:space="preserve">z innych przyczyn nadmiernie uciążliwych – Zamawiający ma prawo rozwiązania Umowy przed upływem okresu, na jaki została zawarta, z zachowaniem trzymiesięcznego okresu wypowiedzenia. W takim wypadku Wykonawca zachowuje prawo do Wynagrodzenia Umownego za </w:t>
      </w:r>
      <w:r w:rsidR="00DE17C1" w:rsidRPr="00103707">
        <w:rPr>
          <w:rFonts w:asciiTheme="minorHAnsi" w:hAnsiTheme="minorHAnsi" w:cstheme="minorHAnsi"/>
        </w:rPr>
        <w:t>Dostawy</w:t>
      </w:r>
      <w:r w:rsidRPr="00103707">
        <w:rPr>
          <w:rFonts w:asciiTheme="minorHAnsi" w:hAnsiTheme="minorHAnsi" w:cstheme="minorHAnsi"/>
        </w:rPr>
        <w:t xml:space="preserve"> odebrane przez Zamawiającego przed datą wygaśnięcia Umowy</w:t>
      </w:r>
      <w:r w:rsidR="00967483">
        <w:rPr>
          <w:rFonts w:asciiTheme="minorHAnsi" w:hAnsiTheme="minorHAnsi" w:cstheme="minorHAnsi"/>
        </w:rPr>
        <w:t>.</w:t>
      </w:r>
    </w:p>
    <w:p w14:paraId="4D6A9305" w14:textId="7CBEB897" w:rsidR="00660379" w:rsidRPr="00E1003C" w:rsidRDefault="00504524" w:rsidP="00DF195A">
      <w:pPr>
        <w:pStyle w:val="Nagwek1"/>
        <w:keepNext w:val="0"/>
        <w:widowControl w:val="0"/>
        <w:rPr>
          <w:rFonts w:asciiTheme="minorHAnsi" w:hAnsiTheme="minorHAnsi" w:cstheme="minorHAnsi"/>
          <w:color w:val="092D74"/>
          <w:sz w:val="20"/>
          <w:szCs w:val="20"/>
        </w:rPr>
      </w:pPr>
      <w:bookmarkStart w:id="215" w:name="_Toc28859106"/>
      <w:bookmarkEnd w:id="207"/>
      <w:r w:rsidRPr="00E1003C">
        <w:rPr>
          <w:rFonts w:asciiTheme="minorHAnsi" w:hAnsiTheme="minorHAnsi" w:cstheme="minorHAnsi"/>
          <w:color w:val="092D74"/>
          <w:sz w:val="20"/>
          <w:szCs w:val="20"/>
        </w:rPr>
        <w:t>WŁASNOŚĆ</w:t>
      </w:r>
      <w:bookmarkEnd w:id="215"/>
    </w:p>
    <w:p w14:paraId="6DC1732E" w14:textId="2D36EF46"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5D6BB3C2"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tych wszystkich rzeczy i praw wchodzących w skład Dostaw, które nie były objęte żadnym z dokonanych wcześniej Odbiorów przechodzi na Zamawiającego z chwilą wykonania prawa odstąpienia od części Umowy, w zakresie części </w:t>
      </w:r>
      <w:r w:rsidR="00BC06B9">
        <w:rPr>
          <w:rFonts w:asciiTheme="minorHAnsi" w:hAnsiTheme="minorHAnsi" w:cstheme="minorHAnsi"/>
        </w:rPr>
        <w:t>Dostaw</w:t>
      </w:r>
      <w:r w:rsidR="00BC06B9" w:rsidRPr="00103707">
        <w:rPr>
          <w:rFonts w:asciiTheme="minorHAnsi" w:hAnsiTheme="minorHAnsi" w:cstheme="minorHAnsi"/>
        </w:rPr>
        <w:t xml:space="preserve"> </w:t>
      </w:r>
      <w:r w:rsidRPr="00103707">
        <w:rPr>
          <w:rFonts w:asciiTheme="minorHAnsi" w:hAnsiTheme="minorHAnsi" w:cstheme="minorHAnsi"/>
        </w:rPr>
        <w:t>pozostających przy Zamawiającym wedle jego decyzji.</w:t>
      </w:r>
    </w:p>
    <w:p w14:paraId="5D67FC41" w14:textId="3C13A308" w:rsidR="00504524" w:rsidRPr="00E1003C" w:rsidRDefault="00504524" w:rsidP="00DF195A">
      <w:pPr>
        <w:pStyle w:val="Nagwek1"/>
        <w:keepNext w:val="0"/>
        <w:widowControl w:val="0"/>
        <w:rPr>
          <w:rFonts w:asciiTheme="minorHAnsi" w:hAnsiTheme="minorHAnsi" w:cstheme="minorHAnsi"/>
          <w:color w:val="092D74"/>
          <w:sz w:val="20"/>
          <w:szCs w:val="20"/>
        </w:rPr>
      </w:pPr>
      <w:bookmarkStart w:id="216" w:name="_Toc28859107"/>
      <w:r w:rsidRPr="00E1003C">
        <w:rPr>
          <w:rFonts w:asciiTheme="minorHAnsi" w:hAnsiTheme="minorHAnsi" w:cstheme="minorHAnsi"/>
          <w:color w:val="092D74"/>
          <w:sz w:val="20"/>
          <w:szCs w:val="20"/>
        </w:rPr>
        <w:t>OCHRONA DANYCH OSOBOWYCH</w:t>
      </w:r>
      <w:bookmarkEnd w:id="216"/>
    </w:p>
    <w:p w14:paraId="555C3039"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764CF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4CB2CEC7"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02B37A7E"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6EF137" w14:textId="2D0D0CF3" w:rsidR="00653133" w:rsidRPr="00103707"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w:t>
      </w:r>
      <w:r w:rsidRPr="00103707">
        <w:rPr>
          <w:rFonts w:asciiTheme="minorHAnsi" w:hAnsiTheme="minorHAnsi" w:cstheme="minorHAnsi"/>
        </w:rPr>
        <w:lastRenderedPageBreak/>
        <w:t>dotyczące ochrony danych osobowych, działają na podstawie polecenia administratora (art. 29 RODO) lub imiennego upoważnienia uprawniającego do przetwarzania danych osobowych w tym zakresie,</w:t>
      </w:r>
      <w:r>
        <w:rPr>
          <w:rFonts w:asciiTheme="minorHAnsi" w:hAnsiTheme="minorHAnsi" w:cstheme="minorHAnsi"/>
        </w:rPr>
        <w:t xml:space="preserve"> a</w:t>
      </w:r>
      <w:r w:rsidRPr="00103707">
        <w:rPr>
          <w:rFonts w:asciiTheme="minorHAnsi" w:hAnsiTheme="minorHAnsi" w:cstheme="minorHAnsi"/>
        </w:rPr>
        <w:t xml:space="preserve"> także zobowiązane są do zachowania w tajemnicy informacji prawnie chronionych</w:t>
      </w:r>
      <w:r>
        <w:rPr>
          <w:rFonts w:asciiTheme="minorHAnsi" w:hAnsiTheme="minorHAnsi" w:cstheme="minorHAnsi"/>
        </w:rPr>
        <w:t xml:space="preserve"> i danych osobowych</w:t>
      </w:r>
      <w:r w:rsidRPr="00103707">
        <w:rPr>
          <w:rFonts w:asciiTheme="minorHAnsi" w:hAnsiTheme="minorHAnsi" w:cstheme="minorHAnsi"/>
        </w:rPr>
        <w:t>.</w:t>
      </w:r>
    </w:p>
    <w:p w14:paraId="4D28A2B9"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dopełnia obowiązku informacyjnego</w:t>
      </w:r>
      <w:r>
        <w:rPr>
          <w:rFonts w:ascii="Calibri" w:hAnsi="Calibri" w:cs="Calibri"/>
        </w:rPr>
        <w:t>, o którym mowa w art. 13 ust. 1 i 2 RODO</w:t>
      </w:r>
      <w:r w:rsidRPr="008506DD">
        <w:rPr>
          <w:rFonts w:ascii="Calibri" w:hAnsi="Calibri" w:cs="Calibri"/>
        </w:rPr>
        <w:t xml:space="preserve"> wobec osób fizycznych</w:t>
      </w:r>
      <w:r>
        <w:rPr>
          <w:rFonts w:ascii="Calibri" w:hAnsi="Calibri" w:cs="Calibri"/>
        </w:rPr>
        <w:t>,</w:t>
      </w:r>
      <w:r w:rsidRPr="008506DD">
        <w:rPr>
          <w:rFonts w:ascii="Calibri" w:hAnsi="Calibri" w:cs="Calibri"/>
        </w:rPr>
        <w:t xml:space="preserve">  których dane osobowe</w:t>
      </w:r>
      <w:r>
        <w:rPr>
          <w:rFonts w:ascii="Calibri" w:hAnsi="Calibri" w:cs="Calibri"/>
        </w:rPr>
        <w:t xml:space="preserve"> pozyskał</w:t>
      </w:r>
      <w:r w:rsidRPr="008506DD">
        <w:rPr>
          <w:rFonts w:ascii="Calibri" w:hAnsi="Calibri" w:cs="Calibri"/>
        </w:rPr>
        <w:t xml:space="preserve"> bezpośrednio od tych osób, w oparciu o klauzulę inform</w:t>
      </w:r>
      <w:r>
        <w:rPr>
          <w:rFonts w:ascii="Calibri" w:hAnsi="Calibri" w:cs="Calibri"/>
        </w:rPr>
        <w:t xml:space="preserve">acyjną stanowiąca </w:t>
      </w:r>
      <w:r w:rsidRPr="00470C32">
        <w:rPr>
          <w:rFonts w:ascii="Calibri" w:hAnsi="Calibri" w:cs="Calibri"/>
          <w:highlight w:val="yellow"/>
        </w:rPr>
        <w:t>Załącznik nr 6</w:t>
      </w:r>
      <w:r w:rsidRPr="008506DD">
        <w:rPr>
          <w:rFonts w:ascii="Calibri" w:hAnsi="Calibri" w:cs="Calibri"/>
        </w:rPr>
        <w:t xml:space="preserve"> do Umowy.</w:t>
      </w:r>
    </w:p>
    <w:p w14:paraId="2AF77896"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pozyskaniem danych osobowych osób, o których mowa w ust. </w:t>
      </w:r>
      <w:r>
        <w:rPr>
          <w:rFonts w:asciiTheme="minorHAnsi" w:hAnsiTheme="minorHAnsi" w:cstheme="minorHAnsi"/>
        </w:rPr>
        <w:t>22.</w:t>
      </w:r>
      <w:r w:rsidRPr="008506DD">
        <w:rPr>
          <w:rFonts w:asciiTheme="minorHAnsi" w:hAnsiTheme="minorHAnsi" w:cstheme="minorHAnsi"/>
        </w:rPr>
        <w:t>1, Wykonawca zobowiązuje się zrealizować w imieniu Zamawiającego obowiązek informacyjny, o którym mowa w art. 14 ust. 1 i 2 RODO, wobec tych osób wykorzystując odpowiednio klauzulę informa</w:t>
      </w:r>
      <w:r>
        <w:rPr>
          <w:rFonts w:asciiTheme="minorHAnsi" w:hAnsiTheme="minorHAnsi" w:cstheme="minorHAnsi"/>
        </w:rPr>
        <w:t xml:space="preserve">cyjną stanowiącą </w:t>
      </w:r>
      <w:r w:rsidRPr="00470C32">
        <w:rPr>
          <w:rFonts w:asciiTheme="minorHAnsi" w:hAnsiTheme="minorHAnsi" w:cstheme="minorHAnsi"/>
          <w:highlight w:val="yellow"/>
        </w:rPr>
        <w:t>Załącznik nr 7</w:t>
      </w:r>
      <w:r w:rsidRPr="008506DD">
        <w:rPr>
          <w:rFonts w:asciiTheme="minorHAnsi" w:hAnsiTheme="minorHAnsi" w:cstheme="minorHAnsi"/>
        </w:rPr>
        <w:t xml:space="preserve"> do Umowy.</w:t>
      </w:r>
      <w:bookmarkStart w:id="217" w:name="x__Toc40704984"/>
      <w:r w:rsidRPr="008506DD">
        <w:rPr>
          <w:rFonts w:asciiTheme="minorHAnsi" w:hAnsiTheme="minorHAnsi" w:cstheme="minorHAnsi"/>
        </w:rPr>
        <w:t xml:space="preserve"> Zrealizowanie obowiązku, o którym mowa w zdaniu poprzednim Wykonawca potwierdza zgodnie z treścią </w:t>
      </w:r>
      <w:r w:rsidRPr="00470C32">
        <w:rPr>
          <w:rFonts w:asciiTheme="minorHAnsi" w:hAnsiTheme="minorHAnsi" w:cstheme="minorHAnsi"/>
          <w:highlight w:val="yellow"/>
        </w:rPr>
        <w:t>Załącznika nr 8</w:t>
      </w:r>
      <w:r w:rsidRPr="008506DD">
        <w:rPr>
          <w:rFonts w:asciiTheme="minorHAnsi" w:hAnsiTheme="minorHAnsi" w:cstheme="minorHAnsi"/>
        </w:rPr>
        <w:t xml:space="preserve"> do Umowy.</w:t>
      </w:r>
      <w:bookmarkEnd w:id="217"/>
    </w:p>
    <w:p w14:paraId="72D9E31D" w14:textId="77777777" w:rsidR="00653133" w:rsidRPr="008506DD" w:rsidRDefault="00653133" w:rsidP="00653133">
      <w:pPr>
        <w:pStyle w:val="Nagwek2"/>
        <w:keepNext w:val="0"/>
        <w:widowControl w:val="0"/>
        <w:rPr>
          <w:rFonts w:ascii="Calibri" w:hAnsi="Calibri" w:cs="Calibr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2BEABA76" w14:textId="77777777" w:rsidR="00653133" w:rsidRPr="00764CF8" w:rsidRDefault="00653133" w:rsidP="00653133">
      <w:pPr>
        <w:pStyle w:val="Nagwek2"/>
        <w:rPr>
          <w:rFonts w:asciiTheme="minorHAnsi" w:hAnsiTheme="minorHAnsi" w:cstheme="minorHAnsi"/>
        </w:rPr>
      </w:pPr>
      <w:r w:rsidRPr="00764CF8">
        <w:rPr>
          <w:rFonts w:asciiTheme="minorHAnsi" w:hAnsiTheme="minorHAnsi" w:cstheme="minorHAnsi"/>
        </w:rPr>
        <w:t>Niezależnie od postanowień powyżej, każda ze Stron, jeśli będzie to konieczne, zrealizuje własny obowiązek informacyjny w przyjęty przez siebie sposób.</w:t>
      </w:r>
    </w:p>
    <w:p w14:paraId="66FFFC22" w14:textId="2043AAF4" w:rsidR="00653133" w:rsidRPr="00764CF8" w:rsidRDefault="00653133" w:rsidP="00653133">
      <w:pPr>
        <w:pStyle w:val="Nagwek2"/>
        <w:rPr>
          <w:rFonts w:asciiTheme="minorHAnsi" w:hAnsiTheme="minorHAnsi" w:cstheme="minorHAnsi"/>
        </w:rPr>
      </w:pPr>
      <w:r w:rsidRPr="00764CF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5789832" w14:textId="7B7CB499" w:rsidR="00653133"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7E736298" w14:textId="281FD9E9" w:rsidR="00653133" w:rsidRPr="00376CAA" w:rsidRDefault="00653133" w:rsidP="00376CAA">
      <w:pPr>
        <w:pStyle w:val="Nagwek2"/>
        <w:rPr>
          <w:rFonts w:asciiTheme="minorHAnsi" w:hAnsiTheme="minorHAnsi" w:cstheme="minorHAnsi"/>
        </w:rPr>
      </w:pPr>
      <w:r w:rsidRPr="00376CAA">
        <w:rPr>
          <w:rFonts w:asciiTheme="minorHAnsi" w:hAnsiTheme="minorHAnsi" w:cstheme="minorHAnsi"/>
        </w:rPr>
        <w:t xml:space="preserve">Zamawiający oświadcza, że powołał Inspektora Ochrony Danych, email: </w:t>
      </w:r>
      <w:r w:rsidR="00376CAA" w:rsidRPr="00376CAA">
        <w:rPr>
          <w:rFonts w:asciiTheme="minorHAnsi" w:hAnsiTheme="minorHAnsi" w:cstheme="minorHAnsi"/>
        </w:rPr>
        <w:t xml:space="preserve">: </w:t>
      </w:r>
      <w:hyperlink r:id="rId15" w:history="1">
        <w:r w:rsidR="00376CAA" w:rsidRPr="00376CAA">
          <w:rPr>
            <w:rStyle w:val="Hipercze"/>
            <w:rFonts w:asciiTheme="minorHAnsi" w:hAnsiTheme="minorHAnsi" w:cstheme="minorHAnsi"/>
          </w:rPr>
          <w:t>iod.pgeec@gkpge.pl</w:t>
        </w:r>
      </w:hyperlink>
      <w:r w:rsidR="00376CAA" w:rsidRPr="00376CAA">
        <w:rPr>
          <w:rFonts w:asciiTheme="minorHAnsi" w:hAnsiTheme="minorHAnsi" w:cstheme="minorHAnsi"/>
        </w:rPr>
        <w:t xml:space="preserve"> </w:t>
      </w:r>
      <w:r w:rsidRPr="00376CAA">
        <w:rPr>
          <w:rFonts w:asciiTheme="minorHAnsi" w:hAnsiTheme="minorHAnsi" w:cstheme="minorHAnsi"/>
        </w:rPr>
        <w:t>, który jest osobą kontaktową we wszelkich sprawach związanych z ochroną danych osobowych u Zamawiającego.</w:t>
      </w:r>
    </w:p>
    <w:p w14:paraId="2B9A5668" w14:textId="7D9555C3" w:rsidR="00653133" w:rsidRPr="00BF0360" w:rsidRDefault="00653133" w:rsidP="00653133">
      <w:pPr>
        <w:pStyle w:val="Nagwek2"/>
        <w:keepNext w:val="0"/>
        <w:widowControl w:val="0"/>
        <w:rPr>
          <w:rFonts w:asciiTheme="minorHAnsi" w:hAnsiTheme="minorHAnsi" w:cstheme="minorHAnsi"/>
          <w:highlight w:val="yellow"/>
        </w:rPr>
      </w:pPr>
      <w:r w:rsidRPr="00E30498">
        <w:rPr>
          <w:rFonts w:asciiTheme="minorHAnsi" w:hAnsiTheme="minorHAnsi" w:cstheme="minorHAnsi"/>
        </w:rPr>
        <w:t xml:space="preserve">Wykonawca oświadcza, że powołał Inspektora Ochrony Danych, email: </w:t>
      </w:r>
      <w:r w:rsidRPr="00E30498">
        <w:rPr>
          <w:rFonts w:asciiTheme="minorHAnsi" w:hAnsiTheme="minorHAnsi" w:cstheme="minorHAnsi"/>
          <w:highlight w:val="yellow"/>
        </w:rPr>
        <w:t>[adres email IOD właściwego dla Spółki]</w:t>
      </w:r>
      <w:r w:rsidRPr="00E30498">
        <w:rPr>
          <w:rFonts w:asciiTheme="minorHAnsi" w:hAnsiTheme="minorHAnsi" w:cstheme="minorHAnsi"/>
        </w:rPr>
        <w:t xml:space="preserve">, który jest osobą kontaktową we wszelkich sprawach związanych z ochroną danych osobowych u </w:t>
      </w:r>
      <w:r w:rsidR="004B427E">
        <w:rPr>
          <w:rFonts w:asciiTheme="minorHAnsi" w:hAnsiTheme="minorHAnsi" w:cstheme="minorHAnsi"/>
        </w:rPr>
        <w:t>Wykonawcy</w:t>
      </w:r>
      <w:r w:rsidRPr="00E30498">
        <w:rPr>
          <w:rFonts w:asciiTheme="minorHAnsi" w:hAnsiTheme="minorHAnsi" w:cstheme="minorHAnsi"/>
        </w:rPr>
        <w:t xml:space="preserve">. </w:t>
      </w:r>
      <w:r w:rsidRPr="00BF0360">
        <w:rPr>
          <w:rFonts w:asciiTheme="minorHAnsi" w:hAnsiTheme="minorHAnsi" w:cstheme="minorHAnsi"/>
          <w:highlight w:val="yellow"/>
        </w:rPr>
        <w:t>/ Wykonawca oświadcza, że nie powołał Inspektora Ochrony Danych, natomiast osobą kontaktową we wszelkich sprawach związanych z ochroną danych osobowych u Wykonawcy jest: [adres email / nr tel.].</w:t>
      </w:r>
    </w:p>
    <w:p w14:paraId="35BF656D" w14:textId="5AF1B0EA" w:rsidR="00504524" w:rsidRPr="00E30498" w:rsidRDefault="00653133" w:rsidP="00653133">
      <w:pPr>
        <w:pStyle w:val="Nagwek2"/>
        <w:keepNext w:val="0"/>
        <w:widowControl w:val="0"/>
        <w:rPr>
          <w:rFonts w:asciiTheme="minorHAnsi" w:hAnsiTheme="minorHAnsi" w:cstheme="minorHAnsi"/>
        </w:rPr>
      </w:pPr>
      <w:r w:rsidRPr="00E30498">
        <w:rPr>
          <w:rFonts w:ascii="Calibri" w:hAnsi="Calibri" w:cs="Calibri"/>
        </w:rPr>
        <w:t xml:space="preserve">Zmiany w treści załączników nr 6, 7, 8 nie wymagają zmiany umowy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E30498">
        <w:rPr>
          <w:rFonts w:ascii="Calibri" w:hAnsi="Calibri" w:cs="Calibri"/>
        </w:rPr>
        <w:t>ykonawcy (osoba kontaktowa) wskazanej w § 5 ust. 5.4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18" w:name="x__Toc40704992"/>
      <w:r w:rsidRPr="00E30498">
        <w:rPr>
          <w:rFonts w:ascii="Calibri" w:hAnsi="Calibri" w:cs="Calibri"/>
        </w:rPr>
        <w:t xml:space="preserve"> Zmiany te wchodzą w życie z dniem powiadomienia Wykonawcy o treści zmian przez Zamawiającego</w:t>
      </w:r>
      <w:bookmarkEnd w:id="218"/>
      <w:r w:rsidRPr="00E30498">
        <w:rPr>
          <w:rFonts w:ascii="Calibri" w:hAnsi="Calibri" w:cs="Calibri"/>
        </w:rPr>
        <w:t>.</w:t>
      </w:r>
    </w:p>
    <w:p w14:paraId="4D6A930C"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19" w:name="_Toc437005861"/>
      <w:bookmarkStart w:id="220" w:name="_Toc494440049"/>
      <w:bookmarkStart w:id="221" w:name="_Toc28859108"/>
      <w:r w:rsidRPr="00E1003C">
        <w:rPr>
          <w:rFonts w:asciiTheme="minorHAnsi" w:hAnsiTheme="minorHAnsi" w:cstheme="minorHAnsi"/>
          <w:color w:val="092D74"/>
          <w:sz w:val="20"/>
          <w:szCs w:val="20"/>
        </w:rPr>
        <w:t>POSTANOWIENIA KOŃCOWE</w:t>
      </w:r>
      <w:bookmarkEnd w:id="182"/>
      <w:bookmarkEnd w:id="219"/>
      <w:bookmarkEnd w:id="220"/>
      <w:bookmarkEnd w:id="221"/>
    </w:p>
    <w:p w14:paraId="4D6A930D" w14:textId="6B612FCF"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D01E07" w:rsidRPr="00103707">
        <w:rPr>
          <w:rFonts w:asciiTheme="minorHAnsi" w:hAnsiTheme="minorHAnsi" w:cstheme="minorHAnsi"/>
        </w:rPr>
        <w:t xml:space="preserve"> z zastrzeżeniem postanowień ust. </w:t>
      </w:r>
      <w:r w:rsidR="00FF6752" w:rsidRPr="00103707">
        <w:rPr>
          <w:rFonts w:asciiTheme="minorHAnsi" w:hAnsiTheme="minorHAnsi" w:cstheme="minorHAnsi"/>
        </w:rPr>
        <w:t>20</w:t>
      </w:r>
      <w:r w:rsidR="00462220" w:rsidRPr="00103707">
        <w:rPr>
          <w:rFonts w:asciiTheme="minorHAnsi" w:hAnsiTheme="minorHAnsi" w:cstheme="minorHAnsi"/>
        </w:rPr>
        <w:t>.</w:t>
      </w:r>
      <w:r w:rsidR="004B427E">
        <w:rPr>
          <w:rFonts w:asciiTheme="minorHAnsi" w:hAnsiTheme="minorHAnsi" w:cstheme="minorHAnsi"/>
        </w:rPr>
        <w:t>6</w:t>
      </w:r>
      <w:r w:rsidR="0043191E" w:rsidRPr="00103707">
        <w:rPr>
          <w:rFonts w:asciiTheme="minorHAnsi" w:hAnsiTheme="minorHAnsi" w:cstheme="minorHAnsi"/>
        </w:rPr>
        <w:t xml:space="preserve"> oraz ust. 22.1</w:t>
      </w:r>
      <w:r w:rsidR="004B427E">
        <w:rPr>
          <w:rFonts w:asciiTheme="minorHAnsi" w:hAnsiTheme="minorHAnsi" w:cstheme="minorHAnsi"/>
        </w:rPr>
        <w:t>3</w:t>
      </w:r>
      <w:r w:rsidRPr="00103707">
        <w:rPr>
          <w:rFonts w:asciiTheme="minorHAnsi" w:hAnsiTheme="minorHAnsi" w:cstheme="minorHAnsi"/>
        </w:rPr>
        <w:t>.</w:t>
      </w:r>
    </w:p>
    <w:p w14:paraId="4D6A930E" w14:textId="77777777"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 xml:space="preserve">z okoliczności wynika, </w:t>
      </w:r>
      <w:r w:rsidRPr="00103707">
        <w:rPr>
          <w:rFonts w:asciiTheme="minorHAnsi" w:hAnsiTheme="minorHAnsi" w:cstheme="minorHAnsi"/>
        </w:rPr>
        <w:lastRenderedPageBreak/>
        <w:t>że bez takich nieważnych lub niewykonalnych postanowień Umowa nie zostałaby zawarta.</w:t>
      </w:r>
    </w:p>
    <w:p w14:paraId="4D6A930F" w14:textId="6D1CC811"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w:t>
      </w:r>
      <w:r w:rsidR="001E370E">
        <w:rPr>
          <w:rFonts w:asciiTheme="minorHAnsi" w:hAnsiTheme="minorHAnsi" w:cstheme="minorHAnsi"/>
        </w:rPr>
        <w:t xml:space="preserve"> Ustawy PZP oraz</w:t>
      </w:r>
      <w:r w:rsidRPr="00103707">
        <w:rPr>
          <w:rFonts w:asciiTheme="minorHAnsi" w:hAnsiTheme="minorHAnsi" w:cstheme="minorHAnsi"/>
        </w:rPr>
        <w:t xml:space="preserve"> Kodeksu Cywilnego.</w:t>
      </w:r>
    </w:p>
    <w:p w14:paraId="4D6A9310" w14:textId="0906146C" w:rsidR="001A198C" w:rsidRPr="00103707" w:rsidRDefault="00166977" w:rsidP="00DF195A">
      <w:pPr>
        <w:pStyle w:val="Nagwek2"/>
        <w:keepNext w:val="0"/>
        <w:widowControl w:val="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6555BD">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2FC6FE3B" w:rsidR="00982D67"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103707">
        <w:rPr>
          <w:rFonts w:asciiTheme="minorHAnsi" w:hAnsiTheme="minorHAnsi" w:cstheme="minorHAnsi"/>
        </w:rPr>
        <w:t>trzech miesięcy licząc od daty powzięcia wiadomości o zaistnieniu przyczyny odstąpienia</w:t>
      </w:r>
      <w:r w:rsidR="006D0A35" w:rsidRPr="00103707">
        <w:rPr>
          <w:rFonts w:asciiTheme="minorHAnsi" w:hAnsiTheme="minorHAnsi" w:cstheme="minorHAnsi"/>
        </w:rPr>
        <w:t>.</w:t>
      </w:r>
    </w:p>
    <w:p w14:paraId="4D6A9314" w14:textId="7B69219C" w:rsidR="00DE5C23" w:rsidRPr="00103707" w:rsidRDefault="00DE5C2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103707">
        <w:rPr>
          <w:rFonts w:asciiTheme="minorHAnsi" w:hAnsiTheme="minorHAnsi" w:cstheme="minorHAnsi"/>
        </w:rPr>
        <w:t xml:space="preserve">o treści wskazanej w załączniku nr 6 do niniejszej Umowy. </w:t>
      </w:r>
    </w:p>
    <w:p w14:paraId="4D6A933C" w14:textId="77777777" w:rsidR="00F65861" w:rsidRPr="00103707" w:rsidRDefault="00660379" w:rsidP="00DF195A">
      <w:pPr>
        <w:pStyle w:val="Nagwek2"/>
        <w:keepNext w:val="0"/>
        <w:widowControl w:val="0"/>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F3B51" w:rsidRPr="00103707">
        <w:rPr>
          <w:rFonts w:asciiTheme="minorHAnsi" w:hAnsiTheme="minorHAnsi" w:cstheme="minorHAnsi"/>
        </w:rPr>
        <w:br/>
      </w:r>
      <w:r w:rsidRPr="00103707">
        <w:rPr>
          <w:rFonts w:asciiTheme="minorHAnsi" w:hAnsiTheme="minorHAnsi" w:cstheme="minorHAnsi"/>
        </w:rPr>
        <w:t>i Wykonawcy.</w:t>
      </w:r>
    </w:p>
    <w:p w14:paraId="4D6A933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Integralną częścią Umowy są:</w:t>
      </w:r>
    </w:p>
    <w:p w14:paraId="4D6A933E" w14:textId="4F370F6E" w:rsidR="00563ADC" w:rsidRPr="00103707" w:rsidRDefault="003D20FA" w:rsidP="00DF195A">
      <w:pPr>
        <w:pStyle w:val="Nagwek2"/>
        <w:keepNext w:val="0"/>
        <w:widowControl w:val="0"/>
        <w:numPr>
          <w:ilvl w:val="5"/>
          <w:numId w:val="11"/>
        </w:numPr>
        <w:spacing w:before="0" w:after="0"/>
        <w:ind w:left="2127" w:hanging="1560"/>
        <w:rPr>
          <w:rFonts w:asciiTheme="minorHAnsi" w:hAnsiTheme="minorHAnsi" w:cstheme="minorHAnsi"/>
        </w:rPr>
      </w:pPr>
      <w:r>
        <w:rPr>
          <w:rFonts w:asciiTheme="minorHAnsi" w:hAnsiTheme="minorHAnsi" w:cstheme="minorHAnsi"/>
        </w:rPr>
        <w:t>Opis Przedmiotu Zamówienia</w:t>
      </w:r>
    </w:p>
    <w:p w14:paraId="4D6A933F" w14:textId="3C01D984" w:rsidR="00563ADC" w:rsidRPr="00332CC8" w:rsidRDefault="00F64080" w:rsidP="00DF195A">
      <w:pPr>
        <w:pStyle w:val="Nagwek2"/>
        <w:keepNext w:val="0"/>
        <w:widowControl w:val="0"/>
        <w:numPr>
          <w:ilvl w:val="5"/>
          <w:numId w:val="11"/>
        </w:numPr>
        <w:spacing w:before="0" w:after="0"/>
        <w:rPr>
          <w:rFonts w:asciiTheme="minorHAnsi" w:hAnsiTheme="minorHAnsi" w:cstheme="minorHAnsi"/>
        </w:rPr>
      </w:pPr>
      <w:r w:rsidRPr="00332CC8">
        <w:rPr>
          <w:rFonts w:asciiTheme="minorHAnsi" w:hAnsiTheme="minorHAnsi" w:cstheme="minorHAnsi"/>
        </w:rPr>
        <w:fldChar w:fldCharType="begin"/>
      </w:r>
      <w:r w:rsidRPr="00332CC8">
        <w:rPr>
          <w:rFonts w:asciiTheme="minorHAnsi" w:hAnsiTheme="minorHAnsi" w:cstheme="minorHAnsi"/>
        </w:rPr>
        <w:instrText xml:space="preserve"> REF _Ref494439962 \h  \* MERGEFORMAT </w:instrText>
      </w:r>
      <w:r w:rsidRPr="00332CC8">
        <w:rPr>
          <w:rFonts w:asciiTheme="minorHAnsi" w:hAnsiTheme="minorHAnsi" w:cstheme="minorHAnsi"/>
        </w:rPr>
      </w:r>
      <w:r w:rsidRPr="00332CC8">
        <w:rPr>
          <w:rFonts w:asciiTheme="minorHAnsi" w:hAnsiTheme="minorHAnsi" w:cstheme="minorHAnsi"/>
        </w:rPr>
        <w:fldChar w:fldCharType="separate"/>
      </w:r>
      <w:r>
        <w:rPr>
          <w:rFonts w:asciiTheme="minorHAnsi" w:hAnsiTheme="minorHAnsi" w:cstheme="minorHAnsi"/>
        </w:rPr>
        <w:t>Nie</w:t>
      </w:r>
      <w:r w:rsidRPr="00332CC8">
        <w:rPr>
          <w:rFonts w:asciiTheme="minorHAnsi" w:hAnsiTheme="minorHAnsi" w:cstheme="minorHAnsi"/>
        </w:rPr>
        <w:fldChar w:fldCharType="end"/>
      </w:r>
      <w:r>
        <w:rPr>
          <w:rFonts w:asciiTheme="minorHAnsi" w:hAnsiTheme="minorHAnsi" w:cstheme="minorHAnsi"/>
        </w:rPr>
        <w:t xml:space="preserve"> dotyczy</w:t>
      </w:r>
    </w:p>
    <w:p w14:paraId="4D6A9340" w14:textId="2D3968D2" w:rsidR="003E1296" w:rsidRPr="00103707" w:rsidRDefault="005952B7" w:rsidP="00DF195A">
      <w:pPr>
        <w:pStyle w:val="Nagwek2"/>
        <w:keepNext w:val="0"/>
        <w:widowControl w:val="0"/>
        <w:numPr>
          <w:ilvl w:val="5"/>
          <w:numId w:val="11"/>
        </w:numPr>
        <w:spacing w:before="0" w:after="0"/>
        <w:rPr>
          <w:rFonts w:asciiTheme="minorHAnsi" w:hAnsiTheme="minorHAnsi" w:cstheme="minorHAnsi"/>
        </w:rPr>
      </w:pPr>
      <w:r w:rsidRPr="00103707">
        <w:rPr>
          <w:rFonts w:asciiTheme="minorHAnsi" w:hAnsiTheme="minorHAnsi" w:cstheme="minorHAnsi"/>
        </w:rPr>
        <w:t>Wynagrodzenie Umown</w:t>
      </w:r>
      <w:r w:rsidR="004E140F" w:rsidRPr="00103707">
        <w:rPr>
          <w:rFonts w:asciiTheme="minorHAnsi" w:hAnsiTheme="minorHAnsi" w:cstheme="minorHAnsi"/>
        </w:rPr>
        <w:t>e – Szczegółowa Wycena Dostaw</w:t>
      </w:r>
    </w:p>
    <w:p w14:paraId="575F4D03" w14:textId="342D7196" w:rsidR="00FF6752" w:rsidRPr="004E5557" w:rsidRDefault="00DF63AC" w:rsidP="00DF195A">
      <w:pPr>
        <w:widowControl w:val="0"/>
        <w:ind w:firstLine="567"/>
        <w:rPr>
          <w:rFonts w:asciiTheme="minorHAnsi" w:hAnsiTheme="minorHAnsi" w:cstheme="minorHAnsi"/>
        </w:rPr>
      </w:pPr>
      <w:r w:rsidRPr="004E5557">
        <w:rPr>
          <w:rFonts w:asciiTheme="minorHAnsi" w:hAnsiTheme="minorHAnsi" w:cstheme="minorHAnsi"/>
        </w:rPr>
        <w:t>Załącznik</w:t>
      </w:r>
      <w:r w:rsidR="00C9450C" w:rsidRPr="004E5557">
        <w:rPr>
          <w:rFonts w:asciiTheme="minorHAnsi" w:hAnsiTheme="minorHAnsi" w:cstheme="minorHAnsi"/>
        </w:rPr>
        <w:t xml:space="preserve"> nr 4 – Warunki ubezpieczeni</w:t>
      </w:r>
      <w:r w:rsidR="00B54047" w:rsidRPr="004E5557">
        <w:rPr>
          <w:rFonts w:asciiTheme="minorHAnsi" w:hAnsiTheme="minorHAnsi" w:cstheme="minorHAnsi"/>
        </w:rPr>
        <w:t>a</w:t>
      </w:r>
    </w:p>
    <w:p w14:paraId="36985213" w14:textId="77777777" w:rsidR="00212E65" w:rsidRPr="004E5557" w:rsidRDefault="00FF6752" w:rsidP="00DF195A">
      <w:pPr>
        <w:widowControl w:val="0"/>
        <w:ind w:firstLine="567"/>
        <w:rPr>
          <w:rFonts w:asciiTheme="minorHAnsi" w:hAnsiTheme="minorHAnsi" w:cstheme="minorHAnsi"/>
        </w:rPr>
      </w:pPr>
      <w:r w:rsidRPr="004E5557">
        <w:rPr>
          <w:rFonts w:asciiTheme="minorHAnsi" w:hAnsiTheme="minorHAnsi" w:cstheme="minorHAnsi"/>
        </w:rPr>
        <w:t xml:space="preserve">Załącznik nr 5 - Lista Podwykonawców </w:t>
      </w:r>
    </w:p>
    <w:p w14:paraId="33BDA276" w14:textId="332F85FB" w:rsidR="00212E65" w:rsidRPr="004E5557" w:rsidRDefault="00212E65" w:rsidP="00DF195A">
      <w:pPr>
        <w:widowControl w:val="0"/>
        <w:ind w:firstLine="567"/>
        <w:rPr>
          <w:rFonts w:asciiTheme="minorHAnsi" w:hAnsiTheme="minorHAnsi" w:cstheme="minorHAnsi"/>
        </w:rPr>
      </w:pPr>
      <w:r w:rsidRPr="004E5557">
        <w:rPr>
          <w:rFonts w:asciiTheme="minorHAnsi" w:hAnsiTheme="minorHAnsi" w:cstheme="minorHAnsi"/>
        </w:rPr>
        <w:t xml:space="preserve">Załącznik nr 6 – </w:t>
      </w:r>
      <w:r w:rsidR="00E30498" w:rsidRPr="004E5557">
        <w:rPr>
          <w:rFonts w:asciiTheme="minorHAnsi" w:hAnsiTheme="minorHAnsi" w:cstheme="minorHAnsi"/>
        </w:rPr>
        <w:t>Klauzula informacyjna dotycząca ochrony danych osobowych z art. 13 RODO</w:t>
      </w:r>
      <w:r w:rsidRPr="004E5557">
        <w:rPr>
          <w:rFonts w:asciiTheme="minorHAnsi" w:hAnsiTheme="minorHAnsi" w:cstheme="minorHAnsi"/>
        </w:rPr>
        <w:t xml:space="preserve"> </w:t>
      </w:r>
    </w:p>
    <w:p w14:paraId="0D0E5586" w14:textId="53CF583F" w:rsidR="00212E65" w:rsidRPr="004E5557" w:rsidRDefault="00212E65" w:rsidP="00DF63AC">
      <w:pPr>
        <w:widowControl w:val="0"/>
        <w:ind w:left="426" w:firstLine="141"/>
        <w:rPr>
          <w:rFonts w:asciiTheme="minorHAnsi" w:hAnsiTheme="minorHAnsi" w:cstheme="minorHAnsi"/>
        </w:rPr>
      </w:pPr>
      <w:r w:rsidRPr="004E5557">
        <w:rPr>
          <w:rFonts w:asciiTheme="minorHAnsi" w:hAnsiTheme="minorHAnsi" w:cstheme="minorHAnsi"/>
        </w:rPr>
        <w:t xml:space="preserve">Załącznik nr 7 – </w:t>
      </w:r>
      <w:r w:rsidR="00E30498" w:rsidRPr="004E5557">
        <w:rPr>
          <w:rFonts w:asciiTheme="minorHAnsi" w:hAnsiTheme="minorHAnsi" w:cstheme="minorHAnsi"/>
        </w:rPr>
        <w:t>Klauzula informacyjna dotycząca ochrony danych osobowych z art. 14 RODO</w:t>
      </w:r>
    </w:p>
    <w:p w14:paraId="79F3A22F" w14:textId="3939961C" w:rsidR="00212E65" w:rsidRPr="004E5557" w:rsidRDefault="00212E65" w:rsidP="00DF63AC">
      <w:pPr>
        <w:widowControl w:val="0"/>
        <w:ind w:left="567"/>
        <w:rPr>
          <w:rFonts w:asciiTheme="minorHAnsi" w:hAnsiTheme="minorHAnsi" w:cstheme="minorHAnsi"/>
        </w:rPr>
      </w:pPr>
      <w:r w:rsidRPr="004E5557">
        <w:rPr>
          <w:rFonts w:asciiTheme="minorHAnsi" w:hAnsiTheme="minorHAnsi" w:cstheme="minorHAnsi"/>
        </w:rPr>
        <w:t xml:space="preserve">Załącznik nr 8 – </w:t>
      </w:r>
      <w:r w:rsidR="00E30498" w:rsidRPr="004E5557">
        <w:rPr>
          <w:rFonts w:asciiTheme="minorHAnsi" w:hAnsiTheme="minorHAnsi" w:cstheme="minorHAnsi"/>
        </w:rPr>
        <w:t>Oświadczenie wymagane od Wykonawcy w zakresie wypełnienia obowiązków informacyjnych dotyczących ochrony danych osobowych</w:t>
      </w:r>
    </w:p>
    <w:p w14:paraId="7140703C" w14:textId="08AC7B38" w:rsidR="002B4BCF" w:rsidRPr="004E5557" w:rsidRDefault="002B4BCF" w:rsidP="00DF63AC">
      <w:pPr>
        <w:widowControl w:val="0"/>
        <w:ind w:left="567"/>
        <w:rPr>
          <w:rFonts w:asciiTheme="minorHAnsi" w:hAnsiTheme="minorHAnsi" w:cstheme="minorHAnsi"/>
        </w:rPr>
      </w:pPr>
      <w:r w:rsidRPr="004E5557">
        <w:rPr>
          <w:rFonts w:asciiTheme="minorHAnsi" w:hAnsiTheme="minorHAnsi" w:cstheme="minorHAnsi"/>
        </w:rPr>
        <w:t xml:space="preserve">Załanczik nr 9 </w:t>
      </w:r>
      <w:r w:rsidR="00844278" w:rsidRPr="004E5557">
        <w:rPr>
          <w:rFonts w:asciiTheme="minorHAnsi" w:hAnsiTheme="minorHAnsi" w:cstheme="minorHAnsi"/>
        </w:rPr>
        <w:t>–</w:t>
      </w:r>
      <w:r w:rsidR="00844278" w:rsidRPr="004E5557">
        <w:rPr>
          <w:rFonts w:asciiTheme="minorHAnsi" w:hAnsiTheme="minorHAnsi" w:cstheme="minorHAnsi"/>
          <w:color w:val="000000" w:themeColor="text1"/>
        </w:rPr>
        <w:t xml:space="preserve"> Klauzula Sankcyjna</w:t>
      </w:r>
      <w:r w:rsidRPr="004E5557">
        <w:rPr>
          <w:rFonts w:asciiTheme="minorHAnsi" w:hAnsiTheme="minorHAnsi" w:cstheme="minorHAnsi"/>
          <w:color w:val="000000" w:themeColor="text1"/>
        </w:rPr>
        <w:t>,</w:t>
      </w:r>
    </w:p>
    <w:p w14:paraId="12A1E13C" w14:textId="2695829C" w:rsidR="00212E65" w:rsidRPr="003D20FA" w:rsidRDefault="00212E65" w:rsidP="00DF63AC">
      <w:pPr>
        <w:widowControl w:val="0"/>
        <w:ind w:left="426" w:firstLine="141"/>
        <w:rPr>
          <w:rFonts w:asciiTheme="minorHAnsi" w:hAnsiTheme="minorHAnsi" w:cstheme="minorHAnsi"/>
        </w:rPr>
      </w:pPr>
      <w:r w:rsidRPr="004E5557">
        <w:rPr>
          <w:rFonts w:asciiTheme="minorHAnsi" w:hAnsiTheme="minorHAnsi" w:cstheme="minorHAnsi"/>
        </w:rPr>
        <w:t xml:space="preserve">Załącznik nr </w:t>
      </w:r>
      <w:r w:rsidR="002B4BCF" w:rsidRPr="004E5557">
        <w:rPr>
          <w:rFonts w:asciiTheme="minorHAnsi" w:hAnsiTheme="minorHAnsi" w:cstheme="minorHAnsi"/>
        </w:rPr>
        <w:t xml:space="preserve">10 </w:t>
      </w:r>
      <w:r w:rsidRPr="004E5557">
        <w:rPr>
          <w:rFonts w:asciiTheme="minorHAnsi" w:hAnsiTheme="minorHAnsi" w:cstheme="minorHAnsi"/>
        </w:rPr>
        <w:t>– Kwestionariusz dot. Zachowania wyższej staranności przy weryfikacji nierezydenta</w:t>
      </w:r>
    </w:p>
    <w:p w14:paraId="4D56927D" w14:textId="46455016" w:rsidR="000904AE" w:rsidRPr="00103707" w:rsidRDefault="000904AE" w:rsidP="00DF195A">
      <w:pPr>
        <w:widowControl w:val="0"/>
        <w:ind w:left="567"/>
        <w:rPr>
          <w:rFonts w:asciiTheme="minorHAnsi" w:hAnsiTheme="minorHAnsi" w:cstheme="minorHAnsi"/>
        </w:rPr>
      </w:pPr>
    </w:p>
    <w:p w14:paraId="07481414" w14:textId="028B7C78" w:rsidR="00396009" w:rsidRDefault="00F65861" w:rsidP="004E5557">
      <w:pPr>
        <w:widowControl w:val="0"/>
        <w:spacing w:before="1080"/>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7A3AA402" w14:textId="1F952EA5" w:rsidR="00E76368" w:rsidRDefault="00E76368" w:rsidP="00DF195A">
      <w:pPr>
        <w:widowControl w:val="0"/>
        <w:rPr>
          <w:rFonts w:asciiTheme="minorHAnsi" w:hAnsiTheme="minorHAnsi" w:cstheme="minorHAnsi"/>
        </w:rPr>
      </w:pPr>
    </w:p>
    <w:p w14:paraId="392B3DB8" w14:textId="655FDC34" w:rsidR="00462481" w:rsidRDefault="00462481" w:rsidP="00DF195A">
      <w:pPr>
        <w:widowControl w:val="0"/>
        <w:rPr>
          <w:rFonts w:asciiTheme="minorHAnsi" w:hAnsiTheme="minorHAnsi" w:cstheme="minorHAnsi"/>
        </w:rPr>
      </w:pPr>
    </w:p>
    <w:p w14:paraId="7DDB27FE" w14:textId="52F468B5" w:rsidR="00462481" w:rsidRDefault="00462481" w:rsidP="00DF195A">
      <w:pPr>
        <w:widowControl w:val="0"/>
        <w:rPr>
          <w:rFonts w:asciiTheme="minorHAnsi" w:hAnsiTheme="minorHAnsi" w:cstheme="minorHAnsi"/>
        </w:rPr>
      </w:pPr>
    </w:p>
    <w:p w14:paraId="15747B15" w14:textId="566BD2DF" w:rsidR="00DC6682" w:rsidRDefault="00DC6682" w:rsidP="00DF195A">
      <w:pPr>
        <w:widowControl w:val="0"/>
        <w:rPr>
          <w:rFonts w:asciiTheme="minorHAnsi" w:hAnsiTheme="minorHAnsi" w:cstheme="minorHAnsi"/>
        </w:rPr>
      </w:pPr>
    </w:p>
    <w:p w14:paraId="01858AA9" w14:textId="3D56F74C" w:rsidR="00DC6682" w:rsidRDefault="00DC6682" w:rsidP="00DF195A">
      <w:pPr>
        <w:widowControl w:val="0"/>
        <w:rPr>
          <w:rFonts w:asciiTheme="minorHAnsi" w:hAnsiTheme="minorHAnsi" w:cstheme="minorHAnsi"/>
        </w:rPr>
      </w:pPr>
    </w:p>
    <w:p w14:paraId="4C59FF91" w14:textId="47836B8D" w:rsidR="00DC6682" w:rsidRDefault="00DC6682" w:rsidP="00DF195A">
      <w:pPr>
        <w:widowControl w:val="0"/>
        <w:rPr>
          <w:rFonts w:asciiTheme="minorHAnsi" w:hAnsiTheme="minorHAnsi" w:cstheme="minorHAnsi"/>
        </w:rPr>
      </w:pPr>
    </w:p>
    <w:p w14:paraId="04C28064" w14:textId="6193920F" w:rsidR="00DC6682" w:rsidRDefault="00DC6682" w:rsidP="00DF195A">
      <w:pPr>
        <w:widowControl w:val="0"/>
        <w:rPr>
          <w:rFonts w:asciiTheme="minorHAnsi" w:hAnsiTheme="minorHAnsi" w:cstheme="minorHAnsi"/>
        </w:rPr>
      </w:pPr>
    </w:p>
    <w:p w14:paraId="38A07A45" w14:textId="77777777" w:rsidR="00BD5223" w:rsidRDefault="00BD5223" w:rsidP="00DF195A">
      <w:pPr>
        <w:widowControl w:val="0"/>
        <w:rPr>
          <w:rFonts w:asciiTheme="minorHAnsi" w:hAnsiTheme="minorHAnsi" w:cstheme="minorHAnsi"/>
        </w:rPr>
        <w:sectPr w:rsidR="00BD5223" w:rsidSect="003D64FA">
          <w:headerReference w:type="even" r:id="rId16"/>
          <w:headerReference w:type="default" r:id="rId17"/>
          <w:footerReference w:type="even" r:id="rId18"/>
          <w:footerReference w:type="default" r:id="rId19"/>
          <w:headerReference w:type="first" r:id="rId20"/>
          <w:footerReference w:type="first" r:id="rId21"/>
          <w:pgSz w:w="11907" w:h="16839" w:code="9"/>
          <w:pgMar w:top="1418" w:right="1418" w:bottom="1418" w:left="1418" w:header="454" w:footer="284" w:gutter="0"/>
          <w:cols w:space="708"/>
          <w:docGrid w:linePitch="360"/>
        </w:sectPr>
      </w:pPr>
    </w:p>
    <w:p w14:paraId="671ABEB7" w14:textId="6AA4355F" w:rsidR="00462481" w:rsidRDefault="00462481" w:rsidP="00DF195A">
      <w:pPr>
        <w:widowControl w:val="0"/>
        <w:rPr>
          <w:rFonts w:asciiTheme="minorHAnsi" w:hAnsiTheme="minorHAnsi" w:cstheme="minorHAnsi"/>
        </w:rPr>
      </w:pPr>
    </w:p>
    <w:p w14:paraId="4D6A934D" w14:textId="752E6278" w:rsidR="00F65861" w:rsidRPr="00103707" w:rsidRDefault="00F85D41" w:rsidP="00DF195A">
      <w:pPr>
        <w:pStyle w:val="nagwek3a"/>
        <w:rPr>
          <w:rFonts w:asciiTheme="minorHAnsi" w:hAnsiTheme="minorHAnsi" w:cstheme="minorHAnsi"/>
        </w:rPr>
      </w:pPr>
      <w:r w:rsidRPr="00103707">
        <w:rPr>
          <w:rFonts w:asciiTheme="minorHAnsi" w:hAnsiTheme="minorHAnsi" w:cstheme="minorHAnsi"/>
        </w:rPr>
        <w:t>Opis Przedmiotu Zamówienia</w:t>
      </w:r>
    </w:p>
    <w:p w14:paraId="15F9C786" w14:textId="0FBE1687" w:rsidR="00462481" w:rsidRDefault="00462481" w:rsidP="00DF195A">
      <w:pPr>
        <w:widowControl w:val="0"/>
        <w:numPr>
          <w:ilvl w:val="12"/>
          <w:numId w:val="0"/>
        </w:numPr>
        <w:spacing w:before="120" w:after="120"/>
        <w:jc w:val="both"/>
        <w:rPr>
          <w:rFonts w:asciiTheme="minorHAnsi" w:hAnsiTheme="minorHAnsi" w:cstheme="minorHAnsi"/>
          <w:b/>
        </w:rPr>
      </w:pPr>
      <w:bookmarkStart w:id="222" w:name="_Ref419897450"/>
      <w:bookmarkStart w:id="223" w:name="_Ref493244169"/>
    </w:p>
    <w:p w14:paraId="7F598A19" w14:textId="77777777" w:rsidR="00BD5223" w:rsidRDefault="00BD5223" w:rsidP="00DF195A">
      <w:pPr>
        <w:widowControl w:val="0"/>
        <w:numPr>
          <w:ilvl w:val="12"/>
          <w:numId w:val="0"/>
        </w:numPr>
        <w:spacing w:before="120" w:after="120"/>
        <w:jc w:val="both"/>
        <w:rPr>
          <w:rFonts w:asciiTheme="minorHAnsi" w:hAnsiTheme="minorHAnsi" w:cstheme="minorHAnsi"/>
          <w:b/>
        </w:rPr>
        <w:sectPr w:rsidR="00BD5223" w:rsidSect="003D64FA">
          <w:pgSz w:w="11907" w:h="16839" w:code="9"/>
          <w:pgMar w:top="1418" w:right="1418" w:bottom="1418" w:left="1418" w:header="454" w:footer="284" w:gutter="0"/>
          <w:cols w:space="708"/>
          <w:docGrid w:linePitch="360"/>
        </w:sectPr>
      </w:pPr>
    </w:p>
    <w:p w14:paraId="02537461" w14:textId="18F80EB9" w:rsidR="00462481" w:rsidRPr="00103707" w:rsidRDefault="00462481" w:rsidP="00DF195A">
      <w:pPr>
        <w:widowControl w:val="0"/>
        <w:numPr>
          <w:ilvl w:val="12"/>
          <w:numId w:val="0"/>
        </w:numPr>
        <w:spacing w:before="120" w:after="120"/>
        <w:jc w:val="both"/>
        <w:rPr>
          <w:rFonts w:asciiTheme="minorHAnsi" w:hAnsiTheme="minorHAnsi" w:cstheme="minorHAnsi"/>
          <w:b/>
        </w:rPr>
      </w:pPr>
    </w:p>
    <w:p w14:paraId="4D6A9350" w14:textId="3330C804" w:rsidR="00F65861" w:rsidRPr="00103707" w:rsidRDefault="008470D6" w:rsidP="00DF195A">
      <w:pPr>
        <w:pStyle w:val="nagwek3a"/>
        <w:rPr>
          <w:rFonts w:asciiTheme="minorHAnsi" w:hAnsiTheme="minorHAnsi" w:cstheme="minorHAnsi"/>
        </w:rPr>
      </w:pPr>
      <w:bookmarkStart w:id="224" w:name="_Ref442780894"/>
      <w:bookmarkStart w:id="225" w:name="_Ref494439962"/>
      <w:r w:rsidRPr="00103707">
        <w:rPr>
          <w:rFonts w:asciiTheme="minorHAnsi" w:hAnsiTheme="minorHAnsi" w:cstheme="minorHAnsi"/>
        </w:rPr>
        <w:t xml:space="preserve">Harmonogram </w:t>
      </w:r>
      <w:r w:rsidR="003A2A03" w:rsidRPr="00103707">
        <w:rPr>
          <w:rFonts w:asciiTheme="minorHAnsi" w:hAnsiTheme="minorHAnsi" w:cstheme="minorHAnsi"/>
        </w:rPr>
        <w:t>Dostaw</w:t>
      </w:r>
      <w:bookmarkEnd w:id="222"/>
      <w:bookmarkEnd w:id="224"/>
      <w:r w:rsidR="00991F2D" w:rsidRPr="00103707">
        <w:rPr>
          <w:rFonts w:asciiTheme="minorHAnsi" w:hAnsiTheme="minorHAnsi" w:cstheme="minorHAnsi"/>
        </w:rPr>
        <w:t xml:space="preserve"> </w:t>
      </w:r>
      <w:r w:rsidR="00F61D0A" w:rsidRPr="00103707">
        <w:rPr>
          <w:rFonts w:asciiTheme="minorHAnsi" w:hAnsiTheme="minorHAnsi" w:cstheme="minorHAnsi"/>
        </w:rPr>
        <w:t>i Płatności</w:t>
      </w:r>
      <w:bookmarkEnd w:id="223"/>
      <w:bookmarkEnd w:id="225"/>
      <w:r w:rsidR="004E5557">
        <w:rPr>
          <w:rFonts w:asciiTheme="minorHAnsi" w:hAnsiTheme="minorHAnsi" w:cstheme="minorHAnsi"/>
        </w:rPr>
        <w:t xml:space="preserve"> – Nie dotyczy</w:t>
      </w:r>
    </w:p>
    <w:p w14:paraId="4D6A93B2" w14:textId="7D7DC276" w:rsidR="00F61D0A" w:rsidRPr="00103707" w:rsidRDefault="00F61D0A" w:rsidP="00DF195A">
      <w:pPr>
        <w:widowControl w:val="0"/>
        <w:spacing w:before="120" w:after="120" w:line="276" w:lineRule="auto"/>
        <w:jc w:val="both"/>
        <w:rPr>
          <w:rFonts w:asciiTheme="minorHAnsi" w:hAnsiTheme="minorHAnsi" w:cstheme="minorHAnsi"/>
          <w:b/>
        </w:rPr>
      </w:pPr>
    </w:p>
    <w:p w14:paraId="52D36802" w14:textId="4D55631F" w:rsidR="00404DA4" w:rsidRPr="00103707" w:rsidRDefault="00404DA4" w:rsidP="00DF195A">
      <w:pPr>
        <w:pStyle w:val="nagwek3a"/>
        <w:numPr>
          <w:ilvl w:val="0"/>
          <w:numId w:val="0"/>
        </w:numPr>
        <w:rPr>
          <w:rFonts w:asciiTheme="minorHAnsi" w:hAnsiTheme="minorHAnsi" w:cstheme="minorHAnsi"/>
        </w:rPr>
      </w:pPr>
    </w:p>
    <w:p w14:paraId="0C5024EA" w14:textId="77777777" w:rsidR="00BD5223" w:rsidRDefault="00BD5223" w:rsidP="009C3FE6">
      <w:pPr>
        <w:pStyle w:val="nagwek3a"/>
        <w:rPr>
          <w:rFonts w:asciiTheme="minorHAnsi" w:hAnsiTheme="minorHAnsi" w:cstheme="minorHAnsi"/>
        </w:rPr>
        <w:sectPr w:rsidR="00BD5223" w:rsidSect="003D64FA">
          <w:pgSz w:w="11907" w:h="16839" w:code="9"/>
          <w:pgMar w:top="1418" w:right="1418" w:bottom="1418" w:left="1418" w:header="454" w:footer="284" w:gutter="0"/>
          <w:cols w:space="708"/>
          <w:docGrid w:linePitch="360"/>
        </w:sectPr>
      </w:pPr>
      <w:bookmarkStart w:id="226" w:name="_Ref493244183"/>
      <w:bookmarkStart w:id="227" w:name="_Ref419897456"/>
    </w:p>
    <w:p w14:paraId="55A0EDC9" w14:textId="5C21809E" w:rsidR="009C3FE6" w:rsidRDefault="00F7705F" w:rsidP="009C3FE6">
      <w:pPr>
        <w:pStyle w:val="nagwek3a"/>
        <w:rPr>
          <w:rFonts w:asciiTheme="minorHAnsi" w:hAnsiTheme="minorHAnsi" w:cstheme="minorHAnsi"/>
        </w:rPr>
      </w:pPr>
      <w:r w:rsidRPr="00103707">
        <w:rPr>
          <w:rFonts w:asciiTheme="minorHAnsi" w:hAnsiTheme="minorHAnsi" w:cstheme="minorHAnsi"/>
        </w:rPr>
        <w:lastRenderedPageBreak/>
        <w:t xml:space="preserve">Wynagrodzenie Umowne – Szczegółowa Wycena </w:t>
      </w:r>
      <w:bookmarkEnd w:id="226"/>
      <w:r w:rsidR="005B5B01" w:rsidRPr="00103707">
        <w:rPr>
          <w:rFonts w:asciiTheme="minorHAnsi" w:hAnsiTheme="minorHAnsi" w:cstheme="minorHAnsi"/>
        </w:rPr>
        <w:t>Dostaw</w:t>
      </w:r>
    </w:p>
    <w:p w14:paraId="1A83E24E" w14:textId="77777777" w:rsidR="009C3FE6" w:rsidRDefault="009C3FE6" w:rsidP="009C3FE6">
      <w:pPr>
        <w:pStyle w:val="nagwek3a"/>
        <w:numPr>
          <w:ilvl w:val="0"/>
          <w:numId w:val="0"/>
        </w:numPr>
        <w:rPr>
          <w:rFonts w:asciiTheme="minorHAnsi" w:hAnsiTheme="minorHAnsi" w:cstheme="minorHAnsi"/>
        </w:rPr>
      </w:pPr>
    </w:p>
    <w:p w14:paraId="4D6A940D" w14:textId="45399155" w:rsidR="00F7705F" w:rsidRPr="00103707" w:rsidRDefault="009C3FE6" w:rsidP="009C3FE6">
      <w:pPr>
        <w:pStyle w:val="nagwek3a"/>
        <w:numPr>
          <w:ilvl w:val="0"/>
          <w:numId w:val="0"/>
        </w:numPr>
        <w:ind w:firstLine="426"/>
        <w:rPr>
          <w:rFonts w:asciiTheme="minorHAnsi" w:hAnsiTheme="minorHAnsi" w:cstheme="minorHAnsi"/>
        </w:rPr>
      </w:pPr>
      <w:r w:rsidRPr="009C3FE6">
        <w:rPr>
          <w:rFonts w:asciiTheme="minorHAnsi" w:hAnsiTheme="minorHAnsi" w:cstheme="minorHAnsi"/>
        </w:rPr>
        <w:t>Zakres zamówienia</w:t>
      </w:r>
      <w:r>
        <w:rPr>
          <w:rFonts w:asciiTheme="minorHAnsi" w:hAnsiTheme="minorHAnsi" w:cstheme="minorHAnsi"/>
        </w:rPr>
        <w:t xml:space="preserve"> obejmuje o</w:t>
      </w:r>
      <w:r w:rsidRPr="009C3FE6">
        <w:rPr>
          <w:rFonts w:asciiTheme="minorHAnsi" w:hAnsiTheme="minorHAnsi" w:cstheme="minorHAnsi"/>
        </w:rPr>
        <w:t xml:space="preserve">dnowienie </w:t>
      </w:r>
      <w:r w:rsidR="00A86CB7">
        <w:rPr>
          <w:rFonts w:asciiTheme="minorHAnsi" w:hAnsiTheme="minorHAnsi" w:cstheme="minorHAnsi"/>
        </w:rPr>
        <w:t>S</w:t>
      </w:r>
      <w:r w:rsidRPr="009C3FE6">
        <w:rPr>
          <w:rFonts w:asciiTheme="minorHAnsi" w:hAnsiTheme="minorHAnsi" w:cstheme="minorHAnsi"/>
        </w:rPr>
        <w:t>ubskrypcji od 25.02. 2025r., do 25.02.2028r.</w:t>
      </w:r>
      <w:r w:rsidR="00294403">
        <w:rPr>
          <w:rFonts w:asciiTheme="minorHAnsi" w:hAnsiTheme="minorHAnsi" w:cstheme="minorHAnsi"/>
        </w:rPr>
        <w:t xml:space="preserve"> tj 36 miesięcy:</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
        <w:gridCol w:w="3779"/>
        <w:gridCol w:w="663"/>
        <w:gridCol w:w="663"/>
        <w:gridCol w:w="1701"/>
        <w:gridCol w:w="1734"/>
      </w:tblGrid>
      <w:tr w:rsidR="00C91415" w:rsidRPr="00103707" w14:paraId="4D6A9415" w14:textId="77777777" w:rsidTr="00AC7386">
        <w:trPr>
          <w:trHeight w:val="680"/>
          <w:jc w:val="center"/>
        </w:trPr>
        <w:tc>
          <w:tcPr>
            <w:tcW w:w="600" w:type="dxa"/>
            <w:tcBorders>
              <w:top w:val="single" w:sz="4" w:space="0" w:color="auto"/>
              <w:left w:val="single" w:sz="4" w:space="0" w:color="auto"/>
              <w:bottom w:val="single" w:sz="4" w:space="0" w:color="auto"/>
              <w:right w:val="single" w:sz="4" w:space="0" w:color="auto"/>
            </w:tcBorders>
            <w:vAlign w:val="center"/>
          </w:tcPr>
          <w:p w14:paraId="4D6A940E"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Lp.</w:t>
            </w:r>
          </w:p>
        </w:tc>
        <w:tc>
          <w:tcPr>
            <w:tcW w:w="3779" w:type="dxa"/>
            <w:tcBorders>
              <w:top w:val="single" w:sz="4" w:space="0" w:color="auto"/>
              <w:left w:val="single" w:sz="4" w:space="0" w:color="auto"/>
              <w:right w:val="single" w:sz="4" w:space="0" w:color="auto"/>
            </w:tcBorders>
            <w:vAlign w:val="center"/>
          </w:tcPr>
          <w:p w14:paraId="4D6A940F" w14:textId="0C05A983" w:rsidR="00F7705F" w:rsidRPr="00103707" w:rsidRDefault="005B5B01" w:rsidP="00DF195A">
            <w:pPr>
              <w:widowControl w:val="0"/>
              <w:jc w:val="center"/>
              <w:rPr>
                <w:rFonts w:asciiTheme="minorHAnsi" w:hAnsiTheme="minorHAnsi" w:cstheme="minorHAnsi"/>
                <w:b/>
              </w:rPr>
            </w:pPr>
            <w:r w:rsidRPr="00103707">
              <w:rPr>
                <w:rFonts w:asciiTheme="minorHAnsi" w:hAnsiTheme="minorHAnsi" w:cstheme="minorHAnsi"/>
                <w:b/>
              </w:rPr>
              <w:t>Rodzaj</w:t>
            </w:r>
            <w:r w:rsidR="00F7705F" w:rsidRPr="00103707">
              <w:rPr>
                <w:rFonts w:asciiTheme="minorHAnsi" w:hAnsiTheme="minorHAnsi" w:cstheme="minorHAnsi"/>
                <w:b/>
              </w:rPr>
              <w:t xml:space="preserve"> Dostaw</w:t>
            </w:r>
          </w:p>
        </w:tc>
        <w:tc>
          <w:tcPr>
            <w:tcW w:w="663" w:type="dxa"/>
            <w:tcBorders>
              <w:top w:val="single" w:sz="4" w:space="0" w:color="auto"/>
              <w:left w:val="single" w:sz="4" w:space="0" w:color="auto"/>
              <w:right w:val="single" w:sz="4" w:space="0" w:color="auto"/>
            </w:tcBorders>
            <w:vAlign w:val="center"/>
          </w:tcPr>
          <w:p w14:paraId="4D6A9410"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Jedn.</w:t>
            </w:r>
          </w:p>
        </w:tc>
        <w:tc>
          <w:tcPr>
            <w:tcW w:w="663" w:type="dxa"/>
            <w:tcBorders>
              <w:top w:val="single" w:sz="4" w:space="0" w:color="auto"/>
              <w:left w:val="single" w:sz="4" w:space="0" w:color="auto"/>
              <w:right w:val="single" w:sz="4" w:space="0" w:color="auto"/>
            </w:tcBorders>
            <w:vAlign w:val="center"/>
          </w:tcPr>
          <w:p w14:paraId="4D6A9411"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Ilość</w:t>
            </w:r>
          </w:p>
        </w:tc>
        <w:tc>
          <w:tcPr>
            <w:tcW w:w="1701" w:type="dxa"/>
            <w:tcBorders>
              <w:top w:val="single" w:sz="4" w:space="0" w:color="auto"/>
              <w:left w:val="single" w:sz="4" w:space="0" w:color="auto"/>
              <w:right w:val="single" w:sz="4" w:space="0" w:color="auto"/>
            </w:tcBorders>
            <w:vAlign w:val="center"/>
          </w:tcPr>
          <w:p w14:paraId="4D6A9412"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Cena jedn.</w:t>
            </w:r>
          </w:p>
          <w:p w14:paraId="4D6A9413"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[PLN]</w:t>
            </w:r>
          </w:p>
        </w:tc>
        <w:tc>
          <w:tcPr>
            <w:tcW w:w="1734" w:type="dxa"/>
            <w:tcBorders>
              <w:top w:val="single" w:sz="4" w:space="0" w:color="auto"/>
              <w:left w:val="single" w:sz="4" w:space="0" w:color="auto"/>
              <w:bottom w:val="single" w:sz="4" w:space="0" w:color="auto"/>
              <w:right w:val="single" w:sz="4" w:space="0" w:color="auto"/>
            </w:tcBorders>
            <w:vAlign w:val="center"/>
          </w:tcPr>
          <w:p w14:paraId="4D6A9414"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Wartość netto</w:t>
            </w:r>
            <w:r w:rsidRPr="00103707">
              <w:rPr>
                <w:rFonts w:asciiTheme="minorHAnsi" w:hAnsiTheme="minorHAnsi" w:cstheme="minorHAnsi"/>
                <w:b/>
              </w:rPr>
              <w:br/>
              <w:t>[PLN]</w:t>
            </w:r>
          </w:p>
        </w:tc>
      </w:tr>
      <w:tr w:rsidR="00C91415" w:rsidRPr="00103707" w14:paraId="4D6A941C" w14:textId="77777777" w:rsidTr="00AC7386">
        <w:trPr>
          <w:trHeight w:val="340"/>
          <w:jc w:val="center"/>
        </w:trPr>
        <w:tc>
          <w:tcPr>
            <w:tcW w:w="600" w:type="dxa"/>
            <w:tcBorders>
              <w:top w:val="single" w:sz="4" w:space="0" w:color="auto"/>
              <w:left w:val="single" w:sz="4" w:space="0" w:color="auto"/>
              <w:bottom w:val="single" w:sz="4" w:space="0" w:color="auto"/>
              <w:right w:val="single" w:sz="4" w:space="0" w:color="auto"/>
            </w:tcBorders>
            <w:vAlign w:val="center"/>
          </w:tcPr>
          <w:p w14:paraId="4D6A9416" w14:textId="75846E3D" w:rsidR="00F7705F" w:rsidRPr="00103707" w:rsidRDefault="00294403" w:rsidP="00294403">
            <w:pPr>
              <w:widowControl w:val="0"/>
              <w:jc w:val="center"/>
              <w:rPr>
                <w:rFonts w:asciiTheme="minorHAnsi" w:hAnsiTheme="minorHAnsi" w:cstheme="minorHAnsi"/>
              </w:rPr>
            </w:pPr>
            <w:r>
              <w:rPr>
                <w:rFonts w:asciiTheme="minorHAnsi" w:hAnsiTheme="minorHAnsi" w:cstheme="minorHAnsi"/>
              </w:rPr>
              <w:t>1.</w:t>
            </w:r>
          </w:p>
        </w:tc>
        <w:tc>
          <w:tcPr>
            <w:tcW w:w="3779" w:type="dxa"/>
            <w:tcBorders>
              <w:left w:val="single" w:sz="4" w:space="0" w:color="auto"/>
              <w:right w:val="single" w:sz="4" w:space="0" w:color="auto"/>
            </w:tcBorders>
            <w:vAlign w:val="center"/>
          </w:tcPr>
          <w:p w14:paraId="71E6CC0B" w14:textId="77777777" w:rsidR="00185814" w:rsidRPr="00185814" w:rsidRDefault="00185814" w:rsidP="00185814">
            <w:pPr>
              <w:widowControl w:val="0"/>
              <w:rPr>
                <w:rFonts w:asciiTheme="minorHAnsi" w:eastAsia="Arial Unicode MS" w:hAnsiTheme="minorHAnsi" w:cstheme="minorHAnsi"/>
                <w:lang w:val="en-US"/>
              </w:rPr>
            </w:pPr>
            <w:r w:rsidRPr="00185814">
              <w:rPr>
                <w:rFonts w:asciiTheme="minorHAnsi" w:eastAsia="Arial Unicode MS" w:hAnsiTheme="minorHAnsi" w:cstheme="minorHAnsi"/>
                <w:lang w:val="en-US"/>
              </w:rPr>
              <w:t>AutoCAD - including specialized toolsets Commercial Single-user 3-Year Subscription Renewal</w:t>
            </w:r>
          </w:p>
          <w:p w14:paraId="4D6A9417" w14:textId="77777777" w:rsidR="00F7705F" w:rsidRPr="009645FE" w:rsidRDefault="00F7705F" w:rsidP="00DF195A">
            <w:pPr>
              <w:widowControl w:val="0"/>
              <w:rPr>
                <w:rFonts w:asciiTheme="minorHAnsi" w:eastAsia="Arial Unicode MS" w:hAnsiTheme="minorHAnsi" w:cstheme="minorHAnsi"/>
                <w:lang w:val="en-AU"/>
              </w:rPr>
            </w:pPr>
          </w:p>
        </w:tc>
        <w:tc>
          <w:tcPr>
            <w:tcW w:w="663" w:type="dxa"/>
            <w:tcBorders>
              <w:left w:val="single" w:sz="4" w:space="0" w:color="auto"/>
              <w:right w:val="single" w:sz="4" w:space="0" w:color="auto"/>
            </w:tcBorders>
            <w:vAlign w:val="center"/>
          </w:tcPr>
          <w:p w14:paraId="4D6A9418" w14:textId="2D47BB0D" w:rsidR="00F7705F" w:rsidRPr="00103707" w:rsidRDefault="00185814" w:rsidP="00DF195A">
            <w:pPr>
              <w:widowControl w:val="0"/>
              <w:rPr>
                <w:rFonts w:asciiTheme="minorHAnsi" w:eastAsia="Arial Unicode MS" w:hAnsiTheme="minorHAnsi" w:cstheme="minorHAnsi"/>
              </w:rPr>
            </w:pPr>
            <w:r>
              <w:rPr>
                <w:rFonts w:asciiTheme="minorHAnsi" w:eastAsia="Arial Unicode MS" w:hAnsiTheme="minorHAnsi" w:cstheme="minorHAnsi"/>
              </w:rPr>
              <w:t>sztuka</w:t>
            </w:r>
          </w:p>
        </w:tc>
        <w:tc>
          <w:tcPr>
            <w:tcW w:w="663" w:type="dxa"/>
            <w:tcBorders>
              <w:left w:val="single" w:sz="4" w:space="0" w:color="auto"/>
              <w:right w:val="single" w:sz="4" w:space="0" w:color="auto"/>
            </w:tcBorders>
            <w:vAlign w:val="center"/>
          </w:tcPr>
          <w:p w14:paraId="4D6A9419" w14:textId="1366A883" w:rsidR="00F7705F" w:rsidRPr="00103707" w:rsidRDefault="00185814" w:rsidP="00294403">
            <w:pPr>
              <w:widowControl w:val="0"/>
              <w:jc w:val="center"/>
              <w:rPr>
                <w:rFonts w:asciiTheme="minorHAnsi" w:eastAsia="Arial Unicode MS" w:hAnsiTheme="minorHAnsi" w:cstheme="minorHAnsi"/>
              </w:rPr>
            </w:pPr>
            <w:r>
              <w:rPr>
                <w:rFonts w:asciiTheme="minorHAnsi" w:eastAsia="Arial Unicode MS" w:hAnsiTheme="minorHAnsi" w:cstheme="minorHAnsi"/>
              </w:rPr>
              <w:t>2</w:t>
            </w:r>
          </w:p>
        </w:tc>
        <w:tc>
          <w:tcPr>
            <w:tcW w:w="1701" w:type="dxa"/>
            <w:tcBorders>
              <w:left w:val="single" w:sz="4" w:space="0" w:color="auto"/>
              <w:right w:val="single" w:sz="4" w:space="0" w:color="auto"/>
            </w:tcBorders>
            <w:vAlign w:val="center"/>
          </w:tcPr>
          <w:p w14:paraId="4D6A941A" w14:textId="77777777" w:rsidR="00F7705F" w:rsidRPr="00103707" w:rsidRDefault="00F7705F" w:rsidP="00294403">
            <w:pPr>
              <w:widowControl w:val="0"/>
              <w:jc w:val="center"/>
              <w:rPr>
                <w:rFonts w:asciiTheme="minorHAnsi" w:eastAsia="Arial Unicode MS" w:hAnsiTheme="minorHAnsi" w:cstheme="minorHAnsi"/>
              </w:rPr>
            </w:pPr>
          </w:p>
        </w:tc>
        <w:tc>
          <w:tcPr>
            <w:tcW w:w="1734" w:type="dxa"/>
            <w:tcBorders>
              <w:top w:val="single" w:sz="4" w:space="0" w:color="auto"/>
              <w:left w:val="single" w:sz="4" w:space="0" w:color="auto"/>
              <w:bottom w:val="single" w:sz="4" w:space="0" w:color="auto"/>
              <w:right w:val="single" w:sz="4" w:space="0" w:color="auto"/>
            </w:tcBorders>
            <w:vAlign w:val="center"/>
          </w:tcPr>
          <w:p w14:paraId="4D6A941B" w14:textId="77777777" w:rsidR="00F7705F" w:rsidRPr="00103707" w:rsidRDefault="00F7705F" w:rsidP="00294403">
            <w:pPr>
              <w:widowControl w:val="0"/>
              <w:jc w:val="center"/>
              <w:rPr>
                <w:rFonts w:asciiTheme="minorHAnsi" w:hAnsiTheme="minorHAnsi" w:cstheme="minorHAnsi"/>
              </w:rPr>
            </w:pPr>
          </w:p>
        </w:tc>
      </w:tr>
      <w:tr w:rsidR="00C91415" w:rsidRPr="00103707" w14:paraId="4D6A9423" w14:textId="77777777" w:rsidTr="00AC7386">
        <w:trPr>
          <w:trHeight w:val="340"/>
          <w:jc w:val="center"/>
        </w:trPr>
        <w:tc>
          <w:tcPr>
            <w:tcW w:w="600" w:type="dxa"/>
            <w:tcBorders>
              <w:top w:val="single" w:sz="4" w:space="0" w:color="auto"/>
              <w:left w:val="single" w:sz="4" w:space="0" w:color="auto"/>
              <w:bottom w:val="single" w:sz="4" w:space="0" w:color="auto"/>
              <w:right w:val="single" w:sz="4" w:space="0" w:color="auto"/>
            </w:tcBorders>
            <w:vAlign w:val="center"/>
          </w:tcPr>
          <w:p w14:paraId="4D6A941D" w14:textId="4475FB16" w:rsidR="00F7705F" w:rsidRPr="00103707" w:rsidRDefault="00294403" w:rsidP="00294403">
            <w:pPr>
              <w:widowControl w:val="0"/>
              <w:jc w:val="center"/>
              <w:rPr>
                <w:rFonts w:asciiTheme="minorHAnsi" w:hAnsiTheme="minorHAnsi" w:cstheme="minorHAnsi"/>
              </w:rPr>
            </w:pPr>
            <w:r>
              <w:rPr>
                <w:rFonts w:asciiTheme="minorHAnsi" w:hAnsiTheme="minorHAnsi" w:cstheme="minorHAnsi"/>
              </w:rPr>
              <w:t>2.</w:t>
            </w:r>
          </w:p>
        </w:tc>
        <w:tc>
          <w:tcPr>
            <w:tcW w:w="3779" w:type="dxa"/>
            <w:tcBorders>
              <w:left w:val="single" w:sz="4" w:space="0" w:color="auto"/>
              <w:right w:val="single" w:sz="4" w:space="0" w:color="auto"/>
            </w:tcBorders>
            <w:vAlign w:val="center"/>
          </w:tcPr>
          <w:p w14:paraId="4D6A941E" w14:textId="3D1B8F50" w:rsidR="00F7705F" w:rsidRPr="009645FE" w:rsidRDefault="00185814" w:rsidP="00DF195A">
            <w:pPr>
              <w:widowControl w:val="0"/>
              <w:rPr>
                <w:rFonts w:asciiTheme="minorHAnsi" w:eastAsia="Arial Unicode MS" w:hAnsiTheme="minorHAnsi" w:cstheme="minorHAnsi"/>
                <w:lang w:val="en-AU"/>
              </w:rPr>
            </w:pPr>
            <w:r w:rsidRPr="00185814">
              <w:rPr>
                <w:rFonts w:asciiTheme="minorHAnsi" w:eastAsia="Arial Unicode MS" w:hAnsiTheme="minorHAnsi" w:cstheme="minorHAnsi"/>
                <w:lang w:val="en-US"/>
              </w:rPr>
              <w:t>AutoCAD LT Commercial Single-user 3-Year Subscription Renewal</w:t>
            </w:r>
          </w:p>
        </w:tc>
        <w:tc>
          <w:tcPr>
            <w:tcW w:w="663" w:type="dxa"/>
            <w:tcBorders>
              <w:left w:val="single" w:sz="4" w:space="0" w:color="auto"/>
              <w:right w:val="single" w:sz="4" w:space="0" w:color="auto"/>
            </w:tcBorders>
            <w:vAlign w:val="center"/>
          </w:tcPr>
          <w:p w14:paraId="4D6A941F" w14:textId="44630D13" w:rsidR="00F7705F" w:rsidRPr="00103707" w:rsidRDefault="00185814" w:rsidP="00DF195A">
            <w:pPr>
              <w:widowControl w:val="0"/>
              <w:rPr>
                <w:rFonts w:asciiTheme="minorHAnsi" w:eastAsia="Arial Unicode MS" w:hAnsiTheme="minorHAnsi" w:cstheme="minorHAnsi"/>
              </w:rPr>
            </w:pPr>
            <w:r>
              <w:rPr>
                <w:rFonts w:asciiTheme="minorHAnsi" w:eastAsia="Arial Unicode MS" w:hAnsiTheme="minorHAnsi" w:cstheme="minorHAnsi"/>
              </w:rPr>
              <w:t>sztuka</w:t>
            </w:r>
          </w:p>
        </w:tc>
        <w:tc>
          <w:tcPr>
            <w:tcW w:w="663" w:type="dxa"/>
            <w:tcBorders>
              <w:left w:val="single" w:sz="4" w:space="0" w:color="auto"/>
              <w:right w:val="single" w:sz="4" w:space="0" w:color="auto"/>
            </w:tcBorders>
            <w:vAlign w:val="center"/>
          </w:tcPr>
          <w:p w14:paraId="4D6A9420" w14:textId="3AAED16C" w:rsidR="00F7705F" w:rsidRPr="00103707" w:rsidRDefault="00185814" w:rsidP="00294403">
            <w:pPr>
              <w:widowControl w:val="0"/>
              <w:jc w:val="center"/>
              <w:rPr>
                <w:rFonts w:asciiTheme="minorHAnsi" w:eastAsia="Arial Unicode MS" w:hAnsiTheme="minorHAnsi" w:cstheme="minorHAnsi"/>
              </w:rPr>
            </w:pPr>
            <w:r>
              <w:rPr>
                <w:rFonts w:asciiTheme="minorHAnsi" w:eastAsia="Arial Unicode MS" w:hAnsiTheme="minorHAnsi" w:cstheme="minorHAnsi"/>
              </w:rPr>
              <w:t>54</w:t>
            </w:r>
          </w:p>
        </w:tc>
        <w:tc>
          <w:tcPr>
            <w:tcW w:w="1701" w:type="dxa"/>
            <w:tcBorders>
              <w:left w:val="single" w:sz="4" w:space="0" w:color="auto"/>
              <w:right w:val="single" w:sz="4" w:space="0" w:color="auto"/>
            </w:tcBorders>
            <w:vAlign w:val="center"/>
          </w:tcPr>
          <w:p w14:paraId="4D6A9421" w14:textId="77777777" w:rsidR="00F7705F" w:rsidRPr="00103707" w:rsidRDefault="00F7705F" w:rsidP="00294403">
            <w:pPr>
              <w:widowControl w:val="0"/>
              <w:jc w:val="center"/>
              <w:rPr>
                <w:rFonts w:asciiTheme="minorHAnsi" w:eastAsia="Arial Unicode MS" w:hAnsiTheme="minorHAnsi" w:cstheme="minorHAnsi"/>
              </w:rPr>
            </w:pPr>
          </w:p>
        </w:tc>
        <w:tc>
          <w:tcPr>
            <w:tcW w:w="1734" w:type="dxa"/>
            <w:tcBorders>
              <w:top w:val="single" w:sz="4" w:space="0" w:color="auto"/>
              <w:left w:val="single" w:sz="4" w:space="0" w:color="auto"/>
              <w:bottom w:val="single" w:sz="4" w:space="0" w:color="auto"/>
              <w:right w:val="single" w:sz="4" w:space="0" w:color="auto"/>
            </w:tcBorders>
            <w:vAlign w:val="center"/>
          </w:tcPr>
          <w:p w14:paraId="4D6A9422" w14:textId="77777777" w:rsidR="00F7705F" w:rsidRPr="00103707" w:rsidRDefault="00F7705F" w:rsidP="00294403">
            <w:pPr>
              <w:widowControl w:val="0"/>
              <w:jc w:val="center"/>
              <w:rPr>
                <w:rFonts w:asciiTheme="minorHAnsi" w:hAnsiTheme="minorHAnsi" w:cstheme="minorHAnsi"/>
              </w:rPr>
            </w:pPr>
          </w:p>
        </w:tc>
      </w:tr>
      <w:tr w:rsidR="00F7705F" w:rsidRPr="00103707" w14:paraId="4D6A945E" w14:textId="77777777" w:rsidTr="00AC7386">
        <w:trPr>
          <w:trHeight w:val="340"/>
          <w:jc w:val="center"/>
        </w:trPr>
        <w:tc>
          <w:tcPr>
            <w:tcW w:w="7406" w:type="dxa"/>
            <w:gridSpan w:val="5"/>
            <w:tcBorders>
              <w:top w:val="single" w:sz="4" w:space="0" w:color="auto"/>
              <w:left w:val="single" w:sz="4" w:space="0" w:color="auto"/>
              <w:bottom w:val="single" w:sz="4" w:space="0" w:color="auto"/>
              <w:right w:val="single" w:sz="4" w:space="0" w:color="auto"/>
            </w:tcBorders>
            <w:vAlign w:val="center"/>
          </w:tcPr>
          <w:p w14:paraId="4D6A945C" w14:textId="77777777" w:rsidR="00F7705F" w:rsidRPr="00103707" w:rsidRDefault="00F7705F" w:rsidP="00DF195A">
            <w:pPr>
              <w:widowControl w:val="0"/>
              <w:jc w:val="center"/>
              <w:rPr>
                <w:rFonts w:asciiTheme="minorHAnsi" w:hAnsiTheme="minorHAnsi" w:cstheme="minorHAnsi"/>
                <w:b/>
              </w:rPr>
            </w:pPr>
            <w:r w:rsidRPr="00103707">
              <w:rPr>
                <w:rFonts w:asciiTheme="minorHAnsi" w:hAnsiTheme="minorHAnsi" w:cstheme="minorHAnsi"/>
                <w:b/>
              </w:rPr>
              <w:t>RAZEM [PLN]:</w:t>
            </w:r>
          </w:p>
        </w:tc>
        <w:tc>
          <w:tcPr>
            <w:tcW w:w="1734" w:type="dxa"/>
            <w:tcBorders>
              <w:top w:val="single" w:sz="4" w:space="0" w:color="auto"/>
              <w:left w:val="single" w:sz="4" w:space="0" w:color="auto"/>
              <w:bottom w:val="single" w:sz="4" w:space="0" w:color="auto"/>
              <w:right w:val="single" w:sz="4" w:space="0" w:color="auto"/>
            </w:tcBorders>
            <w:vAlign w:val="center"/>
          </w:tcPr>
          <w:p w14:paraId="4D6A945D" w14:textId="77777777" w:rsidR="00F7705F" w:rsidRPr="00103707" w:rsidRDefault="00F7705F" w:rsidP="00DF195A">
            <w:pPr>
              <w:widowControl w:val="0"/>
              <w:jc w:val="center"/>
              <w:rPr>
                <w:rFonts w:asciiTheme="minorHAnsi" w:hAnsiTheme="minorHAnsi" w:cstheme="minorHAnsi"/>
              </w:rPr>
            </w:pPr>
          </w:p>
        </w:tc>
      </w:tr>
      <w:bookmarkEnd w:id="227"/>
    </w:tbl>
    <w:p w14:paraId="0ECC4CB4" w14:textId="350664CA" w:rsidR="00F64D36" w:rsidRPr="00103707" w:rsidRDefault="00F64D36" w:rsidP="00DF195A">
      <w:pPr>
        <w:widowControl w:val="0"/>
        <w:tabs>
          <w:tab w:val="left" w:pos="2215"/>
        </w:tabs>
        <w:rPr>
          <w:rFonts w:asciiTheme="minorHAnsi" w:eastAsia="ArialNarrow" w:hAnsiTheme="minorHAnsi" w:cstheme="minorHAnsi"/>
        </w:rPr>
      </w:pPr>
    </w:p>
    <w:p w14:paraId="51557625" w14:textId="3B67AE20" w:rsidR="00C9450C" w:rsidRPr="00103707" w:rsidRDefault="00C9450C" w:rsidP="00DF195A">
      <w:pPr>
        <w:widowControl w:val="0"/>
        <w:tabs>
          <w:tab w:val="left" w:pos="2215"/>
        </w:tabs>
        <w:rPr>
          <w:rFonts w:asciiTheme="minorHAnsi" w:eastAsia="ArialNarrow" w:hAnsiTheme="minorHAnsi" w:cstheme="minorHAnsi"/>
        </w:rPr>
      </w:pPr>
    </w:p>
    <w:p w14:paraId="138FDED7" w14:textId="3A9148F7" w:rsidR="00C9450C" w:rsidRPr="00103707" w:rsidRDefault="00C9450C" w:rsidP="00DF195A">
      <w:pPr>
        <w:widowControl w:val="0"/>
        <w:tabs>
          <w:tab w:val="left" w:pos="2215"/>
        </w:tabs>
        <w:rPr>
          <w:rFonts w:asciiTheme="minorHAnsi" w:eastAsia="ArialNarrow" w:hAnsiTheme="minorHAnsi" w:cstheme="minorHAnsi"/>
        </w:rPr>
      </w:pPr>
    </w:p>
    <w:p w14:paraId="72A8EDE4" w14:textId="3F0E0955" w:rsidR="00C9450C" w:rsidRPr="00103707" w:rsidRDefault="00C9450C" w:rsidP="00DF195A">
      <w:pPr>
        <w:widowControl w:val="0"/>
        <w:tabs>
          <w:tab w:val="left" w:pos="2215"/>
        </w:tabs>
        <w:rPr>
          <w:rFonts w:asciiTheme="minorHAnsi" w:eastAsia="ArialNarrow" w:hAnsiTheme="minorHAnsi" w:cstheme="minorHAnsi"/>
        </w:rPr>
      </w:pPr>
    </w:p>
    <w:p w14:paraId="13E7B493" w14:textId="6B7CD8F0" w:rsidR="00185814" w:rsidRDefault="00185814" w:rsidP="00DF195A">
      <w:pPr>
        <w:widowControl w:val="0"/>
        <w:tabs>
          <w:tab w:val="left" w:pos="2215"/>
        </w:tabs>
        <w:rPr>
          <w:rFonts w:asciiTheme="minorHAnsi" w:eastAsia="ArialNarrow" w:hAnsiTheme="minorHAnsi" w:cstheme="minorHAnsi"/>
        </w:rPr>
      </w:pPr>
    </w:p>
    <w:p w14:paraId="2F9B5517" w14:textId="77777777" w:rsidR="00185814" w:rsidRPr="00103707" w:rsidRDefault="00185814" w:rsidP="00DF195A">
      <w:pPr>
        <w:widowControl w:val="0"/>
        <w:tabs>
          <w:tab w:val="left" w:pos="2215"/>
        </w:tabs>
        <w:rPr>
          <w:rFonts w:asciiTheme="minorHAnsi" w:eastAsia="ArialNarrow" w:hAnsiTheme="minorHAnsi" w:cstheme="minorHAnsi"/>
        </w:rPr>
      </w:pPr>
    </w:p>
    <w:p w14:paraId="371DB60E" w14:textId="11B4D6F7" w:rsidR="00944CCD" w:rsidRPr="00103707" w:rsidRDefault="00944CCD" w:rsidP="00DF195A">
      <w:pPr>
        <w:widowControl w:val="0"/>
        <w:tabs>
          <w:tab w:val="left" w:pos="2215"/>
        </w:tabs>
        <w:rPr>
          <w:rFonts w:asciiTheme="minorHAnsi" w:eastAsia="ArialNarrow" w:hAnsiTheme="minorHAnsi" w:cstheme="minorHAnsi"/>
        </w:rPr>
      </w:pPr>
    </w:p>
    <w:p w14:paraId="4BD182DE" w14:textId="5F6AAFBB" w:rsidR="00C9450C" w:rsidRPr="00103707" w:rsidRDefault="00C9450C" w:rsidP="00DF195A">
      <w:pPr>
        <w:widowControl w:val="0"/>
        <w:tabs>
          <w:tab w:val="left" w:pos="2215"/>
        </w:tabs>
        <w:rPr>
          <w:rFonts w:asciiTheme="minorHAnsi" w:eastAsia="ArialNarrow" w:hAnsiTheme="minorHAnsi" w:cstheme="minorHAnsi"/>
        </w:rPr>
      </w:pPr>
    </w:p>
    <w:p w14:paraId="4F6EC1AB" w14:textId="77777777" w:rsidR="00BD5223" w:rsidRDefault="00BD5223" w:rsidP="00DF195A">
      <w:pPr>
        <w:pStyle w:val="nagwek3a"/>
        <w:rPr>
          <w:rFonts w:asciiTheme="minorHAnsi" w:hAnsiTheme="minorHAnsi" w:cstheme="minorHAnsi"/>
        </w:rPr>
        <w:sectPr w:rsidR="00BD5223" w:rsidSect="003D64FA">
          <w:pgSz w:w="11907" w:h="16839" w:code="9"/>
          <w:pgMar w:top="1418" w:right="1418" w:bottom="1418" w:left="1418" w:header="454" w:footer="284" w:gutter="0"/>
          <w:cols w:space="708"/>
          <w:docGrid w:linePitch="360"/>
        </w:sectPr>
      </w:pPr>
    </w:p>
    <w:p w14:paraId="2451AC99" w14:textId="27F3CF91" w:rsidR="00C9450C" w:rsidRPr="00103707" w:rsidRDefault="00C9450C" w:rsidP="00DF195A">
      <w:pPr>
        <w:pStyle w:val="nagwek3a"/>
        <w:rPr>
          <w:rFonts w:asciiTheme="minorHAnsi" w:hAnsiTheme="minorHAnsi" w:cstheme="minorHAnsi"/>
        </w:rPr>
      </w:pPr>
      <w:r w:rsidRPr="00103707">
        <w:rPr>
          <w:rFonts w:asciiTheme="minorHAnsi" w:hAnsiTheme="minorHAnsi" w:cstheme="minorHAnsi"/>
        </w:rPr>
        <w:lastRenderedPageBreak/>
        <w:t>Warunki ubezpieczenia</w:t>
      </w:r>
    </w:p>
    <w:p w14:paraId="39597C56" w14:textId="77777777" w:rsidR="0049325C" w:rsidRPr="00482BB8" w:rsidRDefault="0049325C" w:rsidP="0049325C">
      <w:pPr>
        <w:pStyle w:val="Akapitzlist"/>
        <w:numPr>
          <w:ilvl w:val="0"/>
          <w:numId w:val="13"/>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76B771BA" w14:textId="77777777" w:rsidR="0049325C" w:rsidRPr="00482BB8" w:rsidRDefault="0049325C" w:rsidP="0049325C">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49325C" w:rsidRPr="00482BB8" w14:paraId="6BB2A13D" w14:textId="77777777" w:rsidTr="00765A30">
        <w:trPr>
          <w:trHeight w:val="372"/>
        </w:trPr>
        <w:tc>
          <w:tcPr>
            <w:tcW w:w="10065" w:type="dxa"/>
            <w:gridSpan w:val="2"/>
            <w:shd w:val="clear" w:color="auto" w:fill="17365D"/>
            <w:vAlign w:val="center"/>
          </w:tcPr>
          <w:p w14:paraId="7DE595D9" w14:textId="4A4B2B8C" w:rsidR="0049325C" w:rsidRPr="00482BB8" w:rsidRDefault="0049325C">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49325C" w:rsidRPr="00482BB8" w14:paraId="6301BE8F" w14:textId="77777777" w:rsidTr="00765A30">
        <w:trPr>
          <w:trHeight w:val="439"/>
        </w:trPr>
        <w:tc>
          <w:tcPr>
            <w:tcW w:w="2843" w:type="dxa"/>
            <w:shd w:val="clear" w:color="auto" w:fill="auto"/>
            <w:vAlign w:val="center"/>
          </w:tcPr>
          <w:p w14:paraId="3EE0814B" w14:textId="77777777" w:rsidR="0049325C" w:rsidRPr="00482BB8" w:rsidRDefault="0049325C" w:rsidP="00765A30">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45CCF5E2" w14:textId="77777777" w:rsidR="0049325C" w:rsidRPr="00482BB8" w:rsidRDefault="0049325C" w:rsidP="00765A30">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49325C" w:rsidRPr="00482BB8" w14:paraId="771D7B8A" w14:textId="77777777" w:rsidTr="0089289B">
        <w:trPr>
          <w:trHeight w:val="3553"/>
        </w:trPr>
        <w:tc>
          <w:tcPr>
            <w:tcW w:w="2843" w:type="dxa"/>
            <w:shd w:val="clear" w:color="auto" w:fill="auto"/>
          </w:tcPr>
          <w:p w14:paraId="54F85D86" w14:textId="77777777" w:rsidR="0049325C" w:rsidRPr="00482BB8" w:rsidRDefault="0049325C" w:rsidP="00765A30">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5728B4E5" w14:textId="77777777" w:rsidR="0049325C" w:rsidRPr="00482BB8" w:rsidRDefault="0049325C" w:rsidP="00765A30">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45E45B20" w14:textId="255D7983" w:rsidR="0049325C" w:rsidRPr="00482BB8" w:rsidRDefault="0049325C" w:rsidP="0089289B">
            <w:pPr>
              <w:pStyle w:val="Nagwek2"/>
              <w:numPr>
                <w:ilvl w:val="0"/>
                <w:numId w:val="58"/>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r w:rsidR="0089289B" w:rsidRPr="00482BB8">
              <w:rPr>
                <w:rFonts w:asciiTheme="minorHAnsi" w:hAnsiTheme="minorHAnsi" w:cstheme="minorHAnsi"/>
                <w:b/>
                <w:i/>
              </w:rPr>
              <w:t xml:space="preserve"> </w:t>
            </w:r>
          </w:p>
          <w:p w14:paraId="6488C219" w14:textId="77777777" w:rsidR="0049325C" w:rsidRPr="00482BB8" w:rsidRDefault="0049325C" w:rsidP="006F35B9">
            <w:pPr>
              <w:pStyle w:val="Nagwek2"/>
              <w:numPr>
                <w:ilvl w:val="0"/>
                <w:numId w:val="58"/>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103E6169" w14:textId="77777777" w:rsidR="0049325C" w:rsidRPr="00482BB8" w:rsidRDefault="0049325C" w:rsidP="006F35B9">
            <w:pPr>
              <w:pStyle w:val="Nagwek2"/>
              <w:numPr>
                <w:ilvl w:val="0"/>
                <w:numId w:val="58"/>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442BBEE7" w14:textId="77777777" w:rsidR="0049325C" w:rsidRPr="00482BB8" w:rsidRDefault="0049325C" w:rsidP="006F35B9">
            <w:pPr>
              <w:pStyle w:val="Nagwek2"/>
              <w:numPr>
                <w:ilvl w:val="0"/>
                <w:numId w:val="58"/>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29AD442F" w14:textId="29D0467F" w:rsidR="0049325C" w:rsidRPr="0089289B" w:rsidRDefault="0049325C" w:rsidP="0089289B">
            <w:pPr>
              <w:spacing w:before="60" w:after="60" w:line="240" w:lineRule="exact"/>
              <w:ind w:right="181"/>
              <w:jc w:val="both"/>
              <w:rPr>
                <w:rFonts w:asciiTheme="minorHAnsi" w:hAnsiTheme="minorHAnsi" w:cstheme="minorHAnsi"/>
              </w:rPr>
            </w:pPr>
          </w:p>
        </w:tc>
      </w:tr>
      <w:tr w:rsidR="0049325C" w:rsidRPr="00482BB8" w14:paraId="3D40F86E" w14:textId="77777777" w:rsidTr="00765A30">
        <w:trPr>
          <w:trHeight w:val="348"/>
        </w:trPr>
        <w:tc>
          <w:tcPr>
            <w:tcW w:w="2843" w:type="dxa"/>
            <w:shd w:val="clear" w:color="auto" w:fill="auto"/>
          </w:tcPr>
          <w:p w14:paraId="41194D60" w14:textId="77777777" w:rsidR="0049325C" w:rsidRPr="00482BB8" w:rsidRDefault="0049325C" w:rsidP="00765A30">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02BA399D" w14:textId="77777777" w:rsidR="0049325C" w:rsidRPr="00482BB8" w:rsidRDefault="0049325C" w:rsidP="00765A30">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49325C" w:rsidRPr="00482BB8" w14:paraId="5C750196" w14:textId="77777777" w:rsidTr="00765A30">
        <w:trPr>
          <w:trHeight w:val="607"/>
        </w:trPr>
        <w:tc>
          <w:tcPr>
            <w:tcW w:w="2843" w:type="dxa"/>
            <w:shd w:val="clear" w:color="auto" w:fill="auto"/>
          </w:tcPr>
          <w:p w14:paraId="008756E1" w14:textId="77777777" w:rsidR="0049325C" w:rsidRPr="00482BB8" w:rsidRDefault="0049325C" w:rsidP="00765A30">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631CA1B8" w14:textId="4CBA58EC" w:rsidR="0049325C" w:rsidRPr="00530D4A" w:rsidRDefault="0049325C" w:rsidP="00AE3670">
            <w:pPr>
              <w:pStyle w:val="Nagwek2"/>
              <w:numPr>
                <w:ilvl w:val="0"/>
                <w:numId w:val="0"/>
              </w:numPr>
              <w:spacing w:before="60" w:line="240" w:lineRule="exact"/>
              <w:ind w:left="567" w:right="181"/>
              <w:rPr>
                <w:rFonts w:asciiTheme="minorHAnsi" w:hAnsiTheme="minorHAnsi" w:cstheme="minorHAnsi"/>
              </w:rPr>
            </w:pPr>
            <w:r w:rsidRPr="0089289B">
              <w:rPr>
                <w:rFonts w:asciiTheme="minorHAnsi" w:hAnsiTheme="minorHAnsi" w:cstheme="minorHAnsi"/>
                <w:i/>
              </w:rPr>
              <w:t>Suma ubezpieczenia, na jedno i na wszystkie zdarzenia łącznie nie będzie niższa niż</w:t>
            </w:r>
            <w:r w:rsidR="00D43650" w:rsidRPr="0089289B">
              <w:rPr>
                <w:rFonts w:asciiTheme="minorHAnsi" w:hAnsiTheme="minorHAnsi" w:cstheme="minorHAnsi"/>
                <w:i/>
              </w:rPr>
              <w:t xml:space="preserve"> 100 000,00</w:t>
            </w:r>
            <w:r w:rsidR="00AE3670" w:rsidRPr="0089289B">
              <w:rPr>
                <w:rFonts w:asciiTheme="minorHAnsi" w:hAnsiTheme="minorHAnsi" w:cstheme="minorHAnsi"/>
                <w:i/>
              </w:rPr>
              <w:t xml:space="preserve"> </w:t>
            </w:r>
            <w:r w:rsidRPr="0089289B">
              <w:rPr>
                <w:rFonts w:asciiTheme="minorHAnsi" w:hAnsiTheme="minorHAnsi" w:cstheme="minorHAnsi"/>
                <w:i/>
              </w:rPr>
              <w:t>PLN, a udział własny nie większy niż 10% wartości sumy ubezpieczenia</w:t>
            </w:r>
          </w:p>
        </w:tc>
      </w:tr>
      <w:tr w:rsidR="0049325C" w:rsidRPr="00482BB8" w14:paraId="5634CD4D" w14:textId="77777777" w:rsidTr="00765A30">
        <w:trPr>
          <w:trHeight w:val="416"/>
        </w:trPr>
        <w:tc>
          <w:tcPr>
            <w:tcW w:w="2843" w:type="dxa"/>
            <w:shd w:val="clear" w:color="auto" w:fill="auto"/>
          </w:tcPr>
          <w:p w14:paraId="0FCAB275" w14:textId="77777777" w:rsidR="0049325C" w:rsidRPr="00482BB8" w:rsidRDefault="0049325C" w:rsidP="00765A30">
            <w:pPr>
              <w:spacing w:before="120" w:after="120"/>
              <w:rPr>
                <w:rFonts w:asciiTheme="minorHAnsi" w:hAnsiTheme="minorHAnsi" w:cstheme="minorHAnsi"/>
              </w:rPr>
            </w:pPr>
            <w:r w:rsidRPr="00482BB8">
              <w:rPr>
                <w:rFonts w:asciiTheme="minorHAnsi" w:hAnsiTheme="minorHAnsi" w:cstheme="minorHAnsi"/>
              </w:rPr>
              <w:t>Trigger</w:t>
            </w:r>
          </w:p>
        </w:tc>
        <w:tc>
          <w:tcPr>
            <w:tcW w:w="7222" w:type="dxa"/>
            <w:shd w:val="clear" w:color="auto" w:fill="auto"/>
          </w:tcPr>
          <w:p w14:paraId="6E2CF99C" w14:textId="77777777" w:rsidR="0049325C" w:rsidRPr="009A283B" w:rsidRDefault="0049325C" w:rsidP="009A283B">
            <w:pPr>
              <w:pStyle w:val="Nagwek2"/>
              <w:numPr>
                <w:ilvl w:val="0"/>
                <w:numId w:val="0"/>
              </w:numPr>
              <w:spacing w:before="60" w:line="240" w:lineRule="exact"/>
              <w:ind w:left="567" w:right="181"/>
              <w:rPr>
                <w:rFonts w:asciiTheme="minorHAnsi" w:hAnsiTheme="minorHAnsi" w:cstheme="minorHAnsi"/>
                <w:bCs/>
                <w:i/>
                <w:color w:val="000000"/>
              </w:rPr>
            </w:pPr>
            <w:r w:rsidRPr="009A283B">
              <w:rPr>
                <w:rFonts w:asciiTheme="minorHAnsi" w:hAnsiTheme="minorHAnsi" w:cstheme="minorHAnsi"/>
                <w:bCs/>
                <w:i/>
                <w:color w:val="000000"/>
              </w:rPr>
              <w:t>Wymagany trigger polisy: loss occurrence (wypadek ubezpieczeniowy związany z faktem wystąpienia lub powstania szkody, który wystąpił w okresie ubezpieczenia).</w:t>
            </w:r>
          </w:p>
          <w:p w14:paraId="4E70BDF9" w14:textId="77777777" w:rsidR="0049325C" w:rsidRPr="00530D4A" w:rsidRDefault="0049325C" w:rsidP="009A283B">
            <w:pPr>
              <w:pStyle w:val="Nagwek2"/>
              <w:numPr>
                <w:ilvl w:val="0"/>
                <w:numId w:val="0"/>
              </w:numPr>
              <w:spacing w:before="160" w:line="240" w:lineRule="exact"/>
              <w:ind w:left="567" w:right="181"/>
              <w:rPr>
                <w:rFonts w:asciiTheme="minorHAnsi" w:hAnsiTheme="minorHAnsi" w:cstheme="minorHAnsi"/>
              </w:rPr>
            </w:pPr>
            <w:r w:rsidRPr="009A283B">
              <w:rPr>
                <w:rFonts w:asciiTheme="minorHAnsi" w:hAnsiTheme="minorHAnsi" w:cstheme="minorHAnsi"/>
                <w:i/>
              </w:rPr>
              <w:t>Zamawiający może dopuścić trigger claims made (</w:t>
            </w:r>
            <w:r w:rsidRPr="009A283B">
              <w:rPr>
                <w:rFonts w:asciiTheme="minorHAnsi" w:hAnsiTheme="minorHAnsi" w:cstheme="minorHAnsi"/>
                <w:bCs/>
                <w:i/>
              </w:rPr>
              <w:t>zgłoszenie roszczenia w okresie ubezpieczenia</w:t>
            </w:r>
            <w:r w:rsidRPr="009A283B">
              <w:rPr>
                <w:rFonts w:asciiTheme="minorHAnsi" w:hAnsiTheme="minorHAnsi" w:cstheme="minorHAnsi"/>
                <w:i/>
              </w:rPr>
              <w:t>) wyłącznie pod warunkiem utrzymywania ochrony ubezpieczeniowej na niepogorszonych warunkach w Okresie Gwarancji i Rękojmi, ale nie mniej niż 3 lata po zakończeniu Prac</w:t>
            </w:r>
            <w:r w:rsidRPr="009A283B">
              <w:rPr>
                <w:rFonts w:asciiTheme="minorHAnsi" w:hAnsiTheme="minorHAnsi" w:cstheme="minorHAnsi"/>
              </w:rPr>
              <w:t>.</w:t>
            </w:r>
          </w:p>
        </w:tc>
      </w:tr>
      <w:tr w:rsidR="0049325C" w:rsidRPr="00482BB8" w14:paraId="7A13ABDC" w14:textId="77777777" w:rsidTr="00765A30">
        <w:trPr>
          <w:trHeight w:val="416"/>
        </w:trPr>
        <w:tc>
          <w:tcPr>
            <w:tcW w:w="2843" w:type="dxa"/>
            <w:shd w:val="clear" w:color="auto" w:fill="auto"/>
          </w:tcPr>
          <w:p w14:paraId="42B4E6A1" w14:textId="77777777" w:rsidR="0049325C" w:rsidRPr="00482BB8" w:rsidRDefault="0049325C" w:rsidP="00765A30">
            <w:pPr>
              <w:spacing w:before="120" w:after="120"/>
              <w:rPr>
                <w:rFonts w:asciiTheme="minorHAnsi" w:hAnsiTheme="minorHAnsi" w:cstheme="minorHAnsi"/>
              </w:rPr>
            </w:pPr>
          </w:p>
        </w:tc>
        <w:tc>
          <w:tcPr>
            <w:tcW w:w="7222" w:type="dxa"/>
            <w:shd w:val="clear" w:color="auto" w:fill="auto"/>
          </w:tcPr>
          <w:p w14:paraId="3100784B" w14:textId="77777777" w:rsidR="0049325C" w:rsidRPr="00482BB8" w:rsidRDefault="0049325C" w:rsidP="00765A30">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6B04A6B7" w14:textId="7914443A" w:rsidR="0049325C" w:rsidRPr="00482BB8" w:rsidRDefault="0049325C" w:rsidP="0049325C">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t>INNE UBEZPIECZENIA ZAWIERANE PRZEZ WYKONAWCĘ</w:t>
      </w:r>
    </w:p>
    <w:p w14:paraId="24C70B65" w14:textId="77777777" w:rsidR="0049325C" w:rsidRPr="00482BB8" w:rsidRDefault="0049325C" w:rsidP="0049325C">
      <w:pPr>
        <w:pStyle w:val="Akapitzlist"/>
        <w:numPr>
          <w:ilvl w:val="0"/>
          <w:numId w:val="13"/>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030CDADE"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F351A77"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53451A54" w14:textId="5C38BBEE"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 xml:space="preserve">Nie później niż do 14 </w:t>
      </w:r>
      <w:r w:rsidR="004B427E">
        <w:rPr>
          <w:rFonts w:asciiTheme="minorHAnsi" w:hAnsiTheme="minorHAnsi" w:cstheme="minorHAnsi"/>
          <w:sz w:val="20"/>
          <w:szCs w:val="20"/>
        </w:rPr>
        <w:t>D</w:t>
      </w:r>
      <w:r w:rsidRPr="00482BB8">
        <w:rPr>
          <w:rFonts w:asciiTheme="minorHAnsi" w:hAnsiTheme="minorHAnsi" w:cstheme="minorHAnsi"/>
          <w:sz w:val="20"/>
          <w:szCs w:val="20"/>
        </w:rPr>
        <w:t xml:space="preserve">ni przed przystąpieniem do realizacji Prac, lecz nie później niż do 30 </w:t>
      </w:r>
      <w:r w:rsidR="004B427E">
        <w:rPr>
          <w:rFonts w:asciiTheme="minorHAnsi" w:hAnsiTheme="minorHAnsi" w:cstheme="minorHAnsi"/>
          <w:sz w:val="20"/>
          <w:szCs w:val="20"/>
        </w:rPr>
        <w:t>D</w:t>
      </w:r>
      <w:r w:rsidRPr="00482BB8">
        <w:rPr>
          <w:rFonts w:asciiTheme="minorHAnsi" w:hAnsiTheme="minorHAnsi" w:cstheme="minorHAnsi"/>
          <w:sz w:val="20"/>
          <w:szCs w:val="20"/>
        </w:rPr>
        <w:t>ni od dnia zawarcia niniejszej Umowy, przedstawi Zamawiającemu komplet dokumentów, potwierdzających zawarcie ubezpieczeń wymaganych niniejsza Umową.</w:t>
      </w:r>
    </w:p>
    <w:p w14:paraId="1D0FE3DB"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05A50C26" w14:textId="62DC41CC"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Niezwłocznie, lecz nie później niż w terminie do 7 </w:t>
      </w:r>
      <w:r w:rsidR="004B427E">
        <w:rPr>
          <w:rFonts w:asciiTheme="minorHAnsi" w:hAnsiTheme="minorHAnsi" w:cstheme="minorHAnsi"/>
          <w:sz w:val="20"/>
          <w:szCs w:val="20"/>
        </w:rPr>
        <w:t>D</w:t>
      </w:r>
      <w:r w:rsidRPr="00482BB8">
        <w:rPr>
          <w:rFonts w:asciiTheme="minorHAnsi" w:hAnsiTheme="minorHAnsi" w:cstheme="minorHAnsi"/>
          <w:sz w:val="20"/>
          <w:szCs w:val="20"/>
        </w:rPr>
        <w:t>ni roboczych, zawiadomi Zamawiającego o wprowadzeniu przez zakład ubezpieczeń zmian istotnych warunków ubezpieczenia, określonych niniejszą Umowa.</w:t>
      </w:r>
    </w:p>
    <w:p w14:paraId="27CFBB23" w14:textId="5B396BAB"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Niezwłocznie, lecz nie później niż w terminie do 7 </w:t>
      </w:r>
      <w:r w:rsidR="004B427E">
        <w:rPr>
          <w:rFonts w:asciiTheme="minorHAnsi" w:hAnsiTheme="minorHAnsi" w:cstheme="minorHAnsi"/>
          <w:sz w:val="20"/>
          <w:szCs w:val="20"/>
        </w:rPr>
        <w:t>D</w:t>
      </w:r>
      <w:r w:rsidRPr="00482BB8">
        <w:rPr>
          <w:rFonts w:asciiTheme="minorHAnsi" w:hAnsiTheme="minorHAnsi" w:cstheme="minorHAnsi"/>
          <w:sz w:val="20"/>
          <w:szCs w:val="20"/>
        </w:rPr>
        <w:t>ni roboczych, przedstawi Zamawiającemu nowy komplet dokumentów, potwierdzający zawarcie ubezpieczeń, gdyby taki został wydany w toku realizacji zobowiązań wynikających</w:t>
      </w:r>
      <w:r w:rsidR="00660852">
        <w:rPr>
          <w:rFonts w:asciiTheme="minorHAnsi" w:hAnsiTheme="minorHAnsi" w:cstheme="minorHAnsi"/>
          <w:sz w:val="20"/>
          <w:szCs w:val="20"/>
        </w:rPr>
        <w:t xml:space="preserve"> z Umowy w odniesieniu do pkt. 2</w:t>
      </w:r>
      <w:r w:rsidRPr="00482BB8">
        <w:rPr>
          <w:rFonts w:asciiTheme="minorHAnsi" w:hAnsiTheme="minorHAnsi" w:cstheme="minorHAnsi"/>
          <w:sz w:val="20"/>
          <w:szCs w:val="20"/>
        </w:rPr>
        <w:t>.1.4.</w:t>
      </w:r>
    </w:p>
    <w:p w14:paraId="674B036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43CF8B5F"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0C22916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5301639" w14:textId="1B169820"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Dopuszcza się polisy o okresie ochrony krótszym niż wymagane w Umowie, pod warunkiem ich kontynuacji na warunkach spełniających wymogi niniejszej Umowy przez wskazany wyżej okres. Kolejne polisy zostaną przedstawione drugiej stronie, na co najmniej 14 </w:t>
      </w:r>
      <w:r w:rsidR="004B427E">
        <w:rPr>
          <w:rFonts w:asciiTheme="minorHAnsi" w:hAnsiTheme="minorHAnsi" w:cstheme="minorHAnsi"/>
          <w:sz w:val="20"/>
          <w:szCs w:val="20"/>
        </w:rPr>
        <w:t>D</w:t>
      </w:r>
      <w:r w:rsidRPr="00482BB8">
        <w:rPr>
          <w:rFonts w:asciiTheme="minorHAnsi" w:hAnsiTheme="minorHAnsi" w:cstheme="minorHAnsi"/>
          <w:sz w:val="20"/>
          <w:szCs w:val="20"/>
        </w:rPr>
        <w:t>ni przed końcem okresu ubezpieczenia obowiązującej polisy.</w:t>
      </w:r>
    </w:p>
    <w:p w14:paraId="40D15655"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39E9DB9D"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5B9ADC9E" w14:textId="255185AA"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w:t>
      </w:r>
    </w:p>
    <w:p w14:paraId="5F0E7748" w14:textId="3D9ED561"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w:t>
      </w:r>
      <w:r w:rsidR="00660852">
        <w:rPr>
          <w:rFonts w:asciiTheme="minorHAnsi" w:hAnsiTheme="minorHAnsi" w:cstheme="minorHAnsi"/>
          <w:sz w:val="20"/>
          <w:szCs w:val="20"/>
        </w:rPr>
        <w:t xml:space="preserve"> praw opisanych powyżej w pkt. 2.2.1 lub 2</w:t>
      </w:r>
      <w:r w:rsidRPr="00482BB8">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4902F5D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2EF618C" w14:textId="77777777" w:rsidR="0049325C"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547DEE4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5AAC1E51" w14:textId="554FC4F4" w:rsidR="006555BD" w:rsidRPr="006B0543" w:rsidRDefault="006555BD" w:rsidP="00D208E1">
      <w:pPr>
        <w:pStyle w:val="3poziom"/>
        <w:numPr>
          <w:ilvl w:val="0"/>
          <w:numId w:val="0"/>
        </w:numPr>
        <w:spacing w:line="240" w:lineRule="auto"/>
        <w:ind w:left="1571"/>
        <w:rPr>
          <w:rFonts w:asciiTheme="minorHAnsi" w:hAnsiTheme="minorHAnsi" w:cstheme="minorHAnsi"/>
          <w:sz w:val="20"/>
          <w:szCs w:val="20"/>
        </w:rPr>
      </w:pPr>
    </w:p>
    <w:p w14:paraId="417CFAB7" w14:textId="16A5A677" w:rsidR="00E76368" w:rsidRDefault="00E76368" w:rsidP="00DF195A">
      <w:pPr>
        <w:widowControl w:val="0"/>
        <w:spacing w:before="120" w:after="60" w:line="260" w:lineRule="exact"/>
        <w:jc w:val="both"/>
        <w:rPr>
          <w:rFonts w:asciiTheme="minorHAnsi" w:hAnsiTheme="minorHAnsi" w:cstheme="minorHAnsi"/>
          <w:b/>
          <w:color w:val="1F497D" w:themeColor="text2"/>
        </w:rPr>
      </w:pPr>
      <w:r>
        <w:rPr>
          <w:rFonts w:asciiTheme="minorHAnsi" w:hAnsiTheme="minorHAnsi" w:cstheme="minorHAnsi"/>
          <w:b/>
          <w:color w:val="1F497D" w:themeColor="text2"/>
        </w:rPr>
        <w:br w:type="page"/>
      </w:r>
    </w:p>
    <w:p w14:paraId="00C0D9F3" w14:textId="1AE2D09D" w:rsidR="00FF6752" w:rsidRPr="00103707" w:rsidRDefault="00FF6752" w:rsidP="00DF195A">
      <w:pPr>
        <w:pStyle w:val="nagwek3a"/>
        <w:rPr>
          <w:rFonts w:asciiTheme="minorHAnsi" w:hAnsiTheme="minorHAnsi" w:cstheme="minorHAnsi"/>
        </w:rPr>
      </w:pPr>
      <w:bookmarkStart w:id="228" w:name="_Ref419897462"/>
      <w:bookmarkStart w:id="229" w:name="_Ref419901342"/>
      <w:bookmarkStart w:id="230" w:name="_Ref421540253"/>
      <w:r w:rsidRPr="00103707">
        <w:rPr>
          <w:rFonts w:asciiTheme="minorHAnsi" w:hAnsiTheme="minorHAnsi" w:cstheme="minorHAnsi"/>
        </w:rPr>
        <w:lastRenderedPageBreak/>
        <w:t>Lista Podwykonawców</w:t>
      </w:r>
      <w:bookmarkEnd w:id="228"/>
      <w:bookmarkEnd w:id="229"/>
      <w:r w:rsidRPr="00103707">
        <w:rPr>
          <w:rFonts w:asciiTheme="minorHAnsi" w:hAnsiTheme="minorHAnsi" w:cstheme="minorHAnsi"/>
        </w:rPr>
        <w:t xml:space="preserve"> </w:t>
      </w:r>
      <w:bookmarkEnd w:id="230"/>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103707"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p w14:paraId="6B6722B6"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[TAK / NIE]</w:t>
            </w:r>
          </w:p>
        </w:tc>
      </w:tr>
      <w:tr w:rsidR="00FF6752" w:rsidRPr="00103707"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103707" w:rsidRDefault="00FF6752" w:rsidP="00DF195A">
            <w:pPr>
              <w:widowControl w:val="0"/>
              <w:jc w:val="center"/>
              <w:rPr>
                <w:rFonts w:asciiTheme="minorHAnsi" w:hAnsiTheme="minorHAnsi" w:cstheme="minorHAnsi"/>
              </w:rPr>
            </w:pPr>
          </w:p>
        </w:tc>
      </w:tr>
      <w:tr w:rsidR="00FF6752" w:rsidRPr="00103707"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103707" w:rsidRDefault="00FF6752" w:rsidP="00DF195A">
            <w:pPr>
              <w:widowControl w:val="0"/>
              <w:jc w:val="center"/>
              <w:rPr>
                <w:rFonts w:asciiTheme="minorHAnsi" w:hAnsiTheme="minorHAnsi" w:cstheme="minorHAnsi"/>
              </w:rPr>
            </w:pPr>
          </w:p>
        </w:tc>
      </w:tr>
      <w:tr w:rsidR="00FF6752" w:rsidRPr="00103707"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103707" w:rsidRDefault="00FF6752" w:rsidP="00DF195A">
            <w:pPr>
              <w:widowControl w:val="0"/>
              <w:jc w:val="center"/>
              <w:rPr>
                <w:rFonts w:asciiTheme="minorHAnsi" w:hAnsiTheme="minorHAnsi" w:cstheme="minorHAnsi"/>
              </w:rPr>
            </w:pPr>
          </w:p>
        </w:tc>
      </w:tr>
      <w:tr w:rsidR="00FF6752" w:rsidRPr="00103707"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103707" w:rsidRDefault="00FF6752" w:rsidP="00DF195A">
            <w:pPr>
              <w:widowControl w:val="0"/>
              <w:jc w:val="center"/>
              <w:rPr>
                <w:rFonts w:asciiTheme="minorHAnsi" w:hAnsiTheme="minorHAnsi" w:cstheme="minorHAnsi"/>
              </w:rPr>
            </w:pPr>
          </w:p>
        </w:tc>
      </w:tr>
      <w:tr w:rsidR="00FF6752" w:rsidRPr="00103707"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103707" w:rsidRDefault="00FF6752" w:rsidP="00DF195A">
            <w:pPr>
              <w:widowControl w:val="0"/>
              <w:jc w:val="center"/>
              <w:rPr>
                <w:rFonts w:asciiTheme="minorHAnsi" w:hAnsiTheme="minorHAnsi" w:cstheme="minorHAnsi"/>
              </w:rPr>
            </w:pPr>
          </w:p>
        </w:tc>
      </w:tr>
      <w:tr w:rsidR="00FF6752" w:rsidRPr="00103707"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103707" w:rsidRDefault="00FF6752" w:rsidP="00DF195A">
            <w:pPr>
              <w:widowControl w:val="0"/>
              <w:jc w:val="center"/>
              <w:rPr>
                <w:rFonts w:asciiTheme="minorHAnsi" w:hAnsiTheme="minorHAnsi" w:cstheme="minorHAnsi"/>
              </w:rPr>
            </w:pPr>
          </w:p>
        </w:tc>
      </w:tr>
      <w:tr w:rsidR="00FF6752" w:rsidRPr="00103707"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103707" w:rsidRDefault="00FF6752" w:rsidP="00DF195A">
            <w:pPr>
              <w:widowControl w:val="0"/>
              <w:jc w:val="center"/>
              <w:rPr>
                <w:rFonts w:asciiTheme="minorHAnsi" w:hAnsiTheme="minorHAnsi" w:cstheme="minorHAnsi"/>
              </w:rPr>
            </w:pPr>
          </w:p>
        </w:tc>
      </w:tr>
      <w:tr w:rsidR="00FF6752" w:rsidRPr="00103707"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103707" w:rsidRDefault="00FF6752" w:rsidP="00DF195A">
            <w:pPr>
              <w:widowControl w:val="0"/>
              <w:jc w:val="center"/>
              <w:rPr>
                <w:rFonts w:asciiTheme="minorHAnsi" w:hAnsiTheme="minorHAnsi" w:cstheme="minorHAnsi"/>
              </w:rPr>
            </w:pPr>
          </w:p>
        </w:tc>
      </w:tr>
      <w:tr w:rsidR="00FF6752" w:rsidRPr="00103707"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103707" w:rsidRDefault="00FF6752" w:rsidP="00DF195A">
            <w:pPr>
              <w:widowControl w:val="0"/>
              <w:jc w:val="center"/>
              <w:rPr>
                <w:rFonts w:asciiTheme="minorHAnsi" w:hAnsiTheme="minorHAnsi" w:cstheme="minorHAnsi"/>
              </w:rPr>
            </w:pPr>
          </w:p>
        </w:tc>
      </w:tr>
      <w:tr w:rsidR="00FF6752" w:rsidRPr="00103707"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103707" w:rsidRDefault="00FF6752" w:rsidP="00DF195A">
            <w:pPr>
              <w:widowControl w:val="0"/>
              <w:jc w:val="center"/>
              <w:rPr>
                <w:rFonts w:asciiTheme="minorHAnsi" w:hAnsiTheme="minorHAnsi" w:cstheme="minorHAnsi"/>
              </w:rPr>
            </w:pPr>
          </w:p>
        </w:tc>
      </w:tr>
    </w:tbl>
    <w:p w14:paraId="31F69CA6" w14:textId="2F7E5993" w:rsidR="009229C9" w:rsidRPr="00103707" w:rsidRDefault="009229C9" w:rsidP="00DF195A">
      <w:pPr>
        <w:widowControl w:val="0"/>
        <w:tabs>
          <w:tab w:val="left" w:pos="2215"/>
        </w:tabs>
        <w:rPr>
          <w:rFonts w:asciiTheme="minorHAnsi" w:eastAsia="ArialNarrow" w:hAnsiTheme="minorHAnsi" w:cstheme="minorHAnsi"/>
        </w:rPr>
      </w:pPr>
    </w:p>
    <w:p w14:paraId="7968F7A5" w14:textId="77777777" w:rsidR="006555BD" w:rsidRDefault="006555BD" w:rsidP="00DF195A">
      <w:pPr>
        <w:widowControl w:val="0"/>
        <w:rPr>
          <w:rStyle w:val="Wyrnienieintensywne"/>
          <w:rFonts w:asciiTheme="minorHAnsi" w:hAnsiTheme="minorHAnsi" w:cstheme="minorHAnsi"/>
          <w:b/>
          <w:i w:val="0"/>
          <w:color w:val="000000" w:themeColor="text1"/>
        </w:rPr>
      </w:pPr>
    </w:p>
    <w:p w14:paraId="57E6EFF6" w14:textId="77777777" w:rsidR="006555BD" w:rsidRDefault="006555BD" w:rsidP="00DF195A">
      <w:pPr>
        <w:widowControl w:val="0"/>
        <w:rPr>
          <w:rStyle w:val="Wyrnienieintensywne"/>
          <w:rFonts w:asciiTheme="minorHAnsi" w:hAnsiTheme="minorHAnsi" w:cstheme="minorHAnsi"/>
          <w:b/>
          <w:i w:val="0"/>
          <w:color w:val="000000" w:themeColor="text1"/>
        </w:rPr>
      </w:pPr>
    </w:p>
    <w:p w14:paraId="3D63600D" w14:textId="77777777" w:rsidR="006555BD" w:rsidRDefault="006555BD" w:rsidP="00DF195A">
      <w:pPr>
        <w:widowControl w:val="0"/>
        <w:rPr>
          <w:rStyle w:val="Wyrnienieintensywne"/>
          <w:rFonts w:asciiTheme="minorHAnsi" w:hAnsiTheme="minorHAnsi" w:cstheme="minorHAnsi"/>
          <w:b/>
          <w:i w:val="0"/>
          <w:color w:val="000000" w:themeColor="text1"/>
        </w:rPr>
      </w:pPr>
    </w:p>
    <w:p w14:paraId="24EB5302" w14:textId="77777777" w:rsidR="006555BD" w:rsidRDefault="006555BD" w:rsidP="00DF195A">
      <w:pPr>
        <w:widowControl w:val="0"/>
        <w:rPr>
          <w:rStyle w:val="Wyrnienieintensywne"/>
          <w:rFonts w:asciiTheme="minorHAnsi" w:hAnsiTheme="minorHAnsi" w:cstheme="minorHAnsi"/>
          <w:b/>
          <w:i w:val="0"/>
          <w:color w:val="000000" w:themeColor="text1"/>
        </w:rPr>
      </w:pPr>
    </w:p>
    <w:p w14:paraId="1F010434" w14:textId="77777777" w:rsidR="006555BD" w:rsidRDefault="006555BD" w:rsidP="00DF195A">
      <w:pPr>
        <w:widowControl w:val="0"/>
        <w:rPr>
          <w:rStyle w:val="Wyrnienieintensywne"/>
          <w:rFonts w:asciiTheme="minorHAnsi" w:hAnsiTheme="minorHAnsi" w:cstheme="minorHAnsi"/>
          <w:b/>
          <w:i w:val="0"/>
          <w:color w:val="000000" w:themeColor="text1"/>
        </w:rPr>
      </w:pPr>
    </w:p>
    <w:p w14:paraId="0148CF04" w14:textId="77777777" w:rsidR="006555BD" w:rsidRDefault="006555BD" w:rsidP="00DF195A">
      <w:pPr>
        <w:widowControl w:val="0"/>
        <w:rPr>
          <w:rStyle w:val="Wyrnienieintensywne"/>
          <w:rFonts w:asciiTheme="minorHAnsi" w:hAnsiTheme="minorHAnsi" w:cstheme="minorHAnsi"/>
          <w:b/>
          <w:i w:val="0"/>
          <w:color w:val="000000" w:themeColor="text1"/>
        </w:rPr>
      </w:pPr>
    </w:p>
    <w:p w14:paraId="329A24C0" w14:textId="77777777" w:rsidR="006555BD" w:rsidRDefault="006555BD" w:rsidP="00DF195A">
      <w:pPr>
        <w:widowControl w:val="0"/>
        <w:rPr>
          <w:rStyle w:val="Wyrnienieintensywne"/>
          <w:rFonts w:asciiTheme="minorHAnsi" w:hAnsiTheme="minorHAnsi" w:cstheme="minorHAnsi"/>
          <w:b/>
          <w:i w:val="0"/>
          <w:color w:val="000000" w:themeColor="text1"/>
        </w:rPr>
      </w:pPr>
    </w:p>
    <w:p w14:paraId="36F6AAE2" w14:textId="77777777" w:rsidR="006555BD" w:rsidRDefault="006555BD" w:rsidP="00DF195A">
      <w:pPr>
        <w:widowControl w:val="0"/>
        <w:rPr>
          <w:rStyle w:val="Wyrnienieintensywne"/>
          <w:rFonts w:asciiTheme="minorHAnsi" w:hAnsiTheme="minorHAnsi" w:cstheme="minorHAnsi"/>
          <w:b/>
          <w:i w:val="0"/>
          <w:color w:val="000000" w:themeColor="text1"/>
        </w:rPr>
      </w:pPr>
    </w:p>
    <w:p w14:paraId="7D71C0B1" w14:textId="77777777" w:rsidR="006555BD" w:rsidRDefault="006555BD" w:rsidP="00DF195A">
      <w:pPr>
        <w:widowControl w:val="0"/>
        <w:rPr>
          <w:rStyle w:val="Wyrnienieintensywne"/>
          <w:rFonts w:asciiTheme="minorHAnsi" w:hAnsiTheme="minorHAnsi" w:cstheme="minorHAnsi"/>
          <w:b/>
          <w:i w:val="0"/>
          <w:color w:val="000000" w:themeColor="text1"/>
        </w:rPr>
      </w:pPr>
    </w:p>
    <w:p w14:paraId="0F184013" w14:textId="77777777" w:rsidR="006555BD" w:rsidRDefault="006555BD" w:rsidP="00DF195A">
      <w:pPr>
        <w:widowControl w:val="0"/>
        <w:rPr>
          <w:rStyle w:val="Wyrnienieintensywne"/>
          <w:rFonts w:asciiTheme="minorHAnsi" w:hAnsiTheme="minorHAnsi" w:cstheme="minorHAnsi"/>
          <w:b/>
          <w:i w:val="0"/>
          <w:color w:val="000000" w:themeColor="text1"/>
        </w:rPr>
      </w:pPr>
    </w:p>
    <w:p w14:paraId="35D83123" w14:textId="77777777" w:rsidR="006555BD" w:rsidRDefault="006555BD" w:rsidP="00DF195A">
      <w:pPr>
        <w:widowControl w:val="0"/>
        <w:rPr>
          <w:rStyle w:val="Wyrnienieintensywne"/>
          <w:rFonts w:asciiTheme="minorHAnsi" w:hAnsiTheme="minorHAnsi" w:cstheme="minorHAnsi"/>
          <w:b/>
          <w:i w:val="0"/>
          <w:color w:val="000000" w:themeColor="text1"/>
        </w:rPr>
      </w:pPr>
    </w:p>
    <w:p w14:paraId="3A400C34" w14:textId="77777777" w:rsidR="006555BD" w:rsidRDefault="006555BD" w:rsidP="00DF195A">
      <w:pPr>
        <w:widowControl w:val="0"/>
        <w:rPr>
          <w:rStyle w:val="Wyrnienieintensywne"/>
          <w:rFonts w:asciiTheme="minorHAnsi" w:hAnsiTheme="minorHAnsi" w:cstheme="minorHAnsi"/>
          <w:b/>
          <w:i w:val="0"/>
          <w:color w:val="000000" w:themeColor="text1"/>
        </w:rPr>
      </w:pPr>
    </w:p>
    <w:p w14:paraId="008E536F" w14:textId="77777777" w:rsidR="006555BD" w:rsidRDefault="006555BD" w:rsidP="00DF195A">
      <w:pPr>
        <w:widowControl w:val="0"/>
        <w:rPr>
          <w:rStyle w:val="Wyrnienieintensywne"/>
          <w:rFonts w:asciiTheme="minorHAnsi" w:hAnsiTheme="minorHAnsi" w:cstheme="minorHAnsi"/>
          <w:b/>
          <w:i w:val="0"/>
          <w:color w:val="000000" w:themeColor="text1"/>
        </w:rPr>
      </w:pPr>
    </w:p>
    <w:p w14:paraId="0E380CA1" w14:textId="77777777" w:rsidR="006555BD" w:rsidRDefault="006555BD" w:rsidP="00DF195A">
      <w:pPr>
        <w:widowControl w:val="0"/>
        <w:rPr>
          <w:rStyle w:val="Wyrnienieintensywne"/>
          <w:rFonts w:asciiTheme="minorHAnsi" w:hAnsiTheme="minorHAnsi" w:cstheme="minorHAnsi"/>
          <w:b/>
          <w:i w:val="0"/>
          <w:color w:val="000000" w:themeColor="text1"/>
        </w:rPr>
      </w:pPr>
    </w:p>
    <w:p w14:paraId="36D0F253" w14:textId="77777777" w:rsidR="006555BD" w:rsidRDefault="006555BD" w:rsidP="00DF195A">
      <w:pPr>
        <w:widowControl w:val="0"/>
        <w:rPr>
          <w:rStyle w:val="Wyrnienieintensywne"/>
          <w:rFonts w:asciiTheme="minorHAnsi" w:hAnsiTheme="minorHAnsi" w:cstheme="minorHAnsi"/>
          <w:b/>
          <w:i w:val="0"/>
          <w:color w:val="000000" w:themeColor="text1"/>
        </w:rPr>
      </w:pPr>
    </w:p>
    <w:p w14:paraId="29BF3DC4" w14:textId="77777777" w:rsidR="006555BD" w:rsidRDefault="006555BD" w:rsidP="00DF195A">
      <w:pPr>
        <w:widowControl w:val="0"/>
        <w:rPr>
          <w:rStyle w:val="Wyrnienieintensywne"/>
          <w:rFonts w:asciiTheme="minorHAnsi" w:hAnsiTheme="minorHAnsi" w:cstheme="minorHAnsi"/>
          <w:b/>
          <w:i w:val="0"/>
          <w:color w:val="000000" w:themeColor="text1"/>
        </w:rPr>
      </w:pPr>
    </w:p>
    <w:p w14:paraId="21493D64" w14:textId="77777777" w:rsidR="006555BD" w:rsidRDefault="006555BD" w:rsidP="00DF195A">
      <w:pPr>
        <w:widowControl w:val="0"/>
        <w:rPr>
          <w:rStyle w:val="Wyrnienieintensywne"/>
          <w:rFonts w:asciiTheme="minorHAnsi" w:hAnsiTheme="minorHAnsi" w:cstheme="minorHAnsi"/>
          <w:b/>
          <w:i w:val="0"/>
          <w:color w:val="000000" w:themeColor="text1"/>
        </w:rPr>
      </w:pPr>
    </w:p>
    <w:p w14:paraId="4519EDE9" w14:textId="77777777" w:rsidR="006555BD" w:rsidRDefault="006555BD" w:rsidP="00DF195A">
      <w:pPr>
        <w:widowControl w:val="0"/>
        <w:rPr>
          <w:rStyle w:val="Wyrnienieintensywne"/>
          <w:rFonts w:asciiTheme="minorHAnsi" w:hAnsiTheme="minorHAnsi" w:cstheme="minorHAnsi"/>
          <w:b/>
          <w:i w:val="0"/>
          <w:color w:val="000000" w:themeColor="text1"/>
        </w:rPr>
      </w:pPr>
    </w:p>
    <w:p w14:paraId="457A304B" w14:textId="77777777" w:rsidR="006555BD" w:rsidRDefault="006555BD" w:rsidP="00DF195A">
      <w:pPr>
        <w:widowControl w:val="0"/>
        <w:rPr>
          <w:rStyle w:val="Wyrnienieintensywne"/>
          <w:rFonts w:asciiTheme="minorHAnsi" w:hAnsiTheme="minorHAnsi" w:cstheme="minorHAnsi"/>
          <w:b/>
          <w:i w:val="0"/>
          <w:color w:val="000000" w:themeColor="text1"/>
        </w:rPr>
      </w:pPr>
    </w:p>
    <w:p w14:paraId="5A0F9E31" w14:textId="77777777" w:rsidR="006555BD" w:rsidRDefault="006555BD" w:rsidP="00DF195A">
      <w:pPr>
        <w:widowControl w:val="0"/>
        <w:rPr>
          <w:rStyle w:val="Wyrnienieintensywne"/>
          <w:rFonts w:asciiTheme="minorHAnsi" w:hAnsiTheme="minorHAnsi" w:cstheme="minorHAnsi"/>
          <w:b/>
          <w:i w:val="0"/>
          <w:color w:val="000000" w:themeColor="text1"/>
        </w:rPr>
      </w:pPr>
    </w:p>
    <w:p w14:paraId="7DB2CF01" w14:textId="77777777" w:rsidR="006555BD" w:rsidRDefault="006555BD" w:rsidP="00DF195A">
      <w:pPr>
        <w:widowControl w:val="0"/>
        <w:rPr>
          <w:rStyle w:val="Wyrnienieintensywne"/>
          <w:rFonts w:asciiTheme="minorHAnsi" w:hAnsiTheme="minorHAnsi" w:cstheme="minorHAnsi"/>
          <w:b/>
          <w:i w:val="0"/>
          <w:color w:val="000000" w:themeColor="text1"/>
        </w:rPr>
      </w:pPr>
    </w:p>
    <w:p w14:paraId="0474D925" w14:textId="77777777" w:rsidR="006555BD" w:rsidRDefault="006555BD" w:rsidP="00DF195A">
      <w:pPr>
        <w:widowControl w:val="0"/>
        <w:rPr>
          <w:rStyle w:val="Wyrnienieintensywne"/>
          <w:rFonts w:asciiTheme="minorHAnsi" w:hAnsiTheme="minorHAnsi" w:cstheme="minorHAnsi"/>
          <w:b/>
          <w:i w:val="0"/>
          <w:color w:val="000000" w:themeColor="text1"/>
        </w:rPr>
      </w:pPr>
    </w:p>
    <w:p w14:paraId="0F142576" w14:textId="77777777" w:rsidR="006555BD" w:rsidRDefault="006555BD" w:rsidP="00DF195A">
      <w:pPr>
        <w:widowControl w:val="0"/>
        <w:rPr>
          <w:rStyle w:val="Wyrnienieintensywne"/>
          <w:rFonts w:asciiTheme="minorHAnsi" w:hAnsiTheme="minorHAnsi" w:cstheme="minorHAnsi"/>
          <w:b/>
          <w:i w:val="0"/>
          <w:color w:val="000000" w:themeColor="text1"/>
        </w:rPr>
      </w:pPr>
    </w:p>
    <w:p w14:paraId="2C6D04D7" w14:textId="77777777" w:rsidR="006555BD" w:rsidRDefault="006555BD" w:rsidP="00DF195A">
      <w:pPr>
        <w:widowControl w:val="0"/>
        <w:rPr>
          <w:rStyle w:val="Wyrnienieintensywne"/>
          <w:rFonts w:asciiTheme="minorHAnsi" w:hAnsiTheme="minorHAnsi" w:cstheme="minorHAnsi"/>
          <w:b/>
          <w:i w:val="0"/>
          <w:color w:val="000000" w:themeColor="text1"/>
        </w:rPr>
      </w:pPr>
    </w:p>
    <w:p w14:paraId="51260A49" w14:textId="77777777" w:rsidR="006555BD" w:rsidRDefault="006555BD" w:rsidP="00DF195A">
      <w:pPr>
        <w:widowControl w:val="0"/>
        <w:rPr>
          <w:rStyle w:val="Wyrnienieintensywne"/>
          <w:rFonts w:asciiTheme="minorHAnsi" w:hAnsiTheme="minorHAnsi" w:cstheme="minorHAnsi"/>
          <w:b/>
          <w:i w:val="0"/>
          <w:color w:val="000000" w:themeColor="text1"/>
        </w:rPr>
      </w:pPr>
    </w:p>
    <w:p w14:paraId="73A4894F" w14:textId="77777777" w:rsidR="006555BD" w:rsidRDefault="006555BD" w:rsidP="00DF195A">
      <w:pPr>
        <w:widowControl w:val="0"/>
        <w:rPr>
          <w:rStyle w:val="Wyrnienieintensywne"/>
          <w:rFonts w:asciiTheme="minorHAnsi" w:hAnsiTheme="minorHAnsi" w:cstheme="minorHAnsi"/>
          <w:b/>
          <w:i w:val="0"/>
          <w:color w:val="000000" w:themeColor="text1"/>
        </w:rPr>
      </w:pPr>
    </w:p>
    <w:p w14:paraId="5CC2465A" w14:textId="77777777" w:rsidR="006555BD" w:rsidRDefault="006555BD" w:rsidP="00DF195A">
      <w:pPr>
        <w:widowControl w:val="0"/>
        <w:rPr>
          <w:rStyle w:val="Wyrnienieintensywne"/>
          <w:rFonts w:asciiTheme="minorHAnsi" w:hAnsiTheme="minorHAnsi" w:cstheme="minorHAnsi"/>
          <w:b/>
          <w:i w:val="0"/>
          <w:color w:val="000000" w:themeColor="text1"/>
        </w:rPr>
      </w:pPr>
    </w:p>
    <w:p w14:paraId="5A63E796" w14:textId="77777777" w:rsidR="006555BD" w:rsidRDefault="006555BD" w:rsidP="00DF195A">
      <w:pPr>
        <w:widowControl w:val="0"/>
        <w:rPr>
          <w:rStyle w:val="Wyrnienieintensywne"/>
          <w:rFonts w:asciiTheme="minorHAnsi" w:hAnsiTheme="minorHAnsi" w:cstheme="minorHAnsi"/>
          <w:b/>
          <w:i w:val="0"/>
          <w:color w:val="000000" w:themeColor="text1"/>
        </w:rPr>
      </w:pPr>
    </w:p>
    <w:p w14:paraId="5BB4630A" w14:textId="77777777" w:rsidR="006555BD" w:rsidRDefault="006555BD" w:rsidP="00DF195A">
      <w:pPr>
        <w:widowControl w:val="0"/>
        <w:rPr>
          <w:rStyle w:val="Wyrnienieintensywne"/>
          <w:rFonts w:asciiTheme="minorHAnsi" w:hAnsiTheme="minorHAnsi" w:cstheme="minorHAnsi"/>
          <w:b/>
          <w:i w:val="0"/>
          <w:color w:val="000000" w:themeColor="text1"/>
        </w:rPr>
      </w:pPr>
    </w:p>
    <w:p w14:paraId="47AFC946" w14:textId="77777777" w:rsidR="006555BD" w:rsidRDefault="006555BD" w:rsidP="00DF195A">
      <w:pPr>
        <w:widowControl w:val="0"/>
        <w:rPr>
          <w:rStyle w:val="Wyrnienieintensywne"/>
          <w:rFonts w:asciiTheme="minorHAnsi" w:hAnsiTheme="minorHAnsi" w:cstheme="minorHAnsi"/>
          <w:b/>
          <w:i w:val="0"/>
          <w:color w:val="000000" w:themeColor="text1"/>
        </w:rPr>
      </w:pPr>
    </w:p>
    <w:p w14:paraId="69D90F89" w14:textId="77777777" w:rsidR="006555BD" w:rsidRDefault="006555BD" w:rsidP="00DF195A">
      <w:pPr>
        <w:widowControl w:val="0"/>
        <w:rPr>
          <w:rStyle w:val="Wyrnienieintensywne"/>
          <w:rFonts w:asciiTheme="minorHAnsi" w:hAnsiTheme="minorHAnsi" w:cstheme="minorHAnsi"/>
          <w:b/>
          <w:i w:val="0"/>
          <w:color w:val="000000" w:themeColor="text1"/>
        </w:rPr>
      </w:pPr>
    </w:p>
    <w:p w14:paraId="716E3D1E" w14:textId="77777777" w:rsidR="006555BD" w:rsidRDefault="006555BD" w:rsidP="00DF195A">
      <w:pPr>
        <w:widowControl w:val="0"/>
        <w:rPr>
          <w:rStyle w:val="Wyrnienieintensywne"/>
          <w:rFonts w:asciiTheme="minorHAnsi" w:hAnsiTheme="minorHAnsi" w:cstheme="minorHAnsi"/>
          <w:b/>
          <w:i w:val="0"/>
          <w:color w:val="000000" w:themeColor="text1"/>
        </w:rPr>
      </w:pPr>
    </w:p>
    <w:p w14:paraId="1260FEE1" w14:textId="77777777" w:rsidR="006555BD" w:rsidRDefault="006555BD" w:rsidP="00DF195A">
      <w:pPr>
        <w:widowControl w:val="0"/>
        <w:rPr>
          <w:rStyle w:val="Wyrnienieintensywne"/>
          <w:rFonts w:asciiTheme="minorHAnsi" w:hAnsiTheme="minorHAnsi" w:cstheme="minorHAnsi"/>
          <w:b/>
          <w:i w:val="0"/>
          <w:color w:val="000000" w:themeColor="text1"/>
        </w:rPr>
      </w:pPr>
    </w:p>
    <w:p w14:paraId="2582B2F6" w14:textId="77777777" w:rsidR="006555BD" w:rsidRDefault="006555BD" w:rsidP="00DF195A">
      <w:pPr>
        <w:widowControl w:val="0"/>
        <w:rPr>
          <w:rStyle w:val="Wyrnienieintensywne"/>
          <w:rFonts w:asciiTheme="minorHAnsi" w:hAnsiTheme="minorHAnsi" w:cstheme="minorHAnsi"/>
          <w:b/>
          <w:i w:val="0"/>
          <w:color w:val="000000" w:themeColor="text1"/>
        </w:rPr>
      </w:pPr>
    </w:p>
    <w:p w14:paraId="1E1632B4" w14:textId="77777777" w:rsidR="006555BD" w:rsidRDefault="006555BD" w:rsidP="00DF195A">
      <w:pPr>
        <w:widowControl w:val="0"/>
        <w:rPr>
          <w:rStyle w:val="Wyrnienieintensywne"/>
          <w:rFonts w:asciiTheme="minorHAnsi" w:hAnsiTheme="minorHAnsi" w:cstheme="minorHAnsi"/>
          <w:b/>
          <w:i w:val="0"/>
          <w:color w:val="000000" w:themeColor="text1"/>
        </w:rPr>
      </w:pPr>
    </w:p>
    <w:p w14:paraId="73A878B1" w14:textId="77777777" w:rsidR="006555BD" w:rsidRDefault="006555BD" w:rsidP="00DF195A">
      <w:pPr>
        <w:widowControl w:val="0"/>
        <w:rPr>
          <w:rStyle w:val="Wyrnienieintensywne"/>
          <w:rFonts w:asciiTheme="minorHAnsi" w:hAnsiTheme="minorHAnsi" w:cstheme="minorHAnsi"/>
          <w:b/>
          <w:i w:val="0"/>
          <w:color w:val="000000" w:themeColor="text1"/>
        </w:rPr>
      </w:pPr>
    </w:p>
    <w:p w14:paraId="1E6D1ED1" w14:textId="77777777" w:rsidR="00E30498" w:rsidRPr="000E6B16" w:rsidRDefault="00E30498" w:rsidP="00E30498">
      <w:pPr>
        <w:widowControl w:val="0"/>
        <w:spacing w:before="60"/>
        <w:contextualSpacing/>
        <w:jc w:val="both"/>
        <w:rPr>
          <w:rStyle w:val="Wyrnienieintensywne"/>
          <w:rFonts w:asciiTheme="minorHAnsi" w:hAnsiTheme="minorHAnsi" w:cstheme="minorHAnsi"/>
          <w:b/>
          <w:i w:val="0"/>
          <w:color w:val="000000" w:themeColor="text1"/>
        </w:rPr>
      </w:pPr>
      <w:r w:rsidRPr="00470C32">
        <w:rPr>
          <w:rStyle w:val="Wyrnienieintensywne"/>
          <w:rFonts w:asciiTheme="minorHAnsi" w:hAnsiTheme="minorHAnsi" w:cstheme="minorHAnsi"/>
          <w:b/>
          <w:i w:val="0"/>
          <w:color w:val="000000" w:themeColor="text1"/>
        </w:rPr>
        <w:lastRenderedPageBreak/>
        <w:t>Załącznik nr 6</w:t>
      </w:r>
      <w:r>
        <w:rPr>
          <w:rStyle w:val="Wyrnienieintensywne"/>
          <w:rFonts w:asciiTheme="minorHAnsi" w:hAnsiTheme="minorHAnsi" w:cstheme="minorHAnsi"/>
          <w:b/>
          <w:i w:val="0"/>
          <w:color w:val="000000" w:themeColor="text1"/>
        </w:rPr>
        <w:t xml:space="preserve"> – Klauzula informacyjna dotycząca ochrony danych osobowych z art. 13 RODO</w:t>
      </w:r>
    </w:p>
    <w:p w14:paraId="5B43FD62" w14:textId="77777777" w:rsidR="00E30498" w:rsidRPr="00470C32" w:rsidRDefault="00E30498" w:rsidP="00E30498">
      <w:pPr>
        <w:widowControl w:val="0"/>
        <w:spacing w:before="60"/>
        <w:contextualSpacing/>
        <w:jc w:val="both"/>
        <w:rPr>
          <w:rFonts w:asciiTheme="minorHAnsi" w:hAnsiTheme="minorHAnsi" w:cstheme="minorHAnsi"/>
          <w:b/>
        </w:rPr>
      </w:pPr>
      <w:r w:rsidRPr="00470C32">
        <w:rPr>
          <w:rFonts w:asciiTheme="minorHAnsi" w:hAnsiTheme="minorHAnsi" w:cstheme="minorHAnsi"/>
        </w:rPr>
        <w:t xml:space="preserve">Zgodnie z art. 13 ust. 1-2 RODO informujemy, że: </w:t>
      </w:r>
    </w:p>
    <w:p w14:paraId="29CFB181" w14:textId="55E2F4CE" w:rsidR="00E30498" w:rsidRPr="00645350" w:rsidRDefault="00E30498" w:rsidP="00645350">
      <w:pPr>
        <w:pStyle w:val="Akapitzlist"/>
        <w:widowControl w:val="0"/>
        <w:numPr>
          <w:ilvl w:val="0"/>
          <w:numId w:val="21"/>
        </w:numPr>
        <w:spacing w:before="120" w:after="120"/>
        <w:contextualSpacing/>
        <w:jc w:val="both"/>
        <w:rPr>
          <w:rFonts w:asciiTheme="minorHAnsi" w:hAnsiTheme="minorHAnsi" w:cstheme="minorHAnsi"/>
        </w:rPr>
      </w:pPr>
      <w:r w:rsidRPr="000E6B16">
        <w:rPr>
          <w:rFonts w:asciiTheme="minorHAnsi" w:hAnsiTheme="minorHAnsi" w:cstheme="minorHAnsi"/>
          <w:b/>
        </w:rPr>
        <w:t>Administratorem</w:t>
      </w:r>
      <w:r w:rsidRPr="000E6B16">
        <w:rPr>
          <w:rFonts w:asciiTheme="minorHAnsi" w:hAnsiTheme="minorHAnsi" w:cstheme="minorHAnsi"/>
        </w:rPr>
        <w:t xml:space="preserve"> </w:t>
      </w:r>
      <w:r w:rsidR="00645350">
        <w:rPr>
          <w:rFonts w:asciiTheme="minorHAnsi" w:hAnsiTheme="minorHAnsi" w:cstheme="minorHAnsi"/>
        </w:rPr>
        <w:t xml:space="preserve">Pani/Pana danych osobowych jest </w:t>
      </w:r>
      <w:r w:rsidRPr="00645350">
        <w:rPr>
          <w:rFonts w:asciiTheme="minorHAnsi" w:eastAsiaTheme="minorHAnsi" w:hAnsiTheme="minorHAnsi" w:cstheme="minorHAnsi"/>
          <w:b/>
          <w:highlight w:val="yellow"/>
          <w:lang w:eastAsia="en-US"/>
        </w:rPr>
        <w:t>PGE Energia Ciepła S.A.</w:t>
      </w:r>
      <w:r w:rsidRPr="00645350">
        <w:rPr>
          <w:rFonts w:asciiTheme="minorHAnsi" w:eastAsiaTheme="minorHAnsi" w:hAnsiTheme="minorHAnsi" w:cstheme="minorHAnsi"/>
          <w:highlight w:val="yellow"/>
          <w:lang w:eastAsia="en-US"/>
        </w:rPr>
        <w:t xml:space="preserve"> z siedzibą w Warszawie (00-120) przy ul. Złotej 59.</w:t>
      </w:r>
    </w:p>
    <w:p w14:paraId="5D5F2324" w14:textId="25314D40" w:rsidR="00E30498" w:rsidRPr="000E6B16" w:rsidRDefault="00E30498" w:rsidP="00087BBD">
      <w:pPr>
        <w:pStyle w:val="Akapitzlist"/>
        <w:widowControl w:val="0"/>
        <w:numPr>
          <w:ilvl w:val="0"/>
          <w:numId w:val="21"/>
        </w:numPr>
        <w:spacing w:before="120" w:after="120"/>
        <w:contextualSpacing/>
        <w:jc w:val="both"/>
        <w:rPr>
          <w:rFonts w:asciiTheme="minorHAnsi" w:hAnsiTheme="minorHAnsi" w:cstheme="minorHAnsi"/>
        </w:rPr>
      </w:pPr>
      <w:r w:rsidRPr="000E6B16">
        <w:rPr>
          <w:rFonts w:asciiTheme="minorHAnsi" w:hAnsiTheme="minorHAnsi" w:cstheme="minorHAnsi"/>
        </w:rPr>
        <w:t xml:space="preserve">W sprawie ochrony swoich danych osobowych może Pani/Pan skontaktować się z </w:t>
      </w:r>
      <w:r w:rsidRPr="000E6B16">
        <w:rPr>
          <w:rFonts w:asciiTheme="minorHAnsi" w:hAnsiTheme="minorHAnsi" w:cstheme="minorHAnsi"/>
          <w:b/>
        </w:rPr>
        <w:t xml:space="preserve">Inspektorem Ochrony </w:t>
      </w:r>
      <w:r w:rsidRPr="00087BBD">
        <w:rPr>
          <w:rFonts w:asciiTheme="minorHAnsi" w:hAnsiTheme="minorHAnsi" w:cstheme="minorHAnsi"/>
          <w:b/>
        </w:rPr>
        <w:t>Danych</w:t>
      </w:r>
      <w:r w:rsidRPr="00087BBD">
        <w:rPr>
          <w:rFonts w:asciiTheme="minorHAnsi" w:hAnsiTheme="minorHAnsi" w:cstheme="minorHAnsi"/>
        </w:rPr>
        <w:t xml:space="preserve"> na adres email: </w:t>
      </w:r>
      <w:hyperlink r:id="rId22" w:history="1">
        <w:r w:rsidR="00087BBD" w:rsidRPr="00087BBD">
          <w:rPr>
            <w:rStyle w:val="Hipercze"/>
            <w:rFonts w:asciiTheme="minorHAnsi" w:hAnsiTheme="minorHAnsi" w:cstheme="minorHAnsi"/>
          </w:rPr>
          <w:t>iod.pgeec@gkpge.pl</w:t>
        </w:r>
      </w:hyperlink>
      <w:r w:rsidR="00087BBD" w:rsidRPr="00087BBD">
        <w:rPr>
          <w:rFonts w:asciiTheme="minorHAnsi" w:hAnsiTheme="minorHAnsi" w:cstheme="minorHAnsi"/>
        </w:rPr>
        <w:t xml:space="preserve"> </w:t>
      </w:r>
      <w:r w:rsidRPr="00087BBD">
        <w:rPr>
          <w:rFonts w:asciiTheme="minorHAnsi" w:hAnsiTheme="minorHAnsi" w:cstheme="minorHAnsi"/>
        </w:rPr>
        <w:t>, bądź pisemnie na adres naszej siedziby wskazany w punkcie I</w:t>
      </w:r>
      <w:r w:rsidRPr="000E6B16">
        <w:rPr>
          <w:rFonts w:asciiTheme="minorHAnsi" w:hAnsiTheme="minorHAnsi" w:cstheme="minorHAnsi"/>
        </w:rPr>
        <w:t xml:space="preserve"> powyżej. </w:t>
      </w:r>
    </w:p>
    <w:p w14:paraId="497E4A62"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iCs/>
        </w:rPr>
      </w:pPr>
      <w:r w:rsidRPr="000E6B16">
        <w:rPr>
          <w:rFonts w:asciiTheme="minorHAnsi" w:hAnsiTheme="minorHAnsi" w:cstheme="minorHAnsi"/>
          <w:b/>
          <w:iCs/>
        </w:rPr>
        <w:t xml:space="preserve">Cele i podstawy przetwarzania. </w:t>
      </w:r>
      <w:r w:rsidRPr="000E6B16">
        <w:rPr>
          <w:rFonts w:asciiTheme="minorHAnsi" w:hAnsiTheme="minorHAnsi" w:cstheme="minorHAnsi"/>
        </w:rPr>
        <w:t xml:space="preserve">Będziemy przetwarzać dane osobowe: </w:t>
      </w:r>
    </w:p>
    <w:p w14:paraId="0CF85B8F" w14:textId="77777777" w:rsidR="00E30498" w:rsidRPr="000E6B16" w:rsidRDefault="00E30498" w:rsidP="0013339A">
      <w:pPr>
        <w:pStyle w:val="Akapitzlist"/>
        <w:widowControl w:val="0"/>
        <w:numPr>
          <w:ilvl w:val="0"/>
          <w:numId w:val="22"/>
        </w:numPr>
        <w:spacing w:before="60"/>
        <w:contextualSpacing/>
        <w:jc w:val="both"/>
        <w:rPr>
          <w:rFonts w:asciiTheme="minorHAnsi" w:hAnsiTheme="minorHAnsi" w:cstheme="minorHAnsi"/>
          <w:color w:val="FF0000"/>
          <w:u w:val="single"/>
        </w:rPr>
      </w:pPr>
      <w:r w:rsidRPr="000E6B16">
        <w:rPr>
          <w:rFonts w:asciiTheme="minorHAnsi" w:hAnsiTheme="minorHAnsi" w:cstheme="minorHAnsi"/>
          <w:highlight w:val="cyan"/>
        </w:rPr>
        <w:t>Na podstawie art. 6 ust 1 lit. b) RODO w celu zawarcia i realizacji Umowy [nazwa Umowy] z Administratorem.</w:t>
      </w:r>
      <w:r w:rsidRPr="000E6B16">
        <w:rPr>
          <w:rFonts w:asciiTheme="minorHAnsi" w:hAnsiTheme="minorHAnsi" w:cstheme="minorHAnsi"/>
        </w:rPr>
        <w:t>*</w:t>
      </w:r>
      <w:r w:rsidRPr="000E6B16">
        <w:rPr>
          <w:rFonts w:asciiTheme="minorHAnsi" w:hAnsiTheme="minorHAnsi" w:cstheme="minorHAnsi"/>
          <w:highlight w:val="yellow"/>
        </w:rPr>
        <w:t>[wyłącznie w przypadku umów zawieranych w osobami fizycznymi lub spółkami cywilnymi]</w:t>
      </w:r>
    </w:p>
    <w:p w14:paraId="2EDD3B24" w14:textId="77777777" w:rsidR="00E30498" w:rsidRPr="000E6B16" w:rsidRDefault="00E30498" w:rsidP="0013339A">
      <w:pPr>
        <w:pStyle w:val="Akapitzlist"/>
        <w:widowControl w:val="0"/>
        <w:numPr>
          <w:ilvl w:val="0"/>
          <w:numId w:val="22"/>
        </w:numPr>
        <w:spacing w:before="60"/>
        <w:contextualSpacing/>
        <w:jc w:val="both"/>
        <w:rPr>
          <w:rFonts w:asciiTheme="minorHAnsi" w:hAnsiTheme="minorHAnsi" w:cstheme="minorHAnsi"/>
        </w:rPr>
      </w:pPr>
      <w:r w:rsidRPr="000E6B16">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832A4C6" w14:textId="77777777" w:rsidR="00E30498" w:rsidRPr="000E6B16" w:rsidRDefault="00E30498" w:rsidP="0013339A">
      <w:pPr>
        <w:pStyle w:val="Akapitzlist"/>
        <w:widowControl w:val="0"/>
        <w:numPr>
          <w:ilvl w:val="0"/>
          <w:numId w:val="22"/>
        </w:numPr>
        <w:spacing w:before="60"/>
        <w:contextualSpacing/>
        <w:jc w:val="both"/>
        <w:rPr>
          <w:rFonts w:asciiTheme="minorHAnsi" w:hAnsiTheme="minorHAnsi" w:cstheme="minorHAnsi"/>
        </w:rPr>
      </w:pPr>
      <w:r w:rsidRPr="000E6B16">
        <w:rPr>
          <w:rFonts w:asciiTheme="minorHAnsi" w:hAnsiTheme="minorHAnsi" w:cstheme="minorHAnsi"/>
        </w:rPr>
        <w:t>Na podstawie art. 6 ust. 1 lit. f) RODO (prawnie uzasadnionego interesu):</w:t>
      </w:r>
    </w:p>
    <w:p w14:paraId="49E831D2" w14:textId="77777777" w:rsidR="00E30498" w:rsidRPr="000E6B16" w:rsidRDefault="00E30498" w:rsidP="0013339A">
      <w:pPr>
        <w:pStyle w:val="Akapitzlist"/>
        <w:widowControl w:val="0"/>
        <w:numPr>
          <w:ilvl w:val="0"/>
          <w:numId w:val="23"/>
        </w:numPr>
        <w:spacing w:before="60"/>
        <w:contextualSpacing/>
        <w:jc w:val="both"/>
        <w:rPr>
          <w:rFonts w:asciiTheme="minorHAnsi" w:hAnsiTheme="minorHAnsi" w:cstheme="minorHAnsi"/>
        </w:rPr>
      </w:pPr>
      <w:r w:rsidRPr="000E6B16">
        <w:rPr>
          <w:rFonts w:asciiTheme="minorHAnsi" w:hAnsiTheme="minorHAnsi" w:cstheme="minorHAnsi"/>
          <w:highlight w:val="cyan"/>
        </w:rPr>
        <w:t>w celu zawarcia i realizacji Umowy [nazwa Umowy] z Administratorem</w:t>
      </w:r>
      <w:r w:rsidRPr="000E6B16">
        <w:rPr>
          <w:rFonts w:asciiTheme="minorHAnsi" w:hAnsiTheme="minorHAnsi" w:cstheme="minorHAnsi"/>
        </w:rPr>
        <w:t xml:space="preserve"> </w:t>
      </w:r>
      <w:r w:rsidRPr="000E6B16">
        <w:rPr>
          <w:rFonts w:asciiTheme="minorHAnsi" w:hAnsiTheme="minorHAnsi" w:cstheme="minorHAnsi"/>
          <w:highlight w:val="yellow"/>
        </w:rPr>
        <w:t>[*Wyłącznie w przypadku umów zawieranych z podmiotami prawnymi.]</w:t>
      </w:r>
    </w:p>
    <w:p w14:paraId="6BCC22B9" w14:textId="77777777" w:rsidR="00E30498" w:rsidRPr="000E6B16" w:rsidRDefault="00E30498" w:rsidP="0013339A">
      <w:pPr>
        <w:pStyle w:val="Akapitzlist"/>
        <w:widowControl w:val="0"/>
        <w:numPr>
          <w:ilvl w:val="0"/>
          <w:numId w:val="23"/>
        </w:numPr>
        <w:spacing w:before="60"/>
        <w:contextualSpacing/>
        <w:jc w:val="both"/>
        <w:rPr>
          <w:rFonts w:asciiTheme="minorHAnsi" w:hAnsiTheme="minorHAnsi" w:cstheme="minorHAnsi"/>
        </w:rPr>
      </w:pPr>
      <w:r w:rsidRPr="000E6B16">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115D0075" w14:textId="77777777" w:rsidR="00E30498" w:rsidRPr="000E6B16" w:rsidRDefault="00E30498" w:rsidP="0013339A">
      <w:pPr>
        <w:pStyle w:val="Akapitzlist"/>
        <w:widowControl w:val="0"/>
        <w:numPr>
          <w:ilvl w:val="0"/>
          <w:numId w:val="23"/>
        </w:numPr>
        <w:spacing w:before="60"/>
        <w:contextualSpacing/>
        <w:jc w:val="both"/>
        <w:rPr>
          <w:rFonts w:asciiTheme="minorHAnsi" w:hAnsiTheme="minorHAnsi" w:cstheme="minorHAnsi"/>
        </w:rPr>
      </w:pPr>
      <w:r w:rsidRPr="000E6B16">
        <w:rPr>
          <w:rFonts w:asciiTheme="minorHAnsi" w:hAnsiTheme="minorHAnsi" w:cstheme="minorHAnsi"/>
        </w:rPr>
        <w:t>w celu ewentualnego ustalenia, dochodzenia lub obrony przed roszczeniami,</w:t>
      </w:r>
    </w:p>
    <w:p w14:paraId="37E735B0" w14:textId="77777777" w:rsidR="00E30498" w:rsidRPr="000E6B16" w:rsidRDefault="00E30498" w:rsidP="0013339A">
      <w:pPr>
        <w:pStyle w:val="Akapitzlist"/>
        <w:widowControl w:val="0"/>
        <w:numPr>
          <w:ilvl w:val="0"/>
          <w:numId w:val="23"/>
        </w:numPr>
        <w:spacing w:before="60"/>
        <w:contextualSpacing/>
        <w:jc w:val="both"/>
        <w:rPr>
          <w:rFonts w:asciiTheme="minorHAnsi" w:hAnsiTheme="minorHAnsi" w:cstheme="minorHAnsi"/>
        </w:rPr>
      </w:pPr>
      <w:r w:rsidRPr="000E6B16">
        <w:rPr>
          <w:rFonts w:asciiTheme="minorHAnsi" w:hAnsiTheme="minorHAnsi" w:cstheme="minorHAnsi"/>
        </w:rPr>
        <w:t>w celu ułatwienia komunikacji między podmiotami Grupy Kapitałowej PGE.</w:t>
      </w:r>
    </w:p>
    <w:p w14:paraId="3C0368B8"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69D53521" w14:textId="77777777" w:rsidR="00E30498" w:rsidRPr="000E6B16" w:rsidRDefault="00E30498" w:rsidP="0013339A">
      <w:pPr>
        <w:pStyle w:val="Akapitzlist"/>
        <w:numPr>
          <w:ilvl w:val="0"/>
          <w:numId w:val="24"/>
        </w:numPr>
        <w:jc w:val="both"/>
        <w:rPr>
          <w:rFonts w:asciiTheme="minorHAnsi" w:hAnsiTheme="minorHAnsi" w:cstheme="minorHAnsi"/>
        </w:rPr>
      </w:pPr>
      <w:r w:rsidRPr="000E6B16">
        <w:rPr>
          <w:rFonts w:asciiTheme="minorHAnsi" w:hAnsiTheme="minorHAnsi" w:cstheme="minorHAnsi"/>
        </w:rPr>
        <w:t>instytucjom, podmiotom bądź osobom w przypadkach, gdy Administrator będzie miał obowiązek przekazania danych zgodnie z przepisami prawa;</w:t>
      </w:r>
    </w:p>
    <w:p w14:paraId="33642E79" w14:textId="77777777" w:rsidR="00E30498" w:rsidRPr="000E6B16" w:rsidRDefault="00E30498" w:rsidP="0013339A">
      <w:pPr>
        <w:pStyle w:val="Akapitzlist"/>
        <w:numPr>
          <w:ilvl w:val="0"/>
          <w:numId w:val="24"/>
        </w:numPr>
        <w:jc w:val="both"/>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w:t>
      </w:r>
    </w:p>
    <w:p w14:paraId="2557989F" w14:textId="77777777" w:rsidR="00E30498" w:rsidRPr="000E6B16" w:rsidRDefault="00E30498" w:rsidP="0013339A">
      <w:pPr>
        <w:pStyle w:val="Akapitzlist"/>
        <w:numPr>
          <w:ilvl w:val="0"/>
          <w:numId w:val="24"/>
        </w:numPr>
        <w:jc w:val="both"/>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2C86DC3C"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bCs/>
        </w:rPr>
      </w:pPr>
      <w:r w:rsidRPr="000E6B16">
        <w:rPr>
          <w:rFonts w:asciiTheme="minorHAnsi" w:hAnsiTheme="minorHAnsi" w:cstheme="minorHAnsi"/>
          <w:b/>
        </w:rPr>
        <w:t>Przekazywanie</w:t>
      </w:r>
      <w:r w:rsidRPr="000E6B16">
        <w:rPr>
          <w:rFonts w:asciiTheme="minorHAnsi" w:hAnsiTheme="minorHAnsi" w:cstheme="minorHAnsi"/>
          <w:b/>
          <w:bCs/>
        </w:rPr>
        <w:t xml:space="preserve"> danych osobowych poza EOG. </w:t>
      </w:r>
      <w:r w:rsidRPr="000E6B16">
        <w:rPr>
          <w:rFonts w:asciiTheme="minorHAnsi" w:hAnsiTheme="minorHAnsi" w:cstheme="minorHAnsi"/>
        </w:rPr>
        <w:t xml:space="preserve">Pani/Pana dane osobowe, co do zasady nie będą przekazywane poza Europejski Obszar Gospodarczy (dalej: EOG). </w:t>
      </w:r>
      <w:r w:rsidRPr="000E6B16">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w:t>
      </w:r>
      <w:r>
        <w:rPr>
          <w:rFonts w:asciiTheme="minorHAnsi" w:hAnsiTheme="minorHAnsi" w:cstheme="minorHAnsi"/>
          <w:iCs/>
        </w:rPr>
        <w:t xml:space="preserve"> Więcej</w:t>
      </w:r>
      <w:r w:rsidRPr="000E6B16">
        <w:rPr>
          <w:rFonts w:asciiTheme="minorHAnsi" w:hAnsiTheme="minorHAnsi" w:cstheme="minorHAnsi"/>
          <w:iCs/>
        </w:rPr>
        <w:t xml:space="preserve"> informacji</w:t>
      </w:r>
      <w:r>
        <w:rPr>
          <w:rFonts w:asciiTheme="minorHAnsi" w:hAnsiTheme="minorHAnsi" w:cstheme="minorHAnsi"/>
          <w:iCs/>
        </w:rPr>
        <w:t xml:space="preserve"> na</w:t>
      </w:r>
      <w:r w:rsidRPr="000E6B16">
        <w:rPr>
          <w:rFonts w:asciiTheme="minorHAnsi" w:hAnsiTheme="minorHAnsi" w:cstheme="minorHAnsi"/>
          <w:iCs/>
        </w:rPr>
        <w:t xml:space="preserve"> temat ewentualnego transferu danych</w:t>
      </w:r>
      <w:r>
        <w:rPr>
          <w:rFonts w:asciiTheme="minorHAnsi" w:hAnsiTheme="minorHAnsi" w:cstheme="minorHAnsi"/>
          <w:iCs/>
        </w:rPr>
        <w:t xml:space="preserve"> </w:t>
      </w:r>
      <w:r w:rsidRPr="000E6B16">
        <w:rPr>
          <w:rFonts w:asciiTheme="minorHAnsi" w:hAnsiTheme="minorHAnsi" w:cstheme="minorHAnsi"/>
          <w:iCs/>
        </w:rPr>
        <w:t>i sposobu jego zabezpieczenia można uzyskać w PGE Systemy S.A.</w:t>
      </w:r>
    </w:p>
    <w:p w14:paraId="4CBBC6C8"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Okres przechowywania danych. </w:t>
      </w:r>
      <w:r w:rsidRPr="000E6B16">
        <w:rPr>
          <w:rFonts w:asciiTheme="minorHAnsi" w:hAnsiTheme="minorHAnsi" w:cstheme="minorHAnsi"/>
        </w:rPr>
        <w:t>Dane osobowe będą przetwarzane przez czas:</w:t>
      </w:r>
    </w:p>
    <w:p w14:paraId="5AC5D074" w14:textId="77777777" w:rsidR="00E30498" w:rsidRPr="000E6B16" w:rsidRDefault="00E30498" w:rsidP="0013339A">
      <w:pPr>
        <w:pStyle w:val="Akapitzlist"/>
        <w:widowControl w:val="0"/>
        <w:numPr>
          <w:ilvl w:val="0"/>
          <w:numId w:val="25"/>
        </w:numPr>
        <w:spacing w:before="60"/>
        <w:contextualSpacing/>
        <w:jc w:val="both"/>
        <w:textAlignment w:val="center"/>
        <w:rPr>
          <w:rFonts w:asciiTheme="minorHAnsi" w:hAnsiTheme="minorHAnsi" w:cstheme="minorHAnsi"/>
          <w:highlight w:val="cyan"/>
        </w:rPr>
      </w:pPr>
      <w:r w:rsidRPr="000E6B16">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0E6B16">
        <w:rPr>
          <w:rFonts w:asciiTheme="minorHAnsi" w:hAnsiTheme="minorHAnsi" w:cstheme="minorHAnsi"/>
          <w:highlight w:val="yellow"/>
        </w:rPr>
        <w:t>wyłącznie w przypadku umów zawieranych w osobami fizycznymi lub spółkami cywilnymi]</w:t>
      </w:r>
    </w:p>
    <w:p w14:paraId="71DADE42" w14:textId="77777777" w:rsidR="00E30498" w:rsidRPr="000E6B16" w:rsidRDefault="00E30498" w:rsidP="0013339A">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przepisu prawa - przez okres wynikający z prawa powszechnie obowiązującego,</w:t>
      </w:r>
    </w:p>
    <w:p w14:paraId="748D8E4C" w14:textId="77777777" w:rsidR="00E30498" w:rsidRPr="000E6B16" w:rsidRDefault="00E30498" w:rsidP="0013339A">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7598F16B"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 xml:space="preserve">Zgodnie z RODO, przysługuje Pani/Panu prawo do: </w:t>
      </w:r>
    </w:p>
    <w:p w14:paraId="077280CC"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EC3CD61"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48AACFB7"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5BEF7246" w14:textId="77777777"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0BFFDC9F" w14:textId="2FFFB9DD" w:rsidR="00E30498" w:rsidRPr="000E6B16" w:rsidRDefault="00E30498" w:rsidP="0013339A">
      <w:pPr>
        <w:pStyle w:val="Akapitzlist"/>
        <w:widowControl w:val="0"/>
        <w:numPr>
          <w:ilvl w:val="0"/>
          <w:numId w:val="26"/>
        </w:numPr>
        <w:spacing w:before="60"/>
        <w:contextualSpacing/>
        <w:jc w:val="both"/>
        <w:textAlignment w:val="center"/>
        <w:rPr>
          <w:rFonts w:asciiTheme="minorHAnsi" w:hAnsiTheme="minorHAnsi" w:cstheme="minorHAnsi"/>
        </w:rPr>
      </w:pPr>
      <w:r w:rsidRPr="000E6B16">
        <w:rPr>
          <w:rFonts w:asciiTheme="minorHAnsi" w:hAnsiTheme="minorHAnsi" w:cstheme="minorHAnsi"/>
        </w:rPr>
        <w:t>wniesienia skargi do organu nadzorczeg</w:t>
      </w:r>
      <w:r w:rsidR="00510E13">
        <w:rPr>
          <w:rFonts w:asciiTheme="minorHAnsi" w:hAnsiTheme="minorHAnsi" w:cstheme="minorHAnsi"/>
        </w:rPr>
        <w:t xml:space="preserve"> </w:t>
      </w:r>
      <w:r w:rsidRPr="000E6B16">
        <w:rPr>
          <w:rFonts w:asciiTheme="minorHAnsi" w:hAnsiTheme="minorHAnsi" w:cstheme="minorHAnsi"/>
        </w:rPr>
        <w:t>o</w:t>
      </w:r>
      <w:r w:rsidR="00510E13">
        <w:rPr>
          <w:rFonts w:asciiTheme="minorHAnsi" w:hAnsiTheme="minorHAnsi" w:cstheme="minorHAnsi"/>
        </w:rPr>
        <w:t>– Prezesa Urzędu Ochrony Danych Osobowych</w:t>
      </w:r>
      <w:r w:rsidRPr="000E6B16">
        <w:rPr>
          <w:rFonts w:asciiTheme="minorHAnsi" w:hAnsiTheme="minorHAnsi" w:cstheme="minorHAnsi"/>
        </w:rPr>
        <w:t xml:space="preserve">. </w:t>
      </w:r>
    </w:p>
    <w:p w14:paraId="71BF7688" w14:textId="77777777"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Informacja o dobrowolności podania danych. </w:t>
      </w:r>
      <w:r w:rsidRPr="000E6B16">
        <w:rPr>
          <w:rFonts w:asciiTheme="minorHAnsi" w:hAnsiTheme="minorHAnsi" w:cstheme="minorHAnsi"/>
        </w:rPr>
        <w:t>Podanie danych jest niezbędne do zawarcia i realizacji Umowy.</w:t>
      </w:r>
    </w:p>
    <w:p w14:paraId="59333724" w14:textId="48C613A5" w:rsidR="00E30498" w:rsidRPr="000E6B16" w:rsidRDefault="00E30498" w:rsidP="0013339A">
      <w:pPr>
        <w:pStyle w:val="Akapitzlist"/>
        <w:widowControl w:val="0"/>
        <w:numPr>
          <w:ilvl w:val="0"/>
          <w:numId w:val="21"/>
        </w:numPr>
        <w:spacing w:before="120" w:after="120"/>
        <w:contextualSpacing/>
        <w:jc w:val="both"/>
        <w:rPr>
          <w:rFonts w:asciiTheme="minorHAnsi" w:hAnsiTheme="minorHAnsi" w:cstheme="minorHAnsi"/>
          <w:b/>
        </w:rPr>
      </w:pPr>
      <w:r w:rsidRPr="000E6B16">
        <w:rPr>
          <w:rFonts w:asciiTheme="minorHAnsi" w:hAnsiTheme="minorHAnsi" w:cstheme="minorHAnsi"/>
        </w:rPr>
        <w:t>.</w:t>
      </w:r>
    </w:p>
    <w:p w14:paraId="1CD7441C" w14:textId="77777777" w:rsidR="00E30498" w:rsidRDefault="00E30498" w:rsidP="00E30498">
      <w:pPr>
        <w:pStyle w:val="Nagwek2"/>
        <w:keepNext w:val="0"/>
        <w:widowControl w:val="0"/>
        <w:numPr>
          <w:ilvl w:val="0"/>
          <w:numId w:val="0"/>
        </w:numPr>
        <w:spacing w:before="60" w:after="0"/>
        <w:contextualSpacing/>
        <w:rPr>
          <w:rFonts w:asciiTheme="minorHAnsi" w:hAnsiTheme="minorHAnsi" w:cstheme="minorHAnsi"/>
          <w:b/>
        </w:rPr>
        <w:sectPr w:rsidR="00E30498" w:rsidSect="003D64FA">
          <w:pgSz w:w="11907" w:h="16839" w:code="9"/>
          <w:pgMar w:top="1418" w:right="1418" w:bottom="1418" w:left="1418" w:header="454" w:footer="284" w:gutter="0"/>
          <w:cols w:space="708"/>
          <w:docGrid w:linePitch="360"/>
        </w:sectPr>
      </w:pPr>
    </w:p>
    <w:p w14:paraId="095CAC75" w14:textId="77777777" w:rsidR="00E30498" w:rsidRPr="00470C32" w:rsidRDefault="00E30498" w:rsidP="00E30498">
      <w:pPr>
        <w:pStyle w:val="Nagwek2"/>
        <w:keepNext w:val="0"/>
        <w:widowControl w:val="0"/>
        <w:numPr>
          <w:ilvl w:val="0"/>
          <w:numId w:val="0"/>
        </w:numPr>
        <w:spacing w:before="60" w:after="0"/>
        <w:contextualSpacing/>
        <w:rPr>
          <w:rFonts w:asciiTheme="minorHAnsi" w:hAnsiTheme="minorHAnsi" w:cstheme="minorHAnsi"/>
          <w:b/>
        </w:rPr>
      </w:pPr>
      <w:r w:rsidRPr="00470C32">
        <w:rPr>
          <w:rFonts w:asciiTheme="minorHAnsi" w:hAnsiTheme="minorHAnsi" w:cstheme="minorHAnsi"/>
          <w:b/>
        </w:rPr>
        <w:lastRenderedPageBreak/>
        <w:t>Załącznik nr 7</w:t>
      </w:r>
      <w:r>
        <w:rPr>
          <w:rFonts w:asciiTheme="minorHAnsi" w:hAnsiTheme="minorHAnsi" w:cstheme="minorHAnsi"/>
          <w:b/>
        </w:rPr>
        <w:t xml:space="preserve"> – Klauzula informacyjna dotycząca ochrony danych osobowych z art. 14 RODO</w:t>
      </w:r>
    </w:p>
    <w:p w14:paraId="4350C684" w14:textId="77777777" w:rsidR="00E30498" w:rsidRPr="00470C32" w:rsidRDefault="00E30498" w:rsidP="00E30498">
      <w:pPr>
        <w:pStyle w:val="Nagwek2"/>
        <w:keepNext w:val="0"/>
        <w:widowControl w:val="0"/>
        <w:numPr>
          <w:ilvl w:val="0"/>
          <w:numId w:val="0"/>
        </w:numPr>
        <w:spacing w:before="60" w:after="0"/>
        <w:contextualSpacing/>
        <w:rPr>
          <w:rFonts w:asciiTheme="minorHAnsi" w:hAnsiTheme="minorHAnsi" w:cstheme="minorHAnsi"/>
        </w:rPr>
      </w:pPr>
      <w:r w:rsidRPr="00470C32">
        <w:rPr>
          <w:rFonts w:asciiTheme="minorHAnsi" w:hAnsiTheme="minorHAnsi" w:cstheme="minorHAnsi"/>
        </w:rPr>
        <w:t>Jeżeli Wykonawca udostępniać będzie - na potrzeby realizacji Umowy – dane osobowe swoich pracowników i/lub współpracowników</w:t>
      </w:r>
      <w:r>
        <w:rPr>
          <w:rFonts w:asciiTheme="minorHAnsi" w:hAnsiTheme="minorHAnsi" w:cstheme="minorHAnsi"/>
        </w:rPr>
        <w:t xml:space="preserve"> i/lub</w:t>
      </w:r>
      <w:r w:rsidRPr="00470C32">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0CDC90C5" w14:textId="77777777" w:rsidR="00E30498" w:rsidRPr="00470C32" w:rsidRDefault="00E30498" w:rsidP="00E30498">
      <w:pPr>
        <w:widowControl w:val="0"/>
        <w:spacing w:before="60"/>
        <w:contextualSpacing/>
        <w:jc w:val="both"/>
        <w:rPr>
          <w:rFonts w:asciiTheme="minorHAnsi" w:hAnsiTheme="minorHAnsi" w:cstheme="minorHAnsi"/>
          <w:b/>
        </w:rPr>
      </w:pPr>
      <w:r w:rsidRPr="00470C32">
        <w:rPr>
          <w:rFonts w:asciiTheme="minorHAnsi" w:hAnsiTheme="minorHAnsi" w:cstheme="minorHAnsi"/>
        </w:rPr>
        <w:t xml:space="preserve">Zgodnie z art. 14 ust. 1-2 RODO informujemy, że: </w:t>
      </w:r>
    </w:p>
    <w:p w14:paraId="1E32B2D7" w14:textId="2CE4E005" w:rsidR="00E30498" w:rsidRPr="00265600" w:rsidRDefault="00E30498" w:rsidP="00E30498">
      <w:pPr>
        <w:pStyle w:val="Akapitzlist"/>
        <w:widowControl w:val="0"/>
        <w:numPr>
          <w:ilvl w:val="0"/>
          <w:numId w:val="27"/>
        </w:numPr>
        <w:spacing w:before="60"/>
        <w:contextualSpacing/>
        <w:jc w:val="both"/>
        <w:rPr>
          <w:rFonts w:asciiTheme="minorHAnsi" w:hAnsiTheme="minorHAnsi" w:cstheme="minorHAnsi"/>
        </w:rPr>
      </w:pPr>
      <w:r w:rsidRPr="00265600">
        <w:rPr>
          <w:rFonts w:asciiTheme="minorHAnsi" w:hAnsiTheme="minorHAnsi" w:cstheme="minorHAnsi"/>
          <w:b/>
        </w:rPr>
        <w:t>Administratorem</w:t>
      </w:r>
      <w:r w:rsidRPr="00265600">
        <w:rPr>
          <w:rFonts w:asciiTheme="minorHAnsi" w:hAnsiTheme="minorHAnsi" w:cstheme="minorHAnsi"/>
        </w:rPr>
        <w:t xml:space="preserve"> </w:t>
      </w:r>
      <w:r w:rsidR="00265600" w:rsidRPr="00265600">
        <w:rPr>
          <w:rFonts w:asciiTheme="minorHAnsi" w:hAnsiTheme="minorHAnsi" w:cstheme="minorHAnsi"/>
        </w:rPr>
        <w:t xml:space="preserve">Pani/Pana danych osobowych jest </w:t>
      </w:r>
      <w:r w:rsidRPr="00265600">
        <w:rPr>
          <w:rFonts w:asciiTheme="minorHAnsi" w:eastAsiaTheme="minorHAnsi" w:hAnsiTheme="minorHAnsi" w:cstheme="minorHAnsi"/>
          <w:b/>
          <w:lang w:eastAsia="en-US"/>
        </w:rPr>
        <w:t>PGE Energia Ciepła S.A.</w:t>
      </w:r>
      <w:r w:rsidRPr="00265600">
        <w:rPr>
          <w:rFonts w:asciiTheme="minorHAnsi" w:eastAsiaTheme="minorHAnsi" w:hAnsiTheme="minorHAnsi" w:cstheme="minorHAnsi"/>
          <w:lang w:eastAsia="en-US"/>
        </w:rPr>
        <w:t xml:space="preserve"> z siedzibą w Warszawie (00-120) przy ul. Złotej 59.</w:t>
      </w:r>
    </w:p>
    <w:p w14:paraId="5AB6C514" w14:textId="7723F644" w:rsidR="00E30498" w:rsidRPr="000E6B16" w:rsidRDefault="00E30498" w:rsidP="00265600">
      <w:pPr>
        <w:pStyle w:val="Akapitzlist"/>
        <w:widowControl w:val="0"/>
        <w:numPr>
          <w:ilvl w:val="0"/>
          <w:numId w:val="27"/>
        </w:numPr>
        <w:spacing w:before="60"/>
        <w:contextualSpacing/>
        <w:jc w:val="both"/>
        <w:rPr>
          <w:rFonts w:asciiTheme="minorHAnsi" w:hAnsiTheme="minorHAnsi" w:cstheme="minorHAnsi"/>
        </w:rPr>
      </w:pPr>
      <w:r w:rsidRPr="000E6B16">
        <w:rPr>
          <w:rFonts w:asciiTheme="minorHAnsi" w:hAnsiTheme="minorHAnsi" w:cstheme="minorHAnsi"/>
        </w:rPr>
        <w:t xml:space="preserve">W sprawie ochrony swoich danych osobowych może Pani/Pan skontaktować się z </w:t>
      </w:r>
      <w:r w:rsidRPr="000E6B16">
        <w:rPr>
          <w:rFonts w:asciiTheme="minorHAnsi" w:hAnsiTheme="minorHAnsi" w:cstheme="minorHAnsi"/>
          <w:b/>
        </w:rPr>
        <w:t xml:space="preserve">Inspektorem Ochrony </w:t>
      </w:r>
      <w:r w:rsidRPr="00265600">
        <w:rPr>
          <w:rFonts w:asciiTheme="minorHAnsi" w:hAnsiTheme="minorHAnsi" w:cstheme="minorHAnsi"/>
          <w:b/>
        </w:rPr>
        <w:t>Danych</w:t>
      </w:r>
      <w:r w:rsidRPr="00265600">
        <w:rPr>
          <w:rFonts w:asciiTheme="minorHAnsi" w:hAnsiTheme="minorHAnsi" w:cstheme="minorHAnsi"/>
        </w:rPr>
        <w:t xml:space="preserve"> na adres email: </w:t>
      </w:r>
      <w:hyperlink r:id="rId23" w:history="1">
        <w:r w:rsidR="00265600" w:rsidRPr="00265600">
          <w:rPr>
            <w:rStyle w:val="Hipercze"/>
            <w:rFonts w:asciiTheme="minorHAnsi" w:hAnsiTheme="minorHAnsi" w:cstheme="minorHAnsi"/>
          </w:rPr>
          <w:t>iod.pgeec@gkpge.pl</w:t>
        </w:r>
      </w:hyperlink>
      <w:r w:rsidR="00265600" w:rsidRPr="00265600">
        <w:rPr>
          <w:rFonts w:asciiTheme="minorHAnsi" w:hAnsiTheme="minorHAnsi" w:cstheme="minorHAnsi"/>
        </w:rPr>
        <w:t xml:space="preserve"> </w:t>
      </w:r>
      <w:r w:rsidRPr="00265600">
        <w:rPr>
          <w:rFonts w:asciiTheme="minorHAnsi" w:hAnsiTheme="minorHAnsi" w:cstheme="minorHAnsi"/>
        </w:rPr>
        <w:t>, bądź pisemnie na adres naszej siedziby wskazany w punkcie I</w:t>
      </w:r>
      <w:r w:rsidRPr="000E6B16">
        <w:rPr>
          <w:rFonts w:asciiTheme="minorHAnsi" w:hAnsiTheme="minorHAnsi" w:cstheme="minorHAnsi"/>
        </w:rPr>
        <w:t xml:space="preserve"> powyżej. </w:t>
      </w:r>
    </w:p>
    <w:p w14:paraId="577230E3"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Źródło danych. </w:t>
      </w:r>
      <w:r w:rsidRPr="000E6B16">
        <w:rPr>
          <w:rFonts w:asciiTheme="minorHAnsi" w:hAnsiTheme="minorHAnsi" w:cstheme="minorHAnsi"/>
        </w:rPr>
        <w:t xml:space="preserve">Pani/Pana dane osobowe zostały pozyskane od </w:t>
      </w:r>
      <w:r w:rsidRPr="000E6B16">
        <w:rPr>
          <w:rFonts w:asciiTheme="minorHAnsi" w:hAnsiTheme="minorHAnsi" w:cstheme="minorHAnsi"/>
          <w:highlight w:val="cyan"/>
        </w:rPr>
        <w:t>[nazwa i adres Wykonawcy]</w:t>
      </w:r>
      <w:r w:rsidRPr="000E6B16">
        <w:rPr>
          <w:rFonts w:asciiTheme="minorHAnsi" w:hAnsiTheme="minorHAnsi" w:cstheme="minorHAnsi"/>
        </w:rPr>
        <w:t xml:space="preserve"> (Strony Umowy zawartej z Administratorem).</w:t>
      </w:r>
    </w:p>
    <w:p w14:paraId="52CA6681"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Cele i podstawy przetwarzania. </w:t>
      </w:r>
      <w:r w:rsidRPr="000E6B16">
        <w:rPr>
          <w:rFonts w:asciiTheme="minorHAnsi" w:hAnsiTheme="minorHAnsi" w:cstheme="minorHAnsi"/>
        </w:rPr>
        <w:t>Będziemy przetwarzać dane osobowe:</w:t>
      </w:r>
    </w:p>
    <w:p w14:paraId="39CB4E3C" w14:textId="77777777" w:rsidR="00E30498" w:rsidRPr="000E6B16" w:rsidRDefault="00E30498" w:rsidP="0013339A">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0E6B16">
        <w:rPr>
          <w:rFonts w:asciiTheme="minorHAnsi" w:eastAsiaTheme="minorHAnsi" w:hAnsiTheme="minorHAnsi" w:cstheme="minorHAnsi"/>
          <w:lang w:eastAsia="en-US"/>
        </w:rPr>
        <w:t xml:space="preserve">Na podstawie art. 6 ust. 1 lit c. RODO (obowiązek prawny ciążący na Administratorze): </w:t>
      </w:r>
    </w:p>
    <w:p w14:paraId="478538CD" w14:textId="77777777" w:rsidR="00E30498" w:rsidRPr="000E6B16" w:rsidRDefault="00E30498" w:rsidP="0013339A">
      <w:pPr>
        <w:pStyle w:val="Akapitzlist"/>
        <w:widowControl w:val="0"/>
        <w:numPr>
          <w:ilvl w:val="0"/>
          <w:numId w:val="29"/>
        </w:numPr>
        <w:spacing w:before="60"/>
        <w:contextualSpacing/>
        <w:jc w:val="both"/>
        <w:rPr>
          <w:rFonts w:asciiTheme="minorHAnsi" w:eastAsiaTheme="minorHAnsi" w:hAnsiTheme="minorHAnsi" w:cstheme="minorHAnsi"/>
        </w:rPr>
      </w:pPr>
      <w:r w:rsidRPr="000E6B16">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r>
        <w:rPr>
          <w:rFonts w:asciiTheme="minorHAnsi" w:eastAsiaTheme="minorHAnsi" w:hAnsiTheme="minorHAnsi" w:cstheme="minorHAnsi"/>
        </w:rPr>
        <w:t>,</w:t>
      </w:r>
    </w:p>
    <w:p w14:paraId="5CE0E49E" w14:textId="77777777" w:rsidR="00E30498" w:rsidRPr="000E6B16" w:rsidRDefault="00E30498" w:rsidP="0013339A">
      <w:pPr>
        <w:pStyle w:val="Akapitzlist"/>
        <w:widowControl w:val="0"/>
        <w:numPr>
          <w:ilvl w:val="0"/>
          <w:numId w:val="29"/>
        </w:numPr>
        <w:spacing w:before="60"/>
        <w:contextualSpacing/>
        <w:jc w:val="both"/>
        <w:rPr>
          <w:rFonts w:asciiTheme="minorHAnsi" w:eastAsiaTheme="minorHAnsi" w:hAnsiTheme="minorHAnsi" w:cstheme="minorHAnsi"/>
        </w:rPr>
      </w:pPr>
      <w:r w:rsidRPr="000E6B16">
        <w:rPr>
          <w:rFonts w:asciiTheme="minorHAnsi" w:eastAsiaTheme="minorHAnsi" w:hAnsiTheme="minorHAnsi" w:cstheme="minorHAnsi"/>
        </w:rPr>
        <w:t>w celu przeprowadzenia szkolenia BHP, w przypadku wykonywania prac na terenach należących do Administratora.</w:t>
      </w:r>
    </w:p>
    <w:p w14:paraId="3AAF5A90" w14:textId="77777777" w:rsidR="00E30498" w:rsidRPr="000E6B16" w:rsidRDefault="00E30498" w:rsidP="0013339A">
      <w:pPr>
        <w:pStyle w:val="Akapitzlist"/>
        <w:widowControl w:val="0"/>
        <w:numPr>
          <w:ilvl w:val="0"/>
          <w:numId w:val="28"/>
        </w:numPr>
        <w:spacing w:before="60"/>
        <w:contextualSpacing/>
        <w:jc w:val="both"/>
        <w:rPr>
          <w:rFonts w:asciiTheme="minorHAnsi" w:eastAsiaTheme="minorHAnsi" w:hAnsiTheme="minorHAnsi" w:cstheme="minorHAnsi"/>
          <w:lang w:eastAsia="en-US"/>
        </w:rPr>
      </w:pPr>
      <w:r w:rsidRPr="000E6B16">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0E6B16">
        <w:rPr>
          <w:rFonts w:asciiTheme="minorHAnsi" w:eastAsiaTheme="minorHAnsi" w:hAnsiTheme="minorHAnsi" w:cstheme="minorHAnsi"/>
          <w:lang w:eastAsia="en-US"/>
        </w:rPr>
        <w:t xml:space="preserve"> </w:t>
      </w:r>
    </w:p>
    <w:p w14:paraId="743225FE" w14:textId="77777777" w:rsidR="00E30498" w:rsidRPr="000E6B16"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0E6B16">
        <w:rPr>
          <w:rFonts w:asciiTheme="minorHAnsi" w:eastAsiaTheme="minorHAnsi" w:hAnsiTheme="minorHAnsi" w:cstheme="minorHAnsi"/>
          <w:lang w:eastAsia="en-US"/>
        </w:rPr>
        <w:t xml:space="preserve">w celu realizacji umowy między </w:t>
      </w:r>
      <w:r w:rsidRPr="000E6B16">
        <w:rPr>
          <w:rFonts w:asciiTheme="minorHAnsi" w:hAnsiTheme="minorHAnsi" w:cstheme="minorHAnsi"/>
          <w:highlight w:val="cyan"/>
        </w:rPr>
        <w:t>[nazwa Wykonawcy</w:t>
      </w:r>
      <w:r w:rsidRPr="000E6B16">
        <w:rPr>
          <w:rFonts w:asciiTheme="minorHAnsi" w:hAnsiTheme="minorHAnsi" w:cstheme="minorHAnsi"/>
        </w:rPr>
        <w:t xml:space="preserve">] </w:t>
      </w:r>
      <w:r w:rsidRPr="000E6B16">
        <w:rPr>
          <w:rFonts w:asciiTheme="minorHAnsi" w:eastAsiaTheme="minorHAnsi" w:hAnsiTheme="minorHAnsi" w:cstheme="minorHAnsi"/>
          <w:lang w:eastAsia="en-US"/>
        </w:rPr>
        <w:t>a Administratorem zawartej w wyniku postępowania o udzielenie zamówienia publicznego,</w:t>
      </w:r>
    </w:p>
    <w:p w14:paraId="42E87FC1" w14:textId="77777777" w:rsidR="00E30498" w:rsidRPr="000E6B16"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 xml:space="preserve">w celach archiwalnych (dowodowych) dla zabezpieczenia informacji na wypadek prawnej potrzeby wykazania faktów, </w:t>
      </w:r>
    </w:p>
    <w:p w14:paraId="6C79D9F7" w14:textId="77777777" w:rsidR="00E30498" w:rsidRPr="000E6B16"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w celu ewentualnego ustalenia, dochodzenia lub obrony przed roszczeniami,</w:t>
      </w:r>
    </w:p>
    <w:p w14:paraId="19ABC42E" w14:textId="77777777" w:rsidR="00E30498" w:rsidRPr="000E6B16"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6D91DE77" w14:textId="77777777" w:rsidR="00E30498" w:rsidRPr="000E6B16" w:rsidRDefault="00E30498" w:rsidP="0013339A">
      <w:pPr>
        <w:pStyle w:val="Akapitzlist"/>
        <w:widowControl w:val="0"/>
        <w:numPr>
          <w:ilvl w:val="0"/>
          <w:numId w:val="30"/>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 xml:space="preserve">w celu ułatwienia komunikacji między podmiotami Grupy Kapitałowej PGE. </w:t>
      </w:r>
    </w:p>
    <w:p w14:paraId="10107F8F"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Kategorie danych. </w:t>
      </w:r>
      <w:r w:rsidRPr="000E6B16">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r w:rsidRPr="000E6B16">
        <w:rPr>
          <w:rFonts w:asciiTheme="minorHAnsi" w:hAnsiTheme="minorHAnsi" w:cstheme="minorHAnsi"/>
          <w:highlight w:val="cyan"/>
        </w:rPr>
        <w:t>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r w:rsidRPr="000E6B16">
        <w:rPr>
          <w:rFonts w:asciiTheme="minorHAnsi" w:hAnsiTheme="minorHAnsi" w:cstheme="minorHAnsi"/>
          <w:highlight w:val="yellow"/>
        </w:rPr>
        <w:t xml:space="preserve"> [*Przy postępowaniach prowadzonych </w:t>
      </w:r>
      <w:r w:rsidRPr="000E6B16">
        <w:rPr>
          <w:rFonts w:asciiTheme="minorHAnsi" w:hAnsiTheme="minorHAnsi" w:cstheme="minorHAnsi"/>
          <w:b/>
          <w:highlight w:val="yellow"/>
        </w:rPr>
        <w:t xml:space="preserve">w rygorze PZP, </w:t>
      </w:r>
      <w:r w:rsidRPr="000E6B16">
        <w:rPr>
          <w:rFonts w:asciiTheme="minorHAnsi" w:hAnsiTheme="minorHAnsi" w:cstheme="minorHAnsi"/>
          <w:highlight w:val="yellow"/>
        </w:rPr>
        <w:t>wyłącznie w sytuacji, gdy takie prawo zostało ujęte w postanowieniach umowy.]</w:t>
      </w:r>
      <w:r w:rsidRPr="000E6B16">
        <w:rPr>
          <w:rFonts w:asciiTheme="minorHAnsi" w:hAnsiTheme="minorHAnsi" w:cstheme="minorHAnsi"/>
          <w:b/>
        </w:rPr>
        <w:t xml:space="preserve"> </w:t>
      </w:r>
    </w:p>
    <w:p w14:paraId="63FA3C08"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Okres przechowywania danych. </w:t>
      </w:r>
      <w:r w:rsidRPr="000E6B16">
        <w:rPr>
          <w:rFonts w:asciiTheme="minorHAnsi" w:hAnsiTheme="minorHAnsi" w:cstheme="minorHAnsi"/>
        </w:rPr>
        <w:t>Dane osobowe będą przetwarzane przez czas:</w:t>
      </w:r>
    </w:p>
    <w:p w14:paraId="11DDE9C2" w14:textId="77777777" w:rsidR="00E30498" w:rsidRPr="000E6B16" w:rsidRDefault="00E30498" w:rsidP="0013339A">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w celu wykonania Umowy - do czasu przedawnienia roszczeń powstałych na podstawie Umowy, przez czas niezbędny do ich dochodzenia lub obrony,</w:t>
      </w:r>
    </w:p>
    <w:p w14:paraId="095D6BB5" w14:textId="77777777" w:rsidR="00E30498" w:rsidRPr="000E6B16" w:rsidRDefault="00E30498" w:rsidP="0013339A">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przepisu prawa - przez okres wynikający z prawa powszechnie obowiązującego,</w:t>
      </w:r>
    </w:p>
    <w:p w14:paraId="5FF9A305" w14:textId="77777777" w:rsidR="00E30498" w:rsidRPr="000E6B16" w:rsidRDefault="00E30498" w:rsidP="0013339A">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6EFCD5D"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38A61465" w14:textId="7A45B04D" w:rsidR="00E30498" w:rsidRPr="000E6B16" w:rsidRDefault="00653133" w:rsidP="0013339A">
      <w:pPr>
        <w:pStyle w:val="Akapitzlist"/>
        <w:numPr>
          <w:ilvl w:val="0"/>
          <w:numId w:val="20"/>
        </w:numPr>
        <w:jc w:val="both"/>
        <w:textAlignment w:val="center"/>
        <w:rPr>
          <w:rFonts w:asciiTheme="minorHAnsi" w:hAnsiTheme="minorHAnsi" w:cstheme="minorHAnsi"/>
        </w:rPr>
      </w:pPr>
      <w:r>
        <w:rPr>
          <w:rFonts w:asciiTheme="minorHAnsi" w:hAnsiTheme="minorHAnsi" w:cstheme="minorHAnsi"/>
        </w:rPr>
        <w:t xml:space="preserve">instytucjom, </w:t>
      </w:r>
      <w:r w:rsidR="00E30498" w:rsidRPr="000E6B16">
        <w:rPr>
          <w:rFonts w:asciiTheme="minorHAnsi" w:hAnsiTheme="minorHAnsi" w:cstheme="minorHAnsi"/>
        </w:rPr>
        <w:t>podmiotom bądź osobom w przypadkach, gdy Administrator będzie miał obowiązek przekazania danych zgodnie z przepisami prawa,</w:t>
      </w:r>
    </w:p>
    <w:p w14:paraId="56693597" w14:textId="77777777" w:rsidR="00E30498" w:rsidRPr="000E6B16" w:rsidRDefault="00E30498" w:rsidP="0013339A">
      <w:pPr>
        <w:pStyle w:val="Akapitzlist"/>
        <w:numPr>
          <w:ilvl w:val="0"/>
          <w:numId w:val="20"/>
        </w:numPr>
        <w:jc w:val="both"/>
        <w:textAlignment w:val="center"/>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D39C5F6" w14:textId="77777777" w:rsidR="00E30498" w:rsidRPr="000E6B16" w:rsidRDefault="00E30498" w:rsidP="0013339A">
      <w:pPr>
        <w:pStyle w:val="Akapitzlist"/>
        <w:widowControl w:val="0"/>
        <w:numPr>
          <w:ilvl w:val="0"/>
          <w:numId w:val="20"/>
        </w:numPr>
        <w:spacing w:before="60"/>
        <w:contextualSpacing/>
        <w:jc w:val="both"/>
        <w:textAlignment w:val="center"/>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C6C3B9E"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color w:val="000000"/>
        </w:rPr>
      </w:pPr>
      <w:r w:rsidRPr="000E6B16">
        <w:rPr>
          <w:rFonts w:asciiTheme="minorHAnsi" w:hAnsiTheme="minorHAnsi" w:cstheme="minorHAnsi"/>
          <w:b/>
          <w:color w:val="000000"/>
        </w:rPr>
        <w:lastRenderedPageBreak/>
        <w:t xml:space="preserve">Przekazywanie danych osobowych poza EOG. </w:t>
      </w:r>
      <w:r w:rsidRPr="000E6B16">
        <w:rPr>
          <w:rFonts w:asciiTheme="minorHAnsi" w:hAnsiTheme="minorHAnsi" w:cstheme="minorHAnsi"/>
          <w:color w:val="000000"/>
        </w:rPr>
        <w:t xml:space="preserve">Pani/Pana dane osobowe, co do zasady nie będą przekazywane poza Europejski Obszar Gospodarczy (dalej: EOG). </w:t>
      </w:r>
      <w:r w:rsidRPr="000E6B16">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w:t>
      </w:r>
      <w:r>
        <w:rPr>
          <w:rFonts w:asciiTheme="minorHAnsi" w:hAnsiTheme="minorHAnsi" w:cstheme="minorHAnsi"/>
          <w:iCs/>
          <w:color w:val="000000"/>
        </w:rPr>
        <w:t xml:space="preserve"> Więcej</w:t>
      </w:r>
      <w:r w:rsidRPr="000E6B16">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0E6B16">
        <w:rPr>
          <w:rFonts w:asciiTheme="minorHAnsi" w:hAnsiTheme="minorHAnsi" w:cstheme="minorHAnsi"/>
          <w:iCs/>
          <w:color w:val="000000"/>
        </w:rPr>
        <w:t>temat ewentualnego transferu danych</w:t>
      </w:r>
      <w:r>
        <w:rPr>
          <w:rFonts w:asciiTheme="minorHAnsi" w:hAnsiTheme="minorHAnsi" w:cstheme="minorHAnsi"/>
          <w:iCs/>
          <w:color w:val="000000"/>
        </w:rPr>
        <w:t xml:space="preserve"> </w:t>
      </w:r>
      <w:r w:rsidRPr="000E6B16">
        <w:rPr>
          <w:rFonts w:asciiTheme="minorHAnsi" w:hAnsiTheme="minorHAnsi" w:cstheme="minorHAnsi"/>
          <w:iCs/>
          <w:color w:val="000000"/>
        </w:rPr>
        <w:t>i sposobu jego zabezpieczenia można uzyskać w PGE Systemy S.A.</w:t>
      </w:r>
      <w:r w:rsidRPr="000E6B16" w:rsidDel="000E6B16">
        <w:rPr>
          <w:rFonts w:asciiTheme="minorHAnsi" w:hAnsiTheme="minorHAnsi" w:cstheme="minorHAnsi"/>
          <w:color w:val="000000"/>
        </w:rPr>
        <w:t xml:space="preserve"> </w:t>
      </w:r>
    </w:p>
    <w:p w14:paraId="6F3800A6" w14:textId="77777777" w:rsidR="00E30498" w:rsidRPr="000E6B16" w:rsidRDefault="00E30498" w:rsidP="0013339A">
      <w:pPr>
        <w:pStyle w:val="Akapitzlist"/>
        <w:widowControl w:val="0"/>
        <w:numPr>
          <w:ilvl w:val="0"/>
          <w:numId w:val="27"/>
        </w:numPr>
        <w:spacing w:before="6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Zgodnie z RODO, przysługuje Pani/Panu prawo do:</w:t>
      </w:r>
    </w:p>
    <w:p w14:paraId="527DE1DB"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24E6AA5"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555E1ED9"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16D23BAF" w14:textId="77777777"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1A485BAE" w14:textId="0A6E75AB" w:rsidR="00E30498" w:rsidRPr="000E6B16" w:rsidRDefault="00E30498" w:rsidP="0013339A">
      <w:pPr>
        <w:pStyle w:val="Akapitzlist"/>
        <w:widowControl w:val="0"/>
        <w:numPr>
          <w:ilvl w:val="0"/>
          <w:numId w:val="32"/>
        </w:numPr>
        <w:spacing w:before="60"/>
        <w:contextualSpacing/>
        <w:jc w:val="both"/>
        <w:textAlignment w:val="center"/>
        <w:rPr>
          <w:rFonts w:asciiTheme="minorHAnsi" w:hAnsiTheme="minorHAnsi" w:cstheme="minorHAnsi"/>
        </w:rPr>
      </w:pPr>
      <w:r w:rsidRPr="000E6B16">
        <w:rPr>
          <w:rFonts w:asciiTheme="minorHAnsi" w:hAnsiTheme="minorHAnsi" w:cstheme="minorHAnsi"/>
        </w:rPr>
        <w:t>wniesienia skargi do organu nadzorczego</w:t>
      </w:r>
      <w:r w:rsidR="00510E13">
        <w:rPr>
          <w:rFonts w:asciiTheme="minorHAnsi" w:hAnsiTheme="minorHAnsi" w:cstheme="minorHAnsi"/>
        </w:rPr>
        <w:t xml:space="preserve"> – Prezesa Urzędu Ochrony Danych Osobowych</w:t>
      </w:r>
      <w:r w:rsidRPr="000E6B16">
        <w:rPr>
          <w:rFonts w:asciiTheme="minorHAnsi" w:hAnsiTheme="minorHAnsi" w:cstheme="minorHAnsi"/>
        </w:rPr>
        <w:t xml:space="preserve">. </w:t>
      </w:r>
    </w:p>
    <w:p w14:paraId="2BED5AA1" w14:textId="77777777" w:rsidR="00E30498" w:rsidRDefault="00E30498" w:rsidP="00E30498">
      <w:pPr>
        <w:widowControl w:val="0"/>
        <w:rPr>
          <w:rStyle w:val="Wyrnienieintensywne"/>
          <w:rFonts w:asciiTheme="minorHAnsi" w:hAnsiTheme="minorHAnsi" w:cstheme="minorHAnsi"/>
          <w:b/>
          <w:i w:val="0"/>
          <w:color w:val="000000" w:themeColor="text1"/>
        </w:rPr>
        <w:sectPr w:rsidR="00E30498" w:rsidSect="003D64FA">
          <w:pgSz w:w="11907" w:h="16839" w:code="9"/>
          <w:pgMar w:top="1418" w:right="1418" w:bottom="1418" w:left="1418" w:header="454" w:footer="284" w:gutter="0"/>
          <w:cols w:space="708"/>
          <w:docGrid w:linePitch="360"/>
        </w:sectPr>
      </w:pPr>
    </w:p>
    <w:p w14:paraId="4BBA9ED7" w14:textId="77777777" w:rsidR="00E30498" w:rsidRPr="000E6B16" w:rsidRDefault="00E30498" w:rsidP="00E30498">
      <w:pPr>
        <w:widowControl w:val="0"/>
        <w:rPr>
          <w:rFonts w:asciiTheme="minorHAnsi" w:hAnsiTheme="minorHAnsi" w:cstheme="minorHAnsi"/>
          <w:b/>
          <w:iCs/>
          <w:color w:val="000000" w:themeColor="text1"/>
        </w:rPr>
      </w:pPr>
      <w:r w:rsidRPr="00103707">
        <w:rPr>
          <w:rStyle w:val="Wyrnienieintensywne"/>
          <w:rFonts w:asciiTheme="minorHAnsi" w:hAnsiTheme="minorHAnsi" w:cstheme="minorHAnsi"/>
          <w:b/>
          <w:i w:val="0"/>
          <w:color w:val="000000" w:themeColor="text1"/>
        </w:rPr>
        <w:lastRenderedPageBreak/>
        <w:t>Załącznik nr 8</w:t>
      </w:r>
      <w:r>
        <w:rPr>
          <w:rStyle w:val="Wyrnienieintensywne"/>
          <w:rFonts w:asciiTheme="minorHAnsi" w:hAnsiTheme="minorHAnsi" w:cstheme="minorHAnsi"/>
          <w:b/>
          <w:i w:val="0"/>
          <w:color w:val="000000" w:themeColor="text1"/>
        </w:rPr>
        <w:t xml:space="preserve"> - </w:t>
      </w:r>
      <w:r>
        <w:rPr>
          <w:rFonts w:asciiTheme="minorHAnsi" w:hAnsiTheme="minorHAnsi" w:cstheme="minorHAnsi"/>
          <w:b/>
          <w:iCs/>
          <w:color w:val="000000" w:themeColor="text1"/>
        </w:rPr>
        <w:t>O</w:t>
      </w:r>
      <w:r w:rsidRPr="000E6B16">
        <w:rPr>
          <w:rFonts w:asciiTheme="minorHAnsi" w:hAnsiTheme="minorHAnsi" w:cstheme="minorHAnsi"/>
          <w:b/>
          <w:iCs/>
          <w:color w:val="000000" w:themeColor="text1"/>
        </w:rPr>
        <w:t>świadczeni</w:t>
      </w:r>
      <w:r>
        <w:rPr>
          <w:rFonts w:asciiTheme="minorHAnsi" w:hAnsiTheme="minorHAnsi" w:cstheme="minorHAnsi"/>
          <w:b/>
          <w:iCs/>
          <w:color w:val="000000" w:themeColor="text1"/>
        </w:rPr>
        <w:t>e wymagane</w:t>
      </w:r>
      <w:r w:rsidRPr="000E6B16">
        <w:rPr>
          <w:rFonts w:asciiTheme="minorHAnsi" w:hAnsiTheme="minorHAnsi" w:cstheme="minorHAnsi"/>
          <w:b/>
          <w:iCs/>
          <w:color w:val="000000" w:themeColor="text1"/>
        </w:rPr>
        <w:t xml:space="preserve"> od Wykonawcy w zakresie wypełnienia obowiązków informacyjnych </w:t>
      </w:r>
      <w:r>
        <w:rPr>
          <w:rFonts w:asciiTheme="minorHAnsi" w:hAnsiTheme="minorHAnsi" w:cstheme="minorHAnsi"/>
          <w:b/>
          <w:iCs/>
          <w:color w:val="000000" w:themeColor="text1"/>
        </w:rPr>
        <w:t>dotyczących ochrony danych osobowych</w:t>
      </w:r>
      <w:r w:rsidRPr="000E6B16">
        <w:rPr>
          <w:rFonts w:asciiTheme="minorHAnsi" w:hAnsiTheme="minorHAnsi" w:cstheme="minorHAnsi"/>
          <w:b/>
          <w:iCs/>
          <w:color w:val="000000" w:themeColor="text1"/>
        </w:rPr>
        <w:t xml:space="preserve"> </w:t>
      </w:r>
    </w:p>
    <w:p w14:paraId="516C7B77" w14:textId="77777777" w:rsidR="00E30498" w:rsidRDefault="00E30498" w:rsidP="00E30498">
      <w:pPr>
        <w:widowControl w:val="0"/>
        <w:rPr>
          <w:rStyle w:val="Wyrnienieintensywne"/>
          <w:rFonts w:asciiTheme="minorHAnsi" w:hAnsiTheme="minorHAnsi" w:cstheme="minorHAnsi"/>
          <w:b/>
          <w:i w:val="0"/>
          <w:color w:val="000000" w:themeColor="text1"/>
        </w:rPr>
      </w:pPr>
    </w:p>
    <w:p w14:paraId="49C96A82" w14:textId="77777777" w:rsidR="00E30498" w:rsidRDefault="00E30498" w:rsidP="00E30498">
      <w:pPr>
        <w:widowControl w:val="0"/>
        <w:rPr>
          <w:rStyle w:val="Wyrnienieintensywne"/>
          <w:rFonts w:asciiTheme="minorHAnsi" w:hAnsiTheme="minorHAnsi" w:cstheme="minorHAnsi"/>
          <w:b/>
          <w:i w:val="0"/>
          <w:color w:val="000000" w:themeColor="text1"/>
        </w:rPr>
      </w:pPr>
    </w:p>
    <w:p w14:paraId="4F07D4BE" w14:textId="77777777" w:rsidR="00E30498" w:rsidRPr="000E6B16" w:rsidRDefault="00E30498" w:rsidP="00E30498">
      <w:pPr>
        <w:widowControl w:val="0"/>
        <w:rPr>
          <w:rStyle w:val="Wyrnienieintensywne"/>
          <w:rFonts w:asciiTheme="minorHAnsi" w:hAnsiTheme="minorHAnsi" w:cstheme="minorHAnsi"/>
          <w:b/>
          <w:i w:val="0"/>
          <w:color w:val="000000" w:themeColor="text1"/>
        </w:rPr>
      </w:pPr>
    </w:p>
    <w:p w14:paraId="7A795CDA" w14:textId="77777777" w:rsidR="00E30498" w:rsidRPr="000E153B" w:rsidRDefault="00E30498" w:rsidP="00E30498">
      <w:pPr>
        <w:pStyle w:val="Tekstprzypisudolnego"/>
        <w:jc w:val="center"/>
        <w:rPr>
          <w:rFonts w:asciiTheme="minorHAnsi" w:hAnsiTheme="minorHAnsi" w:cstheme="minorHAnsi"/>
          <w:b/>
        </w:rPr>
      </w:pPr>
      <w:r w:rsidRPr="000E153B">
        <w:rPr>
          <w:rFonts w:asciiTheme="minorHAnsi" w:hAnsiTheme="minorHAnsi" w:cstheme="minorHAnsi"/>
          <w:b/>
        </w:rPr>
        <w:t xml:space="preserve">Oświadczenie </w:t>
      </w:r>
      <w:r w:rsidRPr="000E153B">
        <w:rPr>
          <w:rFonts w:asciiTheme="minorHAnsi" w:hAnsiTheme="minorHAnsi" w:cstheme="minorHAnsi"/>
          <w:b/>
          <w:highlight w:val="cyan"/>
        </w:rPr>
        <w:t>[…]</w:t>
      </w:r>
      <w:r w:rsidRPr="000E153B">
        <w:rPr>
          <w:rFonts w:asciiTheme="minorHAnsi" w:hAnsiTheme="minorHAnsi" w:cstheme="minorHAnsi"/>
          <w:b/>
        </w:rPr>
        <w:t xml:space="preserve"> </w:t>
      </w:r>
      <w:r w:rsidRPr="000E153B">
        <w:rPr>
          <w:rFonts w:asciiTheme="minorHAnsi" w:hAnsiTheme="minorHAnsi" w:cstheme="minorHAnsi"/>
          <w:b/>
          <w:highlight w:val="yellow"/>
        </w:rPr>
        <w:t>[wstawić firmę</w:t>
      </w:r>
      <w:r>
        <w:rPr>
          <w:rFonts w:asciiTheme="minorHAnsi" w:hAnsiTheme="minorHAnsi" w:cstheme="minorHAnsi"/>
          <w:b/>
          <w:highlight w:val="yellow"/>
        </w:rPr>
        <w:t>/nazwę</w:t>
      </w:r>
      <w:r w:rsidRPr="000E153B">
        <w:rPr>
          <w:rFonts w:asciiTheme="minorHAnsi" w:hAnsiTheme="minorHAnsi" w:cstheme="minorHAnsi"/>
          <w:b/>
          <w:highlight w:val="yellow"/>
        </w:rPr>
        <w:t xml:space="preserve"> Wykonawcy]</w:t>
      </w:r>
    </w:p>
    <w:p w14:paraId="1CEC239D" w14:textId="77777777" w:rsidR="00E30498" w:rsidRPr="000E6B16" w:rsidRDefault="00E30498" w:rsidP="00E30498">
      <w:pPr>
        <w:pStyle w:val="Tekstprzypisudolnego"/>
        <w:widowControl w:val="0"/>
        <w:jc w:val="center"/>
        <w:rPr>
          <w:rFonts w:asciiTheme="minorHAnsi" w:hAnsiTheme="minorHAnsi" w:cstheme="minorHAnsi"/>
          <w:u w:val="single"/>
        </w:rPr>
      </w:pPr>
    </w:p>
    <w:p w14:paraId="2A1F00CC" w14:textId="77777777" w:rsidR="00E30498" w:rsidRPr="000E6B16" w:rsidRDefault="00E30498" w:rsidP="00E30498">
      <w:pPr>
        <w:pStyle w:val="Tekstprzypisudolnego"/>
        <w:widowControl w:val="0"/>
        <w:jc w:val="center"/>
        <w:rPr>
          <w:rFonts w:asciiTheme="minorHAnsi" w:hAnsiTheme="minorHAnsi" w:cstheme="minorHAnsi"/>
          <w:color w:val="000000"/>
        </w:rPr>
      </w:pPr>
      <w:r w:rsidRPr="000E6B16">
        <w:rPr>
          <w:rFonts w:asciiTheme="minorHAnsi" w:hAnsiTheme="minorHAnsi" w:cstheme="minorHAnsi"/>
          <w:u w:val="single"/>
        </w:rPr>
        <w:t xml:space="preserve"> </w:t>
      </w:r>
    </w:p>
    <w:p w14:paraId="026E65E2" w14:textId="41085CB5" w:rsidR="00E30498" w:rsidRPr="000E6B16" w:rsidRDefault="00E30498" w:rsidP="00E30498">
      <w:pPr>
        <w:pStyle w:val="NormalnyWeb"/>
        <w:widowControl w:val="0"/>
        <w:spacing w:line="360" w:lineRule="auto"/>
        <w:ind w:firstLine="567"/>
        <w:jc w:val="both"/>
        <w:rPr>
          <w:rFonts w:asciiTheme="minorHAnsi" w:hAnsiTheme="minorHAnsi" w:cstheme="minorHAnsi"/>
          <w:sz w:val="20"/>
          <w:szCs w:val="20"/>
        </w:rPr>
      </w:pPr>
      <w:r w:rsidRPr="00376CAA">
        <w:rPr>
          <w:rFonts w:asciiTheme="minorHAnsi" w:hAnsiTheme="minorHAnsi" w:cstheme="minorHAnsi"/>
          <w:color w:val="000000"/>
          <w:sz w:val="20"/>
          <w:szCs w:val="20"/>
        </w:rPr>
        <w:t>Oświadczam, że wypełniłem obowiązki informacyjne przewidziane w art. 13 i/lub art. 14 RODO</w:t>
      </w:r>
      <w:r w:rsidRPr="00376CAA">
        <w:rPr>
          <w:rStyle w:val="Odwoanieprzypisudolnego"/>
          <w:rFonts w:asciiTheme="minorHAnsi" w:hAnsiTheme="minorHAnsi" w:cstheme="minorHAnsi"/>
          <w:color w:val="000000"/>
          <w:sz w:val="20"/>
          <w:szCs w:val="20"/>
        </w:rPr>
        <w:footnoteReference w:id="2"/>
      </w:r>
      <w:r w:rsidRPr="00376CAA">
        <w:rPr>
          <w:rFonts w:asciiTheme="minorHAnsi" w:hAnsiTheme="minorHAnsi" w:cstheme="minorHAnsi"/>
          <w:color w:val="000000"/>
          <w:sz w:val="20"/>
          <w:szCs w:val="20"/>
        </w:rPr>
        <w:t xml:space="preserve"> wobec osób fizycznych, </w:t>
      </w:r>
      <w:r w:rsidRPr="00376CAA">
        <w:rPr>
          <w:rFonts w:asciiTheme="minorHAnsi" w:hAnsiTheme="minorHAnsi" w:cstheme="minorHAnsi"/>
          <w:sz w:val="20"/>
          <w:szCs w:val="20"/>
        </w:rPr>
        <w:t>których dane udostępniłem</w:t>
      </w:r>
      <w:r w:rsidRPr="00376CAA">
        <w:rPr>
          <w:rFonts w:asciiTheme="minorHAnsi" w:hAnsiTheme="minorHAnsi" w:cstheme="minorHAnsi"/>
          <w:color w:val="000000"/>
          <w:sz w:val="20"/>
          <w:szCs w:val="20"/>
        </w:rPr>
        <w:t xml:space="preserve"> w celu ubiegania się o udzielenie zamówienia publicznego </w:t>
      </w:r>
      <w:r w:rsidR="009510EE" w:rsidRPr="007A0546">
        <w:rPr>
          <w:rFonts w:asciiTheme="minorHAnsi" w:hAnsiTheme="minorHAnsi" w:cstheme="minorHAnsi"/>
          <w:sz w:val="20"/>
        </w:rPr>
        <w:t>Zakup subskrypcji dla produktów AutoDesk na okres 36 miesięcy</w:t>
      </w:r>
      <w:r w:rsidRPr="00376CAA">
        <w:rPr>
          <w:rFonts w:ascii="Calibri" w:eastAsia="Times New Roman" w:hAnsi="Calibri" w:cs="Calibri"/>
          <w:sz w:val="20"/>
          <w:szCs w:val="20"/>
        </w:rPr>
        <w:t>.</w:t>
      </w:r>
    </w:p>
    <w:p w14:paraId="6047456C"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293F3487"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78CEE5EC" w14:textId="77777777" w:rsidR="00E30498" w:rsidRPr="00103707" w:rsidRDefault="00E30498" w:rsidP="00E30498">
      <w:pPr>
        <w:widowControl w:val="0"/>
        <w:ind w:left="360"/>
        <w:jc w:val="both"/>
        <w:rPr>
          <w:rFonts w:asciiTheme="minorHAnsi" w:hAnsiTheme="minorHAnsi" w:cstheme="minorHAnsi"/>
        </w:rPr>
      </w:pPr>
    </w:p>
    <w:p w14:paraId="3457887E" w14:textId="77777777" w:rsidR="00E30498" w:rsidRPr="00103707" w:rsidRDefault="00E30498" w:rsidP="00E30498">
      <w:pPr>
        <w:widowControl w:val="0"/>
        <w:ind w:left="360"/>
        <w:jc w:val="both"/>
        <w:rPr>
          <w:rFonts w:asciiTheme="minorHAnsi" w:hAnsiTheme="minorHAnsi" w:cstheme="minorHAnsi"/>
        </w:rPr>
      </w:pPr>
    </w:p>
    <w:p w14:paraId="1D1C2A0F" w14:textId="77777777" w:rsidR="00E30498" w:rsidRPr="00103707" w:rsidRDefault="00E30498" w:rsidP="00E30498">
      <w:pPr>
        <w:widowControl w:val="0"/>
        <w:jc w:val="both"/>
        <w:rPr>
          <w:rFonts w:asciiTheme="minorHAnsi" w:hAnsiTheme="minorHAnsi" w:cstheme="minorHAnsi"/>
        </w:rPr>
      </w:pPr>
      <w:r w:rsidRPr="00103707">
        <w:rPr>
          <w:rFonts w:asciiTheme="minorHAnsi" w:hAnsiTheme="minorHAnsi" w:cstheme="minorHAnsi"/>
        </w:rPr>
        <w:t>…………………………………</w:t>
      </w:r>
      <w:r>
        <w:rPr>
          <w:rFonts w:asciiTheme="minorHAnsi" w:hAnsiTheme="minorHAnsi" w:cstheme="minorHAnsi"/>
        </w:rPr>
        <w:t>………….</w:t>
      </w:r>
      <w:r w:rsidRPr="00103707">
        <w:rPr>
          <w:rFonts w:asciiTheme="minorHAnsi" w:hAnsiTheme="minorHAnsi" w:cstheme="minorHAnsi"/>
        </w:rPr>
        <w:t>……………..</w:t>
      </w:r>
    </w:p>
    <w:p w14:paraId="5C864495" w14:textId="77777777" w:rsidR="00E30498" w:rsidRPr="00103707" w:rsidRDefault="00E30498" w:rsidP="00E30498">
      <w:pPr>
        <w:widowControl w:val="0"/>
        <w:jc w:val="both"/>
        <w:rPr>
          <w:rFonts w:asciiTheme="minorHAnsi" w:hAnsiTheme="minorHAnsi" w:cstheme="minorHAnsi"/>
        </w:rPr>
      </w:pPr>
      <w:r>
        <w:rPr>
          <w:rFonts w:asciiTheme="minorHAnsi" w:hAnsiTheme="minorHAnsi" w:cstheme="minorHAnsi"/>
        </w:rPr>
        <w:t>data, miejscowość, p</w:t>
      </w:r>
      <w:r w:rsidRPr="00103707">
        <w:rPr>
          <w:rFonts w:asciiTheme="minorHAnsi" w:hAnsiTheme="minorHAnsi" w:cstheme="minorHAnsi"/>
        </w:rPr>
        <w:t xml:space="preserve">odpis Wykonawcy </w:t>
      </w:r>
    </w:p>
    <w:p w14:paraId="2601FEBE" w14:textId="77777777" w:rsidR="00E30498" w:rsidRPr="00103707" w:rsidRDefault="00E30498" w:rsidP="00E30498">
      <w:pPr>
        <w:widowControl w:val="0"/>
        <w:tabs>
          <w:tab w:val="left" w:pos="2215"/>
        </w:tabs>
        <w:rPr>
          <w:rFonts w:asciiTheme="minorHAnsi" w:eastAsia="ArialNarrow" w:hAnsiTheme="minorHAnsi" w:cstheme="minorHAnsi"/>
        </w:rPr>
      </w:pPr>
    </w:p>
    <w:p w14:paraId="3596871B" w14:textId="77777777" w:rsidR="00E30498" w:rsidRPr="00103707" w:rsidRDefault="00E30498" w:rsidP="00E30498">
      <w:pPr>
        <w:widowControl w:val="0"/>
        <w:tabs>
          <w:tab w:val="left" w:pos="2215"/>
        </w:tabs>
        <w:rPr>
          <w:rFonts w:asciiTheme="minorHAnsi" w:eastAsia="ArialNarrow" w:hAnsiTheme="minorHAnsi" w:cstheme="minorHAnsi"/>
        </w:rPr>
      </w:pPr>
    </w:p>
    <w:p w14:paraId="6AC9E69B" w14:textId="77777777" w:rsidR="00E30498" w:rsidRPr="00103707" w:rsidRDefault="00E30498" w:rsidP="00E30498">
      <w:pPr>
        <w:widowControl w:val="0"/>
        <w:tabs>
          <w:tab w:val="left" w:pos="2215"/>
        </w:tabs>
        <w:rPr>
          <w:rFonts w:asciiTheme="minorHAnsi" w:eastAsia="ArialNarrow" w:hAnsiTheme="minorHAnsi" w:cstheme="minorHAnsi"/>
        </w:rPr>
      </w:pPr>
    </w:p>
    <w:p w14:paraId="5EA0B34E" w14:textId="77777777" w:rsidR="00E30498" w:rsidRPr="00103707" w:rsidRDefault="00E30498" w:rsidP="00E30498">
      <w:pPr>
        <w:widowControl w:val="0"/>
        <w:tabs>
          <w:tab w:val="left" w:pos="2215"/>
        </w:tabs>
        <w:rPr>
          <w:rFonts w:asciiTheme="minorHAnsi" w:eastAsia="ArialNarrow" w:hAnsiTheme="minorHAnsi" w:cstheme="minorHAnsi"/>
        </w:rPr>
      </w:pPr>
    </w:p>
    <w:p w14:paraId="560B9FDC" w14:textId="77777777" w:rsidR="00E30498" w:rsidRPr="00103707" w:rsidRDefault="00E30498" w:rsidP="00E30498">
      <w:pPr>
        <w:widowControl w:val="0"/>
        <w:tabs>
          <w:tab w:val="left" w:pos="2215"/>
        </w:tabs>
        <w:rPr>
          <w:rFonts w:asciiTheme="minorHAnsi" w:eastAsia="ArialNarrow" w:hAnsiTheme="minorHAnsi" w:cstheme="minorHAnsi"/>
        </w:rPr>
      </w:pPr>
    </w:p>
    <w:p w14:paraId="1700A3AD" w14:textId="77777777" w:rsidR="00E30498" w:rsidRPr="00103707" w:rsidRDefault="00E30498" w:rsidP="00E30498">
      <w:pPr>
        <w:widowControl w:val="0"/>
        <w:tabs>
          <w:tab w:val="left" w:pos="2215"/>
        </w:tabs>
        <w:rPr>
          <w:rFonts w:asciiTheme="minorHAnsi" w:eastAsia="ArialNarrow" w:hAnsiTheme="minorHAnsi" w:cstheme="minorHAnsi"/>
        </w:rPr>
      </w:pPr>
    </w:p>
    <w:p w14:paraId="0E93D4C7" w14:textId="77777777" w:rsidR="00E30498" w:rsidRPr="00103707" w:rsidRDefault="00E30498" w:rsidP="00E30498">
      <w:pPr>
        <w:widowControl w:val="0"/>
        <w:tabs>
          <w:tab w:val="left" w:pos="2215"/>
        </w:tabs>
        <w:rPr>
          <w:rFonts w:asciiTheme="minorHAnsi" w:eastAsia="ArialNarrow" w:hAnsiTheme="minorHAnsi" w:cstheme="minorHAnsi"/>
        </w:rPr>
      </w:pPr>
    </w:p>
    <w:p w14:paraId="5856A138" w14:textId="77777777" w:rsidR="00E30498" w:rsidRPr="00103707" w:rsidRDefault="00E30498" w:rsidP="00E30498">
      <w:pPr>
        <w:widowControl w:val="0"/>
        <w:tabs>
          <w:tab w:val="left" w:pos="2215"/>
        </w:tabs>
        <w:rPr>
          <w:rFonts w:asciiTheme="minorHAnsi" w:eastAsia="ArialNarrow" w:hAnsiTheme="minorHAnsi" w:cstheme="minorHAnsi"/>
        </w:rPr>
      </w:pPr>
    </w:p>
    <w:p w14:paraId="0E73D3C3" w14:textId="77777777" w:rsidR="00E30498" w:rsidRPr="00103707" w:rsidRDefault="00E30498" w:rsidP="00E30498">
      <w:pPr>
        <w:widowControl w:val="0"/>
        <w:tabs>
          <w:tab w:val="left" w:pos="2215"/>
        </w:tabs>
        <w:rPr>
          <w:rFonts w:asciiTheme="minorHAnsi" w:eastAsia="ArialNarrow" w:hAnsiTheme="minorHAnsi" w:cstheme="minorHAnsi"/>
        </w:rPr>
      </w:pPr>
    </w:p>
    <w:p w14:paraId="0C8FA155" w14:textId="77777777" w:rsidR="00E30498" w:rsidRPr="00103707" w:rsidRDefault="00E30498" w:rsidP="00E30498">
      <w:pPr>
        <w:widowControl w:val="0"/>
        <w:tabs>
          <w:tab w:val="left" w:pos="2215"/>
        </w:tabs>
        <w:rPr>
          <w:rFonts w:asciiTheme="minorHAnsi" w:eastAsia="ArialNarrow" w:hAnsiTheme="minorHAnsi" w:cstheme="minorHAnsi"/>
        </w:rPr>
      </w:pPr>
    </w:p>
    <w:p w14:paraId="7D2CE3E9" w14:textId="77777777" w:rsidR="00E30498" w:rsidRPr="00103707" w:rsidRDefault="00E30498" w:rsidP="00E30498">
      <w:pPr>
        <w:widowControl w:val="0"/>
        <w:tabs>
          <w:tab w:val="left" w:pos="2215"/>
        </w:tabs>
        <w:rPr>
          <w:rFonts w:asciiTheme="minorHAnsi" w:eastAsia="ArialNarrow" w:hAnsiTheme="minorHAnsi" w:cstheme="minorHAnsi"/>
        </w:rPr>
      </w:pPr>
    </w:p>
    <w:p w14:paraId="3E305E07" w14:textId="77777777" w:rsidR="00E30498" w:rsidRPr="00103707" w:rsidRDefault="00E30498" w:rsidP="00E30498">
      <w:pPr>
        <w:widowControl w:val="0"/>
        <w:tabs>
          <w:tab w:val="left" w:pos="2215"/>
        </w:tabs>
        <w:rPr>
          <w:rFonts w:asciiTheme="minorHAnsi" w:eastAsia="ArialNarrow" w:hAnsiTheme="minorHAnsi" w:cstheme="minorHAnsi"/>
        </w:rPr>
      </w:pPr>
    </w:p>
    <w:p w14:paraId="6093FA19" w14:textId="77777777" w:rsidR="00E30498" w:rsidRPr="00103707" w:rsidRDefault="00E30498" w:rsidP="00E30498">
      <w:pPr>
        <w:widowControl w:val="0"/>
        <w:tabs>
          <w:tab w:val="left" w:pos="2215"/>
        </w:tabs>
        <w:rPr>
          <w:rFonts w:asciiTheme="minorHAnsi" w:eastAsia="ArialNarrow" w:hAnsiTheme="minorHAnsi" w:cstheme="minorHAnsi"/>
        </w:rPr>
      </w:pPr>
    </w:p>
    <w:p w14:paraId="27EE7CD5" w14:textId="77777777" w:rsidR="00E30498" w:rsidRPr="00103707" w:rsidRDefault="00E30498" w:rsidP="00E30498">
      <w:pPr>
        <w:widowControl w:val="0"/>
        <w:tabs>
          <w:tab w:val="left" w:pos="2215"/>
        </w:tabs>
        <w:rPr>
          <w:rFonts w:asciiTheme="minorHAnsi" w:eastAsia="ArialNarrow" w:hAnsiTheme="minorHAnsi" w:cstheme="minorHAnsi"/>
        </w:rPr>
      </w:pPr>
    </w:p>
    <w:p w14:paraId="0337B280" w14:textId="77777777" w:rsidR="00E30498" w:rsidRPr="00103707" w:rsidRDefault="00E30498" w:rsidP="00E30498">
      <w:pPr>
        <w:widowControl w:val="0"/>
        <w:tabs>
          <w:tab w:val="left" w:pos="2215"/>
        </w:tabs>
        <w:rPr>
          <w:rFonts w:asciiTheme="minorHAnsi" w:eastAsia="ArialNarrow" w:hAnsiTheme="minorHAnsi" w:cstheme="minorHAnsi"/>
        </w:rPr>
      </w:pPr>
    </w:p>
    <w:p w14:paraId="0AC7980B" w14:textId="77777777" w:rsidR="00E30498" w:rsidRPr="00103707" w:rsidRDefault="00E30498" w:rsidP="00E30498">
      <w:pPr>
        <w:widowControl w:val="0"/>
        <w:tabs>
          <w:tab w:val="left" w:pos="2215"/>
        </w:tabs>
        <w:rPr>
          <w:rFonts w:asciiTheme="minorHAnsi" w:eastAsia="ArialNarrow" w:hAnsiTheme="minorHAnsi" w:cstheme="minorHAnsi"/>
        </w:rPr>
      </w:pPr>
    </w:p>
    <w:p w14:paraId="262092AD" w14:textId="77777777" w:rsidR="00E30498" w:rsidRPr="00103707" w:rsidRDefault="00E30498" w:rsidP="00E30498">
      <w:pPr>
        <w:widowControl w:val="0"/>
        <w:tabs>
          <w:tab w:val="left" w:pos="2215"/>
        </w:tabs>
        <w:rPr>
          <w:rFonts w:asciiTheme="minorHAnsi" w:eastAsia="ArialNarrow" w:hAnsiTheme="minorHAnsi" w:cstheme="minorHAnsi"/>
        </w:rPr>
      </w:pPr>
    </w:p>
    <w:p w14:paraId="4AA7B58E" w14:textId="77777777" w:rsidR="00E30498" w:rsidRPr="00103707" w:rsidRDefault="00E30498" w:rsidP="00E30498">
      <w:pPr>
        <w:widowControl w:val="0"/>
        <w:tabs>
          <w:tab w:val="left" w:pos="2215"/>
        </w:tabs>
        <w:rPr>
          <w:rFonts w:asciiTheme="minorHAnsi" w:eastAsia="ArialNarrow" w:hAnsiTheme="minorHAnsi" w:cstheme="minorHAnsi"/>
        </w:rPr>
      </w:pPr>
    </w:p>
    <w:p w14:paraId="1EECD474" w14:textId="77777777" w:rsidR="00E30498" w:rsidRPr="00103707" w:rsidRDefault="00E30498" w:rsidP="00E30498">
      <w:pPr>
        <w:widowControl w:val="0"/>
        <w:tabs>
          <w:tab w:val="left" w:pos="2215"/>
        </w:tabs>
        <w:rPr>
          <w:rFonts w:asciiTheme="minorHAnsi" w:eastAsia="ArialNarrow" w:hAnsiTheme="minorHAnsi" w:cstheme="minorHAnsi"/>
        </w:rPr>
      </w:pPr>
    </w:p>
    <w:p w14:paraId="7E9F296C" w14:textId="77777777" w:rsidR="00E30498" w:rsidRPr="00103707" w:rsidRDefault="00E30498" w:rsidP="00E30498">
      <w:pPr>
        <w:widowControl w:val="0"/>
        <w:tabs>
          <w:tab w:val="left" w:pos="2215"/>
        </w:tabs>
        <w:rPr>
          <w:rFonts w:asciiTheme="minorHAnsi" w:eastAsia="ArialNarrow" w:hAnsiTheme="minorHAnsi" w:cstheme="minorHAnsi"/>
        </w:rPr>
      </w:pPr>
    </w:p>
    <w:p w14:paraId="3B0518C8" w14:textId="77777777" w:rsidR="00E30498" w:rsidRPr="00103707" w:rsidRDefault="00E30498" w:rsidP="00E30498">
      <w:pPr>
        <w:widowControl w:val="0"/>
        <w:tabs>
          <w:tab w:val="left" w:pos="2215"/>
        </w:tabs>
        <w:rPr>
          <w:rFonts w:asciiTheme="minorHAnsi" w:eastAsia="ArialNarrow" w:hAnsiTheme="minorHAnsi" w:cstheme="minorHAnsi"/>
        </w:rPr>
      </w:pPr>
    </w:p>
    <w:p w14:paraId="4D9496EF" w14:textId="77777777" w:rsidR="00E30498" w:rsidRPr="00103707" w:rsidRDefault="00E30498" w:rsidP="00E30498">
      <w:pPr>
        <w:widowControl w:val="0"/>
        <w:tabs>
          <w:tab w:val="left" w:pos="2215"/>
        </w:tabs>
        <w:rPr>
          <w:rFonts w:asciiTheme="minorHAnsi" w:eastAsia="ArialNarrow" w:hAnsiTheme="minorHAnsi" w:cstheme="minorHAnsi"/>
        </w:rPr>
      </w:pPr>
    </w:p>
    <w:p w14:paraId="586F2657" w14:textId="77777777" w:rsidR="00E30498" w:rsidRPr="00103707" w:rsidRDefault="00E30498" w:rsidP="00E30498">
      <w:pPr>
        <w:widowControl w:val="0"/>
        <w:tabs>
          <w:tab w:val="left" w:pos="2215"/>
        </w:tabs>
        <w:rPr>
          <w:rFonts w:asciiTheme="minorHAnsi" w:eastAsia="ArialNarrow" w:hAnsiTheme="minorHAnsi" w:cstheme="minorHAnsi"/>
        </w:rPr>
      </w:pPr>
    </w:p>
    <w:p w14:paraId="3B1EB770" w14:textId="77777777" w:rsidR="00E30498" w:rsidRPr="00103707" w:rsidRDefault="00E30498" w:rsidP="00E30498">
      <w:pPr>
        <w:widowControl w:val="0"/>
        <w:tabs>
          <w:tab w:val="left" w:pos="2215"/>
        </w:tabs>
        <w:rPr>
          <w:rFonts w:asciiTheme="minorHAnsi" w:eastAsia="ArialNarrow" w:hAnsiTheme="minorHAnsi" w:cstheme="minorHAnsi"/>
        </w:rPr>
      </w:pPr>
    </w:p>
    <w:p w14:paraId="247029BE" w14:textId="77777777" w:rsidR="00E30498" w:rsidRPr="00103707" w:rsidRDefault="00E30498" w:rsidP="00E30498">
      <w:pPr>
        <w:widowControl w:val="0"/>
        <w:tabs>
          <w:tab w:val="left" w:pos="2215"/>
        </w:tabs>
        <w:rPr>
          <w:rFonts w:asciiTheme="minorHAnsi" w:eastAsia="ArialNarrow" w:hAnsiTheme="minorHAnsi" w:cstheme="minorHAnsi"/>
        </w:rPr>
      </w:pPr>
    </w:p>
    <w:p w14:paraId="7DFE20A2" w14:textId="77777777" w:rsidR="00E30498" w:rsidRPr="00103707" w:rsidRDefault="00E30498" w:rsidP="00E30498">
      <w:pPr>
        <w:widowControl w:val="0"/>
        <w:tabs>
          <w:tab w:val="left" w:pos="2215"/>
        </w:tabs>
        <w:rPr>
          <w:rFonts w:asciiTheme="minorHAnsi" w:eastAsia="ArialNarrow" w:hAnsiTheme="minorHAnsi" w:cstheme="minorHAnsi"/>
        </w:rPr>
      </w:pPr>
    </w:p>
    <w:p w14:paraId="1936D30D" w14:textId="77777777" w:rsidR="00E30498" w:rsidRPr="00103707" w:rsidRDefault="00E30498" w:rsidP="00E30498">
      <w:pPr>
        <w:widowControl w:val="0"/>
        <w:tabs>
          <w:tab w:val="left" w:pos="2215"/>
        </w:tabs>
        <w:rPr>
          <w:rFonts w:asciiTheme="minorHAnsi" w:eastAsia="ArialNarrow" w:hAnsiTheme="minorHAnsi" w:cstheme="minorHAnsi"/>
        </w:rPr>
      </w:pPr>
    </w:p>
    <w:p w14:paraId="674B5849" w14:textId="77777777" w:rsidR="00E30498" w:rsidRPr="00103707" w:rsidRDefault="00E30498" w:rsidP="00E30498">
      <w:pPr>
        <w:widowControl w:val="0"/>
        <w:tabs>
          <w:tab w:val="left" w:pos="2215"/>
        </w:tabs>
        <w:rPr>
          <w:rFonts w:asciiTheme="minorHAnsi" w:eastAsia="ArialNarrow" w:hAnsiTheme="minorHAnsi" w:cstheme="minorHAnsi"/>
        </w:rPr>
      </w:pPr>
    </w:p>
    <w:p w14:paraId="5086DC0F" w14:textId="7C007FF6" w:rsidR="00E30498" w:rsidRDefault="00E30498" w:rsidP="00E30498">
      <w:pPr>
        <w:widowControl w:val="0"/>
        <w:tabs>
          <w:tab w:val="left" w:pos="2215"/>
        </w:tabs>
        <w:rPr>
          <w:rFonts w:asciiTheme="minorHAnsi" w:eastAsia="ArialNarrow" w:hAnsiTheme="minorHAnsi" w:cstheme="minorHAnsi"/>
        </w:rPr>
      </w:pPr>
    </w:p>
    <w:p w14:paraId="3A39EDD7" w14:textId="77777777" w:rsidR="002B4BCF" w:rsidRPr="00103707" w:rsidRDefault="002B4BCF" w:rsidP="00E30498">
      <w:pPr>
        <w:widowControl w:val="0"/>
        <w:tabs>
          <w:tab w:val="left" w:pos="2215"/>
        </w:tabs>
        <w:rPr>
          <w:rFonts w:asciiTheme="minorHAnsi" w:eastAsia="ArialNarrow" w:hAnsiTheme="minorHAnsi" w:cstheme="minorHAnsi"/>
        </w:rPr>
      </w:pPr>
    </w:p>
    <w:p w14:paraId="60B508BC" w14:textId="77777777" w:rsidR="00E30498" w:rsidRPr="00103707" w:rsidRDefault="00E30498" w:rsidP="00E30498">
      <w:pPr>
        <w:widowControl w:val="0"/>
        <w:tabs>
          <w:tab w:val="left" w:pos="2215"/>
        </w:tabs>
        <w:rPr>
          <w:rFonts w:asciiTheme="minorHAnsi" w:eastAsia="ArialNarrow" w:hAnsiTheme="minorHAnsi" w:cstheme="minorHAnsi"/>
        </w:rPr>
      </w:pPr>
    </w:p>
    <w:p w14:paraId="1C1CF39C" w14:textId="77777777" w:rsidR="00E30498" w:rsidRPr="00103707" w:rsidRDefault="00E30498" w:rsidP="00E30498">
      <w:pPr>
        <w:widowControl w:val="0"/>
        <w:tabs>
          <w:tab w:val="left" w:pos="2215"/>
        </w:tabs>
        <w:rPr>
          <w:rFonts w:asciiTheme="minorHAnsi" w:eastAsia="ArialNarrow" w:hAnsiTheme="minorHAnsi" w:cstheme="minorHAnsi"/>
        </w:rPr>
      </w:pPr>
    </w:p>
    <w:p w14:paraId="16082A0D" w14:textId="43166353" w:rsidR="00844278" w:rsidRPr="008170D1" w:rsidRDefault="00844278" w:rsidP="00844278">
      <w:pPr>
        <w:spacing w:before="120" w:after="120" w:line="240" w:lineRule="exact"/>
        <w:jc w:val="both"/>
        <w:rPr>
          <w:rFonts w:asciiTheme="minorHAnsi" w:hAnsiTheme="minorHAnsi" w:cstheme="minorHAnsi"/>
          <w:b/>
          <w:bCs/>
          <w:highlight w:val="yellow"/>
        </w:rPr>
      </w:pPr>
      <w:r>
        <w:rPr>
          <w:rFonts w:asciiTheme="minorHAnsi" w:hAnsiTheme="minorHAnsi" w:cstheme="minorHAnsi"/>
          <w:b/>
          <w:bCs/>
          <w:highlight w:val="cyan"/>
        </w:rPr>
        <w:lastRenderedPageBreak/>
        <w:t xml:space="preserve">Załącznik nr 9 do Umowy - KLAUZULA SANKCYJNA </w:t>
      </w:r>
    </w:p>
    <w:p w14:paraId="5241E008" w14:textId="77777777" w:rsidR="00844278" w:rsidRDefault="00844278" w:rsidP="00844278">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443C6C4C" w14:textId="77777777" w:rsidR="00844278" w:rsidRPr="00C2477A" w:rsidRDefault="00844278" w:rsidP="00844278">
      <w:pPr>
        <w:rPr>
          <w:rFonts w:eastAsia="Calibri"/>
        </w:rPr>
      </w:pPr>
    </w:p>
    <w:p w14:paraId="5D136DD5" w14:textId="77777777" w:rsidR="00844278" w:rsidRPr="00365C21" w:rsidRDefault="00844278" w:rsidP="00844278">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4D69767F"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1F3B21D" w14:textId="77777777" w:rsidR="00844278" w:rsidRPr="00365C21" w:rsidRDefault="00844278" w:rsidP="00844278">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5D04E36A" w14:textId="77777777" w:rsidR="00844278" w:rsidRPr="00365C21" w:rsidRDefault="00844278" w:rsidP="00844278">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1F955464" w14:textId="77777777" w:rsidR="00844278" w:rsidRPr="00365C21" w:rsidRDefault="00844278" w:rsidP="00844278">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3ED355F9"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C95FC89"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3105EDC2"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B7F0B16"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63D91C23"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1B19600E" w14:textId="77777777" w:rsidR="00844278" w:rsidRPr="00365C21" w:rsidRDefault="00844278" w:rsidP="00844278">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3786BDCC" w14:textId="77777777" w:rsidR="00844278" w:rsidRDefault="00844278" w:rsidP="00844278">
      <w:pPr>
        <w:spacing w:before="120" w:after="120" w:line="240" w:lineRule="exact"/>
        <w:jc w:val="both"/>
        <w:rPr>
          <w:rFonts w:asciiTheme="minorHAnsi" w:eastAsia="Calibri" w:hAnsiTheme="minorHAnsi" w:cstheme="minorHAnsi"/>
          <w:b/>
          <w:bCs/>
        </w:rPr>
      </w:pPr>
    </w:p>
    <w:p w14:paraId="472C043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7EAB7CC9"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13DF290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73369F47" w14:textId="77777777" w:rsidR="00844278" w:rsidRPr="00C2477A" w:rsidRDefault="00844278" w:rsidP="00844278">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1189528B" w14:textId="77777777" w:rsidR="00844278" w:rsidRDefault="00844278" w:rsidP="006F35B9">
      <w:pPr>
        <w:pStyle w:val="Nagwek2"/>
        <w:numPr>
          <w:ilvl w:val="1"/>
          <w:numId w:val="37"/>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5C3059C3" w14:textId="77777777" w:rsidR="00844278" w:rsidRDefault="00844278" w:rsidP="006F35B9">
      <w:pPr>
        <w:pStyle w:val="Nagwek2"/>
        <w:numPr>
          <w:ilvl w:val="1"/>
          <w:numId w:val="37"/>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45F081AE"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36ABC302"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664F28C"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19B9E85C" w14:textId="77777777" w:rsidR="00844278"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0C13E2DF" w14:textId="77777777" w:rsidR="00844278" w:rsidRPr="003D34E6" w:rsidRDefault="00844278" w:rsidP="006F35B9">
      <w:pPr>
        <w:pStyle w:val="Nagwek2"/>
        <w:numPr>
          <w:ilvl w:val="1"/>
          <w:numId w:val="37"/>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1F3497E" w14:textId="77777777" w:rsidR="00844278" w:rsidRDefault="00844278" w:rsidP="006F35B9">
      <w:pPr>
        <w:pStyle w:val="Nagwek2"/>
        <w:numPr>
          <w:ilvl w:val="1"/>
          <w:numId w:val="45"/>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1D5767BA" w14:textId="77777777" w:rsidR="00844278" w:rsidRDefault="00844278" w:rsidP="006F35B9">
      <w:pPr>
        <w:pStyle w:val="Nagwek2"/>
        <w:numPr>
          <w:ilvl w:val="1"/>
          <w:numId w:val="45"/>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3D331546" w14:textId="77777777" w:rsidR="00844278" w:rsidRDefault="00844278" w:rsidP="006F35B9">
      <w:pPr>
        <w:pStyle w:val="Nagwek2"/>
        <w:numPr>
          <w:ilvl w:val="1"/>
          <w:numId w:val="45"/>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BC3FBF0" w14:textId="77777777" w:rsidR="00844278" w:rsidRDefault="00844278" w:rsidP="006F35B9">
      <w:pPr>
        <w:pStyle w:val="Nagwek2"/>
        <w:numPr>
          <w:ilvl w:val="1"/>
          <w:numId w:val="45"/>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8A51A66" w14:textId="77777777" w:rsidR="00844278" w:rsidRDefault="00844278" w:rsidP="006F35B9">
      <w:pPr>
        <w:pStyle w:val="Nagwek2"/>
        <w:numPr>
          <w:ilvl w:val="1"/>
          <w:numId w:val="37"/>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0F2B0C4" w14:textId="77777777" w:rsidR="00844278" w:rsidRDefault="00844278" w:rsidP="006F35B9">
      <w:pPr>
        <w:pStyle w:val="Nagwek2"/>
        <w:numPr>
          <w:ilvl w:val="1"/>
          <w:numId w:val="37"/>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097436C2" w14:textId="77777777" w:rsidR="00844278" w:rsidRDefault="00844278" w:rsidP="006F35B9">
      <w:pPr>
        <w:pStyle w:val="Nagwek2"/>
        <w:numPr>
          <w:ilvl w:val="1"/>
          <w:numId w:val="37"/>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4A656500" w14:textId="77777777" w:rsidR="00844278" w:rsidRPr="003D34E6" w:rsidRDefault="00844278" w:rsidP="006F35B9">
      <w:pPr>
        <w:pStyle w:val="Nagwek2"/>
        <w:numPr>
          <w:ilvl w:val="1"/>
          <w:numId w:val="37"/>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EE09781" w14:textId="77777777" w:rsidR="00844278" w:rsidRDefault="00844278" w:rsidP="00844278"/>
    <w:p w14:paraId="7920F5EB" w14:textId="77777777" w:rsidR="00844278" w:rsidRDefault="00844278" w:rsidP="00844278"/>
    <w:p w14:paraId="00873235" w14:textId="77777777" w:rsidR="00844278" w:rsidRDefault="00844278" w:rsidP="00844278"/>
    <w:p w14:paraId="5D9DDC37" w14:textId="77777777" w:rsidR="00844278" w:rsidRDefault="00844278" w:rsidP="00844278"/>
    <w:p w14:paraId="0C161655" w14:textId="31254370" w:rsidR="00844278" w:rsidRDefault="00844278" w:rsidP="00844278">
      <w:pPr>
        <w:spacing w:before="120" w:after="120" w:line="240" w:lineRule="exact"/>
        <w:jc w:val="both"/>
        <w:rPr>
          <w:rFonts w:asciiTheme="minorHAnsi" w:hAnsiTheme="minorHAnsi" w:cstheme="minorHAnsi"/>
          <w:b/>
          <w:bCs/>
          <w:highlight w:val="cyan"/>
        </w:rPr>
      </w:pPr>
    </w:p>
    <w:p w14:paraId="7D98F7A6" w14:textId="77777777" w:rsidR="00844278" w:rsidRDefault="00844278" w:rsidP="00844278">
      <w:pPr>
        <w:spacing w:before="120" w:after="120" w:line="240" w:lineRule="exact"/>
        <w:jc w:val="both"/>
        <w:rPr>
          <w:rFonts w:asciiTheme="minorHAnsi" w:hAnsiTheme="minorHAnsi" w:cstheme="minorHAnsi"/>
          <w:b/>
          <w:bCs/>
          <w:highlight w:val="cyan"/>
        </w:rPr>
      </w:pPr>
    </w:p>
    <w:p w14:paraId="46636C7B" w14:textId="77777777" w:rsidR="00844278" w:rsidRDefault="00844278" w:rsidP="00844278">
      <w:pPr>
        <w:spacing w:before="120" w:after="120" w:line="240" w:lineRule="exact"/>
        <w:jc w:val="both"/>
        <w:rPr>
          <w:rFonts w:asciiTheme="minorHAnsi" w:hAnsiTheme="minorHAnsi" w:cstheme="minorHAnsi"/>
          <w:b/>
          <w:bCs/>
          <w:highlight w:val="cyan"/>
        </w:rPr>
      </w:pPr>
    </w:p>
    <w:p w14:paraId="41E435B4" w14:textId="77777777" w:rsidR="00FA7D64" w:rsidRPr="00103707" w:rsidRDefault="00FA7D64" w:rsidP="00DF195A">
      <w:pPr>
        <w:widowControl w:val="0"/>
        <w:tabs>
          <w:tab w:val="left" w:pos="2215"/>
        </w:tabs>
        <w:rPr>
          <w:rFonts w:asciiTheme="minorHAnsi" w:eastAsia="ArialNarrow" w:hAnsiTheme="minorHAnsi" w:cstheme="minorHAnsi"/>
        </w:rPr>
        <w:sectPr w:rsidR="00FA7D64" w:rsidRPr="00103707" w:rsidSect="003D64FA">
          <w:headerReference w:type="default" r:id="rId24"/>
          <w:footerReference w:type="default" r:id="rId25"/>
          <w:pgSz w:w="11907" w:h="16839" w:code="9"/>
          <w:pgMar w:top="1418" w:right="1418" w:bottom="1418" w:left="1418" w:header="454" w:footer="284" w:gutter="0"/>
          <w:cols w:space="708"/>
          <w:docGrid w:linePitch="360"/>
        </w:sectPr>
      </w:pPr>
      <w:bookmarkStart w:id="231" w:name="mip60055304"/>
      <w:bookmarkStart w:id="232" w:name="mip60055305"/>
      <w:bookmarkEnd w:id="231"/>
      <w:bookmarkEnd w:id="232"/>
    </w:p>
    <w:p w14:paraId="23683D7E" w14:textId="70A158A3"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lastRenderedPageBreak/>
        <w:t xml:space="preserve">ZAŁĄCZNIK NR </w:t>
      </w:r>
      <w:r w:rsidR="002B4BCF">
        <w:rPr>
          <w:rFonts w:asciiTheme="minorHAnsi" w:hAnsiTheme="minorHAnsi" w:cstheme="minorHAnsi"/>
          <w:b/>
        </w:rPr>
        <w:t>10</w:t>
      </w:r>
    </w:p>
    <w:p w14:paraId="710BC00B" w14:textId="77777777"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t xml:space="preserve">KWESTIONARIUSZ DOT. ZACHOWANIA WYŻSZEJ STARANNOŚCI PRZY WERYFIKCAJI NIEREZYDENTA </w:t>
      </w:r>
    </w:p>
    <w:p w14:paraId="6AD36BD1" w14:textId="565216AC"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t xml:space="preserve">DLA TRANSAKJI POWYŻEJ 500 TYŚ. ZŁ </w:t>
      </w:r>
      <w:r w:rsidR="000138FF">
        <w:rPr>
          <w:rFonts w:asciiTheme="minorHAnsi" w:hAnsiTheme="minorHAnsi" w:cstheme="minorHAnsi"/>
          <w:b/>
        </w:rPr>
        <w:t xml:space="preserve"> </w:t>
      </w:r>
    </w:p>
    <w:p w14:paraId="4BDC1AA6" w14:textId="77777777" w:rsidR="00FA7D64" w:rsidRPr="00103707" w:rsidRDefault="00FA7D64" w:rsidP="00DF195A">
      <w:pPr>
        <w:widowControl w:val="0"/>
        <w:rPr>
          <w:rFonts w:asciiTheme="minorHAnsi" w:hAnsiTheme="minorHAnsi" w:cstheme="minorHAnsi"/>
        </w:rPr>
      </w:pPr>
    </w:p>
    <w:p w14:paraId="55F73788" w14:textId="77777777" w:rsidR="00FA7D64" w:rsidRPr="00103707" w:rsidRDefault="00FA7D64" w:rsidP="00DF195A">
      <w:pPr>
        <w:widowControl w:val="0"/>
        <w:rPr>
          <w:rFonts w:asciiTheme="minorHAnsi" w:hAnsiTheme="minorHAnsi" w:cstheme="minorHAnsi"/>
        </w:rPr>
      </w:pPr>
      <w:r w:rsidRPr="0010370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FA7D64" w:rsidRPr="00103707" w14:paraId="40821BFE" w14:textId="77777777" w:rsidTr="009E2EAB">
        <w:trPr>
          <w:trHeight w:val="699"/>
        </w:trPr>
        <w:tc>
          <w:tcPr>
            <w:tcW w:w="425" w:type="dxa"/>
            <w:shd w:val="clear" w:color="auto" w:fill="FABF8F" w:themeFill="accent6" w:themeFillTint="99"/>
          </w:tcPr>
          <w:p w14:paraId="081A4576" w14:textId="77777777" w:rsidR="00FA7D64" w:rsidRPr="00103707" w:rsidRDefault="00FA7D64" w:rsidP="00DF195A">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ODPOWIEDZI KONTRAHENTA (PROSZĘ WKLEIĆ TREŚĆ ODPOWIEDZI)</w:t>
            </w:r>
          </w:p>
        </w:tc>
      </w:tr>
      <w:tr w:rsidR="00FA7D64" w:rsidRPr="00103707" w14:paraId="56C230F6" w14:textId="77777777" w:rsidTr="009E2EAB">
        <w:trPr>
          <w:trHeight w:val="698"/>
        </w:trPr>
        <w:tc>
          <w:tcPr>
            <w:tcW w:w="425" w:type="dxa"/>
            <w:shd w:val="clear" w:color="auto" w:fill="FABF8F" w:themeFill="accent6" w:themeFillTint="99"/>
            <w:vAlign w:val="center"/>
          </w:tcPr>
          <w:p w14:paraId="5A78B909"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1</w:t>
            </w:r>
          </w:p>
        </w:tc>
        <w:tc>
          <w:tcPr>
            <w:tcW w:w="6233" w:type="dxa"/>
            <w:vAlign w:val="center"/>
          </w:tcPr>
          <w:p w14:paraId="645F7F56"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Jaki personel oraz zaplecze sprzętowe i lokalowe posiada spółka?</w:t>
            </w:r>
          </w:p>
        </w:tc>
        <w:tc>
          <w:tcPr>
            <w:tcW w:w="7057" w:type="dxa"/>
          </w:tcPr>
          <w:p w14:paraId="3EA4E3C1" w14:textId="77777777" w:rsidR="00FA7D64" w:rsidRPr="00103707" w:rsidRDefault="00FA7D64" w:rsidP="00DF195A">
            <w:pPr>
              <w:widowControl w:val="0"/>
              <w:rPr>
                <w:rFonts w:asciiTheme="minorHAnsi" w:hAnsiTheme="minorHAnsi" w:cstheme="minorHAnsi"/>
              </w:rPr>
            </w:pPr>
          </w:p>
        </w:tc>
      </w:tr>
      <w:tr w:rsidR="00FA7D64" w:rsidRPr="00103707" w14:paraId="6F6A82BB" w14:textId="77777777" w:rsidTr="009E2EAB">
        <w:tc>
          <w:tcPr>
            <w:tcW w:w="425" w:type="dxa"/>
            <w:shd w:val="clear" w:color="auto" w:fill="FABF8F" w:themeFill="accent6" w:themeFillTint="99"/>
            <w:vAlign w:val="center"/>
          </w:tcPr>
          <w:p w14:paraId="72DD4300"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2</w:t>
            </w:r>
          </w:p>
        </w:tc>
        <w:tc>
          <w:tcPr>
            <w:tcW w:w="6233" w:type="dxa"/>
            <w:vAlign w:val="center"/>
          </w:tcPr>
          <w:p w14:paraId="2D605DF3"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103707" w:rsidRDefault="00FA7D64" w:rsidP="00DF195A">
            <w:pPr>
              <w:widowControl w:val="0"/>
              <w:rPr>
                <w:rFonts w:asciiTheme="minorHAnsi" w:hAnsiTheme="minorHAnsi" w:cstheme="minorHAnsi"/>
              </w:rPr>
            </w:pPr>
          </w:p>
        </w:tc>
      </w:tr>
      <w:tr w:rsidR="00FA7D64" w:rsidRPr="00103707" w14:paraId="1B120706" w14:textId="77777777" w:rsidTr="009E2EAB">
        <w:trPr>
          <w:trHeight w:val="662"/>
        </w:trPr>
        <w:tc>
          <w:tcPr>
            <w:tcW w:w="425" w:type="dxa"/>
            <w:shd w:val="clear" w:color="auto" w:fill="FABF8F" w:themeFill="accent6" w:themeFillTint="99"/>
            <w:vAlign w:val="center"/>
          </w:tcPr>
          <w:p w14:paraId="64262BC1"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3</w:t>
            </w:r>
          </w:p>
        </w:tc>
        <w:tc>
          <w:tcPr>
            <w:tcW w:w="6233" w:type="dxa"/>
            <w:vAlign w:val="center"/>
          </w:tcPr>
          <w:p w14:paraId="276973A4"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103707" w:rsidRDefault="00FA7D64" w:rsidP="00DF195A">
            <w:pPr>
              <w:widowControl w:val="0"/>
              <w:rPr>
                <w:rFonts w:asciiTheme="minorHAnsi" w:hAnsiTheme="minorHAnsi" w:cstheme="minorHAnsi"/>
              </w:rPr>
            </w:pPr>
          </w:p>
        </w:tc>
      </w:tr>
      <w:tr w:rsidR="00FA7D64" w:rsidRPr="00103707" w14:paraId="45CB4259" w14:textId="77777777" w:rsidTr="009E2EAB">
        <w:tc>
          <w:tcPr>
            <w:tcW w:w="425" w:type="dxa"/>
            <w:shd w:val="clear" w:color="auto" w:fill="FABF8F" w:themeFill="accent6" w:themeFillTint="99"/>
            <w:vAlign w:val="center"/>
          </w:tcPr>
          <w:p w14:paraId="1DA43C1C"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4</w:t>
            </w:r>
          </w:p>
        </w:tc>
        <w:tc>
          <w:tcPr>
            <w:tcW w:w="6233" w:type="dxa"/>
            <w:vAlign w:val="center"/>
          </w:tcPr>
          <w:p w14:paraId="40A2CA39"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103707" w:rsidRDefault="00FA7D64" w:rsidP="00DF195A">
            <w:pPr>
              <w:widowControl w:val="0"/>
              <w:rPr>
                <w:rFonts w:asciiTheme="minorHAnsi" w:hAnsiTheme="minorHAnsi" w:cstheme="minorHAnsi"/>
              </w:rPr>
            </w:pPr>
          </w:p>
        </w:tc>
      </w:tr>
      <w:tr w:rsidR="00FA7D64" w:rsidRPr="00103707" w14:paraId="71E17444" w14:textId="77777777" w:rsidTr="009E2EAB">
        <w:tc>
          <w:tcPr>
            <w:tcW w:w="425" w:type="dxa"/>
            <w:shd w:val="clear" w:color="auto" w:fill="FABF8F" w:themeFill="accent6" w:themeFillTint="99"/>
            <w:vAlign w:val="center"/>
          </w:tcPr>
          <w:p w14:paraId="21BD265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5</w:t>
            </w:r>
          </w:p>
        </w:tc>
        <w:tc>
          <w:tcPr>
            <w:tcW w:w="6233" w:type="dxa"/>
            <w:vAlign w:val="center"/>
          </w:tcPr>
          <w:p w14:paraId="70751240"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103707" w:rsidRDefault="00FA7D64" w:rsidP="00DF195A">
            <w:pPr>
              <w:widowControl w:val="0"/>
              <w:rPr>
                <w:rFonts w:asciiTheme="minorHAnsi" w:hAnsiTheme="minorHAnsi" w:cstheme="minorHAnsi"/>
              </w:rPr>
            </w:pPr>
          </w:p>
        </w:tc>
      </w:tr>
      <w:tr w:rsidR="00FA7D64" w:rsidRPr="00103707" w14:paraId="162A2654" w14:textId="77777777" w:rsidTr="009E2EAB">
        <w:tc>
          <w:tcPr>
            <w:tcW w:w="425" w:type="dxa"/>
            <w:shd w:val="clear" w:color="auto" w:fill="FABF8F" w:themeFill="accent6" w:themeFillTint="99"/>
            <w:vAlign w:val="center"/>
          </w:tcPr>
          <w:p w14:paraId="7136488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6</w:t>
            </w:r>
          </w:p>
        </w:tc>
        <w:tc>
          <w:tcPr>
            <w:tcW w:w="6233" w:type="dxa"/>
            <w:vAlign w:val="center"/>
          </w:tcPr>
          <w:p w14:paraId="4A89CF71"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103707" w:rsidRDefault="00FA7D64" w:rsidP="00DF195A">
            <w:pPr>
              <w:widowControl w:val="0"/>
              <w:rPr>
                <w:rFonts w:asciiTheme="minorHAnsi" w:hAnsiTheme="minorHAnsi" w:cstheme="minorHAnsi"/>
              </w:rPr>
            </w:pPr>
          </w:p>
        </w:tc>
      </w:tr>
    </w:tbl>
    <w:p w14:paraId="030ACBFD" w14:textId="77777777" w:rsidR="007B4351" w:rsidRDefault="007B4351" w:rsidP="007B4351">
      <w:pPr>
        <w:jc w:val="both"/>
        <w:rPr>
          <w:rFonts w:asciiTheme="minorHAnsi" w:hAnsiTheme="minorHAnsi" w:cstheme="minorHAnsi"/>
          <w:highlight w:val="yellow"/>
        </w:rPr>
      </w:pPr>
    </w:p>
    <w:p w14:paraId="2B365AA9" w14:textId="02087724" w:rsidR="00FA7D64" w:rsidRPr="00103707" w:rsidRDefault="000E2E7A" w:rsidP="00582B57">
      <w:pPr>
        <w:jc w:val="both"/>
        <w:rPr>
          <w:rFonts w:asciiTheme="minorHAnsi" w:eastAsia="ArialNarrow" w:hAnsiTheme="minorHAnsi" w:cstheme="minorHAnsi"/>
        </w:rPr>
      </w:pPr>
      <w:r>
        <w:rPr>
          <w:rFonts w:asciiTheme="minorHAnsi" w:hAnsiTheme="minorHAnsi" w:cstheme="minorHAnsi"/>
          <w:highlight w:val="yellow"/>
        </w:rPr>
        <w:t xml:space="preserve">*Powyższe wymaga następnie oceny możliwości oparcia się w danym przypadku na uzyskanych od podatnika odpowiedziach. </w:t>
      </w:r>
      <w:r>
        <w:rPr>
          <w:rFonts w:asciiTheme="minorHAnsi" w:hAnsiTheme="minorHAnsi" w:cstheme="minorHAnsi"/>
          <w:b/>
          <w:highlight w:val="yellow"/>
        </w:rPr>
        <w:t>Należy zachować potwierdzenia dokonania ww. analizy dla celów dowodowych</w:t>
      </w:r>
      <w:r>
        <w:rPr>
          <w:rFonts w:asciiTheme="minorHAnsi" w:hAnsiTheme="minorHAnsi" w:cstheme="minorHAnsi"/>
          <w:highlight w:val="yellow"/>
        </w:rPr>
        <w:t xml:space="preserve">. Prawidłowość ww. oceny – jak wskazało MF będzie podlegać weryfikacji organów podatkowych. Załącznik należy uzupełnić po przeprowadzeniu postepowania przetargowego (do 30 dni od dnia zawarcia Umowy)  jeśli spełnione są </w:t>
      </w:r>
      <w:r>
        <w:rPr>
          <w:rFonts w:asciiTheme="minorHAnsi" w:hAnsiTheme="minorHAnsi" w:cstheme="minorHAnsi"/>
          <w:b/>
          <w:highlight w:val="yellow"/>
        </w:rPr>
        <w:t>łącznie następujące warunki</w:t>
      </w:r>
      <w:r>
        <w:rPr>
          <w:rFonts w:asciiTheme="minorHAnsi" w:hAnsiTheme="minorHAnsi" w:cstheme="minorHAnsi"/>
          <w:highlight w:val="yellow"/>
        </w:rPr>
        <w:t>: 1) wyłoniony Wykonawca ma siedzibę poza terytorium RP oraz 2) Wartość umowy przekracza 500.000 zł. Załącznik należy w przypadku opisanym powyżej konsultować z Departamentem Podatków.</w:t>
      </w:r>
      <w:r w:rsidR="00582B57">
        <w:rPr>
          <w:rFonts w:asciiTheme="minorHAnsi" w:hAnsiTheme="minorHAnsi" w:cstheme="minorHAnsi"/>
        </w:rPr>
        <w:t xml:space="preserve"> </w:t>
      </w:r>
    </w:p>
    <w:sectPr w:rsidR="00FA7D64" w:rsidRPr="00103707" w:rsidSect="00FA7D64">
      <w:headerReference w:type="default" r:id="rId26"/>
      <w:pgSz w:w="16839" w:h="11907" w:orient="landscape"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23B0C" w14:textId="77777777" w:rsidR="00A41180" w:rsidRDefault="00A41180">
      <w:r>
        <w:separator/>
      </w:r>
    </w:p>
  </w:endnote>
  <w:endnote w:type="continuationSeparator" w:id="0">
    <w:p w14:paraId="24388B5C" w14:textId="77777777" w:rsidR="00A41180" w:rsidRDefault="00A41180">
      <w:r>
        <w:continuationSeparator/>
      </w:r>
    </w:p>
  </w:endnote>
  <w:endnote w:type="continuationNotice" w:id="1">
    <w:p w14:paraId="4984B255" w14:textId="77777777" w:rsidR="00A41180" w:rsidRDefault="00A411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Fira Sans">
    <w:altName w:val="Cambria Math"/>
    <w:charset w:val="EE"/>
    <w:family w:val="swiss"/>
    <w:pitch w:val="variable"/>
    <w:sig w:usb0="600002FF"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Narrow">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E06F4" w14:textId="77777777" w:rsidR="00C93A7D" w:rsidRDefault="00C93A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15423099"/>
      <w:docPartObj>
        <w:docPartGallery w:val="Page Numbers (Bottom of Page)"/>
        <w:docPartUnique/>
      </w:docPartObj>
    </w:sdtPr>
    <w:sdtEndPr>
      <w:rPr>
        <w:sz w:val="16"/>
        <w:szCs w:val="18"/>
      </w:rPr>
    </w:sdtEndPr>
    <w:sdtContent>
      <w:sdt>
        <w:sdtPr>
          <w:rPr>
            <w:rFonts w:ascii="Arial" w:hAnsi="Arial"/>
            <w:sz w:val="16"/>
            <w:szCs w:val="18"/>
          </w:rPr>
          <w:id w:val="860082579"/>
          <w:docPartObj>
            <w:docPartGallery w:val="Page Numbers (Top of Page)"/>
            <w:docPartUnique/>
          </w:docPartObj>
        </w:sdtPr>
        <w:sdtEndPr/>
        <w:sdtContent>
          <w:p w14:paraId="495F2A5A" w14:textId="77777777" w:rsidR="00F379D9" w:rsidRPr="00233873" w:rsidRDefault="00F379D9" w:rsidP="00AE65A5">
            <w:pPr>
              <w:tabs>
                <w:tab w:val="center" w:pos="4536"/>
                <w:tab w:val="right" w:pos="9072"/>
              </w:tabs>
              <w:jc w:val="center"/>
              <w:rPr>
                <w:rFonts w:ascii="Arial" w:hAnsi="Arial"/>
                <w:i/>
                <w:sz w:val="16"/>
                <w:szCs w:val="18"/>
              </w:rPr>
            </w:pPr>
          </w:p>
          <w:p w14:paraId="125598BE" w14:textId="2705B740" w:rsidR="00F379D9" w:rsidRPr="00233873" w:rsidRDefault="00F379D9" w:rsidP="00482B19">
            <w:pPr>
              <w:tabs>
                <w:tab w:val="center" w:pos="4536"/>
                <w:tab w:val="right" w:pos="9072"/>
              </w:tabs>
              <w:jc w:val="center"/>
              <w:rPr>
                <w:rFonts w:ascii="Arial" w:hAnsi="Arial"/>
                <w:sz w:val="16"/>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B969B9">
              <w:rPr>
                <w:rFonts w:ascii="Arial" w:hAnsi="Arial" w:cs="Arial"/>
                <w:b/>
                <w:bCs/>
                <w:noProof/>
                <w:sz w:val="16"/>
                <w:szCs w:val="18"/>
              </w:rPr>
              <w:t>1</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B969B9">
              <w:rPr>
                <w:rFonts w:ascii="Arial" w:hAnsi="Arial" w:cs="Arial"/>
                <w:b/>
                <w:bCs/>
                <w:noProof/>
                <w:sz w:val="16"/>
                <w:szCs w:val="18"/>
              </w:rPr>
              <w:t>45</w:t>
            </w:r>
            <w:r w:rsidRPr="00233873">
              <w:rPr>
                <w:rFonts w:ascii="Arial" w:hAnsi="Arial" w:cs="Arial"/>
                <w:b/>
                <w:bCs/>
                <w:sz w:val="16"/>
                <w:szCs w:val="18"/>
              </w:rPr>
              <w:fldChar w:fldCharType="end"/>
            </w:r>
          </w:p>
        </w:sdtContent>
      </w:sdt>
    </w:sdtContent>
  </w:sdt>
  <w:p w14:paraId="35D65F83" w14:textId="77777777" w:rsidR="00F379D9" w:rsidRDefault="00F379D9" w:rsidP="00482B19">
    <w:pPr>
      <w:pStyle w:val="Stopka"/>
      <w:ind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2CBC" w14:textId="77777777" w:rsidR="00C93A7D" w:rsidRDefault="00C93A7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18"/>
      </w:rPr>
      <w:id w:val="-2058609055"/>
      <w:docPartObj>
        <w:docPartGallery w:val="Page Numbers (Bottom of Page)"/>
        <w:docPartUnique/>
      </w:docPartObj>
    </w:sdtPr>
    <w:sdtEndPr/>
    <w:sdtContent>
      <w:sdt>
        <w:sdtPr>
          <w:rPr>
            <w:rFonts w:ascii="Arial" w:hAnsi="Arial"/>
            <w:sz w:val="18"/>
            <w:szCs w:val="18"/>
          </w:rPr>
          <w:id w:val="-815714434"/>
          <w:docPartObj>
            <w:docPartGallery w:val="Page Numbers (Top of Page)"/>
            <w:docPartUnique/>
          </w:docPartObj>
        </w:sdtPr>
        <w:sdtEndPr/>
        <w:sdtContent>
          <w:p w14:paraId="203BA61D" w14:textId="77777777" w:rsidR="00F379D9" w:rsidRPr="00482B19" w:rsidRDefault="00F379D9" w:rsidP="000B490A">
            <w:pPr>
              <w:tabs>
                <w:tab w:val="center" w:pos="4536"/>
                <w:tab w:val="right" w:pos="9072"/>
              </w:tabs>
              <w:jc w:val="center"/>
              <w:rPr>
                <w:rFonts w:ascii="Arial" w:hAnsi="Arial"/>
                <w:i/>
                <w:sz w:val="18"/>
                <w:szCs w:val="18"/>
              </w:rPr>
            </w:pPr>
          </w:p>
          <w:p w14:paraId="2B607164" w14:textId="50FF1CA3" w:rsidR="00F379D9" w:rsidRPr="00482B19" w:rsidRDefault="00F379D9" w:rsidP="000B490A">
            <w:pPr>
              <w:tabs>
                <w:tab w:val="center" w:pos="4536"/>
                <w:tab w:val="right" w:pos="9072"/>
              </w:tabs>
              <w:jc w:val="center"/>
              <w:rPr>
                <w:rFonts w:ascii="Arial" w:hAnsi="Arial"/>
                <w:sz w:val="18"/>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B969B9">
              <w:rPr>
                <w:rFonts w:ascii="Arial" w:hAnsi="Arial" w:cs="Arial"/>
                <w:b/>
                <w:bCs/>
                <w:noProof/>
                <w:sz w:val="16"/>
                <w:szCs w:val="18"/>
              </w:rPr>
              <w:t>44</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B969B9">
              <w:rPr>
                <w:rFonts w:ascii="Arial" w:hAnsi="Arial" w:cs="Arial"/>
                <w:b/>
                <w:bCs/>
                <w:noProof/>
                <w:sz w:val="16"/>
                <w:szCs w:val="18"/>
              </w:rPr>
              <w:t>45</w:t>
            </w:r>
            <w:r w:rsidRPr="00233873">
              <w:rPr>
                <w:rFonts w:ascii="Arial" w:hAnsi="Arial" w:cs="Arial"/>
                <w:b/>
                <w:bCs/>
                <w:sz w:val="16"/>
                <w:szCs w:val="18"/>
              </w:rPr>
              <w:fldChar w:fldCharType="end"/>
            </w:r>
          </w:p>
        </w:sdtContent>
      </w:sdt>
    </w:sdtContent>
  </w:sdt>
  <w:p w14:paraId="4D6A9C21" w14:textId="59A58C9D" w:rsidR="00F379D9" w:rsidRPr="00482B19" w:rsidRDefault="00F379D9" w:rsidP="00482B19">
    <w:pPr>
      <w:pStyle w:val="Stopka"/>
      <w:ind w:firstLine="0"/>
      <w:rPr>
        <w:rFonts w:asciiTheme="minorHAnsi" w:hAnsiTheme="minorHAnsi"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EC311" w14:textId="77777777" w:rsidR="00A41180" w:rsidRDefault="00A41180">
      <w:r>
        <w:separator/>
      </w:r>
    </w:p>
  </w:footnote>
  <w:footnote w:type="continuationSeparator" w:id="0">
    <w:p w14:paraId="67B6CB20" w14:textId="77777777" w:rsidR="00A41180" w:rsidRDefault="00A41180">
      <w:r>
        <w:continuationSeparator/>
      </w:r>
    </w:p>
  </w:footnote>
  <w:footnote w:type="continuationNotice" w:id="1">
    <w:p w14:paraId="6BCADCF4" w14:textId="77777777" w:rsidR="00A41180" w:rsidRDefault="00A41180"/>
  </w:footnote>
  <w:footnote w:id="2">
    <w:p w14:paraId="1DBA5CF3" w14:textId="77777777" w:rsidR="00F379D9" w:rsidRPr="00FA7D64" w:rsidRDefault="00F379D9" w:rsidP="00E30498">
      <w:pPr>
        <w:pStyle w:val="Tekstprzypisudolnego"/>
        <w:rPr>
          <w:rFonts w:cstheme="minorHAnsi"/>
          <w:sz w:val="18"/>
          <w:szCs w:val="22"/>
        </w:rPr>
      </w:pPr>
      <w:r>
        <w:rPr>
          <w:rStyle w:val="Odwoanieprzypisudolnego"/>
        </w:rPr>
        <w:footnoteRef/>
      </w:r>
      <w:r>
        <w:t xml:space="preserve"> </w:t>
      </w:r>
      <w:r w:rsidRPr="005F70B3">
        <w:rPr>
          <w:rStyle w:val="Odwoanieprzypisudolnego"/>
          <w:sz w:val="16"/>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w:t>
      </w:r>
      <w:r>
        <w:rPr>
          <w:rFonts w:cstheme="minorHAnsi"/>
          <w:sz w:val="18"/>
          <w:szCs w:val="22"/>
        </w:rPr>
        <w:t>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A91DF" w14:textId="77777777" w:rsidR="00C93A7D" w:rsidRDefault="00C93A7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F379D9" w:rsidRPr="00AF5FA7" w14:paraId="67FAF783" w14:textId="77777777" w:rsidTr="00822602">
      <w:trPr>
        <w:trHeight w:val="841"/>
      </w:trPr>
      <w:tc>
        <w:tcPr>
          <w:tcW w:w="1775" w:type="dxa"/>
        </w:tcPr>
        <w:p w14:paraId="39803836" w14:textId="5A02DFAD" w:rsidR="00F379D9" w:rsidRPr="00AF5FA7" w:rsidRDefault="00F379D9" w:rsidP="00585CF7">
          <w:pPr>
            <w:tabs>
              <w:tab w:val="left" w:pos="3840"/>
            </w:tabs>
            <w:rPr>
              <w:rFonts w:ascii="Arial" w:hAnsi="Arial"/>
              <w:sz w:val="16"/>
              <w:szCs w:val="16"/>
            </w:rPr>
          </w:pPr>
          <w:r>
            <w:rPr>
              <w:noProof/>
            </w:rPr>
            <w:drawing>
              <wp:anchor distT="0" distB="0" distL="114300" distR="114300" simplePos="0" relativeHeight="251672576" behindDoc="1" locked="0" layoutInCell="1" allowOverlap="1" wp14:anchorId="3B4BCFD5" wp14:editId="74994EEF">
                <wp:simplePos x="0" y="0"/>
                <wp:positionH relativeFrom="column">
                  <wp:posOffset>1905</wp:posOffset>
                </wp:positionH>
                <wp:positionV relativeFrom="paragraph">
                  <wp:posOffset>-72390</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7ED297AD" w14:textId="06D0D00C" w:rsidR="00F379D9" w:rsidRPr="00E37B45" w:rsidRDefault="00F379D9" w:rsidP="00E37B45">
          <w:pPr>
            <w:jc w:val="center"/>
            <w:rPr>
              <w:rFonts w:ascii="Arial" w:hAnsi="Arial"/>
              <w:sz w:val="12"/>
              <w:szCs w:val="12"/>
            </w:rPr>
          </w:pPr>
        </w:p>
      </w:tc>
      <w:tc>
        <w:tcPr>
          <w:tcW w:w="1869" w:type="dxa"/>
        </w:tcPr>
        <w:p w14:paraId="71F891B6" w14:textId="77777777" w:rsidR="00F379D9" w:rsidRPr="00AF5FA7" w:rsidRDefault="00F379D9" w:rsidP="00585CF7">
          <w:pPr>
            <w:ind w:firstLine="708"/>
            <w:rPr>
              <w:rFonts w:ascii="Arial" w:hAnsi="Arial"/>
              <w:sz w:val="18"/>
              <w:szCs w:val="24"/>
            </w:rPr>
          </w:pPr>
        </w:p>
      </w:tc>
    </w:tr>
  </w:tbl>
  <w:p w14:paraId="21F65B4C" w14:textId="3F419B6E" w:rsidR="00F379D9" w:rsidRDefault="00F379D9">
    <w:pPr>
      <w:pStyle w:val="Nagwek"/>
    </w:pPr>
    <w:r>
      <w:rPr>
        <w:noProof/>
        <w:lang w:val="pl-PL" w:eastAsia="pl-PL"/>
      </w:rPr>
      <mc:AlternateContent>
        <mc:Choice Requires="wps">
          <w:drawing>
            <wp:anchor distT="0" distB="0" distL="114300" distR="114300" simplePos="0" relativeHeight="251670528" behindDoc="0" locked="0" layoutInCell="1" allowOverlap="1" wp14:anchorId="26F051E1" wp14:editId="6625BEB0">
              <wp:simplePos x="0" y="0"/>
              <wp:positionH relativeFrom="margin">
                <wp:posOffset>-330200</wp:posOffset>
              </wp:positionH>
              <wp:positionV relativeFrom="paragraph">
                <wp:posOffset>75565</wp:posOffset>
              </wp:positionV>
              <wp:extent cx="6572250" cy="0"/>
              <wp:effectExtent l="0" t="0" r="19050"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F7A796" id="_x0000_t32" coordsize="21600,21600" o:spt="32" o:oned="t" path="m,l21600,21600e" filled="f">
              <v:path arrowok="t" fillok="f" o:connecttype="none"/>
              <o:lock v:ext="edit" shapetype="t"/>
            </v:shapetype>
            <v:shape id="AutoShape 2" o:spid="_x0000_s1026" type="#_x0000_t32" style="position:absolute;margin-left:-26pt;margin-top:5.95pt;width:517.5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PZ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" strokecolor="#7297ce">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4F7C8" w14:textId="77777777" w:rsidR="00C93A7D" w:rsidRDefault="00C93A7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F379D9" w:rsidRPr="00AF5FA7" w14:paraId="5F76F1A8" w14:textId="77777777" w:rsidTr="00C9450C">
      <w:trPr>
        <w:trHeight w:val="841"/>
      </w:trPr>
      <w:tc>
        <w:tcPr>
          <w:tcW w:w="1775" w:type="dxa"/>
        </w:tcPr>
        <w:p w14:paraId="02FE0D61" w14:textId="047608F0" w:rsidR="00F379D9" w:rsidRPr="00AF5FA7" w:rsidRDefault="00F379D9" w:rsidP="00856249">
          <w:pPr>
            <w:tabs>
              <w:tab w:val="left" w:pos="3840"/>
            </w:tabs>
            <w:rPr>
              <w:rFonts w:ascii="Arial" w:hAnsi="Arial"/>
              <w:sz w:val="16"/>
              <w:szCs w:val="16"/>
            </w:rPr>
          </w:pPr>
          <w:r>
            <w:rPr>
              <w:noProof/>
            </w:rPr>
            <w:drawing>
              <wp:anchor distT="0" distB="0" distL="114300" distR="114300" simplePos="0" relativeHeight="251674624" behindDoc="1" locked="0" layoutInCell="1" allowOverlap="1" wp14:anchorId="1524FF62" wp14:editId="01EF7D4D">
                <wp:simplePos x="0" y="0"/>
                <wp:positionH relativeFrom="column">
                  <wp:posOffset>1905</wp:posOffset>
                </wp:positionH>
                <wp:positionV relativeFrom="paragraph">
                  <wp:posOffset>-165523</wp:posOffset>
                </wp:positionV>
                <wp:extent cx="976321" cy="745067"/>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6753F004" w14:textId="77777777" w:rsidR="00F379D9" w:rsidRPr="00AF5FA7" w:rsidRDefault="00F379D9" w:rsidP="00856249">
          <w:pPr>
            <w:jc w:val="right"/>
            <w:rPr>
              <w:rFonts w:ascii="Arial" w:hAnsi="Arial" w:cs="Arial"/>
              <w:b/>
              <w:sz w:val="14"/>
              <w:szCs w:val="24"/>
            </w:rPr>
          </w:pPr>
        </w:p>
        <w:p w14:paraId="1A2BC8FC" w14:textId="1F1FFD73" w:rsidR="00F379D9" w:rsidRPr="00AF5FA7" w:rsidRDefault="00F379D9" w:rsidP="00856249">
          <w:pPr>
            <w:jc w:val="right"/>
            <w:rPr>
              <w:rFonts w:ascii="Arial" w:eastAsia="Calibri" w:hAnsi="Arial" w:cs="Arial"/>
              <w:sz w:val="14"/>
              <w:szCs w:val="16"/>
              <w:lang w:eastAsia="en-US"/>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Pr="00D8125A">
            <w:rPr>
              <w:rFonts w:ascii="Arial" w:eastAsia="Calibri" w:hAnsi="Arial" w:cs="Arial"/>
              <w:sz w:val="14"/>
              <w:szCs w:val="16"/>
              <w:lang w:eastAsia="en-US"/>
            </w:rPr>
            <w:t>dostawy</w:t>
          </w:r>
          <w:r>
            <w:rPr>
              <w:rFonts w:ascii="Arial" w:eastAsia="Calibri" w:hAnsi="Arial" w:cs="Arial"/>
              <w:sz w:val="14"/>
              <w:szCs w:val="16"/>
              <w:lang w:eastAsia="en-US"/>
            </w:rPr>
            <w:t xml:space="preserve"> (PZP)</w:t>
          </w:r>
        </w:p>
        <w:p w14:paraId="1CCA3BDF" w14:textId="39C8FD91" w:rsidR="00F379D9" w:rsidRPr="00A50BA5" w:rsidRDefault="00F379D9" w:rsidP="00856249">
          <w:pPr>
            <w:jc w:val="right"/>
            <w:rPr>
              <w:rFonts w:ascii="Arial" w:hAnsi="Arial" w:cs="Arial"/>
              <w:sz w:val="14"/>
              <w:szCs w:val="24"/>
            </w:rPr>
          </w:pPr>
          <w:r>
            <w:rPr>
              <w:rFonts w:ascii="Arial" w:hAnsi="Arial" w:cs="Arial"/>
              <w:sz w:val="14"/>
              <w:szCs w:val="24"/>
            </w:rPr>
            <w:t>Zał. 5</w:t>
          </w:r>
          <w:r w:rsidRPr="00AF5FA7">
            <w:rPr>
              <w:rFonts w:ascii="Arial" w:hAnsi="Arial" w:cs="Arial"/>
              <w:sz w:val="14"/>
              <w:szCs w:val="24"/>
            </w:rPr>
            <w:t xml:space="preserve"> 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1567A910" w14:textId="77777777" w:rsidR="00F379D9" w:rsidRPr="00AF5FA7" w:rsidRDefault="00F379D9" w:rsidP="00856249">
          <w:pPr>
            <w:jc w:val="right"/>
            <w:rPr>
              <w:rFonts w:ascii="Arial" w:hAnsi="Arial"/>
              <w:sz w:val="14"/>
              <w:szCs w:val="24"/>
            </w:rPr>
          </w:pPr>
          <w:r w:rsidRPr="00A50BA5">
            <w:rPr>
              <w:rFonts w:ascii="Arial" w:hAnsi="Arial" w:cs="Arial"/>
              <w:sz w:val="14"/>
              <w:szCs w:val="24"/>
            </w:rPr>
            <w:t>w PGE Energia Ciepła S.A. oraz w Spółkach zależnych</w:t>
          </w:r>
        </w:p>
      </w:tc>
      <w:tc>
        <w:tcPr>
          <w:tcW w:w="1869" w:type="dxa"/>
        </w:tcPr>
        <w:p w14:paraId="44CD967D" w14:textId="77777777" w:rsidR="00F379D9" w:rsidRPr="00AF5FA7" w:rsidRDefault="00F379D9"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56192" behindDoc="0" locked="0" layoutInCell="1" allowOverlap="1" wp14:anchorId="71AAA271" wp14:editId="3A26AF1B">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601FF0A" w14:textId="77777777" w:rsidR="00F379D9" w:rsidRDefault="00F379D9" w:rsidP="009F1E8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65A1E205" w14:textId="77777777" w:rsidR="00F379D9" w:rsidRDefault="00F379D9" w:rsidP="009F1E8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ECC63FD" w14:textId="0492FD09" w:rsidR="00F379D9" w:rsidRPr="00A50BA5" w:rsidRDefault="00F379D9"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AAA271" id="_x0000_t202" coordsize="21600,21600" o:spt="202" path="m,l,21600r21600,l21600,xe">
                    <v:stroke joinstyle="miter"/>
                    <v:path gradientshapeok="t" o:connecttype="rect"/>
                  </v:shapetype>
                  <v:shape id="_x0000_s1028" type="#_x0000_t202" style="position:absolute;margin-left:-9.4pt;margin-top:3.9pt;width:133.5pt;height:25.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DKtQRCICAABUBAAADgAAAAAAAAAAAAAAAAAuAgAAZHJzL2Uyb0RvYy54&#10;bWxQSwECLQAUAAYACAAAACEAf+pUbd8AAAAIAQAADwAAAAAAAAAAAAAAAAB8BAAAZHJzL2Rvd25y&#10;ZXYueG1sUEsFBgAAAAAEAAQA8wAAAIgFAAAAAA==&#10;" strokecolor="white" strokeweight="0">
                    <v:textbox>
                      <w:txbxContent>
                        <w:p w14:paraId="1601FF0A" w14:textId="77777777" w:rsidR="00F379D9" w:rsidRDefault="00F379D9" w:rsidP="009F1E8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65A1E205" w14:textId="77777777" w:rsidR="00F379D9" w:rsidRDefault="00F379D9" w:rsidP="009F1E8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ECC63FD" w14:textId="0492FD09" w:rsidR="00F379D9" w:rsidRPr="00A50BA5" w:rsidRDefault="00F379D9" w:rsidP="00582B57">
                          <w:pPr>
                            <w:rPr>
                              <w:rFonts w:ascii="Arial" w:hAnsi="Arial" w:cs="Arial"/>
                              <w:sz w:val="14"/>
                              <w:szCs w:val="16"/>
                            </w:rPr>
                          </w:pPr>
                        </w:p>
                      </w:txbxContent>
                    </v:textbox>
                    <w10:wrap anchorx="margin"/>
                  </v:shape>
                </w:pict>
              </mc:Fallback>
            </mc:AlternateContent>
          </w:r>
        </w:p>
        <w:p w14:paraId="1E1324C9" w14:textId="77777777" w:rsidR="00F379D9" w:rsidRPr="00AF5FA7" w:rsidRDefault="00F379D9" w:rsidP="00856249">
          <w:pPr>
            <w:ind w:firstLine="708"/>
            <w:rPr>
              <w:rFonts w:ascii="Arial" w:hAnsi="Arial"/>
              <w:sz w:val="18"/>
              <w:szCs w:val="24"/>
            </w:rPr>
          </w:pPr>
        </w:p>
      </w:tc>
    </w:tr>
  </w:tbl>
  <w:p w14:paraId="27152338" w14:textId="0887440B" w:rsidR="00F379D9" w:rsidRPr="005B7C1C" w:rsidRDefault="00F379D9" w:rsidP="00856249">
    <w:pPr>
      <w:pStyle w:val="Nagwek"/>
      <w:ind w:firstLine="0"/>
      <w:rPr>
        <w:sz w:val="20"/>
      </w:rPr>
    </w:pPr>
    <w:r>
      <w:rPr>
        <w:noProof/>
        <w:lang w:val="pl-PL" w:eastAsia="pl-PL"/>
      </w:rPr>
      <mc:AlternateContent>
        <mc:Choice Requires="wps">
          <w:drawing>
            <wp:anchor distT="0" distB="0" distL="114300" distR="114300" simplePos="0" relativeHeight="251658240" behindDoc="0" locked="0" layoutInCell="1" allowOverlap="1" wp14:anchorId="4849FEA3" wp14:editId="4C01967C">
              <wp:simplePos x="0" y="0"/>
              <wp:positionH relativeFrom="margin">
                <wp:posOffset>-415925</wp:posOffset>
              </wp:positionH>
              <wp:positionV relativeFrom="paragraph">
                <wp:posOffset>91744</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3E42E3" id="_x0000_t32" coordsize="21600,21600" o:spt="32" o:oned="t" path="m,l21600,21600e" filled="f">
              <v:path arrowok="t" fillok="f" o:connecttype="none"/>
              <o:lock v:ext="edit" shapetype="t"/>
            </v:shapetype>
            <v:shape id="AutoShape 2" o:spid="_x0000_s1026" type="#_x0000_t32" style="position:absolute;margin-left:-32.75pt;margin-top:7.2pt;width:517.5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10167"/>
      <w:gridCol w:w="1869"/>
    </w:tblGrid>
    <w:tr w:rsidR="00F379D9" w:rsidRPr="00AF5FA7" w14:paraId="27B99A85" w14:textId="77777777" w:rsidTr="00A56C40">
      <w:trPr>
        <w:trHeight w:val="841"/>
      </w:trPr>
      <w:tc>
        <w:tcPr>
          <w:tcW w:w="1775" w:type="dxa"/>
        </w:tcPr>
        <w:p w14:paraId="1CFF839B" w14:textId="66707CF1" w:rsidR="00F379D9" w:rsidRPr="00AF5FA7" w:rsidRDefault="00F379D9" w:rsidP="00856249">
          <w:pPr>
            <w:tabs>
              <w:tab w:val="left" w:pos="3840"/>
            </w:tabs>
            <w:rPr>
              <w:rFonts w:ascii="Arial" w:hAnsi="Arial"/>
              <w:sz w:val="16"/>
              <w:szCs w:val="16"/>
            </w:rPr>
          </w:pPr>
          <w:r>
            <w:rPr>
              <w:noProof/>
            </w:rPr>
            <w:drawing>
              <wp:anchor distT="0" distB="0" distL="114300" distR="114300" simplePos="0" relativeHeight="251676672" behindDoc="1" locked="0" layoutInCell="1" allowOverlap="1" wp14:anchorId="559C26F1" wp14:editId="3EF879CF">
                <wp:simplePos x="0" y="0"/>
                <wp:positionH relativeFrom="column">
                  <wp:posOffset>374438</wp:posOffset>
                </wp:positionH>
                <wp:positionV relativeFrom="paragraph">
                  <wp:posOffset>-122941</wp:posOffset>
                </wp:positionV>
                <wp:extent cx="976321" cy="745067"/>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10167" w:type="dxa"/>
        </w:tcPr>
        <w:p w14:paraId="11688217" w14:textId="77777777" w:rsidR="00F379D9" w:rsidRPr="00AF5FA7" w:rsidRDefault="00F379D9" w:rsidP="00856249">
          <w:pPr>
            <w:jc w:val="right"/>
            <w:rPr>
              <w:rFonts w:ascii="Arial" w:hAnsi="Arial" w:cs="Arial"/>
              <w:b/>
              <w:sz w:val="14"/>
              <w:szCs w:val="24"/>
            </w:rPr>
          </w:pPr>
        </w:p>
        <w:p w14:paraId="71536958" w14:textId="77777777" w:rsidR="00F379D9" w:rsidRPr="00AF5FA7" w:rsidRDefault="00F379D9" w:rsidP="00856249">
          <w:pPr>
            <w:jc w:val="right"/>
            <w:rPr>
              <w:rFonts w:ascii="Arial" w:eastAsia="Calibri" w:hAnsi="Arial" w:cs="Arial"/>
              <w:sz w:val="14"/>
              <w:szCs w:val="16"/>
              <w:lang w:eastAsia="en-US"/>
            </w:rPr>
          </w:pPr>
          <w:r w:rsidRPr="00D8125A">
            <w:rPr>
              <w:rFonts w:ascii="Arial" w:eastAsia="Calibri" w:hAnsi="Arial" w:cs="Arial"/>
              <w:sz w:val="14"/>
              <w:szCs w:val="16"/>
              <w:lang w:eastAsia="en-US"/>
            </w:rPr>
            <w:t xml:space="preserve">Wzór umowy </w:t>
          </w:r>
          <w:r>
            <w:rPr>
              <w:rFonts w:ascii="Arial" w:eastAsia="Calibri" w:hAnsi="Arial" w:cs="Arial"/>
              <w:sz w:val="14"/>
              <w:szCs w:val="16"/>
              <w:lang w:eastAsia="en-US"/>
            </w:rPr>
            <w:t xml:space="preserve">na </w:t>
          </w:r>
          <w:r w:rsidRPr="00D8125A">
            <w:rPr>
              <w:rFonts w:ascii="Arial" w:eastAsia="Calibri" w:hAnsi="Arial" w:cs="Arial"/>
              <w:sz w:val="14"/>
              <w:szCs w:val="16"/>
              <w:lang w:eastAsia="en-US"/>
            </w:rPr>
            <w:t>dostawy</w:t>
          </w:r>
          <w:r>
            <w:rPr>
              <w:rFonts w:ascii="Arial" w:eastAsia="Calibri" w:hAnsi="Arial" w:cs="Arial"/>
              <w:sz w:val="14"/>
              <w:szCs w:val="16"/>
              <w:lang w:eastAsia="en-US"/>
            </w:rPr>
            <w:t xml:space="preserve"> (PZP)</w:t>
          </w:r>
        </w:p>
        <w:p w14:paraId="27FD4FA1" w14:textId="7CB74BC9" w:rsidR="00F379D9" w:rsidRPr="00A50BA5" w:rsidRDefault="00F379D9" w:rsidP="00856249">
          <w:pPr>
            <w:jc w:val="right"/>
            <w:rPr>
              <w:rFonts w:ascii="Arial" w:hAnsi="Arial" w:cs="Arial"/>
              <w:sz w:val="14"/>
              <w:szCs w:val="24"/>
            </w:rPr>
          </w:pPr>
          <w:r>
            <w:rPr>
              <w:rFonts w:ascii="Arial" w:hAnsi="Arial" w:cs="Arial"/>
              <w:sz w:val="14"/>
              <w:szCs w:val="24"/>
            </w:rPr>
            <w:t>Zał.5</w:t>
          </w:r>
          <w:r w:rsidRPr="00AF5FA7">
            <w:rPr>
              <w:rFonts w:ascii="Arial" w:hAnsi="Arial" w:cs="Arial"/>
              <w:sz w:val="14"/>
              <w:szCs w:val="24"/>
            </w:rPr>
            <w:t xml:space="preserve"> 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3BE4944D" w14:textId="77777777" w:rsidR="00F379D9" w:rsidRPr="00AF5FA7" w:rsidRDefault="00F379D9" w:rsidP="00856249">
          <w:pPr>
            <w:jc w:val="right"/>
            <w:rPr>
              <w:rFonts w:ascii="Arial" w:hAnsi="Arial"/>
              <w:sz w:val="14"/>
              <w:szCs w:val="24"/>
            </w:rPr>
          </w:pPr>
          <w:r w:rsidRPr="00A50BA5">
            <w:rPr>
              <w:rFonts w:ascii="Arial" w:hAnsi="Arial" w:cs="Arial"/>
              <w:sz w:val="14"/>
              <w:szCs w:val="24"/>
            </w:rPr>
            <w:t>w PGE Energia Ciepła S.A. oraz w Spółkach zależnych</w:t>
          </w:r>
        </w:p>
      </w:tc>
      <w:tc>
        <w:tcPr>
          <w:tcW w:w="1869" w:type="dxa"/>
        </w:tcPr>
        <w:p w14:paraId="4B1A2C62" w14:textId="77777777" w:rsidR="00F379D9" w:rsidRPr="00AF5FA7" w:rsidRDefault="00F379D9" w:rsidP="00856249">
          <w:pPr>
            <w:tabs>
              <w:tab w:val="left" w:pos="3840"/>
            </w:tabs>
            <w:rPr>
              <w:rFonts w:ascii="Arial" w:hAnsi="Arial"/>
              <w:sz w:val="16"/>
              <w:szCs w:val="16"/>
            </w:rPr>
          </w:pPr>
          <w:r w:rsidRPr="006856F4">
            <w:rPr>
              <w:noProof/>
            </w:rPr>
            <mc:AlternateContent>
              <mc:Choice Requires="wps">
                <w:drawing>
                  <wp:anchor distT="0" distB="0" distL="114300" distR="114300" simplePos="0" relativeHeight="251665408" behindDoc="0" locked="0" layoutInCell="1" allowOverlap="1" wp14:anchorId="04BBB50F" wp14:editId="301DB5A6">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6E846608" w14:textId="77777777" w:rsidR="00F379D9" w:rsidRDefault="00F379D9" w:rsidP="009F1E8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684B412E" w14:textId="77777777" w:rsidR="00F379D9" w:rsidRDefault="00F379D9" w:rsidP="009F1E8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39ECD7E0" w14:textId="1F67DC8A" w:rsidR="00F379D9" w:rsidRPr="00A50BA5" w:rsidRDefault="00F379D9" w:rsidP="00582B57">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BBB50F" id="_x0000_t202" coordsize="21600,21600" o:spt="202" path="m,l,21600r21600,l21600,xe">
                    <v:stroke joinstyle="miter"/>
                    <v:path gradientshapeok="t" o:connecttype="rect"/>
                  </v:shapetype>
                  <v:shape id="_x0000_s1029" type="#_x0000_t202" style="position:absolute;margin-left:-9.4pt;margin-top:3.9pt;width:133.5pt;height:2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" strokecolor="white" strokeweight="0">
                    <v:textbox>
                      <w:txbxContent>
                        <w:p w14:paraId="6E846608" w14:textId="77777777" w:rsidR="00F379D9" w:rsidRDefault="00F379D9" w:rsidP="009F1E8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684B412E" w14:textId="77777777" w:rsidR="00F379D9" w:rsidRDefault="00F379D9" w:rsidP="009F1E8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39ECD7E0" w14:textId="1F67DC8A" w:rsidR="00F379D9" w:rsidRPr="00A50BA5" w:rsidRDefault="00F379D9" w:rsidP="00582B57">
                          <w:pPr>
                            <w:rPr>
                              <w:rFonts w:ascii="Arial" w:hAnsi="Arial" w:cs="Arial"/>
                              <w:sz w:val="14"/>
                              <w:szCs w:val="16"/>
                            </w:rPr>
                          </w:pPr>
                        </w:p>
                      </w:txbxContent>
                    </v:textbox>
                    <w10:wrap anchorx="margin"/>
                  </v:shape>
                </w:pict>
              </mc:Fallback>
            </mc:AlternateContent>
          </w:r>
        </w:p>
        <w:p w14:paraId="46258058" w14:textId="77777777" w:rsidR="00F379D9" w:rsidRPr="00AF5FA7" w:rsidRDefault="00F379D9" w:rsidP="00856249">
          <w:pPr>
            <w:ind w:firstLine="708"/>
            <w:rPr>
              <w:rFonts w:ascii="Arial" w:hAnsi="Arial"/>
              <w:sz w:val="18"/>
              <w:szCs w:val="24"/>
            </w:rPr>
          </w:pPr>
        </w:p>
      </w:tc>
    </w:tr>
  </w:tbl>
  <w:p w14:paraId="16699F09" w14:textId="77777777" w:rsidR="00F379D9" w:rsidRPr="005B7C1C" w:rsidRDefault="00F379D9" w:rsidP="00856249">
    <w:pPr>
      <w:pStyle w:val="Nagwek"/>
      <w:ind w:firstLine="0"/>
      <w:rPr>
        <w:sz w:val="20"/>
      </w:rPr>
    </w:pPr>
    <w:r>
      <w:rPr>
        <w:noProof/>
        <w:lang w:val="pl-PL" w:eastAsia="pl-PL"/>
      </w:rPr>
      <mc:AlternateContent>
        <mc:Choice Requires="wps">
          <w:drawing>
            <wp:anchor distT="0" distB="0" distL="114300" distR="114300" simplePos="0" relativeHeight="251666432" behindDoc="0" locked="0" layoutInCell="1" allowOverlap="1" wp14:anchorId="7ECE79CB" wp14:editId="43448EDC">
              <wp:simplePos x="0" y="0"/>
              <wp:positionH relativeFrom="margin">
                <wp:posOffset>-413923</wp:posOffset>
              </wp:positionH>
              <wp:positionV relativeFrom="paragraph">
                <wp:posOffset>92075</wp:posOffset>
              </wp:positionV>
              <wp:extent cx="9659815" cy="5862"/>
              <wp:effectExtent l="0" t="0" r="36830" b="323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98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F4220" id="_x0000_t32" coordsize="21600,21600" o:spt="32" o:oned="t" path="m,l21600,21600e" filled="f">
              <v:path arrowok="t" fillok="f" o:connecttype="none"/>
              <o:lock v:ext="edit" shapetype="t"/>
            </v:shapetype>
            <v:shape id="AutoShape 2" o:spid="_x0000_s1026" type="#_x0000_t32" style="position:absolute;margin-left:-32.6pt;margin-top:7.25pt;width:760.6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4"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5" w15:restartNumberingAfterBreak="0">
    <w:nsid w:val="092E6704"/>
    <w:multiLevelType w:val="hybridMultilevel"/>
    <w:tmpl w:val="BCEE8B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5D69BB"/>
    <w:multiLevelType w:val="hybridMultilevel"/>
    <w:tmpl w:val="DAC68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2574DAC"/>
    <w:multiLevelType w:val="hybridMultilevel"/>
    <w:tmpl w:val="F566D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3C5332"/>
    <w:multiLevelType w:val="multilevel"/>
    <w:tmpl w:val="CD04A0AE"/>
    <w:lvl w:ilvl="0">
      <w:start w:val="2"/>
      <w:numFmt w:val="decimal"/>
      <w:lvlText w:val="%1."/>
      <w:lvlJc w:val="left"/>
      <w:pPr>
        <w:ind w:left="468" w:hanging="468"/>
      </w:pPr>
      <w:rPr>
        <w:rFonts w:hint="default"/>
      </w:rPr>
    </w:lvl>
    <w:lvl w:ilvl="1">
      <w:start w:val="4"/>
      <w:numFmt w:val="decimal"/>
      <w:lvlText w:val="%1.%2."/>
      <w:lvlJc w:val="left"/>
      <w:pPr>
        <w:ind w:left="610" w:hanging="468"/>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3"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4" w15:restartNumberingAfterBreak="0">
    <w:nsid w:val="1D81065D"/>
    <w:multiLevelType w:val="multilevel"/>
    <w:tmpl w:val="7F508C2C"/>
    <w:lvl w:ilvl="0">
      <w:start w:val="1"/>
      <w:numFmt w:val="decimal"/>
      <w:lvlText w:val="§%1"/>
      <w:lvlJc w:val="left"/>
      <w:pPr>
        <w:ind w:left="566" w:hanging="425"/>
      </w:pPr>
      <w:rPr>
        <w:rFonts w:ascii="Calibri" w:hAnsi="Calibri" w:hint="default"/>
        <w:b w:val="0"/>
        <w:i w:val="0"/>
        <w:caps/>
        <w:strike w:val="0"/>
        <w:dstrike w:val="0"/>
        <w:vanish w:val="0"/>
        <w:color w:val="092D74"/>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4962"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lowerLetter"/>
      <w:lvlText w:val="%5)"/>
      <w:lvlJc w:val="left"/>
      <w:pPr>
        <w:ind w:left="1559" w:hanging="283"/>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213D5C5C"/>
    <w:multiLevelType w:val="hybridMultilevel"/>
    <w:tmpl w:val="01FA3D1C"/>
    <w:lvl w:ilvl="0" w:tplc="D758E1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7"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49A622D"/>
    <w:multiLevelType w:val="hybridMultilevel"/>
    <w:tmpl w:val="5B1CC2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2AD566B4"/>
    <w:multiLevelType w:val="hybridMultilevel"/>
    <w:tmpl w:val="14F45D6C"/>
    <w:lvl w:ilvl="0" w:tplc="7CE870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2214F34"/>
    <w:multiLevelType w:val="hybridMultilevel"/>
    <w:tmpl w:val="6F628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 w15:restartNumberingAfterBreak="0">
    <w:nsid w:val="3A202F72"/>
    <w:multiLevelType w:val="hybridMultilevel"/>
    <w:tmpl w:val="B262C5C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05E1B1F"/>
    <w:multiLevelType w:val="hybridMultilevel"/>
    <w:tmpl w:val="3DE01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3F5980"/>
    <w:multiLevelType w:val="hybridMultilevel"/>
    <w:tmpl w:val="7B2C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2F1648C"/>
    <w:multiLevelType w:val="multilevel"/>
    <w:tmpl w:val="685E3850"/>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6" w15:restartNumberingAfterBreak="0">
    <w:nsid w:val="49D95239"/>
    <w:multiLevelType w:val="multilevel"/>
    <w:tmpl w:val="C79C3A20"/>
    <w:lvl w:ilvl="0">
      <w:start w:val="1"/>
      <w:numFmt w:val="decimal"/>
      <w:lvlText w:val="§%1"/>
      <w:lvlJc w:val="left"/>
      <w:pPr>
        <w:ind w:left="425" w:hanging="425"/>
      </w:pPr>
      <w:rPr>
        <w:rFonts w:asciiTheme="minorHAnsi" w:hAnsiTheme="minorHAnsi" w:hint="default"/>
        <w:b/>
        <w:i w:val="0"/>
        <w:caps/>
        <w:strike w:val="0"/>
        <w:dstrike w:val="0"/>
        <w:vanish w:val="0"/>
        <w:color w:val="1F497D"/>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8"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9"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0"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2D61409"/>
    <w:multiLevelType w:val="hybridMultilevel"/>
    <w:tmpl w:val="A54617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3"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4"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5" w15:restartNumberingAfterBreak="0">
    <w:nsid w:val="59B65F2E"/>
    <w:multiLevelType w:val="hybridMultilevel"/>
    <w:tmpl w:val="8162F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CD8043D"/>
    <w:multiLevelType w:val="hybridMultilevel"/>
    <w:tmpl w:val="7FE88FC8"/>
    <w:lvl w:ilvl="0" w:tplc="119CD8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5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0"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1" w15:restartNumberingAfterBreak="0">
    <w:nsid w:val="5DDC0DDC"/>
    <w:multiLevelType w:val="hybridMultilevel"/>
    <w:tmpl w:val="AFF4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5EF47516"/>
    <w:multiLevelType w:val="hybridMultilevel"/>
    <w:tmpl w:val="6F7C7E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1D0F7F"/>
    <w:multiLevelType w:val="hybridMultilevel"/>
    <w:tmpl w:val="A92EBA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6" w15:restartNumberingAfterBreak="0">
    <w:nsid w:val="61B51D91"/>
    <w:multiLevelType w:val="hybridMultilevel"/>
    <w:tmpl w:val="0FE2C248"/>
    <w:lvl w:ilvl="0" w:tplc="EF28628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CE786B"/>
    <w:multiLevelType w:val="hybridMultilevel"/>
    <w:tmpl w:val="60C25F8C"/>
    <w:lvl w:ilvl="0" w:tplc="D7DA588A">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68"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8652C53"/>
    <w:multiLevelType w:val="hybridMultilevel"/>
    <w:tmpl w:val="AF4EC15E"/>
    <w:lvl w:ilvl="0" w:tplc="E32485C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4"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43E4804"/>
    <w:multiLevelType w:val="hybridMultilevel"/>
    <w:tmpl w:val="115A0D1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6"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7" w15:restartNumberingAfterBreak="0">
    <w:nsid w:val="7CDA0850"/>
    <w:multiLevelType w:val="multilevel"/>
    <w:tmpl w:val="1DA80EE4"/>
    <w:lvl w:ilvl="0">
      <w:start w:val="1"/>
      <w:numFmt w:val="decimal"/>
      <w:pStyle w:val="Nagwek1"/>
      <w:lvlText w:val="§%1"/>
      <w:lvlJc w:val="left"/>
      <w:pPr>
        <w:ind w:left="566" w:hanging="425"/>
      </w:pPr>
      <w:rPr>
        <w:rFonts w:ascii="Calibri" w:hAnsi="Calibri" w:hint="default"/>
        <w:b w:val="0"/>
        <w:i w:val="0"/>
        <w:caps/>
        <w:strike w:val="0"/>
        <w:dstrike w:val="0"/>
        <w:vanish w:val="0"/>
        <w:color w:val="092D74"/>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8" w15:restartNumberingAfterBreak="0">
    <w:nsid w:val="7D0C145C"/>
    <w:multiLevelType w:val="hybridMultilevel"/>
    <w:tmpl w:val="600629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EFE17CE"/>
    <w:multiLevelType w:val="hybridMultilevel"/>
    <w:tmpl w:val="7980C182"/>
    <w:lvl w:ilvl="0" w:tplc="53AE9A6A">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num w:numId="1">
    <w:abstractNumId w:val="1"/>
  </w:num>
  <w:num w:numId="2">
    <w:abstractNumId w:val="69"/>
  </w:num>
  <w:num w:numId="3">
    <w:abstractNumId w:val="77"/>
  </w:num>
  <w:num w:numId="4">
    <w:abstractNumId w:val="23"/>
  </w:num>
  <w:num w:numId="5">
    <w:abstractNumId w:val="18"/>
  </w:num>
  <w:num w:numId="6">
    <w:abstractNumId w:val="47"/>
  </w:num>
  <w:num w:numId="7">
    <w:abstractNumId w:val="30"/>
  </w:num>
  <w:num w:numId="8">
    <w:abstractNumId w:val="40"/>
  </w:num>
  <w:num w:numId="9">
    <w:abstractNumId w:val="0"/>
  </w:num>
  <w:num w:numId="10">
    <w:abstractNumId w:val="36"/>
  </w:num>
  <w:num w:numId="11">
    <w:abstractNumId w:val="77"/>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67"/>
  </w:num>
  <w:num w:numId="13">
    <w:abstractNumId w:val="45"/>
  </w:num>
  <w:num w:numId="14">
    <w:abstractNumId w:val="48"/>
  </w:num>
  <w:num w:numId="15">
    <w:abstractNumId w:val="22"/>
  </w:num>
  <w:num w:numId="16">
    <w:abstractNumId w:val="26"/>
  </w:num>
  <w:num w:numId="17">
    <w:abstractNumId w:val="62"/>
  </w:num>
  <w:num w:numId="18">
    <w:abstractNumId w:val="54"/>
  </w:num>
  <w:num w:numId="19">
    <w:abstractNumId w:val="75"/>
  </w:num>
  <w:num w:numId="20">
    <w:abstractNumId w:val="16"/>
  </w:num>
  <w:num w:numId="21">
    <w:abstractNumId w:val="72"/>
  </w:num>
  <w:num w:numId="22">
    <w:abstractNumId w:val="66"/>
  </w:num>
  <w:num w:numId="23">
    <w:abstractNumId w:val="37"/>
  </w:num>
  <w:num w:numId="24">
    <w:abstractNumId w:val="43"/>
  </w:num>
  <w:num w:numId="25">
    <w:abstractNumId w:val="19"/>
  </w:num>
  <w:num w:numId="26">
    <w:abstractNumId w:val="61"/>
  </w:num>
  <w:num w:numId="27">
    <w:abstractNumId w:val="31"/>
  </w:num>
  <w:num w:numId="28">
    <w:abstractNumId w:val="33"/>
  </w:num>
  <w:num w:numId="29">
    <w:abstractNumId w:val="28"/>
  </w:num>
  <w:num w:numId="30">
    <w:abstractNumId w:val="78"/>
  </w:num>
  <w:num w:numId="31">
    <w:abstractNumId w:val="42"/>
  </w:num>
  <w:num w:numId="32">
    <w:abstractNumId w:val="55"/>
  </w:num>
  <w:num w:numId="3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num>
  <w:num w:numId="35">
    <w:abstractNumId w:val="65"/>
  </w:num>
  <w:num w:numId="36">
    <w:abstractNumId w:val="76"/>
  </w:num>
  <w:num w:numId="37">
    <w:abstractNumId w:val="68"/>
  </w:num>
  <w:num w:numId="38">
    <w:abstractNumId w:val="27"/>
  </w:num>
  <w:num w:numId="39">
    <w:abstractNumId w:val="49"/>
  </w:num>
  <w:num w:numId="40">
    <w:abstractNumId w:val="29"/>
  </w:num>
  <w:num w:numId="41">
    <w:abstractNumId w:val="20"/>
  </w:num>
  <w:num w:numId="42">
    <w:abstractNumId w:val="21"/>
  </w:num>
  <w:num w:numId="43">
    <w:abstractNumId w:val="56"/>
  </w:num>
  <w:num w:numId="44">
    <w:abstractNumId w:val="32"/>
  </w:num>
  <w:num w:numId="45">
    <w:abstractNumId w:val="59"/>
  </w:num>
  <w:num w:numId="46">
    <w:abstractNumId w:val="41"/>
  </w:num>
  <w:num w:numId="47">
    <w:abstractNumId w:val="34"/>
  </w:num>
  <w:num w:numId="48">
    <w:abstractNumId w:val="71"/>
  </w:num>
  <w:num w:numId="49">
    <w:abstractNumId w:val="12"/>
  </w:num>
  <w:num w:numId="50">
    <w:abstractNumId w:val="73"/>
  </w:num>
  <w:num w:numId="51">
    <w:abstractNumId w:val="13"/>
  </w:num>
  <w:num w:numId="52">
    <w:abstractNumId w:val="74"/>
  </w:num>
  <w:num w:numId="53">
    <w:abstractNumId w:val="14"/>
  </w:num>
  <w:num w:numId="54">
    <w:abstractNumId w:val="38"/>
  </w:num>
  <w:num w:numId="55">
    <w:abstractNumId w:val="50"/>
  </w:num>
  <w:num w:numId="56">
    <w:abstractNumId w:val="52"/>
  </w:num>
  <w:num w:numId="57">
    <w:abstractNumId w:val="60"/>
  </w:num>
  <w:num w:numId="58">
    <w:abstractNumId w:val="53"/>
  </w:num>
  <w:num w:numId="59">
    <w:abstractNumId w:val="35"/>
  </w:num>
  <w:num w:numId="60">
    <w:abstractNumId w:val="39"/>
  </w:num>
  <w:num w:numId="61">
    <w:abstractNumId w:val="17"/>
  </w:num>
  <w:num w:numId="62">
    <w:abstractNumId w:val="58"/>
  </w:num>
  <w:num w:numId="63">
    <w:abstractNumId w:val="63"/>
  </w:num>
  <w:num w:numId="64">
    <w:abstractNumId w:val="64"/>
  </w:num>
  <w:num w:numId="65">
    <w:abstractNumId w:val="77"/>
  </w:num>
  <w:num w:numId="66">
    <w:abstractNumId w:val="77"/>
  </w:num>
  <w:num w:numId="67">
    <w:abstractNumId w:val="77"/>
  </w:num>
  <w:num w:numId="68">
    <w:abstractNumId w:val="77"/>
  </w:num>
  <w:num w:numId="69">
    <w:abstractNumId w:val="77"/>
  </w:num>
  <w:num w:numId="70">
    <w:abstractNumId w:val="77"/>
  </w:num>
  <w:num w:numId="71">
    <w:abstractNumId w:val="77"/>
  </w:num>
  <w:num w:numId="72">
    <w:abstractNumId w:val="77"/>
  </w:num>
  <w:num w:numId="73">
    <w:abstractNumId w:val="24"/>
  </w:num>
  <w:num w:numId="74">
    <w:abstractNumId w:val="77"/>
  </w:num>
  <w:num w:numId="75">
    <w:abstractNumId w:val="77"/>
  </w:num>
  <w:num w:numId="76">
    <w:abstractNumId w:val="77"/>
  </w:num>
  <w:num w:numId="77">
    <w:abstractNumId w:val="46"/>
  </w:num>
  <w:num w:numId="78">
    <w:abstractNumId w:val="77"/>
  </w:num>
  <w:num w:numId="79">
    <w:abstractNumId w:val="77"/>
  </w:num>
  <w:num w:numId="80">
    <w:abstractNumId w:val="77"/>
  </w:num>
  <w:num w:numId="81">
    <w:abstractNumId w:val="77"/>
  </w:num>
  <w:num w:numId="82">
    <w:abstractNumId w:val="77"/>
  </w:num>
  <w:num w:numId="83">
    <w:abstractNumId w:val="77"/>
  </w:num>
  <w:num w:numId="84">
    <w:abstractNumId w:val="57"/>
  </w:num>
  <w:num w:numId="85">
    <w:abstractNumId w:val="79"/>
  </w:num>
  <w:num w:numId="86">
    <w:abstractNumId w:val="51"/>
  </w:num>
  <w:num w:numId="87">
    <w:abstractNumId w:val="77"/>
  </w:num>
  <w:num w:numId="88">
    <w:abstractNumId w:val="77"/>
  </w:num>
  <w:num w:numId="89">
    <w:abstractNumId w:val="25"/>
  </w:num>
  <w:num w:numId="90">
    <w:abstractNumId w:val="77"/>
  </w:num>
  <w:num w:numId="91">
    <w:abstractNumId w:val="15"/>
  </w:num>
  <w:num w:numId="92">
    <w:abstractNumId w:val="7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8E9"/>
    <w:rsid w:val="00000D54"/>
    <w:rsid w:val="00004264"/>
    <w:rsid w:val="00004386"/>
    <w:rsid w:val="00005500"/>
    <w:rsid w:val="000063F3"/>
    <w:rsid w:val="00006724"/>
    <w:rsid w:val="00006A68"/>
    <w:rsid w:val="0000705A"/>
    <w:rsid w:val="00007660"/>
    <w:rsid w:val="0000776E"/>
    <w:rsid w:val="000078BE"/>
    <w:rsid w:val="000102B7"/>
    <w:rsid w:val="00010308"/>
    <w:rsid w:val="00010924"/>
    <w:rsid w:val="00010982"/>
    <w:rsid w:val="0001129B"/>
    <w:rsid w:val="00011FDE"/>
    <w:rsid w:val="000138FF"/>
    <w:rsid w:val="00013D02"/>
    <w:rsid w:val="0001422E"/>
    <w:rsid w:val="00014734"/>
    <w:rsid w:val="00015A26"/>
    <w:rsid w:val="0002083E"/>
    <w:rsid w:val="00020FCB"/>
    <w:rsid w:val="00021741"/>
    <w:rsid w:val="00021877"/>
    <w:rsid w:val="000229A7"/>
    <w:rsid w:val="00023097"/>
    <w:rsid w:val="00024F6D"/>
    <w:rsid w:val="0002740D"/>
    <w:rsid w:val="00027D8C"/>
    <w:rsid w:val="00030A9F"/>
    <w:rsid w:val="00030F76"/>
    <w:rsid w:val="00032349"/>
    <w:rsid w:val="000337C7"/>
    <w:rsid w:val="00033ABB"/>
    <w:rsid w:val="00034ACB"/>
    <w:rsid w:val="000372F3"/>
    <w:rsid w:val="000374B2"/>
    <w:rsid w:val="00037E0D"/>
    <w:rsid w:val="0004179B"/>
    <w:rsid w:val="00042E2E"/>
    <w:rsid w:val="00043296"/>
    <w:rsid w:val="00043987"/>
    <w:rsid w:val="00045919"/>
    <w:rsid w:val="00047A07"/>
    <w:rsid w:val="00050441"/>
    <w:rsid w:val="000516AE"/>
    <w:rsid w:val="000519E7"/>
    <w:rsid w:val="00051CC6"/>
    <w:rsid w:val="000527B3"/>
    <w:rsid w:val="00053283"/>
    <w:rsid w:val="000554CA"/>
    <w:rsid w:val="00056157"/>
    <w:rsid w:val="000563A2"/>
    <w:rsid w:val="0005695A"/>
    <w:rsid w:val="000601A2"/>
    <w:rsid w:val="0006099C"/>
    <w:rsid w:val="00060C77"/>
    <w:rsid w:val="0006214C"/>
    <w:rsid w:val="00064493"/>
    <w:rsid w:val="00066CD1"/>
    <w:rsid w:val="0006719D"/>
    <w:rsid w:val="00067502"/>
    <w:rsid w:val="0007044C"/>
    <w:rsid w:val="000704BD"/>
    <w:rsid w:val="00071638"/>
    <w:rsid w:val="00073361"/>
    <w:rsid w:val="00073EBE"/>
    <w:rsid w:val="00075155"/>
    <w:rsid w:val="000777EB"/>
    <w:rsid w:val="000817C2"/>
    <w:rsid w:val="00081A7A"/>
    <w:rsid w:val="00082E52"/>
    <w:rsid w:val="00085348"/>
    <w:rsid w:val="00087376"/>
    <w:rsid w:val="00087BBD"/>
    <w:rsid w:val="0009035E"/>
    <w:rsid w:val="000904AE"/>
    <w:rsid w:val="00090E82"/>
    <w:rsid w:val="0009171B"/>
    <w:rsid w:val="000926AF"/>
    <w:rsid w:val="00095731"/>
    <w:rsid w:val="0009673A"/>
    <w:rsid w:val="00097E7D"/>
    <w:rsid w:val="000A0F0E"/>
    <w:rsid w:val="000A1A12"/>
    <w:rsid w:val="000A3D0E"/>
    <w:rsid w:val="000A4E1D"/>
    <w:rsid w:val="000A54B2"/>
    <w:rsid w:val="000A60F5"/>
    <w:rsid w:val="000B0D7A"/>
    <w:rsid w:val="000B1E0D"/>
    <w:rsid w:val="000B1FEA"/>
    <w:rsid w:val="000B331D"/>
    <w:rsid w:val="000B3906"/>
    <w:rsid w:val="000B3E91"/>
    <w:rsid w:val="000B490A"/>
    <w:rsid w:val="000B4B77"/>
    <w:rsid w:val="000B4BD4"/>
    <w:rsid w:val="000B5D01"/>
    <w:rsid w:val="000C107A"/>
    <w:rsid w:val="000C1BBC"/>
    <w:rsid w:val="000C1C37"/>
    <w:rsid w:val="000C218B"/>
    <w:rsid w:val="000C24A1"/>
    <w:rsid w:val="000C5FE0"/>
    <w:rsid w:val="000C6007"/>
    <w:rsid w:val="000C6506"/>
    <w:rsid w:val="000C6626"/>
    <w:rsid w:val="000C7270"/>
    <w:rsid w:val="000C79B3"/>
    <w:rsid w:val="000D0154"/>
    <w:rsid w:val="000D0554"/>
    <w:rsid w:val="000D2574"/>
    <w:rsid w:val="000D28FA"/>
    <w:rsid w:val="000D2E2D"/>
    <w:rsid w:val="000D3192"/>
    <w:rsid w:val="000D4197"/>
    <w:rsid w:val="000D69AF"/>
    <w:rsid w:val="000E0491"/>
    <w:rsid w:val="000E0BC7"/>
    <w:rsid w:val="000E1C6B"/>
    <w:rsid w:val="000E2E7A"/>
    <w:rsid w:val="000E2F25"/>
    <w:rsid w:val="000F133C"/>
    <w:rsid w:val="000F14FF"/>
    <w:rsid w:val="000F16B9"/>
    <w:rsid w:val="000F2BA4"/>
    <w:rsid w:val="000F358A"/>
    <w:rsid w:val="000F38B6"/>
    <w:rsid w:val="000F4A4C"/>
    <w:rsid w:val="001000D5"/>
    <w:rsid w:val="001003E3"/>
    <w:rsid w:val="00101202"/>
    <w:rsid w:val="0010298F"/>
    <w:rsid w:val="001030DF"/>
    <w:rsid w:val="00103707"/>
    <w:rsid w:val="00110C85"/>
    <w:rsid w:val="00110F21"/>
    <w:rsid w:val="0011103D"/>
    <w:rsid w:val="00111BDC"/>
    <w:rsid w:val="0011360E"/>
    <w:rsid w:val="001157D3"/>
    <w:rsid w:val="00116C3B"/>
    <w:rsid w:val="00117FC4"/>
    <w:rsid w:val="0012224E"/>
    <w:rsid w:val="00122ACD"/>
    <w:rsid w:val="00122B50"/>
    <w:rsid w:val="00123396"/>
    <w:rsid w:val="00123CAF"/>
    <w:rsid w:val="001246E0"/>
    <w:rsid w:val="0012494B"/>
    <w:rsid w:val="00125966"/>
    <w:rsid w:val="00126295"/>
    <w:rsid w:val="001262D9"/>
    <w:rsid w:val="00127545"/>
    <w:rsid w:val="00127B03"/>
    <w:rsid w:val="00130DC6"/>
    <w:rsid w:val="00130EAD"/>
    <w:rsid w:val="001311B9"/>
    <w:rsid w:val="0013339A"/>
    <w:rsid w:val="001334BC"/>
    <w:rsid w:val="001423E3"/>
    <w:rsid w:val="00143204"/>
    <w:rsid w:val="00144EEF"/>
    <w:rsid w:val="00146F33"/>
    <w:rsid w:val="00147647"/>
    <w:rsid w:val="001500CE"/>
    <w:rsid w:val="00151558"/>
    <w:rsid w:val="001518FE"/>
    <w:rsid w:val="00151B05"/>
    <w:rsid w:val="001532EC"/>
    <w:rsid w:val="00155375"/>
    <w:rsid w:val="00155C0A"/>
    <w:rsid w:val="0015621B"/>
    <w:rsid w:val="0015683A"/>
    <w:rsid w:val="001579AC"/>
    <w:rsid w:val="00162073"/>
    <w:rsid w:val="00163E59"/>
    <w:rsid w:val="00163ECD"/>
    <w:rsid w:val="0016441A"/>
    <w:rsid w:val="00165090"/>
    <w:rsid w:val="001658EB"/>
    <w:rsid w:val="001659EA"/>
    <w:rsid w:val="00166977"/>
    <w:rsid w:val="00167C48"/>
    <w:rsid w:val="00170137"/>
    <w:rsid w:val="0017625F"/>
    <w:rsid w:val="001767B9"/>
    <w:rsid w:val="001768D1"/>
    <w:rsid w:val="00180A6B"/>
    <w:rsid w:val="00180BD1"/>
    <w:rsid w:val="00182473"/>
    <w:rsid w:val="00182F62"/>
    <w:rsid w:val="0018360F"/>
    <w:rsid w:val="001839CA"/>
    <w:rsid w:val="00185814"/>
    <w:rsid w:val="0018705D"/>
    <w:rsid w:val="00187644"/>
    <w:rsid w:val="00190D6E"/>
    <w:rsid w:val="00192338"/>
    <w:rsid w:val="00192EB1"/>
    <w:rsid w:val="00193370"/>
    <w:rsid w:val="00193790"/>
    <w:rsid w:val="00193814"/>
    <w:rsid w:val="00193DC7"/>
    <w:rsid w:val="00195E0F"/>
    <w:rsid w:val="00195E19"/>
    <w:rsid w:val="00196698"/>
    <w:rsid w:val="001969F8"/>
    <w:rsid w:val="0019752F"/>
    <w:rsid w:val="001A0B05"/>
    <w:rsid w:val="001A198C"/>
    <w:rsid w:val="001A492C"/>
    <w:rsid w:val="001A583B"/>
    <w:rsid w:val="001A67F0"/>
    <w:rsid w:val="001B0C39"/>
    <w:rsid w:val="001B0E01"/>
    <w:rsid w:val="001B12CE"/>
    <w:rsid w:val="001B2A13"/>
    <w:rsid w:val="001B5E89"/>
    <w:rsid w:val="001B680F"/>
    <w:rsid w:val="001B6EA9"/>
    <w:rsid w:val="001B7553"/>
    <w:rsid w:val="001C00F9"/>
    <w:rsid w:val="001C1755"/>
    <w:rsid w:val="001C337C"/>
    <w:rsid w:val="001C4DB1"/>
    <w:rsid w:val="001C5637"/>
    <w:rsid w:val="001C5791"/>
    <w:rsid w:val="001C65F5"/>
    <w:rsid w:val="001D0116"/>
    <w:rsid w:val="001D195F"/>
    <w:rsid w:val="001D3A40"/>
    <w:rsid w:val="001D424C"/>
    <w:rsid w:val="001D50DA"/>
    <w:rsid w:val="001D54F0"/>
    <w:rsid w:val="001D77A3"/>
    <w:rsid w:val="001D7D23"/>
    <w:rsid w:val="001D7DA3"/>
    <w:rsid w:val="001E0F92"/>
    <w:rsid w:val="001E0FE3"/>
    <w:rsid w:val="001E1078"/>
    <w:rsid w:val="001E18B3"/>
    <w:rsid w:val="001E1F57"/>
    <w:rsid w:val="001E2D2A"/>
    <w:rsid w:val="001E32CF"/>
    <w:rsid w:val="001E370E"/>
    <w:rsid w:val="001E4925"/>
    <w:rsid w:val="001E4DB0"/>
    <w:rsid w:val="001E5B61"/>
    <w:rsid w:val="001E5D32"/>
    <w:rsid w:val="001E6314"/>
    <w:rsid w:val="001E70BA"/>
    <w:rsid w:val="001E7C43"/>
    <w:rsid w:val="001F075C"/>
    <w:rsid w:val="001F0BF2"/>
    <w:rsid w:val="001F1B6D"/>
    <w:rsid w:val="001F45D3"/>
    <w:rsid w:val="001F46B5"/>
    <w:rsid w:val="001F5376"/>
    <w:rsid w:val="001F5860"/>
    <w:rsid w:val="001F59DC"/>
    <w:rsid w:val="001F5C48"/>
    <w:rsid w:val="001F66F1"/>
    <w:rsid w:val="001F7374"/>
    <w:rsid w:val="001F79D4"/>
    <w:rsid w:val="00200CD2"/>
    <w:rsid w:val="00202410"/>
    <w:rsid w:val="002027C8"/>
    <w:rsid w:val="00203147"/>
    <w:rsid w:val="002038ED"/>
    <w:rsid w:val="00204766"/>
    <w:rsid w:val="002068ED"/>
    <w:rsid w:val="0021058C"/>
    <w:rsid w:val="0021094D"/>
    <w:rsid w:val="00210AFD"/>
    <w:rsid w:val="0021117A"/>
    <w:rsid w:val="00212535"/>
    <w:rsid w:val="00212E65"/>
    <w:rsid w:val="00213391"/>
    <w:rsid w:val="00214125"/>
    <w:rsid w:val="00214148"/>
    <w:rsid w:val="00215352"/>
    <w:rsid w:val="00216130"/>
    <w:rsid w:val="00216500"/>
    <w:rsid w:val="002178A6"/>
    <w:rsid w:val="00221326"/>
    <w:rsid w:val="00221492"/>
    <w:rsid w:val="00221F8E"/>
    <w:rsid w:val="002221AB"/>
    <w:rsid w:val="002225E7"/>
    <w:rsid w:val="00223D0A"/>
    <w:rsid w:val="00223E2F"/>
    <w:rsid w:val="00224DA1"/>
    <w:rsid w:val="002250A1"/>
    <w:rsid w:val="00226B1C"/>
    <w:rsid w:val="00230D7E"/>
    <w:rsid w:val="002316A2"/>
    <w:rsid w:val="00232172"/>
    <w:rsid w:val="00233873"/>
    <w:rsid w:val="0023506C"/>
    <w:rsid w:val="002376F7"/>
    <w:rsid w:val="00237D44"/>
    <w:rsid w:val="00240EB0"/>
    <w:rsid w:val="002416CB"/>
    <w:rsid w:val="00241D75"/>
    <w:rsid w:val="00241F88"/>
    <w:rsid w:val="00242487"/>
    <w:rsid w:val="00243791"/>
    <w:rsid w:val="00243F50"/>
    <w:rsid w:val="002444AF"/>
    <w:rsid w:val="00245CA2"/>
    <w:rsid w:val="00250E78"/>
    <w:rsid w:val="00252AF1"/>
    <w:rsid w:val="00253204"/>
    <w:rsid w:val="002535D7"/>
    <w:rsid w:val="002543B1"/>
    <w:rsid w:val="00255C1C"/>
    <w:rsid w:val="00256BC3"/>
    <w:rsid w:val="00256F0D"/>
    <w:rsid w:val="002570B8"/>
    <w:rsid w:val="002573FC"/>
    <w:rsid w:val="00257E41"/>
    <w:rsid w:val="00261996"/>
    <w:rsid w:val="00261BD8"/>
    <w:rsid w:val="00265600"/>
    <w:rsid w:val="00265803"/>
    <w:rsid w:val="00265919"/>
    <w:rsid w:val="00267E14"/>
    <w:rsid w:val="002705E7"/>
    <w:rsid w:val="00270F68"/>
    <w:rsid w:val="00271856"/>
    <w:rsid w:val="0027194F"/>
    <w:rsid w:val="00271F1C"/>
    <w:rsid w:val="00273672"/>
    <w:rsid w:val="00273B15"/>
    <w:rsid w:val="0027563B"/>
    <w:rsid w:val="00275A06"/>
    <w:rsid w:val="00276BDC"/>
    <w:rsid w:val="00277B34"/>
    <w:rsid w:val="00277EB5"/>
    <w:rsid w:val="0028062B"/>
    <w:rsid w:val="0028257A"/>
    <w:rsid w:val="00282B5B"/>
    <w:rsid w:val="002833A4"/>
    <w:rsid w:val="002834B5"/>
    <w:rsid w:val="00287A3F"/>
    <w:rsid w:val="00290545"/>
    <w:rsid w:val="002928D0"/>
    <w:rsid w:val="002938C1"/>
    <w:rsid w:val="00294403"/>
    <w:rsid w:val="00294B18"/>
    <w:rsid w:val="00296FBD"/>
    <w:rsid w:val="002A165C"/>
    <w:rsid w:val="002A32A5"/>
    <w:rsid w:val="002A3579"/>
    <w:rsid w:val="002A45F2"/>
    <w:rsid w:val="002A48D7"/>
    <w:rsid w:val="002A58BF"/>
    <w:rsid w:val="002A5B50"/>
    <w:rsid w:val="002A62C3"/>
    <w:rsid w:val="002A718E"/>
    <w:rsid w:val="002A7253"/>
    <w:rsid w:val="002A74C3"/>
    <w:rsid w:val="002A7C99"/>
    <w:rsid w:val="002B13DD"/>
    <w:rsid w:val="002B24C8"/>
    <w:rsid w:val="002B2772"/>
    <w:rsid w:val="002B33C6"/>
    <w:rsid w:val="002B395E"/>
    <w:rsid w:val="002B44A7"/>
    <w:rsid w:val="002B4954"/>
    <w:rsid w:val="002B4BCF"/>
    <w:rsid w:val="002B4C31"/>
    <w:rsid w:val="002B5D45"/>
    <w:rsid w:val="002B6560"/>
    <w:rsid w:val="002B6DAE"/>
    <w:rsid w:val="002B72AF"/>
    <w:rsid w:val="002B785F"/>
    <w:rsid w:val="002B7E21"/>
    <w:rsid w:val="002C21C2"/>
    <w:rsid w:val="002C5A32"/>
    <w:rsid w:val="002C73F2"/>
    <w:rsid w:val="002C74CE"/>
    <w:rsid w:val="002D03BB"/>
    <w:rsid w:val="002D07C4"/>
    <w:rsid w:val="002D1EB7"/>
    <w:rsid w:val="002D2600"/>
    <w:rsid w:val="002D352A"/>
    <w:rsid w:val="002D4656"/>
    <w:rsid w:val="002D50F1"/>
    <w:rsid w:val="002D56DC"/>
    <w:rsid w:val="002D6073"/>
    <w:rsid w:val="002D61EC"/>
    <w:rsid w:val="002D77F5"/>
    <w:rsid w:val="002D7900"/>
    <w:rsid w:val="002D799F"/>
    <w:rsid w:val="002E0A24"/>
    <w:rsid w:val="002E1F61"/>
    <w:rsid w:val="002E1F95"/>
    <w:rsid w:val="002E272B"/>
    <w:rsid w:val="002E40EE"/>
    <w:rsid w:val="002E57B3"/>
    <w:rsid w:val="002E5F34"/>
    <w:rsid w:val="002E64B6"/>
    <w:rsid w:val="002F1B78"/>
    <w:rsid w:val="002F2901"/>
    <w:rsid w:val="002F452D"/>
    <w:rsid w:val="002F47CC"/>
    <w:rsid w:val="002F4E8D"/>
    <w:rsid w:val="002F54DB"/>
    <w:rsid w:val="002F77E5"/>
    <w:rsid w:val="00300656"/>
    <w:rsid w:val="00301161"/>
    <w:rsid w:val="00301588"/>
    <w:rsid w:val="00302ECC"/>
    <w:rsid w:val="00303AFF"/>
    <w:rsid w:val="00304C70"/>
    <w:rsid w:val="00304CDA"/>
    <w:rsid w:val="00304D4C"/>
    <w:rsid w:val="0030520E"/>
    <w:rsid w:val="00305261"/>
    <w:rsid w:val="0030624F"/>
    <w:rsid w:val="003064B5"/>
    <w:rsid w:val="00306FFB"/>
    <w:rsid w:val="003074DB"/>
    <w:rsid w:val="00311482"/>
    <w:rsid w:val="00312109"/>
    <w:rsid w:val="003134D6"/>
    <w:rsid w:val="00314B2C"/>
    <w:rsid w:val="0031502E"/>
    <w:rsid w:val="00316716"/>
    <w:rsid w:val="003168E3"/>
    <w:rsid w:val="00316D4D"/>
    <w:rsid w:val="00316DB7"/>
    <w:rsid w:val="003178D1"/>
    <w:rsid w:val="003179EB"/>
    <w:rsid w:val="003226DF"/>
    <w:rsid w:val="0032359F"/>
    <w:rsid w:val="00324E89"/>
    <w:rsid w:val="00325585"/>
    <w:rsid w:val="003262C9"/>
    <w:rsid w:val="00326EF0"/>
    <w:rsid w:val="00330370"/>
    <w:rsid w:val="0033230E"/>
    <w:rsid w:val="00332CC8"/>
    <w:rsid w:val="00333F91"/>
    <w:rsid w:val="003350ED"/>
    <w:rsid w:val="00335345"/>
    <w:rsid w:val="00335DA6"/>
    <w:rsid w:val="003367BA"/>
    <w:rsid w:val="00337BE7"/>
    <w:rsid w:val="0034009D"/>
    <w:rsid w:val="003405EA"/>
    <w:rsid w:val="003409E7"/>
    <w:rsid w:val="00340E13"/>
    <w:rsid w:val="0034326D"/>
    <w:rsid w:val="003457AD"/>
    <w:rsid w:val="00347EC7"/>
    <w:rsid w:val="0035134B"/>
    <w:rsid w:val="003517BC"/>
    <w:rsid w:val="00354500"/>
    <w:rsid w:val="00354F18"/>
    <w:rsid w:val="00355CCA"/>
    <w:rsid w:val="003567E7"/>
    <w:rsid w:val="00356B50"/>
    <w:rsid w:val="0036144B"/>
    <w:rsid w:val="0036240E"/>
    <w:rsid w:val="00366077"/>
    <w:rsid w:val="003664B4"/>
    <w:rsid w:val="003676E0"/>
    <w:rsid w:val="003679EC"/>
    <w:rsid w:val="003704D9"/>
    <w:rsid w:val="0037056A"/>
    <w:rsid w:val="00370D64"/>
    <w:rsid w:val="003748C1"/>
    <w:rsid w:val="003748F6"/>
    <w:rsid w:val="00374E63"/>
    <w:rsid w:val="003759ED"/>
    <w:rsid w:val="00376426"/>
    <w:rsid w:val="003766B3"/>
    <w:rsid w:val="00376CAA"/>
    <w:rsid w:val="003772F5"/>
    <w:rsid w:val="003779F0"/>
    <w:rsid w:val="003809CC"/>
    <w:rsid w:val="00380D20"/>
    <w:rsid w:val="00380FBE"/>
    <w:rsid w:val="003827CD"/>
    <w:rsid w:val="00382FC0"/>
    <w:rsid w:val="00385190"/>
    <w:rsid w:val="0038696B"/>
    <w:rsid w:val="00387238"/>
    <w:rsid w:val="00387E55"/>
    <w:rsid w:val="003904E0"/>
    <w:rsid w:val="003907BB"/>
    <w:rsid w:val="00390C2F"/>
    <w:rsid w:val="0039147E"/>
    <w:rsid w:val="00392850"/>
    <w:rsid w:val="00394DE0"/>
    <w:rsid w:val="00394EBF"/>
    <w:rsid w:val="00396009"/>
    <w:rsid w:val="003A1047"/>
    <w:rsid w:val="003A1D71"/>
    <w:rsid w:val="003A2300"/>
    <w:rsid w:val="003A2A03"/>
    <w:rsid w:val="003A2F64"/>
    <w:rsid w:val="003A5903"/>
    <w:rsid w:val="003A60A0"/>
    <w:rsid w:val="003A689A"/>
    <w:rsid w:val="003A6AC1"/>
    <w:rsid w:val="003B22A7"/>
    <w:rsid w:val="003B2487"/>
    <w:rsid w:val="003B289D"/>
    <w:rsid w:val="003B3988"/>
    <w:rsid w:val="003B3E88"/>
    <w:rsid w:val="003B60D9"/>
    <w:rsid w:val="003B670E"/>
    <w:rsid w:val="003B7894"/>
    <w:rsid w:val="003C28D3"/>
    <w:rsid w:val="003C3EED"/>
    <w:rsid w:val="003C4AD3"/>
    <w:rsid w:val="003C7A86"/>
    <w:rsid w:val="003C7CF3"/>
    <w:rsid w:val="003D0DFB"/>
    <w:rsid w:val="003D0EC2"/>
    <w:rsid w:val="003D1ECD"/>
    <w:rsid w:val="003D20FA"/>
    <w:rsid w:val="003D2E20"/>
    <w:rsid w:val="003D40B2"/>
    <w:rsid w:val="003D433B"/>
    <w:rsid w:val="003D439F"/>
    <w:rsid w:val="003D469A"/>
    <w:rsid w:val="003D4994"/>
    <w:rsid w:val="003D4E1E"/>
    <w:rsid w:val="003D5156"/>
    <w:rsid w:val="003D5636"/>
    <w:rsid w:val="003D5834"/>
    <w:rsid w:val="003D58AA"/>
    <w:rsid w:val="003D64FA"/>
    <w:rsid w:val="003E1296"/>
    <w:rsid w:val="003E20D1"/>
    <w:rsid w:val="003E3174"/>
    <w:rsid w:val="003E3268"/>
    <w:rsid w:val="003E41C0"/>
    <w:rsid w:val="003E6312"/>
    <w:rsid w:val="003E7176"/>
    <w:rsid w:val="003E728B"/>
    <w:rsid w:val="003E787B"/>
    <w:rsid w:val="003E78EC"/>
    <w:rsid w:val="003F0F11"/>
    <w:rsid w:val="003F1D99"/>
    <w:rsid w:val="003F32B5"/>
    <w:rsid w:val="003F52BE"/>
    <w:rsid w:val="003F6084"/>
    <w:rsid w:val="003F7237"/>
    <w:rsid w:val="003F75BA"/>
    <w:rsid w:val="00400D29"/>
    <w:rsid w:val="00401DF6"/>
    <w:rsid w:val="0040251A"/>
    <w:rsid w:val="004043D5"/>
    <w:rsid w:val="00404621"/>
    <w:rsid w:val="004047CF"/>
    <w:rsid w:val="00404A4F"/>
    <w:rsid w:val="00404DA4"/>
    <w:rsid w:val="004067D2"/>
    <w:rsid w:val="00407D13"/>
    <w:rsid w:val="0041088A"/>
    <w:rsid w:val="004117E3"/>
    <w:rsid w:val="00413DCE"/>
    <w:rsid w:val="004148AB"/>
    <w:rsid w:val="00415823"/>
    <w:rsid w:val="00416724"/>
    <w:rsid w:val="00416B56"/>
    <w:rsid w:val="00417A1A"/>
    <w:rsid w:val="00417D06"/>
    <w:rsid w:val="00421ED7"/>
    <w:rsid w:val="0042213F"/>
    <w:rsid w:val="004237B7"/>
    <w:rsid w:val="00423C63"/>
    <w:rsid w:val="00423E22"/>
    <w:rsid w:val="004248E5"/>
    <w:rsid w:val="00424A3D"/>
    <w:rsid w:val="0042518B"/>
    <w:rsid w:val="00425D25"/>
    <w:rsid w:val="004272AE"/>
    <w:rsid w:val="00431555"/>
    <w:rsid w:val="0043191E"/>
    <w:rsid w:val="004321B8"/>
    <w:rsid w:val="004326CF"/>
    <w:rsid w:val="00432DA6"/>
    <w:rsid w:val="004333F4"/>
    <w:rsid w:val="00433DB5"/>
    <w:rsid w:val="00434785"/>
    <w:rsid w:val="00434B78"/>
    <w:rsid w:val="00435186"/>
    <w:rsid w:val="0043606F"/>
    <w:rsid w:val="00437EC3"/>
    <w:rsid w:val="004402CD"/>
    <w:rsid w:val="00440613"/>
    <w:rsid w:val="0044168B"/>
    <w:rsid w:val="00442923"/>
    <w:rsid w:val="00443D4E"/>
    <w:rsid w:val="00444C82"/>
    <w:rsid w:val="00444E78"/>
    <w:rsid w:val="0044574F"/>
    <w:rsid w:val="00446046"/>
    <w:rsid w:val="004525F5"/>
    <w:rsid w:val="00452B2C"/>
    <w:rsid w:val="004534C4"/>
    <w:rsid w:val="00454879"/>
    <w:rsid w:val="00454B36"/>
    <w:rsid w:val="00454B48"/>
    <w:rsid w:val="00455514"/>
    <w:rsid w:val="0045598E"/>
    <w:rsid w:val="00456C9D"/>
    <w:rsid w:val="00457126"/>
    <w:rsid w:val="00457E89"/>
    <w:rsid w:val="00460EA8"/>
    <w:rsid w:val="00460EAB"/>
    <w:rsid w:val="00461A81"/>
    <w:rsid w:val="00462220"/>
    <w:rsid w:val="00462481"/>
    <w:rsid w:val="00462A0C"/>
    <w:rsid w:val="00462C1F"/>
    <w:rsid w:val="00464531"/>
    <w:rsid w:val="00464D39"/>
    <w:rsid w:val="00466FB9"/>
    <w:rsid w:val="0047001A"/>
    <w:rsid w:val="004715F1"/>
    <w:rsid w:val="0047253D"/>
    <w:rsid w:val="00472586"/>
    <w:rsid w:val="00473530"/>
    <w:rsid w:val="00473A34"/>
    <w:rsid w:val="0047461C"/>
    <w:rsid w:val="00474CA5"/>
    <w:rsid w:val="00475738"/>
    <w:rsid w:val="00476C51"/>
    <w:rsid w:val="00476F89"/>
    <w:rsid w:val="00480A65"/>
    <w:rsid w:val="00481F91"/>
    <w:rsid w:val="00482B19"/>
    <w:rsid w:val="00484D05"/>
    <w:rsid w:val="00485119"/>
    <w:rsid w:val="00485F76"/>
    <w:rsid w:val="00486B4D"/>
    <w:rsid w:val="00486C54"/>
    <w:rsid w:val="00490DE6"/>
    <w:rsid w:val="00491DAE"/>
    <w:rsid w:val="0049325C"/>
    <w:rsid w:val="00493A6B"/>
    <w:rsid w:val="004944B2"/>
    <w:rsid w:val="00495114"/>
    <w:rsid w:val="00495C8D"/>
    <w:rsid w:val="004961B6"/>
    <w:rsid w:val="00497033"/>
    <w:rsid w:val="00497A27"/>
    <w:rsid w:val="004A09DC"/>
    <w:rsid w:val="004A160C"/>
    <w:rsid w:val="004A21C4"/>
    <w:rsid w:val="004A223D"/>
    <w:rsid w:val="004A30F7"/>
    <w:rsid w:val="004A32FB"/>
    <w:rsid w:val="004A4858"/>
    <w:rsid w:val="004A4FBF"/>
    <w:rsid w:val="004A5473"/>
    <w:rsid w:val="004A6B28"/>
    <w:rsid w:val="004A6FAC"/>
    <w:rsid w:val="004A753E"/>
    <w:rsid w:val="004A7624"/>
    <w:rsid w:val="004B19A1"/>
    <w:rsid w:val="004B3142"/>
    <w:rsid w:val="004B3A70"/>
    <w:rsid w:val="004B427E"/>
    <w:rsid w:val="004B4A45"/>
    <w:rsid w:val="004B79B7"/>
    <w:rsid w:val="004B7BFD"/>
    <w:rsid w:val="004B7E6E"/>
    <w:rsid w:val="004C0AD2"/>
    <w:rsid w:val="004C0F9E"/>
    <w:rsid w:val="004C13F3"/>
    <w:rsid w:val="004C2134"/>
    <w:rsid w:val="004C22F3"/>
    <w:rsid w:val="004C2A59"/>
    <w:rsid w:val="004C3935"/>
    <w:rsid w:val="004C457A"/>
    <w:rsid w:val="004C4619"/>
    <w:rsid w:val="004C6765"/>
    <w:rsid w:val="004C6A61"/>
    <w:rsid w:val="004C744B"/>
    <w:rsid w:val="004C7DC2"/>
    <w:rsid w:val="004D0196"/>
    <w:rsid w:val="004D07F6"/>
    <w:rsid w:val="004D2A6D"/>
    <w:rsid w:val="004D47FF"/>
    <w:rsid w:val="004D4E6D"/>
    <w:rsid w:val="004D65E1"/>
    <w:rsid w:val="004D74D2"/>
    <w:rsid w:val="004D760A"/>
    <w:rsid w:val="004E0D65"/>
    <w:rsid w:val="004E140F"/>
    <w:rsid w:val="004E1446"/>
    <w:rsid w:val="004E21FD"/>
    <w:rsid w:val="004E3C8F"/>
    <w:rsid w:val="004E4A42"/>
    <w:rsid w:val="004E4D2C"/>
    <w:rsid w:val="004E5557"/>
    <w:rsid w:val="004E623E"/>
    <w:rsid w:val="004E795A"/>
    <w:rsid w:val="004F02B5"/>
    <w:rsid w:val="004F10A4"/>
    <w:rsid w:val="004F1D73"/>
    <w:rsid w:val="004F2F31"/>
    <w:rsid w:val="004F52E0"/>
    <w:rsid w:val="004F65C9"/>
    <w:rsid w:val="004F68AF"/>
    <w:rsid w:val="004F77C6"/>
    <w:rsid w:val="004F7DD8"/>
    <w:rsid w:val="00501D4D"/>
    <w:rsid w:val="00502737"/>
    <w:rsid w:val="00502A73"/>
    <w:rsid w:val="005037D9"/>
    <w:rsid w:val="005043BC"/>
    <w:rsid w:val="00504524"/>
    <w:rsid w:val="0050452F"/>
    <w:rsid w:val="005051F7"/>
    <w:rsid w:val="005055D8"/>
    <w:rsid w:val="005057C7"/>
    <w:rsid w:val="00505981"/>
    <w:rsid w:val="00506F62"/>
    <w:rsid w:val="005079C5"/>
    <w:rsid w:val="00510E13"/>
    <w:rsid w:val="005110F6"/>
    <w:rsid w:val="00512A0A"/>
    <w:rsid w:val="00512CB6"/>
    <w:rsid w:val="005133BB"/>
    <w:rsid w:val="00513C08"/>
    <w:rsid w:val="00515C97"/>
    <w:rsid w:val="005171DE"/>
    <w:rsid w:val="005201E0"/>
    <w:rsid w:val="00520843"/>
    <w:rsid w:val="00520F97"/>
    <w:rsid w:val="00521678"/>
    <w:rsid w:val="005229B2"/>
    <w:rsid w:val="00523311"/>
    <w:rsid w:val="005238FC"/>
    <w:rsid w:val="00525B5A"/>
    <w:rsid w:val="00525E4A"/>
    <w:rsid w:val="0052621A"/>
    <w:rsid w:val="005274B7"/>
    <w:rsid w:val="005275DA"/>
    <w:rsid w:val="005303D8"/>
    <w:rsid w:val="00530D4A"/>
    <w:rsid w:val="00531B27"/>
    <w:rsid w:val="0053275E"/>
    <w:rsid w:val="00532C33"/>
    <w:rsid w:val="00533636"/>
    <w:rsid w:val="00535923"/>
    <w:rsid w:val="00537AE2"/>
    <w:rsid w:val="00537B4E"/>
    <w:rsid w:val="00540C25"/>
    <w:rsid w:val="00542372"/>
    <w:rsid w:val="005425D4"/>
    <w:rsid w:val="00545245"/>
    <w:rsid w:val="00545D0D"/>
    <w:rsid w:val="0055283D"/>
    <w:rsid w:val="00554753"/>
    <w:rsid w:val="00554F5A"/>
    <w:rsid w:val="00557F8C"/>
    <w:rsid w:val="00560397"/>
    <w:rsid w:val="005629B4"/>
    <w:rsid w:val="0056396E"/>
    <w:rsid w:val="00563ADC"/>
    <w:rsid w:val="00563DBA"/>
    <w:rsid w:val="0056508C"/>
    <w:rsid w:val="005723A0"/>
    <w:rsid w:val="00572CBD"/>
    <w:rsid w:val="005732A7"/>
    <w:rsid w:val="00575582"/>
    <w:rsid w:val="00575949"/>
    <w:rsid w:val="00575E4E"/>
    <w:rsid w:val="00575F9F"/>
    <w:rsid w:val="0057646F"/>
    <w:rsid w:val="00576711"/>
    <w:rsid w:val="0057674E"/>
    <w:rsid w:val="00576769"/>
    <w:rsid w:val="005769F5"/>
    <w:rsid w:val="005770AE"/>
    <w:rsid w:val="00577258"/>
    <w:rsid w:val="00577E03"/>
    <w:rsid w:val="00577E59"/>
    <w:rsid w:val="0058022E"/>
    <w:rsid w:val="0058050B"/>
    <w:rsid w:val="005811CE"/>
    <w:rsid w:val="00582493"/>
    <w:rsid w:val="00582B57"/>
    <w:rsid w:val="00585CF7"/>
    <w:rsid w:val="00585EC6"/>
    <w:rsid w:val="00585FD4"/>
    <w:rsid w:val="00586449"/>
    <w:rsid w:val="005906B7"/>
    <w:rsid w:val="00592F02"/>
    <w:rsid w:val="0059331B"/>
    <w:rsid w:val="0059362A"/>
    <w:rsid w:val="0059517A"/>
    <w:rsid w:val="005952B7"/>
    <w:rsid w:val="005972FA"/>
    <w:rsid w:val="00597788"/>
    <w:rsid w:val="005A1019"/>
    <w:rsid w:val="005A12E6"/>
    <w:rsid w:val="005A19FE"/>
    <w:rsid w:val="005A3C7B"/>
    <w:rsid w:val="005A4824"/>
    <w:rsid w:val="005A4AF8"/>
    <w:rsid w:val="005A7564"/>
    <w:rsid w:val="005A7C8B"/>
    <w:rsid w:val="005B18A4"/>
    <w:rsid w:val="005B1FEE"/>
    <w:rsid w:val="005B3AA9"/>
    <w:rsid w:val="005B561D"/>
    <w:rsid w:val="005B5B01"/>
    <w:rsid w:val="005B608C"/>
    <w:rsid w:val="005B7C1C"/>
    <w:rsid w:val="005B7C86"/>
    <w:rsid w:val="005C1EDC"/>
    <w:rsid w:val="005C2AE7"/>
    <w:rsid w:val="005C3A96"/>
    <w:rsid w:val="005C40A5"/>
    <w:rsid w:val="005C4A92"/>
    <w:rsid w:val="005C66E6"/>
    <w:rsid w:val="005D1253"/>
    <w:rsid w:val="005D12AE"/>
    <w:rsid w:val="005D14E6"/>
    <w:rsid w:val="005D2226"/>
    <w:rsid w:val="005D5D61"/>
    <w:rsid w:val="005D613D"/>
    <w:rsid w:val="005D61FE"/>
    <w:rsid w:val="005D68D7"/>
    <w:rsid w:val="005D723C"/>
    <w:rsid w:val="005E0EB3"/>
    <w:rsid w:val="005E13D5"/>
    <w:rsid w:val="005E21BC"/>
    <w:rsid w:val="005E4292"/>
    <w:rsid w:val="005E64D8"/>
    <w:rsid w:val="005F0876"/>
    <w:rsid w:val="005F261D"/>
    <w:rsid w:val="005F2B57"/>
    <w:rsid w:val="005F3405"/>
    <w:rsid w:val="005F54F5"/>
    <w:rsid w:val="005F566D"/>
    <w:rsid w:val="005F64AD"/>
    <w:rsid w:val="005F6A51"/>
    <w:rsid w:val="005F7998"/>
    <w:rsid w:val="0060018C"/>
    <w:rsid w:val="006008F8"/>
    <w:rsid w:val="00600C22"/>
    <w:rsid w:val="00600D72"/>
    <w:rsid w:val="0060252B"/>
    <w:rsid w:val="00603683"/>
    <w:rsid w:val="00603C3A"/>
    <w:rsid w:val="00604566"/>
    <w:rsid w:val="00604929"/>
    <w:rsid w:val="00605699"/>
    <w:rsid w:val="00606046"/>
    <w:rsid w:val="0060612E"/>
    <w:rsid w:val="0060756B"/>
    <w:rsid w:val="00607FE1"/>
    <w:rsid w:val="006103F2"/>
    <w:rsid w:val="00610736"/>
    <w:rsid w:val="006149F5"/>
    <w:rsid w:val="00614DBC"/>
    <w:rsid w:val="0061540C"/>
    <w:rsid w:val="00616EF9"/>
    <w:rsid w:val="00617AA2"/>
    <w:rsid w:val="00617FA5"/>
    <w:rsid w:val="006209C4"/>
    <w:rsid w:val="00620DC1"/>
    <w:rsid w:val="006228F6"/>
    <w:rsid w:val="00623133"/>
    <w:rsid w:val="006250E3"/>
    <w:rsid w:val="00627481"/>
    <w:rsid w:val="00627810"/>
    <w:rsid w:val="0063109E"/>
    <w:rsid w:val="00631314"/>
    <w:rsid w:val="00631B73"/>
    <w:rsid w:val="00631C06"/>
    <w:rsid w:val="00633DC6"/>
    <w:rsid w:val="00633FEB"/>
    <w:rsid w:val="006340AA"/>
    <w:rsid w:val="0063549F"/>
    <w:rsid w:val="006358B5"/>
    <w:rsid w:val="00636101"/>
    <w:rsid w:val="0063650A"/>
    <w:rsid w:val="00636B80"/>
    <w:rsid w:val="00637094"/>
    <w:rsid w:val="006402D3"/>
    <w:rsid w:val="00640596"/>
    <w:rsid w:val="006408B0"/>
    <w:rsid w:val="006417F1"/>
    <w:rsid w:val="0064189A"/>
    <w:rsid w:val="00641AEC"/>
    <w:rsid w:val="00643049"/>
    <w:rsid w:val="00643C15"/>
    <w:rsid w:val="00643E2C"/>
    <w:rsid w:val="00644AE0"/>
    <w:rsid w:val="00645350"/>
    <w:rsid w:val="00646883"/>
    <w:rsid w:val="0064720D"/>
    <w:rsid w:val="0064781B"/>
    <w:rsid w:val="006478F8"/>
    <w:rsid w:val="006502F6"/>
    <w:rsid w:val="0065082E"/>
    <w:rsid w:val="00650F19"/>
    <w:rsid w:val="006528A1"/>
    <w:rsid w:val="00653133"/>
    <w:rsid w:val="00653196"/>
    <w:rsid w:val="00653B54"/>
    <w:rsid w:val="006555BD"/>
    <w:rsid w:val="00655E02"/>
    <w:rsid w:val="00660379"/>
    <w:rsid w:val="00660852"/>
    <w:rsid w:val="00661A5A"/>
    <w:rsid w:val="0066380D"/>
    <w:rsid w:val="0066449B"/>
    <w:rsid w:val="00664881"/>
    <w:rsid w:val="006657B2"/>
    <w:rsid w:val="006657DF"/>
    <w:rsid w:val="00667CC0"/>
    <w:rsid w:val="006707C5"/>
    <w:rsid w:val="006712E0"/>
    <w:rsid w:val="006715F1"/>
    <w:rsid w:val="00673951"/>
    <w:rsid w:val="006748C2"/>
    <w:rsid w:val="00674F2D"/>
    <w:rsid w:val="00675A2A"/>
    <w:rsid w:val="00677121"/>
    <w:rsid w:val="00680542"/>
    <w:rsid w:val="00682D94"/>
    <w:rsid w:val="006837E8"/>
    <w:rsid w:val="006842F0"/>
    <w:rsid w:val="0068449F"/>
    <w:rsid w:val="00686E17"/>
    <w:rsid w:val="00687BB8"/>
    <w:rsid w:val="0069017A"/>
    <w:rsid w:val="00691798"/>
    <w:rsid w:val="00693FF4"/>
    <w:rsid w:val="0069419B"/>
    <w:rsid w:val="00694837"/>
    <w:rsid w:val="006949EE"/>
    <w:rsid w:val="00694F4A"/>
    <w:rsid w:val="00694F86"/>
    <w:rsid w:val="00695640"/>
    <w:rsid w:val="006A46EB"/>
    <w:rsid w:val="006A657A"/>
    <w:rsid w:val="006A7DC3"/>
    <w:rsid w:val="006B0629"/>
    <w:rsid w:val="006B157A"/>
    <w:rsid w:val="006B1C99"/>
    <w:rsid w:val="006B24F5"/>
    <w:rsid w:val="006B39EF"/>
    <w:rsid w:val="006B4021"/>
    <w:rsid w:val="006B4C87"/>
    <w:rsid w:val="006B555F"/>
    <w:rsid w:val="006B6809"/>
    <w:rsid w:val="006C0215"/>
    <w:rsid w:val="006C0C57"/>
    <w:rsid w:val="006C1555"/>
    <w:rsid w:val="006C17D7"/>
    <w:rsid w:val="006C1D46"/>
    <w:rsid w:val="006C3BFB"/>
    <w:rsid w:val="006C3CEC"/>
    <w:rsid w:val="006C4B23"/>
    <w:rsid w:val="006C5F8C"/>
    <w:rsid w:val="006C62E6"/>
    <w:rsid w:val="006C7DDF"/>
    <w:rsid w:val="006D0A35"/>
    <w:rsid w:val="006D1F41"/>
    <w:rsid w:val="006D2817"/>
    <w:rsid w:val="006D28C4"/>
    <w:rsid w:val="006D3A1C"/>
    <w:rsid w:val="006D49F3"/>
    <w:rsid w:val="006D4C30"/>
    <w:rsid w:val="006D50B2"/>
    <w:rsid w:val="006D5199"/>
    <w:rsid w:val="006D67AC"/>
    <w:rsid w:val="006D7035"/>
    <w:rsid w:val="006D75C6"/>
    <w:rsid w:val="006E0C14"/>
    <w:rsid w:val="006E0F4D"/>
    <w:rsid w:val="006E1CCB"/>
    <w:rsid w:val="006E21AA"/>
    <w:rsid w:val="006E2259"/>
    <w:rsid w:val="006E22CA"/>
    <w:rsid w:val="006E27C1"/>
    <w:rsid w:val="006E2828"/>
    <w:rsid w:val="006E3749"/>
    <w:rsid w:val="006E3968"/>
    <w:rsid w:val="006E3BA8"/>
    <w:rsid w:val="006E501C"/>
    <w:rsid w:val="006E5E60"/>
    <w:rsid w:val="006E5FD0"/>
    <w:rsid w:val="006F029C"/>
    <w:rsid w:val="006F0675"/>
    <w:rsid w:val="006F35B9"/>
    <w:rsid w:val="006F4630"/>
    <w:rsid w:val="006F5D24"/>
    <w:rsid w:val="006F659A"/>
    <w:rsid w:val="00700210"/>
    <w:rsid w:val="0070113C"/>
    <w:rsid w:val="007024B4"/>
    <w:rsid w:val="00702B52"/>
    <w:rsid w:val="00704749"/>
    <w:rsid w:val="00705CFA"/>
    <w:rsid w:val="007066DD"/>
    <w:rsid w:val="0070693A"/>
    <w:rsid w:val="00707870"/>
    <w:rsid w:val="0071067D"/>
    <w:rsid w:val="00710D6F"/>
    <w:rsid w:val="00710E0A"/>
    <w:rsid w:val="00712ED7"/>
    <w:rsid w:val="00715031"/>
    <w:rsid w:val="007152AB"/>
    <w:rsid w:val="0071630D"/>
    <w:rsid w:val="00716765"/>
    <w:rsid w:val="00716BA2"/>
    <w:rsid w:val="00720C22"/>
    <w:rsid w:val="00722095"/>
    <w:rsid w:val="00722AE6"/>
    <w:rsid w:val="00722DAC"/>
    <w:rsid w:val="00722F16"/>
    <w:rsid w:val="00723428"/>
    <w:rsid w:val="0072441C"/>
    <w:rsid w:val="007252D1"/>
    <w:rsid w:val="00726389"/>
    <w:rsid w:val="007263AA"/>
    <w:rsid w:val="00731013"/>
    <w:rsid w:val="0073125E"/>
    <w:rsid w:val="00731848"/>
    <w:rsid w:val="007338D2"/>
    <w:rsid w:val="007339BD"/>
    <w:rsid w:val="00733F36"/>
    <w:rsid w:val="0073582D"/>
    <w:rsid w:val="007365C5"/>
    <w:rsid w:val="007371E5"/>
    <w:rsid w:val="00740019"/>
    <w:rsid w:val="007421CA"/>
    <w:rsid w:val="00745849"/>
    <w:rsid w:val="00745F40"/>
    <w:rsid w:val="00746F75"/>
    <w:rsid w:val="00747348"/>
    <w:rsid w:val="00747808"/>
    <w:rsid w:val="00750FB0"/>
    <w:rsid w:val="007525BE"/>
    <w:rsid w:val="00752E25"/>
    <w:rsid w:val="007537E2"/>
    <w:rsid w:val="00754B6C"/>
    <w:rsid w:val="00754E47"/>
    <w:rsid w:val="00755602"/>
    <w:rsid w:val="00755859"/>
    <w:rsid w:val="007559E6"/>
    <w:rsid w:val="00755B84"/>
    <w:rsid w:val="00756277"/>
    <w:rsid w:val="007611C0"/>
    <w:rsid w:val="00761E6B"/>
    <w:rsid w:val="00764260"/>
    <w:rsid w:val="00764ABA"/>
    <w:rsid w:val="007655D7"/>
    <w:rsid w:val="00765A30"/>
    <w:rsid w:val="0076621A"/>
    <w:rsid w:val="00766400"/>
    <w:rsid w:val="0076665E"/>
    <w:rsid w:val="00766C2C"/>
    <w:rsid w:val="00770090"/>
    <w:rsid w:val="007713A1"/>
    <w:rsid w:val="00772C16"/>
    <w:rsid w:val="007746FF"/>
    <w:rsid w:val="00774A64"/>
    <w:rsid w:val="007752EC"/>
    <w:rsid w:val="00775978"/>
    <w:rsid w:val="00775DC7"/>
    <w:rsid w:val="007761B3"/>
    <w:rsid w:val="00776918"/>
    <w:rsid w:val="007770A4"/>
    <w:rsid w:val="007806C4"/>
    <w:rsid w:val="00780E76"/>
    <w:rsid w:val="007818E6"/>
    <w:rsid w:val="0078197F"/>
    <w:rsid w:val="00783076"/>
    <w:rsid w:val="007836AC"/>
    <w:rsid w:val="00785529"/>
    <w:rsid w:val="00785FF9"/>
    <w:rsid w:val="00786A01"/>
    <w:rsid w:val="00787DFD"/>
    <w:rsid w:val="00790836"/>
    <w:rsid w:val="00791355"/>
    <w:rsid w:val="007923FE"/>
    <w:rsid w:val="0079255C"/>
    <w:rsid w:val="00794F90"/>
    <w:rsid w:val="00795DD4"/>
    <w:rsid w:val="007964B6"/>
    <w:rsid w:val="00796BC7"/>
    <w:rsid w:val="007A04C3"/>
    <w:rsid w:val="007A0AE3"/>
    <w:rsid w:val="007A12D6"/>
    <w:rsid w:val="007A1BB0"/>
    <w:rsid w:val="007A1FC5"/>
    <w:rsid w:val="007A2BDD"/>
    <w:rsid w:val="007A2C13"/>
    <w:rsid w:val="007A2F48"/>
    <w:rsid w:val="007A34E9"/>
    <w:rsid w:val="007A4275"/>
    <w:rsid w:val="007A489B"/>
    <w:rsid w:val="007A50DA"/>
    <w:rsid w:val="007A66D9"/>
    <w:rsid w:val="007A712D"/>
    <w:rsid w:val="007B004D"/>
    <w:rsid w:val="007B0540"/>
    <w:rsid w:val="007B0D0B"/>
    <w:rsid w:val="007B2DDA"/>
    <w:rsid w:val="007B38CC"/>
    <w:rsid w:val="007B3917"/>
    <w:rsid w:val="007B4351"/>
    <w:rsid w:val="007B468C"/>
    <w:rsid w:val="007B56F5"/>
    <w:rsid w:val="007B5F9D"/>
    <w:rsid w:val="007B7A36"/>
    <w:rsid w:val="007C2D40"/>
    <w:rsid w:val="007C2E1F"/>
    <w:rsid w:val="007C4FDD"/>
    <w:rsid w:val="007C59ED"/>
    <w:rsid w:val="007C5C62"/>
    <w:rsid w:val="007C6464"/>
    <w:rsid w:val="007C7916"/>
    <w:rsid w:val="007D0253"/>
    <w:rsid w:val="007D0D07"/>
    <w:rsid w:val="007D1CAA"/>
    <w:rsid w:val="007D3740"/>
    <w:rsid w:val="007D3CE8"/>
    <w:rsid w:val="007D48DB"/>
    <w:rsid w:val="007D7E05"/>
    <w:rsid w:val="007E07EF"/>
    <w:rsid w:val="007E147A"/>
    <w:rsid w:val="007E1DEE"/>
    <w:rsid w:val="007E1E6C"/>
    <w:rsid w:val="007E1F4B"/>
    <w:rsid w:val="007E2FE7"/>
    <w:rsid w:val="007E4C6C"/>
    <w:rsid w:val="007E6C4E"/>
    <w:rsid w:val="007E74CE"/>
    <w:rsid w:val="007E7A8E"/>
    <w:rsid w:val="007F02C6"/>
    <w:rsid w:val="007F0A85"/>
    <w:rsid w:val="007F0D98"/>
    <w:rsid w:val="007F152A"/>
    <w:rsid w:val="007F2244"/>
    <w:rsid w:val="007F2F58"/>
    <w:rsid w:val="007F36D0"/>
    <w:rsid w:val="007F3B51"/>
    <w:rsid w:val="007F5E7C"/>
    <w:rsid w:val="007F64F8"/>
    <w:rsid w:val="007F651D"/>
    <w:rsid w:val="007F6906"/>
    <w:rsid w:val="007F7642"/>
    <w:rsid w:val="008018DA"/>
    <w:rsid w:val="00802A8F"/>
    <w:rsid w:val="00802A9A"/>
    <w:rsid w:val="00802ECA"/>
    <w:rsid w:val="00803AAC"/>
    <w:rsid w:val="00803E7F"/>
    <w:rsid w:val="00804CF7"/>
    <w:rsid w:val="008057E2"/>
    <w:rsid w:val="00806B90"/>
    <w:rsid w:val="00807700"/>
    <w:rsid w:val="0081034E"/>
    <w:rsid w:val="00811C2D"/>
    <w:rsid w:val="008129F9"/>
    <w:rsid w:val="00813B52"/>
    <w:rsid w:val="0081414C"/>
    <w:rsid w:val="00814391"/>
    <w:rsid w:val="0081755F"/>
    <w:rsid w:val="00817DB6"/>
    <w:rsid w:val="008212A7"/>
    <w:rsid w:val="00821E61"/>
    <w:rsid w:val="00822602"/>
    <w:rsid w:val="00824688"/>
    <w:rsid w:val="008255B7"/>
    <w:rsid w:val="00826528"/>
    <w:rsid w:val="00827B7D"/>
    <w:rsid w:val="0083096B"/>
    <w:rsid w:val="00831DD3"/>
    <w:rsid w:val="008320A0"/>
    <w:rsid w:val="00832AAD"/>
    <w:rsid w:val="00834934"/>
    <w:rsid w:val="0083518F"/>
    <w:rsid w:val="00836F45"/>
    <w:rsid w:val="00837730"/>
    <w:rsid w:val="00837E7C"/>
    <w:rsid w:val="00840104"/>
    <w:rsid w:val="00840FA8"/>
    <w:rsid w:val="00844278"/>
    <w:rsid w:val="0084532B"/>
    <w:rsid w:val="0084545D"/>
    <w:rsid w:val="008460BD"/>
    <w:rsid w:val="00846EB7"/>
    <w:rsid w:val="008470D6"/>
    <w:rsid w:val="00850396"/>
    <w:rsid w:val="00850F67"/>
    <w:rsid w:val="008510F8"/>
    <w:rsid w:val="0085195F"/>
    <w:rsid w:val="008532B5"/>
    <w:rsid w:val="00853B8A"/>
    <w:rsid w:val="00854737"/>
    <w:rsid w:val="00854C1D"/>
    <w:rsid w:val="00856249"/>
    <w:rsid w:val="0086066A"/>
    <w:rsid w:val="00860B5B"/>
    <w:rsid w:val="00860BC5"/>
    <w:rsid w:val="00860F9A"/>
    <w:rsid w:val="00861962"/>
    <w:rsid w:val="008629E8"/>
    <w:rsid w:val="0086403D"/>
    <w:rsid w:val="0086407D"/>
    <w:rsid w:val="00864B0D"/>
    <w:rsid w:val="00865861"/>
    <w:rsid w:val="00865B9B"/>
    <w:rsid w:val="00866104"/>
    <w:rsid w:val="008674F1"/>
    <w:rsid w:val="00867930"/>
    <w:rsid w:val="00867C6D"/>
    <w:rsid w:val="00870401"/>
    <w:rsid w:val="008715A0"/>
    <w:rsid w:val="00871C74"/>
    <w:rsid w:val="00871E4D"/>
    <w:rsid w:val="008722F5"/>
    <w:rsid w:val="008730DA"/>
    <w:rsid w:val="008734FE"/>
    <w:rsid w:val="00873F6A"/>
    <w:rsid w:val="00874054"/>
    <w:rsid w:val="00875406"/>
    <w:rsid w:val="00875FEB"/>
    <w:rsid w:val="00880020"/>
    <w:rsid w:val="008800FC"/>
    <w:rsid w:val="00880FCF"/>
    <w:rsid w:val="00881798"/>
    <w:rsid w:val="00881E76"/>
    <w:rsid w:val="008824BF"/>
    <w:rsid w:val="00882A86"/>
    <w:rsid w:val="00882F03"/>
    <w:rsid w:val="00882FAC"/>
    <w:rsid w:val="008832D4"/>
    <w:rsid w:val="00883343"/>
    <w:rsid w:val="00885E99"/>
    <w:rsid w:val="008902FB"/>
    <w:rsid w:val="00891C68"/>
    <w:rsid w:val="0089250B"/>
    <w:rsid w:val="0089289B"/>
    <w:rsid w:val="00892C65"/>
    <w:rsid w:val="00892D96"/>
    <w:rsid w:val="00892E33"/>
    <w:rsid w:val="008938DC"/>
    <w:rsid w:val="00894564"/>
    <w:rsid w:val="00894DB8"/>
    <w:rsid w:val="0089665E"/>
    <w:rsid w:val="0089724C"/>
    <w:rsid w:val="008A0134"/>
    <w:rsid w:val="008A1CE7"/>
    <w:rsid w:val="008A2C29"/>
    <w:rsid w:val="008A2F03"/>
    <w:rsid w:val="008A3031"/>
    <w:rsid w:val="008A36B3"/>
    <w:rsid w:val="008A37F4"/>
    <w:rsid w:val="008A3FE8"/>
    <w:rsid w:val="008A4620"/>
    <w:rsid w:val="008A48FF"/>
    <w:rsid w:val="008A5B6C"/>
    <w:rsid w:val="008A739F"/>
    <w:rsid w:val="008A7814"/>
    <w:rsid w:val="008B0D6C"/>
    <w:rsid w:val="008B36C1"/>
    <w:rsid w:val="008B6618"/>
    <w:rsid w:val="008B6993"/>
    <w:rsid w:val="008B69B7"/>
    <w:rsid w:val="008B7E05"/>
    <w:rsid w:val="008B7F7D"/>
    <w:rsid w:val="008C158B"/>
    <w:rsid w:val="008C1946"/>
    <w:rsid w:val="008C1D01"/>
    <w:rsid w:val="008C2603"/>
    <w:rsid w:val="008C35C9"/>
    <w:rsid w:val="008C439A"/>
    <w:rsid w:val="008C46F2"/>
    <w:rsid w:val="008C4C72"/>
    <w:rsid w:val="008C5E97"/>
    <w:rsid w:val="008C625A"/>
    <w:rsid w:val="008C71F5"/>
    <w:rsid w:val="008C7784"/>
    <w:rsid w:val="008C7B9D"/>
    <w:rsid w:val="008D137A"/>
    <w:rsid w:val="008D1C4E"/>
    <w:rsid w:val="008D47E1"/>
    <w:rsid w:val="008D5ADE"/>
    <w:rsid w:val="008D6A5D"/>
    <w:rsid w:val="008D6DC0"/>
    <w:rsid w:val="008E0627"/>
    <w:rsid w:val="008E10A5"/>
    <w:rsid w:val="008E3DA4"/>
    <w:rsid w:val="008E3FD0"/>
    <w:rsid w:val="008E7808"/>
    <w:rsid w:val="008E7A33"/>
    <w:rsid w:val="008F1533"/>
    <w:rsid w:val="008F1AC5"/>
    <w:rsid w:val="008F272F"/>
    <w:rsid w:val="008F3A37"/>
    <w:rsid w:val="008F4168"/>
    <w:rsid w:val="008F56AE"/>
    <w:rsid w:val="008F5AE9"/>
    <w:rsid w:val="008F6553"/>
    <w:rsid w:val="008F6C4A"/>
    <w:rsid w:val="008F7D8B"/>
    <w:rsid w:val="00901AB8"/>
    <w:rsid w:val="009026E8"/>
    <w:rsid w:val="00902E35"/>
    <w:rsid w:val="00903CFC"/>
    <w:rsid w:val="00904148"/>
    <w:rsid w:val="0090535C"/>
    <w:rsid w:val="009060E2"/>
    <w:rsid w:val="0090696D"/>
    <w:rsid w:val="0091134A"/>
    <w:rsid w:val="00911479"/>
    <w:rsid w:val="009115FE"/>
    <w:rsid w:val="0091173B"/>
    <w:rsid w:val="00911756"/>
    <w:rsid w:val="00911760"/>
    <w:rsid w:val="009122CF"/>
    <w:rsid w:val="00913141"/>
    <w:rsid w:val="009131FA"/>
    <w:rsid w:val="0091322B"/>
    <w:rsid w:val="00913348"/>
    <w:rsid w:val="00915765"/>
    <w:rsid w:val="00915CEE"/>
    <w:rsid w:val="00915F02"/>
    <w:rsid w:val="009170A7"/>
    <w:rsid w:val="0091736A"/>
    <w:rsid w:val="0091786F"/>
    <w:rsid w:val="00917FB5"/>
    <w:rsid w:val="009224CF"/>
    <w:rsid w:val="0092299C"/>
    <w:rsid w:val="009229C9"/>
    <w:rsid w:val="0092347B"/>
    <w:rsid w:val="009247C5"/>
    <w:rsid w:val="00931DEA"/>
    <w:rsid w:val="00932D5E"/>
    <w:rsid w:val="00934830"/>
    <w:rsid w:val="00934A15"/>
    <w:rsid w:val="009362B6"/>
    <w:rsid w:val="00936A95"/>
    <w:rsid w:val="00936E8A"/>
    <w:rsid w:val="00937049"/>
    <w:rsid w:val="00940295"/>
    <w:rsid w:val="009406E1"/>
    <w:rsid w:val="009423A3"/>
    <w:rsid w:val="009428FE"/>
    <w:rsid w:val="0094349E"/>
    <w:rsid w:val="00944CCD"/>
    <w:rsid w:val="00946337"/>
    <w:rsid w:val="009471CB"/>
    <w:rsid w:val="00947FC7"/>
    <w:rsid w:val="0095089E"/>
    <w:rsid w:val="009510EE"/>
    <w:rsid w:val="0095156F"/>
    <w:rsid w:val="009544DD"/>
    <w:rsid w:val="009555E1"/>
    <w:rsid w:val="00957394"/>
    <w:rsid w:val="009577EB"/>
    <w:rsid w:val="00957CE9"/>
    <w:rsid w:val="0096002B"/>
    <w:rsid w:val="00960B43"/>
    <w:rsid w:val="00960B85"/>
    <w:rsid w:val="00961D80"/>
    <w:rsid w:val="00962040"/>
    <w:rsid w:val="00963FCE"/>
    <w:rsid w:val="009645FE"/>
    <w:rsid w:val="00964B69"/>
    <w:rsid w:val="00964B79"/>
    <w:rsid w:val="00966358"/>
    <w:rsid w:val="009665C3"/>
    <w:rsid w:val="00966724"/>
    <w:rsid w:val="00967036"/>
    <w:rsid w:val="00967483"/>
    <w:rsid w:val="0096764C"/>
    <w:rsid w:val="009676A8"/>
    <w:rsid w:val="00967A96"/>
    <w:rsid w:val="009703D1"/>
    <w:rsid w:val="00970D1D"/>
    <w:rsid w:val="00971810"/>
    <w:rsid w:val="00971836"/>
    <w:rsid w:val="00972631"/>
    <w:rsid w:val="00973875"/>
    <w:rsid w:val="00973E2B"/>
    <w:rsid w:val="00974FE4"/>
    <w:rsid w:val="0097544C"/>
    <w:rsid w:val="00975CC8"/>
    <w:rsid w:val="00977235"/>
    <w:rsid w:val="00980723"/>
    <w:rsid w:val="00980FFB"/>
    <w:rsid w:val="00982D67"/>
    <w:rsid w:val="00984435"/>
    <w:rsid w:val="00987AC4"/>
    <w:rsid w:val="00987B5E"/>
    <w:rsid w:val="00990E01"/>
    <w:rsid w:val="00990FD4"/>
    <w:rsid w:val="00991655"/>
    <w:rsid w:val="00991A8D"/>
    <w:rsid w:val="00991F2D"/>
    <w:rsid w:val="009922E3"/>
    <w:rsid w:val="00992ED3"/>
    <w:rsid w:val="00995657"/>
    <w:rsid w:val="00995C61"/>
    <w:rsid w:val="009971B0"/>
    <w:rsid w:val="00997A3B"/>
    <w:rsid w:val="00997E2E"/>
    <w:rsid w:val="009A0C2E"/>
    <w:rsid w:val="009A13BC"/>
    <w:rsid w:val="009A2664"/>
    <w:rsid w:val="009A271C"/>
    <w:rsid w:val="009A283B"/>
    <w:rsid w:val="009A2998"/>
    <w:rsid w:val="009A2F55"/>
    <w:rsid w:val="009A306C"/>
    <w:rsid w:val="009A3882"/>
    <w:rsid w:val="009A3EDA"/>
    <w:rsid w:val="009A4DC9"/>
    <w:rsid w:val="009A5182"/>
    <w:rsid w:val="009A722E"/>
    <w:rsid w:val="009A73B8"/>
    <w:rsid w:val="009A76B6"/>
    <w:rsid w:val="009B03F9"/>
    <w:rsid w:val="009B11E6"/>
    <w:rsid w:val="009B1547"/>
    <w:rsid w:val="009B2DF3"/>
    <w:rsid w:val="009B3AA1"/>
    <w:rsid w:val="009B60F5"/>
    <w:rsid w:val="009B68E8"/>
    <w:rsid w:val="009B7512"/>
    <w:rsid w:val="009C2519"/>
    <w:rsid w:val="009C3D59"/>
    <w:rsid w:val="009C3FE6"/>
    <w:rsid w:val="009C4D07"/>
    <w:rsid w:val="009C4FA5"/>
    <w:rsid w:val="009C5EE2"/>
    <w:rsid w:val="009C6862"/>
    <w:rsid w:val="009C6EFC"/>
    <w:rsid w:val="009C723B"/>
    <w:rsid w:val="009C7770"/>
    <w:rsid w:val="009C7DFF"/>
    <w:rsid w:val="009D2633"/>
    <w:rsid w:val="009D2E1C"/>
    <w:rsid w:val="009D3540"/>
    <w:rsid w:val="009D42C8"/>
    <w:rsid w:val="009D46C7"/>
    <w:rsid w:val="009D4AC8"/>
    <w:rsid w:val="009D518B"/>
    <w:rsid w:val="009D7269"/>
    <w:rsid w:val="009D7666"/>
    <w:rsid w:val="009D76D8"/>
    <w:rsid w:val="009D77CB"/>
    <w:rsid w:val="009E0C6A"/>
    <w:rsid w:val="009E2156"/>
    <w:rsid w:val="009E2EAB"/>
    <w:rsid w:val="009E4EAF"/>
    <w:rsid w:val="009E6EDD"/>
    <w:rsid w:val="009F0D08"/>
    <w:rsid w:val="009F0D54"/>
    <w:rsid w:val="009F1C12"/>
    <w:rsid w:val="009F1E86"/>
    <w:rsid w:val="009F1EC7"/>
    <w:rsid w:val="009F412E"/>
    <w:rsid w:val="009F465B"/>
    <w:rsid w:val="009F58C6"/>
    <w:rsid w:val="009F6673"/>
    <w:rsid w:val="009F6733"/>
    <w:rsid w:val="009F75F1"/>
    <w:rsid w:val="009F7DFB"/>
    <w:rsid w:val="00A0176A"/>
    <w:rsid w:val="00A03207"/>
    <w:rsid w:val="00A039AD"/>
    <w:rsid w:val="00A03F58"/>
    <w:rsid w:val="00A044D9"/>
    <w:rsid w:val="00A05256"/>
    <w:rsid w:val="00A0727E"/>
    <w:rsid w:val="00A07A28"/>
    <w:rsid w:val="00A11CC9"/>
    <w:rsid w:val="00A13CAD"/>
    <w:rsid w:val="00A14DB3"/>
    <w:rsid w:val="00A15844"/>
    <w:rsid w:val="00A16EAF"/>
    <w:rsid w:val="00A16F7B"/>
    <w:rsid w:val="00A17894"/>
    <w:rsid w:val="00A17D35"/>
    <w:rsid w:val="00A216F9"/>
    <w:rsid w:val="00A21CEE"/>
    <w:rsid w:val="00A221A3"/>
    <w:rsid w:val="00A2228D"/>
    <w:rsid w:val="00A22454"/>
    <w:rsid w:val="00A22974"/>
    <w:rsid w:val="00A22B2F"/>
    <w:rsid w:val="00A23343"/>
    <w:rsid w:val="00A238D0"/>
    <w:rsid w:val="00A2476B"/>
    <w:rsid w:val="00A249DE"/>
    <w:rsid w:val="00A278FD"/>
    <w:rsid w:val="00A279D8"/>
    <w:rsid w:val="00A3028D"/>
    <w:rsid w:val="00A31EFE"/>
    <w:rsid w:val="00A3248E"/>
    <w:rsid w:val="00A3346A"/>
    <w:rsid w:val="00A33A39"/>
    <w:rsid w:val="00A33AF2"/>
    <w:rsid w:val="00A33CFD"/>
    <w:rsid w:val="00A352EF"/>
    <w:rsid w:val="00A3578C"/>
    <w:rsid w:val="00A36C36"/>
    <w:rsid w:val="00A36DD5"/>
    <w:rsid w:val="00A37CDC"/>
    <w:rsid w:val="00A41180"/>
    <w:rsid w:val="00A43611"/>
    <w:rsid w:val="00A443CB"/>
    <w:rsid w:val="00A46F2F"/>
    <w:rsid w:val="00A518D3"/>
    <w:rsid w:val="00A51B11"/>
    <w:rsid w:val="00A52B22"/>
    <w:rsid w:val="00A53DDE"/>
    <w:rsid w:val="00A53E73"/>
    <w:rsid w:val="00A55AEC"/>
    <w:rsid w:val="00A56C40"/>
    <w:rsid w:val="00A56C4A"/>
    <w:rsid w:val="00A61766"/>
    <w:rsid w:val="00A61EE6"/>
    <w:rsid w:val="00A64D9A"/>
    <w:rsid w:val="00A701FC"/>
    <w:rsid w:val="00A70D2B"/>
    <w:rsid w:val="00A7117A"/>
    <w:rsid w:val="00A7263E"/>
    <w:rsid w:val="00A747D5"/>
    <w:rsid w:val="00A75543"/>
    <w:rsid w:val="00A766BA"/>
    <w:rsid w:val="00A77368"/>
    <w:rsid w:val="00A77B6A"/>
    <w:rsid w:val="00A77BD7"/>
    <w:rsid w:val="00A77E88"/>
    <w:rsid w:val="00A81ACF"/>
    <w:rsid w:val="00A82228"/>
    <w:rsid w:val="00A830A9"/>
    <w:rsid w:val="00A8425E"/>
    <w:rsid w:val="00A84A46"/>
    <w:rsid w:val="00A8537A"/>
    <w:rsid w:val="00A868DE"/>
    <w:rsid w:val="00A86BAF"/>
    <w:rsid w:val="00A86CB7"/>
    <w:rsid w:val="00A87B0F"/>
    <w:rsid w:val="00A87E39"/>
    <w:rsid w:val="00A87FC9"/>
    <w:rsid w:val="00A900AB"/>
    <w:rsid w:val="00A91A07"/>
    <w:rsid w:val="00A91CF5"/>
    <w:rsid w:val="00A91EFF"/>
    <w:rsid w:val="00A93AD8"/>
    <w:rsid w:val="00A93FD2"/>
    <w:rsid w:val="00A944C9"/>
    <w:rsid w:val="00A96C2E"/>
    <w:rsid w:val="00A96CBB"/>
    <w:rsid w:val="00AA0B54"/>
    <w:rsid w:val="00AA0F90"/>
    <w:rsid w:val="00AA11A9"/>
    <w:rsid w:val="00AA1D4A"/>
    <w:rsid w:val="00AA2160"/>
    <w:rsid w:val="00AA2ABD"/>
    <w:rsid w:val="00AA2CF7"/>
    <w:rsid w:val="00AA5354"/>
    <w:rsid w:val="00AA5FD8"/>
    <w:rsid w:val="00AA6324"/>
    <w:rsid w:val="00AA64F6"/>
    <w:rsid w:val="00AA7B63"/>
    <w:rsid w:val="00AB0F41"/>
    <w:rsid w:val="00AB1777"/>
    <w:rsid w:val="00AB183C"/>
    <w:rsid w:val="00AB1C9F"/>
    <w:rsid w:val="00AB275D"/>
    <w:rsid w:val="00AB345E"/>
    <w:rsid w:val="00AB4874"/>
    <w:rsid w:val="00AB6057"/>
    <w:rsid w:val="00AB6FDD"/>
    <w:rsid w:val="00AB7760"/>
    <w:rsid w:val="00AC0078"/>
    <w:rsid w:val="00AC0191"/>
    <w:rsid w:val="00AC3072"/>
    <w:rsid w:val="00AC3352"/>
    <w:rsid w:val="00AC3B97"/>
    <w:rsid w:val="00AC5AA8"/>
    <w:rsid w:val="00AC7386"/>
    <w:rsid w:val="00AC7514"/>
    <w:rsid w:val="00AD00C1"/>
    <w:rsid w:val="00AD02E6"/>
    <w:rsid w:val="00AD1AE7"/>
    <w:rsid w:val="00AD1B1F"/>
    <w:rsid w:val="00AD25F8"/>
    <w:rsid w:val="00AD399F"/>
    <w:rsid w:val="00AD3BCE"/>
    <w:rsid w:val="00AD6741"/>
    <w:rsid w:val="00AD7EFA"/>
    <w:rsid w:val="00AE02E7"/>
    <w:rsid w:val="00AE13F5"/>
    <w:rsid w:val="00AE3670"/>
    <w:rsid w:val="00AE3C38"/>
    <w:rsid w:val="00AE42B1"/>
    <w:rsid w:val="00AE4AAA"/>
    <w:rsid w:val="00AE5CBC"/>
    <w:rsid w:val="00AE65A5"/>
    <w:rsid w:val="00AE761B"/>
    <w:rsid w:val="00AE79FB"/>
    <w:rsid w:val="00AE7B7A"/>
    <w:rsid w:val="00AF0081"/>
    <w:rsid w:val="00AF0C2B"/>
    <w:rsid w:val="00AF0E35"/>
    <w:rsid w:val="00AF0FE4"/>
    <w:rsid w:val="00AF17E5"/>
    <w:rsid w:val="00AF1982"/>
    <w:rsid w:val="00AF1B82"/>
    <w:rsid w:val="00AF3385"/>
    <w:rsid w:val="00AF3FBE"/>
    <w:rsid w:val="00AF48F9"/>
    <w:rsid w:val="00AF4A2B"/>
    <w:rsid w:val="00AF7116"/>
    <w:rsid w:val="00AF7860"/>
    <w:rsid w:val="00B0017F"/>
    <w:rsid w:val="00B002B9"/>
    <w:rsid w:val="00B04E3B"/>
    <w:rsid w:val="00B04EF6"/>
    <w:rsid w:val="00B0585A"/>
    <w:rsid w:val="00B05AA6"/>
    <w:rsid w:val="00B0697D"/>
    <w:rsid w:val="00B07648"/>
    <w:rsid w:val="00B1086C"/>
    <w:rsid w:val="00B10DD5"/>
    <w:rsid w:val="00B11477"/>
    <w:rsid w:val="00B11CD4"/>
    <w:rsid w:val="00B11D30"/>
    <w:rsid w:val="00B128A1"/>
    <w:rsid w:val="00B1298F"/>
    <w:rsid w:val="00B12A7D"/>
    <w:rsid w:val="00B12C31"/>
    <w:rsid w:val="00B1305B"/>
    <w:rsid w:val="00B1319D"/>
    <w:rsid w:val="00B13751"/>
    <w:rsid w:val="00B1383A"/>
    <w:rsid w:val="00B14454"/>
    <w:rsid w:val="00B14DBB"/>
    <w:rsid w:val="00B152FA"/>
    <w:rsid w:val="00B15C67"/>
    <w:rsid w:val="00B169F3"/>
    <w:rsid w:val="00B16A2A"/>
    <w:rsid w:val="00B21C64"/>
    <w:rsid w:val="00B21EF0"/>
    <w:rsid w:val="00B2243F"/>
    <w:rsid w:val="00B225B5"/>
    <w:rsid w:val="00B24383"/>
    <w:rsid w:val="00B26CE8"/>
    <w:rsid w:val="00B26D05"/>
    <w:rsid w:val="00B272DB"/>
    <w:rsid w:val="00B273FA"/>
    <w:rsid w:val="00B277E7"/>
    <w:rsid w:val="00B33349"/>
    <w:rsid w:val="00B33DC1"/>
    <w:rsid w:val="00B33EA0"/>
    <w:rsid w:val="00B33F35"/>
    <w:rsid w:val="00B3408A"/>
    <w:rsid w:val="00B343BF"/>
    <w:rsid w:val="00B34B71"/>
    <w:rsid w:val="00B35AF5"/>
    <w:rsid w:val="00B3629F"/>
    <w:rsid w:val="00B37636"/>
    <w:rsid w:val="00B42074"/>
    <w:rsid w:val="00B4391E"/>
    <w:rsid w:val="00B43C0F"/>
    <w:rsid w:val="00B43F52"/>
    <w:rsid w:val="00B45067"/>
    <w:rsid w:val="00B45E40"/>
    <w:rsid w:val="00B52814"/>
    <w:rsid w:val="00B52A26"/>
    <w:rsid w:val="00B52B9D"/>
    <w:rsid w:val="00B52E1D"/>
    <w:rsid w:val="00B54047"/>
    <w:rsid w:val="00B54D4A"/>
    <w:rsid w:val="00B556F3"/>
    <w:rsid w:val="00B56D57"/>
    <w:rsid w:val="00B57CED"/>
    <w:rsid w:val="00B60D85"/>
    <w:rsid w:val="00B66D70"/>
    <w:rsid w:val="00B67AFA"/>
    <w:rsid w:val="00B67D41"/>
    <w:rsid w:val="00B67F61"/>
    <w:rsid w:val="00B7031F"/>
    <w:rsid w:val="00B71EDF"/>
    <w:rsid w:val="00B743D4"/>
    <w:rsid w:val="00B76140"/>
    <w:rsid w:val="00B82120"/>
    <w:rsid w:val="00B824B9"/>
    <w:rsid w:val="00B83086"/>
    <w:rsid w:val="00B84008"/>
    <w:rsid w:val="00B85C3D"/>
    <w:rsid w:val="00B87208"/>
    <w:rsid w:val="00B90803"/>
    <w:rsid w:val="00B91403"/>
    <w:rsid w:val="00B91D6D"/>
    <w:rsid w:val="00B91EE5"/>
    <w:rsid w:val="00B92B8B"/>
    <w:rsid w:val="00B93D5E"/>
    <w:rsid w:val="00B94FB7"/>
    <w:rsid w:val="00B969B9"/>
    <w:rsid w:val="00B96AEC"/>
    <w:rsid w:val="00BA01F0"/>
    <w:rsid w:val="00BA0C24"/>
    <w:rsid w:val="00BA0C96"/>
    <w:rsid w:val="00BA3C54"/>
    <w:rsid w:val="00BA551A"/>
    <w:rsid w:val="00BA5BB6"/>
    <w:rsid w:val="00BA7741"/>
    <w:rsid w:val="00BB076E"/>
    <w:rsid w:val="00BB0DD4"/>
    <w:rsid w:val="00BB1103"/>
    <w:rsid w:val="00BB11EE"/>
    <w:rsid w:val="00BB1BA8"/>
    <w:rsid w:val="00BB2A9F"/>
    <w:rsid w:val="00BB2E83"/>
    <w:rsid w:val="00BB4295"/>
    <w:rsid w:val="00BB5AFA"/>
    <w:rsid w:val="00BB7032"/>
    <w:rsid w:val="00BC06B9"/>
    <w:rsid w:val="00BC0E00"/>
    <w:rsid w:val="00BC55E2"/>
    <w:rsid w:val="00BC63E4"/>
    <w:rsid w:val="00BC6407"/>
    <w:rsid w:val="00BC6E8B"/>
    <w:rsid w:val="00BD0884"/>
    <w:rsid w:val="00BD1F61"/>
    <w:rsid w:val="00BD5223"/>
    <w:rsid w:val="00BD56C7"/>
    <w:rsid w:val="00BD60AA"/>
    <w:rsid w:val="00BD7B95"/>
    <w:rsid w:val="00BE0470"/>
    <w:rsid w:val="00BE0551"/>
    <w:rsid w:val="00BE1CF0"/>
    <w:rsid w:val="00BE2112"/>
    <w:rsid w:val="00BE2B1B"/>
    <w:rsid w:val="00BE2C2C"/>
    <w:rsid w:val="00BE33BD"/>
    <w:rsid w:val="00BE42BC"/>
    <w:rsid w:val="00BE5CA2"/>
    <w:rsid w:val="00BE64BB"/>
    <w:rsid w:val="00BE6B58"/>
    <w:rsid w:val="00BE71E8"/>
    <w:rsid w:val="00BF0360"/>
    <w:rsid w:val="00BF1B57"/>
    <w:rsid w:val="00BF42F0"/>
    <w:rsid w:val="00BF4B46"/>
    <w:rsid w:val="00BF507F"/>
    <w:rsid w:val="00BF531B"/>
    <w:rsid w:val="00BF5CFD"/>
    <w:rsid w:val="00BF6E39"/>
    <w:rsid w:val="00BF70E7"/>
    <w:rsid w:val="00C006FD"/>
    <w:rsid w:val="00C00D1A"/>
    <w:rsid w:val="00C00E46"/>
    <w:rsid w:val="00C013E2"/>
    <w:rsid w:val="00C01818"/>
    <w:rsid w:val="00C01DDC"/>
    <w:rsid w:val="00C0279C"/>
    <w:rsid w:val="00C054C0"/>
    <w:rsid w:val="00C056E3"/>
    <w:rsid w:val="00C05824"/>
    <w:rsid w:val="00C06049"/>
    <w:rsid w:val="00C063D6"/>
    <w:rsid w:val="00C07CCE"/>
    <w:rsid w:val="00C10145"/>
    <w:rsid w:val="00C108CC"/>
    <w:rsid w:val="00C11119"/>
    <w:rsid w:val="00C11E59"/>
    <w:rsid w:val="00C12B60"/>
    <w:rsid w:val="00C14557"/>
    <w:rsid w:val="00C147A5"/>
    <w:rsid w:val="00C15375"/>
    <w:rsid w:val="00C16024"/>
    <w:rsid w:val="00C16FCD"/>
    <w:rsid w:val="00C17518"/>
    <w:rsid w:val="00C17545"/>
    <w:rsid w:val="00C176C3"/>
    <w:rsid w:val="00C2038C"/>
    <w:rsid w:val="00C20A72"/>
    <w:rsid w:val="00C22B97"/>
    <w:rsid w:val="00C235D3"/>
    <w:rsid w:val="00C23923"/>
    <w:rsid w:val="00C24D4C"/>
    <w:rsid w:val="00C25A99"/>
    <w:rsid w:val="00C25F7F"/>
    <w:rsid w:val="00C261B8"/>
    <w:rsid w:val="00C2743D"/>
    <w:rsid w:val="00C277CE"/>
    <w:rsid w:val="00C307E8"/>
    <w:rsid w:val="00C309AB"/>
    <w:rsid w:val="00C3278E"/>
    <w:rsid w:val="00C33965"/>
    <w:rsid w:val="00C36873"/>
    <w:rsid w:val="00C36E34"/>
    <w:rsid w:val="00C3704D"/>
    <w:rsid w:val="00C40382"/>
    <w:rsid w:val="00C41DC4"/>
    <w:rsid w:val="00C44862"/>
    <w:rsid w:val="00C44D42"/>
    <w:rsid w:val="00C44F63"/>
    <w:rsid w:val="00C44FEA"/>
    <w:rsid w:val="00C45520"/>
    <w:rsid w:val="00C45858"/>
    <w:rsid w:val="00C4596B"/>
    <w:rsid w:val="00C463B4"/>
    <w:rsid w:val="00C46573"/>
    <w:rsid w:val="00C46FF6"/>
    <w:rsid w:val="00C47194"/>
    <w:rsid w:val="00C5089E"/>
    <w:rsid w:val="00C52C08"/>
    <w:rsid w:val="00C5473F"/>
    <w:rsid w:val="00C54BBB"/>
    <w:rsid w:val="00C5570A"/>
    <w:rsid w:val="00C55BCE"/>
    <w:rsid w:val="00C57A6C"/>
    <w:rsid w:val="00C60873"/>
    <w:rsid w:val="00C61D74"/>
    <w:rsid w:val="00C64175"/>
    <w:rsid w:val="00C64C4E"/>
    <w:rsid w:val="00C65A46"/>
    <w:rsid w:val="00C6609B"/>
    <w:rsid w:val="00C66733"/>
    <w:rsid w:val="00C6724A"/>
    <w:rsid w:val="00C67A1D"/>
    <w:rsid w:val="00C67EE2"/>
    <w:rsid w:val="00C705B3"/>
    <w:rsid w:val="00C70E84"/>
    <w:rsid w:val="00C716F9"/>
    <w:rsid w:val="00C72B55"/>
    <w:rsid w:val="00C74981"/>
    <w:rsid w:val="00C75EC0"/>
    <w:rsid w:val="00C7674D"/>
    <w:rsid w:val="00C8079B"/>
    <w:rsid w:val="00C8124D"/>
    <w:rsid w:val="00C8268B"/>
    <w:rsid w:val="00C8429E"/>
    <w:rsid w:val="00C849DB"/>
    <w:rsid w:val="00C849E7"/>
    <w:rsid w:val="00C85CC6"/>
    <w:rsid w:val="00C87948"/>
    <w:rsid w:val="00C87E22"/>
    <w:rsid w:val="00C909AF"/>
    <w:rsid w:val="00C91415"/>
    <w:rsid w:val="00C91998"/>
    <w:rsid w:val="00C91A5A"/>
    <w:rsid w:val="00C92A6E"/>
    <w:rsid w:val="00C93586"/>
    <w:rsid w:val="00C93A7D"/>
    <w:rsid w:val="00C93BFC"/>
    <w:rsid w:val="00C9450C"/>
    <w:rsid w:val="00C95281"/>
    <w:rsid w:val="00C953E9"/>
    <w:rsid w:val="00C95863"/>
    <w:rsid w:val="00C95AC0"/>
    <w:rsid w:val="00C96B19"/>
    <w:rsid w:val="00C97DC0"/>
    <w:rsid w:val="00CA0D47"/>
    <w:rsid w:val="00CA1544"/>
    <w:rsid w:val="00CA2C51"/>
    <w:rsid w:val="00CA3450"/>
    <w:rsid w:val="00CA37DF"/>
    <w:rsid w:val="00CA45D8"/>
    <w:rsid w:val="00CA4F41"/>
    <w:rsid w:val="00CA5001"/>
    <w:rsid w:val="00CA6236"/>
    <w:rsid w:val="00CA707B"/>
    <w:rsid w:val="00CA7C3B"/>
    <w:rsid w:val="00CB01B2"/>
    <w:rsid w:val="00CB0C74"/>
    <w:rsid w:val="00CB552F"/>
    <w:rsid w:val="00CC04AE"/>
    <w:rsid w:val="00CC137D"/>
    <w:rsid w:val="00CC21C6"/>
    <w:rsid w:val="00CC2733"/>
    <w:rsid w:val="00CC36E3"/>
    <w:rsid w:val="00CC3BC5"/>
    <w:rsid w:val="00CC4A74"/>
    <w:rsid w:val="00CC5386"/>
    <w:rsid w:val="00CC5596"/>
    <w:rsid w:val="00CC584E"/>
    <w:rsid w:val="00CC5AC3"/>
    <w:rsid w:val="00CC5FDE"/>
    <w:rsid w:val="00CC70BC"/>
    <w:rsid w:val="00CC7861"/>
    <w:rsid w:val="00CD1C4C"/>
    <w:rsid w:val="00CD2DEB"/>
    <w:rsid w:val="00CD42C2"/>
    <w:rsid w:val="00CD4562"/>
    <w:rsid w:val="00CD4AC3"/>
    <w:rsid w:val="00CD4EE4"/>
    <w:rsid w:val="00CD592C"/>
    <w:rsid w:val="00CD5FFC"/>
    <w:rsid w:val="00CD71E4"/>
    <w:rsid w:val="00CE045C"/>
    <w:rsid w:val="00CE1AAE"/>
    <w:rsid w:val="00CE1FDC"/>
    <w:rsid w:val="00CE24CE"/>
    <w:rsid w:val="00CE3BF8"/>
    <w:rsid w:val="00CE57AF"/>
    <w:rsid w:val="00CE6EFD"/>
    <w:rsid w:val="00CE7D60"/>
    <w:rsid w:val="00CF1711"/>
    <w:rsid w:val="00CF1F84"/>
    <w:rsid w:val="00CF2BCC"/>
    <w:rsid w:val="00CF310B"/>
    <w:rsid w:val="00CF3E2C"/>
    <w:rsid w:val="00CF3E7F"/>
    <w:rsid w:val="00CF6446"/>
    <w:rsid w:val="00CF78CF"/>
    <w:rsid w:val="00CF7900"/>
    <w:rsid w:val="00CF7A3D"/>
    <w:rsid w:val="00D0039A"/>
    <w:rsid w:val="00D01E07"/>
    <w:rsid w:val="00D023BC"/>
    <w:rsid w:val="00D0339E"/>
    <w:rsid w:val="00D034EB"/>
    <w:rsid w:val="00D04CB3"/>
    <w:rsid w:val="00D05175"/>
    <w:rsid w:val="00D059F3"/>
    <w:rsid w:val="00D06062"/>
    <w:rsid w:val="00D06A26"/>
    <w:rsid w:val="00D07708"/>
    <w:rsid w:val="00D07850"/>
    <w:rsid w:val="00D07EC7"/>
    <w:rsid w:val="00D12853"/>
    <w:rsid w:val="00D1354A"/>
    <w:rsid w:val="00D152B7"/>
    <w:rsid w:val="00D16A92"/>
    <w:rsid w:val="00D17167"/>
    <w:rsid w:val="00D17AC5"/>
    <w:rsid w:val="00D208E1"/>
    <w:rsid w:val="00D219E9"/>
    <w:rsid w:val="00D227C0"/>
    <w:rsid w:val="00D229D1"/>
    <w:rsid w:val="00D23077"/>
    <w:rsid w:val="00D24DC4"/>
    <w:rsid w:val="00D2512F"/>
    <w:rsid w:val="00D252C1"/>
    <w:rsid w:val="00D27554"/>
    <w:rsid w:val="00D278C7"/>
    <w:rsid w:val="00D32333"/>
    <w:rsid w:val="00D32CE8"/>
    <w:rsid w:val="00D33A07"/>
    <w:rsid w:val="00D343B5"/>
    <w:rsid w:val="00D3478E"/>
    <w:rsid w:val="00D3637A"/>
    <w:rsid w:val="00D37972"/>
    <w:rsid w:val="00D403FE"/>
    <w:rsid w:val="00D40E3A"/>
    <w:rsid w:val="00D42F29"/>
    <w:rsid w:val="00D43116"/>
    <w:rsid w:val="00D43650"/>
    <w:rsid w:val="00D44B2E"/>
    <w:rsid w:val="00D44B68"/>
    <w:rsid w:val="00D45094"/>
    <w:rsid w:val="00D451B3"/>
    <w:rsid w:val="00D452BE"/>
    <w:rsid w:val="00D452E4"/>
    <w:rsid w:val="00D463E0"/>
    <w:rsid w:val="00D470F5"/>
    <w:rsid w:val="00D476A9"/>
    <w:rsid w:val="00D477F3"/>
    <w:rsid w:val="00D47A3F"/>
    <w:rsid w:val="00D51831"/>
    <w:rsid w:val="00D52177"/>
    <w:rsid w:val="00D53114"/>
    <w:rsid w:val="00D53462"/>
    <w:rsid w:val="00D55341"/>
    <w:rsid w:val="00D558E7"/>
    <w:rsid w:val="00D55D5C"/>
    <w:rsid w:val="00D569B1"/>
    <w:rsid w:val="00D60462"/>
    <w:rsid w:val="00D6195C"/>
    <w:rsid w:val="00D62104"/>
    <w:rsid w:val="00D623E2"/>
    <w:rsid w:val="00D630DA"/>
    <w:rsid w:val="00D634A8"/>
    <w:rsid w:val="00D65687"/>
    <w:rsid w:val="00D65887"/>
    <w:rsid w:val="00D65E77"/>
    <w:rsid w:val="00D66A52"/>
    <w:rsid w:val="00D66EB2"/>
    <w:rsid w:val="00D67A59"/>
    <w:rsid w:val="00D707A1"/>
    <w:rsid w:val="00D70A78"/>
    <w:rsid w:val="00D70B11"/>
    <w:rsid w:val="00D70D8A"/>
    <w:rsid w:val="00D717E5"/>
    <w:rsid w:val="00D7306F"/>
    <w:rsid w:val="00D7396E"/>
    <w:rsid w:val="00D73BCF"/>
    <w:rsid w:val="00D74BF0"/>
    <w:rsid w:val="00D765EE"/>
    <w:rsid w:val="00D8194A"/>
    <w:rsid w:val="00D81AD6"/>
    <w:rsid w:val="00D8427C"/>
    <w:rsid w:val="00D8462D"/>
    <w:rsid w:val="00D849E6"/>
    <w:rsid w:val="00D85193"/>
    <w:rsid w:val="00D8734D"/>
    <w:rsid w:val="00D87C55"/>
    <w:rsid w:val="00D91251"/>
    <w:rsid w:val="00D923D2"/>
    <w:rsid w:val="00D92D33"/>
    <w:rsid w:val="00D937AE"/>
    <w:rsid w:val="00D93B56"/>
    <w:rsid w:val="00D944D3"/>
    <w:rsid w:val="00D9602D"/>
    <w:rsid w:val="00D9648D"/>
    <w:rsid w:val="00D97206"/>
    <w:rsid w:val="00DA12EF"/>
    <w:rsid w:val="00DA2561"/>
    <w:rsid w:val="00DA2796"/>
    <w:rsid w:val="00DA3350"/>
    <w:rsid w:val="00DA3656"/>
    <w:rsid w:val="00DA42B0"/>
    <w:rsid w:val="00DA572D"/>
    <w:rsid w:val="00DA580A"/>
    <w:rsid w:val="00DA582C"/>
    <w:rsid w:val="00DA6170"/>
    <w:rsid w:val="00DA6365"/>
    <w:rsid w:val="00DA639A"/>
    <w:rsid w:val="00DA7C67"/>
    <w:rsid w:val="00DB1332"/>
    <w:rsid w:val="00DB3C03"/>
    <w:rsid w:val="00DB512F"/>
    <w:rsid w:val="00DB5C74"/>
    <w:rsid w:val="00DB687D"/>
    <w:rsid w:val="00DB6E5F"/>
    <w:rsid w:val="00DC1B2B"/>
    <w:rsid w:val="00DC1B5C"/>
    <w:rsid w:val="00DC2084"/>
    <w:rsid w:val="00DC2916"/>
    <w:rsid w:val="00DC5A08"/>
    <w:rsid w:val="00DC618A"/>
    <w:rsid w:val="00DC6682"/>
    <w:rsid w:val="00DC6F8D"/>
    <w:rsid w:val="00DC7B7F"/>
    <w:rsid w:val="00DD1A13"/>
    <w:rsid w:val="00DD377E"/>
    <w:rsid w:val="00DD6A3C"/>
    <w:rsid w:val="00DD7487"/>
    <w:rsid w:val="00DE17C1"/>
    <w:rsid w:val="00DE196D"/>
    <w:rsid w:val="00DE32C1"/>
    <w:rsid w:val="00DE5C23"/>
    <w:rsid w:val="00DE66F4"/>
    <w:rsid w:val="00DE69EB"/>
    <w:rsid w:val="00DE7010"/>
    <w:rsid w:val="00DF009A"/>
    <w:rsid w:val="00DF01BD"/>
    <w:rsid w:val="00DF0965"/>
    <w:rsid w:val="00DF195A"/>
    <w:rsid w:val="00DF2368"/>
    <w:rsid w:val="00DF4FD0"/>
    <w:rsid w:val="00DF63AC"/>
    <w:rsid w:val="00DF6C13"/>
    <w:rsid w:val="00DF75C5"/>
    <w:rsid w:val="00E013D7"/>
    <w:rsid w:val="00E027E8"/>
    <w:rsid w:val="00E02E47"/>
    <w:rsid w:val="00E03485"/>
    <w:rsid w:val="00E0369F"/>
    <w:rsid w:val="00E0388D"/>
    <w:rsid w:val="00E03B96"/>
    <w:rsid w:val="00E04EB7"/>
    <w:rsid w:val="00E053BC"/>
    <w:rsid w:val="00E054BF"/>
    <w:rsid w:val="00E0684C"/>
    <w:rsid w:val="00E072C9"/>
    <w:rsid w:val="00E07B9D"/>
    <w:rsid w:val="00E1003C"/>
    <w:rsid w:val="00E10557"/>
    <w:rsid w:val="00E11150"/>
    <w:rsid w:val="00E12A62"/>
    <w:rsid w:val="00E12B99"/>
    <w:rsid w:val="00E130C7"/>
    <w:rsid w:val="00E1324F"/>
    <w:rsid w:val="00E159E1"/>
    <w:rsid w:val="00E16A40"/>
    <w:rsid w:val="00E205C0"/>
    <w:rsid w:val="00E21037"/>
    <w:rsid w:val="00E216AC"/>
    <w:rsid w:val="00E21F20"/>
    <w:rsid w:val="00E2208D"/>
    <w:rsid w:val="00E223F6"/>
    <w:rsid w:val="00E228EB"/>
    <w:rsid w:val="00E23619"/>
    <w:rsid w:val="00E242F9"/>
    <w:rsid w:val="00E255C7"/>
    <w:rsid w:val="00E25B5C"/>
    <w:rsid w:val="00E25B5E"/>
    <w:rsid w:val="00E26A13"/>
    <w:rsid w:val="00E30498"/>
    <w:rsid w:val="00E30CC1"/>
    <w:rsid w:val="00E30E62"/>
    <w:rsid w:val="00E35069"/>
    <w:rsid w:val="00E3608A"/>
    <w:rsid w:val="00E37010"/>
    <w:rsid w:val="00E37B45"/>
    <w:rsid w:val="00E37CA9"/>
    <w:rsid w:val="00E4000F"/>
    <w:rsid w:val="00E40D9E"/>
    <w:rsid w:val="00E412A4"/>
    <w:rsid w:val="00E42EAF"/>
    <w:rsid w:val="00E432F4"/>
    <w:rsid w:val="00E439A7"/>
    <w:rsid w:val="00E46946"/>
    <w:rsid w:val="00E470FD"/>
    <w:rsid w:val="00E478B9"/>
    <w:rsid w:val="00E47EFC"/>
    <w:rsid w:val="00E500C3"/>
    <w:rsid w:val="00E52596"/>
    <w:rsid w:val="00E539DA"/>
    <w:rsid w:val="00E53A65"/>
    <w:rsid w:val="00E54352"/>
    <w:rsid w:val="00E550ED"/>
    <w:rsid w:val="00E550F1"/>
    <w:rsid w:val="00E552AE"/>
    <w:rsid w:val="00E574D9"/>
    <w:rsid w:val="00E57555"/>
    <w:rsid w:val="00E601E2"/>
    <w:rsid w:val="00E606C1"/>
    <w:rsid w:val="00E61C01"/>
    <w:rsid w:val="00E61FD3"/>
    <w:rsid w:val="00E628C8"/>
    <w:rsid w:val="00E6424E"/>
    <w:rsid w:val="00E64591"/>
    <w:rsid w:val="00E649F8"/>
    <w:rsid w:val="00E64ECE"/>
    <w:rsid w:val="00E65CCA"/>
    <w:rsid w:val="00E660AA"/>
    <w:rsid w:val="00E67B0A"/>
    <w:rsid w:val="00E701C2"/>
    <w:rsid w:val="00E7204B"/>
    <w:rsid w:val="00E73179"/>
    <w:rsid w:val="00E73CC5"/>
    <w:rsid w:val="00E747CF"/>
    <w:rsid w:val="00E74847"/>
    <w:rsid w:val="00E7625A"/>
    <w:rsid w:val="00E7634E"/>
    <w:rsid w:val="00E76368"/>
    <w:rsid w:val="00E76A12"/>
    <w:rsid w:val="00E76D34"/>
    <w:rsid w:val="00E76E26"/>
    <w:rsid w:val="00E77519"/>
    <w:rsid w:val="00E77C0B"/>
    <w:rsid w:val="00E77F4A"/>
    <w:rsid w:val="00E77FFD"/>
    <w:rsid w:val="00E8201F"/>
    <w:rsid w:val="00E85368"/>
    <w:rsid w:val="00E857C0"/>
    <w:rsid w:val="00E8666A"/>
    <w:rsid w:val="00E86DA1"/>
    <w:rsid w:val="00E872F2"/>
    <w:rsid w:val="00E8784D"/>
    <w:rsid w:val="00E90287"/>
    <w:rsid w:val="00E90EAA"/>
    <w:rsid w:val="00E9121E"/>
    <w:rsid w:val="00E921F9"/>
    <w:rsid w:val="00E928BB"/>
    <w:rsid w:val="00E9314F"/>
    <w:rsid w:val="00E942DA"/>
    <w:rsid w:val="00E94AFC"/>
    <w:rsid w:val="00E96180"/>
    <w:rsid w:val="00EA01D1"/>
    <w:rsid w:val="00EA10C5"/>
    <w:rsid w:val="00EA146E"/>
    <w:rsid w:val="00EA1AC8"/>
    <w:rsid w:val="00EA3836"/>
    <w:rsid w:val="00EA3FAE"/>
    <w:rsid w:val="00EA58ED"/>
    <w:rsid w:val="00EA66A0"/>
    <w:rsid w:val="00EA7602"/>
    <w:rsid w:val="00EA7D0C"/>
    <w:rsid w:val="00EB00A1"/>
    <w:rsid w:val="00EB0D6A"/>
    <w:rsid w:val="00EB2440"/>
    <w:rsid w:val="00EB3E53"/>
    <w:rsid w:val="00EB4B81"/>
    <w:rsid w:val="00EB55B9"/>
    <w:rsid w:val="00EB6D63"/>
    <w:rsid w:val="00EC020F"/>
    <w:rsid w:val="00EC1D35"/>
    <w:rsid w:val="00EC2531"/>
    <w:rsid w:val="00EC33C8"/>
    <w:rsid w:val="00EC4573"/>
    <w:rsid w:val="00EC4F99"/>
    <w:rsid w:val="00EC5296"/>
    <w:rsid w:val="00EC553D"/>
    <w:rsid w:val="00EC718B"/>
    <w:rsid w:val="00ED199D"/>
    <w:rsid w:val="00ED2296"/>
    <w:rsid w:val="00ED262A"/>
    <w:rsid w:val="00ED3AD2"/>
    <w:rsid w:val="00ED3E4F"/>
    <w:rsid w:val="00ED4249"/>
    <w:rsid w:val="00ED429C"/>
    <w:rsid w:val="00ED6327"/>
    <w:rsid w:val="00ED69DA"/>
    <w:rsid w:val="00EE18BA"/>
    <w:rsid w:val="00EE22FF"/>
    <w:rsid w:val="00EE24D1"/>
    <w:rsid w:val="00EE47EC"/>
    <w:rsid w:val="00EE4AE4"/>
    <w:rsid w:val="00EE5D87"/>
    <w:rsid w:val="00EE624B"/>
    <w:rsid w:val="00EE658B"/>
    <w:rsid w:val="00EE7ECC"/>
    <w:rsid w:val="00EF1903"/>
    <w:rsid w:val="00EF3974"/>
    <w:rsid w:val="00EF51AB"/>
    <w:rsid w:val="00EF5B89"/>
    <w:rsid w:val="00EF641C"/>
    <w:rsid w:val="00EF702A"/>
    <w:rsid w:val="00F007BC"/>
    <w:rsid w:val="00F00AD1"/>
    <w:rsid w:val="00F0184B"/>
    <w:rsid w:val="00F037DC"/>
    <w:rsid w:val="00F03B42"/>
    <w:rsid w:val="00F04525"/>
    <w:rsid w:val="00F04E74"/>
    <w:rsid w:val="00F06B7A"/>
    <w:rsid w:val="00F06D29"/>
    <w:rsid w:val="00F113D1"/>
    <w:rsid w:val="00F12245"/>
    <w:rsid w:val="00F12EEB"/>
    <w:rsid w:val="00F134C1"/>
    <w:rsid w:val="00F13F02"/>
    <w:rsid w:val="00F15677"/>
    <w:rsid w:val="00F17887"/>
    <w:rsid w:val="00F2087E"/>
    <w:rsid w:val="00F24667"/>
    <w:rsid w:val="00F24767"/>
    <w:rsid w:val="00F24AC5"/>
    <w:rsid w:val="00F26BE8"/>
    <w:rsid w:val="00F26EB4"/>
    <w:rsid w:val="00F270E9"/>
    <w:rsid w:val="00F31826"/>
    <w:rsid w:val="00F3367C"/>
    <w:rsid w:val="00F34385"/>
    <w:rsid w:val="00F355FD"/>
    <w:rsid w:val="00F35B91"/>
    <w:rsid w:val="00F366F3"/>
    <w:rsid w:val="00F379D9"/>
    <w:rsid w:val="00F37C35"/>
    <w:rsid w:val="00F40FDA"/>
    <w:rsid w:val="00F42000"/>
    <w:rsid w:val="00F43275"/>
    <w:rsid w:val="00F43BB0"/>
    <w:rsid w:val="00F43C30"/>
    <w:rsid w:val="00F47BD3"/>
    <w:rsid w:val="00F500BF"/>
    <w:rsid w:val="00F50516"/>
    <w:rsid w:val="00F5054C"/>
    <w:rsid w:val="00F50D31"/>
    <w:rsid w:val="00F5108A"/>
    <w:rsid w:val="00F51F67"/>
    <w:rsid w:val="00F53206"/>
    <w:rsid w:val="00F53907"/>
    <w:rsid w:val="00F574F1"/>
    <w:rsid w:val="00F57CDA"/>
    <w:rsid w:val="00F60395"/>
    <w:rsid w:val="00F60612"/>
    <w:rsid w:val="00F613B8"/>
    <w:rsid w:val="00F61D0A"/>
    <w:rsid w:val="00F62DEA"/>
    <w:rsid w:val="00F64080"/>
    <w:rsid w:val="00F64D36"/>
    <w:rsid w:val="00F64E87"/>
    <w:rsid w:val="00F653F1"/>
    <w:rsid w:val="00F65861"/>
    <w:rsid w:val="00F65B4B"/>
    <w:rsid w:val="00F65EEE"/>
    <w:rsid w:val="00F66298"/>
    <w:rsid w:val="00F669D3"/>
    <w:rsid w:val="00F67518"/>
    <w:rsid w:val="00F704CC"/>
    <w:rsid w:val="00F7058F"/>
    <w:rsid w:val="00F721F0"/>
    <w:rsid w:val="00F743A0"/>
    <w:rsid w:val="00F7469A"/>
    <w:rsid w:val="00F74BFF"/>
    <w:rsid w:val="00F764B7"/>
    <w:rsid w:val="00F7705F"/>
    <w:rsid w:val="00F7769C"/>
    <w:rsid w:val="00F77C81"/>
    <w:rsid w:val="00F80D90"/>
    <w:rsid w:val="00F81D3A"/>
    <w:rsid w:val="00F831EB"/>
    <w:rsid w:val="00F851CF"/>
    <w:rsid w:val="00F85D41"/>
    <w:rsid w:val="00F8773C"/>
    <w:rsid w:val="00F87C47"/>
    <w:rsid w:val="00F92A09"/>
    <w:rsid w:val="00F96027"/>
    <w:rsid w:val="00F96269"/>
    <w:rsid w:val="00F96B13"/>
    <w:rsid w:val="00F973CA"/>
    <w:rsid w:val="00FA1732"/>
    <w:rsid w:val="00FA29E5"/>
    <w:rsid w:val="00FA3DE4"/>
    <w:rsid w:val="00FA5BF3"/>
    <w:rsid w:val="00FA5FF9"/>
    <w:rsid w:val="00FA63E8"/>
    <w:rsid w:val="00FA691B"/>
    <w:rsid w:val="00FA7D64"/>
    <w:rsid w:val="00FB0A3F"/>
    <w:rsid w:val="00FB0B76"/>
    <w:rsid w:val="00FB0FD0"/>
    <w:rsid w:val="00FB1ABA"/>
    <w:rsid w:val="00FB1F56"/>
    <w:rsid w:val="00FB2FD5"/>
    <w:rsid w:val="00FB3A35"/>
    <w:rsid w:val="00FB7D91"/>
    <w:rsid w:val="00FB7DC4"/>
    <w:rsid w:val="00FC05A2"/>
    <w:rsid w:val="00FC0910"/>
    <w:rsid w:val="00FC19FE"/>
    <w:rsid w:val="00FC28EA"/>
    <w:rsid w:val="00FC368B"/>
    <w:rsid w:val="00FC6691"/>
    <w:rsid w:val="00FC6A2B"/>
    <w:rsid w:val="00FC76D4"/>
    <w:rsid w:val="00FC7929"/>
    <w:rsid w:val="00FD0803"/>
    <w:rsid w:val="00FD1088"/>
    <w:rsid w:val="00FD123F"/>
    <w:rsid w:val="00FD1A17"/>
    <w:rsid w:val="00FD2BF0"/>
    <w:rsid w:val="00FD34BF"/>
    <w:rsid w:val="00FD3D69"/>
    <w:rsid w:val="00FD3FDC"/>
    <w:rsid w:val="00FD43A5"/>
    <w:rsid w:val="00FD52D7"/>
    <w:rsid w:val="00FD5529"/>
    <w:rsid w:val="00FD55AD"/>
    <w:rsid w:val="00FE0265"/>
    <w:rsid w:val="00FE07B5"/>
    <w:rsid w:val="00FE0DCE"/>
    <w:rsid w:val="00FE13BC"/>
    <w:rsid w:val="00FE1753"/>
    <w:rsid w:val="00FE1B0D"/>
    <w:rsid w:val="00FE1ECB"/>
    <w:rsid w:val="00FE31A6"/>
    <w:rsid w:val="00FE4881"/>
    <w:rsid w:val="00FE5063"/>
    <w:rsid w:val="00FE53F9"/>
    <w:rsid w:val="00FE6585"/>
    <w:rsid w:val="00FE6AAD"/>
    <w:rsid w:val="00FE7CD7"/>
    <w:rsid w:val="00FF0054"/>
    <w:rsid w:val="00FF03F6"/>
    <w:rsid w:val="00FF21C8"/>
    <w:rsid w:val="00FF3819"/>
    <w:rsid w:val="00FF39CF"/>
    <w:rsid w:val="00FF3D59"/>
    <w:rsid w:val="00FF3E81"/>
    <w:rsid w:val="00FF6752"/>
    <w:rsid w:val="00FF6D8F"/>
    <w:rsid w:val="00FF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2"/>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3"/>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3"/>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3"/>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3"/>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6555BD"/>
    <w:pPr>
      <w:spacing w:after="120" w:line="276" w:lineRule="auto"/>
      <w:jc w:val="both"/>
    </w:pPr>
    <w:rPr>
      <w:rFonts w:ascii="Arial" w:hAnsi="Arial" w:cs="Arial"/>
    </w:rPr>
  </w:style>
  <w:style w:type="character" w:customStyle="1" w:styleId="akapitZnakZnak1">
    <w:name w:val="akapit Znak Znak1"/>
    <w:link w:val="akapit"/>
    <w:uiPriority w:val="99"/>
    <w:rsid w:val="006555BD"/>
    <w:rPr>
      <w:rFonts w:ascii="Arial" w:hAnsi="Arial" w:cs="Arial"/>
      <w:lang w:val="pl-PL" w:eastAsia="pl-PL"/>
    </w:rPr>
  </w:style>
  <w:style w:type="character" w:customStyle="1" w:styleId="Teksttreci0">
    <w:name w:val="Tekst treści"/>
    <w:rsid w:val="00655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6555BD"/>
    <w:pPr>
      <w:numPr>
        <w:numId w:val="1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6555BD"/>
    <w:rPr>
      <w:rFonts w:ascii="Arial" w:hAnsi="Arial" w:cs="Arial"/>
      <w:b/>
      <w:sz w:val="28"/>
      <w:szCs w:val="28"/>
      <w:lang w:val="pl-PL" w:eastAsia="pl-PL"/>
    </w:rPr>
  </w:style>
  <w:style w:type="paragraph" w:customStyle="1" w:styleId="Kontrakt1">
    <w:name w:val="Kontrakt 1"/>
    <w:basedOn w:val="Normalny"/>
    <w:next w:val="Kontrakt2"/>
    <w:rsid w:val="006555BD"/>
    <w:pPr>
      <w:pageBreakBefore/>
      <w:numPr>
        <w:numId w:val="1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6555BD"/>
    <w:pPr>
      <w:numPr>
        <w:ilvl w:val="1"/>
        <w:numId w:val="18"/>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6555BD"/>
    <w:pPr>
      <w:numPr>
        <w:ilvl w:val="2"/>
        <w:numId w:val="1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6555BD"/>
    <w:pPr>
      <w:numPr>
        <w:ilvl w:val="3"/>
        <w:numId w:val="1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6555BD"/>
    <w:pPr>
      <w:numPr>
        <w:ilvl w:val="4"/>
        <w:numId w:val="1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6555BD"/>
    <w:pPr>
      <w:numPr>
        <w:ilvl w:val="5"/>
        <w:numId w:val="1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6555BD"/>
    <w:pPr>
      <w:numPr>
        <w:ilvl w:val="6"/>
        <w:numId w:val="1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6555BD"/>
    <w:pPr>
      <w:numPr>
        <w:ilvl w:val="7"/>
        <w:numId w:val="1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6555BD"/>
    <w:pPr>
      <w:numPr>
        <w:ilvl w:val="8"/>
        <w:numId w:val="18"/>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6555BD"/>
    <w:rPr>
      <w:rFonts w:ascii="Arial" w:hAnsi="Arial" w:cs="Arial"/>
      <w:sz w:val="18"/>
      <w:szCs w:val="18"/>
      <w:lang w:val="pl-PL" w:eastAsia="pl-PL"/>
    </w:rPr>
  </w:style>
  <w:style w:type="character" w:customStyle="1" w:styleId="5poziomZnak">
    <w:name w:val="*5 poziom Znak"/>
    <w:basedOn w:val="AkapitzlistZnak"/>
    <w:link w:val="5poziom"/>
    <w:rsid w:val="006555BD"/>
    <w:rPr>
      <w:rFonts w:ascii="Arial" w:hAnsi="Arial" w:cs="Arial"/>
      <w:sz w:val="18"/>
      <w:szCs w:val="18"/>
      <w:lang w:val="pl-PL" w:eastAsia="pl-PL"/>
    </w:rPr>
  </w:style>
  <w:style w:type="character" w:customStyle="1" w:styleId="3poziomZnak">
    <w:name w:val="*3 poziom Znak"/>
    <w:basedOn w:val="AkapitzlistZnak"/>
    <w:link w:val="3poziom"/>
    <w:rsid w:val="006555BD"/>
    <w:rPr>
      <w:rFonts w:ascii="Arial" w:hAnsi="Arial" w:cs="Arial"/>
      <w:sz w:val="18"/>
      <w:szCs w:val="18"/>
      <w:lang w:val="pl-PL" w:eastAsia="pl-PL"/>
    </w:rPr>
  </w:style>
  <w:style w:type="character" w:customStyle="1" w:styleId="1poziomZnak">
    <w:name w:val="*1 poziom Znak"/>
    <w:basedOn w:val="AkapitzlistZnak"/>
    <w:link w:val="1poziom"/>
    <w:rsid w:val="006555BD"/>
    <w:rPr>
      <w:rFonts w:ascii="Arial" w:hAnsi="Arial" w:cs="Arial"/>
      <w:b/>
      <w:color w:val="1F497D" w:themeColor="text2"/>
      <w:lang w:val="pl-PL" w:eastAsia="pl-PL"/>
    </w:rPr>
  </w:style>
  <w:style w:type="paragraph" w:customStyle="1" w:styleId="Lead">
    <w:name w:val="Lead"/>
    <w:basedOn w:val="Normalny"/>
    <w:link w:val="LeadZnak"/>
    <w:qFormat/>
    <w:rsid w:val="00C33965"/>
    <w:pPr>
      <w:spacing w:before="360" w:after="120" w:line="240" w:lineRule="exact"/>
    </w:pPr>
    <w:rPr>
      <w:rFonts w:ascii="Fira Sans" w:eastAsiaTheme="minorHAnsi" w:hAnsi="Fira Sans" w:cstheme="minorBidi"/>
      <w:b/>
      <w:noProof/>
      <w:sz w:val="19"/>
      <w:szCs w:val="19"/>
    </w:rPr>
  </w:style>
  <w:style w:type="character" w:customStyle="1" w:styleId="LeadZnak">
    <w:name w:val="Lead Znak"/>
    <w:basedOn w:val="Domylnaczcionkaakapitu"/>
    <w:link w:val="Lead"/>
    <w:rsid w:val="00C33965"/>
    <w:rPr>
      <w:rFonts w:ascii="Fira Sans" w:eastAsiaTheme="minorHAnsi" w:hAnsi="Fira Sans" w:cstheme="minorBidi"/>
      <w:b/>
      <w:noProof/>
      <w:sz w:val="19"/>
      <w:szCs w:val="19"/>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9330841">
      <w:bodyDiv w:val="1"/>
      <w:marLeft w:val="0"/>
      <w:marRight w:val="0"/>
      <w:marTop w:val="0"/>
      <w:marBottom w:val="0"/>
      <w:divBdr>
        <w:top w:val="none" w:sz="0" w:space="0" w:color="auto"/>
        <w:left w:val="none" w:sz="0" w:space="0" w:color="auto"/>
        <w:bottom w:val="none" w:sz="0" w:space="0" w:color="auto"/>
        <w:right w:val="none" w:sz="0" w:space="0" w:color="auto"/>
      </w:divBdr>
    </w:div>
    <w:div w:id="468058217">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0013169">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06880009">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2253549">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210068231">
      <w:bodyDiv w:val="1"/>
      <w:marLeft w:val="0"/>
      <w:marRight w:val="0"/>
      <w:marTop w:val="0"/>
      <w:marBottom w:val="0"/>
      <w:divBdr>
        <w:top w:val="none" w:sz="0" w:space="0" w:color="auto"/>
        <w:left w:val="none" w:sz="0" w:space="0" w:color="auto"/>
        <w:bottom w:val="none" w:sz="0" w:space="0" w:color="auto"/>
        <w:right w:val="none" w:sz="0" w:space="0" w:color="auto"/>
      </w:divBdr>
    </w:div>
    <w:div w:id="1333028550">
      <w:bodyDiv w:val="1"/>
      <w:marLeft w:val="0"/>
      <w:marRight w:val="0"/>
      <w:marTop w:val="0"/>
      <w:marBottom w:val="0"/>
      <w:divBdr>
        <w:top w:val="none" w:sz="0" w:space="0" w:color="auto"/>
        <w:left w:val="none" w:sz="0" w:space="0" w:color="auto"/>
        <w:bottom w:val="none" w:sz="0" w:space="0" w:color="auto"/>
        <w:right w:val="none" w:sz="0" w:space="0" w:color="auto"/>
      </w:divBdr>
      <w:divsChild>
        <w:div w:id="1710492433">
          <w:marLeft w:val="0"/>
          <w:marRight w:val="0"/>
          <w:marTop w:val="0"/>
          <w:marBottom w:val="0"/>
          <w:divBdr>
            <w:top w:val="none" w:sz="0" w:space="0" w:color="auto"/>
            <w:left w:val="none" w:sz="0" w:space="0" w:color="auto"/>
            <w:bottom w:val="none" w:sz="0" w:space="0" w:color="auto"/>
            <w:right w:val="none" w:sz="0" w:space="0" w:color="auto"/>
          </w:divBdr>
          <w:divsChild>
            <w:div w:id="899171048">
              <w:marLeft w:val="0"/>
              <w:marRight w:val="0"/>
              <w:marTop w:val="0"/>
              <w:marBottom w:val="0"/>
              <w:divBdr>
                <w:top w:val="none" w:sz="0" w:space="0" w:color="auto"/>
                <w:left w:val="none" w:sz="0" w:space="0" w:color="auto"/>
                <w:bottom w:val="none" w:sz="0" w:space="0" w:color="auto"/>
                <w:right w:val="none" w:sz="0" w:space="0" w:color="auto"/>
              </w:divBdr>
            </w:div>
          </w:divsChild>
        </w:div>
        <w:div w:id="2147352805">
          <w:marLeft w:val="0"/>
          <w:marRight w:val="0"/>
          <w:marTop w:val="0"/>
          <w:marBottom w:val="0"/>
          <w:divBdr>
            <w:top w:val="none" w:sz="0" w:space="0" w:color="auto"/>
            <w:left w:val="none" w:sz="0" w:space="0" w:color="auto"/>
            <w:bottom w:val="none" w:sz="0" w:space="0" w:color="auto"/>
            <w:right w:val="none" w:sz="0" w:space="0" w:color="auto"/>
          </w:divBdr>
          <w:divsChild>
            <w:div w:id="29421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424206">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47906746">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796097440">
      <w:bodyDiv w:val="1"/>
      <w:marLeft w:val="0"/>
      <w:marRight w:val="0"/>
      <w:marTop w:val="0"/>
      <w:marBottom w:val="0"/>
      <w:divBdr>
        <w:top w:val="none" w:sz="0" w:space="0" w:color="auto"/>
        <w:left w:val="none" w:sz="0" w:space="0" w:color="auto"/>
        <w:bottom w:val="none" w:sz="0" w:space="0" w:color="auto"/>
        <w:right w:val="none" w:sz="0" w:space="0" w:color="auto"/>
      </w:divBdr>
    </w:div>
    <w:div w:id="1816526903">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41327127">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reasury@gkpge.pl" TargetMode="External"/><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mailto:iod.pgeec@gkpge.pl" TargetMode="External"/><Relationship Id="rId23" Type="http://schemas.openxmlformats.org/officeDocument/2006/relationships/hyperlink" Target="mailto:iod.pgeec@gkpge.p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yperlink" Target="mailto:iod.pgeec@gkpge.p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Zal nr 2 do SWZ_Wzór umowy na dostawy.docx</dmsv2BaseFileName>
    <dmsv2BaseDisplayName xmlns="http://schemas.microsoft.com/sharepoint/v3">Zal nr 2 do SWZ_Wzór umowy na dostawy</dmsv2BaseDisplayName>
    <dmsv2SWPP2ObjectNumber xmlns="http://schemas.microsoft.com/sharepoint/v3">POST/PEC/PEC/UZK/00872/2024                       </dmsv2SWPP2ObjectNumber>
    <dmsv2SWPP2SumMD5 xmlns="http://schemas.microsoft.com/sharepoint/v3">835e36e44a71eeaac9d011e14bbe80bf</dmsv2SWPP2SumMD5>
    <dmsv2BaseMoved xmlns="http://schemas.microsoft.com/sharepoint/v3">false</dmsv2BaseMoved>
    <dmsv2BaseIsSensitive xmlns="http://schemas.microsoft.com/sharepoint/v3">true</dmsv2BaseIsSensitive>
    <dmsv2SWPP2IDSWPP2 xmlns="http://schemas.microsoft.com/sharepoint/v3">653684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21032932</dmsv2BaseClientSystemDocumentID>
    <dmsv2BaseModifiedByID xmlns="http://schemas.microsoft.com/sharepoint/v3">19100929</dmsv2BaseModifiedByID>
    <dmsv2BaseCreatedByID xmlns="http://schemas.microsoft.com/sharepoint/v3">19100929</dmsv2BaseCreatedByID>
    <dmsv2SWPP2ObjectDepartment xmlns="http://schemas.microsoft.com/sharepoint/v3">00000001000l00020007</dmsv2SWPP2ObjectDepartment>
    <dmsv2SWPP2ObjectName xmlns="http://schemas.microsoft.com/sharepoint/v3">Postępowanie</dmsv2SWPP2ObjectName>
    <_dlc_DocId xmlns="a19cb1c7-c5c7-46d4-85ae-d83685407bba">AEASQFSYQUA4-848585078-5414</_dlc_DocId>
    <_dlc_DocIdUrl xmlns="a19cb1c7-c5c7-46d4-85ae-d83685407bba">
      <Url>https://swpp2.dms.gkpge.pl/sites/32/_layouts/15/DocIdRedir.aspx?ID=AEASQFSYQUA4-848585078-5414</Url>
      <Description>AEASQFSYQUA4-848585078-5414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F37871-65D2-4775-BEBF-DB3BD49C4D20}"/>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468627-6872-4A39-9352-0EACF4DEBFCB}">
  <ds:schemaRefs>
    <ds:schemaRef ds:uri="http://schemas.openxmlformats.org/officeDocument/2006/bibliography"/>
  </ds:schemaRefs>
</ds:datastoreItem>
</file>

<file path=customXml/itemProps5.xml><?xml version="1.0" encoding="utf-8"?>
<ds:datastoreItem xmlns:ds="http://schemas.openxmlformats.org/officeDocument/2006/customXml" ds:itemID="{079FC5C4-0107-4C30-9CF9-EBFA6C71BA0B}">
  <ds:schemaRefs>
    <ds:schemaRef ds:uri="http://schemas.openxmlformats.org/officeDocument/2006/bibliography"/>
  </ds:schemaRefs>
</ds:datastoreItem>
</file>

<file path=customXml/itemProps6.xml><?xml version="1.0" encoding="utf-8"?>
<ds:datastoreItem xmlns:ds="http://schemas.openxmlformats.org/officeDocument/2006/customXml" ds:itemID="{8F6054B6-C77A-4E55-B5B9-C0800566F737}"/>
</file>

<file path=docProps/app.xml><?xml version="1.0" encoding="utf-8"?>
<Properties xmlns="http://schemas.openxmlformats.org/officeDocument/2006/extended-properties" xmlns:vt="http://schemas.openxmlformats.org/officeDocument/2006/docPropsVTypes">
  <Template>Normal.dotm</Template>
  <TotalTime>29</TotalTime>
  <Pages>45</Pages>
  <Words>18646</Words>
  <Characters>111881</Characters>
  <Application>Microsoft Office Word</Application>
  <DocSecurity>0</DocSecurity>
  <Lines>932</Lines>
  <Paragraphs>260</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130267</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Burda Grzegorz [PGE EC S.A.]</cp:lastModifiedBy>
  <cp:revision>5</cp:revision>
  <cp:lastPrinted>2020-01-02T11:19:00Z</cp:lastPrinted>
  <dcterms:created xsi:type="dcterms:W3CDTF">2024-11-12T13:14:00Z</dcterms:created>
  <dcterms:modified xsi:type="dcterms:W3CDTF">2024-11-13T10:12:00Z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746c1a35-5311-458b-975b-ec68dedf53fa</vt:lpwstr>
  </property>
</Properties>
</file>