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0" w:name="_Toc515896308"/>
      <w:bookmarkStart w:id="1" w:name="_Toc40987561"/>
      <w:bookmarkStart w:id="2" w:name="_Toc51166478"/>
      <w:r w:rsidRPr="00574E76">
        <w:rPr>
          <w:lang w:val="pl-PL"/>
        </w:rPr>
        <w:t xml:space="preserve">ZAŁĄCZNIK NR 4 DO SWZ – </w:t>
      </w:r>
      <w:r w:rsidR="00020D31">
        <w:rPr>
          <w:lang w:val="pl-PL"/>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p>
    <w:p w14:paraId="3846A234"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21BB443E" w14:textId="77777777" w:rsidTr="00F31DD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F31DD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F31DD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6CAAED39" w:rsidR="00D50474" w:rsidRPr="002A6CA3" w:rsidRDefault="00D50474" w:rsidP="00DD34CD">
      <w:pPr>
        <w:widowControl w:val="0"/>
        <w:suppressAutoHyphens/>
        <w:spacing w:line="360" w:lineRule="auto"/>
        <w:jc w:val="both"/>
        <w:rPr>
          <w:rFonts w:ascii="Verdana" w:hAnsi="Verdana" w:cs="Arial"/>
          <w:b/>
          <w:sz w:val="20"/>
        </w:rPr>
      </w:pPr>
      <w:r w:rsidRPr="002A6CA3">
        <w:rPr>
          <w:rFonts w:ascii="Verdana" w:hAnsi="Verdana" w:cs="Arial"/>
          <w:sz w:val="20"/>
        </w:rPr>
        <w:t xml:space="preserve">My, niżej podpisani, nawiązując do postępowania o udzielenie zamówienia </w:t>
      </w:r>
      <w:r>
        <w:rPr>
          <w:rFonts w:ascii="Verdana" w:hAnsi="Verdana" w:cs="Arial"/>
          <w:sz w:val="20"/>
        </w:rPr>
        <w:t xml:space="preserve">publicznego sektorowego </w:t>
      </w:r>
      <w:r w:rsidRPr="002A6CA3">
        <w:rPr>
          <w:rFonts w:ascii="Verdana" w:hAnsi="Verdana" w:cstheme="minorHAnsi"/>
          <w:sz w:val="20"/>
        </w:rPr>
        <w:t xml:space="preserve">prowadzonego w trybie </w:t>
      </w:r>
      <w:r w:rsidRPr="00DD34CD">
        <w:rPr>
          <w:rFonts w:ascii="Verdana" w:hAnsi="Verdana" w:cstheme="minorHAnsi"/>
          <w:sz w:val="20"/>
        </w:rPr>
        <w:t xml:space="preserve">przetargu nieograniczonego pn. </w:t>
      </w:r>
      <w:r w:rsidR="00DD34CD" w:rsidRPr="00DD34CD">
        <w:rPr>
          <w:rFonts w:ascii="Verdana" w:hAnsi="Verdana" w:cstheme="minorHAnsi"/>
          <w:sz w:val="20"/>
        </w:rPr>
        <w:t xml:space="preserve">„Prace czyszczeniowo-eksploatacyjne na układach technologicznych: Bloku Gazowo-Parowego /BGP/, Kotłowni Rezerwowo-Szczytowej /KRS/, Stacji Uzdatniania Wody /SUW/ na terenie PGE EC S.A. Oddział Elektrociepłownia w Lublinie Wrotków”, </w:t>
      </w:r>
      <w:r w:rsidR="00DD34CD">
        <w:rPr>
          <w:rFonts w:ascii="Verdana" w:hAnsi="Verdana" w:cstheme="minorHAnsi"/>
          <w:sz w:val="20"/>
        </w:rPr>
        <w:br/>
      </w:r>
      <w:r w:rsidR="00DD34CD" w:rsidRPr="00DD34CD">
        <w:rPr>
          <w:rFonts w:ascii="Verdana" w:hAnsi="Verdana" w:cstheme="minorHAnsi"/>
          <w:sz w:val="20"/>
        </w:rPr>
        <w:t xml:space="preserve">nr </w:t>
      </w:r>
      <w:r w:rsidR="0014769F">
        <w:rPr>
          <w:rFonts w:ascii="Verdana" w:hAnsi="Verdana" w:cstheme="minorHAnsi"/>
          <w:sz w:val="20"/>
        </w:rPr>
        <w:t>POST/PEC/PEC/UZI/01090/2024</w:t>
      </w:r>
      <w:r w:rsidR="00DD34CD" w:rsidRPr="00DD34CD">
        <w:rPr>
          <w:rFonts w:ascii="Verdana" w:hAnsi="Verdana" w:cstheme="minorHAnsi"/>
          <w:sz w:val="20"/>
        </w:rPr>
        <w:t xml:space="preserve"> </w:t>
      </w:r>
      <w:r w:rsidRPr="00DD34CD">
        <w:rPr>
          <w:rFonts w:ascii="Verdana" w:hAnsi="Verdana" w:cstheme="minorHAnsi"/>
          <w:sz w:val="20"/>
        </w:rPr>
        <w:t>niniejszym</w:t>
      </w:r>
      <w:r w:rsidRPr="00DD34CD">
        <w:rPr>
          <w:rFonts w:ascii="Verdana" w:hAnsi="Verdana" w:cs="Arial"/>
          <w:sz w:val="20"/>
        </w:rPr>
        <w:t xml:space="preserve"> oświadczamy, że:</w:t>
      </w:r>
    </w:p>
    <w:p w14:paraId="5BC1DBDB" w14:textId="03664AA6" w:rsidR="00D50474" w:rsidRPr="00DD34CD" w:rsidRDefault="00D50474" w:rsidP="00DD34CD">
      <w:pPr>
        <w:widowControl w:val="0"/>
        <w:suppressAutoHyphens/>
        <w:spacing w:before="240" w:line="360" w:lineRule="auto"/>
        <w:rPr>
          <w:rFonts w:cs="Arial"/>
        </w:rPr>
      </w:pPr>
      <w:r w:rsidRPr="00DD34CD">
        <w:rPr>
          <w:rFonts w:cs="Arial"/>
        </w:rPr>
        <w:t>Zrealizujemy Przedmiot Zamówienia za następującą Cenę</w:t>
      </w:r>
      <w:r w:rsidR="00476F7F" w:rsidRPr="00DD34CD">
        <w:rPr>
          <w:rFonts w:cs="Arial"/>
        </w:rPr>
        <w:t>:</w:t>
      </w:r>
    </w:p>
    <w:p w14:paraId="771124AD" w14:textId="77777777" w:rsidR="00476F7F" w:rsidRDefault="00476F7F" w:rsidP="00DD34CD">
      <w:pPr>
        <w:pStyle w:val="Akapitzlist"/>
        <w:widowControl w:val="0"/>
        <w:suppressAutoHyphens/>
        <w:spacing w:before="120" w:line="360" w:lineRule="auto"/>
        <w:ind w:left="0"/>
        <w:rPr>
          <w:rFonts w:cs="Arial"/>
          <w:b/>
        </w:rPr>
      </w:pPr>
      <w:r w:rsidRPr="00BA5F66">
        <w:rPr>
          <w:rFonts w:cs="Arial"/>
          <w:b/>
        </w:rPr>
        <w:t>netto</w:t>
      </w:r>
      <w:r>
        <w:rPr>
          <w:rFonts w:cs="Arial"/>
          <w:b/>
        </w:rPr>
        <w:t xml:space="preserve"> </w:t>
      </w:r>
      <w:r w:rsidRPr="00BA5F66">
        <w:rPr>
          <w:rFonts w:cs="Arial"/>
          <w:b/>
        </w:rPr>
        <w:t>…........................</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82DD920" w14:textId="4C74E437" w:rsidR="00476F7F" w:rsidRDefault="00476F7F" w:rsidP="00DD34CD">
      <w:pPr>
        <w:pStyle w:val="Akapitzlist"/>
        <w:widowControl w:val="0"/>
        <w:suppressAutoHyphens/>
        <w:spacing w:before="120" w:line="360" w:lineRule="auto"/>
        <w:ind w:left="0"/>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p>
    <w:p w14:paraId="265695AB" w14:textId="77777777" w:rsidR="00476F7F" w:rsidRDefault="00476F7F" w:rsidP="00DD34CD">
      <w:pPr>
        <w:pStyle w:val="Akapitzlist"/>
        <w:widowControl w:val="0"/>
        <w:suppressAutoHyphens/>
        <w:spacing w:before="120" w:line="360" w:lineRule="auto"/>
        <w:ind w:left="0"/>
        <w:rPr>
          <w:rFonts w:cs="Arial"/>
          <w:b/>
        </w:rPr>
      </w:pPr>
      <w:r>
        <w:rPr>
          <w:rFonts w:cs="Arial"/>
          <w:b/>
        </w:rPr>
        <w:t xml:space="preserve">według obowiązującej stawki […..] %, </w:t>
      </w:r>
      <w:r w:rsidRPr="006146DA">
        <w:rPr>
          <w:rFonts w:cs="Arial"/>
          <w:b/>
        </w:rPr>
        <w:t xml:space="preserve"> </w:t>
      </w:r>
    </w:p>
    <w:p w14:paraId="371C58E5" w14:textId="66968418" w:rsidR="00D50474" w:rsidRPr="002A6CA3" w:rsidRDefault="00476F7F" w:rsidP="00DD34CD">
      <w:pPr>
        <w:pStyle w:val="Akapitzlist"/>
        <w:widowControl w:val="0"/>
        <w:suppressAutoHyphens/>
        <w:spacing w:before="120" w:line="360" w:lineRule="auto"/>
        <w:ind w:left="0"/>
        <w:rPr>
          <w:rFonts w:cs="Arial"/>
          <w:b/>
        </w:rPr>
      </w:pPr>
      <w:r w:rsidRPr="002A6CA3">
        <w:rPr>
          <w:rFonts w:cs="Arial"/>
          <w:b/>
        </w:rPr>
        <w:t>brutto</w:t>
      </w:r>
      <w:r w:rsidRPr="00BA5F66" w:rsidDel="00476F7F">
        <w:rPr>
          <w:rFonts w:cs="Arial"/>
          <w:b/>
        </w:rPr>
        <w:t xml:space="preserve"> </w:t>
      </w:r>
      <w:r w:rsidR="003C7C40" w:rsidRPr="006146DA">
        <w:rPr>
          <w:rFonts w:cs="Arial"/>
          <w:b/>
        </w:rPr>
        <w:t xml:space="preserve">[......] PLN </w:t>
      </w:r>
      <w:r w:rsidR="003C7C40" w:rsidRPr="00BA5F66">
        <w:rPr>
          <w:rFonts w:cs="Arial"/>
          <w:b/>
        </w:rPr>
        <w:t>(</w:t>
      </w:r>
      <w:r w:rsidRPr="002A6CA3">
        <w:rPr>
          <w:rFonts w:cs="Arial"/>
        </w:rPr>
        <w:t>słownie:  [......]</w:t>
      </w:r>
      <w:r>
        <w:rPr>
          <w:rFonts w:cs="Arial"/>
          <w:b/>
        </w:rPr>
        <w:t>)</w:t>
      </w:r>
      <w:r w:rsidR="003C7C40">
        <w:rPr>
          <w:rFonts w:cs="Arial"/>
          <w:b/>
        </w:rPr>
        <w:t xml:space="preserve"> </w:t>
      </w:r>
    </w:p>
    <w:p w14:paraId="4A031B12" w14:textId="29441411" w:rsidR="00D50474" w:rsidRPr="00DD34CD" w:rsidRDefault="00D50474" w:rsidP="00DD34CD">
      <w:pPr>
        <w:widowControl w:val="0"/>
        <w:suppressAutoHyphens/>
        <w:spacing w:before="120" w:line="360" w:lineRule="auto"/>
        <w:rPr>
          <w:rFonts w:ascii="Verdana" w:hAnsi="Verdana" w:cs="Arial"/>
          <w:b/>
          <w:sz w:val="20"/>
          <w:szCs w:val="20"/>
        </w:rPr>
      </w:pPr>
      <w:r w:rsidRPr="00DD34CD">
        <w:rPr>
          <w:rFonts w:ascii="Verdana" w:hAnsi="Verdana" w:cs="Arial"/>
          <w:sz w:val="20"/>
          <w:szCs w:val="20"/>
        </w:rPr>
        <w:lastRenderedPageBreak/>
        <w:t xml:space="preserve">Szczegółowe zestawienie pozycji cenowych składających się na ostateczną wartość Oferty stanowi </w:t>
      </w:r>
      <w:r w:rsidRPr="00DD34CD">
        <w:rPr>
          <w:rFonts w:ascii="Verdana" w:hAnsi="Verdana" w:cs="Arial"/>
          <w:b/>
          <w:sz w:val="20"/>
          <w:szCs w:val="20"/>
        </w:rPr>
        <w:t xml:space="preserve">Załącznik nr </w:t>
      </w:r>
      <w:r w:rsidR="001D640F" w:rsidRPr="00DD34CD">
        <w:rPr>
          <w:rFonts w:ascii="Verdana" w:hAnsi="Verdana" w:cs="Arial"/>
          <w:b/>
          <w:sz w:val="20"/>
          <w:szCs w:val="20"/>
        </w:rPr>
        <w:t>11</w:t>
      </w:r>
      <w:r w:rsidRPr="00DD34CD">
        <w:rPr>
          <w:rFonts w:ascii="Verdana" w:hAnsi="Verdana" w:cs="Arial"/>
          <w:b/>
          <w:sz w:val="20"/>
          <w:szCs w:val="20"/>
        </w:rPr>
        <w:t xml:space="preserve"> do SWZ – Formularz Cenowy</w:t>
      </w:r>
      <w:r w:rsidR="005C7C3E" w:rsidRPr="00DD34CD">
        <w:rPr>
          <w:rFonts w:ascii="Verdana" w:hAnsi="Verdana" w:cs="Arial"/>
          <w:b/>
          <w:sz w:val="20"/>
          <w:szCs w:val="20"/>
        </w:rPr>
        <w:t>.</w:t>
      </w:r>
    </w:p>
    <w:p w14:paraId="4B38E64A"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0707668C" w:rsidR="00F81CFD" w:rsidRPr="001C12D5" w:rsidRDefault="00F81CFD" w:rsidP="00D15F99">
      <w:pPr>
        <w:pStyle w:val="Akapitzlist"/>
        <w:widowControl w:val="0"/>
        <w:numPr>
          <w:ilvl w:val="3"/>
          <w:numId w:val="93"/>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D15F99">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w:t>
      </w:r>
      <w:r w:rsidRPr="00E16A8E">
        <w:rPr>
          <w:rFonts w:cs="Arial"/>
        </w:rPr>
        <w:lastRenderedPageBreak/>
        <w:t>identyfikacji podatników i płatników, dla którego jest prowadzony rachunek VAT.</w:t>
      </w:r>
    </w:p>
    <w:p w14:paraId="4D7504E3" w14:textId="71B8AC13" w:rsidR="000149B7" w:rsidRPr="00E16A8E" w:rsidRDefault="00DD34CD" w:rsidP="00D15F99">
      <w:pPr>
        <w:pStyle w:val="Akapitzlist"/>
        <w:widowControl w:val="0"/>
        <w:numPr>
          <w:ilvl w:val="3"/>
          <w:numId w:val="93"/>
        </w:numPr>
        <w:suppressAutoHyphens/>
        <w:spacing w:before="240"/>
        <w:ind w:left="425" w:hanging="425"/>
        <w:contextualSpacing w:val="0"/>
        <w:rPr>
          <w:rFonts w:cs="Arial"/>
        </w:rPr>
      </w:pPr>
      <w:r>
        <w:rPr>
          <w:rFonts w:cs="Arial"/>
        </w:rPr>
        <w:t>Nie dotyczy.</w:t>
      </w:r>
    </w:p>
    <w:p w14:paraId="1D494E56"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0"/>
      </w:r>
    </w:p>
    <w:p w14:paraId="0FC7D5EA" w14:textId="7A06AC32" w:rsidR="00A84750" w:rsidRPr="00E16A8E" w:rsidRDefault="00FF7EB7" w:rsidP="00D15F99">
      <w:pPr>
        <w:pStyle w:val="Akapitzlist"/>
        <w:widowControl w:val="0"/>
        <w:numPr>
          <w:ilvl w:val="3"/>
          <w:numId w:val="93"/>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DD34CD" w:rsidRDefault="00A84750" w:rsidP="00D15F99">
      <w:pPr>
        <w:pStyle w:val="Akapitzlist"/>
        <w:widowControl w:val="0"/>
        <w:suppressAutoHyphens/>
        <w:spacing w:before="240"/>
        <w:ind w:left="425"/>
        <w:contextualSpacing w:val="0"/>
        <w:rPr>
          <w:rFonts w:cs="Arial"/>
        </w:rPr>
      </w:pPr>
      <w:r w:rsidRPr="00DD34CD">
        <w:rPr>
          <w:rFonts w:cs="Arial"/>
        </w:rPr>
        <w:t>Przekazywane przez nas dane osobowe mogą być wykorzystane wyłącznie w celach związanych z  niniejszym postępowaniem publicznym</w:t>
      </w:r>
      <w:r w:rsidR="00BF0468" w:rsidRPr="00DD34CD">
        <w:rPr>
          <w:rFonts w:cs="Arial"/>
        </w:rPr>
        <w:t>.</w:t>
      </w:r>
    </w:p>
    <w:p w14:paraId="7E431A0C" w14:textId="28AAA2EA" w:rsidR="00FB20E7" w:rsidRPr="00DD34CD" w:rsidRDefault="00DD34CD" w:rsidP="00D15F99">
      <w:pPr>
        <w:pStyle w:val="Akapitzlist"/>
        <w:widowControl w:val="0"/>
        <w:numPr>
          <w:ilvl w:val="3"/>
          <w:numId w:val="93"/>
        </w:numPr>
        <w:suppressAutoHyphens/>
        <w:spacing w:before="240"/>
        <w:ind w:left="425" w:hanging="425"/>
        <w:contextualSpacing w:val="0"/>
        <w:rPr>
          <w:rFonts w:cs="Arial"/>
        </w:rPr>
      </w:pPr>
      <w:r w:rsidRPr="00DD34CD">
        <w:rPr>
          <w:rFonts w:cs="Arial"/>
        </w:rPr>
        <w:t>Nie dotyczy.</w:t>
      </w:r>
    </w:p>
    <w:p w14:paraId="3B4DB6D7" w14:textId="05B7513C" w:rsidR="005A7D03" w:rsidRPr="001D7B2C" w:rsidRDefault="00913F44" w:rsidP="008B5210">
      <w:pPr>
        <w:pStyle w:val="Akapitzlist"/>
        <w:widowControl w:val="0"/>
        <w:numPr>
          <w:ilvl w:val="3"/>
          <w:numId w:val="93"/>
        </w:numPr>
        <w:suppressAutoHyphens/>
        <w:spacing w:before="240"/>
        <w:ind w:left="425" w:hanging="425"/>
        <w:contextualSpacing w:val="0"/>
        <w:rPr>
          <w:rFonts w:cs="Arial"/>
        </w:rPr>
      </w:pPr>
      <w:r w:rsidRPr="00DD34CD">
        <w:rPr>
          <w:rFonts w:cs="Arial"/>
        </w:rPr>
        <w:t>Oświadczamy</w:t>
      </w:r>
      <w:r w:rsidRPr="008B5210">
        <w:rPr>
          <w:rFonts w:cs="Arial"/>
        </w:rPr>
        <w:t>,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8B5210">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w:t>
      </w:r>
      <w:r w:rsidRPr="001D7B2C">
        <w:rPr>
          <w:rFonts w:cs="Arial"/>
        </w:rPr>
        <w:lastRenderedPageBreak/>
        <w:t xml:space="preserve">(UE) nr 833/2014 dotyczącego środków ograniczających w związku z działaniami Rosji destabilizującymi sytuację na Ukrainie (Dz.U. L 111 z 8.4.2022); </w:t>
      </w:r>
    </w:p>
    <w:p w14:paraId="0F9317B2" w14:textId="56A2CCCC" w:rsidR="00A4448F" w:rsidRDefault="005A7D03" w:rsidP="0008706F">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r w:rsidR="00426815" w:rsidRPr="00B80369">
        <w:rPr>
          <w:rFonts w:cs="Arial"/>
        </w:rPr>
        <w:t>t.j. Dz. U. z 2023 r., poz. 1497 z późn.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D3AF9C7" w:rsidR="00D50474" w:rsidRDefault="00D50474" w:rsidP="00D50474">
      <w:pPr>
        <w:widowControl w:val="0"/>
        <w:tabs>
          <w:tab w:val="left" w:pos="2340"/>
        </w:tabs>
        <w:suppressAutoHyphens/>
        <w:spacing w:line="240" w:lineRule="auto"/>
        <w:rPr>
          <w:rFonts w:ascii="Verdana" w:hAnsi="Verdana" w:cs="Arial"/>
          <w:bCs/>
          <w:i/>
          <w:sz w:val="20"/>
          <w:szCs w:val="20"/>
        </w:rPr>
      </w:pPr>
    </w:p>
    <w:p w14:paraId="5A8D495E" w14:textId="77777777" w:rsidR="00DD34CD" w:rsidRPr="00E16A8E" w:rsidRDefault="00DD34CD"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3"/>
    <w:bookmarkEnd w:id="4"/>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5" w:name="_Toc40987571"/>
      <w:bookmarkStart w:id="6"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7" w:name="_Toc40987563"/>
      <w:bookmarkStart w:id="8" w:name="_Toc51166480"/>
      <w:r w:rsidRPr="00574E76">
        <w:rPr>
          <w:caps w:val="0"/>
          <w:lang w:val="pl-PL"/>
        </w:rPr>
        <w:t>do dyspozycji niezbędnych zasobów w trakcie realizacji Zamówienia pn.:</w:t>
      </w:r>
      <w:bookmarkEnd w:id="7"/>
      <w:bookmarkEnd w:id="8"/>
    </w:p>
    <w:p w14:paraId="2963F76D" w14:textId="15704A57" w:rsidR="0055285F" w:rsidRPr="00574E76" w:rsidRDefault="00DD34CD" w:rsidP="00DD34CD">
      <w:pPr>
        <w:pStyle w:val="Nagwek1"/>
        <w:numPr>
          <w:ilvl w:val="0"/>
          <w:numId w:val="0"/>
        </w:numPr>
        <w:suppressAutoHyphens/>
        <w:spacing w:before="120" w:after="120" w:line="240" w:lineRule="auto"/>
        <w:ind w:left="360" w:right="-284"/>
        <w:jc w:val="center"/>
        <w:rPr>
          <w:b w:val="0"/>
          <w:caps w:val="0"/>
          <w:lang w:val="pl-PL"/>
        </w:rPr>
      </w:pPr>
      <w:r w:rsidRPr="00DD34CD">
        <w:rPr>
          <w:b w:val="0"/>
          <w:caps w:val="0"/>
          <w:lang w:val="pl-PL"/>
        </w:rPr>
        <w:t>„Prace czyszczeniowo-eksploatacyjne na układach technologicznych: Bloku Gazowo-Parowego /BGP/, Kotłowni Rezerwowo-Szczytowej /KRS/, Stacji Uzdatniania Wody /SUW/ na terenie PGE EC S.A. Oddział Elektrociepłownia w Lublinie Wrotków”</w:t>
      </w:r>
    </w:p>
    <w:p w14:paraId="7B17DFB8" w14:textId="6E7ED48F" w:rsidR="0055285F" w:rsidRPr="00574E76" w:rsidRDefault="0055285F"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9" w:name="_Toc40987565"/>
      <w:bookmarkStart w:id="10" w:name="_Toc51166482"/>
      <w:r w:rsidRPr="00574E76">
        <w:rPr>
          <w:b w:val="0"/>
          <w:caps w:val="0"/>
          <w:lang w:val="pl-PL"/>
        </w:rPr>
        <w:t>(numer ref. Postępowania:</w:t>
      </w:r>
      <w:r w:rsidR="00DD34CD">
        <w:rPr>
          <w:b w:val="0"/>
          <w:caps w:val="0"/>
          <w:lang w:val="pl-PL"/>
        </w:rPr>
        <w:t xml:space="preserve"> </w:t>
      </w:r>
      <w:r w:rsidR="0014769F">
        <w:rPr>
          <w:b w:val="0"/>
          <w:caps w:val="0"/>
          <w:lang w:val="pl-PL"/>
        </w:rPr>
        <w:t>POST/PEC/PEC/UZI/01090/2024</w:t>
      </w:r>
      <w:r w:rsidRPr="00574E76">
        <w:rPr>
          <w:b w:val="0"/>
          <w:caps w:val="0"/>
          <w:lang w:val="pl-PL"/>
        </w:rPr>
        <w:t>)</w:t>
      </w:r>
      <w:bookmarkEnd w:id="9"/>
      <w:bookmarkEnd w:id="10"/>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11" w:name="_Toc40987566"/>
      <w:bookmarkStart w:id="12" w:name="_Toc51166483"/>
      <w:r w:rsidRPr="00574E76">
        <w:rPr>
          <w:b w:val="0"/>
          <w:caps w:val="0"/>
          <w:lang w:val="pl-PL"/>
        </w:rPr>
        <w:t>Działając w imieniu i na rzecz:</w:t>
      </w:r>
      <w:bookmarkEnd w:id="11"/>
      <w:bookmarkEnd w:id="12"/>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77777777" w:rsidTr="008229DD">
        <w:trPr>
          <w:trHeight w:val="454"/>
        </w:trPr>
        <w:tc>
          <w:tcPr>
            <w:tcW w:w="3827" w:type="dxa"/>
            <w:shd w:val="clear" w:color="auto" w:fill="auto"/>
            <w:vAlign w:val="center"/>
          </w:tcPr>
          <w:p w14:paraId="71DD6E76"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76041813" w14:textId="77777777" w:rsidR="0055285F" w:rsidRPr="00574E76" w:rsidRDefault="0055285F" w:rsidP="00824DE5">
            <w:pPr>
              <w:ind w:left="360"/>
              <w:jc w:val="center"/>
              <w:rPr>
                <w:rFonts w:eastAsia="Calibri"/>
                <w:highlight w:val="cyan"/>
              </w:rPr>
            </w:pPr>
          </w:p>
        </w:tc>
      </w:tr>
    </w:tbl>
    <w:p w14:paraId="5EB5C4A0" w14:textId="3324D4E9" w:rsidR="0055285F" w:rsidRPr="00574E76"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13" w:name="_Toc40987567"/>
      <w:bookmarkStart w:id="14" w:name="_Toc51166484"/>
      <w:r w:rsidRPr="00574E76">
        <w:rPr>
          <w:b w:val="0"/>
          <w:caps w:val="0"/>
          <w:lang w:val="pl-PL"/>
        </w:rPr>
        <w:t xml:space="preserve">zgodnie z art. 118  ust. 1 Ustawy PZP, </w:t>
      </w:r>
      <w:r w:rsidRPr="00574E76">
        <w:rPr>
          <w:caps w:val="0"/>
          <w:lang w:val="pl-PL"/>
        </w:rPr>
        <w:t>OŚWIADCZAMY</w:t>
      </w:r>
      <w:r w:rsidRPr="00574E76">
        <w:rPr>
          <w:b w:val="0"/>
          <w:caps w:val="0"/>
          <w:lang w:val="pl-PL"/>
        </w:rPr>
        <w:t>, iż zobowiązujemy się do oddania Wykonawcy, tj</w:t>
      </w:r>
      <w:r w:rsidRPr="00DD34CD">
        <w:rPr>
          <w:b w:val="0"/>
          <w:caps w:val="0"/>
          <w:lang w:val="pl-PL"/>
        </w:rPr>
        <w:t>. ………………………………….……... z siedzibą w …………………………………….., do</w:t>
      </w:r>
      <w:r w:rsidRPr="00574E76">
        <w:rPr>
          <w:b w:val="0"/>
          <w:caps w:val="0"/>
          <w:lang w:val="pl-PL"/>
        </w:rPr>
        <w:t xml:space="preserve"> dyspozycji niezbędne zasoby na potrzeby realizacji </w:t>
      </w:r>
      <w:r w:rsidRPr="00DD34CD">
        <w:rPr>
          <w:b w:val="0"/>
          <w:caps w:val="0"/>
          <w:lang w:val="pl-PL"/>
        </w:rPr>
        <w:t>przedmiotowego Zamówienia w zakresie</w:t>
      </w:r>
      <w:r w:rsidRPr="00574E76">
        <w:rPr>
          <w:b w:val="0"/>
          <w:caps w:val="0"/>
          <w:lang w:val="pl-PL"/>
        </w:rPr>
        <w:t>:</w:t>
      </w:r>
      <w:bookmarkEnd w:id="13"/>
      <w:bookmarkEnd w:id="14"/>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352E5F" w14:paraId="65B67496" w14:textId="77777777" w:rsidTr="008229DD">
        <w:trPr>
          <w:trHeight w:val="454"/>
        </w:trPr>
        <w:tc>
          <w:tcPr>
            <w:tcW w:w="1957" w:type="dxa"/>
            <w:shd w:val="clear" w:color="auto" w:fill="DEEAF6" w:themeFill="accent1" w:themeFillTint="33"/>
            <w:vAlign w:val="center"/>
          </w:tcPr>
          <w:p w14:paraId="7E4505CA" w14:textId="77777777" w:rsidR="0055285F" w:rsidRPr="00574E76" w:rsidRDefault="0055285F" w:rsidP="00824DE5">
            <w:pPr>
              <w:ind w:hanging="24"/>
              <w:jc w:val="center"/>
              <w:rPr>
                <w:rFonts w:eastAsia="Calibri"/>
                <w:b/>
                <w:sz w:val="18"/>
                <w:szCs w:val="18"/>
              </w:rPr>
            </w:pPr>
            <w:r w:rsidRPr="00574E76">
              <w:rPr>
                <w:rFonts w:eastAsia="Calibri"/>
                <w:b/>
                <w:sz w:val="18"/>
                <w:szCs w:val="18"/>
              </w:rPr>
              <w:t>Warunek,</w:t>
            </w:r>
            <w:r w:rsidRPr="00574E76">
              <w:rPr>
                <w:rFonts w:eastAsia="Calibri"/>
                <w:b/>
                <w:sz w:val="18"/>
                <w:szCs w:val="18"/>
              </w:rPr>
              <w:br/>
              <w:t>na spełnienie</w:t>
            </w:r>
            <w:r w:rsidRPr="00574E76">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574E76" w:rsidRDefault="0055285F" w:rsidP="00824DE5">
            <w:pPr>
              <w:ind w:hanging="73"/>
              <w:jc w:val="center"/>
              <w:rPr>
                <w:rFonts w:eastAsia="Calibri"/>
                <w:b/>
                <w:sz w:val="18"/>
                <w:szCs w:val="18"/>
              </w:rPr>
            </w:pPr>
            <w:r w:rsidRPr="00574E76">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574E76" w:rsidRDefault="0055285F" w:rsidP="00824DE5">
            <w:pPr>
              <w:jc w:val="center"/>
              <w:rPr>
                <w:rFonts w:eastAsia="Calibri"/>
                <w:b/>
                <w:sz w:val="18"/>
                <w:szCs w:val="18"/>
              </w:rPr>
            </w:pPr>
            <w:r w:rsidRPr="00574E76">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574E76" w:rsidRDefault="0055285F" w:rsidP="00824DE5">
            <w:pPr>
              <w:jc w:val="center"/>
              <w:rPr>
                <w:rFonts w:eastAsia="Calibri"/>
                <w:b/>
                <w:sz w:val="18"/>
                <w:szCs w:val="18"/>
              </w:rPr>
            </w:pPr>
            <w:r w:rsidRPr="00574E76">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574E76" w:rsidRDefault="0055285F" w:rsidP="00824DE5">
            <w:pPr>
              <w:jc w:val="center"/>
              <w:rPr>
                <w:rFonts w:eastAsia="Calibri"/>
                <w:b/>
                <w:sz w:val="18"/>
                <w:szCs w:val="18"/>
              </w:rPr>
            </w:pPr>
            <w:r w:rsidRPr="00574E76">
              <w:rPr>
                <w:rFonts w:eastAsia="Calibri"/>
                <w:b/>
                <w:sz w:val="18"/>
                <w:szCs w:val="18"/>
              </w:rPr>
              <w:t>Czy zasoby są udostępniane na cały okres realizacji Zamówienia/Umowy (TAK/NIE</w:t>
            </w:r>
            <w:r w:rsidRPr="00574E76">
              <w:rPr>
                <w:sz w:val="18"/>
                <w:szCs w:val="18"/>
                <w:vertAlign w:val="superscript"/>
              </w:rPr>
              <w:footnoteReference w:id="11"/>
            </w:r>
            <w:r w:rsidRPr="00574E76">
              <w:rPr>
                <w:rFonts w:eastAsia="Calibri"/>
                <w:b/>
                <w:sz w:val="18"/>
                <w:szCs w:val="18"/>
              </w:rPr>
              <w:t>)</w:t>
            </w:r>
          </w:p>
        </w:tc>
      </w:tr>
      <w:tr w:rsidR="0055285F" w:rsidRPr="00352E5F" w14:paraId="28938D55" w14:textId="77777777" w:rsidTr="008229DD">
        <w:trPr>
          <w:trHeight w:val="454"/>
        </w:trPr>
        <w:tc>
          <w:tcPr>
            <w:tcW w:w="1957" w:type="dxa"/>
            <w:shd w:val="clear" w:color="auto" w:fill="auto"/>
            <w:vAlign w:val="center"/>
          </w:tcPr>
          <w:p w14:paraId="6486A1CE" w14:textId="77777777" w:rsidR="0055285F" w:rsidRPr="00DD34CD" w:rsidRDefault="0055285F" w:rsidP="00824DE5">
            <w:pPr>
              <w:ind w:left="-24"/>
              <w:jc w:val="center"/>
              <w:rPr>
                <w:rFonts w:eastAsia="Calibri"/>
              </w:rPr>
            </w:pPr>
            <w:r w:rsidRPr="00DD34CD">
              <w:rPr>
                <w:rFonts w:eastAsia="Calibri"/>
              </w:rPr>
              <w:t>Zdolność techniczna lub zawodowa</w:t>
            </w:r>
          </w:p>
        </w:tc>
        <w:tc>
          <w:tcPr>
            <w:tcW w:w="1888" w:type="dxa"/>
            <w:shd w:val="clear" w:color="auto" w:fill="auto"/>
            <w:vAlign w:val="center"/>
          </w:tcPr>
          <w:p w14:paraId="1BFA57B2" w14:textId="69D97146" w:rsidR="0055285F" w:rsidRPr="00DD34CD" w:rsidRDefault="00DD34CD" w:rsidP="00DD34CD">
            <w:pPr>
              <w:jc w:val="center"/>
              <w:rPr>
                <w:rFonts w:eastAsia="Calibri"/>
              </w:rPr>
            </w:pPr>
            <w:r w:rsidRPr="00DD34CD">
              <w:rPr>
                <w:rFonts w:eastAsia="Calibri"/>
              </w:rPr>
              <w:t>Doświadczenie</w:t>
            </w:r>
          </w:p>
        </w:tc>
        <w:tc>
          <w:tcPr>
            <w:tcW w:w="1836" w:type="dxa"/>
            <w:shd w:val="clear" w:color="auto" w:fill="auto"/>
            <w:vAlign w:val="center"/>
          </w:tcPr>
          <w:p w14:paraId="6E0304CE" w14:textId="77777777" w:rsidR="0055285F" w:rsidRPr="00574E76" w:rsidRDefault="0055285F" w:rsidP="00824DE5">
            <w:pPr>
              <w:ind w:hanging="47"/>
              <w:jc w:val="center"/>
              <w:rPr>
                <w:rFonts w:eastAsia="Calibri"/>
                <w:highlight w:val="cyan"/>
              </w:rPr>
            </w:pPr>
          </w:p>
        </w:tc>
        <w:tc>
          <w:tcPr>
            <w:tcW w:w="1705" w:type="dxa"/>
            <w:shd w:val="clear" w:color="auto" w:fill="auto"/>
            <w:vAlign w:val="center"/>
          </w:tcPr>
          <w:p w14:paraId="04DC3512" w14:textId="77777777" w:rsidR="0055285F" w:rsidRPr="00574E76" w:rsidRDefault="0055285F" w:rsidP="00824DE5">
            <w:pPr>
              <w:jc w:val="center"/>
              <w:rPr>
                <w:rFonts w:eastAsia="Calibri"/>
                <w:highlight w:val="cyan"/>
              </w:rPr>
            </w:pPr>
          </w:p>
        </w:tc>
        <w:tc>
          <w:tcPr>
            <w:tcW w:w="2394" w:type="dxa"/>
            <w:shd w:val="clear" w:color="auto" w:fill="auto"/>
            <w:vAlign w:val="center"/>
          </w:tcPr>
          <w:p w14:paraId="0EECAC1D" w14:textId="77777777" w:rsidR="0055285F" w:rsidRPr="00574E76" w:rsidRDefault="0055285F" w:rsidP="00824DE5">
            <w:pPr>
              <w:ind w:left="-43"/>
              <w:jc w:val="center"/>
              <w:rPr>
                <w:rFonts w:eastAsia="Calibri"/>
                <w:highlight w:val="cyan"/>
              </w:rPr>
            </w:pP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15" w:name="_Toc40987568"/>
      <w:bookmarkStart w:id="16"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5"/>
      <w:bookmarkEnd w:id="16"/>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17" w:name="_Toc40987572"/>
      <w:bookmarkStart w:id="18" w:name="_Toc51166487"/>
      <w:bookmarkEnd w:id="5"/>
      <w:bookmarkEnd w:id="6"/>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19" w:name="_Toc51166501"/>
      <w:bookmarkEnd w:id="17"/>
      <w:bookmarkEnd w:id="18"/>
      <w:r w:rsidRPr="00574E76">
        <w:rPr>
          <w:lang w:val="pl-PL"/>
        </w:rPr>
        <w:lastRenderedPageBreak/>
        <w:t>ZAŁĄCZNIK NR 6 DO SWZ – Oświadczenie wykonawcy O PRZYNALEŻNOŚCI LUB BRAKU PRZYNALEŻNOŚCI DO TEJ SAMEJ GRUPY KAPITAŁOWEJ</w:t>
      </w:r>
      <w:bookmarkEnd w:id="19"/>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20" w:name="_Toc40987586"/>
      <w:bookmarkStart w:id="21" w:name="_Toc51166502"/>
      <w:r w:rsidRPr="00574E76">
        <w:rPr>
          <w:caps w:val="0"/>
          <w:lang w:val="pl-PL"/>
        </w:rPr>
        <w:t>Oświadczenie Wykonawcy</w:t>
      </w:r>
      <w:bookmarkEnd w:id="20"/>
      <w:bookmarkEnd w:id="21"/>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22" w:name="_Toc40987588"/>
      <w:bookmarkStart w:id="23"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22"/>
      <w:bookmarkEnd w:id="23"/>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1868FA">
        <w:trPr>
          <w:trHeight w:val="454"/>
        </w:trPr>
        <w:tc>
          <w:tcPr>
            <w:tcW w:w="3827"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06269BF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24" w:name="_Toc40987589"/>
      <w:bookmarkStart w:id="25" w:name="_Toc51166505"/>
      <w:r w:rsidRPr="00574E76">
        <w:rPr>
          <w:b w:val="0"/>
          <w:caps w:val="0"/>
          <w:lang w:val="pl-PL"/>
        </w:rPr>
        <w:t>W związku z ubieganiem się o udzielenie zamówienia publicznego w ramach postępowania prowadzonego</w:t>
      </w:r>
      <w:r w:rsidR="00DD34CD">
        <w:rPr>
          <w:b w:val="0"/>
          <w:caps w:val="0"/>
          <w:lang w:val="pl-PL"/>
        </w:rPr>
        <w:t xml:space="preserve"> </w:t>
      </w:r>
      <w:r w:rsidRPr="00574E76">
        <w:rPr>
          <w:b w:val="0"/>
          <w:caps w:val="0"/>
          <w:lang w:val="pl-PL"/>
        </w:rPr>
        <w:t xml:space="preserve">w trybie przetargu nieograniczonego pn. </w:t>
      </w:r>
      <w:r w:rsidR="00DD34CD" w:rsidRPr="00DD34CD">
        <w:rPr>
          <w:b w:val="0"/>
          <w:caps w:val="0"/>
          <w:lang w:val="pl-PL"/>
        </w:rPr>
        <w:t xml:space="preserve">„Prace czyszczeniowo-eksploatacyjne na układach technologicznych: Bloku Gazowo-Parowego /BGP/, Kotłowni Rezerwowo-Szczytowej /KRS/, Stacji Uzdatniania Wody /SUW/ na terenie PGE EC S.A. Oddział Elektrociepłownia w Lublinie Wrotków” </w:t>
      </w:r>
      <w:r w:rsidRPr="00574E76">
        <w:rPr>
          <w:b w:val="0"/>
          <w:caps w:val="0"/>
          <w:lang w:val="pl-PL"/>
        </w:rPr>
        <w:t>(nr referencyjny</w:t>
      </w:r>
      <w:r w:rsidR="00DD34CD">
        <w:rPr>
          <w:b w:val="0"/>
          <w:caps w:val="0"/>
          <w:lang w:val="pl-PL"/>
        </w:rPr>
        <w:t xml:space="preserve"> </w:t>
      </w:r>
      <w:r w:rsidR="0014769F">
        <w:rPr>
          <w:b w:val="0"/>
          <w:caps w:val="0"/>
          <w:lang w:val="pl-PL"/>
        </w:rPr>
        <w:t>POST/PEC/PEC/UZI/01090/2024</w:t>
      </w:r>
      <w:r w:rsidRPr="00574E76">
        <w:rPr>
          <w:b w:val="0"/>
          <w:caps w:val="0"/>
          <w:lang w:val="pl-PL"/>
        </w:rPr>
        <w:t>), niniejszym oświadczam, że:</w:t>
      </w:r>
      <w:bookmarkEnd w:id="24"/>
      <w:bookmarkEnd w:id="25"/>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6" w:name="_Toc40987590"/>
      <w:bookmarkStart w:id="27" w:name="_Toc51166506"/>
    </w:p>
    <w:p w14:paraId="330D8C15" w14:textId="4F225EA0"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(t.j. Dz.U. z 2021 r. </w:t>
      </w:r>
      <w:hyperlink r:id="rId1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00DD34CD">
        <w:rPr>
          <w:b w:val="0"/>
          <w:caps w:val="0"/>
          <w:lang w:val="pl-PL"/>
        </w:rPr>
        <w:t>, którzy złożyli odrębne oferty</w:t>
      </w:r>
      <w:r w:rsidRPr="00574E76">
        <w:rPr>
          <w:b w:val="0"/>
          <w:caps w:val="0"/>
          <w:lang w:val="pl-PL"/>
        </w:rPr>
        <w:t xml:space="preserve"> w niniejszym Postępowaniu o udzielenia Zamówienia.</w:t>
      </w:r>
      <w:bookmarkEnd w:id="26"/>
      <w:bookmarkEnd w:id="27"/>
      <w:r w:rsidRPr="00574E76">
        <w:rPr>
          <w:b w:val="0"/>
          <w:caps w:val="0"/>
          <w:lang w:val="pl-PL"/>
        </w:rPr>
        <w:t xml:space="preserve"> </w:t>
      </w:r>
    </w:p>
    <w:p w14:paraId="561B668E" w14:textId="3274474B"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28" w:name="_Toc40987591"/>
      <w:bookmarkStart w:id="29" w:name="_Toc51166507"/>
      <w:r w:rsidRPr="00574E76">
        <w:rPr>
          <w:caps w:val="0"/>
          <w:lang w:val="pl-PL"/>
        </w:rPr>
        <w:t>* przynależę</w:t>
      </w:r>
      <w:r w:rsidRPr="00574E76">
        <w:rPr>
          <w:b w:val="0"/>
          <w:caps w:val="0"/>
          <w:lang w:val="pl-PL"/>
        </w:rPr>
        <w:t xml:space="preserve"> do tej samej grupy kapitałowej w rozumieniu ustawy z dnia 16 lutego 2007 r. o ochronie konkurencji i konsumentów (t.j. Dz.U. z 2021 r. </w:t>
      </w:r>
      <w:hyperlink r:id="rId12"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00DD34CD">
        <w:rPr>
          <w:b w:val="0"/>
          <w:caps w:val="0"/>
          <w:lang w:val="pl-PL"/>
        </w:rPr>
        <w:t>, którzy złożyli odrębne oferty</w:t>
      </w:r>
      <w:r w:rsidRPr="00574E76">
        <w:rPr>
          <w:b w:val="0"/>
          <w:caps w:val="0"/>
          <w:lang w:val="pl-PL"/>
        </w:rPr>
        <w:t xml:space="preserve"> w niniejszym Postępowaniu o udzielenia zamówienia:</w:t>
      </w:r>
      <w:bookmarkEnd w:id="28"/>
      <w:bookmarkEnd w:id="29"/>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0" w:name="_Toc40987592"/>
      <w:bookmarkStart w:id="31" w:name="_Toc51166508"/>
      <w:r w:rsidRPr="00574E76">
        <w:rPr>
          <w:b w:val="0"/>
          <w:caps w:val="0"/>
          <w:lang w:val="pl-PL"/>
        </w:rPr>
        <w:t>______________________________________________________________________</w:t>
      </w:r>
      <w:bookmarkEnd w:id="30"/>
      <w:bookmarkEnd w:id="31"/>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2" w:name="_Toc40987593"/>
      <w:bookmarkStart w:id="33" w:name="_Toc51166509"/>
      <w:r w:rsidRPr="00574E76">
        <w:rPr>
          <w:b w:val="0"/>
          <w:caps w:val="0"/>
          <w:lang w:val="pl-PL"/>
        </w:rPr>
        <w:t>______________________________________________________________________</w:t>
      </w:r>
      <w:bookmarkEnd w:id="32"/>
      <w:bookmarkEnd w:id="33"/>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4" w:name="_Toc40987594"/>
      <w:bookmarkStart w:id="35"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34"/>
      <w:bookmarkEnd w:id="35"/>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6" w:name="_Toc40987595"/>
      <w:bookmarkStart w:id="37" w:name="_Toc51166511"/>
      <w:r w:rsidRPr="00574E76">
        <w:rPr>
          <w:b w:val="0"/>
          <w:caps w:val="0"/>
          <w:lang w:val="pl-PL"/>
        </w:rPr>
        <w:t>______________________________________________________________________</w:t>
      </w:r>
      <w:bookmarkEnd w:id="36"/>
      <w:bookmarkEnd w:id="37"/>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8" w:name="_Toc40987596"/>
      <w:bookmarkStart w:id="39" w:name="_Toc51166512"/>
      <w:r w:rsidRPr="00574E76">
        <w:rPr>
          <w:b w:val="0"/>
          <w:caps w:val="0"/>
          <w:lang w:val="pl-PL"/>
        </w:rPr>
        <w:t>______________________________________________________________________</w:t>
      </w:r>
      <w:bookmarkEnd w:id="38"/>
      <w:bookmarkEnd w:id="39"/>
    </w:p>
    <w:p w14:paraId="7394500B" w14:textId="77777777" w:rsidR="00DD34CD" w:rsidRDefault="00DD34CD"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0" w:name="_Toc51166517"/>
      <w:bookmarkStart w:id="41" w:name="_Toc40987603"/>
    </w:p>
    <w:p w14:paraId="3C4AEE5C" w14:textId="1CBC018D"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40"/>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2"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42"/>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43" w:name="_Toc40987605"/>
      <w:bookmarkStart w:id="44" w:name="_Toc51166521"/>
      <w:bookmarkEnd w:id="41"/>
      <w:r w:rsidRPr="00574E76">
        <w:rPr>
          <w:b w:val="0"/>
          <w:i/>
          <w:caps w:val="0"/>
          <w:lang w:val="pl-PL"/>
        </w:rPr>
        <w:t xml:space="preserve">* </w:t>
      </w:r>
      <w:bookmarkEnd w:id="43"/>
      <w:bookmarkEnd w:id="44"/>
      <w:r w:rsidR="00541710">
        <w:rPr>
          <w:b w:val="0"/>
          <w:i/>
          <w:caps w:val="0"/>
          <w:lang w:val="pl-PL"/>
        </w:rPr>
        <w:t>Niewłaściwe skreślić</w:t>
      </w:r>
    </w:p>
    <w:p w14:paraId="7450E901" w14:textId="30044E31" w:rsidR="00D33222" w:rsidRDefault="00D33222">
      <w:bookmarkStart w:id="45" w:name="_Toc40987606"/>
      <w:bookmarkStart w:id="46" w:name="_Toc51166522"/>
    </w:p>
    <w:bookmarkEnd w:id="45"/>
    <w:bookmarkEnd w:id="46"/>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47" w:name="_Toc40987573"/>
      <w:bookmarkStart w:id="48" w:name="_Toc51166488"/>
      <w:r w:rsidRPr="00574E76">
        <w:rPr>
          <w:caps w:val="0"/>
          <w:lang w:val="pl-PL"/>
        </w:rPr>
        <w:t>dotyczące</w:t>
      </w:r>
      <w:bookmarkEnd w:id="47"/>
      <w:bookmarkEnd w:id="48"/>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23107993" w:rsidR="001868FA" w:rsidRPr="00574E76" w:rsidRDefault="001868FA" w:rsidP="00574E76">
      <w:pPr>
        <w:jc w:val="both"/>
        <w:rPr>
          <w:rFonts w:ascii="Verdana" w:hAnsi="Verdana"/>
          <w:sz w:val="20"/>
          <w:szCs w:val="20"/>
        </w:rPr>
      </w:pPr>
      <w:bookmarkStart w:id="49" w:name="_Toc40987578"/>
      <w:bookmarkStart w:id="50" w:name="_Toc51166493"/>
      <w:r w:rsidRPr="00574E76">
        <w:rPr>
          <w:rFonts w:ascii="Verdana" w:hAnsi="Verdana"/>
          <w:sz w:val="20"/>
          <w:szCs w:val="20"/>
        </w:rPr>
        <w:t xml:space="preserve">Na potrzeby postępowania o udzielenie Zamówienia publicznego pn. </w:t>
      </w:r>
      <w:r w:rsidR="00DD34CD" w:rsidRPr="00DD34CD">
        <w:rPr>
          <w:rFonts w:ascii="Verdana" w:hAnsi="Verdana"/>
          <w:sz w:val="20"/>
          <w:szCs w:val="20"/>
        </w:rPr>
        <w:t xml:space="preserve">„Prace czyszczeniowo-eksploatacyjne na układach technologicznych: Bloku Gazowo-Parowego /BGP/, Kotłowni Rezerwowo-Szczytowej /KRS/, Stacji Uzdatniania Wody /SUW/ na terenie PGE EC S.A. Oddział Elektrociepłownia w Lublinie Wrotków” (nr referencyjny </w:t>
      </w:r>
      <w:r w:rsidR="0014769F">
        <w:rPr>
          <w:rFonts w:ascii="Verdana" w:hAnsi="Verdana"/>
          <w:sz w:val="20"/>
          <w:szCs w:val="20"/>
        </w:rPr>
        <w:t>POST/PEC/PEC/UZI/01090/2024</w:t>
      </w:r>
      <w:r w:rsidR="00DD34CD" w:rsidRPr="00DD34CD">
        <w:rPr>
          <w:rFonts w:ascii="Verdana" w:hAnsi="Verdana"/>
          <w:sz w:val="20"/>
          <w:szCs w:val="20"/>
        </w:rPr>
        <w:t>)</w:t>
      </w:r>
      <w:r w:rsidR="00DD34CD">
        <w:rPr>
          <w:rFonts w:ascii="Verdana" w:hAnsi="Verdana"/>
          <w:sz w:val="20"/>
          <w:szCs w:val="20"/>
        </w:rPr>
        <w:t xml:space="preserve"> </w:t>
      </w:r>
      <w:r w:rsidRPr="00574E76">
        <w:rPr>
          <w:rFonts w:ascii="Verdana" w:hAnsi="Verdana"/>
          <w:sz w:val="20"/>
          <w:szCs w:val="20"/>
        </w:rPr>
        <w:t>niniejszym oświadczam</w:t>
      </w:r>
      <w:r w:rsidRPr="00574E76">
        <w:rPr>
          <w:rFonts w:ascii="Verdana" w:hAnsi="Verdana"/>
          <w:sz w:val="20"/>
          <w:szCs w:val="20"/>
          <w:lang w:bidi="pl-PL"/>
        </w:rPr>
        <w:t xml:space="preserve">, że informacje zawarte </w:t>
      </w:r>
      <w:r w:rsidR="00DD34CD">
        <w:rPr>
          <w:rFonts w:ascii="Verdana" w:hAnsi="Verdana"/>
          <w:sz w:val="20"/>
          <w:szCs w:val="20"/>
          <w:lang w:bidi="pl-PL"/>
        </w:rPr>
        <w:br/>
      </w:r>
      <w:r w:rsidRPr="00574E76">
        <w:rPr>
          <w:rFonts w:ascii="Verdana" w:hAnsi="Verdana"/>
          <w:sz w:val="20"/>
          <w:szCs w:val="20"/>
          <w:lang w:bidi="pl-PL"/>
        </w:rPr>
        <w:t>w złożonym przeze mnie JEDZ w zakresie:</w:t>
      </w:r>
    </w:p>
    <w:p w14:paraId="768B49D7"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 xml:space="preserve">ustawie z dnia 12 stycznia 1991 r. o podatkach i opłatach lokalnych (t.j. Dz.U. z 2019 r. poz. 1170, z późn.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49"/>
    <w:bookmarkEnd w:id="50"/>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4D4CFC" w:rsidRPr="00B80369">
        <w:rPr>
          <w:rFonts w:cs="Arial"/>
          <w:caps w:val="0"/>
        </w:rPr>
        <w:t xml:space="preserve">t.j. Dz. U. </w:t>
      </w:r>
      <w:r w:rsidR="004D4CFC">
        <w:rPr>
          <w:rFonts w:cs="Arial"/>
          <w:caps w:val="0"/>
        </w:rPr>
        <w:t>z</w:t>
      </w:r>
      <w:r w:rsidR="004D4CFC" w:rsidRPr="00B80369">
        <w:rPr>
          <w:rFonts w:cs="Arial"/>
          <w:caps w:val="0"/>
        </w:rPr>
        <w:t xml:space="preserve"> 2023 r., poz. 1497 z późn. </w:t>
      </w:r>
      <w:r w:rsidR="004D4CFC">
        <w:rPr>
          <w:rFonts w:cs="Arial"/>
          <w:caps w:val="0"/>
        </w:rPr>
        <w:t>z</w:t>
      </w:r>
      <w:r w:rsidR="004D4CFC" w:rsidRPr="00B80369">
        <w:rPr>
          <w:rFonts w:cs="Arial"/>
          <w:caps w:val="0"/>
        </w:rPr>
        <w:t>m.</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08FA65AA" w14:textId="06D13439" w:rsidR="00DD34CD" w:rsidRDefault="00B006E3" w:rsidP="00B006E3">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DD34CD" w:rsidRPr="00DD34CD">
        <w:rPr>
          <w:rFonts w:ascii="Verdana" w:hAnsi="Verdana"/>
          <w:sz w:val="20"/>
          <w:szCs w:val="20"/>
        </w:rPr>
        <w:t xml:space="preserve">„Prace czyszczeniowo-eksploatacyjne na układach technologicznych: Bloku Gazowo-Parowego /BGP/, Kotłowni Rezerwowo-Szczytowej /KRS/, Stacji Uzdatniania Wody /SUW/ na terenie PGE EC S.A. Oddział Elektrociepłownia w Lublinie Wrotków” (nr referencyjny </w:t>
      </w:r>
      <w:r w:rsidR="0014769F">
        <w:rPr>
          <w:rFonts w:ascii="Verdana" w:hAnsi="Verdana"/>
          <w:sz w:val="20"/>
          <w:szCs w:val="20"/>
        </w:rPr>
        <w:t>POST/PEC/PEC/UZI/01090/2024</w:t>
      </w:r>
      <w:r w:rsidR="00DD34CD" w:rsidRPr="00DD34CD">
        <w:rPr>
          <w:rFonts w:ascii="Verdana" w:hAnsi="Verdana"/>
          <w:sz w:val="20"/>
          <w:szCs w:val="20"/>
        </w:rPr>
        <w:t>)</w:t>
      </w:r>
      <w:r w:rsidR="00DD34CD">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0B6C6C">
      <w:pPr>
        <w:pStyle w:val="Nagwek3"/>
        <w:numPr>
          <w:ilvl w:val="2"/>
          <w:numId w:val="104"/>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0B6C6C">
      <w:pPr>
        <w:pStyle w:val="Nagwek3"/>
        <w:numPr>
          <w:ilvl w:val="2"/>
          <w:numId w:val="104"/>
        </w:numPr>
        <w:tabs>
          <w:tab w:val="clear" w:pos="1418"/>
        </w:tabs>
        <w:ind w:left="1134" w:hanging="425"/>
      </w:pPr>
      <w:r w:rsidRPr="00574E76">
        <w:lastRenderedPageBreak/>
        <w:t>osobą prawną, podmiotem lub organem, do których prawa własności bezpośrednio lub pośrednio w ponad 50 % należą do podmiotu, o którym mowa w pkt 1 powyżej; lub</w:t>
      </w:r>
    </w:p>
    <w:p w14:paraId="54E0535F" w14:textId="77777777" w:rsidR="00174F5A" w:rsidRPr="00574E76" w:rsidRDefault="00174F5A" w:rsidP="000B6C6C">
      <w:pPr>
        <w:pStyle w:val="Nagwek3"/>
        <w:numPr>
          <w:ilvl w:val="2"/>
          <w:numId w:val="104"/>
        </w:numPr>
        <w:tabs>
          <w:tab w:val="clear" w:pos="1418"/>
        </w:tabs>
        <w:ind w:left="1134" w:hanging="425"/>
      </w:pPr>
      <w:r w:rsidRPr="00574E76">
        <w:t>osobą fizyczną lub prawną, podmiotem lub organem działającym w imieniu lub pod kierunkiem podmiotu, o którym mowa w pkt 1 lub pkt 2 powyżej,</w:t>
      </w:r>
    </w:p>
    <w:p w14:paraId="0A46213B" w14:textId="77777777" w:rsidR="00174F5A" w:rsidRPr="00574E76" w:rsidRDefault="00174F5A" w:rsidP="00174F5A">
      <w:pPr>
        <w:pStyle w:val="Akapitzlist"/>
        <w:ind w:left="709"/>
      </w:pPr>
    </w:p>
    <w:p w14:paraId="3F7580CB"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0B6C6C">
      <w:pPr>
        <w:numPr>
          <w:ilvl w:val="0"/>
          <w:numId w:val="10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51"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C41346">
      <w:pPr>
        <w:pStyle w:val="Akapitzlist"/>
        <w:numPr>
          <w:ilvl w:val="0"/>
          <w:numId w:val="10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C41346">
      <w:pPr>
        <w:pStyle w:val="Akapitzlist"/>
        <w:numPr>
          <w:ilvl w:val="0"/>
          <w:numId w:val="10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C41346">
      <w:pPr>
        <w:pStyle w:val="Akapitzlist"/>
        <w:numPr>
          <w:ilvl w:val="0"/>
          <w:numId w:val="10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51"/>
      <w:r w:rsidR="00C41346">
        <w:rPr>
          <w:rFonts w:ascii="Verdana" w:hAnsi="Verdana" w:cstheme="minorHAnsi"/>
          <w:color w:val="FF0000"/>
          <w:sz w:val="20"/>
          <w:szCs w:val="20"/>
        </w:rPr>
        <w:t>]</w:t>
      </w:r>
    </w:p>
    <w:p w14:paraId="2B3D8487" w14:textId="6FABA77F" w:rsidR="00836F90" w:rsidRPr="00CC4E6B" w:rsidRDefault="003D6B95"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3D6B95"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2"/>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KRS/CEiDG</w:t>
            </w:r>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r w:rsidR="00426815">
        <w:rPr>
          <w:rFonts w:ascii="Verdana" w:hAnsi="Verdana" w:cstheme="minorHAnsi"/>
          <w:b/>
          <w:iCs/>
          <w:color w:val="222222"/>
          <w:sz w:val="20"/>
          <w:szCs w:val="20"/>
        </w:rPr>
        <w:t xml:space="preserve">t.j. Dz. U. z 2023 </w:t>
      </w:r>
      <w:r w:rsidR="00426815" w:rsidRPr="00B80369">
        <w:rPr>
          <w:rFonts w:ascii="Verdana" w:hAnsi="Verdana" w:cstheme="minorHAnsi"/>
          <w:b/>
          <w:iCs/>
          <w:color w:val="222222"/>
          <w:sz w:val="20"/>
          <w:szCs w:val="20"/>
        </w:rPr>
        <w:t>r., poz. 1497 z późn.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330F91F6" w:rsidR="00824DE5" w:rsidRPr="00574E76" w:rsidRDefault="00824DE5" w:rsidP="00DD34CD">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ramach postępowania prowadzonego</w:t>
      </w:r>
      <w:r w:rsidR="00DD34CD">
        <w:rPr>
          <w:b w:val="0"/>
          <w:caps w:val="0"/>
          <w:lang w:val="pl-PL"/>
        </w:rPr>
        <w:t xml:space="preserve"> </w:t>
      </w:r>
      <w:r w:rsidRPr="00574E76">
        <w:rPr>
          <w:b w:val="0"/>
          <w:caps w:val="0"/>
          <w:lang w:val="pl-PL"/>
        </w:rPr>
        <w:t xml:space="preserve">w trybie przetargu nieograniczonego pn. </w:t>
      </w:r>
      <w:r w:rsidR="00DD34CD" w:rsidRPr="00DD34CD">
        <w:rPr>
          <w:b w:val="0"/>
          <w:caps w:val="0"/>
          <w:lang w:val="pl-PL"/>
        </w:rPr>
        <w:t xml:space="preserve">„Prace czyszczeniowo-eksploatacyjne na układach technologicznych: Bloku Gazowo-Parowego /BGP/, Kotłowni Rezerwowo-Szczytowej /KRS/, Stacji Uzdatniania Wody /SUW/ na terenie PGE EC S.A. Oddział Elektrociepłownia w Lublinie Wrotków” (nr referencyjny </w:t>
      </w:r>
      <w:r w:rsidR="0014769F">
        <w:rPr>
          <w:b w:val="0"/>
          <w:caps w:val="0"/>
          <w:lang w:val="pl-PL"/>
        </w:rPr>
        <w:t>POST/PEC/PEC/UZI/01090/2024</w:t>
      </w:r>
      <w:r w:rsidR="00DD34CD" w:rsidRPr="00DD34CD">
        <w:rPr>
          <w:b w:val="0"/>
          <w:caps w:val="0"/>
          <w:lang w:val="pl-PL"/>
        </w:rPr>
        <w:t>)</w:t>
      </w:r>
      <w:r w:rsidR="00DD34CD">
        <w:rPr>
          <w:b w:val="0"/>
          <w:caps w:val="0"/>
          <w:lang w:val="pl-PL"/>
        </w:rPr>
        <w:t xml:space="preserve">, </w:t>
      </w:r>
      <w:r w:rsidRPr="00574E76">
        <w:rPr>
          <w:b w:val="0"/>
          <w:caps w:val="0"/>
          <w:lang w:val="pl-PL"/>
        </w:rPr>
        <w:t xml:space="preserve">niniejszym oświadczam, że poszczególni Wykonawcy wspólnie ubiegający się o udzielenie zamówienia wykonają </w:t>
      </w:r>
      <w:r w:rsidRPr="00DD34CD">
        <w:rPr>
          <w:b w:val="0"/>
          <w:caps w:val="0"/>
          <w:lang w:val="pl-PL"/>
        </w:rPr>
        <w:t>następujące usługi:</w:t>
      </w:r>
    </w:p>
    <w:p w14:paraId="3D1C71FC"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caps w:val="0"/>
          <w:lang w:val="pl-PL"/>
        </w:rPr>
      </w:pPr>
    </w:p>
    <w:tbl>
      <w:tblPr>
        <w:tblStyle w:val="Tabela-Siatka"/>
        <w:tblW w:w="9780" w:type="dxa"/>
        <w:jc w:val="center"/>
        <w:tblCellMar>
          <w:left w:w="28" w:type="dxa"/>
          <w:right w:w="28" w:type="dxa"/>
        </w:tblCellMar>
        <w:tblLook w:val="04A0" w:firstRow="1" w:lastRow="0" w:firstColumn="1" w:lastColumn="0" w:noHBand="0" w:noVBand="1"/>
      </w:tblPr>
      <w:tblGrid>
        <w:gridCol w:w="715"/>
        <w:gridCol w:w="3821"/>
        <w:gridCol w:w="5244"/>
      </w:tblGrid>
      <w:tr w:rsidR="00824DE5" w:rsidRPr="00352E5F" w14:paraId="26D295BF" w14:textId="77777777" w:rsidTr="00DD34CD">
        <w:trPr>
          <w:trHeight w:val="454"/>
          <w:jc w:val="center"/>
        </w:trPr>
        <w:tc>
          <w:tcPr>
            <w:tcW w:w="715" w:type="dxa"/>
            <w:shd w:val="clear" w:color="auto" w:fill="DEEAF6" w:themeFill="accent1" w:themeFillTint="33"/>
            <w:vAlign w:val="center"/>
          </w:tcPr>
          <w:p w14:paraId="074DB58E" w14:textId="77777777" w:rsidR="00824DE5" w:rsidRPr="00574E76" w:rsidRDefault="00824DE5" w:rsidP="00824DE5">
            <w:pPr>
              <w:jc w:val="center"/>
              <w:rPr>
                <w:rFonts w:eastAsia="Calibri"/>
                <w:b/>
              </w:rPr>
            </w:pPr>
            <w:r w:rsidRPr="00352E5F">
              <w:rPr>
                <w:rFonts w:eastAsia="Calibri"/>
                <w:b/>
              </w:rPr>
              <w:t>L.p.</w:t>
            </w:r>
          </w:p>
        </w:tc>
        <w:tc>
          <w:tcPr>
            <w:tcW w:w="3821" w:type="dxa"/>
            <w:shd w:val="clear" w:color="auto" w:fill="DEEAF6" w:themeFill="accent1" w:themeFillTint="33"/>
            <w:vAlign w:val="center"/>
          </w:tcPr>
          <w:p w14:paraId="4B3AB65E" w14:textId="77777777" w:rsidR="00824DE5" w:rsidRPr="00574E76" w:rsidRDefault="00824DE5" w:rsidP="00824DE5">
            <w:pPr>
              <w:ind w:hanging="30"/>
              <w:jc w:val="center"/>
              <w:rPr>
                <w:rFonts w:eastAsia="Calibri"/>
                <w:b/>
              </w:rPr>
            </w:pPr>
            <w:r w:rsidRPr="00352E5F">
              <w:rPr>
                <w:rFonts w:eastAsia="Calibri"/>
                <w:b/>
              </w:rPr>
              <w:t>Nazwa i adres Wykonawcy</w:t>
            </w:r>
          </w:p>
        </w:tc>
        <w:tc>
          <w:tcPr>
            <w:tcW w:w="5244" w:type="dxa"/>
            <w:shd w:val="clear" w:color="auto" w:fill="DEEAF6" w:themeFill="accent1" w:themeFillTint="33"/>
            <w:vAlign w:val="center"/>
          </w:tcPr>
          <w:p w14:paraId="26730D51" w14:textId="485544F8" w:rsidR="00824DE5" w:rsidRPr="00574E76" w:rsidRDefault="00DD34CD" w:rsidP="00DD34CD">
            <w:pPr>
              <w:ind w:hanging="30"/>
              <w:jc w:val="center"/>
              <w:rPr>
                <w:rFonts w:eastAsia="Calibri"/>
                <w:b/>
              </w:rPr>
            </w:pPr>
            <w:r>
              <w:rPr>
                <w:rFonts w:eastAsia="Calibri"/>
                <w:b/>
              </w:rPr>
              <w:t xml:space="preserve">Zakres </w:t>
            </w:r>
            <w:r w:rsidRPr="00DD34CD">
              <w:rPr>
                <w:rFonts w:eastAsia="Calibri"/>
                <w:b/>
              </w:rPr>
              <w:t xml:space="preserve">wykonywanych </w:t>
            </w:r>
            <w:r w:rsidR="00824DE5" w:rsidRPr="00DD34CD">
              <w:rPr>
                <w:rFonts w:eastAsia="Calibri"/>
                <w:b/>
              </w:rPr>
              <w:t>usług</w:t>
            </w:r>
          </w:p>
        </w:tc>
      </w:tr>
      <w:tr w:rsidR="00824DE5" w:rsidRPr="00352E5F" w14:paraId="278639F1" w14:textId="77777777" w:rsidTr="00DD34CD">
        <w:trPr>
          <w:trHeight w:val="454"/>
          <w:jc w:val="center"/>
        </w:trPr>
        <w:tc>
          <w:tcPr>
            <w:tcW w:w="715" w:type="dxa"/>
            <w:shd w:val="clear" w:color="auto" w:fill="auto"/>
            <w:vAlign w:val="center"/>
          </w:tcPr>
          <w:p w14:paraId="77C79880" w14:textId="77777777" w:rsidR="00824DE5" w:rsidRPr="00574E76" w:rsidRDefault="00824DE5" w:rsidP="00824DE5">
            <w:pPr>
              <w:ind w:left="360"/>
              <w:jc w:val="center"/>
              <w:rPr>
                <w:rFonts w:eastAsia="Calibri"/>
              </w:rPr>
            </w:pPr>
          </w:p>
        </w:tc>
        <w:tc>
          <w:tcPr>
            <w:tcW w:w="3821" w:type="dxa"/>
            <w:shd w:val="clear" w:color="auto" w:fill="auto"/>
            <w:vAlign w:val="center"/>
          </w:tcPr>
          <w:p w14:paraId="3F3257B8" w14:textId="77777777" w:rsidR="00824DE5" w:rsidRPr="00574E76" w:rsidRDefault="00824DE5" w:rsidP="00824DE5">
            <w:pPr>
              <w:ind w:left="360"/>
              <w:jc w:val="center"/>
              <w:rPr>
                <w:rFonts w:eastAsia="Calibri"/>
              </w:rPr>
            </w:pPr>
          </w:p>
        </w:tc>
        <w:tc>
          <w:tcPr>
            <w:tcW w:w="5244" w:type="dxa"/>
            <w:shd w:val="clear" w:color="auto" w:fill="auto"/>
            <w:vAlign w:val="center"/>
          </w:tcPr>
          <w:p w14:paraId="095BF302" w14:textId="77777777" w:rsidR="00824DE5" w:rsidRPr="00574E76" w:rsidRDefault="00824DE5" w:rsidP="00824DE5">
            <w:pPr>
              <w:ind w:left="360"/>
              <w:jc w:val="center"/>
              <w:rPr>
                <w:rFonts w:eastAsia="Calibri"/>
              </w:rPr>
            </w:pPr>
          </w:p>
        </w:tc>
      </w:tr>
      <w:tr w:rsidR="00824DE5" w:rsidRPr="00352E5F" w14:paraId="36E573D7" w14:textId="77777777" w:rsidTr="00DD34CD">
        <w:trPr>
          <w:trHeight w:val="454"/>
          <w:jc w:val="center"/>
        </w:trPr>
        <w:tc>
          <w:tcPr>
            <w:tcW w:w="715" w:type="dxa"/>
            <w:shd w:val="clear" w:color="auto" w:fill="auto"/>
            <w:vAlign w:val="center"/>
          </w:tcPr>
          <w:p w14:paraId="63699E74" w14:textId="77777777" w:rsidR="00824DE5" w:rsidRPr="00574E76" w:rsidRDefault="00824DE5" w:rsidP="00824DE5">
            <w:pPr>
              <w:ind w:left="360"/>
              <w:jc w:val="center"/>
              <w:rPr>
                <w:rFonts w:eastAsia="Calibri"/>
              </w:rPr>
            </w:pPr>
          </w:p>
        </w:tc>
        <w:tc>
          <w:tcPr>
            <w:tcW w:w="3821" w:type="dxa"/>
            <w:shd w:val="clear" w:color="auto" w:fill="auto"/>
            <w:vAlign w:val="center"/>
          </w:tcPr>
          <w:p w14:paraId="65F0A20D" w14:textId="77777777" w:rsidR="00824DE5" w:rsidRPr="00574E76" w:rsidRDefault="00824DE5" w:rsidP="00824DE5">
            <w:pPr>
              <w:ind w:left="360"/>
              <w:jc w:val="center"/>
              <w:rPr>
                <w:rFonts w:eastAsia="Calibri"/>
              </w:rPr>
            </w:pPr>
          </w:p>
        </w:tc>
        <w:tc>
          <w:tcPr>
            <w:tcW w:w="5244" w:type="dxa"/>
            <w:shd w:val="clear" w:color="auto" w:fill="auto"/>
            <w:vAlign w:val="center"/>
          </w:tcPr>
          <w:p w14:paraId="5B85CBBA" w14:textId="77777777" w:rsidR="00824DE5" w:rsidRPr="00574E76" w:rsidRDefault="00824DE5" w:rsidP="00824DE5">
            <w:pPr>
              <w:ind w:left="360"/>
              <w:jc w:val="center"/>
              <w:rPr>
                <w:rFonts w:eastAsia="Calibri"/>
              </w:rPr>
            </w:pPr>
          </w:p>
        </w:tc>
      </w:tr>
    </w:tbl>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5EF55977" w14:textId="2F4E2C38"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0F0DB3C5" w:rsidR="00D73627" w:rsidRPr="00574E76"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SWZ – WYKAZ </w:t>
      </w:r>
      <w:r w:rsidRPr="00DD34CD">
        <w:rPr>
          <w:lang w:val="pl-PL"/>
        </w:rPr>
        <w:t>WYKONANYCH USŁUG</w:t>
      </w:r>
      <w:r w:rsidRPr="00574E76">
        <w:rPr>
          <w:lang w:val="pl-PL"/>
        </w:rPr>
        <w:t xml:space="preserve"> </w:t>
      </w:r>
    </w:p>
    <w:p w14:paraId="57096A17" w14:textId="49366A05" w:rsidR="00D73627" w:rsidRPr="00DD34CD" w:rsidRDefault="00D73627" w:rsidP="00D73627">
      <w:pPr>
        <w:pStyle w:val="Nagwek1"/>
        <w:keepNext w:val="0"/>
        <w:keepLines w:val="0"/>
        <w:numPr>
          <w:ilvl w:val="0"/>
          <w:numId w:val="0"/>
        </w:numPr>
        <w:suppressAutoHyphens/>
        <w:spacing w:before="240" w:after="120" w:line="240" w:lineRule="auto"/>
        <w:ind w:left="360" w:right="-284"/>
        <w:jc w:val="center"/>
        <w:rPr>
          <w:caps w:val="0"/>
          <w:sz w:val="22"/>
          <w:szCs w:val="22"/>
          <w:lang w:val="pl-PL"/>
        </w:rPr>
      </w:pPr>
      <w:r w:rsidRPr="00DD34CD">
        <w:rPr>
          <w:caps w:val="0"/>
          <w:sz w:val="22"/>
          <w:szCs w:val="22"/>
          <w:lang w:val="pl-PL"/>
        </w:rPr>
        <w:t xml:space="preserve">Wykaz wykonanych </w:t>
      </w:r>
      <w:r w:rsidR="00DD34CD" w:rsidRPr="00DD34CD">
        <w:rPr>
          <w:caps w:val="0"/>
          <w:sz w:val="22"/>
          <w:szCs w:val="22"/>
          <w:lang w:val="pl-PL"/>
        </w:rPr>
        <w:t>usług</w:t>
      </w:r>
      <w:r w:rsidRPr="00DD34CD">
        <w:rPr>
          <w:caps w:val="0"/>
          <w:sz w:val="22"/>
          <w:szCs w:val="22"/>
          <w:lang w:val="pl-PL"/>
        </w:rPr>
        <w:t xml:space="preserve"> </w:t>
      </w:r>
    </w:p>
    <w:p w14:paraId="1F37D4B7" w14:textId="21D84C03" w:rsidR="00D73627" w:rsidRPr="00574E76" w:rsidRDefault="00DD34CD" w:rsidP="00D73627">
      <w:pPr>
        <w:suppressAutoHyphens/>
        <w:spacing w:before="120" w:after="120" w:line="240" w:lineRule="auto"/>
        <w:ind w:left="360"/>
        <w:jc w:val="center"/>
        <w:rPr>
          <w:rFonts w:ascii="Verdana" w:hAnsi="Verdana"/>
          <w:b/>
          <w:szCs w:val="20"/>
        </w:rPr>
      </w:pPr>
      <w:r>
        <w:rPr>
          <w:rFonts w:ascii="Verdana" w:hAnsi="Verdana"/>
          <w:b/>
          <w:szCs w:val="20"/>
        </w:rPr>
        <w:t>w okresie osta</w:t>
      </w:r>
      <w:r w:rsidR="00DC00D4">
        <w:rPr>
          <w:rFonts w:ascii="Verdana" w:hAnsi="Verdana"/>
          <w:b/>
          <w:szCs w:val="20"/>
        </w:rPr>
        <w:t>tnich 5</w:t>
      </w:r>
      <w:r w:rsidR="00D73627" w:rsidRPr="00574E76">
        <w:rPr>
          <w:rFonts w:ascii="Verdana" w:hAnsi="Verdana"/>
          <w:b/>
          <w:szCs w:val="20"/>
        </w:rPr>
        <w:t xml:space="preserve"> lat z podaniem </w:t>
      </w:r>
    </w:p>
    <w:p w14:paraId="571C589E" w14:textId="6338DE63" w:rsidR="00D73627" w:rsidRPr="00574E76" w:rsidRDefault="00D73627" w:rsidP="00D73627">
      <w:pPr>
        <w:suppressAutoHyphens/>
        <w:spacing w:before="120" w:after="120" w:line="240" w:lineRule="auto"/>
        <w:ind w:left="360"/>
        <w:jc w:val="center"/>
        <w:rPr>
          <w:rFonts w:ascii="Verdana" w:hAnsi="Verdana"/>
          <w:b/>
          <w:szCs w:val="20"/>
        </w:rPr>
      </w:pPr>
      <w:r w:rsidRPr="00DD34CD">
        <w:rPr>
          <w:rFonts w:ascii="Verdana" w:hAnsi="Verdana"/>
          <w:b/>
          <w:szCs w:val="20"/>
        </w:rPr>
        <w:t>przedmiotu, dat wykonania i odbiorców</w:t>
      </w:r>
    </w:p>
    <w:p w14:paraId="75809437" w14:textId="77777777" w:rsidR="00D73627" w:rsidRPr="00574E76" w:rsidRDefault="00D73627" w:rsidP="00D73627">
      <w:pPr>
        <w:suppressAutoHyphens/>
        <w:spacing w:before="120" w:after="120" w:line="240" w:lineRule="auto"/>
        <w:rPr>
          <w:rFonts w:ascii="Verdana" w:hAnsi="Verdana"/>
          <w:szCs w:val="20"/>
        </w:rPr>
      </w:pPr>
    </w:p>
    <w:p w14:paraId="60C2F49E" w14:textId="2D3A54F7" w:rsidR="00D73627" w:rsidRPr="00574E76" w:rsidRDefault="00D73627" w:rsidP="00DD34CD">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 xml:space="preserve">W związku z ubieganiem się o udzielenie Zamówienia publicznego w Postępowaniu prowadzonym w trybie przetargu nieograniczonego pn. </w:t>
      </w:r>
      <w:r w:rsidR="00DD34CD" w:rsidRPr="00DD34CD">
        <w:rPr>
          <w:b w:val="0"/>
          <w:caps w:val="0"/>
          <w:lang w:val="pl-PL"/>
        </w:rPr>
        <w:t xml:space="preserve">„Prace czyszczeniowo-eksploatacyjne na układach technologicznych: Bloku Gazowo-Parowego /BGP/, Kotłowni Rezerwowo-Szczytowej /KRS/, Stacji Uzdatniania Wody /SUW/ na terenie PGE EC S.A. Oddział Elektrociepłownia w Lublinie Wrotków” (nr referencyjny </w:t>
      </w:r>
      <w:r w:rsidR="0014769F">
        <w:rPr>
          <w:b w:val="0"/>
          <w:caps w:val="0"/>
          <w:lang w:val="pl-PL"/>
        </w:rPr>
        <w:t>POST/PEC/PEC/UZI/01090/2024</w:t>
      </w:r>
      <w:r w:rsidR="00DD34CD" w:rsidRPr="00DD34CD">
        <w:rPr>
          <w:b w:val="0"/>
          <w:caps w:val="0"/>
          <w:lang w:val="pl-PL"/>
        </w:rPr>
        <w:t>)</w:t>
      </w:r>
      <w:r w:rsidR="00DD34CD">
        <w:rPr>
          <w:b w:val="0"/>
          <w:caps w:val="0"/>
          <w:lang w:val="pl-PL"/>
        </w:rPr>
        <w:t xml:space="preserve"> </w:t>
      </w:r>
      <w:r w:rsidRPr="00574E76">
        <w:rPr>
          <w:b w:val="0"/>
          <w:caps w:val="0"/>
          <w:lang w:val="pl-PL"/>
        </w:rPr>
        <w:t xml:space="preserve">/ W związku z oddaniem Wykonawcy, tj. </w:t>
      </w:r>
      <w:r w:rsidRPr="00DD34CD">
        <w:rPr>
          <w:b w:val="0"/>
          <w:caps w:val="0"/>
          <w:lang w:val="pl-PL"/>
        </w:rPr>
        <w:t>………………………………….……... z siedzibą w …………………………………….., do dyspozycji niezbędnych zasobów na potrzeby realizacji przedmiotowego</w:t>
      </w:r>
      <w:r w:rsidRPr="00574E76">
        <w:rPr>
          <w:b w:val="0"/>
          <w:caps w:val="0"/>
          <w:lang w:val="pl-PL"/>
        </w:rPr>
        <w:t xml:space="preserve"> Zamówienia*, OŚWI</w:t>
      </w:r>
      <w:r w:rsidR="00DD34CD">
        <w:rPr>
          <w:b w:val="0"/>
          <w:caps w:val="0"/>
          <w:lang w:val="pl-PL"/>
        </w:rPr>
        <w:t>A</w:t>
      </w:r>
      <w:r w:rsidR="00DC00D4">
        <w:rPr>
          <w:b w:val="0"/>
          <w:caps w:val="0"/>
          <w:lang w:val="pl-PL"/>
        </w:rPr>
        <w:t>DCZAMY, że w okresie ostatnich 5</w:t>
      </w:r>
      <w:r w:rsidRPr="00574E76">
        <w:rPr>
          <w:b w:val="0"/>
          <w:caps w:val="0"/>
          <w:lang w:val="pl-PL"/>
        </w:rPr>
        <w:t xml:space="preserve"> lat przed upływem terminu składania Ofert wykonaliśmy </w:t>
      </w:r>
      <w:r w:rsidRPr="00DD34CD">
        <w:rPr>
          <w:b w:val="0"/>
          <w:caps w:val="0"/>
          <w:lang w:val="pl-PL"/>
        </w:rPr>
        <w:t>następujące usługi:</w:t>
      </w:r>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3360"/>
        <w:gridCol w:w="1417"/>
        <w:gridCol w:w="1559"/>
        <w:gridCol w:w="1418"/>
        <w:gridCol w:w="1701"/>
      </w:tblGrid>
      <w:tr w:rsidR="00DD34CD" w:rsidRPr="00352E5F" w14:paraId="1BC65B1B" w14:textId="77777777" w:rsidTr="00DD34CD">
        <w:trPr>
          <w:trHeight w:val="424"/>
        </w:trPr>
        <w:tc>
          <w:tcPr>
            <w:tcW w:w="468" w:type="dxa"/>
            <w:vMerge w:val="restart"/>
            <w:shd w:val="clear" w:color="auto" w:fill="DEEAF6" w:themeFill="accent1" w:themeFillTint="33"/>
            <w:vAlign w:val="center"/>
          </w:tcPr>
          <w:p w14:paraId="322F4E4E" w14:textId="77777777" w:rsidR="00DD34CD" w:rsidRPr="00574E76" w:rsidRDefault="00DD34CD" w:rsidP="00D53230">
            <w:pPr>
              <w:jc w:val="center"/>
              <w:rPr>
                <w:rFonts w:eastAsia="Calibri"/>
                <w:b/>
              </w:rPr>
            </w:pPr>
            <w:r w:rsidRPr="00352E5F">
              <w:rPr>
                <w:rFonts w:eastAsia="Calibri"/>
                <w:b/>
              </w:rPr>
              <w:t>L.p.</w:t>
            </w:r>
          </w:p>
        </w:tc>
        <w:tc>
          <w:tcPr>
            <w:tcW w:w="3360" w:type="dxa"/>
            <w:vMerge w:val="restart"/>
            <w:shd w:val="clear" w:color="auto" w:fill="DEEAF6" w:themeFill="accent1" w:themeFillTint="33"/>
            <w:vAlign w:val="center"/>
          </w:tcPr>
          <w:p w14:paraId="1C061D9A" w14:textId="7F986C6F" w:rsidR="00DD34CD" w:rsidRPr="00574E76" w:rsidRDefault="00DD34CD" w:rsidP="00D53230">
            <w:pPr>
              <w:jc w:val="center"/>
              <w:rPr>
                <w:rFonts w:eastAsia="Calibri"/>
                <w:b/>
              </w:rPr>
            </w:pPr>
            <w:r w:rsidRPr="00352E5F">
              <w:rPr>
                <w:rFonts w:eastAsia="Calibri"/>
                <w:b/>
              </w:rPr>
              <w:t>Przedmiot zamówienia</w:t>
            </w:r>
          </w:p>
        </w:tc>
        <w:tc>
          <w:tcPr>
            <w:tcW w:w="2976" w:type="dxa"/>
            <w:gridSpan w:val="2"/>
            <w:shd w:val="clear" w:color="auto" w:fill="DEEAF6" w:themeFill="accent1" w:themeFillTint="33"/>
            <w:vAlign w:val="center"/>
          </w:tcPr>
          <w:p w14:paraId="31AA5AB0" w14:textId="64B2FF0E" w:rsidR="00DD34CD" w:rsidRPr="00574E76" w:rsidRDefault="00DD34CD" w:rsidP="00DD34CD">
            <w:pPr>
              <w:jc w:val="center"/>
              <w:rPr>
                <w:rFonts w:eastAsia="Calibri"/>
                <w:b/>
              </w:rPr>
            </w:pPr>
            <w:r w:rsidRPr="00352E5F">
              <w:rPr>
                <w:rFonts w:eastAsia="Calibri"/>
                <w:b/>
              </w:rPr>
              <w:t xml:space="preserve">Termin </w:t>
            </w:r>
            <w:r w:rsidRPr="00DD34CD">
              <w:rPr>
                <w:rFonts w:eastAsia="Calibri"/>
                <w:b/>
              </w:rPr>
              <w:t>realizacji usługi</w:t>
            </w:r>
          </w:p>
        </w:tc>
        <w:tc>
          <w:tcPr>
            <w:tcW w:w="1418" w:type="dxa"/>
            <w:vMerge w:val="restart"/>
            <w:shd w:val="clear" w:color="auto" w:fill="DEEAF6" w:themeFill="accent1" w:themeFillTint="33"/>
            <w:vAlign w:val="center"/>
          </w:tcPr>
          <w:p w14:paraId="6F65DF30" w14:textId="77777777" w:rsidR="00DD34CD" w:rsidRPr="00574E76" w:rsidRDefault="00DD34CD" w:rsidP="00D53230">
            <w:pPr>
              <w:jc w:val="center"/>
              <w:rPr>
                <w:rFonts w:eastAsia="Calibri"/>
                <w:b/>
              </w:rPr>
            </w:pPr>
            <w:r w:rsidRPr="00352E5F">
              <w:rPr>
                <w:rFonts w:eastAsia="Calibri"/>
                <w:b/>
              </w:rPr>
              <w:t>Miejsce wykonania</w:t>
            </w:r>
          </w:p>
          <w:p w14:paraId="323018B1" w14:textId="77777777" w:rsidR="00DD34CD" w:rsidRPr="00574E76" w:rsidRDefault="00DD34CD" w:rsidP="00D53230">
            <w:pPr>
              <w:jc w:val="center"/>
              <w:rPr>
                <w:rFonts w:eastAsia="Calibri"/>
                <w:b/>
              </w:rPr>
            </w:pPr>
            <w:r w:rsidRPr="00352E5F">
              <w:rPr>
                <w:rFonts w:eastAsia="Calibri"/>
                <w:b/>
              </w:rPr>
              <w:t>zamówienia</w:t>
            </w:r>
          </w:p>
        </w:tc>
        <w:tc>
          <w:tcPr>
            <w:tcW w:w="1701" w:type="dxa"/>
            <w:vMerge w:val="restart"/>
            <w:shd w:val="clear" w:color="auto" w:fill="DEEAF6" w:themeFill="accent1" w:themeFillTint="33"/>
            <w:vAlign w:val="center"/>
          </w:tcPr>
          <w:p w14:paraId="7A3019A3" w14:textId="77777777" w:rsidR="00DD34CD" w:rsidRPr="00574E76" w:rsidRDefault="00DD34CD" w:rsidP="00D53230">
            <w:pPr>
              <w:jc w:val="center"/>
              <w:rPr>
                <w:rFonts w:eastAsia="Calibri"/>
                <w:b/>
              </w:rPr>
            </w:pPr>
            <w:r w:rsidRPr="00352E5F">
              <w:rPr>
                <w:rFonts w:eastAsia="Calibri"/>
                <w:b/>
              </w:rPr>
              <w:t>Nazwa Odbiorcy</w:t>
            </w:r>
          </w:p>
          <w:p w14:paraId="22546C2A" w14:textId="77777777" w:rsidR="00DD34CD" w:rsidRPr="00574E76" w:rsidRDefault="00DD34CD" w:rsidP="00D53230">
            <w:pPr>
              <w:jc w:val="center"/>
              <w:rPr>
                <w:rFonts w:eastAsia="Calibri"/>
                <w:b/>
              </w:rPr>
            </w:pPr>
            <w:r w:rsidRPr="00352E5F">
              <w:rPr>
                <w:rFonts w:eastAsia="Calibri"/>
                <w:b/>
              </w:rPr>
              <w:t>(wraz z adresem i nr telefonu)</w:t>
            </w:r>
          </w:p>
        </w:tc>
      </w:tr>
      <w:tr w:rsidR="00DD34CD" w:rsidRPr="00352E5F" w14:paraId="510EF9B0" w14:textId="77777777" w:rsidTr="00DD34CD">
        <w:trPr>
          <w:trHeight w:val="424"/>
        </w:trPr>
        <w:tc>
          <w:tcPr>
            <w:tcW w:w="468" w:type="dxa"/>
            <w:vMerge/>
            <w:shd w:val="clear" w:color="auto" w:fill="DEEAF6" w:themeFill="accent1" w:themeFillTint="33"/>
            <w:vAlign w:val="center"/>
          </w:tcPr>
          <w:p w14:paraId="23A1D81A" w14:textId="77777777" w:rsidR="00DD34CD" w:rsidRPr="00574E76" w:rsidRDefault="00DD34CD" w:rsidP="00D53230">
            <w:pPr>
              <w:jc w:val="center"/>
              <w:rPr>
                <w:rFonts w:eastAsia="Calibri"/>
                <w:b/>
              </w:rPr>
            </w:pPr>
          </w:p>
        </w:tc>
        <w:tc>
          <w:tcPr>
            <w:tcW w:w="3360" w:type="dxa"/>
            <w:vMerge/>
            <w:shd w:val="clear" w:color="auto" w:fill="DEEAF6" w:themeFill="accent1" w:themeFillTint="33"/>
            <w:vAlign w:val="center"/>
          </w:tcPr>
          <w:p w14:paraId="08AA98DF" w14:textId="77777777" w:rsidR="00DD34CD" w:rsidRPr="00574E76" w:rsidRDefault="00DD34CD" w:rsidP="00D53230">
            <w:pPr>
              <w:jc w:val="center"/>
              <w:rPr>
                <w:rFonts w:eastAsia="Calibri"/>
                <w:b/>
              </w:rPr>
            </w:pPr>
          </w:p>
        </w:tc>
        <w:tc>
          <w:tcPr>
            <w:tcW w:w="1417" w:type="dxa"/>
            <w:shd w:val="clear" w:color="auto" w:fill="DEEAF6" w:themeFill="accent1" w:themeFillTint="33"/>
            <w:vAlign w:val="center"/>
          </w:tcPr>
          <w:p w14:paraId="13B75597" w14:textId="77777777" w:rsidR="00DD34CD" w:rsidRPr="00574E76" w:rsidRDefault="00DD34CD" w:rsidP="00D53230">
            <w:pPr>
              <w:jc w:val="center"/>
              <w:rPr>
                <w:rFonts w:eastAsia="Calibri"/>
                <w:b/>
              </w:rPr>
            </w:pPr>
            <w:r w:rsidRPr="00352E5F">
              <w:rPr>
                <w:rFonts w:eastAsia="Calibri"/>
                <w:b/>
              </w:rPr>
              <w:t>Data rozpoczęcia</w:t>
            </w:r>
          </w:p>
        </w:tc>
        <w:tc>
          <w:tcPr>
            <w:tcW w:w="1559" w:type="dxa"/>
            <w:shd w:val="clear" w:color="auto" w:fill="DEEAF6" w:themeFill="accent1" w:themeFillTint="33"/>
            <w:vAlign w:val="center"/>
          </w:tcPr>
          <w:p w14:paraId="7B5B4CA1" w14:textId="77777777" w:rsidR="00DD34CD" w:rsidRPr="00574E76" w:rsidRDefault="00DD34CD" w:rsidP="00D53230">
            <w:pPr>
              <w:jc w:val="center"/>
              <w:rPr>
                <w:rFonts w:eastAsia="Calibri"/>
                <w:b/>
              </w:rPr>
            </w:pPr>
            <w:r w:rsidRPr="00352E5F">
              <w:rPr>
                <w:rFonts w:eastAsia="Calibri"/>
                <w:b/>
              </w:rPr>
              <w:t>Data</w:t>
            </w:r>
          </w:p>
          <w:p w14:paraId="7897C754" w14:textId="77777777" w:rsidR="00DD34CD" w:rsidRPr="00574E76" w:rsidRDefault="00DD34CD" w:rsidP="00D53230">
            <w:pPr>
              <w:jc w:val="center"/>
              <w:rPr>
                <w:rFonts w:eastAsia="Calibri"/>
                <w:b/>
              </w:rPr>
            </w:pPr>
            <w:r w:rsidRPr="00352E5F">
              <w:rPr>
                <w:rFonts w:eastAsia="Calibri"/>
                <w:b/>
              </w:rPr>
              <w:t>zakończenia</w:t>
            </w:r>
          </w:p>
        </w:tc>
        <w:tc>
          <w:tcPr>
            <w:tcW w:w="1418" w:type="dxa"/>
            <w:vMerge/>
            <w:shd w:val="clear" w:color="auto" w:fill="DEEAF6" w:themeFill="accent1" w:themeFillTint="33"/>
          </w:tcPr>
          <w:p w14:paraId="71C6D1AE" w14:textId="77777777" w:rsidR="00DD34CD" w:rsidRPr="00574E76" w:rsidRDefault="00DD34CD" w:rsidP="00D53230">
            <w:pPr>
              <w:jc w:val="center"/>
              <w:rPr>
                <w:rFonts w:eastAsia="Calibri"/>
                <w:b/>
              </w:rPr>
            </w:pPr>
          </w:p>
        </w:tc>
        <w:tc>
          <w:tcPr>
            <w:tcW w:w="1701" w:type="dxa"/>
            <w:vMerge/>
            <w:shd w:val="clear" w:color="auto" w:fill="DEEAF6" w:themeFill="accent1" w:themeFillTint="33"/>
            <w:vAlign w:val="center"/>
          </w:tcPr>
          <w:p w14:paraId="7366FD43" w14:textId="77777777" w:rsidR="00DD34CD" w:rsidRPr="00574E76" w:rsidRDefault="00DD34CD" w:rsidP="00D53230">
            <w:pPr>
              <w:jc w:val="center"/>
              <w:rPr>
                <w:rFonts w:eastAsia="Calibri"/>
                <w:b/>
              </w:rPr>
            </w:pPr>
          </w:p>
        </w:tc>
      </w:tr>
      <w:tr w:rsidR="00DD34CD" w:rsidRPr="00352E5F" w14:paraId="1F137F31" w14:textId="77777777" w:rsidTr="00DD34CD">
        <w:trPr>
          <w:trHeight w:val="424"/>
        </w:trPr>
        <w:tc>
          <w:tcPr>
            <w:tcW w:w="468" w:type="dxa"/>
            <w:shd w:val="clear" w:color="auto" w:fill="auto"/>
            <w:vAlign w:val="center"/>
          </w:tcPr>
          <w:p w14:paraId="468DA2A3" w14:textId="77777777" w:rsidR="00DD34CD" w:rsidRPr="00574E76" w:rsidRDefault="00DD34CD" w:rsidP="00D53230">
            <w:pPr>
              <w:jc w:val="center"/>
              <w:rPr>
                <w:rFonts w:eastAsia="Calibri"/>
                <w:highlight w:val="cyan"/>
              </w:rPr>
            </w:pPr>
          </w:p>
        </w:tc>
        <w:tc>
          <w:tcPr>
            <w:tcW w:w="3360" w:type="dxa"/>
            <w:shd w:val="clear" w:color="auto" w:fill="auto"/>
            <w:vAlign w:val="center"/>
          </w:tcPr>
          <w:p w14:paraId="5605AFD5" w14:textId="77777777" w:rsidR="00DD34CD" w:rsidRPr="00574E76" w:rsidRDefault="00DD34CD" w:rsidP="00D53230">
            <w:pPr>
              <w:jc w:val="center"/>
              <w:rPr>
                <w:rFonts w:eastAsia="Calibri"/>
                <w:highlight w:val="cyan"/>
              </w:rPr>
            </w:pPr>
          </w:p>
        </w:tc>
        <w:tc>
          <w:tcPr>
            <w:tcW w:w="1417" w:type="dxa"/>
            <w:shd w:val="clear" w:color="auto" w:fill="auto"/>
            <w:vAlign w:val="center"/>
          </w:tcPr>
          <w:p w14:paraId="33375CA4" w14:textId="77777777" w:rsidR="00DD34CD" w:rsidRPr="00574E76" w:rsidRDefault="00DD34CD" w:rsidP="00D53230">
            <w:pPr>
              <w:jc w:val="center"/>
              <w:rPr>
                <w:rFonts w:eastAsia="Calibri"/>
                <w:highlight w:val="cyan"/>
              </w:rPr>
            </w:pPr>
          </w:p>
        </w:tc>
        <w:tc>
          <w:tcPr>
            <w:tcW w:w="1559" w:type="dxa"/>
            <w:shd w:val="clear" w:color="auto" w:fill="auto"/>
            <w:vAlign w:val="center"/>
          </w:tcPr>
          <w:p w14:paraId="6DE9C662" w14:textId="77777777" w:rsidR="00DD34CD" w:rsidRPr="00574E76" w:rsidRDefault="00DD34CD" w:rsidP="00D53230">
            <w:pPr>
              <w:jc w:val="center"/>
              <w:rPr>
                <w:rFonts w:eastAsia="Calibri"/>
                <w:highlight w:val="cyan"/>
              </w:rPr>
            </w:pPr>
          </w:p>
        </w:tc>
        <w:tc>
          <w:tcPr>
            <w:tcW w:w="1418" w:type="dxa"/>
          </w:tcPr>
          <w:p w14:paraId="3C6C9064" w14:textId="77777777" w:rsidR="00DD34CD" w:rsidRPr="00574E76" w:rsidRDefault="00DD34CD" w:rsidP="00D53230">
            <w:pPr>
              <w:jc w:val="center"/>
              <w:rPr>
                <w:rFonts w:eastAsia="Calibri"/>
                <w:highlight w:val="cyan"/>
              </w:rPr>
            </w:pPr>
          </w:p>
        </w:tc>
        <w:tc>
          <w:tcPr>
            <w:tcW w:w="1701" w:type="dxa"/>
            <w:shd w:val="clear" w:color="auto" w:fill="auto"/>
            <w:vAlign w:val="center"/>
          </w:tcPr>
          <w:p w14:paraId="2BEC30A9" w14:textId="77777777" w:rsidR="00DD34CD" w:rsidRPr="00574E76" w:rsidRDefault="00DD34CD" w:rsidP="00D53230">
            <w:pPr>
              <w:jc w:val="center"/>
              <w:rPr>
                <w:rFonts w:eastAsia="Calibri"/>
                <w:highlight w:val="cyan"/>
              </w:rPr>
            </w:pPr>
          </w:p>
        </w:tc>
      </w:tr>
      <w:tr w:rsidR="00DD34CD" w:rsidRPr="00352E5F" w14:paraId="0F752609" w14:textId="77777777" w:rsidTr="00DD34CD">
        <w:trPr>
          <w:trHeight w:val="424"/>
        </w:trPr>
        <w:tc>
          <w:tcPr>
            <w:tcW w:w="468" w:type="dxa"/>
            <w:shd w:val="clear" w:color="auto" w:fill="auto"/>
            <w:vAlign w:val="center"/>
          </w:tcPr>
          <w:p w14:paraId="4A032C54" w14:textId="77777777" w:rsidR="00DD34CD" w:rsidRPr="00574E76" w:rsidRDefault="00DD34CD" w:rsidP="00D53230">
            <w:pPr>
              <w:jc w:val="center"/>
              <w:rPr>
                <w:rFonts w:eastAsia="Calibri"/>
                <w:highlight w:val="cyan"/>
              </w:rPr>
            </w:pPr>
          </w:p>
        </w:tc>
        <w:tc>
          <w:tcPr>
            <w:tcW w:w="3360" w:type="dxa"/>
            <w:shd w:val="clear" w:color="auto" w:fill="auto"/>
            <w:vAlign w:val="center"/>
          </w:tcPr>
          <w:p w14:paraId="02508C77" w14:textId="77777777" w:rsidR="00DD34CD" w:rsidRPr="00574E76" w:rsidRDefault="00DD34CD" w:rsidP="00D53230">
            <w:pPr>
              <w:jc w:val="center"/>
              <w:rPr>
                <w:rFonts w:eastAsia="Calibri"/>
                <w:highlight w:val="cyan"/>
              </w:rPr>
            </w:pPr>
          </w:p>
        </w:tc>
        <w:tc>
          <w:tcPr>
            <w:tcW w:w="1417" w:type="dxa"/>
            <w:shd w:val="clear" w:color="auto" w:fill="auto"/>
            <w:vAlign w:val="center"/>
          </w:tcPr>
          <w:p w14:paraId="672975CA" w14:textId="77777777" w:rsidR="00DD34CD" w:rsidRPr="00574E76" w:rsidRDefault="00DD34CD" w:rsidP="00D53230">
            <w:pPr>
              <w:jc w:val="center"/>
              <w:rPr>
                <w:rFonts w:eastAsia="Calibri"/>
                <w:highlight w:val="cyan"/>
              </w:rPr>
            </w:pPr>
          </w:p>
        </w:tc>
        <w:tc>
          <w:tcPr>
            <w:tcW w:w="1559" w:type="dxa"/>
            <w:shd w:val="clear" w:color="auto" w:fill="auto"/>
            <w:vAlign w:val="center"/>
          </w:tcPr>
          <w:p w14:paraId="3C98A7F1" w14:textId="77777777" w:rsidR="00DD34CD" w:rsidRPr="00574E76" w:rsidRDefault="00DD34CD" w:rsidP="00D53230">
            <w:pPr>
              <w:jc w:val="center"/>
              <w:rPr>
                <w:rFonts w:eastAsia="Calibri"/>
                <w:highlight w:val="cyan"/>
              </w:rPr>
            </w:pPr>
          </w:p>
        </w:tc>
        <w:tc>
          <w:tcPr>
            <w:tcW w:w="1418" w:type="dxa"/>
          </w:tcPr>
          <w:p w14:paraId="476FA610" w14:textId="77777777" w:rsidR="00DD34CD" w:rsidRPr="00574E76" w:rsidRDefault="00DD34CD" w:rsidP="00D53230">
            <w:pPr>
              <w:jc w:val="center"/>
              <w:rPr>
                <w:rFonts w:eastAsia="Calibri"/>
                <w:highlight w:val="cyan"/>
              </w:rPr>
            </w:pPr>
          </w:p>
        </w:tc>
        <w:tc>
          <w:tcPr>
            <w:tcW w:w="1701" w:type="dxa"/>
            <w:shd w:val="clear" w:color="auto" w:fill="auto"/>
            <w:vAlign w:val="center"/>
          </w:tcPr>
          <w:p w14:paraId="214281AA" w14:textId="77777777" w:rsidR="00DD34CD" w:rsidRPr="00574E76" w:rsidRDefault="00DD34CD" w:rsidP="00D53230">
            <w:pPr>
              <w:jc w:val="center"/>
              <w:rPr>
                <w:rFonts w:eastAsia="Calibri"/>
                <w:highlight w:val="cyan"/>
              </w:rPr>
            </w:pPr>
          </w:p>
        </w:tc>
      </w:tr>
    </w:tbl>
    <w:p w14:paraId="1C40E17E"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wykazywanych zadań.</w:t>
      </w:r>
    </w:p>
    <w:p w14:paraId="0017576C" w14:textId="77777777" w:rsidR="00D73627" w:rsidRPr="00574E76"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574E76">
        <w:rPr>
          <w:b w:val="0"/>
          <w:caps w:val="0"/>
          <w:lang w:val="pl-PL"/>
        </w:rPr>
        <w:t>Do niniejszego wykazu dołączam dowody potwierdzające, że ww. Zamówienia zostały wykonane lub są wykonywane należycie, przy czym:</w:t>
      </w:r>
    </w:p>
    <w:p w14:paraId="7697EB94" w14:textId="14C4D6F5" w:rsidR="00D73627" w:rsidRPr="00DD34CD" w:rsidRDefault="00D73627" w:rsidP="00D73627">
      <w:pPr>
        <w:pStyle w:val="Nagwek1"/>
        <w:keepNext w:val="0"/>
        <w:keepLines w:val="0"/>
        <w:numPr>
          <w:ilvl w:val="0"/>
          <w:numId w:val="26"/>
        </w:numPr>
        <w:suppressAutoHyphens/>
        <w:spacing w:before="120" w:after="120" w:line="240" w:lineRule="auto"/>
        <w:ind w:left="851" w:right="-284" w:hanging="425"/>
        <w:rPr>
          <w:i/>
          <w:caps w:val="0"/>
          <w:lang w:val="pl-PL"/>
        </w:rPr>
      </w:pPr>
      <w:r w:rsidRPr="00DD34CD">
        <w:rPr>
          <w:b w:val="0"/>
          <w:caps w:val="0"/>
          <w:lang w:val="pl-PL"/>
        </w:rPr>
        <w:t>dowodami, mogą być referencje bądź inne dokumenty sporządzone przez podmiot, na rzecz którego usługi zostały wykonane, a jeżeli Wykonawca z przyczyn niezależnych od niego nie jest w stanie uzyskać tych doku</w:t>
      </w:r>
      <w:r w:rsidR="00DD34CD" w:rsidRPr="00DD34CD">
        <w:rPr>
          <w:b w:val="0"/>
          <w:caps w:val="0"/>
          <w:lang w:val="pl-PL"/>
        </w:rPr>
        <w:t>mentów - oświadczenie wykonawcy</w:t>
      </w:r>
      <w:r w:rsidRPr="00DD34CD">
        <w:rPr>
          <w:b w:val="0"/>
          <w:caps w:val="0"/>
          <w:lang w:val="pl-PL"/>
        </w:rPr>
        <w:t>.</w:t>
      </w:r>
    </w:p>
    <w:p w14:paraId="3D35827F"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073C27B5" w14:textId="77777777" w:rsidR="00D73627" w:rsidRPr="00352E5F" w:rsidRDefault="00D73627" w:rsidP="00D73627"/>
    <w:p w14:paraId="29CC0952"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p w14:paraId="1FD0F241" w14:textId="77777777" w:rsidR="00926395" w:rsidRPr="00352E5F" w:rsidRDefault="00926395" w:rsidP="00926395">
      <w:bookmarkStart w:id="52" w:name="_GoBack"/>
      <w:bookmarkEnd w:id="52"/>
    </w:p>
    <w:p w14:paraId="2DEA6BE0" w14:textId="77777777" w:rsidR="00926395" w:rsidRPr="00352E5F" w:rsidRDefault="00926395" w:rsidP="00926395"/>
    <w:p w14:paraId="15393610" w14:textId="77777777" w:rsidR="00926395" w:rsidRPr="00352E5F" w:rsidRDefault="00926395" w:rsidP="00926395"/>
    <w:p w14:paraId="43AE7437" w14:textId="5DA62878" w:rsidR="00D73627" w:rsidRPr="008229DD" w:rsidRDefault="00D73627" w:rsidP="00D15F99">
      <w:pPr>
        <w:pStyle w:val="Nagwek1"/>
        <w:keepNext w:val="0"/>
        <w:keepLines w:val="0"/>
        <w:numPr>
          <w:ilvl w:val="0"/>
          <w:numId w:val="0"/>
        </w:numPr>
        <w:suppressAutoHyphens/>
        <w:spacing w:before="0" w:after="0" w:line="240" w:lineRule="auto"/>
        <w:ind w:right="-284"/>
        <w:jc w:val="right"/>
        <w:rPr>
          <w:i/>
          <w:lang w:val="pl-PL"/>
        </w:rPr>
      </w:pPr>
    </w:p>
    <w:sectPr w:rsidR="00D73627" w:rsidRPr="008229DD" w:rsidSect="003D6B95">
      <w:headerReference w:type="default" r:id="rId13"/>
      <w:footerReference w:type="default" r:id="rId14"/>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6ACBA6" w14:textId="77777777" w:rsidR="00382834" w:rsidRDefault="00382834" w:rsidP="001868FA">
      <w:pPr>
        <w:spacing w:after="0" w:line="240" w:lineRule="auto"/>
      </w:pPr>
      <w:r>
        <w:separator/>
      </w:r>
    </w:p>
  </w:endnote>
  <w:endnote w:type="continuationSeparator" w:id="0">
    <w:p w14:paraId="10B65FC6" w14:textId="77777777" w:rsidR="00382834" w:rsidRDefault="00382834" w:rsidP="001868FA">
      <w:pPr>
        <w:spacing w:after="0" w:line="240" w:lineRule="auto"/>
      </w:pPr>
      <w:r>
        <w:continuationSeparator/>
      </w:r>
    </w:p>
  </w:endnote>
  <w:endnote w:type="continuationNotice" w:id="1">
    <w:p w14:paraId="67E02219" w14:textId="77777777" w:rsidR="00382834" w:rsidRDefault="003828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2096DA46" w:rsidR="00CD6DA0" w:rsidRDefault="00CD6DA0">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3D6B95">
              <w:rPr>
                <w:rFonts w:ascii="Trebuchet MS" w:hAnsi="Trebuchet MS"/>
                <w:b/>
                <w:bCs/>
                <w:noProof/>
              </w:rPr>
              <w:t>13</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3D6B95">
              <w:rPr>
                <w:rFonts w:ascii="Trebuchet MS" w:hAnsi="Trebuchet MS"/>
                <w:b/>
                <w:bCs/>
                <w:noProof/>
              </w:rPr>
              <w:t>13</w:t>
            </w:r>
            <w:r w:rsidRPr="00B44A8F">
              <w:rPr>
                <w:rFonts w:ascii="Trebuchet MS" w:hAnsi="Trebuchet MS"/>
                <w:b/>
                <w:bCs/>
                <w:sz w:val="24"/>
                <w:szCs w:val="24"/>
              </w:rPr>
              <w:fldChar w:fldCharType="end"/>
            </w:r>
          </w:p>
        </w:sdtContent>
      </w:sdt>
    </w:sdtContent>
  </w:sdt>
  <w:p w14:paraId="319F8F79" w14:textId="77777777" w:rsidR="00CD6DA0" w:rsidRDefault="00CD6D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0364F" w14:textId="77777777" w:rsidR="00382834" w:rsidRDefault="00382834" w:rsidP="001868FA">
      <w:pPr>
        <w:spacing w:after="0" w:line="240" w:lineRule="auto"/>
      </w:pPr>
      <w:r>
        <w:separator/>
      </w:r>
    </w:p>
  </w:footnote>
  <w:footnote w:type="continuationSeparator" w:id="0">
    <w:p w14:paraId="3835AA2F" w14:textId="77777777" w:rsidR="00382834" w:rsidRDefault="00382834" w:rsidP="001868FA">
      <w:pPr>
        <w:spacing w:after="0" w:line="240" w:lineRule="auto"/>
      </w:pPr>
      <w:r>
        <w:continuationSeparator/>
      </w:r>
    </w:p>
  </w:footnote>
  <w:footnote w:type="continuationNotice" w:id="1">
    <w:p w14:paraId="7AB6EE48" w14:textId="77777777" w:rsidR="00382834" w:rsidRDefault="00382834">
      <w:pPr>
        <w:spacing w:after="0" w:line="240" w:lineRule="auto"/>
      </w:pPr>
    </w:p>
  </w:footnote>
  <w:footnote w:id="2">
    <w:p w14:paraId="61D5E663" w14:textId="478CDF47" w:rsidR="00CD6DA0" w:rsidRPr="002A6CA3" w:rsidRDefault="00CD6DA0"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CD6DA0" w:rsidRDefault="00CD6DA0"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CD6DA0" w:rsidRDefault="00CD6DA0"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CD6DA0" w:rsidRDefault="00CD6DA0"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CD6DA0" w:rsidRDefault="00CD6DA0"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CD6DA0" w:rsidRDefault="00CD6DA0">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CD6DA0" w:rsidRDefault="00CD6DA0"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CD6DA0" w:rsidRDefault="00CD6DA0"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CD6DA0" w:rsidRDefault="00CD6DA0">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CD6DA0" w:rsidRPr="002A6CA3" w:rsidRDefault="00CD6DA0"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CD6DA0" w:rsidRPr="005C0722" w:rsidRDefault="00CD6DA0"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C54109B" w14:textId="77777777" w:rsidR="00CD6DA0" w:rsidRPr="005C0722" w:rsidRDefault="00CD6DA0"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1">
    <w:p w14:paraId="20614A9C" w14:textId="77777777" w:rsidR="00CD6DA0" w:rsidRPr="00FD2D2E" w:rsidRDefault="00CD6DA0"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CD6DA0" w:rsidRDefault="00CD6DA0">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CD6DA0" w:rsidRDefault="00CD6DA0" w:rsidP="00301AF8">
    <w:pPr>
      <w:pStyle w:val="Nagwek"/>
      <w:spacing w:before="40"/>
      <w:jc w:val="center"/>
      <w:rPr>
        <w:rFonts w:ascii="Calibri" w:hAnsi="Calibri"/>
        <w:b/>
        <w:szCs w:val="16"/>
      </w:rPr>
    </w:pPr>
  </w:p>
  <w:p w14:paraId="726784A5" w14:textId="77777777" w:rsidR="00CD6DA0" w:rsidRDefault="00CD6DA0"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61312"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CD6DA0" w:rsidRPr="0072383F" w:rsidRDefault="00CD6DA0" w:rsidP="00301AF8">
    <w:pPr>
      <w:pStyle w:val="Nagwek"/>
      <w:spacing w:line="240" w:lineRule="auto"/>
      <w:jc w:val="center"/>
      <w:rPr>
        <w:rFonts w:ascii="Calibri" w:hAnsi="Calibri"/>
        <w:szCs w:val="16"/>
      </w:rPr>
    </w:pPr>
  </w:p>
  <w:p w14:paraId="4A4EF385" w14:textId="77777777" w:rsidR="00CD6DA0" w:rsidRDefault="00CD6DA0">
    <w:pPr>
      <w:pStyle w:val="Nagwek"/>
    </w:pPr>
  </w:p>
  <w:p w14:paraId="51E11021" w14:textId="77777777" w:rsidR="00CD6DA0" w:rsidRDefault="00CD6DA0" w:rsidP="00B80DC5">
    <w:pPr>
      <w:pStyle w:val="Nagwek"/>
      <w:spacing w:before="40"/>
      <w:jc w:val="center"/>
      <w:rPr>
        <w:rFonts w:ascii="Calibri" w:hAnsi="Calibri"/>
        <w:b/>
        <w:szCs w:val="16"/>
      </w:rPr>
    </w:pPr>
  </w:p>
  <w:p w14:paraId="4234A186" w14:textId="77777777" w:rsidR="00CD6DA0" w:rsidRPr="00B80DC5" w:rsidRDefault="00CD6DA0"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8255BDB" w14:textId="77777777" w:rsidR="00CD6DA0" w:rsidRPr="00B80DC5" w:rsidRDefault="00CD6DA0"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4C41DA04" w14:textId="176A46FA" w:rsidR="00CD6DA0" w:rsidRPr="00B80DC5" w:rsidRDefault="00CD6DA0" w:rsidP="00B80DC5">
    <w:pPr>
      <w:pStyle w:val="Nagwek"/>
      <w:jc w:val="center"/>
      <w:rPr>
        <w:rFonts w:ascii="Calibri" w:hAnsi="Calibri"/>
        <w:b/>
        <w:szCs w:val="16"/>
      </w:rPr>
    </w:pPr>
    <w:r>
      <w:rPr>
        <w:rFonts w:ascii="Calibri" w:hAnsi="Calibri"/>
        <w:b/>
        <w:szCs w:val="16"/>
      </w:rPr>
      <w:t xml:space="preserve">pn. </w:t>
    </w:r>
    <w:r w:rsidRPr="009D7F20">
      <w:rPr>
        <w:rFonts w:ascii="Calibri" w:hAnsi="Calibri"/>
        <w:b/>
        <w:szCs w:val="16"/>
      </w:rPr>
      <w:t xml:space="preserve">„Prace czyszczeniowo-eksploatacyjne na układach technologicznych: Bloku Gazowo-Parowego /BGP/, Kotłowni </w:t>
    </w:r>
    <w:r>
      <w:rPr>
        <w:rFonts w:ascii="Calibri" w:hAnsi="Calibri"/>
        <w:b/>
        <w:szCs w:val="16"/>
      </w:rPr>
      <w:br/>
    </w:r>
    <w:r w:rsidRPr="009D7F20">
      <w:rPr>
        <w:rFonts w:ascii="Calibri" w:hAnsi="Calibri"/>
        <w:b/>
        <w:szCs w:val="16"/>
      </w:rPr>
      <w:t xml:space="preserve">Rezerwowo-Szczytowej /KRS/, Stacji Uzdatniania Wody /SUW/ na terenie PGE EC S.A. Oddział Elektrociepłownia w Lublinie Wrotków”    </w:t>
    </w:r>
  </w:p>
  <w:p w14:paraId="1555B63B" w14:textId="5E73801C" w:rsidR="00CD6DA0" w:rsidRPr="009D7F20" w:rsidRDefault="00CD6DA0" w:rsidP="00F62E07">
    <w:pPr>
      <w:widowControl w:val="0"/>
      <w:spacing w:after="0" w:line="240" w:lineRule="auto"/>
      <w:jc w:val="center"/>
      <w:rPr>
        <w:rFonts w:ascii="Calibri" w:hAnsi="Calibri"/>
        <w:b/>
        <w:sz w:val="16"/>
        <w:szCs w:val="16"/>
      </w:rPr>
    </w:pPr>
    <w:r w:rsidRPr="009D7F20">
      <w:rPr>
        <w:rFonts w:ascii="Calibri" w:hAnsi="Calibri"/>
        <w:b/>
        <w:sz w:val="16"/>
        <w:szCs w:val="16"/>
      </w:rPr>
      <w:t xml:space="preserve">nr </w:t>
    </w:r>
    <w:r w:rsidRPr="00DC00D4">
      <w:rPr>
        <w:rFonts w:ascii="Calibri" w:hAnsi="Calibri"/>
        <w:b/>
        <w:sz w:val="16"/>
        <w:szCs w:val="16"/>
      </w:rPr>
      <w:t>POST/PEC/PEC/UZI/01090/2024</w:t>
    </w:r>
  </w:p>
  <w:p w14:paraId="143CA2B1" w14:textId="77777777" w:rsidR="00CD6DA0" w:rsidRPr="00F62E07" w:rsidRDefault="00CD6DA0" w:rsidP="00F62E07">
    <w:pPr>
      <w:widowControl w:val="0"/>
      <w:pBdr>
        <w:bottom w:val="single" w:sz="4" w:space="1" w:color="000000" w:themeColor="text1"/>
      </w:pBdr>
      <w:spacing w:after="0" w:line="240" w:lineRule="auto"/>
      <w:jc w:val="cente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6"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1"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5"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6"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8"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2"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6"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6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9"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3"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7"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2"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3"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4"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7"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1"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2"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3"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4"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5"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8"/>
  </w:num>
  <w:num w:numId="3">
    <w:abstractNumId w:val="81"/>
  </w:num>
  <w:num w:numId="4">
    <w:abstractNumId w:val="46"/>
  </w:num>
  <w:num w:numId="5">
    <w:abstractNumId w:val="20"/>
  </w:num>
  <w:num w:numId="6">
    <w:abstractNumId w:val="52"/>
  </w:num>
  <w:num w:numId="7">
    <w:abstractNumId w:val="37"/>
  </w:num>
  <w:num w:numId="8">
    <w:abstractNumId w:val="65"/>
  </w:num>
  <w:num w:numId="9">
    <w:abstractNumId w:val="30"/>
  </w:num>
  <w:num w:numId="10">
    <w:abstractNumId w:val="29"/>
  </w:num>
  <w:num w:numId="11">
    <w:abstractNumId w:val="69"/>
  </w:num>
  <w:num w:numId="12">
    <w:abstractNumId w:val="79"/>
  </w:num>
  <w:num w:numId="13">
    <w:abstractNumId w:val="54"/>
  </w:num>
  <w:num w:numId="14">
    <w:abstractNumId w:val="42"/>
  </w:num>
  <w:num w:numId="15">
    <w:abstractNumId w:val="11"/>
  </w:num>
  <w:num w:numId="16">
    <w:abstractNumId w:val="23"/>
  </w:num>
  <w:num w:numId="17">
    <w:abstractNumId w:val="96"/>
  </w:num>
  <w:num w:numId="18">
    <w:abstractNumId w:val="86"/>
  </w:num>
  <w:num w:numId="19">
    <w:abstractNumId w:val="1"/>
  </w:num>
  <w:num w:numId="20">
    <w:abstractNumId w:val="26"/>
  </w:num>
  <w:num w:numId="21">
    <w:abstractNumId w:val="0"/>
  </w:num>
  <w:num w:numId="22">
    <w:abstractNumId w:val="57"/>
    <w:lvlOverride w:ilvl="0">
      <w:startOverride w:val="1"/>
    </w:lvlOverride>
  </w:num>
  <w:num w:numId="23">
    <w:abstractNumId w:val="56"/>
  </w:num>
  <w:num w:numId="24">
    <w:abstractNumId w:val="90"/>
  </w:num>
  <w:num w:numId="25">
    <w:abstractNumId w:val="13"/>
  </w:num>
  <w:num w:numId="26">
    <w:abstractNumId w:val="94"/>
  </w:num>
  <w:num w:numId="27">
    <w:abstractNumId w:val="58"/>
  </w:num>
  <w:num w:numId="28">
    <w:abstractNumId w:val="34"/>
  </w:num>
  <w:num w:numId="29">
    <w:abstractNumId w:val="64"/>
  </w:num>
  <w:num w:numId="30">
    <w:abstractNumId w:val="72"/>
  </w:num>
  <w:num w:numId="31">
    <w:abstractNumId w:val="6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3"/>
  </w:num>
  <w:num w:numId="36">
    <w:abstractNumId w:val="62"/>
  </w:num>
  <w:num w:numId="37">
    <w:abstractNumId w:val="49"/>
  </w:num>
  <w:num w:numId="38">
    <w:abstractNumId w:val="48"/>
    <w:lvlOverride w:ilvl="0">
      <w:startOverride w:val="1"/>
    </w:lvlOverride>
  </w:num>
  <w:num w:numId="39">
    <w:abstractNumId w:val="71"/>
    <w:lvlOverride w:ilvl="0">
      <w:startOverride w:val="1"/>
    </w:lvlOverride>
  </w:num>
  <w:num w:numId="40">
    <w:abstractNumId w:val="27"/>
  </w:num>
  <w:num w:numId="41">
    <w:abstractNumId w:val="76"/>
  </w:num>
  <w:num w:numId="42">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1"/>
  </w:num>
  <w:num w:numId="45">
    <w:abstractNumId w:val="7"/>
  </w:num>
  <w:num w:numId="46">
    <w:abstractNumId w:val="35"/>
  </w:num>
  <w:num w:numId="47">
    <w:abstractNumId w:val="3"/>
  </w:num>
  <w:num w:numId="48">
    <w:abstractNumId w:val="53"/>
  </w:num>
  <w:num w:numId="49">
    <w:abstractNumId w:val="73"/>
  </w:num>
  <w:num w:numId="50">
    <w:abstractNumId w:val="47"/>
  </w:num>
  <w:num w:numId="51">
    <w:abstractNumId w:val="84"/>
  </w:num>
  <w:num w:numId="52">
    <w:abstractNumId w:val="22"/>
  </w:num>
  <w:num w:numId="53">
    <w:abstractNumId w:val="31"/>
  </w:num>
  <w:num w:numId="54">
    <w:abstractNumId w:val="89"/>
  </w:num>
  <w:num w:numId="55">
    <w:abstractNumId w:val="5"/>
  </w:num>
  <w:num w:numId="56">
    <w:abstractNumId w:val="18"/>
  </w:num>
  <w:num w:numId="57">
    <w:abstractNumId w:val="32"/>
  </w:num>
  <w:num w:numId="58">
    <w:abstractNumId w:val="9"/>
  </w:num>
  <w:num w:numId="59">
    <w:abstractNumId w:val="60"/>
  </w:num>
  <w:num w:numId="60">
    <w:abstractNumId w:val="83"/>
  </w:num>
  <w:num w:numId="61">
    <w:abstractNumId w:val="19"/>
  </w:num>
  <w:num w:numId="62">
    <w:abstractNumId w:val="78"/>
  </w:num>
  <w:num w:numId="63">
    <w:abstractNumId w:val="39"/>
  </w:num>
  <w:num w:numId="64">
    <w:abstractNumId w:val="75"/>
  </w:num>
  <w:num w:numId="65">
    <w:abstractNumId w:val="8"/>
  </w:num>
  <w:num w:numId="66">
    <w:abstractNumId w:val="4"/>
  </w:num>
  <w:num w:numId="67">
    <w:abstractNumId w:val="33"/>
  </w:num>
  <w:num w:numId="68">
    <w:abstractNumId w:val="61"/>
  </w:num>
  <w:num w:numId="69">
    <w:abstractNumId w:val="36"/>
  </w:num>
  <w:num w:numId="70">
    <w:abstractNumId w:val="82"/>
  </w:num>
  <w:num w:numId="71">
    <w:abstractNumId w:val="77"/>
  </w:num>
  <w:num w:numId="72">
    <w:abstractNumId w:val="6"/>
  </w:num>
  <w:num w:numId="73">
    <w:abstractNumId w:val="93"/>
  </w:num>
  <w:num w:numId="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2"/>
  </w:num>
  <w:num w:numId="76">
    <w:abstractNumId w:val="95"/>
  </w:num>
  <w:num w:numId="77">
    <w:abstractNumId w:val="66"/>
  </w:num>
  <w:num w:numId="78">
    <w:abstractNumId w:val="85"/>
  </w:num>
  <w:num w:numId="79">
    <w:abstractNumId w:val="6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num>
  <w:num w:numId="81">
    <w:abstractNumId w:val="69"/>
  </w:num>
  <w:num w:numId="82">
    <w:abstractNumId w:val="69"/>
  </w:num>
  <w:num w:numId="83">
    <w:abstractNumId w:val="69"/>
  </w:num>
  <w:num w:numId="84">
    <w:abstractNumId w:val="69"/>
  </w:num>
  <w:num w:numId="85">
    <w:abstractNumId w:val="69"/>
  </w:num>
  <w:num w:numId="86">
    <w:abstractNumId w:val="69"/>
  </w:num>
  <w:num w:numId="87">
    <w:abstractNumId w:val="74"/>
  </w:num>
  <w:num w:numId="88">
    <w:abstractNumId w:val="80"/>
  </w:num>
  <w:num w:numId="89">
    <w:abstractNumId w:val="2"/>
  </w:num>
  <w:num w:numId="90">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69"/>
  </w:num>
  <w:num w:numId="92">
    <w:abstractNumId w:val="69"/>
  </w:num>
  <w:num w:numId="93">
    <w:abstractNumId w:val="45"/>
  </w:num>
  <w:num w:numId="94">
    <w:abstractNumId w:val="50"/>
  </w:num>
  <w:num w:numId="95">
    <w:abstractNumId w:val="44"/>
  </w:num>
  <w:num w:numId="96">
    <w:abstractNumId w:val="10"/>
  </w:num>
  <w:num w:numId="97">
    <w:abstractNumId w:val="55"/>
  </w:num>
  <w:num w:numId="98">
    <w:abstractNumId w:val="69"/>
  </w:num>
  <w:num w:numId="99">
    <w:abstractNumId w:val="69"/>
  </w:num>
  <w:num w:numId="100">
    <w:abstractNumId w:val="25"/>
  </w:num>
  <w:num w:numId="101">
    <w:abstractNumId w:val="91"/>
  </w:num>
  <w:num w:numId="102">
    <w:abstractNumId w:val="88"/>
  </w:num>
  <w:num w:numId="103">
    <w:abstractNumId w:val="70"/>
  </w:num>
  <w:num w:numId="104">
    <w:abstractNumId w:val="87"/>
  </w:num>
  <w:num w:numId="105">
    <w:abstractNumId w:val="12"/>
  </w:num>
  <w:num w:numId="106">
    <w:abstractNumId w:val="16"/>
  </w:num>
  <w:num w:numId="107">
    <w:abstractNumId w:val="59"/>
  </w:num>
  <w:num w:numId="108">
    <w:abstractNumId w:val="69"/>
  </w:num>
  <w:num w:numId="109">
    <w:abstractNumId w:val="14"/>
  </w:num>
  <w:num w:numId="110">
    <w:abstractNumId w:val="63"/>
  </w:num>
  <w:num w:numId="111">
    <w:abstractNumId w:val="21"/>
  </w:num>
  <w:num w:numId="112">
    <w:abstractNumId w:val="17"/>
  </w:num>
  <w:num w:numId="113">
    <w:abstractNumId w:val="69"/>
  </w:num>
  <w:num w:numId="114">
    <w:abstractNumId w:val="69"/>
  </w:num>
  <w:num w:numId="115">
    <w:abstractNumId w:val="24"/>
  </w:num>
  <w:num w:numId="116">
    <w:abstractNumId w:val="69"/>
  </w:num>
  <w:num w:numId="117">
    <w:abstractNumId w:val="67"/>
  </w:num>
  <w:num w:numId="118">
    <w:abstractNumId w:val="41"/>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9E7"/>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9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C0B"/>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DF5"/>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775B"/>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BB1"/>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1E97"/>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834"/>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6B95"/>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5E67"/>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3C2"/>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4FD"/>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0AB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30E"/>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7A3"/>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8F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33EB"/>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3BAA"/>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B9"/>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782"/>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0CE"/>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D7F20"/>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0A5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48B"/>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AAC"/>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0A6"/>
    <w:rsid w:val="00CB0FFF"/>
    <w:rsid w:val="00CB146E"/>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6DA0"/>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610"/>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0D4"/>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4CD"/>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A3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5ADE"/>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E41"/>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16BDA"/>
    <w:rsid w:val="00F2035D"/>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8EA"/>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załączniki do SWZ.docx</dmsv2BaseFileName>
    <dmsv2BaseDisplayName xmlns="http://schemas.microsoft.com/sharepoint/v3">edytowalne załączniki do SWZ</dmsv2BaseDisplayName>
    <dmsv2SWPP2ObjectNumber xmlns="http://schemas.microsoft.com/sharepoint/v3">POST/PEC/PEC/UZI/01090/2024                       </dmsv2SWPP2ObjectNumber>
    <dmsv2SWPP2SumMD5 xmlns="http://schemas.microsoft.com/sharepoint/v3">87ff5138b6b80a81c345b21ad2cc2872</dmsv2SWPP2SumMD5>
    <dmsv2BaseMoved xmlns="http://schemas.microsoft.com/sharepoint/v3">false</dmsv2BaseMoved>
    <dmsv2BaseIsSensitive xmlns="http://schemas.microsoft.com/sharepoint/v3">true</dmsv2BaseIsSensitive>
    <dmsv2SWPP2IDSWPP2 xmlns="http://schemas.microsoft.com/sharepoint/v3">660266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21019742</dmsv2BaseClientSystemDocumentID>
    <dmsv2BaseModifiedByID xmlns="http://schemas.microsoft.com/sharepoint/v3">19100767</dmsv2BaseModifiedByID>
    <dmsv2BaseCreatedByID xmlns="http://schemas.microsoft.com/sharepoint/v3">19100767</dmsv2BaseCreatedByID>
    <dmsv2SWPP2ObjectDepartment xmlns="http://schemas.microsoft.com/sharepoint/v3">00000001000l00030004</dmsv2SWPP2ObjectDepartment>
    <dmsv2SWPP2ObjectName xmlns="http://schemas.microsoft.com/sharepoint/v3">Postępowanie</dmsv2SWPP2ObjectName>
    <_dlc_DocId xmlns="a19cb1c7-c5c7-46d4-85ae-d83685407bba">AEASQFSYQUA4-848585078-3639</_dlc_DocId>
    <_dlc_DocIdUrl xmlns="a19cb1c7-c5c7-46d4-85ae-d83685407bba">
      <Url>https://swpp2.dms.gkpge.pl/sites/32/_layouts/15/DocIdRedir.aspx?ID=AEASQFSYQUA4-848585078-3639</Url>
      <Description>AEASQFSYQUA4-848585078-3639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3eb562a4-c42a-451e-8373-6e70472c357b"/>
    <ds:schemaRef ds:uri="http://www.w3.org/XML/1998/namespace"/>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D9608797-D573-473E-AD1C-6819F6482265}"/>
</file>

<file path=customXml/itemProps4.xml><?xml version="1.0" encoding="utf-8"?>
<ds:datastoreItem xmlns:ds="http://schemas.openxmlformats.org/officeDocument/2006/customXml" ds:itemID="{CAD78EC7-4797-442A-8742-9BB03A2832BE}">
  <ds:schemaRefs>
    <ds:schemaRef ds:uri="http://schemas.openxmlformats.org/officeDocument/2006/bibliography"/>
  </ds:schemaRefs>
</ds:datastoreItem>
</file>

<file path=customXml/itemProps5.xml><?xml version="1.0" encoding="utf-8"?>
<ds:datastoreItem xmlns:ds="http://schemas.openxmlformats.org/officeDocument/2006/customXml" ds:itemID="{BBD37C9A-063D-459E-93AC-CA06B15F81D9}"/>
</file>

<file path=docProps/app.xml><?xml version="1.0" encoding="utf-8"?>
<Properties xmlns="http://schemas.openxmlformats.org/officeDocument/2006/extended-properties" xmlns:vt="http://schemas.openxmlformats.org/officeDocument/2006/docPropsVTypes">
  <Template>Normal</Template>
  <TotalTime>0</TotalTime>
  <Pages>13</Pages>
  <Words>2951</Words>
  <Characters>17709</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2024-11-08T06:54:00Z</dcterms:created>
  <dcterms:modified xsi:type="dcterms:W3CDTF">2024-11-08T06:54:00Z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7ab7a851-fcf7-419a-8d93-8676604b5237</vt:lpwstr>
  </property>
</Properties>
</file>