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0A50A" w14:textId="77F71154" w:rsidR="0019792F" w:rsidRPr="005E5FDF" w:rsidRDefault="00A43F17" w:rsidP="00264F14">
      <w:pPr>
        <w:spacing w:before="80" w:after="80" w:line="276" w:lineRule="auto"/>
        <w:ind w:left="681" w:hanging="397"/>
        <w:contextualSpacing/>
        <w:jc w:val="center"/>
        <w:rPr>
          <w:rFonts w:ascii="Times New Roman" w:hAnsi="Times New Roman" w:cs="Times New Roman"/>
          <w:b/>
          <w:bCs/>
        </w:rPr>
      </w:pPr>
      <w:bookmarkStart w:id="0" w:name="_Hlk161143478"/>
      <w:r w:rsidRPr="005E5FDF">
        <w:rPr>
          <w:rFonts w:ascii="Times New Roman" w:hAnsi="Times New Roman" w:cs="Times New Roman"/>
          <w:b/>
          <w:bCs/>
        </w:rPr>
        <w:t>UMOWA</w:t>
      </w:r>
    </w:p>
    <w:p w14:paraId="14E37F79" w14:textId="15666B5E" w:rsidR="00A43F17" w:rsidRPr="005E5FDF" w:rsidRDefault="00A43F17" w:rsidP="00264F14">
      <w:pPr>
        <w:spacing w:before="80" w:after="80" w:line="276" w:lineRule="auto"/>
        <w:ind w:left="681" w:hanging="397"/>
        <w:contextualSpacing/>
        <w:jc w:val="center"/>
        <w:rPr>
          <w:rFonts w:ascii="Times New Roman" w:hAnsi="Times New Roman" w:cs="Times New Roman"/>
          <w:b/>
          <w:bCs/>
        </w:rPr>
      </w:pPr>
      <w:r w:rsidRPr="005E5FDF">
        <w:rPr>
          <w:rFonts w:ascii="Times New Roman" w:hAnsi="Times New Roman" w:cs="Times New Roman"/>
          <w:b/>
          <w:bCs/>
        </w:rPr>
        <w:t>NR …………………………………………….</w:t>
      </w:r>
    </w:p>
    <w:p w14:paraId="2C4A1D5E"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3B357B9" w14:textId="2B8D8C67" w:rsidR="00A43F17" w:rsidRPr="005E5FDF" w:rsidRDefault="00095B22" w:rsidP="00621107">
      <w:pPr>
        <w:spacing w:before="80" w:after="80" w:line="276" w:lineRule="auto"/>
        <w:ind w:left="568" w:hanging="284"/>
        <w:contextualSpacing/>
        <w:jc w:val="both"/>
        <w:rPr>
          <w:rFonts w:ascii="Times New Roman" w:hAnsi="Times New Roman" w:cs="Times New Roman"/>
        </w:rPr>
      </w:pPr>
      <w:r>
        <w:rPr>
          <w:rFonts w:ascii="Times New Roman" w:hAnsi="Times New Roman" w:cs="Times New Roman"/>
        </w:rPr>
        <w:t xml:space="preserve">zawarta </w:t>
      </w:r>
      <w:r w:rsidR="00A43F17" w:rsidRPr="005E5FDF">
        <w:rPr>
          <w:rFonts w:ascii="Times New Roman" w:hAnsi="Times New Roman" w:cs="Times New Roman"/>
        </w:rPr>
        <w:t>dnia …………………… w …………………….., pomiędzy:</w:t>
      </w:r>
    </w:p>
    <w:p w14:paraId="331A3F88" w14:textId="77777777" w:rsidR="00A43F17" w:rsidRPr="005E5FDF" w:rsidRDefault="00A43F17" w:rsidP="00621107">
      <w:pPr>
        <w:spacing w:before="80" w:after="80" w:line="276" w:lineRule="auto"/>
        <w:ind w:left="568" w:hanging="284"/>
        <w:contextualSpacing/>
        <w:jc w:val="both"/>
        <w:rPr>
          <w:rFonts w:ascii="Times New Roman" w:hAnsi="Times New Roman" w:cs="Times New Roman"/>
        </w:rPr>
      </w:pPr>
    </w:p>
    <w:p w14:paraId="1CACA25E" w14:textId="0C3668DE" w:rsidR="003F538B" w:rsidRPr="005E5FDF" w:rsidRDefault="005E5FDF"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b/>
          <w:bCs/>
        </w:rPr>
        <w:t>PGE Energetyka Kolejowa S.A.</w:t>
      </w:r>
      <w:r w:rsidRPr="005E5FDF">
        <w:rPr>
          <w:rFonts w:ascii="Times New Roman" w:hAnsi="Times New Roman" w:cs="Times New Roman"/>
        </w:rPr>
        <w:t xml:space="preserve"> z siedzibą w Warszawie, ul. Hoża 63/67, 00-681 Warszawa, wpisaną do Rejestru Przedsiębiorców, przez Sąd Rejonowy dla m. </w:t>
      </w:r>
      <w:r w:rsidR="00337016">
        <w:rPr>
          <w:rFonts w:ascii="Times New Roman" w:hAnsi="Times New Roman" w:cs="Times New Roman"/>
        </w:rPr>
        <w:t>s</w:t>
      </w:r>
      <w:r w:rsidRPr="005E5FDF">
        <w:rPr>
          <w:rFonts w:ascii="Times New Roman" w:hAnsi="Times New Roman" w:cs="Times New Roman"/>
        </w:rPr>
        <w:t>t. Warszaw</w:t>
      </w:r>
      <w:r w:rsidR="00337016">
        <w:rPr>
          <w:rFonts w:ascii="Times New Roman" w:hAnsi="Times New Roman" w:cs="Times New Roman"/>
        </w:rPr>
        <w:t>y</w:t>
      </w:r>
      <w:r w:rsidRPr="005E5FDF">
        <w:rPr>
          <w:rFonts w:ascii="Times New Roman" w:hAnsi="Times New Roman" w:cs="Times New Roman"/>
        </w:rPr>
        <w:t>, XII Wydział Gospodarczy Krajowego Rejestru Sądowego pod numerem KRS 0000322634, posiadającą numer</w:t>
      </w:r>
      <w:r w:rsidR="00132C24">
        <w:rPr>
          <w:rFonts w:ascii="Times New Roman" w:hAnsi="Times New Roman" w:cs="Times New Roman"/>
        </w:rPr>
        <w:t xml:space="preserve"> </w:t>
      </w:r>
      <w:r w:rsidRPr="005E5FDF">
        <w:rPr>
          <w:rFonts w:ascii="Times New Roman" w:hAnsi="Times New Roman" w:cs="Times New Roman"/>
        </w:rPr>
        <w:t xml:space="preserve">REGON: 017301607 oraz NIP 5262542704, </w:t>
      </w:r>
      <w:r w:rsidR="007461DB">
        <w:rPr>
          <w:rFonts w:ascii="Times New Roman" w:hAnsi="Times New Roman" w:cs="Times New Roman"/>
        </w:rPr>
        <w:br/>
      </w:r>
      <w:r w:rsidRPr="005E5FDF">
        <w:rPr>
          <w:rFonts w:ascii="Times New Roman" w:hAnsi="Times New Roman" w:cs="Times New Roman"/>
        </w:rPr>
        <w:t>o kapitale zakładowym 844 885 320,00 zł, wpłaconym</w:t>
      </w:r>
      <w:r w:rsidR="00132C24">
        <w:rPr>
          <w:rFonts w:ascii="Times New Roman" w:hAnsi="Times New Roman" w:cs="Times New Roman"/>
        </w:rPr>
        <w:t xml:space="preserve"> </w:t>
      </w:r>
      <w:r w:rsidRPr="005E5FDF">
        <w:rPr>
          <w:rFonts w:ascii="Times New Roman" w:hAnsi="Times New Roman" w:cs="Times New Roman"/>
        </w:rPr>
        <w:t>w całości, działająca przez Oddział w Warszawie – Usługi,</w:t>
      </w:r>
      <w:r w:rsidR="00337016">
        <w:rPr>
          <w:rFonts w:ascii="Times New Roman" w:hAnsi="Times New Roman" w:cs="Times New Roman"/>
        </w:rPr>
        <w:t xml:space="preserve"> </w:t>
      </w:r>
      <w:r w:rsidRPr="005E5FDF">
        <w:rPr>
          <w:rFonts w:ascii="Times New Roman" w:hAnsi="Times New Roman" w:cs="Times New Roman"/>
        </w:rPr>
        <w:t xml:space="preserve">reprezentowaną na podstawie pełnomocnictw przez: </w:t>
      </w:r>
    </w:p>
    <w:p w14:paraId="1A0CB74E" w14:textId="1BA1F3BD"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FCCD54E" w14:textId="2F105BD3" w:rsidR="003F538B" w:rsidRPr="005E5FDF" w:rsidRDefault="003F538B" w:rsidP="00B669DB">
      <w:pPr>
        <w:pStyle w:val="Akapitzlist"/>
        <w:numPr>
          <w:ilvl w:val="0"/>
          <w:numId w:val="1"/>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0120D602" w14:textId="03FC6F69"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zwaną w dalszej treści Umowy </w:t>
      </w:r>
      <w:r w:rsidRPr="005E5FDF">
        <w:rPr>
          <w:rFonts w:ascii="Times New Roman" w:hAnsi="Times New Roman" w:cs="Times New Roman"/>
          <w:b/>
          <w:bCs/>
        </w:rPr>
        <w:t>„Zamawiającym”</w:t>
      </w:r>
      <w:r w:rsidRPr="005E5FDF">
        <w:rPr>
          <w:rFonts w:ascii="Times New Roman" w:hAnsi="Times New Roman" w:cs="Times New Roman"/>
        </w:rPr>
        <w:t>,</w:t>
      </w:r>
    </w:p>
    <w:p w14:paraId="7D415D9F"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68E8A39E" w14:textId="3FD9D28B" w:rsidR="003F538B"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a</w:t>
      </w:r>
    </w:p>
    <w:p w14:paraId="164B0C24" w14:textId="77777777" w:rsidR="003F538B" w:rsidRPr="005E5FDF" w:rsidRDefault="003F538B" w:rsidP="00621107">
      <w:pPr>
        <w:spacing w:before="80" w:after="80" w:line="276" w:lineRule="auto"/>
        <w:ind w:left="568" w:hanging="284"/>
        <w:contextualSpacing/>
        <w:jc w:val="both"/>
        <w:rPr>
          <w:rFonts w:ascii="Times New Roman" w:hAnsi="Times New Roman" w:cs="Times New Roman"/>
        </w:rPr>
      </w:pPr>
    </w:p>
    <w:p w14:paraId="7F07267E" w14:textId="4DA3FAD2" w:rsidR="003F538B" w:rsidRPr="005E5FDF" w:rsidRDefault="003F538B" w:rsidP="00621107">
      <w:pPr>
        <w:spacing w:before="80" w:after="80" w:line="276" w:lineRule="auto"/>
        <w:ind w:left="284"/>
        <w:contextualSpacing/>
        <w:jc w:val="both"/>
        <w:rPr>
          <w:rFonts w:ascii="Times New Roman" w:hAnsi="Times New Roman" w:cs="Times New Roman"/>
        </w:rPr>
      </w:pPr>
      <w:r w:rsidRPr="005E5FDF">
        <w:rPr>
          <w:rFonts w:ascii="Times New Roman" w:hAnsi="Times New Roman" w:cs="Times New Roman"/>
        </w:rPr>
        <w:t>…………………………………………………………………, prowadzącym działalność gospodarczą pod nazwą ………………………………………</w:t>
      </w:r>
      <w:r w:rsidR="000109BA" w:rsidRPr="005E5FDF">
        <w:rPr>
          <w:rFonts w:ascii="Times New Roman" w:hAnsi="Times New Roman" w:cs="Times New Roman"/>
        </w:rPr>
        <w:t xml:space="preserve">… </w:t>
      </w:r>
      <w:r w:rsidRPr="005E5FDF">
        <w:rPr>
          <w:rFonts w:ascii="Times New Roman" w:hAnsi="Times New Roman" w:cs="Times New Roman"/>
        </w:rPr>
        <w:t>z siedzibą</w:t>
      </w:r>
      <w:r w:rsidR="00621107">
        <w:rPr>
          <w:rFonts w:ascii="Times New Roman" w:hAnsi="Times New Roman" w:cs="Times New Roman"/>
        </w:rPr>
        <w:t xml:space="preserve"> </w:t>
      </w:r>
      <w:r w:rsidRPr="005E5FDF">
        <w:rPr>
          <w:rFonts w:ascii="Times New Roman" w:hAnsi="Times New Roman" w:cs="Times New Roman"/>
        </w:rPr>
        <w:t>w ……</w:t>
      </w:r>
      <w:r w:rsidR="00621107">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 xml:space="preserve">……..., wpisaną do </w:t>
      </w:r>
      <w:r w:rsidRPr="00023938">
        <w:rPr>
          <w:rFonts w:ascii="Times New Roman" w:hAnsi="Times New Roman" w:cs="Times New Roman"/>
        </w:rPr>
        <w:t>Centralnej Ewidencji i Informacji o Działalności Gospodarczej (CEIDG),</w:t>
      </w:r>
      <w:r w:rsidRPr="005E5FDF">
        <w:rPr>
          <w:rFonts w:ascii="Times New Roman" w:hAnsi="Times New Roman" w:cs="Times New Roman"/>
        </w:rPr>
        <w:t xml:space="preserve"> NIP</w:t>
      </w:r>
      <w:r w:rsidR="00310017">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621107">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R</w:t>
      </w:r>
      <w:r w:rsidRPr="005E5FDF">
        <w:rPr>
          <w:rFonts w:ascii="Times New Roman" w:hAnsi="Times New Roman" w:cs="Times New Roman"/>
        </w:rPr>
        <w:t>EGON</w:t>
      </w:r>
      <w:r w:rsidR="000109BA" w:rsidRPr="005E5FDF">
        <w:rPr>
          <w:rFonts w:ascii="Times New Roman" w:hAnsi="Times New Roman" w:cs="Times New Roman"/>
        </w:rPr>
        <w:t xml:space="preserve"> </w:t>
      </w:r>
      <w:r w:rsidRPr="005E5FDF">
        <w:rPr>
          <w:rFonts w:ascii="Times New Roman" w:hAnsi="Times New Roman" w:cs="Times New Roman"/>
        </w:rPr>
        <w:t>……</w:t>
      </w:r>
      <w:r w:rsidR="002821D9">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w:t>
      </w:r>
      <w:r w:rsidRPr="005E5FDF">
        <w:rPr>
          <w:rFonts w:ascii="Times New Roman" w:hAnsi="Times New Roman" w:cs="Times New Roman"/>
        </w:rPr>
        <w:t>…………….</w:t>
      </w:r>
      <w:r w:rsidR="000109BA" w:rsidRPr="005E5FDF">
        <w:rPr>
          <w:rFonts w:ascii="Times New Roman" w:hAnsi="Times New Roman" w:cs="Times New Roman"/>
        </w:rPr>
        <w:t xml:space="preserve"> </w:t>
      </w:r>
      <w:r w:rsidRPr="005E5FDF">
        <w:rPr>
          <w:rFonts w:ascii="Times New Roman" w:hAnsi="Times New Roman" w:cs="Times New Roman"/>
        </w:rPr>
        <w:t>reprezentowaną przez:</w:t>
      </w:r>
    </w:p>
    <w:p w14:paraId="69F5C63D"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18376765" w14:textId="77777777" w:rsidR="003F538B" w:rsidRPr="005E5FDF" w:rsidRDefault="003F538B" w:rsidP="00B669DB">
      <w:pPr>
        <w:pStyle w:val="Akapitzlist"/>
        <w:numPr>
          <w:ilvl w:val="0"/>
          <w:numId w:val="2"/>
        </w:numPr>
        <w:spacing w:before="80" w:after="80" w:line="276" w:lineRule="auto"/>
        <w:ind w:left="1248" w:hanging="397"/>
        <w:jc w:val="both"/>
        <w:rPr>
          <w:rFonts w:ascii="Times New Roman" w:hAnsi="Times New Roman" w:cs="Times New Roman"/>
        </w:rPr>
      </w:pPr>
      <w:r w:rsidRPr="005E5FDF">
        <w:rPr>
          <w:rFonts w:ascii="Times New Roman" w:hAnsi="Times New Roman" w:cs="Times New Roman"/>
        </w:rPr>
        <w:t>……………………………………………………………………………………...</w:t>
      </w:r>
    </w:p>
    <w:p w14:paraId="6A328C26" w14:textId="35688322" w:rsidR="00F9603F" w:rsidRPr="005E5FDF" w:rsidRDefault="003F538B"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 xml:space="preserve">zwanym w dalszej treści Umowy </w:t>
      </w:r>
      <w:r w:rsidRPr="005E5FDF">
        <w:rPr>
          <w:rFonts w:ascii="Times New Roman" w:hAnsi="Times New Roman" w:cs="Times New Roman"/>
          <w:b/>
          <w:bCs/>
        </w:rPr>
        <w:t>„Wykonawcą”</w:t>
      </w:r>
      <w:r w:rsidRPr="005E5FDF">
        <w:rPr>
          <w:rFonts w:ascii="Times New Roman" w:hAnsi="Times New Roman" w:cs="Times New Roman"/>
        </w:rPr>
        <w:t>,</w:t>
      </w:r>
    </w:p>
    <w:p w14:paraId="37C2432A" w14:textId="7A194C50" w:rsidR="00F9603F" w:rsidRDefault="00F9603F" w:rsidP="00621107">
      <w:pPr>
        <w:spacing w:before="80" w:after="80" w:line="276" w:lineRule="auto"/>
        <w:ind w:left="568" w:hanging="284"/>
        <w:contextualSpacing/>
        <w:jc w:val="both"/>
        <w:rPr>
          <w:rFonts w:ascii="Times New Roman" w:hAnsi="Times New Roman" w:cs="Times New Roman"/>
        </w:rPr>
      </w:pPr>
      <w:r w:rsidRPr="005E5FDF">
        <w:rPr>
          <w:rFonts w:ascii="Times New Roman" w:hAnsi="Times New Roman" w:cs="Times New Roman"/>
        </w:rPr>
        <w:t>zwanymi dalej łącznie „Stronami”,</w:t>
      </w:r>
      <w:r w:rsidR="005E5FDF" w:rsidRPr="005E5FDF">
        <w:rPr>
          <w:rFonts w:ascii="Times New Roman" w:hAnsi="Times New Roman" w:cs="Times New Roman"/>
        </w:rPr>
        <w:t xml:space="preserve"> </w:t>
      </w:r>
      <w:r w:rsidRPr="005E5FDF">
        <w:rPr>
          <w:rFonts w:ascii="Times New Roman" w:hAnsi="Times New Roman" w:cs="Times New Roman"/>
        </w:rPr>
        <w:t>zaś każdy z osobna „Stroną”</w:t>
      </w:r>
      <w:r w:rsidR="00095B22">
        <w:rPr>
          <w:rFonts w:ascii="Times New Roman" w:hAnsi="Times New Roman" w:cs="Times New Roman"/>
        </w:rPr>
        <w:t>.</w:t>
      </w:r>
    </w:p>
    <w:p w14:paraId="3E65AF7B" w14:textId="77777777" w:rsidR="00E76B9B" w:rsidRPr="005E5FDF" w:rsidRDefault="00E76B9B" w:rsidP="00621107">
      <w:pPr>
        <w:spacing w:before="80" w:after="80" w:line="276" w:lineRule="auto"/>
        <w:ind w:left="568" w:hanging="284"/>
        <w:contextualSpacing/>
        <w:jc w:val="both"/>
        <w:rPr>
          <w:rFonts w:ascii="Times New Roman" w:hAnsi="Times New Roman" w:cs="Times New Roman"/>
        </w:rPr>
      </w:pPr>
    </w:p>
    <w:p w14:paraId="2C1C679F" w14:textId="77777777" w:rsidR="005E5FDF" w:rsidRPr="005E5FDF" w:rsidRDefault="005E5FDF" w:rsidP="00621107">
      <w:pPr>
        <w:spacing w:before="80" w:after="80" w:line="276" w:lineRule="auto"/>
        <w:ind w:left="284"/>
        <w:contextualSpacing/>
        <w:jc w:val="both"/>
        <w:rPr>
          <w:rFonts w:ascii="Times New Roman" w:hAnsi="Times New Roman" w:cs="Times New Roman"/>
          <w:bCs/>
        </w:rPr>
      </w:pPr>
      <w:r w:rsidRPr="005E5FDF">
        <w:rPr>
          <w:rFonts w:ascii="Times New Roman" w:hAnsi="Times New Roman" w:cs="Times New Roman"/>
          <w:bCs/>
        </w:rPr>
        <w:t>Zważywszy, że:</w:t>
      </w:r>
    </w:p>
    <w:p w14:paraId="58C01AFF" w14:textId="7B7083EB" w:rsidR="005E5FDF" w:rsidRPr="005E5FDF" w:rsidRDefault="005E5FDF" w:rsidP="00621107">
      <w:pPr>
        <w:spacing w:before="80" w:after="80" w:line="276" w:lineRule="auto"/>
        <w:ind w:left="284"/>
        <w:contextualSpacing/>
        <w:jc w:val="both"/>
        <w:rPr>
          <w:rFonts w:ascii="Times New Roman" w:hAnsi="Times New Roman" w:cs="Times New Roman"/>
          <w:b/>
        </w:rPr>
      </w:pPr>
      <w:r w:rsidRPr="005E5FDF">
        <w:rPr>
          <w:rFonts w:ascii="Times New Roman" w:hAnsi="Times New Roman" w:cs="Times New Roman"/>
          <w:bCs/>
        </w:rPr>
        <w:t xml:space="preserve">zostało przeprowadzone Postępowanie Zakupowe nr </w:t>
      </w:r>
      <w:r w:rsidR="00264F14">
        <w:rPr>
          <w:rFonts w:ascii="Times New Roman" w:hAnsi="Times New Roman" w:cs="Times New Roman"/>
          <w:bCs/>
        </w:rPr>
        <w:t>………………………………………………………</w:t>
      </w:r>
      <w:r w:rsidRPr="005E5FDF">
        <w:rPr>
          <w:rFonts w:ascii="Times New Roman" w:hAnsi="Times New Roman" w:cs="Times New Roman"/>
          <w:bCs/>
        </w:rPr>
        <w:t xml:space="preserve"> w trybie</w:t>
      </w:r>
      <w:r w:rsidR="00DA16B5">
        <w:rPr>
          <w:rFonts w:ascii="Times New Roman" w:hAnsi="Times New Roman" w:cs="Times New Roman"/>
          <w:bCs/>
        </w:rPr>
        <w:t xml:space="preserve"> </w:t>
      </w:r>
      <w:r w:rsidRPr="005E5FDF">
        <w:rPr>
          <w:rFonts w:ascii="Times New Roman" w:hAnsi="Times New Roman" w:cs="Times New Roman"/>
          <w:bCs/>
        </w:rPr>
        <w:t>………</w:t>
      </w:r>
      <w:r w:rsidR="00DA16B5">
        <w:rPr>
          <w:rFonts w:ascii="Times New Roman" w:hAnsi="Times New Roman" w:cs="Times New Roman"/>
          <w:bCs/>
        </w:rPr>
        <w:t>…..</w:t>
      </w:r>
      <w:r w:rsidRPr="005E5FDF">
        <w:rPr>
          <w:rFonts w:ascii="Times New Roman" w:hAnsi="Times New Roman" w:cs="Times New Roman"/>
          <w:bCs/>
        </w:rPr>
        <w:t>……</w:t>
      </w:r>
      <w:r w:rsidR="00264F14">
        <w:rPr>
          <w:rFonts w:ascii="Times New Roman" w:hAnsi="Times New Roman" w:cs="Times New Roman"/>
          <w:bCs/>
        </w:rPr>
        <w:t>………………….</w:t>
      </w:r>
      <w:r w:rsidRPr="005E5FDF">
        <w:rPr>
          <w:rFonts w:ascii="Times New Roman" w:hAnsi="Times New Roman" w:cs="Times New Roman"/>
          <w:bCs/>
        </w:rPr>
        <w:t xml:space="preserve"> zgodnie z Procedurą Ogólną Zakupów Grupy Kapitałowej PGE oraz Procedurą </w:t>
      </w:r>
      <w:r w:rsidR="007E3D2F">
        <w:rPr>
          <w:rFonts w:ascii="Times New Roman" w:hAnsi="Times New Roman" w:cs="Times New Roman"/>
          <w:bCs/>
        </w:rPr>
        <w:t>D</w:t>
      </w:r>
      <w:r w:rsidRPr="005E5FDF">
        <w:rPr>
          <w:rFonts w:ascii="Times New Roman" w:hAnsi="Times New Roman" w:cs="Times New Roman"/>
          <w:bCs/>
        </w:rPr>
        <w:t>okonywania Zakupów</w:t>
      </w:r>
      <w:r w:rsidR="00264F14">
        <w:rPr>
          <w:rFonts w:ascii="Times New Roman" w:hAnsi="Times New Roman" w:cs="Times New Roman"/>
          <w:bCs/>
        </w:rPr>
        <w:t xml:space="preserve"> </w:t>
      </w:r>
      <w:r w:rsidRPr="005E5FDF">
        <w:rPr>
          <w:rFonts w:ascii="Times New Roman" w:hAnsi="Times New Roman" w:cs="Times New Roman"/>
          <w:bCs/>
        </w:rPr>
        <w:t>w PGE Polska Grupa Energetyczna S.A., Zamawiający postanawia zawrzeć Umowę</w:t>
      </w:r>
      <w:r w:rsidR="00EA755F">
        <w:rPr>
          <w:rFonts w:ascii="Times New Roman" w:hAnsi="Times New Roman" w:cs="Times New Roman"/>
          <w:bCs/>
        </w:rPr>
        <w:t xml:space="preserve"> ramową</w:t>
      </w:r>
      <w:r w:rsidRPr="005E5FDF">
        <w:rPr>
          <w:rFonts w:ascii="Times New Roman" w:hAnsi="Times New Roman" w:cs="Times New Roman"/>
          <w:bCs/>
        </w:rPr>
        <w:t xml:space="preserve"> </w:t>
      </w:r>
      <w:r w:rsidR="00325116">
        <w:rPr>
          <w:rFonts w:ascii="Times New Roman" w:hAnsi="Times New Roman" w:cs="Times New Roman"/>
          <w:bCs/>
        </w:rPr>
        <w:t xml:space="preserve">w zakresie Części </w:t>
      </w:r>
      <w:r w:rsidR="007B1A83">
        <w:rPr>
          <w:rFonts w:ascii="Times New Roman" w:hAnsi="Times New Roman" w:cs="Times New Roman"/>
          <w:bCs/>
        </w:rPr>
        <w:t>I</w:t>
      </w:r>
      <w:r w:rsidR="00325116">
        <w:rPr>
          <w:rFonts w:ascii="Times New Roman" w:hAnsi="Times New Roman" w:cs="Times New Roman"/>
          <w:bCs/>
        </w:rPr>
        <w:t xml:space="preserve"> </w:t>
      </w:r>
      <w:r w:rsidRPr="005E5FDF">
        <w:rPr>
          <w:rFonts w:ascii="Times New Roman" w:hAnsi="Times New Roman" w:cs="Times New Roman"/>
          <w:bCs/>
        </w:rPr>
        <w:t>o następującej treści:</w:t>
      </w:r>
    </w:p>
    <w:bookmarkEnd w:id="0"/>
    <w:p w14:paraId="4B4E2BE9" w14:textId="77777777" w:rsidR="00626613" w:rsidRPr="009B4231" w:rsidRDefault="00626613" w:rsidP="00621107">
      <w:pPr>
        <w:spacing w:before="80" w:after="80" w:line="276" w:lineRule="auto"/>
        <w:ind w:left="568" w:hanging="284"/>
        <w:contextualSpacing/>
        <w:jc w:val="both"/>
        <w:rPr>
          <w:rFonts w:ascii="Times New Roman" w:hAnsi="Times New Roman" w:cs="Times New Roman"/>
        </w:rPr>
      </w:pPr>
    </w:p>
    <w:p w14:paraId="10F76583" w14:textId="3DB98016"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p>
    <w:p w14:paraId="7DFDFA39" w14:textId="4142FBD1" w:rsidR="00626613" w:rsidRDefault="00626613" w:rsidP="00264F14">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Przedmiot Umowy</w:t>
      </w:r>
    </w:p>
    <w:p w14:paraId="2D8A01B2" w14:textId="77777777" w:rsidR="00DA16B5" w:rsidRPr="009B4231" w:rsidRDefault="00DA16B5" w:rsidP="00621107">
      <w:pPr>
        <w:spacing w:before="80" w:after="80" w:line="276" w:lineRule="auto"/>
        <w:ind w:left="568" w:hanging="284"/>
        <w:contextualSpacing/>
        <w:jc w:val="center"/>
        <w:rPr>
          <w:rFonts w:ascii="Times New Roman" w:hAnsi="Times New Roman" w:cs="Times New Roman"/>
        </w:rPr>
      </w:pPr>
    </w:p>
    <w:p w14:paraId="6379728D"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C15008">
        <w:rPr>
          <w:rFonts w:ascii="Times New Roman" w:hAnsi="Times New Roman" w:cs="Times New Roman"/>
        </w:rPr>
        <w:t xml:space="preserve">Zamawiający powierza, a Wykonawca przyjmuje do wykonania zamówienie polegające na </w:t>
      </w:r>
      <w:bookmarkStart w:id="1" w:name="_Hlk164415838"/>
      <w:r w:rsidRPr="00C15008">
        <w:rPr>
          <w:rFonts w:ascii="Times New Roman" w:hAnsi="Times New Roman" w:cs="Times New Roman"/>
        </w:rPr>
        <w:t>świadczeniu usługi gospodarowania odpadami wytworzonymi przez Zamawiającego. Pod pojęciem gospodarowania odpadami należy rozumieć odbiór</w:t>
      </w:r>
      <w:r w:rsidR="00FD5B63">
        <w:rPr>
          <w:rFonts w:ascii="Times New Roman" w:hAnsi="Times New Roman" w:cs="Times New Roman"/>
        </w:rPr>
        <w:t xml:space="preserve"> </w:t>
      </w:r>
      <w:r w:rsidR="00214176">
        <w:rPr>
          <w:rFonts w:ascii="Times New Roman" w:hAnsi="Times New Roman" w:cs="Times New Roman"/>
        </w:rPr>
        <w:t>wraz z</w:t>
      </w:r>
      <w:r w:rsidRPr="00C15008">
        <w:rPr>
          <w:rFonts w:ascii="Times New Roman" w:hAnsi="Times New Roman" w:cs="Times New Roman"/>
        </w:rPr>
        <w:t xml:space="preserve"> transport</w:t>
      </w:r>
      <w:r w:rsidR="00214176">
        <w:rPr>
          <w:rFonts w:ascii="Times New Roman" w:hAnsi="Times New Roman" w:cs="Times New Roman"/>
        </w:rPr>
        <w:t>em</w:t>
      </w:r>
      <w:r w:rsidRPr="00C15008">
        <w:rPr>
          <w:rFonts w:ascii="Times New Roman" w:hAnsi="Times New Roman" w:cs="Times New Roman"/>
        </w:rPr>
        <w:t xml:space="preserve"> odpadów.</w:t>
      </w:r>
      <w:bookmarkEnd w:id="1"/>
    </w:p>
    <w:p w14:paraId="14BA853B" w14:textId="77777777"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Wykonawca będzie realizował zamówienie w zamian za wynagrodzenie płatne przez Zamawiającego na rzecz Wykonawcy.</w:t>
      </w:r>
    </w:p>
    <w:p w14:paraId="0821658D" w14:textId="34DC89C4" w:rsid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 xml:space="preserve">Odbiór odpadów będzie następował z lokalizacji </w:t>
      </w:r>
      <w:r w:rsidR="00325116" w:rsidRPr="00325116">
        <w:rPr>
          <w:rFonts w:ascii="Times New Roman" w:hAnsi="Times New Roman" w:cs="Times New Roman"/>
        </w:rPr>
        <w:t>EUWTs1 Dąbrowa Górnicza, Strzemieszyce</w:t>
      </w:r>
      <w:r w:rsidR="00325116">
        <w:rPr>
          <w:rFonts w:ascii="Times New Roman" w:hAnsi="Times New Roman" w:cs="Times New Roman"/>
        </w:rPr>
        <w:t xml:space="preserve">, </w:t>
      </w:r>
      <w:r w:rsidR="00325116" w:rsidRPr="00325116">
        <w:rPr>
          <w:rFonts w:ascii="Times New Roman" w:hAnsi="Times New Roman" w:cs="Times New Roman"/>
        </w:rPr>
        <w:t>42-530</w:t>
      </w:r>
      <w:r w:rsidR="00325116" w:rsidRPr="00325116">
        <w:rPr>
          <w:rFonts w:ascii="Times New Roman" w:hAnsi="Times New Roman" w:cs="Times New Roman"/>
        </w:rPr>
        <w:tab/>
        <w:t>Dąbrowa Górnicza Strzemieszyce</w:t>
      </w:r>
      <w:r w:rsidR="00325116">
        <w:rPr>
          <w:rFonts w:ascii="Times New Roman" w:hAnsi="Times New Roman" w:cs="Times New Roman"/>
        </w:rPr>
        <w:t xml:space="preserve">, </w:t>
      </w:r>
      <w:r w:rsidR="00325116" w:rsidRPr="00325116">
        <w:rPr>
          <w:rFonts w:ascii="Times New Roman" w:hAnsi="Times New Roman" w:cs="Times New Roman"/>
        </w:rPr>
        <w:t xml:space="preserve">ul. </w:t>
      </w:r>
      <w:r w:rsidR="00325116">
        <w:rPr>
          <w:rFonts w:ascii="Times New Roman" w:hAnsi="Times New Roman" w:cs="Times New Roman"/>
        </w:rPr>
        <w:t>T</w:t>
      </w:r>
      <w:r w:rsidR="00325116" w:rsidRPr="00325116">
        <w:rPr>
          <w:rFonts w:ascii="Times New Roman" w:hAnsi="Times New Roman" w:cs="Times New Roman"/>
        </w:rPr>
        <w:t>owarowa 2</w:t>
      </w:r>
      <w:r w:rsidR="00325116">
        <w:rPr>
          <w:rFonts w:ascii="Times New Roman" w:hAnsi="Times New Roman" w:cs="Times New Roman"/>
        </w:rPr>
        <w:t xml:space="preserve"> </w:t>
      </w:r>
      <w:r w:rsidR="00D55FE1" w:rsidRPr="00337016">
        <w:rPr>
          <w:rFonts w:ascii="Times New Roman" w:hAnsi="Times New Roman" w:cs="Times New Roman"/>
        </w:rPr>
        <w:t>z zastrzeżeniem możliwości odbioru odpadów z innej lokalizacji z uwzględnieniem</w:t>
      </w:r>
      <w:r w:rsidR="00B669DB">
        <w:rPr>
          <w:rFonts w:ascii="Times New Roman" w:hAnsi="Times New Roman" w:cs="Times New Roman"/>
        </w:rPr>
        <w:t xml:space="preserve"> §2</w:t>
      </w:r>
      <w:r w:rsidR="00D55FE1" w:rsidRPr="00337016">
        <w:rPr>
          <w:rFonts w:ascii="Times New Roman" w:hAnsi="Times New Roman" w:cs="Times New Roman"/>
        </w:rPr>
        <w:t xml:space="preserve"> pkt</w:t>
      </w:r>
      <w:r w:rsidR="00604726" w:rsidRPr="00337016">
        <w:rPr>
          <w:rFonts w:ascii="Times New Roman" w:hAnsi="Times New Roman" w:cs="Times New Roman"/>
        </w:rPr>
        <w:t xml:space="preserve"> 2</w:t>
      </w:r>
      <w:r w:rsidR="00B669DB">
        <w:rPr>
          <w:rFonts w:ascii="Times New Roman" w:hAnsi="Times New Roman" w:cs="Times New Roman"/>
        </w:rPr>
        <w:t>6</w:t>
      </w:r>
      <w:r w:rsidR="00D55FE1" w:rsidRPr="00337016">
        <w:rPr>
          <w:rFonts w:ascii="Times New Roman" w:hAnsi="Times New Roman" w:cs="Times New Roman"/>
        </w:rPr>
        <w:t>.</w:t>
      </w:r>
    </w:p>
    <w:p w14:paraId="6A388E21" w14:textId="0B9DEA57" w:rsidR="00C15008" w:rsidRPr="00337016" w:rsidRDefault="00C15008" w:rsidP="00B669DB">
      <w:pPr>
        <w:numPr>
          <w:ilvl w:val="1"/>
          <w:numId w:val="4"/>
        </w:numPr>
        <w:spacing w:before="80" w:after="80" w:line="276" w:lineRule="auto"/>
        <w:ind w:left="681" w:hanging="397"/>
        <w:contextualSpacing/>
        <w:jc w:val="both"/>
        <w:rPr>
          <w:rFonts w:ascii="Times New Roman" w:hAnsi="Times New Roman" w:cs="Times New Roman"/>
        </w:rPr>
      </w:pPr>
      <w:r w:rsidRPr="00337016">
        <w:rPr>
          <w:rFonts w:ascii="Times New Roman" w:hAnsi="Times New Roman" w:cs="Times New Roman"/>
        </w:rPr>
        <w:t xml:space="preserve">Umowa obejmuje odbiór odpadów o kodach wyszczególnionych w Załączniku </w:t>
      </w:r>
      <w:r w:rsidR="00EA755F" w:rsidRPr="00337016">
        <w:rPr>
          <w:rFonts w:ascii="Times New Roman" w:hAnsi="Times New Roman" w:cs="Times New Roman"/>
        </w:rPr>
        <w:t>n</w:t>
      </w:r>
      <w:r w:rsidRPr="00337016">
        <w:rPr>
          <w:rFonts w:ascii="Times New Roman" w:hAnsi="Times New Roman" w:cs="Times New Roman"/>
        </w:rPr>
        <w:t>r</w:t>
      </w:r>
      <w:r w:rsidR="00090486" w:rsidRPr="00337016">
        <w:rPr>
          <w:rFonts w:ascii="Times New Roman" w:hAnsi="Times New Roman" w:cs="Times New Roman"/>
        </w:rPr>
        <w:t xml:space="preserve"> </w:t>
      </w:r>
      <w:r w:rsidR="00325116">
        <w:rPr>
          <w:rFonts w:ascii="Times New Roman" w:hAnsi="Times New Roman" w:cs="Times New Roman"/>
        </w:rPr>
        <w:t>1</w:t>
      </w:r>
      <w:r w:rsidRPr="00337016">
        <w:rPr>
          <w:rFonts w:ascii="Times New Roman" w:hAnsi="Times New Roman" w:cs="Times New Roman"/>
        </w:rPr>
        <w:t xml:space="preserve"> z zastrzeżeniem możliwości przekazania odpadów o innych kodach</w:t>
      </w:r>
      <w:r w:rsidR="00D55FE1" w:rsidRPr="00337016">
        <w:rPr>
          <w:rFonts w:ascii="Times New Roman" w:hAnsi="Times New Roman" w:cs="Times New Roman"/>
        </w:rPr>
        <w:t xml:space="preserve"> z uwzględnieniem </w:t>
      </w:r>
      <w:r w:rsidR="00B669DB">
        <w:rPr>
          <w:rFonts w:ascii="Times New Roman" w:hAnsi="Times New Roman" w:cs="Times New Roman"/>
        </w:rPr>
        <w:t xml:space="preserve">§2 </w:t>
      </w:r>
      <w:r w:rsidR="00D55FE1" w:rsidRPr="00337016">
        <w:rPr>
          <w:rFonts w:ascii="Times New Roman" w:hAnsi="Times New Roman" w:cs="Times New Roman"/>
        </w:rPr>
        <w:t xml:space="preserve">pkt </w:t>
      </w:r>
      <w:r w:rsidR="00604726" w:rsidRPr="00337016">
        <w:rPr>
          <w:rFonts w:ascii="Times New Roman" w:hAnsi="Times New Roman" w:cs="Times New Roman"/>
        </w:rPr>
        <w:t>2</w:t>
      </w:r>
      <w:r w:rsidR="00B669DB">
        <w:rPr>
          <w:rFonts w:ascii="Times New Roman" w:hAnsi="Times New Roman" w:cs="Times New Roman"/>
        </w:rPr>
        <w:t>6</w:t>
      </w:r>
      <w:r w:rsidR="00D55FE1" w:rsidRPr="00337016">
        <w:rPr>
          <w:rFonts w:ascii="Times New Roman" w:hAnsi="Times New Roman" w:cs="Times New Roman"/>
        </w:rPr>
        <w:t>.</w:t>
      </w:r>
    </w:p>
    <w:p w14:paraId="4F6CC386" w14:textId="06161032" w:rsidR="00626613" w:rsidRPr="007E6F78" w:rsidRDefault="00626613" w:rsidP="00B669DB">
      <w:pPr>
        <w:numPr>
          <w:ilvl w:val="1"/>
          <w:numId w:val="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Na potrzeby wykładni Umowy, o ile Umowa wprost nie stanowi inaczej, przyjmuje się następujące zasady interpretacyjne:</w:t>
      </w:r>
    </w:p>
    <w:p w14:paraId="1A95D781" w14:textId="04592670"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lastRenderedPageBreak/>
        <w:t>w przypadku niezgodności pomiędzy treścią niniejszego dokumentu</w:t>
      </w:r>
      <w:r w:rsidR="00132C24">
        <w:rPr>
          <w:rFonts w:ascii="Times New Roman" w:hAnsi="Times New Roman" w:cs="Times New Roman"/>
        </w:rPr>
        <w:t>,</w:t>
      </w:r>
      <w:r w:rsidRPr="009B4231">
        <w:rPr>
          <w:rFonts w:ascii="Times New Roman" w:hAnsi="Times New Roman" w:cs="Times New Roman"/>
        </w:rPr>
        <w:t xml:space="preserve"> a treścią </w:t>
      </w:r>
      <w:r w:rsidR="004E500B">
        <w:rPr>
          <w:rFonts w:ascii="Times New Roman" w:hAnsi="Times New Roman" w:cs="Times New Roman"/>
        </w:rPr>
        <w:t>z</w:t>
      </w:r>
      <w:r w:rsidRPr="009B4231">
        <w:rPr>
          <w:rFonts w:ascii="Times New Roman" w:hAnsi="Times New Roman" w:cs="Times New Roman"/>
        </w:rPr>
        <w:t>ałączników,</w:t>
      </w:r>
      <w:r w:rsidR="00132C24">
        <w:rPr>
          <w:rFonts w:ascii="Times New Roman" w:hAnsi="Times New Roman" w:cs="Times New Roman"/>
        </w:rPr>
        <w:t xml:space="preserve"> </w:t>
      </w:r>
      <w:r w:rsidRPr="009B4231">
        <w:rPr>
          <w:rFonts w:ascii="Times New Roman" w:hAnsi="Times New Roman" w:cs="Times New Roman"/>
        </w:rPr>
        <w:t xml:space="preserve">rozstrzygające znaczenie ma treść niniejszego dokumentu,  </w:t>
      </w:r>
    </w:p>
    <w:p w14:paraId="017931F4" w14:textId="42F09FA8" w:rsidR="00626613" w:rsidRPr="009B4231"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przypadku niezgodności pomiędzy Umową</w:t>
      </w:r>
      <w:r w:rsidR="00132C24">
        <w:rPr>
          <w:rFonts w:ascii="Times New Roman" w:hAnsi="Times New Roman" w:cs="Times New Roman"/>
        </w:rPr>
        <w:t>,</w:t>
      </w:r>
      <w:r w:rsidRPr="009B4231">
        <w:rPr>
          <w:rFonts w:ascii="Times New Roman" w:hAnsi="Times New Roman" w:cs="Times New Roman"/>
        </w:rPr>
        <w:t xml:space="preserve"> a dokumentacją Postępowania, rozstrzygające znaczenie ma treść Umowy,  </w:t>
      </w:r>
    </w:p>
    <w:p w14:paraId="38FD0757" w14:textId="36866EF5" w:rsidR="00626613" w:rsidRPr="00337016" w:rsidRDefault="00626613" w:rsidP="00B669DB">
      <w:pPr>
        <w:numPr>
          <w:ilvl w:val="1"/>
          <w:numId w:val="20"/>
        </w:numPr>
        <w:spacing w:before="80" w:after="80" w:line="276" w:lineRule="auto"/>
        <w:ind w:left="1248" w:hanging="397"/>
        <w:contextualSpacing/>
        <w:jc w:val="both"/>
        <w:rPr>
          <w:rFonts w:ascii="Times New Roman" w:hAnsi="Times New Roman" w:cs="Times New Roman"/>
        </w:rPr>
      </w:pPr>
      <w:r w:rsidRPr="009B4231">
        <w:rPr>
          <w:rFonts w:ascii="Times New Roman" w:hAnsi="Times New Roman" w:cs="Times New Roman"/>
        </w:rPr>
        <w:t>w zakresie nieuregulowanym wprost w Umowie zastosowanie mają wymogi i postanowienia wynikające z treści dokumentacji Postępowania.</w:t>
      </w:r>
    </w:p>
    <w:p w14:paraId="646E58F0" w14:textId="77777777" w:rsidR="00D53135" w:rsidRDefault="00D53135" w:rsidP="00621107">
      <w:pPr>
        <w:spacing w:before="80" w:after="80" w:line="276" w:lineRule="auto"/>
        <w:ind w:left="568" w:hanging="284"/>
        <w:contextualSpacing/>
        <w:jc w:val="center"/>
        <w:rPr>
          <w:rFonts w:ascii="Times New Roman" w:eastAsia="Calibri" w:hAnsi="Times New Roman" w:cs="Times New Roman"/>
          <w:b/>
        </w:rPr>
      </w:pPr>
    </w:p>
    <w:p w14:paraId="5E0F72F0" w14:textId="00916222" w:rsidR="00626613" w:rsidRPr="009B4231" w:rsidRDefault="00626613" w:rsidP="00621107">
      <w:pPr>
        <w:spacing w:before="80" w:after="80" w:line="276" w:lineRule="auto"/>
        <w:ind w:left="568" w:hanging="284"/>
        <w:contextualSpacing/>
        <w:jc w:val="center"/>
        <w:rPr>
          <w:rFonts w:ascii="Times New Roman" w:hAnsi="Times New Roman" w:cs="Times New Roman"/>
        </w:rPr>
      </w:pPr>
      <w:r w:rsidRPr="009B4231">
        <w:rPr>
          <w:rFonts w:ascii="Times New Roman" w:eastAsia="Calibri" w:hAnsi="Times New Roman" w:cs="Times New Roman"/>
          <w:b/>
        </w:rPr>
        <w:t>§ 2</w:t>
      </w:r>
    </w:p>
    <w:p w14:paraId="11B95554" w14:textId="7D950D59" w:rsidR="00626613" w:rsidRDefault="00626613" w:rsidP="00621107">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Postanowienia ogólne</w:t>
      </w:r>
    </w:p>
    <w:p w14:paraId="36C2DCB4" w14:textId="77777777" w:rsidR="00DA16B5" w:rsidRPr="009B4231" w:rsidRDefault="00DA16B5" w:rsidP="00621107">
      <w:pPr>
        <w:spacing w:before="80" w:after="80" w:line="276" w:lineRule="auto"/>
        <w:ind w:left="681" w:hanging="397"/>
        <w:contextualSpacing/>
        <w:jc w:val="center"/>
        <w:rPr>
          <w:rFonts w:ascii="Times New Roman" w:hAnsi="Times New Roman" w:cs="Times New Roman"/>
        </w:rPr>
      </w:pPr>
    </w:p>
    <w:p w14:paraId="654FD1E8" w14:textId="21CC39FF"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posiada odpowiednią wiedzę i doświadczenie potrzebne do wykonania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42349AEE" w14:textId="605B08AD"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zobowiązuje się do terminowego i należytego wykonania Przedmiotu Umowy</w:t>
      </w:r>
      <w:r w:rsidR="00132C24" w:rsidRPr="00023938">
        <w:rPr>
          <w:rFonts w:ascii="Times New Roman" w:hAnsi="Times New Roman" w:cs="Times New Roman"/>
        </w:rPr>
        <w:br/>
      </w:r>
      <w:r w:rsidRPr="00023938">
        <w:rPr>
          <w:rFonts w:ascii="Times New Roman" w:hAnsi="Times New Roman" w:cs="Times New Roman"/>
        </w:rPr>
        <w:t>z zachowaniem najwyższej staranności, zgodnie z obowiązującymi w tym zakresie  standardami i</w:t>
      </w:r>
      <w:r w:rsidR="00DA16B5" w:rsidRPr="00023938">
        <w:rPr>
          <w:rFonts w:ascii="Times New Roman" w:hAnsi="Times New Roman" w:cs="Times New Roman"/>
        </w:rPr>
        <w:br/>
      </w:r>
      <w:r w:rsidRPr="00023938">
        <w:rPr>
          <w:rFonts w:ascii="Times New Roman" w:hAnsi="Times New Roman" w:cs="Times New Roman"/>
        </w:rPr>
        <w:t xml:space="preserve">z poszanowaniem obowiązujących przepisów prawa oraz uprawnień osób trzecich.  </w:t>
      </w:r>
    </w:p>
    <w:p w14:paraId="77287AA5" w14:textId="675E7688"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w:t>
      </w:r>
      <w:r w:rsidR="00FD5B63" w:rsidRPr="00023938">
        <w:rPr>
          <w:rFonts w:ascii="Times New Roman" w:hAnsi="Times New Roman" w:cs="Times New Roman"/>
        </w:rPr>
        <w:t>.</w:t>
      </w:r>
      <w:r w:rsidRPr="00023938">
        <w:rPr>
          <w:rFonts w:ascii="Times New Roman" w:hAnsi="Times New Roman" w:cs="Times New Roman"/>
        </w:rPr>
        <w:t xml:space="preserve"> </w:t>
      </w:r>
    </w:p>
    <w:p w14:paraId="66F5F224" w14:textId="46353526" w:rsidR="00626613"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oświadcza, że nie są mu znane żadne przeszkody natury technicznej, prawnej ani finansowej, które mogą uniemożliwić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Wykonawca zobowiązany jest do informowania Zamawiającego o wszystkich zdarzeniach mających lub mogących mieć wpływ na prawidłowe wykonanie </w:t>
      </w:r>
      <w:r w:rsidR="008D2BE1" w:rsidRPr="00023938">
        <w:rPr>
          <w:rFonts w:ascii="Times New Roman" w:hAnsi="Times New Roman" w:cs="Times New Roman"/>
        </w:rPr>
        <w:t xml:space="preserve">Przedmiotu </w:t>
      </w:r>
      <w:r w:rsidRPr="00023938">
        <w:rPr>
          <w:rFonts w:ascii="Times New Roman" w:hAnsi="Times New Roman" w:cs="Times New Roman"/>
        </w:rPr>
        <w:t xml:space="preserve">Umowy.  </w:t>
      </w:r>
    </w:p>
    <w:p w14:paraId="6CCCF588" w14:textId="35B9D709" w:rsidR="004B4099" w:rsidRPr="009B4231" w:rsidRDefault="004B4099"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 razie zgłoszenia przez PGE </w:t>
      </w:r>
      <w:r>
        <w:rPr>
          <w:rFonts w:ascii="Times New Roman" w:hAnsi="Times New Roman" w:cs="Times New Roman"/>
        </w:rPr>
        <w:t>Energetyka Kolejowa</w:t>
      </w:r>
      <w:r w:rsidRPr="009B4231">
        <w:rPr>
          <w:rFonts w:ascii="Times New Roman" w:hAnsi="Times New Roman" w:cs="Times New Roman"/>
        </w:rPr>
        <w:t xml:space="preserve"> S.A. wątpliwości odnośnie przestrzegania zasad określonych w ustępach powyżej przez Wykonawcę lub </w:t>
      </w:r>
      <w:r>
        <w:rPr>
          <w:rFonts w:ascii="Times New Roman" w:hAnsi="Times New Roman" w:cs="Times New Roman"/>
        </w:rPr>
        <w:t>j</w:t>
      </w:r>
      <w:r w:rsidRPr="009B4231">
        <w:rPr>
          <w:rFonts w:ascii="Times New Roman" w:hAnsi="Times New Roman" w:cs="Times New Roman"/>
        </w:rPr>
        <w:t>ego pracowników, współpracowników, podwykonawców lub osób, przy pomocy których świadczy on usługi</w:t>
      </w:r>
      <w:r>
        <w:rPr>
          <w:rFonts w:ascii="Times New Roman" w:hAnsi="Times New Roman" w:cs="Times New Roman"/>
        </w:rPr>
        <w:t>,</w:t>
      </w:r>
      <w:r w:rsidRPr="009B4231">
        <w:rPr>
          <w:rFonts w:ascii="Times New Roman" w:hAnsi="Times New Roman" w:cs="Times New Roman"/>
        </w:rPr>
        <w:t xml:space="preserve"> Wykonawca podejmie działania naprawcze mające na celu ich usunięcie/podejmie działania mające na celu ich usunięcie/podejmie rozmowy w celu usunięcia takich wątpliwości. </w:t>
      </w:r>
    </w:p>
    <w:p w14:paraId="19D0D244" w14:textId="69254021"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Wykonawca zapewni</w:t>
      </w:r>
      <w:r w:rsidR="00D172EA">
        <w:rPr>
          <w:rFonts w:ascii="Times New Roman" w:hAnsi="Times New Roman" w:cs="Times New Roman"/>
        </w:rPr>
        <w:t>a</w:t>
      </w:r>
      <w:r w:rsidRPr="009B4231">
        <w:rPr>
          <w:rFonts w:ascii="Times New Roman" w:hAnsi="Times New Roman" w:cs="Times New Roman"/>
        </w:rPr>
        <w:t xml:space="preserve">, że realizacja obowiązków umownych nie będzie zlecona lub powierzona pracownikom Zamawiającego, bądź przez nich współwykonywana.  </w:t>
      </w:r>
    </w:p>
    <w:p w14:paraId="7B1F331F" w14:textId="77777777"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oświadcza, że ponosi pełną odpowiedzialność za realizację Usługi zgodnie z Umową, dokumentacją Postępowania oraz powszechnie obowiązującymi przepisami prawa, w tym także odpowiedzialność za jakość i terminowość wykonania prac objętych Usługą. </w:t>
      </w:r>
    </w:p>
    <w:p w14:paraId="5FA5C075" w14:textId="5669F382" w:rsidR="00825073" w:rsidRDefault="00825073"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Przekazanie odpadów będzie za każdym razem potwierdzane kartą przekazania odpadów w systemie BDO</w:t>
      </w:r>
      <w:r w:rsidR="00626613" w:rsidRPr="009B4231">
        <w:rPr>
          <w:rFonts w:ascii="Times New Roman" w:hAnsi="Times New Roman" w:cs="Times New Roman"/>
        </w:rPr>
        <w:t xml:space="preserve">. </w:t>
      </w:r>
    </w:p>
    <w:p w14:paraId="1297EA7B" w14:textId="0D825639" w:rsidR="00626613" w:rsidRPr="009B423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Wykonawca zobowiązany jest wykonać przedmiot </w:t>
      </w:r>
      <w:r w:rsidR="001139CE">
        <w:rPr>
          <w:rFonts w:ascii="Times New Roman" w:hAnsi="Times New Roman" w:cs="Times New Roman"/>
        </w:rPr>
        <w:t>U</w:t>
      </w:r>
      <w:r w:rsidRPr="009B4231">
        <w:rPr>
          <w:rFonts w:ascii="Times New Roman" w:hAnsi="Times New Roman" w:cs="Times New Roman"/>
        </w:rPr>
        <w:t xml:space="preserve">mowy, zgodnie z obowiązującymi  przepisami ochrony środowiska, gospodarowania odpadami oraz przepisami dotyczącymi transportu </w:t>
      </w:r>
      <w:r w:rsidR="00825073">
        <w:rPr>
          <w:rFonts w:ascii="Times New Roman" w:hAnsi="Times New Roman" w:cs="Times New Roman"/>
        </w:rPr>
        <w:t>towar</w:t>
      </w:r>
      <w:r w:rsidRPr="009B4231">
        <w:rPr>
          <w:rFonts w:ascii="Times New Roman" w:hAnsi="Times New Roman" w:cs="Times New Roman"/>
        </w:rPr>
        <w:t xml:space="preserve">ów niebezpiecznych. </w:t>
      </w:r>
    </w:p>
    <w:p w14:paraId="5D12B5F5" w14:textId="299CD753" w:rsidR="0074617A"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Usługa będzie realizowana sukcesywnie, wg potrzeb Zamawiającego, przez okres </w:t>
      </w:r>
      <w:r w:rsidR="008A4DF1">
        <w:rPr>
          <w:rFonts w:ascii="Times New Roman" w:hAnsi="Times New Roman" w:cs="Times New Roman"/>
        </w:rPr>
        <w:t>36</w:t>
      </w:r>
      <w:r w:rsidRPr="009B4231">
        <w:rPr>
          <w:rFonts w:ascii="Times New Roman" w:hAnsi="Times New Roman" w:cs="Times New Roman"/>
        </w:rPr>
        <w:t xml:space="preserve"> miesięcy, od dnia podpisania </w:t>
      </w:r>
      <w:r w:rsidR="001139CE">
        <w:rPr>
          <w:rFonts w:ascii="Times New Roman" w:hAnsi="Times New Roman" w:cs="Times New Roman"/>
        </w:rPr>
        <w:t>U</w:t>
      </w:r>
      <w:r w:rsidRPr="009B4231">
        <w:rPr>
          <w:rFonts w:ascii="Times New Roman" w:hAnsi="Times New Roman" w:cs="Times New Roman"/>
        </w:rPr>
        <w:t>mowy przez obie Strony.</w:t>
      </w:r>
    </w:p>
    <w:p w14:paraId="38CDE17D" w14:textId="62B3ECA1" w:rsidR="00434108" w:rsidRDefault="00434108"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Każdorazowy odbiór odpadów będzie realizowany na podstawie zlecenia Zamawiającego.</w:t>
      </w:r>
    </w:p>
    <w:p w14:paraId="4ED9A4ED" w14:textId="574E7933" w:rsidR="00434108"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Zlecenia odbioru odpadów </w:t>
      </w:r>
      <w:r w:rsidRPr="00604726">
        <w:rPr>
          <w:rFonts w:ascii="Times New Roman" w:hAnsi="Times New Roman" w:cs="Times New Roman"/>
        </w:rPr>
        <w:t>udzielane będą po przeprowadzeniu przez Zamawiającego postępowań wykonawczych, z udziałem wszystkich wykonawców, z którymi została podpisana umowa ramowa i którzy zadeklarowali odbiór odpadów w zakresie lokalizacji i rodzajów odpadów zgodnie z aktualną potrzebą Zamawiającego</w:t>
      </w:r>
      <w:r w:rsidR="00023938">
        <w:rPr>
          <w:rFonts w:ascii="Times New Roman" w:hAnsi="Times New Roman" w:cs="Times New Roman"/>
        </w:rPr>
        <w:t xml:space="preserve"> </w:t>
      </w:r>
      <w:r w:rsidR="00110E92" w:rsidRPr="00023938">
        <w:rPr>
          <w:rFonts w:ascii="Times New Roman" w:hAnsi="Times New Roman" w:cs="Times New Roman"/>
        </w:rPr>
        <w:t>z zastrzeżeniem pkt 14</w:t>
      </w:r>
      <w:r w:rsidR="00023938" w:rsidRPr="00023938">
        <w:rPr>
          <w:rFonts w:ascii="Times New Roman" w:hAnsi="Times New Roman" w:cs="Times New Roman"/>
        </w:rPr>
        <w:t>.</w:t>
      </w:r>
    </w:p>
    <w:p w14:paraId="674CEE9C" w14:textId="77777777" w:rsidR="00102E2D" w:rsidRDefault="00115A9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Zamawiający zastrzega możliwość wykluczenia z postępowań wykonawczych Wykonawcy, </w:t>
      </w:r>
      <w:r w:rsidR="00AB406C">
        <w:rPr>
          <w:rFonts w:ascii="Times New Roman" w:hAnsi="Times New Roman" w:cs="Times New Roman"/>
        </w:rPr>
        <w:t xml:space="preserve">w przypadku </w:t>
      </w:r>
      <w:r>
        <w:rPr>
          <w:rFonts w:ascii="Times New Roman" w:hAnsi="Times New Roman" w:cs="Times New Roman"/>
        </w:rPr>
        <w:t>któr</w:t>
      </w:r>
      <w:r w:rsidR="00AB406C">
        <w:rPr>
          <w:rFonts w:ascii="Times New Roman" w:hAnsi="Times New Roman" w:cs="Times New Roman"/>
        </w:rPr>
        <w:t>ego stwierdzono</w:t>
      </w:r>
      <w:r w:rsidR="00102E2D">
        <w:rPr>
          <w:rFonts w:ascii="Times New Roman" w:hAnsi="Times New Roman" w:cs="Times New Roman"/>
        </w:rPr>
        <w:t>;</w:t>
      </w:r>
    </w:p>
    <w:p w14:paraId="0E854B49" w14:textId="45D1614A" w:rsidR="00115A90" w:rsidRPr="00023938" w:rsidRDefault="00115A90" w:rsidP="00B669DB">
      <w:pPr>
        <w:pStyle w:val="Akapitzlist"/>
        <w:numPr>
          <w:ilvl w:val="0"/>
          <w:numId w:val="27"/>
        </w:numPr>
        <w:spacing w:before="80" w:after="80" w:line="276" w:lineRule="auto"/>
        <w:jc w:val="both"/>
        <w:rPr>
          <w:rFonts w:ascii="Times New Roman" w:hAnsi="Times New Roman" w:cs="Times New Roman"/>
        </w:rPr>
      </w:pPr>
      <w:r w:rsidRPr="00102E2D">
        <w:rPr>
          <w:rFonts w:ascii="Times New Roman" w:hAnsi="Times New Roman" w:cs="Times New Roman"/>
        </w:rPr>
        <w:t xml:space="preserve">nie </w:t>
      </w:r>
      <w:r w:rsidR="00072678" w:rsidRPr="00102E2D">
        <w:rPr>
          <w:rFonts w:ascii="Times New Roman" w:hAnsi="Times New Roman" w:cs="Times New Roman"/>
        </w:rPr>
        <w:t>wywiązywa</w:t>
      </w:r>
      <w:r w:rsidR="00AB406C" w:rsidRPr="00102E2D">
        <w:rPr>
          <w:rFonts w:ascii="Times New Roman" w:hAnsi="Times New Roman" w:cs="Times New Roman"/>
        </w:rPr>
        <w:t>nie</w:t>
      </w:r>
      <w:r w:rsidR="00072678" w:rsidRPr="00102E2D">
        <w:rPr>
          <w:rFonts w:ascii="Times New Roman" w:hAnsi="Times New Roman" w:cs="Times New Roman"/>
        </w:rPr>
        <w:t xml:space="preserve"> się z obowiązku terminowego potwierdzania kart przekazania </w:t>
      </w:r>
      <w:r w:rsidR="00072678" w:rsidRPr="00023938">
        <w:rPr>
          <w:rFonts w:ascii="Times New Roman" w:hAnsi="Times New Roman" w:cs="Times New Roman"/>
        </w:rPr>
        <w:t>odpadu</w:t>
      </w:r>
      <w:r w:rsidR="00023938">
        <w:rPr>
          <w:rFonts w:ascii="Times New Roman" w:hAnsi="Times New Roman" w:cs="Times New Roman"/>
        </w:rPr>
        <w:t>,</w:t>
      </w:r>
      <w:r w:rsidRPr="00102E2D">
        <w:rPr>
          <w:rFonts w:ascii="Times New Roman" w:hAnsi="Times New Roman" w:cs="Times New Roman"/>
        </w:rPr>
        <w:t xml:space="preserve"> w </w:t>
      </w:r>
      <w:r w:rsidR="006B1150" w:rsidRPr="00102E2D">
        <w:rPr>
          <w:rFonts w:ascii="Times New Roman" w:hAnsi="Times New Roman" w:cs="Times New Roman"/>
        </w:rPr>
        <w:t>czasie nie dłuższym niż</w:t>
      </w:r>
      <w:r w:rsidRPr="00102E2D">
        <w:rPr>
          <w:rFonts w:ascii="Times New Roman" w:hAnsi="Times New Roman" w:cs="Times New Roman"/>
        </w:rPr>
        <w:t xml:space="preserve"> 5 dni </w:t>
      </w:r>
      <w:r w:rsidRPr="00023938">
        <w:rPr>
          <w:rFonts w:ascii="Times New Roman" w:hAnsi="Times New Roman" w:cs="Times New Roman"/>
        </w:rPr>
        <w:t>roboczych</w:t>
      </w:r>
      <w:r w:rsidR="00110E92" w:rsidRPr="00023938">
        <w:rPr>
          <w:rFonts w:ascii="Times New Roman" w:hAnsi="Times New Roman" w:cs="Times New Roman"/>
        </w:rPr>
        <w:t>,</w:t>
      </w:r>
      <w:r w:rsidR="00102E2D" w:rsidRPr="00023938">
        <w:rPr>
          <w:rFonts w:ascii="Times New Roman" w:hAnsi="Times New Roman" w:cs="Times New Roman"/>
        </w:rPr>
        <w:t xml:space="preserve"> licząc od dnia następnego od dnia faktycznego odbioru odpadu,</w:t>
      </w:r>
    </w:p>
    <w:p w14:paraId="63476EEE" w14:textId="7933F3EC" w:rsidR="00102E2D" w:rsidRPr="00023938" w:rsidRDefault="00102E2D" w:rsidP="00B669DB">
      <w:pPr>
        <w:pStyle w:val="Akapitzlist"/>
        <w:numPr>
          <w:ilvl w:val="0"/>
          <w:numId w:val="27"/>
        </w:numPr>
        <w:spacing w:before="80" w:after="80" w:line="276" w:lineRule="auto"/>
        <w:jc w:val="both"/>
        <w:rPr>
          <w:rFonts w:ascii="Times New Roman" w:hAnsi="Times New Roman" w:cs="Times New Roman"/>
        </w:rPr>
      </w:pPr>
      <w:r w:rsidRPr="00023938">
        <w:rPr>
          <w:rFonts w:ascii="Times New Roman" w:hAnsi="Times New Roman" w:cs="Times New Roman"/>
        </w:rPr>
        <w:lastRenderedPageBreak/>
        <w:t>post</w:t>
      </w:r>
      <w:r w:rsidR="00337016">
        <w:rPr>
          <w:rFonts w:ascii="Times New Roman" w:hAnsi="Times New Roman" w:cs="Times New Roman"/>
        </w:rPr>
        <w:t>ę</w:t>
      </w:r>
      <w:r w:rsidRPr="00023938">
        <w:rPr>
          <w:rFonts w:ascii="Times New Roman" w:hAnsi="Times New Roman" w:cs="Times New Roman"/>
        </w:rPr>
        <w:t>powanie z odpadami w sposób niezgodny z obowiązującymi przepisami lub postanowieniami decyzji w zakresie zbierania odpadów.</w:t>
      </w:r>
    </w:p>
    <w:p w14:paraId="57E96F49" w14:textId="7A770F17"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 ramach postępowania wykonawczego Zamawiający będzie wysyłał drogą e-mailową zapytanie o cenę odbioru określonych odpadów z określonej lokalizacji podając: miejsce odbioru odpadów, rodzaj odpadów przewidzianych do odbioru, orientacyjną ilość odpadów.</w:t>
      </w:r>
    </w:p>
    <w:p w14:paraId="3C2CD8BC" w14:textId="6CA157DC"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Zlecenie odbioru odpadów będzie udzielane Wykonawcy oferującemu najniższą </w:t>
      </w:r>
      <w:r w:rsidR="00110E92" w:rsidRPr="00023938">
        <w:rPr>
          <w:rFonts w:ascii="Times New Roman" w:hAnsi="Times New Roman" w:cs="Times New Roman"/>
        </w:rPr>
        <w:t xml:space="preserve">sumaryczną </w:t>
      </w:r>
      <w:r w:rsidRPr="00023938">
        <w:rPr>
          <w:rFonts w:ascii="Times New Roman" w:hAnsi="Times New Roman" w:cs="Times New Roman"/>
        </w:rPr>
        <w:t>cenę odbioru odpadów</w:t>
      </w:r>
      <w:r w:rsidR="00110E92" w:rsidRPr="00023938">
        <w:rPr>
          <w:rFonts w:ascii="Times New Roman" w:hAnsi="Times New Roman" w:cs="Times New Roman"/>
        </w:rPr>
        <w:t xml:space="preserve"> ujętych w zapytaniu o cenę</w:t>
      </w:r>
    </w:p>
    <w:p w14:paraId="13C4B58D" w14:textId="59E57409"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Na etapie postępowania wykonawczego Wykonawca, będący pośrednikiem w obrocie odpadami wraz z ofertą cenową </w:t>
      </w:r>
      <w:r w:rsidR="00EB422E" w:rsidRPr="00023938">
        <w:rPr>
          <w:rFonts w:ascii="Calibri" w:hAnsi="Calibri" w:cs="Calibri"/>
          <w:bCs/>
          <w:sz w:val="20"/>
          <w:szCs w:val="20"/>
        </w:rPr>
        <w:t>poda dane podmiotu przejmującego i transportującego odpady (nazwa, numer rejestrowy BDO) oraz</w:t>
      </w:r>
      <w:r w:rsidR="00EB422E" w:rsidRPr="00023938">
        <w:rPr>
          <w:rFonts w:ascii="Times New Roman" w:hAnsi="Times New Roman" w:cs="Times New Roman"/>
        </w:rPr>
        <w:t xml:space="preserve"> </w:t>
      </w:r>
      <w:r w:rsidRPr="00023938">
        <w:rPr>
          <w:rFonts w:ascii="Times New Roman" w:hAnsi="Times New Roman" w:cs="Times New Roman"/>
        </w:rPr>
        <w:t>przedstawi aktualne decyzje zezwalające na zbieranie odpadów podmiotu przejmującego odpady.</w:t>
      </w:r>
    </w:p>
    <w:p w14:paraId="1C38CD50" w14:textId="7AE3EA33" w:rsidR="00604726" w:rsidRPr="00023938" w:rsidRDefault="00604726"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Wykonawca, nie ma obowiązku udzielania odpowiedzi na otrzymane zapytanie o cenę. W takim przypadku Zamawiający przyjmuje, że Wykonawca nie jest zainteresowany odbiorem odpadów, których dotyczy zapytanie.</w:t>
      </w:r>
    </w:p>
    <w:p w14:paraId="4AA40721" w14:textId="26FDF11B" w:rsidR="008A4DF1" w:rsidRPr="00023938"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t xml:space="preserve">Wykonawca zobowiązuje się do odbioru </w:t>
      </w:r>
      <w:r w:rsidR="000E1CD2" w:rsidRPr="00023938">
        <w:rPr>
          <w:rFonts w:ascii="Times New Roman" w:hAnsi="Times New Roman" w:cs="Times New Roman"/>
        </w:rPr>
        <w:t xml:space="preserve">odpadów </w:t>
      </w:r>
      <w:r w:rsidRPr="00023938">
        <w:rPr>
          <w:rFonts w:ascii="Times New Roman" w:hAnsi="Times New Roman" w:cs="Times New Roman"/>
        </w:rPr>
        <w:t xml:space="preserve"> w termin</w:t>
      </w:r>
      <w:r w:rsidR="000E1CD2" w:rsidRPr="00023938">
        <w:rPr>
          <w:rFonts w:ascii="Times New Roman" w:hAnsi="Times New Roman" w:cs="Times New Roman"/>
        </w:rPr>
        <w:t>ie</w:t>
      </w:r>
      <w:r w:rsidRPr="00023938">
        <w:rPr>
          <w:rFonts w:ascii="Times New Roman" w:hAnsi="Times New Roman" w:cs="Times New Roman"/>
        </w:rPr>
        <w:t xml:space="preserve"> </w:t>
      </w:r>
      <w:r w:rsidR="000E1CD2" w:rsidRPr="00023938">
        <w:rPr>
          <w:rFonts w:ascii="Times New Roman" w:hAnsi="Times New Roman" w:cs="Times New Roman"/>
        </w:rPr>
        <w:t>14 dni</w:t>
      </w:r>
      <w:r w:rsidR="00EB512F" w:rsidRPr="00023938">
        <w:rPr>
          <w:rFonts w:ascii="Times New Roman" w:hAnsi="Times New Roman" w:cs="Times New Roman"/>
        </w:rPr>
        <w:t xml:space="preserve"> kalendarzowych</w:t>
      </w:r>
      <w:r w:rsidR="000E1CD2" w:rsidRPr="00023938">
        <w:rPr>
          <w:rFonts w:ascii="Times New Roman" w:hAnsi="Times New Roman" w:cs="Times New Roman"/>
        </w:rPr>
        <w:t xml:space="preserve"> od dnia zgłoszenia przez Zamawiającego. </w:t>
      </w:r>
    </w:p>
    <w:p w14:paraId="16E5F61D" w14:textId="06C2AD1E" w:rsidR="002C46E3" w:rsidRPr="002C46E3" w:rsidRDefault="002C46E3" w:rsidP="00B669DB">
      <w:pPr>
        <w:pStyle w:val="Akapitzlist"/>
        <w:numPr>
          <w:ilvl w:val="0"/>
          <w:numId w:val="5"/>
        </w:numPr>
        <w:ind w:left="709" w:hanging="425"/>
        <w:rPr>
          <w:rFonts w:ascii="Times New Roman" w:hAnsi="Times New Roman" w:cs="Times New Roman"/>
        </w:rPr>
      </w:pPr>
      <w:r w:rsidRPr="00023938">
        <w:rPr>
          <w:rFonts w:ascii="Times New Roman" w:hAnsi="Times New Roman" w:cs="Times New Roman"/>
        </w:rPr>
        <w:t>Za datę odbioru odpadów przyjmuje się dzień faktycznego przekazania odpadów</w:t>
      </w:r>
      <w:r w:rsidRPr="002C46E3">
        <w:rPr>
          <w:rFonts w:ascii="Times New Roman" w:hAnsi="Times New Roman" w:cs="Times New Roman"/>
        </w:rPr>
        <w:t xml:space="preserve">. </w:t>
      </w:r>
    </w:p>
    <w:p w14:paraId="485FB7E4" w14:textId="5405B1CB" w:rsidR="008A4DF1" w:rsidRDefault="00626613" w:rsidP="00B669DB">
      <w:pPr>
        <w:numPr>
          <w:ilvl w:val="0"/>
          <w:numId w:val="5"/>
        </w:numPr>
        <w:spacing w:before="80" w:after="80" w:line="276" w:lineRule="auto"/>
        <w:ind w:left="681" w:hanging="397"/>
        <w:contextualSpacing/>
        <w:jc w:val="both"/>
        <w:rPr>
          <w:rFonts w:ascii="Times New Roman" w:hAnsi="Times New Roman" w:cs="Times New Roman"/>
        </w:rPr>
      </w:pPr>
      <w:r w:rsidRPr="008A4DF1">
        <w:rPr>
          <w:rFonts w:ascii="Times New Roman" w:hAnsi="Times New Roman" w:cs="Times New Roman"/>
        </w:rPr>
        <w:t>Odbioru odpadów dokonuje się w dni robocze, w godz. 7</w:t>
      </w:r>
      <w:r w:rsidR="007F0576">
        <w:rPr>
          <w:rFonts w:ascii="Times New Roman" w:hAnsi="Times New Roman" w:cs="Times New Roman"/>
        </w:rPr>
        <w:t>:</w:t>
      </w:r>
      <w:r w:rsidRPr="008A4DF1">
        <w:rPr>
          <w:rFonts w:ascii="Times New Roman" w:hAnsi="Times New Roman" w:cs="Times New Roman"/>
        </w:rPr>
        <w:t>30 – 1</w:t>
      </w:r>
      <w:r w:rsidR="000E1CD2">
        <w:rPr>
          <w:rFonts w:ascii="Times New Roman" w:hAnsi="Times New Roman" w:cs="Times New Roman"/>
        </w:rPr>
        <w:t>2</w:t>
      </w:r>
      <w:r w:rsidR="007F0576">
        <w:rPr>
          <w:rFonts w:ascii="Times New Roman" w:hAnsi="Times New Roman" w:cs="Times New Roman"/>
        </w:rPr>
        <w:t>:</w:t>
      </w:r>
      <w:r w:rsidR="000E1CD2">
        <w:rPr>
          <w:rFonts w:ascii="Times New Roman" w:hAnsi="Times New Roman" w:cs="Times New Roman"/>
        </w:rPr>
        <w:t>3</w:t>
      </w:r>
      <w:r w:rsidRPr="008A4DF1">
        <w:rPr>
          <w:rFonts w:ascii="Times New Roman" w:hAnsi="Times New Roman" w:cs="Times New Roman"/>
        </w:rPr>
        <w:t>0</w:t>
      </w:r>
      <w:r w:rsidR="007F0576">
        <w:rPr>
          <w:rFonts w:ascii="Times New Roman" w:hAnsi="Times New Roman" w:cs="Times New Roman"/>
        </w:rPr>
        <w:t>.</w:t>
      </w:r>
      <w:r w:rsidRPr="008A4DF1">
        <w:rPr>
          <w:rFonts w:ascii="Times New Roman" w:hAnsi="Times New Roman" w:cs="Times New Roman"/>
        </w:rPr>
        <w:t xml:space="preserve"> </w:t>
      </w:r>
      <w:r w:rsidR="00204C8F">
        <w:rPr>
          <w:rFonts w:ascii="Times New Roman" w:hAnsi="Times New Roman" w:cs="Times New Roman"/>
        </w:rPr>
        <w:t>Możliwy jest także odbiór odpadów poza wskazanymi godzinami po wcześniejszym uzgodnieniu z osobą wskazaną do kontaktu w danym Zleceniu.</w:t>
      </w:r>
    </w:p>
    <w:p w14:paraId="0CE473C7" w14:textId="380246F0" w:rsidR="00DD5557" w:rsidRDefault="00271B81"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 </w:t>
      </w:r>
      <w:r w:rsidRPr="00271B81">
        <w:rPr>
          <w:rFonts w:ascii="Times New Roman" w:hAnsi="Times New Roman" w:cs="Times New Roman"/>
        </w:rPr>
        <w:t>Po zrealizowanym odbiorze odpadów i ostatecznym zatwierdzeniu kart przekazania odpadów (karta przekazania odpadów w statusie „potwierdzony transport” w systemie BDO) Zamawiający wystawi Zamówienie, które będzie podstawą do wystawienia faktury przez Wykonawcę.</w:t>
      </w:r>
    </w:p>
    <w:p w14:paraId="36A11884" w14:textId="34C02BC2"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właściwą</w:t>
      </w:r>
      <w:r>
        <w:rPr>
          <w:rFonts w:ascii="Times New Roman" w:hAnsi="Times New Roman" w:cs="Times New Roman"/>
        </w:rPr>
        <w:t xml:space="preserve"> i aktualną</w:t>
      </w:r>
      <w:r w:rsidRPr="00064253">
        <w:rPr>
          <w:rFonts w:ascii="Times New Roman" w:hAnsi="Times New Roman" w:cs="Times New Roman"/>
        </w:rPr>
        <w:t xml:space="preserve"> decyzję zezwalającą na zbieranie wszystkich rodzajów odpadów, które deklaruje się odbierać oraz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w:t>
      </w:r>
      <w:r>
        <w:rPr>
          <w:rFonts w:ascii="Times New Roman" w:hAnsi="Times New Roman" w:cs="Times New Roman"/>
        </w:rPr>
        <w:t>.</w:t>
      </w:r>
    </w:p>
    <w:p w14:paraId="5C2CCCDC" w14:textId="5FE70120"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Wykonawca nie będący pośrednikiem w obrocie odpadami oświadcza, że posiada niezbędną wiedzę, doświadczenie, potencjał ekonomiczny i techniczny do należytego wykonywania przedmiotu Umowy.</w:t>
      </w:r>
    </w:p>
    <w:p w14:paraId="0345D32B" w14:textId="45E593AA" w:rsidR="00064253" w:rsidRDefault="00064253" w:rsidP="00B669DB">
      <w:pPr>
        <w:numPr>
          <w:ilvl w:val="0"/>
          <w:numId w:val="5"/>
        </w:numPr>
        <w:spacing w:before="80" w:after="80" w:line="276" w:lineRule="auto"/>
        <w:ind w:left="681" w:hanging="397"/>
        <w:contextualSpacing/>
        <w:jc w:val="both"/>
        <w:rPr>
          <w:rFonts w:ascii="Times New Roman" w:hAnsi="Times New Roman" w:cs="Times New Roman"/>
        </w:rPr>
      </w:pPr>
      <w:r w:rsidRPr="00064253">
        <w:rPr>
          <w:rFonts w:ascii="Times New Roman" w:hAnsi="Times New Roman" w:cs="Times New Roman"/>
        </w:rPr>
        <w:t xml:space="preserve">Wykonawca będący pośrednikiem w obrocie odpadami lub transportującym odpady oświadcza, że posiada wpis do rejestru (prowadzonego przez właściwego </w:t>
      </w:r>
      <w:r>
        <w:rPr>
          <w:rFonts w:ascii="Times New Roman" w:hAnsi="Times New Roman" w:cs="Times New Roman"/>
        </w:rPr>
        <w:t>M</w:t>
      </w:r>
      <w:r w:rsidRPr="00064253">
        <w:rPr>
          <w:rFonts w:ascii="Times New Roman" w:hAnsi="Times New Roman" w:cs="Times New Roman"/>
        </w:rPr>
        <w:t xml:space="preserve">arszałka </w:t>
      </w:r>
      <w:r>
        <w:rPr>
          <w:rFonts w:ascii="Times New Roman" w:hAnsi="Times New Roman" w:cs="Times New Roman"/>
        </w:rPr>
        <w:t>W</w:t>
      </w:r>
      <w:r w:rsidRPr="00064253">
        <w:rPr>
          <w:rFonts w:ascii="Times New Roman" w:hAnsi="Times New Roman" w:cs="Times New Roman"/>
        </w:rPr>
        <w:t>ojewództwa) podmiotów wprowadzających produkty, produkty w opakowaniach i gospodarujących odpadami w odpowiednim zakresie</w:t>
      </w:r>
      <w:r>
        <w:rPr>
          <w:rFonts w:ascii="Times New Roman" w:hAnsi="Times New Roman" w:cs="Times New Roman"/>
        </w:rPr>
        <w:t>.</w:t>
      </w:r>
    </w:p>
    <w:p w14:paraId="1AC4A908" w14:textId="353720CE" w:rsidR="009669D0" w:rsidRPr="00023938" w:rsidRDefault="009669D0" w:rsidP="00B669DB">
      <w:pPr>
        <w:numPr>
          <w:ilvl w:val="0"/>
          <w:numId w:val="5"/>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 xml:space="preserve">Na żądanie Zamawiającego Wykonawca przedstawi dokumenty </w:t>
      </w:r>
      <w:r w:rsidR="007F1FAB" w:rsidRPr="00023938">
        <w:rPr>
          <w:rFonts w:ascii="Times New Roman" w:hAnsi="Times New Roman" w:cs="Times New Roman"/>
        </w:rPr>
        <w:t>potwierdzające dokonanie ważenia odpadów oraz legalizację wagi, którą dokonano ważenia.</w:t>
      </w:r>
    </w:p>
    <w:p w14:paraId="340534E1" w14:textId="7A0F75B3" w:rsidR="00626613" w:rsidRPr="00023938" w:rsidRDefault="006833FB" w:rsidP="00B669DB">
      <w:pPr>
        <w:numPr>
          <w:ilvl w:val="0"/>
          <w:numId w:val="5"/>
        </w:numPr>
        <w:spacing w:before="80" w:after="80" w:line="276" w:lineRule="auto"/>
        <w:ind w:left="681" w:hanging="397"/>
        <w:contextualSpacing/>
        <w:jc w:val="both"/>
        <w:rPr>
          <w:rFonts w:ascii="Times New Roman" w:hAnsi="Times New Roman" w:cs="Times New Roman"/>
        </w:rPr>
      </w:pPr>
      <w:r w:rsidRPr="00023938">
        <w:rPr>
          <w:rFonts w:ascii="Times New Roman" w:eastAsiaTheme="minorEastAsia" w:hAnsi="Times New Roman" w:cs="Times New Roman"/>
          <w:color w:val="000000" w:themeColor="text1"/>
        </w:rPr>
        <w:t xml:space="preserve">Strony uzgadniają, że </w:t>
      </w:r>
      <w:r w:rsidR="00BB6C11" w:rsidRPr="00023938">
        <w:rPr>
          <w:rFonts w:ascii="Times New Roman" w:eastAsiaTheme="minorEastAsia" w:hAnsi="Times New Roman" w:cs="Times New Roman"/>
          <w:color w:val="000000" w:themeColor="text1"/>
        </w:rPr>
        <w:t>rodzaje odpadów</w:t>
      </w:r>
      <w:r w:rsidRPr="00023938">
        <w:rPr>
          <w:rFonts w:ascii="Times New Roman" w:eastAsiaTheme="minorEastAsia" w:hAnsi="Times New Roman" w:cs="Times New Roman"/>
          <w:color w:val="000000" w:themeColor="text1"/>
        </w:rPr>
        <w:t xml:space="preserve"> </w:t>
      </w:r>
      <w:r w:rsidR="00C15008" w:rsidRPr="00023938">
        <w:rPr>
          <w:rFonts w:ascii="Times New Roman" w:eastAsiaTheme="minorEastAsia" w:hAnsi="Times New Roman" w:cs="Times New Roman"/>
          <w:color w:val="000000" w:themeColor="text1"/>
        </w:rPr>
        <w:t xml:space="preserve">i </w:t>
      </w:r>
      <w:r w:rsidR="00BB6C11" w:rsidRPr="00023938">
        <w:rPr>
          <w:rFonts w:ascii="Times New Roman" w:eastAsiaTheme="minorEastAsia" w:hAnsi="Times New Roman" w:cs="Times New Roman"/>
          <w:color w:val="000000" w:themeColor="text1"/>
        </w:rPr>
        <w:t>lokalizacje nie wyszczególnio</w:t>
      </w:r>
      <w:r w:rsidR="00857C64" w:rsidRPr="00023938">
        <w:rPr>
          <w:rFonts w:ascii="Times New Roman" w:eastAsiaTheme="minorEastAsia" w:hAnsi="Times New Roman" w:cs="Times New Roman"/>
          <w:color w:val="000000" w:themeColor="text1"/>
        </w:rPr>
        <w:t>n</w:t>
      </w:r>
      <w:r w:rsidR="00BB6C11" w:rsidRPr="00023938">
        <w:rPr>
          <w:rFonts w:ascii="Times New Roman" w:eastAsiaTheme="minorEastAsia" w:hAnsi="Times New Roman" w:cs="Times New Roman"/>
          <w:color w:val="000000" w:themeColor="text1"/>
        </w:rPr>
        <w:t xml:space="preserve">e w </w:t>
      </w:r>
      <w:r w:rsidR="00325116">
        <w:rPr>
          <w:rFonts w:ascii="Times New Roman" w:eastAsiaTheme="minorEastAsia" w:hAnsi="Times New Roman" w:cs="Times New Roman"/>
          <w:color w:val="000000" w:themeColor="text1"/>
        </w:rPr>
        <w:t xml:space="preserve">Umowie </w:t>
      </w:r>
      <w:r w:rsidRPr="00023938">
        <w:rPr>
          <w:rFonts w:ascii="Times New Roman" w:eastAsiaTheme="minorEastAsia" w:hAnsi="Times New Roman" w:cs="Times New Roman"/>
          <w:color w:val="000000" w:themeColor="text1"/>
        </w:rPr>
        <w:t>mo</w:t>
      </w:r>
      <w:r w:rsidR="00651367" w:rsidRPr="00023938">
        <w:rPr>
          <w:rFonts w:ascii="Times New Roman" w:eastAsiaTheme="minorEastAsia" w:hAnsi="Times New Roman" w:cs="Times New Roman"/>
          <w:color w:val="000000" w:themeColor="text1"/>
        </w:rPr>
        <w:t>gą</w:t>
      </w:r>
      <w:r w:rsidRPr="00023938">
        <w:rPr>
          <w:rFonts w:ascii="Times New Roman" w:eastAsiaTheme="minorEastAsia" w:hAnsi="Times New Roman" w:cs="Times New Roman"/>
          <w:color w:val="000000" w:themeColor="text1"/>
        </w:rPr>
        <w:t xml:space="preserve"> być przedmiotem dodatkowego zapytania ofertowego od Zamawiającego do Wykonawcy. Jednakże całkowita wartość tych zamówień nie może przekroczyć 10% całkowitej wartości zamówień </w:t>
      </w:r>
      <w:r w:rsidR="00325116">
        <w:rPr>
          <w:rFonts w:ascii="Times New Roman" w:eastAsiaTheme="minorEastAsia" w:hAnsi="Times New Roman" w:cs="Times New Roman"/>
          <w:color w:val="000000" w:themeColor="text1"/>
        </w:rPr>
        <w:t xml:space="preserve">wykonawczych </w:t>
      </w:r>
      <w:r w:rsidRPr="00023938">
        <w:rPr>
          <w:rFonts w:ascii="Times New Roman" w:eastAsiaTheme="minorEastAsia" w:hAnsi="Times New Roman" w:cs="Times New Roman"/>
          <w:color w:val="000000" w:themeColor="text1"/>
        </w:rPr>
        <w:t xml:space="preserve">określonych § </w:t>
      </w:r>
      <w:r w:rsidR="002C46E3" w:rsidRPr="00023938">
        <w:rPr>
          <w:rFonts w:ascii="Times New Roman" w:eastAsiaTheme="minorEastAsia" w:hAnsi="Times New Roman" w:cs="Times New Roman"/>
          <w:color w:val="000000" w:themeColor="text1"/>
        </w:rPr>
        <w:t>3</w:t>
      </w:r>
      <w:r w:rsidRPr="00023938">
        <w:rPr>
          <w:rFonts w:ascii="Times New Roman" w:eastAsiaTheme="minorEastAsia" w:hAnsi="Times New Roman" w:cs="Times New Roman"/>
          <w:color w:val="000000" w:themeColor="text1"/>
        </w:rPr>
        <w:t xml:space="preserve"> ust. 1.</w:t>
      </w:r>
      <w:r w:rsidR="00626613" w:rsidRPr="00023938">
        <w:rPr>
          <w:rFonts w:ascii="Times New Roman" w:hAnsi="Times New Roman" w:cs="Times New Roman"/>
        </w:rPr>
        <w:t xml:space="preserve">  </w:t>
      </w:r>
    </w:p>
    <w:p w14:paraId="1F8D98DA" w14:textId="77777777" w:rsidR="00CC2DD7" w:rsidRDefault="00CC2DD7" w:rsidP="00DA16B5">
      <w:pPr>
        <w:spacing w:before="80" w:after="80" w:line="276" w:lineRule="auto"/>
        <w:ind w:left="568" w:hanging="284"/>
        <w:contextualSpacing/>
        <w:jc w:val="center"/>
        <w:rPr>
          <w:rFonts w:ascii="Times New Roman" w:eastAsia="Calibri" w:hAnsi="Times New Roman" w:cs="Times New Roman"/>
          <w:b/>
        </w:rPr>
      </w:pPr>
    </w:p>
    <w:p w14:paraId="57AC7F90" w14:textId="4AF47732" w:rsidR="008A4DF1" w:rsidRDefault="00626613" w:rsidP="00DA16B5">
      <w:pPr>
        <w:spacing w:before="80" w:after="80" w:line="276" w:lineRule="auto"/>
        <w:ind w:left="568" w:hanging="284"/>
        <w:contextualSpacing/>
        <w:jc w:val="center"/>
        <w:rPr>
          <w:rFonts w:ascii="Times New Roman" w:eastAsia="Calibri" w:hAnsi="Times New Roman" w:cs="Times New Roman"/>
          <w:b/>
        </w:rPr>
      </w:pPr>
      <w:r w:rsidRPr="009B4231">
        <w:rPr>
          <w:rFonts w:ascii="Times New Roman" w:eastAsia="Calibri" w:hAnsi="Times New Roman" w:cs="Times New Roman"/>
          <w:b/>
        </w:rPr>
        <w:t>§ 3</w:t>
      </w:r>
    </w:p>
    <w:p w14:paraId="60D99741" w14:textId="22BE2833" w:rsidR="00626613" w:rsidRDefault="00626613" w:rsidP="00DA16B5">
      <w:pPr>
        <w:spacing w:before="80" w:after="80" w:line="276" w:lineRule="auto"/>
        <w:ind w:left="568" w:hanging="284"/>
        <w:contextualSpacing/>
        <w:jc w:val="center"/>
        <w:rPr>
          <w:rFonts w:ascii="Times New Roman" w:hAnsi="Times New Roman" w:cs="Times New Roman"/>
          <w:b/>
          <w:bCs/>
        </w:rPr>
      </w:pPr>
      <w:r w:rsidRPr="00DA16B5">
        <w:rPr>
          <w:rFonts w:ascii="Times New Roman" w:hAnsi="Times New Roman" w:cs="Times New Roman"/>
          <w:b/>
          <w:bCs/>
        </w:rPr>
        <w:t>Wartość Umowy i wynagrodzenie Wykonawcy</w:t>
      </w:r>
    </w:p>
    <w:p w14:paraId="6094F440" w14:textId="77777777" w:rsidR="00DA16B5" w:rsidRPr="00DA16B5" w:rsidRDefault="00DA16B5" w:rsidP="00DA16B5">
      <w:pPr>
        <w:spacing w:before="80" w:after="80" w:line="276" w:lineRule="auto"/>
        <w:ind w:left="568" w:hanging="284"/>
        <w:contextualSpacing/>
        <w:jc w:val="center"/>
        <w:rPr>
          <w:rFonts w:ascii="Times New Roman" w:hAnsi="Times New Roman" w:cs="Times New Roman"/>
          <w:b/>
          <w:bCs/>
        </w:rPr>
      </w:pPr>
    </w:p>
    <w:p w14:paraId="3DC60EAA" w14:textId="1B5C4960" w:rsidR="00626613" w:rsidRPr="00FC744D"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FC744D">
        <w:rPr>
          <w:rFonts w:ascii="Times New Roman" w:hAnsi="Times New Roman" w:cs="Times New Roman"/>
        </w:rPr>
        <w:t xml:space="preserve">Ogólna wartość </w:t>
      </w:r>
      <w:r w:rsidR="001139CE" w:rsidRPr="00FC744D">
        <w:rPr>
          <w:rFonts w:ascii="Times New Roman" w:hAnsi="Times New Roman" w:cs="Times New Roman"/>
        </w:rPr>
        <w:t>U</w:t>
      </w:r>
      <w:r w:rsidRPr="00FC744D">
        <w:rPr>
          <w:rFonts w:ascii="Times New Roman" w:hAnsi="Times New Roman" w:cs="Times New Roman"/>
        </w:rPr>
        <w:t xml:space="preserve">mowy z tytułu wykonanej Usługi nie może przekroczyć kwoty </w:t>
      </w:r>
      <w:r w:rsidR="00DF2C22" w:rsidRPr="00FC744D">
        <w:rPr>
          <w:rFonts w:ascii="Times New Roman" w:hAnsi="Times New Roman" w:cs="Times New Roman"/>
        </w:rPr>
        <w:t>netto</w:t>
      </w:r>
      <w:r w:rsidRPr="00FC744D">
        <w:rPr>
          <w:rFonts w:ascii="Times New Roman" w:hAnsi="Times New Roman" w:cs="Times New Roman"/>
        </w:rPr>
        <w:t xml:space="preserve"> w wysokości ……………… zł</w:t>
      </w:r>
      <w:r w:rsidR="00DF2C22" w:rsidRPr="00FC744D">
        <w:rPr>
          <w:rFonts w:ascii="Times New Roman" w:hAnsi="Times New Roman" w:cs="Times New Roman"/>
        </w:rPr>
        <w:t>. Do kwoty określonej w zdaniu poprzednim zostanie doliczony podatek od towarów i usług (VAT), zgodnie z obowiązującymi przepisami polskiego prawa.</w:t>
      </w:r>
      <w:r w:rsidR="00FC744D">
        <w:rPr>
          <w:rFonts w:ascii="Times New Roman" w:hAnsi="Times New Roman" w:cs="Times New Roman"/>
        </w:rPr>
        <w:t xml:space="preserve"> </w:t>
      </w:r>
      <w:r w:rsidRPr="00FC744D">
        <w:rPr>
          <w:rFonts w:ascii="Times New Roman" w:hAnsi="Times New Roman" w:cs="Times New Roman"/>
        </w:rPr>
        <w:t>Zamawiający nie jest zobowiązany do pełnego wykorzystania w toku udzielanych zleceń wartości Umowy. Wykonawcy nie będą przysługiwały żadne roszczenia wobec Zamawiającego w przypadku, gdy łączne wynagrodzenie netto Wykonawcy za zrealizowanie Przedmiotu Umowy będzie niższe od wartości netto Umowy</w:t>
      </w:r>
      <w:r w:rsidR="000B2A9B" w:rsidRPr="00FC744D">
        <w:rPr>
          <w:rFonts w:ascii="Times New Roman" w:hAnsi="Times New Roman" w:cs="Times New Roman"/>
        </w:rPr>
        <w:t>.</w:t>
      </w:r>
      <w:r w:rsidRPr="00FC744D">
        <w:rPr>
          <w:rFonts w:ascii="Times New Roman" w:hAnsi="Times New Roman" w:cs="Times New Roman"/>
        </w:rPr>
        <w:t xml:space="preserve"> </w:t>
      </w:r>
    </w:p>
    <w:p w14:paraId="722D7416" w14:textId="4F75CB4E"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Należność przysługująca Wykonawcy za odbiór odpadów wyliczana będzie jako iloczyn ilości odebranych odpadów i ich cen jednostkowych przedstawionych w ofercie. </w:t>
      </w:r>
    </w:p>
    <w:p w14:paraId="54CB5226" w14:textId="19037FD2" w:rsidR="00626613" w:rsidRPr="009B4231"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lastRenderedPageBreak/>
        <w:t xml:space="preserve">Wynagrodzenie zawiera wszystkie koszty Wykonawcy z tytułu wykonania przedmiotu </w:t>
      </w:r>
      <w:r w:rsidR="001139CE">
        <w:rPr>
          <w:rFonts w:ascii="Times New Roman" w:hAnsi="Times New Roman" w:cs="Times New Roman"/>
        </w:rPr>
        <w:t>U</w:t>
      </w:r>
      <w:r w:rsidRPr="009B4231">
        <w:rPr>
          <w:rFonts w:ascii="Times New Roman" w:hAnsi="Times New Roman" w:cs="Times New Roman"/>
        </w:rPr>
        <w:t xml:space="preserve">mowy. Wykonawcy nie przysługuje prawo do zwrotu od Zamawiającego jakichkolwiek kosztów dodatkowych poniesionych przez Wykonawcę w związku z realizacją niniejszej </w:t>
      </w:r>
      <w:r w:rsidR="001139CE">
        <w:rPr>
          <w:rFonts w:ascii="Times New Roman" w:hAnsi="Times New Roman" w:cs="Times New Roman"/>
        </w:rPr>
        <w:t>U</w:t>
      </w:r>
      <w:r w:rsidRPr="009B4231">
        <w:rPr>
          <w:rFonts w:ascii="Times New Roman" w:hAnsi="Times New Roman" w:cs="Times New Roman"/>
        </w:rPr>
        <w:t xml:space="preserve">mowy. </w:t>
      </w:r>
    </w:p>
    <w:p w14:paraId="7B14DB8C" w14:textId="5DBAC752" w:rsidR="00D005DB" w:rsidRDefault="00626613" w:rsidP="00B669DB">
      <w:pPr>
        <w:numPr>
          <w:ilvl w:val="0"/>
          <w:numId w:val="6"/>
        </w:numPr>
        <w:spacing w:before="80" w:after="80" w:line="276" w:lineRule="auto"/>
        <w:ind w:left="681" w:hanging="397"/>
        <w:contextualSpacing/>
        <w:jc w:val="both"/>
        <w:rPr>
          <w:rFonts w:ascii="Times New Roman" w:hAnsi="Times New Roman" w:cs="Times New Roman"/>
        </w:rPr>
      </w:pPr>
      <w:r w:rsidRPr="00956B31">
        <w:rPr>
          <w:rFonts w:ascii="Times New Roman" w:hAnsi="Times New Roman" w:cs="Times New Roman"/>
        </w:rPr>
        <w:t xml:space="preserve">Zapłata wynagrodzenia Wykonawcy nastąpi na podstawie prawidłowo wystawianych faktur VAT. </w:t>
      </w:r>
      <w:r w:rsidR="00E50B1F">
        <w:rPr>
          <w:rFonts w:ascii="Times New Roman" w:hAnsi="Times New Roman" w:cs="Times New Roman"/>
        </w:rPr>
        <w:t xml:space="preserve">Wykonawca </w:t>
      </w:r>
      <w:r w:rsidR="00E50B1F" w:rsidRPr="00E609E0">
        <w:rPr>
          <w:rFonts w:ascii="Times New Roman" w:hAnsi="Times New Roman" w:cs="Times New Roman"/>
        </w:rPr>
        <w:t>zobowiązany jest przywołać na fakturach numer Zamówienia, na podstawie które</w:t>
      </w:r>
      <w:r w:rsidR="00E50B1F">
        <w:rPr>
          <w:rFonts w:ascii="Times New Roman" w:hAnsi="Times New Roman" w:cs="Times New Roman"/>
        </w:rPr>
        <w:t>go</w:t>
      </w:r>
      <w:r w:rsidR="00E50B1F" w:rsidRPr="00E609E0">
        <w:rPr>
          <w:rFonts w:ascii="Times New Roman" w:hAnsi="Times New Roman" w:cs="Times New Roman"/>
        </w:rPr>
        <w:t xml:space="preserve"> zostały wystawione oraz numer Umowy</w:t>
      </w:r>
      <w:r w:rsidR="00E50B1F">
        <w:rPr>
          <w:rFonts w:ascii="Times New Roman" w:hAnsi="Times New Roman" w:cs="Times New Roman"/>
        </w:rPr>
        <w:t xml:space="preserve"> (jeżeli istnieje), a także </w:t>
      </w:r>
      <w:r w:rsidRPr="00956B31">
        <w:rPr>
          <w:rFonts w:ascii="Times New Roman" w:hAnsi="Times New Roman" w:cs="Times New Roman"/>
        </w:rPr>
        <w:t>numer kontraktu SAP (</w:t>
      </w:r>
      <w:r w:rsidR="001139CE">
        <w:rPr>
          <w:rFonts w:ascii="Times New Roman" w:hAnsi="Times New Roman" w:cs="Times New Roman"/>
        </w:rPr>
        <w:t>U</w:t>
      </w:r>
      <w:r w:rsidRPr="00956B31">
        <w:rPr>
          <w:rFonts w:ascii="Times New Roman" w:hAnsi="Times New Roman" w:cs="Times New Roman"/>
        </w:rPr>
        <w:t xml:space="preserve">mowy utworzonej w systemie SAP Zamawiającego) – w przypadku, gdy taki numer (numery) zostały podane Wykonawcy przed wystawieniem faktury oraz następujące dane: </w:t>
      </w:r>
    </w:p>
    <w:p w14:paraId="5D1A65D6"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Zamawiający</w:t>
      </w:r>
      <w:r w:rsidR="00626613" w:rsidRPr="00D005DB">
        <w:rPr>
          <w:rFonts w:ascii="Times New Roman" w:hAnsi="Times New Roman" w:cs="Times New Roman"/>
        </w:rPr>
        <w:t xml:space="preserve">: </w:t>
      </w:r>
    </w:p>
    <w:p w14:paraId="32210A7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PGE Energetyka Kolejowa S.A. z siedzibą w Warszawie</w:t>
      </w:r>
    </w:p>
    <w:p w14:paraId="01B94AA0"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ul. Hoża 63/67, 00-681, Warszawa</w:t>
      </w:r>
    </w:p>
    <w:p w14:paraId="55127092" w14:textId="57E42661" w:rsidR="00D005DB" w:rsidRDefault="00D005DB" w:rsidP="00D005DB">
      <w:pPr>
        <w:spacing w:before="80" w:after="80" w:line="276" w:lineRule="auto"/>
        <w:ind w:left="681"/>
        <w:contextualSpacing/>
        <w:jc w:val="both"/>
        <w:rPr>
          <w:rFonts w:ascii="Times New Roman" w:hAnsi="Times New Roman" w:cs="Times New Roman"/>
        </w:rPr>
      </w:pPr>
    </w:p>
    <w:p w14:paraId="48BBB717" w14:textId="77777777" w:rsidR="00D005DB" w:rsidRDefault="00D005DB" w:rsidP="00D005DB">
      <w:pPr>
        <w:spacing w:before="80" w:after="80" w:line="276" w:lineRule="auto"/>
        <w:ind w:left="681"/>
        <w:contextualSpacing/>
        <w:jc w:val="both"/>
        <w:rPr>
          <w:rFonts w:ascii="Times New Roman" w:hAnsi="Times New Roman" w:cs="Times New Roman"/>
        </w:rPr>
      </w:pPr>
      <w:r w:rsidRPr="00D005DB">
        <w:rPr>
          <w:rFonts w:ascii="Times New Roman" w:hAnsi="Times New Roman" w:cs="Times New Roman"/>
        </w:rPr>
        <w:t>NIP: 5262542704</w:t>
      </w:r>
    </w:p>
    <w:p w14:paraId="2CF5B709" w14:textId="7FCBCE71" w:rsidR="00D005DB" w:rsidRPr="00D005DB" w:rsidRDefault="00D005DB" w:rsidP="00D005DB">
      <w:pPr>
        <w:spacing w:before="80" w:after="80" w:line="276" w:lineRule="auto"/>
        <w:ind w:left="681"/>
        <w:contextualSpacing/>
        <w:jc w:val="both"/>
        <w:rPr>
          <w:rFonts w:ascii="Times New Roman" w:hAnsi="Times New Roman" w:cs="Times New Roman"/>
          <w:highlight w:val="yellow"/>
        </w:rPr>
      </w:pPr>
      <w:r w:rsidRPr="00D005DB">
        <w:rPr>
          <w:rFonts w:ascii="Times New Roman" w:hAnsi="Times New Roman" w:cs="Times New Roman"/>
        </w:rPr>
        <w:t>REGON: 017301607</w:t>
      </w:r>
    </w:p>
    <w:p w14:paraId="2DF19804" w14:textId="77777777" w:rsidR="002F689C" w:rsidRPr="004C7DFE" w:rsidRDefault="00626613" w:rsidP="0045552A">
      <w:pPr>
        <w:spacing w:before="80" w:after="80" w:line="276" w:lineRule="auto"/>
        <w:ind w:left="681"/>
        <w:contextualSpacing/>
        <w:jc w:val="both"/>
        <w:rPr>
          <w:rFonts w:ascii="Times New Roman" w:hAnsi="Times New Roman" w:cs="Times New Roman"/>
        </w:rPr>
      </w:pPr>
      <w:r w:rsidRPr="004C7DFE">
        <w:rPr>
          <w:rFonts w:ascii="Times New Roman" w:hAnsi="Times New Roman" w:cs="Times New Roman"/>
        </w:rPr>
        <w:t xml:space="preserve">Faktura może być przekazana Zamawiającemu: </w:t>
      </w:r>
    </w:p>
    <w:p w14:paraId="7BED9B0A" w14:textId="77777777" w:rsidR="00B05747"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 xml:space="preserve">w formie elektronicznej </w:t>
      </w:r>
      <w:r w:rsidR="004C7DFE">
        <w:rPr>
          <w:rFonts w:ascii="Times New Roman" w:hAnsi="Times New Roman" w:cs="Times New Roman"/>
        </w:rPr>
        <w:t>–</w:t>
      </w:r>
      <w:r w:rsidRPr="004C7DFE">
        <w:rPr>
          <w:rFonts w:ascii="Times New Roman" w:hAnsi="Times New Roman" w:cs="Times New Roman"/>
        </w:rPr>
        <w:t xml:space="preserve"> na adres poczty elektronicznej: </w:t>
      </w:r>
      <w:hyperlink r:id="rId12" w:history="1">
        <w:r w:rsidR="0089254F" w:rsidRPr="00E609E0">
          <w:rPr>
            <w:rStyle w:val="Hipercze"/>
            <w:rFonts w:ascii="Times New Roman" w:hAnsi="Times New Roman" w:cs="Times New Roman"/>
          </w:rPr>
          <w:t>fakturyzakupowe.pgeek@gkpge.pl</w:t>
        </w:r>
      </w:hyperlink>
      <w:r w:rsidRPr="004C7DFE">
        <w:rPr>
          <w:rFonts w:ascii="Times New Roman" w:hAnsi="Times New Roman" w:cs="Times New Roman"/>
        </w:rPr>
        <w:t xml:space="preserve"> </w:t>
      </w:r>
      <w:r w:rsidR="00AD4590" w:rsidRPr="004C7DFE">
        <w:rPr>
          <w:rFonts w:ascii="Times New Roman" w:hAnsi="Times New Roman" w:cs="Times New Roman"/>
        </w:rPr>
        <w:t>–</w:t>
      </w:r>
      <w:r w:rsidRPr="004C7DFE">
        <w:rPr>
          <w:rFonts w:ascii="Times New Roman" w:hAnsi="Times New Roman" w:cs="Times New Roman"/>
        </w:rPr>
        <w:t xml:space="preserve">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w:t>
      </w:r>
      <w:r w:rsidR="00B05747">
        <w:rPr>
          <w:rFonts w:ascii="Times New Roman" w:hAnsi="Times New Roman" w:cs="Times New Roman"/>
        </w:rPr>
        <w:t xml:space="preserve"> </w:t>
      </w:r>
      <w:r w:rsidRPr="004C7DFE">
        <w:rPr>
          <w:rFonts w:ascii="Times New Roman" w:hAnsi="Times New Roman" w:cs="Times New Roman"/>
        </w:rPr>
        <w:t xml:space="preserve">których przyjęcie przez Zamawiającego jest obowiązkiem wynikającym </w:t>
      </w:r>
      <w:r w:rsidR="00B05747">
        <w:rPr>
          <w:rFonts w:ascii="Times New Roman" w:hAnsi="Times New Roman" w:cs="Times New Roman"/>
        </w:rPr>
        <w:br/>
      </w:r>
      <w:r w:rsidRPr="004C7DFE">
        <w:rPr>
          <w:rFonts w:ascii="Times New Roman" w:hAnsi="Times New Roman" w:cs="Times New Roman"/>
        </w:rPr>
        <w:t>z powszechnie obowiązujących przepisów prawa</w:t>
      </w:r>
      <w:r w:rsidR="0089254F">
        <w:rPr>
          <w:rFonts w:ascii="Times New Roman" w:hAnsi="Times New Roman" w:cs="Times New Roman"/>
        </w:rPr>
        <w:t xml:space="preserve">. </w:t>
      </w:r>
    </w:p>
    <w:p w14:paraId="3539609A" w14:textId="362473F1" w:rsidR="002F689C" w:rsidRPr="004C7DFE" w:rsidRDefault="00B05747" w:rsidP="00B05747">
      <w:pPr>
        <w:pStyle w:val="Akapitzlist"/>
        <w:tabs>
          <w:tab w:val="center" w:pos="990"/>
          <w:tab w:val="center" w:pos="2923"/>
        </w:tabs>
        <w:spacing w:before="80" w:after="80" w:line="276" w:lineRule="auto"/>
        <w:ind w:left="1248"/>
        <w:jc w:val="both"/>
        <w:rPr>
          <w:rFonts w:ascii="Times New Roman" w:hAnsi="Times New Roman" w:cs="Times New Roman"/>
        </w:rPr>
      </w:pPr>
      <w:r>
        <w:rPr>
          <w:rFonts w:ascii="Times New Roman" w:hAnsi="Times New Roman" w:cs="Times New Roman"/>
        </w:rPr>
        <w:t xml:space="preserve">W przypadku wybrania tej formy dostarczenia, faktury </w:t>
      </w:r>
      <w:r w:rsidR="0089254F">
        <w:rPr>
          <w:rFonts w:ascii="Times New Roman" w:hAnsi="Times New Roman" w:cs="Times New Roman"/>
        </w:rPr>
        <w:t>będ</w:t>
      </w:r>
      <w:r>
        <w:rPr>
          <w:rFonts w:ascii="Times New Roman" w:hAnsi="Times New Roman" w:cs="Times New Roman"/>
        </w:rPr>
        <w:t>ą wy</w:t>
      </w:r>
      <w:r w:rsidR="0089254F">
        <w:rPr>
          <w:rFonts w:ascii="Times New Roman" w:hAnsi="Times New Roman" w:cs="Times New Roman"/>
        </w:rPr>
        <w:t>syła</w:t>
      </w:r>
      <w:r>
        <w:rPr>
          <w:rFonts w:ascii="Times New Roman" w:hAnsi="Times New Roman" w:cs="Times New Roman"/>
        </w:rPr>
        <w:t>ne</w:t>
      </w:r>
      <w:r w:rsidR="0089254F">
        <w:rPr>
          <w:rFonts w:ascii="Times New Roman" w:hAnsi="Times New Roman" w:cs="Times New Roman"/>
        </w:rPr>
        <w:t xml:space="preserve"> z adresu e-mail</w:t>
      </w:r>
      <w:r>
        <w:rPr>
          <w:rFonts w:ascii="Times New Roman" w:hAnsi="Times New Roman" w:cs="Times New Roman"/>
        </w:rPr>
        <w:t xml:space="preserve"> Wykonawcy</w:t>
      </w:r>
      <w:r w:rsidR="0089254F">
        <w:rPr>
          <w:rFonts w:ascii="Times New Roman" w:hAnsi="Times New Roman" w:cs="Times New Roman"/>
        </w:rPr>
        <w:t>: ……………………………………………,</w:t>
      </w:r>
    </w:p>
    <w:p w14:paraId="43BC0786" w14:textId="3A5014A9" w:rsidR="002F689C" w:rsidRPr="00E50B1F" w:rsidRDefault="002F689C"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2F689C">
        <w:rPr>
          <w:rFonts w:ascii="Times New Roman" w:hAnsi="Times New Roman" w:cs="Times New Roman"/>
        </w:rPr>
        <w:t xml:space="preserve">w formie ustrukturyzowanej faktury elektronicznej </w:t>
      </w:r>
      <w:r w:rsidR="00E50B1F">
        <w:rPr>
          <w:rFonts w:ascii="Times New Roman" w:hAnsi="Times New Roman" w:cs="Times New Roman"/>
        </w:rPr>
        <w:t xml:space="preserve">– </w:t>
      </w:r>
      <w:r w:rsidRPr="00E50B1F">
        <w:rPr>
          <w:rFonts w:ascii="Times New Roman" w:hAnsi="Times New Roman" w:cs="Times New Roman"/>
        </w:rPr>
        <w:t xml:space="preserve">za pośrednictwem platformy elektronicznego fakturowania, zgodnie z ustawą z dnia 9 listopada 2018 r. o elektronicznym fakturowaniu </w:t>
      </w:r>
      <w:r w:rsidR="004C7DFE" w:rsidRPr="00E50B1F">
        <w:rPr>
          <w:rFonts w:ascii="Times New Roman" w:hAnsi="Times New Roman" w:cs="Times New Roman"/>
        </w:rPr>
        <w:br/>
      </w:r>
      <w:r w:rsidRPr="00E50B1F">
        <w:rPr>
          <w:rFonts w:ascii="Times New Roman" w:hAnsi="Times New Roman" w:cs="Times New Roman"/>
        </w:rPr>
        <w:t xml:space="preserve">w zamówieniach publicznych, koncesjach na roboty budowlane lub usługi oraz partnerstwie publiczno-prywatnym (Dz. U. poz. 2191) – na konto Zamawiającego na w/w platformie – rodzaj adresu PEF:NIP, numer adresu PEF: </w:t>
      </w:r>
      <w:r w:rsidR="004C7DFE" w:rsidRPr="00E50B1F">
        <w:rPr>
          <w:rFonts w:ascii="Times New Roman" w:hAnsi="Times New Roman" w:cs="Times New Roman"/>
        </w:rPr>
        <w:t>…………………………</w:t>
      </w:r>
      <w:r w:rsidRPr="00E50B1F">
        <w:rPr>
          <w:rFonts w:ascii="Times New Roman" w:hAnsi="Times New Roman" w:cs="Times New Roman"/>
        </w:rPr>
        <w:t>.</w:t>
      </w:r>
      <w:r w:rsidR="003970BB" w:rsidRPr="00E50B1F">
        <w:rPr>
          <w:rFonts w:ascii="Times New Roman" w:hAnsi="Times New Roman" w:cs="Times New Roman"/>
        </w:rPr>
        <w:t>,</w:t>
      </w:r>
    </w:p>
    <w:p w14:paraId="302A3A6F" w14:textId="56242D02" w:rsidR="003970BB" w:rsidRPr="00E50B1F" w:rsidRDefault="003970BB" w:rsidP="00B669DB">
      <w:pPr>
        <w:pStyle w:val="Akapitzlist"/>
        <w:numPr>
          <w:ilvl w:val="0"/>
          <w:numId w:val="21"/>
        </w:numPr>
        <w:tabs>
          <w:tab w:val="center" w:pos="990"/>
          <w:tab w:val="center" w:pos="2923"/>
        </w:tabs>
        <w:spacing w:before="80" w:after="80" w:line="276" w:lineRule="auto"/>
        <w:ind w:left="1248" w:hanging="397"/>
        <w:jc w:val="both"/>
        <w:rPr>
          <w:rFonts w:ascii="Times New Roman" w:hAnsi="Times New Roman" w:cs="Times New Roman"/>
        </w:rPr>
      </w:pPr>
      <w:r w:rsidRPr="004C7DFE">
        <w:rPr>
          <w:rFonts w:ascii="Times New Roman" w:hAnsi="Times New Roman" w:cs="Times New Roman"/>
        </w:rPr>
        <w:t>w formie papierowej</w:t>
      </w:r>
      <w:r w:rsidR="00E50B1F">
        <w:rPr>
          <w:rFonts w:ascii="Times New Roman" w:hAnsi="Times New Roman" w:cs="Times New Roman"/>
        </w:rPr>
        <w:t xml:space="preserve"> –</w:t>
      </w:r>
      <w:r w:rsidRPr="00E50B1F">
        <w:rPr>
          <w:rFonts w:ascii="Times New Roman" w:hAnsi="Times New Roman" w:cs="Times New Roman"/>
        </w:rPr>
        <w:t xml:space="preserve"> w przypadku, gdy przeszkody formalne lub techniczne uniemożliwiają wystawienie i przesyłanie dokumentów w formie elektronicznej (w szczególności w przypadku cofnięcia niniejszej akceptacji) dokumenty te powinny zostać przesłane w formie papierowej na następujący adres:</w:t>
      </w:r>
    </w:p>
    <w:p w14:paraId="5F10859F"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PGE Energetyka Kolejowa Centrum Usług Wspólnych Sp. z o. o.</w:t>
      </w:r>
    </w:p>
    <w:p w14:paraId="17E301AD"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Pl. Ludwika Waryńskiego 1</w:t>
      </w:r>
    </w:p>
    <w:p w14:paraId="7AC40650" w14:textId="77777777" w:rsidR="003970BB" w:rsidRDefault="003970BB" w:rsidP="003970BB">
      <w:pPr>
        <w:pStyle w:val="Akapitzlist"/>
        <w:tabs>
          <w:tab w:val="center" w:pos="990"/>
          <w:tab w:val="center" w:pos="2923"/>
        </w:tabs>
        <w:spacing w:before="80" w:after="80" w:line="276" w:lineRule="auto"/>
        <w:ind w:left="1248"/>
        <w:jc w:val="both"/>
        <w:rPr>
          <w:rStyle w:val="Hipercze"/>
          <w:rFonts w:ascii="Times New Roman" w:hAnsi="Times New Roman" w:cs="Times New Roman"/>
          <w:color w:val="auto"/>
          <w:u w:val="none"/>
          <w:shd w:val="clear" w:color="auto" w:fill="FFFFFF"/>
        </w:rPr>
      </w:pPr>
      <w:r w:rsidRPr="004C7DFE">
        <w:rPr>
          <w:rStyle w:val="Hipercze"/>
          <w:rFonts w:ascii="Times New Roman" w:hAnsi="Times New Roman" w:cs="Times New Roman"/>
          <w:color w:val="auto"/>
          <w:u w:val="none"/>
          <w:shd w:val="clear" w:color="auto" w:fill="FFFFFF"/>
        </w:rPr>
        <w:t>41-506, Chorzów 6</w:t>
      </w:r>
    </w:p>
    <w:p w14:paraId="0F46F4CE" w14:textId="0F8F7F37" w:rsidR="003970BB" w:rsidRPr="003970BB" w:rsidRDefault="003970BB" w:rsidP="003970BB">
      <w:pPr>
        <w:pStyle w:val="Akapitzlist"/>
        <w:tabs>
          <w:tab w:val="center" w:pos="990"/>
          <w:tab w:val="center" w:pos="2923"/>
        </w:tabs>
        <w:spacing w:before="80" w:after="80" w:line="276" w:lineRule="auto"/>
        <w:ind w:left="1248"/>
        <w:jc w:val="both"/>
        <w:rPr>
          <w:rFonts w:ascii="Times New Roman" w:hAnsi="Times New Roman" w:cs="Times New Roman"/>
          <w:shd w:val="clear" w:color="auto" w:fill="FFFFFF"/>
        </w:rPr>
      </w:pPr>
      <w:r w:rsidRPr="004C7DFE">
        <w:rPr>
          <w:rStyle w:val="Hipercze"/>
          <w:rFonts w:ascii="Times New Roman" w:hAnsi="Times New Roman" w:cs="Times New Roman"/>
          <w:color w:val="auto"/>
          <w:u w:val="none"/>
          <w:shd w:val="clear" w:color="auto" w:fill="FFFFFF"/>
        </w:rPr>
        <w:t>Skrytka Pocztowa 73</w:t>
      </w:r>
      <w:r>
        <w:rPr>
          <w:rStyle w:val="Hipercze"/>
          <w:rFonts w:ascii="Times New Roman" w:hAnsi="Times New Roman" w:cs="Times New Roman"/>
          <w:color w:val="auto"/>
          <w:u w:val="none"/>
          <w:shd w:val="clear" w:color="auto" w:fill="FFFFFF"/>
        </w:rPr>
        <w:t>.</w:t>
      </w:r>
    </w:p>
    <w:p w14:paraId="261891F5" w14:textId="6F616CC2" w:rsidR="00B05747" w:rsidRPr="00E36420" w:rsidRDefault="00626613" w:rsidP="00FC744D">
      <w:pPr>
        <w:spacing w:before="80" w:after="80" w:line="276" w:lineRule="auto"/>
        <w:ind w:left="680"/>
        <w:contextualSpacing/>
        <w:jc w:val="both"/>
        <w:rPr>
          <w:rFonts w:ascii="Times New Roman" w:hAnsi="Times New Roman" w:cs="Times New Roman"/>
        </w:rPr>
      </w:pPr>
      <w:r w:rsidRPr="002F689C">
        <w:rPr>
          <w:rFonts w:ascii="Times New Roman" w:hAnsi="Times New Roman" w:cs="Times New Roman"/>
        </w:rPr>
        <w:t xml:space="preserve">Zmiana danych kontaktowych wskazanych w niniejszym ustępie </w:t>
      </w:r>
      <w:r w:rsidR="00B05747" w:rsidRPr="00B05747">
        <w:rPr>
          <w:rFonts w:ascii="Times New Roman" w:hAnsi="Times New Roman" w:cs="Times New Roman"/>
        </w:rPr>
        <w:t>będ</w:t>
      </w:r>
      <w:r w:rsidR="00BF53C9">
        <w:rPr>
          <w:rFonts w:ascii="Times New Roman" w:hAnsi="Times New Roman" w:cs="Times New Roman"/>
        </w:rPr>
        <w:t>zie</w:t>
      </w:r>
      <w:r w:rsidR="00B05747" w:rsidRPr="00B05747">
        <w:rPr>
          <w:rFonts w:ascii="Times New Roman" w:hAnsi="Times New Roman" w:cs="Times New Roman"/>
        </w:rPr>
        <w:t xml:space="preserve"> dokonywan</w:t>
      </w:r>
      <w:r w:rsidR="00BF53C9">
        <w:rPr>
          <w:rFonts w:ascii="Times New Roman" w:hAnsi="Times New Roman" w:cs="Times New Roman"/>
        </w:rPr>
        <w:t>a</w:t>
      </w:r>
      <w:r w:rsidR="00B05747" w:rsidRPr="00B05747">
        <w:rPr>
          <w:rFonts w:ascii="Times New Roman" w:hAnsi="Times New Roman" w:cs="Times New Roman"/>
        </w:rPr>
        <w:t xml:space="preserve"> przez każdą ze Stron </w:t>
      </w:r>
      <w:r w:rsidR="00B05747">
        <w:rPr>
          <w:rFonts w:ascii="Times New Roman" w:hAnsi="Times New Roman" w:cs="Times New Roman"/>
        </w:rPr>
        <w:br/>
      </w:r>
      <w:r w:rsidR="00B05747" w:rsidRPr="00B05747">
        <w:rPr>
          <w:rFonts w:ascii="Times New Roman" w:hAnsi="Times New Roman" w:cs="Times New Roman"/>
        </w:rPr>
        <w:t>w sposób pisemny lub mailowo pod rygorem nieważności ze skutkiem od daty następującej bezpośrednio po dacie doręczenia drugiej Stronie stosownego oświadczenia w tym zakresie.</w:t>
      </w:r>
    </w:p>
    <w:p w14:paraId="1800B14B" w14:textId="3426903A" w:rsidR="00B05747" w:rsidRPr="00B05747" w:rsidRDefault="00B05747" w:rsidP="00B669DB">
      <w:pPr>
        <w:pStyle w:val="Akapitzlist"/>
        <w:keepNext/>
        <w:keepLines/>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Wykon</w:t>
      </w:r>
      <w:r w:rsidRPr="00E609E0">
        <w:rPr>
          <w:rFonts w:ascii="Times New Roman" w:hAnsi="Times New Roman" w:cs="Times New Roman"/>
        </w:rPr>
        <w:t>awca będzie wystawiać i przesyłać Zamawiającemu faktury VAT (w tym faktury korygujące i duplikaty faktur) w formie elektronicznej, gwarantując autentyczność ich pochodzenia, integralność treści i czytelność faktury.</w:t>
      </w:r>
      <w:r w:rsidR="00CD79E8">
        <w:rPr>
          <w:rFonts w:ascii="Times New Roman" w:hAnsi="Times New Roman" w:cs="Times New Roman"/>
        </w:rPr>
        <w:t xml:space="preserve"> </w:t>
      </w:r>
      <w:r w:rsidRPr="00E609E0">
        <w:rPr>
          <w:rFonts w:ascii="Times New Roman" w:hAnsi="Times New Roman" w:cs="Times New Roman"/>
        </w:rPr>
        <w:t>Formatem faktury w formie elektronicznej jest PDF (Portable Document Format).</w:t>
      </w:r>
      <w:r w:rsidR="00A34B37">
        <w:rPr>
          <w:rFonts w:ascii="Times New Roman" w:hAnsi="Times New Roman" w:cs="Times New Roman"/>
        </w:rPr>
        <w:t xml:space="preserve"> </w:t>
      </w:r>
      <w:r>
        <w:rPr>
          <w:rFonts w:ascii="Times New Roman" w:hAnsi="Times New Roman" w:cs="Times New Roman"/>
        </w:rPr>
        <w:t xml:space="preserve">Ponadto Wykonawca </w:t>
      </w:r>
      <w:r w:rsidRPr="00B05747">
        <w:rPr>
          <w:rFonts w:ascii="Times New Roman" w:hAnsi="Times New Roman" w:cs="Times New Roman"/>
        </w:rPr>
        <w:t xml:space="preserve">potwierdza, że przesyłane faktury elektroniczne spełniały będą wymogi ustawy o VAT.  </w:t>
      </w:r>
    </w:p>
    <w:p w14:paraId="07321460" w14:textId="11DFE480" w:rsidR="00ED0CD4" w:rsidRPr="00023938" w:rsidRDefault="001C3FE9"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W</w:t>
      </w:r>
      <w:r w:rsidR="00B233B1" w:rsidRPr="00E36420">
        <w:rPr>
          <w:rFonts w:ascii="Times New Roman" w:hAnsi="Times New Roman" w:cs="Times New Roman"/>
        </w:rPr>
        <w:t xml:space="preserve">ykonawca wystawi </w:t>
      </w:r>
      <w:r w:rsidR="00742D5A">
        <w:rPr>
          <w:rFonts w:ascii="Times New Roman" w:hAnsi="Times New Roman" w:cs="Times New Roman"/>
        </w:rPr>
        <w:t xml:space="preserve"> </w:t>
      </w:r>
      <w:r w:rsidR="00B233B1" w:rsidRPr="00023938">
        <w:rPr>
          <w:rFonts w:ascii="Times New Roman" w:hAnsi="Times New Roman" w:cs="Times New Roman"/>
        </w:rPr>
        <w:t xml:space="preserve">fakturę </w:t>
      </w:r>
      <w:r w:rsidR="00EF508B" w:rsidRPr="00023938">
        <w:rPr>
          <w:rFonts w:ascii="Times New Roman" w:hAnsi="Times New Roman" w:cs="Times New Roman"/>
        </w:rPr>
        <w:t>po każdorazowym odbiorze odpadów</w:t>
      </w:r>
      <w:r w:rsidR="0083677A" w:rsidRPr="00023938">
        <w:rPr>
          <w:rFonts w:ascii="Times New Roman" w:hAnsi="Times New Roman" w:cs="Times New Roman"/>
        </w:rPr>
        <w:t>.</w:t>
      </w:r>
      <w:r w:rsidR="00B233B1" w:rsidRPr="00023938">
        <w:rPr>
          <w:rFonts w:ascii="Times New Roman" w:hAnsi="Times New Roman" w:cs="Times New Roman"/>
        </w:rPr>
        <w:t xml:space="preserve"> </w:t>
      </w:r>
    </w:p>
    <w:p w14:paraId="3963799C"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ED0CD4">
        <w:rPr>
          <w:rFonts w:ascii="Times New Roman" w:hAnsi="Times New Roman" w:cs="Times New Roman"/>
        </w:rPr>
        <w:t>Zapłata należności przez Zamawiającego za wykonanie Usługi będzie dokonana przelewem bankowym na rachunek podany przez Wykonawcę na fakturze i zgłoszony przez Wykonawcę właściwemu naczelnikowi urzędu skarbowego zgodnie z art. 5 i 9 ustawy z dnia 13 października 1995</w:t>
      </w:r>
      <w:r w:rsidR="002F689C" w:rsidRPr="00ED0CD4">
        <w:rPr>
          <w:rFonts w:ascii="Times New Roman" w:hAnsi="Times New Roman" w:cs="Times New Roman"/>
        </w:rPr>
        <w:t xml:space="preserve"> </w:t>
      </w:r>
      <w:r w:rsidRPr="00ED0CD4">
        <w:rPr>
          <w:rFonts w:ascii="Times New Roman" w:hAnsi="Times New Roman" w:cs="Times New Roman"/>
        </w:rPr>
        <w:t xml:space="preserve">r. o zasadach ewidencji </w:t>
      </w:r>
      <w:r w:rsidR="002F689C" w:rsidRPr="00ED0CD4">
        <w:rPr>
          <w:rFonts w:ascii="Times New Roman" w:hAnsi="Times New Roman" w:cs="Times New Roman"/>
        </w:rPr>
        <w:br/>
      </w:r>
      <w:r w:rsidRPr="00ED0CD4">
        <w:rPr>
          <w:rFonts w:ascii="Times New Roman" w:hAnsi="Times New Roman" w:cs="Times New Roman"/>
        </w:rPr>
        <w:lastRenderedPageBreak/>
        <w:t xml:space="preserve">i identyfikacji podatników i płatników. Zapłata należności nastąpi w terminie 30 dni od daty dostarczenia przez Wykonawcę prawidłowo wystawionej faktury VAT. </w:t>
      </w:r>
    </w:p>
    <w:p w14:paraId="557A238F"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Wykonawca wystawi Zamawiającemu fakturę VAT według obowiązujących przepisów podatkowych, </w:t>
      </w:r>
      <w:r w:rsidR="002F689C" w:rsidRPr="00BF53C9">
        <w:rPr>
          <w:rFonts w:ascii="Times New Roman" w:hAnsi="Times New Roman" w:cs="Times New Roman"/>
        </w:rPr>
        <w:br/>
      </w:r>
      <w:r w:rsidRPr="00BF53C9">
        <w:rPr>
          <w:rFonts w:ascii="Times New Roman" w:hAnsi="Times New Roman" w:cs="Times New Roman"/>
        </w:rPr>
        <w:t xml:space="preserve">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 </w:t>
      </w:r>
    </w:p>
    <w:p w14:paraId="1A906418" w14:textId="77777777" w:rsidR="00BF53C9"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 xml:space="preserve">Wynagrodzenie Wykonawcy za wykonaną Usługę stanowi całkowite wynagrodzenie należne Wykonawcy </w:t>
      </w:r>
      <w:r w:rsidR="002F689C" w:rsidRPr="00BF53C9">
        <w:rPr>
          <w:rFonts w:ascii="Times New Roman" w:hAnsi="Times New Roman" w:cs="Times New Roman"/>
        </w:rPr>
        <w:br/>
      </w:r>
      <w:r w:rsidRPr="00BF53C9">
        <w:rPr>
          <w:rFonts w:ascii="Times New Roman" w:hAnsi="Times New Roman" w:cs="Times New Roman"/>
        </w:rPr>
        <w:t xml:space="preserve">z tego tytułu i pokrywa wszystkie wydatki, nakłady i koszty poniesione przez Wykonawcę, jak również jego honorarium (marżę) z tytułu wykonania przez niego wszystkich zobowiązań, jakie pośrednio lub bezpośrednio wynikają z Umowy </w:t>
      </w:r>
      <w:r w:rsidR="00AD4590" w:rsidRPr="00BF53C9">
        <w:rPr>
          <w:rFonts w:ascii="Times New Roman" w:hAnsi="Times New Roman" w:cs="Times New Roman"/>
        </w:rPr>
        <w:t>–</w:t>
      </w:r>
      <w:r w:rsidRPr="00BF53C9">
        <w:rPr>
          <w:rFonts w:ascii="Times New Roman" w:hAnsi="Times New Roman" w:cs="Times New Roman"/>
        </w:rPr>
        <w:t xml:space="preserve">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w:t>
      </w:r>
      <w:r w:rsidR="005D091B" w:rsidRPr="00BF53C9">
        <w:rPr>
          <w:rFonts w:ascii="Times New Roman" w:hAnsi="Times New Roman" w:cs="Times New Roman"/>
        </w:rPr>
        <w:t xml:space="preserve"> </w:t>
      </w:r>
      <w:r w:rsidRPr="00BF53C9">
        <w:rPr>
          <w:rFonts w:ascii="Times New Roman" w:hAnsi="Times New Roman" w:cs="Times New Roman"/>
        </w:rPr>
        <w:t xml:space="preserve">obowiązku zapłaty wynagrodzenia zgodnie z Umową, Zamawiający nie jest zobowiązany do dokonywania jakichkolwiek innych (dodatkowych) płatności i świadczeń, w tym pokrywania opłat lub kaucji, wynikających z realizacji obowiązków umownych przez Wykonawcę. </w:t>
      </w:r>
    </w:p>
    <w:p w14:paraId="6C55C794" w14:textId="42B450E6" w:rsidR="003970BB" w:rsidRPr="00BF53C9" w:rsidRDefault="00B05747" w:rsidP="00B669DB">
      <w:pPr>
        <w:pStyle w:val="Akapitzlist"/>
        <w:numPr>
          <w:ilvl w:val="0"/>
          <w:numId w:val="6"/>
        </w:numPr>
        <w:spacing w:before="80" w:after="80" w:line="276" w:lineRule="auto"/>
        <w:ind w:left="681" w:hanging="397"/>
        <w:jc w:val="both"/>
        <w:rPr>
          <w:rFonts w:ascii="Times New Roman" w:hAnsi="Times New Roman" w:cs="Times New Roman"/>
        </w:rPr>
      </w:pPr>
      <w:r w:rsidRPr="00BF53C9">
        <w:rPr>
          <w:rFonts w:ascii="Times New Roman" w:hAnsi="Times New Roman" w:cs="Times New Roman"/>
        </w:rPr>
        <w:t>Za datę doręczenia faktury</w:t>
      </w:r>
      <w:r w:rsidR="003970BB" w:rsidRPr="00BF53C9">
        <w:rPr>
          <w:rFonts w:ascii="Times New Roman" w:hAnsi="Times New Roman" w:cs="Times New Roman"/>
        </w:rPr>
        <w:t xml:space="preserve"> VAT</w:t>
      </w:r>
      <w:r w:rsidRPr="00BF53C9">
        <w:rPr>
          <w:rFonts w:ascii="Times New Roman" w:hAnsi="Times New Roman" w:cs="Times New Roman"/>
        </w:rPr>
        <w:t xml:space="preserve"> przez </w:t>
      </w:r>
      <w:r w:rsidR="002B1099" w:rsidRPr="00BF53C9">
        <w:rPr>
          <w:rFonts w:ascii="Times New Roman" w:hAnsi="Times New Roman" w:cs="Times New Roman"/>
        </w:rPr>
        <w:t>Wykonawcę</w:t>
      </w:r>
      <w:r w:rsidRPr="00BF53C9">
        <w:rPr>
          <w:rFonts w:ascii="Times New Roman" w:hAnsi="Times New Roman" w:cs="Times New Roman"/>
        </w:rPr>
        <w:t xml:space="preserve"> </w:t>
      </w:r>
      <w:r w:rsidR="002B1099" w:rsidRPr="00BF53C9">
        <w:rPr>
          <w:rFonts w:ascii="Times New Roman" w:hAnsi="Times New Roman" w:cs="Times New Roman"/>
        </w:rPr>
        <w:t xml:space="preserve">w sposób prawidłowy </w:t>
      </w:r>
      <w:r w:rsidRPr="00BF53C9">
        <w:rPr>
          <w:rFonts w:ascii="Times New Roman" w:hAnsi="Times New Roman" w:cs="Times New Roman"/>
        </w:rPr>
        <w:t xml:space="preserve">uznaje </w:t>
      </w:r>
      <w:r w:rsidR="00ED0CD4" w:rsidRPr="00BF53C9">
        <w:rPr>
          <w:rFonts w:ascii="Times New Roman" w:hAnsi="Times New Roman" w:cs="Times New Roman"/>
        </w:rPr>
        <w:t>się</w:t>
      </w:r>
      <w:r w:rsidR="003970BB" w:rsidRPr="00BF53C9">
        <w:rPr>
          <w:rFonts w:ascii="Times New Roman" w:hAnsi="Times New Roman" w:cs="Times New Roman"/>
        </w:rPr>
        <w:t>:</w:t>
      </w:r>
    </w:p>
    <w:p w14:paraId="255924D8" w14:textId="13F6D7EC" w:rsidR="00BB761C" w:rsidRPr="002B1099" w:rsidRDefault="00ED0CD4" w:rsidP="00B669DB">
      <w:pPr>
        <w:pStyle w:val="Akapitzlist"/>
        <w:numPr>
          <w:ilvl w:val="0"/>
          <w:numId w:val="26"/>
        </w:numPr>
        <w:spacing w:before="80" w:after="80" w:line="276" w:lineRule="auto"/>
        <w:ind w:left="1248" w:hanging="397"/>
        <w:jc w:val="both"/>
        <w:rPr>
          <w:rFonts w:ascii="Times New Roman" w:hAnsi="Times New Roman" w:cs="Times New Roman"/>
        </w:rPr>
      </w:pPr>
      <w:r w:rsidRPr="00BB761C">
        <w:rPr>
          <w:rFonts w:ascii="Times New Roman" w:hAnsi="Times New Roman" w:cs="Times New Roman"/>
        </w:rPr>
        <w:t>w przypadku formy p</w:t>
      </w:r>
      <w:r w:rsidR="00BB761C" w:rsidRPr="00BB761C">
        <w:rPr>
          <w:rFonts w:ascii="Times New Roman" w:hAnsi="Times New Roman" w:cs="Times New Roman"/>
        </w:rPr>
        <w:t>apierowej</w:t>
      </w:r>
      <w:r w:rsidR="002B1099">
        <w:rPr>
          <w:rFonts w:ascii="Times New Roman" w:hAnsi="Times New Roman" w:cs="Times New Roman"/>
        </w:rPr>
        <w:t xml:space="preserve"> –</w:t>
      </w:r>
      <w:r w:rsidR="00BB761C" w:rsidRPr="002B1099">
        <w:rPr>
          <w:rFonts w:ascii="Times New Roman" w:hAnsi="Times New Roman" w:cs="Times New Roman"/>
        </w:rPr>
        <w:t xml:space="preserve"> datę</w:t>
      </w:r>
      <w:r w:rsidRPr="002B1099">
        <w:rPr>
          <w:rFonts w:ascii="Times New Roman" w:hAnsi="Times New Roman" w:cs="Times New Roman"/>
        </w:rPr>
        <w:t xml:space="preserve"> </w:t>
      </w:r>
      <w:r w:rsidR="00BB761C" w:rsidRPr="002B1099">
        <w:rPr>
          <w:rFonts w:ascii="Times New Roman" w:hAnsi="Times New Roman" w:cs="Times New Roman"/>
        </w:rPr>
        <w:t>widniejącą na pieczęci przyjęcia lub na dacie zwrotnego potwierdzenia odbioru,</w:t>
      </w:r>
    </w:p>
    <w:p w14:paraId="0B0B4C46" w14:textId="77777777" w:rsidR="002B1099" w:rsidRDefault="00463F93" w:rsidP="00B669DB">
      <w:pPr>
        <w:pStyle w:val="Akapitzlist"/>
        <w:numPr>
          <w:ilvl w:val="0"/>
          <w:numId w:val="26"/>
        </w:numPr>
        <w:spacing w:before="80" w:after="80" w:line="276" w:lineRule="auto"/>
        <w:ind w:left="1248" w:hanging="397"/>
        <w:jc w:val="both"/>
        <w:rPr>
          <w:rFonts w:ascii="Times New Roman" w:hAnsi="Times New Roman" w:cs="Times New Roman"/>
        </w:rPr>
      </w:pPr>
      <w:r>
        <w:rPr>
          <w:rFonts w:ascii="Times New Roman" w:hAnsi="Times New Roman" w:cs="Times New Roman"/>
        </w:rPr>
        <w:t xml:space="preserve">w przypadku formy elektronicznej </w:t>
      </w:r>
      <w:r w:rsidR="002B1099">
        <w:rPr>
          <w:rFonts w:ascii="Times New Roman" w:hAnsi="Times New Roman" w:cs="Times New Roman"/>
        </w:rPr>
        <w:t xml:space="preserve">– datę </w:t>
      </w:r>
      <w:r w:rsidR="00B05747" w:rsidRPr="002B1099">
        <w:rPr>
          <w:rFonts w:ascii="Times New Roman" w:hAnsi="Times New Roman" w:cs="Times New Roman"/>
        </w:rPr>
        <w:t xml:space="preserve">odnotowanego faktu wpływu faktury w formacie PDF na skrzynkę odbiorczą poczty elektronicznej Strony. </w:t>
      </w:r>
    </w:p>
    <w:p w14:paraId="3CD6E55C" w14:textId="77777777" w:rsidR="002F1D55" w:rsidRDefault="002B1099" w:rsidP="002F1D55">
      <w:pPr>
        <w:pStyle w:val="Akapitzlist"/>
        <w:spacing w:before="80" w:after="80" w:line="276" w:lineRule="auto"/>
        <w:ind w:left="680"/>
        <w:jc w:val="both"/>
        <w:rPr>
          <w:rFonts w:ascii="Times New Roman" w:hAnsi="Times New Roman" w:cs="Times New Roman"/>
        </w:rPr>
      </w:pPr>
      <w:r>
        <w:rPr>
          <w:rFonts w:ascii="Times New Roman" w:hAnsi="Times New Roman" w:cs="Times New Roman"/>
        </w:rPr>
        <w:t>Jednocześnie, k</w:t>
      </w:r>
      <w:r w:rsidR="00B05747" w:rsidRPr="002B1099">
        <w:rPr>
          <w:rFonts w:ascii="Times New Roman" w:hAnsi="Times New Roman" w:cs="Times New Roman"/>
        </w:rPr>
        <w:t xml:space="preserve">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 </w:t>
      </w:r>
    </w:p>
    <w:p w14:paraId="4CD41DDF" w14:textId="17226497" w:rsidR="002F1D55" w:rsidRPr="00FB2EAD"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5D091B">
        <w:rPr>
          <w:rFonts w:ascii="Times New Roman" w:hAnsi="Times New Roman" w:cs="Times New Roman"/>
        </w:rPr>
        <w:t>Za dzień dokonania płatności przyjmuje się dzień obciążenia rachunku bankowego Zamawiającego</w:t>
      </w:r>
      <w:r w:rsidR="00FB2EAD">
        <w:rPr>
          <w:rFonts w:ascii="Times New Roman" w:hAnsi="Times New Roman" w:cs="Times New Roman"/>
        </w:rPr>
        <w:t xml:space="preserve"> kwotą należnej płatności</w:t>
      </w:r>
      <w:r w:rsidRPr="005D091B">
        <w:rPr>
          <w:rFonts w:ascii="Times New Roman" w:hAnsi="Times New Roman" w:cs="Times New Roman"/>
        </w:rPr>
        <w:t>.</w:t>
      </w:r>
      <w:r w:rsidR="00FB2EAD">
        <w:rPr>
          <w:rFonts w:ascii="Times New Roman" w:hAnsi="Times New Roman" w:cs="Times New Roman"/>
        </w:rPr>
        <w:t xml:space="preserve"> </w:t>
      </w:r>
      <w:r w:rsidRPr="00FB2EAD">
        <w:rPr>
          <w:rFonts w:ascii="Times New Roman" w:hAnsi="Times New Roman" w:cs="Times New Roman"/>
        </w:rPr>
        <w:t xml:space="preserve">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 </w:t>
      </w:r>
    </w:p>
    <w:p w14:paraId="3CE4D916" w14:textId="6CCC104A"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w:t>
      </w:r>
      <w:r w:rsidR="006C3CE4">
        <w:rPr>
          <w:rFonts w:ascii="Times New Roman" w:hAnsi="Times New Roman" w:cs="Times New Roman"/>
        </w:rPr>
        <w:t xml:space="preserve"> W takim przypadku bieg terminu zapłaty rozpoczyna się od daty dostarczenia przez Wykonawcę prawidłowo wystawionej faktury korekty do Zamawiającego.</w:t>
      </w:r>
      <w:r w:rsidRPr="002F1D55">
        <w:rPr>
          <w:rFonts w:ascii="Times New Roman" w:hAnsi="Times New Roman" w:cs="Times New Roman"/>
        </w:rPr>
        <w:t xml:space="preserve">  </w:t>
      </w:r>
    </w:p>
    <w:p w14:paraId="3B54D6E5" w14:textId="77777777" w:rsidR="002F1D55" w:rsidRDefault="001B724E"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 xml:space="preserve">W przypadku zaistnienia przesłanek do obniżenia wynagrodzenia wynikającego z Umowy </w:t>
      </w:r>
      <w:r w:rsidRPr="002F1D55">
        <w:rPr>
          <w:rFonts w:ascii="Times New Roman" w:hAnsi="Times New Roman" w:cs="Times New Roman"/>
        </w:rPr>
        <w:b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29741A" w:rsidRPr="002F1D55">
        <w:rPr>
          <w:rFonts w:ascii="Times New Roman" w:hAnsi="Times New Roman" w:cs="Times New Roman"/>
        </w:rPr>
        <w:t>Wykon</w:t>
      </w:r>
      <w:r w:rsidRPr="002F1D55">
        <w:rPr>
          <w:rFonts w:ascii="Times New Roman" w:hAnsi="Times New Roman" w:cs="Times New Roman"/>
        </w:rPr>
        <w:t xml:space="preserve">awcę Zamawiającemu prawidłowo wystawionej faktury korygującej, dokumentującej to obniżenie, jeżeli w terminie 3 dni od doręczenia tejże faktury korygującej Zamawiający nie zgłosi </w:t>
      </w:r>
      <w:r w:rsidR="0029741A" w:rsidRPr="002F1D55">
        <w:rPr>
          <w:rFonts w:ascii="Times New Roman" w:hAnsi="Times New Roman" w:cs="Times New Roman"/>
        </w:rPr>
        <w:t>Wykon</w:t>
      </w:r>
      <w:r w:rsidRPr="002F1D55">
        <w:rPr>
          <w:rFonts w:ascii="Times New Roman" w:hAnsi="Times New Roman" w:cs="Times New Roman"/>
        </w:rPr>
        <w:t>awcy zastrzeżeń w tym zakresie.</w:t>
      </w:r>
      <w:r w:rsidR="0029741A" w:rsidRPr="002F1D55">
        <w:rPr>
          <w:rFonts w:ascii="Times New Roman" w:hAnsi="Times New Roman" w:cs="Times New Roman"/>
        </w:rPr>
        <w:t xml:space="preserve"> Wykon</w:t>
      </w:r>
      <w:r w:rsidRPr="002F1D55">
        <w:rPr>
          <w:rFonts w:ascii="Times New Roman" w:hAnsi="Times New Roman" w:cs="Times New Roman"/>
        </w:rPr>
        <w: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0E614FCE" w14:textId="77777777" w:rsidR="002F1D55" w:rsidRDefault="00925B27"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lastRenderedPageBreak/>
        <w:t xml:space="preserve">Wynagrodzenie będzie płatne w terminie 30 dni licząc od dnia doręczenia Zamawiającemu prawidłowo wystawionej faktury VAT, na rachunek rozliczeniowy </w:t>
      </w:r>
      <w:r w:rsidR="00BD5582" w:rsidRPr="002F1D55">
        <w:rPr>
          <w:rFonts w:ascii="Times New Roman" w:hAnsi="Times New Roman" w:cs="Times New Roman"/>
        </w:rPr>
        <w:t>Wykon</w:t>
      </w:r>
      <w:r w:rsidRPr="002F1D55">
        <w:rPr>
          <w:rFonts w:ascii="Times New Roman" w:hAnsi="Times New Roman" w:cs="Times New Roman"/>
        </w:rPr>
        <w:t xml:space="preserve">awcy, o którym mowa w art. 49 ust. 1 pkt 1 ustawy z dnia 29 sierpnia 1997 r. Prawo bankowe, tj. rachunek nr …………………………………………… . </w:t>
      </w:r>
      <w:r w:rsidR="00BD5582" w:rsidRPr="002F1D55">
        <w:rPr>
          <w:rFonts w:ascii="Times New Roman" w:hAnsi="Times New Roman" w:cs="Times New Roman"/>
        </w:rPr>
        <w:t>Wykon</w:t>
      </w:r>
      <w:r w:rsidRPr="002F1D55">
        <w:rPr>
          <w:rFonts w:ascii="Times New Roman" w:hAnsi="Times New Roman" w:cs="Times New Roman"/>
        </w:rPr>
        <w:t xml:space="preserve">awca potwierdza, że rachunek rozliczeniowy został zgłoszony do właściwego organu podatkowego </w:t>
      </w:r>
      <w:r w:rsidRPr="002F1D55">
        <w:rPr>
          <w:rFonts w:ascii="Times New Roman" w:hAnsi="Times New Roman" w:cs="Times New Roman"/>
        </w:rPr>
        <w:br/>
        <w:t xml:space="preserve">i znajduje się w wykazie, o którym mowa w art. 96b ustawy z dnia 11 marca 2004 r. o podatku od towarów </w:t>
      </w:r>
      <w:r w:rsidRPr="002F1D55">
        <w:rPr>
          <w:rFonts w:ascii="Times New Roman" w:hAnsi="Times New Roman" w:cs="Times New Roman"/>
        </w:rPr>
        <w:br/>
        <w:t>i usług (t. j. Dz.U. z 2023 r., poz. 1570;  dalej ustawa o VAT).</w:t>
      </w:r>
      <w:r w:rsidR="00E50B1F" w:rsidRPr="002F1D55">
        <w:rPr>
          <w:rFonts w:ascii="Times New Roman" w:hAnsi="Times New Roman" w:cs="Times New Roman"/>
        </w:rPr>
        <w:t xml:space="preserve"> </w:t>
      </w:r>
      <w:r w:rsidRPr="002F1D55">
        <w:rPr>
          <w:rFonts w:ascii="Times New Roman" w:hAnsi="Times New Roman" w:cs="Times New Roman"/>
        </w:rPr>
        <w:t xml:space="preserve">Wykaz, o którym mowa w art. 96b ustawy </w:t>
      </w:r>
      <w:r w:rsidRPr="002F1D55">
        <w:rPr>
          <w:rFonts w:ascii="Times New Roman" w:hAnsi="Times New Roman" w:cs="Times New Roman"/>
        </w:rPr>
        <w:br/>
        <w:t xml:space="preserve">o VAT, zwany jest dalej Białą Listą. Faktury doręczone przez </w:t>
      </w:r>
      <w:r w:rsidR="00BD5582" w:rsidRPr="002F1D55">
        <w:rPr>
          <w:rFonts w:ascii="Times New Roman" w:hAnsi="Times New Roman" w:cs="Times New Roman"/>
        </w:rPr>
        <w:t>Wykon</w:t>
      </w:r>
      <w:r w:rsidRPr="002F1D55">
        <w:rPr>
          <w:rFonts w:ascii="Times New Roman" w:hAnsi="Times New Roman" w:cs="Times New Roman"/>
        </w:rPr>
        <w:t xml:space="preserve">awcę Zamawiający będzie regulował </w:t>
      </w:r>
      <w:r w:rsidRPr="002F1D55">
        <w:rPr>
          <w:rFonts w:ascii="Times New Roman" w:hAnsi="Times New Roman" w:cs="Times New Roman"/>
        </w:rPr>
        <w:br/>
        <w:t xml:space="preserve">w mechanizmie podzielonej płatności, o którym mowa w art. 108a ustawy o VAT. </w:t>
      </w:r>
      <w:r w:rsidR="00BD5582" w:rsidRPr="002F1D55">
        <w:rPr>
          <w:rFonts w:ascii="Times New Roman" w:hAnsi="Times New Roman" w:cs="Times New Roman"/>
        </w:rPr>
        <w:t>Wykon</w:t>
      </w:r>
      <w:r w:rsidRPr="002F1D55">
        <w:rPr>
          <w:rFonts w:ascii="Times New Roman" w:hAnsi="Times New Roman" w:cs="Times New Roman"/>
        </w:rPr>
        <w:t xml:space="preserve">awca oświadcza, że wskazany przez </w:t>
      </w:r>
      <w:r w:rsidR="00BD5582" w:rsidRPr="002F1D55">
        <w:rPr>
          <w:rFonts w:ascii="Times New Roman" w:hAnsi="Times New Roman" w:cs="Times New Roman"/>
        </w:rPr>
        <w:t xml:space="preserve">Wykonawcę </w:t>
      </w:r>
      <w:r w:rsidRPr="002F1D55">
        <w:rPr>
          <w:rFonts w:ascii="Times New Roman" w:hAnsi="Times New Roman" w:cs="Times New Roman"/>
        </w:rPr>
        <w:t xml:space="preserve">rachunek rozliczeniowy umożliwia dokonywanie płatności w mechanizmie podzielonej płatności. </w:t>
      </w:r>
    </w:p>
    <w:p w14:paraId="54F86E56" w14:textId="217DFAE6" w:rsidR="00FB2EAD" w:rsidRDefault="00FB2EAD" w:rsidP="00B669DB">
      <w:pPr>
        <w:pStyle w:val="Akapitzlist"/>
        <w:numPr>
          <w:ilvl w:val="0"/>
          <w:numId w:val="6"/>
        </w:numPr>
        <w:spacing w:before="80" w:after="80" w:line="276" w:lineRule="auto"/>
        <w:ind w:left="681" w:hanging="397"/>
        <w:jc w:val="both"/>
        <w:rPr>
          <w:rFonts w:ascii="Times New Roman" w:hAnsi="Times New Roman" w:cs="Times New Roman"/>
        </w:rPr>
      </w:pPr>
      <w:r>
        <w:rPr>
          <w:rFonts w:ascii="Times New Roman" w:hAnsi="Times New Roman" w:cs="Times New Roman"/>
        </w:rPr>
        <w:t>Zmiana rachunku bankowego Wykonawcy, pod rygorem nieważności, wymaga formy pisemnej w postaci uprzedniego zgłoszenia Zamawiającemu. Zgłoszenie musi zostać podpisane zgodnie z zasadami reprezentacji Wykonawcy.</w:t>
      </w:r>
    </w:p>
    <w:p w14:paraId="5035B467" w14:textId="77777777" w:rsidR="002F1D55" w:rsidRPr="00A4020E"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 xml:space="preserve">Zamawiający oświadcza, że posiada status dużego przedsiębiorcy </w:t>
      </w:r>
      <w:r w:rsidR="00AD4590" w:rsidRPr="00A4020E">
        <w:rPr>
          <w:rFonts w:ascii="Times New Roman" w:hAnsi="Times New Roman" w:cs="Times New Roman"/>
        </w:rPr>
        <w:t>–</w:t>
      </w:r>
      <w:r w:rsidRPr="00A4020E">
        <w:rPr>
          <w:rFonts w:ascii="Times New Roman" w:hAnsi="Times New Roman" w:cs="Times New Roman"/>
        </w:rPr>
        <w:t xml:space="preserve"> w rozumieniu ustawy z dnia 8 marca </w:t>
      </w:r>
      <w:r w:rsidR="005D091B" w:rsidRPr="00A4020E">
        <w:rPr>
          <w:rFonts w:ascii="Times New Roman" w:hAnsi="Times New Roman" w:cs="Times New Roman"/>
        </w:rPr>
        <w:br/>
      </w:r>
      <w:r w:rsidRPr="00A4020E">
        <w:rPr>
          <w:rFonts w:ascii="Times New Roman" w:hAnsi="Times New Roman" w:cs="Times New Roman"/>
        </w:rPr>
        <w:t xml:space="preserve">2013 r. o przeciwdziałaniu nadmiernym opóźnieniom w transakcjach handlowych. </w:t>
      </w:r>
    </w:p>
    <w:p w14:paraId="39D8D169" w14:textId="77777777" w:rsidR="002F1D55"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A4020E">
        <w:rPr>
          <w:rFonts w:ascii="Times New Roman" w:hAnsi="Times New Roman" w:cs="Times New Roman"/>
        </w:rPr>
        <w:t>Wykonawca oświadcza, że posiada status mikroprzedsiębiorcy</w:t>
      </w:r>
      <w:r w:rsidR="005D091B" w:rsidRPr="00A4020E">
        <w:rPr>
          <w:rFonts w:ascii="Times New Roman" w:hAnsi="Times New Roman" w:cs="Times New Roman"/>
        </w:rPr>
        <w:t xml:space="preserve"> </w:t>
      </w:r>
      <w:r w:rsidRPr="00A4020E">
        <w:rPr>
          <w:rFonts w:ascii="Times New Roman" w:hAnsi="Times New Roman" w:cs="Times New Roman"/>
        </w:rPr>
        <w:t>/</w:t>
      </w:r>
      <w:r w:rsidR="005D091B" w:rsidRPr="00A4020E">
        <w:rPr>
          <w:rFonts w:ascii="Times New Roman" w:hAnsi="Times New Roman" w:cs="Times New Roman"/>
        </w:rPr>
        <w:t xml:space="preserve"> </w:t>
      </w:r>
      <w:r w:rsidRPr="00A4020E">
        <w:rPr>
          <w:rFonts w:ascii="Times New Roman" w:hAnsi="Times New Roman" w:cs="Times New Roman"/>
        </w:rPr>
        <w:t>małego</w:t>
      </w:r>
      <w:r w:rsidR="005D091B" w:rsidRPr="00A4020E">
        <w:rPr>
          <w:rFonts w:ascii="Times New Roman" w:hAnsi="Times New Roman" w:cs="Times New Roman"/>
        </w:rPr>
        <w:t xml:space="preserve"> </w:t>
      </w:r>
      <w:r w:rsidRPr="00A4020E">
        <w:rPr>
          <w:rFonts w:ascii="Times New Roman" w:hAnsi="Times New Roman" w:cs="Times New Roman"/>
        </w:rPr>
        <w:t>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średniego przedsiębiorcy</w:t>
      </w:r>
      <w:r w:rsidR="005D091B" w:rsidRPr="002F1D55">
        <w:rPr>
          <w:rFonts w:ascii="Times New Roman" w:hAnsi="Times New Roman" w:cs="Times New Roman"/>
        </w:rPr>
        <w:t xml:space="preserve"> </w:t>
      </w:r>
      <w:r w:rsidRPr="002F1D55">
        <w:rPr>
          <w:rFonts w:ascii="Times New Roman" w:hAnsi="Times New Roman" w:cs="Times New Roman"/>
        </w:rPr>
        <w:t>/</w:t>
      </w:r>
      <w:r w:rsidR="005D091B" w:rsidRPr="002F1D55">
        <w:rPr>
          <w:rFonts w:ascii="Times New Roman" w:hAnsi="Times New Roman" w:cs="Times New Roman"/>
        </w:rPr>
        <w:t xml:space="preserve"> </w:t>
      </w:r>
      <w:r w:rsidRPr="002F1D55">
        <w:rPr>
          <w:rFonts w:ascii="Times New Roman" w:hAnsi="Times New Roman" w:cs="Times New Roman"/>
        </w:rPr>
        <w:t>dużego przedsiębiorcy - w rozumieniu ustawy z dnia 8 marca 2013 r.</w:t>
      </w:r>
      <w:r w:rsidR="005D091B" w:rsidRPr="002F1D55">
        <w:rPr>
          <w:rFonts w:ascii="Times New Roman" w:hAnsi="Times New Roman" w:cs="Times New Roman"/>
          <w:sz w:val="24"/>
        </w:rPr>
        <w:t xml:space="preserve"> </w:t>
      </w:r>
      <w:r w:rsidRPr="002F1D55">
        <w:rPr>
          <w:rFonts w:ascii="Times New Roman" w:hAnsi="Times New Roman" w:cs="Times New Roman"/>
        </w:rPr>
        <w:t>o przeciwdziałaniu nadmiernym opóźnieniom w transakcjach handlowych</w:t>
      </w:r>
      <w:r w:rsidR="005D091B" w:rsidRPr="002F1D55">
        <w:rPr>
          <w:rFonts w:ascii="Times New Roman" w:hAnsi="Times New Roman" w:cs="Times New Roman"/>
        </w:rPr>
        <w:t>.</w:t>
      </w:r>
      <w:r w:rsidRPr="002F1D55">
        <w:rPr>
          <w:rFonts w:ascii="Times New Roman" w:hAnsi="Times New Roman" w:cs="Times New Roman"/>
        </w:rPr>
        <w:t xml:space="preserve"> </w:t>
      </w:r>
    </w:p>
    <w:p w14:paraId="680BD63B" w14:textId="77777777" w:rsidR="00CD79E8" w:rsidRDefault="00626613" w:rsidP="00B669DB">
      <w:pPr>
        <w:pStyle w:val="Akapitzlist"/>
        <w:numPr>
          <w:ilvl w:val="0"/>
          <w:numId w:val="6"/>
        </w:numPr>
        <w:spacing w:before="80" w:after="80" w:line="276" w:lineRule="auto"/>
        <w:ind w:left="681" w:hanging="397"/>
        <w:jc w:val="both"/>
        <w:rPr>
          <w:rFonts w:ascii="Times New Roman" w:hAnsi="Times New Roman" w:cs="Times New Roman"/>
        </w:rPr>
      </w:pPr>
      <w:r w:rsidRPr="002F1D55">
        <w:rPr>
          <w:rFonts w:ascii="Times New Roman" w:hAnsi="Times New Roman" w:cs="Times New Roman"/>
        </w:rPr>
        <w:t>Wykonawca oświadcza, że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00E2759D" w:rsidRPr="002F1D55">
        <w:rPr>
          <w:rFonts w:ascii="Times New Roman" w:hAnsi="Times New Roman" w:cs="Times New Roman"/>
        </w:rPr>
        <w:t>.</w:t>
      </w:r>
      <w:r w:rsidRPr="002F1D55">
        <w:rPr>
          <w:rFonts w:ascii="Times New Roman" w:hAnsi="Times New Roman" w:cs="Times New Roman"/>
        </w:rPr>
        <w:t xml:space="preserve"> </w:t>
      </w:r>
      <w:r w:rsidR="00E2759D" w:rsidRPr="002F1D55">
        <w:rPr>
          <w:rFonts w:ascii="Times New Roman" w:hAnsi="Times New Roman" w:cs="Times New Roman"/>
        </w:rPr>
        <w:t>P</w:t>
      </w:r>
      <w:r w:rsidRPr="002F1D55">
        <w:rPr>
          <w:rFonts w:ascii="Times New Roman" w:hAnsi="Times New Roman" w:cs="Times New Roman"/>
        </w:rPr>
        <w:t xml:space="preserve">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w:t>
      </w:r>
      <w:r w:rsidR="005D091B" w:rsidRPr="002F1D55">
        <w:rPr>
          <w:rFonts w:ascii="Times New Roman" w:hAnsi="Times New Roman" w:cs="Times New Roman"/>
        </w:rPr>
        <w:br/>
      </w:r>
      <w:r w:rsidRPr="002F1D55">
        <w:rPr>
          <w:rFonts w:ascii="Times New Roman" w:hAnsi="Times New Roman" w:cs="Times New Roman"/>
        </w:rPr>
        <w:t>i identyfikacji podatników i płatników.</w:t>
      </w:r>
    </w:p>
    <w:p w14:paraId="41982431" w14:textId="77777777" w:rsidR="00B848E4" w:rsidRDefault="007927DD" w:rsidP="00B669DB">
      <w:pPr>
        <w:pStyle w:val="Akapitzlist"/>
        <w:numPr>
          <w:ilvl w:val="0"/>
          <w:numId w:val="6"/>
        </w:numPr>
        <w:spacing w:before="80" w:after="80" w:line="276" w:lineRule="auto"/>
        <w:ind w:left="681" w:hanging="397"/>
        <w:jc w:val="both"/>
        <w:rPr>
          <w:rFonts w:ascii="Times New Roman" w:hAnsi="Times New Roman" w:cs="Times New Roman"/>
        </w:rPr>
      </w:pPr>
      <w:r w:rsidRPr="00CD79E8">
        <w:rPr>
          <w:rFonts w:ascii="Times New Roman" w:hAnsi="Times New Roman" w:cs="Times New Roman"/>
        </w:rPr>
        <w:t xml:space="preserve">Zamawiający, przed dokonaniem zapłaty tj. na dzień zlecenia przelewu, dokona weryfikacji obecności na Białej Liście, rachunku rozliczeniowego, o którym mowa w art. 49 ust. 1 pkt 1 ustawy z dnia 29 sierpnia 1997r. Prawo bankowe wskazanego przez Wykonawcę. </w:t>
      </w:r>
      <w:r w:rsidR="00BF53C9" w:rsidRPr="00CD79E8">
        <w:rPr>
          <w:rFonts w:ascii="Times New Roman" w:hAnsi="Times New Roman" w:cs="Times New Roman"/>
        </w:rPr>
        <w:t>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13F4DAB6" w14:textId="77777777" w:rsidR="00B848E4" w:rsidRPr="00B848E4" w:rsidRDefault="00E2759D"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Wykonawca zapewni, że wypełni ustawowy obowiązek w zakresie wykazania w deklaracji VAT podatku należnego z tytułu wystawionych faktur objętych przedmiotową Umową.</w:t>
      </w:r>
    </w:p>
    <w:p w14:paraId="613857D7" w14:textId="77777777" w:rsidR="00B848E4"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3249B7C9" w14:textId="498EAE5E" w:rsidR="06A7ADE2" w:rsidRPr="00B848E4" w:rsidRDefault="06A7ADE2" w:rsidP="00B669DB">
      <w:pPr>
        <w:pStyle w:val="Akapitzlist"/>
        <w:numPr>
          <w:ilvl w:val="0"/>
          <w:numId w:val="6"/>
        </w:numPr>
        <w:spacing w:before="80" w:after="80" w:line="276" w:lineRule="auto"/>
        <w:ind w:left="681" w:hanging="397"/>
        <w:jc w:val="both"/>
        <w:rPr>
          <w:rFonts w:ascii="Times New Roman" w:hAnsi="Times New Roman" w:cs="Times New Roman"/>
        </w:rPr>
      </w:pPr>
      <w:r w:rsidRPr="00B848E4">
        <w:rPr>
          <w:rFonts w:ascii="Times New Roman" w:eastAsia="Times New Roman" w:hAnsi="Times New Roman" w:cs="Times New Roman"/>
          <w:lang w:eastAsia="pl-PL"/>
        </w:rPr>
        <w:t>W okresie obowiązywania Krajowego Systemu e-Faktur w formule obligatoryjnej nie obowiązują zgody na otrzymywanie Faktur ustrukturyzowanych. Obowiązek wystawiania Faktur ustrukturyzowanych wynikał będzie z przepisów prawa.</w:t>
      </w:r>
    </w:p>
    <w:p w14:paraId="4BA97CBB"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lastRenderedPageBreak/>
        <w:t>W okresie obowiązywania Krajowego Systemu e-Faktur w formule obligatoryjnej poza okresem trwania awarii oraz niedostępności Krajowego Systemu e-Faktur z przyczyn leżących po stronie Ministerstwa Finansów (MF) lub po stronie Wykonawcy:</w:t>
      </w:r>
    </w:p>
    <w:p w14:paraId="1780D5FA" w14:textId="12791F11" w:rsidR="06A7ADE2" w:rsidRPr="003A7809" w:rsidRDefault="06A7ADE2" w:rsidP="00B669DB">
      <w:pPr>
        <w:pStyle w:val="Akapitzlist"/>
        <w:numPr>
          <w:ilvl w:val="0"/>
          <w:numId w:val="30"/>
        </w:numPr>
        <w:spacing w:before="80" w:after="80" w:line="276" w:lineRule="auto"/>
        <w:jc w:val="both"/>
        <w:rPr>
          <w:rFonts w:ascii="Times New Roman" w:eastAsia="Times New Roman" w:hAnsi="Times New Roman" w:cs="Times New Roman"/>
          <w:lang w:eastAsia="pl-PL"/>
        </w:rPr>
      </w:pPr>
      <w:r w:rsidRPr="003A7809">
        <w:rPr>
          <w:rFonts w:ascii="Times New Roman" w:hAnsi="Times New Roman" w:cs="Times New Roman"/>
        </w:rPr>
        <w:t>Wykonawca</w:t>
      </w:r>
      <w:r w:rsidRPr="003A7809">
        <w:rPr>
          <w:rFonts w:ascii="Times New Roman" w:eastAsia="Times New Roman" w:hAnsi="Times New Roman" w:cs="Times New Roman"/>
        </w:rPr>
        <w:t xml:space="preserve">  wystawia na rzecz Zamawiającego Faktury ustrukturyzowane,</w:t>
      </w:r>
    </w:p>
    <w:p w14:paraId="4354083B" w14:textId="33A3D53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Zamawiający</w:t>
      </w:r>
      <w:r w:rsidRPr="003A7809">
        <w:rPr>
          <w:rFonts w:ascii="Times New Roman" w:eastAsia="Times New Roman" w:hAnsi="Times New Roman" w:cs="Times New Roman"/>
        </w:rPr>
        <w:t xml:space="preserve"> zobowiązany jest do pobierania Faktur ustrukturyzowanych za pośrednictwem Krajowego Systemu e-Faktur,</w:t>
      </w:r>
    </w:p>
    <w:p w14:paraId="2BFB9CF5" w14:textId="4C8034EE" w:rsidR="06A7ADE2" w:rsidRPr="003A7809" w:rsidRDefault="06A7ADE2" w:rsidP="00B669DB">
      <w:pPr>
        <w:pStyle w:val="Akapitzlist"/>
        <w:numPr>
          <w:ilvl w:val="0"/>
          <w:numId w:val="30"/>
        </w:numPr>
        <w:spacing w:before="80" w:after="80" w:line="276" w:lineRule="auto"/>
        <w:ind w:left="1248" w:hanging="397"/>
        <w:jc w:val="both"/>
        <w:rPr>
          <w:rFonts w:ascii="Times New Roman" w:eastAsia="Times New Roman" w:hAnsi="Times New Roman" w:cs="Times New Roman"/>
        </w:rPr>
      </w:pPr>
      <w:r w:rsidRPr="006C4F1C">
        <w:rPr>
          <w:rFonts w:ascii="Times New Roman" w:hAnsi="Times New Roman" w:cs="Times New Roman"/>
        </w:rPr>
        <w:t>Wykonawca</w:t>
      </w:r>
      <w:r w:rsidRPr="003A7809">
        <w:rPr>
          <w:rFonts w:ascii="Times New Roman" w:eastAsia="Times New Roman" w:hAnsi="Times New Roman" w:cs="Times New Roman"/>
        </w:rPr>
        <w:t xml:space="preserve"> nie jest zobligowany do informowania Zamawiającego o Fakturach ustrukturyzowanych wystawionych za pośrednictwem Krajowego Systemu e-Faktur,</w:t>
      </w:r>
    </w:p>
    <w:p w14:paraId="11E4E7D4"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w:t>
      </w:r>
    </w:p>
    <w:p w14:paraId="4064FFE7" w14:textId="7336A1AA"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6C4F1C">
        <w:rPr>
          <w:rFonts w:ascii="Times New Roman" w:eastAsia="Times New Roman" w:hAnsi="Times New Roman" w:cs="Times New Roman"/>
          <w:lang w:eastAsia="pl-PL"/>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5D3B53CD" w14:textId="6C2E1EEB" w:rsidR="003A7809"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Faktury</w:t>
      </w:r>
      <w:r w:rsidRPr="003A7809">
        <w:rPr>
          <w:rFonts w:ascii="Times New Roman" w:eastAsia="Times New Roman" w:hAnsi="Times New Roman" w:cs="Times New Roman"/>
        </w:rPr>
        <w:t>, o których mowa powyżej (pun</w:t>
      </w:r>
      <w:r w:rsidR="7D2C4DD5" w:rsidRPr="003A7809">
        <w:rPr>
          <w:rFonts w:ascii="Times New Roman" w:eastAsia="Times New Roman" w:hAnsi="Times New Roman" w:cs="Times New Roman"/>
        </w:rPr>
        <w:t>k</w:t>
      </w:r>
      <w:r w:rsidRPr="003A7809">
        <w:rPr>
          <w:rFonts w:ascii="Times New Roman" w:eastAsia="Times New Roman" w:hAnsi="Times New Roman" w:cs="Times New Roman"/>
        </w:rPr>
        <w:t>t</w:t>
      </w:r>
      <w:r w:rsidR="395A3FA7" w:rsidRPr="003A7809">
        <w:rPr>
          <w:rFonts w:ascii="Times New Roman" w:eastAsia="Times New Roman" w:hAnsi="Times New Roman" w:cs="Times New Roman"/>
        </w:rPr>
        <w:t xml:space="preserve"> 25</w:t>
      </w:r>
      <w:r w:rsidRPr="003A7809">
        <w:rPr>
          <w:rFonts w:ascii="Times New Roman" w:eastAsia="Times New Roman" w:hAnsi="Times New Roman" w:cs="Times New Roman"/>
        </w:rPr>
        <w:t>), w przypadku udostępnienia ich Zamawiającemu poza Krajowym Systemem e-Faktur</w:t>
      </w:r>
      <w:r w:rsidR="003A7809" w:rsidRPr="003A7809">
        <w:rPr>
          <w:rFonts w:ascii="Times New Roman" w:eastAsia="Times New Roman" w:hAnsi="Times New Roman" w:cs="Times New Roman"/>
        </w:rPr>
        <w:t>:</w:t>
      </w:r>
    </w:p>
    <w:p w14:paraId="529F9005" w14:textId="77777777" w:rsidR="003A7809"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zaopatrzone są w kod QR, o którym mowa w Ustawie o podatku od towarów i usług, umożliwiający weryfikację danych na nich zawartych,</w:t>
      </w:r>
    </w:p>
    <w:p w14:paraId="40F9CE40" w14:textId="38F60EB9" w:rsidR="06A7ADE2" w:rsidRPr="003A7809" w:rsidRDefault="06A7ADE2" w:rsidP="00B669DB">
      <w:pPr>
        <w:pStyle w:val="Akapitzlist"/>
        <w:numPr>
          <w:ilvl w:val="0"/>
          <w:numId w:val="31"/>
        </w:numPr>
        <w:spacing w:before="80" w:after="80" w:line="276" w:lineRule="auto"/>
        <w:jc w:val="both"/>
        <w:rPr>
          <w:rFonts w:ascii="Times New Roman" w:eastAsia="Times New Roman" w:hAnsi="Times New Roman" w:cs="Times New Roman"/>
        </w:rPr>
      </w:pPr>
      <w:r w:rsidRPr="003A7809">
        <w:rPr>
          <w:rFonts w:ascii="Times New Roman" w:eastAsia="Times New Roman" w:hAnsi="Times New Roman" w:cs="Times New Roman"/>
        </w:rPr>
        <w:t>przesyłane są przez Wykonawcę do Krajowego Systemu e-Faktur w terminach określonych w Ustawie o podatku od towarów i usług.</w:t>
      </w:r>
    </w:p>
    <w:p w14:paraId="158E6471" w14:textId="77777777" w:rsid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w:t>
      </w:r>
      <w:r w:rsidR="003A7809">
        <w:rPr>
          <w:rFonts w:ascii="Times New Roman" w:eastAsia="Times New Roman" w:hAnsi="Times New Roman" w:cs="Times New Roman"/>
          <w:lang w:eastAsia="pl-PL"/>
        </w:rPr>
        <w:t xml:space="preserve"> </w:t>
      </w:r>
      <w:r w:rsidRPr="003A7809">
        <w:rPr>
          <w:rFonts w:ascii="Times New Roman" w:eastAsia="Times New Roman" w:hAnsi="Times New Roman" w:cs="Times New Roman"/>
          <w:lang w:eastAsia="pl-PL"/>
        </w:rPr>
        <w:t>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1B323129" w14:textId="5D8F8916" w:rsidR="6E6585B2" w:rsidRPr="003A7809" w:rsidRDefault="06A7ADE2" w:rsidP="00B669DB">
      <w:pPr>
        <w:pStyle w:val="Akapitzlist"/>
        <w:keepNext/>
        <w:keepLines/>
        <w:numPr>
          <w:ilvl w:val="0"/>
          <w:numId w:val="6"/>
        </w:numPr>
        <w:spacing w:before="80" w:after="80" w:line="276" w:lineRule="auto"/>
        <w:ind w:left="681" w:hanging="397"/>
        <w:jc w:val="both"/>
        <w:rPr>
          <w:rFonts w:ascii="Times New Roman" w:eastAsia="Times New Roman" w:hAnsi="Times New Roman" w:cs="Times New Roman"/>
          <w:lang w:eastAsia="pl-PL"/>
        </w:rPr>
      </w:pPr>
      <w:r w:rsidRPr="003A7809">
        <w:rPr>
          <w:rFonts w:ascii="Times New Roman" w:eastAsia="Times New Roman" w:hAnsi="Times New Roman" w:cs="Times New Roman"/>
          <w:lang w:eastAsia="pl-PL"/>
        </w:rPr>
        <w:t>W przypadku zaistnienia okoliczności przewidzianych w ust. 22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3A7809">
        <w:rPr>
          <w:rFonts w:ascii="Times New Roman" w:eastAsia="Times New Roman" w:hAnsi="Times New Roman" w:cs="Times New Roman"/>
          <w:lang w:eastAsia="pl-PL"/>
        </w:rPr>
        <w:t>.</w:t>
      </w:r>
    </w:p>
    <w:p w14:paraId="2BF1502C" w14:textId="0D17118D" w:rsidR="00896794"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624DF9AC" w14:textId="7CF16F66"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4</w:t>
      </w:r>
    </w:p>
    <w:p w14:paraId="64701938" w14:textId="6AE62EF8"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Okres obowiązywania Umowy</w:t>
      </w:r>
    </w:p>
    <w:p w14:paraId="3B845C1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2CF5DBA6" w14:textId="1DB332BC" w:rsidR="00626613" w:rsidRPr="005D091B" w:rsidRDefault="00626613" w:rsidP="00156B2E">
      <w:pPr>
        <w:numPr>
          <w:ilvl w:val="0"/>
          <w:numId w:val="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Umowę zawiera się na okres </w:t>
      </w:r>
      <w:r w:rsidR="00956B31">
        <w:rPr>
          <w:rFonts w:ascii="Times New Roman" w:hAnsi="Times New Roman" w:cs="Times New Roman"/>
        </w:rPr>
        <w:t>36</w:t>
      </w:r>
      <w:r w:rsidRPr="009B4231">
        <w:rPr>
          <w:rFonts w:ascii="Times New Roman" w:hAnsi="Times New Roman" w:cs="Times New Roman"/>
        </w:rPr>
        <w:t xml:space="preserve"> miesięcy, liczony od dnia podpisania Umowy przez obie Strony</w:t>
      </w:r>
      <w:r w:rsidRPr="005D091B">
        <w:rPr>
          <w:rFonts w:ascii="Times New Roman" w:hAnsi="Times New Roman" w:cs="Times New Roman"/>
        </w:rPr>
        <w:t xml:space="preserve"> lub do wcześniejszego </w:t>
      </w:r>
      <w:r w:rsidR="00156B2E">
        <w:rPr>
          <w:rFonts w:ascii="Times New Roman" w:hAnsi="Times New Roman" w:cs="Times New Roman"/>
        </w:rPr>
        <w:t xml:space="preserve">udzielenia zamówień wykonawczych, których łączna wartość osiągnie </w:t>
      </w:r>
      <w:r w:rsidRPr="005D091B">
        <w:rPr>
          <w:rFonts w:ascii="Times New Roman" w:hAnsi="Times New Roman" w:cs="Times New Roman"/>
        </w:rPr>
        <w:t>kwot</w:t>
      </w:r>
      <w:r w:rsidR="00156B2E">
        <w:rPr>
          <w:rFonts w:ascii="Times New Roman" w:hAnsi="Times New Roman" w:cs="Times New Roman"/>
        </w:rPr>
        <w:t>ę</w:t>
      </w:r>
      <w:r w:rsidRPr="005D091B">
        <w:rPr>
          <w:rFonts w:ascii="Times New Roman" w:hAnsi="Times New Roman" w:cs="Times New Roman"/>
        </w:rPr>
        <w:t xml:space="preserve">, </w:t>
      </w:r>
      <w:r w:rsidR="00156B2E">
        <w:rPr>
          <w:rFonts w:ascii="Times New Roman" w:hAnsi="Times New Roman" w:cs="Times New Roman"/>
        </w:rPr>
        <w:t xml:space="preserve">określoną </w:t>
      </w:r>
      <w:r w:rsidRPr="005D091B">
        <w:rPr>
          <w:rFonts w:ascii="Times New Roman" w:hAnsi="Times New Roman" w:cs="Times New Roman"/>
        </w:rPr>
        <w:t>w</w:t>
      </w:r>
      <w:r w:rsidR="00156B2E">
        <w:rPr>
          <w:rFonts w:ascii="Times New Roman" w:hAnsi="Times New Roman" w:cs="Times New Roman"/>
        </w:rPr>
        <w:t xml:space="preserve"> § 3 ust. 1</w:t>
      </w:r>
      <w:r w:rsidRPr="005D091B">
        <w:rPr>
          <w:rFonts w:ascii="Times New Roman" w:hAnsi="Times New Roman" w:cs="Times New Roman"/>
        </w:rPr>
        <w:t xml:space="preserve"> </w:t>
      </w:r>
      <w:r w:rsidR="001139CE">
        <w:rPr>
          <w:rFonts w:ascii="Times New Roman" w:hAnsi="Times New Roman" w:cs="Times New Roman"/>
        </w:rPr>
        <w:t>U</w:t>
      </w:r>
      <w:r w:rsidRPr="005D091B">
        <w:rPr>
          <w:rFonts w:ascii="Times New Roman" w:hAnsi="Times New Roman" w:cs="Times New Roman"/>
        </w:rPr>
        <w:t>mow</w:t>
      </w:r>
      <w:r w:rsidR="00156B2E">
        <w:rPr>
          <w:rFonts w:ascii="Times New Roman" w:hAnsi="Times New Roman" w:cs="Times New Roman"/>
        </w:rPr>
        <w:t>y</w:t>
      </w:r>
      <w:r w:rsidRPr="005D091B">
        <w:rPr>
          <w:rFonts w:ascii="Times New Roman" w:hAnsi="Times New Roman" w:cs="Times New Roman"/>
        </w:rPr>
        <w:t>, w zależności od tego, co nastąpi wcześniej.</w:t>
      </w:r>
    </w:p>
    <w:p w14:paraId="7201D448" w14:textId="77777777" w:rsidR="00956B31" w:rsidRPr="009B4231" w:rsidRDefault="00956B31" w:rsidP="00DA16B5">
      <w:pPr>
        <w:spacing w:before="80" w:after="80" w:line="276" w:lineRule="auto"/>
        <w:ind w:left="681" w:hanging="397"/>
        <w:contextualSpacing/>
        <w:jc w:val="both"/>
        <w:rPr>
          <w:rFonts w:ascii="Times New Roman" w:hAnsi="Times New Roman" w:cs="Times New Roman"/>
        </w:rPr>
      </w:pPr>
    </w:p>
    <w:p w14:paraId="6EF83E0D" w14:textId="208125BB" w:rsidR="00626613" w:rsidRPr="009B4231" w:rsidRDefault="00626613" w:rsidP="005D091B">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5</w:t>
      </w:r>
    </w:p>
    <w:p w14:paraId="4FAC1441" w14:textId="15914CF4" w:rsidR="00626613" w:rsidRDefault="00626613" w:rsidP="005D091B">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Obowiązki Wykonawcy</w:t>
      </w:r>
    </w:p>
    <w:p w14:paraId="37420DE9" w14:textId="77777777" w:rsidR="005D091B" w:rsidRPr="009B4231" w:rsidRDefault="005D091B" w:rsidP="005D091B">
      <w:pPr>
        <w:spacing w:before="80" w:after="80" w:line="276" w:lineRule="auto"/>
        <w:ind w:left="681" w:hanging="397"/>
        <w:contextualSpacing/>
        <w:jc w:val="center"/>
        <w:rPr>
          <w:rFonts w:ascii="Times New Roman" w:hAnsi="Times New Roman" w:cs="Times New Roman"/>
        </w:rPr>
      </w:pPr>
    </w:p>
    <w:p w14:paraId="1791F30F" w14:textId="5E50DCCD" w:rsidR="00626613" w:rsidRPr="009B4231" w:rsidRDefault="00626613" w:rsidP="00B669DB">
      <w:pPr>
        <w:numPr>
          <w:ilvl w:val="0"/>
          <w:numId w:val="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do wykonywania prac związanych z realizacją Przedmiotu Umowy w sposób zgodny z Umową, w tym w szczególności do obowiązków Wykonawcy należy:</w:t>
      </w:r>
    </w:p>
    <w:p w14:paraId="7D9C8631" w14:textId="7EFB0C9E" w:rsidR="00EF508B" w:rsidRDefault="00023938"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o</w:t>
      </w:r>
      <w:r w:rsidR="00EF508B">
        <w:rPr>
          <w:rFonts w:ascii="Times New Roman" w:hAnsi="Times New Roman" w:cs="Times New Roman"/>
        </w:rPr>
        <w:t xml:space="preserve">dbiór odpadów </w:t>
      </w:r>
      <w:r w:rsidR="000446E6">
        <w:rPr>
          <w:rFonts w:ascii="Times New Roman" w:hAnsi="Times New Roman" w:cs="Times New Roman"/>
        </w:rPr>
        <w:t>wraz z ich transportem</w:t>
      </w:r>
    </w:p>
    <w:p w14:paraId="0750E8DB" w14:textId="695BB0DA" w:rsidR="00EB512F" w:rsidRPr="00EB512F" w:rsidRDefault="00EB512F"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lastRenderedPageBreak/>
        <w:t>z</w:t>
      </w:r>
      <w:r w:rsidRPr="00EB512F">
        <w:rPr>
          <w:rFonts w:ascii="Times New Roman" w:hAnsi="Times New Roman" w:cs="Times New Roman"/>
        </w:rPr>
        <w:t xml:space="preserve">aładunek odpadów.  </w:t>
      </w:r>
    </w:p>
    <w:p w14:paraId="5592A4B6" w14:textId="285EF814"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prac z należytą starannością</w:t>
      </w:r>
      <w:r w:rsidR="00857C64">
        <w:rPr>
          <w:rFonts w:ascii="Times New Roman" w:hAnsi="Times New Roman" w:cs="Times New Roman"/>
        </w:rPr>
        <w:t xml:space="preserve">, </w:t>
      </w:r>
      <w:r w:rsidRPr="005D091B">
        <w:rPr>
          <w:rFonts w:ascii="Times New Roman" w:hAnsi="Times New Roman" w:cs="Times New Roman"/>
        </w:rPr>
        <w:t>zaleceniami oraz wytycznymi Zamawiającego</w:t>
      </w:r>
      <w:r w:rsidR="00377F29">
        <w:rPr>
          <w:rFonts w:ascii="Times New Roman" w:hAnsi="Times New Roman" w:cs="Times New Roman"/>
        </w:rPr>
        <w:t>,</w:t>
      </w:r>
    </w:p>
    <w:p w14:paraId="427BD4C7" w14:textId="675BD468"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wykonywanie Przedmiotu Umowy terminowo</w:t>
      </w:r>
      <w:r w:rsidR="00377F29">
        <w:rPr>
          <w:rFonts w:ascii="Times New Roman" w:hAnsi="Times New Roman" w:cs="Times New Roman"/>
        </w:rPr>
        <w:t>,</w:t>
      </w:r>
    </w:p>
    <w:p w14:paraId="0FDAD75B" w14:textId="2D08A8E5" w:rsidR="00271B81" w:rsidRPr="00271B81" w:rsidRDefault="00271B81" w:rsidP="00B669DB">
      <w:pPr>
        <w:pStyle w:val="Akapitzlist"/>
        <w:numPr>
          <w:ilvl w:val="1"/>
          <w:numId w:val="8"/>
        </w:numPr>
        <w:ind w:left="1276" w:hanging="425"/>
        <w:rPr>
          <w:rFonts w:ascii="Times New Roman" w:hAnsi="Times New Roman" w:cs="Times New Roman"/>
        </w:rPr>
      </w:pPr>
      <w:r>
        <w:rPr>
          <w:rFonts w:ascii="Times New Roman" w:hAnsi="Times New Roman" w:cs="Times New Roman"/>
        </w:rPr>
        <w:t>zapewnienie</w:t>
      </w:r>
      <w:r w:rsidRPr="00271B81">
        <w:rPr>
          <w:rFonts w:ascii="Times New Roman" w:hAnsi="Times New Roman" w:cs="Times New Roman"/>
        </w:rPr>
        <w:t xml:space="preserve"> </w:t>
      </w:r>
      <w:r w:rsidR="00115A90">
        <w:rPr>
          <w:rFonts w:ascii="Times New Roman" w:hAnsi="Times New Roman" w:cs="Times New Roman"/>
        </w:rPr>
        <w:t xml:space="preserve">niezwłocznego </w:t>
      </w:r>
      <w:r w:rsidRPr="00271B81">
        <w:rPr>
          <w:rFonts w:ascii="Times New Roman" w:hAnsi="Times New Roman" w:cs="Times New Roman"/>
        </w:rPr>
        <w:t>potwierdz</w:t>
      </w:r>
      <w:r>
        <w:rPr>
          <w:rFonts w:ascii="Times New Roman" w:hAnsi="Times New Roman" w:cs="Times New Roman"/>
        </w:rPr>
        <w:t>a</w:t>
      </w:r>
      <w:r w:rsidRPr="00271B81">
        <w:rPr>
          <w:rFonts w:ascii="Times New Roman" w:hAnsi="Times New Roman" w:cs="Times New Roman"/>
        </w:rPr>
        <w:t xml:space="preserve">nia </w:t>
      </w:r>
      <w:r>
        <w:rPr>
          <w:rFonts w:ascii="Times New Roman" w:hAnsi="Times New Roman" w:cs="Times New Roman"/>
        </w:rPr>
        <w:t xml:space="preserve">w </w:t>
      </w:r>
      <w:r w:rsidRPr="00271B81">
        <w:rPr>
          <w:rFonts w:ascii="Times New Roman" w:hAnsi="Times New Roman" w:cs="Times New Roman"/>
        </w:rPr>
        <w:t xml:space="preserve">systemie BDO </w:t>
      </w:r>
      <w:r w:rsidR="00E62820">
        <w:rPr>
          <w:rFonts w:ascii="Times New Roman" w:hAnsi="Times New Roman" w:cs="Times New Roman"/>
        </w:rPr>
        <w:t>wszystkich</w:t>
      </w:r>
      <w:r>
        <w:rPr>
          <w:rFonts w:ascii="Times New Roman" w:hAnsi="Times New Roman" w:cs="Times New Roman"/>
        </w:rPr>
        <w:t xml:space="preserve"> etapów</w:t>
      </w:r>
      <w:r w:rsidRPr="00271B81">
        <w:rPr>
          <w:rFonts w:ascii="Times New Roman" w:hAnsi="Times New Roman" w:cs="Times New Roman"/>
        </w:rPr>
        <w:t xml:space="preserve"> odbioru odpadów</w:t>
      </w:r>
      <w:r w:rsidR="00115A90">
        <w:rPr>
          <w:rFonts w:ascii="Times New Roman" w:hAnsi="Times New Roman" w:cs="Times New Roman"/>
        </w:rPr>
        <w:t xml:space="preserve">, </w:t>
      </w:r>
      <w:r w:rsidR="006B1150">
        <w:rPr>
          <w:rFonts w:ascii="Times New Roman" w:hAnsi="Times New Roman" w:cs="Times New Roman"/>
        </w:rPr>
        <w:t xml:space="preserve">w czasie nie dłuższym </w:t>
      </w:r>
      <w:r w:rsidR="00115A90">
        <w:rPr>
          <w:rFonts w:ascii="Times New Roman" w:hAnsi="Times New Roman" w:cs="Times New Roman"/>
        </w:rPr>
        <w:t xml:space="preserve"> niż 5 dni roboczych</w:t>
      </w:r>
      <w:r w:rsidR="00204C8F">
        <w:rPr>
          <w:rFonts w:ascii="Times New Roman" w:hAnsi="Times New Roman" w:cs="Times New Roman"/>
        </w:rPr>
        <w:t xml:space="preserve"> licząc od dnia następnego od dnia faktycznego odbioru odpadu,</w:t>
      </w:r>
      <w:r w:rsidRPr="00271B81">
        <w:rPr>
          <w:rFonts w:ascii="Times New Roman" w:hAnsi="Times New Roman" w:cs="Times New Roman"/>
        </w:rPr>
        <w:t xml:space="preserve"> </w:t>
      </w:r>
    </w:p>
    <w:p w14:paraId="0DB7ECBB" w14:textId="7DCCDA01" w:rsidR="005D091B"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pełnej realizacji wszystkich zobowiązań umownych, w tym w zakresie wymogów Klauzuli Poufności oraz obowiązków związanych z ochroną danych osobowych</w:t>
      </w:r>
      <w:r w:rsidR="005D091B">
        <w:rPr>
          <w:rFonts w:ascii="Times New Roman" w:hAnsi="Times New Roman" w:cs="Times New Roman"/>
        </w:rPr>
        <w:t>,</w:t>
      </w:r>
      <w:r w:rsidRPr="005D091B">
        <w:rPr>
          <w:rFonts w:ascii="Times New Roman" w:hAnsi="Times New Roman" w:cs="Times New Roman"/>
        </w:rPr>
        <w:t xml:space="preserve">  </w:t>
      </w:r>
    </w:p>
    <w:p w14:paraId="6260F6C9" w14:textId="77777777" w:rsidR="00E62820"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5D091B">
        <w:rPr>
          <w:rFonts w:ascii="Times New Roman" w:hAnsi="Times New Roman" w:cs="Times New Roman"/>
        </w:rPr>
        <w:t xml:space="preserve">przygotowanie, rozpoczęcie, przeprowadzenie oraz zakończenie prac objętych Usługą w sposób </w:t>
      </w:r>
      <w:r w:rsidRPr="00023938">
        <w:rPr>
          <w:rFonts w:ascii="Times New Roman" w:hAnsi="Times New Roman" w:cs="Times New Roman"/>
        </w:rPr>
        <w:t>zgodny z postanowieniami Umowy oraz powszechnie obowiązującymi przepisami prawa,</w:t>
      </w:r>
    </w:p>
    <w:p w14:paraId="1D9200D0" w14:textId="6B3AEF5B"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utrzymanie porządku w miejscu świadczenia Usługi,  </w:t>
      </w:r>
    </w:p>
    <w:p w14:paraId="29478B23" w14:textId="30E7F7C8" w:rsidR="005D091B" w:rsidRPr="00023938"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bezpieczeństwa pracownikom oraz </w:t>
      </w:r>
      <w:r w:rsidR="005656BA" w:rsidRPr="00023938">
        <w:rPr>
          <w:rFonts w:ascii="Times New Roman" w:hAnsi="Times New Roman" w:cs="Times New Roman"/>
        </w:rPr>
        <w:t>prowadzenie prac zgodnie z przepisami bhp</w:t>
      </w:r>
    </w:p>
    <w:p w14:paraId="76284474" w14:textId="77777777" w:rsidR="003936D7" w:rsidRDefault="00626613"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 xml:space="preserve">zapewnienie wszelkich niezbędnych przy wykonywaniu prac </w:t>
      </w:r>
      <w:r w:rsidR="00BD74FB" w:rsidRPr="00023938">
        <w:rPr>
          <w:rFonts w:ascii="Times New Roman" w:hAnsi="Times New Roman" w:cs="Times New Roman"/>
        </w:rPr>
        <w:t>środków</w:t>
      </w:r>
      <w:r w:rsidRPr="00023938">
        <w:rPr>
          <w:rFonts w:ascii="Times New Roman" w:hAnsi="Times New Roman" w:cs="Times New Roman"/>
        </w:rPr>
        <w:t xml:space="preserve"> ochronnych, zabezpieczających</w:t>
      </w:r>
      <w:r w:rsidRPr="005D091B">
        <w:rPr>
          <w:rFonts w:ascii="Times New Roman" w:hAnsi="Times New Roman" w:cs="Times New Roman"/>
        </w:rPr>
        <w:t xml:space="preserve"> w zakresie BHP i </w:t>
      </w:r>
      <w:r w:rsidR="0015032A">
        <w:rPr>
          <w:rFonts w:ascii="Times New Roman" w:hAnsi="Times New Roman" w:cs="Times New Roman"/>
        </w:rPr>
        <w:t>ochrony p</w:t>
      </w:r>
      <w:r w:rsidRPr="005D091B">
        <w:rPr>
          <w:rFonts w:ascii="Times New Roman" w:hAnsi="Times New Roman" w:cs="Times New Roman"/>
        </w:rPr>
        <w:t>poż.</w:t>
      </w:r>
      <w:r w:rsidR="00377F29">
        <w:rPr>
          <w:rFonts w:ascii="Times New Roman" w:hAnsi="Times New Roman" w:cs="Times New Roman"/>
        </w:rPr>
        <w:t>,</w:t>
      </w:r>
    </w:p>
    <w:p w14:paraId="72148B2F" w14:textId="4E796255" w:rsidR="003936D7" w:rsidRPr="00023938" w:rsidRDefault="003936D7" w:rsidP="00B669DB">
      <w:pPr>
        <w:pStyle w:val="Akapitzlist"/>
        <w:numPr>
          <w:ilvl w:val="1"/>
          <w:numId w:val="8"/>
        </w:numPr>
        <w:spacing w:before="80" w:after="80" w:line="276" w:lineRule="auto"/>
        <w:ind w:left="1248" w:hanging="397"/>
        <w:jc w:val="both"/>
        <w:rPr>
          <w:rFonts w:ascii="Times New Roman" w:hAnsi="Times New Roman" w:cs="Times New Roman"/>
        </w:rPr>
      </w:pPr>
      <w:r w:rsidRPr="00023938">
        <w:rPr>
          <w:rFonts w:ascii="Times New Roman" w:hAnsi="Times New Roman" w:cs="Times New Roman"/>
        </w:rPr>
        <w:t>napraw</w:t>
      </w:r>
      <w:r>
        <w:rPr>
          <w:rFonts w:ascii="Times New Roman" w:hAnsi="Times New Roman" w:cs="Times New Roman"/>
        </w:rPr>
        <w:t>a</w:t>
      </w:r>
      <w:r w:rsidRPr="00023938">
        <w:rPr>
          <w:rFonts w:ascii="Times New Roman" w:hAnsi="Times New Roman" w:cs="Times New Roman"/>
        </w:rPr>
        <w:t xml:space="preserve"> wszelkich </w:t>
      </w:r>
      <w:r>
        <w:rPr>
          <w:rFonts w:ascii="Times New Roman" w:hAnsi="Times New Roman" w:cs="Times New Roman"/>
        </w:rPr>
        <w:t xml:space="preserve">szkód </w:t>
      </w:r>
      <w:r w:rsidRPr="00023938">
        <w:rPr>
          <w:rFonts w:ascii="Times New Roman" w:hAnsi="Times New Roman" w:cs="Times New Roman"/>
        </w:rPr>
        <w:t>wyrządzonych wskutek swoich działań</w:t>
      </w:r>
      <w:r>
        <w:rPr>
          <w:rFonts w:ascii="Times New Roman" w:hAnsi="Times New Roman" w:cs="Times New Roman"/>
        </w:rPr>
        <w:t>,</w:t>
      </w:r>
      <w:r w:rsidRPr="00023938">
        <w:rPr>
          <w:rFonts w:ascii="Times New Roman" w:hAnsi="Times New Roman" w:cs="Times New Roman"/>
        </w:rPr>
        <w:t xml:space="preserve"> </w:t>
      </w:r>
      <w:r w:rsidRPr="003936D7">
        <w:rPr>
          <w:rFonts w:ascii="Times New Roman" w:hAnsi="Times New Roman" w:cs="Times New Roman"/>
        </w:rPr>
        <w:t>w tym</w:t>
      </w:r>
      <w:r>
        <w:rPr>
          <w:rFonts w:ascii="Times New Roman" w:hAnsi="Times New Roman" w:cs="Times New Roman"/>
        </w:rPr>
        <w:t xml:space="preserve"> szkód</w:t>
      </w:r>
      <w:r w:rsidRPr="003936D7">
        <w:rPr>
          <w:rFonts w:ascii="Times New Roman" w:hAnsi="Times New Roman" w:cs="Times New Roman"/>
        </w:rPr>
        <w:t xml:space="preserve"> w środowisku </w:t>
      </w:r>
      <w:r w:rsidRPr="00023938">
        <w:rPr>
          <w:rFonts w:ascii="Times New Roman" w:hAnsi="Times New Roman" w:cs="Times New Roman"/>
        </w:rPr>
        <w:t>lub pokryci</w:t>
      </w:r>
      <w:r>
        <w:rPr>
          <w:rFonts w:ascii="Times New Roman" w:hAnsi="Times New Roman" w:cs="Times New Roman"/>
        </w:rPr>
        <w:t>e</w:t>
      </w:r>
      <w:r w:rsidRPr="00023938">
        <w:rPr>
          <w:rFonts w:ascii="Times New Roman" w:hAnsi="Times New Roman" w:cs="Times New Roman"/>
        </w:rPr>
        <w:t xml:space="preserve"> kosztów </w:t>
      </w:r>
      <w:r>
        <w:rPr>
          <w:rFonts w:ascii="Times New Roman" w:hAnsi="Times New Roman" w:cs="Times New Roman"/>
        </w:rPr>
        <w:t>usunięcia szkód w</w:t>
      </w:r>
      <w:r w:rsidRPr="00023938">
        <w:rPr>
          <w:rFonts w:ascii="Times New Roman" w:hAnsi="Times New Roman" w:cs="Times New Roman"/>
        </w:rPr>
        <w:t>edług decyzji i wyceny Zamawiającego.</w:t>
      </w:r>
    </w:p>
    <w:p w14:paraId="109C6E3A" w14:textId="4B4E1343" w:rsidR="00A34B37" w:rsidRDefault="00A34B37" w:rsidP="00896794">
      <w:pPr>
        <w:spacing w:before="80" w:after="80" w:line="276" w:lineRule="auto"/>
        <w:ind w:left="681" w:hanging="397"/>
        <w:contextualSpacing/>
        <w:jc w:val="both"/>
        <w:rPr>
          <w:rFonts w:ascii="Times New Roman" w:eastAsia="Calibri" w:hAnsi="Times New Roman" w:cs="Times New Roman"/>
          <w:b/>
        </w:rPr>
      </w:pPr>
    </w:p>
    <w:p w14:paraId="72F67FDF" w14:textId="5C3D579F"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6</w:t>
      </w:r>
    </w:p>
    <w:p w14:paraId="75947BA1" w14:textId="325F49F1"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Obowiązki Zamawiającego</w:t>
      </w:r>
    </w:p>
    <w:p w14:paraId="5C57C5CC"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r w:rsidRPr="009B4231">
        <w:rPr>
          <w:rFonts w:ascii="Times New Roman" w:eastAsia="Calibri" w:hAnsi="Times New Roman" w:cs="Times New Roman"/>
          <w:b/>
        </w:rPr>
        <w:tab/>
        <w:t xml:space="preserve"> </w:t>
      </w:r>
    </w:p>
    <w:p w14:paraId="2E4C1C1F" w14:textId="39E98A30" w:rsidR="00626613" w:rsidRPr="003B3ABF" w:rsidRDefault="00626613" w:rsidP="00B669DB">
      <w:pPr>
        <w:pStyle w:val="Akapitzlist"/>
        <w:numPr>
          <w:ilvl w:val="0"/>
          <w:numId w:val="22"/>
        </w:numPr>
        <w:spacing w:before="80" w:after="80" w:line="276" w:lineRule="auto"/>
        <w:ind w:left="681" w:hanging="397"/>
        <w:jc w:val="both"/>
        <w:rPr>
          <w:rFonts w:ascii="Times New Roman" w:hAnsi="Times New Roman" w:cs="Times New Roman"/>
        </w:rPr>
      </w:pPr>
      <w:r w:rsidRPr="003B3ABF">
        <w:rPr>
          <w:rFonts w:ascii="Times New Roman" w:hAnsi="Times New Roman" w:cs="Times New Roman"/>
        </w:rPr>
        <w:t xml:space="preserve">Zamawiający zobowiązany jest do realizacji obowiązków wynikających z Umowy, w tym w szczególności do: </w:t>
      </w:r>
    </w:p>
    <w:p w14:paraId="7FCA96BC" w14:textId="71F8AEB5" w:rsidR="003B3ABF" w:rsidRDefault="009D2138"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z</w:t>
      </w:r>
      <w:r w:rsidR="00626613" w:rsidRPr="003B3ABF">
        <w:rPr>
          <w:rFonts w:ascii="Times New Roman" w:hAnsi="Times New Roman" w:cs="Times New Roman"/>
        </w:rPr>
        <w:t>apłaty wynagrodzenia należnego Wykonawcy w przypadku kompletnej, bezusterkowej</w:t>
      </w:r>
      <w:r w:rsidR="003B3ABF">
        <w:rPr>
          <w:rFonts w:ascii="Times New Roman" w:hAnsi="Times New Roman" w:cs="Times New Roman"/>
        </w:rPr>
        <w:t xml:space="preserve"> </w:t>
      </w:r>
      <w:r w:rsidR="00626613" w:rsidRPr="003B3ABF">
        <w:rPr>
          <w:rFonts w:ascii="Times New Roman" w:hAnsi="Times New Roman" w:cs="Times New Roman"/>
        </w:rPr>
        <w:t xml:space="preserve">i zgodnej </w:t>
      </w:r>
      <w:r w:rsidR="003B3ABF">
        <w:rPr>
          <w:rFonts w:ascii="Times New Roman" w:hAnsi="Times New Roman" w:cs="Times New Roman"/>
        </w:rPr>
        <w:br/>
      </w:r>
      <w:r w:rsidR="00626613" w:rsidRPr="003B3ABF">
        <w:rPr>
          <w:rFonts w:ascii="Times New Roman" w:hAnsi="Times New Roman" w:cs="Times New Roman"/>
        </w:rPr>
        <w:t>z Umową realizacji Przedmiotu Umowy – na zasadach określonych w Umowie</w:t>
      </w:r>
      <w:r>
        <w:rPr>
          <w:rFonts w:ascii="Times New Roman" w:hAnsi="Times New Roman" w:cs="Times New Roman"/>
        </w:rPr>
        <w:t>,</w:t>
      </w:r>
    </w:p>
    <w:p w14:paraId="24618F97" w14:textId="604E2136" w:rsidR="00626613" w:rsidRPr="009D2138" w:rsidRDefault="00455195" w:rsidP="00B669DB">
      <w:pPr>
        <w:pStyle w:val="Akapitzlist"/>
        <w:numPr>
          <w:ilvl w:val="0"/>
          <w:numId w:val="9"/>
        </w:numPr>
        <w:spacing w:before="80" w:after="80" w:line="276" w:lineRule="auto"/>
        <w:ind w:left="1248" w:hanging="397"/>
        <w:jc w:val="both"/>
        <w:rPr>
          <w:rFonts w:ascii="Times New Roman" w:hAnsi="Times New Roman" w:cs="Times New Roman"/>
        </w:rPr>
      </w:pPr>
      <w:r>
        <w:rPr>
          <w:rFonts w:ascii="Times New Roman" w:hAnsi="Times New Roman" w:cs="Times New Roman"/>
        </w:rPr>
        <w:t>w</w:t>
      </w:r>
      <w:r w:rsidR="00626613" w:rsidRPr="009D2138">
        <w:rPr>
          <w:rFonts w:ascii="Times New Roman" w:hAnsi="Times New Roman" w:cs="Times New Roman"/>
        </w:rPr>
        <w:t>spółpracy z Wykonawcą w zakresie, w jakim należy to do powinności Zamawiającego i jest niezbędne dla realizacji Umowy</w:t>
      </w:r>
      <w:r w:rsidR="00CF77AA">
        <w:rPr>
          <w:rFonts w:ascii="Times New Roman" w:hAnsi="Times New Roman" w:cs="Times New Roman"/>
        </w:rPr>
        <w:t>.</w:t>
      </w:r>
    </w:p>
    <w:p w14:paraId="7733EA59" w14:textId="59EE1A57" w:rsidR="00626613" w:rsidRPr="009B4231" w:rsidRDefault="00626613" w:rsidP="003B3ABF">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DB24D26" w14:textId="1E756D20"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7</w:t>
      </w:r>
    </w:p>
    <w:p w14:paraId="7229CB7C" w14:textId="19E81F39" w:rsidR="00626613" w:rsidRPr="009B4231" w:rsidRDefault="00626613" w:rsidP="003B3ABF">
      <w:pPr>
        <w:spacing w:before="80" w:after="80" w:line="276" w:lineRule="auto"/>
        <w:ind w:left="681" w:hanging="397"/>
        <w:contextualSpacing/>
        <w:jc w:val="center"/>
        <w:rPr>
          <w:rFonts w:ascii="Times New Roman" w:hAnsi="Times New Roman" w:cs="Times New Roman"/>
        </w:rPr>
      </w:pPr>
      <w:r w:rsidRPr="00265AB1">
        <w:rPr>
          <w:rFonts w:ascii="Times New Roman" w:eastAsia="Calibri" w:hAnsi="Times New Roman" w:cs="Times New Roman"/>
          <w:b/>
        </w:rPr>
        <w:t>Porozumiewanie się Stron</w:t>
      </w:r>
    </w:p>
    <w:p w14:paraId="4870463D"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color w:val="4F81BD"/>
        </w:rPr>
        <w:t xml:space="preserve"> </w:t>
      </w:r>
    </w:p>
    <w:p w14:paraId="1643651C" w14:textId="437CB06B" w:rsidR="00626613" w:rsidRPr="00E62820"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E62820">
        <w:rPr>
          <w:rFonts w:ascii="Times New Roman" w:hAnsi="Times New Roman" w:cs="Times New Roman"/>
        </w:rPr>
        <w:t>Wszelkie zawiadomienia, zapytania lub informacje odnoszące się lub wynikające z realizacji Umowy będą przekazywane pomiędzy Stronami w formie pisemnej, bądź w formie wiadomości przekazanej</w:t>
      </w:r>
      <w:r w:rsidR="001E5DD6" w:rsidRPr="00E62820">
        <w:rPr>
          <w:rFonts w:ascii="Times New Roman" w:hAnsi="Times New Roman" w:cs="Times New Roman"/>
        </w:rPr>
        <w:t xml:space="preserve"> </w:t>
      </w:r>
      <w:r w:rsidRPr="00E62820">
        <w:rPr>
          <w:rFonts w:ascii="Times New Roman" w:hAnsi="Times New Roman" w:cs="Times New Roman"/>
        </w:rPr>
        <w:t xml:space="preserve">za pośrednictwem </w:t>
      </w:r>
      <w:r w:rsidRPr="00E62820">
        <w:rPr>
          <w:rFonts w:ascii="Times New Roman" w:hAnsi="Times New Roman" w:cs="Times New Roman"/>
        </w:rPr>
        <w:tab/>
      </w:r>
      <w:r w:rsidR="001E5DD6" w:rsidRPr="00E62820">
        <w:rPr>
          <w:rFonts w:ascii="Times New Roman" w:hAnsi="Times New Roman" w:cs="Times New Roman"/>
        </w:rPr>
        <w:t>korespondencji elektronicznej –</w:t>
      </w:r>
      <w:r w:rsidRPr="00E62820">
        <w:rPr>
          <w:rFonts w:ascii="Times New Roman" w:hAnsi="Times New Roman" w:cs="Times New Roman"/>
        </w:rPr>
        <w:t xml:space="preserve"> chyba</w:t>
      </w:r>
      <w:r w:rsidR="001E5DD6" w:rsidRPr="00E62820">
        <w:rPr>
          <w:rFonts w:ascii="Times New Roman" w:hAnsi="Times New Roman" w:cs="Times New Roman"/>
        </w:rPr>
        <w:t>,</w:t>
      </w:r>
      <w:r w:rsidRPr="00E62820">
        <w:rPr>
          <w:rFonts w:ascii="Times New Roman" w:hAnsi="Times New Roman" w:cs="Times New Roman"/>
        </w:rPr>
        <w:t xml:space="preserve"> że Umowa stanowi inaczej.  </w:t>
      </w:r>
    </w:p>
    <w:p w14:paraId="72048E0B" w14:textId="77777777" w:rsid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Pisma Stron powinny powoływać się na tytuł Umowy i jej numer. Za datę otrzymania wiadomości, o których mowa w ust. 1, Strony uznają dzień ich przekazania pocztą elektroniczną.</w:t>
      </w:r>
    </w:p>
    <w:p w14:paraId="15CDCD2D" w14:textId="09CF5535" w:rsidR="00833212" w:rsidRPr="00B848E4" w:rsidRDefault="00626613" w:rsidP="00B669DB">
      <w:pPr>
        <w:numPr>
          <w:ilvl w:val="0"/>
          <w:numId w:val="10"/>
        </w:numPr>
        <w:spacing w:before="80" w:after="80" w:line="276" w:lineRule="auto"/>
        <w:ind w:left="681" w:hanging="360"/>
        <w:contextualSpacing/>
        <w:jc w:val="both"/>
        <w:rPr>
          <w:rFonts w:ascii="Times New Roman" w:hAnsi="Times New Roman" w:cs="Times New Roman"/>
        </w:rPr>
      </w:pPr>
      <w:r w:rsidRPr="00B848E4">
        <w:rPr>
          <w:rFonts w:ascii="Times New Roman" w:hAnsi="Times New Roman" w:cs="Times New Roman"/>
        </w:rPr>
        <w:t>Osoby odpowiedzialne za realizację Umowy (do których należy kierować korespondencję):</w:t>
      </w:r>
    </w:p>
    <w:p w14:paraId="6507457E" w14:textId="6553572D" w:rsidR="008D24E6" w:rsidRPr="00833212" w:rsidRDefault="00626613" w:rsidP="00833212">
      <w:pPr>
        <w:spacing w:before="80" w:after="80" w:line="276" w:lineRule="auto"/>
        <w:ind w:left="681"/>
        <w:contextualSpacing/>
        <w:jc w:val="both"/>
        <w:rPr>
          <w:rFonts w:ascii="Times New Roman" w:hAnsi="Times New Roman" w:cs="Times New Roman"/>
        </w:rPr>
      </w:pPr>
      <w:r w:rsidRPr="00833212">
        <w:rPr>
          <w:rFonts w:ascii="Times New Roman" w:hAnsi="Times New Roman" w:cs="Times New Roman"/>
        </w:rPr>
        <w:t>Osobą odpowiedzialną za realizację Umowy ze strony Zamawiającego jest:</w:t>
      </w:r>
    </w:p>
    <w:p w14:paraId="6F40B28A"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 …………………………………………………</w:t>
      </w:r>
    </w:p>
    <w:p w14:paraId="1441D311" w14:textId="77777777" w:rsidR="008D24E6" w:rsidRPr="007C4000" w:rsidRDefault="000F69BF" w:rsidP="008D24E6">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7FAF012D" w14:textId="01203FE1" w:rsidR="008D24E6" w:rsidRPr="007C4000" w:rsidRDefault="000F69BF" w:rsidP="00857C6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p>
    <w:p w14:paraId="67B7D5A0" w14:textId="0A5917F8" w:rsidR="007C4000" w:rsidRDefault="000F69BF" w:rsidP="00D9524D">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784F431C" w14:textId="77777777" w:rsidR="00857C64" w:rsidRDefault="00857C64" w:rsidP="00D9524D">
      <w:pPr>
        <w:spacing w:before="80" w:after="80" w:line="276" w:lineRule="auto"/>
        <w:ind w:left="681"/>
        <w:contextualSpacing/>
        <w:jc w:val="both"/>
        <w:rPr>
          <w:rFonts w:ascii="Times New Roman" w:hAnsi="Times New Roman" w:cs="Times New Roman"/>
        </w:rPr>
      </w:pPr>
    </w:p>
    <w:p w14:paraId="229E95E8"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Osobą odpowiedzialną za realizację Umowy ze strony Wykonawcy jest:</w:t>
      </w:r>
    </w:p>
    <w:p w14:paraId="194B2945"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Imię i Nazwisko:</w:t>
      </w:r>
      <w:r w:rsidR="000F69BF" w:rsidRPr="007C4000">
        <w:rPr>
          <w:rFonts w:ascii="Times New Roman" w:hAnsi="Times New Roman" w:cs="Times New Roman"/>
        </w:rPr>
        <w:t xml:space="preserve"> </w:t>
      </w:r>
      <w:r w:rsidRPr="007C4000">
        <w:rPr>
          <w:rFonts w:ascii="Times New Roman" w:hAnsi="Times New Roman" w:cs="Times New Roman"/>
        </w:rPr>
        <w:t>……………………………………</w:t>
      </w:r>
      <w:r w:rsidR="000F69BF" w:rsidRPr="007C4000">
        <w:rPr>
          <w:rFonts w:ascii="Times New Roman" w:hAnsi="Times New Roman" w:cs="Times New Roman"/>
        </w:rPr>
        <w:t>……………</w:t>
      </w:r>
    </w:p>
    <w:p w14:paraId="4ED682F2" w14:textId="77777777" w:rsidR="007C4000" w:rsidRDefault="001E5DD6" w:rsidP="007C4000">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Adres: …………………………………………………………….</w:t>
      </w:r>
    </w:p>
    <w:p w14:paraId="69FA5602" w14:textId="03F896A2" w:rsidR="007C4000" w:rsidRDefault="001E5DD6" w:rsidP="00B848E4">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Telefon: …………………………………………………………</w:t>
      </w:r>
      <w:r w:rsidR="000F69BF" w:rsidRPr="007C4000">
        <w:rPr>
          <w:rFonts w:ascii="Times New Roman" w:hAnsi="Times New Roman" w:cs="Times New Roman"/>
        </w:rPr>
        <w:t>.</w:t>
      </w:r>
      <w:r w:rsidRPr="007C4000">
        <w:rPr>
          <w:rFonts w:ascii="Times New Roman" w:hAnsi="Times New Roman" w:cs="Times New Roman"/>
        </w:rPr>
        <w:t>.</w:t>
      </w:r>
    </w:p>
    <w:p w14:paraId="18B4C582" w14:textId="592E9741" w:rsidR="007C4000" w:rsidRDefault="001E5DD6" w:rsidP="00833212">
      <w:pPr>
        <w:spacing w:before="80" w:after="80" w:line="276" w:lineRule="auto"/>
        <w:ind w:left="681"/>
        <w:contextualSpacing/>
        <w:jc w:val="both"/>
        <w:rPr>
          <w:rFonts w:ascii="Times New Roman" w:hAnsi="Times New Roman" w:cs="Times New Roman"/>
        </w:rPr>
      </w:pPr>
      <w:r w:rsidRPr="007C4000">
        <w:rPr>
          <w:rFonts w:ascii="Times New Roman" w:hAnsi="Times New Roman" w:cs="Times New Roman"/>
        </w:rPr>
        <w:t>e-mail: ……………………………………………………………</w:t>
      </w:r>
    </w:p>
    <w:p w14:paraId="5EA9CC95" w14:textId="49444744" w:rsidR="00D9524D" w:rsidRPr="00831665" w:rsidRDefault="00D9524D" w:rsidP="00B669DB">
      <w:pPr>
        <w:pStyle w:val="Akapitzlist"/>
        <w:numPr>
          <w:ilvl w:val="0"/>
          <w:numId w:val="10"/>
        </w:numPr>
        <w:spacing w:before="80" w:after="80" w:line="276" w:lineRule="auto"/>
        <w:ind w:hanging="368"/>
        <w:jc w:val="both"/>
        <w:rPr>
          <w:rFonts w:ascii="Times New Roman" w:hAnsi="Times New Roman" w:cs="Times New Roman"/>
        </w:rPr>
      </w:pPr>
      <w:r w:rsidRPr="00831665">
        <w:rPr>
          <w:rFonts w:ascii="Times New Roman" w:hAnsi="Times New Roman" w:cs="Times New Roman"/>
        </w:rPr>
        <w:lastRenderedPageBreak/>
        <w:t>Osobą odpowiedzialną za zgłaszanie odpadów do odbioru jest właściwy kierujący jednostki znajdującej się w danej lokalizacji. Dopuszcza się zgłaszanie odpadów do odbioru przez pracownika Biura BHP, Ochrony Przeciwpożarowej i Ochrony Środowiska.</w:t>
      </w:r>
    </w:p>
    <w:p w14:paraId="078A9CA0" w14:textId="72B78536"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E5DD6">
        <w:rPr>
          <w:rFonts w:ascii="Times New Roman" w:hAnsi="Times New Roman" w:cs="Times New Roman"/>
        </w:rPr>
        <w:t>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136DC067" w14:textId="057E69F3" w:rsidR="00165118"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Osoby, o których mowa w ust. 3 są uprawnione do ustalania wszelkich szczegółów związanych</w:t>
      </w:r>
      <w:r w:rsidR="00165118">
        <w:rPr>
          <w:rFonts w:ascii="Times New Roman" w:hAnsi="Times New Roman" w:cs="Times New Roman"/>
        </w:rPr>
        <w:t xml:space="preserve"> </w:t>
      </w:r>
      <w:r w:rsidRPr="00165118">
        <w:rPr>
          <w:rFonts w:ascii="Times New Roman" w:hAnsi="Times New Roman" w:cs="Times New Roman"/>
        </w:rPr>
        <w:t>z realizacją Umowy. W przypadkach nagłych ustalenia tych osób mogą być dokonywane także telefonicznie, przy czym w takim wypadku wymagają one późniejszego potwierdzenia</w:t>
      </w:r>
      <w:r w:rsidR="00742D5A">
        <w:rPr>
          <w:rFonts w:ascii="Times New Roman" w:hAnsi="Times New Roman" w:cs="Times New Roman"/>
        </w:rPr>
        <w:t xml:space="preserve"> </w:t>
      </w:r>
      <w:r w:rsidRPr="00165118">
        <w:rPr>
          <w:rFonts w:ascii="Times New Roman" w:hAnsi="Times New Roman" w:cs="Times New Roman"/>
        </w:rPr>
        <w:t>w formie określonej w ust. 1.</w:t>
      </w:r>
    </w:p>
    <w:p w14:paraId="497FB389" w14:textId="5DB3302B"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165118">
        <w:rPr>
          <w:rFonts w:ascii="Times New Roman" w:hAnsi="Times New Roman" w:cs="Times New Roman"/>
        </w:rPr>
        <w:t xml:space="preserve">Osoby określone w ust. 3 nie są uprawnione do składania oświadczeń w przedmiocie skorzystania z Prawa Opcji, o ile takie zostało przewidziane w Umowie, rozwiązania lub odstąpienia od Umowy, jak również do zawierania aneksów dotyczących zmiany Umowy, chyba że posiadają odrębne umocowanie do działania </w:t>
      </w:r>
      <w:r w:rsidR="00165118">
        <w:rPr>
          <w:rFonts w:ascii="Times New Roman" w:hAnsi="Times New Roman" w:cs="Times New Roman"/>
        </w:rPr>
        <w:br/>
      </w:r>
      <w:r w:rsidRPr="00165118">
        <w:rPr>
          <w:rFonts w:ascii="Times New Roman" w:hAnsi="Times New Roman" w:cs="Times New Roman"/>
        </w:rPr>
        <w:t>w tym zakresie.</w:t>
      </w:r>
    </w:p>
    <w:p w14:paraId="79040260" w14:textId="3E4BD7DC" w:rsidR="005541A0"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obowiązany jest zagwarantować i zapewnić po swojej stronie dostępność oraz prawidłowe funkcjonowanie urządzeń i usług niezbędnych dla stałego utrzymywania kanałów komunikacji</w:t>
      </w:r>
      <w:r w:rsidR="005541A0">
        <w:rPr>
          <w:rFonts w:ascii="Times New Roman" w:hAnsi="Times New Roman" w:cs="Times New Roman"/>
        </w:rPr>
        <w:t xml:space="preserve"> </w:t>
      </w:r>
      <w:r w:rsidRPr="005541A0">
        <w:rPr>
          <w:rFonts w:ascii="Times New Roman" w:hAnsi="Times New Roman" w:cs="Times New Roman"/>
        </w:rPr>
        <w:t>przewidzianych w ust. 3.</w:t>
      </w:r>
    </w:p>
    <w:p w14:paraId="078DEB65" w14:textId="6F8C4E2F" w:rsidR="00265AB1" w:rsidRPr="000F73DF" w:rsidRDefault="00626613" w:rsidP="00B669DB">
      <w:pPr>
        <w:numPr>
          <w:ilvl w:val="0"/>
          <w:numId w:val="10"/>
        </w:numPr>
        <w:spacing w:before="80" w:after="80" w:line="276" w:lineRule="auto"/>
        <w:ind w:left="681" w:hanging="397"/>
        <w:contextualSpacing/>
        <w:jc w:val="both"/>
        <w:rPr>
          <w:rFonts w:ascii="Times New Roman" w:hAnsi="Times New Roman" w:cs="Times New Roman"/>
        </w:rPr>
      </w:pPr>
      <w:r w:rsidRPr="005541A0">
        <w:rPr>
          <w:rFonts w:ascii="Times New Roman" w:hAnsi="Times New Roman" w:cs="Times New Roman"/>
        </w:rPr>
        <w:t>Wykonawca w trakcie realizacji Umowy zobowiązany jest do ścisłej współpracy z Zamawiającym oraz współpracy z innymi zespołami osób występujących po stronie Zamawiającego i biorących udział w realizacji zadań na rzecz Zamawiającego.</w:t>
      </w:r>
    </w:p>
    <w:p w14:paraId="018E4C5A" w14:textId="77777777" w:rsidR="00896794" w:rsidRDefault="00896794" w:rsidP="005541A0">
      <w:pPr>
        <w:spacing w:before="80" w:after="80" w:line="276" w:lineRule="auto"/>
        <w:ind w:left="681" w:hanging="397"/>
        <w:contextualSpacing/>
        <w:jc w:val="center"/>
        <w:rPr>
          <w:rFonts w:ascii="Times New Roman" w:hAnsi="Times New Roman" w:cs="Times New Roman"/>
        </w:rPr>
      </w:pPr>
    </w:p>
    <w:p w14:paraId="1B62DDF4" w14:textId="2102C00C"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8</w:t>
      </w:r>
    </w:p>
    <w:p w14:paraId="3AE987F2" w14:textId="77777777" w:rsidR="005541A0" w:rsidRPr="009B4231" w:rsidRDefault="005541A0" w:rsidP="005541A0">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Podwykonawcy</w:t>
      </w:r>
    </w:p>
    <w:p w14:paraId="08252694" w14:textId="2C11327F" w:rsidR="005541A0" w:rsidRDefault="005541A0" w:rsidP="005541A0">
      <w:pPr>
        <w:spacing w:before="80" w:after="80" w:line="276" w:lineRule="auto"/>
        <w:contextualSpacing/>
        <w:jc w:val="both"/>
        <w:rPr>
          <w:rFonts w:ascii="Times New Roman" w:hAnsi="Times New Roman" w:cs="Times New Roman"/>
        </w:rPr>
      </w:pPr>
    </w:p>
    <w:p w14:paraId="6701091F" w14:textId="77777777" w:rsidR="00102E2D" w:rsidRDefault="00F24E6F" w:rsidP="00B669DB">
      <w:pPr>
        <w:numPr>
          <w:ilvl w:val="0"/>
          <w:numId w:val="23"/>
        </w:numPr>
        <w:spacing w:before="80" w:after="80" w:line="276" w:lineRule="auto"/>
        <w:ind w:left="681" w:hanging="397"/>
        <w:contextualSpacing/>
        <w:jc w:val="both"/>
        <w:rPr>
          <w:rFonts w:ascii="Times New Roman" w:hAnsi="Times New Roman" w:cs="Times New Roman"/>
        </w:rPr>
      </w:pPr>
      <w:r>
        <w:rPr>
          <w:rFonts w:ascii="Times New Roman" w:hAnsi="Times New Roman" w:cs="Times New Roman"/>
        </w:rPr>
        <w:t>Zamawiający</w:t>
      </w:r>
      <w:r w:rsidR="00626613" w:rsidRPr="005541A0">
        <w:rPr>
          <w:rFonts w:ascii="Times New Roman" w:hAnsi="Times New Roman" w:cs="Times New Roman"/>
        </w:rPr>
        <w:t xml:space="preserve"> dopuszcza wyko</w:t>
      </w:r>
      <w:r w:rsidR="00102E2D">
        <w:rPr>
          <w:rFonts w:ascii="Times New Roman" w:hAnsi="Times New Roman" w:cs="Times New Roman"/>
        </w:rPr>
        <w:t xml:space="preserve">nywanie przedmiotu Umowy </w:t>
      </w:r>
      <w:r w:rsidR="00626613" w:rsidRPr="005541A0">
        <w:rPr>
          <w:rFonts w:ascii="Times New Roman" w:hAnsi="Times New Roman" w:cs="Times New Roman"/>
        </w:rPr>
        <w:t>przez podwykonawców</w:t>
      </w:r>
      <w:r w:rsidR="00102E2D">
        <w:rPr>
          <w:rFonts w:ascii="Times New Roman" w:hAnsi="Times New Roman" w:cs="Times New Roman"/>
        </w:rPr>
        <w:t xml:space="preserve"> wyłącznie w przypadku:</w:t>
      </w:r>
    </w:p>
    <w:p w14:paraId="433F0F00" w14:textId="1B4EA0CB" w:rsid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transportu odpadów,</w:t>
      </w:r>
    </w:p>
    <w:p w14:paraId="450ACB6E" w14:textId="7D69598E" w:rsidR="00626613" w:rsidRPr="00102E2D" w:rsidRDefault="00102E2D" w:rsidP="00B669DB">
      <w:pPr>
        <w:pStyle w:val="Akapitzlist"/>
        <w:numPr>
          <w:ilvl w:val="0"/>
          <w:numId w:val="28"/>
        </w:numPr>
        <w:spacing w:before="80" w:after="80" w:line="276" w:lineRule="auto"/>
        <w:jc w:val="both"/>
        <w:rPr>
          <w:rFonts w:ascii="Times New Roman" w:hAnsi="Times New Roman" w:cs="Times New Roman"/>
        </w:rPr>
      </w:pPr>
      <w:r>
        <w:rPr>
          <w:rFonts w:ascii="Times New Roman" w:hAnsi="Times New Roman" w:cs="Times New Roman"/>
        </w:rPr>
        <w:t xml:space="preserve">gdy </w:t>
      </w:r>
      <w:r w:rsidR="00E62820" w:rsidRPr="00023938">
        <w:rPr>
          <w:rFonts w:ascii="Times New Roman" w:hAnsi="Times New Roman" w:cs="Times New Roman"/>
        </w:rPr>
        <w:t>W</w:t>
      </w:r>
      <w:r w:rsidRPr="00023938">
        <w:rPr>
          <w:rFonts w:ascii="Times New Roman" w:hAnsi="Times New Roman" w:cs="Times New Roman"/>
        </w:rPr>
        <w:t>y</w:t>
      </w:r>
      <w:r>
        <w:rPr>
          <w:rFonts w:ascii="Times New Roman" w:hAnsi="Times New Roman" w:cs="Times New Roman"/>
        </w:rPr>
        <w:t>konawcą jest pośrednik w obrocie odpadami</w:t>
      </w:r>
      <w:r w:rsidR="00626613" w:rsidRPr="00102E2D">
        <w:rPr>
          <w:rFonts w:ascii="Times New Roman" w:hAnsi="Times New Roman" w:cs="Times New Roman"/>
        </w:rPr>
        <w:t>.</w:t>
      </w:r>
      <w:r w:rsidR="00AA1294">
        <w:rPr>
          <w:rFonts w:ascii="Times New Roman" w:hAnsi="Times New Roman" w:cs="Times New Roman"/>
        </w:rPr>
        <w:t xml:space="preserve"> </w:t>
      </w:r>
    </w:p>
    <w:p w14:paraId="40E8EFBF" w14:textId="07E5DDDB" w:rsidR="005F701D" w:rsidRPr="00102E2D" w:rsidRDefault="00626613" w:rsidP="00102E2D">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107D90" w14:textId="49000EEB"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eastAsia="Calibri" w:hAnsi="Times New Roman" w:cs="Times New Roman"/>
          <w:b/>
        </w:rPr>
        <w:t xml:space="preserve">§ </w:t>
      </w:r>
      <w:r w:rsidR="00742D5A">
        <w:rPr>
          <w:rFonts w:ascii="Times New Roman" w:eastAsia="Calibri" w:hAnsi="Times New Roman" w:cs="Times New Roman"/>
          <w:b/>
        </w:rPr>
        <w:t>9</w:t>
      </w:r>
    </w:p>
    <w:p w14:paraId="34ADAB3F" w14:textId="75469E15" w:rsidR="00626613" w:rsidRPr="00B50855" w:rsidRDefault="00626613" w:rsidP="00B50855">
      <w:pPr>
        <w:spacing w:before="80" w:after="80" w:line="276" w:lineRule="auto"/>
        <w:ind w:left="681" w:hanging="397"/>
        <w:contextualSpacing/>
        <w:jc w:val="center"/>
        <w:rPr>
          <w:rFonts w:ascii="Times New Roman" w:hAnsi="Times New Roman" w:cs="Times New Roman"/>
          <w:b/>
        </w:rPr>
      </w:pPr>
      <w:r w:rsidRPr="00B50855">
        <w:rPr>
          <w:rFonts w:ascii="Times New Roman" w:hAnsi="Times New Roman" w:cs="Times New Roman"/>
          <w:b/>
        </w:rPr>
        <w:t>Zabezpieczenia należytego wykonania Umowy</w:t>
      </w:r>
    </w:p>
    <w:p w14:paraId="6614E190" w14:textId="519CEFBB" w:rsidR="00626613" w:rsidRPr="009B4231" w:rsidRDefault="00626613" w:rsidP="00B50855">
      <w:pPr>
        <w:spacing w:before="80" w:after="80" w:line="276" w:lineRule="auto"/>
        <w:ind w:left="681" w:hanging="397"/>
        <w:contextualSpacing/>
        <w:jc w:val="both"/>
        <w:rPr>
          <w:rFonts w:ascii="Times New Roman" w:hAnsi="Times New Roman" w:cs="Times New Roman"/>
        </w:rPr>
      </w:pPr>
    </w:p>
    <w:p w14:paraId="0804A84F" w14:textId="7EAE27D1" w:rsidR="00626613" w:rsidRPr="00B50855" w:rsidRDefault="00626613" w:rsidP="00B669DB">
      <w:pPr>
        <w:pStyle w:val="Akapitzlist"/>
        <w:numPr>
          <w:ilvl w:val="0"/>
          <w:numId w:val="24"/>
        </w:numPr>
        <w:spacing w:before="80" w:after="80" w:line="276" w:lineRule="auto"/>
        <w:jc w:val="both"/>
        <w:rPr>
          <w:rFonts w:ascii="Times New Roman" w:hAnsi="Times New Roman" w:cs="Times New Roman"/>
        </w:rPr>
      </w:pPr>
      <w:r w:rsidRPr="00B50855">
        <w:rPr>
          <w:rFonts w:ascii="Times New Roman" w:hAnsi="Times New Roman" w:cs="Times New Roman"/>
        </w:rPr>
        <w:t>Zamawiający nie wymaga wniesienia zabezpieczenia należytego wykonania Umowy.</w:t>
      </w:r>
    </w:p>
    <w:p w14:paraId="35B9A0F0"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 </w:t>
      </w:r>
    </w:p>
    <w:p w14:paraId="2D5FE08B" w14:textId="2B576D2B"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0</w:t>
      </w:r>
    </w:p>
    <w:p w14:paraId="523607AA" w14:textId="683B7CC7"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Siła wyższa</w:t>
      </w:r>
    </w:p>
    <w:p w14:paraId="548A7C21" w14:textId="4D2EC5C5"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5FC8D13B" w14:textId="77D80F78"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w:t>
      </w:r>
      <w:r w:rsidRPr="009B4231">
        <w:rPr>
          <w:rFonts w:ascii="Times New Roman" w:hAnsi="Times New Roman" w:cs="Times New Roman"/>
          <w:sz w:val="24"/>
        </w:rPr>
        <w:t xml:space="preserve"> </w:t>
      </w:r>
      <w:r w:rsidRPr="009B4231">
        <w:rPr>
          <w:rFonts w:ascii="Times New Roman" w:hAnsi="Times New Roman" w:cs="Times New Roman"/>
        </w:rPr>
        <w:t xml:space="preserve">i niewypowiedziane, blokady, powstania, zamieszki, epidemie, osunięcia gruntu, trzęsienia ziemi, powodzie. </w:t>
      </w:r>
    </w:p>
    <w:p w14:paraId="360FBD12" w14:textId="77777777" w:rsidR="00626613" w:rsidRPr="009B4231" w:rsidRDefault="00626613" w:rsidP="00B669DB">
      <w:pPr>
        <w:numPr>
          <w:ilvl w:val="0"/>
          <w:numId w:val="11"/>
        </w:numPr>
        <w:spacing w:before="80" w:after="80" w:line="276" w:lineRule="auto"/>
        <w:ind w:left="681" w:hanging="358"/>
        <w:contextualSpacing/>
        <w:jc w:val="both"/>
        <w:rPr>
          <w:rFonts w:ascii="Times New Roman" w:hAnsi="Times New Roman" w:cs="Times New Roman"/>
        </w:rPr>
      </w:pPr>
      <w:r w:rsidRPr="009B4231">
        <w:rPr>
          <w:rFonts w:ascii="Times New Roman" w:hAnsi="Times New Roman" w:cs="Times New Roman"/>
        </w:rPr>
        <w:t xml:space="preserve">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 </w:t>
      </w:r>
    </w:p>
    <w:p w14:paraId="4F3780E6" w14:textId="530F02C3" w:rsidR="00626613" w:rsidRPr="009B4231" w:rsidRDefault="00626613" w:rsidP="00B5085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5F99F16" w14:textId="77777777" w:rsidR="00B848E4" w:rsidRDefault="00B848E4" w:rsidP="00B50855">
      <w:pPr>
        <w:spacing w:before="80" w:after="80" w:line="276" w:lineRule="auto"/>
        <w:ind w:left="681" w:hanging="397"/>
        <w:contextualSpacing/>
        <w:jc w:val="center"/>
        <w:rPr>
          <w:rFonts w:ascii="Times New Roman" w:eastAsia="Calibri" w:hAnsi="Times New Roman" w:cs="Times New Roman"/>
          <w:b/>
        </w:rPr>
      </w:pPr>
    </w:p>
    <w:p w14:paraId="1F58C64F" w14:textId="7EA4DE85"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lastRenderedPageBreak/>
        <w:t>§ 1</w:t>
      </w:r>
      <w:r w:rsidR="00742D5A">
        <w:rPr>
          <w:rFonts w:ascii="Times New Roman" w:eastAsia="Calibri" w:hAnsi="Times New Roman" w:cs="Times New Roman"/>
          <w:b/>
        </w:rPr>
        <w:t>1</w:t>
      </w:r>
    </w:p>
    <w:p w14:paraId="2BBC7481" w14:textId="047D1CEF" w:rsidR="00626613" w:rsidRPr="009B4231" w:rsidRDefault="00626613" w:rsidP="00B50855">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Kary umowne</w:t>
      </w:r>
    </w:p>
    <w:p w14:paraId="77CE4E5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0A0DC90" w14:textId="1F05C76E" w:rsidR="00626613" w:rsidRPr="00B50855" w:rsidRDefault="00626613" w:rsidP="00B669DB">
      <w:pPr>
        <w:pStyle w:val="Akapitzlist"/>
        <w:numPr>
          <w:ilvl w:val="0"/>
          <w:numId w:val="12"/>
        </w:numPr>
        <w:spacing w:before="80" w:after="80" w:line="276" w:lineRule="auto"/>
        <w:ind w:left="681" w:hanging="397"/>
        <w:jc w:val="both"/>
        <w:rPr>
          <w:rFonts w:ascii="Times New Roman" w:hAnsi="Times New Roman" w:cs="Times New Roman"/>
        </w:rPr>
      </w:pPr>
      <w:r w:rsidRPr="00B50855">
        <w:rPr>
          <w:rFonts w:ascii="Times New Roman" w:hAnsi="Times New Roman" w:cs="Times New Roman"/>
        </w:rPr>
        <w:t xml:space="preserve">Zamawiającemu przysługuje prawo do naliczenia Wykonawcy następujących kar umownych: </w:t>
      </w:r>
    </w:p>
    <w:p w14:paraId="74D3DA3E" w14:textId="0A8A52AD"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każdy dzień zwłoki </w:t>
      </w:r>
      <w:r w:rsidR="00771F7A">
        <w:rPr>
          <w:rFonts w:ascii="Times New Roman" w:hAnsi="Times New Roman" w:cs="Times New Roman"/>
        </w:rPr>
        <w:t xml:space="preserve">odbioru odpadów </w:t>
      </w:r>
      <w:r w:rsidRPr="00226C12">
        <w:rPr>
          <w:rFonts w:ascii="Times New Roman" w:hAnsi="Times New Roman" w:cs="Times New Roman"/>
        </w:rPr>
        <w:t xml:space="preserve">w wysokości </w:t>
      </w:r>
      <w:r w:rsidR="003F610C">
        <w:rPr>
          <w:rFonts w:ascii="Times New Roman" w:hAnsi="Times New Roman" w:cs="Times New Roman"/>
        </w:rPr>
        <w:t>1% wartości netto Zlecenia</w:t>
      </w:r>
      <w:r w:rsidR="008A5652">
        <w:rPr>
          <w:rFonts w:ascii="Times New Roman" w:hAnsi="Times New Roman" w:cs="Times New Roman"/>
        </w:rPr>
        <w:t xml:space="preserve"> wykonawczego</w:t>
      </w:r>
      <w:r w:rsidRPr="00226C12">
        <w:rPr>
          <w:rFonts w:ascii="Times New Roman" w:hAnsi="Times New Roman" w:cs="Times New Roman"/>
        </w:rPr>
        <w:t>,</w:t>
      </w:r>
    </w:p>
    <w:p w14:paraId="5C661C7E" w14:textId="705C0118" w:rsidR="00B50855"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w:t>
      </w:r>
      <w:r w:rsidR="00771F7A">
        <w:rPr>
          <w:rFonts w:ascii="Times New Roman" w:hAnsi="Times New Roman" w:cs="Times New Roman"/>
        </w:rPr>
        <w:t xml:space="preserve"> każdy przypadek</w:t>
      </w:r>
      <w:r w:rsidRPr="00226C12">
        <w:rPr>
          <w:rFonts w:ascii="Times New Roman" w:hAnsi="Times New Roman" w:cs="Times New Roman"/>
        </w:rPr>
        <w:t xml:space="preserve"> </w:t>
      </w:r>
      <w:r w:rsidR="00771F7A">
        <w:rPr>
          <w:rFonts w:ascii="Times New Roman" w:hAnsi="Times New Roman" w:cs="Times New Roman"/>
        </w:rPr>
        <w:t>stwierdzenia</w:t>
      </w:r>
      <w:r w:rsidRPr="00226C12">
        <w:rPr>
          <w:rFonts w:ascii="Times New Roman" w:hAnsi="Times New Roman" w:cs="Times New Roman"/>
        </w:rPr>
        <w:t xml:space="preserve"> wad</w:t>
      </w:r>
      <w:r w:rsidR="00771F7A">
        <w:rPr>
          <w:rFonts w:ascii="Times New Roman" w:hAnsi="Times New Roman" w:cs="Times New Roman"/>
        </w:rPr>
        <w:t>y</w:t>
      </w:r>
      <w:r w:rsidRPr="00226C12">
        <w:rPr>
          <w:rFonts w:ascii="Times New Roman" w:hAnsi="Times New Roman" w:cs="Times New Roman"/>
        </w:rPr>
        <w:t xml:space="preserve"> lub usterk</w:t>
      </w:r>
      <w:r w:rsidR="00771F7A">
        <w:rPr>
          <w:rFonts w:ascii="Times New Roman" w:hAnsi="Times New Roman" w:cs="Times New Roman"/>
        </w:rPr>
        <w:t>i</w:t>
      </w:r>
      <w:r w:rsidRPr="00226C12">
        <w:rPr>
          <w:rFonts w:ascii="Times New Roman" w:hAnsi="Times New Roman" w:cs="Times New Roman"/>
        </w:rPr>
        <w:t xml:space="preserve"> Przedmiotu Umowy </w:t>
      </w:r>
      <w:r w:rsidR="00B50855" w:rsidRPr="00226C12">
        <w:rPr>
          <w:rFonts w:ascii="Times New Roman" w:hAnsi="Times New Roman" w:cs="Times New Roman"/>
        </w:rPr>
        <w:br/>
      </w:r>
      <w:r w:rsidRPr="00226C12">
        <w:rPr>
          <w:rFonts w:ascii="Times New Roman" w:hAnsi="Times New Roman" w:cs="Times New Roman"/>
        </w:rPr>
        <w:t>w wysokości 1.000 zł,</w:t>
      </w:r>
    </w:p>
    <w:p w14:paraId="2D5FCDA3" w14:textId="23689CF6" w:rsidR="00B50855"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za naruszenie przez Wykonawcę zobowiązań do zachowania Klauzuli Poufności określonej w § 1</w:t>
      </w:r>
      <w:r w:rsidR="00771F7A">
        <w:rPr>
          <w:rFonts w:ascii="Times New Roman" w:hAnsi="Times New Roman" w:cs="Times New Roman"/>
        </w:rPr>
        <w:t>6</w:t>
      </w:r>
      <w:r w:rsidRPr="00B50855">
        <w:rPr>
          <w:rFonts w:ascii="Times New Roman" w:hAnsi="Times New Roman" w:cs="Times New Roman"/>
        </w:rPr>
        <w:t xml:space="preserve"> Umowy – w wysokości 10.000 zł za każdy przypadek naruszenia</w:t>
      </w:r>
      <w:r w:rsidR="00B50855">
        <w:rPr>
          <w:rFonts w:ascii="Times New Roman" w:hAnsi="Times New Roman" w:cs="Times New Roman"/>
        </w:rPr>
        <w:t>,</w:t>
      </w:r>
    </w:p>
    <w:p w14:paraId="33B5EAC5" w14:textId="1D275169" w:rsid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B50855">
        <w:rPr>
          <w:rFonts w:ascii="Times New Roman" w:hAnsi="Times New Roman" w:cs="Times New Roman"/>
        </w:rPr>
        <w:t xml:space="preserve">za naruszenie przez Wykonawcę któregokolwiek z pozostałych obowiązków Umownych wynikających </w:t>
      </w:r>
      <w:r w:rsidRPr="00023938">
        <w:rPr>
          <w:rFonts w:ascii="Times New Roman" w:hAnsi="Times New Roman" w:cs="Times New Roman"/>
        </w:rPr>
        <w:t>z § 2 lub §</w:t>
      </w:r>
      <w:r w:rsidR="0022021D" w:rsidRPr="00023938">
        <w:rPr>
          <w:rFonts w:ascii="Times New Roman" w:hAnsi="Times New Roman" w:cs="Times New Roman"/>
        </w:rPr>
        <w:t xml:space="preserve">5 </w:t>
      </w:r>
      <w:r w:rsidRPr="00023938">
        <w:rPr>
          <w:rFonts w:ascii="Times New Roman" w:hAnsi="Times New Roman" w:cs="Times New Roman"/>
        </w:rPr>
        <w:t>niniejszej</w:t>
      </w:r>
      <w:r w:rsidRPr="00B50855">
        <w:rPr>
          <w:rFonts w:ascii="Times New Roman" w:hAnsi="Times New Roman" w:cs="Times New Roman"/>
        </w:rPr>
        <w:t xml:space="preserve"> Umowy – w wysokości 1.000 zł za każdy przypadek naruszenia,</w:t>
      </w:r>
    </w:p>
    <w:p w14:paraId="0724C53E" w14:textId="013E1906" w:rsidR="00626613" w:rsidRPr="00226C12" w:rsidRDefault="00626613" w:rsidP="00B669DB">
      <w:pPr>
        <w:pStyle w:val="Akapitzlist"/>
        <w:numPr>
          <w:ilvl w:val="1"/>
          <w:numId w:val="12"/>
        </w:numPr>
        <w:spacing w:before="80" w:after="80" w:line="276" w:lineRule="auto"/>
        <w:ind w:left="1248" w:hanging="397"/>
        <w:jc w:val="both"/>
        <w:rPr>
          <w:rFonts w:ascii="Times New Roman" w:hAnsi="Times New Roman" w:cs="Times New Roman"/>
        </w:rPr>
      </w:pPr>
      <w:r w:rsidRPr="00226C12">
        <w:rPr>
          <w:rFonts w:ascii="Times New Roman" w:hAnsi="Times New Roman" w:cs="Times New Roman"/>
        </w:rPr>
        <w:t>za odstąpienie od Umowy z przyczyn leżących po stronie Wykonawcy – w wysokości 20</w:t>
      </w:r>
      <w:r w:rsidR="003F610C">
        <w:rPr>
          <w:rFonts w:ascii="Times New Roman" w:hAnsi="Times New Roman" w:cs="Times New Roman"/>
        </w:rPr>
        <w:t>00 zł za każdy przypadek</w:t>
      </w:r>
      <w:r w:rsidRPr="00226C12">
        <w:rPr>
          <w:rFonts w:ascii="Times New Roman" w:hAnsi="Times New Roman" w:cs="Times New Roman"/>
        </w:rPr>
        <w:t>, z zastrzeżeniem postanowień ust. 2 poniżej</w:t>
      </w:r>
      <w:r w:rsidR="00226C12">
        <w:rPr>
          <w:rFonts w:ascii="Times New Roman" w:hAnsi="Times New Roman" w:cs="Times New Roman"/>
        </w:rPr>
        <w:t>.</w:t>
      </w:r>
    </w:p>
    <w:p w14:paraId="2D82D0FC" w14:textId="0D71DA56"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może zaspokoić wierzytelności w stosunku do Wykonawcy z tytułu kar umownych </w:t>
      </w:r>
      <w:r w:rsidR="00B50855" w:rsidRPr="00B50855">
        <w:rPr>
          <w:rFonts w:ascii="Times New Roman" w:hAnsi="Times New Roman" w:cs="Times New Roman"/>
        </w:rPr>
        <w:t>–</w:t>
      </w:r>
      <w:r w:rsidRPr="00B50855">
        <w:rPr>
          <w:rFonts w:ascii="Times New Roman" w:hAnsi="Times New Roman" w:cs="Times New Roman"/>
        </w:rPr>
        <w:t xml:space="preserve"> poprzez potrącanie tych kar z przysługującego Wykonawcy wynagrodzenia umownego, na co Wykonawca wyraża niniejszym zgodę. Potrącenie takie może zostać dokonane poprzez przekazanie</w:t>
      </w:r>
      <w:r w:rsidR="00B50855">
        <w:rPr>
          <w:rFonts w:ascii="Times New Roman" w:hAnsi="Times New Roman" w:cs="Times New Roman"/>
        </w:rPr>
        <w:t xml:space="preserve"> W</w:t>
      </w:r>
      <w:r w:rsidRPr="00B50855">
        <w:rPr>
          <w:rFonts w:ascii="Times New Roman" w:hAnsi="Times New Roman" w:cs="Times New Roman"/>
        </w:rPr>
        <w:t>ykonawcy noty księgowej/noty obciążeniowej zawierającej informację o potrąceniu bądź</w:t>
      </w:r>
      <w:r w:rsidR="00B50855">
        <w:rPr>
          <w:rFonts w:ascii="Times New Roman" w:hAnsi="Times New Roman" w:cs="Times New Roman"/>
        </w:rPr>
        <w:t xml:space="preserve"> </w:t>
      </w:r>
      <w:r w:rsidRPr="00B50855">
        <w:rPr>
          <w:rFonts w:ascii="Times New Roman" w:hAnsi="Times New Roman" w:cs="Times New Roman"/>
        </w:rPr>
        <w:t xml:space="preserve">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 </w:t>
      </w:r>
    </w:p>
    <w:p w14:paraId="4F28B88F" w14:textId="7E73ACE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Kary umowne określone w Umowie będą naliczane za każdy odrębny przypadek naruszenia warunków Umowy oraz mogą podlegać sumowaniu na potrzeby wystawienia dokumentu określonego w ust. 3, z tym zastrzeżeniem</w:t>
      </w:r>
      <w:r w:rsidR="00EF0D77">
        <w:rPr>
          <w:rFonts w:ascii="Times New Roman" w:hAnsi="Times New Roman" w:cs="Times New Roman"/>
        </w:rPr>
        <w:t>,</w:t>
      </w:r>
      <w:r w:rsidRPr="00B50855">
        <w:rPr>
          <w:rFonts w:ascii="Times New Roman" w:hAnsi="Times New Roman" w:cs="Times New Roman"/>
        </w:rPr>
        <w:t xml:space="preserve"> że – o ile Umowa nie stanowi inaczej </w:t>
      </w:r>
      <w:r w:rsidR="00B50855">
        <w:rPr>
          <w:rFonts w:ascii="Times New Roman" w:hAnsi="Times New Roman" w:cs="Times New Roman"/>
        </w:rPr>
        <w:t>–</w:t>
      </w:r>
      <w:r w:rsidRPr="00B50855">
        <w:rPr>
          <w:rFonts w:ascii="Times New Roman" w:hAnsi="Times New Roman" w:cs="Times New Roman"/>
        </w:rPr>
        <w:t xml:space="preserve"> ten sam stan faktyczny, ujęty w konkretne działanie lub zaniechanie Wykonawcy, nie może być podstawą</w:t>
      </w:r>
      <w:r w:rsidRPr="00B50855">
        <w:rPr>
          <w:rFonts w:ascii="Times New Roman" w:hAnsi="Times New Roman" w:cs="Times New Roman"/>
          <w:sz w:val="24"/>
        </w:rPr>
        <w:t xml:space="preserve"> </w:t>
      </w:r>
      <w:r w:rsidRPr="00B50855">
        <w:rPr>
          <w:rFonts w:ascii="Times New Roman" w:hAnsi="Times New Roman" w:cs="Times New Roman"/>
        </w:rPr>
        <w:t xml:space="preserve">do naliczenia kilku kar umownych, w tym naliczonych </w:t>
      </w:r>
      <w:r w:rsidR="00B50855">
        <w:rPr>
          <w:rFonts w:ascii="Times New Roman" w:hAnsi="Times New Roman" w:cs="Times New Roman"/>
        </w:rPr>
        <w:br/>
      </w:r>
      <w:r w:rsidRPr="00B50855">
        <w:rPr>
          <w:rFonts w:ascii="Times New Roman" w:hAnsi="Times New Roman" w:cs="Times New Roman"/>
        </w:rPr>
        <w:t>z różnych tytułów.</w:t>
      </w:r>
    </w:p>
    <w:p w14:paraId="62FD0D26" w14:textId="2458D1C1" w:rsidR="00B50855"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Łączna maksymalna wysokość kar umownych, których może dochodzić Zamawiający ograniczona jest do wartości </w:t>
      </w:r>
      <w:r w:rsidR="00D304B3" w:rsidRPr="00023938">
        <w:rPr>
          <w:rFonts w:ascii="Times New Roman" w:hAnsi="Times New Roman" w:cs="Times New Roman"/>
        </w:rPr>
        <w:t>1</w:t>
      </w:r>
      <w:r w:rsidRPr="00023938">
        <w:rPr>
          <w:rFonts w:ascii="Times New Roman" w:hAnsi="Times New Roman" w:cs="Times New Roman"/>
        </w:rPr>
        <w:t>% netto Umowy określonej w § 3 ust. 1 Umowy</w:t>
      </w:r>
      <w:r w:rsidRPr="00B50855">
        <w:rPr>
          <w:rFonts w:ascii="Times New Roman" w:hAnsi="Times New Roman" w:cs="Times New Roman"/>
        </w:rPr>
        <w:t xml:space="preserve">, nie wliczając w to kar z tytułu odstąpienia od Umowy.  </w:t>
      </w:r>
    </w:p>
    <w:p w14:paraId="7FC21BF6"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B50855">
        <w:rPr>
          <w:rFonts w:ascii="Times New Roman" w:hAnsi="Times New Roman" w:cs="Times New Roman"/>
        </w:rPr>
        <w:t xml:space="preserve">Zamawiający zastrzega sobie prawo do dochodzenia odszkodowania przewyższającego wysokość zastrzeżonych kar umownych, na zasadach ogólnych uregulowanych w Kodeksie Cywilnym, jednakże łączna odpowiedzialność Wykonawcy ograniczona jest do wartości netto Umowy.  </w:t>
      </w:r>
    </w:p>
    <w:p w14:paraId="01F37DA5" w14:textId="77777777" w:rsidR="00132329"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 xml:space="preserve">Zapłata kary umownej nie zwalnia Wykonawcy z obowiązku realizacji jego obowiązków umownych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z zastrzeżeniem ewentualnych skutków odstąpienia od Umowy. </w:t>
      </w:r>
    </w:p>
    <w:p w14:paraId="6B83DDEA" w14:textId="55AA39ED"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W przypadku</w:t>
      </w:r>
      <w:r w:rsidR="00EF0D77">
        <w:rPr>
          <w:rFonts w:ascii="Times New Roman" w:hAnsi="Times New Roman" w:cs="Times New Roman"/>
        </w:rPr>
        <w:t>,</w:t>
      </w:r>
      <w:r w:rsidRPr="00132329">
        <w:rPr>
          <w:rFonts w:ascii="Times New Roman" w:hAnsi="Times New Roman" w:cs="Times New Roman"/>
        </w:rPr>
        <w:t xml:space="preserve"> gdyby wskutek naruszenia lub niedopełnienia przez Wykonawcę jakiegokolwiek obowiązku określonego w Umowie, Zamawiający zobowiązany został do zapłaty na rzecz osoby, podmiotu lub organu władzy publicznej, w tym organu administracji, jakichkolwiek kwot, w szczególności z tytułu odszkodowań, kar, grzywien bądź innych roszczeń, albo kwoty takie w całości bądź części zapłacił, Wykonawca zobowiązany jest odpowiednio zwolnić Zamawiającego z zobowiązania, a jeżeli nie będzie to możliwe, zwrócić Zamawiającemu uiszczone przez Zamawiającego należności oraz wszelkie z tym związane koszty </w:t>
      </w:r>
      <w:r w:rsidR="00132329">
        <w:rPr>
          <w:rFonts w:ascii="Times New Roman" w:hAnsi="Times New Roman" w:cs="Times New Roman"/>
        </w:rPr>
        <w:t>–</w:t>
      </w:r>
      <w:r w:rsidRPr="00132329">
        <w:rPr>
          <w:rFonts w:ascii="Times New Roman" w:hAnsi="Times New Roman" w:cs="Times New Roman"/>
        </w:rPr>
        <w:t xml:space="preserve"> </w:t>
      </w:r>
      <w:r w:rsidR="00132329">
        <w:rPr>
          <w:rFonts w:ascii="Times New Roman" w:hAnsi="Times New Roman" w:cs="Times New Roman"/>
        </w:rPr>
        <w:br/>
      </w:r>
      <w:r w:rsidRPr="00132329">
        <w:rPr>
          <w:rFonts w:ascii="Times New Roman" w:hAnsi="Times New Roman" w:cs="Times New Roman"/>
        </w:rPr>
        <w:t xml:space="preserve">w terminie 30 dni od doręczenia Wykonawcy przez Zamawiającego pisemnego wezwania do zapłaty. </w:t>
      </w:r>
    </w:p>
    <w:p w14:paraId="55F005A1" w14:textId="1F8FD24F" w:rsidR="00132329" w:rsidRP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Wykonawca ponosi wobec Zmawiającego odpowiedzialność za skutki naruszenia zasad przetwarzania danych osobowych, które jest wynikiem zawinionych działań lub zaniechań Wykonawcy, w tym działań lub zaniechań jego podwykonawców (dalszych przetwarzających).</w:t>
      </w:r>
      <w:r w:rsidR="00132329" w:rsidRPr="004027AE">
        <w:rPr>
          <w:rFonts w:ascii="Times New Roman" w:hAnsi="Times New Roman" w:cs="Times New Roman"/>
        </w:rPr>
        <w:t xml:space="preserve"> </w:t>
      </w:r>
      <w:r w:rsidRPr="004027AE">
        <w:rPr>
          <w:rFonts w:ascii="Times New Roman" w:hAnsi="Times New Roman" w:cs="Times New Roman"/>
        </w:rPr>
        <w:t xml:space="preserve">W szczególności odpowiedzialność Wykonawcy obejmuje obowiązek zwrócenia Zamawiającemu równowartości nałożonych i uiszczonych przez </w:t>
      </w:r>
      <w:r w:rsidRPr="004027AE">
        <w:rPr>
          <w:rFonts w:ascii="Times New Roman" w:hAnsi="Times New Roman" w:cs="Times New Roman"/>
        </w:rPr>
        <w:lastRenderedPageBreak/>
        <w:t>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6952D201" w14:textId="77777777" w:rsidR="004027AE"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132329">
        <w:rPr>
          <w:rFonts w:ascii="Times New Roman" w:hAnsi="Times New Roman" w:cs="Times New Roman"/>
        </w:rPr>
        <w:t>Przewidziane w Umowie zasady odpowiedzialności Wykonawcy nie mają zastosowania</w:t>
      </w:r>
      <w:r w:rsidR="00132329">
        <w:rPr>
          <w:rFonts w:ascii="Times New Roman" w:hAnsi="Times New Roman" w:cs="Times New Roman"/>
        </w:rPr>
        <w:t xml:space="preserve"> </w:t>
      </w:r>
      <w:r w:rsidRPr="00132329">
        <w:rPr>
          <w:rFonts w:ascii="Times New Roman" w:hAnsi="Times New Roman" w:cs="Times New Roman"/>
        </w:rPr>
        <w:t xml:space="preserve">w przypadkach, gdy dany przypadek niewykonania lub nienależytego wykonania Umowy wynika z przyczyn, za które wyłączną odpowiedzialność ponosi Zamawiający. </w:t>
      </w:r>
    </w:p>
    <w:p w14:paraId="230B665A" w14:textId="5AD22269" w:rsidR="00626613" w:rsidRPr="00A34B37" w:rsidRDefault="00626613" w:rsidP="00B669DB">
      <w:pPr>
        <w:numPr>
          <w:ilvl w:val="0"/>
          <w:numId w:val="12"/>
        </w:numPr>
        <w:spacing w:before="80" w:after="80" w:line="276" w:lineRule="auto"/>
        <w:ind w:left="681" w:hanging="397"/>
        <w:contextualSpacing/>
        <w:jc w:val="both"/>
        <w:rPr>
          <w:rFonts w:ascii="Times New Roman" w:hAnsi="Times New Roman" w:cs="Times New Roman"/>
        </w:rPr>
      </w:pPr>
      <w:r w:rsidRPr="004027AE">
        <w:rPr>
          <w:rFonts w:ascii="Times New Roman" w:hAnsi="Times New Roman" w:cs="Times New Roman"/>
        </w:rPr>
        <w:t>Zamawiający jest uprawniony do miarkowania należnych kar umownych w przypadku zaistnienia uzasadnionych okoliczności poprzedzonych wnioskiem Wykonawcy o takie miarkowanie, w tym w związku z wysokością szkody poniesionej przez Zamawiającego.</w:t>
      </w:r>
    </w:p>
    <w:p w14:paraId="7594F68B" w14:textId="77777777" w:rsidR="00896794" w:rsidRDefault="00896794" w:rsidP="00A34B37">
      <w:pPr>
        <w:spacing w:before="80" w:after="80" w:line="276" w:lineRule="auto"/>
        <w:contextualSpacing/>
        <w:jc w:val="center"/>
        <w:rPr>
          <w:rFonts w:ascii="Times New Roman" w:eastAsia="Calibri" w:hAnsi="Times New Roman" w:cs="Times New Roman"/>
          <w:b/>
        </w:rPr>
      </w:pPr>
    </w:p>
    <w:p w14:paraId="076258C6" w14:textId="33360211"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2</w:t>
      </w:r>
    </w:p>
    <w:p w14:paraId="62F461BE" w14:textId="054B079A" w:rsidR="00626613" w:rsidRPr="009B4231" w:rsidRDefault="00626613" w:rsidP="00A34B37">
      <w:pPr>
        <w:spacing w:before="80" w:after="80" w:line="276" w:lineRule="auto"/>
        <w:contextualSpacing/>
        <w:jc w:val="center"/>
        <w:rPr>
          <w:rFonts w:ascii="Times New Roman" w:hAnsi="Times New Roman" w:cs="Times New Roman"/>
        </w:rPr>
      </w:pPr>
      <w:r w:rsidRPr="009B4231">
        <w:rPr>
          <w:rFonts w:ascii="Times New Roman" w:eastAsia="Calibri" w:hAnsi="Times New Roman" w:cs="Times New Roman"/>
          <w:b/>
        </w:rPr>
        <w:t>Zmiana Umowy</w:t>
      </w:r>
    </w:p>
    <w:p w14:paraId="1CC20A72" w14:textId="09B46230" w:rsidR="00626613" w:rsidRPr="009B4231" w:rsidRDefault="00626613" w:rsidP="00132329">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0346940" w14:textId="2FE2E39D" w:rsidR="004027AE"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Zamawiający przewiduje możliwość zmian postanowień Umowy.  </w:t>
      </w:r>
    </w:p>
    <w:p w14:paraId="049DD1F0" w14:textId="77D09959" w:rsidR="00626613" w:rsidRPr="00B7388F"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Zmiana Umowy może nastąpić wyłącznie na pisemny wniosek jednej ze Stron Umowy, przedstawiony drugiej stronie i dokonywana jest poprzez zawarcie aneksu w formie pisemnej zastrzeżonej pod rygorem </w:t>
      </w:r>
      <w:r w:rsidR="00B7388F">
        <w:rPr>
          <w:rFonts w:ascii="Times New Roman" w:hAnsi="Times New Roman" w:cs="Times New Roman"/>
        </w:rPr>
        <w:br/>
      </w:r>
      <w:r w:rsidRPr="009B4231">
        <w:rPr>
          <w:rFonts w:ascii="Times New Roman" w:hAnsi="Times New Roman" w:cs="Times New Roman"/>
        </w:rPr>
        <w:t>nieważności</w:t>
      </w:r>
      <w:r w:rsidR="00B7388F">
        <w:rPr>
          <w:rFonts w:ascii="Times New Roman" w:hAnsi="Times New Roman" w:cs="Times New Roman"/>
        </w:rPr>
        <w:t xml:space="preserve"> –</w:t>
      </w:r>
      <w:r w:rsidRPr="009B4231">
        <w:rPr>
          <w:rFonts w:ascii="Times New Roman" w:hAnsi="Times New Roman" w:cs="Times New Roman"/>
        </w:rPr>
        <w:t xml:space="preserve"> </w:t>
      </w:r>
      <w:r w:rsidRPr="00B7388F">
        <w:rPr>
          <w:rFonts w:ascii="Times New Roman" w:hAnsi="Times New Roman" w:cs="Times New Roman"/>
        </w:rPr>
        <w:t>chyba</w:t>
      </w:r>
      <w:r w:rsidR="003646A3">
        <w:rPr>
          <w:rFonts w:ascii="Times New Roman" w:hAnsi="Times New Roman" w:cs="Times New Roman"/>
        </w:rPr>
        <w:t>,</w:t>
      </w:r>
      <w:r w:rsidRPr="00B7388F">
        <w:rPr>
          <w:rFonts w:ascii="Times New Roman" w:hAnsi="Times New Roman" w:cs="Times New Roman"/>
        </w:rPr>
        <w:t xml:space="preserve"> że Umowa stanowi inaczej. Wykonawca powinien wykazać i udokumentować przesłanki zmiany, na które się powołuje. Strony podejmą starania,</w:t>
      </w:r>
      <w:r w:rsidR="003646A3">
        <w:rPr>
          <w:rFonts w:ascii="Times New Roman" w:hAnsi="Times New Roman" w:cs="Times New Roman"/>
        </w:rPr>
        <w:t xml:space="preserve"> </w:t>
      </w:r>
      <w:r w:rsidRPr="00B7388F">
        <w:rPr>
          <w:rFonts w:ascii="Times New Roman" w:hAnsi="Times New Roman" w:cs="Times New Roman"/>
        </w:rPr>
        <w:t xml:space="preserve">aby negocjacje w zakresie możliwości dokonania zmiany Umowy nie trwały dłużej niż 30 dni kalendarzowych, chyba że Strony zgodnie przedłużą ten termin przed jego upływem.  </w:t>
      </w:r>
    </w:p>
    <w:p w14:paraId="358B8887" w14:textId="24AE3C55" w:rsidR="00626613" w:rsidRPr="003646A3" w:rsidRDefault="00626613" w:rsidP="00B669DB">
      <w:pPr>
        <w:numPr>
          <w:ilvl w:val="0"/>
          <w:numId w:val="13"/>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Przeniesienie przez Wykonawcę na jakąkolwiek osobę trzecią wierzytelności związanych z wykonywaniem Umowy wymaga zgody Zamawiającego </w:t>
      </w:r>
      <w:r w:rsidR="003646A3">
        <w:rPr>
          <w:rFonts w:ascii="Times New Roman" w:hAnsi="Times New Roman" w:cs="Times New Roman"/>
        </w:rPr>
        <w:t>–</w:t>
      </w:r>
      <w:r w:rsidRPr="009B4231">
        <w:rPr>
          <w:rFonts w:ascii="Times New Roman" w:hAnsi="Times New Roman" w:cs="Times New Roman"/>
        </w:rPr>
        <w:t xml:space="preserve"> </w:t>
      </w:r>
      <w:r w:rsidRPr="003646A3">
        <w:rPr>
          <w:rFonts w:ascii="Times New Roman" w:hAnsi="Times New Roman" w:cs="Times New Roman"/>
        </w:rPr>
        <w:t>udzielonej w formie pisemnej pod rygorem nieważności.</w:t>
      </w:r>
    </w:p>
    <w:p w14:paraId="5F7B78C3" w14:textId="77777777" w:rsidR="00102E2D" w:rsidRPr="009B4231" w:rsidRDefault="00102E2D" w:rsidP="00481C62">
      <w:pPr>
        <w:spacing w:before="80" w:after="80" w:line="276" w:lineRule="auto"/>
        <w:contextualSpacing/>
        <w:jc w:val="center"/>
        <w:rPr>
          <w:rFonts w:ascii="Times New Roman" w:hAnsi="Times New Roman" w:cs="Times New Roman"/>
        </w:rPr>
      </w:pPr>
    </w:p>
    <w:p w14:paraId="66C502F5" w14:textId="77777777" w:rsidR="00481C62"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 1</w:t>
      </w:r>
      <w:r w:rsidR="00742D5A">
        <w:rPr>
          <w:rFonts w:ascii="Times New Roman" w:hAnsi="Times New Roman" w:cs="Times New Roman"/>
          <w:b/>
          <w:bCs/>
        </w:rPr>
        <w:t>3</w:t>
      </w:r>
    </w:p>
    <w:p w14:paraId="00A695F4" w14:textId="4BC52FBB" w:rsidR="00626613" w:rsidRPr="00487605" w:rsidRDefault="00626613" w:rsidP="00481C62">
      <w:pPr>
        <w:contextualSpacing/>
        <w:jc w:val="center"/>
        <w:rPr>
          <w:rFonts w:ascii="Times New Roman" w:hAnsi="Times New Roman" w:cs="Times New Roman"/>
          <w:b/>
          <w:bCs/>
        </w:rPr>
      </w:pPr>
      <w:r w:rsidRPr="00487605">
        <w:rPr>
          <w:rFonts w:ascii="Times New Roman" w:hAnsi="Times New Roman" w:cs="Times New Roman"/>
          <w:b/>
          <w:bCs/>
        </w:rPr>
        <w:t>Aspekty ochrony danych osobowych</w:t>
      </w:r>
    </w:p>
    <w:p w14:paraId="11D36A4A"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76A158A5" w14:textId="6DB1DE7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w:t>
      </w:r>
      <w:r w:rsidR="00487605">
        <w:rPr>
          <w:rFonts w:ascii="Times New Roman" w:hAnsi="Times New Roman" w:cs="Times New Roman"/>
        </w:rPr>
        <w:t xml:space="preserve"> </w:t>
      </w:r>
      <w:r w:rsidRPr="009B4231">
        <w:rPr>
          <w:rFonts w:ascii="Times New Roman" w:hAnsi="Times New Roman" w:cs="Times New Roman"/>
        </w:rPr>
        <w:t>przepływu</w:t>
      </w:r>
      <w:r w:rsidR="00487605">
        <w:rPr>
          <w:rFonts w:ascii="Times New Roman" w:hAnsi="Times New Roman" w:cs="Times New Roman"/>
        </w:rPr>
        <w:t xml:space="preserve"> </w:t>
      </w:r>
      <w:r w:rsidRPr="009B4231">
        <w:rPr>
          <w:rFonts w:ascii="Times New Roman" w:hAnsi="Times New Roman" w:cs="Times New Roman"/>
        </w:rPr>
        <w:t>takich danych oraz uchylenia dyrektywy 95/46/WE (ogólne rozporządzenie o ochronie danych</w:t>
      </w:r>
      <w:r w:rsidR="00487605">
        <w:rPr>
          <w:rFonts w:ascii="Times New Roman" w:hAnsi="Times New Roman" w:cs="Times New Roman"/>
        </w:rPr>
        <w:t xml:space="preserve">; </w:t>
      </w:r>
      <w:r w:rsidRPr="009B4231">
        <w:rPr>
          <w:rFonts w:ascii="Times New Roman" w:hAnsi="Times New Roman" w:cs="Times New Roman"/>
        </w:rPr>
        <w:t xml:space="preserve">dalej „RODO”), a także inne powszechnie obowiązujące przepisy prawa unijnego i krajowego, które chronią prawa osób, których dane dotyczą. </w:t>
      </w:r>
    </w:p>
    <w:p w14:paraId="26D2AD63" w14:textId="579203F1"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sidR="00487605">
        <w:rPr>
          <w:rFonts w:ascii="Times New Roman" w:hAnsi="Times New Roman" w:cs="Times New Roman"/>
        </w:rPr>
        <w:t xml:space="preserve"> </w:t>
      </w:r>
      <w:r w:rsidRPr="009B4231">
        <w:rPr>
          <w:rFonts w:ascii="Times New Roman" w:hAnsi="Times New Roman" w:cs="Times New Roman"/>
        </w:rPr>
        <w:t xml:space="preserve">a także zobowiązane są do zachowania w tajemnicy informacji prawnie chronionych. </w:t>
      </w:r>
    </w:p>
    <w:p w14:paraId="7B527F5C" w14:textId="3FAC89B4"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Strony oświadczają, że udostępniają sobie wzajemnie dane pracowników wyznaczonych do reprezentacji Stron i realizacji Umowy w celu i zakresie niezbędnym do prawidłowej realizacji Umowy. </w:t>
      </w:r>
    </w:p>
    <w:p w14:paraId="07D73631" w14:textId="19402044" w:rsidR="00487605" w:rsidRDefault="00626613" w:rsidP="00B669DB">
      <w:pPr>
        <w:numPr>
          <w:ilvl w:val="0"/>
          <w:numId w:val="14"/>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 xml:space="preserve">Dane osobowe osób, o których mowa w par. </w:t>
      </w:r>
      <w:r w:rsidR="002064A7" w:rsidRPr="009B4231">
        <w:rPr>
          <w:rFonts w:ascii="Times New Roman" w:hAnsi="Times New Roman" w:cs="Times New Roman"/>
        </w:rPr>
        <w:t>1</w:t>
      </w:r>
      <w:r w:rsidR="002064A7">
        <w:rPr>
          <w:rFonts w:ascii="Times New Roman" w:hAnsi="Times New Roman" w:cs="Times New Roman"/>
        </w:rPr>
        <w:t>3</w:t>
      </w:r>
      <w:r w:rsidR="002064A7" w:rsidRPr="009B4231">
        <w:rPr>
          <w:rFonts w:ascii="Times New Roman" w:hAnsi="Times New Roman" w:cs="Times New Roman"/>
        </w:rPr>
        <w:t xml:space="preserve"> </w:t>
      </w:r>
      <w:r w:rsidRPr="009B4231">
        <w:rPr>
          <w:rFonts w:ascii="Times New Roman" w:hAnsi="Times New Roman" w:cs="Times New Roman"/>
        </w:rPr>
        <w:t xml:space="preserve">ust. 3 reprezentanci stron w tym pracownicy odpowiedziani za realizację </w:t>
      </w:r>
      <w:r w:rsidR="001139CE">
        <w:rPr>
          <w:rFonts w:ascii="Times New Roman" w:hAnsi="Times New Roman" w:cs="Times New Roman"/>
        </w:rPr>
        <w:t>U</w:t>
      </w:r>
      <w:r w:rsidRPr="009B4231">
        <w:rPr>
          <w:rFonts w:ascii="Times New Roman" w:hAnsi="Times New Roman" w:cs="Times New Roman"/>
        </w:rPr>
        <w:t xml:space="preserve">mowy, będą przetwarzane przez Strony jedynie w celu i zakresie niezbędnym do wykonania zadań związanych z realizacją zawartej Umowy. </w:t>
      </w:r>
    </w:p>
    <w:p w14:paraId="4CEAF581" w14:textId="7A3A6EBD"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lastRenderedPageBreak/>
        <w:t xml:space="preserve">Strony są zobowiązane poinformować osoby wyznaczone do wykonania Umowy o miejscu udostępnienia informacji, o których mowa w ustępie powyżej. </w:t>
      </w:r>
      <w:r w:rsidR="002064A7" w:rsidRPr="002064A7">
        <w:rPr>
          <w:rFonts w:ascii="Times New Roman" w:hAnsi="Times New Roman" w:cs="Times New Roman"/>
        </w:rPr>
        <w:t xml:space="preserve">Klauzula informacyjna Zamawiającego znajduje się w Załączniku nr </w:t>
      </w:r>
      <w:r w:rsidR="00325116">
        <w:rPr>
          <w:rFonts w:ascii="Times New Roman" w:hAnsi="Times New Roman" w:cs="Times New Roman"/>
        </w:rPr>
        <w:t>3</w:t>
      </w:r>
      <w:r w:rsidR="002064A7">
        <w:rPr>
          <w:rFonts w:ascii="Times New Roman" w:hAnsi="Times New Roman" w:cs="Times New Roman"/>
        </w:rPr>
        <w:t xml:space="preserve"> </w:t>
      </w:r>
      <w:r w:rsidR="002064A7" w:rsidRPr="002064A7">
        <w:rPr>
          <w:rFonts w:ascii="Times New Roman" w:hAnsi="Times New Roman" w:cs="Times New Roman"/>
        </w:rPr>
        <w:t>do Umowy.</w:t>
      </w:r>
    </w:p>
    <w:p w14:paraId="6CD930E6" w14:textId="77777777" w:rsidR="00626613" w:rsidRPr="009B4231"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Żadna ze Stron nie będzie ponosić odpowiedzialności za niezgodne z przepisami działania i zaniechania innej Strony w zakresie obowiązków związanych z przetwarzaniem danych osobowych. </w:t>
      </w:r>
    </w:p>
    <w:p w14:paraId="244E157D" w14:textId="77777777" w:rsid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Wykonawca zobowiązany jest na wezwanie Zamawiającego przedstawić potwierdzenie wypełnienia obowiązku informacyjnego, o którym mowa w ust.</w:t>
      </w:r>
      <w:r w:rsidR="00EE64FB">
        <w:rPr>
          <w:rFonts w:ascii="Times New Roman" w:hAnsi="Times New Roman" w:cs="Times New Roman"/>
        </w:rPr>
        <w:t xml:space="preserve"> </w:t>
      </w:r>
      <w:r w:rsidRPr="009B4231">
        <w:rPr>
          <w:rFonts w:ascii="Times New Roman" w:hAnsi="Times New Roman" w:cs="Times New Roman"/>
        </w:rPr>
        <w:t>5 w terminie nie dłuższym</w:t>
      </w:r>
      <w:r w:rsidR="00EE64FB">
        <w:rPr>
          <w:rFonts w:ascii="Times New Roman" w:hAnsi="Times New Roman" w:cs="Times New Roman"/>
        </w:rPr>
        <w:t>,</w:t>
      </w:r>
      <w:r w:rsidRPr="009B4231">
        <w:rPr>
          <w:rFonts w:ascii="Times New Roman" w:hAnsi="Times New Roman" w:cs="Times New Roman"/>
        </w:rPr>
        <w:t xml:space="preserve"> </w:t>
      </w:r>
      <w:r w:rsidR="00EE64FB">
        <w:rPr>
          <w:rFonts w:ascii="Times New Roman" w:hAnsi="Times New Roman" w:cs="Times New Roman"/>
        </w:rPr>
        <w:t>n</w:t>
      </w:r>
      <w:r w:rsidRPr="009B4231">
        <w:rPr>
          <w:rFonts w:ascii="Times New Roman" w:hAnsi="Times New Roman" w:cs="Times New Roman"/>
        </w:rPr>
        <w:t>iż 7 dni od otrzymania wezwania.</w:t>
      </w:r>
      <w:r w:rsidR="00EE64FB">
        <w:rPr>
          <w:rFonts w:ascii="Times New Roman" w:hAnsi="Times New Roman" w:cs="Times New Roman"/>
        </w:rPr>
        <w:t xml:space="preserve"> </w:t>
      </w:r>
      <w:r w:rsidRPr="009B4231">
        <w:rPr>
          <w:rFonts w:ascii="Times New Roman" w:hAnsi="Times New Roman" w:cs="Times New Roman"/>
        </w:rPr>
        <w:t xml:space="preserve">Wezwanie może zostać złożone pisemnie na adres korespondencyjny Wykonawcy lub za pośrednictwem poczty elektronicznej na adres mailowy osoby odpowiedzialnej za realizację Umowy. </w:t>
      </w:r>
    </w:p>
    <w:p w14:paraId="19D68D1B" w14:textId="5B4EADC2" w:rsidR="00626613" w:rsidRPr="004027AE" w:rsidRDefault="00626613" w:rsidP="00B669DB">
      <w:pPr>
        <w:numPr>
          <w:ilvl w:val="0"/>
          <w:numId w:val="14"/>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w:t>
      </w:r>
      <w:r w:rsidR="001E46CC">
        <w:rPr>
          <w:rFonts w:ascii="Times New Roman" w:hAnsi="Times New Roman" w:cs="Times New Roman"/>
        </w:rPr>
        <w:t>Energetyka Kolejowa</w:t>
      </w:r>
      <w:r w:rsidRPr="004027AE">
        <w:rPr>
          <w:rFonts w:ascii="Times New Roman" w:hAnsi="Times New Roman" w:cs="Times New Roman"/>
        </w:rPr>
        <w:t xml:space="preserve"> S.A.,</w:t>
      </w:r>
      <w:r w:rsidR="00EE64FB" w:rsidRPr="004027AE">
        <w:rPr>
          <w:rFonts w:ascii="Times New Roman" w:hAnsi="Times New Roman" w:cs="Times New Roman"/>
        </w:rPr>
        <w:t xml:space="preserve"> </w:t>
      </w:r>
      <w:r w:rsidRPr="004027AE">
        <w:rPr>
          <w:rFonts w:ascii="Times New Roman" w:hAnsi="Times New Roman" w:cs="Times New Roman"/>
        </w:rPr>
        <w:t>w której uregulują w szczególności cel i zakres przetwarzania Danych osobowych lub poprzez zawarcie Umowy Udostępnienia Danych.</w:t>
      </w:r>
    </w:p>
    <w:p w14:paraId="56EFF656"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4ECA1D8E" w14:textId="35002E74"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1</w:t>
      </w:r>
      <w:r w:rsidR="00742D5A">
        <w:rPr>
          <w:rFonts w:ascii="Times New Roman" w:eastAsia="Calibri" w:hAnsi="Times New Roman" w:cs="Times New Roman"/>
          <w:b/>
        </w:rPr>
        <w:t>4</w:t>
      </w:r>
    </w:p>
    <w:p w14:paraId="3ADCA209" w14:textId="21830D35"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sankcyjna</w:t>
      </w:r>
    </w:p>
    <w:p w14:paraId="3D40F7C1"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ABE2454"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Celem postanowień niniejszego paragrafu jest niedopuszczenie, by w wykonywaniu Umowy brały udział Podmioty Objęte Sankcjami.</w:t>
      </w:r>
    </w:p>
    <w:p w14:paraId="0B845B4C" w14:textId="77777777"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niniejszym oświadcza, że na dzień zawarcia Umowy:</w:t>
      </w:r>
    </w:p>
    <w:p w14:paraId="504CF93B" w14:textId="77777777" w:rsid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nie jest Podmiotem Objętym Sankcjami oraz</w:t>
      </w:r>
    </w:p>
    <w:p w14:paraId="2EC1FB3E" w14:textId="2A3C6DDF" w:rsidR="009406FB" w:rsidRPr="009406FB" w:rsidRDefault="009406FB" w:rsidP="00B669DB">
      <w:pPr>
        <w:pStyle w:val="Akapitzlist"/>
        <w:numPr>
          <w:ilvl w:val="2"/>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Podmiotom Biorącym Udział, które są Podmiotami Objętymi Sankcjami, liczona łącznie dla wszystkich Podmiotów Biorących Udział będących Podmiotami Objętymi Sankcjami, nie przekracza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0BF8FAEB" w14:textId="77777777"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zapewnia i gwarantuje, że w całym okresie realizacji Umowy:</w:t>
      </w:r>
    </w:p>
    <w:p w14:paraId="22538B46" w14:textId="77777777" w:rsid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lang w:eastAsia="pl-PL"/>
        </w:rPr>
        <w:t>nie będzie Podmiotem Objętym Sankcjami oraz</w:t>
      </w:r>
    </w:p>
    <w:p w14:paraId="5503A6A4" w14:textId="708E68B3" w:rsidR="009406FB" w:rsidRPr="009406FB" w:rsidRDefault="009406FB" w:rsidP="00B669DB">
      <w:pPr>
        <w:pStyle w:val="Akapitzlist"/>
        <w:numPr>
          <w:ilvl w:val="1"/>
          <w:numId w:val="25"/>
        </w:numPr>
        <w:tabs>
          <w:tab w:val="left" w:pos="851"/>
        </w:tabs>
        <w:suppressAutoHyphens/>
        <w:autoSpaceDN w:val="0"/>
        <w:spacing w:before="80" w:after="80" w:line="276" w:lineRule="auto"/>
        <w:ind w:left="1248" w:hanging="397"/>
        <w:jc w:val="both"/>
        <w:textAlignment w:val="baseline"/>
        <w:rPr>
          <w:rFonts w:ascii="Times New Roman" w:eastAsia="Calibri" w:hAnsi="Times New Roman" w:cs="Times New Roman"/>
          <w:lang w:eastAsia="pl-PL"/>
        </w:rPr>
      </w:pPr>
      <w:r w:rsidRPr="009406FB">
        <w:rPr>
          <w:rFonts w:ascii="Times New Roman" w:eastAsia="Calibri" w:hAnsi="Times New Roman" w:cs="Times New Roman"/>
        </w:rPr>
        <w:t>wartość świadczeń powierzonych do zrealizowania Podmiotom Biorącym Udział, które są Podmiotami Objętymi Sankcjami (ani świadczeń zrealizowanych przez nie), liczona łącznie dla wszystkich Podmiotów Biorących Udział będących Podmiotami Objętymi Sankcjami, nie przekroczy w całym okresie wykonywania</w:t>
      </w:r>
      <w:r w:rsidRPr="009406FB" w:rsidDel="00E82FD6">
        <w:rPr>
          <w:rFonts w:ascii="Times New Roman" w:eastAsia="Calibri" w:hAnsi="Times New Roman" w:cs="Times New Roman"/>
        </w:rPr>
        <w:t xml:space="preserve"> </w:t>
      </w:r>
      <w:r w:rsidRPr="009406FB">
        <w:rPr>
          <w:rFonts w:ascii="Times New Roman" w:eastAsia="Calibri" w:hAnsi="Times New Roman" w:cs="Times New Roman"/>
        </w:rPr>
        <w:t>Umowy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4975E0B1" w14:textId="2EA08D51" w:rsidR="009406FB" w:rsidRPr="009406FB" w:rsidRDefault="009406FB" w:rsidP="009406FB">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9406FB">
        <w:rPr>
          <w:rFonts w:ascii="Times New Roman" w:eastAsia="Times New Roman" w:hAnsi="Times New Roman" w:cs="Times New Roman"/>
          <w:color w:val="000000"/>
          <w:lang w:eastAsia="pl-PL"/>
        </w:rPr>
        <w:lastRenderedPageBreak/>
        <w:t>z wyłączeniem przypadków i w zakresie, w jakim uprzednio wydane zostanie, przewidzian</w:t>
      </w:r>
      <w:r w:rsidR="00B17859">
        <w:rPr>
          <w:rFonts w:ascii="Times New Roman" w:eastAsia="Times New Roman" w:hAnsi="Times New Roman" w:cs="Times New Roman"/>
          <w:color w:val="000000"/>
          <w:lang w:eastAsia="pl-PL"/>
        </w:rPr>
        <w:t>e</w:t>
      </w:r>
      <w:r>
        <w:rPr>
          <w:rFonts w:ascii="Times New Roman" w:eastAsia="Times New Roman" w:hAnsi="Times New Roman" w:cs="Times New Roman"/>
          <w:color w:val="000000"/>
          <w:lang w:eastAsia="pl-PL"/>
        </w:rPr>
        <w:t xml:space="preserve"> </w:t>
      </w:r>
      <w:r w:rsidRPr="009406FB">
        <w:rPr>
          <w:rFonts w:ascii="Times New Roman" w:eastAsia="Times New Roman" w:hAnsi="Times New Roman" w:cs="Times New Roman"/>
          <w:color w:val="000000"/>
          <w:lang w:eastAsia="pl-PL"/>
        </w:rPr>
        <w:t xml:space="preserve">w art. 5k </w:t>
      </w:r>
      <w:r>
        <w:rPr>
          <w:rFonts w:ascii="Times New Roman" w:eastAsia="Times New Roman" w:hAnsi="Times New Roman" w:cs="Times New Roman"/>
          <w:color w:val="000000"/>
          <w:lang w:eastAsia="pl-PL"/>
        </w:rPr>
        <w:br/>
      </w:r>
      <w:r w:rsidRPr="009406FB">
        <w:rPr>
          <w:rFonts w:ascii="Times New Roman" w:eastAsia="Times New Roman" w:hAnsi="Times New Roman" w:cs="Times New Roman"/>
          <w:color w:val="000000"/>
          <w:lang w:eastAsia="pl-PL"/>
        </w:rPr>
        <w:t>ust. 2 Rozporządzenia 833/2014, zezwolenie na dalsze wykonywanie Umowy pomimo Objęcia Sankcjami Wykonawcy lub jego Podmiotów Biorących Udział.</w:t>
      </w:r>
    </w:p>
    <w:p w14:paraId="4A39CB61" w14:textId="394DB3F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w ramach wykonywania Umowy ani Wykonawca, ani żaden </w:t>
      </w:r>
      <w:r w:rsidR="00B17859">
        <w:rPr>
          <w:rFonts w:ascii="Times New Roman" w:eastAsia="Calibri" w:hAnsi="Times New Roman" w:cs="Times New Roman"/>
        </w:rPr>
        <w:br/>
      </w:r>
      <w:r w:rsidRPr="009406FB">
        <w:rPr>
          <w:rFonts w:ascii="Times New Roman" w:eastAsia="Calibri" w:hAnsi="Times New Roman" w:cs="Times New Roman"/>
        </w:rPr>
        <w:t>z Podmiotów Biorących Udział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w:t>
      </w:r>
      <w:r w:rsidR="00AC0C64">
        <w:rPr>
          <w:rFonts w:ascii="Times New Roman" w:eastAsia="Calibri" w:hAnsi="Times New Roman" w:cs="Times New Roman"/>
        </w:rPr>
        <w:t xml:space="preserve"> </w:t>
      </w:r>
      <w:r w:rsidRPr="009406FB">
        <w:rPr>
          <w:rFonts w:ascii="Times New Roman" w:eastAsia="Calibri" w:hAnsi="Times New Roman" w:cs="Times New Roman"/>
        </w:rPr>
        <w:t xml:space="preserve">w brzmieniu jakie może im być nadane </w:t>
      </w:r>
      <w:r w:rsidR="00B17859">
        <w:rPr>
          <w:rFonts w:ascii="Times New Roman" w:eastAsia="Calibri" w:hAnsi="Times New Roman" w:cs="Times New Roman"/>
        </w:rPr>
        <w:br/>
      </w:r>
      <w:r w:rsidRPr="009406FB">
        <w:rPr>
          <w:rFonts w:ascii="Times New Roman" w:eastAsia="Calibri" w:hAnsi="Times New Roman" w:cs="Times New Roman"/>
        </w:rPr>
        <w:t>w przyszłości, jak również z innych aktów prawnych, jakie mogą zostać wydane w przyszłości przez Komisję Unii Europejskiej lub właściwe organy krajowe, a mających wpływ na relacje umowne ze Sprzedającym oraz zagwarantować przestrzeganie tych sankcji przez każdy z Podmiotów Biorących Udział.</w:t>
      </w:r>
    </w:p>
    <w:p w14:paraId="263C235A" w14:textId="0E539814"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będzie składał pisemne oświadczenia o braku Objęcia Sankcjami dotyczące Wykonawcy oraz jego Podmiotów Biorących Udział, zgodne z wzorem stanowiącym </w:t>
      </w:r>
      <w:r w:rsidR="00CC6553">
        <w:rPr>
          <w:rFonts w:ascii="Times New Roman" w:eastAsia="Calibri" w:hAnsi="Times New Roman" w:cs="Times New Roman"/>
        </w:rPr>
        <w:t>z</w:t>
      </w:r>
      <w:r w:rsidRPr="00B17859">
        <w:rPr>
          <w:rFonts w:ascii="Times New Roman" w:eastAsia="Calibri" w:hAnsi="Times New Roman" w:cs="Times New Roman"/>
        </w:rPr>
        <w:t xml:space="preserve">ałącznik </w:t>
      </w:r>
      <w:r w:rsidR="00325116">
        <w:rPr>
          <w:rFonts w:ascii="Times New Roman" w:eastAsia="Calibri" w:hAnsi="Times New Roman" w:cs="Times New Roman"/>
        </w:rPr>
        <w:t>n</w:t>
      </w:r>
      <w:r w:rsidRPr="00B17859">
        <w:rPr>
          <w:rFonts w:ascii="Times New Roman" w:eastAsia="Calibri" w:hAnsi="Times New Roman" w:cs="Times New Roman"/>
        </w:rPr>
        <w:t xml:space="preserve">r </w:t>
      </w:r>
      <w:r w:rsidR="00325116">
        <w:rPr>
          <w:rFonts w:ascii="Times New Roman" w:eastAsia="Calibri" w:hAnsi="Times New Roman" w:cs="Times New Roman"/>
        </w:rPr>
        <w:t>5</w:t>
      </w:r>
      <w:r w:rsidRPr="009406FB">
        <w:rPr>
          <w:rFonts w:ascii="Times New Roman" w:eastAsia="Calibri" w:hAnsi="Times New Roman" w:cs="Times New Roman"/>
        </w:rPr>
        <w:t xml:space="preserve"> do Umowy albo zgodnie ze wzorem przekazanym przez Zamawiającego w trakcie realizacji Umowy na bieżąco, wraz z każdą przedkładaną fakturą, a także niezależnie na każdorazowe żądanie Zamawiającego. Ponadto na żądanie Zamawiającego Wykonawca przedłoży Zamawiającemu, w terminie 14 (czternastu) dni od otrzymania przez Wykonawcę żądania Zamawiającego, oświadczenia o braku Objęcia Sankcjami wszystkich lub wskazanych przez Zamawiającego Podmiotów Biorących Udział, zgodne z wzorem stanowiącym </w:t>
      </w:r>
      <w:r w:rsidR="00CC6553">
        <w:rPr>
          <w:rFonts w:ascii="Times New Roman" w:eastAsia="Calibri" w:hAnsi="Times New Roman" w:cs="Times New Roman"/>
        </w:rPr>
        <w:t>z</w:t>
      </w:r>
      <w:r w:rsidRPr="009406FB">
        <w:rPr>
          <w:rFonts w:ascii="Times New Roman" w:eastAsia="Calibri" w:hAnsi="Times New Roman" w:cs="Times New Roman"/>
        </w:rPr>
        <w:t xml:space="preserve">ałącznik </w:t>
      </w:r>
      <w:r w:rsidR="00D80EC0">
        <w:rPr>
          <w:rFonts w:ascii="Times New Roman" w:eastAsia="Calibri" w:hAnsi="Times New Roman" w:cs="Times New Roman"/>
        </w:rPr>
        <w:t>n</w:t>
      </w:r>
      <w:r w:rsidRPr="009406FB">
        <w:rPr>
          <w:rFonts w:ascii="Times New Roman" w:eastAsia="Calibri" w:hAnsi="Times New Roman" w:cs="Times New Roman"/>
        </w:rPr>
        <w:t xml:space="preserve">r </w:t>
      </w:r>
      <w:r w:rsidR="00325116">
        <w:rPr>
          <w:rFonts w:ascii="Times New Roman" w:eastAsia="Calibri" w:hAnsi="Times New Roman" w:cs="Times New Roman"/>
        </w:rPr>
        <w:t>5</w:t>
      </w:r>
      <w:r w:rsidRPr="009406FB">
        <w:rPr>
          <w:rFonts w:ascii="Times New Roman" w:eastAsia="Calibri" w:hAnsi="Times New Roman" w:cs="Times New Roman"/>
        </w:rPr>
        <w:t xml:space="preserve"> do Umowy albo zgodnie ze wzorem przekazanym przez Zamawiającego w trakcie realizacji Umowy.</w:t>
      </w:r>
    </w:p>
    <w:p w14:paraId="6C2508BD" w14:textId="1331C27E"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Nieprzedłożenie któregokolwiek z oświadczeń, o których mowa w ust. 5 niniejszego paragrafu powoduje zamrożenie środków finansowych z tytułu płatności i wstrzymanie płatności faktury (termin płatności należności objętej fakturą nie biegnie i należność objęta fakturą nie staje się wymagalna). Termin zapłaty należności objętej fakturą biegnie dopiero od momentu akceptacji przez Zamawiającego wszystkich dokumentów wymaganych Umową, w tym oświadczeń, o których mowa w ust. 5 niniejszego paragrafu.</w:t>
      </w:r>
    </w:p>
    <w:p w14:paraId="63CD1AB7" w14:textId="35517562"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zapewnia i gwarantuje, że zawiadomi Zamawiającego, w sposób określony w ust. 8 niniejszego paragrafu, o każdej zmianie stanu rzeczy co do którego Wykonawca złożył oświadczenie, o którym mowa </w:t>
      </w:r>
      <w:r w:rsidR="00B17859">
        <w:rPr>
          <w:rFonts w:ascii="Times New Roman" w:eastAsia="Calibri" w:hAnsi="Times New Roman" w:cs="Times New Roman"/>
        </w:rPr>
        <w:br/>
      </w:r>
      <w:r w:rsidRPr="009406FB">
        <w:rPr>
          <w:rFonts w:ascii="Times New Roman" w:eastAsia="Calibri" w:hAnsi="Times New Roman" w:cs="Times New Roman"/>
        </w:rPr>
        <w:t>w ust. 2 niniejszego paragrafu, a w szczególności, że zawiadomi Zamawiającego, jeżeli:</w:t>
      </w:r>
    </w:p>
    <w:p w14:paraId="1AD6118B" w14:textId="77777777" w:rsid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Wykonawca stanie się Podmiotem Objętym Sankcjami lub</w:t>
      </w:r>
    </w:p>
    <w:p w14:paraId="26563A0B" w14:textId="48A18FDD" w:rsidR="009406FB" w:rsidRPr="00B17859" w:rsidRDefault="009406FB"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B17859">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B17859">
        <w:rPr>
          <w:rFonts w:ascii="Times New Roman" w:eastAsia="Calibri" w:hAnsi="Times New Roman" w:cs="Times New Roman"/>
        </w:rPr>
        <w:br/>
      </w:r>
      <w:r w:rsidRPr="00B17859">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w:t>
      </w:r>
      <w:r w:rsidR="00C30404">
        <w:rPr>
          <w:rFonts w:ascii="Times New Roman" w:eastAsia="Calibri" w:hAnsi="Times New Roman" w:cs="Times New Roman"/>
        </w:rPr>
        <w:t xml:space="preserve"> </w:t>
      </w:r>
      <w:r w:rsidRPr="00B17859">
        <w:rPr>
          <w:rFonts w:ascii="Times New Roman" w:eastAsia="Calibri" w:hAnsi="Times New Roman" w:cs="Times New Roman"/>
        </w:rPr>
        <w:t>prawem opcji lub ustalone wskutek procedury zmiany), w zależności, która z tych wartości będzie niższa.</w:t>
      </w:r>
    </w:p>
    <w:p w14:paraId="54FD76B6" w14:textId="457F688A"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dokona zawiadomienia, o którym mowa w ust. 7, w formie pisemnej, w terminie 3 dni roboczych od dnia, w którym Wykonawca dowiedział się lub przy dołożeniu najwyższej staranności, powinien</w:t>
      </w:r>
      <w:r w:rsidR="00C30404">
        <w:rPr>
          <w:rFonts w:ascii="Times New Roman" w:eastAsia="Calibri" w:hAnsi="Times New Roman" w:cs="Times New Roman"/>
        </w:rPr>
        <w:t xml:space="preserve"> </w:t>
      </w:r>
      <w:r w:rsidRPr="009406FB">
        <w:rPr>
          <w:rFonts w:ascii="Times New Roman" w:eastAsia="Calibri" w:hAnsi="Times New Roman" w:cs="Times New Roman"/>
        </w:rPr>
        <w:t>dowiedzieć się o zaistnieniu podstaw do dokonania zawiadomienia.</w:t>
      </w:r>
    </w:p>
    <w:p w14:paraId="52C144F3"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W celu realizacji obowiązku, o którym mowa w ust. 7 niniejszego paragrafu, Wykonawca zapewni </w:t>
      </w:r>
      <w:r w:rsidR="00C30404" w:rsidRPr="00C30404">
        <w:rPr>
          <w:rFonts w:ascii="Times New Roman" w:eastAsia="Calibri" w:hAnsi="Times New Roman" w:cs="Times New Roman"/>
        </w:rPr>
        <w:br/>
      </w:r>
      <w:r w:rsidRPr="00C30404">
        <w:rPr>
          <w:rFonts w:ascii="Times New Roman" w:eastAsia="Calibri" w:hAnsi="Times New Roman" w:cs="Times New Roman"/>
        </w:rPr>
        <w:t>w szczególności, że każdy z jego Podmiotów Biorących Udział zawiadomi Wykonawcę, w formie pisemnej:</w:t>
      </w:r>
    </w:p>
    <w:p w14:paraId="03E69052" w14:textId="77777777" w:rsidR="00C30404" w:rsidRPr="009406FB"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powstaniu stanu Objęcia go Sankcjami,</w:t>
      </w:r>
    </w:p>
    <w:p w14:paraId="34824039" w14:textId="1B6675EC" w:rsidR="00C30404" w:rsidRPr="00C30404" w:rsidRDefault="00C30404" w:rsidP="00B669DB">
      <w:pPr>
        <w:pStyle w:val="Akapitzlist"/>
        <w:numPr>
          <w:ilvl w:val="1"/>
          <w:numId w:val="25"/>
        </w:numPr>
        <w:tabs>
          <w:tab w:val="left" w:pos="426"/>
        </w:tabs>
        <w:suppressAutoHyphens/>
        <w:autoSpaceDN w:val="0"/>
        <w:spacing w:before="80" w:after="80" w:line="276" w:lineRule="auto"/>
        <w:ind w:left="1248" w:hanging="397"/>
        <w:jc w:val="both"/>
        <w:textAlignment w:val="baseline"/>
        <w:rPr>
          <w:rFonts w:ascii="Times New Roman" w:eastAsia="Calibri" w:hAnsi="Times New Roman" w:cs="Times New Roman"/>
        </w:rPr>
      </w:pPr>
      <w:r w:rsidRPr="009406FB">
        <w:rPr>
          <w:rFonts w:ascii="Times New Roman" w:eastAsia="Times New Roman" w:hAnsi="Times New Roman" w:cs="Times New Roman"/>
          <w:lang w:eastAsia="pl-PL"/>
        </w:rPr>
        <w:t>o samym wystąpieniu ryzyka powstania takiej sytuacji,</w:t>
      </w:r>
    </w:p>
    <w:p w14:paraId="5F54ECD5" w14:textId="5B7F0F7E"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lastRenderedPageBreak/>
        <w:t xml:space="preserve">niezwłocznie, jednak nie później niż w terminie 3 (trzech) dni roboczych od dnia, w którym taki Podmiot Biorący Udział dowiedział się lub przy dołożeniu należytej staranności, powinien dowiedzieć się o jego zaistnieniu lub wystąpieniu ryzyka powstania takiej sytuacji. </w:t>
      </w:r>
    </w:p>
    <w:p w14:paraId="0DFA7478" w14:textId="77777777" w:rsidR="00C30404"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w:t>
      </w:r>
    </w:p>
    <w:p w14:paraId="34F59F11" w14:textId="77777777"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stanie się Podmiotem Objętym Sankcjami, </w:t>
      </w:r>
    </w:p>
    <w:p w14:paraId="4DE41456" w14:textId="523AB740" w:rsidR="00C30404" w:rsidRPr="009406FB"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kwotę odpowiadającą 10% wartości zamówienia lub maksymalnej wartości wynagrodzenia, jakie może być należne Wykonawcy na podstawie Umowy</w:t>
      </w:r>
      <w:r>
        <w:rPr>
          <w:rFonts w:ascii="Times New Roman" w:eastAsia="Calibri" w:hAnsi="Times New Roman" w:cs="Times New Roman"/>
        </w:rPr>
        <w:t xml:space="preserve"> </w:t>
      </w:r>
      <w:r w:rsidRPr="009406FB">
        <w:rPr>
          <w:rFonts w:ascii="Times New Roman" w:eastAsia="Calibri" w:hAnsi="Times New Roman" w:cs="Times New Roman"/>
        </w:rPr>
        <w:t>(z uwzględnieniem zmian wynagrodzenia w toku realizacji Umowy, w tym zmiany wynagrodzenia za zakresy objęte prawem opcji lub ustalone wskutek procedury zmiany), w zależności, która z tych wartości będzie niższa</w:t>
      </w:r>
      <w:r w:rsidR="00853146">
        <w:rPr>
          <w:rFonts w:ascii="Times New Roman" w:eastAsia="Calibri" w:hAnsi="Times New Roman" w:cs="Times New Roman"/>
        </w:rPr>
        <w:t>,</w:t>
      </w:r>
    </w:p>
    <w:p w14:paraId="73A5A69C" w14:textId="068D47E5" w:rsidR="00C30404" w:rsidRPr="00C30404" w:rsidRDefault="00C30404"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doszło do naruszenia ust. 3 lub 4 niniejszego paragrafu,</w:t>
      </w:r>
    </w:p>
    <w:p w14:paraId="52687612" w14:textId="04ACDE23" w:rsidR="009406FB" w:rsidRPr="00C30404" w:rsidRDefault="009406FB" w:rsidP="00C30404">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C30404">
        <w:rPr>
          <w:rFonts w:ascii="Times New Roman" w:eastAsia="Calibri" w:hAnsi="Times New Roman" w:cs="Times New Roman"/>
        </w:rPr>
        <w:t xml:space="preserve">a Wykonawca zawiadomi o tym fakcie Zamawiającego, Zamawiający może oświadczyć Wykonawcy </w:t>
      </w:r>
      <w:r w:rsidR="00853146">
        <w:rPr>
          <w:rFonts w:ascii="Times New Roman" w:eastAsia="Calibri" w:hAnsi="Times New Roman" w:cs="Times New Roman"/>
        </w:rPr>
        <w:br/>
      </w:r>
      <w:r w:rsidRPr="00C30404">
        <w:rPr>
          <w:rFonts w:ascii="Times New Roman" w:eastAsia="Calibri" w:hAnsi="Times New Roman" w:cs="Times New Roman"/>
        </w:rPr>
        <w:t>o zawieszeniu wykonywania Umowy na odpowiedni okres nieprzekraczający</w:t>
      </w:r>
      <w:r w:rsidR="00853146">
        <w:rPr>
          <w:rFonts w:ascii="Times New Roman" w:eastAsia="Calibri" w:hAnsi="Times New Roman" w:cs="Times New Roman"/>
        </w:rPr>
        <w:t xml:space="preserve"> </w:t>
      </w:r>
      <w:r w:rsidRPr="00C30404">
        <w:rPr>
          <w:rFonts w:ascii="Times New Roman" w:eastAsia="Calibri" w:hAnsi="Times New Roman" w:cs="Times New Roman"/>
        </w:rPr>
        <w:t xml:space="preserve">3 miesięcy, jednocześnie wzywając Wykonawcę do doprowadzenia do zmiany tych okoliczności lub określając zasady wystąpienia </w:t>
      </w:r>
      <w:r w:rsidR="00853146">
        <w:rPr>
          <w:rFonts w:ascii="Times New Roman" w:eastAsia="Calibri" w:hAnsi="Times New Roman" w:cs="Times New Roman"/>
        </w:rPr>
        <w:br/>
      </w:r>
      <w:r w:rsidRPr="00C30404">
        <w:rPr>
          <w:rFonts w:ascii="Times New Roman" w:eastAsia="Calibri" w:hAnsi="Times New Roman" w:cs="Times New Roman"/>
        </w:rPr>
        <w:t>o uzyskanie przewidzianego w art. 5k</w:t>
      </w:r>
      <w:r w:rsidR="00853146">
        <w:rPr>
          <w:rFonts w:ascii="Times New Roman" w:eastAsia="Calibri" w:hAnsi="Times New Roman" w:cs="Times New Roman"/>
        </w:rPr>
        <w:t xml:space="preserve"> </w:t>
      </w:r>
      <w:r w:rsidRPr="00C30404">
        <w:rPr>
          <w:rFonts w:ascii="Times New Roman" w:eastAsia="Calibri" w:hAnsi="Times New Roman" w:cs="Times New Roman"/>
        </w:rPr>
        <w:t>ust. 2 Rozporządzenia 833/2014 zezwolenia na dalsze wykonywanie zamówienia. Wykonawca ma obowiązek zawiadomić Zamawiającego o usunięciu okoliczności stanowiących podstawę zawieszenia wykonywania Umowy. W przypadku bezskutecznego upływu wyznaczonego terminu Zamawiający może skorzystać ze wszystkich praw przewidzianych na mocy niniejszego paragrafu, w tym prawa do odstąpienia od Umowy i naliczenia kar umownych.</w:t>
      </w:r>
    </w:p>
    <w:p w14:paraId="0C866164" w14:textId="164CDAF8"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gdy Zamawiający poweźmie uzasadnione wątpliwości co do tego, czy Wykonawca nie narusza ust. 3 lub 4 niniejszego paragrafu, Zamawiający może oświadczyć Wykonawcy o zawieszeniu wykonywania Umowy na odpowiedni okres, nieprzekraczający 3</w:t>
      </w:r>
      <w:r w:rsidR="00AC0C64">
        <w:rPr>
          <w:rFonts w:ascii="Times New Roman" w:eastAsia="Calibri" w:hAnsi="Times New Roman" w:cs="Times New Roman"/>
        </w:rPr>
        <w:t xml:space="preserve"> </w:t>
      </w:r>
      <w:r w:rsidRPr="009406FB">
        <w:rPr>
          <w:rFonts w:ascii="Times New Roman" w:eastAsia="Calibri" w:hAnsi="Times New Roman" w:cs="Times New Roman"/>
        </w:rPr>
        <w:t>miesięcy. W razie potwierdzenia braku naruszeń,</w:t>
      </w:r>
      <w:r w:rsidR="00853146">
        <w:rPr>
          <w:rFonts w:ascii="Times New Roman" w:eastAsia="Calibri" w:hAnsi="Times New Roman" w:cs="Times New Roman"/>
        </w:rPr>
        <w:t xml:space="preserve"> </w:t>
      </w:r>
      <w:r w:rsidRPr="009406FB">
        <w:rPr>
          <w:rFonts w:ascii="Times New Roman" w:eastAsia="Calibri" w:hAnsi="Times New Roman" w:cs="Times New Roman"/>
        </w:rPr>
        <w:t>Zamawiający oświadczy o wznowieniu wykonywania Umowy. W przypadku potwierdzenia naruszeń, Zamawiający może skorzystać ze wszystkich praw przewidzianych na mocy niniejszego paragrafu, w tym prawa do odstąpienia od Umowy i naliczenia kar umownych.</w:t>
      </w:r>
    </w:p>
    <w:p w14:paraId="1A52EC6F" w14:textId="3A9F2873"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Oświadczenie o zawieszeniu wymaga zachowania formy pisemnej. W okresie zawieszenia Wykonawca ma obowiązek całkowitego wstrzymania realizacji Umowy, za wyjątkiem wykonania czynności niezbędnych </w:t>
      </w:r>
      <w:r w:rsidR="00853146">
        <w:rPr>
          <w:rFonts w:ascii="Times New Roman" w:eastAsia="Calibri" w:hAnsi="Times New Roman" w:cs="Times New Roman"/>
        </w:rPr>
        <w:br/>
      </w:r>
      <w:r w:rsidRPr="009406FB">
        <w:rPr>
          <w:rFonts w:ascii="Times New Roman" w:eastAsia="Calibri" w:hAnsi="Times New Roman" w:cs="Times New Roman"/>
        </w:rPr>
        <w:t>dla ochrony interesów Zamawiającego związanych z realizacją Umowy (dokończenie procesów</w:t>
      </w:r>
      <w:r w:rsidR="00853146">
        <w:rPr>
          <w:rFonts w:ascii="Times New Roman" w:eastAsia="Calibri" w:hAnsi="Times New Roman" w:cs="Times New Roman"/>
        </w:rPr>
        <w:t xml:space="preserve"> </w:t>
      </w:r>
      <w:r w:rsidRPr="009406FB">
        <w:rPr>
          <w:rFonts w:ascii="Times New Roman" w:eastAsia="Calibri" w:hAnsi="Times New Roman" w:cs="Times New Roman"/>
        </w:rPr>
        <w:t>technologicznych, prace zabezpieczające, dokonanie czynności niezbędnych dla dochowania terminów ustawowych lub procesowych itp.).</w:t>
      </w:r>
    </w:p>
    <w:p w14:paraId="1A2F3F19" w14:textId="77777777" w:rsidR="00853146"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Zamawiający może odstąpić od Umowy w każdym z następujących przypadków, tj. gdy:</w:t>
      </w:r>
    </w:p>
    <w:p w14:paraId="4773B836" w14:textId="7777777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oświadczenia Wykonawcy zawarte w ust. 2, 3 lub 4 niniejszego paragrafu lub oświadczenia Wykonawcy lub Podmiotów Biorących Udział, złożone w myśl ust. 5 okaże się nieprawdziwe,</w:t>
      </w:r>
    </w:p>
    <w:p w14:paraId="3D6ED9B7" w14:textId="5E320097"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jest Podmiotem Objętym Sankcjami lub wartość świadczeń powierzonych do</w:t>
      </w:r>
      <w:r>
        <w:rPr>
          <w:rFonts w:ascii="Times New Roman" w:eastAsia="Calibri" w:hAnsi="Times New Roman" w:cs="Times New Roman"/>
        </w:rPr>
        <w:t xml:space="preserve"> </w:t>
      </w:r>
      <w:r w:rsidRPr="009406FB">
        <w:rPr>
          <w:rFonts w:ascii="Times New Roman" w:eastAsia="Calibri" w:hAnsi="Times New Roman" w:cs="Times New Roman"/>
        </w:rPr>
        <w:t>zrealizowania wszystkim Podmiotom Biorącym Udział będącym Podmiotami Objętymi Sankcjami (lub świadczeń zrealizowanych przez nie) liczona łącznie dla wszystkich Podmiotów Biorących Udział będących Podmiotami Objętymi Sankcjami przekroczy 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60A3231C" w14:textId="70499735" w:rsidR="00853146" w:rsidRPr="009406FB"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r>
        <w:rPr>
          <w:rFonts w:ascii="Times New Roman" w:eastAsia="Calibri" w:hAnsi="Times New Roman" w:cs="Times New Roman"/>
        </w:rPr>
        <w:t>,</w:t>
      </w:r>
    </w:p>
    <w:p w14:paraId="5252A43E" w14:textId="5E88A3F5" w:rsidR="00853146" w:rsidRPr="00853146" w:rsidRDefault="00853146"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Wykonawca nie złoży Zamawiającemu oświadczenia, o którym mowa w ust. 5 niniejszego paragrafu </w:t>
      </w:r>
      <w:r>
        <w:rPr>
          <w:rFonts w:ascii="Times New Roman" w:eastAsia="Calibri" w:hAnsi="Times New Roman" w:cs="Times New Roman"/>
        </w:rPr>
        <w:br/>
      </w:r>
      <w:r w:rsidRPr="009406FB">
        <w:rPr>
          <w:rFonts w:ascii="Times New Roman" w:eastAsia="Calibri" w:hAnsi="Times New Roman" w:cs="Times New Roman"/>
        </w:rPr>
        <w:t>i to pomimo ponownego wezwania Wykonawcy do złożenia takiego oświadczenia i wyznaczenia na to dodatkowego terminu nie krótszego niż 3</w:t>
      </w:r>
      <w:r>
        <w:rPr>
          <w:rFonts w:ascii="Times New Roman" w:eastAsia="Calibri" w:hAnsi="Times New Roman" w:cs="Times New Roman"/>
        </w:rPr>
        <w:t xml:space="preserve"> </w:t>
      </w:r>
      <w:r w:rsidRPr="009406FB">
        <w:rPr>
          <w:rFonts w:ascii="Times New Roman" w:eastAsia="Calibri" w:hAnsi="Times New Roman" w:cs="Times New Roman"/>
        </w:rPr>
        <w:t>dni robocze.</w:t>
      </w:r>
    </w:p>
    <w:p w14:paraId="65F1C797" w14:textId="4858C83F" w:rsidR="009406FB" w:rsidRPr="00853146" w:rsidRDefault="009406FB" w:rsidP="00853146">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rPr>
      </w:pPr>
      <w:r w:rsidRPr="00853146">
        <w:rPr>
          <w:rFonts w:ascii="Times New Roman" w:eastAsia="Calibri" w:hAnsi="Times New Roman" w:cs="Times New Roman"/>
        </w:rPr>
        <w:lastRenderedPageBreak/>
        <w:t>PGE S.A. może złożyć oświadczenie o odstąpieniu od Umowy na tej podstawie w terminie</w:t>
      </w:r>
      <w:r w:rsidR="00853146">
        <w:rPr>
          <w:rFonts w:ascii="Times New Roman" w:eastAsia="Calibri" w:hAnsi="Times New Roman" w:cs="Times New Roman"/>
        </w:rPr>
        <w:t xml:space="preserve"> </w:t>
      </w:r>
      <w:r w:rsidR="008A5652">
        <w:rPr>
          <w:rFonts w:ascii="Times New Roman" w:eastAsia="Calibri" w:hAnsi="Times New Roman" w:cs="Times New Roman"/>
        </w:rPr>
        <w:t>2</w:t>
      </w:r>
      <w:r w:rsidR="008A5652" w:rsidRPr="00853146">
        <w:rPr>
          <w:rFonts w:ascii="Times New Roman" w:eastAsia="Calibri" w:hAnsi="Times New Roman" w:cs="Times New Roman"/>
          <w:color w:val="000000"/>
        </w:rPr>
        <w:t xml:space="preserve"> </w:t>
      </w:r>
      <w:r w:rsidRPr="00853146">
        <w:rPr>
          <w:rFonts w:ascii="Times New Roman" w:eastAsia="Calibri" w:hAnsi="Times New Roman" w:cs="Times New Roman"/>
        </w:rPr>
        <w:t>miesięcy od powzięcia wiadomości o okoliczności stanowiącej podstawę odstąpienia, nie później jednak niż do dnia zakończenia obowiązywania Umowy.</w:t>
      </w:r>
    </w:p>
    <w:p w14:paraId="0782CBB1" w14:textId="094BC935"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Odstępując od Umowy na podstawie ust. 13 niniejszego paragrafu Zamawiający może wybrać, czy odstępuje od Umowy ze skutkiem </w:t>
      </w:r>
      <w:r w:rsidRPr="009406FB">
        <w:rPr>
          <w:rFonts w:ascii="Times New Roman" w:eastAsia="Calibri" w:hAnsi="Times New Roman" w:cs="Times New Roman"/>
          <w:i/>
        </w:rPr>
        <w:t>ex tunc</w:t>
      </w:r>
      <w:r w:rsidRPr="009406FB">
        <w:rPr>
          <w:rFonts w:ascii="Times New Roman" w:eastAsia="Calibri" w:hAnsi="Times New Roman" w:cs="Times New Roman"/>
        </w:rPr>
        <w:t xml:space="preserve"> czy </w:t>
      </w:r>
      <w:r w:rsidRPr="009406FB">
        <w:rPr>
          <w:rFonts w:ascii="Times New Roman" w:eastAsia="Calibri" w:hAnsi="Times New Roman" w:cs="Times New Roman"/>
          <w:i/>
        </w:rPr>
        <w:t>ex nunc</w:t>
      </w:r>
      <w:r w:rsidRPr="009406FB">
        <w:rPr>
          <w:rFonts w:ascii="Times New Roman" w:eastAsia="Calibri" w:hAnsi="Times New Roman" w:cs="Times New Roman"/>
        </w:rPr>
        <w:t xml:space="preserve"> oraz czy w przypadku odstąpienia ze skutkiem </w:t>
      </w:r>
      <w:r w:rsidRPr="009406FB">
        <w:rPr>
          <w:rFonts w:ascii="Times New Roman" w:eastAsia="Calibri" w:hAnsi="Times New Roman" w:cs="Times New Roman"/>
          <w:i/>
        </w:rPr>
        <w:t>ex nunc</w:t>
      </w:r>
      <w:r w:rsidRPr="009406FB">
        <w:rPr>
          <w:rFonts w:ascii="Times New Roman" w:eastAsia="Calibri" w:hAnsi="Times New Roman" w:cs="Times New Roman"/>
        </w:rPr>
        <w:t>, czy odstępuje w zakresie całej części niewykonanej Umowy, czy tylko w określonym zakresie części</w:t>
      </w:r>
      <w:r w:rsidR="00853146">
        <w:rPr>
          <w:rFonts w:ascii="Times New Roman" w:eastAsia="Calibri" w:hAnsi="Times New Roman" w:cs="Times New Roman"/>
        </w:rPr>
        <w:t xml:space="preserve"> </w:t>
      </w:r>
      <w:r w:rsidRPr="009406FB">
        <w:rPr>
          <w:rFonts w:ascii="Times New Roman" w:eastAsia="Calibri" w:hAnsi="Times New Roman" w:cs="Times New Roman"/>
        </w:rPr>
        <w:t>niewykonanej Umowy. Zamawiający oznaczy swój wybór w tym zakresie w treści oświadczenia o odstąpieniu.</w:t>
      </w:r>
    </w:p>
    <w:p w14:paraId="3FCD04FD" w14:textId="1FEA8AB4"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Odstąpienie dokonane na podstawie postanowień niniejszego paragrafu stanowi odstąpienie z przyczyn leżących po stronie Wykonawcy. Dla uniknięcia wątpliwości, w przypadku, gdy Zamawiający odstąpi od Umowy na podstawie niniejszego paragrafu, Zamawiający będzie uprawniony do naliczenia kary umownej, </w:t>
      </w:r>
      <w:r w:rsidR="00853146">
        <w:rPr>
          <w:rFonts w:ascii="Times New Roman" w:eastAsia="Calibri" w:hAnsi="Times New Roman" w:cs="Times New Roman"/>
        </w:rPr>
        <w:br/>
      </w:r>
      <w:r w:rsidRPr="009406FB">
        <w:rPr>
          <w:rFonts w:ascii="Times New Roman" w:eastAsia="Calibri" w:hAnsi="Times New Roman" w:cs="Times New Roman"/>
        </w:rPr>
        <w:t xml:space="preserve">o której mowa w </w:t>
      </w:r>
      <w:r w:rsidRPr="009406FB">
        <w:rPr>
          <w:rFonts w:ascii="Times New Roman" w:eastAsia="Calibri" w:hAnsi="Times New Roman" w:cs="Times New Roman"/>
          <w:color w:val="000000"/>
        </w:rPr>
        <w:t>§</w:t>
      </w:r>
      <w:r w:rsidR="00853146">
        <w:rPr>
          <w:rFonts w:ascii="Times New Roman" w:eastAsia="Calibri" w:hAnsi="Times New Roman" w:cs="Times New Roman"/>
          <w:color w:val="000000"/>
        </w:rPr>
        <w:t xml:space="preserve"> </w:t>
      </w:r>
      <w:r w:rsidR="00645197">
        <w:rPr>
          <w:rFonts w:ascii="Times New Roman" w:eastAsia="Calibri" w:hAnsi="Times New Roman" w:cs="Times New Roman"/>
          <w:color w:val="000000"/>
        </w:rPr>
        <w:t>11</w:t>
      </w:r>
      <w:r w:rsidR="00264F14">
        <w:rPr>
          <w:rFonts w:ascii="Times New Roman" w:eastAsia="Calibri" w:hAnsi="Times New Roman" w:cs="Times New Roman"/>
          <w:color w:val="000000"/>
        </w:rPr>
        <w:t xml:space="preserve"> </w:t>
      </w:r>
      <w:r w:rsidRPr="009406FB">
        <w:rPr>
          <w:rFonts w:ascii="Times New Roman" w:eastAsia="Calibri" w:hAnsi="Times New Roman" w:cs="Times New Roman"/>
          <w:color w:val="000000"/>
        </w:rPr>
        <w:t>Umowy.</w:t>
      </w:r>
    </w:p>
    <w:p w14:paraId="374546E3" w14:textId="16677E96"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 przypadku odstąpienia od Umowy na podstawie postanowień niniejszego paragrafu odpowiednie zastosowanie znajdują postanowienia Umowy dotyczące skutków odstąpienia od Umowy i postępowania po odstąpieniu od Umowy.</w:t>
      </w:r>
    </w:p>
    <w:p w14:paraId="77BD384C" w14:textId="5221E0AC"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Zamawiający może naliczyć Wykonawcy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 w każdym z następujących przypadków, tj. gdy:</w:t>
      </w:r>
    </w:p>
    <w:p w14:paraId="3125A08A"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oświadczenie Wykonawcy, o którym mowa w ust. 2, 3, 4 lub oświadczenie Wykonawcy złożone w myśl ust. 5 niniejszego paragrafu, okaże się nieprawdziwe,</w:t>
      </w:r>
    </w:p>
    <w:p w14:paraId="0B8C9B63" w14:textId="488DC341"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stanie się po zawarciu Umowy Podmiotem Objętym Sankcjami lub nie dokona</w:t>
      </w:r>
      <w:r w:rsidR="00853146">
        <w:rPr>
          <w:rFonts w:ascii="Times New Roman" w:eastAsia="Calibri" w:hAnsi="Times New Roman" w:cs="Times New Roman"/>
        </w:rPr>
        <w:t xml:space="preserve"> </w:t>
      </w:r>
      <w:r w:rsidRPr="009406FB">
        <w:rPr>
          <w:rFonts w:ascii="Times New Roman" w:eastAsia="Calibri" w:hAnsi="Times New Roman" w:cs="Times New Roman"/>
        </w:rPr>
        <w:t>zawiadomienia, o którym mowa w ust. 7, w terminie określonym w ust. 8,</w:t>
      </w:r>
    </w:p>
    <w:p w14:paraId="2C31E2DB" w14:textId="3A232E44"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w:t>
      </w:r>
      <w:r w:rsidR="00853146">
        <w:rPr>
          <w:rFonts w:ascii="Times New Roman" w:eastAsia="Calibri" w:hAnsi="Times New Roman" w:cs="Times New Roman"/>
        </w:rPr>
        <w:br/>
      </w:r>
      <w:r w:rsidRPr="009406FB">
        <w:rPr>
          <w:rFonts w:ascii="Times New Roman" w:eastAsia="Calibri" w:hAnsi="Times New Roman" w:cs="Times New Roman"/>
        </w:rPr>
        <w:t>w całym okresie realizacji Umowy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10D8C6C0" w14:textId="54DDF698"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nie złoży Zamawiającemu oświadczeń, o których mowa w ust. 5 niniejszego paragrafu i to pomimo ponownego wezwania Wykonawcy do złożenia takiego oświadczenia i wyznaczenia na to dodatkowego terminu nie krótszego niż 3 dni robocze,</w:t>
      </w:r>
    </w:p>
    <w:p w14:paraId="674D6966" w14:textId="77777777" w:rsidR="009406FB" w:rsidRPr="009406FB" w:rsidRDefault="009406FB" w:rsidP="00B669DB">
      <w:pPr>
        <w:numPr>
          <w:ilvl w:val="1"/>
          <w:numId w:val="25"/>
        </w:numPr>
        <w:tabs>
          <w:tab w:val="left" w:pos="426"/>
        </w:tabs>
        <w:suppressAutoHyphens/>
        <w:autoSpaceDN w:val="0"/>
        <w:spacing w:before="80" w:after="80" w:line="276" w:lineRule="auto"/>
        <w:ind w:left="1248"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Wykonawca naruszy zobowiązanie wynikające z ust. 3 lub 4 niniejszego paragrafu.</w:t>
      </w:r>
    </w:p>
    <w:p w14:paraId="1FD149FE" w14:textId="0EB608E0" w:rsidR="009406FB" w:rsidRP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Kary umowne zastrzeżone w ust. 17 nie podlegają kumulacji. W przypadku wystąpienia jednej lub większej liczby przesłanek do naliczenia kar umownych, o których mowa w ust. 17 niniejszego paragrafu Wykonawca zapłaci Zamawiającemu jedną karę umowną w wysokości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xml:space="preserve">% Wynagrodzenia netto. Łączna wartość kar umownych zastrzeżonych w niniejszym paragrafie nie przekroczy </w:t>
      </w:r>
      <w:r w:rsidR="008A5652">
        <w:rPr>
          <w:rFonts w:ascii="Times New Roman" w:eastAsia="Calibri" w:hAnsi="Times New Roman" w:cs="Times New Roman"/>
        </w:rPr>
        <w:t>1</w:t>
      </w:r>
      <w:r w:rsidR="008A5652" w:rsidRPr="009406FB">
        <w:rPr>
          <w:rFonts w:ascii="Times New Roman" w:eastAsia="Calibri" w:hAnsi="Times New Roman" w:cs="Times New Roman"/>
        </w:rPr>
        <w:t xml:space="preserve"> </w:t>
      </w:r>
      <w:r w:rsidRPr="009406FB">
        <w:rPr>
          <w:rFonts w:ascii="Times New Roman" w:eastAsia="Calibri" w:hAnsi="Times New Roman" w:cs="Times New Roman"/>
        </w:rPr>
        <w:t>% wynagrodzenia netto.</w:t>
      </w:r>
    </w:p>
    <w:p w14:paraId="01D6A93D" w14:textId="45B12AF6" w:rsidR="009406FB" w:rsidRDefault="009406FB" w:rsidP="00B669DB">
      <w:pPr>
        <w:numPr>
          <w:ilvl w:val="0"/>
          <w:numId w:val="25"/>
        </w:numPr>
        <w:tabs>
          <w:tab w:val="left" w:pos="426"/>
        </w:tabs>
        <w:suppressAutoHyphens/>
        <w:autoSpaceDN w:val="0"/>
        <w:spacing w:before="80" w:after="80" w:line="276" w:lineRule="auto"/>
        <w:ind w:left="681" w:hanging="397"/>
        <w:contextualSpacing/>
        <w:jc w:val="both"/>
        <w:textAlignment w:val="baseline"/>
        <w:rPr>
          <w:rFonts w:ascii="Times New Roman" w:eastAsia="Calibri" w:hAnsi="Times New Roman" w:cs="Times New Roman"/>
        </w:rPr>
      </w:pPr>
      <w:r w:rsidRPr="009406FB">
        <w:rPr>
          <w:rFonts w:ascii="Times New Roman" w:eastAsia="Calibri" w:hAnsi="Times New Roman" w:cs="Times New Roman"/>
        </w:rPr>
        <w:t xml:space="preserve">W celu uniknięcia wątpliwości strony potwierdzają, że naruszenie zobowiązań, o których mowa w ust. 3, </w:t>
      </w:r>
      <w:r w:rsidR="00853146">
        <w:rPr>
          <w:rFonts w:ascii="Times New Roman" w:eastAsia="Calibri" w:hAnsi="Times New Roman" w:cs="Times New Roman"/>
        </w:rPr>
        <w:br/>
      </w:r>
      <w:r w:rsidRPr="009406FB">
        <w:rPr>
          <w:rFonts w:ascii="Times New Roman" w:eastAsia="Calibri" w:hAnsi="Times New Roman" w:cs="Times New Roman"/>
        </w:rPr>
        <w:t>ust. 4 i ust. 7 niniejszego paragrafu ma charakter odpowiedzialności gwarancyjnej,</w:t>
      </w:r>
      <w:r w:rsidR="00853146">
        <w:rPr>
          <w:rFonts w:ascii="Times New Roman" w:eastAsia="Calibri" w:hAnsi="Times New Roman" w:cs="Times New Roman"/>
        </w:rPr>
        <w:t xml:space="preserve"> </w:t>
      </w:r>
      <w:r w:rsidRPr="009406FB">
        <w:rPr>
          <w:rFonts w:ascii="Times New Roman" w:eastAsia="Calibri" w:hAnsi="Times New Roman" w:cs="Times New Roman"/>
        </w:rPr>
        <w:t>w szczególności Wykonawca odpowiada względem Zamawiającego za zachowania własne oraz zachowania wszelkich innych osób (z wyłączeniem Zamawiającego i osób, za które Zamawiający ponosi wyłączną odpowiedzialność) oraz za naruszenia będące skutkiem okoliczności przypadkowych, a odstąpienie od Umowy na podstawie niniejszego paragrafu nie wyłącza prawa do dochodzenia zapłaty kar umownych, jak również nie ma wpływu na zobowiązania Wykonawcy wynikające z rękojmi za wady i gwarancji jakości, a także nie ma wpływu na dalsze obowiązywanie tej części zapisów Umowy, które z uwagi na swój cel obowiązują dłużej niż sama Umowa</w:t>
      </w:r>
      <w:r>
        <w:rPr>
          <w:rFonts w:ascii="Times New Roman" w:eastAsia="Calibri" w:hAnsi="Times New Roman" w:cs="Times New Roman"/>
        </w:rPr>
        <w:t xml:space="preserve"> </w:t>
      </w:r>
      <w:r w:rsidRPr="009406FB">
        <w:rPr>
          <w:rFonts w:ascii="Times New Roman" w:eastAsia="Calibri" w:hAnsi="Times New Roman" w:cs="Times New Roman"/>
        </w:rPr>
        <w:t>(w szczególności dotyczy przestrzegania klauzuli poufności,  poufności danych osobowych, nabytych majątkowych praw autorskich, uprawnień licencyjnych).</w:t>
      </w:r>
    </w:p>
    <w:p w14:paraId="7EC2B6BD" w14:textId="2A340884" w:rsidR="00EE64FB" w:rsidRDefault="009406FB"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
        </w:rPr>
      </w:pPr>
      <w:r w:rsidRPr="009406FB">
        <w:rPr>
          <w:rFonts w:ascii="Times New Roman" w:eastAsia="Calibri" w:hAnsi="Times New Roman" w:cs="Times New Roman"/>
          <w:i/>
        </w:rPr>
        <w:t>* do wskazania wg decyzji biznesowej; w przypadku umów zawartych na czas nieokreślony prawo odstąpienia należy zastąpić prawem do wypowiedzenia Umowy</w:t>
      </w:r>
      <w:r>
        <w:rPr>
          <w:rFonts w:ascii="Times New Roman" w:eastAsia="Calibri" w:hAnsi="Times New Roman" w:cs="Times New Roman"/>
          <w:i/>
        </w:rPr>
        <w:t>.</w:t>
      </w:r>
    </w:p>
    <w:p w14:paraId="25E9B3D2" w14:textId="77777777" w:rsidR="00CD79E8" w:rsidRPr="00CD79E8" w:rsidRDefault="00CD79E8" w:rsidP="004F31B9">
      <w:pPr>
        <w:tabs>
          <w:tab w:val="left" w:pos="426"/>
        </w:tabs>
        <w:suppressAutoHyphens/>
        <w:autoSpaceDN w:val="0"/>
        <w:spacing w:before="80" w:after="80" w:line="276" w:lineRule="auto"/>
        <w:ind w:left="681"/>
        <w:contextualSpacing/>
        <w:jc w:val="both"/>
        <w:textAlignment w:val="baseline"/>
        <w:rPr>
          <w:rFonts w:ascii="Times New Roman" w:eastAsia="Calibri" w:hAnsi="Times New Roman" w:cs="Times New Roman"/>
          <w:iCs/>
        </w:rPr>
      </w:pPr>
    </w:p>
    <w:p w14:paraId="3F268DE4" w14:textId="0388048B"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eastAsia="Calibri" w:hAnsi="Times New Roman" w:cs="Times New Roman"/>
          <w:b/>
        </w:rPr>
        <w:t>§ 1</w:t>
      </w:r>
      <w:r w:rsidR="00742D5A">
        <w:rPr>
          <w:rFonts w:ascii="Times New Roman" w:eastAsia="Calibri" w:hAnsi="Times New Roman" w:cs="Times New Roman"/>
          <w:b/>
        </w:rPr>
        <w:t>5</w:t>
      </w:r>
    </w:p>
    <w:p w14:paraId="451E39C5" w14:textId="6940AE46" w:rsidR="00626613" w:rsidRPr="00EE64FB" w:rsidRDefault="00626613" w:rsidP="00264F14">
      <w:pPr>
        <w:spacing w:before="80" w:after="80" w:line="276" w:lineRule="auto"/>
        <w:ind w:left="284" w:firstLine="397"/>
        <w:contextualSpacing/>
        <w:jc w:val="center"/>
        <w:rPr>
          <w:rFonts w:ascii="Times New Roman" w:hAnsi="Times New Roman" w:cs="Times New Roman"/>
          <w:b/>
        </w:rPr>
      </w:pPr>
      <w:r w:rsidRPr="00EE64FB">
        <w:rPr>
          <w:rFonts w:ascii="Times New Roman" w:hAnsi="Times New Roman" w:cs="Times New Roman"/>
          <w:b/>
        </w:rPr>
        <w:t>Rozwiązanie Umowy i Odstąpienie od Umowy</w:t>
      </w:r>
    </w:p>
    <w:p w14:paraId="339B2185"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F47CFD7" w14:textId="77777777" w:rsidR="00EE64FB" w:rsidRDefault="00626613" w:rsidP="00B669DB">
      <w:pPr>
        <w:numPr>
          <w:ilvl w:val="0"/>
          <w:numId w:val="15"/>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Zamawiający może odstąpić od Umowy w całości lub w części:</w:t>
      </w:r>
    </w:p>
    <w:p w14:paraId="763A523C" w14:textId="12420CD0" w:rsidR="00EE64FB" w:rsidRP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w razie zwłoki w prawidłowym wykonaniu Usługi przez Wykonawcę, jeżeli termin opóźnienia przekroczy 21 dni licząc od dnia wyznaczonego na rozpoczęcie wykonania usługi</w:t>
      </w:r>
      <w:r w:rsidRPr="00EE64FB">
        <w:rPr>
          <w:rFonts w:ascii="Times New Roman" w:hAnsi="Times New Roman" w:cs="Times New Roman"/>
          <w:color w:val="9900FF"/>
        </w:rPr>
        <w:t xml:space="preserve"> </w:t>
      </w:r>
      <w:r>
        <w:rPr>
          <w:rFonts w:ascii="Times New Roman" w:hAnsi="Times New Roman" w:cs="Times New Roman"/>
        </w:rPr>
        <w:t>–</w:t>
      </w:r>
      <w:r w:rsidRPr="00EE64FB">
        <w:rPr>
          <w:rFonts w:ascii="Times New Roman" w:hAnsi="Times New Roman" w:cs="Times New Roman"/>
        </w:rPr>
        <w:t xml:space="preserve"> w terminie 30 dni od daty powzięcia wiadomości o tych okolicznościach przez Zamawiającego</w:t>
      </w:r>
      <w:r w:rsidR="00F0796C">
        <w:rPr>
          <w:rFonts w:ascii="Times New Roman" w:hAnsi="Times New Roman" w:cs="Times New Roman"/>
        </w:rPr>
        <w:t>,</w:t>
      </w:r>
    </w:p>
    <w:p w14:paraId="3671CBE5" w14:textId="77777777" w:rsidR="00EE64FB"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w przypadku zmian w przepisach prawa wiążących się z koniecznością wykonania Usługi w inny sposób niż wynikające z Umowy, bez względu na termin wejścia w życie zmienionych wymagań i początek terminu ich stosowania </w:t>
      </w:r>
      <w:r>
        <w:rPr>
          <w:rFonts w:ascii="Times New Roman" w:hAnsi="Times New Roman" w:cs="Times New Roman"/>
        </w:rPr>
        <w:t>–</w:t>
      </w:r>
      <w:r w:rsidRPr="00EE64FB">
        <w:rPr>
          <w:rFonts w:ascii="Times New Roman" w:hAnsi="Times New Roman" w:cs="Times New Roman"/>
        </w:rPr>
        <w:t xml:space="preserve"> w terminie 30 dni od daty powzięcia wiadomości o tej okoliczności przez Zamawiającego,</w:t>
      </w:r>
    </w:p>
    <w:p w14:paraId="20678AC1" w14:textId="77777777" w:rsid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EE64FB">
        <w:rPr>
          <w:rFonts w:ascii="Times New Roman" w:hAnsi="Times New Roman" w:cs="Times New Roman"/>
        </w:rPr>
        <w:t xml:space="preserve">jeśli wykonanie Umowy stanie się niemożliwe z uwagi na wystąpienie siły wyższej </w:t>
      </w:r>
      <w:r>
        <w:rPr>
          <w:rFonts w:ascii="Times New Roman" w:hAnsi="Times New Roman" w:cs="Times New Roman"/>
        </w:rPr>
        <w:t>–</w:t>
      </w:r>
      <w:r w:rsidRPr="00EE64FB">
        <w:rPr>
          <w:rFonts w:ascii="Times New Roman" w:hAnsi="Times New Roman" w:cs="Times New Roman"/>
        </w:rPr>
        <w:t xml:space="preserve"> w terminie</w:t>
      </w:r>
      <w:r>
        <w:rPr>
          <w:rFonts w:ascii="Times New Roman" w:hAnsi="Times New Roman" w:cs="Times New Roman"/>
        </w:rPr>
        <w:t xml:space="preserve"> </w:t>
      </w:r>
      <w:r w:rsidRPr="00EE64FB">
        <w:rPr>
          <w:rFonts w:ascii="Times New Roman" w:hAnsi="Times New Roman" w:cs="Times New Roman"/>
        </w:rPr>
        <w:t xml:space="preserve">30 dni od daty zaistnienia tej przesłanki, </w:t>
      </w:r>
    </w:p>
    <w:p w14:paraId="047ACDEB" w14:textId="53F04448" w:rsidR="00EE64FB" w:rsidRPr="001E46CC" w:rsidRDefault="00EE64FB" w:rsidP="00B669DB">
      <w:pPr>
        <w:pStyle w:val="Akapitzlist"/>
        <w:numPr>
          <w:ilvl w:val="1"/>
          <w:numId w:val="15"/>
        </w:numPr>
        <w:spacing w:before="80" w:after="80" w:line="276" w:lineRule="auto"/>
        <w:ind w:left="1248" w:hanging="397"/>
        <w:jc w:val="both"/>
        <w:rPr>
          <w:rFonts w:ascii="Times New Roman" w:hAnsi="Times New Roman" w:cs="Times New Roman"/>
        </w:rPr>
      </w:pPr>
      <w:r w:rsidRPr="001E46CC">
        <w:rPr>
          <w:rFonts w:ascii="Times New Roman" w:hAnsi="Times New Roman" w:cs="Times New Roman"/>
        </w:rPr>
        <w:t>w przypadku stwierdzenia naruszenia przez Wykonawcę w sposób rażący obowiązków Wykonawcy określonych w Umowie– w terminie 30 dni od daty potwierdzenia przez Zamawiającego wystąpienia tej przesłanki</w:t>
      </w:r>
      <w:r w:rsidR="00F0796C">
        <w:rPr>
          <w:rFonts w:ascii="Times New Roman" w:hAnsi="Times New Roman" w:cs="Times New Roman"/>
        </w:rPr>
        <w:t>.</w:t>
      </w:r>
    </w:p>
    <w:p w14:paraId="1D609806" w14:textId="54015AAB" w:rsidR="00626613" w:rsidRPr="00EE64FB" w:rsidRDefault="00626613" w:rsidP="00EE64FB">
      <w:pPr>
        <w:spacing w:before="80" w:after="80" w:line="276" w:lineRule="auto"/>
        <w:ind w:left="681"/>
        <w:contextualSpacing/>
        <w:jc w:val="both"/>
        <w:rPr>
          <w:rFonts w:ascii="Times New Roman" w:hAnsi="Times New Roman" w:cs="Times New Roman"/>
        </w:rPr>
      </w:pPr>
      <w:r w:rsidRPr="00EE64FB">
        <w:rPr>
          <w:rFonts w:ascii="Times New Roman" w:hAnsi="Times New Roman" w:cs="Times New Roman"/>
        </w:rPr>
        <w:t xml:space="preserve">W oparciu o art. 473 § 1 </w:t>
      </w:r>
      <w:r w:rsidR="00F0796C" w:rsidRPr="00EE64FB">
        <w:rPr>
          <w:rFonts w:ascii="Times New Roman" w:hAnsi="Times New Roman" w:cs="Times New Roman"/>
        </w:rPr>
        <w:t>k.c.</w:t>
      </w:r>
      <w:r w:rsidR="00F0796C">
        <w:rPr>
          <w:rFonts w:ascii="Times New Roman" w:hAnsi="Times New Roman" w:cs="Times New Roman"/>
        </w:rPr>
        <w:t xml:space="preserve"> </w:t>
      </w:r>
      <w:r w:rsidRPr="00EE64FB">
        <w:rPr>
          <w:rFonts w:ascii="Times New Roman" w:hAnsi="Times New Roman" w:cs="Times New Roman"/>
        </w:rPr>
        <w:t>Strony potwierdzają niniejszym, że uprawnienie Zamawiającego</w:t>
      </w:r>
      <w:r w:rsidR="00EE64FB">
        <w:rPr>
          <w:rFonts w:ascii="Times New Roman" w:hAnsi="Times New Roman" w:cs="Times New Roman"/>
        </w:rPr>
        <w:t xml:space="preserve"> </w:t>
      </w:r>
      <w:r w:rsidRPr="00EE64FB">
        <w:rPr>
          <w:rFonts w:ascii="Times New Roman" w:hAnsi="Times New Roman" w:cs="Times New Roman"/>
        </w:rPr>
        <w:t xml:space="preserve">do odstąpienia od </w:t>
      </w:r>
      <w:r w:rsidR="001139CE">
        <w:rPr>
          <w:rFonts w:ascii="Times New Roman" w:hAnsi="Times New Roman" w:cs="Times New Roman"/>
        </w:rPr>
        <w:t>U</w:t>
      </w:r>
      <w:r w:rsidRPr="00EE64FB">
        <w:rPr>
          <w:rFonts w:ascii="Times New Roman" w:hAnsi="Times New Roman" w:cs="Times New Roman"/>
        </w:rPr>
        <w:t>mowy z tytułu opóźnienia obejmuje zarówno zawinione, jak i niezawinione przez Wykonawcę uchybienie terminom przewidzianym w Umowie.</w:t>
      </w:r>
    </w:p>
    <w:p w14:paraId="1DB4ECEF" w14:textId="73B1DAF6" w:rsidR="00626613" w:rsidRPr="009B4231" w:rsidRDefault="00626613" w:rsidP="00B669DB">
      <w:pPr>
        <w:numPr>
          <w:ilvl w:val="0"/>
          <w:numId w:val="15"/>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może także odstąpić od Umowy w całości lub w zakresie jej niewykonanej części,</w:t>
      </w:r>
      <w:r w:rsidR="00EE64FB">
        <w:rPr>
          <w:rFonts w:ascii="Times New Roman" w:hAnsi="Times New Roman" w:cs="Times New Roman"/>
        </w:rPr>
        <w:t xml:space="preserve"> </w:t>
      </w:r>
      <w:r w:rsidRPr="009B4231">
        <w:rPr>
          <w:rFonts w:ascii="Times New Roman" w:hAnsi="Times New Roman" w:cs="Times New Roman"/>
        </w:rPr>
        <w:t xml:space="preserve">w terminie 30 dni od pozyskania przez Zamawiającego informacji o zaistnieniu okoliczności: </w:t>
      </w:r>
    </w:p>
    <w:p w14:paraId="1E71F6EA" w14:textId="41B870A1" w:rsid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DA16B5">
        <w:rPr>
          <w:rFonts w:ascii="Times New Roman" w:hAnsi="Times New Roman" w:cs="Times New Roman"/>
        </w:rPr>
        <w:t>które wskazują na spodziewane zakończenie prowadzenia działalności gospodarczej przez Wykonawcę, w tym w razie otwarcia postępowania likwidacyjnego Wykonawcy, bądź wskazują na leżący po stronie Wykonawcy brak możliwości lub zamiaru wykonania Umowy –</w:t>
      </w:r>
      <w:r w:rsidR="00DC0AF2">
        <w:rPr>
          <w:rFonts w:ascii="Times New Roman" w:hAnsi="Times New Roman" w:cs="Times New Roman"/>
          <w:sz w:val="24"/>
        </w:rPr>
        <w:t xml:space="preserve"> </w:t>
      </w:r>
      <w:r w:rsidRPr="00DA16B5">
        <w:rPr>
          <w:rFonts w:ascii="Times New Roman" w:hAnsi="Times New Roman" w:cs="Times New Roman"/>
        </w:rPr>
        <w:t>z zastrzeżeniem ograniczeń wynikających z przepisów prawa upadłościowego lub prawa restrukturyzacyjnego</w:t>
      </w:r>
      <w:r w:rsidR="00F0796C">
        <w:rPr>
          <w:rFonts w:ascii="Times New Roman" w:hAnsi="Times New Roman" w:cs="Times New Roman"/>
        </w:rPr>
        <w:t>,</w:t>
      </w:r>
    </w:p>
    <w:p w14:paraId="280CC1FC" w14:textId="429655A6" w:rsidR="00626613" w:rsidRPr="004027AE" w:rsidRDefault="00626613" w:rsidP="00B669DB">
      <w:pPr>
        <w:pStyle w:val="Akapitzlist"/>
        <w:numPr>
          <w:ilvl w:val="0"/>
          <w:numId w:val="16"/>
        </w:numPr>
        <w:spacing w:before="80" w:after="80" w:line="276" w:lineRule="auto"/>
        <w:ind w:left="1248" w:hanging="397"/>
        <w:jc w:val="both"/>
        <w:rPr>
          <w:rFonts w:ascii="Times New Roman" w:hAnsi="Times New Roman" w:cs="Times New Roman"/>
        </w:rPr>
      </w:pPr>
      <w:r w:rsidRPr="004027AE">
        <w:rPr>
          <w:rFonts w:ascii="Times New Roman" w:hAnsi="Times New Roman" w:cs="Times New Roman"/>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t>
      </w:r>
      <w:r w:rsidR="00DC0AF2" w:rsidRPr="004027AE">
        <w:rPr>
          <w:rFonts w:ascii="Times New Roman" w:hAnsi="Times New Roman" w:cs="Times New Roman"/>
        </w:rPr>
        <w:br/>
      </w:r>
      <w:r w:rsidRPr="004027AE">
        <w:rPr>
          <w:rFonts w:ascii="Times New Roman" w:hAnsi="Times New Roman" w:cs="Times New Roman"/>
        </w:rPr>
        <w:t>w trakcie realizacji Umowy, prawomocnie skazany za co najmniej jedno z przestępstw, o których mowa w art. 24 ust. 1 pkt 13</w:t>
      </w:r>
      <w:r w:rsidR="00DC0AF2" w:rsidRPr="004027AE">
        <w:rPr>
          <w:rFonts w:ascii="Times New Roman" w:hAnsi="Times New Roman" w:cs="Times New Roman"/>
        </w:rPr>
        <w:t xml:space="preserve"> </w:t>
      </w:r>
      <w:r w:rsidRPr="004027AE">
        <w:rPr>
          <w:rFonts w:ascii="Times New Roman" w:hAnsi="Times New Roman" w:cs="Times New Roman"/>
        </w:rPr>
        <w:t>lit. a – d Ustawy Prawo zamówień publicznych</w:t>
      </w:r>
      <w:r w:rsidR="00F0796C">
        <w:rPr>
          <w:rFonts w:ascii="Times New Roman" w:hAnsi="Times New Roman" w:cs="Times New Roman"/>
        </w:rPr>
        <w:t>.</w:t>
      </w:r>
    </w:p>
    <w:p w14:paraId="0C7A9DB1" w14:textId="7D397CD6"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razie powzięcia przez Zamawiającego informacji o toczącym się postępowaniu przed organem podatkowym w związku z podejrzeniem uczestnictwa Wykonawcy w transakcjach mających</w:t>
      </w:r>
      <w:r w:rsidRPr="009B4231">
        <w:rPr>
          <w:rFonts w:ascii="Times New Roman" w:hAnsi="Times New Roman" w:cs="Times New Roman"/>
          <w:sz w:val="24"/>
        </w:rPr>
        <w:t xml:space="preserve"> </w:t>
      </w:r>
      <w:r w:rsidRPr="009B4231">
        <w:rPr>
          <w:rFonts w:ascii="Times New Roman" w:hAnsi="Times New Roman" w:cs="Times New Roman"/>
        </w:rPr>
        <w:t xml:space="preserve">na celu wyłudzenie z budżetu państwa podatku VAT w związku z Umową, Zamawiający, wedle swojego wyboru, może odstąpić od Umowy w całości lub w części w trybie określonym poniżej. </w:t>
      </w:r>
    </w:p>
    <w:p w14:paraId="57004B2B" w14:textId="5E9D504E"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W przypadku zaistnienia okoliczności przewidzianych w ust</w:t>
      </w:r>
      <w:r w:rsidR="00F0796C">
        <w:rPr>
          <w:rFonts w:ascii="Times New Roman" w:hAnsi="Times New Roman" w:cs="Times New Roman"/>
        </w:rPr>
        <w:t>.</w:t>
      </w:r>
      <w:r w:rsidRPr="009B4231">
        <w:rPr>
          <w:rFonts w:ascii="Times New Roman" w:hAnsi="Times New Roman" w:cs="Times New Roman"/>
        </w:rPr>
        <w:t xml:space="preserve"> 3, Zamawiający przed podjęciem decyzji </w:t>
      </w:r>
      <w:r w:rsidR="00DA16B5">
        <w:rPr>
          <w:rFonts w:ascii="Times New Roman" w:hAnsi="Times New Roman" w:cs="Times New Roman"/>
        </w:rPr>
        <w:br/>
      </w:r>
      <w:r w:rsidRPr="009B4231">
        <w:rPr>
          <w:rFonts w:ascii="Times New Roman" w:hAnsi="Times New Roman" w:cs="Times New Roman"/>
        </w:rPr>
        <w:t xml:space="preserve">o odstąpieniu od Umowy, zwróci się do Wykonawcy o przedłożenie w oznaczonym terminie dodatkowych informacji, wyjaśnień lub dokumentów, a Wykonawca jest je zobowiązany w tym terminie przedłożyć. </w:t>
      </w:r>
      <w:r w:rsidR="00DA16B5">
        <w:rPr>
          <w:rFonts w:ascii="Times New Roman" w:hAnsi="Times New Roman" w:cs="Times New Roman"/>
        </w:rPr>
        <w:br/>
      </w:r>
      <w:r w:rsidRPr="009B4231">
        <w:rPr>
          <w:rFonts w:ascii="Times New Roman" w:hAnsi="Times New Roman" w:cs="Times New Roman"/>
        </w:rPr>
        <w:t xml:space="preserve">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14:paraId="41508F7B" w14:textId="7C2407FC"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odstąpienia od Umowy w zakresie jej niewykonanej części, Wykonawca może żądać jedynie wynagrodzenia należnego mu z tytułu prawidłowego wykonania zrealizowanej dotąd części Umowy. </w:t>
      </w:r>
    </w:p>
    <w:p w14:paraId="4A9D39E0" w14:textId="77777777"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lastRenderedPageBreak/>
        <w:t xml:space="preserve">W przypadku odstąpienia od Umowy przez którąkolwiek ze Stron w zakresie jej niewykonanej części, postanowienia umowne mają nadal zastosowanie w stosunku do Przedmiotu Umowy, który podlegał odbiorowi Zamawiającego i nie podlega zwrotowi, w tym w szczególności w zakresie kar umownych lub obowiązków Wykonawcy wynikających z gwarancji i rękojmi. Powyższe dotyczy także zakresu prac odebranych zgodnie z podpisanym protokołem inwentaryzacji.   </w:t>
      </w:r>
    </w:p>
    <w:p w14:paraId="0CC21833" w14:textId="7D3614FF" w:rsidR="00626613" w:rsidRPr="009B4231"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Odstąpienie od Umowy nie wpływa na wiążący Wykonawcę obowiązek przestrzegania Klauzuli Poufności oraz możliwość dochodzenia przez Zamawiającego kary umownej z tytułu naruszenia tej Klauzuli, jak </w:t>
      </w:r>
      <w:r w:rsidR="00DA16B5">
        <w:rPr>
          <w:rFonts w:ascii="Times New Roman" w:hAnsi="Times New Roman" w:cs="Times New Roman"/>
        </w:rPr>
        <w:br/>
      </w:r>
      <w:r w:rsidRPr="009B4231">
        <w:rPr>
          <w:rFonts w:ascii="Times New Roman" w:hAnsi="Times New Roman" w:cs="Times New Roman"/>
        </w:rPr>
        <w:t xml:space="preserve">i z tytułu odstąpienia od Umowy. </w:t>
      </w:r>
    </w:p>
    <w:p w14:paraId="28F83C47"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Oświadczenie w przedmiocie odstąpienia od Umowy lub rozwiązania Umowy powinno nastąpić w formie pisemnej pod rygorem nieważności.         </w:t>
      </w:r>
    </w:p>
    <w:p w14:paraId="7838E321" w14:textId="77777777" w:rsidR="004027AE"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Postanowienia powyższe nie ograniczają Stron w zakresie ich uprawnień do rozwiązania Umowy lub odstąpienia od Umowy przysługujących na podstawie przepisów powszechnie obowiązujących,</w:t>
      </w:r>
      <w:r w:rsidR="00DA16B5" w:rsidRPr="004027AE">
        <w:rPr>
          <w:rFonts w:ascii="Times New Roman" w:hAnsi="Times New Roman" w:cs="Times New Roman"/>
        </w:rPr>
        <w:t xml:space="preserve"> </w:t>
      </w:r>
      <w:r w:rsidRPr="004027AE">
        <w:rPr>
          <w:rFonts w:ascii="Times New Roman" w:hAnsi="Times New Roman" w:cs="Times New Roman"/>
        </w:rPr>
        <w:t xml:space="preserve">w tym </w:t>
      </w:r>
      <w:r w:rsidR="00DA16B5" w:rsidRPr="004027AE">
        <w:rPr>
          <w:rFonts w:ascii="Times New Roman" w:hAnsi="Times New Roman" w:cs="Times New Roman"/>
        </w:rPr>
        <w:br/>
      </w:r>
      <w:r w:rsidRPr="004027AE">
        <w:rPr>
          <w:rFonts w:ascii="Times New Roman" w:hAnsi="Times New Roman" w:cs="Times New Roman"/>
        </w:rPr>
        <w:t xml:space="preserve">w szczególności w przypadkach określonych w art. 145 i art. 145 a ustawy Prawo zamówień publicznych.  </w:t>
      </w:r>
    </w:p>
    <w:p w14:paraId="43DB8D17" w14:textId="6D8EB161" w:rsidR="00626613" w:rsidRDefault="00626613" w:rsidP="00B669DB">
      <w:pPr>
        <w:numPr>
          <w:ilvl w:val="0"/>
          <w:numId w:val="17"/>
        </w:numPr>
        <w:spacing w:before="80" w:after="80" w:line="276" w:lineRule="auto"/>
        <w:ind w:left="681" w:hanging="360"/>
        <w:contextualSpacing/>
        <w:jc w:val="both"/>
        <w:rPr>
          <w:rFonts w:ascii="Times New Roman" w:hAnsi="Times New Roman" w:cs="Times New Roman"/>
        </w:rPr>
      </w:pPr>
      <w:r w:rsidRPr="00896794">
        <w:rPr>
          <w:rFonts w:ascii="Times New Roman" w:hAnsi="Times New Roman" w:cs="Times New Roman"/>
        </w:rPr>
        <w:t>W przypadku odstąpienia od Umowy w części lub rozwiązania Umowy, Wykonawca sporządzi przy udziale Zamawiającego protokół inwentaryzacji wykonanych prac na dzień odstąpienia od Umowy lub jej rozwiązania. Wykonawca ma obowiązek przy podpisaniu protokołu inwentaryzacji przekazać prawidłowo wykonaną część prac stanowiących przedmiot niniejszej Umowy,</w:t>
      </w:r>
      <w:r w:rsidR="00DA16B5" w:rsidRPr="00896794">
        <w:rPr>
          <w:rFonts w:ascii="Times New Roman" w:hAnsi="Times New Roman" w:cs="Times New Roman"/>
        </w:rPr>
        <w:t xml:space="preserve"> </w:t>
      </w:r>
      <w:r w:rsidRPr="00896794">
        <w:rPr>
          <w:rFonts w:ascii="Times New Roman" w:hAnsi="Times New Roman" w:cs="Times New Roman"/>
        </w:rPr>
        <w:t>a podpisanie protokołu</w:t>
      </w:r>
      <w:r w:rsidR="00DA16B5" w:rsidRPr="00896794">
        <w:rPr>
          <w:rFonts w:ascii="Times New Roman" w:hAnsi="Times New Roman" w:cs="Times New Roman"/>
        </w:rPr>
        <w:t xml:space="preserve"> i</w:t>
      </w:r>
      <w:r w:rsidRPr="00896794">
        <w:rPr>
          <w:rFonts w:ascii="Times New Roman" w:hAnsi="Times New Roman" w:cs="Times New Roman"/>
        </w:rPr>
        <w:t xml:space="preserve">nwentaryzacji </w:t>
      </w:r>
      <w:r w:rsidRPr="00896794">
        <w:rPr>
          <w:rFonts w:ascii="Times New Roman" w:hAnsi="Times New Roman" w:cs="Times New Roman"/>
        </w:rPr>
        <w:tab/>
        <w:t>przez Zamawiającego potwierdza</w:t>
      </w:r>
      <w:r w:rsidR="00DA16B5" w:rsidRPr="00896794">
        <w:rPr>
          <w:rFonts w:ascii="Times New Roman" w:hAnsi="Times New Roman" w:cs="Times New Roman"/>
        </w:rPr>
        <w:t xml:space="preserve"> </w:t>
      </w:r>
      <w:r w:rsidRPr="00896794">
        <w:rPr>
          <w:rFonts w:ascii="Times New Roman" w:hAnsi="Times New Roman" w:cs="Times New Roman"/>
        </w:rPr>
        <w:t xml:space="preserve">odbiór tych prac. Postanowienia Umowy dotyczące odbiorów stosuje się </w:t>
      </w:r>
      <w:r w:rsidR="00DA16B5" w:rsidRPr="00896794">
        <w:rPr>
          <w:rFonts w:ascii="Times New Roman" w:hAnsi="Times New Roman" w:cs="Times New Roman"/>
        </w:rPr>
        <w:br/>
      </w:r>
      <w:r w:rsidRPr="00896794">
        <w:rPr>
          <w:rFonts w:ascii="Times New Roman" w:hAnsi="Times New Roman" w:cs="Times New Roman"/>
        </w:rPr>
        <w:t>w tym zakresie odpowiednio. Wynagrodzenie za wykonane prace zostanie obliczone w oparciu o stopień zaawansowania prac wykonanych w stosunku do pełnego zakresu prac wynikającego z Umowy. Do czasu przekazania odpowiednim protokołem prac Zamawiającemu, Wykonawca ponosi pełną odpowiedzialność                za utratę, uszkodzenie lub inne zmniejszenie użyteczności i wartości Przedmiotu Umowy.</w:t>
      </w:r>
    </w:p>
    <w:p w14:paraId="033B1449" w14:textId="77777777" w:rsidR="006C4F1C" w:rsidRDefault="006C4F1C" w:rsidP="002064A7">
      <w:pPr>
        <w:spacing w:before="80" w:after="80" w:line="276" w:lineRule="auto"/>
        <w:contextualSpacing/>
        <w:rPr>
          <w:rFonts w:ascii="Times New Roman" w:eastAsia="Calibri" w:hAnsi="Times New Roman" w:cs="Times New Roman"/>
          <w:b/>
        </w:rPr>
      </w:pPr>
    </w:p>
    <w:p w14:paraId="58C08425" w14:textId="5228D33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96794">
        <w:rPr>
          <w:rFonts w:ascii="Times New Roman" w:eastAsia="Calibri" w:hAnsi="Times New Roman" w:cs="Times New Roman"/>
          <w:b/>
        </w:rPr>
        <w:t>1</w:t>
      </w:r>
      <w:r w:rsidR="00742D5A">
        <w:rPr>
          <w:rFonts w:ascii="Times New Roman" w:eastAsia="Calibri" w:hAnsi="Times New Roman" w:cs="Times New Roman"/>
          <w:b/>
        </w:rPr>
        <w:t>6</w:t>
      </w:r>
    </w:p>
    <w:p w14:paraId="6C9A62A5" w14:textId="0182CF82"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Klauzula Poufności</w:t>
      </w:r>
    </w:p>
    <w:p w14:paraId="79C740A9" w14:textId="77777777" w:rsidR="00626613" w:rsidRPr="009B4231" w:rsidRDefault="00626613" w:rsidP="00DA16B5">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C0882CF" w14:textId="5AF49614" w:rsidR="00626613" w:rsidRPr="00DA16B5" w:rsidRDefault="00023938" w:rsidP="00B669DB">
      <w:pPr>
        <w:numPr>
          <w:ilvl w:val="0"/>
          <w:numId w:val="18"/>
        </w:numPr>
        <w:spacing w:before="80" w:after="80" w:line="276" w:lineRule="auto"/>
        <w:ind w:left="681" w:hanging="360"/>
        <w:contextualSpacing/>
        <w:jc w:val="both"/>
        <w:rPr>
          <w:rFonts w:ascii="Times New Roman" w:hAnsi="Times New Roman" w:cs="Times New Roman"/>
        </w:rPr>
      </w:pPr>
      <w:r>
        <w:rPr>
          <w:noProof/>
        </w:rPr>
        <mc:AlternateContent>
          <mc:Choice Requires="wpg">
            <w:drawing>
              <wp:anchor distT="0" distB="0" distL="114300" distR="114300" simplePos="0" relativeHeight="251685888" behindDoc="0" locked="0" layoutInCell="1" allowOverlap="1" wp14:anchorId="5FD06F08" wp14:editId="5F29A039">
                <wp:simplePos x="0" y="0"/>
                <wp:positionH relativeFrom="page">
                  <wp:posOffset>7551420</wp:posOffset>
                </wp:positionH>
                <wp:positionV relativeFrom="page">
                  <wp:posOffset>7162800</wp:posOffset>
                </wp:positionV>
                <wp:extent cx="34290" cy="152400"/>
                <wp:effectExtent l="0" t="0" r="0" b="0"/>
                <wp:wrapSquare wrapText="bothSides"/>
                <wp:docPr id="1304842448"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1375" name="Rectangle 1375"/>
                        <wps:cNvSpPr/>
                        <wps:spPr>
                          <a:xfrm>
                            <a:off x="0" y="0"/>
                            <a:ext cx="45781" cy="202692"/>
                          </a:xfrm>
                          <a:prstGeom prst="rect">
                            <a:avLst/>
                          </a:prstGeom>
                          <a:ln>
                            <a:noFill/>
                          </a:ln>
                        </wps:spPr>
                        <wps:txbx>
                          <w:txbxContent>
                            <w:p w14:paraId="3877142F" w14:textId="77777777" w:rsidR="00626613" w:rsidRDefault="00626613" w:rsidP="00626613">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5FD06F08" id="Grupa 3" o:spid="_x0000_s1026" style="position:absolute;left:0;text-align:left;margin-left:594.6pt;margin-top:564pt;width:2.7pt;height:12pt;z-index:251685888;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">
                <v:rect id="Rectangle 1375" o:spid="_x0000_s1027"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" filled="f" stroked="f">
                  <v:textbox inset="0,0,0,0">
                    <w:txbxContent>
                      <w:p w14:paraId="3877142F" w14:textId="77777777" w:rsidR="00626613" w:rsidRDefault="00626613" w:rsidP="00626613">
                        <w:r>
                          <w:rPr>
                            <w:sz w:val="24"/>
                          </w:rPr>
                          <w:t xml:space="preserve"> </w:t>
                        </w:r>
                      </w:p>
                    </w:txbxContent>
                  </v:textbox>
                </v:rect>
                <w10:wrap type="square" anchorx="page" anchory="page"/>
              </v:group>
            </w:pict>
          </mc:Fallback>
        </mc:AlternateContent>
      </w:r>
      <w:r w:rsidR="00626613" w:rsidRPr="009B4231">
        <w:rPr>
          <w:rFonts w:ascii="Times New Roman" w:hAnsi="Times New Roman" w:cs="Times New Roman"/>
        </w:rPr>
        <w:t>Z zastrzeżeniem wymogów odmiennych nałożonych przez powszechnie obowiązujące przepisy prawa, Strony postanawiają, że wszelkie dotyczące Zamawiającego informacje uzyskane przez Wykonawcę w związku</w:t>
      </w:r>
      <w:r w:rsidR="002C46E3">
        <w:rPr>
          <w:rFonts w:ascii="Times New Roman" w:hAnsi="Times New Roman" w:cs="Times New Roman"/>
        </w:rPr>
        <w:t xml:space="preserve"> </w:t>
      </w:r>
      <w:r w:rsidR="00626613" w:rsidRPr="009B4231">
        <w:rPr>
          <w:rFonts w:ascii="Times New Roman" w:hAnsi="Times New Roman" w:cs="Times New Roman"/>
        </w:rPr>
        <w:t xml:space="preserve">z zawarciem i wykonywaniem Umowy – bez względu na ich źródło oraz formę udostępnienia </w:t>
      </w:r>
      <w:r w:rsidR="00DA16B5">
        <w:rPr>
          <w:rFonts w:ascii="Times New Roman" w:hAnsi="Times New Roman" w:cs="Times New Roman"/>
        </w:rPr>
        <w:t>–</w:t>
      </w:r>
      <w:r w:rsidR="00626613" w:rsidRPr="009B4231">
        <w:rPr>
          <w:rFonts w:ascii="Times New Roman" w:hAnsi="Times New Roman" w:cs="Times New Roman"/>
        </w:rPr>
        <w:t xml:space="preserve"> </w:t>
      </w:r>
      <w:r w:rsidR="00626613" w:rsidRPr="00DA16B5">
        <w:rPr>
          <w:rFonts w:ascii="Times New Roman" w:hAnsi="Times New Roman" w:cs="Times New Roman"/>
        </w:rPr>
        <w:t>w tym w szczególności dotyczące informacji technicznych, technologicznych, ekonomicznych, finansowych, handlowych, prawnych i organizacyjnych Zamawiającego, stanowią informacje poufne objęte tajemnicą przedsiębiorcy Zamawiającego (</w:t>
      </w:r>
      <w:r w:rsidR="00626613" w:rsidRPr="00DA16B5">
        <w:rPr>
          <w:rFonts w:ascii="Times New Roman" w:eastAsia="Calibri" w:hAnsi="Times New Roman" w:cs="Times New Roman"/>
          <w:b/>
        </w:rPr>
        <w:t>„Informacje Poufne”</w:t>
      </w:r>
      <w:r w:rsidR="00626613" w:rsidRPr="00DA16B5">
        <w:rPr>
          <w:rFonts w:ascii="Times New Roman" w:hAnsi="Times New Roman" w:cs="Times New Roman"/>
        </w:rPr>
        <w:t>), zaś Wykonawca zobowiązuje się do jej dochowania, w tym nieujawniania</w:t>
      </w:r>
      <w:r w:rsidR="00207201">
        <w:rPr>
          <w:rFonts w:ascii="Times New Roman" w:hAnsi="Times New Roman" w:cs="Times New Roman"/>
        </w:rPr>
        <w:t xml:space="preserve"> </w:t>
      </w:r>
      <w:r w:rsidR="00626613" w:rsidRPr="00DA16B5">
        <w:rPr>
          <w:rFonts w:ascii="Times New Roman" w:hAnsi="Times New Roman" w:cs="Times New Roman"/>
        </w:rPr>
        <w:t xml:space="preserve">i nieudostępniania tych informacji osobom trzecim bez pisemnej zgody </w:t>
      </w:r>
      <w:r w:rsidR="00207201">
        <w:rPr>
          <w:rFonts w:ascii="Times New Roman" w:hAnsi="Times New Roman" w:cs="Times New Roman"/>
        </w:rPr>
        <w:br/>
      </w:r>
      <w:r w:rsidR="00626613" w:rsidRPr="00DA16B5">
        <w:rPr>
          <w:rFonts w:ascii="Times New Roman" w:hAnsi="Times New Roman" w:cs="Times New Roman"/>
        </w:rPr>
        <w:t xml:space="preserve">Zamawiającego </w:t>
      </w:r>
      <w:r w:rsidR="00DA16B5">
        <w:rPr>
          <w:rFonts w:ascii="Times New Roman" w:hAnsi="Times New Roman" w:cs="Times New Roman"/>
        </w:rPr>
        <w:t>–</w:t>
      </w:r>
      <w:r w:rsidR="00626613" w:rsidRPr="00DA16B5">
        <w:rPr>
          <w:rFonts w:ascii="Times New Roman" w:hAnsi="Times New Roman" w:cs="Times New Roman"/>
        </w:rPr>
        <w:t xml:space="preserve"> w trakcie obowiązywania Umowy oraz przez 10 lat po jej wykonaniu, rozwiązaniu, wygaśnięciu lub odstąpieniu od niej.  </w:t>
      </w:r>
    </w:p>
    <w:p w14:paraId="2426FAB8" w14:textId="01886C6F" w:rsid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jest uprawniony ujawnić Informacje Poufne osobom i podmiotom przez niego zatrudnionym, </w:t>
      </w:r>
      <w:r w:rsidR="00DA16B5">
        <w:rPr>
          <w:rFonts w:ascii="Times New Roman" w:hAnsi="Times New Roman" w:cs="Times New Roman"/>
        </w:rPr>
        <w:br/>
      </w:r>
      <w:r w:rsidRPr="009B4231">
        <w:rPr>
          <w:rFonts w:ascii="Times New Roman" w:hAnsi="Times New Roman" w:cs="Times New Roman"/>
        </w:rPr>
        <w:t>w tym pracownikom, podwykonawcom, audytorom i doradcom, wyłącznie w zakresie niezbędnym do należytego wykonania obowiązków Wykonawcy wynikających z Umowy oraz pod warunkiem zapewnienia</w:t>
      </w:r>
      <w:r w:rsidR="00AC0C64">
        <w:rPr>
          <w:rFonts w:ascii="Times New Roman" w:hAnsi="Times New Roman" w:cs="Times New Roman"/>
        </w:rPr>
        <w:t>,</w:t>
      </w:r>
      <w:r w:rsidRPr="009B4231">
        <w:rPr>
          <w:rFonts w:ascii="Times New Roman" w:hAnsi="Times New Roman" w:cs="Times New Roman"/>
        </w:rPr>
        <w:t xml:space="preserve"> że te osoby i podmioty dochowają przewidzianych w niniejszej Umowie warunków wykorzystywania </w:t>
      </w:r>
      <w:r w:rsidR="00DA16B5">
        <w:rPr>
          <w:rFonts w:ascii="Times New Roman" w:hAnsi="Times New Roman" w:cs="Times New Roman"/>
        </w:rPr>
        <w:br/>
      </w:r>
      <w:r w:rsidRPr="009B4231">
        <w:rPr>
          <w:rFonts w:ascii="Times New Roman" w:hAnsi="Times New Roman" w:cs="Times New Roman"/>
        </w:rPr>
        <w:t xml:space="preserve">i udostępniania Informacji Poufnych. W zakresie ochrony tajemnicy Informacji Poufnych za działania osób </w:t>
      </w:r>
      <w:r w:rsidR="00DA16B5">
        <w:rPr>
          <w:rFonts w:ascii="Times New Roman" w:hAnsi="Times New Roman" w:cs="Times New Roman"/>
        </w:rPr>
        <w:br/>
      </w:r>
      <w:r w:rsidRPr="009B4231">
        <w:rPr>
          <w:rFonts w:ascii="Times New Roman" w:hAnsi="Times New Roman" w:cs="Times New Roman"/>
        </w:rPr>
        <w:t xml:space="preserve">i podmiotów określonych w zdaniu poprzedzającym Wykonawca odpowiada jak za działania własne. </w:t>
      </w:r>
    </w:p>
    <w:p w14:paraId="0445C1EF" w14:textId="0AF9971D" w:rsidR="00626613" w:rsidRPr="004027AE"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4027AE">
        <w:rPr>
          <w:rFonts w:ascii="Times New Roman" w:hAnsi="Times New Roman" w:cs="Times New Roman"/>
        </w:rPr>
        <w:t xml:space="preserve">Wykonawca jest obowiązany wykorzystywać Informacje Poufne jedynie dla celów realizacji Umowy oraz zapewnić prawidłową ochronę, przechowywanie i transfer Informacji Poufnych </w:t>
      </w:r>
      <w:r w:rsidR="00DA16B5" w:rsidRPr="004027AE">
        <w:rPr>
          <w:rFonts w:ascii="Times New Roman" w:hAnsi="Times New Roman" w:cs="Times New Roman"/>
        </w:rPr>
        <w:t xml:space="preserve">– </w:t>
      </w:r>
      <w:r w:rsidRPr="004027AE">
        <w:rPr>
          <w:rFonts w:ascii="Times New Roman" w:hAnsi="Times New Roman" w:cs="Times New Roman"/>
        </w:rPr>
        <w:t xml:space="preserve">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 </w:t>
      </w:r>
    </w:p>
    <w:p w14:paraId="032DA50D" w14:textId="69B48D4D"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 przypadku zakończenia realizacji Umowy oraz na każde żądanie Zamawiającego, Wykonawca zwróci Zamawiającemu wszelkie dokumenty, które zawierają Informacje Poufne lub opracowania powstałe na ich </w:t>
      </w:r>
      <w:r w:rsidRPr="009B4231">
        <w:rPr>
          <w:rFonts w:ascii="Times New Roman" w:hAnsi="Times New Roman" w:cs="Times New Roman"/>
        </w:rPr>
        <w:lastRenderedPageBreak/>
        <w:t xml:space="preserve">podstawie oraz zniszczy lub usunie w sposób trwały wszelkie Informacje Poufne ze swoich zasobów. Powyższe nie obejmuje kopii tych informacji i opracowań, które są niezbędne dla wykazania przez Wykonawcę prawidłowej realizacji Umowy.  </w:t>
      </w:r>
    </w:p>
    <w:p w14:paraId="0921922F" w14:textId="3D11F37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Za </w:t>
      </w:r>
      <w:r w:rsidRPr="00F0796C">
        <w:rPr>
          <w:rFonts w:ascii="Times New Roman" w:hAnsi="Times New Roman" w:cs="Times New Roman"/>
        </w:rPr>
        <w:t>I</w:t>
      </w:r>
      <w:r w:rsidRPr="009B4231">
        <w:rPr>
          <w:rFonts w:ascii="Times New Roman" w:hAnsi="Times New Roman" w:cs="Times New Roman"/>
        </w:rPr>
        <w:t xml:space="preserve">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t>
      </w:r>
      <w:r w:rsidR="00DA16B5">
        <w:rPr>
          <w:rFonts w:ascii="Times New Roman" w:hAnsi="Times New Roman" w:cs="Times New Roman"/>
        </w:rPr>
        <w:br/>
      </w:r>
      <w:r w:rsidRPr="009B4231">
        <w:rPr>
          <w:rFonts w:ascii="Times New Roman" w:hAnsi="Times New Roman" w:cs="Times New Roman"/>
        </w:rPr>
        <w:t xml:space="preserve">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 </w:t>
      </w:r>
    </w:p>
    <w:p w14:paraId="67F1B9DD" w14:textId="35746026"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14:paraId="3F744B3D" w14:textId="58FDA097" w:rsidR="00626613" w:rsidRPr="009B4231" w:rsidRDefault="00626613" w:rsidP="00B669DB">
      <w:pPr>
        <w:numPr>
          <w:ilvl w:val="0"/>
          <w:numId w:val="18"/>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Zamawiający jest uprawniony do przekazania treści Umowy (w tym oferty Wykonawcy), rezultatów prac objętych Umową oraz informacji dotyczących jej realizacji do PGE Polska Grupa Energetyczna S.A. z siedzibą w Warszawie lub innego podmiotu należącego do Grupy Kapitałowej PGE w związku z wymogami nałożonymi przepisami prawa.</w:t>
      </w:r>
    </w:p>
    <w:p w14:paraId="7B850362" w14:textId="77777777" w:rsidR="002B24A1" w:rsidRDefault="002B24A1" w:rsidP="00151086">
      <w:pPr>
        <w:spacing w:before="80" w:after="80" w:line="276" w:lineRule="auto"/>
        <w:ind w:left="681" w:hanging="397"/>
        <w:contextualSpacing/>
        <w:jc w:val="center"/>
        <w:rPr>
          <w:rFonts w:ascii="Times New Roman" w:eastAsia="Calibri" w:hAnsi="Times New Roman" w:cs="Times New Roman"/>
          <w:b/>
        </w:rPr>
      </w:pPr>
    </w:p>
    <w:p w14:paraId="09F4427F" w14:textId="570881FB"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Pr>
          <w:rFonts w:ascii="Times New Roman" w:eastAsia="Calibri" w:hAnsi="Times New Roman" w:cs="Times New Roman"/>
          <w:b/>
        </w:rPr>
        <w:t>1</w:t>
      </w:r>
      <w:r w:rsidR="002B24A1">
        <w:rPr>
          <w:rFonts w:ascii="Times New Roman" w:eastAsia="Calibri" w:hAnsi="Times New Roman" w:cs="Times New Roman"/>
          <w:b/>
        </w:rPr>
        <w:t>7</w:t>
      </w:r>
    </w:p>
    <w:p w14:paraId="7AA7C45F" w14:textId="72452AE6" w:rsidR="00151086" w:rsidRPr="009B4231" w:rsidRDefault="00151086" w:rsidP="00151086">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Klauzula </w:t>
      </w:r>
      <w:r w:rsidR="006B45C7">
        <w:rPr>
          <w:rFonts w:ascii="Times New Roman" w:eastAsia="Calibri" w:hAnsi="Times New Roman" w:cs="Times New Roman"/>
          <w:b/>
        </w:rPr>
        <w:t>Etyczna</w:t>
      </w:r>
    </w:p>
    <w:p w14:paraId="1125603C" w14:textId="77777777" w:rsidR="00151086" w:rsidRPr="009B4231" w:rsidRDefault="00151086" w:rsidP="00151086">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61E98AAD" w14:textId="409C1ABA" w:rsidR="00151086" w:rsidRPr="00DA16B5" w:rsidRDefault="00151086" w:rsidP="00B669DB">
      <w:pPr>
        <w:numPr>
          <w:ilvl w:val="0"/>
          <w:numId w:val="29"/>
        </w:numPr>
        <w:spacing w:before="80" w:after="80" w:line="276" w:lineRule="auto"/>
        <w:ind w:hanging="360"/>
        <w:contextualSpacing/>
        <w:jc w:val="both"/>
        <w:rPr>
          <w:rFonts w:ascii="Times New Roman" w:hAnsi="Times New Roman" w:cs="Times New Roman"/>
        </w:rPr>
      </w:pPr>
      <w:r>
        <w:rPr>
          <w:noProof/>
        </w:rPr>
        <mc:AlternateContent>
          <mc:Choice Requires="wpg">
            <w:drawing>
              <wp:anchor distT="0" distB="0" distL="114300" distR="114300" simplePos="0" relativeHeight="251687936" behindDoc="0" locked="0" layoutInCell="1" allowOverlap="1" wp14:anchorId="018A40EB" wp14:editId="2FE9333D">
                <wp:simplePos x="0" y="0"/>
                <wp:positionH relativeFrom="page">
                  <wp:posOffset>7551420</wp:posOffset>
                </wp:positionH>
                <wp:positionV relativeFrom="page">
                  <wp:posOffset>7162800</wp:posOffset>
                </wp:positionV>
                <wp:extent cx="34290" cy="152400"/>
                <wp:effectExtent l="0" t="0" r="0" b="0"/>
                <wp:wrapSquare wrapText="bothSides"/>
                <wp:docPr id="443871962"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90" cy="152400"/>
                          <a:chOff x="0" y="0"/>
                          <a:chExt cx="34422" cy="152400"/>
                        </a:xfrm>
                      </wpg:grpSpPr>
                      <wps:wsp>
                        <wps:cNvPr id="2134205191" name="Rectangle 1375"/>
                        <wps:cNvSpPr/>
                        <wps:spPr>
                          <a:xfrm>
                            <a:off x="0" y="0"/>
                            <a:ext cx="45781" cy="202692"/>
                          </a:xfrm>
                          <a:prstGeom prst="rect">
                            <a:avLst/>
                          </a:prstGeom>
                          <a:ln>
                            <a:noFill/>
                          </a:ln>
                        </wps:spPr>
                        <wps:txbx>
                          <w:txbxContent>
                            <w:p w14:paraId="2B590241" w14:textId="77777777" w:rsidR="00151086" w:rsidRDefault="00151086" w:rsidP="00151086">
                              <w:r>
                                <w:rPr>
                                  <w:sz w:val="24"/>
                                </w:rPr>
                                <w:t xml:space="preserve"> </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018A40EB" id="_x0000_s1028" style="position:absolute;left:0;text-align:left;margin-left:594.6pt;margin-top:564pt;width:2.7pt;height:12pt;z-index:251687936;mso-position-horizontal-relative:page;mso-position-vertical-relative:page" coordsize="34422,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">
                <v:rect id="Rectangle 1375" o:spid="_x0000_s1029" style="position:absolute;width:45781;height:20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" filled="f" stroked="f">
                  <v:textbox inset="0,0,0,0">
                    <w:txbxContent>
                      <w:p w14:paraId="2B590241" w14:textId="77777777" w:rsidR="00151086" w:rsidRDefault="00151086" w:rsidP="00151086">
                        <w:r>
                          <w:rPr>
                            <w:sz w:val="24"/>
                          </w:rPr>
                          <w:t xml:space="preserve"> </w:t>
                        </w:r>
                      </w:p>
                    </w:txbxContent>
                  </v:textbox>
                </v:rect>
                <w10:wrap type="square" anchorx="page" anchory="page"/>
              </v:group>
            </w:pict>
          </mc:Fallback>
        </mc:AlternateContent>
      </w:r>
      <w:r w:rsidR="00887E5E">
        <w:rPr>
          <w:rFonts w:ascii="Times New Roman" w:hAnsi="Times New Roman" w:cs="Times New Roman"/>
        </w:rPr>
        <w:t xml:space="preserve">Wykonawca </w:t>
      </w:r>
      <w:r w:rsidR="00F76045">
        <w:rPr>
          <w:rFonts w:ascii="Times New Roman" w:hAnsi="Times New Roman" w:cs="Times New Roman"/>
        </w:rPr>
        <w:t>oświadcza</w:t>
      </w:r>
      <w:r w:rsidR="00F76045" w:rsidRPr="00F76045">
        <w:rPr>
          <w:rFonts w:ascii="Times New Roman" w:hAnsi="Times New Roman" w:cs="Times New Roman"/>
        </w:rPr>
        <w:t xml:space="preserve">,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w:t>
      </w:r>
      <w:r w:rsidR="00243B35">
        <w:rPr>
          <w:rFonts w:ascii="Times New Roman" w:hAnsi="Times New Roman" w:cs="Times New Roman"/>
        </w:rPr>
        <w:t>przepisów prawa.</w:t>
      </w:r>
      <w:r w:rsidRPr="00DA16B5">
        <w:rPr>
          <w:rFonts w:ascii="Times New Roman" w:hAnsi="Times New Roman" w:cs="Times New Roman"/>
        </w:rPr>
        <w:t xml:space="preserve">  </w:t>
      </w:r>
    </w:p>
    <w:p w14:paraId="577A077B" w14:textId="4B926577" w:rsidR="00151086" w:rsidRDefault="00151086" w:rsidP="00B669DB">
      <w:pPr>
        <w:numPr>
          <w:ilvl w:val="0"/>
          <w:numId w:val="29"/>
        </w:numPr>
        <w:spacing w:before="80" w:after="80" w:line="276" w:lineRule="auto"/>
        <w:ind w:left="681" w:hanging="360"/>
        <w:contextualSpacing/>
        <w:jc w:val="both"/>
        <w:rPr>
          <w:rFonts w:ascii="Times New Roman" w:hAnsi="Times New Roman" w:cs="Times New Roman"/>
        </w:rPr>
      </w:pPr>
      <w:r w:rsidRPr="009B4231">
        <w:rPr>
          <w:rFonts w:ascii="Times New Roman" w:hAnsi="Times New Roman" w:cs="Times New Roman"/>
        </w:rPr>
        <w:t xml:space="preserve">Wykonawca </w:t>
      </w:r>
      <w:r w:rsidR="00D1333D" w:rsidRPr="00D1333D">
        <w:rPr>
          <w:rFonts w:ascii="Times New Roman" w:hAnsi="Times New Roman" w:cs="Times New Roman"/>
        </w:rPr>
        <w:t>oświadcza, że zapoznał się z treścią Kodeksu Postępowania dla Partnerów Biznesowych Spółek GK PGE (https://www.gkpge.pl/compliance)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r w:rsidRPr="009B4231">
        <w:rPr>
          <w:rFonts w:ascii="Times New Roman" w:hAnsi="Times New Roman" w:cs="Times New Roman"/>
        </w:rPr>
        <w:t>.</w:t>
      </w:r>
    </w:p>
    <w:p w14:paraId="73E70A7D" w14:textId="2FFD9C3D" w:rsidR="00151086" w:rsidRPr="008872C2" w:rsidRDefault="00FA41F4" w:rsidP="00B669DB">
      <w:pPr>
        <w:numPr>
          <w:ilvl w:val="0"/>
          <w:numId w:val="29"/>
        </w:numPr>
        <w:spacing w:before="80" w:after="80" w:line="276" w:lineRule="auto"/>
        <w:ind w:left="681" w:hanging="360"/>
        <w:contextualSpacing/>
        <w:jc w:val="both"/>
        <w:rPr>
          <w:rFonts w:ascii="Times New Roman" w:hAnsi="Times New Roman" w:cs="Times New Roman"/>
        </w:rPr>
      </w:pPr>
      <w:r>
        <w:rPr>
          <w:rFonts w:ascii="Times New Roman" w:hAnsi="Times New Roman" w:cs="Times New Roman"/>
        </w:rPr>
        <w:t xml:space="preserve">W razie </w:t>
      </w:r>
      <w:r w:rsidRPr="00FA41F4">
        <w:rPr>
          <w:rFonts w:ascii="Times New Roman" w:hAnsi="Times New Roman" w:cs="Times New Roman"/>
        </w:rPr>
        <w:t>zgłoszenia przez Zamawiającego wątpliwości odnośnie do przestrzegania zasad określonych w ustępach powyżej przez Wykonawcę lub jego pracowników, współpracowników, podwykonawców lub osób przy pomocy których świadczy on usługi/dostawy/roboty budowlane, Wykonawca podejmie działania naprawcze mające na celu ich usunięcie/podejmie działania mające na celu ich usunięcie/podejmie rozmowy w celu usunięcia takich wątpliwości</w:t>
      </w:r>
      <w:r w:rsidR="00151086" w:rsidRPr="004027AE">
        <w:rPr>
          <w:rFonts w:ascii="Times New Roman" w:hAnsi="Times New Roman" w:cs="Times New Roman"/>
        </w:rPr>
        <w:t>.</w:t>
      </w:r>
    </w:p>
    <w:p w14:paraId="62360F7F" w14:textId="77777777" w:rsidR="00FE6DB4" w:rsidRDefault="00FE6DB4" w:rsidP="00393BF3">
      <w:pPr>
        <w:spacing w:before="80" w:after="80" w:line="276" w:lineRule="auto"/>
        <w:ind w:left="681" w:hanging="397"/>
        <w:contextualSpacing/>
        <w:jc w:val="center"/>
        <w:rPr>
          <w:rFonts w:ascii="Times New Roman" w:eastAsia="Calibri" w:hAnsi="Times New Roman" w:cs="Times New Roman"/>
          <w:b/>
        </w:rPr>
      </w:pPr>
    </w:p>
    <w:p w14:paraId="3C251D14" w14:textId="186561EC"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 xml:space="preserve">§ </w:t>
      </w:r>
      <w:r w:rsidR="008872C2">
        <w:rPr>
          <w:rFonts w:ascii="Times New Roman" w:eastAsia="Calibri" w:hAnsi="Times New Roman" w:cs="Times New Roman"/>
          <w:b/>
        </w:rPr>
        <w:t>18</w:t>
      </w:r>
    </w:p>
    <w:p w14:paraId="7CED3509" w14:textId="29378078" w:rsidR="00626613" w:rsidRPr="009B4231" w:rsidRDefault="00626613" w:rsidP="00264F14">
      <w:pPr>
        <w:spacing w:before="80" w:after="80" w:line="276" w:lineRule="auto"/>
        <w:ind w:left="681" w:hanging="397"/>
        <w:contextualSpacing/>
        <w:jc w:val="center"/>
        <w:rPr>
          <w:rFonts w:ascii="Times New Roman" w:hAnsi="Times New Roman" w:cs="Times New Roman"/>
        </w:rPr>
      </w:pPr>
      <w:r w:rsidRPr="009B4231">
        <w:rPr>
          <w:rFonts w:ascii="Times New Roman" w:eastAsia="Calibri" w:hAnsi="Times New Roman" w:cs="Times New Roman"/>
          <w:b/>
        </w:rPr>
        <w:t>Postanowienia końcowe</w:t>
      </w:r>
    </w:p>
    <w:p w14:paraId="33189DEB" w14:textId="77777777" w:rsidR="00626613" w:rsidRPr="009B4231" w:rsidRDefault="00626613" w:rsidP="00264F14">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t xml:space="preserve"> </w:t>
      </w:r>
    </w:p>
    <w:p w14:paraId="1F96C4E1" w14:textId="090615DC"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9B4231">
        <w:rPr>
          <w:rFonts w:ascii="Times New Roman" w:hAnsi="Times New Roman" w:cs="Times New Roman"/>
        </w:rPr>
        <w:t>Językiem Umowy i wszelkiej korespondencji Stron jest język polski. W przypadku</w:t>
      </w:r>
      <w:r w:rsidR="008F786B">
        <w:rPr>
          <w:rFonts w:ascii="Times New Roman" w:hAnsi="Times New Roman" w:cs="Times New Roman"/>
        </w:rPr>
        <w:t>,</w:t>
      </w:r>
      <w:r w:rsidRPr="009B4231">
        <w:rPr>
          <w:rFonts w:ascii="Times New Roman" w:hAnsi="Times New Roman" w:cs="Times New Roman"/>
        </w:rPr>
        <w:t xml:space="preserve"> gdy dokumenty wymagane Umową składane przez Wykonawcę sporządzone są w języku obcym, Wykonawca dostarczy je </w:t>
      </w:r>
      <w:r w:rsidR="002C46E3" w:rsidRPr="009B4231">
        <w:rPr>
          <w:rFonts w:ascii="Times New Roman" w:hAnsi="Times New Roman" w:cs="Times New Roman"/>
        </w:rPr>
        <w:t>wraz</w:t>
      </w:r>
      <w:r w:rsidR="002C46E3">
        <w:rPr>
          <w:rFonts w:ascii="Times New Roman" w:hAnsi="Times New Roman" w:cs="Times New Roman"/>
        </w:rPr>
        <w:t xml:space="preserve"> z</w:t>
      </w:r>
      <w:r w:rsidRPr="009B4231">
        <w:rPr>
          <w:rFonts w:ascii="Times New Roman" w:hAnsi="Times New Roman" w:cs="Times New Roman"/>
        </w:rPr>
        <w:t xml:space="preserve"> tłumaczeniem na język polski. Odstępstwa od powyższej zasady wymagają zgody Zamawiającego na piśmie pod rygorem nieważności. </w:t>
      </w:r>
    </w:p>
    <w:p w14:paraId="349BB9B1" w14:textId="58F9CD8F" w:rsidR="00EA58EC" w:rsidRPr="00023938"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023938">
        <w:rPr>
          <w:rFonts w:ascii="Times New Roman" w:hAnsi="Times New Roman" w:cs="Times New Roman"/>
        </w:rPr>
        <w:lastRenderedPageBreak/>
        <w:t>Przez dni robocze Strony rozumieją dni tygodnia z wyłączeniem sobót i niedziel oraz dni ustawowo woln</w:t>
      </w:r>
      <w:r w:rsidR="007D23C6">
        <w:rPr>
          <w:rFonts w:ascii="Times New Roman" w:hAnsi="Times New Roman" w:cs="Times New Roman"/>
        </w:rPr>
        <w:t>ych</w:t>
      </w:r>
      <w:r w:rsidRPr="00023938">
        <w:rPr>
          <w:rFonts w:ascii="Times New Roman" w:hAnsi="Times New Roman" w:cs="Times New Roman"/>
        </w:rPr>
        <w:t xml:space="preserve"> od pracy.</w:t>
      </w:r>
    </w:p>
    <w:p w14:paraId="6B5901C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Przewidziane w Umowie zasady odpowiedzialności Wykonawcy z tytułu opóźnienia nie mają zastosowania </w:t>
      </w:r>
      <w:r w:rsidR="00DA16B5" w:rsidRPr="00EA58EC">
        <w:rPr>
          <w:rFonts w:ascii="Times New Roman" w:hAnsi="Times New Roman" w:cs="Times New Roman"/>
        </w:rPr>
        <w:br/>
      </w:r>
      <w:r w:rsidRPr="00EA58EC">
        <w:rPr>
          <w:rFonts w:ascii="Times New Roman" w:hAnsi="Times New Roman" w:cs="Times New Roman"/>
        </w:rPr>
        <w:t xml:space="preserve">w przypadkach, gdy dane opóźnienie wynika wyłącznie z przyczyn leżących po stronie Zamawiającego.   </w:t>
      </w:r>
    </w:p>
    <w:p w14:paraId="5439F100" w14:textId="26679FBB"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 Oddziału </w:t>
      </w:r>
      <w:r w:rsidR="008F786B">
        <w:rPr>
          <w:rFonts w:ascii="Times New Roman" w:hAnsi="Times New Roman" w:cs="Times New Roman"/>
        </w:rPr>
        <w:t>…………………………</w:t>
      </w:r>
      <w:r w:rsidRPr="00EA58EC">
        <w:rPr>
          <w:rFonts w:ascii="Times New Roman" w:hAnsi="Times New Roman" w:cs="Times New Roman"/>
        </w:rPr>
        <w:t xml:space="preserve">.  </w:t>
      </w:r>
    </w:p>
    <w:p w14:paraId="08FF0081" w14:textId="70679E20"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Jeśli jakiekolwiek postanowienie niniejszej Umowy, kilka jej postanowień lub część tych postanowień jest lub stanie się bezskuteczne lub nieważne, nie powoduje to bezskuteczności czy nieważności całej Umowy </w:t>
      </w:r>
      <w:r w:rsidR="00DA16B5" w:rsidRPr="00EA58EC">
        <w:rPr>
          <w:rFonts w:ascii="Times New Roman" w:hAnsi="Times New Roman" w:cs="Times New Roman"/>
        </w:rPr>
        <w:br/>
      </w:r>
      <w:r w:rsidRPr="00EA58EC">
        <w:rPr>
          <w:rFonts w:ascii="Times New Roman" w:hAnsi="Times New Roman" w:cs="Times New Roman"/>
        </w:rPr>
        <w:t xml:space="preserve">i pozostałych postanowień. W miejsce zakwestionowanych postanowień stosuje się reguły wynikające </w:t>
      </w:r>
      <w:r w:rsidR="00DA16B5" w:rsidRPr="00EA58EC">
        <w:rPr>
          <w:rFonts w:ascii="Times New Roman" w:hAnsi="Times New Roman" w:cs="Times New Roman"/>
        </w:rPr>
        <w:br/>
      </w:r>
      <w:r w:rsidRPr="00EA58EC">
        <w:rPr>
          <w:rFonts w:ascii="Times New Roman" w:hAnsi="Times New Roman" w:cs="Times New Roman"/>
        </w:rPr>
        <w:t>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w:t>
      </w:r>
      <w:r w:rsidRPr="00EA58EC">
        <w:rPr>
          <w:rFonts w:ascii="Times New Roman" w:hAnsi="Times New Roman" w:cs="Times New Roman"/>
          <w:color w:val="0070C0"/>
        </w:rPr>
        <w:t xml:space="preserve"> </w:t>
      </w:r>
    </w:p>
    <w:p w14:paraId="54B9E131" w14:textId="77777777" w:rsid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Prawem właściwym dla wykonywania Umowy oraz odniesieniem interpretacyjnym dla wykładni Umowy jest prawo obowiązujące w Polsce. W zakresie nieuregulowanym w Umowie lub dokumentacji Postępowania zastosowanie mają powszechnie obowiązujące przepisy prawa.</w:t>
      </w:r>
    </w:p>
    <w:p w14:paraId="29F1B41E" w14:textId="77777777" w:rsidR="00E2759D" w:rsidRDefault="008F786B"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iCs/>
        </w:rPr>
        <w:t>Wykonawca zobowiązuje się do niestosowania wobec spółek Grupy Kapitałowej PGE stawek oraz warunków współpracy mniej korzystnych niż wynikające z niniejszej Umowy</w:t>
      </w:r>
      <w:r w:rsidRPr="008F786B">
        <w:rPr>
          <w:rFonts w:ascii="Times New Roman" w:hAnsi="Times New Roman" w:cs="Times New Roman"/>
          <w:iCs/>
          <w:sz w:val="32"/>
          <w:szCs w:val="32"/>
        </w:rPr>
        <w:t xml:space="preserve"> </w:t>
      </w:r>
      <w:r w:rsidRPr="008F786B">
        <w:rPr>
          <w:rFonts w:ascii="Times New Roman" w:hAnsi="Times New Roman" w:cs="Times New Roman"/>
          <w:iCs/>
        </w:rPr>
        <w:t>w przypadku późniejszego podpisania przez Spółki należące do Grupy Kapitałowej PGE, umów z Wykonawcą dotyczących realizacji przedmiotu umowy tożsamego z przedmiotem niniejszej Umowy.</w:t>
      </w:r>
    </w:p>
    <w:p w14:paraId="23B85A17" w14:textId="76E456A1" w:rsidR="00E2759D" w:rsidRPr="00E2759D" w:rsidRDefault="00E2759D" w:rsidP="00B669DB">
      <w:pPr>
        <w:numPr>
          <w:ilvl w:val="0"/>
          <w:numId w:val="19"/>
        </w:numPr>
        <w:spacing w:before="80" w:after="80" w:line="276" w:lineRule="auto"/>
        <w:ind w:left="681" w:hanging="397"/>
        <w:contextualSpacing/>
        <w:jc w:val="both"/>
        <w:rPr>
          <w:rFonts w:ascii="Times New Roman" w:hAnsi="Times New Roman" w:cs="Times New Roman"/>
        </w:rPr>
      </w:pPr>
      <w:r w:rsidRPr="00E2759D">
        <w:rPr>
          <w:rFonts w:ascii="Times New Roman" w:hAnsi="Times New Roman" w:cs="Times New Roman"/>
          <w:iCs/>
        </w:rPr>
        <w:t>Zamawiający uprawniony jest do przeniesienia praw lub zobowiązań wynikających z Umowy</w:t>
      </w:r>
      <w:r>
        <w:rPr>
          <w:rFonts w:ascii="Times New Roman" w:hAnsi="Times New Roman" w:cs="Times New Roman"/>
          <w:iCs/>
        </w:rPr>
        <w:t xml:space="preserve"> </w:t>
      </w:r>
      <w:r w:rsidRPr="00E2759D">
        <w:rPr>
          <w:rFonts w:ascii="Times New Roman" w:hAnsi="Times New Roman" w:cs="Times New Roman"/>
          <w:iCs/>
        </w:rPr>
        <w:t xml:space="preserve">(w całości lub części) na dowolny podmiot należący do GK PGE, na co </w:t>
      </w:r>
      <w:r w:rsidRPr="00E2759D">
        <w:rPr>
          <w:rFonts w:ascii="Times New Roman" w:hAnsi="Times New Roman" w:cs="Times New Roman"/>
          <w:bCs/>
          <w:iCs/>
        </w:rPr>
        <w:t>Wykonawca</w:t>
      </w:r>
      <w:r w:rsidRPr="00E2759D">
        <w:rPr>
          <w:rFonts w:ascii="Times New Roman" w:hAnsi="Times New Roman" w:cs="Times New Roman"/>
          <w:iCs/>
        </w:rPr>
        <w:t xml:space="preserve"> wyraża zgodę. Zamawiający</w:t>
      </w:r>
      <w:r>
        <w:rPr>
          <w:rFonts w:ascii="Times New Roman" w:hAnsi="Times New Roman" w:cs="Times New Roman"/>
          <w:iCs/>
        </w:rPr>
        <w:t xml:space="preserve"> </w:t>
      </w:r>
      <w:r w:rsidRPr="00E2759D">
        <w:rPr>
          <w:rFonts w:ascii="Times New Roman" w:hAnsi="Times New Roman" w:cs="Times New Roman"/>
          <w:iCs/>
        </w:rPr>
        <w:t xml:space="preserve">poinformuje na piśmie </w:t>
      </w:r>
      <w:r w:rsidRPr="00E2759D">
        <w:rPr>
          <w:rFonts w:ascii="Times New Roman" w:hAnsi="Times New Roman" w:cs="Times New Roman"/>
          <w:bCs/>
          <w:iCs/>
        </w:rPr>
        <w:t>Wykonawcę</w:t>
      </w:r>
      <w:r w:rsidRPr="00E2759D">
        <w:rPr>
          <w:rFonts w:ascii="Times New Roman" w:hAnsi="Times New Roman" w:cs="Times New Roman"/>
          <w:iCs/>
        </w:rPr>
        <w:t xml:space="preserve"> o zamiarze przeniesienia praw i obowiązków nie później niż na 7</w:t>
      </w:r>
      <w:r>
        <w:rPr>
          <w:rFonts w:ascii="Times New Roman" w:hAnsi="Times New Roman" w:cs="Times New Roman"/>
          <w:iCs/>
        </w:rPr>
        <w:t xml:space="preserve"> </w:t>
      </w:r>
      <w:r w:rsidRPr="00E2759D">
        <w:rPr>
          <w:rFonts w:ascii="Times New Roman" w:hAnsi="Times New Roman" w:cs="Times New Roman"/>
          <w:iCs/>
        </w:rPr>
        <w:t xml:space="preserve">dni roboczych przed planowanym przeniesieniem. Dla uniknięcia wątpliwości, </w:t>
      </w:r>
      <w:r w:rsidRPr="00E2759D">
        <w:rPr>
          <w:rFonts w:ascii="Times New Roman" w:hAnsi="Times New Roman" w:cs="Times New Roman"/>
          <w:bCs/>
          <w:iCs/>
        </w:rPr>
        <w:t>Wykonawca</w:t>
      </w:r>
      <w:r w:rsidRPr="00E2759D">
        <w:rPr>
          <w:rFonts w:ascii="Times New Roman" w:hAnsi="Times New Roman" w:cs="Times New Roman"/>
          <w:iCs/>
        </w:rPr>
        <w:t xml:space="preserve"> potwierdza, </w:t>
      </w:r>
      <w:r>
        <w:rPr>
          <w:rFonts w:ascii="Times New Roman" w:hAnsi="Times New Roman" w:cs="Times New Roman"/>
          <w:iCs/>
        </w:rPr>
        <w:br/>
      </w:r>
      <w:r w:rsidRPr="00E2759D">
        <w:rPr>
          <w:rFonts w:ascii="Times New Roman" w:hAnsi="Times New Roman" w:cs="Times New Roman"/>
          <w:iCs/>
        </w:rPr>
        <w:t xml:space="preserve">że wyraża zgodę na przejęcie długu. Dodatkowo </w:t>
      </w:r>
      <w:r w:rsidRPr="00E2759D">
        <w:rPr>
          <w:rFonts w:ascii="Times New Roman" w:hAnsi="Times New Roman" w:cs="Times New Roman"/>
          <w:bCs/>
          <w:iCs/>
        </w:rPr>
        <w:t>Wykonawca</w:t>
      </w:r>
      <w:r w:rsidRPr="00E2759D">
        <w:rPr>
          <w:rFonts w:ascii="Times New Roman" w:hAnsi="Times New Roman" w:cs="Times New Roman"/>
          <w:iCs/>
        </w:rPr>
        <w:t xml:space="preserve"> dostarczy Zamawiające</w:t>
      </w:r>
      <w:r w:rsidR="007D23C6">
        <w:rPr>
          <w:rFonts w:ascii="Times New Roman" w:hAnsi="Times New Roman" w:cs="Times New Roman"/>
          <w:iCs/>
        </w:rPr>
        <w:t>mu</w:t>
      </w:r>
      <w:r w:rsidRPr="00E2759D">
        <w:rPr>
          <w:rFonts w:ascii="Times New Roman" w:hAnsi="Times New Roman" w:cs="Times New Roman"/>
          <w:iCs/>
        </w:rPr>
        <w:t xml:space="preserve"> na jego żądanie, </w:t>
      </w:r>
      <w:r>
        <w:rPr>
          <w:rFonts w:ascii="Times New Roman" w:hAnsi="Times New Roman" w:cs="Times New Roman"/>
          <w:iCs/>
        </w:rPr>
        <w:br/>
      </w:r>
      <w:r w:rsidRPr="00E2759D">
        <w:rPr>
          <w:rFonts w:ascii="Times New Roman" w:hAnsi="Times New Roman" w:cs="Times New Roman"/>
          <w:iCs/>
        </w:rPr>
        <w:t xml:space="preserve">w terminie </w:t>
      </w:r>
      <w:r w:rsidR="008A5652">
        <w:rPr>
          <w:rFonts w:ascii="Times New Roman" w:hAnsi="Times New Roman" w:cs="Times New Roman"/>
          <w:iCs/>
        </w:rPr>
        <w:t>15</w:t>
      </w:r>
      <w:r w:rsidR="008A5652" w:rsidRPr="00E2759D">
        <w:rPr>
          <w:rFonts w:ascii="Times New Roman" w:hAnsi="Times New Roman" w:cs="Times New Roman"/>
          <w:iCs/>
        </w:rPr>
        <w:t xml:space="preserve"> </w:t>
      </w:r>
      <w:r w:rsidRPr="00E2759D">
        <w:rPr>
          <w:rFonts w:ascii="Times New Roman" w:hAnsi="Times New Roman" w:cs="Times New Roman"/>
          <w:iCs/>
        </w:rPr>
        <w:t xml:space="preserve">dni od dnia doręczenia takiego żądania, pisemne potwierdzenie zgody </w:t>
      </w:r>
      <w:r w:rsidRPr="00E2759D">
        <w:rPr>
          <w:rFonts w:ascii="Times New Roman" w:hAnsi="Times New Roman" w:cs="Times New Roman"/>
          <w:bCs/>
          <w:iCs/>
        </w:rPr>
        <w:t>Wykonawcy</w:t>
      </w:r>
      <w:r w:rsidRPr="00E2759D">
        <w:rPr>
          <w:rFonts w:ascii="Times New Roman" w:hAnsi="Times New Roman" w:cs="Times New Roman"/>
          <w:iCs/>
        </w:rPr>
        <w:t xml:space="preserve"> o treści według wskazań Zamawiającego lub podpisze aneks do Umowy lub inne porozumienie, o treści według wskazań Zamawiającego, dokumentujące/ potwierdzające dokonanie cesji.</w:t>
      </w:r>
      <w:r w:rsidRPr="00E2759D">
        <w:rPr>
          <w:rFonts w:ascii="Times New Roman" w:hAnsi="Times New Roman" w:cs="Times New Roman"/>
          <w:iCs/>
          <w:shd w:val="clear" w:color="auto" w:fill="FFFF00"/>
        </w:rPr>
        <w:t xml:space="preserve"> </w:t>
      </w:r>
    </w:p>
    <w:p w14:paraId="18154417" w14:textId="3492D7F8" w:rsidR="00EA58EC" w:rsidRPr="008F786B"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8F786B">
        <w:rPr>
          <w:rFonts w:ascii="Times New Roman" w:hAnsi="Times New Roman" w:cs="Times New Roman"/>
        </w:rPr>
        <w:t xml:space="preserve">Wykonawca oświadcza, iż w związku z posiadaniem przez PGE Polską Grupę Energetyczną S.A. – podmiot dominujący w stosunku do Zamawiającego – statusu spółki publicznej, wyraża zgodę na przekazanie tej </w:t>
      </w:r>
      <w:r w:rsidR="001139CE">
        <w:rPr>
          <w:rFonts w:ascii="Times New Roman" w:hAnsi="Times New Roman" w:cs="Times New Roman"/>
        </w:rPr>
        <w:t>U</w:t>
      </w:r>
      <w:r w:rsidRPr="008F786B">
        <w:rPr>
          <w:rFonts w:ascii="Times New Roman" w:hAnsi="Times New Roman" w:cs="Times New Roman"/>
        </w:rPr>
        <w:t xml:space="preserve">mowy PGE S.A. na potrzeby zgodnego z prawem wykonania przez PGE S.A. obowiązków informacyjnych wynikających z Rozporządzenia Parlamentu Europejskiego i Rady (UE) nr 596/2014 z dnia 16 kwietnia </w:t>
      </w:r>
      <w:r w:rsidR="00DA16B5" w:rsidRPr="008F786B">
        <w:rPr>
          <w:rFonts w:ascii="Times New Roman" w:hAnsi="Times New Roman" w:cs="Times New Roman"/>
        </w:rPr>
        <w:br/>
      </w:r>
      <w:r w:rsidRPr="008F786B">
        <w:rPr>
          <w:rFonts w:ascii="Times New Roman" w:hAnsi="Times New Roman" w:cs="Times New Roman"/>
        </w:rPr>
        <w:t>2014 r. w sprawie nadużyć na rynku (rozporządzenie w sprawie nadużyć na rynku) oraz uchylającego dyrektywę 2003/6/WE Parlamentu Europejskiego i Rady i dyrektywy Komisji 2003/124/WE, 2003/125/WE</w:t>
      </w:r>
      <w:r w:rsidR="00DA16B5" w:rsidRPr="008F786B">
        <w:rPr>
          <w:rFonts w:ascii="Times New Roman" w:hAnsi="Times New Roman" w:cs="Times New Roman"/>
        </w:rPr>
        <w:br/>
      </w:r>
      <w:r w:rsidRPr="008F786B">
        <w:rPr>
          <w:rFonts w:ascii="Times New Roman" w:hAnsi="Times New Roman" w:cs="Times New Roman"/>
        </w:rPr>
        <w:t xml:space="preserve">i 2004/72/WE oraz podawanie do publicznej wiadomości informacji dotyczących przedmiotowej </w:t>
      </w:r>
      <w:r w:rsidR="001139CE">
        <w:rPr>
          <w:rFonts w:ascii="Times New Roman" w:hAnsi="Times New Roman" w:cs="Times New Roman"/>
        </w:rPr>
        <w:t>U</w:t>
      </w:r>
      <w:r w:rsidRPr="008F786B">
        <w:rPr>
          <w:rFonts w:ascii="Times New Roman" w:hAnsi="Times New Roman" w:cs="Times New Roman"/>
        </w:rPr>
        <w:t>mowy.</w:t>
      </w:r>
    </w:p>
    <w:p w14:paraId="2326064E"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 razie naruszenia tego obowiązku Zamawiający może naliczyć Wykonawcy karę umowną w wysokości 5000,00 zł (słownie: pięć tysięcy złotych) netto za każdy przypadek stwierdzonego naruszenia.</w:t>
      </w:r>
    </w:p>
    <w:p w14:paraId="7FD7D845" w14:textId="4F851102"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Załączniki do Umowy stanowią jej integralną część. Wszelkie odniesienia do Umowy oznaczają także odniesienie do jej </w:t>
      </w:r>
      <w:r w:rsidR="00CC6553">
        <w:rPr>
          <w:rFonts w:ascii="Times New Roman" w:hAnsi="Times New Roman" w:cs="Times New Roman"/>
        </w:rPr>
        <w:t>z</w:t>
      </w:r>
      <w:r w:rsidRPr="00EA58EC">
        <w:rPr>
          <w:rFonts w:ascii="Times New Roman" w:hAnsi="Times New Roman" w:cs="Times New Roman"/>
        </w:rPr>
        <w:t xml:space="preserve">ałączników.  </w:t>
      </w:r>
    </w:p>
    <w:p w14:paraId="62F4555C" w14:textId="77777777" w:rsid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Umowę sporządzono w trzech jednobrzmiących egzemplarzach, w tym jeden dla Wykonawcy i dwa dla Zamawiającego.  </w:t>
      </w:r>
    </w:p>
    <w:p w14:paraId="20FE0771" w14:textId="1B1DD801" w:rsidR="00626613" w:rsidRPr="00EA58EC" w:rsidRDefault="00626613" w:rsidP="00B669DB">
      <w:pPr>
        <w:numPr>
          <w:ilvl w:val="0"/>
          <w:numId w:val="19"/>
        </w:numPr>
        <w:spacing w:before="80" w:after="80" w:line="276" w:lineRule="auto"/>
        <w:ind w:left="681" w:hanging="397"/>
        <w:contextualSpacing/>
        <w:jc w:val="both"/>
        <w:rPr>
          <w:rFonts w:ascii="Times New Roman" w:hAnsi="Times New Roman" w:cs="Times New Roman"/>
        </w:rPr>
      </w:pPr>
      <w:r w:rsidRPr="00EA58EC">
        <w:rPr>
          <w:rFonts w:ascii="Times New Roman" w:hAnsi="Times New Roman" w:cs="Times New Roman"/>
        </w:rPr>
        <w:t xml:space="preserve">Umowa wchodzi w życie z dniem jej podpisania przez obie Strony. </w:t>
      </w:r>
    </w:p>
    <w:p w14:paraId="696AFA8B" w14:textId="16DBC24D" w:rsidR="00EA58EC" w:rsidRDefault="00626613" w:rsidP="00E170EB">
      <w:pPr>
        <w:spacing w:before="80" w:after="80" w:line="276" w:lineRule="auto"/>
        <w:ind w:left="568" w:hanging="284"/>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 </w:t>
      </w:r>
    </w:p>
    <w:p w14:paraId="2E35D18F" w14:textId="77777777" w:rsidR="006C3C8E" w:rsidRDefault="006C3C8E" w:rsidP="006C3C8E">
      <w:pPr>
        <w:spacing w:before="80" w:after="80" w:line="276" w:lineRule="auto"/>
        <w:contextualSpacing/>
        <w:jc w:val="both"/>
        <w:rPr>
          <w:rFonts w:ascii="Times New Roman" w:hAnsi="Times New Roman" w:cs="Times New Roman"/>
        </w:rPr>
      </w:pPr>
    </w:p>
    <w:p w14:paraId="61B53337" w14:textId="77777777" w:rsidR="006C3C8E" w:rsidRDefault="006C3C8E" w:rsidP="006C3C8E">
      <w:pPr>
        <w:spacing w:before="80" w:after="80" w:line="276" w:lineRule="auto"/>
        <w:contextualSpacing/>
        <w:jc w:val="both"/>
        <w:rPr>
          <w:rFonts w:ascii="Times New Roman" w:hAnsi="Times New Roman" w:cs="Times New Roman"/>
        </w:rPr>
      </w:pPr>
    </w:p>
    <w:p w14:paraId="79158710" w14:textId="33E9B035" w:rsidR="00626613" w:rsidRPr="009B4231" w:rsidRDefault="00626613" w:rsidP="00547576">
      <w:pPr>
        <w:spacing w:before="80" w:after="80" w:line="276" w:lineRule="auto"/>
        <w:contextualSpacing/>
        <w:jc w:val="both"/>
        <w:rPr>
          <w:rFonts w:ascii="Times New Roman" w:hAnsi="Times New Roman" w:cs="Times New Roman"/>
        </w:rPr>
      </w:pPr>
    </w:p>
    <w:tbl>
      <w:tblPr>
        <w:tblStyle w:val="TableGrid0"/>
        <w:tblW w:w="0" w:type="auto"/>
        <w:jc w:val="center"/>
        <w:tblInd w:w="0" w:type="dxa"/>
        <w:tblLook w:val="04A0" w:firstRow="1" w:lastRow="0" w:firstColumn="1" w:lastColumn="0" w:noHBand="0" w:noVBand="1"/>
      </w:tblPr>
      <w:tblGrid>
        <w:gridCol w:w="5153"/>
        <w:gridCol w:w="5154"/>
      </w:tblGrid>
      <w:tr w:rsidR="00825A2D" w14:paraId="2697DEF8" w14:textId="77777777" w:rsidTr="004F31B9">
        <w:trPr>
          <w:jc w:val="center"/>
        </w:trPr>
        <w:tc>
          <w:tcPr>
            <w:tcW w:w="5153" w:type="dxa"/>
          </w:tcPr>
          <w:p w14:paraId="04450087" w14:textId="7534F09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5154" w:type="dxa"/>
          </w:tcPr>
          <w:p w14:paraId="6631FBDB" w14:textId="2E870DFD"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825A2D" w14:paraId="4D054BF6" w14:textId="77777777" w:rsidTr="004F31B9">
        <w:trPr>
          <w:jc w:val="center"/>
        </w:trPr>
        <w:tc>
          <w:tcPr>
            <w:tcW w:w="5153" w:type="dxa"/>
          </w:tcPr>
          <w:p w14:paraId="2B51A4D7" w14:textId="1A9B6408"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5154" w:type="dxa"/>
          </w:tcPr>
          <w:p w14:paraId="762D904A" w14:textId="6B728B03" w:rsidR="00825A2D" w:rsidRDefault="00825A2D" w:rsidP="00825A2D">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3543D96F" w14:textId="77777777" w:rsidR="00626613" w:rsidRDefault="00626613" w:rsidP="00547576">
      <w:pPr>
        <w:spacing w:before="80" w:after="80" w:line="276" w:lineRule="auto"/>
        <w:contextualSpacing/>
        <w:jc w:val="both"/>
        <w:rPr>
          <w:rFonts w:ascii="Times New Roman" w:hAnsi="Times New Roman" w:cs="Times New Roman"/>
        </w:rPr>
      </w:pPr>
    </w:p>
    <w:p w14:paraId="5B6B260B" w14:textId="77777777" w:rsidR="004F31B9" w:rsidRDefault="004F31B9" w:rsidP="0091405C">
      <w:pPr>
        <w:spacing w:before="80" w:after="80" w:line="276" w:lineRule="auto"/>
        <w:contextualSpacing/>
        <w:jc w:val="both"/>
        <w:rPr>
          <w:rFonts w:ascii="Times New Roman" w:hAnsi="Times New Roman" w:cs="Times New Roman"/>
        </w:rPr>
      </w:pPr>
    </w:p>
    <w:p w14:paraId="51CEA2F8" w14:textId="77777777" w:rsidR="00825A2D" w:rsidRPr="009B4231" w:rsidRDefault="00825A2D"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i/>
        </w:rPr>
        <w:t xml:space="preserve">Załączniki: </w:t>
      </w:r>
    </w:p>
    <w:p w14:paraId="105CE339" w14:textId="083C62ED" w:rsidR="00825A2D" w:rsidRDefault="00825A2D" w:rsidP="00451DD1">
      <w:pPr>
        <w:spacing w:before="80" w:after="80" w:line="276" w:lineRule="auto"/>
        <w:ind w:left="681" w:hanging="397"/>
        <w:contextualSpacing/>
        <w:jc w:val="both"/>
        <w:rPr>
          <w:rFonts w:ascii="Times New Roman" w:eastAsia="Calibri" w:hAnsi="Times New Roman" w:cs="Times New Roman"/>
          <w:b/>
          <w:i/>
        </w:rPr>
      </w:pPr>
      <w:r w:rsidRPr="009B4231">
        <w:rPr>
          <w:rFonts w:ascii="Times New Roman" w:eastAsia="Calibri" w:hAnsi="Times New Roman" w:cs="Times New Roman"/>
          <w:b/>
          <w:i/>
        </w:rPr>
        <w:t xml:space="preserve">Załącznik nr </w:t>
      </w:r>
      <w:r w:rsidR="00325116">
        <w:rPr>
          <w:rFonts w:ascii="Times New Roman" w:eastAsia="Calibri" w:hAnsi="Times New Roman" w:cs="Times New Roman"/>
          <w:b/>
          <w:i/>
        </w:rPr>
        <w:t>1</w:t>
      </w:r>
      <w:r w:rsidRPr="009B4231">
        <w:rPr>
          <w:rFonts w:ascii="Times New Roman" w:eastAsia="Calibri" w:hAnsi="Times New Roman" w:cs="Times New Roman"/>
          <w:b/>
          <w:i/>
        </w:rPr>
        <w:t xml:space="preserve"> – </w:t>
      </w:r>
      <w:r w:rsidR="00D34102">
        <w:rPr>
          <w:rFonts w:ascii="Times New Roman" w:eastAsia="Calibri" w:hAnsi="Times New Roman" w:cs="Times New Roman"/>
          <w:b/>
          <w:i/>
        </w:rPr>
        <w:t xml:space="preserve">Kody odpadów przewidziane do odbioru </w:t>
      </w:r>
    </w:p>
    <w:p w14:paraId="41B8DA7F" w14:textId="0FABE4C2"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00325116">
        <w:rPr>
          <w:rFonts w:ascii="Times New Roman" w:eastAsia="Calibri" w:hAnsi="Times New Roman" w:cs="Times New Roman"/>
          <w:b/>
          <w:i/>
        </w:rPr>
        <w:t>2</w:t>
      </w:r>
      <w:r w:rsidRPr="00ED28FF">
        <w:rPr>
          <w:rFonts w:ascii="Times New Roman" w:eastAsia="Calibri" w:hAnsi="Times New Roman" w:cs="Times New Roman"/>
          <w:b/>
          <w:i/>
        </w:rPr>
        <w:t xml:space="preserve"> – </w:t>
      </w:r>
      <w:r w:rsidR="00D34102" w:rsidRPr="00ED28FF">
        <w:rPr>
          <w:rFonts w:ascii="Times New Roman" w:eastAsia="Calibri" w:hAnsi="Times New Roman" w:cs="Times New Roman"/>
          <w:b/>
          <w:i/>
        </w:rPr>
        <w:t>Opis przedmiotu zamówienia</w:t>
      </w:r>
    </w:p>
    <w:p w14:paraId="633115FC" w14:textId="5073A4F7"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r w:rsidRPr="00ED28FF">
        <w:rPr>
          <w:rFonts w:ascii="Times New Roman" w:eastAsia="Calibri" w:hAnsi="Times New Roman" w:cs="Times New Roman"/>
          <w:b/>
          <w:i/>
        </w:rPr>
        <w:t xml:space="preserve">Załącznik nr </w:t>
      </w:r>
      <w:r w:rsidR="00325116">
        <w:rPr>
          <w:rFonts w:ascii="Times New Roman" w:eastAsia="Calibri" w:hAnsi="Times New Roman" w:cs="Times New Roman"/>
          <w:b/>
          <w:i/>
        </w:rPr>
        <w:t>3</w:t>
      </w:r>
      <w:r w:rsidRPr="00ED28FF">
        <w:rPr>
          <w:rFonts w:ascii="Times New Roman" w:eastAsia="Calibri" w:hAnsi="Times New Roman" w:cs="Times New Roman"/>
          <w:b/>
          <w:i/>
        </w:rPr>
        <w:t xml:space="preserve"> – Klauzula informacyjna Zamawiającego </w:t>
      </w:r>
    </w:p>
    <w:p w14:paraId="340D47B6" w14:textId="7F8C844C" w:rsidR="00701DB5" w:rsidRPr="00ED28FF" w:rsidRDefault="00701DB5"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w:t>
      </w:r>
      <w:r w:rsidR="00151086">
        <w:rPr>
          <w:rFonts w:ascii="Times New Roman" w:eastAsia="Calibri" w:hAnsi="Times New Roman" w:cs="Times New Roman"/>
          <w:b/>
          <w:i/>
        </w:rPr>
        <w:t>n</w:t>
      </w:r>
      <w:r w:rsidR="00151086" w:rsidRPr="00ED28FF">
        <w:rPr>
          <w:rFonts w:ascii="Times New Roman" w:eastAsia="Calibri" w:hAnsi="Times New Roman" w:cs="Times New Roman"/>
          <w:b/>
          <w:i/>
        </w:rPr>
        <w:t xml:space="preserve">r </w:t>
      </w:r>
      <w:r w:rsidR="00325116">
        <w:rPr>
          <w:rFonts w:ascii="Times New Roman" w:eastAsia="Calibri" w:hAnsi="Times New Roman" w:cs="Times New Roman"/>
          <w:b/>
          <w:i/>
        </w:rPr>
        <w:t>4</w:t>
      </w:r>
      <w:r w:rsidR="00481C62">
        <w:rPr>
          <w:rFonts w:ascii="Times New Roman" w:eastAsia="Calibri" w:hAnsi="Times New Roman" w:cs="Times New Roman"/>
          <w:b/>
          <w:i/>
        </w:rPr>
        <w:t xml:space="preserve"> – </w:t>
      </w:r>
      <w:r w:rsidR="00481C62" w:rsidRPr="00481C62">
        <w:rPr>
          <w:rFonts w:ascii="Times New Roman" w:eastAsia="Calibri" w:hAnsi="Times New Roman" w:cs="Times New Roman"/>
          <w:b/>
          <w:i/>
        </w:rPr>
        <w:t xml:space="preserve">Klauzula informacyjna </w:t>
      </w:r>
      <w:r w:rsidR="00481C62">
        <w:rPr>
          <w:rFonts w:ascii="Times New Roman" w:eastAsia="Calibri" w:hAnsi="Times New Roman" w:cs="Times New Roman"/>
          <w:b/>
          <w:i/>
        </w:rPr>
        <w:t>Wykonawcy</w:t>
      </w:r>
    </w:p>
    <w:p w14:paraId="4BF649AF" w14:textId="4CBC5F61" w:rsidR="00825A2D" w:rsidRPr="00ED28FF" w:rsidRDefault="00825A2D" w:rsidP="00451DD1">
      <w:pPr>
        <w:spacing w:before="80" w:after="80" w:line="276" w:lineRule="auto"/>
        <w:ind w:left="681" w:hanging="397"/>
        <w:contextualSpacing/>
        <w:jc w:val="both"/>
        <w:rPr>
          <w:rFonts w:ascii="Times New Roman" w:hAnsi="Times New Roman" w:cs="Times New Roman"/>
        </w:rPr>
      </w:pPr>
      <w:r w:rsidRPr="00ED28FF">
        <w:rPr>
          <w:rFonts w:ascii="Times New Roman" w:eastAsia="Calibri" w:hAnsi="Times New Roman" w:cs="Times New Roman"/>
          <w:b/>
          <w:i/>
        </w:rPr>
        <w:t xml:space="preserve">Załącznik nr </w:t>
      </w:r>
      <w:r w:rsidR="00325116">
        <w:rPr>
          <w:rFonts w:ascii="Times New Roman" w:eastAsia="Calibri" w:hAnsi="Times New Roman" w:cs="Times New Roman"/>
          <w:b/>
          <w:i/>
        </w:rPr>
        <w:t>5</w:t>
      </w:r>
      <w:r w:rsidRPr="00ED28FF">
        <w:rPr>
          <w:rFonts w:ascii="Times New Roman" w:eastAsia="Calibri" w:hAnsi="Times New Roman" w:cs="Times New Roman"/>
          <w:b/>
          <w:i/>
        </w:rPr>
        <w:t xml:space="preserve"> – </w:t>
      </w:r>
      <w:r w:rsidR="007D23C6">
        <w:rPr>
          <w:rFonts w:ascii="Times New Roman" w:eastAsia="Calibri" w:hAnsi="Times New Roman" w:cs="Times New Roman"/>
          <w:b/>
          <w:i/>
        </w:rPr>
        <w:t xml:space="preserve">Oświadczenie </w:t>
      </w:r>
      <w:r w:rsidRPr="00ED28FF">
        <w:rPr>
          <w:rFonts w:ascii="Times New Roman" w:eastAsia="Calibri" w:hAnsi="Times New Roman" w:cs="Times New Roman"/>
          <w:b/>
          <w:i/>
        </w:rPr>
        <w:t>sankcyjn</w:t>
      </w:r>
      <w:r w:rsidR="007D23C6">
        <w:rPr>
          <w:rFonts w:ascii="Times New Roman" w:eastAsia="Calibri" w:hAnsi="Times New Roman" w:cs="Times New Roman"/>
          <w:b/>
          <w:i/>
        </w:rPr>
        <w:t>e Wykonawcy</w:t>
      </w:r>
    </w:p>
    <w:p w14:paraId="42759D35" w14:textId="5FE730C0" w:rsidR="00825A2D" w:rsidRPr="00ED28FF" w:rsidRDefault="00825A2D" w:rsidP="00451DD1">
      <w:pPr>
        <w:spacing w:before="80" w:after="80" w:line="276" w:lineRule="auto"/>
        <w:ind w:left="681" w:hanging="397"/>
        <w:contextualSpacing/>
        <w:jc w:val="both"/>
        <w:rPr>
          <w:rFonts w:ascii="Times New Roman" w:eastAsia="Calibri" w:hAnsi="Times New Roman" w:cs="Times New Roman"/>
          <w:b/>
          <w:i/>
        </w:rPr>
      </w:pPr>
    </w:p>
    <w:p w14:paraId="738A7A87" w14:textId="79C142D3" w:rsidR="00480995" w:rsidRPr="00102E2D" w:rsidRDefault="00701DB5" w:rsidP="00102E2D">
      <w:pPr>
        <w:spacing w:before="80" w:after="80" w:line="276" w:lineRule="auto"/>
        <w:ind w:left="681" w:hanging="397"/>
        <w:contextualSpacing/>
        <w:jc w:val="both"/>
        <w:rPr>
          <w:rFonts w:ascii="Times New Roman" w:eastAsia="Calibri" w:hAnsi="Times New Roman" w:cs="Times New Roman"/>
          <w:b/>
          <w:i/>
          <w:color w:val="D86DCB" w:themeColor="accent5" w:themeTint="99"/>
        </w:rPr>
        <w:sectPr w:rsidR="00480995" w:rsidRPr="00102E2D" w:rsidSect="00B848E4">
          <w:headerReference w:type="default" r:id="rId13"/>
          <w:footerReference w:type="even" r:id="rId14"/>
          <w:footerReference w:type="default" r:id="rId15"/>
          <w:headerReference w:type="first" r:id="rId16"/>
          <w:pgSz w:w="11900" w:h="16840"/>
          <w:pgMar w:top="751" w:right="875" w:bottom="573" w:left="708" w:header="850" w:footer="709" w:gutter="0"/>
          <w:cols w:space="708"/>
          <w:docGrid w:linePitch="299"/>
        </w:sectPr>
      </w:pPr>
      <w:r>
        <w:rPr>
          <w:rFonts w:ascii="Times New Roman" w:eastAsia="Calibri" w:hAnsi="Times New Roman" w:cs="Times New Roman"/>
          <w:b/>
          <w:i/>
          <w:color w:val="D86DCB" w:themeColor="accent5" w:themeTint="99"/>
        </w:rPr>
        <w:t xml:space="preserve"> </w:t>
      </w:r>
    </w:p>
    <w:p w14:paraId="587877CD" w14:textId="270768CE" w:rsidR="00480995" w:rsidRPr="00B848E4" w:rsidRDefault="00480995" w:rsidP="00480995">
      <w:pPr>
        <w:spacing w:line="240" w:lineRule="auto"/>
        <w:jc w:val="both"/>
        <w:rPr>
          <w:rFonts w:ascii="Calibri" w:eastAsia="Calibri" w:hAnsi="Calibri" w:cs="Calibri"/>
          <w:color w:val="000000"/>
        </w:rPr>
      </w:pPr>
      <w:r w:rsidRPr="00B848E4">
        <w:rPr>
          <w:rFonts w:ascii="Calibri" w:eastAsia="Times New Roman" w:hAnsi="Calibri" w:cs="Calibri"/>
          <w:b/>
        </w:rPr>
        <w:lastRenderedPageBreak/>
        <w:t xml:space="preserve">Załącznik nr </w:t>
      </w:r>
      <w:r w:rsidR="00325116">
        <w:rPr>
          <w:rFonts w:ascii="Calibri" w:hAnsi="Calibri" w:cs="Calibri"/>
          <w:b/>
          <w:bCs/>
        </w:rPr>
        <w:t>1</w:t>
      </w:r>
      <w:r w:rsidRPr="00275E08">
        <w:rPr>
          <w:rFonts w:ascii="Calibri" w:hAnsi="Calibri" w:cs="Calibri"/>
          <w:b/>
          <w:bCs/>
        </w:rPr>
        <w:t xml:space="preserve"> – Kody odpadów przewidziane do odbioru</w:t>
      </w:r>
    </w:p>
    <w:p w14:paraId="230BD096" w14:textId="77777777" w:rsidR="00480995" w:rsidRDefault="00480995" w:rsidP="00480995">
      <w:pPr>
        <w:spacing w:before="80" w:after="80" w:line="276" w:lineRule="auto"/>
        <w:jc w:val="both"/>
        <w:rPr>
          <w:rFonts w:ascii="Times New Roman" w:eastAsia="SimSun" w:hAnsi="Times New Roman" w:cs="Times New Roman"/>
          <w:b/>
          <w:bCs/>
          <w:sz w:val="24"/>
          <w:szCs w:val="24"/>
          <w:lang w:eastAsia="hi-IN" w:bidi="hi-IN"/>
        </w:rPr>
      </w:pPr>
    </w:p>
    <w:tbl>
      <w:tblPr>
        <w:tblStyle w:val="Tabela-Siatka"/>
        <w:tblW w:w="0" w:type="auto"/>
        <w:jc w:val="center"/>
        <w:tblLook w:val="04A0" w:firstRow="1" w:lastRow="0" w:firstColumn="1" w:lastColumn="0" w:noHBand="0" w:noVBand="1"/>
      </w:tblPr>
      <w:tblGrid>
        <w:gridCol w:w="850"/>
        <w:gridCol w:w="2265"/>
        <w:gridCol w:w="5839"/>
      </w:tblGrid>
      <w:tr w:rsidR="00480995" w14:paraId="3D799052"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174DDB1E" w14:textId="77777777" w:rsidR="00480995" w:rsidRDefault="00480995" w:rsidP="00297C0B">
            <w:pPr>
              <w:jc w:val="center"/>
              <w:rPr>
                <w:rFonts w:ascii="Times New Roman" w:hAnsi="Times New Roman" w:cs="Times New Roman"/>
              </w:rPr>
            </w:pPr>
            <w:r>
              <w:rPr>
                <w:rFonts w:ascii="Times New Roman" w:hAnsi="Times New Roman" w:cs="Times New Roman"/>
              </w:rPr>
              <w:t>L.p.</w:t>
            </w:r>
          </w:p>
        </w:tc>
        <w:tc>
          <w:tcPr>
            <w:tcW w:w="2265" w:type="dxa"/>
            <w:tcBorders>
              <w:top w:val="single" w:sz="4" w:space="0" w:color="auto"/>
              <w:left w:val="single" w:sz="4" w:space="0" w:color="auto"/>
              <w:bottom w:val="single" w:sz="4" w:space="0" w:color="auto"/>
              <w:right w:val="single" w:sz="4" w:space="0" w:color="auto"/>
            </w:tcBorders>
            <w:vAlign w:val="center"/>
            <w:hideMark/>
          </w:tcPr>
          <w:p w14:paraId="20DBD276" w14:textId="77777777" w:rsidR="00480995" w:rsidRDefault="00480995" w:rsidP="00297C0B">
            <w:pPr>
              <w:jc w:val="center"/>
              <w:rPr>
                <w:rFonts w:ascii="Times New Roman" w:hAnsi="Times New Roman" w:cs="Times New Roman"/>
              </w:rPr>
            </w:pPr>
            <w:r>
              <w:rPr>
                <w:rFonts w:ascii="Times New Roman" w:hAnsi="Times New Roman" w:cs="Times New Roman"/>
              </w:rPr>
              <w:t>Kod odpadu</w:t>
            </w:r>
          </w:p>
        </w:tc>
        <w:tc>
          <w:tcPr>
            <w:tcW w:w="5839" w:type="dxa"/>
            <w:tcBorders>
              <w:top w:val="single" w:sz="4" w:space="0" w:color="auto"/>
              <w:left w:val="single" w:sz="4" w:space="0" w:color="auto"/>
              <w:bottom w:val="single" w:sz="4" w:space="0" w:color="auto"/>
              <w:right w:val="single" w:sz="4" w:space="0" w:color="auto"/>
            </w:tcBorders>
            <w:vAlign w:val="center"/>
            <w:hideMark/>
          </w:tcPr>
          <w:p w14:paraId="2C25B410" w14:textId="77777777" w:rsidR="00480995" w:rsidRDefault="00480995" w:rsidP="00297C0B">
            <w:pPr>
              <w:jc w:val="center"/>
              <w:rPr>
                <w:rFonts w:ascii="Times New Roman" w:hAnsi="Times New Roman" w:cs="Times New Roman"/>
              </w:rPr>
            </w:pPr>
            <w:r>
              <w:rPr>
                <w:rFonts w:ascii="Times New Roman" w:hAnsi="Times New Roman" w:cs="Times New Roman"/>
              </w:rPr>
              <w:t>Rodzaj odpadu</w:t>
            </w:r>
          </w:p>
        </w:tc>
      </w:tr>
      <w:tr w:rsidR="00480995" w14:paraId="657C6FA4"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44EDC175" w14:textId="27C369D0" w:rsidR="00480995" w:rsidRDefault="00325116" w:rsidP="00297C0B">
            <w:pPr>
              <w:jc w:val="center"/>
              <w:rPr>
                <w:rFonts w:ascii="Calibri" w:hAnsi="Calibri" w:cs="Calibri"/>
                <w:sz w:val="20"/>
                <w:szCs w:val="20"/>
              </w:rPr>
            </w:pPr>
            <w:r>
              <w:rPr>
                <w:rFonts w:ascii="Calibri" w:hAnsi="Calibri" w:cs="Calibri"/>
                <w:sz w:val="20"/>
                <w:szCs w:val="20"/>
              </w:rPr>
              <w:t>1</w:t>
            </w:r>
          </w:p>
        </w:tc>
        <w:tc>
          <w:tcPr>
            <w:tcW w:w="2265" w:type="dxa"/>
            <w:tcBorders>
              <w:top w:val="single" w:sz="4" w:space="0" w:color="auto"/>
              <w:left w:val="nil"/>
              <w:bottom w:val="single" w:sz="4" w:space="0" w:color="auto"/>
              <w:right w:val="nil"/>
            </w:tcBorders>
            <w:vAlign w:val="center"/>
            <w:hideMark/>
          </w:tcPr>
          <w:p w14:paraId="70236E7B" w14:textId="77777777" w:rsidR="00480995" w:rsidRPr="008A5652" w:rsidRDefault="00480995" w:rsidP="00297C0B">
            <w:pPr>
              <w:jc w:val="center"/>
              <w:rPr>
                <w:rFonts w:ascii="Calibri" w:hAnsi="Calibri" w:cs="Calibri"/>
                <w:sz w:val="20"/>
                <w:szCs w:val="20"/>
              </w:rPr>
            </w:pPr>
            <w:r w:rsidRPr="00BF54DB">
              <w:rPr>
                <w:rFonts w:ascii="Calibri" w:hAnsi="Calibri" w:cs="Calibri"/>
                <w:color w:val="000000"/>
                <w:sz w:val="20"/>
                <w:szCs w:val="20"/>
              </w:rPr>
              <w:t>07 02 99</w:t>
            </w:r>
          </w:p>
        </w:tc>
        <w:tc>
          <w:tcPr>
            <w:tcW w:w="5839" w:type="dxa"/>
            <w:tcBorders>
              <w:top w:val="single" w:sz="4" w:space="0" w:color="auto"/>
              <w:left w:val="single" w:sz="4" w:space="0" w:color="auto"/>
              <w:bottom w:val="single" w:sz="4" w:space="0" w:color="auto"/>
              <w:right w:val="single" w:sz="4" w:space="0" w:color="auto"/>
            </w:tcBorders>
            <w:vAlign w:val="center"/>
            <w:hideMark/>
          </w:tcPr>
          <w:p w14:paraId="1A5261BE" w14:textId="77777777" w:rsidR="00480995" w:rsidRDefault="00480995" w:rsidP="00297C0B">
            <w:pPr>
              <w:jc w:val="both"/>
              <w:rPr>
                <w:rFonts w:ascii="Calibri" w:hAnsi="Calibri" w:cs="Calibri"/>
                <w:sz w:val="20"/>
                <w:szCs w:val="20"/>
              </w:rPr>
            </w:pPr>
            <w:r>
              <w:rPr>
                <w:rFonts w:ascii="Calibri" w:hAnsi="Calibri" w:cs="Calibri"/>
                <w:sz w:val="20"/>
                <w:szCs w:val="20"/>
              </w:rPr>
              <w:t>Inne niewymienione odpady</w:t>
            </w:r>
          </w:p>
        </w:tc>
      </w:tr>
      <w:tr w:rsidR="00480995" w14:paraId="66ED48D1"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766CD6CC" w14:textId="56F7F420" w:rsidR="00480995" w:rsidRDefault="00325116" w:rsidP="00297C0B">
            <w:pPr>
              <w:jc w:val="center"/>
              <w:rPr>
                <w:rFonts w:ascii="Calibri" w:hAnsi="Calibri" w:cs="Calibri"/>
                <w:sz w:val="20"/>
                <w:szCs w:val="20"/>
              </w:rPr>
            </w:pPr>
            <w:r>
              <w:rPr>
                <w:rFonts w:ascii="Calibri" w:hAnsi="Calibri" w:cs="Calibri"/>
                <w:sz w:val="20"/>
                <w:szCs w:val="20"/>
              </w:rPr>
              <w:t>2</w:t>
            </w:r>
          </w:p>
        </w:tc>
        <w:tc>
          <w:tcPr>
            <w:tcW w:w="2265" w:type="dxa"/>
            <w:tcBorders>
              <w:top w:val="single" w:sz="4" w:space="0" w:color="auto"/>
              <w:left w:val="nil"/>
              <w:bottom w:val="single" w:sz="4" w:space="0" w:color="auto"/>
              <w:right w:val="nil"/>
            </w:tcBorders>
            <w:vAlign w:val="center"/>
            <w:hideMark/>
          </w:tcPr>
          <w:p w14:paraId="48794333" w14:textId="015D5C93" w:rsidR="00480995" w:rsidRDefault="00480995" w:rsidP="00297C0B">
            <w:pPr>
              <w:jc w:val="center"/>
              <w:rPr>
                <w:rFonts w:ascii="Calibri" w:hAnsi="Calibri" w:cs="Calibri"/>
                <w:sz w:val="20"/>
                <w:szCs w:val="20"/>
              </w:rPr>
            </w:pPr>
            <w:r>
              <w:rPr>
                <w:rFonts w:ascii="Calibri" w:hAnsi="Calibri" w:cs="Calibri"/>
                <w:color w:val="000000"/>
                <w:sz w:val="20"/>
                <w:szCs w:val="20"/>
              </w:rPr>
              <w:t>12 03 01</w:t>
            </w:r>
          </w:p>
        </w:tc>
        <w:tc>
          <w:tcPr>
            <w:tcW w:w="5839" w:type="dxa"/>
            <w:tcBorders>
              <w:top w:val="single" w:sz="4" w:space="0" w:color="auto"/>
              <w:left w:val="single" w:sz="4" w:space="0" w:color="auto"/>
              <w:bottom w:val="single" w:sz="4" w:space="0" w:color="auto"/>
              <w:right w:val="single" w:sz="4" w:space="0" w:color="auto"/>
            </w:tcBorders>
            <w:vAlign w:val="center"/>
            <w:hideMark/>
          </w:tcPr>
          <w:p w14:paraId="6F13D55D" w14:textId="77777777" w:rsidR="00480995" w:rsidRDefault="00480995" w:rsidP="00297C0B">
            <w:pPr>
              <w:jc w:val="both"/>
              <w:rPr>
                <w:rFonts w:ascii="Calibri" w:hAnsi="Calibri" w:cs="Calibri"/>
                <w:sz w:val="20"/>
                <w:szCs w:val="20"/>
              </w:rPr>
            </w:pPr>
            <w:r>
              <w:rPr>
                <w:rFonts w:ascii="Calibri" w:hAnsi="Calibri" w:cs="Calibri"/>
                <w:sz w:val="20"/>
                <w:szCs w:val="20"/>
              </w:rPr>
              <w:t>Wodne ciecze myjące</w:t>
            </w:r>
          </w:p>
        </w:tc>
      </w:tr>
      <w:tr w:rsidR="00480995" w14:paraId="62343E0A"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56D2A2F0" w14:textId="2D032249" w:rsidR="00480995" w:rsidRDefault="00325116" w:rsidP="00297C0B">
            <w:pPr>
              <w:jc w:val="center"/>
              <w:rPr>
                <w:rFonts w:ascii="Calibri" w:hAnsi="Calibri" w:cs="Calibri"/>
                <w:sz w:val="20"/>
                <w:szCs w:val="20"/>
              </w:rPr>
            </w:pPr>
            <w:r>
              <w:rPr>
                <w:rFonts w:ascii="Calibri" w:hAnsi="Calibri" w:cs="Calibri"/>
                <w:sz w:val="20"/>
                <w:szCs w:val="20"/>
              </w:rPr>
              <w:t>3</w:t>
            </w:r>
          </w:p>
        </w:tc>
        <w:tc>
          <w:tcPr>
            <w:tcW w:w="2265" w:type="dxa"/>
            <w:tcBorders>
              <w:top w:val="single" w:sz="4" w:space="0" w:color="auto"/>
              <w:left w:val="nil"/>
              <w:bottom w:val="single" w:sz="4" w:space="0" w:color="auto"/>
              <w:right w:val="nil"/>
            </w:tcBorders>
            <w:vAlign w:val="center"/>
            <w:hideMark/>
          </w:tcPr>
          <w:p w14:paraId="69C1AB40" w14:textId="6C4707A9" w:rsidR="00480995" w:rsidRDefault="00480995" w:rsidP="00297C0B">
            <w:pPr>
              <w:jc w:val="center"/>
              <w:rPr>
                <w:rFonts w:ascii="Calibri" w:hAnsi="Calibri" w:cs="Calibri"/>
                <w:sz w:val="20"/>
                <w:szCs w:val="20"/>
              </w:rPr>
            </w:pPr>
            <w:r>
              <w:rPr>
                <w:rFonts w:ascii="Calibri" w:hAnsi="Calibri" w:cs="Calibri"/>
                <w:color w:val="000000"/>
                <w:sz w:val="20"/>
                <w:szCs w:val="20"/>
              </w:rPr>
              <w:t>13 02 05</w:t>
            </w:r>
          </w:p>
        </w:tc>
        <w:tc>
          <w:tcPr>
            <w:tcW w:w="5839" w:type="dxa"/>
            <w:tcBorders>
              <w:top w:val="single" w:sz="4" w:space="0" w:color="auto"/>
              <w:left w:val="single" w:sz="4" w:space="0" w:color="auto"/>
              <w:bottom w:val="single" w:sz="4" w:space="0" w:color="auto"/>
              <w:right w:val="single" w:sz="4" w:space="0" w:color="auto"/>
            </w:tcBorders>
            <w:vAlign w:val="center"/>
            <w:hideMark/>
          </w:tcPr>
          <w:p w14:paraId="45D39CD4" w14:textId="77777777" w:rsidR="00480995" w:rsidRDefault="00480995" w:rsidP="00297C0B">
            <w:pPr>
              <w:jc w:val="both"/>
              <w:rPr>
                <w:rFonts w:ascii="Calibri" w:hAnsi="Calibri" w:cs="Calibri"/>
                <w:sz w:val="20"/>
                <w:szCs w:val="20"/>
              </w:rPr>
            </w:pPr>
            <w:r>
              <w:rPr>
                <w:rFonts w:ascii="Calibri" w:hAnsi="Calibri" w:cs="Calibri"/>
                <w:sz w:val="20"/>
                <w:szCs w:val="20"/>
              </w:rPr>
              <w:t>Mineralne oleje silnikowe, przekładniowe i smarowe niezawierające związków chlorowcoorganicznych</w:t>
            </w:r>
          </w:p>
        </w:tc>
      </w:tr>
      <w:tr w:rsidR="00480995" w14:paraId="1A0BAB75"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983E47E" w14:textId="546AC368" w:rsidR="00480995" w:rsidRDefault="00325116" w:rsidP="00297C0B">
            <w:pPr>
              <w:jc w:val="center"/>
              <w:rPr>
                <w:rFonts w:ascii="Calibri" w:hAnsi="Calibri" w:cs="Calibri"/>
                <w:sz w:val="20"/>
                <w:szCs w:val="20"/>
              </w:rPr>
            </w:pPr>
            <w:r>
              <w:rPr>
                <w:rFonts w:ascii="Calibri" w:hAnsi="Calibri" w:cs="Calibri"/>
                <w:sz w:val="20"/>
                <w:szCs w:val="20"/>
              </w:rPr>
              <w:t>4</w:t>
            </w:r>
          </w:p>
        </w:tc>
        <w:tc>
          <w:tcPr>
            <w:tcW w:w="2265" w:type="dxa"/>
            <w:tcBorders>
              <w:top w:val="single" w:sz="4" w:space="0" w:color="auto"/>
              <w:left w:val="nil"/>
              <w:bottom w:val="single" w:sz="4" w:space="0" w:color="auto"/>
              <w:right w:val="nil"/>
            </w:tcBorders>
            <w:vAlign w:val="center"/>
            <w:hideMark/>
          </w:tcPr>
          <w:p w14:paraId="43E16DD2" w14:textId="1ED754B6" w:rsidR="00480995" w:rsidRPr="00BF54DB" w:rsidRDefault="00480995" w:rsidP="00297C0B">
            <w:pPr>
              <w:jc w:val="center"/>
              <w:rPr>
                <w:rFonts w:ascii="Calibri" w:hAnsi="Calibri" w:cs="Calibri"/>
                <w:sz w:val="20"/>
                <w:szCs w:val="20"/>
              </w:rPr>
            </w:pPr>
            <w:r w:rsidRPr="00BF54DB">
              <w:rPr>
                <w:rFonts w:ascii="Calibri" w:hAnsi="Calibri" w:cs="Calibri"/>
                <w:color w:val="000000"/>
                <w:sz w:val="20"/>
                <w:szCs w:val="20"/>
              </w:rPr>
              <w:t>15 02 02</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A3EE609" w14:textId="77777777" w:rsidR="00480995" w:rsidRDefault="00480995" w:rsidP="00297C0B">
            <w:pPr>
              <w:jc w:val="both"/>
              <w:rPr>
                <w:rFonts w:ascii="Calibri" w:hAnsi="Calibri" w:cs="Calibri"/>
                <w:sz w:val="20"/>
                <w:szCs w:val="20"/>
              </w:rPr>
            </w:pPr>
            <w:r>
              <w:rPr>
                <w:rFonts w:ascii="Calibri" w:hAnsi="Calibri" w:cs="Calibri"/>
                <w:sz w:val="20"/>
                <w:szCs w:val="20"/>
              </w:rPr>
              <w:t>Sorbenty, materiały filtracyjne (w tym filtry olejowe nieujęte w innych grupach), tkaniny do wycierania (np. szmaty, ścierki) i ubrania ochronne zanieczyszczone substancjami niebezpiecznymi (np. PCB)</w:t>
            </w:r>
          </w:p>
        </w:tc>
      </w:tr>
      <w:tr w:rsidR="00480995" w14:paraId="5D0E9167" w14:textId="77777777" w:rsidTr="00297C0B">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hideMark/>
          </w:tcPr>
          <w:p w14:paraId="2BCE9950" w14:textId="08133AFF" w:rsidR="00480995" w:rsidRDefault="00325116" w:rsidP="00297C0B">
            <w:pPr>
              <w:jc w:val="center"/>
              <w:rPr>
                <w:rFonts w:ascii="Calibri" w:hAnsi="Calibri" w:cs="Calibri"/>
                <w:sz w:val="20"/>
                <w:szCs w:val="20"/>
              </w:rPr>
            </w:pPr>
            <w:r>
              <w:rPr>
                <w:rFonts w:ascii="Calibri" w:hAnsi="Calibri" w:cs="Calibri"/>
                <w:sz w:val="20"/>
                <w:szCs w:val="20"/>
              </w:rPr>
              <w:t>5</w:t>
            </w:r>
          </w:p>
        </w:tc>
        <w:tc>
          <w:tcPr>
            <w:tcW w:w="2265" w:type="dxa"/>
            <w:tcBorders>
              <w:top w:val="single" w:sz="4" w:space="0" w:color="auto"/>
              <w:left w:val="nil"/>
              <w:bottom w:val="single" w:sz="4" w:space="0" w:color="auto"/>
              <w:right w:val="nil"/>
            </w:tcBorders>
            <w:vAlign w:val="center"/>
            <w:hideMark/>
          </w:tcPr>
          <w:p w14:paraId="2FDC6DDA" w14:textId="77777777" w:rsidR="00480995" w:rsidRPr="00BF54DB" w:rsidRDefault="00480995" w:rsidP="00297C0B">
            <w:pPr>
              <w:jc w:val="center"/>
              <w:rPr>
                <w:rFonts w:ascii="Calibri" w:hAnsi="Calibri" w:cs="Calibri"/>
                <w:sz w:val="20"/>
                <w:szCs w:val="20"/>
              </w:rPr>
            </w:pPr>
            <w:r w:rsidRPr="00BF54DB">
              <w:rPr>
                <w:rFonts w:ascii="Calibri" w:hAnsi="Calibri" w:cs="Calibri"/>
                <w:color w:val="000000"/>
                <w:sz w:val="20"/>
                <w:szCs w:val="20"/>
              </w:rPr>
              <w:t>16 02 14</w:t>
            </w:r>
          </w:p>
        </w:tc>
        <w:tc>
          <w:tcPr>
            <w:tcW w:w="5839" w:type="dxa"/>
            <w:tcBorders>
              <w:top w:val="single" w:sz="4" w:space="0" w:color="auto"/>
              <w:left w:val="single" w:sz="4" w:space="0" w:color="auto"/>
              <w:bottom w:val="single" w:sz="4" w:space="0" w:color="auto"/>
              <w:right w:val="single" w:sz="4" w:space="0" w:color="auto"/>
            </w:tcBorders>
            <w:vAlign w:val="center"/>
            <w:hideMark/>
          </w:tcPr>
          <w:p w14:paraId="366F0B3A" w14:textId="77777777" w:rsidR="00480995" w:rsidRDefault="00480995" w:rsidP="00297C0B">
            <w:pPr>
              <w:jc w:val="both"/>
              <w:rPr>
                <w:rFonts w:ascii="Calibri" w:hAnsi="Calibri" w:cs="Calibri"/>
                <w:sz w:val="20"/>
                <w:szCs w:val="20"/>
              </w:rPr>
            </w:pPr>
            <w:r>
              <w:rPr>
                <w:rFonts w:ascii="Calibri" w:hAnsi="Calibri" w:cs="Calibri"/>
                <w:sz w:val="20"/>
                <w:szCs w:val="20"/>
              </w:rPr>
              <w:t>Zużyte urządzenia inne niż wymienione w 16 02 09 do 16 02 13</w:t>
            </w:r>
          </w:p>
        </w:tc>
      </w:tr>
    </w:tbl>
    <w:p w14:paraId="7F9EF131" w14:textId="77777777" w:rsidR="00862725" w:rsidRDefault="00862725" w:rsidP="00621107">
      <w:pPr>
        <w:spacing w:before="80" w:after="80" w:line="276" w:lineRule="auto"/>
        <w:ind w:left="568" w:hanging="284"/>
        <w:contextualSpacing/>
        <w:jc w:val="both"/>
        <w:rPr>
          <w:rFonts w:ascii="Times New Roman" w:hAnsi="Times New Roman" w:cs="Times New Roman"/>
        </w:rPr>
      </w:pPr>
    </w:p>
    <w:p w14:paraId="5E833BA9" w14:textId="77777777" w:rsidR="00D005DB" w:rsidRDefault="00D005DB" w:rsidP="00621107">
      <w:pPr>
        <w:spacing w:before="80" w:after="80" w:line="276" w:lineRule="auto"/>
        <w:ind w:left="568" w:hanging="284"/>
        <w:contextualSpacing/>
        <w:jc w:val="both"/>
        <w:rPr>
          <w:rFonts w:ascii="Times New Roman" w:hAnsi="Times New Roman" w:cs="Times New Roman"/>
        </w:rPr>
      </w:pPr>
    </w:p>
    <w:p w14:paraId="5430F35A" w14:textId="77777777" w:rsidR="00D005DB" w:rsidRPr="009B4231" w:rsidRDefault="00D005DB" w:rsidP="00621107">
      <w:pPr>
        <w:spacing w:before="80" w:after="80" w:line="276" w:lineRule="auto"/>
        <w:ind w:left="568" w:hanging="284"/>
        <w:contextualSpacing/>
        <w:jc w:val="both"/>
        <w:rPr>
          <w:rFonts w:ascii="Times New Roman" w:hAnsi="Times New Roman" w:cs="Times New Roman"/>
        </w:rPr>
      </w:pPr>
    </w:p>
    <w:p w14:paraId="498F042B"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121C95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33A463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E909E1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5B618C1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16E431B7"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545CDE3"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6797E4DE"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27C17F9"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CF29AFD"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7A6337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56ADC430"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161EE1C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40459841"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96F51AC"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7E36CCEB"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2CBE933A"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D02FFA3" w14:textId="77777777" w:rsidR="00F009D2" w:rsidRDefault="00F009D2" w:rsidP="00451DD1">
      <w:pPr>
        <w:spacing w:before="80" w:after="80" w:line="276" w:lineRule="auto"/>
        <w:ind w:left="681" w:hanging="397"/>
        <w:contextualSpacing/>
        <w:jc w:val="both"/>
        <w:rPr>
          <w:rFonts w:ascii="Times New Roman" w:eastAsia="Calibri" w:hAnsi="Times New Roman" w:cs="Times New Roman"/>
          <w:b/>
        </w:rPr>
      </w:pPr>
    </w:p>
    <w:p w14:paraId="312B2900"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032F3532"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3DD12F36"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2AF0521D" w14:textId="77777777" w:rsidR="00480995" w:rsidRDefault="00480995" w:rsidP="00451DD1">
      <w:pPr>
        <w:spacing w:before="80" w:after="80" w:line="276" w:lineRule="auto"/>
        <w:ind w:left="681" w:hanging="397"/>
        <w:contextualSpacing/>
        <w:jc w:val="both"/>
        <w:rPr>
          <w:rFonts w:ascii="Times New Roman" w:eastAsia="Calibri" w:hAnsi="Times New Roman" w:cs="Times New Roman"/>
          <w:b/>
        </w:rPr>
      </w:pPr>
    </w:p>
    <w:p w14:paraId="7CEC173D" w14:textId="77777777" w:rsidR="00275E08" w:rsidRDefault="00275E08" w:rsidP="00275E08">
      <w:pPr>
        <w:spacing w:line="240" w:lineRule="auto"/>
        <w:jc w:val="both"/>
        <w:rPr>
          <w:rFonts w:ascii="Times New Roman" w:eastAsia="Calibri" w:hAnsi="Times New Roman" w:cs="Times New Roman"/>
          <w:b/>
        </w:rPr>
      </w:pPr>
      <w:bookmarkStart w:id="2" w:name="_Toc378855488"/>
      <w:bookmarkStart w:id="3" w:name="_Toc384899385"/>
      <w:bookmarkStart w:id="4" w:name="_Toc386522095"/>
      <w:bookmarkStart w:id="5" w:name="_Toc386522358"/>
      <w:bookmarkStart w:id="6" w:name="_Toc534795543"/>
    </w:p>
    <w:p w14:paraId="6610D864" w14:textId="77777777" w:rsidR="008A5652" w:rsidRDefault="008A5652">
      <w:pPr>
        <w:rPr>
          <w:rFonts w:ascii="Calibri" w:eastAsia="Times New Roman" w:hAnsi="Calibri" w:cs="Calibri"/>
          <w:b/>
        </w:rPr>
      </w:pPr>
      <w:r>
        <w:rPr>
          <w:rFonts w:ascii="Calibri" w:eastAsia="Times New Roman" w:hAnsi="Calibri" w:cs="Calibri"/>
          <w:b/>
        </w:rPr>
        <w:br w:type="page"/>
      </w:r>
    </w:p>
    <w:p w14:paraId="5DFF0663" w14:textId="2A4A7AF2" w:rsidR="00275E08" w:rsidRPr="00275E08" w:rsidRDefault="00275E08" w:rsidP="00275E08">
      <w:pPr>
        <w:spacing w:line="240" w:lineRule="auto"/>
        <w:jc w:val="both"/>
        <w:rPr>
          <w:rFonts w:ascii="Calibri" w:eastAsia="Calibri" w:hAnsi="Calibri" w:cs="Calibri"/>
          <w:color w:val="000000"/>
        </w:rPr>
      </w:pPr>
      <w:r w:rsidRPr="00275E08">
        <w:rPr>
          <w:rFonts w:ascii="Calibri" w:eastAsia="Times New Roman" w:hAnsi="Calibri" w:cs="Calibri"/>
          <w:b/>
        </w:rPr>
        <w:lastRenderedPageBreak/>
        <w:t xml:space="preserve">Załącznik nr </w:t>
      </w:r>
      <w:r w:rsidR="00325116">
        <w:rPr>
          <w:rFonts w:ascii="Calibri" w:hAnsi="Calibri" w:cs="Calibri"/>
          <w:b/>
          <w:bCs/>
        </w:rPr>
        <w:t>2</w:t>
      </w:r>
      <w:r w:rsidRPr="00275E08">
        <w:rPr>
          <w:rFonts w:ascii="Calibri" w:hAnsi="Calibri" w:cs="Calibri"/>
          <w:b/>
          <w:bCs/>
        </w:rPr>
        <w:t xml:space="preserve"> – Opis przedmiotu zamówienia</w:t>
      </w:r>
    </w:p>
    <w:p w14:paraId="5D4C117B"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bookmarkStart w:id="7" w:name="_Toc378855508"/>
      <w:bookmarkEnd w:id="2"/>
      <w:bookmarkEnd w:id="3"/>
      <w:bookmarkEnd w:id="4"/>
      <w:bookmarkEnd w:id="5"/>
      <w:bookmarkEnd w:id="6"/>
      <w:bookmarkEnd w:id="7"/>
    </w:p>
    <w:p w14:paraId="3714B212"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11A64AC3"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0779D784" w14:textId="77777777" w:rsidR="00275E08" w:rsidRDefault="00275E08" w:rsidP="00451DD1">
      <w:pPr>
        <w:spacing w:before="80" w:after="80" w:line="276" w:lineRule="auto"/>
        <w:ind w:left="681" w:hanging="397"/>
        <w:contextualSpacing/>
        <w:jc w:val="both"/>
        <w:rPr>
          <w:rFonts w:ascii="Times New Roman" w:eastAsia="Calibri" w:hAnsi="Times New Roman" w:cs="Times New Roman"/>
          <w:b/>
        </w:rPr>
      </w:pPr>
    </w:p>
    <w:p w14:paraId="6E1A65C5" w14:textId="77777777" w:rsidR="008A5652" w:rsidRDefault="008A5652">
      <w:pPr>
        <w:rPr>
          <w:rFonts w:ascii="Times New Roman" w:eastAsia="Calibri" w:hAnsi="Times New Roman" w:cs="Times New Roman"/>
          <w:b/>
        </w:rPr>
      </w:pPr>
      <w:r>
        <w:rPr>
          <w:rFonts w:ascii="Times New Roman" w:eastAsia="Calibri" w:hAnsi="Times New Roman" w:cs="Times New Roman"/>
          <w:b/>
        </w:rPr>
        <w:br w:type="page"/>
      </w:r>
    </w:p>
    <w:p w14:paraId="178DEB07" w14:textId="0D8A8479" w:rsidR="00626613" w:rsidRPr="009B4231" w:rsidRDefault="00626613" w:rsidP="00451DD1">
      <w:pPr>
        <w:spacing w:before="80" w:after="80" w:line="276" w:lineRule="auto"/>
        <w:ind w:left="681" w:hanging="397"/>
        <w:contextualSpacing/>
        <w:jc w:val="both"/>
        <w:rPr>
          <w:rFonts w:ascii="Times New Roman" w:hAnsi="Times New Roman" w:cs="Times New Roman"/>
        </w:rPr>
      </w:pPr>
      <w:r w:rsidRPr="009B4231">
        <w:rPr>
          <w:rFonts w:ascii="Times New Roman" w:eastAsia="Calibri" w:hAnsi="Times New Roman" w:cs="Times New Roman"/>
          <w:b/>
        </w:rPr>
        <w:lastRenderedPageBreak/>
        <w:t xml:space="preserve">Załącznik nr </w:t>
      </w:r>
      <w:r w:rsidR="00325116">
        <w:rPr>
          <w:rFonts w:ascii="Times New Roman" w:eastAsia="Calibri" w:hAnsi="Times New Roman" w:cs="Times New Roman"/>
          <w:b/>
        </w:rPr>
        <w:t>3</w:t>
      </w:r>
      <w:r w:rsidR="00380C30">
        <w:rPr>
          <w:rFonts w:ascii="Times New Roman" w:eastAsia="Calibri" w:hAnsi="Times New Roman" w:cs="Times New Roman"/>
          <w:b/>
        </w:rPr>
        <w:t xml:space="preserve"> do</w:t>
      </w:r>
      <w:r w:rsidRPr="009B4231">
        <w:rPr>
          <w:rFonts w:ascii="Times New Roman" w:eastAsia="Calibri" w:hAnsi="Times New Roman" w:cs="Times New Roman"/>
          <w:b/>
        </w:rPr>
        <w:t xml:space="preserve"> </w:t>
      </w:r>
      <w:r w:rsidR="00380C30" w:rsidRPr="009B4231">
        <w:rPr>
          <w:rFonts w:ascii="Times New Roman" w:eastAsia="Calibri" w:hAnsi="Times New Roman" w:cs="Times New Roman"/>
          <w:b/>
        </w:rPr>
        <w:t>Umowy</w:t>
      </w:r>
      <w:r w:rsidR="00380C30">
        <w:rPr>
          <w:rFonts w:ascii="Times New Roman" w:eastAsia="Calibri" w:hAnsi="Times New Roman" w:cs="Times New Roman"/>
          <w:b/>
        </w:rPr>
        <w:t xml:space="preserve"> nr </w:t>
      </w:r>
      <w:r w:rsidR="00380C30">
        <w:rPr>
          <w:rFonts w:ascii="Times New Roman" w:hAnsi="Times New Roman" w:cs="Times New Roman"/>
          <w:b/>
          <w:bCs/>
        </w:rPr>
        <w:t>…………………………………</w:t>
      </w:r>
    </w:p>
    <w:p w14:paraId="6D2975CB" w14:textId="7BEFAC33" w:rsidR="00893EF0" w:rsidRDefault="00626613" w:rsidP="00BF54DB">
      <w:pPr>
        <w:spacing w:before="80" w:after="80" w:line="276" w:lineRule="auto"/>
        <w:ind w:left="681" w:hanging="397"/>
        <w:contextualSpacing/>
        <w:jc w:val="center"/>
        <w:rPr>
          <w:rFonts w:ascii="Times New Roman" w:eastAsia="Calibri" w:hAnsi="Times New Roman" w:cs="Times New Roman"/>
          <w:b/>
        </w:rPr>
      </w:pPr>
      <w:r w:rsidRPr="009B4231">
        <w:rPr>
          <w:rFonts w:ascii="Times New Roman" w:eastAsia="Calibri" w:hAnsi="Times New Roman" w:cs="Times New Roman"/>
          <w:b/>
        </w:rPr>
        <w:t>Klauzula informacyjna Zamawiającego</w:t>
      </w:r>
    </w:p>
    <w:p w14:paraId="1A8D8791" w14:textId="77777777" w:rsidR="00893EF0" w:rsidRDefault="00893EF0" w:rsidP="00451DD1">
      <w:pPr>
        <w:spacing w:before="80" w:after="80" w:line="276" w:lineRule="auto"/>
        <w:ind w:left="681" w:hanging="397"/>
        <w:contextualSpacing/>
        <w:jc w:val="both"/>
        <w:rPr>
          <w:rFonts w:ascii="Times New Roman" w:eastAsia="Calibri" w:hAnsi="Times New Roman" w:cs="Times New Roman"/>
          <w:b/>
        </w:rPr>
      </w:pPr>
    </w:p>
    <w:p w14:paraId="084B3214" w14:textId="592954C5" w:rsidR="00893EF0" w:rsidRDefault="00626613" w:rsidP="00A75C89">
      <w:pPr>
        <w:spacing w:before="80" w:after="80" w:line="276" w:lineRule="auto"/>
        <w:ind w:left="284"/>
        <w:contextualSpacing/>
        <w:jc w:val="both"/>
        <w:rPr>
          <w:rFonts w:ascii="Times New Roman" w:hAnsi="Times New Roman" w:cs="Times New Roman"/>
        </w:rPr>
      </w:pPr>
      <w:r w:rsidRPr="009B4231">
        <w:rPr>
          <w:rFonts w:ascii="Times New Roman" w:hAnsi="Times New Roman" w:cs="Times New Roman"/>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9B4231">
        <w:rPr>
          <w:rFonts w:ascii="Times New Roman" w:hAnsi="Times New Roman" w:cs="Times New Roman"/>
          <w:u w:val="single" w:color="000000"/>
        </w:rPr>
        <w:t>nie trzeba</w:t>
      </w:r>
      <w:r w:rsidRPr="009B4231">
        <w:rPr>
          <w:rFonts w:ascii="Times New Roman" w:hAnsi="Times New Roman" w:cs="Times New Roman"/>
        </w:rPr>
        <w:t xml:space="preserve"> </w:t>
      </w:r>
      <w:r w:rsidRPr="009B4231">
        <w:rPr>
          <w:rFonts w:ascii="Times New Roman" w:hAnsi="Times New Roman" w:cs="Times New Roman"/>
          <w:u w:val="single" w:color="000000"/>
        </w:rPr>
        <w:t xml:space="preserve">kontaktować się z PGE </w:t>
      </w:r>
      <w:r w:rsidR="00A31F5D">
        <w:rPr>
          <w:rFonts w:ascii="Times New Roman" w:hAnsi="Times New Roman" w:cs="Times New Roman"/>
          <w:u w:val="single" w:color="000000"/>
        </w:rPr>
        <w:t>Energetyka Kolejowa</w:t>
      </w:r>
      <w:r w:rsidRPr="009B4231">
        <w:rPr>
          <w:rFonts w:ascii="Times New Roman" w:hAnsi="Times New Roman" w:cs="Times New Roman"/>
          <w:u w:val="single" w:color="000000"/>
        </w:rPr>
        <w:t xml:space="preserve"> S.A. ani składać dodatkowych oświadczeń. Wystarczy zapoznać się</w:t>
      </w:r>
      <w:r w:rsidRPr="009B4231">
        <w:rPr>
          <w:rFonts w:ascii="Times New Roman" w:hAnsi="Times New Roman" w:cs="Times New Roman"/>
        </w:rPr>
        <w:t xml:space="preserve"> </w:t>
      </w:r>
      <w:r w:rsidRPr="009B4231">
        <w:rPr>
          <w:rFonts w:ascii="Times New Roman" w:hAnsi="Times New Roman" w:cs="Times New Roman"/>
          <w:u w:val="single" w:color="000000"/>
        </w:rPr>
        <w:t>z niniejszą klauzulą informacyjną.</w:t>
      </w:r>
      <w:r w:rsidRPr="009B4231">
        <w:rPr>
          <w:rFonts w:ascii="Times New Roman" w:hAnsi="Times New Roman" w:cs="Times New Roman"/>
        </w:rPr>
        <w:t xml:space="preserve">  </w:t>
      </w:r>
    </w:p>
    <w:p w14:paraId="241CA309" w14:textId="77777777" w:rsidR="00893EF0" w:rsidRPr="009B4231" w:rsidRDefault="00893EF0" w:rsidP="00451DD1">
      <w:pPr>
        <w:spacing w:before="80" w:after="80" w:line="276" w:lineRule="auto"/>
        <w:ind w:left="284"/>
        <w:contextualSpacing/>
        <w:jc w:val="both"/>
        <w:rPr>
          <w:rFonts w:ascii="Times New Roman" w:hAnsi="Times New Roman" w:cs="Times New Roman"/>
        </w:rPr>
      </w:pPr>
    </w:p>
    <w:p w14:paraId="1C7A2B46" w14:textId="0B0A7866" w:rsidR="00626613" w:rsidRPr="002064A7" w:rsidRDefault="00626613" w:rsidP="00451DD1">
      <w:pPr>
        <w:spacing w:before="80" w:after="80" w:line="276" w:lineRule="auto"/>
        <w:ind w:left="681" w:hanging="397"/>
        <w:contextualSpacing/>
        <w:jc w:val="both"/>
        <w:rPr>
          <w:rFonts w:ascii="Times New Roman" w:eastAsia="Calibri" w:hAnsi="Times New Roman" w:cs="Times New Roman"/>
          <w:b/>
        </w:rPr>
      </w:pPr>
      <w:r w:rsidRPr="002064A7">
        <w:rPr>
          <w:rFonts w:ascii="Times New Roman" w:eastAsia="Calibri" w:hAnsi="Times New Roman" w:cs="Times New Roman"/>
          <w:b/>
        </w:rPr>
        <w:t xml:space="preserve">KLAUZULA INFORMACYJNA </w:t>
      </w:r>
    </w:p>
    <w:p w14:paraId="3F11724A" w14:textId="77777777" w:rsidR="00A75C89" w:rsidRPr="002064A7" w:rsidRDefault="00A75C89" w:rsidP="00451DD1">
      <w:pPr>
        <w:spacing w:before="80" w:after="80" w:line="276" w:lineRule="auto"/>
        <w:ind w:left="681" w:hanging="397"/>
        <w:contextualSpacing/>
        <w:jc w:val="both"/>
        <w:rPr>
          <w:rFonts w:ascii="Times New Roman" w:hAnsi="Times New Roman" w:cs="Times New Roman"/>
        </w:rPr>
      </w:pPr>
    </w:p>
    <w:p w14:paraId="075485E3"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Administratorem danych osobowych przekazanych przez Wykonawcę na potrzeby realizacji umowy jest PGE Energetyka Kolejowa S.A. z siedzibą: ul. Hoża 63/67, 00-681 Warszawa. Z PGE Energetyka Kolejowa S.A. można się skontaktować poprzez: adres e-mail: </w:t>
      </w:r>
      <w:hyperlink r:id="rId17" w:history="1">
        <w:r w:rsidRPr="002064A7">
          <w:rPr>
            <w:rFonts w:ascii="Times New Roman" w:eastAsia="Calibri" w:hAnsi="Times New Roman" w:cs="Times New Roman"/>
            <w:bCs/>
            <w:color w:val="0563C1"/>
            <w:kern w:val="0"/>
            <w:u w:val="single"/>
            <w14:ligatures w14:val="none"/>
          </w:rPr>
          <w:t>daneosobowe.pgeek@gkpge.pl</w:t>
        </w:r>
      </w:hyperlink>
      <w:r w:rsidRPr="002064A7">
        <w:rPr>
          <w:rFonts w:ascii="Times New Roman" w:eastAsia="Calibri" w:hAnsi="Times New Roman" w:cs="Times New Roman"/>
          <w:bCs/>
          <w:color w:val="000000"/>
          <w:kern w:val="0"/>
          <w14:ligatures w14:val="none"/>
        </w:rPr>
        <w:t xml:space="preserve"> lub pisemnie na adres siedziby wskazany powyżej. </w:t>
      </w:r>
    </w:p>
    <w:p w14:paraId="50A11C59"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PGE Energetyka Kolejowa S.A. został wyznaczony Inspektor ochrony danych, z którym można się skontaktować we wszystkich sprawach związanych z przetwarzaniem danych osobowych poprzez e-mail: </w:t>
      </w:r>
      <w:hyperlink r:id="rId18" w:history="1">
        <w:r w:rsidRPr="002064A7">
          <w:rPr>
            <w:rFonts w:ascii="Times New Roman" w:eastAsia="Calibri" w:hAnsi="Times New Roman" w:cs="Times New Roman"/>
            <w:bCs/>
            <w:color w:val="0563C1"/>
            <w:kern w:val="0"/>
            <w:u w:val="single"/>
            <w14:ligatures w14:val="none"/>
          </w:rPr>
          <w:t>iodo.pgeek@gkpge.pl</w:t>
        </w:r>
      </w:hyperlink>
      <w:r w:rsidRPr="002064A7">
        <w:rPr>
          <w:rFonts w:ascii="Times New Roman" w:eastAsia="Calibri" w:hAnsi="Times New Roman" w:cs="Times New Roman"/>
          <w:bCs/>
          <w:color w:val="000000"/>
          <w:kern w:val="0"/>
          <w14:ligatures w14:val="none"/>
        </w:rPr>
        <w:t>.</w:t>
      </w:r>
    </w:p>
    <w:p w14:paraId="4FC955BA"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Zebrane dane:</w:t>
      </w:r>
    </w:p>
    <w:p w14:paraId="79EAA0C6"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osób reprezentujących Wykonawcę, w tym członków jego organów ujawnione w KRS, w szczególności imiona, nazwisko, nr PESEL, pełniona funkcja; jak również pełnomocników ujawnione w dołączonym pełnomocnictwie, w tym imię, nazwisko, nr PESEL;</w:t>
      </w:r>
    </w:p>
    <w:p w14:paraId="3926D4D3"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przedstawicieli Wykonawcy wskazanych do realizacji umowy w zakresie: imię, nazwisko, stanowisko, dane potwierdzające posiadane kwalifikacje zawodowe, nr telefonu oraz adres e-mail; </w:t>
      </w:r>
    </w:p>
    <w:p w14:paraId="21BF7719" w14:textId="77777777" w:rsidR="002064A7" w:rsidRPr="002064A7" w:rsidRDefault="002064A7" w:rsidP="002064A7">
      <w:pPr>
        <w:spacing w:after="120" w:line="240" w:lineRule="auto"/>
        <w:ind w:left="720"/>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będą przetwarzane w celach związanych z realizacją umowy. </w:t>
      </w:r>
    </w:p>
    <w:p w14:paraId="4948C8C2"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Podstawą prawną przetwarzania danych osobowych osób reprezentujących Wykonawcę oraz jego przedstawicieli, wynikającą z </w:t>
      </w:r>
      <w:r w:rsidRPr="002064A7">
        <w:rPr>
          <w:rFonts w:ascii="Times New Roman" w:eastAsia="Calibri" w:hAnsi="Times New Roman" w:cs="Times New Roman"/>
          <w:kern w:val="0"/>
          <w14:ligatures w14:val="none"/>
        </w:rPr>
        <w:t>ogólnego rozporządzenia o ochronie danych (zwanego dalej RODO)</w:t>
      </w:r>
      <w:r w:rsidRPr="002064A7">
        <w:rPr>
          <w:rFonts w:ascii="Times New Roman" w:eastAsia="Calibri" w:hAnsi="Times New Roman" w:cs="Times New Roman"/>
          <w:bCs/>
          <w:color w:val="000000"/>
          <w:kern w:val="0"/>
          <w14:ligatures w14:val="none"/>
        </w:rPr>
        <w:t xml:space="preserve"> jest:</w:t>
      </w:r>
    </w:p>
    <w:p w14:paraId="084A89AE"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prawnie uzasadniony interes PGE Energetyka Kolejowa S.A., o którym mowa w art. 6 ust. 1 lit. f RODO związany z realizacją wykonania postanowień niniejszej umowy oraz dochodzeniem lub odpieraniem ewentualnych roszczeń z niej wynikających.</w:t>
      </w:r>
    </w:p>
    <w:p w14:paraId="2E908B77" w14:textId="77777777" w:rsidR="002064A7" w:rsidRPr="002064A7" w:rsidRDefault="002064A7" w:rsidP="00B669DB">
      <w:pPr>
        <w:numPr>
          <w:ilvl w:val="1"/>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wypełnianie obowiązków prawnych zgodnie z art. 6 ust. 1 lit. c RODO określonych przepisami o rachunkowości oraz przepisami dotyczącymi podatków w szczególności w sytuacji, gdy dane osobowe stanowią element dokumentacji księgowej.</w:t>
      </w:r>
    </w:p>
    <w:p w14:paraId="7A4310FE" w14:textId="77777777" w:rsidR="002064A7" w:rsidRPr="002064A7" w:rsidRDefault="002064A7" w:rsidP="00B669DB">
      <w:pPr>
        <w:numPr>
          <w:ilvl w:val="0"/>
          <w:numId w:val="32"/>
        </w:numPr>
        <w:spacing w:after="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79EFEC63"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Dane przetwarzane będą przez czas realizacji niniejszej umowy, a po jej zakończeniu przez czas związany z wygaśnięciem roszczeń wynikających z umowy oraz przez czas określony przepisami dotyczącymi sprawozdawczości finansowej.</w:t>
      </w:r>
    </w:p>
    <w:p w14:paraId="044C8595"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Każda osoba ma prawo: dostępu do swoich danych, żądania ich sprostowania, usunięcia oraz ograniczenia ich przetwarzania, jak również wyrażenia sprzeciwu w przypadku przetwarzania danych w oparciu o uzasadniony interes, o którym mowa w pkt 4a powyżej.</w:t>
      </w:r>
    </w:p>
    <w:p w14:paraId="06AD6319" w14:textId="77777777" w:rsidR="002064A7" w:rsidRPr="002064A7" w:rsidRDefault="002064A7" w:rsidP="00B669DB">
      <w:pPr>
        <w:numPr>
          <w:ilvl w:val="0"/>
          <w:numId w:val="32"/>
        </w:numPr>
        <w:spacing w:after="120" w:line="240" w:lineRule="auto"/>
        <w:jc w:val="both"/>
        <w:rPr>
          <w:rFonts w:ascii="Times New Roman" w:eastAsia="Calibri" w:hAnsi="Times New Roman" w:cs="Times New Roman"/>
          <w:bCs/>
          <w:color w:val="000000"/>
          <w:kern w:val="0"/>
          <w14:ligatures w14:val="none"/>
        </w:rPr>
      </w:pPr>
      <w:r w:rsidRPr="002064A7">
        <w:rPr>
          <w:rFonts w:ascii="Times New Roman" w:eastAsia="Calibri" w:hAnsi="Times New Roman" w:cs="Times New Roman"/>
          <w:bCs/>
          <w:color w:val="000000"/>
          <w:kern w:val="0"/>
          <w14:ligatures w14:val="none"/>
        </w:rPr>
        <w:t xml:space="preserve">W celu skorzystania z powyższych praw, należy skontaktować się z PGE Energetyka Kolejowa S.A. lub z Inspektorem ochrony danych (dane kontaktowe wskazane w pkt 1 i 2 powyżej). </w:t>
      </w:r>
    </w:p>
    <w:p w14:paraId="3AB14F56" w14:textId="275396DC" w:rsidR="004C7FEF" w:rsidRPr="00275E08" w:rsidRDefault="002064A7" w:rsidP="00275E08">
      <w:pPr>
        <w:numPr>
          <w:ilvl w:val="0"/>
          <w:numId w:val="32"/>
        </w:numPr>
        <w:spacing w:after="120" w:line="240" w:lineRule="auto"/>
        <w:jc w:val="both"/>
        <w:rPr>
          <w:rFonts w:ascii="Times New Roman" w:eastAsia="Calibri" w:hAnsi="Times New Roman" w:cs="Times New Roman"/>
          <w:bCs/>
          <w:color w:val="000000"/>
          <w:kern w:val="0"/>
          <w14:ligatures w14:val="none"/>
        </w:rPr>
        <w:sectPr w:rsidR="004C7FEF" w:rsidRPr="00275E08" w:rsidSect="005974E8">
          <w:footerReference w:type="even" r:id="rId19"/>
          <w:footerReference w:type="default" r:id="rId20"/>
          <w:footerReference w:type="first" r:id="rId21"/>
          <w:pgSz w:w="11900" w:h="16840"/>
          <w:pgMar w:top="1020" w:right="953" w:bottom="1290" w:left="1133" w:header="708" w:footer="717" w:gutter="0"/>
          <w:cols w:space="708"/>
        </w:sectPr>
      </w:pPr>
      <w:r w:rsidRPr="002064A7">
        <w:rPr>
          <w:rFonts w:ascii="Times New Roman" w:eastAsia="Calibri" w:hAnsi="Times New Roman" w:cs="Times New Roman"/>
          <w:bCs/>
          <w:color w:val="000000"/>
          <w:kern w:val="0"/>
          <w14:ligatures w14:val="none"/>
        </w:rPr>
        <w:t>Każda osoba ma również prawo wniesienia skargi do Prezesa Urzędu Ochrony Danych Osobowych.</w:t>
      </w:r>
    </w:p>
    <w:p w14:paraId="406213DE" w14:textId="1608D653" w:rsidR="00626613" w:rsidRPr="009B4231" w:rsidRDefault="00626613" w:rsidP="002064A7">
      <w:pPr>
        <w:tabs>
          <w:tab w:val="left" w:pos="5373"/>
        </w:tabs>
        <w:rPr>
          <w:rFonts w:ascii="Times New Roman" w:hAnsi="Times New Roman" w:cs="Times New Roman"/>
        </w:rPr>
      </w:pPr>
      <w:r w:rsidRPr="009B4231">
        <w:rPr>
          <w:rFonts w:ascii="Times New Roman" w:eastAsia="Calibri" w:hAnsi="Times New Roman" w:cs="Times New Roman"/>
          <w:b/>
        </w:rPr>
        <w:lastRenderedPageBreak/>
        <w:t xml:space="preserve">Załącznik nr </w:t>
      </w:r>
      <w:r w:rsidR="00325116">
        <w:rPr>
          <w:rFonts w:ascii="Times New Roman" w:eastAsia="Calibri" w:hAnsi="Times New Roman" w:cs="Times New Roman"/>
          <w:b/>
        </w:rPr>
        <w:t>5</w:t>
      </w:r>
      <w:r w:rsidRPr="009B4231">
        <w:rPr>
          <w:rFonts w:ascii="Times New Roman" w:eastAsia="Calibri" w:hAnsi="Times New Roman" w:cs="Times New Roman"/>
          <w:b/>
        </w:rPr>
        <w:t xml:space="preserve"> do Umowy</w:t>
      </w:r>
      <w:r w:rsidR="007D374D">
        <w:rPr>
          <w:rFonts w:ascii="Times New Roman" w:eastAsia="Calibri" w:hAnsi="Times New Roman" w:cs="Times New Roman"/>
          <w:b/>
        </w:rPr>
        <w:t xml:space="preserve"> nr </w:t>
      </w:r>
      <w:r w:rsidR="007D374D">
        <w:rPr>
          <w:rFonts w:ascii="Times New Roman" w:hAnsi="Times New Roman" w:cs="Times New Roman"/>
          <w:b/>
          <w:bCs/>
        </w:rPr>
        <w:t>…………………………………</w:t>
      </w:r>
    </w:p>
    <w:p w14:paraId="08327F79" w14:textId="77777777" w:rsidR="00A90081" w:rsidRPr="00522506" w:rsidRDefault="00A90081" w:rsidP="00566081">
      <w:pPr>
        <w:spacing w:before="80" w:after="80" w:line="276" w:lineRule="auto"/>
        <w:contextualSpacing/>
        <w:jc w:val="both"/>
        <w:rPr>
          <w:rFonts w:ascii="Times New Roman" w:eastAsia="Times New Roman" w:hAnsi="Times New Roman" w:cs="Times New Roman"/>
          <w:b/>
          <w:color w:val="000000"/>
          <w:lang w:eastAsia="pl-PL"/>
        </w:rPr>
      </w:pPr>
      <w:r w:rsidRPr="00522506">
        <w:rPr>
          <w:rFonts w:ascii="Times New Roman" w:eastAsia="Times New Roman" w:hAnsi="Times New Roman" w:cs="Times New Roman"/>
          <w:b/>
          <w:color w:val="000000"/>
          <w:lang w:eastAsia="pl-PL"/>
        </w:rPr>
        <w:t>Oświadczenie Wykonawcy</w:t>
      </w:r>
      <w:r>
        <w:rPr>
          <w:rFonts w:ascii="Times New Roman" w:eastAsia="Times New Roman" w:hAnsi="Times New Roman" w:cs="Times New Roman"/>
          <w:b/>
          <w:color w:val="000000"/>
          <w:lang w:eastAsia="pl-PL"/>
        </w:rPr>
        <w:t xml:space="preserve"> </w:t>
      </w:r>
      <w:r w:rsidRPr="00522506">
        <w:rPr>
          <w:rFonts w:ascii="Times New Roman" w:eastAsia="Times New Roman" w:hAnsi="Times New Roman" w:cs="Times New Roman"/>
          <w:b/>
          <w:color w:val="000000"/>
          <w:lang w:eastAsia="pl-PL"/>
        </w:rPr>
        <w:t>dotyczące współpracy z podmiotami objętymi sankcjami gospodarczymi nałożonymi w związku z agresją Rosji na Ukrainę</w:t>
      </w:r>
      <w:r>
        <w:rPr>
          <w:rFonts w:ascii="Times New Roman" w:eastAsia="Times New Roman" w:hAnsi="Times New Roman" w:cs="Times New Roman"/>
          <w:b/>
          <w:color w:val="000000"/>
          <w:lang w:eastAsia="pl-PL"/>
        </w:rPr>
        <w:t>.</w:t>
      </w:r>
    </w:p>
    <w:p w14:paraId="145101A7" w14:textId="77777777" w:rsidR="00A90081" w:rsidRPr="00522506" w:rsidRDefault="00A90081" w:rsidP="00A90081">
      <w:pPr>
        <w:spacing w:before="80" w:after="80" w:line="276" w:lineRule="auto"/>
        <w:ind w:left="681" w:hanging="397"/>
        <w:contextualSpacing/>
        <w:jc w:val="both"/>
        <w:rPr>
          <w:rFonts w:ascii="Times New Roman" w:eastAsia="Times New Roman" w:hAnsi="Times New Roman" w:cs="Times New Roman"/>
          <w:b/>
          <w:color w:val="000000"/>
          <w:lang w:eastAsia="pl-PL"/>
        </w:rPr>
      </w:pPr>
    </w:p>
    <w:p w14:paraId="02B91C18" w14:textId="7D560A87"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Times New Roman" w:hAnsi="Times New Roman" w:cs="Times New Roman"/>
          <w:color w:val="000000"/>
          <w:lang w:eastAsia="pl-PL"/>
        </w:rPr>
        <w:t>Celem realizacji postanowień niniejszego załącznika jest</w:t>
      </w:r>
      <w:r w:rsidRPr="00522506">
        <w:rPr>
          <w:rFonts w:ascii="Times New Roman" w:eastAsia="Open Sans" w:hAnsi="Times New Roman" w:cs="Times New Roman"/>
          <w:color w:val="000000"/>
          <w:lang w:eastAsia="pl-PL"/>
        </w:rPr>
        <w:t xml:space="preserve"> niedopuszczenie do zawarcia lub trwania relacji umownych z Wykonawcami objętymi sankcjami.</w:t>
      </w:r>
      <w:r w:rsidRPr="00522506">
        <w:rPr>
          <w:rFonts w:ascii="Times New Roman" w:eastAsia="Times New Roman" w:hAnsi="Times New Roman" w:cs="Times New Roman"/>
          <w:color w:val="000000"/>
          <w:lang w:eastAsia="pl-PL"/>
        </w:rPr>
        <w:t xml:space="preserve"> Postanowienia </w:t>
      </w:r>
      <w:r w:rsidRPr="00522506">
        <w:rPr>
          <w:rFonts w:ascii="Times New Roman" w:eastAsia="Open Sans" w:hAnsi="Times New Roman" w:cs="Times New Roman"/>
          <w:color w:val="000000"/>
          <w:lang w:eastAsia="pl-PL"/>
        </w:rPr>
        <w:t xml:space="preserve">mają na celu wzajemne zapewnienie stron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o braku relacji gospodarczych z podmiotami objętymi sankcjami gospodarczymi nałożonymi w związku z agresją Rosji na Ukrainę.</w:t>
      </w:r>
    </w:p>
    <w:p w14:paraId="7598F226" w14:textId="77777777" w:rsidR="00A90081"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Wykonawca oświadcza, że jest świadomy obowiązku przestrzegania wszelkich obowiązujących sankcji gospodarczych, o których</w:t>
      </w:r>
      <w:r w:rsidRPr="00522506">
        <w:rPr>
          <w:rFonts w:ascii="Times New Roman" w:eastAsia="Open Sans" w:hAnsi="Times New Roman" w:cs="Times New Roman"/>
          <w:lang w:eastAsia="pl-PL"/>
        </w:rPr>
        <w:t> </w:t>
      </w:r>
      <w:r w:rsidRPr="00522506">
        <w:rPr>
          <w:rFonts w:ascii="Times New Roman" w:eastAsia="Open Sans" w:hAnsi="Times New Roman" w:cs="Times New Roman"/>
          <w:color w:val="000000"/>
          <w:lang w:eastAsia="pl-PL"/>
        </w:rPr>
        <w:t>mowa w:</w:t>
      </w:r>
    </w:p>
    <w:p w14:paraId="51389608" w14:textId="77777777" w:rsid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ustawie z dnia 13 kwietnia 2022 r. o szczególnych rozwiązaniach w zakresie</w:t>
      </w:r>
      <w:r w:rsidR="005C3FF5">
        <w:rPr>
          <w:rFonts w:ascii="Times New Roman" w:eastAsia="Open Sans" w:hAnsi="Times New Roman" w:cs="Times New Roman"/>
          <w:color w:val="000000"/>
          <w:lang w:eastAsia="pl-PL"/>
        </w:rPr>
        <w:t xml:space="preserve"> </w:t>
      </w:r>
      <w:r w:rsidRPr="00A90081">
        <w:rPr>
          <w:rFonts w:ascii="Times New Roman" w:eastAsia="Open Sans" w:hAnsi="Times New Roman" w:cs="Times New Roman"/>
          <w:color w:val="000000"/>
          <w:lang w:eastAsia="pl-PL"/>
        </w:rPr>
        <w:t xml:space="preserve">przeciwdziałania wspieraniu agresji na Ukrainę oraz służących ochronie bezpieczeństwa narodowego, </w:t>
      </w:r>
    </w:p>
    <w:p w14:paraId="44FAF567" w14:textId="4460D0D7" w:rsidR="00A90081" w:rsidRPr="00DD0301" w:rsidRDefault="00A90081" w:rsidP="00B669DB">
      <w:pPr>
        <w:pStyle w:val="Akapitzlist"/>
        <w:numPr>
          <w:ilvl w:val="1"/>
          <w:numId w:val="3"/>
        </w:numPr>
        <w:pBdr>
          <w:top w:val="nil"/>
          <w:left w:val="nil"/>
          <w:bottom w:val="nil"/>
          <w:right w:val="nil"/>
          <w:between w:val="nil"/>
        </w:pBdr>
        <w:spacing w:before="80" w:after="80" w:line="276" w:lineRule="auto"/>
        <w:ind w:left="1248" w:hanging="397"/>
        <w:jc w:val="both"/>
        <w:rPr>
          <w:rFonts w:ascii="Times New Roman" w:eastAsia="Open Sans" w:hAnsi="Times New Roman" w:cs="Times New Roman"/>
          <w:color w:val="000000"/>
          <w:lang w:eastAsia="pl-PL"/>
        </w:rPr>
      </w:pPr>
      <w:r w:rsidRPr="00DD0301">
        <w:rPr>
          <w:rFonts w:ascii="Times New Roman" w:eastAsia="Open Sans" w:hAnsi="Times New Roman" w:cs="Times New Roman"/>
          <w:color w:val="000000"/>
          <w:lang w:eastAsia="pl-PL"/>
        </w:rPr>
        <w:t xml:space="preserve">rozporządzeniu Rady (UE) nr 269/2014 z dnia 17 marca 2014 r. w sprawie środków ograniczających w odniesieniu do działań podważających integralność terytorialną, suwerenność i niezależność Ukrainy lub im zagrażających, </w:t>
      </w:r>
    </w:p>
    <w:p w14:paraId="6AA53CB1" w14:textId="7777777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(UE) nr 833/2014 z dnia 31 lipca 2014 r. dotyczącym środków ograniczających w związku z działaniami Rosji destabilizującymi sytuację na Ukrainie,</w:t>
      </w:r>
    </w:p>
    <w:p w14:paraId="061D7DCE" w14:textId="0C89B2C6" w:rsidR="00A90081" w:rsidRPr="005C3FF5"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rozporządzeniu Rady (WE) nr 765/2006 z dnia 18 maja 2006 r. dotyczącym środków ograniczających w związku z sytuacją na Białorusi i udziałem Białorusi w agresji Rosji wobec Ukrainy</w:t>
      </w:r>
    </w:p>
    <w:p w14:paraId="04CB1362" w14:textId="104761CC" w:rsidR="00A90081" w:rsidRPr="00A90081" w:rsidRDefault="00A90081" w:rsidP="00A90081">
      <w:pPr>
        <w:pBdr>
          <w:top w:val="nil"/>
          <w:left w:val="nil"/>
          <w:bottom w:val="nil"/>
          <w:right w:val="nil"/>
          <w:between w:val="nil"/>
        </w:pBdr>
        <w:spacing w:before="80" w:after="80" w:line="276" w:lineRule="auto"/>
        <w:ind w:left="681"/>
        <w:contextualSpacing/>
        <w:jc w:val="both"/>
        <w:rPr>
          <w:rFonts w:ascii="Times New Roman" w:eastAsia="Open Sans" w:hAnsi="Times New Roman" w:cs="Times New Roman"/>
          <w:color w:val="000000"/>
          <w:lang w:eastAsia="pl-PL"/>
        </w:rPr>
      </w:pPr>
      <w:r w:rsidRPr="00A90081">
        <w:rPr>
          <w:rFonts w:ascii="Times New Roman" w:eastAsia="Open Sans" w:hAnsi="Times New Roman" w:cs="Times New Roman"/>
          <w:color w:val="000000"/>
          <w:lang w:eastAsia="pl-PL"/>
        </w:rPr>
        <w:t xml:space="preserve">oraz zobowiązuje się przestrzegać sankcji gospodarczych nałożonych na Rosję i Białoruś wynikających z powołanych wyżej aktów w ich brzmieniu, oraz w brzmieniu jakie może im być nadane w przyszłości, jak również z innych aktów prawnych, jakie mogą zostać wydane </w:t>
      </w:r>
      <w:r w:rsidR="005C3FF5">
        <w:rPr>
          <w:rFonts w:ascii="Times New Roman" w:eastAsia="Open Sans" w:hAnsi="Times New Roman" w:cs="Times New Roman"/>
          <w:color w:val="000000"/>
          <w:lang w:eastAsia="pl-PL"/>
        </w:rPr>
        <w:br/>
      </w:r>
      <w:r w:rsidRPr="00A90081">
        <w:rPr>
          <w:rFonts w:ascii="Times New Roman" w:eastAsia="Open Sans" w:hAnsi="Times New Roman" w:cs="Times New Roman"/>
          <w:color w:val="000000"/>
          <w:lang w:eastAsia="pl-PL"/>
        </w:rPr>
        <w:t>w przyszłości przez Komisję Unii Europejskiej lub właściwe organy krajowe, a mających wpływ na relacje umowne ze Sprzedającym.</w:t>
      </w:r>
    </w:p>
    <w:p w14:paraId="7DB33984" w14:textId="4AF86338"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oświadcza, że na dzień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nie podlega sankcjom, w tym nie znajduje się na liście/listach wydanych na podstawie ww. aktów prawnych (dalej: „Lista Sankcyjna”) oraz że osoby (beneficjenci rzeczywiści w rozumieniu ustawy z dnia 1 marca 2018r.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przeciwdziałaniu praniu pieniędzy oraz finansowaniu terroryzmu t.j. Dz. U. z 2022 r. poz. 593 z późn. zm.) lub podmioty (podmioty dominujące w rozumieniu art. 3 ust. 1 pkt 37 ustawy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z dnia 29 września 1994 r. o rachunkowości t.j. Dz. U. z 2021 r. poz. 217 z późn. zm.) nie podlegają sankcjom, w tym </w:t>
      </w:r>
      <w:r w:rsidRPr="00522506">
        <w:rPr>
          <w:rFonts w:ascii="Times New Roman" w:eastAsia="Open Sans" w:hAnsi="Times New Roman" w:cs="Times New Roman"/>
          <w:color w:val="000000"/>
          <w:shd w:val="clear" w:color="auto" w:fill="FFFFFF"/>
          <w:lang w:eastAsia="pl-PL"/>
        </w:rPr>
        <w:t>nie są wpisane na</w:t>
      </w:r>
      <w:r w:rsidRPr="00522506">
        <w:rPr>
          <w:rFonts w:ascii="Times New Roman" w:eastAsia="Open Sans" w:hAnsi="Times New Roman" w:cs="Times New Roman"/>
          <w:color w:val="000000"/>
          <w:lang w:eastAsia="pl-PL"/>
        </w:rPr>
        <w:t xml:space="preserve"> Listę Sankcyjną, ani też nie wchodzą w strukturę własnościową podmiotów zależnych od Wykonawcy, ani też nie sprawują kontroli nad Wykonawcą. </w:t>
      </w:r>
    </w:p>
    <w:p w14:paraId="5FB26F84" w14:textId="33220900"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 xml:space="preserve">Wykonawca niezwłocznie, jednak nie później niż w terminie 3 dni roboczych poinformuje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w formie pisemnej Zamawiającego o każdej zmianie stanu faktycznego lub ryzyku takiej zmiany, co do których Wykonawca złożył oświadczenia, o których mowa w ust. 3 powyżej. Jeżeli w trakcie trwania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stosunku do Wykonawcy,</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podmiotów lub osób, o których mowa w ust. 3 zostanie wszczęte postępowanie związane z odpowiedzialnością za prowadzenie działalności objętej sankcjami</w:t>
      </w:r>
      <w:r w:rsidRPr="00522506">
        <w:rPr>
          <w:rFonts w:ascii="Times New Roman" w:eastAsia="Times New Roman" w:hAnsi="Times New Roman" w:cs="Times New Roman"/>
          <w:color w:val="000000"/>
          <w:lang w:eastAsia="pl-PL"/>
        </w:rPr>
        <w:t xml:space="preserve">, </w:t>
      </w:r>
      <w:r w:rsidRPr="00522506">
        <w:rPr>
          <w:rFonts w:ascii="Times New Roman" w:eastAsia="Open Sans" w:hAnsi="Times New Roman" w:cs="Times New Roman"/>
          <w:color w:val="000000"/>
          <w:lang w:eastAsia="pl-PL"/>
        </w:rPr>
        <w:t xml:space="preserve">w związku ze złamaniem, obchodzeniem lub unikaniem przepisów nakładających sankcje gospodarcze, Wykonawca ma obowiązek niezwłocznie, najpóźniej w terminie 7 dni od dnia wszczęcia postępowania, powiadomić Zamawiającego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o wszczęciu postępowania, podając szczegóły dotyczące prowadzonego postępowania, wskazując podmiot prowadzący postępowanie i przedmiot naruszenia, jak również informację, czy dotyczy on relacji umownej z Zamawiającym.</w:t>
      </w:r>
    </w:p>
    <w:p w14:paraId="5B6D10D0" w14:textId="7E55C575" w:rsidR="00A90081" w:rsidRPr="00522506"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lastRenderedPageBreak/>
        <w:t xml:space="preserve">W razie powzięcia przez Zamawiającego informacji, że w chwili zawarcia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lub w trakcie realizacji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xml:space="preserve">, Wykonawca, podmioty lub osoby, o których mowa w ust. 3, zostali wpisani na Listę Sankcyjną, </w:t>
      </w:r>
      <w:r w:rsidR="001139CE">
        <w:rPr>
          <w:rFonts w:ascii="Times New Roman" w:eastAsia="Open Sans" w:hAnsi="Times New Roman" w:cs="Times New Roman"/>
          <w:color w:val="000000"/>
          <w:lang w:eastAsia="pl-PL"/>
        </w:rPr>
        <w:t>U</w:t>
      </w:r>
      <w:r w:rsidRPr="00522506">
        <w:rPr>
          <w:rFonts w:ascii="Times New Roman" w:eastAsia="Open Sans" w:hAnsi="Times New Roman" w:cs="Times New Roman"/>
          <w:color w:val="000000"/>
          <w:lang w:eastAsia="pl-PL"/>
        </w:rPr>
        <w:t xml:space="preserve">mowa wygasa bez konieczności składania dodatkowych oświadczeń,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z dniem</w:t>
      </w:r>
      <w:r w:rsidR="00B5611D">
        <w:rPr>
          <w:rFonts w:ascii="Times New Roman" w:eastAsia="Open Sans" w:hAnsi="Times New Roman" w:cs="Times New Roman"/>
          <w:color w:val="000000"/>
          <w:lang w:eastAsia="pl-PL"/>
        </w:rPr>
        <w:t>,</w:t>
      </w:r>
      <w:r w:rsidRPr="00522506">
        <w:rPr>
          <w:rFonts w:ascii="Times New Roman" w:eastAsia="Open Sans" w:hAnsi="Times New Roman" w:cs="Times New Roman"/>
          <w:color w:val="000000"/>
          <w:lang w:eastAsia="pl-PL"/>
        </w:rPr>
        <w:t xml:space="preserve"> w którym Wykonawca, podmioty lub osoby, o których mowa w ust. 3 zostały umieszczone na Liście Sankcyjnej. Zamawiający niezwłocznie poinformuje Wykonawcę </w:t>
      </w:r>
      <w:r w:rsidR="005C3FF5">
        <w:rPr>
          <w:rFonts w:ascii="Times New Roman" w:eastAsia="Open Sans" w:hAnsi="Times New Roman" w:cs="Times New Roman"/>
          <w:color w:val="000000"/>
          <w:lang w:eastAsia="pl-PL"/>
        </w:rPr>
        <w:br/>
      </w:r>
      <w:r w:rsidRPr="00522506">
        <w:rPr>
          <w:rFonts w:ascii="Times New Roman" w:eastAsia="Open Sans" w:hAnsi="Times New Roman" w:cs="Times New Roman"/>
          <w:color w:val="000000"/>
          <w:lang w:eastAsia="pl-PL"/>
        </w:rPr>
        <w:t xml:space="preserve">o wygaśnięciu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Open Sans" w:hAnsi="Times New Roman" w:cs="Times New Roman"/>
          <w:color w:val="000000"/>
          <w:lang w:eastAsia="pl-PL"/>
        </w:rPr>
        <w:t>, w sposób ustalony w </w:t>
      </w:r>
      <w:r w:rsidR="001139CE">
        <w:rPr>
          <w:rFonts w:ascii="Times New Roman" w:hAnsi="Times New Roman" w:cs="Times New Roman"/>
        </w:rPr>
        <w:t>U</w:t>
      </w:r>
      <w:r w:rsidR="001139CE" w:rsidRPr="00B02DDF">
        <w:rPr>
          <w:rFonts w:ascii="Times New Roman" w:hAnsi="Times New Roman" w:cs="Times New Roman"/>
        </w:rPr>
        <w:t>mow</w:t>
      </w:r>
      <w:r w:rsidR="001139CE">
        <w:rPr>
          <w:rFonts w:ascii="Times New Roman" w:hAnsi="Times New Roman" w:cs="Times New Roman"/>
        </w:rPr>
        <w:t>ie</w:t>
      </w:r>
      <w:r w:rsidRPr="00522506">
        <w:rPr>
          <w:rFonts w:ascii="Times New Roman" w:eastAsia="Open Sans" w:hAnsi="Times New Roman" w:cs="Times New Roman"/>
          <w:color w:val="000000"/>
          <w:lang w:eastAsia="pl-PL"/>
        </w:rPr>
        <w:t xml:space="preserve"> oraz za pomocą jednego z następujących środków komunikacji:</w:t>
      </w:r>
    </w:p>
    <w:p w14:paraId="022AF10E" w14:textId="643D095B"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poczta elektroniczna</w:t>
      </w:r>
      <w:r w:rsidR="0008562E">
        <w:rPr>
          <w:rFonts w:ascii="Times New Roman" w:eastAsia="Open Sans" w:hAnsi="Times New Roman" w:cs="Times New Roman"/>
          <w:color w:val="000000"/>
          <w:lang w:eastAsia="pl-PL"/>
        </w:rPr>
        <w:t>,</w:t>
      </w:r>
    </w:p>
    <w:p w14:paraId="446E525E" w14:textId="149CE5B7"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sms</w:t>
      </w:r>
      <w:r w:rsidR="0008562E">
        <w:rPr>
          <w:rFonts w:ascii="Times New Roman" w:eastAsia="Open Sans" w:hAnsi="Times New Roman" w:cs="Times New Roman"/>
          <w:color w:val="000000"/>
          <w:lang w:eastAsia="pl-PL"/>
        </w:rPr>
        <w:t>,</w:t>
      </w:r>
    </w:p>
    <w:p w14:paraId="575AC767" w14:textId="62256868" w:rsidR="00A90081" w:rsidRPr="00522506"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rejestrowane połączenie telefoniczne</w:t>
      </w:r>
      <w:r w:rsidR="0008562E">
        <w:rPr>
          <w:rFonts w:ascii="Times New Roman" w:eastAsia="Open Sans" w:hAnsi="Times New Roman" w:cs="Times New Roman"/>
          <w:color w:val="000000"/>
          <w:lang w:eastAsia="pl-PL"/>
        </w:rPr>
        <w:t>,</w:t>
      </w:r>
    </w:p>
    <w:p w14:paraId="50A0906F" w14:textId="77777777" w:rsidR="00A90081" w:rsidRPr="00B07962" w:rsidRDefault="00A90081" w:rsidP="00B669DB">
      <w:pPr>
        <w:numPr>
          <w:ilvl w:val="1"/>
          <w:numId w:val="3"/>
        </w:numPr>
        <w:pBdr>
          <w:top w:val="nil"/>
          <w:left w:val="nil"/>
          <w:bottom w:val="nil"/>
          <w:right w:val="nil"/>
          <w:between w:val="nil"/>
        </w:pBdr>
        <w:spacing w:before="80" w:after="80" w:line="276" w:lineRule="auto"/>
        <w:ind w:left="1248" w:hanging="397"/>
        <w:contextualSpacing/>
        <w:jc w:val="both"/>
        <w:rPr>
          <w:rFonts w:ascii="Times New Roman" w:eastAsia="Open Sans" w:hAnsi="Times New Roman" w:cs="Times New Roman"/>
          <w:color w:val="000000"/>
          <w:lang w:eastAsia="pl-PL"/>
        </w:rPr>
      </w:pPr>
      <w:r w:rsidRPr="00522506">
        <w:rPr>
          <w:rFonts w:ascii="Times New Roman" w:eastAsia="Open Sans" w:hAnsi="Times New Roman" w:cs="Times New Roman"/>
          <w:color w:val="000000"/>
          <w:lang w:eastAsia="pl-PL"/>
        </w:rPr>
        <w:t>list polecony.</w:t>
      </w:r>
    </w:p>
    <w:p w14:paraId="3AD1E03F" w14:textId="368254F3" w:rsidR="00A90081" w:rsidRPr="00B07962" w:rsidRDefault="00A90081" w:rsidP="00B669DB">
      <w:pPr>
        <w:numPr>
          <w:ilvl w:val="0"/>
          <w:numId w:val="3"/>
        </w:numPr>
        <w:pBdr>
          <w:top w:val="nil"/>
          <w:left w:val="nil"/>
          <w:bottom w:val="nil"/>
          <w:right w:val="nil"/>
          <w:between w:val="nil"/>
        </w:pBd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Open Sans" w:hAnsi="Times New Roman" w:cs="Times New Roman"/>
          <w:color w:val="000000"/>
          <w:lang w:eastAsia="pl-PL"/>
        </w:rPr>
        <w:t>W przypadku, gdy Zamawiający poweźmie uzasadnione wątpliwości co do prawdziwości i aktualności oświadczenia Wykonawcy, o którym mowa w ust. 3, Zamawiający uprawniony jest do wystąpienia z żądaniem przedstawienia przez Wykonawcę w terminie 3 dni roboczych od dnia otrzymania wezwania, kolejnego pisemnego oświadczenia, o którym mowa w ust. 3.</w:t>
      </w:r>
    </w:p>
    <w:p w14:paraId="20949646" w14:textId="1B1E6C00"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W przypadku</w:t>
      </w:r>
      <w:r w:rsidRPr="00522506">
        <w:rPr>
          <w:rFonts w:ascii="Times New Roman" w:eastAsia="Times New Roman" w:hAnsi="Times New Roman" w:cs="Times New Roman"/>
          <w:lang w:eastAsia="pl-PL"/>
        </w:rPr>
        <w:t xml:space="preserve"> </w:t>
      </w:r>
      <w:r w:rsidRPr="00522506">
        <w:rPr>
          <w:rFonts w:ascii="Times New Roman" w:eastAsia="Times New Roman" w:hAnsi="Times New Roman" w:cs="Times New Roman"/>
          <w:color w:val="000000"/>
          <w:lang w:eastAsia="pl-PL"/>
        </w:rPr>
        <w:t xml:space="preserve">umów zawartych na czas oznaczony, gdy Wykonawca nie przedstawi kolejnego pisemnego oświadczenia, o którym mowa w ust. 6, Zamawiający będzie uprawniony do złożenia oświadczenia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w terminie …</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(słownie:</w:t>
      </w:r>
      <w:r w:rsidR="005C3FF5">
        <w:rPr>
          <w:rFonts w:ascii="Times New Roman" w:eastAsia="Times New Roman" w:hAnsi="Times New Roman" w:cs="Times New Roman"/>
          <w:color w:val="000000"/>
          <w:lang w:eastAsia="pl-PL"/>
        </w:rPr>
        <w:t xml:space="preserve"> </w:t>
      </w:r>
      <w:r w:rsidRPr="00522506">
        <w:rPr>
          <w:rFonts w:ascii="Times New Roman" w:eastAsia="Times New Roman" w:hAnsi="Times New Roman" w:cs="Times New Roman"/>
          <w:color w:val="000000"/>
          <w:lang w:eastAsia="pl-PL"/>
        </w:rPr>
        <w:t>……</w:t>
      </w:r>
      <w:r w:rsidR="005C3FF5">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dni od dnia bezskutecznego upływu terminu, o którym mowa w ust. 6, nie później jednak niż do dnia zakończenia obowiązywania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Oświadczenie o odstąpieniu od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522506">
        <w:rPr>
          <w:rFonts w:ascii="Times New Roman" w:eastAsia="Times New Roman" w:hAnsi="Times New Roman" w:cs="Times New Roman"/>
          <w:color w:val="000000"/>
          <w:lang w:eastAsia="pl-PL"/>
        </w:rPr>
        <w:t>mowie oraz za pomocą jednego ze środków komunikacji wymienionych w ust. 5 powyżej.</w:t>
      </w:r>
    </w:p>
    <w:p w14:paraId="7F55B68B" w14:textId="5A2F68EF" w:rsidR="00A90081" w:rsidRPr="00477D47"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color w:val="000000"/>
          <w:lang w:eastAsia="pl-PL"/>
        </w:rPr>
      </w:pPr>
      <w:r w:rsidRPr="00522506">
        <w:rPr>
          <w:rFonts w:ascii="Times New Roman" w:eastAsia="Times New Roman" w:hAnsi="Times New Roman" w:cs="Times New Roman"/>
          <w:color w:val="000000"/>
          <w:lang w:eastAsia="pl-PL"/>
        </w:rPr>
        <w:t xml:space="preserve">W przypadku umów zawartych na czas nieoznaczony albo w razie przekształcenia się </w:t>
      </w:r>
      <w:r w:rsidR="001139CE">
        <w:rPr>
          <w:rFonts w:ascii="Times New Roman" w:hAnsi="Times New Roman" w:cs="Times New Roman"/>
        </w:rPr>
        <w:t>U</w:t>
      </w:r>
      <w:r w:rsidR="001139CE" w:rsidRPr="00B02DDF">
        <w:rPr>
          <w:rFonts w:ascii="Times New Roman" w:hAnsi="Times New Roman" w:cs="Times New Roman"/>
        </w:rPr>
        <w:t>mowy</w:t>
      </w:r>
      <w:r w:rsidRPr="00522506">
        <w:rPr>
          <w:rFonts w:ascii="Times New Roman" w:eastAsia="Times New Roman" w:hAnsi="Times New Roman" w:cs="Times New Roman"/>
          <w:color w:val="000000"/>
          <w:lang w:eastAsia="pl-PL"/>
        </w:rPr>
        <w:t xml:space="preserve"> zawartej na czas oznaczony w zawartą na czas nieoznaczony </w:t>
      </w:r>
      <w:r w:rsidR="00477D47">
        <w:rPr>
          <w:rFonts w:ascii="Times New Roman" w:eastAsia="Times New Roman" w:hAnsi="Times New Roman" w:cs="Times New Roman"/>
          <w:color w:val="000000"/>
          <w:lang w:eastAsia="pl-PL"/>
        </w:rPr>
        <w:t>–</w:t>
      </w:r>
      <w:r w:rsidRPr="00522506">
        <w:rPr>
          <w:rFonts w:ascii="Times New Roman" w:eastAsia="Times New Roman" w:hAnsi="Times New Roman" w:cs="Times New Roman"/>
          <w:color w:val="000000"/>
          <w:lang w:eastAsia="pl-PL"/>
        </w:rPr>
        <w:t xml:space="preserve"> </w:t>
      </w:r>
      <w:r w:rsidRPr="00477D47">
        <w:rPr>
          <w:rFonts w:ascii="Times New Roman" w:eastAsia="Times New Roman" w:hAnsi="Times New Roman" w:cs="Times New Roman"/>
          <w:color w:val="000000"/>
          <w:lang w:eastAsia="pl-PL"/>
        </w:rPr>
        <w:t>gdy Wykonawca nie przedstawi kolejnego pisemnego oświadczenia, o którym mowa w ust. 6</w:t>
      </w:r>
      <w:r w:rsidRPr="00477D47">
        <w:rPr>
          <w:rFonts w:ascii="Times New Roman" w:eastAsia="Times New Roman" w:hAnsi="Times New Roman" w:cs="Times New Roman"/>
          <w:lang w:eastAsia="pl-PL"/>
        </w:rPr>
        <w:t xml:space="preserve"> </w:t>
      </w:r>
      <w:r w:rsidR="00477D47">
        <w:rPr>
          <w:rFonts w:ascii="Times New Roman" w:eastAsia="Times New Roman" w:hAnsi="Times New Roman" w:cs="Times New Roman"/>
          <w:lang w:eastAsia="pl-PL"/>
        </w:rPr>
        <w:t>–</w:t>
      </w:r>
      <w:r w:rsidRPr="00477D47">
        <w:rPr>
          <w:rFonts w:ascii="Times New Roman" w:eastAsia="Times New Roman" w:hAnsi="Times New Roman" w:cs="Times New Roman"/>
          <w:lang w:eastAsia="pl-PL"/>
        </w:rPr>
        <w:t xml:space="preserve"> </w:t>
      </w:r>
      <w:r w:rsidRPr="00477D47">
        <w:rPr>
          <w:rFonts w:ascii="Times New Roman" w:eastAsia="Times New Roman" w:hAnsi="Times New Roman" w:cs="Times New Roman"/>
          <w:color w:val="000000"/>
          <w:lang w:eastAsia="pl-PL"/>
        </w:rPr>
        <w:t xml:space="preserve">Zamawiający będzie uprawniony do wypowiedzenia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bez zachowania okresu wypowiedzenia, ze skutkiem na dzień doręczenia oświadczenia o rozwiązaniu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Wykonawcy, w terminie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w:t>
      </w:r>
      <w:r w:rsidR="005C3FF5" w:rsidRPr="00477D47">
        <w:rPr>
          <w:rFonts w:ascii="Times New Roman" w:eastAsia="Times New Roman" w:hAnsi="Times New Roman" w:cs="Times New Roman"/>
          <w:color w:val="000000"/>
          <w:lang w:eastAsia="pl-PL"/>
        </w:rPr>
        <w:br/>
      </w:r>
      <w:r w:rsidRPr="00477D47">
        <w:rPr>
          <w:rFonts w:ascii="Times New Roman" w:eastAsia="Times New Roman" w:hAnsi="Times New Roman" w:cs="Times New Roman"/>
          <w:color w:val="000000"/>
          <w:lang w:eastAsia="pl-PL"/>
        </w:rPr>
        <w:t>(słownie:</w:t>
      </w:r>
      <w:r w:rsidR="005C3FF5" w:rsidRPr="00477D47">
        <w:rPr>
          <w:rFonts w:ascii="Times New Roman" w:eastAsia="Times New Roman" w:hAnsi="Times New Roman" w:cs="Times New Roman"/>
          <w:color w:val="000000"/>
          <w:lang w:eastAsia="pl-PL"/>
        </w:rPr>
        <w:t xml:space="preserve"> …</w:t>
      </w:r>
      <w:r w:rsidR="00686BE4">
        <w:rPr>
          <w:rFonts w:ascii="Times New Roman" w:eastAsia="Times New Roman" w:hAnsi="Times New Roman" w:cs="Times New Roman"/>
          <w:color w:val="000000"/>
          <w:lang w:eastAsia="pl-PL"/>
        </w:rPr>
        <w:t>…</w:t>
      </w:r>
      <w:r w:rsidRPr="00477D47">
        <w:rPr>
          <w:rFonts w:ascii="Times New Roman" w:eastAsia="Times New Roman" w:hAnsi="Times New Roman" w:cs="Times New Roman"/>
          <w:color w:val="000000"/>
          <w:lang w:eastAsia="pl-PL"/>
        </w:rPr>
        <w:t xml:space="preserve">…….) dni od dnia bezskutecznego upływu terminu, o którym mowa w ust. 6. Oświadczenie o wypowiedzeniu </w:t>
      </w:r>
      <w:r w:rsidR="001139CE">
        <w:rPr>
          <w:rFonts w:ascii="Times New Roman" w:hAnsi="Times New Roman" w:cs="Times New Roman"/>
        </w:rPr>
        <w:t>U</w:t>
      </w:r>
      <w:r w:rsidR="001139CE" w:rsidRPr="00B02DDF">
        <w:rPr>
          <w:rFonts w:ascii="Times New Roman" w:hAnsi="Times New Roman" w:cs="Times New Roman"/>
        </w:rPr>
        <w:t>mowy</w:t>
      </w:r>
      <w:r w:rsidRPr="00477D47">
        <w:rPr>
          <w:rFonts w:ascii="Times New Roman" w:eastAsia="Times New Roman" w:hAnsi="Times New Roman" w:cs="Times New Roman"/>
          <w:color w:val="000000"/>
          <w:lang w:eastAsia="pl-PL"/>
        </w:rPr>
        <w:t xml:space="preserve"> nastąpi w formie pisemnej i zostanie przekazane Wykonawcy, w sposób ustalony w </w:t>
      </w:r>
      <w:r w:rsidR="001139CE">
        <w:rPr>
          <w:rFonts w:ascii="Times New Roman" w:eastAsia="Times New Roman" w:hAnsi="Times New Roman" w:cs="Times New Roman"/>
          <w:color w:val="000000"/>
          <w:lang w:eastAsia="pl-PL"/>
        </w:rPr>
        <w:t>U</w:t>
      </w:r>
      <w:r w:rsidRPr="00477D47">
        <w:rPr>
          <w:rFonts w:ascii="Times New Roman" w:eastAsia="Times New Roman" w:hAnsi="Times New Roman" w:cs="Times New Roman"/>
          <w:color w:val="000000"/>
          <w:lang w:eastAsia="pl-PL"/>
        </w:rPr>
        <w:t xml:space="preserve">mowie oraz za pomocą jednego ze środków komunikacji wymienionych w ust. 5 powyżej.  </w:t>
      </w:r>
    </w:p>
    <w:p w14:paraId="1648FEC4" w14:textId="77777777" w:rsidR="00A90081" w:rsidRPr="00B07962" w:rsidRDefault="00A90081" w:rsidP="00B669DB">
      <w:pPr>
        <w:numPr>
          <w:ilvl w:val="0"/>
          <w:numId w:val="3"/>
        </w:numPr>
        <w:spacing w:before="80" w:after="80" w:line="276" w:lineRule="auto"/>
        <w:ind w:left="681" w:hanging="397"/>
        <w:contextualSpacing/>
        <w:jc w:val="both"/>
        <w:rPr>
          <w:rFonts w:ascii="Times New Roman" w:eastAsia="Times New Roman" w:hAnsi="Times New Roman" w:cs="Times New Roman"/>
          <w:lang w:eastAsia="pl-PL"/>
        </w:rPr>
      </w:pPr>
      <w:r w:rsidRPr="00522506">
        <w:rPr>
          <w:rFonts w:ascii="Times New Roman" w:eastAsia="Times New Roman" w:hAnsi="Times New Roman" w:cs="Times New Roman"/>
          <w:lang w:eastAsia="pl-PL"/>
        </w:rPr>
        <w:t xml:space="preserve">W sytuacji wskazanych w ust. 7 oraz 8 powyżej uznaje się, że świadczenie Zamawiającego stało się niemożliwe wskutek okoliczności, za które ponosi odpowiedzialność Wykonawca. </w:t>
      </w:r>
    </w:p>
    <w:p w14:paraId="48E1FE9F"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7F34B46E" w14:textId="77777777" w:rsidR="008F174C" w:rsidRDefault="008F174C" w:rsidP="00263995">
      <w:pPr>
        <w:spacing w:before="80" w:after="80" w:line="276" w:lineRule="auto"/>
        <w:ind w:left="681"/>
        <w:contextualSpacing/>
        <w:jc w:val="both"/>
        <w:rPr>
          <w:rFonts w:ascii="Times New Roman" w:eastAsia="Times New Roman" w:hAnsi="Times New Roman" w:cs="Times New Roman"/>
          <w:iCs/>
          <w:color w:val="000000"/>
          <w:lang w:eastAsia="pl-PL"/>
        </w:rPr>
      </w:pPr>
    </w:p>
    <w:p w14:paraId="43BD41BE" w14:textId="650FDED2" w:rsidR="00A90081" w:rsidRPr="005C3FF5" w:rsidRDefault="005C3FF5" w:rsidP="000C3C7B">
      <w:pPr>
        <w:ind w:left="227"/>
        <w:jc w:val="both"/>
        <w:rPr>
          <w:rFonts w:ascii="Times New Roman" w:eastAsia="Times New Roman" w:hAnsi="Times New Roman" w:cs="Times New Roman"/>
          <w:iCs/>
          <w:color w:val="000000"/>
          <w:lang w:eastAsia="pl-PL"/>
        </w:rPr>
      </w:pPr>
      <w:r>
        <w:rPr>
          <w:rFonts w:ascii="Times New Roman" w:eastAsia="Times New Roman" w:hAnsi="Times New Roman" w:cs="Times New Roman"/>
          <w:color w:val="000000"/>
          <w:lang w:eastAsia="pl-PL"/>
        </w:rPr>
        <w:t>…………………</w:t>
      </w:r>
      <w:r w:rsidR="00A90081" w:rsidRPr="00522506">
        <w:rPr>
          <w:rFonts w:ascii="Times New Roman" w:eastAsia="Times New Roman" w:hAnsi="Times New Roman" w:cs="Times New Roman"/>
          <w:color w:val="000000"/>
          <w:lang w:eastAsia="pl-PL"/>
        </w:rPr>
        <w:t xml:space="preserve"> dnia </w:t>
      </w:r>
      <w:r>
        <w:rPr>
          <w:rFonts w:ascii="Times New Roman" w:eastAsia="Times New Roman" w:hAnsi="Times New Roman" w:cs="Times New Roman"/>
          <w:color w:val="000000"/>
          <w:lang w:eastAsia="pl-PL"/>
        </w:rPr>
        <w:t>…………………</w:t>
      </w:r>
    </w:p>
    <w:p w14:paraId="139213C7" w14:textId="77777777" w:rsidR="008F174C" w:rsidRDefault="008F174C" w:rsidP="00F009D2">
      <w:pPr>
        <w:pBdr>
          <w:top w:val="nil"/>
          <w:left w:val="nil"/>
          <w:bottom w:val="nil"/>
          <w:right w:val="nil"/>
          <w:between w:val="nil"/>
        </w:pBdr>
        <w:jc w:val="both"/>
        <w:rPr>
          <w:rFonts w:ascii="Times New Roman" w:eastAsia="Times New Roman" w:hAnsi="Times New Roman" w:cs="Times New Roman"/>
          <w:color w:val="000000"/>
          <w:lang w:eastAsia="pl-PL"/>
        </w:rPr>
      </w:pPr>
    </w:p>
    <w:p w14:paraId="279417FF" w14:textId="77777777" w:rsidR="0071300A" w:rsidRDefault="0071300A" w:rsidP="00A90081">
      <w:pPr>
        <w:pBdr>
          <w:top w:val="nil"/>
          <w:left w:val="nil"/>
          <w:bottom w:val="nil"/>
          <w:right w:val="nil"/>
          <w:between w:val="nil"/>
        </w:pBdr>
        <w:ind w:left="1068" w:firstLine="348"/>
        <w:jc w:val="both"/>
        <w:rPr>
          <w:rFonts w:ascii="Times New Roman" w:eastAsia="Times New Roman" w:hAnsi="Times New Roman" w:cs="Times New Roman"/>
          <w:color w:val="000000"/>
          <w:lang w:eastAsia="pl-PL"/>
        </w:rPr>
      </w:pPr>
    </w:p>
    <w:tbl>
      <w:tblPr>
        <w:tblStyle w:val="TableGrid0"/>
        <w:tblW w:w="0" w:type="auto"/>
        <w:tblInd w:w="5" w:type="dxa"/>
        <w:tblLook w:val="04A0" w:firstRow="1" w:lastRow="0" w:firstColumn="1" w:lastColumn="0" w:noHBand="0" w:noVBand="1"/>
      </w:tblPr>
      <w:tblGrid>
        <w:gridCol w:w="4533"/>
        <w:gridCol w:w="4534"/>
      </w:tblGrid>
      <w:tr w:rsidR="0071300A" w14:paraId="796594BE" w14:textId="77777777" w:rsidTr="0071300A">
        <w:tc>
          <w:tcPr>
            <w:tcW w:w="4533" w:type="dxa"/>
          </w:tcPr>
          <w:p w14:paraId="59E5D21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c>
          <w:tcPr>
            <w:tcW w:w="4534" w:type="dxa"/>
          </w:tcPr>
          <w:p w14:paraId="60BACD5F"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t>
            </w:r>
          </w:p>
        </w:tc>
      </w:tr>
      <w:tr w:rsidR="0071300A" w14:paraId="59D1A6B2" w14:textId="77777777" w:rsidTr="0071300A">
        <w:tc>
          <w:tcPr>
            <w:tcW w:w="4533" w:type="dxa"/>
          </w:tcPr>
          <w:p w14:paraId="4908380E"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Zamawiający</w:t>
            </w:r>
          </w:p>
        </w:tc>
        <w:tc>
          <w:tcPr>
            <w:tcW w:w="4534" w:type="dxa"/>
          </w:tcPr>
          <w:p w14:paraId="5B5B54D0" w14:textId="77777777" w:rsidR="0071300A" w:rsidRDefault="0071300A" w:rsidP="00434108">
            <w:pPr>
              <w:spacing w:before="120" w:after="120" w:line="276" w:lineRule="auto"/>
              <w:contextualSpacing/>
              <w:jc w:val="center"/>
              <w:rPr>
                <w:rFonts w:ascii="Times New Roman" w:hAnsi="Times New Roman" w:cs="Times New Roman"/>
              </w:rPr>
            </w:pPr>
            <w:r>
              <w:rPr>
                <w:rFonts w:ascii="Times New Roman" w:hAnsi="Times New Roman" w:cs="Times New Roman"/>
              </w:rPr>
              <w:t>Wykonawca</w:t>
            </w:r>
          </w:p>
        </w:tc>
      </w:tr>
    </w:tbl>
    <w:p w14:paraId="4BBBD380" w14:textId="77777777" w:rsidR="008F174C" w:rsidRDefault="008F174C" w:rsidP="00D005DB">
      <w:pPr>
        <w:spacing w:after="0"/>
        <w:jc w:val="both"/>
        <w:rPr>
          <w:rFonts w:ascii="Times New Roman" w:hAnsi="Times New Roman" w:cs="Times New Roman"/>
          <w:b/>
          <w:bCs/>
        </w:rPr>
      </w:pPr>
    </w:p>
    <w:p w14:paraId="44BF3331" w14:textId="77777777" w:rsidR="008F174C" w:rsidRDefault="008F174C" w:rsidP="00D005DB">
      <w:pPr>
        <w:spacing w:after="0"/>
        <w:jc w:val="both"/>
        <w:rPr>
          <w:rFonts w:ascii="Times New Roman" w:hAnsi="Times New Roman" w:cs="Times New Roman"/>
          <w:b/>
          <w:bCs/>
        </w:rPr>
      </w:pPr>
    </w:p>
    <w:p w14:paraId="219E20F3" w14:textId="77777777" w:rsidR="00737682" w:rsidRDefault="00737682" w:rsidP="00737682">
      <w:pPr>
        <w:spacing w:before="80" w:after="80" w:line="276" w:lineRule="auto"/>
        <w:jc w:val="both"/>
        <w:rPr>
          <w:rFonts w:ascii="Times New Roman" w:hAnsi="Times New Roman" w:cs="Times New Roman"/>
          <w:b/>
          <w:bCs/>
        </w:rPr>
      </w:pPr>
    </w:p>
    <w:p w14:paraId="459DCA9E" w14:textId="77777777" w:rsidR="00D84DC0" w:rsidRDefault="00D84DC0" w:rsidP="00737682">
      <w:pPr>
        <w:spacing w:before="80" w:after="80" w:line="276" w:lineRule="auto"/>
        <w:jc w:val="both"/>
        <w:rPr>
          <w:rFonts w:ascii="Times New Roman" w:hAnsi="Times New Roman" w:cs="Times New Roman"/>
          <w:b/>
          <w:bCs/>
        </w:rPr>
      </w:pPr>
    </w:p>
    <w:p w14:paraId="1C67666E" w14:textId="6BCA371E" w:rsidR="00D84DC0" w:rsidRPr="006C4F1C" w:rsidRDefault="00D84DC0" w:rsidP="006C4F1C">
      <w:pPr>
        <w:widowControl w:val="0"/>
        <w:spacing w:before="120" w:after="120" w:line="276" w:lineRule="auto"/>
        <w:jc w:val="both"/>
        <w:rPr>
          <w:rFonts w:ascii="Arial Narrow" w:hAnsi="Arial Narrow"/>
        </w:rPr>
      </w:pPr>
    </w:p>
    <w:sectPr w:rsidR="00D84DC0" w:rsidRPr="006C4F1C" w:rsidSect="005974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987E5" w14:textId="77777777" w:rsidR="00290D67" w:rsidRDefault="00290D67" w:rsidP="00CB0F6E">
      <w:pPr>
        <w:spacing w:after="0" w:line="240" w:lineRule="auto"/>
      </w:pPr>
      <w:r>
        <w:separator/>
      </w:r>
    </w:p>
  </w:endnote>
  <w:endnote w:type="continuationSeparator" w:id="0">
    <w:p w14:paraId="5A08200C" w14:textId="77777777" w:rsidR="00290D67" w:rsidRDefault="00290D67" w:rsidP="00CB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C1E71" w14:textId="08953CD4" w:rsidR="00626613" w:rsidRDefault="00023938">
    <w:pPr>
      <w:spacing w:after="40"/>
      <w:ind w:right="436"/>
      <w:jc w:val="right"/>
    </w:pPr>
    <w:r>
      <w:rPr>
        <w:noProof/>
      </w:rPr>
      <mc:AlternateContent>
        <mc:Choice Requires="wpg">
          <w:drawing>
            <wp:anchor distT="0" distB="0" distL="114300" distR="114300" simplePos="0" relativeHeight="251663360" behindDoc="0" locked="0" layoutInCell="1" allowOverlap="1" wp14:anchorId="23A26468" wp14:editId="3092BE24">
              <wp:simplePos x="0" y="0"/>
              <wp:positionH relativeFrom="page">
                <wp:posOffset>610870</wp:posOffset>
              </wp:positionH>
              <wp:positionV relativeFrom="page">
                <wp:posOffset>10031095</wp:posOffset>
              </wp:positionV>
              <wp:extent cx="6108065" cy="6350"/>
              <wp:effectExtent l="1270" t="1270" r="0" b="1905"/>
              <wp:wrapSquare wrapText="bothSides"/>
              <wp:docPr id="1670850683" name="Group 38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6350"/>
                        <a:chOff x="0" y="0"/>
                        <a:chExt cx="61081" cy="60"/>
                      </a:xfrm>
                    </wpg:grpSpPr>
                    <wps:wsp>
                      <wps:cNvPr id="1122447838" name="Shape 39804"/>
                      <wps:cNvSpPr>
                        <a:spLocks/>
                      </wps:cNvSpPr>
                      <wps:spPr bwMode="auto">
                        <a:xfrm>
                          <a:off x="0" y="0"/>
                          <a:ext cx="61081" cy="91"/>
                        </a:xfrm>
                        <a:custGeom>
                          <a:avLst/>
                          <a:gdLst>
                            <a:gd name="T0" fmla="*/ 0 w 6108193"/>
                            <a:gd name="T1" fmla="*/ 0 h 9144"/>
                            <a:gd name="T2" fmla="*/ 6108193 w 6108193"/>
                            <a:gd name="T3" fmla="*/ 0 h 9144"/>
                            <a:gd name="T4" fmla="*/ 6108193 w 6108193"/>
                            <a:gd name="T5" fmla="*/ 9144 h 9144"/>
                            <a:gd name="T6" fmla="*/ 0 w 6108193"/>
                            <a:gd name="T7" fmla="*/ 9144 h 9144"/>
                            <a:gd name="T8" fmla="*/ 0 w 6108193"/>
                            <a:gd name="T9" fmla="*/ 0 h 9144"/>
                            <a:gd name="T10" fmla="*/ 0 w 6108193"/>
                            <a:gd name="T11" fmla="*/ 0 h 9144"/>
                            <a:gd name="T12" fmla="*/ 6108193 w 6108193"/>
                            <a:gd name="T13" fmla="*/ 9144 h 9144"/>
                          </a:gdLst>
                          <a:ahLst/>
                          <a:cxnLst>
                            <a:cxn ang="0">
                              <a:pos x="T0" y="T1"/>
                            </a:cxn>
                            <a:cxn ang="0">
                              <a:pos x="T2" y="T3"/>
                            </a:cxn>
                            <a:cxn ang="0">
                              <a:pos x="T4" y="T5"/>
                            </a:cxn>
                            <a:cxn ang="0">
                              <a:pos x="T6" y="T7"/>
                            </a:cxn>
                            <a:cxn ang="0">
                              <a:pos x="T8" y="T9"/>
                            </a:cxn>
                          </a:cxnLst>
                          <a:rect l="T10" t="T11" r="T12" b="T13"/>
                          <a:pathLst>
                            <a:path w="6108193" h="9144">
                              <a:moveTo>
                                <a:pt x="0" y="0"/>
                              </a:moveTo>
                              <a:lnTo>
                                <a:pt x="6108193" y="0"/>
                              </a:lnTo>
                              <a:lnTo>
                                <a:pt x="610819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8189FA" id="Group 38235" o:spid="_x0000_s1026" style="position:absolute;margin-left:48.1pt;margin-top:789.85pt;width:480.95pt;height:.5pt;z-index:251663360;mso-position-horizontal-relative:page;mso-position-vertical-relative:page" coordsize="610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">
              <v:shape id="Shape 39804" o:spid="_x0000_s1027" style="position:absolute;width:61081;height:91;visibility:visible;mso-wrap-style:square;v-text-anchor:top" coordsize="61081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" path="m,l6108193,r,9144l,9144,,e" fillcolor="black" stroked="f" strokeweight="0">
                <v:stroke miterlimit="83231f" joinstyle="miter"/>
                <v:path arrowok="t" o:connecttype="custom" o:connectlocs="0,0;61081,0;61081,91;0,91;0,0" o:connectangles="0,0,0,0,0" textboxrect="0,0,6108193,9144"/>
              </v:shape>
              <w10:wrap type="square" anchorx="page" anchory="page"/>
            </v:group>
          </w:pict>
        </mc:Fallback>
      </mc:AlternateContent>
    </w:r>
    <w:r w:rsidR="00626613">
      <w:rPr>
        <w:sz w:val="16"/>
      </w:rPr>
      <w:t xml:space="preserve"> </w:t>
    </w:r>
  </w:p>
  <w:p w14:paraId="1178CD64" w14:textId="77777777" w:rsidR="00626613" w:rsidRDefault="00626613">
    <w:pPr>
      <w:spacing w:after="0"/>
      <w:ind w:right="423"/>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9598491"/>
      <w:docPartObj>
        <w:docPartGallery w:val="Page Numbers (Bottom of Page)"/>
        <w:docPartUnique/>
      </w:docPartObj>
    </w:sdtPr>
    <w:sdtEndPr>
      <w:rPr>
        <w:color w:val="7F7F7F" w:themeColor="background1" w:themeShade="7F"/>
        <w:spacing w:val="60"/>
      </w:rPr>
    </w:sdtEndPr>
    <w:sdtContent>
      <w:p w14:paraId="00E45A23" w14:textId="7B88E426" w:rsidR="003B3ABF" w:rsidRDefault="003B3ABF" w:rsidP="003B3ABF">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0A6A4895" w14:textId="3B18ED37" w:rsidR="00626613" w:rsidRDefault="00626613">
    <w:pPr>
      <w:spacing w:after="0"/>
      <w:ind w:right="423"/>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2F7F" w14:textId="726C2885" w:rsidR="00626613" w:rsidRDefault="00023938">
    <w:pPr>
      <w:spacing w:after="38"/>
      <w:ind w:right="358"/>
      <w:jc w:val="right"/>
    </w:pPr>
    <w:r>
      <w:rPr>
        <w:noProof/>
      </w:rPr>
      <mc:AlternateContent>
        <mc:Choice Requires="wpg">
          <w:drawing>
            <wp:anchor distT="0" distB="0" distL="114300" distR="114300" simplePos="0" relativeHeight="251665408" behindDoc="0" locked="0" layoutInCell="1" allowOverlap="1" wp14:anchorId="1D82F310" wp14:editId="6B929BB4">
              <wp:simplePos x="0" y="0"/>
              <wp:positionH relativeFrom="page">
                <wp:posOffset>701040</wp:posOffset>
              </wp:positionH>
              <wp:positionV relativeFrom="page">
                <wp:posOffset>9940925</wp:posOffset>
              </wp:positionV>
              <wp:extent cx="6018530" cy="6350"/>
              <wp:effectExtent l="0" t="0" r="0" b="6350"/>
              <wp:wrapSquare wrapText="bothSides"/>
              <wp:docPr id="1592655248" name="Group 38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1464345242" name="Shape 39810"/>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DB6775" id="Group 38269" o:spid="_x0000_s1026" style="position:absolute;margin-left:55.2pt;margin-top:782.75pt;width:473.9pt;height:.5pt;z-index:251665408;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4YIchU4DAABbCQAADgAAAAAAAAAAAAAA&#10;AAAuAgAAZHJzL2Uyb0RvYy54bWxQSwECLQAUAAYACAAAACEA4kL4ieIAAAAOAQAADwAAAAAAAAAA&#10;AAAAAACoBQAAZHJzL2Rvd25yZXYueG1sUEsFBgAAAAAEAAQA8wAAALcGAAAAAA==&#10;">
              <v:shape id="Shape 39810"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3B27F3DA" w14:textId="77777777" w:rsidR="00626613" w:rsidRDefault="00626613">
    <w:pPr>
      <w:spacing w:after="0"/>
      <w:ind w:right="344"/>
      <w:jc w:val="righ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8585491"/>
      <w:docPartObj>
        <w:docPartGallery w:val="Page Numbers (Bottom of Page)"/>
        <w:docPartUnique/>
      </w:docPartObj>
    </w:sdtPr>
    <w:sdtEndPr>
      <w:rPr>
        <w:color w:val="7F7F7F" w:themeColor="background1" w:themeShade="7F"/>
        <w:spacing w:val="60"/>
      </w:rPr>
    </w:sdtEndPr>
    <w:sdtContent>
      <w:p w14:paraId="083B1480" w14:textId="39B12398" w:rsidR="00DD6D37" w:rsidRDefault="00DD6D37" w:rsidP="00DD6D37">
        <w:pPr>
          <w:pStyle w:val="Stopka"/>
          <w:pBdr>
            <w:top w:val="single" w:sz="4" w:space="1" w:color="D9D9D9" w:themeColor="background1" w:themeShade="D9"/>
          </w:pBdr>
          <w:jc w:val="right"/>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25EDA172" w14:textId="7B15A3D5" w:rsidR="00626613" w:rsidRDefault="00626613">
    <w:pPr>
      <w:spacing w:after="0"/>
      <w:ind w:right="344"/>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24CBA" w14:textId="08554C5A" w:rsidR="00626613" w:rsidRDefault="00023938">
    <w:pPr>
      <w:spacing w:after="38"/>
      <w:ind w:right="358"/>
      <w:jc w:val="right"/>
    </w:pPr>
    <w:r>
      <w:rPr>
        <w:noProof/>
      </w:rPr>
      <mc:AlternateContent>
        <mc:Choice Requires="wpg">
          <w:drawing>
            <wp:anchor distT="0" distB="0" distL="114300" distR="114300" simplePos="0" relativeHeight="251667456" behindDoc="0" locked="0" layoutInCell="1" allowOverlap="1" wp14:anchorId="51DFC3E1" wp14:editId="73C2842B">
              <wp:simplePos x="0" y="0"/>
              <wp:positionH relativeFrom="page">
                <wp:posOffset>701040</wp:posOffset>
              </wp:positionH>
              <wp:positionV relativeFrom="page">
                <wp:posOffset>9940925</wp:posOffset>
              </wp:positionV>
              <wp:extent cx="6018530" cy="6350"/>
              <wp:effectExtent l="0" t="0" r="0" b="6350"/>
              <wp:wrapSquare wrapText="bothSides"/>
              <wp:docPr id="592242011" name="Group 38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8530" cy="6350"/>
                        <a:chOff x="0" y="0"/>
                        <a:chExt cx="60182" cy="60"/>
                      </a:xfrm>
                    </wpg:grpSpPr>
                    <wps:wsp>
                      <wps:cNvPr id="761467424" name="Shape 39806"/>
                      <wps:cNvSpPr>
                        <a:spLocks/>
                      </wps:cNvSpPr>
                      <wps:spPr bwMode="auto">
                        <a:xfrm>
                          <a:off x="0" y="0"/>
                          <a:ext cx="60182" cy="91"/>
                        </a:xfrm>
                        <a:custGeom>
                          <a:avLst/>
                          <a:gdLst>
                            <a:gd name="T0" fmla="*/ 0 w 6018276"/>
                            <a:gd name="T1" fmla="*/ 0 h 9144"/>
                            <a:gd name="T2" fmla="*/ 6018276 w 6018276"/>
                            <a:gd name="T3" fmla="*/ 0 h 9144"/>
                            <a:gd name="T4" fmla="*/ 6018276 w 6018276"/>
                            <a:gd name="T5" fmla="*/ 9144 h 9144"/>
                            <a:gd name="T6" fmla="*/ 0 w 6018276"/>
                            <a:gd name="T7" fmla="*/ 9144 h 9144"/>
                            <a:gd name="T8" fmla="*/ 0 w 6018276"/>
                            <a:gd name="T9" fmla="*/ 0 h 9144"/>
                            <a:gd name="T10" fmla="*/ 0 w 6018276"/>
                            <a:gd name="T11" fmla="*/ 0 h 9144"/>
                            <a:gd name="T12" fmla="*/ 6018276 w 6018276"/>
                            <a:gd name="T13" fmla="*/ 9144 h 9144"/>
                          </a:gdLst>
                          <a:ahLst/>
                          <a:cxnLst>
                            <a:cxn ang="0">
                              <a:pos x="T0" y="T1"/>
                            </a:cxn>
                            <a:cxn ang="0">
                              <a:pos x="T2" y="T3"/>
                            </a:cxn>
                            <a:cxn ang="0">
                              <a:pos x="T4" y="T5"/>
                            </a:cxn>
                            <a:cxn ang="0">
                              <a:pos x="T6" y="T7"/>
                            </a:cxn>
                            <a:cxn ang="0">
                              <a:pos x="T8" y="T9"/>
                            </a:cxn>
                          </a:cxnLst>
                          <a:rect l="T10" t="T11" r="T12" b="T13"/>
                          <a:pathLst>
                            <a:path w="6018276" h="9144">
                              <a:moveTo>
                                <a:pt x="0" y="0"/>
                              </a:moveTo>
                              <a:lnTo>
                                <a:pt x="6018276" y="0"/>
                              </a:lnTo>
                              <a:lnTo>
                                <a:pt x="601827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DC0A7" id="Group 38247" o:spid="_x0000_s1026" style="position:absolute;margin-left:55.2pt;margin-top:782.75pt;width:473.9pt;height:.5pt;z-index:251667456;mso-position-horizontal-relative:page;mso-position-vertical-relative:page" coordsize="60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">
              <v:shape id="Shape 39806" o:spid="_x0000_s1027" style="position:absolute;width:60182;height:91;visibility:visible;mso-wrap-style:square;v-text-anchor:top" coordsize="60182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" path="m,l6018276,r,9144l,9144,,e" fillcolor="black" stroked="f" strokeweight="0">
                <v:stroke miterlimit="83231f" joinstyle="miter"/>
                <v:path arrowok="t" o:connecttype="custom" o:connectlocs="0,0;60182,0;60182,91;0,91;0,0" o:connectangles="0,0,0,0,0" textboxrect="0,0,6018276,9144"/>
              </v:shape>
              <w10:wrap type="square" anchorx="page" anchory="page"/>
            </v:group>
          </w:pict>
        </mc:Fallback>
      </mc:AlternateContent>
    </w:r>
    <w:r w:rsidR="00626613">
      <w:rPr>
        <w:sz w:val="16"/>
      </w:rPr>
      <w:t xml:space="preserve"> </w:t>
    </w:r>
  </w:p>
  <w:p w14:paraId="1FB63C3C" w14:textId="77777777" w:rsidR="00626613" w:rsidRDefault="00626613">
    <w:pPr>
      <w:spacing w:after="0"/>
      <w:ind w:right="344"/>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3B23F" w14:textId="77777777" w:rsidR="00290D67" w:rsidRDefault="00290D67" w:rsidP="00CB0F6E">
      <w:pPr>
        <w:spacing w:after="0" w:line="240" w:lineRule="auto"/>
      </w:pPr>
      <w:r>
        <w:separator/>
      </w:r>
    </w:p>
  </w:footnote>
  <w:footnote w:type="continuationSeparator" w:id="0">
    <w:p w14:paraId="31607245" w14:textId="77777777" w:rsidR="00290D67" w:rsidRDefault="00290D67" w:rsidP="00CB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8253B" w14:textId="387029F8" w:rsidR="00626613" w:rsidRDefault="00831665" w:rsidP="00831665">
    <w:pPr>
      <w:pStyle w:val="Nagwek"/>
      <w:jc w:val="center"/>
      <w:rPr>
        <w:rFonts w:ascii="Times New Roman" w:hAnsi="Times New Roman" w:cs="Times New Roman"/>
        <w:sz w:val="24"/>
        <w:szCs w:val="24"/>
      </w:rPr>
    </w:pPr>
    <w:r>
      <w:rPr>
        <w:noProof/>
      </w:rPr>
      <mc:AlternateContent>
        <mc:Choice Requires="wps">
          <w:drawing>
            <wp:anchor distT="0" distB="0" distL="114300" distR="114300" simplePos="0" relativeHeight="251674624" behindDoc="0" locked="0" layoutInCell="1" allowOverlap="1" wp14:anchorId="6F6B3FEA" wp14:editId="1368D622">
              <wp:simplePos x="0" y="0"/>
              <wp:positionH relativeFrom="column">
                <wp:posOffset>171450</wp:posOffset>
              </wp:positionH>
              <wp:positionV relativeFrom="paragraph">
                <wp:posOffset>165735</wp:posOffset>
              </wp:positionV>
              <wp:extent cx="6385560" cy="0"/>
              <wp:effectExtent l="0" t="0" r="0" b="0"/>
              <wp:wrapNone/>
              <wp:docPr id="837178662"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83DFD" id="_x0000_t32" coordsize="21600,21600" o:spt="32" o:oned="t" path="m,l21600,21600e" filled="f">
              <v:path arrowok="t" fillok="f" o:connecttype="none"/>
              <o:lock v:ext="edit" shapetype="t"/>
            </v:shapetype>
            <v:shape id="Straight Arrow Connector 1304887441" o:spid="_x0000_s1026" type="#_x0000_t32" style="position:absolute;margin-left:13.5pt;margin-top:13.05pt;width:502.8pt;height:0;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" strokecolor="#4472c4"/>
          </w:pict>
        </mc:Fallback>
      </mc:AlternateContent>
    </w:r>
    <w:r w:rsidR="004D5034" w:rsidRPr="00F56C2B">
      <w:rPr>
        <w:rFonts w:ascii="Times New Roman" w:hAnsi="Times New Roman" w:cs="Times New Roman"/>
        <w:noProof/>
        <w:sz w:val="24"/>
        <w:szCs w:val="24"/>
      </w:rPr>
      <w:drawing>
        <wp:anchor distT="0" distB="0" distL="114300" distR="114300" simplePos="0" relativeHeight="251658240" behindDoc="0" locked="0" layoutInCell="1" allowOverlap="1" wp14:anchorId="6AD89E40" wp14:editId="62391D1A">
          <wp:simplePos x="0" y="0"/>
          <wp:positionH relativeFrom="column">
            <wp:posOffset>322580</wp:posOffset>
          </wp:positionH>
          <wp:positionV relativeFrom="paragraph">
            <wp:posOffset>-311150</wp:posOffset>
          </wp:positionV>
          <wp:extent cx="983998" cy="481132"/>
          <wp:effectExtent l="19050" t="19050" r="26035" b="14605"/>
          <wp:wrapNone/>
          <wp:docPr id="7"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srcRect/>
                  <a:stretch>
                    <a:fillRect/>
                  </a:stretch>
                </pic:blipFill>
                <pic:spPr bwMode="auto">
                  <a:xfrm>
                    <a:off x="0" y="0"/>
                    <a:ext cx="983998" cy="481132"/>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r w:rsidR="00F56C2B" w:rsidRPr="00F56C2B">
      <w:rPr>
        <w:rFonts w:ascii="Times New Roman" w:hAnsi="Times New Roman" w:cs="Times New Roman"/>
        <w:sz w:val="24"/>
        <w:szCs w:val="24"/>
      </w:rPr>
      <w:t>Chronione w Spółce EK</w:t>
    </w:r>
  </w:p>
  <w:p w14:paraId="3EBB5A40" w14:textId="77777777" w:rsidR="00B848E4" w:rsidRPr="00F56C2B" w:rsidRDefault="00B848E4" w:rsidP="00831665">
    <w:pPr>
      <w:pStyle w:val="Nagwek"/>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43BB1" w14:textId="77777777" w:rsidR="00F56C2B" w:rsidRDefault="00F56C2B" w:rsidP="00F56C2B">
    <w:pPr>
      <w:pStyle w:val="Nagwek"/>
      <w:jc w:val="center"/>
    </w:pPr>
    <w:r>
      <w:rPr>
        <w:noProof/>
      </w:rPr>
      <mc:AlternateContent>
        <mc:Choice Requires="wps">
          <w:drawing>
            <wp:anchor distT="0" distB="0" distL="114300" distR="114300" simplePos="0" relativeHeight="251672576" behindDoc="0" locked="0" layoutInCell="1" allowOverlap="1" wp14:anchorId="6412B955" wp14:editId="3D5CEF62">
              <wp:simplePos x="0" y="0"/>
              <wp:positionH relativeFrom="column">
                <wp:posOffset>0</wp:posOffset>
              </wp:positionH>
              <wp:positionV relativeFrom="paragraph">
                <wp:posOffset>200991</wp:posOffset>
              </wp:positionV>
              <wp:extent cx="6385560" cy="0"/>
              <wp:effectExtent l="0" t="0" r="0" b="0"/>
              <wp:wrapNone/>
              <wp:docPr id="1304887441"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C4284C" id="_x0000_t32" coordsize="21600,21600" o:spt="32" o:oned="t" path="m,l21600,21600e" filled="f">
              <v:path arrowok="t" fillok="f" o:connecttype="none"/>
              <o:lock v:ext="edit" shapetype="t"/>
            </v:shapetype>
            <v:shape id="Straight Arrow Connector 1304887441" o:spid="_x0000_s1026" type="#_x0000_t32" style="position:absolute;margin-left:0;margin-top:15.85pt;width:502.8pt;height: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" strokecolor="#4472c4"/>
          </w:pict>
        </mc:Fallback>
      </mc:AlternateContent>
    </w:r>
    <w:r w:rsidRPr="00B81A5A">
      <w:rPr>
        <w:noProof/>
        <w:color w:val="7F7F7F" w:themeColor="text1" w:themeTint="80"/>
        <w:highlight w:val="yellow"/>
      </w:rPr>
      <w:drawing>
        <wp:anchor distT="0" distB="0" distL="114300" distR="114300" simplePos="0" relativeHeight="251671552" behindDoc="1" locked="0" layoutInCell="1" allowOverlap="1" wp14:anchorId="315865F5" wp14:editId="274C3C4D">
          <wp:simplePos x="0" y="0"/>
          <wp:positionH relativeFrom="page">
            <wp:posOffset>720090</wp:posOffset>
          </wp:positionH>
          <wp:positionV relativeFrom="page">
            <wp:posOffset>134950</wp:posOffset>
          </wp:positionV>
          <wp:extent cx="852985" cy="516366"/>
          <wp:effectExtent l="0" t="0" r="444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r>
      <w:t>Chronione w Spółce EK</w:t>
    </w:r>
  </w:p>
  <w:p w14:paraId="0811AD02" w14:textId="20A28DBC" w:rsidR="00626613" w:rsidRPr="00F56C2B" w:rsidRDefault="00626613" w:rsidP="00F56C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351E24E6"/>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3957"/>
        </w:tabs>
        <w:ind w:left="3741"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1" w15:restartNumberingAfterBreak="0">
    <w:nsid w:val="0000000C"/>
    <w:multiLevelType w:val="multilevel"/>
    <w:tmpl w:val="52FAC924"/>
    <w:lvl w:ilvl="0">
      <w:start w:val="1"/>
      <w:numFmt w:val="upperRoman"/>
      <w:lvlText w:val="%1."/>
      <w:lvlJc w:val="right"/>
      <w:pPr>
        <w:tabs>
          <w:tab w:val="num" w:pos="0"/>
        </w:tabs>
        <w:ind w:left="720" w:hanging="360"/>
      </w:pPr>
      <w:rPr>
        <w:rFonts w:ascii="Arial" w:hAnsi="Arial" w:cs="Arial" w:hint="default"/>
        <w:color w:val="auto"/>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2062" w:hanging="720"/>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448" w:hanging="2160"/>
      </w:pPr>
    </w:lvl>
  </w:abstractNum>
  <w:abstractNum w:abstractNumId="2" w15:restartNumberingAfterBreak="0">
    <w:nsid w:val="0000000D"/>
    <w:multiLevelType w:val="multilevel"/>
    <w:tmpl w:val="FD344A84"/>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Calibri" w:hAnsi="Calibri" w:cs="Calibri" w:hint="default"/>
        <w:b/>
        <w:color w:val="auto"/>
        <w:sz w:val="20"/>
        <w:szCs w:val="20"/>
      </w:rPr>
    </w:lvl>
    <w:lvl w:ilvl="2">
      <w:start w:val="1"/>
      <w:numFmt w:val="decimal"/>
      <w:lvlText w:val="%1.%2.%3."/>
      <w:lvlJc w:val="left"/>
      <w:pPr>
        <w:tabs>
          <w:tab w:val="num" w:pos="-661"/>
        </w:tabs>
        <w:ind w:left="1063" w:hanging="780"/>
      </w:pPr>
      <w:rPr>
        <w:rFonts w:cs="Arial" w:hint="default"/>
        <w:b w:val="0"/>
        <w:sz w:val="20"/>
        <w:szCs w:val="20"/>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3" w15:restartNumberingAfterBreak="0">
    <w:nsid w:val="00D460DD"/>
    <w:multiLevelType w:val="hybridMultilevel"/>
    <w:tmpl w:val="08D4F20A"/>
    <w:lvl w:ilvl="0" w:tplc="271489F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BD873CA">
      <w:start w:val="1"/>
      <w:numFmt w:val="lowerLetter"/>
      <w:lvlText w:val="%2"/>
      <w:lvlJc w:val="left"/>
      <w:pPr>
        <w:ind w:left="10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E299D6">
      <w:start w:val="1"/>
      <w:numFmt w:val="lowerRoman"/>
      <w:lvlText w:val="%3"/>
      <w:lvlJc w:val="left"/>
      <w:pPr>
        <w:ind w:left="18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76A5FC">
      <w:start w:val="1"/>
      <w:numFmt w:val="decimal"/>
      <w:lvlText w:val="%4"/>
      <w:lvlJc w:val="left"/>
      <w:pPr>
        <w:ind w:left="25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6E3066">
      <w:start w:val="1"/>
      <w:numFmt w:val="lowerLetter"/>
      <w:lvlText w:val="%5"/>
      <w:lvlJc w:val="left"/>
      <w:pPr>
        <w:ind w:left="3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6E8F76">
      <w:start w:val="1"/>
      <w:numFmt w:val="lowerRoman"/>
      <w:lvlText w:val="%6"/>
      <w:lvlJc w:val="left"/>
      <w:pPr>
        <w:ind w:left="3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164AB6">
      <w:start w:val="1"/>
      <w:numFmt w:val="decimal"/>
      <w:lvlText w:val="%7"/>
      <w:lvlJc w:val="left"/>
      <w:pPr>
        <w:ind w:left="4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1822BE">
      <w:start w:val="1"/>
      <w:numFmt w:val="lowerLetter"/>
      <w:lvlText w:val="%8"/>
      <w:lvlJc w:val="left"/>
      <w:pPr>
        <w:ind w:left="5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045B60">
      <w:start w:val="1"/>
      <w:numFmt w:val="lowerRoman"/>
      <w:lvlText w:val="%9"/>
      <w:lvlJc w:val="left"/>
      <w:pPr>
        <w:ind w:left="6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9517AB"/>
    <w:multiLevelType w:val="hybridMultilevel"/>
    <w:tmpl w:val="FF6A4664"/>
    <w:lvl w:ilvl="0" w:tplc="FFFFFFFF">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30" w:hanging="360"/>
      </w:pPr>
    </w:lvl>
    <w:lvl w:ilvl="2" w:tplc="FFFFFFFF">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937B4D"/>
    <w:multiLevelType w:val="multilevel"/>
    <w:tmpl w:val="C6E0359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B1A98"/>
    <w:multiLevelType w:val="hybridMultilevel"/>
    <w:tmpl w:val="4F6A0552"/>
    <w:lvl w:ilvl="0" w:tplc="D668D006">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49AC3CA">
      <w:start w:val="1"/>
      <w:numFmt w:val="lowerLetter"/>
      <w:lvlText w:val="%2."/>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B68694">
      <w:start w:val="1"/>
      <w:numFmt w:val="lowerRoman"/>
      <w:lvlText w:val="%3"/>
      <w:lvlJc w:val="left"/>
      <w:pPr>
        <w:ind w:left="14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2020102">
      <w:start w:val="1"/>
      <w:numFmt w:val="decimal"/>
      <w:lvlText w:val="%4"/>
      <w:lvlJc w:val="left"/>
      <w:pPr>
        <w:ind w:left="22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B26A0C">
      <w:start w:val="1"/>
      <w:numFmt w:val="lowerLetter"/>
      <w:lvlText w:val="%5"/>
      <w:lvlJc w:val="left"/>
      <w:pPr>
        <w:ind w:left="29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B7A8752">
      <w:start w:val="1"/>
      <w:numFmt w:val="lowerRoman"/>
      <w:lvlText w:val="%6"/>
      <w:lvlJc w:val="left"/>
      <w:pPr>
        <w:ind w:left="36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4D2DE46">
      <w:start w:val="1"/>
      <w:numFmt w:val="decimal"/>
      <w:lvlText w:val="%7"/>
      <w:lvlJc w:val="left"/>
      <w:pPr>
        <w:ind w:left="4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547C10">
      <w:start w:val="1"/>
      <w:numFmt w:val="lowerLetter"/>
      <w:lvlText w:val="%8"/>
      <w:lvlJc w:val="left"/>
      <w:pPr>
        <w:ind w:left="5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04392A">
      <w:start w:val="1"/>
      <w:numFmt w:val="lowerRoman"/>
      <w:lvlText w:val="%9"/>
      <w:lvlJc w:val="left"/>
      <w:pPr>
        <w:ind w:left="5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AD00E6"/>
    <w:multiLevelType w:val="hybridMultilevel"/>
    <w:tmpl w:val="AA784A2A"/>
    <w:lvl w:ilvl="0" w:tplc="8D3CB80C">
      <w:start w:val="1"/>
      <w:numFmt w:val="lowerLetter"/>
      <w:lvlText w:val="%1."/>
      <w:lvlJc w:val="left"/>
      <w:pPr>
        <w:ind w:left="99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FCDE86">
      <w:start w:val="1"/>
      <w:numFmt w:val="lowerLetter"/>
      <w:lvlText w:val="%2"/>
      <w:lvlJc w:val="left"/>
      <w:pPr>
        <w:ind w:left="1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923E6C">
      <w:start w:val="1"/>
      <w:numFmt w:val="lowerRoman"/>
      <w:lvlText w:val="%3"/>
      <w:lvlJc w:val="left"/>
      <w:pPr>
        <w:ind w:left="2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207DDA">
      <w:start w:val="1"/>
      <w:numFmt w:val="decimal"/>
      <w:lvlText w:val="%4"/>
      <w:lvlJc w:val="left"/>
      <w:pPr>
        <w:ind w:left="2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4456F4">
      <w:start w:val="1"/>
      <w:numFmt w:val="lowerLetter"/>
      <w:lvlText w:val="%5"/>
      <w:lvlJc w:val="left"/>
      <w:pPr>
        <w:ind w:left="3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DA1D68">
      <w:start w:val="1"/>
      <w:numFmt w:val="lowerRoman"/>
      <w:lvlText w:val="%6"/>
      <w:lvlJc w:val="left"/>
      <w:pPr>
        <w:ind w:left="4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32448C">
      <w:start w:val="1"/>
      <w:numFmt w:val="decimal"/>
      <w:lvlText w:val="%7"/>
      <w:lvlJc w:val="left"/>
      <w:pPr>
        <w:ind w:left="4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C15E4">
      <w:start w:val="1"/>
      <w:numFmt w:val="lowerLetter"/>
      <w:lvlText w:val="%8"/>
      <w:lvlJc w:val="left"/>
      <w:pPr>
        <w:ind w:left="5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B8E65FA">
      <w:start w:val="1"/>
      <w:numFmt w:val="lowerRoman"/>
      <w:lvlText w:val="%9"/>
      <w:lvlJc w:val="left"/>
      <w:pPr>
        <w:ind w:left="6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DD0266"/>
    <w:multiLevelType w:val="hybridMultilevel"/>
    <w:tmpl w:val="8C701970"/>
    <w:lvl w:ilvl="0" w:tplc="2408AC42">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1421C8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06E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DA35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F803C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404E0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CA2432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246E2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4F674E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AB3728"/>
    <w:multiLevelType w:val="hybridMultilevel"/>
    <w:tmpl w:val="B8DEB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2A18"/>
    <w:multiLevelType w:val="hybridMultilevel"/>
    <w:tmpl w:val="7DAE06E8"/>
    <w:lvl w:ilvl="0" w:tplc="16E21E40">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3B6A8FC">
      <w:start w:val="1"/>
      <w:numFmt w:val="lowerLetter"/>
      <w:lvlText w:val="%2."/>
      <w:lvlJc w:val="left"/>
      <w:pPr>
        <w:ind w:left="1286"/>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1C31F2">
      <w:start w:val="1"/>
      <w:numFmt w:val="bullet"/>
      <w:lvlText w:val="•"/>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8A6E96">
      <w:start w:val="1"/>
      <w:numFmt w:val="bullet"/>
      <w:lvlText w:val="•"/>
      <w:lvlJc w:val="left"/>
      <w:pPr>
        <w:ind w:left="2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0E09CA">
      <w:start w:val="1"/>
      <w:numFmt w:val="bullet"/>
      <w:lvlText w:val="o"/>
      <w:lvlJc w:val="left"/>
      <w:pPr>
        <w:ind w:left="3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6E3434">
      <w:start w:val="1"/>
      <w:numFmt w:val="bullet"/>
      <w:lvlText w:val="▪"/>
      <w:lvlJc w:val="left"/>
      <w:pPr>
        <w:ind w:left="3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CC98C6">
      <w:start w:val="1"/>
      <w:numFmt w:val="bullet"/>
      <w:lvlText w:val="•"/>
      <w:lvlJc w:val="left"/>
      <w:pPr>
        <w:ind w:left="4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1CC052">
      <w:start w:val="1"/>
      <w:numFmt w:val="bullet"/>
      <w:lvlText w:val="o"/>
      <w:lvlJc w:val="left"/>
      <w:pPr>
        <w:ind w:left="5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1841CE">
      <w:start w:val="1"/>
      <w:numFmt w:val="bullet"/>
      <w:lvlText w:val="▪"/>
      <w:lvlJc w:val="left"/>
      <w:pPr>
        <w:ind w:left="5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427DA"/>
    <w:multiLevelType w:val="hybridMultilevel"/>
    <w:tmpl w:val="E7A2ADA4"/>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3" w15:restartNumberingAfterBreak="0">
    <w:nsid w:val="278D052C"/>
    <w:multiLevelType w:val="hybridMultilevel"/>
    <w:tmpl w:val="730E6DEC"/>
    <w:lvl w:ilvl="0" w:tplc="ED6E3924">
      <w:start w:val="1"/>
      <w:numFmt w:val="decimal"/>
      <w:lvlText w:val="%1."/>
      <w:lvlJc w:val="left"/>
      <w:pPr>
        <w:ind w:left="84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95A2430">
      <w:start w:val="1"/>
      <w:numFmt w:val="lowerLetter"/>
      <w:lvlText w:val="%2."/>
      <w:lvlJc w:val="left"/>
      <w:pPr>
        <w:ind w:left="1070" w:hanging="360"/>
      </w:pPr>
      <w:rPr>
        <w:rFonts w:ascii="Times New Roman" w:eastAsia="Open Sans" w:hAnsi="Times New Roman" w:cs="Times New Roman"/>
      </w:rPr>
    </w:lvl>
    <w:lvl w:ilvl="2" w:tplc="BB7C2740">
      <w:start w:val="1"/>
      <w:numFmt w:val="bullet"/>
      <w:lvlText w:val="▪"/>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3A3106">
      <w:start w:val="1"/>
      <w:numFmt w:val="bullet"/>
      <w:lvlText w:val="•"/>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D87B5E">
      <w:start w:val="1"/>
      <w:numFmt w:val="bullet"/>
      <w:lvlText w:val="o"/>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22AF00">
      <w:start w:val="1"/>
      <w:numFmt w:val="bullet"/>
      <w:lvlText w:val="▪"/>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1283EA">
      <w:start w:val="1"/>
      <w:numFmt w:val="bullet"/>
      <w:lvlText w:val="•"/>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9CD682">
      <w:start w:val="1"/>
      <w:numFmt w:val="bullet"/>
      <w:lvlText w:val="o"/>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DCF108">
      <w:start w:val="1"/>
      <w:numFmt w:val="bullet"/>
      <w:lvlText w:val="▪"/>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803262D"/>
    <w:multiLevelType w:val="hybridMultilevel"/>
    <w:tmpl w:val="EAAA09E0"/>
    <w:lvl w:ilvl="0" w:tplc="557025B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C62C62">
      <w:start w:val="1"/>
      <w:numFmt w:val="decimal"/>
      <w:lvlText w:val="%2."/>
      <w:lvlJc w:val="left"/>
      <w:pPr>
        <w:ind w:left="71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DA48BDD8">
      <w:start w:val="1"/>
      <w:numFmt w:val="lowerLetter"/>
      <w:lvlText w:val="%3."/>
      <w:lvlJc w:val="left"/>
      <w:pPr>
        <w:ind w:left="1731" w:hanging="360"/>
      </w:pPr>
    </w:lvl>
    <w:lvl w:ilvl="3" w:tplc="EDCC61EE">
      <w:start w:val="1"/>
      <w:numFmt w:val="decimal"/>
      <w:lvlText w:val="%4"/>
      <w:lvlJc w:val="left"/>
      <w:pPr>
        <w:ind w:left="2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56E102">
      <w:start w:val="1"/>
      <w:numFmt w:val="lowerLetter"/>
      <w:lvlText w:val="%5"/>
      <w:lvlJc w:val="left"/>
      <w:pPr>
        <w:ind w:left="2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724656">
      <w:start w:val="1"/>
      <w:numFmt w:val="lowerRoman"/>
      <w:lvlText w:val="%6"/>
      <w:lvlJc w:val="left"/>
      <w:pPr>
        <w:ind w:left="3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66C3E6">
      <w:start w:val="1"/>
      <w:numFmt w:val="decimal"/>
      <w:lvlText w:val="%7"/>
      <w:lvlJc w:val="left"/>
      <w:pPr>
        <w:ind w:left="4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D007C4">
      <w:start w:val="1"/>
      <w:numFmt w:val="lowerLetter"/>
      <w:lvlText w:val="%8"/>
      <w:lvlJc w:val="left"/>
      <w:pPr>
        <w:ind w:left="4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A0ABDC2">
      <w:start w:val="1"/>
      <w:numFmt w:val="lowerRoman"/>
      <w:lvlText w:val="%9"/>
      <w:lvlJc w:val="left"/>
      <w:pPr>
        <w:ind w:left="5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5A3CE5"/>
    <w:multiLevelType w:val="hybridMultilevel"/>
    <w:tmpl w:val="F5FED2C4"/>
    <w:lvl w:ilvl="0" w:tplc="40380C8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D6701AF"/>
    <w:multiLevelType w:val="hybridMultilevel"/>
    <w:tmpl w:val="2BCE0700"/>
    <w:lvl w:ilvl="0" w:tplc="056EA32A">
      <w:start w:val="1"/>
      <w:numFmt w:val="decimal"/>
      <w:lvlText w:val="%1."/>
      <w:lvlJc w:val="left"/>
      <w:pPr>
        <w:ind w:left="65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4DADB26">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743A34">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966E4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B62E806">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BE442E">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3257D8">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92ADAEC">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56F11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285E9F"/>
    <w:multiLevelType w:val="hybridMultilevel"/>
    <w:tmpl w:val="041AAB54"/>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7A4D4D"/>
    <w:multiLevelType w:val="hybridMultilevel"/>
    <w:tmpl w:val="FD52BA90"/>
    <w:lvl w:ilvl="0" w:tplc="FFFFFFFF">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2A80AB0"/>
    <w:multiLevelType w:val="hybridMultilevel"/>
    <w:tmpl w:val="CC4AC7B2"/>
    <w:lvl w:ilvl="0" w:tplc="8A74002C">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C78CD6A">
      <w:start w:val="1"/>
      <w:numFmt w:val="lowerLetter"/>
      <w:lvlText w:val="%2"/>
      <w:lvlJc w:val="left"/>
      <w:pPr>
        <w:ind w:left="11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EE23E4">
      <w:start w:val="1"/>
      <w:numFmt w:val="lowerRoman"/>
      <w:lvlText w:val="%3"/>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3CCF70">
      <w:start w:val="1"/>
      <w:numFmt w:val="decimal"/>
      <w:lvlText w:val="%4"/>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9CEC7C">
      <w:start w:val="1"/>
      <w:numFmt w:val="lowerLetter"/>
      <w:lvlText w:val="%5"/>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9E5518">
      <w:start w:val="1"/>
      <w:numFmt w:val="lowerRoman"/>
      <w:lvlText w:val="%6"/>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CEDA88">
      <w:start w:val="1"/>
      <w:numFmt w:val="decimal"/>
      <w:lvlText w:val="%7"/>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E0859A">
      <w:start w:val="1"/>
      <w:numFmt w:val="lowerLetter"/>
      <w:lvlText w:val="%8"/>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DA23932">
      <w:start w:val="1"/>
      <w:numFmt w:val="lowerRoman"/>
      <w:lvlText w:val="%9"/>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4E74081"/>
    <w:multiLevelType w:val="hybridMultilevel"/>
    <w:tmpl w:val="6E9CD96E"/>
    <w:lvl w:ilvl="0" w:tplc="ED928D6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1" w15:restartNumberingAfterBreak="0">
    <w:nsid w:val="353F5E55"/>
    <w:multiLevelType w:val="multilevel"/>
    <w:tmpl w:val="21C029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sz w:val="20"/>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E0E0C"/>
    <w:multiLevelType w:val="hybridMultilevel"/>
    <w:tmpl w:val="9C783220"/>
    <w:lvl w:ilvl="0" w:tplc="574EABB6">
      <w:start w:val="1"/>
      <w:numFmt w:val="lowerLetter"/>
      <w:lvlText w:val="%1."/>
      <w:lvlJc w:val="left"/>
      <w:pPr>
        <w:ind w:left="1135"/>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9039DC">
      <w:start w:val="1"/>
      <w:numFmt w:val="lowerLetter"/>
      <w:lvlText w:val="%2"/>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12B3A4">
      <w:start w:val="1"/>
      <w:numFmt w:val="lowerRoman"/>
      <w:lvlText w:val="%3"/>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80B80C">
      <w:start w:val="1"/>
      <w:numFmt w:val="decimal"/>
      <w:lvlText w:val="%4"/>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EA337E">
      <w:start w:val="1"/>
      <w:numFmt w:val="lowerLetter"/>
      <w:lvlText w:val="%5"/>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5EE8DEE">
      <w:start w:val="1"/>
      <w:numFmt w:val="lowerRoman"/>
      <w:lvlText w:val="%6"/>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287CC2">
      <w:start w:val="1"/>
      <w:numFmt w:val="decimal"/>
      <w:lvlText w:val="%7"/>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72835C">
      <w:start w:val="1"/>
      <w:numFmt w:val="lowerLetter"/>
      <w:lvlText w:val="%8"/>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5BAC32C">
      <w:start w:val="1"/>
      <w:numFmt w:val="lowerRoman"/>
      <w:lvlText w:val="%9"/>
      <w:lvlJc w:val="left"/>
      <w:pPr>
        <w:ind w:left="6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AB7CA6"/>
    <w:multiLevelType w:val="hybridMultilevel"/>
    <w:tmpl w:val="041AAB54"/>
    <w:lvl w:ilvl="0" w:tplc="4FEC876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BEC268">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4ABFFA">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EE3B44">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2807B0">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9AE1DC">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392859C">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6CFFF6">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78C0F6">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475EBB"/>
    <w:multiLevelType w:val="hybridMultilevel"/>
    <w:tmpl w:val="D9F2D96E"/>
    <w:lvl w:ilvl="0" w:tplc="0415000F">
      <w:start w:val="1"/>
      <w:numFmt w:val="decimal"/>
      <w:lvlText w:val="%1."/>
      <w:lvlJc w:val="left"/>
      <w:pPr>
        <w:ind w:left="360" w:hanging="360"/>
      </w:pPr>
    </w:lvl>
    <w:lvl w:ilvl="1" w:tplc="C95A2430">
      <w:start w:val="1"/>
      <w:numFmt w:val="lowerLetter"/>
      <w:lvlText w:val="%2."/>
      <w:lvlJc w:val="left"/>
      <w:pPr>
        <w:ind w:left="1080" w:hanging="360"/>
      </w:pPr>
      <w:rPr>
        <w:rFonts w:ascii="Times New Roman" w:eastAsia="Open Sans" w:hAnsi="Times New Roman" w:cs="Times New Roman"/>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08412B"/>
    <w:multiLevelType w:val="hybridMultilevel"/>
    <w:tmpl w:val="80248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71DF4"/>
    <w:multiLevelType w:val="hybridMultilevel"/>
    <w:tmpl w:val="07CC669C"/>
    <w:lvl w:ilvl="0" w:tplc="DE7A913A">
      <w:start w:val="1"/>
      <w:numFmt w:val="lowerLetter"/>
      <w:lvlText w:val="%1."/>
      <w:lvlJc w:val="left"/>
      <w:pPr>
        <w:ind w:left="1635" w:hanging="360"/>
      </w:pPr>
      <w:rPr>
        <w:rFonts w:eastAsia="Arial" w:hint="default"/>
        <w:sz w:val="22"/>
        <w:szCs w:val="28"/>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7" w15:restartNumberingAfterBreak="0">
    <w:nsid w:val="57812773"/>
    <w:multiLevelType w:val="hybridMultilevel"/>
    <w:tmpl w:val="1EE4887E"/>
    <w:lvl w:ilvl="0" w:tplc="0DBAF09E">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6AC006">
      <w:start w:val="1"/>
      <w:numFmt w:val="lowerLetter"/>
      <w:lvlText w:val="%2."/>
      <w:lvlJc w:val="left"/>
      <w:pPr>
        <w:ind w:left="1058"/>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6E3CA">
      <w:start w:val="3"/>
      <w:numFmt w:val="lowerLetter"/>
      <w:lvlText w:val="%3)"/>
      <w:lvlJc w:val="left"/>
      <w:pPr>
        <w:ind w:left="1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B481B4">
      <w:start w:val="1"/>
      <w:numFmt w:val="decimal"/>
      <w:lvlText w:val="%4"/>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8A968">
      <w:start w:val="1"/>
      <w:numFmt w:val="lowerLetter"/>
      <w:lvlText w:val="%5"/>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76F87E">
      <w:start w:val="1"/>
      <w:numFmt w:val="lowerRoman"/>
      <w:lvlText w:val="%6"/>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1C5F68">
      <w:start w:val="1"/>
      <w:numFmt w:val="decimal"/>
      <w:lvlText w:val="%7"/>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02FEE4">
      <w:start w:val="1"/>
      <w:numFmt w:val="lowerLetter"/>
      <w:lvlText w:val="%8"/>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C0CC4E">
      <w:start w:val="1"/>
      <w:numFmt w:val="lowerRoman"/>
      <w:lvlText w:val="%9"/>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CA45A4D"/>
    <w:multiLevelType w:val="hybridMultilevel"/>
    <w:tmpl w:val="3B00E5B6"/>
    <w:lvl w:ilvl="0" w:tplc="3EA4AAD8">
      <w:start w:val="1"/>
      <w:numFmt w:val="decimal"/>
      <w:lvlText w:val="%1."/>
      <w:lvlJc w:val="left"/>
      <w:pPr>
        <w:ind w:left="719"/>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7667D6">
      <w:start w:val="1"/>
      <w:numFmt w:val="lowerLetter"/>
      <w:lvlText w:val="%2."/>
      <w:lvlJc w:val="left"/>
      <w:pPr>
        <w:ind w:left="1001"/>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D49230">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DC6D6A">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AA06978">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12E8974">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D409836">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CA03AA">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DCDF9A">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E02410"/>
    <w:multiLevelType w:val="hybridMultilevel"/>
    <w:tmpl w:val="CFD22272"/>
    <w:lvl w:ilvl="0" w:tplc="C93461D2">
      <w:start w:val="3"/>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57AB4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78E66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DDE4A2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7C11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9EEB2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DA805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E2EAE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CE0F0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D8533E"/>
    <w:multiLevelType w:val="hybridMultilevel"/>
    <w:tmpl w:val="C764F004"/>
    <w:lvl w:ilvl="0" w:tplc="D26CEF20">
      <w:start w:val="1"/>
      <w:numFmt w:val="decimal"/>
      <w:lvlText w:val="%1."/>
      <w:lvlJc w:val="left"/>
      <w:pPr>
        <w:ind w:left="9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B226996">
      <w:start w:val="1"/>
      <w:numFmt w:val="lowerLetter"/>
      <w:lvlText w:val="%2."/>
      <w:lvlJc w:val="left"/>
      <w:pPr>
        <w:ind w:left="1430" w:hanging="360"/>
      </w:pPr>
      <w:rPr>
        <w:rFonts w:ascii="Times New Roman" w:eastAsiaTheme="minorHAnsi" w:hAnsi="Times New Roman" w:cs="Times New Roman"/>
      </w:rPr>
    </w:lvl>
    <w:lvl w:ilvl="2" w:tplc="A9B2C45E">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900FCA">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1AB96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C4261E">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57CD966">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C45DEC">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B682CE">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E684DF2"/>
    <w:multiLevelType w:val="hybridMultilevel"/>
    <w:tmpl w:val="FE3CE9F0"/>
    <w:lvl w:ilvl="0" w:tplc="531E2214">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2E5F19"/>
    <w:multiLevelType w:val="hybridMultilevel"/>
    <w:tmpl w:val="95CA0862"/>
    <w:lvl w:ilvl="0" w:tplc="E04A3AC8">
      <w:start w:val="1"/>
      <w:numFmt w:val="lowerLetter"/>
      <w:lvlText w:val="%1)"/>
      <w:lvlJc w:val="left"/>
      <w:pPr>
        <w:ind w:left="1512" w:hanging="360"/>
      </w:pPr>
      <w:rPr>
        <w:rFonts w:ascii="Calibri" w:eastAsia="SimSun" w:hAnsi="Calibri" w:cs="Calibri"/>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3" w15:restartNumberingAfterBreak="0">
    <w:nsid w:val="75447BF6"/>
    <w:multiLevelType w:val="hybridMultilevel"/>
    <w:tmpl w:val="CE86A428"/>
    <w:lvl w:ilvl="0" w:tplc="62BEA63C">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450D35"/>
    <w:multiLevelType w:val="multilevel"/>
    <w:tmpl w:val="3870A558"/>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rPr>
    </w:lvl>
    <w:lvl w:ilvl="2">
      <w:start w:val="1"/>
      <w:numFmt w:val="lowerLetter"/>
      <w:lvlText w:val="%3."/>
      <w:lvlJc w:val="left"/>
      <w:pPr>
        <w:ind w:left="2160" w:hanging="360"/>
      </w:pPr>
      <w:rPr>
        <w:rFonts w:ascii="Times New Roman" w:eastAsia="Calibri" w:hAnsi="Times New Roman" w:cs="Times New Roman"/>
      </w:r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81F7D67"/>
    <w:multiLevelType w:val="hybridMultilevel"/>
    <w:tmpl w:val="805E24F0"/>
    <w:lvl w:ilvl="0" w:tplc="3BAA56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C07709E"/>
    <w:multiLevelType w:val="hybridMultilevel"/>
    <w:tmpl w:val="FD52BA90"/>
    <w:lvl w:ilvl="0" w:tplc="D4346D94">
      <w:start w:val="1"/>
      <w:numFmt w:val="decimal"/>
      <w:lvlText w:val="%1."/>
      <w:lvlJc w:val="left"/>
      <w:pPr>
        <w:ind w:left="65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51E2C90">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12C82E">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A85A74">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D00F52">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C498B8">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4EC298">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3A5566">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5EEC89E">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C116081"/>
    <w:multiLevelType w:val="hybridMultilevel"/>
    <w:tmpl w:val="F2C65BAC"/>
    <w:lvl w:ilvl="0" w:tplc="FFFFFFFF">
      <w:start w:val="1"/>
      <w:numFmt w:val="lowerLetter"/>
      <w:lvlText w:val="%1)"/>
      <w:lvlJc w:val="left"/>
      <w:pPr>
        <w:ind w:left="2232" w:hanging="360"/>
      </w:pPr>
      <w:rPr>
        <w:rFonts w:ascii="Calibri" w:eastAsia="SimSun" w:hAnsi="Calibri" w:cs="Calibri"/>
      </w:rPr>
    </w:lvl>
    <w:lvl w:ilvl="1" w:tplc="FFFFFFFF" w:tentative="1">
      <w:start w:val="1"/>
      <w:numFmt w:val="lowerLetter"/>
      <w:lvlText w:val="%2."/>
      <w:lvlJc w:val="left"/>
      <w:pPr>
        <w:ind w:left="2952" w:hanging="360"/>
      </w:pPr>
    </w:lvl>
    <w:lvl w:ilvl="2" w:tplc="FFFFFFFF" w:tentative="1">
      <w:start w:val="1"/>
      <w:numFmt w:val="lowerRoman"/>
      <w:lvlText w:val="%3."/>
      <w:lvlJc w:val="right"/>
      <w:pPr>
        <w:ind w:left="3672" w:hanging="180"/>
      </w:pPr>
    </w:lvl>
    <w:lvl w:ilvl="3" w:tplc="FFFFFFFF" w:tentative="1">
      <w:start w:val="1"/>
      <w:numFmt w:val="decimal"/>
      <w:lvlText w:val="%4."/>
      <w:lvlJc w:val="left"/>
      <w:pPr>
        <w:ind w:left="4392" w:hanging="360"/>
      </w:pPr>
    </w:lvl>
    <w:lvl w:ilvl="4" w:tplc="FFFFFFFF" w:tentative="1">
      <w:start w:val="1"/>
      <w:numFmt w:val="lowerLetter"/>
      <w:lvlText w:val="%5."/>
      <w:lvlJc w:val="left"/>
      <w:pPr>
        <w:ind w:left="5112" w:hanging="360"/>
      </w:pPr>
    </w:lvl>
    <w:lvl w:ilvl="5" w:tplc="FFFFFFFF" w:tentative="1">
      <w:start w:val="1"/>
      <w:numFmt w:val="lowerRoman"/>
      <w:lvlText w:val="%6."/>
      <w:lvlJc w:val="right"/>
      <w:pPr>
        <w:ind w:left="5832" w:hanging="180"/>
      </w:pPr>
    </w:lvl>
    <w:lvl w:ilvl="6" w:tplc="FFFFFFFF" w:tentative="1">
      <w:start w:val="1"/>
      <w:numFmt w:val="decimal"/>
      <w:lvlText w:val="%7."/>
      <w:lvlJc w:val="left"/>
      <w:pPr>
        <w:ind w:left="6552" w:hanging="360"/>
      </w:pPr>
    </w:lvl>
    <w:lvl w:ilvl="7" w:tplc="FFFFFFFF" w:tentative="1">
      <w:start w:val="1"/>
      <w:numFmt w:val="lowerLetter"/>
      <w:lvlText w:val="%8."/>
      <w:lvlJc w:val="left"/>
      <w:pPr>
        <w:ind w:left="7272" w:hanging="360"/>
      </w:pPr>
    </w:lvl>
    <w:lvl w:ilvl="8" w:tplc="FFFFFFFF" w:tentative="1">
      <w:start w:val="1"/>
      <w:numFmt w:val="lowerRoman"/>
      <w:lvlText w:val="%9."/>
      <w:lvlJc w:val="right"/>
      <w:pPr>
        <w:ind w:left="7992" w:hanging="180"/>
      </w:pPr>
    </w:lvl>
  </w:abstractNum>
  <w:abstractNum w:abstractNumId="38" w15:restartNumberingAfterBreak="0">
    <w:nsid w:val="7C1A4651"/>
    <w:multiLevelType w:val="hybridMultilevel"/>
    <w:tmpl w:val="2BDE6DA8"/>
    <w:lvl w:ilvl="0" w:tplc="04150019">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9" w15:restartNumberingAfterBreak="0">
    <w:nsid w:val="7C406F5C"/>
    <w:multiLevelType w:val="hybridMultilevel"/>
    <w:tmpl w:val="F2C65BAC"/>
    <w:lvl w:ilvl="0" w:tplc="ED928D68">
      <w:start w:val="1"/>
      <w:numFmt w:val="lowerLetter"/>
      <w:lvlText w:val="%1)"/>
      <w:lvlJc w:val="left"/>
      <w:pPr>
        <w:ind w:left="2232" w:hanging="360"/>
      </w:pPr>
      <w:rPr>
        <w:rFonts w:ascii="Calibri" w:eastAsia="SimSun" w:hAnsi="Calibri" w:cs="Calibri"/>
      </w:r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40" w15:restartNumberingAfterBreak="0">
    <w:nsid w:val="7E997EE0"/>
    <w:multiLevelType w:val="hybridMultilevel"/>
    <w:tmpl w:val="802483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8913022">
    <w:abstractNumId w:val="25"/>
  </w:num>
  <w:num w:numId="2" w16cid:durableId="724182927">
    <w:abstractNumId w:val="40"/>
  </w:num>
  <w:num w:numId="3" w16cid:durableId="468522520">
    <w:abstractNumId w:val="24"/>
  </w:num>
  <w:num w:numId="4" w16cid:durableId="188177270">
    <w:abstractNumId w:val="14"/>
  </w:num>
  <w:num w:numId="5" w16cid:durableId="1791977616">
    <w:abstractNumId w:val="30"/>
  </w:num>
  <w:num w:numId="6" w16cid:durableId="328993325">
    <w:abstractNumId w:val="13"/>
  </w:num>
  <w:num w:numId="7" w16cid:durableId="1941141408">
    <w:abstractNumId w:val="3"/>
  </w:num>
  <w:num w:numId="8" w16cid:durableId="1339162677">
    <w:abstractNumId w:val="27"/>
  </w:num>
  <w:num w:numId="9" w16cid:durableId="1838809629">
    <w:abstractNumId w:val="22"/>
  </w:num>
  <w:num w:numId="10" w16cid:durableId="1876307399">
    <w:abstractNumId w:val="36"/>
  </w:num>
  <w:num w:numId="11" w16cid:durableId="128330469">
    <w:abstractNumId w:val="16"/>
  </w:num>
  <w:num w:numId="12" w16cid:durableId="2125877099">
    <w:abstractNumId w:val="28"/>
  </w:num>
  <w:num w:numId="13" w16cid:durableId="801457362">
    <w:abstractNumId w:val="10"/>
  </w:num>
  <w:num w:numId="14" w16cid:durableId="708607008">
    <w:abstractNumId w:val="19"/>
  </w:num>
  <w:num w:numId="15" w16cid:durableId="1507938583">
    <w:abstractNumId w:val="6"/>
  </w:num>
  <w:num w:numId="16" w16cid:durableId="801969501">
    <w:abstractNumId w:val="7"/>
  </w:num>
  <w:num w:numId="17" w16cid:durableId="299308962">
    <w:abstractNumId w:val="29"/>
  </w:num>
  <w:num w:numId="18" w16cid:durableId="1542285290">
    <w:abstractNumId w:val="23"/>
  </w:num>
  <w:num w:numId="19" w16cid:durableId="1926838023">
    <w:abstractNumId w:val="8"/>
  </w:num>
  <w:num w:numId="20" w16cid:durableId="918751542">
    <w:abstractNumId w:val="4"/>
  </w:num>
  <w:num w:numId="21" w16cid:durableId="1500002106">
    <w:abstractNumId w:val="26"/>
  </w:num>
  <w:num w:numId="22" w16cid:durableId="1741824019">
    <w:abstractNumId w:val="35"/>
  </w:num>
  <w:num w:numId="23" w16cid:durableId="1173106096">
    <w:abstractNumId w:val="18"/>
  </w:num>
  <w:num w:numId="24" w16cid:durableId="1925260362">
    <w:abstractNumId w:val="9"/>
  </w:num>
  <w:num w:numId="25" w16cid:durableId="48848240">
    <w:abstractNumId w:val="34"/>
  </w:num>
  <w:num w:numId="26" w16cid:durableId="365177415">
    <w:abstractNumId w:val="15"/>
  </w:num>
  <w:num w:numId="27" w16cid:durableId="1732313397">
    <w:abstractNumId w:val="38"/>
  </w:num>
  <w:num w:numId="28" w16cid:durableId="1229539347">
    <w:abstractNumId w:val="12"/>
  </w:num>
  <w:num w:numId="29" w16cid:durableId="1400010650">
    <w:abstractNumId w:val="17"/>
  </w:num>
  <w:num w:numId="30" w16cid:durableId="1810827737">
    <w:abstractNumId w:val="33"/>
  </w:num>
  <w:num w:numId="31" w16cid:durableId="1520120043">
    <w:abstractNumId w:val="31"/>
  </w:num>
  <w:num w:numId="32" w16cid:durableId="123936260">
    <w:abstractNumId w:val="11"/>
  </w:num>
  <w:num w:numId="33" w16cid:durableId="570426586">
    <w:abstractNumId w:val="1"/>
  </w:num>
  <w:num w:numId="34" w16cid:durableId="593174688">
    <w:abstractNumId w:val="5"/>
  </w:num>
  <w:num w:numId="35" w16cid:durableId="1273125814">
    <w:abstractNumId w:val="0"/>
  </w:num>
  <w:num w:numId="36" w16cid:durableId="323096132">
    <w:abstractNumId w:val="21"/>
  </w:num>
  <w:num w:numId="37" w16cid:durableId="43608214">
    <w:abstractNumId w:val="2"/>
  </w:num>
  <w:num w:numId="38" w16cid:durableId="1915584107">
    <w:abstractNumId w:val="20"/>
  </w:num>
  <w:num w:numId="39" w16cid:durableId="708798493">
    <w:abstractNumId w:val="32"/>
  </w:num>
  <w:num w:numId="40" w16cid:durableId="497236988">
    <w:abstractNumId w:val="39"/>
  </w:num>
  <w:num w:numId="41" w16cid:durableId="143276925">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F17"/>
    <w:rsid w:val="00004B7D"/>
    <w:rsid w:val="000109BA"/>
    <w:rsid w:val="000115FC"/>
    <w:rsid w:val="00012330"/>
    <w:rsid w:val="00021141"/>
    <w:rsid w:val="00021398"/>
    <w:rsid w:val="000218BA"/>
    <w:rsid w:val="00023938"/>
    <w:rsid w:val="00023E83"/>
    <w:rsid w:val="0002753E"/>
    <w:rsid w:val="00032A7C"/>
    <w:rsid w:val="00033402"/>
    <w:rsid w:val="00037ED6"/>
    <w:rsid w:val="00041F65"/>
    <w:rsid w:val="00042011"/>
    <w:rsid w:val="00042691"/>
    <w:rsid w:val="00042B3E"/>
    <w:rsid w:val="0004342B"/>
    <w:rsid w:val="000446E6"/>
    <w:rsid w:val="00044AD3"/>
    <w:rsid w:val="00050692"/>
    <w:rsid w:val="000512AB"/>
    <w:rsid w:val="00053457"/>
    <w:rsid w:val="00055361"/>
    <w:rsid w:val="000563D9"/>
    <w:rsid w:val="00061D2C"/>
    <w:rsid w:val="00061F62"/>
    <w:rsid w:val="00064253"/>
    <w:rsid w:val="00072678"/>
    <w:rsid w:val="00073156"/>
    <w:rsid w:val="000748E3"/>
    <w:rsid w:val="00075074"/>
    <w:rsid w:val="00076A2D"/>
    <w:rsid w:val="00081379"/>
    <w:rsid w:val="0008562E"/>
    <w:rsid w:val="00090486"/>
    <w:rsid w:val="00094995"/>
    <w:rsid w:val="00095B22"/>
    <w:rsid w:val="000A24BF"/>
    <w:rsid w:val="000B2A9B"/>
    <w:rsid w:val="000C3C7B"/>
    <w:rsid w:val="000D0FDB"/>
    <w:rsid w:val="000D5F68"/>
    <w:rsid w:val="000D78D0"/>
    <w:rsid w:val="000E1CD2"/>
    <w:rsid w:val="000E26EF"/>
    <w:rsid w:val="000E2998"/>
    <w:rsid w:val="000E2EF9"/>
    <w:rsid w:val="000F26A5"/>
    <w:rsid w:val="000F536A"/>
    <w:rsid w:val="000F69BF"/>
    <w:rsid w:val="000F73DF"/>
    <w:rsid w:val="00102E2D"/>
    <w:rsid w:val="0010337F"/>
    <w:rsid w:val="00110E92"/>
    <w:rsid w:val="001139CE"/>
    <w:rsid w:val="001144CE"/>
    <w:rsid w:val="00115A90"/>
    <w:rsid w:val="00127C25"/>
    <w:rsid w:val="0013027B"/>
    <w:rsid w:val="00132329"/>
    <w:rsid w:val="00132C24"/>
    <w:rsid w:val="00133325"/>
    <w:rsid w:val="00134056"/>
    <w:rsid w:val="00135405"/>
    <w:rsid w:val="00140C27"/>
    <w:rsid w:val="001419F2"/>
    <w:rsid w:val="001427FE"/>
    <w:rsid w:val="001438A1"/>
    <w:rsid w:val="0015032A"/>
    <w:rsid w:val="00151086"/>
    <w:rsid w:val="00151196"/>
    <w:rsid w:val="00156B2E"/>
    <w:rsid w:val="00160AA9"/>
    <w:rsid w:val="00165118"/>
    <w:rsid w:val="001672F0"/>
    <w:rsid w:val="00170372"/>
    <w:rsid w:val="00175196"/>
    <w:rsid w:val="0019792F"/>
    <w:rsid w:val="001A3673"/>
    <w:rsid w:val="001A6ABF"/>
    <w:rsid w:val="001B724E"/>
    <w:rsid w:val="001B788D"/>
    <w:rsid w:val="001C3FE9"/>
    <w:rsid w:val="001C79A0"/>
    <w:rsid w:val="001D20F6"/>
    <w:rsid w:val="001D3E96"/>
    <w:rsid w:val="001E46CC"/>
    <w:rsid w:val="001E5DD6"/>
    <w:rsid w:val="001F4A5B"/>
    <w:rsid w:val="001F6B86"/>
    <w:rsid w:val="001F6F78"/>
    <w:rsid w:val="00204C8F"/>
    <w:rsid w:val="00205C37"/>
    <w:rsid w:val="002064A7"/>
    <w:rsid w:val="00207201"/>
    <w:rsid w:val="00214176"/>
    <w:rsid w:val="00215922"/>
    <w:rsid w:val="0022021D"/>
    <w:rsid w:val="00221FEC"/>
    <w:rsid w:val="00226C12"/>
    <w:rsid w:val="00234167"/>
    <w:rsid w:val="00235975"/>
    <w:rsid w:val="00241C28"/>
    <w:rsid w:val="00243B35"/>
    <w:rsid w:val="00243D30"/>
    <w:rsid w:val="0024616A"/>
    <w:rsid w:val="00255871"/>
    <w:rsid w:val="0026265F"/>
    <w:rsid w:val="00262C71"/>
    <w:rsid w:val="00263995"/>
    <w:rsid w:val="00264F14"/>
    <w:rsid w:val="00265AB1"/>
    <w:rsid w:val="00271B81"/>
    <w:rsid w:val="00271E81"/>
    <w:rsid w:val="00275E08"/>
    <w:rsid w:val="002806A1"/>
    <w:rsid w:val="002821D9"/>
    <w:rsid w:val="00290D67"/>
    <w:rsid w:val="00294F88"/>
    <w:rsid w:val="0029741A"/>
    <w:rsid w:val="002A7DDD"/>
    <w:rsid w:val="002B1099"/>
    <w:rsid w:val="002B15D2"/>
    <w:rsid w:val="002B24A1"/>
    <w:rsid w:val="002B24BE"/>
    <w:rsid w:val="002B4212"/>
    <w:rsid w:val="002C30EC"/>
    <w:rsid w:val="002C46E3"/>
    <w:rsid w:val="002C7822"/>
    <w:rsid w:val="002E365F"/>
    <w:rsid w:val="002E66B3"/>
    <w:rsid w:val="002F1866"/>
    <w:rsid w:val="002F1D55"/>
    <w:rsid w:val="002F21A1"/>
    <w:rsid w:val="002F689C"/>
    <w:rsid w:val="002F6FC6"/>
    <w:rsid w:val="00300325"/>
    <w:rsid w:val="00310017"/>
    <w:rsid w:val="00313B38"/>
    <w:rsid w:val="00320258"/>
    <w:rsid w:val="00321620"/>
    <w:rsid w:val="00321CC9"/>
    <w:rsid w:val="00322BEF"/>
    <w:rsid w:val="00325116"/>
    <w:rsid w:val="00326EBA"/>
    <w:rsid w:val="00330625"/>
    <w:rsid w:val="00337016"/>
    <w:rsid w:val="00344C77"/>
    <w:rsid w:val="0035799B"/>
    <w:rsid w:val="00357D84"/>
    <w:rsid w:val="00362451"/>
    <w:rsid w:val="003641A8"/>
    <w:rsid w:val="003646A3"/>
    <w:rsid w:val="003646B1"/>
    <w:rsid w:val="003652BB"/>
    <w:rsid w:val="00366057"/>
    <w:rsid w:val="00367474"/>
    <w:rsid w:val="00377CCF"/>
    <w:rsid w:val="00377F29"/>
    <w:rsid w:val="00380C30"/>
    <w:rsid w:val="0038225B"/>
    <w:rsid w:val="00387328"/>
    <w:rsid w:val="00391AC7"/>
    <w:rsid w:val="003936D7"/>
    <w:rsid w:val="00393BF3"/>
    <w:rsid w:val="00394F8A"/>
    <w:rsid w:val="00396CA3"/>
    <w:rsid w:val="003970BB"/>
    <w:rsid w:val="003A6DDA"/>
    <w:rsid w:val="003A7809"/>
    <w:rsid w:val="003B3ABF"/>
    <w:rsid w:val="003B7D37"/>
    <w:rsid w:val="003B7E4B"/>
    <w:rsid w:val="003C2895"/>
    <w:rsid w:val="003C33E4"/>
    <w:rsid w:val="003C7E2A"/>
    <w:rsid w:val="003D0138"/>
    <w:rsid w:val="003D1106"/>
    <w:rsid w:val="003D25B2"/>
    <w:rsid w:val="003D640A"/>
    <w:rsid w:val="003D67D4"/>
    <w:rsid w:val="003D798B"/>
    <w:rsid w:val="003D7F49"/>
    <w:rsid w:val="003E0EDE"/>
    <w:rsid w:val="003E2272"/>
    <w:rsid w:val="003E2B47"/>
    <w:rsid w:val="003F2B71"/>
    <w:rsid w:val="003F538B"/>
    <w:rsid w:val="003F5DB1"/>
    <w:rsid w:val="003F610C"/>
    <w:rsid w:val="004027AE"/>
    <w:rsid w:val="00404B13"/>
    <w:rsid w:val="00405491"/>
    <w:rsid w:val="00405D39"/>
    <w:rsid w:val="004103CA"/>
    <w:rsid w:val="00412929"/>
    <w:rsid w:val="00413E0F"/>
    <w:rsid w:val="004161BF"/>
    <w:rsid w:val="0042338B"/>
    <w:rsid w:val="00423C62"/>
    <w:rsid w:val="00425A8D"/>
    <w:rsid w:val="00432FC9"/>
    <w:rsid w:val="00434108"/>
    <w:rsid w:val="0043635B"/>
    <w:rsid w:val="00437C95"/>
    <w:rsid w:val="00441B7F"/>
    <w:rsid w:val="00442939"/>
    <w:rsid w:val="00451DD1"/>
    <w:rsid w:val="00452E35"/>
    <w:rsid w:val="00455195"/>
    <w:rsid w:val="0045552A"/>
    <w:rsid w:val="00456563"/>
    <w:rsid w:val="00460D8D"/>
    <w:rsid w:val="00463F93"/>
    <w:rsid w:val="00464916"/>
    <w:rsid w:val="0047134B"/>
    <w:rsid w:val="00475EE4"/>
    <w:rsid w:val="00477D47"/>
    <w:rsid w:val="00480995"/>
    <w:rsid w:val="00480CA6"/>
    <w:rsid w:val="004814C0"/>
    <w:rsid w:val="00481C62"/>
    <w:rsid w:val="00481FFD"/>
    <w:rsid w:val="00485596"/>
    <w:rsid w:val="00487605"/>
    <w:rsid w:val="004923E5"/>
    <w:rsid w:val="00492979"/>
    <w:rsid w:val="00495329"/>
    <w:rsid w:val="004A2116"/>
    <w:rsid w:val="004A2935"/>
    <w:rsid w:val="004B203C"/>
    <w:rsid w:val="004B4099"/>
    <w:rsid w:val="004B77B0"/>
    <w:rsid w:val="004B7FD2"/>
    <w:rsid w:val="004C162A"/>
    <w:rsid w:val="004C4A97"/>
    <w:rsid w:val="004C7DFE"/>
    <w:rsid w:val="004C7FEF"/>
    <w:rsid w:val="004D128A"/>
    <w:rsid w:val="004D2F83"/>
    <w:rsid w:val="004D5034"/>
    <w:rsid w:val="004D6B00"/>
    <w:rsid w:val="004E3602"/>
    <w:rsid w:val="004E500B"/>
    <w:rsid w:val="004E6096"/>
    <w:rsid w:val="004F31B9"/>
    <w:rsid w:val="00502147"/>
    <w:rsid w:val="005023C5"/>
    <w:rsid w:val="005064E9"/>
    <w:rsid w:val="00507C6C"/>
    <w:rsid w:val="00513690"/>
    <w:rsid w:val="00513D61"/>
    <w:rsid w:val="00517DE4"/>
    <w:rsid w:val="00521022"/>
    <w:rsid w:val="00522506"/>
    <w:rsid w:val="00522D19"/>
    <w:rsid w:val="00523A77"/>
    <w:rsid w:val="005426F0"/>
    <w:rsid w:val="0054298A"/>
    <w:rsid w:val="00542EA1"/>
    <w:rsid w:val="00544758"/>
    <w:rsid w:val="00545F11"/>
    <w:rsid w:val="00547576"/>
    <w:rsid w:val="00551AA2"/>
    <w:rsid w:val="005541A0"/>
    <w:rsid w:val="00554276"/>
    <w:rsid w:val="00554E45"/>
    <w:rsid w:val="005569B0"/>
    <w:rsid w:val="00556E90"/>
    <w:rsid w:val="005656BA"/>
    <w:rsid w:val="0056589D"/>
    <w:rsid w:val="00566081"/>
    <w:rsid w:val="0056655A"/>
    <w:rsid w:val="00570D0C"/>
    <w:rsid w:val="0057367E"/>
    <w:rsid w:val="00584563"/>
    <w:rsid w:val="00587887"/>
    <w:rsid w:val="00590A33"/>
    <w:rsid w:val="00590AE8"/>
    <w:rsid w:val="00594E70"/>
    <w:rsid w:val="00596539"/>
    <w:rsid w:val="005974E8"/>
    <w:rsid w:val="005A0359"/>
    <w:rsid w:val="005A0539"/>
    <w:rsid w:val="005A0AFE"/>
    <w:rsid w:val="005B0C6B"/>
    <w:rsid w:val="005B27E5"/>
    <w:rsid w:val="005B44E5"/>
    <w:rsid w:val="005B5F7F"/>
    <w:rsid w:val="005C1D4C"/>
    <w:rsid w:val="005C3CA3"/>
    <w:rsid w:val="005C3FF5"/>
    <w:rsid w:val="005C4B4C"/>
    <w:rsid w:val="005C6596"/>
    <w:rsid w:val="005D01C9"/>
    <w:rsid w:val="005D091B"/>
    <w:rsid w:val="005D57EC"/>
    <w:rsid w:val="005E320E"/>
    <w:rsid w:val="005E3226"/>
    <w:rsid w:val="005E4472"/>
    <w:rsid w:val="005E5DC4"/>
    <w:rsid w:val="005E5FDF"/>
    <w:rsid w:val="005F0B4B"/>
    <w:rsid w:val="005F21A8"/>
    <w:rsid w:val="005F6FC4"/>
    <w:rsid w:val="005F701D"/>
    <w:rsid w:val="005F712B"/>
    <w:rsid w:val="0060004F"/>
    <w:rsid w:val="00602229"/>
    <w:rsid w:val="00604726"/>
    <w:rsid w:val="006104C7"/>
    <w:rsid w:val="00610636"/>
    <w:rsid w:val="006128B9"/>
    <w:rsid w:val="00617AEA"/>
    <w:rsid w:val="00621107"/>
    <w:rsid w:val="00622C62"/>
    <w:rsid w:val="0062642D"/>
    <w:rsid w:val="00626613"/>
    <w:rsid w:val="0064357C"/>
    <w:rsid w:val="00645197"/>
    <w:rsid w:val="00651367"/>
    <w:rsid w:val="006532F2"/>
    <w:rsid w:val="00656253"/>
    <w:rsid w:val="00656E3F"/>
    <w:rsid w:val="006654CD"/>
    <w:rsid w:val="0067300A"/>
    <w:rsid w:val="0067351B"/>
    <w:rsid w:val="00680B8B"/>
    <w:rsid w:val="006833FB"/>
    <w:rsid w:val="00686BE4"/>
    <w:rsid w:val="00690933"/>
    <w:rsid w:val="0069256C"/>
    <w:rsid w:val="00694B38"/>
    <w:rsid w:val="006A5CDA"/>
    <w:rsid w:val="006B00B0"/>
    <w:rsid w:val="006B0D56"/>
    <w:rsid w:val="006B0F45"/>
    <w:rsid w:val="006B1150"/>
    <w:rsid w:val="006B45C7"/>
    <w:rsid w:val="006C3C8E"/>
    <w:rsid w:val="006C3CE4"/>
    <w:rsid w:val="006C4F1C"/>
    <w:rsid w:val="006C5B69"/>
    <w:rsid w:val="006C5E88"/>
    <w:rsid w:val="006C69B5"/>
    <w:rsid w:val="006D376F"/>
    <w:rsid w:val="006E43BD"/>
    <w:rsid w:val="006E5493"/>
    <w:rsid w:val="006E7F18"/>
    <w:rsid w:val="006F044C"/>
    <w:rsid w:val="006F1060"/>
    <w:rsid w:val="006F539A"/>
    <w:rsid w:val="006F6B70"/>
    <w:rsid w:val="006F7F07"/>
    <w:rsid w:val="00701DB5"/>
    <w:rsid w:val="00702992"/>
    <w:rsid w:val="007063A9"/>
    <w:rsid w:val="00710637"/>
    <w:rsid w:val="0071300A"/>
    <w:rsid w:val="00714309"/>
    <w:rsid w:val="00716097"/>
    <w:rsid w:val="007168F9"/>
    <w:rsid w:val="0072346F"/>
    <w:rsid w:val="00723870"/>
    <w:rsid w:val="00724AC7"/>
    <w:rsid w:val="00725718"/>
    <w:rsid w:val="007335E5"/>
    <w:rsid w:val="00737682"/>
    <w:rsid w:val="007421DC"/>
    <w:rsid w:val="00742D5A"/>
    <w:rsid w:val="00743126"/>
    <w:rsid w:val="0074617A"/>
    <w:rsid w:val="007461DB"/>
    <w:rsid w:val="00762C99"/>
    <w:rsid w:val="00771F43"/>
    <w:rsid w:val="00771F7A"/>
    <w:rsid w:val="0077421E"/>
    <w:rsid w:val="00781924"/>
    <w:rsid w:val="007845CC"/>
    <w:rsid w:val="00786098"/>
    <w:rsid w:val="007904B6"/>
    <w:rsid w:val="007927DD"/>
    <w:rsid w:val="00793A6C"/>
    <w:rsid w:val="007B1A83"/>
    <w:rsid w:val="007B7651"/>
    <w:rsid w:val="007C16EF"/>
    <w:rsid w:val="007C4000"/>
    <w:rsid w:val="007D10D1"/>
    <w:rsid w:val="007D141C"/>
    <w:rsid w:val="007D23C6"/>
    <w:rsid w:val="007D374D"/>
    <w:rsid w:val="007D6C8C"/>
    <w:rsid w:val="007E0212"/>
    <w:rsid w:val="007E3D2F"/>
    <w:rsid w:val="007E6F0F"/>
    <w:rsid w:val="007E6F78"/>
    <w:rsid w:val="007F0576"/>
    <w:rsid w:val="007F1FAB"/>
    <w:rsid w:val="00811381"/>
    <w:rsid w:val="00814437"/>
    <w:rsid w:val="008163B1"/>
    <w:rsid w:val="00825073"/>
    <w:rsid w:val="00825A2D"/>
    <w:rsid w:val="00831665"/>
    <w:rsid w:val="00832054"/>
    <w:rsid w:val="00833212"/>
    <w:rsid w:val="0083677A"/>
    <w:rsid w:val="00846144"/>
    <w:rsid w:val="00851B3C"/>
    <w:rsid w:val="00853146"/>
    <w:rsid w:val="00857C64"/>
    <w:rsid w:val="00861D7A"/>
    <w:rsid w:val="00862725"/>
    <w:rsid w:val="008711F9"/>
    <w:rsid w:val="008713C1"/>
    <w:rsid w:val="0087670A"/>
    <w:rsid w:val="008872C2"/>
    <w:rsid w:val="00887E5E"/>
    <w:rsid w:val="0089254F"/>
    <w:rsid w:val="008930AF"/>
    <w:rsid w:val="00893EF0"/>
    <w:rsid w:val="00896794"/>
    <w:rsid w:val="00897D0A"/>
    <w:rsid w:val="008A41A1"/>
    <w:rsid w:val="008A459C"/>
    <w:rsid w:val="008A4DF1"/>
    <w:rsid w:val="008A5652"/>
    <w:rsid w:val="008A706E"/>
    <w:rsid w:val="008B1818"/>
    <w:rsid w:val="008B5417"/>
    <w:rsid w:val="008C1775"/>
    <w:rsid w:val="008C2536"/>
    <w:rsid w:val="008D24E6"/>
    <w:rsid w:val="008D2BE1"/>
    <w:rsid w:val="008E146B"/>
    <w:rsid w:val="008E4D9A"/>
    <w:rsid w:val="008E65F3"/>
    <w:rsid w:val="008F174C"/>
    <w:rsid w:val="008F3533"/>
    <w:rsid w:val="008F3DB9"/>
    <w:rsid w:val="008F786B"/>
    <w:rsid w:val="009019BB"/>
    <w:rsid w:val="0091020A"/>
    <w:rsid w:val="0091405C"/>
    <w:rsid w:val="00922C71"/>
    <w:rsid w:val="00925B27"/>
    <w:rsid w:val="00927C03"/>
    <w:rsid w:val="00930684"/>
    <w:rsid w:val="00935134"/>
    <w:rsid w:val="00936399"/>
    <w:rsid w:val="00936FAC"/>
    <w:rsid w:val="00940696"/>
    <w:rsid w:val="009406FB"/>
    <w:rsid w:val="00945998"/>
    <w:rsid w:val="0095116D"/>
    <w:rsid w:val="00956B31"/>
    <w:rsid w:val="00957BEB"/>
    <w:rsid w:val="00961AE1"/>
    <w:rsid w:val="00962B47"/>
    <w:rsid w:val="009669D0"/>
    <w:rsid w:val="00971E55"/>
    <w:rsid w:val="00976E02"/>
    <w:rsid w:val="00981568"/>
    <w:rsid w:val="0098335C"/>
    <w:rsid w:val="00987740"/>
    <w:rsid w:val="00991E7B"/>
    <w:rsid w:val="009A0FF8"/>
    <w:rsid w:val="009C0D37"/>
    <w:rsid w:val="009C6CA8"/>
    <w:rsid w:val="009C6FED"/>
    <w:rsid w:val="009D2138"/>
    <w:rsid w:val="009D531F"/>
    <w:rsid w:val="009E3A26"/>
    <w:rsid w:val="009F050A"/>
    <w:rsid w:val="009F0FD7"/>
    <w:rsid w:val="009F3669"/>
    <w:rsid w:val="009F3C8A"/>
    <w:rsid w:val="009F568E"/>
    <w:rsid w:val="009F6E73"/>
    <w:rsid w:val="00A00B67"/>
    <w:rsid w:val="00A06A8A"/>
    <w:rsid w:val="00A15216"/>
    <w:rsid w:val="00A23EB9"/>
    <w:rsid w:val="00A25CDF"/>
    <w:rsid w:val="00A31F5D"/>
    <w:rsid w:val="00A3488A"/>
    <w:rsid w:val="00A34B37"/>
    <w:rsid w:val="00A4020E"/>
    <w:rsid w:val="00A43F17"/>
    <w:rsid w:val="00A44E6A"/>
    <w:rsid w:val="00A51E2D"/>
    <w:rsid w:val="00A535FC"/>
    <w:rsid w:val="00A54317"/>
    <w:rsid w:val="00A54B99"/>
    <w:rsid w:val="00A54BC7"/>
    <w:rsid w:val="00A638E4"/>
    <w:rsid w:val="00A64CA8"/>
    <w:rsid w:val="00A65351"/>
    <w:rsid w:val="00A67270"/>
    <w:rsid w:val="00A7038E"/>
    <w:rsid w:val="00A75C89"/>
    <w:rsid w:val="00A76816"/>
    <w:rsid w:val="00A81D51"/>
    <w:rsid w:val="00A90081"/>
    <w:rsid w:val="00A912FD"/>
    <w:rsid w:val="00AA1294"/>
    <w:rsid w:val="00AA3557"/>
    <w:rsid w:val="00AA4725"/>
    <w:rsid w:val="00AA7F6D"/>
    <w:rsid w:val="00AB2FB1"/>
    <w:rsid w:val="00AB406C"/>
    <w:rsid w:val="00AB6DA3"/>
    <w:rsid w:val="00AB7550"/>
    <w:rsid w:val="00AB7AD5"/>
    <w:rsid w:val="00AC0244"/>
    <w:rsid w:val="00AC082B"/>
    <w:rsid w:val="00AC088A"/>
    <w:rsid w:val="00AC0C64"/>
    <w:rsid w:val="00AC0DE3"/>
    <w:rsid w:val="00AC0FCB"/>
    <w:rsid w:val="00AC1BD2"/>
    <w:rsid w:val="00AC748A"/>
    <w:rsid w:val="00AD18C9"/>
    <w:rsid w:val="00AD2575"/>
    <w:rsid w:val="00AD287C"/>
    <w:rsid w:val="00AD40CF"/>
    <w:rsid w:val="00AD4590"/>
    <w:rsid w:val="00AD585A"/>
    <w:rsid w:val="00AF13D1"/>
    <w:rsid w:val="00AF2641"/>
    <w:rsid w:val="00AF7C2B"/>
    <w:rsid w:val="00B02DDF"/>
    <w:rsid w:val="00B05747"/>
    <w:rsid w:val="00B07962"/>
    <w:rsid w:val="00B137E6"/>
    <w:rsid w:val="00B17859"/>
    <w:rsid w:val="00B20B2A"/>
    <w:rsid w:val="00B2302B"/>
    <w:rsid w:val="00B233B1"/>
    <w:rsid w:val="00B25EF8"/>
    <w:rsid w:val="00B343A9"/>
    <w:rsid w:val="00B354FB"/>
    <w:rsid w:val="00B36502"/>
    <w:rsid w:val="00B447FC"/>
    <w:rsid w:val="00B46C77"/>
    <w:rsid w:val="00B50855"/>
    <w:rsid w:val="00B545D3"/>
    <w:rsid w:val="00B5594B"/>
    <w:rsid w:val="00B5611D"/>
    <w:rsid w:val="00B60079"/>
    <w:rsid w:val="00B64CF1"/>
    <w:rsid w:val="00B669DB"/>
    <w:rsid w:val="00B71EC4"/>
    <w:rsid w:val="00B72F5A"/>
    <w:rsid w:val="00B7388F"/>
    <w:rsid w:val="00B73AE8"/>
    <w:rsid w:val="00B73CAA"/>
    <w:rsid w:val="00B848E4"/>
    <w:rsid w:val="00B90A3D"/>
    <w:rsid w:val="00B95C2A"/>
    <w:rsid w:val="00BB2399"/>
    <w:rsid w:val="00BB4D6D"/>
    <w:rsid w:val="00BB4F9A"/>
    <w:rsid w:val="00BB6C11"/>
    <w:rsid w:val="00BB761C"/>
    <w:rsid w:val="00BB7CE0"/>
    <w:rsid w:val="00BC1C4C"/>
    <w:rsid w:val="00BD5582"/>
    <w:rsid w:val="00BD5CD1"/>
    <w:rsid w:val="00BD734C"/>
    <w:rsid w:val="00BD74FB"/>
    <w:rsid w:val="00BE23CD"/>
    <w:rsid w:val="00BE34BF"/>
    <w:rsid w:val="00BE777E"/>
    <w:rsid w:val="00BF0BE4"/>
    <w:rsid w:val="00BF50A5"/>
    <w:rsid w:val="00BF53C9"/>
    <w:rsid w:val="00BF54DB"/>
    <w:rsid w:val="00C03E98"/>
    <w:rsid w:val="00C047E8"/>
    <w:rsid w:val="00C11414"/>
    <w:rsid w:val="00C15008"/>
    <w:rsid w:val="00C24F6C"/>
    <w:rsid w:val="00C30404"/>
    <w:rsid w:val="00C30507"/>
    <w:rsid w:val="00C31A14"/>
    <w:rsid w:val="00C3576B"/>
    <w:rsid w:val="00C405C2"/>
    <w:rsid w:val="00C4183B"/>
    <w:rsid w:val="00C422F5"/>
    <w:rsid w:val="00C43F4A"/>
    <w:rsid w:val="00C52DDE"/>
    <w:rsid w:val="00C6110D"/>
    <w:rsid w:val="00C62BBC"/>
    <w:rsid w:val="00C63563"/>
    <w:rsid w:val="00C70C1C"/>
    <w:rsid w:val="00C760BD"/>
    <w:rsid w:val="00C8238D"/>
    <w:rsid w:val="00C8643B"/>
    <w:rsid w:val="00C879BE"/>
    <w:rsid w:val="00C94C9B"/>
    <w:rsid w:val="00C96D19"/>
    <w:rsid w:val="00CA59AA"/>
    <w:rsid w:val="00CA644C"/>
    <w:rsid w:val="00CA6F62"/>
    <w:rsid w:val="00CA770E"/>
    <w:rsid w:val="00CB0F6E"/>
    <w:rsid w:val="00CB34DE"/>
    <w:rsid w:val="00CB71F0"/>
    <w:rsid w:val="00CC2DD7"/>
    <w:rsid w:val="00CC6553"/>
    <w:rsid w:val="00CD0734"/>
    <w:rsid w:val="00CD5878"/>
    <w:rsid w:val="00CD79E8"/>
    <w:rsid w:val="00CE26CC"/>
    <w:rsid w:val="00CE2F0D"/>
    <w:rsid w:val="00CE6104"/>
    <w:rsid w:val="00CF1954"/>
    <w:rsid w:val="00CF62F5"/>
    <w:rsid w:val="00CF77AA"/>
    <w:rsid w:val="00D005DB"/>
    <w:rsid w:val="00D04E65"/>
    <w:rsid w:val="00D05F76"/>
    <w:rsid w:val="00D12BEB"/>
    <w:rsid w:val="00D1333D"/>
    <w:rsid w:val="00D14096"/>
    <w:rsid w:val="00D1419D"/>
    <w:rsid w:val="00D15271"/>
    <w:rsid w:val="00D1641F"/>
    <w:rsid w:val="00D172EA"/>
    <w:rsid w:val="00D17B38"/>
    <w:rsid w:val="00D27539"/>
    <w:rsid w:val="00D304B3"/>
    <w:rsid w:val="00D30F80"/>
    <w:rsid w:val="00D34102"/>
    <w:rsid w:val="00D42E58"/>
    <w:rsid w:val="00D526D0"/>
    <w:rsid w:val="00D53135"/>
    <w:rsid w:val="00D55FE1"/>
    <w:rsid w:val="00D5624F"/>
    <w:rsid w:val="00D5643C"/>
    <w:rsid w:val="00D61833"/>
    <w:rsid w:val="00D64B8E"/>
    <w:rsid w:val="00D743DF"/>
    <w:rsid w:val="00D7566C"/>
    <w:rsid w:val="00D76719"/>
    <w:rsid w:val="00D80405"/>
    <w:rsid w:val="00D80EC0"/>
    <w:rsid w:val="00D84DC0"/>
    <w:rsid w:val="00D86ED4"/>
    <w:rsid w:val="00D92419"/>
    <w:rsid w:val="00D9524D"/>
    <w:rsid w:val="00D96F86"/>
    <w:rsid w:val="00DA16B5"/>
    <w:rsid w:val="00DA619B"/>
    <w:rsid w:val="00DA74B6"/>
    <w:rsid w:val="00DB357F"/>
    <w:rsid w:val="00DB4533"/>
    <w:rsid w:val="00DB5BF9"/>
    <w:rsid w:val="00DB724A"/>
    <w:rsid w:val="00DC0AF2"/>
    <w:rsid w:val="00DC1993"/>
    <w:rsid w:val="00DD0301"/>
    <w:rsid w:val="00DD5557"/>
    <w:rsid w:val="00DD5A72"/>
    <w:rsid w:val="00DD6D37"/>
    <w:rsid w:val="00DD71A6"/>
    <w:rsid w:val="00DD7FBA"/>
    <w:rsid w:val="00DE1845"/>
    <w:rsid w:val="00DE561A"/>
    <w:rsid w:val="00DE61F0"/>
    <w:rsid w:val="00DF2C22"/>
    <w:rsid w:val="00DF74BB"/>
    <w:rsid w:val="00E01488"/>
    <w:rsid w:val="00E05A1E"/>
    <w:rsid w:val="00E0773E"/>
    <w:rsid w:val="00E1295F"/>
    <w:rsid w:val="00E15296"/>
    <w:rsid w:val="00E170EB"/>
    <w:rsid w:val="00E2026A"/>
    <w:rsid w:val="00E2039B"/>
    <w:rsid w:val="00E20748"/>
    <w:rsid w:val="00E2195B"/>
    <w:rsid w:val="00E2759D"/>
    <w:rsid w:val="00E31018"/>
    <w:rsid w:val="00E34519"/>
    <w:rsid w:val="00E34D4C"/>
    <w:rsid w:val="00E36420"/>
    <w:rsid w:val="00E3724F"/>
    <w:rsid w:val="00E42089"/>
    <w:rsid w:val="00E43257"/>
    <w:rsid w:val="00E44254"/>
    <w:rsid w:val="00E44B0C"/>
    <w:rsid w:val="00E46624"/>
    <w:rsid w:val="00E50B1F"/>
    <w:rsid w:val="00E56CBD"/>
    <w:rsid w:val="00E60BA6"/>
    <w:rsid w:val="00E613CD"/>
    <w:rsid w:val="00E615DF"/>
    <w:rsid w:val="00E62820"/>
    <w:rsid w:val="00E62885"/>
    <w:rsid w:val="00E63E75"/>
    <w:rsid w:val="00E64FDC"/>
    <w:rsid w:val="00E66CDA"/>
    <w:rsid w:val="00E76B9B"/>
    <w:rsid w:val="00E801F6"/>
    <w:rsid w:val="00E806D8"/>
    <w:rsid w:val="00E81B25"/>
    <w:rsid w:val="00E859BD"/>
    <w:rsid w:val="00E9141C"/>
    <w:rsid w:val="00E956A9"/>
    <w:rsid w:val="00E96F5C"/>
    <w:rsid w:val="00EA4B40"/>
    <w:rsid w:val="00EA4D1D"/>
    <w:rsid w:val="00EA58EC"/>
    <w:rsid w:val="00EA755F"/>
    <w:rsid w:val="00EB019D"/>
    <w:rsid w:val="00EB04FA"/>
    <w:rsid w:val="00EB422E"/>
    <w:rsid w:val="00EB512F"/>
    <w:rsid w:val="00EB5465"/>
    <w:rsid w:val="00EB685B"/>
    <w:rsid w:val="00ED0CD4"/>
    <w:rsid w:val="00ED1908"/>
    <w:rsid w:val="00ED276E"/>
    <w:rsid w:val="00ED28FF"/>
    <w:rsid w:val="00ED634E"/>
    <w:rsid w:val="00EE64FB"/>
    <w:rsid w:val="00EF0D77"/>
    <w:rsid w:val="00EF508B"/>
    <w:rsid w:val="00EF625E"/>
    <w:rsid w:val="00F00863"/>
    <w:rsid w:val="00F009D2"/>
    <w:rsid w:val="00F01CF1"/>
    <w:rsid w:val="00F05152"/>
    <w:rsid w:val="00F0796C"/>
    <w:rsid w:val="00F11DEB"/>
    <w:rsid w:val="00F12B16"/>
    <w:rsid w:val="00F1734C"/>
    <w:rsid w:val="00F174C2"/>
    <w:rsid w:val="00F17FC4"/>
    <w:rsid w:val="00F20DC4"/>
    <w:rsid w:val="00F21BA8"/>
    <w:rsid w:val="00F2284F"/>
    <w:rsid w:val="00F24814"/>
    <w:rsid w:val="00F24E6F"/>
    <w:rsid w:val="00F32474"/>
    <w:rsid w:val="00F33FBD"/>
    <w:rsid w:val="00F3432B"/>
    <w:rsid w:val="00F353A5"/>
    <w:rsid w:val="00F37569"/>
    <w:rsid w:val="00F4108E"/>
    <w:rsid w:val="00F471F2"/>
    <w:rsid w:val="00F5604E"/>
    <w:rsid w:val="00F56C2B"/>
    <w:rsid w:val="00F570F0"/>
    <w:rsid w:val="00F601E8"/>
    <w:rsid w:val="00F6186A"/>
    <w:rsid w:val="00F67B1C"/>
    <w:rsid w:val="00F751E4"/>
    <w:rsid w:val="00F76045"/>
    <w:rsid w:val="00F86CBA"/>
    <w:rsid w:val="00F9603F"/>
    <w:rsid w:val="00FA2925"/>
    <w:rsid w:val="00FA41F4"/>
    <w:rsid w:val="00FB2207"/>
    <w:rsid w:val="00FB2EAD"/>
    <w:rsid w:val="00FC2899"/>
    <w:rsid w:val="00FC425B"/>
    <w:rsid w:val="00FC744D"/>
    <w:rsid w:val="00FD5B63"/>
    <w:rsid w:val="00FD5CF4"/>
    <w:rsid w:val="00FD768F"/>
    <w:rsid w:val="00FE3B4C"/>
    <w:rsid w:val="00FE6DB4"/>
    <w:rsid w:val="00FF4979"/>
    <w:rsid w:val="06A7ADE2"/>
    <w:rsid w:val="0D8F313C"/>
    <w:rsid w:val="2AE637B0"/>
    <w:rsid w:val="310D9E2F"/>
    <w:rsid w:val="395A3FA7"/>
    <w:rsid w:val="3EAD151F"/>
    <w:rsid w:val="3EFF9C20"/>
    <w:rsid w:val="45C92526"/>
    <w:rsid w:val="47C6DCE1"/>
    <w:rsid w:val="63E271FD"/>
    <w:rsid w:val="6E6585B2"/>
    <w:rsid w:val="71EE62D5"/>
    <w:rsid w:val="7D2C4D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CBB75"/>
  <w15:docId w15:val="{86D98C34-356F-43B2-8096-48FDA98A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43F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43F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A43F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43F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43F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43F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43F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43F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43F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43F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43F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A43F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43F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43F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43F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43F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43F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43F17"/>
    <w:rPr>
      <w:rFonts w:eastAsiaTheme="majorEastAsia" w:cstheme="majorBidi"/>
      <w:color w:val="272727" w:themeColor="text1" w:themeTint="D8"/>
    </w:rPr>
  </w:style>
  <w:style w:type="paragraph" w:styleId="Tytu">
    <w:name w:val="Title"/>
    <w:basedOn w:val="Normalny"/>
    <w:next w:val="Normalny"/>
    <w:link w:val="TytuZnak"/>
    <w:uiPriority w:val="10"/>
    <w:qFormat/>
    <w:rsid w:val="00A43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3F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43F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43F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43F17"/>
    <w:pPr>
      <w:spacing w:before="160"/>
      <w:jc w:val="center"/>
    </w:pPr>
    <w:rPr>
      <w:i/>
      <w:iCs/>
      <w:color w:val="404040" w:themeColor="text1" w:themeTint="BF"/>
    </w:rPr>
  </w:style>
  <w:style w:type="character" w:customStyle="1" w:styleId="CytatZnak">
    <w:name w:val="Cytat Znak"/>
    <w:basedOn w:val="Domylnaczcionkaakapitu"/>
    <w:link w:val="Cytat"/>
    <w:uiPriority w:val="29"/>
    <w:rsid w:val="00A43F17"/>
    <w:rPr>
      <w:i/>
      <w:iCs/>
      <w:color w:val="404040" w:themeColor="text1" w:themeTint="BF"/>
    </w:rPr>
  </w:style>
  <w:style w:type="paragraph" w:styleId="Akapitzlist">
    <w:name w:val="List Paragraph"/>
    <w:aliases w:val="BulletC,HŁ_Bullet1,lp1,Numerowanie,Wyliczanie,Obiekt,normalny tekst,List Paragraph1,Akapit z listą31,test ciągły,Bullets,Akapit z listą3,Wypunktowanie,normalny,Akapit z listą11,Podsis rysunku,Preambuła,CP-UC,CP-Punkty,Bullet List,Normal"/>
    <w:basedOn w:val="Normalny"/>
    <w:link w:val="AkapitzlistZnak"/>
    <w:uiPriority w:val="34"/>
    <w:qFormat/>
    <w:rsid w:val="00A43F17"/>
    <w:pPr>
      <w:ind w:left="720"/>
      <w:contextualSpacing/>
    </w:pPr>
  </w:style>
  <w:style w:type="character" w:styleId="Wyrnienieintensywne">
    <w:name w:val="Intense Emphasis"/>
    <w:basedOn w:val="Domylnaczcionkaakapitu"/>
    <w:uiPriority w:val="21"/>
    <w:qFormat/>
    <w:rsid w:val="00A43F17"/>
    <w:rPr>
      <w:i/>
      <w:iCs/>
      <w:color w:val="0F4761" w:themeColor="accent1" w:themeShade="BF"/>
    </w:rPr>
  </w:style>
  <w:style w:type="paragraph" w:styleId="Cytatintensywny">
    <w:name w:val="Intense Quote"/>
    <w:basedOn w:val="Normalny"/>
    <w:next w:val="Normalny"/>
    <w:link w:val="CytatintensywnyZnak"/>
    <w:uiPriority w:val="30"/>
    <w:qFormat/>
    <w:rsid w:val="00A43F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43F17"/>
    <w:rPr>
      <w:i/>
      <w:iCs/>
      <w:color w:val="0F4761" w:themeColor="accent1" w:themeShade="BF"/>
    </w:rPr>
  </w:style>
  <w:style w:type="character" w:styleId="Odwoanieintensywne">
    <w:name w:val="Intense Reference"/>
    <w:basedOn w:val="Domylnaczcionkaakapitu"/>
    <w:uiPriority w:val="32"/>
    <w:qFormat/>
    <w:rsid w:val="00A43F17"/>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CB0F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0F6E"/>
    <w:rPr>
      <w:sz w:val="20"/>
      <w:szCs w:val="20"/>
    </w:rPr>
  </w:style>
  <w:style w:type="character" w:styleId="Odwoanieprzypisukocowego">
    <w:name w:val="endnote reference"/>
    <w:basedOn w:val="Domylnaczcionkaakapitu"/>
    <w:uiPriority w:val="99"/>
    <w:semiHidden/>
    <w:unhideWhenUsed/>
    <w:rsid w:val="00CB0F6E"/>
    <w:rPr>
      <w:vertAlign w:val="superscript"/>
    </w:rPr>
  </w:style>
  <w:style w:type="paragraph" w:styleId="Nagwek">
    <w:name w:val="header"/>
    <w:basedOn w:val="Normalny"/>
    <w:link w:val="NagwekZnak"/>
    <w:uiPriority w:val="99"/>
    <w:unhideWhenUsed/>
    <w:rsid w:val="00F960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603F"/>
  </w:style>
  <w:style w:type="paragraph" w:styleId="Stopka">
    <w:name w:val="footer"/>
    <w:basedOn w:val="Normalny"/>
    <w:link w:val="StopkaZnak"/>
    <w:uiPriority w:val="99"/>
    <w:unhideWhenUsed/>
    <w:rsid w:val="00F960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603F"/>
  </w:style>
  <w:style w:type="character" w:customStyle="1" w:styleId="AkapitzlistZnak">
    <w:name w:val="Akapit z listą Znak"/>
    <w:aliases w:val="BulletC Znak,HŁ_Bullet1 Znak,lp1 Znak,Numerowanie Znak,Wyliczanie Znak,Obiekt Znak,normalny tekst Znak,List Paragraph1 Znak,Akapit z listą31 Znak,test ciągły Znak,Bullets Znak,Akapit z listą3 Znak,Wypunktowanie Znak,normalny Znak"/>
    <w:link w:val="Akapitzlist"/>
    <w:uiPriority w:val="34"/>
    <w:qFormat/>
    <w:locked/>
    <w:rsid w:val="005E5FDF"/>
  </w:style>
  <w:style w:type="character" w:styleId="Uwydatnienie">
    <w:name w:val="Emphasis"/>
    <w:basedOn w:val="Domylnaczcionkaakapitu"/>
    <w:qFormat/>
    <w:rsid w:val="005E5FDF"/>
    <w:rPr>
      <w:i/>
      <w:iCs/>
    </w:rPr>
  </w:style>
  <w:style w:type="character" w:styleId="Hipercze">
    <w:name w:val="Hyperlink"/>
    <w:basedOn w:val="Domylnaczcionkaakapitu"/>
    <w:uiPriority w:val="99"/>
    <w:unhideWhenUsed/>
    <w:rsid w:val="00DE1845"/>
    <w:rPr>
      <w:color w:val="0000FF"/>
      <w:u w:val="single"/>
    </w:rPr>
  </w:style>
  <w:style w:type="paragraph" w:styleId="NormalnyWeb">
    <w:name w:val="Normal (Web)"/>
    <w:basedOn w:val="Normalny"/>
    <w:uiPriority w:val="99"/>
    <w:semiHidden/>
    <w:unhideWhenUsed/>
    <w:rsid w:val="00A15216"/>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styleId="Nierozpoznanawzmianka">
    <w:name w:val="Unresolved Mention"/>
    <w:basedOn w:val="Domylnaczcionkaakapitu"/>
    <w:uiPriority w:val="99"/>
    <w:semiHidden/>
    <w:unhideWhenUsed/>
    <w:rsid w:val="003652BB"/>
    <w:rPr>
      <w:color w:val="605E5C"/>
      <w:shd w:val="clear" w:color="auto" w:fill="E1DFDD"/>
    </w:rPr>
  </w:style>
  <w:style w:type="character" w:styleId="Odwoaniedokomentarza">
    <w:name w:val="annotation reference"/>
    <w:basedOn w:val="Domylnaczcionkaakapitu"/>
    <w:uiPriority w:val="99"/>
    <w:semiHidden/>
    <w:unhideWhenUsed/>
    <w:rsid w:val="0057367E"/>
    <w:rPr>
      <w:sz w:val="16"/>
      <w:szCs w:val="16"/>
    </w:rPr>
  </w:style>
  <w:style w:type="paragraph" w:styleId="Tekstkomentarza">
    <w:name w:val="annotation text"/>
    <w:basedOn w:val="Normalny"/>
    <w:link w:val="TekstkomentarzaZnak"/>
    <w:uiPriority w:val="99"/>
    <w:unhideWhenUsed/>
    <w:rsid w:val="0057367E"/>
    <w:pPr>
      <w:spacing w:line="240" w:lineRule="auto"/>
    </w:pPr>
    <w:rPr>
      <w:sz w:val="20"/>
      <w:szCs w:val="20"/>
    </w:rPr>
  </w:style>
  <w:style w:type="character" w:customStyle="1" w:styleId="TekstkomentarzaZnak">
    <w:name w:val="Tekst komentarza Znak"/>
    <w:basedOn w:val="Domylnaczcionkaakapitu"/>
    <w:link w:val="Tekstkomentarza"/>
    <w:uiPriority w:val="99"/>
    <w:rsid w:val="0057367E"/>
    <w:rPr>
      <w:sz w:val="20"/>
      <w:szCs w:val="20"/>
    </w:rPr>
  </w:style>
  <w:style w:type="paragraph" w:styleId="Tematkomentarza">
    <w:name w:val="annotation subject"/>
    <w:basedOn w:val="Tekstkomentarza"/>
    <w:next w:val="Tekstkomentarza"/>
    <w:link w:val="TematkomentarzaZnak"/>
    <w:uiPriority w:val="99"/>
    <w:semiHidden/>
    <w:unhideWhenUsed/>
    <w:rsid w:val="0057367E"/>
    <w:rPr>
      <w:b/>
      <w:bCs/>
    </w:rPr>
  </w:style>
  <w:style w:type="character" w:customStyle="1" w:styleId="TematkomentarzaZnak">
    <w:name w:val="Temat komentarza Znak"/>
    <w:basedOn w:val="TekstkomentarzaZnak"/>
    <w:link w:val="Tematkomentarza"/>
    <w:uiPriority w:val="99"/>
    <w:semiHidden/>
    <w:rsid w:val="0057367E"/>
    <w:rPr>
      <w:b/>
      <w:bCs/>
      <w:sz w:val="20"/>
      <w:szCs w:val="20"/>
    </w:rPr>
  </w:style>
  <w:style w:type="table" w:styleId="Tabela-Siatka">
    <w:name w:val="Table Grid"/>
    <w:basedOn w:val="Standardowy"/>
    <w:uiPriority w:val="39"/>
    <w:rsid w:val="008163B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F6F78"/>
    <w:rPr>
      <w:color w:val="666666"/>
    </w:rPr>
  </w:style>
  <w:style w:type="paragraph" w:customStyle="1" w:styleId="Style3">
    <w:name w:val="Style3"/>
    <w:basedOn w:val="Normalny"/>
    <w:qFormat/>
    <w:rsid w:val="00981568"/>
    <w:pPr>
      <w:widowControl w:val="0"/>
      <w:suppressAutoHyphens/>
      <w:spacing w:after="0" w:line="100" w:lineRule="atLeast"/>
    </w:pPr>
    <w:rPr>
      <w:rFonts w:ascii="Arial" w:eastAsia="SimSun" w:hAnsi="Arial" w:cs="Mangal"/>
      <w:kern w:val="1"/>
      <w:sz w:val="24"/>
      <w:szCs w:val="24"/>
      <w:lang w:eastAsia="hi-IN" w:bidi="hi-IN"/>
    </w:rPr>
  </w:style>
  <w:style w:type="table" w:customStyle="1" w:styleId="TableGrid0">
    <w:name w:val="Table Grid0"/>
    <w:rsid w:val="00626613"/>
    <w:pPr>
      <w:spacing w:after="0" w:line="240" w:lineRule="auto"/>
    </w:pPr>
    <w:rPr>
      <w:rFonts w:eastAsiaTheme="minorEastAsia"/>
      <w:sz w:val="24"/>
      <w:szCs w:val="24"/>
      <w:lang w:eastAsia="pl-PL"/>
    </w:rPr>
    <w:tblPr>
      <w:tblCellMar>
        <w:top w:w="0" w:type="dxa"/>
        <w:left w:w="0" w:type="dxa"/>
        <w:bottom w:w="0" w:type="dxa"/>
        <w:right w:w="0" w:type="dxa"/>
      </w:tblCellMar>
    </w:tblPr>
  </w:style>
  <w:style w:type="paragraph" w:styleId="Poprawka">
    <w:name w:val="Revision"/>
    <w:hidden/>
    <w:uiPriority w:val="99"/>
    <w:semiHidden/>
    <w:rsid w:val="00F601E8"/>
    <w:pPr>
      <w:spacing w:after="0" w:line="240" w:lineRule="auto"/>
    </w:pPr>
  </w:style>
  <w:style w:type="paragraph" w:customStyle="1" w:styleId="Akapitzlist1">
    <w:name w:val="Akapit z listą1"/>
    <w:basedOn w:val="Normalny"/>
    <w:rsid w:val="00480995"/>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character" w:customStyle="1" w:styleId="FontStyle56">
    <w:name w:val="Font Style56"/>
    <w:rsid w:val="00275E08"/>
    <w:rPr>
      <w:rFonts w:ascii="Arial" w:hAnsi="Arial" w:cs="Arial"/>
      <w:b/>
      <w:bCs/>
      <w:sz w:val="24"/>
      <w:szCs w:val="24"/>
    </w:rPr>
  </w:style>
  <w:style w:type="character" w:customStyle="1" w:styleId="FontStyle71">
    <w:name w:val="Font Style71"/>
    <w:rsid w:val="00275E08"/>
    <w:rPr>
      <w:rFonts w:ascii="Arial" w:hAnsi="Arial" w:cs="Arial"/>
      <w:b/>
      <w:bCs/>
      <w:sz w:val="28"/>
      <w:szCs w:val="28"/>
    </w:rPr>
  </w:style>
  <w:style w:type="character" w:customStyle="1" w:styleId="FontStyle57">
    <w:name w:val="Font Style57"/>
    <w:uiPriority w:val="99"/>
    <w:rsid w:val="00275E08"/>
    <w:rPr>
      <w:rFonts w:ascii="Arial" w:hAnsi="Arial" w:cs="Arial"/>
      <w:sz w:val="24"/>
      <w:szCs w:val="24"/>
    </w:rPr>
  </w:style>
  <w:style w:type="paragraph" w:customStyle="1" w:styleId="Style5">
    <w:name w:val="Style5"/>
    <w:basedOn w:val="Normalny"/>
    <w:uiPriority w:val="99"/>
    <w:rsid w:val="00275E08"/>
    <w:pPr>
      <w:widowControl w:val="0"/>
      <w:suppressAutoHyphens/>
      <w:spacing w:after="0" w:line="247" w:lineRule="exact"/>
      <w:jc w:val="both"/>
    </w:pPr>
    <w:rPr>
      <w:rFonts w:ascii="Arial" w:eastAsia="SimSun" w:hAnsi="Arial" w:cs="Mangal"/>
      <w:kern w:val="1"/>
      <w:sz w:val="24"/>
      <w:szCs w:val="24"/>
      <w:lang w:eastAsia="hi-IN" w:bidi="hi-IN"/>
      <w14:ligatures w14:val="none"/>
    </w:rPr>
  </w:style>
  <w:style w:type="paragraph" w:styleId="Tekstpodstawowy">
    <w:name w:val="Body Text"/>
    <w:basedOn w:val="Normalny"/>
    <w:link w:val="TekstpodstawowyZnak"/>
    <w:rsid w:val="00275E08"/>
    <w:pPr>
      <w:widowControl w:val="0"/>
      <w:suppressAutoHyphens/>
      <w:spacing w:after="120" w:line="100" w:lineRule="atLeast"/>
    </w:pPr>
    <w:rPr>
      <w:rFonts w:ascii="Arial" w:eastAsia="SimSun" w:hAnsi="Arial" w:cs="Mangal"/>
      <w:kern w:val="1"/>
      <w:sz w:val="24"/>
      <w:szCs w:val="24"/>
      <w:lang w:eastAsia="hi-IN" w:bidi="hi-IN"/>
      <w14:ligatures w14:val="none"/>
    </w:rPr>
  </w:style>
  <w:style w:type="character" w:customStyle="1" w:styleId="TekstpodstawowyZnak">
    <w:name w:val="Tekst podstawowy Znak"/>
    <w:basedOn w:val="Domylnaczcionkaakapitu"/>
    <w:link w:val="Tekstpodstawowy"/>
    <w:rsid w:val="00275E08"/>
    <w:rPr>
      <w:rFonts w:ascii="Arial" w:eastAsia="SimSun" w:hAnsi="Arial" w:cs="Mangal"/>
      <w:kern w:val="1"/>
      <w:sz w:val="24"/>
      <w:szCs w:val="24"/>
      <w:lang w:eastAsia="hi-IN" w:bidi="hi-IN"/>
      <w14:ligatures w14:val="none"/>
    </w:rPr>
  </w:style>
  <w:style w:type="character" w:customStyle="1" w:styleId="FontStyle52">
    <w:name w:val="Font Style52"/>
    <w:rsid w:val="00275E08"/>
    <w:rPr>
      <w:rFonts w:ascii="Calibri" w:hAnsi="Calibri" w:cs="Calibri"/>
      <w:sz w:val="22"/>
      <w:szCs w:val="22"/>
    </w:rPr>
  </w:style>
  <w:style w:type="paragraph" w:customStyle="1" w:styleId="IVpoziom">
    <w:name w:val="*IV poziom"/>
    <w:basedOn w:val="Akapitzlist"/>
    <w:link w:val="IVpoziomZnak"/>
    <w:autoRedefine/>
    <w:qFormat/>
    <w:rsid w:val="00275E08"/>
    <w:pPr>
      <w:spacing w:after="240" w:line="276" w:lineRule="auto"/>
      <w:ind w:left="851" w:hanging="568"/>
      <w:contextualSpacing w:val="0"/>
      <w:jc w:val="both"/>
    </w:pPr>
    <w:rPr>
      <w:rFonts w:ascii="Arial" w:eastAsia="Times New Roman" w:hAnsi="Arial" w:cs="Arial"/>
      <w:kern w:val="1"/>
      <w:sz w:val="18"/>
      <w:szCs w:val="20"/>
      <w:lang w:eastAsia="pl-PL" w:bidi="hi-IN"/>
      <w14:ligatures w14:val="none"/>
    </w:rPr>
  </w:style>
  <w:style w:type="character" w:customStyle="1" w:styleId="IVpoziomZnak">
    <w:name w:val="*IV poziom Znak"/>
    <w:basedOn w:val="Domylnaczcionkaakapitu"/>
    <w:link w:val="IVpoziom"/>
    <w:rsid w:val="00275E08"/>
    <w:rPr>
      <w:rFonts w:ascii="Arial" w:eastAsia="Times New Roman" w:hAnsi="Arial" w:cs="Arial"/>
      <w:kern w:val="1"/>
      <w:sz w:val="18"/>
      <w:szCs w:val="20"/>
      <w:lang w:eastAsia="pl-PL" w:bidi="hi-IN"/>
      <w14:ligatures w14:val="none"/>
    </w:rPr>
  </w:style>
  <w:style w:type="character" w:customStyle="1" w:styleId="ui-provider">
    <w:name w:val="ui-provider"/>
    <w:basedOn w:val="Domylnaczcionkaakapitu"/>
    <w:rsid w:val="0027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046579">
      <w:bodyDiv w:val="1"/>
      <w:marLeft w:val="0"/>
      <w:marRight w:val="0"/>
      <w:marTop w:val="0"/>
      <w:marBottom w:val="0"/>
      <w:divBdr>
        <w:top w:val="none" w:sz="0" w:space="0" w:color="auto"/>
        <w:left w:val="none" w:sz="0" w:space="0" w:color="auto"/>
        <w:bottom w:val="none" w:sz="0" w:space="0" w:color="auto"/>
        <w:right w:val="none" w:sz="0" w:space="0" w:color="auto"/>
      </w:divBdr>
    </w:div>
    <w:div w:id="1712460524">
      <w:bodyDiv w:val="1"/>
      <w:marLeft w:val="0"/>
      <w:marRight w:val="0"/>
      <w:marTop w:val="0"/>
      <w:marBottom w:val="0"/>
      <w:divBdr>
        <w:top w:val="none" w:sz="0" w:space="0" w:color="auto"/>
        <w:left w:val="none" w:sz="0" w:space="0" w:color="auto"/>
        <w:bottom w:val="none" w:sz="0" w:space="0" w:color="auto"/>
        <w:right w:val="none" w:sz="0" w:space="0" w:color="auto"/>
      </w:divBdr>
    </w:div>
    <w:div w:id="1955746617">
      <w:bodyDiv w:val="1"/>
      <w:marLeft w:val="0"/>
      <w:marRight w:val="0"/>
      <w:marTop w:val="0"/>
      <w:marBottom w:val="0"/>
      <w:divBdr>
        <w:top w:val="none" w:sz="0" w:space="0" w:color="auto"/>
        <w:left w:val="none" w:sz="0" w:space="0" w:color="auto"/>
        <w:bottom w:val="none" w:sz="0" w:space="0" w:color="auto"/>
        <w:right w:val="none" w:sz="0" w:space="0" w:color="auto"/>
      </w:divBdr>
    </w:div>
    <w:div w:id="2098020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geek@gkpge.pl"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pgeek@gkpge.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AEASQFSYQUA4-921679528-735</_dlc_DocId>
    <_dlc_DocIdUrl xmlns="a19cb1c7-c5c7-46d4-85ae-d83685407bba">
      <Url>https://swpp2.dms.gkpge.pl/sites/32/_layouts/15/DocIdRedir.aspx?ID=AEASQFSYQUA4-921679528-735</Url>
      <Description>AEASQFSYQUA4-921679528-735</Description>
    </_dlc_DocIdUrl>
    <dmsv2BaseFileName xmlns="http://schemas.microsoft.com/sharepoint/v3">Załącznik nr 4a do SWZ Projekt_Umowa ramowa_Odbiór odpadów Część 1.docx</dmsv2BaseFileName>
    <dmsv2BaseDisplayName xmlns="http://schemas.microsoft.com/sharepoint/v3">Załącznik nr 4a do SWZ Projekt_Umowa ramowa_Odbiór odpadów Część 1</dmsv2BaseDisplayName>
    <dmsv2SWPP2ObjectNumber xmlns="http://schemas.microsoft.com/sharepoint/v3">POST/HZ/EK/HZL/00560/2024                         </dmsv2SWPP2ObjectNumber>
    <dmsv2SWPP2SumMD5 xmlns="http://schemas.microsoft.com/sharepoint/v3">de8f188eea7c32849a886d0a42dd800e</dmsv2SWPP2SumMD5>
    <dmsv2BaseMoved xmlns="http://schemas.microsoft.com/sharepoint/v3">false</dmsv2BaseMoved>
    <dmsv2BaseIsSensitive xmlns="http://schemas.microsoft.com/sharepoint/v3">true</dmsv2BaseIsSensitive>
    <dmsv2SWPP2IDSWPP2 xmlns="http://schemas.microsoft.com/sharepoint/v3">653677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20972922</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000000010017000400010008</dmsv2SWPP2ObjectDepartment>
    <dmsv2SWPP2ObjectName xmlns="http://schemas.microsoft.com/sharepoint/v3">Postępowanie</dmsv2SWPP2ObjectNam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903EF-DD2B-4988-9DA9-500CAEBE2B12}"/>
</file>

<file path=customXml/itemProps2.xml><?xml version="1.0" encoding="utf-8"?>
<ds:datastoreItem xmlns:ds="http://schemas.openxmlformats.org/officeDocument/2006/customXml" ds:itemID="{D39C35F9-7823-44D3-8D6B-32A8183D16F6}">
  <ds:schemaRefs>
    <ds:schemaRef ds:uri="http://schemas.microsoft.com/sharepoint/events"/>
  </ds:schemaRefs>
</ds:datastoreItem>
</file>

<file path=customXml/itemProps3.xml><?xml version="1.0" encoding="utf-8"?>
<ds:datastoreItem xmlns:ds="http://schemas.openxmlformats.org/officeDocument/2006/customXml" ds:itemID="{9C59EC07-173B-4C20-BA3E-6204A6A3DD49}">
  <ds:schemaRefs>
    <ds:schemaRef ds:uri="http://schemas.microsoft.com/sharepoint/v3/contenttype/forms"/>
  </ds:schemaRefs>
</ds:datastoreItem>
</file>

<file path=customXml/itemProps4.xml><?xml version="1.0" encoding="utf-8"?>
<ds:datastoreItem xmlns:ds="http://schemas.openxmlformats.org/officeDocument/2006/customXml" ds:itemID="{CC7BC860-6852-4144-8DFF-A31D1A0A434D}">
  <ds:schemaRefs>
    <ds:schemaRef ds:uri="http://schemas.microsoft.com/office/2006/metadata/properties"/>
    <ds:schemaRef ds:uri="http://schemas.microsoft.com/office/infopath/2007/PartnerControls"/>
    <ds:schemaRef ds:uri="a19cb1c7-c5c7-46d4-85ae-d83685407bba"/>
    <ds:schemaRef ds:uri="http://schemas.microsoft.com/sharepoint/v3"/>
  </ds:schemaRefs>
</ds:datastoreItem>
</file>

<file path=customXml/itemProps5.xml><?xml version="1.0" encoding="utf-8"?>
<ds:datastoreItem xmlns:ds="http://schemas.openxmlformats.org/officeDocument/2006/customXml" ds:itemID="{003F974C-1755-4861-A6D7-17A846FB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11295</Words>
  <Characters>67775</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Mańczak</dc:creator>
  <cp:keywords/>
  <dc:description/>
  <cp:lastModifiedBy>Mariusz Madej</cp:lastModifiedBy>
  <cp:revision>5</cp:revision>
  <cp:lastPrinted>2024-07-22T09:28:00Z</cp:lastPrinted>
  <dcterms:created xsi:type="dcterms:W3CDTF">2024-10-17T10:44:00Z</dcterms:created>
  <dcterms:modified xsi:type="dcterms:W3CDTF">2024-10-23T06:48:00Z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9b633b0a-0b71-4d5e-ac36-5a29fa2460b3</vt:lpwstr>
  </property>
  <property fmtid="{D5CDD505-2E9C-101B-9397-08002B2CF9AE}" pid="4" name="PGEEKCATEGORY">
    <vt:lpwstr>PUB</vt:lpwstr>
  </property>
  <property fmtid="{D5CDD505-2E9C-101B-9397-08002B2CF9AE}" pid="5" name="PGEEKClassifiedBy">
    <vt:lpwstr>PKPENERGETYKA\d.manczak;Dominika Mańczak</vt:lpwstr>
  </property>
  <property fmtid="{D5CDD505-2E9C-101B-9397-08002B2CF9AE}" pid="6" name="PGEEKClassificationDate">
    <vt:lpwstr>2024-02-22T09:21:48.7660021+01:00</vt:lpwstr>
  </property>
  <property fmtid="{D5CDD505-2E9C-101B-9397-08002B2CF9AE}" pid="7" name="PGEEKClassifiedBySID">
    <vt:lpwstr>PKPENERGETYKA\S-1-5-21-3871890766-2155079996-2380071410-90189</vt:lpwstr>
  </property>
  <property fmtid="{D5CDD505-2E9C-101B-9397-08002B2CF9AE}" pid="8" name="PGEEKGRNItemId">
    <vt:lpwstr>GRN-689c9aa3-322c-4cec-9b38-bb73805bdc81</vt:lpwstr>
  </property>
  <property fmtid="{D5CDD505-2E9C-101B-9397-08002B2CF9AE}" pid="9" name="PGEEKHash">
    <vt:lpwstr>3CQL/Fq+EEXRZr9jmaiTAc0DrnUNnrQvu0fbKuiSI0M=</vt:lpwstr>
  </property>
  <property fmtid="{D5CDD505-2E9C-101B-9397-08002B2CF9AE}" pid="10" name="PGEEKVisualMarkingsSettings">
    <vt:lpwstr>HeaderAlignment=1;FooterAlignment=1</vt:lpwstr>
  </property>
  <property fmtid="{D5CDD505-2E9C-101B-9397-08002B2CF9AE}" pid="11" name="DLPManualFileClassification">
    <vt:lpwstr>{b1ba84fe-90d9-40dd-ba64-214a5793dae5}</vt:lpwstr>
  </property>
  <property fmtid="{D5CDD505-2E9C-101B-9397-08002B2CF9AE}" pid="12" name="PGEEKRefresh">
    <vt:lpwstr>False</vt:lpwstr>
  </property>
</Properties>
</file>