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5788C" w14:textId="15992C3C" w:rsidR="0039303E" w:rsidRDefault="0039303E" w:rsidP="00F632CC">
      <w:pPr>
        <w:rPr>
          <w:sz w:val="20"/>
        </w:rPr>
      </w:pPr>
    </w:p>
    <w:p w14:paraId="3042A6E8" w14:textId="0809D319" w:rsidR="00E25D8B" w:rsidRDefault="00E25D8B" w:rsidP="00F632CC">
      <w:pPr>
        <w:rPr>
          <w:sz w:val="20"/>
        </w:rPr>
      </w:pPr>
    </w:p>
    <w:p w14:paraId="7BF41E20" w14:textId="77777777" w:rsidR="00E25D8B" w:rsidRDefault="00E25D8B" w:rsidP="00F632CC">
      <w:pPr>
        <w:rPr>
          <w:sz w:val="20"/>
        </w:rPr>
      </w:pPr>
    </w:p>
    <w:p w14:paraId="2FCB4E2D" w14:textId="00FB532A" w:rsidR="00F632CC" w:rsidRDefault="00F632CC" w:rsidP="00F632CC">
      <w:pPr>
        <w:rPr>
          <w:sz w:val="20"/>
        </w:rPr>
      </w:pPr>
      <w:r w:rsidRPr="00DF36D2">
        <w:rPr>
          <w:sz w:val="20"/>
        </w:rPr>
        <w:t>Nazwa Wykonawcy .................................................................................................</w:t>
      </w:r>
    </w:p>
    <w:p w14:paraId="2582E905" w14:textId="77777777" w:rsidR="00F632CC" w:rsidRPr="00DF36D2" w:rsidRDefault="00F632CC" w:rsidP="00F632CC">
      <w:pPr>
        <w:rPr>
          <w:sz w:val="20"/>
        </w:rPr>
      </w:pPr>
    </w:p>
    <w:p w14:paraId="2A322209" w14:textId="77777777" w:rsidR="00F632CC" w:rsidRPr="00DF36D2" w:rsidRDefault="00F632CC" w:rsidP="00F632CC">
      <w:pPr>
        <w:rPr>
          <w:sz w:val="20"/>
        </w:rPr>
      </w:pPr>
      <w:r w:rsidRPr="00DF36D2">
        <w:rPr>
          <w:sz w:val="20"/>
        </w:rPr>
        <w:t>Adres Wykonawcy ...................................................................................................</w:t>
      </w:r>
    </w:p>
    <w:p w14:paraId="09CFC48D" w14:textId="53772660" w:rsidR="00F632CC" w:rsidRDefault="00F632CC" w:rsidP="00F632CC">
      <w:pPr>
        <w:tabs>
          <w:tab w:val="left" w:pos="5945"/>
        </w:tabs>
        <w:rPr>
          <w:b/>
          <w:sz w:val="20"/>
        </w:rPr>
      </w:pPr>
    </w:p>
    <w:p w14:paraId="02B4076E" w14:textId="2C66BE6F" w:rsidR="00F632CC" w:rsidRPr="003C02F0" w:rsidRDefault="00F632CC" w:rsidP="00F632CC">
      <w:pPr>
        <w:tabs>
          <w:tab w:val="left" w:pos="5945"/>
        </w:tabs>
        <w:jc w:val="center"/>
        <w:rPr>
          <w:b/>
          <w:sz w:val="20"/>
        </w:rPr>
      </w:pPr>
      <w:r w:rsidRPr="003C02F0">
        <w:rPr>
          <w:b/>
          <w:sz w:val="20"/>
        </w:rPr>
        <w:t xml:space="preserve">Wykaz </w:t>
      </w:r>
      <w:r w:rsidR="00E25D8B">
        <w:rPr>
          <w:b/>
          <w:sz w:val="20"/>
        </w:rPr>
        <w:t>wykonanych</w:t>
      </w:r>
      <w:r w:rsidR="00E85F67">
        <w:rPr>
          <w:b/>
          <w:sz w:val="20"/>
        </w:rPr>
        <w:t xml:space="preserve"> </w:t>
      </w:r>
      <w:r w:rsidR="00F13D70">
        <w:rPr>
          <w:b/>
          <w:sz w:val="20"/>
        </w:rPr>
        <w:t>usług</w:t>
      </w:r>
    </w:p>
    <w:p w14:paraId="4F8DAEE6" w14:textId="77777777" w:rsidR="00F632CC" w:rsidRPr="003C02F0" w:rsidRDefault="00F632CC" w:rsidP="00F632CC">
      <w:pPr>
        <w:tabs>
          <w:tab w:val="left" w:pos="5945"/>
        </w:tabs>
        <w:rPr>
          <w:sz w:val="20"/>
        </w:rPr>
      </w:pPr>
    </w:p>
    <w:p w14:paraId="097B8048" w14:textId="2B43B386" w:rsidR="00F632CC" w:rsidRPr="00990249" w:rsidRDefault="00F632CC" w:rsidP="00E25D8B">
      <w:pPr>
        <w:tabs>
          <w:tab w:val="left" w:pos="540"/>
        </w:tabs>
        <w:ind w:left="-1134"/>
        <w:jc w:val="both"/>
        <w:rPr>
          <w:rFonts w:asciiTheme="minorHAnsi" w:hAnsiTheme="minorHAnsi" w:cstheme="minorHAnsi"/>
          <w:bCs/>
          <w:sz w:val="20"/>
        </w:rPr>
      </w:pPr>
      <w:r w:rsidRPr="000D7B53">
        <w:rPr>
          <w:sz w:val="20"/>
        </w:rPr>
        <w:t xml:space="preserve">Składając Ofertę w postępowaniu o udzielenie zamówienia niepublicznego prowadzonego w trybie przetargu nieograniczonego </w:t>
      </w:r>
      <w:r w:rsidR="00D569C9" w:rsidRPr="000D7B53">
        <w:rPr>
          <w:sz w:val="20"/>
        </w:rPr>
        <w:t>pn</w:t>
      </w:r>
      <w:r w:rsidR="00D569C9" w:rsidRPr="000D7B53">
        <w:rPr>
          <w:b/>
          <w:sz w:val="20"/>
        </w:rPr>
        <w:t xml:space="preserve">.: </w:t>
      </w:r>
      <w:r w:rsidR="005229E3" w:rsidRPr="00964E29">
        <w:rPr>
          <w:rFonts w:asciiTheme="minorHAnsi" w:hAnsiTheme="minorHAnsi" w:cstheme="minorHAnsi"/>
          <w:b/>
          <w:sz w:val="20"/>
        </w:rPr>
        <w:t>„</w:t>
      </w:r>
      <w:r w:rsidR="00AE6607" w:rsidRPr="00AE6607">
        <w:rPr>
          <w:rFonts w:asciiTheme="minorHAnsi" w:hAnsiTheme="minorHAnsi" w:cstheme="minorHAnsi"/>
          <w:b/>
          <w:color w:val="000000"/>
          <w:sz w:val="20"/>
          <w:shd w:val="clear" w:color="auto" w:fill="FDFDFD"/>
        </w:rPr>
        <w:t>Świadczenie usług geodezyjno-kartograficznych</w:t>
      </w:r>
      <w:r w:rsidR="00AE6607" w:rsidRPr="00741845">
        <w:rPr>
          <w:rFonts w:asciiTheme="minorHAnsi" w:hAnsiTheme="minorHAnsi" w:cstheme="minorHAnsi"/>
          <w:color w:val="000000"/>
          <w:sz w:val="20"/>
          <w:shd w:val="clear" w:color="auto" w:fill="FDFDFD"/>
        </w:rPr>
        <w:t xml:space="preserve"> </w:t>
      </w:r>
      <w:r w:rsidR="0082469E" w:rsidRPr="00964E29">
        <w:rPr>
          <w:rFonts w:asciiTheme="minorHAnsi" w:hAnsiTheme="minorHAnsi" w:cstheme="minorHAnsi"/>
          <w:b/>
          <w:color w:val="000000"/>
          <w:sz w:val="20"/>
          <w:shd w:val="clear" w:color="auto" w:fill="FDFDFD"/>
        </w:rPr>
        <w:t>dla PGE GiEK S.A Oddział Kopalnia Węgla Brunatnego Turów</w:t>
      </w:r>
      <w:r w:rsidR="005229E3" w:rsidRPr="00964E29">
        <w:rPr>
          <w:rFonts w:asciiTheme="minorHAnsi" w:hAnsiTheme="minorHAnsi" w:cstheme="minorHAnsi"/>
          <w:b/>
          <w:sz w:val="20"/>
        </w:rPr>
        <w:t>”.</w:t>
      </w:r>
    </w:p>
    <w:p w14:paraId="390ACDE0" w14:textId="77777777" w:rsidR="00990249" w:rsidRDefault="00F632CC" w:rsidP="00990249">
      <w:pPr>
        <w:pStyle w:val="Akapitzlist"/>
        <w:widowControl w:val="0"/>
        <w:tabs>
          <w:tab w:val="left" w:pos="1134"/>
        </w:tabs>
        <w:snapToGrid w:val="0"/>
        <w:spacing w:before="120" w:after="120" w:line="24" w:lineRule="atLeast"/>
        <w:ind w:left="-1134" w:right="23"/>
        <w:contextualSpacing w:val="0"/>
        <w:jc w:val="both"/>
        <w:outlineLvl w:val="0"/>
        <w:rPr>
          <w:bCs/>
          <w:sz w:val="20"/>
        </w:rPr>
      </w:pPr>
      <w:r w:rsidRPr="000D7B53">
        <w:rPr>
          <w:sz w:val="20"/>
        </w:rPr>
        <w:t>OŚWIADCZAMY,</w:t>
      </w:r>
      <w:r w:rsidR="00F30A9E" w:rsidRPr="000D7B53">
        <w:rPr>
          <w:bCs/>
          <w:sz w:val="20"/>
        </w:rPr>
        <w:t xml:space="preserve"> iż posiadamy zdolności techniczne lub zawodowe do wykonania zamówienia, tj.</w:t>
      </w:r>
      <w:r w:rsidR="00AD213A" w:rsidRPr="000D7B53">
        <w:rPr>
          <w:bCs/>
          <w:sz w:val="20"/>
        </w:rPr>
        <w:t>:</w:t>
      </w:r>
    </w:p>
    <w:p w14:paraId="2FE4E6BE" w14:textId="28CCC5BC" w:rsidR="00E25D8B" w:rsidRPr="008A4C4B" w:rsidRDefault="00E21B4A" w:rsidP="008A4C4B">
      <w:pPr>
        <w:pStyle w:val="Akapitzlist"/>
        <w:widowControl w:val="0"/>
        <w:tabs>
          <w:tab w:val="left" w:pos="1134"/>
        </w:tabs>
        <w:snapToGrid w:val="0"/>
        <w:spacing w:before="120" w:after="120" w:line="24" w:lineRule="atLeast"/>
        <w:ind w:left="-1134" w:right="23"/>
        <w:contextualSpacing w:val="0"/>
        <w:jc w:val="both"/>
        <w:outlineLvl w:val="0"/>
        <w:rPr>
          <w:rFonts w:asciiTheme="minorHAnsi" w:hAnsiTheme="minorHAnsi" w:cstheme="minorHAnsi"/>
          <w:sz w:val="20"/>
        </w:rPr>
      </w:pPr>
      <w:r w:rsidRPr="008A4C4B">
        <w:rPr>
          <w:rFonts w:asciiTheme="minorHAnsi" w:hAnsiTheme="minorHAnsi" w:cstheme="minorHAnsi"/>
          <w:sz w:val="20"/>
        </w:rPr>
        <w:t>w okresie 3 lat przed upływem terminu składania ofert, a jeżeli okres prowadzenia działalności jest krótszy – w tym okresie, zrealizowaliśmy lub realizujemy co najmniej</w:t>
      </w:r>
      <w:r w:rsidR="008A4C4B" w:rsidRPr="008A4C4B">
        <w:rPr>
          <w:rFonts w:asciiTheme="minorHAnsi" w:hAnsiTheme="minorHAnsi" w:cstheme="minorHAnsi"/>
          <w:sz w:val="20"/>
        </w:rPr>
        <w:t xml:space="preserve"> </w:t>
      </w:r>
      <w:r w:rsidR="008A4C4B" w:rsidRPr="008A4C4B">
        <w:rPr>
          <w:rFonts w:asciiTheme="minorHAnsi" w:hAnsiTheme="minorHAnsi" w:cstheme="minorHAnsi"/>
          <w:color w:val="auto"/>
          <w:sz w:val="20"/>
        </w:rPr>
        <w:t xml:space="preserve">jedną </w:t>
      </w:r>
      <w:r w:rsidR="008A4C4B" w:rsidRPr="008A4C4B">
        <w:rPr>
          <w:rFonts w:asciiTheme="minorHAnsi" w:hAnsiTheme="minorHAnsi" w:cstheme="minorHAnsi"/>
          <w:sz w:val="20"/>
        </w:rPr>
        <w:t>usługę geodezyjną - kartograficzną, rozumie się</w:t>
      </w:r>
      <w:r w:rsidR="001A7C15">
        <w:rPr>
          <w:rFonts w:asciiTheme="minorHAnsi" w:hAnsiTheme="minorHAnsi" w:cstheme="minorHAnsi"/>
          <w:sz w:val="20"/>
        </w:rPr>
        <w:t xml:space="preserve"> przez to: podziały geodezyjne lub aktualizacje map </w:t>
      </w:r>
      <w:r w:rsidR="00685780">
        <w:rPr>
          <w:rFonts w:asciiTheme="minorHAnsi" w:hAnsiTheme="minorHAnsi" w:cstheme="minorHAnsi"/>
          <w:sz w:val="20"/>
        </w:rPr>
        <w:t xml:space="preserve">lub </w:t>
      </w:r>
      <w:bookmarkStart w:id="0" w:name="_GoBack"/>
      <w:bookmarkEnd w:id="0"/>
      <w:r w:rsidR="001A7C15">
        <w:rPr>
          <w:rFonts w:asciiTheme="minorHAnsi" w:hAnsiTheme="minorHAnsi" w:cstheme="minorHAnsi"/>
          <w:sz w:val="20"/>
        </w:rPr>
        <w:t xml:space="preserve">aktualizacje </w:t>
      </w:r>
      <w:r w:rsidR="008A4C4B" w:rsidRPr="008A4C4B">
        <w:rPr>
          <w:rFonts w:asciiTheme="minorHAnsi" w:hAnsiTheme="minorHAnsi" w:cstheme="minorHAnsi"/>
          <w:sz w:val="20"/>
        </w:rPr>
        <w:t xml:space="preserve">obiektów liniowych lub </w:t>
      </w:r>
      <w:r w:rsidR="008A4C4B" w:rsidRPr="008A4C4B">
        <w:rPr>
          <w:rFonts w:asciiTheme="minorHAnsi" w:hAnsiTheme="minorHAnsi" w:cstheme="minorHAnsi"/>
          <w:color w:val="auto"/>
          <w:sz w:val="20"/>
        </w:rPr>
        <w:t xml:space="preserve">powierzchniowych lub wznowienia znaków granicznych lub inwentaryzacje powykonawcze obiektów budowlanych lub sieci uzbrojenia terenu lub wykonywanie </w:t>
      </w:r>
      <w:r w:rsidR="008A4C4B" w:rsidRPr="008A4C4B">
        <w:rPr>
          <w:rFonts w:asciiTheme="minorHAnsi" w:hAnsiTheme="minorHAnsi" w:cstheme="minorHAnsi"/>
          <w:sz w:val="20"/>
        </w:rPr>
        <w:t>wyciągów z wykazów zmian danych ewidencyjnych, o łącznej wartości co najmniej</w:t>
      </w:r>
      <w:r w:rsidR="008A4C4B" w:rsidRPr="008A4C4B">
        <w:rPr>
          <w:rFonts w:asciiTheme="minorHAnsi" w:hAnsiTheme="minorHAnsi"/>
          <w:sz w:val="20"/>
        </w:rPr>
        <w:t xml:space="preserve"> 40 000,00 PLN netto (słownie złotych: czterdzieści tysięcy)</w:t>
      </w:r>
      <w:r w:rsidR="008A4C4B" w:rsidRPr="008A4C4B">
        <w:rPr>
          <w:rFonts w:asciiTheme="minorHAnsi" w:hAnsiTheme="minorHAnsi" w:cstheme="minorHAnsi"/>
          <w:sz w:val="20"/>
        </w:rPr>
        <w:t xml:space="preserve">, </w:t>
      </w:r>
      <w:r w:rsidR="00E25D8B" w:rsidRPr="008A4C4B">
        <w:rPr>
          <w:rFonts w:asciiTheme="minorHAnsi" w:hAnsiTheme="minorHAnsi"/>
          <w:sz w:val="20"/>
        </w:rPr>
        <w:t xml:space="preserve">zgodnie z poniższym zestawieniem: </w:t>
      </w:r>
    </w:p>
    <w:p w14:paraId="0F7398DD" w14:textId="77777777" w:rsidR="00F632CC" w:rsidRPr="00B57716" w:rsidRDefault="00F632CC" w:rsidP="00F632CC">
      <w:pPr>
        <w:tabs>
          <w:tab w:val="left" w:pos="540"/>
        </w:tabs>
        <w:rPr>
          <w:szCs w:val="22"/>
        </w:rPr>
      </w:pPr>
    </w:p>
    <w:tbl>
      <w:tblPr>
        <w:tblW w:w="9498" w:type="dxa"/>
        <w:tblInd w:w="-11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06"/>
        <w:gridCol w:w="2571"/>
        <w:gridCol w:w="1134"/>
        <w:gridCol w:w="1845"/>
        <w:gridCol w:w="1982"/>
        <w:gridCol w:w="1560"/>
      </w:tblGrid>
      <w:tr w:rsidR="001F5A97" w14:paraId="3B7D6A06" w14:textId="77777777" w:rsidTr="001F5A97">
        <w:trPr>
          <w:cantSplit/>
          <w:trHeight w:val="737"/>
          <w:tblHeader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E7EBE53" w14:textId="77777777" w:rsid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  <w:p w14:paraId="279BBD5A" w14:textId="4F5850E4" w:rsid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Lp.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A241366" w14:textId="77777777" w:rsid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  <w:p w14:paraId="2508D7FE" w14:textId="77777777" w:rsidR="001F5A97" w:rsidRDefault="001F5A97" w:rsidP="001F5A97">
            <w:pPr>
              <w:spacing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Rodzaj wykonanej usługi</w:t>
            </w:r>
          </w:p>
          <w:p w14:paraId="5E6BB76A" w14:textId="5F52FDFE" w:rsidR="001F5A97" w:rsidRDefault="001F5A97" w:rsidP="001F5A97">
            <w:pPr>
              <w:spacing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D569C9">
              <w:rPr>
                <w:rFonts w:cs="Calibri"/>
                <w:i/>
                <w:sz w:val="16"/>
                <w:szCs w:val="16"/>
              </w:rPr>
              <w:t xml:space="preserve">(opis winien potwierdzać spełnienie warunku udziału, o którym mowa w pkt. </w:t>
            </w:r>
            <w:r>
              <w:rPr>
                <w:rFonts w:cs="Calibri"/>
                <w:i/>
                <w:sz w:val="16"/>
                <w:szCs w:val="16"/>
              </w:rPr>
              <w:t>5.1.3. lit. a S</w:t>
            </w:r>
            <w:r w:rsidRPr="00D569C9">
              <w:rPr>
                <w:rFonts w:cs="Calibri"/>
                <w:i/>
                <w:sz w:val="16"/>
                <w:szCs w:val="16"/>
              </w:rPr>
              <w:t>WZ</w:t>
            </w:r>
            <w:r>
              <w:rPr>
                <w:rFonts w:cs="Calibri"/>
                <w:i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D588AAC" w14:textId="44F3C298" w:rsid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Wartość netto w PLN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5683B8A" w14:textId="025B2E36" w:rsidR="001F5A97" w:rsidRDefault="00434203" w:rsidP="00434203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Miejsce wykonania / Data</w:t>
            </w:r>
            <w:r w:rsidR="001F5A97">
              <w:rPr>
                <w:rFonts w:cs="Calibri"/>
                <w:i/>
                <w:sz w:val="16"/>
                <w:szCs w:val="16"/>
              </w:rPr>
              <w:t xml:space="preserve"> realizacji </w:t>
            </w:r>
            <w:r>
              <w:rPr>
                <w:rFonts w:cs="Calibri"/>
                <w:i/>
                <w:sz w:val="16"/>
                <w:szCs w:val="16"/>
              </w:rPr>
              <w:t xml:space="preserve">             </w:t>
            </w:r>
            <w:r w:rsidR="001F5A97">
              <w:rPr>
                <w:rFonts w:cs="Calibri"/>
                <w:i/>
                <w:sz w:val="16"/>
                <w:szCs w:val="16"/>
              </w:rPr>
              <w:t>(dd-mm-rrrr)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2047754" w14:textId="77777777" w:rsidR="001F5A97" w:rsidRPr="001F5A97" w:rsidRDefault="001F5A97" w:rsidP="001F5A97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1F5A97">
              <w:rPr>
                <w:rFonts w:cs="Arial"/>
                <w:bCs/>
                <w:i/>
                <w:sz w:val="16"/>
                <w:szCs w:val="16"/>
              </w:rPr>
              <w:t>Nazwa i adres</w:t>
            </w:r>
          </w:p>
          <w:p w14:paraId="24A467A2" w14:textId="6CF189EB" w:rsidR="001F5A97" w:rsidRP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 w:rsidRPr="001F5A97">
              <w:rPr>
                <w:rFonts w:cs="Arial"/>
                <w:bCs/>
                <w:i/>
                <w:sz w:val="16"/>
                <w:szCs w:val="16"/>
              </w:rPr>
              <w:t>pod</w:t>
            </w:r>
            <w:r w:rsidR="00EC1BBB">
              <w:rPr>
                <w:rFonts w:cs="Arial"/>
                <w:bCs/>
                <w:i/>
                <w:sz w:val="16"/>
                <w:szCs w:val="16"/>
              </w:rPr>
              <w:t xml:space="preserve">miotu, na rzecz którego  usługi </w:t>
            </w:r>
            <w:r w:rsidRPr="001F5A97">
              <w:rPr>
                <w:rFonts w:cs="Arial"/>
                <w:bCs/>
                <w:i/>
                <w:sz w:val="16"/>
                <w:szCs w:val="16"/>
              </w:rPr>
              <w:t xml:space="preserve"> zostały wykonane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809E9F2" w14:textId="35854606" w:rsidR="001F5A97" w:rsidRPr="001F5A97" w:rsidRDefault="001F5A97" w:rsidP="001F5A97">
            <w:pPr>
              <w:jc w:val="center"/>
              <w:rPr>
                <w:rFonts w:cs="Calibri"/>
                <w:i/>
                <w:sz w:val="16"/>
                <w:szCs w:val="16"/>
              </w:rPr>
            </w:pPr>
            <w:r w:rsidRPr="001F5A97">
              <w:rPr>
                <w:rFonts w:cs="Arial"/>
                <w:i/>
                <w:sz w:val="16"/>
                <w:szCs w:val="16"/>
              </w:rPr>
              <w:t>* Numer(y) umowy i data zawarcia</w:t>
            </w:r>
            <w:r w:rsidRPr="001F5A97">
              <w:rPr>
                <w:rFonts w:cs="Arial"/>
                <w:bCs/>
                <w:i/>
                <w:sz w:val="16"/>
                <w:szCs w:val="16"/>
              </w:rPr>
              <w:t xml:space="preserve">  </w:t>
            </w:r>
          </w:p>
        </w:tc>
      </w:tr>
      <w:tr w:rsidR="001F5A97" w14:paraId="18E7FB0D" w14:textId="77777777" w:rsidTr="00801368">
        <w:trPr>
          <w:cantSplit/>
          <w:trHeight w:val="504"/>
          <w:tblHeader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93129" w14:textId="77777777" w:rsidR="001F5A97" w:rsidRDefault="001F5A97" w:rsidP="002366C3">
            <w:pPr>
              <w:jc w:val="center"/>
              <w:rPr>
                <w:rFonts w:cs="Calibri"/>
                <w:i/>
              </w:rPr>
            </w:pPr>
          </w:p>
        </w:tc>
        <w:tc>
          <w:tcPr>
            <w:tcW w:w="25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C896" w14:textId="77777777" w:rsidR="001F5A97" w:rsidRDefault="001F5A97" w:rsidP="002366C3">
            <w:pPr>
              <w:jc w:val="center"/>
              <w:rPr>
                <w:rFonts w:cs="Calibri"/>
                <w:i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14:paraId="0D8212CB" w14:textId="77777777" w:rsidR="001F5A97" w:rsidRDefault="001F5A97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</w:tcBorders>
            <w:shd w:val="clear" w:color="auto" w:fill="auto"/>
          </w:tcPr>
          <w:p w14:paraId="25C36301" w14:textId="012FA540" w:rsidR="001F5A97" w:rsidRDefault="001F5A97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nil"/>
            </w:tcBorders>
            <w:shd w:val="clear" w:color="auto" w:fill="auto"/>
            <w:vAlign w:val="center"/>
          </w:tcPr>
          <w:p w14:paraId="7C8BF012" w14:textId="6BBB0805" w:rsidR="001F5A97" w:rsidRDefault="001F5A97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FFEF1D5" w14:textId="4CAB8931" w:rsidR="001F5A97" w:rsidRDefault="001F5A97" w:rsidP="002366C3">
            <w:pPr>
              <w:jc w:val="center"/>
              <w:rPr>
                <w:rFonts w:cs="Calibri"/>
                <w:i/>
                <w:sz w:val="16"/>
                <w:szCs w:val="16"/>
              </w:rPr>
            </w:pPr>
          </w:p>
        </w:tc>
      </w:tr>
      <w:tr w:rsidR="001F5A97" w14:paraId="69E29CBD" w14:textId="77777777" w:rsidTr="001F5A97">
        <w:trPr>
          <w:trHeight w:hRule="exact" w:val="645"/>
        </w:trPr>
        <w:tc>
          <w:tcPr>
            <w:tcW w:w="406" w:type="dxa"/>
            <w:tcBorders>
              <w:bottom w:val="single" w:sz="6" w:space="0" w:color="auto"/>
            </w:tcBorders>
          </w:tcPr>
          <w:p w14:paraId="1696E935" w14:textId="77777777" w:rsidR="001F5A97" w:rsidRDefault="001F5A97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571" w:type="dxa"/>
            <w:tcBorders>
              <w:bottom w:val="single" w:sz="6" w:space="0" w:color="auto"/>
              <w:right w:val="single" w:sz="4" w:space="0" w:color="auto"/>
            </w:tcBorders>
          </w:tcPr>
          <w:p w14:paraId="367D54AC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EB5B90B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</w:tcPr>
          <w:p w14:paraId="4D2B0B27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982" w:type="dxa"/>
            <w:tcBorders>
              <w:top w:val="nil"/>
              <w:bottom w:val="single" w:sz="6" w:space="0" w:color="auto"/>
            </w:tcBorders>
          </w:tcPr>
          <w:p w14:paraId="012609BA" w14:textId="53B9D1E3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2B4FE3BD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  <w:tr w:rsidR="001F5A97" w14:paraId="2A3B0259" w14:textId="77777777" w:rsidTr="001F5A97">
        <w:trPr>
          <w:trHeight w:hRule="exact" w:val="643"/>
        </w:trPr>
        <w:tc>
          <w:tcPr>
            <w:tcW w:w="406" w:type="dxa"/>
          </w:tcPr>
          <w:p w14:paraId="35A3EF9E" w14:textId="77777777" w:rsidR="001F5A97" w:rsidRDefault="001F5A97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571" w:type="dxa"/>
            <w:tcBorders>
              <w:right w:val="single" w:sz="4" w:space="0" w:color="auto"/>
            </w:tcBorders>
          </w:tcPr>
          <w:p w14:paraId="6D2C403C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134" w:type="dxa"/>
          </w:tcPr>
          <w:p w14:paraId="3745BCC2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845" w:type="dxa"/>
          </w:tcPr>
          <w:p w14:paraId="5479D8BD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982" w:type="dxa"/>
          </w:tcPr>
          <w:p w14:paraId="55A934B5" w14:textId="0757AAA4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5757E7C8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  <w:tr w:rsidR="001F5A97" w14:paraId="627A5564" w14:textId="77777777" w:rsidTr="001F5A97">
        <w:trPr>
          <w:trHeight w:hRule="exact" w:val="635"/>
        </w:trPr>
        <w:tc>
          <w:tcPr>
            <w:tcW w:w="406" w:type="dxa"/>
            <w:tcBorders>
              <w:bottom w:val="single" w:sz="6" w:space="0" w:color="auto"/>
            </w:tcBorders>
          </w:tcPr>
          <w:p w14:paraId="34D5EB25" w14:textId="77777777" w:rsidR="001F5A97" w:rsidRDefault="001F5A97" w:rsidP="002366C3">
            <w:pPr>
              <w:autoSpaceDE w:val="0"/>
              <w:autoSpaceDN w:val="0"/>
              <w:spacing w:before="120" w:after="200" w:line="240" w:lineRule="auto"/>
              <w:ind w:left="284"/>
              <w:rPr>
                <w:rFonts w:cs="Calibri"/>
                <w:i/>
                <w:szCs w:val="22"/>
              </w:rPr>
            </w:pPr>
          </w:p>
        </w:tc>
        <w:tc>
          <w:tcPr>
            <w:tcW w:w="2571" w:type="dxa"/>
            <w:tcBorders>
              <w:bottom w:val="single" w:sz="6" w:space="0" w:color="auto"/>
              <w:right w:val="single" w:sz="4" w:space="0" w:color="auto"/>
            </w:tcBorders>
          </w:tcPr>
          <w:p w14:paraId="0DAAC9FA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6BA7AAD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</w:tcPr>
          <w:p w14:paraId="56F014CF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982" w:type="dxa"/>
            <w:tcBorders>
              <w:bottom w:val="single" w:sz="6" w:space="0" w:color="auto"/>
            </w:tcBorders>
          </w:tcPr>
          <w:p w14:paraId="6C1345FF" w14:textId="617C9F6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  <w:tc>
          <w:tcPr>
            <w:tcW w:w="1560" w:type="dxa"/>
            <w:tcBorders>
              <w:bottom w:val="single" w:sz="6" w:space="0" w:color="auto"/>
              <w:right w:val="single" w:sz="4" w:space="0" w:color="auto"/>
            </w:tcBorders>
          </w:tcPr>
          <w:p w14:paraId="3A714119" w14:textId="77777777" w:rsidR="001F5A97" w:rsidRDefault="001F5A97" w:rsidP="002366C3">
            <w:pPr>
              <w:spacing w:before="120"/>
              <w:rPr>
                <w:rFonts w:cs="Calibri"/>
                <w:szCs w:val="24"/>
              </w:rPr>
            </w:pPr>
          </w:p>
        </w:tc>
      </w:tr>
    </w:tbl>
    <w:p w14:paraId="0A2AD272" w14:textId="77777777" w:rsidR="00F632CC" w:rsidRDefault="00F632CC" w:rsidP="00F632CC">
      <w:pPr>
        <w:tabs>
          <w:tab w:val="left" w:pos="5945"/>
        </w:tabs>
        <w:rPr>
          <w:b/>
          <w:szCs w:val="22"/>
        </w:rPr>
      </w:pPr>
    </w:p>
    <w:p w14:paraId="6AC1EB9B" w14:textId="77777777" w:rsidR="00FE0263" w:rsidRDefault="00F632CC" w:rsidP="00FE0263">
      <w:pPr>
        <w:tabs>
          <w:tab w:val="left" w:pos="5945"/>
        </w:tabs>
        <w:ind w:left="-1134"/>
        <w:rPr>
          <w:rFonts w:asciiTheme="minorHAnsi" w:hAnsiTheme="minorHAnsi" w:cstheme="minorHAnsi"/>
          <w:i/>
          <w:sz w:val="16"/>
          <w:szCs w:val="18"/>
        </w:rPr>
      </w:pPr>
      <w:bookmarkStart w:id="1" w:name="_Toc515896307"/>
      <w:r>
        <w:rPr>
          <w:rFonts w:asciiTheme="minorHAnsi" w:hAnsiTheme="minorHAnsi" w:cstheme="minorHAnsi"/>
          <w:i/>
          <w:sz w:val="16"/>
          <w:szCs w:val="18"/>
        </w:rPr>
        <w:t>UWAGA: Należy dostosować ilość wierszy do ilości wykazywanych zadań</w:t>
      </w:r>
      <w:bookmarkEnd w:id="1"/>
    </w:p>
    <w:p w14:paraId="2A134359" w14:textId="77777777" w:rsidR="00FE0263" w:rsidRDefault="00FE0263" w:rsidP="00FE0263">
      <w:pPr>
        <w:tabs>
          <w:tab w:val="left" w:pos="5945"/>
        </w:tabs>
        <w:ind w:left="-1134"/>
        <w:rPr>
          <w:rFonts w:asciiTheme="minorHAnsi" w:hAnsiTheme="minorHAnsi" w:cstheme="minorHAnsi"/>
          <w:i/>
          <w:sz w:val="16"/>
          <w:szCs w:val="18"/>
        </w:rPr>
      </w:pPr>
    </w:p>
    <w:p w14:paraId="70ADE49B" w14:textId="0111A6F2" w:rsidR="00FE0263" w:rsidRDefault="00FE0263" w:rsidP="00FE0263">
      <w:pPr>
        <w:tabs>
          <w:tab w:val="left" w:pos="5945"/>
        </w:tabs>
        <w:ind w:left="-1134"/>
        <w:rPr>
          <w:rFonts w:cs="Calibr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8"/>
        </w:rPr>
        <w:t>*</w:t>
      </w:r>
      <w:r w:rsidRPr="00FE0263">
        <w:rPr>
          <w:rFonts w:cs="Calibri"/>
          <w:i/>
          <w:sz w:val="16"/>
          <w:szCs w:val="16"/>
        </w:rPr>
        <w:t xml:space="preserve">W przypadku, gdy </w:t>
      </w:r>
      <w:r w:rsidR="00B22978" w:rsidRPr="005C5512">
        <w:rPr>
          <w:rFonts w:cs="Calibri"/>
          <w:i/>
          <w:color w:val="auto"/>
          <w:sz w:val="16"/>
          <w:szCs w:val="16"/>
        </w:rPr>
        <w:t>PGE GiEK S.A. Oddział Kopalnia Węgla Brunatnego Turów</w:t>
      </w:r>
      <w:r w:rsidRPr="005C5512">
        <w:rPr>
          <w:rFonts w:cs="Calibri"/>
          <w:i/>
          <w:color w:val="auto"/>
          <w:sz w:val="16"/>
          <w:szCs w:val="16"/>
        </w:rPr>
        <w:t xml:space="preserve"> </w:t>
      </w:r>
      <w:r w:rsidRPr="00FE0263">
        <w:rPr>
          <w:rFonts w:cs="Calibri"/>
          <w:i/>
          <w:sz w:val="16"/>
          <w:szCs w:val="16"/>
        </w:rPr>
        <w:t>jest podmiotem, na rzecz którego usługi wskazane w powyższym Wykazie zostały wcześniej wykonane, Wykonawca nie ma obowiązku przedkładania dowodów, potwierdzających, że ww. usługi zostały wykonane należycie. Wykonawca powinien wówczas wskazać numery i daty zawarcia umów, na podstawie których te usługi były realizowane.</w:t>
      </w:r>
    </w:p>
    <w:p w14:paraId="358CA7D3" w14:textId="700F09CA" w:rsidR="00FE0263" w:rsidRDefault="00FE0263" w:rsidP="00FE0263">
      <w:pPr>
        <w:tabs>
          <w:tab w:val="left" w:pos="5945"/>
        </w:tabs>
        <w:ind w:left="-1134"/>
        <w:rPr>
          <w:rFonts w:asciiTheme="minorHAnsi" w:hAnsiTheme="minorHAnsi" w:cstheme="minorHAnsi"/>
          <w:i/>
          <w:sz w:val="16"/>
          <w:szCs w:val="18"/>
        </w:rPr>
      </w:pPr>
    </w:p>
    <w:p w14:paraId="0BF776CF" w14:textId="77777777" w:rsidR="00FE0263" w:rsidRPr="00FE0263" w:rsidRDefault="00FE0263" w:rsidP="00FE0263">
      <w:pPr>
        <w:tabs>
          <w:tab w:val="left" w:pos="5945"/>
        </w:tabs>
        <w:ind w:left="-1134"/>
        <w:rPr>
          <w:rFonts w:asciiTheme="minorHAnsi" w:hAnsiTheme="minorHAnsi" w:cstheme="minorHAnsi"/>
          <w:i/>
          <w:sz w:val="16"/>
          <w:szCs w:val="18"/>
        </w:rPr>
      </w:pPr>
    </w:p>
    <w:p w14:paraId="48C1449D" w14:textId="77777777" w:rsidR="000C3C7F" w:rsidRDefault="000C3C7F" w:rsidP="00F632CC">
      <w:pPr>
        <w:ind w:right="-993"/>
        <w:rPr>
          <w:rFonts w:cs="Calibri"/>
        </w:rPr>
      </w:pPr>
    </w:p>
    <w:p w14:paraId="264EB04B" w14:textId="77777777" w:rsidR="001F5A97" w:rsidRDefault="001F5A97" w:rsidP="00F632CC">
      <w:pPr>
        <w:ind w:right="-993"/>
        <w:rPr>
          <w:rFonts w:cs="Calibri"/>
        </w:rPr>
      </w:pPr>
    </w:p>
    <w:p w14:paraId="018B2D53" w14:textId="77777777" w:rsidR="001F5A97" w:rsidRDefault="001F5A97" w:rsidP="00F632CC">
      <w:pPr>
        <w:ind w:right="-993"/>
        <w:rPr>
          <w:rFonts w:cs="Calibri"/>
        </w:rPr>
      </w:pPr>
    </w:p>
    <w:p w14:paraId="4DAA13AB" w14:textId="0FA19819" w:rsidR="00F632CC" w:rsidRDefault="00F632CC" w:rsidP="001F5A97">
      <w:pPr>
        <w:ind w:left="-1134" w:right="-993"/>
        <w:rPr>
          <w:rFonts w:cs="Calibri"/>
          <w:szCs w:val="22"/>
        </w:rPr>
      </w:pPr>
      <w:r>
        <w:rPr>
          <w:rFonts w:cs="Calibri"/>
          <w:szCs w:val="22"/>
        </w:rPr>
        <w:t xml:space="preserve">...................................., </w:t>
      </w:r>
      <w:r w:rsidRPr="001F5A97">
        <w:rPr>
          <w:rFonts w:cs="Calibri"/>
          <w:sz w:val="20"/>
        </w:rPr>
        <w:t>dn</w:t>
      </w:r>
      <w:r>
        <w:rPr>
          <w:rFonts w:cs="Calibri"/>
          <w:szCs w:val="22"/>
        </w:rPr>
        <w:t>. .........................</w:t>
      </w:r>
      <w:r>
        <w:rPr>
          <w:rFonts w:cs="Calibri"/>
          <w:szCs w:val="22"/>
        </w:rPr>
        <w:tab/>
        <w:t xml:space="preserve">            </w:t>
      </w:r>
      <w:r w:rsidR="001F5A97">
        <w:rPr>
          <w:rFonts w:cs="Calibri"/>
          <w:szCs w:val="22"/>
        </w:rPr>
        <w:t xml:space="preserve">                  </w:t>
      </w:r>
      <w:r>
        <w:rPr>
          <w:rFonts w:cs="Calibri"/>
          <w:szCs w:val="22"/>
        </w:rPr>
        <w:t xml:space="preserve"> …….………..…................................................</w:t>
      </w:r>
    </w:p>
    <w:p w14:paraId="7A3F40C7" w14:textId="1643D304" w:rsidR="00852FFC" w:rsidRPr="00F632CC" w:rsidRDefault="00F632CC" w:rsidP="00F632CC">
      <w:pPr>
        <w:spacing w:line="240" w:lineRule="auto"/>
        <w:ind w:left="4963" w:right="68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Podpis osób uprawnionych do składania oświadczeń woli w imieniu Wykonawcy oraz pieczątka / pieczątki</w:t>
      </w:r>
    </w:p>
    <w:sectPr w:rsidR="00852FFC" w:rsidRPr="00F632CC" w:rsidSect="00D92BE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426" w:right="1361" w:bottom="67" w:left="2268" w:header="419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53A1C" w14:textId="77777777" w:rsidR="002207BE" w:rsidRDefault="002207BE" w:rsidP="001C34EF">
      <w:r>
        <w:separator/>
      </w:r>
    </w:p>
  </w:endnote>
  <w:endnote w:type="continuationSeparator" w:id="0">
    <w:p w14:paraId="7FD0E860" w14:textId="77777777" w:rsidR="002207BE" w:rsidRDefault="002207B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1CF53" w14:textId="77777777" w:rsidR="00ED307D" w:rsidRPr="00CA064A" w:rsidRDefault="00EA3442" w:rsidP="00ED307D">
    <w:pPr>
      <w:tabs>
        <w:tab w:val="center" w:pos="4536"/>
        <w:tab w:val="right" w:pos="7938"/>
      </w:tabs>
      <w:spacing w:line="240" w:lineRule="auto"/>
      <w:ind w:right="339"/>
      <w:jc w:val="both"/>
      <w:rPr>
        <w:color w:val="7B7B7B"/>
        <w:spacing w:val="2"/>
        <w:sz w:val="14"/>
        <w:szCs w:val="14"/>
      </w:rPr>
    </w:pP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C1671E1" wp14:editId="244F04E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F3C56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Ra8AEAAC0EAAAOAAAAZHJzL2Uyb0RvYy54bWysU01vEzEQvSPxHyzfye4GBdJVNj20KpcK&#10;Ilp+gOsdJ1b9JdtkN9w48M/gfzH2frTQSgjExdJ45r2Z9zzenPdakSP4IK1paLUoKQHDbSvNvqGf&#10;bq9erSkJkZmWKWugoScI9Hz78sWmczUs7cGqFjxBEhPqzjX0EKOriyLwA2gWFtaBwaSwXrOIod8X&#10;rWcdsmtVLMvyTdFZ3zpvOYSAt5dDkm4zvxDA4wchAkSiGoqzxXz6fN6ls9huWL33zB0kH8dg/zCF&#10;ZtJg05nqkkVGPnv5hEpL7m2wIi641YUVQnLIGlBNVf6m5ubAHGQtaE5ws03h/9Hy98edJ7Jt6FtK&#10;DNP4RD++fv/Gvxh5T9DXEK2SRtruRF4nszoXasRcmJ1Pcnlvbty15fcBc8UvyRQEN5T1wutUjnpJ&#10;n80/zeZDHwnHy1W1PluvVpTwKVewegI6H+I7sBpHCviGOFLyhdXseB1ias3qqSRdK0O6hp6tlqtc&#10;FVBDeyWVSrm8WnChPDkyXIrYL5MuJHhUhZEyo6BBQ1YTTwoG+o8g0DScuhoapHV94GScg4nVyKsM&#10;VieYwAlmYPln4FifoJBX+W/AMyJ3tibOYC2N9c91j/00shjqJwcG3cmCO9uedn56a9zJ7Nz4f9LS&#10;P44z/OGXb38C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IQFlFrwAQAALQ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3950986F" wp14:editId="63F4B9C8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1B5537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2576" behindDoc="0" locked="0" layoutInCell="1" allowOverlap="1" wp14:anchorId="3E88173B" wp14:editId="05F009A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82B34" id="Łącznik prostoliniowy 2" o:spid="_x0000_s1026" style="position:absolute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64AF0FA0" wp14:editId="2AF763AA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C3526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kv7wEAAC0EAAAOAAAAZHJzL2Uyb0RvYy54bWysU01v1DAQvSPxHyzf2SSL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fmPZL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="00ED307D" w:rsidRPr="00CA064A"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5F3B49BD" wp14:editId="0088C669">
              <wp:simplePos x="0" y="0"/>
              <wp:positionH relativeFrom="rightMargin">
                <wp:posOffset>6737</wp:posOffset>
              </wp:positionH>
              <wp:positionV relativeFrom="margin">
                <wp:posOffset>9506668</wp:posOffset>
              </wp:positionV>
              <wp:extent cx="334010" cy="426085"/>
              <wp:effectExtent l="0" t="0" r="0" b="0"/>
              <wp:wrapNone/>
              <wp:docPr id="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42608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2D2E7" w14:textId="3CF9AD46" w:rsidR="00ED307D" w:rsidRPr="00E370B5" w:rsidRDefault="00ED307D" w:rsidP="00ED307D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8A4C4B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2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3B49BD" id="Prostokąt 3" o:spid="_x0000_s1026" style="position:absolute;left:0;text-align:left;margin-left:.55pt;margin-top:748.55pt;width:26.3pt;height:33.55pt;z-index:2516858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DGrwIAAJoFAAAOAAAAZHJzL2Uyb0RvYy54bWysVEtu2zAQ3RfoHQjuFX1M25IQOUgsqyiQ&#10;tgHSHoCWKIuIRKokbTktuuzNerAOKdtxkk3RVguCQw7fzJt5msurfdeiHVOaS5Hh8CLAiIlSVlxs&#10;Mvzlc+HFGGlDRUVbKViGH5nGV4u3by6HPmWRbGRbMYUAROh06DPcGNOnvq/LhnVUX8ieCbispeqo&#10;AVNt/ErRAdC71o+CYOYPUlW9kiXTGk7z8RIvHH5ds9J8qmvNDGozDLkZtyq3ru3qLy5pulG0b3h5&#10;SIP+RRYd5QKCnqByaijaKv4KquOlklrW5qKUnS/rmpfMcQA2YfCCzX1De+a4QHF0fyqT/n+w5cfd&#10;nUK8yjDBSNAOWnQHCRr58OunQRNbn6HXKbjd93fKMtT9rSwfNBJy2VCxYddKyaFhtIKsQuvvP3tg&#10;DQ1P0Xr4ICuAp1sjXan2teosIBQB7V1HHk8dYXuDSjicTAiUBaMSrkg0C+Kpi0DT4+NeafOOyQ7Z&#10;TYYVNNyB092tNjYZmh5dbCwhC962rukQAlzsoQ3mevU9CZJVvIqJB7FWHgny3LsulsSbFeF8mk/y&#10;5TIPf1j8kKQNryomLNxRNyH5s74cFDx2/KQcLVteWTibklab9bJVaEdBt4X7DsTP3PznaTiywOUF&#10;pTAiwU2UeMUsnnukIFMvmQexF4TJTTILSELy4jmlWy7Yv1NCQ4aTaTR13ThL+gW3wH2vudG04wYm&#10;Q8u7DMcnJ5papa1E5VpoKG/H/VkpbPpPpYD+HxvtdGmlOEra7Nd7QLH6XMvqERSqJCgIxAbjDDaN&#10;VN8wGmA0ZFh/3VLFMGrfC1B5EhJiZ4kzyHQegaHOb9bnN1SUAJXh0iiMRmNpxgm07RXfNBArHKvU&#10;X8O/UXCn26e8Dn8UDABH6zCs7IQ5t53X00hd/AYAAP//AwBQSwMEFAAGAAgAAAAhAN3rz5DeAAAA&#10;CgEAAA8AAABkcnMvZG93bnJldi54bWxMj0FPwzAMhe9I/IfISFwQSzu2jpWmE0KCAztR6D1rTFu1&#10;cUqTbeHfY05wsp/99Py52EU7ihPOvnekIF0kIJAaZ3pqFXy8P9/eg/BBk9GjI1TwjR525eVFoXPj&#10;zvSGpyq0gkPI51pBF8KUS+mbDq32Czch8e7TzVYHlnMrzazPHG5HuUySTFrdE1/o9IRPHTZDdbQK&#10;6li/xqHPtma4eam+2n2aVHWt1PVVfHwAETCGPzP84jM6lMx0cEcyXoysUzZyWW033LFhfbcBceDJ&#10;OlstQZaF/P9C+QMAAP//AwBQSwECLQAUAAYACAAAACEAtoM4kv4AAADhAQAAEwAAAAAAAAAAAAAA&#10;AAAAAAAAW0NvbnRlbnRfVHlwZXNdLnhtbFBLAQItABQABgAIAAAAIQA4/SH/1gAAAJQBAAALAAAA&#10;AAAAAAAAAAAAAC8BAABfcmVscy8ucmVsc1BLAQItABQABgAIAAAAIQDFaMDGrwIAAJoFAAAOAAAA&#10;AAAAAAAAAAAAAC4CAABkcnMvZTJvRG9jLnhtbFBLAQItABQABgAIAAAAIQDd68+Q3gAAAAoBAAAP&#10;AAAAAAAAAAAAAAAAAAkFAABkcnMvZG93bnJldi54bWxQSwUGAAAAAAQABADzAAAAFAYAAAAA&#10;" o:allowincell="f" filled="f" stroked="f">
              <v:textbox style="mso-fit-shape-to-text:t">
                <w:txbxContent>
                  <w:p w14:paraId="79E2D2E7" w14:textId="3CF9AD46" w:rsidR="00ED307D" w:rsidRPr="00E370B5" w:rsidRDefault="00ED307D" w:rsidP="00ED307D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8A4C4B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2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ED307D" w:rsidRPr="00CA064A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84864" behindDoc="0" locked="0" layoutInCell="1" allowOverlap="1" wp14:anchorId="1A304918" wp14:editId="4970D1DF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9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1F497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45A2F0" id="Łącznik prostoliniowy 3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hoD0QEAAH4DAAAOAAAAZHJzL2Uyb0RvYy54bWysU82OEzEMviPxDlHudNpCoR11uoetymUF&#10;lRYewM0kM9HmT3HotNw48GbwXjjpD7vsbcXFimPns7/PzvLmYA3by4jau4ZPRmPOpBO+1a5r+Ncv&#10;mzdzzjCBa8F4Jxt+lMhvVq9fLYdQy6nvvWllZATisB5Cw/uUQl1VKHppAUc+SEdB5aOFRG7sqjbC&#10;QOjWVNPx+H01+NiG6IVEpNv1KchXBV8pKdJnpVAmZhpOvaViY7G7bKvVEuouQui1OLcBL+jCgnZU&#10;9Aq1hgTsW9TPoKwW0aNXaSS8rbxSWsjCgdhMxv+wue8hyMKFxMFwlQn/H6z4tN9GptuGLzhzYGlE&#10;v3/8+im+O/3ASFdM3min/XBkb7NYQ8Ca3ty6bcx0xcHdhzsvHpBi1ZNgdjCc0g4q2pxOfNmhiH+8&#10;ii8PiQm6nE3mi/lsxpm4xCqoLw9DxPRRekstIc2QWsq6QA37O0y5NNSXlHzt/EYbU2ZrHBuI3Gya&#10;kYE2TBlIdLSBOKPrOAPT0eqKFAsiEt82v844GLvdrYlsD7Q+k827xYd1FoGqPUnLpdeA/SmvhM5p&#10;xmUYWRbx3OlfXfJp59vjNl7EoyEX9PNC5i167NP58bdZ/QEAAP//AwBQSwMEFAAGAAgAAAAhAPlY&#10;50XeAAAACAEAAA8AAABkcnMvZG93bnJldi54bWxMj0FLw0AQhe+C/2EZwYu0m1ixIWZSRLToKRgL&#10;4m2bnSbB7GzMbtL4792CoMc3b3jve9lmNp2YaHCtZYR4GYEgrqxuuUbYvT0tEhDOK9aqs0wI3+Rg&#10;k5+fZSrV9sivNJW+FiGEXaoQGu/7VEpXNWSUW9qeOHgHOxjlgxxqqQd1DOGmk9dRdCuNajk0NKqn&#10;h4aqz3I0CF/bq6oo3h/HbfnxPL2sdFEctES8vJjv70B4mv3fM5zwAzrkgWlvR9ZOdAhhiEdYxMkN&#10;iGAn8XoFYv97kXkm/w/IfwAAAP//AwBQSwECLQAUAAYACAAAACEAtoM4kv4AAADhAQAAEwAAAAAA&#10;AAAAAAAAAAAAAAAAW0NvbnRlbnRfVHlwZXNdLnhtbFBLAQItABQABgAIAAAAIQA4/SH/1gAAAJQB&#10;AAALAAAAAAAAAAAAAAAAAC8BAABfcmVscy8ucmVsc1BLAQItABQABgAIAAAAIQD19hoD0QEAAH4D&#10;AAAOAAAAAAAAAAAAAAAAAC4CAABkcnMvZTJvRG9jLnhtbFBLAQItABQABgAIAAAAIQD5WOdF3gAA&#10;AAgBAAAPAAAAAAAAAAAAAAAAACsEAABkcnMvZG93bnJldi54bWxQSwUGAAAAAAQABADzAAAANgUA&#10;AAAA&#10;" strokecolor="#1f497d">
              <o:lock v:ext="edit" shapetype="f"/>
            </v:line>
          </w:pict>
        </mc:Fallback>
      </mc:AlternateContent>
    </w:r>
    <w:r w:rsidR="00ED307D" w:rsidRPr="00CA064A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86912" behindDoc="0" locked="0" layoutInCell="1" allowOverlap="1" wp14:anchorId="0830272D" wp14:editId="3A5BAC5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0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1F497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ECE23" id="Łącznik prostoliniowy 2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WU0gEAAH8DAAAOAAAAZHJzL2Uyb0RvYy54bWysU82OEzEMviPxDlHudNqKQjvqdA9blcsK&#10;Ki37AG4mmYk2f4pDp+XGgTeD98JJf9hlbysuVhw7n/19dpY3B2vYXkbU3jV8MhpzJp3wrXZdwx++&#10;bt7NOcMErgXjnWz4USK/Wb19sxxCLae+96aVkRGIw3oIDe9TCnVVoeilBRz5IB0FlY8WErmxq9oI&#10;A6FbU03H4w/V4GMbohcSkW7XpyBfFXylpEhflEKZmGk49ZaKjcXusq1WS6i7CKHX4twGvKILC9pR&#10;0SvUGhKwb1G/gLJaRI9epZHwtvJKaSELB2IzGf/D5r6HIAsXEgfDVSb8f7Di834bmW5pdiSPA0sz&#10;+v3j10/x3elHRsJi8kY77Ycjm2a1hoA1Pbp125j5ioO7D3dePCLFqmfB7GA4pR1UtDmdCLNDUf94&#10;VV8eEhN0OZvMF/PZjDNxiVVQXx6GiOmT9JZaQhoitZSFgRr2d5hyaagvKfna+Y02pgzXODY0fDGb&#10;ZmSgFVMGEh1tINLoOs7AdLS7IsWCiMS3za8zDsZud2si2wPtz2TzfvFxnUWgas/Scuk1YH/KK6Fz&#10;mnEZRpZNPHf6V5d82vn2uI0X8WjKBf28kXmNnvp0fvpvVn8AAAD//wMAUEsDBBQABgAIAAAAIQD5&#10;WOdF3gAAAAgBAAAPAAAAZHJzL2Rvd25yZXYueG1sTI9BS8NAEIXvgv9hGcGLtJtYsSFmUkS06CkY&#10;C+Jtm50mwexszG7S+O/dgqDHN29473vZZjadmGhwrWWEeBmBIK6sbrlG2L09LRIQzivWqrNMCN/k&#10;YJOfn2Uq1fbIrzSVvhYhhF2qEBrv+1RKVzVklFvanjh4BzsY5YMcaqkHdQzhppPXUXQrjWo5NDSq&#10;p4eGqs9yNAhf26uqKN4fx2358Ty9rHRRHLREvLyY7+9AeJr93zOc8AM65IFpb0fWTnQIYYhHWMTJ&#10;DYhgJ/F6BWL/e5F5Jv8PyH8AAAD//wMAUEsBAi0AFAAGAAgAAAAhALaDOJL+AAAA4QEAABMAAAAA&#10;AAAAAAAAAAAAAAAAAFtDb250ZW50X1R5cGVzXS54bWxQSwECLQAUAAYACAAAACEAOP0h/9YAAACU&#10;AQAACwAAAAAAAAAAAAAAAAAvAQAAX3JlbHMvLnJlbHNQSwECLQAUAAYACAAAACEAUcWVlNIBAAB/&#10;AwAADgAAAAAAAAAAAAAAAAAuAgAAZHJzL2Uyb0RvYy54bWxQSwECLQAUAAYACAAAACEA+VjnRd4A&#10;AAAIAQAADwAAAAAAAAAAAAAAAAAsBAAAZHJzL2Rvd25yZXYueG1sUEsFBgAAAAAEAAQA8wAAADcF&#10;AAAAAA==&#10;" strokecolor="#1f497d">
              <o:lock v:ext="edit" shapetype="f"/>
            </v:line>
          </w:pict>
        </mc:Fallback>
      </mc:AlternateContent>
    </w:r>
    <w:r w:rsidR="00ED307D" w:rsidRPr="00CA064A">
      <w:rPr>
        <w:b/>
        <w:color w:val="7B7B7B"/>
        <w:spacing w:val="2"/>
        <w:sz w:val="14"/>
        <w:szCs w:val="14"/>
      </w:rPr>
      <w:t>PGE Górnictwo i Energetyka Konwencjonalna Spółka Akcyjna z siedzibą w Bełchatowie</w:t>
    </w:r>
    <w:r w:rsidR="00ED307D" w:rsidRPr="00CA064A">
      <w:rPr>
        <w:color w:val="7B7B7B"/>
        <w:spacing w:val="2"/>
        <w:sz w:val="14"/>
        <w:szCs w:val="14"/>
      </w:rPr>
      <w:t xml:space="preserve">, 97-400 Bełchatów, ul. Węglowa 5, </w:t>
    </w:r>
    <w:r w:rsidR="00ED307D" w:rsidRPr="00CA064A">
      <w:rPr>
        <w:color w:val="7B7B7B"/>
        <w:spacing w:val="2"/>
        <w:sz w:val="14"/>
        <w:szCs w:val="14"/>
      </w:rPr>
      <w:br/>
      <w:t xml:space="preserve">woj. Łódzkie, NIP: 769-050-24-95 REGON: 000560207, wpisana do Krajowego Rejestru Sądowego prowadzonego przez Sąd Rejonowy dla Łodzi-Śródmieścia, XX Wydział Gospodarczy w Łodzi KRS: 0000032334 kapitał zakładowy / kapitał wpłacony: </w:t>
    </w:r>
    <w:r w:rsidR="00ED307D">
      <w:rPr>
        <w:color w:val="7B7B7B"/>
        <w:spacing w:val="2"/>
        <w:sz w:val="14"/>
        <w:szCs w:val="14"/>
      </w:rPr>
      <w:t xml:space="preserve">6 </w:t>
    </w:r>
    <w:r w:rsidR="00ED307D" w:rsidRPr="00A66125">
      <w:rPr>
        <w:color w:val="7B7B7B"/>
        <w:spacing w:val="2"/>
        <w:sz w:val="14"/>
        <w:szCs w:val="14"/>
      </w:rPr>
      <w:t>583</w:t>
    </w:r>
    <w:r w:rsidR="00ED307D">
      <w:rPr>
        <w:color w:val="7B7B7B"/>
        <w:spacing w:val="2"/>
        <w:sz w:val="14"/>
        <w:szCs w:val="14"/>
      </w:rPr>
      <w:t xml:space="preserve"> </w:t>
    </w:r>
    <w:r w:rsidR="00ED307D" w:rsidRPr="00A66125">
      <w:rPr>
        <w:color w:val="7B7B7B"/>
        <w:spacing w:val="2"/>
        <w:sz w:val="14"/>
        <w:szCs w:val="14"/>
      </w:rPr>
      <w:t>137</w:t>
    </w:r>
    <w:r w:rsidR="00ED307D">
      <w:rPr>
        <w:color w:val="7B7B7B"/>
        <w:spacing w:val="2"/>
        <w:sz w:val="14"/>
        <w:szCs w:val="14"/>
      </w:rPr>
      <w:t xml:space="preserve"> </w:t>
    </w:r>
    <w:r w:rsidR="00ED307D" w:rsidRPr="00A66125">
      <w:rPr>
        <w:color w:val="7B7B7B"/>
        <w:spacing w:val="2"/>
        <w:sz w:val="14"/>
        <w:szCs w:val="14"/>
      </w:rPr>
      <w:t>600</w:t>
    </w:r>
    <w:r w:rsidR="00ED307D">
      <w:rPr>
        <w:color w:val="7B7B7B"/>
        <w:spacing w:val="2"/>
        <w:sz w:val="14"/>
        <w:szCs w:val="14"/>
      </w:rPr>
      <w:t xml:space="preserve">,00 </w:t>
    </w:r>
    <w:r w:rsidR="00ED307D" w:rsidRPr="00CA064A">
      <w:rPr>
        <w:color w:val="7B7B7B"/>
        <w:spacing w:val="2"/>
        <w:sz w:val="14"/>
        <w:szCs w:val="14"/>
      </w:rPr>
      <w:t>zł, www.pgegiek.pl</w:t>
    </w:r>
  </w:p>
  <w:p w14:paraId="7ECBA1FF" w14:textId="689362EE" w:rsidR="009F4E6E" w:rsidRPr="00590476" w:rsidRDefault="009F4E6E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  <w:p w14:paraId="6512B9FB" w14:textId="77777777" w:rsidR="003D626C" w:rsidRPr="00251DD8" w:rsidRDefault="003D626C" w:rsidP="000E07E4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B8EFB" w14:textId="20C0ACD4" w:rsidR="00E370B5" w:rsidRDefault="00E370B5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  <w:p w14:paraId="32493170" w14:textId="77777777" w:rsidR="00590476" w:rsidRPr="00590476" w:rsidRDefault="00590476" w:rsidP="00590476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DFF1F" w14:textId="77777777" w:rsidR="002207BE" w:rsidRDefault="002207BE" w:rsidP="001C34EF">
      <w:r>
        <w:separator/>
      </w:r>
    </w:p>
  </w:footnote>
  <w:footnote w:type="continuationSeparator" w:id="0">
    <w:p w14:paraId="29764D2F" w14:textId="77777777" w:rsidR="002207BE" w:rsidRDefault="002207B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8E520" w14:textId="4F5D95CC" w:rsidR="00CA490B" w:rsidRPr="00594561" w:rsidRDefault="00CA490B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B3005" w14:textId="1D376FD8" w:rsidR="00E25D8B" w:rsidRPr="00E25D8B" w:rsidRDefault="00E25D8B" w:rsidP="00E25D8B">
    <w:pPr>
      <w:jc w:val="right"/>
      <w:rPr>
        <w:b/>
        <w:sz w:val="20"/>
      </w:rPr>
    </w:pPr>
    <w:r w:rsidRPr="00E25D8B">
      <w:rPr>
        <w:rFonts w:asciiTheme="minorHAnsi" w:hAnsiTheme="minorHAnsi" w:cs="Arial"/>
        <w:b/>
        <w:sz w:val="20"/>
      </w:rPr>
      <w:t xml:space="preserve">Załącznik nr </w:t>
    </w:r>
    <w:r w:rsidR="00AE6607">
      <w:rPr>
        <w:rFonts w:asciiTheme="minorHAnsi" w:hAnsiTheme="minorHAnsi" w:cs="Arial"/>
        <w:b/>
        <w:sz w:val="20"/>
      </w:rPr>
      <w:t>4</w:t>
    </w:r>
    <w:r w:rsidRPr="00E25D8B">
      <w:rPr>
        <w:rFonts w:asciiTheme="minorHAnsi" w:hAnsiTheme="minorHAnsi" w:cs="Arial"/>
        <w:b/>
        <w:sz w:val="20"/>
      </w:rPr>
      <w:t xml:space="preserve"> do SWZ. Wykaz wykonanych usług</w:t>
    </w:r>
  </w:p>
  <w:p w14:paraId="104AF311" w14:textId="4A9227E6" w:rsidR="00E25D8B" w:rsidRPr="00921872" w:rsidRDefault="00113321" w:rsidP="00E25D8B">
    <w:pPr>
      <w:jc w:val="right"/>
      <w:rPr>
        <w:rFonts w:cs="Calibri"/>
        <w:bCs/>
        <w:color w:val="000000"/>
        <w:szCs w:val="22"/>
      </w:rPr>
    </w:pPr>
    <w:r>
      <w:rPr>
        <w:b/>
        <w:noProof/>
        <w:color w:val="707173"/>
        <w:sz w:val="18"/>
        <w:szCs w:val="18"/>
      </w:rPr>
      <w:drawing>
        <wp:anchor distT="0" distB="0" distL="114300" distR="114300" simplePos="0" relativeHeight="251687936" behindDoc="1" locked="0" layoutInCell="1" allowOverlap="1" wp14:anchorId="06FFBD51" wp14:editId="347E6204">
          <wp:simplePos x="0" y="0"/>
          <wp:positionH relativeFrom="column">
            <wp:posOffset>-1302385</wp:posOffset>
          </wp:positionH>
          <wp:positionV relativeFrom="paragraph">
            <wp:posOffset>-254060</wp:posOffset>
          </wp:positionV>
          <wp:extent cx="1524000" cy="1097280"/>
          <wp:effectExtent l="0" t="0" r="0" b="0"/>
          <wp:wrapThrough wrapText="bothSides">
            <wp:wrapPolygon edited="0">
              <wp:start x="9180" y="2250"/>
              <wp:lineTo x="4860" y="4125"/>
              <wp:lineTo x="4320" y="7875"/>
              <wp:lineTo x="6480" y="9000"/>
              <wp:lineTo x="2160" y="13500"/>
              <wp:lineTo x="3240" y="17625"/>
              <wp:lineTo x="9180" y="18375"/>
              <wp:lineTo x="10260" y="18375"/>
              <wp:lineTo x="17280" y="17625"/>
              <wp:lineTo x="18630" y="17250"/>
              <wp:lineTo x="17280" y="15000"/>
              <wp:lineTo x="19170" y="15000"/>
              <wp:lineTo x="18090" y="10125"/>
              <wp:lineTo x="17010" y="8250"/>
              <wp:lineTo x="16740" y="5625"/>
              <wp:lineTo x="11880" y="2250"/>
              <wp:lineTo x="9180" y="225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5D8B">
      <w:rPr>
        <w:b/>
        <w:color w:val="707173"/>
        <w:sz w:val="18"/>
        <w:szCs w:val="18"/>
      </w:rPr>
      <w:tab/>
    </w:r>
    <w:r w:rsidR="00F05AD8">
      <w:rPr>
        <w:rFonts w:cs="Calibri"/>
        <w:bCs/>
        <w:color w:val="000000"/>
        <w:szCs w:val="22"/>
      </w:rPr>
      <w:t>POST/GEK/CSS/FZR-KWT/</w:t>
    </w:r>
    <w:r w:rsidR="00B22978">
      <w:rPr>
        <w:rFonts w:cs="Calibri"/>
        <w:bCs/>
        <w:color w:val="000000"/>
        <w:szCs w:val="22"/>
      </w:rPr>
      <w:t>0</w:t>
    </w:r>
    <w:r w:rsidR="00F05AD8">
      <w:rPr>
        <w:rFonts w:cs="Calibri"/>
        <w:bCs/>
        <w:color w:val="000000"/>
        <w:szCs w:val="22"/>
      </w:rPr>
      <w:t>7070</w:t>
    </w:r>
    <w:r w:rsidR="000D7B53">
      <w:rPr>
        <w:rFonts w:cs="Calibri"/>
        <w:bCs/>
        <w:color w:val="000000"/>
        <w:szCs w:val="22"/>
      </w:rPr>
      <w:t>/2024</w:t>
    </w:r>
  </w:p>
  <w:p w14:paraId="36429CBF" w14:textId="0DCD1929" w:rsidR="006115B1" w:rsidRDefault="006115B1" w:rsidP="00D92BEC">
    <w:pPr>
      <w:pStyle w:val="Nagwek"/>
      <w:tabs>
        <w:tab w:val="clear" w:pos="4536"/>
      </w:tabs>
      <w:spacing w:before="80" w:line="240" w:lineRule="auto"/>
      <w:rPr>
        <w:b/>
        <w:color w:val="707173"/>
        <w:sz w:val="18"/>
        <w:szCs w:val="18"/>
      </w:rPr>
    </w:pPr>
  </w:p>
  <w:p w14:paraId="348417D1" w14:textId="4DE24DB8" w:rsidR="00594561" w:rsidRPr="00C17A48" w:rsidRDefault="00113321" w:rsidP="00113321">
    <w:pPr>
      <w:pStyle w:val="Nagwek"/>
      <w:tabs>
        <w:tab w:val="left" w:pos="530"/>
        <w:tab w:val="left" w:pos="3100"/>
      </w:tabs>
      <w:rPr>
        <w:i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347"/>
    <w:multiLevelType w:val="hybridMultilevel"/>
    <w:tmpl w:val="C436DD9E"/>
    <w:lvl w:ilvl="0" w:tplc="8F24D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color w:val="000000" w:themeColor="text1"/>
        <w:sz w:val="20"/>
        <w:szCs w:val="20"/>
        <w:lang w:val="pl-PL"/>
      </w:rPr>
    </w:lvl>
    <w:lvl w:ilvl="1" w:tplc="0262BBD4">
      <w:start w:val="36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C4114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</w:rPr>
    </w:lvl>
    <w:lvl w:ilvl="4" w:tplc="D6EEE68C">
      <w:start w:val="1"/>
      <w:numFmt w:val="decimal"/>
      <w:lvlText w:val="%5)"/>
      <w:lvlJc w:val="left"/>
      <w:pPr>
        <w:ind w:left="3480" w:hanging="600"/>
      </w:pPr>
      <w:rPr>
        <w:rFonts w:hint="default"/>
      </w:rPr>
    </w:lvl>
    <w:lvl w:ilvl="5" w:tplc="04CEC32E">
      <w:start w:val="5"/>
      <w:numFmt w:val="bullet"/>
      <w:lvlText w:val=""/>
      <w:lvlJc w:val="left"/>
      <w:pPr>
        <w:ind w:left="4140" w:hanging="360"/>
      </w:pPr>
      <w:rPr>
        <w:rFonts w:ascii="Symbol" w:eastAsia="Calibri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AF22F48"/>
    <w:multiLevelType w:val="hybridMultilevel"/>
    <w:tmpl w:val="EA043494"/>
    <w:lvl w:ilvl="0" w:tplc="D826D320">
      <w:numFmt w:val="bullet"/>
      <w:lvlText w:val=""/>
      <w:lvlJc w:val="left"/>
      <w:pPr>
        <w:ind w:left="-77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2" w15:restartNumberingAfterBreak="0">
    <w:nsid w:val="30D641D0"/>
    <w:multiLevelType w:val="hybridMultilevel"/>
    <w:tmpl w:val="A7B681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86913"/>
    <w:multiLevelType w:val="multilevel"/>
    <w:tmpl w:val="89CC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D551AE2"/>
    <w:multiLevelType w:val="hybridMultilevel"/>
    <w:tmpl w:val="E7D6A336"/>
    <w:lvl w:ilvl="0" w:tplc="29200F5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A1289"/>
    <w:multiLevelType w:val="hybridMultilevel"/>
    <w:tmpl w:val="79D0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02472"/>
    <w:multiLevelType w:val="hybridMultilevel"/>
    <w:tmpl w:val="CBA2C5AE"/>
    <w:lvl w:ilvl="0" w:tplc="CBBED3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C7C73"/>
    <w:multiLevelType w:val="multilevel"/>
    <w:tmpl w:val="218A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9F26237"/>
    <w:multiLevelType w:val="hybridMultilevel"/>
    <w:tmpl w:val="D416CE22"/>
    <w:lvl w:ilvl="0" w:tplc="D24EA1D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A080F"/>
    <w:multiLevelType w:val="hybridMultilevel"/>
    <w:tmpl w:val="0DDCF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121CF"/>
    <w:multiLevelType w:val="hybridMultilevel"/>
    <w:tmpl w:val="906CF9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4A446B"/>
    <w:multiLevelType w:val="hybridMultilevel"/>
    <w:tmpl w:val="0724565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6AA208A"/>
    <w:multiLevelType w:val="hybridMultilevel"/>
    <w:tmpl w:val="CBA2C5AE"/>
    <w:lvl w:ilvl="0" w:tplc="CBBED3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13"/>
  </w:num>
  <w:num w:numId="10">
    <w:abstractNumId w:val="4"/>
  </w:num>
  <w:num w:numId="11">
    <w:abstractNumId w:val="0"/>
  </w:num>
  <w:num w:numId="12">
    <w:abstractNumId w:val="5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hideGrammaticalErrors/>
  <w:attachedTemplate r:id="rId1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0"/>
    <w:rsid w:val="00022112"/>
    <w:rsid w:val="00056D95"/>
    <w:rsid w:val="0008105C"/>
    <w:rsid w:val="00082A63"/>
    <w:rsid w:val="00087B44"/>
    <w:rsid w:val="00090C9A"/>
    <w:rsid w:val="000B0363"/>
    <w:rsid w:val="000C3C7F"/>
    <w:rsid w:val="000D7921"/>
    <w:rsid w:val="000D7B53"/>
    <w:rsid w:val="000E07E4"/>
    <w:rsid w:val="0010220F"/>
    <w:rsid w:val="00102C90"/>
    <w:rsid w:val="00113321"/>
    <w:rsid w:val="00117E3F"/>
    <w:rsid w:val="001221DF"/>
    <w:rsid w:val="00124DC5"/>
    <w:rsid w:val="00127609"/>
    <w:rsid w:val="00132022"/>
    <w:rsid w:val="00143C3D"/>
    <w:rsid w:val="00145D0B"/>
    <w:rsid w:val="00146474"/>
    <w:rsid w:val="00153121"/>
    <w:rsid w:val="001635DA"/>
    <w:rsid w:val="00165190"/>
    <w:rsid w:val="00197250"/>
    <w:rsid w:val="001A7C15"/>
    <w:rsid w:val="001B145B"/>
    <w:rsid w:val="001C34EF"/>
    <w:rsid w:val="001D47CD"/>
    <w:rsid w:val="001E12D0"/>
    <w:rsid w:val="001E701F"/>
    <w:rsid w:val="001F3A6A"/>
    <w:rsid w:val="001F4E0A"/>
    <w:rsid w:val="001F5A97"/>
    <w:rsid w:val="00201969"/>
    <w:rsid w:val="002044EE"/>
    <w:rsid w:val="0021661E"/>
    <w:rsid w:val="00216BEF"/>
    <w:rsid w:val="002207BE"/>
    <w:rsid w:val="00223D83"/>
    <w:rsid w:val="0023188F"/>
    <w:rsid w:val="00233F81"/>
    <w:rsid w:val="00251DD8"/>
    <w:rsid w:val="0026084F"/>
    <w:rsid w:val="0026143A"/>
    <w:rsid w:val="00267144"/>
    <w:rsid w:val="00273760"/>
    <w:rsid w:val="00282ADE"/>
    <w:rsid w:val="002835A5"/>
    <w:rsid w:val="002C4F88"/>
    <w:rsid w:val="002C5E9B"/>
    <w:rsid w:val="002C7FA7"/>
    <w:rsid w:val="002D3796"/>
    <w:rsid w:val="002D4E13"/>
    <w:rsid w:val="002E602F"/>
    <w:rsid w:val="002E6315"/>
    <w:rsid w:val="00310207"/>
    <w:rsid w:val="003230D8"/>
    <w:rsid w:val="00326E12"/>
    <w:rsid w:val="0034141E"/>
    <w:rsid w:val="00364D7B"/>
    <w:rsid w:val="00377856"/>
    <w:rsid w:val="003825FD"/>
    <w:rsid w:val="003875EB"/>
    <w:rsid w:val="0039303E"/>
    <w:rsid w:val="003A1915"/>
    <w:rsid w:val="003A54F7"/>
    <w:rsid w:val="003D626C"/>
    <w:rsid w:val="003D64E6"/>
    <w:rsid w:val="003F1A82"/>
    <w:rsid w:val="003F55CA"/>
    <w:rsid w:val="00427DC2"/>
    <w:rsid w:val="00434203"/>
    <w:rsid w:val="00453B23"/>
    <w:rsid w:val="00460724"/>
    <w:rsid w:val="0046291F"/>
    <w:rsid w:val="00465137"/>
    <w:rsid w:val="00470044"/>
    <w:rsid w:val="004716FE"/>
    <w:rsid w:val="004807A1"/>
    <w:rsid w:val="004810E2"/>
    <w:rsid w:val="004852F0"/>
    <w:rsid w:val="00485FE6"/>
    <w:rsid w:val="004940C0"/>
    <w:rsid w:val="004A39D7"/>
    <w:rsid w:val="004A7633"/>
    <w:rsid w:val="004B6A91"/>
    <w:rsid w:val="004B708F"/>
    <w:rsid w:val="004C4BB8"/>
    <w:rsid w:val="004C74A6"/>
    <w:rsid w:val="004E2DA0"/>
    <w:rsid w:val="004F358F"/>
    <w:rsid w:val="0050101B"/>
    <w:rsid w:val="00511CAB"/>
    <w:rsid w:val="00512A72"/>
    <w:rsid w:val="00515967"/>
    <w:rsid w:val="005173FD"/>
    <w:rsid w:val="005229E3"/>
    <w:rsid w:val="005346EB"/>
    <w:rsid w:val="00540E10"/>
    <w:rsid w:val="00546318"/>
    <w:rsid w:val="00550D7A"/>
    <w:rsid w:val="00550EFA"/>
    <w:rsid w:val="00552838"/>
    <w:rsid w:val="00552EFF"/>
    <w:rsid w:val="005543CA"/>
    <w:rsid w:val="00556C54"/>
    <w:rsid w:val="005571A1"/>
    <w:rsid w:val="0056162F"/>
    <w:rsid w:val="00572334"/>
    <w:rsid w:val="00575A5F"/>
    <w:rsid w:val="00590476"/>
    <w:rsid w:val="00594561"/>
    <w:rsid w:val="005B0AD0"/>
    <w:rsid w:val="005B261F"/>
    <w:rsid w:val="005C5512"/>
    <w:rsid w:val="005C7321"/>
    <w:rsid w:val="005E3CE9"/>
    <w:rsid w:val="005F1D81"/>
    <w:rsid w:val="005F4726"/>
    <w:rsid w:val="0060000A"/>
    <w:rsid w:val="00610B09"/>
    <w:rsid w:val="006115B1"/>
    <w:rsid w:val="006162D5"/>
    <w:rsid w:val="006240AE"/>
    <w:rsid w:val="006328E8"/>
    <w:rsid w:val="00637EA6"/>
    <w:rsid w:val="00646D5A"/>
    <w:rsid w:val="00664167"/>
    <w:rsid w:val="006666C4"/>
    <w:rsid w:val="00667987"/>
    <w:rsid w:val="00672849"/>
    <w:rsid w:val="00676AB2"/>
    <w:rsid w:val="0068172F"/>
    <w:rsid w:val="00685780"/>
    <w:rsid w:val="006861A5"/>
    <w:rsid w:val="006A2FBE"/>
    <w:rsid w:val="006B1056"/>
    <w:rsid w:val="006B5212"/>
    <w:rsid w:val="006C5C7E"/>
    <w:rsid w:val="006D4397"/>
    <w:rsid w:val="006E524D"/>
    <w:rsid w:val="0070692C"/>
    <w:rsid w:val="007108E7"/>
    <w:rsid w:val="007125A6"/>
    <w:rsid w:val="00713C74"/>
    <w:rsid w:val="00722302"/>
    <w:rsid w:val="00732FA9"/>
    <w:rsid w:val="007371EB"/>
    <w:rsid w:val="007463F0"/>
    <w:rsid w:val="0075070B"/>
    <w:rsid w:val="007526FB"/>
    <w:rsid w:val="00761FD2"/>
    <w:rsid w:val="0076629E"/>
    <w:rsid w:val="0077281E"/>
    <w:rsid w:val="00774990"/>
    <w:rsid w:val="00780ACE"/>
    <w:rsid w:val="00786CEB"/>
    <w:rsid w:val="00795DC8"/>
    <w:rsid w:val="007B1419"/>
    <w:rsid w:val="007C15E4"/>
    <w:rsid w:val="007C1EA3"/>
    <w:rsid w:val="007C28CA"/>
    <w:rsid w:val="007C2E39"/>
    <w:rsid w:val="007D07C8"/>
    <w:rsid w:val="007D5A89"/>
    <w:rsid w:val="007D6F47"/>
    <w:rsid w:val="007E1162"/>
    <w:rsid w:val="007F482B"/>
    <w:rsid w:val="007F6017"/>
    <w:rsid w:val="00801368"/>
    <w:rsid w:val="00801D01"/>
    <w:rsid w:val="0080211A"/>
    <w:rsid w:val="00803DE8"/>
    <w:rsid w:val="00813289"/>
    <w:rsid w:val="0082469E"/>
    <w:rsid w:val="008279D1"/>
    <w:rsid w:val="00834C1C"/>
    <w:rsid w:val="00840C39"/>
    <w:rsid w:val="00852FFC"/>
    <w:rsid w:val="0085314A"/>
    <w:rsid w:val="00861084"/>
    <w:rsid w:val="008627A7"/>
    <w:rsid w:val="00865629"/>
    <w:rsid w:val="008A105E"/>
    <w:rsid w:val="008A2AE4"/>
    <w:rsid w:val="008A4C4B"/>
    <w:rsid w:val="008C0569"/>
    <w:rsid w:val="008C0F4D"/>
    <w:rsid w:val="008C4B2F"/>
    <w:rsid w:val="008D3512"/>
    <w:rsid w:val="008D43E6"/>
    <w:rsid w:val="008E1A8D"/>
    <w:rsid w:val="008E4941"/>
    <w:rsid w:val="008F1FDF"/>
    <w:rsid w:val="00900A97"/>
    <w:rsid w:val="00901A16"/>
    <w:rsid w:val="00901B7D"/>
    <w:rsid w:val="009038E1"/>
    <w:rsid w:val="009067E9"/>
    <w:rsid w:val="0092135A"/>
    <w:rsid w:val="009234BC"/>
    <w:rsid w:val="009315AF"/>
    <w:rsid w:val="00940340"/>
    <w:rsid w:val="009419ED"/>
    <w:rsid w:val="009438B8"/>
    <w:rsid w:val="00953D69"/>
    <w:rsid w:val="00964E29"/>
    <w:rsid w:val="009845F7"/>
    <w:rsid w:val="00984DB7"/>
    <w:rsid w:val="00990249"/>
    <w:rsid w:val="00993F6F"/>
    <w:rsid w:val="009B68FE"/>
    <w:rsid w:val="009D57F1"/>
    <w:rsid w:val="009E0001"/>
    <w:rsid w:val="009E6070"/>
    <w:rsid w:val="009F3292"/>
    <w:rsid w:val="009F4E6E"/>
    <w:rsid w:val="00A01A14"/>
    <w:rsid w:val="00A33C62"/>
    <w:rsid w:val="00A340B2"/>
    <w:rsid w:val="00A367BB"/>
    <w:rsid w:val="00A447FD"/>
    <w:rsid w:val="00A45E5B"/>
    <w:rsid w:val="00A50975"/>
    <w:rsid w:val="00A51F10"/>
    <w:rsid w:val="00A54261"/>
    <w:rsid w:val="00A545F7"/>
    <w:rsid w:val="00A57F64"/>
    <w:rsid w:val="00A64968"/>
    <w:rsid w:val="00A659FF"/>
    <w:rsid w:val="00A673B1"/>
    <w:rsid w:val="00A760B1"/>
    <w:rsid w:val="00A773B9"/>
    <w:rsid w:val="00A8186C"/>
    <w:rsid w:val="00A92017"/>
    <w:rsid w:val="00A94A46"/>
    <w:rsid w:val="00A97497"/>
    <w:rsid w:val="00AB2F80"/>
    <w:rsid w:val="00AD213A"/>
    <w:rsid w:val="00AD242D"/>
    <w:rsid w:val="00AE6607"/>
    <w:rsid w:val="00AF2D04"/>
    <w:rsid w:val="00B0279D"/>
    <w:rsid w:val="00B13A0C"/>
    <w:rsid w:val="00B14E6F"/>
    <w:rsid w:val="00B22910"/>
    <w:rsid w:val="00B22978"/>
    <w:rsid w:val="00B325E9"/>
    <w:rsid w:val="00B46723"/>
    <w:rsid w:val="00B470C1"/>
    <w:rsid w:val="00B65DBA"/>
    <w:rsid w:val="00B84DF1"/>
    <w:rsid w:val="00B87A82"/>
    <w:rsid w:val="00BA0EFD"/>
    <w:rsid w:val="00BA411D"/>
    <w:rsid w:val="00BC7480"/>
    <w:rsid w:val="00BE2796"/>
    <w:rsid w:val="00C035E3"/>
    <w:rsid w:val="00C17A48"/>
    <w:rsid w:val="00C26FF8"/>
    <w:rsid w:val="00C47DDD"/>
    <w:rsid w:val="00C52D07"/>
    <w:rsid w:val="00C54B2C"/>
    <w:rsid w:val="00C62381"/>
    <w:rsid w:val="00C736E5"/>
    <w:rsid w:val="00C76BFB"/>
    <w:rsid w:val="00C7766E"/>
    <w:rsid w:val="00C84540"/>
    <w:rsid w:val="00C932F1"/>
    <w:rsid w:val="00C93C03"/>
    <w:rsid w:val="00C94ECD"/>
    <w:rsid w:val="00CA490B"/>
    <w:rsid w:val="00CB06D0"/>
    <w:rsid w:val="00CD5183"/>
    <w:rsid w:val="00CD5E05"/>
    <w:rsid w:val="00CD6CB8"/>
    <w:rsid w:val="00CD6CFF"/>
    <w:rsid w:val="00CE42B3"/>
    <w:rsid w:val="00CE6355"/>
    <w:rsid w:val="00D07FF1"/>
    <w:rsid w:val="00D10066"/>
    <w:rsid w:val="00D125AB"/>
    <w:rsid w:val="00D42E77"/>
    <w:rsid w:val="00D53C09"/>
    <w:rsid w:val="00D569C9"/>
    <w:rsid w:val="00D6104F"/>
    <w:rsid w:val="00D62AA0"/>
    <w:rsid w:val="00D65113"/>
    <w:rsid w:val="00D66360"/>
    <w:rsid w:val="00D7079A"/>
    <w:rsid w:val="00D710D1"/>
    <w:rsid w:val="00D73340"/>
    <w:rsid w:val="00D746B0"/>
    <w:rsid w:val="00D7544D"/>
    <w:rsid w:val="00D77CA4"/>
    <w:rsid w:val="00D92318"/>
    <w:rsid w:val="00D92BEC"/>
    <w:rsid w:val="00D95676"/>
    <w:rsid w:val="00D962A4"/>
    <w:rsid w:val="00D9730A"/>
    <w:rsid w:val="00DB5942"/>
    <w:rsid w:val="00DB5AA1"/>
    <w:rsid w:val="00DC6853"/>
    <w:rsid w:val="00DF7620"/>
    <w:rsid w:val="00DF7BE7"/>
    <w:rsid w:val="00E003EE"/>
    <w:rsid w:val="00E11C06"/>
    <w:rsid w:val="00E20712"/>
    <w:rsid w:val="00E21B4A"/>
    <w:rsid w:val="00E25D8B"/>
    <w:rsid w:val="00E370B5"/>
    <w:rsid w:val="00E46560"/>
    <w:rsid w:val="00E53E30"/>
    <w:rsid w:val="00E5556E"/>
    <w:rsid w:val="00E62AA1"/>
    <w:rsid w:val="00E7122E"/>
    <w:rsid w:val="00E76AA3"/>
    <w:rsid w:val="00E82CB6"/>
    <w:rsid w:val="00E82F04"/>
    <w:rsid w:val="00E84A09"/>
    <w:rsid w:val="00E85F67"/>
    <w:rsid w:val="00E86BD6"/>
    <w:rsid w:val="00E940C0"/>
    <w:rsid w:val="00E95ABD"/>
    <w:rsid w:val="00EA3442"/>
    <w:rsid w:val="00EA4DD2"/>
    <w:rsid w:val="00EB19E5"/>
    <w:rsid w:val="00EB1DD8"/>
    <w:rsid w:val="00EB46E4"/>
    <w:rsid w:val="00EC1921"/>
    <w:rsid w:val="00EC1BBB"/>
    <w:rsid w:val="00ED0763"/>
    <w:rsid w:val="00ED1ADD"/>
    <w:rsid w:val="00ED307D"/>
    <w:rsid w:val="00ED3256"/>
    <w:rsid w:val="00EE3C29"/>
    <w:rsid w:val="00EF1024"/>
    <w:rsid w:val="00EF414A"/>
    <w:rsid w:val="00F05AD8"/>
    <w:rsid w:val="00F06FCF"/>
    <w:rsid w:val="00F13D70"/>
    <w:rsid w:val="00F21DDC"/>
    <w:rsid w:val="00F23610"/>
    <w:rsid w:val="00F26883"/>
    <w:rsid w:val="00F30A9E"/>
    <w:rsid w:val="00F326E5"/>
    <w:rsid w:val="00F52BA0"/>
    <w:rsid w:val="00F56822"/>
    <w:rsid w:val="00F632CC"/>
    <w:rsid w:val="00F667DC"/>
    <w:rsid w:val="00F7191E"/>
    <w:rsid w:val="00F765E4"/>
    <w:rsid w:val="00F7679C"/>
    <w:rsid w:val="00F777BA"/>
    <w:rsid w:val="00F8202C"/>
    <w:rsid w:val="00FA3BF8"/>
    <w:rsid w:val="00FA6978"/>
    <w:rsid w:val="00FC250D"/>
    <w:rsid w:val="00FC65D1"/>
    <w:rsid w:val="00FD71FC"/>
    <w:rsid w:val="00FE0263"/>
    <w:rsid w:val="00FF1745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113E66EB"/>
  <w15:docId w15:val="{9AA1B47D-F360-406A-8932-0DC46384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10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590476"/>
    <w:rPr>
      <w:color w:val="0000FF" w:themeColor="hyperlink"/>
      <w:u w:val="single"/>
    </w:rPr>
  </w:style>
  <w:style w:type="paragraph" w:styleId="Akapitzlist">
    <w:name w:val="List Paragraph"/>
    <w:aliases w:val="RR PGE Akapit z listą,Akapit z listą;1_literowka,1_literowka,Literowanie,Akapit z listą1,Punktowanie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953D6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2835A5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5A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2835A5"/>
    <w:rPr>
      <w:rFonts w:ascii="Times New Roman" w:hAnsi="Times New Roman" w:cs="Times New Roman" w:hint="default"/>
      <w:sz w:val="16"/>
      <w:szCs w:val="16"/>
    </w:rPr>
  </w:style>
  <w:style w:type="character" w:customStyle="1" w:styleId="ng-binding">
    <w:name w:val="ng-binding"/>
    <w:rsid w:val="002835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05E"/>
    <w:rPr>
      <w:rFonts w:ascii="Calibri" w:hAnsi="Calibri"/>
      <w:b/>
      <w:bCs/>
      <w:color w:val="191919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05E"/>
    <w:rPr>
      <w:rFonts w:ascii="Calibri" w:eastAsia="Times New Roman" w:hAnsi="Calibri"/>
      <w:b/>
      <w:bCs/>
      <w:color w:val="191919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10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aliases w:val="RR PGE Akapit z listą Znak,Akapit z listą;1_literowka Znak,1_literowka Znak,Literowanie Znak,Akapit z listą1 Znak,Punktowanie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2E6315"/>
    <w:rPr>
      <w:rFonts w:ascii="Calibri" w:eastAsia="Times New Roman" w:hAnsi="Calibri"/>
      <w:color w:val="191919"/>
      <w:sz w:val="22"/>
    </w:rPr>
  </w:style>
  <w:style w:type="character" w:customStyle="1" w:styleId="FontStyle49">
    <w:name w:val="Font Style49"/>
    <w:basedOn w:val="Domylnaczcionkaakapitu"/>
    <w:rsid w:val="006C5C7E"/>
    <w:rPr>
      <w:rFonts w:ascii="Arial" w:hAnsi="Arial" w:cs="Arial"/>
      <w:sz w:val="20"/>
      <w:szCs w:val="20"/>
    </w:rPr>
  </w:style>
  <w:style w:type="paragraph" w:customStyle="1" w:styleId="Style16">
    <w:name w:val="Style16"/>
    <w:basedOn w:val="Normalny"/>
    <w:rsid w:val="006C5C7E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/>
      <w:color w:val="auto"/>
      <w:sz w:val="24"/>
      <w:szCs w:val="24"/>
    </w:rPr>
  </w:style>
  <w:style w:type="paragraph" w:customStyle="1" w:styleId="Style19">
    <w:name w:val="Style19"/>
    <w:basedOn w:val="Normalny"/>
    <w:rsid w:val="006C5C7E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hAnsi="Arial"/>
      <w:color w:val="auto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632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oziom1">
    <w:name w:val="_Poziom1"/>
    <w:basedOn w:val="Normalny"/>
    <w:rsid w:val="00DF7620"/>
    <w:pPr>
      <w:spacing w:before="120" w:line="240" w:lineRule="auto"/>
      <w:jc w:val="both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!!!Dysk\Papier%20firmowy\PGE_GiEK_SA_papier_firmow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 Wykaz wykonanych usług.docx</dmsv2BaseFileName>
    <dmsv2BaseDisplayName xmlns="http://schemas.microsoft.com/sharepoint/v3">Załącznik nr 4 do SWZ. Wykaz wykonanych usług</dmsv2BaseDisplayName>
    <dmsv2SWPP2ObjectNumber xmlns="http://schemas.microsoft.com/sharepoint/v3">POST/GEK/CSS/FZR-KWT/07070/2024                   </dmsv2SWPP2ObjectNumber>
    <dmsv2SWPP2SumMD5 xmlns="http://schemas.microsoft.com/sharepoint/v3">72e4b348075887dd09421da649fb2379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659391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21080473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AEASQFSYQUA4-38277551-1337</_dlc_DocId>
    <_dlc_DocIdUrl xmlns="a19cb1c7-c5c7-46d4-85ae-d83685407bba">
      <Url>https://swpp2.dms.gkpge.pl/sites/32/_layouts/15/DocIdRedir.aspx?ID=AEASQFSYQUA4-38277551-1337</Url>
      <Description>AEASQFSYQUA4-38277551-1337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CCED-EE94-4AB4-9510-30EAE454C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4012E-1A4A-436F-81B2-3050E14BC397}"/>
</file>

<file path=customXml/itemProps3.xml><?xml version="1.0" encoding="utf-8"?>
<ds:datastoreItem xmlns:ds="http://schemas.openxmlformats.org/officeDocument/2006/customXml" ds:itemID="{6026D91F-B9BB-4CE8-9890-853A8B01BE5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806F18-3A1A-4E22-B8F5-5D2BCD3609D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0E50A37-1B1C-4ED3-855F-0D9CC226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PGE_GiEK_SA_papier_firmowy_szablon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Xeon</dc:creator>
  <cp:lastModifiedBy>Polak Ewelina [PGE GiEK S.A.]</cp:lastModifiedBy>
  <cp:revision>2</cp:revision>
  <cp:lastPrinted>2020-11-13T08:40:00Z</cp:lastPrinted>
  <dcterms:created xsi:type="dcterms:W3CDTF">2024-11-20T12:57:00Z</dcterms:created>
  <dcterms:modified xsi:type="dcterms:W3CDTF">2024-11-20T12:57:00Z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7f0a15ea-aebb-45bb-9966-8521193d42a8</vt:lpwstr>
  </property>
</Properties>
</file>