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9E784" w14:textId="3AE448A3" w:rsidR="00A46FF4" w:rsidRPr="00A46FF4" w:rsidRDefault="00A46FF4" w:rsidP="0028012D">
      <w:pPr>
        <w:pStyle w:val="komentarz"/>
        <w:widowControl w:val="0"/>
        <w:spacing w:before="120" w:after="120" w:line="240" w:lineRule="exact"/>
        <w:jc w:val="center"/>
        <w:rPr>
          <w:rFonts w:asciiTheme="minorHAnsi" w:hAnsiTheme="minorHAnsi" w:cstheme="minorHAnsi"/>
          <w:color w:val="FF0000"/>
        </w:rPr>
      </w:pPr>
      <w:r w:rsidRPr="00A46FF4">
        <w:rPr>
          <w:rFonts w:asciiTheme="minorHAnsi" w:hAnsiTheme="minorHAnsi" w:cstheme="minorHAnsi"/>
          <w:color w:val="FF0000"/>
        </w:rPr>
        <w:t>--PROJEKT--</w:t>
      </w:r>
    </w:p>
    <w:p w14:paraId="07038070" w14:textId="5E200919" w:rsidR="00E47F52" w:rsidRPr="006B0543" w:rsidRDefault="00E47F52" w:rsidP="0028012D">
      <w:pPr>
        <w:pStyle w:val="komentarz"/>
        <w:widowControl w:val="0"/>
        <w:spacing w:before="120" w:after="120" w:line="240" w:lineRule="exact"/>
        <w:jc w:val="center"/>
        <w:rPr>
          <w:rFonts w:asciiTheme="minorHAnsi" w:hAnsiTheme="minorHAnsi" w:cstheme="minorHAnsi"/>
          <w:i/>
          <w:color w:val="0070C0"/>
        </w:rPr>
      </w:pPr>
      <w:r w:rsidRPr="006B0543">
        <w:rPr>
          <w:rFonts w:asciiTheme="minorHAnsi" w:hAnsiTheme="minorHAnsi" w:cstheme="minorHAnsi"/>
          <w:color w:val="0070C0"/>
        </w:rPr>
        <w:t>UMOWA</w:t>
      </w:r>
    </w:p>
    <w:p w14:paraId="01B6E911" w14:textId="74ABD244" w:rsidR="00CF17A8" w:rsidRPr="008244A0" w:rsidRDefault="00CF17A8" w:rsidP="00CF17A8">
      <w:pPr>
        <w:widowControl w:val="0"/>
        <w:spacing w:before="120" w:after="120" w:line="240" w:lineRule="exact"/>
        <w:jc w:val="both"/>
        <w:rPr>
          <w:rFonts w:asciiTheme="minorHAnsi" w:hAnsiTheme="minorHAnsi" w:cstheme="minorHAnsi"/>
        </w:rPr>
      </w:pPr>
      <w:r w:rsidRPr="008244A0">
        <w:rPr>
          <w:rFonts w:asciiTheme="minorHAnsi" w:hAnsiTheme="minorHAnsi" w:cstheme="minorHAnsi"/>
        </w:rPr>
        <w:t>zawarta w .......... w dniu ……………………….</w:t>
      </w:r>
      <w:r w:rsidRPr="008244A0">
        <w:rPr>
          <w:rStyle w:val="Odwoanieprzypisudolnego"/>
          <w:rFonts w:asciiTheme="minorHAnsi" w:hAnsiTheme="minorHAnsi" w:cstheme="minorHAnsi"/>
          <w:lang w:eastAsia="ar-SA"/>
        </w:rPr>
        <w:footnoteReference w:id="2"/>
      </w:r>
      <w:r w:rsidRPr="008244A0">
        <w:rPr>
          <w:rFonts w:asciiTheme="minorHAnsi" w:hAnsiTheme="minorHAnsi" w:cstheme="minorHAnsi"/>
        </w:rPr>
        <w:t xml:space="preserve"> w wyniku przeprowadzenia postępowania numer </w:t>
      </w:r>
      <w:r w:rsidR="008244A0" w:rsidRPr="008244A0">
        <w:rPr>
          <w:rFonts w:asciiTheme="minorHAnsi" w:hAnsiTheme="minorHAnsi" w:cstheme="minorHAnsi"/>
          <w:color w:val="000000"/>
          <w:shd w:val="clear" w:color="auto" w:fill="FDFDFD"/>
        </w:rPr>
        <w:t>POST/GEK/CSS/</w:t>
      </w:r>
      <w:r w:rsidR="00517E4E">
        <w:rPr>
          <w:rFonts w:asciiTheme="minorHAnsi" w:hAnsiTheme="minorHAnsi" w:cstheme="minorHAnsi"/>
          <w:color w:val="000000"/>
          <w:shd w:val="clear" w:color="auto" w:fill="FDFDFD"/>
        </w:rPr>
        <w:t>FZR</w:t>
      </w:r>
      <w:r w:rsidR="008244A0" w:rsidRPr="008244A0">
        <w:rPr>
          <w:rFonts w:asciiTheme="minorHAnsi" w:hAnsiTheme="minorHAnsi" w:cstheme="minorHAnsi"/>
          <w:color w:val="000000"/>
          <w:shd w:val="clear" w:color="auto" w:fill="FDFDFD"/>
        </w:rPr>
        <w:t>-KWT/</w:t>
      </w:r>
      <w:r w:rsidR="00517E4E">
        <w:rPr>
          <w:rFonts w:asciiTheme="minorHAnsi" w:hAnsiTheme="minorHAnsi" w:cstheme="minorHAnsi"/>
          <w:color w:val="000000"/>
          <w:shd w:val="clear" w:color="auto" w:fill="FDFDFD"/>
        </w:rPr>
        <w:t>0</w:t>
      </w:r>
      <w:r w:rsidR="00673C50">
        <w:rPr>
          <w:rFonts w:asciiTheme="minorHAnsi" w:hAnsiTheme="minorHAnsi" w:cstheme="minorHAnsi"/>
          <w:color w:val="000000"/>
          <w:shd w:val="clear" w:color="auto" w:fill="FDFDFD"/>
        </w:rPr>
        <w:t>2150</w:t>
      </w:r>
      <w:r w:rsidR="008244A0" w:rsidRPr="008244A0">
        <w:rPr>
          <w:rFonts w:asciiTheme="minorHAnsi" w:hAnsiTheme="minorHAnsi" w:cstheme="minorHAnsi"/>
          <w:color w:val="000000"/>
          <w:shd w:val="clear" w:color="auto" w:fill="FDFDFD"/>
        </w:rPr>
        <w:t>/</w:t>
      </w:r>
      <w:r w:rsidR="00CB7EBF">
        <w:rPr>
          <w:rFonts w:asciiTheme="minorHAnsi" w:hAnsiTheme="minorHAnsi" w:cstheme="minorHAnsi"/>
          <w:color w:val="000000"/>
          <w:shd w:val="clear" w:color="auto" w:fill="FDFDFD"/>
        </w:rPr>
        <w:t xml:space="preserve">2025 </w:t>
      </w:r>
      <w:r w:rsidR="008244A0" w:rsidRPr="008244A0">
        <w:rPr>
          <w:rFonts w:asciiTheme="minorHAnsi" w:hAnsiTheme="minorHAnsi" w:cstheme="minorHAnsi"/>
          <w:color w:val="000000"/>
          <w:shd w:val="clear" w:color="auto" w:fill="FDFDFD"/>
        </w:rPr>
        <w:t xml:space="preserve">pn. </w:t>
      </w:r>
      <w:r w:rsidR="00C93733">
        <w:rPr>
          <w:rFonts w:asciiTheme="minorHAnsi" w:hAnsiTheme="minorHAnsi" w:cstheme="minorHAnsi"/>
          <w:color w:val="000000"/>
          <w:shd w:val="clear" w:color="auto" w:fill="FDFDFD"/>
        </w:rPr>
        <w:t>Sukcesywne w</w:t>
      </w:r>
      <w:r w:rsidR="008244A0" w:rsidRPr="008244A0">
        <w:rPr>
          <w:rFonts w:asciiTheme="minorHAnsi" w:hAnsiTheme="minorHAnsi" w:cstheme="minorHAnsi"/>
          <w:color w:val="000000"/>
          <w:shd w:val="clear" w:color="auto" w:fill="FDFDFD"/>
        </w:rPr>
        <w:t xml:space="preserve">ykonanie badań diagnostycznych mostów stalowych typu „Poltegor" przed oddaniem ich do eksploatacji dla PGE GiEK S.A. Oddział Kopalnia Węgla Brunatnego Turów </w:t>
      </w:r>
      <w:r w:rsidRPr="008244A0">
        <w:rPr>
          <w:rFonts w:asciiTheme="minorHAnsi" w:hAnsiTheme="minorHAnsi" w:cstheme="minorHAnsi"/>
        </w:rPr>
        <w:t>pomiędzy:</w:t>
      </w:r>
    </w:p>
    <w:p w14:paraId="6117EF4A" w14:textId="0020797C" w:rsidR="00CF17A8" w:rsidRPr="006B0543" w:rsidRDefault="00CF17A8" w:rsidP="00CF17A8">
      <w:pPr>
        <w:widowControl w:val="0"/>
        <w:spacing w:before="120" w:after="120" w:line="240" w:lineRule="exact"/>
        <w:jc w:val="both"/>
        <w:rPr>
          <w:rFonts w:asciiTheme="minorHAnsi" w:hAnsiTheme="minorHAnsi" w:cstheme="minorHAnsi"/>
          <w:highlight w:val="cyan"/>
        </w:rPr>
      </w:pPr>
      <w:r w:rsidRPr="00D56EA4">
        <w:rPr>
          <w:rFonts w:asciiTheme="minorHAnsi" w:hAnsiTheme="minorHAnsi" w:cstheme="minorHAnsi"/>
        </w:rPr>
        <w:t xml:space="preserve">PGE Górnictwo i Energetyka Konwencjonalna Spółką Akcyjną z siedzibą w Bełchatowie, ul. Węglowa 5, 97-400 Bełchatów, wpisaną do Rejestru Przedsiębiorców prowadzonego przez Sąd Rejonowy dla Łodzi-Śródmieścia </w:t>
      </w:r>
      <w:r w:rsidR="008021CA">
        <w:rPr>
          <w:rFonts w:asciiTheme="minorHAnsi" w:hAnsiTheme="minorHAnsi" w:cstheme="minorHAnsi"/>
        </w:rPr>
        <w:br/>
      </w:r>
      <w:r w:rsidRPr="00D56EA4">
        <w:rPr>
          <w:rFonts w:asciiTheme="minorHAnsi" w:hAnsiTheme="minorHAnsi" w:cstheme="minorHAnsi"/>
        </w:rPr>
        <w:t xml:space="preserve">w Łodzi, XX Wydział Gospodarczy Krajowego Rejestru Sądowego, pod nr KRS: 0000032334. Kapitał zakładowy: </w:t>
      </w:r>
      <w:r w:rsidR="008021CA">
        <w:rPr>
          <w:rFonts w:asciiTheme="minorHAnsi" w:hAnsiTheme="minorHAnsi" w:cstheme="minorHAnsi"/>
        </w:rPr>
        <w:br/>
      </w:r>
      <w:r w:rsidR="008A5132" w:rsidRPr="00655709">
        <w:rPr>
          <w:rFonts w:asciiTheme="minorHAnsi" w:hAnsiTheme="minorHAnsi" w:cstheme="minorHAnsi"/>
        </w:rPr>
        <w:t>6.450.307.050,00</w:t>
      </w:r>
      <w:r w:rsidRPr="00D56EA4">
        <w:rPr>
          <w:rFonts w:asciiTheme="minorHAnsi" w:hAnsiTheme="minorHAnsi" w:cstheme="minorHAnsi"/>
        </w:rPr>
        <w:t xml:space="preserve"> zł w całości wpłacony; NIP: 769-050-24-95, REGON: 000560207, nr BDO 000017092</w:t>
      </w:r>
    </w:p>
    <w:p w14:paraId="6E43D9FA" w14:textId="77777777" w:rsidR="00CF17A8" w:rsidRPr="005E315F" w:rsidRDefault="00CF17A8" w:rsidP="00CF17A8">
      <w:pPr>
        <w:widowControl w:val="0"/>
        <w:spacing w:before="120" w:after="120" w:line="240" w:lineRule="exact"/>
        <w:jc w:val="both"/>
        <w:rPr>
          <w:rFonts w:asciiTheme="minorHAnsi" w:hAnsiTheme="minorHAnsi" w:cstheme="minorHAnsi"/>
        </w:rPr>
      </w:pPr>
      <w:r w:rsidRPr="005E315F">
        <w:rPr>
          <w:rFonts w:asciiTheme="minorHAnsi" w:hAnsiTheme="minorHAnsi" w:cstheme="minorHAnsi"/>
        </w:rPr>
        <w:t xml:space="preserve">zwaną dalej: </w:t>
      </w:r>
      <w:r w:rsidRPr="005E315F">
        <w:rPr>
          <w:rFonts w:asciiTheme="minorHAnsi" w:hAnsiTheme="minorHAnsi" w:cstheme="minorHAnsi"/>
          <w:b/>
        </w:rPr>
        <w:t>Zamawiającym</w:t>
      </w:r>
      <w:r w:rsidRPr="005E315F">
        <w:rPr>
          <w:rFonts w:asciiTheme="minorHAnsi" w:hAnsiTheme="minorHAnsi" w:cstheme="minorHAnsi"/>
        </w:rPr>
        <w:t>, reprezentowaną przez:</w:t>
      </w:r>
    </w:p>
    <w:p w14:paraId="3C0E3279" w14:textId="77777777" w:rsidR="00CF17A8" w:rsidRPr="005E315F" w:rsidRDefault="00CF17A8" w:rsidP="00CF17A8">
      <w:pPr>
        <w:widowControl w:val="0"/>
        <w:numPr>
          <w:ilvl w:val="0"/>
          <w:numId w:val="2"/>
        </w:numPr>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p>
    <w:p w14:paraId="07B3201B" w14:textId="77777777" w:rsidR="00CF17A8" w:rsidRPr="005E315F" w:rsidRDefault="00CF17A8" w:rsidP="00CF17A8">
      <w:pPr>
        <w:widowControl w:val="0"/>
        <w:numPr>
          <w:ilvl w:val="0"/>
          <w:numId w:val="2"/>
        </w:numPr>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p>
    <w:p w14:paraId="0C703AA4" w14:textId="52406546" w:rsidR="001F6AE3" w:rsidRDefault="001F6AE3" w:rsidP="00CF17A8">
      <w:pPr>
        <w:widowControl w:val="0"/>
        <w:spacing w:before="120" w:after="120" w:line="240" w:lineRule="exact"/>
        <w:rPr>
          <w:rFonts w:asciiTheme="minorHAnsi" w:hAnsiTheme="minorHAnsi" w:cstheme="minorHAnsi"/>
        </w:rPr>
      </w:pPr>
      <w:r>
        <w:rPr>
          <w:rFonts w:asciiTheme="minorHAnsi" w:hAnsiTheme="minorHAnsi" w:cstheme="minorHAnsi"/>
        </w:rPr>
        <w:t>a</w:t>
      </w:r>
    </w:p>
    <w:p w14:paraId="39994FC9" w14:textId="77777777" w:rsidR="001F6AE3" w:rsidRPr="00506178" w:rsidRDefault="001F6AE3" w:rsidP="001F6AE3">
      <w:pPr>
        <w:spacing w:before="120"/>
        <w:jc w:val="both"/>
        <w:rPr>
          <w:rFonts w:asciiTheme="minorHAnsi" w:hAnsiTheme="minorHAnsi" w:cstheme="minorHAnsi"/>
          <w:snapToGrid w:val="0"/>
          <w:highlight w:val="cyan"/>
        </w:rPr>
      </w:pPr>
      <w:r w:rsidRPr="0074483F">
        <w:rPr>
          <w:rFonts w:asciiTheme="minorHAnsi" w:hAnsiTheme="minorHAnsi" w:cstheme="minorHAnsi"/>
          <w:snapToGrid w:val="0"/>
          <w:highlight w:val="yellow"/>
        </w:rPr>
        <w:t>[w przypadku spółek]</w:t>
      </w:r>
      <w:r w:rsidRPr="00506178">
        <w:rPr>
          <w:rFonts w:asciiTheme="minorHAnsi" w:hAnsiTheme="minorHAnsi" w:cstheme="minorHAnsi"/>
          <w:snapToGrid w:val="0"/>
          <w:highlight w:val="cyan"/>
        </w:rPr>
        <w:t xml:space="preserve"> </w:t>
      </w:r>
    </w:p>
    <w:p w14:paraId="2EB08940" w14:textId="2C5A9961" w:rsidR="00CF17A8" w:rsidRPr="005E315F" w:rsidRDefault="00CF17A8" w:rsidP="00CF17A8">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5E315F">
        <w:rPr>
          <w:rFonts w:asciiTheme="minorHAnsi" w:hAnsiTheme="minorHAnsi" w:cstheme="minorHAnsi"/>
          <w:snapToGrid w:val="0"/>
          <w:highlight w:val="cyan"/>
        </w:rPr>
        <w:t>(…)</w:t>
      </w:r>
      <w:r w:rsidR="001F6AE3">
        <w:rPr>
          <w:rFonts w:asciiTheme="minorHAnsi" w:hAnsiTheme="minorHAnsi" w:cstheme="minorHAnsi"/>
          <w:snapToGrid w:val="0"/>
        </w:rPr>
        <w:t xml:space="preserve"> z</w:t>
      </w:r>
      <w:r w:rsidRPr="005E315F">
        <w:rPr>
          <w:rFonts w:asciiTheme="minorHAnsi" w:hAnsiTheme="minorHAnsi" w:cstheme="minorHAnsi"/>
          <w:snapToGrid w:val="0"/>
        </w:rPr>
        <w:t xml:space="preserve"> siedzibą w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przy ul.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zarejestrowaną w Sądzie Rejonowym w </w:t>
      </w:r>
      <w:r w:rsidRPr="005E315F">
        <w:rPr>
          <w:rFonts w:asciiTheme="minorHAnsi" w:hAnsiTheme="minorHAnsi" w:cstheme="minorHAnsi"/>
          <w:snapToGrid w:val="0"/>
          <w:highlight w:val="cyan"/>
        </w:rPr>
        <w:t>(…), (…)</w:t>
      </w:r>
      <w:r w:rsidRPr="005E315F">
        <w:rPr>
          <w:rFonts w:asciiTheme="minorHAnsi" w:hAnsiTheme="minorHAnsi" w:cstheme="minorHAnsi"/>
          <w:snapToGrid w:val="0"/>
        </w:rPr>
        <w:t xml:space="preserve"> Wydział Gospodarczy Krajowego Rejestru Sądowego pod numerem KRS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NIP </w:t>
      </w:r>
      <w:r w:rsidRPr="005E315F">
        <w:rPr>
          <w:rFonts w:asciiTheme="minorHAnsi" w:hAnsiTheme="minorHAnsi" w:cstheme="minorHAnsi"/>
          <w:snapToGrid w:val="0"/>
          <w:highlight w:val="cyan"/>
        </w:rPr>
        <w:t>(…)</w:t>
      </w:r>
      <w:r w:rsidRPr="005E315F">
        <w:rPr>
          <w:rFonts w:asciiTheme="minorHAnsi" w:hAnsiTheme="minorHAnsi" w:cstheme="minorHAnsi"/>
          <w:snapToGrid w:val="0"/>
        </w:rPr>
        <w:t xml:space="preserve">, Kapitał Zakładowy Spółki: </w:t>
      </w:r>
      <w:r w:rsidRPr="005E315F">
        <w:rPr>
          <w:rFonts w:asciiTheme="minorHAnsi" w:hAnsiTheme="minorHAnsi" w:cstheme="minorHAnsi"/>
          <w:snapToGrid w:val="0"/>
          <w:highlight w:val="cyan"/>
        </w:rPr>
        <w:t>(…)</w:t>
      </w:r>
      <w:r w:rsidRPr="005E315F">
        <w:rPr>
          <w:rFonts w:asciiTheme="minorHAnsi" w:hAnsiTheme="minorHAnsi" w:cstheme="minorHAnsi"/>
          <w:snapToGrid w:val="0"/>
        </w:rPr>
        <w:t>PLN</w:t>
      </w:r>
      <w:r w:rsidRPr="005E315F">
        <w:rPr>
          <w:rFonts w:asciiTheme="minorHAnsi" w:hAnsiTheme="minorHAnsi" w:cstheme="minorHAnsi"/>
          <w:snapToGrid w:val="0"/>
          <w:highlight w:val="cyan"/>
        </w:rPr>
        <w:t>*[, opłacony w całości]</w:t>
      </w:r>
      <w:r w:rsidR="00F30F4B">
        <w:rPr>
          <w:rFonts w:asciiTheme="minorHAnsi" w:hAnsiTheme="minorHAnsi" w:cstheme="minorHAnsi"/>
          <w:snapToGrid w:val="0"/>
        </w:rPr>
        <w:t xml:space="preserve">, nr </w:t>
      </w:r>
      <w:r w:rsidR="00F30F4B" w:rsidRPr="00F30F4B">
        <w:rPr>
          <w:rFonts w:asciiTheme="minorHAnsi" w:hAnsiTheme="minorHAnsi" w:cstheme="minorHAnsi"/>
          <w:snapToGrid w:val="0"/>
          <w:highlight w:val="cyan"/>
        </w:rPr>
        <w:t>BDO ………………..</w:t>
      </w:r>
      <w:r w:rsidR="00F30F4B">
        <w:rPr>
          <w:rFonts w:asciiTheme="minorHAnsi" w:hAnsiTheme="minorHAnsi" w:cstheme="minorHAnsi"/>
          <w:snapToGrid w:val="0"/>
        </w:rPr>
        <w:t xml:space="preserve"> </w:t>
      </w:r>
    </w:p>
    <w:p w14:paraId="458E2E12" w14:textId="77777777" w:rsidR="00CF17A8" w:rsidRPr="005E315F" w:rsidRDefault="00CF17A8" w:rsidP="00CF17A8">
      <w:pPr>
        <w:widowControl w:val="0"/>
        <w:spacing w:before="120" w:after="120" w:line="240" w:lineRule="exact"/>
        <w:jc w:val="both"/>
        <w:rPr>
          <w:rFonts w:asciiTheme="minorHAnsi" w:hAnsiTheme="minorHAnsi" w:cstheme="minorHAnsi"/>
        </w:rPr>
      </w:pPr>
      <w:r w:rsidRPr="005E315F">
        <w:rPr>
          <w:rFonts w:asciiTheme="minorHAnsi" w:hAnsiTheme="minorHAnsi" w:cstheme="minorHAnsi"/>
        </w:rPr>
        <w:t xml:space="preserve">zwanym dalej: </w:t>
      </w:r>
      <w:r w:rsidRPr="005E315F">
        <w:rPr>
          <w:rFonts w:asciiTheme="minorHAnsi" w:hAnsiTheme="minorHAnsi" w:cstheme="minorHAnsi"/>
          <w:b/>
        </w:rPr>
        <w:t xml:space="preserve">Wykonawcą, </w:t>
      </w:r>
      <w:r w:rsidRPr="005E315F">
        <w:rPr>
          <w:rFonts w:asciiTheme="minorHAnsi" w:hAnsiTheme="minorHAnsi" w:cstheme="minorHAnsi"/>
        </w:rPr>
        <w:t>reprezentowanym przez:</w:t>
      </w:r>
    </w:p>
    <w:p w14:paraId="7A8A4FDD" w14:textId="77777777" w:rsidR="00CF17A8" w:rsidRPr="005E315F" w:rsidRDefault="00CF17A8" w:rsidP="00CF17A8">
      <w:pPr>
        <w:widowControl w:val="0"/>
        <w:numPr>
          <w:ilvl w:val="0"/>
          <w:numId w:val="1"/>
        </w:numPr>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p>
    <w:p w14:paraId="2726BDA2" w14:textId="77777777" w:rsidR="00CF17A8" w:rsidRPr="005E315F" w:rsidRDefault="00CF17A8" w:rsidP="00CF17A8">
      <w:pPr>
        <w:widowControl w:val="0"/>
        <w:numPr>
          <w:ilvl w:val="0"/>
          <w:numId w:val="1"/>
        </w:numPr>
        <w:spacing w:before="120" w:after="120" w:line="240" w:lineRule="exact"/>
        <w:rPr>
          <w:rFonts w:asciiTheme="minorHAnsi" w:hAnsiTheme="minorHAnsi" w:cstheme="minorHAnsi"/>
          <w:highlight w:val="cyan"/>
        </w:rPr>
      </w:pPr>
      <w:r w:rsidRPr="005E315F">
        <w:rPr>
          <w:rFonts w:asciiTheme="minorHAnsi" w:hAnsiTheme="minorHAnsi" w:cstheme="minorHAnsi"/>
          <w:snapToGrid w:val="0"/>
          <w:highlight w:val="cyan"/>
        </w:rPr>
        <w:t>(…)</w:t>
      </w:r>
    </w:p>
    <w:p w14:paraId="662DC916" w14:textId="77777777" w:rsidR="00CF17A8" w:rsidRDefault="00CF17A8" w:rsidP="00CF17A8">
      <w:pPr>
        <w:spacing w:before="120"/>
        <w:jc w:val="both"/>
        <w:rPr>
          <w:rFonts w:asciiTheme="minorHAnsi" w:hAnsiTheme="minorHAnsi" w:cstheme="minorHAnsi"/>
          <w:snapToGrid w:val="0"/>
          <w:highlight w:val="cyan"/>
        </w:rPr>
      </w:pPr>
    </w:p>
    <w:p w14:paraId="05885060" w14:textId="77777777" w:rsidR="00CF17A8" w:rsidRPr="00D172C6" w:rsidRDefault="00CF17A8" w:rsidP="00CF17A8">
      <w:pPr>
        <w:spacing w:before="120"/>
        <w:jc w:val="both"/>
        <w:rPr>
          <w:rFonts w:asciiTheme="minorHAnsi" w:hAnsiTheme="minorHAnsi" w:cstheme="minorHAnsi"/>
          <w:snapToGrid w:val="0"/>
          <w:highlight w:val="yellow"/>
        </w:rPr>
      </w:pPr>
      <w:r w:rsidRPr="00D172C6">
        <w:rPr>
          <w:rFonts w:asciiTheme="minorHAnsi" w:hAnsiTheme="minorHAnsi" w:cstheme="minorHAnsi"/>
          <w:snapToGrid w:val="0"/>
          <w:highlight w:val="yellow"/>
        </w:rPr>
        <w:t xml:space="preserve">[w przypadku osoby fizycznej prowadzącej działalność gospodarczą] </w:t>
      </w:r>
    </w:p>
    <w:p w14:paraId="59801E42" w14:textId="77777777" w:rsidR="00CF17A8" w:rsidRPr="001D46A5" w:rsidRDefault="00CF17A8" w:rsidP="00CF17A8">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prowadzący/a działalność gospodarczą pod firmą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przy ul.</w:t>
      </w:r>
      <w:r w:rsidRPr="001D46A5">
        <w:rPr>
          <w:rFonts w:asciiTheme="minorHAnsi" w:hAnsiTheme="minorHAnsi" w:cstheme="minorHAnsi"/>
        </w:rPr>
        <w:t xml:space="preserve">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wpisaną do Centralnej Ewidencji i Informacji o Działalności Gospodarczej, NIP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507EC">
        <w:rPr>
          <w:rFonts w:asciiTheme="minorHAnsi" w:hAnsiTheme="minorHAnsi" w:cstheme="minorHAnsi"/>
        </w:rPr>
        <w:t xml:space="preserve">zwanym dalej </w:t>
      </w:r>
      <w:r w:rsidRPr="001507EC">
        <w:rPr>
          <w:rFonts w:asciiTheme="minorHAnsi" w:hAnsiTheme="minorHAnsi" w:cstheme="minorHAnsi"/>
          <w:b/>
        </w:rPr>
        <w:t>Wykonawcą</w:t>
      </w:r>
    </w:p>
    <w:p w14:paraId="11346F59" w14:textId="77777777" w:rsidR="00CF17A8" w:rsidRPr="001D46A5" w:rsidRDefault="00CF17A8" w:rsidP="00CF17A8">
      <w:pPr>
        <w:spacing w:before="120"/>
        <w:jc w:val="both"/>
        <w:rPr>
          <w:rFonts w:asciiTheme="minorHAnsi" w:hAnsiTheme="minorHAnsi" w:cstheme="minorHAnsi"/>
          <w:snapToGrid w:val="0"/>
        </w:rPr>
      </w:pPr>
    </w:p>
    <w:p w14:paraId="23A07576" w14:textId="77777777" w:rsidR="00CF17A8" w:rsidRPr="001D46A5" w:rsidRDefault="00CF17A8" w:rsidP="00CF17A8">
      <w:pPr>
        <w:widowControl w:val="0"/>
        <w:spacing w:before="120"/>
        <w:rPr>
          <w:rFonts w:asciiTheme="minorHAnsi" w:hAnsiTheme="minorHAnsi" w:cstheme="minorHAnsi"/>
        </w:rPr>
      </w:pPr>
      <w:r w:rsidRPr="00D172C6">
        <w:rPr>
          <w:rFonts w:asciiTheme="minorHAnsi" w:hAnsiTheme="minorHAnsi" w:cstheme="minorHAnsi"/>
          <w:highlight w:val="yellow"/>
        </w:rPr>
        <w:t>[w przypadku spółki cywilnej (s.c.)]</w:t>
      </w:r>
    </w:p>
    <w:p w14:paraId="5DC6F852" w14:textId="77777777" w:rsidR="00CF17A8" w:rsidRPr="001D46A5" w:rsidRDefault="00CF17A8" w:rsidP="00CF17A8">
      <w:pPr>
        <w:spacing w:before="120"/>
        <w:jc w:val="both"/>
        <w:rPr>
          <w:rFonts w:asciiTheme="minorHAnsi" w:hAnsiTheme="minorHAnsi" w:cstheme="minorHAnsi"/>
          <w:snapToGrid w:val="0"/>
        </w:rPr>
      </w:pP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3531546E" w14:textId="77777777" w:rsidR="00CF17A8" w:rsidRPr="001D46A5" w:rsidRDefault="00CF17A8" w:rsidP="00CF17A8">
      <w:pPr>
        <w:spacing w:before="120"/>
        <w:jc w:val="both"/>
        <w:rPr>
          <w:rFonts w:asciiTheme="minorHAnsi" w:hAnsiTheme="minorHAnsi" w:cstheme="minorHAnsi"/>
        </w:rPr>
      </w:pPr>
      <w:r w:rsidRPr="001D46A5">
        <w:rPr>
          <w:rFonts w:asciiTheme="minorHAnsi" w:hAnsiTheme="minorHAnsi" w:cstheme="minorHAnsi"/>
        </w:rPr>
        <w:t xml:space="preserve">i </w:t>
      </w:r>
      <w:r w:rsidRPr="001D46A5">
        <w:rPr>
          <w:rFonts w:asciiTheme="minorHAnsi" w:hAnsiTheme="minorHAnsi" w:cstheme="minorHAnsi"/>
          <w:snapToGrid w:val="0"/>
        </w:rPr>
        <w:t>(</w:t>
      </w:r>
      <w:r w:rsidRPr="001D46A5">
        <w:rPr>
          <w:rFonts w:asciiTheme="minorHAnsi" w:hAnsiTheme="minorHAnsi" w:cstheme="minorHAnsi"/>
          <w:snapToGrid w:val="0"/>
          <w:highlight w:val="cyan"/>
        </w:rPr>
        <w:t>imię i nazwisko</w:t>
      </w:r>
      <w:r w:rsidRPr="001D46A5">
        <w:rPr>
          <w:rFonts w:asciiTheme="minorHAnsi" w:hAnsiTheme="minorHAnsi" w:cstheme="minorHAnsi"/>
          <w:snapToGrid w:val="0"/>
        </w:rPr>
        <w:t xml:space="preserve">), zamieszkały/a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r w:rsidRPr="001D46A5">
        <w:rPr>
          <w:rFonts w:asciiTheme="minorHAnsi" w:hAnsiTheme="minorHAnsi" w:cstheme="minorHAnsi"/>
        </w:rPr>
        <w:t xml:space="preserve">kod pocztowy: </w:t>
      </w:r>
      <w:r w:rsidRPr="001D46A5">
        <w:rPr>
          <w:rFonts w:asciiTheme="minorHAnsi" w:hAnsiTheme="minorHAnsi" w:cstheme="minorHAnsi"/>
          <w:highlight w:val="cyan"/>
        </w:rPr>
        <w:t>(…</w:t>
      </w:r>
      <w:r w:rsidRPr="001D46A5">
        <w:rPr>
          <w:rFonts w:asciiTheme="minorHAnsi" w:hAnsiTheme="minorHAnsi" w:cstheme="minorHAnsi"/>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wpisany/a do Centralnej Ewidencji i Informacji o Działalności Gospodarczej, </w:t>
      </w:r>
    </w:p>
    <w:p w14:paraId="4080D65B" w14:textId="77777777" w:rsidR="00CF17A8" w:rsidRPr="001D46A5" w:rsidRDefault="00CF17A8" w:rsidP="00CF17A8">
      <w:pPr>
        <w:spacing w:before="120"/>
        <w:jc w:val="both"/>
        <w:rPr>
          <w:rFonts w:asciiTheme="minorHAnsi" w:hAnsiTheme="minorHAnsi" w:cstheme="minorHAnsi"/>
        </w:rPr>
      </w:pPr>
      <w:r w:rsidRPr="001D46A5">
        <w:rPr>
          <w:rFonts w:asciiTheme="minorHAnsi" w:hAnsiTheme="minorHAnsi" w:cstheme="minorHAnsi"/>
          <w:snapToGrid w:val="0"/>
        </w:rPr>
        <w:t xml:space="preserve">prowadzący wspólnie działalność gospodarczą w formie spółki cywilnej pod nazwą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kod pocztowy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przy ul. </w:t>
      </w:r>
      <w:r w:rsidRPr="001D46A5">
        <w:rPr>
          <w:rFonts w:asciiTheme="minorHAnsi" w:hAnsiTheme="minorHAnsi" w:cstheme="minorHAnsi"/>
          <w:snapToGrid w:val="0"/>
          <w:highlight w:val="cyan"/>
        </w:rPr>
        <w:t>(…)</w:t>
      </w:r>
      <w:r w:rsidRPr="001D46A5">
        <w:rPr>
          <w:rFonts w:asciiTheme="minorHAnsi" w:hAnsiTheme="minorHAnsi" w:cstheme="minorHAnsi"/>
          <w:snapToGrid w:val="0"/>
        </w:rPr>
        <w:t>, NIP</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REGON </w:t>
      </w:r>
      <w:r w:rsidRPr="001D46A5">
        <w:rPr>
          <w:rFonts w:asciiTheme="minorHAnsi" w:hAnsiTheme="minorHAnsi" w:cstheme="minorHAnsi"/>
          <w:snapToGrid w:val="0"/>
          <w:highlight w:val="cyan"/>
        </w:rPr>
        <w:t>(…)</w:t>
      </w:r>
      <w:r w:rsidRPr="001D46A5">
        <w:rPr>
          <w:rFonts w:asciiTheme="minorHAnsi" w:hAnsiTheme="minorHAnsi" w:cstheme="minorHAnsi"/>
          <w:snapToGrid w:val="0"/>
        </w:rPr>
        <w:t>,</w:t>
      </w:r>
      <w:r>
        <w:rPr>
          <w:rFonts w:asciiTheme="minorHAnsi" w:hAnsiTheme="minorHAnsi" w:cstheme="minorHAnsi"/>
          <w:snapToGrid w:val="0"/>
        </w:rPr>
        <w:t xml:space="preserve"> </w:t>
      </w:r>
      <w:r w:rsidRPr="001507EC">
        <w:rPr>
          <w:rFonts w:asciiTheme="minorHAnsi" w:hAnsiTheme="minorHAnsi" w:cstheme="minorHAnsi"/>
        </w:rPr>
        <w:t>zwanym</w:t>
      </w:r>
      <w:r>
        <w:rPr>
          <w:rFonts w:asciiTheme="minorHAnsi" w:hAnsiTheme="minorHAnsi" w:cstheme="minorHAnsi"/>
        </w:rPr>
        <w:t>i</w:t>
      </w:r>
      <w:r w:rsidRPr="001507EC">
        <w:rPr>
          <w:rFonts w:asciiTheme="minorHAnsi" w:hAnsiTheme="minorHAnsi" w:cstheme="minorHAnsi"/>
        </w:rPr>
        <w:t xml:space="preserve"> dalej </w:t>
      </w:r>
      <w:r w:rsidRPr="001507EC">
        <w:rPr>
          <w:rFonts w:asciiTheme="minorHAnsi" w:hAnsiTheme="minorHAnsi" w:cstheme="minorHAnsi"/>
          <w:b/>
        </w:rPr>
        <w:t>Wykonawcą</w:t>
      </w:r>
      <w:r>
        <w:rPr>
          <w:rFonts w:asciiTheme="minorHAnsi" w:hAnsiTheme="minorHAnsi" w:cstheme="minorHAnsi"/>
          <w:b/>
        </w:rPr>
        <w:t>,</w:t>
      </w:r>
      <w:r w:rsidRPr="001D46A5">
        <w:rPr>
          <w:rFonts w:asciiTheme="minorHAnsi" w:hAnsiTheme="minorHAnsi" w:cstheme="minorHAnsi"/>
          <w:snapToGrid w:val="0"/>
        </w:rPr>
        <w:t xml:space="preserve"> reprezentowani przez: </w:t>
      </w:r>
      <w:r w:rsidRPr="001D46A5">
        <w:rPr>
          <w:rFonts w:asciiTheme="minorHAnsi" w:hAnsiTheme="minorHAnsi" w:cstheme="minorHAnsi"/>
          <w:snapToGrid w:val="0"/>
          <w:highlight w:val="cyan"/>
        </w:rPr>
        <w:t>(…)</w:t>
      </w:r>
      <w:r w:rsidRPr="001D46A5">
        <w:rPr>
          <w:rFonts w:asciiTheme="minorHAnsi" w:hAnsiTheme="minorHAnsi" w:cstheme="minorHAnsi"/>
          <w:snapToGrid w:val="0"/>
        </w:rPr>
        <w:t xml:space="preserve"> </w:t>
      </w:r>
    </w:p>
    <w:p w14:paraId="6A9C532C" w14:textId="77777777" w:rsidR="005E4656" w:rsidRDefault="005E4656" w:rsidP="005E4656">
      <w:pPr>
        <w:widowControl w:val="0"/>
        <w:spacing w:before="120" w:after="120" w:line="240" w:lineRule="exact"/>
        <w:rPr>
          <w:rFonts w:asciiTheme="minorHAnsi" w:hAnsiTheme="minorHAnsi" w:cstheme="minorHAnsi"/>
        </w:rPr>
      </w:pPr>
    </w:p>
    <w:p w14:paraId="74909B22" w14:textId="77777777" w:rsidR="005E4656" w:rsidRDefault="005E4656" w:rsidP="005E4656">
      <w:pPr>
        <w:widowControl w:val="0"/>
        <w:spacing w:before="120" w:after="120" w:line="240" w:lineRule="exact"/>
        <w:rPr>
          <w:rFonts w:asciiTheme="minorHAnsi" w:hAnsiTheme="minorHAnsi" w:cstheme="minorHAnsi"/>
        </w:rPr>
      </w:pPr>
      <w:r w:rsidRPr="005E315F">
        <w:rPr>
          <w:rFonts w:asciiTheme="minorHAnsi" w:hAnsiTheme="minorHAnsi" w:cstheme="minorHAnsi"/>
        </w:rPr>
        <w:t xml:space="preserve">dalej zwana: </w:t>
      </w:r>
      <w:r w:rsidRPr="005E315F">
        <w:rPr>
          <w:rFonts w:asciiTheme="minorHAnsi" w:hAnsiTheme="minorHAnsi" w:cstheme="minorHAnsi"/>
          <w:b/>
        </w:rPr>
        <w:t>Umową</w:t>
      </w:r>
      <w:r w:rsidRPr="005E315F">
        <w:rPr>
          <w:rFonts w:asciiTheme="minorHAnsi" w:hAnsiTheme="minorHAnsi" w:cstheme="minorHAnsi"/>
        </w:rPr>
        <w:t>.</w:t>
      </w:r>
    </w:p>
    <w:p w14:paraId="4C17E0DC" w14:textId="77777777" w:rsidR="00CF17A8" w:rsidRPr="005E315F" w:rsidRDefault="00CF17A8" w:rsidP="00CF17A8">
      <w:pPr>
        <w:widowControl w:val="0"/>
        <w:spacing w:before="120" w:after="120" w:line="240" w:lineRule="exact"/>
        <w:ind w:left="360" w:hanging="360"/>
        <w:rPr>
          <w:rFonts w:asciiTheme="minorHAnsi" w:hAnsiTheme="minorHAnsi" w:cstheme="minorHAnsi"/>
        </w:rPr>
      </w:pPr>
      <w:r w:rsidRPr="005E315F">
        <w:rPr>
          <w:rFonts w:asciiTheme="minorHAnsi" w:hAnsiTheme="minorHAnsi" w:cstheme="minorHAnsi"/>
        </w:rPr>
        <w:t xml:space="preserve">Zamawiający i Wykonawca zwani są również dalej razem: </w:t>
      </w:r>
      <w:r w:rsidRPr="005E315F">
        <w:rPr>
          <w:rFonts w:asciiTheme="minorHAnsi" w:hAnsiTheme="minorHAnsi" w:cstheme="minorHAnsi"/>
          <w:b/>
        </w:rPr>
        <w:t>Stronami</w:t>
      </w:r>
      <w:r w:rsidRPr="005E315F">
        <w:rPr>
          <w:rFonts w:asciiTheme="minorHAnsi" w:hAnsiTheme="minorHAnsi" w:cstheme="minorHAnsi"/>
        </w:rPr>
        <w:t xml:space="preserve">, a każdy z osobna: </w:t>
      </w:r>
      <w:r w:rsidRPr="005E315F">
        <w:rPr>
          <w:rFonts w:asciiTheme="minorHAnsi" w:hAnsiTheme="minorHAnsi" w:cstheme="minorHAnsi"/>
          <w:b/>
        </w:rPr>
        <w:t>Stroną</w:t>
      </w:r>
      <w:r w:rsidRPr="005E315F">
        <w:rPr>
          <w:rFonts w:asciiTheme="minorHAnsi" w:hAnsiTheme="minorHAnsi" w:cstheme="minorHAnsi"/>
        </w:rPr>
        <w:t>.</w:t>
      </w:r>
    </w:p>
    <w:p w14:paraId="7597E1FC"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5EC57BCD" w14:textId="422A5EB4" w:rsidR="00E47F52" w:rsidRDefault="00E47F52" w:rsidP="0028012D">
      <w:pPr>
        <w:widowControl w:val="0"/>
        <w:spacing w:before="120" w:after="120" w:line="240" w:lineRule="exact"/>
        <w:ind w:left="360" w:hanging="360"/>
        <w:rPr>
          <w:rFonts w:asciiTheme="minorHAnsi" w:hAnsiTheme="minorHAnsi" w:cstheme="minorHAnsi"/>
        </w:rPr>
      </w:pPr>
    </w:p>
    <w:p w14:paraId="6E7FE479" w14:textId="759E8821" w:rsidR="003B2E29" w:rsidRDefault="003B2E29" w:rsidP="0028012D">
      <w:pPr>
        <w:widowControl w:val="0"/>
        <w:spacing w:before="120" w:after="120" w:line="240" w:lineRule="exact"/>
        <w:ind w:left="360" w:hanging="360"/>
        <w:rPr>
          <w:rFonts w:asciiTheme="minorHAnsi" w:hAnsiTheme="minorHAnsi" w:cstheme="minorHAnsi"/>
        </w:rPr>
      </w:pPr>
    </w:p>
    <w:p w14:paraId="5DD95DB6" w14:textId="77777777" w:rsidR="003B2E29" w:rsidRPr="006B0543" w:rsidRDefault="003B2E29" w:rsidP="0028012D">
      <w:pPr>
        <w:widowControl w:val="0"/>
        <w:spacing w:before="120" w:after="120" w:line="240" w:lineRule="exact"/>
        <w:ind w:left="360" w:hanging="360"/>
        <w:rPr>
          <w:rFonts w:asciiTheme="minorHAnsi" w:hAnsiTheme="minorHAnsi" w:cstheme="minorHAnsi"/>
        </w:rPr>
      </w:pPr>
    </w:p>
    <w:p w14:paraId="592B6008" w14:textId="77777777" w:rsidR="00E47F52" w:rsidRPr="006B0543" w:rsidRDefault="00E47F52" w:rsidP="0028012D">
      <w:pPr>
        <w:widowControl w:val="0"/>
        <w:spacing w:before="120" w:after="120" w:line="240" w:lineRule="exact"/>
        <w:ind w:left="360" w:hanging="360"/>
        <w:rPr>
          <w:rFonts w:asciiTheme="minorHAnsi" w:hAnsiTheme="minorHAnsi" w:cstheme="minorHAnsi"/>
        </w:rPr>
      </w:pPr>
    </w:p>
    <w:p w14:paraId="7D62B76B" w14:textId="306A290F" w:rsidR="00A31970" w:rsidRDefault="00A31970" w:rsidP="00A31970">
      <w:pPr>
        <w:spacing w:after="160" w:line="259" w:lineRule="auto"/>
        <w:rPr>
          <w:rFonts w:asciiTheme="minorHAnsi" w:hAnsiTheme="minorHAnsi" w:cstheme="minorHAnsi"/>
        </w:rPr>
      </w:pPr>
      <w:bookmarkStart w:id="0" w:name="_Toc347501691"/>
      <w:bookmarkStart w:id="1" w:name="_Toc437005839"/>
      <w:bookmarkStart w:id="2" w:name="_Toc494375627"/>
      <w:bookmarkStart w:id="3" w:name="_Toc15890568"/>
      <w:bookmarkStart w:id="4" w:name="_Toc344475875"/>
    </w:p>
    <w:sdt>
      <w:sdtPr>
        <w:rPr>
          <w:rFonts w:asciiTheme="minorHAnsi" w:hAnsiTheme="minorHAnsi" w:cstheme="minorHAnsi"/>
        </w:rPr>
        <w:id w:val="-1088462211"/>
        <w:docPartObj>
          <w:docPartGallery w:val="Table of Contents"/>
          <w:docPartUnique/>
        </w:docPartObj>
      </w:sdtPr>
      <w:sdtEndPr>
        <w:rPr>
          <w:b/>
          <w:bCs/>
        </w:rPr>
      </w:sdtEndPr>
      <w:sdtContent>
        <w:p w14:paraId="3C34755F" w14:textId="50C053FB" w:rsidR="0065097B" w:rsidRPr="006B0543" w:rsidRDefault="006B0543" w:rsidP="00A31970">
          <w:pPr>
            <w:spacing w:after="160" w:line="259" w:lineRule="auto"/>
            <w:rPr>
              <w:rFonts w:asciiTheme="minorHAnsi" w:hAnsiTheme="minorHAnsi" w:cstheme="minorHAnsi"/>
            </w:rPr>
          </w:pPr>
          <w:r>
            <w:rPr>
              <w:rFonts w:asciiTheme="minorHAnsi" w:hAnsiTheme="minorHAnsi" w:cstheme="minorHAnsi"/>
            </w:rPr>
            <w:t>SPIS TREŚCI</w:t>
          </w:r>
        </w:p>
        <w:p w14:paraId="43879E2B" w14:textId="7920B1B3" w:rsidR="0065097B" w:rsidRPr="006B0543" w:rsidRDefault="0065097B" w:rsidP="00FF658F">
          <w:pPr>
            <w:pStyle w:val="Spistreci1"/>
            <w:rPr>
              <w:noProof/>
            </w:rPr>
          </w:pPr>
          <w:r w:rsidRPr="006B0543">
            <w:fldChar w:fldCharType="begin"/>
          </w:r>
          <w:r w:rsidRPr="006B0543">
            <w:instrText xml:space="preserve"> TOC \o "1-3" \h \z \u </w:instrText>
          </w:r>
          <w:r w:rsidRPr="006B0543">
            <w:fldChar w:fldCharType="separate"/>
          </w:r>
          <w:hyperlink w:anchor="_Toc40704213" w:history="1">
            <w:r w:rsidRPr="006B0543">
              <w:rPr>
                <w:rStyle w:val="Hipercze"/>
                <w:rFonts w:asciiTheme="minorHAnsi" w:hAnsiTheme="minorHAnsi" w:cstheme="minorHAnsi"/>
                <w:noProof/>
              </w:rPr>
              <w:t>PREAMBUŁA</w:t>
            </w:r>
            <w:r w:rsidRPr="006B0543">
              <w:rPr>
                <w:noProof/>
                <w:webHidden/>
              </w:rPr>
              <w:tab/>
            </w:r>
            <w:r w:rsidRPr="006B0543">
              <w:rPr>
                <w:noProof/>
                <w:webHidden/>
              </w:rPr>
              <w:fldChar w:fldCharType="begin"/>
            </w:r>
            <w:r w:rsidRPr="006B0543">
              <w:rPr>
                <w:noProof/>
                <w:webHidden/>
              </w:rPr>
              <w:instrText xml:space="preserve"> PAGEREF _Toc40704213 \h </w:instrText>
            </w:r>
            <w:r w:rsidRPr="006B0543">
              <w:rPr>
                <w:noProof/>
                <w:webHidden/>
              </w:rPr>
            </w:r>
            <w:r w:rsidRPr="006B0543">
              <w:rPr>
                <w:noProof/>
                <w:webHidden/>
              </w:rPr>
              <w:fldChar w:fldCharType="separate"/>
            </w:r>
            <w:r w:rsidR="00FF658F">
              <w:rPr>
                <w:noProof/>
                <w:webHidden/>
              </w:rPr>
              <w:t>3</w:t>
            </w:r>
            <w:r w:rsidRPr="006B0543">
              <w:rPr>
                <w:noProof/>
                <w:webHidden/>
              </w:rPr>
              <w:fldChar w:fldCharType="end"/>
            </w:r>
          </w:hyperlink>
        </w:p>
        <w:p w14:paraId="44CBBD99" w14:textId="2EF7E098" w:rsidR="0065097B" w:rsidRPr="006B0543" w:rsidRDefault="00673C50" w:rsidP="00FF658F">
          <w:pPr>
            <w:pStyle w:val="Spistreci1"/>
            <w:rPr>
              <w:noProof/>
            </w:rPr>
          </w:pPr>
          <w:hyperlink w:anchor="_Toc40704214" w:history="1">
            <w:r w:rsidR="0065097B" w:rsidRPr="006B0543">
              <w:rPr>
                <w:rStyle w:val="Hipercze"/>
                <w:rFonts w:asciiTheme="minorHAnsi" w:hAnsiTheme="minorHAnsi" w:cstheme="minorHAnsi"/>
                <w:caps/>
                <w:noProof/>
              </w:rPr>
              <w:t>§1</w:t>
            </w:r>
            <w:r w:rsidR="0065097B" w:rsidRPr="006B0543">
              <w:rPr>
                <w:noProof/>
              </w:rPr>
              <w:tab/>
            </w:r>
            <w:r w:rsidR="0065097B" w:rsidRPr="006B0543">
              <w:rPr>
                <w:rStyle w:val="Hipercze"/>
                <w:rFonts w:asciiTheme="minorHAnsi" w:hAnsiTheme="minorHAnsi" w:cstheme="minorHAnsi"/>
                <w:noProof/>
              </w:rPr>
              <w:t>DEFINICJE I INTERPRETACJE</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_Toc40704214 \h </w:instrText>
            </w:r>
            <w:r w:rsidR="0065097B" w:rsidRPr="006B0543">
              <w:rPr>
                <w:noProof/>
                <w:webHidden/>
              </w:rPr>
            </w:r>
            <w:r w:rsidR="0065097B" w:rsidRPr="006B0543">
              <w:rPr>
                <w:noProof/>
                <w:webHidden/>
              </w:rPr>
              <w:fldChar w:fldCharType="separate"/>
            </w:r>
            <w:r w:rsidR="00FF658F">
              <w:rPr>
                <w:noProof/>
                <w:webHidden/>
              </w:rPr>
              <w:t>3</w:t>
            </w:r>
            <w:r w:rsidR="0065097B" w:rsidRPr="006B0543">
              <w:rPr>
                <w:noProof/>
                <w:webHidden/>
              </w:rPr>
              <w:fldChar w:fldCharType="end"/>
            </w:r>
          </w:hyperlink>
        </w:p>
        <w:p w14:paraId="57357896" w14:textId="6E8E6B5C" w:rsidR="0065097B" w:rsidRPr="006B0543" w:rsidRDefault="00673C50" w:rsidP="00FF658F">
          <w:pPr>
            <w:pStyle w:val="Spistreci1"/>
            <w:rPr>
              <w:rFonts w:asciiTheme="minorHAnsi" w:hAnsiTheme="minorHAnsi" w:cstheme="minorHAnsi"/>
              <w:noProof/>
            </w:rPr>
          </w:pPr>
          <w:hyperlink w:anchor="_Toc40704258" w:history="1">
            <w:r w:rsidR="00FF658F" w:rsidRPr="006B0543">
              <w:rPr>
                <w:rStyle w:val="Hipercze"/>
                <w:rFonts w:asciiTheme="minorHAnsi" w:hAnsiTheme="minorHAnsi" w:cstheme="minorHAnsi"/>
                <w:caps/>
                <w:noProof/>
              </w:rPr>
              <w:t>§2</w:t>
            </w:r>
            <w:r w:rsidR="00FF658F" w:rsidRPr="006B0543">
              <w:rPr>
                <w:rFonts w:asciiTheme="minorHAnsi" w:hAnsiTheme="minorHAnsi" w:cstheme="minorHAnsi"/>
                <w:noProof/>
              </w:rPr>
              <w:tab/>
            </w:r>
            <w:r w:rsidR="00FF658F" w:rsidRPr="006B0543">
              <w:rPr>
                <w:rStyle w:val="Hipercze"/>
                <w:rFonts w:asciiTheme="minorHAnsi" w:hAnsiTheme="minorHAnsi" w:cstheme="minorHAnsi"/>
                <w:noProof/>
              </w:rPr>
              <w:t>PRZEDMIOT UMOWY</w:t>
            </w:r>
            <w:r w:rsidR="00FF658F" w:rsidRPr="006B0543">
              <w:rPr>
                <w:rFonts w:asciiTheme="minorHAnsi" w:hAnsiTheme="minorHAnsi" w:cstheme="minorHAnsi"/>
                <w:noProof/>
                <w:webHidden/>
              </w:rPr>
              <w:tab/>
            </w:r>
            <w:r w:rsidR="00FF658F">
              <w:rPr>
                <w:rFonts w:asciiTheme="minorHAnsi" w:hAnsiTheme="minorHAnsi" w:cstheme="minorHAnsi"/>
                <w:noProof/>
                <w:webHidden/>
              </w:rPr>
              <w:t>11</w:t>
            </w:r>
          </w:hyperlink>
        </w:p>
        <w:p w14:paraId="396002CF" w14:textId="3D0BA5FE" w:rsidR="0065097B" w:rsidRPr="006B0543" w:rsidRDefault="00673C50" w:rsidP="00FF658F">
          <w:pPr>
            <w:pStyle w:val="Spistreci1"/>
            <w:rPr>
              <w:noProof/>
            </w:rPr>
          </w:pPr>
          <w:hyperlink w:anchor="_Toc40704291" w:history="1">
            <w:r w:rsidR="0065097B" w:rsidRPr="006B0543">
              <w:rPr>
                <w:rStyle w:val="Hipercze"/>
                <w:rFonts w:asciiTheme="minorHAnsi" w:hAnsiTheme="minorHAnsi" w:cstheme="minorHAnsi"/>
                <w:caps/>
                <w:noProof/>
              </w:rPr>
              <w:t>§3</w:t>
            </w:r>
            <w:r w:rsidR="0065097B" w:rsidRPr="006B0543">
              <w:rPr>
                <w:noProof/>
              </w:rPr>
              <w:tab/>
            </w:r>
            <w:r w:rsidR="0065097B" w:rsidRPr="006B0543">
              <w:rPr>
                <w:rStyle w:val="Hipercze"/>
                <w:rFonts w:asciiTheme="minorHAnsi" w:hAnsiTheme="minorHAnsi" w:cstheme="minorHAnsi"/>
                <w:noProof/>
              </w:rPr>
              <w:t>OKRES REALIZACJI UMOWY</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_Toc40704291 \h </w:instrText>
            </w:r>
            <w:r w:rsidR="0065097B" w:rsidRPr="006B0543">
              <w:rPr>
                <w:noProof/>
                <w:webHidden/>
              </w:rPr>
            </w:r>
            <w:r w:rsidR="0065097B" w:rsidRPr="006B0543">
              <w:rPr>
                <w:noProof/>
                <w:webHidden/>
              </w:rPr>
              <w:fldChar w:fldCharType="separate"/>
            </w:r>
            <w:r w:rsidR="00FF658F">
              <w:rPr>
                <w:noProof/>
                <w:webHidden/>
              </w:rPr>
              <w:t>12</w:t>
            </w:r>
            <w:r w:rsidR="0065097B" w:rsidRPr="006B0543">
              <w:rPr>
                <w:noProof/>
                <w:webHidden/>
              </w:rPr>
              <w:fldChar w:fldCharType="end"/>
            </w:r>
          </w:hyperlink>
        </w:p>
        <w:p w14:paraId="3358A3C1" w14:textId="29CC610B" w:rsidR="0065097B" w:rsidRPr="006B0543" w:rsidRDefault="00673C50" w:rsidP="00FF658F">
          <w:pPr>
            <w:pStyle w:val="Spistreci1"/>
            <w:rPr>
              <w:noProof/>
            </w:rPr>
          </w:pPr>
          <w:hyperlink w:anchor="_Toc40704305" w:history="1">
            <w:r w:rsidR="0065097B" w:rsidRPr="006B0543">
              <w:rPr>
                <w:rStyle w:val="Hipercze"/>
                <w:rFonts w:asciiTheme="minorHAnsi" w:hAnsiTheme="minorHAnsi" w:cstheme="minorHAnsi"/>
                <w:caps/>
                <w:noProof/>
              </w:rPr>
              <w:t>§4</w:t>
            </w:r>
            <w:r w:rsidR="0065097B" w:rsidRPr="006B0543">
              <w:rPr>
                <w:noProof/>
              </w:rPr>
              <w:tab/>
            </w:r>
            <w:r w:rsidR="0065097B" w:rsidRPr="006B0543">
              <w:rPr>
                <w:rStyle w:val="Hipercze"/>
                <w:rFonts w:asciiTheme="minorHAnsi" w:hAnsiTheme="minorHAnsi" w:cstheme="minorHAnsi"/>
                <w:noProof/>
              </w:rPr>
              <w:t>WYNAGRODZENIE I WARUNKI PŁATNOŚCI</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_Toc40704305 \h </w:instrText>
            </w:r>
            <w:r w:rsidR="0065097B" w:rsidRPr="006B0543">
              <w:rPr>
                <w:noProof/>
                <w:webHidden/>
              </w:rPr>
            </w:r>
            <w:r w:rsidR="0065097B" w:rsidRPr="006B0543">
              <w:rPr>
                <w:noProof/>
                <w:webHidden/>
              </w:rPr>
              <w:fldChar w:fldCharType="separate"/>
            </w:r>
            <w:r w:rsidR="00FF658F">
              <w:rPr>
                <w:noProof/>
                <w:webHidden/>
              </w:rPr>
              <w:t>12</w:t>
            </w:r>
            <w:r w:rsidR="0065097B" w:rsidRPr="006B0543">
              <w:rPr>
                <w:noProof/>
                <w:webHidden/>
              </w:rPr>
              <w:fldChar w:fldCharType="end"/>
            </w:r>
          </w:hyperlink>
        </w:p>
        <w:p w14:paraId="6A8EF3CF" w14:textId="250DC3B8" w:rsidR="0065097B" w:rsidRPr="006B0543" w:rsidRDefault="00673C50" w:rsidP="00FF658F">
          <w:pPr>
            <w:pStyle w:val="Spistreci1"/>
            <w:rPr>
              <w:noProof/>
            </w:rPr>
          </w:pPr>
          <w:hyperlink w:anchor="_Toc40704402" w:history="1">
            <w:r w:rsidR="0065097B" w:rsidRPr="006B0543">
              <w:rPr>
                <w:rStyle w:val="Hipercze"/>
                <w:rFonts w:asciiTheme="minorHAnsi" w:hAnsiTheme="minorHAnsi" w:cstheme="minorHAnsi"/>
                <w:caps/>
                <w:noProof/>
              </w:rPr>
              <w:t>§5</w:t>
            </w:r>
            <w:r w:rsidR="0065097B" w:rsidRPr="006B0543">
              <w:rPr>
                <w:noProof/>
              </w:rPr>
              <w:tab/>
            </w:r>
            <w:r w:rsidR="0065097B" w:rsidRPr="006B0543">
              <w:rPr>
                <w:rStyle w:val="Hipercze"/>
                <w:rFonts w:asciiTheme="minorHAnsi" w:hAnsiTheme="minorHAnsi" w:cstheme="minorHAnsi"/>
                <w:noProof/>
              </w:rPr>
              <w:t>PRAWA I OBOWIĄZKI STRON ORAZ ZASADY WSPÓŁPRACY</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_Toc40704402 \h </w:instrText>
            </w:r>
            <w:r w:rsidR="0065097B" w:rsidRPr="006B0543">
              <w:rPr>
                <w:noProof/>
                <w:webHidden/>
              </w:rPr>
            </w:r>
            <w:r w:rsidR="0065097B" w:rsidRPr="006B0543">
              <w:rPr>
                <w:noProof/>
                <w:webHidden/>
              </w:rPr>
              <w:fldChar w:fldCharType="separate"/>
            </w:r>
            <w:r w:rsidR="00FF658F">
              <w:rPr>
                <w:noProof/>
                <w:webHidden/>
              </w:rPr>
              <w:t>15</w:t>
            </w:r>
            <w:r w:rsidR="0065097B" w:rsidRPr="006B0543">
              <w:rPr>
                <w:noProof/>
                <w:webHidden/>
              </w:rPr>
              <w:fldChar w:fldCharType="end"/>
            </w:r>
          </w:hyperlink>
        </w:p>
        <w:p w14:paraId="092C3E18" w14:textId="34BD981A" w:rsidR="0065097B" w:rsidRPr="006B0543" w:rsidRDefault="00673C50" w:rsidP="00FF658F">
          <w:pPr>
            <w:pStyle w:val="Spistreci1"/>
            <w:rPr>
              <w:noProof/>
            </w:rPr>
          </w:pPr>
          <w:hyperlink w:anchor="_Toc40704551" w:history="1">
            <w:r w:rsidR="0065097B" w:rsidRPr="006B0543">
              <w:rPr>
                <w:rStyle w:val="Hipercze"/>
                <w:rFonts w:asciiTheme="minorHAnsi" w:hAnsiTheme="minorHAnsi" w:cstheme="minorHAnsi"/>
                <w:caps/>
                <w:noProof/>
              </w:rPr>
              <w:t>§6</w:t>
            </w:r>
            <w:r w:rsidR="0065097B" w:rsidRPr="006B0543">
              <w:rPr>
                <w:noProof/>
              </w:rPr>
              <w:tab/>
            </w:r>
            <w:r w:rsidR="0065097B" w:rsidRPr="006B0543">
              <w:rPr>
                <w:rStyle w:val="Hipercze"/>
                <w:rFonts w:asciiTheme="minorHAnsi" w:hAnsiTheme="minorHAnsi" w:cstheme="minorHAnsi"/>
                <w:noProof/>
              </w:rPr>
              <w:t>ODBIÓR</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_Toc40704551 \h </w:instrText>
            </w:r>
            <w:r w:rsidR="0065097B" w:rsidRPr="006B0543">
              <w:rPr>
                <w:noProof/>
                <w:webHidden/>
              </w:rPr>
            </w:r>
            <w:r w:rsidR="0065097B" w:rsidRPr="006B0543">
              <w:rPr>
                <w:noProof/>
                <w:webHidden/>
              </w:rPr>
              <w:fldChar w:fldCharType="separate"/>
            </w:r>
            <w:r w:rsidR="00FF658F">
              <w:rPr>
                <w:noProof/>
                <w:webHidden/>
              </w:rPr>
              <w:t>23</w:t>
            </w:r>
            <w:r w:rsidR="0065097B" w:rsidRPr="006B0543">
              <w:rPr>
                <w:noProof/>
                <w:webHidden/>
              </w:rPr>
              <w:fldChar w:fldCharType="end"/>
            </w:r>
          </w:hyperlink>
        </w:p>
        <w:p w14:paraId="0156D5CC" w14:textId="68B99105" w:rsidR="0065097B" w:rsidRPr="006B0543" w:rsidRDefault="00673C50" w:rsidP="00FF658F">
          <w:pPr>
            <w:pStyle w:val="Spistreci1"/>
            <w:rPr>
              <w:rFonts w:asciiTheme="minorHAnsi" w:hAnsiTheme="minorHAnsi" w:cstheme="minorHAnsi"/>
              <w:noProof/>
            </w:rPr>
          </w:pPr>
          <w:hyperlink w:anchor="_Toc40704567" w:history="1">
            <w:r w:rsidR="00FF658F" w:rsidRPr="006B0543">
              <w:rPr>
                <w:rStyle w:val="Hipercze"/>
                <w:rFonts w:asciiTheme="minorHAnsi" w:hAnsiTheme="minorHAnsi" w:cstheme="minorHAnsi"/>
                <w:caps/>
                <w:noProof/>
              </w:rPr>
              <w:t>§7</w:t>
            </w:r>
            <w:r w:rsidR="00FF658F" w:rsidRPr="006B0543">
              <w:rPr>
                <w:rFonts w:asciiTheme="minorHAnsi" w:hAnsiTheme="minorHAnsi" w:cstheme="minorHAnsi"/>
                <w:noProof/>
              </w:rPr>
              <w:tab/>
            </w:r>
            <w:r w:rsidR="00FF658F" w:rsidRPr="006B0543">
              <w:rPr>
                <w:rStyle w:val="Hipercze"/>
                <w:rFonts w:asciiTheme="minorHAnsi" w:hAnsiTheme="minorHAnsi" w:cstheme="minorHAnsi"/>
                <w:noProof/>
              </w:rPr>
              <w:t>GWARANCJA I RĘKOJMIA</w:t>
            </w:r>
            <w:r w:rsidR="00FF658F" w:rsidRPr="006B0543">
              <w:rPr>
                <w:rFonts w:asciiTheme="minorHAnsi" w:hAnsiTheme="minorHAnsi" w:cstheme="minorHAnsi"/>
                <w:noProof/>
                <w:webHidden/>
              </w:rPr>
              <w:tab/>
            </w:r>
            <w:r w:rsidR="00FF658F">
              <w:rPr>
                <w:rFonts w:asciiTheme="minorHAnsi" w:hAnsiTheme="minorHAnsi" w:cstheme="minorHAnsi"/>
                <w:noProof/>
                <w:webHidden/>
              </w:rPr>
              <w:t>24</w:t>
            </w:r>
          </w:hyperlink>
        </w:p>
        <w:p w14:paraId="7B5493A0" w14:textId="376D53C0" w:rsidR="0065097B" w:rsidRPr="006B0543" w:rsidRDefault="00673C50" w:rsidP="00FF658F">
          <w:pPr>
            <w:pStyle w:val="Spistreci1"/>
            <w:rPr>
              <w:noProof/>
            </w:rPr>
          </w:pPr>
          <w:hyperlink w:anchor="_Toc40704593" w:history="1">
            <w:r w:rsidR="0065097B" w:rsidRPr="006B0543">
              <w:rPr>
                <w:rStyle w:val="Hipercze"/>
                <w:rFonts w:asciiTheme="minorHAnsi" w:hAnsiTheme="minorHAnsi" w:cstheme="minorHAnsi"/>
                <w:caps/>
                <w:noProof/>
              </w:rPr>
              <w:t>§8</w:t>
            </w:r>
            <w:r w:rsidR="0065097B" w:rsidRPr="006B0543">
              <w:rPr>
                <w:noProof/>
              </w:rPr>
              <w:tab/>
            </w:r>
            <w:r w:rsidR="0065097B" w:rsidRPr="006B0543">
              <w:rPr>
                <w:rStyle w:val="Hipercze"/>
                <w:rFonts w:asciiTheme="minorHAnsi" w:hAnsiTheme="minorHAnsi" w:cstheme="minorHAnsi"/>
                <w:noProof/>
              </w:rPr>
              <w:t>WARUNKI UBEZPIECZENIA</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_Toc40704593 \h </w:instrText>
            </w:r>
            <w:r w:rsidR="0065097B" w:rsidRPr="006B0543">
              <w:rPr>
                <w:noProof/>
                <w:webHidden/>
              </w:rPr>
            </w:r>
            <w:r w:rsidR="0065097B" w:rsidRPr="006B0543">
              <w:rPr>
                <w:noProof/>
                <w:webHidden/>
              </w:rPr>
              <w:fldChar w:fldCharType="separate"/>
            </w:r>
            <w:r w:rsidR="00FF658F">
              <w:rPr>
                <w:noProof/>
                <w:webHidden/>
              </w:rPr>
              <w:t>25</w:t>
            </w:r>
            <w:r w:rsidR="0065097B" w:rsidRPr="006B0543">
              <w:rPr>
                <w:noProof/>
                <w:webHidden/>
              </w:rPr>
              <w:fldChar w:fldCharType="end"/>
            </w:r>
          </w:hyperlink>
        </w:p>
        <w:p w14:paraId="76B05AE2" w14:textId="31FD5C89" w:rsidR="0065097B" w:rsidRPr="006B0543" w:rsidRDefault="00673C50" w:rsidP="00FF658F">
          <w:pPr>
            <w:pStyle w:val="Spistreci1"/>
            <w:rPr>
              <w:noProof/>
            </w:rPr>
          </w:pPr>
          <w:hyperlink w:anchor="_Toc40704601" w:history="1">
            <w:r w:rsidR="00FF658F" w:rsidRPr="006B0543">
              <w:rPr>
                <w:rStyle w:val="Hipercze"/>
                <w:rFonts w:asciiTheme="minorHAnsi" w:hAnsiTheme="minorHAnsi" w:cstheme="minorHAnsi"/>
                <w:caps/>
                <w:noProof/>
              </w:rPr>
              <w:t>§9</w:t>
            </w:r>
            <w:r w:rsidR="00FF658F" w:rsidRPr="006B0543">
              <w:rPr>
                <w:noProof/>
              </w:rPr>
              <w:tab/>
            </w:r>
            <w:r w:rsidR="00FF658F" w:rsidRPr="00900E38">
              <w:rPr>
                <w:rStyle w:val="Hipercze"/>
                <w:rFonts w:asciiTheme="minorHAnsi" w:hAnsiTheme="minorHAnsi" w:cstheme="minorHAnsi"/>
                <w:noProof/>
                <w:color w:val="000000" w:themeColor="text1"/>
              </w:rPr>
              <w:t>ZABEZPIECZENIA</w:t>
            </w:r>
            <w:r w:rsidR="00FF658F">
              <w:rPr>
                <w:rStyle w:val="Hipercze"/>
                <w:rFonts w:asciiTheme="minorHAnsi" w:hAnsiTheme="minorHAnsi" w:cstheme="minorHAnsi"/>
                <w:noProof/>
                <w:color w:val="000000" w:themeColor="text1"/>
              </w:rPr>
              <w:t xml:space="preserve"> - </w:t>
            </w:r>
            <w:r w:rsidR="00FF658F" w:rsidRPr="00900E38">
              <w:rPr>
                <w:rStyle w:val="Hipercze"/>
                <w:rFonts w:asciiTheme="minorHAnsi" w:hAnsiTheme="minorHAnsi" w:cstheme="minorHAnsi"/>
                <w:noProof/>
              </w:rPr>
              <w:t>nie dotyczy.</w:t>
            </w:r>
            <w:r w:rsidR="00FF658F" w:rsidRPr="006B0543">
              <w:rPr>
                <w:noProof/>
                <w:webHidden/>
              </w:rPr>
              <w:tab/>
            </w:r>
            <w:r w:rsidR="00FF658F">
              <w:rPr>
                <w:noProof/>
                <w:webHidden/>
              </w:rPr>
              <w:t>26</w:t>
            </w:r>
          </w:hyperlink>
        </w:p>
        <w:p w14:paraId="669B7BEC" w14:textId="142473A1" w:rsidR="0065097B" w:rsidRPr="006B0543" w:rsidRDefault="00673C50" w:rsidP="00FF658F">
          <w:pPr>
            <w:pStyle w:val="Spistreci1"/>
            <w:rPr>
              <w:noProof/>
            </w:rPr>
          </w:pPr>
          <w:hyperlink w:anchor="_Toc40704634" w:history="1">
            <w:r w:rsidR="0065097B" w:rsidRPr="006B0543">
              <w:rPr>
                <w:rStyle w:val="Hipercze"/>
                <w:rFonts w:asciiTheme="minorHAnsi" w:hAnsiTheme="minorHAnsi" w:cstheme="minorHAnsi"/>
                <w:caps/>
                <w:noProof/>
              </w:rPr>
              <w:t>§10</w:t>
            </w:r>
            <w:r w:rsidR="0065097B" w:rsidRPr="006B0543">
              <w:rPr>
                <w:noProof/>
              </w:rPr>
              <w:tab/>
            </w:r>
            <w:r w:rsidR="0065097B" w:rsidRPr="006B0543">
              <w:rPr>
                <w:rStyle w:val="Hipercze"/>
                <w:rFonts w:asciiTheme="minorHAnsi" w:hAnsiTheme="minorHAnsi" w:cstheme="minorHAnsi"/>
                <w:noProof/>
              </w:rPr>
              <w:t>PRAWA WŁASNOŚCI INTELEKTUALNEJ</w:t>
            </w:r>
            <w:r w:rsidR="00900E38">
              <w:rPr>
                <w:rStyle w:val="Hipercze"/>
                <w:rFonts w:asciiTheme="minorHAnsi" w:hAnsiTheme="minorHAnsi" w:cstheme="minorHAnsi"/>
                <w:noProof/>
              </w:rPr>
              <w:t>.</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_Toc40704634 \h </w:instrText>
            </w:r>
            <w:r w:rsidR="0065097B" w:rsidRPr="006B0543">
              <w:rPr>
                <w:noProof/>
                <w:webHidden/>
              </w:rPr>
            </w:r>
            <w:r w:rsidR="0065097B" w:rsidRPr="006B0543">
              <w:rPr>
                <w:noProof/>
                <w:webHidden/>
              </w:rPr>
              <w:fldChar w:fldCharType="separate"/>
            </w:r>
            <w:r w:rsidR="00FF658F">
              <w:rPr>
                <w:noProof/>
                <w:webHidden/>
              </w:rPr>
              <w:t>26</w:t>
            </w:r>
            <w:r w:rsidR="0065097B" w:rsidRPr="006B0543">
              <w:rPr>
                <w:noProof/>
                <w:webHidden/>
              </w:rPr>
              <w:fldChar w:fldCharType="end"/>
            </w:r>
          </w:hyperlink>
        </w:p>
        <w:p w14:paraId="75EDF542" w14:textId="79189CFB" w:rsidR="0065097B" w:rsidRPr="006B0543" w:rsidRDefault="00673C50" w:rsidP="00FF658F">
          <w:pPr>
            <w:pStyle w:val="Spistreci1"/>
            <w:rPr>
              <w:noProof/>
            </w:rPr>
          </w:pPr>
          <w:hyperlink w:anchor="_Toc40704706" w:history="1">
            <w:r w:rsidR="0065097B" w:rsidRPr="006B0543">
              <w:rPr>
                <w:rStyle w:val="Hipercze"/>
                <w:rFonts w:asciiTheme="minorHAnsi" w:hAnsiTheme="minorHAnsi" w:cstheme="minorHAnsi"/>
                <w:caps/>
                <w:noProof/>
              </w:rPr>
              <w:t>§11</w:t>
            </w:r>
            <w:r w:rsidR="0065097B" w:rsidRPr="006B0543">
              <w:rPr>
                <w:noProof/>
              </w:rPr>
              <w:tab/>
            </w:r>
            <w:r w:rsidR="0065097B" w:rsidRPr="006B0543">
              <w:rPr>
                <w:rStyle w:val="Hipercze"/>
                <w:rFonts w:asciiTheme="minorHAnsi" w:hAnsiTheme="minorHAnsi" w:cstheme="minorHAnsi"/>
                <w:noProof/>
              </w:rPr>
              <w:t>POUFNOŚĆ</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_Toc40704706 \h </w:instrText>
            </w:r>
            <w:r w:rsidR="0065097B" w:rsidRPr="006B0543">
              <w:rPr>
                <w:noProof/>
                <w:webHidden/>
              </w:rPr>
            </w:r>
            <w:r w:rsidR="0065097B" w:rsidRPr="006B0543">
              <w:rPr>
                <w:noProof/>
                <w:webHidden/>
              </w:rPr>
              <w:fldChar w:fldCharType="separate"/>
            </w:r>
            <w:r w:rsidR="00FF658F">
              <w:rPr>
                <w:noProof/>
                <w:webHidden/>
              </w:rPr>
              <w:t>30</w:t>
            </w:r>
            <w:r w:rsidR="0065097B" w:rsidRPr="006B0543">
              <w:rPr>
                <w:noProof/>
                <w:webHidden/>
              </w:rPr>
              <w:fldChar w:fldCharType="end"/>
            </w:r>
          </w:hyperlink>
        </w:p>
        <w:p w14:paraId="44E6CDBA" w14:textId="21E0FD02" w:rsidR="0065097B" w:rsidRPr="006B0543" w:rsidRDefault="00673C50" w:rsidP="00FF658F">
          <w:pPr>
            <w:pStyle w:val="Spistreci1"/>
            <w:rPr>
              <w:noProof/>
            </w:rPr>
          </w:pPr>
          <w:hyperlink w:anchor="_Toc40704723" w:history="1">
            <w:r w:rsidR="0065097B" w:rsidRPr="006B0543">
              <w:rPr>
                <w:rStyle w:val="Hipercze"/>
                <w:rFonts w:asciiTheme="minorHAnsi" w:hAnsiTheme="minorHAnsi" w:cstheme="minorHAnsi"/>
                <w:caps/>
                <w:noProof/>
              </w:rPr>
              <w:t>§12</w:t>
            </w:r>
            <w:r w:rsidR="0065097B" w:rsidRPr="006B0543">
              <w:rPr>
                <w:noProof/>
              </w:rPr>
              <w:tab/>
            </w:r>
            <w:r w:rsidR="0065097B" w:rsidRPr="006B0543">
              <w:rPr>
                <w:rStyle w:val="Hipercze"/>
                <w:rFonts w:asciiTheme="minorHAnsi" w:hAnsiTheme="minorHAnsi" w:cstheme="minorHAnsi"/>
                <w:noProof/>
              </w:rPr>
              <w:t>CESJE PRAW</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_Toc40704723 \h </w:instrText>
            </w:r>
            <w:r w:rsidR="0065097B" w:rsidRPr="006B0543">
              <w:rPr>
                <w:noProof/>
                <w:webHidden/>
              </w:rPr>
            </w:r>
            <w:r w:rsidR="0065097B" w:rsidRPr="006B0543">
              <w:rPr>
                <w:noProof/>
                <w:webHidden/>
              </w:rPr>
              <w:fldChar w:fldCharType="separate"/>
            </w:r>
            <w:r w:rsidR="00FF658F">
              <w:rPr>
                <w:noProof/>
                <w:webHidden/>
              </w:rPr>
              <w:t>31</w:t>
            </w:r>
            <w:r w:rsidR="0065097B" w:rsidRPr="006B0543">
              <w:rPr>
                <w:noProof/>
                <w:webHidden/>
              </w:rPr>
              <w:fldChar w:fldCharType="end"/>
            </w:r>
          </w:hyperlink>
        </w:p>
        <w:p w14:paraId="656F3002" w14:textId="584AF2E0" w:rsidR="0065097B" w:rsidRPr="006B0543" w:rsidRDefault="00673C50" w:rsidP="00FF658F">
          <w:pPr>
            <w:pStyle w:val="Spistreci1"/>
            <w:rPr>
              <w:noProof/>
            </w:rPr>
          </w:pPr>
          <w:hyperlink w:anchor="_Toc40704732" w:history="1">
            <w:r w:rsidR="0065097B" w:rsidRPr="006B0543">
              <w:rPr>
                <w:rStyle w:val="Hipercze"/>
                <w:rFonts w:asciiTheme="minorHAnsi" w:hAnsiTheme="minorHAnsi" w:cstheme="minorHAnsi"/>
                <w:caps/>
                <w:noProof/>
              </w:rPr>
              <w:t>§13</w:t>
            </w:r>
            <w:r w:rsidR="0065097B" w:rsidRPr="006B0543">
              <w:rPr>
                <w:noProof/>
              </w:rPr>
              <w:tab/>
            </w:r>
            <w:r w:rsidR="0065097B" w:rsidRPr="006B0543">
              <w:rPr>
                <w:rStyle w:val="Hipercze"/>
                <w:rFonts w:asciiTheme="minorHAnsi" w:hAnsiTheme="minorHAnsi" w:cstheme="minorHAnsi"/>
                <w:noProof/>
              </w:rPr>
              <w:t>ODSZKODOWANIA I KARY UMOWNE</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_Toc40704732 \h </w:instrText>
            </w:r>
            <w:r w:rsidR="0065097B" w:rsidRPr="006B0543">
              <w:rPr>
                <w:noProof/>
                <w:webHidden/>
              </w:rPr>
            </w:r>
            <w:r w:rsidR="0065097B" w:rsidRPr="006B0543">
              <w:rPr>
                <w:noProof/>
                <w:webHidden/>
              </w:rPr>
              <w:fldChar w:fldCharType="separate"/>
            </w:r>
            <w:r w:rsidR="00FF658F">
              <w:rPr>
                <w:noProof/>
                <w:webHidden/>
              </w:rPr>
              <w:t>32</w:t>
            </w:r>
            <w:r w:rsidR="0065097B" w:rsidRPr="006B0543">
              <w:rPr>
                <w:noProof/>
                <w:webHidden/>
              </w:rPr>
              <w:fldChar w:fldCharType="end"/>
            </w:r>
          </w:hyperlink>
        </w:p>
        <w:p w14:paraId="7591BBF4" w14:textId="5FD3C6F0" w:rsidR="0065097B" w:rsidRPr="006B0543" w:rsidRDefault="00673C50" w:rsidP="00FF658F">
          <w:pPr>
            <w:pStyle w:val="Spistreci1"/>
            <w:rPr>
              <w:rFonts w:asciiTheme="minorHAnsi" w:hAnsiTheme="minorHAnsi" w:cstheme="minorHAnsi"/>
              <w:noProof/>
            </w:rPr>
          </w:pPr>
          <w:hyperlink w:anchor="_Toc40704780" w:history="1">
            <w:r w:rsidR="00FF658F" w:rsidRPr="006B0543">
              <w:rPr>
                <w:rStyle w:val="Hipercze"/>
                <w:rFonts w:asciiTheme="minorHAnsi" w:hAnsiTheme="minorHAnsi" w:cstheme="minorHAnsi"/>
                <w:caps/>
                <w:noProof/>
              </w:rPr>
              <w:t>§14</w:t>
            </w:r>
            <w:r w:rsidR="00FF658F" w:rsidRPr="006B0543">
              <w:rPr>
                <w:rFonts w:asciiTheme="minorHAnsi" w:hAnsiTheme="minorHAnsi" w:cstheme="minorHAnsi"/>
                <w:noProof/>
              </w:rPr>
              <w:tab/>
            </w:r>
            <w:r w:rsidR="00FF658F" w:rsidRPr="006B0543">
              <w:rPr>
                <w:rStyle w:val="Hipercze"/>
                <w:rFonts w:asciiTheme="minorHAnsi" w:hAnsiTheme="minorHAnsi" w:cstheme="minorHAnsi"/>
                <w:noProof/>
              </w:rPr>
              <w:t>SIŁA WYŻSZA</w:t>
            </w:r>
            <w:r w:rsidR="00FF658F" w:rsidRPr="006B0543">
              <w:rPr>
                <w:rFonts w:asciiTheme="minorHAnsi" w:hAnsiTheme="minorHAnsi" w:cstheme="minorHAnsi"/>
                <w:noProof/>
                <w:webHidden/>
              </w:rPr>
              <w:tab/>
            </w:r>
            <w:r w:rsidR="00FF658F">
              <w:rPr>
                <w:rFonts w:asciiTheme="minorHAnsi" w:hAnsiTheme="minorHAnsi" w:cstheme="minorHAnsi"/>
                <w:noProof/>
                <w:webHidden/>
              </w:rPr>
              <w:t>33</w:t>
            </w:r>
          </w:hyperlink>
        </w:p>
        <w:p w14:paraId="72E469D0" w14:textId="158982D1" w:rsidR="0065097B" w:rsidRPr="006B0543" w:rsidRDefault="00673C50" w:rsidP="00FF658F">
          <w:pPr>
            <w:pStyle w:val="Spistreci1"/>
            <w:rPr>
              <w:noProof/>
            </w:rPr>
          </w:pPr>
          <w:hyperlink w:anchor="_Toc40704794" w:history="1">
            <w:r w:rsidR="0065097B" w:rsidRPr="006B0543">
              <w:rPr>
                <w:rStyle w:val="Hipercze"/>
                <w:rFonts w:asciiTheme="minorHAnsi" w:hAnsiTheme="minorHAnsi" w:cstheme="minorHAnsi"/>
                <w:caps/>
                <w:noProof/>
              </w:rPr>
              <w:t>§15</w:t>
            </w:r>
            <w:r w:rsidR="0065097B" w:rsidRPr="006B0543">
              <w:rPr>
                <w:noProof/>
              </w:rPr>
              <w:tab/>
            </w:r>
            <w:r w:rsidR="0065097B" w:rsidRPr="006B0543">
              <w:rPr>
                <w:rStyle w:val="Hipercze"/>
                <w:rFonts w:asciiTheme="minorHAnsi" w:hAnsiTheme="minorHAnsi" w:cstheme="minorHAnsi"/>
                <w:noProof/>
              </w:rPr>
              <w:t>ZAWIESZENIE WYKONANIA ZOBOWIĄZAŃ WYNIKAJĄCYCH Z UMOWY</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_Toc40704794 \h </w:instrText>
            </w:r>
            <w:r w:rsidR="0065097B" w:rsidRPr="006B0543">
              <w:rPr>
                <w:noProof/>
                <w:webHidden/>
              </w:rPr>
            </w:r>
            <w:r w:rsidR="0065097B" w:rsidRPr="006B0543">
              <w:rPr>
                <w:noProof/>
                <w:webHidden/>
              </w:rPr>
              <w:fldChar w:fldCharType="separate"/>
            </w:r>
            <w:r w:rsidR="00FF658F">
              <w:rPr>
                <w:noProof/>
                <w:webHidden/>
              </w:rPr>
              <w:t>34</w:t>
            </w:r>
            <w:r w:rsidR="0065097B" w:rsidRPr="006B0543">
              <w:rPr>
                <w:noProof/>
                <w:webHidden/>
              </w:rPr>
              <w:fldChar w:fldCharType="end"/>
            </w:r>
          </w:hyperlink>
        </w:p>
        <w:p w14:paraId="3FBC393D" w14:textId="71A0635E" w:rsidR="0065097B" w:rsidRPr="006B0543" w:rsidRDefault="00673C50" w:rsidP="00FF658F">
          <w:pPr>
            <w:pStyle w:val="Spistreci1"/>
            <w:rPr>
              <w:noProof/>
            </w:rPr>
          </w:pPr>
          <w:hyperlink w:anchor="_Toc40704800" w:history="1">
            <w:r w:rsidR="0065097B" w:rsidRPr="006B0543">
              <w:rPr>
                <w:rStyle w:val="Hipercze"/>
                <w:rFonts w:asciiTheme="minorHAnsi" w:hAnsiTheme="minorHAnsi" w:cstheme="minorHAnsi"/>
                <w:caps/>
                <w:noProof/>
              </w:rPr>
              <w:t>§16</w:t>
            </w:r>
            <w:r w:rsidR="0065097B" w:rsidRPr="006B0543">
              <w:rPr>
                <w:noProof/>
              </w:rPr>
              <w:tab/>
            </w:r>
            <w:r w:rsidR="0065097B" w:rsidRPr="006B0543">
              <w:rPr>
                <w:rStyle w:val="Hipercze"/>
                <w:rFonts w:asciiTheme="minorHAnsi" w:hAnsiTheme="minorHAnsi" w:cstheme="minorHAnsi"/>
                <w:noProof/>
              </w:rPr>
              <w:t>ODSTĄPIENIE OD/ ROZWIĄZANIE UMOWY</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_Toc40704800 \h </w:instrText>
            </w:r>
            <w:r w:rsidR="0065097B" w:rsidRPr="006B0543">
              <w:rPr>
                <w:noProof/>
                <w:webHidden/>
              </w:rPr>
            </w:r>
            <w:r w:rsidR="0065097B" w:rsidRPr="006B0543">
              <w:rPr>
                <w:noProof/>
                <w:webHidden/>
              </w:rPr>
              <w:fldChar w:fldCharType="separate"/>
            </w:r>
            <w:r w:rsidR="00FF658F">
              <w:rPr>
                <w:noProof/>
                <w:webHidden/>
              </w:rPr>
              <w:t>35</w:t>
            </w:r>
            <w:r w:rsidR="0065097B" w:rsidRPr="006B0543">
              <w:rPr>
                <w:noProof/>
                <w:webHidden/>
              </w:rPr>
              <w:fldChar w:fldCharType="end"/>
            </w:r>
          </w:hyperlink>
        </w:p>
        <w:p w14:paraId="32ECA98F" w14:textId="7523340F" w:rsidR="0065097B" w:rsidRPr="006B0543" w:rsidRDefault="00673C50" w:rsidP="00FF658F">
          <w:pPr>
            <w:pStyle w:val="Spistreci1"/>
            <w:rPr>
              <w:noProof/>
            </w:rPr>
          </w:pPr>
          <w:hyperlink w:anchor="_Toc40704840" w:history="1">
            <w:r w:rsidR="0065097B" w:rsidRPr="006B0543">
              <w:rPr>
                <w:rStyle w:val="Hipercze"/>
                <w:rFonts w:asciiTheme="minorHAnsi" w:hAnsiTheme="minorHAnsi" w:cstheme="minorHAnsi"/>
                <w:caps/>
                <w:noProof/>
              </w:rPr>
              <w:t>§17</w:t>
            </w:r>
            <w:r w:rsidR="0065097B" w:rsidRPr="006B0543">
              <w:rPr>
                <w:noProof/>
              </w:rPr>
              <w:tab/>
            </w:r>
            <w:r w:rsidR="0065097B" w:rsidRPr="006B0543">
              <w:rPr>
                <w:rStyle w:val="Hipercze"/>
                <w:rFonts w:asciiTheme="minorHAnsi" w:hAnsiTheme="minorHAnsi" w:cstheme="minorHAnsi"/>
                <w:noProof/>
              </w:rPr>
              <w:t>ZASADY ODPOWIEDZIALNOŚCI</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_Toc40704840 \h </w:instrText>
            </w:r>
            <w:r w:rsidR="0065097B" w:rsidRPr="006B0543">
              <w:rPr>
                <w:noProof/>
                <w:webHidden/>
              </w:rPr>
            </w:r>
            <w:r w:rsidR="0065097B" w:rsidRPr="006B0543">
              <w:rPr>
                <w:noProof/>
                <w:webHidden/>
              </w:rPr>
              <w:fldChar w:fldCharType="separate"/>
            </w:r>
            <w:r w:rsidR="00FF658F">
              <w:rPr>
                <w:noProof/>
                <w:webHidden/>
              </w:rPr>
              <w:t>37</w:t>
            </w:r>
            <w:r w:rsidR="0065097B" w:rsidRPr="006B0543">
              <w:rPr>
                <w:noProof/>
                <w:webHidden/>
              </w:rPr>
              <w:fldChar w:fldCharType="end"/>
            </w:r>
          </w:hyperlink>
        </w:p>
        <w:p w14:paraId="3C31A8F8" w14:textId="73C13E9E" w:rsidR="0065097B" w:rsidRPr="006B0543" w:rsidRDefault="00673C50" w:rsidP="00FF658F">
          <w:pPr>
            <w:pStyle w:val="Spistreci1"/>
            <w:rPr>
              <w:noProof/>
            </w:rPr>
          </w:pPr>
          <w:hyperlink w:anchor="_Toc40704851" w:history="1">
            <w:r w:rsidR="0065097B" w:rsidRPr="006B0543">
              <w:rPr>
                <w:rStyle w:val="Hipercze"/>
                <w:rFonts w:asciiTheme="minorHAnsi" w:hAnsiTheme="minorHAnsi" w:cstheme="minorHAnsi"/>
                <w:caps/>
                <w:noProof/>
              </w:rPr>
              <w:t>§18</w:t>
            </w:r>
            <w:r w:rsidR="0065097B" w:rsidRPr="006B0543">
              <w:rPr>
                <w:noProof/>
              </w:rPr>
              <w:tab/>
            </w:r>
            <w:r w:rsidR="0065097B" w:rsidRPr="006B0543">
              <w:rPr>
                <w:rStyle w:val="Hipercze"/>
                <w:rFonts w:asciiTheme="minorHAnsi" w:hAnsiTheme="minorHAnsi" w:cstheme="minorHAnsi"/>
                <w:noProof/>
              </w:rPr>
              <w:t>OGRANICZENIE ODPOWIEDZIALNOŚCI</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_Toc40704851 \h </w:instrText>
            </w:r>
            <w:r w:rsidR="0065097B" w:rsidRPr="006B0543">
              <w:rPr>
                <w:noProof/>
                <w:webHidden/>
              </w:rPr>
            </w:r>
            <w:r w:rsidR="0065097B" w:rsidRPr="006B0543">
              <w:rPr>
                <w:noProof/>
                <w:webHidden/>
              </w:rPr>
              <w:fldChar w:fldCharType="separate"/>
            </w:r>
            <w:r w:rsidR="00FF658F">
              <w:rPr>
                <w:noProof/>
                <w:webHidden/>
              </w:rPr>
              <w:t>37</w:t>
            </w:r>
            <w:r w:rsidR="0065097B" w:rsidRPr="006B0543">
              <w:rPr>
                <w:noProof/>
                <w:webHidden/>
              </w:rPr>
              <w:fldChar w:fldCharType="end"/>
            </w:r>
          </w:hyperlink>
        </w:p>
        <w:p w14:paraId="582BF9A6" w14:textId="382E9212" w:rsidR="0065097B" w:rsidRPr="006B0543" w:rsidRDefault="00673C50" w:rsidP="00FF658F">
          <w:pPr>
            <w:pStyle w:val="Spistreci1"/>
            <w:rPr>
              <w:noProof/>
            </w:rPr>
          </w:pPr>
          <w:hyperlink w:anchor="_Toc40704859" w:history="1">
            <w:r w:rsidR="0065097B" w:rsidRPr="006B0543">
              <w:rPr>
                <w:rStyle w:val="Hipercze"/>
                <w:rFonts w:asciiTheme="minorHAnsi" w:hAnsiTheme="minorHAnsi" w:cstheme="minorHAnsi"/>
                <w:caps/>
                <w:noProof/>
              </w:rPr>
              <w:t>§19</w:t>
            </w:r>
            <w:r w:rsidR="0065097B" w:rsidRPr="006B0543">
              <w:rPr>
                <w:noProof/>
              </w:rPr>
              <w:tab/>
            </w:r>
            <w:r w:rsidR="0065097B" w:rsidRPr="006B0543">
              <w:rPr>
                <w:rStyle w:val="Hipercze"/>
                <w:rFonts w:asciiTheme="minorHAnsi" w:hAnsiTheme="minorHAnsi" w:cstheme="minorHAnsi"/>
                <w:noProof/>
              </w:rPr>
              <w:t>KORZYSTANIE Z PODWYKONAWCÓW</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_Toc40704859 \h </w:instrText>
            </w:r>
            <w:r w:rsidR="0065097B" w:rsidRPr="006B0543">
              <w:rPr>
                <w:noProof/>
                <w:webHidden/>
              </w:rPr>
            </w:r>
            <w:r w:rsidR="0065097B" w:rsidRPr="006B0543">
              <w:rPr>
                <w:noProof/>
                <w:webHidden/>
              </w:rPr>
              <w:fldChar w:fldCharType="separate"/>
            </w:r>
            <w:r w:rsidR="00FF658F">
              <w:rPr>
                <w:noProof/>
                <w:webHidden/>
              </w:rPr>
              <w:t>38</w:t>
            </w:r>
            <w:r w:rsidR="0065097B" w:rsidRPr="006B0543">
              <w:rPr>
                <w:noProof/>
                <w:webHidden/>
              </w:rPr>
              <w:fldChar w:fldCharType="end"/>
            </w:r>
          </w:hyperlink>
        </w:p>
        <w:p w14:paraId="2A15410E" w14:textId="297C8914" w:rsidR="0065097B" w:rsidRPr="006B0543" w:rsidRDefault="00673C50" w:rsidP="00FF658F">
          <w:pPr>
            <w:pStyle w:val="Spistreci1"/>
            <w:rPr>
              <w:noProof/>
            </w:rPr>
          </w:pPr>
          <w:hyperlink w:anchor="_Toc40704906" w:history="1">
            <w:r w:rsidR="0065097B" w:rsidRPr="006B0543">
              <w:rPr>
                <w:rStyle w:val="Hipercze"/>
                <w:rFonts w:asciiTheme="minorHAnsi" w:hAnsiTheme="minorHAnsi" w:cstheme="minorHAnsi"/>
                <w:caps/>
                <w:noProof/>
              </w:rPr>
              <w:t>§20</w:t>
            </w:r>
            <w:r w:rsidR="0065097B" w:rsidRPr="006B0543">
              <w:rPr>
                <w:noProof/>
              </w:rPr>
              <w:tab/>
            </w:r>
            <w:r w:rsidR="0065097B" w:rsidRPr="006B0543">
              <w:rPr>
                <w:rStyle w:val="Hipercze"/>
                <w:rFonts w:asciiTheme="minorHAnsi" w:hAnsiTheme="minorHAnsi" w:cstheme="minorHAnsi"/>
                <w:noProof/>
              </w:rPr>
              <w:t>ZMIANY UMOWY</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_Toc40704906 \h </w:instrText>
            </w:r>
            <w:r w:rsidR="0065097B" w:rsidRPr="006B0543">
              <w:rPr>
                <w:noProof/>
                <w:webHidden/>
              </w:rPr>
            </w:r>
            <w:r w:rsidR="0065097B" w:rsidRPr="006B0543">
              <w:rPr>
                <w:noProof/>
                <w:webHidden/>
              </w:rPr>
              <w:fldChar w:fldCharType="separate"/>
            </w:r>
            <w:r w:rsidR="00FF658F">
              <w:rPr>
                <w:noProof/>
                <w:webHidden/>
              </w:rPr>
              <w:t>39</w:t>
            </w:r>
            <w:r w:rsidR="0065097B" w:rsidRPr="006B0543">
              <w:rPr>
                <w:noProof/>
                <w:webHidden/>
              </w:rPr>
              <w:fldChar w:fldCharType="end"/>
            </w:r>
          </w:hyperlink>
        </w:p>
        <w:p w14:paraId="0C6D7135" w14:textId="5A83D6DA" w:rsidR="0065097B" w:rsidRPr="006B0543" w:rsidRDefault="00673C50" w:rsidP="00FF658F">
          <w:pPr>
            <w:pStyle w:val="Spistreci1"/>
            <w:rPr>
              <w:noProof/>
            </w:rPr>
          </w:pPr>
          <w:hyperlink w:anchor="_Toc40704974" w:history="1">
            <w:r w:rsidR="00FF658F" w:rsidRPr="006B0543">
              <w:rPr>
                <w:rStyle w:val="Hipercze"/>
                <w:rFonts w:asciiTheme="minorHAnsi" w:hAnsiTheme="minorHAnsi" w:cstheme="minorHAnsi"/>
                <w:caps/>
                <w:noProof/>
              </w:rPr>
              <w:t>§21</w:t>
            </w:r>
            <w:r w:rsidR="00FF658F" w:rsidRPr="006B0543">
              <w:rPr>
                <w:noProof/>
              </w:rPr>
              <w:tab/>
            </w:r>
            <w:r w:rsidR="00FF658F" w:rsidRPr="006B0543">
              <w:rPr>
                <w:rStyle w:val="Hipercze"/>
                <w:rFonts w:asciiTheme="minorHAnsi" w:hAnsiTheme="minorHAnsi" w:cstheme="minorHAnsi"/>
                <w:noProof/>
              </w:rPr>
              <w:t>WŁASNOŚĆ</w:t>
            </w:r>
            <w:r w:rsidR="00FF658F" w:rsidRPr="006B0543">
              <w:rPr>
                <w:noProof/>
                <w:webHidden/>
              </w:rPr>
              <w:tab/>
            </w:r>
            <w:r w:rsidR="00FF658F">
              <w:rPr>
                <w:noProof/>
                <w:webHidden/>
              </w:rPr>
              <w:t>42</w:t>
            </w:r>
          </w:hyperlink>
        </w:p>
        <w:p w14:paraId="5D9CBDCB" w14:textId="37500DB5" w:rsidR="0065097B" w:rsidRPr="006B0543" w:rsidRDefault="00673C50" w:rsidP="00FF658F">
          <w:pPr>
            <w:pStyle w:val="Spistreci1"/>
            <w:rPr>
              <w:noProof/>
            </w:rPr>
          </w:pPr>
          <w:hyperlink w:anchor="_Toc40704979" w:history="1">
            <w:r w:rsidR="0065097B" w:rsidRPr="006B0543">
              <w:rPr>
                <w:rStyle w:val="Hipercze"/>
                <w:rFonts w:asciiTheme="minorHAnsi" w:hAnsiTheme="minorHAnsi" w:cstheme="minorHAnsi"/>
                <w:caps/>
                <w:noProof/>
              </w:rPr>
              <w:t>§22</w:t>
            </w:r>
            <w:r w:rsidR="0065097B" w:rsidRPr="006B0543">
              <w:rPr>
                <w:noProof/>
              </w:rPr>
              <w:tab/>
            </w:r>
            <w:r w:rsidR="0065097B" w:rsidRPr="006B0543">
              <w:rPr>
                <w:rStyle w:val="Hipercze"/>
                <w:rFonts w:asciiTheme="minorHAnsi" w:hAnsiTheme="minorHAnsi" w:cstheme="minorHAnsi"/>
                <w:noProof/>
              </w:rPr>
              <w:t>OCHRONA DANYCH OSOBOWYCH</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_Toc40704979 \h </w:instrText>
            </w:r>
            <w:r w:rsidR="0065097B" w:rsidRPr="006B0543">
              <w:rPr>
                <w:noProof/>
                <w:webHidden/>
              </w:rPr>
            </w:r>
            <w:r w:rsidR="0065097B" w:rsidRPr="006B0543">
              <w:rPr>
                <w:noProof/>
                <w:webHidden/>
              </w:rPr>
              <w:fldChar w:fldCharType="separate"/>
            </w:r>
            <w:r w:rsidR="00FF658F">
              <w:rPr>
                <w:noProof/>
                <w:webHidden/>
              </w:rPr>
              <w:t>42</w:t>
            </w:r>
            <w:r w:rsidR="0065097B" w:rsidRPr="006B0543">
              <w:rPr>
                <w:noProof/>
                <w:webHidden/>
              </w:rPr>
              <w:fldChar w:fldCharType="end"/>
            </w:r>
          </w:hyperlink>
        </w:p>
        <w:p w14:paraId="6129EFC8" w14:textId="1DFBF1F8" w:rsidR="0065097B" w:rsidRPr="006B0543" w:rsidRDefault="00673C50" w:rsidP="00FF658F">
          <w:pPr>
            <w:pStyle w:val="Spistreci1"/>
            <w:rPr>
              <w:noProof/>
            </w:rPr>
          </w:pPr>
          <w:hyperlink w:anchor="_Toc40704993" w:history="1">
            <w:r w:rsidR="0065097B" w:rsidRPr="006B0543">
              <w:rPr>
                <w:rStyle w:val="Hipercze"/>
                <w:rFonts w:asciiTheme="minorHAnsi" w:hAnsiTheme="minorHAnsi" w:cstheme="minorHAnsi"/>
                <w:caps/>
                <w:noProof/>
              </w:rPr>
              <w:t>§23</w:t>
            </w:r>
            <w:r w:rsidR="0065097B" w:rsidRPr="006B0543">
              <w:rPr>
                <w:noProof/>
              </w:rPr>
              <w:tab/>
            </w:r>
            <w:r w:rsidR="0065097B" w:rsidRPr="006B0543">
              <w:rPr>
                <w:rStyle w:val="Hipercze"/>
                <w:rFonts w:asciiTheme="minorHAnsi" w:hAnsiTheme="minorHAnsi" w:cstheme="minorHAnsi"/>
                <w:noProof/>
              </w:rPr>
              <w:t>POSTANOWIENIA KOŃCOWE</w:t>
            </w:r>
            <w:r w:rsidR="0065097B" w:rsidRPr="006B0543">
              <w:rPr>
                <w:noProof/>
                <w:webHidden/>
              </w:rPr>
              <w:tab/>
            </w:r>
            <w:r w:rsidR="0065097B" w:rsidRPr="006B0543">
              <w:rPr>
                <w:noProof/>
                <w:webHidden/>
              </w:rPr>
              <w:fldChar w:fldCharType="begin"/>
            </w:r>
            <w:r w:rsidR="0065097B" w:rsidRPr="006B0543">
              <w:rPr>
                <w:noProof/>
                <w:webHidden/>
              </w:rPr>
              <w:instrText xml:space="preserve"> PAGEREF _Toc40704993 \h </w:instrText>
            </w:r>
            <w:r w:rsidR="0065097B" w:rsidRPr="006B0543">
              <w:rPr>
                <w:noProof/>
                <w:webHidden/>
              </w:rPr>
            </w:r>
            <w:r w:rsidR="0065097B" w:rsidRPr="006B0543">
              <w:rPr>
                <w:noProof/>
                <w:webHidden/>
              </w:rPr>
              <w:fldChar w:fldCharType="separate"/>
            </w:r>
            <w:r w:rsidR="00FF658F">
              <w:rPr>
                <w:noProof/>
                <w:webHidden/>
              </w:rPr>
              <w:t>43</w:t>
            </w:r>
            <w:r w:rsidR="0065097B" w:rsidRPr="006B0543">
              <w:rPr>
                <w:noProof/>
                <w:webHidden/>
              </w:rPr>
              <w:fldChar w:fldCharType="end"/>
            </w:r>
          </w:hyperlink>
        </w:p>
        <w:p w14:paraId="5A941875" w14:textId="72E602BB" w:rsidR="0065097B" w:rsidRPr="006B0543" w:rsidRDefault="0065097B" w:rsidP="009D54C5">
          <w:pPr>
            <w:widowControl w:val="0"/>
          </w:pPr>
          <w:r w:rsidRPr="006B0543">
            <w:rPr>
              <w:rFonts w:asciiTheme="minorHAnsi" w:hAnsiTheme="minorHAnsi" w:cstheme="minorHAnsi"/>
              <w:b/>
              <w:bCs/>
            </w:rPr>
            <w:fldChar w:fldCharType="end"/>
          </w:r>
        </w:p>
      </w:sdtContent>
    </w:sdt>
    <w:p w14:paraId="2058B75E" w14:textId="5274B3A5" w:rsidR="0065097B" w:rsidRPr="004D4C03" w:rsidRDefault="00017056" w:rsidP="004D4C03">
      <w:pPr>
        <w:spacing w:after="160" w:line="259" w:lineRule="auto"/>
        <w:rPr>
          <w:rFonts w:asciiTheme="minorHAnsi" w:hAnsiTheme="minorHAnsi"/>
          <w:b/>
          <w:smallCaps/>
          <w:color w:val="2E74B5" w:themeColor="accent1" w:themeShade="BF"/>
          <w:kern w:val="28"/>
        </w:rPr>
      </w:pPr>
      <w:r>
        <w:rPr>
          <w:rFonts w:cstheme="minorHAnsi"/>
        </w:rPr>
        <w:br w:type="page"/>
      </w:r>
    </w:p>
    <w:p w14:paraId="067F50FE" w14:textId="77777777" w:rsidR="00E47F52" w:rsidRPr="006B0543" w:rsidRDefault="00E47F52" w:rsidP="0028012D">
      <w:pPr>
        <w:pStyle w:val="Nagwek1"/>
        <w:keepNext w:val="0"/>
        <w:widowControl w:val="0"/>
        <w:numPr>
          <w:ilvl w:val="0"/>
          <w:numId w:val="0"/>
        </w:numPr>
        <w:spacing w:before="120" w:after="120" w:line="240" w:lineRule="exact"/>
        <w:jc w:val="center"/>
        <w:rPr>
          <w:rFonts w:cstheme="minorHAnsi"/>
          <w:szCs w:val="20"/>
        </w:rPr>
      </w:pPr>
      <w:bookmarkStart w:id="5" w:name="_Toc40704213"/>
      <w:r w:rsidRPr="006B0543">
        <w:rPr>
          <w:rFonts w:cstheme="minorHAnsi"/>
          <w:szCs w:val="20"/>
        </w:rPr>
        <w:lastRenderedPageBreak/>
        <w:t>PREAMBUŁA</w:t>
      </w:r>
      <w:bookmarkEnd w:id="0"/>
      <w:bookmarkEnd w:id="1"/>
      <w:bookmarkEnd w:id="2"/>
      <w:bookmarkEnd w:id="3"/>
      <w:bookmarkEnd w:id="5"/>
    </w:p>
    <w:p w14:paraId="5D52CA75" w14:textId="4694F3DE" w:rsidR="00E47F52" w:rsidRPr="006B0543" w:rsidRDefault="00E47F52" w:rsidP="0028012D">
      <w:pPr>
        <w:pStyle w:val="Tekstpodstawowy2"/>
        <w:widowControl w:val="0"/>
        <w:numPr>
          <w:ilvl w:val="0"/>
          <w:numId w:val="4"/>
        </w:numPr>
        <w:spacing w:after="120" w:line="240" w:lineRule="exact"/>
        <w:ind w:left="720"/>
        <w:rPr>
          <w:rFonts w:asciiTheme="minorHAnsi" w:hAnsiTheme="minorHAnsi" w:cstheme="minorHAnsi"/>
          <w:b w:val="0"/>
          <w:sz w:val="20"/>
        </w:rPr>
      </w:pPr>
      <w:r w:rsidRPr="006B0543">
        <w:rPr>
          <w:rFonts w:asciiTheme="minorHAnsi" w:hAnsiTheme="minorHAnsi" w:cstheme="minorHAnsi"/>
          <w:b w:val="0"/>
          <w:snapToGrid w:val="0"/>
          <w:sz w:val="20"/>
        </w:rPr>
        <w:t xml:space="preserve">Zważywszy, że Wykonawca </w:t>
      </w:r>
      <w:r w:rsidRPr="006B0543">
        <w:rPr>
          <w:rFonts w:asciiTheme="minorHAnsi" w:hAnsiTheme="minorHAnsi" w:cstheme="minorHAnsi"/>
          <w:b w:val="0"/>
          <w:sz w:val="20"/>
        </w:rPr>
        <w:t xml:space="preserve">złożył ofertę w postępowaniu prowadzonym przez Zamawiającego na podstawie </w:t>
      </w:r>
      <w:r w:rsidR="000D1847">
        <w:rPr>
          <w:rFonts w:asciiTheme="minorHAnsi" w:hAnsiTheme="minorHAnsi" w:cstheme="minorHAnsi"/>
          <w:b w:val="0"/>
          <w:sz w:val="20"/>
          <w:lang w:val="pl-PL"/>
        </w:rPr>
        <w:t xml:space="preserve">Procedury </w:t>
      </w:r>
      <w:r w:rsidR="000D1847" w:rsidRPr="000D1847">
        <w:rPr>
          <w:rFonts w:ascii="Calibri" w:hAnsi="Calibri" w:cs="Calibri"/>
          <w:b w:val="0"/>
          <w:bCs/>
          <w:iCs/>
          <w:sz w:val="20"/>
        </w:rPr>
        <w:t>Zaku</w:t>
      </w:r>
      <w:r w:rsidR="002E0904">
        <w:rPr>
          <w:rFonts w:ascii="Calibri" w:hAnsi="Calibri" w:cs="Calibri"/>
          <w:b w:val="0"/>
          <w:bCs/>
          <w:iCs/>
          <w:sz w:val="20"/>
        </w:rPr>
        <w:t>py w PGE GiEK S.A. (PROC 10032/</w:t>
      </w:r>
      <w:r w:rsidR="00D77F41">
        <w:rPr>
          <w:rFonts w:ascii="Calibri" w:hAnsi="Calibri" w:cs="Calibri"/>
          <w:b w:val="0"/>
          <w:bCs/>
          <w:iCs/>
          <w:sz w:val="20"/>
          <w:lang w:val="pl-PL"/>
        </w:rPr>
        <w:t>H</w:t>
      </w:r>
      <w:r w:rsidR="000D1847" w:rsidRPr="000D1847">
        <w:rPr>
          <w:rFonts w:ascii="Calibri" w:hAnsi="Calibri" w:cs="Calibri"/>
          <w:b w:val="0"/>
          <w:bCs/>
          <w:iCs/>
          <w:sz w:val="20"/>
        </w:rPr>
        <w:t>)</w:t>
      </w:r>
      <w:r w:rsidR="000D1847">
        <w:rPr>
          <w:rFonts w:ascii="Calibri" w:hAnsi="Calibri" w:cs="Calibri"/>
          <w:bCs/>
          <w:iCs/>
          <w:lang w:val="pl-PL"/>
        </w:rPr>
        <w:t xml:space="preserve"> </w:t>
      </w:r>
      <w:r w:rsidR="00EB512A">
        <w:rPr>
          <w:rFonts w:asciiTheme="minorHAnsi" w:hAnsiTheme="minorHAnsi" w:cstheme="minorHAnsi"/>
          <w:b w:val="0"/>
          <w:sz w:val="20"/>
          <w:lang w:val="pl-PL"/>
        </w:rPr>
        <w:t xml:space="preserve">obowiązującej od dnia </w:t>
      </w:r>
      <w:r w:rsidR="00D77F41">
        <w:rPr>
          <w:rFonts w:asciiTheme="minorHAnsi" w:hAnsiTheme="minorHAnsi" w:cstheme="minorHAnsi"/>
          <w:b w:val="0"/>
          <w:sz w:val="20"/>
          <w:lang w:val="pl-PL"/>
        </w:rPr>
        <w:t>21</w:t>
      </w:r>
      <w:r w:rsidR="00EB512A">
        <w:rPr>
          <w:rFonts w:asciiTheme="minorHAnsi" w:hAnsiTheme="minorHAnsi" w:cstheme="minorHAnsi"/>
          <w:b w:val="0"/>
          <w:sz w:val="20"/>
          <w:lang w:val="pl-PL"/>
        </w:rPr>
        <w:t>.</w:t>
      </w:r>
      <w:r w:rsidR="00842485">
        <w:rPr>
          <w:rFonts w:asciiTheme="minorHAnsi" w:hAnsiTheme="minorHAnsi" w:cstheme="minorHAnsi"/>
          <w:b w:val="0"/>
          <w:sz w:val="20"/>
          <w:lang w:val="pl-PL"/>
        </w:rPr>
        <w:t>1</w:t>
      </w:r>
      <w:r w:rsidR="00D77F41">
        <w:rPr>
          <w:rFonts w:asciiTheme="minorHAnsi" w:hAnsiTheme="minorHAnsi" w:cstheme="minorHAnsi"/>
          <w:b w:val="0"/>
          <w:sz w:val="20"/>
          <w:lang w:val="pl-PL"/>
        </w:rPr>
        <w:t>1</w:t>
      </w:r>
      <w:r w:rsidR="00EB512A">
        <w:rPr>
          <w:rFonts w:asciiTheme="minorHAnsi" w:hAnsiTheme="minorHAnsi" w:cstheme="minorHAnsi"/>
          <w:b w:val="0"/>
          <w:sz w:val="20"/>
          <w:lang w:val="pl-PL"/>
        </w:rPr>
        <w:t>.202</w:t>
      </w:r>
      <w:r w:rsidR="00D77F41">
        <w:rPr>
          <w:rFonts w:asciiTheme="minorHAnsi" w:hAnsiTheme="minorHAnsi" w:cstheme="minorHAnsi"/>
          <w:b w:val="0"/>
          <w:sz w:val="20"/>
          <w:lang w:val="pl-PL"/>
        </w:rPr>
        <w:t>4</w:t>
      </w:r>
      <w:r w:rsidR="00EB512A">
        <w:rPr>
          <w:rFonts w:asciiTheme="minorHAnsi" w:hAnsiTheme="minorHAnsi" w:cstheme="minorHAnsi"/>
          <w:b w:val="0"/>
          <w:sz w:val="20"/>
          <w:lang w:val="pl-PL"/>
        </w:rPr>
        <w:t xml:space="preserve"> r.,</w:t>
      </w:r>
      <w:r w:rsidR="00EB512A" w:rsidRPr="006B0543">
        <w:rPr>
          <w:rFonts w:asciiTheme="minorHAnsi" w:hAnsiTheme="minorHAnsi" w:cstheme="minorHAnsi"/>
          <w:b w:val="0"/>
          <w:sz w:val="20"/>
        </w:rPr>
        <w:t xml:space="preserve"> </w:t>
      </w:r>
      <w:r w:rsidR="00844195" w:rsidRPr="006B0543">
        <w:rPr>
          <w:rFonts w:asciiTheme="minorHAnsi" w:hAnsiTheme="minorHAnsi" w:cstheme="minorHAnsi"/>
          <w:b w:val="0"/>
          <w:sz w:val="20"/>
        </w:rPr>
        <w:t xml:space="preserve">w trybie </w:t>
      </w:r>
      <w:r w:rsidR="00844195">
        <w:rPr>
          <w:rFonts w:asciiTheme="minorHAnsi" w:hAnsiTheme="minorHAnsi" w:cstheme="minorHAnsi"/>
          <w:b w:val="0"/>
          <w:sz w:val="20"/>
          <w:lang w:val="pl-PL"/>
        </w:rPr>
        <w:t>przetargu nieograniczonego</w:t>
      </w:r>
      <w:r w:rsidR="00844195" w:rsidRPr="006B0543">
        <w:rPr>
          <w:rFonts w:asciiTheme="minorHAnsi" w:eastAsia="Calibri" w:hAnsiTheme="minorHAnsi" w:cstheme="minorHAnsi"/>
          <w:b w:val="0"/>
          <w:sz w:val="20"/>
          <w:lang w:val="pl-PL"/>
        </w:rPr>
        <w:t>,</w:t>
      </w:r>
      <w:r w:rsidR="00844195">
        <w:rPr>
          <w:rFonts w:asciiTheme="minorHAnsi" w:eastAsia="Calibri" w:hAnsiTheme="minorHAnsi" w:cstheme="minorHAnsi"/>
          <w:b w:val="0"/>
          <w:sz w:val="20"/>
          <w:lang w:val="pl-PL"/>
        </w:rPr>
        <w:t xml:space="preserve"> </w:t>
      </w:r>
      <w:r w:rsidR="00844195" w:rsidRPr="006B0543">
        <w:rPr>
          <w:rFonts w:asciiTheme="minorHAnsi" w:hAnsiTheme="minorHAnsi" w:cstheme="minorHAnsi"/>
          <w:b w:val="0"/>
          <w:sz w:val="20"/>
        </w:rPr>
        <w:t xml:space="preserve">na </w:t>
      </w:r>
      <w:r w:rsidR="00844195" w:rsidRPr="006B0543">
        <w:rPr>
          <w:rFonts w:asciiTheme="minorHAnsi" w:hAnsiTheme="minorHAnsi" w:cstheme="minorHAnsi"/>
          <w:b w:val="0"/>
          <w:sz w:val="20"/>
          <w:lang w:val="pl-PL"/>
        </w:rPr>
        <w:t xml:space="preserve">realizację </w:t>
      </w:r>
      <w:r w:rsidR="00844195">
        <w:rPr>
          <w:rFonts w:asciiTheme="minorHAnsi" w:hAnsiTheme="minorHAnsi" w:cstheme="minorHAnsi"/>
          <w:b w:val="0"/>
          <w:sz w:val="20"/>
          <w:lang w:val="pl-PL"/>
        </w:rPr>
        <w:t>zamówienia</w:t>
      </w:r>
      <w:r w:rsidR="00844195" w:rsidRPr="006B0543">
        <w:rPr>
          <w:rFonts w:asciiTheme="minorHAnsi" w:hAnsiTheme="minorHAnsi" w:cstheme="minorHAnsi"/>
          <w:b w:val="0"/>
          <w:sz w:val="20"/>
          <w:lang w:val="pl-PL"/>
        </w:rPr>
        <w:t xml:space="preserve"> pod nazwą</w:t>
      </w:r>
      <w:r w:rsidR="00844195">
        <w:rPr>
          <w:rFonts w:asciiTheme="minorHAnsi" w:hAnsiTheme="minorHAnsi" w:cstheme="minorHAnsi"/>
          <w:b w:val="0"/>
          <w:sz w:val="20"/>
          <w:lang w:val="pl-PL"/>
        </w:rPr>
        <w:t xml:space="preserve"> „</w:t>
      </w:r>
      <w:r w:rsidR="00C93733" w:rsidRPr="00406A2E">
        <w:rPr>
          <w:rFonts w:asciiTheme="minorHAnsi" w:hAnsiTheme="minorHAnsi" w:cstheme="minorHAnsi"/>
          <w:bCs/>
          <w:sz w:val="20"/>
          <w:lang w:val="pl-PL"/>
        </w:rPr>
        <w:t>Sukcesywne w</w:t>
      </w:r>
      <w:r w:rsidR="00844195" w:rsidRPr="00406A2E">
        <w:rPr>
          <w:rFonts w:asciiTheme="minorHAnsi" w:hAnsiTheme="minorHAnsi" w:cstheme="minorHAnsi"/>
          <w:bCs/>
          <w:sz w:val="20"/>
          <w:lang w:val="pl-PL"/>
        </w:rPr>
        <w:t>ykonanie</w:t>
      </w:r>
      <w:r w:rsidR="00844195">
        <w:rPr>
          <w:rFonts w:asciiTheme="minorHAnsi" w:hAnsiTheme="minorHAnsi" w:cstheme="minorHAnsi"/>
          <w:sz w:val="20"/>
          <w:lang w:val="pl-PL"/>
        </w:rPr>
        <w:t xml:space="preserve"> </w:t>
      </w:r>
      <w:r w:rsidR="00844195" w:rsidRPr="002A7EFF">
        <w:rPr>
          <w:rFonts w:asciiTheme="minorHAnsi" w:hAnsiTheme="minorHAnsi" w:cstheme="minorHAnsi"/>
          <w:snapToGrid w:val="0"/>
          <w:sz w:val="20"/>
        </w:rPr>
        <w:t>badań diagnostycznych mostów stalowych typu „Poltegor" przed oddaniem ich do eksploatacji w PGE GiEK S.A. Oddział Kopalnia Węgla Brunatnego Turów w Bogatyni</w:t>
      </w:r>
      <w:r w:rsidR="00844195">
        <w:rPr>
          <w:rFonts w:asciiTheme="minorHAnsi" w:hAnsiTheme="minorHAnsi" w:cstheme="minorHAnsi"/>
          <w:snapToGrid w:val="0"/>
          <w:sz w:val="20"/>
          <w:lang w:val="pl-PL"/>
        </w:rPr>
        <w:t xml:space="preserve">” nr </w:t>
      </w:r>
      <w:r w:rsidR="00844195" w:rsidRPr="009070FB">
        <w:rPr>
          <w:rFonts w:asciiTheme="minorHAnsi" w:hAnsiTheme="minorHAnsi" w:cstheme="minorHAnsi"/>
          <w:snapToGrid w:val="0"/>
          <w:sz w:val="20"/>
          <w:lang w:val="pl-PL"/>
        </w:rPr>
        <w:t>POST/</w:t>
      </w:r>
      <w:r w:rsidR="008244A0" w:rsidRPr="008244A0">
        <w:rPr>
          <w:rFonts w:asciiTheme="minorHAnsi" w:hAnsiTheme="minorHAnsi" w:cstheme="minorHAnsi"/>
          <w:color w:val="000000"/>
          <w:sz w:val="20"/>
          <w:shd w:val="clear" w:color="auto" w:fill="FDFDFD"/>
        </w:rPr>
        <w:t xml:space="preserve"> GEK/CSS/</w:t>
      </w:r>
      <w:r w:rsidR="00517E4E">
        <w:rPr>
          <w:rFonts w:asciiTheme="minorHAnsi" w:hAnsiTheme="minorHAnsi" w:cstheme="minorHAnsi"/>
          <w:color w:val="000000"/>
          <w:sz w:val="20"/>
          <w:shd w:val="clear" w:color="auto" w:fill="FDFDFD"/>
          <w:lang w:val="pl-PL"/>
        </w:rPr>
        <w:t>FZR</w:t>
      </w:r>
      <w:r w:rsidR="008244A0" w:rsidRPr="008244A0">
        <w:rPr>
          <w:rFonts w:asciiTheme="minorHAnsi" w:hAnsiTheme="minorHAnsi" w:cstheme="minorHAnsi"/>
          <w:color w:val="000000"/>
          <w:sz w:val="20"/>
          <w:shd w:val="clear" w:color="auto" w:fill="FDFDFD"/>
        </w:rPr>
        <w:t>-KWT/</w:t>
      </w:r>
      <w:r w:rsidR="00517E4E">
        <w:rPr>
          <w:rFonts w:asciiTheme="minorHAnsi" w:hAnsiTheme="minorHAnsi" w:cstheme="minorHAnsi"/>
          <w:color w:val="000000"/>
          <w:sz w:val="20"/>
          <w:shd w:val="clear" w:color="auto" w:fill="FDFDFD"/>
          <w:lang w:val="pl-PL"/>
        </w:rPr>
        <w:t>0</w:t>
      </w:r>
      <w:r w:rsidR="00673C50">
        <w:rPr>
          <w:rFonts w:asciiTheme="minorHAnsi" w:hAnsiTheme="minorHAnsi" w:cstheme="minorHAnsi"/>
          <w:color w:val="000000"/>
          <w:sz w:val="20"/>
          <w:shd w:val="clear" w:color="auto" w:fill="FDFDFD"/>
          <w:lang w:val="pl-PL"/>
        </w:rPr>
        <w:t>2150</w:t>
      </w:r>
      <w:r w:rsidR="00844195" w:rsidRPr="009070FB">
        <w:rPr>
          <w:rFonts w:asciiTheme="minorHAnsi" w:hAnsiTheme="minorHAnsi" w:cstheme="minorHAnsi"/>
          <w:snapToGrid w:val="0"/>
          <w:sz w:val="20"/>
          <w:lang w:val="pl-PL"/>
        </w:rPr>
        <w:t>/202</w:t>
      </w:r>
      <w:r w:rsidR="00CB7EBF">
        <w:rPr>
          <w:rFonts w:asciiTheme="minorHAnsi" w:hAnsiTheme="minorHAnsi" w:cstheme="minorHAnsi"/>
          <w:snapToGrid w:val="0"/>
          <w:sz w:val="20"/>
          <w:lang w:val="pl-PL"/>
        </w:rPr>
        <w:t>5</w:t>
      </w:r>
      <w:r w:rsidR="00844195" w:rsidRPr="00472054">
        <w:rPr>
          <w:rFonts w:asciiTheme="minorHAnsi" w:hAnsiTheme="minorHAnsi" w:cstheme="minorHAnsi"/>
          <w:snapToGrid w:val="0"/>
          <w:sz w:val="20"/>
          <w:lang w:val="pl-PL"/>
        </w:rPr>
        <w:t xml:space="preserve"> </w:t>
      </w:r>
      <w:r w:rsidR="00844195" w:rsidRPr="006B0543">
        <w:rPr>
          <w:rFonts w:asciiTheme="minorHAnsi" w:hAnsiTheme="minorHAnsi" w:cstheme="minorHAnsi"/>
          <w:b w:val="0"/>
          <w:sz w:val="20"/>
        </w:rPr>
        <w:t>a złożona przez Wykonawcę oferta została wybrana</w:t>
      </w:r>
      <w:r w:rsidR="00844195" w:rsidRPr="006B0543">
        <w:rPr>
          <w:rFonts w:asciiTheme="minorHAnsi" w:hAnsiTheme="minorHAnsi" w:cstheme="minorHAnsi"/>
          <w:b w:val="0"/>
          <w:sz w:val="20"/>
          <w:lang w:val="pl-PL"/>
        </w:rPr>
        <w:t>,</w:t>
      </w:r>
      <w:r w:rsidR="00844195" w:rsidRPr="006B0543">
        <w:rPr>
          <w:rFonts w:asciiTheme="minorHAnsi" w:hAnsiTheme="minorHAnsi" w:cstheme="minorHAnsi"/>
          <w:b w:val="0"/>
          <w:sz w:val="20"/>
        </w:rPr>
        <w:t xml:space="preserve"> jako najkorzystniejsza</w:t>
      </w:r>
      <w:r w:rsidRPr="006B0543">
        <w:rPr>
          <w:rFonts w:asciiTheme="minorHAnsi" w:eastAsia="Calibri" w:hAnsiTheme="minorHAnsi" w:cstheme="minorHAnsi"/>
          <w:b w:val="0"/>
          <w:sz w:val="20"/>
          <w:lang w:val="pl-PL"/>
        </w:rPr>
        <w:t>,</w:t>
      </w:r>
      <w:r w:rsidRPr="006B0543">
        <w:rPr>
          <w:rFonts w:asciiTheme="minorHAnsi" w:hAnsiTheme="minorHAnsi" w:cstheme="minorHAnsi"/>
          <w:b w:val="0"/>
          <w:snapToGrid w:val="0"/>
          <w:sz w:val="20"/>
        </w:rPr>
        <w:t xml:space="preserve"> </w:t>
      </w:r>
    </w:p>
    <w:p w14:paraId="4C2DCE75" w14:textId="77777777" w:rsidR="00E47F52" w:rsidRPr="006B0543" w:rsidRDefault="00E47F52" w:rsidP="0028012D">
      <w:pPr>
        <w:pStyle w:val="Akapitzlist"/>
        <w:widowControl w:val="0"/>
        <w:numPr>
          <w:ilvl w:val="0"/>
          <w:numId w:val="4"/>
        </w:numPr>
        <w:spacing w:before="120" w:after="120" w:line="240" w:lineRule="exact"/>
        <w:ind w:left="720"/>
        <w:jc w:val="both"/>
        <w:rPr>
          <w:rFonts w:asciiTheme="minorHAnsi" w:hAnsiTheme="minorHAnsi" w:cstheme="minorHAnsi"/>
          <w:snapToGrid w:val="0"/>
        </w:rPr>
      </w:pPr>
      <w:r w:rsidRPr="006B0543">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6B0543">
        <w:rPr>
          <w:rFonts w:asciiTheme="minorHAnsi" w:hAnsiTheme="minorHAnsi" w:cstheme="minorHAnsi"/>
        </w:rPr>
        <w:t>odpowiednio wykwalifikowanym personelem</w:t>
      </w:r>
      <w:r w:rsidRPr="006B0543">
        <w:rPr>
          <w:rFonts w:asciiTheme="minorHAnsi" w:hAnsiTheme="minorHAnsi" w:cstheme="minorHAnsi"/>
          <w:snapToGrid w:val="0"/>
        </w:rPr>
        <w:t>, odpowiednim zapleczem, sprzętem, uprawnieniami, wiedzą i doświadczeniem,</w:t>
      </w:r>
    </w:p>
    <w:p w14:paraId="1456442F" w14:textId="77777777" w:rsidR="00E47F52" w:rsidRPr="006B0543" w:rsidRDefault="00E47F52" w:rsidP="0028012D">
      <w:pPr>
        <w:widowControl w:val="0"/>
        <w:spacing w:before="120" w:after="120" w:line="240" w:lineRule="exact"/>
        <w:jc w:val="both"/>
        <w:rPr>
          <w:rFonts w:asciiTheme="minorHAnsi" w:hAnsiTheme="minorHAnsi" w:cstheme="minorHAnsi"/>
          <w:snapToGrid w:val="0"/>
        </w:rPr>
      </w:pPr>
      <w:r w:rsidRPr="006B0543">
        <w:rPr>
          <w:rFonts w:asciiTheme="minorHAnsi" w:hAnsiTheme="minorHAnsi" w:cstheme="minorHAnsi"/>
          <w:snapToGrid w:val="0"/>
        </w:rPr>
        <w:t>Strony postanawiają</w:t>
      </w:r>
      <w:r w:rsidRPr="006B0543">
        <w:rPr>
          <w:rFonts w:asciiTheme="minorHAnsi" w:hAnsiTheme="minorHAnsi" w:cstheme="minorHAnsi"/>
        </w:rPr>
        <w:t xml:space="preserve"> zawrzeć Umowę o następującej treści</w:t>
      </w:r>
      <w:r w:rsidRPr="006B0543">
        <w:rPr>
          <w:rFonts w:asciiTheme="minorHAnsi" w:hAnsiTheme="minorHAnsi" w:cstheme="minorHAnsi"/>
          <w:snapToGrid w:val="0"/>
        </w:rPr>
        <w:t>:</w:t>
      </w:r>
    </w:p>
    <w:p w14:paraId="4C828535" w14:textId="77777777" w:rsidR="00E47F52" w:rsidRPr="006B0543" w:rsidRDefault="00E47F52" w:rsidP="0028012D">
      <w:pPr>
        <w:pStyle w:val="Nagwek1"/>
        <w:keepNext w:val="0"/>
        <w:widowControl w:val="0"/>
        <w:spacing w:before="120" w:after="120" w:line="240" w:lineRule="exact"/>
        <w:rPr>
          <w:rFonts w:cstheme="minorHAnsi"/>
          <w:b w:val="0"/>
          <w:szCs w:val="20"/>
        </w:rPr>
      </w:pPr>
      <w:bookmarkStart w:id="6" w:name="_Toc437005840"/>
      <w:bookmarkStart w:id="7" w:name="_Toc494375628"/>
      <w:bookmarkStart w:id="8" w:name="_Toc15890569"/>
      <w:bookmarkStart w:id="9" w:name="_Toc40704214"/>
      <w:r w:rsidRPr="006B0543">
        <w:rPr>
          <w:rFonts w:cstheme="minorHAnsi"/>
          <w:b w:val="0"/>
          <w:szCs w:val="20"/>
        </w:rPr>
        <w:t>DEFINICJE I INTERPRETACJE</w:t>
      </w:r>
      <w:bookmarkEnd w:id="4"/>
      <w:bookmarkEnd w:id="6"/>
      <w:bookmarkEnd w:id="7"/>
      <w:bookmarkEnd w:id="8"/>
      <w:bookmarkEnd w:id="9"/>
    </w:p>
    <w:p w14:paraId="463D1CB1"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10" w:name="_Toc40704215"/>
      <w:r w:rsidRPr="006B0543">
        <w:rPr>
          <w:rFonts w:asciiTheme="minorHAnsi" w:hAnsiTheme="minorHAnsi" w:cstheme="minorHAnsi"/>
        </w:rPr>
        <w:t>Definicje</w:t>
      </w:r>
      <w:bookmarkEnd w:id="10"/>
    </w:p>
    <w:p w14:paraId="3182955B" w14:textId="77777777" w:rsidR="00E47F52" w:rsidRPr="006B0543" w:rsidRDefault="00E47F52" w:rsidP="0082120F">
      <w:pPr>
        <w:widowControl w:val="0"/>
        <w:spacing w:before="120" w:after="120" w:line="240" w:lineRule="exact"/>
        <w:ind w:left="284"/>
        <w:jc w:val="both"/>
        <w:rPr>
          <w:rFonts w:asciiTheme="minorHAnsi" w:hAnsiTheme="minorHAnsi" w:cstheme="minorHAnsi"/>
          <w:snapToGrid w:val="0"/>
        </w:rPr>
      </w:pPr>
      <w:r w:rsidRPr="006B0543">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79A8A2D7" w14:textId="4068DEA9"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rPr>
      </w:pPr>
      <w:r w:rsidRPr="0094583A">
        <w:rPr>
          <w:rFonts w:asciiTheme="minorHAnsi" w:hAnsiTheme="minorHAnsi" w:cstheme="minorHAnsi"/>
          <w:b/>
          <w:snapToGrid w:val="0"/>
        </w:rPr>
        <w:t>„BIOZ”</w:t>
      </w:r>
      <w:r w:rsidR="000F4681" w:rsidRPr="0094583A">
        <w:rPr>
          <w:rFonts w:asciiTheme="minorHAnsi" w:hAnsiTheme="minorHAnsi" w:cstheme="minorHAnsi"/>
          <w:b/>
          <w:snapToGrid w:val="0"/>
        </w:rPr>
        <w:t xml:space="preserve"> </w:t>
      </w:r>
      <w:r w:rsidRPr="0094583A">
        <w:rPr>
          <w:rFonts w:asciiTheme="minorHAnsi" w:hAnsiTheme="minorHAnsi" w:cstheme="minorHAnsi"/>
          <w:b/>
          <w:snapToGrid w:val="0"/>
        </w:rPr>
        <w:t>-</w:t>
      </w:r>
      <w:r w:rsidRPr="0094583A">
        <w:rPr>
          <w:rFonts w:asciiTheme="minorHAnsi" w:hAnsiTheme="minorHAnsi" w:cstheme="minorHAnsi"/>
          <w:snapToGrid w:val="0"/>
        </w:rPr>
        <w:t xml:space="preserve"> oznacza plan Bezpieczeństwa i Ochrony Zdrowia, określający szczegółowy zakres rodzajów robót budowlanych, stwarzających zagrożenie dla bezpieczeństwa i zdrowia ludzi, oraz sposoby technicznych i organizacyjnych metod zapobiegania tym zagrożeniom sporządzony zgodnie </w:t>
      </w:r>
      <w:r w:rsidR="00056ED2">
        <w:rPr>
          <w:rFonts w:asciiTheme="minorHAnsi" w:hAnsiTheme="minorHAnsi" w:cstheme="minorHAnsi"/>
          <w:snapToGrid w:val="0"/>
        </w:rPr>
        <w:br/>
      </w:r>
      <w:r w:rsidRPr="0094583A">
        <w:rPr>
          <w:rFonts w:asciiTheme="minorHAnsi" w:hAnsiTheme="minorHAnsi" w:cstheme="minorHAnsi"/>
          <w:snapToGrid w:val="0"/>
        </w:rPr>
        <w:t xml:space="preserve">z przepisami Rozporządzenia Ministra Infrastruktury z dnia 23 czerwca 2003 r. w sprawie informacji dotyczącej bezpieczeństwa i ochrony zdrowia oraz planu bezpieczeństwa i ochrony zdrowia (Dz. U. z 2003 r., Nr 120, poz. 1126). </w:t>
      </w:r>
    </w:p>
    <w:p w14:paraId="557C09B1"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Dalszy Podwykonawca</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oznacza podmiot, któremu Podwykonawca bezpośrednio lub pośrednio powierzył wykonanie części przedmiotu Umowy.</w:t>
      </w:r>
    </w:p>
    <w:p w14:paraId="128CA13F"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Dalszy Podwykonawca Obiektowy</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 oznacza Dalszego Podwykonawcę wykonującego Prace na Terenie Prac. </w:t>
      </w:r>
    </w:p>
    <w:p w14:paraId="3812AE7A"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Data Wejścia w Życie</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oznacza datę zawarcia Umowy przez Strony.</w:t>
      </w:r>
    </w:p>
    <w:p w14:paraId="3FBC47D3"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Cs/>
        </w:rPr>
        <w:t>„</w:t>
      </w:r>
      <w:r w:rsidRPr="0094583A">
        <w:rPr>
          <w:rFonts w:asciiTheme="minorHAnsi" w:hAnsiTheme="minorHAnsi" w:cstheme="minorHAnsi"/>
          <w:b/>
          <w:bCs/>
        </w:rPr>
        <w:t>Data Zakończenia Prac</w:t>
      </w:r>
      <w:r w:rsidRPr="0094583A">
        <w:rPr>
          <w:rFonts w:asciiTheme="minorHAnsi" w:hAnsiTheme="minorHAnsi" w:cstheme="minorHAnsi"/>
          <w:bCs/>
        </w:rPr>
        <w:t>”</w:t>
      </w:r>
      <w:r w:rsidR="000F4681" w:rsidRPr="0094583A">
        <w:rPr>
          <w:rFonts w:asciiTheme="minorHAnsi" w:hAnsiTheme="minorHAnsi" w:cstheme="minorHAnsi"/>
          <w:bCs/>
        </w:rPr>
        <w:t xml:space="preserve"> </w:t>
      </w:r>
      <w:r w:rsidRPr="0094583A">
        <w:rPr>
          <w:rFonts w:asciiTheme="minorHAnsi" w:hAnsiTheme="minorHAnsi" w:cstheme="minorHAnsi"/>
          <w:bCs/>
        </w:rPr>
        <w:t>-</w:t>
      </w:r>
      <w:r w:rsidRPr="0094583A">
        <w:rPr>
          <w:rFonts w:asciiTheme="minorHAnsi" w:hAnsiTheme="minorHAnsi" w:cstheme="minorHAnsi"/>
        </w:rPr>
        <w:t xml:space="preserve"> oznacza wskazaną w Umowie w §3 ust. 3.2. datę zakończenia Prac. </w:t>
      </w:r>
    </w:p>
    <w:p w14:paraId="351C4AC3" w14:textId="3F87D51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Dokumentacja Wykonawcy</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 oznacza wszelkie projekty, rysunki, schematy, opisy, zestawienia, procedury, specyfikacje oraz instrukcje eksploatacji, a także wszystkie inne dokumenty dotyczące Prac, ich wykonania, uruchomienia lub eksploatacji, które Wykonawca obowiązany jest wykonać i przekazać Zamawiającemu w ramach Umowy, w tym w szczególności projekt budowlany, projekt wykonawczy jak również dokumentacja projektowa powykonawcza oraz geodezyjna inwentaryzacja powykonawcza, szczegółowo określona </w:t>
      </w:r>
      <w:r w:rsidRPr="00BE63A5">
        <w:rPr>
          <w:rFonts w:asciiTheme="minorHAnsi" w:hAnsiTheme="minorHAnsi" w:cstheme="minorHAnsi"/>
          <w:snapToGrid w:val="0"/>
        </w:rPr>
        <w:t>w</w:t>
      </w:r>
      <w:r w:rsidRPr="00BE63A5">
        <w:rPr>
          <w:rFonts w:asciiTheme="minorHAnsi" w:hAnsiTheme="minorHAnsi" w:cstheme="minorHAnsi"/>
          <w:b/>
          <w:snapToGrid w:val="0"/>
        </w:rPr>
        <w:t xml:space="preserve"> Załączniku nr 1</w:t>
      </w:r>
      <w:r w:rsidRPr="00BE63A5">
        <w:rPr>
          <w:rFonts w:asciiTheme="minorHAnsi" w:hAnsiTheme="minorHAnsi" w:cstheme="minorHAnsi"/>
          <w:snapToGrid w:val="0"/>
        </w:rPr>
        <w:t xml:space="preserve"> </w:t>
      </w:r>
      <w:r w:rsidRPr="0094583A">
        <w:rPr>
          <w:rFonts w:asciiTheme="minorHAnsi" w:hAnsiTheme="minorHAnsi" w:cstheme="minorHAnsi"/>
          <w:snapToGrid w:val="0"/>
        </w:rPr>
        <w:t>do Umowy – Opis Przedmiotu Zamówienia.</w:t>
      </w:r>
    </w:p>
    <w:p w14:paraId="196CDDE7"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Dokumentacja Zamawiającego</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0089B034"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Dostawa</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3D3960BB" w14:textId="1232C18E"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DTR</w:t>
      </w:r>
      <w:r w:rsidRPr="0094583A">
        <w:rPr>
          <w:rFonts w:asciiTheme="minorHAnsi" w:hAnsiTheme="minorHAnsi" w:cstheme="minorHAnsi"/>
          <w:snapToGrid w:val="0"/>
        </w:rPr>
        <w:t>”</w:t>
      </w:r>
      <w:r w:rsidRPr="0094583A">
        <w:rPr>
          <w:rFonts w:asciiTheme="minorHAnsi" w:hAnsiTheme="minorHAnsi" w:cstheme="minorHAnsi"/>
          <w:b/>
          <w:snapToGrid w:val="0"/>
        </w:rPr>
        <w:t xml:space="preserve"> / </w:t>
      </w:r>
      <w:r w:rsidRPr="0094583A">
        <w:rPr>
          <w:rFonts w:asciiTheme="minorHAnsi" w:hAnsiTheme="minorHAnsi" w:cstheme="minorHAnsi"/>
          <w:snapToGrid w:val="0"/>
        </w:rPr>
        <w:t>„</w:t>
      </w:r>
      <w:r w:rsidRPr="0094583A">
        <w:rPr>
          <w:rFonts w:asciiTheme="minorHAnsi" w:hAnsiTheme="minorHAnsi" w:cstheme="minorHAnsi"/>
          <w:b/>
          <w:snapToGrid w:val="0"/>
        </w:rPr>
        <w:t>Dokumentacja Techniczno-Ruchowa</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 zwana również paszportem maszyny, oznacza dokumentację opracowaną dla każdej maszyny lub urządzenia osobno, która zawiera </w:t>
      </w:r>
      <w:r w:rsidR="00056ED2">
        <w:rPr>
          <w:rFonts w:asciiTheme="minorHAnsi" w:hAnsiTheme="minorHAnsi" w:cstheme="minorHAnsi"/>
          <w:snapToGrid w:val="0"/>
        </w:rPr>
        <w:br/>
      </w:r>
      <w:r w:rsidRPr="0094583A">
        <w:rPr>
          <w:rFonts w:asciiTheme="minorHAnsi" w:hAnsiTheme="minorHAnsi" w:cstheme="minorHAnsi"/>
          <w:snapToGrid w:val="0"/>
        </w:rPr>
        <w:t xml:space="preserve">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w:t>
      </w:r>
      <w:r w:rsidRPr="0094583A">
        <w:rPr>
          <w:rFonts w:asciiTheme="minorHAnsi" w:hAnsiTheme="minorHAnsi" w:cstheme="minorHAnsi"/>
          <w:snapToGrid w:val="0"/>
        </w:rPr>
        <w:lastRenderedPageBreak/>
        <w:t>części zapasowych, wykaz faktycznie posiadanego wyposażenia oraz wykaz załączonych rysunków. DTR powinna być zgodna z dyrektywą 2006/42/WE Parlamentu Europejskiego i Rady z dnia 17 maja 2006 r. w sprawie maszyn, zmieniająca dyrektywę 95/16/WE (przekształcenie) (Dz. U. UE L 157/24 z 9 czerwca 2006 r.).</w:t>
      </w:r>
    </w:p>
    <w:p w14:paraId="5D40B55B"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Dziennik Prac</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oznacza dokument rejestrujący przebieg robót montażowych, remontowych, budowlanych oraz zdarzeń i okoliczności zachodzących w toku wykonywania Prac.</w:t>
      </w:r>
    </w:p>
    <w:p w14:paraId="167A5E0B"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Dzień</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 oznacza dzień kalendarzowy. </w:t>
      </w:r>
    </w:p>
    <w:p w14:paraId="6F769ABE" w14:textId="73DC9B5A"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Dzień roboczy</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 </w:t>
      </w:r>
      <w:r w:rsidR="00DA59C9" w:rsidRPr="006B0543">
        <w:rPr>
          <w:rFonts w:asciiTheme="minorHAnsi" w:hAnsiTheme="minorHAnsi" w:cstheme="minorHAnsi"/>
          <w:snapToGrid w:val="0"/>
        </w:rPr>
        <w:t xml:space="preserve">oznacza każdy inny dzień niż dzień ustawowo wolny od pracy </w:t>
      </w:r>
      <w:r w:rsidR="00DA59C9" w:rsidRPr="006B0543">
        <w:rPr>
          <w:rFonts w:asciiTheme="minorHAnsi" w:hAnsiTheme="minorHAnsi" w:cstheme="minorHAnsi"/>
        </w:rPr>
        <w:t>określony w ustawie z dnia 18 stycznia 1951 r. o dniach wolnych od pracy (Dz.U. z 20</w:t>
      </w:r>
      <w:r w:rsidR="00DA59C9">
        <w:rPr>
          <w:rFonts w:asciiTheme="minorHAnsi" w:hAnsiTheme="minorHAnsi" w:cstheme="minorHAnsi"/>
        </w:rPr>
        <w:t>20</w:t>
      </w:r>
      <w:r w:rsidR="00DA59C9" w:rsidRPr="006B0543">
        <w:rPr>
          <w:rFonts w:asciiTheme="minorHAnsi" w:hAnsiTheme="minorHAnsi" w:cstheme="minorHAnsi"/>
        </w:rPr>
        <w:t xml:space="preserve">r. poz. </w:t>
      </w:r>
      <w:r w:rsidR="00DA59C9">
        <w:rPr>
          <w:rFonts w:asciiTheme="minorHAnsi" w:hAnsiTheme="minorHAnsi" w:cstheme="minorHAnsi"/>
        </w:rPr>
        <w:t>1920 ze zm.</w:t>
      </w:r>
      <w:r w:rsidR="00DA59C9" w:rsidRPr="006B0543">
        <w:rPr>
          <w:rFonts w:asciiTheme="minorHAnsi" w:hAnsiTheme="minorHAnsi" w:cstheme="minorHAnsi"/>
        </w:rPr>
        <w:t xml:space="preserve">) </w:t>
      </w:r>
      <w:r w:rsidR="00DA59C9" w:rsidRPr="006B0543">
        <w:rPr>
          <w:rFonts w:asciiTheme="minorHAnsi" w:hAnsiTheme="minorHAnsi" w:cstheme="minorHAnsi"/>
          <w:snapToGrid w:val="0"/>
        </w:rPr>
        <w:t>oraz soboty</w:t>
      </w:r>
      <w:r w:rsidR="008B02DB">
        <w:rPr>
          <w:rFonts w:asciiTheme="minorHAnsi" w:hAnsiTheme="minorHAnsi" w:cstheme="minorHAnsi"/>
          <w:snapToGrid w:val="0"/>
        </w:rPr>
        <w:t>,</w:t>
      </w:r>
      <w:r w:rsidR="00DA59C9">
        <w:rPr>
          <w:rFonts w:asciiTheme="minorHAnsi" w:hAnsiTheme="minorHAnsi" w:cstheme="minorHAnsi"/>
          <w:snapToGrid w:val="0"/>
        </w:rPr>
        <w:t xml:space="preserve"> Barbórka (04 grudnia)</w:t>
      </w:r>
      <w:r w:rsidR="00DA59C9" w:rsidRPr="006B0543">
        <w:rPr>
          <w:rFonts w:asciiTheme="minorHAnsi" w:hAnsiTheme="minorHAnsi" w:cstheme="minorHAnsi"/>
          <w:snapToGrid w:val="0"/>
        </w:rPr>
        <w:t>.</w:t>
      </w:r>
    </w:p>
    <w:p w14:paraId="341B678E" w14:textId="7C5B2362"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
          <w:snapToGrid w:val="0"/>
        </w:rPr>
        <w:t xml:space="preserve">„Grupa Kapitałowa PGE (GK lub GK PGE)”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w:t>
      </w:r>
      <w:r w:rsidRPr="0094583A">
        <w:rPr>
          <w:rFonts w:asciiTheme="minorHAnsi" w:hAnsiTheme="minorHAnsi" w:cstheme="minorHAnsi"/>
          <w:b/>
          <w:snapToGrid w:val="0"/>
        </w:rPr>
        <w:t xml:space="preserve"> </w:t>
      </w:r>
      <w:r w:rsidRPr="0094583A">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Pr="0094583A" w:rsidDel="005B46C2">
        <w:rPr>
          <w:rFonts w:asciiTheme="minorHAnsi" w:hAnsiTheme="minorHAnsi" w:cstheme="minorHAnsi"/>
          <w:snapToGrid w:val="0"/>
        </w:rPr>
        <w:t xml:space="preserve"> </w:t>
      </w:r>
      <w:r w:rsidRPr="0094583A">
        <w:rPr>
          <w:rFonts w:asciiTheme="minorHAnsi" w:hAnsiTheme="minorHAnsi" w:cstheme="minorHAnsi"/>
          <w:snapToGrid w:val="0"/>
        </w:rPr>
        <w:t>(</w:t>
      </w:r>
      <w:r w:rsidR="00B03541" w:rsidRPr="00B03541">
        <w:rPr>
          <w:rFonts w:asciiTheme="minorHAnsi" w:hAnsiTheme="minorHAnsi" w:cstheme="minorHAnsi"/>
          <w:snapToGrid w:val="0"/>
        </w:rPr>
        <w:t>Dz.U. 202</w:t>
      </w:r>
      <w:r w:rsidR="003B138D">
        <w:rPr>
          <w:rFonts w:asciiTheme="minorHAnsi" w:hAnsiTheme="minorHAnsi" w:cstheme="minorHAnsi"/>
          <w:snapToGrid w:val="0"/>
        </w:rPr>
        <w:t>4</w:t>
      </w:r>
      <w:r w:rsidR="00B03541" w:rsidRPr="00B03541">
        <w:rPr>
          <w:rFonts w:asciiTheme="minorHAnsi" w:hAnsiTheme="minorHAnsi" w:cstheme="minorHAnsi"/>
          <w:snapToGrid w:val="0"/>
        </w:rPr>
        <w:t xml:space="preserve"> r. poz. </w:t>
      </w:r>
      <w:r w:rsidR="003B138D">
        <w:rPr>
          <w:rFonts w:asciiTheme="minorHAnsi" w:hAnsiTheme="minorHAnsi" w:cstheme="minorHAnsi"/>
          <w:snapToGrid w:val="0"/>
        </w:rPr>
        <w:t>18</w:t>
      </w:r>
      <w:r w:rsidR="00B03541" w:rsidRPr="00B03541">
        <w:rPr>
          <w:rFonts w:asciiTheme="minorHAnsi" w:hAnsiTheme="minorHAnsi" w:cstheme="minorHAnsi"/>
          <w:snapToGrid w:val="0"/>
        </w:rPr>
        <w:t>ze zm.</w:t>
      </w:r>
      <w:r w:rsidRPr="0094583A">
        <w:rPr>
          <w:rFonts w:asciiTheme="minorHAnsi" w:hAnsiTheme="minorHAnsi" w:cstheme="minorHAnsi"/>
          <w:snapToGrid w:val="0"/>
        </w:rPr>
        <w:t xml:space="preserve">). </w:t>
      </w:r>
    </w:p>
    <w:p w14:paraId="1A60883B" w14:textId="5FC0A667" w:rsidR="00B42DD0"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
          <w:snapToGrid w:val="0"/>
        </w:rPr>
        <w:t>„Harmonogram Płatności i Prac”</w:t>
      </w:r>
      <w:r w:rsidRPr="0094583A">
        <w:rPr>
          <w:rFonts w:asciiTheme="minorHAnsi" w:hAnsiTheme="minorHAnsi" w:cstheme="minorHAnsi"/>
          <w:snapToGrid w:val="0"/>
        </w:rPr>
        <w:t xml:space="preserve"> – oznacza harmonogram ujęty w </w:t>
      </w:r>
      <w:r w:rsidRPr="00BE63A5">
        <w:rPr>
          <w:rFonts w:asciiTheme="minorHAnsi" w:hAnsiTheme="minorHAnsi" w:cstheme="minorHAnsi"/>
          <w:b/>
          <w:snapToGrid w:val="0"/>
        </w:rPr>
        <w:t>Załączniku nr 2</w:t>
      </w:r>
      <w:r w:rsidRPr="00BE63A5">
        <w:rPr>
          <w:rFonts w:asciiTheme="minorHAnsi" w:hAnsiTheme="minorHAnsi" w:cstheme="minorHAnsi"/>
          <w:snapToGrid w:val="0"/>
        </w:rPr>
        <w:t xml:space="preserve"> </w:t>
      </w:r>
      <w:r w:rsidRPr="0094583A">
        <w:rPr>
          <w:rFonts w:asciiTheme="minorHAnsi" w:hAnsiTheme="minorHAnsi" w:cstheme="minorHAnsi"/>
          <w:snapToGrid w:val="0"/>
        </w:rPr>
        <w:t>do Umowy</w:t>
      </w:r>
      <w:r w:rsidR="00F30B6D" w:rsidRPr="0094583A">
        <w:rPr>
          <w:rFonts w:asciiTheme="minorHAnsi" w:hAnsiTheme="minorHAnsi" w:cstheme="minorHAnsi"/>
          <w:snapToGrid w:val="0"/>
        </w:rPr>
        <w:t>.</w:t>
      </w:r>
      <w:r w:rsidRPr="0094583A">
        <w:rPr>
          <w:rFonts w:asciiTheme="minorHAnsi" w:hAnsiTheme="minorHAnsi" w:cstheme="minorHAnsi"/>
          <w:snapToGrid w:val="0"/>
        </w:rPr>
        <w:t xml:space="preserve"> </w:t>
      </w:r>
    </w:p>
    <w:p w14:paraId="04570A84" w14:textId="68034024"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Instrukcja Organizacji Bezpiecznej Pracy</w:t>
      </w:r>
      <w:r w:rsidRPr="0094583A">
        <w:rPr>
          <w:rFonts w:asciiTheme="minorHAnsi" w:hAnsiTheme="minorHAnsi" w:cstheme="minorHAnsi"/>
          <w:snapToGrid w:val="0"/>
        </w:rPr>
        <w:t>”</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 oznacza zbiór zasad i warunków bezpiecznego wykonania prac eksploatacyjnych przy urządzeniach energetycznych oraz obowiązki uczestników procesu pracy. Instrukcja zawiera sposoby postępowania na wypadek wystąpienia zagrożenia.</w:t>
      </w:r>
      <w:r w:rsidRPr="0094583A" w:rsidDel="00AE42B1">
        <w:rPr>
          <w:rFonts w:asciiTheme="minorHAnsi" w:hAnsiTheme="minorHAnsi" w:cstheme="minorHAnsi"/>
          <w:snapToGrid w:val="0"/>
        </w:rPr>
        <w:t xml:space="preserve"> </w:t>
      </w:r>
    </w:p>
    <w:p w14:paraId="1A3B1D95"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Kamień Milowy</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określony etap Prac podlegający odbiorowi (odbiór częściowy lub odbiór końcowy). </w:t>
      </w:r>
    </w:p>
    <w:p w14:paraId="0A97B207" w14:textId="6D83E3E2"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Kierownik Robót</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osobę odpowiednio wykwalifikowaną, uprawnioną i oddelegowaną do kierowania danym rodzajem Prac, powołaną przez Wykonawcę na czas realizacji Prac.</w:t>
      </w:r>
    </w:p>
    <w:p w14:paraId="78955F27" w14:textId="77777777" w:rsidR="00B42DD0"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Kluczowy Kamień Milowy</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etap Prac szczególnie istotny dla należytego wykonania Umowy, oznaczony jako „Kluczowy Kamień Milowy” w Harmonogramie Płatności i Prac</w:t>
      </w:r>
      <w:r w:rsidR="00B42DD0" w:rsidRPr="0094583A">
        <w:rPr>
          <w:rFonts w:asciiTheme="minorHAnsi" w:hAnsiTheme="minorHAnsi" w:cstheme="minorHAnsi"/>
          <w:snapToGrid w:val="0"/>
        </w:rPr>
        <w:t>.</w:t>
      </w:r>
    </w:p>
    <w:p w14:paraId="1570463E" w14:textId="7E75539E"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rPr>
      </w:pPr>
      <w:r w:rsidRPr="0094583A">
        <w:rPr>
          <w:rFonts w:asciiTheme="minorHAnsi" w:hAnsiTheme="minorHAnsi" w:cstheme="minorHAnsi"/>
          <w:b/>
        </w:rPr>
        <w:t xml:space="preserve">„Mikroprzedsiębiorca, </w:t>
      </w:r>
      <w:r w:rsidR="00017F43" w:rsidRPr="0094583A">
        <w:rPr>
          <w:rFonts w:asciiTheme="minorHAnsi" w:hAnsiTheme="minorHAnsi" w:cstheme="minorHAnsi"/>
          <w:b/>
        </w:rPr>
        <w:t>M</w:t>
      </w:r>
      <w:r w:rsidRPr="0094583A">
        <w:rPr>
          <w:rFonts w:asciiTheme="minorHAnsi" w:hAnsiTheme="minorHAnsi" w:cstheme="minorHAnsi"/>
          <w:b/>
        </w:rPr>
        <w:t xml:space="preserve">ały przedsiębiorca, </w:t>
      </w:r>
      <w:r w:rsidR="00017F43" w:rsidRPr="0094583A">
        <w:rPr>
          <w:rFonts w:asciiTheme="minorHAnsi" w:hAnsiTheme="minorHAnsi" w:cstheme="minorHAnsi"/>
          <w:b/>
        </w:rPr>
        <w:t>Ś</w:t>
      </w:r>
      <w:r w:rsidRPr="0094583A">
        <w:rPr>
          <w:rFonts w:asciiTheme="minorHAnsi" w:hAnsiTheme="minorHAnsi" w:cstheme="minorHAnsi"/>
          <w:b/>
        </w:rPr>
        <w:t>redni przedsiębiorca”</w:t>
      </w:r>
      <w:r w:rsidRPr="0094583A">
        <w:rPr>
          <w:rFonts w:asciiTheme="minorHAnsi" w:hAnsiTheme="minorHAnsi" w:cstheme="minorHAnsi"/>
        </w:rPr>
        <w:t xml:space="preserve"> </w:t>
      </w:r>
      <w:r w:rsidR="000F4681" w:rsidRPr="0094583A">
        <w:rPr>
          <w:rFonts w:asciiTheme="minorHAnsi" w:hAnsiTheme="minorHAnsi" w:cstheme="minorHAnsi"/>
        </w:rPr>
        <w:t xml:space="preserve">- </w:t>
      </w:r>
      <w:r w:rsidRPr="0094583A">
        <w:rPr>
          <w:rFonts w:asciiTheme="minorHAnsi" w:hAnsiTheme="minorHAnsi" w:cstheme="minorHAnsi"/>
        </w:rPr>
        <w:t>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0F4381BB" w14:textId="68D36ACC"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rPr>
      </w:pPr>
      <w:r w:rsidRPr="0094583A">
        <w:rPr>
          <w:rFonts w:asciiTheme="minorHAnsi" w:hAnsiTheme="minorHAnsi" w:cstheme="minorHAnsi"/>
        </w:rPr>
        <w:t>„</w:t>
      </w:r>
      <w:r w:rsidRPr="0094583A">
        <w:rPr>
          <w:rFonts w:asciiTheme="minorHAnsi" w:hAnsiTheme="minorHAnsi" w:cstheme="minorHAnsi"/>
          <w:b/>
        </w:rPr>
        <w:t>Miejsce Dostawy</w:t>
      </w:r>
      <w:r w:rsidRPr="0094583A">
        <w:rPr>
          <w:rFonts w:asciiTheme="minorHAnsi" w:hAnsiTheme="minorHAnsi" w:cstheme="minorHAnsi"/>
        </w:rPr>
        <w:t xml:space="preserve">” </w:t>
      </w:r>
      <w:r w:rsidR="000F4681" w:rsidRPr="0094583A">
        <w:rPr>
          <w:rFonts w:asciiTheme="minorHAnsi" w:hAnsiTheme="minorHAnsi" w:cstheme="minorHAnsi"/>
        </w:rPr>
        <w:t xml:space="preserve">- </w:t>
      </w:r>
      <w:r w:rsidRPr="0094583A">
        <w:rPr>
          <w:rFonts w:asciiTheme="minorHAnsi" w:hAnsiTheme="minorHAnsi" w:cstheme="minorHAnsi"/>
        </w:rPr>
        <w:t xml:space="preserve">oznacza miejsce na terenie </w:t>
      </w:r>
      <w:r w:rsidR="009B093C">
        <w:rPr>
          <w:rFonts w:asciiTheme="minorHAnsi" w:hAnsiTheme="minorHAnsi" w:cstheme="minorHAnsi"/>
        </w:rPr>
        <w:t>Oddział</w:t>
      </w:r>
      <w:r w:rsidR="00660A43">
        <w:rPr>
          <w:rFonts w:asciiTheme="minorHAnsi" w:hAnsiTheme="minorHAnsi" w:cstheme="minorHAnsi"/>
        </w:rPr>
        <w:t>u</w:t>
      </w:r>
      <w:r w:rsidR="009B093C">
        <w:rPr>
          <w:rFonts w:asciiTheme="minorHAnsi" w:hAnsiTheme="minorHAnsi" w:cstheme="minorHAnsi"/>
        </w:rPr>
        <w:t xml:space="preserve"> </w:t>
      </w:r>
      <w:r w:rsidR="004855D5" w:rsidRPr="004855D5">
        <w:rPr>
          <w:rFonts w:asciiTheme="minorHAnsi" w:hAnsiTheme="minorHAnsi" w:cstheme="minorHAnsi"/>
        </w:rPr>
        <w:t xml:space="preserve">KWB Turów </w:t>
      </w:r>
      <w:r w:rsidRPr="004855D5">
        <w:rPr>
          <w:rFonts w:asciiTheme="minorHAnsi" w:hAnsiTheme="minorHAnsi" w:cstheme="minorHAnsi"/>
        </w:rPr>
        <w:t>wskazane przez Zamawiającego i udostępnione Wykonawcy w celu Dostawy urządzeń przewidzianych</w:t>
      </w:r>
      <w:r w:rsidRPr="0094583A">
        <w:rPr>
          <w:rFonts w:asciiTheme="minorHAnsi" w:hAnsiTheme="minorHAnsi" w:cstheme="minorHAnsi"/>
        </w:rPr>
        <w:t xml:space="preserve"> w Opisie Przedmiotu Zamówienia, stanowiącym </w:t>
      </w:r>
      <w:r w:rsidRPr="00BE63A5">
        <w:rPr>
          <w:rFonts w:asciiTheme="minorHAnsi" w:hAnsiTheme="minorHAnsi" w:cstheme="minorHAnsi"/>
          <w:b/>
        </w:rPr>
        <w:t>Załącznik nr 1</w:t>
      </w:r>
      <w:r w:rsidRPr="00BE63A5">
        <w:rPr>
          <w:rFonts w:asciiTheme="minorHAnsi" w:hAnsiTheme="minorHAnsi" w:cstheme="minorHAnsi"/>
        </w:rPr>
        <w:t xml:space="preserve"> </w:t>
      </w:r>
      <w:r w:rsidRPr="0094583A">
        <w:rPr>
          <w:rFonts w:asciiTheme="minorHAnsi" w:hAnsiTheme="minorHAnsi" w:cstheme="minorHAnsi"/>
        </w:rPr>
        <w:t>do Umowy, w tym również magazyn Zamawiającego.</w:t>
      </w:r>
    </w:p>
    <w:p w14:paraId="2BD4A82B"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
        </w:rPr>
        <w:t>„Duży przedsiębiorca”</w:t>
      </w:r>
      <w:r w:rsidR="000F4681" w:rsidRPr="0094583A">
        <w:rPr>
          <w:rFonts w:asciiTheme="minorHAnsi" w:hAnsiTheme="minorHAnsi" w:cstheme="minorHAnsi"/>
          <w:b/>
        </w:rPr>
        <w:t xml:space="preserve"> </w:t>
      </w:r>
      <w:r w:rsidRPr="0094583A">
        <w:rPr>
          <w:rFonts w:asciiTheme="minorHAnsi" w:hAnsiTheme="minorHAnsi" w:cstheme="minorHAnsi"/>
        </w:rPr>
        <w:t xml:space="preserve">- oznacza przedsiębiorcę niebędącego </w:t>
      </w:r>
      <w:r w:rsidR="00017F43" w:rsidRPr="0094583A">
        <w:rPr>
          <w:rFonts w:asciiTheme="minorHAnsi" w:hAnsiTheme="minorHAnsi" w:cstheme="minorHAnsi"/>
        </w:rPr>
        <w:t>M</w:t>
      </w:r>
      <w:r w:rsidRPr="0094583A">
        <w:rPr>
          <w:rFonts w:asciiTheme="minorHAnsi" w:hAnsiTheme="minorHAnsi" w:cstheme="minorHAnsi"/>
        </w:rPr>
        <w:t xml:space="preserve">ikroprzedsiębiorcą, </w:t>
      </w:r>
      <w:r w:rsidR="00017F43" w:rsidRPr="0094583A">
        <w:rPr>
          <w:rFonts w:asciiTheme="minorHAnsi" w:hAnsiTheme="minorHAnsi" w:cstheme="minorHAnsi"/>
        </w:rPr>
        <w:t>M</w:t>
      </w:r>
      <w:r w:rsidRPr="0094583A">
        <w:rPr>
          <w:rFonts w:asciiTheme="minorHAnsi" w:hAnsiTheme="minorHAnsi" w:cstheme="minorHAnsi"/>
        </w:rPr>
        <w:t xml:space="preserve">ałym przedsiębiorcą ani </w:t>
      </w:r>
      <w:r w:rsidR="00017F43" w:rsidRPr="0094583A">
        <w:rPr>
          <w:rFonts w:asciiTheme="minorHAnsi" w:hAnsiTheme="minorHAnsi" w:cstheme="minorHAnsi"/>
        </w:rPr>
        <w:t>Ś</w:t>
      </w:r>
      <w:r w:rsidRPr="0094583A">
        <w:rPr>
          <w:rFonts w:asciiTheme="minorHAnsi" w:hAnsiTheme="minorHAnsi" w:cstheme="minorHAnsi"/>
        </w:rPr>
        <w:t>rednim przedsiębiorcą.</w:t>
      </w:r>
    </w:p>
    <w:p w14:paraId="18444D2B"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Oferta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ofertę (najkorzystniejszą ofertę) złożoną przez Wykonawcę w postępowaniu przetargowym, na podstawie której została zawarta Umowa. </w:t>
      </w:r>
    </w:p>
    <w:p w14:paraId="0F513268"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Okres Gwarancji i Rękojmi</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okresy gwarancji i rękojmi opisane w §7 Umowy.</w:t>
      </w:r>
    </w:p>
    <w:p w14:paraId="390773B5"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Opis Przedmiotu Zamówienia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dokumenty składające się na </w:t>
      </w:r>
      <w:r w:rsidRPr="00BE63A5">
        <w:rPr>
          <w:rFonts w:asciiTheme="minorHAnsi" w:hAnsiTheme="minorHAnsi" w:cstheme="minorHAnsi"/>
          <w:b/>
          <w:snapToGrid w:val="0"/>
        </w:rPr>
        <w:t>Załącznik nr 1</w:t>
      </w:r>
      <w:r w:rsidRPr="00BE63A5">
        <w:rPr>
          <w:rFonts w:asciiTheme="minorHAnsi" w:hAnsiTheme="minorHAnsi" w:cstheme="minorHAnsi"/>
          <w:snapToGrid w:val="0"/>
        </w:rPr>
        <w:t xml:space="preserve"> </w:t>
      </w:r>
      <w:r w:rsidRPr="0094583A">
        <w:rPr>
          <w:rFonts w:asciiTheme="minorHAnsi" w:hAnsiTheme="minorHAnsi" w:cstheme="minorHAnsi"/>
          <w:snapToGrid w:val="0"/>
        </w:rPr>
        <w:t>do Umowy.</w:t>
      </w:r>
    </w:p>
    <w:p w14:paraId="7AAA4109" w14:textId="6A1CE36B" w:rsidR="006A0029"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
          <w:snapToGrid w:val="0"/>
        </w:rPr>
        <w:t xml:space="preserve">„Podstawowe </w:t>
      </w:r>
      <w:r w:rsidRPr="00DB1C71">
        <w:rPr>
          <w:rFonts w:asciiTheme="minorHAnsi" w:hAnsiTheme="minorHAnsi" w:cstheme="minorHAnsi"/>
          <w:b/>
          <w:snapToGrid w:val="0"/>
        </w:rPr>
        <w:t>w</w:t>
      </w:r>
      <w:r w:rsidRPr="0094583A">
        <w:rPr>
          <w:rFonts w:asciiTheme="minorHAnsi" w:hAnsiTheme="minorHAnsi" w:cstheme="minorHAnsi"/>
          <w:b/>
          <w:snapToGrid w:val="0"/>
        </w:rPr>
        <w:t xml:space="preserve">ymagania BHP dla Wykonawców” (Wymagania BHP) </w:t>
      </w:r>
      <w:r w:rsidR="000F4681" w:rsidRPr="0094583A">
        <w:rPr>
          <w:rFonts w:asciiTheme="minorHAnsi" w:hAnsiTheme="minorHAnsi" w:cstheme="minorHAnsi"/>
          <w:snapToGrid w:val="0"/>
        </w:rPr>
        <w:t>-</w:t>
      </w:r>
      <w:r w:rsidR="000F4681" w:rsidRPr="0094583A">
        <w:rPr>
          <w:rFonts w:asciiTheme="minorHAnsi" w:hAnsiTheme="minorHAnsi" w:cstheme="minorHAnsi"/>
          <w:b/>
          <w:snapToGrid w:val="0"/>
        </w:rPr>
        <w:t xml:space="preserve"> </w:t>
      </w:r>
      <w:r w:rsidRPr="0094583A">
        <w:rPr>
          <w:rFonts w:asciiTheme="minorHAnsi" w:hAnsiTheme="minorHAnsi" w:cstheme="minorHAnsi"/>
          <w:snapToGrid w:val="0"/>
        </w:rPr>
        <w:t>oznacza dokumenty określające wymagania w obszarze BHP dla Wykonawców, Podwykonawców i ich dalszych Podwykonawców pracujących na rzecz Zamawiającego na jego terenie, obejmujące zarówno wymagania ogólne, jak i wymagania Zamawiającego</w:t>
      </w:r>
      <w:r w:rsidR="000F4681" w:rsidRPr="0094583A">
        <w:rPr>
          <w:rFonts w:asciiTheme="minorHAnsi" w:hAnsiTheme="minorHAnsi" w:cstheme="minorHAnsi"/>
          <w:snapToGrid w:val="0"/>
        </w:rPr>
        <w:t xml:space="preserve"> zawarte w </w:t>
      </w:r>
      <w:r w:rsidR="000F4681" w:rsidRPr="00BE63A5">
        <w:rPr>
          <w:rFonts w:asciiTheme="minorHAnsi" w:hAnsiTheme="minorHAnsi" w:cstheme="minorHAnsi"/>
          <w:b/>
          <w:snapToGrid w:val="0"/>
        </w:rPr>
        <w:t xml:space="preserve">Załączniku nr </w:t>
      </w:r>
      <w:r w:rsidR="00630658" w:rsidRPr="00BE63A5">
        <w:rPr>
          <w:rFonts w:asciiTheme="minorHAnsi" w:hAnsiTheme="minorHAnsi" w:cstheme="minorHAnsi"/>
          <w:b/>
          <w:snapToGrid w:val="0"/>
        </w:rPr>
        <w:t>8</w:t>
      </w:r>
      <w:r w:rsidRPr="0094583A">
        <w:rPr>
          <w:rFonts w:asciiTheme="minorHAnsi" w:hAnsiTheme="minorHAnsi" w:cstheme="minorHAnsi"/>
          <w:snapToGrid w:val="0"/>
        </w:rPr>
        <w:t xml:space="preserve">, </w:t>
      </w:r>
    </w:p>
    <w:p w14:paraId="708DED2E"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Podwykonawca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podmiot, któremu Wykonawca powierzył wykonanie części przedmiotu Umowy. </w:t>
      </w:r>
    </w:p>
    <w:p w14:paraId="0FD0E1BE"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Podwykonawca Obiektowy</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Podwykonawcę, któremu Wykonawca powierzył wykonanie części przedmiotu Umowy</w:t>
      </w:r>
      <w:r w:rsidRPr="0094583A" w:rsidDel="00461257">
        <w:rPr>
          <w:rFonts w:asciiTheme="minorHAnsi" w:hAnsiTheme="minorHAnsi" w:cstheme="minorHAnsi"/>
          <w:snapToGrid w:val="0"/>
        </w:rPr>
        <w:t xml:space="preserve"> </w:t>
      </w:r>
      <w:r w:rsidRPr="0094583A">
        <w:rPr>
          <w:rFonts w:asciiTheme="minorHAnsi" w:hAnsiTheme="minorHAnsi" w:cstheme="minorHAnsi"/>
          <w:snapToGrid w:val="0"/>
        </w:rPr>
        <w:t xml:space="preserve">na Terenie Prac. </w:t>
      </w:r>
    </w:p>
    <w:p w14:paraId="5B70FC61" w14:textId="77777777" w:rsidR="00E47F52"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Prace</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oznaczają wszelkie czynności, w tym Dostawy, realizowane przez Wykonawcę na podstawie </w:t>
      </w:r>
      <w:r w:rsidRPr="0094583A">
        <w:rPr>
          <w:rFonts w:asciiTheme="minorHAnsi" w:hAnsiTheme="minorHAnsi" w:cstheme="minorHAnsi"/>
          <w:snapToGrid w:val="0"/>
        </w:rPr>
        <w:lastRenderedPageBreak/>
        <w:t>Umowy.</w:t>
      </w:r>
    </w:p>
    <w:p w14:paraId="36FECF87" w14:textId="77777777" w:rsidR="00517E4E" w:rsidRPr="001D5376" w:rsidRDefault="00517E4E" w:rsidP="00517E4E">
      <w:pPr>
        <w:pStyle w:val="Akapitzlist"/>
        <w:widowControl w:val="0"/>
        <w:numPr>
          <w:ilvl w:val="0"/>
          <w:numId w:val="76"/>
        </w:numPr>
        <w:spacing w:before="120" w:after="120" w:line="240" w:lineRule="exact"/>
        <w:jc w:val="both"/>
        <w:rPr>
          <w:rFonts w:asciiTheme="minorHAnsi" w:hAnsiTheme="minorHAnsi" w:cstheme="minorHAnsi"/>
          <w:snapToGrid w:val="0"/>
        </w:rPr>
      </w:pPr>
      <w:r w:rsidRPr="001D5376">
        <w:rPr>
          <w:rFonts w:ascii="Calibri" w:hAnsi="Calibri" w:cs="Calibri"/>
          <w:b/>
          <w:snapToGrid w:val="0"/>
        </w:rPr>
        <w:t xml:space="preserve">„Podmiot Objęty Sankcjami” </w:t>
      </w:r>
      <w:r w:rsidRPr="001D5376">
        <w:rPr>
          <w:rFonts w:ascii="Calibri" w:hAnsi="Calibri" w:cs="Calibri"/>
          <w:snapToGrid w:val="0"/>
        </w:rPr>
        <w:t>oznacza podmiot należący do którejkolwiek z poniższych kategorii:</w:t>
      </w:r>
    </w:p>
    <w:p w14:paraId="686C35AC" w14:textId="77777777"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podmiot, o którym mowa w art. 5k ust. 1 Rozporządzenia 833/2014, tj.: (i) obywatel rosyjski, osoba fizyczna, osoba prawna, podmiot lub organ z siedzibą w Rosji, (ii) osoba prawna, podmiot lub organ, do której/którego prawa własności bezpośrednio lub pośrednio w ponad 50 % należą do podmiotu lub podmiotów, o którym/których mowa w ppkt (i) powyżej, (iii) osoba fizyczna lub prawna, podmiot lub organ działająca/y w imieniu lub pod kierunkiem podmiotu lub podmiotów, o którym/których mowa w ppkt (i) lub (ii) powyżej;</w:t>
      </w:r>
    </w:p>
    <w:p w14:paraId="1A53FA34" w14:textId="77777777"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podmiot wymieniony w którymkolwiek z wykazów określonych w Rozporządzeniu 765/2006;</w:t>
      </w:r>
    </w:p>
    <w:p w14:paraId="22B253E4" w14:textId="77777777"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podmiot wymieniony w którymkolwiek z wykazów określonych w Rozporządzeniu 269/2014;</w:t>
      </w:r>
    </w:p>
    <w:p w14:paraId="2E4911BE" w14:textId="77777777"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podmiot wpisany na listę, o której mowa w art. 2 ust. 1 Ustawy o przeciwdziałaniu na podstawie decyzji w sprawie wpisu na tę listę rozstrzygającej o zastosowaniu środka, o którym mowa w art. 1 pkt 3 Ustawy o przeciwdziałaniu;</w:t>
      </w:r>
    </w:p>
    <w:p w14:paraId="443A7D8A" w14:textId="77777777"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 xml:space="preserve">podmiot, którego beneficjentem rzeczywistym w rozumieniu ustawy z dnia 1 marca 2018 r. o przeciwdziałaniu praniu pieniędzy oraz finansowaniu terroryzmu </w:t>
      </w:r>
      <w:r w:rsidRPr="001D5376">
        <w:rPr>
          <w:rFonts w:ascii="Calibri" w:hAnsi="Calibri" w:cs="Calibri"/>
          <w:snapToGrid w:val="0"/>
        </w:rPr>
        <w:t>(t.j. Dz. U. z 2023 r. poz. 1124 z późn. zm.)</w:t>
      </w:r>
      <w:r w:rsidRPr="001D5376">
        <w:rPr>
          <w:rFonts w:asciiTheme="minorHAnsi" w:hAnsiTheme="minorHAnsi" w:cstheme="minorHAnsi"/>
          <w:snapToGrid w:val="0"/>
        </w:rPr>
        <w:t xml:space="preserve"> jest, lub po 23 lutego 2022 r. był, podmiot, o którym mowa w lit. a, b, c lub d powyżej;</w:t>
      </w:r>
    </w:p>
    <w:p w14:paraId="12EEF6F8" w14:textId="77777777"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podmiot, którego jednostką dominującą w rozumieniu art. 3 ust. 1 pkt 37 ustawy z dnia 29 września 1994 r. o rachunkowości (</w:t>
      </w:r>
      <w:r w:rsidRPr="001D5376">
        <w:rPr>
          <w:rFonts w:ascii="Calibri" w:hAnsi="Calibri" w:cs="Calibri"/>
          <w:snapToGrid w:val="0"/>
        </w:rPr>
        <w:t>t.j. Dz. U. z 2023 r. poz. 120 z późn. zm.)</w:t>
      </w:r>
      <w:r w:rsidRPr="001D5376">
        <w:rPr>
          <w:rFonts w:asciiTheme="minorHAnsi" w:hAnsiTheme="minorHAnsi" w:cstheme="minorHAnsi"/>
          <w:snapToGrid w:val="0"/>
        </w:rPr>
        <w:t xml:space="preserve"> jest lub po 23 lutego 2022 r. był, podmiot, o którym mowa w lit. a, b, c lub d powyżej;</w:t>
      </w:r>
    </w:p>
    <w:p w14:paraId="3764F459" w14:textId="748547C8" w:rsidR="00517E4E" w:rsidRPr="001D5376" w:rsidRDefault="00517E4E" w:rsidP="00517E4E">
      <w:pPr>
        <w:pStyle w:val="Akapitzlist"/>
        <w:widowControl w:val="0"/>
        <w:numPr>
          <w:ilvl w:val="0"/>
          <w:numId w:val="117"/>
        </w:numPr>
        <w:spacing w:before="120" w:after="120" w:line="240" w:lineRule="exact"/>
        <w:jc w:val="both"/>
        <w:rPr>
          <w:rFonts w:asciiTheme="minorHAnsi" w:hAnsiTheme="minorHAnsi" w:cstheme="minorHAnsi"/>
          <w:snapToGrid w:val="0"/>
        </w:rPr>
      </w:pPr>
      <w:r w:rsidRPr="001D5376">
        <w:rPr>
          <w:rFonts w:asciiTheme="minorHAnsi" w:hAnsiTheme="minorHAnsi" w:cstheme="minorHAnsi"/>
          <w:snapToGrid w:val="0"/>
        </w:rPr>
        <w:t>inny podmiot objęty, na podstawie przepisów prawa obowiązującego w Rzeczypospolitej Polskiej, sankcjami wyłączającymi lub ograniczającymi możliwość zawarcia z nim lub realizacji z nim lub z jego udziałem Umowy.</w:t>
      </w:r>
    </w:p>
    <w:p w14:paraId="188F0496" w14:textId="0D63CC0D" w:rsidR="00E47F52" w:rsidRPr="0094583A" w:rsidRDefault="00FE5FB1"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Pr>
          <w:rFonts w:asciiTheme="minorHAnsi" w:hAnsiTheme="minorHAnsi" w:cstheme="minorHAnsi"/>
          <w:b/>
        </w:rPr>
        <w:t>„</w:t>
      </w:r>
      <w:r w:rsidR="00E47F52" w:rsidRPr="0094583A">
        <w:rPr>
          <w:rFonts w:asciiTheme="minorHAnsi" w:hAnsiTheme="minorHAnsi" w:cstheme="minorHAnsi"/>
          <w:b/>
        </w:rPr>
        <w:t>Prawa Własności Intelektualnej</w:t>
      </w:r>
      <w:r w:rsidR="00E47F52" w:rsidRPr="0094583A">
        <w:rPr>
          <w:rFonts w:asciiTheme="minorHAnsi" w:hAnsiTheme="minorHAnsi" w:cstheme="minorHAnsi"/>
        </w:rPr>
        <w:t xml:space="preserve">” </w:t>
      </w:r>
      <w:r w:rsidR="000F4681" w:rsidRPr="0094583A">
        <w:rPr>
          <w:rFonts w:asciiTheme="minorHAnsi" w:hAnsiTheme="minorHAnsi" w:cstheme="minorHAnsi"/>
        </w:rPr>
        <w:t xml:space="preserve">- </w:t>
      </w:r>
      <w:r w:rsidR="00E47F52" w:rsidRPr="0094583A">
        <w:rPr>
          <w:rFonts w:asciiTheme="minorHAnsi" w:hAnsiTheme="minorHAnsi" w:cstheme="minorHAnsi"/>
        </w:rPr>
        <w:t>oznaczają prawa własności intelektualnej, o których mowa w §10 Umowy.</w:t>
      </w:r>
    </w:p>
    <w:p w14:paraId="41AF9ED2"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POR</w:t>
      </w:r>
      <w:r w:rsidRPr="0094583A">
        <w:rPr>
          <w:rFonts w:asciiTheme="minorHAnsi" w:hAnsiTheme="minorHAnsi" w:cstheme="minorHAnsi"/>
          <w:snapToGrid w:val="0"/>
        </w:rPr>
        <w:t>”, „</w:t>
      </w:r>
      <w:r w:rsidRPr="0094583A">
        <w:rPr>
          <w:rFonts w:asciiTheme="minorHAnsi" w:hAnsiTheme="minorHAnsi" w:cstheme="minorHAnsi"/>
          <w:b/>
          <w:snapToGrid w:val="0"/>
        </w:rPr>
        <w:t>Projekt Organizacji Robót</w:t>
      </w:r>
      <w:r w:rsidRPr="0094583A">
        <w:rPr>
          <w:rFonts w:asciiTheme="minorHAnsi" w:hAnsiTheme="minorHAnsi" w:cstheme="minorHAnsi"/>
          <w:snapToGrid w:val="0"/>
        </w:rPr>
        <w:t xml:space="preserve">” – oznacza dokument opisujący szczegółowo planowany sposób bezpiecznego wykonywania prac. Dla prac realizowanych w oparciu o Prawo budowlane rolę POR pełni Instrukcja Bezpiecznego Wykonania Robót. </w:t>
      </w:r>
    </w:p>
    <w:p w14:paraId="096CBE33" w14:textId="7615D220"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Protokół Odbioru</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protokół podpisany przez Zamawiającego i Wykonawcę zgodnie z wymaganiami i formą określonymi w Opisie Przedmiotu Zamówienia poświadczający należyte wykonanie części lub całości Prac, w szczególności Protokół Odbioru Częściowego lub Protokół Odbioru Końcowego.</w:t>
      </w:r>
    </w:p>
    <w:p w14:paraId="2BC97130" w14:textId="565A947D"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Przedstawiciel Wykonawcy</w:t>
      </w:r>
      <w:r w:rsidRPr="0094583A">
        <w:rPr>
          <w:rFonts w:asciiTheme="minorHAnsi" w:hAnsiTheme="minorHAnsi" w:cstheme="minorHAnsi"/>
          <w:snapToGrid w:val="0"/>
        </w:rPr>
        <w:t>” / „</w:t>
      </w:r>
      <w:r w:rsidRPr="0094583A">
        <w:rPr>
          <w:rFonts w:asciiTheme="minorHAnsi" w:hAnsiTheme="minorHAnsi" w:cstheme="minorHAnsi"/>
          <w:b/>
          <w:snapToGrid w:val="0"/>
        </w:rPr>
        <w:t>Generalny Przedstawiciel Wykonawcy</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podmiot</w:t>
      </w:r>
      <w:r w:rsidRPr="0094583A">
        <w:rPr>
          <w:rFonts w:asciiTheme="minorHAnsi" w:hAnsiTheme="minorHAnsi" w:cstheme="minorHAnsi"/>
          <w:snapToGrid w:val="0"/>
        </w:rPr>
        <w:br/>
        <w:t>wskazany w §5 ust. 5.</w:t>
      </w:r>
      <w:r w:rsidR="00171A51">
        <w:rPr>
          <w:rFonts w:asciiTheme="minorHAnsi" w:hAnsiTheme="minorHAnsi" w:cstheme="minorHAnsi"/>
          <w:snapToGrid w:val="0"/>
        </w:rPr>
        <w:t>10</w:t>
      </w:r>
      <w:r w:rsidRPr="0094583A">
        <w:rPr>
          <w:rFonts w:asciiTheme="minorHAnsi" w:hAnsiTheme="minorHAnsi" w:cstheme="minorHAnsi"/>
          <w:snapToGrid w:val="0"/>
        </w:rPr>
        <w:t>. Umowy</w:t>
      </w:r>
    </w:p>
    <w:p w14:paraId="6A07FCED" w14:textId="6BFF5A4C"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Przedstawiciel Zamawiającego</w:t>
      </w:r>
      <w:r w:rsidRPr="0094583A">
        <w:rPr>
          <w:rFonts w:asciiTheme="minorHAnsi" w:hAnsiTheme="minorHAnsi" w:cstheme="minorHAnsi"/>
          <w:snapToGrid w:val="0"/>
        </w:rPr>
        <w:t>” / „</w:t>
      </w:r>
      <w:r w:rsidRPr="0094583A">
        <w:rPr>
          <w:rFonts w:asciiTheme="minorHAnsi" w:hAnsiTheme="minorHAnsi" w:cstheme="minorHAnsi"/>
          <w:b/>
          <w:snapToGrid w:val="0"/>
        </w:rPr>
        <w:t>Generalny Przedstawiciel Zamawiającego</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podmiot wskazany w §5 ust. 5.</w:t>
      </w:r>
      <w:r w:rsidR="00171A51">
        <w:rPr>
          <w:rFonts w:asciiTheme="minorHAnsi" w:hAnsiTheme="minorHAnsi" w:cstheme="minorHAnsi"/>
          <w:snapToGrid w:val="0"/>
        </w:rPr>
        <w:t>10</w:t>
      </w:r>
      <w:r w:rsidRPr="0094583A">
        <w:rPr>
          <w:rFonts w:asciiTheme="minorHAnsi" w:hAnsiTheme="minorHAnsi" w:cstheme="minorHAnsi"/>
          <w:snapToGrid w:val="0"/>
        </w:rPr>
        <w:t>. Umowy</w:t>
      </w:r>
    </w:p>
    <w:p w14:paraId="4F7EFCAB"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
          <w:snapToGrid w:val="0"/>
        </w:rPr>
        <w:t>„Punkt STOP</w:t>
      </w:r>
      <w:r w:rsidRPr="0094583A">
        <w:rPr>
          <w:rFonts w:asciiTheme="minorHAnsi" w:hAnsiTheme="minorHAnsi" w:cstheme="minorHAnsi"/>
          <w:snapToGrid w:val="0"/>
        </w:rPr>
        <w:t>” (jakościowy) – oznacza moment w trakcie prac, w którym winno nastąpić potwierdzenie jakości technicznej lub należytej staranności wykonanych prac lub koniecznych czynności, jakości dostarczonych materiałów, przeglądów, pomiarów itp.</w:t>
      </w:r>
    </w:p>
    <w:p w14:paraId="5E03D2FA"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Siła Wyższa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każde działanie lub zdarzenie określone, jako takie w §14 Umowy.</w:t>
      </w:r>
    </w:p>
    <w:p w14:paraId="53C19FFA"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Strona / Strony</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odpowiednio, Zamawiającego albo Wykonawcę, bądź Zamawiającego i Wykonawcę.</w:t>
      </w:r>
    </w:p>
    <w:p w14:paraId="46232DE2" w14:textId="613CEA01" w:rsidR="00E47F52" w:rsidRPr="007C5D99"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7C5D99">
        <w:rPr>
          <w:rFonts w:asciiTheme="minorHAnsi" w:hAnsiTheme="minorHAnsi" w:cstheme="minorHAnsi"/>
          <w:snapToGrid w:val="0"/>
        </w:rPr>
        <w:t>„</w:t>
      </w:r>
      <w:r w:rsidRPr="007C5D99">
        <w:rPr>
          <w:rFonts w:asciiTheme="minorHAnsi" w:hAnsiTheme="minorHAnsi" w:cstheme="minorHAnsi"/>
          <w:b/>
          <w:snapToGrid w:val="0"/>
        </w:rPr>
        <w:t>Szkolenie</w:t>
      </w:r>
      <w:r w:rsidRPr="007C5D99">
        <w:rPr>
          <w:rFonts w:asciiTheme="minorHAnsi" w:hAnsiTheme="minorHAnsi" w:cstheme="minorHAnsi"/>
          <w:snapToGrid w:val="0"/>
        </w:rPr>
        <w:t>”</w:t>
      </w:r>
      <w:r w:rsidR="000F4681" w:rsidRPr="007C5D99">
        <w:rPr>
          <w:rFonts w:asciiTheme="minorHAnsi" w:hAnsiTheme="minorHAnsi" w:cstheme="minorHAnsi"/>
          <w:snapToGrid w:val="0"/>
        </w:rPr>
        <w:t xml:space="preserve"> -</w:t>
      </w:r>
      <w:r w:rsidRPr="007C5D99">
        <w:rPr>
          <w:rFonts w:asciiTheme="minorHAnsi" w:hAnsiTheme="minorHAnsi" w:cstheme="minorHAnsi"/>
          <w:snapToGrid w:val="0"/>
        </w:rPr>
        <w:t xml:space="preserve"> oznacza szkolenie, jakie zapewnić ma Wykonawca dla personelu Zamawiającego, jak szczegółowo określono w Opisie Przedmiotu Zamówienia.</w:t>
      </w:r>
    </w:p>
    <w:p w14:paraId="4EA41ECD" w14:textId="14C6453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Taryfikator Kar z tytułu zwłoki</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dokument określający wysokość kar umownych z tytułu zwłoki stanowiący </w:t>
      </w:r>
      <w:r w:rsidRPr="00BE63A5">
        <w:rPr>
          <w:rFonts w:asciiTheme="minorHAnsi" w:hAnsiTheme="minorHAnsi" w:cstheme="minorHAnsi"/>
          <w:b/>
          <w:snapToGrid w:val="0"/>
        </w:rPr>
        <w:t>Załącznik nr 5</w:t>
      </w:r>
      <w:r w:rsidRPr="00BE63A5">
        <w:rPr>
          <w:rFonts w:asciiTheme="minorHAnsi" w:hAnsiTheme="minorHAnsi" w:cstheme="minorHAnsi"/>
          <w:snapToGrid w:val="0"/>
        </w:rPr>
        <w:t xml:space="preserve"> </w:t>
      </w:r>
      <w:r w:rsidRPr="0094583A">
        <w:rPr>
          <w:rFonts w:asciiTheme="minorHAnsi" w:hAnsiTheme="minorHAnsi" w:cstheme="minorHAnsi"/>
          <w:snapToGrid w:val="0"/>
        </w:rPr>
        <w:t>do Umowy.</w:t>
      </w:r>
    </w:p>
    <w:p w14:paraId="093E874D"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b/>
          <w:snapToGrid w:val="0"/>
        </w:rPr>
        <w:lastRenderedPageBreak/>
        <w:t>Taryfikator Kar za BHP dla Wykonawców</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dokument określający wysokość kar za nieprzestrzeganie wymagań w zakresie BHP na terenie Zamawiającego, stanowiący </w:t>
      </w:r>
      <w:r w:rsidRPr="00BE63A5">
        <w:rPr>
          <w:rFonts w:asciiTheme="minorHAnsi" w:hAnsiTheme="minorHAnsi" w:cstheme="minorHAnsi"/>
          <w:b/>
          <w:snapToGrid w:val="0"/>
        </w:rPr>
        <w:t>Załącznik nr 5a</w:t>
      </w:r>
      <w:r w:rsidRPr="00BE63A5">
        <w:rPr>
          <w:rFonts w:asciiTheme="minorHAnsi" w:hAnsiTheme="minorHAnsi" w:cstheme="minorHAnsi"/>
          <w:snapToGrid w:val="0"/>
        </w:rPr>
        <w:t xml:space="preserve"> </w:t>
      </w:r>
      <w:r w:rsidRPr="0094583A">
        <w:rPr>
          <w:rFonts w:asciiTheme="minorHAnsi" w:hAnsiTheme="minorHAnsi" w:cstheme="minorHAnsi"/>
          <w:snapToGrid w:val="0"/>
        </w:rPr>
        <w:t>do Umowy.</w:t>
      </w:r>
    </w:p>
    <w:p w14:paraId="3ED94CDF"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Teren Prac</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cały teren uzgodniony pomiędzy Stronami, na którym będą wykonywane Prace przez Wykonawcę, wyodrębniony przed przystąpieniem do Prac, z uwzględnieniem pól odkładczych i dróg transportowych przekazany protokolarnie Wykonawcy.</w:t>
      </w:r>
    </w:p>
    <w:p w14:paraId="3166CDD2"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Umowa Podwykonawstwa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umowę(y) podpisaną między Wykonawcą i Podwykonawcą </w:t>
      </w:r>
      <w:r w:rsidR="000F4681" w:rsidRPr="0094583A">
        <w:rPr>
          <w:rFonts w:asciiTheme="minorHAnsi" w:hAnsiTheme="minorHAnsi" w:cstheme="minorHAnsi"/>
          <w:snapToGrid w:val="0"/>
        </w:rPr>
        <w:br/>
      </w:r>
      <w:r w:rsidRPr="0094583A">
        <w:rPr>
          <w:rFonts w:asciiTheme="minorHAnsi" w:hAnsiTheme="minorHAnsi" w:cstheme="minorHAnsi"/>
          <w:snapToGrid w:val="0"/>
        </w:rPr>
        <w:t>lub odpowiednio pomiędzy Podwykonawcą i Dalszym Podwykonawcą.</w:t>
      </w:r>
    </w:p>
    <w:p w14:paraId="4FF2BDB7"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Umowa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niniejszą umowę podpisaną przez i pomiędzy Zamawiającym a Wykonawcą </w:t>
      </w:r>
      <w:r w:rsidR="000F4681" w:rsidRPr="0094583A">
        <w:rPr>
          <w:rFonts w:asciiTheme="minorHAnsi" w:hAnsiTheme="minorHAnsi" w:cstheme="minorHAnsi"/>
          <w:snapToGrid w:val="0"/>
        </w:rPr>
        <w:br/>
      </w:r>
      <w:r w:rsidRPr="0094583A">
        <w:rPr>
          <w:rFonts w:asciiTheme="minorHAnsi" w:hAnsiTheme="minorHAnsi" w:cstheme="minorHAnsi"/>
          <w:snapToGrid w:val="0"/>
        </w:rPr>
        <w:t>wraz</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z jej Załącznikami.</w:t>
      </w:r>
    </w:p>
    <w:p w14:paraId="2E64F9D0" w14:textId="1A7FB43D"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VAT</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podatek od towarów i usług w rozumieniu ustawy z dnia 11 marca 2004 r. o podatku od towarów i usług</w:t>
      </w:r>
      <w:r w:rsidR="00865244">
        <w:rPr>
          <w:rFonts w:asciiTheme="minorHAnsi" w:hAnsiTheme="minorHAnsi" w:cstheme="minorHAnsi"/>
          <w:snapToGrid w:val="0"/>
        </w:rPr>
        <w:t>(</w:t>
      </w:r>
      <w:r w:rsidR="007B5662">
        <w:rPr>
          <w:rFonts w:asciiTheme="minorHAnsi" w:hAnsiTheme="minorHAnsi" w:cstheme="minorHAnsi"/>
          <w:snapToGrid w:val="0"/>
        </w:rPr>
        <w:t xml:space="preserve"> Dz.U. z 202</w:t>
      </w:r>
      <w:r w:rsidR="003B138D">
        <w:rPr>
          <w:rFonts w:asciiTheme="minorHAnsi" w:hAnsiTheme="minorHAnsi" w:cstheme="minorHAnsi"/>
          <w:snapToGrid w:val="0"/>
        </w:rPr>
        <w:t>4</w:t>
      </w:r>
      <w:r w:rsidR="007B5662">
        <w:rPr>
          <w:rFonts w:asciiTheme="minorHAnsi" w:hAnsiTheme="minorHAnsi" w:cstheme="minorHAnsi"/>
          <w:snapToGrid w:val="0"/>
        </w:rPr>
        <w:t xml:space="preserve"> r., poz. </w:t>
      </w:r>
      <w:r w:rsidR="003B138D">
        <w:rPr>
          <w:rFonts w:asciiTheme="minorHAnsi" w:hAnsiTheme="minorHAnsi" w:cstheme="minorHAnsi"/>
          <w:snapToGrid w:val="0"/>
        </w:rPr>
        <w:t>361</w:t>
      </w:r>
      <w:r w:rsidR="007B5662">
        <w:rPr>
          <w:rFonts w:asciiTheme="minorHAnsi" w:hAnsiTheme="minorHAnsi" w:cstheme="minorHAnsi"/>
          <w:snapToGrid w:val="0"/>
        </w:rPr>
        <w:t xml:space="preserve"> ze zm.</w:t>
      </w:r>
      <w:r w:rsidR="00865244">
        <w:rPr>
          <w:rFonts w:asciiTheme="minorHAnsi" w:hAnsiTheme="minorHAnsi" w:cstheme="minorHAnsi"/>
          <w:snapToGrid w:val="0"/>
        </w:rPr>
        <w:t>)</w:t>
      </w:r>
    </w:p>
    <w:p w14:paraId="72D05C5A"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Wada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niespełnienie przez Prace lub ich część wymagań Umowy, w tym parametrów gwarantowanych (o ile zostały one określone w Umowie) i gwarancji ogólnych oraz wystąpienie jakiegokolwiek rodzaju usterek, braków lub stwierdzenie wad prawnych.</w:t>
      </w:r>
    </w:p>
    <w:p w14:paraId="3E73E6F3" w14:textId="0EA7B989"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Wada Limitująca</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 xml:space="preserve">oznacza Wadę przedmiotu Umowy, której wystąpienie powoduje przestój w pracy lub wyklucza bezpieczną dla obsługi i samego układu dalszą jego pracę, lub powoduje obniżenie funkcjonalności w stopniu wpływającym na ograniczenie </w:t>
      </w:r>
      <w:r w:rsidR="00191386">
        <w:rPr>
          <w:rFonts w:asciiTheme="minorHAnsi" w:hAnsiTheme="minorHAnsi" w:cstheme="minorHAnsi"/>
          <w:snapToGrid w:val="0"/>
        </w:rPr>
        <w:t>korzystania z obiektu.</w:t>
      </w:r>
    </w:p>
    <w:p w14:paraId="7F6FD4A9" w14:textId="77777777"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Wynagrodzenie Umowne</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cenę brutto za Prace określoną w §4 ust. 4.1. Umowy  należną Wykonawcy, po ewentualnych korektach lub zmianach zgodnie z Umową, chyba że w umowie wprost wskazano, że dotyczy wynagrodzenia umownego netto.</w:t>
      </w:r>
    </w:p>
    <w:p w14:paraId="36606D15" w14:textId="2B62A9ED" w:rsidR="00E47F52" w:rsidRPr="0094583A" w:rsidRDefault="00E47F52"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Załącznik</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 załącznik do Umowy.</w:t>
      </w:r>
    </w:p>
    <w:p w14:paraId="2C459420" w14:textId="1576A7BD" w:rsidR="00E47F52" w:rsidRPr="0094583A" w:rsidRDefault="00E47F52" w:rsidP="009A7FE4">
      <w:pPr>
        <w:pStyle w:val="Akapitzlist"/>
        <w:widowControl w:val="0"/>
        <w:numPr>
          <w:ilvl w:val="0"/>
          <w:numId w:val="76"/>
        </w:numPr>
        <w:tabs>
          <w:tab w:val="left" w:pos="0"/>
        </w:tabs>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Zasady Gospodarki Odpadami"</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006A0029" w:rsidRPr="0094583A">
        <w:rPr>
          <w:rFonts w:ascii="Calibri" w:hAnsi="Calibri" w:cs="Arial"/>
          <w:snapToGrid w:val="0"/>
        </w:rPr>
        <w:t>oznacza każde działanie lub zdarzenie, o których</w:t>
      </w:r>
      <w:r w:rsidR="005728A5">
        <w:rPr>
          <w:rFonts w:ascii="Calibri" w:hAnsi="Calibri" w:cs="Arial"/>
        </w:rPr>
        <w:t xml:space="preserve"> mowa w ust. 5.</w:t>
      </w:r>
      <w:r w:rsidR="003B138D">
        <w:rPr>
          <w:rFonts w:ascii="Calibri" w:hAnsi="Calibri" w:cs="Arial"/>
        </w:rPr>
        <w:t>20</w:t>
      </w:r>
      <w:r w:rsidR="005728A5">
        <w:rPr>
          <w:rFonts w:ascii="Calibri" w:hAnsi="Calibri" w:cs="Arial"/>
        </w:rPr>
        <w:t>-5.2</w:t>
      </w:r>
      <w:r w:rsidR="003B138D">
        <w:rPr>
          <w:rFonts w:ascii="Calibri" w:hAnsi="Calibri" w:cs="Arial"/>
        </w:rPr>
        <w:t>6</w:t>
      </w:r>
      <w:r w:rsidR="006A0029" w:rsidRPr="0094583A">
        <w:rPr>
          <w:rFonts w:ascii="Calibri" w:hAnsi="Calibri" w:cs="Arial"/>
        </w:rPr>
        <w:t xml:space="preserve"> Umowy</w:t>
      </w:r>
      <w:r w:rsidR="006A0029" w:rsidRPr="0094583A">
        <w:rPr>
          <w:rFonts w:asciiTheme="minorHAnsi" w:hAnsiTheme="minorHAnsi" w:cstheme="minorHAnsi"/>
          <w:snapToGrid w:val="0"/>
        </w:rPr>
        <w:t>”.</w:t>
      </w:r>
    </w:p>
    <w:p w14:paraId="04504CC5" w14:textId="1C10773A" w:rsidR="006A0029" w:rsidRPr="0094583A" w:rsidRDefault="006A0029" w:rsidP="009A7FE4">
      <w:pPr>
        <w:pStyle w:val="Akapitzlist"/>
        <w:widowControl w:val="0"/>
        <w:numPr>
          <w:ilvl w:val="0"/>
          <w:numId w:val="76"/>
        </w:numPr>
        <w:spacing w:before="120" w:after="120" w:line="240" w:lineRule="exact"/>
        <w:jc w:val="both"/>
        <w:rPr>
          <w:rFonts w:asciiTheme="minorHAnsi" w:hAnsiTheme="minorHAnsi" w:cstheme="minorHAnsi"/>
          <w:snapToGrid w:val="0"/>
        </w:rPr>
      </w:pPr>
      <w:r w:rsidRPr="0094583A">
        <w:rPr>
          <w:rFonts w:asciiTheme="minorHAnsi" w:hAnsiTheme="minorHAnsi" w:cstheme="minorHAnsi"/>
          <w:snapToGrid w:val="0"/>
        </w:rPr>
        <w:t>„</w:t>
      </w:r>
      <w:r w:rsidRPr="0094583A">
        <w:rPr>
          <w:rFonts w:asciiTheme="minorHAnsi" w:hAnsiTheme="minorHAnsi" w:cstheme="minorHAnsi"/>
          <w:b/>
          <w:snapToGrid w:val="0"/>
        </w:rPr>
        <w:t>Zasady Udostępnienia Pomieszczeń, Mediów, Pól Odkładczych oraz Dróg Transportowych na Terenie Zamawiającego</w:t>
      </w:r>
      <w:r w:rsidRPr="0094583A">
        <w:rPr>
          <w:rFonts w:asciiTheme="minorHAnsi" w:hAnsiTheme="minorHAnsi" w:cstheme="minorHAnsi"/>
          <w:snapToGrid w:val="0"/>
        </w:rPr>
        <w:t xml:space="preserve">” </w:t>
      </w:r>
      <w:r w:rsidR="000F4681" w:rsidRPr="0094583A">
        <w:rPr>
          <w:rFonts w:asciiTheme="minorHAnsi" w:hAnsiTheme="minorHAnsi" w:cstheme="minorHAnsi"/>
          <w:snapToGrid w:val="0"/>
        </w:rPr>
        <w:t xml:space="preserve">- </w:t>
      </w:r>
      <w:r w:rsidRPr="0094583A">
        <w:rPr>
          <w:rFonts w:asciiTheme="minorHAnsi" w:hAnsiTheme="minorHAnsi" w:cstheme="minorHAnsi"/>
          <w:snapToGrid w:val="0"/>
        </w:rPr>
        <w:t>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w:t>
      </w:r>
      <w:r w:rsidR="004D3DA2" w:rsidRPr="0094583A">
        <w:rPr>
          <w:rFonts w:asciiTheme="minorHAnsi" w:hAnsiTheme="minorHAnsi" w:cstheme="minorHAnsi"/>
          <w:snapToGrid w:val="0"/>
        </w:rPr>
        <w:t xml:space="preserve"> zawarte w Załączniku nr</w:t>
      </w:r>
      <w:r w:rsidR="00630658">
        <w:rPr>
          <w:rFonts w:asciiTheme="minorHAnsi" w:hAnsiTheme="minorHAnsi" w:cstheme="minorHAnsi"/>
          <w:snapToGrid w:val="0"/>
        </w:rPr>
        <w:t xml:space="preserve"> 8.</w:t>
      </w:r>
      <w:r w:rsidRPr="0094583A">
        <w:rPr>
          <w:rFonts w:asciiTheme="minorHAnsi" w:hAnsiTheme="minorHAnsi" w:cstheme="minorHAnsi"/>
          <w:snapToGrid w:val="0"/>
        </w:rPr>
        <w:t xml:space="preserve"> </w:t>
      </w:r>
    </w:p>
    <w:p w14:paraId="1E44CA30" w14:textId="77777777" w:rsidR="00E47F52" w:rsidRPr="006B0543" w:rsidRDefault="00E47F52" w:rsidP="0028012D">
      <w:pPr>
        <w:widowControl w:val="0"/>
        <w:spacing w:before="120" w:after="120" w:line="240" w:lineRule="exact"/>
        <w:jc w:val="both"/>
        <w:rPr>
          <w:rFonts w:asciiTheme="minorHAnsi" w:hAnsiTheme="minorHAnsi" w:cstheme="minorHAnsi"/>
          <w:b/>
          <w:snapToGrid w:val="0"/>
        </w:rPr>
      </w:pPr>
      <w:r w:rsidRPr="006B0543">
        <w:rPr>
          <w:rFonts w:asciiTheme="minorHAnsi" w:hAnsiTheme="minorHAnsi" w:cstheme="minorHAnsi"/>
          <w:b/>
          <w:snapToGrid w:val="0"/>
        </w:rPr>
        <w:t xml:space="preserve">Akty prawne: </w:t>
      </w:r>
    </w:p>
    <w:p w14:paraId="28271387" w14:textId="608DC1A0" w:rsidR="00E47F52" w:rsidRDefault="0016562F"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sidDel="0016562F">
        <w:rPr>
          <w:rFonts w:asciiTheme="minorHAnsi" w:hAnsiTheme="minorHAnsi" w:cstheme="minorHAnsi"/>
          <w:b/>
        </w:rPr>
        <w:t xml:space="preserve"> </w:t>
      </w:r>
      <w:r w:rsidR="00E47F52" w:rsidRPr="00056ED2">
        <w:rPr>
          <w:rFonts w:asciiTheme="minorHAnsi" w:hAnsiTheme="minorHAnsi" w:cstheme="minorHAnsi"/>
        </w:rPr>
        <w:t>„</w:t>
      </w:r>
      <w:r w:rsidR="00E47F52" w:rsidRPr="00056ED2">
        <w:rPr>
          <w:rFonts w:asciiTheme="minorHAnsi" w:hAnsiTheme="minorHAnsi" w:cstheme="minorHAnsi"/>
          <w:b/>
        </w:rPr>
        <w:t>Ordynacja Podatkowa</w:t>
      </w:r>
      <w:r w:rsidR="00E47F52" w:rsidRPr="00056ED2">
        <w:rPr>
          <w:rFonts w:asciiTheme="minorHAnsi" w:hAnsiTheme="minorHAnsi" w:cstheme="minorHAnsi"/>
        </w:rPr>
        <w:t xml:space="preserve">” - ustawa z 29 sierpnia 1997 </w:t>
      </w:r>
      <w:r w:rsidR="004D3DA2" w:rsidRPr="00056ED2">
        <w:rPr>
          <w:rFonts w:asciiTheme="minorHAnsi" w:hAnsiTheme="minorHAnsi" w:cstheme="minorHAnsi"/>
        </w:rPr>
        <w:t xml:space="preserve">r. </w:t>
      </w:r>
      <w:r w:rsidR="00E47F52" w:rsidRPr="00056ED2">
        <w:rPr>
          <w:rFonts w:asciiTheme="minorHAnsi" w:hAnsiTheme="minorHAnsi" w:cstheme="minorHAnsi"/>
        </w:rPr>
        <w:t>Ordynacja podatkowa</w:t>
      </w:r>
      <w:r w:rsidR="008E6DA2">
        <w:rPr>
          <w:rFonts w:asciiTheme="minorHAnsi" w:hAnsiTheme="minorHAnsi" w:cstheme="minorHAnsi"/>
        </w:rPr>
        <w:t xml:space="preserve">(  </w:t>
      </w:r>
      <w:r w:rsidR="00E47F52" w:rsidRPr="00056ED2">
        <w:rPr>
          <w:rFonts w:asciiTheme="minorHAnsi" w:hAnsiTheme="minorHAnsi" w:cstheme="minorHAnsi"/>
        </w:rPr>
        <w:t xml:space="preserve"> </w:t>
      </w:r>
      <w:r w:rsidR="007B5662">
        <w:rPr>
          <w:rFonts w:asciiTheme="minorHAnsi" w:hAnsiTheme="minorHAnsi" w:cstheme="minorHAnsi"/>
        </w:rPr>
        <w:t>Dz.U. z 202</w:t>
      </w:r>
      <w:r w:rsidR="003B138D">
        <w:rPr>
          <w:rFonts w:asciiTheme="minorHAnsi" w:hAnsiTheme="minorHAnsi" w:cstheme="minorHAnsi"/>
        </w:rPr>
        <w:t>3</w:t>
      </w:r>
      <w:r w:rsidR="007B5662">
        <w:rPr>
          <w:rFonts w:asciiTheme="minorHAnsi" w:hAnsiTheme="minorHAnsi" w:cstheme="minorHAnsi"/>
        </w:rPr>
        <w:t xml:space="preserve"> r., poz. </w:t>
      </w:r>
      <w:r w:rsidR="003B138D">
        <w:rPr>
          <w:rFonts w:asciiTheme="minorHAnsi" w:hAnsiTheme="minorHAnsi" w:cstheme="minorHAnsi"/>
        </w:rPr>
        <w:t>2383</w:t>
      </w:r>
      <w:r w:rsidR="007B5662">
        <w:rPr>
          <w:rFonts w:asciiTheme="minorHAnsi" w:hAnsiTheme="minorHAnsi" w:cstheme="minorHAnsi"/>
        </w:rPr>
        <w:t xml:space="preserve"> </w:t>
      </w:r>
      <w:r w:rsidR="00865244">
        <w:rPr>
          <w:rFonts w:asciiTheme="minorHAnsi" w:hAnsiTheme="minorHAnsi" w:cstheme="minorHAnsi"/>
        </w:rPr>
        <w:t>).</w:t>
      </w:r>
    </w:p>
    <w:p w14:paraId="6759E9B0" w14:textId="65C7B8BA" w:rsidR="0016562F" w:rsidRPr="008D0B2A" w:rsidRDefault="0016562F" w:rsidP="009A7FE4">
      <w:pPr>
        <w:pStyle w:val="Akapitzlist"/>
        <w:numPr>
          <w:ilvl w:val="0"/>
          <w:numId w:val="77"/>
        </w:numPr>
        <w:spacing w:before="120" w:after="120" w:line="240" w:lineRule="exact"/>
        <w:jc w:val="both"/>
        <w:rPr>
          <w:rFonts w:asciiTheme="minorHAnsi" w:hAnsiTheme="minorHAnsi" w:cstheme="minorHAnsi"/>
        </w:rPr>
      </w:pPr>
      <w:r w:rsidRPr="0016562F">
        <w:rPr>
          <w:rFonts w:asciiTheme="minorHAnsi" w:hAnsiTheme="minorHAnsi" w:cstheme="minorHAnsi"/>
          <w:b/>
        </w:rPr>
        <w:t>„Ustawa VAT”</w:t>
      </w:r>
      <w:r w:rsidRPr="0016562F">
        <w:rPr>
          <w:rFonts w:asciiTheme="minorHAnsi" w:hAnsiTheme="minorHAnsi" w:cstheme="minorHAnsi"/>
        </w:rPr>
        <w:t xml:space="preserve"> </w:t>
      </w:r>
      <w:r w:rsidR="008E6DA2">
        <w:rPr>
          <w:rFonts w:asciiTheme="minorHAnsi" w:hAnsiTheme="minorHAnsi" w:cstheme="minorHAnsi"/>
        </w:rPr>
        <w:t xml:space="preserve">- </w:t>
      </w:r>
      <w:r w:rsidRPr="0016562F">
        <w:rPr>
          <w:rFonts w:asciiTheme="minorHAnsi" w:hAnsiTheme="minorHAnsi" w:cstheme="minorHAnsi"/>
        </w:rPr>
        <w:t>ustawa z dnia 11 marca 2004 r. o podatku od towarów i usług</w:t>
      </w:r>
      <w:r w:rsidR="005170DE">
        <w:rPr>
          <w:rFonts w:asciiTheme="minorHAnsi" w:hAnsiTheme="minorHAnsi" w:cstheme="minorHAnsi"/>
        </w:rPr>
        <w:t>.</w:t>
      </w:r>
      <w:r w:rsidRPr="0016562F">
        <w:rPr>
          <w:rFonts w:asciiTheme="minorHAnsi" w:hAnsiTheme="minorHAnsi" w:cstheme="minorHAnsi"/>
        </w:rPr>
        <w:t xml:space="preserve"> </w:t>
      </w:r>
      <w:r w:rsidR="007B5662">
        <w:rPr>
          <w:rFonts w:asciiTheme="minorHAnsi" w:hAnsiTheme="minorHAnsi" w:cstheme="minorHAnsi"/>
        </w:rPr>
        <w:t xml:space="preserve"> Dz. U. z 202</w:t>
      </w:r>
      <w:r w:rsidR="003B138D">
        <w:rPr>
          <w:rFonts w:asciiTheme="minorHAnsi" w:hAnsiTheme="minorHAnsi" w:cstheme="minorHAnsi"/>
        </w:rPr>
        <w:t>4</w:t>
      </w:r>
      <w:r w:rsidR="007B5662">
        <w:rPr>
          <w:rFonts w:asciiTheme="minorHAnsi" w:hAnsiTheme="minorHAnsi" w:cstheme="minorHAnsi"/>
        </w:rPr>
        <w:t xml:space="preserve"> r., poz. </w:t>
      </w:r>
      <w:r w:rsidR="003B138D">
        <w:rPr>
          <w:rFonts w:asciiTheme="minorHAnsi" w:hAnsiTheme="minorHAnsi" w:cstheme="minorHAnsi"/>
        </w:rPr>
        <w:t>361</w:t>
      </w:r>
    </w:p>
    <w:p w14:paraId="7E24E301" w14:textId="2BAB9C4C"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b/>
        </w:rPr>
        <w:t>„Kodeks Pracy”</w:t>
      </w:r>
      <w:r w:rsidRPr="00056ED2">
        <w:rPr>
          <w:rFonts w:asciiTheme="minorHAnsi" w:hAnsiTheme="minorHAnsi" w:cstheme="minorHAnsi"/>
        </w:rPr>
        <w:t xml:space="preserve"> - ustawa z dnia 26 czerwca 1974 r. - Kodeks pracy (Dz. U. z 20</w:t>
      </w:r>
      <w:r w:rsidR="004D3DA2" w:rsidRPr="00056ED2">
        <w:rPr>
          <w:rFonts w:asciiTheme="minorHAnsi" w:hAnsiTheme="minorHAnsi" w:cstheme="minorHAnsi"/>
        </w:rPr>
        <w:t>2</w:t>
      </w:r>
      <w:r w:rsidR="003B138D">
        <w:rPr>
          <w:rFonts w:asciiTheme="minorHAnsi" w:hAnsiTheme="minorHAnsi" w:cstheme="minorHAnsi"/>
        </w:rPr>
        <w:t>3</w:t>
      </w:r>
      <w:r w:rsidRPr="00056ED2">
        <w:rPr>
          <w:rFonts w:asciiTheme="minorHAnsi" w:hAnsiTheme="minorHAnsi" w:cstheme="minorHAnsi"/>
        </w:rPr>
        <w:t> r. poz.</w:t>
      </w:r>
      <w:r w:rsidR="008E6DA2">
        <w:rPr>
          <w:rFonts w:asciiTheme="minorHAnsi" w:hAnsiTheme="minorHAnsi" w:cstheme="minorHAnsi"/>
        </w:rPr>
        <w:t xml:space="preserve"> </w:t>
      </w:r>
      <w:r w:rsidR="003B138D">
        <w:rPr>
          <w:rFonts w:asciiTheme="minorHAnsi" w:hAnsiTheme="minorHAnsi" w:cstheme="minorHAnsi"/>
        </w:rPr>
        <w:t>1465</w:t>
      </w:r>
      <w:r w:rsidR="00A81473">
        <w:rPr>
          <w:rFonts w:asciiTheme="minorHAnsi" w:hAnsiTheme="minorHAnsi" w:cstheme="minorHAnsi"/>
        </w:rPr>
        <w:t xml:space="preserve"> ) .</w:t>
      </w:r>
    </w:p>
    <w:p w14:paraId="5C06C5E1" w14:textId="348A3EAA" w:rsidR="009415D9" w:rsidRPr="009415D9" w:rsidRDefault="009415D9" w:rsidP="009A7FE4">
      <w:pPr>
        <w:pStyle w:val="Nagwek2"/>
        <w:keepNext w:val="0"/>
        <w:widowControl w:val="0"/>
        <w:numPr>
          <w:ilvl w:val="0"/>
          <w:numId w:val="77"/>
        </w:numPr>
        <w:rPr>
          <w:rFonts w:asciiTheme="minorHAnsi" w:hAnsiTheme="minorHAnsi" w:cstheme="minorHAnsi"/>
          <w:iCs/>
        </w:rPr>
      </w:pPr>
      <w:r>
        <w:rPr>
          <w:rFonts w:asciiTheme="minorHAnsi" w:hAnsiTheme="minorHAnsi" w:cstheme="minorHAnsi"/>
          <w:b/>
        </w:rPr>
        <w:t>„Ustawa o ochronie danych osobowych</w:t>
      </w:r>
      <w:r w:rsidRPr="001C2197">
        <w:rPr>
          <w:rFonts w:asciiTheme="minorHAnsi" w:hAnsiTheme="minorHAnsi" w:cstheme="minorHAnsi"/>
          <w:b/>
          <w:iCs/>
        </w:rPr>
        <w:t>”</w:t>
      </w:r>
      <w:r w:rsidRPr="001C2197">
        <w:rPr>
          <w:rFonts w:asciiTheme="minorHAnsi" w:hAnsiTheme="minorHAnsi" w:cstheme="minorHAnsi"/>
          <w:iCs/>
        </w:rPr>
        <w:t xml:space="preserve"> ustawa z dnia 10 maja 2018</w:t>
      </w:r>
      <w:r w:rsidR="00917C1C">
        <w:rPr>
          <w:rFonts w:asciiTheme="minorHAnsi" w:hAnsiTheme="minorHAnsi" w:cstheme="minorHAnsi"/>
          <w:iCs/>
        </w:rPr>
        <w:t xml:space="preserve"> </w:t>
      </w:r>
      <w:r w:rsidRPr="001C2197">
        <w:rPr>
          <w:rFonts w:asciiTheme="minorHAnsi" w:hAnsiTheme="minorHAnsi" w:cstheme="minorHAnsi"/>
          <w:iCs/>
        </w:rPr>
        <w:t>r.</w:t>
      </w:r>
      <w:r>
        <w:rPr>
          <w:rFonts w:asciiTheme="minorHAnsi" w:hAnsiTheme="minorHAnsi" w:cstheme="minorHAnsi"/>
          <w:iCs/>
        </w:rPr>
        <w:t xml:space="preserve"> </w:t>
      </w:r>
      <w:r w:rsidR="00917C1C">
        <w:rPr>
          <w:rFonts w:asciiTheme="minorHAnsi" w:hAnsiTheme="minorHAnsi" w:cstheme="minorHAnsi"/>
          <w:iCs/>
        </w:rPr>
        <w:t xml:space="preserve">o ochronie danych osobowych </w:t>
      </w:r>
      <w:r>
        <w:rPr>
          <w:rFonts w:asciiTheme="minorHAnsi" w:hAnsiTheme="minorHAnsi" w:cstheme="minorHAnsi"/>
          <w:iCs/>
        </w:rPr>
        <w:t>(</w:t>
      </w:r>
      <w:r w:rsidR="0016562F">
        <w:rPr>
          <w:rFonts w:asciiTheme="minorHAnsi" w:hAnsiTheme="minorHAnsi" w:cstheme="minorHAnsi"/>
          <w:iCs/>
        </w:rPr>
        <w:t>Dz.U. z 2019 poz. 1781</w:t>
      </w:r>
      <w:r>
        <w:rPr>
          <w:rFonts w:asciiTheme="minorHAnsi" w:hAnsiTheme="minorHAnsi" w:cstheme="minorHAnsi"/>
          <w:iCs/>
        </w:rPr>
        <w:t>)</w:t>
      </w:r>
      <w:r w:rsidR="00F30B6D">
        <w:rPr>
          <w:rFonts w:asciiTheme="minorHAnsi" w:hAnsiTheme="minorHAnsi" w:cstheme="minorHAnsi"/>
          <w:iCs/>
        </w:rPr>
        <w:t>.</w:t>
      </w:r>
    </w:p>
    <w:p w14:paraId="682589B5" w14:textId="69CD0A80"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rPr>
        <w:t>„</w:t>
      </w:r>
      <w:r w:rsidRPr="00056ED2">
        <w:rPr>
          <w:rFonts w:asciiTheme="minorHAnsi" w:hAnsiTheme="minorHAnsi" w:cstheme="minorHAnsi"/>
          <w:b/>
        </w:rPr>
        <w:t>Ustawa o odpadach</w:t>
      </w:r>
      <w:r w:rsidRPr="00056ED2">
        <w:rPr>
          <w:rFonts w:asciiTheme="minorHAnsi" w:hAnsiTheme="minorHAnsi" w:cstheme="minorHAnsi"/>
        </w:rPr>
        <w:t xml:space="preserve">” - ustawa z dnia 14 grudnia 2012 r. o odpadach (Dz. U. z </w:t>
      </w:r>
      <w:r w:rsidR="00EB4F50" w:rsidRPr="00056ED2">
        <w:rPr>
          <w:rFonts w:asciiTheme="minorHAnsi" w:hAnsiTheme="minorHAnsi" w:cstheme="minorHAnsi"/>
        </w:rPr>
        <w:t>202</w:t>
      </w:r>
      <w:r w:rsidR="003B138D">
        <w:rPr>
          <w:rFonts w:asciiTheme="minorHAnsi" w:hAnsiTheme="minorHAnsi" w:cstheme="minorHAnsi"/>
        </w:rPr>
        <w:t>3</w:t>
      </w:r>
      <w:r w:rsidR="00EB4F50" w:rsidRPr="00056ED2">
        <w:rPr>
          <w:rFonts w:asciiTheme="minorHAnsi" w:hAnsiTheme="minorHAnsi" w:cstheme="minorHAnsi"/>
        </w:rPr>
        <w:t xml:space="preserve"> </w:t>
      </w:r>
      <w:r w:rsidRPr="00056ED2">
        <w:rPr>
          <w:rFonts w:asciiTheme="minorHAnsi" w:hAnsiTheme="minorHAnsi" w:cstheme="minorHAnsi"/>
        </w:rPr>
        <w:t xml:space="preserve">r. poz. </w:t>
      </w:r>
      <w:r w:rsidR="003B138D">
        <w:rPr>
          <w:rFonts w:asciiTheme="minorHAnsi" w:hAnsiTheme="minorHAnsi" w:cstheme="minorHAnsi"/>
        </w:rPr>
        <w:t>2556</w:t>
      </w:r>
      <w:r w:rsidRPr="00056ED2">
        <w:rPr>
          <w:rFonts w:asciiTheme="minorHAnsi" w:hAnsiTheme="minorHAnsi" w:cstheme="minorHAnsi"/>
        </w:rPr>
        <w:t>)</w:t>
      </w:r>
      <w:r w:rsidR="00F30B6D" w:rsidRPr="00056ED2">
        <w:rPr>
          <w:rFonts w:asciiTheme="minorHAnsi" w:hAnsiTheme="minorHAnsi" w:cstheme="minorHAnsi"/>
        </w:rPr>
        <w:t>.</w:t>
      </w:r>
    </w:p>
    <w:p w14:paraId="0320D7C6" w14:textId="24DD5D22"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b/>
        </w:rPr>
        <w:t>„Ustawa o gospodarce opakowaniami i odpadami”</w:t>
      </w:r>
      <w:r w:rsidRPr="00056ED2">
        <w:rPr>
          <w:rFonts w:asciiTheme="minorHAnsi" w:hAnsiTheme="minorHAnsi" w:cstheme="minorHAnsi"/>
        </w:rPr>
        <w:t xml:space="preserve"> - ustawa z dnia 13 czerwca 2013 r. o gospodarce opakowaniami i odpadami opakowaniowymi (Dz.U. z 20</w:t>
      </w:r>
      <w:r w:rsidR="004D3DA2" w:rsidRPr="00056ED2">
        <w:rPr>
          <w:rFonts w:asciiTheme="minorHAnsi" w:hAnsiTheme="minorHAnsi" w:cstheme="minorHAnsi"/>
        </w:rPr>
        <w:t>2</w:t>
      </w:r>
      <w:r w:rsidR="003B138D">
        <w:rPr>
          <w:rFonts w:asciiTheme="minorHAnsi" w:hAnsiTheme="minorHAnsi" w:cstheme="minorHAnsi"/>
        </w:rPr>
        <w:t>4</w:t>
      </w:r>
      <w:r w:rsidRPr="00056ED2">
        <w:rPr>
          <w:rFonts w:asciiTheme="minorHAnsi" w:hAnsiTheme="minorHAnsi" w:cstheme="minorHAnsi"/>
        </w:rPr>
        <w:t xml:space="preserve"> r. poz. </w:t>
      </w:r>
      <w:r w:rsidR="003B138D">
        <w:rPr>
          <w:rFonts w:asciiTheme="minorHAnsi" w:hAnsiTheme="minorHAnsi" w:cstheme="minorHAnsi"/>
        </w:rPr>
        <w:t>927</w:t>
      </w:r>
      <w:r w:rsidRPr="00056ED2">
        <w:rPr>
          <w:rFonts w:asciiTheme="minorHAnsi" w:hAnsiTheme="minorHAnsi" w:cstheme="minorHAnsi"/>
        </w:rPr>
        <w:t xml:space="preserve">). </w:t>
      </w:r>
    </w:p>
    <w:p w14:paraId="1E027371" w14:textId="0D8E7B88"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b/>
        </w:rPr>
        <w:t>„Prawo autorskie”</w:t>
      </w:r>
      <w:r w:rsidRPr="00056ED2">
        <w:rPr>
          <w:rFonts w:asciiTheme="minorHAnsi" w:hAnsiTheme="minorHAnsi" w:cstheme="minorHAnsi"/>
        </w:rPr>
        <w:t xml:space="preserve"> - ustawa z dnia 4 lutego 1994r. o prawie autorskim i prawach pokrewnych (Dz.U</w:t>
      </w:r>
      <w:r w:rsidR="004D3DA2" w:rsidRPr="00056ED2">
        <w:rPr>
          <w:rFonts w:asciiTheme="minorHAnsi" w:hAnsiTheme="minorHAnsi" w:cstheme="minorHAnsi"/>
        </w:rPr>
        <w:t>. z</w:t>
      </w:r>
      <w:r w:rsidRPr="00056ED2">
        <w:rPr>
          <w:rFonts w:asciiTheme="minorHAnsi" w:hAnsiTheme="minorHAnsi" w:cstheme="minorHAnsi"/>
        </w:rPr>
        <w:t xml:space="preserve"> 20</w:t>
      </w:r>
      <w:r w:rsidR="007B5662">
        <w:rPr>
          <w:rFonts w:asciiTheme="minorHAnsi" w:hAnsiTheme="minorHAnsi" w:cstheme="minorHAnsi"/>
        </w:rPr>
        <w:t>2</w:t>
      </w:r>
      <w:r w:rsidR="003B138D">
        <w:rPr>
          <w:rFonts w:asciiTheme="minorHAnsi" w:hAnsiTheme="minorHAnsi" w:cstheme="minorHAnsi"/>
        </w:rPr>
        <w:t>5</w:t>
      </w:r>
      <w:r w:rsidRPr="00056ED2">
        <w:rPr>
          <w:rFonts w:asciiTheme="minorHAnsi" w:hAnsiTheme="minorHAnsi" w:cstheme="minorHAnsi"/>
        </w:rPr>
        <w:t xml:space="preserve"> </w:t>
      </w:r>
      <w:r w:rsidR="004D3DA2" w:rsidRPr="00056ED2">
        <w:rPr>
          <w:rFonts w:asciiTheme="minorHAnsi" w:hAnsiTheme="minorHAnsi" w:cstheme="minorHAnsi"/>
        </w:rPr>
        <w:t xml:space="preserve">r. </w:t>
      </w:r>
      <w:r w:rsidRPr="00056ED2">
        <w:rPr>
          <w:rFonts w:asciiTheme="minorHAnsi" w:hAnsiTheme="minorHAnsi" w:cstheme="minorHAnsi"/>
        </w:rPr>
        <w:t xml:space="preserve">poz. </w:t>
      </w:r>
      <w:r w:rsidR="003B138D">
        <w:rPr>
          <w:rFonts w:asciiTheme="minorHAnsi" w:hAnsiTheme="minorHAnsi" w:cstheme="minorHAnsi"/>
        </w:rPr>
        <w:t>24</w:t>
      </w:r>
      <w:r w:rsidR="004D3DA2" w:rsidRPr="00056ED2">
        <w:rPr>
          <w:rFonts w:asciiTheme="minorHAnsi" w:hAnsiTheme="minorHAnsi" w:cstheme="minorHAnsi"/>
        </w:rPr>
        <w:t xml:space="preserve"> ze zm.</w:t>
      </w:r>
      <w:r w:rsidRPr="00056ED2">
        <w:rPr>
          <w:rFonts w:asciiTheme="minorHAnsi" w:hAnsiTheme="minorHAnsi" w:cstheme="minorHAnsi"/>
        </w:rPr>
        <w:t xml:space="preserve">). </w:t>
      </w:r>
    </w:p>
    <w:p w14:paraId="5F13657B" w14:textId="7B4B5616"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b/>
        </w:rPr>
        <w:t>„Prawo własności przemysłowej”</w:t>
      </w:r>
      <w:r w:rsidRPr="00056ED2">
        <w:rPr>
          <w:rFonts w:asciiTheme="minorHAnsi" w:hAnsiTheme="minorHAnsi" w:cstheme="minorHAnsi"/>
        </w:rPr>
        <w:t xml:space="preserve"> - ustawa z dnia 30 czerwca 2000r. Prawo własności przemysłowej </w:t>
      </w:r>
      <w:r w:rsidR="00391981" w:rsidRPr="00056ED2">
        <w:rPr>
          <w:rFonts w:asciiTheme="minorHAnsi" w:hAnsiTheme="minorHAnsi" w:cstheme="minorHAnsi"/>
        </w:rPr>
        <w:br/>
      </w:r>
      <w:r w:rsidRPr="00056ED2">
        <w:rPr>
          <w:rFonts w:asciiTheme="minorHAnsi" w:hAnsiTheme="minorHAnsi" w:cstheme="minorHAnsi"/>
        </w:rPr>
        <w:t>(Dz. U.</w:t>
      </w:r>
      <w:r w:rsidR="00F30B6D" w:rsidRPr="00056ED2">
        <w:rPr>
          <w:rFonts w:asciiTheme="minorHAnsi" w:hAnsiTheme="minorHAnsi" w:cstheme="minorHAnsi"/>
        </w:rPr>
        <w:t xml:space="preserve"> </w:t>
      </w:r>
      <w:r w:rsidRPr="00056ED2">
        <w:rPr>
          <w:rFonts w:asciiTheme="minorHAnsi" w:hAnsiTheme="minorHAnsi" w:cstheme="minorHAnsi"/>
        </w:rPr>
        <w:t>z 202</w:t>
      </w:r>
      <w:r w:rsidR="003B138D">
        <w:rPr>
          <w:rFonts w:asciiTheme="minorHAnsi" w:hAnsiTheme="minorHAnsi" w:cstheme="minorHAnsi"/>
        </w:rPr>
        <w:t>3</w:t>
      </w:r>
      <w:r w:rsidRPr="00056ED2">
        <w:rPr>
          <w:rFonts w:asciiTheme="minorHAnsi" w:hAnsiTheme="minorHAnsi" w:cstheme="minorHAnsi"/>
        </w:rPr>
        <w:t xml:space="preserve"> r. poz. </w:t>
      </w:r>
      <w:r w:rsidR="003B138D">
        <w:rPr>
          <w:rFonts w:asciiTheme="minorHAnsi" w:hAnsiTheme="minorHAnsi" w:cstheme="minorHAnsi"/>
        </w:rPr>
        <w:t>1170</w:t>
      </w:r>
      <w:r w:rsidR="004D3DA2" w:rsidRPr="00056ED2">
        <w:rPr>
          <w:rFonts w:asciiTheme="minorHAnsi" w:hAnsiTheme="minorHAnsi" w:cstheme="minorHAnsi"/>
        </w:rPr>
        <w:t xml:space="preserve"> ze zm.</w:t>
      </w:r>
      <w:r w:rsidRPr="00056ED2">
        <w:rPr>
          <w:rFonts w:asciiTheme="minorHAnsi" w:hAnsiTheme="minorHAnsi" w:cstheme="minorHAnsi"/>
        </w:rPr>
        <w:t>).</w:t>
      </w:r>
    </w:p>
    <w:p w14:paraId="06290FB5" w14:textId="734B6E8B"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b/>
        </w:rPr>
        <w:t>„Kodeks Karny”</w:t>
      </w:r>
      <w:r w:rsidRPr="00056ED2">
        <w:rPr>
          <w:rFonts w:asciiTheme="minorHAnsi" w:hAnsiTheme="minorHAnsi" w:cstheme="minorHAnsi"/>
        </w:rPr>
        <w:t xml:space="preserve"> lub </w:t>
      </w:r>
      <w:r w:rsidRPr="00056ED2">
        <w:rPr>
          <w:rFonts w:asciiTheme="minorHAnsi" w:hAnsiTheme="minorHAnsi" w:cstheme="minorHAnsi"/>
          <w:b/>
        </w:rPr>
        <w:t>„KK”</w:t>
      </w:r>
      <w:r w:rsidRPr="00056ED2">
        <w:rPr>
          <w:rFonts w:asciiTheme="minorHAnsi" w:hAnsiTheme="minorHAnsi" w:cstheme="minorHAnsi"/>
        </w:rPr>
        <w:t xml:space="preserve"> - ustawa z dnia 6 czerwca 1997 r. - Kodeks karny. (Dz.U. z 20</w:t>
      </w:r>
      <w:r w:rsidR="004D3DA2" w:rsidRPr="00056ED2">
        <w:rPr>
          <w:rFonts w:asciiTheme="minorHAnsi" w:hAnsiTheme="minorHAnsi" w:cstheme="minorHAnsi"/>
        </w:rPr>
        <w:t>2</w:t>
      </w:r>
      <w:r w:rsidR="003B138D">
        <w:rPr>
          <w:rFonts w:asciiTheme="minorHAnsi" w:hAnsiTheme="minorHAnsi" w:cstheme="minorHAnsi"/>
        </w:rPr>
        <w:t>4</w:t>
      </w:r>
      <w:r w:rsidRPr="00056ED2">
        <w:rPr>
          <w:rFonts w:asciiTheme="minorHAnsi" w:hAnsiTheme="minorHAnsi" w:cstheme="minorHAnsi"/>
        </w:rPr>
        <w:t xml:space="preserve"> r. poz. </w:t>
      </w:r>
      <w:r w:rsidR="003B138D">
        <w:rPr>
          <w:rFonts w:asciiTheme="minorHAnsi" w:hAnsiTheme="minorHAnsi" w:cstheme="minorHAnsi"/>
        </w:rPr>
        <w:t>17</w:t>
      </w:r>
      <w:r w:rsidRPr="00056ED2">
        <w:rPr>
          <w:rFonts w:asciiTheme="minorHAnsi" w:hAnsiTheme="minorHAnsi" w:cstheme="minorHAnsi"/>
        </w:rPr>
        <w:t>.).</w:t>
      </w:r>
    </w:p>
    <w:p w14:paraId="31A805E7" w14:textId="2A33826B" w:rsidR="008D0B2A"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16562F">
        <w:rPr>
          <w:rFonts w:asciiTheme="minorHAnsi" w:hAnsiTheme="minorHAnsi" w:cstheme="minorHAnsi"/>
          <w:b/>
        </w:rPr>
        <w:t>„Kodeks cywilny”</w:t>
      </w:r>
      <w:r w:rsidRPr="0016562F">
        <w:rPr>
          <w:rFonts w:asciiTheme="minorHAnsi" w:hAnsiTheme="minorHAnsi" w:cstheme="minorHAnsi"/>
        </w:rPr>
        <w:t xml:space="preserve"> lub „</w:t>
      </w:r>
      <w:r w:rsidRPr="0016562F">
        <w:rPr>
          <w:rFonts w:asciiTheme="minorHAnsi" w:hAnsiTheme="minorHAnsi" w:cstheme="minorHAnsi"/>
          <w:b/>
        </w:rPr>
        <w:t>KC”</w:t>
      </w:r>
      <w:r w:rsidRPr="0016562F">
        <w:rPr>
          <w:rFonts w:asciiTheme="minorHAnsi" w:hAnsiTheme="minorHAnsi" w:cstheme="minorHAnsi"/>
        </w:rPr>
        <w:t xml:space="preserve"> - ustawa z dnia 23 kwietnia 1964 r. - Kodeks cywilny (</w:t>
      </w:r>
      <w:r w:rsidR="0016562F" w:rsidRPr="006B0543">
        <w:rPr>
          <w:rFonts w:asciiTheme="minorHAnsi" w:hAnsiTheme="minorHAnsi" w:cstheme="minorHAnsi"/>
        </w:rPr>
        <w:t>Dz.U. z 20</w:t>
      </w:r>
      <w:r w:rsidR="0016562F">
        <w:rPr>
          <w:rFonts w:asciiTheme="minorHAnsi" w:hAnsiTheme="minorHAnsi" w:cstheme="minorHAnsi"/>
        </w:rPr>
        <w:t>2</w:t>
      </w:r>
      <w:r w:rsidR="003B138D">
        <w:rPr>
          <w:rFonts w:asciiTheme="minorHAnsi" w:hAnsiTheme="minorHAnsi" w:cstheme="minorHAnsi"/>
        </w:rPr>
        <w:t>4</w:t>
      </w:r>
      <w:r w:rsidR="0016562F" w:rsidRPr="006B0543">
        <w:rPr>
          <w:rFonts w:asciiTheme="minorHAnsi" w:hAnsiTheme="minorHAnsi" w:cstheme="minorHAnsi"/>
        </w:rPr>
        <w:t xml:space="preserve"> r. poz. </w:t>
      </w:r>
      <w:r w:rsidR="003B138D">
        <w:rPr>
          <w:rFonts w:asciiTheme="minorHAnsi" w:hAnsiTheme="minorHAnsi" w:cstheme="minorHAnsi"/>
        </w:rPr>
        <w:lastRenderedPageBreak/>
        <w:t>1061</w:t>
      </w:r>
      <w:r w:rsidR="0016562F" w:rsidRPr="006B0543">
        <w:rPr>
          <w:rFonts w:asciiTheme="minorHAnsi" w:hAnsiTheme="minorHAnsi" w:cstheme="minorHAnsi"/>
        </w:rPr>
        <w:t xml:space="preserve"> ze  zm.).</w:t>
      </w:r>
      <w:r w:rsidR="0016562F" w:rsidRPr="00056ED2" w:rsidDel="0016562F">
        <w:rPr>
          <w:rFonts w:asciiTheme="minorHAnsi" w:hAnsiTheme="minorHAnsi" w:cstheme="minorHAnsi"/>
        </w:rPr>
        <w:t xml:space="preserve"> </w:t>
      </w:r>
    </w:p>
    <w:p w14:paraId="369CD4B9" w14:textId="618CB29A" w:rsidR="00E47F52" w:rsidRPr="0016562F"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16562F">
        <w:rPr>
          <w:rFonts w:asciiTheme="minorHAnsi" w:hAnsiTheme="minorHAnsi" w:cstheme="minorHAnsi"/>
          <w:b/>
        </w:rPr>
        <w:t>„Ustawa o minimalnym wynagrodzeniu za pracę”</w:t>
      </w:r>
      <w:r w:rsidRPr="0016562F">
        <w:rPr>
          <w:rFonts w:asciiTheme="minorHAnsi" w:hAnsiTheme="minorHAnsi" w:cstheme="minorHAnsi"/>
        </w:rPr>
        <w:t xml:space="preserve"> - ustawa z dnia 10 października 2002 r. o minimalnym wynagrodzeniu za pracę (</w:t>
      </w:r>
      <w:r w:rsidR="00EE19AD">
        <w:rPr>
          <w:rFonts w:asciiTheme="minorHAnsi" w:hAnsiTheme="minorHAnsi" w:cstheme="minorHAnsi"/>
        </w:rPr>
        <w:t>Dz.U. z 202</w:t>
      </w:r>
      <w:r w:rsidR="009676B5">
        <w:rPr>
          <w:rFonts w:asciiTheme="minorHAnsi" w:hAnsiTheme="minorHAnsi" w:cstheme="minorHAnsi"/>
        </w:rPr>
        <w:t>4</w:t>
      </w:r>
      <w:r w:rsidR="00EE19AD">
        <w:rPr>
          <w:rFonts w:asciiTheme="minorHAnsi" w:hAnsiTheme="minorHAnsi" w:cstheme="minorHAnsi"/>
        </w:rPr>
        <w:t xml:space="preserve"> r. poz. </w:t>
      </w:r>
      <w:r w:rsidR="009676B5">
        <w:rPr>
          <w:rFonts w:asciiTheme="minorHAnsi" w:hAnsiTheme="minorHAnsi" w:cstheme="minorHAnsi"/>
        </w:rPr>
        <w:t>1773</w:t>
      </w:r>
      <w:r w:rsidR="00EE19AD">
        <w:rPr>
          <w:rFonts w:asciiTheme="minorHAnsi" w:hAnsiTheme="minorHAnsi" w:cstheme="minorHAnsi"/>
        </w:rPr>
        <w:t xml:space="preserve"> ze zm</w:t>
      </w:r>
      <w:r w:rsidRPr="0016562F">
        <w:rPr>
          <w:rFonts w:asciiTheme="minorHAnsi" w:hAnsiTheme="minorHAnsi" w:cstheme="minorHAnsi"/>
        </w:rPr>
        <w:t>.).</w:t>
      </w:r>
    </w:p>
    <w:p w14:paraId="39998750" w14:textId="164F91C2"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rPr>
      </w:pPr>
      <w:r w:rsidRPr="00056ED2">
        <w:rPr>
          <w:rFonts w:asciiTheme="minorHAnsi" w:hAnsiTheme="minorHAnsi" w:cstheme="minorHAnsi"/>
          <w:b/>
        </w:rPr>
        <w:t>„Ustawa o pracowniczych planach kapitałowych”</w:t>
      </w:r>
      <w:r w:rsidRPr="00056ED2">
        <w:rPr>
          <w:rFonts w:asciiTheme="minorHAnsi" w:hAnsiTheme="minorHAnsi" w:cstheme="minorHAnsi"/>
        </w:rPr>
        <w:t xml:space="preserve"> - </w:t>
      </w:r>
      <w:hyperlink r:id="rId12" w:anchor="/document/18781862?cm=DOCUMENT" w:history="1">
        <w:r w:rsidRPr="00056ED2">
          <w:rPr>
            <w:rFonts w:asciiTheme="minorHAnsi" w:hAnsiTheme="minorHAnsi" w:cstheme="minorHAnsi"/>
          </w:rPr>
          <w:t>ustawie</w:t>
        </w:r>
      </w:hyperlink>
      <w:r w:rsidRPr="00056ED2">
        <w:rPr>
          <w:rFonts w:asciiTheme="minorHAnsi" w:hAnsiTheme="minorHAnsi" w:cstheme="minorHAnsi"/>
        </w:rPr>
        <w:t xml:space="preserve"> z dnia 4 października 2018 r. o pracowniczych planach kapitałowych (Dz.U. z 20</w:t>
      </w:r>
      <w:r w:rsidR="004D3DA2" w:rsidRPr="00056ED2">
        <w:rPr>
          <w:rFonts w:asciiTheme="minorHAnsi" w:hAnsiTheme="minorHAnsi" w:cstheme="minorHAnsi"/>
        </w:rPr>
        <w:t>2</w:t>
      </w:r>
      <w:r w:rsidR="009676B5">
        <w:rPr>
          <w:rFonts w:asciiTheme="minorHAnsi" w:hAnsiTheme="minorHAnsi" w:cstheme="minorHAnsi"/>
        </w:rPr>
        <w:t>4</w:t>
      </w:r>
      <w:r w:rsidRPr="00056ED2">
        <w:rPr>
          <w:rFonts w:asciiTheme="minorHAnsi" w:hAnsiTheme="minorHAnsi" w:cstheme="minorHAnsi"/>
        </w:rPr>
        <w:t xml:space="preserve"> r. poz. </w:t>
      </w:r>
      <w:r w:rsidR="009676B5">
        <w:rPr>
          <w:rFonts w:asciiTheme="minorHAnsi" w:hAnsiTheme="minorHAnsi" w:cstheme="minorHAnsi"/>
        </w:rPr>
        <w:t>427</w:t>
      </w:r>
      <w:r w:rsidRPr="00056ED2">
        <w:rPr>
          <w:rFonts w:asciiTheme="minorHAnsi" w:hAnsiTheme="minorHAnsi" w:cstheme="minorHAnsi"/>
        </w:rPr>
        <w:t xml:space="preserve">). </w:t>
      </w:r>
    </w:p>
    <w:p w14:paraId="51E8D430" w14:textId="1D5E551C"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iCs/>
        </w:rPr>
      </w:pPr>
      <w:r w:rsidRPr="00056ED2">
        <w:rPr>
          <w:rFonts w:asciiTheme="minorHAnsi" w:hAnsiTheme="minorHAnsi" w:cstheme="minorHAnsi"/>
          <w:b/>
          <w:iCs/>
        </w:rPr>
        <w:t>„Ustawa o przeciwdziałaniu nadmiernym opóźnieniom w transakcjach handlowych”</w:t>
      </w:r>
      <w:r w:rsidRPr="00056ED2">
        <w:rPr>
          <w:rFonts w:asciiTheme="minorHAnsi" w:hAnsiTheme="minorHAnsi" w:cstheme="minorHAnsi"/>
          <w:iCs/>
        </w:rPr>
        <w:t xml:space="preserve"> - ustawy z dnia 8 marca 2013 r. o przeciwdziałaniu nadmiernym opóźnieniom w transakcjach handlowych (Dz.U. </w:t>
      </w:r>
      <w:r w:rsidR="004D3DA2" w:rsidRPr="00056ED2">
        <w:rPr>
          <w:rFonts w:asciiTheme="minorHAnsi" w:hAnsiTheme="minorHAnsi" w:cstheme="minorHAnsi"/>
          <w:iCs/>
        </w:rPr>
        <w:t xml:space="preserve">z </w:t>
      </w:r>
      <w:r w:rsidRPr="00056ED2">
        <w:rPr>
          <w:rFonts w:asciiTheme="minorHAnsi" w:hAnsiTheme="minorHAnsi" w:cstheme="minorHAnsi"/>
          <w:iCs/>
        </w:rPr>
        <w:t>20</w:t>
      </w:r>
      <w:r w:rsidR="004D3DA2" w:rsidRPr="00056ED2">
        <w:rPr>
          <w:rFonts w:asciiTheme="minorHAnsi" w:hAnsiTheme="minorHAnsi" w:cstheme="minorHAnsi"/>
          <w:iCs/>
        </w:rPr>
        <w:t>2</w:t>
      </w:r>
      <w:r w:rsidR="009676B5">
        <w:rPr>
          <w:rFonts w:asciiTheme="minorHAnsi" w:hAnsiTheme="minorHAnsi" w:cstheme="minorHAnsi"/>
          <w:iCs/>
        </w:rPr>
        <w:t>3</w:t>
      </w:r>
      <w:r w:rsidRPr="00056ED2">
        <w:rPr>
          <w:rFonts w:asciiTheme="minorHAnsi" w:hAnsiTheme="minorHAnsi" w:cstheme="minorHAnsi"/>
          <w:iCs/>
        </w:rPr>
        <w:t xml:space="preserve"> r. poz. </w:t>
      </w:r>
      <w:r w:rsidR="009676B5">
        <w:rPr>
          <w:rFonts w:asciiTheme="minorHAnsi" w:hAnsiTheme="minorHAnsi" w:cstheme="minorHAnsi"/>
          <w:iCs/>
        </w:rPr>
        <w:t>1790</w:t>
      </w:r>
      <w:r w:rsidRPr="00056ED2">
        <w:rPr>
          <w:rFonts w:asciiTheme="minorHAnsi" w:hAnsiTheme="minorHAnsi" w:cstheme="minorHAnsi"/>
          <w:iCs/>
        </w:rPr>
        <w:t>).</w:t>
      </w:r>
    </w:p>
    <w:p w14:paraId="6C212441" w14:textId="12C7CC95" w:rsidR="00E47F52" w:rsidRPr="00056ED2" w:rsidRDefault="00E47F52" w:rsidP="009A7FE4">
      <w:pPr>
        <w:pStyle w:val="Akapitzlist"/>
        <w:widowControl w:val="0"/>
        <w:numPr>
          <w:ilvl w:val="0"/>
          <w:numId w:val="77"/>
        </w:numPr>
        <w:spacing w:before="120" w:after="120" w:line="240" w:lineRule="exact"/>
        <w:jc w:val="both"/>
        <w:rPr>
          <w:rFonts w:asciiTheme="minorHAnsi" w:hAnsiTheme="minorHAnsi" w:cstheme="minorHAnsi"/>
          <w:snapToGrid w:val="0"/>
        </w:rPr>
      </w:pPr>
      <w:r w:rsidRPr="00056ED2">
        <w:rPr>
          <w:rFonts w:asciiTheme="minorHAnsi" w:hAnsiTheme="minorHAnsi" w:cstheme="minorHAnsi"/>
          <w:b/>
          <w:iCs/>
        </w:rPr>
        <w:t>„Ustawa Prawo energetyczne”</w:t>
      </w:r>
      <w:r w:rsidRPr="00056ED2">
        <w:rPr>
          <w:rFonts w:asciiTheme="minorHAnsi" w:hAnsiTheme="minorHAnsi" w:cstheme="minorHAnsi"/>
          <w:iCs/>
        </w:rPr>
        <w:t xml:space="preserve"> - </w:t>
      </w:r>
      <w:r w:rsidRPr="00056ED2">
        <w:rPr>
          <w:rFonts w:asciiTheme="minorHAnsi" w:hAnsiTheme="minorHAnsi" w:cstheme="minorHAnsi"/>
          <w:bCs/>
        </w:rPr>
        <w:t xml:space="preserve">ustawa z dnia 10 kwietnia 1997 r. Prawo energetyczne (Dz.U z </w:t>
      </w:r>
      <w:r w:rsidRPr="00056ED2">
        <w:rPr>
          <w:rFonts w:asciiTheme="minorHAnsi" w:hAnsiTheme="minorHAnsi" w:cstheme="minorHAnsi"/>
          <w:bCs/>
          <w:kern w:val="36"/>
        </w:rPr>
        <w:t>20</w:t>
      </w:r>
      <w:r w:rsidR="004D3DA2" w:rsidRPr="00056ED2">
        <w:rPr>
          <w:rFonts w:asciiTheme="minorHAnsi" w:hAnsiTheme="minorHAnsi" w:cstheme="minorHAnsi"/>
          <w:bCs/>
          <w:kern w:val="36"/>
        </w:rPr>
        <w:t>2</w:t>
      </w:r>
      <w:r w:rsidR="009676B5">
        <w:rPr>
          <w:rFonts w:asciiTheme="minorHAnsi" w:hAnsiTheme="minorHAnsi" w:cstheme="minorHAnsi"/>
          <w:bCs/>
          <w:kern w:val="36"/>
        </w:rPr>
        <w:t>4</w:t>
      </w:r>
      <w:r w:rsidRPr="00056ED2">
        <w:rPr>
          <w:rFonts w:asciiTheme="minorHAnsi" w:hAnsiTheme="minorHAnsi" w:cstheme="minorHAnsi"/>
          <w:bCs/>
          <w:kern w:val="36"/>
        </w:rPr>
        <w:t xml:space="preserve"> r. poz. </w:t>
      </w:r>
      <w:r w:rsidR="009676B5">
        <w:rPr>
          <w:rFonts w:asciiTheme="minorHAnsi" w:hAnsiTheme="minorHAnsi" w:cstheme="minorHAnsi"/>
          <w:bCs/>
          <w:kern w:val="36"/>
        </w:rPr>
        <w:t>266</w:t>
      </w:r>
      <w:r w:rsidRPr="00056ED2">
        <w:rPr>
          <w:rFonts w:asciiTheme="minorHAnsi" w:hAnsiTheme="minorHAnsi" w:cstheme="minorHAnsi"/>
          <w:bCs/>
          <w:kern w:val="36"/>
        </w:rPr>
        <w:t xml:space="preserve"> </w:t>
      </w:r>
      <w:r w:rsidRPr="00056ED2">
        <w:rPr>
          <w:rFonts w:asciiTheme="minorHAnsi" w:hAnsiTheme="minorHAnsi" w:cstheme="minorHAnsi"/>
          <w:bCs/>
        </w:rPr>
        <w:t>ze zm.)</w:t>
      </w:r>
    </w:p>
    <w:p w14:paraId="0AE23DB4" w14:textId="0E61797F" w:rsidR="009415D9" w:rsidRDefault="009415D9" w:rsidP="009A7FE4">
      <w:pPr>
        <w:pStyle w:val="Akapitzlist"/>
        <w:widowControl w:val="0"/>
        <w:numPr>
          <w:ilvl w:val="0"/>
          <w:numId w:val="77"/>
        </w:numPr>
        <w:spacing w:before="120" w:after="120" w:line="240" w:lineRule="exact"/>
        <w:jc w:val="both"/>
        <w:rPr>
          <w:rFonts w:asciiTheme="minorHAnsi" w:hAnsiTheme="minorHAnsi" w:cstheme="minorHAnsi"/>
          <w:iCs/>
        </w:rPr>
      </w:pPr>
      <w:r w:rsidRPr="00056ED2">
        <w:rPr>
          <w:rFonts w:asciiTheme="minorHAnsi" w:hAnsiTheme="minorHAnsi" w:cstheme="minorHAnsi"/>
          <w:b/>
          <w:iCs/>
        </w:rPr>
        <w:t xml:space="preserve">„RODO” </w:t>
      </w:r>
      <w:r w:rsidRPr="00056ED2">
        <w:rPr>
          <w:rFonts w:asciiTheme="minorHAnsi" w:hAnsiTheme="minorHAnsi" w:cstheme="minorHAnsi"/>
          <w:iCs/>
        </w:rPr>
        <w:t>- Rozporządzenie Parlamentu Europejskiego i Rady (UE) 2016/679 z dnia 27 kwietnia 2016 r.</w:t>
      </w:r>
      <w:r w:rsidRPr="00056ED2">
        <w:rPr>
          <w:rFonts w:asciiTheme="minorHAnsi" w:hAnsiTheme="minorHAnsi" w:cstheme="minorHAnsi"/>
          <w:b/>
          <w:iCs/>
        </w:rPr>
        <w:t xml:space="preserve"> </w:t>
      </w:r>
      <w:r w:rsidRPr="00056ED2">
        <w:rPr>
          <w:rFonts w:asciiTheme="minorHAnsi" w:hAnsiTheme="minorHAnsi" w:cstheme="minorHAnsi"/>
          <w:iCs/>
        </w:rPr>
        <w:t>w sprawie ochrony osób fizycznych w związku z przetwarzaniem danych osobowych i w sprawie swobodnego przepływu takich danych oraz uchylenia dyrektywy 95/46/WE (ogólne rozporządzenie o ochronie danych)</w:t>
      </w:r>
      <w:r w:rsidR="00F30B6D" w:rsidRPr="00056ED2">
        <w:rPr>
          <w:rFonts w:asciiTheme="minorHAnsi" w:hAnsiTheme="minorHAnsi" w:cstheme="minorHAnsi"/>
          <w:iCs/>
        </w:rPr>
        <w:t>.</w:t>
      </w:r>
      <w:r w:rsidRPr="00056ED2">
        <w:rPr>
          <w:rFonts w:asciiTheme="minorHAnsi" w:hAnsiTheme="minorHAnsi" w:cstheme="minorHAnsi"/>
          <w:iCs/>
        </w:rPr>
        <w:t xml:space="preserve"> </w:t>
      </w:r>
    </w:p>
    <w:p w14:paraId="28DA223F" w14:textId="77777777" w:rsidR="000104AA" w:rsidRDefault="000104AA" w:rsidP="000104AA">
      <w:pPr>
        <w:pStyle w:val="Nagwek2"/>
        <w:keepNext w:val="0"/>
        <w:widowControl w:val="0"/>
        <w:numPr>
          <w:ilvl w:val="0"/>
          <w:numId w:val="118"/>
        </w:numPr>
        <w:spacing w:line="240" w:lineRule="exact"/>
        <w:ind w:left="1006"/>
        <w:rPr>
          <w:rFonts w:ascii="Calibri" w:hAnsi="Calibri" w:cs="Calibri"/>
          <w:snapToGrid w:val="0"/>
        </w:rPr>
      </w:pPr>
      <w:r w:rsidRPr="00554F63">
        <w:rPr>
          <w:rFonts w:ascii="Calibri" w:hAnsi="Calibri" w:cs="Calibri"/>
          <w:b/>
          <w:snapToGrid w:val="0"/>
        </w:rPr>
        <w:t>„Rozporządzenie 269/2014”</w:t>
      </w:r>
      <w:r w:rsidRPr="00554F63">
        <w:rPr>
          <w:rFonts w:ascii="Calibri" w:hAnsi="Calibri" w:cs="Calibri"/>
          <w:snapToGrid w:val="0"/>
        </w:rPr>
        <w:t xml:space="preserve">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3608914" w14:textId="77777777" w:rsidR="000104AA" w:rsidRPr="00554F63" w:rsidRDefault="000104AA" w:rsidP="000104AA">
      <w:pPr>
        <w:pStyle w:val="Akapitzlist"/>
        <w:numPr>
          <w:ilvl w:val="0"/>
          <w:numId w:val="118"/>
        </w:numPr>
        <w:ind w:left="1006"/>
        <w:jc w:val="both"/>
      </w:pPr>
      <w:r w:rsidRPr="00554F63">
        <w:rPr>
          <w:rFonts w:ascii="Calibri" w:hAnsi="Calibri" w:cs="Calibri"/>
          <w:b/>
        </w:rPr>
        <w:t xml:space="preserve">„Rozporządzenie 765/2006” </w:t>
      </w:r>
      <w:r w:rsidRPr="00554F63">
        <w:rPr>
          <w:rFonts w:ascii="Calibri" w:hAnsi="Calibri" w:cs="Calibri"/>
        </w:rPr>
        <w:t>oznacza Rozporządzenie Rady (WE) nr 765/2006 z dnia 18 maja 2006 r. dotyczące środków ograniczających w związku z sytuacją na Białorusi i udziałem Białorusi w agresji Rosji wobec Ukrainy (Dz. U. UE. L. z 2006 r. Nr 134, str. 1 z późn. zm.).</w:t>
      </w:r>
    </w:p>
    <w:p w14:paraId="397794F7" w14:textId="77777777" w:rsidR="000104AA" w:rsidRPr="00D555EC" w:rsidRDefault="000104AA" w:rsidP="000104AA">
      <w:pPr>
        <w:pStyle w:val="Akapitzlist"/>
        <w:widowControl w:val="0"/>
        <w:numPr>
          <w:ilvl w:val="0"/>
          <w:numId w:val="76"/>
        </w:numPr>
        <w:spacing w:before="120" w:after="120" w:line="240" w:lineRule="exact"/>
        <w:jc w:val="both"/>
        <w:rPr>
          <w:rFonts w:asciiTheme="minorHAnsi" w:hAnsiTheme="minorHAnsi" w:cstheme="minorHAnsi"/>
          <w:snapToGrid w:val="0"/>
        </w:rPr>
      </w:pPr>
      <w:r w:rsidRPr="00554F63">
        <w:rPr>
          <w:rFonts w:ascii="Calibri" w:hAnsi="Calibri" w:cs="Calibri"/>
          <w:b/>
        </w:rPr>
        <w:t>„Rozporządzenie 833/2014”</w:t>
      </w:r>
      <w:r w:rsidRPr="00554F63">
        <w:rPr>
          <w:rFonts w:ascii="Calibri" w:hAnsi="Calibri" w:cs="Calibri"/>
        </w:rPr>
        <w:t xml:space="preserve"> oznacza Rozporządzenie Rady (UE) nr 833/2014 z dnia 31 lipca 2014 r. dotyczące środków ograniczających w związku z działaniami Rosji destabilizującymi sytuację na Ukrainie (Dz. U. UE. L. z 2014 r. Nr 229, str. 1 z późn. zm.)</w:t>
      </w:r>
      <w:r>
        <w:rPr>
          <w:rFonts w:ascii="Calibri" w:hAnsi="Calibri" w:cs="Calibri"/>
        </w:rPr>
        <w:t>.</w:t>
      </w:r>
    </w:p>
    <w:p w14:paraId="2B38CE64" w14:textId="1DAACB42" w:rsidR="000104AA" w:rsidRPr="001D5376" w:rsidRDefault="000104AA" w:rsidP="001D5376">
      <w:pPr>
        <w:pStyle w:val="Akapitzlist"/>
        <w:widowControl w:val="0"/>
        <w:numPr>
          <w:ilvl w:val="0"/>
          <w:numId w:val="76"/>
        </w:numPr>
        <w:spacing w:before="120" w:after="120" w:line="240" w:lineRule="exact"/>
        <w:jc w:val="both"/>
        <w:rPr>
          <w:rFonts w:asciiTheme="minorHAnsi" w:hAnsiTheme="minorHAnsi" w:cstheme="minorHAnsi"/>
          <w:snapToGrid w:val="0"/>
        </w:rPr>
      </w:pPr>
      <w:r w:rsidRPr="004D4EB3">
        <w:rPr>
          <w:rFonts w:ascii="Calibri" w:hAnsi="Calibri" w:cs="Calibri"/>
          <w:b/>
        </w:rPr>
        <w:t xml:space="preserve">„Ustawa o przeciwdziałaniu” </w:t>
      </w:r>
      <w:r w:rsidRPr="004D4EB3">
        <w:rPr>
          <w:rFonts w:ascii="Calibri" w:hAnsi="Calibri" w:cs="Calibri"/>
        </w:rPr>
        <w:t>oznacza ustawę z dnia z dnia 13 kwietnia 2022 r. o szczególnych rozwiązaniach w zakresie przeciwdziałania wspieraniu agresji na Ukrainę oraz służących ochronie bezpieczeństwa narodowego</w:t>
      </w:r>
      <w:r>
        <w:rPr>
          <w:rFonts w:ascii="Calibri" w:hAnsi="Calibri" w:cs="Calibri"/>
        </w:rPr>
        <w:t xml:space="preserve"> </w:t>
      </w:r>
      <w:r w:rsidRPr="001D5376">
        <w:rPr>
          <w:rFonts w:ascii="Calibri" w:hAnsi="Calibri" w:cs="Calibri"/>
        </w:rPr>
        <w:t xml:space="preserve">(t.j. </w:t>
      </w:r>
      <w:r w:rsidRPr="001D5376">
        <w:rPr>
          <w:rFonts w:ascii="Calibri" w:eastAsia="Calibri" w:hAnsi="Calibri"/>
        </w:rPr>
        <w:t xml:space="preserve">Dz. U. z </w:t>
      </w:r>
      <w:r w:rsidRPr="001D5376">
        <w:rPr>
          <w:rFonts w:ascii="Calibri" w:eastAsia="Calibri" w:hAnsi="Calibri"/>
          <w:lang w:eastAsia="en-US"/>
        </w:rPr>
        <w:t>202</w:t>
      </w:r>
      <w:r w:rsidR="009676B5">
        <w:rPr>
          <w:rFonts w:ascii="Calibri" w:eastAsia="Calibri" w:hAnsi="Calibri"/>
          <w:lang w:eastAsia="en-US"/>
        </w:rPr>
        <w:t>4</w:t>
      </w:r>
      <w:r w:rsidRPr="001D5376">
        <w:rPr>
          <w:rFonts w:ascii="Calibri" w:eastAsia="Calibri" w:hAnsi="Calibri"/>
        </w:rPr>
        <w:t xml:space="preserve"> r., poz. </w:t>
      </w:r>
      <w:r w:rsidR="009676B5">
        <w:rPr>
          <w:rFonts w:ascii="Calibri" w:eastAsia="Calibri" w:hAnsi="Calibri"/>
          <w:lang w:eastAsia="en-US"/>
        </w:rPr>
        <w:t>507</w:t>
      </w:r>
      <w:r w:rsidRPr="001D5376">
        <w:rPr>
          <w:rFonts w:ascii="Calibri" w:eastAsia="Calibri" w:hAnsi="Calibri"/>
        </w:rPr>
        <w:t xml:space="preserve"> z późn. zm.)</w:t>
      </w:r>
      <w:r w:rsidRPr="000104AA">
        <w:rPr>
          <w:rFonts w:ascii="Calibri" w:hAnsi="Calibri" w:cs="Calibri"/>
        </w:rPr>
        <w:t>.</w:t>
      </w:r>
    </w:p>
    <w:p w14:paraId="0A0DC829"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11" w:name="_Toc40704216"/>
      <w:r w:rsidRPr="006B0543">
        <w:rPr>
          <w:rFonts w:asciiTheme="minorHAnsi" w:hAnsiTheme="minorHAnsi" w:cstheme="minorHAnsi"/>
        </w:rPr>
        <w:t>Interpretacje.</w:t>
      </w:r>
      <w:bookmarkStart w:id="12" w:name="_Ref419973410"/>
      <w:bookmarkEnd w:id="11"/>
    </w:p>
    <w:p w14:paraId="4DC47881" w14:textId="77777777" w:rsidR="00E47F52" w:rsidRPr="006B0543" w:rsidRDefault="00E47F52" w:rsidP="0095558B">
      <w:pPr>
        <w:pStyle w:val="Nagwek2"/>
        <w:keepNext w:val="0"/>
        <w:widowControl w:val="0"/>
        <w:numPr>
          <w:ilvl w:val="2"/>
          <w:numId w:val="3"/>
        </w:numPr>
        <w:rPr>
          <w:rFonts w:asciiTheme="minorHAnsi" w:hAnsiTheme="minorHAnsi" w:cstheme="minorHAnsi"/>
        </w:rPr>
      </w:pPr>
      <w:bookmarkStart w:id="13" w:name="_Toc40704217"/>
      <w:r w:rsidRPr="006B0543">
        <w:rPr>
          <w:rFonts w:asciiTheme="minorHAnsi" w:hAnsiTheme="minorHAnsi" w:cstheme="minorHAnsi"/>
        </w:rPr>
        <w:t xml:space="preserve">W przypadku sprzeczności lub rozbieżności pomiędzy postanowieniami dokumentów składających się na Umowę, Strony są związane postanowieniami tego dokumentu, </w:t>
      </w:r>
      <w:r w:rsidR="00BF42BC">
        <w:rPr>
          <w:rFonts w:asciiTheme="minorHAnsi" w:hAnsiTheme="minorHAnsi" w:cstheme="minorHAnsi"/>
        </w:rPr>
        <w:br/>
      </w:r>
      <w:r w:rsidRPr="006B0543">
        <w:rPr>
          <w:rFonts w:asciiTheme="minorHAnsi" w:hAnsiTheme="minorHAnsi" w:cstheme="minorHAnsi"/>
        </w:rPr>
        <w:t>który znajduje się wyżej w hierarchii dokumentów Umowy. Strony ustalają następującą hierarchię dokumentów Umowy:</w:t>
      </w:r>
      <w:bookmarkEnd w:id="12"/>
      <w:bookmarkEnd w:id="13"/>
    </w:p>
    <w:p w14:paraId="054FBBC4"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4" w:name="_Toc40704218"/>
      <w:r w:rsidRPr="006B0543">
        <w:rPr>
          <w:rFonts w:asciiTheme="minorHAnsi" w:hAnsiTheme="minorHAnsi" w:cstheme="minorHAnsi"/>
        </w:rPr>
        <w:t>Umowa,</w:t>
      </w:r>
      <w:bookmarkEnd w:id="14"/>
    </w:p>
    <w:p w14:paraId="5EE30BF1"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5" w:name="_Toc40704219"/>
      <w:r w:rsidRPr="006B0543">
        <w:rPr>
          <w:rFonts w:asciiTheme="minorHAnsi" w:hAnsiTheme="minorHAnsi" w:cstheme="minorHAnsi"/>
        </w:rPr>
        <w:t>Opis Przedmiotu Zamówienia,</w:t>
      </w:r>
      <w:bookmarkEnd w:id="15"/>
    </w:p>
    <w:p w14:paraId="474E102A"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16" w:name="_Toc40704220"/>
      <w:r w:rsidRPr="006B0543">
        <w:rPr>
          <w:rFonts w:asciiTheme="minorHAnsi" w:hAnsiTheme="minorHAnsi" w:cstheme="minorHAnsi"/>
        </w:rPr>
        <w:t>inne Załączniki do Umowy.</w:t>
      </w:r>
      <w:bookmarkStart w:id="17" w:name="_Ref419973416"/>
      <w:bookmarkEnd w:id="16"/>
    </w:p>
    <w:p w14:paraId="18CEFF84"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8" w:name="_Toc40704221"/>
      <w:r w:rsidRPr="006B0543">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7"/>
      <w:bookmarkEnd w:id="18"/>
    </w:p>
    <w:p w14:paraId="582D1FC7" w14:textId="3C447792"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19" w:name="_Toc40704222"/>
      <w:r w:rsidRPr="006B0543">
        <w:rPr>
          <w:rFonts w:asciiTheme="minorHAnsi" w:hAnsiTheme="minorHAnsi" w:cstheme="minorHAnsi"/>
        </w:rPr>
        <w:t xml:space="preserve">Zasady, o których mowa w </w:t>
      </w:r>
      <w:r w:rsidR="009676B5">
        <w:rPr>
          <w:rFonts w:asciiTheme="minorHAnsi" w:hAnsiTheme="minorHAnsi" w:cstheme="minorHAnsi"/>
        </w:rPr>
        <w:t>pkt</w:t>
      </w:r>
      <w:r w:rsidRPr="006B0543">
        <w:rPr>
          <w:rFonts w:asciiTheme="minorHAnsi" w:hAnsiTheme="minorHAnsi" w:cstheme="minorHAnsi"/>
        </w:rPr>
        <w:t xml:space="preserve"> 1.2.1. i 1.2.2. powyżej, stosuje się pod warunkiem, że powyższe przypadki nie są oczywistą omyłką pisarską lub rachunkową.</w:t>
      </w:r>
      <w:bookmarkEnd w:id="19"/>
    </w:p>
    <w:p w14:paraId="5628F14E"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0" w:name="_Toc40704223"/>
      <w:r w:rsidRPr="006B0543">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20"/>
    </w:p>
    <w:p w14:paraId="7BBE1945"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1" w:name="_Toc40704224"/>
      <w:r w:rsidRPr="006B0543">
        <w:rPr>
          <w:rFonts w:asciiTheme="minorHAnsi" w:hAnsiTheme="minorHAnsi" w:cstheme="minorHAnsi"/>
        </w:rPr>
        <w:t>Strony oświadczają, że zapoznały się z dokumentami Umowy i rozumieją ich treść.</w:t>
      </w:r>
      <w:bookmarkEnd w:id="21"/>
    </w:p>
    <w:p w14:paraId="46DC6766"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2" w:name="_Toc40704225"/>
      <w:r w:rsidRPr="006B0543">
        <w:rPr>
          <w:rFonts w:asciiTheme="minorHAnsi" w:hAnsiTheme="minorHAnsi" w:cstheme="minorHAnsi"/>
        </w:rPr>
        <w:t xml:space="preserve">Wykonawca jest zobowiązany do podjęcia wszystkich czynności koniecznych do uzyskania zgodności Prac z obowiązującymi przepisami prawa, właściwymi zezwoleniami Zamawiającego </w:t>
      </w:r>
      <w:r w:rsidRPr="006B0543">
        <w:rPr>
          <w:rFonts w:asciiTheme="minorHAnsi" w:hAnsiTheme="minorHAnsi" w:cstheme="minorHAnsi"/>
        </w:rPr>
        <w:lastRenderedPageBreak/>
        <w:t>lub Wykonawcy, dokumentacją techniczną i dobrą praktyką inżynierską.</w:t>
      </w:r>
      <w:bookmarkEnd w:id="22"/>
    </w:p>
    <w:p w14:paraId="10778D4C" w14:textId="5B0950B9"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23" w:name="_Toc40704227"/>
      <w:r w:rsidRPr="006B0543">
        <w:rPr>
          <w:rFonts w:asciiTheme="minorHAnsi" w:hAnsiTheme="minorHAnsi" w:cstheme="minorHAnsi"/>
        </w:rPr>
        <w:t>Układ Umowy</w:t>
      </w:r>
      <w:bookmarkEnd w:id="23"/>
      <w:r w:rsidR="0070699B">
        <w:rPr>
          <w:rFonts w:asciiTheme="minorHAnsi" w:hAnsiTheme="minorHAnsi" w:cstheme="minorHAnsi"/>
        </w:rPr>
        <w:t>.</w:t>
      </w:r>
      <w:r w:rsidRPr="006B0543">
        <w:rPr>
          <w:rFonts w:asciiTheme="minorHAnsi" w:hAnsiTheme="minorHAnsi" w:cstheme="minorHAnsi"/>
        </w:rPr>
        <w:t xml:space="preserve"> </w:t>
      </w:r>
    </w:p>
    <w:p w14:paraId="55745CE6"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4" w:name="_Toc40704228"/>
      <w:r w:rsidRPr="006B0543">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24"/>
    </w:p>
    <w:p w14:paraId="6C1CB78C"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5" w:name="_Toc40704229"/>
      <w:r w:rsidRPr="006B0543">
        <w:rPr>
          <w:rFonts w:asciiTheme="minorHAnsi" w:hAnsiTheme="minorHAnsi" w:cstheme="minorHAnsi"/>
        </w:rPr>
        <w:t xml:space="preserve">Określenia wskazujące na liczbę pojedynczą dotyczyć będą również liczby mnogiej i na odwrót, </w:t>
      </w:r>
      <w:r w:rsidR="00BF42BC">
        <w:rPr>
          <w:rFonts w:asciiTheme="minorHAnsi" w:hAnsiTheme="minorHAnsi" w:cstheme="minorHAnsi"/>
        </w:rPr>
        <w:br/>
      </w:r>
      <w:r w:rsidRPr="006B0543">
        <w:rPr>
          <w:rFonts w:asciiTheme="minorHAnsi" w:hAnsiTheme="minorHAnsi" w:cstheme="minorHAnsi"/>
        </w:rPr>
        <w:t>w zależności od kontekstu.</w:t>
      </w:r>
      <w:bookmarkEnd w:id="25"/>
    </w:p>
    <w:p w14:paraId="24BA6774"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26" w:name="_Toc40704230"/>
      <w:r w:rsidRPr="006B0543">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26"/>
    </w:p>
    <w:p w14:paraId="461CF260" w14:textId="2780A665" w:rsidR="00E47F52" w:rsidRDefault="00D41639" w:rsidP="0028012D">
      <w:pPr>
        <w:pStyle w:val="Nagwek2"/>
        <w:keepNext w:val="0"/>
        <w:widowControl w:val="0"/>
        <w:numPr>
          <w:ilvl w:val="2"/>
          <w:numId w:val="3"/>
        </w:numPr>
        <w:spacing w:line="240" w:lineRule="exact"/>
        <w:rPr>
          <w:rFonts w:asciiTheme="minorHAnsi" w:hAnsiTheme="minorHAnsi" w:cstheme="minorHAnsi"/>
        </w:rPr>
      </w:pPr>
      <w:bookmarkStart w:id="27" w:name="_Toc40704233"/>
      <w:r>
        <w:rPr>
          <w:rFonts w:asciiTheme="minorHAnsi" w:hAnsiTheme="minorHAnsi" w:cstheme="minorHAnsi"/>
        </w:rPr>
        <w:t>O ile Umowa nie stanowi inaczej m</w:t>
      </w:r>
      <w:r w:rsidR="00E47F52" w:rsidRPr="006E2C46">
        <w:rPr>
          <w:rFonts w:asciiTheme="minorHAnsi" w:hAnsiTheme="minorHAnsi" w:cstheme="minorHAnsi"/>
        </w:rPr>
        <w:t>ateriały i części pozostałe po rozbiórce budowli pozostaną własnością Zamawiającego. Wykonawca zobowiązany jest do należytego ich zabezpieczenia, a w przypadku wymogu ich usunięcia po uzyskaniu zgody Przedstawiciela Zamawiającego postąpi zgodnie z właściwymi przepisami dotyczącymi ochrony środowiska i gospodarki odpadami. Wykonawca bierze na siebie odpowiedzialność, jako wytwórca odpadów.</w:t>
      </w:r>
      <w:bookmarkEnd w:id="27"/>
    </w:p>
    <w:p w14:paraId="5F8B14CE" w14:textId="77777777" w:rsidR="005434E3"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28" w:name="_Toc40704234"/>
      <w:r w:rsidRPr="006B0543">
        <w:rPr>
          <w:rFonts w:asciiTheme="minorHAnsi" w:hAnsiTheme="minorHAnsi" w:cstheme="minorHAnsi"/>
        </w:rPr>
        <w:t>Oświadczenia Wykonawcy.</w:t>
      </w:r>
      <w:bookmarkEnd w:id="28"/>
    </w:p>
    <w:p w14:paraId="75AA0B0F" w14:textId="0DBB8840" w:rsidR="00E47F52" w:rsidRPr="006B0543" w:rsidRDefault="00E47F52" w:rsidP="0028012D">
      <w:pPr>
        <w:pStyle w:val="Nagwek2"/>
        <w:keepNext w:val="0"/>
        <w:widowControl w:val="0"/>
        <w:numPr>
          <w:ilvl w:val="0"/>
          <w:numId w:val="0"/>
        </w:numPr>
        <w:spacing w:line="240" w:lineRule="exact"/>
        <w:ind w:left="851"/>
        <w:rPr>
          <w:rFonts w:asciiTheme="minorHAnsi" w:hAnsiTheme="minorHAnsi" w:cstheme="minorHAnsi"/>
        </w:rPr>
      </w:pPr>
      <w:bookmarkStart w:id="29" w:name="_Toc40704235"/>
      <w:r w:rsidRPr="006B0543">
        <w:rPr>
          <w:rFonts w:asciiTheme="minorHAnsi" w:hAnsiTheme="minorHAnsi" w:cstheme="minorHAnsi"/>
        </w:rPr>
        <w:t>Wykonawca oświadcza i zapewnia, że</w:t>
      </w:r>
      <w:bookmarkEnd w:id="29"/>
      <w:r w:rsidR="008C67C5">
        <w:rPr>
          <w:rFonts w:asciiTheme="minorHAnsi" w:hAnsiTheme="minorHAnsi" w:cstheme="minorHAnsi"/>
        </w:rPr>
        <w:t>:</w:t>
      </w:r>
    </w:p>
    <w:p w14:paraId="177731B1"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0" w:name="_Toc40704236"/>
      <w:r w:rsidRPr="006B0543">
        <w:rPr>
          <w:rFonts w:asciiTheme="minorHAnsi" w:hAnsiTheme="minorHAnsi" w:cstheme="minorHAnsi"/>
        </w:rPr>
        <w:t>po przeanalizowaniu dokumentacji przetargowej uznaje, iż dokumentacja ta jest przydatna dla realizacji Umowy oraz zgodna z celami wyznaczonymi Umową, w szczególności Wykonawcy jest znany Opis Przedmiotu Zamówienia oraz wymagania techniczne Zamawiającego;</w:t>
      </w:r>
      <w:bookmarkEnd w:id="30"/>
    </w:p>
    <w:p w14:paraId="52BA14DD"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1" w:name="_Toc40704237"/>
      <w:r w:rsidRPr="006B0543">
        <w:rPr>
          <w:rFonts w:asciiTheme="minorHAnsi" w:hAnsiTheme="minorHAnsi" w:cstheme="minorHAnsi"/>
        </w:rPr>
        <w:t>posiada wszelką wiedzę i doświadczenie, sprzęt i środki niezbędne w ramach ustalonego Wynagrodzenia do zrealizowania Umowy oraz dysponuje właściwą liczbą odpowiednio wyszkolonego personelu Wykonawcy;</w:t>
      </w:r>
      <w:bookmarkEnd w:id="31"/>
      <w:r w:rsidRPr="006B0543">
        <w:rPr>
          <w:rFonts w:asciiTheme="minorHAnsi" w:hAnsiTheme="minorHAnsi" w:cstheme="minorHAnsi"/>
        </w:rPr>
        <w:t xml:space="preserve"> </w:t>
      </w:r>
    </w:p>
    <w:p w14:paraId="47BF39A7" w14:textId="77777777" w:rsidR="005434E3"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2" w:name="_Toc40704238"/>
      <w:r w:rsidRPr="006B0543">
        <w:rPr>
          <w:rFonts w:asciiTheme="minorHAnsi" w:hAnsiTheme="minorHAnsi" w:cstheme="minorHAnsi"/>
        </w:rPr>
        <w:t xml:space="preserve">przed podpisaniem Umowy zapoznał się z wszelką dokumentacją dotyczącą realizacji przedmiotu zamówienia dostępną przed zawarciem Umowy w szczególności dokumentacją wskazaną </w:t>
      </w:r>
      <w:r w:rsidR="00BF42BC">
        <w:rPr>
          <w:rFonts w:asciiTheme="minorHAnsi" w:hAnsiTheme="minorHAnsi" w:cstheme="minorHAnsi"/>
        </w:rPr>
        <w:br/>
      </w:r>
      <w:r w:rsidRPr="006B0543">
        <w:rPr>
          <w:rFonts w:asciiTheme="minorHAnsi" w:hAnsiTheme="minorHAnsi" w:cstheme="minorHAnsi"/>
        </w:rPr>
        <w:t xml:space="preserve">w Opisie Przedmiotu Zamówienia i wszelkimi materiałami otrzymanymi od Zamawiającego </w:t>
      </w:r>
      <w:r w:rsidR="00BF42BC">
        <w:rPr>
          <w:rFonts w:asciiTheme="minorHAnsi" w:hAnsiTheme="minorHAnsi" w:cstheme="minorHAnsi"/>
        </w:rPr>
        <w:br/>
      </w:r>
      <w:r w:rsidRPr="006B0543">
        <w:rPr>
          <w:rFonts w:asciiTheme="minorHAnsi" w:hAnsiTheme="minorHAnsi" w:cstheme="minorHAnsi"/>
        </w:rPr>
        <w:t>oraz uzyskał wszystkie informacje konieczne dla realizacji przedmiotu zamówienia, możliwości zorganizowania placów budowy i zaplecza budowy na Terenie Prac, w tym między innymi zaopatrzenia w media niezbędne dla realizacji Umowy;</w:t>
      </w:r>
      <w:bookmarkEnd w:id="32"/>
    </w:p>
    <w:p w14:paraId="0E138D91"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3" w:name="_Toc40704239"/>
      <w:r w:rsidRPr="006B0543">
        <w:rPr>
          <w:rFonts w:asciiTheme="minorHAnsi" w:hAnsiTheme="minorHAnsi" w:cstheme="minorHAnsi"/>
        </w:rPr>
        <w:t xml:space="preserve">zapoznał się z Wymaganiami BHP, Zasadami Gospodarki Odpadami, Zasadami Udostępniania Pomieszczeń, Mediów, Pól Odkładczych oraz Dróg Transportowych na Terenie Zamawiającego oraz Taryfikatorem Kar </w:t>
      </w:r>
      <w:r w:rsidR="00017F43">
        <w:rPr>
          <w:rFonts w:asciiTheme="minorHAnsi" w:hAnsiTheme="minorHAnsi" w:cstheme="minorHAnsi"/>
        </w:rPr>
        <w:t xml:space="preserve">z tytułu zwłoki oraz Taryfikatorem Kar za BHP dla Wykonawców </w:t>
      </w:r>
      <w:r w:rsidRPr="006B0543">
        <w:rPr>
          <w:rFonts w:asciiTheme="minorHAnsi" w:hAnsiTheme="minorHAnsi" w:cstheme="minorHAnsi"/>
        </w:rPr>
        <w:t>i zobowiązuje się do przestrzegania tych wymagań oraz zasad, jak i wyraża zgodę na ich stosowanie przy wykonywaniu swoich obowiązków wynikających z Umowy;</w:t>
      </w:r>
      <w:bookmarkEnd w:id="33"/>
    </w:p>
    <w:p w14:paraId="1F2ABB9C"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4" w:name="_Toc40704240"/>
      <w:r w:rsidRPr="006B0543">
        <w:rPr>
          <w:rFonts w:asciiTheme="minorHAnsi" w:hAnsiTheme="minorHAnsi" w:cstheme="minorHAnsi"/>
        </w:rPr>
        <w:t>dokonał wizji lokalnej Terenu Prac i akceptuje panujące na nim warunki i możliwości wprowadzenia zabezpieczeń Terenu Prac przed szkodami ze strony lub wobec osób trzecich, uznając, iż pozwalają one na realizację Umowy w ramach ustalonego Wynagrodzenia Umownego;</w:t>
      </w:r>
      <w:bookmarkStart w:id="35" w:name="_Hlk2110634"/>
      <w:bookmarkEnd w:id="34"/>
    </w:p>
    <w:p w14:paraId="456C1189"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6" w:name="_Toc40704241"/>
      <w:r w:rsidRPr="006B0543">
        <w:rPr>
          <w:rFonts w:asciiTheme="minorHAnsi" w:hAnsiTheme="minorHAnsi" w:cstheme="minorHAnsi"/>
        </w:rPr>
        <w:t>zapoznał się z urządzeniami i instalacjami objętymi Umową, a także tymi, z którymi przedmiot Umowy ma współpracować;</w:t>
      </w:r>
      <w:bookmarkEnd w:id="36"/>
    </w:p>
    <w:p w14:paraId="5DE981A5"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7" w:name="_Toc40704242"/>
      <w:r w:rsidRPr="006B0543">
        <w:rPr>
          <w:rFonts w:asciiTheme="minorHAnsi" w:hAnsiTheme="minorHAnsi" w:cstheme="minorHAnsi"/>
        </w:rPr>
        <w:t xml:space="preserve">został poinformowany, iż w toku realizacji przedmiotu Umowy mogą być prowadzone przez innych wykonawców prace (remonty, naprawy, próby, modernizacje),  co może wymagać odpowiedniej koordynacji. Wykonawca oświadcza także, iż znane są mu warunki komunikacyjne oraz treść Dokumentacji Zamawiającego, a w razie braków odpowiednich informacji </w:t>
      </w:r>
      <w:r w:rsidR="00BF42BC">
        <w:rPr>
          <w:rFonts w:asciiTheme="minorHAnsi" w:hAnsiTheme="minorHAnsi" w:cstheme="minorHAnsi"/>
        </w:rPr>
        <w:br/>
      </w:r>
      <w:r w:rsidRPr="006B0543">
        <w:rPr>
          <w:rFonts w:asciiTheme="minorHAnsi" w:hAnsiTheme="minorHAnsi" w:cstheme="minorHAnsi"/>
        </w:rPr>
        <w:t>w Dokumentacji Zamawiającego, uzupełni je we własnym zakresie;</w:t>
      </w:r>
      <w:bookmarkEnd w:id="35"/>
      <w:bookmarkEnd w:id="37"/>
    </w:p>
    <w:p w14:paraId="621F7EB7"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8" w:name="_Toc40704243"/>
      <w:r w:rsidRPr="006B0543">
        <w:rPr>
          <w:rFonts w:asciiTheme="minorHAnsi" w:hAnsiTheme="minorHAnsi" w:cstheme="minorHAnsi"/>
        </w:rPr>
        <w:t xml:space="preserve">starannie skalkulował Wynagrodzenie Umowne i jest ono wystarczające dla realizacji Umowy, </w:t>
      </w:r>
      <w:r w:rsidR="00BF42BC">
        <w:rPr>
          <w:rFonts w:asciiTheme="minorHAnsi" w:hAnsiTheme="minorHAnsi" w:cstheme="minorHAnsi"/>
        </w:rPr>
        <w:br/>
      </w:r>
      <w:r w:rsidRPr="006B0543">
        <w:rPr>
          <w:rFonts w:asciiTheme="minorHAnsi" w:hAnsiTheme="minorHAnsi" w:cstheme="minorHAnsi"/>
        </w:rPr>
        <w:t xml:space="preserve">w tym pokrycia wszelkich kosztów w zakresie przewidzianym Umową, nabycia Urządzeń </w:t>
      </w:r>
      <w:r w:rsidR="00BF42BC">
        <w:rPr>
          <w:rFonts w:asciiTheme="minorHAnsi" w:hAnsiTheme="minorHAnsi" w:cstheme="minorHAnsi"/>
        </w:rPr>
        <w:br/>
      </w:r>
      <w:r w:rsidRPr="006B0543">
        <w:rPr>
          <w:rFonts w:asciiTheme="minorHAnsi" w:hAnsiTheme="minorHAnsi" w:cstheme="minorHAnsi"/>
        </w:rPr>
        <w:t xml:space="preserve">i materiałów oraz zapewnienia sprzętu, usług Podwykonawców i Dalszych Podwykonawców, robocizny, a także uzyskania wszelkich praw koniecznych do realizacji Umowy, podatków, ubezpieczeń, ustanowienia Zabezpieczeń, wydatków ogólnych i wszelkich innych (niewskazanymi </w:t>
      </w:r>
      <w:r w:rsidRPr="006B0543">
        <w:rPr>
          <w:rFonts w:asciiTheme="minorHAnsi" w:hAnsiTheme="minorHAnsi" w:cstheme="minorHAnsi"/>
        </w:rPr>
        <w:lastRenderedPageBreak/>
        <w:t>powyżej) kosztów, których poniesienie przez Wykonawcę będzie konieczne dla realizacji Umowy;</w:t>
      </w:r>
      <w:bookmarkEnd w:id="38"/>
    </w:p>
    <w:p w14:paraId="6D4D2245"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39" w:name="_Toc40704244"/>
      <w:r w:rsidRPr="006B0543">
        <w:rPr>
          <w:rFonts w:asciiTheme="minorHAnsi" w:hAnsiTheme="minorHAnsi" w:cstheme="minorHAnsi"/>
        </w:rPr>
        <w:t>skalkulował (oszacował i wycenił) ryzyka, które mogą wystąpić przy realizacji Umowy i uwzględnił je w oferowanej cenie wskazanej w Ofercie, w szczególności uwzględniając szacunkowy charakter danych przekazanych przez Zamawiającego;</w:t>
      </w:r>
      <w:bookmarkEnd w:id="39"/>
    </w:p>
    <w:p w14:paraId="4328B192"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0" w:name="_Toc40704245"/>
      <w:r w:rsidRPr="006B0543">
        <w:rPr>
          <w:rFonts w:asciiTheme="minorHAnsi" w:hAnsiTheme="minorHAnsi" w:cstheme="minorHAnsi"/>
        </w:rPr>
        <w:t>podejmie wszystkie czynności konieczne do uzyskania zgodności Prac z obowiązującymi przepisami prawa, właściwymi zezwoleniami Zamawiającego lub Wykonawcy, dokumentacją techniczną i dobrą praktyką inżynierską;</w:t>
      </w:r>
      <w:bookmarkEnd w:id="40"/>
    </w:p>
    <w:p w14:paraId="0B30F54D" w14:textId="2B408AD5" w:rsidR="00E47F52" w:rsidRDefault="00E47F52" w:rsidP="0028012D">
      <w:pPr>
        <w:pStyle w:val="Nagwek2"/>
        <w:keepNext w:val="0"/>
        <w:widowControl w:val="0"/>
        <w:numPr>
          <w:ilvl w:val="2"/>
          <w:numId w:val="3"/>
        </w:numPr>
        <w:spacing w:line="240" w:lineRule="exact"/>
        <w:rPr>
          <w:rFonts w:asciiTheme="minorHAnsi" w:hAnsiTheme="minorHAnsi" w:cstheme="minorHAnsi"/>
          <w:iCs/>
        </w:rPr>
      </w:pPr>
      <w:bookmarkStart w:id="41" w:name="_Toc40704246"/>
      <w:r w:rsidRPr="006B0543">
        <w:rPr>
          <w:rFonts w:asciiTheme="minorHAnsi" w:hAnsiTheme="minorHAnsi" w:cstheme="minorHAnsi"/>
          <w:iCs/>
        </w:rPr>
        <w:t xml:space="preserve">W związku z wykonaniem obowiązku wynikającego z art. 4c Ustawy o przeciwdziałaniu nadmiernym opóźnieniom w transakcjach handlowych </w:t>
      </w:r>
      <w:r w:rsidRPr="006B0543">
        <w:rPr>
          <w:rFonts w:asciiTheme="minorHAnsi" w:hAnsiTheme="minorHAnsi" w:cstheme="minorHAnsi"/>
          <w:b/>
          <w:bCs/>
          <w:iCs/>
        </w:rPr>
        <w:t xml:space="preserve">Wykonawca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highlight w:val="cyan"/>
        </w:rPr>
        <w:t>posiada/nie posiada</w:t>
      </w:r>
      <w:r w:rsidRPr="006B0543">
        <w:rPr>
          <w:rFonts w:asciiTheme="minorHAnsi" w:hAnsiTheme="minorHAnsi" w:cstheme="minorHAnsi"/>
          <w:b/>
          <w:iCs/>
        </w:rPr>
        <w:t xml:space="preserve"> status dużego</w:t>
      </w:r>
      <w:r w:rsidRPr="006B0543">
        <w:rPr>
          <w:rFonts w:asciiTheme="minorHAnsi" w:hAnsiTheme="minorHAnsi" w:cstheme="minorHAnsi"/>
          <w:iCs/>
        </w:rPr>
        <w:t xml:space="preserve"> przedsiębiorcy w rozumieniu Załącznika </w:t>
      </w:r>
      <w:r w:rsidR="00391981">
        <w:rPr>
          <w:rFonts w:asciiTheme="minorHAnsi" w:hAnsiTheme="minorHAnsi" w:cstheme="minorHAnsi"/>
          <w:iCs/>
        </w:rPr>
        <w:br/>
      </w:r>
      <w:r w:rsidRPr="006B0543">
        <w:rPr>
          <w:rFonts w:asciiTheme="minorHAnsi" w:hAnsiTheme="minorHAnsi" w:cstheme="minorHAnsi"/>
          <w:iCs/>
        </w:rPr>
        <w:t xml:space="preserve">nr I do Rozporządzenia Komisji (UE) nr 651/2014 z dnia 17 czerwca 2014 r. uznającego niektóre rodzaje pomocy za zgodne z rynkiem wewnętrznym w zastosowaniu art. 107 i 108 Traktatu </w:t>
      </w:r>
      <w:r w:rsidR="00391981">
        <w:rPr>
          <w:rFonts w:asciiTheme="minorHAnsi" w:hAnsiTheme="minorHAnsi" w:cstheme="minorHAnsi"/>
          <w:iCs/>
        </w:rPr>
        <w:br/>
      </w:r>
      <w:r w:rsidRPr="006B0543">
        <w:rPr>
          <w:rFonts w:asciiTheme="minorHAnsi" w:hAnsiTheme="minorHAnsi" w:cstheme="minorHAnsi"/>
          <w:iCs/>
        </w:rPr>
        <w:t xml:space="preserve">(Dz. Urz. UE L 187 z dnia 26 czerwca 2014 r.). W przypadku zmiany status przedsiębiorcy, </w:t>
      </w:r>
      <w:r w:rsidRPr="006B0543">
        <w:rPr>
          <w:rFonts w:asciiTheme="minorHAnsi" w:hAnsiTheme="minorHAnsi" w:cstheme="minorHAnsi"/>
          <w:b/>
          <w:bCs/>
          <w:iCs/>
        </w:rPr>
        <w:t xml:space="preserve">Wykonawca </w:t>
      </w:r>
      <w:r w:rsidRPr="006B0543">
        <w:rPr>
          <w:rFonts w:asciiTheme="minorHAnsi" w:hAnsiTheme="minorHAnsi" w:cstheme="minorHAnsi"/>
          <w:iCs/>
        </w:rPr>
        <w:t>zobowiązuje się w terminie 14 dni od daty zmiany pisemn</w:t>
      </w:r>
      <w:r w:rsidR="00BF42BC">
        <w:rPr>
          <w:rFonts w:asciiTheme="minorHAnsi" w:hAnsiTheme="minorHAnsi" w:cstheme="minorHAnsi"/>
          <w:iCs/>
        </w:rPr>
        <w:t>i</w:t>
      </w:r>
      <w:r w:rsidRPr="006B0543">
        <w:rPr>
          <w:rFonts w:asciiTheme="minorHAnsi" w:hAnsiTheme="minorHAnsi" w:cstheme="minorHAnsi"/>
          <w:iCs/>
        </w:rPr>
        <w:t>e poinformowa</w:t>
      </w:r>
      <w:r w:rsidR="00BF42BC">
        <w:rPr>
          <w:rFonts w:asciiTheme="minorHAnsi" w:hAnsiTheme="minorHAnsi" w:cstheme="minorHAnsi"/>
          <w:iCs/>
        </w:rPr>
        <w:t>ć</w:t>
      </w:r>
      <w:r w:rsidRPr="006B0543">
        <w:rPr>
          <w:rFonts w:asciiTheme="minorHAnsi" w:hAnsiTheme="minorHAnsi" w:cstheme="minorHAnsi"/>
          <w:iCs/>
        </w:rPr>
        <w:t xml:space="preserve"> </w:t>
      </w:r>
      <w:r w:rsidRPr="006B0543">
        <w:rPr>
          <w:rFonts w:asciiTheme="minorHAnsi" w:hAnsiTheme="minorHAnsi" w:cstheme="minorHAnsi"/>
          <w:b/>
          <w:bCs/>
          <w:iCs/>
        </w:rPr>
        <w:t xml:space="preserve">Zamawiającego </w:t>
      </w:r>
      <w:r w:rsidRPr="006B0543">
        <w:rPr>
          <w:rFonts w:asciiTheme="minorHAnsi" w:hAnsiTheme="minorHAnsi" w:cstheme="minorHAnsi"/>
          <w:iCs/>
        </w:rPr>
        <w:t>o tym fakcie w formie oświadczenia, co nie stanowi zmiany Umowy i nie wymaga zawarcia aneksu</w:t>
      </w:r>
      <w:r w:rsidR="00C349C3">
        <w:rPr>
          <w:rFonts w:asciiTheme="minorHAnsi" w:hAnsiTheme="minorHAnsi" w:cstheme="minorHAnsi"/>
          <w:iCs/>
        </w:rPr>
        <w:t>;</w:t>
      </w:r>
      <w:bookmarkEnd w:id="41"/>
    </w:p>
    <w:p w14:paraId="6DA35D55" w14:textId="04CFAA99" w:rsidR="00655709" w:rsidRDefault="000104AA" w:rsidP="00655709">
      <w:pPr>
        <w:pStyle w:val="Nagwek2"/>
        <w:keepNext w:val="0"/>
        <w:widowControl w:val="0"/>
        <w:numPr>
          <w:ilvl w:val="2"/>
          <w:numId w:val="3"/>
        </w:numPr>
        <w:spacing w:line="240" w:lineRule="exact"/>
        <w:rPr>
          <w:rFonts w:asciiTheme="minorHAnsi" w:hAnsiTheme="minorHAnsi" w:cstheme="minorHAnsi"/>
          <w:iCs/>
        </w:rPr>
      </w:pPr>
      <w:r>
        <w:rPr>
          <w:rFonts w:asciiTheme="minorHAnsi" w:hAnsiTheme="minorHAnsi" w:cstheme="minorHAnsi"/>
          <w:iCs/>
        </w:rPr>
        <w:t>w całym okresie realizacji umowy nie będzie Podmiotem Objętym Sankcjami,</w:t>
      </w:r>
      <w:r w:rsidRPr="00E33D67" w:rsidDel="000104AA">
        <w:rPr>
          <w:rFonts w:asciiTheme="minorHAnsi" w:hAnsiTheme="minorHAnsi" w:cstheme="minorHAnsi"/>
          <w:iCs/>
        </w:rPr>
        <w:t xml:space="preserve"> </w:t>
      </w:r>
    </w:p>
    <w:p w14:paraId="72B78D2B" w14:textId="5C2AC98E" w:rsidR="000104AA" w:rsidRDefault="000104AA" w:rsidP="000104AA">
      <w:pPr>
        <w:pStyle w:val="Nagwek2"/>
        <w:keepNext w:val="0"/>
        <w:widowControl w:val="0"/>
        <w:numPr>
          <w:ilvl w:val="2"/>
          <w:numId w:val="3"/>
        </w:numPr>
        <w:spacing w:line="240" w:lineRule="exact"/>
        <w:rPr>
          <w:rFonts w:ascii="Calibri" w:eastAsia="Calibri" w:hAnsi="Calibri"/>
          <w:lang w:eastAsia="en-US"/>
        </w:rPr>
      </w:pPr>
      <w:r>
        <w:rPr>
          <w:rFonts w:asciiTheme="minorHAnsi" w:hAnsiTheme="minorHAnsi" w:cstheme="minorHAnsi"/>
          <w:iCs/>
        </w:rPr>
        <w:t xml:space="preserve">w ramach </w:t>
      </w:r>
      <w:r w:rsidRPr="00554F63">
        <w:rPr>
          <w:rFonts w:ascii="Calibri" w:eastAsia="Calibri" w:hAnsi="Calibri"/>
          <w:lang w:eastAsia="en-US"/>
        </w:rPr>
        <w:t>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r>
        <w:rPr>
          <w:rFonts w:ascii="Calibri" w:eastAsia="Calibri" w:hAnsi="Calibri"/>
          <w:lang w:eastAsia="en-US"/>
        </w:rPr>
        <w:t>,</w:t>
      </w:r>
    </w:p>
    <w:p w14:paraId="61FE4975" w14:textId="30145FBD" w:rsidR="000104AA" w:rsidRDefault="000104AA" w:rsidP="000104AA">
      <w:pPr>
        <w:pStyle w:val="Nagwek2"/>
        <w:keepNext w:val="0"/>
        <w:widowControl w:val="0"/>
        <w:numPr>
          <w:ilvl w:val="2"/>
          <w:numId w:val="3"/>
        </w:numPr>
        <w:spacing w:line="240" w:lineRule="exact"/>
        <w:rPr>
          <w:rFonts w:ascii="Calibri" w:eastAsia="Calibri" w:hAnsi="Calibri"/>
          <w:lang w:eastAsia="en-US"/>
        </w:rPr>
      </w:pPr>
      <w:r w:rsidRPr="00554F63">
        <w:rPr>
          <w:rFonts w:ascii="Calibri" w:eastAsia="Calibri" w:hAnsi="Calibri"/>
          <w:lang w:eastAsia="en-US"/>
        </w:rPr>
        <w:t>zawiadomi Zamawiającego, o każdej zmianie stanu rzeczy co do którego Wykonawca złożył oświadczenie, o którym mowa w pkt 1.4.1</w:t>
      </w:r>
      <w:r>
        <w:rPr>
          <w:rFonts w:ascii="Calibri" w:eastAsia="Calibri" w:hAnsi="Calibri"/>
          <w:lang w:eastAsia="en-US"/>
        </w:rPr>
        <w:t>2</w:t>
      </w:r>
      <w:r w:rsidRPr="00554F63">
        <w:rPr>
          <w:rFonts w:ascii="Calibri" w:eastAsia="Calibri" w:hAnsi="Calibri"/>
          <w:lang w:eastAsia="en-US"/>
        </w:rPr>
        <w:t xml:space="preserve"> lub 1.4.1</w:t>
      </w:r>
      <w:r>
        <w:rPr>
          <w:rFonts w:ascii="Calibri" w:eastAsia="Calibri" w:hAnsi="Calibri"/>
          <w:lang w:eastAsia="en-US"/>
        </w:rPr>
        <w:t>3</w:t>
      </w:r>
      <w:r w:rsidRPr="00554F63">
        <w:rPr>
          <w:rFonts w:ascii="Calibri" w:eastAsia="Calibri" w:hAnsi="Calibri"/>
          <w:lang w:eastAsia="en-US"/>
        </w:rPr>
        <w:t xml:space="preserve">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r>
        <w:rPr>
          <w:rFonts w:ascii="Calibri" w:eastAsia="Calibri" w:hAnsi="Calibri"/>
          <w:lang w:eastAsia="en-US"/>
        </w:rPr>
        <w:t>.</w:t>
      </w:r>
    </w:p>
    <w:p w14:paraId="3A5B7B7C" w14:textId="709CCE59" w:rsidR="000104AA" w:rsidRPr="001D5376" w:rsidRDefault="000104AA" w:rsidP="001D5376">
      <w:pPr>
        <w:ind w:left="1276"/>
        <w:jc w:val="both"/>
        <w:rPr>
          <w:lang w:eastAsia="en-US"/>
        </w:rPr>
      </w:pPr>
      <w:r w:rsidRPr="00554F63">
        <w:rPr>
          <w:rFonts w:ascii="Calibri" w:eastAsia="Calibri" w:hAnsi="Calibri"/>
          <w:lang w:eastAsia="en-US"/>
        </w:rPr>
        <w:t>Zawiadomienie, o którym mowa w niniejszym pkt, nastąpi w formie pisemnej oraz za pośrednictwem poczty elektronicznej, w terminie 3 (trzech) dni roboczych od dnia, w którym Wykonawca dowiedział się lub, przy dołożeniu najwyższej staranności, powinien dowiedzieć się o zaistnieniu podstaw do dokonania zawiadomienia</w:t>
      </w:r>
      <w:r>
        <w:rPr>
          <w:rFonts w:ascii="Calibri" w:eastAsia="Calibri" w:hAnsi="Calibri"/>
          <w:lang w:eastAsia="en-US"/>
        </w:rPr>
        <w:t>.</w:t>
      </w:r>
    </w:p>
    <w:p w14:paraId="71D8E3FB" w14:textId="4CA32F64" w:rsidR="00FE5FB1" w:rsidRDefault="00FE5FB1" w:rsidP="00DB1C71">
      <w:pPr>
        <w:pStyle w:val="Nagwek2"/>
        <w:keepNext w:val="0"/>
        <w:widowControl w:val="0"/>
        <w:numPr>
          <w:ilvl w:val="1"/>
          <w:numId w:val="3"/>
        </w:numPr>
        <w:spacing w:line="240" w:lineRule="exact"/>
        <w:rPr>
          <w:rFonts w:asciiTheme="minorHAnsi" w:hAnsiTheme="minorHAnsi" w:cstheme="minorHAnsi"/>
          <w:iCs/>
        </w:rPr>
      </w:pPr>
      <w:r w:rsidRPr="00E33D67">
        <w:rPr>
          <w:rFonts w:asciiTheme="minorHAnsi" w:hAnsiTheme="minorHAnsi" w:cstheme="minorHAnsi"/>
          <w:iCs/>
        </w:rPr>
        <w:t>W sytuacji, gdy Zamawiający uzna, że zachodzi jedna z okoliczn</w:t>
      </w:r>
      <w:r>
        <w:rPr>
          <w:rFonts w:asciiTheme="minorHAnsi" w:hAnsiTheme="minorHAnsi" w:cstheme="minorHAnsi"/>
          <w:iCs/>
        </w:rPr>
        <w:t>ości, o których mowa w pkt 1.4.12</w:t>
      </w:r>
      <w:r w:rsidR="000104AA">
        <w:rPr>
          <w:rFonts w:asciiTheme="minorHAnsi" w:hAnsiTheme="minorHAnsi" w:cstheme="minorHAnsi"/>
          <w:iCs/>
        </w:rPr>
        <w:t xml:space="preserve"> – 1.4.13</w:t>
      </w:r>
      <w:r w:rsidRPr="00E33D67">
        <w:rPr>
          <w:rFonts w:asciiTheme="minorHAnsi" w:hAnsiTheme="minorHAnsi" w:cstheme="minorHAnsi"/>
          <w:iCs/>
        </w:rPr>
        <w:t>:</w:t>
      </w:r>
    </w:p>
    <w:p w14:paraId="746D4886" w14:textId="60E4EF8A" w:rsidR="00FE5FB1" w:rsidRDefault="00FE5FB1">
      <w:pPr>
        <w:pStyle w:val="Nagwek2"/>
        <w:keepNext w:val="0"/>
        <w:widowControl w:val="0"/>
        <w:numPr>
          <w:ilvl w:val="2"/>
          <w:numId w:val="3"/>
        </w:numPr>
        <w:spacing w:line="240" w:lineRule="exact"/>
        <w:rPr>
          <w:rFonts w:asciiTheme="minorHAnsi" w:hAnsiTheme="minorHAnsi" w:cstheme="minorHAnsi"/>
          <w:iCs/>
        </w:rPr>
      </w:pPr>
      <w:r w:rsidRPr="00E33D67">
        <w:rPr>
          <w:rFonts w:asciiTheme="minorHAnsi" w:hAnsiTheme="minorHAnsi" w:cstheme="minorHAnsi"/>
          <w:iCs/>
        </w:rPr>
        <w:t>wykonanie Umowy może zostać zawieszone przez Zamawiającego na czas wyjaśnienia wystąpienia przedmiotowej okoliczności, nie dłuższy niż 30 dni;</w:t>
      </w:r>
    </w:p>
    <w:p w14:paraId="49C6702D" w14:textId="3D643DF2" w:rsidR="00FE5FB1" w:rsidRDefault="00FE5FB1">
      <w:pPr>
        <w:pStyle w:val="Nagwek2"/>
        <w:keepNext w:val="0"/>
        <w:widowControl w:val="0"/>
        <w:numPr>
          <w:ilvl w:val="2"/>
          <w:numId w:val="3"/>
        </w:numPr>
        <w:spacing w:line="240" w:lineRule="exact"/>
        <w:rPr>
          <w:rFonts w:asciiTheme="minorHAnsi" w:hAnsiTheme="minorHAnsi" w:cstheme="minorHAnsi"/>
          <w:iCs/>
        </w:rPr>
      </w:pPr>
      <w:r w:rsidRPr="00E33D67">
        <w:rPr>
          <w:rFonts w:asciiTheme="minorHAnsi" w:hAnsiTheme="minorHAnsi" w:cstheme="minorHAnsi"/>
          <w:iCs/>
        </w:rPr>
        <w:t>Zamawiający może odstąpić od umowy lub jej części</w:t>
      </w:r>
      <w:r w:rsidR="000104AA">
        <w:rPr>
          <w:rFonts w:asciiTheme="minorHAnsi" w:hAnsiTheme="minorHAnsi" w:cstheme="minorHAnsi"/>
          <w:iCs/>
        </w:rPr>
        <w:t xml:space="preserve"> </w:t>
      </w:r>
      <w:r w:rsidR="000104AA" w:rsidRPr="00554F63">
        <w:rPr>
          <w:rFonts w:ascii="Calibri" w:eastAsia="Calibri" w:hAnsi="Calibri"/>
          <w:lang w:eastAsia="en-US"/>
        </w:rPr>
        <w:t>w każdym z następujących przepadków, tj. gdy</w:t>
      </w:r>
      <w:r w:rsidRPr="00E33D67">
        <w:rPr>
          <w:rFonts w:asciiTheme="minorHAnsi" w:hAnsiTheme="minorHAnsi" w:cstheme="minorHAnsi"/>
          <w:iCs/>
        </w:rPr>
        <w:t>:</w:t>
      </w:r>
    </w:p>
    <w:p w14:paraId="2B1837C9" w14:textId="49A941A8" w:rsidR="00FE5FB1" w:rsidRPr="00DB1C71" w:rsidRDefault="000104AA" w:rsidP="00DB1C71">
      <w:pPr>
        <w:pStyle w:val="Akapitzlist"/>
        <w:numPr>
          <w:ilvl w:val="3"/>
          <w:numId w:val="3"/>
        </w:numPr>
        <w:spacing w:before="120" w:after="120"/>
      </w:pPr>
      <w:r w:rsidRPr="00554F63">
        <w:rPr>
          <w:rFonts w:ascii="Calibri" w:eastAsia="Calibri" w:hAnsi="Calibri"/>
          <w:lang w:eastAsia="en-US"/>
        </w:rPr>
        <w:t xml:space="preserve">oświadczenia Wykonawcy zawarte w pkt </w:t>
      </w:r>
      <w:r>
        <w:rPr>
          <w:rFonts w:ascii="Calibri" w:eastAsia="Calibri" w:hAnsi="Calibri"/>
          <w:lang w:eastAsia="en-US"/>
        </w:rPr>
        <w:t>1.4.12</w:t>
      </w:r>
      <w:r w:rsidRPr="00554F63">
        <w:rPr>
          <w:rFonts w:ascii="Calibri" w:eastAsia="Calibri" w:hAnsi="Calibri"/>
          <w:lang w:eastAsia="en-US"/>
        </w:rPr>
        <w:t xml:space="preserve"> lub 1.4.1</w:t>
      </w:r>
      <w:r>
        <w:rPr>
          <w:rFonts w:ascii="Calibri" w:eastAsia="Calibri" w:hAnsi="Calibri"/>
          <w:lang w:eastAsia="en-US"/>
        </w:rPr>
        <w:t>3</w:t>
      </w:r>
      <w:r w:rsidRPr="00554F63">
        <w:rPr>
          <w:rFonts w:ascii="Calibri" w:eastAsia="Calibri" w:hAnsi="Calibri"/>
          <w:lang w:eastAsia="en-US"/>
        </w:rPr>
        <w:t xml:space="preserve"> niniejszego paragrafu lub oświadczenia jego podwykonawcy, okażą się nieprawdziwe</w:t>
      </w:r>
      <w:r w:rsidR="00FE5FB1" w:rsidRPr="00E33D67">
        <w:rPr>
          <w:rFonts w:asciiTheme="minorHAnsi" w:hAnsiTheme="minorHAnsi" w:cstheme="minorHAnsi"/>
          <w:iCs/>
        </w:rPr>
        <w:t>,</w:t>
      </w:r>
    </w:p>
    <w:p w14:paraId="73CB7039" w14:textId="7D48B493" w:rsidR="00FE5FB1" w:rsidRPr="001D5376" w:rsidRDefault="000104AA" w:rsidP="00DB1C71">
      <w:pPr>
        <w:pStyle w:val="Akapitzlist"/>
        <w:numPr>
          <w:ilvl w:val="3"/>
          <w:numId w:val="3"/>
        </w:numPr>
        <w:spacing w:before="120" w:after="120"/>
      </w:pPr>
      <w:r w:rsidRPr="00554F63">
        <w:rPr>
          <w:rFonts w:ascii="Calibri" w:eastAsia="Calibri" w:hAnsi="Calibri"/>
          <w:lang w:eastAsia="en-US"/>
        </w:rPr>
        <w:t>Wykonawca naruszy zobowiązanie wynikające z pkt 1.4.1</w:t>
      </w:r>
      <w:r>
        <w:rPr>
          <w:rFonts w:ascii="Calibri" w:eastAsia="Calibri" w:hAnsi="Calibri"/>
          <w:lang w:eastAsia="en-US"/>
        </w:rPr>
        <w:t>3</w:t>
      </w:r>
      <w:r w:rsidRPr="00554F63">
        <w:rPr>
          <w:rFonts w:ascii="Calibri" w:eastAsia="Calibri" w:hAnsi="Calibri"/>
          <w:lang w:eastAsia="en-US"/>
        </w:rPr>
        <w:t xml:space="preserve"> niniejszego paragrafu, lub</w:t>
      </w:r>
      <w:r w:rsidRPr="00E33D67" w:rsidDel="000104AA">
        <w:rPr>
          <w:rFonts w:asciiTheme="minorHAnsi" w:hAnsiTheme="minorHAnsi" w:cstheme="minorHAnsi"/>
          <w:iCs/>
        </w:rPr>
        <w:t xml:space="preserve"> </w:t>
      </w:r>
    </w:p>
    <w:p w14:paraId="59644D75" w14:textId="5969A328" w:rsidR="000104AA" w:rsidRPr="001D5376" w:rsidRDefault="000104AA" w:rsidP="00DD455D">
      <w:pPr>
        <w:pStyle w:val="Akapitzlist"/>
        <w:numPr>
          <w:ilvl w:val="3"/>
          <w:numId w:val="3"/>
        </w:numPr>
        <w:spacing w:before="120" w:after="120"/>
        <w:jc w:val="both"/>
      </w:pPr>
      <w:r w:rsidRPr="00554F63">
        <w:rPr>
          <w:rFonts w:ascii="Calibri" w:eastAsia="Calibri" w:hAnsi="Calibri"/>
          <w:lang w:eastAsia="en-US"/>
        </w:rPr>
        <w:t>Wykonawca nie złoży Zamawiającemu zawiadomienia, o którym mowa w pkt 1.4.1</w:t>
      </w:r>
      <w:r>
        <w:rPr>
          <w:rFonts w:ascii="Calibri" w:eastAsia="Calibri" w:hAnsi="Calibri"/>
          <w:lang w:eastAsia="en-US"/>
        </w:rPr>
        <w:t>4</w:t>
      </w:r>
      <w:r w:rsidRPr="00554F63">
        <w:rPr>
          <w:rFonts w:ascii="Calibri" w:eastAsia="Calibri" w:hAnsi="Calibri"/>
          <w:lang w:eastAsia="en-US"/>
        </w:rPr>
        <w:t xml:space="preserve"> niniejszego paragrafu i to pomimo ponownego wezwania Wykonawcy do złożenia takiego oświadczenia i wyznaczenia na to dodatkowego terminu nie kró</w:t>
      </w:r>
      <w:r>
        <w:rPr>
          <w:rFonts w:ascii="Calibri" w:eastAsia="Calibri" w:hAnsi="Calibri"/>
          <w:lang w:eastAsia="en-US"/>
        </w:rPr>
        <w:t>tszego niż 3 (trzy) dni robocz</w:t>
      </w:r>
      <w:r w:rsidR="00DD455D">
        <w:rPr>
          <w:rFonts w:ascii="Calibri" w:eastAsia="Calibri" w:hAnsi="Calibri"/>
          <w:lang w:eastAsia="en-US"/>
        </w:rPr>
        <w:t>e:</w:t>
      </w:r>
    </w:p>
    <w:p w14:paraId="2C5662B4" w14:textId="2D603A5E" w:rsidR="00DD455D" w:rsidRDefault="00DD455D" w:rsidP="00DD455D">
      <w:pPr>
        <w:pStyle w:val="Akapitzlist"/>
        <w:spacing w:before="120" w:after="120"/>
        <w:ind w:left="1559"/>
        <w:jc w:val="both"/>
        <w:rPr>
          <w:rFonts w:asciiTheme="minorHAnsi" w:hAnsiTheme="minorHAnsi" w:cstheme="minorHAnsi"/>
          <w:iCs/>
        </w:rPr>
      </w:pPr>
      <w:r>
        <w:rPr>
          <w:rFonts w:asciiTheme="minorHAnsi" w:hAnsiTheme="minorHAnsi" w:cstheme="minorHAnsi"/>
          <w:iCs/>
        </w:rPr>
        <w:lastRenderedPageBreak/>
        <w:t xml:space="preserve">- </w:t>
      </w:r>
      <w:r w:rsidRPr="00D012BE">
        <w:rPr>
          <w:rFonts w:asciiTheme="minorHAnsi" w:hAnsiTheme="minorHAnsi" w:cstheme="minorHAnsi"/>
          <w:iCs/>
        </w:rPr>
        <w:t>Zamawiający może złożyć oświadczenie o odstąpieniu od umowy na tej podstawie w terminie 14 dni od powzięcia wiadomości o okoliczności stanowiącej podstawę odstąpienia, nie później jednak niż do upływu 60 Dni od Daty Zakończenia Prac. Złożenie przez Zamawiającego oświadczenia o odstąpieniu od umowy, na podstawie postanowień niniejszego paragrafu, stanowi odstąpienie z przyczyn leżących po stronie Wykonawcy.  - w terminie nie dłuższym niż 45 dni od dnia wezwania, pod rygorem odstąpienia od umowy z przyczyn leżących po stronie</w:t>
      </w:r>
      <w:r>
        <w:rPr>
          <w:rFonts w:asciiTheme="minorHAnsi" w:hAnsiTheme="minorHAnsi" w:cstheme="minorHAnsi"/>
          <w:iCs/>
        </w:rPr>
        <w:t>.</w:t>
      </w:r>
    </w:p>
    <w:p w14:paraId="52B6EDF9" w14:textId="6EFDDB81" w:rsidR="00DD455D" w:rsidRDefault="00DD455D" w:rsidP="00DD455D">
      <w:pPr>
        <w:pStyle w:val="Nagwek2"/>
        <w:keepNext w:val="0"/>
        <w:widowControl w:val="0"/>
        <w:numPr>
          <w:ilvl w:val="2"/>
          <w:numId w:val="3"/>
        </w:numPr>
        <w:spacing w:line="240" w:lineRule="exact"/>
        <w:rPr>
          <w:rFonts w:ascii="Calibri" w:hAnsi="Calibri" w:cs="Calibri"/>
          <w:iCs/>
          <w:color w:val="000000"/>
        </w:rPr>
      </w:pPr>
      <w:r w:rsidRPr="00BC45C4">
        <w:rPr>
          <w:rFonts w:ascii="Calibri" w:hAnsi="Calibri" w:cs="Calibri"/>
          <w:iCs/>
          <w:color w:val="000000"/>
        </w:rPr>
        <w:t>W przypadku odstąpienia od umowy na podstawie postanowień niniejszego paragrafu</w:t>
      </w:r>
      <w:r w:rsidRPr="00BC45C4">
        <w:rPr>
          <w:rFonts w:ascii="Calibri" w:hAnsi="Calibri" w:cs="Calibri"/>
          <w:iCs/>
          <w:color w:val="000000"/>
        </w:rPr>
        <w:br/>
        <w:t>zastosowanie znajdują postanowienia umowy dotyczące skutków odstąpienia od umowy</w:t>
      </w:r>
      <w:r>
        <w:rPr>
          <w:rFonts w:ascii="Calibri" w:hAnsi="Calibri" w:cs="Calibri"/>
          <w:iCs/>
          <w:color w:val="000000"/>
        </w:rPr>
        <w:t xml:space="preserve"> </w:t>
      </w:r>
      <w:r w:rsidRPr="00BC45C4">
        <w:rPr>
          <w:rFonts w:ascii="Calibri" w:hAnsi="Calibri" w:cs="Calibri"/>
          <w:iCs/>
          <w:color w:val="000000"/>
        </w:rPr>
        <w:t>i postępowania po odstąpieniu od umowy</w:t>
      </w:r>
      <w:r>
        <w:rPr>
          <w:rFonts w:ascii="Calibri" w:hAnsi="Calibri" w:cs="Calibri"/>
          <w:iCs/>
          <w:color w:val="000000"/>
        </w:rPr>
        <w:t>.</w:t>
      </w:r>
    </w:p>
    <w:p w14:paraId="255442CC" w14:textId="5379A8F4" w:rsidR="00DD455D" w:rsidRPr="00DD455D" w:rsidRDefault="00DD455D" w:rsidP="001D5376">
      <w:pPr>
        <w:pStyle w:val="Nagwek2"/>
        <w:keepNext w:val="0"/>
        <w:widowControl w:val="0"/>
        <w:numPr>
          <w:ilvl w:val="2"/>
          <w:numId w:val="3"/>
        </w:numPr>
        <w:spacing w:line="240" w:lineRule="exact"/>
      </w:pPr>
      <w:r w:rsidRPr="00BC45C4">
        <w:rPr>
          <w:rFonts w:ascii="Calibri" w:hAnsi="Calibri" w:cs="Calibri"/>
          <w:iCs/>
          <w:color w:val="000000"/>
        </w:rPr>
        <w:t>W celu uniknięcia wątpliwości strony potwierdzają, że naruszenie zobowiązań, o których mowa w pkt 1.4.1</w:t>
      </w:r>
      <w:r>
        <w:rPr>
          <w:rFonts w:ascii="Calibri" w:hAnsi="Calibri" w:cs="Calibri"/>
          <w:iCs/>
          <w:color w:val="000000"/>
        </w:rPr>
        <w:t>3</w:t>
      </w:r>
      <w:r w:rsidRPr="00BC45C4">
        <w:rPr>
          <w:rFonts w:ascii="Calibri" w:hAnsi="Calibri" w:cs="Calibri"/>
          <w:iCs/>
          <w:color w:val="000000"/>
        </w:rPr>
        <w:t xml:space="preserve"> – 1.4.1</w:t>
      </w:r>
      <w:r>
        <w:rPr>
          <w:rFonts w:ascii="Calibri" w:hAnsi="Calibri" w:cs="Calibri"/>
          <w:iCs/>
          <w:color w:val="000000"/>
        </w:rPr>
        <w:t>5</w:t>
      </w:r>
      <w:r w:rsidRPr="00BC45C4">
        <w:rPr>
          <w:rFonts w:ascii="Calibri" w:hAnsi="Calibri" w:cs="Calibri"/>
          <w:iCs/>
          <w:color w:val="000000"/>
        </w:rPr>
        <w:t xml:space="preserve"> oraz w ust. 1.5 niniejszego paragrafu ma charakter odpowiedzialności  gwarancyjnej, Wykonawca odpowiada względem Zamawiającego za zachowania własne, a</w:t>
      </w:r>
      <w:r>
        <w:rPr>
          <w:rFonts w:ascii="Calibri" w:hAnsi="Calibri" w:cs="Calibri"/>
          <w:iCs/>
          <w:color w:val="000000"/>
        </w:rPr>
        <w:t xml:space="preserve"> </w:t>
      </w:r>
      <w:r w:rsidRPr="00BC45C4">
        <w:rPr>
          <w:rFonts w:ascii="Calibri" w:hAnsi="Calibri" w:cs="Calibri"/>
          <w:iCs/>
          <w:color w:val="000000"/>
        </w:rPr>
        <w:t>odstąpienie od umowy na podstawie niniejszego paragrafu nie wyłącza prawa do dochodzenia od</w:t>
      </w:r>
      <w:r>
        <w:rPr>
          <w:rFonts w:ascii="Calibri" w:hAnsi="Calibri" w:cs="Calibri"/>
          <w:iCs/>
          <w:color w:val="000000"/>
        </w:rPr>
        <w:t xml:space="preserve"> </w:t>
      </w:r>
      <w:r w:rsidRPr="000F754A">
        <w:rPr>
          <w:rFonts w:ascii="Calibri" w:hAnsi="Calibri" w:cs="Calibri"/>
          <w:iCs/>
          <w:color w:val="000000"/>
        </w:rPr>
        <w:t>Wykonawcy zapłaty kar umownych, jak również nie ma wpływu na zobowiązania Wykonawcy</w:t>
      </w:r>
      <w:r>
        <w:rPr>
          <w:rFonts w:ascii="Calibri" w:hAnsi="Calibri" w:cs="Calibri"/>
          <w:iCs/>
          <w:color w:val="000000"/>
        </w:rPr>
        <w:t xml:space="preserve"> </w:t>
      </w:r>
      <w:r w:rsidRPr="000F754A">
        <w:rPr>
          <w:rFonts w:ascii="Calibri" w:hAnsi="Calibri" w:cs="Calibri"/>
          <w:iCs/>
          <w:color w:val="000000"/>
        </w:rPr>
        <w:t>wynikające z rękojmi za wady i gwarancji jakości, a także nie ma wpływu na dalsze obowiązywanie tej części zapisów umowy, które z uwagi na swój cel obowiązują dłużej niż sama umowa</w:t>
      </w:r>
      <w:r>
        <w:rPr>
          <w:rFonts w:ascii="Calibri" w:hAnsi="Calibri" w:cs="Calibri"/>
          <w:iCs/>
          <w:color w:val="000000"/>
        </w:rPr>
        <w:t xml:space="preserve"> </w:t>
      </w:r>
      <w:r w:rsidRPr="000F754A">
        <w:rPr>
          <w:rFonts w:ascii="Calibri" w:hAnsi="Calibri" w:cs="Calibri"/>
          <w:iCs/>
          <w:color w:val="000000"/>
        </w:rPr>
        <w:t>(w szczególności dotyczy przestrzegania klauzuli poufności, poufności danych osobowych,</w:t>
      </w:r>
      <w:r>
        <w:rPr>
          <w:rFonts w:ascii="Calibri" w:hAnsi="Calibri" w:cs="Calibri"/>
          <w:iCs/>
          <w:color w:val="000000"/>
        </w:rPr>
        <w:t xml:space="preserve"> </w:t>
      </w:r>
      <w:r w:rsidRPr="000F754A">
        <w:rPr>
          <w:rFonts w:ascii="Calibri" w:hAnsi="Calibri" w:cs="Calibri"/>
          <w:iCs/>
          <w:color w:val="000000"/>
        </w:rPr>
        <w:t>nabytych majątkowych praw autorskich, uprawnień licencyjnych)</w:t>
      </w:r>
      <w:r>
        <w:rPr>
          <w:rFonts w:ascii="Calibri" w:hAnsi="Calibri" w:cs="Calibri"/>
          <w:iCs/>
          <w:color w:val="000000"/>
        </w:rPr>
        <w:t>.</w:t>
      </w:r>
    </w:p>
    <w:p w14:paraId="703F347B" w14:textId="77777777" w:rsidR="00E47F52"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42" w:name="_Toc40704247"/>
      <w:r w:rsidRPr="006B0543">
        <w:rPr>
          <w:rFonts w:asciiTheme="minorHAnsi" w:hAnsiTheme="minorHAnsi" w:cstheme="minorHAnsi"/>
        </w:rPr>
        <w:t>Zdolność finansowa Wykonawcy.</w:t>
      </w:r>
      <w:bookmarkEnd w:id="42"/>
    </w:p>
    <w:p w14:paraId="43CD44A6"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3" w:name="_Toc40704248"/>
      <w:r w:rsidRPr="006B0543">
        <w:rPr>
          <w:rFonts w:asciiTheme="minorHAnsi" w:hAnsiTheme="minorHAnsi" w:cstheme="minorHAnsi"/>
        </w:rPr>
        <w:t>Wykonawca oświadcza i zapewnia, że ma wystarczającą zdolność finansową do realizacji Umowy na zasadach finansowych w niej określonych.</w:t>
      </w:r>
      <w:bookmarkEnd w:id="43"/>
    </w:p>
    <w:p w14:paraId="34CF78C9"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4" w:name="_Toc40704249"/>
      <w:r w:rsidRPr="006B0543">
        <w:rPr>
          <w:rFonts w:asciiTheme="minorHAnsi" w:hAnsiTheme="minorHAnsi" w:cstheme="minorHAnsi"/>
        </w:rPr>
        <w:t>W razie wystąpienia którejkolwiek z wymienionych okoliczności:</w:t>
      </w:r>
      <w:bookmarkEnd w:id="44"/>
      <w:r w:rsidRPr="006B0543">
        <w:rPr>
          <w:rFonts w:asciiTheme="minorHAnsi" w:hAnsiTheme="minorHAnsi" w:cstheme="minorHAnsi"/>
        </w:rPr>
        <w:t xml:space="preserve"> </w:t>
      </w:r>
    </w:p>
    <w:p w14:paraId="165980C0"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45" w:name="_Toc40704250"/>
      <w:r w:rsidRPr="006B0543">
        <w:rPr>
          <w:rFonts w:asciiTheme="minorHAnsi" w:hAnsiTheme="minorHAnsi" w:cstheme="minorHAnsi"/>
        </w:rPr>
        <w:t xml:space="preserve">zagrożenia Wykonawcy niewypłacalnością lub powzięcia przez uprawniony organ Wykonawcy uchwały w przedmiocie złożenia wniosku o ogłoszenie upadłości Wykonawcy </w:t>
      </w:r>
      <w:r w:rsidR="00391981">
        <w:rPr>
          <w:rFonts w:asciiTheme="minorHAnsi" w:hAnsiTheme="minorHAnsi" w:cstheme="minorHAnsi"/>
        </w:rPr>
        <w:br/>
      </w:r>
      <w:r w:rsidRPr="006B0543">
        <w:rPr>
          <w:rFonts w:asciiTheme="minorHAnsi" w:hAnsiTheme="minorHAnsi" w:cstheme="minorHAnsi"/>
        </w:rPr>
        <w:t>lub otwarcia likwidacji lub rozwiązania Wykonawcy,</w:t>
      </w:r>
      <w:bookmarkEnd w:id="45"/>
      <w:r w:rsidRPr="006B0543">
        <w:rPr>
          <w:rFonts w:asciiTheme="minorHAnsi" w:hAnsiTheme="minorHAnsi" w:cstheme="minorHAnsi"/>
        </w:rPr>
        <w:t xml:space="preserve"> </w:t>
      </w:r>
    </w:p>
    <w:p w14:paraId="02AD1567" w14:textId="77777777" w:rsidR="005434E3"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46" w:name="_Toc40704251"/>
      <w:r w:rsidRPr="006B0543">
        <w:rPr>
          <w:rFonts w:asciiTheme="minorHAnsi" w:hAnsiTheme="minorHAnsi" w:cstheme="minorHAnsi"/>
        </w:rPr>
        <w:t>wszczęcia postępowania restrukturyzacyjnego lub innego podobnego postępowania we właściwej jurysdykcji,</w:t>
      </w:r>
      <w:bookmarkEnd w:id="46"/>
      <w:r w:rsidRPr="006B0543">
        <w:rPr>
          <w:rFonts w:asciiTheme="minorHAnsi" w:hAnsiTheme="minorHAnsi" w:cstheme="minorHAnsi"/>
        </w:rPr>
        <w:t xml:space="preserve"> </w:t>
      </w:r>
    </w:p>
    <w:p w14:paraId="451AC71E"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47" w:name="_Toc40704252"/>
      <w:r w:rsidRPr="006B0543">
        <w:rPr>
          <w:rFonts w:asciiTheme="minorHAnsi" w:hAnsiTheme="minorHAnsi" w:cstheme="minorHAnsi"/>
        </w:rPr>
        <w:t xml:space="preserve">podjęcia jakichkolwiek z następujących czynności: zawieszenie płatności lub moratorium </w:t>
      </w:r>
      <w:r w:rsidR="004F7A3D">
        <w:rPr>
          <w:rFonts w:asciiTheme="minorHAnsi" w:hAnsiTheme="minorHAnsi" w:cstheme="minorHAnsi"/>
        </w:rPr>
        <w:br/>
      </w:r>
      <w:r w:rsidRPr="006B0543">
        <w:rPr>
          <w:rFonts w:asciiTheme="minorHAnsi" w:hAnsiTheme="minorHAnsi" w:cstheme="minorHAnsi"/>
        </w:rPr>
        <w:t>w odniesieniu do zobowiązań pieniężnych, wyznaczenie zarządcy przymusowego, administratora, likwidatora lub innej podobnej osoby,</w:t>
      </w:r>
      <w:bookmarkEnd w:id="47"/>
      <w:r w:rsidRPr="006B0543">
        <w:rPr>
          <w:rFonts w:asciiTheme="minorHAnsi" w:hAnsiTheme="minorHAnsi" w:cstheme="minorHAnsi"/>
        </w:rPr>
        <w:t xml:space="preserve"> </w:t>
      </w:r>
    </w:p>
    <w:p w14:paraId="2F55944E" w14:textId="77777777" w:rsidR="00E47F52" w:rsidRPr="006B0543" w:rsidRDefault="00E47F52" w:rsidP="0028012D">
      <w:pPr>
        <w:pStyle w:val="Nagwek2"/>
        <w:keepNext w:val="0"/>
        <w:widowControl w:val="0"/>
        <w:numPr>
          <w:ilvl w:val="3"/>
          <w:numId w:val="3"/>
        </w:numPr>
        <w:spacing w:line="240" w:lineRule="exact"/>
        <w:rPr>
          <w:rFonts w:asciiTheme="minorHAnsi" w:hAnsiTheme="minorHAnsi" w:cstheme="minorHAnsi"/>
        </w:rPr>
      </w:pPr>
      <w:bookmarkStart w:id="48" w:name="_Toc40704253"/>
      <w:r w:rsidRPr="006B0543">
        <w:rPr>
          <w:rFonts w:asciiTheme="minorHAnsi" w:hAnsiTheme="minorHAnsi" w:cstheme="minorHAnsi"/>
        </w:rPr>
        <w:t>w sytuacji gdy z jakichkolwiek powodów zobowiązanie Wykonawcy wygaśnie, stanie się nieważne lub nieskuteczne lub niemożliwe do wykonania albo wykonanie przez Wykonawcę zobowiązań Umownych naruszałoby lub stałoby się sprzeczne z prawem,</w:t>
      </w:r>
      <w:bookmarkEnd w:id="48"/>
      <w:r w:rsidRPr="006B0543">
        <w:rPr>
          <w:rFonts w:asciiTheme="minorHAnsi" w:hAnsiTheme="minorHAnsi" w:cstheme="minorHAnsi"/>
        </w:rPr>
        <w:t xml:space="preserve"> </w:t>
      </w:r>
    </w:p>
    <w:p w14:paraId="01274CFB" w14:textId="4A6C057D"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49" w:name="_Toc40704254"/>
      <w:r w:rsidRPr="006B0543">
        <w:rPr>
          <w:rFonts w:asciiTheme="minorHAnsi" w:hAnsiTheme="minorHAnsi" w:cstheme="minorHAnsi"/>
        </w:rPr>
        <w:t xml:space="preserve">W przypadku zaistnienia okoliczności opisanych w </w:t>
      </w:r>
      <w:r w:rsidR="00912CB1">
        <w:rPr>
          <w:rFonts w:asciiTheme="minorHAnsi" w:hAnsiTheme="minorHAnsi" w:cstheme="minorHAnsi"/>
        </w:rPr>
        <w:t>pkt</w:t>
      </w:r>
      <w:r w:rsidRPr="006B0543">
        <w:rPr>
          <w:rFonts w:asciiTheme="minorHAnsi" w:hAnsiTheme="minorHAnsi" w:cstheme="minorHAnsi"/>
        </w:rPr>
        <w:t xml:space="preserve"> 1.</w:t>
      </w:r>
      <w:r w:rsidR="00DD455D">
        <w:rPr>
          <w:rFonts w:asciiTheme="minorHAnsi" w:hAnsiTheme="minorHAnsi" w:cstheme="minorHAnsi"/>
        </w:rPr>
        <w:t>6</w:t>
      </w:r>
      <w:r w:rsidRPr="006B0543">
        <w:rPr>
          <w:rFonts w:asciiTheme="minorHAnsi" w:hAnsiTheme="minorHAnsi" w:cstheme="minorHAnsi"/>
        </w:rPr>
        <w:t xml:space="preserve">.2. powyżej Wykonawca zobowiązany jest niezwłocznie powiadomić o tym Zamawiającego, nie później niż w dniu: wystąpienia </w:t>
      </w:r>
      <w:r w:rsidR="004F7A3D">
        <w:rPr>
          <w:rFonts w:asciiTheme="minorHAnsi" w:hAnsiTheme="minorHAnsi" w:cstheme="minorHAnsi"/>
        </w:rPr>
        <w:br/>
      </w:r>
      <w:r w:rsidRPr="006B0543">
        <w:rPr>
          <w:rFonts w:asciiTheme="minorHAnsi" w:hAnsiTheme="minorHAnsi" w:cstheme="minorHAnsi"/>
        </w:rPr>
        <w:t xml:space="preserve">u 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w:t>
      </w:r>
      <w:r w:rsidR="004F7A3D">
        <w:rPr>
          <w:rFonts w:asciiTheme="minorHAnsi" w:hAnsiTheme="minorHAnsi" w:cstheme="minorHAnsi"/>
        </w:rPr>
        <w:br/>
      </w:r>
      <w:r w:rsidRPr="006B0543">
        <w:rPr>
          <w:rFonts w:asciiTheme="minorHAnsi" w:hAnsiTheme="minorHAnsi" w:cstheme="minorHAnsi"/>
        </w:rPr>
        <w:t>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49"/>
      <w:r w:rsidRPr="006B0543">
        <w:rPr>
          <w:rFonts w:asciiTheme="minorHAnsi" w:hAnsiTheme="minorHAnsi" w:cstheme="minorHAnsi"/>
        </w:rPr>
        <w:t xml:space="preserve"> </w:t>
      </w:r>
    </w:p>
    <w:p w14:paraId="5BC0E816" w14:textId="1B4E9544" w:rsidR="005434E3" w:rsidRPr="006B0543" w:rsidRDefault="00FD203F" w:rsidP="0028012D">
      <w:pPr>
        <w:pStyle w:val="Nagwek2"/>
        <w:keepNext w:val="0"/>
        <w:widowControl w:val="0"/>
        <w:numPr>
          <w:ilvl w:val="2"/>
          <w:numId w:val="3"/>
        </w:numPr>
        <w:spacing w:line="240" w:lineRule="exact"/>
        <w:rPr>
          <w:rFonts w:asciiTheme="minorHAnsi" w:hAnsiTheme="minorHAnsi" w:cstheme="minorHAnsi"/>
        </w:rPr>
      </w:pPr>
      <w:r>
        <w:rPr>
          <w:rFonts w:asciiTheme="minorHAnsi" w:hAnsiTheme="minorHAnsi" w:cstheme="minorHAnsi"/>
        </w:rPr>
        <w:t>Nie dotyczy.</w:t>
      </w:r>
      <w:r w:rsidR="00E47F52" w:rsidRPr="006B0543">
        <w:rPr>
          <w:rFonts w:asciiTheme="minorHAnsi" w:hAnsiTheme="minorHAnsi" w:cstheme="minorHAnsi"/>
        </w:rPr>
        <w:t xml:space="preserve">  </w:t>
      </w:r>
    </w:p>
    <w:p w14:paraId="129488F6" w14:textId="77777777" w:rsidR="005434E3" w:rsidRPr="006B0543" w:rsidRDefault="00E47F52" w:rsidP="0028012D">
      <w:pPr>
        <w:pStyle w:val="Nagwek2"/>
        <w:keepNext w:val="0"/>
        <w:widowControl w:val="0"/>
        <w:numPr>
          <w:ilvl w:val="1"/>
          <w:numId w:val="3"/>
        </w:numPr>
        <w:spacing w:line="240" w:lineRule="exact"/>
        <w:rPr>
          <w:rFonts w:asciiTheme="minorHAnsi" w:hAnsiTheme="minorHAnsi" w:cstheme="minorHAnsi"/>
        </w:rPr>
      </w:pPr>
      <w:bookmarkStart w:id="50" w:name="_Toc40704256"/>
      <w:r w:rsidRPr="006B0543">
        <w:rPr>
          <w:rFonts w:asciiTheme="minorHAnsi" w:hAnsiTheme="minorHAnsi" w:cstheme="minorHAnsi"/>
        </w:rPr>
        <w:t>Oświadczenia Zamawiającego.</w:t>
      </w:r>
      <w:bookmarkEnd w:id="50"/>
      <w:r w:rsidRPr="006B0543">
        <w:rPr>
          <w:rFonts w:asciiTheme="minorHAnsi" w:hAnsiTheme="minorHAnsi" w:cstheme="minorHAnsi"/>
        </w:rPr>
        <w:t xml:space="preserve"> </w:t>
      </w:r>
    </w:p>
    <w:p w14:paraId="6756F2B2" w14:textId="77777777" w:rsidR="00E47F52" w:rsidRPr="006B0543" w:rsidRDefault="00E47F52" w:rsidP="0028012D">
      <w:pPr>
        <w:pStyle w:val="Nagwek2"/>
        <w:keepNext w:val="0"/>
        <w:widowControl w:val="0"/>
        <w:numPr>
          <w:ilvl w:val="2"/>
          <w:numId w:val="3"/>
        </w:numPr>
        <w:spacing w:line="240" w:lineRule="exact"/>
        <w:rPr>
          <w:rFonts w:asciiTheme="minorHAnsi" w:hAnsiTheme="minorHAnsi" w:cstheme="minorHAnsi"/>
        </w:rPr>
      </w:pPr>
      <w:bookmarkStart w:id="51" w:name="_Toc40704257"/>
      <w:r w:rsidRPr="006B0543">
        <w:rPr>
          <w:rFonts w:asciiTheme="minorHAnsi" w:hAnsiTheme="minorHAnsi" w:cstheme="minorHAnsi"/>
          <w:iCs/>
        </w:rPr>
        <w:t xml:space="preserve">W związku z wykonaniem obowiązku wynikającego z art. 4c Ustawy o przeciwdziałaniu nadmiernym opóźnieniom w transakcjach handlowych </w:t>
      </w:r>
      <w:r w:rsidRPr="006B0543">
        <w:rPr>
          <w:rFonts w:asciiTheme="minorHAnsi" w:hAnsiTheme="minorHAnsi" w:cstheme="minorHAnsi"/>
          <w:b/>
          <w:bCs/>
          <w:iCs/>
        </w:rPr>
        <w:t xml:space="preserve">Zamawiający </w:t>
      </w:r>
      <w:r w:rsidRPr="006B0543">
        <w:rPr>
          <w:rFonts w:asciiTheme="minorHAnsi" w:hAnsiTheme="minorHAnsi" w:cstheme="minorHAnsi"/>
          <w:iCs/>
        </w:rPr>
        <w:t xml:space="preserve">oświadcza, że na chwilę zawarcia Umowy </w:t>
      </w:r>
      <w:r w:rsidRPr="006B0543">
        <w:rPr>
          <w:rFonts w:asciiTheme="minorHAnsi" w:hAnsiTheme="minorHAnsi" w:cstheme="minorHAnsi"/>
          <w:b/>
          <w:iCs/>
        </w:rPr>
        <w:t>posiada status</w:t>
      </w:r>
      <w:r w:rsidRPr="006B0543">
        <w:rPr>
          <w:rFonts w:asciiTheme="minorHAnsi" w:hAnsiTheme="minorHAnsi" w:cstheme="minorHAnsi"/>
          <w:iCs/>
        </w:rPr>
        <w:t xml:space="preserve"> dużego przedsiębiorcy w rozumieniu Załącznika nr I do Rozporządzenia Komisji (UE) nr 651/2014 z dnia 17 czerwca 2014 r. uznającego niektóre rodzaje pomocy za zgodne z rynkiem wewnętrznym w zastosowaniu art. 107 i 108 Traktatu </w:t>
      </w:r>
      <w:r w:rsidR="00391981">
        <w:rPr>
          <w:rFonts w:asciiTheme="minorHAnsi" w:hAnsiTheme="minorHAnsi" w:cstheme="minorHAnsi"/>
          <w:iCs/>
        </w:rPr>
        <w:br/>
      </w:r>
      <w:r w:rsidRPr="006B0543">
        <w:rPr>
          <w:rFonts w:asciiTheme="minorHAnsi" w:hAnsiTheme="minorHAnsi" w:cstheme="minorHAnsi"/>
          <w:iCs/>
        </w:rPr>
        <w:lastRenderedPageBreak/>
        <w:t xml:space="preserve">(Dz. Urz. UE L 187 z dnia 26 czerwca 2014 r.). W przypadku zmiany status przedsiębiorcy, </w:t>
      </w:r>
      <w:r w:rsidRPr="006B0543">
        <w:rPr>
          <w:rFonts w:asciiTheme="minorHAnsi" w:hAnsiTheme="minorHAnsi" w:cstheme="minorHAnsi"/>
          <w:b/>
          <w:bCs/>
          <w:iCs/>
        </w:rPr>
        <w:t xml:space="preserve">Zamawiający </w:t>
      </w:r>
      <w:r w:rsidRPr="006B0543">
        <w:rPr>
          <w:rFonts w:asciiTheme="minorHAnsi" w:hAnsiTheme="minorHAnsi" w:cstheme="minorHAnsi"/>
          <w:iCs/>
        </w:rPr>
        <w:t>zobowiązuje się w terminie 14 dni od daty zmiany pisemn</w:t>
      </w:r>
      <w:r w:rsidR="004F7A3D">
        <w:rPr>
          <w:rFonts w:asciiTheme="minorHAnsi" w:hAnsiTheme="minorHAnsi" w:cstheme="minorHAnsi"/>
          <w:iCs/>
        </w:rPr>
        <w:t>i</w:t>
      </w:r>
      <w:r w:rsidRPr="006B0543">
        <w:rPr>
          <w:rFonts w:asciiTheme="minorHAnsi" w:hAnsiTheme="minorHAnsi" w:cstheme="minorHAnsi"/>
          <w:iCs/>
        </w:rPr>
        <w:t>e poinformowa</w:t>
      </w:r>
      <w:r w:rsidR="004F7A3D">
        <w:rPr>
          <w:rFonts w:asciiTheme="minorHAnsi" w:hAnsiTheme="minorHAnsi" w:cstheme="minorHAnsi"/>
          <w:iCs/>
        </w:rPr>
        <w:t>ć</w:t>
      </w:r>
      <w:r w:rsidRPr="006B0543">
        <w:rPr>
          <w:rFonts w:asciiTheme="minorHAnsi" w:hAnsiTheme="minorHAnsi" w:cstheme="minorHAnsi"/>
          <w:iCs/>
        </w:rPr>
        <w:t xml:space="preserve"> </w:t>
      </w:r>
      <w:r w:rsidRPr="006B0543">
        <w:rPr>
          <w:rFonts w:asciiTheme="minorHAnsi" w:hAnsiTheme="minorHAnsi" w:cstheme="minorHAnsi"/>
          <w:b/>
          <w:bCs/>
          <w:iCs/>
        </w:rPr>
        <w:t>Wykonawc</w:t>
      </w:r>
      <w:r w:rsidR="004F7A3D">
        <w:rPr>
          <w:rFonts w:asciiTheme="minorHAnsi" w:hAnsiTheme="minorHAnsi" w:cstheme="minorHAnsi"/>
          <w:b/>
          <w:bCs/>
          <w:iCs/>
        </w:rPr>
        <w:t>ę</w:t>
      </w:r>
      <w:r w:rsidRPr="006B0543">
        <w:rPr>
          <w:rFonts w:asciiTheme="minorHAnsi" w:hAnsiTheme="minorHAnsi" w:cstheme="minorHAnsi"/>
          <w:b/>
          <w:bCs/>
          <w:iCs/>
        </w:rPr>
        <w:t xml:space="preserve"> </w:t>
      </w:r>
      <w:r w:rsidRPr="006B0543">
        <w:rPr>
          <w:rFonts w:asciiTheme="minorHAnsi" w:hAnsiTheme="minorHAnsi" w:cstheme="minorHAnsi"/>
          <w:iCs/>
        </w:rPr>
        <w:t>o tym fakcie w formie oświadczenia, co nie stanowi zmiany Umowy i nie wymaga zawarcia aneksu.</w:t>
      </w:r>
      <w:bookmarkEnd w:id="51"/>
    </w:p>
    <w:p w14:paraId="3D6F7B6F" w14:textId="77777777" w:rsidR="005434E3" w:rsidRPr="006B0543" w:rsidRDefault="005434E3" w:rsidP="0028012D">
      <w:pPr>
        <w:pStyle w:val="Nagwek1"/>
        <w:keepNext w:val="0"/>
        <w:widowControl w:val="0"/>
        <w:spacing w:before="120" w:after="120" w:line="240" w:lineRule="exact"/>
        <w:rPr>
          <w:rFonts w:cstheme="minorHAnsi"/>
          <w:b w:val="0"/>
          <w:szCs w:val="20"/>
        </w:rPr>
      </w:pPr>
      <w:bookmarkStart w:id="52" w:name="_Ref419975172"/>
      <w:bookmarkStart w:id="53" w:name="_Toc437005841"/>
      <w:bookmarkStart w:id="54" w:name="_Toc494375629"/>
      <w:bookmarkStart w:id="55" w:name="_Toc15890570"/>
      <w:bookmarkStart w:id="56" w:name="_Toc40704258"/>
      <w:r w:rsidRPr="006B0543">
        <w:rPr>
          <w:rFonts w:cstheme="minorHAnsi"/>
          <w:b w:val="0"/>
          <w:szCs w:val="20"/>
        </w:rPr>
        <w:t>PRZEDMIOT UMOWY</w:t>
      </w:r>
      <w:bookmarkEnd w:id="52"/>
      <w:bookmarkEnd w:id="53"/>
      <w:bookmarkEnd w:id="54"/>
      <w:bookmarkEnd w:id="55"/>
      <w:bookmarkEnd w:id="56"/>
    </w:p>
    <w:p w14:paraId="364029BD" w14:textId="280A0D90" w:rsidR="008A5768" w:rsidRPr="008A5768" w:rsidRDefault="005434E3" w:rsidP="001C4518">
      <w:pPr>
        <w:pStyle w:val="Nagwek2"/>
        <w:keepNext w:val="0"/>
        <w:widowControl w:val="0"/>
        <w:numPr>
          <w:ilvl w:val="1"/>
          <w:numId w:val="78"/>
        </w:numPr>
        <w:spacing w:line="240" w:lineRule="exact"/>
        <w:ind w:left="851" w:hanging="567"/>
        <w:rPr>
          <w:rFonts w:asciiTheme="minorHAnsi" w:hAnsiTheme="minorHAnsi" w:cstheme="minorHAnsi"/>
        </w:rPr>
      </w:pPr>
      <w:bookmarkStart w:id="57" w:name="_Toc40704259"/>
      <w:r w:rsidRPr="008A5768">
        <w:rPr>
          <w:rFonts w:asciiTheme="minorHAnsi" w:hAnsiTheme="minorHAnsi" w:cstheme="minorHAnsi"/>
        </w:rPr>
        <w:t xml:space="preserve">Przedmiotem Umowy jest </w:t>
      </w:r>
      <w:r w:rsidR="001C4518">
        <w:rPr>
          <w:rFonts w:asciiTheme="minorHAnsi" w:hAnsiTheme="minorHAnsi" w:cstheme="minorHAnsi"/>
        </w:rPr>
        <w:t xml:space="preserve">sukcesywne </w:t>
      </w:r>
      <w:r w:rsidRPr="008A5768">
        <w:rPr>
          <w:rFonts w:asciiTheme="minorHAnsi" w:hAnsiTheme="minorHAnsi" w:cstheme="minorHAnsi"/>
        </w:rPr>
        <w:t xml:space="preserve">wykonanie: </w:t>
      </w:r>
      <w:r w:rsidR="008A5768" w:rsidRPr="008A5768">
        <w:rPr>
          <w:rFonts w:asciiTheme="minorHAnsi" w:hAnsiTheme="minorHAnsi" w:cstheme="minorHAnsi"/>
          <w:b/>
        </w:rPr>
        <w:t>badań diagnostycznych mostów stalowych typu „Poltegor" przed oddaniem ich do eksploatacji w PGE GiEK S.A. Oddział Kopalnia Węgla Brunatnego Turów w Bogatyni</w:t>
      </w:r>
      <w:r w:rsidR="008A5768" w:rsidRPr="008A5768">
        <w:rPr>
          <w:rFonts w:asciiTheme="minorHAnsi" w:hAnsiTheme="minorHAnsi" w:cstheme="minorHAnsi"/>
        </w:rPr>
        <w:t>, zgodnie Ustaw</w:t>
      </w:r>
      <w:r w:rsidR="00377732">
        <w:rPr>
          <w:rFonts w:asciiTheme="minorHAnsi" w:hAnsiTheme="minorHAnsi" w:cstheme="minorHAnsi"/>
        </w:rPr>
        <w:t xml:space="preserve">ą </w:t>
      </w:r>
      <w:r w:rsidR="008A5768" w:rsidRPr="008A5768">
        <w:rPr>
          <w:rFonts w:asciiTheme="minorHAnsi" w:hAnsiTheme="minorHAnsi" w:cstheme="minorHAnsi"/>
        </w:rPr>
        <w:t>prawo budowlane (</w:t>
      </w:r>
      <w:r w:rsidR="001C4518" w:rsidRPr="001C4518">
        <w:rPr>
          <w:rFonts w:asciiTheme="minorHAnsi" w:hAnsiTheme="minorHAnsi" w:cstheme="minorHAnsi"/>
          <w:i/>
        </w:rPr>
        <w:t>t.j. Dz. U. z 2024 r. poz. 725</w:t>
      </w:r>
      <w:r w:rsidR="000E61DD">
        <w:rPr>
          <w:rFonts w:asciiTheme="minorHAnsi" w:hAnsiTheme="minorHAnsi" w:cstheme="minorHAnsi"/>
          <w:i/>
        </w:rPr>
        <w:t xml:space="preserve"> </w:t>
      </w:r>
      <w:r w:rsidR="008A5768" w:rsidRPr="008A5768">
        <w:rPr>
          <w:rFonts w:asciiTheme="minorHAnsi" w:hAnsiTheme="minorHAnsi" w:cstheme="minorHAnsi"/>
          <w:i/>
        </w:rPr>
        <w:t>ze zmianami</w:t>
      </w:r>
      <w:r w:rsidR="008A5768">
        <w:rPr>
          <w:rFonts w:asciiTheme="minorHAnsi" w:hAnsiTheme="minorHAnsi" w:cstheme="minorHAnsi"/>
        </w:rPr>
        <w:t xml:space="preserve">) </w:t>
      </w:r>
      <w:r w:rsidR="00377732">
        <w:rPr>
          <w:rFonts w:asciiTheme="minorHAnsi" w:hAnsiTheme="minorHAnsi" w:cstheme="minorHAnsi"/>
        </w:rPr>
        <w:br/>
      </w:r>
      <w:r w:rsidR="008A5768">
        <w:rPr>
          <w:rFonts w:asciiTheme="minorHAnsi" w:hAnsiTheme="minorHAnsi" w:cstheme="minorHAnsi"/>
        </w:rPr>
        <w:t xml:space="preserve">i </w:t>
      </w:r>
      <w:r w:rsidR="008A5768" w:rsidRPr="008A5768">
        <w:rPr>
          <w:rFonts w:asciiTheme="minorHAnsi" w:hAnsiTheme="minorHAnsi" w:cstheme="minorHAnsi"/>
        </w:rPr>
        <w:t>wymaganiami Zamawiającego oraz należyte wykonanie przez Wykonawcę zobowiązań wynikających z gwarancji jakości oraz rękojmi dotyczących Prac w Okresie Gwarancji i Rękojmi, jak również udzielenie Zamawiającemu Praw Własności Intelektualnej</w:t>
      </w:r>
      <w:r w:rsidR="00AD6A0B">
        <w:rPr>
          <w:rFonts w:asciiTheme="minorHAnsi" w:hAnsiTheme="minorHAnsi" w:cstheme="minorHAnsi"/>
        </w:rPr>
        <w:t xml:space="preserve">, tj. </w:t>
      </w:r>
      <w:r w:rsidR="00AD6A0B" w:rsidRPr="00B267F6">
        <w:rPr>
          <w:rFonts w:asciiTheme="minorHAnsi" w:hAnsiTheme="minorHAnsi" w:cstheme="minorHAnsi"/>
        </w:rPr>
        <w:t>przeniesienie na zamawiającego autorskich praw majątkowych na utwory powstałe przy wykonywaniu niniejszej Umowy</w:t>
      </w:r>
      <w:r w:rsidR="007510A7">
        <w:rPr>
          <w:rFonts w:asciiTheme="minorHAnsi" w:hAnsiTheme="minorHAnsi" w:cstheme="minorHAnsi"/>
        </w:rPr>
        <w:t xml:space="preserve"> a także wykonanie prac dodatkowych</w:t>
      </w:r>
      <w:r w:rsidR="00AD6A0B">
        <w:rPr>
          <w:rFonts w:asciiTheme="minorHAnsi" w:hAnsiTheme="minorHAnsi" w:cstheme="minorHAnsi"/>
        </w:rPr>
        <w:t>.</w:t>
      </w:r>
    </w:p>
    <w:p w14:paraId="31AD86B9" w14:textId="3D64BC31" w:rsidR="005434E3" w:rsidRPr="006B0543" w:rsidRDefault="005434E3"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58" w:name="_Toc40704261"/>
      <w:bookmarkStart w:id="59" w:name="_Ref274035109"/>
      <w:bookmarkEnd w:id="57"/>
      <w:r w:rsidRPr="008A1DA0">
        <w:rPr>
          <w:rFonts w:asciiTheme="minorHAnsi" w:hAnsiTheme="minorHAnsi" w:cstheme="minorHAnsi"/>
          <w:b/>
        </w:rPr>
        <w:t xml:space="preserve">Szczegółowy zakres Prac </w:t>
      </w:r>
      <w:r w:rsidR="00DC2133">
        <w:rPr>
          <w:rFonts w:asciiTheme="minorHAnsi" w:hAnsiTheme="minorHAnsi" w:cstheme="minorHAnsi"/>
          <w:b/>
        </w:rPr>
        <w:t xml:space="preserve">oraz warunki realizacji </w:t>
      </w:r>
      <w:r w:rsidRPr="008A1DA0">
        <w:rPr>
          <w:rFonts w:asciiTheme="minorHAnsi" w:hAnsiTheme="minorHAnsi" w:cstheme="minorHAnsi"/>
          <w:b/>
        </w:rPr>
        <w:t>został</w:t>
      </w:r>
      <w:r w:rsidR="00DC2133">
        <w:rPr>
          <w:rFonts w:asciiTheme="minorHAnsi" w:hAnsiTheme="minorHAnsi" w:cstheme="minorHAnsi"/>
          <w:b/>
        </w:rPr>
        <w:t>y</w:t>
      </w:r>
      <w:r w:rsidRPr="008A1DA0">
        <w:rPr>
          <w:rFonts w:asciiTheme="minorHAnsi" w:hAnsiTheme="minorHAnsi" w:cstheme="minorHAnsi"/>
          <w:b/>
        </w:rPr>
        <w:t xml:space="preserve"> określon</w:t>
      </w:r>
      <w:r w:rsidR="00DC2133">
        <w:rPr>
          <w:rFonts w:asciiTheme="minorHAnsi" w:hAnsiTheme="minorHAnsi" w:cstheme="minorHAnsi"/>
          <w:b/>
        </w:rPr>
        <w:t xml:space="preserve">e </w:t>
      </w:r>
      <w:r w:rsidRPr="008A1DA0">
        <w:rPr>
          <w:rFonts w:asciiTheme="minorHAnsi" w:hAnsiTheme="minorHAnsi" w:cstheme="minorHAnsi"/>
          <w:b/>
        </w:rPr>
        <w:t xml:space="preserve">w </w:t>
      </w:r>
      <w:r w:rsidRPr="00BE63A5">
        <w:rPr>
          <w:rFonts w:asciiTheme="minorHAnsi" w:hAnsiTheme="minorHAnsi" w:cstheme="minorHAnsi"/>
          <w:b/>
        </w:rPr>
        <w:t>Załączniku nr 1</w:t>
      </w:r>
      <w:r w:rsidRPr="002B7751">
        <w:rPr>
          <w:rFonts w:asciiTheme="minorHAnsi" w:hAnsiTheme="minorHAnsi" w:cstheme="minorHAnsi"/>
          <w:b/>
          <w:color w:val="FF0000"/>
        </w:rPr>
        <w:t xml:space="preserve"> </w:t>
      </w:r>
      <w:r w:rsidRPr="008A1DA0">
        <w:rPr>
          <w:rFonts w:asciiTheme="minorHAnsi" w:hAnsiTheme="minorHAnsi" w:cstheme="minorHAnsi"/>
          <w:b/>
        </w:rPr>
        <w:t>(Opis Przedmiotu Zamówienia) do Umowy</w:t>
      </w:r>
      <w:r w:rsidRPr="006B0543">
        <w:rPr>
          <w:rFonts w:asciiTheme="minorHAnsi" w:hAnsiTheme="minorHAnsi" w:cstheme="minorHAnsi"/>
        </w:rPr>
        <w:t>.</w:t>
      </w:r>
      <w:bookmarkEnd w:id="58"/>
    </w:p>
    <w:p w14:paraId="32A93F06" w14:textId="6BE3B886" w:rsidR="006D4888" w:rsidRPr="008A1DA0" w:rsidRDefault="008A1DA0" w:rsidP="009A7FE4">
      <w:pPr>
        <w:pStyle w:val="Nagwek2"/>
        <w:keepNext w:val="0"/>
        <w:widowControl w:val="0"/>
        <w:numPr>
          <w:ilvl w:val="1"/>
          <w:numId w:val="78"/>
        </w:numPr>
        <w:spacing w:line="240" w:lineRule="exact"/>
        <w:ind w:left="851" w:hanging="567"/>
        <w:jc w:val="left"/>
      </w:pPr>
      <w:bookmarkStart w:id="60" w:name="_Toc40704262"/>
      <w:r w:rsidRPr="008A1DA0">
        <w:rPr>
          <w:rFonts w:asciiTheme="minorHAnsi" w:hAnsiTheme="minorHAnsi" w:cstheme="minorHAnsi"/>
        </w:rPr>
        <w:t xml:space="preserve">Prawo opcji </w:t>
      </w:r>
      <w:r w:rsidR="00BE63A5">
        <w:rPr>
          <w:rFonts w:asciiTheme="minorHAnsi" w:hAnsiTheme="minorHAnsi" w:cstheme="minorHAnsi"/>
        </w:rPr>
        <w:t>Zamawiającego -</w:t>
      </w:r>
      <w:r w:rsidRPr="008A1DA0">
        <w:rPr>
          <w:rFonts w:asciiTheme="minorHAnsi" w:hAnsiTheme="minorHAnsi" w:cstheme="minorHAnsi"/>
        </w:rPr>
        <w:t xml:space="preserve"> nie dotyczy.</w:t>
      </w:r>
      <w:r w:rsidR="005434E3" w:rsidRPr="008A1DA0">
        <w:rPr>
          <w:rFonts w:asciiTheme="minorHAnsi" w:hAnsiTheme="minorHAnsi" w:cstheme="minorHAnsi"/>
          <w:i/>
        </w:rPr>
        <w:t xml:space="preserve"> </w:t>
      </w:r>
      <w:bookmarkStart w:id="61" w:name="_Toc40704263"/>
      <w:bookmarkEnd w:id="60"/>
    </w:p>
    <w:p w14:paraId="7E5169BB" w14:textId="77777777" w:rsidR="002B7751" w:rsidRDefault="008A1DA0"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62" w:name="_Ref497737535"/>
      <w:bookmarkEnd w:id="59"/>
      <w:bookmarkEnd w:id="61"/>
      <w:r w:rsidRPr="00111BB7">
        <w:rPr>
          <w:rFonts w:asciiTheme="minorHAnsi" w:hAnsiTheme="minorHAnsi" w:cstheme="minorHAnsi"/>
        </w:rPr>
        <w:t>Miejsc</w:t>
      </w:r>
      <w:r>
        <w:rPr>
          <w:rFonts w:asciiTheme="minorHAnsi" w:hAnsiTheme="minorHAnsi" w:cstheme="minorHAnsi"/>
        </w:rPr>
        <w:t>a</w:t>
      </w:r>
      <w:r w:rsidRPr="00111BB7">
        <w:rPr>
          <w:rFonts w:asciiTheme="minorHAnsi" w:hAnsiTheme="minorHAnsi" w:cstheme="minorHAnsi"/>
        </w:rPr>
        <w:t xml:space="preserve"> realizacji Prac</w:t>
      </w:r>
      <w:bookmarkEnd w:id="62"/>
      <w:r>
        <w:rPr>
          <w:rFonts w:asciiTheme="minorHAnsi" w:hAnsiTheme="minorHAnsi" w:cstheme="minorHAnsi"/>
        </w:rPr>
        <w:t xml:space="preserve">:  </w:t>
      </w:r>
    </w:p>
    <w:p w14:paraId="2FA3CE79" w14:textId="29BC72D7" w:rsidR="002B7751" w:rsidRDefault="008A1DA0" w:rsidP="002B7751">
      <w:pPr>
        <w:pStyle w:val="Nagwek2"/>
        <w:keepNext w:val="0"/>
        <w:widowControl w:val="0"/>
        <w:numPr>
          <w:ilvl w:val="0"/>
          <w:numId w:val="0"/>
        </w:numPr>
        <w:spacing w:line="240" w:lineRule="exact"/>
        <w:ind w:left="851"/>
        <w:rPr>
          <w:rFonts w:asciiTheme="minorHAnsi" w:hAnsiTheme="minorHAnsi" w:cstheme="minorHAnsi"/>
          <w:b/>
        </w:rPr>
      </w:pPr>
      <w:r w:rsidRPr="00233E79">
        <w:rPr>
          <w:rFonts w:asciiTheme="minorHAnsi" w:hAnsiTheme="minorHAnsi" w:cstheme="minorHAnsi"/>
          <w:i/>
        </w:rPr>
        <w:t xml:space="preserve">– prace inwentaryzacyjne oraz </w:t>
      </w:r>
      <w:r>
        <w:rPr>
          <w:rFonts w:asciiTheme="minorHAnsi" w:hAnsiTheme="minorHAnsi" w:cstheme="minorHAnsi"/>
          <w:i/>
        </w:rPr>
        <w:t xml:space="preserve">próbne obciążenie mostu: </w:t>
      </w:r>
      <w:r w:rsidRPr="00831B33">
        <w:rPr>
          <w:rFonts w:asciiTheme="minorHAnsi" w:hAnsiTheme="minorHAnsi" w:cstheme="minorHAnsi"/>
          <w:b/>
        </w:rPr>
        <w:t xml:space="preserve">teren </w:t>
      </w:r>
      <w:r>
        <w:rPr>
          <w:rFonts w:asciiTheme="minorHAnsi" w:hAnsiTheme="minorHAnsi" w:cstheme="minorHAnsi"/>
          <w:b/>
        </w:rPr>
        <w:t xml:space="preserve">Zakładu Górniczego KWB Turów </w:t>
      </w:r>
      <w:r w:rsidR="0024776E">
        <w:rPr>
          <w:rFonts w:asciiTheme="minorHAnsi" w:hAnsiTheme="minorHAnsi" w:cstheme="minorHAnsi"/>
          <w:b/>
        </w:rPr>
        <w:br/>
      </w:r>
      <w:r w:rsidRPr="00831B33">
        <w:rPr>
          <w:rFonts w:asciiTheme="minorHAnsi" w:hAnsiTheme="minorHAnsi" w:cstheme="minorHAnsi"/>
          <w:b/>
        </w:rPr>
        <w:t>w PGE GiEK O</w:t>
      </w:r>
      <w:r>
        <w:rPr>
          <w:rFonts w:asciiTheme="minorHAnsi" w:hAnsiTheme="minorHAnsi" w:cstheme="minorHAnsi"/>
          <w:b/>
        </w:rPr>
        <w:t xml:space="preserve">ddział </w:t>
      </w:r>
      <w:r w:rsidRPr="00831B33">
        <w:rPr>
          <w:rFonts w:asciiTheme="minorHAnsi" w:hAnsiTheme="minorHAnsi" w:cstheme="minorHAnsi"/>
          <w:b/>
        </w:rPr>
        <w:t>K</w:t>
      </w:r>
      <w:r>
        <w:rPr>
          <w:rFonts w:asciiTheme="minorHAnsi" w:hAnsiTheme="minorHAnsi" w:cstheme="minorHAnsi"/>
          <w:b/>
        </w:rPr>
        <w:t xml:space="preserve">opalnia </w:t>
      </w:r>
      <w:r w:rsidRPr="00831B33">
        <w:rPr>
          <w:rFonts w:asciiTheme="minorHAnsi" w:hAnsiTheme="minorHAnsi" w:cstheme="minorHAnsi"/>
          <w:b/>
        </w:rPr>
        <w:t>W</w:t>
      </w:r>
      <w:r>
        <w:rPr>
          <w:rFonts w:asciiTheme="minorHAnsi" w:hAnsiTheme="minorHAnsi" w:cstheme="minorHAnsi"/>
          <w:b/>
        </w:rPr>
        <w:t xml:space="preserve">ęgla </w:t>
      </w:r>
      <w:r w:rsidRPr="00831B33">
        <w:rPr>
          <w:rFonts w:asciiTheme="minorHAnsi" w:hAnsiTheme="minorHAnsi" w:cstheme="minorHAnsi"/>
          <w:b/>
        </w:rPr>
        <w:t>B</w:t>
      </w:r>
      <w:r>
        <w:rPr>
          <w:rFonts w:asciiTheme="minorHAnsi" w:hAnsiTheme="minorHAnsi" w:cstheme="minorHAnsi"/>
          <w:b/>
        </w:rPr>
        <w:t>runatnego</w:t>
      </w:r>
      <w:r w:rsidRPr="00831B33">
        <w:rPr>
          <w:rFonts w:asciiTheme="minorHAnsi" w:hAnsiTheme="minorHAnsi" w:cstheme="minorHAnsi"/>
          <w:b/>
        </w:rPr>
        <w:t xml:space="preserve"> Turów, ul. Górników Turowa 1, 59-91</w:t>
      </w:r>
      <w:r>
        <w:rPr>
          <w:rFonts w:asciiTheme="minorHAnsi" w:hAnsiTheme="minorHAnsi" w:cstheme="minorHAnsi"/>
          <w:b/>
        </w:rPr>
        <w:t>6</w:t>
      </w:r>
      <w:r w:rsidRPr="00831B33">
        <w:rPr>
          <w:rFonts w:asciiTheme="minorHAnsi" w:hAnsiTheme="minorHAnsi" w:cstheme="minorHAnsi"/>
          <w:b/>
        </w:rPr>
        <w:t xml:space="preserve"> Bogatynia</w:t>
      </w:r>
      <w:r>
        <w:rPr>
          <w:rFonts w:asciiTheme="minorHAnsi" w:hAnsiTheme="minorHAnsi" w:cstheme="minorHAnsi"/>
          <w:b/>
        </w:rPr>
        <w:t xml:space="preserve">;  </w:t>
      </w:r>
    </w:p>
    <w:p w14:paraId="464386B5" w14:textId="7B576F39" w:rsidR="005434E3" w:rsidRPr="0028012D" w:rsidRDefault="002B7751" w:rsidP="002B7751">
      <w:pPr>
        <w:pStyle w:val="Nagwek2"/>
        <w:keepNext w:val="0"/>
        <w:widowControl w:val="0"/>
        <w:numPr>
          <w:ilvl w:val="0"/>
          <w:numId w:val="0"/>
        </w:numPr>
        <w:spacing w:line="240" w:lineRule="exact"/>
        <w:ind w:left="851"/>
        <w:rPr>
          <w:rFonts w:asciiTheme="minorHAnsi" w:hAnsiTheme="minorHAnsi" w:cstheme="minorHAnsi"/>
        </w:rPr>
      </w:pPr>
      <w:r>
        <w:rPr>
          <w:rFonts w:asciiTheme="minorHAnsi" w:hAnsiTheme="minorHAnsi" w:cstheme="minorHAnsi"/>
          <w:i/>
        </w:rPr>
        <w:t xml:space="preserve">- </w:t>
      </w:r>
      <w:r w:rsidR="008A1DA0" w:rsidRPr="00064018">
        <w:rPr>
          <w:rFonts w:asciiTheme="minorHAnsi" w:hAnsiTheme="minorHAnsi" w:cstheme="minorHAnsi"/>
          <w:i/>
        </w:rPr>
        <w:t xml:space="preserve"> prace </w:t>
      </w:r>
      <w:r w:rsidR="008A1DA0">
        <w:rPr>
          <w:rFonts w:asciiTheme="minorHAnsi" w:hAnsiTheme="minorHAnsi" w:cstheme="minorHAnsi"/>
          <w:i/>
        </w:rPr>
        <w:t xml:space="preserve">analityczne i </w:t>
      </w:r>
      <w:r w:rsidR="008A1DA0" w:rsidRPr="00064018">
        <w:rPr>
          <w:rFonts w:asciiTheme="minorHAnsi" w:hAnsiTheme="minorHAnsi" w:cstheme="minorHAnsi"/>
          <w:i/>
        </w:rPr>
        <w:t>projektowe</w:t>
      </w:r>
      <w:r w:rsidR="008A1DA0">
        <w:rPr>
          <w:rFonts w:asciiTheme="minorHAnsi" w:hAnsiTheme="minorHAnsi" w:cstheme="minorHAnsi"/>
          <w:i/>
        </w:rPr>
        <w:t xml:space="preserve">: </w:t>
      </w:r>
      <w:r w:rsidR="008A1DA0">
        <w:rPr>
          <w:rFonts w:asciiTheme="minorHAnsi" w:hAnsiTheme="minorHAnsi" w:cstheme="minorHAnsi"/>
          <w:b/>
        </w:rPr>
        <w:t>siedziba Wykonawcy.</w:t>
      </w:r>
    </w:p>
    <w:p w14:paraId="67D05589" w14:textId="77777777" w:rsidR="0028012D" w:rsidRDefault="005434E3"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63" w:name="_Toc40704285"/>
      <w:r w:rsidRPr="006B0543">
        <w:rPr>
          <w:rFonts w:asciiTheme="minorHAnsi" w:hAnsiTheme="minorHAnsi" w:cstheme="minorHAnsi"/>
        </w:rPr>
        <w:t>Zakres Prac w zależności od potrzeb jak i możliwości techniczno-organizacyjnych Zamawiającego może ulec zmianie na zasadach określonych w Umowie.</w:t>
      </w:r>
      <w:bookmarkEnd w:id="63"/>
      <w:r w:rsidRPr="006B0543">
        <w:rPr>
          <w:rFonts w:asciiTheme="minorHAnsi" w:hAnsiTheme="minorHAnsi" w:cstheme="minorHAnsi"/>
        </w:rPr>
        <w:t xml:space="preserve"> </w:t>
      </w:r>
      <w:bookmarkStart w:id="64" w:name="_Toc40704286"/>
    </w:p>
    <w:p w14:paraId="3E6E4515" w14:textId="77777777" w:rsidR="0028012D" w:rsidRDefault="005434E3" w:rsidP="009A7FE4">
      <w:pPr>
        <w:pStyle w:val="Nagwek2"/>
        <w:keepNext w:val="0"/>
        <w:widowControl w:val="0"/>
        <w:numPr>
          <w:ilvl w:val="1"/>
          <w:numId w:val="78"/>
        </w:numPr>
        <w:spacing w:line="240" w:lineRule="exact"/>
        <w:ind w:left="851" w:hanging="567"/>
        <w:rPr>
          <w:rFonts w:asciiTheme="minorHAnsi" w:hAnsiTheme="minorHAnsi" w:cstheme="minorHAnsi"/>
        </w:rPr>
      </w:pPr>
      <w:r w:rsidRPr="0028012D">
        <w:rPr>
          <w:rFonts w:asciiTheme="minorHAnsi" w:hAnsiTheme="minorHAnsi" w:cstheme="minorHAnsi"/>
        </w:rPr>
        <w:t xml:space="preserve">Przedmiot wykonanych Prac musi spełniać funkcje, do których był przeznaczony, i musi być zgodny </w:t>
      </w:r>
      <w:r w:rsidR="004F7A3D">
        <w:rPr>
          <w:rFonts w:asciiTheme="minorHAnsi" w:hAnsiTheme="minorHAnsi" w:cstheme="minorHAnsi"/>
        </w:rPr>
        <w:br/>
      </w:r>
      <w:r w:rsidRPr="0028012D">
        <w:rPr>
          <w:rFonts w:asciiTheme="minorHAnsi" w:hAnsiTheme="minorHAnsi" w:cstheme="minorHAnsi"/>
        </w:rPr>
        <w:t>z Umową, a w szczególności z Opisem Przedmiotu Zamówienia, dokumentacją techniczno-ruchową urządzeń i instalacji (DTR) i obowiązującymi przepisami prawa.</w:t>
      </w:r>
      <w:bookmarkEnd w:id="64"/>
      <w:r w:rsidRPr="0028012D">
        <w:rPr>
          <w:rFonts w:asciiTheme="minorHAnsi" w:hAnsiTheme="minorHAnsi" w:cstheme="minorHAnsi"/>
        </w:rPr>
        <w:t xml:space="preserve"> </w:t>
      </w:r>
      <w:bookmarkStart w:id="65" w:name="_Toc40704287"/>
    </w:p>
    <w:p w14:paraId="275D0814" w14:textId="77777777" w:rsidR="0028012D" w:rsidRDefault="005434E3" w:rsidP="009A7FE4">
      <w:pPr>
        <w:pStyle w:val="Nagwek2"/>
        <w:keepNext w:val="0"/>
        <w:widowControl w:val="0"/>
        <w:numPr>
          <w:ilvl w:val="1"/>
          <w:numId w:val="78"/>
        </w:numPr>
        <w:spacing w:line="240" w:lineRule="exact"/>
        <w:ind w:left="851" w:hanging="567"/>
        <w:rPr>
          <w:rFonts w:asciiTheme="minorHAnsi" w:hAnsiTheme="minorHAnsi" w:cstheme="minorHAnsi"/>
        </w:rPr>
      </w:pPr>
      <w:r w:rsidRPr="0028012D">
        <w:rPr>
          <w:rFonts w:asciiTheme="minorHAnsi" w:hAnsiTheme="minorHAnsi" w:cstheme="minorHAnsi"/>
        </w:rPr>
        <w:t xml:space="preserve">Zakres Prac obejmuje również wszelkie niezbędne Prace, nawet jeżeli nie były wymienione wyraźnie w Umowie lub jej Załącznikach, tak aby spełnić wymagania Opisu Przedmiotu Zamówienia stanowiącego </w:t>
      </w:r>
      <w:r w:rsidRPr="00BE63A5">
        <w:rPr>
          <w:rFonts w:asciiTheme="minorHAnsi" w:hAnsiTheme="minorHAnsi" w:cstheme="minorHAnsi"/>
          <w:b/>
        </w:rPr>
        <w:t>Załącznik nr 1</w:t>
      </w:r>
      <w:r w:rsidRPr="00BE63A5">
        <w:rPr>
          <w:rFonts w:asciiTheme="minorHAnsi" w:hAnsiTheme="minorHAnsi" w:cstheme="minorHAnsi"/>
        </w:rPr>
        <w:t xml:space="preserve"> </w:t>
      </w:r>
      <w:r w:rsidRPr="0028012D">
        <w:rPr>
          <w:rFonts w:asciiTheme="minorHAnsi" w:hAnsiTheme="minorHAnsi" w:cstheme="minorHAnsi"/>
        </w:rPr>
        <w:t>do Umowy oraz Harmonogramu Płatności i Prac</w:t>
      </w:r>
      <w:r w:rsidR="00B42DD0" w:rsidRPr="0028012D">
        <w:rPr>
          <w:rFonts w:asciiTheme="minorHAnsi" w:hAnsiTheme="minorHAnsi" w:cstheme="minorHAnsi"/>
        </w:rPr>
        <w:t>,</w:t>
      </w:r>
      <w:r w:rsidRPr="0028012D">
        <w:rPr>
          <w:rFonts w:asciiTheme="minorHAnsi" w:hAnsiTheme="minorHAnsi" w:cstheme="minorHAnsi"/>
        </w:rPr>
        <w:t xml:space="preserve"> w tym Prace, które są niezbędne dla stabilności, kompletności oraz bezpieczeństwa i odpowiedniego wykonania Prac. Postanowienie niniejszego ustępu Umowy ma zastosowanie w szczególności do Prac projektowych </w:t>
      </w:r>
      <w:r w:rsidR="004F7A3D">
        <w:rPr>
          <w:rFonts w:asciiTheme="minorHAnsi" w:hAnsiTheme="minorHAnsi" w:cstheme="minorHAnsi"/>
        </w:rPr>
        <w:br/>
      </w:r>
      <w:r w:rsidRPr="0028012D">
        <w:rPr>
          <w:rFonts w:asciiTheme="minorHAnsi" w:hAnsiTheme="minorHAnsi" w:cstheme="minorHAnsi"/>
        </w:rPr>
        <w:t xml:space="preserve">lub innych Prac, których konieczność wykonania ujawni się w trakcie wykonywania Umowy (np. gdyby Prace wykraczały poza szczegółowe wyliczenia czynności i Prac zawartych w Umowie lub Załącznikach), ale które posiadający odpowiednią wiedzę i doświadczenie Wykonawca powinien był przewidzieć </w:t>
      </w:r>
      <w:r w:rsidR="004F7A3D">
        <w:rPr>
          <w:rFonts w:asciiTheme="minorHAnsi" w:hAnsiTheme="minorHAnsi" w:cstheme="minorHAnsi"/>
        </w:rPr>
        <w:br/>
      </w:r>
      <w:r w:rsidRPr="0028012D">
        <w:rPr>
          <w:rFonts w:asciiTheme="minorHAnsi" w:hAnsiTheme="minorHAnsi" w:cstheme="minorHAnsi"/>
        </w:rPr>
        <w:t xml:space="preserve">w świetle obowiązujących norm, przepisów techniczno-budowlanych i administracyjnych, jak również wiedzy technicznej i doświadczenia. Wykonawca zobowiązany jest również do uzyskania wszelkich niezbędnych pozwoleń administracyjnych i innych dokumentów niezbędnych do wykonania Prac. </w:t>
      </w:r>
      <w:r w:rsidR="004F7A3D">
        <w:rPr>
          <w:rFonts w:asciiTheme="minorHAnsi" w:hAnsiTheme="minorHAnsi" w:cstheme="minorHAnsi"/>
        </w:rPr>
        <w:br/>
      </w:r>
      <w:r w:rsidRPr="0028012D">
        <w:rPr>
          <w:rFonts w:asciiTheme="minorHAnsi" w:hAnsiTheme="minorHAnsi" w:cstheme="minorHAnsi"/>
        </w:rPr>
        <w:t>W związku z powyższym takie zadania traktowane będą jako objęte Pracami oraz zostaną wykonane przez Wykonawcę w ramach Wynagrodzenia Umownego.</w:t>
      </w:r>
      <w:bookmarkStart w:id="66" w:name="_Toc40704288"/>
      <w:bookmarkEnd w:id="65"/>
    </w:p>
    <w:p w14:paraId="370BABC0" w14:textId="77777777" w:rsidR="005434E3" w:rsidRPr="0028012D" w:rsidRDefault="005434E3" w:rsidP="009A7FE4">
      <w:pPr>
        <w:pStyle w:val="Nagwek2"/>
        <w:keepNext w:val="0"/>
        <w:widowControl w:val="0"/>
        <w:numPr>
          <w:ilvl w:val="1"/>
          <w:numId w:val="78"/>
        </w:numPr>
        <w:spacing w:line="240" w:lineRule="exact"/>
        <w:ind w:left="851" w:hanging="425"/>
        <w:rPr>
          <w:rFonts w:asciiTheme="minorHAnsi" w:hAnsiTheme="minorHAnsi" w:cstheme="minorHAnsi"/>
        </w:rPr>
      </w:pPr>
      <w:r w:rsidRPr="0028012D">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66"/>
    </w:p>
    <w:p w14:paraId="55C8BF56" w14:textId="77777777" w:rsidR="0028012D" w:rsidRDefault="005434E3" w:rsidP="009A7FE4">
      <w:pPr>
        <w:pStyle w:val="Nagwek2"/>
        <w:keepNext w:val="0"/>
        <w:widowControl w:val="0"/>
        <w:numPr>
          <w:ilvl w:val="1"/>
          <w:numId w:val="78"/>
        </w:numPr>
        <w:spacing w:line="240" w:lineRule="exact"/>
        <w:ind w:left="851" w:hanging="425"/>
        <w:rPr>
          <w:rFonts w:asciiTheme="minorHAnsi" w:hAnsiTheme="minorHAnsi" w:cstheme="minorHAnsi"/>
        </w:rPr>
      </w:pPr>
      <w:bookmarkStart w:id="67" w:name="_Toc40704289"/>
      <w:r w:rsidRPr="006B0543">
        <w:rPr>
          <w:rFonts w:asciiTheme="minorHAnsi" w:hAnsiTheme="minorHAnsi" w:cstheme="minorHAnsi"/>
        </w:rPr>
        <w:t>Wykonanie zastępcze.</w:t>
      </w:r>
      <w:bookmarkStart w:id="68" w:name="_Toc40704290"/>
      <w:bookmarkEnd w:id="67"/>
    </w:p>
    <w:p w14:paraId="5990CF56" w14:textId="2C3A0FD2" w:rsidR="005434E3" w:rsidRPr="006B0543" w:rsidRDefault="005434E3" w:rsidP="00DB1C71">
      <w:pPr>
        <w:pStyle w:val="Nagwek2"/>
        <w:keepNext w:val="0"/>
        <w:widowControl w:val="0"/>
        <w:numPr>
          <w:ilvl w:val="0"/>
          <w:numId w:val="0"/>
        </w:numPr>
        <w:spacing w:line="240" w:lineRule="exact"/>
        <w:ind w:left="851"/>
        <w:rPr>
          <w:rFonts w:asciiTheme="minorHAnsi" w:hAnsiTheme="minorHAnsi" w:cstheme="minorHAnsi"/>
        </w:rPr>
      </w:pPr>
      <w:r w:rsidRPr="0028012D">
        <w:rPr>
          <w:rFonts w:asciiTheme="minorHAnsi" w:hAnsiTheme="minorHAnsi" w:cstheme="minorHAnsi"/>
        </w:rPr>
        <w:t xml:space="preserve">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w:t>
      </w:r>
      <w:r w:rsidRPr="0028012D">
        <w:rPr>
          <w:rFonts w:asciiTheme="minorHAnsi" w:hAnsiTheme="minorHAnsi" w:cstheme="minorHAnsi"/>
        </w:rPr>
        <w:lastRenderedPageBreak/>
        <w:t xml:space="preserve">założenia wynikające ze </w:t>
      </w:r>
      <w:r w:rsidR="00A65505">
        <w:rPr>
          <w:rFonts w:asciiTheme="minorHAnsi" w:hAnsiTheme="minorHAnsi" w:cstheme="minorHAnsi"/>
        </w:rPr>
        <w:t xml:space="preserve">Opisu Przedmiotu Zamówienia stanowiącego Załącznik </w:t>
      </w:r>
      <w:r w:rsidR="00026EE9" w:rsidRPr="001D5376">
        <w:rPr>
          <w:rFonts w:asciiTheme="minorHAnsi" w:hAnsiTheme="minorHAnsi" w:cstheme="minorHAnsi"/>
        </w:rPr>
        <w:t xml:space="preserve">nr 1 </w:t>
      </w:r>
      <w:r w:rsidR="00A65505">
        <w:rPr>
          <w:rFonts w:asciiTheme="minorHAnsi" w:hAnsiTheme="minorHAnsi" w:cstheme="minorHAnsi"/>
        </w:rPr>
        <w:t>do Umowy</w:t>
      </w:r>
      <w:r w:rsidRPr="0028012D">
        <w:rPr>
          <w:rFonts w:asciiTheme="minorHAnsi" w:hAnsiTheme="minorHAnsi" w:cstheme="minorHAnsi"/>
        </w:rPr>
        <w:t xml:space="preserve">.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Wykonawcę pisemnie, załączając wykaz czynności powierzonych osobie trzeciej oraz ich wartość, ustalone w oparciu o Szczegółowy Harmonogram Prac. Rozliczenie wynagrodzenia zapłaconego przez Zamawiającego osobie trzeciej za czynności zrealizowane w ramach wykonawstwa zastępczego może nastąpić w drodze potrącenia takiego wynagrodzenia w zakresie prawnie dopuszczalnym z bieżących płatności należnych Wykonawcy. </w:t>
      </w:r>
      <w:bookmarkEnd w:id="68"/>
    </w:p>
    <w:p w14:paraId="236F0E94" w14:textId="77777777" w:rsidR="009B2AC2" w:rsidRPr="006B0543" w:rsidRDefault="009B2AC2" w:rsidP="009A7FE4">
      <w:pPr>
        <w:pStyle w:val="Nagwek1"/>
        <w:keepNext w:val="0"/>
        <w:widowControl w:val="0"/>
        <w:numPr>
          <w:ilvl w:val="0"/>
          <w:numId w:val="78"/>
        </w:numPr>
        <w:spacing w:before="120" w:after="120" w:line="240" w:lineRule="exact"/>
        <w:rPr>
          <w:rFonts w:cstheme="minorHAnsi"/>
          <w:b w:val="0"/>
          <w:szCs w:val="20"/>
        </w:rPr>
      </w:pPr>
      <w:bookmarkStart w:id="69" w:name="_Toc40704291"/>
      <w:r w:rsidRPr="006B0543">
        <w:rPr>
          <w:rFonts w:cstheme="minorHAnsi"/>
          <w:b w:val="0"/>
          <w:szCs w:val="20"/>
        </w:rPr>
        <w:t>OKRES REALIZACJI UMOWY</w:t>
      </w:r>
      <w:bookmarkEnd w:id="69"/>
    </w:p>
    <w:p w14:paraId="768F12AA" w14:textId="47E99B72" w:rsidR="009B2AC2" w:rsidRPr="006B0543" w:rsidRDefault="00277A7C" w:rsidP="009A7FE4">
      <w:pPr>
        <w:pStyle w:val="Nagwek2"/>
        <w:keepNext w:val="0"/>
        <w:widowControl w:val="0"/>
        <w:numPr>
          <w:ilvl w:val="1"/>
          <w:numId w:val="78"/>
        </w:numPr>
        <w:spacing w:line="240" w:lineRule="exact"/>
        <w:ind w:left="851" w:hanging="567"/>
        <w:rPr>
          <w:rFonts w:asciiTheme="minorHAnsi" w:hAnsiTheme="minorHAnsi" w:cstheme="minorHAnsi"/>
          <w:b/>
        </w:rPr>
      </w:pPr>
      <w:bookmarkStart w:id="70" w:name="_Ref493243356"/>
      <w:bookmarkStart w:id="71" w:name="_Ref494374123"/>
      <w:r w:rsidRPr="00111BB7">
        <w:rPr>
          <w:rFonts w:asciiTheme="minorHAnsi" w:hAnsiTheme="minorHAnsi" w:cstheme="minorHAnsi"/>
        </w:rPr>
        <w:t>Data rozpoczęcia Prac</w:t>
      </w:r>
      <w:r w:rsidRPr="00F9686F">
        <w:rPr>
          <w:rFonts w:asciiTheme="minorHAnsi" w:hAnsiTheme="minorHAnsi" w:cstheme="minorHAnsi"/>
        </w:rPr>
        <w:t xml:space="preserve">: </w:t>
      </w:r>
      <w:r>
        <w:rPr>
          <w:rFonts w:asciiTheme="minorHAnsi" w:hAnsiTheme="minorHAnsi" w:cstheme="minorHAnsi"/>
        </w:rPr>
        <w:t xml:space="preserve"> </w:t>
      </w:r>
      <w:r w:rsidR="002B7751" w:rsidRPr="002B7751">
        <w:rPr>
          <w:rFonts w:asciiTheme="minorHAnsi" w:hAnsiTheme="minorHAnsi" w:cstheme="minorHAnsi"/>
          <w:b/>
        </w:rPr>
        <w:t>od</w:t>
      </w:r>
      <w:r w:rsidR="002B7751">
        <w:rPr>
          <w:rFonts w:asciiTheme="minorHAnsi" w:hAnsiTheme="minorHAnsi" w:cstheme="minorHAnsi"/>
        </w:rPr>
        <w:t xml:space="preserve"> </w:t>
      </w:r>
      <w:r w:rsidR="002B7751">
        <w:rPr>
          <w:rFonts w:asciiTheme="minorHAnsi" w:hAnsiTheme="minorHAnsi" w:cstheme="minorHAnsi"/>
          <w:b/>
        </w:rPr>
        <w:t>daty Wejścia w Życie</w:t>
      </w:r>
      <w:r>
        <w:rPr>
          <w:rFonts w:asciiTheme="minorHAnsi" w:hAnsiTheme="minorHAnsi" w:cstheme="minorHAnsi"/>
          <w:b/>
        </w:rPr>
        <w:t xml:space="preserve"> Umowy.</w:t>
      </w:r>
    </w:p>
    <w:p w14:paraId="69CBE7DC" w14:textId="33A11528" w:rsidR="009B2AC2" w:rsidRDefault="00277A7C" w:rsidP="009A5AE3">
      <w:pPr>
        <w:pStyle w:val="Nagwek2"/>
        <w:keepNext w:val="0"/>
        <w:widowControl w:val="0"/>
        <w:numPr>
          <w:ilvl w:val="1"/>
          <w:numId w:val="78"/>
        </w:numPr>
        <w:spacing w:line="240" w:lineRule="exact"/>
        <w:ind w:left="851" w:hanging="567"/>
        <w:rPr>
          <w:rFonts w:asciiTheme="minorHAnsi" w:hAnsiTheme="minorHAnsi" w:cstheme="minorHAnsi"/>
          <w:b/>
        </w:rPr>
      </w:pPr>
      <w:bookmarkStart w:id="72" w:name="_Toc40704293"/>
      <w:bookmarkEnd w:id="70"/>
      <w:bookmarkEnd w:id="71"/>
      <w:r w:rsidRPr="007F00BF">
        <w:rPr>
          <w:rFonts w:asciiTheme="minorHAnsi" w:hAnsiTheme="minorHAnsi" w:cstheme="minorHAnsi"/>
        </w:rPr>
        <w:t xml:space="preserve">Data </w:t>
      </w:r>
      <w:r w:rsidRPr="000C4628">
        <w:rPr>
          <w:rFonts w:asciiTheme="minorHAnsi" w:hAnsiTheme="minorHAnsi" w:cstheme="minorHAnsi"/>
        </w:rPr>
        <w:t>Zakończenia</w:t>
      </w:r>
      <w:r w:rsidRPr="007814F7">
        <w:rPr>
          <w:rFonts w:asciiTheme="minorHAnsi" w:hAnsiTheme="minorHAnsi" w:cstheme="minorHAnsi"/>
        </w:rPr>
        <w:t xml:space="preserve"> Prac:</w:t>
      </w:r>
      <w:r>
        <w:rPr>
          <w:rFonts w:asciiTheme="minorHAnsi" w:hAnsiTheme="minorHAnsi" w:cstheme="minorHAnsi"/>
        </w:rPr>
        <w:t xml:space="preserve"> </w:t>
      </w:r>
      <w:r w:rsidRPr="001A7E91">
        <w:rPr>
          <w:rFonts w:asciiTheme="minorHAnsi" w:hAnsiTheme="minorHAnsi" w:cstheme="minorHAnsi"/>
          <w:b/>
        </w:rPr>
        <w:t xml:space="preserve">do dnia </w:t>
      </w:r>
      <w:r w:rsidR="00BE63A5">
        <w:rPr>
          <w:rFonts w:asciiTheme="minorHAnsi" w:hAnsiTheme="minorHAnsi" w:cstheme="minorHAnsi"/>
          <w:b/>
        </w:rPr>
        <w:t>15</w:t>
      </w:r>
      <w:r w:rsidRPr="001A7E91">
        <w:rPr>
          <w:rFonts w:asciiTheme="minorHAnsi" w:hAnsiTheme="minorHAnsi" w:cstheme="minorHAnsi"/>
          <w:b/>
        </w:rPr>
        <w:t>.</w:t>
      </w:r>
      <w:r>
        <w:rPr>
          <w:rFonts w:asciiTheme="minorHAnsi" w:hAnsiTheme="minorHAnsi" w:cstheme="minorHAnsi"/>
          <w:b/>
        </w:rPr>
        <w:t>12</w:t>
      </w:r>
      <w:r w:rsidRPr="001A7E91">
        <w:rPr>
          <w:rFonts w:asciiTheme="minorHAnsi" w:hAnsiTheme="minorHAnsi" w:cstheme="minorHAnsi"/>
          <w:b/>
        </w:rPr>
        <w:t>.202</w:t>
      </w:r>
      <w:r w:rsidR="006A170C">
        <w:rPr>
          <w:rFonts w:asciiTheme="minorHAnsi" w:hAnsiTheme="minorHAnsi" w:cstheme="minorHAnsi"/>
          <w:b/>
        </w:rPr>
        <w:t>7</w:t>
      </w:r>
      <w:r w:rsidR="000E40C3">
        <w:rPr>
          <w:rFonts w:asciiTheme="minorHAnsi" w:hAnsiTheme="minorHAnsi" w:cstheme="minorHAnsi"/>
          <w:b/>
        </w:rPr>
        <w:t xml:space="preserve"> </w:t>
      </w:r>
      <w:r w:rsidRPr="001A7E91">
        <w:rPr>
          <w:rFonts w:asciiTheme="minorHAnsi" w:hAnsiTheme="minorHAnsi" w:cstheme="minorHAnsi"/>
          <w:b/>
        </w:rPr>
        <w:t>r</w:t>
      </w:r>
      <w:bookmarkStart w:id="73" w:name="_Ref494367273"/>
      <w:bookmarkEnd w:id="72"/>
      <w:r>
        <w:rPr>
          <w:rFonts w:asciiTheme="minorHAnsi" w:hAnsiTheme="minorHAnsi" w:cstheme="minorHAnsi"/>
          <w:b/>
        </w:rPr>
        <w:t>.</w:t>
      </w:r>
      <w:r w:rsidR="009A5AE3">
        <w:rPr>
          <w:rFonts w:asciiTheme="minorHAnsi" w:hAnsiTheme="minorHAnsi" w:cstheme="minorHAnsi"/>
          <w:b/>
        </w:rPr>
        <w:t xml:space="preserve"> </w:t>
      </w:r>
      <w:r w:rsidR="009A5AE3" w:rsidRPr="009A5AE3">
        <w:rPr>
          <w:rFonts w:asciiTheme="minorHAnsi" w:hAnsiTheme="minorHAnsi" w:cstheme="minorHAnsi"/>
          <w:b/>
        </w:rPr>
        <w:t>lub do momentu zrealizowania przedmiotu zamówienia na łączną kwotę netto określoną w pkt. 4.1 w zależności od tego, która z tych okoliczności nastąpi wcześnie</w:t>
      </w:r>
      <w:r w:rsidR="009A5AE3">
        <w:rPr>
          <w:rFonts w:asciiTheme="minorHAnsi" w:hAnsiTheme="minorHAnsi" w:cstheme="minorHAnsi"/>
          <w:b/>
        </w:rPr>
        <w:t>j.</w:t>
      </w:r>
    </w:p>
    <w:p w14:paraId="42063B62" w14:textId="14F369FD" w:rsidR="009B04ED" w:rsidRDefault="002A3156" w:rsidP="009B04ED">
      <w:pPr>
        <w:pStyle w:val="Nagwek2"/>
        <w:keepNext w:val="0"/>
        <w:widowControl w:val="0"/>
        <w:numPr>
          <w:ilvl w:val="2"/>
          <w:numId w:val="78"/>
        </w:numPr>
        <w:spacing w:line="240" w:lineRule="exact"/>
        <w:ind w:left="1560"/>
        <w:rPr>
          <w:rFonts w:asciiTheme="minorHAnsi" w:hAnsiTheme="minorHAnsi" w:cstheme="minorHAnsi"/>
          <w:b/>
        </w:rPr>
      </w:pPr>
      <w:r w:rsidRPr="002A3156">
        <w:rPr>
          <w:rFonts w:asciiTheme="minorHAnsi" w:hAnsiTheme="minorHAnsi" w:cstheme="minorHAnsi"/>
          <w:b/>
        </w:rPr>
        <w:t>Wykonawca zobowiązuje się realizować usługi sukcesywnie</w:t>
      </w:r>
      <w:r w:rsidR="00277A7C" w:rsidRPr="00277A7C">
        <w:rPr>
          <w:rFonts w:asciiTheme="minorHAnsi" w:hAnsiTheme="minorHAnsi" w:cstheme="minorHAnsi"/>
          <w:b/>
        </w:rPr>
        <w:t xml:space="preserve"> wg potrzeb Zamawiającego, </w:t>
      </w:r>
      <w:r w:rsidR="00277A7C" w:rsidRPr="00277A7C">
        <w:rPr>
          <w:rFonts w:asciiTheme="minorHAnsi" w:hAnsiTheme="minorHAnsi" w:cstheme="minorHAnsi"/>
          <w:b/>
        </w:rPr>
        <w:br/>
        <w:t xml:space="preserve">na podstawie każdorazowego zgłoszenia wysłanego na e-mail Wykonawcy, w którym zostanie określona wymagana data rozpoczęcia prac diagnostycznych mostu. </w:t>
      </w:r>
      <w:r w:rsidR="009B04ED">
        <w:rPr>
          <w:rFonts w:asciiTheme="minorHAnsi" w:hAnsiTheme="minorHAnsi" w:cstheme="minorHAnsi"/>
          <w:b/>
        </w:rPr>
        <w:t xml:space="preserve">  </w:t>
      </w:r>
      <w:r w:rsidR="009B04ED" w:rsidRPr="009B04ED">
        <w:rPr>
          <w:rFonts w:asciiTheme="minorHAnsi" w:hAnsiTheme="minorHAnsi" w:cstheme="minorHAnsi"/>
          <w:b/>
        </w:rPr>
        <w:t>Wykonawca zapewni możliwość przyjmowania zgłoszeń e-mailem 24 godziny/dobę w dni robocze od poniedziałku do piątku</w:t>
      </w:r>
      <w:r w:rsidR="009B04ED">
        <w:rPr>
          <w:rFonts w:asciiTheme="minorHAnsi" w:hAnsiTheme="minorHAnsi" w:cstheme="minorHAnsi"/>
          <w:b/>
        </w:rPr>
        <w:t>.</w:t>
      </w:r>
    </w:p>
    <w:p w14:paraId="588A723C" w14:textId="4330EA5A" w:rsidR="00392BAB" w:rsidRPr="004A531A" w:rsidRDefault="009B04ED" w:rsidP="001F1C76">
      <w:pPr>
        <w:pStyle w:val="Nagwek2"/>
        <w:keepNext w:val="0"/>
        <w:widowControl w:val="0"/>
        <w:numPr>
          <w:ilvl w:val="2"/>
          <w:numId w:val="78"/>
        </w:numPr>
        <w:spacing w:line="240" w:lineRule="exact"/>
        <w:ind w:left="1559"/>
        <w:rPr>
          <w:rFonts w:asciiTheme="minorHAnsi" w:hAnsiTheme="minorHAnsi" w:cstheme="minorHAnsi"/>
          <w:b/>
        </w:rPr>
      </w:pPr>
      <w:r w:rsidRPr="004A531A">
        <w:rPr>
          <w:rFonts w:asciiTheme="minorHAnsi" w:hAnsiTheme="minorHAnsi" w:cstheme="minorHAnsi"/>
          <w:b/>
        </w:rPr>
        <w:t>Terminy realizacji poszczególnych zleceń zostały szczegółowo określone w Załączniku nr 2 do Umowy.</w:t>
      </w:r>
      <w:r w:rsidR="004A531A" w:rsidRPr="004A531A">
        <w:rPr>
          <w:rFonts w:asciiTheme="minorHAnsi" w:hAnsiTheme="minorHAnsi" w:cstheme="minorHAnsi"/>
          <w:b/>
        </w:rPr>
        <w:t xml:space="preserve"> </w:t>
      </w:r>
      <w:r w:rsidR="00392BAB" w:rsidRPr="004A531A">
        <w:rPr>
          <w:rFonts w:asciiTheme="minorHAnsi" w:hAnsiTheme="minorHAnsi" w:cstheme="minorHAnsi"/>
          <w:b/>
          <w:color w:val="000000" w:themeColor="text1"/>
        </w:rPr>
        <w:t xml:space="preserve">Zamawiający zgłosi Wykonawcy konieczność wykonania prac z co najmniej 47 dniowym wyprzedzeniem,  przed planowaną datą opracowania kompletu dokumentacji </w:t>
      </w:r>
      <w:r w:rsidR="00B30CDF">
        <w:rPr>
          <w:rFonts w:asciiTheme="minorHAnsi" w:hAnsiTheme="minorHAnsi" w:cstheme="minorHAnsi"/>
          <w:b/>
          <w:color w:val="000000" w:themeColor="text1"/>
        </w:rPr>
        <w:br/>
      </w:r>
      <w:r w:rsidR="00392BAB" w:rsidRPr="004A531A">
        <w:rPr>
          <w:rFonts w:asciiTheme="minorHAnsi" w:hAnsiTheme="minorHAnsi" w:cstheme="minorHAnsi"/>
          <w:b/>
          <w:color w:val="000000" w:themeColor="text1"/>
        </w:rPr>
        <w:t>z badania diagnostycznego mostu. Odbiory będą dokonywane na podstawie Protokołów częściowych</w:t>
      </w:r>
      <w:r w:rsidR="00C116F1" w:rsidRPr="004A531A">
        <w:rPr>
          <w:rFonts w:asciiTheme="minorHAnsi" w:hAnsiTheme="minorHAnsi" w:cstheme="minorHAnsi"/>
          <w:b/>
          <w:color w:val="000000" w:themeColor="text1"/>
        </w:rPr>
        <w:t xml:space="preserve"> (zalecenia remontowe) </w:t>
      </w:r>
      <w:r w:rsidR="00392BAB" w:rsidRPr="004A531A">
        <w:rPr>
          <w:rFonts w:asciiTheme="minorHAnsi" w:hAnsiTheme="minorHAnsi" w:cstheme="minorHAnsi"/>
          <w:b/>
          <w:color w:val="000000" w:themeColor="text1"/>
        </w:rPr>
        <w:t xml:space="preserve">lub Protokołu Końcowego (Kamień Milowy), zgodnie </w:t>
      </w:r>
      <w:r w:rsidR="00B30CDF">
        <w:rPr>
          <w:rFonts w:asciiTheme="minorHAnsi" w:hAnsiTheme="minorHAnsi" w:cstheme="minorHAnsi"/>
          <w:b/>
          <w:color w:val="000000" w:themeColor="text1"/>
        </w:rPr>
        <w:br/>
      </w:r>
      <w:r w:rsidR="00392BAB" w:rsidRPr="004A531A">
        <w:rPr>
          <w:rFonts w:asciiTheme="minorHAnsi" w:hAnsiTheme="minorHAnsi" w:cstheme="minorHAnsi"/>
          <w:b/>
          <w:color w:val="000000" w:themeColor="text1"/>
        </w:rPr>
        <w:t>z postanowieniami Umowy</w:t>
      </w:r>
      <w:r w:rsidR="0043567C" w:rsidRPr="004A531A">
        <w:rPr>
          <w:rFonts w:asciiTheme="minorHAnsi" w:hAnsiTheme="minorHAnsi" w:cstheme="minorHAnsi"/>
          <w:b/>
          <w:color w:val="000000" w:themeColor="text1"/>
        </w:rPr>
        <w:t>.</w:t>
      </w:r>
    </w:p>
    <w:p w14:paraId="4E8AD689" w14:textId="67DCA721" w:rsidR="009B2AC2" w:rsidRPr="006B0543" w:rsidRDefault="00750B08" w:rsidP="009A7FE4">
      <w:pPr>
        <w:pStyle w:val="Nagwek2"/>
        <w:keepNext w:val="0"/>
        <w:widowControl w:val="0"/>
        <w:numPr>
          <w:ilvl w:val="1"/>
          <w:numId w:val="78"/>
        </w:numPr>
        <w:spacing w:line="240" w:lineRule="exact"/>
        <w:ind w:left="851" w:hanging="567"/>
        <w:rPr>
          <w:rFonts w:asciiTheme="minorHAnsi" w:hAnsiTheme="minorHAnsi" w:cstheme="minorHAnsi"/>
          <w:b/>
        </w:rPr>
      </w:pPr>
      <w:bookmarkStart w:id="74" w:name="_Toc40704294"/>
      <w:r>
        <w:rPr>
          <w:rFonts w:asciiTheme="minorHAnsi" w:hAnsiTheme="minorHAnsi" w:cstheme="minorHAnsi"/>
        </w:rPr>
        <w:t>Nie dotyczy</w:t>
      </w:r>
      <w:r w:rsidR="009B2AC2" w:rsidRPr="006B0543">
        <w:rPr>
          <w:rFonts w:asciiTheme="minorHAnsi" w:hAnsiTheme="minorHAnsi" w:cstheme="minorHAnsi"/>
        </w:rPr>
        <w:t>.</w:t>
      </w:r>
      <w:bookmarkEnd w:id="74"/>
      <w:r w:rsidR="009B2AC2" w:rsidRPr="006B0543">
        <w:rPr>
          <w:rFonts w:asciiTheme="minorHAnsi" w:hAnsiTheme="minorHAnsi" w:cstheme="minorHAnsi"/>
        </w:rPr>
        <w:t xml:space="preserve"> </w:t>
      </w:r>
      <w:bookmarkEnd w:id="73"/>
    </w:p>
    <w:p w14:paraId="3F552A06" w14:textId="77777777" w:rsidR="009B2AC2" w:rsidRPr="006B0543" w:rsidRDefault="009B2AC2" w:rsidP="009A7FE4">
      <w:pPr>
        <w:pStyle w:val="Nagwek2"/>
        <w:keepNext w:val="0"/>
        <w:widowControl w:val="0"/>
        <w:numPr>
          <w:ilvl w:val="1"/>
          <w:numId w:val="78"/>
        </w:numPr>
        <w:spacing w:line="240" w:lineRule="exact"/>
        <w:ind w:left="851" w:hanging="567"/>
        <w:rPr>
          <w:rFonts w:asciiTheme="minorHAnsi" w:hAnsiTheme="minorHAnsi" w:cstheme="minorHAnsi"/>
          <w:b/>
        </w:rPr>
      </w:pPr>
      <w:bookmarkStart w:id="75" w:name="_Toc40704295"/>
      <w:r w:rsidRPr="006B0543">
        <w:rPr>
          <w:rFonts w:asciiTheme="minorHAnsi" w:hAnsiTheme="minorHAnsi" w:cstheme="minorHAnsi"/>
        </w:rPr>
        <w:t>Datą zakończenia Umowy jest dzień, w którym wygasają uprawnienia Zamawiającego z tytułu gwarancji lub rękojmi, o których mowa w §7 Umowy.</w:t>
      </w:r>
      <w:bookmarkEnd w:id="75"/>
      <w:r w:rsidRPr="006B0543">
        <w:rPr>
          <w:rFonts w:asciiTheme="minorHAnsi" w:hAnsiTheme="minorHAnsi" w:cstheme="minorHAnsi"/>
        </w:rPr>
        <w:t xml:space="preserve"> </w:t>
      </w:r>
    </w:p>
    <w:p w14:paraId="2586CDF6" w14:textId="77777777" w:rsidR="008B02DB" w:rsidRDefault="009B2AC2" w:rsidP="008B02DB">
      <w:pPr>
        <w:pStyle w:val="Nagwek2"/>
        <w:keepNext w:val="0"/>
        <w:widowControl w:val="0"/>
        <w:numPr>
          <w:ilvl w:val="1"/>
          <w:numId w:val="78"/>
        </w:numPr>
        <w:spacing w:line="240" w:lineRule="exact"/>
        <w:ind w:left="851" w:hanging="567"/>
        <w:rPr>
          <w:rFonts w:asciiTheme="minorHAnsi" w:hAnsiTheme="minorHAnsi" w:cstheme="minorHAnsi"/>
        </w:rPr>
      </w:pPr>
      <w:bookmarkStart w:id="76" w:name="_Toc40704296"/>
      <w:r w:rsidRPr="00763B1B">
        <w:rPr>
          <w:rFonts w:asciiTheme="minorHAnsi" w:hAnsiTheme="minorHAnsi" w:cstheme="minorHAnsi"/>
          <w:color w:val="000000" w:themeColor="text1"/>
        </w:rPr>
        <w:t xml:space="preserve">Harmonogram </w:t>
      </w:r>
      <w:r w:rsidR="00233A90" w:rsidRPr="00763B1B">
        <w:rPr>
          <w:rFonts w:asciiTheme="minorHAnsi" w:hAnsiTheme="minorHAnsi" w:cstheme="minorHAnsi"/>
          <w:color w:val="000000" w:themeColor="text1"/>
        </w:rPr>
        <w:t xml:space="preserve">Prac </w:t>
      </w:r>
      <w:r w:rsidRPr="00763B1B">
        <w:rPr>
          <w:rFonts w:asciiTheme="minorHAnsi" w:hAnsiTheme="minorHAnsi" w:cstheme="minorHAnsi"/>
          <w:color w:val="000000" w:themeColor="text1"/>
        </w:rPr>
        <w:t>oraz podział na Kamienie Milowe, w tym: Kluczowy Kamień Milowy, został</w:t>
      </w:r>
      <w:r w:rsidR="00233A90" w:rsidRPr="00763B1B">
        <w:rPr>
          <w:rFonts w:asciiTheme="minorHAnsi" w:hAnsiTheme="minorHAnsi" w:cstheme="minorHAnsi"/>
          <w:color w:val="000000" w:themeColor="text1"/>
        </w:rPr>
        <w:t>y</w:t>
      </w:r>
      <w:r w:rsidRPr="00763B1B">
        <w:rPr>
          <w:rFonts w:asciiTheme="minorHAnsi" w:hAnsiTheme="minorHAnsi" w:cstheme="minorHAnsi"/>
          <w:color w:val="000000" w:themeColor="text1"/>
        </w:rPr>
        <w:t xml:space="preserve"> określon</w:t>
      </w:r>
      <w:r w:rsidR="00233A90" w:rsidRPr="00763B1B">
        <w:rPr>
          <w:rFonts w:asciiTheme="minorHAnsi" w:hAnsiTheme="minorHAnsi" w:cstheme="minorHAnsi"/>
          <w:color w:val="000000" w:themeColor="text1"/>
        </w:rPr>
        <w:t>e</w:t>
      </w:r>
      <w:r w:rsidRPr="00763B1B">
        <w:rPr>
          <w:rFonts w:asciiTheme="minorHAnsi" w:hAnsiTheme="minorHAnsi" w:cstheme="minorHAnsi"/>
          <w:color w:val="000000" w:themeColor="text1"/>
        </w:rPr>
        <w:t xml:space="preserve"> w </w:t>
      </w:r>
      <w:r w:rsidRPr="000A45A4">
        <w:rPr>
          <w:rFonts w:asciiTheme="minorHAnsi" w:hAnsiTheme="minorHAnsi" w:cstheme="minorHAnsi"/>
          <w:b/>
        </w:rPr>
        <w:t>Załączniku nr 2</w:t>
      </w:r>
      <w:r w:rsidRPr="000A45A4">
        <w:rPr>
          <w:rFonts w:asciiTheme="minorHAnsi" w:hAnsiTheme="minorHAnsi" w:cstheme="minorHAnsi"/>
        </w:rPr>
        <w:t xml:space="preserve"> </w:t>
      </w:r>
      <w:r w:rsidRPr="00763B1B">
        <w:rPr>
          <w:rFonts w:asciiTheme="minorHAnsi" w:hAnsiTheme="minorHAnsi" w:cstheme="minorHAnsi"/>
          <w:color w:val="000000" w:themeColor="text1"/>
        </w:rPr>
        <w:t>do Umowy</w:t>
      </w:r>
      <w:bookmarkStart w:id="77" w:name="_Ref497836726"/>
      <w:bookmarkEnd w:id="76"/>
      <w:r w:rsidR="00513CCC">
        <w:rPr>
          <w:rFonts w:asciiTheme="minorHAnsi" w:hAnsiTheme="minorHAnsi" w:cstheme="minorHAnsi"/>
        </w:rPr>
        <w:t>.</w:t>
      </w:r>
    </w:p>
    <w:p w14:paraId="34FFCA92" w14:textId="2B5636F3" w:rsidR="008B02DB" w:rsidRPr="008B02DB" w:rsidRDefault="008B02DB" w:rsidP="008B02DB">
      <w:pPr>
        <w:pStyle w:val="Nagwek2"/>
        <w:keepNext w:val="0"/>
        <w:widowControl w:val="0"/>
        <w:numPr>
          <w:ilvl w:val="1"/>
          <w:numId w:val="78"/>
        </w:numPr>
        <w:spacing w:line="240" w:lineRule="exact"/>
        <w:ind w:left="851" w:hanging="567"/>
        <w:rPr>
          <w:rFonts w:asciiTheme="minorHAnsi" w:hAnsiTheme="minorHAnsi" w:cstheme="minorHAnsi"/>
        </w:rPr>
      </w:pPr>
      <w:r w:rsidRPr="008B02DB">
        <w:rPr>
          <w:rFonts w:asciiTheme="minorHAnsi" w:hAnsiTheme="minorHAnsi" w:cstheme="minorHAnsi"/>
        </w:rPr>
        <w:t xml:space="preserve">Nie dotyczy. </w:t>
      </w:r>
    </w:p>
    <w:p w14:paraId="2605DA8F" w14:textId="24B4AF62" w:rsidR="005066A7" w:rsidRPr="00136A8B" w:rsidRDefault="009B2AC2" w:rsidP="009A7FE4">
      <w:pPr>
        <w:pStyle w:val="Nagwek2"/>
        <w:keepNext w:val="0"/>
        <w:widowControl w:val="0"/>
        <w:numPr>
          <w:ilvl w:val="1"/>
          <w:numId w:val="78"/>
        </w:numPr>
        <w:spacing w:line="240" w:lineRule="exact"/>
        <w:ind w:left="851" w:hanging="567"/>
      </w:pPr>
      <w:bookmarkStart w:id="78" w:name="_Ref497836742"/>
      <w:bookmarkStart w:id="79" w:name="_Toc40704298"/>
      <w:bookmarkEnd w:id="77"/>
      <w:r w:rsidRPr="006B0543">
        <w:rPr>
          <w:rFonts w:asciiTheme="minorHAnsi" w:hAnsiTheme="minorHAnsi" w:cstheme="minorHAnsi"/>
        </w:rPr>
        <w:t xml:space="preserve">Data zakończenia Prac lub Data Zakończenia Kluczowego Kamienia Milowego ulegną zmianie </w:t>
      </w:r>
      <w:r w:rsidR="004F7A3D">
        <w:rPr>
          <w:rFonts w:asciiTheme="minorHAnsi" w:hAnsiTheme="minorHAnsi" w:cstheme="minorHAnsi"/>
        </w:rPr>
        <w:br/>
      </w:r>
      <w:r w:rsidRPr="006B0543">
        <w:rPr>
          <w:rFonts w:asciiTheme="minorHAnsi" w:hAnsiTheme="minorHAnsi" w:cstheme="minorHAnsi"/>
        </w:rPr>
        <w:t>w przypadkach określonych w §20 oraz w następujących przypadkach:</w:t>
      </w:r>
      <w:bookmarkStart w:id="80" w:name="_Toc40704299"/>
      <w:bookmarkEnd w:id="78"/>
      <w:bookmarkEnd w:id="79"/>
    </w:p>
    <w:p w14:paraId="0F5FD15A" w14:textId="4D690791" w:rsidR="00DA2DF2" w:rsidRPr="006B0543" w:rsidRDefault="009B2AC2" w:rsidP="009A7FE4">
      <w:pPr>
        <w:pStyle w:val="Nagwek2"/>
        <w:keepNext w:val="0"/>
        <w:widowControl w:val="0"/>
        <w:numPr>
          <w:ilvl w:val="2"/>
          <w:numId w:val="44"/>
        </w:numPr>
        <w:spacing w:line="240" w:lineRule="exact"/>
        <w:ind w:left="1560"/>
        <w:rPr>
          <w:rFonts w:asciiTheme="minorHAnsi" w:hAnsiTheme="minorHAnsi" w:cstheme="minorHAnsi"/>
          <w:b/>
        </w:rPr>
      </w:pPr>
      <w:r w:rsidRPr="006B0543">
        <w:rPr>
          <w:rFonts w:asciiTheme="minorHAnsi" w:hAnsiTheme="minorHAnsi" w:cstheme="minorHAnsi"/>
        </w:rPr>
        <w:t>nieterminowego przekazania Wykonawcy Terenu Prac;</w:t>
      </w:r>
      <w:bookmarkEnd w:id="80"/>
    </w:p>
    <w:p w14:paraId="69EF1C6B" w14:textId="77777777" w:rsidR="009B2AC2" w:rsidRPr="006B0543" w:rsidRDefault="009B2AC2" w:rsidP="009A7FE4">
      <w:pPr>
        <w:pStyle w:val="Nagwek2"/>
        <w:keepNext w:val="0"/>
        <w:widowControl w:val="0"/>
        <w:numPr>
          <w:ilvl w:val="2"/>
          <w:numId w:val="44"/>
        </w:numPr>
        <w:spacing w:line="240" w:lineRule="exact"/>
        <w:ind w:left="1560"/>
        <w:rPr>
          <w:rFonts w:asciiTheme="minorHAnsi" w:hAnsiTheme="minorHAnsi" w:cstheme="minorHAnsi"/>
          <w:b/>
        </w:rPr>
      </w:pPr>
      <w:bookmarkStart w:id="81" w:name="_Toc40704300"/>
      <w:r w:rsidRPr="006B0543">
        <w:rPr>
          <w:rFonts w:asciiTheme="minorHAnsi" w:hAnsiTheme="minorHAnsi" w:cstheme="minorHAnsi"/>
        </w:rPr>
        <w:t>przerw w realizacji Prac z winy Zamawiającego;</w:t>
      </w:r>
      <w:bookmarkEnd w:id="81"/>
    </w:p>
    <w:p w14:paraId="152233F4" w14:textId="77777777" w:rsidR="009B2AC2" w:rsidRPr="006B0543" w:rsidRDefault="009B2AC2" w:rsidP="00136A8B">
      <w:pPr>
        <w:pStyle w:val="Nagwek2"/>
        <w:keepNext w:val="0"/>
        <w:widowControl w:val="0"/>
        <w:numPr>
          <w:ilvl w:val="0"/>
          <w:numId w:val="0"/>
        </w:numPr>
        <w:spacing w:line="240" w:lineRule="exact"/>
        <w:ind w:left="851"/>
        <w:rPr>
          <w:rFonts w:asciiTheme="minorHAnsi" w:hAnsiTheme="minorHAnsi" w:cstheme="minorHAnsi"/>
          <w:b/>
        </w:rPr>
      </w:pPr>
      <w:bookmarkStart w:id="82" w:name="_Toc40704301"/>
      <w:r w:rsidRPr="006B0543">
        <w:rPr>
          <w:rFonts w:asciiTheme="minorHAnsi" w:hAnsiTheme="minorHAnsi" w:cstheme="minorHAnsi"/>
        </w:rPr>
        <w:t>o okres nie dłuższy niż zawiniony przez Zamawiającego okres opóźnienia, chyba że Strony zgodnie postanowią inaczej.</w:t>
      </w:r>
      <w:bookmarkEnd w:id="82"/>
    </w:p>
    <w:p w14:paraId="30EC0B6F" w14:textId="12C82D1D" w:rsidR="009B2AC2" w:rsidRPr="006B0543" w:rsidRDefault="009B2AC2" w:rsidP="008B02DB">
      <w:pPr>
        <w:pStyle w:val="Nagwek2"/>
        <w:keepNext w:val="0"/>
        <w:widowControl w:val="0"/>
        <w:numPr>
          <w:ilvl w:val="0"/>
          <w:numId w:val="0"/>
        </w:numPr>
        <w:spacing w:line="240" w:lineRule="exact"/>
        <w:ind w:left="851"/>
        <w:rPr>
          <w:rFonts w:asciiTheme="minorHAnsi" w:hAnsiTheme="minorHAnsi" w:cstheme="minorHAnsi"/>
          <w:b/>
        </w:rPr>
      </w:pPr>
      <w:bookmarkStart w:id="83" w:name="_Toc40704302"/>
      <w:r w:rsidRPr="006B0543">
        <w:rPr>
          <w:rFonts w:asciiTheme="minorHAnsi" w:hAnsiTheme="minorHAnsi" w:cstheme="minorHAnsi"/>
        </w:rPr>
        <w:t>W przypadkach określonych powyżej Zamawiający, w porozumieniu z Wykonawcą, wyznaczy nowe terminy wykonania Prac, co zostanie potwierdzone w formie pisemnej w postaci aneksu do Umowy.</w:t>
      </w:r>
      <w:bookmarkEnd w:id="83"/>
    </w:p>
    <w:p w14:paraId="6A7F69ED" w14:textId="77777777" w:rsidR="009B2AC2" w:rsidRPr="006B0543" w:rsidRDefault="009B2AC2" w:rsidP="009A7FE4">
      <w:pPr>
        <w:pStyle w:val="Nagwek2"/>
        <w:keepNext w:val="0"/>
        <w:widowControl w:val="0"/>
        <w:numPr>
          <w:ilvl w:val="1"/>
          <w:numId w:val="78"/>
        </w:numPr>
        <w:spacing w:line="240" w:lineRule="exact"/>
        <w:ind w:left="851" w:hanging="567"/>
        <w:rPr>
          <w:rFonts w:asciiTheme="minorHAnsi" w:hAnsiTheme="minorHAnsi" w:cstheme="minorHAnsi"/>
          <w:b/>
        </w:rPr>
      </w:pPr>
      <w:bookmarkStart w:id="84" w:name="_Toc40704304"/>
      <w:r w:rsidRPr="006B0543">
        <w:rPr>
          <w:rFonts w:asciiTheme="minorHAnsi" w:hAnsiTheme="minorHAnsi" w:cstheme="minorHAnsi"/>
        </w:rPr>
        <w:t xml:space="preserve">W przypadku wystąpienia opóźnienia w realizacji Prac względem terminów określonych w Umowie, </w:t>
      </w:r>
      <w:r w:rsidR="004F7A3D">
        <w:rPr>
          <w:rFonts w:asciiTheme="minorHAnsi" w:hAnsiTheme="minorHAnsi" w:cstheme="minorHAnsi"/>
        </w:rPr>
        <w:br/>
      </w:r>
      <w:r w:rsidRPr="006B0543">
        <w:rPr>
          <w:rFonts w:asciiTheme="minorHAnsi" w:hAnsiTheme="minorHAnsi" w:cstheme="minorHAnsi"/>
        </w:rPr>
        <w:t>w szczególności  terminów Kamieni Milowych, Kluczowego Kamienia Milowego lub  Daty zakończenia Prac, Wykonawca zobowiązany jest niezwłocznie poinformować  pisemnie o tym fakcie Zamawiającego oraz udokumentować przyczynę opóźnienia.</w:t>
      </w:r>
      <w:bookmarkEnd w:id="84"/>
    </w:p>
    <w:p w14:paraId="34ED2000" w14:textId="77777777" w:rsidR="009B2AC2" w:rsidRPr="006B0543" w:rsidRDefault="009B2AC2" w:rsidP="009A7FE4">
      <w:pPr>
        <w:pStyle w:val="Nagwek1"/>
        <w:keepNext w:val="0"/>
        <w:widowControl w:val="0"/>
        <w:numPr>
          <w:ilvl w:val="0"/>
          <w:numId w:val="78"/>
        </w:numPr>
        <w:spacing w:before="120" w:after="120" w:line="240" w:lineRule="exact"/>
        <w:rPr>
          <w:rFonts w:cstheme="minorHAnsi"/>
          <w:b w:val="0"/>
          <w:szCs w:val="20"/>
        </w:rPr>
      </w:pPr>
      <w:bookmarkStart w:id="85" w:name="_Toc40704305"/>
      <w:r w:rsidRPr="006B0543">
        <w:rPr>
          <w:rFonts w:cstheme="minorHAnsi"/>
          <w:b w:val="0"/>
          <w:szCs w:val="20"/>
        </w:rPr>
        <w:t>WYNAGRODZENIE I WARUNKI PŁATNOŚCI</w:t>
      </w:r>
      <w:bookmarkStart w:id="86" w:name="_Ref421537897"/>
      <w:bookmarkEnd w:id="85"/>
    </w:p>
    <w:bookmarkEnd w:id="86"/>
    <w:p w14:paraId="5698DA54" w14:textId="77777777" w:rsidR="00D476AE" w:rsidRDefault="00D476AE" w:rsidP="00D476AE">
      <w:pPr>
        <w:pStyle w:val="Nagwek2"/>
        <w:keepNext w:val="0"/>
        <w:widowControl w:val="0"/>
        <w:numPr>
          <w:ilvl w:val="1"/>
          <w:numId w:val="78"/>
        </w:numPr>
        <w:spacing w:line="240" w:lineRule="exact"/>
        <w:ind w:left="851"/>
        <w:rPr>
          <w:rFonts w:asciiTheme="minorHAnsi" w:hAnsiTheme="minorHAnsi" w:cstheme="minorHAnsi"/>
        </w:rPr>
      </w:pPr>
      <w:r>
        <w:rPr>
          <w:rFonts w:asciiTheme="minorHAnsi" w:hAnsiTheme="minorHAnsi" w:cstheme="minorHAnsi"/>
        </w:rPr>
        <w:t xml:space="preserve">Maksymalna wysokość wynagrodzenia </w:t>
      </w:r>
      <w:r w:rsidR="007B3D7D" w:rsidRPr="007B3D7D">
        <w:rPr>
          <w:rFonts w:asciiTheme="minorHAnsi" w:hAnsiTheme="minorHAnsi" w:cstheme="minorHAnsi"/>
        </w:rPr>
        <w:t>Umowne</w:t>
      </w:r>
      <w:r>
        <w:rPr>
          <w:rFonts w:asciiTheme="minorHAnsi" w:hAnsiTheme="minorHAnsi" w:cstheme="minorHAnsi"/>
        </w:rPr>
        <w:t>go</w:t>
      </w:r>
      <w:r w:rsidR="007B3D7D" w:rsidRPr="007B3D7D">
        <w:rPr>
          <w:rFonts w:asciiTheme="minorHAnsi" w:hAnsiTheme="minorHAnsi" w:cstheme="minorHAnsi"/>
        </w:rPr>
        <w:t xml:space="preserve"> za wykonanie przedmiotu Umowy </w:t>
      </w:r>
      <w:r w:rsidR="002B7751">
        <w:rPr>
          <w:rFonts w:asciiTheme="minorHAnsi" w:hAnsiTheme="minorHAnsi" w:cstheme="minorHAnsi"/>
        </w:rPr>
        <w:t>wyniesie nie więcej niż …………………… PLN netto (słownie: ………….</w:t>
      </w:r>
      <w:r w:rsidR="007B3D7D" w:rsidRPr="007B3D7D">
        <w:rPr>
          <w:rFonts w:asciiTheme="minorHAnsi" w:hAnsiTheme="minorHAnsi" w:cstheme="minorHAnsi"/>
        </w:rPr>
        <w:t>złotych 00/100 netto)</w:t>
      </w:r>
      <w:r w:rsidR="007B3D7D">
        <w:rPr>
          <w:rFonts w:asciiTheme="minorHAnsi" w:hAnsiTheme="minorHAnsi" w:cstheme="minorHAnsi"/>
        </w:rPr>
        <w:t>.</w:t>
      </w:r>
      <w:r>
        <w:rPr>
          <w:rFonts w:asciiTheme="minorHAnsi" w:hAnsiTheme="minorHAnsi" w:cstheme="minorHAnsi"/>
        </w:rPr>
        <w:t xml:space="preserve"> </w:t>
      </w:r>
    </w:p>
    <w:p w14:paraId="66CC6092" w14:textId="5CD7CEBD" w:rsidR="00D476AE" w:rsidRPr="00D476AE" w:rsidRDefault="00D476AE" w:rsidP="00D476AE">
      <w:pPr>
        <w:pStyle w:val="Nagwek2"/>
        <w:keepNext w:val="0"/>
        <w:widowControl w:val="0"/>
        <w:numPr>
          <w:ilvl w:val="0"/>
          <w:numId w:val="0"/>
        </w:numPr>
        <w:spacing w:line="240" w:lineRule="exact"/>
        <w:ind w:left="851"/>
        <w:rPr>
          <w:rFonts w:asciiTheme="minorHAnsi" w:hAnsiTheme="minorHAnsi" w:cstheme="minorHAnsi"/>
        </w:rPr>
      </w:pPr>
      <w:r w:rsidRPr="00D476AE">
        <w:rPr>
          <w:rStyle w:val="CharStyle9"/>
          <w:i/>
          <w:iCs/>
          <w:color w:val="FF0000"/>
        </w:rPr>
        <w:t>(</w:t>
      </w:r>
      <w:r>
        <w:rPr>
          <w:rStyle w:val="CharStyle9"/>
          <w:i/>
          <w:iCs/>
          <w:color w:val="FF0000"/>
        </w:rPr>
        <w:t xml:space="preserve">Maksymalna wysokość </w:t>
      </w:r>
      <w:r w:rsidRPr="00D476AE">
        <w:rPr>
          <w:rStyle w:val="CharStyle9"/>
          <w:i/>
          <w:iCs/>
          <w:color w:val="FF0000"/>
        </w:rPr>
        <w:t>wynagrodzenia zostanie określona</w:t>
      </w:r>
      <w:r w:rsidR="00184FB1">
        <w:rPr>
          <w:rStyle w:val="CharStyle9"/>
          <w:i/>
          <w:iCs/>
          <w:color w:val="FF0000"/>
        </w:rPr>
        <w:t xml:space="preserve"> po wyborze najkorzystniejszej oferty, zgodnie z </w:t>
      </w:r>
      <w:r w:rsidR="00EC648F">
        <w:rPr>
          <w:rStyle w:val="CharStyle9"/>
          <w:i/>
          <w:iCs/>
          <w:color w:val="FF0000"/>
        </w:rPr>
        <w:t xml:space="preserve">wartością </w:t>
      </w:r>
      <w:r w:rsidR="00EC648F">
        <w:rPr>
          <w:rStyle w:val="CharStyle9"/>
          <w:i/>
          <w:iCs/>
          <w:color w:val="FF0000"/>
        </w:rPr>
        <w:lastRenderedPageBreak/>
        <w:t>tej oferty</w:t>
      </w:r>
      <w:r w:rsidR="00184FB1">
        <w:rPr>
          <w:rStyle w:val="CharStyle9"/>
          <w:i/>
          <w:iCs/>
          <w:color w:val="FF0000"/>
        </w:rPr>
        <w:t>. Zadanie będzie rozliczane w oparciu o ceny jednostkowe wskazane w ofercie Wykonawcy)</w:t>
      </w:r>
      <w:r w:rsidR="005D6D94">
        <w:rPr>
          <w:rStyle w:val="CharStyle9"/>
          <w:i/>
          <w:iCs/>
          <w:color w:val="FF0000"/>
        </w:rPr>
        <w:t>.</w:t>
      </w:r>
    </w:p>
    <w:p w14:paraId="6B90DB2B" w14:textId="140B8181" w:rsidR="009F2B84" w:rsidRDefault="009F2B84" w:rsidP="009F2B84">
      <w:pPr>
        <w:pStyle w:val="Nagwek2"/>
        <w:keepNext w:val="0"/>
        <w:numPr>
          <w:ilvl w:val="0"/>
          <w:numId w:val="0"/>
        </w:numPr>
        <w:spacing w:line="240" w:lineRule="exact"/>
        <w:ind w:left="851"/>
        <w:rPr>
          <w:rFonts w:asciiTheme="minorHAnsi" w:hAnsiTheme="minorHAnsi" w:cstheme="minorHAnsi"/>
        </w:rPr>
      </w:pPr>
      <w:r w:rsidRPr="009F2B84">
        <w:rPr>
          <w:rFonts w:asciiTheme="minorHAnsi" w:hAnsiTheme="minorHAnsi" w:cstheme="minorHAnsi"/>
        </w:rPr>
        <w:t xml:space="preserve">Ceny jednostkowe określono w </w:t>
      </w:r>
      <w:r w:rsidR="005D29AC" w:rsidRPr="000A45A4">
        <w:rPr>
          <w:rFonts w:asciiTheme="minorHAnsi" w:hAnsiTheme="minorHAnsi" w:cstheme="minorHAnsi"/>
          <w:b/>
        </w:rPr>
        <w:t>Załączniku nr 3 do Umowy</w:t>
      </w:r>
      <w:r w:rsidR="0005600B">
        <w:rPr>
          <w:rFonts w:asciiTheme="minorHAnsi" w:hAnsiTheme="minorHAnsi" w:cstheme="minorHAnsi"/>
          <w:b/>
        </w:rPr>
        <w:t xml:space="preserve">, </w:t>
      </w:r>
      <w:r w:rsidR="0005600B" w:rsidRPr="00A12ACE">
        <w:rPr>
          <w:rFonts w:asciiTheme="minorHAnsi" w:hAnsiTheme="minorHAnsi" w:cstheme="minorHAnsi"/>
        </w:rPr>
        <w:t>natomiast zasady rozliczeń robót dodatkowych opisano w Załączniku nr 1 do Umowy</w:t>
      </w:r>
      <w:r w:rsidR="005D29AC" w:rsidRPr="00A12ACE">
        <w:rPr>
          <w:rFonts w:asciiTheme="minorHAnsi" w:hAnsiTheme="minorHAnsi" w:cstheme="minorHAnsi"/>
        </w:rPr>
        <w:t>.</w:t>
      </w:r>
      <w:r w:rsidRPr="00A12ACE">
        <w:rPr>
          <w:rFonts w:asciiTheme="minorHAnsi" w:hAnsiTheme="minorHAnsi" w:cstheme="minorHAnsi"/>
        </w:rPr>
        <w:t xml:space="preserve"> </w:t>
      </w:r>
      <w:bookmarkStart w:id="87" w:name="_Toc40704311"/>
      <w:r w:rsidR="00C96AF7" w:rsidRPr="00C96AF7">
        <w:rPr>
          <w:rFonts w:asciiTheme="minorHAnsi" w:hAnsiTheme="minorHAnsi" w:cstheme="minorHAnsi"/>
        </w:rPr>
        <w:t>Ceny jednostkowe netto są stałe, nie podlegają waloryzacji i będą obowiązywać dla wszelkich rozliczeń w trakcie całego okresu trwania Umowy</w:t>
      </w:r>
      <w:r w:rsidR="0058732C">
        <w:rPr>
          <w:rFonts w:asciiTheme="minorHAnsi" w:hAnsiTheme="minorHAnsi" w:cstheme="minorHAnsi"/>
        </w:rPr>
        <w:t>.</w:t>
      </w:r>
    </w:p>
    <w:p w14:paraId="7C463456" w14:textId="50731F9E" w:rsidR="009B2AC2" w:rsidRPr="006B0543" w:rsidRDefault="009B2AC2" w:rsidP="009F2B84">
      <w:pPr>
        <w:pStyle w:val="Nagwek2"/>
        <w:keepNext w:val="0"/>
        <w:numPr>
          <w:ilvl w:val="0"/>
          <w:numId w:val="0"/>
        </w:numPr>
        <w:spacing w:line="240" w:lineRule="exact"/>
        <w:ind w:left="851"/>
        <w:rPr>
          <w:rFonts w:asciiTheme="minorHAnsi" w:hAnsiTheme="minorHAnsi" w:cstheme="minorHAnsi"/>
        </w:rPr>
      </w:pPr>
      <w:r w:rsidRPr="007B3D7D">
        <w:rPr>
          <w:rFonts w:asciiTheme="minorHAnsi" w:hAnsiTheme="minorHAnsi" w:cstheme="minorHAnsi"/>
        </w:rPr>
        <w:t xml:space="preserve">Katalog Czynności </w:t>
      </w:r>
      <w:r w:rsidR="007B3D7D" w:rsidRPr="007B3D7D">
        <w:rPr>
          <w:rFonts w:asciiTheme="minorHAnsi" w:hAnsiTheme="minorHAnsi" w:cstheme="minorHAnsi"/>
        </w:rPr>
        <w:t xml:space="preserve">– </w:t>
      </w:r>
      <w:r w:rsidR="007B70C6">
        <w:rPr>
          <w:rFonts w:asciiTheme="minorHAnsi" w:hAnsiTheme="minorHAnsi" w:cstheme="minorHAnsi"/>
        </w:rPr>
        <w:t>n</w:t>
      </w:r>
      <w:r w:rsidR="007B3D7D" w:rsidRPr="007B3D7D">
        <w:rPr>
          <w:rFonts w:asciiTheme="minorHAnsi" w:hAnsiTheme="minorHAnsi" w:cstheme="minorHAnsi"/>
        </w:rPr>
        <w:t>ie dotyczy</w:t>
      </w:r>
      <w:r w:rsidRPr="007B3D7D">
        <w:rPr>
          <w:rFonts w:asciiTheme="minorHAnsi" w:hAnsiTheme="minorHAnsi" w:cstheme="minorHAnsi"/>
        </w:rPr>
        <w:t>.</w:t>
      </w:r>
      <w:bookmarkEnd w:id="87"/>
    </w:p>
    <w:p w14:paraId="359DA3AF" w14:textId="087A1562" w:rsidR="00CC5D65" w:rsidRDefault="00CC5D65" w:rsidP="00CC5D65">
      <w:pPr>
        <w:ind w:left="851"/>
        <w:jc w:val="both"/>
        <w:rPr>
          <w:rFonts w:asciiTheme="minorHAnsi" w:hAnsiTheme="minorHAnsi" w:cstheme="minorHAnsi"/>
        </w:rPr>
      </w:pPr>
      <w:r w:rsidRPr="007D2C54">
        <w:rPr>
          <w:rFonts w:asciiTheme="minorHAnsi" w:hAnsiTheme="minorHAnsi" w:cstheme="minorHAnsi"/>
        </w:rPr>
        <w:t>Do wynagrodzenia, o którym mowa powyżej zostanie doliczony podatek VAT zgodnie z obowiązującymi w tym zakresie przepisami.</w:t>
      </w:r>
    </w:p>
    <w:p w14:paraId="5004F4B0" w14:textId="77777777" w:rsidR="00750558" w:rsidRDefault="00750558" w:rsidP="00CC5D65">
      <w:pPr>
        <w:ind w:left="851"/>
        <w:jc w:val="both"/>
        <w:rPr>
          <w:rStyle w:val="CharStyle9"/>
          <w:color w:val="000000" w:themeColor="text1"/>
        </w:rPr>
      </w:pPr>
    </w:p>
    <w:p w14:paraId="4E93165C" w14:textId="566929F3" w:rsidR="00750558" w:rsidRPr="007D2C54" w:rsidRDefault="00750558" w:rsidP="00CC5D65">
      <w:pPr>
        <w:ind w:left="851"/>
        <w:jc w:val="both"/>
        <w:rPr>
          <w:rFonts w:asciiTheme="minorHAnsi" w:hAnsiTheme="minorHAnsi" w:cstheme="minorHAnsi"/>
        </w:rPr>
      </w:pPr>
      <w:r w:rsidRPr="00750558">
        <w:rPr>
          <w:rFonts w:asciiTheme="minorHAnsi" w:hAnsiTheme="minorHAnsi" w:cstheme="minorHAnsi"/>
        </w:rPr>
        <w:t>Jeżeli rzeczywiste potrzeby Zamawiającego spowodują, że Zamawiający w okresie obowiązywania Zamówienia zrealizuje Zamówienie o wartości niższej, nie będzie oznaczać to częściowego odstąpienia Zamawiającego od Zamówienia, a w szczególności nie będzie stanowiło podstawy do dochodzenia roszczeń przez Wykonawcę</w:t>
      </w:r>
      <w:r>
        <w:rPr>
          <w:rStyle w:val="CharStyle9"/>
          <w:color w:val="000000" w:themeColor="text1"/>
        </w:rPr>
        <w:t>.</w:t>
      </w:r>
    </w:p>
    <w:p w14:paraId="0F980938" w14:textId="49799751" w:rsidR="009B2AC2" w:rsidRDefault="009B2AC2"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88" w:name="_Toc40704322"/>
      <w:bookmarkStart w:id="89" w:name="_Ref482867027"/>
      <w:r w:rsidRPr="006B0543">
        <w:rPr>
          <w:rFonts w:asciiTheme="minorHAnsi" w:hAnsiTheme="minorHAnsi" w:cstheme="minorHAnsi"/>
        </w:rPr>
        <w:t>Protokoły</w:t>
      </w:r>
      <w:bookmarkEnd w:id="88"/>
      <w:r w:rsidR="000B4333">
        <w:rPr>
          <w:rFonts w:asciiTheme="minorHAnsi" w:hAnsiTheme="minorHAnsi" w:cstheme="minorHAnsi"/>
        </w:rPr>
        <w:t>:</w:t>
      </w:r>
    </w:p>
    <w:p w14:paraId="2BD43236" w14:textId="1978D8F8" w:rsidR="00C5574F" w:rsidRPr="000B4333" w:rsidRDefault="00C5574F" w:rsidP="009A7FE4">
      <w:pPr>
        <w:pStyle w:val="Nagwek2"/>
        <w:keepNext w:val="0"/>
        <w:widowControl w:val="0"/>
        <w:numPr>
          <w:ilvl w:val="2"/>
          <w:numId w:val="78"/>
        </w:numPr>
        <w:spacing w:line="240" w:lineRule="exact"/>
        <w:ind w:left="1560" w:hanging="709"/>
        <w:rPr>
          <w:rFonts w:asciiTheme="minorHAnsi" w:hAnsiTheme="minorHAnsi" w:cstheme="minorHAnsi"/>
        </w:rPr>
      </w:pPr>
      <w:r w:rsidRPr="000B4333">
        <w:rPr>
          <w:rFonts w:asciiTheme="minorHAnsi" w:hAnsiTheme="minorHAnsi" w:cstheme="minorHAnsi"/>
        </w:rPr>
        <w:t>Faktury będą wystawiane za zrealizowane i odebrane Prac</w:t>
      </w:r>
      <w:r w:rsidR="00A12ACE">
        <w:rPr>
          <w:rFonts w:asciiTheme="minorHAnsi" w:hAnsiTheme="minorHAnsi" w:cstheme="minorHAnsi"/>
        </w:rPr>
        <w:t>e</w:t>
      </w:r>
      <w:r w:rsidRPr="000B4333">
        <w:rPr>
          <w:rFonts w:asciiTheme="minorHAnsi" w:hAnsiTheme="minorHAnsi" w:cstheme="minorHAnsi"/>
        </w:rPr>
        <w:t xml:space="preserve">, </w:t>
      </w:r>
      <w:r w:rsidR="00A12ACE">
        <w:rPr>
          <w:rFonts w:asciiTheme="minorHAnsi" w:hAnsiTheme="minorHAnsi" w:cstheme="minorHAnsi"/>
        </w:rPr>
        <w:t>na podstawie Protokołów Odbioru</w:t>
      </w:r>
      <w:r w:rsidRPr="000B4333">
        <w:rPr>
          <w:rFonts w:asciiTheme="minorHAnsi" w:hAnsiTheme="minorHAnsi" w:cstheme="minorHAnsi"/>
        </w:rPr>
        <w:t>, z zastrzeżeniem postanowień ust. 4.9. Postanowienie §15 ust. 15.5. zdanie drugie Umowy stosuje się odpowiednio.</w:t>
      </w:r>
    </w:p>
    <w:p w14:paraId="48A5460E" w14:textId="0712727B" w:rsidR="009B2AC2" w:rsidRPr="000F3881" w:rsidRDefault="009B2AC2"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90" w:name="_Ref421937"/>
      <w:bookmarkStart w:id="91" w:name="_Ref1938790"/>
      <w:bookmarkStart w:id="92" w:name="_Toc40704324"/>
      <w:bookmarkEnd w:id="89"/>
      <w:r w:rsidRPr="000F3881">
        <w:rPr>
          <w:rFonts w:asciiTheme="minorHAnsi" w:hAnsiTheme="minorHAnsi" w:cstheme="minorHAnsi"/>
        </w:rPr>
        <w:t xml:space="preserve">Wynagrodzenie Umowne obejmuje wynagrodzenie należne Wykonawcy z tytułu przeniesienia Praw Własności Intelektualnej (w tym prawa własności nośników, na których Utwory zostały utrwalone), udzielenie zezwoleń oraz wykonanie pozostałych zobowiązań Wykonawcy o których </w:t>
      </w:r>
      <w:r w:rsidR="00D05893" w:rsidRPr="000F3881">
        <w:rPr>
          <w:rFonts w:asciiTheme="minorHAnsi" w:hAnsiTheme="minorHAnsi" w:cstheme="minorHAnsi"/>
        </w:rPr>
        <w:t>mowa w § 10</w:t>
      </w:r>
      <w:r w:rsidRPr="000F3881">
        <w:rPr>
          <w:rFonts w:asciiTheme="minorHAnsi" w:hAnsiTheme="minorHAnsi" w:cstheme="minorHAnsi"/>
        </w:rPr>
        <w:t xml:space="preserve"> Umowy. </w:t>
      </w:r>
      <w:bookmarkStart w:id="93" w:name="_Ref421954"/>
      <w:bookmarkEnd w:id="90"/>
      <w:bookmarkEnd w:id="91"/>
      <w:bookmarkEnd w:id="92"/>
    </w:p>
    <w:p w14:paraId="077D5850" w14:textId="15C2F6DF" w:rsidR="009B2AC2" w:rsidRDefault="000F3881"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94" w:name="_Toc40704325"/>
      <w:bookmarkEnd w:id="93"/>
      <w:r>
        <w:rPr>
          <w:rFonts w:asciiTheme="minorHAnsi" w:hAnsiTheme="minorHAnsi" w:cstheme="minorHAnsi"/>
        </w:rPr>
        <w:t>Nie dotyczy</w:t>
      </w:r>
      <w:r w:rsidR="009B2AC2" w:rsidRPr="006B0543">
        <w:rPr>
          <w:rFonts w:asciiTheme="minorHAnsi" w:hAnsiTheme="minorHAnsi" w:cstheme="minorHAnsi"/>
        </w:rPr>
        <w:t>.</w:t>
      </w:r>
      <w:bookmarkEnd w:id="94"/>
    </w:p>
    <w:p w14:paraId="040279FB" w14:textId="00EB6B9A" w:rsidR="009F172C" w:rsidRDefault="00577E5C" w:rsidP="009A7FE4">
      <w:pPr>
        <w:pStyle w:val="Nagwek2"/>
        <w:numPr>
          <w:ilvl w:val="1"/>
          <w:numId w:val="78"/>
        </w:numPr>
        <w:ind w:left="851" w:hanging="567"/>
        <w:rPr>
          <w:rFonts w:asciiTheme="minorHAnsi" w:hAnsiTheme="minorHAnsi" w:cstheme="minorHAnsi"/>
        </w:rPr>
      </w:pPr>
      <w:r>
        <w:rPr>
          <w:rFonts w:asciiTheme="minorHAnsi" w:hAnsiTheme="minorHAnsi" w:cstheme="minorHAnsi"/>
        </w:rPr>
        <w:t>Nie dotyczy</w:t>
      </w:r>
      <w:r w:rsidR="00513CCC">
        <w:rPr>
          <w:rFonts w:asciiTheme="minorHAnsi" w:hAnsiTheme="minorHAnsi" w:cstheme="minorHAnsi"/>
        </w:rPr>
        <w:t>.</w:t>
      </w:r>
      <w:r w:rsidR="009F172C" w:rsidRPr="009F172C">
        <w:rPr>
          <w:rFonts w:asciiTheme="minorHAnsi" w:hAnsiTheme="minorHAnsi" w:cstheme="minorHAnsi"/>
        </w:rPr>
        <w:t xml:space="preserve"> </w:t>
      </w:r>
    </w:p>
    <w:p w14:paraId="60FCD191" w14:textId="2F459741" w:rsidR="009F172C" w:rsidRPr="009F172C" w:rsidRDefault="009F172C" w:rsidP="009A7FE4">
      <w:pPr>
        <w:pStyle w:val="Nagwek2"/>
        <w:numPr>
          <w:ilvl w:val="1"/>
          <w:numId w:val="78"/>
        </w:numPr>
        <w:ind w:left="851" w:hanging="567"/>
        <w:rPr>
          <w:rFonts w:asciiTheme="minorHAnsi" w:hAnsiTheme="minorHAnsi" w:cstheme="minorHAnsi"/>
        </w:rPr>
      </w:pPr>
      <w:r w:rsidRPr="009F172C">
        <w:rPr>
          <w:rFonts w:asciiTheme="minorHAnsi" w:hAnsiTheme="minorHAnsi" w:cstheme="minorHAnsi"/>
        </w:rPr>
        <w:t xml:space="preserve">Wynagrodzenie określone w ust. </w:t>
      </w:r>
      <w:r w:rsidR="008460EF">
        <w:rPr>
          <w:rFonts w:asciiTheme="minorHAnsi" w:hAnsiTheme="minorHAnsi" w:cstheme="minorHAnsi"/>
        </w:rPr>
        <w:t>4.</w:t>
      </w:r>
      <w:r w:rsidRPr="009F172C">
        <w:rPr>
          <w:rFonts w:asciiTheme="minorHAnsi" w:hAnsiTheme="minorHAnsi" w:cstheme="minorHAnsi"/>
        </w:rPr>
        <w:t>1 powiększone o należny podatek VAT, stanowi całkowite wynagrodzenie należne Wykonawcy z tytułu wykonania wszelkich zobowiązań określonych w Umowie i obejmuje wszelkie koszty Wykonawcy związane z realizacją przedmiotu Umowy, w tym w szczególności koszty ubezpieczenia, opłat celnych, koszty transportu, itp. oraz związane z kosztami dojazdu Personelu Wykonawcy, druku raportów itp.</w:t>
      </w:r>
    </w:p>
    <w:p w14:paraId="24C96912" w14:textId="6D7EF94E" w:rsidR="009F172C" w:rsidRDefault="009F172C" w:rsidP="009A7FE4">
      <w:pPr>
        <w:pStyle w:val="Nagwek2"/>
        <w:numPr>
          <w:ilvl w:val="1"/>
          <w:numId w:val="78"/>
        </w:numPr>
        <w:ind w:left="851" w:hanging="567"/>
        <w:rPr>
          <w:rFonts w:asciiTheme="minorHAnsi" w:hAnsiTheme="minorHAnsi" w:cstheme="minorHAnsi"/>
        </w:rPr>
      </w:pPr>
      <w:r w:rsidRPr="009F172C">
        <w:rPr>
          <w:rFonts w:asciiTheme="minorHAnsi" w:hAnsiTheme="minorHAnsi" w:cstheme="minorHAnsi"/>
        </w:rPr>
        <w:t>Wykonawca zobowiązuje się, że wypełni ustawowy obowiązek w zakresie wykazania w deklaracji VAT podatku należnego z tytułu wystawionych faktur objętych przedmiotową Umową.</w:t>
      </w:r>
    </w:p>
    <w:p w14:paraId="403E3BDB" w14:textId="16750E99" w:rsidR="00E501A2" w:rsidRPr="004A66DA" w:rsidRDefault="00E501A2" w:rsidP="009A7FE4">
      <w:pPr>
        <w:pStyle w:val="Nagwek2"/>
        <w:numPr>
          <w:ilvl w:val="1"/>
          <w:numId w:val="78"/>
        </w:numPr>
        <w:ind w:left="851" w:hanging="567"/>
        <w:rPr>
          <w:rFonts w:asciiTheme="minorHAnsi" w:hAnsiTheme="minorHAnsi" w:cstheme="minorHAnsi"/>
        </w:rPr>
      </w:pPr>
      <w:r w:rsidRPr="004A66DA">
        <w:rPr>
          <w:rFonts w:asciiTheme="minorHAnsi" w:hAnsiTheme="minorHAnsi" w:cstheme="minorHAnsi"/>
        </w:rPr>
        <w:t xml:space="preserve">Zapłata nastąpi jednorazowo po zakończeniu </w:t>
      </w:r>
      <w:r>
        <w:rPr>
          <w:rFonts w:asciiTheme="minorHAnsi" w:hAnsiTheme="minorHAnsi" w:cstheme="minorHAnsi"/>
        </w:rPr>
        <w:t xml:space="preserve">realizacji </w:t>
      </w:r>
      <w:r w:rsidR="00861E2E">
        <w:rPr>
          <w:rFonts w:asciiTheme="minorHAnsi" w:hAnsiTheme="minorHAnsi" w:cstheme="minorHAnsi"/>
        </w:rPr>
        <w:t xml:space="preserve">każdej </w:t>
      </w:r>
      <w:r>
        <w:rPr>
          <w:rFonts w:asciiTheme="minorHAnsi" w:hAnsiTheme="minorHAnsi" w:cstheme="minorHAnsi"/>
        </w:rPr>
        <w:t>usługi</w:t>
      </w:r>
      <w:r w:rsidRPr="004A66DA">
        <w:rPr>
          <w:rFonts w:asciiTheme="minorHAnsi" w:hAnsiTheme="minorHAnsi" w:cstheme="minorHAnsi"/>
        </w:rPr>
        <w:t xml:space="preserve"> na podstawie prawidłowo wystawionej faktury. </w:t>
      </w:r>
    </w:p>
    <w:p w14:paraId="153EDF2B" w14:textId="27EAA558" w:rsidR="009B2AC2" w:rsidRDefault="00E501A2"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95" w:name="_Ref274048860"/>
      <w:bookmarkStart w:id="96" w:name="_Toc40704359"/>
      <w:r>
        <w:rPr>
          <w:rFonts w:asciiTheme="minorHAnsi" w:hAnsiTheme="minorHAnsi" w:cstheme="minorHAnsi"/>
        </w:rPr>
        <w:t>P</w:t>
      </w:r>
      <w:r w:rsidR="008E3FF8" w:rsidRPr="00906CA7">
        <w:rPr>
          <w:rFonts w:asciiTheme="minorHAnsi" w:hAnsiTheme="minorHAnsi" w:cstheme="minorHAnsi"/>
        </w:rPr>
        <w:t>odstawą wystawienia faktury będzie wykonanie usługi potwierdzone w podpisanym przez Strony, bez zastrzeżeń, Protokole Odbioru</w:t>
      </w:r>
      <w:r w:rsidR="00715CDA">
        <w:rPr>
          <w:rFonts w:asciiTheme="minorHAnsi" w:hAnsiTheme="minorHAnsi" w:cstheme="minorHAnsi"/>
        </w:rPr>
        <w:t xml:space="preserve"> Końcowego</w:t>
      </w:r>
      <w:r w:rsidR="008E3FF8" w:rsidRPr="00906CA7">
        <w:rPr>
          <w:rFonts w:asciiTheme="minorHAnsi" w:hAnsiTheme="minorHAnsi" w:cstheme="minorHAnsi"/>
        </w:rPr>
        <w:t>. Faktura zostanie wystawiona w terminie 7 dni od dnia podpisania przez Strony, bez zastrzeżeń, Protokołu Odbioru.</w:t>
      </w:r>
      <w:bookmarkStart w:id="97" w:name="_Ref421629256"/>
      <w:bookmarkEnd w:id="95"/>
      <w:bookmarkEnd w:id="96"/>
    </w:p>
    <w:p w14:paraId="053D6E7E" w14:textId="3F712718" w:rsidR="008E3FF8" w:rsidRPr="008E3FF8" w:rsidRDefault="004C4253" w:rsidP="009A7FE4">
      <w:pPr>
        <w:pStyle w:val="Nagwek2"/>
        <w:numPr>
          <w:ilvl w:val="1"/>
          <w:numId w:val="78"/>
        </w:numPr>
        <w:ind w:left="851" w:hanging="567"/>
      </w:pPr>
      <w:r w:rsidRPr="004C4253">
        <w:rPr>
          <w:rFonts w:asciiTheme="minorHAnsi" w:hAnsiTheme="minorHAnsi" w:cstheme="minorHAnsi"/>
        </w:rPr>
        <w:t>Płatności będą dokonywane w walucie Polskiej /PLN/ przelewem na rachunek bankowy wskazany Zamawiającemu przez Wykonawcę na fakturze</w:t>
      </w:r>
      <w:r w:rsidR="008E3FF8">
        <w:rPr>
          <w:rFonts w:asciiTheme="minorHAnsi" w:hAnsiTheme="minorHAnsi" w:cstheme="minorHAnsi"/>
        </w:rPr>
        <w:t>.</w:t>
      </w:r>
    </w:p>
    <w:p w14:paraId="1D23C6C5" w14:textId="05327F42" w:rsidR="008E3FF8" w:rsidRDefault="008E3FF8"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98" w:name="_Toc40704360"/>
      <w:r>
        <w:rPr>
          <w:rFonts w:asciiTheme="minorHAnsi" w:hAnsiTheme="minorHAnsi" w:cstheme="minorHAnsi"/>
        </w:rPr>
        <w:t xml:space="preserve">Płatność będzie dokonana w 30 dniu od daty otrzymania prawidłowo wystawionej faktury, z zastrzeżeniem ust. </w:t>
      </w:r>
      <w:r w:rsidR="00FF3D63">
        <w:rPr>
          <w:rFonts w:asciiTheme="minorHAnsi" w:hAnsiTheme="minorHAnsi" w:cstheme="minorHAnsi"/>
        </w:rPr>
        <w:t>4.</w:t>
      </w:r>
      <w:r w:rsidR="006A18F2">
        <w:rPr>
          <w:rFonts w:asciiTheme="minorHAnsi" w:hAnsiTheme="minorHAnsi" w:cstheme="minorHAnsi"/>
        </w:rPr>
        <w:t>23</w:t>
      </w:r>
      <w:r w:rsidR="001D553E">
        <w:rPr>
          <w:rFonts w:asciiTheme="minorHAnsi" w:hAnsiTheme="minorHAnsi" w:cstheme="minorHAnsi"/>
        </w:rPr>
        <w:t xml:space="preserve">, </w:t>
      </w:r>
      <w:r w:rsidR="00FF3D63">
        <w:rPr>
          <w:rFonts w:asciiTheme="minorHAnsi" w:hAnsiTheme="minorHAnsi" w:cstheme="minorHAnsi"/>
        </w:rPr>
        <w:t>4.</w:t>
      </w:r>
      <w:r w:rsidR="006A18F2">
        <w:rPr>
          <w:rFonts w:asciiTheme="minorHAnsi" w:hAnsiTheme="minorHAnsi" w:cstheme="minorHAnsi"/>
        </w:rPr>
        <w:t xml:space="preserve">24 </w:t>
      </w:r>
      <w:r w:rsidR="001D553E">
        <w:rPr>
          <w:rFonts w:asciiTheme="minorHAnsi" w:hAnsiTheme="minorHAnsi" w:cstheme="minorHAnsi"/>
        </w:rPr>
        <w:t xml:space="preserve">i </w:t>
      </w:r>
      <w:r w:rsidR="00FF3D63">
        <w:rPr>
          <w:rFonts w:asciiTheme="minorHAnsi" w:hAnsiTheme="minorHAnsi" w:cstheme="minorHAnsi"/>
        </w:rPr>
        <w:t>4.</w:t>
      </w:r>
      <w:r w:rsidR="006A18F2">
        <w:rPr>
          <w:rFonts w:asciiTheme="minorHAnsi" w:hAnsiTheme="minorHAnsi" w:cstheme="minorHAnsi"/>
        </w:rPr>
        <w:t>3</w:t>
      </w:r>
      <w:r w:rsidR="008976FA">
        <w:rPr>
          <w:rFonts w:asciiTheme="minorHAnsi" w:hAnsiTheme="minorHAnsi" w:cstheme="minorHAnsi"/>
        </w:rPr>
        <w:t>0</w:t>
      </w:r>
      <w:r w:rsidR="007A3C92">
        <w:rPr>
          <w:rFonts w:asciiTheme="minorHAnsi" w:hAnsiTheme="minorHAnsi" w:cstheme="minorHAnsi"/>
        </w:rPr>
        <w:t>.</w:t>
      </w:r>
      <w:r w:rsidRPr="00043A94">
        <w:rPr>
          <w:rFonts w:asciiTheme="minorHAnsi" w:hAnsiTheme="minorHAnsi" w:cstheme="minorHAnsi"/>
        </w:rPr>
        <w:t xml:space="preserve"> poniżej</w:t>
      </w:r>
      <w:r>
        <w:rPr>
          <w:rFonts w:asciiTheme="minorHAnsi" w:hAnsiTheme="minorHAnsi" w:cstheme="minorHAnsi"/>
        </w:rPr>
        <w:t>.</w:t>
      </w:r>
    </w:p>
    <w:p w14:paraId="64A9DB48" w14:textId="77777777" w:rsidR="008A5132" w:rsidRPr="00CD0231" w:rsidRDefault="008E3FF8" w:rsidP="009A7FE4">
      <w:pPr>
        <w:pStyle w:val="Nagwek2"/>
        <w:numPr>
          <w:ilvl w:val="1"/>
          <w:numId w:val="78"/>
        </w:numPr>
        <w:ind w:left="851" w:hanging="567"/>
      </w:pPr>
      <w:r w:rsidRPr="00FC5076">
        <w:rPr>
          <w:rFonts w:asciiTheme="minorHAnsi" w:hAnsiTheme="minorHAnsi" w:cstheme="minorHAnsi"/>
        </w:rPr>
        <w:t xml:space="preserve">Przez prawidłowe wystawienie faktury rozumie się wystawienie faktury zawierającej w szczególności prawidłową nazwę i adres Zamawiającego oraz zapis, którego Oddziału/Centrali dotyczy faktura, </w:t>
      </w:r>
      <w:r w:rsidRPr="00FC5076">
        <w:rPr>
          <w:rFonts w:asciiTheme="minorHAnsi" w:hAnsiTheme="minorHAnsi" w:cstheme="minorHAnsi"/>
        </w:rPr>
        <w:lastRenderedPageBreak/>
        <w:t xml:space="preserve">wskazanie daty zawarcia </w:t>
      </w:r>
      <w:r>
        <w:rPr>
          <w:rFonts w:asciiTheme="minorHAnsi" w:hAnsiTheme="minorHAnsi" w:cstheme="minorHAnsi"/>
        </w:rPr>
        <w:t>U</w:t>
      </w:r>
      <w:r w:rsidRPr="00FC5076">
        <w:rPr>
          <w:rFonts w:asciiTheme="minorHAnsi" w:hAnsiTheme="minorHAnsi" w:cstheme="minorHAnsi"/>
        </w:rPr>
        <w:t xml:space="preserve">mowy oraz m.in. numer zamówienia lub symbol komórki realizującej zakup, o ile informacje te zostały przekazane Wykonawcy przed wystawieniem faktury. </w:t>
      </w:r>
    </w:p>
    <w:p w14:paraId="3DE31C71" w14:textId="53C2A6EF" w:rsidR="008A5132" w:rsidRDefault="008A5132" w:rsidP="00CD0231">
      <w:pPr>
        <w:pStyle w:val="Nagwek2"/>
        <w:numPr>
          <w:ilvl w:val="0"/>
          <w:numId w:val="0"/>
        </w:numPr>
        <w:ind w:left="851"/>
        <w:rPr>
          <w:rFonts w:asciiTheme="minorHAnsi" w:hAnsiTheme="minorHAnsi" w:cstheme="minorHAnsi"/>
        </w:rPr>
      </w:pPr>
      <w:r w:rsidRPr="00834187">
        <w:rPr>
          <w:rFonts w:asciiTheme="minorHAnsi" w:hAnsiTheme="minorHAnsi" w:cstheme="minorHAnsi"/>
        </w:rPr>
        <w:t>Faktura winna być wystawiona na:</w:t>
      </w:r>
    </w:p>
    <w:p w14:paraId="328753C1" w14:textId="77777777" w:rsidR="008A5132" w:rsidRDefault="008A5132" w:rsidP="00CD0231">
      <w:pPr>
        <w:pStyle w:val="Nagwek2"/>
        <w:numPr>
          <w:ilvl w:val="0"/>
          <w:numId w:val="0"/>
        </w:numPr>
        <w:spacing w:after="0"/>
        <w:ind w:left="1418"/>
        <w:jc w:val="center"/>
        <w:rPr>
          <w:rFonts w:asciiTheme="minorHAnsi" w:hAnsiTheme="minorHAnsi" w:cstheme="minorHAnsi"/>
        </w:rPr>
      </w:pPr>
      <w:r w:rsidRPr="00834187">
        <w:rPr>
          <w:rFonts w:asciiTheme="minorHAnsi" w:hAnsiTheme="minorHAnsi" w:cstheme="minorHAnsi"/>
        </w:rPr>
        <w:t>PGE Górnictwo i Energetyka Konwencjonalna S.A., 97-400 Bełchatów, ul. Węglowa 5</w:t>
      </w:r>
    </w:p>
    <w:p w14:paraId="6D8B0746" w14:textId="6834F5AE" w:rsidR="008A5132" w:rsidRPr="008A5132" w:rsidRDefault="008A5132" w:rsidP="00CD0231">
      <w:pPr>
        <w:pStyle w:val="Nagwek2"/>
        <w:numPr>
          <w:ilvl w:val="0"/>
          <w:numId w:val="0"/>
        </w:numPr>
        <w:spacing w:after="0"/>
        <w:ind w:left="1418"/>
        <w:jc w:val="center"/>
        <w:rPr>
          <w:rFonts w:asciiTheme="minorHAnsi" w:hAnsiTheme="minorHAnsi" w:cstheme="minorHAnsi"/>
        </w:rPr>
      </w:pPr>
      <w:r w:rsidRPr="00834187">
        <w:rPr>
          <w:rFonts w:asciiTheme="minorHAnsi" w:hAnsiTheme="minorHAnsi" w:cstheme="minorHAnsi"/>
          <w:b/>
        </w:rPr>
        <w:t xml:space="preserve">Oddział </w:t>
      </w:r>
      <w:r w:rsidR="00577E5C">
        <w:rPr>
          <w:rFonts w:asciiTheme="minorHAnsi" w:hAnsiTheme="minorHAnsi" w:cstheme="minorHAnsi"/>
          <w:b/>
        </w:rPr>
        <w:t>KWB Turów</w:t>
      </w:r>
      <w:r w:rsidR="00C574CB">
        <w:rPr>
          <w:rFonts w:asciiTheme="minorHAnsi" w:hAnsiTheme="minorHAnsi" w:cstheme="minorHAnsi"/>
          <w:b/>
        </w:rPr>
        <w:t>, ul. Górników Turowa 1, 59-916 Bogatynia</w:t>
      </w:r>
    </w:p>
    <w:p w14:paraId="3ADF701B" w14:textId="0C51EC4E" w:rsidR="008E3FF8" w:rsidRPr="008E3FF8" w:rsidRDefault="008E3FF8" w:rsidP="00CD0231">
      <w:pPr>
        <w:pStyle w:val="Nagwek2"/>
        <w:numPr>
          <w:ilvl w:val="0"/>
          <w:numId w:val="0"/>
        </w:numPr>
        <w:ind w:left="851"/>
      </w:pPr>
      <w:r w:rsidRPr="00FC5076">
        <w:rPr>
          <w:rFonts w:asciiTheme="minorHAnsi" w:hAnsiTheme="minorHAnsi" w:cstheme="minorHAnsi"/>
        </w:rPr>
        <w:t>Faktura zostanie przesłana na adres:</w:t>
      </w:r>
      <w:r w:rsidR="005B2367" w:rsidDel="005B2367">
        <w:rPr>
          <w:rStyle w:val="Odwoanieprzypisudolnego"/>
          <w:rFonts w:asciiTheme="minorHAnsi" w:hAnsiTheme="minorHAnsi" w:cstheme="minorHAnsi"/>
        </w:rPr>
        <w:t xml:space="preserve"> </w:t>
      </w:r>
    </w:p>
    <w:p w14:paraId="2E946723" w14:textId="2AD1C9FA" w:rsidR="00DA2DF2" w:rsidRPr="006B0543" w:rsidRDefault="008A5132" w:rsidP="00B8387E">
      <w:pPr>
        <w:pStyle w:val="Nagwek2"/>
        <w:numPr>
          <w:ilvl w:val="0"/>
          <w:numId w:val="0"/>
        </w:numPr>
        <w:ind w:left="851"/>
        <w:jc w:val="center"/>
        <w:rPr>
          <w:rFonts w:asciiTheme="minorHAnsi" w:hAnsiTheme="minorHAnsi" w:cstheme="minorHAnsi"/>
        </w:rPr>
      </w:pPr>
      <w:bookmarkStart w:id="99" w:name="_Toc40704378"/>
      <w:bookmarkEnd w:id="97"/>
      <w:bookmarkEnd w:id="98"/>
      <w:r>
        <w:rPr>
          <w:rFonts w:asciiTheme="minorHAnsi" w:hAnsiTheme="minorHAnsi" w:cstheme="minorHAnsi"/>
          <w:b/>
          <w:bCs/>
        </w:rPr>
        <w:t>ArchiDoc S.A.</w:t>
      </w:r>
      <w:bookmarkEnd w:id="99"/>
    </w:p>
    <w:p w14:paraId="0E456A88" w14:textId="68D985C7" w:rsidR="009B2AC2" w:rsidRPr="006B0543" w:rsidRDefault="006B0543" w:rsidP="00B8387E">
      <w:pPr>
        <w:pStyle w:val="Nagwek2"/>
        <w:keepNext w:val="0"/>
        <w:widowControl w:val="0"/>
        <w:numPr>
          <w:ilvl w:val="0"/>
          <w:numId w:val="0"/>
        </w:numPr>
        <w:spacing w:line="180" w:lineRule="exact"/>
        <w:ind w:left="851"/>
        <w:jc w:val="center"/>
        <w:rPr>
          <w:rFonts w:asciiTheme="minorHAnsi" w:hAnsiTheme="minorHAnsi" w:cstheme="minorHAnsi"/>
        </w:rPr>
      </w:pPr>
      <w:bookmarkStart w:id="100" w:name="_Toc40704379"/>
      <w:r>
        <w:rPr>
          <w:rFonts w:asciiTheme="minorHAnsi" w:hAnsiTheme="minorHAnsi" w:cstheme="minorHAnsi"/>
          <w:b/>
          <w:bCs/>
        </w:rPr>
        <w:t>u</w:t>
      </w:r>
      <w:r w:rsidR="009B2AC2" w:rsidRPr="006B0543">
        <w:rPr>
          <w:rFonts w:asciiTheme="minorHAnsi" w:hAnsiTheme="minorHAnsi" w:cstheme="minorHAnsi"/>
          <w:b/>
          <w:bCs/>
        </w:rPr>
        <w:t xml:space="preserve">l. </w:t>
      </w:r>
      <w:bookmarkEnd w:id="100"/>
      <w:r w:rsidR="008A5132">
        <w:rPr>
          <w:rFonts w:asciiTheme="minorHAnsi" w:hAnsiTheme="minorHAnsi" w:cstheme="minorHAnsi"/>
          <w:b/>
          <w:bCs/>
        </w:rPr>
        <w:t>Niedźwiedziniec 10, 41-506 Chorzów</w:t>
      </w:r>
    </w:p>
    <w:p w14:paraId="39DCCC91" w14:textId="3EC29628" w:rsidR="00DB1855" w:rsidRPr="00C41078" w:rsidRDefault="00DB1855" w:rsidP="00B8387E">
      <w:pPr>
        <w:shd w:val="clear" w:color="auto" w:fill="FFFFFF"/>
        <w:spacing w:line="276" w:lineRule="auto"/>
        <w:ind w:left="851"/>
        <w:jc w:val="center"/>
        <w:rPr>
          <w:rFonts w:asciiTheme="minorHAnsi" w:hAnsiTheme="minorHAnsi" w:cstheme="minorHAnsi"/>
          <w:b/>
          <w:lang w:eastAsia="ar-SA"/>
        </w:rPr>
      </w:pPr>
      <w:bookmarkStart w:id="101" w:name="_Ref421020703"/>
      <w:r w:rsidRPr="00C41078">
        <w:rPr>
          <w:rFonts w:asciiTheme="minorHAnsi" w:hAnsiTheme="minorHAnsi" w:cstheme="minorHAnsi"/>
          <w:b/>
          <w:lang w:eastAsia="ar-SA"/>
        </w:rPr>
        <w:t>lub</w:t>
      </w:r>
    </w:p>
    <w:p w14:paraId="753DC646" w14:textId="6E11ED0F" w:rsidR="00DB1855" w:rsidRDefault="00673C50" w:rsidP="00B8387E">
      <w:pPr>
        <w:shd w:val="clear" w:color="auto" w:fill="FFFFFF"/>
        <w:spacing w:line="276" w:lineRule="auto"/>
        <w:ind w:left="851"/>
        <w:jc w:val="center"/>
        <w:rPr>
          <w:rFonts w:asciiTheme="minorHAnsi" w:hAnsiTheme="minorHAnsi" w:cstheme="minorHAnsi"/>
          <w:b/>
        </w:rPr>
      </w:pPr>
      <w:hyperlink r:id="rId13" w:history="1">
        <w:r w:rsidR="008A5132" w:rsidRPr="00CD0231">
          <w:rPr>
            <w:rStyle w:val="Hipercze"/>
            <w:rFonts w:asciiTheme="minorHAnsi" w:hAnsiTheme="minorHAnsi" w:cstheme="minorHAnsi"/>
            <w:b/>
            <w:bCs/>
          </w:rPr>
          <w:t>efaktura.giek@archidoc.pl</w:t>
        </w:r>
      </w:hyperlink>
      <w:r w:rsidR="00316FC6">
        <w:rPr>
          <w:rStyle w:val="Hipercze"/>
          <w:rFonts w:asciiTheme="minorHAnsi" w:hAnsiTheme="minorHAnsi" w:cstheme="minorHAnsi"/>
          <w:b/>
          <w:bCs/>
        </w:rPr>
        <w:t>*</w:t>
      </w:r>
    </w:p>
    <w:p w14:paraId="028CE5D8" w14:textId="77777777" w:rsidR="00316FC6" w:rsidRPr="000244F6" w:rsidRDefault="00316FC6" w:rsidP="00316FC6">
      <w:pPr>
        <w:pStyle w:val="Nagwek2"/>
        <w:numPr>
          <w:ilvl w:val="0"/>
          <w:numId w:val="0"/>
        </w:numPr>
        <w:ind w:left="851"/>
        <w:rPr>
          <w:rFonts w:asciiTheme="minorHAnsi" w:hAnsiTheme="minorHAnsi" w:cstheme="minorHAnsi"/>
        </w:rPr>
      </w:pPr>
      <w:r w:rsidRPr="000244F6">
        <w:rPr>
          <w:rFonts w:asciiTheme="minorHAnsi" w:hAnsiTheme="minorHAnsi" w:cstheme="minorHAnsi"/>
        </w:rPr>
        <w:t xml:space="preserve">Fakturę uważa się za doręczoną Zamawiającemu z chwilą jej odbioru przez spółkę </w:t>
      </w:r>
      <w:r>
        <w:rPr>
          <w:rFonts w:asciiTheme="minorHAnsi" w:hAnsiTheme="minorHAnsi" w:cstheme="minorHAnsi"/>
        </w:rPr>
        <w:t>ArchiDoc S.A.</w:t>
      </w:r>
    </w:p>
    <w:p w14:paraId="48A41EA8" w14:textId="05E3D7D3" w:rsidR="00EB2B19" w:rsidRPr="006B0543" w:rsidRDefault="00EB2B19" w:rsidP="00EB2B19">
      <w:pPr>
        <w:pStyle w:val="Nagwek2"/>
        <w:keepNext w:val="0"/>
        <w:widowControl w:val="0"/>
        <w:numPr>
          <w:ilvl w:val="0"/>
          <w:numId w:val="0"/>
        </w:numPr>
        <w:spacing w:line="240" w:lineRule="exact"/>
        <w:ind w:left="851"/>
        <w:rPr>
          <w:rFonts w:asciiTheme="minorHAnsi" w:hAnsiTheme="minorHAnsi" w:cstheme="minorHAnsi"/>
        </w:rPr>
      </w:pPr>
      <w:r w:rsidRPr="00316FC6">
        <w:rPr>
          <w:rFonts w:asciiTheme="minorHAnsi" w:hAnsiTheme="minorHAnsi" w:cstheme="minorHAnsi"/>
          <w:i/>
        </w:rPr>
        <w:t>Uwaga</w:t>
      </w:r>
      <w:r w:rsidR="006A18F2">
        <w:rPr>
          <w:rFonts w:asciiTheme="minorHAnsi" w:hAnsiTheme="minorHAnsi" w:cstheme="minorHAnsi"/>
          <w:i/>
        </w:rPr>
        <w:t>:</w:t>
      </w:r>
      <w:r w:rsidRPr="00316FC6">
        <w:rPr>
          <w:rFonts w:asciiTheme="minorHAnsi" w:hAnsiTheme="minorHAnsi" w:cstheme="minorHAnsi"/>
          <w:i/>
        </w:rPr>
        <w:t xml:space="preserve"> Wykonawca przesyła fakturę na adres e-mail:</w:t>
      </w:r>
      <w:r w:rsidR="008A5132" w:rsidRPr="00316FC6">
        <w:rPr>
          <w:rFonts w:asciiTheme="minorHAnsi" w:hAnsiTheme="minorHAnsi" w:cstheme="minorHAnsi"/>
          <w:i/>
        </w:rPr>
        <w:t xml:space="preserve"> </w:t>
      </w:r>
      <w:hyperlink r:id="rId14" w:history="1">
        <w:r w:rsidR="008A5132" w:rsidRPr="00316FC6">
          <w:rPr>
            <w:rStyle w:val="Hipercze"/>
            <w:rFonts w:asciiTheme="minorHAnsi" w:hAnsiTheme="minorHAnsi" w:cs="Arial"/>
            <w:i/>
            <w:szCs w:val="18"/>
          </w:rPr>
          <w:t>efaktura.giek@archidoc.pl</w:t>
        </w:r>
      </w:hyperlink>
      <w:r w:rsidRPr="00316FC6">
        <w:rPr>
          <w:rFonts w:asciiTheme="minorHAnsi" w:hAnsiTheme="minorHAnsi" w:cstheme="minorHAnsi"/>
          <w:i/>
        </w:rPr>
        <w:t>, w przypadku podpisania przez PGE GiEK S.A. oświadczenia wyrażającego zgodę na otrzymywa</w:t>
      </w:r>
      <w:r w:rsidR="008976FA">
        <w:rPr>
          <w:rFonts w:asciiTheme="minorHAnsi" w:hAnsiTheme="minorHAnsi" w:cstheme="minorHAnsi"/>
          <w:i/>
        </w:rPr>
        <w:t>nie faktur drogą elektroniczną.</w:t>
      </w:r>
    </w:p>
    <w:p w14:paraId="640B7DE4" w14:textId="7D1E05ED" w:rsidR="00465AA3" w:rsidRPr="00E2455D" w:rsidRDefault="008E3FF8"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102" w:name="_Toc40704382"/>
      <w:r w:rsidRPr="00906CA7">
        <w:rPr>
          <w:rFonts w:asciiTheme="minorHAnsi" w:hAnsiTheme="minorHAnsi" w:cstheme="minorHAnsi"/>
        </w:rPr>
        <w:t xml:space="preserve">W przypadku woli Zamawiającego, aby prawidłowo wystawiona faktura dostarczona mu była na inny adres, niż wskazany powyżej, powinien on pisemnie powiadomić o tym wystawcę faktury (Wykonawcę) dokonując odbioru wykonania usługi, wskazując nowy adres doręczenia faktury. Wystosowanie przez Zamawiającego pisma w tym trybie nie stanowi zmiany </w:t>
      </w:r>
      <w:r>
        <w:rPr>
          <w:rFonts w:asciiTheme="minorHAnsi" w:hAnsiTheme="minorHAnsi" w:cstheme="minorHAnsi"/>
        </w:rPr>
        <w:t>U</w:t>
      </w:r>
      <w:r w:rsidRPr="00906CA7">
        <w:rPr>
          <w:rFonts w:asciiTheme="minorHAnsi" w:hAnsiTheme="minorHAnsi" w:cstheme="minorHAnsi"/>
        </w:rPr>
        <w:t>mowy</w:t>
      </w:r>
      <w:r w:rsidR="009B2AC2" w:rsidRPr="006B0543">
        <w:rPr>
          <w:rFonts w:asciiTheme="minorHAnsi" w:hAnsiTheme="minorHAnsi" w:cstheme="minorHAnsi"/>
        </w:rPr>
        <w:t>.</w:t>
      </w:r>
      <w:bookmarkEnd w:id="101"/>
      <w:bookmarkEnd w:id="102"/>
      <w:r w:rsidR="008D0B2A" w:rsidRPr="00E2455D">
        <w:rPr>
          <w:rFonts w:asciiTheme="minorHAnsi" w:hAnsiTheme="minorHAnsi" w:cstheme="minorHAnsi"/>
        </w:rPr>
        <w:t xml:space="preserve"> </w:t>
      </w:r>
    </w:p>
    <w:p w14:paraId="234C98A0" w14:textId="17F705A2" w:rsidR="008E3FF8" w:rsidRPr="008E3FF8" w:rsidRDefault="008E3FF8" w:rsidP="009A7FE4">
      <w:pPr>
        <w:pStyle w:val="Nagwek2"/>
        <w:numPr>
          <w:ilvl w:val="1"/>
          <w:numId w:val="78"/>
        </w:numPr>
        <w:ind w:left="851" w:hanging="567"/>
      </w:pPr>
      <w:r w:rsidRPr="00603551">
        <w:rPr>
          <w:rFonts w:asciiTheme="minorHAnsi" w:hAnsiTheme="minorHAnsi" w:cstheme="minorHAnsi"/>
        </w:rPr>
        <w:t>Wykonawca oświadcza, że rachunek bankowy wskazany w fakturze jest rachunkiem rozliczeniowym</w:t>
      </w:r>
      <w:r w:rsidR="006A18F2">
        <w:rPr>
          <w:rFonts w:asciiTheme="minorHAnsi" w:hAnsiTheme="minorHAnsi" w:cstheme="minorHAnsi"/>
        </w:rPr>
        <w:t xml:space="preserve"> Wykonawcy</w:t>
      </w:r>
      <w:r w:rsidRPr="00603551">
        <w:rPr>
          <w:rFonts w:asciiTheme="minorHAnsi" w:hAnsiTheme="minorHAnsi" w:cstheme="minorHAnsi"/>
        </w:rPr>
        <w:t>, o którym mowa w art. 49 ust. 1 pkt 1 Prawa bankowego lub imiennym rachunkiem w spółdzielczej kasie oszczędnościowo-kredytowej, dla którego jest prowadzony rachunek VAT oraz który znajduje się w wykazie podmiotów zarejestrowanych jako podatnicy VAT, o którym mowa w art. 96b ust. 1 Ustawy VAT</w:t>
      </w:r>
      <w:r>
        <w:rPr>
          <w:rFonts w:cs="Arial"/>
          <w:sz w:val="18"/>
          <w:szCs w:val="18"/>
        </w:rPr>
        <w:t>.</w:t>
      </w:r>
    </w:p>
    <w:p w14:paraId="22B361E3" w14:textId="1E2D940E" w:rsidR="00DB03B7" w:rsidRDefault="008E3FF8" w:rsidP="00B24559">
      <w:pPr>
        <w:pStyle w:val="Nagwek2"/>
        <w:keepNext w:val="0"/>
        <w:widowControl w:val="0"/>
        <w:numPr>
          <w:ilvl w:val="0"/>
          <w:numId w:val="0"/>
        </w:numPr>
        <w:spacing w:line="240" w:lineRule="exact"/>
        <w:ind w:left="851"/>
        <w:rPr>
          <w:rFonts w:asciiTheme="minorHAnsi" w:hAnsiTheme="minorHAnsi" w:cstheme="minorHAnsi"/>
        </w:rPr>
      </w:pPr>
      <w:bookmarkStart w:id="103" w:name="_Toc40704384"/>
      <w:r w:rsidRPr="00B25F10">
        <w:rPr>
          <w:rFonts w:asciiTheme="minorHAnsi" w:hAnsiTheme="minorHAnsi" w:cstheme="minorHAnsi"/>
        </w:rPr>
        <w:t>Zamawiający zastrzega, że jeśli na dzień płatności wskazany rachunek</w:t>
      </w:r>
      <w:r w:rsidR="006A18F2">
        <w:rPr>
          <w:rFonts w:asciiTheme="minorHAnsi" w:hAnsiTheme="minorHAnsi" w:cstheme="minorHAnsi"/>
        </w:rPr>
        <w:t xml:space="preserve"> </w:t>
      </w:r>
      <w:r w:rsidR="006A18F2" w:rsidRPr="00B25F10">
        <w:rPr>
          <w:rFonts w:asciiTheme="minorHAnsi" w:hAnsiTheme="minorHAnsi" w:cstheme="minorHAnsi"/>
        </w:rPr>
        <w:t>nie będzie </w:t>
      </w:r>
      <w:r w:rsidR="006A18F2">
        <w:rPr>
          <w:rFonts w:asciiTheme="minorHAnsi" w:hAnsiTheme="minorHAnsi" w:cstheme="minorHAnsi"/>
        </w:rPr>
        <w:t>należał do Wykonawcy (</w:t>
      </w:r>
      <w:r w:rsidR="006A18F2">
        <w:rPr>
          <w:rFonts w:ascii="Calibri" w:hAnsi="Calibri" w:cs="Calibri"/>
        </w:rPr>
        <w:t>z wyjątkiem cesji praw, na którą Zamawiający udzielił zgody zgodnie z zapisami ust. 12.2-12.4 niniejszej Umowy) lub</w:t>
      </w:r>
      <w:r w:rsidRPr="00B25F10">
        <w:rPr>
          <w:rFonts w:asciiTheme="minorHAnsi" w:hAnsiTheme="minorHAnsi" w:cstheme="minorHAnsi"/>
        </w:rPr>
        <w:t xml:space="preserve"> nie będzie  znajdował się </w:t>
      </w:r>
      <w:r w:rsidR="00C35B63">
        <w:rPr>
          <w:rFonts w:asciiTheme="minorHAnsi" w:hAnsiTheme="minorHAnsi" w:cstheme="minorHAnsi"/>
        </w:rPr>
        <w:t xml:space="preserve">w </w:t>
      </w:r>
      <w:r w:rsidRPr="00B25F10">
        <w:rPr>
          <w:rFonts w:asciiTheme="minorHAnsi" w:hAnsiTheme="minorHAnsi" w:cstheme="minorHAnsi"/>
        </w:rPr>
        <w:t>wykazie podmiotów zarejestrowanych jako podatnicy VAT, o którym mowa w art. 96b ust. 1 Ustawy VAT, płatność zostanie wstrzymana bez prawa Wykonawcy do odsetek za ewentualne opóźnienie w zapłacie</w:t>
      </w:r>
      <w:r w:rsidR="00DB03B7">
        <w:rPr>
          <w:rStyle w:val="Odwoanieprzypisudolnego"/>
          <w:rFonts w:asciiTheme="minorHAnsi" w:hAnsiTheme="minorHAnsi" w:cstheme="minorHAnsi"/>
        </w:rPr>
        <w:footnoteReference w:id="3"/>
      </w:r>
      <w:r w:rsidRPr="00B25F10">
        <w:rPr>
          <w:rFonts w:asciiTheme="minorHAnsi" w:hAnsiTheme="minorHAnsi" w:cstheme="minorHAnsi"/>
        </w:rPr>
        <w:t>.</w:t>
      </w:r>
    </w:p>
    <w:p w14:paraId="02622AF6" w14:textId="715A4D4A" w:rsidR="008E3FF8" w:rsidRPr="002531AB" w:rsidRDefault="008E3FF8" w:rsidP="009A7FE4">
      <w:pPr>
        <w:pStyle w:val="Nagwek2"/>
        <w:keepNext w:val="0"/>
        <w:widowControl w:val="0"/>
        <w:numPr>
          <w:ilvl w:val="1"/>
          <w:numId w:val="78"/>
        </w:numPr>
        <w:spacing w:line="240" w:lineRule="exact"/>
        <w:ind w:left="851" w:hanging="567"/>
        <w:rPr>
          <w:rFonts w:asciiTheme="minorHAnsi" w:hAnsiTheme="minorHAnsi" w:cstheme="minorHAnsi"/>
        </w:rPr>
      </w:pPr>
      <w:r w:rsidRPr="00B25F10">
        <w:rPr>
          <w:rFonts w:asciiTheme="minorHAnsi" w:hAnsiTheme="minorHAnsi" w:cstheme="minorHAnsi"/>
        </w:rPr>
        <w:t xml:space="preserve">Wynagrodzenie może być, a w przypadku transakcji dotyczących nabycia towarów lub usług </w:t>
      </w:r>
      <w:r w:rsidR="00AF2B5E">
        <w:rPr>
          <w:rFonts w:asciiTheme="minorHAnsi" w:hAnsiTheme="minorHAnsi" w:cstheme="minorHAnsi"/>
        </w:rPr>
        <w:br/>
      </w:r>
      <w:r w:rsidRPr="00B25F10">
        <w:rPr>
          <w:rFonts w:asciiTheme="minorHAnsi" w:hAnsiTheme="minorHAnsi" w:cstheme="minorHAnsi"/>
        </w:rPr>
        <w:t>z załącznika nr 15 do Ustawy VAT będzie, zapłacone z zastosowaniem mechanizmu podzielonej płatności, o którym mowa w art. 108a Ustawy VAT</w:t>
      </w:r>
      <w:r w:rsidRPr="002531AB">
        <w:rPr>
          <w:rFonts w:asciiTheme="minorHAnsi" w:hAnsiTheme="minorHAnsi" w:cstheme="minorHAnsi"/>
        </w:rPr>
        <w:t>.</w:t>
      </w:r>
    </w:p>
    <w:p w14:paraId="21E9DA63" w14:textId="01F2E8EE" w:rsidR="009B2AC2" w:rsidRPr="00A84CFF" w:rsidRDefault="008E3FF8" w:rsidP="009A7FE4">
      <w:pPr>
        <w:pStyle w:val="Nagwek2"/>
        <w:keepNext w:val="0"/>
        <w:widowControl w:val="0"/>
        <w:numPr>
          <w:ilvl w:val="1"/>
          <w:numId w:val="78"/>
        </w:numPr>
        <w:spacing w:line="240" w:lineRule="exact"/>
        <w:ind w:left="851" w:hanging="567"/>
        <w:rPr>
          <w:rFonts w:asciiTheme="minorHAnsi" w:hAnsiTheme="minorHAnsi"/>
        </w:rPr>
      </w:pPr>
      <w:r w:rsidRPr="0024164F">
        <w:rPr>
          <w:rFonts w:asciiTheme="minorHAnsi" w:hAnsiTheme="minorHAnsi" w:cstheme="minorHAnsi"/>
        </w:rPr>
        <w:t xml:space="preserve">W przypadku transakcji dotyczących nabycia towarów lub usług z załącznika nr 15 do </w:t>
      </w:r>
      <w:r w:rsidRPr="00FF1A86">
        <w:rPr>
          <w:rFonts w:asciiTheme="minorHAnsi" w:hAnsiTheme="minorHAnsi" w:cstheme="minorHAnsi"/>
        </w:rPr>
        <w:t xml:space="preserve">Ustawy VAT </w:t>
      </w:r>
      <w:r w:rsidRPr="0024164F">
        <w:rPr>
          <w:rFonts w:asciiTheme="minorHAnsi" w:hAnsiTheme="minorHAnsi" w:cstheme="minorHAnsi"/>
        </w:rPr>
        <w:t xml:space="preserve"> faktura</w:t>
      </w:r>
      <w:r w:rsidRPr="00FF1A86">
        <w:rPr>
          <w:rStyle w:val="Odwoanieprzypisudolnego"/>
          <w:rFonts w:asciiTheme="minorHAnsi" w:hAnsiTheme="minorHAnsi" w:cstheme="minorHAnsi"/>
        </w:rPr>
        <w:footnoteReference w:id="4"/>
      </w:r>
      <w:r w:rsidRPr="0024164F">
        <w:rPr>
          <w:rFonts w:asciiTheme="minorHAnsi" w:hAnsiTheme="minorHAnsi" w:cstheme="minorHAnsi"/>
        </w:rPr>
        <w:t xml:space="preserve"> zawierać będzie prawidłowy symbol PKWiU lub odpowiedni numer pozycji załącznika nr 15 oraz adnotację „mechanizm podzielonej płatności”. </w:t>
      </w:r>
      <w:bookmarkStart w:id="104" w:name="_Ref1938624"/>
      <w:bookmarkEnd w:id="103"/>
    </w:p>
    <w:p w14:paraId="0BE57C9C" w14:textId="293DA09A" w:rsidR="008E3FF8" w:rsidRPr="000A2187" w:rsidRDefault="008E3FF8" w:rsidP="009A7FE4">
      <w:pPr>
        <w:pStyle w:val="Nagwek2"/>
        <w:keepNext w:val="0"/>
        <w:numPr>
          <w:ilvl w:val="1"/>
          <w:numId w:val="78"/>
        </w:numPr>
        <w:spacing w:line="240" w:lineRule="exact"/>
        <w:ind w:left="851" w:hanging="567"/>
        <w:rPr>
          <w:rFonts w:asciiTheme="minorHAnsi" w:hAnsiTheme="minorHAnsi" w:cstheme="minorHAnsi"/>
        </w:rPr>
      </w:pPr>
      <w:bookmarkStart w:id="105" w:name="_Toc40704387"/>
      <w:bookmarkEnd w:id="104"/>
      <w:r w:rsidRPr="000A2187">
        <w:rPr>
          <w:rFonts w:asciiTheme="minorHAnsi" w:hAnsiTheme="minorHAnsi" w:cstheme="minorHAnsi"/>
        </w:rPr>
        <w:t>Fakturowanie pomiędzy Stronami może być również dokonywane w sposób wskazany w ustawie z dnia 9 listopada 2018 r. o elektronicznym fakturowaniu w zamówieniach publicznych, koncesjach na roboty budowlane lub usługi oraz partnerstwie publiczno-prywatnym  na wniosek Wykonawcy.</w:t>
      </w:r>
      <w:bookmarkEnd w:id="105"/>
    </w:p>
    <w:p w14:paraId="0A6626A7" w14:textId="29AB6F73" w:rsidR="008E3FF8" w:rsidRDefault="008E3FF8" w:rsidP="009A7FE4">
      <w:pPr>
        <w:pStyle w:val="Nagwek2"/>
        <w:keepNext w:val="0"/>
        <w:widowControl w:val="0"/>
        <w:numPr>
          <w:ilvl w:val="1"/>
          <w:numId w:val="78"/>
        </w:numPr>
        <w:spacing w:line="240" w:lineRule="exact"/>
        <w:ind w:left="851" w:hanging="567"/>
        <w:rPr>
          <w:rFonts w:asciiTheme="minorHAnsi" w:hAnsiTheme="minorHAnsi" w:cstheme="minorHAnsi"/>
        </w:rPr>
      </w:pPr>
      <w:r w:rsidRPr="006B0543">
        <w:rPr>
          <w:rFonts w:asciiTheme="minorHAnsi" w:hAnsiTheme="minorHAnsi" w:cstheme="minorHAnsi"/>
        </w:rPr>
        <w:t xml:space="preserve">W przypadku zmiany numeru rachunku bankowego Wykonawcy, wskazanego na fakturze </w:t>
      </w:r>
      <w:r>
        <w:rPr>
          <w:rFonts w:asciiTheme="minorHAnsi" w:hAnsiTheme="minorHAnsi" w:cstheme="minorHAnsi"/>
        </w:rPr>
        <w:t xml:space="preserve">ustalonego zgodnie z ust. </w:t>
      </w:r>
      <w:r w:rsidR="00FF3D63">
        <w:rPr>
          <w:rFonts w:asciiTheme="minorHAnsi" w:hAnsiTheme="minorHAnsi" w:cstheme="minorHAnsi"/>
        </w:rPr>
        <w:t>4.</w:t>
      </w:r>
      <w:r w:rsidRPr="005A07A7">
        <w:rPr>
          <w:rFonts w:asciiTheme="minorHAnsi" w:hAnsiTheme="minorHAnsi" w:cstheme="minorHAnsi"/>
        </w:rPr>
        <w:t>1</w:t>
      </w:r>
      <w:r w:rsidR="007A3C92">
        <w:rPr>
          <w:rFonts w:asciiTheme="minorHAnsi" w:hAnsiTheme="minorHAnsi" w:cstheme="minorHAnsi"/>
        </w:rPr>
        <w:t>4.</w:t>
      </w:r>
      <w:r w:rsidRPr="006B0543">
        <w:rPr>
          <w:rFonts w:asciiTheme="minorHAnsi" w:hAnsiTheme="minorHAnsi" w:cstheme="minorHAnsi"/>
        </w:rPr>
        <w:t xml:space="preserve"> </w:t>
      </w:r>
      <w:r w:rsidR="001D553E">
        <w:rPr>
          <w:rFonts w:asciiTheme="minorHAnsi" w:hAnsiTheme="minorHAnsi" w:cstheme="minorHAnsi"/>
        </w:rPr>
        <w:t xml:space="preserve">powyżej, </w:t>
      </w:r>
      <w:r w:rsidRPr="006B0543">
        <w:rPr>
          <w:rFonts w:asciiTheme="minorHAnsi" w:hAnsiTheme="minorHAnsi" w:cstheme="minorHAnsi"/>
        </w:rPr>
        <w:t>na który dokonywane będą płatności z tytułu realizacji Umowy, każdorazowo Wykonawca zobowiązany jest do poinformowania o tym Zamawiającego na kolejnej fakturze. Negatywne skutki prawne niezastosowania się do powyższych zapisów ponosi wyłącznie Wykonawca</w:t>
      </w:r>
      <w:r>
        <w:rPr>
          <w:rFonts w:asciiTheme="minorHAnsi" w:hAnsiTheme="minorHAnsi" w:cstheme="minorHAnsi"/>
        </w:rPr>
        <w:t>.</w:t>
      </w:r>
    </w:p>
    <w:p w14:paraId="7C9F8F3D" w14:textId="7D17FFB0" w:rsidR="008E3FF8" w:rsidRPr="00D74D1E" w:rsidRDefault="008E3FF8" w:rsidP="009A7FE4">
      <w:pPr>
        <w:pStyle w:val="Nagwek2"/>
        <w:keepNext w:val="0"/>
        <w:numPr>
          <w:ilvl w:val="1"/>
          <w:numId w:val="78"/>
        </w:numPr>
        <w:spacing w:line="240" w:lineRule="exact"/>
        <w:ind w:left="851" w:hanging="567"/>
        <w:rPr>
          <w:rFonts w:asciiTheme="minorHAnsi" w:hAnsiTheme="minorHAnsi" w:cstheme="minorHAnsi"/>
        </w:rPr>
      </w:pPr>
      <w:r w:rsidRPr="00D74D1E">
        <w:rPr>
          <w:rFonts w:asciiTheme="minorHAnsi" w:hAnsiTheme="minorHAnsi" w:cstheme="minorHAnsi"/>
        </w:rPr>
        <w:t xml:space="preserve">Jeśli Wykonawca wystawi fakturę korygującą zmniejszającą jego należność zaś zgodnie </w:t>
      </w:r>
      <w:r w:rsidRPr="00D74D1E">
        <w:rPr>
          <w:rFonts w:asciiTheme="minorHAnsi" w:hAnsiTheme="minorHAnsi" w:cstheme="minorHAnsi"/>
        </w:rPr>
        <w:br/>
        <w:t xml:space="preserve">z </w:t>
      </w:r>
      <w:r w:rsidR="00D74D1E" w:rsidRPr="00D74D1E">
        <w:rPr>
          <w:rFonts w:asciiTheme="minorHAnsi" w:hAnsiTheme="minorHAnsi" w:cstheme="minorHAnsi"/>
        </w:rPr>
        <w:t xml:space="preserve">Harmonogramem </w:t>
      </w:r>
      <w:r w:rsidRPr="00D74D1E">
        <w:rPr>
          <w:rFonts w:asciiTheme="minorHAnsi" w:hAnsiTheme="minorHAnsi" w:cstheme="minorHAnsi"/>
        </w:rPr>
        <w:t>Prac przewidywana będzie kolejna płatność, wartość faktury korygującej pomniejszy płatność najbliższej wymagalnej faktury.</w:t>
      </w:r>
    </w:p>
    <w:p w14:paraId="44486506" w14:textId="424D1A6D" w:rsidR="008E3FF8" w:rsidRPr="00E32D85" w:rsidRDefault="008E3FF8" w:rsidP="009A7FE4">
      <w:pPr>
        <w:pStyle w:val="Nagwek2"/>
        <w:keepNext w:val="0"/>
        <w:numPr>
          <w:ilvl w:val="1"/>
          <w:numId w:val="78"/>
        </w:numPr>
        <w:spacing w:line="240" w:lineRule="exact"/>
        <w:ind w:left="851" w:hanging="567"/>
        <w:rPr>
          <w:rFonts w:asciiTheme="minorHAnsi" w:hAnsiTheme="minorHAnsi" w:cstheme="minorHAnsi"/>
        </w:rPr>
      </w:pPr>
      <w:r w:rsidRPr="00E32D85">
        <w:rPr>
          <w:rFonts w:asciiTheme="minorHAnsi" w:hAnsiTheme="minorHAnsi" w:cstheme="minorHAnsi"/>
        </w:rPr>
        <w:lastRenderedPageBreak/>
        <w:t>W przypadku, gdy Wykonawca wystawi fakturę korygującą zmniejszającą jego należność po ostatnim terminie płatności wynikającym z Harmonogramu Prac, zobowiązany jest zwrócić na rachunek wskazany przez Zamawiającego wartość faktury korygującej w terminie do 15 dni od jej wystawienia.</w:t>
      </w:r>
    </w:p>
    <w:p w14:paraId="4A528950" w14:textId="305411CF" w:rsidR="009B2AC2" w:rsidRPr="005A07A7" w:rsidRDefault="008E3FF8" w:rsidP="009A7FE4">
      <w:pPr>
        <w:pStyle w:val="Nagwek2"/>
        <w:numPr>
          <w:ilvl w:val="1"/>
          <w:numId w:val="78"/>
        </w:numPr>
        <w:ind w:left="851" w:hanging="567"/>
        <w:rPr>
          <w:rFonts w:asciiTheme="minorHAnsi" w:hAnsiTheme="minorHAnsi" w:cstheme="minorHAnsi"/>
        </w:rPr>
      </w:pPr>
      <w:bookmarkStart w:id="106" w:name="_Toc40704391"/>
      <w:bookmarkStart w:id="107" w:name="_Ref342300260"/>
      <w:r w:rsidRPr="005A07A7">
        <w:rPr>
          <w:rFonts w:asciiTheme="minorHAnsi" w:hAnsiTheme="minorHAnsi" w:cstheme="minorHAnsi"/>
        </w:rPr>
        <w:t xml:space="preserve">W przypadku, gdy Wykonawcą jest konsorcjum, faktury będą wystawione wyłącznie przez jednego </w:t>
      </w:r>
      <w:r w:rsidR="00AF2B5E">
        <w:rPr>
          <w:rFonts w:asciiTheme="minorHAnsi" w:hAnsiTheme="minorHAnsi" w:cstheme="minorHAnsi"/>
        </w:rPr>
        <w:br/>
      </w:r>
      <w:r w:rsidRPr="005A07A7">
        <w:rPr>
          <w:rFonts w:asciiTheme="minorHAnsi" w:hAnsiTheme="minorHAnsi" w:cstheme="minorHAnsi"/>
        </w:rPr>
        <w:t xml:space="preserve">z konsorcjantów, będącego pełnomocnikiem pozostałych (np. przez lidera konsorcjum). Wszyscy konsorcjanci działając łącznie upoważnią w formie pisemnej pod rygorem nieważności jednego z nich do odbioru należności przypadających dla Wykonawcy z tytułu realizacji Umowy na rachunek bankowy określony zgodnie z zasadami określonymi w ust. </w:t>
      </w:r>
      <w:r w:rsidR="00FF3D63">
        <w:rPr>
          <w:rFonts w:asciiTheme="minorHAnsi" w:hAnsiTheme="minorHAnsi" w:cstheme="minorHAnsi"/>
        </w:rPr>
        <w:t>4.</w:t>
      </w:r>
      <w:r w:rsidRPr="005A07A7">
        <w:rPr>
          <w:rFonts w:asciiTheme="minorHAnsi" w:hAnsiTheme="minorHAnsi" w:cstheme="minorHAnsi"/>
        </w:rPr>
        <w:t>1</w:t>
      </w:r>
      <w:r w:rsidR="007A3C92">
        <w:rPr>
          <w:rFonts w:asciiTheme="minorHAnsi" w:hAnsiTheme="minorHAnsi" w:cstheme="minorHAnsi"/>
        </w:rPr>
        <w:t>4</w:t>
      </w:r>
      <w:r w:rsidRPr="005A07A7">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konsorcjantów, którzy udzielili pełnomocnictwa</w:t>
      </w:r>
      <w:r w:rsidR="009B2AC2" w:rsidRPr="005A07A7">
        <w:rPr>
          <w:rFonts w:asciiTheme="minorHAnsi" w:hAnsiTheme="minorHAnsi" w:cstheme="minorHAnsi"/>
        </w:rPr>
        <w:t>.</w:t>
      </w:r>
      <w:bookmarkEnd w:id="106"/>
    </w:p>
    <w:p w14:paraId="5B6A971B" w14:textId="404E0DA7" w:rsidR="009B2AC2" w:rsidRPr="006B0543" w:rsidRDefault="009B2AC2" w:rsidP="009A7FE4">
      <w:pPr>
        <w:pStyle w:val="Nagwek2"/>
        <w:keepNext w:val="0"/>
        <w:widowControl w:val="0"/>
        <w:numPr>
          <w:ilvl w:val="1"/>
          <w:numId w:val="78"/>
        </w:numPr>
        <w:spacing w:before="0" w:after="0"/>
        <w:ind w:left="851" w:hanging="567"/>
        <w:rPr>
          <w:rFonts w:asciiTheme="minorHAnsi" w:hAnsiTheme="minorHAnsi" w:cstheme="minorHAnsi"/>
        </w:rPr>
      </w:pPr>
      <w:bookmarkStart w:id="108" w:name="_Toc40704392"/>
      <w:r w:rsidRPr="006B0543">
        <w:rPr>
          <w:rFonts w:asciiTheme="minorHAnsi" w:hAnsiTheme="minorHAnsi" w:cstheme="minorHAnsi"/>
        </w:rPr>
        <w:t>Zapłata wynagrodzenia udokumentowanego fakturą,</w:t>
      </w:r>
      <w:r w:rsidRPr="006B0543" w:rsidDel="009D3D90">
        <w:rPr>
          <w:rFonts w:asciiTheme="minorHAnsi" w:hAnsiTheme="minorHAnsi" w:cstheme="minorHAnsi"/>
        </w:rPr>
        <w:t xml:space="preserve"> </w:t>
      </w:r>
      <w:r w:rsidRPr="006B0543">
        <w:rPr>
          <w:rFonts w:asciiTheme="minorHAnsi" w:hAnsiTheme="minorHAnsi" w:cstheme="minorHAnsi"/>
        </w:rPr>
        <w:t>dokonana przez Zamawiającego na rzecz pełnomocnika, o któr</w:t>
      </w:r>
      <w:r w:rsidR="001D553E">
        <w:rPr>
          <w:rFonts w:asciiTheme="minorHAnsi" w:hAnsiTheme="minorHAnsi" w:cstheme="minorHAnsi"/>
        </w:rPr>
        <w:t xml:space="preserve">ym mowa w ust. </w:t>
      </w:r>
      <w:r w:rsidR="00FF3D63">
        <w:rPr>
          <w:rFonts w:asciiTheme="minorHAnsi" w:hAnsiTheme="minorHAnsi" w:cstheme="minorHAnsi"/>
        </w:rPr>
        <w:t>4.</w:t>
      </w:r>
      <w:r w:rsidR="009F172C">
        <w:rPr>
          <w:rFonts w:asciiTheme="minorHAnsi" w:hAnsiTheme="minorHAnsi" w:cstheme="minorHAnsi"/>
        </w:rPr>
        <w:t>2</w:t>
      </w:r>
      <w:r w:rsidR="00DE6067">
        <w:rPr>
          <w:rFonts w:asciiTheme="minorHAnsi" w:hAnsiTheme="minorHAnsi" w:cstheme="minorHAnsi"/>
        </w:rPr>
        <w:t>1</w:t>
      </w:r>
      <w:r w:rsidRPr="006B0543">
        <w:rPr>
          <w:rFonts w:asciiTheme="minorHAnsi" w:hAnsiTheme="minorHAnsi" w:cstheme="minorHAnsi"/>
        </w:rPr>
        <w:t>, powoduje wygaśnięcie długu obejmującego zapłatę kwoty wynikającej z tej faktury, względem wszystkich konsorcjantów. Zwolnienie z długu względem wszystkich konsorcjantów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107"/>
      <w:bookmarkEnd w:id="108"/>
    </w:p>
    <w:p w14:paraId="75EA5DAD" w14:textId="243C0AD7" w:rsidR="008E3FF8" w:rsidRDefault="008E3FF8"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109" w:name="_Toc40704393"/>
      <w:r w:rsidRPr="00906CA7">
        <w:rPr>
          <w:rFonts w:asciiTheme="minorHAnsi" w:hAnsiTheme="minorHAnsi" w:cstheme="minorHAnsi"/>
        </w:rPr>
        <w:t xml:space="preserve">Za dzień dokonania płatności przyjmuje się dzień obciążenia rachunku bankowego Zamawiającego, </w:t>
      </w:r>
      <w:r w:rsidR="00AF2B5E">
        <w:rPr>
          <w:rFonts w:asciiTheme="minorHAnsi" w:hAnsiTheme="minorHAnsi" w:cstheme="minorHAnsi"/>
        </w:rPr>
        <w:br/>
      </w:r>
      <w:r w:rsidRPr="00906CA7">
        <w:rPr>
          <w:rFonts w:asciiTheme="minorHAnsi" w:hAnsiTheme="minorHAnsi" w:cstheme="minorHAnsi"/>
        </w:rPr>
        <w:t>z którego wypłacane są środki. Jeżeli termin płatności przypada w sobotę lub dzień ustawowo wolny od pracy, za termin płatności uważa się pierwszy dzień roboczy następujący po takim dniu</w:t>
      </w:r>
      <w:r>
        <w:rPr>
          <w:rFonts w:asciiTheme="minorHAnsi" w:hAnsiTheme="minorHAnsi" w:cstheme="minorHAnsi"/>
        </w:rPr>
        <w:t>.</w:t>
      </w:r>
    </w:p>
    <w:p w14:paraId="268438B7" w14:textId="16188388" w:rsidR="008E3FF8" w:rsidRDefault="008E3FF8" w:rsidP="009A7FE4">
      <w:pPr>
        <w:pStyle w:val="Nagwek2"/>
        <w:keepNext w:val="0"/>
        <w:widowControl w:val="0"/>
        <w:numPr>
          <w:ilvl w:val="1"/>
          <w:numId w:val="78"/>
        </w:numPr>
        <w:spacing w:line="240" w:lineRule="exact"/>
        <w:ind w:left="851" w:hanging="567"/>
        <w:rPr>
          <w:rFonts w:asciiTheme="minorHAnsi" w:hAnsiTheme="minorHAnsi" w:cstheme="minorHAnsi"/>
        </w:rPr>
      </w:pPr>
      <w:r w:rsidRPr="00906CA7">
        <w:rPr>
          <w:rFonts w:asciiTheme="minorHAnsi" w:hAnsiTheme="minorHAnsi" w:cstheme="minorHAnsi"/>
        </w:rPr>
        <w:t>Faktura oraz faktura korygująca wystawiona niezgodnie z obowiązującymi przepisami lub Umową spowoduje opóźnienie zapłaty z winy Wykonawcy aż do czasu nadesłania prawidłowo sporządzonej faktury. Za to opóźnienie nie będą naliczane jakiekolwiek odsetki</w:t>
      </w:r>
      <w:r>
        <w:rPr>
          <w:rFonts w:asciiTheme="minorHAnsi" w:hAnsiTheme="minorHAnsi" w:cstheme="minorHAnsi"/>
        </w:rPr>
        <w:t>.</w:t>
      </w:r>
    </w:p>
    <w:p w14:paraId="1461073F" w14:textId="140B5478" w:rsidR="009B2AC2" w:rsidRPr="006B0543" w:rsidRDefault="009B2AC2"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110" w:name="_Toc40704394"/>
      <w:bookmarkEnd w:id="109"/>
      <w:r w:rsidRPr="006B0543">
        <w:rPr>
          <w:rFonts w:asciiTheme="minorHAnsi" w:hAnsiTheme="minorHAnsi" w:cstheme="minorHAnsi"/>
        </w:rPr>
        <w:t xml:space="preserve">Zamawiający oświadcza, że jest czynnym podatnikiem </w:t>
      </w:r>
      <w:r w:rsidR="00096B6A">
        <w:rPr>
          <w:rFonts w:asciiTheme="minorHAnsi" w:hAnsiTheme="minorHAnsi" w:cstheme="minorHAnsi"/>
        </w:rPr>
        <w:t>podatku</w:t>
      </w:r>
      <w:r w:rsidR="00603551">
        <w:rPr>
          <w:rFonts w:asciiTheme="minorHAnsi" w:hAnsiTheme="minorHAnsi" w:cstheme="minorHAnsi"/>
        </w:rPr>
        <w:t xml:space="preserve"> </w:t>
      </w:r>
      <w:r w:rsidR="00603551" w:rsidRPr="00906CA7">
        <w:rPr>
          <w:rFonts w:asciiTheme="minorHAnsi" w:hAnsiTheme="minorHAnsi" w:cstheme="minorHAnsi"/>
        </w:rPr>
        <w:t xml:space="preserve">od towarów i usług zarejestrowanym pod numerem NIP: 769-050-24-95 i upoważnia Wykonawcę do wystawiania zgodnie z Umową </w:t>
      </w:r>
      <w:r w:rsidR="00AF2B5E">
        <w:rPr>
          <w:rFonts w:asciiTheme="minorHAnsi" w:hAnsiTheme="minorHAnsi" w:cstheme="minorHAnsi"/>
        </w:rPr>
        <w:br/>
      </w:r>
      <w:r w:rsidR="00603551" w:rsidRPr="00906CA7">
        <w:rPr>
          <w:rFonts w:asciiTheme="minorHAnsi" w:hAnsiTheme="minorHAnsi" w:cstheme="minorHAnsi"/>
        </w:rPr>
        <w:t>i obowiązującymi przepisami faktur bez podpisu Zamawiającego, z tytułu wykonania Umowy.</w:t>
      </w:r>
      <w:bookmarkEnd w:id="110"/>
      <w:r w:rsidRPr="006B0543">
        <w:rPr>
          <w:rFonts w:asciiTheme="minorHAnsi" w:hAnsiTheme="minorHAnsi" w:cstheme="minorHAnsi"/>
          <w:highlight w:val="cyan"/>
        </w:rPr>
        <w:t xml:space="preserve"> </w:t>
      </w:r>
    </w:p>
    <w:p w14:paraId="4E914EE2" w14:textId="63698AB7" w:rsidR="00603551" w:rsidRPr="00906CA7" w:rsidRDefault="00603551" w:rsidP="009A7FE4">
      <w:pPr>
        <w:pStyle w:val="Nagwek2"/>
        <w:numPr>
          <w:ilvl w:val="1"/>
          <w:numId w:val="78"/>
        </w:numPr>
        <w:ind w:left="851" w:hanging="567"/>
        <w:rPr>
          <w:rFonts w:asciiTheme="minorHAnsi" w:hAnsiTheme="minorHAnsi" w:cstheme="minorHAnsi"/>
        </w:rPr>
      </w:pPr>
      <w:bookmarkStart w:id="111" w:name="_Toc40704395"/>
      <w:r w:rsidRPr="00906CA7">
        <w:rPr>
          <w:rFonts w:asciiTheme="minorHAnsi" w:hAnsiTheme="minorHAnsi" w:cstheme="minorHAnsi"/>
        </w:rPr>
        <w:t xml:space="preserve">Wykonawca oświadcza, że </w:t>
      </w:r>
      <w:r w:rsidRPr="008976FA">
        <w:rPr>
          <w:rFonts w:asciiTheme="minorHAnsi" w:hAnsiTheme="minorHAnsi" w:cstheme="minorHAnsi"/>
          <w:highlight w:val="cyan"/>
        </w:rPr>
        <w:t>jest/nie jest</w:t>
      </w:r>
      <w:r w:rsidRPr="00906CA7">
        <w:rPr>
          <w:rFonts w:asciiTheme="minorHAnsi" w:hAnsiTheme="minorHAnsi" w:cstheme="minorHAnsi"/>
        </w:rPr>
        <w:t xml:space="preserve"> czynnym podatnikiem podatku od towarów i usług zarejestrowanym pod numerem NIP: </w:t>
      </w:r>
      <w:r w:rsidR="008976FA" w:rsidRPr="008976FA">
        <w:rPr>
          <w:rFonts w:asciiTheme="minorHAnsi" w:hAnsiTheme="minorHAnsi" w:cstheme="minorHAnsi"/>
          <w:highlight w:val="cyan"/>
        </w:rPr>
        <w:t>……</w:t>
      </w:r>
      <w:r w:rsidRPr="008976FA">
        <w:rPr>
          <w:rFonts w:asciiTheme="minorHAnsi" w:hAnsiTheme="minorHAnsi" w:cstheme="minorHAnsi"/>
          <w:highlight w:val="cyan"/>
        </w:rPr>
        <w:t>…</w:t>
      </w:r>
      <w:r w:rsidR="008976FA" w:rsidRPr="008976FA">
        <w:rPr>
          <w:rFonts w:asciiTheme="minorHAnsi" w:hAnsiTheme="minorHAnsi" w:cstheme="minorHAnsi"/>
          <w:highlight w:val="cyan"/>
        </w:rPr>
        <w:t>….</w:t>
      </w:r>
    </w:p>
    <w:p w14:paraId="446F3E9D" w14:textId="6DFD7428" w:rsidR="00777EDC" w:rsidRPr="00136A8B" w:rsidRDefault="009B2AC2" w:rsidP="009A7FE4">
      <w:pPr>
        <w:pStyle w:val="Nagwek2"/>
        <w:keepNext w:val="0"/>
        <w:widowControl w:val="0"/>
        <w:numPr>
          <w:ilvl w:val="1"/>
          <w:numId w:val="78"/>
        </w:numPr>
        <w:spacing w:line="240" w:lineRule="exact"/>
        <w:ind w:left="851" w:hanging="585"/>
      </w:pPr>
      <w:bookmarkStart w:id="112" w:name="_Toc40704396"/>
      <w:bookmarkEnd w:id="111"/>
      <w:r w:rsidRPr="00603551">
        <w:rPr>
          <w:rFonts w:asciiTheme="minorHAnsi" w:hAnsiTheme="minorHAnsi" w:cstheme="minorHAnsi"/>
        </w:rPr>
        <w:t>Wykonawca zobowiązuje się w ramach Wynagrodzenia wynikającego z Umowy do:</w:t>
      </w:r>
      <w:bookmarkStart w:id="113" w:name="_Toc40704397"/>
      <w:bookmarkEnd w:id="112"/>
    </w:p>
    <w:p w14:paraId="4DFD33D9" w14:textId="26660A39" w:rsidR="009B2AC2" w:rsidRPr="006B0543" w:rsidRDefault="009B2AC2" w:rsidP="009A7FE4">
      <w:pPr>
        <w:pStyle w:val="Nagwek2"/>
        <w:keepNext w:val="0"/>
        <w:widowControl w:val="0"/>
        <w:numPr>
          <w:ilvl w:val="2"/>
          <w:numId w:val="78"/>
        </w:numPr>
        <w:spacing w:line="240" w:lineRule="exact"/>
        <w:ind w:left="1701" w:hanging="708"/>
        <w:rPr>
          <w:rFonts w:asciiTheme="minorHAnsi" w:hAnsiTheme="minorHAnsi" w:cstheme="minorHAnsi"/>
        </w:rPr>
      </w:pPr>
      <w:r w:rsidRPr="006B0543">
        <w:rPr>
          <w:rFonts w:asciiTheme="minorHAnsi" w:hAnsiTheme="minorHAnsi" w:cstheme="minorHAnsi"/>
        </w:rPr>
        <w:t>pełnej i niezwłocznej współpracy z Zamawiającym przy analizie ewentualnych obowiązków w zakresie przekazywania informacji o schematach podatkowych zgodnie z Ordynacją Podatkową, które mogą wystąpić w związku z realizacją niniejszej Umowy,</w:t>
      </w:r>
      <w:bookmarkEnd w:id="113"/>
    </w:p>
    <w:p w14:paraId="05BAE7EC" w14:textId="688B3DBF" w:rsidR="009B2AC2" w:rsidRPr="006B0543" w:rsidRDefault="009B2AC2" w:rsidP="009A7FE4">
      <w:pPr>
        <w:pStyle w:val="Nagwek2"/>
        <w:keepNext w:val="0"/>
        <w:widowControl w:val="0"/>
        <w:numPr>
          <w:ilvl w:val="2"/>
          <w:numId w:val="78"/>
        </w:numPr>
        <w:spacing w:line="240" w:lineRule="exact"/>
        <w:ind w:left="1701" w:hanging="708"/>
        <w:rPr>
          <w:rFonts w:asciiTheme="minorHAnsi" w:hAnsiTheme="minorHAnsi" w:cstheme="minorHAnsi"/>
        </w:rPr>
      </w:pPr>
      <w:bookmarkStart w:id="114" w:name="_Toc40704398"/>
      <w:r w:rsidRPr="006B0543">
        <w:rPr>
          <w:rFonts w:asciiTheme="minorHAnsi" w:hAnsiTheme="minorHAnsi" w:cstheme="minorHAnsi"/>
        </w:rPr>
        <w:t xml:space="preserve">w przypadku pełnienia roli promotora przez Wykonawcę w rozumieniu Ordynacji Podatkowej, wypełnienia obowiązków związanych z przekazywaniem informacji </w:t>
      </w:r>
      <w:r w:rsidR="00ED646F">
        <w:rPr>
          <w:rFonts w:asciiTheme="minorHAnsi" w:hAnsiTheme="minorHAnsi" w:cstheme="minorHAnsi"/>
        </w:rPr>
        <w:br/>
      </w:r>
      <w:r w:rsidRPr="006B0543">
        <w:rPr>
          <w:rFonts w:asciiTheme="minorHAnsi" w:hAnsiTheme="minorHAnsi" w:cstheme="minorHAnsi"/>
        </w:rPr>
        <w:t xml:space="preserve">o schemacie podatkowym w uzgodnieniu z Zamawiającym, po uzyskaniu zwolnienia </w:t>
      </w:r>
      <w:r w:rsidR="00ED646F">
        <w:rPr>
          <w:rFonts w:asciiTheme="minorHAnsi" w:hAnsiTheme="minorHAnsi" w:cstheme="minorHAnsi"/>
        </w:rPr>
        <w:br/>
      </w:r>
      <w:r w:rsidRPr="006B0543">
        <w:rPr>
          <w:rFonts w:asciiTheme="minorHAnsi" w:hAnsiTheme="minorHAnsi" w:cstheme="minorHAnsi"/>
        </w:rPr>
        <w:t>z obowiązku zachowania prawnie chronionej tajemnicy zawodowej, jeśli takie przekazanie informacji naruszałoby ww. obowiązek.</w:t>
      </w:r>
      <w:bookmarkEnd w:id="114"/>
    </w:p>
    <w:p w14:paraId="6E600546" w14:textId="77777777" w:rsidR="009B2AC2" w:rsidRPr="006B0543" w:rsidRDefault="009B2AC2" w:rsidP="009A7FE4">
      <w:pPr>
        <w:pStyle w:val="Nagwek2"/>
        <w:keepNext w:val="0"/>
        <w:widowControl w:val="0"/>
        <w:numPr>
          <w:ilvl w:val="1"/>
          <w:numId w:val="78"/>
        </w:numPr>
        <w:spacing w:line="240" w:lineRule="exact"/>
        <w:ind w:left="896" w:hanging="602"/>
        <w:rPr>
          <w:rFonts w:asciiTheme="minorHAnsi" w:hAnsiTheme="minorHAnsi" w:cstheme="minorHAnsi"/>
        </w:rPr>
      </w:pPr>
      <w:bookmarkStart w:id="115" w:name="_Toc40704399"/>
      <w:r w:rsidRPr="006B0543">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w:t>
      </w:r>
      <w:r w:rsidR="00A1053D">
        <w:rPr>
          <w:rFonts w:asciiTheme="minorHAnsi" w:hAnsiTheme="minorHAnsi" w:cstheme="minorHAnsi"/>
        </w:rPr>
        <w:br/>
      </w:r>
      <w:r w:rsidRPr="006B0543">
        <w:rPr>
          <w:rFonts w:asciiTheme="minorHAnsi" w:hAnsiTheme="minorHAnsi" w:cstheme="minorHAnsi"/>
        </w:rPr>
        <w:t xml:space="preserve">lub ubezpieczeniowe związane z Umową. Wykonawca pokrywa także koszty przewalutowania, </w:t>
      </w:r>
      <w:r w:rsidR="00A1053D">
        <w:rPr>
          <w:rFonts w:asciiTheme="minorHAnsi" w:hAnsiTheme="minorHAnsi" w:cstheme="minorHAnsi"/>
        </w:rPr>
        <w:br/>
      </w:r>
      <w:r w:rsidRPr="006B0543">
        <w:rPr>
          <w:rFonts w:asciiTheme="minorHAnsi" w:hAnsiTheme="minorHAnsi" w:cstheme="minorHAnsi"/>
        </w:rPr>
        <w:t>w przypadku, gdy rachunek wskazany przez Wykonawcę do zapłaty nie jest rachunkiem denominowanym w walucie, w jakiej ma być dokonana płatność zgodnie z Umową.</w:t>
      </w:r>
      <w:bookmarkEnd w:id="115"/>
    </w:p>
    <w:p w14:paraId="74B745A3" w14:textId="3DD2C566" w:rsidR="009B2AC2" w:rsidRDefault="006A5455" w:rsidP="009A7FE4">
      <w:pPr>
        <w:pStyle w:val="Nagwek2"/>
        <w:keepNext w:val="0"/>
        <w:widowControl w:val="0"/>
        <w:numPr>
          <w:ilvl w:val="1"/>
          <w:numId w:val="78"/>
        </w:numPr>
        <w:spacing w:line="240" w:lineRule="exact"/>
        <w:ind w:left="851" w:hanging="567"/>
        <w:rPr>
          <w:rFonts w:asciiTheme="minorHAnsi" w:hAnsiTheme="minorHAnsi" w:cstheme="minorHAnsi"/>
        </w:rPr>
      </w:pPr>
      <w:bookmarkStart w:id="116" w:name="_Toc40704400"/>
      <w:r>
        <w:rPr>
          <w:rFonts w:asciiTheme="minorHAnsi" w:hAnsiTheme="minorHAnsi" w:cstheme="minorHAnsi"/>
        </w:rPr>
        <w:t>Nie dotyczy</w:t>
      </w:r>
      <w:r w:rsidR="009B2AC2" w:rsidRPr="006B0543">
        <w:rPr>
          <w:rFonts w:asciiTheme="minorHAnsi" w:hAnsiTheme="minorHAnsi" w:cstheme="minorHAnsi"/>
          <w:i/>
        </w:rPr>
        <w:t>.</w:t>
      </w:r>
      <w:bookmarkEnd w:id="116"/>
      <w:r w:rsidR="009B2AC2" w:rsidRPr="006B0543">
        <w:rPr>
          <w:rFonts w:asciiTheme="minorHAnsi" w:hAnsiTheme="minorHAnsi" w:cstheme="minorHAnsi"/>
        </w:rPr>
        <w:t xml:space="preserve">  </w:t>
      </w:r>
      <w:bookmarkStart w:id="117" w:name="_Ref421011178"/>
    </w:p>
    <w:p w14:paraId="5299F836" w14:textId="24D52E87" w:rsidR="00A84CFF" w:rsidRPr="00A84CFF" w:rsidRDefault="00A84CFF" w:rsidP="009A7FE4">
      <w:pPr>
        <w:pStyle w:val="Nagwek2"/>
        <w:numPr>
          <w:ilvl w:val="1"/>
          <w:numId w:val="78"/>
        </w:numPr>
        <w:ind w:left="851" w:hanging="501"/>
        <w:rPr>
          <w:rFonts w:asciiTheme="minorHAnsi" w:hAnsiTheme="minorHAnsi" w:cstheme="minorHAnsi"/>
        </w:rPr>
      </w:pPr>
      <w:r w:rsidRPr="00A84CFF">
        <w:rPr>
          <w:rFonts w:asciiTheme="minorHAnsi" w:hAnsiTheme="minorHAnsi" w:cstheme="minorHAnsi"/>
        </w:rPr>
        <w:t>Termin zapłaty za faktury jest zastrzeżony na korzyść Zamawiającego. Zamawiający, na wniosek Wykonawcy może dokonać zapłaty za fakturę przed terminem określonym w ust. 4.</w:t>
      </w:r>
      <w:r w:rsidR="007C036E">
        <w:rPr>
          <w:rFonts w:asciiTheme="minorHAnsi" w:hAnsiTheme="minorHAnsi" w:cstheme="minorHAnsi"/>
        </w:rPr>
        <w:t>11</w:t>
      </w:r>
      <w:r w:rsidRPr="00A84CFF">
        <w:rPr>
          <w:rFonts w:asciiTheme="minorHAnsi" w:hAnsiTheme="minorHAnsi" w:cstheme="minorHAnsi"/>
        </w:rPr>
        <w:t xml:space="preserve">. powyżej, przy zastosowaniu skonta. Wartość skonta wyliczona zostanie przy zastosowaniu stawki procentowej obowiązującej u Zamawiającego dla przyśpieszeń zapłaty opartej na stopie procentowej ustalonej w skali roku, za każdy dzień wcześniejszej zapłaty w stosunku do terminu określonego w umowie i zaakceptowanej przez Wykonawcę poprzez podpisanie Porozumienia w sprawie przyspieszenia </w:t>
      </w:r>
      <w:r w:rsidRPr="00A84CFF">
        <w:rPr>
          <w:rFonts w:asciiTheme="minorHAnsi" w:hAnsiTheme="minorHAnsi" w:cstheme="minorHAnsi"/>
        </w:rPr>
        <w:lastRenderedPageBreak/>
        <w:t>zapłaty. Zamawiający zastrzega, iż możliwość dokonania zapłaty za fakturę przed terminem będzie uzależniona od sytuacji ekonomiczno–finansowej Zamawiającego. W przypadku dokonania przez Zamawiającego płatności za fakturę przed terminem zapłaty, na wniosek Wykonawcy, Wykonawca zobowiązany jest do wystawienia faktury korygującej, uwzględniającej wartość skonta. W przypadku zmiany przepisów Strony mogą uzgodnić inny sposób rozliczeń z tytułu zapłaty przed terminem określonym w umowie.</w:t>
      </w:r>
    </w:p>
    <w:p w14:paraId="72AE2122" w14:textId="77777777" w:rsidR="007E1F92" w:rsidRPr="006B0543" w:rsidRDefault="007E1F92" w:rsidP="009A7FE4">
      <w:pPr>
        <w:pStyle w:val="Nagwek1"/>
        <w:keepNext w:val="0"/>
        <w:widowControl w:val="0"/>
        <w:numPr>
          <w:ilvl w:val="0"/>
          <w:numId w:val="78"/>
        </w:numPr>
        <w:spacing w:before="120" w:after="120" w:line="240" w:lineRule="exact"/>
        <w:rPr>
          <w:rFonts w:cstheme="minorHAnsi"/>
          <w:b w:val="0"/>
          <w:szCs w:val="20"/>
        </w:rPr>
      </w:pPr>
      <w:bookmarkStart w:id="118" w:name="_Ref419973281"/>
      <w:bookmarkStart w:id="119" w:name="_Ref419973316"/>
      <w:bookmarkStart w:id="120" w:name="_Ref419975815"/>
      <w:bookmarkStart w:id="121" w:name="_Toc437005844"/>
      <w:bookmarkStart w:id="122" w:name="_Toc494375560"/>
      <w:bookmarkStart w:id="123" w:name="_Toc494375632"/>
      <w:bookmarkStart w:id="124" w:name="_Toc15890573"/>
      <w:bookmarkStart w:id="125" w:name="_Toc40704402"/>
      <w:bookmarkEnd w:id="117"/>
      <w:r w:rsidRPr="006B0543">
        <w:rPr>
          <w:rFonts w:cstheme="minorHAnsi"/>
          <w:b w:val="0"/>
          <w:szCs w:val="20"/>
        </w:rPr>
        <w:t>PRAWA I OBOWIĄZKI STRON</w:t>
      </w:r>
      <w:bookmarkEnd w:id="118"/>
      <w:bookmarkEnd w:id="119"/>
      <w:bookmarkEnd w:id="120"/>
      <w:bookmarkEnd w:id="121"/>
      <w:bookmarkEnd w:id="122"/>
      <w:bookmarkEnd w:id="123"/>
      <w:r w:rsidRPr="006B0543">
        <w:rPr>
          <w:rFonts w:cstheme="minorHAnsi"/>
          <w:b w:val="0"/>
          <w:szCs w:val="20"/>
        </w:rPr>
        <w:t xml:space="preserve"> ORAZ ZASADY WSPÓŁPRACY</w:t>
      </w:r>
      <w:bookmarkEnd w:id="124"/>
      <w:bookmarkEnd w:id="125"/>
    </w:p>
    <w:p w14:paraId="635A9C96" w14:textId="01486777" w:rsidR="00421B3F" w:rsidRPr="00136A8B" w:rsidRDefault="007E1F92" w:rsidP="009A7FE4">
      <w:pPr>
        <w:pStyle w:val="Nagwek2"/>
        <w:keepNext w:val="0"/>
        <w:widowControl w:val="0"/>
        <w:numPr>
          <w:ilvl w:val="1"/>
          <w:numId w:val="45"/>
        </w:numPr>
        <w:spacing w:line="240" w:lineRule="exact"/>
        <w:ind w:left="851" w:hanging="567"/>
      </w:pPr>
      <w:bookmarkStart w:id="126" w:name="_Toc40704404"/>
      <w:r w:rsidRPr="006B0543">
        <w:rPr>
          <w:rFonts w:asciiTheme="minorHAnsi" w:hAnsiTheme="minorHAnsi" w:cstheme="minorHAnsi"/>
        </w:rPr>
        <w:t>Wykonawca zobowiązuje się do:</w:t>
      </w:r>
      <w:bookmarkStart w:id="127" w:name="_Toc40704405"/>
      <w:bookmarkEnd w:id="126"/>
    </w:p>
    <w:p w14:paraId="36EE4386" w14:textId="751FD1A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r w:rsidRPr="006B0543">
        <w:rPr>
          <w:rFonts w:asciiTheme="minorHAnsi" w:hAnsiTheme="minorHAnsi" w:cstheme="minorHAnsi"/>
        </w:rPr>
        <w:t xml:space="preserve">wykonania Prac zgodnie z Umową, w tym z Opisem Przedmiotu Zamówienia, stanowiącym </w:t>
      </w:r>
      <w:r w:rsidRPr="009912D2">
        <w:rPr>
          <w:rFonts w:asciiTheme="minorHAnsi" w:hAnsiTheme="minorHAnsi" w:cstheme="minorHAnsi"/>
          <w:b/>
        </w:rPr>
        <w:t>Załącznik nr 1</w:t>
      </w:r>
      <w:r w:rsidRPr="009912D2">
        <w:rPr>
          <w:rFonts w:asciiTheme="minorHAnsi" w:hAnsiTheme="minorHAnsi" w:cstheme="minorHAnsi"/>
        </w:rPr>
        <w:t xml:space="preserve"> </w:t>
      </w:r>
      <w:r w:rsidRPr="006B0543">
        <w:rPr>
          <w:rFonts w:asciiTheme="minorHAnsi" w:hAnsiTheme="minorHAnsi" w:cstheme="minorHAnsi"/>
        </w:rPr>
        <w:t>do Umowy, oraz obowiązującym prawem;</w:t>
      </w:r>
      <w:bookmarkEnd w:id="127"/>
    </w:p>
    <w:p w14:paraId="1585E0BF" w14:textId="52C87EEB" w:rsidR="00C94DFE" w:rsidRPr="00C94DFE" w:rsidRDefault="00C94DFE"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28" w:name="_Toc40704406"/>
      <w:r w:rsidRPr="00C94DFE">
        <w:rPr>
          <w:rFonts w:asciiTheme="minorHAnsi" w:hAnsiTheme="minorHAnsi" w:cstheme="minorHAnsi"/>
        </w:rPr>
        <w:t>uzyska</w:t>
      </w:r>
      <w:r w:rsidR="00182A02">
        <w:rPr>
          <w:rFonts w:asciiTheme="minorHAnsi" w:hAnsiTheme="minorHAnsi" w:cstheme="minorHAnsi"/>
        </w:rPr>
        <w:t xml:space="preserve">nia </w:t>
      </w:r>
      <w:r w:rsidRPr="00C94DFE">
        <w:rPr>
          <w:rFonts w:asciiTheme="minorHAnsi" w:hAnsiTheme="minorHAnsi" w:cstheme="minorHAnsi"/>
        </w:rPr>
        <w:t>przepust</w:t>
      </w:r>
      <w:r w:rsidR="00182A02">
        <w:rPr>
          <w:rFonts w:asciiTheme="minorHAnsi" w:hAnsiTheme="minorHAnsi" w:cstheme="minorHAnsi"/>
        </w:rPr>
        <w:t>e</w:t>
      </w:r>
      <w:r w:rsidRPr="00C94DFE">
        <w:rPr>
          <w:rFonts w:asciiTheme="minorHAnsi" w:hAnsiTheme="minorHAnsi" w:cstheme="minorHAnsi"/>
        </w:rPr>
        <w:t>k upoważniając</w:t>
      </w:r>
      <w:r w:rsidR="00182A02">
        <w:rPr>
          <w:rFonts w:asciiTheme="minorHAnsi" w:hAnsiTheme="minorHAnsi" w:cstheme="minorHAnsi"/>
        </w:rPr>
        <w:t xml:space="preserve">ych </w:t>
      </w:r>
      <w:r w:rsidRPr="00C94DFE">
        <w:rPr>
          <w:rFonts w:asciiTheme="minorHAnsi" w:hAnsiTheme="minorHAnsi" w:cstheme="minorHAnsi"/>
        </w:rPr>
        <w:t>osoby uczestniczące w pracach inwentaryzacyjnych i pomiarowych do wstępu na teren Oddziału. Zamawiający wystawi przepustki o ile nie zaistnieją w tym względzie przeciwwskazania,  na wniosek po uprzednim przedstawieniu przez Wykonawcę wymaganych dokumentów;</w:t>
      </w:r>
    </w:p>
    <w:p w14:paraId="2292F8CF" w14:textId="3F47BA81" w:rsidR="00182A02" w:rsidRDefault="00182A02" w:rsidP="009A7FE4">
      <w:pPr>
        <w:pStyle w:val="Nagwek2"/>
        <w:keepNext w:val="0"/>
        <w:widowControl w:val="0"/>
        <w:numPr>
          <w:ilvl w:val="2"/>
          <w:numId w:val="45"/>
        </w:numPr>
        <w:spacing w:line="240" w:lineRule="exact"/>
        <w:ind w:left="1560" w:hanging="709"/>
        <w:rPr>
          <w:rFonts w:asciiTheme="minorHAnsi" w:hAnsiTheme="minorHAnsi" w:cstheme="minorHAnsi"/>
        </w:rPr>
      </w:pPr>
      <w:r w:rsidRPr="00C94DFE">
        <w:rPr>
          <w:rFonts w:asciiTheme="minorHAnsi" w:hAnsiTheme="minorHAnsi" w:cstheme="minorHAnsi"/>
        </w:rPr>
        <w:t>uzyska</w:t>
      </w:r>
      <w:r>
        <w:rPr>
          <w:rFonts w:asciiTheme="minorHAnsi" w:hAnsiTheme="minorHAnsi" w:cstheme="minorHAnsi"/>
        </w:rPr>
        <w:t>nia</w:t>
      </w:r>
      <w:r w:rsidR="00C94DFE" w:rsidRPr="00C94DFE">
        <w:rPr>
          <w:rFonts w:asciiTheme="minorHAnsi" w:hAnsiTheme="minorHAnsi" w:cstheme="minorHAnsi"/>
        </w:rPr>
        <w:t xml:space="preserve"> zezwole</w:t>
      </w:r>
      <w:r>
        <w:rPr>
          <w:rFonts w:asciiTheme="minorHAnsi" w:hAnsiTheme="minorHAnsi" w:cstheme="minorHAnsi"/>
        </w:rPr>
        <w:t xml:space="preserve">ń </w:t>
      </w:r>
      <w:r w:rsidR="00C94DFE" w:rsidRPr="00C94DFE">
        <w:rPr>
          <w:rFonts w:asciiTheme="minorHAnsi" w:hAnsiTheme="minorHAnsi" w:cstheme="minorHAnsi"/>
        </w:rPr>
        <w:t>na oddanie do ruchu w Zakładzie Górniczym maszyn i urządzeń własnych, które zamierza wykorzystać do prac oraz imiennych pozwoleń na ich obsługę. Zamawiający przeprowadzi procedury wydania zezwoleń oraz odbioru  maszyn i urządzeń podstawionych do wglądu w Oddziale Zamawiającego, po uprzednim przedstawieniu przez Wykonawcę wymaganych dokumentów;</w:t>
      </w:r>
    </w:p>
    <w:p w14:paraId="59A80092" w14:textId="7AB621EB" w:rsidR="00C94DFE" w:rsidRPr="00182A02" w:rsidRDefault="00182A02" w:rsidP="009A7FE4">
      <w:pPr>
        <w:pStyle w:val="Nagwek2"/>
        <w:keepNext w:val="0"/>
        <w:widowControl w:val="0"/>
        <w:numPr>
          <w:ilvl w:val="2"/>
          <w:numId w:val="45"/>
        </w:numPr>
        <w:spacing w:line="240" w:lineRule="exact"/>
        <w:ind w:left="1560" w:hanging="709"/>
        <w:rPr>
          <w:rFonts w:asciiTheme="minorHAnsi" w:hAnsiTheme="minorHAnsi" w:cstheme="minorHAnsi"/>
        </w:rPr>
      </w:pPr>
      <w:r w:rsidRPr="00182A02">
        <w:rPr>
          <w:rFonts w:asciiTheme="minorHAnsi" w:hAnsiTheme="minorHAnsi" w:cstheme="minorHAnsi"/>
        </w:rPr>
        <w:t>przeszkol</w:t>
      </w:r>
      <w:r w:rsidR="00255AD3">
        <w:rPr>
          <w:rFonts w:asciiTheme="minorHAnsi" w:hAnsiTheme="minorHAnsi" w:cstheme="minorHAnsi"/>
        </w:rPr>
        <w:t>enia w</w:t>
      </w:r>
      <w:r w:rsidRPr="00182A02">
        <w:rPr>
          <w:rFonts w:asciiTheme="minorHAnsi" w:hAnsiTheme="minorHAnsi" w:cstheme="minorHAnsi"/>
        </w:rPr>
        <w:t>szystkich pracowników i podwykonawców uczestniczących w pracach inwentaryzacyjnych i pomiarowych z przepisów BHP obowiązujących na terenie Oddziału Zamawiającego. Każdy powinien potwierdzić fakt przeszkolenia złożeniem podpisu. W tym celu Zmawiający dostarczy Wykonawcy dokumenty informacyjne oraz formularze</w:t>
      </w:r>
      <w:r w:rsidR="00E37176">
        <w:rPr>
          <w:rFonts w:asciiTheme="minorHAnsi" w:hAnsiTheme="minorHAnsi" w:cstheme="minorHAnsi"/>
        </w:rPr>
        <w:t>;</w:t>
      </w:r>
    </w:p>
    <w:p w14:paraId="6DA13196" w14:textId="41C416C1"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r w:rsidRPr="006B0543">
        <w:rPr>
          <w:rFonts w:asciiTheme="minorHAnsi" w:hAnsiTheme="minorHAnsi" w:cstheme="minorHAnsi"/>
        </w:rPr>
        <w:t>transportu na Terenie Prac materiałów, urządzeń oraz innych elementów potrzebnych do realizacji Umowy zgodnie z regulaminami i instrukcjami obowiązującymi u Zamawiającego, udostępnionymi Wykonawcy przed zawarciem Umowy</w:t>
      </w:r>
      <w:bookmarkEnd w:id="128"/>
      <w:r w:rsidR="008E28A0">
        <w:rPr>
          <w:rFonts w:asciiTheme="minorHAnsi" w:hAnsiTheme="minorHAnsi" w:cstheme="minorHAnsi"/>
        </w:rPr>
        <w:t>;</w:t>
      </w:r>
    </w:p>
    <w:p w14:paraId="5BF83363" w14:textId="7777777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29" w:name="_Toc40704407"/>
      <w:r w:rsidRPr="006B0543">
        <w:rPr>
          <w:rFonts w:asciiTheme="minorHAnsi" w:hAnsiTheme="minorHAnsi" w:cstheme="minorHAnsi"/>
        </w:rPr>
        <w:t>każdorazowego uzgodnienia z Zamawiającym, szczegółowego terminu przywozu na lub przewozu przez teren Zamawiającego materiałów, urządzeń oraz innych elementów potrzebnych do realizacji Umowy, których przewóz może wpływać na ruch zakładu Zamawiającego;</w:t>
      </w:r>
      <w:bookmarkEnd w:id="129"/>
    </w:p>
    <w:p w14:paraId="5BD84C62" w14:textId="7777777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0" w:name="_Toc40704408"/>
      <w:r w:rsidRPr="006B0543">
        <w:rPr>
          <w:rFonts w:asciiTheme="minorHAnsi" w:hAnsiTheme="minorHAnsi" w:cstheme="minorHAnsi"/>
        </w:rPr>
        <w:t xml:space="preserve">wystawienia i dostarczenia wszystkich dokumentów wysyłkowych wymaganych prawem </w:t>
      </w:r>
      <w:r w:rsidR="00A1053D">
        <w:rPr>
          <w:rFonts w:asciiTheme="minorHAnsi" w:hAnsiTheme="minorHAnsi" w:cstheme="minorHAnsi"/>
        </w:rPr>
        <w:br/>
      </w:r>
      <w:r w:rsidRPr="006B0543">
        <w:rPr>
          <w:rFonts w:asciiTheme="minorHAnsi" w:hAnsiTheme="minorHAnsi" w:cstheme="minorHAnsi"/>
        </w:rPr>
        <w:t>w obrocie międzynarodowym towarów oraz udokumentowania pochodzenia Dostaw wymaganymi prawem świadectwami (certyfikatami);</w:t>
      </w:r>
      <w:bookmarkEnd w:id="130"/>
    </w:p>
    <w:p w14:paraId="13F72944" w14:textId="18F1DE40"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1" w:name="_Toc40704409"/>
      <w:r w:rsidRPr="006B0543">
        <w:rPr>
          <w:rFonts w:asciiTheme="minorHAnsi" w:hAnsiTheme="minorHAnsi" w:cstheme="minorHAnsi"/>
        </w:rPr>
        <w:t>zatrudniania przy realizacji Umowy osób z odpowiednimi kwalifikacjami i uprawnieniami do prowadzenia Prac i nadzorów wynikających z charakteru wykonywanych przez te osoby czynności i o</w:t>
      </w:r>
      <w:bookmarkStart w:id="132" w:name="_Ref419977396"/>
      <w:r w:rsidRPr="006B0543">
        <w:rPr>
          <w:rFonts w:asciiTheme="minorHAnsi" w:hAnsiTheme="minorHAnsi" w:cstheme="minorHAnsi"/>
        </w:rPr>
        <w:t>bowiązujących przepisów prawa</w:t>
      </w:r>
      <w:bookmarkEnd w:id="131"/>
      <w:r w:rsidR="00A546E2">
        <w:rPr>
          <w:rFonts w:asciiTheme="minorHAnsi" w:hAnsiTheme="minorHAnsi" w:cstheme="minorHAnsi"/>
        </w:rPr>
        <w:t>;</w:t>
      </w:r>
    </w:p>
    <w:p w14:paraId="0BF6CB21" w14:textId="4FAEC862"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3" w:name="_Toc40704410"/>
      <w:r w:rsidRPr="006B0543">
        <w:rPr>
          <w:rFonts w:asciiTheme="minorHAnsi" w:hAnsiTheme="minorHAnsi" w:cstheme="minorHAnsi"/>
        </w:rPr>
        <w:t>organizacji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aktualnych wymagań Zamawiającego w zakresie określonym w zdaniu poprzednim;</w:t>
      </w:r>
      <w:bookmarkStart w:id="134" w:name="_Ref419975861"/>
      <w:bookmarkEnd w:id="132"/>
      <w:bookmarkEnd w:id="133"/>
    </w:p>
    <w:p w14:paraId="15DB7806" w14:textId="40CD64FB" w:rsidR="007E1F92" w:rsidRPr="006B0543" w:rsidRDefault="00162764"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5" w:name="_Toc40704411"/>
      <w:r>
        <w:rPr>
          <w:rFonts w:asciiTheme="minorHAnsi" w:hAnsiTheme="minorHAnsi" w:cstheme="minorHAnsi"/>
        </w:rPr>
        <w:t>d</w:t>
      </w:r>
      <w:r w:rsidR="007E1F92" w:rsidRPr="006B0543">
        <w:rPr>
          <w:rFonts w:asciiTheme="minorHAnsi" w:hAnsiTheme="minorHAnsi" w:cstheme="minorHAnsi"/>
        </w:rPr>
        <w:t xml:space="preserve">ostarczenia Zamawiającemu w terminie 7 dni od Daty Wejścia w Życie informacji o zapotrzebowaniu na media konieczne do realizacji Prac na Terenie Prac, z zastrzeżeniem zapisów </w:t>
      </w:r>
      <w:r w:rsidR="00CC7FD8">
        <w:rPr>
          <w:rFonts w:asciiTheme="minorHAnsi" w:hAnsiTheme="minorHAnsi" w:cstheme="minorHAnsi"/>
        </w:rPr>
        <w:t>pkt</w:t>
      </w:r>
      <w:r w:rsidR="007E1F92" w:rsidRPr="006B0543">
        <w:rPr>
          <w:rFonts w:asciiTheme="minorHAnsi" w:hAnsiTheme="minorHAnsi" w:cstheme="minorHAnsi"/>
        </w:rPr>
        <w:t>.</w:t>
      </w:r>
      <w:bookmarkEnd w:id="134"/>
      <w:r w:rsidR="007E1F92" w:rsidRPr="006B0543">
        <w:rPr>
          <w:rFonts w:asciiTheme="minorHAnsi" w:hAnsiTheme="minorHAnsi" w:cstheme="minorHAnsi"/>
        </w:rPr>
        <w:t xml:space="preserve"> 5.</w:t>
      </w:r>
      <w:r w:rsidR="00F00F72">
        <w:rPr>
          <w:rFonts w:asciiTheme="minorHAnsi" w:hAnsiTheme="minorHAnsi" w:cstheme="minorHAnsi"/>
        </w:rPr>
        <w:t>4</w:t>
      </w:r>
      <w:r w:rsidR="007E1F92" w:rsidRPr="006B0543">
        <w:rPr>
          <w:rFonts w:asciiTheme="minorHAnsi" w:hAnsiTheme="minorHAnsi" w:cstheme="minorHAnsi"/>
        </w:rPr>
        <w:t>.11.;</w:t>
      </w:r>
      <w:bookmarkEnd w:id="135"/>
    </w:p>
    <w:p w14:paraId="1F983927" w14:textId="7777777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6" w:name="_Toc40704412"/>
      <w:r w:rsidRPr="006B0543">
        <w:rPr>
          <w:rFonts w:asciiTheme="minorHAnsi" w:hAnsiTheme="minorHAnsi" w:cstheme="minorHAnsi"/>
        </w:rPr>
        <w:t>udostępnienia swoim Podwykonawcom Obiektowym oraz Dalszym Podwykonawcom Obiektowym pomieszczeń socjalnych i sanitarnych udostępnionych przez Zamawiającego;</w:t>
      </w:r>
      <w:bookmarkEnd w:id="136"/>
    </w:p>
    <w:p w14:paraId="2DD53EC6" w14:textId="7777777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7" w:name="_Toc40704413"/>
      <w:r w:rsidRPr="006B0543">
        <w:rPr>
          <w:rFonts w:asciiTheme="minorHAnsi" w:hAnsiTheme="minorHAnsi" w:cstheme="minorHAnsi"/>
        </w:rPr>
        <w:t>protokolarnego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137"/>
    </w:p>
    <w:p w14:paraId="68D5EED8" w14:textId="7777777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8" w:name="_Toc40704414"/>
      <w:r w:rsidRPr="006B0543">
        <w:rPr>
          <w:rFonts w:asciiTheme="minorHAnsi" w:hAnsiTheme="minorHAnsi" w:cstheme="minorHAnsi"/>
        </w:rPr>
        <w:lastRenderedPageBreak/>
        <w:t>doprowadzenia go do stanu określonego w Umowie;</w:t>
      </w:r>
      <w:bookmarkEnd w:id="138"/>
    </w:p>
    <w:p w14:paraId="7238C828" w14:textId="77777777" w:rsidR="007E1F92" w:rsidRPr="006B0543" w:rsidRDefault="007E1F92"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39" w:name="_Toc40704415"/>
      <w:r w:rsidRPr="006B0543">
        <w:rPr>
          <w:rFonts w:asciiTheme="minorHAnsi" w:hAnsiTheme="minorHAnsi" w:cstheme="minorHAnsi"/>
        </w:rPr>
        <w:t>zapewnienia, na własny koszt i ryzyko, wszelkich urządzeń, materiałów i narzędzi niezbędnych do wykonania przedmiotu Umowy;</w:t>
      </w:r>
      <w:bookmarkEnd w:id="139"/>
    </w:p>
    <w:p w14:paraId="076391C2" w14:textId="74B62D71" w:rsidR="007E1F92" w:rsidRPr="006B0543" w:rsidRDefault="00162764"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40" w:name="_Toc40704416"/>
      <w:r>
        <w:rPr>
          <w:rFonts w:asciiTheme="minorHAnsi" w:hAnsiTheme="minorHAnsi" w:cstheme="minorHAnsi"/>
        </w:rPr>
        <w:t>n</w:t>
      </w:r>
      <w:r w:rsidR="00285E81">
        <w:rPr>
          <w:rFonts w:asciiTheme="minorHAnsi" w:hAnsiTheme="minorHAnsi" w:cstheme="minorHAnsi"/>
        </w:rPr>
        <w:t>ie dotyczy</w:t>
      </w:r>
      <w:r w:rsidR="007E1F92" w:rsidRPr="006B0543">
        <w:rPr>
          <w:rFonts w:asciiTheme="minorHAnsi" w:hAnsiTheme="minorHAnsi" w:cstheme="minorHAnsi"/>
        </w:rPr>
        <w:t>;</w:t>
      </w:r>
      <w:bookmarkEnd w:id="140"/>
    </w:p>
    <w:p w14:paraId="11DB7042" w14:textId="6EE7E312" w:rsidR="007E1F92" w:rsidRPr="00285E81" w:rsidRDefault="00162764"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41" w:name="_Toc40704417"/>
      <w:r>
        <w:rPr>
          <w:rFonts w:asciiTheme="minorHAnsi" w:hAnsiTheme="minorHAnsi" w:cstheme="minorHAnsi"/>
        </w:rPr>
        <w:t>n</w:t>
      </w:r>
      <w:r w:rsidR="00285E81" w:rsidRPr="00285E81">
        <w:rPr>
          <w:rFonts w:asciiTheme="minorHAnsi" w:hAnsiTheme="minorHAnsi" w:cstheme="minorHAnsi"/>
        </w:rPr>
        <w:t>ie dotyczy</w:t>
      </w:r>
      <w:r w:rsidR="007E1F92" w:rsidRPr="00285E81">
        <w:rPr>
          <w:rFonts w:asciiTheme="minorHAnsi" w:hAnsiTheme="minorHAnsi" w:cstheme="minorHAnsi"/>
        </w:rPr>
        <w:t>;</w:t>
      </w:r>
      <w:bookmarkEnd w:id="141"/>
    </w:p>
    <w:p w14:paraId="2A6E50F8" w14:textId="7C6DB26F" w:rsidR="007E1F92" w:rsidRPr="006B0543" w:rsidRDefault="00162764" w:rsidP="009A7FE4">
      <w:pPr>
        <w:pStyle w:val="Nagwek2"/>
        <w:keepNext w:val="0"/>
        <w:widowControl w:val="0"/>
        <w:numPr>
          <w:ilvl w:val="2"/>
          <w:numId w:val="45"/>
        </w:numPr>
        <w:spacing w:line="240" w:lineRule="exact"/>
        <w:ind w:left="1560" w:hanging="709"/>
        <w:rPr>
          <w:rFonts w:asciiTheme="minorHAnsi" w:hAnsiTheme="minorHAnsi" w:cstheme="minorHAnsi"/>
        </w:rPr>
      </w:pPr>
      <w:bookmarkStart w:id="142" w:name="_Toc40704418"/>
      <w:r>
        <w:rPr>
          <w:rFonts w:asciiTheme="minorHAnsi" w:hAnsiTheme="minorHAnsi" w:cstheme="minorHAnsi"/>
        </w:rPr>
        <w:t>n</w:t>
      </w:r>
      <w:r w:rsidR="000F4467">
        <w:rPr>
          <w:rFonts w:asciiTheme="minorHAnsi" w:hAnsiTheme="minorHAnsi" w:cstheme="minorHAnsi"/>
        </w:rPr>
        <w:t>ie dotyczy.</w:t>
      </w:r>
      <w:bookmarkEnd w:id="142"/>
    </w:p>
    <w:p w14:paraId="67D27F06" w14:textId="42CE2A4B" w:rsidR="007E1F92" w:rsidRPr="006B0543" w:rsidRDefault="007E1F92" w:rsidP="009A7FE4">
      <w:pPr>
        <w:pStyle w:val="Nagwek2"/>
        <w:keepNext w:val="0"/>
        <w:widowControl w:val="0"/>
        <w:numPr>
          <w:ilvl w:val="2"/>
          <w:numId w:val="45"/>
        </w:numPr>
        <w:spacing w:line="240" w:lineRule="exact"/>
        <w:ind w:left="1582"/>
        <w:rPr>
          <w:rFonts w:asciiTheme="minorHAnsi" w:hAnsiTheme="minorHAnsi" w:cstheme="minorHAnsi"/>
        </w:rPr>
      </w:pPr>
      <w:bookmarkStart w:id="143" w:name="_Toc40704425"/>
      <w:r w:rsidRPr="006B0543">
        <w:rPr>
          <w:rFonts w:asciiTheme="minorHAnsi" w:hAnsiTheme="minorHAnsi" w:cstheme="minorHAnsi"/>
        </w:rPr>
        <w:t>niezatrudniania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143"/>
    </w:p>
    <w:p w14:paraId="115FFE98" w14:textId="77777777" w:rsidR="007E1F92" w:rsidRPr="006B0543" w:rsidRDefault="007E1F92" w:rsidP="009A7FE4">
      <w:pPr>
        <w:pStyle w:val="Nagwek2"/>
        <w:keepNext w:val="0"/>
        <w:widowControl w:val="0"/>
        <w:numPr>
          <w:ilvl w:val="2"/>
          <w:numId w:val="45"/>
        </w:numPr>
        <w:spacing w:line="240" w:lineRule="exact"/>
        <w:ind w:left="1596"/>
        <w:rPr>
          <w:rFonts w:asciiTheme="minorHAnsi" w:hAnsiTheme="minorHAnsi" w:cstheme="minorHAnsi"/>
        </w:rPr>
      </w:pPr>
      <w:bookmarkStart w:id="144" w:name="_Toc40704426"/>
      <w:r w:rsidRPr="006B0543">
        <w:rPr>
          <w:rFonts w:asciiTheme="minorHAnsi" w:hAnsiTheme="minorHAnsi" w:cstheme="minorHAnsi"/>
        </w:rPr>
        <w:t xml:space="preserve">dokumentowania wszelkich zmian wynikłych w trakcie realizacji Dostaw i Prac w stosunku do przekazanej przez Zamawiającego Dokumentacji Zamawiającego, w uzgodnieniu </w:t>
      </w:r>
      <w:r w:rsidR="00A1053D">
        <w:rPr>
          <w:rFonts w:asciiTheme="minorHAnsi" w:hAnsiTheme="minorHAnsi" w:cstheme="minorHAnsi"/>
        </w:rPr>
        <w:br/>
      </w:r>
      <w:r w:rsidRPr="006B0543">
        <w:rPr>
          <w:rFonts w:asciiTheme="minorHAnsi" w:hAnsiTheme="minorHAnsi" w:cstheme="minorHAnsi"/>
        </w:rPr>
        <w:t>z Przedstawicielem Zamawiającego;</w:t>
      </w:r>
      <w:bookmarkEnd w:id="144"/>
    </w:p>
    <w:p w14:paraId="2AB6D8E6" w14:textId="0FD50576" w:rsidR="007E1F92" w:rsidRPr="006B0543" w:rsidRDefault="000D0E57" w:rsidP="009A7FE4">
      <w:pPr>
        <w:pStyle w:val="Nagwek2"/>
        <w:keepNext w:val="0"/>
        <w:widowControl w:val="0"/>
        <w:numPr>
          <w:ilvl w:val="2"/>
          <w:numId w:val="45"/>
        </w:numPr>
        <w:spacing w:line="240" w:lineRule="exact"/>
        <w:ind w:left="1526" w:hanging="675"/>
        <w:rPr>
          <w:rFonts w:asciiTheme="minorHAnsi" w:hAnsiTheme="minorHAnsi" w:cstheme="minorHAnsi"/>
        </w:rPr>
      </w:pPr>
      <w:r>
        <w:rPr>
          <w:rFonts w:asciiTheme="minorHAnsi" w:hAnsiTheme="minorHAnsi" w:cstheme="minorHAnsi"/>
        </w:rPr>
        <w:t>n</w:t>
      </w:r>
      <w:r w:rsidR="003F2E81">
        <w:rPr>
          <w:rFonts w:asciiTheme="minorHAnsi" w:hAnsiTheme="minorHAnsi" w:cstheme="minorHAnsi"/>
        </w:rPr>
        <w:t>ie dotyczy;</w:t>
      </w:r>
    </w:p>
    <w:p w14:paraId="2D3ADD51" w14:textId="39D24C8B" w:rsidR="007E1F92" w:rsidRPr="003F2E81" w:rsidRDefault="003F2E81" w:rsidP="009A7FE4">
      <w:pPr>
        <w:pStyle w:val="Nagwek2"/>
        <w:keepNext w:val="0"/>
        <w:widowControl w:val="0"/>
        <w:numPr>
          <w:ilvl w:val="2"/>
          <w:numId w:val="45"/>
        </w:numPr>
        <w:spacing w:line="240" w:lineRule="exact"/>
        <w:ind w:left="1582"/>
        <w:rPr>
          <w:rFonts w:asciiTheme="minorHAnsi" w:hAnsiTheme="minorHAnsi" w:cstheme="minorHAnsi"/>
        </w:rPr>
      </w:pPr>
      <w:bookmarkStart w:id="145" w:name="_Toc40704430"/>
      <w:bookmarkStart w:id="146" w:name="_Hlk2283659"/>
      <w:r w:rsidRPr="003F2E81">
        <w:rPr>
          <w:rFonts w:asciiTheme="minorHAnsi" w:hAnsiTheme="minorHAnsi" w:cstheme="minorHAnsi"/>
        </w:rPr>
        <w:t>nie dotyczy</w:t>
      </w:r>
      <w:r w:rsidR="007E1F92" w:rsidRPr="003F2E81">
        <w:rPr>
          <w:rFonts w:asciiTheme="minorHAnsi" w:hAnsiTheme="minorHAnsi" w:cstheme="minorHAnsi"/>
        </w:rPr>
        <w:t>;</w:t>
      </w:r>
      <w:bookmarkEnd w:id="145"/>
      <w:r w:rsidR="007E1F92" w:rsidRPr="003F2E81">
        <w:rPr>
          <w:rFonts w:asciiTheme="minorHAnsi" w:hAnsiTheme="minorHAnsi" w:cstheme="minorHAnsi"/>
        </w:rPr>
        <w:t xml:space="preserve"> </w:t>
      </w:r>
      <w:bookmarkStart w:id="147" w:name="_Ref422207"/>
      <w:bookmarkEnd w:id="146"/>
    </w:p>
    <w:p w14:paraId="46494092" w14:textId="77777777" w:rsidR="007E1F92" w:rsidRPr="006B0543" w:rsidRDefault="007E1F92" w:rsidP="009A7FE4">
      <w:pPr>
        <w:pStyle w:val="Nagwek2"/>
        <w:keepNext w:val="0"/>
        <w:widowControl w:val="0"/>
        <w:numPr>
          <w:ilvl w:val="2"/>
          <w:numId w:val="45"/>
        </w:numPr>
        <w:spacing w:line="240" w:lineRule="exact"/>
        <w:ind w:left="1568"/>
        <w:rPr>
          <w:rFonts w:asciiTheme="minorHAnsi" w:hAnsiTheme="minorHAnsi" w:cstheme="minorHAnsi"/>
        </w:rPr>
      </w:pPr>
      <w:bookmarkStart w:id="148" w:name="_Toc40704431"/>
      <w:r w:rsidRPr="006B0543">
        <w:rPr>
          <w:rFonts w:asciiTheme="minorHAnsi" w:hAnsiTheme="minorHAnsi" w:cstheme="minorHAnsi"/>
        </w:rPr>
        <w:t>uzyskania wszelkich dopuszczeń, zezwoleń lub decyzji administracyjnych wymaganych do wykonania Prac oraz poniesienia kosztów i opłat z nich wynikających;</w:t>
      </w:r>
      <w:bookmarkStart w:id="149" w:name="_Ref419977408"/>
      <w:bookmarkEnd w:id="147"/>
      <w:bookmarkEnd w:id="148"/>
    </w:p>
    <w:p w14:paraId="033EFA35" w14:textId="63E49EE0" w:rsidR="007E1F92" w:rsidRPr="006B0543" w:rsidRDefault="00157FA8" w:rsidP="009A7FE4">
      <w:pPr>
        <w:pStyle w:val="Nagwek2"/>
        <w:keepNext w:val="0"/>
        <w:widowControl w:val="0"/>
        <w:numPr>
          <w:ilvl w:val="2"/>
          <w:numId w:val="45"/>
        </w:numPr>
        <w:spacing w:line="240" w:lineRule="exact"/>
        <w:ind w:left="1560"/>
        <w:rPr>
          <w:rFonts w:asciiTheme="minorHAnsi" w:hAnsiTheme="minorHAnsi" w:cstheme="minorHAnsi"/>
        </w:rPr>
      </w:pPr>
      <w:bookmarkStart w:id="150" w:name="_Toc40704432"/>
      <w:r>
        <w:rPr>
          <w:rFonts w:asciiTheme="minorHAnsi" w:hAnsiTheme="minorHAnsi" w:cstheme="minorHAnsi"/>
        </w:rPr>
        <w:t>Nie dotyczy</w:t>
      </w:r>
      <w:r w:rsidR="007E1F92" w:rsidRPr="006B0543">
        <w:rPr>
          <w:rFonts w:asciiTheme="minorHAnsi" w:hAnsiTheme="minorHAnsi" w:cstheme="minorHAnsi"/>
        </w:rPr>
        <w:t>;</w:t>
      </w:r>
      <w:bookmarkEnd w:id="149"/>
      <w:bookmarkEnd w:id="150"/>
    </w:p>
    <w:p w14:paraId="22117C94" w14:textId="77777777" w:rsidR="007E1F92" w:rsidRPr="006B0543" w:rsidRDefault="007E1F92" w:rsidP="009A7FE4">
      <w:pPr>
        <w:pStyle w:val="Nagwek2"/>
        <w:keepNext w:val="0"/>
        <w:widowControl w:val="0"/>
        <w:numPr>
          <w:ilvl w:val="2"/>
          <w:numId w:val="45"/>
        </w:numPr>
        <w:spacing w:line="240" w:lineRule="exact"/>
        <w:ind w:left="1560"/>
        <w:rPr>
          <w:rFonts w:asciiTheme="minorHAnsi" w:hAnsiTheme="minorHAnsi" w:cstheme="minorHAnsi"/>
        </w:rPr>
      </w:pPr>
      <w:bookmarkStart w:id="151" w:name="_Toc40704433"/>
      <w:r w:rsidRPr="006B0543">
        <w:rPr>
          <w:rFonts w:asciiTheme="minorHAnsi" w:hAnsiTheme="minorHAnsi" w:cstheme="minorHAnsi"/>
        </w:rPr>
        <w:t>zgłoszenia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151"/>
      <w:r w:rsidRPr="006B0543">
        <w:rPr>
          <w:rFonts w:asciiTheme="minorHAnsi" w:hAnsiTheme="minorHAnsi" w:cstheme="minorHAnsi"/>
        </w:rPr>
        <w:t xml:space="preserve"> </w:t>
      </w:r>
      <w:bookmarkStart w:id="152" w:name="_Ref422288"/>
      <w:bookmarkStart w:id="153" w:name="_Ref2066946"/>
      <w:bookmarkStart w:id="154" w:name="_Ref124584"/>
    </w:p>
    <w:p w14:paraId="73DB8C83" w14:textId="463B6E65" w:rsidR="00421B3F" w:rsidRPr="00136A8B" w:rsidRDefault="007E1F92" w:rsidP="009A7FE4">
      <w:pPr>
        <w:pStyle w:val="Nagwek2"/>
        <w:keepNext w:val="0"/>
        <w:widowControl w:val="0"/>
        <w:numPr>
          <w:ilvl w:val="1"/>
          <w:numId w:val="46"/>
        </w:numPr>
        <w:spacing w:line="240" w:lineRule="exact"/>
        <w:ind w:left="851" w:hanging="425"/>
        <w:rPr>
          <w:rFonts w:asciiTheme="minorHAnsi" w:hAnsiTheme="minorHAnsi" w:cstheme="minorHAnsi"/>
          <w:vanish/>
        </w:rPr>
      </w:pPr>
      <w:bookmarkStart w:id="155" w:name="_Ref419977421"/>
      <w:bookmarkStart w:id="156" w:name="_Toc40704447"/>
      <w:bookmarkEnd w:id="152"/>
      <w:bookmarkEnd w:id="153"/>
      <w:bookmarkEnd w:id="154"/>
      <w:r w:rsidRPr="006B0543">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Start w:id="157" w:name="_Toc40704448"/>
      <w:bookmarkEnd w:id="155"/>
      <w:bookmarkEnd w:id="156"/>
    </w:p>
    <w:p w14:paraId="522C0D5D" w14:textId="1095B72B" w:rsidR="008E28A0" w:rsidRPr="00DB1C71" w:rsidRDefault="00A546E2" w:rsidP="00DB1C71">
      <w:r>
        <w:rPr>
          <w:rFonts w:asciiTheme="minorHAnsi" w:hAnsiTheme="minorHAnsi" w:cstheme="minorHAnsi"/>
        </w:rPr>
        <w:t xml:space="preserve"> </w:t>
      </w:r>
      <w:r w:rsidR="007E1F92" w:rsidRPr="006B0543">
        <w:rPr>
          <w:rFonts w:asciiTheme="minorHAnsi" w:hAnsiTheme="minorHAnsi" w:cstheme="minorHAnsi"/>
        </w:rPr>
        <w:t>niezwłocznego zgłoszenia tego faktu służbom BHP Zamawiającego oraz Przedstawicielowi Zamawiającego;</w:t>
      </w:r>
      <w:bookmarkEnd w:id="157"/>
    </w:p>
    <w:p w14:paraId="4A1A8D5D" w14:textId="77777777" w:rsidR="007E1F92" w:rsidRPr="008E28A0" w:rsidRDefault="007E1F92" w:rsidP="009A7FE4">
      <w:pPr>
        <w:pStyle w:val="Nagwek2"/>
        <w:keepNext w:val="0"/>
        <w:widowControl w:val="0"/>
        <w:numPr>
          <w:ilvl w:val="2"/>
          <w:numId w:val="82"/>
        </w:numPr>
        <w:spacing w:line="240" w:lineRule="exact"/>
        <w:ind w:left="1560"/>
        <w:rPr>
          <w:rFonts w:asciiTheme="minorHAnsi" w:hAnsiTheme="minorHAnsi" w:cstheme="minorHAnsi"/>
        </w:rPr>
      </w:pPr>
      <w:bookmarkStart w:id="158" w:name="_Toc40704449"/>
      <w:r w:rsidRPr="008E28A0">
        <w:rPr>
          <w:rFonts w:asciiTheme="minorHAnsi" w:hAnsiTheme="minorHAnsi" w:cstheme="minorHAnsi"/>
        </w:rPr>
        <w:t>przerwania Prac;</w:t>
      </w:r>
      <w:bookmarkEnd w:id="158"/>
    </w:p>
    <w:p w14:paraId="77AE1594" w14:textId="77777777" w:rsidR="004B1FFD" w:rsidRPr="006B0543" w:rsidRDefault="007E1F92" w:rsidP="009A7FE4">
      <w:pPr>
        <w:pStyle w:val="Nagwek2"/>
        <w:keepNext w:val="0"/>
        <w:widowControl w:val="0"/>
        <w:numPr>
          <w:ilvl w:val="2"/>
          <w:numId w:val="82"/>
        </w:numPr>
        <w:spacing w:line="240" w:lineRule="exact"/>
        <w:ind w:left="1560" w:hanging="728"/>
        <w:rPr>
          <w:rFonts w:asciiTheme="minorHAnsi" w:hAnsiTheme="minorHAnsi" w:cstheme="minorHAnsi"/>
        </w:rPr>
      </w:pPr>
      <w:bookmarkStart w:id="159" w:name="_Toc40704450"/>
      <w:r w:rsidRPr="006B0543">
        <w:rPr>
          <w:rFonts w:asciiTheme="minorHAnsi" w:hAnsiTheme="minorHAnsi" w:cstheme="minorHAnsi"/>
        </w:rPr>
        <w:t>dokonania odpowiedniego wpisu w Dzienniku Prac lub przerwania polecenia na prace.</w:t>
      </w:r>
      <w:bookmarkEnd w:id="159"/>
    </w:p>
    <w:p w14:paraId="12D27F95" w14:textId="79AFBDEC" w:rsidR="00C94DFE" w:rsidRPr="00727802" w:rsidRDefault="00C94DFE" w:rsidP="009556A1">
      <w:pPr>
        <w:pStyle w:val="Nagwek2"/>
        <w:keepNext w:val="0"/>
        <w:widowControl w:val="0"/>
        <w:numPr>
          <w:ilvl w:val="1"/>
          <w:numId w:val="46"/>
        </w:numPr>
        <w:spacing w:line="240" w:lineRule="exact"/>
        <w:ind w:left="851" w:hanging="425"/>
        <w:rPr>
          <w:rFonts w:asciiTheme="minorHAnsi" w:hAnsiTheme="minorHAnsi" w:cstheme="minorHAnsi"/>
        </w:rPr>
      </w:pPr>
      <w:bookmarkStart w:id="160" w:name="_Toc40704451"/>
      <w:r w:rsidRPr="001B322F">
        <w:rPr>
          <w:rFonts w:asciiTheme="minorHAnsi" w:hAnsiTheme="minorHAnsi" w:cstheme="minorHAnsi"/>
        </w:rPr>
        <w:t>Przed</w:t>
      </w:r>
      <w:r w:rsidRPr="00727802">
        <w:rPr>
          <w:rFonts w:asciiTheme="minorHAnsi" w:hAnsiTheme="minorHAnsi" w:cstheme="minorHAnsi"/>
        </w:rPr>
        <w:t xml:space="preserve"> przystąpieniem do pierwszej kontroli Wykonawca zobowiązany jest  z odpowiednim wyprzedzeniem:</w:t>
      </w:r>
    </w:p>
    <w:p w14:paraId="30752D4E" w14:textId="06A890EA" w:rsidR="00C94DFE" w:rsidRPr="00727802" w:rsidRDefault="00C94DFE" w:rsidP="009556A1">
      <w:pPr>
        <w:pStyle w:val="Nagwek2"/>
        <w:keepNext w:val="0"/>
        <w:widowControl w:val="0"/>
        <w:numPr>
          <w:ilvl w:val="2"/>
          <w:numId w:val="88"/>
        </w:numPr>
        <w:spacing w:line="240" w:lineRule="exact"/>
        <w:ind w:left="1418" w:hanging="579"/>
        <w:rPr>
          <w:rFonts w:asciiTheme="minorHAnsi" w:hAnsiTheme="minorHAnsi" w:cstheme="minorHAnsi"/>
        </w:rPr>
      </w:pPr>
      <w:r w:rsidRPr="00727802">
        <w:rPr>
          <w:rFonts w:asciiTheme="minorHAnsi" w:hAnsiTheme="minorHAnsi" w:cstheme="minorHAnsi"/>
        </w:rPr>
        <w:t>uzyskać przepustki upoważniające osoby uczestniczące w pracach inwentaryzacyjnych i pomiarowych do wstępu na teren Oddziału. Zamawiający wystawi przepustki</w:t>
      </w:r>
      <w:r>
        <w:rPr>
          <w:rFonts w:asciiTheme="minorHAnsi" w:hAnsiTheme="minorHAnsi" w:cstheme="minorHAnsi"/>
        </w:rPr>
        <w:t xml:space="preserve"> </w:t>
      </w:r>
      <w:r w:rsidRPr="00727802">
        <w:rPr>
          <w:rFonts w:asciiTheme="minorHAnsi" w:hAnsiTheme="minorHAnsi" w:cstheme="minorHAnsi"/>
        </w:rPr>
        <w:t xml:space="preserve">o ile nie zaistnieją w tym względzie przeciwwskazania, </w:t>
      </w:r>
      <w:r>
        <w:rPr>
          <w:rFonts w:asciiTheme="minorHAnsi" w:hAnsiTheme="minorHAnsi" w:cstheme="minorHAnsi"/>
        </w:rPr>
        <w:t xml:space="preserve">na wniosek </w:t>
      </w:r>
      <w:r w:rsidRPr="00727802">
        <w:rPr>
          <w:rFonts w:asciiTheme="minorHAnsi" w:hAnsiTheme="minorHAnsi" w:cstheme="minorHAnsi"/>
        </w:rPr>
        <w:t xml:space="preserve">po uprzednim przedstawieniu przez Wykonawcę wymaganych dokumentów, </w:t>
      </w:r>
    </w:p>
    <w:p w14:paraId="1A57C954" w14:textId="72378FAB" w:rsidR="00C94DFE" w:rsidRPr="00727802" w:rsidRDefault="00C94DFE" w:rsidP="009556A1">
      <w:pPr>
        <w:pStyle w:val="Nagwek2"/>
        <w:keepNext w:val="0"/>
        <w:widowControl w:val="0"/>
        <w:numPr>
          <w:ilvl w:val="2"/>
          <w:numId w:val="88"/>
        </w:numPr>
        <w:spacing w:line="240" w:lineRule="exact"/>
        <w:ind w:left="1559"/>
        <w:rPr>
          <w:rFonts w:asciiTheme="minorHAnsi" w:hAnsiTheme="minorHAnsi" w:cstheme="minorHAnsi"/>
        </w:rPr>
      </w:pPr>
      <w:r w:rsidRPr="00727802">
        <w:rPr>
          <w:rFonts w:asciiTheme="minorHAnsi" w:hAnsiTheme="minorHAnsi" w:cstheme="minorHAnsi"/>
        </w:rPr>
        <w:t>uzyskać zezwolenia na oddanie do ruchu w Zakładzie Górniczym maszyn i urządzeń własnych, które zamierza wykorzystać do prac oraz imiennych pozwoleń na ich obsługę. Zamawiający przeprowadzi procedury wydania zezwoleń oraz odbioru  maszyn i urządzeń podstawionych do wglądu w Oddziale Zamawiającego, po uprzednim przedstawieniu przez Wykonawcę wymaganych dokumentów,</w:t>
      </w:r>
    </w:p>
    <w:p w14:paraId="6D4843F6" w14:textId="6F19A4D8" w:rsidR="00C94DFE" w:rsidRPr="008976FA" w:rsidRDefault="00C94DFE" w:rsidP="009556A1">
      <w:pPr>
        <w:pStyle w:val="Nagwek2"/>
        <w:keepNext w:val="0"/>
        <w:widowControl w:val="0"/>
        <w:numPr>
          <w:ilvl w:val="2"/>
          <w:numId w:val="88"/>
        </w:numPr>
        <w:spacing w:line="240" w:lineRule="exact"/>
        <w:ind w:left="1559"/>
        <w:rPr>
          <w:rFonts w:asciiTheme="minorHAnsi" w:hAnsiTheme="minorHAnsi" w:cstheme="minorHAnsi"/>
        </w:rPr>
      </w:pPr>
      <w:r w:rsidRPr="00727802">
        <w:rPr>
          <w:rFonts w:asciiTheme="minorHAnsi" w:hAnsiTheme="minorHAnsi" w:cstheme="minorHAnsi"/>
        </w:rPr>
        <w:t xml:space="preserve">przeszkolić wszystkich pracowników i podwykonawców uczestniczących w pracach inwentaryzacyjnych i pomiarowych z przepisów BHP obowiązujących na terenie Oddziału Zamawiającego. </w:t>
      </w:r>
      <w:r>
        <w:rPr>
          <w:rFonts w:asciiTheme="minorHAnsi" w:hAnsiTheme="minorHAnsi" w:cstheme="minorHAnsi"/>
        </w:rPr>
        <w:t>Każd</w:t>
      </w:r>
      <w:r w:rsidRPr="00727802">
        <w:rPr>
          <w:rFonts w:asciiTheme="minorHAnsi" w:hAnsiTheme="minorHAnsi" w:cstheme="minorHAnsi"/>
        </w:rPr>
        <w:t>y</w:t>
      </w:r>
      <w:r>
        <w:rPr>
          <w:rFonts w:asciiTheme="minorHAnsi" w:hAnsiTheme="minorHAnsi" w:cstheme="minorHAnsi"/>
        </w:rPr>
        <w:t xml:space="preserve"> </w:t>
      </w:r>
      <w:r w:rsidRPr="00727802">
        <w:rPr>
          <w:rFonts w:asciiTheme="minorHAnsi" w:hAnsiTheme="minorHAnsi" w:cstheme="minorHAnsi"/>
        </w:rPr>
        <w:t>powinien potwierdzić fakt przeszkolenia złożeniem podpis</w:t>
      </w:r>
      <w:r>
        <w:rPr>
          <w:rFonts w:asciiTheme="minorHAnsi" w:hAnsiTheme="minorHAnsi" w:cstheme="minorHAnsi"/>
        </w:rPr>
        <w:t>u</w:t>
      </w:r>
      <w:r w:rsidRPr="00727802">
        <w:rPr>
          <w:rFonts w:asciiTheme="minorHAnsi" w:hAnsiTheme="minorHAnsi" w:cstheme="minorHAnsi"/>
        </w:rPr>
        <w:t>. W tym celu Zmawiający dostarczy Wykonawcy dokumenty informacyjne oraz formularze.</w:t>
      </w:r>
    </w:p>
    <w:p w14:paraId="4BE9404D" w14:textId="0326A6A7" w:rsidR="00783F9B" w:rsidRPr="00712382" w:rsidRDefault="007E1F92" w:rsidP="009556A1">
      <w:pPr>
        <w:pStyle w:val="Nagwek2"/>
        <w:keepNext w:val="0"/>
        <w:widowControl w:val="0"/>
        <w:numPr>
          <w:ilvl w:val="1"/>
          <w:numId w:val="46"/>
        </w:numPr>
        <w:spacing w:line="240" w:lineRule="exact"/>
        <w:ind w:left="851" w:hanging="425"/>
        <w:rPr>
          <w:rFonts w:asciiTheme="minorHAnsi" w:hAnsiTheme="minorHAnsi" w:cstheme="minorHAnsi"/>
          <w:vanish/>
        </w:rPr>
      </w:pPr>
      <w:r w:rsidRPr="006B0543">
        <w:rPr>
          <w:rFonts w:asciiTheme="minorHAnsi" w:hAnsiTheme="minorHAnsi" w:cstheme="minorHAnsi"/>
        </w:rPr>
        <w:t>Zamawiający zobowiązuje się do</w:t>
      </w:r>
      <w:r w:rsidR="004B1FFD" w:rsidRPr="006B0543">
        <w:rPr>
          <w:rFonts w:asciiTheme="minorHAnsi" w:hAnsiTheme="minorHAnsi" w:cstheme="minorHAnsi"/>
        </w:rPr>
        <w:t>:</w:t>
      </w:r>
      <w:bookmarkStart w:id="161" w:name="_Toc40704452"/>
      <w:bookmarkEnd w:id="160"/>
    </w:p>
    <w:p w14:paraId="195D1F54" w14:textId="77777777" w:rsidR="000E4139" w:rsidRDefault="000E4139" w:rsidP="009A7FE4">
      <w:pPr>
        <w:pStyle w:val="Nagwek2"/>
        <w:keepNext w:val="0"/>
        <w:widowControl w:val="0"/>
        <w:numPr>
          <w:ilvl w:val="1"/>
          <w:numId w:val="88"/>
        </w:numPr>
        <w:spacing w:line="240" w:lineRule="exact"/>
        <w:rPr>
          <w:rFonts w:asciiTheme="minorHAnsi" w:hAnsiTheme="minorHAnsi" w:cstheme="minorHAnsi"/>
        </w:rPr>
      </w:pPr>
    </w:p>
    <w:p w14:paraId="313CEC93" w14:textId="2C3E198A" w:rsidR="00300F4B" w:rsidRDefault="007E1F92" w:rsidP="009556A1">
      <w:pPr>
        <w:pStyle w:val="Nagwek2"/>
        <w:keepNext w:val="0"/>
        <w:widowControl w:val="0"/>
        <w:numPr>
          <w:ilvl w:val="2"/>
          <w:numId w:val="89"/>
        </w:numPr>
        <w:spacing w:line="240" w:lineRule="exact"/>
        <w:ind w:left="1559"/>
        <w:rPr>
          <w:rFonts w:asciiTheme="minorHAnsi" w:hAnsiTheme="minorHAnsi" w:cstheme="minorHAnsi"/>
        </w:rPr>
      </w:pPr>
      <w:r w:rsidRPr="006B0543">
        <w:rPr>
          <w:rFonts w:asciiTheme="minorHAnsi" w:hAnsiTheme="minorHAnsi" w:cstheme="minorHAnsi"/>
        </w:rPr>
        <w:t xml:space="preserve">protokolarnego przekazania Terenu Prac zgodnie </w:t>
      </w:r>
      <w:r w:rsidRPr="00E1003C">
        <w:rPr>
          <w:rFonts w:asciiTheme="minorHAnsi" w:hAnsiTheme="minorHAnsi" w:cstheme="minorHAnsi"/>
        </w:rPr>
        <w:t xml:space="preserve">z </w:t>
      </w:r>
      <w:r w:rsidR="00E1003C" w:rsidRPr="00E1003C">
        <w:rPr>
          <w:rFonts w:asciiTheme="minorHAnsi" w:hAnsiTheme="minorHAnsi" w:cstheme="minorHAnsi"/>
        </w:rPr>
        <w:t xml:space="preserve">Harmonogramem Płatności i Prac, </w:t>
      </w:r>
      <w:r w:rsidR="00A1053D">
        <w:rPr>
          <w:rFonts w:asciiTheme="minorHAnsi" w:hAnsiTheme="minorHAnsi" w:cstheme="minorHAnsi"/>
        </w:rPr>
        <w:br/>
      </w:r>
      <w:r w:rsidRPr="006B0543">
        <w:rPr>
          <w:rFonts w:asciiTheme="minorHAnsi" w:hAnsiTheme="minorHAnsi" w:cstheme="minorHAnsi"/>
        </w:rPr>
        <w:lastRenderedPageBreak/>
        <w:t>z zastrzeżeniem ust. 5.8. poniżej, umożliwiającego zorganizowanie Prac na tym terenie przez Wykonawcę w sposób zapewniający jego pracownikom bezpieczne i higieniczne warunki pracy;</w:t>
      </w:r>
      <w:bookmarkEnd w:id="161"/>
      <w:r w:rsidR="00300F4B" w:rsidRPr="00300F4B">
        <w:rPr>
          <w:rFonts w:asciiTheme="minorHAnsi" w:hAnsiTheme="minorHAnsi" w:cstheme="minorHAnsi"/>
        </w:rPr>
        <w:t xml:space="preserve"> </w:t>
      </w:r>
    </w:p>
    <w:p w14:paraId="19D2D9C7" w14:textId="23B011E6" w:rsidR="00300F4B" w:rsidRDefault="00300F4B" w:rsidP="009556A1">
      <w:pPr>
        <w:pStyle w:val="Nagwek2"/>
        <w:keepNext w:val="0"/>
        <w:widowControl w:val="0"/>
        <w:numPr>
          <w:ilvl w:val="2"/>
          <w:numId w:val="89"/>
        </w:numPr>
        <w:spacing w:line="240" w:lineRule="exact"/>
        <w:ind w:left="1559"/>
        <w:rPr>
          <w:rFonts w:asciiTheme="minorHAnsi" w:hAnsiTheme="minorHAnsi" w:cstheme="minorHAnsi"/>
        </w:rPr>
      </w:pPr>
      <w:r w:rsidRPr="006B0543">
        <w:rPr>
          <w:rFonts w:asciiTheme="minorHAnsi" w:hAnsiTheme="minorHAnsi" w:cstheme="minorHAnsi"/>
        </w:rPr>
        <w:t>umożliwienia organizacji i prowadzenia Prac na Terenie Prac w sposób zapewniający bezpieczeństwo i higienę pracy, bezpieczeństwo ppoż. oraz ochronę środowiska naturalnego</w:t>
      </w:r>
      <w:r>
        <w:rPr>
          <w:rFonts w:asciiTheme="minorHAnsi" w:hAnsiTheme="minorHAnsi" w:cstheme="minorHAnsi"/>
        </w:rPr>
        <w:t>;</w:t>
      </w:r>
      <w:r w:rsidRPr="00300F4B">
        <w:rPr>
          <w:rFonts w:asciiTheme="minorHAnsi" w:hAnsiTheme="minorHAnsi" w:cstheme="minorHAnsi"/>
        </w:rPr>
        <w:t xml:space="preserve"> </w:t>
      </w:r>
    </w:p>
    <w:p w14:paraId="565B62E9" w14:textId="7D8C5B78" w:rsidR="007E1F92" w:rsidRPr="006B0543" w:rsidRDefault="00300F4B" w:rsidP="009556A1">
      <w:pPr>
        <w:pStyle w:val="Nagwek2"/>
        <w:keepNext w:val="0"/>
        <w:widowControl w:val="0"/>
        <w:numPr>
          <w:ilvl w:val="2"/>
          <w:numId w:val="89"/>
        </w:numPr>
        <w:spacing w:line="240" w:lineRule="exact"/>
        <w:ind w:left="1559"/>
        <w:rPr>
          <w:rFonts w:asciiTheme="minorHAnsi" w:hAnsiTheme="minorHAnsi" w:cstheme="minorHAnsi"/>
        </w:rPr>
      </w:pPr>
      <w:r w:rsidRPr="006B0543">
        <w:rPr>
          <w:rFonts w:asciiTheme="minorHAnsi" w:hAnsiTheme="minorHAnsi" w:cstheme="minorHAnsi"/>
        </w:rPr>
        <w:t>przekazania Wykonawcy dodatkowych procedur, zasad i wymagań dotyczących BHP obowiązujących na terenie Zamawiającego nie później niż przed przystąpieniem do wykonywania Prac na Terenie Prac</w:t>
      </w:r>
    </w:p>
    <w:p w14:paraId="5AC4BC8D" w14:textId="375EF46B" w:rsidR="004B1FFD" w:rsidRPr="006B0543" w:rsidRDefault="007E1F92" w:rsidP="009556A1">
      <w:pPr>
        <w:pStyle w:val="Nagwek2"/>
        <w:keepNext w:val="0"/>
        <w:widowControl w:val="0"/>
        <w:numPr>
          <w:ilvl w:val="2"/>
          <w:numId w:val="90"/>
        </w:numPr>
        <w:spacing w:line="240" w:lineRule="exact"/>
        <w:ind w:left="1559"/>
        <w:rPr>
          <w:rFonts w:asciiTheme="minorHAnsi" w:hAnsiTheme="minorHAnsi" w:cstheme="minorHAnsi"/>
        </w:rPr>
      </w:pPr>
      <w:bookmarkStart w:id="162" w:name="_Toc40704455"/>
      <w:r w:rsidRPr="006B0543">
        <w:rPr>
          <w:rFonts w:asciiTheme="minorHAnsi" w:hAnsiTheme="minorHAnsi" w:cstheme="minorHAnsi"/>
        </w:rPr>
        <w:t xml:space="preserve">zawiadamiania Wykonawcy z 14-dniowym wyprzedzeniem o zmianie w Wymaganiach BHP </w:t>
      </w:r>
      <w:r w:rsidR="00A1053D">
        <w:rPr>
          <w:rFonts w:asciiTheme="minorHAnsi" w:hAnsiTheme="minorHAnsi" w:cstheme="minorHAnsi"/>
        </w:rPr>
        <w:br/>
      </w:r>
      <w:r w:rsidRPr="006B0543">
        <w:rPr>
          <w:rFonts w:asciiTheme="minorHAnsi" w:hAnsiTheme="minorHAnsi" w:cstheme="minorHAnsi"/>
        </w:rPr>
        <w:t>i Zasadach Gospodarki Odpadami – innej niż zmiana wynikająca ze zmiany przepisów prawa. Wówczas, gdy na skutek takiej zmiany w sposób istotny wzrosną koszty realizacji przedmiotu Umowy, Wykonawca może przedstawić Zamawiającemu do akceptacji kalkulację bezpośrednich kosztów wynikających z takiej zmiany regulaminu</w:t>
      </w:r>
      <w:r w:rsidR="00A82451">
        <w:rPr>
          <w:rFonts w:asciiTheme="minorHAnsi" w:hAnsiTheme="minorHAnsi" w:cstheme="minorHAnsi"/>
        </w:rPr>
        <w:t>;</w:t>
      </w:r>
      <w:bookmarkEnd w:id="162"/>
    </w:p>
    <w:p w14:paraId="48825898" w14:textId="60A1EFF4" w:rsidR="007E1F92" w:rsidRPr="006B0543" w:rsidRDefault="007E1F92" w:rsidP="009556A1">
      <w:pPr>
        <w:pStyle w:val="Nagwek2"/>
        <w:keepNext w:val="0"/>
        <w:widowControl w:val="0"/>
        <w:numPr>
          <w:ilvl w:val="2"/>
          <w:numId w:val="90"/>
        </w:numPr>
        <w:spacing w:line="240" w:lineRule="exact"/>
        <w:ind w:left="1559"/>
        <w:rPr>
          <w:rFonts w:asciiTheme="minorHAnsi" w:hAnsiTheme="minorHAnsi" w:cstheme="minorHAnsi"/>
        </w:rPr>
      </w:pPr>
      <w:bookmarkStart w:id="163" w:name="_Toc40704456"/>
      <w:r w:rsidRPr="006B0543">
        <w:rPr>
          <w:rFonts w:asciiTheme="minorHAnsi" w:hAnsiTheme="minorHAnsi" w:cstheme="minorHAnsi"/>
        </w:rPr>
        <w:t>przeprowadzenia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163"/>
    </w:p>
    <w:p w14:paraId="4B8DA439" w14:textId="0A0B1F6A"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64" w:name="_Toc40704457"/>
      <w:r w:rsidRPr="006B0543">
        <w:rPr>
          <w:rFonts w:asciiTheme="minorHAnsi" w:hAnsiTheme="minorHAnsi" w:cstheme="minorHAnsi"/>
        </w:rPr>
        <w:t xml:space="preserve">podejmowania przedsięwzięć mających na celu zapobieganie wypadkom na Terenie Prac, a w szczególności poinformowanie Wykonawcy o potencjalnych zagrożeniach i znaczących aspektach środowiskowych występujących na Terenie Prac, wiadomych Zamawiającemu, </w:t>
      </w:r>
      <w:r w:rsidR="00A1053D">
        <w:rPr>
          <w:rFonts w:asciiTheme="minorHAnsi" w:hAnsiTheme="minorHAnsi" w:cstheme="minorHAnsi"/>
        </w:rPr>
        <w:br/>
      </w:r>
      <w:r w:rsidRPr="006B0543">
        <w:rPr>
          <w:rFonts w:asciiTheme="minorHAnsi" w:hAnsiTheme="minorHAnsi" w:cstheme="minorHAnsi"/>
        </w:rPr>
        <w:t>które winny być brane pod uwagę przy wykonywaniu Prac przez personel Wykonawcy;</w:t>
      </w:r>
      <w:bookmarkEnd w:id="164"/>
    </w:p>
    <w:p w14:paraId="13E1F2DB" w14:textId="77777777"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65" w:name="_Toc40704458"/>
      <w:r w:rsidRPr="006B0543">
        <w:rPr>
          <w:rFonts w:asciiTheme="minorHAnsi" w:hAnsiTheme="minorHAnsi" w:cstheme="minorHAnsi"/>
        </w:rPr>
        <w:t xml:space="preserve">poinformowania Wykonawcy o posiadanych pomiarach czynników szkodliwych dla zdrowia </w:t>
      </w:r>
      <w:r w:rsidR="00A1053D">
        <w:rPr>
          <w:rFonts w:asciiTheme="minorHAnsi" w:hAnsiTheme="minorHAnsi" w:cstheme="minorHAnsi"/>
        </w:rPr>
        <w:br/>
      </w:r>
      <w:r w:rsidRPr="006B0543">
        <w:rPr>
          <w:rFonts w:asciiTheme="minorHAnsi" w:hAnsiTheme="minorHAnsi" w:cstheme="minorHAnsi"/>
        </w:rPr>
        <w:t>(tj. hałas, zapylenie itp.) oraz wartościach NDS i NDN;</w:t>
      </w:r>
      <w:bookmarkStart w:id="166" w:name="_Ref121013"/>
      <w:bookmarkEnd w:id="165"/>
    </w:p>
    <w:p w14:paraId="5E2E6E5C" w14:textId="77777777"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67" w:name="_Toc40704459"/>
      <w:r w:rsidRPr="006B0543">
        <w:rPr>
          <w:rFonts w:asciiTheme="minorHAnsi" w:hAnsiTheme="minorHAnsi" w:cstheme="minorHAnsi"/>
        </w:rPr>
        <w:t xml:space="preserve">przekazania niezbędnych informacji posiadanych przez Zamawiającego oraz zapewnienia dostępu do Terenu Prac osobom badającym okoliczności i przyczyny wypadków przy pracy </w:t>
      </w:r>
      <w:r w:rsidR="00A1053D">
        <w:rPr>
          <w:rFonts w:asciiTheme="minorHAnsi" w:hAnsiTheme="minorHAnsi" w:cstheme="minorHAnsi"/>
        </w:rPr>
        <w:br/>
      </w:r>
      <w:r w:rsidRPr="006B0543">
        <w:rPr>
          <w:rFonts w:asciiTheme="minorHAnsi" w:hAnsiTheme="minorHAnsi" w:cstheme="minorHAnsi"/>
        </w:rPr>
        <w:t>lub zgłoszonych zdarzeń potencjalnie wypadkowych;</w:t>
      </w:r>
      <w:bookmarkStart w:id="168" w:name="_Ref2288585"/>
      <w:bookmarkStart w:id="169" w:name="_Ref421017083"/>
      <w:bookmarkEnd w:id="166"/>
      <w:bookmarkEnd w:id="167"/>
    </w:p>
    <w:bookmarkEnd w:id="168"/>
    <w:p w14:paraId="364C9F1B" w14:textId="0AEB1B6A" w:rsidR="006A0029" w:rsidRPr="006A0029" w:rsidRDefault="006A0029" w:rsidP="009556A1">
      <w:pPr>
        <w:pStyle w:val="Nagwek2"/>
        <w:keepNext w:val="0"/>
        <w:widowControl w:val="0"/>
        <w:numPr>
          <w:ilvl w:val="2"/>
          <w:numId w:val="90"/>
        </w:numPr>
        <w:spacing w:line="240" w:lineRule="exact"/>
        <w:ind w:left="1548" w:hanging="709"/>
        <w:rPr>
          <w:rFonts w:asciiTheme="minorHAnsi" w:hAnsiTheme="minorHAnsi" w:cstheme="minorHAnsi"/>
        </w:rPr>
      </w:pPr>
      <w:r w:rsidRPr="00995272">
        <w:rPr>
          <w:rFonts w:asciiTheme="minorHAnsi" w:hAnsiTheme="minorHAnsi" w:cstheme="minorHAnsi"/>
        </w:rPr>
        <w:t>odpłatnego udostępnienia własnych pomieszczeń, tj. pomieszczeń socjalnych (do spożywania posiłków) oraz sanitarnych (szatnie, umywalnie, WC); pomieszczeń biurowych, warsztatowych lub magazynowych, miejsc postojowych, placów i innych. Z tytułu udostępnienia ww. pomieszczeń będzie naliczana opłata płatna w formie ryczałtów miesięcznych, na podstawie odrębnie zawartej umowy najmu</w:t>
      </w:r>
      <w:r w:rsidR="00A82451">
        <w:rPr>
          <w:rFonts w:ascii="Calibri" w:hAnsi="Calibri" w:cs="Arial"/>
          <w:snapToGrid w:val="0"/>
        </w:rPr>
        <w:t>;</w:t>
      </w:r>
    </w:p>
    <w:p w14:paraId="3480A6ED" w14:textId="77777777"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70" w:name="_Ref903878"/>
      <w:bookmarkStart w:id="171" w:name="_Toc40704461"/>
      <w:r w:rsidRPr="006B0543">
        <w:rPr>
          <w:rFonts w:asciiTheme="minorHAnsi" w:hAnsiTheme="minorHAnsi" w:cstheme="minorHAnsi"/>
        </w:rPr>
        <w:t>nieodpłatnego udostępnienia dróg transportowych do i z miejsca wykonywania Prac oraz placów odkładczych;</w:t>
      </w:r>
      <w:bookmarkEnd w:id="170"/>
      <w:bookmarkEnd w:id="171"/>
    </w:p>
    <w:p w14:paraId="46909CF3" w14:textId="69773A0B"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72" w:name="_Toc40704462"/>
      <w:r w:rsidRPr="006B0543">
        <w:rPr>
          <w:rFonts w:asciiTheme="minorHAnsi" w:hAnsiTheme="minorHAnsi" w:cstheme="minorHAnsi"/>
        </w:rPr>
        <w:t>udostępnienia mediów (energii elektrycznej, wody, odbioru ścieków i innych)</w:t>
      </w:r>
      <w:bookmarkStart w:id="173" w:name="_Ref421017084"/>
      <w:bookmarkEnd w:id="169"/>
      <w:bookmarkEnd w:id="172"/>
      <w:r w:rsidR="00FD080B">
        <w:rPr>
          <w:rFonts w:asciiTheme="minorHAnsi" w:hAnsiTheme="minorHAnsi" w:cstheme="minorHAnsi"/>
        </w:rPr>
        <w:t>:</w:t>
      </w:r>
    </w:p>
    <w:p w14:paraId="34E201BA" w14:textId="77777777" w:rsidR="007E1F92" w:rsidRPr="006B0543" w:rsidRDefault="007E1F92" w:rsidP="009556A1">
      <w:pPr>
        <w:pStyle w:val="Nagwek2"/>
        <w:keepNext w:val="0"/>
        <w:widowControl w:val="0"/>
        <w:numPr>
          <w:ilvl w:val="3"/>
          <w:numId w:val="90"/>
        </w:numPr>
        <w:spacing w:line="240" w:lineRule="exact"/>
        <w:ind w:left="2381" w:hanging="850"/>
        <w:rPr>
          <w:rFonts w:asciiTheme="minorHAnsi" w:hAnsiTheme="minorHAnsi" w:cstheme="minorHAnsi"/>
        </w:rPr>
      </w:pPr>
      <w:bookmarkStart w:id="174" w:name="_Toc40704463"/>
      <w:r w:rsidRPr="006B0543">
        <w:rPr>
          <w:rFonts w:asciiTheme="minorHAnsi" w:hAnsiTheme="minorHAnsi" w:cstheme="minorHAnsi"/>
        </w:rPr>
        <w:t>nieodpłatnie na potrzeby realizacji Prac na Terenie Prac (koszt mediów zużytych do wykonania Prac na Terenie Prac ponosi Zamawiający);</w:t>
      </w:r>
      <w:bookmarkStart w:id="175" w:name="_Ref421017009"/>
      <w:bookmarkEnd w:id="173"/>
      <w:bookmarkEnd w:id="174"/>
    </w:p>
    <w:p w14:paraId="5D69022D" w14:textId="365C8CDC" w:rsidR="00EB4407" w:rsidRPr="006B0543" w:rsidRDefault="007E1F92" w:rsidP="009556A1">
      <w:pPr>
        <w:pStyle w:val="Nagwek2"/>
        <w:keepNext w:val="0"/>
        <w:widowControl w:val="0"/>
        <w:numPr>
          <w:ilvl w:val="3"/>
          <w:numId w:val="90"/>
        </w:numPr>
        <w:spacing w:line="240" w:lineRule="exact"/>
        <w:ind w:left="2381" w:hanging="850"/>
        <w:rPr>
          <w:rFonts w:asciiTheme="minorHAnsi" w:hAnsiTheme="minorHAnsi" w:cstheme="minorHAnsi"/>
        </w:rPr>
      </w:pPr>
      <w:bookmarkStart w:id="176" w:name="_Toc40704464"/>
      <w:r w:rsidRPr="006B0543">
        <w:rPr>
          <w:rFonts w:asciiTheme="minorHAnsi" w:hAnsiTheme="minorHAnsi" w:cstheme="minorHAnsi"/>
        </w:rPr>
        <w:t xml:space="preserve">odpłatnie </w:t>
      </w:r>
      <w:bookmarkEnd w:id="175"/>
      <w:r w:rsidRPr="006B0543">
        <w:rPr>
          <w:rFonts w:asciiTheme="minorHAnsi" w:hAnsiTheme="minorHAnsi" w:cstheme="minorHAnsi"/>
        </w:rPr>
        <w:t>w ramach odpłatnego udostępnienia własnych pomieszczeń, o których mowa w ust. 5.</w:t>
      </w:r>
      <w:r w:rsidR="0077569B">
        <w:rPr>
          <w:rFonts w:asciiTheme="minorHAnsi" w:hAnsiTheme="minorHAnsi" w:cstheme="minorHAnsi"/>
        </w:rPr>
        <w:t>4</w:t>
      </w:r>
      <w:r w:rsidRPr="006B0543">
        <w:rPr>
          <w:rFonts w:asciiTheme="minorHAnsi" w:hAnsiTheme="minorHAnsi" w:cstheme="minorHAnsi"/>
        </w:rPr>
        <w:t>.9. powyżej;</w:t>
      </w:r>
      <w:bookmarkEnd w:id="176"/>
    </w:p>
    <w:p w14:paraId="20856EBD" w14:textId="157E6547" w:rsidR="007E1F92" w:rsidRPr="006B0543" w:rsidRDefault="007E1F92" w:rsidP="00300F4B">
      <w:pPr>
        <w:pStyle w:val="Nagwek2"/>
        <w:keepNext w:val="0"/>
        <w:widowControl w:val="0"/>
        <w:numPr>
          <w:ilvl w:val="0"/>
          <w:numId w:val="0"/>
        </w:numPr>
        <w:spacing w:line="240" w:lineRule="exact"/>
        <w:ind w:left="1276" w:firstLine="284"/>
        <w:rPr>
          <w:rFonts w:asciiTheme="minorHAnsi" w:hAnsiTheme="minorHAnsi" w:cstheme="minorHAnsi"/>
        </w:rPr>
      </w:pPr>
      <w:bookmarkStart w:id="177" w:name="_Toc40704465"/>
      <w:r w:rsidRPr="006B0543">
        <w:rPr>
          <w:rFonts w:asciiTheme="minorHAnsi" w:hAnsiTheme="minorHAnsi" w:cstheme="minorHAnsi"/>
        </w:rPr>
        <w:t xml:space="preserve">na podstawie </w:t>
      </w:r>
      <w:r w:rsidRPr="006B0543">
        <w:rPr>
          <w:rFonts w:asciiTheme="minorHAnsi" w:hAnsiTheme="minorHAnsi" w:cstheme="minorHAnsi"/>
          <w:snapToGrid w:val="0"/>
        </w:rPr>
        <w:t>Zasad Udostępnienia Pomieszczeń, Mediów, Pól Odkładczych oraz Dróg Transportowych na Terenie Zamawiającego</w:t>
      </w:r>
      <w:r w:rsidRPr="006B0543">
        <w:rPr>
          <w:rFonts w:asciiTheme="minorHAnsi" w:hAnsiTheme="minorHAnsi" w:cstheme="minorHAnsi"/>
        </w:rPr>
        <w:t>.</w:t>
      </w:r>
      <w:bookmarkEnd w:id="177"/>
    </w:p>
    <w:p w14:paraId="39F5FBD6" w14:textId="77777777"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78" w:name="_Toc40704466"/>
      <w:r w:rsidRPr="006B0543">
        <w:rPr>
          <w:rFonts w:asciiTheme="minorHAnsi" w:hAnsiTheme="minorHAnsi" w:cstheme="minorHAnsi"/>
        </w:rPr>
        <w:t>o ile istnieje taka możliwość, udostępnienia Wykonawcy posiadanej przez Zamawiającego niezbędnej dokumentacji technicznej urządzeń i instalacji związanej z Pracami;</w:t>
      </w:r>
      <w:bookmarkEnd w:id="178"/>
    </w:p>
    <w:p w14:paraId="2CCB1CE8" w14:textId="1270F981"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79" w:name="_Toc40704467"/>
      <w:r w:rsidRPr="006B0543">
        <w:rPr>
          <w:rFonts w:asciiTheme="minorHAnsi" w:hAnsiTheme="minorHAnsi" w:cstheme="minorHAnsi"/>
        </w:rPr>
        <w:t xml:space="preserve">wystawiania pisemnych poleceń na Prace w zakresie przewidzianym Umową, dopuszczania Wykonawcy do Prac oraz odbioru Prac po ich wykonaniu, zgodnie z obowiązującą </w:t>
      </w:r>
      <w:r w:rsidR="00A1053D">
        <w:rPr>
          <w:rFonts w:asciiTheme="minorHAnsi" w:hAnsiTheme="minorHAnsi" w:cstheme="minorHAnsi"/>
        </w:rPr>
        <w:br/>
      </w:r>
      <w:r w:rsidRPr="006B0543">
        <w:rPr>
          <w:rFonts w:asciiTheme="minorHAnsi" w:hAnsiTheme="minorHAnsi" w:cstheme="minorHAnsi"/>
        </w:rPr>
        <w:t>u Zamawiającego Instrukcją Organizacji Bezpiecznej Pracy;</w:t>
      </w:r>
      <w:bookmarkEnd w:id="179"/>
    </w:p>
    <w:p w14:paraId="0720B3CC" w14:textId="40F3AA60" w:rsidR="007E1F92" w:rsidRPr="006B0543"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80" w:name="_Toc40704468"/>
      <w:r w:rsidRPr="006B0543">
        <w:rPr>
          <w:rFonts w:asciiTheme="minorHAnsi" w:hAnsiTheme="minorHAnsi" w:cstheme="minorHAnsi"/>
        </w:rPr>
        <w:t>udziału w komisjach odbiorowych Dostaw i Prac, próbach oraz uruchomieniach zgodnie z wymaganiami określonymi w Opisie Przedmiotu Zamówienia;</w:t>
      </w:r>
      <w:bookmarkEnd w:id="180"/>
    </w:p>
    <w:p w14:paraId="2DF5DECC" w14:textId="1AAF5142" w:rsidR="007D0ECB" w:rsidRPr="00712382" w:rsidRDefault="007E1F92" w:rsidP="009556A1">
      <w:pPr>
        <w:pStyle w:val="Nagwek2"/>
        <w:keepNext w:val="0"/>
        <w:widowControl w:val="0"/>
        <w:numPr>
          <w:ilvl w:val="2"/>
          <w:numId w:val="90"/>
        </w:numPr>
        <w:spacing w:line="240" w:lineRule="exact"/>
        <w:ind w:left="1548" w:hanging="709"/>
        <w:rPr>
          <w:rFonts w:asciiTheme="minorHAnsi" w:hAnsiTheme="minorHAnsi" w:cstheme="minorHAnsi"/>
        </w:rPr>
      </w:pPr>
      <w:bookmarkStart w:id="181" w:name="_Toc40704469"/>
      <w:r w:rsidRPr="006B0543">
        <w:rPr>
          <w:rFonts w:asciiTheme="minorHAnsi" w:hAnsiTheme="minorHAnsi" w:cstheme="minorHAnsi"/>
        </w:rPr>
        <w:t>terminowego regulowania swoich zobowiązań wobec Wykonawcy.</w:t>
      </w:r>
      <w:bookmarkStart w:id="182" w:name="OLE_LINK3"/>
      <w:bookmarkStart w:id="183" w:name="OLE_LINK4"/>
      <w:bookmarkEnd w:id="181"/>
    </w:p>
    <w:p w14:paraId="1ED5099B" w14:textId="6F405A4C" w:rsidR="00783F9B" w:rsidRPr="00712382" w:rsidRDefault="007E1F92" w:rsidP="009556A1">
      <w:pPr>
        <w:pStyle w:val="Nagwek2"/>
        <w:keepNext w:val="0"/>
        <w:widowControl w:val="0"/>
        <w:numPr>
          <w:ilvl w:val="1"/>
          <w:numId w:val="46"/>
        </w:numPr>
        <w:spacing w:line="240" w:lineRule="exact"/>
        <w:ind w:left="851" w:hanging="425"/>
        <w:rPr>
          <w:rFonts w:asciiTheme="minorHAnsi" w:hAnsiTheme="minorHAnsi" w:cstheme="minorHAnsi"/>
          <w:vanish/>
        </w:rPr>
      </w:pPr>
      <w:bookmarkStart w:id="184" w:name="_Toc40704470"/>
      <w:r w:rsidRPr="006B0543">
        <w:rPr>
          <w:rFonts w:asciiTheme="minorHAnsi" w:hAnsiTheme="minorHAnsi" w:cstheme="minorHAnsi"/>
        </w:rPr>
        <w:t>Zamawiający zastrzega sobie prawo do:</w:t>
      </w:r>
      <w:bookmarkStart w:id="185" w:name="_Toc40704471"/>
      <w:bookmarkEnd w:id="182"/>
      <w:bookmarkEnd w:id="183"/>
      <w:bookmarkEnd w:id="184"/>
    </w:p>
    <w:p w14:paraId="281E9063" w14:textId="77777777" w:rsidR="001B322F" w:rsidRPr="009556A1" w:rsidRDefault="001B322F" w:rsidP="008501DC"/>
    <w:p w14:paraId="24270D5B" w14:textId="4D41ECD9" w:rsidR="001B322F" w:rsidRDefault="001B322F" w:rsidP="001B322F">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lastRenderedPageBreak/>
        <w:t>weryfikowania i akceptacji POR oraz kolejnych aktualizacji tego dokumentu, opracowanych przez Wykonawcę, jego Podwykonawców Obiektowych i Dalszych Podwykonawców Obiektowych</w:t>
      </w:r>
      <w:r>
        <w:rPr>
          <w:rFonts w:asciiTheme="minorHAnsi" w:hAnsiTheme="minorHAnsi" w:cstheme="minorHAnsi"/>
        </w:rPr>
        <w:t>;</w:t>
      </w:r>
    </w:p>
    <w:p w14:paraId="087D8E21" w14:textId="68BADCB8" w:rsidR="001B322F" w:rsidRDefault="001B322F" w:rsidP="001B322F">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t>niedopuszczenia do wykonywania Prac na obiektach Zamawiającego osób zatrudnianych przez Wykonawcę, jego Podwykonawców Obiektowych oraz Dalszych Podwykonawców Obiektowych w następujących przypadkach</w:t>
      </w:r>
      <w:r>
        <w:rPr>
          <w:rFonts w:asciiTheme="minorHAnsi" w:hAnsiTheme="minorHAnsi" w:cstheme="minorHAnsi"/>
        </w:rPr>
        <w:t>:</w:t>
      </w:r>
    </w:p>
    <w:p w14:paraId="0350AA48" w14:textId="146083EC" w:rsidR="004D6D72" w:rsidRDefault="004D6D72" w:rsidP="004D6D72">
      <w:pPr>
        <w:pStyle w:val="Nagwek2"/>
        <w:keepNext w:val="0"/>
        <w:widowControl w:val="0"/>
        <w:numPr>
          <w:ilvl w:val="3"/>
          <w:numId w:val="46"/>
        </w:numPr>
        <w:spacing w:line="240" w:lineRule="exact"/>
        <w:ind w:left="2194"/>
        <w:rPr>
          <w:rFonts w:asciiTheme="minorHAnsi" w:hAnsiTheme="minorHAnsi" w:cstheme="minorHAnsi"/>
        </w:rPr>
      </w:pPr>
      <w:r>
        <w:rPr>
          <w:rFonts w:asciiTheme="minorHAnsi" w:hAnsiTheme="minorHAnsi" w:cstheme="minorHAnsi"/>
        </w:rPr>
        <w:t>nie dotyczy</w:t>
      </w:r>
    </w:p>
    <w:p w14:paraId="4A08A5A3" w14:textId="3EA0DAF0" w:rsidR="004D6D72" w:rsidRDefault="004D6D72" w:rsidP="004D6D72">
      <w:pPr>
        <w:pStyle w:val="Nagwek2"/>
        <w:keepNext w:val="0"/>
        <w:widowControl w:val="0"/>
        <w:numPr>
          <w:ilvl w:val="3"/>
          <w:numId w:val="46"/>
        </w:numPr>
        <w:spacing w:line="240" w:lineRule="exact"/>
        <w:ind w:left="2194"/>
        <w:rPr>
          <w:rFonts w:asciiTheme="minorHAnsi" w:hAnsiTheme="minorHAnsi" w:cstheme="minorHAnsi"/>
        </w:rPr>
      </w:pPr>
      <w:r w:rsidRPr="006B0543">
        <w:rPr>
          <w:rFonts w:asciiTheme="minorHAnsi" w:hAnsiTheme="minorHAnsi" w:cstheme="minorHAnsi"/>
        </w:rPr>
        <w:t>niezgłoszenia w formie pisemnej Zamawiającemu kompletnej, aktualnej listy</w:t>
      </w:r>
      <w:r>
        <w:rPr>
          <w:rFonts w:asciiTheme="minorHAnsi" w:hAnsiTheme="minorHAnsi" w:cstheme="minorHAnsi"/>
        </w:rPr>
        <w:t xml:space="preserve"> </w:t>
      </w:r>
      <w:r w:rsidRPr="006B0543">
        <w:rPr>
          <w:rFonts w:asciiTheme="minorHAnsi" w:hAnsiTheme="minorHAnsi" w:cstheme="minorHAnsi"/>
        </w:rPr>
        <w:t xml:space="preserve">Podwykonawców Obiektowych i Dalszych Podwykonawców Obiektowych, </w:t>
      </w:r>
      <w:r>
        <w:rPr>
          <w:rFonts w:asciiTheme="minorHAnsi" w:hAnsiTheme="minorHAnsi" w:cstheme="minorHAnsi"/>
        </w:rPr>
        <w:br/>
      </w:r>
      <w:r w:rsidRPr="006B0543">
        <w:rPr>
          <w:rFonts w:asciiTheme="minorHAnsi" w:hAnsiTheme="minorHAnsi" w:cstheme="minorHAnsi"/>
        </w:rPr>
        <w:t>z uwzględnieniem ust. 19.1. i dalszych</w:t>
      </w:r>
      <w:r>
        <w:rPr>
          <w:rFonts w:asciiTheme="minorHAnsi" w:hAnsiTheme="minorHAnsi" w:cstheme="minorHAnsi"/>
        </w:rPr>
        <w:t>;</w:t>
      </w:r>
    </w:p>
    <w:p w14:paraId="1B000B63" w14:textId="7E38E9AB" w:rsidR="004D6D72" w:rsidRDefault="004D6D72" w:rsidP="004D6D72">
      <w:pPr>
        <w:pStyle w:val="Nagwek2"/>
        <w:keepNext w:val="0"/>
        <w:widowControl w:val="0"/>
        <w:numPr>
          <w:ilvl w:val="3"/>
          <w:numId w:val="46"/>
        </w:numPr>
        <w:spacing w:line="240" w:lineRule="exact"/>
        <w:ind w:left="2194"/>
        <w:rPr>
          <w:rFonts w:asciiTheme="minorHAnsi" w:hAnsiTheme="minorHAnsi" w:cstheme="minorHAnsi"/>
        </w:rPr>
      </w:pPr>
      <w:r w:rsidRPr="006B0543">
        <w:rPr>
          <w:rFonts w:asciiTheme="minorHAnsi" w:hAnsiTheme="minorHAnsi" w:cstheme="minorHAnsi"/>
        </w:rPr>
        <w:t>nieprzekazania załączników o których mowa w Wymaganiach BHP i Zasadach Gospodarki Odpadami</w:t>
      </w:r>
      <w:r>
        <w:rPr>
          <w:rFonts w:asciiTheme="minorHAnsi" w:hAnsiTheme="minorHAnsi" w:cstheme="minorHAnsi"/>
        </w:rPr>
        <w:t>;</w:t>
      </w:r>
    </w:p>
    <w:p w14:paraId="4EA19941" w14:textId="310533F2" w:rsidR="004D6D72" w:rsidRPr="009556A1" w:rsidRDefault="004D6D72" w:rsidP="009556A1">
      <w:pPr>
        <w:pStyle w:val="Nagwek2"/>
        <w:widowControl w:val="0"/>
        <w:numPr>
          <w:ilvl w:val="3"/>
          <w:numId w:val="46"/>
        </w:numPr>
        <w:spacing w:line="240" w:lineRule="exact"/>
        <w:ind w:left="2194"/>
        <w:rPr>
          <w:rFonts w:asciiTheme="minorHAnsi" w:hAnsiTheme="minorHAnsi" w:cstheme="minorHAnsi"/>
        </w:rPr>
      </w:pPr>
      <w:r w:rsidRPr="009556A1">
        <w:rPr>
          <w:rFonts w:asciiTheme="minorHAnsi" w:hAnsiTheme="minorHAnsi" w:cstheme="minorHAnsi"/>
        </w:rPr>
        <w:t xml:space="preserve">nieprzekazania Zamawiającemu wyciągów z umów z Podwykonawcami Obiektowymi oraz Dalszymi Podwykonawcami Obiektowymi, w zakresie zleconego im przedmiotu Umowy, harmonogramu realizacji, udostępnienia pomieszczeń o których mowa w </w:t>
      </w:r>
      <w:r w:rsidR="00CC7FD8">
        <w:rPr>
          <w:rFonts w:asciiTheme="minorHAnsi" w:hAnsiTheme="minorHAnsi" w:cstheme="minorHAnsi"/>
        </w:rPr>
        <w:t>pkt</w:t>
      </w:r>
      <w:r w:rsidRPr="009556A1">
        <w:rPr>
          <w:rFonts w:asciiTheme="minorHAnsi" w:hAnsiTheme="minorHAnsi" w:cstheme="minorHAnsi"/>
        </w:rPr>
        <w:t>. 5.4.9. oraz akceptowania przestrzegania wewnętrznych regulacji BHP na terenie Zamawiającego określonych w Wymaganiach BHP i Zasadach Gospodarki Odpadami, przed wprowadzeniem ich na obiekty Zamawiającego;</w:t>
      </w:r>
    </w:p>
    <w:p w14:paraId="28813FB6" w14:textId="77777777" w:rsidR="004D6D72" w:rsidRPr="009556A1" w:rsidRDefault="004D6D72" w:rsidP="009556A1">
      <w:pPr>
        <w:pStyle w:val="Nagwek2"/>
        <w:widowControl w:val="0"/>
        <w:numPr>
          <w:ilvl w:val="3"/>
          <w:numId w:val="46"/>
        </w:numPr>
        <w:spacing w:line="240" w:lineRule="exact"/>
        <w:ind w:left="2194"/>
        <w:rPr>
          <w:rFonts w:asciiTheme="minorHAnsi" w:hAnsiTheme="minorHAnsi" w:cstheme="minorHAnsi"/>
        </w:rPr>
      </w:pPr>
      <w:r w:rsidRPr="009556A1">
        <w:rPr>
          <w:rFonts w:asciiTheme="minorHAnsi" w:hAnsiTheme="minorHAnsi" w:cstheme="minorHAnsi"/>
        </w:rPr>
        <w:t>nieprzekazania pełnej imiennej listy osób wykonujących Prace na obiektach Zamawiającego zatrudnionych przez Wykonawcę, jego Podwykonawców Obiektowych i Dalszych Podwykonawców Obiektowych oraz bieżącej jej aktualizacji;</w:t>
      </w:r>
    </w:p>
    <w:p w14:paraId="0175EE94" w14:textId="77777777" w:rsidR="004D6D72" w:rsidRPr="009556A1" w:rsidRDefault="004D6D72" w:rsidP="009556A1">
      <w:pPr>
        <w:pStyle w:val="Nagwek2"/>
        <w:widowControl w:val="0"/>
        <w:numPr>
          <w:ilvl w:val="3"/>
          <w:numId w:val="46"/>
        </w:numPr>
        <w:spacing w:line="240" w:lineRule="exact"/>
        <w:ind w:left="2194"/>
        <w:rPr>
          <w:rFonts w:asciiTheme="minorHAnsi" w:hAnsiTheme="minorHAnsi" w:cstheme="minorHAnsi"/>
        </w:rPr>
      </w:pPr>
      <w:r w:rsidRPr="009556A1">
        <w:rPr>
          <w:rFonts w:asciiTheme="minorHAnsi" w:hAnsiTheme="minorHAnsi" w:cstheme="minorHAnsi"/>
        </w:rPr>
        <w:t>braku odpowiednich świadectw kwalifikacyjnych do pracy przy urządzeniach energetycznych, o których mowa w Rozporządzeniu Ministra Gospodarki, Pracy i Polityki Społecznej z dnia 28 kwietnia 2003 r. w sprawie szczegółowych zasad stwierdzania posiadania kwalifikacji przez osoby zajmujące się eksploatacją urządzeń, instalacji i sieci (Dz. U. z 2003 r., Nr 89, poz. 828, ze zm.)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p>
    <w:p w14:paraId="4542DBAA" w14:textId="59BD23C9" w:rsidR="004D6D72" w:rsidRDefault="004D6D72" w:rsidP="004D6D72">
      <w:pPr>
        <w:pStyle w:val="Nagwek2"/>
        <w:keepNext w:val="0"/>
        <w:widowControl w:val="0"/>
        <w:numPr>
          <w:ilvl w:val="3"/>
          <w:numId w:val="46"/>
        </w:numPr>
        <w:spacing w:line="240" w:lineRule="exact"/>
        <w:ind w:left="2194"/>
        <w:rPr>
          <w:rFonts w:asciiTheme="minorHAnsi" w:hAnsiTheme="minorHAnsi" w:cstheme="minorHAnsi"/>
        </w:rPr>
      </w:pPr>
      <w:r w:rsidRPr="009556A1">
        <w:rPr>
          <w:rFonts w:asciiTheme="minorHAnsi" w:hAnsiTheme="minorHAnsi" w:cstheme="minorHAnsi"/>
        </w:rPr>
        <w:t>niewyznaczenia ze swojej strony nadzorującego w rozumieniu Instrukcji Organizacji Bezpiecznej Pracy, dla Prac, jeżeli Przedstawiciel Zamawiającego określił taki obowiązek w POR lub BIOZ (jeżeli jest wymagany prawem) lub poleceniu / zezwoleniu na Pracę</w:t>
      </w:r>
      <w:r>
        <w:rPr>
          <w:rFonts w:asciiTheme="minorHAnsi" w:hAnsiTheme="minorHAnsi" w:cstheme="minorHAnsi"/>
        </w:rPr>
        <w:t>;</w:t>
      </w:r>
    </w:p>
    <w:p w14:paraId="29B8281B" w14:textId="1DCCF88D" w:rsidR="004D6D72" w:rsidRDefault="004D6D72" w:rsidP="004D6D72">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t>kontroli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r>
        <w:rPr>
          <w:rFonts w:asciiTheme="minorHAnsi" w:hAnsiTheme="minorHAnsi" w:cstheme="minorHAnsi"/>
        </w:rPr>
        <w:t>;</w:t>
      </w:r>
    </w:p>
    <w:p w14:paraId="2F4DBC66" w14:textId="2FA6A2BB" w:rsidR="004D6D72" w:rsidRDefault="004D6D72" w:rsidP="004D6D72">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t xml:space="preserve">wstrzymania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w:t>
      </w:r>
      <w:r w:rsidR="00CC7FD8">
        <w:rPr>
          <w:rFonts w:asciiTheme="minorHAnsi" w:hAnsiTheme="minorHAnsi" w:cstheme="minorHAnsi"/>
        </w:rPr>
        <w:t>pkt</w:t>
      </w:r>
      <w:r w:rsidRPr="006B0543">
        <w:rPr>
          <w:rFonts w:asciiTheme="minorHAnsi" w:hAnsiTheme="minorHAnsi" w:cstheme="minorHAnsi"/>
        </w:rPr>
        <w:t xml:space="preserve"> 5.</w:t>
      </w:r>
      <w:r w:rsidR="00171A51">
        <w:rPr>
          <w:rFonts w:asciiTheme="minorHAnsi" w:hAnsiTheme="minorHAnsi" w:cstheme="minorHAnsi"/>
        </w:rPr>
        <w:t>5</w:t>
      </w:r>
      <w:r w:rsidRPr="006B0543">
        <w:rPr>
          <w:rFonts w:asciiTheme="minorHAnsi" w:hAnsiTheme="minorHAnsi" w:cstheme="minorHAnsi"/>
        </w:rPr>
        <w:t>.2. Takie wstrzymanie Prac będzie uznane za zawinione przez Wykonawcę, nie jest podstawą do zmiany Kamieni Milowych i nie zwalnia Wykonawcy z odpowiedzialności za niewykonanie lub nienależyte wykonanie zobowiązań Wykonawcy</w:t>
      </w:r>
      <w:r w:rsidR="00171A51">
        <w:rPr>
          <w:rFonts w:asciiTheme="minorHAnsi" w:hAnsiTheme="minorHAnsi" w:cstheme="minorHAnsi"/>
        </w:rPr>
        <w:t>;</w:t>
      </w:r>
    </w:p>
    <w:p w14:paraId="2DB3C617" w14:textId="42EF7A76" w:rsidR="00171A51" w:rsidRDefault="00171A51" w:rsidP="00171A51">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t>usunięcia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r>
        <w:rPr>
          <w:rFonts w:asciiTheme="minorHAnsi" w:hAnsiTheme="minorHAnsi" w:cstheme="minorHAnsi"/>
        </w:rPr>
        <w:t>;</w:t>
      </w:r>
    </w:p>
    <w:p w14:paraId="0E5CDB11" w14:textId="51461814" w:rsidR="00171A51" w:rsidRDefault="00171A51" w:rsidP="00171A51">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t>usunięcia ze swojego terenu członka personelu Wykonawcy lub Podwykonawcy</w:t>
      </w:r>
      <w:r w:rsidRPr="006B0543">
        <w:rPr>
          <w:rFonts w:asciiTheme="minorHAnsi" w:hAnsiTheme="minorHAnsi" w:cstheme="minorHAnsi"/>
        </w:rPr>
        <w:br/>
        <w:t xml:space="preserve">w przypadku stwierdzenia u niego stanu po użyciu alkoholu, stanu nietrzeźwości lub stanu po </w:t>
      </w:r>
      <w:r w:rsidRPr="006B0543">
        <w:rPr>
          <w:rFonts w:asciiTheme="minorHAnsi" w:hAnsiTheme="minorHAnsi" w:cstheme="minorHAnsi"/>
        </w:rPr>
        <w:lastRenderedPageBreak/>
        <w:t>użyciu środków odurzających podczas badania alkomatem/narkotestem lub odmowy poddania się temu badaniu bez prawa powrotu do wykonywania Dostaw i Prac objętych zakresem Umowy</w:t>
      </w:r>
      <w:r>
        <w:rPr>
          <w:rFonts w:asciiTheme="minorHAnsi" w:hAnsiTheme="minorHAnsi" w:cstheme="minorHAnsi"/>
        </w:rPr>
        <w:t>;</w:t>
      </w:r>
    </w:p>
    <w:p w14:paraId="095357EC" w14:textId="61B9F4B0" w:rsidR="001B322F" w:rsidRPr="009556A1" w:rsidRDefault="00171A51" w:rsidP="009556A1">
      <w:pPr>
        <w:pStyle w:val="Nagwek2"/>
        <w:keepNext w:val="0"/>
        <w:widowControl w:val="0"/>
        <w:numPr>
          <w:ilvl w:val="2"/>
          <w:numId w:val="46"/>
        </w:numPr>
        <w:spacing w:line="240" w:lineRule="exact"/>
        <w:ind w:left="1559"/>
        <w:rPr>
          <w:rFonts w:asciiTheme="minorHAnsi" w:hAnsiTheme="minorHAnsi" w:cstheme="minorHAnsi"/>
        </w:rPr>
      </w:pPr>
      <w:r w:rsidRPr="006B0543">
        <w:rPr>
          <w:rFonts w:asciiTheme="minorHAnsi" w:hAnsiTheme="minorHAnsi" w:cstheme="minorHAnsi"/>
        </w:rPr>
        <w:t>zawieszenia,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Zamawiającego przez pracowników Wykonawcy lub jego Podwykonawcy</w:t>
      </w:r>
      <w:r>
        <w:rPr>
          <w:rFonts w:asciiTheme="minorHAnsi" w:hAnsiTheme="minorHAnsi" w:cstheme="minorHAnsi"/>
        </w:rPr>
        <w:t>.</w:t>
      </w:r>
    </w:p>
    <w:p w14:paraId="29E6D101" w14:textId="0D32FDDB" w:rsidR="00783F9B" w:rsidRPr="00375CBE" w:rsidRDefault="007E1F92" w:rsidP="009556A1">
      <w:pPr>
        <w:pStyle w:val="Nagwek2"/>
        <w:keepNext w:val="0"/>
        <w:widowControl w:val="0"/>
        <w:numPr>
          <w:ilvl w:val="1"/>
          <w:numId w:val="46"/>
        </w:numPr>
        <w:spacing w:line="240" w:lineRule="exact"/>
        <w:ind w:left="851" w:hanging="425"/>
        <w:rPr>
          <w:rFonts w:asciiTheme="minorHAnsi" w:hAnsiTheme="minorHAnsi" w:cstheme="minorHAnsi"/>
          <w:vanish/>
        </w:rPr>
      </w:pPr>
      <w:bookmarkStart w:id="186" w:name="_Toc40704485"/>
      <w:bookmarkEnd w:id="185"/>
      <w:r w:rsidRPr="00171A51">
        <w:rPr>
          <w:rFonts w:asciiTheme="minorHAnsi" w:hAnsiTheme="minorHAnsi" w:cstheme="minorHAnsi"/>
        </w:rPr>
        <w:t>Jeżeli</w:t>
      </w:r>
      <w:r w:rsidRPr="006B0543">
        <w:rPr>
          <w:rFonts w:asciiTheme="minorHAnsi" w:hAnsiTheme="minorHAnsi" w:cstheme="minorHAnsi"/>
        </w:rPr>
        <w:t xml:space="preserve"> w trakcie realizacji Umowy zajdzie konieczność wykonania Prac nie ujętych w POR, po zgłoszeniu przez Zamawiającego konieczności wykonania tych Prac:</w:t>
      </w:r>
      <w:bookmarkStart w:id="187" w:name="_Toc40704486"/>
      <w:bookmarkEnd w:id="186"/>
    </w:p>
    <w:p w14:paraId="044B17B2" w14:textId="77777777" w:rsidR="006128A4" w:rsidRDefault="006128A4" w:rsidP="009A7FE4">
      <w:pPr>
        <w:pStyle w:val="Nagwek2"/>
        <w:keepNext w:val="0"/>
        <w:widowControl w:val="0"/>
        <w:numPr>
          <w:ilvl w:val="2"/>
          <w:numId w:val="83"/>
        </w:numPr>
        <w:spacing w:line="240" w:lineRule="exact"/>
        <w:ind w:left="1418" w:hanging="567"/>
        <w:rPr>
          <w:rFonts w:asciiTheme="minorHAnsi" w:hAnsiTheme="minorHAnsi" w:cstheme="minorHAnsi"/>
        </w:rPr>
      </w:pPr>
    </w:p>
    <w:p w14:paraId="117273C0" w14:textId="77777777" w:rsidR="00171A51" w:rsidRPr="00171A51" w:rsidRDefault="00171A51" w:rsidP="00171A51">
      <w:pPr>
        <w:pStyle w:val="Akapitzlist"/>
        <w:widowControl w:val="0"/>
        <w:numPr>
          <w:ilvl w:val="0"/>
          <w:numId w:val="84"/>
        </w:numPr>
        <w:spacing w:before="120" w:after="120" w:line="240" w:lineRule="exact"/>
        <w:jc w:val="both"/>
        <w:outlineLvl w:val="1"/>
        <w:rPr>
          <w:rFonts w:asciiTheme="minorHAnsi" w:hAnsiTheme="minorHAnsi" w:cstheme="minorHAnsi"/>
          <w:vanish/>
        </w:rPr>
      </w:pPr>
    </w:p>
    <w:p w14:paraId="211ED464" w14:textId="77777777" w:rsidR="00171A51" w:rsidRPr="00171A51" w:rsidRDefault="00171A51" w:rsidP="00171A51">
      <w:pPr>
        <w:pStyle w:val="Akapitzlist"/>
        <w:widowControl w:val="0"/>
        <w:numPr>
          <w:ilvl w:val="1"/>
          <w:numId w:val="84"/>
        </w:numPr>
        <w:spacing w:before="120" w:after="120" w:line="240" w:lineRule="exact"/>
        <w:jc w:val="both"/>
        <w:outlineLvl w:val="1"/>
        <w:rPr>
          <w:rFonts w:asciiTheme="minorHAnsi" w:hAnsiTheme="minorHAnsi" w:cstheme="minorHAnsi"/>
          <w:vanish/>
        </w:rPr>
      </w:pPr>
    </w:p>
    <w:p w14:paraId="004E731D" w14:textId="77777777" w:rsidR="00171A51" w:rsidRPr="00171A51" w:rsidRDefault="00171A51" w:rsidP="00171A51">
      <w:pPr>
        <w:pStyle w:val="Akapitzlist"/>
        <w:widowControl w:val="0"/>
        <w:numPr>
          <w:ilvl w:val="1"/>
          <w:numId w:val="84"/>
        </w:numPr>
        <w:spacing w:before="120" w:after="120" w:line="240" w:lineRule="exact"/>
        <w:jc w:val="both"/>
        <w:outlineLvl w:val="1"/>
        <w:rPr>
          <w:rFonts w:asciiTheme="minorHAnsi" w:hAnsiTheme="minorHAnsi" w:cstheme="minorHAnsi"/>
          <w:vanish/>
        </w:rPr>
      </w:pPr>
    </w:p>
    <w:p w14:paraId="3580A56F" w14:textId="36C6B65A" w:rsidR="007E1F92" w:rsidRPr="006B0543" w:rsidRDefault="007E1F92" w:rsidP="009556A1">
      <w:pPr>
        <w:pStyle w:val="Nagwek2"/>
        <w:keepNext w:val="0"/>
        <w:widowControl w:val="0"/>
        <w:numPr>
          <w:ilvl w:val="2"/>
          <w:numId w:val="84"/>
        </w:numPr>
        <w:spacing w:line="240" w:lineRule="exact"/>
        <w:ind w:left="1560"/>
        <w:rPr>
          <w:rFonts w:asciiTheme="minorHAnsi" w:hAnsiTheme="minorHAnsi" w:cstheme="minorHAnsi"/>
        </w:rPr>
      </w:pPr>
      <w:r w:rsidRPr="006B0543">
        <w:rPr>
          <w:rFonts w:asciiTheme="minorHAnsi" w:hAnsiTheme="minorHAnsi" w:cstheme="minorHAnsi"/>
        </w:rPr>
        <w:t xml:space="preserve">Wykonawca niezwłocznie przygotuje stosowną aktualizację POR, którą przedstawi </w:t>
      </w:r>
      <w:r w:rsidR="00EB4407" w:rsidRPr="006B0543">
        <w:rPr>
          <w:rFonts w:asciiTheme="minorHAnsi" w:hAnsiTheme="minorHAnsi" w:cstheme="minorHAnsi"/>
        </w:rPr>
        <w:t>Zamawiającemu do zaakceptowania,</w:t>
      </w:r>
      <w:r w:rsidRPr="006B0543">
        <w:rPr>
          <w:rFonts w:asciiTheme="minorHAnsi" w:hAnsiTheme="minorHAnsi" w:cstheme="minorHAnsi"/>
        </w:rPr>
        <w:t xml:space="preserve"> </w:t>
      </w:r>
      <w:r w:rsidR="00EB4407" w:rsidRPr="006B0543">
        <w:rPr>
          <w:rFonts w:asciiTheme="minorHAnsi" w:hAnsiTheme="minorHAnsi" w:cstheme="minorHAnsi"/>
        </w:rPr>
        <w:t>l</w:t>
      </w:r>
      <w:r w:rsidRPr="006B0543">
        <w:rPr>
          <w:rFonts w:asciiTheme="minorHAnsi" w:hAnsiTheme="minorHAnsi" w:cstheme="minorHAnsi"/>
        </w:rPr>
        <w:t>ub</w:t>
      </w:r>
      <w:bookmarkEnd w:id="187"/>
    </w:p>
    <w:p w14:paraId="23576BAB" w14:textId="32772B3B" w:rsidR="007D0ECB" w:rsidRPr="006B0543" w:rsidRDefault="007E1F92" w:rsidP="009A7FE4">
      <w:pPr>
        <w:pStyle w:val="Nagwek2"/>
        <w:keepNext w:val="0"/>
        <w:widowControl w:val="0"/>
        <w:numPr>
          <w:ilvl w:val="2"/>
          <w:numId w:val="84"/>
        </w:numPr>
        <w:spacing w:line="240" w:lineRule="exact"/>
        <w:ind w:left="1442" w:hanging="602"/>
        <w:rPr>
          <w:rFonts w:asciiTheme="minorHAnsi" w:hAnsiTheme="minorHAnsi" w:cstheme="minorHAnsi"/>
        </w:rPr>
      </w:pPr>
      <w:bookmarkStart w:id="188" w:name="_Toc40704487"/>
      <w:r w:rsidRPr="006B0543">
        <w:rPr>
          <w:rFonts w:asciiTheme="minorHAnsi" w:hAnsiTheme="minorHAnsi" w:cstheme="minorHAnsi"/>
        </w:rPr>
        <w:t>po uzyskaniu zgody Zamawiającego Wykonawca przystąpi do wykonania tych Prac na warunkach określonych w pisemnym poleceniu.</w:t>
      </w:r>
      <w:bookmarkStart w:id="189" w:name="_Ref419975832"/>
      <w:bookmarkEnd w:id="188"/>
    </w:p>
    <w:p w14:paraId="6BCA3884" w14:textId="77777777" w:rsidR="007D0ECB" w:rsidRPr="003A6983" w:rsidRDefault="007E1F92" w:rsidP="009556A1">
      <w:pPr>
        <w:pStyle w:val="Nagwek2"/>
        <w:keepNext w:val="0"/>
        <w:widowControl w:val="0"/>
        <w:numPr>
          <w:ilvl w:val="1"/>
          <w:numId w:val="46"/>
        </w:numPr>
        <w:spacing w:line="240" w:lineRule="exact"/>
        <w:ind w:left="851" w:hanging="425"/>
        <w:rPr>
          <w:rFonts w:asciiTheme="minorHAnsi" w:hAnsiTheme="minorHAnsi" w:cstheme="minorHAnsi"/>
        </w:rPr>
      </w:pPr>
      <w:bookmarkStart w:id="190" w:name="_Toc40704488"/>
      <w:r w:rsidRPr="003A6983">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 Wszelka Dokumentacja Zamawiającego ma charakter wyłącznie orientacyjny. Zamawiający nie ponosi względem Wykonawcy odpowiedzialności za jej poprawność, aktualność ani kompletność.</w:t>
      </w:r>
      <w:bookmarkEnd w:id="189"/>
      <w:bookmarkEnd w:id="190"/>
    </w:p>
    <w:p w14:paraId="47E6FF09" w14:textId="77777777" w:rsidR="007D0ECB" w:rsidRPr="006B0543" w:rsidRDefault="007E1F92" w:rsidP="009556A1">
      <w:pPr>
        <w:pStyle w:val="Nagwek2"/>
        <w:keepNext w:val="0"/>
        <w:widowControl w:val="0"/>
        <w:numPr>
          <w:ilvl w:val="1"/>
          <w:numId w:val="46"/>
        </w:numPr>
        <w:spacing w:line="240" w:lineRule="exact"/>
        <w:ind w:left="851" w:hanging="425"/>
        <w:rPr>
          <w:rFonts w:asciiTheme="minorHAnsi" w:hAnsiTheme="minorHAnsi" w:cstheme="minorHAnsi"/>
        </w:rPr>
      </w:pPr>
      <w:bookmarkStart w:id="191" w:name="_Toc40704489"/>
      <w:r w:rsidRPr="006B0543">
        <w:rPr>
          <w:rFonts w:asciiTheme="minorHAnsi" w:hAnsiTheme="minorHAnsi" w:cstheme="minorHAnsi"/>
        </w:rPr>
        <w:t xml:space="preserve">W przypadku napotkania w trakcie Prac przeszkód podziemnych, w szczególności takich jak warunki geologiczne wpływające na Prace, materiały niebezpieczne, odpady, stanowiska archeologiczne Wykonawca uprawniony jest wyłącznie do odpowiedniego przesunięcia terminów określonych </w:t>
      </w:r>
      <w:r w:rsidR="00A1053D">
        <w:rPr>
          <w:rFonts w:asciiTheme="minorHAnsi" w:hAnsiTheme="minorHAnsi" w:cstheme="minorHAnsi"/>
        </w:rPr>
        <w:br/>
      </w:r>
      <w:r w:rsidRPr="006B0543">
        <w:rPr>
          <w:rFonts w:asciiTheme="minorHAnsi" w:hAnsiTheme="minorHAnsi" w:cstheme="minorHAnsi"/>
        </w:rPr>
        <w:t>w Umowie, bez podwyższenia Wynagrodzenia Umownego.</w:t>
      </w:r>
      <w:bookmarkStart w:id="192" w:name="_Ref436297847"/>
      <w:bookmarkEnd w:id="191"/>
    </w:p>
    <w:p w14:paraId="7C3BDF0C" w14:textId="293D9013" w:rsidR="00783F9B" w:rsidRPr="00A54690" w:rsidRDefault="007E1F92" w:rsidP="009556A1">
      <w:pPr>
        <w:pStyle w:val="Nagwek2"/>
        <w:keepNext w:val="0"/>
        <w:widowControl w:val="0"/>
        <w:numPr>
          <w:ilvl w:val="1"/>
          <w:numId w:val="46"/>
        </w:numPr>
        <w:spacing w:line="240" w:lineRule="exact"/>
        <w:ind w:left="851" w:hanging="425"/>
      </w:pPr>
      <w:bookmarkStart w:id="193" w:name="_Toc40704490"/>
      <w:r w:rsidRPr="006B0543">
        <w:rPr>
          <w:rFonts w:asciiTheme="minorHAnsi" w:hAnsiTheme="minorHAnsi" w:cstheme="minorHAnsi"/>
        </w:rPr>
        <w:t>Zamawiający przekaże Wykonawcy Teren Prac w jednym z następujących terminów:</w:t>
      </w:r>
      <w:bookmarkStart w:id="194" w:name="_Toc40704491"/>
      <w:bookmarkEnd w:id="192"/>
      <w:bookmarkEnd w:id="193"/>
    </w:p>
    <w:p w14:paraId="0A3CEA37" w14:textId="77777777" w:rsidR="00171A51" w:rsidRPr="00171A51" w:rsidRDefault="00171A51" w:rsidP="00171A51">
      <w:pPr>
        <w:pStyle w:val="Akapitzlist"/>
        <w:widowControl w:val="0"/>
        <w:numPr>
          <w:ilvl w:val="1"/>
          <w:numId w:val="84"/>
        </w:numPr>
        <w:spacing w:before="120" w:after="120" w:line="240" w:lineRule="exact"/>
        <w:jc w:val="both"/>
        <w:outlineLvl w:val="1"/>
        <w:rPr>
          <w:rFonts w:asciiTheme="minorHAnsi" w:hAnsiTheme="minorHAnsi" w:cstheme="minorHAnsi"/>
          <w:vanish/>
        </w:rPr>
      </w:pPr>
    </w:p>
    <w:p w14:paraId="260D0191" w14:textId="77777777" w:rsidR="00171A51" w:rsidRPr="00171A51" w:rsidRDefault="00171A51" w:rsidP="00171A51">
      <w:pPr>
        <w:pStyle w:val="Akapitzlist"/>
        <w:widowControl w:val="0"/>
        <w:numPr>
          <w:ilvl w:val="1"/>
          <w:numId w:val="84"/>
        </w:numPr>
        <w:spacing w:before="120" w:after="120" w:line="240" w:lineRule="exact"/>
        <w:jc w:val="both"/>
        <w:outlineLvl w:val="1"/>
        <w:rPr>
          <w:rFonts w:asciiTheme="minorHAnsi" w:hAnsiTheme="minorHAnsi" w:cstheme="minorHAnsi"/>
          <w:vanish/>
        </w:rPr>
      </w:pPr>
    </w:p>
    <w:p w14:paraId="4DA47447" w14:textId="77777777" w:rsidR="00171A51" w:rsidRPr="00171A51" w:rsidRDefault="00171A51" w:rsidP="00171A51">
      <w:pPr>
        <w:pStyle w:val="Akapitzlist"/>
        <w:widowControl w:val="0"/>
        <w:numPr>
          <w:ilvl w:val="1"/>
          <w:numId w:val="84"/>
        </w:numPr>
        <w:spacing w:before="120" w:after="120" w:line="240" w:lineRule="exact"/>
        <w:jc w:val="both"/>
        <w:outlineLvl w:val="1"/>
        <w:rPr>
          <w:rFonts w:asciiTheme="minorHAnsi" w:hAnsiTheme="minorHAnsi" w:cstheme="minorHAnsi"/>
          <w:vanish/>
        </w:rPr>
      </w:pPr>
    </w:p>
    <w:p w14:paraId="4D52607A" w14:textId="5C01D710" w:rsidR="007E1F92" w:rsidRPr="006B0543" w:rsidRDefault="007E1F92" w:rsidP="009556A1">
      <w:pPr>
        <w:pStyle w:val="Nagwek2"/>
        <w:keepNext w:val="0"/>
        <w:widowControl w:val="0"/>
        <w:numPr>
          <w:ilvl w:val="2"/>
          <w:numId w:val="84"/>
        </w:numPr>
        <w:spacing w:line="240" w:lineRule="exact"/>
        <w:ind w:left="1571"/>
        <w:rPr>
          <w:rFonts w:asciiTheme="minorHAnsi" w:hAnsiTheme="minorHAnsi" w:cstheme="minorHAnsi"/>
        </w:rPr>
      </w:pPr>
      <w:r w:rsidRPr="006B0543">
        <w:rPr>
          <w:rFonts w:asciiTheme="minorHAnsi" w:hAnsiTheme="minorHAnsi" w:cstheme="minorHAnsi"/>
        </w:rPr>
        <w:t xml:space="preserve">terminie określonym w </w:t>
      </w:r>
      <w:r w:rsidRPr="009912D2">
        <w:rPr>
          <w:rFonts w:asciiTheme="minorHAnsi" w:hAnsiTheme="minorHAnsi" w:cstheme="minorHAnsi"/>
          <w:b/>
        </w:rPr>
        <w:t>Załączniku nr 2</w:t>
      </w:r>
      <w:r w:rsidRPr="009912D2">
        <w:rPr>
          <w:rFonts w:asciiTheme="minorHAnsi" w:hAnsiTheme="minorHAnsi" w:cstheme="minorHAnsi"/>
        </w:rPr>
        <w:t xml:space="preserve"> </w:t>
      </w:r>
      <w:r w:rsidRPr="006B0543">
        <w:rPr>
          <w:rFonts w:asciiTheme="minorHAnsi" w:hAnsiTheme="minorHAnsi" w:cstheme="minorHAnsi"/>
        </w:rPr>
        <w:t>do Umowy, albo</w:t>
      </w:r>
      <w:bookmarkEnd w:id="194"/>
    </w:p>
    <w:p w14:paraId="6C4C0CA6" w14:textId="77777777" w:rsidR="00EB4407" w:rsidRPr="006B0543" w:rsidRDefault="007E1F92" w:rsidP="009A7FE4">
      <w:pPr>
        <w:pStyle w:val="Nagwek2"/>
        <w:keepNext w:val="0"/>
        <w:widowControl w:val="0"/>
        <w:numPr>
          <w:ilvl w:val="2"/>
          <w:numId w:val="84"/>
        </w:numPr>
        <w:spacing w:line="240" w:lineRule="exact"/>
        <w:ind w:left="1560"/>
        <w:rPr>
          <w:rFonts w:asciiTheme="minorHAnsi" w:hAnsiTheme="minorHAnsi" w:cstheme="minorHAnsi"/>
        </w:rPr>
      </w:pPr>
      <w:bookmarkStart w:id="195" w:name="_Toc40704492"/>
      <w:r w:rsidRPr="006B0543">
        <w:rPr>
          <w:rFonts w:asciiTheme="minorHAnsi" w:hAnsiTheme="minorHAnsi" w:cstheme="minorHAnsi"/>
        </w:rPr>
        <w:t>niezwłocznie po spełnieniu przez Wykonawcę określonych poniżej warunków przekazania Terenu Prac.</w:t>
      </w:r>
      <w:bookmarkEnd w:id="195"/>
    </w:p>
    <w:p w14:paraId="3C8E1E76" w14:textId="74BE50CB" w:rsidR="007D0ECB" w:rsidRPr="006B0543" w:rsidRDefault="007E1F92" w:rsidP="00A54690">
      <w:pPr>
        <w:pStyle w:val="Nagwek2"/>
        <w:keepNext w:val="0"/>
        <w:widowControl w:val="0"/>
        <w:numPr>
          <w:ilvl w:val="0"/>
          <w:numId w:val="0"/>
        </w:numPr>
        <w:spacing w:line="240" w:lineRule="exact"/>
        <w:ind w:left="851"/>
        <w:rPr>
          <w:rFonts w:asciiTheme="minorHAnsi" w:hAnsiTheme="minorHAnsi" w:cstheme="minorHAnsi"/>
        </w:rPr>
      </w:pPr>
      <w:bookmarkStart w:id="196" w:name="_Toc40704493"/>
      <w:r w:rsidRPr="006B0543">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w:t>
      </w:r>
      <w:r w:rsidR="008672B1">
        <w:rPr>
          <w:rFonts w:asciiTheme="minorHAnsi" w:hAnsiTheme="minorHAnsi" w:cstheme="minorHAnsi"/>
        </w:rPr>
        <w:t xml:space="preserve">eczeniowych wymaganych zgodnie z § 8 </w:t>
      </w:r>
      <w:r w:rsidR="00B46AD8">
        <w:rPr>
          <w:rFonts w:asciiTheme="minorHAnsi" w:hAnsiTheme="minorHAnsi" w:cstheme="minorHAnsi"/>
        </w:rPr>
        <w:t>Umowy</w:t>
      </w:r>
      <w:r w:rsidRPr="006B0543">
        <w:rPr>
          <w:rFonts w:asciiTheme="minorHAnsi" w:hAnsiTheme="minorHAnsi" w:cstheme="minorHAnsi"/>
        </w:rPr>
        <w:t>.</w:t>
      </w:r>
      <w:bookmarkStart w:id="197" w:name="_Ref441070180"/>
      <w:bookmarkStart w:id="198" w:name="_Ref419973328"/>
      <w:bookmarkEnd w:id="196"/>
    </w:p>
    <w:p w14:paraId="7EC06CB3" w14:textId="485D67B1" w:rsidR="009006F8" w:rsidRDefault="009006F8" w:rsidP="009A7FE4">
      <w:pPr>
        <w:pStyle w:val="Nagwek2"/>
        <w:keepNext w:val="0"/>
        <w:widowControl w:val="0"/>
        <w:numPr>
          <w:ilvl w:val="1"/>
          <w:numId w:val="84"/>
        </w:numPr>
        <w:spacing w:line="240" w:lineRule="exact"/>
        <w:ind w:left="851" w:hanging="425"/>
        <w:rPr>
          <w:rFonts w:asciiTheme="minorHAnsi" w:hAnsiTheme="minorHAnsi" w:cstheme="minorHAnsi"/>
        </w:rPr>
      </w:pPr>
      <w:bookmarkStart w:id="199" w:name="_Toc40704494"/>
      <w:r>
        <w:rPr>
          <w:rFonts w:asciiTheme="minorHAnsi" w:hAnsiTheme="minorHAnsi" w:cstheme="minorHAnsi"/>
        </w:rPr>
        <w:t>Przedstawiciele Stron</w:t>
      </w:r>
    </w:p>
    <w:p w14:paraId="4D0E1B40" w14:textId="0B7F6D92" w:rsidR="009006F8" w:rsidRDefault="007E1F92" w:rsidP="009A7FE4">
      <w:pPr>
        <w:pStyle w:val="Nagwek2"/>
        <w:keepNext w:val="0"/>
        <w:widowControl w:val="0"/>
        <w:numPr>
          <w:ilvl w:val="2"/>
          <w:numId w:val="84"/>
        </w:numPr>
        <w:spacing w:line="240" w:lineRule="exact"/>
        <w:ind w:left="1418" w:hanging="567"/>
        <w:rPr>
          <w:rFonts w:asciiTheme="minorHAnsi" w:hAnsiTheme="minorHAnsi" w:cstheme="minorHAnsi"/>
        </w:rPr>
      </w:pPr>
      <w:r w:rsidRPr="006B0543">
        <w:rPr>
          <w:rFonts w:asciiTheme="minorHAnsi" w:hAnsiTheme="minorHAnsi" w:cstheme="minorHAnsi"/>
        </w:rPr>
        <w:t>Generalnym Przedstawicielem Zamawiającego jest:</w:t>
      </w:r>
      <w:bookmarkEnd w:id="197"/>
      <w:bookmarkEnd w:id="199"/>
      <w:r w:rsidRPr="006B0543">
        <w:rPr>
          <w:rFonts w:asciiTheme="minorHAnsi" w:hAnsiTheme="minorHAnsi" w:cstheme="minorHAnsi"/>
        </w:rPr>
        <w:t xml:space="preserve"> </w:t>
      </w:r>
      <w:bookmarkStart w:id="200" w:name="_Toc40704495"/>
      <w:r w:rsidRPr="009006F8">
        <w:rPr>
          <w:rFonts w:asciiTheme="minorHAnsi" w:hAnsiTheme="minorHAnsi" w:cstheme="minorHAnsi"/>
          <w:highlight w:val="cyan"/>
        </w:rPr>
        <w:t>(…) tel. (…), e-mail (…)</w:t>
      </w:r>
      <w:bookmarkStart w:id="201" w:name="_Ref419973305"/>
      <w:bookmarkEnd w:id="198"/>
      <w:bookmarkEnd w:id="200"/>
    </w:p>
    <w:p w14:paraId="28E8529D" w14:textId="04D0E76F" w:rsidR="007E1F92" w:rsidRPr="009006F8" w:rsidRDefault="007E1F92" w:rsidP="009A7FE4">
      <w:pPr>
        <w:pStyle w:val="Akapitzlist"/>
        <w:numPr>
          <w:ilvl w:val="2"/>
          <w:numId w:val="84"/>
        </w:numPr>
        <w:ind w:left="1418" w:hanging="567"/>
        <w:rPr>
          <w:rFonts w:asciiTheme="minorHAnsi" w:hAnsiTheme="minorHAnsi" w:cstheme="minorHAnsi"/>
        </w:rPr>
      </w:pPr>
      <w:bookmarkStart w:id="202" w:name="_Toc40704496"/>
      <w:r w:rsidRPr="009006F8">
        <w:rPr>
          <w:rFonts w:asciiTheme="minorHAnsi" w:hAnsiTheme="minorHAnsi" w:cstheme="minorHAnsi"/>
        </w:rPr>
        <w:t>Generalnym Przedstawicielem Wykonawcy</w:t>
      </w:r>
      <w:bookmarkEnd w:id="201"/>
      <w:r w:rsidRPr="009006F8">
        <w:rPr>
          <w:rFonts w:asciiTheme="minorHAnsi" w:hAnsiTheme="minorHAnsi" w:cstheme="minorHAnsi"/>
        </w:rPr>
        <w:t xml:space="preserve"> jest:</w:t>
      </w:r>
      <w:bookmarkEnd w:id="202"/>
      <w:r w:rsidR="009006F8">
        <w:rPr>
          <w:rFonts w:asciiTheme="minorHAnsi" w:hAnsiTheme="minorHAnsi" w:cstheme="minorHAnsi"/>
        </w:rPr>
        <w:t xml:space="preserve"> </w:t>
      </w:r>
      <w:bookmarkStart w:id="203" w:name="_Toc40704497"/>
      <w:r w:rsidRPr="009006F8">
        <w:rPr>
          <w:rFonts w:asciiTheme="minorHAnsi" w:hAnsiTheme="minorHAnsi" w:cstheme="minorHAnsi"/>
          <w:highlight w:val="cyan"/>
        </w:rPr>
        <w:t>(…), tel. (…), e-mail (…)</w:t>
      </w:r>
      <w:bookmarkEnd w:id="203"/>
    </w:p>
    <w:p w14:paraId="73B618E3" w14:textId="4D96DD51" w:rsidR="007E1F92" w:rsidRPr="006B0543" w:rsidRDefault="007E1F92" w:rsidP="009A7FE4">
      <w:pPr>
        <w:pStyle w:val="Nagwek2"/>
        <w:keepNext w:val="0"/>
        <w:widowControl w:val="0"/>
        <w:numPr>
          <w:ilvl w:val="2"/>
          <w:numId w:val="84"/>
        </w:numPr>
        <w:spacing w:line="240" w:lineRule="exact"/>
        <w:ind w:left="1418" w:hanging="567"/>
        <w:rPr>
          <w:rFonts w:asciiTheme="minorHAnsi" w:hAnsiTheme="minorHAnsi" w:cstheme="minorHAnsi"/>
        </w:rPr>
      </w:pPr>
      <w:bookmarkStart w:id="204" w:name="_Toc40704498"/>
      <w:r w:rsidRPr="006B0543">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205" w:name="_Hlk2284590"/>
      <w:bookmarkEnd w:id="204"/>
    </w:p>
    <w:p w14:paraId="2BE5C416" w14:textId="77777777" w:rsidR="007E1F92" w:rsidRPr="006B0543" w:rsidRDefault="007E1F92" w:rsidP="004013FE">
      <w:pPr>
        <w:pStyle w:val="Nagwek2"/>
        <w:keepNext w:val="0"/>
        <w:widowControl w:val="0"/>
        <w:numPr>
          <w:ilvl w:val="0"/>
          <w:numId w:val="0"/>
        </w:numPr>
        <w:spacing w:line="240" w:lineRule="exact"/>
        <w:ind w:left="1418"/>
        <w:rPr>
          <w:rFonts w:asciiTheme="minorHAnsi" w:hAnsiTheme="minorHAnsi" w:cstheme="minorHAnsi"/>
        </w:rPr>
      </w:pPr>
      <w:bookmarkStart w:id="206" w:name="_Toc40704499"/>
      <w:r w:rsidRPr="006B0543">
        <w:rPr>
          <w:rFonts w:asciiTheme="minorHAnsi" w:hAnsiTheme="minorHAnsi" w:cstheme="minorHAnsi"/>
        </w:rPr>
        <w:t xml:space="preserve">Pozostali Przedstawiciele Zamawiającego oraz Wykonawcy wraz z zakresem ich uprawnień do dokonywania czynności w ramach niniejszej Umowy zostali wymienieni w </w:t>
      </w:r>
      <w:r w:rsidRPr="009912D2">
        <w:rPr>
          <w:rFonts w:asciiTheme="minorHAnsi" w:hAnsiTheme="minorHAnsi" w:cstheme="minorHAnsi"/>
          <w:b/>
        </w:rPr>
        <w:t>Załączniku nr 6</w:t>
      </w:r>
      <w:r w:rsidRPr="009912D2">
        <w:rPr>
          <w:rFonts w:asciiTheme="minorHAnsi" w:hAnsiTheme="minorHAnsi" w:cstheme="minorHAnsi"/>
        </w:rPr>
        <w:t xml:space="preserve"> </w:t>
      </w:r>
      <w:r w:rsidRPr="006B0543">
        <w:rPr>
          <w:rFonts w:asciiTheme="minorHAnsi" w:hAnsiTheme="minorHAnsi" w:cstheme="minorHAnsi"/>
        </w:rPr>
        <w:t xml:space="preserve">do </w:t>
      </w:r>
      <w:r w:rsidRPr="006B0543">
        <w:rPr>
          <w:rFonts w:asciiTheme="minorHAnsi" w:hAnsiTheme="minorHAnsi" w:cstheme="minorHAnsi"/>
        </w:rPr>
        <w:lastRenderedPageBreak/>
        <w:t>Umowy.</w:t>
      </w:r>
      <w:bookmarkEnd w:id="205"/>
      <w:bookmarkEnd w:id="206"/>
    </w:p>
    <w:p w14:paraId="2955A10E" w14:textId="77777777" w:rsidR="007D0ECB" w:rsidRDefault="007E1F92" w:rsidP="009A7FE4">
      <w:pPr>
        <w:pStyle w:val="Nagwek2"/>
        <w:keepNext w:val="0"/>
        <w:widowControl w:val="0"/>
        <w:numPr>
          <w:ilvl w:val="1"/>
          <w:numId w:val="84"/>
        </w:numPr>
        <w:spacing w:line="240" w:lineRule="exact"/>
        <w:ind w:left="851" w:hanging="425"/>
        <w:rPr>
          <w:rFonts w:asciiTheme="minorHAnsi" w:hAnsiTheme="minorHAnsi" w:cstheme="minorHAnsi"/>
        </w:rPr>
      </w:pPr>
      <w:bookmarkStart w:id="207" w:name="_Toc40704501"/>
      <w:r w:rsidRPr="006B0543">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207"/>
    </w:p>
    <w:p w14:paraId="24316D14" w14:textId="76B9E656" w:rsidR="00D33D60" w:rsidRPr="009006F8" w:rsidRDefault="00D33D60" w:rsidP="009A7FE4">
      <w:pPr>
        <w:pStyle w:val="Akapitzlist"/>
        <w:numPr>
          <w:ilvl w:val="2"/>
          <w:numId w:val="84"/>
        </w:numPr>
        <w:suppressAutoHyphens/>
        <w:overflowPunct w:val="0"/>
        <w:autoSpaceDE w:val="0"/>
        <w:spacing w:before="120"/>
        <w:ind w:left="1560"/>
        <w:jc w:val="both"/>
        <w:textAlignment w:val="baseline"/>
        <w:rPr>
          <w:rFonts w:asciiTheme="minorHAnsi" w:hAnsiTheme="minorHAnsi" w:cs="Arial"/>
          <w:lang w:eastAsia="ar-SA"/>
        </w:rPr>
      </w:pPr>
      <w:r w:rsidRPr="009006F8">
        <w:rPr>
          <w:rFonts w:asciiTheme="minorHAnsi" w:hAnsiTheme="minorHAnsi" w:cs="Arial"/>
          <w:lang w:eastAsia="ar-SA"/>
        </w:rPr>
        <w:t xml:space="preserve">Korespondencję należy kierować na wskazane adresy </w:t>
      </w:r>
      <w:r>
        <w:rPr>
          <w:rFonts w:asciiTheme="minorHAnsi" w:hAnsiTheme="minorHAnsi" w:cs="Arial"/>
        </w:rPr>
        <w:t xml:space="preserve">z zastrzeżeniem zapisów </w:t>
      </w:r>
      <w:r w:rsidRPr="009006F8">
        <w:rPr>
          <w:rFonts w:asciiTheme="minorHAnsi" w:hAnsiTheme="minorHAnsi" w:cs="Arial"/>
        </w:rPr>
        <w:t xml:space="preserve">ust. </w:t>
      </w:r>
      <w:r>
        <w:rPr>
          <w:rFonts w:asciiTheme="minorHAnsi" w:hAnsiTheme="minorHAnsi" w:cs="Arial"/>
        </w:rPr>
        <w:t>4.</w:t>
      </w:r>
      <w:r w:rsidR="00D216DB">
        <w:rPr>
          <w:rFonts w:asciiTheme="minorHAnsi" w:hAnsiTheme="minorHAnsi" w:cs="Arial"/>
        </w:rPr>
        <w:t>12</w:t>
      </w:r>
      <w:r w:rsidRPr="009006F8">
        <w:rPr>
          <w:rFonts w:asciiTheme="minorHAnsi" w:hAnsiTheme="minorHAnsi" w:cs="Arial"/>
          <w:lang w:eastAsia="ar-SA"/>
        </w:rPr>
        <w:t>:</w:t>
      </w:r>
      <w:r w:rsidRPr="009006F8">
        <w:rPr>
          <w:rFonts w:asciiTheme="minorHAnsi" w:hAnsiTheme="minorHAnsi"/>
          <w:lang w:eastAsia="ar-SA"/>
        </w:rPr>
        <w:t xml:space="preserve"> </w:t>
      </w:r>
    </w:p>
    <w:p w14:paraId="17325D34" w14:textId="77777777" w:rsidR="00D33D60" w:rsidRPr="009006F8" w:rsidRDefault="00D33D60" w:rsidP="009A7FE4">
      <w:pPr>
        <w:pStyle w:val="Akapitzlist"/>
        <w:numPr>
          <w:ilvl w:val="3"/>
          <w:numId w:val="84"/>
        </w:numPr>
        <w:suppressAutoHyphens/>
        <w:overflowPunct w:val="0"/>
        <w:autoSpaceDE w:val="0"/>
        <w:spacing w:before="120"/>
        <w:ind w:left="2127" w:hanging="851"/>
        <w:jc w:val="both"/>
        <w:textAlignment w:val="baseline"/>
        <w:rPr>
          <w:rFonts w:asciiTheme="minorHAnsi" w:hAnsiTheme="minorHAnsi" w:cs="Arial"/>
          <w:lang w:eastAsia="ar-SA"/>
        </w:rPr>
      </w:pPr>
      <w:r w:rsidRPr="009006F8">
        <w:rPr>
          <w:rFonts w:asciiTheme="minorHAnsi" w:hAnsiTheme="minorHAnsi" w:cs="Arial"/>
          <w:lang w:eastAsia="ar-SA"/>
        </w:rPr>
        <w:t>Osoba</w:t>
      </w:r>
      <w:r w:rsidRPr="009006F8">
        <w:rPr>
          <w:rFonts w:asciiTheme="minorHAnsi" w:eastAsiaTheme="minorHAnsi" w:hAnsiTheme="minorHAnsi" w:cs="Arial"/>
          <w:lang w:eastAsia="ar-SA"/>
        </w:rPr>
        <w:t xml:space="preserve"> do kontaktu ze strony Zamawiającego:</w:t>
      </w:r>
    </w:p>
    <w:p w14:paraId="022E4B91" w14:textId="75BE214C" w:rsidR="00D33D60" w:rsidRPr="00ED3C07" w:rsidRDefault="00D33D60" w:rsidP="009A7FE4">
      <w:pPr>
        <w:numPr>
          <w:ilvl w:val="1"/>
          <w:numId w:val="74"/>
        </w:numPr>
        <w:spacing w:before="120"/>
        <w:ind w:left="1701" w:hanging="283"/>
        <w:jc w:val="both"/>
        <w:rPr>
          <w:rFonts w:asciiTheme="minorHAnsi" w:hAnsiTheme="minorHAnsi" w:cs="Arial"/>
        </w:rPr>
      </w:pPr>
      <w:r w:rsidRPr="00ED3C07">
        <w:rPr>
          <w:rFonts w:asciiTheme="minorHAnsi" w:hAnsiTheme="minorHAnsi" w:cs="Arial"/>
        </w:rPr>
        <w:t>W sprawach dotyczących przedmiotu umowy</w:t>
      </w:r>
      <w:r w:rsidR="00043A94">
        <w:rPr>
          <w:rFonts w:asciiTheme="minorHAnsi" w:hAnsiTheme="minorHAnsi" w:cs="Arial"/>
        </w:rPr>
        <w:t xml:space="preserve"> </w:t>
      </w:r>
      <w:r w:rsidR="00043A94" w:rsidRPr="00043A94">
        <w:rPr>
          <w:rFonts w:asciiTheme="minorHAnsi" w:hAnsiTheme="minorHAnsi" w:cstheme="minorHAnsi"/>
        </w:rPr>
        <w:t>(Przedstawiciel realizatora umowy)</w:t>
      </w:r>
      <w:r w:rsidRPr="00043A94">
        <w:rPr>
          <w:rFonts w:asciiTheme="minorHAnsi" w:hAnsiTheme="minorHAnsi" w:cstheme="minorHAnsi"/>
        </w:rPr>
        <w:t>:</w:t>
      </w:r>
      <w:r w:rsidRPr="00ED3C07">
        <w:rPr>
          <w:rFonts w:asciiTheme="minorHAnsi" w:hAnsiTheme="minorHAnsi" w:cs="Arial"/>
        </w:rPr>
        <w:t xml:space="preserve"> </w:t>
      </w:r>
    </w:p>
    <w:p w14:paraId="4515AB94" w14:textId="77777777" w:rsidR="00D33D60" w:rsidRPr="00ED3C07" w:rsidRDefault="00D33D60" w:rsidP="00D33D60">
      <w:pPr>
        <w:spacing w:before="120"/>
        <w:ind w:left="2410" w:hanging="720"/>
        <w:rPr>
          <w:rFonts w:asciiTheme="minorHAnsi" w:eastAsiaTheme="minorHAnsi" w:hAnsiTheme="minorHAnsi" w:cs="Arial"/>
          <w:lang w:eastAsia="en-US"/>
        </w:rPr>
      </w:pPr>
      <w:r>
        <w:rPr>
          <w:rFonts w:asciiTheme="minorHAnsi" w:eastAsiaTheme="minorHAnsi" w:hAnsiTheme="minorHAnsi" w:cs="Arial"/>
          <w:lang w:eastAsia="en-US"/>
        </w:rPr>
        <w:t>Imię i nazwisko:</w:t>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6B64258E" w14:textId="77777777" w:rsidR="00D33D60" w:rsidRPr="00ED3C07" w:rsidRDefault="00D33D60" w:rsidP="00D33D60">
      <w:pPr>
        <w:spacing w:before="120"/>
        <w:ind w:left="2410" w:hanging="731"/>
        <w:rPr>
          <w:rFonts w:asciiTheme="minorHAnsi" w:eastAsiaTheme="minorHAnsi" w:hAnsiTheme="minorHAnsi" w:cs="Arial"/>
          <w:lang w:eastAsia="en-US"/>
        </w:rPr>
      </w:pPr>
      <w:r w:rsidRPr="00ED3C07">
        <w:rPr>
          <w:rFonts w:asciiTheme="minorHAnsi" w:eastAsiaTheme="minorHAnsi" w:hAnsiTheme="minorHAnsi" w:cs="Arial"/>
          <w:lang w:eastAsia="en-US"/>
        </w:rPr>
        <w:t xml:space="preserve">Adres: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7C01B2CA" w14:textId="77777777" w:rsidR="00D33D60" w:rsidRPr="00ED3C07" w:rsidRDefault="00D33D60" w:rsidP="00D33D60">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Telefon: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6834F979" w14:textId="77777777" w:rsidR="00D33D60" w:rsidRPr="00ED3C07" w:rsidRDefault="00D33D60" w:rsidP="00D33D60">
      <w:pPr>
        <w:spacing w:before="120"/>
        <w:ind w:left="2410" w:hanging="720"/>
        <w:rPr>
          <w:rFonts w:asciiTheme="minorHAnsi" w:eastAsiaTheme="minorHAnsi" w:hAnsiTheme="minorHAnsi" w:cs="Arial"/>
          <w:lang w:eastAsia="en-US"/>
        </w:rPr>
      </w:pPr>
      <w:r w:rsidRPr="00ED3C07">
        <w:rPr>
          <w:rFonts w:asciiTheme="minorHAnsi" w:eastAsiaTheme="minorHAnsi" w:hAnsiTheme="minorHAnsi" w:cs="Arial"/>
          <w:lang w:eastAsia="en-US"/>
        </w:rPr>
        <w:t xml:space="preserve">e–mail:    </w:t>
      </w:r>
      <w:r w:rsidRPr="00ED3C07">
        <w:rPr>
          <w:rFonts w:asciiTheme="minorHAnsi" w:eastAsiaTheme="minorHAnsi" w:hAnsiTheme="minorHAnsi" w:cs="Arial"/>
          <w:lang w:eastAsia="en-US"/>
        </w:rPr>
        <w:tab/>
      </w:r>
      <w:r w:rsidRPr="00ED3C07">
        <w:rPr>
          <w:rFonts w:asciiTheme="minorHAnsi" w:eastAsiaTheme="minorHAnsi" w:hAnsiTheme="minorHAnsi" w:cs="Arial"/>
          <w:lang w:eastAsia="en-US"/>
        </w:rPr>
        <w:tab/>
        <w:t>…………………………………………………</w:t>
      </w:r>
    </w:p>
    <w:p w14:paraId="1BAFA531" w14:textId="77777777" w:rsidR="00D33D60" w:rsidRPr="001C2324" w:rsidRDefault="00D33D60" w:rsidP="009A7FE4">
      <w:pPr>
        <w:pStyle w:val="Akapitzlist"/>
        <w:numPr>
          <w:ilvl w:val="3"/>
          <w:numId w:val="84"/>
        </w:numPr>
        <w:suppressAutoHyphens/>
        <w:overflowPunct w:val="0"/>
        <w:autoSpaceDE w:val="0"/>
        <w:spacing w:before="120"/>
        <w:ind w:left="2127" w:hanging="851"/>
        <w:jc w:val="both"/>
        <w:textAlignment w:val="baseline"/>
        <w:rPr>
          <w:rFonts w:asciiTheme="minorHAnsi" w:eastAsiaTheme="minorHAnsi" w:hAnsiTheme="minorHAnsi" w:cs="Arial"/>
          <w:lang w:eastAsia="en-US"/>
        </w:rPr>
      </w:pPr>
      <w:r w:rsidRPr="001C2324">
        <w:rPr>
          <w:rFonts w:asciiTheme="minorHAnsi" w:eastAsiaTheme="minorHAnsi" w:hAnsiTheme="minorHAnsi" w:cs="Arial"/>
          <w:lang w:eastAsia="ar-SA"/>
        </w:rPr>
        <w:t>Dla</w:t>
      </w:r>
      <w:r w:rsidRPr="001C2324">
        <w:rPr>
          <w:rFonts w:asciiTheme="minorHAnsi" w:eastAsiaTheme="minorHAnsi" w:hAnsiTheme="minorHAnsi" w:cs="Arial"/>
          <w:lang w:eastAsia="en-US"/>
        </w:rPr>
        <w:t xml:space="preserve"> </w:t>
      </w:r>
      <w:r w:rsidRPr="001C2324">
        <w:rPr>
          <w:rFonts w:asciiTheme="minorHAnsi" w:hAnsiTheme="minorHAnsi" w:cs="Arial"/>
          <w:lang w:eastAsia="ar-SA"/>
        </w:rPr>
        <w:t>Wykonawcy</w:t>
      </w:r>
      <w:r w:rsidRPr="001C2324">
        <w:rPr>
          <w:rFonts w:asciiTheme="minorHAnsi" w:eastAsiaTheme="minorHAnsi" w:hAnsiTheme="minorHAnsi" w:cs="Arial"/>
          <w:lang w:eastAsia="en-US"/>
        </w:rPr>
        <w:t>:</w:t>
      </w:r>
    </w:p>
    <w:p w14:paraId="3C6108DD" w14:textId="77777777" w:rsidR="00D33D60" w:rsidRPr="00ED3C07" w:rsidRDefault="00D33D60" w:rsidP="006775FE">
      <w:pPr>
        <w:spacing w:before="120"/>
        <w:ind w:left="1985" w:hanging="267"/>
        <w:rPr>
          <w:rFonts w:asciiTheme="minorHAnsi" w:eastAsiaTheme="minorHAnsi" w:hAnsiTheme="minorHAnsi" w:cs="Arial"/>
          <w:lang w:eastAsia="en-US"/>
        </w:rPr>
      </w:pPr>
      <w:r w:rsidRPr="00ED3C07">
        <w:rPr>
          <w:rFonts w:asciiTheme="minorHAnsi" w:eastAsiaTheme="minorHAnsi" w:hAnsiTheme="minorHAnsi" w:cs="Arial"/>
          <w:lang w:eastAsia="en-US"/>
        </w:rPr>
        <w:t>Imię i nazwisko:</w:t>
      </w:r>
      <w:r w:rsidRPr="00ED3C07">
        <w:rPr>
          <w:rFonts w:asciiTheme="minorHAnsi" w:eastAsiaTheme="minorHAnsi" w:hAnsiTheme="minorHAnsi" w:cs="Arial"/>
          <w:lang w:eastAsia="en-US"/>
        </w:rPr>
        <w:tab/>
        <w:t>…………………………………………………</w:t>
      </w:r>
    </w:p>
    <w:p w14:paraId="719DEBBC" w14:textId="77777777" w:rsidR="00D33D60" w:rsidRPr="00ED3C07" w:rsidRDefault="00D33D60" w:rsidP="006775FE">
      <w:pPr>
        <w:spacing w:before="120"/>
        <w:ind w:left="2552" w:hanging="540"/>
        <w:rPr>
          <w:rFonts w:asciiTheme="minorHAnsi" w:hAnsiTheme="minorHAnsi" w:cs="Arial"/>
        </w:rPr>
      </w:pPr>
      <w:r w:rsidRPr="00ED3C07">
        <w:rPr>
          <w:rFonts w:asciiTheme="minorHAnsi" w:hAnsiTheme="minorHAnsi" w:cs="Arial"/>
        </w:rPr>
        <w:t>Korespondencję należy kierować na wskazany adres:</w:t>
      </w:r>
    </w:p>
    <w:p w14:paraId="52698940" w14:textId="77777777" w:rsidR="00D33D60" w:rsidRPr="00ED3C07" w:rsidRDefault="00D33D60" w:rsidP="006775FE">
      <w:pPr>
        <w:spacing w:before="120"/>
        <w:ind w:left="1985" w:hanging="267"/>
        <w:rPr>
          <w:rFonts w:asciiTheme="minorHAnsi" w:eastAsiaTheme="minorHAnsi" w:hAnsiTheme="minorHAnsi" w:cs="Arial"/>
          <w:lang w:eastAsia="en-US"/>
        </w:rPr>
      </w:pPr>
      <w:r>
        <w:rPr>
          <w:rFonts w:asciiTheme="minorHAnsi" w:eastAsiaTheme="minorHAnsi" w:hAnsiTheme="minorHAnsi" w:cs="Arial"/>
          <w:lang w:eastAsia="en-US"/>
        </w:rPr>
        <w:t xml:space="preserve">Adres:  </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35C34321" w14:textId="77777777" w:rsidR="00D33D60" w:rsidRPr="00ED3C07" w:rsidRDefault="00D33D60" w:rsidP="006775FE">
      <w:pPr>
        <w:spacing w:before="120"/>
        <w:ind w:left="1985" w:hanging="267"/>
        <w:rPr>
          <w:rFonts w:asciiTheme="minorHAnsi" w:eastAsiaTheme="minorHAnsi" w:hAnsiTheme="minorHAnsi" w:cs="Arial"/>
          <w:lang w:eastAsia="en-US"/>
        </w:rPr>
      </w:pPr>
      <w:r>
        <w:rPr>
          <w:rFonts w:asciiTheme="minorHAnsi" w:eastAsiaTheme="minorHAnsi" w:hAnsiTheme="minorHAnsi" w:cs="Arial"/>
          <w:lang w:eastAsia="en-US"/>
        </w:rPr>
        <w:t>Telefon:</w:t>
      </w:r>
      <w:r>
        <w:rPr>
          <w:rFonts w:asciiTheme="minorHAnsi" w:eastAsiaTheme="minorHAnsi" w:hAnsiTheme="minorHAnsi" w:cs="Arial"/>
          <w:lang w:eastAsia="en-US"/>
        </w:rPr>
        <w:tab/>
      </w:r>
      <w:r>
        <w:rPr>
          <w:rFonts w:asciiTheme="minorHAnsi" w:eastAsiaTheme="minorHAnsi" w:hAnsiTheme="minorHAnsi" w:cs="Arial"/>
          <w:lang w:eastAsia="en-US"/>
        </w:rPr>
        <w:tab/>
      </w:r>
      <w:r w:rsidRPr="00ED3C07">
        <w:rPr>
          <w:rFonts w:asciiTheme="minorHAnsi" w:eastAsiaTheme="minorHAnsi" w:hAnsiTheme="minorHAnsi" w:cs="Arial"/>
          <w:lang w:eastAsia="en-US"/>
        </w:rPr>
        <w:t>…………………………………………………</w:t>
      </w:r>
    </w:p>
    <w:p w14:paraId="1EF30B87" w14:textId="77777777" w:rsidR="00D33D60" w:rsidRPr="00ED3C07" w:rsidRDefault="00D33D60" w:rsidP="006775FE">
      <w:pPr>
        <w:suppressAutoHyphens/>
        <w:spacing w:before="120"/>
        <w:ind w:left="1701" w:hanging="1"/>
        <w:jc w:val="both"/>
        <w:rPr>
          <w:rFonts w:asciiTheme="minorHAnsi" w:eastAsiaTheme="minorHAnsi" w:hAnsiTheme="minorHAnsi" w:cs="Arial"/>
          <w:lang w:eastAsia="ar-SA"/>
        </w:rPr>
      </w:pPr>
      <w:r>
        <w:rPr>
          <w:rFonts w:asciiTheme="minorHAnsi" w:eastAsiaTheme="minorHAnsi" w:hAnsiTheme="minorHAnsi" w:cs="Arial"/>
          <w:lang w:eastAsia="ar-SA"/>
        </w:rPr>
        <w:t>e–mail:</w:t>
      </w:r>
      <w:r>
        <w:rPr>
          <w:rFonts w:asciiTheme="minorHAnsi" w:eastAsiaTheme="minorHAnsi" w:hAnsiTheme="minorHAnsi" w:cs="Arial"/>
          <w:lang w:eastAsia="ar-SA"/>
        </w:rPr>
        <w:tab/>
      </w:r>
      <w:r>
        <w:rPr>
          <w:rFonts w:asciiTheme="minorHAnsi" w:eastAsiaTheme="minorHAnsi" w:hAnsiTheme="minorHAnsi" w:cs="Arial"/>
          <w:lang w:eastAsia="ar-SA"/>
        </w:rPr>
        <w:tab/>
      </w:r>
      <w:r w:rsidRPr="00ED3C07">
        <w:rPr>
          <w:rFonts w:asciiTheme="minorHAnsi" w:eastAsiaTheme="minorHAnsi" w:hAnsiTheme="minorHAnsi" w:cs="Arial"/>
          <w:lang w:eastAsia="ar-SA"/>
        </w:rPr>
        <w:t>…………………………………………………</w:t>
      </w:r>
    </w:p>
    <w:p w14:paraId="28DF93AF" w14:textId="5AFF4ED3" w:rsidR="00D33D60" w:rsidRPr="00D33D60" w:rsidRDefault="00D33D60" w:rsidP="00F0237D">
      <w:pPr>
        <w:pStyle w:val="Akapitzlist"/>
        <w:numPr>
          <w:ilvl w:val="3"/>
          <w:numId w:val="84"/>
        </w:numPr>
        <w:suppressAutoHyphens/>
        <w:overflowPunct w:val="0"/>
        <w:autoSpaceDE w:val="0"/>
        <w:spacing w:before="120"/>
        <w:ind w:left="2127" w:hanging="851"/>
        <w:jc w:val="both"/>
        <w:textAlignment w:val="baseline"/>
        <w:rPr>
          <w:rFonts w:asciiTheme="minorHAnsi" w:hAnsiTheme="minorHAnsi" w:cs="Arial"/>
          <w:lang w:eastAsia="ar-SA"/>
        </w:rPr>
      </w:pPr>
      <w:r w:rsidRPr="00ED3C07">
        <w:rPr>
          <w:rFonts w:asciiTheme="minorHAnsi" w:hAnsiTheme="minorHAnsi" w:cs="Arial"/>
          <w:lang w:eastAsia="ar-SA"/>
        </w:rPr>
        <w:t xml:space="preserve">Zmiana przedstawicieli Stron oraz danych teleadresowych, wymienionych w </w:t>
      </w:r>
      <w:r w:rsidR="00CC7FD8">
        <w:rPr>
          <w:rFonts w:asciiTheme="minorHAnsi" w:hAnsiTheme="minorHAnsi" w:cs="Arial"/>
          <w:lang w:eastAsia="ar-SA"/>
        </w:rPr>
        <w:t>pkt</w:t>
      </w:r>
      <w:r w:rsidRPr="00ED3C07">
        <w:rPr>
          <w:rFonts w:asciiTheme="minorHAnsi" w:hAnsiTheme="minorHAnsi" w:cs="Arial"/>
          <w:lang w:eastAsia="ar-SA"/>
        </w:rPr>
        <w:t xml:space="preserve">. </w:t>
      </w:r>
      <w:r>
        <w:rPr>
          <w:rFonts w:asciiTheme="minorHAnsi" w:hAnsiTheme="minorHAnsi" w:cs="Arial"/>
          <w:lang w:eastAsia="ar-SA"/>
        </w:rPr>
        <w:t>5.</w:t>
      </w:r>
      <w:r w:rsidR="006775FE">
        <w:rPr>
          <w:rFonts w:asciiTheme="minorHAnsi" w:hAnsiTheme="minorHAnsi" w:cs="Arial"/>
          <w:lang w:eastAsia="ar-SA"/>
        </w:rPr>
        <w:t>1</w:t>
      </w:r>
      <w:r w:rsidR="00171A51">
        <w:rPr>
          <w:rFonts w:asciiTheme="minorHAnsi" w:hAnsiTheme="minorHAnsi" w:cs="Arial"/>
          <w:lang w:eastAsia="ar-SA"/>
        </w:rPr>
        <w:t>1</w:t>
      </w:r>
      <w:r>
        <w:rPr>
          <w:rFonts w:asciiTheme="minorHAnsi" w:hAnsiTheme="minorHAnsi" w:cs="Arial"/>
          <w:lang w:eastAsia="ar-SA"/>
        </w:rPr>
        <w:t>.1</w:t>
      </w:r>
      <w:r w:rsidRPr="00ED3C07">
        <w:rPr>
          <w:rFonts w:asciiTheme="minorHAnsi" w:hAnsiTheme="minorHAnsi" w:cs="Arial"/>
          <w:lang w:eastAsia="ar-SA"/>
        </w:rPr>
        <w:t xml:space="preserve"> nie wymaga sporządzenia aneksu. Podstawą dokonania zmiany jest pisemna informacja.</w:t>
      </w:r>
    </w:p>
    <w:p w14:paraId="2465EAA0" w14:textId="77777777" w:rsidR="009415D9" w:rsidRPr="00E56614" w:rsidRDefault="009415D9" w:rsidP="009A7FE4">
      <w:pPr>
        <w:pStyle w:val="Nagwek2"/>
        <w:keepNext w:val="0"/>
        <w:widowControl w:val="0"/>
        <w:numPr>
          <w:ilvl w:val="1"/>
          <w:numId w:val="84"/>
        </w:numPr>
        <w:ind w:left="851" w:hanging="567"/>
        <w:rPr>
          <w:rFonts w:asciiTheme="minorHAnsi" w:hAnsiTheme="minorHAnsi" w:cstheme="minorHAnsi"/>
        </w:rPr>
      </w:pPr>
      <w:r w:rsidRPr="00E56614">
        <w:rPr>
          <w:rFonts w:asciiTheme="minorHAnsi" w:hAnsiTheme="minorHAnsi" w:cstheme="minorHAnsi"/>
        </w:rPr>
        <w:t>W przypadku przesyłania przez Strony dokumentów na adresy poczty elektronicznej Stron, ze względów bezpieczeństwa zaleca się aby stosować kryptograficzne metody ochrony danych w postaci szyfrowania lub spakowania za pomocą programu 7-Zip wykorzystując jedno z rozszerzeń: *.7z, *.bzip2, *.gzip, *.tar, *.wim, *.xz, *.zip, przy czym hasło należy przekazać kanałem komunikacji innym niż poczta elektroniczna. Hasło musi się składać z minimum 8 znaków, a przy konstruowaniu haseł należy stosować kombinacje znaków: małych i dużych liter, cyfr oraz znaków specjalnych (tj. znaków interpunkcyjnych, nawiasów, symboli @, #, &amp; itp.).</w:t>
      </w:r>
    </w:p>
    <w:p w14:paraId="077BBEFA" w14:textId="1E6EF5F8" w:rsidR="00DE1259" w:rsidRPr="00DE1259" w:rsidRDefault="007E1F92" w:rsidP="009A7FE4">
      <w:pPr>
        <w:pStyle w:val="Nagwek2"/>
        <w:keepNext w:val="0"/>
        <w:widowControl w:val="0"/>
        <w:numPr>
          <w:ilvl w:val="1"/>
          <w:numId w:val="84"/>
        </w:numPr>
        <w:ind w:left="851" w:hanging="567"/>
        <w:rPr>
          <w:rFonts w:asciiTheme="minorHAnsi" w:hAnsiTheme="minorHAnsi" w:cstheme="minorHAnsi"/>
        </w:rPr>
      </w:pPr>
      <w:bookmarkStart w:id="208" w:name="_Toc40704502"/>
      <w:r w:rsidRPr="006B0543">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r w:rsidR="00DE1259">
        <w:rPr>
          <w:rFonts w:asciiTheme="minorHAnsi" w:hAnsiTheme="minorHAnsi" w:cstheme="minorHAnsi"/>
        </w:rPr>
        <w:t>.</w:t>
      </w:r>
    </w:p>
    <w:bookmarkEnd w:id="208"/>
    <w:p w14:paraId="796F5DD9" w14:textId="4BF1F219" w:rsidR="005160A7" w:rsidRPr="0017248A" w:rsidRDefault="0017248A" w:rsidP="009A7FE4">
      <w:pPr>
        <w:pStyle w:val="Nagwek2"/>
        <w:keepNext w:val="0"/>
        <w:widowControl w:val="0"/>
        <w:numPr>
          <w:ilvl w:val="1"/>
          <w:numId w:val="84"/>
        </w:numPr>
        <w:spacing w:line="240" w:lineRule="exact"/>
        <w:ind w:left="851" w:hanging="567"/>
        <w:rPr>
          <w:rFonts w:asciiTheme="minorHAnsi" w:hAnsiTheme="minorHAnsi" w:cstheme="minorHAnsi"/>
        </w:rPr>
      </w:pPr>
      <w:r w:rsidRPr="0017248A">
        <w:rPr>
          <w:rFonts w:asciiTheme="minorHAnsi" w:hAnsiTheme="minorHAnsi" w:cstheme="minorHAnsi"/>
        </w:rPr>
        <w:t>Nie dotyczy.</w:t>
      </w:r>
    </w:p>
    <w:p w14:paraId="32B5DF50" w14:textId="4A68E7C4" w:rsidR="00783F9B" w:rsidRPr="0017248A" w:rsidRDefault="0017248A" w:rsidP="009A7FE4">
      <w:pPr>
        <w:pStyle w:val="Nagwek2"/>
        <w:keepNext w:val="0"/>
        <w:widowControl w:val="0"/>
        <w:numPr>
          <w:ilvl w:val="1"/>
          <w:numId w:val="84"/>
        </w:numPr>
        <w:spacing w:line="240" w:lineRule="exact"/>
        <w:ind w:left="851" w:hanging="567"/>
      </w:pPr>
      <w:r w:rsidRPr="0017248A">
        <w:rPr>
          <w:rFonts w:asciiTheme="minorHAnsi" w:hAnsiTheme="minorHAnsi" w:cstheme="minorHAnsi"/>
        </w:rPr>
        <w:t>Nie dotyczy.</w:t>
      </w:r>
      <w:r w:rsidR="005160A7" w:rsidRPr="0017248A">
        <w:rPr>
          <w:rFonts w:asciiTheme="minorHAnsi" w:hAnsiTheme="minorHAnsi" w:cstheme="minorHAnsi"/>
        </w:rPr>
        <w:t xml:space="preserve"> </w:t>
      </w:r>
    </w:p>
    <w:p w14:paraId="21CD9BDE" w14:textId="5933E3AE" w:rsidR="00783F9B" w:rsidRPr="0017248A" w:rsidRDefault="0017248A" w:rsidP="009A7FE4">
      <w:pPr>
        <w:pStyle w:val="Nagwek2"/>
        <w:keepNext w:val="0"/>
        <w:widowControl w:val="0"/>
        <w:numPr>
          <w:ilvl w:val="1"/>
          <w:numId w:val="84"/>
        </w:numPr>
        <w:spacing w:line="240" w:lineRule="exact"/>
        <w:ind w:left="851" w:hanging="567"/>
        <w:rPr>
          <w:rFonts w:asciiTheme="minorHAnsi" w:hAnsiTheme="minorHAnsi" w:cstheme="minorHAnsi"/>
          <w:vanish/>
        </w:rPr>
      </w:pPr>
      <w:r w:rsidRPr="0017248A">
        <w:rPr>
          <w:rFonts w:asciiTheme="minorHAnsi" w:hAnsiTheme="minorHAnsi" w:cstheme="minorHAnsi"/>
        </w:rPr>
        <w:t>Nie dotyczy.</w:t>
      </w:r>
    </w:p>
    <w:p w14:paraId="5CEF86DC" w14:textId="77777777" w:rsidR="003C107D" w:rsidRPr="0017248A" w:rsidRDefault="003C107D" w:rsidP="0017248A">
      <w:pPr>
        <w:pStyle w:val="Nagwek2"/>
        <w:keepNext w:val="0"/>
        <w:widowControl w:val="0"/>
        <w:numPr>
          <w:ilvl w:val="0"/>
          <w:numId w:val="0"/>
        </w:numPr>
        <w:spacing w:after="0" w:line="276" w:lineRule="auto"/>
        <w:ind w:left="851" w:hanging="567"/>
        <w:rPr>
          <w:rFonts w:asciiTheme="minorHAnsi" w:hAnsiTheme="minorHAnsi" w:cstheme="minorHAnsi"/>
        </w:rPr>
      </w:pPr>
    </w:p>
    <w:p w14:paraId="54ED6B22" w14:textId="7A586EA9" w:rsidR="005160A7" w:rsidRPr="0017248A" w:rsidRDefault="0017248A" w:rsidP="009A7FE4">
      <w:pPr>
        <w:pStyle w:val="Nagwek2"/>
        <w:numPr>
          <w:ilvl w:val="1"/>
          <w:numId w:val="81"/>
        </w:numPr>
        <w:ind w:left="851" w:hanging="567"/>
        <w:rPr>
          <w:rFonts w:asciiTheme="minorHAnsi" w:hAnsiTheme="minorHAnsi" w:cstheme="minorHAnsi"/>
        </w:rPr>
      </w:pPr>
      <w:r w:rsidRPr="0017248A">
        <w:rPr>
          <w:rFonts w:asciiTheme="minorHAnsi" w:hAnsiTheme="minorHAnsi" w:cstheme="minorHAnsi"/>
        </w:rPr>
        <w:t>Nie dotyczy</w:t>
      </w:r>
      <w:r w:rsidR="005160A7" w:rsidRPr="0017248A">
        <w:rPr>
          <w:rFonts w:asciiTheme="minorHAnsi" w:hAnsiTheme="minorHAnsi" w:cstheme="minorHAnsi"/>
        </w:rPr>
        <w:t xml:space="preserve">. </w:t>
      </w:r>
    </w:p>
    <w:p w14:paraId="28C15163" w14:textId="46FA4F0E" w:rsidR="00171A51" w:rsidRDefault="00171A51" w:rsidP="009A7FE4">
      <w:pPr>
        <w:pStyle w:val="Nagwek2"/>
        <w:numPr>
          <w:ilvl w:val="1"/>
          <w:numId w:val="81"/>
        </w:numPr>
        <w:ind w:left="851" w:hanging="567"/>
        <w:rPr>
          <w:rFonts w:asciiTheme="minorHAnsi" w:hAnsiTheme="minorHAnsi" w:cstheme="minorHAnsi"/>
        </w:rPr>
      </w:pPr>
      <w:r w:rsidRPr="0017248A">
        <w:rPr>
          <w:rFonts w:asciiTheme="minorHAnsi" w:hAnsiTheme="minorHAnsi" w:cstheme="minorHAnsi"/>
        </w:rPr>
        <w:t>Nie dotyczy</w:t>
      </w:r>
      <w:r>
        <w:rPr>
          <w:rFonts w:asciiTheme="minorHAnsi" w:hAnsiTheme="minorHAnsi" w:cstheme="minorHAnsi"/>
        </w:rPr>
        <w:t>.</w:t>
      </w:r>
    </w:p>
    <w:p w14:paraId="3333E6FF" w14:textId="7AFBCBAB" w:rsidR="005160A7" w:rsidRPr="002C55E6" w:rsidRDefault="005160A7" w:rsidP="009A7FE4">
      <w:pPr>
        <w:pStyle w:val="Nagwek2"/>
        <w:numPr>
          <w:ilvl w:val="1"/>
          <w:numId w:val="81"/>
        </w:numPr>
        <w:ind w:left="851" w:hanging="567"/>
        <w:rPr>
          <w:rFonts w:asciiTheme="minorHAnsi" w:hAnsiTheme="minorHAnsi" w:cstheme="minorHAnsi"/>
        </w:rPr>
      </w:pPr>
      <w:r w:rsidRPr="0017248A">
        <w:rPr>
          <w:rFonts w:asciiTheme="minorHAnsi" w:hAnsiTheme="minorHAnsi" w:cstheme="minorHAnsi"/>
        </w:rPr>
        <w:t>W przypadku uzasadnionych</w:t>
      </w:r>
      <w:r w:rsidRPr="002C55E6">
        <w:rPr>
          <w:rFonts w:asciiTheme="minorHAnsi" w:hAnsiTheme="minorHAnsi" w:cstheme="minorHAnsi"/>
        </w:rPr>
        <w:t xml:space="preserve"> wątpliwości co do przestrzegania prawa pracy przez Wykonawcę </w:t>
      </w:r>
      <w:r w:rsidR="00A1053D">
        <w:rPr>
          <w:rFonts w:asciiTheme="minorHAnsi" w:hAnsiTheme="minorHAnsi" w:cstheme="minorHAnsi"/>
        </w:rPr>
        <w:br/>
      </w:r>
      <w:r w:rsidRPr="002C55E6">
        <w:rPr>
          <w:rFonts w:asciiTheme="minorHAnsi" w:hAnsiTheme="minorHAnsi" w:cstheme="minorHAnsi"/>
        </w:rPr>
        <w:t>lub Podwykonawcę lub Dalszego Podwykonawcę, Zamawiający może zwrócić się o przeprowadzenie kontroli przez Państwową Inspekcję Pracy.</w:t>
      </w:r>
    </w:p>
    <w:p w14:paraId="4F10060C" w14:textId="03637E1B" w:rsidR="005160A7" w:rsidRPr="0023615E" w:rsidRDefault="007E1F92" w:rsidP="0023615E">
      <w:pPr>
        <w:pStyle w:val="Nagwek2"/>
        <w:numPr>
          <w:ilvl w:val="0"/>
          <w:numId w:val="0"/>
        </w:numPr>
        <w:ind w:left="851"/>
        <w:rPr>
          <w:rFonts w:asciiTheme="minorHAnsi" w:hAnsiTheme="minorHAnsi" w:cstheme="minorHAnsi"/>
          <w:b/>
        </w:rPr>
      </w:pPr>
      <w:bookmarkStart w:id="209" w:name="_Toc40704503"/>
      <w:r w:rsidRPr="004D64E5">
        <w:rPr>
          <w:rFonts w:asciiTheme="minorHAnsi" w:hAnsiTheme="minorHAnsi" w:cstheme="minorHAnsi"/>
          <w:b/>
        </w:rPr>
        <w:t>GOSPODARKA ODPADAMI</w:t>
      </w:r>
      <w:r w:rsidR="0023615E">
        <w:rPr>
          <w:rFonts w:asciiTheme="minorHAnsi" w:hAnsiTheme="minorHAnsi" w:cstheme="minorHAnsi"/>
          <w:b/>
        </w:rPr>
        <w:t xml:space="preserve"> </w:t>
      </w:r>
      <w:r w:rsidR="0023615E" w:rsidRPr="004D64E5">
        <w:rPr>
          <w:rFonts w:asciiTheme="minorHAnsi" w:hAnsiTheme="minorHAnsi" w:cstheme="minorHAnsi"/>
          <w:b/>
        </w:rPr>
        <w:t>ORAZ ZASADY ROZLICZANIA ODPADÓW Z DEMONTAŻU</w:t>
      </w:r>
      <w:bookmarkStart w:id="210" w:name="_Ref419976126"/>
      <w:bookmarkStart w:id="211" w:name="_Toc40704504"/>
      <w:bookmarkEnd w:id="209"/>
    </w:p>
    <w:p w14:paraId="0FD0E7A1" w14:textId="02368428" w:rsidR="007D0ECB" w:rsidRPr="004D64E5" w:rsidRDefault="00CD7096" w:rsidP="009A7FE4">
      <w:pPr>
        <w:pStyle w:val="Nagwek2"/>
        <w:numPr>
          <w:ilvl w:val="1"/>
          <w:numId w:val="81"/>
        </w:numPr>
        <w:ind w:left="851" w:hanging="567"/>
        <w:rPr>
          <w:rFonts w:asciiTheme="minorHAnsi" w:hAnsiTheme="minorHAnsi" w:cstheme="minorHAnsi"/>
        </w:rPr>
      </w:pPr>
      <w:bookmarkStart w:id="212" w:name="_Toc40704508"/>
      <w:bookmarkEnd w:id="210"/>
      <w:bookmarkEnd w:id="211"/>
      <w:r w:rsidRPr="0017248A">
        <w:rPr>
          <w:rFonts w:asciiTheme="minorHAnsi" w:hAnsiTheme="minorHAnsi" w:cstheme="minorHAnsi"/>
        </w:rPr>
        <w:t>Nie dotyczy</w:t>
      </w:r>
      <w:r w:rsidR="007E1F92" w:rsidRPr="004D64E5">
        <w:rPr>
          <w:rFonts w:asciiTheme="minorHAnsi" w:hAnsiTheme="minorHAnsi" w:cstheme="minorHAnsi"/>
        </w:rPr>
        <w:t>.</w:t>
      </w:r>
      <w:bookmarkStart w:id="213" w:name="_Ref419976061"/>
      <w:bookmarkEnd w:id="212"/>
    </w:p>
    <w:p w14:paraId="023F8908" w14:textId="334FC849" w:rsidR="00171A51" w:rsidRDefault="00171A51"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14" w:name="_Toc40704509"/>
      <w:r>
        <w:rPr>
          <w:rFonts w:asciiTheme="minorHAnsi" w:hAnsiTheme="minorHAnsi" w:cstheme="minorHAnsi"/>
        </w:rPr>
        <w:t>Nie dotyczy.</w:t>
      </w:r>
    </w:p>
    <w:p w14:paraId="5C52D165" w14:textId="59ADF93D"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r w:rsidRPr="006B0543">
        <w:rPr>
          <w:rFonts w:asciiTheme="minorHAnsi" w:hAnsiTheme="minorHAnsi" w:cstheme="minorHAnsi"/>
        </w:rPr>
        <w:t xml:space="preserve">Zamawiający jest posiadaczem odpadów komunalnych zgodnie z art. 3 ust. 1 pkt 19 Ustawy o odpadach. Zamawiający jest odpowiedzialny za dostarczenie na miejsce wykonywania Prac </w:t>
      </w:r>
      <w:r w:rsidRPr="006B0543">
        <w:rPr>
          <w:rFonts w:asciiTheme="minorHAnsi" w:hAnsiTheme="minorHAnsi" w:cstheme="minorHAnsi"/>
        </w:rPr>
        <w:lastRenderedPageBreak/>
        <w:t>kontenerów zbiórki odpadów komunalnych.</w:t>
      </w:r>
      <w:bookmarkStart w:id="215" w:name="_Ref419976070"/>
      <w:bookmarkEnd w:id="213"/>
      <w:bookmarkEnd w:id="214"/>
    </w:p>
    <w:p w14:paraId="7037FB96" w14:textId="673B9B66" w:rsidR="007D0ECB" w:rsidRPr="006B0543" w:rsidRDefault="008B02DB"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16" w:name="_Toc40704510"/>
      <w:r>
        <w:rPr>
          <w:rFonts w:asciiTheme="minorHAnsi" w:hAnsiTheme="minorHAnsi" w:cstheme="minorHAnsi"/>
        </w:rPr>
        <w:t>Nie dotyczy</w:t>
      </w:r>
      <w:r w:rsidR="007E1F92" w:rsidRPr="006B0543">
        <w:rPr>
          <w:rFonts w:asciiTheme="minorHAnsi" w:hAnsiTheme="minorHAnsi" w:cstheme="minorHAnsi"/>
        </w:rPr>
        <w:t>.</w:t>
      </w:r>
      <w:bookmarkEnd w:id="215"/>
      <w:bookmarkEnd w:id="216"/>
    </w:p>
    <w:p w14:paraId="2EBB98E9" w14:textId="7EFF483A" w:rsidR="007D0ECB" w:rsidRPr="006B0543" w:rsidRDefault="00CD7096"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17" w:name="_Toc40704511"/>
      <w:r w:rsidRPr="0017248A">
        <w:rPr>
          <w:rFonts w:asciiTheme="minorHAnsi" w:hAnsiTheme="minorHAnsi" w:cstheme="minorHAnsi"/>
        </w:rPr>
        <w:t>Nie dotyczy</w:t>
      </w:r>
      <w:r w:rsidR="007E1F92" w:rsidRPr="006B0543">
        <w:rPr>
          <w:rFonts w:asciiTheme="minorHAnsi" w:hAnsiTheme="minorHAnsi" w:cstheme="minorHAnsi"/>
        </w:rPr>
        <w:t>.</w:t>
      </w:r>
      <w:bookmarkEnd w:id="217"/>
    </w:p>
    <w:p w14:paraId="6DE60061" w14:textId="3DB290B3" w:rsidR="006A0029"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18" w:name="_Toc40704512"/>
      <w:r w:rsidRPr="006A0029">
        <w:rPr>
          <w:rFonts w:asciiTheme="minorHAnsi" w:hAnsiTheme="minorHAnsi" w:cstheme="minorHAnsi"/>
        </w:rPr>
        <w:t xml:space="preserve">Wykonawca zobowiązany jest do selektywnego gromadzenia (zbiórki) odpadów, zgodnie </w:t>
      </w:r>
      <w:r w:rsidR="00A1053D">
        <w:rPr>
          <w:rFonts w:asciiTheme="minorHAnsi" w:hAnsiTheme="minorHAnsi" w:cstheme="minorHAnsi"/>
        </w:rPr>
        <w:br/>
      </w:r>
      <w:r w:rsidRPr="006A0029">
        <w:rPr>
          <w:rFonts w:asciiTheme="minorHAnsi" w:hAnsiTheme="minorHAnsi" w:cstheme="minorHAnsi"/>
        </w:rPr>
        <w:t>z instrukcją gospodarki odpadami obowiązującą w danej spółce lub oddziale Zamawiającego</w:t>
      </w:r>
      <w:r w:rsidR="00D66404">
        <w:rPr>
          <w:rFonts w:asciiTheme="minorHAnsi" w:hAnsiTheme="minorHAnsi" w:cstheme="minorHAnsi"/>
        </w:rPr>
        <w:t>.</w:t>
      </w:r>
      <w:r w:rsidRPr="006A0029">
        <w:rPr>
          <w:rFonts w:asciiTheme="minorHAnsi" w:hAnsiTheme="minorHAnsi" w:cstheme="minorHAnsi"/>
        </w:rPr>
        <w:t xml:space="preserve"> </w:t>
      </w:r>
      <w:bookmarkStart w:id="219" w:name="_Toc40704513"/>
      <w:bookmarkEnd w:id="218"/>
    </w:p>
    <w:p w14:paraId="2BA96BFF" w14:textId="0DC65EF1" w:rsidR="007D0ECB" w:rsidRPr="006A0029" w:rsidRDefault="00CD7096" w:rsidP="009A7FE4">
      <w:pPr>
        <w:pStyle w:val="Nagwek2"/>
        <w:keepNext w:val="0"/>
        <w:widowControl w:val="0"/>
        <w:numPr>
          <w:ilvl w:val="1"/>
          <w:numId w:val="81"/>
        </w:numPr>
        <w:spacing w:line="240" w:lineRule="exact"/>
        <w:ind w:left="851" w:hanging="567"/>
        <w:rPr>
          <w:rFonts w:asciiTheme="minorHAnsi" w:hAnsiTheme="minorHAnsi" w:cstheme="minorHAnsi"/>
        </w:rPr>
      </w:pPr>
      <w:r w:rsidRPr="0017248A">
        <w:rPr>
          <w:rFonts w:asciiTheme="minorHAnsi" w:hAnsiTheme="minorHAnsi" w:cstheme="minorHAnsi"/>
        </w:rPr>
        <w:t>Nie dotyczy</w:t>
      </w:r>
      <w:r w:rsidR="007E1F92" w:rsidRPr="006A0029">
        <w:rPr>
          <w:rFonts w:asciiTheme="minorHAnsi" w:hAnsiTheme="minorHAnsi" w:cstheme="minorHAnsi"/>
        </w:rPr>
        <w:t>.</w:t>
      </w:r>
      <w:bookmarkStart w:id="220" w:name="_Ref419976014"/>
      <w:bookmarkEnd w:id="219"/>
    </w:p>
    <w:p w14:paraId="0D6C5924" w14:textId="58EE13DC" w:rsidR="00CE7ECB" w:rsidRPr="00CD7096" w:rsidRDefault="00CD7096" w:rsidP="009A7FE4">
      <w:pPr>
        <w:pStyle w:val="Nagwek2"/>
        <w:keepNext w:val="0"/>
        <w:widowControl w:val="0"/>
        <w:numPr>
          <w:ilvl w:val="1"/>
          <w:numId w:val="81"/>
        </w:numPr>
        <w:spacing w:line="240" w:lineRule="exact"/>
        <w:ind w:left="851" w:hanging="567"/>
      </w:pPr>
      <w:bookmarkStart w:id="221" w:name="_Toc40704514"/>
      <w:r w:rsidRPr="00CD7096">
        <w:rPr>
          <w:rFonts w:asciiTheme="minorHAnsi" w:hAnsiTheme="minorHAnsi" w:cstheme="minorHAnsi"/>
        </w:rPr>
        <w:t>Nie dotyczy</w:t>
      </w:r>
      <w:r w:rsidR="007E1F92" w:rsidRPr="00CD7096">
        <w:rPr>
          <w:rFonts w:asciiTheme="minorHAnsi" w:hAnsiTheme="minorHAnsi" w:cstheme="minorHAnsi"/>
        </w:rPr>
        <w:t>:</w:t>
      </w:r>
      <w:bookmarkEnd w:id="220"/>
      <w:bookmarkEnd w:id="221"/>
      <w:r w:rsidR="007E1F92" w:rsidRPr="00CD7096">
        <w:rPr>
          <w:rFonts w:asciiTheme="minorHAnsi" w:hAnsiTheme="minorHAnsi" w:cstheme="minorHAnsi"/>
        </w:rPr>
        <w:t xml:space="preserve"> </w:t>
      </w:r>
      <w:bookmarkStart w:id="222" w:name="_Toc40704515"/>
    </w:p>
    <w:p w14:paraId="39F27D81" w14:textId="59AA8930"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23" w:name="_Toc40704529"/>
      <w:bookmarkEnd w:id="222"/>
      <w:r w:rsidRPr="006B0543">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223"/>
    </w:p>
    <w:p w14:paraId="26C59049" w14:textId="688FED2B" w:rsidR="007D0ECB" w:rsidRPr="006B0543" w:rsidRDefault="009E7858"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24" w:name="_Toc40704530"/>
      <w:r w:rsidRPr="0017248A">
        <w:rPr>
          <w:rFonts w:asciiTheme="minorHAnsi" w:hAnsiTheme="minorHAnsi" w:cstheme="minorHAnsi"/>
        </w:rPr>
        <w:t>Nie dotyczy</w:t>
      </w:r>
      <w:r w:rsidR="007E1F92" w:rsidRPr="006B0543">
        <w:rPr>
          <w:rFonts w:asciiTheme="minorHAnsi" w:hAnsiTheme="minorHAnsi" w:cstheme="minorHAnsi"/>
        </w:rPr>
        <w:t>.</w:t>
      </w:r>
      <w:bookmarkStart w:id="225" w:name="_Ref419976138"/>
      <w:bookmarkEnd w:id="224"/>
    </w:p>
    <w:bookmarkEnd w:id="225"/>
    <w:p w14:paraId="043D12DF" w14:textId="76A44EC3" w:rsidR="004B1FFD" w:rsidRDefault="009E7858" w:rsidP="009A7FE4">
      <w:pPr>
        <w:pStyle w:val="Nagwek2"/>
        <w:keepNext w:val="0"/>
        <w:widowControl w:val="0"/>
        <w:numPr>
          <w:ilvl w:val="1"/>
          <w:numId w:val="81"/>
        </w:numPr>
        <w:spacing w:line="240" w:lineRule="exact"/>
        <w:ind w:left="851" w:hanging="567"/>
        <w:rPr>
          <w:rFonts w:ascii="Calibri" w:hAnsi="Calibri" w:cs="Arial"/>
          <w:snapToGrid w:val="0"/>
        </w:rPr>
      </w:pPr>
      <w:r w:rsidRPr="0017248A">
        <w:rPr>
          <w:rFonts w:asciiTheme="minorHAnsi" w:hAnsiTheme="minorHAnsi" w:cstheme="minorHAnsi"/>
        </w:rPr>
        <w:t>Nie dotyczy</w:t>
      </w:r>
      <w:r>
        <w:rPr>
          <w:rFonts w:asciiTheme="minorHAnsi" w:hAnsiTheme="minorHAnsi" w:cstheme="minorHAnsi"/>
        </w:rPr>
        <w:t>.</w:t>
      </w:r>
    </w:p>
    <w:p w14:paraId="67FB4B1E" w14:textId="55EE90E8" w:rsidR="007D0ECB" w:rsidRPr="006B0543" w:rsidRDefault="009E7858"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26" w:name="_Toc40704532"/>
      <w:r w:rsidRPr="0017248A">
        <w:rPr>
          <w:rFonts w:asciiTheme="minorHAnsi" w:hAnsiTheme="minorHAnsi" w:cstheme="minorHAnsi"/>
        </w:rPr>
        <w:t>Nie dotyczy</w:t>
      </w:r>
      <w:r w:rsidR="007E1F92" w:rsidRPr="006B0543">
        <w:rPr>
          <w:rFonts w:asciiTheme="minorHAnsi" w:hAnsiTheme="minorHAnsi" w:cstheme="minorHAnsi"/>
        </w:rPr>
        <w:t>.</w:t>
      </w:r>
      <w:bookmarkEnd w:id="226"/>
    </w:p>
    <w:p w14:paraId="27DEC989" w14:textId="77777777" w:rsidR="00774F89" w:rsidRPr="006B0543" w:rsidRDefault="007E1F92" w:rsidP="0028012D">
      <w:pPr>
        <w:pStyle w:val="Nagwek2"/>
        <w:keepNext w:val="0"/>
        <w:widowControl w:val="0"/>
        <w:numPr>
          <w:ilvl w:val="0"/>
          <w:numId w:val="0"/>
        </w:numPr>
        <w:spacing w:line="240" w:lineRule="exact"/>
        <w:ind w:left="851"/>
        <w:rPr>
          <w:rFonts w:asciiTheme="minorHAnsi" w:hAnsiTheme="minorHAnsi" w:cstheme="minorHAnsi"/>
          <w:b/>
          <w:snapToGrid w:val="0"/>
        </w:rPr>
      </w:pPr>
      <w:bookmarkStart w:id="227" w:name="_Toc40704533"/>
      <w:r w:rsidRPr="006B0543">
        <w:rPr>
          <w:rFonts w:asciiTheme="minorHAnsi" w:hAnsiTheme="minorHAnsi" w:cstheme="minorHAnsi"/>
          <w:b/>
          <w:snapToGrid w:val="0"/>
        </w:rPr>
        <w:t>OBOWIĄZKI PODATKOWE</w:t>
      </w:r>
      <w:bookmarkStart w:id="228" w:name="_Ref113622"/>
      <w:bookmarkEnd w:id="227"/>
    </w:p>
    <w:p w14:paraId="25F62EA5" w14:textId="77777777"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29" w:name="_Toc40704535"/>
      <w:bookmarkEnd w:id="228"/>
      <w:r w:rsidRPr="006B0543">
        <w:rPr>
          <w:rFonts w:asciiTheme="minorHAnsi" w:hAnsiTheme="minorHAnsi" w:cstheme="minorHAnsi"/>
        </w:rPr>
        <w:t xml:space="preserve">Wykonawca oświadcza, że towar który jest dostarczany w ramach wykonania przedmiotu Umowy pochodzi z legalnego źródła i nie są mu znane okoliczności świadczące o próbie wyłudzenia </w:t>
      </w:r>
      <w:r w:rsidR="00A1053D">
        <w:rPr>
          <w:rFonts w:asciiTheme="minorHAnsi" w:hAnsiTheme="minorHAnsi" w:cstheme="minorHAnsi"/>
        </w:rPr>
        <w:br/>
      </w:r>
      <w:r w:rsidRPr="006B0543">
        <w:rPr>
          <w:rFonts w:asciiTheme="minorHAnsi" w:hAnsiTheme="minorHAnsi" w:cstheme="minorHAnsi"/>
        </w:rPr>
        <w:t>z budżetu państwa podatku VAT na wcześniejszych etapach obrotu gospodarczego, poprzedzających sprzedaż towarów do Zamawiającego.</w:t>
      </w:r>
      <w:bookmarkStart w:id="230" w:name="_Ref113574"/>
      <w:bookmarkEnd w:id="229"/>
    </w:p>
    <w:p w14:paraId="70683480" w14:textId="77777777"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1" w:name="_Toc40704536"/>
      <w:r w:rsidRPr="006B0543">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232" w:name="_Ref113648"/>
      <w:bookmarkEnd w:id="230"/>
      <w:bookmarkEnd w:id="231"/>
    </w:p>
    <w:p w14:paraId="68B2F40E" w14:textId="77777777"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3" w:name="_Toc40704537"/>
      <w:r w:rsidRPr="006B0543">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232"/>
      <w:bookmarkEnd w:id="233"/>
    </w:p>
    <w:p w14:paraId="3449AA1C" w14:textId="77777777"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4" w:name="_Toc40704538"/>
      <w:r w:rsidRPr="006B0543">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bookmarkEnd w:id="234"/>
    </w:p>
    <w:p w14:paraId="090FB2AA" w14:textId="77777777" w:rsidR="004B1FFD"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5" w:name="_Toc40704539"/>
      <w:r w:rsidRPr="006B0543">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Wykonawca jest je zobowiązany </w:t>
      </w:r>
      <w:r w:rsidR="00A1053D">
        <w:rPr>
          <w:rFonts w:asciiTheme="minorHAnsi" w:hAnsiTheme="minorHAnsi" w:cstheme="minorHAnsi"/>
        </w:rPr>
        <w:br/>
      </w:r>
      <w:r w:rsidRPr="006B0543">
        <w:rPr>
          <w:rFonts w:asciiTheme="minorHAnsi" w:hAnsiTheme="minorHAnsi" w:cstheme="minorHAnsi"/>
        </w:rPr>
        <w:t xml:space="preserve">w tym terminie przedłożyć. W przypadku zwrócenia się przez Zamawiającego z żądaniem,  </w:t>
      </w:r>
      <w:r w:rsidR="00A1053D">
        <w:rPr>
          <w:rFonts w:asciiTheme="minorHAnsi" w:hAnsiTheme="minorHAnsi" w:cstheme="minorHAnsi"/>
        </w:rPr>
        <w:br/>
      </w:r>
      <w:r w:rsidRPr="006B0543">
        <w:rPr>
          <w:rFonts w:asciiTheme="minorHAnsi" w:hAnsiTheme="minorHAnsi" w:cstheme="minorHAnsi"/>
        </w:rPr>
        <w:t xml:space="preserve">o którym mowa w zdaniu poprzednim, termin na odstąpienie od Umowy wynosi 30 (trzydzieści) dni liczonych od dnia otrzymania kompletnych informacji, wyjaśnień lub dokumentów od Wykonawcy, </w:t>
      </w:r>
      <w:r w:rsidR="00A1053D">
        <w:rPr>
          <w:rFonts w:asciiTheme="minorHAnsi" w:hAnsiTheme="minorHAnsi" w:cstheme="minorHAnsi"/>
        </w:rPr>
        <w:br/>
      </w:r>
      <w:r w:rsidRPr="006B0543">
        <w:rPr>
          <w:rFonts w:asciiTheme="minorHAnsi" w:hAnsiTheme="minorHAnsi" w:cstheme="minorHAnsi"/>
        </w:rPr>
        <w:t>lub odmowy Wykonawcy złożenia informacji, wyjaśnień lub dokumentów, lub upływu terminu wyznaczonego przez Zamawiającego na złożenie informacji, wyjaśnień lub dok</w:t>
      </w:r>
      <w:r w:rsidR="004B1FFD" w:rsidRPr="006B0543">
        <w:rPr>
          <w:rFonts w:asciiTheme="minorHAnsi" w:hAnsiTheme="minorHAnsi" w:cstheme="minorHAnsi"/>
        </w:rPr>
        <w:t>umentów przez Wykonawcę.</w:t>
      </w:r>
      <w:bookmarkEnd w:id="235"/>
    </w:p>
    <w:p w14:paraId="272D8A24" w14:textId="77777777" w:rsidR="00774F89" w:rsidRPr="006B0543" w:rsidRDefault="007E1F92" w:rsidP="004013FE">
      <w:pPr>
        <w:pStyle w:val="Nagwek2"/>
        <w:keepNext w:val="0"/>
        <w:widowControl w:val="0"/>
        <w:numPr>
          <w:ilvl w:val="0"/>
          <w:numId w:val="0"/>
        </w:numPr>
        <w:spacing w:line="240" w:lineRule="exact"/>
        <w:ind w:left="284"/>
        <w:rPr>
          <w:rFonts w:asciiTheme="minorHAnsi" w:hAnsiTheme="minorHAnsi" w:cstheme="minorHAnsi"/>
          <w:b/>
          <w:snapToGrid w:val="0"/>
        </w:rPr>
      </w:pPr>
      <w:bookmarkStart w:id="236" w:name="_Toc40704540"/>
      <w:r w:rsidRPr="006B0543">
        <w:rPr>
          <w:rFonts w:asciiTheme="minorHAnsi" w:hAnsiTheme="minorHAnsi" w:cstheme="minorHAnsi"/>
          <w:b/>
          <w:snapToGrid w:val="0"/>
        </w:rPr>
        <w:t>KODEKS POSTĘPOWANIA DLA PARTNERÓW BIZNESOWYCH SPÓŁEK GK PGE</w:t>
      </w:r>
      <w:bookmarkEnd w:id="236"/>
    </w:p>
    <w:p w14:paraId="19193FA7" w14:textId="19FD65A9"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7" w:name="_Toc40704541"/>
      <w:r w:rsidRPr="006B0543">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237"/>
    </w:p>
    <w:p w14:paraId="78ABA276" w14:textId="628904F1" w:rsidR="007D0ECB"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8" w:name="_Toc40704542"/>
      <w:r w:rsidRPr="006B0543">
        <w:rPr>
          <w:rFonts w:asciiTheme="minorHAnsi" w:hAnsiTheme="minorHAnsi" w:cstheme="minorHAnsi"/>
        </w:rPr>
        <w:t xml:space="preserve">Wykonawca oświadcza, że zapoznał się z treścią Kodeksu Postępowania dla Partnerów Biznesowych </w:t>
      </w:r>
      <w:r w:rsidRPr="006B0543">
        <w:rPr>
          <w:rFonts w:asciiTheme="minorHAnsi" w:hAnsiTheme="minorHAnsi" w:cstheme="minorHAnsi"/>
        </w:rPr>
        <w:lastRenderedPageBreak/>
        <w:t xml:space="preserve">Spółek GK PGE </w:t>
      </w:r>
      <w:r w:rsidR="00416AF2" w:rsidRPr="001250E1">
        <w:rPr>
          <w:rFonts w:asciiTheme="minorHAnsi" w:hAnsiTheme="minorHAnsi" w:cstheme="minorHAnsi"/>
        </w:rPr>
        <w:t xml:space="preserve">oraz z „Dobrymi Praktykami Zakupowymi”, dostępnymi na stronie: </w:t>
      </w:r>
      <w:r w:rsidR="002B1783" w:rsidRPr="001250E1">
        <w:rPr>
          <w:rFonts w:asciiTheme="minorHAnsi" w:hAnsiTheme="minorHAnsi" w:cstheme="minorHAnsi"/>
        </w:rPr>
        <w:t>https://pgegiek.p</w:t>
      </w:r>
      <w:r w:rsidR="002B1783">
        <w:rPr>
          <w:rFonts w:asciiTheme="minorHAnsi" w:hAnsiTheme="minorHAnsi" w:cstheme="minorHAnsi"/>
        </w:rPr>
        <w:t xml:space="preserve">l/Przetargi/Przetargi-zakupowe </w:t>
      </w:r>
      <w:r w:rsidRPr="006B0543">
        <w:rPr>
          <w:rFonts w:asciiTheme="minorHAnsi" w:hAnsiTheme="minorHAnsi" w:cstheme="minorHAnsi"/>
        </w:rPr>
        <w:t>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6B0543">
        <w:rPr>
          <w:rFonts w:asciiTheme="minorHAnsi" w:hAnsiTheme="minorHAnsi" w:cstheme="minorHAnsi"/>
        </w:rPr>
        <w:t xml:space="preserve">e </w:t>
      </w:r>
      <w:r w:rsidR="00416AF2" w:rsidRPr="001250E1">
        <w:rPr>
          <w:rFonts w:asciiTheme="minorHAnsi" w:hAnsiTheme="minorHAnsi" w:cstheme="minorHAnsi"/>
        </w:rPr>
        <w:t>na rzecz Spółek GK PGE</w:t>
      </w:r>
      <w:r w:rsidR="00416AF2" w:rsidRPr="006B0543">
        <w:rPr>
          <w:rFonts w:asciiTheme="minorHAnsi" w:hAnsiTheme="minorHAnsi" w:cstheme="minorHAnsi"/>
        </w:rPr>
        <w:t xml:space="preserve"> </w:t>
      </w:r>
      <w:r w:rsidR="0062335F" w:rsidRPr="006B0543">
        <w:rPr>
          <w:rFonts w:asciiTheme="minorHAnsi" w:hAnsiTheme="minorHAnsi" w:cstheme="minorHAnsi"/>
        </w:rPr>
        <w:t>przestrzegali tych standardów</w:t>
      </w:r>
      <w:bookmarkEnd w:id="238"/>
    </w:p>
    <w:p w14:paraId="6B847CEE" w14:textId="1BDE3829" w:rsidR="004B1FFD" w:rsidRPr="006B0543" w:rsidRDefault="007E1F92" w:rsidP="009A7FE4">
      <w:pPr>
        <w:pStyle w:val="Nagwek2"/>
        <w:keepNext w:val="0"/>
        <w:widowControl w:val="0"/>
        <w:numPr>
          <w:ilvl w:val="1"/>
          <w:numId w:val="81"/>
        </w:numPr>
        <w:spacing w:line="240" w:lineRule="exact"/>
        <w:ind w:left="851" w:hanging="567"/>
        <w:rPr>
          <w:rFonts w:asciiTheme="minorHAnsi" w:hAnsiTheme="minorHAnsi" w:cstheme="minorHAnsi"/>
        </w:rPr>
      </w:pPr>
      <w:bookmarkStart w:id="239" w:name="_Toc40704543"/>
      <w:r w:rsidRPr="006B0543">
        <w:rPr>
          <w:rFonts w:asciiTheme="minorHAnsi" w:hAnsiTheme="minorHAnsi" w:cstheme="minorHAnsi"/>
        </w:rPr>
        <w:t>W razie zgłoszenia przez Zamawiającego jakiejkolwiek wątpliwości dotyczącej przestrzegania przez Wykonawcę lub jego pracowników, współpracowników, podwykonawców lub os</w:t>
      </w:r>
      <w:r w:rsidR="00AE7CC0">
        <w:rPr>
          <w:rFonts w:asciiTheme="minorHAnsi" w:hAnsiTheme="minorHAnsi" w:cstheme="minorHAnsi"/>
        </w:rPr>
        <w:t>oby</w:t>
      </w:r>
      <w:r w:rsidRPr="006B0543">
        <w:rPr>
          <w:rFonts w:asciiTheme="minorHAnsi" w:hAnsiTheme="minorHAnsi" w:cstheme="minorHAnsi"/>
        </w:rPr>
        <w:t xml:space="preserve"> przy pomocy których będzie świadczyć usługi/dostawy/roboty budowlane zasad określonych w ustępach powyżej, Wykonawca podejmie działania naprawcze mające na celu ich usunięcie.</w:t>
      </w:r>
      <w:bookmarkEnd w:id="239"/>
    </w:p>
    <w:p w14:paraId="3EEF1068" w14:textId="5593C68B" w:rsidR="00713298" w:rsidRDefault="00713298" w:rsidP="00CD0231">
      <w:pPr>
        <w:pStyle w:val="Nagwek2"/>
        <w:keepNext w:val="0"/>
        <w:widowControl w:val="0"/>
        <w:numPr>
          <w:ilvl w:val="0"/>
          <w:numId w:val="0"/>
        </w:numPr>
        <w:spacing w:line="240" w:lineRule="exact"/>
        <w:ind w:left="284"/>
        <w:rPr>
          <w:rFonts w:asciiTheme="minorHAnsi" w:hAnsiTheme="minorHAnsi" w:cstheme="minorHAnsi"/>
          <w:b/>
          <w:snapToGrid w:val="0"/>
        </w:rPr>
      </w:pPr>
      <w:bookmarkStart w:id="240" w:name="bookmark4"/>
      <w:bookmarkStart w:id="241" w:name="bookmark5"/>
      <w:bookmarkStart w:id="242" w:name="bookmark6"/>
      <w:bookmarkEnd w:id="240"/>
      <w:bookmarkEnd w:id="241"/>
      <w:bookmarkEnd w:id="242"/>
      <w:r w:rsidRPr="00CD0231">
        <w:rPr>
          <w:rFonts w:asciiTheme="minorHAnsi" w:hAnsiTheme="minorHAnsi" w:cstheme="minorHAnsi"/>
          <w:b/>
          <w:snapToGrid w:val="0"/>
        </w:rPr>
        <w:t>ZATRUDNIANIE CUDZOZIEMCÓW</w:t>
      </w:r>
    </w:p>
    <w:p w14:paraId="2134B0A5" w14:textId="0DCE2478" w:rsidR="00713298" w:rsidRDefault="00713298" w:rsidP="009A7FE4">
      <w:pPr>
        <w:pStyle w:val="Nagwek2"/>
        <w:keepNext w:val="0"/>
        <w:widowControl w:val="0"/>
        <w:numPr>
          <w:ilvl w:val="1"/>
          <w:numId w:val="81"/>
        </w:numPr>
        <w:spacing w:line="240" w:lineRule="exact"/>
        <w:ind w:left="851" w:hanging="567"/>
        <w:rPr>
          <w:rFonts w:asciiTheme="minorHAnsi" w:hAnsiTheme="minorHAnsi"/>
          <w:szCs w:val="22"/>
        </w:rPr>
      </w:pPr>
      <w:r w:rsidRPr="00CD0231">
        <w:rPr>
          <w:rFonts w:asciiTheme="minorHAnsi" w:hAnsiTheme="minorHAnsi"/>
          <w:szCs w:val="22"/>
        </w:rPr>
        <w:t>W przypadku zatrudniania cudzoziemców przy realizacji Umowy, Wykonawca zobowiązuje się do ich zatrudniania w sposób legalny, zgodnie z obowiązującymi w tym zakresie przepisami prawa, w szczególności zapewni, aby podstawa pobytu cudzoziemca na terytorium Polski pozwalała mu na wykonywanie pracy i zatrudniani cudzoziemcy posiadali odpowiednie zezwolenie na pobyt oraz pracę na terytorium Polski, jeżeli jest to wymagane</w:t>
      </w:r>
      <w:r>
        <w:rPr>
          <w:rFonts w:asciiTheme="minorHAnsi" w:hAnsiTheme="minorHAnsi"/>
          <w:szCs w:val="22"/>
        </w:rPr>
        <w:t>.</w:t>
      </w:r>
    </w:p>
    <w:p w14:paraId="3859D14F" w14:textId="6E783037" w:rsidR="00713298" w:rsidRDefault="00713298" w:rsidP="009A7FE4">
      <w:pPr>
        <w:pStyle w:val="Nagwek2"/>
        <w:keepNext w:val="0"/>
        <w:widowControl w:val="0"/>
        <w:numPr>
          <w:ilvl w:val="1"/>
          <w:numId w:val="81"/>
        </w:numPr>
        <w:spacing w:line="240" w:lineRule="exact"/>
        <w:ind w:left="851" w:hanging="567"/>
        <w:rPr>
          <w:rFonts w:asciiTheme="minorHAnsi" w:hAnsiTheme="minorHAnsi"/>
          <w:szCs w:val="22"/>
        </w:rPr>
      </w:pPr>
      <w:r w:rsidRPr="00CD0231">
        <w:rPr>
          <w:rFonts w:asciiTheme="minorHAnsi" w:hAnsiTheme="minorHAnsi"/>
          <w:szCs w:val="22"/>
        </w:rPr>
        <w:t xml:space="preserve">Wykonawca zobowiązuje się, iż wymóg dotyczący legalności zatrudniania cudzoziemców przy realizacji Umowy, o którym mowa w </w:t>
      </w:r>
      <w:r>
        <w:rPr>
          <w:rFonts w:asciiTheme="minorHAnsi" w:hAnsiTheme="minorHAnsi"/>
          <w:szCs w:val="22"/>
        </w:rPr>
        <w:t xml:space="preserve">ustępie powyżej </w:t>
      </w:r>
      <w:r w:rsidRPr="00CD0231">
        <w:rPr>
          <w:rFonts w:asciiTheme="minorHAnsi" w:hAnsiTheme="minorHAnsi"/>
          <w:szCs w:val="22"/>
        </w:rPr>
        <w:t>zostanie wprowadzony również do Umów z Podwykonawcami. Na potwierdzenie spełnienia tego wymogu Wykonawca zobowiązany jest pozyskać stosowne oświadczenie od Podwykonawcy.</w:t>
      </w:r>
    </w:p>
    <w:p w14:paraId="421F5864" w14:textId="5318726C" w:rsidR="00E86C6E" w:rsidRPr="00B03541" w:rsidRDefault="00E86C6E" w:rsidP="009A7FE4">
      <w:pPr>
        <w:pStyle w:val="Nagwek2"/>
        <w:keepNext w:val="0"/>
        <w:widowControl w:val="0"/>
        <w:numPr>
          <w:ilvl w:val="1"/>
          <w:numId w:val="81"/>
        </w:numPr>
        <w:ind w:left="851" w:hanging="567"/>
        <w:rPr>
          <w:rFonts w:asciiTheme="minorHAnsi" w:hAnsiTheme="minorHAnsi"/>
        </w:rPr>
      </w:pPr>
      <w:r w:rsidRPr="00CD0231">
        <w:rPr>
          <w:rFonts w:asciiTheme="minorHAnsi" w:hAnsiTheme="minorHAnsi"/>
          <w:szCs w:val="22"/>
        </w:rPr>
        <w:t xml:space="preserve">W trakcie realizacji Umowy Zamawiający uprawniony jest do wykonywania okresowych czynności kontrolnych odnośnie spełniania przez Wykonawcę, Podwykonawcę lub Dalszego Podwykonawcę wymogu legalnego zatrudnienia cudzoziemców wykonujących czynności w trakcie realizacji </w:t>
      </w:r>
      <w:r w:rsidRPr="00CD0231">
        <w:rPr>
          <w:rFonts w:asciiTheme="minorHAnsi" w:hAnsiTheme="minorHAnsi"/>
        </w:rPr>
        <w:t>zamówienia.</w:t>
      </w:r>
      <w:r w:rsidRPr="00B03541">
        <w:rPr>
          <w:rFonts w:asciiTheme="minorHAnsi" w:hAnsiTheme="minorHAnsi"/>
        </w:rPr>
        <w:t xml:space="preserve"> </w:t>
      </w:r>
      <w:r w:rsidRPr="00CD0231">
        <w:rPr>
          <w:rFonts w:asciiTheme="minorHAnsi" w:hAnsiTheme="minorHAnsi"/>
        </w:rPr>
        <w:t>Zamawiający uprawniony jest w szczególności do:</w:t>
      </w:r>
    </w:p>
    <w:p w14:paraId="6BEA71CC" w14:textId="7055F7E9" w:rsidR="00E86C6E" w:rsidRPr="00CD0231" w:rsidRDefault="00E86C6E" w:rsidP="009A7FE4">
      <w:pPr>
        <w:pStyle w:val="Akapitzlist"/>
        <w:numPr>
          <w:ilvl w:val="7"/>
          <w:numId w:val="73"/>
        </w:numPr>
        <w:tabs>
          <w:tab w:val="clear" w:pos="2880"/>
        </w:tabs>
        <w:spacing w:before="120" w:after="120"/>
        <w:ind w:left="1134" w:hanging="283"/>
        <w:jc w:val="both"/>
        <w:rPr>
          <w:rFonts w:asciiTheme="minorHAnsi" w:hAnsiTheme="minorHAnsi"/>
        </w:rPr>
      </w:pPr>
      <w:r w:rsidRPr="00CD0231">
        <w:rPr>
          <w:rFonts w:asciiTheme="minorHAnsi" w:hAnsiTheme="minorHAnsi"/>
        </w:rPr>
        <w:t>żądania oświadczeń i dokumentów w zakresie potwierdzenia spełniania ww. wymogu i dokonywania jego oceny,</w:t>
      </w:r>
    </w:p>
    <w:p w14:paraId="2D148B79" w14:textId="1A394A7E" w:rsidR="00E86C6E" w:rsidRPr="00CD0231" w:rsidRDefault="00E86C6E" w:rsidP="009A7FE4">
      <w:pPr>
        <w:pStyle w:val="Akapitzlist"/>
        <w:numPr>
          <w:ilvl w:val="7"/>
          <w:numId w:val="73"/>
        </w:numPr>
        <w:tabs>
          <w:tab w:val="clear" w:pos="2880"/>
        </w:tabs>
        <w:spacing w:before="120" w:after="120"/>
        <w:ind w:left="1134" w:hanging="283"/>
        <w:jc w:val="both"/>
        <w:rPr>
          <w:rFonts w:asciiTheme="minorHAnsi" w:hAnsiTheme="minorHAnsi"/>
        </w:rPr>
      </w:pPr>
      <w:r w:rsidRPr="00CD0231">
        <w:rPr>
          <w:rFonts w:asciiTheme="minorHAnsi" w:hAnsiTheme="minorHAnsi"/>
        </w:rPr>
        <w:t>żądania wyjaśnień w przypadku wątpliwości w zakresie potwierdzenia spełniania ww. wymogu,</w:t>
      </w:r>
    </w:p>
    <w:p w14:paraId="22EB8A35" w14:textId="341304B6" w:rsidR="00E86C6E" w:rsidRPr="003B32E5" w:rsidRDefault="003B32E5" w:rsidP="009A7FE4">
      <w:pPr>
        <w:pStyle w:val="Akapitzlist"/>
        <w:numPr>
          <w:ilvl w:val="7"/>
          <w:numId w:val="73"/>
        </w:numPr>
        <w:tabs>
          <w:tab w:val="clear" w:pos="2880"/>
        </w:tabs>
        <w:spacing w:before="120" w:after="120"/>
        <w:ind w:left="1134" w:hanging="283"/>
        <w:jc w:val="both"/>
        <w:rPr>
          <w:rFonts w:asciiTheme="minorHAnsi" w:hAnsiTheme="minorHAnsi"/>
        </w:rPr>
      </w:pPr>
      <w:r w:rsidRPr="00CD0231">
        <w:rPr>
          <w:rFonts w:asciiTheme="minorHAnsi" w:hAnsiTheme="minorHAnsi"/>
        </w:rPr>
        <w:t>przeprowadzania kontroli na miejscu wykonywania Umowy.</w:t>
      </w:r>
    </w:p>
    <w:p w14:paraId="7285F87F" w14:textId="77777777" w:rsidR="00187711" w:rsidRPr="006B0543" w:rsidRDefault="00BF2999" w:rsidP="009A7FE4">
      <w:pPr>
        <w:pStyle w:val="Nagwek1"/>
        <w:keepNext w:val="0"/>
        <w:widowControl w:val="0"/>
        <w:numPr>
          <w:ilvl w:val="0"/>
          <w:numId w:val="81"/>
        </w:numPr>
        <w:spacing w:before="120" w:after="120" w:line="240" w:lineRule="exact"/>
        <w:rPr>
          <w:rFonts w:cstheme="minorHAnsi"/>
          <w:b w:val="0"/>
          <w:szCs w:val="20"/>
        </w:rPr>
      </w:pPr>
      <w:bookmarkStart w:id="243" w:name="_Toc494375561"/>
      <w:bookmarkStart w:id="244" w:name="_Ref495587163"/>
      <w:bookmarkStart w:id="245" w:name="_Toc494375633"/>
      <w:bookmarkStart w:id="246" w:name="_Toc15890574"/>
      <w:bookmarkStart w:id="247" w:name="_Toc40704551"/>
      <w:r w:rsidRPr="006B0543">
        <w:rPr>
          <w:rFonts w:cstheme="minorHAnsi"/>
          <w:b w:val="0"/>
          <w:szCs w:val="20"/>
        </w:rPr>
        <w:t>ODBIÓR</w:t>
      </w:r>
      <w:bookmarkEnd w:id="243"/>
      <w:bookmarkEnd w:id="244"/>
      <w:bookmarkEnd w:id="245"/>
      <w:bookmarkEnd w:id="246"/>
      <w:bookmarkEnd w:id="247"/>
    </w:p>
    <w:p w14:paraId="189B090A" w14:textId="0E3DF425" w:rsidR="00187711" w:rsidRPr="006B0543" w:rsidRDefault="00BF2999" w:rsidP="009A7FE4">
      <w:pPr>
        <w:pStyle w:val="Nagwek2"/>
        <w:keepNext w:val="0"/>
        <w:widowControl w:val="0"/>
        <w:numPr>
          <w:ilvl w:val="1"/>
          <w:numId w:val="85"/>
        </w:numPr>
        <w:spacing w:line="240" w:lineRule="exact"/>
        <w:ind w:left="851" w:hanging="567"/>
        <w:rPr>
          <w:rFonts w:asciiTheme="minorHAnsi" w:hAnsiTheme="minorHAnsi" w:cstheme="minorHAnsi"/>
        </w:rPr>
      </w:pPr>
      <w:bookmarkStart w:id="248" w:name="_Toc40704552"/>
      <w:r w:rsidRPr="006B0543">
        <w:rPr>
          <w:rFonts w:asciiTheme="minorHAnsi" w:hAnsiTheme="minorHAnsi" w:cstheme="minorHAnsi"/>
        </w:rPr>
        <w:t xml:space="preserve">Odbioru Prac dokonuje się na zasadach określonych w niniejszej Umowie i Opisie Przedmiotu Zamówienia, stanowiącym </w:t>
      </w:r>
      <w:r w:rsidRPr="009771C6">
        <w:rPr>
          <w:rFonts w:asciiTheme="minorHAnsi" w:hAnsiTheme="minorHAnsi" w:cstheme="minorHAnsi"/>
          <w:b/>
        </w:rPr>
        <w:t>Załącznik nr 1</w:t>
      </w:r>
      <w:r w:rsidRPr="009771C6">
        <w:rPr>
          <w:rFonts w:asciiTheme="minorHAnsi" w:hAnsiTheme="minorHAnsi" w:cstheme="minorHAnsi"/>
        </w:rPr>
        <w:t xml:space="preserve"> </w:t>
      </w:r>
      <w:r w:rsidRPr="006B0543">
        <w:rPr>
          <w:rFonts w:asciiTheme="minorHAnsi" w:hAnsiTheme="minorHAnsi" w:cstheme="minorHAnsi"/>
        </w:rPr>
        <w:t xml:space="preserve">do Umowy oraz mających zastosowanie przepisów prawa </w:t>
      </w:r>
      <w:r w:rsidR="00A1053D">
        <w:rPr>
          <w:rFonts w:asciiTheme="minorHAnsi" w:hAnsiTheme="minorHAnsi" w:cstheme="minorHAnsi"/>
        </w:rPr>
        <w:br/>
      </w:r>
      <w:r w:rsidRPr="006B0543">
        <w:rPr>
          <w:rFonts w:asciiTheme="minorHAnsi" w:hAnsiTheme="minorHAnsi" w:cstheme="minorHAnsi"/>
        </w:rPr>
        <w:t>i normach.</w:t>
      </w:r>
      <w:bookmarkEnd w:id="248"/>
    </w:p>
    <w:p w14:paraId="0EB68380" w14:textId="30AD49D5" w:rsidR="00187711" w:rsidRPr="00164528" w:rsidRDefault="00BF2999" w:rsidP="009A7FE4">
      <w:pPr>
        <w:pStyle w:val="Nagwek2"/>
        <w:keepNext w:val="0"/>
        <w:widowControl w:val="0"/>
        <w:numPr>
          <w:ilvl w:val="1"/>
          <w:numId w:val="85"/>
        </w:numPr>
        <w:spacing w:line="240" w:lineRule="exact"/>
        <w:ind w:left="851" w:hanging="567"/>
        <w:rPr>
          <w:rFonts w:asciiTheme="minorHAnsi" w:hAnsiTheme="minorHAnsi" w:cstheme="minorHAnsi"/>
        </w:rPr>
      </w:pPr>
      <w:bookmarkStart w:id="249" w:name="_Toc40704553"/>
      <w:r w:rsidRPr="00164528">
        <w:rPr>
          <w:rFonts w:asciiTheme="minorHAnsi" w:hAnsiTheme="minorHAnsi" w:cstheme="minorHAnsi"/>
        </w:rPr>
        <w:t>Zamawiający dokonywał będzie odbiorów częściowych po zakończeniu każdego z Kamieni Milowych określonych w Harmonogramie Prac</w:t>
      </w:r>
      <w:bookmarkEnd w:id="249"/>
      <w:r w:rsidR="00E1003C" w:rsidRPr="00164528">
        <w:rPr>
          <w:rFonts w:asciiTheme="minorHAnsi" w:hAnsiTheme="minorHAnsi" w:cstheme="minorHAnsi"/>
        </w:rPr>
        <w:t>.</w:t>
      </w:r>
    </w:p>
    <w:p w14:paraId="0FF4A59B" w14:textId="77777777" w:rsidR="00AB5523" w:rsidRDefault="00AB5523" w:rsidP="009A7FE4">
      <w:pPr>
        <w:pStyle w:val="Nagwek2"/>
        <w:keepNext w:val="0"/>
        <w:widowControl w:val="0"/>
        <w:numPr>
          <w:ilvl w:val="1"/>
          <w:numId w:val="85"/>
        </w:numPr>
        <w:spacing w:line="240" w:lineRule="exact"/>
        <w:ind w:left="851" w:hanging="567"/>
        <w:rPr>
          <w:rFonts w:asciiTheme="minorHAnsi" w:hAnsiTheme="minorHAnsi" w:cstheme="minorHAnsi"/>
        </w:rPr>
      </w:pPr>
      <w:bookmarkStart w:id="250" w:name="_Toc40704554"/>
      <w:r w:rsidRPr="00D978E5">
        <w:rPr>
          <w:rFonts w:asciiTheme="minorHAnsi" w:hAnsiTheme="minorHAnsi" w:cstheme="minorHAnsi"/>
        </w:rPr>
        <w:t xml:space="preserve">Realizacja pojedynczej </w:t>
      </w:r>
      <w:r>
        <w:rPr>
          <w:rFonts w:asciiTheme="minorHAnsi" w:hAnsiTheme="minorHAnsi" w:cstheme="minorHAnsi"/>
        </w:rPr>
        <w:t xml:space="preserve">usługi (jednego badania) </w:t>
      </w:r>
      <w:r w:rsidRPr="00D978E5">
        <w:rPr>
          <w:rFonts w:asciiTheme="minorHAnsi" w:hAnsiTheme="minorHAnsi" w:cstheme="minorHAnsi"/>
        </w:rPr>
        <w:t>obędzie się na następujących zasadach:</w:t>
      </w:r>
    </w:p>
    <w:p w14:paraId="31BB5560" w14:textId="77777777" w:rsidR="00AB5523" w:rsidRPr="00AB5523" w:rsidRDefault="00AB5523" w:rsidP="009A7FE4">
      <w:pPr>
        <w:pStyle w:val="Nagwek2"/>
        <w:keepNext w:val="0"/>
        <w:widowControl w:val="0"/>
        <w:numPr>
          <w:ilvl w:val="2"/>
          <w:numId w:val="85"/>
        </w:numPr>
        <w:spacing w:line="240" w:lineRule="exact"/>
        <w:ind w:left="1560"/>
        <w:rPr>
          <w:rFonts w:asciiTheme="minorHAnsi" w:hAnsiTheme="minorHAnsi" w:cstheme="minorHAnsi"/>
        </w:rPr>
      </w:pPr>
      <w:r w:rsidRPr="00AB5523">
        <w:rPr>
          <w:rFonts w:asciiTheme="minorHAnsi" w:hAnsiTheme="minorHAnsi" w:cstheme="minorHAnsi"/>
        </w:rPr>
        <w:t>Wykonawca każdorazowo z odpowiednim wyprzedzeniem zgłasza Zamawiającemu zamiar przyjazdu, w celu wykonania prac w terenie,</w:t>
      </w:r>
    </w:p>
    <w:p w14:paraId="6275960A" w14:textId="77777777" w:rsidR="00AB5523" w:rsidRPr="00AB5523" w:rsidRDefault="00AB5523" w:rsidP="009A7FE4">
      <w:pPr>
        <w:pStyle w:val="Nagwek2"/>
        <w:keepNext w:val="0"/>
        <w:widowControl w:val="0"/>
        <w:numPr>
          <w:ilvl w:val="2"/>
          <w:numId w:val="85"/>
        </w:numPr>
        <w:spacing w:line="240" w:lineRule="exact"/>
        <w:ind w:left="1560"/>
        <w:rPr>
          <w:rFonts w:asciiTheme="minorHAnsi" w:hAnsiTheme="minorHAnsi" w:cstheme="minorHAnsi"/>
        </w:rPr>
      </w:pPr>
      <w:r w:rsidRPr="00AB5523">
        <w:rPr>
          <w:rFonts w:asciiTheme="minorHAnsi" w:hAnsiTheme="minorHAnsi" w:cstheme="minorHAnsi"/>
        </w:rPr>
        <w:t xml:space="preserve">Wykonawca każdorazowo przedstawi rezultaty realizacji poszczególnych etapów prac w formie Raportu, wysłanego na e-mail Zamawiającego, do którego załącznikiem będzie powstała w wyniku realizacji przedmiotu Umowy dokumentacja lub jej etap, sporządzone w jednym egzemplarzu. Poszczególne etapy prac zostały określone w Harmonogramie Prac, stanowiącym </w:t>
      </w:r>
      <w:r w:rsidRPr="009771C6">
        <w:rPr>
          <w:rFonts w:asciiTheme="minorHAnsi" w:hAnsiTheme="minorHAnsi" w:cstheme="minorHAnsi"/>
          <w:b/>
        </w:rPr>
        <w:t>Załącznik nr 2</w:t>
      </w:r>
      <w:r w:rsidRPr="009771C6">
        <w:rPr>
          <w:rFonts w:asciiTheme="minorHAnsi" w:hAnsiTheme="minorHAnsi" w:cstheme="minorHAnsi"/>
        </w:rPr>
        <w:t xml:space="preserve"> </w:t>
      </w:r>
      <w:r w:rsidRPr="00AB5523">
        <w:rPr>
          <w:rFonts w:asciiTheme="minorHAnsi" w:hAnsiTheme="minorHAnsi" w:cstheme="minorHAnsi"/>
        </w:rPr>
        <w:t>do Umowy,</w:t>
      </w:r>
    </w:p>
    <w:p w14:paraId="0764878E" w14:textId="77777777" w:rsidR="00AB5523" w:rsidRPr="00AB5523" w:rsidRDefault="00AB5523" w:rsidP="009A7FE4">
      <w:pPr>
        <w:pStyle w:val="Nagwek2"/>
        <w:keepNext w:val="0"/>
        <w:widowControl w:val="0"/>
        <w:numPr>
          <w:ilvl w:val="2"/>
          <w:numId w:val="85"/>
        </w:numPr>
        <w:spacing w:line="240" w:lineRule="exact"/>
        <w:ind w:left="1560"/>
        <w:rPr>
          <w:rFonts w:asciiTheme="minorHAnsi" w:hAnsiTheme="minorHAnsi" w:cstheme="minorHAnsi"/>
        </w:rPr>
      </w:pPr>
      <w:r w:rsidRPr="00AB5523">
        <w:rPr>
          <w:rFonts w:asciiTheme="minorHAnsi" w:hAnsiTheme="minorHAnsi" w:cstheme="minorHAnsi"/>
        </w:rPr>
        <w:t>Zamawiający przekaże Wykonawcy e-mailem ew. zastrzeżenia i/lub uwagi  w terminie do 3 dni (do 7 dni w przypadku odbioru końcowego) od dnia przedłożenia przez Wykonawcę Raportu, wyznaczając termin na ich usunięcie lub wprowadzenie wymaganych zmian lub uzupełnień. Po usunięciu wad lub dokonaniu niezbędnych zmian i uzupełnień, wykonanie przedmiotu Umowy podlega ponownej weryfikacji zgodnie z procedurą określoną w niniejszym paragrafie.  Wykonawca na wniosek Zamawiającego obowiązany jest do udziału w pracach komisji powołanej w celu dokonania oceny przedłożonego Raportu,</w:t>
      </w:r>
    </w:p>
    <w:p w14:paraId="24B0EC33" w14:textId="77777777" w:rsidR="00AB5523" w:rsidRPr="00AB5523" w:rsidRDefault="00AB5523" w:rsidP="009A7FE4">
      <w:pPr>
        <w:pStyle w:val="Nagwek2"/>
        <w:keepNext w:val="0"/>
        <w:widowControl w:val="0"/>
        <w:numPr>
          <w:ilvl w:val="2"/>
          <w:numId w:val="85"/>
        </w:numPr>
        <w:spacing w:line="240" w:lineRule="exact"/>
        <w:ind w:left="1560"/>
        <w:rPr>
          <w:rFonts w:asciiTheme="minorHAnsi" w:hAnsiTheme="minorHAnsi" w:cstheme="minorHAnsi"/>
        </w:rPr>
      </w:pPr>
      <w:r w:rsidRPr="00AB5523">
        <w:rPr>
          <w:rFonts w:asciiTheme="minorHAnsi" w:hAnsiTheme="minorHAnsi" w:cstheme="minorHAnsi"/>
        </w:rPr>
        <w:t xml:space="preserve">Brak zastrzeżeń lub akceptacja raportu przez Zamawiającego upoważnia Wykonawcę do </w:t>
      </w:r>
      <w:r w:rsidRPr="00AB5523">
        <w:rPr>
          <w:rFonts w:asciiTheme="minorHAnsi" w:hAnsiTheme="minorHAnsi" w:cstheme="minorHAnsi"/>
        </w:rPr>
        <w:lastRenderedPageBreak/>
        <w:t>przejścia do realizacji kolejnego przewidzianego etapu prac.</w:t>
      </w:r>
    </w:p>
    <w:p w14:paraId="51A378C4" w14:textId="77777777" w:rsidR="00AB5523" w:rsidRPr="00AB5523" w:rsidRDefault="00AB5523" w:rsidP="009A7FE4">
      <w:pPr>
        <w:pStyle w:val="Nagwek2"/>
        <w:keepNext w:val="0"/>
        <w:widowControl w:val="0"/>
        <w:numPr>
          <w:ilvl w:val="2"/>
          <w:numId w:val="85"/>
        </w:numPr>
        <w:spacing w:line="240" w:lineRule="exact"/>
        <w:ind w:left="1560"/>
        <w:rPr>
          <w:rFonts w:asciiTheme="minorHAnsi" w:hAnsiTheme="minorHAnsi" w:cstheme="minorHAnsi"/>
        </w:rPr>
      </w:pPr>
      <w:r w:rsidRPr="00AB5523">
        <w:rPr>
          <w:rFonts w:asciiTheme="minorHAnsi" w:hAnsiTheme="minorHAnsi" w:cstheme="minorHAnsi"/>
        </w:rPr>
        <w:t>W przypadku Kamienia Milowego lub jeżeli określono taki wymóg w Umowie odbiór Raportu zostanie potwierdzony  podpisaniem przez Strony odpowiednio Protokołu Odbioru częściowego lub Protokołu Odbioru Końcowego, co nie zwalnia Wykonawcy z odpowiedzialności z tytułu należytego wykonania przedmiotu Umowy.</w:t>
      </w:r>
    </w:p>
    <w:p w14:paraId="475B5F06" w14:textId="77777777" w:rsidR="00AB5523" w:rsidRPr="00AB5523" w:rsidRDefault="00AB5523" w:rsidP="009A7FE4">
      <w:pPr>
        <w:pStyle w:val="Nagwek2"/>
        <w:keepNext w:val="0"/>
        <w:widowControl w:val="0"/>
        <w:numPr>
          <w:ilvl w:val="2"/>
          <w:numId w:val="85"/>
        </w:numPr>
        <w:spacing w:line="240" w:lineRule="exact"/>
        <w:ind w:left="1560"/>
        <w:rPr>
          <w:rFonts w:asciiTheme="minorHAnsi" w:hAnsiTheme="minorHAnsi" w:cstheme="minorHAnsi"/>
        </w:rPr>
      </w:pPr>
      <w:r w:rsidRPr="00AB5523">
        <w:rPr>
          <w:rFonts w:asciiTheme="minorHAnsi" w:hAnsiTheme="minorHAnsi" w:cstheme="minorHAnsi"/>
        </w:rPr>
        <w:t xml:space="preserve">Daty zakończenia poszczególnych etapów prac wynikają terminów określonych w Harmonogramie Prac, stanowiącym </w:t>
      </w:r>
      <w:r w:rsidRPr="009771C6">
        <w:rPr>
          <w:rFonts w:asciiTheme="minorHAnsi" w:hAnsiTheme="minorHAnsi" w:cstheme="minorHAnsi"/>
          <w:b/>
        </w:rPr>
        <w:t>Załącznik nr 2</w:t>
      </w:r>
      <w:r w:rsidRPr="009771C6">
        <w:rPr>
          <w:rFonts w:asciiTheme="minorHAnsi" w:hAnsiTheme="minorHAnsi" w:cstheme="minorHAnsi"/>
        </w:rPr>
        <w:t xml:space="preserve"> </w:t>
      </w:r>
      <w:r w:rsidRPr="00AB5523">
        <w:rPr>
          <w:rFonts w:asciiTheme="minorHAnsi" w:hAnsiTheme="minorHAnsi" w:cstheme="minorHAnsi"/>
        </w:rPr>
        <w:t>do Umowy.</w:t>
      </w:r>
    </w:p>
    <w:p w14:paraId="0ADF8831" w14:textId="4AB6860E" w:rsidR="00187711" w:rsidRPr="006B0543" w:rsidRDefault="00BF2999" w:rsidP="009A7FE4">
      <w:pPr>
        <w:pStyle w:val="Nagwek2"/>
        <w:keepNext w:val="0"/>
        <w:widowControl w:val="0"/>
        <w:numPr>
          <w:ilvl w:val="1"/>
          <w:numId w:val="85"/>
        </w:numPr>
        <w:spacing w:line="240" w:lineRule="exact"/>
        <w:ind w:left="851" w:hanging="567"/>
        <w:rPr>
          <w:rFonts w:asciiTheme="minorHAnsi" w:hAnsiTheme="minorHAnsi" w:cstheme="minorHAnsi"/>
        </w:rPr>
      </w:pPr>
      <w:r w:rsidRPr="006B0543">
        <w:rPr>
          <w:rFonts w:asciiTheme="minorHAnsi" w:hAnsiTheme="minorHAnsi" w:cstheme="minorHAnsi"/>
        </w:rPr>
        <w:t xml:space="preserve">Z czynności odbiorowych sporządza się Protokół Odbioru w obecności Przedstawicieli Zamawiającego i Wykonawcy. Do podpisania Protokołu Odbioru są upoważnieni: Przedstawiciel Zamawiającego </w:t>
      </w:r>
      <w:r w:rsidR="00A1053D">
        <w:rPr>
          <w:rFonts w:asciiTheme="minorHAnsi" w:hAnsiTheme="minorHAnsi" w:cstheme="minorHAnsi"/>
        </w:rPr>
        <w:br/>
      </w:r>
      <w:r w:rsidRPr="006B0543">
        <w:rPr>
          <w:rFonts w:asciiTheme="minorHAnsi" w:hAnsiTheme="minorHAnsi" w:cstheme="minorHAnsi"/>
        </w:rPr>
        <w:t xml:space="preserve">oraz Przedstawiciel Wykonawcy. W razie niestawienia się Wykonawcy na odbiór Zamawiający może dokonać odbioru </w:t>
      </w:r>
      <w:r w:rsidR="00187711" w:rsidRPr="006B0543">
        <w:rPr>
          <w:rFonts w:asciiTheme="minorHAnsi" w:hAnsiTheme="minorHAnsi" w:cstheme="minorHAnsi"/>
        </w:rPr>
        <w:t>jednostronnie.</w:t>
      </w:r>
      <w:bookmarkEnd w:id="250"/>
      <w:r w:rsidR="00B517FF">
        <w:rPr>
          <w:rFonts w:asciiTheme="minorHAnsi" w:hAnsiTheme="minorHAnsi" w:cstheme="minorHAnsi"/>
        </w:rPr>
        <w:t xml:space="preserve"> P</w:t>
      </w:r>
      <w:r w:rsidR="00B517FF" w:rsidRPr="00AB5523">
        <w:rPr>
          <w:rFonts w:asciiTheme="minorHAnsi" w:hAnsiTheme="minorHAnsi" w:cstheme="minorHAnsi"/>
        </w:rPr>
        <w:t>odpisan</w:t>
      </w:r>
      <w:r w:rsidR="00B517FF">
        <w:rPr>
          <w:rFonts w:asciiTheme="minorHAnsi" w:hAnsiTheme="minorHAnsi" w:cstheme="minorHAnsi"/>
        </w:rPr>
        <w:t>y</w:t>
      </w:r>
      <w:r w:rsidR="00B517FF" w:rsidRPr="00AB5523">
        <w:rPr>
          <w:rFonts w:asciiTheme="minorHAnsi" w:hAnsiTheme="minorHAnsi" w:cstheme="minorHAnsi"/>
        </w:rPr>
        <w:t xml:space="preserve"> przez Strony Protokołu Odbioru Końcowego</w:t>
      </w:r>
      <w:r w:rsidR="00B517FF">
        <w:rPr>
          <w:rFonts w:asciiTheme="minorHAnsi" w:hAnsiTheme="minorHAnsi" w:cstheme="minorHAnsi"/>
        </w:rPr>
        <w:t xml:space="preserve"> </w:t>
      </w:r>
      <w:r w:rsidR="00B517FF" w:rsidRPr="00AB5523">
        <w:rPr>
          <w:rFonts w:asciiTheme="minorHAnsi" w:hAnsiTheme="minorHAnsi" w:cstheme="minorHAnsi"/>
        </w:rPr>
        <w:t>jest podstawą do wystawienia faktury</w:t>
      </w:r>
      <w:r w:rsidR="00B517FF">
        <w:rPr>
          <w:rFonts w:asciiTheme="minorHAnsi" w:hAnsiTheme="minorHAnsi" w:cstheme="minorHAnsi"/>
        </w:rPr>
        <w:t xml:space="preserve">. </w:t>
      </w:r>
      <w:r w:rsidR="00B517FF" w:rsidRPr="00AB5523">
        <w:rPr>
          <w:rFonts w:asciiTheme="minorHAnsi" w:hAnsiTheme="minorHAnsi" w:cstheme="minorHAnsi"/>
        </w:rPr>
        <w:t xml:space="preserve">Protokół Odbioru, sporządzony odpowiednio wg wzorów zawartych w </w:t>
      </w:r>
      <w:r w:rsidR="00B517FF" w:rsidRPr="009771C6">
        <w:rPr>
          <w:rFonts w:asciiTheme="minorHAnsi" w:hAnsiTheme="minorHAnsi" w:cstheme="minorHAnsi"/>
          <w:b/>
        </w:rPr>
        <w:t>Załączniku nr 7</w:t>
      </w:r>
      <w:r w:rsidR="00B517FF" w:rsidRPr="009771C6">
        <w:rPr>
          <w:rFonts w:asciiTheme="minorHAnsi" w:hAnsiTheme="minorHAnsi" w:cstheme="minorHAnsi"/>
        </w:rPr>
        <w:t xml:space="preserve"> </w:t>
      </w:r>
      <w:r w:rsidR="00B517FF" w:rsidRPr="00AB5523">
        <w:rPr>
          <w:rFonts w:asciiTheme="minorHAnsi" w:hAnsiTheme="minorHAnsi" w:cstheme="minorHAnsi"/>
        </w:rPr>
        <w:t>do Umowy, będzie sporządzony w jednym egzemplarzu (oryginał dla Zamawiającego, kopia dla Wykonawcy). Za przygotowanie protokołów odpowiada Wykonawca</w:t>
      </w:r>
      <w:r w:rsidR="00B517FF">
        <w:rPr>
          <w:rFonts w:asciiTheme="minorHAnsi" w:hAnsiTheme="minorHAnsi" w:cstheme="minorHAnsi"/>
        </w:rPr>
        <w:t>.</w:t>
      </w:r>
    </w:p>
    <w:p w14:paraId="3C78663D" w14:textId="77777777" w:rsidR="00187711" w:rsidRPr="006B0543" w:rsidRDefault="00BF2999" w:rsidP="009A7FE4">
      <w:pPr>
        <w:pStyle w:val="Nagwek2"/>
        <w:keepNext w:val="0"/>
        <w:widowControl w:val="0"/>
        <w:numPr>
          <w:ilvl w:val="1"/>
          <w:numId w:val="85"/>
        </w:numPr>
        <w:spacing w:line="240" w:lineRule="exact"/>
        <w:ind w:left="851" w:hanging="567"/>
        <w:rPr>
          <w:rFonts w:asciiTheme="minorHAnsi" w:hAnsiTheme="minorHAnsi" w:cstheme="minorHAnsi"/>
        </w:rPr>
      </w:pPr>
      <w:bookmarkStart w:id="251" w:name="_Toc40704555"/>
      <w:r w:rsidRPr="006B0543">
        <w:rPr>
          <w:rFonts w:asciiTheme="minorHAnsi" w:hAnsiTheme="minorHAnsi" w:cstheme="minorHAnsi"/>
        </w:rPr>
        <w:t xml:space="preserve">W przypadku stwierdzenia Wad lub niekompletności przedmiotu odbioru, Zamawiający może odmówić podpisania Protokołu Odbioru. Zamawiający jest uprawniony, lecz nie zobowiązany do podpisania Protokołu Odbioru pomimo stwierdzenia Wad lub niekompletności przedmiotu odbioru – w tym przypadku Protokół Odbioru będzie zawierał zestawienie stwierdzonych Wad </w:t>
      </w:r>
      <w:r w:rsidR="00A1053D">
        <w:rPr>
          <w:rFonts w:asciiTheme="minorHAnsi" w:hAnsiTheme="minorHAnsi" w:cstheme="minorHAnsi"/>
        </w:rPr>
        <w:br/>
      </w:r>
      <w:r w:rsidRPr="006B0543">
        <w:rPr>
          <w:rFonts w:asciiTheme="minorHAnsi" w:hAnsiTheme="minorHAnsi" w:cstheme="minorHAnsi"/>
        </w:rPr>
        <w:t>lub niekompletności wraz z terminami ich usunięcia przez Wykonawcę, do usunięcia których Wykonawca jest zobowiązany.</w:t>
      </w:r>
      <w:bookmarkEnd w:id="251"/>
      <w:r w:rsidRPr="006B0543">
        <w:rPr>
          <w:rFonts w:asciiTheme="minorHAnsi" w:hAnsiTheme="minorHAnsi" w:cstheme="minorHAnsi"/>
        </w:rPr>
        <w:t xml:space="preserve"> </w:t>
      </w:r>
    </w:p>
    <w:p w14:paraId="71F712F7" w14:textId="77777777" w:rsidR="00187711" w:rsidRPr="006B0543" w:rsidRDefault="00BF2999" w:rsidP="009A7FE4">
      <w:pPr>
        <w:pStyle w:val="Nagwek2"/>
        <w:keepNext w:val="0"/>
        <w:widowControl w:val="0"/>
        <w:numPr>
          <w:ilvl w:val="1"/>
          <w:numId w:val="85"/>
        </w:numPr>
        <w:spacing w:line="240" w:lineRule="exact"/>
        <w:ind w:left="851" w:hanging="567"/>
        <w:rPr>
          <w:rFonts w:asciiTheme="minorHAnsi" w:hAnsiTheme="minorHAnsi" w:cstheme="minorHAnsi"/>
        </w:rPr>
      </w:pPr>
      <w:bookmarkStart w:id="252" w:name="_Toc40704556"/>
      <w:r w:rsidRPr="006B0543">
        <w:rPr>
          <w:rFonts w:asciiTheme="minorHAnsi" w:hAnsiTheme="minorHAnsi" w:cstheme="minorHAnsi"/>
        </w:rPr>
        <w:t xml:space="preserve">Wady lub niekompletności, które nie zostały usunięte przez Wykonawcę w terminie ustalonym </w:t>
      </w:r>
      <w:r w:rsidR="00A1053D">
        <w:rPr>
          <w:rFonts w:asciiTheme="minorHAnsi" w:hAnsiTheme="minorHAnsi" w:cstheme="minorHAnsi"/>
        </w:rPr>
        <w:br/>
      </w:r>
      <w:r w:rsidRPr="006B0543">
        <w:rPr>
          <w:rFonts w:asciiTheme="minorHAnsi" w:hAnsiTheme="minorHAnsi" w:cstheme="minorHAnsi"/>
        </w:rPr>
        <w:t xml:space="preserve">w Protokole Odbioru mogą zostać usunięte przez Zamawiającego lub zlecone do usunięcia stronie trzeciej na koszt i ryzyko Wykonawcy, bez upoważnienia sądu i bez utraty uprawnień z tytułu gwarancji i rękojmi udzielonych przez Wykonawcę, jak również bez utraty prawa do skorzystania </w:t>
      </w:r>
      <w:r w:rsidR="00A1053D">
        <w:rPr>
          <w:rFonts w:asciiTheme="minorHAnsi" w:hAnsiTheme="minorHAnsi" w:cstheme="minorHAnsi"/>
        </w:rPr>
        <w:br/>
      </w:r>
      <w:r w:rsidRPr="006B0543">
        <w:rPr>
          <w:rFonts w:asciiTheme="minorHAnsi" w:hAnsiTheme="minorHAnsi" w:cstheme="minorHAnsi"/>
        </w:rPr>
        <w:t xml:space="preserve">z Zabezpieczenia Należytego Wykonania Umowy. Zamawiający powiadomi o tym pisemnie Wykonawcę. Zamawiającemu przysługuje również prawo naliczenia stosownych kar umownych za okres od chwili upływu terminu na usunięcie Wady lub niekompletności do chwili usunięcia Wady </w:t>
      </w:r>
      <w:r w:rsidR="00A1053D">
        <w:rPr>
          <w:rFonts w:asciiTheme="minorHAnsi" w:hAnsiTheme="minorHAnsi" w:cstheme="minorHAnsi"/>
        </w:rPr>
        <w:br/>
      </w:r>
      <w:r w:rsidRPr="006B0543">
        <w:rPr>
          <w:rFonts w:asciiTheme="minorHAnsi" w:hAnsiTheme="minorHAnsi" w:cstheme="minorHAnsi"/>
        </w:rPr>
        <w:t>lub niekompletności.</w:t>
      </w:r>
      <w:bookmarkEnd w:id="252"/>
    </w:p>
    <w:p w14:paraId="3F3263E2" w14:textId="77777777" w:rsidR="00187711" w:rsidRPr="006B0543" w:rsidRDefault="00BF2999" w:rsidP="009A7FE4">
      <w:pPr>
        <w:pStyle w:val="Nagwek1"/>
        <w:keepNext w:val="0"/>
        <w:widowControl w:val="0"/>
        <w:numPr>
          <w:ilvl w:val="0"/>
          <w:numId w:val="85"/>
        </w:numPr>
        <w:spacing w:before="120" w:after="120" w:line="240" w:lineRule="exact"/>
        <w:rPr>
          <w:rFonts w:cstheme="minorHAnsi"/>
          <w:b w:val="0"/>
          <w:szCs w:val="20"/>
        </w:rPr>
      </w:pPr>
      <w:bookmarkStart w:id="253" w:name="_Ref327363523"/>
      <w:bookmarkStart w:id="254" w:name="_Ref419973248"/>
      <w:bookmarkStart w:id="255" w:name="_Toc437005846"/>
      <w:bookmarkStart w:id="256" w:name="_Toc494375562"/>
      <w:bookmarkStart w:id="257" w:name="_Toc494375634"/>
      <w:bookmarkStart w:id="258" w:name="_Toc15890575"/>
      <w:bookmarkStart w:id="259" w:name="_Toc40704567"/>
      <w:r w:rsidRPr="006B0543">
        <w:rPr>
          <w:rFonts w:cstheme="minorHAnsi"/>
          <w:b w:val="0"/>
          <w:szCs w:val="20"/>
        </w:rPr>
        <w:t>GWARANCJA</w:t>
      </w:r>
      <w:bookmarkEnd w:id="253"/>
      <w:r w:rsidRPr="006B0543">
        <w:rPr>
          <w:rFonts w:cstheme="minorHAnsi"/>
          <w:b w:val="0"/>
          <w:szCs w:val="20"/>
        </w:rPr>
        <w:t xml:space="preserve"> I RĘKOJMIA</w:t>
      </w:r>
      <w:bookmarkEnd w:id="254"/>
      <w:bookmarkEnd w:id="255"/>
      <w:bookmarkEnd w:id="256"/>
      <w:bookmarkEnd w:id="257"/>
      <w:bookmarkEnd w:id="258"/>
      <w:bookmarkEnd w:id="259"/>
    </w:p>
    <w:p w14:paraId="3449D39C" w14:textId="26DFBBB7" w:rsidR="00CE7ECB" w:rsidRPr="00067CFF" w:rsidRDefault="00BF2999" w:rsidP="009A7FE4">
      <w:pPr>
        <w:pStyle w:val="Nagwek2"/>
        <w:keepNext w:val="0"/>
        <w:widowControl w:val="0"/>
        <w:numPr>
          <w:ilvl w:val="1"/>
          <w:numId w:val="48"/>
        </w:numPr>
        <w:spacing w:line="240" w:lineRule="exact"/>
        <w:ind w:left="709"/>
      </w:pPr>
      <w:bookmarkStart w:id="260" w:name="_Toc40704568"/>
      <w:r w:rsidRPr="006B0543">
        <w:rPr>
          <w:rFonts w:asciiTheme="minorHAnsi" w:hAnsiTheme="minorHAnsi" w:cstheme="minorHAnsi"/>
        </w:rPr>
        <w:t>Wykonawca gwarantuje, że przedmiot Umowy będzie wolny od Wad.</w:t>
      </w:r>
      <w:r w:rsidR="00067CFF">
        <w:rPr>
          <w:rFonts w:asciiTheme="minorHAnsi" w:hAnsiTheme="minorHAnsi" w:cstheme="minorHAnsi"/>
        </w:rPr>
        <w:t xml:space="preserve"> </w:t>
      </w:r>
      <w:r w:rsidRPr="00067CFF">
        <w:rPr>
          <w:rFonts w:asciiTheme="minorHAnsi" w:hAnsiTheme="minorHAnsi" w:cstheme="minorHAnsi"/>
        </w:rPr>
        <w:t>W szczególności, rezultat Prac osiągnie i utrzyma w Okresie Gwarancji i Rękojmi niżej określone parametry:</w:t>
      </w:r>
      <w:bookmarkStart w:id="261" w:name="_Toc40704569"/>
      <w:bookmarkStart w:id="262" w:name="_Ref274035926"/>
      <w:bookmarkEnd w:id="260"/>
    </w:p>
    <w:p w14:paraId="79BA3A54" w14:textId="7ED95D54" w:rsidR="00067CFF" w:rsidRPr="00183619" w:rsidRDefault="00067CFF" w:rsidP="009A7FE4">
      <w:pPr>
        <w:pStyle w:val="Nagwek2"/>
        <w:keepNext w:val="0"/>
        <w:widowControl w:val="0"/>
        <w:numPr>
          <w:ilvl w:val="2"/>
          <w:numId w:val="48"/>
        </w:numPr>
        <w:spacing w:line="240" w:lineRule="exact"/>
        <w:ind w:left="1560" w:hanging="851"/>
        <w:rPr>
          <w:rFonts w:asciiTheme="minorHAnsi" w:hAnsiTheme="minorHAnsi" w:cstheme="minorHAnsi"/>
        </w:rPr>
      </w:pPr>
      <w:r w:rsidRPr="00183619">
        <w:rPr>
          <w:rFonts w:asciiTheme="minorHAnsi" w:hAnsiTheme="minorHAnsi" w:cstheme="minorHAnsi"/>
        </w:rPr>
        <w:t xml:space="preserve">Most zapewni ruch pojazdów </w:t>
      </w:r>
      <w:r w:rsidRPr="00183619">
        <w:rPr>
          <w:rFonts w:asciiTheme="minorHAnsi" w:hAnsiTheme="minorHAnsi" w:cstheme="minorHAnsi"/>
          <w:color w:val="000000"/>
          <w:lang w:eastAsia="ar-SA"/>
        </w:rPr>
        <w:t>kołowych o masie do 40 ton;</w:t>
      </w:r>
    </w:p>
    <w:p w14:paraId="19EE7A3C" w14:textId="40643915" w:rsidR="00187711" w:rsidRPr="00183619" w:rsidRDefault="00067CFF" w:rsidP="009A7FE4">
      <w:pPr>
        <w:pStyle w:val="Nagwek2"/>
        <w:keepNext w:val="0"/>
        <w:widowControl w:val="0"/>
        <w:numPr>
          <w:ilvl w:val="2"/>
          <w:numId w:val="48"/>
        </w:numPr>
        <w:spacing w:line="240" w:lineRule="exact"/>
        <w:ind w:left="1560" w:hanging="851"/>
        <w:rPr>
          <w:rFonts w:asciiTheme="minorHAnsi" w:hAnsiTheme="minorHAnsi" w:cstheme="minorHAnsi"/>
        </w:rPr>
      </w:pPr>
      <w:r w:rsidRPr="00183619">
        <w:rPr>
          <w:rFonts w:asciiTheme="minorHAnsi" w:hAnsiTheme="minorHAnsi" w:cstheme="minorHAnsi"/>
        </w:rPr>
        <w:t xml:space="preserve"> </w:t>
      </w:r>
      <w:bookmarkStart w:id="263" w:name="_Ref110424"/>
      <w:bookmarkEnd w:id="261"/>
      <w:r w:rsidRPr="00183619">
        <w:rPr>
          <w:rFonts w:asciiTheme="minorHAnsi" w:hAnsiTheme="minorHAnsi" w:cstheme="minorHAnsi"/>
        </w:rPr>
        <w:t xml:space="preserve">Most </w:t>
      </w:r>
      <w:r w:rsidR="00183619" w:rsidRPr="00183619">
        <w:rPr>
          <w:rFonts w:asciiTheme="minorHAnsi" w:hAnsiTheme="minorHAnsi" w:cstheme="minorHAnsi"/>
        </w:rPr>
        <w:t xml:space="preserve">o konstrukcji typu „A” </w:t>
      </w:r>
      <w:r w:rsidRPr="00183619">
        <w:rPr>
          <w:rFonts w:asciiTheme="minorHAnsi" w:hAnsiTheme="minorHAnsi" w:cstheme="minorHAnsi"/>
        </w:rPr>
        <w:t xml:space="preserve">zapewni ruch pojazdów </w:t>
      </w:r>
      <w:r w:rsidR="00183619" w:rsidRPr="00183619">
        <w:rPr>
          <w:rFonts w:asciiTheme="minorHAnsi" w:hAnsiTheme="minorHAnsi" w:cstheme="minorHAnsi"/>
          <w:color w:val="000000"/>
          <w:lang w:eastAsia="ar-SA"/>
        </w:rPr>
        <w:t xml:space="preserve">gąsienicowych </w:t>
      </w:r>
      <w:r w:rsidRPr="00183619">
        <w:rPr>
          <w:rFonts w:asciiTheme="minorHAnsi" w:hAnsiTheme="minorHAnsi" w:cstheme="minorHAnsi"/>
          <w:color w:val="000000"/>
          <w:lang w:eastAsia="ar-SA"/>
        </w:rPr>
        <w:t xml:space="preserve">o masie do </w:t>
      </w:r>
      <w:r w:rsidR="00183619" w:rsidRPr="00183619">
        <w:rPr>
          <w:rFonts w:asciiTheme="minorHAnsi" w:hAnsiTheme="minorHAnsi" w:cstheme="minorHAnsi"/>
          <w:color w:val="000000"/>
          <w:lang w:eastAsia="ar-SA"/>
        </w:rPr>
        <w:t>48</w:t>
      </w:r>
      <w:r w:rsidRPr="00183619">
        <w:rPr>
          <w:rFonts w:asciiTheme="minorHAnsi" w:hAnsiTheme="minorHAnsi" w:cstheme="minorHAnsi"/>
          <w:color w:val="000000"/>
          <w:lang w:eastAsia="ar-SA"/>
        </w:rPr>
        <w:t xml:space="preserve"> ton</w:t>
      </w:r>
      <w:r w:rsidR="00183619" w:rsidRPr="00183619">
        <w:rPr>
          <w:rFonts w:asciiTheme="minorHAnsi" w:hAnsiTheme="minorHAnsi" w:cstheme="minorHAnsi"/>
          <w:color w:val="000000"/>
          <w:lang w:eastAsia="ar-SA"/>
        </w:rPr>
        <w:t>.</w:t>
      </w:r>
    </w:p>
    <w:p w14:paraId="6CD3FDCD" w14:textId="40D94DD8" w:rsidR="00187711" w:rsidRPr="00067CFF" w:rsidRDefault="00BF2999" w:rsidP="009A7FE4">
      <w:pPr>
        <w:pStyle w:val="Nagwek2"/>
        <w:keepNext w:val="0"/>
        <w:widowControl w:val="0"/>
        <w:numPr>
          <w:ilvl w:val="1"/>
          <w:numId w:val="48"/>
        </w:numPr>
        <w:spacing w:line="240" w:lineRule="exact"/>
        <w:ind w:left="709"/>
        <w:rPr>
          <w:rFonts w:asciiTheme="minorHAnsi" w:hAnsiTheme="minorHAnsi" w:cstheme="minorHAnsi"/>
        </w:rPr>
      </w:pPr>
      <w:bookmarkStart w:id="264" w:name="_Toc40704570"/>
      <w:r w:rsidRPr="006B0543">
        <w:rPr>
          <w:rFonts w:asciiTheme="minorHAnsi" w:hAnsiTheme="minorHAnsi" w:cstheme="minorHAnsi"/>
        </w:rPr>
        <w:t xml:space="preserve">Na wykonany przedmiot Umowy Wykonawca udziela </w:t>
      </w:r>
      <w:r w:rsidR="00067CFF" w:rsidRPr="009771C6">
        <w:rPr>
          <w:rFonts w:asciiTheme="minorHAnsi" w:hAnsiTheme="minorHAnsi" w:cstheme="minorHAnsi"/>
          <w:b/>
        </w:rPr>
        <w:t>36</w:t>
      </w:r>
      <w:r w:rsidRPr="006B0543">
        <w:rPr>
          <w:rFonts w:asciiTheme="minorHAnsi" w:hAnsiTheme="minorHAnsi" w:cstheme="minorHAnsi"/>
        </w:rPr>
        <w:t xml:space="preserve"> </w:t>
      </w:r>
      <w:r w:rsidRPr="009771C6">
        <w:rPr>
          <w:rFonts w:asciiTheme="minorHAnsi" w:hAnsiTheme="minorHAnsi" w:cstheme="minorHAnsi"/>
          <w:b/>
        </w:rPr>
        <w:t>miesięcznej</w:t>
      </w:r>
      <w:r w:rsidRPr="006B0543">
        <w:rPr>
          <w:rFonts w:asciiTheme="minorHAnsi" w:hAnsiTheme="minorHAnsi" w:cstheme="minorHAnsi"/>
        </w:rPr>
        <w:t xml:space="preserve"> gwarancji oraz </w:t>
      </w:r>
      <w:r w:rsidR="00067CFF" w:rsidRPr="009771C6">
        <w:rPr>
          <w:rFonts w:asciiTheme="minorHAnsi" w:hAnsiTheme="minorHAnsi" w:cstheme="minorHAnsi"/>
          <w:b/>
        </w:rPr>
        <w:t>36</w:t>
      </w:r>
      <w:r w:rsidRPr="006B0543">
        <w:rPr>
          <w:rFonts w:asciiTheme="minorHAnsi" w:hAnsiTheme="minorHAnsi" w:cstheme="minorHAnsi"/>
        </w:rPr>
        <w:t xml:space="preserve"> </w:t>
      </w:r>
      <w:r w:rsidRPr="009771C6">
        <w:rPr>
          <w:rFonts w:asciiTheme="minorHAnsi" w:hAnsiTheme="minorHAnsi" w:cstheme="minorHAnsi"/>
          <w:b/>
        </w:rPr>
        <w:t xml:space="preserve">miesięcznej </w:t>
      </w:r>
      <w:r w:rsidRPr="006B0543">
        <w:rPr>
          <w:rFonts w:asciiTheme="minorHAnsi" w:hAnsiTheme="minorHAnsi" w:cstheme="minorHAnsi"/>
        </w:rPr>
        <w:t xml:space="preserve">rękojmi. Okres Gwarancji i Rękojmi będzie liczony od daty podpisania </w:t>
      </w:r>
      <w:r w:rsidRPr="00067CFF">
        <w:rPr>
          <w:rFonts w:asciiTheme="minorHAnsi" w:hAnsiTheme="minorHAnsi" w:cstheme="minorHAnsi"/>
        </w:rPr>
        <w:t>Protokołu Odbioru końcowego Prac.</w:t>
      </w:r>
      <w:bookmarkEnd w:id="262"/>
      <w:bookmarkEnd w:id="263"/>
      <w:bookmarkEnd w:id="264"/>
    </w:p>
    <w:p w14:paraId="1BBC8F8B" w14:textId="77777777"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65" w:name="_Toc40704571"/>
      <w:r w:rsidRPr="006B0543">
        <w:rPr>
          <w:rFonts w:asciiTheme="minorHAnsi" w:hAnsiTheme="minorHAnsi" w:cstheme="minorHAnsi"/>
        </w:rPr>
        <w:t xml:space="preserve">W przypadku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w:t>
      </w:r>
      <w:r w:rsidR="00A1053D">
        <w:rPr>
          <w:rFonts w:asciiTheme="minorHAnsi" w:hAnsiTheme="minorHAnsi" w:cstheme="minorHAnsi"/>
        </w:rPr>
        <w:br/>
      </w:r>
      <w:r w:rsidRPr="006B0543">
        <w:rPr>
          <w:rFonts w:asciiTheme="minorHAnsi" w:hAnsiTheme="minorHAnsi" w:cstheme="minorHAnsi"/>
        </w:rPr>
        <w:t>lub rękojmi udzielonego przez producenta materiałów i urządzeń.</w:t>
      </w:r>
      <w:bookmarkEnd w:id="265"/>
    </w:p>
    <w:p w14:paraId="2BDB9AE5" w14:textId="0D6913AC" w:rsidR="00187711" w:rsidRPr="00384C28"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66" w:name="_Toc40704572"/>
      <w:r w:rsidRPr="00384C28">
        <w:rPr>
          <w:rFonts w:asciiTheme="minorHAnsi" w:hAnsiTheme="minorHAnsi" w:cstheme="minorHAnsi"/>
        </w:rPr>
        <w:t xml:space="preserve">Na </w:t>
      </w:r>
      <w:r w:rsidR="00384C28" w:rsidRPr="00384C28">
        <w:rPr>
          <w:rFonts w:asciiTheme="minorHAnsi" w:hAnsiTheme="minorHAnsi" w:cstheme="minorHAnsi"/>
        </w:rPr>
        <w:t xml:space="preserve">projekt </w:t>
      </w:r>
      <w:r w:rsidRPr="00384C28">
        <w:rPr>
          <w:rFonts w:asciiTheme="minorHAnsi" w:hAnsiTheme="minorHAnsi" w:cstheme="minorHAnsi"/>
        </w:rPr>
        <w:t>powłoki antykorozyjn</w:t>
      </w:r>
      <w:r w:rsidR="00384C28" w:rsidRPr="00384C28">
        <w:rPr>
          <w:rFonts w:asciiTheme="minorHAnsi" w:hAnsiTheme="minorHAnsi" w:cstheme="minorHAnsi"/>
        </w:rPr>
        <w:t xml:space="preserve">ej </w:t>
      </w:r>
      <w:r w:rsidRPr="00384C28">
        <w:rPr>
          <w:rFonts w:asciiTheme="minorHAnsi" w:hAnsiTheme="minorHAnsi" w:cstheme="minorHAnsi"/>
        </w:rPr>
        <w:t>i lakiernicze</w:t>
      </w:r>
      <w:r w:rsidR="00384C28" w:rsidRPr="00384C28">
        <w:rPr>
          <w:rFonts w:asciiTheme="minorHAnsi" w:hAnsiTheme="minorHAnsi" w:cstheme="minorHAnsi"/>
        </w:rPr>
        <w:t>j</w:t>
      </w:r>
      <w:r w:rsidRPr="00384C28">
        <w:rPr>
          <w:rFonts w:asciiTheme="minorHAnsi" w:hAnsiTheme="minorHAnsi" w:cstheme="minorHAnsi"/>
        </w:rPr>
        <w:t xml:space="preserve"> Wykonawca udziela Zamawiającemu</w:t>
      </w:r>
      <w:r w:rsidRPr="00384C28">
        <w:rPr>
          <w:rFonts w:asciiTheme="minorHAnsi" w:hAnsiTheme="minorHAnsi" w:cstheme="minorHAnsi"/>
        </w:rPr>
        <w:br/>
      </w:r>
      <w:r w:rsidR="00384C28" w:rsidRPr="00384C28">
        <w:rPr>
          <w:rFonts w:asciiTheme="minorHAnsi" w:hAnsiTheme="minorHAnsi" w:cstheme="minorHAnsi"/>
        </w:rPr>
        <w:t xml:space="preserve">60 </w:t>
      </w:r>
      <w:r w:rsidRPr="00384C28">
        <w:rPr>
          <w:rFonts w:asciiTheme="minorHAnsi" w:hAnsiTheme="minorHAnsi" w:cstheme="minorHAnsi"/>
        </w:rPr>
        <w:t xml:space="preserve"> miesięcznej gwarancji i rękojmi licząc od daty podpisania Protokołu Odbioru dotyczącego tych powłok</w:t>
      </w:r>
      <w:bookmarkEnd w:id="266"/>
      <w:r w:rsidR="00AF217D">
        <w:rPr>
          <w:rFonts w:asciiTheme="minorHAnsi" w:hAnsiTheme="minorHAnsi" w:cstheme="minorHAnsi"/>
        </w:rPr>
        <w:t>, jednak wykonanych nie później niż w okresie gwarancji o której mowa w pkt. 7.2.</w:t>
      </w:r>
    </w:p>
    <w:p w14:paraId="22D1FD0A" w14:textId="77777777"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67" w:name="_Toc40704573"/>
      <w:r w:rsidRPr="006B0543">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267"/>
    </w:p>
    <w:p w14:paraId="6CE524CC" w14:textId="77777777"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68" w:name="_Toc40704574"/>
      <w:r w:rsidRPr="006B0543">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268"/>
    </w:p>
    <w:p w14:paraId="2DC1A0D8" w14:textId="77777777"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69" w:name="_Toc40704575"/>
      <w:r w:rsidRPr="006B0543">
        <w:rPr>
          <w:rFonts w:asciiTheme="minorHAnsi" w:hAnsiTheme="minorHAnsi" w:cstheme="minorHAnsi"/>
        </w:rPr>
        <w:lastRenderedPageBreak/>
        <w:t>Wykonawca przystąpi do usuwania:</w:t>
      </w:r>
      <w:bookmarkEnd w:id="269"/>
    </w:p>
    <w:p w14:paraId="78444652" w14:textId="6ED362C7" w:rsidR="00187711" w:rsidRPr="00AE48D2" w:rsidRDefault="00BF2999" w:rsidP="009A7FE4">
      <w:pPr>
        <w:pStyle w:val="Nagwek2"/>
        <w:keepNext w:val="0"/>
        <w:widowControl w:val="0"/>
        <w:numPr>
          <w:ilvl w:val="2"/>
          <w:numId w:val="48"/>
        </w:numPr>
        <w:spacing w:line="240" w:lineRule="exact"/>
        <w:ind w:left="1560"/>
        <w:rPr>
          <w:rFonts w:asciiTheme="minorHAnsi" w:hAnsiTheme="minorHAnsi" w:cstheme="minorHAnsi"/>
        </w:rPr>
      </w:pPr>
      <w:bookmarkStart w:id="270" w:name="_Toc40704576"/>
      <w:r w:rsidRPr="00AE48D2">
        <w:rPr>
          <w:rFonts w:asciiTheme="minorHAnsi" w:hAnsiTheme="minorHAnsi" w:cstheme="minorHAnsi"/>
        </w:rPr>
        <w:t xml:space="preserve">Wad innych niż limitujące nie później niż </w:t>
      </w:r>
      <w:r w:rsidR="00AE48D2" w:rsidRPr="00AE48D2">
        <w:rPr>
          <w:rFonts w:asciiTheme="minorHAnsi" w:hAnsiTheme="minorHAnsi" w:cstheme="minorHAnsi"/>
          <w:snapToGrid w:val="0"/>
        </w:rPr>
        <w:t xml:space="preserve">7 </w:t>
      </w:r>
      <w:r w:rsidRPr="00AE48D2">
        <w:rPr>
          <w:rFonts w:asciiTheme="minorHAnsi" w:hAnsiTheme="minorHAnsi" w:cstheme="minorHAnsi"/>
        </w:rPr>
        <w:t>Dni od daty ich zgłoszenia przez Zamawiającego;</w:t>
      </w:r>
      <w:bookmarkEnd w:id="270"/>
    </w:p>
    <w:p w14:paraId="6E4ABF68" w14:textId="75B63E6D" w:rsidR="00187711" w:rsidRPr="00AE48D2" w:rsidRDefault="00BF2999" w:rsidP="009A7FE4">
      <w:pPr>
        <w:pStyle w:val="Nagwek2"/>
        <w:keepNext w:val="0"/>
        <w:widowControl w:val="0"/>
        <w:numPr>
          <w:ilvl w:val="2"/>
          <w:numId w:val="48"/>
        </w:numPr>
        <w:spacing w:line="240" w:lineRule="exact"/>
        <w:ind w:left="1560" w:hanging="709"/>
        <w:rPr>
          <w:rFonts w:asciiTheme="minorHAnsi" w:hAnsiTheme="minorHAnsi" w:cstheme="minorHAnsi"/>
        </w:rPr>
      </w:pPr>
      <w:bookmarkStart w:id="271" w:name="_Toc40704577"/>
      <w:r w:rsidRPr="00AE48D2">
        <w:rPr>
          <w:rFonts w:asciiTheme="minorHAnsi" w:hAnsiTheme="minorHAnsi" w:cstheme="minorHAnsi"/>
        </w:rPr>
        <w:t xml:space="preserve">Wad Limitujących nie później niż </w:t>
      </w:r>
      <w:r w:rsidR="00AE48D2" w:rsidRPr="00AE48D2">
        <w:rPr>
          <w:rFonts w:asciiTheme="minorHAnsi" w:hAnsiTheme="minorHAnsi" w:cstheme="minorHAnsi"/>
        </w:rPr>
        <w:t xml:space="preserve">3 </w:t>
      </w:r>
      <w:r w:rsidRPr="00AE48D2">
        <w:rPr>
          <w:rFonts w:asciiTheme="minorHAnsi" w:hAnsiTheme="minorHAnsi" w:cstheme="minorHAnsi"/>
        </w:rPr>
        <w:t>Dni od daty ich zgłoszenia przez Zamawiającego, niezależnie od tego czy termin upływa w sobotę lub dzień ustawowo wolny od pracy.</w:t>
      </w:r>
      <w:bookmarkEnd w:id="271"/>
    </w:p>
    <w:p w14:paraId="449DF04B" w14:textId="7DCAE7B7" w:rsidR="00187711" w:rsidRPr="006B0543" w:rsidRDefault="00BF2999" w:rsidP="00663868">
      <w:pPr>
        <w:pStyle w:val="Nagwek2"/>
        <w:keepNext w:val="0"/>
        <w:widowControl w:val="0"/>
        <w:numPr>
          <w:ilvl w:val="0"/>
          <w:numId w:val="0"/>
        </w:numPr>
        <w:spacing w:line="240" w:lineRule="exact"/>
        <w:ind w:left="709"/>
        <w:rPr>
          <w:rFonts w:asciiTheme="minorHAnsi" w:hAnsiTheme="minorHAnsi" w:cstheme="minorHAnsi"/>
        </w:rPr>
      </w:pPr>
      <w:bookmarkStart w:id="272" w:name="_Toc40704578"/>
      <w:r w:rsidRPr="006B0543">
        <w:rPr>
          <w:rFonts w:asciiTheme="minorHAnsi" w:hAnsiTheme="minorHAnsi" w:cstheme="minorHAnsi"/>
        </w:rPr>
        <w:t>Koszty napraw gwarancyjnych w całości pokrywa Wykonawca.</w:t>
      </w:r>
      <w:bookmarkEnd w:id="272"/>
    </w:p>
    <w:p w14:paraId="318188CF" w14:textId="468A9F96" w:rsidR="00115335" w:rsidRPr="00AF3B1C" w:rsidRDefault="00BF2999" w:rsidP="009A7FE4">
      <w:pPr>
        <w:pStyle w:val="Nagwek2"/>
        <w:keepNext w:val="0"/>
        <w:widowControl w:val="0"/>
        <w:numPr>
          <w:ilvl w:val="1"/>
          <w:numId w:val="48"/>
        </w:numPr>
        <w:spacing w:line="240" w:lineRule="exact"/>
        <w:ind w:left="709" w:hanging="425"/>
        <w:rPr>
          <w:rFonts w:asciiTheme="minorHAnsi" w:hAnsiTheme="minorHAnsi" w:cstheme="minorHAnsi"/>
          <w:vanish/>
        </w:rPr>
      </w:pPr>
      <w:bookmarkStart w:id="273" w:name="_Toc40704579"/>
      <w:r w:rsidRPr="006B0543">
        <w:rPr>
          <w:rFonts w:asciiTheme="minorHAnsi" w:hAnsiTheme="minorHAnsi" w:cstheme="minorHAnsi"/>
        </w:rPr>
        <w:t>Zgłaszania Wad należy dokonywać:</w:t>
      </w:r>
      <w:bookmarkStart w:id="274" w:name="_Toc40704580"/>
      <w:bookmarkEnd w:id="273"/>
    </w:p>
    <w:p w14:paraId="1AE9D7A8" w14:textId="77777777" w:rsidR="000F190C" w:rsidRDefault="000F190C" w:rsidP="009A7FE4">
      <w:pPr>
        <w:pStyle w:val="Nagwek2"/>
        <w:keepNext w:val="0"/>
        <w:widowControl w:val="0"/>
        <w:numPr>
          <w:ilvl w:val="2"/>
          <w:numId w:val="49"/>
        </w:numPr>
        <w:spacing w:line="240" w:lineRule="exact"/>
        <w:ind w:left="1276" w:hanging="567"/>
        <w:rPr>
          <w:rFonts w:asciiTheme="minorHAnsi" w:hAnsiTheme="minorHAnsi" w:cstheme="minorHAnsi"/>
        </w:rPr>
      </w:pPr>
      <w:r>
        <w:rPr>
          <w:rFonts w:asciiTheme="minorHAnsi" w:hAnsiTheme="minorHAnsi" w:cstheme="minorHAnsi"/>
        </w:rPr>
        <w:t xml:space="preserve"> </w:t>
      </w:r>
    </w:p>
    <w:p w14:paraId="0ECDFB4A" w14:textId="00B8F37A" w:rsidR="00187711" w:rsidRPr="006B0543" w:rsidRDefault="00BF2999" w:rsidP="009A7FE4">
      <w:pPr>
        <w:pStyle w:val="Nagwek2"/>
        <w:keepNext w:val="0"/>
        <w:widowControl w:val="0"/>
        <w:numPr>
          <w:ilvl w:val="2"/>
          <w:numId w:val="48"/>
        </w:numPr>
        <w:spacing w:line="240" w:lineRule="exact"/>
        <w:ind w:left="1276" w:hanging="567"/>
        <w:rPr>
          <w:rFonts w:asciiTheme="minorHAnsi" w:hAnsiTheme="minorHAnsi" w:cstheme="minorHAnsi"/>
        </w:rPr>
      </w:pPr>
      <w:r w:rsidRPr="006B0543">
        <w:rPr>
          <w:rFonts w:asciiTheme="minorHAnsi" w:hAnsiTheme="minorHAnsi" w:cstheme="minorHAnsi"/>
        </w:rPr>
        <w:t>telefonicznie, na numer:</w:t>
      </w:r>
      <w:r w:rsidR="00AF3B1C">
        <w:rPr>
          <w:rFonts w:asciiTheme="minorHAnsi" w:hAnsiTheme="minorHAnsi" w:cstheme="minorHAnsi"/>
        </w:rPr>
        <w:t xml:space="preserve"> </w:t>
      </w:r>
      <w:r w:rsidRPr="006B0543">
        <w:rPr>
          <w:rFonts w:asciiTheme="minorHAnsi" w:hAnsiTheme="minorHAnsi" w:cstheme="minorHAnsi"/>
          <w:snapToGrid w:val="0"/>
          <w:highlight w:val="cyan"/>
        </w:rPr>
        <w:t>(…)</w:t>
      </w:r>
      <w:r w:rsidRPr="006B0543">
        <w:rPr>
          <w:rFonts w:asciiTheme="minorHAnsi" w:hAnsiTheme="minorHAnsi" w:cstheme="minorHAnsi"/>
        </w:rPr>
        <w:t>,</w:t>
      </w:r>
      <w:r w:rsidR="00AF3B1C">
        <w:rPr>
          <w:rFonts w:asciiTheme="minorHAnsi" w:hAnsiTheme="minorHAnsi" w:cstheme="minorHAnsi"/>
        </w:rPr>
        <w:t xml:space="preserve"> </w:t>
      </w:r>
      <w:r w:rsidRPr="006B0543">
        <w:rPr>
          <w:rFonts w:asciiTheme="minorHAnsi" w:hAnsiTheme="minorHAnsi" w:cstheme="minorHAnsi"/>
        </w:rPr>
        <w:t>(a następnie potwierdzić w terminie do 2 Dni faksem lub pocztą elektroniczną),</w:t>
      </w:r>
      <w:bookmarkEnd w:id="274"/>
    </w:p>
    <w:p w14:paraId="0F2E0B0C" w14:textId="60A81A8A" w:rsidR="00187711" w:rsidRPr="006B0543" w:rsidRDefault="00BB7B53" w:rsidP="009A7FE4">
      <w:pPr>
        <w:pStyle w:val="Nagwek2"/>
        <w:keepNext w:val="0"/>
        <w:widowControl w:val="0"/>
        <w:numPr>
          <w:ilvl w:val="2"/>
          <w:numId w:val="48"/>
        </w:numPr>
        <w:spacing w:line="240" w:lineRule="exact"/>
        <w:ind w:left="1276" w:hanging="567"/>
        <w:rPr>
          <w:rFonts w:asciiTheme="minorHAnsi" w:hAnsiTheme="minorHAnsi" w:cstheme="minorHAnsi"/>
        </w:rPr>
      </w:pPr>
      <w:r>
        <w:rPr>
          <w:rFonts w:asciiTheme="minorHAnsi" w:hAnsiTheme="minorHAnsi" w:cstheme="minorHAnsi"/>
        </w:rPr>
        <w:t>nie dotyczy;</w:t>
      </w:r>
    </w:p>
    <w:p w14:paraId="746A7192" w14:textId="77777777" w:rsidR="00187711" w:rsidRPr="006B0543" w:rsidRDefault="00BF2999" w:rsidP="009A7FE4">
      <w:pPr>
        <w:pStyle w:val="Nagwek2"/>
        <w:keepNext w:val="0"/>
        <w:widowControl w:val="0"/>
        <w:numPr>
          <w:ilvl w:val="2"/>
          <w:numId w:val="48"/>
        </w:numPr>
        <w:spacing w:line="240" w:lineRule="exact"/>
        <w:ind w:left="1276" w:hanging="567"/>
        <w:rPr>
          <w:rFonts w:asciiTheme="minorHAnsi" w:hAnsiTheme="minorHAnsi" w:cstheme="minorHAnsi"/>
        </w:rPr>
      </w:pPr>
      <w:bookmarkStart w:id="275" w:name="_Toc40704582"/>
      <w:r w:rsidRPr="006B0543">
        <w:rPr>
          <w:rFonts w:asciiTheme="minorHAnsi" w:hAnsiTheme="minorHAnsi" w:cstheme="minorHAnsi"/>
        </w:rPr>
        <w:t>pocztą elektroniczną, na adres</w:t>
      </w:r>
      <w:r w:rsidRPr="009771C6">
        <w:rPr>
          <w:rFonts w:asciiTheme="minorHAnsi" w:hAnsiTheme="minorHAnsi" w:cstheme="minorHAnsi"/>
        </w:rPr>
        <w:t>:</w:t>
      </w:r>
      <w:r w:rsidRPr="009771C6">
        <w:rPr>
          <w:rFonts w:asciiTheme="minorHAnsi" w:hAnsiTheme="minorHAnsi" w:cstheme="minorHAnsi"/>
          <w:snapToGrid w:val="0"/>
        </w:rPr>
        <w:t xml:space="preserve"> </w:t>
      </w:r>
      <w:r w:rsidRPr="009771C6">
        <w:rPr>
          <w:rFonts w:asciiTheme="minorHAnsi" w:hAnsiTheme="minorHAnsi" w:cstheme="minorHAnsi"/>
          <w:snapToGrid w:val="0"/>
          <w:highlight w:val="cyan"/>
        </w:rPr>
        <w:t>(</w:t>
      </w:r>
      <w:r w:rsidRPr="006B0543">
        <w:rPr>
          <w:rFonts w:asciiTheme="minorHAnsi" w:hAnsiTheme="minorHAnsi" w:cstheme="minorHAnsi"/>
          <w:snapToGrid w:val="0"/>
          <w:highlight w:val="cyan"/>
        </w:rPr>
        <w:t>…)</w:t>
      </w:r>
      <w:bookmarkStart w:id="276" w:name="_Ref274562946"/>
      <w:bookmarkStart w:id="277" w:name="_Ref419976372"/>
      <w:bookmarkEnd w:id="275"/>
    </w:p>
    <w:p w14:paraId="3293E04E" w14:textId="60163374"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78" w:name="_Toc40704583"/>
      <w:r w:rsidRPr="006B0543">
        <w:rPr>
          <w:rFonts w:asciiTheme="minorHAnsi" w:hAnsiTheme="minorHAnsi" w:cstheme="minorHAnsi"/>
        </w:rPr>
        <w:t>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w:t>
      </w:r>
      <w:r w:rsidR="0072096B">
        <w:rPr>
          <w:rFonts w:asciiTheme="minorHAnsi" w:hAnsiTheme="minorHAnsi" w:cstheme="minorHAnsi"/>
        </w:rPr>
        <w:t>rawienia szkody przez Wykonawcę</w:t>
      </w:r>
      <w:r w:rsidRPr="006B0543">
        <w:rPr>
          <w:rFonts w:asciiTheme="minorHAnsi" w:hAnsiTheme="minorHAnsi" w:cstheme="minorHAnsi"/>
        </w:rPr>
        <w:t>. Zamawiający powiadomi o tym pisemnie Wykonawcę.</w:t>
      </w:r>
      <w:bookmarkEnd w:id="276"/>
      <w:r w:rsidRPr="006B0543">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277"/>
      <w:bookmarkEnd w:id="278"/>
    </w:p>
    <w:p w14:paraId="5CE029DA" w14:textId="574EFE17" w:rsidR="00DA33EC" w:rsidRPr="00DB65F7" w:rsidRDefault="00BF2999" w:rsidP="009A7FE4">
      <w:pPr>
        <w:pStyle w:val="Nagwek2"/>
        <w:keepNext w:val="0"/>
        <w:widowControl w:val="0"/>
        <w:numPr>
          <w:ilvl w:val="1"/>
          <w:numId w:val="48"/>
        </w:numPr>
        <w:spacing w:line="240" w:lineRule="exact"/>
        <w:ind w:left="709" w:hanging="425"/>
      </w:pPr>
      <w:bookmarkStart w:id="279" w:name="_Toc40704584"/>
      <w:r w:rsidRPr="006B0543">
        <w:rPr>
          <w:rFonts w:asciiTheme="minorHAnsi" w:hAnsiTheme="minorHAnsi" w:cstheme="minorHAnsi"/>
        </w:rPr>
        <w:t>Wykonawca nie ponosi odpowiedzialności z tytułu gwarancji i rękojmi jeżeli wykaże, że Wada powstała na skutek:</w:t>
      </w:r>
      <w:bookmarkStart w:id="280" w:name="_Ref306104608"/>
      <w:bookmarkStart w:id="281" w:name="_Ref419976402"/>
      <w:bookmarkStart w:id="282" w:name="_Toc40704585"/>
      <w:bookmarkEnd w:id="279"/>
    </w:p>
    <w:p w14:paraId="19FA51C3" w14:textId="4A26378E" w:rsidR="00187711" w:rsidRPr="006B0543" w:rsidRDefault="00BF2999" w:rsidP="009A7FE4">
      <w:pPr>
        <w:pStyle w:val="Nagwek2"/>
        <w:keepNext w:val="0"/>
        <w:widowControl w:val="0"/>
        <w:numPr>
          <w:ilvl w:val="2"/>
          <w:numId w:val="48"/>
        </w:numPr>
        <w:spacing w:line="240" w:lineRule="exact"/>
        <w:ind w:left="1418"/>
        <w:rPr>
          <w:rFonts w:asciiTheme="minorHAnsi" w:hAnsiTheme="minorHAnsi" w:cstheme="minorHAnsi"/>
        </w:rPr>
      </w:pPr>
      <w:r w:rsidRPr="006B0543">
        <w:rPr>
          <w:rFonts w:asciiTheme="minorHAnsi" w:hAnsiTheme="minorHAnsi" w:cstheme="minorHAnsi"/>
        </w:rPr>
        <w:t>niewłaściwej konserwacji, pod warunkiem przekazania przez Wykonawcę instrukcji eksploatacji przy odbiorze końcowym</w:t>
      </w:r>
      <w:bookmarkEnd w:id="280"/>
      <w:r w:rsidRPr="006B0543">
        <w:rPr>
          <w:rFonts w:asciiTheme="minorHAnsi" w:hAnsiTheme="minorHAnsi" w:cstheme="minorHAnsi"/>
        </w:rPr>
        <w:t>;</w:t>
      </w:r>
      <w:bookmarkEnd w:id="281"/>
      <w:bookmarkEnd w:id="282"/>
    </w:p>
    <w:p w14:paraId="331F76FD" w14:textId="13D22DEB" w:rsidR="00187711" w:rsidRPr="006B0543" w:rsidRDefault="00BF2999" w:rsidP="009A7FE4">
      <w:pPr>
        <w:pStyle w:val="Nagwek2"/>
        <w:keepNext w:val="0"/>
        <w:widowControl w:val="0"/>
        <w:numPr>
          <w:ilvl w:val="2"/>
          <w:numId w:val="48"/>
        </w:numPr>
        <w:spacing w:line="240" w:lineRule="exact"/>
        <w:ind w:left="1418"/>
        <w:rPr>
          <w:rFonts w:asciiTheme="minorHAnsi" w:hAnsiTheme="minorHAnsi" w:cstheme="minorHAnsi"/>
        </w:rPr>
      </w:pPr>
      <w:bookmarkStart w:id="283" w:name="_Toc40704586"/>
      <w:r w:rsidRPr="006B0543">
        <w:rPr>
          <w:rFonts w:asciiTheme="minorHAnsi" w:hAnsiTheme="minorHAnsi" w:cstheme="minorHAnsi"/>
        </w:rPr>
        <w:t>nieautoryzowanych napraw</w:t>
      </w:r>
      <w:r w:rsidR="005160A7">
        <w:rPr>
          <w:rFonts w:asciiTheme="minorHAnsi" w:hAnsiTheme="minorHAnsi" w:cstheme="minorHAnsi"/>
        </w:rPr>
        <w:t>,</w:t>
      </w:r>
      <w:r w:rsidRPr="006B0543">
        <w:rPr>
          <w:rFonts w:asciiTheme="minorHAnsi" w:hAnsiTheme="minorHAnsi" w:cstheme="minorHAnsi"/>
        </w:rPr>
        <w:t xml:space="preserve"> z zastrzeżeniem ust. 7.9., pod warunkiem przekazania przez Wykonawcę instrukcji serwisowej przy odbiorze końcowym;</w:t>
      </w:r>
      <w:bookmarkEnd w:id="283"/>
    </w:p>
    <w:p w14:paraId="592496E2" w14:textId="77777777" w:rsidR="00187711" w:rsidRPr="006B0543" w:rsidRDefault="00BF2999" w:rsidP="009A7FE4">
      <w:pPr>
        <w:pStyle w:val="Nagwek2"/>
        <w:keepNext w:val="0"/>
        <w:widowControl w:val="0"/>
        <w:numPr>
          <w:ilvl w:val="2"/>
          <w:numId w:val="48"/>
        </w:numPr>
        <w:spacing w:line="240" w:lineRule="exact"/>
        <w:ind w:left="1418"/>
        <w:rPr>
          <w:rFonts w:asciiTheme="minorHAnsi" w:hAnsiTheme="minorHAnsi" w:cstheme="minorHAnsi"/>
        </w:rPr>
      </w:pPr>
      <w:bookmarkStart w:id="284" w:name="_Toc40704587"/>
      <w:r w:rsidRPr="006B0543">
        <w:rPr>
          <w:rFonts w:asciiTheme="minorHAnsi" w:hAnsiTheme="minorHAnsi" w:cstheme="minorHAnsi"/>
        </w:rPr>
        <w:t>użytkowania niezgodnego z przeznaczeniem oraz dokumentacją techniczno-ruchową;</w:t>
      </w:r>
      <w:bookmarkStart w:id="285" w:name="_Ref306104611"/>
      <w:bookmarkStart w:id="286" w:name="_Ref419976405"/>
      <w:bookmarkEnd w:id="284"/>
    </w:p>
    <w:p w14:paraId="6BBD472C" w14:textId="79757AA6" w:rsidR="00187711" w:rsidRPr="006B0543" w:rsidRDefault="00BF2999" w:rsidP="009A7FE4">
      <w:pPr>
        <w:pStyle w:val="Nagwek2"/>
        <w:keepNext w:val="0"/>
        <w:widowControl w:val="0"/>
        <w:numPr>
          <w:ilvl w:val="2"/>
          <w:numId w:val="48"/>
        </w:numPr>
        <w:spacing w:line="240" w:lineRule="exact"/>
        <w:ind w:left="1418" w:hanging="709"/>
        <w:rPr>
          <w:rFonts w:asciiTheme="minorHAnsi" w:hAnsiTheme="minorHAnsi" w:cstheme="minorHAnsi"/>
        </w:rPr>
      </w:pPr>
      <w:bookmarkStart w:id="287" w:name="_Toc40704588"/>
      <w:r w:rsidRPr="006B0543">
        <w:rPr>
          <w:rFonts w:asciiTheme="minorHAnsi" w:hAnsiTheme="minorHAnsi" w:cstheme="minorHAnsi"/>
        </w:rPr>
        <w:t>Wad wynikłych z faktu zaistnienia przypadku Siły Wyższej</w:t>
      </w:r>
      <w:bookmarkEnd w:id="285"/>
      <w:r w:rsidRPr="006B0543">
        <w:rPr>
          <w:rFonts w:asciiTheme="minorHAnsi" w:hAnsiTheme="minorHAnsi" w:cstheme="minorHAnsi"/>
        </w:rPr>
        <w:t>.</w:t>
      </w:r>
      <w:bookmarkEnd w:id="286"/>
      <w:bookmarkEnd w:id="287"/>
    </w:p>
    <w:p w14:paraId="5760527A" w14:textId="77777777" w:rsidR="00187711" w:rsidRPr="006B0543" w:rsidRDefault="00BF2999" w:rsidP="00663868">
      <w:pPr>
        <w:pStyle w:val="Nagwek2"/>
        <w:keepNext w:val="0"/>
        <w:widowControl w:val="0"/>
        <w:numPr>
          <w:ilvl w:val="0"/>
          <w:numId w:val="0"/>
        </w:numPr>
        <w:spacing w:line="240" w:lineRule="exact"/>
        <w:ind w:left="709"/>
        <w:rPr>
          <w:rFonts w:asciiTheme="minorHAnsi" w:hAnsiTheme="minorHAnsi" w:cstheme="minorHAnsi"/>
        </w:rPr>
      </w:pPr>
      <w:bookmarkStart w:id="288" w:name="_Toc40704589"/>
      <w:r w:rsidRPr="006B0543">
        <w:rPr>
          <w:rFonts w:asciiTheme="minorHAnsi" w:hAnsiTheme="minorHAnsi" w:cstheme="minorHAnsi"/>
        </w:rPr>
        <w:t>Na wezwanie Zamawiającego Wykonawca usunie również Wady powstałe na skutek przyczyn wymienionych w ust. 7.10.1. – 7.10.4. powyżej, za wynagrodzeniem. Przed przystąpieniem do usunięcia Wady Wykonawca zobowiązany jest przedstawić Zamawiającemu szczegółową wycenę naprawy i uzyskać jej akceptację.</w:t>
      </w:r>
      <w:bookmarkStart w:id="289" w:name="_Ref111506"/>
      <w:bookmarkEnd w:id="288"/>
    </w:p>
    <w:p w14:paraId="2548F6F3" w14:textId="06B3752C"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90" w:name="_Toc40704590"/>
      <w:r w:rsidRPr="006B0543">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133BAF">
        <w:rPr>
          <w:rFonts w:asciiTheme="minorHAnsi" w:hAnsiTheme="minorHAnsi" w:cstheme="minorHAnsi"/>
        </w:rPr>
        <w:t xml:space="preserve">24 </w:t>
      </w:r>
      <w:r w:rsidRPr="006B0543">
        <w:rPr>
          <w:rFonts w:asciiTheme="minorHAnsi" w:hAnsiTheme="minorHAnsi" w:cstheme="minorHAnsi"/>
        </w:rPr>
        <w:t>miesięcy po zakończeniu okresu wymienionego w ust. 7.2. powyżej.</w:t>
      </w:r>
      <w:bookmarkEnd w:id="289"/>
      <w:bookmarkEnd w:id="290"/>
    </w:p>
    <w:p w14:paraId="7B369FF1" w14:textId="77777777" w:rsidR="00187711" w:rsidRPr="006B0543" w:rsidRDefault="00BF2999"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91" w:name="_Toc40704591"/>
      <w:r w:rsidRPr="006B0543">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291"/>
    </w:p>
    <w:p w14:paraId="79A2CE51" w14:textId="3218F870" w:rsidR="00BF2999" w:rsidRPr="007A2D86" w:rsidRDefault="007A2D86" w:rsidP="009A7FE4">
      <w:pPr>
        <w:pStyle w:val="Nagwek2"/>
        <w:keepNext w:val="0"/>
        <w:widowControl w:val="0"/>
        <w:numPr>
          <w:ilvl w:val="1"/>
          <w:numId w:val="48"/>
        </w:numPr>
        <w:spacing w:line="240" w:lineRule="exact"/>
        <w:ind w:left="709" w:hanging="425"/>
        <w:rPr>
          <w:rFonts w:asciiTheme="minorHAnsi" w:hAnsiTheme="minorHAnsi" w:cstheme="minorHAnsi"/>
        </w:rPr>
      </w:pPr>
      <w:bookmarkStart w:id="292" w:name="_Toc40704592"/>
      <w:r w:rsidRPr="007A2D86">
        <w:rPr>
          <w:rFonts w:asciiTheme="minorHAnsi" w:hAnsiTheme="minorHAnsi" w:cstheme="minorHAnsi"/>
        </w:rPr>
        <w:t>Nie dotyczy</w:t>
      </w:r>
      <w:r w:rsidR="00BF2999" w:rsidRPr="007A2D86">
        <w:rPr>
          <w:rFonts w:asciiTheme="minorHAnsi" w:hAnsiTheme="minorHAnsi" w:cstheme="minorHAnsi"/>
        </w:rPr>
        <w:t>.</w:t>
      </w:r>
      <w:bookmarkEnd w:id="292"/>
    </w:p>
    <w:p w14:paraId="13FDA041" w14:textId="77777777" w:rsidR="007D0ECB" w:rsidRPr="006B0543" w:rsidRDefault="00BF2999" w:rsidP="009A7FE4">
      <w:pPr>
        <w:pStyle w:val="Nagwek1"/>
        <w:keepNext w:val="0"/>
        <w:widowControl w:val="0"/>
        <w:numPr>
          <w:ilvl w:val="0"/>
          <w:numId w:val="48"/>
        </w:numPr>
        <w:spacing w:before="120" w:after="120" w:line="240" w:lineRule="exact"/>
        <w:rPr>
          <w:rFonts w:cstheme="minorHAnsi"/>
          <w:b w:val="0"/>
          <w:szCs w:val="20"/>
        </w:rPr>
      </w:pPr>
      <w:bookmarkStart w:id="293" w:name="_Toc347501699"/>
      <w:bookmarkStart w:id="294" w:name="_Ref419975993"/>
      <w:bookmarkStart w:id="295" w:name="_Ref419977290"/>
      <w:bookmarkStart w:id="296" w:name="_Ref419977314"/>
      <w:bookmarkStart w:id="297" w:name="_Toc437005847"/>
      <w:bookmarkStart w:id="298" w:name="_Toc494375563"/>
      <w:bookmarkStart w:id="299" w:name="_Toc494375635"/>
      <w:bookmarkStart w:id="300" w:name="_Toc15890576"/>
      <w:bookmarkStart w:id="301" w:name="_Toc40704593"/>
      <w:r w:rsidRPr="006B0543">
        <w:rPr>
          <w:rFonts w:cstheme="minorHAnsi"/>
          <w:b w:val="0"/>
          <w:szCs w:val="20"/>
        </w:rPr>
        <w:t>WARUNKI UBEZPIECZENIA</w:t>
      </w:r>
      <w:bookmarkStart w:id="302" w:name="_Ref274211517"/>
      <w:bookmarkEnd w:id="293"/>
      <w:bookmarkEnd w:id="294"/>
      <w:bookmarkEnd w:id="295"/>
      <w:bookmarkEnd w:id="296"/>
      <w:bookmarkEnd w:id="297"/>
      <w:bookmarkEnd w:id="298"/>
      <w:bookmarkEnd w:id="299"/>
      <w:bookmarkEnd w:id="300"/>
      <w:bookmarkEnd w:id="301"/>
    </w:p>
    <w:p w14:paraId="53109CF2" w14:textId="77777777" w:rsidR="009E07DD" w:rsidRPr="009E07DD" w:rsidRDefault="009E07DD" w:rsidP="009A7FE4">
      <w:pPr>
        <w:pStyle w:val="Nagwek2"/>
        <w:numPr>
          <w:ilvl w:val="1"/>
          <w:numId w:val="48"/>
        </w:numPr>
        <w:ind w:left="709" w:hanging="425"/>
        <w:rPr>
          <w:rFonts w:asciiTheme="minorHAnsi" w:hAnsiTheme="minorHAnsi" w:cstheme="minorHAnsi"/>
        </w:rPr>
      </w:pPr>
      <w:bookmarkStart w:id="303" w:name="_Toc40704594"/>
      <w:bookmarkStart w:id="304" w:name="_Toc15890577"/>
      <w:bookmarkStart w:id="305" w:name="_Toc40704601"/>
      <w:bookmarkEnd w:id="302"/>
      <w:r w:rsidRPr="009E07DD">
        <w:rPr>
          <w:rFonts w:asciiTheme="minorHAnsi" w:hAnsiTheme="minorHAnsi" w:cstheme="minorHAnsi"/>
        </w:rPr>
        <w:t>Wykonawca w zakresie przystępując do realizacji Prac, zobowiązany jest do zapewnienia na własny koszt ochrony ubezpieczeniowej w zakresie następujących ubezpieczeń:</w:t>
      </w:r>
      <w:bookmarkEnd w:id="303"/>
    </w:p>
    <w:p w14:paraId="3F61C615" w14:textId="77777777" w:rsidR="009E07DD" w:rsidRDefault="009E07DD" w:rsidP="009A7FE4">
      <w:pPr>
        <w:pStyle w:val="Nagwek2"/>
        <w:keepNext w:val="0"/>
        <w:numPr>
          <w:ilvl w:val="2"/>
          <w:numId w:val="48"/>
        </w:numPr>
        <w:spacing w:line="240" w:lineRule="exact"/>
        <w:ind w:left="1560"/>
        <w:rPr>
          <w:rFonts w:asciiTheme="minorHAnsi" w:hAnsiTheme="minorHAnsi" w:cstheme="minorHAnsi"/>
        </w:rPr>
      </w:pPr>
      <w:bookmarkStart w:id="306" w:name="_Toc40704595"/>
      <w:r w:rsidRPr="006B0543">
        <w:rPr>
          <w:rFonts w:asciiTheme="minorHAnsi" w:hAnsiTheme="minorHAnsi" w:cstheme="minorHAnsi"/>
        </w:rPr>
        <w:t>ubezpieczenia odpowiedzialności cywilnej z tytułu prowadzonej działalności oraz posiadanego mienia,</w:t>
      </w:r>
      <w:bookmarkEnd w:id="306"/>
      <w:r w:rsidRPr="00A46CB1">
        <w:rPr>
          <w:rFonts w:ascii="Times New Roman" w:hAnsi="Times New Roman"/>
        </w:rPr>
        <w:t xml:space="preserve"> </w:t>
      </w:r>
      <w:r w:rsidRPr="00A46CB1">
        <w:rPr>
          <w:rFonts w:asciiTheme="minorHAnsi" w:hAnsiTheme="minorHAnsi" w:cstheme="minorHAnsi"/>
        </w:rPr>
        <w:t>lub ubezpieczenie odpowiedzialności cywilnej z tytułu wykonywania zawodu, których zakres ubezpieczenia obejmuje odpowiedzialność cywilną Wykonawcy oraz podmiotów, za pomocą których wykonuje Umowę, z tytułu niewykonania lub nienależytego wykonania niniejszej Umowy,</w:t>
      </w:r>
    </w:p>
    <w:p w14:paraId="24F8E920" w14:textId="4FC7A846" w:rsidR="009E07DD" w:rsidRPr="00A46CB1" w:rsidRDefault="009E07DD" w:rsidP="009A7FE4">
      <w:pPr>
        <w:pStyle w:val="Nagwek2"/>
        <w:keepNext w:val="0"/>
        <w:numPr>
          <w:ilvl w:val="2"/>
          <w:numId w:val="48"/>
        </w:numPr>
        <w:spacing w:line="240" w:lineRule="exact"/>
        <w:ind w:left="1560"/>
        <w:rPr>
          <w:rFonts w:asciiTheme="minorHAnsi" w:hAnsiTheme="minorHAnsi" w:cstheme="minorHAnsi"/>
        </w:rPr>
      </w:pPr>
      <w:r w:rsidRPr="00A46CB1">
        <w:rPr>
          <w:rFonts w:asciiTheme="minorHAnsi" w:hAnsiTheme="minorHAnsi" w:cstheme="minorHAnsi"/>
        </w:rPr>
        <w:lastRenderedPageBreak/>
        <w:t>w przypadku wykonywania Umowy za pomocą innych podmiotów, ubezpieczenie powinno obejmować także podwykonawców z jednoczesnym zrzeczeniem się przez Ubezpieczyciela prawa do regresu w stosunku do podwykonawcy</w:t>
      </w:r>
      <w:r w:rsidR="00BA6DCD">
        <w:rPr>
          <w:rFonts w:asciiTheme="minorHAnsi" w:hAnsiTheme="minorHAnsi" w:cstheme="minorHAnsi"/>
        </w:rPr>
        <w:t>,</w:t>
      </w:r>
    </w:p>
    <w:p w14:paraId="2D2C9A70" w14:textId="77777777" w:rsidR="009E07DD" w:rsidRPr="00A46CB1" w:rsidRDefault="009E07DD" w:rsidP="009A7FE4">
      <w:pPr>
        <w:pStyle w:val="Nagwek2"/>
        <w:numPr>
          <w:ilvl w:val="2"/>
          <w:numId w:val="48"/>
        </w:numPr>
        <w:spacing w:line="240" w:lineRule="exact"/>
        <w:ind w:left="1560"/>
        <w:rPr>
          <w:rFonts w:asciiTheme="minorHAnsi" w:hAnsiTheme="minorHAnsi" w:cstheme="minorHAnsi"/>
        </w:rPr>
      </w:pPr>
      <w:bookmarkStart w:id="307" w:name="_Toc40704596"/>
      <w:r w:rsidRPr="006B0543">
        <w:rPr>
          <w:rFonts w:asciiTheme="minorHAnsi" w:hAnsiTheme="minorHAnsi" w:cstheme="minorHAnsi"/>
        </w:rPr>
        <w:t xml:space="preserve">ubezpieczeń obowiązkowych, </w:t>
      </w:r>
      <w:bookmarkEnd w:id="307"/>
      <w:r w:rsidRPr="00A46CB1">
        <w:rPr>
          <w:rFonts w:asciiTheme="minorHAnsi" w:hAnsiTheme="minorHAnsi" w:cstheme="minorHAnsi"/>
        </w:rPr>
        <w:t>do których posiadania zobowiązany jest na podstawie powszechnie obowiązujących przepisów prawa,</w:t>
      </w:r>
    </w:p>
    <w:p w14:paraId="232D7343" w14:textId="77777777" w:rsidR="009E07DD" w:rsidRPr="006B0543" w:rsidRDefault="009E07DD" w:rsidP="009A7FE4">
      <w:pPr>
        <w:pStyle w:val="Nagwek2"/>
        <w:keepNext w:val="0"/>
        <w:numPr>
          <w:ilvl w:val="2"/>
          <w:numId w:val="48"/>
        </w:numPr>
        <w:spacing w:line="240" w:lineRule="exact"/>
        <w:ind w:left="1560"/>
        <w:rPr>
          <w:rFonts w:asciiTheme="minorHAnsi" w:hAnsiTheme="minorHAnsi" w:cstheme="minorHAnsi"/>
        </w:rPr>
      </w:pPr>
      <w:bookmarkStart w:id="308" w:name="_Toc40704597"/>
      <w:r w:rsidRPr="006B0543">
        <w:rPr>
          <w:rFonts w:asciiTheme="minorHAnsi" w:hAnsiTheme="minorHAnsi" w:cstheme="minorHAnsi"/>
        </w:rPr>
        <w:t>innych, uzgodnionych indywidualnie przez Strony (w zależności od potrzeb zaistniałych podczas realizacji niniejszej Umowy).</w:t>
      </w:r>
      <w:bookmarkEnd w:id="308"/>
    </w:p>
    <w:p w14:paraId="21AB8A23" w14:textId="529B0EB9" w:rsidR="009E07DD" w:rsidRPr="009E07DD" w:rsidRDefault="008B02DB" w:rsidP="009A7FE4">
      <w:pPr>
        <w:pStyle w:val="Nagwek2"/>
        <w:numPr>
          <w:ilvl w:val="1"/>
          <w:numId w:val="48"/>
        </w:numPr>
        <w:ind w:left="709" w:hanging="425"/>
        <w:rPr>
          <w:rFonts w:asciiTheme="minorHAnsi" w:hAnsiTheme="minorHAnsi" w:cstheme="minorHAnsi"/>
        </w:rPr>
      </w:pPr>
      <w:r>
        <w:rPr>
          <w:rFonts w:asciiTheme="minorHAnsi" w:hAnsiTheme="minorHAnsi" w:cstheme="minorHAnsi"/>
        </w:rPr>
        <w:t>Nie dotyczy.</w:t>
      </w:r>
    </w:p>
    <w:p w14:paraId="4CDF2E6A" w14:textId="77777777" w:rsidR="009E07DD" w:rsidRPr="009E07DD" w:rsidRDefault="009E07DD" w:rsidP="009A7FE4">
      <w:pPr>
        <w:pStyle w:val="Nagwek2"/>
        <w:numPr>
          <w:ilvl w:val="1"/>
          <w:numId w:val="48"/>
        </w:numPr>
        <w:ind w:left="709" w:hanging="425"/>
        <w:rPr>
          <w:rFonts w:asciiTheme="minorHAnsi" w:hAnsiTheme="minorHAnsi" w:cstheme="minorHAnsi"/>
        </w:rPr>
      </w:pPr>
      <w:r w:rsidRPr="009E07DD">
        <w:rPr>
          <w:rFonts w:asciiTheme="minorHAnsi" w:hAnsiTheme="minorHAnsi" w:cstheme="minorHAnsi"/>
        </w:rPr>
        <w:t>Wykonawca będzie przedstawiał Zamawiającemu dokument ubezpieczenia oraz potwierdzenie jego opłacenia.</w:t>
      </w:r>
    </w:p>
    <w:p w14:paraId="2CB75A15" w14:textId="31547951" w:rsidR="009E07DD" w:rsidRPr="00D56B33" w:rsidRDefault="00D56B33" w:rsidP="009A7FE4">
      <w:pPr>
        <w:pStyle w:val="Nagwek2"/>
        <w:numPr>
          <w:ilvl w:val="1"/>
          <w:numId w:val="48"/>
        </w:numPr>
        <w:ind w:left="709" w:hanging="425"/>
        <w:rPr>
          <w:rFonts w:asciiTheme="minorHAnsi" w:hAnsiTheme="minorHAnsi" w:cstheme="minorHAnsi"/>
        </w:rPr>
      </w:pPr>
      <w:bookmarkStart w:id="309" w:name="_Toc40704599"/>
      <w:r w:rsidRPr="00D56B33">
        <w:rPr>
          <w:rFonts w:asciiTheme="minorHAnsi" w:hAnsiTheme="minorHAnsi" w:cstheme="minorHAnsi"/>
        </w:rPr>
        <w:t>Nie dotyczy</w:t>
      </w:r>
      <w:r w:rsidR="009E07DD" w:rsidRPr="00D56B33">
        <w:rPr>
          <w:rFonts w:asciiTheme="minorHAnsi" w:hAnsiTheme="minorHAnsi" w:cstheme="minorHAnsi"/>
        </w:rPr>
        <w:t>.</w:t>
      </w:r>
      <w:bookmarkEnd w:id="309"/>
    </w:p>
    <w:p w14:paraId="1C7256FB" w14:textId="3DC3F987" w:rsidR="00072FC2" w:rsidRPr="008976FA" w:rsidRDefault="00485C04" w:rsidP="009A7FE4">
      <w:pPr>
        <w:pStyle w:val="Nagwek2"/>
        <w:numPr>
          <w:ilvl w:val="1"/>
          <w:numId w:val="48"/>
        </w:numPr>
        <w:ind w:left="709" w:hanging="425"/>
        <w:rPr>
          <w:rFonts w:asciiTheme="minorHAnsi" w:hAnsiTheme="minorHAnsi" w:cstheme="minorHAnsi"/>
        </w:rPr>
      </w:pPr>
      <w:bookmarkStart w:id="310" w:name="_Toc40704600"/>
      <w:r>
        <w:rPr>
          <w:rFonts w:asciiTheme="minorHAnsi" w:hAnsiTheme="minorHAnsi" w:cstheme="minorHAnsi"/>
        </w:rPr>
        <w:t>Nie dotyczy</w:t>
      </w:r>
      <w:r w:rsidR="009E07DD" w:rsidRPr="009E07DD">
        <w:rPr>
          <w:rFonts w:asciiTheme="minorHAnsi" w:hAnsiTheme="minorHAnsi" w:cstheme="minorHAnsi"/>
        </w:rPr>
        <w:t>.</w:t>
      </w:r>
      <w:bookmarkEnd w:id="310"/>
      <w:r w:rsidR="009E07DD" w:rsidRPr="009E07DD">
        <w:rPr>
          <w:rFonts w:asciiTheme="minorHAnsi" w:hAnsiTheme="minorHAnsi" w:cstheme="minorHAnsi"/>
        </w:rPr>
        <w:t xml:space="preserve"> </w:t>
      </w:r>
    </w:p>
    <w:p w14:paraId="0F97EE94" w14:textId="66267006" w:rsidR="00867156" w:rsidRPr="009D0EB4" w:rsidRDefault="00867156" w:rsidP="009A7FE4">
      <w:pPr>
        <w:pStyle w:val="Nagwek1"/>
        <w:keepNext w:val="0"/>
        <w:widowControl w:val="0"/>
        <w:numPr>
          <w:ilvl w:val="0"/>
          <w:numId w:val="48"/>
        </w:numPr>
        <w:spacing w:before="120" w:after="120" w:line="240" w:lineRule="exact"/>
        <w:rPr>
          <w:rFonts w:cstheme="minorHAnsi"/>
          <w:b w:val="0"/>
          <w:szCs w:val="20"/>
        </w:rPr>
      </w:pPr>
      <w:r w:rsidRPr="006B0543">
        <w:rPr>
          <w:rFonts w:cstheme="minorHAnsi"/>
          <w:b w:val="0"/>
          <w:szCs w:val="20"/>
        </w:rPr>
        <w:t>Z</w:t>
      </w:r>
      <w:r w:rsidR="008976FA">
        <w:rPr>
          <w:rFonts w:cstheme="minorHAnsi"/>
          <w:b w:val="0"/>
          <w:szCs w:val="20"/>
        </w:rPr>
        <w:t>ABEZPIECZENIA</w:t>
      </w:r>
      <w:r w:rsidR="009D0EB4">
        <w:rPr>
          <w:rFonts w:cstheme="minorHAnsi"/>
          <w:b w:val="0"/>
          <w:szCs w:val="20"/>
        </w:rPr>
        <w:t xml:space="preserve"> </w:t>
      </w:r>
      <w:r w:rsidR="008976FA">
        <w:rPr>
          <w:rFonts w:cstheme="minorHAnsi"/>
          <w:b w:val="0"/>
          <w:szCs w:val="20"/>
        </w:rPr>
        <w:t>–</w:t>
      </w:r>
      <w:r w:rsidR="009D0EB4">
        <w:rPr>
          <w:rFonts w:cstheme="minorHAnsi"/>
          <w:b w:val="0"/>
          <w:szCs w:val="20"/>
        </w:rPr>
        <w:t xml:space="preserve"> </w:t>
      </w:r>
      <w:r w:rsidR="008976FA">
        <w:rPr>
          <w:rFonts w:cstheme="minorHAnsi"/>
          <w:b w:val="0"/>
          <w:szCs w:val="20"/>
        </w:rPr>
        <w:t>NIE DOTYCZY</w:t>
      </w:r>
      <w:r w:rsidRPr="009D0EB4">
        <w:rPr>
          <w:rFonts w:cstheme="minorHAnsi"/>
          <w:b w:val="0"/>
          <w:szCs w:val="20"/>
        </w:rPr>
        <w:t>.</w:t>
      </w:r>
      <w:bookmarkEnd w:id="304"/>
      <w:bookmarkEnd w:id="305"/>
    </w:p>
    <w:p w14:paraId="49E05BEA" w14:textId="3552E256" w:rsidR="00773087" w:rsidRPr="006B0543" w:rsidRDefault="00867156" w:rsidP="009A7FE4">
      <w:pPr>
        <w:pStyle w:val="Nagwek1"/>
        <w:keepNext w:val="0"/>
        <w:widowControl w:val="0"/>
        <w:numPr>
          <w:ilvl w:val="0"/>
          <w:numId w:val="48"/>
        </w:numPr>
        <w:spacing w:before="120" w:after="120" w:line="240" w:lineRule="exact"/>
        <w:rPr>
          <w:rFonts w:cstheme="minorHAnsi"/>
          <w:b w:val="0"/>
          <w:szCs w:val="20"/>
        </w:rPr>
      </w:pPr>
      <w:bookmarkStart w:id="311" w:name="_Toc347501701"/>
      <w:bookmarkStart w:id="312" w:name="_Ref419973266"/>
      <w:bookmarkStart w:id="313" w:name="_Ref419977328"/>
      <w:bookmarkStart w:id="314" w:name="_Ref421012100"/>
      <w:bookmarkStart w:id="315" w:name="_Ref421534507"/>
      <w:bookmarkStart w:id="316" w:name="_Toc437005849"/>
      <w:bookmarkStart w:id="317" w:name="_Toc494375565"/>
      <w:bookmarkStart w:id="318" w:name="_Toc494375637"/>
      <w:bookmarkStart w:id="319" w:name="_Toc15890578"/>
      <w:bookmarkStart w:id="320" w:name="_Toc40704634"/>
      <w:r w:rsidRPr="006B0543">
        <w:rPr>
          <w:rFonts w:cstheme="minorHAnsi"/>
          <w:b w:val="0"/>
          <w:szCs w:val="20"/>
        </w:rPr>
        <w:t>PRAWA WŁASNOŚCI INTELEKTUALNEJ</w:t>
      </w:r>
      <w:bookmarkEnd w:id="311"/>
      <w:bookmarkEnd w:id="312"/>
      <w:bookmarkEnd w:id="313"/>
      <w:bookmarkEnd w:id="314"/>
      <w:bookmarkEnd w:id="315"/>
      <w:bookmarkEnd w:id="316"/>
      <w:bookmarkEnd w:id="317"/>
      <w:bookmarkEnd w:id="318"/>
      <w:bookmarkEnd w:id="319"/>
      <w:bookmarkEnd w:id="320"/>
      <w:r w:rsidR="009E6975">
        <w:rPr>
          <w:rFonts w:cstheme="minorHAnsi"/>
          <w:b w:val="0"/>
          <w:szCs w:val="20"/>
        </w:rPr>
        <w:t>.</w:t>
      </w:r>
    </w:p>
    <w:p w14:paraId="3BBBE607" w14:textId="454C4C8A" w:rsidR="00501B2D" w:rsidRPr="002C2455" w:rsidRDefault="00867156" w:rsidP="009A7FE4">
      <w:pPr>
        <w:pStyle w:val="Nagwek2"/>
        <w:keepNext w:val="0"/>
        <w:widowControl w:val="0"/>
        <w:numPr>
          <w:ilvl w:val="1"/>
          <w:numId w:val="48"/>
        </w:numPr>
        <w:spacing w:line="240" w:lineRule="exact"/>
        <w:ind w:left="709" w:hanging="567"/>
      </w:pPr>
      <w:bookmarkStart w:id="321" w:name="_Toc40704639"/>
      <w:r w:rsidRPr="006B0543">
        <w:rPr>
          <w:rFonts w:asciiTheme="minorHAnsi" w:hAnsiTheme="minorHAnsi" w:cstheme="minorHAnsi"/>
        </w:rPr>
        <w:t>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praw do:</w:t>
      </w:r>
      <w:bookmarkStart w:id="322" w:name="_Toc40704640"/>
      <w:bookmarkEnd w:id="321"/>
    </w:p>
    <w:p w14:paraId="5DF3D07B" w14:textId="366CB4CE" w:rsidR="00773087" w:rsidRPr="006B0543" w:rsidRDefault="00867156" w:rsidP="009A7FE4">
      <w:pPr>
        <w:pStyle w:val="Nagwek2"/>
        <w:keepNext w:val="0"/>
        <w:widowControl w:val="0"/>
        <w:numPr>
          <w:ilvl w:val="2"/>
          <w:numId w:val="50"/>
        </w:numPr>
        <w:spacing w:line="240" w:lineRule="exact"/>
        <w:ind w:left="1418"/>
        <w:rPr>
          <w:rFonts w:asciiTheme="minorHAnsi" w:hAnsiTheme="minorHAnsi" w:cstheme="minorHAnsi"/>
        </w:rPr>
      </w:pPr>
      <w:r w:rsidRPr="006B0543">
        <w:rPr>
          <w:rFonts w:asciiTheme="minorHAnsi" w:hAnsiTheme="minorHAnsi" w:cstheme="minorHAnsi"/>
        </w:rPr>
        <w:t xml:space="preserve">dóbr stanowiących utwory w rozumieniu Prawa autorskiego, w tym w szczególności Dokumentacji Wykonawcy, </w:t>
      </w:r>
      <w:r w:rsidR="00F400CD">
        <w:rPr>
          <w:rFonts w:asciiTheme="minorHAnsi" w:hAnsiTheme="minorHAnsi" w:cstheme="minorHAnsi"/>
        </w:rPr>
        <w:t>o</w:t>
      </w:r>
      <w:r w:rsidRPr="006B0543">
        <w:rPr>
          <w:rFonts w:asciiTheme="minorHAnsi" w:hAnsiTheme="minorHAnsi" w:cstheme="minorHAnsi"/>
        </w:rPr>
        <w:t xml:space="preserve">programowania </w:t>
      </w:r>
      <w:r w:rsidR="00F400CD">
        <w:rPr>
          <w:rFonts w:asciiTheme="minorHAnsi" w:hAnsiTheme="minorHAnsi" w:cstheme="minorHAnsi"/>
        </w:rPr>
        <w:t>k</w:t>
      </w:r>
      <w:r w:rsidRPr="006B0543">
        <w:rPr>
          <w:rFonts w:asciiTheme="minorHAnsi" w:hAnsiTheme="minorHAnsi" w:cstheme="minorHAnsi"/>
        </w:rPr>
        <w:t xml:space="preserve">omputerowego i </w:t>
      </w:r>
      <w:r w:rsidR="00F400CD">
        <w:rPr>
          <w:rFonts w:asciiTheme="minorHAnsi" w:hAnsiTheme="minorHAnsi" w:cstheme="minorHAnsi"/>
        </w:rPr>
        <w:t>o</w:t>
      </w:r>
      <w:r w:rsidRPr="006B0543">
        <w:rPr>
          <w:rFonts w:asciiTheme="minorHAnsi" w:hAnsiTheme="minorHAnsi" w:cstheme="minorHAnsi"/>
        </w:rPr>
        <w:t xml:space="preserve">programowania </w:t>
      </w:r>
      <w:r w:rsidR="00F400CD">
        <w:rPr>
          <w:rFonts w:asciiTheme="minorHAnsi" w:hAnsiTheme="minorHAnsi" w:cstheme="minorHAnsi"/>
        </w:rPr>
        <w:t>s</w:t>
      </w:r>
      <w:r w:rsidRPr="006B0543">
        <w:rPr>
          <w:rFonts w:asciiTheme="minorHAnsi" w:hAnsiTheme="minorHAnsi" w:cstheme="minorHAnsi"/>
        </w:rPr>
        <w:t>terującego (zwanych dalej „</w:t>
      </w:r>
      <w:r w:rsidRPr="006B0543">
        <w:rPr>
          <w:rFonts w:asciiTheme="minorHAnsi" w:hAnsiTheme="minorHAnsi" w:cstheme="minorHAnsi"/>
          <w:b/>
        </w:rPr>
        <w:t>Utworami</w:t>
      </w:r>
      <w:r w:rsidRPr="006B0543">
        <w:rPr>
          <w:rFonts w:asciiTheme="minorHAnsi" w:hAnsiTheme="minorHAnsi" w:cstheme="minorHAnsi"/>
        </w:rPr>
        <w:t>”);</w:t>
      </w:r>
      <w:bookmarkEnd w:id="322"/>
    </w:p>
    <w:p w14:paraId="6D91F6F1" w14:textId="3D609338" w:rsidR="00773087" w:rsidRPr="006B0543" w:rsidRDefault="00867156" w:rsidP="009A7FE4">
      <w:pPr>
        <w:pStyle w:val="Nagwek2"/>
        <w:keepNext w:val="0"/>
        <w:widowControl w:val="0"/>
        <w:numPr>
          <w:ilvl w:val="2"/>
          <w:numId w:val="50"/>
        </w:numPr>
        <w:spacing w:line="240" w:lineRule="exact"/>
        <w:ind w:left="1418"/>
        <w:rPr>
          <w:rFonts w:asciiTheme="minorHAnsi" w:hAnsiTheme="minorHAnsi" w:cstheme="minorHAnsi"/>
        </w:rPr>
      </w:pPr>
      <w:bookmarkStart w:id="323" w:name="_Toc40704641"/>
      <w:r w:rsidRPr="006B0543">
        <w:rPr>
          <w:rFonts w:asciiTheme="minorHAnsi" w:hAnsiTheme="minorHAnsi" w:cstheme="minorHAnsi"/>
        </w:rPr>
        <w:t>dóbr stanowiących projekty wynalazcze w rozumieniu Prawa własności przemysłowej (zwanych dalej „</w:t>
      </w:r>
      <w:r w:rsidRPr="006B0543">
        <w:rPr>
          <w:rFonts w:asciiTheme="minorHAnsi" w:hAnsiTheme="minorHAnsi" w:cstheme="minorHAnsi"/>
          <w:b/>
        </w:rPr>
        <w:t>Projektami Wynalazczymi</w:t>
      </w:r>
      <w:r w:rsidRPr="006B0543">
        <w:rPr>
          <w:rFonts w:asciiTheme="minorHAnsi" w:hAnsiTheme="minorHAnsi" w:cstheme="minorHAnsi"/>
        </w:rPr>
        <w:t>”);</w:t>
      </w:r>
      <w:bookmarkEnd w:id="323"/>
    </w:p>
    <w:p w14:paraId="17D86BB2" w14:textId="27BC0C20" w:rsidR="00773087" w:rsidRPr="00F752AB" w:rsidRDefault="00867156" w:rsidP="009A7FE4">
      <w:pPr>
        <w:pStyle w:val="Nagwek2"/>
        <w:keepNext w:val="0"/>
        <w:widowControl w:val="0"/>
        <w:numPr>
          <w:ilvl w:val="2"/>
          <w:numId w:val="50"/>
        </w:numPr>
        <w:spacing w:line="240" w:lineRule="exact"/>
        <w:ind w:left="1418"/>
        <w:rPr>
          <w:rFonts w:asciiTheme="minorHAnsi" w:hAnsiTheme="minorHAnsi" w:cstheme="minorHAnsi"/>
        </w:rPr>
      </w:pPr>
      <w:bookmarkStart w:id="324" w:name="_Toc40704642"/>
      <w:r w:rsidRPr="006B0543">
        <w:rPr>
          <w:rFonts w:asciiTheme="minorHAnsi" w:hAnsiTheme="minorHAnsi" w:cstheme="minorHAnsi"/>
        </w:rPr>
        <w:t xml:space="preserve">znaków towarowych, znaków usługowych, firm i oznaczeń przedsiębiorstw, know-how </w:t>
      </w:r>
      <w:r w:rsidR="00A1053D">
        <w:rPr>
          <w:rFonts w:asciiTheme="minorHAnsi" w:hAnsiTheme="minorHAnsi" w:cstheme="minorHAnsi"/>
        </w:rPr>
        <w:br/>
      </w:r>
      <w:r w:rsidRPr="006B0543">
        <w:rPr>
          <w:rFonts w:asciiTheme="minorHAnsi" w:hAnsiTheme="minorHAnsi" w:cstheme="minorHAnsi"/>
        </w:rPr>
        <w:t>oraz innych dóbr niematerialnych chronionych przepisami prawa niezależnie, czy prawa do tego rodzaju dóbr przysługują Wykonawcy lub osobom trzecim na mocy prawa polskiego, czy prawa obcego,</w:t>
      </w:r>
      <w:bookmarkEnd w:id="324"/>
      <w:r w:rsidRPr="006B0543">
        <w:rPr>
          <w:rFonts w:asciiTheme="minorHAnsi" w:hAnsiTheme="minorHAnsi" w:cstheme="minorHAnsi"/>
        </w:rPr>
        <w:t xml:space="preserve"> </w:t>
      </w:r>
      <w:bookmarkStart w:id="325" w:name="_Toc40704643"/>
      <w:r w:rsidRPr="00F752AB">
        <w:rPr>
          <w:rFonts w:asciiTheme="minorHAnsi" w:hAnsiTheme="minorHAnsi" w:cstheme="minorHAnsi"/>
        </w:rPr>
        <w:t>prawa do korzystania z dóbr określonych powyżej zwane są łącznie Prawami Własności Intelektualnej.</w:t>
      </w:r>
      <w:bookmarkEnd w:id="325"/>
    </w:p>
    <w:p w14:paraId="64A8588A" w14:textId="20DE4068"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26" w:name="_Toc40704644"/>
      <w:r w:rsidRPr="006B0543">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Wykonawca w szczególności oświadcza i zapewnia Zamawiającego, 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773087" w:rsidRPr="006B0543">
        <w:rPr>
          <w:rFonts w:asciiTheme="minorHAnsi" w:hAnsiTheme="minorHAnsi" w:cstheme="minorHAnsi"/>
        </w:rPr>
        <w:t xml:space="preserve">plarzy Dokumentacji Wykonawcy </w:t>
      </w:r>
      <w:r w:rsidRPr="006B0543">
        <w:rPr>
          <w:rFonts w:asciiTheme="minorHAnsi" w:hAnsiTheme="minorHAnsi" w:cstheme="minorHAnsi"/>
        </w:rPr>
        <w:t>nośników, na których Dokumentacja Wykonawcy została utrwalona.</w:t>
      </w:r>
      <w:bookmarkEnd w:id="326"/>
      <w:r w:rsidRPr="006B0543">
        <w:rPr>
          <w:rFonts w:asciiTheme="minorHAnsi" w:hAnsiTheme="minorHAnsi" w:cstheme="minorHAnsi"/>
        </w:rPr>
        <w:t xml:space="preserve"> </w:t>
      </w:r>
    </w:p>
    <w:p w14:paraId="6BA5ED12" w14:textId="77777777" w:rsidR="00773087" w:rsidRPr="006B0543" w:rsidRDefault="00867156" w:rsidP="00F752AB">
      <w:pPr>
        <w:pStyle w:val="Nagwek2"/>
        <w:keepNext w:val="0"/>
        <w:widowControl w:val="0"/>
        <w:numPr>
          <w:ilvl w:val="0"/>
          <w:numId w:val="0"/>
        </w:numPr>
        <w:spacing w:line="240" w:lineRule="exact"/>
        <w:ind w:left="567"/>
        <w:rPr>
          <w:rFonts w:asciiTheme="minorHAnsi" w:hAnsiTheme="minorHAnsi" w:cstheme="minorHAnsi"/>
        </w:rPr>
      </w:pPr>
      <w:bookmarkStart w:id="327" w:name="_Toc40704646"/>
      <w:r w:rsidRPr="006B0543">
        <w:rPr>
          <w:rFonts w:asciiTheme="minorHAnsi" w:hAnsiTheme="minorHAnsi" w:cstheme="minorHAnsi"/>
          <w:b/>
        </w:rPr>
        <w:t>Przeniesienie autorskich praw majątkowych do Dokumentacji Wykonawcy</w:t>
      </w:r>
      <w:bookmarkEnd w:id="327"/>
    </w:p>
    <w:p w14:paraId="0D99D913" w14:textId="2A297E2F" w:rsidR="00501B2D" w:rsidRPr="009E5F22" w:rsidRDefault="00867156" w:rsidP="009A7FE4">
      <w:pPr>
        <w:pStyle w:val="Nagwek2"/>
        <w:keepNext w:val="0"/>
        <w:widowControl w:val="0"/>
        <w:numPr>
          <w:ilvl w:val="1"/>
          <w:numId w:val="48"/>
        </w:numPr>
        <w:spacing w:line="240" w:lineRule="exact"/>
        <w:ind w:left="709" w:hanging="567"/>
      </w:pPr>
      <w:bookmarkStart w:id="328" w:name="_Toc40704647"/>
      <w:r w:rsidRPr="006B0543">
        <w:rPr>
          <w:rFonts w:asciiTheme="minorHAnsi" w:hAnsiTheme="minorHAnsi" w:cstheme="minorHAnsi"/>
        </w:rPr>
        <w:t>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do Dokumentacji Wykonawcy dostarczonej w wykonaniu Umowy w</w:t>
      </w:r>
      <w:r w:rsidR="00773087" w:rsidRPr="006B0543">
        <w:rPr>
          <w:rFonts w:asciiTheme="minorHAnsi" w:hAnsiTheme="minorHAnsi" w:cstheme="minorHAnsi"/>
        </w:rPr>
        <w:t xml:space="preserve"> </w:t>
      </w:r>
      <w:r w:rsidRPr="006B0543">
        <w:rPr>
          <w:rFonts w:asciiTheme="minorHAnsi" w:hAnsiTheme="minorHAnsi" w:cstheme="minorHAnsi"/>
        </w:rPr>
        <w:t>najszerszym możliwym zakresie, na wszystkich znanych w chwili zawarcia umowy polach eksploatacji, co obejmuje w szczególności:</w:t>
      </w:r>
      <w:bookmarkStart w:id="329" w:name="_Hlk2761053"/>
      <w:bookmarkStart w:id="330" w:name="_Toc40704648"/>
      <w:bookmarkEnd w:id="328"/>
    </w:p>
    <w:p w14:paraId="1C948941" w14:textId="60051969" w:rsidR="00773087" w:rsidRPr="006B0543" w:rsidRDefault="00867156" w:rsidP="009A7FE4">
      <w:pPr>
        <w:pStyle w:val="Nagwek2"/>
        <w:keepNext w:val="0"/>
        <w:widowControl w:val="0"/>
        <w:numPr>
          <w:ilvl w:val="2"/>
          <w:numId w:val="51"/>
        </w:numPr>
        <w:spacing w:line="240" w:lineRule="exact"/>
        <w:ind w:left="1418"/>
        <w:rPr>
          <w:rFonts w:asciiTheme="minorHAnsi" w:hAnsiTheme="minorHAnsi" w:cstheme="minorHAnsi"/>
        </w:rPr>
      </w:pPr>
      <w:r w:rsidRPr="006B0543">
        <w:rPr>
          <w:rFonts w:asciiTheme="minorHAnsi" w:hAnsiTheme="minorHAnsi" w:cstheme="minorHAnsi"/>
        </w:rPr>
        <w:t xml:space="preserve">wykorzystywanie w dowolny sposób i w jakichkolwiek celach Zamawiającego związanych </w:t>
      </w:r>
      <w:r w:rsidR="00A1053D">
        <w:rPr>
          <w:rFonts w:asciiTheme="minorHAnsi" w:hAnsiTheme="minorHAnsi" w:cstheme="minorHAnsi"/>
        </w:rPr>
        <w:br/>
      </w:r>
      <w:r w:rsidRPr="006B0543">
        <w:rPr>
          <w:rFonts w:asciiTheme="minorHAnsi" w:hAnsiTheme="minorHAnsi" w:cstheme="minorHAnsi"/>
        </w:rPr>
        <w:t>z wynikami Prac, w szczególności w celu budowy, sprzedaży wyników Prac lub udostępnienia wyników Prac podmiotowi trzeciemu na jakiejkolwiek podstawie prawnej;</w:t>
      </w:r>
      <w:bookmarkEnd w:id="329"/>
      <w:bookmarkEnd w:id="330"/>
    </w:p>
    <w:p w14:paraId="0962527E" w14:textId="362968A5"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1" w:name="_Toc40704649"/>
      <w:r w:rsidRPr="006B0543">
        <w:rPr>
          <w:rFonts w:asciiTheme="minorHAnsi" w:hAnsiTheme="minorHAnsi" w:cstheme="minorHAnsi"/>
        </w:rPr>
        <w:t>wykonanie na podstawie Dokumentacji Wykonawcy dokumentacji wykonawczej w celu przebudowy, korzystania, modernizacji, napraw, przeglądów wyników Prac;</w:t>
      </w:r>
      <w:bookmarkEnd w:id="331"/>
      <w:r w:rsidRPr="006B0543">
        <w:rPr>
          <w:rFonts w:asciiTheme="minorHAnsi" w:hAnsiTheme="minorHAnsi" w:cstheme="minorHAnsi"/>
        </w:rPr>
        <w:t xml:space="preserve"> </w:t>
      </w:r>
    </w:p>
    <w:p w14:paraId="1C035104" w14:textId="319085A9"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2" w:name="_Toc40704650"/>
      <w:r w:rsidRPr="006B0543">
        <w:rPr>
          <w:rFonts w:asciiTheme="minorHAnsi" w:hAnsiTheme="minorHAnsi" w:cstheme="minorHAnsi"/>
        </w:rPr>
        <w:lastRenderedPageBreak/>
        <w:t xml:space="preserve">w zakresie utrwalania i zwielokrotniania całości lub części Dokumentacji Wykonawcy </w:t>
      </w:r>
      <w:r w:rsidRPr="006B0543">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332"/>
    </w:p>
    <w:p w14:paraId="4647C47E" w14:textId="407EFF58"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3" w:name="_Toc40704651"/>
      <w:r w:rsidRPr="006B0543">
        <w:rPr>
          <w:rFonts w:asciiTheme="minorHAnsi" w:hAnsiTheme="minorHAnsi" w:cstheme="minorHAnsi"/>
        </w:rPr>
        <w:t>wprowadzanie do obrotu, użyczanie lub najem oryginału albo egzemplarzy;</w:t>
      </w:r>
      <w:bookmarkEnd w:id="333"/>
    </w:p>
    <w:p w14:paraId="4A49FEE6" w14:textId="14DA9F87"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4" w:name="_Toc40704652"/>
      <w:r w:rsidRPr="006B0543">
        <w:rPr>
          <w:rFonts w:asciiTheme="minorHAnsi" w:hAnsiTheme="minorHAnsi" w:cstheme="minorHAnsi"/>
        </w:rPr>
        <w:t>użyczanie i udostępnianie Dokumentacji Wykonawcy w taki sposób, aby wybrane osoby mogły mieć do niej dostęp w miejscu i czasie przez siebie wybranym oraz publiczne udostępnianie w taki sposób, aby każdy mógł mieć do Dokumentacji Wykonawcy dostęp w miejscu i czasie przez siebie wybranym;</w:t>
      </w:r>
      <w:bookmarkEnd w:id="334"/>
    </w:p>
    <w:p w14:paraId="13C49154" w14:textId="0A475105"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5" w:name="_Toc40704653"/>
      <w:r w:rsidRPr="006B0543">
        <w:rPr>
          <w:rFonts w:asciiTheme="minorHAnsi" w:hAnsiTheme="minorHAnsi" w:cstheme="minorHAnsi"/>
        </w:rPr>
        <w:t>umieszczenie i wykorzystywanie we wszelkich materiałach publikowanych dla celów promocyjnych Zamawiającego lub podmiotu wskazanego przez Zamawiającego;</w:t>
      </w:r>
      <w:bookmarkEnd w:id="335"/>
      <w:r w:rsidRPr="006B0543">
        <w:rPr>
          <w:rFonts w:asciiTheme="minorHAnsi" w:hAnsiTheme="minorHAnsi" w:cstheme="minorHAnsi"/>
        </w:rPr>
        <w:t xml:space="preserve"> </w:t>
      </w:r>
    </w:p>
    <w:p w14:paraId="7707F9D6" w14:textId="7BDFA2B4"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6" w:name="_Toc40704654"/>
      <w:r w:rsidRPr="006B0543">
        <w:rPr>
          <w:rFonts w:asciiTheme="minorHAnsi" w:hAnsiTheme="minorHAnsi" w:cstheme="minorHAnsi"/>
        </w:rPr>
        <w:t>wprowadzanie do Internetu i pamięci komputera, umieszczanie i wykorzystywanie w ramach publikacji on-line;</w:t>
      </w:r>
      <w:bookmarkEnd w:id="336"/>
    </w:p>
    <w:p w14:paraId="08087B09" w14:textId="30E9979C"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7" w:name="_Toc40704655"/>
      <w:r w:rsidRPr="006B0543">
        <w:rPr>
          <w:rFonts w:asciiTheme="minorHAnsi" w:hAnsiTheme="minorHAnsi" w:cstheme="minorHAnsi"/>
        </w:rPr>
        <w:t>wykorzystanie w utworach multimedialnych;</w:t>
      </w:r>
      <w:bookmarkEnd w:id="337"/>
    </w:p>
    <w:p w14:paraId="4864B826" w14:textId="4133C72D"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8" w:name="_Toc40704656"/>
      <w:r w:rsidRPr="006B0543">
        <w:rPr>
          <w:rFonts w:asciiTheme="minorHAnsi" w:hAnsiTheme="minorHAnsi" w:cstheme="minorHAnsi"/>
        </w:rPr>
        <w:t>wystawianie, wyświetlanie, reprodukcja publiczna, marketing przez Internet lub inne techniki przesyłu danych stosowane w telekomunikacji, IT oraz bezprzewodowe sieci komunikacji;</w:t>
      </w:r>
      <w:bookmarkEnd w:id="338"/>
    </w:p>
    <w:p w14:paraId="5AF96644" w14:textId="410D7252"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39" w:name="_Toc40704657"/>
      <w:r w:rsidRPr="006B0543">
        <w:rPr>
          <w:rFonts w:asciiTheme="minorHAnsi" w:hAnsiTheme="minorHAnsi" w:cstheme="minorHAnsi"/>
        </w:rPr>
        <w:t>marketing w kraju i za granicą;</w:t>
      </w:r>
      <w:bookmarkEnd w:id="339"/>
    </w:p>
    <w:p w14:paraId="2CD51E17" w14:textId="37E4D7F8" w:rsidR="00773087" w:rsidRPr="006B0543" w:rsidRDefault="00867156" w:rsidP="009A7FE4">
      <w:pPr>
        <w:pStyle w:val="Nagwek2"/>
        <w:keepNext w:val="0"/>
        <w:widowControl w:val="0"/>
        <w:numPr>
          <w:ilvl w:val="2"/>
          <w:numId w:val="51"/>
        </w:numPr>
        <w:spacing w:line="240" w:lineRule="exact"/>
        <w:ind w:left="1418" w:hanging="709"/>
        <w:rPr>
          <w:rFonts w:asciiTheme="minorHAnsi" w:hAnsiTheme="minorHAnsi" w:cstheme="minorHAnsi"/>
        </w:rPr>
      </w:pPr>
      <w:bookmarkStart w:id="340" w:name="_Toc40704658"/>
      <w:r w:rsidRPr="006B0543">
        <w:rPr>
          <w:rFonts w:asciiTheme="minorHAnsi" w:hAnsiTheme="minorHAnsi" w:cstheme="minorHAnsi"/>
        </w:rPr>
        <w:t>nadawanie za pomocą video lub audio poprzez łącze kablowe lub bezprzewodową stację, nadawanie poprzez satelitę.</w:t>
      </w:r>
      <w:bookmarkEnd w:id="340"/>
    </w:p>
    <w:p w14:paraId="06F0149A" w14:textId="47098476"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1" w:name="_Toc40704659"/>
      <w:r w:rsidRPr="006B0543">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341"/>
      <w:r w:rsidRPr="006B0543">
        <w:rPr>
          <w:rFonts w:asciiTheme="minorHAnsi" w:hAnsiTheme="minorHAnsi" w:cstheme="minorHAnsi"/>
        </w:rPr>
        <w:t xml:space="preserve"> </w:t>
      </w:r>
    </w:p>
    <w:p w14:paraId="43530CEB" w14:textId="729CA4AD"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2" w:name="_Toc40704660"/>
      <w:r w:rsidRPr="006B0543">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6B0543" w:rsidDel="00E917AA">
        <w:rPr>
          <w:rFonts w:asciiTheme="minorHAnsi" w:hAnsiTheme="minorHAnsi" w:cstheme="minorHAnsi"/>
        </w:rPr>
        <w:t xml:space="preserve"> </w:t>
      </w:r>
      <w:r w:rsidRPr="006B0543">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342"/>
    </w:p>
    <w:p w14:paraId="64237D51" w14:textId="77777777"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3" w:name="_Toc40704661"/>
      <w:r w:rsidRPr="006B0543">
        <w:rPr>
          <w:rFonts w:asciiTheme="minorHAnsi" w:hAnsiTheme="minorHAnsi" w:cstheme="minorHAnsi"/>
        </w:rPr>
        <w:t xml:space="preserve">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w:t>
      </w:r>
      <w:r w:rsidR="00A1053D">
        <w:rPr>
          <w:rFonts w:asciiTheme="minorHAnsi" w:hAnsiTheme="minorHAnsi" w:cstheme="minorHAnsi"/>
        </w:rPr>
        <w:br/>
      </w:r>
      <w:r w:rsidRPr="006B0543">
        <w:rPr>
          <w:rFonts w:asciiTheme="minorHAnsi" w:hAnsiTheme="minorHAnsi" w:cstheme="minorHAnsi"/>
        </w:rPr>
        <w:t xml:space="preserve">lub usług pozostających w związku bądź z wynikami Prac, bądź z działalnością Zamawiającego, </w:t>
      </w:r>
      <w:r w:rsidR="00A1053D">
        <w:rPr>
          <w:rFonts w:asciiTheme="minorHAnsi" w:hAnsiTheme="minorHAnsi" w:cstheme="minorHAnsi"/>
        </w:rPr>
        <w:br/>
      </w:r>
      <w:r w:rsidRPr="006B0543">
        <w:rPr>
          <w:rFonts w:asciiTheme="minorHAnsi" w:hAnsiTheme="minorHAnsi" w:cstheme="minorHAnsi"/>
        </w:rPr>
        <w:t xml:space="preserve">w najszerszym, zdefiniowanym przez Zamawiającego zakresie, a także zlecania tych robót budowlanych, dostaw lub usług nawet bez przeprowadzenia przetargu, zbywania lub obciążania </w:t>
      </w:r>
      <w:r w:rsidR="00A1053D">
        <w:rPr>
          <w:rFonts w:asciiTheme="minorHAnsi" w:hAnsiTheme="minorHAnsi" w:cstheme="minorHAnsi"/>
        </w:rPr>
        <w:br/>
      </w:r>
      <w:r w:rsidRPr="006B0543">
        <w:rPr>
          <w:rFonts w:asciiTheme="minorHAnsi" w:hAnsiTheme="minorHAnsi" w:cstheme="minorHAnsi"/>
        </w:rPr>
        <w:t>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343"/>
      <w:r w:rsidRPr="006B0543">
        <w:rPr>
          <w:rFonts w:asciiTheme="minorHAnsi" w:hAnsiTheme="minorHAnsi" w:cstheme="minorHAnsi"/>
        </w:rPr>
        <w:t xml:space="preserve"> </w:t>
      </w:r>
    </w:p>
    <w:p w14:paraId="408B867C" w14:textId="179BC4E6"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4" w:name="_Toc40704662"/>
      <w:r w:rsidRPr="006B0543">
        <w:rPr>
          <w:rFonts w:asciiTheme="minorHAnsi" w:hAnsiTheme="minorHAnsi" w:cstheme="minorHAnsi"/>
        </w:rPr>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344"/>
      <w:r w:rsidRPr="006B0543">
        <w:rPr>
          <w:rFonts w:asciiTheme="minorHAnsi" w:hAnsiTheme="minorHAnsi" w:cstheme="minorHAnsi"/>
        </w:rPr>
        <w:t xml:space="preserve"> </w:t>
      </w:r>
    </w:p>
    <w:p w14:paraId="43B318C4" w14:textId="7F6C1BE6" w:rsidR="00773087" w:rsidRPr="006B0543" w:rsidRDefault="00867156" w:rsidP="00E22252">
      <w:pPr>
        <w:pStyle w:val="Nagwek2"/>
        <w:keepNext w:val="0"/>
        <w:widowControl w:val="0"/>
        <w:numPr>
          <w:ilvl w:val="0"/>
          <w:numId w:val="0"/>
        </w:numPr>
        <w:spacing w:line="240" w:lineRule="exact"/>
        <w:ind w:left="709"/>
        <w:rPr>
          <w:rFonts w:asciiTheme="minorHAnsi" w:hAnsiTheme="minorHAnsi" w:cstheme="minorHAnsi"/>
        </w:rPr>
      </w:pPr>
      <w:bookmarkStart w:id="345" w:name="_Toc40704663"/>
      <w:r w:rsidRPr="006B0543">
        <w:rPr>
          <w:rFonts w:asciiTheme="minorHAnsi" w:hAnsiTheme="minorHAnsi" w:cstheme="minorHAnsi"/>
        </w:rPr>
        <w:t xml:space="preserve">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t>
      </w:r>
      <w:r w:rsidRPr="006B0543">
        <w:rPr>
          <w:rFonts w:asciiTheme="minorHAnsi" w:hAnsiTheme="minorHAnsi" w:cstheme="minorHAnsi"/>
        </w:rPr>
        <w:lastRenderedPageBreak/>
        <w:t>wszelką szkodę poniesioną przez Zamawiającego przez to, że twórcy wykonują te prawa, a także zwolni Zamawiającego z wszelkich obowiązków wobec twórców. Wykonawca zapewnia, że twórcy ci wyrazili odpowiednie zgody umożliwiające realizację zobowiązań i uprawnień wynikających z niniejszego §10, w szczególności upoważnili Wykonawcę do wykonywania autorskich praw osobistych w ich imieniu wraz z prawem do udzielania dalszego upoważnienia w tym zakresie Zamawiającemu.</w:t>
      </w:r>
      <w:bookmarkEnd w:id="345"/>
    </w:p>
    <w:p w14:paraId="48C9E940" w14:textId="77777777" w:rsidR="00773087" w:rsidRPr="006B0543" w:rsidRDefault="00867156" w:rsidP="008F5C38">
      <w:pPr>
        <w:pStyle w:val="Nagwek2"/>
        <w:keepNext w:val="0"/>
        <w:widowControl w:val="0"/>
        <w:numPr>
          <w:ilvl w:val="0"/>
          <w:numId w:val="0"/>
        </w:numPr>
        <w:spacing w:line="240" w:lineRule="exact"/>
        <w:ind w:left="426"/>
        <w:rPr>
          <w:rFonts w:asciiTheme="minorHAnsi" w:hAnsiTheme="minorHAnsi" w:cstheme="minorHAnsi"/>
        </w:rPr>
      </w:pPr>
      <w:bookmarkStart w:id="346" w:name="_Toc40704664"/>
      <w:r w:rsidRPr="006B0543">
        <w:rPr>
          <w:rFonts w:asciiTheme="minorHAnsi" w:hAnsiTheme="minorHAnsi" w:cstheme="minorHAnsi"/>
          <w:b/>
        </w:rPr>
        <w:t>Licencje</w:t>
      </w:r>
      <w:bookmarkEnd w:id="346"/>
    </w:p>
    <w:p w14:paraId="54F1E8E1" w14:textId="02760277" w:rsidR="00773087" w:rsidRPr="006C708D"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7" w:name="_Toc40704666"/>
      <w:r w:rsidRPr="006C708D">
        <w:rPr>
          <w:rFonts w:asciiTheme="minorHAnsi" w:hAnsiTheme="minorHAnsi" w:cstheme="minorHAnsi"/>
        </w:rPr>
        <w:t>nie dotyczy</w:t>
      </w:r>
      <w:r w:rsidR="00867156" w:rsidRPr="006C708D">
        <w:rPr>
          <w:rFonts w:asciiTheme="minorHAnsi" w:hAnsiTheme="minorHAnsi" w:cstheme="minorHAnsi"/>
        </w:rPr>
        <w:t>.</w:t>
      </w:r>
      <w:bookmarkEnd w:id="347"/>
    </w:p>
    <w:p w14:paraId="4AB6074D" w14:textId="4A40B888" w:rsidR="00773087" w:rsidRPr="006B0543"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8" w:name="_Toc40704668"/>
      <w:r w:rsidRPr="006C708D">
        <w:rPr>
          <w:rFonts w:asciiTheme="minorHAnsi" w:hAnsiTheme="minorHAnsi" w:cstheme="minorHAnsi"/>
        </w:rPr>
        <w:t>nie dotyczy</w:t>
      </w:r>
      <w:r w:rsidR="00867156" w:rsidRPr="006B0543">
        <w:rPr>
          <w:rFonts w:asciiTheme="minorHAnsi" w:hAnsiTheme="minorHAnsi" w:cstheme="minorHAnsi"/>
        </w:rPr>
        <w:t>.</w:t>
      </w:r>
      <w:bookmarkEnd w:id="348"/>
      <w:r w:rsidR="00867156" w:rsidRPr="006B0543">
        <w:rPr>
          <w:rFonts w:asciiTheme="minorHAnsi" w:hAnsiTheme="minorHAnsi" w:cstheme="minorHAnsi"/>
        </w:rPr>
        <w:t xml:space="preserve"> </w:t>
      </w:r>
    </w:p>
    <w:p w14:paraId="444301EB" w14:textId="529185A6" w:rsidR="00773087" w:rsidRPr="006B0543"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49" w:name="_Toc40704669"/>
      <w:r w:rsidRPr="006C708D">
        <w:rPr>
          <w:rFonts w:asciiTheme="minorHAnsi" w:hAnsiTheme="minorHAnsi" w:cstheme="minorHAnsi"/>
        </w:rPr>
        <w:t>nie dotyczy</w:t>
      </w:r>
      <w:r w:rsidR="00867156" w:rsidRPr="006B0543">
        <w:rPr>
          <w:rFonts w:asciiTheme="minorHAnsi" w:hAnsiTheme="minorHAnsi" w:cstheme="minorHAnsi"/>
        </w:rPr>
        <w:t>.</w:t>
      </w:r>
      <w:bookmarkEnd w:id="349"/>
      <w:r w:rsidR="00867156" w:rsidRPr="006B0543">
        <w:rPr>
          <w:rFonts w:asciiTheme="minorHAnsi" w:hAnsiTheme="minorHAnsi" w:cstheme="minorHAnsi"/>
        </w:rPr>
        <w:t xml:space="preserve"> </w:t>
      </w:r>
    </w:p>
    <w:p w14:paraId="58D48405" w14:textId="1F47E86B" w:rsidR="00501B2D" w:rsidRPr="0067117C" w:rsidRDefault="006C708D" w:rsidP="009A7FE4">
      <w:pPr>
        <w:pStyle w:val="Nagwek2"/>
        <w:keepNext w:val="0"/>
        <w:widowControl w:val="0"/>
        <w:numPr>
          <w:ilvl w:val="1"/>
          <w:numId w:val="48"/>
        </w:numPr>
        <w:spacing w:line="240" w:lineRule="exact"/>
        <w:ind w:left="709" w:hanging="567"/>
      </w:pPr>
      <w:bookmarkStart w:id="350" w:name="_Toc40704670"/>
      <w:bookmarkStart w:id="351" w:name="_Ref465966079"/>
      <w:r w:rsidRPr="006C708D">
        <w:rPr>
          <w:rFonts w:asciiTheme="minorHAnsi" w:hAnsiTheme="minorHAnsi" w:cstheme="minorHAnsi"/>
        </w:rPr>
        <w:t>nie dotyczy</w:t>
      </w:r>
      <w:bookmarkStart w:id="352" w:name="_Toc40704671"/>
      <w:bookmarkEnd w:id="350"/>
      <w:bookmarkEnd w:id="351"/>
      <w:r>
        <w:rPr>
          <w:rFonts w:asciiTheme="minorHAnsi" w:hAnsiTheme="minorHAnsi" w:cstheme="minorHAnsi"/>
        </w:rPr>
        <w:t>.</w:t>
      </w:r>
    </w:p>
    <w:p w14:paraId="25457DAE" w14:textId="14470397" w:rsidR="00773087" w:rsidRPr="006B0543"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53" w:name="_Toc40704673"/>
      <w:bookmarkEnd w:id="352"/>
      <w:r w:rsidRPr="006C708D">
        <w:rPr>
          <w:rFonts w:asciiTheme="minorHAnsi" w:hAnsiTheme="minorHAnsi" w:cstheme="minorHAnsi"/>
        </w:rPr>
        <w:t>nie dotyczy</w:t>
      </w:r>
      <w:r w:rsidR="00867156" w:rsidRPr="006B0543">
        <w:rPr>
          <w:rFonts w:asciiTheme="minorHAnsi" w:hAnsiTheme="minorHAnsi" w:cstheme="minorHAnsi"/>
        </w:rPr>
        <w:t>.</w:t>
      </w:r>
      <w:bookmarkEnd w:id="353"/>
    </w:p>
    <w:p w14:paraId="75F35094" w14:textId="194E6F2D" w:rsidR="00773087" w:rsidRPr="006B0543"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54" w:name="_Toc40704674"/>
      <w:r w:rsidRPr="006C708D">
        <w:rPr>
          <w:rFonts w:asciiTheme="minorHAnsi" w:hAnsiTheme="minorHAnsi" w:cstheme="minorHAnsi"/>
        </w:rPr>
        <w:t>nie dotyczy</w:t>
      </w:r>
      <w:r w:rsidR="00867156" w:rsidRPr="006B0543">
        <w:rPr>
          <w:rFonts w:asciiTheme="minorHAnsi" w:hAnsiTheme="minorHAnsi" w:cstheme="minorHAnsi"/>
          <w:lang w:eastAsia="sv-SE"/>
        </w:rPr>
        <w:t>.</w:t>
      </w:r>
      <w:bookmarkEnd w:id="354"/>
    </w:p>
    <w:p w14:paraId="12672BD7" w14:textId="1D544AD9" w:rsidR="00773087" w:rsidRPr="006B0543"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55" w:name="_Toc40704675"/>
      <w:r w:rsidRPr="006C708D">
        <w:rPr>
          <w:rFonts w:asciiTheme="minorHAnsi" w:hAnsiTheme="minorHAnsi" w:cstheme="minorHAnsi"/>
        </w:rPr>
        <w:t>nie dotyczy</w:t>
      </w:r>
      <w:r w:rsidR="00867156" w:rsidRPr="006B0543">
        <w:rPr>
          <w:rFonts w:asciiTheme="minorHAnsi" w:hAnsiTheme="minorHAnsi" w:cstheme="minorHAnsi"/>
        </w:rPr>
        <w:t>.</w:t>
      </w:r>
      <w:bookmarkEnd w:id="355"/>
    </w:p>
    <w:p w14:paraId="5D006CB1" w14:textId="0F4783EC" w:rsidR="00501B2D" w:rsidRPr="0067117C" w:rsidRDefault="006C708D" w:rsidP="009A7FE4">
      <w:pPr>
        <w:pStyle w:val="Nagwek2"/>
        <w:keepNext w:val="0"/>
        <w:widowControl w:val="0"/>
        <w:numPr>
          <w:ilvl w:val="1"/>
          <w:numId w:val="48"/>
        </w:numPr>
        <w:spacing w:line="240" w:lineRule="exact"/>
        <w:ind w:left="709" w:hanging="567"/>
        <w:rPr>
          <w:rFonts w:asciiTheme="minorHAnsi" w:hAnsiTheme="minorHAnsi" w:cstheme="minorHAnsi"/>
          <w:vanish/>
        </w:rPr>
      </w:pPr>
      <w:bookmarkStart w:id="356" w:name="_Toc40704676"/>
      <w:r w:rsidRPr="006C708D">
        <w:rPr>
          <w:rFonts w:asciiTheme="minorHAnsi" w:hAnsiTheme="minorHAnsi" w:cstheme="minorHAnsi"/>
        </w:rPr>
        <w:t>nie dotyczy</w:t>
      </w:r>
      <w:r w:rsidR="00867156" w:rsidRPr="006B0543">
        <w:rPr>
          <w:rFonts w:asciiTheme="minorHAnsi" w:hAnsiTheme="minorHAnsi" w:cstheme="minorHAnsi"/>
        </w:rPr>
        <w:t>:</w:t>
      </w:r>
      <w:bookmarkStart w:id="357" w:name="_Toc40704677"/>
      <w:bookmarkEnd w:id="356"/>
    </w:p>
    <w:p w14:paraId="5A66108B" w14:textId="77777777" w:rsidR="00E22252" w:rsidRDefault="00E22252" w:rsidP="009A7FE4">
      <w:pPr>
        <w:pStyle w:val="Nagwek2"/>
        <w:keepNext w:val="0"/>
        <w:widowControl w:val="0"/>
        <w:numPr>
          <w:ilvl w:val="2"/>
          <w:numId w:val="52"/>
        </w:numPr>
        <w:spacing w:line="240" w:lineRule="exact"/>
        <w:ind w:left="709"/>
        <w:rPr>
          <w:rFonts w:asciiTheme="minorHAnsi" w:hAnsiTheme="minorHAnsi" w:cstheme="minorHAnsi"/>
        </w:rPr>
      </w:pPr>
    </w:p>
    <w:p w14:paraId="61FED921" w14:textId="296CF907" w:rsidR="00773087" w:rsidRPr="006B0543" w:rsidRDefault="006C708D"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58" w:name="_Toc40704683"/>
      <w:bookmarkEnd w:id="357"/>
      <w:r w:rsidRPr="006C708D">
        <w:rPr>
          <w:rFonts w:asciiTheme="minorHAnsi" w:hAnsiTheme="minorHAnsi" w:cstheme="minorHAnsi"/>
        </w:rPr>
        <w:t>nie dotyczy</w:t>
      </w:r>
      <w:r w:rsidR="00867156" w:rsidRPr="006B0543">
        <w:rPr>
          <w:rFonts w:asciiTheme="minorHAnsi" w:hAnsiTheme="minorHAnsi" w:cstheme="minorHAnsi"/>
        </w:rPr>
        <w:t>.</w:t>
      </w:r>
      <w:bookmarkEnd w:id="358"/>
      <w:r w:rsidR="00867156" w:rsidRPr="006B0543">
        <w:rPr>
          <w:rFonts w:asciiTheme="minorHAnsi" w:hAnsiTheme="minorHAnsi" w:cstheme="minorHAnsi"/>
        </w:rPr>
        <w:t xml:space="preserve"> </w:t>
      </w:r>
    </w:p>
    <w:p w14:paraId="08DCC1CD" w14:textId="77777777" w:rsidR="00773087" w:rsidRPr="006B0543" w:rsidRDefault="00867156" w:rsidP="008F5C38">
      <w:pPr>
        <w:pStyle w:val="Nagwek2"/>
        <w:keepNext w:val="0"/>
        <w:widowControl w:val="0"/>
        <w:numPr>
          <w:ilvl w:val="0"/>
          <w:numId w:val="0"/>
        </w:numPr>
        <w:spacing w:line="240" w:lineRule="exact"/>
        <w:ind w:left="426"/>
        <w:rPr>
          <w:rFonts w:asciiTheme="minorHAnsi" w:hAnsiTheme="minorHAnsi" w:cstheme="minorHAnsi"/>
        </w:rPr>
      </w:pPr>
      <w:bookmarkStart w:id="359" w:name="_Toc40704684"/>
      <w:r w:rsidRPr="006B0543">
        <w:rPr>
          <w:rFonts w:asciiTheme="minorHAnsi" w:hAnsiTheme="minorHAnsi" w:cstheme="minorHAnsi"/>
          <w:b/>
        </w:rPr>
        <w:t>Postanowienia ogólne</w:t>
      </w:r>
      <w:bookmarkEnd w:id="359"/>
    </w:p>
    <w:p w14:paraId="0A07304E" w14:textId="29BFF821" w:rsidR="00501B2D" w:rsidRPr="0067117C" w:rsidRDefault="00867156" w:rsidP="009A7FE4">
      <w:pPr>
        <w:pStyle w:val="Nagwek2"/>
        <w:keepNext w:val="0"/>
        <w:widowControl w:val="0"/>
        <w:numPr>
          <w:ilvl w:val="1"/>
          <w:numId w:val="48"/>
        </w:numPr>
        <w:spacing w:line="240" w:lineRule="exact"/>
        <w:ind w:left="709" w:hanging="567"/>
      </w:pPr>
      <w:bookmarkStart w:id="360" w:name="_Toc40704685"/>
      <w:r w:rsidRPr="006B0543">
        <w:rPr>
          <w:rFonts w:asciiTheme="minorHAnsi" w:hAnsiTheme="minorHAnsi" w:cstheme="minorHAnsi"/>
        </w:rPr>
        <w:t>Strony potwierdzają, że zakres praw udzielonych Zamawiającemu przez Wykonawcę na mocy niniejszego §10, ukształtowany jest w taki sposób, aby:</w:t>
      </w:r>
      <w:bookmarkStart w:id="361" w:name="_Toc40704686"/>
      <w:bookmarkEnd w:id="360"/>
    </w:p>
    <w:p w14:paraId="58FD5738" w14:textId="295779A4" w:rsidR="00773087" w:rsidRPr="006B0543" w:rsidRDefault="00867156" w:rsidP="009A7FE4">
      <w:pPr>
        <w:pStyle w:val="Nagwek2"/>
        <w:keepNext w:val="0"/>
        <w:widowControl w:val="0"/>
        <w:numPr>
          <w:ilvl w:val="2"/>
          <w:numId w:val="53"/>
        </w:numPr>
        <w:spacing w:line="240" w:lineRule="exact"/>
        <w:ind w:left="1560" w:hanging="850"/>
        <w:rPr>
          <w:rFonts w:asciiTheme="minorHAnsi" w:hAnsiTheme="minorHAnsi" w:cstheme="minorHAnsi"/>
        </w:rPr>
      </w:pPr>
      <w:r w:rsidRPr="006B0543">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361"/>
      <w:r w:rsidRPr="006B0543">
        <w:rPr>
          <w:rFonts w:asciiTheme="minorHAnsi" w:hAnsiTheme="minorHAnsi" w:cstheme="minorHAnsi"/>
        </w:rPr>
        <w:t xml:space="preserve"> </w:t>
      </w:r>
    </w:p>
    <w:p w14:paraId="0A07D8F6" w14:textId="50935442" w:rsidR="00773087" w:rsidRPr="006B0543" w:rsidRDefault="00867156" w:rsidP="009A7FE4">
      <w:pPr>
        <w:pStyle w:val="Nagwek2"/>
        <w:keepNext w:val="0"/>
        <w:widowControl w:val="0"/>
        <w:numPr>
          <w:ilvl w:val="2"/>
          <w:numId w:val="53"/>
        </w:numPr>
        <w:spacing w:line="240" w:lineRule="exact"/>
        <w:ind w:left="1560" w:hanging="850"/>
        <w:rPr>
          <w:rFonts w:asciiTheme="minorHAnsi" w:hAnsiTheme="minorHAnsi" w:cstheme="minorHAnsi"/>
        </w:rPr>
      </w:pPr>
      <w:bookmarkStart w:id="362" w:name="_Toc40704687"/>
      <w:r w:rsidRPr="006B0543">
        <w:rPr>
          <w:rFonts w:asciiTheme="minorHAnsi" w:hAnsiTheme="minorHAnsi" w:cstheme="minorHAnsi"/>
        </w:rPr>
        <w:t xml:space="preserve">Zamawiający oraz podmioty działające na jego zlecenie mogli dokonywać opracowań </w:t>
      </w:r>
      <w:r w:rsidR="00A1053D">
        <w:rPr>
          <w:rFonts w:asciiTheme="minorHAnsi" w:hAnsiTheme="minorHAnsi" w:cstheme="minorHAnsi"/>
        </w:rPr>
        <w:br/>
      </w:r>
      <w:r w:rsidRPr="006B0543">
        <w:rPr>
          <w:rFonts w:asciiTheme="minorHAnsi" w:hAnsiTheme="minorHAnsi" w:cstheme="minorHAnsi"/>
        </w:rPr>
        <w:t>(tj. wykonywać autorskie prawa zależne - w szczególności tłumaczenia, zmiany, adaptacje, przeróbki, uzupełnienia) Dokumentacji Wykonawcy i aby Zamawiający mógł korzystać z tych opracowań w celach eksploatacji, serwisowania, napraw, przebudowy oraz dalszych modernizacji wyników Prac;</w:t>
      </w:r>
      <w:bookmarkEnd w:id="362"/>
    </w:p>
    <w:p w14:paraId="6A1B1222" w14:textId="449EDF67" w:rsidR="00773087" w:rsidRPr="006B0543" w:rsidRDefault="00867156" w:rsidP="009A7FE4">
      <w:pPr>
        <w:pStyle w:val="Nagwek2"/>
        <w:keepNext w:val="0"/>
        <w:widowControl w:val="0"/>
        <w:numPr>
          <w:ilvl w:val="2"/>
          <w:numId w:val="53"/>
        </w:numPr>
        <w:spacing w:line="240" w:lineRule="exact"/>
        <w:ind w:left="1560" w:hanging="850"/>
        <w:rPr>
          <w:rFonts w:asciiTheme="minorHAnsi" w:hAnsiTheme="minorHAnsi" w:cstheme="minorHAnsi"/>
        </w:rPr>
      </w:pPr>
      <w:bookmarkStart w:id="363" w:name="_Toc40704688"/>
      <w:r w:rsidRPr="006B0543">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363"/>
    </w:p>
    <w:p w14:paraId="2B93881B" w14:textId="48086EC0"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64" w:name="_Toc40704689"/>
      <w:r w:rsidRPr="006B0543">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364"/>
      <w:r w:rsidRPr="006B0543">
        <w:rPr>
          <w:rFonts w:asciiTheme="minorHAnsi" w:hAnsiTheme="minorHAnsi" w:cstheme="minorHAnsi"/>
        </w:rPr>
        <w:t xml:space="preserve"> </w:t>
      </w:r>
    </w:p>
    <w:p w14:paraId="55D940E9" w14:textId="1517A446" w:rsidR="00773087" w:rsidRPr="006B0543" w:rsidRDefault="00E83759"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65" w:name="_Toc40704690"/>
      <w:r w:rsidRPr="006C708D">
        <w:rPr>
          <w:rFonts w:asciiTheme="minorHAnsi" w:hAnsiTheme="minorHAnsi" w:cstheme="minorHAnsi"/>
        </w:rPr>
        <w:t>nie dotyczy</w:t>
      </w:r>
      <w:r w:rsidR="00867156" w:rsidRPr="006B0543">
        <w:rPr>
          <w:rFonts w:asciiTheme="minorHAnsi" w:hAnsiTheme="minorHAnsi" w:cstheme="minorHAnsi"/>
        </w:rPr>
        <w:t>.</w:t>
      </w:r>
      <w:bookmarkEnd w:id="365"/>
    </w:p>
    <w:p w14:paraId="0A9C00F7" w14:textId="5AA02241"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66" w:name="_Toc40704691"/>
      <w:r w:rsidRPr="006B0543">
        <w:rPr>
          <w:rFonts w:asciiTheme="minorHAnsi" w:hAnsiTheme="minorHAnsi" w:cstheme="minorHAnsi"/>
        </w:rPr>
        <w:t xml:space="preserve">Jeżeli realizacja Prac i prawidłowa ich eksploatacja będzie wymagała połączenia lub zsynchronizowania </w:t>
      </w:r>
      <w:r w:rsidR="0034216A">
        <w:rPr>
          <w:rFonts w:asciiTheme="minorHAnsi" w:hAnsiTheme="minorHAnsi" w:cstheme="minorHAnsi"/>
        </w:rPr>
        <w:t>o</w:t>
      </w:r>
      <w:r w:rsidRPr="006B0543">
        <w:rPr>
          <w:rFonts w:asciiTheme="minorHAnsi" w:hAnsiTheme="minorHAnsi" w:cstheme="minorHAnsi"/>
        </w:rPr>
        <w:t xml:space="preserve">programowania </w:t>
      </w:r>
      <w:r w:rsidR="0034216A">
        <w:rPr>
          <w:rFonts w:asciiTheme="minorHAnsi" w:hAnsiTheme="minorHAnsi" w:cstheme="minorHAnsi"/>
        </w:rPr>
        <w:t>k</w:t>
      </w:r>
      <w:r w:rsidRPr="006B0543">
        <w:rPr>
          <w:rFonts w:asciiTheme="minorHAnsi" w:hAnsiTheme="minorHAnsi" w:cstheme="minorHAnsi"/>
        </w:rPr>
        <w:t xml:space="preserve">omputerowego z dowolnymi systemami funkcjonującymi u Zamawiającego, Wykonawca zobowiązuje się, w ramach Wynagrodzenia Umownego, zapewnić kompatybilność dostarczonego </w:t>
      </w:r>
      <w:r w:rsidR="0034216A">
        <w:rPr>
          <w:rFonts w:asciiTheme="minorHAnsi" w:hAnsiTheme="minorHAnsi" w:cstheme="minorHAnsi"/>
        </w:rPr>
        <w:t>o</w:t>
      </w:r>
      <w:r w:rsidRPr="006B0543">
        <w:rPr>
          <w:rFonts w:asciiTheme="minorHAnsi" w:hAnsiTheme="minorHAnsi" w:cstheme="minorHAnsi"/>
        </w:rPr>
        <w:t xml:space="preserve">programowania </w:t>
      </w:r>
      <w:r w:rsidR="0034216A">
        <w:rPr>
          <w:rFonts w:asciiTheme="minorHAnsi" w:hAnsiTheme="minorHAnsi" w:cstheme="minorHAnsi"/>
        </w:rPr>
        <w:t>k</w:t>
      </w:r>
      <w:r w:rsidRPr="006B0543">
        <w:rPr>
          <w:rFonts w:asciiTheme="minorHAnsi" w:hAnsiTheme="minorHAnsi" w:cstheme="minorHAnsi"/>
        </w:rPr>
        <w:t xml:space="preserve">omputerowego (w tym stworzyć niezbędne interfejsy oraz dostosować dokumentację takich systemów) i przeprowadzić niezbędne połączenia </w:t>
      </w:r>
      <w:r w:rsidR="00A1053D">
        <w:rPr>
          <w:rFonts w:asciiTheme="minorHAnsi" w:hAnsiTheme="minorHAnsi" w:cstheme="minorHAnsi"/>
        </w:rPr>
        <w:br/>
      </w:r>
      <w:r w:rsidRPr="006B0543">
        <w:rPr>
          <w:rFonts w:asciiTheme="minorHAnsi" w:hAnsiTheme="minorHAnsi" w:cstheme="minorHAnsi"/>
        </w:rPr>
        <w:t>i synchronizacje.</w:t>
      </w:r>
      <w:bookmarkEnd w:id="366"/>
      <w:r w:rsidRPr="006B0543">
        <w:rPr>
          <w:rFonts w:asciiTheme="minorHAnsi" w:hAnsiTheme="minorHAnsi" w:cstheme="minorHAnsi"/>
        </w:rPr>
        <w:t xml:space="preserve"> </w:t>
      </w:r>
    </w:p>
    <w:p w14:paraId="1DDDC0CD" w14:textId="77777777"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67" w:name="_Toc40704692"/>
      <w:r w:rsidRPr="006B0543">
        <w:rPr>
          <w:rFonts w:asciiTheme="minorHAnsi" w:hAnsiTheme="minorHAnsi" w:cstheme="minorHAnsi"/>
        </w:rPr>
        <w:t xml:space="preserve">W Okresie Gwarancji i Rękojmi, Wykonawca zobowiązuje się, bez dodatkowego wynagrodzenia, aktualizować dostarczone w ramach Umowy </w:t>
      </w:r>
      <w:r w:rsidR="0034216A">
        <w:rPr>
          <w:rFonts w:asciiTheme="minorHAnsi" w:hAnsiTheme="minorHAnsi" w:cstheme="minorHAnsi"/>
        </w:rPr>
        <w:t>o</w:t>
      </w:r>
      <w:r w:rsidRPr="006B0543">
        <w:rPr>
          <w:rFonts w:asciiTheme="minorHAnsi" w:hAnsiTheme="minorHAnsi" w:cstheme="minorHAnsi"/>
        </w:rPr>
        <w:t xml:space="preserve">programowanie </w:t>
      </w:r>
      <w:r w:rsidR="0034216A">
        <w:rPr>
          <w:rFonts w:asciiTheme="minorHAnsi" w:hAnsiTheme="minorHAnsi" w:cstheme="minorHAnsi"/>
        </w:rPr>
        <w:t>k</w:t>
      </w:r>
      <w:r w:rsidRPr="006B0543">
        <w:rPr>
          <w:rFonts w:asciiTheme="minorHAnsi" w:hAnsiTheme="minorHAnsi" w:cstheme="minorHAnsi"/>
        </w:rPr>
        <w:t xml:space="preserve">omputerowe do najnowszych wersji dostępnych w Okresie Gwarancji i Rękojmi, w tym wprowadzać i udzielać Licencji na najnowsze poprawki </w:t>
      </w:r>
      <w:r w:rsidRPr="006B0543">
        <w:rPr>
          <w:rFonts w:asciiTheme="minorHAnsi" w:hAnsiTheme="minorHAnsi" w:cstheme="minorHAnsi"/>
        </w:rPr>
        <w:lastRenderedPageBreak/>
        <w:t xml:space="preserve">i udoskonalenia </w:t>
      </w:r>
      <w:r w:rsidR="0034216A">
        <w:rPr>
          <w:rFonts w:asciiTheme="minorHAnsi" w:hAnsiTheme="minorHAnsi" w:cstheme="minorHAnsi"/>
        </w:rPr>
        <w:t>o</w:t>
      </w:r>
      <w:r w:rsidRPr="006B0543">
        <w:rPr>
          <w:rFonts w:asciiTheme="minorHAnsi" w:hAnsiTheme="minorHAnsi" w:cstheme="minorHAnsi"/>
        </w:rPr>
        <w:t xml:space="preserve">programowania </w:t>
      </w:r>
      <w:r w:rsidR="0034216A">
        <w:rPr>
          <w:rFonts w:asciiTheme="minorHAnsi" w:hAnsiTheme="minorHAnsi" w:cstheme="minorHAnsi"/>
        </w:rPr>
        <w:t>k</w:t>
      </w:r>
      <w:r w:rsidRPr="006B0543">
        <w:rPr>
          <w:rFonts w:asciiTheme="minorHAnsi" w:hAnsiTheme="minorHAnsi" w:cstheme="minorHAnsi"/>
        </w:rPr>
        <w:t>omputerowego.</w:t>
      </w:r>
      <w:bookmarkEnd w:id="367"/>
      <w:r w:rsidRPr="006B0543">
        <w:rPr>
          <w:rFonts w:asciiTheme="minorHAnsi" w:hAnsiTheme="minorHAnsi" w:cstheme="minorHAnsi"/>
        </w:rPr>
        <w:t xml:space="preserve">  </w:t>
      </w:r>
    </w:p>
    <w:p w14:paraId="5F3A2D5F" w14:textId="77777777" w:rsidR="00773087" w:rsidRPr="006B0543" w:rsidRDefault="00867156" w:rsidP="00163A50">
      <w:pPr>
        <w:pStyle w:val="Nagwek2"/>
        <w:keepNext w:val="0"/>
        <w:widowControl w:val="0"/>
        <w:numPr>
          <w:ilvl w:val="0"/>
          <w:numId w:val="0"/>
        </w:numPr>
        <w:spacing w:line="240" w:lineRule="exact"/>
        <w:ind w:left="142"/>
        <w:rPr>
          <w:rFonts w:asciiTheme="minorHAnsi" w:hAnsiTheme="minorHAnsi" w:cstheme="minorHAnsi"/>
        </w:rPr>
      </w:pPr>
      <w:bookmarkStart w:id="368" w:name="_Toc40704693"/>
      <w:r w:rsidRPr="006B0543">
        <w:rPr>
          <w:rFonts w:asciiTheme="minorHAnsi" w:hAnsiTheme="minorHAnsi" w:cstheme="minorHAnsi"/>
          <w:b/>
        </w:rPr>
        <w:t>Wynagrodzenie</w:t>
      </w:r>
      <w:bookmarkStart w:id="369" w:name="_Hlk2780363"/>
      <w:bookmarkEnd w:id="368"/>
    </w:p>
    <w:p w14:paraId="55EB787E" w14:textId="77777777"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70" w:name="_Toc40704694"/>
      <w:r w:rsidRPr="006B0543">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zależnych praw autorskich do Dokumentacji Wykonawcy lub jej części oraz przeniesienia własności egzemplarzy i nośników, takie przeniesienia następują odpłatnie, w ramach Wynagrodzenia Umownego, z zastrzeżeniem sytuacji, </w:t>
      </w:r>
      <w:r w:rsidR="00A1053D">
        <w:rPr>
          <w:rFonts w:asciiTheme="minorHAnsi" w:hAnsiTheme="minorHAnsi" w:cstheme="minorHAnsi"/>
        </w:rPr>
        <w:br/>
      </w:r>
      <w:r w:rsidRPr="006B0543">
        <w:rPr>
          <w:rFonts w:asciiTheme="minorHAnsi" w:hAnsiTheme="minorHAnsi" w:cstheme="minorHAnsi"/>
        </w:rPr>
        <w:t xml:space="preserve">w których niniejsza Umowa dopuszcza przeniesienie autorskich praw majątkowych bez względu na zapłatę. </w:t>
      </w:r>
      <w:r w:rsidRPr="006B0543">
        <w:rPr>
          <w:rFonts w:asciiTheme="minorHAnsi" w:hAnsiTheme="minorHAnsi" w:cstheme="minorHAnsi"/>
          <w:lang w:eastAsia="sv-SE"/>
        </w:rPr>
        <w:t>W razie wątpliwości ww. wynagrodzenie za przeniesienie autorskich praw majątkowych</w:t>
      </w:r>
      <w:r w:rsidRPr="006B0543">
        <w:rPr>
          <w:rFonts w:asciiTheme="minorHAnsi" w:hAnsiTheme="minorHAnsi" w:cstheme="minorHAnsi"/>
        </w:rPr>
        <w:t xml:space="preserve">, jak również za udzielenie Zamawiającemu innych praw na podstawie niniejszego </w:t>
      </w:r>
      <w:r w:rsidRPr="006B0543">
        <w:rPr>
          <w:rFonts w:asciiTheme="minorHAnsi" w:hAnsiTheme="minorHAnsi" w:cstheme="minorHAnsi"/>
          <w:lang w:eastAsia="sv-SE"/>
        </w:rPr>
        <w:t>§10</w:t>
      </w:r>
      <w:r w:rsidRPr="006B0543">
        <w:rPr>
          <w:rFonts w:asciiTheme="minorHAnsi" w:hAnsiTheme="minorHAnsi" w:cstheme="minorHAnsi"/>
        </w:rPr>
        <w:t xml:space="preserve"> </w:t>
      </w:r>
      <w:r w:rsidRPr="006B0543">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371" w:name="_Hlk2781980"/>
      <w:r w:rsidRPr="006B0543">
        <w:rPr>
          <w:rFonts w:asciiTheme="minorHAnsi" w:hAnsiTheme="minorHAnsi" w:cstheme="minorHAnsi"/>
          <w:lang w:eastAsia="sv-SE"/>
        </w:rPr>
        <w:t>§10.</w:t>
      </w:r>
      <w:bookmarkEnd w:id="371"/>
      <w:r w:rsidRPr="006B0543">
        <w:rPr>
          <w:rFonts w:asciiTheme="minorHAnsi" w:hAnsiTheme="minorHAnsi" w:cstheme="minorHAnsi"/>
          <w:lang w:eastAsia="sv-SE"/>
        </w:rPr>
        <w:t xml:space="preserve"> Strony zgodnie postanawiają, że Wykonawca nie jest uprawniony do uzyskania dodatkowego, innego niż Wynagrodzenie Umowne, wynagrodzenia za przeniesienie jakichkolwiek praw o jakich mowa </w:t>
      </w:r>
      <w:r w:rsidR="00A1053D">
        <w:rPr>
          <w:rFonts w:asciiTheme="minorHAnsi" w:hAnsiTheme="minorHAnsi" w:cstheme="minorHAnsi"/>
          <w:lang w:eastAsia="sv-SE"/>
        </w:rPr>
        <w:br/>
      </w:r>
      <w:r w:rsidRPr="006B0543">
        <w:rPr>
          <w:rFonts w:asciiTheme="minorHAnsi" w:hAnsiTheme="minorHAnsi" w:cstheme="minorHAnsi"/>
          <w:lang w:eastAsia="sv-SE"/>
        </w:rPr>
        <w:t>w niniejszym §10.</w:t>
      </w:r>
      <w:bookmarkEnd w:id="369"/>
      <w:bookmarkEnd w:id="370"/>
    </w:p>
    <w:p w14:paraId="457A5197" w14:textId="2CB2D5D0"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72" w:name="_Toc40704695"/>
      <w:r w:rsidRPr="006B0543">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B0543">
        <w:rPr>
          <w:rFonts w:asciiTheme="minorHAnsi" w:hAnsiTheme="minorHAnsi" w:cstheme="minorHAnsi"/>
          <w:lang w:eastAsia="sv-SE"/>
        </w:rPr>
        <w:t xml:space="preserve">W razie wątpliwości ww. wynagrodzenie, </w:t>
      </w:r>
      <w:r w:rsidRPr="006B0543">
        <w:rPr>
          <w:rFonts w:asciiTheme="minorHAnsi" w:hAnsiTheme="minorHAnsi" w:cstheme="minorHAnsi"/>
        </w:rPr>
        <w:t>jak również wynagrodzenie za udzielenie Zamawiającemu innych praw na podstawie niniejszego §10</w:t>
      </w:r>
      <w:r w:rsidRPr="006B0543">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372"/>
    </w:p>
    <w:p w14:paraId="0098E334" w14:textId="77777777" w:rsidR="00773087" w:rsidRPr="006B0543" w:rsidRDefault="00867156" w:rsidP="008F5C38">
      <w:pPr>
        <w:pStyle w:val="Nagwek2"/>
        <w:keepNext w:val="0"/>
        <w:widowControl w:val="0"/>
        <w:numPr>
          <w:ilvl w:val="0"/>
          <w:numId w:val="0"/>
        </w:numPr>
        <w:spacing w:line="240" w:lineRule="exact"/>
        <w:ind w:left="426"/>
        <w:rPr>
          <w:rFonts w:asciiTheme="minorHAnsi" w:hAnsiTheme="minorHAnsi" w:cstheme="minorHAnsi"/>
        </w:rPr>
      </w:pPr>
      <w:bookmarkStart w:id="373" w:name="_Toc40704696"/>
      <w:r w:rsidRPr="006B0543">
        <w:rPr>
          <w:rFonts w:asciiTheme="minorHAnsi" w:hAnsiTheme="minorHAnsi" w:cstheme="minorHAnsi"/>
          <w:b/>
          <w:lang w:eastAsia="sv-SE"/>
        </w:rPr>
        <w:t>Naruszenie praw własności intelektualnej osób trzecich</w:t>
      </w:r>
      <w:bookmarkEnd w:id="373"/>
    </w:p>
    <w:p w14:paraId="61728356" w14:textId="6B1E3380" w:rsidR="00CD047C" w:rsidRPr="0067117C" w:rsidRDefault="00867156" w:rsidP="009A7FE4">
      <w:pPr>
        <w:pStyle w:val="Nagwek2"/>
        <w:keepNext w:val="0"/>
        <w:widowControl w:val="0"/>
        <w:numPr>
          <w:ilvl w:val="1"/>
          <w:numId w:val="48"/>
        </w:numPr>
        <w:spacing w:line="240" w:lineRule="exact"/>
        <w:ind w:left="709" w:hanging="567"/>
      </w:pPr>
      <w:bookmarkStart w:id="374" w:name="_Toc40704697"/>
      <w:r w:rsidRPr="006B0543">
        <w:rPr>
          <w:rFonts w:asciiTheme="minorHAnsi" w:hAnsiTheme="minorHAnsi" w:cstheme="minorHAnsi"/>
        </w:rPr>
        <w:t>W zakresie odpowiedzialności Wykonawcy za ewentualne naruszenie Praw Własności Intelektualnej osoby trzeciej Strony postanawiają, co następuje:</w:t>
      </w:r>
      <w:bookmarkStart w:id="375" w:name="_Toc40704698"/>
      <w:bookmarkEnd w:id="374"/>
    </w:p>
    <w:p w14:paraId="303E1032" w14:textId="67B78212" w:rsidR="00773087" w:rsidRPr="006B0543" w:rsidRDefault="00867156" w:rsidP="009A7FE4">
      <w:pPr>
        <w:pStyle w:val="Nagwek2"/>
        <w:keepNext w:val="0"/>
        <w:widowControl w:val="0"/>
        <w:numPr>
          <w:ilvl w:val="2"/>
          <w:numId w:val="54"/>
        </w:numPr>
        <w:spacing w:line="240" w:lineRule="exact"/>
        <w:ind w:left="1418"/>
        <w:rPr>
          <w:rFonts w:asciiTheme="minorHAnsi" w:hAnsiTheme="minorHAnsi" w:cstheme="minorHAnsi"/>
        </w:rPr>
      </w:pPr>
      <w:r w:rsidRPr="006B0543">
        <w:rPr>
          <w:rFonts w:asciiTheme="minorHAnsi" w:hAnsiTheme="minorHAnsi" w:cstheme="minorHAnsi"/>
        </w:rPr>
        <w:t>na zasadach określonych w Umowie, Wykonawca będzie zabezpieczał i chronił</w:t>
      </w:r>
      <w:r w:rsidR="0067117C">
        <w:rPr>
          <w:rFonts w:asciiTheme="minorHAnsi" w:hAnsiTheme="minorHAnsi" w:cstheme="minorHAnsi"/>
        </w:rPr>
        <w:t xml:space="preserve"> </w:t>
      </w:r>
      <w:r w:rsidRPr="006B0543">
        <w:rPr>
          <w:rFonts w:asciiTheme="minorHAnsi" w:hAnsiTheme="minorHAnsi" w:cstheme="minorHAnsi"/>
        </w:rPr>
        <w:t>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375"/>
    </w:p>
    <w:p w14:paraId="58001168" w14:textId="2DBF69B2" w:rsidR="00773087" w:rsidRPr="006B0543" w:rsidRDefault="00867156" w:rsidP="009A7FE4">
      <w:pPr>
        <w:pStyle w:val="Nagwek2"/>
        <w:keepNext w:val="0"/>
        <w:widowControl w:val="0"/>
        <w:numPr>
          <w:ilvl w:val="2"/>
          <w:numId w:val="54"/>
        </w:numPr>
        <w:spacing w:line="240" w:lineRule="exact"/>
        <w:ind w:left="1418"/>
        <w:rPr>
          <w:rFonts w:asciiTheme="minorHAnsi" w:hAnsiTheme="minorHAnsi" w:cstheme="minorHAnsi"/>
        </w:rPr>
      </w:pPr>
      <w:bookmarkStart w:id="376" w:name="_Toc40704699"/>
      <w:r w:rsidRPr="006B0543">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376"/>
    </w:p>
    <w:p w14:paraId="15A8A906" w14:textId="0E3433C6"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77" w:name="_Toc40704700"/>
      <w:r w:rsidRPr="006B0543">
        <w:rPr>
          <w:rFonts w:asciiTheme="minorHAnsi" w:hAnsiTheme="minorHAnsi" w:cstheme="minorHAnsi"/>
        </w:rPr>
        <w:t>Jednocześnie Strony postanawiają, że Wykonawca nie będzie odpowiedzialny wobec Zamawiającego, gdy naruszenie Praw Własności Intelektualnej osób trzecich będzie wynikiem ich niezgodnego z Umową wykorzystania przez Zamawiającego.</w:t>
      </w:r>
      <w:bookmarkEnd w:id="377"/>
    </w:p>
    <w:p w14:paraId="02690C12" w14:textId="18E15422"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78" w:name="_Toc40704701"/>
      <w:r w:rsidRPr="006B0543">
        <w:rPr>
          <w:rFonts w:asciiTheme="minorHAnsi" w:hAnsiTheme="minorHAnsi" w:cstheme="minorHAnsi"/>
        </w:rPr>
        <w:t>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378"/>
    </w:p>
    <w:p w14:paraId="1300CD8F" w14:textId="77777777"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79" w:name="_Toc40704702"/>
      <w:r w:rsidRPr="006B0543">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379"/>
    </w:p>
    <w:p w14:paraId="20DA9137" w14:textId="77777777" w:rsidR="00773087"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80" w:name="_Toc40704703"/>
      <w:r w:rsidRPr="006B0543">
        <w:rPr>
          <w:rFonts w:asciiTheme="minorHAnsi" w:hAnsiTheme="minorHAnsi" w:cstheme="minorHAnsi"/>
        </w:rPr>
        <w:t xml:space="preserve">Wykonawca zapewni, na własny koszt, obronę Zamawiającego w postępowaniu spornym (sądowym lub </w:t>
      </w:r>
      <w:r w:rsidRPr="006B0543">
        <w:rPr>
          <w:rFonts w:asciiTheme="minorHAnsi" w:hAnsiTheme="minorHAnsi" w:cstheme="minorHAnsi"/>
        </w:rPr>
        <w:lastRenderedPageBreak/>
        <w:t xml:space="preserve">arbitrażowym) lub administracyjnym wszczętym przeciwko Zamawiającemu z tytułu naruszenia Praw Własności Intelektualnej przysługujących osobom trzecim. Zamawiający udzieli Wykonawcy </w:t>
      </w:r>
      <w:r w:rsidR="00A1053D">
        <w:rPr>
          <w:rFonts w:asciiTheme="minorHAnsi" w:hAnsiTheme="minorHAnsi" w:cstheme="minorHAnsi"/>
        </w:rPr>
        <w:br/>
      </w:r>
      <w:r w:rsidRPr="006B0543">
        <w:rPr>
          <w:rFonts w:asciiTheme="minorHAnsi" w:hAnsiTheme="minorHAnsi" w:cstheme="minorHAnsi"/>
        </w:rPr>
        <w:t xml:space="preserve">lub osobom przezeń wskazanym odpowiednich pełnomocnictw. Zamawiający będzie w pełni współdziałać z Wykonawcą w takiej obronie. Niezależnie od tego, czy Zamawiający będzie działał </w:t>
      </w:r>
      <w:r w:rsidR="00A1053D">
        <w:rPr>
          <w:rFonts w:asciiTheme="minorHAnsi" w:hAnsiTheme="minorHAnsi" w:cstheme="minorHAnsi"/>
        </w:rPr>
        <w:br/>
      </w:r>
      <w:r w:rsidRPr="006B0543">
        <w:rPr>
          <w:rFonts w:asciiTheme="minorHAnsi" w:hAnsiTheme="minorHAnsi" w:cstheme="minorHAnsi"/>
        </w:rPr>
        <w:t>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Umowy lub jej części.</w:t>
      </w:r>
      <w:bookmarkEnd w:id="380"/>
    </w:p>
    <w:p w14:paraId="7C01A02D" w14:textId="77777777" w:rsidR="00773087" w:rsidRPr="006B0543" w:rsidRDefault="00867156" w:rsidP="008F5C38">
      <w:pPr>
        <w:pStyle w:val="Nagwek2"/>
        <w:keepNext w:val="0"/>
        <w:widowControl w:val="0"/>
        <w:numPr>
          <w:ilvl w:val="0"/>
          <w:numId w:val="0"/>
        </w:numPr>
        <w:spacing w:line="240" w:lineRule="exact"/>
        <w:ind w:left="426"/>
        <w:rPr>
          <w:rFonts w:asciiTheme="minorHAnsi" w:hAnsiTheme="minorHAnsi" w:cstheme="minorHAnsi"/>
        </w:rPr>
      </w:pPr>
      <w:bookmarkStart w:id="381" w:name="_Toc40704704"/>
      <w:r w:rsidRPr="006B0543">
        <w:rPr>
          <w:rFonts w:asciiTheme="minorHAnsi" w:hAnsiTheme="minorHAnsi" w:cstheme="minorHAnsi"/>
          <w:b/>
        </w:rPr>
        <w:t>Dokumentacja Zamawiającego</w:t>
      </w:r>
      <w:bookmarkEnd w:id="381"/>
    </w:p>
    <w:p w14:paraId="656ADD33" w14:textId="77777777"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82" w:name="_Toc40704705"/>
      <w:r w:rsidRPr="006B0543">
        <w:rPr>
          <w:rFonts w:asciiTheme="minorHAnsi" w:hAnsiTheme="minorHAnsi" w:cstheme="minorHAnsi"/>
        </w:rPr>
        <w:t xml:space="preserve">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dokumentacji powykonawczej zgodnie </w:t>
      </w:r>
      <w:r w:rsidR="00A1053D">
        <w:rPr>
          <w:rFonts w:asciiTheme="minorHAnsi" w:hAnsiTheme="minorHAnsi" w:cstheme="minorHAnsi"/>
        </w:rPr>
        <w:br/>
      </w:r>
      <w:r w:rsidRPr="006B0543">
        <w:rPr>
          <w:rFonts w:asciiTheme="minorHAnsi" w:hAnsiTheme="minorHAnsi" w:cstheme="minorHAnsi"/>
        </w:rPr>
        <w:t>z 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382"/>
    </w:p>
    <w:p w14:paraId="684DD06B" w14:textId="77777777" w:rsidR="00867156" w:rsidRPr="006B0543" w:rsidRDefault="00867156" w:rsidP="009A7FE4">
      <w:pPr>
        <w:pStyle w:val="Nagwek1"/>
        <w:keepNext w:val="0"/>
        <w:widowControl w:val="0"/>
        <w:numPr>
          <w:ilvl w:val="0"/>
          <w:numId w:val="48"/>
        </w:numPr>
        <w:spacing w:before="120" w:after="120" w:line="240" w:lineRule="exact"/>
        <w:rPr>
          <w:rFonts w:cstheme="minorHAnsi"/>
          <w:b w:val="0"/>
          <w:szCs w:val="20"/>
        </w:rPr>
      </w:pPr>
      <w:bookmarkStart w:id="383" w:name="_Ref419977492"/>
      <w:bookmarkStart w:id="384" w:name="_Ref421531344"/>
      <w:bookmarkStart w:id="385" w:name="_Toc437005850"/>
      <w:bookmarkStart w:id="386" w:name="_Toc494375638"/>
      <w:bookmarkStart w:id="387" w:name="_Toc15890579"/>
      <w:bookmarkStart w:id="388" w:name="_Toc40704706"/>
      <w:r w:rsidRPr="006B0543">
        <w:rPr>
          <w:rFonts w:cstheme="minorHAnsi"/>
          <w:b w:val="0"/>
          <w:szCs w:val="20"/>
        </w:rPr>
        <w:t>POUFNOŚĆ</w:t>
      </w:r>
      <w:bookmarkEnd w:id="383"/>
      <w:bookmarkEnd w:id="384"/>
      <w:bookmarkEnd w:id="385"/>
      <w:bookmarkEnd w:id="386"/>
      <w:bookmarkEnd w:id="387"/>
      <w:bookmarkEnd w:id="388"/>
    </w:p>
    <w:p w14:paraId="0C418299" w14:textId="77777777"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89" w:name="_Toc40704707"/>
      <w:r w:rsidRPr="006B0543">
        <w:rPr>
          <w:rFonts w:asciiTheme="minorHAnsi" w:hAnsiTheme="minorHAnsi" w:cstheme="minorHAnsi"/>
        </w:rPr>
        <w:t xml:space="preserve">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w:t>
      </w:r>
      <w:r w:rsidR="00A1053D">
        <w:rPr>
          <w:rFonts w:asciiTheme="minorHAnsi" w:hAnsiTheme="minorHAnsi" w:cstheme="minorHAnsi"/>
        </w:rPr>
        <w:br/>
      </w:r>
      <w:r w:rsidRPr="006B0543">
        <w:rPr>
          <w:rFonts w:asciiTheme="minorHAnsi" w:hAnsiTheme="minorHAnsi" w:cstheme="minorHAnsi"/>
        </w:rPr>
        <w:t>lub komunikatów prasowych lub innych przekazywanych do wiadomości publicznej.</w:t>
      </w:r>
      <w:bookmarkEnd w:id="389"/>
      <w:r w:rsidRPr="006B0543">
        <w:rPr>
          <w:rFonts w:asciiTheme="minorHAnsi" w:hAnsiTheme="minorHAnsi" w:cstheme="minorHAnsi"/>
        </w:rPr>
        <w:t xml:space="preserve"> </w:t>
      </w:r>
    </w:p>
    <w:p w14:paraId="483BE65F" w14:textId="77777777"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90" w:name="_Toc40704708"/>
      <w:r w:rsidRPr="006B0543">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390"/>
    </w:p>
    <w:p w14:paraId="3D01AC98" w14:textId="069690BC" w:rsidR="00867156" w:rsidRPr="006B0543" w:rsidRDefault="00867156" w:rsidP="009A7FE4">
      <w:pPr>
        <w:pStyle w:val="Nagwek2"/>
        <w:keepNext w:val="0"/>
        <w:widowControl w:val="0"/>
        <w:numPr>
          <w:ilvl w:val="2"/>
          <w:numId w:val="55"/>
        </w:numPr>
        <w:spacing w:line="240" w:lineRule="exact"/>
        <w:ind w:left="1560" w:hanging="709"/>
        <w:rPr>
          <w:rFonts w:asciiTheme="minorHAnsi" w:hAnsiTheme="minorHAnsi" w:cstheme="minorHAnsi"/>
        </w:rPr>
      </w:pPr>
      <w:bookmarkStart w:id="391" w:name="_Toc40704709"/>
      <w:r w:rsidRPr="006B0543">
        <w:rPr>
          <w:rFonts w:asciiTheme="minorHAnsi" w:hAnsiTheme="minorHAnsi" w:cstheme="minorHAnsi"/>
        </w:rPr>
        <w:t xml:space="preserve">do nie ujawniania w jakiejkolwiek formie poufnych informacji dotyczących drugiej Strony, </w:t>
      </w:r>
      <w:r w:rsidR="00A1053D">
        <w:rPr>
          <w:rFonts w:asciiTheme="minorHAnsi" w:hAnsiTheme="minorHAnsi" w:cstheme="minorHAnsi"/>
        </w:rPr>
        <w:br/>
      </w:r>
      <w:r w:rsidRPr="006B0543">
        <w:rPr>
          <w:rFonts w:asciiTheme="minorHAnsi" w:hAnsiTheme="minorHAnsi" w:cstheme="minorHAnsi"/>
        </w:rPr>
        <w:t>a uzyskanych w toku realizacji Umowy, jakiejkolwiek osobie trzeciej;</w:t>
      </w:r>
      <w:bookmarkEnd w:id="391"/>
    </w:p>
    <w:p w14:paraId="04471425" w14:textId="32FB52DA" w:rsidR="00867156" w:rsidRPr="006B0543" w:rsidRDefault="00867156" w:rsidP="009A7FE4">
      <w:pPr>
        <w:pStyle w:val="Nagwek2"/>
        <w:keepNext w:val="0"/>
        <w:widowControl w:val="0"/>
        <w:numPr>
          <w:ilvl w:val="2"/>
          <w:numId w:val="55"/>
        </w:numPr>
        <w:spacing w:line="240" w:lineRule="exact"/>
        <w:ind w:left="1560" w:hanging="709"/>
        <w:rPr>
          <w:rFonts w:asciiTheme="minorHAnsi" w:hAnsiTheme="minorHAnsi" w:cstheme="minorHAnsi"/>
        </w:rPr>
      </w:pPr>
      <w:bookmarkStart w:id="392" w:name="_Toc40704710"/>
      <w:r w:rsidRPr="006B0543">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392"/>
    </w:p>
    <w:p w14:paraId="35DC8983" w14:textId="1C111140" w:rsidR="00867156" w:rsidRPr="006B0543" w:rsidRDefault="00867156" w:rsidP="009A7FE4">
      <w:pPr>
        <w:pStyle w:val="Nagwek2"/>
        <w:keepNext w:val="0"/>
        <w:widowControl w:val="0"/>
        <w:numPr>
          <w:ilvl w:val="2"/>
          <w:numId w:val="55"/>
        </w:numPr>
        <w:spacing w:line="240" w:lineRule="exact"/>
        <w:ind w:left="1560" w:hanging="709"/>
        <w:rPr>
          <w:rFonts w:asciiTheme="minorHAnsi" w:hAnsiTheme="minorHAnsi" w:cstheme="minorHAnsi"/>
        </w:rPr>
      </w:pPr>
      <w:bookmarkStart w:id="393" w:name="_Toc40704711"/>
      <w:r w:rsidRPr="006B0543">
        <w:rPr>
          <w:rFonts w:asciiTheme="minorHAnsi" w:hAnsiTheme="minorHAnsi" w:cstheme="minorHAnsi"/>
        </w:rPr>
        <w:t>na pisemne żądanie jednej ze Stron bezzwłocznie zwrócić lub zniszczyć jakiekolwiek dokumenty lub inne nośniki informacji poufnych poch</w:t>
      </w:r>
      <w:r w:rsidR="00AE14AB" w:rsidRPr="006B0543">
        <w:rPr>
          <w:rFonts w:asciiTheme="minorHAnsi" w:hAnsiTheme="minorHAnsi" w:cstheme="minorHAnsi"/>
        </w:rPr>
        <w:t xml:space="preserve">odzących od drugiej Strony wraz </w:t>
      </w:r>
      <w:r w:rsidRPr="006B0543">
        <w:rPr>
          <w:rFonts w:asciiTheme="minorHAnsi" w:hAnsiTheme="minorHAnsi" w:cstheme="minorHAnsi"/>
        </w:rPr>
        <w:t>z ich kopiami.</w:t>
      </w:r>
      <w:bookmarkEnd w:id="393"/>
    </w:p>
    <w:p w14:paraId="689437A9" w14:textId="64E81838"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94" w:name="_Toc40704712"/>
      <w:r w:rsidRPr="006B0543">
        <w:rPr>
          <w:rFonts w:asciiTheme="minorHAnsi" w:hAnsiTheme="minorHAnsi" w:cstheme="minorHAnsi"/>
        </w:rPr>
        <w:t>Ograniczenia, o których mowa wyżej nie mają zastosowania do informacji, które:</w:t>
      </w:r>
      <w:bookmarkEnd w:id="394"/>
    </w:p>
    <w:p w14:paraId="19283CC4" w14:textId="391476E2" w:rsidR="00867156" w:rsidRPr="006B0543" w:rsidRDefault="00867156" w:rsidP="009A7FE4">
      <w:pPr>
        <w:pStyle w:val="Nagwek2"/>
        <w:keepNext w:val="0"/>
        <w:widowControl w:val="0"/>
        <w:numPr>
          <w:ilvl w:val="2"/>
          <w:numId w:val="56"/>
        </w:numPr>
        <w:spacing w:line="240" w:lineRule="exact"/>
        <w:ind w:left="1560" w:hanging="709"/>
        <w:rPr>
          <w:rFonts w:asciiTheme="minorHAnsi" w:hAnsiTheme="minorHAnsi" w:cstheme="minorHAnsi"/>
        </w:rPr>
      </w:pPr>
      <w:bookmarkStart w:id="395" w:name="_Toc40704713"/>
      <w:r w:rsidRPr="006B0543">
        <w:rPr>
          <w:rFonts w:asciiTheme="minorHAnsi" w:hAnsiTheme="minorHAnsi" w:cstheme="minorHAnsi"/>
        </w:rPr>
        <w:t>staną się publicznie dostępne bez naruszenia postanowień Umowy lub są jawne z mocy prawa;</w:t>
      </w:r>
      <w:bookmarkEnd w:id="395"/>
    </w:p>
    <w:p w14:paraId="37AFF409" w14:textId="28529504" w:rsidR="00867156" w:rsidRPr="006B0543" w:rsidRDefault="00867156" w:rsidP="009A7FE4">
      <w:pPr>
        <w:pStyle w:val="Nagwek2"/>
        <w:keepNext w:val="0"/>
        <w:widowControl w:val="0"/>
        <w:numPr>
          <w:ilvl w:val="2"/>
          <w:numId w:val="56"/>
        </w:numPr>
        <w:spacing w:line="240" w:lineRule="exact"/>
        <w:ind w:left="1560" w:hanging="709"/>
        <w:rPr>
          <w:rFonts w:asciiTheme="minorHAnsi" w:hAnsiTheme="minorHAnsi" w:cstheme="minorHAnsi"/>
        </w:rPr>
      </w:pPr>
      <w:bookmarkStart w:id="396" w:name="_Toc40704714"/>
      <w:r w:rsidRPr="006B0543">
        <w:rPr>
          <w:rFonts w:asciiTheme="minorHAnsi" w:hAnsiTheme="minorHAnsi" w:cstheme="minorHAnsi"/>
        </w:rPr>
        <w:t>zostaną ujawnione jakiejkolwiek osobie trzeciej po uzyskaniu uprzedniej pisemnej zgody drugiej Strony;</w:t>
      </w:r>
      <w:bookmarkEnd w:id="396"/>
    </w:p>
    <w:p w14:paraId="7431C606" w14:textId="4D17DB50" w:rsidR="00867156" w:rsidRPr="006B0543" w:rsidRDefault="00867156" w:rsidP="009A7FE4">
      <w:pPr>
        <w:pStyle w:val="Nagwek2"/>
        <w:keepNext w:val="0"/>
        <w:widowControl w:val="0"/>
        <w:numPr>
          <w:ilvl w:val="2"/>
          <w:numId w:val="56"/>
        </w:numPr>
        <w:spacing w:line="240" w:lineRule="exact"/>
        <w:ind w:left="1560" w:hanging="709"/>
        <w:rPr>
          <w:rFonts w:asciiTheme="minorHAnsi" w:hAnsiTheme="minorHAnsi" w:cstheme="minorHAnsi"/>
        </w:rPr>
      </w:pPr>
      <w:bookmarkStart w:id="397" w:name="_Toc40704715"/>
      <w:r w:rsidRPr="006B0543">
        <w:rPr>
          <w:rFonts w:asciiTheme="minorHAnsi" w:hAnsiTheme="minorHAnsi" w:cstheme="minorHAnsi"/>
        </w:rPr>
        <w:t>ich ujawnienie będzie wymagane przepisami prawa lub orzeczeniem właściwego sądu lub organu administracji publicznej;</w:t>
      </w:r>
      <w:bookmarkEnd w:id="397"/>
    </w:p>
    <w:p w14:paraId="3486BC55" w14:textId="1B1068FC" w:rsidR="00867156" w:rsidRPr="006B0543" w:rsidRDefault="00867156" w:rsidP="009A7FE4">
      <w:pPr>
        <w:pStyle w:val="Nagwek2"/>
        <w:keepNext w:val="0"/>
        <w:widowControl w:val="0"/>
        <w:numPr>
          <w:ilvl w:val="2"/>
          <w:numId w:val="56"/>
        </w:numPr>
        <w:spacing w:line="240" w:lineRule="exact"/>
        <w:ind w:left="1560" w:hanging="709"/>
        <w:rPr>
          <w:rFonts w:asciiTheme="minorHAnsi" w:hAnsiTheme="minorHAnsi" w:cstheme="minorHAnsi"/>
        </w:rPr>
      </w:pPr>
      <w:bookmarkStart w:id="398" w:name="_Toc40704716"/>
      <w:r w:rsidRPr="006B0543">
        <w:rPr>
          <w:rFonts w:asciiTheme="minorHAnsi" w:hAnsiTheme="minorHAnsi" w:cstheme="minorHAnsi"/>
        </w:rPr>
        <w:t>ich ujawnienie będzie konieczne w związku z wykonywaniem praw przeniesionych na Zamawiającego lub udzielonych mu licencji (sublicencji) zgodnie z § 10.</w:t>
      </w:r>
      <w:bookmarkEnd w:id="398"/>
    </w:p>
    <w:p w14:paraId="2FF3CEF0" w14:textId="6EFF1F2B"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399" w:name="_Toc40704717"/>
      <w:r w:rsidRPr="006B0543">
        <w:rPr>
          <w:rFonts w:asciiTheme="minorHAnsi" w:hAnsiTheme="minorHAnsi" w:cstheme="minorHAnsi"/>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399"/>
    </w:p>
    <w:p w14:paraId="3756A0A9" w14:textId="77777777"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00" w:name="_Toc40704718"/>
      <w:r w:rsidRPr="006B0543">
        <w:rPr>
          <w:rFonts w:asciiTheme="minorHAnsi" w:hAnsiTheme="minorHAnsi" w:cstheme="minorHAnsi"/>
        </w:rPr>
        <w:t xml:space="preserve">Strony odpowiadają za zachowanie poufności przez zatrudniane przez siebie osoby, konsultantów </w:t>
      </w:r>
      <w:r w:rsidR="00A1053D">
        <w:rPr>
          <w:rFonts w:asciiTheme="minorHAnsi" w:hAnsiTheme="minorHAnsi" w:cstheme="minorHAnsi"/>
        </w:rPr>
        <w:br/>
      </w:r>
      <w:r w:rsidRPr="006B0543">
        <w:rPr>
          <w:rFonts w:asciiTheme="minorHAnsi" w:hAnsiTheme="minorHAnsi" w:cstheme="minorHAnsi"/>
        </w:rPr>
        <w:lastRenderedPageBreak/>
        <w:t>oraz Podwykonawców i Dalszych Podwykonawców.</w:t>
      </w:r>
      <w:bookmarkEnd w:id="400"/>
    </w:p>
    <w:p w14:paraId="115E3436" w14:textId="77777777"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01" w:name="_Toc40704719"/>
      <w:r w:rsidRPr="006B0543">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A1053D">
        <w:rPr>
          <w:rFonts w:asciiTheme="minorHAnsi" w:hAnsiTheme="minorHAnsi" w:cstheme="minorHAnsi"/>
        </w:rPr>
        <w:br/>
      </w:r>
      <w:r w:rsidRPr="006B0543">
        <w:rPr>
          <w:rFonts w:asciiTheme="minorHAnsi" w:hAnsiTheme="minorHAnsi" w:cstheme="minorHAnsi"/>
          <w:b/>
        </w:rPr>
        <w:t xml:space="preserve">10 000 </w:t>
      </w:r>
      <w:r w:rsidR="0034216A">
        <w:rPr>
          <w:rFonts w:asciiTheme="minorHAnsi" w:hAnsiTheme="minorHAnsi" w:cstheme="minorHAnsi"/>
          <w:b/>
        </w:rPr>
        <w:t>zł</w:t>
      </w:r>
      <w:r w:rsidR="0034216A" w:rsidRPr="006B0543">
        <w:rPr>
          <w:rFonts w:asciiTheme="minorHAnsi" w:hAnsiTheme="minorHAnsi" w:cstheme="minorHAnsi"/>
          <w:b/>
        </w:rPr>
        <w:t xml:space="preserve"> </w:t>
      </w:r>
      <w:r w:rsidRPr="006B0543">
        <w:rPr>
          <w:rFonts w:asciiTheme="minorHAnsi" w:hAnsiTheme="minorHAnsi" w:cstheme="minorHAnsi"/>
        </w:rPr>
        <w:t>za każdy przypadek naruszenia. Strony dopuszczają żądanie odszkodowania przenoszącego wysokość zastrzeżonej kary umownej.</w:t>
      </w:r>
      <w:bookmarkEnd w:id="401"/>
    </w:p>
    <w:p w14:paraId="6605B3A9" w14:textId="3D4E556C"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02" w:name="_Toc40704720"/>
      <w:r w:rsidRPr="00311449">
        <w:rPr>
          <w:rFonts w:asciiTheme="minorHAnsi" w:hAnsiTheme="minorHAnsi" w:cstheme="minorHAnsi"/>
        </w:rPr>
        <w:t xml:space="preserve">Zamawiający ma prawo ujawnić informacje dotyczące warunków i sposobu udzielania </w:t>
      </w:r>
      <w:r w:rsidR="00A1053D" w:rsidRPr="00311449">
        <w:rPr>
          <w:rFonts w:asciiTheme="minorHAnsi" w:hAnsiTheme="minorHAnsi" w:cstheme="minorHAnsi"/>
        </w:rPr>
        <w:br/>
      </w:r>
      <w:r w:rsidRPr="00311449">
        <w:rPr>
          <w:rFonts w:asciiTheme="minorHAnsi" w:hAnsiTheme="minorHAnsi" w:cstheme="minorHAnsi"/>
        </w:rPr>
        <w:t xml:space="preserve">lub wykonywania Prac PGE Polska Grupa Energetyczna S.A., przez wzgląd na zakres istniejącego powiązania kapitałowego oraz innym </w:t>
      </w:r>
      <w:r w:rsidR="0034216A" w:rsidRPr="00311449">
        <w:rPr>
          <w:rFonts w:asciiTheme="minorHAnsi" w:hAnsiTheme="minorHAnsi" w:cstheme="minorHAnsi"/>
        </w:rPr>
        <w:t>s</w:t>
      </w:r>
      <w:r w:rsidRPr="00311449">
        <w:rPr>
          <w:rFonts w:asciiTheme="minorHAnsi" w:hAnsiTheme="minorHAnsi" w:cstheme="minorHAnsi"/>
        </w:rPr>
        <w:t xml:space="preserve">półkom Grupy Kapitałowej PGE. Prawo, o którym mowa </w:t>
      </w:r>
      <w:r w:rsidR="00A1053D" w:rsidRPr="00311449">
        <w:rPr>
          <w:rFonts w:asciiTheme="minorHAnsi" w:hAnsiTheme="minorHAnsi" w:cstheme="minorHAnsi"/>
        </w:rPr>
        <w:br/>
      </w:r>
      <w:r w:rsidRPr="00311449">
        <w:rPr>
          <w:rFonts w:asciiTheme="minorHAnsi" w:hAnsiTheme="minorHAnsi" w:cstheme="minorHAnsi"/>
        </w:rPr>
        <w:t xml:space="preserve">w zdaniu poprzednim, dotyczy w szczególności oferty złożonej przez Wykonawcę w postępowaniu </w:t>
      </w:r>
      <w:r w:rsidR="00A1053D" w:rsidRPr="00311449">
        <w:rPr>
          <w:rFonts w:asciiTheme="minorHAnsi" w:hAnsiTheme="minorHAnsi" w:cstheme="minorHAnsi"/>
        </w:rPr>
        <w:br/>
      </w:r>
      <w:r w:rsidRPr="00311449">
        <w:rPr>
          <w:rFonts w:asciiTheme="minorHAnsi" w:hAnsiTheme="minorHAnsi" w:cstheme="minorHAnsi"/>
        </w:rPr>
        <w:t>o 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Pr="006B0543">
        <w:rPr>
          <w:rFonts w:asciiTheme="minorHAnsi" w:hAnsiTheme="minorHAnsi" w:cstheme="minorHAnsi"/>
        </w:rPr>
        <w:t>.</w:t>
      </w:r>
      <w:bookmarkEnd w:id="402"/>
    </w:p>
    <w:p w14:paraId="03CA5581" w14:textId="012FE7E8"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03" w:name="_Toc40704721"/>
      <w:r w:rsidRPr="006B0543">
        <w:rPr>
          <w:rFonts w:asciiTheme="minorHAnsi" w:hAnsiTheme="minorHAnsi" w:cstheme="minorHAnsi"/>
        </w:rPr>
        <w:t xml:space="preserve">Zamawiający ma prawo bez uzyskiwania w tym zakresie dodatkowej zgody Wykonawcy ujawnić </w:t>
      </w:r>
      <w:r w:rsidR="00A1053D">
        <w:rPr>
          <w:rFonts w:asciiTheme="minorHAnsi" w:hAnsiTheme="minorHAnsi" w:cstheme="minorHAnsi"/>
        </w:rPr>
        <w:br/>
      </w:r>
      <w:r w:rsidRPr="006B0543">
        <w:rPr>
          <w:rFonts w:asciiTheme="minorHAnsi" w:hAnsiTheme="minorHAnsi" w:cstheme="minorHAnsi"/>
        </w:rPr>
        <w:t>– w niezbędnym zakresie - informacje poufne uzyskane od Wykonawcy osobie trzeciej, wyznaczonej przez Zamawiającego do wykonania Przedmiotu Zamówienia w ramach wykonawstwa zastępczego określonego w §2 ust. 2.</w:t>
      </w:r>
      <w:r w:rsidR="0028012D">
        <w:rPr>
          <w:rFonts w:asciiTheme="minorHAnsi" w:hAnsiTheme="minorHAnsi" w:cstheme="minorHAnsi"/>
        </w:rPr>
        <w:t>9</w:t>
      </w:r>
      <w:r w:rsidRPr="006B0543">
        <w:rPr>
          <w:rFonts w:asciiTheme="minorHAnsi" w:hAnsiTheme="minorHAnsi" w:cstheme="minorHAnsi"/>
        </w:rPr>
        <w:t>. Zamawiający powinien w przypadku opisanym w zdaniu pierwszym uzyskać od osoby trzeciej oświadczenie o zachowaniu w tajemnicy informacji uzyskanych od Zamawiającego w związku z wykonaniem zastępczym przedmiotu Zamówienia w zakresie odpowiadającym postanowien</w:t>
      </w:r>
      <w:r w:rsidR="0028012D">
        <w:rPr>
          <w:rFonts w:asciiTheme="minorHAnsi" w:hAnsiTheme="minorHAnsi" w:cstheme="minorHAnsi"/>
        </w:rPr>
        <w:t>iom niniejszego §</w:t>
      </w:r>
      <w:r w:rsidRPr="006B0543">
        <w:rPr>
          <w:rFonts w:asciiTheme="minorHAnsi" w:hAnsiTheme="minorHAnsi" w:cstheme="minorHAnsi"/>
        </w:rPr>
        <w:t>11.</w:t>
      </w:r>
      <w:bookmarkEnd w:id="403"/>
      <w:r w:rsidRPr="006B0543">
        <w:rPr>
          <w:rFonts w:asciiTheme="minorHAnsi" w:hAnsiTheme="minorHAnsi" w:cstheme="minorHAnsi"/>
        </w:rPr>
        <w:t xml:space="preserve"> </w:t>
      </w:r>
    </w:p>
    <w:p w14:paraId="043EFA0D" w14:textId="43CA7A30"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04" w:name="_Toc40704722"/>
      <w:r w:rsidRPr="006B0543">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404"/>
      <w:r w:rsidRPr="006B0543">
        <w:rPr>
          <w:rFonts w:asciiTheme="minorHAnsi" w:hAnsiTheme="minorHAnsi" w:cstheme="minorHAnsi"/>
        </w:rPr>
        <w:t xml:space="preserve"> </w:t>
      </w:r>
    </w:p>
    <w:p w14:paraId="77BE3ACC" w14:textId="77777777" w:rsidR="00867156" w:rsidRPr="006B0543" w:rsidRDefault="00867156" w:rsidP="009A7FE4">
      <w:pPr>
        <w:pStyle w:val="Nagwek1"/>
        <w:keepNext w:val="0"/>
        <w:widowControl w:val="0"/>
        <w:numPr>
          <w:ilvl w:val="0"/>
          <w:numId w:val="48"/>
        </w:numPr>
        <w:spacing w:before="120" w:after="120" w:line="240" w:lineRule="exact"/>
        <w:rPr>
          <w:rFonts w:cstheme="minorHAnsi"/>
          <w:b w:val="0"/>
          <w:szCs w:val="20"/>
        </w:rPr>
      </w:pPr>
      <w:bookmarkStart w:id="405" w:name="_Toc437005851"/>
      <w:bookmarkStart w:id="406" w:name="_Toc494375639"/>
      <w:bookmarkStart w:id="407" w:name="_Toc15890580"/>
      <w:bookmarkStart w:id="408" w:name="_Toc40704723"/>
      <w:r w:rsidRPr="006B0543">
        <w:rPr>
          <w:rFonts w:cstheme="minorHAnsi"/>
          <w:b w:val="0"/>
          <w:szCs w:val="20"/>
        </w:rPr>
        <w:t>CESJE PRAW</w:t>
      </w:r>
      <w:bookmarkEnd w:id="405"/>
      <w:bookmarkEnd w:id="406"/>
      <w:bookmarkEnd w:id="407"/>
      <w:bookmarkEnd w:id="408"/>
    </w:p>
    <w:p w14:paraId="57E29F84" w14:textId="25E05054"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09" w:name="_Toc40704724"/>
      <w:r w:rsidRPr="006B0543">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podmiot uprawniony do korzystania z urządzeń / instalacji objętych przedmiotem Umowy</w:t>
      </w:r>
      <w:r w:rsidRPr="006B0543" w:rsidDel="00096A1E">
        <w:rPr>
          <w:rFonts w:asciiTheme="minorHAnsi" w:hAnsiTheme="minorHAnsi" w:cstheme="minorHAnsi"/>
        </w:rPr>
        <w:t xml:space="preserve"> </w:t>
      </w:r>
      <w:r w:rsidRPr="006B0543">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409"/>
    </w:p>
    <w:p w14:paraId="75DFCEDF" w14:textId="0D44ED37" w:rsidR="00CD047C" w:rsidRPr="002C46B3" w:rsidRDefault="00867156" w:rsidP="009A7FE4">
      <w:pPr>
        <w:pStyle w:val="Nagwek2"/>
        <w:keepNext w:val="0"/>
        <w:widowControl w:val="0"/>
        <w:numPr>
          <w:ilvl w:val="1"/>
          <w:numId w:val="48"/>
        </w:numPr>
        <w:spacing w:line="240" w:lineRule="exact"/>
        <w:ind w:left="709" w:hanging="567"/>
      </w:pPr>
      <w:bookmarkStart w:id="410" w:name="_Ref497833238"/>
      <w:bookmarkStart w:id="411" w:name="_Toc40704725"/>
      <w:r w:rsidRPr="006B0543">
        <w:rPr>
          <w:rFonts w:asciiTheme="minorHAnsi" w:hAnsiTheme="minorHAnsi" w:cstheme="minorHAnsi"/>
        </w:rPr>
        <w:t>Za uprzednią, pisemną pod rygorem nieważności zgodą Zamawiającego Wykonawca może przenieść swoje zobowiązania wynikające z Umowy na osobę trzecią – w wypadku:</w:t>
      </w:r>
      <w:bookmarkStart w:id="412" w:name="_Toc40704726"/>
      <w:bookmarkEnd w:id="410"/>
      <w:bookmarkEnd w:id="411"/>
    </w:p>
    <w:p w14:paraId="402F068E" w14:textId="0F7FD29E" w:rsidR="00867156" w:rsidRPr="006B0543" w:rsidRDefault="00867156" w:rsidP="009A7FE4">
      <w:pPr>
        <w:pStyle w:val="Nagwek2"/>
        <w:keepNext w:val="0"/>
        <w:widowControl w:val="0"/>
        <w:numPr>
          <w:ilvl w:val="2"/>
          <w:numId w:val="57"/>
        </w:numPr>
        <w:spacing w:line="240" w:lineRule="exact"/>
        <w:ind w:left="1418"/>
        <w:rPr>
          <w:rFonts w:asciiTheme="minorHAnsi" w:hAnsiTheme="minorHAnsi" w:cstheme="minorHAnsi"/>
        </w:rPr>
      </w:pPr>
      <w:r w:rsidRPr="006B0543">
        <w:rPr>
          <w:rFonts w:asciiTheme="minorHAnsi" w:hAnsiTheme="minorHAnsi" w:cstheme="minorHAnsi"/>
        </w:rPr>
        <w:t xml:space="preserve">zmiany w składzie konsorcjum Wykonawcy spowodowanej wystąpieniem wobec któregokolwiek z członków konsorcjum którejkolwiek z okoliczności opisanych w </w:t>
      </w:r>
      <w:r w:rsidR="00A00B42">
        <w:rPr>
          <w:rFonts w:asciiTheme="minorHAnsi" w:hAnsiTheme="minorHAnsi" w:cstheme="minorHAnsi"/>
        </w:rPr>
        <w:t>pkt</w:t>
      </w:r>
      <w:r w:rsidRPr="006B0543">
        <w:rPr>
          <w:rFonts w:asciiTheme="minorHAnsi" w:hAnsiTheme="minorHAnsi" w:cstheme="minorHAnsi"/>
        </w:rPr>
        <w:t>. 12.2.2. lub wystąpieniem niewypłacalności któregokolwiek z członków konsorcjum lub wszczęciem postępowania likwidacyjnego wobec któregokolwiek z członków konsorcjum;</w:t>
      </w:r>
      <w:bookmarkEnd w:id="412"/>
    </w:p>
    <w:p w14:paraId="671B4E13" w14:textId="03E1AAF1" w:rsidR="00867156" w:rsidRPr="006B0543" w:rsidRDefault="00867156" w:rsidP="009A7FE4">
      <w:pPr>
        <w:pStyle w:val="Nagwek2"/>
        <w:keepNext w:val="0"/>
        <w:widowControl w:val="0"/>
        <w:numPr>
          <w:ilvl w:val="2"/>
          <w:numId w:val="57"/>
        </w:numPr>
        <w:spacing w:line="240" w:lineRule="exact"/>
        <w:ind w:left="1418"/>
        <w:rPr>
          <w:rFonts w:asciiTheme="minorHAnsi" w:hAnsiTheme="minorHAnsi" w:cstheme="minorHAnsi"/>
        </w:rPr>
      </w:pPr>
      <w:bookmarkStart w:id="413" w:name="_Ref126188"/>
      <w:bookmarkStart w:id="414" w:name="_Toc40704727"/>
      <w:r w:rsidRPr="006B0543">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413"/>
      <w:bookmarkEnd w:id="414"/>
    </w:p>
    <w:p w14:paraId="1D8F1C9A" w14:textId="5E8AA3AE" w:rsidR="00867156" w:rsidRPr="006B0543" w:rsidRDefault="00867156" w:rsidP="00A50FB6">
      <w:pPr>
        <w:pStyle w:val="Nagwek2"/>
        <w:keepNext w:val="0"/>
        <w:widowControl w:val="0"/>
        <w:numPr>
          <w:ilvl w:val="0"/>
          <w:numId w:val="0"/>
        </w:numPr>
        <w:spacing w:line="240" w:lineRule="exact"/>
        <w:ind w:left="709"/>
        <w:rPr>
          <w:rFonts w:asciiTheme="minorHAnsi" w:hAnsiTheme="minorHAnsi" w:cstheme="minorHAnsi"/>
        </w:rPr>
      </w:pPr>
      <w:bookmarkStart w:id="415" w:name="_Toc40704728"/>
      <w:r w:rsidRPr="006B0543">
        <w:rPr>
          <w:rFonts w:asciiTheme="minorHAnsi" w:hAnsiTheme="minorHAnsi" w:cstheme="minorHAnsi"/>
        </w:rPr>
        <w:t xml:space="preserve">– o ile nowy wykonawca spełnia warunki udziału w postępowaniu, nie zachodzą wobec niego podstawy wykluczenia oraz nie pociąga to za sobą innych istotnych zmian Umowy; </w:t>
      </w:r>
      <w:bookmarkEnd w:id="415"/>
    </w:p>
    <w:p w14:paraId="1648F06D" w14:textId="77777777" w:rsidR="00867156" w:rsidRPr="006B0543" w:rsidRDefault="00867156" w:rsidP="009A7FE4">
      <w:pPr>
        <w:pStyle w:val="Nagwek2"/>
        <w:keepNext w:val="0"/>
        <w:widowControl w:val="0"/>
        <w:numPr>
          <w:ilvl w:val="1"/>
          <w:numId w:val="48"/>
        </w:numPr>
        <w:spacing w:line="240" w:lineRule="exact"/>
        <w:ind w:left="709" w:hanging="567"/>
        <w:rPr>
          <w:rFonts w:asciiTheme="minorHAnsi" w:hAnsiTheme="minorHAnsi" w:cstheme="minorHAnsi"/>
        </w:rPr>
      </w:pPr>
      <w:bookmarkStart w:id="416" w:name="_Ref497833240"/>
      <w:bookmarkStart w:id="417" w:name="_Toc40704730"/>
      <w:r w:rsidRPr="006B0543">
        <w:rPr>
          <w:rFonts w:asciiTheme="minorHAnsi" w:hAnsiTheme="minorHAnsi" w:cstheme="minorHAnsi"/>
        </w:rPr>
        <w:t xml:space="preserve">Wykonawca nie może dokonać zastawienia lub przeniesienia, w szczególności: cesji, przekazu, </w:t>
      </w:r>
      <w:r w:rsidRPr="006B0543">
        <w:rPr>
          <w:rFonts w:asciiTheme="minorHAnsi" w:hAnsiTheme="minorHAnsi" w:cstheme="minorHAnsi"/>
        </w:rPr>
        <w:lastRenderedPageBreak/>
        <w:t xml:space="preserve">sprzedaży, jak również innych czynności mających na celu zmianę wierzyciela Zamawiającego; jakiejkolwiek wierzytelności wynikającej z Umowy lub jej części, jak również korzyści wynikającej </w:t>
      </w:r>
      <w:r w:rsidR="00A1053D">
        <w:rPr>
          <w:rFonts w:asciiTheme="minorHAnsi" w:hAnsiTheme="minorHAnsi" w:cstheme="minorHAnsi"/>
        </w:rPr>
        <w:br/>
      </w:r>
      <w:r w:rsidRPr="006B0543">
        <w:rPr>
          <w:rFonts w:asciiTheme="minorHAnsi" w:hAnsiTheme="minorHAnsi" w:cstheme="minorHAnsi"/>
        </w:rPr>
        <w:t>z Umowy lub udziału w niej na osoby trzecie bez uprzedniej, pisemnej pod rygorem nieważności zgody Zamawiającego.</w:t>
      </w:r>
      <w:bookmarkEnd w:id="416"/>
      <w:bookmarkEnd w:id="417"/>
      <w:r w:rsidRPr="006B0543">
        <w:rPr>
          <w:rFonts w:asciiTheme="minorHAnsi" w:hAnsiTheme="minorHAnsi" w:cstheme="minorHAnsi"/>
        </w:rPr>
        <w:t xml:space="preserve"> </w:t>
      </w:r>
    </w:p>
    <w:p w14:paraId="073C4D15" w14:textId="40AB0D12" w:rsidR="00867156" w:rsidRPr="006B0543" w:rsidRDefault="00867156" w:rsidP="009A7FE4">
      <w:pPr>
        <w:pStyle w:val="Nagwek2"/>
        <w:keepNext w:val="0"/>
        <w:widowControl w:val="0"/>
        <w:numPr>
          <w:ilvl w:val="1"/>
          <w:numId w:val="48"/>
        </w:numPr>
        <w:spacing w:line="240" w:lineRule="exact"/>
        <w:ind w:left="709" w:hanging="709"/>
        <w:rPr>
          <w:rFonts w:asciiTheme="minorHAnsi" w:hAnsiTheme="minorHAnsi" w:cstheme="minorHAnsi"/>
        </w:rPr>
      </w:pPr>
      <w:bookmarkStart w:id="418" w:name="_Toc40704731"/>
      <w:r w:rsidRPr="006B0543">
        <w:rPr>
          <w:rFonts w:asciiTheme="minorHAnsi" w:hAnsiTheme="minorHAnsi" w:cstheme="minorHAnsi"/>
        </w:rPr>
        <w:t>Zgoda Zamawiającego, o której mowa w ust. 12.2. i 12.3.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 Zamawiający może uzależnić swoją zgodę od spełnienia przez Wykonawcę określonych obowiązków.</w:t>
      </w:r>
      <w:bookmarkEnd w:id="418"/>
    </w:p>
    <w:p w14:paraId="71DDD499" w14:textId="77777777" w:rsidR="00737CEE" w:rsidRPr="006B0543" w:rsidRDefault="00737CEE" w:rsidP="009A7FE4">
      <w:pPr>
        <w:pStyle w:val="Nagwek1"/>
        <w:keepNext w:val="0"/>
        <w:widowControl w:val="0"/>
        <w:numPr>
          <w:ilvl w:val="0"/>
          <w:numId w:val="48"/>
        </w:numPr>
        <w:spacing w:before="120" w:after="120" w:line="240" w:lineRule="exact"/>
        <w:rPr>
          <w:rFonts w:cstheme="minorHAnsi"/>
          <w:b w:val="0"/>
          <w:szCs w:val="20"/>
        </w:rPr>
      </w:pPr>
      <w:bookmarkStart w:id="419" w:name="_Ref421020284"/>
      <w:bookmarkStart w:id="420" w:name="_Toc437005852"/>
      <w:bookmarkStart w:id="421" w:name="_Toc494375640"/>
      <w:bookmarkStart w:id="422" w:name="_Toc15890581"/>
      <w:bookmarkStart w:id="423" w:name="_Toc40704732"/>
      <w:r w:rsidRPr="006B0543">
        <w:rPr>
          <w:rFonts w:cstheme="minorHAnsi"/>
          <w:b w:val="0"/>
          <w:szCs w:val="20"/>
        </w:rPr>
        <w:t>ODSZKODOWANIA I KARY UMOWNE</w:t>
      </w:r>
      <w:bookmarkEnd w:id="419"/>
      <w:bookmarkEnd w:id="420"/>
      <w:bookmarkEnd w:id="421"/>
      <w:bookmarkEnd w:id="422"/>
      <w:bookmarkEnd w:id="423"/>
    </w:p>
    <w:p w14:paraId="21162BCF" w14:textId="2A670A6B"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24" w:name="OLE_LINK5"/>
      <w:bookmarkStart w:id="425" w:name="OLE_LINK6"/>
      <w:bookmarkStart w:id="426" w:name="_Toc40704734"/>
      <w:r w:rsidRPr="006B0543">
        <w:rPr>
          <w:rFonts w:asciiTheme="minorHAnsi" w:hAnsiTheme="minorHAnsi" w:cstheme="minorHAnsi"/>
        </w:rPr>
        <w:t xml:space="preserve">Zamawiający zastrzega sobie prawo naliczenia kary umownej z tytułu odstąpienia od Umowy </w:t>
      </w:r>
      <w:r w:rsidR="00A1053D">
        <w:rPr>
          <w:rFonts w:asciiTheme="minorHAnsi" w:hAnsiTheme="minorHAnsi" w:cstheme="minorHAnsi"/>
        </w:rPr>
        <w:br/>
      </w:r>
      <w:r w:rsidRPr="006B0543">
        <w:rPr>
          <w:rFonts w:asciiTheme="minorHAnsi" w:hAnsiTheme="minorHAnsi" w:cstheme="minorHAnsi"/>
        </w:rPr>
        <w:t xml:space="preserve">z przyczyn leżących po stronie Wykonawcy </w:t>
      </w:r>
      <w:bookmarkEnd w:id="424"/>
      <w:bookmarkEnd w:id="425"/>
      <w:r w:rsidRPr="006B0543">
        <w:rPr>
          <w:rFonts w:asciiTheme="minorHAnsi" w:hAnsiTheme="minorHAnsi" w:cstheme="minorHAnsi"/>
        </w:rPr>
        <w:t xml:space="preserve">w wysokości </w:t>
      </w:r>
      <w:r w:rsidR="00C47081">
        <w:rPr>
          <w:rFonts w:asciiTheme="minorHAnsi" w:hAnsiTheme="minorHAnsi" w:cstheme="minorHAnsi"/>
        </w:rPr>
        <w:t>3</w:t>
      </w:r>
      <w:r w:rsidRPr="006B0543">
        <w:rPr>
          <w:rFonts w:asciiTheme="minorHAnsi" w:hAnsiTheme="minorHAnsi" w:cstheme="minorHAnsi"/>
        </w:rPr>
        <w:t xml:space="preserve">0% Wynagrodzenia Umownego netto, </w:t>
      </w:r>
      <w:r w:rsidR="00A1053D">
        <w:rPr>
          <w:rFonts w:asciiTheme="minorHAnsi" w:hAnsiTheme="minorHAnsi" w:cstheme="minorHAnsi"/>
        </w:rPr>
        <w:br/>
      </w:r>
      <w:r w:rsidRPr="006B0543">
        <w:rPr>
          <w:rFonts w:asciiTheme="minorHAnsi" w:hAnsiTheme="minorHAnsi" w:cstheme="minorHAnsi"/>
        </w:rPr>
        <w:t>o którym mowa w §4 ust. 4.1. W przypadku odstąpienia w części od Umowy, Zamawiający jest uprawniony do żądania tej kary obok kar umownych należnych mu z innych tytułów, w tym z tytułu zwłoki.</w:t>
      </w:r>
      <w:bookmarkStart w:id="427" w:name="_Ref422733282"/>
      <w:bookmarkEnd w:id="426"/>
    </w:p>
    <w:p w14:paraId="6A9B677C" w14:textId="77777777"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28" w:name="_Toc40704735"/>
      <w:r w:rsidRPr="006B0543">
        <w:rPr>
          <w:rFonts w:asciiTheme="minorHAnsi" w:hAnsiTheme="minorHAnsi" w:cstheme="minorHAnsi"/>
        </w:rPr>
        <w:t xml:space="preserve">Zamawiający zastrzega sobie prawo naliczenia kar umownych z tytułu nieprzestrzegania zasad bezpieczeństwa zgodnie z Taryfikatorem Kar BHP dla Wykonawców, stanowiącym </w:t>
      </w:r>
      <w:r w:rsidRPr="009771C6">
        <w:rPr>
          <w:rFonts w:asciiTheme="minorHAnsi" w:hAnsiTheme="minorHAnsi" w:cstheme="minorHAnsi"/>
          <w:b/>
        </w:rPr>
        <w:t>Załącznik nr 5a</w:t>
      </w:r>
      <w:r w:rsidRPr="009771C6">
        <w:rPr>
          <w:rFonts w:asciiTheme="minorHAnsi" w:hAnsiTheme="minorHAnsi" w:cstheme="minorHAnsi"/>
        </w:rPr>
        <w:t xml:space="preserve"> </w:t>
      </w:r>
      <w:r w:rsidRPr="006B0543">
        <w:rPr>
          <w:rFonts w:asciiTheme="minorHAnsi" w:hAnsiTheme="minorHAnsi" w:cstheme="minorHAnsi"/>
        </w:rPr>
        <w:t>do Umowy</w:t>
      </w:r>
      <w:bookmarkStart w:id="429" w:name="_Ref419976870"/>
      <w:bookmarkEnd w:id="427"/>
      <w:r w:rsidRPr="006B0543">
        <w:rPr>
          <w:rFonts w:asciiTheme="minorHAnsi" w:hAnsiTheme="minorHAnsi" w:cstheme="minorHAnsi"/>
        </w:rPr>
        <w:t>.</w:t>
      </w:r>
      <w:bookmarkEnd w:id="428"/>
    </w:p>
    <w:p w14:paraId="66DDDE3B" w14:textId="791CC558" w:rsidR="00737CEE" w:rsidRPr="00F73F51"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30" w:name="_Toc40704736"/>
      <w:r w:rsidRPr="006B0543">
        <w:rPr>
          <w:rFonts w:asciiTheme="minorHAnsi" w:hAnsiTheme="minorHAnsi" w:cstheme="minorHAnsi"/>
        </w:rPr>
        <w:t xml:space="preserve">Zamawiający zastrzega sobie prawo naliczenia kary umownej za każdy </w:t>
      </w:r>
      <w:r w:rsidRPr="00F73F51">
        <w:rPr>
          <w:rFonts w:asciiTheme="minorHAnsi" w:hAnsiTheme="minorHAnsi" w:cstheme="minorHAnsi"/>
        </w:rPr>
        <w:t>przypadek niezgłoszenia Zamawiającemu Podwykonawcy lub Dalszego Podwykonawcy zgodnie z §19 w</w:t>
      </w:r>
      <w:bookmarkEnd w:id="429"/>
      <w:r w:rsidRPr="00F73F51">
        <w:rPr>
          <w:rFonts w:asciiTheme="minorHAnsi" w:hAnsiTheme="minorHAnsi" w:cstheme="minorHAnsi"/>
        </w:rPr>
        <w:t xml:space="preserve"> wysokości </w:t>
      </w:r>
      <w:r w:rsidR="00F73F51" w:rsidRPr="00F73F51">
        <w:rPr>
          <w:rFonts w:asciiTheme="minorHAnsi" w:hAnsiTheme="minorHAnsi" w:cstheme="minorHAnsi"/>
        </w:rPr>
        <w:t>5</w:t>
      </w:r>
      <w:r w:rsidRPr="00F73F51">
        <w:rPr>
          <w:rFonts w:asciiTheme="minorHAnsi" w:hAnsiTheme="minorHAnsi" w:cstheme="minorHAnsi"/>
        </w:rPr>
        <w:t>% Wynagrodzenia Umownego netto, o którym mowa w §4  ust. 4.1.</w:t>
      </w:r>
      <w:bookmarkEnd w:id="430"/>
    </w:p>
    <w:p w14:paraId="4DC35E18" w14:textId="52D47458" w:rsidR="006E76DF" w:rsidRPr="001A55A4" w:rsidRDefault="00737CEE" w:rsidP="009A7FE4">
      <w:pPr>
        <w:pStyle w:val="Nagwek2"/>
        <w:keepNext w:val="0"/>
        <w:widowControl w:val="0"/>
        <w:numPr>
          <w:ilvl w:val="1"/>
          <w:numId w:val="79"/>
        </w:numPr>
        <w:spacing w:line="240" w:lineRule="exact"/>
        <w:ind w:left="709" w:hanging="709"/>
      </w:pPr>
      <w:bookmarkStart w:id="431" w:name="_Toc40704737"/>
      <w:r w:rsidRPr="00F73F51">
        <w:rPr>
          <w:rFonts w:asciiTheme="minorHAnsi" w:hAnsiTheme="minorHAnsi" w:cstheme="minorHAnsi"/>
        </w:rPr>
        <w:t xml:space="preserve">Zamawiający zastrzega sobie prawo naliczenia kary umownej w wysokości </w:t>
      </w:r>
      <w:r w:rsidR="00F73F51" w:rsidRPr="00F73F51">
        <w:rPr>
          <w:rFonts w:asciiTheme="minorHAnsi" w:hAnsiTheme="minorHAnsi" w:cstheme="minorHAnsi"/>
        </w:rPr>
        <w:t>5</w:t>
      </w:r>
      <w:r w:rsidRPr="00F73F51">
        <w:rPr>
          <w:rFonts w:asciiTheme="minorHAnsi" w:hAnsiTheme="minorHAnsi" w:cstheme="minorHAnsi"/>
        </w:rPr>
        <w:t>%</w:t>
      </w:r>
      <w:r w:rsidR="00F73F51" w:rsidRPr="00F73F51">
        <w:rPr>
          <w:rFonts w:asciiTheme="minorHAnsi" w:hAnsiTheme="minorHAnsi" w:cstheme="minorHAnsi"/>
        </w:rPr>
        <w:t xml:space="preserve"> </w:t>
      </w:r>
      <w:r w:rsidRPr="00F73F51">
        <w:rPr>
          <w:rFonts w:asciiTheme="minorHAnsi" w:hAnsiTheme="minorHAnsi" w:cstheme="minorHAnsi"/>
        </w:rPr>
        <w:t>Wynagrodzenia</w:t>
      </w:r>
      <w:r w:rsidRPr="006B0543">
        <w:rPr>
          <w:rFonts w:asciiTheme="minorHAnsi" w:hAnsiTheme="minorHAnsi" w:cstheme="minorHAnsi"/>
        </w:rPr>
        <w:t xml:space="preserve"> netto o którym mowa w §4 ust. 4.1., z tytułu</w:t>
      </w:r>
      <w:r w:rsidR="001A55A4">
        <w:rPr>
          <w:rFonts w:asciiTheme="minorHAnsi" w:hAnsiTheme="minorHAnsi" w:cstheme="minorHAnsi"/>
        </w:rPr>
        <w:t>:</w:t>
      </w:r>
      <w:bookmarkStart w:id="432" w:name="_Toc40704738"/>
      <w:bookmarkEnd w:id="431"/>
    </w:p>
    <w:bookmarkEnd w:id="432"/>
    <w:p w14:paraId="5F3234C3" w14:textId="37F5EE30" w:rsidR="00737CEE" w:rsidRPr="006B0543" w:rsidRDefault="008B02DB" w:rsidP="009A7FE4">
      <w:pPr>
        <w:pStyle w:val="Nagwek2"/>
        <w:keepNext w:val="0"/>
        <w:widowControl w:val="0"/>
        <w:numPr>
          <w:ilvl w:val="2"/>
          <w:numId w:val="58"/>
        </w:numPr>
        <w:spacing w:line="240" w:lineRule="exact"/>
        <w:ind w:left="1418" w:hanging="708"/>
        <w:rPr>
          <w:rFonts w:asciiTheme="minorHAnsi" w:hAnsiTheme="minorHAnsi" w:cstheme="minorHAnsi"/>
        </w:rPr>
      </w:pPr>
      <w:r>
        <w:rPr>
          <w:rFonts w:asciiTheme="minorHAnsi" w:hAnsiTheme="minorHAnsi" w:cstheme="minorHAnsi"/>
        </w:rPr>
        <w:t>Nie dotyczy;</w:t>
      </w:r>
    </w:p>
    <w:p w14:paraId="241F00CC" w14:textId="7EF4AD88" w:rsidR="00737CEE" w:rsidRPr="006B0543" w:rsidRDefault="008B02DB" w:rsidP="009A7FE4">
      <w:pPr>
        <w:pStyle w:val="Nagwek2"/>
        <w:keepNext w:val="0"/>
        <w:widowControl w:val="0"/>
        <w:numPr>
          <w:ilvl w:val="2"/>
          <w:numId w:val="58"/>
        </w:numPr>
        <w:spacing w:line="240" w:lineRule="exact"/>
        <w:ind w:left="1418" w:hanging="708"/>
        <w:rPr>
          <w:rFonts w:asciiTheme="minorHAnsi" w:hAnsiTheme="minorHAnsi" w:cstheme="minorHAnsi"/>
        </w:rPr>
      </w:pPr>
      <w:r>
        <w:rPr>
          <w:rFonts w:asciiTheme="minorHAnsi" w:hAnsiTheme="minorHAnsi" w:cstheme="minorHAnsi"/>
        </w:rPr>
        <w:t>Nie dotyczy;</w:t>
      </w:r>
    </w:p>
    <w:p w14:paraId="546E516C" w14:textId="6D935BD2" w:rsidR="00737CEE" w:rsidRPr="006B0543" w:rsidRDefault="008B02DB" w:rsidP="009A7FE4">
      <w:pPr>
        <w:pStyle w:val="Nagwek2"/>
        <w:keepNext w:val="0"/>
        <w:widowControl w:val="0"/>
        <w:numPr>
          <w:ilvl w:val="2"/>
          <w:numId w:val="58"/>
        </w:numPr>
        <w:spacing w:line="240" w:lineRule="exact"/>
        <w:ind w:left="1418" w:hanging="708"/>
        <w:rPr>
          <w:rFonts w:asciiTheme="minorHAnsi" w:hAnsiTheme="minorHAnsi" w:cstheme="minorHAnsi"/>
        </w:rPr>
      </w:pPr>
      <w:r>
        <w:rPr>
          <w:rFonts w:asciiTheme="minorHAnsi" w:hAnsiTheme="minorHAnsi" w:cstheme="minorHAnsi"/>
        </w:rPr>
        <w:t>Nie dotyczy;</w:t>
      </w:r>
    </w:p>
    <w:p w14:paraId="273688BB" w14:textId="39F6DB11" w:rsidR="00737CEE" w:rsidRPr="006B0543" w:rsidRDefault="00737CEE" w:rsidP="009A7FE4">
      <w:pPr>
        <w:pStyle w:val="Nagwek2"/>
        <w:keepNext w:val="0"/>
        <w:widowControl w:val="0"/>
        <w:numPr>
          <w:ilvl w:val="2"/>
          <w:numId w:val="58"/>
        </w:numPr>
        <w:spacing w:line="240" w:lineRule="exact"/>
        <w:ind w:left="1418" w:hanging="708"/>
        <w:rPr>
          <w:rFonts w:asciiTheme="minorHAnsi" w:hAnsiTheme="minorHAnsi" w:cstheme="minorHAnsi"/>
        </w:rPr>
      </w:pPr>
      <w:bookmarkStart w:id="433" w:name="_Toc40704741"/>
      <w:r w:rsidRPr="006B0543">
        <w:rPr>
          <w:rFonts w:asciiTheme="minorHAnsi" w:hAnsiTheme="minorHAnsi" w:cstheme="minorHAnsi"/>
        </w:rPr>
        <w:t>braku zawarcia w umowach z Podwykonawcami Obiektowymi klauzul dotyczących przestrzegania Wymagań BHP i Zasad Gospodarki Odpadami na Terenie Prac.;</w:t>
      </w:r>
      <w:bookmarkEnd w:id="433"/>
    </w:p>
    <w:p w14:paraId="794375D9" w14:textId="2A71C2B6" w:rsidR="000C01CA" w:rsidRPr="00F73F51"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34" w:name="_Ref494374154"/>
      <w:bookmarkStart w:id="435" w:name="_Toc40704765"/>
      <w:bookmarkStart w:id="436" w:name="_Ref442713843"/>
      <w:r w:rsidRPr="00F73F51">
        <w:rPr>
          <w:rFonts w:asciiTheme="minorHAnsi" w:hAnsiTheme="minorHAnsi" w:cstheme="minorHAnsi"/>
        </w:rPr>
        <w:t xml:space="preserve">Zamawiający zastrzega sobie prawo naliczenia kar umownych z tytułu zwłoki w przypadkach i wysokościach określonych w </w:t>
      </w:r>
      <w:r w:rsidRPr="009771C6">
        <w:rPr>
          <w:rFonts w:asciiTheme="minorHAnsi" w:hAnsiTheme="minorHAnsi" w:cstheme="minorHAnsi"/>
          <w:b/>
        </w:rPr>
        <w:t>Załączniku nr 5</w:t>
      </w:r>
      <w:r w:rsidRPr="009771C6">
        <w:rPr>
          <w:rFonts w:asciiTheme="minorHAnsi" w:hAnsiTheme="minorHAnsi" w:cstheme="minorHAnsi"/>
        </w:rPr>
        <w:t xml:space="preserve"> </w:t>
      </w:r>
      <w:r w:rsidRPr="00F73F51">
        <w:rPr>
          <w:rFonts w:asciiTheme="minorHAnsi" w:hAnsiTheme="minorHAnsi" w:cstheme="minorHAnsi"/>
        </w:rPr>
        <w:t>do Umowy (Taryfikator Kar z Tytułu Zwłoki</w:t>
      </w:r>
      <w:bookmarkEnd w:id="434"/>
      <w:bookmarkEnd w:id="435"/>
      <w:r w:rsidR="00F73F51" w:rsidRPr="00F73F51">
        <w:rPr>
          <w:rFonts w:asciiTheme="minorHAnsi" w:hAnsiTheme="minorHAnsi" w:cstheme="minorHAnsi"/>
        </w:rPr>
        <w:t>)</w:t>
      </w:r>
      <w:r w:rsidR="00C47081" w:rsidRPr="00F73F51">
        <w:rPr>
          <w:rFonts w:asciiTheme="minorHAnsi" w:hAnsiTheme="minorHAnsi" w:cstheme="minorHAnsi"/>
        </w:rPr>
        <w:t>.</w:t>
      </w:r>
    </w:p>
    <w:p w14:paraId="7228485F" w14:textId="37AF5126" w:rsidR="00737CEE" w:rsidRPr="00F73F51" w:rsidRDefault="0034216A" w:rsidP="009A7FE4">
      <w:pPr>
        <w:pStyle w:val="Nagwek2"/>
        <w:keepNext w:val="0"/>
        <w:widowControl w:val="0"/>
        <w:numPr>
          <w:ilvl w:val="1"/>
          <w:numId w:val="79"/>
        </w:numPr>
        <w:spacing w:line="240" w:lineRule="exact"/>
        <w:ind w:left="709" w:hanging="709"/>
        <w:rPr>
          <w:rFonts w:asciiTheme="minorHAnsi" w:hAnsiTheme="minorHAnsi" w:cstheme="minorHAnsi"/>
        </w:rPr>
      </w:pPr>
      <w:r w:rsidRPr="00F73F51">
        <w:rPr>
          <w:rFonts w:asciiTheme="minorHAnsi" w:hAnsiTheme="minorHAnsi" w:cstheme="minorHAnsi"/>
        </w:rPr>
        <w:t xml:space="preserve">Zamawiający zastrzega sobie również prawo do naliczenia kary umownej w wysokości </w:t>
      </w:r>
      <w:r w:rsidR="00A1053D" w:rsidRPr="00F73F51">
        <w:rPr>
          <w:rFonts w:asciiTheme="minorHAnsi" w:hAnsiTheme="minorHAnsi" w:cstheme="minorHAnsi"/>
        </w:rPr>
        <w:br/>
      </w:r>
      <w:r w:rsidR="000C01CA" w:rsidRPr="00F73F51">
        <w:rPr>
          <w:rFonts w:asciiTheme="minorHAnsi" w:hAnsiTheme="minorHAnsi" w:cstheme="minorHAnsi"/>
        </w:rPr>
        <w:t>5 000,00 zł</w:t>
      </w:r>
      <w:r w:rsidRPr="00F73F51">
        <w:rPr>
          <w:rFonts w:asciiTheme="minorHAnsi" w:hAnsiTheme="minorHAnsi" w:cstheme="minorHAnsi"/>
        </w:rPr>
        <w:t xml:space="preserve"> – z tytułu niespełnienia przez Wykonawcę, jego Podwykonawcę lub Dalszego Podwykonawcę wymogu zatrudnienia na podstawie umowy o pracę osób wykonujących czynności wskazane w umowie za każdą osobę wykonującą wskazane tam czynności bez umowy lub na podstawie innego stosunku prawnego niż stosunek pracy.</w:t>
      </w:r>
    </w:p>
    <w:p w14:paraId="0E6D4792" w14:textId="72889995" w:rsidR="00737CEE" w:rsidRPr="00F73F51"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37" w:name="_Toc40704766"/>
      <w:bookmarkEnd w:id="436"/>
      <w:r w:rsidRPr="00F73F51">
        <w:rPr>
          <w:rFonts w:asciiTheme="minorHAnsi" w:hAnsiTheme="minorHAnsi" w:cstheme="minorHAnsi"/>
        </w:rPr>
        <w:t xml:space="preserve">Łączna suma kar, o których mowa w ust. 13.2. – 13.6. nie może być wyższa niż </w:t>
      </w:r>
      <w:r w:rsidR="00F73F51" w:rsidRPr="00F73F51">
        <w:rPr>
          <w:rFonts w:asciiTheme="minorHAnsi" w:hAnsiTheme="minorHAnsi" w:cstheme="minorHAnsi"/>
        </w:rPr>
        <w:t>40</w:t>
      </w:r>
      <w:r w:rsidRPr="00F73F51">
        <w:rPr>
          <w:rFonts w:asciiTheme="minorHAnsi" w:hAnsiTheme="minorHAnsi" w:cstheme="minorHAnsi"/>
        </w:rPr>
        <w:t>% Wynagrodzenia Umownego netto, o którym mowa w §4 ust. 4.1. Umowy</w:t>
      </w:r>
      <w:bookmarkEnd w:id="437"/>
      <w:r w:rsidR="00C47081" w:rsidRPr="00F73F51">
        <w:rPr>
          <w:rFonts w:asciiTheme="minorHAnsi" w:hAnsiTheme="minorHAnsi" w:cstheme="minorHAnsi"/>
        </w:rPr>
        <w:t>, nie wliczając kary umownej, o której mowa w ust. 13.1. Umowy.</w:t>
      </w:r>
    </w:p>
    <w:p w14:paraId="115F649D" w14:textId="6B777EE3"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38" w:name="_Toc40704767"/>
      <w:r w:rsidRPr="006B0543">
        <w:rPr>
          <w:rFonts w:asciiTheme="minorHAnsi" w:hAnsiTheme="minorHAnsi" w:cstheme="minorHAnsi"/>
        </w:rPr>
        <w:t>W pr</w:t>
      </w:r>
      <w:r w:rsidR="003440C9">
        <w:rPr>
          <w:rFonts w:asciiTheme="minorHAnsi" w:hAnsiTheme="minorHAnsi" w:cstheme="minorHAnsi"/>
        </w:rPr>
        <w:t xml:space="preserve">zypadku wystawienia faktury </w:t>
      </w:r>
      <w:r w:rsidRPr="006B0543">
        <w:rPr>
          <w:rFonts w:asciiTheme="minorHAnsi" w:hAnsiTheme="minorHAnsi" w:cstheme="minorHAnsi"/>
        </w:rPr>
        <w:t xml:space="preserve">przez Wykonawcę w sposób niezgodny z obowiązującymi przepisami, o których mowa w ustawie </w:t>
      </w:r>
      <w:r w:rsidR="00240849">
        <w:rPr>
          <w:rFonts w:asciiTheme="minorHAnsi" w:hAnsiTheme="minorHAnsi" w:cstheme="minorHAnsi"/>
        </w:rPr>
        <w:t>VAT</w:t>
      </w:r>
      <w:r w:rsidRPr="006B0543">
        <w:rPr>
          <w:rFonts w:asciiTheme="minorHAnsi" w:hAnsiTheme="minorHAnsi" w:cstheme="minorHAnsi"/>
        </w:rPr>
        <w:t xml:space="preserve">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438"/>
    </w:p>
    <w:p w14:paraId="13A393D5" w14:textId="77777777"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39" w:name="_Toc40704768"/>
      <w:r w:rsidRPr="006B0543">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439"/>
    </w:p>
    <w:p w14:paraId="056B2015" w14:textId="5395D2E2"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40" w:name="_Toc40704769"/>
      <w:r w:rsidRPr="006B0543">
        <w:rPr>
          <w:rFonts w:asciiTheme="minorHAnsi" w:hAnsiTheme="minorHAnsi" w:cstheme="minorHAnsi"/>
        </w:rPr>
        <w:t xml:space="preserve">Kary umowne i odszkodowania oraz odsetki będą płacone w oparciu o wystawiony dokument </w:t>
      </w:r>
      <w:r w:rsidRPr="006B0543">
        <w:rPr>
          <w:rFonts w:asciiTheme="minorHAnsi" w:hAnsiTheme="minorHAnsi" w:cstheme="minorHAnsi"/>
        </w:rPr>
        <w:lastRenderedPageBreak/>
        <w:t>obciążeniowy z terminem płatności 10 dni od daty jego otrzymania przez Stronę. Strony dopuszczają możliwość potrącenia kar umownych, odszkodowań jak i innych należności wynikających z Umowy z bieżących należności drugiej Strony.</w:t>
      </w:r>
      <w:bookmarkEnd w:id="440"/>
    </w:p>
    <w:p w14:paraId="79BA86F7" w14:textId="77777777"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41" w:name="_Toc40704770"/>
      <w:r w:rsidRPr="006B0543">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441"/>
    </w:p>
    <w:p w14:paraId="03D89A8F" w14:textId="6BB0EBC7"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42" w:name="_Toc40704771"/>
      <w:r w:rsidRPr="006B0543">
        <w:rPr>
          <w:rFonts w:asciiTheme="minorHAnsi" w:hAnsiTheme="minorHAnsi" w:cstheme="minorHAnsi"/>
        </w:rPr>
        <w:t xml:space="preserve">W sytuacji, gdy wystąpiła podstawa naliczenia przez Zamawiającego kary umownej, o której mowa w ust. </w:t>
      </w:r>
      <w:r w:rsidRPr="000C01CA">
        <w:rPr>
          <w:rFonts w:asciiTheme="minorHAnsi" w:hAnsiTheme="minorHAnsi" w:cstheme="minorHAnsi"/>
        </w:rPr>
        <w:t>13.</w:t>
      </w:r>
      <w:r w:rsidR="0034216A" w:rsidRPr="000C01CA">
        <w:rPr>
          <w:rFonts w:asciiTheme="minorHAnsi" w:hAnsiTheme="minorHAnsi" w:cstheme="minorHAnsi"/>
        </w:rPr>
        <w:t>5</w:t>
      </w:r>
      <w:r w:rsidRPr="006B0543">
        <w:rPr>
          <w:rFonts w:asciiTheme="minorHAnsi" w:hAnsiTheme="minorHAnsi" w:cstheme="minorHAnsi"/>
        </w:rPr>
        <w:t xml:space="preserve">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442"/>
    </w:p>
    <w:p w14:paraId="27AE17EC" w14:textId="77777777" w:rsidR="00737CEE" w:rsidRPr="006B0543" w:rsidRDefault="00737CEE" w:rsidP="009A7FE4">
      <w:pPr>
        <w:pStyle w:val="Nagwek2"/>
        <w:keepNext w:val="0"/>
        <w:widowControl w:val="0"/>
        <w:numPr>
          <w:ilvl w:val="1"/>
          <w:numId w:val="79"/>
        </w:numPr>
        <w:spacing w:line="240" w:lineRule="exact"/>
        <w:ind w:left="709" w:hanging="709"/>
        <w:rPr>
          <w:rFonts w:asciiTheme="minorHAnsi" w:hAnsiTheme="minorHAnsi" w:cstheme="minorHAnsi"/>
        </w:rPr>
      </w:pPr>
      <w:bookmarkStart w:id="443" w:name="_Toc40704772"/>
      <w:r w:rsidRPr="006B0543">
        <w:rPr>
          <w:rFonts w:asciiTheme="minorHAnsi" w:hAnsiTheme="minorHAnsi" w:cstheme="minorHAnsi"/>
        </w:rPr>
        <w:t xml:space="preserve">W sytuacji, gdy wystąpiła podstawa naliczenia przez Zamawiającego kary umownej na innej podstawie niż ust. </w:t>
      </w:r>
      <w:r w:rsidRPr="000C01CA">
        <w:rPr>
          <w:rFonts w:asciiTheme="minorHAnsi" w:hAnsiTheme="minorHAnsi" w:cstheme="minorHAnsi"/>
        </w:rPr>
        <w:t>13.</w:t>
      </w:r>
      <w:r w:rsidR="0034216A" w:rsidRPr="00D11C81">
        <w:rPr>
          <w:rFonts w:asciiTheme="minorHAnsi" w:hAnsiTheme="minorHAnsi" w:cstheme="minorHAnsi"/>
        </w:rPr>
        <w:t>5</w:t>
      </w:r>
      <w:r w:rsidRPr="006B0543">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bookmarkEnd w:id="443"/>
    </w:p>
    <w:p w14:paraId="345F22E5" w14:textId="706019C6" w:rsidR="006E76DF" w:rsidRPr="000443CF" w:rsidRDefault="00737CEE" w:rsidP="009A7FE4">
      <w:pPr>
        <w:pStyle w:val="Nagwek2"/>
        <w:keepNext w:val="0"/>
        <w:widowControl w:val="0"/>
        <w:numPr>
          <w:ilvl w:val="1"/>
          <w:numId w:val="79"/>
        </w:numPr>
        <w:tabs>
          <w:tab w:val="left" w:pos="709"/>
        </w:tabs>
        <w:spacing w:line="240" w:lineRule="exact"/>
        <w:ind w:left="426" w:hanging="425"/>
      </w:pPr>
      <w:bookmarkStart w:id="444" w:name="_Toc40704773"/>
      <w:r w:rsidRPr="006B0543">
        <w:rPr>
          <w:rFonts w:asciiTheme="minorHAnsi" w:hAnsiTheme="minorHAnsi" w:cstheme="minorHAnsi"/>
        </w:rPr>
        <w:t>Zamawiający uprawniony jest do:</w:t>
      </w:r>
      <w:bookmarkStart w:id="445" w:name="_Toc40704774"/>
      <w:bookmarkEnd w:id="444"/>
    </w:p>
    <w:p w14:paraId="79AD17E4" w14:textId="33592B99" w:rsidR="00737CEE" w:rsidRPr="006B0543" w:rsidRDefault="00737CEE" w:rsidP="009A7FE4">
      <w:pPr>
        <w:pStyle w:val="Nagwek2"/>
        <w:keepNext w:val="0"/>
        <w:widowControl w:val="0"/>
        <w:numPr>
          <w:ilvl w:val="2"/>
          <w:numId w:val="79"/>
        </w:numPr>
        <w:spacing w:line="240" w:lineRule="exact"/>
        <w:ind w:left="1560" w:hanging="850"/>
        <w:rPr>
          <w:rFonts w:asciiTheme="minorHAnsi" w:hAnsiTheme="minorHAnsi" w:cstheme="minorHAnsi"/>
        </w:rPr>
      </w:pPr>
      <w:r w:rsidRPr="006B0543">
        <w:rPr>
          <w:rFonts w:asciiTheme="minorHAnsi" w:hAnsiTheme="minorHAnsi" w:cstheme="minorHAnsi"/>
        </w:rPr>
        <w:t xml:space="preserve">potrącania wszelkich należnych mu kar umownych, odszkodowań, jak i innych należności wynikających z Umowy z Wynagrodzenia Umownego lub skorzystania z Zabezpieczenia, </w:t>
      </w:r>
      <w:r w:rsidR="00A1053D">
        <w:rPr>
          <w:rFonts w:asciiTheme="minorHAnsi" w:hAnsiTheme="minorHAnsi" w:cstheme="minorHAnsi"/>
        </w:rPr>
        <w:br/>
      </w:r>
      <w:r w:rsidRPr="006B0543">
        <w:rPr>
          <w:rFonts w:asciiTheme="minorHAnsi" w:hAnsiTheme="minorHAnsi" w:cstheme="minorHAnsi"/>
        </w:rPr>
        <w:t>a dokonanie potrącenia wymaga zachowania formy pisemnej;</w:t>
      </w:r>
      <w:bookmarkEnd w:id="445"/>
      <w:r w:rsidRPr="006B0543">
        <w:rPr>
          <w:rFonts w:asciiTheme="minorHAnsi" w:hAnsiTheme="minorHAnsi" w:cstheme="minorHAnsi"/>
        </w:rPr>
        <w:t xml:space="preserve"> </w:t>
      </w:r>
    </w:p>
    <w:p w14:paraId="007A90E6" w14:textId="53E07AB8" w:rsidR="00737CEE" w:rsidRPr="006B0543" w:rsidRDefault="00737CEE" w:rsidP="009A7FE4">
      <w:pPr>
        <w:pStyle w:val="Nagwek2"/>
        <w:keepNext w:val="0"/>
        <w:widowControl w:val="0"/>
        <w:numPr>
          <w:ilvl w:val="2"/>
          <w:numId w:val="79"/>
        </w:numPr>
        <w:spacing w:line="240" w:lineRule="exact"/>
        <w:ind w:left="1560" w:hanging="850"/>
        <w:rPr>
          <w:rFonts w:asciiTheme="minorHAnsi" w:hAnsiTheme="minorHAnsi" w:cstheme="minorHAnsi"/>
        </w:rPr>
      </w:pPr>
      <w:bookmarkStart w:id="446" w:name="_Toc40704775"/>
      <w:r w:rsidRPr="006B0543">
        <w:rPr>
          <w:rFonts w:asciiTheme="minorHAnsi" w:hAnsiTheme="minorHAnsi" w:cstheme="minorHAnsi"/>
        </w:rPr>
        <w:t>dochodzenia kar umownych przewidzianych Umową, mimo jej wygaśnięcia z jakichkolwiek przyczyn;</w:t>
      </w:r>
      <w:bookmarkEnd w:id="446"/>
    </w:p>
    <w:p w14:paraId="79157FD3" w14:textId="0AEDD0B5" w:rsidR="00737CEE" w:rsidRPr="006B0543" w:rsidRDefault="00737CEE" w:rsidP="009A7FE4">
      <w:pPr>
        <w:pStyle w:val="Nagwek2"/>
        <w:keepNext w:val="0"/>
        <w:widowControl w:val="0"/>
        <w:numPr>
          <w:ilvl w:val="2"/>
          <w:numId w:val="79"/>
        </w:numPr>
        <w:spacing w:line="240" w:lineRule="exact"/>
        <w:ind w:left="1560" w:hanging="850"/>
        <w:rPr>
          <w:rFonts w:asciiTheme="minorHAnsi" w:hAnsiTheme="minorHAnsi" w:cstheme="minorHAnsi"/>
        </w:rPr>
      </w:pPr>
      <w:bookmarkStart w:id="447" w:name="_Toc40704776"/>
      <w:r w:rsidRPr="006B0543">
        <w:rPr>
          <w:rFonts w:asciiTheme="minorHAnsi" w:hAnsiTheme="minorHAnsi" w:cstheme="minorHAnsi"/>
        </w:rPr>
        <w:t>dochodzenia odszkodowania uzupełniającego przenoszącego wysokość zastrzeżonych kar umownych na zasadach ogólnych Kodeksu Cywilnego.</w:t>
      </w:r>
      <w:bookmarkEnd w:id="447"/>
    </w:p>
    <w:p w14:paraId="6578B81A" w14:textId="43097037" w:rsidR="00D1556D" w:rsidRPr="000443CF" w:rsidRDefault="00737CEE" w:rsidP="009A7FE4">
      <w:pPr>
        <w:pStyle w:val="Nagwek2"/>
        <w:keepNext w:val="0"/>
        <w:widowControl w:val="0"/>
        <w:numPr>
          <w:ilvl w:val="1"/>
          <w:numId w:val="79"/>
        </w:numPr>
        <w:spacing w:line="240" w:lineRule="exact"/>
        <w:ind w:left="709" w:hanging="709"/>
        <w:rPr>
          <w:rFonts w:asciiTheme="minorHAnsi" w:hAnsiTheme="minorHAnsi" w:cstheme="minorHAnsi"/>
          <w:vanish/>
        </w:rPr>
      </w:pPr>
      <w:bookmarkStart w:id="448" w:name="_Toc40704777"/>
      <w:r w:rsidRPr="006B0543">
        <w:rPr>
          <w:rFonts w:asciiTheme="minorHAnsi" w:hAnsiTheme="minorHAnsi" w:cstheme="minorHAnsi"/>
        </w:rPr>
        <w:t>Strony uzgadniają, że</w:t>
      </w:r>
      <w:r w:rsidR="0034216A">
        <w:rPr>
          <w:rFonts w:asciiTheme="minorHAnsi" w:hAnsiTheme="minorHAnsi" w:cstheme="minorHAnsi"/>
        </w:rPr>
        <w:t xml:space="preserve"> co do zasady</w:t>
      </w:r>
      <w:r w:rsidRPr="006B0543">
        <w:rPr>
          <w:rFonts w:asciiTheme="minorHAnsi" w:hAnsiTheme="minorHAnsi" w:cstheme="minorHAnsi"/>
        </w:rPr>
        <w:t>:</w:t>
      </w:r>
      <w:bookmarkStart w:id="449" w:name="_Toc40704778"/>
      <w:bookmarkEnd w:id="448"/>
    </w:p>
    <w:p w14:paraId="03EB6E98" w14:textId="77777777" w:rsidR="001C3291" w:rsidRDefault="001C3291" w:rsidP="009A7FE4">
      <w:pPr>
        <w:pStyle w:val="Nagwek2"/>
        <w:keepNext w:val="0"/>
        <w:widowControl w:val="0"/>
        <w:numPr>
          <w:ilvl w:val="2"/>
          <w:numId w:val="79"/>
        </w:numPr>
        <w:spacing w:line="240" w:lineRule="exact"/>
        <w:ind w:left="1843" w:hanging="850"/>
        <w:rPr>
          <w:rFonts w:asciiTheme="minorHAnsi" w:hAnsiTheme="minorHAnsi" w:cstheme="minorHAnsi"/>
        </w:rPr>
      </w:pPr>
    </w:p>
    <w:p w14:paraId="53BF3F40" w14:textId="46FD9A84" w:rsidR="000E708D" w:rsidRPr="000E708D" w:rsidRDefault="00737CEE" w:rsidP="009A7FE4">
      <w:pPr>
        <w:pStyle w:val="Nagwek2"/>
        <w:keepNext w:val="0"/>
        <w:widowControl w:val="0"/>
        <w:numPr>
          <w:ilvl w:val="2"/>
          <w:numId w:val="80"/>
        </w:numPr>
        <w:spacing w:line="240" w:lineRule="exact"/>
        <w:ind w:left="1560"/>
        <w:rPr>
          <w:rFonts w:asciiTheme="minorHAnsi" w:hAnsiTheme="minorHAnsi" w:cstheme="minorHAnsi"/>
        </w:rPr>
      </w:pPr>
      <w:r w:rsidRPr="006B0543">
        <w:rPr>
          <w:rFonts w:asciiTheme="minorHAnsi" w:hAnsiTheme="minorHAnsi" w:cstheme="minorHAnsi"/>
        </w:rPr>
        <w:t>dochodzenie zapłaty jednej z kar umownych nie wyklucza możliwości dochodzenia zapłaty innych kar umownych z innych tytułów, w tym z kolejnej zwłoki w stosunku do terminów wynikających z Umowy;</w:t>
      </w:r>
      <w:bookmarkEnd w:id="449"/>
      <w:r w:rsidRPr="006B0543">
        <w:rPr>
          <w:rFonts w:asciiTheme="minorHAnsi" w:hAnsiTheme="minorHAnsi" w:cstheme="minorHAnsi"/>
        </w:rPr>
        <w:t xml:space="preserve"> </w:t>
      </w:r>
    </w:p>
    <w:p w14:paraId="181D9BD2" w14:textId="38D07CAD" w:rsidR="00737CEE" w:rsidRPr="006B0543" w:rsidRDefault="00737CEE" w:rsidP="009A7FE4">
      <w:pPr>
        <w:pStyle w:val="Nagwek2"/>
        <w:keepNext w:val="0"/>
        <w:widowControl w:val="0"/>
        <w:numPr>
          <w:ilvl w:val="2"/>
          <w:numId w:val="80"/>
        </w:numPr>
        <w:spacing w:line="240" w:lineRule="exact"/>
        <w:ind w:left="1560"/>
        <w:rPr>
          <w:rFonts w:asciiTheme="minorHAnsi" w:hAnsiTheme="minorHAnsi" w:cstheme="minorHAnsi"/>
        </w:rPr>
      </w:pPr>
      <w:bookmarkStart w:id="450" w:name="_Toc40704779"/>
      <w:r w:rsidRPr="006B0543">
        <w:rPr>
          <w:rFonts w:asciiTheme="minorHAnsi" w:hAnsiTheme="minorHAnsi" w:cstheme="minorHAnsi"/>
        </w:rPr>
        <w:t>obowiązek zapłaty kary umownej powstaje z chwilą doręczenia wezwania do jej zapłaty, niezależnie od wykazania zaistnienia szkody lub możliwości udowodnienia jej wysokości.</w:t>
      </w:r>
      <w:bookmarkEnd w:id="450"/>
    </w:p>
    <w:p w14:paraId="7981B4A5" w14:textId="7B13B313" w:rsidR="00737CEE" w:rsidRPr="0095558B" w:rsidRDefault="00737CEE" w:rsidP="009A7FE4">
      <w:pPr>
        <w:pStyle w:val="Nagwek1"/>
        <w:keepNext w:val="0"/>
        <w:widowControl w:val="0"/>
        <w:numPr>
          <w:ilvl w:val="0"/>
          <w:numId w:val="80"/>
        </w:numPr>
        <w:spacing w:before="120" w:after="120" w:line="240" w:lineRule="exact"/>
        <w:rPr>
          <w:rFonts w:cstheme="minorHAnsi"/>
          <w:b w:val="0"/>
          <w:szCs w:val="20"/>
        </w:rPr>
      </w:pPr>
      <w:bookmarkStart w:id="451" w:name="_Ref419973367"/>
      <w:bookmarkStart w:id="452" w:name="_Toc437005853"/>
      <w:bookmarkStart w:id="453" w:name="_Toc494375641"/>
      <w:bookmarkStart w:id="454" w:name="_Toc15890582"/>
      <w:bookmarkStart w:id="455" w:name="_Toc40704780"/>
      <w:r w:rsidRPr="006B0543">
        <w:rPr>
          <w:rFonts w:cstheme="minorHAnsi"/>
          <w:b w:val="0"/>
          <w:szCs w:val="20"/>
        </w:rPr>
        <w:t xml:space="preserve">SIŁA </w:t>
      </w:r>
      <w:r w:rsidRPr="0095558B">
        <w:rPr>
          <w:rFonts w:cstheme="minorHAnsi"/>
          <w:b w:val="0"/>
          <w:szCs w:val="20"/>
        </w:rPr>
        <w:t>WYŻSZA</w:t>
      </w:r>
      <w:bookmarkEnd w:id="451"/>
      <w:bookmarkEnd w:id="452"/>
      <w:bookmarkEnd w:id="453"/>
      <w:bookmarkEnd w:id="454"/>
      <w:bookmarkEnd w:id="455"/>
      <w:r w:rsidR="0095558B" w:rsidRPr="0095558B">
        <w:rPr>
          <w:rFonts w:cstheme="minorHAnsi"/>
          <w:b w:val="0"/>
          <w:szCs w:val="20"/>
        </w:rPr>
        <w:t xml:space="preserve"> </w:t>
      </w:r>
    </w:p>
    <w:p w14:paraId="4BA01352" w14:textId="2B88F1BB" w:rsidR="00D42B7B" w:rsidRPr="00B453F8" w:rsidRDefault="00737CEE" w:rsidP="009A7FE4">
      <w:pPr>
        <w:pStyle w:val="Nagwek2"/>
        <w:keepNext w:val="0"/>
        <w:widowControl w:val="0"/>
        <w:numPr>
          <w:ilvl w:val="1"/>
          <w:numId w:val="59"/>
        </w:numPr>
        <w:spacing w:line="240" w:lineRule="exact"/>
        <w:ind w:left="709" w:hanging="709"/>
      </w:pPr>
      <w:bookmarkStart w:id="456" w:name="_Toc40704781"/>
      <w:r w:rsidRPr="006B0543">
        <w:rPr>
          <w:rFonts w:asciiTheme="minorHAnsi" w:hAnsiTheme="minorHAnsi" w:cstheme="minorHAnsi"/>
        </w:rPr>
        <w:t>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Start w:id="457" w:name="_Toc40704782"/>
      <w:bookmarkEnd w:id="456"/>
    </w:p>
    <w:p w14:paraId="071A37D0" w14:textId="485006FB" w:rsidR="00737CEE" w:rsidRPr="006B0543" w:rsidRDefault="00737CEE" w:rsidP="009A7FE4">
      <w:pPr>
        <w:pStyle w:val="Nagwek2"/>
        <w:keepNext w:val="0"/>
        <w:widowControl w:val="0"/>
        <w:numPr>
          <w:ilvl w:val="2"/>
          <w:numId w:val="59"/>
        </w:numPr>
        <w:spacing w:line="240" w:lineRule="exact"/>
        <w:ind w:left="1418"/>
        <w:rPr>
          <w:rFonts w:asciiTheme="minorHAnsi" w:hAnsiTheme="minorHAnsi" w:cstheme="minorHAnsi"/>
        </w:rPr>
      </w:pPr>
      <w:r w:rsidRPr="006B0543">
        <w:rPr>
          <w:rFonts w:asciiTheme="minorHAnsi" w:hAnsiTheme="minorHAnsi" w:cstheme="minorHAnsi"/>
        </w:rPr>
        <w:t>klęskę żywiołową ogłoszoną zgodnie z przepisami obowiązującymi w kraju wystąpienia klęski żywiołowej;</w:t>
      </w:r>
      <w:bookmarkEnd w:id="457"/>
    </w:p>
    <w:p w14:paraId="13DBCF40" w14:textId="49436B51" w:rsidR="00737CEE" w:rsidRPr="006B0543" w:rsidRDefault="00737CEE" w:rsidP="009A7FE4">
      <w:pPr>
        <w:pStyle w:val="Nagwek2"/>
        <w:keepNext w:val="0"/>
        <w:widowControl w:val="0"/>
        <w:numPr>
          <w:ilvl w:val="2"/>
          <w:numId w:val="59"/>
        </w:numPr>
        <w:spacing w:line="240" w:lineRule="exact"/>
        <w:ind w:left="1418"/>
        <w:rPr>
          <w:rFonts w:asciiTheme="minorHAnsi" w:hAnsiTheme="minorHAnsi" w:cstheme="minorHAnsi"/>
        </w:rPr>
      </w:pPr>
      <w:bookmarkStart w:id="458" w:name="_Toc40704783"/>
      <w:r w:rsidRPr="006B0543">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458"/>
    </w:p>
    <w:p w14:paraId="72AA95ED" w14:textId="78DFCD71" w:rsidR="00737CEE" w:rsidRPr="006B0543" w:rsidRDefault="00737CEE" w:rsidP="009A7FE4">
      <w:pPr>
        <w:pStyle w:val="Nagwek2"/>
        <w:keepNext w:val="0"/>
        <w:widowControl w:val="0"/>
        <w:numPr>
          <w:ilvl w:val="2"/>
          <w:numId w:val="59"/>
        </w:numPr>
        <w:spacing w:line="240" w:lineRule="exact"/>
        <w:ind w:left="1418"/>
        <w:rPr>
          <w:rFonts w:asciiTheme="minorHAnsi" w:hAnsiTheme="minorHAnsi" w:cstheme="minorHAnsi"/>
        </w:rPr>
      </w:pPr>
      <w:bookmarkStart w:id="459" w:name="_Toc40704784"/>
      <w:r w:rsidRPr="006B0543">
        <w:rPr>
          <w:rFonts w:asciiTheme="minorHAnsi" w:hAnsiTheme="minorHAnsi" w:cstheme="minorHAnsi"/>
        </w:rPr>
        <w:t>rebelię, rewolucję, powstanie, lub przewrót wojskowy lub cywilny, lub wojnę domową;</w:t>
      </w:r>
      <w:bookmarkEnd w:id="459"/>
    </w:p>
    <w:p w14:paraId="15469079" w14:textId="453C0200" w:rsidR="00737CEE" w:rsidRPr="006B0543" w:rsidRDefault="00737CEE" w:rsidP="009A7FE4">
      <w:pPr>
        <w:pStyle w:val="Nagwek2"/>
        <w:keepNext w:val="0"/>
        <w:widowControl w:val="0"/>
        <w:numPr>
          <w:ilvl w:val="2"/>
          <w:numId w:val="59"/>
        </w:numPr>
        <w:spacing w:line="240" w:lineRule="exact"/>
        <w:ind w:left="1418"/>
        <w:rPr>
          <w:rFonts w:asciiTheme="minorHAnsi" w:hAnsiTheme="minorHAnsi" w:cstheme="minorHAnsi"/>
        </w:rPr>
      </w:pPr>
      <w:bookmarkStart w:id="460" w:name="_Toc40704785"/>
      <w:r w:rsidRPr="006B0543">
        <w:rPr>
          <w:rFonts w:asciiTheme="minorHAnsi" w:hAnsiTheme="minorHAnsi" w:cstheme="minorHAnsi"/>
        </w:rPr>
        <w:t>wystąpienie promieniowania radioaktywnego oraz wywołanego takim promieniowaniem skażenia radioaktywnego;</w:t>
      </w:r>
      <w:bookmarkEnd w:id="460"/>
    </w:p>
    <w:p w14:paraId="4F2130AC" w14:textId="1464A967" w:rsidR="00737CEE" w:rsidRPr="006B0543" w:rsidRDefault="00737CEE" w:rsidP="009A7FE4">
      <w:pPr>
        <w:pStyle w:val="Nagwek2"/>
        <w:keepNext w:val="0"/>
        <w:widowControl w:val="0"/>
        <w:numPr>
          <w:ilvl w:val="2"/>
          <w:numId w:val="59"/>
        </w:numPr>
        <w:spacing w:line="240" w:lineRule="exact"/>
        <w:ind w:left="1418"/>
        <w:rPr>
          <w:rFonts w:asciiTheme="minorHAnsi" w:hAnsiTheme="minorHAnsi" w:cstheme="minorHAnsi"/>
        </w:rPr>
      </w:pPr>
      <w:bookmarkStart w:id="461" w:name="_Toc40704786"/>
      <w:r w:rsidRPr="006B0543">
        <w:rPr>
          <w:rFonts w:asciiTheme="minorHAnsi" w:hAnsiTheme="minorHAnsi" w:cstheme="minorHAnsi"/>
        </w:rPr>
        <w:t xml:space="preserve">bunt, niepokoje lub zamieszki, jeżeli nie są ograniczone wyłącznie do pracowników Strony </w:t>
      </w:r>
      <w:r w:rsidRPr="006B0543">
        <w:rPr>
          <w:rFonts w:asciiTheme="minorHAnsi" w:hAnsiTheme="minorHAnsi" w:cstheme="minorHAnsi"/>
        </w:rPr>
        <w:lastRenderedPageBreak/>
        <w:t>dotkniętej Siłą Wyższą lub osób, którymi posługuje się ona w wykonaniu Umowy.</w:t>
      </w:r>
      <w:bookmarkEnd w:id="461"/>
    </w:p>
    <w:p w14:paraId="47551199" w14:textId="65478E8A" w:rsidR="00737CEE" w:rsidRPr="006B0543" w:rsidRDefault="00737CEE" w:rsidP="009A7FE4">
      <w:pPr>
        <w:pStyle w:val="Nagwek2"/>
        <w:keepNext w:val="0"/>
        <w:widowControl w:val="0"/>
        <w:numPr>
          <w:ilvl w:val="1"/>
          <w:numId w:val="59"/>
        </w:numPr>
        <w:spacing w:line="240" w:lineRule="exact"/>
        <w:ind w:left="709"/>
        <w:rPr>
          <w:rFonts w:asciiTheme="minorHAnsi" w:hAnsiTheme="minorHAnsi" w:cstheme="minorHAnsi"/>
        </w:rPr>
      </w:pPr>
      <w:bookmarkStart w:id="462" w:name="_Toc40704787"/>
      <w:r w:rsidRPr="006B0543">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462"/>
      <w:r w:rsidRPr="006B0543">
        <w:rPr>
          <w:rFonts w:asciiTheme="minorHAnsi" w:hAnsiTheme="minorHAnsi" w:cstheme="minorHAnsi"/>
        </w:rPr>
        <w:t xml:space="preserve"> </w:t>
      </w:r>
    </w:p>
    <w:p w14:paraId="2590EFA1" w14:textId="77777777"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463" w:name="_Toc40704788"/>
      <w:r w:rsidRPr="006B0543">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463"/>
    </w:p>
    <w:p w14:paraId="4445AD2F" w14:textId="77777777"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464" w:name="_Toc40704789"/>
      <w:r w:rsidRPr="006B0543">
        <w:rPr>
          <w:rFonts w:asciiTheme="minorHAnsi" w:hAnsiTheme="minorHAnsi" w:cstheme="minorHAnsi"/>
        </w:rPr>
        <w:t xml:space="preserve">Po wystąpieniu Siły Wyższej Wykonawca będzie starał się kontynuować wykonywanie swoich zobowiązań umownych w takim stopniu, w jakim będzie to w rozsądnych granicach wykonalne. Wykonawca powiadomi Zamawiającego o działaniach, które zamierza podjąć, łącznie </w:t>
      </w:r>
      <w:r w:rsidR="00A1053D">
        <w:rPr>
          <w:rFonts w:asciiTheme="minorHAnsi" w:hAnsiTheme="minorHAnsi" w:cstheme="minorHAnsi"/>
        </w:rPr>
        <w:br/>
      </w:r>
      <w:r w:rsidRPr="006B0543">
        <w:rPr>
          <w:rFonts w:asciiTheme="minorHAnsi" w:hAnsiTheme="minorHAnsi" w:cstheme="minorHAnsi"/>
        </w:rPr>
        <w:t>z alternatywnymi metodami realizacji, jeżeli nie zostaną uniemożliwione przez Siłę Wyższą. Jednakże Wykonawca nie podejmie żadnych działań, dopóki nie otrzyma od Przedstawiciela Zamawiającego polecenia ich podjęcia.</w:t>
      </w:r>
      <w:bookmarkEnd w:id="464"/>
      <w:r w:rsidRPr="006B0543">
        <w:rPr>
          <w:rFonts w:asciiTheme="minorHAnsi" w:hAnsiTheme="minorHAnsi" w:cstheme="minorHAnsi"/>
        </w:rPr>
        <w:t xml:space="preserve"> </w:t>
      </w:r>
    </w:p>
    <w:p w14:paraId="4011B8AB" w14:textId="7AD6EB5A"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465" w:name="_Ref421629758"/>
      <w:bookmarkStart w:id="466" w:name="_Toc40704790"/>
      <w:r w:rsidRPr="006B0543">
        <w:rPr>
          <w:rFonts w:asciiTheme="minorHAnsi" w:hAnsiTheme="minorHAnsi" w:cstheme="minorHAnsi"/>
        </w:rPr>
        <w:t>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465"/>
      <w:bookmarkEnd w:id="466"/>
    </w:p>
    <w:p w14:paraId="02E654BD" w14:textId="77777777"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467" w:name="_Toc40704791"/>
      <w:r w:rsidRPr="006B0543">
        <w:rPr>
          <w:rFonts w:asciiTheme="minorHAnsi" w:hAnsiTheme="minorHAnsi" w:cstheme="minorHAnsi"/>
        </w:rPr>
        <w:t>Jeżeli którakolwiek ze Stron rozwiąże Umowę albo odstąpi od Umowy zgodnie z ust. 14.5., to Wykonawca otrzyma wynagrodzenie za Prace odebrane przez Zamawiającego na podstawie Protokołów Odbioru do dnia odstąpienia od Umowy.</w:t>
      </w:r>
      <w:bookmarkEnd w:id="467"/>
    </w:p>
    <w:p w14:paraId="594D7741" w14:textId="77777777"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468" w:name="_Toc40704792"/>
      <w:r w:rsidRPr="006B0543">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468"/>
    </w:p>
    <w:p w14:paraId="0BE4D2FC" w14:textId="77777777" w:rsidR="00737CEE"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469" w:name="_Toc40704793"/>
      <w:r w:rsidRPr="006B0543">
        <w:rPr>
          <w:rFonts w:asciiTheme="minorHAnsi" w:hAnsiTheme="minorHAnsi" w:cstheme="minorHAnsi"/>
        </w:rPr>
        <w:t xml:space="preserve">Za opóźnienia wynikłe ze zdarzeń spowodowanych </w:t>
      </w:r>
      <w:r w:rsidR="0034216A">
        <w:rPr>
          <w:rFonts w:asciiTheme="minorHAnsi" w:hAnsiTheme="minorHAnsi" w:cstheme="minorHAnsi"/>
        </w:rPr>
        <w:t>S</w:t>
      </w:r>
      <w:r w:rsidRPr="006B0543">
        <w:rPr>
          <w:rFonts w:asciiTheme="minorHAnsi" w:hAnsiTheme="minorHAnsi" w:cstheme="minorHAnsi"/>
        </w:rPr>
        <w:t xml:space="preserve">iłą </w:t>
      </w:r>
      <w:r w:rsidR="0034216A">
        <w:rPr>
          <w:rFonts w:asciiTheme="minorHAnsi" w:hAnsiTheme="minorHAnsi" w:cstheme="minorHAnsi"/>
        </w:rPr>
        <w:t>W</w:t>
      </w:r>
      <w:r w:rsidRPr="006B0543">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bookmarkEnd w:id="469"/>
      <w:r w:rsidRPr="006B0543">
        <w:rPr>
          <w:rFonts w:asciiTheme="minorHAnsi" w:hAnsiTheme="minorHAnsi" w:cstheme="minorHAnsi"/>
        </w:rPr>
        <w:t xml:space="preserve"> </w:t>
      </w:r>
    </w:p>
    <w:p w14:paraId="6BC8CB7B" w14:textId="77777777" w:rsidR="00737CEE" w:rsidRPr="006B0543" w:rsidRDefault="00737CEE" w:rsidP="009A7FE4">
      <w:pPr>
        <w:pStyle w:val="Nagwek1"/>
        <w:keepNext w:val="0"/>
        <w:widowControl w:val="0"/>
        <w:numPr>
          <w:ilvl w:val="0"/>
          <w:numId w:val="59"/>
        </w:numPr>
        <w:spacing w:before="120" w:after="120" w:line="240" w:lineRule="exact"/>
        <w:rPr>
          <w:rFonts w:cstheme="minorHAnsi"/>
          <w:b w:val="0"/>
          <w:szCs w:val="20"/>
        </w:rPr>
      </w:pPr>
      <w:bookmarkStart w:id="470" w:name="_Ref419975460"/>
      <w:bookmarkStart w:id="471" w:name="_Toc437005854"/>
      <w:bookmarkStart w:id="472" w:name="_Toc494375642"/>
      <w:bookmarkStart w:id="473" w:name="_Toc15890583"/>
      <w:bookmarkStart w:id="474" w:name="_Toc40704794"/>
      <w:r w:rsidRPr="006B0543">
        <w:rPr>
          <w:rFonts w:cstheme="minorHAnsi"/>
          <w:b w:val="0"/>
          <w:szCs w:val="20"/>
        </w:rPr>
        <w:t>ZAWIESZENIE WYKONANIA ZOBOWIĄZAŃ WYNIKAJĄCYCH Z UMOWY</w:t>
      </w:r>
      <w:bookmarkEnd w:id="470"/>
      <w:bookmarkEnd w:id="471"/>
      <w:bookmarkEnd w:id="472"/>
      <w:bookmarkEnd w:id="473"/>
      <w:bookmarkEnd w:id="474"/>
    </w:p>
    <w:p w14:paraId="113325B9" w14:textId="194A10FA" w:rsidR="00737CEE" w:rsidRPr="006B0543" w:rsidRDefault="00737CEE" w:rsidP="009A7FE4">
      <w:pPr>
        <w:pStyle w:val="Nagwek2"/>
        <w:keepNext w:val="0"/>
        <w:widowControl w:val="0"/>
        <w:numPr>
          <w:ilvl w:val="1"/>
          <w:numId w:val="59"/>
        </w:numPr>
        <w:spacing w:line="240" w:lineRule="exact"/>
        <w:ind w:left="709" w:hanging="709"/>
        <w:rPr>
          <w:rFonts w:asciiTheme="minorHAnsi" w:hAnsiTheme="minorHAnsi" w:cstheme="minorHAnsi"/>
        </w:rPr>
      </w:pPr>
      <w:bookmarkStart w:id="475" w:name="_Ref419976927"/>
      <w:bookmarkStart w:id="476" w:name="_Toc40704795"/>
      <w:r w:rsidRPr="006B0543">
        <w:rPr>
          <w:rFonts w:asciiTheme="minorHAnsi" w:hAnsiTheme="minorHAnsi" w:cstheme="minorHAnsi"/>
        </w:rPr>
        <w:t xml:space="preserve">Zamawiającemu przysługuje prawo </w:t>
      </w:r>
      <w:r w:rsidRPr="004362BE">
        <w:rPr>
          <w:rFonts w:asciiTheme="minorHAnsi" w:hAnsiTheme="minorHAnsi" w:cstheme="minorHAnsi"/>
        </w:rPr>
        <w:t>zawieszenia wykonywania zobowiązań wynikających z Umowy w przypadku naruszenia przez Wykonawcę istotnych postanowień Umowy zaś Wykonawcy przysługuje to prawo w przypadku opóźnienia płatności należnej mu na podstawie Umowy, o więcej niż 30 dni. Zawieszenie wykonuje się po uprzednim pisemnym wezwaniu Strony dopuszczającej się naruszenia do wykonania jej zobowiązań zgodnie z warunkami Umowy w dodatkowym terminie wskazanym w wezwaniu, nie krótszym, niż 14 dni od daty doręczenia wezwania. Zawieszenie kończy się z datą usunięcia przez Stronę dopuszczającą się naruszenia Umowy jego skutków i wynagrodzenia drugiej Stronie ewentualnej wynikającej z tego naruszenia szkody, i począwszy od tej daty</w:t>
      </w:r>
      <w:r w:rsidRPr="006B0543">
        <w:rPr>
          <w:rFonts w:asciiTheme="minorHAnsi" w:hAnsiTheme="minorHAnsi" w:cstheme="minorHAnsi"/>
        </w:rPr>
        <w:t xml:space="preserve"> Strony podejmą dalsze wykonywanie Umowy.</w:t>
      </w:r>
      <w:bookmarkEnd w:id="475"/>
      <w:bookmarkEnd w:id="476"/>
    </w:p>
    <w:p w14:paraId="723ADD61" w14:textId="77777777" w:rsidR="00737CEE" w:rsidRPr="006B0543" w:rsidRDefault="00737CEE" w:rsidP="009A7FE4">
      <w:pPr>
        <w:pStyle w:val="Nagwek2"/>
        <w:keepNext w:val="0"/>
        <w:widowControl w:val="0"/>
        <w:numPr>
          <w:ilvl w:val="1"/>
          <w:numId w:val="59"/>
        </w:numPr>
        <w:spacing w:line="240" w:lineRule="exact"/>
        <w:ind w:left="709" w:hanging="709"/>
        <w:rPr>
          <w:rFonts w:asciiTheme="minorHAnsi" w:hAnsiTheme="minorHAnsi" w:cstheme="minorHAnsi"/>
        </w:rPr>
      </w:pPr>
      <w:bookmarkStart w:id="477" w:name="_Toc40704796"/>
      <w:bookmarkStart w:id="478" w:name="_Ref419976954"/>
      <w:r w:rsidRPr="006B0543">
        <w:rPr>
          <w:rFonts w:asciiTheme="minorHAnsi" w:hAnsiTheme="minorHAnsi" w:cstheme="minorHAnsi"/>
        </w:rPr>
        <w:t>Zamawiający ma prawo do zawieszenia, w każdym czasie, wykonywania Prac na podstawie pisemnego polecenia przekazanego Wykonawcy</w:t>
      </w:r>
      <w:r w:rsidR="0034216A">
        <w:rPr>
          <w:rFonts w:asciiTheme="minorHAnsi" w:hAnsiTheme="minorHAnsi" w:cstheme="minorHAnsi"/>
        </w:rPr>
        <w:t>,</w:t>
      </w:r>
      <w:r w:rsidRPr="006B0543">
        <w:rPr>
          <w:rFonts w:asciiTheme="minorHAnsi" w:hAnsiTheme="minorHAnsi" w:cstheme="minorHAnsi"/>
        </w:rPr>
        <w:t xml:space="preserve"> w przypadku naruszania przepisów BHP, ppoż., ochrony środowiska itp. obowiązujących na terenie Zamawiającego przez pracowników Wykonawcy lub jego Podwykonawcy. W takim przypadku Wykonawcy nie przysługują żadne dodatkowe koszty związane </w:t>
      </w:r>
      <w:r w:rsidR="00373BA1">
        <w:rPr>
          <w:rFonts w:asciiTheme="minorHAnsi" w:hAnsiTheme="minorHAnsi" w:cstheme="minorHAnsi"/>
        </w:rPr>
        <w:br/>
      </w:r>
      <w:r w:rsidRPr="006B0543">
        <w:rPr>
          <w:rFonts w:asciiTheme="minorHAnsi" w:hAnsiTheme="minorHAnsi" w:cstheme="minorHAnsi"/>
        </w:rPr>
        <w:t>z zawieszeniem.</w:t>
      </w:r>
      <w:bookmarkEnd w:id="477"/>
    </w:p>
    <w:p w14:paraId="574BD4C3" w14:textId="7B5D2944" w:rsidR="00737CEE" w:rsidRPr="006B0543" w:rsidRDefault="00737CEE" w:rsidP="009A7FE4">
      <w:pPr>
        <w:pStyle w:val="Nagwek2"/>
        <w:keepNext w:val="0"/>
        <w:widowControl w:val="0"/>
        <w:numPr>
          <w:ilvl w:val="1"/>
          <w:numId w:val="59"/>
        </w:numPr>
        <w:spacing w:line="240" w:lineRule="exact"/>
        <w:ind w:left="709" w:hanging="709"/>
        <w:rPr>
          <w:rFonts w:asciiTheme="minorHAnsi" w:hAnsiTheme="minorHAnsi" w:cstheme="minorHAnsi"/>
        </w:rPr>
      </w:pPr>
      <w:bookmarkStart w:id="479" w:name="_Ref2535787"/>
      <w:bookmarkStart w:id="480" w:name="_Toc40704797"/>
      <w:r w:rsidRPr="00AB5056">
        <w:rPr>
          <w:rFonts w:asciiTheme="minorHAnsi" w:hAnsiTheme="minorHAnsi" w:cstheme="minorHAnsi"/>
        </w:rPr>
        <w:t>Niezależnie od postanowień ust. 15.1</w:t>
      </w:r>
      <w:r w:rsidR="00C47081" w:rsidRPr="00AB5056">
        <w:rPr>
          <w:rFonts w:asciiTheme="minorHAnsi" w:hAnsiTheme="minorHAnsi" w:cstheme="minorHAnsi"/>
        </w:rPr>
        <w:t>-15.2</w:t>
      </w:r>
      <w:r w:rsidRPr="00AB5056">
        <w:rPr>
          <w:rFonts w:asciiTheme="minorHAnsi" w:hAnsiTheme="minorHAnsi" w:cstheme="minorHAnsi"/>
        </w:rPr>
        <w:t>. powyżej, Zamawiającemu przysługuje prawo zawieszenia wykonywania przedmiotu Umowy w każdym czasie z przyczyn techniczno-organizacyjnych, za powiadomieniem Wykonawcy na co najmniej 7 dni naprzód</w:t>
      </w:r>
      <w:r w:rsidR="0034216A" w:rsidRPr="00AB5056">
        <w:rPr>
          <w:rFonts w:asciiTheme="minorHAnsi" w:hAnsiTheme="minorHAnsi" w:cstheme="minorHAnsi"/>
        </w:rPr>
        <w:t>.</w:t>
      </w:r>
      <w:r w:rsidRPr="00AB5056">
        <w:rPr>
          <w:rFonts w:asciiTheme="minorHAnsi" w:hAnsiTheme="minorHAnsi" w:cstheme="minorHAnsi"/>
        </w:rPr>
        <w:t xml:space="preserve"> Zawieszenie kończy się w dacie uzgodnionej przez Strony na wezwanie Zamawiającego, nie późniejszej jednak niż 30 dni od daty doręczenia Wykonawcy wezwania Zamawiającego do ustalenia daty podjęcia wykonywania Umowy przez</w:t>
      </w:r>
      <w:r w:rsidRPr="006B0543">
        <w:rPr>
          <w:rFonts w:asciiTheme="minorHAnsi" w:hAnsiTheme="minorHAnsi" w:cstheme="minorHAnsi"/>
        </w:rPr>
        <w:t xml:space="preserve"> Strony.</w:t>
      </w:r>
      <w:bookmarkEnd w:id="478"/>
      <w:bookmarkEnd w:id="479"/>
      <w:bookmarkEnd w:id="480"/>
    </w:p>
    <w:p w14:paraId="132E26DE" w14:textId="77777777" w:rsidR="00737CEE" w:rsidRPr="006B0543" w:rsidRDefault="00737CEE" w:rsidP="009A7FE4">
      <w:pPr>
        <w:pStyle w:val="Nagwek2"/>
        <w:keepNext w:val="0"/>
        <w:widowControl w:val="0"/>
        <w:numPr>
          <w:ilvl w:val="1"/>
          <w:numId w:val="59"/>
        </w:numPr>
        <w:spacing w:line="240" w:lineRule="exact"/>
        <w:ind w:left="709" w:hanging="709"/>
        <w:rPr>
          <w:rFonts w:asciiTheme="minorHAnsi" w:hAnsiTheme="minorHAnsi" w:cstheme="minorHAnsi"/>
        </w:rPr>
      </w:pPr>
      <w:bookmarkStart w:id="481" w:name="_Toc40704798"/>
      <w:r w:rsidRPr="006B0543">
        <w:rPr>
          <w:rFonts w:asciiTheme="minorHAnsi" w:hAnsiTheme="minorHAnsi" w:cstheme="minorHAnsi"/>
        </w:rPr>
        <w:t xml:space="preserve">W przypadkach określonych w ust. 15.1. </w:t>
      </w:r>
      <w:r w:rsidR="00C47081">
        <w:rPr>
          <w:rFonts w:asciiTheme="minorHAnsi" w:hAnsiTheme="minorHAnsi" w:cstheme="minorHAnsi"/>
        </w:rPr>
        <w:t>-</w:t>
      </w:r>
      <w:r w:rsidRPr="006B0543">
        <w:rPr>
          <w:rFonts w:asciiTheme="minorHAnsi" w:hAnsiTheme="minorHAnsi" w:cstheme="minorHAnsi"/>
        </w:rPr>
        <w:t xml:space="preserve"> 15.3. powyżej, Strony w dobrej wierze niezwłocznie ustalą ewentualne dodatkowe działania lub zmiany terminów wynikających z Umowy spowodowane zawieszeniem. Wykonawca nie może domagać się zmiany Umowy na skutek zawieszenia uzasadnionego </w:t>
      </w:r>
      <w:r w:rsidRPr="006B0543">
        <w:rPr>
          <w:rFonts w:asciiTheme="minorHAnsi" w:hAnsiTheme="minorHAnsi" w:cstheme="minorHAnsi"/>
        </w:rPr>
        <w:lastRenderedPageBreak/>
        <w:t>naruszeniem Umowy przez Wykonawcę.</w:t>
      </w:r>
      <w:bookmarkEnd w:id="481"/>
    </w:p>
    <w:p w14:paraId="6C95C6F2" w14:textId="77777777" w:rsidR="00737CEE" w:rsidRDefault="00737CEE" w:rsidP="009A7FE4">
      <w:pPr>
        <w:pStyle w:val="Nagwek2"/>
        <w:keepNext w:val="0"/>
        <w:widowControl w:val="0"/>
        <w:numPr>
          <w:ilvl w:val="1"/>
          <w:numId w:val="59"/>
        </w:numPr>
        <w:spacing w:line="240" w:lineRule="exact"/>
        <w:ind w:left="709" w:hanging="709"/>
        <w:rPr>
          <w:rFonts w:asciiTheme="minorHAnsi" w:hAnsiTheme="minorHAnsi" w:cstheme="minorHAnsi"/>
        </w:rPr>
      </w:pPr>
      <w:bookmarkStart w:id="482" w:name="_Ref419975481"/>
      <w:bookmarkStart w:id="483" w:name="_Toc40704799"/>
      <w:r w:rsidRPr="006B0543">
        <w:rPr>
          <w:rFonts w:asciiTheme="minorHAnsi" w:hAnsiTheme="minorHAnsi" w:cstheme="minorHAnsi"/>
        </w:rPr>
        <w:t>W przypadku określonym w ust. 15.</w:t>
      </w:r>
      <w:r w:rsidR="0034216A">
        <w:rPr>
          <w:rFonts w:asciiTheme="minorHAnsi" w:hAnsiTheme="minorHAnsi" w:cstheme="minorHAnsi"/>
        </w:rPr>
        <w:t>1</w:t>
      </w:r>
      <w:r w:rsidRPr="006B0543">
        <w:rPr>
          <w:rFonts w:asciiTheme="minorHAnsi" w:hAnsiTheme="minorHAnsi" w:cstheme="minorHAnsi"/>
        </w:rPr>
        <w:t>.</w:t>
      </w:r>
      <w:r w:rsidR="00C47081">
        <w:rPr>
          <w:rFonts w:asciiTheme="minorHAnsi" w:hAnsiTheme="minorHAnsi" w:cstheme="minorHAnsi"/>
        </w:rPr>
        <w:t>-15.2</w:t>
      </w:r>
      <w:r w:rsidRPr="006B0543">
        <w:rPr>
          <w:rFonts w:asciiTheme="minorHAnsi" w:hAnsiTheme="minorHAnsi" w:cstheme="minorHAnsi"/>
        </w:rPr>
        <w:t xml:space="preserve"> powyżej Wykonawca rozpocznie niezwłocznie współpracę z Zamawiającym w celu wzajemnego uzgodnienia wspólnego stanowiska dotyczącego rozliczenia się Stron. W przypadku zawieszenia uzasadnionego naruszeniem Umowy przez Zamawiającego </w:t>
      </w:r>
      <w:r w:rsidR="00373BA1">
        <w:rPr>
          <w:rFonts w:asciiTheme="minorHAnsi" w:hAnsiTheme="minorHAnsi" w:cstheme="minorHAnsi"/>
        </w:rPr>
        <w:br/>
      </w:r>
      <w:r w:rsidRPr="006B0543">
        <w:rPr>
          <w:rFonts w:asciiTheme="minorHAnsi" w:hAnsiTheme="minorHAnsi" w:cstheme="minorHAnsi"/>
        </w:rPr>
        <w:t>lub zawieszenia przez Zamawiającego na podstawie ust. 15.</w:t>
      </w:r>
      <w:r w:rsidR="0034216A">
        <w:rPr>
          <w:rFonts w:asciiTheme="minorHAnsi" w:hAnsiTheme="minorHAnsi" w:cstheme="minorHAnsi"/>
        </w:rPr>
        <w:t>3</w:t>
      </w:r>
      <w:r w:rsidRPr="006B0543">
        <w:rPr>
          <w:rFonts w:asciiTheme="minorHAnsi" w:hAnsiTheme="minorHAnsi" w:cstheme="minorHAnsi"/>
        </w:rPr>
        <w:t>., Wykonawca będzie uprawniony do otrzymania Wynagrodzenia Umownego za Prace wykonane zgodnie z Umową w zakresie potwierdzonym przez Zamawiającego w Protokołach Odbioru oraz otrzymania zwrotu uzasadnionych udokumentowanych kosztów poniesionych przez Wykonawcę w związku z zawieszeniem wykonywania Prac, to jest kosztów zabezpieczenia Prac, jak również demobilizacji i remobilizacji swoich zasobów.</w:t>
      </w:r>
      <w:bookmarkEnd w:id="482"/>
      <w:bookmarkEnd w:id="483"/>
    </w:p>
    <w:p w14:paraId="136215DB" w14:textId="77777777" w:rsidR="00C37108" w:rsidRPr="00FF658F" w:rsidRDefault="00C37108" w:rsidP="00FF658F"/>
    <w:p w14:paraId="48FE29E0" w14:textId="77777777" w:rsidR="00737CEE" w:rsidRPr="006B0543" w:rsidRDefault="00737CEE" w:rsidP="009A7FE4">
      <w:pPr>
        <w:pStyle w:val="Nagwek1"/>
        <w:keepNext w:val="0"/>
        <w:widowControl w:val="0"/>
        <w:numPr>
          <w:ilvl w:val="0"/>
          <w:numId w:val="59"/>
        </w:numPr>
        <w:spacing w:before="120" w:after="120" w:line="240" w:lineRule="exact"/>
        <w:rPr>
          <w:rFonts w:cstheme="minorHAnsi"/>
          <w:b w:val="0"/>
          <w:szCs w:val="20"/>
        </w:rPr>
      </w:pPr>
      <w:bookmarkStart w:id="484" w:name="_Toc15890584"/>
      <w:bookmarkStart w:id="485" w:name="_Ref306103286"/>
      <w:bookmarkStart w:id="486" w:name="_Toc437005855"/>
      <w:bookmarkStart w:id="487" w:name="_Toc494375643"/>
      <w:bookmarkStart w:id="488" w:name="_Toc40704800"/>
      <w:r w:rsidRPr="006B0543">
        <w:rPr>
          <w:rFonts w:cstheme="minorHAnsi"/>
          <w:b w:val="0"/>
          <w:szCs w:val="20"/>
        </w:rPr>
        <w:t>ODSTĄPIENIE OD/ ROZWIĄZANIE</w:t>
      </w:r>
      <w:bookmarkEnd w:id="484"/>
      <w:bookmarkEnd w:id="485"/>
      <w:bookmarkEnd w:id="486"/>
      <w:bookmarkEnd w:id="487"/>
      <w:r w:rsidRPr="006B0543">
        <w:rPr>
          <w:rFonts w:cstheme="minorHAnsi"/>
          <w:b w:val="0"/>
          <w:szCs w:val="20"/>
        </w:rPr>
        <w:t xml:space="preserve"> UMOWY</w:t>
      </w:r>
      <w:bookmarkEnd w:id="488"/>
      <w:r w:rsidRPr="006B0543">
        <w:rPr>
          <w:rFonts w:cstheme="minorHAnsi"/>
          <w:b w:val="0"/>
          <w:szCs w:val="20"/>
        </w:rPr>
        <w:t xml:space="preserve"> </w:t>
      </w:r>
    </w:p>
    <w:p w14:paraId="667FC747" w14:textId="170AB19E" w:rsidR="000A1323" w:rsidRPr="00B453F8" w:rsidRDefault="00737CEE" w:rsidP="009A7FE4">
      <w:pPr>
        <w:pStyle w:val="Nagwek2"/>
        <w:keepNext w:val="0"/>
        <w:widowControl w:val="0"/>
        <w:numPr>
          <w:ilvl w:val="1"/>
          <w:numId w:val="59"/>
        </w:numPr>
        <w:spacing w:line="240" w:lineRule="exact"/>
        <w:ind w:left="709" w:hanging="709"/>
      </w:pPr>
      <w:bookmarkStart w:id="489" w:name="_Ref306103587"/>
      <w:bookmarkStart w:id="490" w:name="_Toc40704801"/>
      <w:r w:rsidRPr="006B0543">
        <w:rPr>
          <w:rFonts w:asciiTheme="minorHAnsi" w:hAnsiTheme="minorHAnsi" w:cstheme="minorHAnsi"/>
        </w:rPr>
        <w:t>Zamawiający jest uprawniony do odstąpienia od Umowy w całości lub w części z przyczyn leżących po stronie Wykonawcy w drodze pisemnego oświadczenia doręczonego Wykonawcy, jeżeli wystąpi chociaż jedna z następujących okoliczności:</w:t>
      </w:r>
      <w:bookmarkStart w:id="491" w:name="_Toc40704802"/>
      <w:bookmarkEnd w:id="489"/>
      <w:bookmarkEnd w:id="490"/>
    </w:p>
    <w:p w14:paraId="688D6C53" w14:textId="5A1652DC" w:rsidR="00737CEE" w:rsidRPr="006B0543" w:rsidRDefault="00737CEE" w:rsidP="009A7FE4">
      <w:pPr>
        <w:pStyle w:val="Nagwek2"/>
        <w:keepNext w:val="0"/>
        <w:widowControl w:val="0"/>
        <w:numPr>
          <w:ilvl w:val="2"/>
          <w:numId w:val="60"/>
        </w:numPr>
        <w:ind w:left="1418"/>
        <w:rPr>
          <w:rFonts w:asciiTheme="minorHAnsi" w:hAnsiTheme="minorHAnsi" w:cstheme="minorHAnsi"/>
        </w:rPr>
      </w:pPr>
      <w:r w:rsidRPr="006B0543">
        <w:rPr>
          <w:rFonts w:asciiTheme="minorHAnsi" w:hAnsiTheme="minorHAnsi" w:cstheme="minorHAnsi"/>
        </w:rPr>
        <w:t>Wykonawca stał się niewypłacalny lub wobec Wykonawcy zostało wszczęte postępowanie likwidacyjne;</w:t>
      </w:r>
      <w:bookmarkEnd w:id="491"/>
    </w:p>
    <w:p w14:paraId="148199C7" w14:textId="04517CBA" w:rsidR="00737CEE" w:rsidRPr="006B0543" w:rsidRDefault="00737CEE" w:rsidP="009A7FE4">
      <w:pPr>
        <w:pStyle w:val="Nagwek2"/>
        <w:keepNext w:val="0"/>
        <w:widowControl w:val="0"/>
        <w:numPr>
          <w:ilvl w:val="2"/>
          <w:numId w:val="60"/>
        </w:numPr>
        <w:ind w:left="1418"/>
        <w:rPr>
          <w:rFonts w:asciiTheme="minorHAnsi" w:hAnsiTheme="minorHAnsi" w:cstheme="minorHAnsi"/>
        </w:rPr>
      </w:pPr>
      <w:bookmarkStart w:id="492" w:name="_Toc40704803"/>
      <w:r w:rsidRPr="006B0543">
        <w:rPr>
          <w:rFonts w:asciiTheme="minorHAnsi" w:hAnsiTheme="minorHAnsi" w:cstheme="minorHAnsi"/>
        </w:rPr>
        <w:t xml:space="preserve">Wykonawca nie usunął skutków naruszenia Umowy lub nie wynagrodził szkody poniesionej </w:t>
      </w:r>
      <w:r w:rsidR="00373BA1">
        <w:rPr>
          <w:rFonts w:asciiTheme="minorHAnsi" w:hAnsiTheme="minorHAnsi" w:cstheme="minorHAnsi"/>
        </w:rPr>
        <w:br/>
      </w:r>
      <w:r w:rsidRPr="006B0543">
        <w:rPr>
          <w:rFonts w:asciiTheme="minorHAnsi" w:hAnsiTheme="minorHAnsi" w:cstheme="minorHAnsi"/>
        </w:rPr>
        <w:t xml:space="preserve">z tego powodu przez Zamawiającego w </w:t>
      </w:r>
      <w:r w:rsidR="006C0361" w:rsidRPr="006B0543">
        <w:rPr>
          <w:rFonts w:asciiTheme="minorHAnsi" w:hAnsiTheme="minorHAnsi" w:cstheme="minorHAnsi"/>
        </w:rPr>
        <w:t xml:space="preserve">wyznaczonym </w:t>
      </w:r>
      <w:r w:rsidRPr="006B0543">
        <w:rPr>
          <w:rFonts w:asciiTheme="minorHAnsi" w:hAnsiTheme="minorHAnsi" w:cstheme="minorHAnsi"/>
        </w:rPr>
        <w:t>terminie;</w:t>
      </w:r>
      <w:bookmarkEnd w:id="492"/>
    </w:p>
    <w:p w14:paraId="4AF510CE" w14:textId="3ADDAEBF" w:rsidR="00737CEE" w:rsidRPr="006B0543" w:rsidRDefault="00737CEE" w:rsidP="009A7FE4">
      <w:pPr>
        <w:pStyle w:val="Nagwek2"/>
        <w:keepNext w:val="0"/>
        <w:widowControl w:val="0"/>
        <w:numPr>
          <w:ilvl w:val="2"/>
          <w:numId w:val="60"/>
        </w:numPr>
        <w:ind w:left="1418"/>
        <w:rPr>
          <w:rFonts w:asciiTheme="minorHAnsi" w:hAnsiTheme="minorHAnsi" w:cstheme="minorHAnsi"/>
        </w:rPr>
      </w:pPr>
      <w:bookmarkStart w:id="493" w:name="_Toc40704804"/>
      <w:r w:rsidRPr="006B0543">
        <w:rPr>
          <w:rFonts w:asciiTheme="minorHAnsi" w:hAnsiTheme="minorHAnsi" w:cstheme="minorHAnsi"/>
        </w:rPr>
        <w:t xml:space="preserve">zwłoka Wykonawcy w wykonaniu danego Kamienia Milowego przekracza [30 Dni] co do terminów wynikających z Harmonogramu Prac i Harmonogramu Płatności lub realizuje Dokumentację Wykonawcy oraz wynikające z niego Prace w sposób sprzeczny z Umową, </w:t>
      </w:r>
      <w:r w:rsidR="00373BA1">
        <w:rPr>
          <w:rFonts w:asciiTheme="minorHAnsi" w:hAnsiTheme="minorHAnsi" w:cstheme="minorHAnsi"/>
        </w:rPr>
        <w:br/>
      </w:r>
      <w:r w:rsidRPr="006B0543">
        <w:rPr>
          <w:rFonts w:asciiTheme="minorHAnsi" w:hAnsiTheme="minorHAnsi" w:cstheme="minorHAnsi"/>
        </w:rPr>
        <w:t>a 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Wykonawcy w ramach wykonania zastępczego</w:t>
      </w:r>
      <w:r w:rsidR="00D66404">
        <w:rPr>
          <w:rFonts w:asciiTheme="minorHAnsi" w:hAnsiTheme="minorHAnsi" w:cstheme="minorHAnsi"/>
        </w:rPr>
        <w:t>;</w:t>
      </w:r>
      <w:bookmarkEnd w:id="493"/>
    </w:p>
    <w:p w14:paraId="36927A71" w14:textId="104CC6C1" w:rsidR="00737CEE" w:rsidRPr="006B0543" w:rsidRDefault="00737CEE" w:rsidP="009A7FE4">
      <w:pPr>
        <w:pStyle w:val="Nagwek2"/>
        <w:keepNext w:val="0"/>
        <w:widowControl w:val="0"/>
        <w:numPr>
          <w:ilvl w:val="2"/>
          <w:numId w:val="60"/>
        </w:numPr>
        <w:ind w:left="1418"/>
        <w:rPr>
          <w:rFonts w:asciiTheme="minorHAnsi" w:hAnsiTheme="minorHAnsi" w:cstheme="minorHAnsi"/>
        </w:rPr>
      </w:pPr>
      <w:bookmarkStart w:id="494" w:name="_Toc40704805"/>
      <w:r w:rsidRPr="006B0543">
        <w:rPr>
          <w:rFonts w:asciiTheme="minorHAnsi" w:hAnsiTheme="minorHAnsi" w:cstheme="minorHAnsi"/>
        </w:rPr>
        <w:t xml:space="preserve">jeżeli przed upływem określonych terminów wynikających z Harmonogramu Prac </w:t>
      </w:r>
      <w:r w:rsidR="00373BA1">
        <w:rPr>
          <w:rFonts w:asciiTheme="minorHAnsi" w:hAnsiTheme="minorHAnsi" w:cstheme="minorHAnsi"/>
        </w:rPr>
        <w:br/>
      </w:r>
      <w:r w:rsidRPr="006B0543">
        <w:rPr>
          <w:rFonts w:asciiTheme="minorHAnsi" w:hAnsiTheme="minorHAnsi" w:cstheme="minorHAnsi"/>
        </w:rPr>
        <w:t xml:space="preserve">i Harmonogramu Płatności Wykonawca opóźnia się z rozpoczęciem Prac lub poszczególnych ich części tak dalece, że nie jest prawdopodobne, żeby zdołał je ukończyć w terminie wynikającym z Harmonogramu Prac i Harmonogramu Płatności, a Zamawiający uprzednio wezwał Wykonawcę do usunięcia zwłoki i jej skutków lub wezwał Wykonawcę do zmiany sposobu realizacji Umowy, wyznaczając odpowiedni termin; </w:t>
      </w:r>
      <w:r w:rsidR="006C0361">
        <w:rPr>
          <w:rFonts w:asciiTheme="minorHAnsi" w:hAnsiTheme="minorHAnsi" w:cstheme="minorHAnsi"/>
        </w:rPr>
        <w:t>z</w:t>
      </w:r>
      <w:r w:rsidRPr="006B0543">
        <w:rPr>
          <w:rFonts w:asciiTheme="minorHAnsi" w:hAnsiTheme="minorHAnsi" w:cstheme="minorHAnsi"/>
        </w:rPr>
        <w:t>asady wykonawstwa zastępczego mają zastosowanie odpowiednio;</w:t>
      </w:r>
      <w:bookmarkEnd w:id="494"/>
    </w:p>
    <w:p w14:paraId="2C6FFF18" w14:textId="5BD8C573" w:rsidR="00737CEE" w:rsidRPr="006B0543" w:rsidRDefault="00737CEE" w:rsidP="009A7FE4">
      <w:pPr>
        <w:pStyle w:val="Nagwek2"/>
        <w:keepNext w:val="0"/>
        <w:widowControl w:val="0"/>
        <w:numPr>
          <w:ilvl w:val="2"/>
          <w:numId w:val="60"/>
        </w:numPr>
        <w:ind w:left="1418"/>
        <w:rPr>
          <w:rFonts w:asciiTheme="minorHAnsi" w:hAnsiTheme="minorHAnsi" w:cstheme="minorHAnsi"/>
        </w:rPr>
      </w:pPr>
      <w:bookmarkStart w:id="495" w:name="_Toc40704806"/>
      <w:r w:rsidRPr="006B0543">
        <w:rPr>
          <w:rFonts w:asciiTheme="minorHAnsi" w:hAnsiTheme="minorHAnsi" w:cstheme="minorHAnsi"/>
        </w:rPr>
        <w:t xml:space="preserve">w przypadku niewykonywania lub nienależytego wykonywania przez Wykonawcę innego istotnego zobowiązania lub istotnych zobowiązań wynikających z niniejszej Umowy, </w:t>
      </w:r>
      <w:r w:rsidR="00373BA1">
        <w:rPr>
          <w:rFonts w:asciiTheme="minorHAnsi" w:hAnsiTheme="minorHAnsi" w:cstheme="minorHAnsi"/>
        </w:rPr>
        <w:br/>
      </w:r>
      <w:r w:rsidRPr="006B0543">
        <w:rPr>
          <w:rFonts w:asciiTheme="minorHAnsi" w:hAnsiTheme="minorHAnsi" w:cstheme="minorHAnsi"/>
        </w:rPr>
        <w:t xml:space="preserve">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sposób oraz usunięcia jego skutków w określonym terminie; </w:t>
      </w:r>
      <w:r w:rsidR="006C0361">
        <w:rPr>
          <w:rFonts w:asciiTheme="minorHAnsi" w:hAnsiTheme="minorHAnsi" w:cstheme="minorHAnsi"/>
        </w:rPr>
        <w:t>i</w:t>
      </w:r>
      <w:r w:rsidRPr="006B0543">
        <w:rPr>
          <w:rFonts w:asciiTheme="minorHAnsi" w:hAnsiTheme="minorHAnsi" w:cstheme="minorHAnsi"/>
        </w:rPr>
        <w:t>stotne zobowiązania Wykonawcy wynikające z niniejszej Umowy obejmują w szczególności:</w:t>
      </w:r>
      <w:bookmarkEnd w:id="495"/>
    </w:p>
    <w:p w14:paraId="5F99FE7A" w14:textId="19EE300A" w:rsidR="00737CEE" w:rsidRPr="006B0543" w:rsidRDefault="008B02DB" w:rsidP="00CC220E">
      <w:pPr>
        <w:pStyle w:val="Nagwek2"/>
        <w:keepNext w:val="0"/>
        <w:widowControl w:val="0"/>
        <w:numPr>
          <w:ilvl w:val="0"/>
          <w:numId w:val="6"/>
        </w:numPr>
        <w:spacing w:line="240" w:lineRule="exact"/>
        <w:rPr>
          <w:rFonts w:asciiTheme="minorHAnsi" w:hAnsiTheme="minorHAnsi" w:cstheme="minorHAnsi"/>
        </w:rPr>
      </w:pPr>
      <w:bookmarkStart w:id="496" w:name="_Toc40704807"/>
      <w:r>
        <w:rPr>
          <w:rFonts w:asciiTheme="minorHAnsi" w:hAnsiTheme="minorHAnsi" w:cstheme="minorHAnsi"/>
        </w:rPr>
        <w:t>Nie dotyczy</w:t>
      </w:r>
      <w:r w:rsidR="00737CEE" w:rsidRPr="006B0543">
        <w:rPr>
          <w:rFonts w:asciiTheme="minorHAnsi" w:hAnsiTheme="minorHAnsi" w:cstheme="minorHAnsi"/>
        </w:rPr>
        <w:t>;</w:t>
      </w:r>
      <w:bookmarkEnd w:id="496"/>
    </w:p>
    <w:p w14:paraId="31C48874" w14:textId="77777777" w:rsidR="00737CEE" w:rsidRPr="006B0543" w:rsidRDefault="00737CEE" w:rsidP="00CC220E">
      <w:pPr>
        <w:pStyle w:val="Nagwek2"/>
        <w:keepNext w:val="0"/>
        <w:widowControl w:val="0"/>
        <w:numPr>
          <w:ilvl w:val="0"/>
          <w:numId w:val="6"/>
        </w:numPr>
        <w:spacing w:line="240" w:lineRule="exact"/>
        <w:rPr>
          <w:rFonts w:asciiTheme="minorHAnsi" w:hAnsiTheme="minorHAnsi" w:cstheme="minorHAnsi"/>
        </w:rPr>
      </w:pPr>
      <w:bookmarkStart w:id="497" w:name="_Toc40704808"/>
      <w:r w:rsidRPr="006B0543">
        <w:rPr>
          <w:rFonts w:asciiTheme="minorHAnsi" w:hAnsiTheme="minorHAnsi" w:cstheme="minorHAnsi"/>
        </w:rPr>
        <w:t xml:space="preserve">zaniechanie zawarcia lub utrzymywania ubezpieczeń wymaganych niniejszą Umową </w:t>
      </w:r>
      <w:r w:rsidR="00373BA1">
        <w:rPr>
          <w:rFonts w:asciiTheme="minorHAnsi" w:hAnsiTheme="minorHAnsi" w:cstheme="minorHAnsi"/>
        </w:rPr>
        <w:br/>
      </w:r>
      <w:r w:rsidRPr="006B0543">
        <w:rPr>
          <w:rFonts w:asciiTheme="minorHAnsi" w:hAnsiTheme="minorHAnsi" w:cstheme="minorHAnsi"/>
        </w:rPr>
        <w:t xml:space="preserve">lub niezłożenia w terminach określonych Umowie polis ubezpieczeniowych </w:t>
      </w:r>
      <w:r w:rsidR="00373BA1">
        <w:rPr>
          <w:rFonts w:asciiTheme="minorHAnsi" w:hAnsiTheme="minorHAnsi" w:cstheme="minorHAnsi"/>
        </w:rPr>
        <w:br/>
      </w:r>
      <w:r w:rsidRPr="006B0543">
        <w:rPr>
          <w:rFonts w:asciiTheme="minorHAnsi" w:hAnsiTheme="minorHAnsi" w:cstheme="minorHAnsi"/>
        </w:rPr>
        <w:t>wraz z potwierdzeniem dokonanej płatności składek ubezpieczeniowych;</w:t>
      </w:r>
      <w:bookmarkEnd w:id="497"/>
    </w:p>
    <w:p w14:paraId="5BB3A6D3" w14:textId="77777777" w:rsidR="00737CEE" w:rsidRPr="006B0543" w:rsidRDefault="00737CEE" w:rsidP="00CC220E">
      <w:pPr>
        <w:pStyle w:val="Nagwek2"/>
        <w:keepNext w:val="0"/>
        <w:widowControl w:val="0"/>
        <w:numPr>
          <w:ilvl w:val="0"/>
          <w:numId w:val="6"/>
        </w:numPr>
        <w:spacing w:line="240" w:lineRule="exact"/>
        <w:rPr>
          <w:rFonts w:asciiTheme="minorHAnsi" w:hAnsiTheme="minorHAnsi" w:cstheme="minorHAnsi"/>
        </w:rPr>
      </w:pPr>
      <w:bookmarkStart w:id="498" w:name="_Toc40704809"/>
      <w:r w:rsidRPr="006B0543">
        <w:rPr>
          <w:rFonts w:asciiTheme="minorHAnsi" w:hAnsiTheme="minorHAnsi" w:cstheme="minorHAnsi"/>
        </w:rPr>
        <w:t>przerwanie wykonywania Prac na okres dłuższy niż 7 Dni;</w:t>
      </w:r>
      <w:bookmarkEnd w:id="498"/>
    </w:p>
    <w:p w14:paraId="1613E0F2" w14:textId="77777777" w:rsidR="00737CEE" w:rsidRPr="006B0543" w:rsidRDefault="00737CEE" w:rsidP="00CC220E">
      <w:pPr>
        <w:pStyle w:val="Nagwek2"/>
        <w:keepNext w:val="0"/>
        <w:widowControl w:val="0"/>
        <w:numPr>
          <w:ilvl w:val="0"/>
          <w:numId w:val="6"/>
        </w:numPr>
        <w:spacing w:line="240" w:lineRule="exact"/>
        <w:rPr>
          <w:rFonts w:asciiTheme="minorHAnsi" w:hAnsiTheme="minorHAnsi" w:cstheme="minorHAnsi"/>
        </w:rPr>
      </w:pPr>
      <w:bookmarkStart w:id="499" w:name="_Toc40704810"/>
      <w:r w:rsidRPr="006B0543">
        <w:rPr>
          <w:rFonts w:asciiTheme="minorHAnsi" w:hAnsiTheme="minorHAnsi" w:cstheme="minorHAnsi"/>
        </w:rPr>
        <w:t>Wykonawca nie stosuje się do poleceń Zamawiającego;</w:t>
      </w:r>
      <w:bookmarkEnd w:id="499"/>
    </w:p>
    <w:p w14:paraId="13A953CC" w14:textId="77777777" w:rsidR="00737CEE" w:rsidRPr="006B0543" w:rsidRDefault="00737CEE" w:rsidP="00CC220E">
      <w:pPr>
        <w:pStyle w:val="Nagwek2"/>
        <w:keepNext w:val="0"/>
        <w:widowControl w:val="0"/>
        <w:numPr>
          <w:ilvl w:val="0"/>
          <w:numId w:val="6"/>
        </w:numPr>
        <w:spacing w:line="240" w:lineRule="exact"/>
        <w:rPr>
          <w:rFonts w:asciiTheme="minorHAnsi" w:hAnsiTheme="minorHAnsi" w:cstheme="minorHAnsi"/>
        </w:rPr>
      </w:pPr>
      <w:bookmarkStart w:id="500" w:name="_Toc40704811"/>
      <w:r w:rsidRPr="006B0543">
        <w:rPr>
          <w:rFonts w:asciiTheme="minorHAnsi" w:hAnsiTheme="minorHAnsi" w:cstheme="minorHAnsi"/>
        </w:rPr>
        <w:t xml:space="preserve">Zamawiający powiadomił o konieczności usunięcia Wad lub niekompletności, </w:t>
      </w:r>
      <w:r w:rsidR="00373BA1">
        <w:rPr>
          <w:rFonts w:asciiTheme="minorHAnsi" w:hAnsiTheme="minorHAnsi" w:cstheme="minorHAnsi"/>
        </w:rPr>
        <w:br/>
      </w:r>
      <w:r w:rsidRPr="006B0543">
        <w:rPr>
          <w:rFonts w:asciiTheme="minorHAnsi" w:hAnsiTheme="minorHAnsi" w:cstheme="minorHAnsi"/>
        </w:rPr>
        <w:t xml:space="preserve">a Wykonawca odmówił usunięcia albo nie usunął Wady lub niekompletności na </w:t>
      </w:r>
      <w:r w:rsidRPr="006B0543">
        <w:rPr>
          <w:rFonts w:asciiTheme="minorHAnsi" w:hAnsiTheme="minorHAnsi" w:cstheme="minorHAnsi"/>
        </w:rPr>
        <w:lastRenderedPageBreak/>
        <w:t>zasadach określonych w Umowie;</w:t>
      </w:r>
      <w:bookmarkEnd w:id="500"/>
    </w:p>
    <w:p w14:paraId="62006F35" w14:textId="77777777" w:rsidR="00737CEE" w:rsidRPr="006B0543" w:rsidRDefault="00737CEE" w:rsidP="00CC220E">
      <w:pPr>
        <w:pStyle w:val="Akapitzlist"/>
        <w:widowControl w:val="0"/>
        <w:numPr>
          <w:ilvl w:val="0"/>
          <w:numId w:val="6"/>
        </w:numPr>
        <w:spacing w:before="120" w:after="120" w:line="240" w:lineRule="exact"/>
        <w:rPr>
          <w:rFonts w:asciiTheme="minorHAnsi" w:hAnsiTheme="minorHAnsi" w:cstheme="minorHAnsi"/>
        </w:rPr>
      </w:pPr>
      <w:r w:rsidRPr="006B0543">
        <w:rPr>
          <w:rFonts w:asciiTheme="minorHAnsi" w:hAnsiTheme="minorHAnsi" w:cstheme="minorHAnsi"/>
        </w:rPr>
        <w:t>Wykonawca zlecił wykonanie całości lub części Prac osobie trzeciej bez wymaganej Umową zgody Zamawiającego;</w:t>
      </w:r>
    </w:p>
    <w:p w14:paraId="45B723A3" w14:textId="1E1E4BFA" w:rsidR="00737CEE" w:rsidRPr="006B0543" w:rsidRDefault="00737CEE" w:rsidP="00CC220E">
      <w:pPr>
        <w:pStyle w:val="Akapitzlist"/>
        <w:widowControl w:val="0"/>
        <w:numPr>
          <w:ilvl w:val="0"/>
          <w:numId w:val="6"/>
        </w:numPr>
        <w:spacing w:before="120" w:after="120" w:line="240" w:lineRule="exact"/>
        <w:rPr>
          <w:rFonts w:asciiTheme="minorHAnsi" w:hAnsiTheme="minorHAnsi" w:cstheme="minorHAnsi"/>
        </w:rPr>
      </w:pPr>
      <w:r w:rsidRPr="006B0543">
        <w:rPr>
          <w:rFonts w:asciiTheme="minorHAnsi" w:hAnsiTheme="minorHAnsi" w:cstheme="minorHAnsi"/>
        </w:rPr>
        <w:t>suma naliczonych kar umownych przekroczy 15% wartości Wynagrodzenia</w:t>
      </w:r>
      <w:r w:rsidR="00D66404">
        <w:rPr>
          <w:rFonts w:asciiTheme="minorHAnsi" w:hAnsiTheme="minorHAnsi" w:cstheme="minorHAnsi"/>
        </w:rPr>
        <w:t>;</w:t>
      </w:r>
    </w:p>
    <w:p w14:paraId="1DDF06D3" w14:textId="77777777" w:rsidR="00737CEE" w:rsidRPr="006B0543" w:rsidRDefault="00737CEE" w:rsidP="009A7FE4">
      <w:pPr>
        <w:pStyle w:val="Nagwek2"/>
        <w:keepNext w:val="0"/>
        <w:widowControl w:val="0"/>
        <w:numPr>
          <w:ilvl w:val="2"/>
          <w:numId w:val="60"/>
        </w:numPr>
        <w:spacing w:line="240" w:lineRule="exact"/>
        <w:ind w:left="1418"/>
        <w:rPr>
          <w:rFonts w:asciiTheme="minorHAnsi" w:hAnsiTheme="minorHAnsi" w:cstheme="minorHAnsi"/>
        </w:rPr>
      </w:pPr>
      <w:bookmarkStart w:id="501" w:name="_Toc40704812"/>
      <w:r w:rsidRPr="006B0543">
        <w:rPr>
          <w:rFonts w:asciiTheme="minorHAnsi" w:hAnsiTheme="minorHAnsi" w:cstheme="minorHAnsi"/>
        </w:rPr>
        <w:t>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501"/>
      <w:r w:rsidRPr="006B0543">
        <w:rPr>
          <w:rFonts w:asciiTheme="minorHAnsi" w:hAnsiTheme="minorHAnsi" w:cstheme="minorHAnsi"/>
        </w:rPr>
        <w:t xml:space="preserve"> </w:t>
      </w:r>
    </w:p>
    <w:p w14:paraId="101581A1" w14:textId="18A1BB85" w:rsidR="00737CEE" w:rsidRPr="006B0543" w:rsidRDefault="00737CEE" w:rsidP="009A7FE4">
      <w:pPr>
        <w:pStyle w:val="Nagwek2"/>
        <w:keepNext w:val="0"/>
        <w:widowControl w:val="0"/>
        <w:numPr>
          <w:ilvl w:val="3"/>
          <w:numId w:val="60"/>
        </w:numPr>
        <w:spacing w:line="240" w:lineRule="exact"/>
        <w:ind w:left="2410" w:hanging="851"/>
        <w:rPr>
          <w:rFonts w:asciiTheme="minorHAnsi" w:hAnsiTheme="minorHAnsi" w:cstheme="minorHAnsi"/>
        </w:rPr>
      </w:pPr>
      <w:bookmarkStart w:id="502" w:name="_Toc40704813"/>
      <w:r w:rsidRPr="006B0543">
        <w:rPr>
          <w:rFonts w:asciiTheme="minorHAnsi" w:hAnsiTheme="minorHAnsi" w:cstheme="minorHAnsi"/>
        </w:rPr>
        <w:t>zmian w technologii realizacji Prac w odniesieniu do technologii realizacji Prac określonych w zaakceptowanym przez Zamawiającego POR;</w:t>
      </w:r>
      <w:bookmarkEnd w:id="502"/>
    </w:p>
    <w:p w14:paraId="241AC113" w14:textId="6C23C94E" w:rsidR="00737CEE" w:rsidRPr="006B0543" w:rsidRDefault="00737CEE" w:rsidP="009A7FE4">
      <w:pPr>
        <w:pStyle w:val="Nagwek2"/>
        <w:keepNext w:val="0"/>
        <w:widowControl w:val="0"/>
        <w:numPr>
          <w:ilvl w:val="3"/>
          <w:numId w:val="60"/>
        </w:numPr>
        <w:spacing w:line="240" w:lineRule="exact"/>
        <w:ind w:left="2410" w:hanging="851"/>
        <w:rPr>
          <w:rFonts w:asciiTheme="minorHAnsi" w:hAnsiTheme="minorHAnsi" w:cstheme="minorHAnsi"/>
        </w:rPr>
      </w:pPr>
      <w:bookmarkStart w:id="503" w:name="_Toc40704814"/>
      <w:r w:rsidRPr="006B0543">
        <w:rPr>
          <w:rFonts w:asciiTheme="minorHAnsi" w:hAnsiTheme="minorHAnsi" w:cstheme="minorHAnsi"/>
        </w:rPr>
        <w:t>wprowadzenia na obiekt Zamawiającego osób nie zgłoszonych uprzednio jako zatrudnione przez Wykonawcę, Podwykonawcę Obiektowego i Dalszych Podwykonawców Obiektowych;</w:t>
      </w:r>
      <w:bookmarkEnd w:id="503"/>
    </w:p>
    <w:p w14:paraId="316DC999" w14:textId="6EBBFDAC" w:rsidR="00737CEE" w:rsidRPr="006B0543" w:rsidRDefault="00737CEE" w:rsidP="009A7FE4">
      <w:pPr>
        <w:pStyle w:val="Nagwek2"/>
        <w:keepNext w:val="0"/>
        <w:widowControl w:val="0"/>
        <w:numPr>
          <w:ilvl w:val="3"/>
          <w:numId w:val="60"/>
        </w:numPr>
        <w:spacing w:line="240" w:lineRule="exact"/>
        <w:ind w:left="2410" w:hanging="851"/>
        <w:rPr>
          <w:rFonts w:asciiTheme="minorHAnsi" w:hAnsiTheme="minorHAnsi" w:cstheme="minorHAnsi"/>
        </w:rPr>
      </w:pPr>
      <w:bookmarkStart w:id="504" w:name="_Toc40704815"/>
      <w:r w:rsidRPr="006B0543">
        <w:rPr>
          <w:rFonts w:asciiTheme="minorHAnsi" w:hAnsiTheme="minorHAnsi" w:cstheme="minorHAnsi"/>
        </w:rPr>
        <w:t>naruszenia zasad ppoż. lub ochrony środowiska przez osoby zatrudnione przez Wykonawcę, Podwykonawcę Obiektowego i Dalszych Podwykonawców Obiektowych.</w:t>
      </w:r>
      <w:bookmarkEnd w:id="504"/>
    </w:p>
    <w:p w14:paraId="5BDBC84C" w14:textId="405DC4BF" w:rsidR="00737CEE" w:rsidRPr="006B0543" w:rsidRDefault="00737CEE" w:rsidP="009A7FE4">
      <w:pPr>
        <w:pStyle w:val="Nagwek2"/>
        <w:keepNext w:val="0"/>
        <w:widowControl w:val="0"/>
        <w:numPr>
          <w:ilvl w:val="2"/>
          <w:numId w:val="60"/>
        </w:numPr>
        <w:spacing w:line="240" w:lineRule="exact"/>
        <w:ind w:left="1418"/>
        <w:rPr>
          <w:rFonts w:asciiTheme="minorHAnsi" w:hAnsiTheme="minorHAnsi" w:cstheme="minorHAnsi"/>
        </w:rPr>
      </w:pPr>
      <w:bookmarkStart w:id="505" w:name="_Toc40704817"/>
      <w:r w:rsidRPr="006B0543">
        <w:rPr>
          <w:rFonts w:asciiTheme="minorHAnsi" w:hAnsiTheme="minorHAnsi" w:cstheme="minorHAnsi"/>
        </w:rPr>
        <w:t xml:space="preserve">Wykonawca naruszył postanowienia §5 ust. </w:t>
      </w:r>
      <w:r w:rsidR="00B83E31">
        <w:rPr>
          <w:rFonts w:asciiTheme="minorHAnsi" w:hAnsiTheme="minorHAnsi" w:cstheme="minorHAnsi"/>
        </w:rPr>
        <w:t>3</w:t>
      </w:r>
      <w:r w:rsidR="00BD295A">
        <w:rPr>
          <w:rFonts w:asciiTheme="minorHAnsi" w:hAnsiTheme="minorHAnsi" w:cstheme="minorHAnsi"/>
        </w:rPr>
        <w:t>3</w:t>
      </w:r>
      <w:r w:rsidRPr="006B0543">
        <w:rPr>
          <w:rFonts w:asciiTheme="minorHAnsi" w:hAnsiTheme="minorHAnsi" w:cstheme="minorHAnsi"/>
        </w:rPr>
        <w:t>;</w:t>
      </w:r>
      <w:bookmarkEnd w:id="505"/>
    </w:p>
    <w:p w14:paraId="19A00406" w14:textId="07601D08" w:rsidR="00737CEE" w:rsidRPr="006B0543" w:rsidRDefault="00737CEE" w:rsidP="009A7FE4">
      <w:pPr>
        <w:pStyle w:val="Nagwek2"/>
        <w:keepNext w:val="0"/>
        <w:widowControl w:val="0"/>
        <w:numPr>
          <w:ilvl w:val="2"/>
          <w:numId w:val="60"/>
        </w:numPr>
        <w:spacing w:line="240" w:lineRule="exact"/>
        <w:ind w:left="1418"/>
        <w:rPr>
          <w:rFonts w:asciiTheme="minorHAnsi" w:hAnsiTheme="minorHAnsi" w:cstheme="minorHAnsi"/>
        </w:rPr>
      </w:pPr>
      <w:bookmarkStart w:id="506" w:name="_Toc40704818"/>
      <w:r w:rsidRPr="006B0543">
        <w:rPr>
          <w:rFonts w:asciiTheme="minorHAnsi" w:hAnsiTheme="minorHAnsi" w:cstheme="minorHAnsi"/>
        </w:rPr>
        <w:t>wystąpiła przesłanka opisana w § 5 ust. 5.</w:t>
      </w:r>
      <w:r w:rsidR="00B83E31">
        <w:rPr>
          <w:rFonts w:asciiTheme="minorHAnsi" w:hAnsiTheme="minorHAnsi" w:cstheme="minorHAnsi"/>
        </w:rPr>
        <w:t>3</w:t>
      </w:r>
      <w:r w:rsidR="00BD295A">
        <w:rPr>
          <w:rFonts w:asciiTheme="minorHAnsi" w:hAnsiTheme="minorHAnsi" w:cstheme="minorHAnsi"/>
        </w:rPr>
        <w:t>4</w:t>
      </w:r>
      <w:r w:rsidRPr="006B0543">
        <w:rPr>
          <w:rFonts w:asciiTheme="minorHAnsi" w:hAnsiTheme="minorHAnsi" w:cstheme="minorHAnsi"/>
        </w:rPr>
        <w:t xml:space="preserve"> lub z </w:t>
      </w:r>
      <w:r w:rsidRPr="00183517">
        <w:rPr>
          <w:rFonts w:asciiTheme="minorHAnsi" w:hAnsiTheme="minorHAnsi" w:cstheme="minorHAnsi"/>
        </w:rPr>
        <w:t>ust. 5.</w:t>
      </w:r>
      <w:r w:rsidR="009559BE" w:rsidRPr="00183517">
        <w:rPr>
          <w:rFonts w:asciiTheme="minorHAnsi" w:hAnsiTheme="minorHAnsi" w:cstheme="minorHAnsi"/>
        </w:rPr>
        <w:t>3</w:t>
      </w:r>
      <w:r w:rsidR="00BD295A">
        <w:rPr>
          <w:rFonts w:asciiTheme="minorHAnsi" w:hAnsiTheme="minorHAnsi" w:cstheme="minorHAnsi"/>
        </w:rPr>
        <w:t>2</w:t>
      </w:r>
      <w:r w:rsidR="009559BE">
        <w:rPr>
          <w:rFonts w:asciiTheme="minorHAnsi" w:hAnsiTheme="minorHAnsi" w:cstheme="minorHAnsi"/>
        </w:rPr>
        <w:t>; 5.3</w:t>
      </w:r>
      <w:r w:rsidR="00BD295A">
        <w:rPr>
          <w:rFonts w:asciiTheme="minorHAnsi" w:hAnsiTheme="minorHAnsi" w:cstheme="minorHAnsi"/>
        </w:rPr>
        <w:t>3</w:t>
      </w:r>
      <w:r w:rsidR="009559BE">
        <w:rPr>
          <w:rFonts w:asciiTheme="minorHAnsi" w:hAnsiTheme="minorHAnsi" w:cstheme="minorHAnsi"/>
        </w:rPr>
        <w:t xml:space="preserve"> i 5.3</w:t>
      </w:r>
      <w:r w:rsidR="00BD295A">
        <w:rPr>
          <w:rFonts w:asciiTheme="minorHAnsi" w:hAnsiTheme="minorHAnsi" w:cstheme="minorHAnsi"/>
        </w:rPr>
        <w:t>4</w:t>
      </w:r>
      <w:r w:rsidRPr="006B0543">
        <w:rPr>
          <w:rFonts w:asciiTheme="minorHAnsi" w:hAnsiTheme="minorHAnsi" w:cstheme="minorHAnsi"/>
        </w:rPr>
        <w:t>.;</w:t>
      </w:r>
      <w:bookmarkEnd w:id="506"/>
      <w:r w:rsidRPr="006B0543">
        <w:rPr>
          <w:rFonts w:asciiTheme="minorHAnsi" w:hAnsiTheme="minorHAnsi" w:cstheme="minorHAnsi"/>
        </w:rPr>
        <w:t xml:space="preserve"> </w:t>
      </w:r>
    </w:p>
    <w:p w14:paraId="2AC709B0" w14:textId="2DD59511" w:rsidR="00737CEE" w:rsidRPr="00B9334E" w:rsidRDefault="00737CEE" w:rsidP="009A7FE4">
      <w:pPr>
        <w:pStyle w:val="Nagwek2"/>
        <w:keepNext w:val="0"/>
        <w:widowControl w:val="0"/>
        <w:numPr>
          <w:ilvl w:val="2"/>
          <w:numId w:val="60"/>
        </w:numPr>
        <w:spacing w:line="240" w:lineRule="exact"/>
        <w:ind w:left="1418"/>
        <w:rPr>
          <w:rFonts w:asciiTheme="minorHAnsi" w:hAnsiTheme="minorHAnsi" w:cstheme="minorHAnsi"/>
        </w:rPr>
      </w:pPr>
      <w:bookmarkStart w:id="507" w:name="_Toc40704819"/>
      <w:r w:rsidRPr="00B9334E">
        <w:rPr>
          <w:rFonts w:asciiTheme="minorHAnsi" w:hAnsiTheme="minorHAnsi" w:cstheme="minorHAnsi"/>
        </w:rPr>
        <w:t>nie dotyczy</w:t>
      </w:r>
      <w:bookmarkEnd w:id="507"/>
      <w:r w:rsidR="00B9334E" w:rsidRPr="00B9334E">
        <w:rPr>
          <w:rFonts w:asciiTheme="minorHAnsi" w:hAnsiTheme="minorHAnsi" w:cstheme="minorHAnsi"/>
        </w:rPr>
        <w:t>;</w:t>
      </w:r>
    </w:p>
    <w:p w14:paraId="04F76194" w14:textId="0B556CD2" w:rsidR="00737CEE" w:rsidRPr="006B0543" w:rsidRDefault="00737CEE" w:rsidP="009A7FE4">
      <w:pPr>
        <w:pStyle w:val="Nagwek2"/>
        <w:keepNext w:val="0"/>
        <w:widowControl w:val="0"/>
        <w:numPr>
          <w:ilvl w:val="2"/>
          <w:numId w:val="60"/>
        </w:numPr>
        <w:spacing w:line="240" w:lineRule="exact"/>
        <w:ind w:left="1418"/>
        <w:rPr>
          <w:rFonts w:asciiTheme="minorHAnsi" w:hAnsiTheme="minorHAnsi" w:cstheme="minorHAnsi"/>
        </w:rPr>
      </w:pPr>
      <w:bookmarkStart w:id="508" w:name="_Toc40704821"/>
      <w:r w:rsidRPr="006B0543">
        <w:rPr>
          <w:rFonts w:asciiTheme="minorHAnsi" w:hAnsiTheme="minorHAnsi" w:cstheme="minorHAnsi"/>
        </w:rPr>
        <w:t>Zamawiający powziął informację o uczestnictwie Wykonawcy w wyłudzeniach podatku od towarów i usług</w:t>
      </w:r>
      <w:r w:rsidR="00D66404">
        <w:rPr>
          <w:rFonts w:asciiTheme="minorHAnsi" w:hAnsiTheme="minorHAnsi" w:cstheme="minorHAnsi"/>
        </w:rPr>
        <w:t>;</w:t>
      </w:r>
      <w:bookmarkEnd w:id="508"/>
    </w:p>
    <w:p w14:paraId="21672523" w14:textId="544E2349" w:rsidR="00737CEE" w:rsidRPr="006B0543" w:rsidRDefault="00737CEE" w:rsidP="009A7FE4">
      <w:pPr>
        <w:pStyle w:val="Nagwek2"/>
        <w:keepNext w:val="0"/>
        <w:widowControl w:val="0"/>
        <w:numPr>
          <w:ilvl w:val="2"/>
          <w:numId w:val="60"/>
        </w:numPr>
        <w:spacing w:line="240" w:lineRule="exact"/>
        <w:ind w:left="1418" w:hanging="709"/>
        <w:rPr>
          <w:rFonts w:asciiTheme="minorHAnsi" w:hAnsiTheme="minorHAnsi" w:cstheme="minorHAnsi"/>
        </w:rPr>
      </w:pPr>
      <w:bookmarkStart w:id="509" w:name="_Toc40704822"/>
      <w:r w:rsidRPr="006B0543">
        <w:rPr>
          <w:rFonts w:asciiTheme="minorHAnsi" w:hAnsiTheme="minorHAnsi" w:cstheme="minorHAnsi"/>
        </w:rPr>
        <w:t xml:space="preserve">powzięcia informacji o skazaniu prawomocnym wyrokiem, za przestępstwa publiczne, </w:t>
      </w:r>
      <w:r w:rsidR="00373BA1">
        <w:rPr>
          <w:rFonts w:asciiTheme="minorHAnsi" w:hAnsiTheme="minorHAnsi" w:cstheme="minorHAnsi"/>
        </w:rPr>
        <w:br/>
      </w:r>
      <w:r w:rsidRPr="006B0543">
        <w:rPr>
          <w:rFonts w:asciiTheme="minorHAnsi" w:hAnsiTheme="minorHAnsi" w:cstheme="minorHAnsi"/>
        </w:rPr>
        <w:t xml:space="preserve">w szczególności przeciwko obrotowi gospodarczemu (art. 209 – 309 KK), obrotowi pieniędzmi </w:t>
      </w:r>
      <w:r w:rsidR="00373BA1">
        <w:rPr>
          <w:rFonts w:asciiTheme="minorHAnsi" w:hAnsiTheme="minorHAnsi" w:cstheme="minorHAnsi"/>
        </w:rPr>
        <w:br/>
      </w:r>
      <w:r w:rsidRPr="006B0543">
        <w:rPr>
          <w:rFonts w:asciiTheme="minorHAnsi" w:hAnsiTheme="minorHAnsi" w:cstheme="minorHAnsi"/>
        </w:rPr>
        <w:t xml:space="preserve">i papierami wartościowymi (art. 310 – 315 KK), przestępstwa lub wykroczenia skarbowe </w:t>
      </w:r>
      <w:r w:rsidR="00373BA1">
        <w:rPr>
          <w:rFonts w:asciiTheme="minorHAnsi" w:hAnsiTheme="minorHAnsi" w:cstheme="minorHAnsi"/>
        </w:rPr>
        <w:br/>
      </w:r>
      <w:r w:rsidRPr="006B0543">
        <w:rPr>
          <w:rFonts w:asciiTheme="minorHAnsi" w:hAnsiTheme="minorHAnsi" w:cstheme="minorHAnsi"/>
        </w:rPr>
        <w:t>oraz przeciwko wiarygodności dokumentów (art. 270-277 KK), urzędującego członka organu zarządzającego lub nadzorczego Wykonawcy</w:t>
      </w:r>
      <w:r w:rsidR="006E16CB">
        <w:rPr>
          <w:rFonts w:asciiTheme="minorHAnsi" w:hAnsiTheme="minorHAnsi" w:cstheme="minorHAnsi"/>
        </w:rPr>
        <w:t xml:space="preserve"> lub prokurenta Wykonawcy</w:t>
      </w:r>
      <w:r w:rsidRPr="006B0543">
        <w:rPr>
          <w:rFonts w:asciiTheme="minorHAnsi" w:hAnsiTheme="minorHAnsi" w:cstheme="minorHAnsi"/>
        </w:rPr>
        <w:t>, popełnione zarówno na etapie postępowania zakupowego lub w trakcie realizacji Umowy;</w:t>
      </w:r>
      <w:bookmarkEnd w:id="509"/>
    </w:p>
    <w:p w14:paraId="0D08764D" w14:textId="519F5401" w:rsidR="00737CEE" w:rsidRPr="006B0543" w:rsidRDefault="00737CEE" w:rsidP="009A7FE4">
      <w:pPr>
        <w:pStyle w:val="Nagwek2"/>
        <w:keepNext w:val="0"/>
        <w:widowControl w:val="0"/>
        <w:numPr>
          <w:ilvl w:val="2"/>
          <w:numId w:val="60"/>
        </w:numPr>
        <w:spacing w:line="240" w:lineRule="exact"/>
        <w:ind w:left="1418" w:hanging="709"/>
        <w:rPr>
          <w:rFonts w:asciiTheme="minorHAnsi" w:hAnsiTheme="minorHAnsi" w:cstheme="minorHAnsi"/>
        </w:rPr>
      </w:pPr>
      <w:bookmarkStart w:id="510" w:name="_Toc40704823"/>
      <w:r w:rsidRPr="006B0543">
        <w:rPr>
          <w:rFonts w:asciiTheme="minorHAnsi" w:hAnsiTheme="minorHAnsi" w:cstheme="minorHAnsi"/>
        </w:rPr>
        <w:t>usunięcia Wykonawcy lub Podwykonawcy ze swojego terenu i odstąpienia od Umo</w:t>
      </w:r>
      <w:r w:rsidR="00244BE5" w:rsidRPr="006B0543">
        <w:rPr>
          <w:rFonts w:asciiTheme="minorHAnsi" w:hAnsiTheme="minorHAnsi" w:cstheme="minorHAnsi"/>
        </w:rPr>
        <w:t xml:space="preserve">wy, ze skutkiem natychmiastowym </w:t>
      </w:r>
      <w:r w:rsidRPr="006B0543">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na terenie Zamawiającego;</w:t>
      </w:r>
      <w:bookmarkEnd w:id="510"/>
    </w:p>
    <w:p w14:paraId="18AF1F7F" w14:textId="605E5100"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511" w:name="_Toc40704824"/>
      <w:r w:rsidRPr="006B0543">
        <w:rPr>
          <w:rFonts w:asciiTheme="minorHAnsi" w:hAnsiTheme="minorHAnsi" w:cstheme="minorHAnsi"/>
        </w:rPr>
        <w:t xml:space="preserve">Umowne prawo odstąpienia od całości lub części Umowy, wykonuje się poprzez złożenie Stronie pisemnego oświadczenia. </w:t>
      </w:r>
      <w:r w:rsidR="006C0361">
        <w:rPr>
          <w:rFonts w:asciiTheme="minorHAnsi" w:hAnsiTheme="minorHAnsi" w:cstheme="minorHAnsi"/>
        </w:rPr>
        <w:t xml:space="preserve">O ile Umowa nie określa inaczej, </w:t>
      </w:r>
      <w:r w:rsidR="006C0361" w:rsidRPr="0024026E">
        <w:rPr>
          <w:rFonts w:asciiTheme="minorHAnsi" w:hAnsiTheme="minorHAnsi" w:cstheme="minorHAnsi"/>
        </w:rPr>
        <w:t xml:space="preserve">Zamawiający może odstąpić od Umowy </w:t>
      </w:r>
      <w:r w:rsidR="00373BA1">
        <w:rPr>
          <w:rFonts w:asciiTheme="minorHAnsi" w:hAnsiTheme="minorHAnsi" w:cstheme="minorHAnsi"/>
        </w:rPr>
        <w:br/>
      </w:r>
      <w:r w:rsidR="006C0361" w:rsidRPr="0024026E">
        <w:rPr>
          <w:rFonts w:asciiTheme="minorHAnsi" w:hAnsiTheme="minorHAnsi" w:cstheme="minorHAnsi"/>
        </w:rPr>
        <w:t xml:space="preserve">w terminie 30 Dni od dnia powzięcia wiadomości </w:t>
      </w:r>
      <w:r w:rsidR="006C0361">
        <w:rPr>
          <w:rFonts w:asciiTheme="minorHAnsi" w:hAnsiTheme="minorHAnsi" w:cstheme="minorHAnsi"/>
        </w:rPr>
        <w:t>o</w:t>
      </w:r>
      <w:r w:rsidR="006C0361" w:rsidRPr="0024026E">
        <w:rPr>
          <w:rFonts w:asciiTheme="minorHAnsi" w:hAnsiTheme="minorHAnsi" w:cstheme="minorHAnsi"/>
        </w:rPr>
        <w:t xml:space="preserve"> okolicznościach</w:t>
      </w:r>
      <w:r w:rsidR="006C0361">
        <w:rPr>
          <w:rFonts w:asciiTheme="minorHAnsi" w:hAnsiTheme="minorHAnsi" w:cstheme="minorHAnsi"/>
        </w:rPr>
        <w:t xml:space="preserve"> będących podstawą do odstąpienia</w:t>
      </w:r>
      <w:r w:rsidR="00632F8E">
        <w:rPr>
          <w:rFonts w:asciiTheme="minorHAnsi" w:hAnsiTheme="minorHAnsi" w:cstheme="minorHAnsi"/>
        </w:rPr>
        <w:t>.</w:t>
      </w:r>
      <w:r w:rsidR="006C0361" w:rsidRPr="006B0543">
        <w:rPr>
          <w:rFonts w:asciiTheme="minorHAnsi" w:hAnsiTheme="minorHAnsi" w:cstheme="minorHAnsi"/>
        </w:rPr>
        <w:t xml:space="preserve"> </w:t>
      </w:r>
      <w:r w:rsidRPr="006B0543">
        <w:rPr>
          <w:rFonts w:asciiTheme="minorHAnsi" w:hAnsiTheme="minorHAnsi" w:cstheme="minorHAnsi"/>
        </w:rPr>
        <w:t>Umowne prawo odstąpienia, przysługuje Stronie do upływu 90 dnia od Daty Zakończenia Prac.</w:t>
      </w:r>
      <w:bookmarkEnd w:id="511"/>
    </w:p>
    <w:p w14:paraId="11581578" w14:textId="77777777" w:rsidR="00737CEE" w:rsidRPr="006B0543" w:rsidRDefault="00737CEE" w:rsidP="009A7FE4">
      <w:pPr>
        <w:pStyle w:val="Nagwek2"/>
        <w:keepNext w:val="0"/>
        <w:widowControl w:val="0"/>
        <w:numPr>
          <w:ilvl w:val="1"/>
          <w:numId w:val="59"/>
        </w:numPr>
        <w:spacing w:line="240" w:lineRule="exact"/>
        <w:ind w:left="709" w:hanging="567"/>
        <w:rPr>
          <w:rFonts w:asciiTheme="minorHAnsi" w:hAnsiTheme="minorHAnsi" w:cstheme="minorHAnsi"/>
        </w:rPr>
      </w:pPr>
      <w:bookmarkStart w:id="512" w:name="_Toc40704825"/>
      <w:bookmarkStart w:id="513" w:name="_Ref419977107"/>
      <w:r w:rsidRPr="006B0543">
        <w:rPr>
          <w:rFonts w:asciiTheme="minorHAnsi" w:hAnsiTheme="minorHAnsi" w:cstheme="minorHAnsi"/>
        </w:rPr>
        <w:t xml:space="preserve">W razie zaistnienia istotnej zmiany okoliczności powodującej, że wykonanie Umowy nie leży </w:t>
      </w:r>
      <w:r w:rsidR="00373BA1">
        <w:rPr>
          <w:rFonts w:asciiTheme="minorHAnsi" w:hAnsiTheme="minorHAnsi" w:cstheme="minorHAnsi"/>
        </w:rPr>
        <w:br/>
      </w:r>
      <w:r w:rsidRPr="006B0543">
        <w:rPr>
          <w:rFonts w:asciiTheme="minorHAnsi" w:hAnsiTheme="minorHAnsi" w:cstheme="minorHAnsi"/>
        </w:rPr>
        <w:t xml:space="preserve">w interesie publicznym, czego nie można było przewidzieć w chwili zawarcia Umowy, lub dalsze wykonywanie Umowy może zagrozić istotnemu interesowi bezpieczeństwa państwa </w:t>
      </w:r>
      <w:r w:rsidR="00373BA1">
        <w:rPr>
          <w:rFonts w:asciiTheme="minorHAnsi" w:hAnsiTheme="minorHAnsi" w:cstheme="minorHAnsi"/>
        </w:rPr>
        <w:br/>
      </w:r>
      <w:r w:rsidRPr="006B0543">
        <w:rPr>
          <w:rFonts w:asciiTheme="minorHAnsi" w:hAnsiTheme="minorHAnsi" w:cstheme="minorHAnsi"/>
        </w:rPr>
        <w:t>lub bezpieczeństwu publicznemu, Zamawiający może odstąpić od Umowy w terminie 30 dni od dnia powzięcia wiadomości o tych okolicznościach.</w:t>
      </w:r>
      <w:bookmarkEnd w:id="512"/>
    </w:p>
    <w:p w14:paraId="49B3599C" w14:textId="5B67939D" w:rsidR="00BD4ABC" w:rsidRPr="00D72CE4" w:rsidRDefault="00737CEE" w:rsidP="009A7FE4">
      <w:pPr>
        <w:pStyle w:val="Nagwek2"/>
        <w:keepNext w:val="0"/>
        <w:widowControl w:val="0"/>
        <w:numPr>
          <w:ilvl w:val="1"/>
          <w:numId w:val="59"/>
        </w:numPr>
        <w:spacing w:line="240" w:lineRule="exact"/>
        <w:ind w:left="709" w:hanging="567"/>
      </w:pPr>
      <w:bookmarkStart w:id="514" w:name="_Ref125605"/>
      <w:bookmarkStart w:id="515" w:name="_Toc40704827"/>
      <w:r w:rsidRPr="006B0543">
        <w:rPr>
          <w:rFonts w:asciiTheme="minorHAnsi" w:hAnsiTheme="minorHAnsi" w:cstheme="minorHAnsi"/>
        </w:rPr>
        <w:t>Po doręczeniu Wykonawcy oświadczenia Zamawiającego o odstąpieniu od Umowy, lecz nie później jednak niż w ciągu piętnastu (15) dni od doręczenia tego oświadczenia, Wykonawca powinien:</w:t>
      </w:r>
      <w:bookmarkStart w:id="516" w:name="_Toc40704828"/>
      <w:bookmarkEnd w:id="513"/>
      <w:bookmarkEnd w:id="514"/>
      <w:bookmarkEnd w:id="515"/>
    </w:p>
    <w:p w14:paraId="54EC87CB" w14:textId="686C699E" w:rsidR="00737CEE" w:rsidRPr="006B0543" w:rsidRDefault="00737CEE" w:rsidP="009A7FE4">
      <w:pPr>
        <w:pStyle w:val="Nagwek2"/>
        <w:keepNext w:val="0"/>
        <w:widowControl w:val="0"/>
        <w:numPr>
          <w:ilvl w:val="2"/>
          <w:numId w:val="61"/>
        </w:numPr>
        <w:ind w:left="1559"/>
        <w:rPr>
          <w:rFonts w:asciiTheme="minorHAnsi" w:hAnsiTheme="minorHAnsi" w:cstheme="minorHAnsi"/>
        </w:rPr>
      </w:pPr>
      <w:r w:rsidRPr="006B0543">
        <w:rPr>
          <w:rFonts w:asciiTheme="minorHAnsi" w:hAnsiTheme="minorHAnsi" w:cstheme="minorHAnsi"/>
        </w:rPr>
        <w:t xml:space="preserve">zaprzestać wszelkich działań w ramach Umowy, z wyjątkiem tych określonych w niniejszym </w:t>
      </w:r>
      <w:r w:rsidR="00373BA1">
        <w:rPr>
          <w:rFonts w:asciiTheme="minorHAnsi" w:hAnsiTheme="minorHAnsi" w:cstheme="minorHAnsi"/>
        </w:rPr>
        <w:br/>
      </w:r>
      <w:r w:rsidRPr="006B0543">
        <w:rPr>
          <w:rFonts w:asciiTheme="minorHAnsi" w:hAnsiTheme="minorHAnsi" w:cstheme="minorHAnsi"/>
        </w:rPr>
        <w:t>ust. 16.</w:t>
      </w:r>
      <w:r w:rsidR="00DC3A37">
        <w:rPr>
          <w:rFonts w:asciiTheme="minorHAnsi" w:hAnsiTheme="minorHAnsi" w:cstheme="minorHAnsi"/>
        </w:rPr>
        <w:t>4</w:t>
      </w:r>
      <w:r w:rsidRPr="006B0543">
        <w:rPr>
          <w:rFonts w:asciiTheme="minorHAnsi" w:hAnsiTheme="minorHAnsi" w:cstheme="minorHAnsi"/>
        </w:rPr>
        <w:t>.; i</w:t>
      </w:r>
      <w:bookmarkEnd w:id="516"/>
    </w:p>
    <w:p w14:paraId="11226AAA" w14:textId="60F43123" w:rsidR="00737CEE" w:rsidRPr="006B0543" w:rsidRDefault="00737CEE" w:rsidP="009A7FE4">
      <w:pPr>
        <w:pStyle w:val="Nagwek2"/>
        <w:keepNext w:val="0"/>
        <w:widowControl w:val="0"/>
        <w:numPr>
          <w:ilvl w:val="2"/>
          <w:numId w:val="61"/>
        </w:numPr>
        <w:ind w:left="1559"/>
        <w:rPr>
          <w:rFonts w:asciiTheme="minorHAnsi" w:hAnsiTheme="minorHAnsi" w:cstheme="minorHAnsi"/>
        </w:rPr>
      </w:pPr>
      <w:bookmarkStart w:id="517" w:name="_Toc40704829"/>
      <w:r w:rsidRPr="006B0543">
        <w:rPr>
          <w:rFonts w:asciiTheme="minorHAnsi" w:hAnsiTheme="minorHAnsi" w:cstheme="minorHAnsi"/>
        </w:rPr>
        <w:t>wydać Zamawiającemu wszelkie Prace i ich rezultaty jeszcze nie odebrane przez Zamawiającego, w stanie, w jakim będą się one znajdowały w dacie odstąpienia od Umowy – usunąć wykonane i nieodebrane rezultaty Prac z Terenu Prac oraz terenu Zamawiającego w zakresie takim, jaki wynika z oświadczenia Zamawiającego o odstąpieniu;</w:t>
      </w:r>
      <w:bookmarkEnd w:id="517"/>
    </w:p>
    <w:p w14:paraId="7062AF28" w14:textId="497AC703" w:rsidR="00737CEE" w:rsidRPr="006B0543" w:rsidRDefault="00737CEE" w:rsidP="009A7FE4">
      <w:pPr>
        <w:pStyle w:val="Nagwek2"/>
        <w:keepNext w:val="0"/>
        <w:widowControl w:val="0"/>
        <w:numPr>
          <w:ilvl w:val="2"/>
          <w:numId w:val="61"/>
        </w:numPr>
        <w:ind w:left="1559"/>
        <w:rPr>
          <w:rFonts w:asciiTheme="minorHAnsi" w:hAnsiTheme="minorHAnsi" w:cstheme="minorHAnsi"/>
        </w:rPr>
      </w:pPr>
      <w:bookmarkStart w:id="518" w:name="_Toc40704830"/>
      <w:r w:rsidRPr="006B0543">
        <w:rPr>
          <w:rFonts w:asciiTheme="minorHAnsi" w:hAnsiTheme="minorHAnsi" w:cstheme="minorHAnsi"/>
        </w:rPr>
        <w:t>zabezpieczyć Prace znajdujące się już na Terenie Prac;</w:t>
      </w:r>
      <w:bookmarkEnd w:id="518"/>
    </w:p>
    <w:p w14:paraId="14E6829A" w14:textId="089B5303" w:rsidR="00737CEE" w:rsidRPr="006B0543" w:rsidRDefault="00737CEE" w:rsidP="009A7FE4">
      <w:pPr>
        <w:pStyle w:val="Nagwek2"/>
        <w:keepNext w:val="0"/>
        <w:widowControl w:val="0"/>
        <w:numPr>
          <w:ilvl w:val="2"/>
          <w:numId w:val="61"/>
        </w:numPr>
        <w:ind w:left="1559"/>
        <w:rPr>
          <w:rFonts w:asciiTheme="minorHAnsi" w:hAnsiTheme="minorHAnsi" w:cstheme="minorHAnsi"/>
        </w:rPr>
      </w:pPr>
      <w:bookmarkStart w:id="519" w:name="_Toc40704831"/>
      <w:r w:rsidRPr="006B0543">
        <w:rPr>
          <w:rFonts w:asciiTheme="minorHAnsi" w:hAnsiTheme="minorHAnsi" w:cstheme="minorHAnsi"/>
        </w:rPr>
        <w:lastRenderedPageBreak/>
        <w:t>dostarczyć całą Dokumentację Wykonawcy wymaganą zgodnie z Umową i wykonaną do tego czasu, nawet nieukończoną; i</w:t>
      </w:r>
      <w:bookmarkEnd w:id="519"/>
    </w:p>
    <w:p w14:paraId="6A2D052A" w14:textId="2027AF28" w:rsidR="00737CEE" w:rsidRPr="006B0543" w:rsidRDefault="00737CEE" w:rsidP="009A7FE4">
      <w:pPr>
        <w:pStyle w:val="Nagwek2"/>
        <w:keepNext w:val="0"/>
        <w:widowControl w:val="0"/>
        <w:numPr>
          <w:ilvl w:val="2"/>
          <w:numId w:val="61"/>
        </w:numPr>
        <w:ind w:left="1559"/>
        <w:rPr>
          <w:rFonts w:asciiTheme="minorHAnsi" w:hAnsiTheme="minorHAnsi" w:cstheme="minorHAnsi"/>
        </w:rPr>
      </w:pPr>
      <w:bookmarkStart w:id="520" w:name="_Toc40704832"/>
      <w:r w:rsidRPr="006B0543">
        <w:rPr>
          <w:rFonts w:asciiTheme="minorHAnsi" w:hAnsiTheme="minorHAnsi" w:cstheme="minorHAnsi"/>
        </w:rPr>
        <w:t xml:space="preserve">uporządkować i opuścić Teren Prac, usuwając z niego personel oraz sprzęt własny </w:t>
      </w:r>
      <w:r w:rsidR="00373BA1">
        <w:rPr>
          <w:rFonts w:asciiTheme="minorHAnsi" w:hAnsiTheme="minorHAnsi" w:cstheme="minorHAnsi"/>
        </w:rPr>
        <w:br/>
      </w:r>
      <w:r w:rsidRPr="006B0543">
        <w:rPr>
          <w:rFonts w:asciiTheme="minorHAnsi" w:hAnsiTheme="minorHAnsi" w:cstheme="minorHAnsi"/>
        </w:rPr>
        <w:t>i Podwykonawców i Dalszych Podwykonawców.</w:t>
      </w:r>
      <w:bookmarkEnd w:id="520"/>
    </w:p>
    <w:p w14:paraId="5C2C1770" w14:textId="434C514E"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21" w:name="_Ref419977238"/>
      <w:bookmarkStart w:id="522" w:name="_Toc40704833"/>
      <w:r w:rsidRPr="006B0543">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521"/>
      <w:bookmarkEnd w:id="522"/>
    </w:p>
    <w:p w14:paraId="2EB164EB" w14:textId="5B077C93" w:rsidR="00BD4ABC" w:rsidRPr="00D72CE4" w:rsidRDefault="00737CEE" w:rsidP="009A7FE4">
      <w:pPr>
        <w:pStyle w:val="Nagwek2"/>
        <w:keepNext w:val="0"/>
        <w:widowControl w:val="0"/>
        <w:numPr>
          <w:ilvl w:val="1"/>
          <w:numId w:val="59"/>
        </w:numPr>
        <w:spacing w:line="240" w:lineRule="exact"/>
        <w:ind w:left="851" w:hanging="567"/>
      </w:pPr>
      <w:bookmarkStart w:id="523" w:name="_Ref419977221"/>
      <w:bookmarkStart w:id="524" w:name="_Toc40704834"/>
      <w:r w:rsidRPr="006B0543">
        <w:rPr>
          <w:rFonts w:asciiTheme="minorHAnsi" w:hAnsiTheme="minorHAnsi" w:cstheme="minorHAnsi"/>
        </w:rPr>
        <w:t>Wykonawca jest uprawniony do odstąpienia od Umowy w niewykonanej części, jeżeli:</w:t>
      </w:r>
      <w:bookmarkStart w:id="525" w:name="_Toc40704835"/>
      <w:bookmarkEnd w:id="523"/>
      <w:bookmarkEnd w:id="524"/>
    </w:p>
    <w:p w14:paraId="73164CD8" w14:textId="1048BD7D" w:rsidR="00737CEE" w:rsidRPr="00474927" w:rsidRDefault="00737CEE" w:rsidP="009A7FE4">
      <w:pPr>
        <w:pStyle w:val="Nagwek2"/>
        <w:keepNext w:val="0"/>
        <w:widowControl w:val="0"/>
        <w:numPr>
          <w:ilvl w:val="2"/>
          <w:numId w:val="62"/>
        </w:numPr>
        <w:spacing w:line="240" w:lineRule="exact"/>
        <w:ind w:left="1560"/>
        <w:rPr>
          <w:rFonts w:asciiTheme="minorHAnsi" w:hAnsiTheme="minorHAnsi" w:cstheme="minorHAnsi"/>
        </w:rPr>
      </w:pPr>
      <w:r w:rsidRPr="00474927">
        <w:rPr>
          <w:rFonts w:asciiTheme="minorHAnsi" w:hAnsiTheme="minorHAnsi" w:cstheme="minorHAnsi"/>
        </w:rPr>
        <w:t>Zamawiający stanie się niewypłacalny lub wobec Zamawiającego zostało wszczęte postępowanie likwidacyjne; lub</w:t>
      </w:r>
      <w:bookmarkEnd w:id="525"/>
    </w:p>
    <w:p w14:paraId="398EFC52" w14:textId="7E2A511E" w:rsidR="00737CEE" w:rsidRPr="006B0543" w:rsidRDefault="00737CEE" w:rsidP="009A7FE4">
      <w:pPr>
        <w:pStyle w:val="Nagwek2"/>
        <w:keepNext w:val="0"/>
        <w:widowControl w:val="0"/>
        <w:numPr>
          <w:ilvl w:val="2"/>
          <w:numId w:val="62"/>
        </w:numPr>
        <w:spacing w:line="240" w:lineRule="exact"/>
        <w:ind w:left="1560"/>
        <w:rPr>
          <w:rFonts w:asciiTheme="minorHAnsi" w:hAnsiTheme="minorHAnsi" w:cstheme="minorHAnsi"/>
        </w:rPr>
      </w:pPr>
      <w:bookmarkStart w:id="526" w:name="OLE_LINK1"/>
      <w:bookmarkStart w:id="527" w:name="OLE_LINK2"/>
      <w:bookmarkStart w:id="528" w:name="_Toc40704836"/>
      <w:r w:rsidRPr="00474927">
        <w:rPr>
          <w:rFonts w:asciiTheme="minorHAnsi" w:hAnsiTheme="minorHAnsi" w:cstheme="minorHAnsi"/>
        </w:rPr>
        <w:t xml:space="preserve">upłynie </w:t>
      </w:r>
      <w:r w:rsidR="00474927" w:rsidRPr="00474927">
        <w:rPr>
          <w:rFonts w:asciiTheme="minorHAnsi" w:hAnsiTheme="minorHAnsi" w:cstheme="minorHAnsi"/>
        </w:rPr>
        <w:t>30</w:t>
      </w:r>
      <w:r w:rsidRPr="00474927">
        <w:rPr>
          <w:rFonts w:asciiTheme="minorHAnsi" w:hAnsiTheme="minorHAnsi" w:cstheme="minorHAnsi"/>
        </w:rPr>
        <w:t xml:space="preserve"> dni od daty zawieszenia wykonywania przedmiotu Umowy na podstawie</w:t>
      </w:r>
      <w:r w:rsidRPr="00474927">
        <w:rPr>
          <w:rFonts w:asciiTheme="minorHAnsi" w:hAnsiTheme="minorHAnsi" w:cstheme="minorHAnsi"/>
        </w:rPr>
        <w:br/>
        <w:t>ust. 15.</w:t>
      </w:r>
      <w:r w:rsidR="00D924B4" w:rsidRPr="00474927">
        <w:rPr>
          <w:rFonts w:asciiTheme="minorHAnsi" w:hAnsiTheme="minorHAnsi" w:cstheme="minorHAnsi"/>
        </w:rPr>
        <w:t>3</w:t>
      </w:r>
      <w:r w:rsidRPr="00474927">
        <w:rPr>
          <w:rFonts w:asciiTheme="minorHAnsi" w:hAnsiTheme="minorHAnsi" w:cstheme="minorHAnsi"/>
        </w:rPr>
        <w:t>. powyżej, a Zamawiający</w:t>
      </w:r>
      <w:r w:rsidRPr="006B0543">
        <w:rPr>
          <w:rFonts w:asciiTheme="minorHAnsi" w:hAnsiTheme="minorHAnsi" w:cstheme="minorHAnsi"/>
        </w:rPr>
        <w:t xml:space="preserve"> w tym terminie nie doręczy Wykonawcy wezwania do ustalenia terminu wznowienia wykonywania Umowy, o którym mowa w ust. 15.</w:t>
      </w:r>
      <w:r w:rsidR="00D72CE4">
        <w:rPr>
          <w:rFonts w:asciiTheme="minorHAnsi" w:hAnsiTheme="minorHAnsi" w:cstheme="minorHAnsi"/>
        </w:rPr>
        <w:t>3</w:t>
      </w:r>
      <w:r w:rsidRPr="006B0543">
        <w:rPr>
          <w:rFonts w:asciiTheme="minorHAnsi" w:hAnsiTheme="minorHAnsi" w:cstheme="minorHAnsi"/>
        </w:rPr>
        <w:t xml:space="preserve">.; </w:t>
      </w:r>
      <w:bookmarkEnd w:id="526"/>
      <w:bookmarkEnd w:id="527"/>
      <w:bookmarkEnd w:id="528"/>
    </w:p>
    <w:p w14:paraId="3D72A763" w14:textId="7ED012CF" w:rsidR="00737CEE" w:rsidRPr="006B0543" w:rsidRDefault="00737CEE" w:rsidP="009A7FE4">
      <w:pPr>
        <w:pStyle w:val="Nagwek2"/>
        <w:keepNext w:val="0"/>
        <w:widowControl w:val="0"/>
        <w:numPr>
          <w:ilvl w:val="2"/>
          <w:numId w:val="62"/>
        </w:numPr>
        <w:spacing w:line="240" w:lineRule="exact"/>
        <w:ind w:left="1560"/>
        <w:rPr>
          <w:rFonts w:asciiTheme="minorHAnsi" w:hAnsiTheme="minorHAnsi" w:cstheme="minorHAnsi"/>
        </w:rPr>
      </w:pPr>
      <w:bookmarkStart w:id="529" w:name="_Toc40704837"/>
      <w:r w:rsidRPr="006B0543">
        <w:rPr>
          <w:rFonts w:asciiTheme="minorHAnsi" w:hAnsiTheme="minorHAnsi" w:cstheme="minorHAnsi"/>
        </w:rPr>
        <w:t xml:space="preserve">Zamawiający nie usunął skutków naruszenia Umowy lub nie wynagrodził szkody poniesionej </w:t>
      </w:r>
      <w:r w:rsidR="00373BA1">
        <w:rPr>
          <w:rFonts w:asciiTheme="minorHAnsi" w:hAnsiTheme="minorHAnsi" w:cstheme="minorHAnsi"/>
        </w:rPr>
        <w:br/>
      </w:r>
      <w:r w:rsidRPr="006B0543">
        <w:rPr>
          <w:rFonts w:asciiTheme="minorHAnsi" w:hAnsiTheme="minorHAnsi" w:cstheme="minorHAnsi"/>
        </w:rPr>
        <w:t>z tego powodu przez Wykonawcę w terminie wyznaczonym, zgodnie z ust. 15.1.</w:t>
      </w:r>
      <w:bookmarkEnd w:id="529"/>
    </w:p>
    <w:p w14:paraId="728C5362" w14:textId="60E2876B"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30" w:name="_Toc40704838"/>
      <w:r w:rsidRPr="006B0543">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530"/>
    </w:p>
    <w:p w14:paraId="0C67CF51"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31" w:name="_Toc40704839"/>
      <w:r w:rsidRPr="006B0543">
        <w:rPr>
          <w:rFonts w:asciiTheme="minorHAnsi" w:hAnsiTheme="minorHAnsi" w:cstheme="minorHAnsi"/>
        </w:rPr>
        <w:t xml:space="preserve">Strony potwierdzają, że odstąpienie od Umowy lub jej części wywoła wyłącznie skutki określone </w:t>
      </w:r>
      <w:r w:rsidR="00373BA1">
        <w:rPr>
          <w:rFonts w:asciiTheme="minorHAnsi" w:hAnsiTheme="minorHAnsi" w:cstheme="minorHAnsi"/>
        </w:rPr>
        <w:br/>
      </w:r>
      <w:r w:rsidRPr="006B0543">
        <w:rPr>
          <w:rFonts w:asciiTheme="minorHAnsi" w:hAnsiTheme="minorHAnsi" w:cstheme="minorHAnsi"/>
        </w:rPr>
        <w:t>w Umowie, w szczególności do odstąpienia od Umowy nie ma zastosowania przepis art. 395 §2 Kodeksu cywilnego.</w:t>
      </w:r>
      <w:bookmarkEnd w:id="531"/>
    </w:p>
    <w:p w14:paraId="7325CD6B" w14:textId="77777777" w:rsidR="00737CEE" w:rsidRPr="006B0543" w:rsidRDefault="00737CEE" w:rsidP="009A7FE4">
      <w:pPr>
        <w:pStyle w:val="Nagwek1"/>
        <w:keepNext w:val="0"/>
        <w:widowControl w:val="0"/>
        <w:numPr>
          <w:ilvl w:val="0"/>
          <w:numId w:val="59"/>
        </w:numPr>
        <w:spacing w:before="120" w:after="120" w:line="240" w:lineRule="exact"/>
        <w:rPr>
          <w:rFonts w:cstheme="minorHAnsi"/>
          <w:b w:val="0"/>
          <w:szCs w:val="20"/>
        </w:rPr>
      </w:pPr>
      <w:bookmarkStart w:id="532" w:name="_Ref419977341"/>
      <w:bookmarkStart w:id="533" w:name="_Toc437005856"/>
      <w:bookmarkStart w:id="534" w:name="_Toc494375644"/>
      <w:bookmarkStart w:id="535" w:name="_Toc15890585"/>
      <w:bookmarkStart w:id="536" w:name="_Toc40704840"/>
      <w:r w:rsidRPr="006B0543">
        <w:rPr>
          <w:rFonts w:cstheme="minorHAnsi"/>
          <w:b w:val="0"/>
          <w:szCs w:val="20"/>
        </w:rPr>
        <w:t>ZASADY ODPOWIEDZIALNOŚCI</w:t>
      </w:r>
      <w:bookmarkEnd w:id="532"/>
      <w:bookmarkEnd w:id="533"/>
      <w:bookmarkEnd w:id="534"/>
      <w:bookmarkEnd w:id="535"/>
      <w:bookmarkEnd w:id="536"/>
    </w:p>
    <w:p w14:paraId="672E6AF5" w14:textId="747524FB" w:rsidR="00BD4ABC" w:rsidRPr="0023712E" w:rsidRDefault="00737CEE" w:rsidP="009A7FE4">
      <w:pPr>
        <w:pStyle w:val="Nagwek2"/>
        <w:keepNext w:val="0"/>
        <w:widowControl w:val="0"/>
        <w:numPr>
          <w:ilvl w:val="1"/>
          <w:numId w:val="59"/>
        </w:numPr>
        <w:spacing w:line="240" w:lineRule="exact"/>
        <w:ind w:left="851" w:hanging="567"/>
      </w:pPr>
      <w:bookmarkStart w:id="537" w:name="_Toc40704841"/>
      <w:r w:rsidRPr="006B0543">
        <w:rPr>
          <w:rFonts w:asciiTheme="minorHAnsi" w:hAnsiTheme="minorHAnsi" w:cstheme="minorHAnsi"/>
        </w:rPr>
        <w:t xml:space="preserve">Wykonawca zwolni Zamawiającego od odpowiedzialności przed wszelkimi roszczeniami osób trzecich z tytułu szkód i wydatków (wraz z kosztami prawnymi) lub innymi roszczeniami wynikającymi </w:t>
      </w:r>
      <w:r w:rsidR="00373BA1">
        <w:rPr>
          <w:rFonts w:asciiTheme="minorHAnsi" w:hAnsiTheme="minorHAnsi" w:cstheme="minorHAnsi"/>
        </w:rPr>
        <w:br/>
      </w:r>
      <w:r w:rsidRPr="006B0543">
        <w:rPr>
          <w:rFonts w:asciiTheme="minorHAnsi" w:hAnsiTheme="minorHAnsi" w:cstheme="minorHAnsi"/>
        </w:rPr>
        <w:t>z realizacji Prac powstałymi w wyniku:</w:t>
      </w:r>
      <w:bookmarkStart w:id="538" w:name="_Toc40704842"/>
      <w:bookmarkEnd w:id="537"/>
    </w:p>
    <w:p w14:paraId="05BFBE42" w14:textId="6255B114" w:rsidR="00737CEE" w:rsidRPr="006B0543" w:rsidRDefault="00737CEE" w:rsidP="009A7FE4">
      <w:pPr>
        <w:pStyle w:val="Nagwek2"/>
        <w:keepNext w:val="0"/>
        <w:widowControl w:val="0"/>
        <w:numPr>
          <w:ilvl w:val="2"/>
          <w:numId w:val="63"/>
        </w:numPr>
        <w:spacing w:line="240" w:lineRule="exact"/>
        <w:ind w:left="1560"/>
        <w:rPr>
          <w:rFonts w:asciiTheme="minorHAnsi" w:hAnsiTheme="minorHAnsi" w:cstheme="minorHAnsi"/>
        </w:rPr>
      </w:pPr>
      <w:r w:rsidRPr="006B0543">
        <w:rPr>
          <w:rFonts w:asciiTheme="minorHAnsi" w:hAnsiTheme="minorHAnsi" w:cstheme="minorHAnsi"/>
        </w:rPr>
        <w:t>straty lub uszkodzenia mienia; lub</w:t>
      </w:r>
      <w:bookmarkEnd w:id="538"/>
    </w:p>
    <w:p w14:paraId="27F2AE50" w14:textId="19962262" w:rsidR="00737CEE" w:rsidRPr="006B0543" w:rsidRDefault="00737CEE" w:rsidP="009A7FE4">
      <w:pPr>
        <w:pStyle w:val="Nagwek2"/>
        <w:keepNext w:val="0"/>
        <w:widowControl w:val="0"/>
        <w:numPr>
          <w:ilvl w:val="2"/>
          <w:numId w:val="63"/>
        </w:numPr>
        <w:spacing w:line="240" w:lineRule="exact"/>
        <w:ind w:left="1560"/>
        <w:rPr>
          <w:rFonts w:asciiTheme="minorHAnsi" w:hAnsiTheme="minorHAnsi" w:cstheme="minorHAnsi"/>
        </w:rPr>
      </w:pPr>
      <w:bookmarkStart w:id="539" w:name="_Toc40704843"/>
      <w:r w:rsidRPr="006B0543">
        <w:rPr>
          <w:rFonts w:asciiTheme="minorHAnsi" w:hAnsiTheme="minorHAnsi" w:cstheme="minorHAnsi"/>
        </w:rPr>
        <w:t>szkody na osobie; lub</w:t>
      </w:r>
      <w:bookmarkEnd w:id="539"/>
    </w:p>
    <w:p w14:paraId="2415FFB7" w14:textId="3249192D" w:rsidR="00737CEE" w:rsidRPr="006B0543" w:rsidRDefault="00737CEE" w:rsidP="009A7FE4">
      <w:pPr>
        <w:pStyle w:val="Nagwek2"/>
        <w:keepNext w:val="0"/>
        <w:widowControl w:val="0"/>
        <w:numPr>
          <w:ilvl w:val="2"/>
          <w:numId w:val="63"/>
        </w:numPr>
        <w:spacing w:line="240" w:lineRule="exact"/>
        <w:ind w:left="1560"/>
        <w:rPr>
          <w:rFonts w:asciiTheme="minorHAnsi" w:hAnsiTheme="minorHAnsi" w:cstheme="minorHAnsi"/>
        </w:rPr>
      </w:pPr>
      <w:bookmarkStart w:id="540" w:name="_Toc40704844"/>
      <w:r w:rsidRPr="006B0543">
        <w:rPr>
          <w:rFonts w:asciiTheme="minorHAnsi" w:hAnsiTheme="minorHAnsi" w:cstheme="minorHAnsi"/>
        </w:rPr>
        <w:t>szkody w środowisku naturalnym;</w:t>
      </w:r>
      <w:bookmarkEnd w:id="540"/>
    </w:p>
    <w:p w14:paraId="7AFFE259" w14:textId="1C60C05C" w:rsidR="00737CEE" w:rsidRPr="006B0543" w:rsidRDefault="00737CEE" w:rsidP="0023712E">
      <w:pPr>
        <w:pStyle w:val="Nagwek2"/>
        <w:keepNext w:val="0"/>
        <w:widowControl w:val="0"/>
        <w:numPr>
          <w:ilvl w:val="0"/>
          <w:numId w:val="0"/>
        </w:numPr>
        <w:spacing w:line="240" w:lineRule="exact"/>
        <w:ind w:left="851"/>
        <w:rPr>
          <w:rFonts w:asciiTheme="minorHAnsi" w:hAnsiTheme="minorHAnsi" w:cstheme="minorHAnsi"/>
        </w:rPr>
      </w:pPr>
      <w:bookmarkStart w:id="541" w:name="_Toc40704845"/>
      <w:r w:rsidRPr="006B0543">
        <w:rPr>
          <w:rFonts w:asciiTheme="minorHAnsi" w:hAnsiTheme="minorHAnsi" w:cstheme="minorHAnsi"/>
        </w:rPr>
        <w:t>chyba, że Wykonawca udowodni, że takie roszczenia wynikają z przyczyn, za które Wykonawca nie ponosi odpowiedzialności.</w:t>
      </w:r>
      <w:bookmarkEnd w:id="541"/>
    </w:p>
    <w:p w14:paraId="459B6C7D"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42" w:name="_DV_M985"/>
      <w:bookmarkStart w:id="543" w:name="_Toc40704846"/>
      <w:r w:rsidRPr="006B0543">
        <w:rPr>
          <w:rFonts w:asciiTheme="minorHAnsi" w:hAnsiTheme="minorHAnsi" w:cstheme="minorHAnsi"/>
        </w:rPr>
        <w:t>J</w:t>
      </w:r>
      <w:bookmarkEnd w:id="542"/>
      <w:r w:rsidRPr="006B0543">
        <w:rPr>
          <w:rFonts w:asciiTheme="minorHAnsi" w:hAnsiTheme="minorHAnsi" w:cstheme="minorHAnsi"/>
        </w:rPr>
        <w:t xml:space="preserve">eżeli zostało wszczęte postępowanie lub wystąpiono z roszczeniem przeciwko Zamawiającemu </w:t>
      </w:r>
      <w:r w:rsidR="00373BA1">
        <w:rPr>
          <w:rFonts w:asciiTheme="minorHAnsi" w:hAnsiTheme="minorHAnsi" w:cstheme="minorHAnsi"/>
        </w:rPr>
        <w:br/>
      </w:r>
      <w:r w:rsidRPr="006B0543">
        <w:rPr>
          <w:rFonts w:asciiTheme="minorHAnsi" w:hAnsiTheme="minorHAnsi" w:cstheme="minorHAnsi"/>
        </w:rPr>
        <w:t>z przyczyn, za które odpowiedzialność ponosi Wykonawca, Zamawiający niezwłocznie zgłosi to Wykonawcy, który będzie miał prawo do udziału w postępowaniu dotyczącym danego roszczenia.</w:t>
      </w:r>
      <w:bookmarkEnd w:id="543"/>
    </w:p>
    <w:p w14:paraId="769DD07F"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44" w:name="_Toc40704847"/>
      <w:r w:rsidRPr="006B0543">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544"/>
    </w:p>
    <w:p w14:paraId="1F549738"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45" w:name="_Toc40704848"/>
      <w:r w:rsidRPr="006B0543">
        <w:rPr>
          <w:rFonts w:asciiTheme="minorHAnsi" w:hAnsiTheme="minorHAnsi" w:cstheme="minorHAnsi"/>
        </w:rPr>
        <w:t>Członkowie konsorcjum Wykonawcy ponoszą solidarną odpowiedzialność względem Zamawiającego za zobowiązania wynikające z Umowy oraz za wniesienie zabezpieczenia.</w:t>
      </w:r>
      <w:bookmarkEnd w:id="545"/>
      <w:r w:rsidRPr="006B0543">
        <w:rPr>
          <w:rFonts w:asciiTheme="minorHAnsi" w:hAnsiTheme="minorHAnsi" w:cstheme="minorHAnsi"/>
        </w:rPr>
        <w:t xml:space="preserve"> </w:t>
      </w:r>
    </w:p>
    <w:p w14:paraId="0B39F539"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46" w:name="_Toc40704849"/>
      <w:r w:rsidRPr="006B0543">
        <w:rPr>
          <w:rFonts w:asciiTheme="minorHAnsi" w:hAnsiTheme="minorHAnsi" w:cstheme="minorHAnsi"/>
        </w:rPr>
        <w:t xml:space="preserve">Ponadto członkowie konsorcjum 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w:t>
      </w:r>
      <w:r w:rsidR="00373BA1">
        <w:rPr>
          <w:rFonts w:asciiTheme="minorHAnsi" w:hAnsiTheme="minorHAnsi" w:cstheme="minorHAnsi"/>
        </w:rPr>
        <w:br/>
      </w:r>
      <w:r w:rsidRPr="006B0543">
        <w:rPr>
          <w:rFonts w:asciiTheme="minorHAnsi" w:hAnsiTheme="minorHAnsi" w:cstheme="minorHAnsi"/>
        </w:rPr>
        <w:t>z konsorcjantów.</w:t>
      </w:r>
      <w:bookmarkEnd w:id="546"/>
    </w:p>
    <w:p w14:paraId="49812FD2"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47" w:name="_Toc40704850"/>
      <w:r w:rsidRPr="006B0543">
        <w:rPr>
          <w:rFonts w:asciiTheme="minorHAnsi" w:hAnsiTheme="minorHAnsi" w:cstheme="minorHAnsi"/>
        </w:rPr>
        <w:t>Członkowie konsorcjum Wykonawcy ponoszą solidarną odpowiedzialność względem Zamawiającego za zwrot uiszczonych przez Zamawiającego kwot podatków, opłat sądowych lub administracyjnych albo innych danin publicznoprawnych, które zgodnie z Umową zobowiązany był uiścić Wykonawca.</w:t>
      </w:r>
      <w:bookmarkEnd w:id="547"/>
    </w:p>
    <w:p w14:paraId="38A31031" w14:textId="77777777" w:rsidR="00737CEE" w:rsidRPr="006B0543" w:rsidRDefault="00737CEE" w:rsidP="009A7FE4">
      <w:pPr>
        <w:pStyle w:val="Nagwek1"/>
        <w:keepNext w:val="0"/>
        <w:widowControl w:val="0"/>
        <w:numPr>
          <w:ilvl w:val="0"/>
          <w:numId w:val="59"/>
        </w:numPr>
        <w:spacing w:before="120" w:after="120" w:line="240" w:lineRule="exact"/>
        <w:rPr>
          <w:rFonts w:cstheme="minorHAnsi"/>
          <w:b w:val="0"/>
          <w:szCs w:val="20"/>
        </w:rPr>
      </w:pPr>
      <w:bookmarkStart w:id="548" w:name="_Ref419973236"/>
      <w:bookmarkStart w:id="549" w:name="_Toc437005857"/>
      <w:bookmarkStart w:id="550" w:name="_Toc494375645"/>
      <w:bookmarkStart w:id="551" w:name="_Toc15890586"/>
      <w:bookmarkStart w:id="552" w:name="_Toc40704851"/>
      <w:r w:rsidRPr="006B0543">
        <w:rPr>
          <w:rFonts w:cstheme="minorHAnsi"/>
          <w:b w:val="0"/>
          <w:szCs w:val="20"/>
        </w:rPr>
        <w:lastRenderedPageBreak/>
        <w:t>OGRANICZENIE ODPOWIEDZIALNOŚCI</w:t>
      </w:r>
      <w:bookmarkEnd w:id="548"/>
      <w:bookmarkEnd w:id="549"/>
      <w:bookmarkEnd w:id="550"/>
      <w:bookmarkEnd w:id="551"/>
      <w:bookmarkEnd w:id="552"/>
    </w:p>
    <w:p w14:paraId="62B0F5F3" w14:textId="77777777" w:rsidR="00737CEE" w:rsidRPr="006B0543" w:rsidRDefault="00737CEE" w:rsidP="004C5AAC">
      <w:pPr>
        <w:pStyle w:val="Nagwek2"/>
        <w:keepNext w:val="0"/>
        <w:widowControl w:val="0"/>
        <w:numPr>
          <w:ilvl w:val="0"/>
          <w:numId w:val="0"/>
        </w:numPr>
        <w:spacing w:line="240" w:lineRule="exact"/>
        <w:ind w:left="851" w:hanging="567"/>
        <w:rPr>
          <w:rFonts w:asciiTheme="minorHAnsi" w:hAnsiTheme="minorHAnsi" w:cstheme="minorHAnsi"/>
        </w:rPr>
      </w:pPr>
      <w:bookmarkStart w:id="553" w:name="_Toc40704852"/>
      <w:bookmarkStart w:id="554" w:name="_Ref282425647"/>
      <w:r w:rsidRPr="006B0543">
        <w:rPr>
          <w:rFonts w:asciiTheme="minorHAnsi" w:hAnsiTheme="minorHAnsi" w:cstheme="minorHAnsi"/>
        </w:rPr>
        <w:t>Bez względu na inne postanowienia Umowy:</w:t>
      </w:r>
      <w:bookmarkEnd w:id="553"/>
    </w:p>
    <w:p w14:paraId="39D8566D" w14:textId="48E6E784"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55" w:name="_Toc40704853"/>
      <w:r w:rsidRPr="006B0543">
        <w:rPr>
          <w:rFonts w:asciiTheme="minorHAnsi" w:hAnsiTheme="minorHAnsi" w:cstheme="minorHAnsi"/>
        </w:rPr>
        <w:t>Łączna odpowiedzialność odszkodowawcza Wykonawcy wobec Zamawiającego wynikająca</w:t>
      </w:r>
      <w:r w:rsidRPr="006B0543">
        <w:rPr>
          <w:rFonts w:asciiTheme="minorHAnsi" w:hAnsiTheme="minorHAnsi" w:cstheme="minorHAnsi"/>
        </w:rPr>
        <w:br/>
        <w:t>z jakichkolwiek roszczeń Zamawiającego z tytułu Umowy jest ograniczona do wartości 100% całkowitego Wynagrodzenia Umownego netto, nie mniej jednak niż do</w:t>
      </w:r>
      <w:r w:rsidR="00B85A10">
        <w:rPr>
          <w:rFonts w:asciiTheme="minorHAnsi" w:hAnsiTheme="minorHAnsi" w:cstheme="minorHAnsi"/>
        </w:rPr>
        <w:t xml:space="preserve"> wartości sumy ubezpieczeniowej. </w:t>
      </w:r>
      <w:r w:rsidRPr="006B0543">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bookmarkEnd w:id="555"/>
    </w:p>
    <w:p w14:paraId="1A384951" w14:textId="424F5E05" w:rsidR="00AB14DC" w:rsidRPr="0023712E" w:rsidRDefault="00737CEE" w:rsidP="009A7FE4">
      <w:pPr>
        <w:pStyle w:val="Nagwek2"/>
        <w:keepNext w:val="0"/>
        <w:widowControl w:val="0"/>
        <w:numPr>
          <w:ilvl w:val="1"/>
          <w:numId w:val="59"/>
        </w:numPr>
        <w:spacing w:line="240" w:lineRule="exact"/>
        <w:ind w:left="851" w:hanging="567"/>
      </w:pPr>
      <w:bookmarkStart w:id="556" w:name="_Ref435541669"/>
      <w:bookmarkStart w:id="557" w:name="_Toc40704854"/>
      <w:r w:rsidRPr="006B0543">
        <w:rPr>
          <w:rFonts w:asciiTheme="minorHAnsi" w:hAnsiTheme="minorHAnsi" w:cstheme="minorHAnsi"/>
        </w:rPr>
        <w:t>Ograniczenie odpowiedzialności nie ma zastosowania w przypadku:</w:t>
      </w:r>
      <w:bookmarkStart w:id="558" w:name="_Toc40704855"/>
      <w:bookmarkEnd w:id="556"/>
      <w:bookmarkEnd w:id="557"/>
    </w:p>
    <w:p w14:paraId="1495842D" w14:textId="56AEABD0" w:rsidR="00737CEE" w:rsidRPr="006B0543" w:rsidRDefault="00737CEE" w:rsidP="009A7FE4">
      <w:pPr>
        <w:pStyle w:val="Nagwek2"/>
        <w:keepNext w:val="0"/>
        <w:widowControl w:val="0"/>
        <w:numPr>
          <w:ilvl w:val="2"/>
          <w:numId w:val="64"/>
        </w:numPr>
        <w:spacing w:line="240" w:lineRule="exact"/>
        <w:ind w:left="1701" w:hanging="850"/>
        <w:rPr>
          <w:rFonts w:asciiTheme="minorHAnsi" w:hAnsiTheme="minorHAnsi" w:cstheme="minorHAnsi"/>
        </w:rPr>
      </w:pPr>
      <w:r w:rsidRPr="006B0543">
        <w:rPr>
          <w:rFonts w:asciiTheme="minorHAnsi" w:hAnsiTheme="minorHAnsi" w:cstheme="minorHAnsi"/>
        </w:rPr>
        <w:t>odpowiedzialności Wykonawcy z tytułu szkód wyrządzonych umyślnie lub w wyniku rażącego niedbalstwa;</w:t>
      </w:r>
      <w:bookmarkEnd w:id="558"/>
    </w:p>
    <w:p w14:paraId="46FC6406" w14:textId="77777777" w:rsidR="00737CEE" w:rsidRPr="006B0543" w:rsidRDefault="00737CEE" w:rsidP="009A7FE4">
      <w:pPr>
        <w:pStyle w:val="Nagwek2"/>
        <w:keepNext w:val="0"/>
        <w:widowControl w:val="0"/>
        <w:numPr>
          <w:ilvl w:val="2"/>
          <w:numId w:val="64"/>
        </w:numPr>
        <w:spacing w:line="240" w:lineRule="exact"/>
        <w:ind w:left="1701" w:hanging="850"/>
        <w:rPr>
          <w:rFonts w:asciiTheme="minorHAnsi" w:hAnsiTheme="minorHAnsi" w:cstheme="minorHAnsi"/>
        </w:rPr>
      </w:pPr>
      <w:bookmarkStart w:id="559" w:name="_Toc40704856"/>
      <w:r w:rsidRPr="006B0543">
        <w:rPr>
          <w:rFonts w:asciiTheme="minorHAnsi" w:hAnsiTheme="minorHAnsi" w:cstheme="minorHAnsi"/>
        </w:rPr>
        <w:t>odpowiedzialności Wykonawcy z tytułu szkód na osobie;</w:t>
      </w:r>
      <w:bookmarkEnd w:id="559"/>
    </w:p>
    <w:p w14:paraId="5B96246D" w14:textId="77777777" w:rsidR="00737CEE" w:rsidRPr="006B0543" w:rsidRDefault="00737CEE" w:rsidP="009A7FE4">
      <w:pPr>
        <w:pStyle w:val="Nagwek2"/>
        <w:keepNext w:val="0"/>
        <w:widowControl w:val="0"/>
        <w:numPr>
          <w:ilvl w:val="2"/>
          <w:numId w:val="64"/>
        </w:numPr>
        <w:spacing w:line="240" w:lineRule="exact"/>
        <w:ind w:left="1701" w:hanging="850"/>
        <w:rPr>
          <w:rFonts w:asciiTheme="minorHAnsi" w:hAnsiTheme="minorHAnsi" w:cstheme="minorHAnsi"/>
        </w:rPr>
      </w:pPr>
      <w:bookmarkStart w:id="560" w:name="_Toc40704857"/>
      <w:r w:rsidRPr="006B0543">
        <w:rPr>
          <w:rFonts w:asciiTheme="minorHAnsi" w:hAnsiTheme="minorHAnsi" w:cstheme="minorHAnsi"/>
        </w:rPr>
        <w:t>odpowiedzialności Wykonawcy z tytułu szkód w środowisku naturalnym;</w:t>
      </w:r>
      <w:bookmarkEnd w:id="560"/>
    </w:p>
    <w:p w14:paraId="2A00592B" w14:textId="77777777" w:rsidR="00737CEE" w:rsidRPr="006B0543" w:rsidRDefault="00737CEE" w:rsidP="009A7FE4">
      <w:pPr>
        <w:pStyle w:val="Nagwek2"/>
        <w:keepNext w:val="0"/>
        <w:widowControl w:val="0"/>
        <w:numPr>
          <w:ilvl w:val="2"/>
          <w:numId w:val="64"/>
        </w:numPr>
        <w:spacing w:line="240" w:lineRule="exact"/>
        <w:ind w:left="1701" w:hanging="850"/>
        <w:rPr>
          <w:rFonts w:asciiTheme="minorHAnsi" w:hAnsiTheme="minorHAnsi" w:cstheme="minorHAnsi"/>
        </w:rPr>
      </w:pPr>
      <w:bookmarkStart w:id="561" w:name="_Toc40704858"/>
      <w:r w:rsidRPr="006B0543">
        <w:rPr>
          <w:rFonts w:asciiTheme="minorHAnsi" w:hAnsiTheme="minorHAnsi" w:cstheme="minorHAnsi"/>
        </w:rPr>
        <w:t xml:space="preserve">odpowiedzialności Wykonawcy lub każdego z konsorcjantów Wykonawcy, z tytułu szkód, </w:t>
      </w:r>
      <w:r w:rsidR="00373BA1">
        <w:rPr>
          <w:rFonts w:asciiTheme="minorHAnsi" w:hAnsiTheme="minorHAnsi" w:cstheme="minorHAnsi"/>
        </w:rPr>
        <w:br/>
      </w:r>
      <w:r w:rsidRPr="006B0543">
        <w:rPr>
          <w:rFonts w:asciiTheme="minorHAnsi" w:hAnsiTheme="minorHAnsi" w:cstheme="minorHAnsi"/>
        </w:rPr>
        <w:t>o których mowa w ust. 17.5 i 17.6.</w:t>
      </w:r>
      <w:bookmarkEnd w:id="561"/>
    </w:p>
    <w:p w14:paraId="6E27241A" w14:textId="77777777" w:rsidR="00737CEE" w:rsidRPr="006B0543" w:rsidRDefault="00737CEE" w:rsidP="009A7FE4">
      <w:pPr>
        <w:pStyle w:val="Nagwek1"/>
        <w:keepNext w:val="0"/>
        <w:widowControl w:val="0"/>
        <w:numPr>
          <w:ilvl w:val="0"/>
          <w:numId w:val="59"/>
        </w:numPr>
        <w:spacing w:before="120" w:after="120" w:line="240" w:lineRule="exact"/>
        <w:rPr>
          <w:rFonts w:cstheme="minorHAnsi"/>
          <w:b w:val="0"/>
          <w:szCs w:val="20"/>
        </w:rPr>
      </w:pPr>
      <w:bookmarkStart w:id="562" w:name="_Toc437005858"/>
      <w:bookmarkStart w:id="563" w:name="_Ref483382766"/>
      <w:bookmarkStart w:id="564" w:name="_Toc494375574"/>
      <w:bookmarkStart w:id="565" w:name="_Toc494375646"/>
      <w:bookmarkStart w:id="566" w:name="_Toc15890587"/>
      <w:bookmarkStart w:id="567" w:name="_Toc40704859"/>
      <w:r w:rsidRPr="006B0543">
        <w:rPr>
          <w:rFonts w:cstheme="minorHAnsi"/>
          <w:b w:val="0"/>
          <w:szCs w:val="20"/>
        </w:rPr>
        <w:t>KORZYSTANIE Z PODWYKONAWCÓW</w:t>
      </w:r>
      <w:bookmarkEnd w:id="562"/>
      <w:bookmarkEnd w:id="563"/>
      <w:bookmarkEnd w:id="564"/>
      <w:bookmarkEnd w:id="565"/>
      <w:bookmarkEnd w:id="566"/>
      <w:bookmarkEnd w:id="567"/>
    </w:p>
    <w:p w14:paraId="28E2DC9D" w14:textId="149C5546" w:rsidR="00AB14DC" w:rsidRPr="00387C95" w:rsidRDefault="00737CEE" w:rsidP="009A7FE4">
      <w:pPr>
        <w:pStyle w:val="Nagwek2"/>
        <w:keepNext w:val="0"/>
        <w:widowControl w:val="0"/>
        <w:numPr>
          <w:ilvl w:val="1"/>
          <w:numId w:val="59"/>
        </w:numPr>
        <w:spacing w:line="240" w:lineRule="exact"/>
        <w:ind w:left="851" w:hanging="567"/>
        <w:rPr>
          <w:snapToGrid w:val="0"/>
        </w:rPr>
      </w:pPr>
      <w:bookmarkStart w:id="568" w:name="_Toc40704860"/>
      <w:bookmarkStart w:id="569" w:name="_Ref419975898"/>
      <w:r w:rsidRPr="00387C95">
        <w:rPr>
          <w:rFonts w:asciiTheme="minorHAnsi" w:hAnsiTheme="minorHAnsi" w:cstheme="minorHAnsi"/>
        </w:rPr>
        <w:t>Wykonawca wykona osobiście następujące Prace:</w:t>
      </w:r>
      <w:bookmarkStart w:id="570" w:name="_Toc40704861"/>
      <w:bookmarkEnd w:id="568"/>
    </w:p>
    <w:p w14:paraId="2DE1664C" w14:textId="1D7C4DC8" w:rsidR="00737CEE" w:rsidRPr="00387C95" w:rsidRDefault="00387C95" w:rsidP="009A7FE4">
      <w:pPr>
        <w:pStyle w:val="Nagwek2"/>
        <w:keepNext w:val="0"/>
        <w:widowControl w:val="0"/>
        <w:numPr>
          <w:ilvl w:val="2"/>
          <w:numId w:val="65"/>
        </w:numPr>
        <w:spacing w:line="240" w:lineRule="exact"/>
        <w:ind w:left="1560"/>
        <w:rPr>
          <w:rFonts w:asciiTheme="minorHAnsi" w:hAnsiTheme="minorHAnsi" w:cstheme="minorHAnsi"/>
        </w:rPr>
      </w:pPr>
      <w:r w:rsidRPr="00A64E1B">
        <w:rPr>
          <w:rFonts w:asciiTheme="minorHAnsi" w:hAnsiTheme="minorHAnsi" w:cstheme="minorHAnsi"/>
          <w:b/>
          <w:snapToGrid w:val="0"/>
        </w:rPr>
        <w:t>Dokumentację z badania diagnostycznego mostu</w:t>
      </w:r>
      <w:r w:rsidR="00713887" w:rsidRPr="00A64E1B">
        <w:rPr>
          <w:rFonts w:asciiTheme="minorHAnsi" w:hAnsiTheme="minorHAnsi" w:cstheme="minorHAnsi"/>
          <w:b/>
          <w:snapToGrid w:val="0"/>
        </w:rPr>
        <w:t xml:space="preserve">, o której mowa w </w:t>
      </w:r>
      <w:r w:rsidR="006A5455">
        <w:rPr>
          <w:rFonts w:asciiTheme="minorHAnsi" w:hAnsiTheme="minorHAnsi" w:cstheme="minorHAnsi"/>
          <w:b/>
          <w:snapToGrid w:val="0"/>
        </w:rPr>
        <w:t>Dz. II, pkt 2.1., ppkt 3</w:t>
      </w:r>
      <w:r w:rsidR="00713887" w:rsidRPr="00A64E1B">
        <w:rPr>
          <w:rFonts w:asciiTheme="minorHAnsi" w:hAnsiTheme="minorHAnsi" w:cstheme="minorHAnsi"/>
          <w:b/>
          <w:snapToGrid w:val="0"/>
        </w:rPr>
        <w:t xml:space="preserve"> OPZ</w:t>
      </w:r>
      <w:r w:rsidR="006A5455">
        <w:rPr>
          <w:rFonts w:asciiTheme="minorHAnsi" w:hAnsiTheme="minorHAnsi" w:cstheme="minorHAnsi"/>
          <w:b/>
          <w:snapToGrid w:val="0"/>
        </w:rPr>
        <w:t xml:space="preserve"> (opracowanie ekspertyzy mostu)</w:t>
      </w:r>
      <w:r w:rsidRPr="00A64E1B">
        <w:rPr>
          <w:rFonts w:asciiTheme="minorHAnsi" w:hAnsiTheme="minorHAnsi" w:cstheme="minorHAnsi"/>
          <w:b/>
          <w:snapToGrid w:val="0"/>
        </w:rPr>
        <w:t xml:space="preserve"> - w specjalności mostowej</w:t>
      </w:r>
      <w:bookmarkEnd w:id="570"/>
      <w:r w:rsidR="00713887">
        <w:rPr>
          <w:rFonts w:asciiTheme="minorHAnsi" w:hAnsiTheme="minorHAnsi" w:cstheme="minorHAnsi"/>
          <w:snapToGrid w:val="0"/>
        </w:rPr>
        <w:t>.</w:t>
      </w:r>
    </w:p>
    <w:p w14:paraId="05663398" w14:textId="53479AD7" w:rsidR="00737CEE" w:rsidRPr="006B0543" w:rsidRDefault="00737CEE" w:rsidP="0028012D">
      <w:pPr>
        <w:pStyle w:val="Nagwek2"/>
        <w:keepNext w:val="0"/>
        <w:widowControl w:val="0"/>
        <w:numPr>
          <w:ilvl w:val="0"/>
          <w:numId w:val="0"/>
        </w:numPr>
        <w:spacing w:line="240" w:lineRule="exact"/>
        <w:ind w:left="849"/>
        <w:rPr>
          <w:rFonts w:asciiTheme="minorHAnsi" w:hAnsiTheme="minorHAnsi" w:cstheme="minorHAnsi"/>
        </w:rPr>
      </w:pPr>
      <w:bookmarkStart w:id="571" w:name="_Toc40704864"/>
      <w:r w:rsidRPr="00387C95">
        <w:rPr>
          <w:rFonts w:asciiTheme="minorHAnsi" w:hAnsiTheme="minorHAnsi" w:cstheme="minorHAnsi"/>
        </w:rPr>
        <w:t xml:space="preserve">W pozostałym zakresie Prac Wykonawca może zaangażować do wykonania Umowy Podwykonawców Obiektowych. Wykonawca nie może powierzyć realizacji Umowy w całości jednemu Podwykonawcy. W przypadku Podwykonawców Obiektowych </w:t>
      </w:r>
      <w:r w:rsidR="007C1D8A">
        <w:rPr>
          <w:rFonts w:asciiTheme="minorHAnsi" w:hAnsiTheme="minorHAnsi" w:cstheme="minorHAnsi"/>
        </w:rPr>
        <w:t xml:space="preserve">nie </w:t>
      </w:r>
      <w:r w:rsidRPr="00387C95">
        <w:rPr>
          <w:rFonts w:asciiTheme="minorHAnsi" w:hAnsiTheme="minorHAnsi" w:cstheme="minorHAnsi"/>
        </w:rPr>
        <w:t>mogą oni angażować do wykonania Umowy na Terenie Prac swoich podwykonawców (Dalszych Podwykonawców).</w:t>
      </w:r>
      <w:bookmarkEnd w:id="571"/>
    </w:p>
    <w:p w14:paraId="7884C169" w14:textId="1D673C9D"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2" w:name="_Toc40704865"/>
      <w:bookmarkStart w:id="573" w:name="_Ref483382768"/>
      <w:r w:rsidRPr="006B0543">
        <w:rPr>
          <w:rFonts w:asciiTheme="minorHAnsi" w:hAnsiTheme="minorHAnsi" w:cstheme="minorHAnsi"/>
        </w:rPr>
        <w:t xml:space="preserve">Podwykonawcy oraz Dalsi Podwykonawcy wraz z przypisanymi im zakresami Prac, które Wykonawca powierzy im do zrealizowania, zostali określeni w </w:t>
      </w:r>
      <w:r w:rsidRPr="00926BD6">
        <w:rPr>
          <w:rFonts w:asciiTheme="minorHAnsi" w:hAnsiTheme="minorHAnsi" w:cstheme="minorHAnsi"/>
          <w:b/>
        </w:rPr>
        <w:t>Załączniku nr 4</w:t>
      </w:r>
      <w:r w:rsidR="00926BD6">
        <w:rPr>
          <w:rFonts w:asciiTheme="minorHAnsi" w:hAnsiTheme="minorHAnsi" w:cstheme="minorHAnsi"/>
          <w:color w:val="FF0000"/>
        </w:rPr>
        <w:t xml:space="preserve"> </w:t>
      </w:r>
      <w:r w:rsidRPr="006B0543">
        <w:rPr>
          <w:rFonts w:asciiTheme="minorHAnsi" w:hAnsiTheme="minorHAnsi" w:cstheme="minorHAnsi"/>
        </w:rPr>
        <w:t>do Umowy. Zaangażowanie Podwykonawców oraz Dalszych Podwykonawców, którzy nie byli wymienieni w </w:t>
      </w:r>
      <w:r w:rsidRPr="00926BD6">
        <w:rPr>
          <w:rFonts w:asciiTheme="minorHAnsi" w:hAnsiTheme="minorHAnsi" w:cstheme="minorHAnsi"/>
          <w:b/>
        </w:rPr>
        <w:t>Załączniku nr 4</w:t>
      </w:r>
      <w:r w:rsidRPr="00926BD6">
        <w:rPr>
          <w:rFonts w:asciiTheme="minorHAnsi" w:hAnsiTheme="minorHAnsi" w:cstheme="minorHAnsi"/>
        </w:rPr>
        <w:t xml:space="preserve"> </w:t>
      </w:r>
      <w:r w:rsidRPr="006B0543">
        <w:rPr>
          <w:rFonts w:asciiTheme="minorHAnsi" w:hAnsiTheme="minorHAnsi" w:cstheme="minorHAnsi"/>
        </w:rPr>
        <w:t xml:space="preserve">do Umowy wymaga: uprzedniej pisemnej zgody Zamawiającego i aktualizacji </w:t>
      </w:r>
      <w:r w:rsidRPr="00926BD6">
        <w:rPr>
          <w:rFonts w:asciiTheme="minorHAnsi" w:hAnsiTheme="minorHAnsi" w:cstheme="minorHAnsi"/>
          <w:b/>
        </w:rPr>
        <w:t>Załącznika nr 4</w:t>
      </w:r>
      <w:r w:rsidRPr="00926BD6">
        <w:rPr>
          <w:rFonts w:asciiTheme="minorHAnsi" w:hAnsiTheme="minorHAnsi" w:cstheme="minorHAnsi"/>
        </w:rPr>
        <w:t>.</w:t>
      </w:r>
      <w:bookmarkEnd w:id="572"/>
      <w:r w:rsidRPr="00926BD6">
        <w:rPr>
          <w:rFonts w:asciiTheme="minorHAnsi" w:hAnsiTheme="minorHAnsi" w:cstheme="minorHAnsi"/>
        </w:rPr>
        <w:t xml:space="preserve"> </w:t>
      </w:r>
      <w:bookmarkEnd w:id="573"/>
    </w:p>
    <w:p w14:paraId="17FCDAC6" w14:textId="53E399DC"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4" w:name="_Toc40704866"/>
      <w:r w:rsidRPr="006B0543">
        <w:rPr>
          <w:rFonts w:asciiTheme="minorHAnsi" w:hAnsiTheme="minorHAnsi" w:cstheme="minorHAnsi"/>
        </w:rPr>
        <w:t>Podwykonawcy/Podwykonawcy Obiektowi muszą wykazać się doświadczeniem i odpowiednimi zasobami koniecznymi do realizacji zleconych im Prac. Dokumenty potwierdzające ich doświadczenie lub zasoby zostaną przekazane przez Wykonawcę Przedstawicielowi Zamawiającego przed Dniem Wejścia w Życie. W szczególności w przypadku zastąpienia dotychczasowego Podwykonawcy/Podwykonawcy Obiektowego, którego doświadczenie lub zasoby potwierdzały spełnienie warunków udziału w postępowaniu o udzielenie zamówienia przez Wykonawcę i wybór jego Oferty jako najkorzystniejszej, Wykonawca zobowiązany jest dostarczyć dokumenty potwierdzające spełnienie tych warunków w takim samym zakresie pr</w:t>
      </w:r>
      <w:r w:rsidR="00AB6C29">
        <w:rPr>
          <w:rFonts w:asciiTheme="minorHAnsi" w:hAnsiTheme="minorHAnsi" w:cstheme="minorHAnsi"/>
        </w:rPr>
        <w:t>zez nowe podmioty. Podwykonawcą</w:t>
      </w:r>
      <w:r w:rsidRPr="006B0543">
        <w:rPr>
          <w:rFonts w:asciiTheme="minorHAnsi" w:hAnsiTheme="minorHAnsi" w:cstheme="minorHAnsi"/>
        </w:rPr>
        <w:t xml:space="preserve">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bookmarkEnd w:id="574"/>
    </w:p>
    <w:p w14:paraId="5A619AB2"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5" w:name="_Toc40704867"/>
      <w:r w:rsidRPr="006B0543">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575"/>
    </w:p>
    <w:p w14:paraId="6D78846A" w14:textId="05488F90"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6" w:name="_Toc40704868"/>
      <w:r w:rsidRPr="006B0543">
        <w:rPr>
          <w:rFonts w:asciiTheme="minorHAnsi" w:hAnsiTheme="minorHAnsi" w:cstheme="minorHAnsi"/>
        </w:rPr>
        <w:t>Wykonawca zobowiązany jest do wprowadzenia do swoich umów z Podwykonawcami Obiektowymi zapisów dotyczących udostępnienia im pomieszczeń, o których mowa w ust. 5.</w:t>
      </w:r>
      <w:r w:rsidR="0077569B">
        <w:rPr>
          <w:rFonts w:asciiTheme="minorHAnsi" w:hAnsiTheme="minorHAnsi" w:cstheme="minorHAnsi"/>
        </w:rPr>
        <w:t>4</w:t>
      </w:r>
      <w:r w:rsidRPr="006B0543">
        <w:rPr>
          <w:rFonts w:asciiTheme="minorHAnsi" w:hAnsiTheme="minorHAnsi" w:cstheme="minorHAnsi"/>
        </w:rPr>
        <w:t xml:space="preserve">.9. Ponadto Wykonawca zobowiązany jest do wymagania od swoich Podwykonawców Obiektowych, </w:t>
      </w:r>
      <w:r w:rsidR="00373BA1">
        <w:rPr>
          <w:rFonts w:asciiTheme="minorHAnsi" w:hAnsiTheme="minorHAnsi" w:cstheme="minorHAnsi"/>
        </w:rPr>
        <w:br/>
      </w:r>
      <w:r w:rsidRPr="006B0543">
        <w:rPr>
          <w:rFonts w:asciiTheme="minorHAnsi" w:hAnsiTheme="minorHAnsi" w:cstheme="minorHAnsi"/>
        </w:rPr>
        <w:lastRenderedPageBreak/>
        <w:t>aby w umowach które będą oni zawierać z Dalszymi Podwykonawcami Obiektowymi zostały zawarte takie same zapisy.</w:t>
      </w:r>
      <w:bookmarkEnd w:id="576"/>
    </w:p>
    <w:p w14:paraId="437CC9F9" w14:textId="01C1732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7" w:name="_Toc40704869"/>
      <w:r w:rsidRPr="006B0543">
        <w:rPr>
          <w:rFonts w:asciiTheme="minorHAnsi" w:hAnsiTheme="minorHAnsi" w:cstheme="minorHAnsi"/>
        </w:rPr>
        <w:t>Wykonawca odpowiada wobec Zamawiającego za wybór Podwykonawcy, a także za wszelkie działania lub zaniechania swoich Podwykonawców jak za swoje działania lub zaniechania.</w:t>
      </w:r>
      <w:bookmarkEnd w:id="577"/>
    </w:p>
    <w:p w14:paraId="255D2BDA" w14:textId="08EFA693"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8" w:name="_Toc40704870"/>
      <w:r w:rsidRPr="006B0543">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w:t>
      </w:r>
      <w:r w:rsidR="00BA57F2">
        <w:rPr>
          <w:rFonts w:asciiTheme="minorHAnsi" w:hAnsiTheme="minorHAnsi" w:cstheme="minorHAnsi"/>
        </w:rPr>
        <w:t xml:space="preserve"> jego Podwykonawców Obiektowych</w:t>
      </w:r>
      <w:r w:rsidRPr="006B0543">
        <w:rPr>
          <w:rFonts w:asciiTheme="minorHAnsi" w:hAnsiTheme="minorHAnsi" w:cstheme="minorHAnsi"/>
        </w:rPr>
        <w:t>.</w:t>
      </w:r>
      <w:bookmarkEnd w:id="578"/>
    </w:p>
    <w:p w14:paraId="02680E3C" w14:textId="1F3A3EE4" w:rsidR="00737CEE" w:rsidRPr="006B0543" w:rsidRDefault="002D66C4" w:rsidP="009A7FE4">
      <w:pPr>
        <w:pStyle w:val="Nagwek2"/>
        <w:keepNext w:val="0"/>
        <w:widowControl w:val="0"/>
        <w:numPr>
          <w:ilvl w:val="1"/>
          <w:numId w:val="59"/>
        </w:numPr>
        <w:spacing w:line="240" w:lineRule="exact"/>
        <w:ind w:left="851" w:hanging="567"/>
        <w:rPr>
          <w:rFonts w:asciiTheme="minorHAnsi" w:hAnsiTheme="minorHAnsi" w:cstheme="minorHAnsi"/>
        </w:rPr>
      </w:pPr>
      <w:bookmarkStart w:id="579" w:name="_Toc40704871"/>
      <w:r>
        <w:rPr>
          <w:rFonts w:asciiTheme="minorHAnsi" w:hAnsiTheme="minorHAnsi" w:cstheme="minorHAnsi"/>
        </w:rPr>
        <w:t>Nie dotyczy</w:t>
      </w:r>
      <w:bookmarkEnd w:id="579"/>
      <w:r>
        <w:rPr>
          <w:rFonts w:asciiTheme="minorHAnsi" w:hAnsiTheme="minorHAnsi" w:cstheme="minorHAnsi"/>
        </w:rPr>
        <w:t>.</w:t>
      </w:r>
    </w:p>
    <w:p w14:paraId="6CF6C493" w14:textId="64D9A68C" w:rsidR="00737CEE" w:rsidRPr="006B0543" w:rsidRDefault="002D66C4" w:rsidP="009A7FE4">
      <w:pPr>
        <w:pStyle w:val="Nagwek2"/>
        <w:keepNext w:val="0"/>
        <w:widowControl w:val="0"/>
        <w:numPr>
          <w:ilvl w:val="1"/>
          <w:numId w:val="59"/>
        </w:numPr>
        <w:spacing w:line="240" w:lineRule="exact"/>
        <w:ind w:left="851" w:hanging="567"/>
        <w:rPr>
          <w:rFonts w:asciiTheme="minorHAnsi" w:hAnsiTheme="minorHAnsi" w:cstheme="minorHAnsi"/>
        </w:rPr>
      </w:pPr>
      <w:r>
        <w:rPr>
          <w:rFonts w:asciiTheme="minorHAnsi" w:hAnsiTheme="minorHAnsi" w:cstheme="minorHAnsi"/>
        </w:rPr>
        <w:t>Nie dotyczy.</w:t>
      </w:r>
    </w:p>
    <w:p w14:paraId="51E01EC2" w14:textId="4C9FFC56" w:rsidR="00737CEE" w:rsidRPr="006B0543" w:rsidRDefault="002D66C4" w:rsidP="009A7FE4">
      <w:pPr>
        <w:pStyle w:val="Nagwek2"/>
        <w:keepNext w:val="0"/>
        <w:widowControl w:val="0"/>
        <w:numPr>
          <w:ilvl w:val="1"/>
          <w:numId w:val="59"/>
        </w:numPr>
        <w:spacing w:line="240" w:lineRule="exact"/>
        <w:ind w:left="851" w:hanging="567"/>
        <w:rPr>
          <w:rFonts w:asciiTheme="minorHAnsi" w:hAnsiTheme="minorHAnsi" w:cstheme="minorHAnsi"/>
        </w:rPr>
      </w:pPr>
      <w:r>
        <w:rPr>
          <w:rFonts w:asciiTheme="minorHAnsi" w:hAnsiTheme="minorHAnsi" w:cstheme="minorHAnsi"/>
        </w:rPr>
        <w:t>Nie dotyczy.</w:t>
      </w:r>
    </w:p>
    <w:p w14:paraId="1E08E3DA" w14:textId="44C0C427" w:rsidR="00737CEE" w:rsidRPr="006B0543" w:rsidRDefault="002D66C4" w:rsidP="009A7FE4">
      <w:pPr>
        <w:pStyle w:val="Nagwek2"/>
        <w:keepNext w:val="0"/>
        <w:widowControl w:val="0"/>
        <w:numPr>
          <w:ilvl w:val="1"/>
          <w:numId w:val="59"/>
        </w:numPr>
        <w:spacing w:line="240" w:lineRule="exact"/>
        <w:ind w:left="851" w:hanging="567"/>
        <w:rPr>
          <w:rFonts w:asciiTheme="minorHAnsi" w:hAnsiTheme="minorHAnsi" w:cstheme="minorHAnsi"/>
          <w:i/>
        </w:rPr>
      </w:pPr>
      <w:bookmarkStart w:id="580" w:name="mip33168239"/>
      <w:bookmarkStart w:id="581" w:name="mip33168213"/>
      <w:bookmarkStart w:id="582" w:name="mip33168240"/>
      <w:bookmarkStart w:id="583" w:name="mip33168219"/>
      <w:bookmarkStart w:id="584" w:name="mip33168243"/>
      <w:bookmarkEnd w:id="580"/>
      <w:bookmarkEnd w:id="581"/>
      <w:bookmarkEnd w:id="582"/>
      <w:bookmarkEnd w:id="583"/>
      <w:bookmarkEnd w:id="584"/>
      <w:r>
        <w:rPr>
          <w:rFonts w:asciiTheme="minorHAnsi" w:hAnsiTheme="minorHAnsi" w:cstheme="minorHAnsi"/>
        </w:rPr>
        <w:t>Nie dotyczy</w:t>
      </w:r>
      <w:r w:rsidR="00BD295A">
        <w:rPr>
          <w:rFonts w:asciiTheme="minorHAnsi" w:hAnsiTheme="minorHAnsi" w:cstheme="minorHAnsi"/>
        </w:rPr>
        <w:t>.</w:t>
      </w:r>
    </w:p>
    <w:p w14:paraId="5619E0D6" w14:textId="77777777" w:rsidR="00737CEE" w:rsidRPr="006B0543" w:rsidRDefault="00737CEE" w:rsidP="009A7FE4">
      <w:pPr>
        <w:pStyle w:val="Nagwek2"/>
        <w:keepNext w:val="0"/>
        <w:widowControl w:val="0"/>
        <w:numPr>
          <w:ilvl w:val="1"/>
          <w:numId w:val="59"/>
        </w:numPr>
        <w:spacing w:line="240" w:lineRule="exact"/>
        <w:ind w:left="851" w:hanging="567"/>
        <w:rPr>
          <w:rFonts w:asciiTheme="minorHAnsi" w:hAnsiTheme="minorHAnsi" w:cstheme="minorHAnsi"/>
          <w:i/>
        </w:rPr>
      </w:pPr>
      <w:bookmarkStart w:id="585" w:name="_Toc40704875"/>
      <w:r w:rsidRPr="006B0543">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585"/>
    </w:p>
    <w:p w14:paraId="7361C883" w14:textId="77777777" w:rsidR="00737CEE" w:rsidRPr="006B0543" w:rsidRDefault="00737CEE" w:rsidP="009A7FE4">
      <w:pPr>
        <w:pStyle w:val="Nagwek1"/>
        <w:keepNext w:val="0"/>
        <w:widowControl w:val="0"/>
        <w:numPr>
          <w:ilvl w:val="0"/>
          <w:numId w:val="59"/>
        </w:numPr>
        <w:spacing w:before="120" w:after="120" w:line="240" w:lineRule="exact"/>
        <w:rPr>
          <w:rFonts w:cstheme="minorHAnsi"/>
          <w:b w:val="0"/>
          <w:szCs w:val="20"/>
        </w:rPr>
      </w:pPr>
      <w:bookmarkStart w:id="586" w:name="_Toc321415644"/>
      <w:bookmarkStart w:id="587" w:name="_Ref421010725"/>
      <w:bookmarkStart w:id="588" w:name="_Toc437005859"/>
      <w:bookmarkStart w:id="589" w:name="_Toc494375647"/>
      <w:bookmarkStart w:id="590" w:name="_Ref497836896"/>
      <w:bookmarkStart w:id="591" w:name="_Toc15890588"/>
      <w:bookmarkStart w:id="592" w:name="_Toc40704906"/>
      <w:bookmarkEnd w:id="569"/>
      <w:r w:rsidRPr="006B0543">
        <w:rPr>
          <w:rFonts w:cstheme="minorHAnsi"/>
          <w:b w:val="0"/>
          <w:szCs w:val="20"/>
        </w:rPr>
        <w:t>ZMIANY UMOWY</w:t>
      </w:r>
      <w:bookmarkEnd w:id="586"/>
      <w:bookmarkEnd w:id="587"/>
      <w:bookmarkEnd w:id="588"/>
      <w:bookmarkEnd w:id="589"/>
      <w:bookmarkEnd w:id="590"/>
      <w:bookmarkEnd w:id="591"/>
      <w:bookmarkEnd w:id="592"/>
    </w:p>
    <w:p w14:paraId="095650EA" w14:textId="77777777" w:rsidR="00E1003C" w:rsidRDefault="00E1003C" w:rsidP="009A7FE4">
      <w:pPr>
        <w:pStyle w:val="Nagwek2"/>
        <w:keepNext w:val="0"/>
        <w:widowControl w:val="0"/>
        <w:numPr>
          <w:ilvl w:val="1"/>
          <w:numId w:val="59"/>
        </w:numPr>
        <w:ind w:left="851" w:hanging="567"/>
        <w:rPr>
          <w:rFonts w:asciiTheme="minorHAnsi" w:hAnsiTheme="minorHAnsi" w:cstheme="minorHAnsi"/>
        </w:rPr>
      </w:pPr>
      <w:bookmarkStart w:id="593" w:name="_Ref495589328"/>
      <w:bookmarkStart w:id="594" w:name="_Ref430093354"/>
      <w:bookmarkStart w:id="595" w:name="_Toc347501712"/>
      <w:r w:rsidRPr="00E1003C">
        <w:rPr>
          <w:rFonts w:asciiTheme="minorHAnsi" w:hAnsiTheme="minorHAnsi" w:cstheme="minorHAnsi"/>
        </w:rPr>
        <w:t>Zmiana postanowień Umowy w stosunku do treści Oferty, na podstawie której dokonano wyboru Wykonawcy, może nastąpić za zgodną wolą Stron.</w:t>
      </w:r>
      <w:bookmarkStart w:id="596" w:name="_Ref483383878"/>
      <w:bookmarkEnd w:id="593"/>
    </w:p>
    <w:p w14:paraId="479B8717" w14:textId="59292652" w:rsidR="00344FF0" w:rsidRPr="00A06D3D" w:rsidRDefault="00E1003C" w:rsidP="009A7FE4">
      <w:pPr>
        <w:pStyle w:val="Nagwek2"/>
        <w:keepNext w:val="0"/>
        <w:widowControl w:val="0"/>
        <w:numPr>
          <w:ilvl w:val="1"/>
          <w:numId w:val="59"/>
        </w:numPr>
        <w:ind w:left="851" w:hanging="567"/>
      </w:pPr>
      <w:r w:rsidRPr="00E1003C">
        <w:rPr>
          <w:rFonts w:asciiTheme="minorHAnsi" w:hAnsiTheme="minorHAnsi" w:cstheme="minorHAnsi"/>
        </w:rPr>
        <w:t>Zamawiający dopuszcza możliwość zmiany Umowy, w szczególności w przypadku wystąpienia jednej lub kilku z następujących okoliczności:</w:t>
      </w:r>
      <w:bookmarkEnd w:id="594"/>
      <w:bookmarkEnd w:id="596"/>
    </w:p>
    <w:p w14:paraId="50AB679D" w14:textId="3420CB8C"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 xml:space="preserve">konieczności wykonania Prac dodatkowych, których nie można było przewidzieć na etapie udzielenia zamówienia, a wykonanie których jest konieczne do wykonania przedmiotu Umowy, z zastrzeżeniem postanowień ust. </w:t>
      </w:r>
      <w:r w:rsidRPr="00E1003C">
        <w:rPr>
          <w:rFonts w:asciiTheme="minorHAnsi" w:hAnsiTheme="minorHAnsi" w:cstheme="minorHAnsi"/>
        </w:rPr>
        <w:fldChar w:fldCharType="begin"/>
      </w:r>
      <w:r w:rsidRPr="00E1003C">
        <w:rPr>
          <w:rFonts w:asciiTheme="minorHAnsi" w:hAnsiTheme="minorHAnsi" w:cstheme="minorHAnsi"/>
        </w:rPr>
        <w:instrText xml:space="preserve"> REF _Ref431802932 \r \h  \* MERGEFORMAT </w:instrText>
      </w:r>
      <w:r w:rsidRPr="00E1003C">
        <w:rPr>
          <w:rFonts w:asciiTheme="minorHAnsi" w:hAnsiTheme="minorHAnsi" w:cstheme="minorHAnsi"/>
        </w:rPr>
      </w:r>
      <w:r w:rsidRPr="00E1003C">
        <w:rPr>
          <w:rFonts w:asciiTheme="minorHAnsi" w:hAnsiTheme="minorHAnsi" w:cstheme="minorHAnsi"/>
        </w:rPr>
        <w:fldChar w:fldCharType="separate"/>
      </w:r>
      <w:r w:rsidR="00C80AAB">
        <w:rPr>
          <w:rFonts w:asciiTheme="minorHAnsi" w:hAnsiTheme="minorHAnsi" w:cstheme="minorHAnsi"/>
        </w:rPr>
        <w:t>20.7</w:t>
      </w:r>
      <w:r w:rsidRPr="00E1003C">
        <w:rPr>
          <w:rFonts w:asciiTheme="minorHAnsi" w:hAnsiTheme="minorHAnsi" w:cstheme="minorHAnsi"/>
        </w:rPr>
        <w:fldChar w:fldCharType="end"/>
      </w:r>
      <w:r w:rsidRPr="00E1003C">
        <w:rPr>
          <w:rFonts w:asciiTheme="minorHAnsi" w:hAnsiTheme="minorHAnsi" w:cstheme="minorHAnsi"/>
        </w:rPr>
        <w:t>.;</w:t>
      </w:r>
    </w:p>
    <w:p w14:paraId="5AB2DB9C"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konieczności wykonania Prac zamiennych;</w:t>
      </w:r>
    </w:p>
    <w:p w14:paraId="1A9FC6E4"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 xml:space="preserve">konieczności zmiany danych projektowych, na podstawie których była sporządzona Oferta </w:t>
      </w:r>
      <w:r w:rsidR="00373BA1">
        <w:rPr>
          <w:rFonts w:asciiTheme="minorHAnsi" w:hAnsiTheme="minorHAnsi" w:cstheme="minorHAnsi"/>
        </w:rPr>
        <w:br/>
      </w:r>
      <w:r w:rsidRPr="00E1003C">
        <w:rPr>
          <w:rFonts w:asciiTheme="minorHAnsi" w:hAnsiTheme="minorHAnsi" w:cstheme="minorHAnsi"/>
        </w:rPr>
        <w:t>i mających wpływ na realizację Umowy lub korzystanie z Prac przez Zamawiającego;</w:t>
      </w:r>
    </w:p>
    <w:p w14:paraId="7E9DDCC9"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zmiany prawa lub obowiązujących norm lub decyzji administracyjnych mających wpływ na zakres lub sposób realizacji Umowy lub korzystania z Prac przez Zamawiającego;</w:t>
      </w:r>
    </w:p>
    <w:p w14:paraId="092C018F" w14:textId="0CB37B5E"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zmiany Podwykonawcy, o której mowa w ust.</w:t>
      </w:r>
      <w:r w:rsidR="00CC6D17">
        <w:rPr>
          <w:rFonts w:asciiTheme="minorHAnsi" w:hAnsiTheme="minorHAnsi" w:cstheme="minorHAnsi"/>
        </w:rPr>
        <w:t xml:space="preserve"> 19.2</w:t>
      </w:r>
      <w:r w:rsidRPr="00E1003C">
        <w:rPr>
          <w:rFonts w:asciiTheme="minorHAnsi" w:hAnsiTheme="minorHAnsi" w:cstheme="minorHAnsi"/>
        </w:rPr>
        <w:t>;</w:t>
      </w:r>
    </w:p>
    <w:p w14:paraId="78448C35"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wystąpienia Siły Wyższej;</w:t>
      </w:r>
    </w:p>
    <w:p w14:paraId="78C3D578"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przewlekłości w wydaniu decyzji administracyjnych, pozwoleń, zezwoleń, opinii niezbędnych do wykonania Prac, mających wpływ na terminy realizacji Umowy;</w:t>
      </w:r>
    </w:p>
    <w:p w14:paraId="0BE1657E" w14:textId="0BCBD838"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z</w:t>
      </w:r>
      <w:r w:rsidR="00B85A10">
        <w:rPr>
          <w:rFonts w:asciiTheme="minorHAnsi" w:hAnsiTheme="minorHAnsi" w:cstheme="minorHAnsi"/>
        </w:rPr>
        <w:t>miany Daty Zakończenia</w:t>
      </w:r>
      <w:r w:rsidRPr="00E1003C">
        <w:rPr>
          <w:rFonts w:asciiTheme="minorHAnsi" w:hAnsiTheme="minorHAnsi" w:cstheme="minorHAnsi"/>
        </w:rPr>
        <w:t xml:space="preserve"> Prac </w:t>
      </w:r>
      <w:r w:rsidR="00B85A10">
        <w:rPr>
          <w:rFonts w:asciiTheme="minorHAnsi" w:hAnsiTheme="minorHAnsi" w:cstheme="minorHAnsi"/>
        </w:rPr>
        <w:t xml:space="preserve">w przypadkach przewidzianych w </w:t>
      </w:r>
      <w:r w:rsidRPr="00E1003C">
        <w:rPr>
          <w:rFonts w:asciiTheme="minorHAnsi" w:hAnsiTheme="minorHAnsi" w:cstheme="minorHAnsi"/>
        </w:rPr>
        <w:t xml:space="preserve">ust. </w:t>
      </w:r>
      <w:r w:rsidR="00B85A10">
        <w:rPr>
          <w:rFonts w:asciiTheme="minorHAnsi" w:hAnsiTheme="minorHAnsi" w:cstheme="minorHAnsi"/>
        </w:rPr>
        <w:t>3.7</w:t>
      </w:r>
      <w:r w:rsidR="004A70B9">
        <w:rPr>
          <w:rFonts w:asciiTheme="minorHAnsi" w:hAnsiTheme="minorHAnsi" w:cstheme="minorHAnsi"/>
        </w:rPr>
        <w:t>.</w:t>
      </w:r>
      <w:r w:rsidR="00B85A10">
        <w:rPr>
          <w:rFonts w:asciiTheme="minorHAnsi" w:hAnsiTheme="minorHAnsi" w:cstheme="minorHAnsi"/>
        </w:rPr>
        <w:t>,</w:t>
      </w:r>
      <w:r w:rsidRPr="00E1003C">
        <w:rPr>
          <w:rFonts w:asciiTheme="minorHAnsi" w:hAnsiTheme="minorHAnsi" w:cstheme="minorHAnsi"/>
        </w:rPr>
        <w:t xml:space="preserve"> zawieszenia wykonywania Prac na mocy ust.</w:t>
      </w:r>
      <w:r w:rsidR="00CC6D17">
        <w:rPr>
          <w:rFonts w:asciiTheme="minorHAnsi" w:hAnsiTheme="minorHAnsi" w:cstheme="minorHAnsi"/>
        </w:rPr>
        <w:t xml:space="preserve"> </w:t>
      </w:r>
      <w:r w:rsidR="00771779">
        <w:rPr>
          <w:rFonts w:asciiTheme="minorHAnsi" w:hAnsiTheme="minorHAnsi" w:cstheme="minorHAnsi"/>
        </w:rPr>
        <w:t>15.2</w:t>
      </w:r>
      <w:r w:rsidRPr="00E1003C">
        <w:rPr>
          <w:rFonts w:asciiTheme="minorHAnsi" w:hAnsiTheme="minorHAnsi" w:cstheme="minorHAnsi"/>
        </w:rPr>
        <w:t xml:space="preserve">, lub zawieszenia wykonywania zobowiązań </w:t>
      </w:r>
      <w:r w:rsidR="00D57053">
        <w:rPr>
          <w:rFonts w:asciiTheme="minorHAnsi" w:hAnsiTheme="minorHAnsi" w:cstheme="minorHAnsi"/>
        </w:rPr>
        <w:t>na mocy §15</w:t>
      </w:r>
      <w:r w:rsidRPr="00E1003C">
        <w:rPr>
          <w:rFonts w:asciiTheme="minorHAnsi" w:hAnsiTheme="minorHAnsi" w:cstheme="minorHAnsi"/>
        </w:rPr>
        <w:t xml:space="preserve"> Umowy;</w:t>
      </w:r>
    </w:p>
    <w:p w14:paraId="60FF40DA" w14:textId="4BB846B4"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 xml:space="preserve">zmiany w składzie konsorcjum Wykonawcy spowodowanej wystąpieniem wobec któregokolwiek z członków konsorcjum którejkolwiek z okoliczności opisanych w </w:t>
      </w:r>
      <w:r w:rsidR="006637C5">
        <w:rPr>
          <w:rFonts w:asciiTheme="minorHAnsi" w:hAnsiTheme="minorHAnsi" w:cstheme="minorHAnsi"/>
        </w:rPr>
        <w:t>pkt</w:t>
      </w:r>
      <w:r w:rsidRPr="00E1003C">
        <w:rPr>
          <w:rFonts w:asciiTheme="minorHAnsi" w:hAnsiTheme="minorHAnsi" w:cstheme="minorHAnsi"/>
        </w:rPr>
        <w:t>.</w:t>
      </w:r>
      <w:r w:rsidRPr="00A06D3D">
        <w:rPr>
          <w:rFonts w:asciiTheme="minorHAnsi" w:hAnsiTheme="minorHAnsi" w:cstheme="minorHAnsi"/>
          <w:b/>
        </w:rPr>
        <w:t xml:space="preserve"> </w:t>
      </w:r>
      <w:r w:rsidR="00756C7E">
        <w:rPr>
          <w:rFonts w:asciiTheme="minorHAnsi" w:hAnsiTheme="minorHAnsi" w:cstheme="minorHAnsi"/>
        </w:rPr>
        <w:t xml:space="preserve">12.2.2 </w:t>
      </w:r>
      <w:r w:rsidRPr="00E1003C">
        <w:rPr>
          <w:rFonts w:asciiTheme="minorHAnsi" w:hAnsiTheme="minorHAnsi" w:cstheme="minorHAnsi"/>
        </w:rPr>
        <w:t>lub wystąpieniem niewypłacalności któregokolwiek z członków konsorcjum lub wszczęciem postępowania likwidacyjnego wobec któregokolwiek z członków konsorcjum;</w:t>
      </w:r>
    </w:p>
    <w:p w14:paraId="3B67E03C"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potrzeby poprawy bezpieczeństwa ludzi i sprzętu;</w:t>
      </w:r>
    </w:p>
    <w:p w14:paraId="1B122D00" w14:textId="1AAFFDD8"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 harmonogramach Umowy wraz ze zmianą kolejności płatności za te Prace;</w:t>
      </w:r>
    </w:p>
    <w:p w14:paraId="23550C41"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wystąpienia przyczyn ruchowych po stronie Zamawiającego, dotyczących braku możliwości odstawienia / załączenia instalacji / urządzeń i sieci, z pracy / do pracy;</w:t>
      </w:r>
    </w:p>
    <w:p w14:paraId="10C3D662"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lastRenderedPageBreak/>
        <w:t>wystąpienia przyczyn po stronie Zamawiającego, wynikających z kolizji Prac wykonywanych przez Wykonawcę, z działaniami innych wykonawców Zamawiającego, wykonujących je na Terenie Prac lub oddziałujących na Prace Wykonawcy;</w:t>
      </w:r>
    </w:p>
    <w:p w14:paraId="44042CFE" w14:textId="77777777" w:rsidR="00E1003C"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innych przypadków przewidujących zmianę Umowy, wyraźnie przewidzianych w Umowie;</w:t>
      </w:r>
    </w:p>
    <w:p w14:paraId="6F3ED95F" w14:textId="77777777" w:rsidR="006C0361" w:rsidRDefault="00E1003C" w:rsidP="009A7FE4">
      <w:pPr>
        <w:pStyle w:val="Nagwek2"/>
        <w:keepNext w:val="0"/>
        <w:widowControl w:val="0"/>
        <w:numPr>
          <w:ilvl w:val="2"/>
          <w:numId w:val="66"/>
        </w:numPr>
        <w:ind w:left="1560"/>
        <w:rPr>
          <w:rFonts w:asciiTheme="minorHAnsi" w:hAnsiTheme="minorHAnsi" w:cstheme="minorHAnsi"/>
        </w:rPr>
      </w:pPr>
      <w:r w:rsidRPr="00E1003C">
        <w:rPr>
          <w:rFonts w:asciiTheme="minorHAnsi" w:hAnsiTheme="minorHAnsi" w:cstheme="minorHAnsi"/>
        </w:rPr>
        <w:t xml:space="preserve">możliwości zastosowania materiałów lub urządzeń, albo sposobu realizacji Prac, o równym </w:t>
      </w:r>
      <w:r w:rsidR="00373BA1">
        <w:rPr>
          <w:rFonts w:asciiTheme="minorHAnsi" w:hAnsiTheme="minorHAnsi" w:cstheme="minorHAnsi"/>
        </w:rPr>
        <w:br/>
      </w:r>
      <w:r w:rsidRPr="00E1003C">
        <w:rPr>
          <w:rFonts w:asciiTheme="minorHAnsi" w:hAnsiTheme="minorHAnsi" w:cstheme="minorHAnsi"/>
        </w:rPr>
        <w:t>lub lepszym standardzie niż przyjęte w Umowie, pozwalających na zaoszczędzenie kosztów realizacji Prac lub kosztów eksploatacji przedmiotu Umowy lub umożliwiające uzyskanie lepszej jakości Prac</w:t>
      </w:r>
      <w:r w:rsidR="006C0361">
        <w:rPr>
          <w:rFonts w:asciiTheme="minorHAnsi" w:hAnsiTheme="minorHAnsi" w:cstheme="minorHAnsi"/>
        </w:rPr>
        <w:t>;</w:t>
      </w:r>
    </w:p>
    <w:p w14:paraId="198DA502" w14:textId="4BA53E9B" w:rsidR="00AD7786" w:rsidRPr="000A522F" w:rsidRDefault="006C0361" w:rsidP="009A7FE4">
      <w:pPr>
        <w:pStyle w:val="Nagwek2"/>
        <w:keepNext w:val="0"/>
        <w:widowControl w:val="0"/>
        <w:numPr>
          <w:ilvl w:val="2"/>
          <w:numId w:val="66"/>
        </w:numPr>
        <w:ind w:left="1560"/>
        <w:rPr>
          <w:rFonts w:asciiTheme="minorHAnsi" w:hAnsiTheme="minorHAnsi" w:cstheme="minorHAnsi"/>
        </w:rPr>
      </w:pPr>
      <w:r w:rsidRPr="000A522F">
        <w:rPr>
          <w:rFonts w:asciiTheme="minorHAnsi" w:hAnsiTheme="minorHAnsi" w:cstheme="minorHAnsi"/>
        </w:rPr>
        <w:t>zmiany</w:t>
      </w:r>
      <w:r w:rsidR="005A381C" w:rsidRPr="000A522F">
        <w:rPr>
          <w:rFonts w:asciiTheme="minorHAnsi" w:hAnsiTheme="minorHAnsi" w:cstheme="minorHAnsi"/>
        </w:rPr>
        <w:t xml:space="preserve"> Umowy w zakresie wynagrodzenia </w:t>
      </w:r>
      <w:r w:rsidR="004A70B9" w:rsidRPr="000A522F">
        <w:rPr>
          <w:rFonts w:asciiTheme="minorHAnsi" w:hAnsiTheme="minorHAnsi" w:cstheme="minorHAnsi"/>
        </w:rPr>
        <w:t>w przypadku zmiany wymogów prawa w okresie obowiązywania Umowy, w tym</w:t>
      </w:r>
      <w:r w:rsidR="00AD7786" w:rsidRPr="000A522F">
        <w:rPr>
          <w:rFonts w:asciiTheme="minorHAnsi" w:hAnsiTheme="minorHAnsi" w:cstheme="minorHAnsi"/>
        </w:rPr>
        <w:t>:</w:t>
      </w:r>
    </w:p>
    <w:p w14:paraId="10C59396" w14:textId="12577753" w:rsidR="00AD7786" w:rsidRPr="000A522F" w:rsidRDefault="00AD7786" w:rsidP="009A7FE4">
      <w:pPr>
        <w:pStyle w:val="Nagwek2"/>
        <w:keepNext w:val="0"/>
        <w:numPr>
          <w:ilvl w:val="0"/>
          <w:numId w:val="87"/>
        </w:numPr>
        <w:spacing w:line="240" w:lineRule="exact"/>
        <w:rPr>
          <w:rFonts w:asciiTheme="minorHAnsi" w:hAnsiTheme="minorHAnsi" w:cstheme="minorHAnsi"/>
        </w:rPr>
      </w:pPr>
      <w:bookmarkStart w:id="597" w:name="_Toc40704328"/>
      <w:r w:rsidRPr="000A522F">
        <w:rPr>
          <w:rFonts w:asciiTheme="minorHAnsi" w:hAnsiTheme="minorHAnsi" w:cstheme="minorHAnsi"/>
        </w:rPr>
        <w:t>stawki podatku od towarów i usług oraz podatku akcyzowego,</w:t>
      </w:r>
      <w:bookmarkStart w:id="598" w:name="_Ref2282949"/>
      <w:bookmarkEnd w:id="597"/>
    </w:p>
    <w:p w14:paraId="06BBA335" w14:textId="141EF6CA" w:rsidR="00AD7786" w:rsidRPr="00151C39" w:rsidRDefault="00151C39" w:rsidP="009A7FE4">
      <w:pPr>
        <w:pStyle w:val="Nagwek2"/>
        <w:keepNext w:val="0"/>
        <w:numPr>
          <w:ilvl w:val="0"/>
          <w:numId w:val="87"/>
        </w:numPr>
        <w:spacing w:line="240" w:lineRule="exact"/>
        <w:rPr>
          <w:rFonts w:asciiTheme="minorHAnsi" w:hAnsiTheme="minorHAnsi" w:cstheme="minorHAnsi"/>
        </w:rPr>
      </w:pPr>
      <w:bookmarkStart w:id="599" w:name="_Toc40704329"/>
      <w:r w:rsidRPr="00151C39">
        <w:rPr>
          <w:rFonts w:asciiTheme="minorHAnsi" w:hAnsiTheme="minorHAnsi" w:cstheme="minorHAnsi"/>
        </w:rPr>
        <w:t>nie dotyczy</w:t>
      </w:r>
      <w:r w:rsidR="00AD7786" w:rsidRPr="00151C39">
        <w:rPr>
          <w:rFonts w:asciiTheme="minorHAnsi" w:hAnsiTheme="minorHAnsi" w:cstheme="minorHAnsi"/>
        </w:rPr>
        <w:t>,</w:t>
      </w:r>
      <w:bookmarkEnd w:id="598"/>
      <w:bookmarkEnd w:id="599"/>
      <w:r w:rsidR="008B6CD6" w:rsidRPr="00151C39">
        <w:rPr>
          <w:rStyle w:val="Odwoanieprzypisudolnego"/>
          <w:rFonts w:asciiTheme="minorHAnsi" w:hAnsiTheme="minorHAnsi" w:cstheme="minorHAnsi"/>
        </w:rPr>
        <w:t xml:space="preserve"> </w:t>
      </w:r>
    </w:p>
    <w:p w14:paraId="6770E731" w14:textId="7EB2638A" w:rsidR="00AD7786" w:rsidRPr="00151C39" w:rsidRDefault="00151C39" w:rsidP="009A7FE4">
      <w:pPr>
        <w:pStyle w:val="Nagwek2"/>
        <w:keepNext w:val="0"/>
        <w:numPr>
          <w:ilvl w:val="0"/>
          <w:numId w:val="87"/>
        </w:numPr>
        <w:spacing w:line="240" w:lineRule="exact"/>
        <w:rPr>
          <w:rFonts w:asciiTheme="minorHAnsi" w:hAnsiTheme="minorHAnsi" w:cstheme="minorHAnsi"/>
        </w:rPr>
      </w:pPr>
      <w:bookmarkStart w:id="600" w:name="_Ref2282961"/>
      <w:r w:rsidRPr="00151C39">
        <w:rPr>
          <w:rFonts w:asciiTheme="minorHAnsi" w:hAnsiTheme="minorHAnsi" w:cstheme="minorHAnsi"/>
        </w:rPr>
        <w:t>nie dotyczy</w:t>
      </w:r>
      <w:r w:rsidR="00D66404" w:rsidRPr="00151C39">
        <w:rPr>
          <w:rFonts w:asciiTheme="minorHAnsi" w:hAnsiTheme="minorHAnsi" w:cstheme="minorHAnsi"/>
        </w:rPr>
        <w:t>,</w:t>
      </w:r>
    </w:p>
    <w:bookmarkEnd w:id="600"/>
    <w:p w14:paraId="716232D1" w14:textId="268FF964" w:rsidR="00AD7786" w:rsidRPr="00151C39" w:rsidRDefault="00151C39" w:rsidP="009A7FE4">
      <w:pPr>
        <w:pStyle w:val="Nagwek2"/>
        <w:keepNext w:val="0"/>
        <w:numPr>
          <w:ilvl w:val="0"/>
          <w:numId w:val="87"/>
        </w:numPr>
        <w:spacing w:line="240" w:lineRule="exact"/>
        <w:rPr>
          <w:rFonts w:asciiTheme="minorHAnsi" w:hAnsiTheme="minorHAnsi" w:cstheme="minorHAnsi"/>
        </w:rPr>
      </w:pPr>
      <w:r w:rsidRPr="00151C39">
        <w:rPr>
          <w:rFonts w:asciiTheme="minorHAnsi" w:hAnsiTheme="minorHAnsi" w:cstheme="minorHAnsi"/>
        </w:rPr>
        <w:t>nie dotyczy</w:t>
      </w:r>
      <w:r w:rsidRPr="00151C39">
        <w:rPr>
          <w:rStyle w:val="Odwoanieprzypisudolnego"/>
          <w:rFonts w:asciiTheme="minorHAnsi" w:hAnsiTheme="minorHAnsi" w:cstheme="minorHAnsi"/>
        </w:rPr>
        <w:t xml:space="preserve"> </w:t>
      </w:r>
    </w:p>
    <w:p w14:paraId="59260E31" w14:textId="28975432" w:rsidR="00E1003C" w:rsidRPr="00E1003C" w:rsidRDefault="006C0361" w:rsidP="00AD7786">
      <w:pPr>
        <w:pStyle w:val="Nagwek2"/>
        <w:keepNext w:val="0"/>
        <w:widowControl w:val="0"/>
        <w:numPr>
          <w:ilvl w:val="0"/>
          <w:numId w:val="0"/>
        </w:numPr>
        <w:ind w:left="1560"/>
        <w:rPr>
          <w:rFonts w:asciiTheme="minorHAnsi" w:hAnsiTheme="minorHAnsi" w:cstheme="minorHAnsi"/>
        </w:rPr>
      </w:pPr>
      <w:r w:rsidRPr="005A3F2D">
        <w:rPr>
          <w:rFonts w:asciiTheme="minorHAnsi" w:hAnsiTheme="minorHAnsi" w:cstheme="minorHAnsi"/>
        </w:rPr>
        <w:t>- jeżeli zmiany te będą miały wpływ na koszty wykonania Umowy przez Wykonawcę</w:t>
      </w:r>
      <w:r w:rsidR="005A381C" w:rsidRPr="005A3F2D">
        <w:rPr>
          <w:rFonts w:asciiTheme="minorHAnsi" w:hAnsiTheme="minorHAnsi" w:cstheme="minorHAnsi"/>
        </w:rPr>
        <w:t xml:space="preserve"> </w:t>
      </w:r>
    </w:p>
    <w:p w14:paraId="23FB513C" w14:textId="40A32BBC" w:rsidR="00E1003C" w:rsidRPr="003C764B" w:rsidRDefault="00E1003C" w:rsidP="009A7FE4">
      <w:pPr>
        <w:pStyle w:val="Nagwek2"/>
        <w:keepNext w:val="0"/>
        <w:widowControl w:val="0"/>
        <w:numPr>
          <w:ilvl w:val="1"/>
          <w:numId w:val="59"/>
        </w:numPr>
        <w:ind w:left="851" w:hanging="567"/>
        <w:rPr>
          <w:rFonts w:asciiTheme="minorHAnsi" w:hAnsiTheme="minorHAnsi" w:cstheme="minorHAnsi"/>
        </w:rPr>
      </w:pPr>
      <w:bookmarkStart w:id="601" w:name="_Ref483387412"/>
      <w:r w:rsidRPr="003C764B">
        <w:rPr>
          <w:rFonts w:asciiTheme="minorHAnsi" w:hAnsiTheme="minorHAnsi" w:cstheme="minorHAnsi"/>
        </w:rPr>
        <w:t xml:space="preserve">Zamawiający, ma prawo nakazać pominięcie wykonywania części Prac jeżeli rezygnacja z ich wykonania wynika z przesłanek, o których mowa w ust. </w:t>
      </w:r>
      <w:r w:rsidR="004A70B9">
        <w:rPr>
          <w:rFonts w:asciiTheme="minorHAnsi" w:hAnsiTheme="minorHAnsi" w:cstheme="minorHAnsi"/>
        </w:rPr>
        <w:t>20.2</w:t>
      </w:r>
      <w:r w:rsidRPr="003C764B">
        <w:rPr>
          <w:rFonts w:asciiTheme="minorHAnsi" w:hAnsiTheme="minorHAnsi" w:cstheme="minorHAnsi"/>
        </w:rPr>
        <w:t>.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601"/>
    </w:p>
    <w:p w14:paraId="7B681FB1" w14:textId="78B2F7C3" w:rsidR="00E1003C" w:rsidRPr="003C764B" w:rsidRDefault="00BD295A" w:rsidP="009A7FE4">
      <w:pPr>
        <w:pStyle w:val="Nagwek2"/>
        <w:keepNext w:val="0"/>
        <w:widowControl w:val="0"/>
        <w:numPr>
          <w:ilvl w:val="1"/>
          <w:numId w:val="59"/>
        </w:numPr>
        <w:ind w:left="851" w:hanging="567"/>
        <w:rPr>
          <w:rFonts w:asciiTheme="minorHAnsi" w:hAnsiTheme="minorHAnsi" w:cstheme="minorHAnsi"/>
        </w:rPr>
      </w:pPr>
      <w:bookmarkStart w:id="602" w:name="_Ref483387416"/>
      <w:r>
        <w:rPr>
          <w:rFonts w:asciiTheme="minorHAnsi" w:hAnsiTheme="minorHAnsi" w:cstheme="minorHAnsi"/>
        </w:rPr>
        <w:t>Nie dotyczy</w:t>
      </w:r>
      <w:r w:rsidR="00E1003C" w:rsidRPr="003C764B">
        <w:rPr>
          <w:rFonts w:asciiTheme="minorHAnsi" w:hAnsiTheme="minorHAnsi" w:cstheme="minorHAnsi"/>
        </w:rPr>
        <w:t>.</w:t>
      </w:r>
      <w:bookmarkEnd w:id="602"/>
    </w:p>
    <w:p w14:paraId="30C77A4C" w14:textId="648E9F2C" w:rsidR="00344FF0" w:rsidRPr="00266E4F" w:rsidRDefault="00E1003C" w:rsidP="009A7FE4">
      <w:pPr>
        <w:pStyle w:val="Nagwek2"/>
        <w:keepNext w:val="0"/>
        <w:widowControl w:val="0"/>
        <w:numPr>
          <w:ilvl w:val="1"/>
          <w:numId w:val="59"/>
        </w:numPr>
        <w:ind w:left="851" w:hanging="567"/>
      </w:pPr>
      <w:bookmarkStart w:id="603" w:name="_Ref421010733"/>
      <w:r w:rsidRPr="003C764B">
        <w:rPr>
          <w:rFonts w:asciiTheme="minorHAnsi" w:hAnsiTheme="minorHAnsi" w:cstheme="minorHAnsi"/>
        </w:rPr>
        <w:t>Zwiększenie Wynagrodzenia Umownego, może wystąpić wyłącznie w przypadk</w:t>
      </w:r>
      <w:r w:rsidR="00266E4F">
        <w:rPr>
          <w:rFonts w:asciiTheme="minorHAnsi" w:hAnsiTheme="minorHAnsi" w:cstheme="minorHAnsi"/>
        </w:rPr>
        <w:t>u:</w:t>
      </w:r>
    </w:p>
    <w:p w14:paraId="3C61DBD5" w14:textId="19539C18" w:rsidR="00E1003C" w:rsidRPr="003C764B" w:rsidRDefault="00E1003C" w:rsidP="009A7FE4">
      <w:pPr>
        <w:pStyle w:val="Nagwek2"/>
        <w:keepNext w:val="0"/>
        <w:widowControl w:val="0"/>
        <w:numPr>
          <w:ilvl w:val="2"/>
          <w:numId w:val="67"/>
        </w:numPr>
        <w:ind w:left="1560"/>
        <w:rPr>
          <w:rFonts w:asciiTheme="minorHAnsi" w:hAnsiTheme="minorHAnsi" w:cstheme="minorHAnsi"/>
        </w:rPr>
      </w:pPr>
      <w:r w:rsidRPr="003C764B">
        <w:rPr>
          <w:rFonts w:asciiTheme="minorHAnsi" w:hAnsiTheme="minorHAnsi" w:cstheme="minorHAnsi"/>
        </w:rPr>
        <w:t xml:space="preserve">zwiększenia zakresu Prac wynikającego z przesłanek określonych w  </w:t>
      </w:r>
      <w:r w:rsidR="006637C5">
        <w:rPr>
          <w:rFonts w:asciiTheme="minorHAnsi" w:hAnsiTheme="minorHAnsi" w:cstheme="minorHAnsi"/>
        </w:rPr>
        <w:t>pkt</w:t>
      </w:r>
      <w:r w:rsidR="008F3EB7">
        <w:rPr>
          <w:rFonts w:asciiTheme="minorHAnsi" w:hAnsiTheme="minorHAnsi" w:cstheme="minorHAnsi"/>
        </w:rPr>
        <w:t xml:space="preserve"> 20.2.1</w:t>
      </w:r>
      <w:r w:rsidRPr="003C764B">
        <w:rPr>
          <w:rFonts w:asciiTheme="minorHAnsi" w:hAnsiTheme="minorHAnsi" w:cstheme="minorHAnsi"/>
        </w:rPr>
        <w:t xml:space="preserve">. lub </w:t>
      </w:r>
      <w:r w:rsidR="006637C5">
        <w:rPr>
          <w:rFonts w:asciiTheme="minorHAnsi" w:hAnsiTheme="minorHAnsi" w:cstheme="minorHAnsi"/>
        </w:rPr>
        <w:t>pkt</w:t>
      </w:r>
      <w:r w:rsidRPr="003C764B">
        <w:rPr>
          <w:rFonts w:asciiTheme="minorHAnsi" w:hAnsiTheme="minorHAnsi" w:cstheme="minorHAnsi"/>
        </w:rPr>
        <w:t>.</w:t>
      </w:r>
      <w:r w:rsidR="008F3EB7">
        <w:rPr>
          <w:rFonts w:asciiTheme="minorHAnsi" w:hAnsiTheme="minorHAnsi" w:cstheme="minorHAnsi"/>
        </w:rPr>
        <w:t>20.2.</w:t>
      </w:r>
      <w:r w:rsidR="00901BCE">
        <w:rPr>
          <w:rFonts w:asciiTheme="minorHAnsi" w:hAnsiTheme="minorHAnsi" w:cstheme="minorHAnsi"/>
        </w:rPr>
        <w:t>2</w:t>
      </w:r>
      <w:r w:rsidRPr="003C764B">
        <w:rPr>
          <w:rFonts w:asciiTheme="minorHAnsi" w:hAnsiTheme="minorHAnsi" w:cstheme="minorHAnsi"/>
        </w:rPr>
        <w:t>., jeżeli konieczność zmiany Umowy nie wynika z przyczyn leżących po stronie Wykonawcy;</w:t>
      </w:r>
    </w:p>
    <w:p w14:paraId="417A7275" w14:textId="3C2E9AA1" w:rsidR="004F59CE" w:rsidRDefault="00E1003C" w:rsidP="009A7FE4">
      <w:pPr>
        <w:pStyle w:val="Nagwek2"/>
        <w:keepNext w:val="0"/>
        <w:widowControl w:val="0"/>
        <w:numPr>
          <w:ilvl w:val="2"/>
          <w:numId w:val="67"/>
        </w:numPr>
        <w:ind w:left="1560"/>
        <w:rPr>
          <w:rFonts w:asciiTheme="minorHAnsi" w:hAnsiTheme="minorHAnsi" w:cstheme="minorHAnsi"/>
        </w:rPr>
      </w:pPr>
      <w:r w:rsidRPr="005A3F2D">
        <w:rPr>
          <w:rFonts w:asciiTheme="minorHAnsi" w:hAnsiTheme="minorHAnsi" w:cstheme="minorHAnsi"/>
        </w:rPr>
        <w:t>zmiany stawki podatku od towarów i usług</w:t>
      </w:r>
      <w:r w:rsidR="00D66404">
        <w:rPr>
          <w:rFonts w:asciiTheme="minorHAnsi" w:hAnsiTheme="minorHAnsi" w:cstheme="minorHAnsi"/>
        </w:rPr>
        <w:t>;</w:t>
      </w:r>
      <w:r w:rsidR="006C0361" w:rsidRPr="005A3F2D">
        <w:rPr>
          <w:rFonts w:asciiTheme="minorHAnsi" w:hAnsiTheme="minorHAnsi" w:cstheme="minorHAnsi"/>
        </w:rPr>
        <w:t xml:space="preserve"> </w:t>
      </w:r>
    </w:p>
    <w:p w14:paraId="113B56B2" w14:textId="5C89ACD2" w:rsidR="00E1003C" w:rsidRPr="005A3F2D" w:rsidRDefault="00151C39" w:rsidP="009A7FE4">
      <w:pPr>
        <w:pStyle w:val="Nagwek2"/>
        <w:keepNext w:val="0"/>
        <w:widowControl w:val="0"/>
        <w:numPr>
          <w:ilvl w:val="2"/>
          <w:numId w:val="67"/>
        </w:numPr>
        <w:ind w:left="1560"/>
        <w:rPr>
          <w:rFonts w:asciiTheme="minorHAnsi" w:hAnsiTheme="minorHAnsi" w:cstheme="minorHAnsi"/>
        </w:rPr>
      </w:pPr>
      <w:r>
        <w:rPr>
          <w:rFonts w:asciiTheme="minorHAnsi" w:hAnsiTheme="minorHAnsi" w:cstheme="minorHAnsi"/>
        </w:rPr>
        <w:t>nie dotyczy</w:t>
      </w:r>
      <w:r w:rsidR="00E1003C" w:rsidRPr="005A3F2D">
        <w:rPr>
          <w:rFonts w:asciiTheme="minorHAnsi" w:hAnsiTheme="minorHAnsi" w:cstheme="minorHAnsi"/>
        </w:rPr>
        <w:t>;</w:t>
      </w:r>
      <w:r w:rsidR="00EB78A0" w:rsidRPr="005A3F2D">
        <w:rPr>
          <w:rFonts w:asciiTheme="minorHAnsi" w:hAnsiTheme="minorHAnsi" w:cstheme="minorHAnsi"/>
        </w:rPr>
        <w:t xml:space="preserve"> </w:t>
      </w:r>
    </w:p>
    <w:p w14:paraId="2C7995C0" w14:textId="5998C0F7" w:rsidR="00E1003C" w:rsidRDefault="00E1003C" w:rsidP="00883EF0">
      <w:pPr>
        <w:pStyle w:val="Nagwek2"/>
        <w:keepNext w:val="0"/>
        <w:widowControl w:val="0"/>
        <w:numPr>
          <w:ilvl w:val="0"/>
          <w:numId w:val="0"/>
        </w:numPr>
        <w:ind w:left="851"/>
        <w:rPr>
          <w:rFonts w:asciiTheme="minorHAnsi" w:hAnsiTheme="minorHAnsi" w:cstheme="minorHAnsi"/>
        </w:rPr>
      </w:pPr>
      <w:r w:rsidRPr="00E1003C">
        <w:rPr>
          <w:rFonts w:asciiTheme="minorHAnsi" w:hAnsiTheme="minorHAnsi" w:cstheme="minorHAnsi"/>
        </w:rPr>
        <w:t xml:space="preserve">– jeżeli zmiany te będą miały wpływ na koszty wykonania zamówienia przez Wykonawcę, co Wykonawca zobowiązany jest wykazać Zamawiającemu. Zmiana wysokości wynagrodzenia następuje na zasadach określonych w </w:t>
      </w:r>
      <w:r w:rsidR="000364BB">
        <w:rPr>
          <w:rFonts w:asciiTheme="minorHAnsi" w:hAnsiTheme="minorHAnsi" w:cstheme="minorHAnsi"/>
        </w:rPr>
        <w:t>niniejszym §20</w:t>
      </w:r>
      <w:r w:rsidRPr="00E1003C">
        <w:rPr>
          <w:rFonts w:asciiTheme="minorHAnsi" w:hAnsiTheme="minorHAnsi" w:cstheme="minorHAnsi"/>
        </w:rPr>
        <w:t>.</w:t>
      </w:r>
    </w:p>
    <w:p w14:paraId="0C2344DC" w14:textId="293DB26F" w:rsidR="00EB78A0" w:rsidRPr="00EB78A0" w:rsidRDefault="00EB78A0" w:rsidP="009A7FE4">
      <w:pPr>
        <w:pStyle w:val="Nagwek2"/>
        <w:numPr>
          <w:ilvl w:val="2"/>
          <w:numId w:val="67"/>
        </w:numPr>
        <w:ind w:left="1560"/>
        <w:rPr>
          <w:rFonts w:asciiTheme="minorHAnsi" w:hAnsiTheme="minorHAnsi" w:cstheme="minorHAnsi"/>
        </w:rPr>
      </w:pPr>
      <w:r w:rsidRPr="00186F19">
        <w:rPr>
          <w:rFonts w:asciiTheme="minorHAnsi" w:hAnsiTheme="minorHAnsi" w:cstheme="minorHAnsi"/>
        </w:rPr>
        <w:t>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w:t>
      </w:r>
    </w:p>
    <w:p w14:paraId="016741C4" w14:textId="7FFB083B" w:rsidR="00344FF0" w:rsidRPr="008F3EB7" w:rsidRDefault="00E1003C" w:rsidP="009A7FE4">
      <w:pPr>
        <w:pStyle w:val="Nagwek2"/>
        <w:keepNext w:val="0"/>
        <w:widowControl w:val="0"/>
        <w:numPr>
          <w:ilvl w:val="1"/>
          <w:numId w:val="67"/>
        </w:numPr>
        <w:ind w:left="851"/>
        <w:rPr>
          <w:rFonts w:asciiTheme="minorHAnsi" w:hAnsiTheme="minorHAnsi" w:cstheme="minorHAnsi"/>
          <w:vanish/>
        </w:rPr>
      </w:pPr>
      <w:bookmarkStart w:id="604" w:name="_Ref421010736"/>
      <w:bookmarkEnd w:id="603"/>
      <w:r w:rsidRPr="003C764B">
        <w:rPr>
          <w:rFonts w:asciiTheme="minorHAnsi" w:hAnsiTheme="minorHAnsi" w:cstheme="minorHAnsi"/>
        </w:rPr>
        <w:t xml:space="preserve">Zwiększenie lub zmniejszenie Wynagrodzenia Umownego, o którym mowa w ust.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_Ref483387412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20.3</w:t>
      </w:r>
      <w:r w:rsidRPr="003C764B">
        <w:rPr>
          <w:rFonts w:asciiTheme="minorHAnsi" w:hAnsiTheme="minorHAnsi" w:cstheme="minorHAnsi"/>
        </w:rPr>
        <w:fldChar w:fldCharType="end"/>
      </w:r>
      <w:r w:rsidRPr="003C764B">
        <w:rPr>
          <w:rFonts w:asciiTheme="minorHAnsi" w:hAnsiTheme="minorHAnsi" w:cstheme="minorHAnsi"/>
        </w:rPr>
        <w:t xml:space="preserve">.,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_Ref483387416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20.4</w:t>
      </w:r>
      <w:r w:rsidRPr="003C764B">
        <w:rPr>
          <w:rFonts w:asciiTheme="minorHAnsi" w:hAnsiTheme="minorHAnsi" w:cstheme="minorHAnsi"/>
        </w:rPr>
        <w:fldChar w:fldCharType="end"/>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_Ref421010733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20.5</w:t>
      </w:r>
      <w:r w:rsidRPr="003C764B">
        <w:rPr>
          <w:rFonts w:asciiTheme="minorHAnsi" w:hAnsiTheme="minorHAnsi" w:cstheme="minorHAnsi"/>
        </w:rPr>
        <w:fldChar w:fldCharType="end"/>
      </w:r>
      <w:r w:rsidRPr="003C764B">
        <w:rPr>
          <w:rFonts w:asciiTheme="minorHAnsi" w:hAnsiTheme="minorHAnsi" w:cstheme="minorHAnsi"/>
        </w:rPr>
        <w:t>.  zostanie oszacowane na podstawie:</w:t>
      </w:r>
      <w:bookmarkStart w:id="605" w:name="_Ref419977651"/>
      <w:bookmarkEnd w:id="604"/>
    </w:p>
    <w:p w14:paraId="0BD04A60" w14:textId="43A89A60" w:rsidR="0054581E" w:rsidRPr="0054581E" w:rsidRDefault="00FF3CFD" w:rsidP="009A7FE4">
      <w:pPr>
        <w:pStyle w:val="Nagwek2"/>
        <w:keepNext w:val="0"/>
        <w:widowControl w:val="0"/>
        <w:numPr>
          <w:ilvl w:val="2"/>
          <w:numId w:val="68"/>
        </w:numPr>
        <w:ind w:left="1560"/>
        <w:rPr>
          <w:rFonts w:asciiTheme="minorHAnsi" w:hAnsiTheme="minorHAnsi" w:cstheme="minorHAnsi"/>
          <w:color w:val="FF0000"/>
        </w:rPr>
      </w:pPr>
      <w:r>
        <w:rPr>
          <w:rFonts w:asciiTheme="minorHAnsi" w:hAnsiTheme="minorHAnsi" w:cstheme="minorHAnsi"/>
          <w:color w:val="FF0000"/>
        </w:rPr>
        <w:t xml:space="preserve"> </w:t>
      </w:r>
    </w:p>
    <w:p w14:paraId="7D1FF762" w14:textId="256808EE" w:rsidR="00E1003C" w:rsidRPr="003C764B" w:rsidRDefault="00E1003C" w:rsidP="009A7FE4">
      <w:pPr>
        <w:pStyle w:val="Nagwek2"/>
        <w:keepNext w:val="0"/>
        <w:widowControl w:val="0"/>
        <w:numPr>
          <w:ilvl w:val="2"/>
          <w:numId w:val="86"/>
        </w:numPr>
        <w:ind w:left="1560"/>
        <w:rPr>
          <w:rFonts w:asciiTheme="minorHAnsi" w:hAnsiTheme="minorHAnsi" w:cstheme="minorHAnsi"/>
          <w:color w:val="FF0000"/>
        </w:rPr>
      </w:pPr>
      <w:r w:rsidRPr="003C764B">
        <w:rPr>
          <w:rFonts w:asciiTheme="minorHAnsi" w:hAnsiTheme="minorHAnsi" w:cstheme="minorHAnsi"/>
        </w:rPr>
        <w:t xml:space="preserve">cen prac, części i materiałów określonych w </w:t>
      </w:r>
      <w:r w:rsidRPr="00926BD6">
        <w:rPr>
          <w:rFonts w:asciiTheme="minorHAnsi" w:hAnsiTheme="minorHAnsi" w:cstheme="minorHAnsi"/>
          <w:b/>
        </w:rPr>
        <w:t>Załączniku nr 3</w:t>
      </w:r>
      <w:r w:rsidRPr="00926BD6">
        <w:rPr>
          <w:rFonts w:asciiTheme="minorHAnsi" w:hAnsiTheme="minorHAnsi" w:cstheme="minorHAnsi"/>
        </w:rPr>
        <w:t xml:space="preserve"> </w:t>
      </w:r>
      <w:r w:rsidRPr="003C764B">
        <w:rPr>
          <w:rFonts w:asciiTheme="minorHAnsi" w:hAnsiTheme="minorHAnsi" w:cstheme="minorHAnsi"/>
        </w:rPr>
        <w:t>do Umowy lub Ofercie;</w:t>
      </w:r>
      <w:bookmarkEnd w:id="605"/>
    </w:p>
    <w:p w14:paraId="4E625B98" w14:textId="24E65682" w:rsidR="00E1003C" w:rsidRPr="00F2379B" w:rsidRDefault="00F2379B" w:rsidP="009A7FE4">
      <w:pPr>
        <w:pStyle w:val="Nagwek2"/>
        <w:keepNext w:val="0"/>
        <w:widowControl w:val="0"/>
        <w:numPr>
          <w:ilvl w:val="2"/>
          <w:numId w:val="86"/>
        </w:numPr>
        <w:ind w:left="1560"/>
        <w:rPr>
          <w:rFonts w:asciiTheme="minorHAnsi" w:hAnsiTheme="minorHAnsi" w:cstheme="minorHAnsi"/>
        </w:rPr>
      </w:pPr>
      <w:bookmarkStart w:id="606" w:name="_Ref483398813"/>
      <w:bookmarkStart w:id="607" w:name="_Ref483398815"/>
      <w:bookmarkStart w:id="608" w:name="_Ref419977708"/>
      <w:r w:rsidRPr="00F2379B">
        <w:rPr>
          <w:rFonts w:asciiTheme="minorHAnsi" w:hAnsiTheme="minorHAnsi" w:cstheme="minorHAnsi"/>
        </w:rPr>
        <w:t>nie dotyczy</w:t>
      </w:r>
      <w:bookmarkEnd w:id="606"/>
      <w:r w:rsidRPr="00F2379B">
        <w:rPr>
          <w:rFonts w:asciiTheme="minorHAnsi" w:hAnsiTheme="minorHAnsi" w:cstheme="minorHAnsi"/>
        </w:rPr>
        <w:t>;</w:t>
      </w:r>
    </w:p>
    <w:p w14:paraId="2E60ACC3" w14:textId="7A0DD5CD" w:rsidR="00E1003C" w:rsidRPr="003C764B" w:rsidRDefault="00E1003C" w:rsidP="009A7FE4">
      <w:pPr>
        <w:pStyle w:val="Nagwek2"/>
        <w:keepNext w:val="0"/>
        <w:widowControl w:val="0"/>
        <w:numPr>
          <w:ilvl w:val="2"/>
          <w:numId w:val="86"/>
        </w:numPr>
        <w:ind w:left="1560"/>
        <w:rPr>
          <w:rFonts w:asciiTheme="minorHAnsi" w:hAnsiTheme="minorHAnsi" w:cstheme="minorHAnsi"/>
        </w:rPr>
      </w:pPr>
      <w:bookmarkStart w:id="609" w:name="_Ref8737919"/>
      <w:r w:rsidRPr="003C764B">
        <w:rPr>
          <w:rFonts w:asciiTheme="minorHAnsi" w:hAnsiTheme="minorHAnsi" w:cstheme="minorHAnsi"/>
        </w:rPr>
        <w:t xml:space="preserve">cen części i materiałów określonych w otrzymanych przez Wykonawcę ofertach na dostawę części i materiałów, określonych w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_Ref419975172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w:t>
      </w:r>
      <w:r w:rsidRPr="003C764B">
        <w:rPr>
          <w:rFonts w:asciiTheme="minorHAnsi" w:hAnsiTheme="minorHAnsi" w:cstheme="minorHAnsi"/>
        </w:rPr>
        <w:fldChar w:fldCharType="end"/>
      </w:r>
      <w:r w:rsidRPr="003C764B">
        <w:rPr>
          <w:rFonts w:asciiTheme="minorHAnsi" w:hAnsiTheme="minorHAnsi" w:cstheme="minorHAnsi"/>
        </w:rPr>
        <w:t xml:space="preserve"> i zaakceptowanych przez Zamawiającego;</w:t>
      </w:r>
      <w:bookmarkEnd w:id="607"/>
      <w:bookmarkEnd w:id="609"/>
    </w:p>
    <w:p w14:paraId="4DD086D0" w14:textId="379801C9" w:rsidR="00E1003C" w:rsidRPr="003C764B" w:rsidRDefault="00E1003C" w:rsidP="009A7FE4">
      <w:pPr>
        <w:pStyle w:val="Nagwek2"/>
        <w:keepNext w:val="0"/>
        <w:widowControl w:val="0"/>
        <w:numPr>
          <w:ilvl w:val="2"/>
          <w:numId w:val="86"/>
        </w:numPr>
        <w:ind w:left="1560"/>
        <w:rPr>
          <w:rFonts w:asciiTheme="minorHAnsi" w:hAnsiTheme="minorHAnsi" w:cstheme="minorHAnsi"/>
        </w:rPr>
      </w:pPr>
      <w:bookmarkStart w:id="610" w:name="_Ref529357136"/>
      <w:r w:rsidRPr="003C764B">
        <w:rPr>
          <w:rFonts w:asciiTheme="minorHAnsi" w:hAnsiTheme="minorHAnsi" w:cstheme="minorHAnsi"/>
        </w:rPr>
        <w:t>robocizny i sprzętu z uwzględnieniem kosztów pośrednich i zysku oraz kosztów zakupu zaak</w:t>
      </w:r>
      <w:r w:rsidR="009314D4">
        <w:rPr>
          <w:rFonts w:asciiTheme="minorHAnsi" w:hAnsiTheme="minorHAnsi" w:cstheme="minorHAnsi"/>
        </w:rPr>
        <w:t>ceptowanych przez Zamawiającego</w:t>
      </w:r>
      <w:r w:rsidRPr="003C764B">
        <w:rPr>
          <w:rFonts w:asciiTheme="minorHAnsi" w:hAnsiTheme="minorHAnsi" w:cstheme="minorHAnsi"/>
        </w:rPr>
        <w:t xml:space="preserve"> oraz nakładów określonych w katalogach KNR, KNC lub innych katalogach norm pracy zaakceptowanych przez obie Strony w niniejszej Umowie, w zakresie, w jakim </w:t>
      </w:r>
      <w:r w:rsidR="006637C5">
        <w:rPr>
          <w:rFonts w:asciiTheme="minorHAnsi" w:hAnsiTheme="minorHAnsi" w:cstheme="minorHAnsi"/>
        </w:rPr>
        <w:t>pkt</w:t>
      </w:r>
      <w:r w:rsidRPr="003C764B">
        <w:rPr>
          <w:rFonts w:asciiTheme="minorHAnsi" w:hAnsiTheme="minorHAnsi" w:cstheme="minorHAnsi"/>
        </w:rPr>
        <w:t xml:space="preserve">. </w:t>
      </w:r>
      <w:r w:rsidRPr="003C764B">
        <w:rPr>
          <w:rFonts w:asciiTheme="minorHAnsi" w:hAnsiTheme="minorHAnsi" w:cstheme="minorHAnsi"/>
        </w:rPr>
        <w:fldChar w:fldCharType="begin"/>
      </w:r>
      <w:r w:rsidRPr="003C764B">
        <w:rPr>
          <w:rFonts w:asciiTheme="minorHAnsi" w:hAnsiTheme="minorHAnsi" w:cstheme="minorHAnsi"/>
        </w:rPr>
        <w:instrText xml:space="preserve"> REF _Ref419977651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20.6</w:t>
      </w:r>
      <w:r w:rsidRPr="003C764B">
        <w:rPr>
          <w:rFonts w:asciiTheme="minorHAnsi" w:hAnsiTheme="minorHAnsi" w:cstheme="minorHAnsi"/>
        </w:rPr>
        <w:fldChar w:fldCharType="end"/>
      </w:r>
      <w:r w:rsidR="008F3EB7">
        <w:rPr>
          <w:rFonts w:asciiTheme="minorHAnsi" w:hAnsiTheme="minorHAnsi" w:cstheme="minorHAnsi"/>
        </w:rPr>
        <w:t>.1</w:t>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_Ref483398813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20.6.2</w:t>
      </w:r>
      <w:r w:rsidRPr="003C764B">
        <w:rPr>
          <w:rFonts w:asciiTheme="minorHAnsi" w:hAnsiTheme="minorHAnsi" w:cstheme="minorHAnsi"/>
        </w:rPr>
        <w:fldChar w:fldCharType="end"/>
      </w:r>
      <w:r w:rsidRPr="003C764B">
        <w:rPr>
          <w:rFonts w:asciiTheme="minorHAnsi" w:hAnsiTheme="minorHAnsi" w:cstheme="minorHAnsi"/>
        </w:rPr>
        <w:t xml:space="preserve">  lub </w:t>
      </w:r>
      <w:r w:rsidRPr="003C764B">
        <w:rPr>
          <w:rFonts w:asciiTheme="minorHAnsi" w:hAnsiTheme="minorHAnsi" w:cstheme="minorHAnsi"/>
        </w:rPr>
        <w:fldChar w:fldCharType="begin"/>
      </w:r>
      <w:r w:rsidRPr="003C764B">
        <w:rPr>
          <w:rFonts w:asciiTheme="minorHAnsi" w:hAnsiTheme="minorHAnsi" w:cstheme="minorHAnsi"/>
        </w:rPr>
        <w:instrText xml:space="preserve"> REF _Ref8737919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20.6.3</w:t>
      </w:r>
      <w:r w:rsidRPr="003C764B">
        <w:rPr>
          <w:rFonts w:asciiTheme="minorHAnsi" w:hAnsiTheme="minorHAnsi" w:cstheme="minorHAnsi"/>
        </w:rPr>
        <w:fldChar w:fldCharType="end"/>
      </w:r>
      <w:r w:rsidRPr="003C764B">
        <w:rPr>
          <w:rFonts w:asciiTheme="minorHAnsi" w:hAnsiTheme="minorHAnsi" w:cstheme="minorHAnsi"/>
        </w:rPr>
        <w:t xml:space="preserve"> nie mają zastosowania;</w:t>
      </w:r>
      <w:bookmarkEnd w:id="608"/>
      <w:bookmarkEnd w:id="610"/>
    </w:p>
    <w:p w14:paraId="53D0A876" w14:textId="5D895748" w:rsidR="00E1003C" w:rsidRPr="003C764B" w:rsidRDefault="00E1003C" w:rsidP="009A7FE4">
      <w:pPr>
        <w:pStyle w:val="Nagwek2"/>
        <w:keepNext w:val="0"/>
        <w:widowControl w:val="0"/>
        <w:numPr>
          <w:ilvl w:val="2"/>
          <w:numId w:val="86"/>
        </w:numPr>
        <w:ind w:left="1560"/>
        <w:rPr>
          <w:rFonts w:asciiTheme="minorHAnsi" w:hAnsiTheme="minorHAnsi" w:cstheme="minorHAnsi"/>
        </w:rPr>
      </w:pPr>
      <w:bookmarkStart w:id="611" w:name="_Ref419977763"/>
      <w:r w:rsidRPr="003C764B">
        <w:rPr>
          <w:rFonts w:asciiTheme="minorHAnsi" w:hAnsiTheme="minorHAnsi" w:cstheme="minorHAnsi"/>
        </w:rPr>
        <w:lastRenderedPageBreak/>
        <w:t xml:space="preserve">robocizny i sprzętu wg kalkulacji własnej oraz materiałów i kosztów zakupu Wykonawcy zaakceptowanej przez Zamawiającego i rzeczywistej ilości roboczogodzin lub motogodzin lub zużytych materiałów w zakresie, w jakim </w:t>
      </w:r>
      <w:r w:rsidR="006637C5">
        <w:rPr>
          <w:rFonts w:asciiTheme="minorHAnsi" w:hAnsiTheme="minorHAnsi" w:cstheme="minorHAnsi"/>
        </w:rPr>
        <w:t>pkt</w:t>
      </w:r>
      <w:r w:rsidR="00030669">
        <w:rPr>
          <w:rFonts w:asciiTheme="minorHAnsi" w:hAnsiTheme="minorHAnsi" w:cstheme="minorHAnsi"/>
        </w:rPr>
        <w:t xml:space="preserve"> 20.6.1.</w:t>
      </w:r>
      <w:r w:rsidRPr="003C764B">
        <w:rPr>
          <w:rFonts w:asciiTheme="minorHAnsi" w:hAnsiTheme="minorHAnsi" w:cstheme="minorHAnsi"/>
        </w:rPr>
        <w:t xml:space="preserve"> lub</w:t>
      </w:r>
      <w:r w:rsidR="00030669">
        <w:rPr>
          <w:rFonts w:asciiTheme="minorHAnsi" w:hAnsiTheme="minorHAnsi" w:cstheme="minorHAnsi"/>
        </w:rPr>
        <w:t xml:space="preserve"> 20.6.2</w:t>
      </w:r>
      <w:r w:rsidR="008F3EB7">
        <w:rPr>
          <w:rFonts w:asciiTheme="minorHAnsi" w:hAnsiTheme="minorHAnsi" w:cstheme="minorHAnsi"/>
        </w:rPr>
        <w:t>.</w:t>
      </w:r>
      <w:r w:rsidRPr="003C764B">
        <w:rPr>
          <w:rFonts w:asciiTheme="minorHAnsi" w:hAnsiTheme="minorHAnsi" w:cstheme="minorHAnsi"/>
        </w:rPr>
        <w:t xml:space="preserve"> lub</w:t>
      </w:r>
      <w:r w:rsidR="00030669">
        <w:rPr>
          <w:rFonts w:asciiTheme="minorHAnsi" w:hAnsiTheme="minorHAnsi" w:cstheme="minorHAnsi"/>
        </w:rPr>
        <w:t xml:space="preserve"> 20.6.3</w:t>
      </w:r>
      <w:r w:rsidR="008F3EB7">
        <w:rPr>
          <w:rFonts w:asciiTheme="minorHAnsi" w:hAnsiTheme="minorHAnsi" w:cstheme="minorHAnsi"/>
        </w:rPr>
        <w:t>.</w:t>
      </w:r>
      <w:r w:rsidRPr="003C764B">
        <w:rPr>
          <w:rFonts w:asciiTheme="minorHAnsi" w:hAnsiTheme="minorHAnsi" w:cstheme="minorHAnsi"/>
        </w:rPr>
        <w:t xml:space="preserve"> lub</w:t>
      </w:r>
      <w:r w:rsidR="00030669">
        <w:rPr>
          <w:rFonts w:asciiTheme="minorHAnsi" w:hAnsiTheme="minorHAnsi" w:cstheme="minorHAnsi"/>
        </w:rPr>
        <w:t xml:space="preserve"> 20.6.4.</w:t>
      </w:r>
      <w:r w:rsidRPr="003C764B">
        <w:rPr>
          <w:rFonts w:asciiTheme="minorHAnsi" w:hAnsiTheme="minorHAnsi" w:cstheme="minorHAnsi"/>
        </w:rPr>
        <w:t xml:space="preserve"> nie mają zastosowania;</w:t>
      </w:r>
      <w:bookmarkEnd w:id="611"/>
      <w:r w:rsidRPr="003C764B">
        <w:rPr>
          <w:rFonts w:asciiTheme="minorHAnsi" w:hAnsiTheme="minorHAnsi" w:cstheme="minorHAnsi"/>
        </w:rPr>
        <w:t xml:space="preserve"> </w:t>
      </w:r>
    </w:p>
    <w:p w14:paraId="06DB9AFA" w14:textId="78E64822" w:rsidR="00E1003C" w:rsidRPr="003C764B" w:rsidRDefault="00E1003C" w:rsidP="009A7FE4">
      <w:pPr>
        <w:pStyle w:val="Nagwek2"/>
        <w:keepNext w:val="0"/>
        <w:widowControl w:val="0"/>
        <w:numPr>
          <w:ilvl w:val="2"/>
          <w:numId w:val="86"/>
        </w:numPr>
        <w:ind w:left="1560"/>
        <w:rPr>
          <w:rFonts w:asciiTheme="minorHAnsi" w:hAnsiTheme="minorHAnsi" w:cstheme="minorHAnsi"/>
        </w:rPr>
      </w:pPr>
      <w:r w:rsidRPr="003C764B">
        <w:rPr>
          <w:rFonts w:asciiTheme="minorHAnsi" w:hAnsiTheme="minorHAnsi" w:cstheme="minorHAnsi"/>
        </w:rPr>
        <w:t xml:space="preserve">cen i stawek części i materiałów i prac z rejonu adekwatnego do lokalizacji Zamawiającego, </w:t>
      </w:r>
      <w:r w:rsidR="00373BA1">
        <w:rPr>
          <w:rFonts w:asciiTheme="minorHAnsi" w:hAnsiTheme="minorHAnsi" w:cstheme="minorHAnsi"/>
        </w:rPr>
        <w:br/>
      </w:r>
      <w:r w:rsidRPr="003C764B">
        <w:rPr>
          <w:rFonts w:asciiTheme="minorHAnsi" w:hAnsiTheme="minorHAnsi" w:cstheme="minorHAnsi"/>
        </w:rPr>
        <w:t xml:space="preserve">w której wykonywane są Prace, określonych w odpowiednich informatorach SEKOCENBUD </w:t>
      </w:r>
      <w:r w:rsidR="00373BA1">
        <w:rPr>
          <w:rFonts w:asciiTheme="minorHAnsi" w:hAnsiTheme="minorHAnsi" w:cstheme="minorHAnsi"/>
        </w:rPr>
        <w:br/>
      </w:r>
      <w:r w:rsidRPr="003C764B">
        <w:rPr>
          <w:rFonts w:asciiTheme="minorHAnsi" w:hAnsiTheme="minorHAnsi" w:cstheme="minorHAnsi"/>
        </w:rPr>
        <w:t xml:space="preserve">w zakresie, w jakim </w:t>
      </w:r>
      <w:r w:rsidR="006637C5">
        <w:rPr>
          <w:rFonts w:asciiTheme="minorHAnsi" w:hAnsiTheme="minorHAnsi" w:cstheme="minorHAnsi"/>
        </w:rPr>
        <w:t>pkt</w:t>
      </w:r>
      <w:r w:rsidR="00BD295A">
        <w:rPr>
          <w:rFonts w:asciiTheme="minorHAnsi" w:hAnsiTheme="minorHAnsi" w:cstheme="minorHAnsi"/>
        </w:rPr>
        <w:t xml:space="preserve"> 20.6.1</w:t>
      </w:r>
      <w:r w:rsidRPr="003C764B">
        <w:rPr>
          <w:rFonts w:asciiTheme="minorHAnsi" w:hAnsiTheme="minorHAnsi" w:cstheme="minorHAnsi"/>
        </w:rPr>
        <w:t xml:space="preserve">  –</w:t>
      </w:r>
      <w:r w:rsidR="00030669">
        <w:rPr>
          <w:rFonts w:asciiTheme="minorHAnsi" w:hAnsiTheme="minorHAnsi" w:cstheme="minorHAnsi"/>
        </w:rPr>
        <w:t xml:space="preserve"> 20.6.5</w:t>
      </w:r>
      <w:r w:rsidRPr="003C764B">
        <w:rPr>
          <w:rFonts w:asciiTheme="minorHAnsi" w:hAnsiTheme="minorHAnsi" w:cstheme="minorHAnsi"/>
        </w:rPr>
        <w:t xml:space="preserve"> nie mają zastosowania;</w:t>
      </w:r>
    </w:p>
    <w:p w14:paraId="5B129780" w14:textId="77777777" w:rsidR="008B6CD6" w:rsidRDefault="00E1003C" w:rsidP="009A7FE4">
      <w:pPr>
        <w:pStyle w:val="Nagwek2"/>
        <w:keepNext w:val="0"/>
        <w:widowControl w:val="0"/>
        <w:numPr>
          <w:ilvl w:val="2"/>
          <w:numId w:val="86"/>
        </w:numPr>
        <w:ind w:left="1560"/>
        <w:rPr>
          <w:rFonts w:asciiTheme="minorHAnsi" w:hAnsiTheme="minorHAnsi" w:cstheme="minorHAnsi"/>
        </w:rPr>
      </w:pPr>
      <w:r w:rsidRPr="003C764B">
        <w:rPr>
          <w:rFonts w:asciiTheme="minorHAnsi" w:hAnsiTheme="minorHAnsi" w:cstheme="minorHAnsi"/>
        </w:rPr>
        <w:t xml:space="preserve">zmian stawek: </w:t>
      </w:r>
    </w:p>
    <w:p w14:paraId="484D26FF" w14:textId="44A85A66" w:rsidR="008B6CD6" w:rsidRDefault="00E1003C" w:rsidP="009A7FE4">
      <w:pPr>
        <w:pStyle w:val="Nagwek2"/>
        <w:keepNext w:val="0"/>
        <w:widowControl w:val="0"/>
        <w:numPr>
          <w:ilvl w:val="3"/>
          <w:numId w:val="86"/>
        </w:numPr>
        <w:ind w:left="2410" w:hanging="850"/>
        <w:rPr>
          <w:rFonts w:asciiTheme="minorHAnsi" w:hAnsiTheme="minorHAnsi" w:cstheme="minorHAnsi"/>
        </w:rPr>
      </w:pPr>
      <w:r w:rsidRPr="003C764B">
        <w:rPr>
          <w:rFonts w:asciiTheme="minorHAnsi" w:hAnsiTheme="minorHAnsi" w:cstheme="minorHAnsi"/>
        </w:rPr>
        <w:t>podatku od towarów i usług</w:t>
      </w:r>
      <w:r w:rsidR="008B6CD6">
        <w:rPr>
          <w:rFonts w:asciiTheme="minorHAnsi" w:hAnsiTheme="minorHAnsi" w:cstheme="minorHAnsi"/>
        </w:rPr>
        <w:t xml:space="preserve"> i podatku akcyzowego</w:t>
      </w:r>
      <w:r w:rsidRPr="003C764B">
        <w:rPr>
          <w:rFonts w:asciiTheme="minorHAnsi" w:hAnsiTheme="minorHAnsi" w:cstheme="minorHAnsi"/>
        </w:rPr>
        <w:t xml:space="preserve">, </w:t>
      </w:r>
    </w:p>
    <w:p w14:paraId="31D50FB6" w14:textId="668E3979" w:rsidR="00E1003C" w:rsidRPr="003C764B" w:rsidRDefault="006945A9" w:rsidP="009A7FE4">
      <w:pPr>
        <w:pStyle w:val="Nagwek2"/>
        <w:keepNext w:val="0"/>
        <w:widowControl w:val="0"/>
        <w:numPr>
          <w:ilvl w:val="3"/>
          <w:numId w:val="86"/>
        </w:numPr>
        <w:ind w:left="2410" w:hanging="850"/>
        <w:rPr>
          <w:rFonts w:asciiTheme="minorHAnsi" w:hAnsiTheme="minorHAnsi" w:cstheme="minorHAnsi"/>
        </w:rPr>
      </w:pPr>
      <w:r>
        <w:rPr>
          <w:rFonts w:asciiTheme="minorHAnsi" w:hAnsiTheme="minorHAnsi" w:cstheme="minorHAnsi"/>
        </w:rPr>
        <w:t>nie dotyczy</w:t>
      </w:r>
      <w:r w:rsidR="00E1003C" w:rsidRPr="003C764B">
        <w:rPr>
          <w:rFonts w:asciiTheme="minorHAnsi" w:hAnsiTheme="minorHAnsi" w:cstheme="minorHAnsi"/>
        </w:rPr>
        <w:t>.</w:t>
      </w:r>
      <w:r w:rsidR="005A381C">
        <w:rPr>
          <w:rFonts w:asciiTheme="minorHAnsi" w:hAnsiTheme="minorHAnsi" w:cstheme="minorHAnsi"/>
        </w:rPr>
        <w:t xml:space="preserve"> </w:t>
      </w:r>
    </w:p>
    <w:p w14:paraId="55C87702" w14:textId="47EDBCC0" w:rsidR="00E1003C" w:rsidRPr="003C764B" w:rsidRDefault="00E1003C" w:rsidP="009A7FE4">
      <w:pPr>
        <w:pStyle w:val="Nagwek2"/>
        <w:keepNext w:val="0"/>
        <w:widowControl w:val="0"/>
        <w:numPr>
          <w:ilvl w:val="1"/>
          <w:numId w:val="67"/>
        </w:numPr>
        <w:ind w:left="851"/>
        <w:rPr>
          <w:rFonts w:asciiTheme="minorHAnsi" w:hAnsiTheme="minorHAnsi" w:cstheme="minorHAnsi"/>
        </w:rPr>
      </w:pPr>
      <w:bookmarkStart w:id="612" w:name="_Ref431802932"/>
      <w:r w:rsidRPr="003C764B">
        <w:rPr>
          <w:rFonts w:asciiTheme="minorHAnsi" w:hAnsiTheme="minorHAnsi" w:cstheme="minorHAnsi"/>
        </w:rPr>
        <w:t xml:space="preserve">Jeżeli wystąpi konieczność wykonania prac na podstawie </w:t>
      </w:r>
      <w:r w:rsidR="006637C5">
        <w:rPr>
          <w:rFonts w:asciiTheme="minorHAnsi" w:hAnsiTheme="minorHAnsi" w:cstheme="minorHAnsi"/>
        </w:rPr>
        <w:t>pkt</w:t>
      </w:r>
      <w:r w:rsidRPr="003C764B">
        <w:rPr>
          <w:rFonts w:asciiTheme="minorHAnsi" w:hAnsiTheme="minorHAnsi" w:cstheme="minorHAnsi"/>
        </w:rPr>
        <w:t>.</w:t>
      </w:r>
      <w:r w:rsidR="008F3EB7">
        <w:rPr>
          <w:rFonts w:asciiTheme="minorHAnsi" w:hAnsiTheme="minorHAnsi" w:cstheme="minorHAnsi"/>
        </w:rPr>
        <w:t xml:space="preserve"> 20.2.1</w:t>
      </w:r>
      <w:r w:rsidRPr="003C764B">
        <w:rPr>
          <w:rFonts w:asciiTheme="minorHAnsi" w:hAnsiTheme="minorHAnsi" w:cstheme="minorHAnsi"/>
        </w:rPr>
        <w:t xml:space="preserve">. i </w:t>
      </w:r>
      <w:r w:rsidRPr="003C764B">
        <w:rPr>
          <w:rFonts w:asciiTheme="minorHAnsi" w:hAnsiTheme="minorHAnsi" w:cstheme="minorHAnsi"/>
        </w:rPr>
        <w:fldChar w:fldCharType="begin"/>
      </w:r>
      <w:r w:rsidRPr="003C764B">
        <w:rPr>
          <w:rFonts w:asciiTheme="minorHAnsi" w:hAnsiTheme="minorHAnsi" w:cstheme="minorHAnsi"/>
        </w:rPr>
        <w:instrText xml:space="preserve"> REF _Ref483383878 \r \h  \* MERGEFORMAT </w:instrText>
      </w:r>
      <w:r w:rsidRPr="003C764B">
        <w:rPr>
          <w:rFonts w:asciiTheme="minorHAnsi" w:hAnsiTheme="minorHAnsi" w:cstheme="minorHAnsi"/>
        </w:rPr>
      </w:r>
      <w:r w:rsidRPr="003C764B">
        <w:rPr>
          <w:rFonts w:asciiTheme="minorHAnsi" w:hAnsiTheme="minorHAnsi" w:cstheme="minorHAnsi"/>
        </w:rPr>
        <w:fldChar w:fldCharType="separate"/>
      </w:r>
      <w:r w:rsidR="00C80AAB">
        <w:rPr>
          <w:rFonts w:asciiTheme="minorHAnsi" w:hAnsiTheme="minorHAnsi" w:cstheme="minorHAnsi"/>
        </w:rPr>
        <w:t>20.1</w:t>
      </w:r>
      <w:r w:rsidRPr="003C764B">
        <w:rPr>
          <w:rFonts w:asciiTheme="minorHAnsi" w:hAnsiTheme="minorHAnsi" w:cstheme="minorHAnsi"/>
        </w:rPr>
        <w:fldChar w:fldCharType="end"/>
      </w:r>
      <w:r w:rsidR="008F3EB7">
        <w:rPr>
          <w:rFonts w:asciiTheme="minorHAnsi" w:hAnsiTheme="minorHAnsi" w:cstheme="minorHAnsi"/>
        </w:rPr>
        <w:t>2.2</w:t>
      </w:r>
      <w:r w:rsidRPr="003C764B">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w:t>
      </w:r>
      <w:r w:rsidR="006637C5">
        <w:rPr>
          <w:rFonts w:asciiTheme="minorHAnsi" w:hAnsiTheme="minorHAnsi" w:cstheme="minorHAnsi"/>
        </w:rPr>
        <w:t>pkt</w:t>
      </w:r>
      <w:r w:rsidRPr="003C764B">
        <w:rPr>
          <w:rFonts w:asciiTheme="minorHAnsi" w:hAnsiTheme="minorHAnsi" w:cstheme="minorHAnsi"/>
        </w:rPr>
        <w:t>.</w:t>
      </w:r>
      <w:r w:rsidR="008F3EB7">
        <w:rPr>
          <w:rFonts w:asciiTheme="minorHAnsi" w:hAnsiTheme="minorHAnsi" w:cstheme="minorHAnsi"/>
        </w:rPr>
        <w:t xml:space="preserve"> 20.2.1.</w:t>
      </w:r>
      <w:r w:rsidRPr="003C764B">
        <w:rPr>
          <w:rFonts w:asciiTheme="minorHAnsi" w:hAnsiTheme="minorHAnsi" w:cstheme="minorHAnsi"/>
        </w:rPr>
        <w:t xml:space="preserve"> i </w:t>
      </w:r>
      <w:r w:rsidR="008F3EB7">
        <w:rPr>
          <w:rFonts w:asciiTheme="minorHAnsi" w:hAnsiTheme="minorHAnsi" w:cstheme="minorHAnsi"/>
        </w:rPr>
        <w:t>20.2.2.</w:t>
      </w:r>
      <w:r w:rsidRPr="003C764B">
        <w:rPr>
          <w:rFonts w:asciiTheme="minorHAnsi" w:hAnsiTheme="minorHAnsi" w:cstheme="minorHAnsi"/>
        </w:rPr>
        <w:t>, którą będzie związany minimum 60 Dni od daty dostarczenia Zamawiającemu.</w:t>
      </w:r>
    </w:p>
    <w:p w14:paraId="068A62EB" w14:textId="67ACF8E6" w:rsidR="00E1003C" w:rsidRPr="003C764B" w:rsidRDefault="00E1003C" w:rsidP="009A7FE4">
      <w:pPr>
        <w:pStyle w:val="Nagwek2"/>
        <w:keepNext w:val="0"/>
        <w:widowControl w:val="0"/>
        <w:numPr>
          <w:ilvl w:val="1"/>
          <w:numId w:val="67"/>
        </w:numPr>
        <w:ind w:left="851"/>
        <w:rPr>
          <w:rFonts w:asciiTheme="minorHAnsi" w:hAnsiTheme="minorHAnsi" w:cstheme="minorHAnsi"/>
        </w:rPr>
      </w:pPr>
      <w:bookmarkStart w:id="613" w:name="_Ref8895063"/>
      <w:r w:rsidRPr="003C764B">
        <w:rPr>
          <w:rFonts w:asciiTheme="minorHAnsi" w:hAnsiTheme="minorHAnsi" w:cstheme="minorHAnsi"/>
        </w:rPr>
        <w:t xml:space="preserve">Jeżeli Zamawiający uzna, że niezbędne jest wprowadzenie zmiany do Umowy przewidzianej w </w:t>
      </w:r>
      <w:r w:rsidR="006637C5">
        <w:rPr>
          <w:rFonts w:asciiTheme="minorHAnsi" w:hAnsiTheme="minorHAnsi" w:cstheme="minorHAnsi"/>
        </w:rPr>
        <w:t>pkt</w:t>
      </w:r>
      <w:r w:rsidRPr="003C764B">
        <w:rPr>
          <w:rFonts w:asciiTheme="minorHAnsi" w:hAnsiTheme="minorHAnsi" w:cstheme="minorHAnsi"/>
        </w:rPr>
        <w:t xml:space="preserve">. </w:t>
      </w:r>
      <w:r w:rsidR="008F3EB7">
        <w:rPr>
          <w:rFonts w:asciiTheme="minorHAnsi" w:hAnsiTheme="minorHAnsi" w:cstheme="minorHAnsi"/>
        </w:rPr>
        <w:t>20.2.1.</w:t>
      </w:r>
      <w:r w:rsidRPr="003C764B">
        <w:rPr>
          <w:rFonts w:asciiTheme="minorHAnsi" w:hAnsiTheme="minorHAnsi" w:cstheme="minorHAnsi"/>
        </w:rPr>
        <w:t xml:space="preserve"> lub w </w:t>
      </w:r>
      <w:r w:rsidR="006637C5">
        <w:rPr>
          <w:rFonts w:asciiTheme="minorHAnsi" w:hAnsiTheme="minorHAnsi" w:cstheme="minorHAnsi"/>
        </w:rPr>
        <w:t>pkt</w:t>
      </w:r>
      <w:r w:rsidRPr="003C764B">
        <w:rPr>
          <w:rFonts w:asciiTheme="minorHAnsi" w:hAnsiTheme="minorHAnsi" w:cstheme="minorHAnsi"/>
        </w:rPr>
        <w:t xml:space="preserve">. </w:t>
      </w:r>
      <w:r w:rsidR="008F3EB7">
        <w:rPr>
          <w:rFonts w:asciiTheme="minorHAnsi" w:hAnsiTheme="minorHAnsi" w:cstheme="minorHAnsi"/>
        </w:rPr>
        <w:t>20.2.2</w:t>
      </w:r>
      <w:r w:rsidRPr="003C764B">
        <w:rPr>
          <w:rFonts w:asciiTheme="minorHAnsi" w:hAnsiTheme="minorHAnsi" w:cstheme="minorHAnsi"/>
        </w:rPr>
        <w:t>, wówczas wystąpi do Wykonawcy o sporządzenie wyceny na wykonanie prac objętych wnioskiem Zamawiającego. Wykonawca przygotuje niezwłocznie wycenę na wykonanie tych prac, z terminem ważności minimum 60 Dni od daty dostarczenia Zamawiającemu.</w:t>
      </w:r>
      <w:bookmarkEnd w:id="613"/>
    </w:p>
    <w:p w14:paraId="06018706" w14:textId="77777777" w:rsidR="00E1003C" w:rsidRPr="003C764B" w:rsidRDefault="00E1003C" w:rsidP="009A7FE4">
      <w:pPr>
        <w:pStyle w:val="Nagwek2"/>
        <w:keepNext w:val="0"/>
        <w:widowControl w:val="0"/>
        <w:numPr>
          <w:ilvl w:val="1"/>
          <w:numId w:val="67"/>
        </w:numPr>
        <w:ind w:left="851"/>
        <w:rPr>
          <w:rFonts w:asciiTheme="minorHAnsi" w:hAnsiTheme="minorHAnsi" w:cstheme="minorHAnsi"/>
        </w:rPr>
      </w:pPr>
      <w:bookmarkStart w:id="614" w:name="_Ref442714077"/>
      <w:bookmarkStart w:id="615" w:name="_Ref442714038"/>
      <w:bookmarkEnd w:id="612"/>
      <w:r w:rsidRPr="003C764B">
        <w:rPr>
          <w:rFonts w:asciiTheme="minorHAnsi" w:hAnsiTheme="minorHAnsi" w:cstheme="minorHAnsi"/>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bookmarkEnd w:id="614"/>
      <w:bookmarkEnd w:id="615"/>
    </w:p>
    <w:p w14:paraId="0E41EDDC" w14:textId="6776BD08" w:rsidR="00344FF0" w:rsidRPr="007A35E1" w:rsidRDefault="00E1003C" w:rsidP="009A7FE4">
      <w:pPr>
        <w:pStyle w:val="Nagwek2"/>
        <w:keepNext w:val="0"/>
        <w:widowControl w:val="0"/>
        <w:numPr>
          <w:ilvl w:val="1"/>
          <w:numId w:val="67"/>
        </w:numPr>
        <w:ind w:left="851"/>
      </w:pPr>
      <w:bookmarkStart w:id="616" w:name="_Ref419977945"/>
      <w:r w:rsidRPr="003C764B">
        <w:rPr>
          <w:rFonts w:asciiTheme="minorHAnsi" w:hAnsiTheme="minorHAnsi" w:cstheme="minorHAnsi"/>
        </w:rPr>
        <w:t>Niżej wymienione okoliczności nie wymagają zawarcia aneksu</w:t>
      </w:r>
      <w:r w:rsidR="007A35E1">
        <w:rPr>
          <w:rFonts w:asciiTheme="minorHAnsi" w:hAnsiTheme="minorHAnsi" w:cstheme="minorHAnsi"/>
        </w:rPr>
        <w:t>:</w:t>
      </w:r>
      <w:bookmarkStart w:id="617" w:name="_Ref419977888"/>
      <w:bookmarkEnd w:id="616"/>
    </w:p>
    <w:p w14:paraId="04FB0F16" w14:textId="3D9BB50F" w:rsidR="00E1003C" w:rsidRPr="003C764B" w:rsidRDefault="00E1003C" w:rsidP="009A7FE4">
      <w:pPr>
        <w:pStyle w:val="Nagwek2"/>
        <w:keepNext w:val="0"/>
        <w:widowControl w:val="0"/>
        <w:numPr>
          <w:ilvl w:val="2"/>
          <w:numId w:val="69"/>
        </w:numPr>
        <w:ind w:left="1560"/>
        <w:rPr>
          <w:rFonts w:asciiTheme="minorHAnsi" w:hAnsiTheme="minorHAnsi" w:cstheme="minorHAnsi"/>
        </w:rPr>
      </w:pPr>
      <w:r w:rsidRPr="003C764B">
        <w:rPr>
          <w:rFonts w:asciiTheme="minorHAnsi" w:hAnsiTheme="minorHAnsi" w:cstheme="minorHAnsi"/>
        </w:rPr>
        <w:t xml:space="preserve">zmiany Dalszych Podwykonawców Obiektowych oraz wynikająca z tych zmian aktualizacja </w:t>
      </w:r>
      <w:r w:rsidRPr="00926BD6">
        <w:rPr>
          <w:rFonts w:asciiTheme="minorHAnsi" w:hAnsiTheme="minorHAnsi" w:cstheme="minorHAnsi"/>
          <w:b/>
        </w:rPr>
        <w:t>Załącznika nr 4</w:t>
      </w:r>
      <w:r w:rsidRPr="00926BD6">
        <w:rPr>
          <w:rFonts w:asciiTheme="minorHAnsi" w:hAnsiTheme="minorHAnsi" w:cstheme="minorHAnsi"/>
        </w:rPr>
        <w:t xml:space="preserve"> </w:t>
      </w:r>
      <w:r w:rsidRPr="003C764B">
        <w:rPr>
          <w:rFonts w:asciiTheme="minorHAnsi" w:hAnsiTheme="minorHAnsi" w:cstheme="minorHAnsi"/>
        </w:rPr>
        <w:t>do Umowy, polegająca na usunięciu Podwykonawcy lub dodaniu nowego Podwykonawcy nie wymienionego w tym Załączniku;</w:t>
      </w:r>
      <w:bookmarkEnd w:id="617"/>
    </w:p>
    <w:p w14:paraId="2E7E71B8" w14:textId="77777777" w:rsidR="00E1003C" w:rsidRPr="003C764B" w:rsidRDefault="00E1003C" w:rsidP="009A7FE4">
      <w:pPr>
        <w:pStyle w:val="Nagwek2"/>
        <w:keepNext w:val="0"/>
        <w:widowControl w:val="0"/>
        <w:numPr>
          <w:ilvl w:val="2"/>
          <w:numId w:val="69"/>
        </w:numPr>
        <w:ind w:left="1560"/>
        <w:rPr>
          <w:rFonts w:asciiTheme="minorHAnsi" w:hAnsiTheme="minorHAnsi" w:cstheme="minorHAnsi"/>
        </w:rPr>
      </w:pPr>
      <w:r w:rsidRPr="003C764B">
        <w:rPr>
          <w:rFonts w:asciiTheme="minorHAnsi" w:hAnsiTheme="minorHAnsi" w:cstheme="minorHAnsi"/>
        </w:rPr>
        <w:t xml:space="preserve">zmiany Przedstawicieli  Zamawiającego lub Wykonawcy lub zmiany innych osób funkcyjnych wymienionych imiennie w niniejszej Umowie lub w </w:t>
      </w:r>
      <w:r w:rsidRPr="00926BD6">
        <w:rPr>
          <w:rFonts w:asciiTheme="minorHAnsi" w:hAnsiTheme="minorHAnsi" w:cstheme="minorHAnsi"/>
          <w:b/>
        </w:rPr>
        <w:t>Załączniku nr 6</w:t>
      </w:r>
      <w:r w:rsidRPr="00926BD6">
        <w:rPr>
          <w:rFonts w:asciiTheme="minorHAnsi" w:hAnsiTheme="minorHAnsi" w:cstheme="minorHAnsi"/>
        </w:rPr>
        <w:t xml:space="preserve"> </w:t>
      </w:r>
      <w:r w:rsidRPr="003C764B">
        <w:rPr>
          <w:rFonts w:asciiTheme="minorHAnsi" w:hAnsiTheme="minorHAnsi" w:cstheme="minorHAnsi"/>
        </w:rPr>
        <w:t>do Umowy;</w:t>
      </w:r>
    </w:p>
    <w:p w14:paraId="43DD788F" w14:textId="47E79729" w:rsidR="00E1003C" w:rsidRPr="003C764B" w:rsidRDefault="00E1003C" w:rsidP="009A7FE4">
      <w:pPr>
        <w:pStyle w:val="Nagwek2"/>
        <w:keepNext w:val="0"/>
        <w:widowControl w:val="0"/>
        <w:numPr>
          <w:ilvl w:val="2"/>
          <w:numId w:val="69"/>
        </w:numPr>
        <w:ind w:left="1560"/>
        <w:rPr>
          <w:rFonts w:asciiTheme="minorHAnsi" w:hAnsiTheme="minorHAnsi" w:cstheme="minorHAnsi"/>
        </w:rPr>
      </w:pPr>
      <w:bookmarkStart w:id="618" w:name="_Ref8738475"/>
      <w:bookmarkStart w:id="619" w:name="_Ref419977889"/>
      <w:r w:rsidRPr="003C764B">
        <w:rPr>
          <w:rFonts w:asciiTheme="minorHAnsi" w:hAnsiTheme="minorHAnsi" w:cstheme="minorHAnsi"/>
        </w:rPr>
        <w:t>zmiany stawki podatku od towarów i usług</w:t>
      </w:r>
      <w:r w:rsidR="007C377F">
        <w:rPr>
          <w:rFonts w:asciiTheme="minorHAnsi" w:hAnsiTheme="minorHAnsi" w:cstheme="minorHAnsi"/>
        </w:rPr>
        <w:t xml:space="preserve"> oraz podatku akcyzowego</w:t>
      </w:r>
      <w:r w:rsidRPr="003C764B">
        <w:rPr>
          <w:rFonts w:asciiTheme="minorHAnsi" w:hAnsiTheme="minorHAnsi" w:cstheme="minorHAnsi"/>
        </w:rPr>
        <w:t>.</w:t>
      </w:r>
      <w:bookmarkEnd w:id="618"/>
    </w:p>
    <w:bookmarkEnd w:id="619"/>
    <w:p w14:paraId="2266E230" w14:textId="77777777" w:rsidR="00E1003C" w:rsidRPr="003C764B" w:rsidRDefault="00E1003C" w:rsidP="00F55859">
      <w:pPr>
        <w:pStyle w:val="Nagwek2"/>
        <w:keepNext w:val="0"/>
        <w:widowControl w:val="0"/>
        <w:numPr>
          <w:ilvl w:val="0"/>
          <w:numId w:val="0"/>
        </w:numPr>
        <w:ind w:left="851"/>
        <w:rPr>
          <w:rFonts w:asciiTheme="minorHAnsi" w:hAnsiTheme="minorHAnsi" w:cstheme="minorHAnsi"/>
        </w:rPr>
      </w:pPr>
      <w:r w:rsidRPr="003C764B">
        <w:rPr>
          <w:rFonts w:asciiTheme="minorHAnsi" w:hAnsiTheme="minorHAnsi" w:cstheme="minorHAnsi"/>
        </w:rPr>
        <w:t xml:space="preserve">Wykonawcy nie przysługują żadne roszczenia z tytułu czynności wynikających ze zmiany Umowy, </w:t>
      </w:r>
      <w:r w:rsidR="00373BA1">
        <w:rPr>
          <w:rFonts w:asciiTheme="minorHAnsi" w:hAnsiTheme="minorHAnsi" w:cstheme="minorHAnsi"/>
        </w:rPr>
        <w:br/>
      </w:r>
      <w:r w:rsidRPr="003C764B">
        <w:rPr>
          <w:rFonts w:asciiTheme="minorHAnsi" w:hAnsiTheme="minorHAnsi" w:cstheme="minorHAnsi"/>
        </w:rPr>
        <w:t>a podjętych przed zawarciem odpowiedniego aneksu przez Strony.</w:t>
      </w:r>
    </w:p>
    <w:p w14:paraId="600015EA" w14:textId="23DCF1FE" w:rsidR="00E1003C" w:rsidRPr="003C764B" w:rsidRDefault="00E1003C" w:rsidP="009A7FE4">
      <w:pPr>
        <w:pStyle w:val="Nagwek2"/>
        <w:keepNext w:val="0"/>
        <w:widowControl w:val="0"/>
        <w:numPr>
          <w:ilvl w:val="1"/>
          <w:numId w:val="67"/>
        </w:numPr>
        <w:ind w:left="851"/>
        <w:rPr>
          <w:rFonts w:asciiTheme="minorHAnsi" w:hAnsiTheme="minorHAnsi" w:cstheme="minorHAnsi"/>
        </w:rPr>
      </w:pPr>
      <w:r w:rsidRPr="003C764B">
        <w:rPr>
          <w:rFonts w:asciiTheme="minorHAnsi" w:hAnsiTheme="minorHAnsi" w:cstheme="minorHAnsi"/>
        </w:rPr>
        <w:t xml:space="preserve">W sytuacjach wskazanych powyżej wystarczające jest poinformowanie pisemnie drugiej Strony </w:t>
      </w:r>
      <w:r w:rsidR="00373BA1">
        <w:rPr>
          <w:rFonts w:asciiTheme="minorHAnsi" w:hAnsiTheme="minorHAnsi" w:cstheme="minorHAnsi"/>
        </w:rPr>
        <w:br/>
      </w:r>
      <w:r w:rsidRPr="003C764B">
        <w:rPr>
          <w:rFonts w:asciiTheme="minorHAnsi" w:hAnsiTheme="minorHAnsi" w:cstheme="minorHAnsi"/>
        </w:rPr>
        <w:t xml:space="preserve">o wystąpieniu którejkolwiek okoliczności wskazanej w </w:t>
      </w:r>
      <w:r w:rsidR="006637C5">
        <w:rPr>
          <w:rFonts w:asciiTheme="minorHAnsi" w:hAnsiTheme="minorHAnsi" w:cstheme="minorHAnsi"/>
        </w:rPr>
        <w:t>pkt</w:t>
      </w:r>
      <w:r w:rsidRPr="003C764B">
        <w:rPr>
          <w:rFonts w:asciiTheme="minorHAnsi" w:hAnsiTheme="minorHAnsi" w:cstheme="minorHAnsi"/>
        </w:rPr>
        <w:t xml:space="preserve"> </w:t>
      </w:r>
      <w:r w:rsidR="00205B32">
        <w:rPr>
          <w:rFonts w:asciiTheme="minorHAnsi" w:hAnsiTheme="minorHAnsi" w:cstheme="minorHAnsi"/>
        </w:rPr>
        <w:t>20.</w:t>
      </w:r>
      <w:r w:rsidR="001F01D0">
        <w:rPr>
          <w:rFonts w:asciiTheme="minorHAnsi" w:hAnsiTheme="minorHAnsi" w:cstheme="minorHAnsi"/>
        </w:rPr>
        <w:t>10.1.</w:t>
      </w:r>
      <w:r w:rsidRPr="003C764B">
        <w:rPr>
          <w:rFonts w:asciiTheme="minorHAnsi" w:hAnsiTheme="minorHAnsi" w:cstheme="minorHAnsi"/>
        </w:rPr>
        <w:t xml:space="preserve"> –</w:t>
      </w:r>
      <w:r w:rsidR="00030669">
        <w:rPr>
          <w:rFonts w:asciiTheme="minorHAnsi" w:hAnsiTheme="minorHAnsi" w:cstheme="minorHAnsi"/>
        </w:rPr>
        <w:t xml:space="preserve"> 20.1.3.</w:t>
      </w:r>
      <w:r w:rsidRPr="003C764B">
        <w:rPr>
          <w:rFonts w:asciiTheme="minorHAnsi" w:hAnsiTheme="minorHAnsi" w:cstheme="minorHAnsi"/>
        </w:rPr>
        <w:t xml:space="preserve">, z zastrzeżeniem postanowień ust. </w:t>
      </w:r>
      <w:r w:rsidR="001F01D0">
        <w:rPr>
          <w:rFonts w:asciiTheme="minorHAnsi" w:hAnsiTheme="minorHAnsi" w:cstheme="minorHAnsi"/>
        </w:rPr>
        <w:t>19.</w:t>
      </w:r>
      <w:r w:rsidR="006637C5">
        <w:rPr>
          <w:rFonts w:asciiTheme="minorHAnsi" w:hAnsiTheme="minorHAnsi" w:cstheme="minorHAnsi"/>
        </w:rPr>
        <w:t>2</w:t>
      </w:r>
      <w:r w:rsidR="001F01D0">
        <w:rPr>
          <w:rFonts w:asciiTheme="minorHAnsi" w:hAnsiTheme="minorHAnsi" w:cstheme="minorHAnsi"/>
        </w:rPr>
        <w:t>.</w:t>
      </w:r>
      <w:r w:rsidR="00205B32" w:rsidRPr="003C764B">
        <w:rPr>
          <w:rFonts w:asciiTheme="minorHAnsi" w:hAnsiTheme="minorHAnsi" w:cstheme="minorHAnsi"/>
        </w:rPr>
        <w:t xml:space="preserve"> </w:t>
      </w:r>
    </w:p>
    <w:p w14:paraId="7E55A0F9" w14:textId="0B4F32E4" w:rsidR="00E1003C" w:rsidRDefault="00E1003C" w:rsidP="009A7FE4">
      <w:pPr>
        <w:pStyle w:val="Nagwek2"/>
        <w:keepNext w:val="0"/>
        <w:widowControl w:val="0"/>
        <w:numPr>
          <w:ilvl w:val="1"/>
          <w:numId w:val="67"/>
        </w:numPr>
        <w:ind w:left="851"/>
        <w:rPr>
          <w:rFonts w:asciiTheme="minorHAnsi" w:hAnsiTheme="minorHAnsi" w:cstheme="minorHAnsi"/>
        </w:rPr>
      </w:pPr>
      <w:r w:rsidRPr="003C764B">
        <w:rPr>
          <w:rFonts w:asciiTheme="minorHAnsi" w:hAnsiTheme="minorHAnsi" w:cstheme="minorHAnsi"/>
        </w:rPr>
        <w:t>Żadna ze Stron nie może domagać się zmiany w niniejszej Umowie w związku z nienależytym wykonaniem lub niewykonaniem zobowiązań tej Strony wynikających z Umowy.</w:t>
      </w:r>
    </w:p>
    <w:p w14:paraId="48B3F29D" w14:textId="6E3C7204" w:rsidR="004748BD" w:rsidRDefault="004748BD" w:rsidP="009A7FE4">
      <w:pPr>
        <w:pStyle w:val="Akapitzlist"/>
        <w:numPr>
          <w:ilvl w:val="1"/>
          <w:numId w:val="67"/>
        </w:numPr>
        <w:ind w:left="851"/>
        <w:jc w:val="both"/>
        <w:rPr>
          <w:rFonts w:asciiTheme="minorHAnsi" w:hAnsiTheme="minorHAnsi" w:cstheme="minorHAnsi"/>
        </w:rPr>
      </w:pPr>
      <w:r w:rsidRPr="005A381C">
        <w:rPr>
          <w:rFonts w:asciiTheme="minorHAnsi" w:hAnsiTheme="minorHAnsi" w:cstheme="minorHAnsi"/>
        </w:rPr>
        <w:t>W zakresie</w:t>
      </w:r>
      <w:r>
        <w:rPr>
          <w:rFonts w:asciiTheme="minorHAnsi" w:hAnsiTheme="minorHAnsi" w:cstheme="minorHAnsi"/>
        </w:rPr>
        <w:t xml:space="preserve"> zmian określonych w </w:t>
      </w:r>
      <w:r w:rsidR="006637C5">
        <w:rPr>
          <w:rFonts w:asciiTheme="minorHAnsi" w:hAnsiTheme="minorHAnsi" w:cstheme="minorHAnsi"/>
        </w:rPr>
        <w:t>pkt</w:t>
      </w:r>
      <w:r>
        <w:rPr>
          <w:rFonts w:asciiTheme="minorHAnsi" w:hAnsiTheme="minorHAnsi" w:cstheme="minorHAnsi"/>
        </w:rPr>
        <w:t xml:space="preserve">. 20.2.16 </w:t>
      </w:r>
      <w:r w:rsidRPr="005A381C">
        <w:rPr>
          <w:rFonts w:asciiTheme="minorHAnsi" w:hAnsiTheme="minorHAnsi" w:cstheme="minorHAnsi"/>
        </w:rPr>
        <w:t xml:space="preserve"> Zasady wprowadzania zmian stawek lub cen będą następujące</w:t>
      </w:r>
      <w:r>
        <w:rPr>
          <w:rFonts w:asciiTheme="minorHAnsi" w:hAnsiTheme="minorHAnsi" w:cstheme="minorHAnsi"/>
        </w:rPr>
        <w:t>:</w:t>
      </w:r>
      <w:r w:rsidRPr="00FB70B5">
        <w:rPr>
          <w:rFonts w:asciiTheme="minorHAnsi" w:hAnsiTheme="minorHAnsi" w:cstheme="minorHAnsi"/>
          <w:highlight w:val="yellow"/>
        </w:rPr>
        <w:t xml:space="preserve"> </w:t>
      </w:r>
    </w:p>
    <w:p w14:paraId="3A6F5EF5" w14:textId="77777777" w:rsidR="004748BD" w:rsidRPr="005A381C" w:rsidRDefault="004748BD" w:rsidP="009A7FE4">
      <w:pPr>
        <w:pStyle w:val="Nagwek2"/>
        <w:keepNext w:val="0"/>
        <w:numPr>
          <w:ilvl w:val="2"/>
          <w:numId w:val="67"/>
        </w:numPr>
        <w:spacing w:line="240" w:lineRule="exact"/>
        <w:ind w:left="1560" w:hanging="709"/>
        <w:rPr>
          <w:rFonts w:asciiTheme="minorHAnsi" w:hAnsiTheme="minorHAnsi" w:cstheme="minorHAnsi"/>
        </w:rPr>
      </w:pPr>
      <w:bookmarkStart w:id="620" w:name="_Toc40704335"/>
      <w:r w:rsidRPr="00E66026">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z uwzględnieniem stawki podatku od towarów i usług, wynikającej ze zmienionych przepisów.</w:t>
      </w:r>
      <w:bookmarkEnd w:id="620"/>
      <w:r w:rsidRPr="00E66026">
        <w:rPr>
          <w:rFonts w:asciiTheme="minorHAnsi" w:hAnsiTheme="minorHAnsi" w:cstheme="minorHAnsi"/>
        </w:rPr>
        <w:t xml:space="preserve"> </w:t>
      </w:r>
      <w:r w:rsidRPr="005A381C">
        <w:rPr>
          <w:rFonts w:asciiTheme="minorHAnsi" w:hAnsiTheme="minorHAnsi"/>
        </w:rPr>
        <w:t>W przypadku zmiany stawki podatku akcyzowego zmianie ulegnie stawka lub cena netto, która zostanie określona w pisemnym aneksie.</w:t>
      </w:r>
      <w:r w:rsidRPr="005A381C">
        <w:rPr>
          <w:rFonts w:asciiTheme="minorHAnsi" w:hAnsiTheme="minorHAnsi" w:cstheme="minorHAnsi"/>
        </w:rPr>
        <w:t xml:space="preserve"> Wykonawca jest zobligowany do dokonania stosownych wyliczeń wpływu zmiany przepisów, </w:t>
      </w:r>
      <w:r w:rsidRPr="005A381C">
        <w:rPr>
          <w:rFonts w:asciiTheme="minorHAnsi" w:hAnsiTheme="minorHAnsi" w:cstheme="minorHAnsi"/>
        </w:rPr>
        <w:lastRenderedPageBreak/>
        <w:t>o których mowa powyżej na wysokość stawek lub cen określonych w Umowie i przekazania ich Zamawiającemu.</w:t>
      </w:r>
    </w:p>
    <w:p w14:paraId="5D9AA263" w14:textId="721F403E" w:rsidR="006945A9" w:rsidRPr="006945A9" w:rsidRDefault="006945A9" w:rsidP="009A7FE4">
      <w:pPr>
        <w:pStyle w:val="Nagwek2"/>
        <w:keepNext w:val="0"/>
        <w:numPr>
          <w:ilvl w:val="2"/>
          <w:numId w:val="67"/>
        </w:numPr>
        <w:spacing w:line="240" w:lineRule="exact"/>
        <w:ind w:left="1560" w:hanging="709"/>
        <w:rPr>
          <w:rFonts w:asciiTheme="minorHAnsi" w:hAnsiTheme="minorHAnsi" w:cstheme="minorHAnsi"/>
        </w:rPr>
      </w:pPr>
      <w:bookmarkStart w:id="621" w:name="_Toc40704336"/>
      <w:r w:rsidRPr="006945A9">
        <w:rPr>
          <w:rFonts w:asciiTheme="minorHAnsi" w:hAnsiTheme="minorHAnsi" w:cstheme="minorHAnsi"/>
        </w:rPr>
        <w:t xml:space="preserve">Nie dotyczy. </w:t>
      </w:r>
      <w:bookmarkStart w:id="622" w:name="_Toc40704337"/>
      <w:bookmarkEnd w:id="621"/>
    </w:p>
    <w:p w14:paraId="0DA08185" w14:textId="3AF8FEA9" w:rsidR="004748BD" w:rsidRPr="006945A9" w:rsidRDefault="006945A9" w:rsidP="009A7FE4">
      <w:pPr>
        <w:pStyle w:val="Nagwek2"/>
        <w:keepNext w:val="0"/>
        <w:numPr>
          <w:ilvl w:val="2"/>
          <w:numId w:val="67"/>
        </w:numPr>
        <w:spacing w:line="240" w:lineRule="exact"/>
        <w:ind w:left="1560" w:hanging="709"/>
        <w:rPr>
          <w:rFonts w:asciiTheme="minorHAnsi" w:hAnsiTheme="minorHAnsi" w:cstheme="minorHAnsi"/>
        </w:rPr>
      </w:pPr>
      <w:bookmarkStart w:id="623" w:name="_Toc40704339"/>
      <w:bookmarkEnd w:id="622"/>
      <w:r w:rsidRPr="006945A9">
        <w:rPr>
          <w:rFonts w:asciiTheme="minorHAnsi" w:hAnsiTheme="minorHAnsi" w:cstheme="minorHAnsi"/>
        </w:rPr>
        <w:t>Nie dotyczy</w:t>
      </w:r>
      <w:bookmarkEnd w:id="623"/>
      <w:r w:rsidRPr="006945A9">
        <w:rPr>
          <w:rFonts w:asciiTheme="minorHAnsi" w:hAnsiTheme="minorHAnsi" w:cstheme="minorHAnsi"/>
        </w:rPr>
        <w:t>.</w:t>
      </w:r>
    </w:p>
    <w:p w14:paraId="3E566D1E" w14:textId="2421C4D8" w:rsidR="004748BD" w:rsidRDefault="004748BD" w:rsidP="009A7FE4">
      <w:pPr>
        <w:pStyle w:val="Nagwek2"/>
        <w:keepNext w:val="0"/>
        <w:numPr>
          <w:ilvl w:val="1"/>
          <w:numId w:val="67"/>
        </w:numPr>
        <w:spacing w:line="240" w:lineRule="exact"/>
        <w:ind w:left="567"/>
        <w:rPr>
          <w:rFonts w:asciiTheme="minorHAnsi" w:hAnsiTheme="minorHAnsi" w:cstheme="minorHAnsi"/>
        </w:rPr>
      </w:pPr>
      <w:bookmarkStart w:id="624" w:name="_Toc40704343"/>
      <w:r w:rsidRPr="00155672">
        <w:rPr>
          <w:rFonts w:asciiTheme="minorHAnsi" w:hAnsiTheme="minorHAnsi" w:cstheme="minorHAnsi"/>
        </w:rPr>
        <w:t>W przypadk</w:t>
      </w:r>
      <w:r w:rsidR="005A1C39" w:rsidRPr="00155672">
        <w:rPr>
          <w:rFonts w:asciiTheme="minorHAnsi" w:hAnsiTheme="minorHAnsi" w:cstheme="minorHAnsi"/>
        </w:rPr>
        <w:t xml:space="preserve">ach określonych </w:t>
      </w:r>
      <w:r w:rsidRPr="00155672">
        <w:rPr>
          <w:rFonts w:asciiTheme="minorHAnsi" w:hAnsiTheme="minorHAnsi" w:cstheme="minorHAnsi"/>
        </w:rPr>
        <w:t>powyżej Wykonawca, w terminie nie dłuższym niż 14 dni kalendarzowych od wejścia w życie nowych przepisów, może zwrócić się do Zamawiającego z wnioskiem o zmianę wynagrodzenia. Wraz z wnioskiem, Wykonawca będzie zobowiązany pisemnie przedstawić Zamawiającemu szczegółową kalkulację uzasadniającą zmianę kosztów, wynikającą ze zmiany w/w przepisów, zgodnie z zasadami określonymi w ust. 20.13 powyżej. Jeżeli we wskazanym wyżej terminie Wykonawca nie zwróci się do Zamawiającego o zmianę wynagrodzenia, będzie to równoznaczne z oświadczeniem Wykonawcy, że zmiana przepisów nie ma wpływu na koszty wykonania Umowy przez Wykonawcę.</w:t>
      </w:r>
      <w:bookmarkEnd w:id="624"/>
    </w:p>
    <w:p w14:paraId="5CE96E3E" w14:textId="77777777" w:rsidR="00FF658F" w:rsidRPr="00FF658F" w:rsidRDefault="00FF658F" w:rsidP="00FF658F"/>
    <w:p w14:paraId="3CB6346C" w14:textId="77777777" w:rsidR="00737CEE" w:rsidRPr="006B0543" w:rsidRDefault="00737CEE" w:rsidP="009A7FE4">
      <w:pPr>
        <w:pStyle w:val="Nagwek1"/>
        <w:keepNext w:val="0"/>
        <w:widowControl w:val="0"/>
        <w:numPr>
          <w:ilvl w:val="0"/>
          <w:numId w:val="67"/>
        </w:numPr>
        <w:spacing w:before="120" w:after="120" w:line="240" w:lineRule="exact"/>
        <w:rPr>
          <w:rFonts w:cstheme="minorHAnsi"/>
          <w:b w:val="0"/>
          <w:szCs w:val="20"/>
        </w:rPr>
      </w:pPr>
      <w:bookmarkStart w:id="625" w:name="_Toc15890589"/>
      <w:bookmarkStart w:id="626" w:name="_Toc40704974"/>
      <w:bookmarkEnd w:id="595"/>
      <w:r w:rsidRPr="006B0543">
        <w:rPr>
          <w:rFonts w:cstheme="minorHAnsi"/>
          <w:b w:val="0"/>
          <w:szCs w:val="20"/>
        </w:rPr>
        <w:t>WŁASNOŚĆ</w:t>
      </w:r>
      <w:bookmarkEnd w:id="625"/>
      <w:bookmarkEnd w:id="626"/>
    </w:p>
    <w:p w14:paraId="3505D805" w14:textId="6F6B1245"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27" w:name="_Toc40704975"/>
      <w:r w:rsidRPr="006B0543">
        <w:rPr>
          <w:rFonts w:asciiTheme="minorHAnsi" w:hAnsiTheme="minorHAnsi" w:cstheme="minorHAnsi"/>
        </w:rPr>
        <w:t>Prawo własności materialnych rezultatów Prac, w tym  przechodzi na Zamawiającego z chwilą podpisania Protokołu Odbioru, obejmującego daną rzecz lub prawo, nawet jeśli ta rzecz nie była w nim wprost wymieniona, lecz była przedmiotem odbioru.</w:t>
      </w:r>
      <w:bookmarkEnd w:id="627"/>
      <w:r w:rsidRPr="006B0543">
        <w:rPr>
          <w:rFonts w:asciiTheme="minorHAnsi" w:hAnsiTheme="minorHAnsi" w:cstheme="minorHAnsi"/>
        </w:rPr>
        <w:t xml:space="preserve"> </w:t>
      </w:r>
    </w:p>
    <w:p w14:paraId="3C3D07EA" w14:textId="5B6B79A1"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28" w:name="_Toc40704976"/>
      <w:r w:rsidRPr="006B0543">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Własności Intelektualnej utrwalonych w jakiejkolwiek materialnej formie, objętych umownymi zobowiązaniami Wykonawcy przechodzi na Zamawiającego z chwilą wydania takich egzemplarzy Zamawiającemu</w:t>
      </w:r>
      <w:bookmarkEnd w:id="628"/>
      <w:r w:rsidR="00D66404">
        <w:rPr>
          <w:rFonts w:asciiTheme="minorHAnsi" w:hAnsiTheme="minorHAnsi" w:cstheme="minorHAnsi"/>
        </w:rPr>
        <w:t>.</w:t>
      </w:r>
    </w:p>
    <w:p w14:paraId="0C657C85" w14:textId="77777777"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29" w:name="_Toc40704977"/>
      <w:r w:rsidRPr="006B0543">
        <w:rPr>
          <w:rFonts w:asciiTheme="minorHAnsi" w:hAnsiTheme="minorHAnsi" w:cstheme="minorHAnsi"/>
        </w:rPr>
        <w:t>Prawo własności tych wszystkich rzeczy i praw wchodzących w skład Prac, które nie były objęte żadnym z dokonanych wcześniej Odbiorów przechodzi na Zamawiającego z chwilą wykonania prawa odstąpienia od części Umowy, w zakresie części Prac pozostających przy Zamawiającym wedle jego decyzji.</w:t>
      </w:r>
      <w:bookmarkEnd w:id="629"/>
    </w:p>
    <w:p w14:paraId="2C66ABFF" w14:textId="59E672D1" w:rsidR="00737CEE" w:rsidRPr="003660D0"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30" w:name="_Toc40704978"/>
      <w:r w:rsidRPr="003660D0">
        <w:rPr>
          <w:rFonts w:asciiTheme="minorHAnsi" w:hAnsiTheme="minorHAnsi" w:cstheme="minorHAnsi"/>
        </w:rPr>
        <w:t>Podpisanie Protokołu Odbioru Końcowego oznacza przejęcie przez Zamawiającego ryzyk w zakresie utraty i uszkodzenia Dostaw oraz odpowiedzialności za zabezpieczenie i nadzór nad obiektami, na których wykonywane były Prace.</w:t>
      </w:r>
      <w:bookmarkEnd w:id="630"/>
    </w:p>
    <w:p w14:paraId="79E11985" w14:textId="77777777" w:rsidR="00737CEE" w:rsidRPr="006B0543" w:rsidRDefault="00737CEE" w:rsidP="009A7FE4">
      <w:pPr>
        <w:pStyle w:val="Nagwek1"/>
        <w:keepNext w:val="0"/>
        <w:widowControl w:val="0"/>
        <w:numPr>
          <w:ilvl w:val="0"/>
          <w:numId w:val="75"/>
        </w:numPr>
        <w:spacing w:before="120" w:after="120" w:line="240" w:lineRule="exact"/>
        <w:rPr>
          <w:rFonts w:cstheme="minorHAnsi"/>
          <w:b w:val="0"/>
          <w:szCs w:val="20"/>
        </w:rPr>
      </w:pPr>
      <w:bookmarkStart w:id="631" w:name="_Toc15890590"/>
      <w:bookmarkStart w:id="632" w:name="_Toc40704979"/>
      <w:r w:rsidRPr="006B0543">
        <w:rPr>
          <w:rFonts w:cstheme="minorHAnsi"/>
          <w:b w:val="0"/>
          <w:szCs w:val="20"/>
        </w:rPr>
        <w:t>OCHRONA DANYCH OSOBOWYCH</w:t>
      </w:r>
      <w:bookmarkEnd w:id="631"/>
      <w:bookmarkEnd w:id="632"/>
    </w:p>
    <w:p w14:paraId="4B9CF2E2" w14:textId="1B73FE7F"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33" w:name="_Toc40704980"/>
      <w:r w:rsidRPr="006B0543">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633"/>
    </w:p>
    <w:p w14:paraId="5F1EB3C6" w14:textId="77777777"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34" w:name="_Toc40704981"/>
      <w:r w:rsidRPr="006B0543">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634"/>
    </w:p>
    <w:p w14:paraId="5180F1E4" w14:textId="77777777" w:rsidR="00017056" w:rsidRPr="002B1F22"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5ACCA140" w14:textId="40BBB97B" w:rsidR="00017056" w:rsidRPr="002B1F22"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 xml:space="preserve">Dane osobowe </w:t>
      </w:r>
      <w:r w:rsidR="00C10DDD">
        <w:rPr>
          <w:rFonts w:asciiTheme="minorHAnsi" w:hAnsiTheme="minorHAnsi" w:cstheme="minorHAnsi"/>
        </w:rPr>
        <w:t xml:space="preserve">wszystkich </w:t>
      </w:r>
      <w:r w:rsidRPr="002B1F22">
        <w:rPr>
          <w:rFonts w:asciiTheme="minorHAnsi" w:hAnsiTheme="minorHAnsi" w:cstheme="minorHAnsi"/>
        </w:rPr>
        <w:t xml:space="preserve">osób, o których mowa w </w:t>
      </w:r>
      <w:r w:rsidR="00C10DDD">
        <w:rPr>
          <w:rFonts w:asciiTheme="minorHAnsi" w:hAnsiTheme="minorHAnsi" w:cstheme="minorHAnsi"/>
        </w:rPr>
        <w:t>niniejszej Umowie</w:t>
      </w:r>
      <w:r w:rsidRPr="002B1F22">
        <w:rPr>
          <w:rFonts w:asciiTheme="minorHAnsi" w:hAnsiTheme="minorHAnsi" w:cstheme="minorHAnsi"/>
        </w:rPr>
        <w:t xml:space="preserve">, będą przetwarzane przez Strony jedynie w celu i zakresie niezbędnym do wykonania zadań związanych z realizacją zawartej Umowy. </w:t>
      </w:r>
    </w:p>
    <w:p w14:paraId="775303E4" w14:textId="19EEA785" w:rsidR="00017056" w:rsidRPr="002B1F22"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Klauzula informacyjna dla osób wyznaczonych przez [</w:t>
      </w:r>
      <w:r w:rsidRPr="00D95AB8">
        <w:rPr>
          <w:rFonts w:asciiTheme="minorHAnsi" w:hAnsiTheme="minorHAnsi" w:cstheme="minorHAnsi"/>
          <w:highlight w:val="cyan"/>
        </w:rPr>
        <w:t xml:space="preserve">wskazanie nazwy podmiotu, z którym </w:t>
      </w:r>
      <w:r>
        <w:rPr>
          <w:rFonts w:asciiTheme="minorHAnsi" w:hAnsiTheme="minorHAnsi" w:cstheme="minorHAnsi"/>
          <w:highlight w:val="cyan"/>
        </w:rPr>
        <w:t>spółk</w:t>
      </w:r>
      <w:r w:rsidR="00B1692F">
        <w:rPr>
          <w:rFonts w:asciiTheme="minorHAnsi" w:hAnsiTheme="minorHAnsi" w:cstheme="minorHAnsi"/>
          <w:highlight w:val="cyan"/>
        </w:rPr>
        <w:t>a</w:t>
      </w:r>
      <w:r>
        <w:rPr>
          <w:rFonts w:asciiTheme="minorHAnsi" w:hAnsiTheme="minorHAnsi" w:cstheme="minorHAnsi"/>
          <w:highlight w:val="cyan"/>
        </w:rPr>
        <w:t xml:space="preserve"> </w:t>
      </w:r>
      <w:r w:rsidRPr="00D95AB8">
        <w:rPr>
          <w:rFonts w:asciiTheme="minorHAnsi" w:hAnsiTheme="minorHAnsi" w:cstheme="minorHAnsi"/>
          <w:highlight w:val="cyan"/>
        </w:rPr>
        <w:t>PGE</w:t>
      </w:r>
      <w:r w:rsidR="00294644">
        <w:rPr>
          <w:rFonts w:asciiTheme="minorHAnsi" w:hAnsiTheme="minorHAnsi" w:cstheme="minorHAnsi"/>
          <w:highlight w:val="cyan"/>
        </w:rPr>
        <w:t xml:space="preserve"> GiEK S.A.</w:t>
      </w:r>
      <w:r w:rsidRPr="00D95AB8">
        <w:rPr>
          <w:rFonts w:asciiTheme="minorHAnsi" w:hAnsiTheme="minorHAnsi" w:cstheme="minorHAnsi"/>
          <w:highlight w:val="cyan"/>
        </w:rPr>
        <w:t xml:space="preserve"> zawiera umowę</w:t>
      </w:r>
      <w:r w:rsidRPr="002B1F22">
        <w:rPr>
          <w:rFonts w:asciiTheme="minorHAnsi" w:hAnsiTheme="minorHAnsi" w:cstheme="minorHAnsi"/>
        </w:rPr>
        <w:t xml:space="preserve">] do wykonywania Umowy znajduje się na stronie: </w:t>
      </w:r>
      <w:hyperlink r:id="rId15" w:history="1">
        <w:r w:rsidR="003F0FFF" w:rsidRPr="003F0FFF">
          <w:rPr>
            <w:rStyle w:val="Hipercze"/>
            <w:rFonts w:asciiTheme="minorHAnsi" w:hAnsiTheme="minorHAnsi" w:cstheme="minorHAnsi"/>
          </w:rPr>
          <w:t>https://pgegiek.pl/ochrona-</w:t>
        </w:r>
        <w:r w:rsidR="003F0FFF" w:rsidRPr="003F0FFF">
          <w:rPr>
            <w:rStyle w:val="Hipercze"/>
            <w:rFonts w:asciiTheme="minorHAnsi" w:hAnsiTheme="minorHAnsi" w:cstheme="minorHAnsi"/>
          </w:rPr>
          <w:lastRenderedPageBreak/>
          <w:t>danych-osobowych</w:t>
        </w:r>
      </w:hyperlink>
      <w:r w:rsidR="003F0FFF" w:rsidRPr="003F0FFF">
        <w:rPr>
          <w:rStyle w:val="Hipercze"/>
          <w:rFonts w:asciiTheme="minorHAnsi" w:hAnsiTheme="minorHAnsi" w:cstheme="minorHAnsi"/>
        </w:rPr>
        <w:t>.</w:t>
      </w:r>
      <w:r w:rsidRPr="002B1F22">
        <w:rPr>
          <w:rFonts w:asciiTheme="minorHAnsi" w:hAnsiTheme="minorHAnsi" w:cstheme="minorHAnsi"/>
        </w:rPr>
        <w:t xml:space="preserve"> Klauzula informacyjna dla osób wyznaczonych przez PGE</w:t>
      </w:r>
      <w:r w:rsidR="00A15317">
        <w:rPr>
          <w:rFonts w:asciiTheme="minorHAnsi" w:hAnsiTheme="minorHAnsi" w:cstheme="minorHAnsi"/>
        </w:rPr>
        <w:t xml:space="preserve"> GiEK S.A.</w:t>
      </w:r>
      <w:r w:rsidRPr="002B1F22">
        <w:rPr>
          <w:rFonts w:asciiTheme="minorHAnsi" w:hAnsiTheme="minorHAnsi" w:cstheme="minorHAnsi"/>
        </w:rPr>
        <w:t xml:space="preserve"> do wykonania Umowy znajduje się:  </w:t>
      </w:r>
      <w:r w:rsidRPr="00D95AB8">
        <w:rPr>
          <w:rFonts w:asciiTheme="minorHAnsi" w:hAnsiTheme="minorHAnsi" w:cstheme="minorHAnsi"/>
          <w:highlight w:val="cyan"/>
        </w:rPr>
        <w:t>[wskazanie miejsca publikacji klauzuli podmiotu, z którym zawarto umowę</w:t>
      </w:r>
      <w:r w:rsidRPr="002B1F22">
        <w:rPr>
          <w:rFonts w:asciiTheme="minorHAnsi" w:hAnsiTheme="minorHAnsi" w:cstheme="minorHAnsi"/>
        </w:rPr>
        <w:t xml:space="preserve">] </w:t>
      </w:r>
    </w:p>
    <w:p w14:paraId="46C93465" w14:textId="77777777" w:rsidR="00017056" w:rsidRPr="002B1F22"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Strony są zobowiązane poinformować osoby wyznaczone do wykonania Umowy o miejscu udostępnienia informacji, o których mowa w ustępie powyżej.</w:t>
      </w:r>
    </w:p>
    <w:p w14:paraId="2FEBD631" w14:textId="77777777" w:rsidR="00017056" w:rsidRPr="002B1F22"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Niezależnie od postanowień powyżej, każda ze Stron, jeśli będzie to konieczne, zrealizuje własny obowiązek informacyjny w przyjęty przez siebie sposób.</w:t>
      </w:r>
    </w:p>
    <w:p w14:paraId="0584E4EE" w14:textId="77777777" w:rsidR="00017056"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r w:rsidR="00B1692F">
        <w:rPr>
          <w:rFonts w:asciiTheme="minorHAnsi" w:hAnsiTheme="minorHAnsi" w:cstheme="minorHAnsi"/>
        </w:rPr>
        <w:t>.</w:t>
      </w:r>
    </w:p>
    <w:p w14:paraId="13A6B547" w14:textId="4487F14D" w:rsidR="00737CEE" w:rsidRPr="006B0543" w:rsidRDefault="00737CEE" w:rsidP="009A7FE4">
      <w:pPr>
        <w:pStyle w:val="Nagwek2"/>
        <w:numPr>
          <w:ilvl w:val="1"/>
          <w:numId w:val="75"/>
        </w:numPr>
        <w:ind w:left="567" w:hanging="567"/>
        <w:rPr>
          <w:rFonts w:asciiTheme="minorHAnsi" w:hAnsiTheme="minorHAnsi" w:cstheme="minorHAnsi"/>
        </w:rPr>
      </w:pPr>
      <w:bookmarkStart w:id="635" w:name="_Toc40704985"/>
      <w:r w:rsidRPr="006B0543">
        <w:rPr>
          <w:rFonts w:asciiTheme="minorHAnsi" w:hAnsiTheme="minorHAnsi" w:cstheme="minorHAnsi"/>
        </w:rPr>
        <w:t>Wykonawca zobowiązany jest na wezwanie Zamawiającego przedstawić potwierdzenie wypełnienia obowiązku informacyjnego, o którym mowa w ust. 22.</w:t>
      </w:r>
      <w:r w:rsidR="002B29BD">
        <w:rPr>
          <w:rFonts w:asciiTheme="minorHAnsi" w:hAnsiTheme="minorHAnsi" w:cstheme="minorHAnsi"/>
        </w:rPr>
        <w:t>6</w:t>
      </w:r>
      <w:r w:rsidR="00DC166B" w:rsidRPr="006B0543">
        <w:rPr>
          <w:rFonts w:asciiTheme="minorHAnsi" w:hAnsiTheme="minorHAnsi" w:cstheme="minorHAnsi"/>
        </w:rPr>
        <w:t xml:space="preserve"> </w:t>
      </w:r>
      <w:r w:rsidRPr="006B0543">
        <w:rPr>
          <w:rFonts w:asciiTheme="minorHAnsi" w:hAnsiTheme="minorHAnsi" w:cstheme="minorHAnsi"/>
        </w:rPr>
        <w:t>w terminie nie dłuższym niż 7 dni od otrzymania wezwania. Wezwanie może zostać złożone pisemnie na adres korespondencyjny Wykonawcy lub za pośrednictwem poczty elektronicznej na adres mailowy osoby odpowiedzialnej za realizację Umowy.</w:t>
      </w:r>
      <w:bookmarkEnd w:id="635"/>
    </w:p>
    <w:p w14:paraId="564F2ABE" w14:textId="77777777" w:rsidR="00017056" w:rsidRPr="002B1F22" w:rsidRDefault="00017056" w:rsidP="009A7FE4">
      <w:pPr>
        <w:pStyle w:val="Nagwek2"/>
        <w:numPr>
          <w:ilvl w:val="1"/>
          <w:numId w:val="75"/>
        </w:numPr>
        <w:ind w:left="567" w:hanging="567"/>
        <w:rPr>
          <w:rFonts w:asciiTheme="minorHAnsi" w:hAnsiTheme="minorHAnsi" w:cstheme="minorHAnsi"/>
        </w:rPr>
      </w:pPr>
      <w:r w:rsidRPr="002B1F22">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 formie pisemnej poprzez zawarcie odrębnej umowy powierzenia Danych osobowych do przetwarzania, w której uregulują w szczególności cel i zakres przetwarzania Danych osobowych lub poprzez zawarcie Umowy Udostępnienia Danych.</w:t>
      </w:r>
    </w:p>
    <w:p w14:paraId="32791AF9" w14:textId="55984A57" w:rsidR="00737CEE" w:rsidRPr="006B0543" w:rsidRDefault="00737CEE" w:rsidP="009A7FE4">
      <w:pPr>
        <w:pStyle w:val="Nagwek1"/>
        <w:keepNext w:val="0"/>
        <w:widowControl w:val="0"/>
        <w:numPr>
          <w:ilvl w:val="0"/>
          <w:numId w:val="75"/>
        </w:numPr>
        <w:spacing w:before="120" w:after="120" w:line="240" w:lineRule="exact"/>
        <w:rPr>
          <w:rFonts w:cstheme="minorHAnsi"/>
          <w:b w:val="0"/>
          <w:szCs w:val="20"/>
        </w:rPr>
      </w:pPr>
      <w:bookmarkStart w:id="636" w:name="_Toc437005861"/>
      <w:bookmarkStart w:id="637" w:name="_Toc494375649"/>
      <w:bookmarkStart w:id="638" w:name="_Toc15890591"/>
      <w:bookmarkStart w:id="639" w:name="_Toc40704993"/>
      <w:r w:rsidRPr="006B0543">
        <w:rPr>
          <w:rFonts w:cstheme="minorHAnsi"/>
          <w:b w:val="0"/>
          <w:szCs w:val="20"/>
        </w:rPr>
        <w:t>POSTANOWIENIA KOŃCOWE</w:t>
      </w:r>
      <w:bookmarkEnd w:id="554"/>
      <w:bookmarkEnd w:id="636"/>
      <w:bookmarkEnd w:id="637"/>
      <w:bookmarkEnd w:id="638"/>
      <w:bookmarkEnd w:id="639"/>
    </w:p>
    <w:p w14:paraId="6B0C8A89" w14:textId="77777777"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40" w:name="_Toc40704994"/>
      <w:r w:rsidRPr="006B0543">
        <w:rPr>
          <w:rFonts w:asciiTheme="minorHAnsi" w:hAnsiTheme="minorHAnsi" w:cstheme="minorHAnsi"/>
        </w:rPr>
        <w:t>Wszelkie zmiany i uzupełnienia Umowy wymagają zachowania formy pisemnej w postaci aneksu pod rygorem nieważności, o ile w Umowie inaczej nie postanowiono.</w:t>
      </w:r>
      <w:bookmarkEnd w:id="640"/>
    </w:p>
    <w:p w14:paraId="5B2B9FEE" w14:textId="0B453B89"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41" w:name="_Toc40704995"/>
      <w:r w:rsidRPr="006B0543">
        <w:rPr>
          <w:rFonts w:asciiTheme="minorHAnsi" w:hAnsiTheme="minorHAnsi" w:cstheme="minorHAnsi"/>
        </w:rPr>
        <w:t>Jeżeli jakiekolwiek postanowienie Umowy zostanie uznane za nieważne lub niewykonalne, nie ma to wpływu na ważność lub wykonalność pozostałych postanowień Umowy, chyba że z 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Pr="006B0543">
        <w:rPr>
          <w:rFonts w:asciiTheme="minorHAnsi" w:hAnsiTheme="minorHAnsi" w:cstheme="minorHAnsi"/>
          <w:i/>
        </w:rPr>
        <w:t>benigna interpretatio</w:t>
      </w:r>
      <w:r w:rsidRPr="006B0543">
        <w:rPr>
          <w:rFonts w:asciiTheme="minorHAnsi" w:hAnsiTheme="minorHAnsi" w:cstheme="minorHAnsi"/>
        </w:rPr>
        <w:t xml:space="preserve">), zmierzającej do osiągnięcia, w możliwie najwyższym stopniu, zamierzonych przez Strony skutków prawnych </w:t>
      </w:r>
      <w:r w:rsidR="006E5F5E">
        <w:rPr>
          <w:rFonts w:asciiTheme="minorHAnsi" w:hAnsiTheme="minorHAnsi" w:cstheme="minorHAnsi"/>
        </w:rPr>
        <w:br/>
      </w:r>
      <w:r w:rsidRPr="006B0543">
        <w:rPr>
          <w:rFonts w:asciiTheme="minorHAnsi" w:hAnsiTheme="minorHAnsi" w:cstheme="minorHAnsi"/>
        </w:rPr>
        <w:t>i gospodarczych.</w:t>
      </w:r>
      <w:bookmarkEnd w:id="641"/>
    </w:p>
    <w:p w14:paraId="33A35889" w14:textId="77777777"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42" w:name="_Toc40704996"/>
      <w:r w:rsidRPr="006B0543">
        <w:rPr>
          <w:rFonts w:asciiTheme="minorHAnsi" w:hAnsiTheme="minorHAnsi" w:cstheme="minorHAnsi"/>
        </w:rPr>
        <w:t>Umowa podlega prawu polskiemu a w sprawach nieuregulowanych niniejszą Umową mają zastosowanie przepisy Kodeksu Cywilnego.</w:t>
      </w:r>
      <w:bookmarkEnd w:id="642"/>
    </w:p>
    <w:p w14:paraId="1C8848E7" w14:textId="6A4650CF" w:rsidR="00737CEE" w:rsidRPr="006B0543" w:rsidRDefault="00737CEE"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43" w:name="_Toc40704997"/>
      <w:r w:rsidRPr="006B0543">
        <w:rPr>
          <w:rFonts w:asciiTheme="minorHAnsi" w:hAnsiTheme="minorHAnsi" w:cstheme="minorHAnsi"/>
        </w:rPr>
        <w:t>O ile nie zostanie osiągnięte polubowne rozstrzygnięcie sporu, to spory podlegają ostatecznemu rozstrzygnięciu sądowemu. Sądem właściwym do rozstrzygania sporów będzie sąd, w okręgu</w:t>
      </w:r>
      <w:r w:rsidR="001C18A6">
        <w:rPr>
          <w:rFonts w:asciiTheme="minorHAnsi" w:hAnsiTheme="minorHAnsi" w:cstheme="minorHAnsi"/>
        </w:rPr>
        <w:t xml:space="preserve"> którego znajduje się siedziba </w:t>
      </w:r>
      <w:r w:rsidR="001C18A6" w:rsidRPr="00453B05">
        <w:rPr>
          <w:rFonts w:asciiTheme="minorHAnsi" w:hAnsiTheme="minorHAnsi" w:cstheme="minorHAnsi"/>
        </w:rPr>
        <w:t>PGE GiEK S.A. Oddział Kopalnia Węgla Brunatnego Turów.</w:t>
      </w:r>
      <w:bookmarkEnd w:id="643"/>
    </w:p>
    <w:p w14:paraId="3361842F" w14:textId="77777777" w:rsidR="003C55CB" w:rsidRDefault="003C55CB" w:rsidP="009A7FE4">
      <w:pPr>
        <w:pStyle w:val="Nagwek2"/>
        <w:keepNext w:val="0"/>
        <w:widowControl w:val="0"/>
        <w:numPr>
          <w:ilvl w:val="1"/>
          <w:numId w:val="75"/>
        </w:numPr>
        <w:spacing w:line="240" w:lineRule="exact"/>
        <w:ind w:left="567" w:hanging="567"/>
        <w:rPr>
          <w:rFonts w:asciiTheme="minorHAnsi" w:hAnsiTheme="minorHAnsi" w:cstheme="minorHAnsi"/>
        </w:rPr>
      </w:pPr>
      <w:bookmarkStart w:id="644" w:name="_Toc40704998"/>
      <w:r w:rsidRPr="000445A6">
        <w:rPr>
          <w:rFonts w:asciiTheme="minorHAnsi" w:hAnsiTheme="minorHAnsi" w:cstheme="minorHAnsi"/>
        </w:rPr>
        <w:t xml:space="preserve">Wykonawca zobowiązuje się do niestosowania wobec spółek Grupy Kapitałowej PGE, stawek </w:t>
      </w:r>
      <w:r w:rsidR="00373BA1">
        <w:rPr>
          <w:rFonts w:asciiTheme="minorHAnsi" w:hAnsiTheme="minorHAnsi" w:cstheme="minorHAnsi"/>
        </w:rPr>
        <w:br/>
      </w:r>
      <w:r w:rsidRPr="000445A6">
        <w:rPr>
          <w:rFonts w:asciiTheme="minorHAnsi" w:hAnsiTheme="minorHAnsi" w:cstheme="minorHAnsi"/>
        </w:rPr>
        <w:t>oraz warunków współpracy mniej korzystnych niż wynikające z niniejszej Umowy</w:t>
      </w:r>
      <w:r>
        <w:rPr>
          <w:rFonts w:asciiTheme="minorHAnsi" w:hAnsiTheme="minorHAnsi" w:cstheme="minorHAnsi"/>
        </w:rPr>
        <w:t>.</w:t>
      </w:r>
    </w:p>
    <w:p w14:paraId="1FCF545F" w14:textId="320EE2B8" w:rsidR="00453B05" w:rsidRPr="00453B05" w:rsidRDefault="00737CEE" w:rsidP="008501DC">
      <w:pPr>
        <w:pStyle w:val="Nagwek2"/>
        <w:keepNext w:val="0"/>
        <w:widowControl w:val="0"/>
        <w:numPr>
          <w:ilvl w:val="1"/>
          <w:numId w:val="75"/>
        </w:numPr>
        <w:spacing w:line="240" w:lineRule="exact"/>
        <w:ind w:left="567" w:hanging="567"/>
      </w:pPr>
      <w:r w:rsidRPr="006B0543">
        <w:rPr>
          <w:rFonts w:asciiTheme="minorHAnsi" w:hAnsiTheme="minorHAnsi" w:cstheme="minorHAnsi"/>
        </w:rPr>
        <w:t>Umowę sporządzono w 2 jednobrzmiących egzemplarzach, po 1 dla Zamawiającego</w:t>
      </w:r>
      <w:r w:rsidR="006D2D37">
        <w:rPr>
          <w:rFonts w:asciiTheme="minorHAnsi" w:hAnsiTheme="minorHAnsi" w:cstheme="minorHAnsi"/>
        </w:rPr>
        <w:t xml:space="preserve"> </w:t>
      </w:r>
      <w:r w:rsidRPr="006B0543">
        <w:rPr>
          <w:rFonts w:asciiTheme="minorHAnsi" w:hAnsiTheme="minorHAnsi" w:cstheme="minorHAnsi"/>
        </w:rPr>
        <w:t>i Wykonawcy</w:t>
      </w:r>
      <w:r w:rsidR="00DB1855" w:rsidRPr="001250E1">
        <w:rPr>
          <w:rStyle w:val="Odwoanieprzypisudolnego"/>
          <w:rFonts w:asciiTheme="minorHAnsi" w:hAnsiTheme="minorHAnsi" w:cstheme="minorHAnsi"/>
        </w:rPr>
        <w:footnoteReference w:id="5"/>
      </w:r>
      <w:r w:rsidRPr="006B0543">
        <w:rPr>
          <w:rFonts w:asciiTheme="minorHAnsi" w:hAnsiTheme="minorHAnsi" w:cstheme="minorHAnsi"/>
        </w:rPr>
        <w:t>.</w:t>
      </w:r>
      <w:bookmarkEnd w:id="644"/>
    </w:p>
    <w:p w14:paraId="254D86D1" w14:textId="372D96DA" w:rsidR="004D6374" w:rsidRPr="006D2D37" w:rsidRDefault="00796C52" w:rsidP="009A7FE4">
      <w:pPr>
        <w:pStyle w:val="Nagwek2"/>
        <w:keepNext w:val="0"/>
        <w:widowControl w:val="0"/>
        <w:numPr>
          <w:ilvl w:val="1"/>
          <w:numId w:val="75"/>
        </w:numPr>
        <w:spacing w:line="240" w:lineRule="exact"/>
        <w:ind w:left="567" w:hanging="567"/>
      </w:pPr>
      <w:bookmarkStart w:id="645" w:name="_Toc40704999"/>
      <w:bookmarkStart w:id="646" w:name="_Ref493244134"/>
      <w:r w:rsidRPr="006B0543">
        <w:rPr>
          <w:rFonts w:asciiTheme="minorHAnsi" w:hAnsiTheme="minorHAnsi" w:cstheme="minorHAnsi"/>
        </w:rPr>
        <w:t>Integralną częścią Umowy są:</w:t>
      </w:r>
      <w:bookmarkStart w:id="647" w:name="_Toc40705000"/>
      <w:bookmarkEnd w:id="645"/>
    </w:p>
    <w:p w14:paraId="23179FC6" w14:textId="1A1343E8"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r w:rsidRPr="006B0543">
        <w:rPr>
          <w:rFonts w:asciiTheme="minorHAnsi" w:hAnsiTheme="minorHAnsi" w:cstheme="minorHAnsi"/>
          <w:b/>
        </w:rPr>
        <w:t>Załącznik nr 1</w:t>
      </w:r>
      <w:r w:rsidRPr="006B0543">
        <w:rPr>
          <w:rFonts w:asciiTheme="minorHAnsi" w:hAnsiTheme="minorHAnsi" w:cstheme="minorHAnsi"/>
        </w:rPr>
        <w:t xml:space="preserve"> - </w:t>
      </w:r>
      <w:r w:rsidR="00737CEE" w:rsidRPr="006B0543">
        <w:rPr>
          <w:rFonts w:asciiTheme="minorHAnsi" w:hAnsiTheme="minorHAnsi" w:cstheme="minorHAnsi"/>
        </w:rPr>
        <w:t>Opis Przedmiotu Zamówienia</w:t>
      </w:r>
      <w:bookmarkEnd w:id="646"/>
      <w:bookmarkEnd w:id="647"/>
      <w:r w:rsidR="00D66404">
        <w:rPr>
          <w:rFonts w:asciiTheme="minorHAnsi" w:hAnsiTheme="minorHAnsi" w:cstheme="minorHAnsi"/>
        </w:rPr>
        <w:t>,</w:t>
      </w:r>
    </w:p>
    <w:p w14:paraId="5C59324A" w14:textId="4F901AC9"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48" w:name="_Toc40705001"/>
      <w:r w:rsidRPr="006B0543">
        <w:rPr>
          <w:rFonts w:asciiTheme="minorHAnsi" w:hAnsiTheme="minorHAnsi" w:cstheme="minorHAnsi"/>
          <w:b/>
        </w:rPr>
        <w:t>Załącznik nr 2</w:t>
      </w:r>
      <w:r w:rsidRPr="006B0543">
        <w:rPr>
          <w:rFonts w:asciiTheme="minorHAnsi" w:hAnsiTheme="minorHAnsi" w:cstheme="minorHAnsi"/>
        </w:rPr>
        <w:t xml:space="preserve"> - </w:t>
      </w:r>
      <w:r w:rsidR="00737CEE" w:rsidRPr="006B0543">
        <w:rPr>
          <w:rFonts w:asciiTheme="minorHAnsi" w:hAnsiTheme="minorHAnsi" w:cstheme="minorHAnsi"/>
        </w:rPr>
        <w:t>Harmonogram Prac i Płatności</w:t>
      </w:r>
      <w:bookmarkEnd w:id="648"/>
      <w:r w:rsidR="00D66404">
        <w:rPr>
          <w:rFonts w:asciiTheme="minorHAnsi" w:hAnsiTheme="minorHAnsi" w:cstheme="minorHAnsi"/>
        </w:rPr>
        <w:t>,</w:t>
      </w:r>
    </w:p>
    <w:p w14:paraId="64EB2609" w14:textId="178FD31E"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49" w:name="_Toc40705002"/>
      <w:r w:rsidRPr="006B0543">
        <w:rPr>
          <w:rFonts w:asciiTheme="minorHAnsi" w:hAnsiTheme="minorHAnsi" w:cstheme="minorHAnsi"/>
          <w:b/>
        </w:rPr>
        <w:lastRenderedPageBreak/>
        <w:t>Załącznik nr 3</w:t>
      </w:r>
      <w:r w:rsidRPr="006B0543">
        <w:rPr>
          <w:rFonts w:asciiTheme="minorHAnsi" w:hAnsiTheme="minorHAnsi" w:cstheme="minorHAnsi"/>
        </w:rPr>
        <w:t xml:space="preserve"> - </w:t>
      </w:r>
      <w:bookmarkEnd w:id="649"/>
      <w:r w:rsidR="006D079D" w:rsidRPr="006D079D">
        <w:rPr>
          <w:rFonts w:asciiTheme="minorHAnsi" w:hAnsiTheme="minorHAnsi" w:cstheme="minorHAnsi"/>
        </w:rPr>
        <w:t>Szczegółowa Wycena Prac</w:t>
      </w:r>
      <w:r w:rsidR="00D66404">
        <w:rPr>
          <w:rFonts w:asciiTheme="minorHAnsi" w:hAnsiTheme="minorHAnsi" w:cstheme="minorHAnsi"/>
        </w:rPr>
        <w:t>,</w:t>
      </w:r>
    </w:p>
    <w:p w14:paraId="202397D5" w14:textId="6D1749F8"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50" w:name="_Toc40705005"/>
      <w:r w:rsidRPr="006B0543">
        <w:rPr>
          <w:rFonts w:asciiTheme="minorHAnsi" w:hAnsiTheme="minorHAnsi" w:cstheme="minorHAnsi"/>
          <w:b/>
        </w:rPr>
        <w:t>Załącznik nr 4</w:t>
      </w:r>
      <w:r w:rsidRPr="006B0543">
        <w:rPr>
          <w:rFonts w:asciiTheme="minorHAnsi" w:hAnsiTheme="minorHAnsi" w:cstheme="minorHAnsi"/>
        </w:rPr>
        <w:t xml:space="preserve"> - </w:t>
      </w:r>
      <w:r w:rsidR="00737CEE" w:rsidRPr="006B0543">
        <w:rPr>
          <w:rFonts w:asciiTheme="minorHAnsi" w:hAnsiTheme="minorHAnsi" w:cstheme="minorHAnsi"/>
        </w:rPr>
        <w:t>Lista Podwykonawców,</w:t>
      </w:r>
      <w:bookmarkEnd w:id="650"/>
    </w:p>
    <w:p w14:paraId="10849774" w14:textId="4EB2B335"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51" w:name="_Toc40705006"/>
      <w:r w:rsidRPr="006B0543">
        <w:rPr>
          <w:rFonts w:asciiTheme="minorHAnsi" w:hAnsiTheme="minorHAnsi" w:cstheme="minorHAnsi"/>
          <w:b/>
        </w:rPr>
        <w:t>Załącznik nr 5</w:t>
      </w:r>
      <w:r w:rsidRPr="006B0543">
        <w:rPr>
          <w:rFonts w:asciiTheme="minorHAnsi" w:hAnsiTheme="minorHAnsi" w:cstheme="minorHAnsi"/>
        </w:rPr>
        <w:t xml:space="preserve"> - </w:t>
      </w:r>
      <w:r w:rsidR="00737CEE" w:rsidRPr="006B0543">
        <w:rPr>
          <w:rFonts w:asciiTheme="minorHAnsi" w:hAnsiTheme="minorHAnsi" w:cstheme="minorHAnsi"/>
        </w:rPr>
        <w:t>Taryfikator Kar z Tytułu Zwłoki</w:t>
      </w:r>
      <w:bookmarkEnd w:id="651"/>
      <w:r w:rsidR="00D66404">
        <w:rPr>
          <w:rFonts w:asciiTheme="minorHAnsi" w:hAnsiTheme="minorHAnsi" w:cstheme="minorHAnsi"/>
        </w:rPr>
        <w:t>,</w:t>
      </w:r>
      <w:r w:rsidR="00737CEE" w:rsidRPr="006B0543">
        <w:rPr>
          <w:rFonts w:asciiTheme="minorHAnsi" w:hAnsiTheme="minorHAnsi" w:cstheme="minorHAnsi"/>
        </w:rPr>
        <w:t xml:space="preserve"> </w:t>
      </w:r>
    </w:p>
    <w:p w14:paraId="49B30525" w14:textId="4883CCD3"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52" w:name="_Toc40705007"/>
      <w:r w:rsidRPr="006B0543">
        <w:rPr>
          <w:rFonts w:asciiTheme="minorHAnsi" w:hAnsiTheme="minorHAnsi" w:cstheme="minorHAnsi"/>
          <w:b/>
        </w:rPr>
        <w:t>Załącznik nr 5a</w:t>
      </w:r>
      <w:r w:rsidRPr="006B0543">
        <w:rPr>
          <w:rFonts w:asciiTheme="minorHAnsi" w:hAnsiTheme="minorHAnsi" w:cstheme="minorHAnsi"/>
        </w:rPr>
        <w:t xml:space="preserve"> - </w:t>
      </w:r>
      <w:r w:rsidR="00737CEE" w:rsidRPr="006B0543">
        <w:rPr>
          <w:rFonts w:asciiTheme="minorHAnsi" w:hAnsiTheme="minorHAnsi" w:cstheme="minorHAnsi"/>
        </w:rPr>
        <w:t>Taryfikator kar BHP dla Wykonawców</w:t>
      </w:r>
      <w:bookmarkEnd w:id="652"/>
      <w:r w:rsidR="00D66404">
        <w:rPr>
          <w:rFonts w:asciiTheme="minorHAnsi" w:hAnsiTheme="minorHAnsi" w:cstheme="minorHAnsi"/>
        </w:rPr>
        <w:t>,</w:t>
      </w:r>
    </w:p>
    <w:p w14:paraId="73D94BA2" w14:textId="4724636A"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53" w:name="_Toc40705008"/>
      <w:r w:rsidRPr="006B0543">
        <w:rPr>
          <w:rFonts w:asciiTheme="minorHAnsi" w:hAnsiTheme="minorHAnsi" w:cstheme="minorHAnsi"/>
          <w:b/>
        </w:rPr>
        <w:t>Załącznik nr 6</w:t>
      </w:r>
      <w:r w:rsidRPr="006B0543">
        <w:rPr>
          <w:rFonts w:asciiTheme="minorHAnsi" w:hAnsiTheme="minorHAnsi" w:cstheme="minorHAnsi"/>
        </w:rPr>
        <w:t xml:space="preserve"> - </w:t>
      </w:r>
      <w:r w:rsidR="00737CEE" w:rsidRPr="006B0543">
        <w:rPr>
          <w:rFonts w:asciiTheme="minorHAnsi" w:hAnsiTheme="minorHAnsi" w:cstheme="minorHAnsi"/>
        </w:rPr>
        <w:t>Przedstawiciele Stron,</w:t>
      </w:r>
      <w:bookmarkEnd w:id="653"/>
    </w:p>
    <w:p w14:paraId="723774F8" w14:textId="60348CF9"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54" w:name="_Toc40705009"/>
      <w:r w:rsidRPr="006B0543">
        <w:rPr>
          <w:rFonts w:asciiTheme="minorHAnsi" w:hAnsiTheme="minorHAnsi" w:cstheme="minorHAnsi"/>
          <w:b/>
        </w:rPr>
        <w:t>Załącznik nr 7</w:t>
      </w:r>
      <w:r w:rsidRPr="006B0543">
        <w:rPr>
          <w:rFonts w:asciiTheme="minorHAnsi" w:hAnsiTheme="minorHAnsi" w:cstheme="minorHAnsi"/>
        </w:rPr>
        <w:t xml:space="preserve"> - </w:t>
      </w:r>
      <w:r w:rsidR="00737CEE" w:rsidRPr="006B0543">
        <w:rPr>
          <w:rFonts w:asciiTheme="minorHAnsi" w:hAnsiTheme="minorHAnsi" w:cstheme="minorHAnsi"/>
        </w:rPr>
        <w:t>Wzór Protokołu Odbioru,</w:t>
      </w:r>
      <w:bookmarkEnd w:id="654"/>
    </w:p>
    <w:p w14:paraId="548F3651" w14:textId="69BC3746" w:rsidR="00796C52" w:rsidRPr="006B0543" w:rsidRDefault="00796C52" w:rsidP="009A7FE4">
      <w:pPr>
        <w:pStyle w:val="Nagwek2"/>
        <w:keepNext w:val="0"/>
        <w:widowControl w:val="0"/>
        <w:numPr>
          <w:ilvl w:val="2"/>
          <w:numId w:val="70"/>
        </w:numPr>
        <w:spacing w:line="240" w:lineRule="exact"/>
        <w:ind w:left="1843" w:hanging="992"/>
        <w:rPr>
          <w:rFonts w:asciiTheme="minorHAnsi" w:hAnsiTheme="minorHAnsi" w:cstheme="minorHAnsi"/>
        </w:rPr>
      </w:pPr>
      <w:bookmarkStart w:id="655" w:name="_Toc40705010"/>
      <w:r w:rsidRPr="006B0543">
        <w:rPr>
          <w:rFonts w:asciiTheme="minorHAnsi" w:hAnsiTheme="minorHAnsi" w:cstheme="minorHAnsi"/>
          <w:b/>
        </w:rPr>
        <w:t>Załącznik nr 8</w:t>
      </w:r>
      <w:r w:rsidRPr="006B0543">
        <w:rPr>
          <w:rFonts w:asciiTheme="minorHAnsi" w:hAnsiTheme="minorHAnsi" w:cstheme="minorHAnsi"/>
        </w:rPr>
        <w:t xml:space="preserve"> -</w:t>
      </w:r>
      <w:bookmarkEnd w:id="655"/>
      <w:r w:rsidR="00751BD3">
        <w:rPr>
          <w:rFonts w:asciiTheme="minorHAnsi" w:hAnsiTheme="minorHAnsi" w:cstheme="minorHAnsi"/>
        </w:rPr>
        <w:t xml:space="preserve"> </w:t>
      </w:r>
      <w:r w:rsidR="00751BD3" w:rsidRPr="004D1647">
        <w:rPr>
          <w:rFonts w:asciiTheme="minorHAnsi" w:hAnsiTheme="minorHAnsi" w:cstheme="minorHAnsi"/>
          <w:color w:val="000000" w:themeColor="text1"/>
        </w:rPr>
        <w:t>Wykaz Instrukcji określających wymagania BHP oraz zasady Udostępnienia Pomieszczeń, Mediów, Pól Odkładczych oraz Dróg Transportowych na Terenie Zamawiającego</w:t>
      </w:r>
      <w:r w:rsidR="00751BD3">
        <w:rPr>
          <w:rFonts w:asciiTheme="minorHAnsi" w:hAnsiTheme="minorHAnsi" w:cstheme="minorHAnsi"/>
          <w:color w:val="000000" w:themeColor="text1"/>
        </w:rPr>
        <w:t>.</w:t>
      </w:r>
      <w:r w:rsidR="00737CEE" w:rsidRPr="006D079D">
        <w:rPr>
          <w:rFonts w:asciiTheme="minorHAnsi" w:hAnsiTheme="minorHAnsi" w:cstheme="minorHAnsi"/>
        </w:rPr>
        <w:t xml:space="preserve"> </w:t>
      </w:r>
    </w:p>
    <w:p w14:paraId="7C57A68C" w14:textId="77777777" w:rsidR="00B729E7" w:rsidRPr="006B0543" w:rsidRDefault="00B729E7" w:rsidP="0028012D">
      <w:pPr>
        <w:pStyle w:val="Nagwek2"/>
        <w:keepNext w:val="0"/>
        <w:widowControl w:val="0"/>
        <w:numPr>
          <w:ilvl w:val="0"/>
          <w:numId w:val="0"/>
        </w:numPr>
        <w:spacing w:line="240" w:lineRule="exact"/>
        <w:rPr>
          <w:rFonts w:asciiTheme="minorHAnsi" w:hAnsiTheme="minorHAnsi" w:cstheme="minorHAnsi"/>
        </w:rPr>
      </w:pPr>
    </w:p>
    <w:p w14:paraId="499D4F95" w14:textId="77777777" w:rsidR="005E6305" w:rsidRPr="006B0543" w:rsidRDefault="005E6305" w:rsidP="0028012D">
      <w:pPr>
        <w:widowControl w:val="0"/>
        <w:rPr>
          <w:rFonts w:asciiTheme="minorHAnsi" w:hAnsiTheme="minorHAnsi" w:cstheme="minorHAnsi"/>
        </w:rPr>
      </w:pPr>
    </w:p>
    <w:p w14:paraId="3302D162" w14:textId="77777777" w:rsidR="005E6305" w:rsidRPr="006B0543" w:rsidRDefault="005E6305" w:rsidP="0028012D">
      <w:pPr>
        <w:widowControl w:val="0"/>
        <w:rPr>
          <w:rFonts w:asciiTheme="minorHAnsi" w:hAnsiTheme="minorHAnsi" w:cstheme="minorHAnsi"/>
        </w:rPr>
      </w:pPr>
    </w:p>
    <w:p w14:paraId="0E2776AB" w14:textId="77777777" w:rsidR="005E6305" w:rsidRPr="006B0543" w:rsidRDefault="005E6305" w:rsidP="0028012D">
      <w:pPr>
        <w:widowControl w:val="0"/>
        <w:rPr>
          <w:rFonts w:asciiTheme="minorHAnsi" w:hAnsiTheme="minorHAnsi" w:cstheme="minorHAnsi"/>
        </w:rPr>
      </w:pPr>
    </w:p>
    <w:p w14:paraId="1B003E56" w14:textId="77777777" w:rsidR="005E6305" w:rsidRDefault="006B0543" w:rsidP="0028012D">
      <w:pPr>
        <w:widowControl w:val="0"/>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73643644" w14:textId="77777777" w:rsidR="006B0543" w:rsidRDefault="006B0543" w:rsidP="0028012D">
      <w:pPr>
        <w:widowControl w:val="0"/>
        <w:rPr>
          <w:rFonts w:asciiTheme="minorHAnsi" w:hAnsiTheme="minorHAnsi" w:cstheme="minorHAnsi"/>
        </w:rPr>
      </w:pPr>
      <w:r>
        <w:rPr>
          <w:rFonts w:asciiTheme="minorHAnsi" w:hAnsiTheme="minorHAnsi" w:cstheme="minorHAnsi"/>
        </w:rPr>
        <w:t xml:space="preserve">              Zamawiający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Wykonawca </w:t>
      </w:r>
    </w:p>
    <w:p w14:paraId="7A78C23D" w14:textId="22FD77BD" w:rsidR="00883EF0" w:rsidRDefault="00883EF0" w:rsidP="00453B05">
      <w:pPr>
        <w:pStyle w:val="Nagwek2"/>
        <w:keepNext w:val="0"/>
        <w:widowControl w:val="0"/>
        <w:numPr>
          <w:ilvl w:val="0"/>
          <w:numId w:val="0"/>
        </w:numPr>
        <w:rPr>
          <w:rFonts w:asciiTheme="minorHAnsi" w:hAnsiTheme="minorHAnsi" w:cstheme="minorHAnsi"/>
        </w:rPr>
      </w:pPr>
    </w:p>
    <w:p w14:paraId="5E0129E0" w14:textId="54B8858C" w:rsidR="00325782" w:rsidRDefault="00325782" w:rsidP="00325782">
      <w:pPr>
        <w:rPr>
          <w:highlight w:val="yellow"/>
        </w:rPr>
      </w:pPr>
    </w:p>
    <w:p w14:paraId="45E82998" w14:textId="46AC50BF" w:rsidR="00325782" w:rsidRDefault="00325782" w:rsidP="00325782">
      <w:pPr>
        <w:rPr>
          <w:highlight w:val="yellow"/>
        </w:rPr>
      </w:pPr>
    </w:p>
    <w:p w14:paraId="5BA27EF6" w14:textId="504DC984" w:rsidR="00325782" w:rsidRDefault="00325782" w:rsidP="00325782">
      <w:pPr>
        <w:rPr>
          <w:highlight w:val="yellow"/>
        </w:rPr>
      </w:pPr>
    </w:p>
    <w:p w14:paraId="5338B9D3" w14:textId="41BBD540" w:rsidR="00325782" w:rsidRDefault="00325782" w:rsidP="00325782">
      <w:pPr>
        <w:rPr>
          <w:highlight w:val="yellow"/>
        </w:rPr>
      </w:pPr>
    </w:p>
    <w:p w14:paraId="5DF0C92C" w14:textId="073D1237" w:rsidR="00325782" w:rsidRDefault="00325782" w:rsidP="00325782">
      <w:pPr>
        <w:rPr>
          <w:highlight w:val="yellow"/>
        </w:rPr>
      </w:pPr>
    </w:p>
    <w:p w14:paraId="4CF08A84" w14:textId="2978B484" w:rsidR="00325782" w:rsidRDefault="00325782" w:rsidP="00325782">
      <w:pPr>
        <w:rPr>
          <w:highlight w:val="yellow"/>
        </w:rPr>
      </w:pPr>
    </w:p>
    <w:p w14:paraId="16B205B8" w14:textId="4F0302E7" w:rsidR="00325782" w:rsidRDefault="00325782" w:rsidP="00325782">
      <w:pPr>
        <w:rPr>
          <w:highlight w:val="yellow"/>
        </w:rPr>
      </w:pPr>
    </w:p>
    <w:p w14:paraId="419332CE" w14:textId="34A4E60A" w:rsidR="00325782" w:rsidRDefault="00325782" w:rsidP="00325782">
      <w:pPr>
        <w:rPr>
          <w:highlight w:val="yellow"/>
        </w:rPr>
      </w:pPr>
    </w:p>
    <w:p w14:paraId="3519DA23" w14:textId="427796AE" w:rsidR="00325782" w:rsidRDefault="00325782" w:rsidP="00325782">
      <w:pPr>
        <w:rPr>
          <w:highlight w:val="yellow"/>
        </w:rPr>
      </w:pPr>
    </w:p>
    <w:p w14:paraId="00DC5793" w14:textId="2F39B6A6" w:rsidR="00325782" w:rsidRDefault="00325782" w:rsidP="00325782">
      <w:pPr>
        <w:rPr>
          <w:highlight w:val="yellow"/>
        </w:rPr>
      </w:pPr>
    </w:p>
    <w:p w14:paraId="5420C689" w14:textId="36C5D03F" w:rsidR="00325782" w:rsidRDefault="00325782" w:rsidP="00325782">
      <w:pPr>
        <w:rPr>
          <w:highlight w:val="yellow"/>
        </w:rPr>
      </w:pPr>
    </w:p>
    <w:p w14:paraId="5DD2CFA3" w14:textId="09C4C6F1" w:rsidR="00325782" w:rsidRDefault="00325782" w:rsidP="00325782">
      <w:pPr>
        <w:rPr>
          <w:highlight w:val="yellow"/>
        </w:rPr>
      </w:pPr>
    </w:p>
    <w:p w14:paraId="5D10BDC0" w14:textId="211D8114" w:rsidR="00325782" w:rsidRDefault="00325782" w:rsidP="00325782">
      <w:pPr>
        <w:rPr>
          <w:highlight w:val="yellow"/>
        </w:rPr>
      </w:pPr>
    </w:p>
    <w:p w14:paraId="03ED9D62" w14:textId="5FB120E0" w:rsidR="00325782" w:rsidRDefault="00325782" w:rsidP="00325782">
      <w:pPr>
        <w:rPr>
          <w:highlight w:val="yellow"/>
        </w:rPr>
      </w:pPr>
    </w:p>
    <w:p w14:paraId="29470DEA" w14:textId="052123A2" w:rsidR="00325782" w:rsidRDefault="00325782" w:rsidP="00325782">
      <w:pPr>
        <w:rPr>
          <w:highlight w:val="yellow"/>
        </w:rPr>
      </w:pPr>
    </w:p>
    <w:p w14:paraId="6360B60C" w14:textId="2D2DD429" w:rsidR="00325782" w:rsidRDefault="00325782" w:rsidP="00325782">
      <w:pPr>
        <w:rPr>
          <w:highlight w:val="yellow"/>
        </w:rPr>
      </w:pPr>
    </w:p>
    <w:p w14:paraId="52310654" w14:textId="1DB21890" w:rsidR="00325782" w:rsidRDefault="00325782" w:rsidP="00325782">
      <w:pPr>
        <w:rPr>
          <w:highlight w:val="yellow"/>
        </w:rPr>
      </w:pPr>
    </w:p>
    <w:sectPr w:rsidR="00325782" w:rsidSect="00016EDB">
      <w:footerReference w:type="default" r:id="rId16"/>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9800D" w14:textId="77777777" w:rsidR="00B81ADD" w:rsidRDefault="00B81ADD" w:rsidP="00B729E7">
      <w:r>
        <w:separator/>
      </w:r>
    </w:p>
  </w:endnote>
  <w:endnote w:type="continuationSeparator" w:id="0">
    <w:p w14:paraId="492C8F08" w14:textId="77777777" w:rsidR="00B81ADD" w:rsidRDefault="00B81ADD" w:rsidP="00B729E7">
      <w:r>
        <w:continuationSeparator/>
      </w:r>
    </w:p>
  </w:endnote>
  <w:endnote w:type="continuationNotice" w:id="1">
    <w:p w14:paraId="0DACAA4E" w14:textId="77777777" w:rsidR="00B81ADD" w:rsidRDefault="00B81A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2F5D36F9" w:rsidR="00D476AE" w:rsidRPr="006A0029" w:rsidRDefault="00D476AE">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A12ACE">
              <w:rPr>
                <w:bCs/>
                <w:noProof/>
                <w:color w:val="0070C0"/>
              </w:rPr>
              <w:t>22</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A12ACE">
              <w:rPr>
                <w:bCs/>
                <w:noProof/>
                <w:color w:val="0070C0"/>
              </w:rPr>
              <w:t>44</w:t>
            </w:r>
            <w:r w:rsidRPr="006A0029">
              <w:rPr>
                <w:bCs/>
                <w:color w:val="0070C0"/>
                <w:sz w:val="24"/>
                <w:szCs w:val="24"/>
              </w:rPr>
              <w:fldChar w:fldCharType="end"/>
            </w:r>
          </w:p>
        </w:sdtContent>
      </w:sdt>
    </w:sdtContent>
  </w:sdt>
  <w:p w14:paraId="49014B34" w14:textId="77777777" w:rsidR="00D476AE" w:rsidRPr="001030DF" w:rsidRDefault="00D476AE">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827A0" w14:textId="77777777" w:rsidR="00B81ADD" w:rsidRDefault="00B81ADD" w:rsidP="00B729E7">
      <w:r>
        <w:separator/>
      </w:r>
    </w:p>
  </w:footnote>
  <w:footnote w:type="continuationSeparator" w:id="0">
    <w:p w14:paraId="3A9B9F15" w14:textId="77777777" w:rsidR="00B81ADD" w:rsidRDefault="00B81ADD" w:rsidP="00B729E7">
      <w:r>
        <w:continuationSeparator/>
      </w:r>
    </w:p>
  </w:footnote>
  <w:footnote w:type="continuationNotice" w:id="1">
    <w:p w14:paraId="5644CAD4" w14:textId="77777777" w:rsidR="00B81ADD" w:rsidRDefault="00B81ADD"/>
  </w:footnote>
  <w:footnote w:id="2">
    <w:p w14:paraId="4B1A3B47" w14:textId="77777777" w:rsidR="00D476AE" w:rsidRPr="00326A30" w:rsidRDefault="00D476AE" w:rsidP="00CF17A8">
      <w:pPr>
        <w:autoSpaceDE w:val="0"/>
        <w:autoSpaceDN w:val="0"/>
        <w:jc w:val="both"/>
        <w:rPr>
          <w:sz w:val="22"/>
          <w:szCs w:val="22"/>
        </w:rPr>
      </w:pPr>
      <w:r>
        <w:rPr>
          <w:rStyle w:val="Odwoanieprzypisudolnego"/>
        </w:rPr>
        <w:footnoteRef/>
      </w:r>
      <w:r>
        <w:t xml:space="preserve"> </w:t>
      </w:r>
      <w:r w:rsidRPr="00A41F98">
        <w:rPr>
          <w:rFonts w:asciiTheme="minorHAnsi" w:hAnsiTheme="minorHAnsi" w:cstheme="minorHAnsi"/>
          <w:sz w:val="16"/>
          <w:szCs w:val="16"/>
        </w:rPr>
        <w:t xml:space="preserve">W przypadku podpisania umowy przez Strony elektronicznym podpisem kwalifikowanym przyjmuje się, że datą zawarcia Umowy jest data złożenia </w:t>
      </w:r>
      <w:r w:rsidRPr="00A41F98">
        <w:rPr>
          <w:rFonts w:asciiTheme="minorHAnsi" w:hAnsiTheme="minorHAnsi" w:cstheme="minorHAnsi"/>
          <w:color w:val="000000"/>
          <w:sz w:val="16"/>
          <w:szCs w:val="16"/>
        </w:rPr>
        <w:t>ostatniego wymaganego podpisu ze strony Zamawiającego, zgodnie z ustaloną reprezentacją i udzielonymi Pełnomocnictwami.</w:t>
      </w:r>
      <w:r w:rsidRPr="00A41F98">
        <w:rPr>
          <w:rFonts w:ascii="Segoe UI" w:hAnsi="Segoe UI" w:cs="Segoe UI"/>
          <w:color w:val="000000"/>
        </w:rPr>
        <w:t xml:space="preserve"> </w:t>
      </w:r>
      <w:r w:rsidRPr="00A41F98">
        <w:rPr>
          <w:rFonts w:asciiTheme="minorHAnsi" w:hAnsiTheme="minorHAnsi" w:cstheme="minorHAnsi"/>
          <w:sz w:val="16"/>
          <w:szCs w:val="16"/>
        </w:rPr>
        <w:t>W tej sytuacji zapis „w ………. w dniu ………,” podlega usunięciu.</w:t>
      </w:r>
    </w:p>
  </w:footnote>
  <w:footnote w:id="3">
    <w:p w14:paraId="2D45ABE0" w14:textId="6DD1BFAE" w:rsidR="00D476AE" w:rsidRDefault="00D476AE">
      <w:pPr>
        <w:pStyle w:val="Tekstprzypisudolnego"/>
      </w:pPr>
      <w:r>
        <w:rPr>
          <w:rStyle w:val="Odwoanieprzypisudolnego"/>
        </w:rPr>
        <w:footnoteRef/>
      </w:r>
      <w:r>
        <w:t xml:space="preserve"> </w:t>
      </w:r>
      <w:r w:rsidRPr="008D44B1">
        <w:rPr>
          <w:rFonts w:asciiTheme="minorHAnsi" w:hAnsiTheme="minorHAnsi" w:cstheme="minorHAnsi"/>
          <w:sz w:val="16"/>
          <w:szCs w:val="16"/>
        </w:rPr>
        <w:t>Zapis do stosowania w przypadku umów zawieranych przez PGE GiEK S.A. z przedsiębiorcami zarejestrowanymi jako podatnicy VAT czynni.</w:t>
      </w:r>
    </w:p>
  </w:footnote>
  <w:footnote w:id="4">
    <w:p w14:paraId="06E41856" w14:textId="77777777" w:rsidR="00D476AE" w:rsidRPr="0026389A" w:rsidRDefault="00D476AE" w:rsidP="00FF14C3">
      <w:pPr>
        <w:pStyle w:val="Tekstprzypisudolnego"/>
        <w:jc w:val="both"/>
        <w:rPr>
          <w:sz w:val="14"/>
          <w:szCs w:val="14"/>
        </w:rPr>
      </w:pPr>
      <w:r>
        <w:rPr>
          <w:rStyle w:val="Odwoanieprzypisudolnego"/>
        </w:rPr>
        <w:footnoteRef/>
      </w:r>
      <w:r>
        <w:t xml:space="preserve"> </w:t>
      </w:r>
      <w:r w:rsidRPr="00E72E48">
        <w:rPr>
          <w:rFonts w:asciiTheme="minorHAnsi" w:hAnsiTheme="minorHAnsi" w:cstheme="minorHAnsi"/>
          <w:sz w:val="16"/>
          <w:szCs w:val="16"/>
        </w:rPr>
        <w:t>Dotyczy faktur, w których kwota należności ogółem przekracza kwotę 15.000 zł lub jej równowartość wyrażoną w walucie obcej.</w:t>
      </w:r>
    </w:p>
  </w:footnote>
  <w:footnote w:id="5">
    <w:p w14:paraId="6A93CAB4" w14:textId="14F8925D" w:rsidR="00D476AE" w:rsidRDefault="00D476AE" w:rsidP="00DB1855">
      <w:pPr>
        <w:pStyle w:val="Tekstprzypisudolnego"/>
      </w:pPr>
      <w:r>
        <w:rPr>
          <w:rStyle w:val="Odwoanieprzypisudolnego"/>
        </w:rPr>
        <w:footnoteRef/>
      </w:r>
      <w:r>
        <w:t xml:space="preserve"> </w:t>
      </w:r>
      <w:r w:rsidRPr="00CD0231">
        <w:rPr>
          <w:rFonts w:asciiTheme="minorHAnsi" w:hAnsiTheme="minorHAnsi" w:cstheme="minorHAnsi"/>
          <w:i/>
          <w:sz w:val="14"/>
          <w:szCs w:val="14"/>
        </w:rPr>
        <w:t>W przypadku zawierania Umowy w formie elektronicznej, z wykorzystaniem podpisów kwalifikowanych zapis zostanie zastąpiony ustępem o treści: „Za datę zawarcia Umowy przyjmuje się datę złożenia podpisu elektronicznego przez ostatnią z osób reprezentujących Strony Umowy”.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3"/>
    <w:multiLevelType w:val="multilevel"/>
    <w:tmpl w:val="2BF6DCD6"/>
    <w:name w:val="WW8Num11"/>
    <w:lvl w:ilvl="0">
      <w:start w:val="1"/>
      <w:numFmt w:val="upperRoman"/>
      <w:lvlText w:val="%1."/>
      <w:lvlJc w:val="left"/>
      <w:pPr>
        <w:tabs>
          <w:tab w:val="num" w:pos="360"/>
        </w:tabs>
        <w:ind w:left="360" w:hanging="360"/>
      </w:pPr>
    </w:lvl>
    <w:lvl w:ilvl="1">
      <w:start w:val="4"/>
      <w:numFmt w:val="decimal"/>
      <w:isLgl/>
      <w:lvlText w:val="%1.%2"/>
      <w:lvlJc w:val="left"/>
      <w:pPr>
        <w:ind w:left="785" w:hanging="360"/>
      </w:pPr>
      <w:rPr>
        <w:strike w:val="0"/>
        <w:dstrike w:val="0"/>
        <w:sz w:val="20"/>
        <w:szCs w:val="20"/>
        <w:u w:val="none" w:color="000000"/>
        <w:effect w:val="none"/>
      </w:rPr>
    </w:lvl>
    <w:lvl w:ilvl="2">
      <w:start w:val="1"/>
      <w:numFmt w:val="decimal"/>
      <w:isLgl/>
      <w:lvlText w:val="%1.%2.%3"/>
      <w:lvlJc w:val="left"/>
      <w:pPr>
        <w:ind w:left="1570" w:hanging="720"/>
      </w:pPr>
      <w:rPr>
        <w:u w:val="single"/>
      </w:rPr>
    </w:lvl>
    <w:lvl w:ilvl="3">
      <w:start w:val="1"/>
      <w:numFmt w:val="decimal"/>
      <w:isLgl/>
      <w:lvlText w:val="%1.%2.%3.%4"/>
      <w:lvlJc w:val="left"/>
      <w:pPr>
        <w:ind w:left="1995" w:hanging="720"/>
      </w:pPr>
      <w:rPr>
        <w:u w:val="single"/>
      </w:rPr>
    </w:lvl>
    <w:lvl w:ilvl="4">
      <w:start w:val="1"/>
      <w:numFmt w:val="decimal"/>
      <w:isLgl/>
      <w:lvlText w:val="%1.%2.%3.%4.%5"/>
      <w:lvlJc w:val="left"/>
      <w:pPr>
        <w:ind w:left="2780" w:hanging="1080"/>
      </w:pPr>
      <w:rPr>
        <w:u w:val="single"/>
      </w:rPr>
    </w:lvl>
    <w:lvl w:ilvl="5">
      <w:start w:val="1"/>
      <w:numFmt w:val="decimal"/>
      <w:isLgl/>
      <w:lvlText w:val="%1.%2.%3.%4.%5.%6"/>
      <w:lvlJc w:val="left"/>
      <w:pPr>
        <w:ind w:left="3205" w:hanging="1080"/>
      </w:pPr>
      <w:rPr>
        <w:u w:val="single"/>
      </w:rPr>
    </w:lvl>
    <w:lvl w:ilvl="6">
      <w:start w:val="1"/>
      <w:numFmt w:val="decimal"/>
      <w:isLgl/>
      <w:lvlText w:val="%1.%2.%3.%4.%5.%6.%7"/>
      <w:lvlJc w:val="left"/>
      <w:pPr>
        <w:ind w:left="3990" w:hanging="1440"/>
      </w:pPr>
      <w:rPr>
        <w:u w:val="single"/>
      </w:rPr>
    </w:lvl>
    <w:lvl w:ilvl="7">
      <w:start w:val="1"/>
      <w:numFmt w:val="decimal"/>
      <w:isLgl/>
      <w:lvlText w:val="%1.%2.%3.%4.%5.%6.%7.%8"/>
      <w:lvlJc w:val="left"/>
      <w:pPr>
        <w:ind w:left="4415" w:hanging="1440"/>
      </w:pPr>
      <w:rPr>
        <w:u w:val="single"/>
      </w:rPr>
    </w:lvl>
    <w:lvl w:ilvl="8">
      <w:start w:val="1"/>
      <w:numFmt w:val="decimal"/>
      <w:isLgl/>
      <w:lvlText w:val="%1.%2.%3.%4.%5.%6.%7.%8.%9"/>
      <w:lvlJc w:val="left"/>
      <w:pPr>
        <w:ind w:left="4840" w:hanging="1440"/>
      </w:pPr>
      <w:rPr>
        <w:u w:val="single"/>
      </w:r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F"/>
    <w:multiLevelType w:val="multilevel"/>
    <w:tmpl w:val="DDEAD86E"/>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hint="default"/>
      </w:rPr>
    </w:lvl>
    <w:lvl w:ilvl="8">
      <w:start w:val="1"/>
      <w:numFmt w:val="lowerRoman"/>
      <w:lvlText w:val="%9."/>
      <w:lvlJc w:val="left"/>
      <w:pPr>
        <w:tabs>
          <w:tab w:val="num" w:pos="3240"/>
        </w:tabs>
        <w:ind w:left="3240" w:hanging="360"/>
      </w:pPr>
    </w:lvl>
  </w:abstractNum>
  <w:abstractNum w:abstractNumId="7" w15:restartNumberingAfterBreak="0">
    <w:nsid w:val="02535E51"/>
    <w:multiLevelType w:val="hybridMultilevel"/>
    <w:tmpl w:val="4C5E16E0"/>
    <w:lvl w:ilvl="0" w:tplc="0415000D">
      <w:start w:val="1"/>
      <w:numFmt w:val="bullet"/>
      <w:lvlText w:val=""/>
      <w:lvlJc w:val="left"/>
      <w:pPr>
        <w:ind w:left="2858" w:hanging="360"/>
      </w:pPr>
      <w:rPr>
        <w:rFonts w:ascii="Wingdings" w:hAnsi="Wingdings" w:hint="default"/>
      </w:rPr>
    </w:lvl>
    <w:lvl w:ilvl="1" w:tplc="04150003">
      <w:start w:val="1"/>
      <w:numFmt w:val="bullet"/>
      <w:lvlText w:val="o"/>
      <w:lvlJc w:val="left"/>
      <w:pPr>
        <w:ind w:left="3578" w:hanging="360"/>
      </w:pPr>
      <w:rPr>
        <w:rFonts w:ascii="Courier New" w:hAnsi="Courier New" w:cs="Courier New" w:hint="default"/>
      </w:rPr>
    </w:lvl>
    <w:lvl w:ilvl="2" w:tplc="04150005">
      <w:start w:val="1"/>
      <w:numFmt w:val="bullet"/>
      <w:lvlText w:val=""/>
      <w:lvlJc w:val="left"/>
      <w:pPr>
        <w:ind w:left="4298" w:hanging="360"/>
      </w:pPr>
      <w:rPr>
        <w:rFonts w:ascii="Wingdings" w:hAnsi="Wingdings" w:hint="default"/>
      </w:rPr>
    </w:lvl>
    <w:lvl w:ilvl="3" w:tplc="04150001">
      <w:start w:val="1"/>
      <w:numFmt w:val="bullet"/>
      <w:lvlText w:val=""/>
      <w:lvlJc w:val="left"/>
      <w:pPr>
        <w:ind w:left="5018" w:hanging="360"/>
      </w:pPr>
      <w:rPr>
        <w:rFonts w:ascii="Symbol" w:hAnsi="Symbol" w:hint="default"/>
      </w:rPr>
    </w:lvl>
    <w:lvl w:ilvl="4" w:tplc="04150003">
      <w:start w:val="1"/>
      <w:numFmt w:val="bullet"/>
      <w:lvlText w:val="o"/>
      <w:lvlJc w:val="left"/>
      <w:pPr>
        <w:ind w:left="5738" w:hanging="360"/>
      </w:pPr>
      <w:rPr>
        <w:rFonts w:ascii="Courier New" w:hAnsi="Courier New" w:cs="Courier New" w:hint="default"/>
      </w:rPr>
    </w:lvl>
    <w:lvl w:ilvl="5" w:tplc="04150005">
      <w:start w:val="1"/>
      <w:numFmt w:val="bullet"/>
      <w:lvlText w:val=""/>
      <w:lvlJc w:val="left"/>
      <w:pPr>
        <w:ind w:left="6458" w:hanging="360"/>
      </w:pPr>
      <w:rPr>
        <w:rFonts w:ascii="Wingdings" w:hAnsi="Wingdings" w:hint="default"/>
      </w:rPr>
    </w:lvl>
    <w:lvl w:ilvl="6" w:tplc="04150001">
      <w:start w:val="1"/>
      <w:numFmt w:val="bullet"/>
      <w:lvlText w:val=""/>
      <w:lvlJc w:val="left"/>
      <w:pPr>
        <w:ind w:left="7178" w:hanging="360"/>
      </w:pPr>
      <w:rPr>
        <w:rFonts w:ascii="Symbol" w:hAnsi="Symbol" w:hint="default"/>
      </w:rPr>
    </w:lvl>
    <w:lvl w:ilvl="7" w:tplc="04150003">
      <w:start w:val="1"/>
      <w:numFmt w:val="bullet"/>
      <w:lvlText w:val="o"/>
      <w:lvlJc w:val="left"/>
      <w:pPr>
        <w:ind w:left="7898" w:hanging="360"/>
      </w:pPr>
      <w:rPr>
        <w:rFonts w:ascii="Courier New" w:hAnsi="Courier New" w:cs="Courier New" w:hint="default"/>
      </w:rPr>
    </w:lvl>
    <w:lvl w:ilvl="8" w:tplc="04150005">
      <w:start w:val="1"/>
      <w:numFmt w:val="bullet"/>
      <w:lvlText w:val=""/>
      <w:lvlJc w:val="left"/>
      <w:pPr>
        <w:ind w:left="8618" w:hanging="360"/>
      </w:pPr>
      <w:rPr>
        <w:rFonts w:ascii="Wingdings" w:hAnsi="Wingdings" w:hint="default"/>
      </w:r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0" w15:restartNumberingAfterBreak="0">
    <w:nsid w:val="0398005F"/>
    <w:multiLevelType w:val="hybridMultilevel"/>
    <w:tmpl w:val="F43E8A28"/>
    <w:lvl w:ilvl="0" w:tplc="0415000B">
      <w:start w:val="1"/>
      <w:numFmt w:val="bullet"/>
      <w:lvlText w:val=""/>
      <w:lvlJc w:val="left"/>
      <w:pPr>
        <w:ind w:left="2180" w:hanging="360"/>
      </w:pPr>
      <w:rPr>
        <w:rFonts w:ascii="Wingdings" w:hAnsi="Wingdings" w:hint="default"/>
      </w:rPr>
    </w:lvl>
    <w:lvl w:ilvl="1" w:tplc="04150003">
      <w:start w:val="1"/>
      <w:numFmt w:val="bullet"/>
      <w:lvlText w:val="o"/>
      <w:lvlJc w:val="left"/>
      <w:pPr>
        <w:ind w:left="2900" w:hanging="360"/>
      </w:pPr>
      <w:rPr>
        <w:rFonts w:ascii="Courier New" w:hAnsi="Courier New" w:cs="Courier New" w:hint="default"/>
      </w:rPr>
    </w:lvl>
    <w:lvl w:ilvl="2" w:tplc="04150005">
      <w:start w:val="1"/>
      <w:numFmt w:val="bullet"/>
      <w:lvlText w:val=""/>
      <w:lvlJc w:val="left"/>
      <w:pPr>
        <w:ind w:left="3620" w:hanging="360"/>
      </w:pPr>
      <w:rPr>
        <w:rFonts w:ascii="Wingdings" w:hAnsi="Wingdings" w:hint="default"/>
      </w:rPr>
    </w:lvl>
    <w:lvl w:ilvl="3" w:tplc="04150001">
      <w:start w:val="1"/>
      <w:numFmt w:val="bullet"/>
      <w:lvlText w:val=""/>
      <w:lvlJc w:val="left"/>
      <w:pPr>
        <w:ind w:left="4340" w:hanging="360"/>
      </w:pPr>
      <w:rPr>
        <w:rFonts w:ascii="Symbol" w:hAnsi="Symbol" w:hint="default"/>
      </w:rPr>
    </w:lvl>
    <w:lvl w:ilvl="4" w:tplc="04150003">
      <w:start w:val="1"/>
      <w:numFmt w:val="bullet"/>
      <w:lvlText w:val="o"/>
      <w:lvlJc w:val="left"/>
      <w:pPr>
        <w:ind w:left="5060" w:hanging="360"/>
      </w:pPr>
      <w:rPr>
        <w:rFonts w:ascii="Courier New" w:hAnsi="Courier New" w:cs="Courier New" w:hint="default"/>
      </w:rPr>
    </w:lvl>
    <w:lvl w:ilvl="5" w:tplc="04150005">
      <w:start w:val="1"/>
      <w:numFmt w:val="bullet"/>
      <w:lvlText w:val=""/>
      <w:lvlJc w:val="left"/>
      <w:pPr>
        <w:ind w:left="5780" w:hanging="360"/>
      </w:pPr>
      <w:rPr>
        <w:rFonts w:ascii="Wingdings" w:hAnsi="Wingdings" w:hint="default"/>
      </w:rPr>
    </w:lvl>
    <w:lvl w:ilvl="6" w:tplc="04150001">
      <w:start w:val="1"/>
      <w:numFmt w:val="bullet"/>
      <w:lvlText w:val=""/>
      <w:lvlJc w:val="left"/>
      <w:pPr>
        <w:ind w:left="6500" w:hanging="360"/>
      </w:pPr>
      <w:rPr>
        <w:rFonts w:ascii="Symbol" w:hAnsi="Symbol" w:hint="default"/>
      </w:rPr>
    </w:lvl>
    <w:lvl w:ilvl="7" w:tplc="04150003">
      <w:start w:val="1"/>
      <w:numFmt w:val="bullet"/>
      <w:lvlText w:val="o"/>
      <w:lvlJc w:val="left"/>
      <w:pPr>
        <w:ind w:left="7220" w:hanging="360"/>
      </w:pPr>
      <w:rPr>
        <w:rFonts w:ascii="Courier New" w:hAnsi="Courier New" w:cs="Courier New" w:hint="default"/>
      </w:rPr>
    </w:lvl>
    <w:lvl w:ilvl="8" w:tplc="04150005">
      <w:start w:val="1"/>
      <w:numFmt w:val="bullet"/>
      <w:lvlText w:val=""/>
      <w:lvlJc w:val="left"/>
      <w:pPr>
        <w:ind w:left="7940" w:hanging="360"/>
      </w:pPr>
      <w:rPr>
        <w:rFonts w:ascii="Wingdings" w:hAnsi="Wingdings" w:hint="default"/>
      </w:rPr>
    </w:lvl>
  </w:abstractNum>
  <w:abstractNum w:abstractNumId="11"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12"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3"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5" w15:restartNumberingAfterBreak="0">
    <w:nsid w:val="07190510"/>
    <w:multiLevelType w:val="hybridMultilevel"/>
    <w:tmpl w:val="4F26E466"/>
    <w:lvl w:ilvl="0" w:tplc="04150019">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6"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487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9" w15:restartNumberingAfterBreak="0">
    <w:nsid w:val="0CBD66E3"/>
    <w:multiLevelType w:val="hybridMultilevel"/>
    <w:tmpl w:val="A5F41536"/>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20"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21"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2"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285380"/>
    <w:multiLevelType w:val="multilevel"/>
    <w:tmpl w:val="A564775A"/>
    <w:lvl w:ilvl="0">
      <w:start w:val="5"/>
      <w:numFmt w:val="decimal"/>
      <w:lvlText w:val="%1."/>
      <w:lvlJc w:val="left"/>
      <w:pPr>
        <w:ind w:left="450" w:hanging="450"/>
      </w:pPr>
      <w:rPr>
        <w:rFonts w:hint="default"/>
      </w:rPr>
    </w:lvl>
    <w:lvl w:ilvl="1">
      <w:start w:val="2"/>
      <w:numFmt w:val="decimal"/>
      <w:lvlText w:val="%1.%2."/>
      <w:lvlJc w:val="left"/>
      <w:pPr>
        <w:ind w:left="1312" w:hanging="450"/>
      </w:pPr>
      <w:rPr>
        <w:rFonts w:asciiTheme="minorHAnsi" w:hAnsiTheme="minorHAnsi" w:cstheme="minorHAnsi" w:hint="default"/>
      </w:rPr>
    </w:lvl>
    <w:lvl w:ilvl="2">
      <w:start w:val="1"/>
      <w:numFmt w:val="decimal"/>
      <w:lvlText w:val="%1.%2.%3."/>
      <w:lvlJc w:val="left"/>
      <w:pPr>
        <w:ind w:left="2444" w:hanging="720"/>
      </w:pPr>
      <w:rPr>
        <w:rFonts w:asciiTheme="minorHAnsi" w:hAnsiTheme="minorHAnsi" w:cstheme="minorHAnsi" w:hint="default"/>
      </w:rPr>
    </w:lvl>
    <w:lvl w:ilvl="3">
      <w:start w:val="1"/>
      <w:numFmt w:val="decimal"/>
      <w:lvlText w:val="%1.%2.%3.%4."/>
      <w:lvlJc w:val="left"/>
      <w:pPr>
        <w:ind w:left="3306" w:hanging="720"/>
      </w:pPr>
      <w:rPr>
        <w:rFonts w:asciiTheme="minorHAnsi" w:hAnsiTheme="minorHAnsi" w:cstheme="minorHAnsi"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5" w15:restartNumberingAfterBreak="0">
    <w:nsid w:val="11757AF9"/>
    <w:multiLevelType w:val="hybridMultilevel"/>
    <w:tmpl w:val="F88CD568"/>
    <w:lvl w:ilvl="0" w:tplc="0415000D">
      <w:start w:val="1"/>
      <w:numFmt w:val="bullet"/>
      <w:lvlText w:val=""/>
      <w:lvlJc w:val="left"/>
      <w:pPr>
        <w:ind w:left="2214" w:hanging="360"/>
      </w:pPr>
      <w:rPr>
        <w:rFonts w:ascii="Wingdings" w:hAnsi="Wingdings" w:hint="default"/>
      </w:rPr>
    </w:lvl>
    <w:lvl w:ilvl="1" w:tplc="04150003">
      <w:start w:val="1"/>
      <w:numFmt w:val="bullet"/>
      <w:lvlText w:val="o"/>
      <w:lvlJc w:val="left"/>
      <w:pPr>
        <w:ind w:left="2934" w:hanging="360"/>
      </w:pPr>
      <w:rPr>
        <w:rFonts w:ascii="Courier New" w:hAnsi="Courier New" w:cs="Courier New" w:hint="default"/>
      </w:rPr>
    </w:lvl>
    <w:lvl w:ilvl="2" w:tplc="04150005">
      <w:start w:val="1"/>
      <w:numFmt w:val="bullet"/>
      <w:lvlText w:val=""/>
      <w:lvlJc w:val="left"/>
      <w:pPr>
        <w:ind w:left="3654" w:hanging="360"/>
      </w:pPr>
      <w:rPr>
        <w:rFonts w:ascii="Wingdings" w:hAnsi="Wingdings" w:hint="default"/>
      </w:rPr>
    </w:lvl>
    <w:lvl w:ilvl="3" w:tplc="04150001">
      <w:start w:val="1"/>
      <w:numFmt w:val="bullet"/>
      <w:lvlText w:val=""/>
      <w:lvlJc w:val="left"/>
      <w:pPr>
        <w:ind w:left="4374" w:hanging="360"/>
      </w:pPr>
      <w:rPr>
        <w:rFonts w:ascii="Symbol" w:hAnsi="Symbol" w:hint="default"/>
      </w:rPr>
    </w:lvl>
    <w:lvl w:ilvl="4" w:tplc="04150003">
      <w:start w:val="1"/>
      <w:numFmt w:val="bullet"/>
      <w:lvlText w:val="o"/>
      <w:lvlJc w:val="left"/>
      <w:pPr>
        <w:ind w:left="5094" w:hanging="360"/>
      </w:pPr>
      <w:rPr>
        <w:rFonts w:ascii="Courier New" w:hAnsi="Courier New" w:cs="Courier New" w:hint="default"/>
      </w:rPr>
    </w:lvl>
    <w:lvl w:ilvl="5" w:tplc="04150005">
      <w:start w:val="1"/>
      <w:numFmt w:val="bullet"/>
      <w:lvlText w:val=""/>
      <w:lvlJc w:val="left"/>
      <w:pPr>
        <w:ind w:left="5814" w:hanging="360"/>
      </w:pPr>
      <w:rPr>
        <w:rFonts w:ascii="Wingdings" w:hAnsi="Wingdings" w:hint="default"/>
      </w:rPr>
    </w:lvl>
    <w:lvl w:ilvl="6" w:tplc="04150001">
      <w:start w:val="1"/>
      <w:numFmt w:val="bullet"/>
      <w:lvlText w:val=""/>
      <w:lvlJc w:val="left"/>
      <w:pPr>
        <w:ind w:left="6534" w:hanging="360"/>
      </w:pPr>
      <w:rPr>
        <w:rFonts w:ascii="Symbol" w:hAnsi="Symbol" w:hint="default"/>
      </w:rPr>
    </w:lvl>
    <w:lvl w:ilvl="7" w:tplc="04150003">
      <w:start w:val="1"/>
      <w:numFmt w:val="bullet"/>
      <w:lvlText w:val="o"/>
      <w:lvlJc w:val="left"/>
      <w:pPr>
        <w:ind w:left="7254" w:hanging="360"/>
      </w:pPr>
      <w:rPr>
        <w:rFonts w:ascii="Courier New" w:hAnsi="Courier New" w:cs="Courier New" w:hint="default"/>
      </w:rPr>
    </w:lvl>
    <w:lvl w:ilvl="8" w:tplc="04150005">
      <w:start w:val="1"/>
      <w:numFmt w:val="bullet"/>
      <w:lvlText w:val=""/>
      <w:lvlJc w:val="left"/>
      <w:pPr>
        <w:ind w:left="7974" w:hanging="360"/>
      </w:pPr>
      <w:rPr>
        <w:rFonts w:ascii="Wingdings" w:hAnsi="Wingdings" w:hint="default"/>
      </w:rPr>
    </w:lvl>
  </w:abstractNum>
  <w:abstractNum w:abstractNumId="26" w15:restartNumberingAfterBreak="0">
    <w:nsid w:val="14873484"/>
    <w:multiLevelType w:val="multilevel"/>
    <w:tmpl w:val="E45062BE"/>
    <w:lvl w:ilvl="0">
      <w:start w:val="6"/>
      <w:numFmt w:val="decimal"/>
      <w:lvlText w:val="%1"/>
      <w:lvlJc w:val="left"/>
      <w:pPr>
        <w:ind w:left="405" w:hanging="405"/>
      </w:pPr>
      <w:rPr>
        <w:b/>
      </w:rPr>
    </w:lvl>
    <w:lvl w:ilvl="1">
      <w:start w:val="2"/>
      <w:numFmt w:val="decimal"/>
      <w:lvlText w:val="%1.%2"/>
      <w:lvlJc w:val="left"/>
      <w:pPr>
        <w:ind w:left="943" w:hanging="405"/>
      </w:pPr>
      <w:rPr>
        <w:b/>
      </w:rPr>
    </w:lvl>
    <w:lvl w:ilvl="2">
      <w:start w:val="2"/>
      <w:numFmt w:val="decimal"/>
      <w:lvlText w:val="%1.%2.%3"/>
      <w:lvlJc w:val="left"/>
      <w:pPr>
        <w:ind w:left="1796" w:hanging="720"/>
      </w:pPr>
      <w:rPr>
        <w:b/>
      </w:rPr>
    </w:lvl>
    <w:lvl w:ilvl="3">
      <w:start w:val="1"/>
      <w:numFmt w:val="decimal"/>
      <w:lvlText w:val="%1.%2.%3.%4"/>
      <w:lvlJc w:val="left"/>
      <w:pPr>
        <w:ind w:left="2334" w:hanging="720"/>
      </w:pPr>
      <w:rPr>
        <w:b w:val="0"/>
      </w:rPr>
    </w:lvl>
    <w:lvl w:ilvl="4">
      <w:start w:val="1"/>
      <w:numFmt w:val="lowerLetter"/>
      <w:lvlText w:val="%5)"/>
      <w:lvlJc w:val="left"/>
      <w:pPr>
        <w:ind w:left="2872" w:hanging="720"/>
      </w:pPr>
      <w:rPr>
        <w:b w:val="0"/>
      </w:rPr>
    </w:lvl>
    <w:lvl w:ilvl="5">
      <w:start w:val="1"/>
      <w:numFmt w:val="decimal"/>
      <w:lvlText w:val="%1.%2.%3.%4.%5.%6"/>
      <w:lvlJc w:val="left"/>
      <w:pPr>
        <w:ind w:left="3770" w:hanging="1080"/>
      </w:pPr>
      <w:rPr>
        <w:b/>
      </w:rPr>
    </w:lvl>
    <w:lvl w:ilvl="6">
      <w:start w:val="1"/>
      <w:numFmt w:val="decimal"/>
      <w:lvlText w:val="%1.%2.%3.%4.%5.%6.%7"/>
      <w:lvlJc w:val="left"/>
      <w:pPr>
        <w:ind w:left="4308" w:hanging="1080"/>
      </w:pPr>
      <w:rPr>
        <w:b/>
      </w:rPr>
    </w:lvl>
    <w:lvl w:ilvl="7">
      <w:start w:val="1"/>
      <w:numFmt w:val="decimal"/>
      <w:lvlText w:val="%1.%2.%3.%4.%5.%6.%7.%8"/>
      <w:lvlJc w:val="left"/>
      <w:pPr>
        <w:ind w:left="5206" w:hanging="1440"/>
      </w:pPr>
      <w:rPr>
        <w:b/>
      </w:rPr>
    </w:lvl>
    <w:lvl w:ilvl="8">
      <w:start w:val="1"/>
      <w:numFmt w:val="decimal"/>
      <w:lvlText w:val="%1.%2.%3.%4.%5.%6.%7.%8.%9"/>
      <w:lvlJc w:val="left"/>
      <w:pPr>
        <w:ind w:left="5744" w:hanging="1440"/>
      </w:pPr>
      <w:rPr>
        <w:b/>
      </w:rPr>
    </w:lvl>
  </w:abstractNum>
  <w:abstractNum w:abstractNumId="27"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9"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1" w15:restartNumberingAfterBreak="0">
    <w:nsid w:val="19754C3F"/>
    <w:multiLevelType w:val="hybridMultilevel"/>
    <w:tmpl w:val="FA46D10C"/>
    <w:lvl w:ilvl="0" w:tplc="7486DA1A">
      <w:start w:val="1"/>
      <w:numFmt w:val="decimal"/>
      <w:lvlText w:val="%1)"/>
      <w:lvlJc w:val="left"/>
      <w:pPr>
        <w:ind w:left="720" w:hanging="360"/>
      </w:pPr>
      <w:rPr>
        <w:rFonts w:ascii="Calibri" w:eastAsia="Calibri" w:hAnsi="Calibri" w:cs="Calibri"/>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33"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4"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3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6" w15:restartNumberingAfterBreak="0">
    <w:nsid w:val="1F9D7C28"/>
    <w:multiLevelType w:val="hybridMultilevel"/>
    <w:tmpl w:val="BC127F06"/>
    <w:lvl w:ilvl="0" w:tplc="0415000B">
      <w:start w:val="1"/>
      <w:numFmt w:val="bullet"/>
      <w:lvlText w:val=""/>
      <w:lvlJc w:val="left"/>
      <w:pPr>
        <w:ind w:left="2138" w:hanging="360"/>
      </w:pPr>
      <w:rPr>
        <w:rFonts w:ascii="Wingdings" w:hAnsi="Wingdings"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37" w15:restartNumberingAfterBreak="0">
    <w:nsid w:val="21AA3263"/>
    <w:multiLevelType w:val="multilevel"/>
    <w:tmpl w:val="774868D4"/>
    <w:lvl w:ilvl="0">
      <w:start w:val="10"/>
      <w:numFmt w:val="decimal"/>
      <w:lvlText w:val="%1."/>
      <w:lvlJc w:val="left"/>
      <w:pPr>
        <w:ind w:left="660" w:hanging="660"/>
      </w:pPr>
      <w:rPr>
        <w:rFonts w:hint="default"/>
      </w:rPr>
    </w:lvl>
    <w:lvl w:ilvl="1">
      <w:start w:val="15"/>
      <w:numFmt w:val="decimal"/>
      <w:lvlText w:val="%1.%2."/>
      <w:lvlJc w:val="left"/>
      <w:pPr>
        <w:ind w:left="4680" w:hanging="660"/>
      </w:pPr>
      <w:rPr>
        <w:rFonts w:hint="default"/>
      </w:rPr>
    </w:lvl>
    <w:lvl w:ilvl="2">
      <w:start w:val="1"/>
      <w:numFmt w:val="decimal"/>
      <w:lvlText w:val="%1.%2.%3."/>
      <w:lvlJc w:val="left"/>
      <w:pPr>
        <w:ind w:left="8760" w:hanging="720"/>
      </w:pPr>
      <w:rPr>
        <w:rFonts w:hint="default"/>
      </w:rPr>
    </w:lvl>
    <w:lvl w:ilvl="3">
      <w:start w:val="1"/>
      <w:numFmt w:val="decimal"/>
      <w:lvlText w:val="%1.%2.%3.%4."/>
      <w:lvlJc w:val="left"/>
      <w:pPr>
        <w:ind w:left="12780" w:hanging="720"/>
      </w:pPr>
      <w:rPr>
        <w:rFonts w:hint="default"/>
      </w:rPr>
    </w:lvl>
    <w:lvl w:ilvl="4">
      <w:start w:val="1"/>
      <w:numFmt w:val="decimal"/>
      <w:lvlText w:val="%1.%2.%3.%4.%5."/>
      <w:lvlJc w:val="left"/>
      <w:pPr>
        <w:ind w:left="17160" w:hanging="1080"/>
      </w:pPr>
      <w:rPr>
        <w:rFonts w:hint="default"/>
      </w:rPr>
    </w:lvl>
    <w:lvl w:ilvl="5">
      <w:start w:val="1"/>
      <w:numFmt w:val="decimal"/>
      <w:lvlText w:val="%1.%2.%3.%4.%5.%6."/>
      <w:lvlJc w:val="left"/>
      <w:pPr>
        <w:ind w:left="21180" w:hanging="1080"/>
      </w:pPr>
      <w:rPr>
        <w:rFonts w:hint="default"/>
      </w:rPr>
    </w:lvl>
    <w:lvl w:ilvl="6">
      <w:start w:val="1"/>
      <w:numFmt w:val="decimal"/>
      <w:lvlText w:val="%1.%2.%3.%4.%5.%6.%7."/>
      <w:lvlJc w:val="left"/>
      <w:pPr>
        <w:ind w:left="25200" w:hanging="1080"/>
      </w:pPr>
      <w:rPr>
        <w:rFonts w:hint="default"/>
      </w:rPr>
    </w:lvl>
    <w:lvl w:ilvl="7">
      <w:start w:val="1"/>
      <w:numFmt w:val="decimal"/>
      <w:lvlText w:val="%1.%2.%3.%4.%5.%6.%7.%8."/>
      <w:lvlJc w:val="left"/>
      <w:pPr>
        <w:ind w:left="29580" w:hanging="1440"/>
      </w:pPr>
      <w:rPr>
        <w:rFonts w:hint="default"/>
      </w:rPr>
    </w:lvl>
    <w:lvl w:ilvl="8">
      <w:start w:val="1"/>
      <w:numFmt w:val="decimal"/>
      <w:lvlText w:val="%1.%2.%3.%4.%5.%6.%7.%8.%9."/>
      <w:lvlJc w:val="left"/>
      <w:pPr>
        <w:ind w:left="-31936" w:hanging="1440"/>
      </w:pPr>
      <w:rPr>
        <w:rFonts w:hint="default"/>
      </w:rPr>
    </w:lvl>
  </w:abstractNum>
  <w:abstractNum w:abstractNumId="38"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4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7" w15:restartNumberingAfterBreak="0">
    <w:nsid w:val="2EE300AE"/>
    <w:multiLevelType w:val="multilevel"/>
    <w:tmpl w:val="E578E6EC"/>
    <w:lvl w:ilvl="0">
      <w:start w:val="5"/>
      <w:numFmt w:val="decimal"/>
      <w:lvlText w:val="§%1."/>
      <w:lvlJc w:val="left"/>
      <w:pPr>
        <w:ind w:left="555" w:hanging="555"/>
      </w:pPr>
      <w:rPr>
        <w:rFonts w:hint="default"/>
      </w:rPr>
    </w:lvl>
    <w:lvl w:ilvl="1">
      <w:start w:val="15"/>
      <w:numFmt w:val="decimal"/>
      <w:lvlText w:val="%1.%2."/>
      <w:lvlJc w:val="left"/>
      <w:pPr>
        <w:ind w:left="3674"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8" w15:restartNumberingAfterBreak="0">
    <w:nsid w:val="305613D4"/>
    <w:multiLevelType w:val="hybridMultilevel"/>
    <w:tmpl w:val="AEB4E5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30696879"/>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50" w15:restartNumberingAfterBreak="0">
    <w:nsid w:val="314B447F"/>
    <w:multiLevelType w:val="multilevel"/>
    <w:tmpl w:val="1E54DC34"/>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51" w15:restartNumberingAfterBreak="0">
    <w:nsid w:val="31E3109F"/>
    <w:multiLevelType w:val="hybridMultilevel"/>
    <w:tmpl w:val="E084BB5A"/>
    <w:lvl w:ilvl="0" w:tplc="04150019">
      <w:start w:val="1"/>
      <w:numFmt w:val="lowerLetter"/>
      <w:lvlText w:val="%1."/>
      <w:lvlJc w:val="left"/>
      <w:pPr>
        <w:ind w:left="2160" w:hanging="360"/>
      </w:p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2"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53"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3C6479CC"/>
    <w:multiLevelType w:val="multilevel"/>
    <w:tmpl w:val="A73AED20"/>
    <w:lvl w:ilvl="0">
      <w:start w:val="5"/>
      <w:numFmt w:val="decimal"/>
      <w:lvlText w:val="%1."/>
      <w:lvlJc w:val="left"/>
      <w:pPr>
        <w:ind w:left="450" w:hanging="450"/>
      </w:pPr>
      <w:rPr>
        <w:rFonts w:hint="default"/>
      </w:rPr>
    </w:lvl>
    <w:lvl w:ilvl="1">
      <w:start w:val="4"/>
      <w:numFmt w:val="decimal"/>
      <w:lvlText w:val="%1.%2."/>
      <w:lvlJc w:val="left"/>
      <w:pPr>
        <w:ind w:left="1672" w:hanging="450"/>
      </w:pPr>
      <w:rPr>
        <w:rFonts w:asciiTheme="minorHAnsi" w:hAnsiTheme="minorHAnsi" w:cstheme="minorHAnsi" w:hint="default"/>
      </w:rPr>
    </w:lvl>
    <w:lvl w:ilvl="2">
      <w:start w:val="4"/>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58"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9"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60"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6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2" w15:restartNumberingAfterBreak="0">
    <w:nsid w:val="41285206"/>
    <w:multiLevelType w:val="multilevel"/>
    <w:tmpl w:val="86EA429A"/>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63"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6"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7" w15:restartNumberingAfterBreak="0">
    <w:nsid w:val="448E3B41"/>
    <w:multiLevelType w:val="hybridMultilevel"/>
    <w:tmpl w:val="87B231BC"/>
    <w:lvl w:ilvl="0" w:tplc="04150011">
      <w:start w:val="1"/>
      <w:numFmt w:val="decimal"/>
      <w:lvlText w:val="%1)"/>
      <w:lvlJc w:val="left"/>
      <w:pPr>
        <w:ind w:left="1145" w:hanging="360"/>
      </w:pPr>
    </w:lvl>
    <w:lvl w:ilvl="1" w:tplc="04150017">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6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9" w15:restartNumberingAfterBreak="0">
    <w:nsid w:val="46945978"/>
    <w:multiLevelType w:val="hybridMultilevel"/>
    <w:tmpl w:val="2BB8B74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A793BC2"/>
    <w:multiLevelType w:val="hybridMultilevel"/>
    <w:tmpl w:val="01624B80"/>
    <w:lvl w:ilvl="0" w:tplc="04150019">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2"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3"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4"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7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7" w15:restartNumberingAfterBreak="0">
    <w:nsid w:val="4E8769E5"/>
    <w:multiLevelType w:val="hybridMultilevel"/>
    <w:tmpl w:val="2E4EBE34"/>
    <w:lvl w:ilvl="0" w:tplc="6D1E83E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7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9" w15:restartNumberingAfterBreak="0">
    <w:nsid w:val="50BF6A04"/>
    <w:multiLevelType w:val="hybridMultilevel"/>
    <w:tmpl w:val="2EAE478A"/>
    <w:lvl w:ilvl="0" w:tplc="5212F318">
      <w:start w:val="1"/>
      <w:numFmt w:val="lowerLetter"/>
      <w:lvlText w:val="%1)"/>
      <w:lvlJc w:val="left"/>
      <w:pPr>
        <w:ind w:left="1494" w:hanging="360"/>
      </w:pPr>
    </w:lvl>
    <w:lvl w:ilvl="1" w:tplc="04150017">
      <w:start w:val="1"/>
      <w:numFmt w:val="lowerLetter"/>
      <w:lvlText w:val="%2)"/>
      <w:lvlJc w:val="left"/>
      <w:pPr>
        <w:ind w:left="2214" w:hanging="360"/>
      </w:pPr>
    </w:lvl>
    <w:lvl w:ilvl="2" w:tplc="0415001B">
      <w:start w:val="1"/>
      <w:numFmt w:val="lowerRoman"/>
      <w:lvlText w:val="%3."/>
      <w:lvlJc w:val="right"/>
      <w:pPr>
        <w:ind w:left="2934" w:hanging="180"/>
      </w:pPr>
    </w:lvl>
    <w:lvl w:ilvl="3" w:tplc="5E62734E">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80"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81"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82"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8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5" w15:restartNumberingAfterBreak="0">
    <w:nsid w:val="54CB304F"/>
    <w:multiLevelType w:val="multilevel"/>
    <w:tmpl w:val="C0C24B5E"/>
    <w:lvl w:ilvl="0">
      <w:start w:val="7"/>
      <w:numFmt w:val="decimal"/>
      <w:lvlText w:val="§%1."/>
      <w:lvlJc w:val="left"/>
      <w:pPr>
        <w:ind w:left="450" w:hanging="450"/>
      </w:pPr>
      <w:rPr>
        <w:rFonts w:hint="default"/>
      </w:rPr>
    </w:lvl>
    <w:lvl w:ilvl="1">
      <w:start w:val="1"/>
      <w:numFmt w:val="decimal"/>
      <w:lvlText w:val="%1.%2."/>
      <w:lvlJc w:val="left"/>
      <w:pPr>
        <w:ind w:left="4192"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86"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7"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8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0"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91"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92" w15:restartNumberingAfterBreak="0">
    <w:nsid w:val="61A968ED"/>
    <w:multiLevelType w:val="hybridMultilevel"/>
    <w:tmpl w:val="44B41420"/>
    <w:lvl w:ilvl="0" w:tplc="0415000B">
      <w:start w:val="1"/>
      <w:numFmt w:val="bullet"/>
      <w:lvlText w:val=""/>
      <w:lvlJc w:val="left"/>
      <w:pPr>
        <w:ind w:left="2138" w:hanging="360"/>
      </w:pPr>
      <w:rPr>
        <w:rFonts w:ascii="Wingdings" w:hAnsi="Wingdings"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9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4"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95"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7" w15:restartNumberingAfterBreak="0">
    <w:nsid w:val="65652CA9"/>
    <w:multiLevelType w:val="multilevel"/>
    <w:tmpl w:val="F5C425E0"/>
    <w:lvl w:ilvl="0">
      <w:start w:val="5"/>
      <w:numFmt w:val="decimal"/>
      <w:lvlText w:val="%1"/>
      <w:lvlJc w:val="left"/>
      <w:pPr>
        <w:ind w:left="405" w:hanging="405"/>
      </w:pPr>
      <w:rPr>
        <w:rFonts w:hint="default"/>
      </w:rPr>
    </w:lvl>
    <w:lvl w:ilvl="1">
      <w:start w:val="4"/>
      <w:numFmt w:val="decimal"/>
      <w:lvlText w:val="%1.%2"/>
      <w:lvlJc w:val="left"/>
      <w:pPr>
        <w:ind w:left="1185" w:hanging="40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3840"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98" w15:restartNumberingAfterBreak="0">
    <w:nsid w:val="6615742E"/>
    <w:multiLevelType w:val="multilevel"/>
    <w:tmpl w:val="A1B06204"/>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0" w15:restartNumberingAfterBreak="0">
    <w:nsid w:val="67A1597F"/>
    <w:multiLevelType w:val="hybridMultilevel"/>
    <w:tmpl w:val="3716D654"/>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01"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2"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D52BA1"/>
    <w:multiLevelType w:val="hybridMultilevel"/>
    <w:tmpl w:val="1786BE8C"/>
    <w:lvl w:ilvl="0" w:tplc="AE6A9CE4">
      <w:start w:val="1"/>
      <w:numFmt w:val="decimal"/>
      <w:lvlText w:val="%1)"/>
      <w:lvlJc w:val="left"/>
      <w:pPr>
        <w:tabs>
          <w:tab w:val="num" w:pos="1139"/>
        </w:tabs>
        <w:ind w:left="717" w:firstLine="0"/>
      </w:pPr>
      <w:rPr>
        <w:rFonts w:ascii="Calibri" w:eastAsia="Calibri" w:hAnsi="Calibri" w:cs="Arial"/>
      </w:r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105"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06"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107"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8" w15:restartNumberingAfterBreak="0">
    <w:nsid w:val="76E8671E"/>
    <w:multiLevelType w:val="hybridMultilevel"/>
    <w:tmpl w:val="8B3261DA"/>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09" w15:restartNumberingAfterBreak="0">
    <w:nsid w:val="79A75A41"/>
    <w:multiLevelType w:val="multilevel"/>
    <w:tmpl w:val="5734C758"/>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110" w15:restartNumberingAfterBreak="0">
    <w:nsid w:val="79CA1CF8"/>
    <w:multiLevelType w:val="multilevel"/>
    <w:tmpl w:val="7444BB1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1" w15:restartNumberingAfterBreak="0">
    <w:nsid w:val="7A170FD0"/>
    <w:multiLevelType w:val="multilevel"/>
    <w:tmpl w:val="B632386E"/>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2" w15:restartNumberingAfterBreak="0">
    <w:nsid w:val="7BB17E19"/>
    <w:multiLevelType w:val="hybridMultilevel"/>
    <w:tmpl w:val="805850EC"/>
    <w:lvl w:ilvl="0" w:tplc="0415000F">
      <w:start w:val="1"/>
      <w:numFmt w:val="decimal"/>
      <w:lvlText w:val="%1."/>
      <w:lvlJc w:val="left"/>
      <w:pPr>
        <w:ind w:left="785" w:hanging="360"/>
      </w:pPr>
      <w:rPr>
        <w:strike w:val="0"/>
        <w:dstrike w:val="0"/>
        <w:u w:val="none" w:color="000000"/>
        <w:effect w:val="none"/>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13" w15:restartNumberingAfterBreak="0">
    <w:nsid w:val="7C313ED2"/>
    <w:multiLevelType w:val="hybridMultilevel"/>
    <w:tmpl w:val="A23ED3BE"/>
    <w:lvl w:ilvl="0" w:tplc="0415000B">
      <w:start w:val="1"/>
      <w:numFmt w:val="bullet"/>
      <w:lvlText w:val=""/>
      <w:lvlJc w:val="left"/>
      <w:pPr>
        <w:ind w:left="1505" w:hanging="360"/>
      </w:pPr>
      <w:rPr>
        <w:rFonts w:ascii="Wingdings" w:hAnsi="Wingdings" w:hint="default"/>
      </w:rPr>
    </w:lvl>
    <w:lvl w:ilvl="1" w:tplc="04150003">
      <w:start w:val="1"/>
      <w:numFmt w:val="bullet"/>
      <w:lvlText w:val="o"/>
      <w:lvlJc w:val="left"/>
      <w:pPr>
        <w:ind w:left="2225" w:hanging="360"/>
      </w:pPr>
      <w:rPr>
        <w:rFonts w:ascii="Courier New" w:hAnsi="Courier New" w:cs="Courier New" w:hint="default"/>
      </w:rPr>
    </w:lvl>
    <w:lvl w:ilvl="2" w:tplc="04150005">
      <w:start w:val="1"/>
      <w:numFmt w:val="bullet"/>
      <w:lvlText w:val=""/>
      <w:lvlJc w:val="left"/>
      <w:pPr>
        <w:ind w:left="2945" w:hanging="360"/>
      </w:pPr>
      <w:rPr>
        <w:rFonts w:ascii="Wingdings" w:hAnsi="Wingdings" w:hint="default"/>
      </w:rPr>
    </w:lvl>
    <w:lvl w:ilvl="3" w:tplc="04150001">
      <w:start w:val="1"/>
      <w:numFmt w:val="bullet"/>
      <w:lvlText w:val=""/>
      <w:lvlJc w:val="left"/>
      <w:pPr>
        <w:ind w:left="3665" w:hanging="360"/>
      </w:pPr>
      <w:rPr>
        <w:rFonts w:ascii="Symbol" w:hAnsi="Symbol" w:hint="default"/>
      </w:rPr>
    </w:lvl>
    <w:lvl w:ilvl="4" w:tplc="04150003">
      <w:start w:val="1"/>
      <w:numFmt w:val="bullet"/>
      <w:lvlText w:val="o"/>
      <w:lvlJc w:val="left"/>
      <w:pPr>
        <w:ind w:left="4385" w:hanging="360"/>
      </w:pPr>
      <w:rPr>
        <w:rFonts w:ascii="Courier New" w:hAnsi="Courier New" w:cs="Courier New" w:hint="default"/>
      </w:rPr>
    </w:lvl>
    <w:lvl w:ilvl="5" w:tplc="04150005">
      <w:start w:val="1"/>
      <w:numFmt w:val="bullet"/>
      <w:lvlText w:val=""/>
      <w:lvlJc w:val="left"/>
      <w:pPr>
        <w:ind w:left="5105" w:hanging="360"/>
      </w:pPr>
      <w:rPr>
        <w:rFonts w:ascii="Wingdings" w:hAnsi="Wingdings" w:hint="default"/>
      </w:rPr>
    </w:lvl>
    <w:lvl w:ilvl="6" w:tplc="04150001">
      <w:start w:val="1"/>
      <w:numFmt w:val="bullet"/>
      <w:lvlText w:val=""/>
      <w:lvlJc w:val="left"/>
      <w:pPr>
        <w:ind w:left="5825" w:hanging="360"/>
      </w:pPr>
      <w:rPr>
        <w:rFonts w:ascii="Symbol" w:hAnsi="Symbol" w:hint="default"/>
      </w:rPr>
    </w:lvl>
    <w:lvl w:ilvl="7" w:tplc="04150003">
      <w:start w:val="1"/>
      <w:numFmt w:val="bullet"/>
      <w:lvlText w:val="o"/>
      <w:lvlJc w:val="left"/>
      <w:pPr>
        <w:ind w:left="6545" w:hanging="360"/>
      </w:pPr>
      <w:rPr>
        <w:rFonts w:ascii="Courier New" w:hAnsi="Courier New" w:cs="Courier New" w:hint="default"/>
      </w:rPr>
    </w:lvl>
    <w:lvl w:ilvl="8" w:tplc="04150005">
      <w:start w:val="1"/>
      <w:numFmt w:val="bullet"/>
      <w:lvlText w:val=""/>
      <w:lvlJc w:val="left"/>
      <w:pPr>
        <w:ind w:left="7265" w:hanging="360"/>
      </w:pPr>
      <w:rPr>
        <w:rFonts w:ascii="Wingdings" w:hAnsi="Wingdings" w:hint="default"/>
      </w:rPr>
    </w:lvl>
  </w:abstractNum>
  <w:abstractNum w:abstractNumId="114" w15:restartNumberingAfterBreak="0">
    <w:nsid w:val="7CDA0850"/>
    <w:multiLevelType w:val="multilevel"/>
    <w:tmpl w:val="3668A694"/>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5" w15:restartNumberingAfterBreak="0">
    <w:nsid w:val="7EF12D8E"/>
    <w:multiLevelType w:val="multilevel"/>
    <w:tmpl w:val="C1207A2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52510178">
    <w:abstractNumId w:val="22"/>
  </w:num>
  <w:num w:numId="2" w16cid:durableId="1705403576">
    <w:abstractNumId w:val="73"/>
  </w:num>
  <w:num w:numId="3" w16cid:durableId="376390722">
    <w:abstractNumId w:val="114"/>
  </w:num>
  <w:num w:numId="4" w16cid:durableId="1840844626">
    <w:abstractNumId w:val="95"/>
  </w:num>
  <w:num w:numId="5" w16cid:durableId="609630801">
    <w:abstractNumId w:val="44"/>
  </w:num>
  <w:num w:numId="6" w16cid:durableId="1788693462">
    <w:abstractNumId w:val="27"/>
  </w:num>
  <w:num w:numId="7" w16cid:durableId="994182752">
    <w:abstractNumId w:val="2"/>
  </w:num>
  <w:num w:numId="8" w16cid:durableId="781069840">
    <w:abstractNumId w:val="93"/>
  </w:num>
  <w:num w:numId="9" w16cid:durableId="1140537725">
    <w:abstractNumId w:val="35"/>
  </w:num>
  <w:num w:numId="10" w16cid:durableId="1910655507">
    <w:abstractNumId w:val="72"/>
  </w:num>
  <w:num w:numId="11" w16cid:durableId="877199650">
    <w:abstractNumId w:val="41"/>
  </w:num>
  <w:num w:numId="12" w16cid:durableId="1721903966">
    <w:abstractNumId w:val="59"/>
  </w:num>
  <w:num w:numId="13" w16cid:durableId="669869686">
    <w:abstractNumId w:val="1"/>
  </w:num>
  <w:num w:numId="14" w16cid:durableId="213080687">
    <w:abstractNumId w:val="99"/>
  </w:num>
  <w:num w:numId="15" w16cid:durableId="1527794451">
    <w:abstractNumId w:val="55"/>
  </w:num>
  <w:num w:numId="16" w16cid:durableId="423573389">
    <w:abstractNumId w:val="42"/>
  </w:num>
  <w:num w:numId="17" w16cid:durableId="626013202">
    <w:abstractNumId w:val="61"/>
  </w:num>
  <w:num w:numId="18" w16cid:durableId="1974435759">
    <w:abstractNumId w:val="28"/>
  </w:num>
  <w:num w:numId="19" w16cid:durableId="331690120">
    <w:abstractNumId w:val="68"/>
  </w:num>
  <w:num w:numId="20" w16cid:durableId="513768409">
    <w:abstractNumId w:val="54"/>
  </w:num>
  <w:num w:numId="21" w16cid:durableId="2029216385">
    <w:abstractNumId w:val="84"/>
  </w:num>
  <w:num w:numId="22" w16cid:durableId="1205366794">
    <w:abstractNumId w:val="46"/>
  </w:num>
  <w:num w:numId="23" w16cid:durableId="1678656603">
    <w:abstractNumId w:val="43"/>
  </w:num>
  <w:num w:numId="24" w16cid:durableId="1908297774">
    <w:abstractNumId w:val="96"/>
  </w:num>
  <w:num w:numId="25" w16cid:durableId="1785730521">
    <w:abstractNumId w:val="70"/>
  </w:num>
  <w:num w:numId="26" w16cid:durableId="374082068">
    <w:abstractNumId w:val="56"/>
  </w:num>
  <w:num w:numId="27" w16cid:durableId="582490084">
    <w:abstractNumId w:val="17"/>
  </w:num>
  <w:num w:numId="28" w16cid:durableId="1867132524">
    <w:abstractNumId w:val="30"/>
  </w:num>
  <w:num w:numId="29" w16cid:durableId="521018441">
    <w:abstractNumId w:val="116"/>
  </w:num>
  <w:num w:numId="30" w16cid:durableId="1836843304">
    <w:abstractNumId w:val="103"/>
  </w:num>
  <w:num w:numId="31" w16cid:durableId="1691299288">
    <w:abstractNumId w:val="4"/>
  </w:num>
  <w:num w:numId="32" w16cid:durableId="331223538">
    <w:abstractNumId w:val="0"/>
  </w:num>
  <w:num w:numId="33" w16cid:durableId="1642228819">
    <w:abstractNumId w:val="78"/>
    <w:lvlOverride w:ilvl="0">
      <w:startOverride w:val="1"/>
    </w:lvlOverride>
  </w:num>
  <w:num w:numId="34" w16cid:durableId="1742170507">
    <w:abstractNumId w:val="75"/>
  </w:num>
  <w:num w:numId="35" w16cid:durableId="823007828">
    <w:abstractNumId w:val="23"/>
  </w:num>
  <w:num w:numId="36" w16cid:durableId="601887448">
    <w:abstractNumId w:val="8"/>
  </w:num>
  <w:num w:numId="37" w16cid:durableId="1480221134">
    <w:abstractNumId w:val="88"/>
    <w:lvlOverride w:ilvl="0">
      <w:startOverride w:val="1"/>
    </w:lvlOverride>
  </w:num>
  <w:num w:numId="38" w16cid:durableId="1983584276">
    <w:abstractNumId w:val="64"/>
    <w:lvlOverride w:ilvl="0">
      <w:startOverride w:val="1"/>
    </w:lvlOverride>
  </w:num>
  <w:num w:numId="39" w16cid:durableId="1227497557">
    <w:abstractNumId w:val="39"/>
  </w:num>
  <w:num w:numId="40" w16cid:durableId="361370540">
    <w:abstractNumId w:val="89"/>
  </w:num>
  <w:num w:numId="41" w16cid:durableId="794256777">
    <w:abstractNumId w:val="86"/>
  </w:num>
  <w:num w:numId="42" w16cid:durableId="62798832">
    <w:abstractNumId w:val="66"/>
  </w:num>
  <w:num w:numId="43" w16cid:durableId="734816837">
    <w:abstractNumId w:val="107"/>
  </w:num>
  <w:num w:numId="44" w16cid:durableId="487865289">
    <w:abstractNumId w:val="80"/>
  </w:num>
  <w:num w:numId="45" w16cid:durableId="2069719275">
    <w:abstractNumId w:val="90"/>
  </w:num>
  <w:num w:numId="46" w16cid:durableId="1178010005">
    <w:abstractNumId w:val="24"/>
  </w:num>
  <w:num w:numId="47" w16cid:durableId="721295357">
    <w:abstractNumId w:val="102"/>
  </w:num>
  <w:num w:numId="48" w16cid:durableId="1401053865">
    <w:abstractNumId w:val="85"/>
  </w:num>
  <w:num w:numId="49" w16cid:durableId="337343963">
    <w:abstractNumId w:val="105"/>
  </w:num>
  <w:num w:numId="50" w16cid:durableId="1556161818">
    <w:abstractNumId w:val="9"/>
  </w:num>
  <w:num w:numId="51" w16cid:durableId="902106780">
    <w:abstractNumId w:val="60"/>
  </w:num>
  <w:num w:numId="52" w16cid:durableId="221523725">
    <w:abstractNumId w:val="37"/>
  </w:num>
  <w:num w:numId="53" w16cid:durableId="1841119510">
    <w:abstractNumId w:val="33"/>
  </w:num>
  <w:num w:numId="54" w16cid:durableId="538128313">
    <w:abstractNumId w:val="94"/>
  </w:num>
  <w:num w:numId="55" w16cid:durableId="755322849">
    <w:abstractNumId w:val="87"/>
  </w:num>
  <w:num w:numId="56" w16cid:durableId="519010365">
    <w:abstractNumId w:val="91"/>
  </w:num>
  <w:num w:numId="57" w16cid:durableId="1340889333">
    <w:abstractNumId w:val="83"/>
  </w:num>
  <w:num w:numId="58" w16cid:durableId="2146896466">
    <w:abstractNumId w:val="12"/>
  </w:num>
  <w:num w:numId="59" w16cid:durableId="899442470">
    <w:abstractNumId w:val="62"/>
  </w:num>
  <w:num w:numId="60" w16cid:durableId="1143737762">
    <w:abstractNumId w:val="40"/>
  </w:num>
  <w:num w:numId="61" w16cid:durableId="564489116">
    <w:abstractNumId w:val="38"/>
  </w:num>
  <w:num w:numId="62" w16cid:durableId="1315722736">
    <w:abstractNumId w:val="81"/>
  </w:num>
  <w:num w:numId="63" w16cid:durableId="501747841">
    <w:abstractNumId w:val="18"/>
  </w:num>
  <w:num w:numId="64" w16cid:durableId="1856259923">
    <w:abstractNumId w:val="11"/>
  </w:num>
  <w:num w:numId="65" w16cid:durableId="729109908">
    <w:abstractNumId w:val="14"/>
  </w:num>
  <w:num w:numId="66" w16cid:durableId="2003124513">
    <w:abstractNumId w:val="20"/>
  </w:num>
  <w:num w:numId="67" w16cid:durableId="346952278">
    <w:abstractNumId w:val="111"/>
  </w:num>
  <w:num w:numId="68" w16cid:durableId="925269375">
    <w:abstractNumId w:val="63"/>
  </w:num>
  <w:num w:numId="69" w16cid:durableId="1299919749">
    <w:abstractNumId w:val="32"/>
  </w:num>
  <w:num w:numId="70" w16cid:durableId="1740591908">
    <w:abstractNumId w:val="16"/>
  </w:num>
  <w:num w:numId="71" w16cid:durableId="1264729941">
    <w:abstractNumId w:val="45"/>
  </w:num>
  <w:num w:numId="72" w16cid:durableId="1126971807">
    <w:abstractNumId w:val="74"/>
  </w:num>
  <w:num w:numId="73" w16cid:durableId="1331837563">
    <w:abstractNumId w:val="6"/>
  </w:num>
  <w:num w:numId="74" w16cid:durableId="1899241281">
    <w:abstractNumId w:val="53"/>
  </w:num>
  <w:num w:numId="75" w16cid:durableId="1338461377">
    <w:abstractNumId w:val="109"/>
  </w:num>
  <w:num w:numId="76" w16cid:durableId="1983076643">
    <w:abstractNumId w:val="101"/>
  </w:num>
  <w:num w:numId="77" w16cid:durableId="1836796955">
    <w:abstractNumId w:val="65"/>
  </w:num>
  <w:num w:numId="78" w16cid:durableId="92479288">
    <w:abstractNumId w:val="115"/>
  </w:num>
  <w:num w:numId="79" w16cid:durableId="406149355">
    <w:abstractNumId w:val="76"/>
  </w:num>
  <w:num w:numId="80" w16cid:durableId="976104793">
    <w:abstractNumId w:val="50"/>
  </w:num>
  <w:num w:numId="81" w16cid:durableId="2030332227">
    <w:abstractNumId w:val="47"/>
  </w:num>
  <w:num w:numId="82" w16cid:durableId="112211520">
    <w:abstractNumId w:val="52"/>
  </w:num>
  <w:num w:numId="83" w16cid:durableId="1404834836">
    <w:abstractNumId w:val="106"/>
  </w:num>
  <w:num w:numId="84" w16cid:durableId="1839227164">
    <w:abstractNumId w:val="34"/>
  </w:num>
  <w:num w:numId="85" w16cid:durableId="1989816745">
    <w:abstractNumId w:val="110"/>
  </w:num>
  <w:num w:numId="86" w16cid:durableId="1955399135">
    <w:abstractNumId w:val="58"/>
  </w:num>
  <w:num w:numId="87" w16cid:durableId="1994025688">
    <w:abstractNumId w:val="21"/>
  </w:num>
  <w:num w:numId="88" w16cid:durableId="735587220">
    <w:abstractNumId w:val="98"/>
  </w:num>
  <w:num w:numId="89" w16cid:durableId="1407847892">
    <w:abstractNumId w:val="97"/>
  </w:num>
  <w:num w:numId="90" w16cid:durableId="1713574441">
    <w:abstractNumId w:val="57"/>
  </w:num>
  <w:num w:numId="91" w16cid:durableId="1513182277">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3368821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32581345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357857750">
    <w:abstractNumId w:val="113"/>
  </w:num>
  <w:num w:numId="95" w16cid:durableId="63189094">
    <w:abstractNumId w:val="26"/>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91535856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4998858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9742681">
    <w:abstractNumId w:val="92"/>
  </w:num>
  <w:num w:numId="99" w16cid:durableId="853885710">
    <w:abstractNumId w:val="10"/>
  </w:num>
  <w:num w:numId="100" w16cid:durableId="498741132">
    <w:abstractNumId w:val="36"/>
  </w:num>
  <w:num w:numId="101" w16cid:durableId="1705129671">
    <w:abstractNumId w:val="7"/>
  </w:num>
  <w:num w:numId="102" w16cid:durableId="7694900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473183082">
    <w:abstractNumId w:val="25"/>
  </w:num>
  <w:num w:numId="104" w16cid:durableId="25567243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66300269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43282121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22271454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5970566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393966495">
    <w:abstractNumId w:val="51"/>
    <w:lvlOverride w:ilvl="0">
      <w:startOverride w:val="1"/>
    </w:lvlOverride>
    <w:lvlOverride w:ilvl="1"/>
    <w:lvlOverride w:ilvl="2"/>
    <w:lvlOverride w:ilvl="3"/>
    <w:lvlOverride w:ilvl="4"/>
    <w:lvlOverride w:ilvl="5"/>
    <w:lvlOverride w:ilvl="6"/>
    <w:lvlOverride w:ilvl="7"/>
    <w:lvlOverride w:ilvl="8"/>
  </w:num>
  <w:num w:numId="110" w16cid:durableId="1574199285">
    <w:abstractNumId w:val="100"/>
  </w:num>
  <w:num w:numId="111" w16cid:durableId="966546717">
    <w:abstractNumId w:val="108"/>
  </w:num>
  <w:num w:numId="112" w16cid:durableId="468517104">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7207835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74554040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3991236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0478770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77123435">
    <w:abstractNumId w:val="19"/>
  </w:num>
  <w:num w:numId="118" w16cid:durableId="1271935460">
    <w:abstractNumId w:val="77"/>
  </w:num>
  <w:num w:numId="119" w16cid:durableId="1745644202">
    <w:abstractNumId w:val="107"/>
  </w:num>
  <w:num w:numId="120" w16cid:durableId="91242877">
    <w:abstractNumId w:val="107"/>
  </w:num>
  <w:num w:numId="121" w16cid:durableId="781925024">
    <w:abstractNumId w:val="107"/>
  </w:num>
  <w:num w:numId="122" w16cid:durableId="289634188">
    <w:abstractNumId w:val="107"/>
  </w:num>
  <w:num w:numId="123" w16cid:durableId="796142497">
    <w:abstractNumId w:val="107"/>
  </w:num>
  <w:num w:numId="124" w16cid:durableId="1482692954">
    <w:abstractNumId w:val="107"/>
  </w:num>
  <w:num w:numId="125" w16cid:durableId="14156576">
    <w:abstractNumId w:val="107"/>
  </w:num>
  <w:num w:numId="126" w16cid:durableId="1975321">
    <w:abstractNumId w:val="107"/>
  </w:num>
  <w:num w:numId="127" w16cid:durableId="1015425871">
    <w:abstractNumId w:val="13"/>
  </w:num>
  <w:num w:numId="128" w16cid:durableId="1782263659">
    <w:abstractNumId w:val="49"/>
  </w:num>
  <w:num w:numId="129" w16cid:durableId="2080394723">
    <w:abstractNumId w:val="48"/>
  </w:num>
  <w:num w:numId="130" w16cid:durableId="326637515">
    <w:abstractNumId w:val="107"/>
  </w:num>
  <w:num w:numId="131" w16cid:durableId="1992322375">
    <w:abstractNumId w:val="107"/>
  </w:num>
  <w:num w:numId="132" w16cid:durableId="208734258">
    <w:abstractNumId w:val="107"/>
  </w:num>
  <w:num w:numId="133" w16cid:durableId="1027560832">
    <w:abstractNumId w:val="107"/>
  </w:num>
  <w:num w:numId="134" w16cid:durableId="1365718540">
    <w:abstractNumId w:val="107"/>
  </w:num>
  <w:num w:numId="135" w16cid:durableId="881985864">
    <w:abstractNumId w:val="107"/>
  </w:num>
  <w:num w:numId="136" w16cid:durableId="123279308">
    <w:abstractNumId w:val="107"/>
  </w:num>
  <w:num w:numId="137" w16cid:durableId="1754860702">
    <w:abstractNumId w:val="107"/>
  </w:num>
  <w:num w:numId="138" w16cid:durableId="366026892">
    <w:abstractNumId w:val="107"/>
  </w:num>
  <w:num w:numId="139" w16cid:durableId="1917782487">
    <w:abstractNumId w:val="107"/>
  </w:num>
  <w:num w:numId="140" w16cid:durableId="588000208">
    <w:abstractNumId w:val="107"/>
  </w:num>
  <w:num w:numId="141" w16cid:durableId="1614556913">
    <w:abstractNumId w:val="107"/>
  </w:num>
  <w:num w:numId="142" w16cid:durableId="1759789266">
    <w:abstractNumId w:val="107"/>
  </w:num>
  <w:num w:numId="143" w16cid:durableId="1492334393">
    <w:abstractNumId w:val="107"/>
  </w:num>
  <w:num w:numId="144" w16cid:durableId="688990366">
    <w:abstractNumId w:val="107"/>
  </w:num>
  <w:num w:numId="145" w16cid:durableId="1883052248">
    <w:abstractNumId w:val="107"/>
  </w:num>
  <w:num w:numId="146" w16cid:durableId="108088513">
    <w:abstractNumId w:val="107"/>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242A"/>
    <w:rsid w:val="0000703A"/>
    <w:rsid w:val="000104AA"/>
    <w:rsid w:val="00010C4C"/>
    <w:rsid w:val="00010D1B"/>
    <w:rsid w:val="00013DB8"/>
    <w:rsid w:val="00016280"/>
    <w:rsid w:val="00016BD1"/>
    <w:rsid w:val="00016EDB"/>
    <w:rsid w:val="00017056"/>
    <w:rsid w:val="00017F43"/>
    <w:rsid w:val="0002186C"/>
    <w:rsid w:val="00023049"/>
    <w:rsid w:val="000244F6"/>
    <w:rsid w:val="000247BC"/>
    <w:rsid w:val="00026EE9"/>
    <w:rsid w:val="00030669"/>
    <w:rsid w:val="0003268A"/>
    <w:rsid w:val="000364BB"/>
    <w:rsid w:val="00037E10"/>
    <w:rsid w:val="000402A4"/>
    <w:rsid w:val="00042281"/>
    <w:rsid w:val="00043A94"/>
    <w:rsid w:val="000443CF"/>
    <w:rsid w:val="0004597C"/>
    <w:rsid w:val="00052F7C"/>
    <w:rsid w:val="00054219"/>
    <w:rsid w:val="0005600B"/>
    <w:rsid w:val="00056ED2"/>
    <w:rsid w:val="00057A08"/>
    <w:rsid w:val="00063F54"/>
    <w:rsid w:val="00066E8A"/>
    <w:rsid w:val="00067CFF"/>
    <w:rsid w:val="000707A3"/>
    <w:rsid w:val="00070C7D"/>
    <w:rsid w:val="00072FC2"/>
    <w:rsid w:val="00082B16"/>
    <w:rsid w:val="00091481"/>
    <w:rsid w:val="00091CA7"/>
    <w:rsid w:val="00096B6A"/>
    <w:rsid w:val="000A05BD"/>
    <w:rsid w:val="000A1323"/>
    <w:rsid w:val="000A1F23"/>
    <w:rsid w:val="000A45A4"/>
    <w:rsid w:val="000A46CA"/>
    <w:rsid w:val="000A522F"/>
    <w:rsid w:val="000B0484"/>
    <w:rsid w:val="000B1F74"/>
    <w:rsid w:val="000B307A"/>
    <w:rsid w:val="000B4333"/>
    <w:rsid w:val="000B5B8A"/>
    <w:rsid w:val="000B6558"/>
    <w:rsid w:val="000C01C3"/>
    <w:rsid w:val="000C01CA"/>
    <w:rsid w:val="000D0E57"/>
    <w:rsid w:val="000D1847"/>
    <w:rsid w:val="000D5F19"/>
    <w:rsid w:val="000E1E20"/>
    <w:rsid w:val="000E2A91"/>
    <w:rsid w:val="000E40C3"/>
    <w:rsid w:val="000E4139"/>
    <w:rsid w:val="000E61DD"/>
    <w:rsid w:val="000E708D"/>
    <w:rsid w:val="000F190C"/>
    <w:rsid w:val="000F210C"/>
    <w:rsid w:val="000F3881"/>
    <w:rsid w:val="000F4467"/>
    <w:rsid w:val="000F4681"/>
    <w:rsid w:val="00101F55"/>
    <w:rsid w:val="00104098"/>
    <w:rsid w:val="00105A5D"/>
    <w:rsid w:val="00115335"/>
    <w:rsid w:val="001239DB"/>
    <w:rsid w:val="00123C40"/>
    <w:rsid w:val="00133BAF"/>
    <w:rsid w:val="00134D9D"/>
    <w:rsid w:val="00136A8B"/>
    <w:rsid w:val="00140846"/>
    <w:rsid w:val="001433BC"/>
    <w:rsid w:val="00143601"/>
    <w:rsid w:val="00151C39"/>
    <w:rsid w:val="00155672"/>
    <w:rsid w:val="00155F5F"/>
    <w:rsid w:val="00157FA8"/>
    <w:rsid w:val="00162764"/>
    <w:rsid w:val="00163A50"/>
    <w:rsid w:val="00164528"/>
    <w:rsid w:val="0016562F"/>
    <w:rsid w:val="00171A51"/>
    <w:rsid w:val="0017248A"/>
    <w:rsid w:val="001766DF"/>
    <w:rsid w:val="00182A02"/>
    <w:rsid w:val="00182B82"/>
    <w:rsid w:val="00183517"/>
    <w:rsid w:val="00183619"/>
    <w:rsid w:val="00183FB5"/>
    <w:rsid w:val="00184FB1"/>
    <w:rsid w:val="00186F19"/>
    <w:rsid w:val="00187711"/>
    <w:rsid w:val="00191386"/>
    <w:rsid w:val="00194F05"/>
    <w:rsid w:val="001970CB"/>
    <w:rsid w:val="001977E6"/>
    <w:rsid w:val="001A3769"/>
    <w:rsid w:val="001A55A4"/>
    <w:rsid w:val="001B322F"/>
    <w:rsid w:val="001B4A71"/>
    <w:rsid w:val="001B724A"/>
    <w:rsid w:val="001B7CA7"/>
    <w:rsid w:val="001C18A6"/>
    <w:rsid w:val="001C2324"/>
    <w:rsid w:val="001C3291"/>
    <w:rsid w:val="001C448B"/>
    <w:rsid w:val="001C4518"/>
    <w:rsid w:val="001D4E8B"/>
    <w:rsid w:val="001D5376"/>
    <w:rsid w:val="001D553E"/>
    <w:rsid w:val="001D574A"/>
    <w:rsid w:val="001D5A77"/>
    <w:rsid w:val="001E01A2"/>
    <w:rsid w:val="001E1A50"/>
    <w:rsid w:val="001E1F42"/>
    <w:rsid w:val="001E25F9"/>
    <w:rsid w:val="001E44B2"/>
    <w:rsid w:val="001F01D0"/>
    <w:rsid w:val="001F2E0B"/>
    <w:rsid w:val="001F608B"/>
    <w:rsid w:val="001F6AE3"/>
    <w:rsid w:val="0020009A"/>
    <w:rsid w:val="00205B32"/>
    <w:rsid w:val="002067DE"/>
    <w:rsid w:val="00207F73"/>
    <w:rsid w:val="002179A8"/>
    <w:rsid w:val="00217C37"/>
    <w:rsid w:val="002218E0"/>
    <w:rsid w:val="0022665C"/>
    <w:rsid w:val="00231C17"/>
    <w:rsid w:val="00233A90"/>
    <w:rsid w:val="0023615E"/>
    <w:rsid w:val="002368BA"/>
    <w:rsid w:val="0023712E"/>
    <w:rsid w:val="00240849"/>
    <w:rsid w:val="00243B86"/>
    <w:rsid w:val="00243FFD"/>
    <w:rsid w:val="00244BE5"/>
    <w:rsid w:val="00246FBD"/>
    <w:rsid w:val="002472C4"/>
    <w:rsid w:val="0024776E"/>
    <w:rsid w:val="002531AB"/>
    <w:rsid w:val="00255AD3"/>
    <w:rsid w:val="00255F7E"/>
    <w:rsid w:val="0026072A"/>
    <w:rsid w:val="00265E35"/>
    <w:rsid w:val="00266E4F"/>
    <w:rsid w:val="0026743C"/>
    <w:rsid w:val="00273172"/>
    <w:rsid w:val="00277A7C"/>
    <w:rsid w:val="0028012D"/>
    <w:rsid w:val="00285E81"/>
    <w:rsid w:val="0028622B"/>
    <w:rsid w:val="00286726"/>
    <w:rsid w:val="00286F21"/>
    <w:rsid w:val="00293173"/>
    <w:rsid w:val="00293A57"/>
    <w:rsid w:val="00293A95"/>
    <w:rsid w:val="00294644"/>
    <w:rsid w:val="002A0E31"/>
    <w:rsid w:val="002A3156"/>
    <w:rsid w:val="002A35D2"/>
    <w:rsid w:val="002A5045"/>
    <w:rsid w:val="002B1783"/>
    <w:rsid w:val="002B29BD"/>
    <w:rsid w:val="002B7751"/>
    <w:rsid w:val="002C01B6"/>
    <w:rsid w:val="002C1E99"/>
    <w:rsid w:val="002C2455"/>
    <w:rsid w:val="002C2C87"/>
    <w:rsid w:val="002C2CED"/>
    <w:rsid w:val="002C46B3"/>
    <w:rsid w:val="002D66C4"/>
    <w:rsid w:val="002D6B22"/>
    <w:rsid w:val="002E0904"/>
    <w:rsid w:val="002F6B56"/>
    <w:rsid w:val="00300F4B"/>
    <w:rsid w:val="00311449"/>
    <w:rsid w:val="00316FC6"/>
    <w:rsid w:val="003211E7"/>
    <w:rsid w:val="00322699"/>
    <w:rsid w:val="00325782"/>
    <w:rsid w:val="00325847"/>
    <w:rsid w:val="003402F3"/>
    <w:rsid w:val="0034216A"/>
    <w:rsid w:val="003440C9"/>
    <w:rsid w:val="00344261"/>
    <w:rsid w:val="00344FF0"/>
    <w:rsid w:val="00347B1C"/>
    <w:rsid w:val="00353C90"/>
    <w:rsid w:val="003549A4"/>
    <w:rsid w:val="003573CA"/>
    <w:rsid w:val="0036304B"/>
    <w:rsid w:val="00365A8E"/>
    <w:rsid w:val="003660D0"/>
    <w:rsid w:val="00371C91"/>
    <w:rsid w:val="00373BA1"/>
    <w:rsid w:val="00375BD9"/>
    <w:rsid w:val="00375CBE"/>
    <w:rsid w:val="00376007"/>
    <w:rsid w:val="00376BAA"/>
    <w:rsid w:val="00377732"/>
    <w:rsid w:val="0037774E"/>
    <w:rsid w:val="00380958"/>
    <w:rsid w:val="00380F76"/>
    <w:rsid w:val="00384C28"/>
    <w:rsid w:val="00387C95"/>
    <w:rsid w:val="00391981"/>
    <w:rsid w:val="003919D3"/>
    <w:rsid w:val="003929E6"/>
    <w:rsid w:val="00392B44"/>
    <w:rsid w:val="00392BAB"/>
    <w:rsid w:val="0039605A"/>
    <w:rsid w:val="003A032D"/>
    <w:rsid w:val="003A42AC"/>
    <w:rsid w:val="003A4981"/>
    <w:rsid w:val="003A6295"/>
    <w:rsid w:val="003A6983"/>
    <w:rsid w:val="003B138D"/>
    <w:rsid w:val="003B26B7"/>
    <w:rsid w:val="003B2E29"/>
    <w:rsid w:val="003B32E5"/>
    <w:rsid w:val="003B4685"/>
    <w:rsid w:val="003B6029"/>
    <w:rsid w:val="003C107D"/>
    <w:rsid w:val="003C299C"/>
    <w:rsid w:val="003C55CB"/>
    <w:rsid w:val="003C62F8"/>
    <w:rsid w:val="003C6921"/>
    <w:rsid w:val="003D163B"/>
    <w:rsid w:val="003D674A"/>
    <w:rsid w:val="003E7A38"/>
    <w:rsid w:val="003F0FFF"/>
    <w:rsid w:val="003F2E81"/>
    <w:rsid w:val="003F3E71"/>
    <w:rsid w:val="003F44B5"/>
    <w:rsid w:val="003F4CF7"/>
    <w:rsid w:val="00400CFF"/>
    <w:rsid w:val="004013FE"/>
    <w:rsid w:val="00403546"/>
    <w:rsid w:val="00406891"/>
    <w:rsid w:val="00406A2E"/>
    <w:rsid w:val="00407790"/>
    <w:rsid w:val="00407856"/>
    <w:rsid w:val="00416AF2"/>
    <w:rsid w:val="00420C2C"/>
    <w:rsid w:val="004210D3"/>
    <w:rsid w:val="00421B3F"/>
    <w:rsid w:val="00430DA5"/>
    <w:rsid w:val="0043567C"/>
    <w:rsid w:val="00436190"/>
    <w:rsid w:val="004362BE"/>
    <w:rsid w:val="00440CC0"/>
    <w:rsid w:val="00451605"/>
    <w:rsid w:val="00453B05"/>
    <w:rsid w:val="00454983"/>
    <w:rsid w:val="00455A89"/>
    <w:rsid w:val="00456652"/>
    <w:rsid w:val="00460F75"/>
    <w:rsid w:val="00461809"/>
    <w:rsid w:val="00465AA3"/>
    <w:rsid w:val="00467A36"/>
    <w:rsid w:val="00471735"/>
    <w:rsid w:val="0047187C"/>
    <w:rsid w:val="004748BD"/>
    <w:rsid w:val="00474927"/>
    <w:rsid w:val="00475E1C"/>
    <w:rsid w:val="00477F13"/>
    <w:rsid w:val="004812BA"/>
    <w:rsid w:val="00484728"/>
    <w:rsid w:val="004855D5"/>
    <w:rsid w:val="00485C04"/>
    <w:rsid w:val="00486D2E"/>
    <w:rsid w:val="00487548"/>
    <w:rsid w:val="004A166E"/>
    <w:rsid w:val="004A515F"/>
    <w:rsid w:val="004A531A"/>
    <w:rsid w:val="004A70B9"/>
    <w:rsid w:val="004A762D"/>
    <w:rsid w:val="004B02E7"/>
    <w:rsid w:val="004B1FFD"/>
    <w:rsid w:val="004B2C5A"/>
    <w:rsid w:val="004B3DE8"/>
    <w:rsid w:val="004B586A"/>
    <w:rsid w:val="004C1A3B"/>
    <w:rsid w:val="004C4253"/>
    <w:rsid w:val="004C5AAC"/>
    <w:rsid w:val="004D22BC"/>
    <w:rsid w:val="004D2641"/>
    <w:rsid w:val="004D3DA2"/>
    <w:rsid w:val="004D4C03"/>
    <w:rsid w:val="004D6374"/>
    <w:rsid w:val="004D64E5"/>
    <w:rsid w:val="004D6D72"/>
    <w:rsid w:val="004E319F"/>
    <w:rsid w:val="004E3974"/>
    <w:rsid w:val="004E4DEC"/>
    <w:rsid w:val="004E50C2"/>
    <w:rsid w:val="004E79C9"/>
    <w:rsid w:val="004F4320"/>
    <w:rsid w:val="004F4EA4"/>
    <w:rsid w:val="004F4FA2"/>
    <w:rsid w:val="004F59CE"/>
    <w:rsid w:val="004F7A3D"/>
    <w:rsid w:val="00501B2D"/>
    <w:rsid w:val="00502F74"/>
    <w:rsid w:val="005066A7"/>
    <w:rsid w:val="005131A6"/>
    <w:rsid w:val="00513CCC"/>
    <w:rsid w:val="005160A7"/>
    <w:rsid w:val="0051659C"/>
    <w:rsid w:val="005170DE"/>
    <w:rsid w:val="00517E4E"/>
    <w:rsid w:val="00521012"/>
    <w:rsid w:val="00525E17"/>
    <w:rsid w:val="00526099"/>
    <w:rsid w:val="0052703C"/>
    <w:rsid w:val="005434E3"/>
    <w:rsid w:val="0054581E"/>
    <w:rsid w:val="00550ABF"/>
    <w:rsid w:val="00551BC0"/>
    <w:rsid w:val="00551F36"/>
    <w:rsid w:val="005539CD"/>
    <w:rsid w:val="00554891"/>
    <w:rsid w:val="0055764D"/>
    <w:rsid w:val="005602C7"/>
    <w:rsid w:val="00566622"/>
    <w:rsid w:val="00567921"/>
    <w:rsid w:val="005707EA"/>
    <w:rsid w:val="00571B38"/>
    <w:rsid w:val="005728A5"/>
    <w:rsid w:val="00577E5C"/>
    <w:rsid w:val="0058732C"/>
    <w:rsid w:val="00594409"/>
    <w:rsid w:val="005A07A7"/>
    <w:rsid w:val="005A1C39"/>
    <w:rsid w:val="005A27FF"/>
    <w:rsid w:val="005A381C"/>
    <w:rsid w:val="005A3F2D"/>
    <w:rsid w:val="005A4BA4"/>
    <w:rsid w:val="005A6BF5"/>
    <w:rsid w:val="005B2367"/>
    <w:rsid w:val="005B45EC"/>
    <w:rsid w:val="005C2BEE"/>
    <w:rsid w:val="005C3182"/>
    <w:rsid w:val="005C5434"/>
    <w:rsid w:val="005C6FCA"/>
    <w:rsid w:val="005D0A4B"/>
    <w:rsid w:val="005D15B3"/>
    <w:rsid w:val="005D21AC"/>
    <w:rsid w:val="005D29AC"/>
    <w:rsid w:val="005D64CD"/>
    <w:rsid w:val="005D652A"/>
    <w:rsid w:val="005D6AA8"/>
    <w:rsid w:val="005D6D94"/>
    <w:rsid w:val="005E1D94"/>
    <w:rsid w:val="005E4656"/>
    <w:rsid w:val="005E6305"/>
    <w:rsid w:val="005E7B70"/>
    <w:rsid w:val="005F25A2"/>
    <w:rsid w:val="005F435D"/>
    <w:rsid w:val="005F59E0"/>
    <w:rsid w:val="005F706D"/>
    <w:rsid w:val="00601EF3"/>
    <w:rsid w:val="0060246B"/>
    <w:rsid w:val="00603551"/>
    <w:rsid w:val="00605B50"/>
    <w:rsid w:val="006078C3"/>
    <w:rsid w:val="006128A4"/>
    <w:rsid w:val="00612D7C"/>
    <w:rsid w:val="00612E5D"/>
    <w:rsid w:val="006134E5"/>
    <w:rsid w:val="00613A0C"/>
    <w:rsid w:val="0062335F"/>
    <w:rsid w:val="006238E8"/>
    <w:rsid w:val="00626B72"/>
    <w:rsid w:val="00626C02"/>
    <w:rsid w:val="00630658"/>
    <w:rsid w:val="00631C6A"/>
    <w:rsid w:val="00631D29"/>
    <w:rsid w:val="00632F8E"/>
    <w:rsid w:val="006352C7"/>
    <w:rsid w:val="00635EC5"/>
    <w:rsid w:val="00636E8E"/>
    <w:rsid w:val="00637EFE"/>
    <w:rsid w:val="006436D7"/>
    <w:rsid w:val="00643A16"/>
    <w:rsid w:val="00643C59"/>
    <w:rsid w:val="0065097B"/>
    <w:rsid w:val="00654E95"/>
    <w:rsid w:val="006551E3"/>
    <w:rsid w:val="00655662"/>
    <w:rsid w:val="00655709"/>
    <w:rsid w:val="00660A43"/>
    <w:rsid w:val="006637C5"/>
    <w:rsid w:val="00663868"/>
    <w:rsid w:val="0067117C"/>
    <w:rsid w:val="00671D58"/>
    <w:rsid w:val="00673C50"/>
    <w:rsid w:val="006775FE"/>
    <w:rsid w:val="00680436"/>
    <w:rsid w:val="00680CDB"/>
    <w:rsid w:val="006876B2"/>
    <w:rsid w:val="006945A9"/>
    <w:rsid w:val="00695608"/>
    <w:rsid w:val="006A0029"/>
    <w:rsid w:val="006A170C"/>
    <w:rsid w:val="006A18F2"/>
    <w:rsid w:val="006A5455"/>
    <w:rsid w:val="006B0543"/>
    <w:rsid w:val="006B16A3"/>
    <w:rsid w:val="006B2BB0"/>
    <w:rsid w:val="006C0361"/>
    <w:rsid w:val="006C0382"/>
    <w:rsid w:val="006C15E7"/>
    <w:rsid w:val="006C427A"/>
    <w:rsid w:val="006C708D"/>
    <w:rsid w:val="006C7763"/>
    <w:rsid w:val="006D079D"/>
    <w:rsid w:val="006D2D37"/>
    <w:rsid w:val="006D4888"/>
    <w:rsid w:val="006D53C3"/>
    <w:rsid w:val="006D64CA"/>
    <w:rsid w:val="006E0D16"/>
    <w:rsid w:val="006E16CB"/>
    <w:rsid w:val="006E1A68"/>
    <w:rsid w:val="006E29B6"/>
    <w:rsid w:val="006E2C46"/>
    <w:rsid w:val="006E5EF3"/>
    <w:rsid w:val="006E5F5E"/>
    <w:rsid w:val="006E76DF"/>
    <w:rsid w:val="006F1474"/>
    <w:rsid w:val="0070699B"/>
    <w:rsid w:val="0070715E"/>
    <w:rsid w:val="00711F3B"/>
    <w:rsid w:val="00712382"/>
    <w:rsid w:val="00712C82"/>
    <w:rsid w:val="00713298"/>
    <w:rsid w:val="00713887"/>
    <w:rsid w:val="00715CDA"/>
    <w:rsid w:val="007161F1"/>
    <w:rsid w:val="0072096B"/>
    <w:rsid w:val="0072231E"/>
    <w:rsid w:val="0072323A"/>
    <w:rsid w:val="00726CB4"/>
    <w:rsid w:val="00735896"/>
    <w:rsid w:val="00737200"/>
    <w:rsid w:val="00737CEE"/>
    <w:rsid w:val="00741E0D"/>
    <w:rsid w:val="00743B62"/>
    <w:rsid w:val="00750558"/>
    <w:rsid w:val="00750909"/>
    <w:rsid w:val="00750B08"/>
    <w:rsid w:val="007510A7"/>
    <w:rsid w:val="00751BD3"/>
    <w:rsid w:val="00755AA0"/>
    <w:rsid w:val="00756C7E"/>
    <w:rsid w:val="00756CE5"/>
    <w:rsid w:val="00763B1B"/>
    <w:rsid w:val="007716D7"/>
    <w:rsid w:val="00771779"/>
    <w:rsid w:val="00773087"/>
    <w:rsid w:val="00774F89"/>
    <w:rsid w:val="0077569B"/>
    <w:rsid w:val="00777EDC"/>
    <w:rsid w:val="00783F9B"/>
    <w:rsid w:val="00784B91"/>
    <w:rsid w:val="00794FCB"/>
    <w:rsid w:val="00795AEF"/>
    <w:rsid w:val="00796C52"/>
    <w:rsid w:val="00797787"/>
    <w:rsid w:val="007A0E21"/>
    <w:rsid w:val="007A1731"/>
    <w:rsid w:val="007A2D86"/>
    <w:rsid w:val="007A35E1"/>
    <w:rsid w:val="007A3C92"/>
    <w:rsid w:val="007A4DAE"/>
    <w:rsid w:val="007A5540"/>
    <w:rsid w:val="007A5A02"/>
    <w:rsid w:val="007A7DF0"/>
    <w:rsid w:val="007B0F77"/>
    <w:rsid w:val="007B2E1D"/>
    <w:rsid w:val="007B3D7D"/>
    <w:rsid w:val="007B5662"/>
    <w:rsid w:val="007B6204"/>
    <w:rsid w:val="007B70C6"/>
    <w:rsid w:val="007B7FE7"/>
    <w:rsid w:val="007C036E"/>
    <w:rsid w:val="007C071C"/>
    <w:rsid w:val="007C1D8A"/>
    <w:rsid w:val="007C377F"/>
    <w:rsid w:val="007C424D"/>
    <w:rsid w:val="007C5D99"/>
    <w:rsid w:val="007C6927"/>
    <w:rsid w:val="007D04EF"/>
    <w:rsid w:val="007D0ECB"/>
    <w:rsid w:val="007D1B79"/>
    <w:rsid w:val="007D29F0"/>
    <w:rsid w:val="007D31FA"/>
    <w:rsid w:val="007E02C3"/>
    <w:rsid w:val="007E150D"/>
    <w:rsid w:val="007E1F92"/>
    <w:rsid w:val="007E560D"/>
    <w:rsid w:val="007E5A9B"/>
    <w:rsid w:val="007E69AF"/>
    <w:rsid w:val="007E794F"/>
    <w:rsid w:val="008021CA"/>
    <w:rsid w:val="008023E4"/>
    <w:rsid w:val="00803FBC"/>
    <w:rsid w:val="00804771"/>
    <w:rsid w:val="00804F23"/>
    <w:rsid w:val="00806C9B"/>
    <w:rsid w:val="00807EE5"/>
    <w:rsid w:val="0082120F"/>
    <w:rsid w:val="00822E3B"/>
    <w:rsid w:val="008244A0"/>
    <w:rsid w:val="00826DC6"/>
    <w:rsid w:val="00835A8F"/>
    <w:rsid w:val="00840A9B"/>
    <w:rsid w:val="00842485"/>
    <w:rsid w:val="00844195"/>
    <w:rsid w:val="00845BF8"/>
    <w:rsid w:val="008460EF"/>
    <w:rsid w:val="008501DC"/>
    <w:rsid w:val="0085060D"/>
    <w:rsid w:val="00860204"/>
    <w:rsid w:val="00861E2E"/>
    <w:rsid w:val="00865244"/>
    <w:rsid w:val="00866A69"/>
    <w:rsid w:val="00867156"/>
    <w:rsid w:val="008672B1"/>
    <w:rsid w:val="0087176B"/>
    <w:rsid w:val="008743FF"/>
    <w:rsid w:val="008767CE"/>
    <w:rsid w:val="00877177"/>
    <w:rsid w:val="00881A73"/>
    <w:rsid w:val="0088323D"/>
    <w:rsid w:val="00883D74"/>
    <w:rsid w:val="00883EF0"/>
    <w:rsid w:val="00893DED"/>
    <w:rsid w:val="008947CF"/>
    <w:rsid w:val="008976FA"/>
    <w:rsid w:val="008A1129"/>
    <w:rsid w:val="008A1DA0"/>
    <w:rsid w:val="008A5132"/>
    <w:rsid w:val="008A520A"/>
    <w:rsid w:val="008A5768"/>
    <w:rsid w:val="008B02DB"/>
    <w:rsid w:val="008B0A99"/>
    <w:rsid w:val="008B548E"/>
    <w:rsid w:val="008B6CD6"/>
    <w:rsid w:val="008C67C5"/>
    <w:rsid w:val="008D0B2A"/>
    <w:rsid w:val="008D1D10"/>
    <w:rsid w:val="008D44B1"/>
    <w:rsid w:val="008E28A0"/>
    <w:rsid w:val="008E3FF8"/>
    <w:rsid w:val="008E6DA2"/>
    <w:rsid w:val="008F1BDA"/>
    <w:rsid w:val="008F3EB7"/>
    <w:rsid w:val="008F43C8"/>
    <w:rsid w:val="008F5C38"/>
    <w:rsid w:val="008F6D74"/>
    <w:rsid w:val="008F7A6C"/>
    <w:rsid w:val="008F7ACA"/>
    <w:rsid w:val="009006F8"/>
    <w:rsid w:val="00900E38"/>
    <w:rsid w:val="00901BCE"/>
    <w:rsid w:val="00912C05"/>
    <w:rsid w:val="00912CB1"/>
    <w:rsid w:val="0091549A"/>
    <w:rsid w:val="00917251"/>
    <w:rsid w:val="00917C1C"/>
    <w:rsid w:val="00923E50"/>
    <w:rsid w:val="00926BD6"/>
    <w:rsid w:val="00927039"/>
    <w:rsid w:val="009314D4"/>
    <w:rsid w:val="00932A04"/>
    <w:rsid w:val="00933973"/>
    <w:rsid w:val="00935FBE"/>
    <w:rsid w:val="009415D9"/>
    <w:rsid w:val="009433DC"/>
    <w:rsid w:val="009455B1"/>
    <w:rsid w:val="0094583A"/>
    <w:rsid w:val="0094711D"/>
    <w:rsid w:val="00951009"/>
    <w:rsid w:val="00951EA1"/>
    <w:rsid w:val="009542AB"/>
    <w:rsid w:val="0095558B"/>
    <w:rsid w:val="009556A1"/>
    <w:rsid w:val="009559BE"/>
    <w:rsid w:val="00965F88"/>
    <w:rsid w:val="009676B5"/>
    <w:rsid w:val="009737FF"/>
    <w:rsid w:val="00975024"/>
    <w:rsid w:val="009771C6"/>
    <w:rsid w:val="009912D2"/>
    <w:rsid w:val="00991C53"/>
    <w:rsid w:val="009936BD"/>
    <w:rsid w:val="00994AC2"/>
    <w:rsid w:val="00997170"/>
    <w:rsid w:val="009A1C43"/>
    <w:rsid w:val="009A3D89"/>
    <w:rsid w:val="009A5AE3"/>
    <w:rsid w:val="009A6C03"/>
    <w:rsid w:val="009A7FE4"/>
    <w:rsid w:val="009B04ED"/>
    <w:rsid w:val="009B093C"/>
    <w:rsid w:val="009B2AC2"/>
    <w:rsid w:val="009C51C2"/>
    <w:rsid w:val="009C6155"/>
    <w:rsid w:val="009C7B3C"/>
    <w:rsid w:val="009D0EB4"/>
    <w:rsid w:val="009D2C6C"/>
    <w:rsid w:val="009D54C5"/>
    <w:rsid w:val="009D6A1C"/>
    <w:rsid w:val="009D75AF"/>
    <w:rsid w:val="009E07DD"/>
    <w:rsid w:val="009E193E"/>
    <w:rsid w:val="009E437A"/>
    <w:rsid w:val="009E5F22"/>
    <w:rsid w:val="009E6975"/>
    <w:rsid w:val="009E7858"/>
    <w:rsid w:val="009F172C"/>
    <w:rsid w:val="009F2B84"/>
    <w:rsid w:val="009F3102"/>
    <w:rsid w:val="009F73C1"/>
    <w:rsid w:val="00A00B42"/>
    <w:rsid w:val="00A026BE"/>
    <w:rsid w:val="00A04780"/>
    <w:rsid w:val="00A062B0"/>
    <w:rsid w:val="00A06B54"/>
    <w:rsid w:val="00A06D3D"/>
    <w:rsid w:val="00A1018D"/>
    <w:rsid w:val="00A1053D"/>
    <w:rsid w:val="00A12ACE"/>
    <w:rsid w:val="00A15317"/>
    <w:rsid w:val="00A1596C"/>
    <w:rsid w:val="00A21045"/>
    <w:rsid w:val="00A25E0C"/>
    <w:rsid w:val="00A27180"/>
    <w:rsid w:val="00A31970"/>
    <w:rsid w:val="00A43DD3"/>
    <w:rsid w:val="00A46BC1"/>
    <w:rsid w:val="00A46FF4"/>
    <w:rsid w:val="00A47321"/>
    <w:rsid w:val="00A50FB6"/>
    <w:rsid w:val="00A54690"/>
    <w:rsid w:val="00A546E2"/>
    <w:rsid w:val="00A64E1B"/>
    <w:rsid w:val="00A65505"/>
    <w:rsid w:val="00A745B7"/>
    <w:rsid w:val="00A74935"/>
    <w:rsid w:val="00A75CD6"/>
    <w:rsid w:val="00A81473"/>
    <w:rsid w:val="00A814C3"/>
    <w:rsid w:val="00A82451"/>
    <w:rsid w:val="00A82C1F"/>
    <w:rsid w:val="00A84AFC"/>
    <w:rsid w:val="00A84CFF"/>
    <w:rsid w:val="00A86805"/>
    <w:rsid w:val="00A86C23"/>
    <w:rsid w:val="00A86E62"/>
    <w:rsid w:val="00A943F7"/>
    <w:rsid w:val="00A97929"/>
    <w:rsid w:val="00AA147A"/>
    <w:rsid w:val="00AA7C29"/>
    <w:rsid w:val="00AB05F4"/>
    <w:rsid w:val="00AB14DC"/>
    <w:rsid w:val="00AB5056"/>
    <w:rsid w:val="00AB5523"/>
    <w:rsid w:val="00AB6C29"/>
    <w:rsid w:val="00AB6C62"/>
    <w:rsid w:val="00AC0F7C"/>
    <w:rsid w:val="00AC1338"/>
    <w:rsid w:val="00AC1EEE"/>
    <w:rsid w:val="00AD5D0D"/>
    <w:rsid w:val="00AD69E2"/>
    <w:rsid w:val="00AD6A0B"/>
    <w:rsid w:val="00AD7786"/>
    <w:rsid w:val="00AE028F"/>
    <w:rsid w:val="00AE14AB"/>
    <w:rsid w:val="00AE48D2"/>
    <w:rsid w:val="00AE765E"/>
    <w:rsid w:val="00AE7CC0"/>
    <w:rsid w:val="00AF1691"/>
    <w:rsid w:val="00AF217D"/>
    <w:rsid w:val="00AF2B5E"/>
    <w:rsid w:val="00AF3B1C"/>
    <w:rsid w:val="00AF4D5F"/>
    <w:rsid w:val="00B00534"/>
    <w:rsid w:val="00B03541"/>
    <w:rsid w:val="00B04C26"/>
    <w:rsid w:val="00B06A88"/>
    <w:rsid w:val="00B06F76"/>
    <w:rsid w:val="00B1074B"/>
    <w:rsid w:val="00B124CE"/>
    <w:rsid w:val="00B16580"/>
    <w:rsid w:val="00B1692F"/>
    <w:rsid w:val="00B21524"/>
    <w:rsid w:val="00B23A5A"/>
    <w:rsid w:val="00B24078"/>
    <w:rsid w:val="00B24559"/>
    <w:rsid w:val="00B25F10"/>
    <w:rsid w:val="00B262D9"/>
    <w:rsid w:val="00B30CDF"/>
    <w:rsid w:val="00B42DD0"/>
    <w:rsid w:val="00B45225"/>
    <w:rsid w:val="00B453F8"/>
    <w:rsid w:val="00B46AD8"/>
    <w:rsid w:val="00B517FF"/>
    <w:rsid w:val="00B549C7"/>
    <w:rsid w:val="00B633B4"/>
    <w:rsid w:val="00B64ACE"/>
    <w:rsid w:val="00B71EE9"/>
    <w:rsid w:val="00B729E7"/>
    <w:rsid w:val="00B81ADD"/>
    <w:rsid w:val="00B8387E"/>
    <w:rsid w:val="00B83E31"/>
    <w:rsid w:val="00B84F55"/>
    <w:rsid w:val="00B85741"/>
    <w:rsid w:val="00B85A10"/>
    <w:rsid w:val="00B91015"/>
    <w:rsid w:val="00B92829"/>
    <w:rsid w:val="00B92BD4"/>
    <w:rsid w:val="00B9334E"/>
    <w:rsid w:val="00BA0E05"/>
    <w:rsid w:val="00BA3C53"/>
    <w:rsid w:val="00BA57F2"/>
    <w:rsid w:val="00BA6DCD"/>
    <w:rsid w:val="00BB066A"/>
    <w:rsid w:val="00BB7B53"/>
    <w:rsid w:val="00BC2761"/>
    <w:rsid w:val="00BC34DB"/>
    <w:rsid w:val="00BC4A56"/>
    <w:rsid w:val="00BC7D4E"/>
    <w:rsid w:val="00BD0672"/>
    <w:rsid w:val="00BD295A"/>
    <w:rsid w:val="00BD4ABC"/>
    <w:rsid w:val="00BD50D2"/>
    <w:rsid w:val="00BE63A5"/>
    <w:rsid w:val="00BF2999"/>
    <w:rsid w:val="00BF42BC"/>
    <w:rsid w:val="00BF5917"/>
    <w:rsid w:val="00C049E5"/>
    <w:rsid w:val="00C05D5E"/>
    <w:rsid w:val="00C0717B"/>
    <w:rsid w:val="00C07D8F"/>
    <w:rsid w:val="00C10DDD"/>
    <w:rsid w:val="00C116F1"/>
    <w:rsid w:val="00C1224A"/>
    <w:rsid w:val="00C1488A"/>
    <w:rsid w:val="00C2028D"/>
    <w:rsid w:val="00C2365D"/>
    <w:rsid w:val="00C23990"/>
    <w:rsid w:val="00C24C79"/>
    <w:rsid w:val="00C25CD6"/>
    <w:rsid w:val="00C273CE"/>
    <w:rsid w:val="00C31F5F"/>
    <w:rsid w:val="00C342D0"/>
    <w:rsid w:val="00C349C3"/>
    <w:rsid w:val="00C35B63"/>
    <w:rsid w:val="00C35F10"/>
    <w:rsid w:val="00C37026"/>
    <w:rsid w:val="00C37108"/>
    <w:rsid w:val="00C41078"/>
    <w:rsid w:val="00C47081"/>
    <w:rsid w:val="00C50F92"/>
    <w:rsid w:val="00C5574F"/>
    <w:rsid w:val="00C574CB"/>
    <w:rsid w:val="00C6166B"/>
    <w:rsid w:val="00C62625"/>
    <w:rsid w:val="00C65200"/>
    <w:rsid w:val="00C703FA"/>
    <w:rsid w:val="00C70966"/>
    <w:rsid w:val="00C77131"/>
    <w:rsid w:val="00C7743C"/>
    <w:rsid w:val="00C80AAB"/>
    <w:rsid w:val="00C93733"/>
    <w:rsid w:val="00C94DFE"/>
    <w:rsid w:val="00C96AF7"/>
    <w:rsid w:val="00CA3DEA"/>
    <w:rsid w:val="00CB7EBF"/>
    <w:rsid w:val="00CC220E"/>
    <w:rsid w:val="00CC2D44"/>
    <w:rsid w:val="00CC49F7"/>
    <w:rsid w:val="00CC5D65"/>
    <w:rsid w:val="00CC6D17"/>
    <w:rsid w:val="00CC6D5D"/>
    <w:rsid w:val="00CC739A"/>
    <w:rsid w:val="00CC7FD8"/>
    <w:rsid w:val="00CD0231"/>
    <w:rsid w:val="00CD047C"/>
    <w:rsid w:val="00CD467F"/>
    <w:rsid w:val="00CD7096"/>
    <w:rsid w:val="00CE1B27"/>
    <w:rsid w:val="00CE5F0B"/>
    <w:rsid w:val="00CE7CEA"/>
    <w:rsid w:val="00CE7ECB"/>
    <w:rsid w:val="00CF17A8"/>
    <w:rsid w:val="00CF73D5"/>
    <w:rsid w:val="00D009C7"/>
    <w:rsid w:val="00D03DA6"/>
    <w:rsid w:val="00D048FF"/>
    <w:rsid w:val="00D05893"/>
    <w:rsid w:val="00D05AF7"/>
    <w:rsid w:val="00D11C81"/>
    <w:rsid w:val="00D15369"/>
    <w:rsid w:val="00D1556D"/>
    <w:rsid w:val="00D15645"/>
    <w:rsid w:val="00D15E3C"/>
    <w:rsid w:val="00D17484"/>
    <w:rsid w:val="00D17C47"/>
    <w:rsid w:val="00D20F51"/>
    <w:rsid w:val="00D216DB"/>
    <w:rsid w:val="00D24090"/>
    <w:rsid w:val="00D258A5"/>
    <w:rsid w:val="00D33D60"/>
    <w:rsid w:val="00D356AD"/>
    <w:rsid w:val="00D4034F"/>
    <w:rsid w:val="00D41639"/>
    <w:rsid w:val="00D42B7B"/>
    <w:rsid w:val="00D458A6"/>
    <w:rsid w:val="00D476AE"/>
    <w:rsid w:val="00D534D4"/>
    <w:rsid w:val="00D53CC4"/>
    <w:rsid w:val="00D56B33"/>
    <w:rsid w:val="00D57053"/>
    <w:rsid w:val="00D5795C"/>
    <w:rsid w:val="00D6273D"/>
    <w:rsid w:val="00D66404"/>
    <w:rsid w:val="00D6785E"/>
    <w:rsid w:val="00D71B34"/>
    <w:rsid w:val="00D72CE4"/>
    <w:rsid w:val="00D72D16"/>
    <w:rsid w:val="00D738E4"/>
    <w:rsid w:val="00D74D1E"/>
    <w:rsid w:val="00D77C91"/>
    <w:rsid w:val="00D77F41"/>
    <w:rsid w:val="00D83ED2"/>
    <w:rsid w:val="00D85E03"/>
    <w:rsid w:val="00D867BB"/>
    <w:rsid w:val="00D917DC"/>
    <w:rsid w:val="00D917F4"/>
    <w:rsid w:val="00D924B4"/>
    <w:rsid w:val="00D979EE"/>
    <w:rsid w:val="00DA0547"/>
    <w:rsid w:val="00DA2255"/>
    <w:rsid w:val="00DA2DF2"/>
    <w:rsid w:val="00DA33EC"/>
    <w:rsid w:val="00DA59C9"/>
    <w:rsid w:val="00DA622C"/>
    <w:rsid w:val="00DA672B"/>
    <w:rsid w:val="00DA78C3"/>
    <w:rsid w:val="00DB03B7"/>
    <w:rsid w:val="00DB1855"/>
    <w:rsid w:val="00DB1C3F"/>
    <w:rsid w:val="00DB1C71"/>
    <w:rsid w:val="00DB429F"/>
    <w:rsid w:val="00DB65F7"/>
    <w:rsid w:val="00DC08E0"/>
    <w:rsid w:val="00DC166B"/>
    <w:rsid w:val="00DC2133"/>
    <w:rsid w:val="00DC3A37"/>
    <w:rsid w:val="00DC3B6E"/>
    <w:rsid w:val="00DC507C"/>
    <w:rsid w:val="00DD1415"/>
    <w:rsid w:val="00DD455D"/>
    <w:rsid w:val="00DD5908"/>
    <w:rsid w:val="00DE1259"/>
    <w:rsid w:val="00DE3F7A"/>
    <w:rsid w:val="00DE5004"/>
    <w:rsid w:val="00DE6067"/>
    <w:rsid w:val="00DE6097"/>
    <w:rsid w:val="00DF2B58"/>
    <w:rsid w:val="00DF73D5"/>
    <w:rsid w:val="00E008B1"/>
    <w:rsid w:val="00E05531"/>
    <w:rsid w:val="00E05FBD"/>
    <w:rsid w:val="00E1003C"/>
    <w:rsid w:val="00E122CD"/>
    <w:rsid w:val="00E20E38"/>
    <w:rsid w:val="00E22252"/>
    <w:rsid w:val="00E2455D"/>
    <w:rsid w:val="00E27331"/>
    <w:rsid w:val="00E30200"/>
    <w:rsid w:val="00E32D85"/>
    <w:rsid w:val="00E37176"/>
    <w:rsid w:val="00E40D06"/>
    <w:rsid w:val="00E42DE3"/>
    <w:rsid w:val="00E43A81"/>
    <w:rsid w:val="00E47F52"/>
    <w:rsid w:val="00E501A2"/>
    <w:rsid w:val="00E51CF5"/>
    <w:rsid w:val="00E60BCB"/>
    <w:rsid w:val="00E6593D"/>
    <w:rsid w:val="00E66026"/>
    <w:rsid w:val="00E67DBB"/>
    <w:rsid w:val="00E70BE6"/>
    <w:rsid w:val="00E72E48"/>
    <w:rsid w:val="00E80D9F"/>
    <w:rsid w:val="00E811AC"/>
    <w:rsid w:val="00E82B94"/>
    <w:rsid w:val="00E83759"/>
    <w:rsid w:val="00E83B03"/>
    <w:rsid w:val="00E845E3"/>
    <w:rsid w:val="00E86C6E"/>
    <w:rsid w:val="00EA63FC"/>
    <w:rsid w:val="00EA7084"/>
    <w:rsid w:val="00EB0B2F"/>
    <w:rsid w:val="00EB0CF4"/>
    <w:rsid w:val="00EB2439"/>
    <w:rsid w:val="00EB2B19"/>
    <w:rsid w:val="00EB2DA4"/>
    <w:rsid w:val="00EB4258"/>
    <w:rsid w:val="00EB4407"/>
    <w:rsid w:val="00EB4F50"/>
    <w:rsid w:val="00EB512A"/>
    <w:rsid w:val="00EB78A0"/>
    <w:rsid w:val="00EC5BE7"/>
    <w:rsid w:val="00EC648F"/>
    <w:rsid w:val="00EC6B68"/>
    <w:rsid w:val="00ED1683"/>
    <w:rsid w:val="00ED3059"/>
    <w:rsid w:val="00ED37C1"/>
    <w:rsid w:val="00ED3C2F"/>
    <w:rsid w:val="00ED46D5"/>
    <w:rsid w:val="00ED646F"/>
    <w:rsid w:val="00EE17E4"/>
    <w:rsid w:val="00EE19AD"/>
    <w:rsid w:val="00EE2D08"/>
    <w:rsid w:val="00EE6F13"/>
    <w:rsid w:val="00EF01BF"/>
    <w:rsid w:val="00EF0375"/>
    <w:rsid w:val="00EF3AC1"/>
    <w:rsid w:val="00F00AB4"/>
    <w:rsid w:val="00F00F72"/>
    <w:rsid w:val="00F0237D"/>
    <w:rsid w:val="00F03418"/>
    <w:rsid w:val="00F06C5D"/>
    <w:rsid w:val="00F06E0B"/>
    <w:rsid w:val="00F07C4F"/>
    <w:rsid w:val="00F2160A"/>
    <w:rsid w:val="00F2379B"/>
    <w:rsid w:val="00F27B50"/>
    <w:rsid w:val="00F30B6D"/>
    <w:rsid w:val="00F30F4B"/>
    <w:rsid w:val="00F310FB"/>
    <w:rsid w:val="00F34D4E"/>
    <w:rsid w:val="00F400CD"/>
    <w:rsid w:val="00F43478"/>
    <w:rsid w:val="00F45D89"/>
    <w:rsid w:val="00F50D6E"/>
    <w:rsid w:val="00F55859"/>
    <w:rsid w:val="00F64D99"/>
    <w:rsid w:val="00F6565E"/>
    <w:rsid w:val="00F706D4"/>
    <w:rsid w:val="00F7227E"/>
    <w:rsid w:val="00F73F51"/>
    <w:rsid w:val="00F74CB8"/>
    <w:rsid w:val="00F752AB"/>
    <w:rsid w:val="00F80713"/>
    <w:rsid w:val="00F9033A"/>
    <w:rsid w:val="00F961FA"/>
    <w:rsid w:val="00F968EE"/>
    <w:rsid w:val="00FA2773"/>
    <w:rsid w:val="00FA44F4"/>
    <w:rsid w:val="00FA6698"/>
    <w:rsid w:val="00FA674D"/>
    <w:rsid w:val="00FB4207"/>
    <w:rsid w:val="00FB4BD2"/>
    <w:rsid w:val="00FB7C29"/>
    <w:rsid w:val="00FC01D5"/>
    <w:rsid w:val="00FC312C"/>
    <w:rsid w:val="00FC3579"/>
    <w:rsid w:val="00FC5485"/>
    <w:rsid w:val="00FC5C54"/>
    <w:rsid w:val="00FC69C0"/>
    <w:rsid w:val="00FC722B"/>
    <w:rsid w:val="00FD080B"/>
    <w:rsid w:val="00FD203F"/>
    <w:rsid w:val="00FE27E5"/>
    <w:rsid w:val="00FE5FB1"/>
    <w:rsid w:val="00FE74DA"/>
    <w:rsid w:val="00FF0BAD"/>
    <w:rsid w:val="00FF14C3"/>
    <w:rsid w:val="00FF3CFD"/>
    <w:rsid w:val="00FF3D63"/>
    <w:rsid w:val="00FF658F"/>
    <w:rsid w:val="00FF6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3"/>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3"/>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7"/>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7"/>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7"/>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7"/>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7"/>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7"/>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325782"/>
    <w:pPr>
      <w:keepNext w:val="0"/>
      <w:keepLines w:val="0"/>
      <w:widowControl w:val="0"/>
      <w:spacing w:before="0" w:after="120"/>
      <w:jc w:val="right"/>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FF658F"/>
    <w:pPr>
      <w:widowControl w:val="0"/>
      <w:tabs>
        <w:tab w:val="left" w:pos="660"/>
        <w:tab w:val="right" w:leader="dot" w:pos="9062"/>
      </w:tabs>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9"/>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8"/>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0"/>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1"/>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1"/>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2"/>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2"/>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2"/>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2"/>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2"/>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2"/>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2"/>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2"/>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2"/>
      </w:numPr>
      <w:spacing w:after="240"/>
      <w:jc w:val="both"/>
      <w:outlineLvl w:val="8"/>
    </w:pPr>
    <w:rPr>
      <w:sz w:val="22"/>
      <w:szCs w:val="24"/>
      <w:lang w:val="en-GB" w:eastAsia="en-US"/>
    </w:rPr>
  </w:style>
  <w:style w:type="paragraph" w:styleId="Listapunktowana2">
    <w:name w:val="List Bullet 2"/>
    <w:basedOn w:val="Normalny"/>
    <w:rsid w:val="000A05BD"/>
    <w:pPr>
      <w:numPr>
        <w:numId w:val="13"/>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4"/>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uiPriority w:val="35"/>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6"/>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8"/>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8"/>
      </w:numPr>
      <w:spacing w:line="360" w:lineRule="auto"/>
      <w:jc w:val="both"/>
      <w:outlineLvl w:val="1"/>
    </w:pPr>
    <w:rPr>
      <w:b/>
      <w:sz w:val="32"/>
    </w:rPr>
  </w:style>
  <w:style w:type="paragraph" w:customStyle="1" w:styleId="podpunkt-">
    <w:name w:val="podpunkt-"/>
    <w:basedOn w:val="opis"/>
    <w:rsid w:val="000A05BD"/>
    <w:pPr>
      <w:numPr>
        <w:numId w:val="19"/>
      </w:numPr>
    </w:pPr>
  </w:style>
  <w:style w:type="paragraph" w:customStyle="1" w:styleId="podpunkt">
    <w:name w:val="podpunkt."/>
    <w:basedOn w:val="opis"/>
    <w:rsid w:val="000A05BD"/>
    <w:pPr>
      <w:numPr>
        <w:numId w:val="20"/>
      </w:numPr>
    </w:pPr>
  </w:style>
  <w:style w:type="paragraph" w:customStyle="1" w:styleId="podpunkt-1">
    <w:name w:val="podpunkt-1"/>
    <w:basedOn w:val="opis"/>
    <w:rsid w:val="000A05BD"/>
    <w:pPr>
      <w:numPr>
        <w:numId w:val="21"/>
      </w:numPr>
      <w:tabs>
        <w:tab w:val="clear" w:pos="1134"/>
        <w:tab w:val="num" w:pos="360"/>
      </w:tabs>
      <w:ind w:left="1418"/>
    </w:pPr>
  </w:style>
  <w:style w:type="paragraph" w:customStyle="1" w:styleId="podpunkt-a">
    <w:name w:val="podpunkt-a"/>
    <w:basedOn w:val="opis"/>
    <w:rsid w:val="000A05BD"/>
    <w:pPr>
      <w:numPr>
        <w:numId w:val="22"/>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3"/>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3"/>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3"/>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3"/>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5"/>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1"/>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6"/>
      </w:numPr>
    </w:pPr>
  </w:style>
  <w:style w:type="numbering" w:customStyle="1" w:styleId="Styl2">
    <w:name w:val="Styl2"/>
    <w:rsid w:val="000A05BD"/>
    <w:pPr>
      <w:numPr>
        <w:numId w:val="24"/>
      </w:numPr>
    </w:pPr>
  </w:style>
  <w:style w:type="numbering" w:customStyle="1" w:styleId="Biecalista11">
    <w:name w:val="Bieżąca lista11"/>
    <w:rsid w:val="000A05BD"/>
    <w:pPr>
      <w:numPr>
        <w:numId w:val="32"/>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3"/>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5"/>
      </w:numPr>
    </w:pPr>
  </w:style>
  <w:style w:type="paragraph" w:customStyle="1" w:styleId="EDFNagwek1">
    <w:name w:val="EDF Nagłówek 1"/>
    <w:next w:val="Normalny"/>
    <w:qFormat/>
    <w:rsid w:val="000A05BD"/>
    <w:pPr>
      <w:numPr>
        <w:numId w:val="36"/>
      </w:numPr>
      <w:spacing w:before="180" w:after="120"/>
      <w:jc w:val="both"/>
    </w:pPr>
    <w:rPr>
      <w:rFonts w:ascii="Arial" w:hAnsi="Arial"/>
      <w:b/>
      <w:sz w:val="24"/>
    </w:rPr>
  </w:style>
  <w:style w:type="paragraph" w:customStyle="1" w:styleId="EDFNagwek2">
    <w:name w:val="EDF Nagłówek 2"/>
    <w:qFormat/>
    <w:rsid w:val="000A05BD"/>
    <w:pPr>
      <w:numPr>
        <w:ilvl w:val="1"/>
        <w:numId w:val="36"/>
      </w:numPr>
      <w:spacing w:after="80" w:line="240" w:lineRule="auto"/>
      <w:jc w:val="both"/>
    </w:pPr>
    <w:rPr>
      <w:rFonts w:ascii="Arial" w:hAnsi="Arial"/>
    </w:rPr>
  </w:style>
  <w:style w:type="paragraph" w:customStyle="1" w:styleId="EDFPunktor1">
    <w:name w:val="EDF Punktor 1"/>
    <w:next w:val="Normalny"/>
    <w:qFormat/>
    <w:rsid w:val="000A05BD"/>
    <w:pPr>
      <w:numPr>
        <w:ilvl w:val="2"/>
        <w:numId w:val="36"/>
      </w:numPr>
      <w:spacing w:after="40"/>
      <w:jc w:val="both"/>
    </w:pPr>
    <w:rPr>
      <w:rFonts w:ascii="Arial" w:hAnsi="Arial"/>
    </w:rPr>
  </w:style>
  <w:style w:type="paragraph" w:customStyle="1" w:styleId="EDFPunktor2">
    <w:name w:val="EDF Punktor 2"/>
    <w:qFormat/>
    <w:rsid w:val="000A05BD"/>
    <w:pPr>
      <w:numPr>
        <w:ilvl w:val="3"/>
        <w:numId w:val="36"/>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6"/>
      </w:numPr>
      <w:jc w:val="right"/>
    </w:pPr>
    <w:rPr>
      <w:rFonts w:ascii="Arial" w:hAnsi="Arial"/>
      <w:i/>
      <w:sz w:val="18"/>
    </w:rPr>
  </w:style>
  <w:style w:type="paragraph" w:customStyle="1" w:styleId="EDFZaczniki2">
    <w:name w:val="EDF Załączniki 2"/>
    <w:next w:val="Normalny"/>
    <w:qFormat/>
    <w:rsid w:val="000A05BD"/>
    <w:pPr>
      <w:numPr>
        <w:ilvl w:val="5"/>
        <w:numId w:val="36"/>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7"/>
      </w:numPr>
      <w:spacing w:before="120" w:after="120"/>
      <w:jc w:val="both"/>
    </w:pPr>
    <w:rPr>
      <w:rFonts w:eastAsia="Calibri"/>
      <w:sz w:val="24"/>
      <w:szCs w:val="22"/>
      <w:lang w:eastAsia="en-GB"/>
    </w:rPr>
  </w:style>
  <w:style w:type="paragraph" w:customStyle="1" w:styleId="Tiret1">
    <w:name w:val="Tiret 1"/>
    <w:basedOn w:val="Normalny"/>
    <w:rsid w:val="000A05BD"/>
    <w:pPr>
      <w:numPr>
        <w:numId w:val="38"/>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9"/>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9"/>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9"/>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9"/>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1"/>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2"/>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2"/>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2"/>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2"/>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9">
    <w:name w:val="Char Style 9"/>
    <w:basedOn w:val="Domylnaczcionkaakapitu"/>
    <w:link w:val="Style8"/>
    <w:rsid w:val="00D476AE"/>
    <w:rPr>
      <w:rFonts w:ascii="Arial" w:eastAsia="Arial" w:hAnsi="Arial" w:cs="Arial"/>
      <w:color w:val="191919"/>
      <w:sz w:val="16"/>
      <w:szCs w:val="16"/>
    </w:rPr>
  </w:style>
  <w:style w:type="paragraph" w:customStyle="1" w:styleId="Style8">
    <w:name w:val="Style 8"/>
    <w:basedOn w:val="Normalny"/>
    <w:link w:val="CharStyle9"/>
    <w:rsid w:val="00D476AE"/>
    <w:pPr>
      <w:widowControl w:val="0"/>
      <w:spacing w:after="100" w:line="319" w:lineRule="auto"/>
    </w:pPr>
    <w:rPr>
      <w:rFonts w:ascii="Arial" w:eastAsia="Arial" w:hAnsi="Arial" w:cs="Arial"/>
      <w:color w:val="191919"/>
      <w:sz w:val="16"/>
      <w:szCs w:val="16"/>
      <w:lang w:eastAsia="en-US"/>
    </w:rPr>
  </w:style>
  <w:style w:type="character" w:customStyle="1" w:styleId="Nierozpoznanawzmianka1">
    <w:name w:val="Nierozpoznana wzmianka1"/>
    <w:basedOn w:val="Domylnaczcionkaakapitu"/>
    <w:uiPriority w:val="99"/>
    <w:semiHidden/>
    <w:unhideWhenUsed/>
    <w:rsid w:val="00C371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83845082">
      <w:bodyDiv w:val="1"/>
      <w:marLeft w:val="0"/>
      <w:marRight w:val="0"/>
      <w:marTop w:val="0"/>
      <w:marBottom w:val="0"/>
      <w:divBdr>
        <w:top w:val="none" w:sz="0" w:space="0" w:color="auto"/>
        <w:left w:val="none" w:sz="0" w:space="0" w:color="auto"/>
        <w:bottom w:val="none" w:sz="0" w:space="0" w:color="auto"/>
        <w:right w:val="none" w:sz="0" w:space="0" w:color="auto"/>
      </w:divBdr>
    </w:div>
    <w:div w:id="124083355">
      <w:bodyDiv w:val="1"/>
      <w:marLeft w:val="0"/>
      <w:marRight w:val="0"/>
      <w:marTop w:val="0"/>
      <w:marBottom w:val="0"/>
      <w:divBdr>
        <w:top w:val="none" w:sz="0" w:space="0" w:color="auto"/>
        <w:left w:val="none" w:sz="0" w:space="0" w:color="auto"/>
        <w:bottom w:val="none" w:sz="0" w:space="0" w:color="auto"/>
        <w:right w:val="none" w:sz="0" w:space="0" w:color="auto"/>
      </w:divBdr>
    </w:div>
    <w:div w:id="308293877">
      <w:bodyDiv w:val="1"/>
      <w:marLeft w:val="0"/>
      <w:marRight w:val="0"/>
      <w:marTop w:val="0"/>
      <w:marBottom w:val="0"/>
      <w:divBdr>
        <w:top w:val="none" w:sz="0" w:space="0" w:color="auto"/>
        <w:left w:val="none" w:sz="0" w:space="0" w:color="auto"/>
        <w:bottom w:val="none" w:sz="0" w:space="0" w:color="auto"/>
        <w:right w:val="none" w:sz="0" w:space="0" w:color="auto"/>
      </w:divBdr>
    </w:div>
    <w:div w:id="486286766">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502746712">
      <w:bodyDiv w:val="1"/>
      <w:marLeft w:val="0"/>
      <w:marRight w:val="0"/>
      <w:marTop w:val="0"/>
      <w:marBottom w:val="0"/>
      <w:divBdr>
        <w:top w:val="none" w:sz="0" w:space="0" w:color="auto"/>
        <w:left w:val="none" w:sz="0" w:space="0" w:color="auto"/>
        <w:bottom w:val="none" w:sz="0" w:space="0" w:color="auto"/>
        <w:right w:val="none" w:sz="0" w:space="0" w:color="auto"/>
      </w:divBdr>
    </w:div>
    <w:div w:id="640427754">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247374221">
      <w:bodyDiv w:val="1"/>
      <w:marLeft w:val="0"/>
      <w:marRight w:val="0"/>
      <w:marTop w:val="0"/>
      <w:marBottom w:val="0"/>
      <w:divBdr>
        <w:top w:val="none" w:sz="0" w:space="0" w:color="auto"/>
        <w:left w:val="none" w:sz="0" w:space="0" w:color="auto"/>
        <w:bottom w:val="none" w:sz="0" w:space="0" w:color="auto"/>
        <w:right w:val="none" w:sz="0" w:space="0" w:color="auto"/>
      </w:divBdr>
    </w:div>
    <w:div w:id="1556426505">
      <w:bodyDiv w:val="1"/>
      <w:marLeft w:val="0"/>
      <w:marRight w:val="0"/>
      <w:marTop w:val="0"/>
      <w:marBottom w:val="0"/>
      <w:divBdr>
        <w:top w:val="none" w:sz="0" w:space="0" w:color="auto"/>
        <w:left w:val="none" w:sz="0" w:space="0" w:color="auto"/>
        <w:bottom w:val="none" w:sz="0" w:space="0" w:color="auto"/>
        <w:right w:val="none" w:sz="0" w:space="0" w:color="auto"/>
      </w:divBdr>
    </w:div>
    <w:div w:id="1556701095">
      <w:bodyDiv w:val="1"/>
      <w:marLeft w:val="0"/>
      <w:marRight w:val="0"/>
      <w:marTop w:val="0"/>
      <w:marBottom w:val="0"/>
      <w:divBdr>
        <w:top w:val="none" w:sz="0" w:space="0" w:color="auto"/>
        <w:left w:val="none" w:sz="0" w:space="0" w:color="auto"/>
        <w:bottom w:val="none" w:sz="0" w:space="0" w:color="auto"/>
        <w:right w:val="none" w:sz="0" w:space="0" w:color="auto"/>
      </w:divBdr>
    </w:div>
    <w:div w:id="163736860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 w:id="2039966113">
      <w:bodyDiv w:val="1"/>
      <w:marLeft w:val="0"/>
      <w:marRight w:val="0"/>
      <w:marTop w:val="0"/>
      <w:marBottom w:val="0"/>
      <w:divBdr>
        <w:top w:val="none" w:sz="0" w:space="0" w:color="auto"/>
        <w:left w:val="none" w:sz="0" w:space="0" w:color="auto"/>
        <w:bottom w:val="none" w:sz="0" w:space="0" w:color="auto"/>
        <w:right w:val="none" w:sz="0" w:space="0" w:color="auto"/>
      </w:divBdr>
    </w:div>
    <w:div w:id="214500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efaktura.giek@archidoc.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giek.pl/ochrona-danych-osobowych"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faktura.giek@archid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Content-Type xmlns="http://schemas.microsoft.com/sharepoint/v3">application/vnd.openxmlformats-officedocument.wordprocessingml.document</Content-Type>
    <X-compTimeC xmlns="http://schemas.microsoft.com/sharepoint/v3">12:34:55</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Zgłosz. Standardowe</SAP_RodzajOpis>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20230303</SAP_Data>
    <dmsBaseDocCompanyName xmlns="http://schemas.microsoft.com/sharepoint/v3" xsi:nil="true"/>
    <Content-Length xmlns="http://schemas.microsoft.com/sharepoint/v3">174909</Content-Length>
    <X-Content-Length xmlns="http://schemas.microsoft.com/sharepoint/v3">174909</X-Content-Length>
    <SAP_IDObiektu xmlns="http://schemas.microsoft.com/sharepoint/v3">1500009378</SAP_IDObiektu>
    <X-compDateM xmlns="http://schemas.microsoft.com/sharepoint/v3">2025-01-17</X-compDateM>
    <X-docId xmlns="http://schemas.microsoft.com/sharepoint/v3">0050568B69FD1EDFB599EE6D519DCA59</X-docId>
    <SAP_KrotkiText xmlns="http://schemas.microsoft.com/sharepoint/v3" xsi:nil="true"/>
    <docProt xmlns="http://schemas.microsoft.com/sharepoint/v3">rcud</docProt>
    <X-compTimeM xmlns="http://schemas.microsoft.com/sharepoint/v3">12:34:55</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UN-FPD-244.DORADZ.</SAP_GrupaZaopatrzeniowaOpis>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PGE GIEK</SAP_DZialZaopatrzeniaOpis>
    <X-compId xmlns="http://schemas.microsoft.com/sharepoint/v3">data</X-compId>
    <_dlc_DocId xmlns="795885e0-0611-46e8-aa7d-6ce7adba2769">KFZCY3SEJTAH-134802028-1632070</_dlc_DocId>
    <_dlc_DocIdUrl xmlns="795885e0-0611-46e8-aa7d-6ce7adba2769">
      <Url>https://sap-mm.dms.gkpge.pl/_layouts/15/DocIdRedir.aspx?ID=KFZCY3SEJTAH-134802028-1632070</Url>
      <Description>KFZCY3SEJTAH-134802028-1632070</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2D5B42-05E0-4BCD-9AD2-44CD6B21C109}">
  <ds:schemaRefs>
    <ds:schemaRef ds:uri="http://schemas.microsoft.com/sharepoint/events"/>
  </ds:schemaRefs>
</ds:datastoreItem>
</file>

<file path=customXml/itemProps2.xml><?xml version="1.0" encoding="utf-8"?>
<ds:datastoreItem xmlns:ds="http://schemas.openxmlformats.org/officeDocument/2006/customXml" ds:itemID="{2794D704-CEFC-45A4-A275-0644B8DD6F79}">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3.xml><?xml version="1.0" encoding="utf-8"?>
<ds:datastoreItem xmlns:ds="http://schemas.openxmlformats.org/officeDocument/2006/customXml" ds:itemID="{C3B6DCB0-28A0-41F1-9EDB-A25A71DD3FE2}">
  <ds:schemaRefs>
    <ds:schemaRef ds:uri="http://schemas.openxmlformats.org/officeDocument/2006/bibliography"/>
  </ds:schemaRefs>
</ds:datastoreItem>
</file>

<file path=customXml/itemProps4.xml><?xml version="1.0" encoding="utf-8"?>
<ds:datastoreItem xmlns:ds="http://schemas.openxmlformats.org/officeDocument/2006/customXml" ds:itemID="{F61FE502-2E04-43F1-A6E4-F3185CF67701}">
  <ds:schemaRefs>
    <ds:schemaRef ds:uri="http://schemas.microsoft.com/sharepoint/v3/contenttype/forms"/>
  </ds:schemaRefs>
</ds:datastoreItem>
</file>

<file path=customXml/itemProps5.xml><?xml version="1.0" encoding="utf-8"?>
<ds:datastoreItem xmlns:ds="http://schemas.openxmlformats.org/officeDocument/2006/customXml" ds:itemID="{5D87B993-4C40-4CB9-982F-A2927CB83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44</Pages>
  <Words>21861</Words>
  <Characters>131170</Characters>
  <Application>Microsoft Office Word</Application>
  <DocSecurity>0</DocSecurity>
  <Lines>1093</Lines>
  <Paragraphs>305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152726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Majdanik Krzysztof [PGE GiEK S.A.]</cp:lastModifiedBy>
  <cp:revision>11</cp:revision>
  <cp:lastPrinted>2022-08-22T06:40:00Z</cp:lastPrinted>
  <dcterms:created xsi:type="dcterms:W3CDTF">2025-02-13T12:21:00Z</dcterms:created>
  <dcterms:modified xsi:type="dcterms:W3CDTF">2025-05-08T06:31:00Z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b63d7a9f-bebe-47c7-ae3b-c67638c6bcb5</vt:lpwstr>
  </property>
</Properties>
</file>