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54AC9" w14:textId="5B7CBECF" w:rsidR="00DE179B" w:rsidRPr="00FA713B" w:rsidRDefault="00B7008B" w:rsidP="007415C9">
      <w:pPr>
        <w:pStyle w:val="komentarz"/>
        <w:widowControl w:val="0"/>
        <w:jc w:val="center"/>
        <w:rPr>
          <w:rFonts w:asciiTheme="minorHAnsi" w:hAnsiTheme="minorHAnsi" w:cstheme="minorHAnsi"/>
          <w:i/>
          <w:color w:val="0070C0"/>
        </w:rPr>
      </w:pPr>
      <w:r>
        <w:rPr>
          <w:rFonts w:asciiTheme="minorHAnsi" w:hAnsiTheme="minorHAnsi" w:cstheme="minorHAnsi"/>
          <w:color w:val="0070C0"/>
        </w:rPr>
        <w:t>UMOWA</w:t>
      </w:r>
    </w:p>
    <w:p w14:paraId="1A22C428" w14:textId="4A6BC9CD" w:rsidR="00DE179B" w:rsidRPr="00EB76D2" w:rsidRDefault="00212D6D" w:rsidP="007415C9">
      <w:pPr>
        <w:widowControl w:val="0"/>
        <w:spacing w:before="120" w:after="120"/>
        <w:jc w:val="both"/>
        <w:rPr>
          <w:rFonts w:asciiTheme="minorHAnsi" w:hAnsiTheme="minorHAnsi" w:cstheme="minorHAnsi"/>
        </w:rPr>
      </w:pPr>
      <w:r w:rsidRPr="000E4DDC">
        <w:rPr>
          <w:rFonts w:asciiTheme="minorHAnsi" w:hAnsiTheme="minorHAnsi" w:cstheme="minorHAnsi"/>
        </w:rPr>
        <w:t>zawarta w .......... w dniu ……………………….</w:t>
      </w:r>
      <w:r w:rsidRPr="0040490A">
        <w:rPr>
          <w:rStyle w:val="Odwoanieprzypisudolnego"/>
          <w:rFonts w:asciiTheme="minorHAnsi" w:hAnsiTheme="minorHAnsi" w:cstheme="minorHAnsi"/>
          <w:lang w:eastAsia="ar-SA"/>
        </w:rPr>
        <w:footnoteReference w:id="2"/>
      </w:r>
      <w:r w:rsidRPr="000E4DDC">
        <w:rPr>
          <w:rFonts w:asciiTheme="minorHAnsi" w:hAnsiTheme="minorHAnsi" w:cstheme="minorHAnsi"/>
        </w:rPr>
        <w:t xml:space="preserve"> </w:t>
      </w:r>
      <w:r w:rsidR="00DE179B" w:rsidRPr="00EB76D2">
        <w:rPr>
          <w:rFonts w:asciiTheme="minorHAnsi" w:hAnsiTheme="minorHAnsi" w:cstheme="minorHAnsi"/>
        </w:rPr>
        <w:t xml:space="preserve">w wyniku </w:t>
      </w:r>
      <w:r w:rsidR="00D85AE1">
        <w:rPr>
          <w:rFonts w:asciiTheme="minorHAnsi" w:hAnsiTheme="minorHAnsi" w:cstheme="minorHAnsi"/>
        </w:rPr>
        <w:t xml:space="preserve">przeprowadzonego </w:t>
      </w:r>
      <w:r w:rsidR="00DE179B" w:rsidRPr="00EB76D2">
        <w:rPr>
          <w:rFonts w:asciiTheme="minorHAnsi" w:hAnsiTheme="minorHAnsi" w:cstheme="minorHAnsi"/>
        </w:rPr>
        <w:t xml:space="preserve">postępowania numer </w:t>
      </w:r>
      <w:r w:rsidR="00910D02" w:rsidRPr="00910D02">
        <w:rPr>
          <w:rFonts w:asciiTheme="minorHAnsi" w:hAnsiTheme="minorHAnsi" w:cstheme="minorHAnsi"/>
        </w:rPr>
        <w:t>POST/GEK/CSS/FZR-ELT/06225/2024</w:t>
      </w:r>
      <w:r w:rsidR="00CC24BB">
        <w:rPr>
          <w:rFonts w:asciiTheme="minorHAnsi" w:hAnsiTheme="minorHAnsi" w:cstheme="minorHAnsi"/>
        </w:rPr>
        <w:t xml:space="preserve"> </w:t>
      </w:r>
      <w:r w:rsidR="00DE179B" w:rsidRPr="00EB76D2">
        <w:rPr>
          <w:rFonts w:asciiTheme="minorHAnsi" w:hAnsiTheme="minorHAnsi" w:cstheme="minorHAnsi"/>
        </w:rPr>
        <w:t>pomiędzy:</w:t>
      </w:r>
    </w:p>
    <w:p w14:paraId="61144538" w14:textId="3F7DC2A0" w:rsidR="00D85AE1" w:rsidRPr="006B0543" w:rsidRDefault="00D85AE1" w:rsidP="00D85AE1">
      <w:pPr>
        <w:widowControl w:val="0"/>
        <w:spacing w:before="120" w:after="120" w:line="276" w:lineRule="auto"/>
        <w:jc w:val="both"/>
        <w:rPr>
          <w:rFonts w:asciiTheme="minorHAnsi" w:hAnsiTheme="minorHAnsi" w:cstheme="minorHAnsi"/>
          <w:highlight w:val="cyan"/>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t>
      </w:r>
      <w:r w:rsidR="000C24DB">
        <w:rPr>
          <w:rFonts w:asciiTheme="minorHAnsi" w:hAnsiTheme="minorHAnsi" w:cstheme="minorHAnsi"/>
        </w:rPr>
        <w:br/>
      </w:r>
      <w:r w:rsidRPr="00D56EA4">
        <w:rPr>
          <w:rFonts w:asciiTheme="minorHAnsi" w:hAnsiTheme="minorHAnsi" w:cstheme="minorHAnsi"/>
        </w:rPr>
        <w:t xml:space="preserve">w Łodzi, XX Wydział Gospodarczy Krajowego Rejestru Sądowego, pod nr KRS: 0000032334. Kapitał zakładowy: </w:t>
      </w:r>
      <w:r w:rsidR="000C24DB">
        <w:rPr>
          <w:rFonts w:asciiTheme="minorHAnsi" w:hAnsiTheme="minorHAnsi" w:cstheme="minorHAnsi"/>
        </w:rPr>
        <w:br/>
      </w:r>
      <w:r w:rsidR="00B4134F" w:rsidRPr="00F0057A">
        <w:rPr>
          <w:rFonts w:asciiTheme="minorHAnsi" w:hAnsiTheme="minorHAnsi" w:cstheme="minorHAnsi"/>
        </w:rPr>
        <w:t>6.450.307.050,00</w:t>
      </w:r>
      <w:r w:rsidR="00B4134F">
        <w:rPr>
          <w:rFonts w:asciiTheme="minorHAnsi" w:hAnsiTheme="minorHAnsi" w:cstheme="minorHAnsi"/>
        </w:rPr>
        <w:t xml:space="preserve"> </w:t>
      </w:r>
      <w:r w:rsidRPr="00D56EA4">
        <w:rPr>
          <w:rFonts w:asciiTheme="minorHAnsi" w:hAnsiTheme="minorHAnsi" w:cstheme="minorHAnsi"/>
        </w:rPr>
        <w:t>zł w całości wpłacony; NIP: 769-050-24-95, REGON: 000560207, nr BDO 000017092</w:t>
      </w:r>
    </w:p>
    <w:p w14:paraId="19CE0A05" w14:textId="66C87F69" w:rsidR="00DE179B" w:rsidRDefault="00DE179B" w:rsidP="007415C9">
      <w:pPr>
        <w:widowControl w:val="0"/>
        <w:spacing w:before="120" w:after="120"/>
        <w:jc w:val="both"/>
        <w:rPr>
          <w:rFonts w:asciiTheme="minorHAnsi" w:hAnsiTheme="minorHAnsi" w:cstheme="minorHAnsi"/>
        </w:rPr>
      </w:pPr>
      <w:r w:rsidRPr="00EB76D2">
        <w:rPr>
          <w:rFonts w:asciiTheme="minorHAnsi" w:hAnsiTheme="minorHAnsi" w:cstheme="minorHAnsi"/>
        </w:rPr>
        <w:t xml:space="preserve">zwaną dalej </w:t>
      </w:r>
      <w:r w:rsidRPr="00EB76D2">
        <w:rPr>
          <w:rFonts w:asciiTheme="minorHAnsi" w:hAnsiTheme="minorHAnsi" w:cstheme="minorHAnsi"/>
          <w:b/>
        </w:rPr>
        <w:t>Zamawiającym</w:t>
      </w:r>
      <w:r w:rsidRPr="00EB76D2">
        <w:rPr>
          <w:rFonts w:asciiTheme="minorHAnsi" w:hAnsiTheme="minorHAnsi" w:cstheme="minorHAnsi"/>
        </w:rPr>
        <w:t>,  reprezentowaną przez:</w:t>
      </w:r>
      <w:r w:rsidR="001D5512">
        <w:rPr>
          <w:rFonts w:asciiTheme="minorHAnsi" w:hAnsiTheme="minorHAnsi" w:cstheme="minorHAnsi"/>
        </w:rPr>
        <w:t xml:space="preserve"> </w:t>
      </w:r>
    </w:p>
    <w:p w14:paraId="34CCC7BF" w14:textId="77777777" w:rsidR="001D5512" w:rsidRPr="00EB76D2" w:rsidRDefault="001D5512" w:rsidP="007415C9">
      <w:pPr>
        <w:widowControl w:val="0"/>
        <w:spacing w:before="120" w:after="120"/>
        <w:jc w:val="both"/>
        <w:rPr>
          <w:rFonts w:asciiTheme="minorHAnsi" w:hAnsiTheme="minorHAnsi" w:cstheme="minorHAnsi"/>
        </w:rPr>
      </w:pPr>
    </w:p>
    <w:p w14:paraId="1BED1E03" w14:textId="77777777" w:rsidR="001D5512" w:rsidRPr="001D5512" w:rsidRDefault="001D5512" w:rsidP="001D5512">
      <w:pPr>
        <w:widowControl w:val="0"/>
        <w:spacing w:before="120" w:after="120"/>
        <w:rPr>
          <w:rFonts w:asciiTheme="minorHAnsi" w:hAnsiTheme="minorHAnsi" w:cstheme="minorHAnsi"/>
        </w:rPr>
      </w:pPr>
      <w:r w:rsidRPr="001D5512">
        <w:rPr>
          <w:rFonts w:asciiTheme="minorHAnsi" w:hAnsiTheme="minorHAnsi" w:cstheme="minorHAnsi"/>
          <w:b/>
        </w:rPr>
        <w:t xml:space="preserve">Osoby – zgodne ze złożonymi kwalifikowanymi podpisami elektronicznymi </w:t>
      </w:r>
      <w:r w:rsidRPr="001D5512">
        <w:rPr>
          <w:rFonts w:asciiTheme="minorHAnsi" w:hAnsiTheme="minorHAnsi" w:cstheme="minorHAnsi"/>
          <w:b/>
          <w:vertAlign w:val="superscript"/>
        </w:rPr>
        <w:footnoteReference w:id="3"/>
      </w:r>
    </w:p>
    <w:p w14:paraId="1063118D" w14:textId="0812B850" w:rsidR="00DE179B" w:rsidRPr="00EB76D2" w:rsidRDefault="00DE179B" w:rsidP="001D5512">
      <w:pPr>
        <w:widowControl w:val="0"/>
        <w:spacing w:before="120" w:after="120"/>
        <w:rPr>
          <w:rFonts w:asciiTheme="minorHAnsi" w:hAnsiTheme="minorHAnsi" w:cstheme="minorHAnsi"/>
          <w:highlight w:val="cyan"/>
        </w:rPr>
      </w:pPr>
    </w:p>
    <w:p w14:paraId="43A4F662" w14:textId="658CDE15" w:rsidR="00DE179B" w:rsidRPr="00EB76D2" w:rsidRDefault="00DE179B" w:rsidP="001D5512">
      <w:pPr>
        <w:widowControl w:val="0"/>
        <w:spacing w:before="120" w:after="120"/>
        <w:ind w:left="360"/>
        <w:rPr>
          <w:rFonts w:asciiTheme="minorHAnsi" w:hAnsiTheme="minorHAnsi" w:cstheme="minorHAnsi"/>
          <w:highlight w:val="cyan"/>
        </w:rPr>
      </w:pPr>
    </w:p>
    <w:p w14:paraId="09AC963B" w14:textId="77777777" w:rsidR="00AA1A26" w:rsidRDefault="00AA1A26" w:rsidP="00AA1A26">
      <w:pPr>
        <w:widowControl w:val="0"/>
        <w:spacing w:before="120" w:after="120" w:line="240" w:lineRule="exact"/>
        <w:rPr>
          <w:rFonts w:asciiTheme="minorHAnsi" w:hAnsiTheme="minorHAnsi" w:cstheme="minorHAnsi"/>
        </w:rPr>
      </w:pPr>
      <w:r>
        <w:rPr>
          <w:rFonts w:asciiTheme="minorHAnsi" w:hAnsiTheme="minorHAnsi" w:cstheme="minorHAnsi"/>
        </w:rPr>
        <w:t>a</w:t>
      </w:r>
    </w:p>
    <w:p w14:paraId="0FECF945" w14:textId="4DEFC114" w:rsidR="00AA1A26" w:rsidRPr="005E315F" w:rsidRDefault="00AA1A26" w:rsidP="00AA1A26">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EF3B80">
        <w:rPr>
          <w:rFonts w:asciiTheme="minorHAnsi" w:hAnsiTheme="minorHAnsi" w:cstheme="minorHAnsi"/>
          <w:snapToGrid w:val="0"/>
        </w:rPr>
        <w:t>(…)</w:t>
      </w:r>
      <w:r>
        <w:rPr>
          <w:rFonts w:asciiTheme="minorHAnsi" w:hAnsiTheme="minorHAnsi" w:cstheme="minorHAnsi"/>
          <w:snapToGrid w:val="0"/>
        </w:rPr>
        <w:t xml:space="preserve"> z</w:t>
      </w:r>
      <w:r w:rsidRPr="005E315F">
        <w:rPr>
          <w:rFonts w:asciiTheme="minorHAnsi" w:hAnsiTheme="minorHAnsi" w:cstheme="minorHAnsi"/>
          <w:snapToGrid w:val="0"/>
        </w:rPr>
        <w:t xml:space="preserve"> siedzibą w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przy ul.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zarejestrowaną w Sądzie Rejonowym w </w:t>
      </w:r>
      <w:r w:rsidRPr="005E315F">
        <w:rPr>
          <w:rFonts w:asciiTheme="minorHAnsi" w:hAnsiTheme="minorHAnsi" w:cstheme="minorHAnsi"/>
          <w:snapToGrid w:val="0"/>
          <w:highlight w:val="cyan"/>
        </w:rPr>
        <w:t>(…), (…)</w:t>
      </w:r>
      <w:r w:rsidRPr="005E315F">
        <w:rPr>
          <w:rFonts w:asciiTheme="minorHAnsi" w:hAnsiTheme="minorHAnsi" w:cstheme="minorHAnsi"/>
          <w:snapToGrid w:val="0"/>
        </w:rPr>
        <w:t xml:space="preserve"> Wydział Gospodarczy Krajowego Rejestru Sądowego pod numerem KRS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NIP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Kapitał Zakładowy Spółki: </w:t>
      </w:r>
      <w:r w:rsidRPr="005E315F">
        <w:rPr>
          <w:rFonts w:asciiTheme="minorHAnsi" w:hAnsiTheme="minorHAnsi" w:cstheme="minorHAnsi"/>
          <w:snapToGrid w:val="0"/>
          <w:highlight w:val="cyan"/>
        </w:rPr>
        <w:t>(…)</w:t>
      </w:r>
      <w:r w:rsidRPr="005E315F">
        <w:rPr>
          <w:rFonts w:asciiTheme="minorHAnsi" w:hAnsiTheme="minorHAnsi" w:cstheme="minorHAnsi"/>
          <w:snapToGrid w:val="0"/>
        </w:rPr>
        <w:t>PLN</w:t>
      </w:r>
      <w:r w:rsidRPr="005E315F">
        <w:rPr>
          <w:rFonts w:asciiTheme="minorHAnsi" w:hAnsiTheme="minorHAnsi" w:cstheme="minorHAnsi"/>
          <w:snapToGrid w:val="0"/>
          <w:highlight w:val="cyan"/>
        </w:rPr>
        <w:t>*[, opłacony w całości]</w:t>
      </w:r>
      <w:r w:rsidRPr="005E315F">
        <w:rPr>
          <w:rFonts w:asciiTheme="minorHAnsi" w:hAnsiTheme="minorHAnsi" w:cstheme="minorHAnsi"/>
          <w:snapToGrid w:val="0"/>
        </w:rPr>
        <w:t xml:space="preserve"> </w:t>
      </w:r>
      <w:r>
        <w:rPr>
          <w:rFonts w:asciiTheme="minorHAnsi" w:hAnsiTheme="minorHAnsi" w:cstheme="minorHAnsi"/>
          <w:snapToGrid w:val="0"/>
        </w:rPr>
        <w:t xml:space="preserve">nr </w:t>
      </w:r>
      <w:r w:rsidRPr="00F30F4B">
        <w:rPr>
          <w:rFonts w:asciiTheme="minorHAnsi" w:hAnsiTheme="minorHAnsi" w:cstheme="minorHAnsi"/>
          <w:snapToGrid w:val="0"/>
          <w:highlight w:val="cyan"/>
        </w:rPr>
        <w:t>BDO ………………..</w:t>
      </w:r>
    </w:p>
    <w:p w14:paraId="11238E88" w14:textId="5D075E58" w:rsidR="00AA1A26" w:rsidRDefault="00AA1A26" w:rsidP="00AA1A26">
      <w:pPr>
        <w:widowControl w:val="0"/>
        <w:spacing w:before="120" w:after="120" w:line="240" w:lineRule="exact"/>
        <w:jc w:val="both"/>
        <w:rPr>
          <w:rFonts w:asciiTheme="minorHAnsi" w:hAnsiTheme="minorHAnsi" w:cstheme="minorHAnsi"/>
        </w:rPr>
      </w:pPr>
      <w:r w:rsidRPr="005E315F">
        <w:rPr>
          <w:rFonts w:asciiTheme="minorHAnsi" w:hAnsiTheme="minorHAnsi" w:cstheme="minorHAnsi"/>
        </w:rPr>
        <w:t xml:space="preserve">zwanym dalej: </w:t>
      </w:r>
      <w:r w:rsidRPr="005E315F">
        <w:rPr>
          <w:rFonts w:asciiTheme="minorHAnsi" w:hAnsiTheme="minorHAnsi" w:cstheme="minorHAnsi"/>
          <w:b/>
        </w:rPr>
        <w:t xml:space="preserve">Wykonawcą, </w:t>
      </w:r>
      <w:r w:rsidRPr="005E315F">
        <w:rPr>
          <w:rFonts w:asciiTheme="minorHAnsi" w:hAnsiTheme="minorHAnsi" w:cstheme="minorHAnsi"/>
        </w:rPr>
        <w:t>reprezentowanym przez:</w:t>
      </w:r>
    </w:p>
    <w:p w14:paraId="7EBB319A" w14:textId="77777777" w:rsidR="001D5512" w:rsidRPr="005E315F" w:rsidRDefault="001D5512" w:rsidP="00AA1A26">
      <w:pPr>
        <w:widowControl w:val="0"/>
        <w:spacing w:before="120" w:after="120" w:line="240" w:lineRule="exact"/>
        <w:jc w:val="both"/>
        <w:rPr>
          <w:rFonts w:asciiTheme="minorHAnsi" w:hAnsiTheme="minorHAnsi" w:cstheme="minorHAnsi"/>
        </w:rPr>
      </w:pPr>
    </w:p>
    <w:p w14:paraId="4C32A976" w14:textId="77777777" w:rsidR="001D5512" w:rsidRPr="001D5512" w:rsidRDefault="001D5512" w:rsidP="001D5512">
      <w:pPr>
        <w:widowControl w:val="0"/>
        <w:spacing w:before="120" w:after="120" w:line="240" w:lineRule="exact"/>
        <w:rPr>
          <w:rFonts w:asciiTheme="minorHAnsi" w:hAnsiTheme="minorHAnsi" w:cstheme="minorHAnsi"/>
        </w:rPr>
      </w:pPr>
      <w:r w:rsidRPr="001D5512">
        <w:rPr>
          <w:rFonts w:asciiTheme="minorHAnsi" w:hAnsiTheme="minorHAnsi" w:cstheme="minorHAnsi"/>
          <w:b/>
        </w:rPr>
        <w:t xml:space="preserve">Osoby – zgodne ze złożonymi kwalifikowanymi podpisami elektronicznymi </w:t>
      </w:r>
      <w:r w:rsidRPr="001D5512">
        <w:rPr>
          <w:rFonts w:asciiTheme="minorHAnsi" w:hAnsiTheme="minorHAnsi" w:cstheme="minorHAnsi"/>
          <w:b/>
          <w:vertAlign w:val="superscript"/>
        </w:rPr>
        <w:footnoteReference w:id="4"/>
      </w:r>
    </w:p>
    <w:p w14:paraId="1C1FAF4E" w14:textId="52302DE6" w:rsidR="00AA1A26" w:rsidRPr="005E315F" w:rsidRDefault="00AA1A26" w:rsidP="001D5512">
      <w:pPr>
        <w:widowControl w:val="0"/>
        <w:spacing w:before="120" w:after="120" w:line="240" w:lineRule="exact"/>
        <w:rPr>
          <w:rFonts w:asciiTheme="minorHAnsi" w:hAnsiTheme="minorHAnsi" w:cstheme="minorHAnsi"/>
          <w:highlight w:val="cyan"/>
        </w:rPr>
      </w:pPr>
    </w:p>
    <w:p w14:paraId="3343A9BC" w14:textId="77777777" w:rsidR="00AA1A26" w:rsidRDefault="00AA1A26" w:rsidP="00AA1A26">
      <w:pPr>
        <w:widowControl w:val="0"/>
        <w:spacing w:before="120" w:after="120" w:line="240" w:lineRule="exact"/>
        <w:rPr>
          <w:rFonts w:asciiTheme="minorHAnsi" w:hAnsiTheme="minorHAnsi" w:cstheme="minorHAnsi"/>
        </w:rPr>
      </w:pPr>
      <w:r w:rsidRPr="005E315F">
        <w:rPr>
          <w:rFonts w:asciiTheme="minorHAnsi" w:hAnsiTheme="minorHAnsi" w:cstheme="minorHAnsi"/>
        </w:rPr>
        <w:t xml:space="preserve">dalej zwana: </w:t>
      </w:r>
      <w:r w:rsidRPr="005E315F">
        <w:rPr>
          <w:rFonts w:asciiTheme="minorHAnsi" w:hAnsiTheme="minorHAnsi" w:cstheme="minorHAnsi"/>
          <w:b/>
        </w:rPr>
        <w:t>Umową</w:t>
      </w:r>
      <w:r w:rsidRPr="005E315F">
        <w:rPr>
          <w:rFonts w:asciiTheme="minorHAnsi" w:hAnsiTheme="minorHAnsi" w:cstheme="minorHAnsi"/>
        </w:rPr>
        <w:t>.</w:t>
      </w:r>
    </w:p>
    <w:p w14:paraId="45D36345" w14:textId="77777777" w:rsidR="00AA1A26" w:rsidRPr="005E315F" w:rsidRDefault="00AA1A26" w:rsidP="00AA1A26">
      <w:pPr>
        <w:widowControl w:val="0"/>
        <w:spacing w:before="120" w:after="120" w:line="240" w:lineRule="exact"/>
        <w:ind w:left="360" w:hanging="360"/>
        <w:rPr>
          <w:rFonts w:asciiTheme="minorHAnsi" w:hAnsiTheme="minorHAnsi" w:cstheme="minorHAnsi"/>
        </w:rPr>
      </w:pPr>
      <w:r w:rsidRPr="005E315F">
        <w:rPr>
          <w:rFonts w:asciiTheme="minorHAnsi" w:hAnsiTheme="minorHAnsi" w:cstheme="minorHAnsi"/>
        </w:rPr>
        <w:t xml:space="preserve">Zamawiający i Wykonawca zwani są również dalej razem: </w:t>
      </w:r>
      <w:r w:rsidRPr="005E315F">
        <w:rPr>
          <w:rFonts w:asciiTheme="minorHAnsi" w:hAnsiTheme="minorHAnsi" w:cstheme="minorHAnsi"/>
          <w:b/>
        </w:rPr>
        <w:t>Stronami</w:t>
      </w:r>
      <w:r w:rsidRPr="005E315F">
        <w:rPr>
          <w:rFonts w:asciiTheme="minorHAnsi" w:hAnsiTheme="minorHAnsi" w:cstheme="minorHAnsi"/>
        </w:rPr>
        <w:t xml:space="preserve">, a każdy z osobna: </w:t>
      </w:r>
      <w:r w:rsidRPr="005E315F">
        <w:rPr>
          <w:rFonts w:asciiTheme="minorHAnsi" w:hAnsiTheme="minorHAnsi" w:cstheme="minorHAnsi"/>
          <w:b/>
        </w:rPr>
        <w:t>Stroną</w:t>
      </w:r>
      <w:r w:rsidRPr="005E315F">
        <w:rPr>
          <w:rFonts w:asciiTheme="minorHAnsi" w:hAnsiTheme="minorHAnsi" w:cstheme="minorHAnsi"/>
        </w:rPr>
        <w:t>.</w:t>
      </w:r>
    </w:p>
    <w:p w14:paraId="5289BBCB" w14:textId="77777777" w:rsidR="00836F45" w:rsidRPr="00EB76D2" w:rsidRDefault="00F65861" w:rsidP="007415C9">
      <w:pPr>
        <w:widowControl w:val="0"/>
        <w:spacing w:before="240" w:after="60"/>
        <w:rPr>
          <w:rFonts w:asciiTheme="minorHAnsi" w:hAnsiTheme="minorHAnsi" w:cstheme="minorHAnsi"/>
        </w:rPr>
      </w:pPr>
      <w:r w:rsidRPr="00EB76D2">
        <w:rPr>
          <w:rFonts w:asciiTheme="minorHAnsi" w:hAnsiTheme="minorHAnsi" w:cstheme="minorHAnsi"/>
        </w:rPr>
        <w:br w:type="page"/>
      </w:r>
      <w:r w:rsidRPr="00EB76D2">
        <w:rPr>
          <w:rFonts w:asciiTheme="minorHAnsi" w:hAnsiTheme="minorHAnsi" w:cstheme="minorHAnsi"/>
          <w:b/>
        </w:rPr>
        <w:lastRenderedPageBreak/>
        <w:t>Spis treści</w:t>
      </w:r>
      <w:r w:rsidR="00836F45" w:rsidRPr="00EB76D2">
        <w:rPr>
          <w:rFonts w:asciiTheme="minorHAnsi" w:hAnsiTheme="minorHAnsi" w:cstheme="minorHAnsi"/>
          <w:b/>
        </w:rPr>
        <w:t>:</w:t>
      </w:r>
    </w:p>
    <w:bookmarkStart w:id="0" w:name="_Ref274034556"/>
    <w:p w14:paraId="3C73DFF3" w14:textId="5D310403" w:rsidR="00577E9E" w:rsidRDefault="00B736BE">
      <w:pPr>
        <w:pStyle w:val="Spistreci1"/>
        <w:tabs>
          <w:tab w:val="right" w:leader="dot" w:pos="9061"/>
        </w:tabs>
        <w:rPr>
          <w:rFonts w:asciiTheme="minorHAnsi" w:eastAsiaTheme="minorEastAsia" w:hAnsiTheme="minorHAnsi" w:cstheme="minorBidi"/>
          <w:b w:val="0"/>
          <w:bCs w:val="0"/>
          <w:caps w:val="0"/>
          <w:noProof/>
          <w:sz w:val="22"/>
          <w:szCs w:val="22"/>
        </w:rPr>
      </w:pPr>
      <w:r w:rsidRPr="00FA713B">
        <w:rPr>
          <w:rFonts w:asciiTheme="minorHAnsi" w:hAnsiTheme="minorHAnsi" w:cstheme="minorHAnsi"/>
          <w:b w:val="0"/>
        </w:rPr>
        <w:fldChar w:fldCharType="begin"/>
      </w:r>
      <w:r w:rsidRPr="00FA713B">
        <w:rPr>
          <w:rFonts w:asciiTheme="minorHAnsi" w:hAnsiTheme="minorHAnsi" w:cstheme="minorHAnsi"/>
          <w:b w:val="0"/>
        </w:rPr>
        <w:instrText xml:space="preserve"> TOC \o "1-1" \h \z \u </w:instrText>
      </w:r>
      <w:r w:rsidRPr="00FA713B">
        <w:rPr>
          <w:rFonts w:asciiTheme="minorHAnsi" w:hAnsiTheme="minorHAnsi" w:cstheme="minorHAnsi"/>
          <w:b w:val="0"/>
        </w:rPr>
        <w:fldChar w:fldCharType="separate"/>
      </w:r>
      <w:hyperlink w:anchor="_Toc67435973" w:history="1">
        <w:r w:rsidR="00577E9E" w:rsidRPr="008907FB">
          <w:rPr>
            <w:rStyle w:val="Hipercze"/>
            <w:rFonts w:cstheme="minorHAnsi"/>
            <w:noProof/>
          </w:rPr>
          <w:t>PREAMBUŁA</w:t>
        </w:r>
        <w:r w:rsidR="00577E9E">
          <w:rPr>
            <w:noProof/>
            <w:webHidden/>
          </w:rPr>
          <w:tab/>
        </w:r>
        <w:r w:rsidR="00577E9E">
          <w:rPr>
            <w:noProof/>
            <w:webHidden/>
          </w:rPr>
          <w:fldChar w:fldCharType="begin"/>
        </w:r>
        <w:r w:rsidR="00577E9E">
          <w:rPr>
            <w:noProof/>
            <w:webHidden/>
          </w:rPr>
          <w:instrText xml:space="preserve"> PAGEREF _Toc67435973 \h </w:instrText>
        </w:r>
        <w:r w:rsidR="00577E9E">
          <w:rPr>
            <w:noProof/>
            <w:webHidden/>
          </w:rPr>
        </w:r>
        <w:r w:rsidR="00577E9E">
          <w:rPr>
            <w:noProof/>
            <w:webHidden/>
          </w:rPr>
          <w:fldChar w:fldCharType="separate"/>
        </w:r>
        <w:r w:rsidR="002155B0">
          <w:rPr>
            <w:noProof/>
            <w:webHidden/>
          </w:rPr>
          <w:t>3</w:t>
        </w:r>
        <w:r w:rsidR="00577E9E">
          <w:rPr>
            <w:noProof/>
            <w:webHidden/>
          </w:rPr>
          <w:fldChar w:fldCharType="end"/>
        </w:r>
      </w:hyperlink>
    </w:p>
    <w:p w14:paraId="44634698" w14:textId="2F4EAED6"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4" w:history="1">
        <w:r w:rsidR="00577E9E" w:rsidRPr="008907FB">
          <w:rPr>
            <w:rStyle w:val="Hipercze"/>
            <w:rFonts w:cstheme="minorHAnsi"/>
            <w:noProof/>
          </w:rPr>
          <w:t>§1</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DEFINICJE I INTERPRETACJE</w:t>
        </w:r>
        <w:r w:rsidR="00577E9E">
          <w:rPr>
            <w:noProof/>
            <w:webHidden/>
          </w:rPr>
          <w:tab/>
        </w:r>
        <w:r w:rsidR="00577E9E">
          <w:rPr>
            <w:noProof/>
            <w:webHidden/>
          </w:rPr>
          <w:fldChar w:fldCharType="begin"/>
        </w:r>
        <w:r w:rsidR="00577E9E">
          <w:rPr>
            <w:noProof/>
            <w:webHidden/>
          </w:rPr>
          <w:instrText xml:space="preserve"> PAGEREF _Toc67435974 \h </w:instrText>
        </w:r>
        <w:r w:rsidR="00577E9E">
          <w:rPr>
            <w:noProof/>
            <w:webHidden/>
          </w:rPr>
        </w:r>
        <w:r w:rsidR="00577E9E">
          <w:rPr>
            <w:noProof/>
            <w:webHidden/>
          </w:rPr>
          <w:fldChar w:fldCharType="separate"/>
        </w:r>
        <w:r w:rsidR="002155B0">
          <w:rPr>
            <w:noProof/>
            <w:webHidden/>
          </w:rPr>
          <w:t>3</w:t>
        </w:r>
        <w:r w:rsidR="00577E9E">
          <w:rPr>
            <w:noProof/>
            <w:webHidden/>
          </w:rPr>
          <w:fldChar w:fldCharType="end"/>
        </w:r>
      </w:hyperlink>
    </w:p>
    <w:p w14:paraId="2F97FC7A" w14:textId="4013C500"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5" w:history="1">
        <w:r w:rsidR="00577E9E" w:rsidRPr="008907FB">
          <w:rPr>
            <w:rStyle w:val="Hipercze"/>
            <w:rFonts w:cstheme="minorHAnsi"/>
            <w:noProof/>
          </w:rPr>
          <w:t>§2</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PRZEDMIOT UMOWY</w:t>
        </w:r>
        <w:r w:rsidR="00577E9E">
          <w:rPr>
            <w:noProof/>
            <w:webHidden/>
          </w:rPr>
          <w:tab/>
        </w:r>
        <w:r w:rsidR="00577E9E">
          <w:rPr>
            <w:noProof/>
            <w:webHidden/>
          </w:rPr>
          <w:fldChar w:fldCharType="begin"/>
        </w:r>
        <w:r w:rsidR="00577E9E">
          <w:rPr>
            <w:noProof/>
            <w:webHidden/>
          </w:rPr>
          <w:instrText xml:space="preserve"> PAGEREF _Toc67435975 \h </w:instrText>
        </w:r>
        <w:r w:rsidR="00577E9E">
          <w:rPr>
            <w:noProof/>
            <w:webHidden/>
          </w:rPr>
        </w:r>
        <w:r w:rsidR="00577E9E">
          <w:rPr>
            <w:noProof/>
            <w:webHidden/>
          </w:rPr>
          <w:fldChar w:fldCharType="separate"/>
        </w:r>
        <w:r w:rsidR="002155B0">
          <w:rPr>
            <w:noProof/>
            <w:webHidden/>
          </w:rPr>
          <w:t>8</w:t>
        </w:r>
        <w:r w:rsidR="00577E9E">
          <w:rPr>
            <w:noProof/>
            <w:webHidden/>
          </w:rPr>
          <w:fldChar w:fldCharType="end"/>
        </w:r>
      </w:hyperlink>
    </w:p>
    <w:p w14:paraId="74BDA431" w14:textId="51795AA7"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6" w:history="1">
        <w:r w:rsidR="00577E9E" w:rsidRPr="008907FB">
          <w:rPr>
            <w:rStyle w:val="Hipercze"/>
            <w:rFonts w:cstheme="minorHAnsi"/>
            <w:noProof/>
          </w:rPr>
          <w:t>§3</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OKRES REALIZACJI UMOWY</w:t>
        </w:r>
        <w:r w:rsidR="00577E9E">
          <w:rPr>
            <w:noProof/>
            <w:webHidden/>
          </w:rPr>
          <w:tab/>
        </w:r>
        <w:r w:rsidR="00577E9E">
          <w:rPr>
            <w:noProof/>
            <w:webHidden/>
          </w:rPr>
          <w:fldChar w:fldCharType="begin"/>
        </w:r>
        <w:r w:rsidR="00577E9E">
          <w:rPr>
            <w:noProof/>
            <w:webHidden/>
          </w:rPr>
          <w:instrText xml:space="preserve"> PAGEREF _Toc67435976 \h </w:instrText>
        </w:r>
        <w:r w:rsidR="00577E9E">
          <w:rPr>
            <w:noProof/>
            <w:webHidden/>
          </w:rPr>
        </w:r>
        <w:r w:rsidR="00577E9E">
          <w:rPr>
            <w:noProof/>
            <w:webHidden/>
          </w:rPr>
          <w:fldChar w:fldCharType="separate"/>
        </w:r>
        <w:r w:rsidR="002155B0">
          <w:rPr>
            <w:noProof/>
            <w:webHidden/>
          </w:rPr>
          <w:t>9</w:t>
        </w:r>
        <w:r w:rsidR="00577E9E">
          <w:rPr>
            <w:noProof/>
            <w:webHidden/>
          </w:rPr>
          <w:fldChar w:fldCharType="end"/>
        </w:r>
      </w:hyperlink>
    </w:p>
    <w:p w14:paraId="2A50DDC5" w14:textId="2733C2E1"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7" w:history="1">
        <w:r w:rsidR="00577E9E" w:rsidRPr="008907FB">
          <w:rPr>
            <w:rStyle w:val="Hipercze"/>
            <w:rFonts w:cstheme="minorHAnsi"/>
            <w:noProof/>
          </w:rPr>
          <w:t>§4</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WYNAGRODZENIE I WARUNKI PŁATNOŚCI</w:t>
        </w:r>
        <w:r w:rsidR="00577E9E">
          <w:rPr>
            <w:noProof/>
            <w:webHidden/>
          </w:rPr>
          <w:tab/>
        </w:r>
        <w:r w:rsidR="00577E9E">
          <w:rPr>
            <w:noProof/>
            <w:webHidden/>
          </w:rPr>
          <w:fldChar w:fldCharType="begin"/>
        </w:r>
        <w:r w:rsidR="00577E9E">
          <w:rPr>
            <w:noProof/>
            <w:webHidden/>
          </w:rPr>
          <w:instrText xml:space="preserve"> PAGEREF _Toc67435977 \h </w:instrText>
        </w:r>
        <w:r w:rsidR="00577E9E">
          <w:rPr>
            <w:noProof/>
            <w:webHidden/>
          </w:rPr>
        </w:r>
        <w:r w:rsidR="00577E9E">
          <w:rPr>
            <w:noProof/>
            <w:webHidden/>
          </w:rPr>
          <w:fldChar w:fldCharType="separate"/>
        </w:r>
        <w:r w:rsidR="002155B0">
          <w:rPr>
            <w:noProof/>
            <w:webHidden/>
          </w:rPr>
          <w:t>9</w:t>
        </w:r>
        <w:r w:rsidR="00577E9E">
          <w:rPr>
            <w:noProof/>
            <w:webHidden/>
          </w:rPr>
          <w:fldChar w:fldCharType="end"/>
        </w:r>
      </w:hyperlink>
    </w:p>
    <w:p w14:paraId="7B588CAE" w14:textId="7D0764A4"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8" w:history="1">
        <w:r w:rsidR="00577E9E" w:rsidRPr="008907FB">
          <w:rPr>
            <w:rStyle w:val="Hipercze"/>
            <w:rFonts w:cstheme="minorHAnsi"/>
            <w:noProof/>
          </w:rPr>
          <w:t>§5</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PRAWA I OBOWIĄZKI STRON</w:t>
        </w:r>
        <w:r w:rsidR="00577E9E">
          <w:rPr>
            <w:noProof/>
            <w:webHidden/>
          </w:rPr>
          <w:tab/>
        </w:r>
        <w:r w:rsidR="00577E9E">
          <w:rPr>
            <w:noProof/>
            <w:webHidden/>
          </w:rPr>
          <w:fldChar w:fldCharType="begin"/>
        </w:r>
        <w:r w:rsidR="00577E9E">
          <w:rPr>
            <w:noProof/>
            <w:webHidden/>
          </w:rPr>
          <w:instrText xml:space="preserve"> PAGEREF _Toc67435978 \h </w:instrText>
        </w:r>
        <w:r w:rsidR="00577E9E">
          <w:rPr>
            <w:noProof/>
            <w:webHidden/>
          </w:rPr>
        </w:r>
        <w:r w:rsidR="00577E9E">
          <w:rPr>
            <w:noProof/>
            <w:webHidden/>
          </w:rPr>
          <w:fldChar w:fldCharType="separate"/>
        </w:r>
        <w:r w:rsidR="002155B0">
          <w:rPr>
            <w:noProof/>
            <w:webHidden/>
          </w:rPr>
          <w:t>14</w:t>
        </w:r>
        <w:r w:rsidR="00577E9E">
          <w:rPr>
            <w:noProof/>
            <w:webHidden/>
          </w:rPr>
          <w:fldChar w:fldCharType="end"/>
        </w:r>
      </w:hyperlink>
    </w:p>
    <w:p w14:paraId="0F19DF4F" w14:textId="3398BAA0"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79" w:history="1">
        <w:r w:rsidR="00577E9E" w:rsidRPr="008907FB">
          <w:rPr>
            <w:rStyle w:val="Hipercze"/>
            <w:rFonts w:cstheme="minorHAnsi"/>
            <w:noProof/>
          </w:rPr>
          <w:t>§6</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ODBIÓR</w:t>
        </w:r>
        <w:r w:rsidR="00577E9E">
          <w:rPr>
            <w:noProof/>
            <w:webHidden/>
          </w:rPr>
          <w:tab/>
        </w:r>
        <w:r w:rsidR="00577E9E">
          <w:rPr>
            <w:noProof/>
            <w:webHidden/>
          </w:rPr>
          <w:fldChar w:fldCharType="begin"/>
        </w:r>
        <w:r w:rsidR="00577E9E">
          <w:rPr>
            <w:noProof/>
            <w:webHidden/>
          </w:rPr>
          <w:instrText xml:space="preserve"> PAGEREF _Toc67435979 \h </w:instrText>
        </w:r>
        <w:r w:rsidR="00577E9E">
          <w:rPr>
            <w:noProof/>
            <w:webHidden/>
          </w:rPr>
        </w:r>
        <w:r w:rsidR="00577E9E">
          <w:rPr>
            <w:noProof/>
            <w:webHidden/>
          </w:rPr>
          <w:fldChar w:fldCharType="separate"/>
        </w:r>
        <w:r w:rsidR="002155B0">
          <w:rPr>
            <w:noProof/>
            <w:webHidden/>
          </w:rPr>
          <w:t>20</w:t>
        </w:r>
        <w:r w:rsidR="00577E9E">
          <w:rPr>
            <w:noProof/>
            <w:webHidden/>
          </w:rPr>
          <w:fldChar w:fldCharType="end"/>
        </w:r>
      </w:hyperlink>
    </w:p>
    <w:p w14:paraId="6E9882FB" w14:textId="3797A7B6"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0" w:history="1">
        <w:r w:rsidR="00577E9E" w:rsidRPr="008907FB">
          <w:rPr>
            <w:rStyle w:val="Hipercze"/>
            <w:rFonts w:cstheme="minorHAnsi"/>
            <w:noProof/>
          </w:rPr>
          <w:t>§7</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GWARANCJA I RĘKOJMIA</w:t>
        </w:r>
        <w:r w:rsidR="00577E9E">
          <w:rPr>
            <w:noProof/>
            <w:webHidden/>
          </w:rPr>
          <w:tab/>
        </w:r>
        <w:r w:rsidR="00577E9E">
          <w:rPr>
            <w:noProof/>
            <w:webHidden/>
          </w:rPr>
          <w:fldChar w:fldCharType="begin"/>
        </w:r>
        <w:r w:rsidR="00577E9E">
          <w:rPr>
            <w:noProof/>
            <w:webHidden/>
          </w:rPr>
          <w:instrText xml:space="preserve"> PAGEREF _Toc67435980 \h </w:instrText>
        </w:r>
        <w:r w:rsidR="00577E9E">
          <w:rPr>
            <w:noProof/>
            <w:webHidden/>
          </w:rPr>
        </w:r>
        <w:r w:rsidR="00577E9E">
          <w:rPr>
            <w:noProof/>
            <w:webHidden/>
          </w:rPr>
          <w:fldChar w:fldCharType="separate"/>
        </w:r>
        <w:r w:rsidR="002155B0">
          <w:rPr>
            <w:noProof/>
            <w:webHidden/>
          </w:rPr>
          <w:t>21</w:t>
        </w:r>
        <w:r w:rsidR="00577E9E">
          <w:rPr>
            <w:noProof/>
            <w:webHidden/>
          </w:rPr>
          <w:fldChar w:fldCharType="end"/>
        </w:r>
      </w:hyperlink>
    </w:p>
    <w:p w14:paraId="6BE5DA9B" w14:textId="5009D24C"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1" w:history="1">
        <w:r w:rsidR="00577E9E" w:rsidRPr="008907FB">
          <w:rPr>
            <w:rStyle w:val="Hipercze"/>
            <w:rFonts w:cstheme="minorHAnsi"/>
            <w:noProof/>
          </w:rPr>
          <w:t>§8</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WARUNKI UBEZPIECZENIA</w:t>
        </w:r>
        <w:r w:rsidR="00577E9E">
          <w:rPr>
            <w:noProof/>
            <w:webHidden/>
          </w:rPr>
          <w:tab/>
        </w:r>
        <w:r w:rsidR="00577E9E">
          <w:rPr>
            <w:noProof/>
            <w:webHidden/>
          </w:rPr>
          <w:fldChar w:fldCharType="begin"/>
        </w:r>
        <w:r w:rsidR="00577E9E">
          <w:rPr>
            <w:noProof/>
            <w:webHidden/>
          </w:rPr>
          <w:instrText xml:space="preserve"> PAGEREF _Toc67435981 \h </w:instrText>
        </w:r>
        <w:r w:rsidR="00577E9E">
          <w:rPr>
            <w:noProof/>
            <w:webHidden/>
          </w:rPr>
        </w:r>
        <w:r w:rsidR="00577E9E">
          <w:rPr>
            <w:noProof/>
            <w:webHidden/>
          </w:rPr>
          <w:fldChar w:fldCharType="separate"/>
        </w:r>
        <w:r w:rsidR="002155B0">
          <w:rPr>
            <w:noProof/>
            <w:webHidden/>
          </w:rPr>
          <w:t>22</w:t>
        </w:r>
        <w:r w:rsidR="00577E9E">
          <w:rPr>
            <w:noProof/>
            <w:webHidden/>
          </w:rPr>
          <w:fldChar w:fldCharType="end"/>
        </w:r>
      </w:hyperlink>
    </w:p>
    <w:p w14:paraId="6C005D39" w14:textId="6FCCFB21"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2" w:history="1">
        <w:r w:rsidR="00577E9E" w:rsidRPr="008907FB">
          <w:rPr>
            <w:rStyle w:val="Hipercze"/>
            <w:rFonts w:cstheme="minorHAnsi"/>
            <w:noProof/>
          </w:rPr>
          <w:t>§9</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PRAWA WŁASNOŚCI INTELEKTUALNEJ</w:t>
        </w:r>
        <w:r w:rsidR="00577E9E" w:rsidRPr="00EF3B80">
          <w:rPr>
            <w:rStyle w:val="Hipercze"/>
            <w:rFonts w:cstheme="minorHAnsi"/>
            <w:noProof/>
          </w:rPr>
          <w:t>:.</w:t>
        </w:r>
        <w:r w:rsidR="00577E9E">
          <w:rPr>
            <w:noProof/>
            <w:webHidden/>
          </w:rPr>
          <w:tab/>
        </w:r>
        <w:r w:rsidR="00577E9E">
          <w:rPr>
            <w:noProof/>
            <w:webHidden/>
          </w:rPr>
          <w:fldChar w:fldCharType="begin"/>
        </w:r>
        <w:r w:rsidR="00577E9E">
          <w:rPr>
            <w:noProof/>
            <w:webHidden/>
          </w:rPr>
          <w:instrText xml:space="preserve"> PAGEREF _Toc67435982 \h </w:instrText>
        </w:r>
        <w:r w:rsidR="00577E9E">
          <w:rPr>
            <w:noProof/>
            <w:webHidden/>
          </w:rPr>
        </w:r>
        <w:r w:rsidR="00577E9E">
          <w:rPr>
            <w:noProof/>
            <w:webHidden/>
          </w:rPr>
          <w:fldChar w:fldCharType="separate"/>
        </w:r>
        <w:r w:rsidR="002155B0">
          <w:rPr>
            <w:noProof/>
            <w:webHidden/>
          </w:rPr>
          <w:t>22</w:t>
        </w:r>
        <w:r w:rsidR="00577E9E">
          <w:rPr>
            <w:noProof/>
            <w:webHidden/>
          </w:rPr>
          <w:fldChar w:fldCharType="end"/>
        </w:r>
      </w:hyperlink>
    </w:p>
    <w:p w14:paraId="650549B8" w14:textId="573ECC6D"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3" w:history="1">
        <w:r w:rsidR="00577E9E" w:rsidRPr="008907FB">
          <w:rPr>
            <w:rStyle w:val="Hipercze"/>
            <w:rFonts w:cstheme="minorHAnsi"/>
            <w:noProof/>
          </w:rPr>
          <w:t>§10</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POUFNOŚĆ</w:t>
        </w:r>
        <w:r w:rsidR="00577E9E">
          <w:rPr>
            <w:noProof/>
            <w:webHidden/>
          </w:rPr>
          <w:tab/>
        </w:r>
        <w:r w:rsidR="00577E9E">
          <w:rPr>
            <w:noProof/>
            <w:webHidden/>
          </w:rPr>
          <w:fldChar w:fldCharType="begin"/>
        </w:r>
        <w:r w:rsidR="00577E9E">
          <w:rPr>
            <w:noProof/>
            <w:webHidden/>
          </w:rPr>
          <w:instrText xml:space="preserve"> PAGEREF _Toc67435983 \h </w:instrText>
        </w:r>
        <w:r w:rsidR="00577E9E">
          <w:rPr>
            <w:noProof/>
            <w:webHidden/>
          </w:rPr>
        </w:r>
        <w:r w:rsidR="00577E9E">
          <w:rPr>
            <w:noProof/>
            <w:webHidden/>
          </w:rPr>
          <w:fldChar w:fldCharType="separate"/>
        </w:r>
        <w:r w:rsidR="002155B0">
          <w:rPr>
            <w:noProof/>
            <w:webHidden/>
          </w:rPr>
          <w:t>28</w:t>
        </w:r>
        <w:r w:rsidR="00577E9E">
          <w:rPr>
            <w:noProof/>
            <w:webHidden/>
          </w:rPr>
          <w:fldChar w:fldCharType="end"/>
        </w:r>
      </w:hyperlink>
    </w:p>
    <w:p w14:paraId="16E9F4FC" w14:textId="23D59E01"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4" w:history="1">
        <w:r w:rsidR="00577E9E" w:rsidRPr="008907FB">
          <w:rPr>
            <w:rStyle w:val="Hipercze"/>
            <w:rFonts w:cstheme="minorHAnsi"/>
            <w:noProof/>
          </w:rPr>
          <w:t>§11</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Przeniesienie</w:t>
        </w:r>
        <w:r w:rsidR="00577E9E">
          <w:rPr>
            <w:noProof/>
            <w:webHidden/>
          </w:rPr>
          <w:tab/>
        </w:r>
        <w:r w:rsidR="00577E9E">
          <w:rPr>
            <w:noProof/>
            <w:webHidden/>
          </w:rPr>
          <w:fldChar w:fldCharType="begin"/>
        </w:r>
        <w:r w:rsidR="00577E9E">
          <w:rPr>
            <w:noProof/>
            <w:webHidden/>
          </w:rPr>
          <w:instrText xml:space="preserve"> PAGEREF _Toc67435984 \h </w:instrText>
        </w:r>
        <w:r w:rsidR="00577E9E">
          <w:rPr>
            <w:noProof/>
            <w:webHidden/>
          </w:rPr>
        </w:r>
        <w:r w:rsidR="00577E9E">
          <w:rPr>
            <w:noProof/>
            <w:webHidden/>
          </w:rPr>
          <w:fldChar w:fldCharType="separate"/>
        </w:r>
        <w:r w:rsidR="002155B0">
          <w:rPr>
            <w:noProof/>
            <w:webHidden/>
          </w:rPr>
          <w:t>30</w:t>
        </w:r>
        <w:r w:rsidR="00577E9E">
          <w:rPr>
            <w:noProof/>
            <w:webHidden/>
          </w:rPr>
          <w:fldChar w:fldCharType="end"/>
        </w:r>
      </w:hyperlink>
    </w:p>
    <w:p w14:paraId="2868128F" w14:textId="2FD41AEA"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5" w:history="1">
        <w:r w:rsidR="00577E9E" w:rsidRPr="008907FB">
          <w:rPr>
            <w:rStyle w:val="Hipercze"/>
            <w:rFonts w:cstheme="minorHAnsi"/>
            <w:noProof/>
          </w:rPr>
          <w:t>§12</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ODSZKODOWANIA I KARY UMOWNE</w:t>
        </w:r>
        <w:r w:rsidR="00577E9E">
          <w:rPr>
            <w:noProof/>
            <w:webHidden/>
          </w:rPr>
          <w:tab/>
        </w:r>
        <w:r w:rsidR="00577E9E">
          <w:rPr>
            <w:noProof/>
            <w:webHidden/>
          </w:rPr>
          <w:fldChar w:fldCharType="begin"/>
        </w:r>
        <w:r w:rsidR="00577E9E">
          <w:rPr>
            <w:noProof/>
            <w:webHidden/>
          </w:rPr>
          <w:instrText xml:space="preserve"> PAGEREF _Toc67435985 \h </w:instrText>
        </w:r>
        <w:r w:rsidR="00577E9E">
          <w:rPr>
            <w:noProof/>
            <w:webHidden/>
          </w:rPr>
        </w:r>
        <w:r w:rsidR="00577E9E">
          <w:rPr>
            <w:noProof/>
            <w:webHidden/>
          </w:rPr>
          <w:fldChar w:fldCharType="separate"/>
        </w:r>
        <w:r w:rsidR="002155B0">
          <w:rPr>
            <w:noProof/>
            <w:webHidden/>
          </w:rPr>
          <w:t>30</w:t>
        </w:r>
        <w:r w:rsidR="00577E9E">
          <w:rPr>
            <w:noProof/>
            <w:webHidden/>
          </w:rPr>
          <w:fldChar w:fldCharType="end"/>
        </w:r>
      </w:hyperlink>
    </w:p>
    <w:p w14:paraId="3B9CB577" w14:textId="29F9D59B"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6" w:history="1">
        <w:r w:rsidR="00577E9E" w:rsidRPr="008907FB">
          <w:rPr>
            <w:rStyle w:val="Hipercze"/>
            <w:rFonts w:cstheme="minorHAnsi"/>
            <w:noProof/>
          </w:rPr>
          <w:t>§13</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SIŁA WYŻSZA</w:t>
        </w:r>
        <w:r w:rsidR="00577E9E">
          <w:rPr>
            <w:noProof/>
            <w:webHidden/>
          </w:rPr>
          <w:tab/>
        </w:r>
        <w:r w:rsidR="00577E9E">
          <w:rPr>
            <w:noProof/>
            <w:webHidden/>
          </w:rPr>
          <w:fldChar w:fldCharType="begin"/>
        </w:r>
        <w:r w:rsidR="00577E9E">
          <w:rPr>
            <w:noProof/>
            <w:webHidden/>
          </w:rPr>
          <w:instrText xml:space="preserve"> PAGEREF _Toc67435986 \h </w:instrText>
        </w:r>
        <w:r w:rsidR="00577E9E">
          <w:rPr>
            <w:noProof/>
            <w:webHidden/>
          </w:rPr>
        </w:r>
        <w:r w:rsidR="00577E9E">
          <w:rPr>
            <w:noProof/>
            <w:webHidden/>
          </w:rPr>
          <w:fldChar w:fldCharType="separate"/>
        </w:r>
        <w:r w:rsidR="002155B0">
          <w:rPr>
            <w:noProof/>
            <w:webHidden/>
          </w:rPr>
          <w:t>31</w:t>
        </w:r>
        <w:r w:rsidR="00577E9E">
          <w:rPr>
            <w:noProof/>
            <w:webHidden/>
          </w:rPr>
          <w:fldChar w:fldCharType="end"/>
        </w:r>
      </w:hyperlink>
    </w:p>
    <w:p w14:paraId="05EA74F2" w14:textId="551B5185"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7" w:history="1">
        <w:r w:rsidR="00577E9E" w:rsidRPr="008907FB">
          <w:rPr>
            <w:rStyle w:val="Hipercze"/>
            <w:rFonts w:cstheme="minorHAnsi"/>
            <w:noProof/>
          </w:rPr>
          <w:t>§14</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ODSTĄPIENIE</w:t>
        </w:r>
        <w:r w:rsidR="00577E9E">
          <w:rPr>
            <w:noProof/>
            <w:webHidden/>
          </w:rPr>
          <w:tab/>
        </w:r>
        <w:r w:rsidR="00577E9E">
          <w:rPr>
            <w:noProof/>
            <w:webHidden/>
          </w:rPr>
          <w:fldChar w:fldCharType="begin"/>
        </w:r>
        <w:r w:rsidR="00577E9E">
          <w:rPr>
            <w:noProof/>
            <w:webHidden/>
          </w:rPr>
          <w:instrText xml:space="preserve"> PAGEREF _Toc67435987 \h </w:instrText>
        </w:r>
        <w:r w:rsidR="00577E9E">
          <w:rPr>
            <w:noProof/>
            <w:webHidden/>
          </w:rPr>
        </w:r>
        <w:r w:rsidR="00577E9E">
          <w:rPr>
            <w:noProof/>
            <w:webHidden/>
          </w:rPr>
          <w:fldChar w:fldCharType="separate"/>
        </w:r>
        <w:r w:rsidR="002155B0">
          <w:rPr>
            <w:noProof/>
            <w:webHidden/>
          </w:rPr>
          <w:t>34</w:t>
        </w:r>
        <w:r w:rsidR="00577E9E">
          <w:rPr>
            <w:noProof/>
            <w:webHidden/>
          </w:rPr>
          <w:fldChar w:fldCharType="end"/>
        </w:r>
      </w:hyperlink>
    </w:p>
    <w:p w14:paraId="0E950BCF" w14:textId="587AE0A2"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8" w:history="1">
        <w:r w:rsidR="00577E9E" w:rsidRPr="008907FB">
          <w:rPr>
            <w:rStyle w:val="Hipercze"/>
            <w:rFonts w:cstheme="minorHAnsi"/>
            <w:noProof/>
          </w:rPr>
          <w:t>§15</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ZASADY ODPOWIEDZIALNOŚCI</w:t>
        </w:r>
        <w:r w:rsidR="00577E9E">
          <w:rPr>
            <w:noProof/>
            <w:webHidden/>
          </w:rPr>
          <w:tab/>
        </w:r>
        <w:r w:rsidR="00577E9E">
          <w:rPr>
            <w:noProof/>
            <w:webHidden/>
          </w:rPr>
          <w:fldChar w:fldCharType="begin"/>
        </w:r>
        <w:r w:rsidR="00577E9E">
          <w:rPr>
            <w:noProof/>
            <w:webHidden/>
          </w:rPr>
          <w:instrText xml:space="preserve"> PAGEREF _Toc67435988 \h </w:instrText>
        </w:r>
        <w:r w:rsidR="00577E9E">
          <w:rPr>
            <w:noProof/>
            <w:webHidden/>
          </w:rPr>
        </w:r>
        <w:r w:rsidR="00577E9E">
          <w:rPr>
            <w:noProof/>
            <w:webHidden/>
          </w:rPr>
          <w:fldChar w:fldCharType="separate"/>
        </w:r>
        <w:r w:rsidR="002155B0">
          <w:rPr>
            <w:noProof/>
            <w:webHidden/>
          </w:rPr>
          <w:t>35</w:t>
        </w:r>
        <w:r w:rsidR="00577E9E">
          <w:rPr>
            <w:noProof/>
            <w:webHidden/>
          </w:rPr>
          <w:fldChar w:fldCharType="end"/>
        </w:r>
      </w:hyperlink>
    </w:p>
    <w:p w14:paraId="06F2B7E7" w14:textId="00235E64"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89" w:history="1">
        <w:r w:rsidR="00577E9E" w:rsidRPr="008907FB">
          <w:rPr>
            <w:rStyle w:val="Hipercze"/>
            <w:rFonts w:cstheme="minorHAnsi"/>
            <w:noProof/>
          </w:rPr>
          <w:t>§16</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OGRANICZENIE ODPOWIEDZIALNOŚCI</w:t>
        </w:r>
        <w:r w:rsidR="00577E9E">
          <w:rPr>
            <w:noProof/>
            <w:webHidden/>
          </w:rPr>
          <w:tab/>
        </w:r>
        <w:r w:rsidR="00577E9E">
          <w:rPr>
            <w:noProof/>
            <w:webHidden/>
          </w:rPr>
          <w:fldChar w:fldCharType="begin"/>
        </w:r>
        <w:r w:rsidR="00577E9E">
          <w:rPr>
            <w:noProof/>
            <w:webHidden/>
          </w:rPr>
          <w:instrText xml:space="preserve"> PAGEREF _Toc67435989 \h </w:instrText>
        </w:r>
        <w:r w:rsidR="00577E9E">
          <w:rPr>
            <w:noProof/>
            <w:webHidden/>
          </w:rPr>
        </w:r>
        <w:r w:rsidR="00577E9E">
          <w:rPr>
            <w:noProof/>
            <w:webHidden/>
          </w:rPr>
          <w:fldChar w:fldCharType="separate"/>
        </w:r>
        <w:r w:rsidR="002155B0">
          <w:rPr>
            <w:noProof/>
            <w:webHidden/>
          </w:rPr>
          <w:t>35</w:t>
        </w:r>
        <w:r w:rsidR="00577E9E">
          <w:rPr>
            <w:noProof/>
            <w:webHidden/>
          </w:rPr>
          <w:fldChar w:fldCharType="end"/>
        </w:r>
      </w:hyperlink>
    </w:p>
    <w:p w14:paraId="2885D922" w14:textId="36B6629D"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90" w:history="1">
        <w:r w:rsidR="00577E9E" w:rsidRPr="008907FB">
          <w:rPr>
            <w:rStyle w:val="Hipercze"/>
            <w:rFonts w:cstheme="minorHAnsi"/>
            <w:noProof/>
          </w:rPr>
          <w:t>§17</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KORZYSTANIE Z PODWYKONAWCÓW</w:t>
        </w:r>
        <w:r w:rsidR="00577E9E">
          <w:rPr>
            <w:noProof/>
            <w:webHidden/>
          </w:rPr>
          <w:tab/>
        </w:r>
        <w:r w:rsidR="00577E9E">
          <w:rPr>
            <w:noProof/>
            <w:webHidden/>
          </w:rPr>
          <w:fldChar w:fldCharType="begin"/>
        </w:r>
        <w:r w:rsidR="00577E9E">
          <w:rPr>
            <w:noProof/>
            <w:webHidden/>
          </w:rPr>
          <w:instrText xml:space="preserve"> PAGEREF _Toc67435990 \h </w:instrText>
        </w:r>
        <w:r w:rsidR="00577E9E">
          <w:rPr>
            <w:noProof/>
            <w:webHidden/>
          </w:rPr>
        </w:r>
        <w:r w:rsidR="00577E9E">
          <w:rPr>
            <w:noProof/>
            <w:webHidden/>
          </w:rPr>
          <w:fldChar w:fldCharType="separate"/>
        </w:r>
        <w:r w:rsidR="002155B0">
          <w:rPr>
            <w:noProof/>
            <w:webHidden/>
          </w:rPr>
          <w:t>35</w:t>
        </w:r>
        <w:r w:rsidR="00577E9E">
          <w:rPr>
            <w:noProof/>
            <w:webHidden/>
          </w:rPr>
          <w:fldChar w:fldCharType="end"/>
        </w:r>
      </w:hyperlink>
    </w:p>
    <w:p w14:paraId="31E7BA61" w14:textId="14134E42"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91" w:history="1">
        <w:r w:rsidR="00577E9E" w:rsidRPr="008907FB">
          <w:rPr>
            <w:rStyle w:val="Hipercze"/>
            <w:rFonts w:cstheme="minorHAnsi"/>
            <w:noProof/>
          </w:rPr>
          <w:t>§18</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ZMIANY UMOWY</w:t>
        </w:r>
        <w:r w:rsidR="00577E9E">
          <w:rPr>
            <w:noProof/>
            <w:webHidden/>
          </w:rPr>
          <w:tab/>
        </w:r>
        <w:r w:rsidR="00577E9E">
          <w:rPr>
            <w:noProof/>
            <w:webHidden/>
          </w:rPr>
          <w:fldChar w:fldCharType="begin"/>
        </w:r>
        <w:r w:rsidR="00577E9E">
          <w:rPr>
            <w:noProof/>
            <w:webHidden/>
          </w:rPr>
          <w:instrText xml:space="preserve"> PAGEREF _Toc67435991 \h </w:instrText>
        </w:r>
        <w:r w:rsidR="00577E9E">
          <w:rPr>
            <w:noProof/>
            <w:webHidden/>
          </w:rPr>
        </w:r>
        <w:r w:rsidR="00577E9E">
          <w:rPr>
            <w:noProof/>
            <w:webHidden/>
          </w:rPr>
          <w:fldChar w:fldCharType="separate"/>
        </w:r>
        <w:r w:rsidR="002155B0">
          <w:rPr>
            <w:noProof/>
            <w:webHidden/>
          </w:rPr>
          <w:t>36</w:t>
        </w:r>
        <w:r w:rsidR="00577E9E">
          <w:rPr>
            <w:noProof/>
            <w:webHidden/>
          </w:rPr>
          <w:fldChar w:fldCharType="end"/>
        </w:r>
      </w:hyperlink>
    </w:p>
    <w:p w14:paraId="21E5EA97" w14:textId="43AE05E1"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92" w:history="1">
        <w:r w:rsidR="00577E9E" w:rsidRPr="008907FB">
          <w:rPr>
            <w:rStyle w:val="Hipercze"/>
            <w:rFonts w:cstheme="minorHAnsi"/>
            <w:noProof/>
          </w:rPr>
          <w:t>§19</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OCHRONA DANYCH OSOBOWYCH</w:t>
        </w:r>
        <w:r w:rsidR="00577E9E">
          <w:rPr>
            <w:noProof/>
            <w:webHidden/>
          </w:rPr>
          <w:tab/>
        </w:r>
        <w:r w:rsidR="00577E9E">
          <w:rPr>
            <w:noProof/>
            <w:webHidden/>
          </w:rPr>
          <w:fldChar w:fldCharType="begin"/>
        </w:r>
        <w:r w:rsidR="00577E9E">
          <w:rPr>
            <w:noProof/>
            <w:webHidden/>
          </w:rPr>
          <w:instrText xml:space="preserve"> PAGEREF _Toc67435992 \h </w:instrText>
        </w:r>
        <w:r w:rsidR="00577E9E">
          <w:rPr>
            <w:noProof/>
            <w:webHidden/>
          </w:rPr>
        </w:r>
        <w:r w:rsidR="00577E9E">
          <w:rPr>
            <w:noProof/>
            <w:webHidden/>
          </w:rPr>
          <w:fldChar w:fldCharType="separate"/>
        </w:r>
        <w:r w:rsidR="002155B0">
          <w:rPr>
            <w:noProof/>
            <w:webHidden/>
          </w:rPr>
          <w:t>38</w:t>
        </w:r>
        <w:r w:rsidR="00577E9E">
          <w:rPr>
            <w:noProof/>
            <w:webHidden/>
          </w:rPr>
          <w:fldChar w:fldCharType="end"/>
        </w:r>
      </w:hyperlink>
    </w:p>
    <w:p w14:paraId="0C65640C" w14:textId="062462A8"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93" w:history="1">
        <w:r w:rsidR="00577E9E" w:rsidRPr="008907FB">
          <w:rPr>
            <w:rStyle w:val="Hipercze"/>
            <w:rFonts w:cstheme="minorHAnsi"/>
            <w:noProof/>
          </w:rPr>
          <w:t>§20</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WŁASNOŚĆ</w:t>
        </w:r>
        <w:r w:rsidR="00577E9E">
          <w:rPr>
            <w:noProof/>
            <w:webHidden/>
          </w:rPr>
          <w:tab/>
        </w:r>
        <w:r w:rsidR="00577E9E">
          <w:rPr>
            <w:noProof/>
            <w:webHidden/>
          </w:rPr>
          <w:fldChar w:fldCharType="begin"/>
        </w:r>
        <w:r w:rsidR="00577E9E">
          <w:rPr>
            <w:noProof/>
            <w:webHidden/>
          </w:rPr>
          <w:instrText xml:space="preserve"> PAGEREF _Toc67435993 \h </w:instrText>
        </w:r>
        <w:r w:rsidR="00577E9E">
          <w:rPr>
            <w:noProof/>
            <w:webHidden/>
          </w:rPr>
        </w:r>
        <w:r w:rsidR="00577E9E">
          <w:rPr>
            <w:noProof/>
            <w:webHidden/>
          </w:rPr>
          <w:fldChar w:fldCharType="separate"/>
        </w:r>
        <w:r w:rsidR="002155B0">
          <w:rPr>
            <w:noProof/>
            <w:webHidden/>
          </w:rPr>
          <w:t>39</w:t>
        </w:r>
        <w:r w:rsidR="00577E9E">
          <w:rPr>
            <w:noProof/>
            <w:webHidden/>
          </w:rPr>
          <w:fldChar w:fldCharType="end"/>
        </w:r>
      </w:hyperlink>
    </w:p>
    <w:p w14:paraId="28BBD4E3" w14:textId="22FF908A" w:rsidR="00577E9E" w:rsidRDefault="00DB4632">
      <w:pPr>
        <w:pStyle w:val="Spistreci1"/>
        <w:tabs>
          <w:tab w:val="left" w:pos="600"/>
          <w:tab w:val="right" w:leader="dot" w:pos="9061"/>
        </w:tabs>
        <w:rPr>
          <w:rFonts w:asciiTheme="minorHAnsi" w:eastAsiaTheme="minorEastAsia" w:hAnsiTheme="minorHAnsi" w:cstheme="minorBidi"/>
          <w:b w:val="0"/>
          <w:bCs w:val="0"/>
          <w:caps w:val="0"/>
          <w:noProof/>
          <w:sz w:val="22"/>
          <w:szCs w:val="22"/>
        </w:rPr>
      </w:pPr>
      <w:hyperlink w:anchor="_Toc67435994" w:history="1">
        <w:r w:rsidR="00577E9E" w:rsidRPr="008907FB">
          <w:rPr>
            <w:rStyle w:val="Hipercze"/>
            <w:rFonts w:cstheme="minorHAnsi"/>
            <w:noProof/>
          </w:rPr>
          <w:t>§21</w:t>
        </w:r>
        <w:r w:rsidR="00577E9E">
          <w:rPr>
            <w:rFonts w:asciiTheme="minorHAnsi" w:eastAsiaTheme="minorEastAsia" w:hAnsiTheme="minorHAnsi" w:cstheme="minorBidi"/>
            <w:b w:val="0"/>
            <w:bCs w:val="0"/>
            <w:caps w:val="0"/>
            <w:noProof/>
            <w:sz w:val="22"/>
            <w:szCs w:val="22"/>
          </w:rPr>
          <w:tab/>
        </w:r>
        <w:r w:rsidR="00577E9E" w:rsidRPr="008907FB">
          <w:rPr>
            <w:rStyle w:val="Hipercze"/>
            <w:rFonts w:cstheme="minorHAnsi"/>
            <w:noProof/>
          </w:rPr>
          <w:t>POSTANOWIENIA KOŃCOWE</w:t>
        </w:r>
        <w:r w:rsidR="00577E9E">
          <w:rPr>
            <w:noProof/>
            <w:webHidden/>
          </w:rPr>
          <w:tab/>
        </w:r>
        <w:r w:rsidR="00577E9E">
          <w:rPr>
            <w:noProof/>
            <w:webHidden/>
          </w:rPr>
          <w:fldChar w:fldCharType="begin"/>
        </w:r>
        <w:r w:rsidR="00577E9E">
          <w:rPr>
            <w:noProof/>
            <w:webHidden/>
          </w:rPr>
          <w:instrText xml:space="preserve"> PAGEREF _Toc67435994 \h </w:instrText>
        </w:r>
        <w:r w:rsidR="00577E9E">
          <w:rPr>
            <w:noProof/>
            <w:webHidden/>
          </w:rPr>
        </w:r>
        <w:r w:rsidR="00577E9E">
          <w:rPr>
            <w:noProof/>
            <w:webHidden/>
          </w:rPr>
          <w:fldChar w:fldCharType="separate"/>
        </w:r>
        <w:r w:rsidR="002155B0">
          <w:rPr>
            <w:noProof/>
            <w:webHidden/>
          </w:rPr>
          <w:t>39</w:t>
        </w:r>
        <w:r w:rsidR="00577E9E">
          <w:rPr>
            <w:noProof/>
            <w:webHidden/>
          </w:rPr>
          <w:fldChar w:fldCharType="end"/>
        </w:r>
      </w:hyperlink>
    </w:p>
    <w:p w14:paraId="4DD0C256" w14:textId="5D310403" w:rsidR="00F87C47" w:rsidRPr="00FA713B" w:rsidRDefault="00B736BE" w:rsidP="007415C9">
      <w:pPr>
        <w:pStyle w:val="Nagwek1"/>
        <w:keepNext w:val="0"/>
        <w:widowControl w:val="0"/>
        <w:numPr>
          <w:ilvl w:val="0"/>
          <w:numId w:val="0"/>
        </w:numPr>
        <w:jc w:val="center"/>
        <w:rPr>
          <w:rFonts w:asciiTheme="minorHAnsi" w:hAnsiTheme="minorHAnsi" w:cstheme="minorHAnsi"/>
          <w:b w:val="0"/>
          <w:sz w:val="20"/>
          <w:szCs w:val="20"/>
        </w:rPr>
      </w:pPr>
      <w:r w:rsidRPr="00FA713B">
        <w:rPr>
          <w:rFonts w:asciiTheme="minorHAnsi" w:hAnsiTheme="minorHAnsi" w:cstheme="minorHAnsi"/>
          <w:b w:val="0"/>
          <w:sz w:val="20"/>
          <w:szCs w:val="20"/>
        </w:rPr>
        <w:fldChar w:fldCharType="end"/>
      </w:r>
      <w:r w:rsidR="00F87C47" w:rsidRPr="00EB76D2">
        <w:rPr>
          <w:rFonts w:asciiTheme="minorHAnsi" w:hAnsiTheme="minorHAnsi" w:cstheme="minorHAnsi"/>
          <w:sz w:val="20"/>
          <w:szCs w:val="20"/>
        </w:rPr>
        <w:br w:type="page"/>
      </w:r>
      <w:bookmarkStart w:id="1" w:name="_Toc347501691"/>
      <w:bookmarkStart w:id="2" w:name="_Toc437005839"/>
      <w:bookmarkStart w:id="3" w:name="_Toc494375627"/>
      <w:bookmarkStart w:id="4" w:name="_Toc530062233"/>
      <w:bookmarkStart w:id="5" w:name="_Toc8914426"/>
      <w:bookmarkStart w:id="6" w:name="_Toc13562400"/>
      <w:bookmarkStart w:id="7" w:name="_Toc67435973"/>
      <w:bookmarkStart w:id="8" w:name="_Toc344475875"/>
      <w:r w:rsidR="00F87C47" w:rsidRPr="00FA713B">
        <w:rPr>
          <w:rFonts w:asciiTheme="minorHAnsi" w:hAnsiTheme="minorHAnsi" w:cstheme="minorHAnsi"/>
          <w:b w:val="0"/>
          <w:color w:val="0070C0"/>
          <w:sz w:val="20"/>
          <w:szCs w:val="20"/>
        </w:rPr>
        <w:lastRenderedPageBreak/>
        <w:t>PREAMBUŁA</w:t>
      </w:r>
      <w:bookmarkEnd w:id="1"/>
      <w:bookmarkEnd w:id="2"/>
      <w:bookmarkEnd w:id="3"/>
      <w:bookmarkEnd w:id="4"/>
      <w:bookmarkEnd w:id="5"/>
      <w:bookmarkEnd w:id="6"/>
      <w:bookmarkEnd w:id="7"/>
    </w:p>
    <w:p w14:paraId="4A7BE421" w14:textId="77777777" w:rsidR="008475BA" w:rsidRDefault="007B7D2C" w:rsidP="00FF4997">
      <w:pPr>
        <w:widowControl w:val="0"/>
        <w:spacing w:before="120" w:after="120"/>
        <w:jc w:val="both"/>
        <w:rPr>
          <w:rFonts w:asciiTheme="minorHAnsi" w:hAnsiTheme="minorHAnsi" w:cstheme="minorHAnsi"/>
        </w:rPr>
      </w:pPr>
      <w:r w:rsidRPr="00FF4997">
        <w:rPr>
          <w:rFonts w:asciiTheme="minorHAnsi" w:hAnsiTheme="minorHAnsi"/>
        </w:rPr>
        <w:t>Zważywszy, że</w:t>
      </w:r>
      <w:r w:rsidR="008475BA">
        <w:rPr>
          <w:rFonts w:asciiTheme="minorHAnsi" w:hAnsiTheme="minorHAnsi" w:cstheme="minorHAnsi"/>
        </w:rPr>
        <w:t>:</w:t>
      </w:r>
    </w:p>
    <w:p w14:paraId="6676BB64" w14:textId="48E6A54F" w:rsidR="00FA713B" w:rsidRPr="000E0E15" w:rsidRDefault="008475BA" w:rsidP="00910D02">
      <w:pPr>
        <w:pStyle w:val="Akapitzlist"/>
        <w:widowControl w:val="0"/>
        <w:numPr>
          <w:ilvl w:val="0"/>
          <w:numId w:val="40"/>
        </w:numPr>
        <w:spacing w:before="120" w:after="120"/>
        <w:jc w:val="both"/>
        <w:rPr>
          <w:rFonts w:asciiTheme="minorHAnsi" w:hAnsiTheme="minorHAnsi"/>
        </w:rPr>
      </w:pPr>
      <w:r>
        <w:rPr>
          <w:rFonts w:asciiTheme="minorHAnsi" w:hAnsiTheme="minorHAnsi" w:cstheme="minorHAnsi"/>
        </w:rPr>
        <w:t>Wy</w:t>
      </w:r>
      <w:r w:rsidR="007B7D2C" w:rsidRPr="0001113F">
        <w:rPr>
          <w:rFonts w:asciiTheme="minorHAnsi" w:hAnsiTheme="minorHAnsi" w:cstheme="minorHAnsi"/>
        </w:rPr>
        <w:t>konawca</w:t>
      </w:r>
      <w:r w:rsidR="007B7D2C" w:rsidRPr="00FF4997">
        <w:rPr>
          <w:rFonts w:asciiTheme="minorHAnsi" w:hAnsiTheme="minorHAnsi"/>
        </w:rPr>
        <w:t xml:space="preserve"> złożył Ofertę w postępowaniu prowadzonym przez Zamawiającego na podstawie </w:t>
      </w:r>
      <w:r w:rsidR="00CF61CB" w:rsidRPr="00CF61CB">
        <w:rPr>
          <w:rFonts w:asciiTheme="minorHAnsi" w:hAnsiTheme="minorHAnsi" w:cstheme="minorHAnsi"/>
        </w:rPr>
        <w:t xml:space="preserve">Procedury </w:t>
      </w:r>
      <w:r w:rsidR="00CF61CB" w:rsidRPr="00CF61CB">
        <w:rPr>
          <w:rFonts w:ascii="Calibri" w:hAnsi="Calibri" w:cs="Calibri"/>
          <w:bCs/>
          <w:iCs/>
        </w:rPr>
        <w:t>Zaku</w:t>
      </w:r>
      <w:r w:rsidR="008D6B1C">
        <w:rPr>
          <w:rFonts w:ascii="Calibri" w:hAnsi="Calibri" w:cs="Calibri"/>
          <w:bCs/>
          <w:iCs/>
        </w:rPr>
        <w:t>py w PGE GiEK S.A. (PROC 10032/</w:t>
      </w:r>
      <w:r w:rsidR="003F4E21">
        <w:rPr>
          <w:rFonts w:ascii="Calibri" w:hAnsi="Calibri" w:cs="Calibri"/>
          <w:bCs/>
          <w:iCs/>
        </w:rPr>
        <w:t>G</w:t>
      </w:r>
      <w:r w:rsidR="00CF61CB" w:rsidRPr="00CF61CB">
        <w:rPr>
          <w:rFonts w:ascii="Calibri" w:hAnsi="Calibri" w:cs="Calibri"/>
          <w:bCs/>
          <w:iCs/>
        </w:rPr>
        <w:t xml:space="preserve">) </w:t>
      </w:r>
      <w:r w:rsidR="00CF61CB" w:rsidRPr="00CF61CB">
        <w:rPr>
          <w:rFonts w:asciiTheme="minorHAnsi" w:hAnsiTheme="minorHAnsi" w:cstheme="minorHAnsi"/>
        </w:rPr>
        <w:t>obowiązującej od dnia 01.</w:t>
      </w:r>
      <w:r w:rsidR="003F4E21">
        <w:rPr>
          <w:rFonts w:asciiTheme="minorHAnsi" w:hAnsiTheme="minorHAnsi" w:cstheme="minorHAnsi"/>
        </w:rPr>
        <w:t>10</w:t>
      </w:r>
      <w:r w:rsidR="00CF61CB" w:rsidRPr="00CF61CB">
        <w:rPr>
          <w:rFonts w:asciiTheme="minorHAnsi" w:hAnsiTheme="minorHAnsi" w:cstheme="minorHAnsi"/>
        </w:rPr>
        <w:t>.202</w:t>
      </w:r>
      <w:r w:rsidR="003F4E21">
        <w:rPr>
          <w:rFonts w:asciiTheme="minorHAnsi" w:hAnsiTheme="minorHAnsi" w:cstheme="minorHAnsi"/>
        </w:rPr>
        <w:t>2</w:t>
      </w:r>
      <w:r w:rsidR="00CF61CB" w:rsidRPr="00CF61CB">
        <w:rPr>
          <w:rFonts w:asciiTheme="minorHAnsi" w:hAnsiTheme="minorHAnsi" w:cstheme="minorHAnsi"/>
        </w:rPr>
        <w:t xml:space="preserve"> r.,</w:t>
      </w:r>
      <w:r w:rsidR="00CF61CB" w:rsidRPr="006B0543">
        <w:rPr>
          <w:rFonts w:asciiTheme="minorHAnsi" w:hAnsiTheme="minorHAnsi" w:cstheme="minorHAnsi"/>
          <w:b/>
        </w:rPr>
        <w:t xml:space="preserve"> </w:t>
      </w:r>
      <w:r w:rsidR="007B7D2C" w:rsidRPr="00FF4997">
        <w:rPr>
          <w:rFonts w:asciiTheme="minorHAnsi" w:hAnsiTheme="minorHAnsi"/>
        </w:rPr>
        <w:t xml:space="preserve">w trybie </w:t>
      </w:r>
      <w:r w:rsidR="00C50E1C">
        <w:rPr>
          <w:rFonts w:asciiTheme="minorHAnsi" w:hAnsiTheme="minorHAnsi"/>
        </w:rPr>
        <w:t>„</w:t>
      </w:r>
      <w:r w:rsidR="00765BC5">
        <w:rPr>
          <w:rFonts w:asciiTheme="minorHAnsi" w:hAnsiTheme="minorHAnsi"/>
        </w:rPr>
        <w:t>przetarg nieograniczony</w:t>
      </w:r>
      <w:r w:rsidR="00C50E1C">
        <w:rPr>
          <w:rFonts w:asciiTheme="minorHAnsi" w:hAnsiTheme="minorHAnsi"/>
        </w:rPr>
        <w:t>”</w:t>
      </w:r>
      <w:r w:rsidR="007B7D2C" w:rsidRPr="00FF4997">
        <w:rPr>
          <w:rFonts w:asciiTheme="minorHAnsi" w:hAnsiTheme="minorHAnsi"/>
        </w:rPr>
        <w:t xml:space="preserve">, na realizację </w:t>
      </w:r>
      <w:r>
        <w:rPr>
          <w:rFonts w:asciiTheme="minorHAnsi" w:hAnsiTheme="minorHAnsi" w:cstheme="minorHAnsi"/>
        </w:rPr>
        <w:t>zamówienia</w:t>
      </w:r>
      <w:r w:rsidRPr="00FF4997">
        <w:rPr>
          <w:rFonts w:asciiTheme="minorHAnsi" w:hAnsiTheme="minorHAnsi"/>
        </w:rPr>
        <w:t xml:space="preserve"> </w:t>
      </w:r>
      <w:r w:rsidR="007B7D2C" w:rsidRPr="00FF4997">
        <w:rPr>
          <w:rFonts w:asciiTheme="minorHAnsi" w:hAnsiTheme="minorHAnsi"/>
        </w:rPr>
        <w:t>pod nazwą</w:t>
      </w:r>
      <w:r w:rsidR="00522AEA">
        <w:rPr>
          <w:rFonts w:asciiTheme="minorHAnsi" w:hAnsiTheme="minorHAnsi"/>
        </w:rPr>
        <w:t xml:space="preserve"> </w:t>
      </w:r>
      <w:r w:rsidR="00910D02" w:rsidRPr="00910D02">
        <w:rPr>
          <w:rFonts w:asciiTheme="minorHAnsi" w:hAnsiTheme="minorHAnsi"/>
          <w:b/>
          <w:i/>
        </w:rPr>
        <w:t>Zabudowa Systemu ochrony technicznej obiektów w południowej części  PGE GiEK S.A. Oddział Elektrownia Turów</w:t>
      </w:r>
      <w:r w:rsidR="007B7D2C" w:rsidRPr="00FC07BA">
        <w:rPr>
          <w:rFonts w:asciiTheme="minorHAnsi" w:hAnsiTheme="minorHAnsi"/>
          <w:b/>
        </w:rPr>
        <w:t>,</w:t>
      </w:r>
      <w:r w:rsidR="007B7D2C" w:rsidRPr="000E0E15">
        <w:rPr>
          <w:rFonts w:asciiTheme="minorHAnsi" w:hAnsiTheme="minorHAnsi"/>
        </w:rPr>
        <w:t xml:space="preserve"> </w:t>
      </w:r>
      <w:r w:rsidR="00C50E1C">
        <w:rPr>
          <w:rFonts w:asciiTheme="minorHAnsi" w:hAnsiTheme="minorHAnsi"/>
        </w:rPr>
        <w:t xml:space="preserve"> </w:t>
      </w:r>
      <w:r w:rsidR="007B7D2C" w:rsidRPr="000E0E15">
        <w:rPr>
          <w:rFonts w:asciiTheme="minorHAnsi" w:hAnsiTheme="minorHAnsi"/>
        </w:rPr>
        <w:t>a złożona przez Wykonawcę Oferta została</w:t>
      </w:r>
      <w:r w:rsidR="00C50E1C">
        <w:rPr>
          <w:rFonts w:asciiTheme="minorHAnsi" w:hAnsiTheme="minorHAnsi"/>
        </w:rPr>
        <w:t xml:space="preserve"> </w:t>
      </w:r>
      <w:r w:rsidR="007B7D2C" w:rsidRPr="000E0E15">
        <w:rPr>
          <w:rFonts w:asciiTheme="minorHAnsi" w:hAnsiTheme="minorHAnsi"/>
        </w:rPr>
        <w:t>w</w:t>
      </w:r>
      <w:r w:rsidR="00FA713B" w:rsidRPr="000E0E15">
        <w:rPr>
          <w:rFonts w:asciiTheme="minorHAnsi" w:hAnsiTheme="minorHAnsi"/>
        </w:rPr>
        <w:t>ybrana jako najkorzystniejsza,</w:t>
      </w:r>
    </w:p>
    <w:p w14:paraId="72D9718A" w14:textId="77777777" w:rsidR="00FA713B" w:rsidRDefault="007B7D2C" w:rsidP="004E482F">
      <w:pPr>
        <w:pStyle w:val="Akapitzlist"/>
        <w:widowControl w:val="0"/>
        <w:numPr>
          <w:ilvl w:val="0"/>
          <w:numId w:val="40"/>
        </w:numPr>
        <w:spacing w:before="120" w:after="120"/>
        <w:jc w:val="both"/>
        <w:rPr>
          <w:rFonts w:asciiTheme="minorHAnsi" w:hAnsiTheme="minorHAnsi" w:cstheme="minorHAnsi"/>
        </w:rPr>
      </w:pPr>
      <w:r w:rsidRPr="00FA713B">
        <w:rPr>
          <w:rFonts w:asciiTheme="minorHAnsi" w:hAnsiTheme="minorHAnsi" w:cstheme="minorHAnsi"/>
        </w:rPr>
        <w:t>a także zważywszy, że 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C251315" w14:textId="6EEC1B1F" w:rsidR="00F0184B" w:rsidRPr="00FF4997" w:rsidRDefault="00F87C47" w:rsidP="00FF4997">
      <w:pPr>
        <w:widowControl w:val="0"/>
        <w:spacing w:before="120" w:after="120"/>
        <w:jc w:val="both"/>
        <w:rPr>
          <w:rFonts w:asciiTheme="minorHAnsi" w:hAnsiTheme="minorHAnsi"/>
        </w:rPr>
      </w:pPr>
      <w:r w:rsidRPr="00FF4997">
        <w:rPr>
          <w:rFonts w:asciiTheme="minorHAnsi" w:hAnsiTheme="minorHAnsi"/>
        </w:rPr>
        <w:t>Strony postanawiają, jak następuje:</w:t>
      </w:r>
    </w:p>
    <w:p w14:paraId="6559EB30" w14:textId="77777777" w:rsidR="00C95AC0" w:rsidRPr="00EB76D2" w:rsidRDefault="00474CA5" w:rsidP="00910D02">
      <w:pPr>
        <w:pStyle w:val="Nagwek1"/>
        <w:keepNext w:val="0"/>
        <w:widowControl w:val="0"/>
        <w:ind w:left="0" w:firstLine="0"/>
        <w:rPr>
          <w:rFonts w:asciiTheme="minorHAnsi" w:hAnsiTheme="minorHAnsi" w:cstheme="minorHAnsi"/>
          <w:b w:val="0"/>
          <w:color w:val="0070C0"/>
          <w:sz w:val="20"/>
          <w:szCs w:val="20"/>
        </w:rPr>
      </w:pPr>
      <w:bookmarkStart w:id="9" w:name="_Toc437005840"/>
      <w:bookmarkStart w:id="10" w:name="_Toc494375628"/>
      <w:bookmarkStart w:id="11" w:name="_Toc530062234"/>
      <w:bookmarkStart w:id="12" w:name="_Toc8914427"/>
      <w:bookmarkStart w:id="13" w:name="_Toc13562401"/>
      <w:bookmarkStart w:id="14" w:name="_Toc67435974"/>
      <w:r w:rsidRPr="00EB76D2">
        <w:rPr>
          <w:rFonts w:asciiTheme="minorHAnsi" w:hAnsiTheme="minorHAnsi" w:cstheme="minorHAnsi"/>
          <w:b w:val="0"/>
          <w:color w:val="0070C0"/>
          <w:sz w:val="20"/>
          <w:szCs w:val="20"/>
        </w:rPr>
        <w:t>DEFINICJE I INTERPRETACJE</w:t>
      </w:r>
      <w:bookmarkEnd w:id="8"/>
      <w:bookmarkEnd w:id="9"/>
      <w:bookmarkEnd w:id="10"/>
      <w:bookmarkEnd w:id="11"/>
      <w:bookmarkEnd w:id="12"/>
      <w:bookmarkEnd w:id="13"/>
      <w:bookmarkEnd w:id="14"/>
    </w:p>
    <w:p w14:paraId="791E44C6" w14:textId="77777777" w:rsidR="00EB76D2" w:rsidRDefault="00474CA5" w:rsidP="007415C9">
      <w:pPr>
        <w:pStyle w:val="Nagwek2"/>
        <w:keepNext w:val="0"/>
        <w:widowControl w:val="0"/>
        <w:rPr>
          <w:rFonts w:asciiTheme="minorHAnsi" w:hAnsiTheme="minorHAnsi" w:cstheme="minorHAnsi"/>
        </w:rPr>
      </w:pPr>
      <w:r w:rsidRPr="00EB76D2">
        <w:rPr>
          <w:rFonts w:asciiTheme="minorHAnsi" w:hAnsiTheme="minorHAnsi" w:cstheme="minorHAnsi"/>
        </w:rPr>
        <w:t>Definicje</w:t>
      </w:r>
    </w:p>
    <w:p w14:paraId="644F6ABD"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Na potrzeby </w:t>
      </w:r>
      <w:r w:rsidR="00C2365D" w:rsidRPr="00EB76D2">
        <w:rPr>
          <w:rFonts w:asciiTheme="minorHAnsi" w:hAnsiTheme="minorHAnsi" w:cstheme="minorHAnsi"/>
        </w:rPr>
        <w:t xml:space="preserve">niniejszej </w:t>
      </w:r>
      <w:r w:rsidRPr="00EB76D2">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774026" w:rsidRPr="00EB76D2">
        <w:rPr>
          <w:rFonts w:asciiTheme="minorHAnsi" w:hAnsiTheme="minorHAnsi" w:cstheme="minorHAnsi"/>
        </w:rPr>
        <w:t xml:space="preserve"> </w:t>
      </w:r>
      <w:r w:rsidRPr="00EB76D2">
        <w:rPr>
          <w:rFonts w:asciiTheme="minorHAnsi" w:hAnsiTheme="minorHAnsi" w:cstheme="minorHAnsi"/>
        </w:rPr>
        <w:t>w pozostałych dokumentach Umowy i</w:t>
      </w:r>
      <w:r w:rsidR="00C74981" w:rsidRPr="00EB76D2">
        <w:rPr>
          <w:rFonts w:asciiTheme="minorHAnsi" w:hAnsiTheme="minorHAnsi" w:cstheme="minorHAnsi"/>
        </w:rPr>
        <w:t> </w:t>
      </w:r>
      <w:r w:rsidRPr="00EB76D2">
        <w:rPr>
          <w:rFonts w:asciiTheme="minorHAnsi" w:hAnsiTheme="minorHAnsi" w:cstheme="minorHAnsi"/>
        </w:rPr>
        <w:t>wprowadzonej do Umowy w drodze odniesienia, niemniej jednak</w:t>
      </w:r>
      <w:r w:rsidR="00446046" w:rsidRPr="00EB76D2">
        <w:rPr>
          <w:rFonts w:asciiTheme="minorHAnsi" w:hAnsiTheme="minorHAnsi" w:cstheme="minorHAnsi"/>
        </w:rPr>
        <w:t xml:space="preserve"> </w:t>
      </w:r>
      <w:r w:rsidRPr="00EB76D2">
        <w:rPr>
          <w:rFonts w:asciiTheme="minorHAnsi" w:hAnsiTheme="minorHAnsi" w:cstheme="minorHAnsi"/>
        </w:rPr>
        <w:t>w przypadku sprzeczności lub niezgodności, przeważające znaczenie będą miały poniższe definicje:</w:t>
      </w:r>
    </w:p>
    <w:p w14:paraId="6B8678AD" w14:textId="77777777" w:rsidR="00EB76D2" w:rsidRDefault="00F65861"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Wejścia w Życie</w:t>
      </w:r>
      <w:r w:rsidRPr="00EB76D2">
        <w:rPr>
          <w:rFonts w:asciiTheme="minorHAnsi" w:hAnsiTheme="minorHAnsi" w:cstheme="minorHAnsi"/>
        </w:rPr>
        <w:t>” oznacza datę zawarcia Umowy przez Strony.</w:t>
      </w:r>
    </w:p>
    <w:p w14:paraId="38B0577D" w14:textId="77777777" w:rsidR="00EB76D2" w:rsidRDefault="00861962"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Zakończenia Prac</w:t>
      </w:r>
      <w:r w:rsidRPr="00EB76D2">
        <w:rPr>
          <w:rFonts w:asciiTheme="minorHAnsi" w:hAnsiTheme="minorHAnsi" w:cstheme="minorHAnsi"/>
        </w:rPr>
        <w:t xml:space="preserve">” oznacza wskazaną w Umowie w ust. 3.2 datę zakończenia </w:t>
      </w:r>
      <w:r w:rsidR="00C2365D" w:rsidRPr="00EB76D2">
        <w:rPr>
          <w:rFonts w:asciiTheme="minorHAnsi" w:hAnsiTheme="minorHAnsi" w:cstheme="minorHAnsi"/>
        </w:rPr>
        <w:t>Prac.</w:t>
      </w:r>
    </w:p>
    <w:p w14:paraId="2CD113AE" w14:textId="7A5355AD" w:rsidR="00EB76D2" w:rsidRDefault="005D613D"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Wykonawcy</w:t>
      </w:r>
      <w:r w:rsidRPr="00EB76D2">
        <w:rPr>
          <w:rFonts w:asciiTheme="minorHAnsi" w:hAnsiTheme="minorHAnsi" w:cstheme="minorHAnsi"/>
        </w:rPr>
        <w:t>” oznacza wszelkie projekty, rysunki, schematy, opisy, zestawienia, procedury, specyfikacje oraz instrukcje, a także wszystkie inne dokumenty dotyczące Prac, ich wykonania, które Wykonawca obowiązany jest wykonać i przekazać Zamawiającemu w ramach Umowy, szczegó</w:t>
      </w:r>
      <w:r w:rsidR="00FE7472" w:rsidRPr="00EB76D2">
        <w:rPr>
          <w:rFonts w:asciiTheme="minorHAnsi" w:hAnsiTheme="minorHAnsi" w:cstheme="minorHAnsi"/>
        </w:rPr>
        <w:t>łowo określona w Załączniku nr 1</w:t>
      </w:r>
      <w:r w:rsidRPr="00EB76D2">
        <w:rPr>
          <w:rFonts w:asciiTheme="minorHAnsi" w:hAnsiTheme="minorHAnsi" w:cstheme="minorHAnsi"/>
        </w:rPr>
        <w:t xml:space="preserve"> do Umowy</w:t>
      </w:r>
      <w:r w:rsidR="00C2365D" w:rsidRPr="00EB76D2">
        <w:rPr>
          <w:rFonts w:asciiTheme="minorHAnsi" w:hAnsiTheme="minorHAnsi" w:cstheme="minorHAnsi"/>
        </w:rPr>
        <w:t xml:space="preserve"> – </w:t>
      </w:r>
      <w:r w:rsidR="00BC3CCD" w:rsidRPr="00EB76D2">
        <w:rPr>
          <w:rFonts w:asciiTheme="minorHAnsi" w:hAnsiTheme="minorHAnsi" w:cstheme="minorHAnsi"/>
        </w:rPr>
        <w:t>Opis przedmiotu z</w:t>
      </w:r>
      <w:r w:rsidR="00412107">
        <w:rPr>
          <w:rFonts w:asciiTheme="minorHAnsi" w:hAnsiTheme="minorHAnsi" w:cstheme="minorHAnsi"/>
        </w:rPr>
        <w:t>akupu</w:t>
      </w:r>
      <w:r w:rsidRPr="00EB76D2">
        <w:rPr>
          <w:rFonts w:asciiTheme="minorHAnsi" w:hAnsiTheme="minorHAnsi" w:cstheme="minorHAnsi"/>
        </w:rPr>
        <w:t>.</w:t>
      </w:r>
    </w:p>
    <w:p w14:paraId="35A0E0DE" w14:textId="231E0491" w:rsidR="00EB76D2" w:rsidRDefault="00F65861"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Zamawiającego</w:t>
      </w:r>
      <w:r w:rsidRPr="00EB76D2">
        <w:rPr>
          <w:rFonts w:asciiTheme="minorHAnsi" w:hAnsiTheme="minorHAnsi" w:cstheme="minorHAnsi"/>
        </w:rPr>
        <w:t>”</w:t>
      </w:r>
      <w:r w:rsidR="006C0C57" w:rsidRPr="00EB76D2">
        <w:rPr>
          <w:rFonts w:asciiTheme="minorHAnsi" w:hAnsiTheme="minorHAnsi" w:cstheme="minorHAnsi"/>
        </w:rPr>
        <w:t xml:space="preserve"> oznacza będącą</w:t>
      </w:r>
      <w:r w:rsidRPr="00EB76D2">
        <w:rPr>
          <w:rFonts w:asciiTheme="minorHAnsi" w:hAnsiTheme="minorHAnsi" w:cstheme="minorHAnsi"/>
        </w:rPr>
        <w:t xml:space="preserve"> w posiadaniu Zamawiającego i przekazaną Wykonawcy dokumentację dotyczącą Prac udostępnioną Wykonawcy przez Zamawiającego w związku z wykonywaniem Umowy.</w:t>
      </w:r>
    </w:p>
    <w:p w14:paraId="48E84531" w14:textId="77777777" w:rsidR="00EB76D2" w:rsidRDefault="008C1946"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Dostawa</w:t>
      </w:r>
      <w:r w:rsidRPr="00EB76D2">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14:paraId="6070CB19" w14:textId="34084AFC" w:rsidR="00EB76D2" w:rsidRDefault="008A4620"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00F65861" w:rsidRPr="00EB76D2">
        <w:rPr>
          <w:rFonts w:asciiTheme="minorHAnsi" w:hAnsiTheme="minorHAnsi" w:cstheme="minorHAnsi"/>
          <w:b/>
        </w:rPr>
        <w:t>Dzień</w:t>
      </w:r>
      <w:r w:rsidR="00F65861" w:rsidRPr="00EB76D2">
        <w:rPr>
          <w:rFonts w:asciiTheme="minorHAnsi" w:hAnsiTheme="minorHAnsi" w:cstheme="minorHAnsi"/>
        </w:rPr>
        <w:t>” oznacza dzień kalendarzowy.</w:t>
      </w:r>
    </w:p>
    <w:p w14:paraId="2B09C9C9" w14:textId="7EDBC7B5" w:rsidR="00EB76D2" w:rsidRDefault="00C2365D"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rPr>
        <w:t>„</w:t>
      </w:r>
      <w:r w:rsidR="00D6064B" w:rsidRPr="00EB76D2">
        <w:rPr>
          <w:rFonts w:asciiTheme="minorHAnsi" w:hAnsiTheme="minorHAnsi" w:cstheme="minorHAnsi"/>
          <w:b/>
        </w:rPr>
        <w:t>Dzień R</w:t>
      </w:r>
      <w:r w:rsidRPr="00EB76D2">
        <w:rPr>
          <w:rFonts w:asciiTheme="minorHAnsi" w:hAnsiTheme="minorHAnsi" w:cstheme="minorHAnsi"/>
          <w:b/>
        </w:rPr>
        <w:t>oboczy</w:t>
      </w:r>
      <w:r w:rsidRPr="00EB76D2">
        <w:rPr>
          <w:rFonts w:asciiTheme="minorHAnsi" w:hAnsiTheme="minorHAnsi" w:cstheme="minorHAnsi"/>
        </w:rPr>
        <w:t xml:space="preserve">” </w:t>
      </w:r>
      <w:r w:rsidR="00E91306" w:rsidRPr="006B0543">
        <w:rPr>
          <w:rFonts w:asciiTheme="minorHAnsi" w:hAnsiTheme="minorHAnsi" w:cstheme="minorHAnsi"/>
          <w:snapToGrid w:val="0"/>
        </w:rPr>
        <w:t xml:space="preserve">oznacza każdy inny dzień niż dzień ustawowo wolny od pracy </w:t>
      </w:r>
      <w:r w:rsidR="00E91306" w:rsidRPr="006B0543">
        <w:rPr>
          <w:rFonts w:asciiTheme="minorHAnsi" w:hAnsiTheme="minorHAnsi" w:cstheme="minorHAnsi"/>
        </w:rPr>
        <w:t xml:space="preserve">określony w ustawie z dnia 18 stycznia 1951 r. o dniach wolnych od pracy </w:t>
      </w:r>
      <w:r w:rsidR="00E91306" w:rsidRPr="006B0543">
        <w:rPr>
          <w:rFonts w:asciiTheme="minorHAnsi" w:hAnsiTheme="minorHAnsi" w:cstheme="minorHAnsi"/>
          <w:snapToGrid w:val="0"/>
        </w:rPr>
        <w:t>oraz soboty</w:t>
      </w:r>
      <w:r w:rsidR="008214D9">
        <w:rPr>
          <w:rFonts w:asciiTheme="minorHAnsi" w:hAnsiTheme="minorHAnsi" w:cstheme="minorHAnsi"/>
          <w:snapToGrid w:val="0"/>
        </w:rPr>
        <w:t xml:space="preserve"> i </w:t>
      </w:r>
      <w:r w:rsidR="00E91306" w:rsidRPr="006B0543">
        <w:rPr>
          <w:rFonts w:asciiTheme="minorHAnsi" w:hAnsiTheme="minorHAnsi" w:cstheme="minorHAnsi"/>
          <w:snapToGrid w:val="0"/>
        </w:rPr>
        <w:t>Dzień Energetyka (14 sierpnia).</w:t>
      </w:r>
    </w:p>
    <w:p w14:paraId="5A83CB38" w14:textId="21BBA431" w:rsidR="00EB76D2" w:rsidRDefault="00795113" w:rsidP="00404552">
      <w:pPr>
        <w:pStyle w:val="Nagwek2"/>
        <w:keepNext w:val="0"/>
        <w:widowControl w:val="0"/>
        <w:numPr>
          <w:ilvl w:val="0"/>
          <w:numId w:val="47"/>
        </w:numPr>
        <w:ind w:left="851" w:hanging="284"/>
        <w:rPr>
          <w:rFonts w:asciiTheme="minorHAnsi" w:hAnsiTheme="minorHAnsi" w:cstheme="minorHAnsi"/>
        </w:rPr>
      </w:pPr>
      <w:r w:rsidRPr="00EB76D2">
        <w:rPr>
          <w:rFonts w:asciiTheme="minorHAnsi" w:hAnsiTheme="minorHAnsi" w:cstheme="minorHAnsi"/>
          <w:b/>
          <w:snapToGrid w:val="0"/>
        </w:rPr>
        <w:t xml:space="preserve">„Grupa Kapitałowa PGE (GK lub GK PGE)” </w:t>
      </w:r>
      <w:r w:rsidRPr="00EB76D2">
        <w:rPr>
          <w:rFonts w:asciiTheme="minorHAnsi" w:hAnsiTheme="minorHAnsi" w:cstheme="minorHAnsi"/>
          <w:snapToGrid w:val="0"/>
        </w:rPr>
        <w:t>oznacza</w:t>
      </w:r>
      <w:r w:rsidRPr="00EB76D2">
        <w:rPr>
          <w:rFonts w:asciiTheme="minorHAnsi" w:hAnsiTheme="minorHAnsi" w:cstheme="minorHAnsi"/>
          <w:b/>
          <w:snapToGrid w:val="0"/>
        </w:rPr>
        <w:t xml:space="preserve"> </w:t>
      </w:r>
      <w:r w:rsidRPr="00EB76D2">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C2365D" w:rsidRPr="00EB76D2">
        <w:rPr>
          <w:rFonts w:asciiTheme="minorHAnsi" w:hAnsiTheme="minorHAnsi" w:cstheme="minorHAnsi"/>
        </w:rPr>
        <w:t xml:space="preserve"> </w:t>
      </w:r>
    </w:p>
    <w:p w14:paraId="0832FB37" w14:textId="5A633820" w:rsidR="00A8001A" w:rsidRPr="00EC74E5" w:rsidRDefault="005D3602" w:rsidP="00404552">
      <w:pPr>
        <w:pStyle w:val="Nagwek2"/>
        <w:keepNext w:val="0"/>
        <w:widowControl w:val="0"/>
        <w:numPr>
          <w:ilvl w:val="0"/>
          <w:numId w:val="47"/>
        </w:numPr>
        <w:ind w:left="851" w:hanging="284"/>
        <w:rPr>
          <w:rFonts w:asciiTheme="minorHAnsi" w:hAnsiTheme="minorHAnsi" w:cstheme="minorHAnsi"/>
        </w:rPr>
      </w:pPr>
      <w:r w:rsidRPr="00EC74E5">
        <w:rPr>
          <w:rFonts w:asciiTheme="minorHAnsi" w:hAnsiTheme="minorHAnsi" w:cstheme="minorHAnsi"/>
        </w:rPr>
        <w:t>„</w:t>
      </w:r>
      <w:r w:rsidR="00522AEA" w:rsidRPr="00EC74E5" w:rsidDel="00522AEA">
        <w:rPr>
          <w:rFonts w:asciiTheme="minorHAnsi" w:hAnsiTheme="minorHAnsi" w:cstheme="minorHAnsi"/>
        </w:rPr>
        <w:t xml:space="preserve"> </w:t>
      </w:r>
      <w:r w:rsidR="00980723" w:rsidRPr="00EC74E5">
        <w:rPr>
          <w:rFonts w:asciiTheme="minorHAnsi" w:hAnsiTheme="minorHAnsi" w:cstheme="minorHAnsi"/>
          <w:b/>
        </w:rPr>
        <w:t xml:space="preserve">Harmonogram </w:t>
      </w:r>
      <w:r w:rsidR="00755010" w:rsidRPr="00EC74E5">
        <w:rPr>
          <w:rFonts w:asciiTheme="minorHAnsi" w:hAnsiTheme="minorHAnsi" w:cstheme="minorHAnsi"/>
          <w:b/>
        </w:rPr>
        <w:t xml:space="preserve">Prac i </w:t>
      </w:r>
      <w:r w:rsidR="00980723" w:rsidRPr="00EC74E5">
        <w:rPr>
          <w:rFonts w:asciiTheme="minorHAnsi" w:hAnsiTheme="minorHAnsi" w:cstheme="minorHAnsi"/>
          <w:b/>
        </w:rPr>
        <w:t>Płatności</w:t>
      </w:r>
      <w:r w:rsidR="008A4620" w:rsidRPr="00EC74E5">
        <w:rPr>
          <w:rFonts w:asciiTheme="minorHAnsi" w:hAnsiTheme="minorHAnsi" w:cstheme="minorHAnsi"/>
        </w:rPr>
        <w:t>”</w:t>
      </w:r>
      <w:r w:rsidR="00980723" w:rsidRPr="00EC74E5">
        <w:rPr>
          <w:rFonts w:asciiTheme="minorHAnsi" w:hAnsiTheme="minorHAnsi" w:cstheme="minorHAnsi"/>
        </w:rPr>
        <w:t xml:space="preserve"> oznacza harmonogram ujęty w Załączniku </w:t>
      </w:r>
      <w:r w:rsidR="00FE7472" w:rsidRPr="00EC74E5">
        <w:rPr>
          <w:rFonts w:asciiTheme="minorHAnsi" w:hAnsiTheme="minorHAnsi" w:cstheme="minorHAnsi"/>
        </w:rPr>
        <w:t>2</w:t>
      </w:r>
      <w:r w:rsidR="002A5B50" w:rsidRPr="00EC74E5">
        <w:rPr>
          <w:rFonts w:asciiTheme="minorHAnsi" w:hAnsiTheme="minorHAnsi" w:cstheme="minorHAnsi"/>
        </w:rPr>
        <w:t xml:space="preserve"> </w:t>
      </w:r>
      <w:r w:rsidR="00821E61" w:rsidRPr="00EC74E5">
        <w:rPr>
          <w:rFonts w:asciiTheme="minorHAnsi" w:hAnsiTheme="minorHAnsi" w:cstheme="minorHAnsi"/>
        </w:rPr>
        <w:t>do Umowy</w:t>
      </w:r>
      <w:r w:rsidR="00EC74E5">
        <w:rPr>
          <w:rFonts w:asciiTheme="minorHAnsi" w:hAnsiTheme="minorHAnsi" w:cstheme="minorHAnsi"/>
        </w:rPr>
        <w:t>.</w:t>
      </w:r>
    </w:p>
    <w:p w14:paraId="1EC6F8E0" w14:textId="3BFD7410" w:rsidR="00EB76D2" w:rsidRDefault="00A8001A" w:rsidP="00404552">
      <w:pPr>
        <w:pStyle w:val="Nagwek2"/>
        <w:keepNext w:val="0"/>
        <w:widowControl w:val="0"/>
        <w:numPr>
          <w:ilvl w:val="0"/>
          <w:numId w:val="47"/>
        </w:numPr>
        <w:ind w:left="851" w:hanging="284"/>
        <w:rPr>
          <w:rFonts w:asciiTheme="minorHAnsi" w:hAnsiTheme="minorHAnsi" w:cstheme="minorHAnsi"/>
        </w:rPr>
      </w:pPr>
      <w:r w:rsidRPr="00A8001A" w:rsidDel="00A8001A">
        <w:rPr>
          <w:rFonts w:asciiTheme="minorHAnsi" w:hAnsiTheme="minorHAnsi" w:cstheme="minorHAnsi"/>
        </w:rPr>
        <w:t xml:space="preserve"> </w:t>
      </w:r>
      <w:r w:rsidR="007B7A19" w:rsidRPr="00A8001A">
        <w:rPr>
          <w:rFonts w:asciiTheme="minorHAnsi" w:hAnsiTheme="minorHAnsi" w:cstheme="minorHAnsi"/>
          <w:b/>
        </w:rPr>
        <w:t>„</w:t>
      </w:r>
      <w:proofErr w:type="spellStart"/>
      <w:r w:rsidR="00436F16" w:rsidRPr="00A8001A">
        <w:rPr>
          <w:rFonts w:asciiTheme="minorHAnsi" w:hAnsiTheme="minorHAnsi" w:cstheme="minorHAnsi"/>
          <w:b/>
        </w:rPr>
        <w:t>Mikroprzedsiębiorca</w:t>
      </w:r>
      <w:proofErr w:type="spellEnd"/>
      <w:r w:rsidR="00436F16" w:rsidRPr="00EB76D2">
        <w:rPr>
          <w:rFonts w:asciiTheme="minorHAnsi" w:hAnsiTheme="minorHAnsi" w:cstheme="minorHAnsi"/>
          <w:b/>
        </w:rPr>
        <w:t>, mały przedsiębiorca, średni przedsiębiorca</w:t>
      </w:r>
      <w:r w:rsidR="007B7A19" w:rsidRPr="00EB76D2">
        <w:rPr>
          <w:rFonts w:asciiTheme="minorHAnsi" w:hAnsiTheme="minorHAnsi" w:cstheme="minorHAnsi"/>
          <w:b/>
        </w:rPr>
        <w:t>”</w:t>
      </w:r>
      <w:r w:rsidR="00436F16" w:rsidRPr="00EB76D2">
        <w:rPr>
          <w:rFonts w:asciiTheme="minorHAnsi" w:hAnsiTheme="minorHAnsi" w:cstheme="minorHAnsi"/>
        </w:rPr>
        <w:t xml:space="preserve"> oznacza odpowiednio </w:t>
      </w:r>
      <w:proofErr w:type="spellStart"/>
      <w:r w:rsidR="00436F16" w:rsidRPr="00EB76D2">
        <w:rPr>
          <w:rFonts w:asciiTheme="minorHAnsi" w:hAnsiTheme="minorHAnsi" w:cstheme="minorHAnsi"/>
        </w:rPr>
        <w:t>mikroprzedsiębiorcę</w:t>
      </w:r>
      <w:proofErr w:type="spellEnd"/>
      <w:r w:rsidR="00436F16" w:rsidRPr="00EB76D2">
        <w:rPr>
          <w:rFonts w:asciiTheme="minorHAnsi" w:hAnsiTheme="minorHAnsi" w:cstheme="minorHAnsi"/>
        </w:rPr>
        <w:t>, małego przedsiębiorcę i średniego przedsiębiorcę w rozumieniu załącznika I do</w:t>
      </w:r>
      <w:r w:rsidR="00C634FE">
        <w:rPr>
          <w:rFonts w:asciiTheme="minorHAnsi" w:hAnsiTheme="minorHAnsi" w:cstheme="minorHAnsi"/>
        </w:rPr>
        <w:t> </w:t>
      </w:r>
      <w:r w:rsidR="00436F16" w:rsidRPr="00EB76D2">
        <w:rPr>
          <w:rFonts w:asciiTheme="minorHAnsi" w:hAnsiTheme="minorHAnsi" w:cstheme="minorHAnsi"/>
        </w:rPr>
        <w:t xml:space="preserve">rozporządzenia Komisji (UE) nr 651/2014 z dnia 17 czerwca 2014 r. uznającego niektóre rodzaje pomocy za zgodne z rynkiem wewnętrznym w zastosowaniu art. 107 i art. 108 Traktatu (Dz. Urz. UE L 187 z 26.06.2014, str. 1, z </w:t>
      </w:r>
      <w:proofErr w:type="spellStart"/>
      <w:r w:rsidR="00436F16" w:rsidRPr="00EB76D2">
        <w:rPr>
          <w:rFonts w:asciiTheme="minorHAnsi" w:hAnsiTheme="minorHAnsi" w:cstheme="minorHAnsi"/>
        </w:rPr>
        <w:t>późn</w:t>
      </w:r>
      <w:proofErr w:type="spellEnd"/>
      <w:r w:rsidR="00436F16" w:rsidRPr="00EB76D2">
        <w:rPr>
          <w:rFonts w:asciiTheme="minorHAnsi" w:hAnsiTheme="minorHAnsi" w:cstheme="minorHAnsi"/>
        </w:rPr>
        <w:t>. zm.</w:t>
      </w:r>
      <w:r w:rsidR="00C634FE">
        <w:rPr>
          <w:rFonts w:asciiTheme="minorHAnsi" w:hAnsiTheme="minorHAnsi" w:cstheme="minorHAnsi"/>
        </w:rPr>
        <w:t xml:space="preserve"> </w:t>
      </w:r>
      <w:r w:rsidR="00436F16" w:rsidRPr="00EB76D2">
        <w:rPr>
          <w:rFonts w:asciiTheme="minorHAnsi" w:hAnsiTheme="minorHAnsi" w:cstheme="minorHAnsi"/>
        </w:rPr>
        <w:t>1)</w:t>
      </w:r>
      <w:r w:rsidR="00C634FE">
        <w:rPr>
          <w:rFonts w:asciiTheme="minorHAnsi" w:hAnsiTheme="minorHAnsi" w:cstheme="minorHAnsi"/>
        </w:rPr>
        <w:t>.</w:t>
      </w:r>
    </w:p>
    <w:p w14:paraId="65251B44" w14:textId="77777777" w:rsidR="00EB76D2" w:rsidRDefault="007B7A19"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b/>
        </w:rPr>
        <w:t>„</w:t>
      </w:r>
      <w:r w:rsidR="00436F16" w:rsidRPr="00EB76D2">
        <w:rPr>
          <w:rFonts w:asciiTheme="minorHAnsi" w:hAnsiTheme="minorHAnsi" w:cstheme="minorHAnsi"/>
          <w:b/>
        </w:rPr>
        <w:t>Duży przedsiębiorca</w:t>
      </w:r>
      <w:r w:rsidRPr="00EB76D2">
        <w:rPr>
          <w:rFonts w:asciiTheme="minorHAnsi" w:hAnsiTheme="minorHAnsi" w:cstheme="minorHAnsi"/>
          <w:b/>
        </w:rPr>
        <w:t>”</w:t>
      </w:r>
      <w:r w:rsidR="00436F16" w:rsidRPr="00EB76D2">
        <w:rPr>
          <w:rFonts w:asciiTheme="minorHAnsi" w:hAnsiTheme="minorHAnsi" w:cstheme="minorHAnsi"/>
        </w:rPr>
        <w:t xml:space="preserve"> oznacza przedsiębiorcę niebędącego </w:t>
      </w:r>
      <w:proofErr w:type="spellStart"/>
      <w:r w:rsidR="00436F16" w:rsidRPr="00EB76D2">
        <w:rPr>
          <w:rFonts w:asciiTheme="minorHAnsi" w:hAnsiTheme="minorHAnsi" w:cstheme="minorHAnsi"/>
        </w:rPr>
        <w:t>mikroprzedsiębiorcą</w:t>
      </w:r>
      <w:proofErr w:type="spellEnd"/>
      <w:r w:rsidR="00436F16" w:rsidRPr="00EB76D2">
        <w:rPr>
          <w:rFonts w:asciiTheme="minorHAnsi" w:hAnsiTheme="minorHAnsi" w:cstheme="minorHAnsi"/>
        </w:rPr>
        <w:t>, małym przedsiębiorcą ani średnim przedsiębiorcą.</w:t>
      </w:r>
    </w:p>
    <w:p w14:paraId="1541F7B0" w14:textId="77777777" w:rsidR="00EB76D2" w:rsidRDefault="00C00E46"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lastRenderedPageBreak/>
        <w:t>„</w:t>
      </w:r>
      <w:r w:rsidRPr="00EB76D2">
        <w:rPr>
          <w:rFonts w:asciiTheme="minorHAnsi" w:hAnsiTheme="minorHAnsi" w:cstheme="minorHAnsi"/>
          <w:b/>
        </w:rPr>
        <w:t>Oferta</w:t>
      </w:r>
      <w:r w:rsidRPr="00EB76D2">
        <w:rPr>
          <w:rFonts w:asciiTheme="minorHAnsi" w:hAnsiTheme="minorHAnsi" w:cstheme="minorHAnsi"/>
        </w:rPr>
        <w:t>” oznacza ofertę (najkorzystniejszą ofertę) złożoną przez Wykonawcę w postępowaniu przetargowym, na podstawie której została zawarta Umowa</w:t>
      </w:r>
      <w:r w:rsidR="00720C22" w:rsidRPr="00EB76D2">
        <w:rPr>
          <w:rFonts w:asciiTheme="minorHAnsi" w:hAnsiTheme="minorHAnsi" w:cstheme="minorHAnsi"/>
        </w:rPr>
        <w:t>.</w:t>
      </w:r>
    </w:p>
    <w:p w14:paraId="1C129932" w14:textId="77777777"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Okres Gwarancji i Rękojmi</w:t>
      </w:r>
      <w:r w:rsidRPr="00EB76D2">
        <w:rPr>
          <w:rFonts w:asciiTheme="minorHAnsi" w:hAnsiTheme="minorHAnsi" w:cstheme="minorHAnsi"/>
        </w:rPr>
        <w:t>” oznacza okresy</w:t>
      </w:r>
      <w:r w:rsidR="00F0184B" w:rsidRPr="00EB76D2">
        <w:rPr>
          <w:rFonts w:asciiTheme="minorHAnsi" w:hAnsiTheme="minorHAnsi" w:cstheme="minorHAnsi"/>
        </w:rPr>
        <w:t xml:space="preserve"> gwarancji i rękojmi opisane w</w:t>
      </w:r>
      <w:r w:rsidR="00436F16" w:rsidRPr="00EB76D2">
        <w:rPr>
          <w:rFonts w:asciiTheme="minorHAnsi" w:hAnsiTheme="minorHAnsi" w:cstheme="minorHAnsi"/>
          <w:snapToGrid w:val="0"/>
        </w:rPr>
        <w:t xml:space="preserve"> §7 Umowy</w:t>
      </w:r>
      <w:r w:rsidRPr="00EB76D2">
        <w:rPr>
          <w:rFonts w:asciiTheme="minorHAnsi" w:hAnsiTheme="minorHAnsi" w:cstheme="minorHAnsi"/>
        </w:rPr>
        <w:t>.</w:t>
      </w:r>
    </w:p>
    <w:p w14:paraId="6243CC6A" w14:textId="2EC09E8D" w:rsidR="00EB76D2" w:rsidRDefault="00BC3CCD"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Opis przedmiotu z</w:t>
      </w:r>
      <w:r w:rsidR="00F966CC">
        <w:rPr>
          <w:rFonts w:asciiTheme="minorHAnsi" w:hAnsiTheme="minorHAnsi" w:cstheme="minorHAnsi"/>
          <w:b/>
        </w:rPr>
        <w:t>akupu</w:t>
      </w:r>
      <w:r w:rsidRPr="009C2F4B">
        <w:rPr>
          <w:rFonts w:asciiTheme="minorHAnsi" w:hAnsiTheme="minorHAnsi" w:cstheme="minorHAnsi"/>
          <w:b/>
        </w:rPr>
        <w:t>”</w:t>
      </w:r>
      <w:r w:rsidR="009C2F4B" w:rsidRPr="009C2F4B">
        <w:rPr>
          <w:rFonts w:asciiTheme="minorHAnsi" w:hAnsiTheme="minorHAnsi" w:cstheme="minorHAnsi"/>
          <w:b/>
        </w:rPr>
        <w:t>/”Specyfikacja Techniczna”</w:t>
      </w:r>
      <w:r w:rsidRPr="00EB76D2">
        <w:rPr>
          <w:rFonts w:asciiTheme="minorHAnsi" w:hAnsiTheme="minorHAnsi" w:cstheme="minorHAnsi"/>
        </w:rPr>
        <w:t xml:space="preserve"> oznacza dokumenty składające się na Załącznik nr 1 do Umowy.</w:t>
      </w:r>
    </w:p>
    <w:p w14:paraId="64EE782D" w14:textId="77777777" w:rsidR="00C07FF1" w:rsidRPr="000E3106" w:rsidRDefault="00C07FF1" w:rsidP="00C07FF1">
      <w:pPr>
        <w:pStyle w:val="Nagwek2"/>
        <w:keepNext w:val="0"/>
        <w:widowControl w:val="0"/>
        <w:numPr>
          <w:ilvl w:val="0"/>
          <w:numId w:val="48"/>
        </w:numPr>
        <w:ind w:left="851"/>
        <w:rPr>
          <w:rFonts w:asciiTheme="minorHAnsi" w:hAnsiTheme="minorHAnsi" w:cstheme="minorHAnsi"/>
        </w:rPr>
      </w:pPr>
      <w:r w:rsidRPr="000E3106">
        <w:rPr>
          <w:rFonts w:asciiTheme="minorHAnsi" w:hAnsiTheme="minorHAnsi" w:cstheme="minorHAnsi"/>
          <w:b/>
        </w:rPr>
        <w:t>Podmiot Objęty Sankcjami”</w:t>
      </w:r>
      <w:r w:rsidRPr="000E3106">
        <w:rPr>
          <w:rFonts w:asciiTheme="minorHAnsi" w:hAnsiTheme="minorHAnsi" w:cstheme="minorHAnsi"/>
        </w:rPr>
        <w:t xml:space="preserve"> oznacza podmiot należący do którejkolwiek z poniższych kategorii:</w:t>
      </w:r>
    </w:p>
    <w:p w14:paraId="2B8544DE" w14:textId="77777777"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 xml:space="preserve">podmiot, o którym mowa w art. 5k ust. 1 Rozporządzenia 833/2014, tj.: (i) obywatel rosyjski, osoba fizyczna, osoba prawna, podmiot lub organ z siedzibą w Rosji, (ii) osoba prawna, podmiot lub organ, do której/którego prawa własności bezpośrednio lub pośrednio w ponad 50 % należą do podmiotu lub podmiotów, o którym/których mowa w </w:t>
      </w:r>
      <w:proofErr w:type="spellStart"/>
      <w:r w:rsidRPr="000E3106">
        <w:rPr>
          <w:rFonts w:asciiTheme="minorHAnsi" w:hAnsiTheme="minorHAnsi" w:cstheme="minorHAnsi"/>
        </w:rPr>
        <w:t>ppkt</w:t>
      </w:r>
      <w:proofErr w:type="spellEnd"/>
      <w:r w:rsidRPr="000E3106">
        <w:rPr>
          <w:rFonts w:asciiTheme="minorHAnsi" w:hAnsiTheme="minorHAnsi" w:cstheme="minorHAnsi"/>
        </w:rPr>
        <w:t xml:space="preserve"> (i) powyżej, (iii) osoba fizyczna lub prawna, podmiot lub organ działająca/y w imieniu lub pod kierunkiem podmiotu lub podmiotów, o którym/których mowa w </w:t>
      </w:r>
      <w:proofErr w:type="spellStart"/>
      <w:r w:rsidRPr="000E3106">
        <w:rPr>
          <w:rFonts w:asciiTheme="minorHAnsi" w:hAnsiTheme="minorHAnsi" w:cstheme="minorHAnsi"/>
        </w:rPr>
        <w:t>ppkt</w:t>
      </w:r>
      <w:proofErr w:type="spellEnd"/>
      <w:r w:rsidRPr="000E3106">
        <w:rPr>
          <w:rFonts w:asciiTheme="minorHAnsi" w:hAnsiTheme="minorHAnsi" w:cstheme="minorHAnsi"/>
        </w:rPr>
        <w:t xml:space="preserve"> (i) lub (ii) powyżej;</w:t>
      </w:r>
    </w:p>
    <w:p w14:paraId="32AFCF6B" w14:textId="77777777"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podmiot wymieniony w którymkolwiek z wykazów określonych w Rozporządzeniu 765/2006;</w:t>
      </w:r>
    </w:p>
    <w:p w14:paraId="1DB4FC63" w14:textId="77777777"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podmiot wymieniony w którymkolwiek z wykazów określonych w Rozporządzeniu 269/2014;</w:t>
      </w:r>
    </w:p>
    <w:p w14:paraId="43432480" w14:textId="77777777"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1DC27BB" w14:textId="536B6F74"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podmiot, którego beneficjentem rzeczywistym w rozumieniu ustawy z dnia 1 marca 2018 r. o przeciwdziałaniu praniu pieniędzy oraz finansowaniu terroryzmu  jest, lub po 23 lutego 2022 r. był, podmiot, o którym mowa w lit. a, b, c lub d powyżej;</w:t>
      </w:r>
    </w:p>
    <w:p w14:paraId="75ECF39E" w14:textId="1A93B3C5" w:rsidR="00C07FF1" w:rsidRPr="000E3106"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podmiot, którego jednostką dominującą w rozumieniu art. 3 ust. 1 pkt 37 ustawy z dnia 29 września 1994 r. o rachunkowości, jest lub po 23 lutego 2022 r. był, podmiot, o którym mowa w lit. a, b, c lub d powyżej;</w:t>
      </w:r>
    </w:p>
    <w:p w14:paraId="6A64D5DF" w14:textId="6367349B" w:rsidR="00C07FF1" w:rsidRPr="00C07FF1" w:rsidRDefault="00C07FF1" w:rsidP="00C07FF1">
      <w:pPr>
        <w:pStyle w:val="Nagwek2"/>
        <w:keepNext w:val="0"/>
        <w:widowControl w:val="0"/>
        <w:numPr>
          <w:ilvl w:val="0"/>
          <w:numId w:val="87"/>
        </w:numPr>
        <w:rPr>
          <w:rFonts w:asciiTheme="minorHAnsi" w:hAnsiTheme="minorHAnsi" w:cstheme="minorHAnsi"/>
        </w:rPr>
      </w:pPr>
      <w:r w:rsidRPr="000E3106">
        <w:rPr>
          <w:rFonts w:asciiTheme="minorHAns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39BD6C7" w14:textId="14B9DB27" w:rsidR="00EB76D2" w:rsidRDefault="00141796" w:rsidP="00404552">
      <w:pPr>
        <w:pStyle w:val="Nagwek2"/>
        <w:keepNext w:val="0"/>
        <w:widowControl w:val="0"/>
        <w:numPr>
          <w:ilvl w:val="0"/>
          <w:numId w:val="48"/>
        </w:numPr>
        <w:ind w:left="851"/>
        <w:rPr>
          <w:rFonts w:asciiTheme="minorHAnsi" w:hAnsiTheme="minorHAnsi" w:cstheme="minorHAnsi"/>
          <w:snapToGrid w:val="0"/>
        </w:rPr>
      </w:pPr>
      <w:r w:rsidRPr="006B0543">
        <w:rPr>
          <w:rFonts w:asciiTheme="minorHAnsi" w:hAnsiTheme="minorHAnsi" w:cstheme="minorHAnsi"/>
          <w:b/>
          <w:snapToGrid w:val="0"/>
        </w:rPr>
        <w:t xml:space="preserve">„Podstawowe </w:t>
      </w:r>
      <w:r w:rsidRPr="006B0543">
        <w:rPr>
          <w:rFonts w:asciiTheme="minorHAnsi" w:hAnsiTheme="minorHAnsi" w:cstheme="minorHAnsi"/>
          <w:snapToGrid w:val="0"/>
        </w:rPr>
        <w:t>w</w:t>
      </w:r>
      <w:r w:rsidRPr="006B0543">
        <w:rPr>
          <w:rFonts w:asciiTheme="minorHAnsi" w:hAnsiTheme="minorHAnsi" w:cstheme="minorHAnsi"/>
          <w:b/>
          <w:snapToGrid w:val="0"/>
        </w:rPr>
        <w:t xml:space="preserve">ymagania BHP dla Wykonawców” (Wymagania BHP) </w:t>
      </w:r>
      <w:r w:rsidRPr="006B0543">
        <w:rPr>
          <w:rFonts w:asciiTheme="minorHAnsi" w:hAnsiTheme="minorHAnsi" w:cstheme="minorHAnsi"/>
          <w:snapToGrid w:val="0"/>
        </w:rPr>
        <w:t>oznacza dokumenty określające wymagania w obszarze BHP dla Wykonawców, Podwykonawców pracujących na rzecz Zamawiającego, obejmujące zarówno wymagania ogólne, jak i wymagania Zamawiającego</w:t>
      </w:r>
      <w:r w:rsidR="00423E34">
        <w:rPr>
          <w:rFonts w:asciiTheme="minorHAnsi" w:hAnsiTheme="minorHAnsi" w:cstheme="minorHAnsi"/>
          <w:snapToGrid w:val="0"/>
        </w:rPr>
        <w:t xml:space="preserve">, zawarte w Załączniku nr 1 </w:t>
      </w:r>
      <w:r w:rsidR="00961BD0">
        <w:rPr>
          <w:rFonts w:asciiTheme="minorHAnsi" w:hAnsiTheme="minorHAnsi" w:cstheme="minorHAnsi"/>
          <w:snapToGrid w:val="0"/>
        </w:rPr>
        <w:t>do Umowy</w:t>
      </w:r>
      <w:r w:rsidR="00C634FE">
        <w:rPr>
          <w:rFonts w:asciiTheme="minorHAnsi" w:hAnsiTheme="minorHAnsi" w:cstheme="minorHAnsi"/>
          <w:snapToGrid w:val="0"/>
        </w:rPr>
        <w:t>.</w:t>
      </w:r>
    </w:p>
    <w:p w14:paraId="2CE2D36A" w14:textId="1AB9535F"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00BF531B" w:rsidRPr="00EB76D2">
        <w:rPr>
          <w:rFonts w:asciiTheme="minorHAnsi" w:hAnsiTheme="minorHAnsi" w:cstheme="minorHAnsi"/>
          <w:b/>
        </w:rPr>
        <w:t>Podwykonawca</w:t>
      </w:r>
      <w:r w:rsidRPr="00EB76D2">
        <w:rPr>
          <w:rFonts w:asciiTheme="minorHAnsi" w:hAnsiTheme="minorHAnsi" w:cstheme="minorHAnsi"/>
        </w:rPr>
        <w:t xml:space="preserve">” </w:t>
      </w:r>
      <w:r w:rsidR="00A3346A" w:rsidRPr="00EB76D2">
        <w:rPr>
          <w:rFonts w:asciiTheme="minorHAnsi" w:hAnsiTheme="minorHAnsi" w:cstheme="minorHAnsi"/>
        </w:rPr>
        <w:t>oznacza podmiot, któremu Wykona</w:t>
      </w:r>
      <w:r w:rsidR="00FE0DCE" w:rsidRPr="00EB76D2">
        <w:rPr>
          <w:rFonts w:asciiTheme="minorHAnsi" w:hAnsiTheme="minorHAnsi" w:cstheme="minorHAnsi"/>
        </w:rPr>
        <w:t>wca powierzył wykonanie części p</w:t>
      </w:r>
      <w:r w:rsidR="00A3346A" w:rsidRPr="00EB76D2">
        <w:rPr>
          <w:rFonts w:asciiTheme="minorHAnsi" w:hAnsiTheme="minorHAnsi" w:cstheme="minorHAnsi"/>
        </w:rPr>
        <w:t>rzedmiotu Umowy</w:t>
      </w:r>
      <w:r w:rsidRPr="00EB76D2">
        <w:rPr>
          <w:rFonts w:asciiTheme="minorHAnsi" w:hAnsiTheme="minorHAnsi" w:cstheme="minorHAnsi"/>
        </w:rPr>
        <w:t>.</w:t>
      </w:r>
    </w:p>
    <w:p w14:paraId="31D18CE8" w14:textId="077C7A77" w:rsidR="00EB76D2" w:rsidRDefault="00997E2E"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Prace</w:t>
      </w:r>
      <w:r w:rsidRPr="00EB76D2">
        <w:rPr>
          <w:rFonts w:asciiTheme="minorHAnsi" w:hAnsiTheme="minorHAnsi" w:cstheme="minorHAnsi"/>
        </w:rPr>
        <w:t>” oznaczają wszelkie czynności, w tym Dostawy, realizowane przez Wykonawcę na podstawie Umowy.</w:t>
      </w:r>
    </w:p>
    <w:p w14:paraId="155E31C7" w14:textId="7940E40D" w:rsidR="00961BD0" w:rsidRPr="009A3CBB" w:rsidRDefault="00E07469" w:rsidP="00404552">
      <w:pPr>
        <w:pStyle w:val="Akapitzlist"/>
        <w:widowControl w:val="0"/>
        <w:numPr>
          <w:ilvl w:val="0"/>
          <w:numId w:val="48"/>
        </w:numPr>
        <w:spacing w:before="120" w:after="120" w:line="240" w:lineRule="exact"/>
        <w:ind w:left="851"/>
        <w:jc w:val="both"/>
        <w:rPr>
          <w:rFonts w:asciiTheme="minorHAnsi" w:hAnsiTheme="minorHAnsi" w:cstheme="minorHAnsi"/>
          <w:snapToGrid w:val="0"/>
        </w:rPr>
      </w:pPr>
      <w:r w:rsidRPr="009A3CBB">
        <w:rPr>
          <w:rFonts w:asciiTheme="minorHAnsi" w:hAnsiTheme="minorHAnsi"/>
        </w:rPr>
        <w:t>„</w:t>
      </w:r>
      <w:r w:rsidR="00961BD0" w:rsidRPr="009A3CBB">
        <w:rPr>
          <w:rFonts w:asciiTheme="minorHAnsi" w:hAnsiTheme="minorHAnsi" w:cstheme="minorHAnsi"/>
          <w:b/>
        </w:rPr>
        <w:t>Prawa Własności Intelektualnej</w:t>
      </w:r>
      <w:r w:rsidR="00961BD0" w:rsidRPr="009A3CBB">
        <w:rPr>
          <w:rFonts w:asciiTheme="minorHAnsi" w:hAnsiTheme="minorHAnsi" w:cstheme="minorHAnsi"/>
        </w:rPr>
        <w:t>” - oznaczają prawa własności intelektualnej, o których mowa w §</w:t>
      </w:r>
      <w:r w:rsidR="00032132" w:rsidRPr="009A3CBB">
        <w:rPr>
          <w:rFonts w:asciiTheme="minorHAnsi" w:hAnsiTheme="minorHAnsi" w:cstheme="minorHAnsi"/>
        </w:rPr>
        <w:t xml:space="preserve"> </w:t>
      </w:r>
      <w:r w:rsidRPr="009A3CBB">
        <w:rPr>
          <w:rFonts w:asciiTheme="minorHAnsi" w:hAnsiTheme="minorHAnsi" w:cstheme="minorHAnsi"/>
        </w:rPr>
        <w:t>9</w:t>
      </w:r>
      <w:r w:rsidR="00961BD0" w:rsidRPr="009A3CBB">
        <w:rPr>
          <w:rFonts w:asciiTheme="minorHAnsi" w:hAnsiTheme="minorHAnsi" w:cstheme="minorHAnsi"/>
        </w:rPr>
        <w:t xml:space="preserve"> Umowy.</w:t>
      </w:r>
    </w:p>
    <w:p w14:paraId="63FE7615" w14:textId="6C09EB67"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b/>
        </w:rPr>
        <w:t>Protokół Odbioru</w:t>
      </w:r>
      <w:r w:rsidRPr="00EB76D2">
        <w:rPr>
          <w:rFonts w:asciiTheme="minorHAnsi" w:hAnsiTheme="minorHAnsi" w:cstheme="minorHAnsi"/>
        </w:rPr>
        <w:t>” oznacza protokół podpisany przez Zamawiającego</w:t>
      </w:r>
      <w:r w:rsidR="00BC0E00" w:rsidRPr="00EB76D2">
        <w:rPr>
          <w:rFonts w:asciiTheme="minorHAnsi" w:hAnsiTheme="minorHAnsi" w:cstheme="minorHAnsi"/>
        </w:rPr>
        <w:t xml:space="preserve"> i Wykonawcę</w:t>
      </w:r>
      <w:r w:rsidRPr="00EB76D2">
        <w:rPr>
          <w:rFonts w:asciiTheme="minorHAnsi" w:hAnsiTheme="minorHAnsi" w:cstheme="minorHAnsi"/>
        </w:rPr>
        <w:t xml:space="preserve"> zgodnie</w:t>
      </w:r>
      <w:r w:rsidR="00050CED" w:rsidRPr="00EB76D2">
        <w:rPr>
          <w:rFonts w:asciiTheme="minorHAnsi" w:hAnsiTheme="minorHAnsi" w:cstheme="minorHAnsi"/>
        </w:rPr>
        <w:t xml:space="preserve"> </w:t>
      </w:r>
      <w:r w:rsidRPr="00EB76D2">
        <w:rPr>
          <w:rFonts w:asciiTheme="minorHAnsi" w:hAnsiTheme="minorHAnsi" w:cstheme="minorHAnsi"/>
        </w:rPr>
        <w:t>z</w:t>
      </w:r>
      <w:r w:rsidR="00961BD0">
        <w:rPr>
          <w:rFonts w:asciiTheme="minorHAnsi" w:hAnsiTheme="minorHAnsi" w:cstheme="minorHAnsi"/>
        </w:rPr>
        <w:t> </w:t>
      </w:r>
      <w:r w:rsidRPr="00EB76D2">
        <w:rPr>
          <w:rFonts w:asciiTheme="minorHAnsi" w:hAnsiTheme="minorHAnsi" w:cstheme="minorHAnsi"/>
        </w:rPr>
        <w:t xml:space="preserve">wymaganiami i formą określonymi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poświadczający należyte wykonanie części lub całości Prac.</w:t>
      </w:r>
    </w:p>
    <w:p w14:paraId="514B8509" w14:textId="07B2A481"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Wykonawcy</w:t>
      </w:r>
      <w:r w:rsidR="00F0184B" w:rsidRPr="00EB76D2">
        <w:rPr>
          <w:rFonts w:asciiTheme="minorHAnsi" w:hAnsiTheme="minorHAnsi" w:cstheme="minorHAnsi"/>
        </w:rPr>
        <w:t>”</w:t>
      </w:r>
      <w:r w:rsidR="005D613D" w:rsidRPr="00EB76D2">
        <w:rPr>
          <w:rFonts w:asciiTheme="minorHAnsi" w:hAnsiTheme="minorHAnsi" w:cstheme="minorHAnsi"/>
        </w:rPr>
        <w:t xml:space="preserve"> </w:t>
      </w:r>
      <w:r w:rsidR="00F0184B" w:rsidRPr="00EB76D2">
        <w:rPr>
          <w:rFonts w:asciiTheme="minorHAnsi" w:hAnsiTheme="minorHAnsi" w:cstheme="minorHAnsi"/>
        </w:rPr>
        <w:t xml:space="preserve">oznacza </w:t>
      </w:r>
      <w:r w:rsidR="00961BD0">
        <w:rPr>
          <w:rFonts w:asciiTheme="minorHAnsi" w:hAnsiTheme="minorHAnsi" w:cstheme="minorHAnsi"/>
        </w:rPr>
        <w:t xml:space="preserve">osobę lub osoby </w:t>
      </w:r>
      <w:r w:rsidR="00F0184B" w:rsidRPr="00EB76D2">
        <w:rPr>
          <w:rFonts w:asciiTheme="minorHAnsi" w:hAnsiTheme="minorHAnsi" w:cstheme="minorHAnsi"/>
        </w:rPr>
        <w:t>wskazan</w:t>
      </w:r>
      <w:r w:rsidR="00961BD0">
        <w:rPr>
          <w:rFonts w:asciiTheme="minorHAnsi" w:hAnsiTheme="minorHAnsi" w:cstheme="minorHAnsi"/>
        </w:rPr>
        <w:t xml:space="preserve">e </w:t>
      </w:r>
      <w:r w:rsidR="00F0184B" w:rsidRPr="00EB76D2">
        <w:rPr>
          <w:rFonts w:asciiTheme="minorHAnsi" w:hAnsiTheme="minorHAnsi" w:cstheme="minorHAnsi"/>
        </w:rPr>
        <w:t xml:space="preserve">w </w:t>
      </w:r>
      <w:r w:rsidR="00961BD0">
        <w:rPr>
          <w:rFonts w:asciiTheme="minorHAnsi" w:hAnsiTheme="minorHAnsi" w:cstheme="minorHAnsi"/>
        </w:rPr>
        <w:t xml:space="preserve">§ 5 </w:t>
      </w:r>
      <w:r w:rsidRPr="00EB76D2">
        <w:rPr>
          <w:rFonts w:asciiTheme="minorHAnsi" w:hAnsiTheme="minorHAnsi" w:cstheme="minorHAnsi"/>
        </w:rPr>
        <w:t xml:space="preserve">ust. </w:t>
      </w:r>
      <w:r w:rsidR="007415C9">
        <w:rPr>
          <w:rFonts w:asciiTheme="minorHAnsi" w:hAnsiTheme="minorHAnsi" w:cstheme="minorHAnsi"/>
        </w:rPr>
        <w:t>5.6.</w:t>
      </w:r>
    </w:p>
    <w:p w14:paraId="12E0F86A" w14:textId="04CEC3DA"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Zamawiającego</w:t>
      </w:r>
      <w:r w:rsidR="00F0184B" w:rsidRPr="00EB76D2">
        <w:rPr>
          <w:rFonts w:asciiTheme="minorHAnsi" w:hAnsiTheme="minorHAnsi" w:cstheme="minorHAnsi"/>
        </w:rPr>
        <w:t xml:space="preserve">” oznacza </w:t>
      </w:r>
      <w:r w:rsidR="00961BD0">
        <w:rPr>
          <w:rFonts w:asciiTheme="minorHAnsi" w:hAnsiTheme="minorHAnsi" w:cstheme="minorHAnsi"/>
        </w:rPr>
        <w:t xml:space="preserve">osobę lub osoby </w:t>
      </w:r>
      <w:proofErr w:type="spellStart"/>
      <w:r w:rsidR="00961BD0" w:rsidRPr="00EB76D2">
        <w:rPr>
          <w:rFonts w:asciiTheme="minorHAnsi" w:hAnsiTheme="minorHAnsi" w:cstheme="minorHAnsi"/>
        </w:rPr>
        <w:t>wskaz</w:t>
      </w:r>
      <w:r w:rsidR="00961BD0">
        <w:rPr>
          <w:rFonts w:asciiTheme="minorHAnsi" w:hAnsiTheme="minorHAnsi" w:cstheme="minorHAnsi"/>
        </w:rPr>
        <w:t>ne</w:t>
      </w:r>
      <w:proofErr w:type="spellEnd"/>
      <w:r w:rsidR="000E0E15">
        <w:rPr>
          <w:rFonts w:asciiTheme="minorHAnsi" w:hAnsiTheme="minorHAnsi" w:cstheme="minorHAnsi"/>
        </w:rPr>
        <w:t xml:space="preserve"> </w:t>
      </w:r>
      <w:r w:rsidR="00F0184B" w:rsidRPr="00EB76D2">
        <w:rPr>
          <w:rFonts w:asciiTheme="minorHAnsi" w:hAnsiTheme="minorHAnsi" w:cstheme="minorHAnsi"/>
        </w:rPr>
        <w:t xml:space="preserve">w </w:t>
      </w:r>
      <w:r w:rsidR="00961BD0">
        <w:rPr>
          <w:rFonts w:asciiTheme="minorHAnsi" w:hAnsiTheme="minorHAnsi" w:cstheme="minorHAnsi"/>
        </w:rPr>
        <w:t xml:space="preserve">§ 5 </w:t>
      </w:r>
      <w:r w:rsidRPr="00EB76D2">
        <w:rPr>
          <w:rFonts w:asciiTheme="minorHAnsi" w:hAnsiTheme="minorHAnsi" w:cstheme="minorHAnsi"/>
          <w:snapToGrid w:val="0"/>
        </w:rPr>
        <w:t>ust.</w:t>
      </w:r>
      <w:r w:rsidR="007415C9">
        <w:rPr>
          <w:rFonts w:asciiTheme="minorHAnsi" w:hAnsiTheme="minorHAnsi" w:cstheme="minorHAnsi"/>
          <w:snapToGrid w:val="0"/>
        </w:rPr>
        <w:t xml:space="preserve"> 5.6</w:t>
      </w:r>
      <w:r w:rsidR="00F0184B" w:rsidRPr="00EB76D2">
        <w:rPr>
          <w:rFonts w:asciiTheme="minorHAnsi" w:hAnsiTheme="minorHAnsi" w:cstheme="minorHAnsi"/>
        </w:rPr>
        <w:t>.</w:t>
      </w:r>
    </w:p>
    <w:p w14:paraId="49B49E05" w14:textId="1DB37D4F"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Siła Wyższa</w:t>
      </w:r>
      <w:r w:rsidRPr="00EB76D2">
        <w:rPr>
          <w:rFonts w:asciiTheme="minorHAnsi" w:hAnsiTheme="minorHAnsi" w:cstheme="minorHAnsi"/>
        </w:rPr>
        <w:t xml:space="preserve">” oznacza każde działanie lub zdarzenie określone jako takie w </w:t>
      </w:r>
      <w:proofErr w:type="spellStart"/>
      <w:r w:rsidR="004F7745" w:rsidRPr="00181733">
        <w:rPr>
          <w:rFonts w:asciiTheme="minorHAnsi" w:hAnsiTheme="minorHAnsi" w:cstheme="minorHAnsi"/>
        </w:rPr>
        <w:t>w</w:t>
      </w:r>
      <w:proofErr w:type="spellEnd"/>
      <w:r w:rsidR="004F7745" w:rsidRPr="00181733">
        <w:rPr>
          <w:rFonts w:asciiTheme="minorHAnsi" w:hAnsiTheme="minorHAnsi" w:cstheme="minorHAnsi"/>
        </w:rPr>
        <w:t xml:space="preserve"> §</w:t>
      </w:r>
      <w:r w:rsidR="00F676C8">
        <w:rPr>
          <w:rFonts w:asciiTheme="minorHAnsi" w:hAnsiTheme="minorHAnsi" w:cstheme="minorHAnsi"/>
        </w:rPr>
        <w:t>13</w:t>
      </w:r>
      <w:r w:rsidR="004F7745" w:rsidRPr="00181733">
        <w:rPr>
          <w:rFonts w:asciiTheme="minorHAnsi" w:hAnsiTheme="minorHAnsi" w:cstheme="minorHAnsi"/>
        </w:rPr>
        <w:t xml:space="preserve"> Umowy.</w:t>
      </w:r>
    </w:p>
    <w:p w14:paraId="0E3AE316" w14:textId="52B16F6B" w:rsidR="00EB76D2" w:rsidRDefault="00F65861" w:rsidP="00404552">
      <w:pPr>
        <w:pStyle w:val="Nagwek2"/>
        <w:keepNext w:val="0"/>
        <w:widowControl w:val="0"/>
        <w:numPr>
          <w:ilvl w:val="0"/>
          <w:numId w:val="48"/>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Strona</w:t>
      </w:r>
      <w:r w:rsidR="00392850" w:rsidRPr="00EB76D2">
        <w:rPr>
          <w:rFonts w:asciiTheme="minorHAnsi" w:hAnsiTheme="minorHAnsi" w:cstheme="minorHAnsi"/>
          <w:b/>
        </w:rPr>
        <w:t xml:space="preserve"> </w:t>
      </w:r>
      <w:r w:rsidRPr="00EB76D2">
        <w:rPr>
          <w:rFonts w:asciiTheme="minorHAnsi" w:hAnsiTheme="minorHAnsi" w:cstheme="minorHAnsi"/>
          <w:b/>
        </w:rPr>
        <w:t>/</w:t>
      </w:r>
      <w:r w:rsidR="00392850" w:rsidRPr="00EB76D2">
        <w:rPr>
          <w:rFonts w:asciiTheme="minorHAnsi" w:hAnsiTheme="minorHAnsi" w:cstheme="minorHAnsi"/>
          <w:b/>
        </w:rPr>
        <w:t xml:space="preserve"> </w:t>
      </w:r>
      <w:r w:rsidRPr="00EB76D2">
        <w:rPr>
          <w:rFonts w:asciiTheme="minorHAnsi" w:hAnsiTheme="minorHAnsi" w:cstheme="minorHAnsi"/>
          <w:b/>
        </w:rPr>
        <w:t>Strony</w:t>
      </w:r>
      <w:r w:rsidRPr="00EB76D2">
        <w:rPr>
          <w:rFonts w:asciiTheme="minorHAnsi" w:hAnsiTheme="minorHAnsi" w:cstheme="minorHAnsi"/>
        </w:rPr>
        <w:t>” oznacza, odpowiednio, Zamawiającego albo Wykonawcę, bądź Zamawiającego</w:t>
      </w:r>
      <w:r w:rsidR="00C82880" w:rsidRPr="00EB76D2">
        <w:rPr>
          <w:rFonts w:asciiTheme="minorHAnsi" w:hAnsiTheme="minorHAnsi" w:cstheme="minorHAnsi"/>
        </w:rPr>
        <w:t xml:space="preserve"> </w:t>
      </w:r>
      <w:r w:rsidRPr="00EB76D2">
        <w:rPr>
          <w:rFonts w:asciiTheme="minorHAnsi" w:hAnsiTheme="minorHAnsi" w:cstheme="minorHAnsi"/>
        </w:rPr>
        <w:t>i</w:t>
      </w:r>
      <w:r w:rsidR="00961BD0">
        <w:rPr>
          <w:rFonts w:asciiTheme="minorHAnsi" w:hAnsiTheme="minorHAnsi" w:cstheme="minorHAnsi"/>
        </w:rPr>
        <w:t> </w:t>
      </w:r>
      <w:r w:rsidRPr="00EB76D2">
        <w:rPr>
          <w:rFonts w:asciiTheme="minorHAnsi" w:hAnsiTheme="minorHAnsi" w:cstheme="minorHAnsi"/>
        </w:rPr>
        <w:t>Wykonawcę.</w:t>
      </w:r>
    </w:p>
    <w:p w14:paraId="5EFF351F" w14:textId="583E7A78" w:rsidR="00EB76D2" w:rsidRDefault="00F65861"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lastRenderedPageBreak/>
        <w:t>„</w:t>
      </w:r>
      <w:r w:rsidR="00C634FE" w:rsidRPr="00FF4997">
        <w:rPr>
          <w:rFonts w:asciiTheme="minorHAnsi" w:hAnsiTheme="minorHAnsi"/>
          <w:b/>
        </w:rPr>
        <w:t xml:space="preserve">Miejsce </w:t>
      </w:r>
      <w:r w:rsidR="00DC7A45">
        <w:rPr>
          <w:rFonts w:asciiTheme="minorHAnsi" w:hAnsiTheme="minorHAnsi" w:cstheme="minorHAnsi"/>
          <w:b/>
        </w:rPr>
        <w:t>realizacji</w:t>
      </w:r>
      <w:r w:rsidR="00C634FE">
        <w:rPr>
          <w:rFonts w:asciiTheme="minorHAnsi" w:hAnsiTheme="minorHAnsi" w:cstheme="minorHAnsi"/>
        </w:rPr>
        <w:t xml:space="preserve"> </w:t>
      </w:r>
      <w:r w:rsidRPr="00EB76D2">
        <w:rPr>
          <w:rFonts w:asciiTheme="minorHAnsi" w:hAnsiTheme="minorHAnsi" w:cstheme="minorHAnsi"/>
          <w:b/>
        </w:rPr>
        <w:t>Prac</w:t>
      </w:r>
      <w:r w:rsidRPr="00EB76D2">
        <w:rPr>
          <w:rFonts w:asciiTheme="minorHAnsi" w:hAnsiTheme="minorHAnsi" w:cstheme="minorHAnsi"/>
        </w:rPr>
        <w:t xml:space="preserve">” oznacza </w:t>
      </w:r>
      <w:r w:rsidR="00961BD0">
        <w:rPr>
          <w:rFonts w:asciiTheme="minorHAnsi" w:hAnsiTheme="minorHAnsi" w:cstheme="minorHAnsi"/>
        </w:rPr>
        <w:t xml:space="preserve">miejsce </w:t>
      </w:r>
      <w:r w:rsidRPr="00EB76D2">
        <w:rPr>
          <w:rFonts w:asciiTheme="minorHAnsi" w:hAnsiTheme="minorHAnsi" w:cstheme="minorHAnsi"/>
        </w:rPr>
        <w:t>uzgodnion</w:t>
      </w:r>
      <w:r w:rsidR="00961BD0">
        <w:rPr>
          <w:rFonts w:asciiTheme="minorHAnsi" w:hAnsiTheme="minorHAnsi" w:cstheme="minorHAnsi"/>
        </w:rPr>
        <w:t>e</w:t>
      </w:r>
      <w:r w:rsidRPr="00EB76D2">
        <w:rPr>
          <w:rFonts w:asciiTheme="minorHAnsi" w:hAnsiTheme="minorHAnsi" w:cstheme="minorHAnsi"/>
        </w:rPr>
        <w:t xml:space="preserve"> pomiędzy Stronami, na któ</w:t>
      </w:r>
      <w:r w:rsidR="00EB76D2" w:rsidRPr="00EB76D2">
        <w:rPr>
          <w:rFonts w:asciiTheme="minorHAnsi" w:hAnsiTheme="minorHAnsi" w:cstheme="minorHAnsi"/>
        </w:rPr>
        <w:t xml:space="preserve">rym będą wykonywane Prace przez </w:t>
      </w:r>
      <w:r w:rsidRPr="00EB76D2">
        <w:rPr>
          <w:rFonts w:asciiTheme="minorHAnsi" w:hAnsiTheme="minorHAnsi" w:cstheme="minorHAnsi"/>
        </w:rPr>
        <w:t>Wykonawcę.</w:t>
      </w:r>
    </w:p>
    <w:p w14:paraId="78783FD6" w14:textId="77777777" w:rsidR="00EB76D2" w:rsidRDefault="00F65861"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 Podwykonawstwa</w:t>
      </w:r>
      <w:r w:rsidRPr="00EB76D2">
        <w:rPr>
          <w:rFonts w:asciiTheme="minorHAnsi" w:hAnsiTheme="minorHAnsi" w:cstheme="minorHAnsi"/>
        </w:rPr>
        <w:t xml:space="preserve">” oznacza umowę(y) podpisaną </w:t>
      </w:r>
      <w:r w:rsidR="00997E2E" w:rsidRPr="00EB76D2">
        <w:rPr>
          <w:rFonts w:asciiTheme="minorHAnsi" w:hAnsiTheme="minorHAnsi" w:cstheme="minorHAnsi"/>
        </w:rPr>
        <w:t>międ</w:t>
      </w:r>
      <w:r w:rsidR="00050CED" w:rsidRPr="00EB76D2">
        <w:rPr>
          <w:rFonts w:asciiTheme="minorHAnsi" w:hAnsiTheme="minorHAnsi" w:cstheme="minorHAnsi"/>
        </w:rPr>
        <w:t>zy Wykonawcą i Podwykonawcą</w:t>
      </w:r>
      <w:r w:rsidR="00755010" w:rsidRPr="00EB76D2">
        <w:rPr>
          <w:rFonts w:asciiTheme="minorHAnsi" w:hAnsiTheme="minorHAnsi" w:cstheme="minorHAnsi"/>
        </w:rPr>
        <w:t>.</w:t>
      </w:r>
    </w:p>
    <w:p w14:paraId="1A5FD3F4" w14:textId="77777777" w:rsidR="00EB76D2" w:rsidRDefault="00F65861"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w:t>
      </w:r>
      <w:r w:rsidRPr="00EB76D2">
        <w:rPr>
          <w:rFonts w:asciiTheme="minorHAnsi" w:hAnsiTheme="minorHAnsi" w:cstheme="minorHAnsi"/>
        </w:rPr>
        <w:t>” oznacza niniejszą umowę podpisaną przez i pomiędzy Zamawiającym a Wykonawcą wraz</w:t>
      </w:r>
      <w:r w:rsidR="00EB76D2" w:rsidRPr="00EB76D2">
        <w:rPr>
          <w:rFonts w:asciiTheme="minorHAnsi" w:hAnsiTheme="minorHAnsi" w:cstheme="minorHAnsi"/>
        </w:rPr>
        <w:t xml:space="preserve"> </w:t>
      </w:r>
      <w:r w:rsidRPr="00EB76D2">
        <w:rPr>
          <w:rFonts w:asciiTheme="minorHAnsi" w:hAnsiTheme="minorHAnsi" w:cstheme="minorHAnsi"/>
        </w:rPr>
        <w:t>z jej Załącznikami.</w:t>
      </w:r>
    </w:p>
    <w:p w14:paraId="2E2EB6F4" w14:textId="2E6230D9" w:rsidR="00EB76D2" w:rsidRPr="00EB76D2" w:rsidRDefault="00400D29"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VAT</w:t>
      </w:r>
      <w:r w:rsidRPr="00EB76D2">
        <w:rPr>
          <w:rFonts w:asciiTheme="minorHAnsi" w:hAnsiTheme="minorHAnsi" w:cstheme="minorHAnsi"/>
        </w:rPr>
        <w:t xml:space="preserve">” </w:t>
      </w:r>
      <w:r w:rsidR="00436F16" w:rsidRPr="00EB76D2">
        <w:rPr>
          <w:rFonts w:asciiTheme="minorHAnsi" w:hAnsiTheme="minorHAnsi" w:cstheme="minorHAnsi"/>
          <w:snapToGrid w:val="0"/>
        </w:rPr>
        <w:t>oznacza podatek od towarów i usług w rozumieniu ustawy z dnia 11 marca 2004 r. o podatku od towarów i usług.</w:t>
      </w:r>
    </w:p>
    <w:p w14:paraId="02B53B73" w14:textId="6B78A043" w:rsidR="00EB76D2" w:rsidRDefault="00997E2E"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Wada</w:t>
      </w:r>
      <w:r w:rsidRPr="00EB76D2">
        <w:rPr>
          <w:rFonts w:asciiTheme="minorHAnsi" w:hAnsiTheme="minorHAnsi" w:cstheme="minorHAnsi"/>
        </w:rPr>
        <w:t xml:space="preserve">” oznacza niespełnienie przez Prace lub ich część wymagań Umowy, </w:t>
      </w:r>
      <w:r w:rsidR="00BE657B" w:rsidRPr="00EB76D2">
        <w:rPr>
          <w:rFonts w:asciiTheme="minorHAnsi" w:hAnsiTheme="minorHAnsi" w:cstheme="minorHAnsi"/>
        </w:rPr>
        <w:t>w tym parametrów gwarantowanych (</w:t>
      </w:r>
      <w:r w:rsidRPr="00EB76D2">
        <w:rPr>
          <w:rFonts w:asciiTheme="minorHAnsi" w:hAnsiTheme="minorHAnsi" w:cstheme="minorHAnsi"/>
        </w:rPr>
        <w:t>o ile zostały one określone w Umowie</w:t>
      </w:r>
      <w:r w:rsidR="00BE657B" w:rsidRPr="00EB76D2">
        <w:rPr>
          <w:rFonts w:asciiTheme="minorHAnsi" w:hAnsiTheme="minorHAnsi" w:cstheme="minorHAnsi"/>
        </w:rPr>
        <w:t>) i gwarancji ogólnych oraz wystąpienie jakiegokolwiek rodzaju usterek, braków</w:t>
      </w:r>
      <w:r w:rsidR="00423E34">
        <w:rPr>
          <w:rFonts w:asciiTheme="minorHAnsi" w:hAnsiTheme="minorHAnsi" w:cstheme="minorHAnsi"/>
        </w:rPr>
        <w:t>, niekompletności</w:t>
      </w:r>
      <w:r w:rsidR="00BE657B" w:rsidRPr="00EB76D2">
        <w:rPr>
          <w:rFonts w:asciiTheme="minorHAnsi" w:hAnsiTheme="minorHAnsi" w:cstheme="minorHAnsi"/>
        </w:rPr>
        <w:t xml:space="preserve"> lub stwierdzenie wad prawnych.</w:t>
      </w:r>
    </w:p>
    <w:p w14:paraId="55AF488D" w14:textId="3E7B3974" w:rsidR="00EB76D2" w:rsidRDefault="007E4C6C"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Wynagrodzenie Umowne</w:t>
      </w:r>
      <w:r w:rsidRPr="00EB76D2">
        <w:rPr>
          <w:rFonts w:asciiTheme="minorHAnsi" w:hAnsiTheme="minorHAnsi" w:cstheme="minorHAnsi"/>
        </w:rPr>
        <w:t>” oznacza cenę</w:t>
      </w:r>
      <w:r w:rsidR="00BE657B" w:rsidRPr="00EB76D2">
        <w:rPr>
          <w:rFonts w:asciiTheme="minorHAnsi" w:hAnsiTheme="minorHAnsi" w:cstheme="minorHAnsi"/>
        </w:rPr>
        <w:t xml:space="preserve"> brutto</w:t>
      </w:r>
      <w:r w:rsidRPr="00EB76D2">
        <w:rPr>
          <w:rFonts w:asciiTheme="minorHAnsi" w:hAnsiTheme="minorHAnsi" w:cstheme="minorHAnsi"/>
        </w:rPr>
        <w:t xml:space="preserve"> za </w:t>
      </w:r>
      <w:r w:rsidR="00961BD0">
        <w:rPr>
          <w:rFonts w:asciiTheme="minorHAnsi" w:hAnsiTheme="minorHAnsi" w:cstheme="minorHAnsi"/>
        </w:rPr>
        <w:t>p</w:t>
      </w:r>
      <w:r w:rsidRPr="00EB76D2">
        <w:rPr>
          <w:rFonts w:asciiTheme="minorHAnsi" w:hAnsiTheme="minorHAnsi" w:cstheme="minorHAnsi"/>
        </w:rPr>
        <w:t>r</w:t>
      </w:r>
      <w:r w:rsidR="00CF62CD" w:rsidRPr="00EB76D2">
        <w:rPr>
          <w:rFonts w:asciiTheme="minorHAnsi" w:hAnsiTheme="minorHAnsi" w:cstheme="minorHAnsi"/>
        </w:rPr>
        <w:t>zedmiot Umowy</w:t>
      </w:r>
      <w:r w:rsidRPr="00EB76D2">
        <w:rPr>
          <w:rFonts w:asciiTheme="minorHAnsi" w:hAnsiTheme="minorHAnsi" w:cstheme="minorHAnsi"/>
        </w:rPr>
        <w:t xml:space="preserve"> określoną w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_Ref274041430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§4</w:t>
      </w:r>
      <w:r w:rsidR="00643C15" w:rsidRPr="00EB76D2">
        <w:rPr>
          <w:rFonts w:asciiTheme="minorHAnsi" w:hAnsiTheme="minorHAnsi" w:cstheme="minorHAnsi"/>
        </w:rPr>
        <w:fldChar w:fldCharType="end"/>
      </w:r>
      <w:r w:rsidR="005F6A51" w:rsidRPr="00EB76D2">
        <w:rPr>
          <w:rFonts w:asciiTheme="minorHAnsi" w:hAnsiTheme="minorHAnsi" w:cstheme="minorHAnsi"/>
        </w:rPr>
        <w:t xml:space="preserve"> należną Wykonawcy, po </w:t>
      </w:r>
      <w:r w:rsidRPr="00EB76D2">
        <w:rPr>
          <w:rFonts w:asciiTheme="minorHAnsi" w:hAnsiTheme="minorHAnsi" w:cstheme="minorHAnsi"/>
        </w:rPr>
        <w:t xml:space="preserve">ewentualnych korektach lub </w:t>
      </w:r>
      <w:r w:rsidR="00411878">
        <w:rPr>
          <w:rFonts w:asciiTheme="minorHAnsi" w:hAnsiTheme="minorHAnsi" w:cstheme="minorHAnsi"/>
        </w:rPr>
        <w:t xml:space="preserve">zmianach </w:t>
      </w:r>
      <w:r w:rsidRPr="00EB76D2">
        <w:rPr>
          <w:rFonts w:asciiTheme="minorHAnsi" w:hAnsiTheme="minorHAnsi" w:cstheme="minorHAnsi"/>
        </w:rPr>
        <w:t>zgodnie z Umową</w:t>
      </w:r>
      <w:r w:rsidR="00BE657B" w:rsidRPr="00EB76D2">
        <w:rPr>
          <w:rFonts w:asciiTheme="minorHAnsi" w:hAnsiTheme="minorHAnsi" w:cstheme="minorHAnsi"/>
        </w:rPr>
        <w:t>, chyba że w Umowie wprost wskazano, że dotyczy wynagrodzenia umownego netto.</w:t>
      </w:r>
    </w:p>
    <w:p w14:paraId="2C926699" w14:textId="77777777" w:rsidR="00EB76D2" w:rsidRDefault="00400D29" w:rsidP="00404552">
      <w:pPr>
        <w:pStyle w:val="Nagwek2"/>
        <w:keepNext w:val="0"/>
        <w:widowControl w:val="0"/>
        <w:numPr>
          <w:ilvl w:val="0"/>
          <w:numId w:val="49"/>
        </w:numPr>
        <w:ind w:left="851"/>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Załącznik</w:t>
      </w:r>
      <w:r w:rsidRPr="00EB76D2">
        <w:rPr>
          <w:rFonts w:asciiTheme="minorHAnsi" w:hAnsiTheme="minorHAnsi" w:cstheme="minorHAnsi"/>
        </w:rPr>
        <w:t>” oznacza załącznik do Umowy.</w:t>
      </w:r>
    </w:p>
    <w:p w14:paraId="49B99A23" w14:textId="77777777" w:rsidR="00DD3DEF" w:rsidRDefault="0055400B" w:rsidP="009A3CBB">
      <w:pPr>
        <w:tabs>
          <w:tab w:val="left" w:pos="-142"/>
        </w:tabs>
        <w:ind w:left="-142"/>
        <w:rPr>
          <w:rFonts w:asciiTheme="minorHAnsi" w:hAnsiTheme="minorHAnsi" w:cstheme="minorHAnsi"/>
          <w:snapToGrid w:val="0"/>
        </w:rPr>
      </w:pPr>
      <w:r>
        <w:rPr>
          <w:rFonts w:asciiTheme="minorHAnsi" w:hAnsiTheme="minorHAnsi" w:cstheme="minorHAnsi"/>
          <w:snapToGrid w:val="0"/>
        </w:rPr>
        <w:tab/>
      </w:r>
    </w:p>
    <w:p w14:paraId="72685BF5" w14:textId="77777777" w:rsidR="00DD3DEF" w:rsidRDefault="00DD3DEF" w:rsidP="009A3CBB">
      <w:pPr>
        <w:tabs>
          <w:tab w:val="left" w:pos="-142"/>
        </w:tabs>
        <w:ind w:left="-142"/>
        <w:rPr>
          <w:rFonts w:asciiTheme="minorHAnsi" w:hAnsiTheme="minorHAnsi" w:cstheme="minorHAnsi"/>
          <w:snapToGrid w:val="0"/>
        </w:rPr>
      </w:pPr>
    </w:p>
    <w:p w14:paraId="0A1496D4" w14:textId="705B1CAF" w:rsidR="00EB76D2" w:rsidRPr="00EB76D2" w:rsidRDefault="00436F16" w:rsidP="009A3CBB">
      <w:pPr>
        <w:tabs>
          <w:tab w:val="left" w:pos="-142"/>
        </w:tabs>
        <w:ind w:left="-142"/>
        <w:rPr>
          <w:rFonts w:asciiTheme="minorHAnsi" w:hAnsiTheme="minorHAnsi" w:cstheme="minorHAnsi"/>
        </w:rPr>
      </w:pPr>
      <w:r w:rsidRPr="00EB76D2">
        <w:rPr>
          <w:rFonts w:asciiTheme="minorHAnsi" w:hAnsiTheme="minorHAnsi" w:cstheme="minorHAnsi"/>
          <w:b/>
          <w:snapToGrid w:val="0"/>
        </w:rPr>
        <w:t xml:space="preserve">Akty prawne: </w:t>
      </w:r>
      <w:r w:rsidR="0055400B">
        <w:rPr>
          <w:rFonts w:asciiTheme="minorHAnsi" w:hAnsiTheme="minorHAnsi" w:cstheme="minorHAnsi"/>
          <w:snapToGrid w:val="0"/>
        </w:rPr>
        <w:tab/>
      </w:r>
    </w:p>
    <w:p w14:paraId="3B96A454" w14:textId="65574E61" w:rsidR="00DD4BD4"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Ordynacja Podatkowa</w:t>
      </w:r>
      <w:r w:rsidRPr="00056ED2">
        <w:rPr>
          <w:rFonts w:asciiTheme="minorHAnsi" w:hAnsiTheme="minorHAnsi" w:cstheme="minorHAnsi"/>
        </w:rPr>
        <w:t xml:space="preserve">” - ustawa z 29 sierpnia 1997 r. Ordynacja podatkowa. </w:t>
      </w:r>
    </w:p>
    <w:p w14:paraId="1D2AF213" w14:textId="3CE2856C" w:rsidR="00DD4BD4" w:rsidRPr="008D0B2A" w:rsidRDefault="00DD4BD4" w:rsidP="000D7AFC">
      <w:pPr>
        <w:pStyle w:val="Akapitzlist"/>
        <w:numPr>
          <w:ilvl w:val="0"/>
          <w:numId w:val="50"/>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„Ustawa VAT”</w:t>
      </w:r>
      <w:r w:rsidRPr="0016562F">
        <w:rPr>
          <w:rFonts w:asciiTheme="minorHAnsi" w:hAnsiTheme="minorHAnsi" w:cstheme="minorHAnsi"/>
        </w:rPr>
        <w:t xml:space="preserve"> </w:t>
      </w:r>
      <w:r w:rsidR="00A65BF3">
        <w:rPr>
          <w:rFonts w:asciiTheme="minorHAnsi" w:hAnsiTheme="minorHAnsi" w:cstheme="minorHAnsi"/>
        </w:rPr>
        <w:t xml:space="preserve">- </w:t>
      </w:r>
      <w:r w:rsidRPr="0016562F">
        <w:rPr>
          <w:rFonts w:asciiTheme="minorHAnsi" w:hAnsiTheme="minorHAnsi" w:cstheme="minorHAnsi"/>
        </w:rPr>
        <w:t>ustawa  z dnia 11 marca 2004 r. o podatku od towarów i usług</w:t>
      </w:r>
      <w:r w:rsidR="00592894">
        <w:rPr>
          <w:rFonts w:asciiTheme="minorHAnsi" w:hAnsiTheme="minorHAnsi" w:cstheme="minorHAnsi"/>
        </w:rPr>
        <w:t>.</w:t>
      </w:r>
    </w:p>
    <w:p w14:paraId="1395884A" w14:textId="28F25BD1"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„Kodeks Pracy”</w:t>
      </w:r>
      <w:r w:rsidRPr="00056ED2">
        <w:rPr>
          <w:rFonts w:asciiTheme="minorHAnsi" w:hAnsiTheme="minorHAnsi" w:cstheme="minorHAnsi"/>
        </w:rPr>
        <w:t xml:space="preserve"> - ustawa z dnia 26 czerwca 1974 r. - Kodeks pracy.</w:t>
      </w:r>
    </w:p>
    <w:p w14:paraId="6A9A3A00" w14:textId="74B93BD0" w:rsidR="00DD4BD4" w:rsidRPr="009415D9" w:rsidRDefault="00DD4BD4" w:rsidP="000D7AFC">
      <w:pPr>
        <w:pStyle w:val="Nagwek2"/>
        <w:keepNext w:val="0"/>
        <w:widowControl w:val="0"/>
        <w:numPr>
          <w:ilvl w:val="0"/>
          <w:numId w:val="50"/>
        </w:numPr>
        <w:ind w:left="851" w:hanging="425"/>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w:t>
      </w:r>
      <w:r w:rsidR="00A65BF3">
        <w:rPr>
          <w:rFonts w:asciiTheme="minorHAnsi" w:hAnsiTheme="minorHAnsi" w:cstheme="minorHAnsi"/>
          <w:iCs/>
        </w:rPr>
        <w:t xml:space="preserve"> - </w:t>
      </w:r>
      <w:r w:rsidRPr="001C2197">
        <w:rPr>
          <w:rFonts w:asciiTheme="minorHAnsi" w:hAnsiTheme="minorHAnsi" w:cstheme="minorHAnsi"/>
          <w:iCs/>
        </w:rPr>
        <w:t>ustawa z dnia 10 maja 2018</w:t>
      </w:r>
      <w:r w:rsidR="00B4134F">
        <w:rPr>
          <w:rFonts w:asciiTheme="minorHAnsi" w:hAnsiTheme="minorHAnsi" w:cstheme="minorHAnsi"/>
          <w:iCs/>
        </w:rPr>
        <w:t xml:space="preserve"> </w:t>
      </w:r>
      <w:r w:rsidRPr="001C2197">
        <w:rPr>
          <w:rFonts w:asciiTheme="minorHAnsi" w:hAnsiTheme="minorHAnsi" w:cstheme="minorHAnsi"/>
          <w:iCs/>
        </w:rPr>
        <w:t>r.</w:t>
      </w:r>
      <w:r w:rsidR="00B4134F">
        <w:rPr>
          <w:rFonts w:asciiTheme="minorHAnsi" w:hAnsiTheme="minorHAnsi" w:cstheme="minorHAnsi"/>
          <w:iCs/>
        </w:rPr>
        <w:t xml:space="preserve"> o ochronie danych osobowych</w:t>
      </w:r>
      <w:r>
        <w:rPr>
          <w:rFonts w:asciiTheme="minorHAnsi" w:hAnsiTheme="minorHAnsi" w:cstheme="minorHAnsi"/>
          <w:iCs/>
        </w:rPr>
        <w:t>.</w:t>
      </w:r>
    </w:p>
    <w:p w14:paraId="39AFF7E7" w14:textId="2089A13C"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Ustawa o odpadach</w:t>
      </w:r>
      <w:r w:rsidRPr="00056ED2">
        <w:rPr>
          <w:rFonts w:asciiTheme="minorHAnsi" w:hAnsiTheme="minorHAnsi" w:cstheme="minorHAnsi"/>
        </w:rPr>
        <w:t>” - ustawa z dnia 14 grudnia 2012 r. o odpadach.</w:t>
      </w:r>
    </w:p>
    <w:p w14:paraId="2EC633F5" w14:textId="5AFB3AB6"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„Ustawa o gospodarce opakowaniami i odpadami”</w:t>
      </w:r>
      <w:r w:rsidRPr="00056ED2">
        <w:rPr>
          <w:rFonts w:asciiTheme="minorHAnsi" w:hAnsiTheme="minorHAnsi" w:cstheme="minorHAnsi"/>
        </w:rPr>
        <w:t xml:space="preserve"> - ustawa z dnia 13 czerwca 2013 r. o gospodarce opakowaniami i odpadami opakowaniowymi. </w:t>
      </w:r>
    </w:p>
    <w:p w14:paraId="04C40C15" w14:textId="280B002C"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„Prawo autorskie”</w:t>
      </w:r>
      <w:r w:rsidRPr="00056ED2">
        <w:rPr>
          <w:rFonts w:asciiTheme="minorHAnsi" w:hAnsiTheme="minorHAnsi" w:cstheme="minorHAnsi"/>
        </w:rPr>
        <w:t xml:space="preserve"> - ustawa z dnia 4 lutego 1994r. o prawie autorskim i prawach pokrewnych. </w:t>
      </w:r>
    </w:p>
    <w:p w14:paraId="70103F71" w14:textId="6056A8C6"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„Prawo własności przemysłowej”</w:t>
      </w:r>
      <w:r w:rsidRPr="00056ED2">
        <w:rPr>
          <w:rFonts w:asciiTheme="minorHAnsi" w:hAnsiTheme="minorHAnsi" w:cstheme="minorHAnsi"/>
        </w:rPr>
        <w:t xml:space="preserve"> - ustawa z dnia 30 czerwca 2000r. Prawo własności przemysłowej</w:t>
      </w:r>
      <w:r w:rsidR="008855F6">
        <w:rPr>
          <w:rFonts w:asciiTheme="minorHAnsi" w:hAnsiTheme="minorHAnsi" w:cstheme="minorHAnsi"/>
        </w:rPr>
        <w:t>.</w:t>
      </w:r>
    </w:p>
    <w:p w14:paraId="3A5ECCA2" w14:textId="780875EE"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„Kodeks Karny”</w:t>
      </w:r>
      <w:r w:rsidRPr="00056ED2">
        <w:rPr>
          <w:rFonts w:asciiTheme="minorHAnsi" w:hAnsiTheme="minorHAnsi" w:cstheme="minorHAnsi"/>
        </w:rPr>
        <w:t xml:space="preserve"> lub </w:t>
      </w:r>
      <w:r w:rsidRPr="00056ED2">
        <w:rPr>
          <w:rFonts w:asciiTheme="minorHAnsi" w:hAnsiTheme="minorHAnsi" w:cstheme="minorHAnsi"/>
          <w:b/>
        </w:rPr>
        <w:t>„KK”</w:t>
      </w:r>
      <w:r w:rsidRPr="00056ED2">
        <w:rPr>
          <w:rFonts w:asciiTheme="minorHAnsi" w:hAnsiTheme="minorHAnsi" w:cstheme="minorHAnsi"/>
        </w:rPr>
        <w:t xml:space="preserve"> - ustawa z dnia 6 czerwca 1997 r. - Kodeks karny.</w:t>
      </w:r>
    </w:p>
    <w:p w14:paraId="61DD42FC" w14:textId="54FC438C" w:rsidR="00DD4BD4"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„Kodeks cywilny”</w:t>
      </w:r>
      <w:r w:rsidRPr="0016562F">
        <w:rPr>
          <w:rFonts w:asciiTheme="minorHAnsi" w:hAnsiTheme="minorHAnsi" w:cstheme="minorHAnsi"/>
        </w:rPr>
        <w:t xml:space="preserve"> lub „</w:t>
      </w:r>
      <w:r w:rsidRPr="0016562F">
        <w:rPr>
          <w:rFonts w:asciiTheme="minorHAnsi" w:hAnsiTheme="minorHAnsi" w:cstheme="minorHAnsi"/>
          <w:b/>
        </w:rPr>
        <w:t>KC”</w:t>
      </w:r>
      <w:r w:rsidRPr="0016562F">
        <w:rPr>
          <w:rFonts w:asciiTheme="minorHAnsi" w:hAnsiTheme="minorHAnsi" w:cstheme="minorHAnsi"/>
        </w:rPr>
        <w:t xml:space="preserve"> - ustawa z dnia 23 kwietnia 1964 r. - Kodeks cywilny</w:t>
      </w:r>
      <w:r w:rsidRPr="006B0543">
        <w:rPr>
          <w:rFonts w:asciiTheme="minorHAnsi" w:hAnsiTheme="minorHAnsi" w:cstheme="minorHAnsi"/>
        </w:rPr>
        <w:t>.</w:t>
      </w:r>
      <w:r w:rsidRPr="00056ED2" w:rsidDel="0016562F">
        <w:rPr>
          <w:rFonts w:asciiTheme="minorHAnsi" w:hAnsiTheme="minorHAnsi" w:cstheme="minorHAnsi"/>
        </w:rPr>
        <w:t xml:space="preserve"> </w:t>
      </w:r>
    </w:p>
    <w:p w14:paraId="005F991D" w14:textId="6CB8251A" w:rsidR="00DD4BD4" w:rsidRPr="0016562F"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16562F">
        <w:rPr>
          <w:rFonts w:asciiTheme="minorHAnsi" w:hAnsiTheme="minorHAnsi" w:cstheme="minorHAnsi"/>
          <w:b/>
        </w:rPr>
        <w:t>„Ustawa o minimalnym wynagrodzeniu za pracę”</w:t>
      </w:r>
      <w:r w:rsidRPr="0016562F">
        <w:rPr>
          <w:rFonts w:asciiTheme="minorHAnsi" w:hAnsiTheme="minorHAnsi" w:cstheme="minorHAnsi"/>
        </w:rPr>
        <w:t xml:space="preserve"> - ustawa z dnia 10 października 2002 r. o minimalnym wynagrodzeniu za pracę.</w:t>
      </w:r>
    </w:p>
    <w:p w14:paraId="6E819FA9" w14:textId="5C0A9D30"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rPr>
      </w:pPr>
      <w:r w:rsidRPr="00056ED2">
        <w:rPr>
          <w:rFonts w:asciiTheme="minorHAnsi" w:hAnsiTheme="minorHAnsi" w:cstheme="minorHAnsi"/>
          <w:b/>
        </w:rPr>
        <w:t>„Ustawa o pracowniczych planach kapitałowych”</w:t>
      </w:r>
      <w:r w:rsidRPr="00056ED2">
        <w:rPr>
          <w:rFonts w:asciiTheme="minorHAnsi" w:hAnsiTheme="minorHAnsi" w:cstheme="minorHAnsi"/>
        </w:rPr>
        <w:t xml:space="preserve"> - </w:t>
      </w:r>
      <w:hyperlink r:id="rId13" w:anchor="/document/18781862?cm=DOCUMENT" w:history="1">
        <w:r w:rsidRPr="00056ED2">
          <w:rPr>
            <w:rFonts w:asciiTheme="minorHAnsi" w:hAnsiTheme="minorHAnsi" w:cstheme="minorHAnsi"/>
          </w:rPr>
          <w:t>ustaw</w:t>
        </w:r>
      </w:hyperlink>
      <w:r w:rsidR="003E5B66">
        <w:rPr>
          <w:rFonts w:asciiTheme="minorHAnsi" w:hAnsiTheme="minorHAnsi" w:cstheme="minorHAnsi"/>
        </w:rPr>
        <w:t>a</w:t>
      </w:r>
      <w:r w:rsidRPr="00056ED2">
        <w:rPr>
          <w:rFonts w:asciiTheme="minorHAnsi" w:hAnsiTheme="minorHAnsi" w:cstheme="minorHAnsi"/>
        </w:rPr>
        <w:t xml:space="preserve"> z dnia 4 października 2018 r. o pracowniczych planach kapitałowych. </w:t>
      </w:r>
    </w:p>
    <w:p w14:paraId="7DD70416" w14:textId="587D3EBF"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iCs/>
        </w:rPr>
      </w:pPr>
      <w:r w:rsidRPr="00056ED2">
        <w:rPr>
          <w:rFonts w:asciiTheme="minorHAnsi" w:hAnsiTheme="minorHAnsi" w:cstheme="minorHAnsi"/>
          <w:b/>
          <w:iCs/>
        </w:rPr>
        <w:t>„Ustawa o przeciwdziałaniu nadmiernym opóźnieniom w transakcjach handlowych”</w:t>
      </w:r>
      <w:r w:rsidRPr="00056ED2">
        <w:rPr>
          <w:rFonts w:asciiTheme="minorHAnsi" w:hAnsiTheme="minorHAnsi" w:cstheme="minorHAnsi"/>
          <w:iCs/>
        </w:rPr>
        <w:t xml:space="preserve"> - ustaw</w:t>
      </w:r>
      <w:r w:rsidR="003E5B66">
        <w:rPr>
          <w:rFonts w:asciiTheme="minorHAnsi" w:hAnsiTheme="minorHAnsi" w:cstheme="minorHAnsi"/>
          <w:iCs/>
        </w:rPr>
        <w:t>a</w:t>
      </w:r>
      <w:r w:rsidRPr="00056ED2">
        <w:rPr>
          <w:rFonts w:asciiTheme="minorHAnsi" w:hAnsiTheme="minorHAnsi" w:cstheme="minorHAnsi"/>
          <w:iCs/>
        </w:rPr>
        <w:t xml:space="preserve"> z dnia 8 marca 2013 r. o przeciwdziałaniu nadmiernym opóźnieniom w transakcjach handlowych.</w:t>
      </w:r>
    </w:p>
    <w:p w14:paraId="3CC4CB96" w14:textId="347A9047" w:rsidR="00DD4BD4" w:rsidRPr="00056ED2" w:rsidRDefault="00DD4BD4" w:rsidP="000D7AFC">
      <w:pPr>
        <w:pStyle w:val="Akapitzlist"/>
        <w:widowControl w:val="0"/>
        <w:numPr>
          <w:ilvl w:val="0"/>
          <w:numId w:val="50"/>
        </w:numPr>
        <w:spacing w:before="120" w:after="120" w:line="240" w:lineRule="exact"/>
        <w:ind w:left="851" w:hanging="425"/>
        <w:jc w:val="both"/>
        <w:rPr>
          <w:rFonts w:asciiTheme="minorHAnsi" w:hAnsiTheme="minorHAnsi" w:cstheme="minorHAnsi"/>
          <w:snapToGrid w:val="0"/>
        </w:rPr>
      </w:pPr>
      <w:r w:rsidRPr="00056ED2">
        <w:rPr>
          <w:rFonts w:asciiTheme="minorHAnsi" w:hAnsiTheme="minorHAnsi" w:cstheme="minorHAnsi"/>
          <w:b/>
          <w:iCs/>
        </w:rPr>
        <w:t>„Ustawa Prawo energetyczne”</w:t>
      </w:r>
      <w:r w:rsidRPr="00056ED2">
        <w:rPr>
          <w:rFonts w:asciiTheme="minorHAnsi" w:hAnsiTheme="minorHAnsi" w:cstheme="minorHAnsi"/>
          <w:iCs/>
        </w:rPr>
        <w:t xml:space="preserve"> - </w:t>
      </w:r>
      <w:r w:rsidRPr="00056ED2">
        <w:rPr>
          <w:rFonts w:asciiTheme="minorHAnsi" w:hAnsiTheme="minorHAnsi" w:cstheme="minorHAnsi"/>
          <w:bCs/>
        </w:rPr>
        <w:t>ustawa z dnia 10 kwietnia 1997 r. Prawo energetyczne</w:t>
      </w:r>
      <w:r w:rsidR="00F676C8">
        <w:rPr>
          <w:rFonts w:asciiTheme="minorHAnsi" w:hAnsiTheme="minorHAnsi" w:cstheme="minorHAnsi"/>
          <w:bCs/>
        </w:rPr>
        <w:t>.</w:t>
      </w:r>
    </w:p>
    <w:p w14:paraId="752F7184" w14:textId="77777777" w:rsidR="006A5D30" w:rsidRPr="006A5D30" w:rsidRDefault="00DD4BD4" w:rsidP="00E97EEF">
      <w:pPr>
        <w:pStyle w:val="Nagwek2"/>
        <w:widowControl w:val="0"/>
        <w:numPr>
          <w:ilvl w:val="0"/>
          <w:numId w:val="50"/>
        </w:numPr>
        <w:ind w:left="851"/>
        <w:rPr>
          <w:rFonts w:asciiTheme="minorHAnsi" w:hAnsiTheme="minorHAnsi" w:cstheme="minorHAnsi"/>
          <w:iCs/>
        </w:rPr>
      </w:pPr>
      <w:r w:rsidRPr="00056ED2">
        <w:rPr>
          <w:rFonts w:asciiTheme="minorHAnsi" w:hAnsiTheme="minorHAnsi" w:cstheme="minorHAnsi"/>
          <w:b/>
          <w:iCs/>
        </w:rPr>
        <w:t xml:space="preserve">„RODO” </w:t>
      </w:r>
      <w:r w:rsidRPr="00056ED2">
        <w:rPr>
          <w:rFonts w:asciiTheme="minorHAnsi" w:hAnsiTheme="minorHAnsi" w:cstheme="minorHAnsi"/>
          <w:iCs/>
        </w:rPr>
        <w:t>- Rozporządzenie Parlamentu Europejskiego i Rady (UE) 2016/679 z dnia 27 kwietnia 2016 r.</w:t>
      </w:r>
      <w:r w:rsidRPr="00056ED2">
        <w:rPr>
          <w:rFonts w:asciiTheme="minorHAnsi" w:hAnsiTheme="minorHAnsi" w:cstheme="minorHAnsi"/>
          <w:b/>
          <w:iCs/>
        </w:rPr>
        <w:t xml:space="preserve"> </w:t>
      </w:r>
      <w:r w:rsidRPr="00056ED2">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Pr>
          <w:rFonts w:asciiTheme="minorHAnsi" w:hAnsiTheme="minorHAnsi" w:cstheme="minorHAnsi"/>
          <w:iCs/>
        </w:rPr>
        <w:t>).</w:t>
      </w:r>
    </w:p>
    <w:p w14:paraId="266D4FEB" w14:textId="21C09C0D" w:rsidR="00E97EEF" w:rsidRPr="008855F6" w:rsidRDefault="00E97EEF" w:rsidP="00E97EEF">
      <w:pPr>
        <w:pStyle w:val="Nagwek2"/>
        <w:widowControl w:val="0"/>
        <w:numPr>
          <w:ilvl w:val="0"/>
          <w:numId w:val="50"/>
        </w:numPr>
        <w:ind w:left="851"/>
        <w:rPr>
          <w:rFonts w:asciiTheme="minorHAnsi" w:hAnsiTheme="minorHAnsi" w:cstheme="minorHAnsi"/>
          <w:iCs/>
        </w:rPr>
      </w:pPr>
      <w:r w:rsidRPr="00E97EEF">
        <w:rPr>
          <w:rFonts w:asciiTheme="minorHAnsi" w:hAnsiTheme="minorHAnsi" w:cstheme="minorHAnsi"/>
          <w:b/>
          <w:iCs/>
        </w:rPr>
        <w:t xml:space="preserve">„Rozporządzenie 269/2014” </w:t>
      </w:r>
      <w:r w:rsidR="008855F6">
        <w:rPr>
          <w:rFonts w:asciiTheme="minorHAnsi" w:hAnsiTheme="minorHAnsi" w:cstheme="minorHAnsi"/>
          <w:b/>
          <w:iCs/>
        </w:rPr>
        <w:t>-</w:t>
      </w:r>
      <w:r w:rsidRPr="00E97EEF">
        <w:rPr>
          <w:rFonts w:asciiTheme="minorHAnsi" w:hAnsiTheme="minorHAnsi" w:cstheme="minorHAnsi"/>
          <w:b/>
          <w:iCs/>
        </w:rPr>
        <w:t xml:space="preserve"> </w:t>
      </w:r>
      <w:r w:rsidRPr="008855F6">
        <w:rPr>
          <w:rFonts w:asciiTheme="minorHAnsi" w:hAnsiTheme="minorHAnsi" w:cstheme="minorHAnsi"/>
          <w:iCs/>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855F6">
        <w:rPr>
          <w:rFonts w:asciiTheme="minorHAnsi" w:hAnsiTheme="minorHAnsi" w:cstheme="minorHAnsi"/>
          <w:iCs/>
        </w:rPr>
        <w:t>późn</w:t>
      </w:r>
      <w:proofErr w:type="spellEnd"/>
      <w:r w:rsidRPr="008855F6">
        <w:rPr>
          <w:rFonts w:asciiTheme="minorHAnsi" w:hAnsiTheme="minorHAnsi" w:cstheme="minorHAnsi"/>
          <w:iCs/>
        </w:rPr>
        <w:t xml:space="preserve">. </w:t>
      </w:r>
      <w:r w:rsidRPr="008855F6">
        <w:rPr>
          <w:rFonts w:asciiTheme="minorHAnsi" w:hAnsiTheme="minorHAnsi" w:cstheme="minorHAnsi"/>
          <w:iCs/>
        </w:rPr>
        <w:lastRenderedPageBreak/>
        <w:t>zm.).</w:t>
      </w:r>
    </w:p>
    <w:p w14:paraId="68F8B9AF" w14:textId="3E0D81ED" w:rsidR="00E97EEF" w:rsidRPr="000F65AA" w:rsidRDefault="00E97EEF" w:rsidP="000F65AA">
      <w:pPr>
        <w:pStyle w:val="Nagwek2"/>
        <w:widowControl w:val="0"/>
        <w:numPr>
          <w:ilvl w:val="0"/>
          <w:numId w:val="50"/>
        </w:numPr>
        <w:ind w:left="851" w:hanging="425"/>
        <w:rPr>
          <w:rFonts w:asciiTheme="minorHAnsi" w:hAnsiTheme="minorHAnsi" w:cstheme="minorHAnsi"/>
          <w:b/>
          <w:iCs/>
        </w:rPr>
      </w:pPr>
      <w:r w:rsidRPr="00E97EEF">
        <w:rPr>
          <w:rFonts w:asciiTheme="minorHAnsi" w:hAnsiTheme="minorHAnsi" w:cstheme="minorHAnsi"/>
          <w:b/>
          <w:iCs/>
        </w:rPr>
        <w:t xml:space="preserve">„Rozporządzenie 765/2006” </w:t>
      </w:r>
      <w:r w:rsidR="008855F6">
        <w:rPr>
          <w:rFonts w:asciiTheme="minorHAnsi" w:hAnsiTheme="minorHAnsi" w:cstheme="minorHAnsi"/>
          <w:b/>
          <w:iCs/>
        </w:rPr>
        <w:t>-</w:t>
      </w:r>
      <w:r w:rsidRPr="00E97EEF">
        <w:rPr>
          <w:rFonts w:asciiTheme="minorHAnsi" w:hAnsiTheme="minorHAnsi" w:cstheme="minorHAnsi"/>
          <w:b/>
          <w:iCs/>
        </w:rPr>
        <w:t xml:space="preserve"> </w:t>
      </w:r>
      <w:r w:rsidRPr="008855F6">
        <w:rPr>
          <w:rFonts w:asciiTheme="minorHAnsi" w:hAnsiTheme="minorHAnsi" w:cstheme="minorHAnsi"/>
          <w:iCs/>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8855F6">
        <w:rPr>
          <w:rFonts w:asciiTheme="minorHAnsi" w:hAnsiTheme="minorHAnsi" w:cstheme="minorHAnsi"/>
          <w:iCs/>
        </w:rPr>
        <w:t>późn</w:t>
      </w:r>
      <w:proofErr w:type="spellEnd"/>
      <w:r w:rsidRPr="008855F6">
        <w:rPr>
          <w:rFonts w:asciiTheme="minorHAnsi" w:hAnsiTheme="minorHAnsi" w:cstheme="minorHAnsi"/>
          <w:iCs/>
        </w:rPr>
        <w:t>. zm.).</w:t>
      </w:r>
    </w:p>
    <w:p w14:paraId="4162CC61" w14:textId="03CB4D3F" w:rsidR="008855F6" w:rsidRPr="008855F6" w:rsidRDefault="008855F6" w:rsidP="008855F6">
      <w:pPr>
        <w:pStyle w:val="Nagwek2"/>
        <w:keepNext w:val="0"/>
        <w:widowControl w:val="0"/>
        <w:numPr>
          <w:ilvl w:val="0"/>
          <w:numId w:val="50"/>
        </w:numPr>
        <w:ind w:left="851" w:hanging="426"/>
        <w:rPr>
          <w:rFonts w:asciiTheme="minorHAnsi" w:hAnsiTheme="minorHAnsi" w:cstheme="minorHAnsi"/>
        </w:rPr>
      </w:pPr>
      <w:r>
        <w:rPr>
          <w:rFonts w:asciiTheme="minorHAnsi" w:hAnsiTheme="minorHAnsi" w:cstheme="minorHAnsi"/>
          <w:b/>
          <w:iCs/>
        </w:rPr>
        <w:t>„</w:t>
      </w:r>
      <w:r w:rsidR="00E97EEF">
        <w:rPr>
          <w:rFonts w:asciiTheme="minorHAnsi" w:hAnsiTheme="minorHAnsi" w:cstheme="minorHAnsi"/>
          <w:b/>
          <w:iCs/>
        </w:rPr>
        <w:t>R</w:t>
      </w:r>
      <w:r w:rsidR="003E5B66" w:rsidRPr="003E5B66">
        <w:rPr>
          <w:rFonts w:asciiTheme="minorHAnsi" w:hAnsiTheme="minorHAnsi" w:cstheme="minorHAnsi"/>
          <w:b/>
          <w:iCs/>
        </w:rPr>
        <w:t>ozporządzenie 833/2014”</w:t>
      </w:r>
      <w:r w:rsidR="003E5B66" w:rsidRPr="003E5B66">
        <w:rPr>
          <w:rFonts w:asciiTheme="minorHAnsi" w:hAnsiTheme="minorHAnsi" w:cstheme="minorHAnsi"/>
          <w:iCs/>
        </w:rPr>
        <w:t xml:space="preserve"> - Rozporządzenie Rady (UE) nr 833/2014 z dnia 31 lipca 2014 r. dotyczące środków ograniczających w związku z działaniami Rosji destabilizującymi sytuację na Ukrainie</w:t>
      </w:r>
      <w:r w:rsidR="00E434AE">
        <w:rPr>
          <w:rFonts w:asciiTheme="minorHAnsi" w:hAnsiTheme="minorHAnsi" w:cstheme="minorHAnsi"/>
          <w:iCs/>
        </w:rPr>
        <w:t xml:space="preserve"> (</w:t>
      </w:r>
      <w:r w:rsidR="00E434AE" w:rsidRPr="00917B38">
        <w:rPr>
          <w:rFonts w:asciiTheme="minorHAnsi" w:hAnsiTheme="minorHAnsi" w:cstheme="minorHAnsi"/>
          <w:iCs/>
        </w:rPr>
        <w:t xml:space="preserve">Dz. U. UE. L. z 2014 r. Nr 229, str. 1 z </w:t>
      </w:r>
      <w:proofErr w:type="spellStart"/>
      <w:r w:rsidR="00E434AE" w:rsidRPr="00917B38">
        <w:rPr>
          <w:rFonts w:asciiTheme="minorHAnsi" w:hAnsiTheme="minorHAnsi" w:cstheme="minorHAnsi"/>
          <w:iCs/>
        </w:rPr>
        <w:t>późn</w:t>
      </w:r>
      <w:proofErr w:type="spellEnd"/>
      <w:r w:rsidR="00E434AE" w:rsidRPr="00917B38">
        <w:rPr>
          <w:rFonts w:asciiTheme="minorHAnsi" w:hAnsiTheme="minorHAnsi" w:cstheme="minorHAnsi"/>
          <w:iCs/>
        </w:rPr>
        <w:t>. zm.).</w:t>
      </w:r>
    </w:p>
    <w:p w14:paraId="69F6C2EC" w14:textId="56D4CC85" w:rsidR="00E97EEF" w:rsidRPr="00E97EEF" w:rsidRDefault="008855F6" w:rsidP="008855F6">
      <w:pPr>
        <w:pStyle w:val="Nagwek2"/>
        <w:keepNext w:val="0"/>
        <w:widowControl w:val="0"/>
        <w:numPr>
          <w:ilvl w:val="0"/>
          <w:numId w:val="50"/>
        </w:numPr>
        <w:ind w:left="851" w:hanging="426"/>
        <w:rPr>
          <w:rFonts w:asciiTheme="minorHAnsi" w:hAnsiTheme="minorHAnsi" w:cstheme="minorHAnsi"/>
        </w:rPr>
      </w:pPr>
      <w:r>
        <w:rPr>
          <w:rFonts w:asciiTheme="minorHAnsi" w:hAnsiTheme="minorHAnsi" w:cstheme="minorHAnsi"/>
          <w:b/>
        </w:rPr>
        <w:t>„</w:t>
      </w:r>
      <w:r w:rsidR="00E97EEF" w:rsidRPr="00E97EEF">
        <w:rPr>
          <w:rFonts w:asciiTheme="minorHAnsi" w:hAnsiTheme="minorHAnsi" w:cstheme="minorHAnsi"/>
          <w:b/>
        </w:rPr>
        <w:t>Ustawa o przeciwdziałaniu</w:t>
      </w:r>
      <w:r w:rsidR="00E97EEF" w:rsidRPr="00E97EEF">
        <w:rPr>
          <w:rFonts w:asciiTheme="minorHAnsi" w:hAnsiTheme="minorHAnsi" w:cstheme="minorHAnsi"/>
        </w:rPr>
        <w:t xml:space="preserve">” </w:t>
      </w:r>
      <w:r>
        <w:rPr>
          <w:rFonts w:asciiTheme="minorHAnsi" w:hAnsiTheme="minorHAnsi" w:cstheme="minorHAnsi"/>
        </w:rPr>
        <w:t>-</w:t>
      </w:r>
      <w:r w:rsidR="00E97EEF" w:rsidRPr="00E97EEF">
        <w:rPr>
          <w:rFonts w:asciiTheme="minorHAnsi" w:hAnsiTheme="minorHAnsi" w:cstheme="minorHAnsi"/>
        </w:rPr>
        <w:t xml:space="preserve"> ustaw</w:t>
      </w:r>
      <w:r>
        <w:rPr>
          <w:rFonts w:asciiTheme="minorHAnsi" w:hAnsiTheme="minorHAnsi" w:cstheme="minorHAnsi"/>
        </w:rPr>
        <w:t>a</w:t>
      </w:r>
      <w:r w:rsidR="00E97EEF" w:rsidRPr="00E97EEF">
        <w:rPr>
          <w:rFonts w:asciiTheme="minorHAnsi" w:hAnsiTheme="minorHAnsi" w:cstheme="minorHAnsi"/>
        </w:rPr>
        <w:t xml:space="preserve"> z dnia 13 kwietnia 2022 r. o szczególnych rozwiązaniach w zakresie przeciwdziałania wspieraniu agresji na Ukrainę oraz służących ochronie bezpieczeństwa narodowego</w:t>
      </w:r>
      <w:r w:rsidR="00884E3E">
        <w:rPr>
          <w:rFonts w:asciiTheme="minorHAnsi" w:hAnsiTheme="minorHAnsi" w:cstheme="minorHAnsi"/>
          <w:iCs/>
        </w:rPr>
        <w:t>.</w:t>
      </w:r>
    </w:p>
    <w:p w14:paraId="795E909E" w14:textId="77777777" w:rsidR="00C95AC0"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Interpretacje</w:t>
      </w:r>
    </w:p>
    <w:p w14:paraId="75E48AB2" w14:textId="77777777" w:rsidR="00EB76D2" w:rsidRDefault="00AC4EA1" w:rsidP="00AF128F">
      <w:pPr>
        <w:pStyle w:val="Nagwek2"/>
        <w:keepNext w:val="0"/>
        <w:widowControl w:val="0"/>
        <w:numPr>
          <w:ilvl w:val="2"/>
          <w:numId w:val="38"/>
        </w:numPr>
        <w:ind w:left="1560"/>
        <w:rPr>
          <w:rFonts w:asciiTheme="minorHAnsi" w:hAnsiTheme="minorHAnsi" w:cstheme="minorHAnsi"/>
        </w:rPr>
      </w:pPr>
      <w:bookmarkStart w:id="15" w:name="_Ref419973410"/>
      <w:r w:rsidRPr="00EB76D2">
        <w:rPr>
          <w:rFonts w:asciiTheme="minorHAnsi" w:hAnsiTheme="minorHAnsi" w:cstheme="minorHAnsi"/>
        </w:rPr>
        <w:t>w</w:t>
      </w:r>
      <w:r w:rsidR="00F65861" w:rsidRPr="00EB76D2">
        <w:rPr>
          <w:rFonts w:asciiTheme="minorHAnsi" w:hAnsiTheme="minorHAnsi" w:cstheme="minorHAnsi"/>
        </w:rPr>
        <w:t xml:space="preserve">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5"/>
    </w:p>
    <w:p w14:paraId="32090BC1" w14:textId="77777777" w:rsidR="00EB76D2" w:rsidRDefault="00F65861"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Umowa,</w:t>
      </w:r>
    </w:p>
    <w:p w14:paraId="6697DDDE" w14:textId="22294AD6" w:rsidR="00EB76D2" w:rsidRDefault="00BC3CCD"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 xml:space="preserve">Opis przedmiotu </w:t>
      </w:r>
      <w:r w:rsidR="00412107">
        <w:rPr>
          <w:rFonts w:asciiTheme="minorHAnsi" w:hAnsiTheme="minorHAnsi" w:cstheme="minorHAnsi"/>
        </w:rPr>
        <w:t>zakupu</w:t>
      </w:r>
      <w:r w:rsidR="00F65861" w:rsidRPr="00EB76D2">
        <w:rPr>
          <w:rFonts w:asciiTheme="minorHAnsi" w:hAnsiTheme="minorHAnsi" w:cstheme="minorHAnsi"/>
        </w:rPr>
        <w:t>,</w:t>
      </w:r>
    </w:p>
    <w:p w14:paraId="665DC947" w14:textId="669E6BBB" w:rsidR="00F65861" w:rsidRPr="00EB76D2" w:rsidRDefault="00A87B0F"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i</w:t>
      </w:r>
      <w:r w:rsidR="00C849DB" w:rsidRPr="00EB76D2">
        <w:rPr>
          <w:rFonts w:asciiTheme="minorHAnsi" w:hAnsiTheme="minorHAnsi" w:cstheme="minorHAnsi"/>
        </w:rPr>
        <w:t>nne Z</w:t>
      </w:r>
      <w:r w:rsidR="007E4C6C" w:rsidRPr="00EB76D2">
        <w:rPr>
          <w:rFonts w:asciiTheme="minorHAnsi" w:hAnsiTheme="minorHAnsi" w:cstheme="minorHAnsi"/>
        </w:rPr>
        <w:t>ałączniki do Umowy</w:t>
      </w:r>
      <w:r w:rsidR="00AC4EA1" w:rsidRPr="00EB76D2">
        <w:rPr>
          <w:rFonts w:asciiTheme="minorHAnsi" w:hAnsiTheme="minorHAnsi" w:cstheme="minorHAnsi"/>
        </w:rPr>
        <w:t>;</w:t>
      </w:r>
    </w:p>
    <w:p w14:paraId="36FF9CEF" w14:textId="53E8196B" w:rsidR="00F65861" w:rsidRPr="00EB76D2" w:rsidRDefault="00AC4EA1" w:rsidP="00AF128F">
      <w:pPr>
        <w:pStyle w:val="Nagwek2"/>
        <w:keepNext w:val="0"/>
        <w:widowControl w:val="0"/>
        <w:numPr>
          <w:ilvl w:val="2"/>
          <w:numId w:val="38"/>
        </w:numPr>
        <w:ind w:left="1560"/>
        <w:rPr>
          <w:rFonts w:asciiTheme="minorHAnsi" w:hAnsiTheme="minorHAnsi" w:cstheme="minorHAnsi"/>
        </w:rPr>
      </w:pPr>
      <w:bookmarkStart w:id="16" w:name="_Ref419973416"/>
      <w:r w:rsidRPr="00EB76D2">
        <w:rPr>
          <w:rFonts w:asciiTheme="minorHAnsi" w:hAnsiTheme="minorHAnsi" w:cstheme="minorHAnsi"/>
        </w:rPr>
        <w:t>w</w:t>
      </w:r>
      <w:r w:rsidR="007E4C6C" w:rsidRPr="00EB76D2">
        <w:rPr>
          <w:rFonts w:asciiTheme="minorHAnsi" w:hAnsiTheme="minorHAnsi" w:cstheme="minorHAnsi"/>
        </w:rPr>
        <w:t xml:space="preserve"> przypadku stwierdzenia rozbieżności w postanowieniach dokumentów Umowy, obowiązujące będzie postanowienie, którego przyjęcie będzie zapewniało wykonanie przedmiotu Umowy zgodnie z postanowieniami Umowy</w:t>
      </w:r>
      <w:bookmarkEnd w:id="16"/>
      <w:r w:rsidRPr="00EB76D2">
        <w:rPr>
          <w:rFonts w:asciiTheme="minorHAnsi" w:hAnsiTheme="minorHAnsi" w:cstheme="minorHAnsi"/>
        </w:rPr>
        <w:t>;</w:t>
      </w:r>
    </w:p>
    <w:p w14:paraId="07344522" w14:textId="38A73FDF" w:rsidR="00F6586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z</w:t>
      </w:r>
      <w:r w:rsidR="000D4197" w:rsidRPr="00EB76D2">
        <w:rPr>
          <w:rFonts w:asciiTheme="minorHAnsi" w:hAnsiTheme="minorHAnsi" w:cstheme="minorHAnsi"/>
        </w:rPr>
        <w:t xml:space="preserve">asady, o których mowa w </w:t>
      </w:r>
      <w:r w:rsidR="008470D6" w:rsidRPr="00EB76D2">
        <w:rPr>
          <w:rFonts w:asciiTheme="minorHAnsi" w:hAnsiTheme="minorHAnsi" w:cstheme="minorHAnsi"/>
        </w:rPr>
        <w:t>ust.</w:t>
      </w:r>
      <w:r w:rsidR="00F65861" w:rsidRPr="00EB76D2">
        <w:rPr>
          <w:rFonts w:asciiTheme="minorHAnsi" w:hAnsiTheme="minorHAnsi" w:cstheme="minorHAnsi"/>
        </w:rPr>
        <w:t xml:space="preserve">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1.2.1</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i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_Ref419973416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1.2.2</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powyżej, stosuje się pod warunkiem, że powyższe przypadki nie są oczywistą omyłką pisarską</w:t>
      </w:r>
      <w:r w:rsidRPr="00EB76D2">
        <w:rPr>
          <w:rFonts w:asciiTheme="minorHAnsi" w:hAnsiTheme="minorHAnsi" w:cstheme="minorHAnsi"/>
        </w:rPr>
        <w:t xml:space="preserve"> lub rachunkową;</w:t>
      </w:r>
    </w:p>
    <w:p w14:paraId="045EA06D" w14:textId="6276208F"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0614FEF" w14:textId="57443620" w:rsidR="00F65861" w:rsidRPr="00EB76D2" w:rsidRDefault="00F6586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Strony oświadczają, że zapoznały się z dokumentami Umowy i rozumi</w:t>
      </w:r>
      <w:r w:rsidR="00AC4EA1" w:rsidRPr="00EB76D2">
        <w:rPr>
          <w:rFonts w:asciiTheme="minorHAnsi" w:hAnsiTheme="minorHAnsi" w:cstheme="minorHAnsi"/>
        </w:rPr>
        <w:t>eją ich treść;</w:t>
      </w:r>
    </w:p>
    <w:p w14:paraId="40446D8C" w14:textId="7F28A0D4" w:rsidR="00F65861" w:rsidRPr="00EB76D2" w:rsidRDefault="00F6586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w:t>
      </w:r>
      <w:r w:rsidR="00AC4EA1" w:rsidRPr="00EB76D2">
        <w:rPr>
          <w:rFonts w:asciiTheme="minorHAnsi" w:hAnsiTheme="minorHAnsi" w:cstheme="minorHAnsi"/>
        </w:rPr>
        <w:t>ną i dobrą praktyką</w:t>
      </w:r>
      <w:r w:rsidR="0055400B">
        <w:rPr>
          <w:rFonts w:asciiTheme="minorHAnsi" w:hAnsiTheme="minorHAnsi" w:cstheme="minorHAnsi"/>
        </w:rPr>
        <w:t>.</w:t>
      </w:r>
    </w:p>
    <w:p w14:paraId="3BC14E60" w14:textId="46740F32" w:rsidR="00AC4EA1" w:rsidRPr="00EB76D2" w:rsidRDefault="00AC4EA1"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Oświadczenia Wykonawcy </w:t>
      </w:r>
    </w:p>
    <w:p w14:paraId="01E87C51" w14:textId="6D77C395" w:rsidR="00AC4EA1" w:rsidRPr="00EB76D2" w:rsidRDefault="00AC4EA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Wykonawca oświadcza i zapewnia, że:</w:t>
      </w:r>
    </w:p>
    <w:p w14:paraId="4EF5CED2" w14:textId="2612132C"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po przeanalizowaniu dokumentacji p</w:t>
      </w:r>
      <w:r w:rsidR="00412107">
        <w:rPr>
          <w:rFonts w:asciiTheme="minorHAnsi" w:hAnsiTheme="minorHAnsi" w:cstheme="minorHAnsi"/>
        </w:rPr>
        <w:t>ostępowania</w:t>
      </w:r>
      <w:r w:rsidRPr="00EB76D2">
        <w:rPr>
          <w:rFonts w:asciiTheme="minorHAnsi" w:hAnsiTheme="minorHAnsi" w:cstheme="minorHAnsi"/>
        </w:rPr>
        <w:t xml:space="preserve"> uznaje, iż dokumentacja ta jest przydatna dla realizacji Umowy oraz zgodna z celami wyznaczonymi Umową, w szczególności Wykonawcy jest znany </w:t>
      </w:r>
      <w:r w:rsidR="00BC3CCD" w:rsidRPr="00EB76D2">
        <w:rPr>
          <w:rFonts w:asciiTheme="minorHAnsi" w:hAnsiTheme="minorHAnsi" w:cstheme="minorHAnsi"/>
        </w:rPr>
        <w:t>O</w:t>
      </w:r>
      <w:r w:rsidRPr="00EB76D2">
        <w:rPr>
          <w:rFonts w:asciiTheme="minorHAnsi" w:hAnsiTheme="minorHAnsi" w:cstheme="minorHAnsi"/>
        </w:rPr>
        <w:t>pis przedmiotu z</w:t>
      </w:r>
      <w:r w:rsidR="00412107">
        <w:rPr>
          <w:rFonts w:asciiTheme="minorHAnsi" w:hAnsiTheme="minorHAnsi" w:cstheme="minorHAnsi"/>
        </w:rPr>
        <w:t>akupu</w:t>
      </w:r>
      <w:r w:rsidRPr="00EB76D2">
        <w:rPr>
          <w:rFonts w:asciiTheme="minorHAnsi" w:hAnsiTheme="minorHAnsi" w:cstheme="minorHAnsi"/>
        </w:rPr>
        <w:t xml:space="preserve"> oraz wymagania techniczne Zamawiającego;</w:t>
      </w:r>
    </w:p>
    <w:p w14:paraId="470C2C40" w14:textId="14C443A8"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 xml:space="preserve">posiada wszelką wiedzę i doświadczenie, sprzęt i środki niezbędne w ramach ustalonego Wynagrodzenia </w:t>
      </w:r>
      <w:r w:rsidR="0055400B">
        <w:rPr>
          <w:rFonts w:asciiTheme="minorHAnsi" w:hAnsiTheme="minorHAnsi" w:cstheme="minorHAnsi"/>
        </w:rPr>
        <w:t xml:space="preserve">Umownego </w:t>
      </w:r>
      <w:r w:rsidRPr="00EB76D2">
        <w:rPr>
          <w:rFonts w:asciiTheme="minorHAnsi" w:hAnsiTheme="minorHAnsi" w:cstheme="minorHAnsi"/>
        </w:rPr>
        <w:t>do zrealizowania Umowy oraz dysponuje właściwą liczbą odpowiednio wyszkolonego personelu Wykonawcy;</w:t>
      </w:r>
    </w:p>
    <w:p w14:paraId="390A7B8D" w14:textId="54AEE584"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przed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r w:rsidR="00E56ABE">
        <w:rPr>
          <w:rFonts w:asciiTheme="minorHAnsi" w:hAnsiTheme="minorHAnsi" w:cstheme="minorHAnsi"/>
        </w:rPr>
        <w:t>;</w:t>
      </w:r>
      <w:r w:rsidRPr="00EB76D2">
        <w:rPr>
          <w:rFonts w:asciiTheme="minorHAnsi" w:hAnsiTheme="minorHAnsi" w:cstheme="minorHAnsi"/>
        </w:rPr>
        <w:t xml:space="preserve"> </w:t>
      </w:r>
    </w:p>
    <w:p w14:paraId="6232A411" w14:textId="53A7164A"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zapoznał się z Wymaganiami BHP</w:t>
      </w:r>
      <w:r w:rsidR="00DC7A45">
        <w:rPr>
          <w:rFonts w:asciiTheme="minorHAnsi" w:hAnsiTheme="minorHAnsi" w:cstheme="minorHAnsi"/>
        </w:rPr>
        <w:t xml:space="preserve"> </w:t>
      </w:r>
      <w:r w:rsidRPr="00EB76D2">
        <w:rPr>
          <w:rFonts w:asciiTheme="minorHAnsi" w:hAnsiTheme="minorHAnsi" w:cstheme="minorHAnsi"/>
        </w:rPr>
        <w:t xml:space="preserve">i zobowiązuje się do przestrzegania tych wymagań oraz </w:t>
      </w:r>
      <w:r w:rsidRPr="00EB76D2">
        <w:rPr>
          <w:rFonts w:asciiTheme="minorHAnsi" w:hAnsiTheme="minorHAnsi" w:cstheme="minorHAnsi"/>
        </w:rPr>
        <w:lastRenderedPageBreak/>
        <w:t>zasad, jak i wyraża zgodę na ich stosowanie przy wykonywaniu swoich obowiązków wynikających z</w:t>
      </w:r>
      <w:r w:rsidR="00DC7A45">
        <w:rPr>
          <w:rFonts w:asciiTheme="minorHAnsi" w:hAnsiTheme="minorHAnsi" w:cstheme="minorHAnsi"/>
        </w:rPr>
        <w:t> </w:t>
      </w:r>
      <w:r w:rsidRPr="00EB76D2">
        <w:rPr>
          <w:rFonts w:asciiTheme="minorHAnsi" w:hAnsiTheme="minorHAnsi" w:cstheme="minorHAnsi"/>
        </w:rPr>
        <w:t>Umowy;</w:t>
      </w:r>
    </w:p>
    <w:p w14:paraId="65DA483D" w14:textId="3D33584F"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starannie skalkulował Wynagrodzenie Umowne i jest ono wystarczające dla realizacji Umowy, w</w:t>
      </w:r>
      <w:r w:rsidR="00DC7A45">
        <w:rPr>
          <w:rFonts w:asciiTheme="minorHAnsi" w:hAnsiTheme="minorHAnsi" w:cstheme="minorHAnsi"/>
        </w:rPr>
        <w:t> </w:t>
      </w:r>
      <w:r w:rsidRPr="00EB76D2">
        <w:rPr>
          <w:rFonts w:asciiTheme="minorHAnsi" w:hAnsiTheme="minorHAnsi" w:cstheme="minorHAnsi"/>
        </w:rPr>
        <w:t>tym pokrycia wszelkich kosztów, łącznie z wypłatą wszelkich odszkodowań lub wynagrodzeń związanych z nabyciem urządzeń i materiałów oraz zapewnieniem sprzętu, usług Podwykonawców, robocizną, podatkami, ubezpieczeniami, wydatkami ogólnymi i wszelkimi innymi niewskazanymi powyżej kosztami, których poniesienie przez Wykonawcę będzie konieczne dla realizacji Umowy;</w:t>
      </w:r>
    </w:p>
    <w:p w14:paraId="02123D4E" w14:textId="3F11BD37" w:rsidR="00AC4EA1"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skalkulował ryzyka, które mogą wystąpić przy realizacji Umowy i uwzględnił je w oferowanej cenie, w szczególności uwzględniając szacunkowy charakter danych przekazanych przez Zamawiającego;</w:t>
      </w:r>
    </w:p>
    <w:p w14:paraId="4A42B7D7" w14:textId="54A7E693" w:rsidR="00436F16" w:rsidRPr="00EB76D2" w:rsidRDefault="00AC4EA1"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w:t>
      </w:r>
      <w:r w:rsidR="00DB4F26">
        <w:rPr>
          <w:rFonts w:asciiTheme="minorHAnsi" w:hAnsiTheme="minorHAnsi" w:cstheme="minorHAnsi"/>
        </w:rPr>
        <w:t>;</w:t>
      </w:r>
    </w:p>
    <w:p w14:paraId="657C61CD" w14:textId="77777777" w:rsidR="00DB4F26" w:rsidRPr="00DB4F26" w:rsidRDefault="00436F16" w:rsidP="00AF128F">
      <w:pPr>
        <w:pStyle w:val="Nagwek2"/>
        <w:keepNext w:val="0"/>
        <w:widowControl w:val="0"/>
        <w:numPr>
          <w:ilvl w:val="2"/>
          <w:numId w:val="38"/>
        </w:numPr>
        <w:ind w:left="1560"/>
        <w:rPr>
          <w:rFonts w:asciiTheme="minorHAnsi" w:hAnsiTheme="minorHAnsi" w:cstheme="minorHAnsi"/>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oświadcza, że na chwilę zawarcia Umowy </w:t>
      </w:r>
      <w:r w:rsidRPr="00EB76D2">
        <w:rPr>
          <w:rFonts w:asciiTheme="minorHAnsi" w:hAnsiTheme="minorHAnsi" w:cstheme="minorHAnsi"/>
          <w:b/>
          <w:iCs/>
          <w:highlight w:val="cyan"/>
        </w:rPr>
        <w:t>posiada/nie posiada</w:t>
      </w:r>
      <w:r w:rsidRPr="00EB76D2">
        <w:rPr>
          <w:rFonts w:asciiTheme="minorHAnsi" w:hAnsiTheme="minorHAnsi" w:cstheme="minorHAnsi"/>
          <w:b/>
          <w:iCs/>
        </w:rPr>
        <w:t xml:space="preserve"> </w:t>
      </w:r>
      <w:r w:rsidRPr="00FF4997">
        <w:rPr>
          <w:rFonts w:asciiTheme="minorHAnsi" w:hAnsiTheme="minorHAnsi"/>
        </w:rPr>
        <w:t>status</w:t>
      </w:r>
      <w:r w:rsidRPr="00EB76D2">
        <w:rPr>
          <w:rFonts w:asciiTheme="minorHAnsi" w:hAnsiTheme="minorHAnsi" w:cstheme="minorHAnsi"/>
          <w:b/>
          <w:iCs/>
        </w:rPr>
        <w:t xml:space="preserve"> </w:t>
      </w:r>
      <w:r w:rsidR="00DC7A45">
        <w:rPr>
          <w:rFonts w:asciiTheme="minorHAnsi" w:hAnsiTheme="minorHAnsi" w:cstheme="minorHAnsi"/>
          <w:b/>
          <w:iCs/>
        </w:rPr>
        <w:t>D</w:t>
      </w:r>
      <w:r w:rsidRPr="00EB76D2">
        <w:rPr>
          <w:rFonts w:asciiTheme="minorHAnsi" w:hAnsiTheme="minorHAnsi" w:cstheme="minorHAnsi"/>
          <w:b/>
          <w:iCs/>
        </w:rPr>
        <w:t>użego</w:t>
      </w:r>
      <w:r w:rsidRPr="00EB76D2">
        <w:rPr>
          <w:rFonts w:asciiTheme="minorHAnsi" w:hAnsiTheme="minorHAnsi" w:cstheme="minorHAnsi"/>
          <w:iCs/>
        </w:rPr>
        <w:t xml:space="preserve"> </w:t>
      </w:r>
      <w:r w:rsidRPr="00FF4997">
        <w:rPr>
          <w:rFonts w:asciiTheme="minorHAnsi" w:hAnsiTheme="minorHAnsi"/>
          <w:b/>
        </w:rPr>
        <w:t>przedsiębiorcy</w:t>
      </w:r>
      <w:r w:rsidRPr="00EB76D2">
        <w:rPr>
          <w:rFonts w:asciiTheme="minorHAnsi" w:hAnsiTheme="minorHAnsi" w:cstheme="minorHAnsi"/>
          <w:iCs/>
        </w:rPr>
        <w:t xml:space="preserve">. W przypadku zmiany status przedsiębiorcy,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zobowiązuje się w terminie 14 dni od daty zmiany na pisemne poinformowanie </w:t>
      </w:r>
      <w:r w:rsidRPr="00EB76D2">
        <w:rPr>
          <w:rFonts w:asciiTheme="minorHAnsi" w:hAnsiTheme="minorHAnsi" w:cstheme="minorHAnsi"/>
          <w:b/>
          <w:bCs/>
          <w:iCs/>
        </w:rPr>
        <w:t xml:space="preserve">Zamawiającego </w:t>
      </w:r>
      <w:r w:rsidRPr="00EB76D2">
        <w:rPr>
          <w:rFonts w:asciiTheme="minorHAnsi" w:hAnsiTheme="minorHAnsi" w:cstheme="minorHAnsi"/>
          <w:iCs/>
        </w:rPr>
        <w:t>o tym fakcie w formie oświadczenia, co nie stanowi zmiany Umowy i nie wymaga zawarcia aneksu</w:t>
      </w:r>
      <w:r w:rsidR="00DB4F26">
        <w:rPr>
          <w:rFonts w:asciiTheme="minorHAnsi" w:hAnsiTheme="minorHAnsi" w:cstheme="minorHAnsi"/>
          <w:iCs/>
        </w:rPr>
        <w:t>;</w:t>
      </w:r>
    </w:p>
    <w:p w14:paraId="0363990E" w14:textId="77777777" w:rsidR="00ED1B23" w:rsidRPr="0076643A" w:rsidRDefault="00ED1B23" w:rsidP="00ED1B23">
      <w:pPr>
        <w:pStyle w:val="Nagwek2"/>
        <w:keepNext w:val="0"/>
        <w:widowControl w:val="0"/>
        <w:numPr>
          <w:ilvl w:val="2"/>
          <w:numId w:val="38"/>
        </w:numPr>
        <w:ind w:left="1560"/>
        <w:rPr>
          <w:rFonts w:asciiTheme="minorHAnsi" w:hAnsiTheme="minorHAnsi" w:cstheme="minorHAnsi"/>
          <w:iCs/>
        </w:rPr>
      </w:pPr>
      <w:r w:rsidRPr="0076643A">
        <w:rPr>
          <w:rFonts w:asciiTheme="minorHAnsi" w:hAnsiTheme="minorHAnsi" w:cstheme="minorHAnsi"/>
          <w:iCs/>
        </w:rPr>
        <w:t xml:space="preserve">w całym okresie realizacji </w:t>
      </w:r>
      <w:r>
        <w:rPr>
          <w:rFonts w:asciiTheme="minorHAnsi" w:hAnsiTheme="minorHAnsi" w:cstheme="minorHAnsi"/>
          <w:iCs/>
        </w:rPr>
        <w:t>U</w:t>
      </w:r>
      <w:r w:rsidRPr="0076643A">
        <w:rPr>
          <w:rFonts w:asciiTheme="minorHAnsi" w:hAnsiTheme="minorHAnsi" w:cstheme="minorHAnsi"/>
          <w:iCs/>
        </w:rPr>
        <w:t>mowy nie będzie Podmiotem Objętym Sankcjami;</w:t>
      </w:r>
    </w:p>
    <w:p w14:paraId="1EF36BFB" w14:textId="77777777" w:rsidR="00ED1B23" w:rsidRPr="0076643A" w:rsidRDefault="00ED1B23" w:rsidP="00ED1B23">
      <w:pPr>
        <w:pStyle w:val="Nagwek2"/>
        <w:keepNext w:val="0"/>
        <w:widowControl w:val="0"/>
        <w:numPr>
          <w:ilvl w:val="2"/>
          <w:numId w:val="38"/>
        </w:numPr>
        <w:ind w:left="1560"/>
        <w:rPr>
          <w:rFonts w:asciiTheme="minorHAnsi" w:hAnsiTheme="minorHAnsi" w:cstheme="minorHAnsi"/>
        </w:rPr>
      </w:pPr>
      <w:r w:rsidRPr="0076643A">
        <w:rPr>
          <w:rFonts w:asciiTheme="minorHAnsi" w:hAnsiTheme="minorHAnsi" w:cstheme="minorHAnsi"/>
        </w:rPr>
        <w:t xml:space="preserve">w ramach wykonywania </w:t>
      </w:r>
      <w:r>
        <w:rPr>
          <w:rFonts w:asciiTheme="minorHAnsi" w:hAnsiTheme="minorHAnsi" w:cstheme="minorHAnsi"/>
        </w:rPr>
        <w:t>U</w:t>
      </w:r>
      <w:r w:rsidRPr="0076643A">
        <w:rPr>
          <w:rFonts w:asciiTheme="minorHAnsi" w:hAnsiTheme="minorHAnsi" w:cstheme="minorHAnsi"/>
        </w:rPr>
        <w:t xml:space="preserve">mowy ani Wykonawca, ani żaden z jego </w:t>
      </w:r>
      <w:r>
        <w:rPr>
          <w:rFonts w:asciiTheme="minorHAnsi" w:hAnsiTheme="minorHAnsi" w:cstheme="minorHAnsi"/>
        </w:rPr>
        <w:t>P</w:t>
      </w:r>
      <w:r w:rsidRPr="0076643A">
        <w:rPr>
          <w:rFonts w:asciiTheme="minorHAnsi" w:hAnsiTheme="minorHAnsi" w:cstheme="minorHAnsi"/>
        </w:rPr>
        <w:t xml:space="preserve">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Pr>
          <w:rFonts w:asciiTheme="minorHAnsi" w:hAnsiTheme="minorHAnsi" w:cstheme="minorHAnsi"/>
        </w:rPr>
        <w:t>P</w:t>
      </w:r>
      <w:r w:rsidRPr="0076643A">
        <w:rPr>
          <w:rFonts w:asciiTheme="minorHAnsi" w:hAnsiTheme="minorHAnsi" w:cstheme="minorHAnsi"/>
        </w:rPr>
        <w:t>odwykonawców;</w:t>
      </w:r>
    </w:p>
    <w:p w14:paraId="7B823101" w14:textId="3FD3997C" w:rsidR="00ED1B23" w:rsidRPr="0076643A" w:rsidRDefault="00ED1B23" w:rsidP="00ED1B23">
      <w:pPr>
        <w:pStyle w:val="Nagwek2"/>
        <w:keepNext w:val="0"/>
        <w:widowControl w:val="0"/>
        <w:numPr>
          <w:ilvl w:val="2"/>
          <w:numId w:val="38"/>
        </w:numPr>
        <w:ind w:left="1560"/>
        <w:rPr>
          <w:rFonts w:asciiTheme="minorHAnsi" w:hAnsiTheme="minorHAnsi" w:cstheme="minorHAnsi"/>
        </w:rPr>
      </w:pPr>
      <w:r w:rsidRPr="0076643A">
        <w:rPr>
          <w:rFonts w:asciiTheme="minorHAnsi" w:hAnsiTheme="minorHAnsi" w:cstheme="minorHAnsi"/>
        </w:rPr>
        <w:t xml:space="preserve">zawiadomi Zamawiającego, o każdej zmianie stanu rzeczy co do którego Wykonawca złożył oświadczenie, o którym mowa w </w:t>
      </w:r>
      <w:r w:rsidR="00C5718B">
        <w:rPr>
          <w:rFonts w:asciiTheme="minorHAnsi" w:hAnsiTheme="minorHAnsi" w:cstheme="minorHAnsi"/>
        </w:rPr>
        <w:t>ust.</w:t>
      </w:r>
      <w:r w:rsidRPr="0076643A">
        <w:rPr>
          <w:rFonts w:asciiTheme="minorHAnsi" w:hAnsiTheme="minorHAnsi" w:cstheme="minorHAnsi"/>
        </w:rPr>
        <w:t xml:space="preserve"> 1.3.9 lub 1.3.10 niniejszego paragrafu, a w szczególności, że zawiadomi Zamawiającego, jeżeli on lub jego </w:t>
      </w:r>
      <w:r>
        <w:rPr>
          <w:rFonts w:asciiTheme="minorHAnsi" w:hAnsiTheme="minorHAnsi" w:cstheme="minorHAnsi"/>
        </w:rPr>
        <w:t>P</w:t>
      </w:r>
      <w:r w:rsidRPr="0076643A">
        <w:rPr>
          <w:rFonts w:asciiTheme="minorHAnsi" w:hAnsiTheme="minorHAnsi" w:cstheme="minorHAnsi"/>
        </w:rPr>
        <w:t>odwykonawca stanie się Podmiotem Objętym Sankcjami lub innymi sankcjami jakie mogą zostać w przyszłości wprowadzone przez właściwe organy z powodu konfliktu zbrojnego w Ukrainie.</w:t>
      </w:r>
    </w:p>
    <w:p w14:paraId="4C9EF5BD" w14:textId="77777777" w:rsidR="00ED1B23" w:rsidRPr="0076643A" w:rsidRDefault="00ED1B23" w:rsidP="00ED1B23">
      <w:pPr>
        <w:ind w:left="1560"/>
        <w:jc w:val="both"/>
        <w:rPr>
          <w:rFonts w:asciiTheme="minorHAnsi" w:hAnsiTheme="minorHAnsi" w:cstheme="minorHAnsi"/>
        </w:rPr>
      </w:pPr>
      <w:r w:rsidRPr="0076643A">
        <w:rPr>
          <w:rFonts w:asciiTheme="minorHAnsi" w:hAnsiTheme="minorHAnsi" w:cstheme="minorHAnsi"/>
        </w:rPr>
        <w:t>Zawiadomienie, o którym mowa w niniejszym p</w:t>
      </w:r>
      <w:r>
        <w:rPr>
          <w:rFonts w:asciiTheme="minorHAnsi" w:hAnsiTheme="minorHAnsi" w:cstheme="minorHAnsi"/>
        </w:rPr>
        <w:t>unkcie</w:t>
      </w:r>
      <w:r w:rsidRPr="0076643A">
        <w:rPr>
          <w:rFonts w:asciiTheme="minorHAnsi" w:hAnsiTheme="minorHAnsi" w:cstheme="minorHAnsi"/>
        </w:rPr>
        <w:t xml:space="preserve">, nastąpi w formie pisemnej oraz za pośrednictwem poczty elektronicznej, w terminie 3 (trzech) </w:t>
      </w:r>
      <w:r>
        <w:rPr>
          <w:rFonts w:asciiTheme="minorHAnsi" w:hAnsiTheme="minorHAnsi" w:cstheme="minorHAnsi"/>
        </w:rPr>
        <w:t>D</w:t>
      </w:r>
      <w:r w:rsidRPr="0076643A">
        <w:rPr>
          <w:rFonts w:asciiTheme="minorHAnsi" w:hAnsiTheme="minorHAnsi" w:cstheme="minorHAnsi"/>
        </w:rPr>
        <w:t>ni roboczych od dnia, w którym Wykonawca dowiedział się lub, przy dołożeniu najwyższej staranności, powinien dowiedzieć się o zaistnieniu podstaw do dokonania zawiadomienia.</w:t>
      </w:r>
    </w:p>
    <w:p w14:paraId="09462F9A" w14:textId="5ECAB756" w:rsidR="00ED1B23" w:rsidRPr="0076643A" w:rsidRDefault="00ED1B23" w:rsidP="00ED1B23">
      <w:pPr>
        <w:pStyle w:val="Nagwek2"/>
        <w:keepNext w:val="0"/>
        <w:widowControl w:val="0"/>
        <w:rPr>
          <w:rFonts w:asciiTheme="minorHAnsi" w:hAnsiTheme="minorHAnsi" w:cstheme="minorHAnsi"/>
          <w:iCs/>
        </w:rPr>
      </w:pPr>
      <w:r w:rsidRPr="0076643A">
        <w:rPr>
          <w:rFonts w:asciiTheme="minorHAnsi" w:hAnsiTheme="minorHAnsi" w:cstheme="minorHAnsi"/>
          <w:iCs/>
        </w:rPr>
        <w:t xml:space="preserve">W sytuacji, gdy Zamawiający uzna, że zachodzi jedna z okoliczności, o których mowa w </w:t>
      </w:r>
      <w:r w:rsidR="00C5718B">
        <w:rPr>
          <w:rFonts w:asciiTheme="minorHAnsi" w:hAnsiTheme="minorHAnsi" w:cstheme="minorHAnsi"/>
          <w:iCs/>
        </w:rPr>
        <w:t>ust.</w:t>
      </w:r>
      <w:r w:rsidRPr="0076643A">
        <w:rPr>
          <w:rFonts w:asciiTheme="minorHAnsi" w:hAnsiTheme="minorHAnsi" w:cstheme="minorHAnsi"/>
          <w:iCs/>
        </w:rPr>
        <w:t xml:space="preserve"> </w:t>
      </w:r>
      <w:r w:rsidR="006A5D30">
        <w:rPr>
          <w:rFonts w:asciiTheme="minorHAnsi" w:hAnsiTheme="minorHAnsi" w:cstheme="minorHAnsi"/>
          <w:iCs/>
        </w:rPr>
        <w:t xml:space="preserve">od </w:t>
      </w:r>
      <w:r w:rsidRPr="0076643A">
        <w:rPr>
          <w:rFonts w:asciiTheme="minorHAnsi" w:hAnsiTheme="minorHAnsi" w:cstheme="minorHAnsi"/>
          <w:iCs/>
        </w:rPr>
        <w:t>1.3.9</w:t>
      </w:r>
      <w:r w:rsidR="006A5D30">
        <w:rPr>
          <w:rFonts w:asciiTheme="minorHAnsi" w:hAnsiTheme="minorHAnsi" w:cstheme="minorHAnsi"/>
          <w:iCs/>
        </w:rPr>
        <w:t xml:space="preserve"> do</w:t>
      </w:r>
      <w:r w:rsidR="00EF3B80">
        <w:rPr>
          <w:rFonts w:asciiTheme="minorHAnsi" w:hAnsiTheme="minorHAnsi" w:cstheme="minorHAnsi"/>
          <w:iCs/>
        </w:rPr>
        <w:t xml:space="preserve"> </w:t>
      </w:r>
      <w:r w:rsidRPr="0076643A">
        <w:rPr>
          <w:rFonts w:asciiTheme="minorHAnsi" w:hAnsiTheme="minorHAnsi" w:cstheme="minorHAnsi"/>
          <w:iCs/>
        </w:rPr>
        <w:t>1.3.1</w:t>
      </w:r>
      <w:r w:rsidR="006A5D30">
        <w:rPr>
          <w:rFonts w:asciiTheme="minorHAnsi" w:hAnsiTheme="minorHAnsi" w:cstheme="minorHAnsi"/>
          <w:iCs/>
        </w:rPr>
        <w:t>1</w:t>
      </w:r>
      <w:r w:rsidRPr="0076643A">
        <w:rPr>
          <w:rFonts w:asciiTheme="minorHAnsi" w:hAnsiTheme="minorHAnsi" w:cstheme="minorHAnsi"/>
          <w:iCs/>
        </w:rPr>
        <w:t>:</w:t>
      </w:r>
    </w:p>
    <w:p w14:paraId="649CD58C" w14:textId="77777777" w:rsidR="00ED1B23" w:rsidRPr="0076643A" w:rsidRDefault="00ED1B23" w:rsidP="00ED1B23">
      <w:pPr>
        <w:pStyle w:val="Nagwek2"/>
        <w:keepNext w:val="0"/>
        <w:widowControl w:val="0"/>
        <w:numPr>
          <w:ilvl w:val="2"/>
          <w:numId w:val="3"/>
        </w:numPr>
        <w:ind w:left="1560"/>
        <w:rPr>
          <w:rFonts w:asciiTheme="minorHAnsi" w:hAnsiTheme="minorHAnsi" w:cstheme="minorHAnsi"/>
          <w:iCs/>
        </w:rPr>
      </w:pPr>
      <w:r w:rsidRPr="0076643A">
        <w:rPr>
          <w:rFonts w:asciiTheme="minorHAnsi" w:hAnsiTheme="minorHAnsi" w:cstheme="minorHAnsi"/>
          <w:iCs/>
        </w:rPr>
        <w:t>wykonanie Umowy może zostać zawieszone przez Zamawiającego na czas wyjaśnienia wystąpienia przedmiotowej okoliczności, nie dłuższy niż 30 Dni;</w:t>
      </w:r>
    </w:p>
    <w:p w14:paraId="6FB95B4F" w14:textId="77777777" w:rsidR="00ED1B23" w:rsidRPr="0076643A" w:rsidRDefault="00ED1B23" w:rsidP="00ED1B23">
      <w:pPr>
        <w:pStyle w:val="Nagwek2"/>
        <w:keepNext w:val="0"/>
        <w:widowControl w:val="0"/>
        <w:numPr>
          <w:ilvl w:val="2"/>
          <w:numId w:val="3"/>
        </w:numPr>
        <w:ind w:left="1560"/>
        <w:rPr>
          <w:rFonts w:asciiTheme="minorHAnsi" w:hAnsiTheme="minorHAnsi" w:cstheme="minorHAnsi"/>
          <w:iCs/>
        </w:rPr>
      </w:pPr>
      <w:r w:rsidRPr="0076643A">
        <w:rPr>
          <w:rFonts w:asciiTheme="minorHAnsi" w:hAnsiTheme="minorHAnsi" w:cstheme="minorHAnsi"/>
          <w:iCs/>
        </w:rPr>
        <w:t>Zamawiający może odstąpić od Umowy lub jej części w każdym z następujących przepadków, tj. gdy:</w:t>
      </w:r>
    </w:p>
    <w:p w14:paraId="34F0E4C7" w14:textId="7821A7B1" w:rsidR="00ED1B23" w:rsidRPr="0076643A" w:rsidRDefault="00ED1B23" w:rsidP="00ED1B23">
      <w:pPr>
        <w:pStyle w:val="Nagwek2"/>
        <w:keepNext w:val="0"/>
        <w:widowControl w:val="0"/>
        <w:numPr>
          <w:ilvl w:val="3"/>
          <w:numId w:val="3"/>
        </w:numPr>
        <w:ind w:left="1843"/>
        <w:rPr>
          <w:rFonts w:asciiTheme="minorHAnsi" w:hAnsiTheme="minorHAnsi" w:cstheme="minorHAnsi"/>
          <w:iCs/>
        </w:rPr>
      </w:pPr>
      <w:r w:rsidRPr="0076643A">
        <w:rPr>
          <w:rFonts w:asciiTheme="minorHAnsi" w:hAnsiTheme="minorHAnsi" w:cstheme="minorHAnsi"/>
          <w:iCs/>
        </w:rPr>
        <w:lastRenderedPageBreak/>
        <w:t xml:space="preserve">oświadczenia Wykonawcy zawarte w </w:t>
      </w:r>
      <w:r w:rsidR="00C5718B">
        <w:rPr>
          <w:rFonts w:asciiTheme="minorHAnsi" w:hAnsiTheme="minorHAnsi" w:cstheme="minorHAnsi"/>
          <w:iCs/>
        </w:rPr>
        <w:t>ust.</w:t>
      </w:r>
      <w:r w:rsidRPr="0076643A">
        <w:rPr>
          <w:rFonts w:asciiTheme="minorHAnsi" w:hAnsiTheme="minorHAnsi" w:cstheme="minorHAnsi"/>
          <w:iCs/>
        </w:rPr>
        <w:t xml:space="preserve"> 1.3.9 lub 1.3.10 niniejszego paragrafu lub oświadczenia jego </w:t>
      </w:r>
      <w:r>
        <w:rPr>
          <w:rFonts w:asciiTheme="minorHAnsi" w:hAnsiTheme="minorHAnsi" w:cstheme="minorHAnsi"/>
          <w:iCs/>
        </w:rPr>
        <w:t>P</w:t>
      </w:r>
      <w:r w:rsidRPr="0076643A">
        <w:rPr>
          <w:rFonts w:asciiTheme="minorHAnsi" w:hAnsiTheme="minorHAnsi" w:cstheme="minorHAnsi"/>
          <w:iCs/>
        </w:rPr>
        <w:t>odwykonawcy, okażą się nieprawdziwe,</w:t>
      </w:r>
    </w:p>
    <w:p w14:paraId="18858288" w14:textId="3F1B013F" w:rsidR="00ED1B23" w:rsidRPr="0076643A" w:rsidRDefault="00ED1B23" w:rsidP="00ED1B23">
      <w:pPr>
        <w:pStyle w:val="Nagwek2"/>
        <w:keepNext w:val="0"/>
        <w:widowControl w:val="0"/>
        <w:numPr>
          <w:ilvl w:val="3"/>
          <w:numId w:val="3"/>
        </w:numPr>
        <w:ind w:left="1843"/>
        <w:rPr>
          <w:rFonts w:asciiTheme="minorHAnsi" w:hAnsiTheme="minorHAnsi" w:cstheme="minorHAnsi"/>
          <w:iCs/>
        </w:rPr>
      </w:pPr>
      <w:r w:rsidRPr="0076643A">
        <w:rPr>
          <w:rFonts w:asciiTheme="minorHAnsi" w:hAnsiTheme="minorHAnsi" w:cstheme="minorHAnsi"/>
          <w:iCs/>
        </w:rPr>
        <w:t xml:space="preserve">Wykonawca naruszy zobowiązanie wynikające z </w:t>
      </w:r>
      <w:r w:rsidR="00C5718B">
        <w:rPr>
          <w:rFonts w:asciiTheme="minorHAnsi" w:hAnsiTheme="minorHAnsi" w:cstheme="minorHAnsi"/>
          <w:iCs/>
        </w:rPr>
        <w:t>ust.</w:t>
      </w:r>
      <w:r w:rsidRPr="0076643A">
        <w:rPr>
          <w:rFonts w:asciiTheme="minorHAnsi" w:hAnsiTheme="minorHAnsi" w:cstheme="minorHAnsi"/>
          <w:iCs/>
        </w:rPr>
        <w:t xml:space="preserve"> 1.3.10 niniejszego paragrafu, lub</w:t>
      </w:r>
    </w:p>
    <w:p w14:paraId="54ED65E2" w14:textId="744E3F47" w:rsidR="00ED1B23" w:rsidRPr="0076643A" w:rsidRDefault="00ED1B23" w:rsidP="00ED1B23">
      <w:pPr>
        <w:pStyle w:val="Nagwek2"/>
        <w:keepNext w:val="0"/>
        <w:widowControl w:val="0"/>
        <w:numPr>
          <w:ilvl w:val="3"/>
          <w:numId w:val="3"/>
        </w:numPr>
        <w:ind w:left="1843"/>
        <w:rPr>
          <w:rFonts w:asciiTheme="minorHAnsi" w:hAnsiTheme="minorHAnsi" w:cstheme="minorHAnsi"/>
        </w:rPr>
      </w:pPr>
      <w:r w:rsidRPr="0076643A">
        <w:rPr>
          <w:rFonts w:asciiTheme="minorHAnsi" w:hAnsiTheme="minorHAnsi" w:cstheme="minorHAnsi"/>
        </w:rPr>
        <w:t xml:space="preserve">Wykonawca nie złoży Zamawiającemu zawiadomienia, o którym mowa w </w:t>
      </w:r>
      <w:r w:rsidR="00C5718B">
        <w:rPr>
          <w:rFonts w:asciiTheme="minorHAnsi" w:hAnsiTheme="minorHAnsi" w:cstheme="minorHAnsi"/>
        </w:rPr>
        <w:t>ust.</w:t>
      </w:r>
      <w:r w:rsidRPr="0076643A">
        <w:rPr>
          <w:rFonts w:asciiTheme="minorHAnsi" w:hAnsiTheme="minorHAnsi" w:cstheme="minorHAnsi"/>
        </w:rPr>
        <w:t xml:space="preserve"> 1.3.11 niniejszego paragrafu i to pomimo ponownego wezwania Wykonawcy do złożenia takiego oświadczenia i wyznaczenia na to dodatkowego terminu nie krótszego niż 3 (trzy) </w:t>
      </w:r>
      <w:r>
        <w:rPr>
          <w:rFonts w:asciiTheme="minorHAnsi" w:hAnsiTheme="minorHAnsi" w:cstheme="minorHAnsi"/>
        </w:rPr>
        <w:t>D</w:t>
      </w:r>
      <w:r w:rsidRPr="0076643A">
        <w:rPr>
          <w:rFonts w:asciiTheme="minorHAnsi" w:hAnsiTheme="minorHAnsi" w:cstheme="minorHAnsi"/>
        </w:rPr>
        <w:t xml:space="preserve">ni </w:t>
      </w:r>
      <w:r w:rsidR="00EF3B80">
        <w:rPr>
          <w:rFonts w:asciiTheme="minorHAnsi" w:hAnsiTheme="minorHAnsi" w:cstheme="minorHAnsi"/>
        </w:rPr>
        <w:t>R</w:t>
      </w:r>
      <w:r w:rsidRPr="0076643A">
        <w:rPr>
          <w:rFonts w:asciiTheme="minorHAnsi" w:hAnsiTheme="minorHAnsi" w:cstheme="minorHAnsi"/>
        </w:rPr>
        <w:t>obocze:</w:t>
      </w:r>
    </w:p>
    <w:p w14:paraId="326A7E12" w14:textId="2C114162" w:rsidR="00ED1B23" w:rsidRPr="00ED1B23" w:rsidRDefault="00ED1B23" w:rsidP="00ED1B23">
      <w:pPr>
        <w:pStyle w:val="Nagwek2"/>
        <w:keepNext w:val="0"/>
        <w:widowControl w:val="0"/>
        <w:numPr>
          <w:ilvl w:val="0"/>
          <w:numId w:val="0"/>
        </w:numPr>
        <w:ind w:left="1843"/>
        <w:rPr>
          <w:rFonts w:asciiTheme="minorHAnsi" w:hAnsiTheme="minorHAnsi" w:cstheme="minorHAnsi"/>
          <w:iCs/>
        </w:rPr>
      </w:pPr>
      <w:r w:rsidRPr="0076643A">
        <w:rPr>
          <w:rFonts w:asciiTheme="minorHAnsi" w:hAnsiTheme="minorHAnsi" w:cstheme="minorHAnsi"/>
          <w:iCs/>
        </w:rPr>
        <w:t xml:space="preserve">- </w:t>
      </w:r>
      <w:r w:rsidRPr="00012170">
        <w:rPr>
          <w:rFonts w:asciiTheme="minorHAnsi" w:hAnsiTheme="minorHAnsi" w:cstheme="minorHAnsi"/>
          <w:iCs/>
        </w:rPr>
        <w:t>Zamawiający może złożyć oświadczenie o odstąpieniu od Umowy na tej podstawie w terminie</w:t>
      </w:r>
      <w:r w:rsidR="00EF3B80" w:rsidRPr="00012170">
        <w:rPr>
          <w:rFonts w:asciiTheme="minorHAnsi" w:hAnsiTheme="minorHAnsi" w:cstheme="minorHAnsi"/>
          <w:iCs/>
        </w:rPr>
        <w:t xml:space="preserve"> 2</w:t>
      </w:r>
      <w:r w:rsidRPr="00012170">
        <w:rPr>
          <w:rFonts w:asciiTheme="minorHAnsi" w:hAnsiTheme="minorHAnsi" w:cstheme="minorHAnsi"/>
          <w:iCs/>
        </w:rPr>
        <w:t xml:space="preserve"> miesięcy od powzięcia wiadomości o okoliczności stanowiącej podstawę odstąpienia, nie później jednak niż do </w:t>
      </w:r>
      <w:r w:rsidR="00012170" w:rsidRPr="00012170">
        <w:rPr>
          <w:rFonts w:asciiTheme="minorHAnsi" w:hAnsiTheme="minorHAnsi" w:cstheme="minorHAnsi"/>
          <w:iCs/>
        </w:rPr>
        <w:t>D</w:t>
      </w:r>
      <w:r w:rsidRPr="00012170">
        <w:rPr>
          <w:rFonts w:asciiTheme="minorHAnsi" w:hAnsiTheme="minorHAnsi" w:cstheme="minorHAnsi"/>
          <w:iCs/>
        </w:rPr>
        <w:t xml:space="preserve">aty </w:t>
      </w:r>
      <w:r w:rsidR="00012170" w:rsidRPr="00012170">
        <w:rPr>
          <w:rFonts w:asciiTheme="minorHAnsi" w:hAnsiTheme="minorHAnsi" w:cstheme="minorHAnsi"/>
          <w:iCs/>
        </w:rPr>
        <w:t>Z</w:t>
      </w:r>
      <w:r w:rsidRPr="00012170">
        <w:rPr>
          <w:rFonts w:asciiTheme="minorHAnsi" w:hAnsiTheme="minorHAnsi" w:cstheme="minorHAnsi"/>
          <w:iCs/>
        </w:rPr>
        <w:t xml:space="preserve">akończenia </w:t>
      </w:r>
      <w:r w:rsidR="00012170" w:rsidRPr="00012170">
        <w:rPr>
          <w:rFonts w:asciiTheme="minorHAnsi" w:hAnsiTheme="minorHAnsi" w:cstheme="minorHAnsi"/>
          <w:iCs/>
        </w:rPr>
        <w:t xml:space="preserve">Prac. </w:t>
      </w:r>
    </w:p>
    <w:p w14:paraId="3A7352C1" w14:textId="77777777" w:rsidR="00ED1B23" w:rsidRPr="0076643A" w:rsidRDefault="00ED1B23" w:rsidP="00ED1B23">
      <w:pPr>
        <w:pStyle w:val="Nagwek2"/>
        <w:keepNext w:val="0"/>
        <w:widowControl w:val="0"/>
        <w:numPr>
          <w:ilvl w:val="2"/>
          <w:numId w:val="3"/>
        </w:numPr>
        <w:ind w:left="1560"/>
        <w:rPr>
          <w:rFonts w:asciiTheme="minorHAnsi" w:hAnsiTheme="minorHAnsi" w:cstheme="minorHAnsi"/>
        </w:rPr>
      </w:pPr>
      <w:r w:rsidRPr="0076643A">
        <w:rPr>
          <w:rFonts w:asciiTheme="minorHAnsi" w:hAnsiTheme="minorHAnsi" w:cstheme="minorHAnsi"/>
        </w:rPr>
        <w:t>Złożenie przez Zamawiającego oświadczenia o odstąpieniu od Umowy, na podstaw</w:t>
      </w:r>
      <w:r w:rsidRPr="00012170">
        <w:rPr>
          <w:rFonts w:asciiTheme="minorHAnsi" w:hAnsiTheme="minorHAnsi" w:cstheme="minorHAnsi"/>
        </w:rPr>
        <w:t>i</w:t>
      </w:r>
      <w:r w:rsidRPr="0076643A">
        <w:rPr>
          <w:rFonts w:asciiTheme="minorHAnsi" w:hAnsiTheme="minorHAnsi" w:cstheme="minorHAnsi"/>
        </w:rPr>
        <w:t>e postanowień niniejszego paragrafu, stanowi odstąpienie z przyczyn leżących po stronie Wykonawcy.</w:t>
      </w:r>
    </w:p>
    <w:p w14:paraId="753A8443" w14:textId="77777777" w:rsidR="00ED1B23" w:rsidRPr="0076643A" w:rsidRDefault="00ED1B23" w:rsidP="00ED1B23">
      <w:pPr>
        <w:pStyle w:val="Nagwek2"/>
        <w:keepNext w:val="0"/>
        <w:widowControl w:val="0"/>
        <w:numPr>
          <w:ilvl w:val="2"/>
          <w:numId w:val="3"/>
        </w:numPr>
        <w:ind w:left="1560"/>
        <w:rPr>
          <w:rFonts w:asciiTheme="minorHAnsi" w:hAnsiTheme="minorHAnsi" w:cstheme="minorHAnsi"/>
        </w:rPr>
      </w:pPr>
      <w:r w:rsidRPr="0076643A">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60F0E97C" w14:textId="3E699300" w:rsidR="00ED1B23" w:rsidRPr="0076643A" w:rsidRDefault="00ED1B23" w:rsidP="00ED1B23">
      <w:pPr>
        <w:pStyle w:val="Nagwek2"/>
        <w:keepNext w:val="0"/>
        <w:widowControl w:val="0"/>
        <w:numPr>
          <w:ilvl w:val="2"/>
          <w:numId w:val="3"/>
        </w:numPr>
        <w:ind w:left="1560"/>
        <w:rPr>
          <w:rFonts w:asciiTheme="minorHAnsi" w:hAnsiTheme="minorHAnsi" w:cstheme="minorHAnsi"/>
        </w:rPr>
      </w:pPr>
      <w:r w:rsidRPr="0076643A">
        <w:rPr>
          <w:rFonts w:asciiTheme="minorHAnsi" w:hAnsiTheme="minorHAnsi" w:cstheme="minorHAnsi"/>
        </w:rPr>
        <w:t xml:space="preserve">W celu uniknięcia wątpliwości strony potwierdzają, że naruszenie zobowiązań, o których mowa w </w:t>
      </w:r>
      <w:r w:rsidR="00C5718B">
        <w:rPr>
          <w:rFonts w:asciiTheme="minorHAnsi" w:hAnsiTheme="minorHAnsi" w:cstheme="minorHAnsi"/>
        </w:rPr>
        <w:t>ust.</w:t>
      </w:r>
      <w:r w:rsidRPr="0076643A">
        <w:rPr>
          <w:rFonts w:asciiTheme="minorHAnsi" w:hAnsiTheme="minorHAnsi" w:cstheme="minorHAnsi"/>
        </w:rPr>
        <w:t xml:space="preserve"> 1.3.9 – 1.3.11 oraz w ust. 1.4 niniejszego paragrafu ma charakter odpowiedzialności gwarancyjnej, Wykonawca odpowiada względem Zamawiającego za zachowania własne oraz </w:t>
      </w:r>
      <w:r>
        <w:rPr>
          <w:rFonts w:asciiTheme="minorHAnsi" w:hAnsiTheme="minorHAnsi" w:cstheme="minorHAnsi"/>
        </w:rPr>
        <w:t>P</w:t>
      </w:r>
      <w:r w:rsidRPr="0076643A">
        <w:rPr>
          <w:rFonts w:asciiTheme="minorHAnsi" w:hAnsiTheme="minorHAnsi" w:cstheme="minorHAnsi"/>
        </w:rPr>
        <w:t>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2E794521" w14:textId="77777777" w:rsidR="00ED1B23" w:rsidRDefault="00ED1B23" w:rsidP="00522AEA">
      <w:pPr>
        <w:pStyle w:val="Nagwek2"/>
        <w:numPr>
          <w:ilvl w:val="0"/>
          <w:numId w:val="0"/>
        </w:numPr>
        <w:spacing w:line="240" w:lineRule="exact"/>
        <w:ind w:left="1276"/>
        <w:rPr>
          <w:rFonts w:asciiTheme="minorHAnsi" w:hAnsiTheme="minorHAnsi" w:cstheme="minorHAnsi"/>
          <w:iCs/>
        </w:rPr>
      </w:pPr>
    </w:p>
    <w:p w14:paraId="667DFCC3" w14:textId="5FF3B629" w:rsidR="00EB76D2" w:rsidRDefault="00AC4EA1" w:rsidP="007415C9">
      <w:pPr>
        <w:pStyle w:val="Nagwek2"/>
        <w:keepNext w:val="0"/>
        <w:widowControl w:val="0"/>
        <w:rPr>
          <w:rFonts w:asciiTheme="minorHAnsi" w:hAnsiTheme="minorHAnsi" w:cstheme="minorHAnsi"/>
        </w:rPr>
      </w:pPr>
      <w:bookmarkStart w:id="17" w:name="_Ref8733883"/>
      <w:r w:rsidRPr="00EB76D2">
        <w:rPr>
          <w:rFonts w:asciiTheme="minorHAnsi" w:hAnsiTheme="minorHAnsi" w:cstheme="minorHAnsi"/>
        </w:rPr>
        <w:t>Zdolność finansowa Wykonawcy</w:t>
      </w:r>
      <w:bookmarkEnd w:id="17"/>
      <w:r w:rsidR="00EB76D2">
        <w:rPr>
          <w:rFonts w:asciiTheme="minorHAnsi" w:hAnsiTheme="minorHAnsi" w:cstheme="minorHAnsi"/>
        </w:rPr>
        <w:t xml:space="preserve">. </w:t>
      </w:r>
      <w:r w:rsidRPr="00EB76D2">
        <w:rPr>
          <w:rFonts w:asciiTheme="minorHAnsi" w:hAnsiTheme="minorHAnsi" w:cstheme="minorHAnsi"/>
        </w:rPr>
        <w:t xml:space="preserve">W razie wystąpienia którejkolwiek z wymienionych okoliczności: </w:t>
      </w:r>
    </w:p>
    <w:p w14:paraId="781561E1"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zagrożenia Wykonawcy niewypłacalnością lub powzięcia przez uprawniony organ Wykonawcy uchwały w przedmiocie złożenia wniosku o ogłoszenie upadłości Wykonawcy lub otwarcia likwidacji lub rozwiązania Wykonawcy;</w:t>
      </w:r>
    </w:p>
    <w:p w14:paraId="0219CF3C"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wszczęcia postępowania restrukturyzacyjnego lub innego podobnego postępowania we właściwej jurysdykcji;</w:t>
      </w:r>
    </w:p>
    <w:p w14:paraId="4A2ACB49" w14:textId="77777777"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podjęcia jakichkolwiek z następujących czynności: zawieszenie płatności lub moratorium w odniesieniu do zobowiązań pieniężnych, wyznaczenie zarządcy przymusowego, administratora, likwidatora lub innej podobnej osoby;</w:t>
      </w:r>
    </w:p>
    <w:p w14:paraId="243927F5" w14:textId="61574531" w:rsidR="00EB76D2" w:rsidRDefault="00AC4EA1"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 sytuacji gdy z jakichkolwiek powodów zobowiązanie Wykonawcy wygaśnie, stanie się nieważne lub nieskuteczne lub niemożliwe do wykonania albo wykonanie przez Wykonawcę zobowiązań </w:t>
      </w:r>
      <w:r w:rsidR="00DC7A45">
        <w:rPr>
          <w:rFonts w:asciiTheme="minorHAnsi" w:hAnsiTheme="minorHAnsi" w:cstheme="minorHAnsi"/>
        </w:rPr>
        <w:t>u</w:t>
      </w:r>
      <w:r w:rsidRPr="00EB76D2">
        <w:rPr>
          <w:rFonts w:asciiTheme="minorHAnsi" w:hAnsiTheme="minorHAnsi" w:cstheme="minorHAnsi"/>
        </w:rPr>
        <w:t>mownych naruszałoby lub stałoby się sprzeczne z prawem;</w:t>
      </w:r>
    </w:p>
    <w:p w14:paraId="1D042245" w14:textId="551C1E81" w:rsidR="00EB76D2" w:rsidRPr="00EB76D2" w:rsidRDefault="00AC4EA1" w:rsidP="00AF128F">
      <w:pPr>
        <w:pStyle w:val="Nagwek2"/>
        <w:keepNext w:val="0"/>
        <w:widowControl w:val="0"/>
        <w:numPr>
          <w:ilvl w:val="0"/>
          <w:numId w:val="0"/>
        </w:numPr>
        <w:ind w:left="1560"/>
        <w:rPr>
          <w:rFonts w:asciiTheme="minorHAnsi" w:hAnsiTheme="minorHAnsi" w:cstheme="minorHAnsi"/>
        </w:rPr>
      </w:pPr>
      <w:r w:rsidRPr="00EB76D2">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w:t>
      </w:r>
      <w:r w:rsidR="00EB76D2">
        <w:rPr>
          <w:rFonts w:asciiTheme="minorHAnsi" w:hAnsiTheme="minorHAnsi" w:cstheme="minorHAnsi"/>
        </w:rPr>
        <w:t xml:space="preserve">j z wyżej wymienionych sytuacji </w:t>
      </w:r>
      <w:r w:rsidRPr="00EB76D2">
        <w:rPr>
          <w:rFonts w:asciiTheme="minorHAnsi" w:hAnsiTheme="minorHAnsi" w:cstheme="minorHAnsi"/>
        </w:rPr>
        <w:t>– jednakże każdorazowo przed terminem złożenia wniosku o ogłoszenie upadłości, otwarcie likwidacji lub wniosku o wszczęcie postępowania restrukturyzacyjnego, lub innego podobnego postępowania we właśc</w:t>
      </w:r>
      <w:r w:rsidR="00EB76D2" w:rsidRPr="00EB76D2">
        <w:rPr>
          <w:rFonts w:asciiTheme="minorHAnsi" w:hAnsiTheme="minorHAnsi" w:cstheme="minorHAnsi"/>
        </w:rPr>
        <w:t>iwej jurysdykcji.</w:t>
      </w:r>
    </w:p>
    <w:p w14:paraId="3AFE9695" w14:textId="77777777" w:rsidR="00EB76D2" w:rsidRDefault="00436F16" w:rsidP="007415C9">
      <w:pPr>
        <w:pStyle w:val="Nagwek2"/>
        <w:keepNext w:val="0"/>
        <w:widowControl w:val="0"/>
        <w:rPr>
          <w:rFonts w:asciiTheme="minorHAnsi" w:hAnsiTheme="minorHAnsi" w:cstheme="minorHAnsi"/>
        </w:rPr>
      </w:pPr>
      <w:r w:rsidRPr="00EB76D2">
        <w:rPr>
          <w:rFonts w:asciiTheme="minorHAnsi" w:hAnsiTheme="minorHAnsi" w:cstheme="minorHAnsi"/>
        </w:rPr>
        <w:lastRenderedPageBreak/>
        <w:t xml:space="preserve">Oświadczenia Zamawiającego. </w:t>
      </w:r>
    </w:p>
    <w:p w14:paraId="262881E0" w14:textId="0AEAA702" w:rsidR="00436F16" w:rsidRDefault="00436F16" w:rsidP="00AF128F">
      <w:pPr>
        <w:pStyle w:val="Nagwek2"/>
        <w:keepNext w:val="0"/>
        <w:widowControl w:val="0"/>
        <w:numPr>
          <w:ilvl w:val="2"/>
          <w:numId w:val="3"/>
        </w:numPr>
        <w:ind w:left="1560"/>
        <w:rPr>
          <w:rFonts w:asciiTheme="minorHAnsi" w:hAnsiTheme="minorHAnsi" w:cstheme="minorHAnsi"/>
          <w:iCs/>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oświadcza, że na chwilę zawarcia Umowy </w:t>
      </w:r>
      <w:r w:rsidR="00DC7A45" w:rsidRPr="00461741">
        <w:rPr>
          <w:rFonts w:asciiTheme="minorHAnsi" w:hAnsiTheme="minorHAnsi" w:cstheme="minorHAnsi"/>
          <w:b/>
          <w:iCs/>
        </w:rPr>
        <w:t>posiada</w:t>
      </w:r>
      <w:r w:rsidR="00DC7A45" w:rsidRPr="00EB76D2">
        <w:rPr>
          <w:rFonts w:asciiTheme="minorHAnsi" w:hAnsiTheme="minorHAnsi" w:cstheme="minorHAnsi"/>
          <w:b/>
          <w:iCs/>
        </w:rPr>
        <w:t xml:space="preserve"> </w:t>
      </w:r>
      <w:r w:rsidR="00DC7A45" w:rsidRPr="0001113F">
        <w:rPr>
          <w:rFonts w:asciiTheme="minorHAnsi" w:hAnsiTheme="minorHAnsi" w:cstheme="minorHAnsi"/>
          <w:iCs/>
        </w:rPr>
        <w:t>st</w:t>
      </w:r>
      <w:r w:rsidR="00C64A2F">
        <w:rPr>
          <w:rFonts w:asciiTheme="minorHAnsi" w:hAnsiTheme="minorHAnsi" w:cstheme="minorHAnsi"/>
          <w:iCs/>
        </w:rPr>
        <w:t>a</w:t>
      </w:r>
      <w:r w:rsidR="00DC7A45" w:rsidRPr="0001113F">
        <w:rPr>
          <w:rFonts w:asciiTheme="minorHAnsi" w:hAnsiTheme="minorHAnsi" w:cstheme="minorHAnsi"/>
          <w:iCs/>
        </w:rPr>
        <w:t xml:space="preserve">tus </w:t>
      </w:r>
      <w:r w:rsidR="00DC7A45" w:rsidRPr="0001113F">
        <w:rPr>
          <w:rFonts w:asciiTheme="minorHAnsi" w:hAnsiTheme="minorHAnsi" w:cstheme="minorHAnsi"/>
          <w:b/>
          <w:iCs/>
        </w:rPr>
        <w:t>D</w:t>
      </w:r>
      <w:r w:rsidRPr="0001113F">
        <w:rPr>
          <w:rFonts w:asciiTheme="minorHAnsi" w:hAnsiTheme="minorHAnsi" w:cstheme="minorHAnsi"/>
          <w:b/>
          <w:iCs/>
        </w:rPr>
        <w:t>użego</w:t>
      </w:r>
      <w:r w:rsidRPr="00FF4997">
        <w:rPr>
          <w:rFonts w:asciiTheme="minorHAnsi" w:hAnsiTheme="minorHAnsi"/>
          <w:b/>
        </w:rPr>
        <w:t xml:space="preserve"> przedsiębiorcy</w:t>
      </w:r>
      <w:r w:rsidRPr="00EB76D2">
        <w:rPr>
          <w:rFonts w:asciiTheme="minorHAnsi" w:hAnsiTheme="minorHAnsi" w:cstheme="minorHAnsi"/>
          <w:iCs/>
        </w:rPr>
        <w:t>. W przypadku zmiany status</w:t>
      </w:r>
      <w:r w:rsidR="00511AA7">
        <w:rPr>
          <w:rFonts w:asciiTheme="minorHAnsi" w:hAnsiTheme="minorHAnsi" w:cstheme="minorHAnsi"/>
          <w:iCs/>
        </w:rPr>
        <w:t>u</w:t>
      </w:r>
      <w:r w:rsidRPr="00EB76D2">
        <w:rPr>
          <w:rFonts w:asciiTheme="minorHAnsi" w:hAnsiTheme="minorHAnsi" w:cstheme="minorHAnsi"/>
          <w:iCs/>
        </w:rPr>
        <w:t xml:space="preserve"> przedsiębiorcy,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zobowiązuje się w terminie 14 dni od daty zmiany na pisemne poinformowanie </w:t>
      </w:r>
      <w:r w:rsidRPr="00EB76D2">
        <w:rPr>
          <w:rFonts w:asciiTheme="minorHAnsi" w:hAnsiTheme="minorHAnsi" w:cstheme="minorHAnsi"/>
          <w:b/>
          <w:bCs/>
          <w:iCs/>
        </w:rPr>
        <w:t xml:space="preserve">Wykonawcy </w:t>
      </w:r>
      <w:r w:rsidRPr="00EB76D2">
        <w:rPr>
          <w:rFonts w:asciiTheme="minorHAnsi" w:hAnsiTheme="minorHAnsi" w:cstheme="minorHAnsi"/>
          <w:iCs/>
        </w:rPr>
        <w:t>o tym fakcie w formie oświadczenia, co nie stanowi zmiany Umowy i nie wymaga zawarcia aneksu.</w:t>
      </w:r>
    </w:p>
    <w:p w14:paraId="6715BAB6" w14:textId="55BF79DD" w:rsidR="00B158FF" w:rsidRDefault="00B158FF" w:rsidP="00E929F5"/>
    <w:p w14:paraId="4ACE4A2C" w14:textId="77777777" w:rsidR="0027194F" w:rsidRPr="00EB76D2" w:rsidRDefault="00F65861" w:rsidP="00910D02">
      <w:pPr>
        <w:pStyle w:val="Nagwek1"/>
        <w:keepNext w:val="0"/>
        <w:widowControl w:val="0"/>
        <w:ind w:left="284" w:hanging="284"/>
        <w:rPr>
          <w:rFonts w:asciiTheme="minorHAnsi" w:hAnsiTheme="minorHAnsi" w:cstheme="minorHAnsi"/>
          <w:b w:val="0"/>
          <w:color w:val="0070C0"/>
          <w:sz w:val="20"/>
          <w:szCs w:val="20"/>
        </w:rPr>
      </w:pPr>
      <w:bookmarkStart w:id="18" w:name="_Ref419975172"/>
      <w:bookmarkStart w:id="19" w:name="_Toc437005841"/>
      <w:bookmarkStart w:id="20" w:name="_Toc494375629"/>
      <w:bookmarkStart w:id="21" w:name="_Toc530062235"/>
      <w:bookmarkStart w:id="22" w:name="_Toc8914428"/>
      <w:bookmarkStart w:id="23" w:name="_Toc13562402"/>
      <w:bookmarkStart w:id="24" w:name="_Toc67435975"/>
      <w:r w:rsidRPr="00EB76D2">
        <w:rPr>
          <w:rFonts w:asciiTheme="minorHAnsi" w:hAnsiTheme="minorHAnsi" w:cstheme="minorHAnsi"/>
          <w:b w:val="0"/>
          <w:color w:val="0070C0"/>
          <w:sz w:val="20"/>
          <w:szCs w:val="20"/>
        </w:rPr>
        <w:t>PRZEDMIOT UMOWY</w:t>
      </w:r>
      <w:bookmarkEnd w:id="0"/>
      <w:bookmarkEnd w:id="18"/>
      <w:bookmarkEnd w:id="19"/>
      <w:bookmarkEnd w:id="20"/>
      <w:bookmarkEnd w:id="21"/>
      <w:bookmarkEnd w:id="22"/>
      <w:bookmarkEnd w:id="23"/>
      <w:bookmarkEnd w:id="24"/>
    </w:p>
    <w:p w14:paraId="67004AE8" w14:textId="452290DB" w:rsidR="00F65861" w:rsidRPr="00522AEA" w:rsidRDefault="00F65861" w:rsidP="00522AEA">
      <w:pPr>
        <w:pStyle w:val="Nagwek2"/>
        <w:rPr>
          <w:rFonts w:asciiTheme="minorHAnsi" w:hAnsiTheme="minorHAnsi" w:cstheme="minorHAnsi"/>
          <w:i/>
        </w:rPr>
      </w:pPr>
      <w:r w:rsidRPr="00522AEA">
        <w:rPr>
          <w:rFonts w:asciiTheme="minorHAnsi" w:hAnsiTheme="minorHAnsi" w:cstheme="minorHAnsi"/>
        </w:rPr>
        <w:t>Przedmiotem Umowy jest</w:t>
      </w:r>
      <w:r w:rsidR="00667BB5" w:rsidRPr="00522AEA">
        <w:rPr>
          <w:rFonts w:asciiTheme="minorHAnsi" w:hAnsiTheme="minorHAnsi" w:cstheme="minorHAnsi"/>
        </w:rPr>
        <w:t xml:space="preserve"> </w:t>
      </w:r>
      <w:r w:rsidR="00884E3E">
        <w:rPr>
          <w:rFonts w:asciiTheme="minorHAnsi" w:hAnsiTheme="minorHAnsi" w:cstheme="minorHAnsi"/>
          <w:b/>
        </w:rPr>
        <w:t>zabudowa Systemu ochrony technicznej obiektów w południowej częśc</w:t>
      </w:r>
      <w:r w:rsidR="00910D02">
        <w:rPr>
          <w:rFonts w:asciiTheme="minorHAnsi" w:hAnsiTheme="minorHAnsi" w:cstheme="minorHAnsi"/>
          <w:b/>
        </w:rPr>
        <w:t xml:space="preserve">i </w:t>
      </w:r>
      <w:r w:rsidR="00884E3E">
        <w:rPr>
          <w:rFonts w:asciiTheme="minorHAnsi" w:hAnsiTheme="minorHAnsi" w:cstheme="minorHAnsi"/>
          <w:b/>
        </w:rPr>
        <w:t xml:space="preserve">PGE GiEK S.A. Oddział Elektrownia Turów </w:t>
      </w:r>
      <w:r w:rsidRPr="00522AEA">
        <w:rPr>
          <w:rFonts w:asciiTheme="minorHAnsi" w:hAnsiTheme="minorHAnsi" w:cstheme="minorHAnsi"/>
        </w:rPr>
        <w:t>oraz należyte wykon</w:t>
      </w:r>
      <w:r w:rsidR="00910D02">
        <w:rPr>
          <w:rFonts w:asciiTheme="minorHAnsi" w:hAnsiTheme="minorHAnsi" w:cstheme="minorHAnsi"/>
        </w:rPr>
        <w:t xml:space="preserve">anie przez Wykonawcę zobowiązań </w:t>
      </w:r>
      <w:r w:rsidRPr="00522AEA">
        <w:rPr>
          <w:rFonts w:asciiTheme="minorHAnsi" w:hAnsiTheme="minorHAnsi" w:cstheme="minorHAnsi"/>
        </w:rPr>
        <w:t>wynikających z gwarancji jakości oraz rękojmi dotyczących Prac</w:t>
      </w:r>
      <w:r w:rsidR="00910D02">
        <w:rPr>
          <w:rFonts w:asciiTheme="minorHAnsi" w:hAnsiTheme="minorHAnsi" w:cstheme="minorHAnsi"/>
        </w:rPr>
        <w:t xml:space="preserve"> </w:t>
      </w:r>
      <w:r w:rsidRPr="00522AEA">
        <w:rPr>
          <w:rFonts w:asciiTheme="minorHAnsi" w:hAnsiTheme="minorHAnsi" w:cstheme="minorHAnsi"/>
        </w:rPr>
        <w:t>w Okresie Gwarancji</w:t>
      </w:r>
      <w:r w:rsidR="00910D02">
        <w:rPr>
          <w:rFonts w:asciiTheme="minorHAnsi" w:hAnsiTheme="minorHAnsi" w:cstheme="minorHAnsi"/>
        </w:rPr>
        <w:t xml:space="preserve"> i </w:t>
      </w:r>
      <w:r w:rsidRPr="00522AEA">
        <w:rPr>
          <w:rFonts w:asciiTheme="minorHAnsi" w:hAnsiTheme="minorHAnsi" w:cstheme="minorHAnsi"/>
        </w:rPr>
        <w:t>Rękojmi</w:t>
      </w:r>
      <w:r w:rsidR="00F56025">
        <w:rPr>
          <w:rFonts w:asciiTheme="minorHAnsi" w:hAnsiTheme="minorHAnsi" w:cstheme="minorHAnsi"/>
        </w:rPr>
        <w:t xml:space="preserve">, </w:t>
      </w:r>
      <w:r w:rsidRPr="00F56025">
        <w:rPr>
          <w:rFonts w:asciiTheme="minorHAnsi" w:hAnsiTheme="minorHAnsi" w:cstheme="minorHAnsi"/>
        </w:rPr>
        <w:t>jak również udzielenie Zamawiającemu Praw Własności Intelektualnej</w:t>
      </w:r>
      <w:r w:rsidRPr="00F56025">
        <w:rPr>
          <w:rFonts w:asciiTheme="minorHAnsi" w:hAnsiTheme="minorHAnsi" w:cstheme="minorHAnsi"/>
          <w:i/>
        </w:rPr>
        <w:t>.</w:t>
      </w:r>
    </w:p>
    <w:p w14:paraId="114686B8" w14:textId="622BC1C1" w:rsidR="007E4C6C" w:rsidRPr="00522AEA" w:rsidRDefault="007E4C6C" w:rsidP="007415C9">
      <w:pPr>
        <w:pStyle w:val="Nagwek2"/>
        <w:keepNext w:val="0"/>
        <w:widowControl w:val="0"/>
        <w:rPr>
          <w:rFonts w:asciiTheme="minorHAnsi" w:hAnsiTheme="minorHAnsi" w:cstheme="minorHAnsi"/>
        </w:rPr>
      </w:pPr>
      <w:bookmarkStart w:id="25" w:name="_Ref274035109"/>
      <w:r w:rsidRPr="00522AEA">
        <w:rPr>
          <w:rFonts w:asciiTheme="minorHAnsi" w:hAnsiTheme="minorHAnsi" w:cstheme="minorHAnsi"/>
        </w:rPr>
        <w:t>Szczegółowy zakres Prac</w:t>
      </w:r>
      <w:r w:rsidR="00BE2112" w:rsidRPr="00522AEA">
        <w:rPr>
          <w:rFonts w:asciiTheme="minorHAnsi" w:hAnsiTheme="minorHAnsi" w:cstheme="minorHAnsi"/>
        </w:rPr>
        <w:t xml:space="preserve"> </w:t>
      </w:r>
      <w:r w:rsidRPr="00522AEA">
        <w:rPr>
          <w:rFonts w:asciiTheme="minorHAnsi" w:hAnsiTheme="minorHAnsi" w:cstheme="minorHAnsi"/>
        </w:rPr>
        <w:t>został określony</w:t>
      </w:r>
      <w:r w:rsidR="00C44D42" w:rsidRPr="00522AEA">
        <w:rPr>
          <w:rFonts w:asciiTheme="minorHAnsi" w:hAnsiTheme="minorHAnsi" w:cstheme="minorHAnsi"/>
        </w:rPr>
        <w:t xml:space="preserve"> </w:t>
      </w:r>
      <w:r w:rsidRPr="00522AEA">
        <w:rPr>
          <w:rFonts w:asciiTheme="minorHAnsi" w:hAnsiTheme="minorHAnsi" w:cstheme="minorHAnsi"/>
        </w:rPr>
        <w:t>w Załączniku nr</w:t>
      </w:r>
      <w:r w:rsidR="00FE7472" w:rsidRPr="00522AEA">
        <w:rPr>
          <w:rFonts w:asciiTheme="minorHAnsi" w:hAnsiTheme="minorHAnsi" w:cstheme="minorHAnsi"/>
        </w:rPr>
        <w:t> 1</w:t>
      </w:r>
      <w:r w:rsidR="00C44D42" w:rsidRPr="00522AEA">
        <w:rPr>
          <w:rFonts w:asciiTheme="minorHAnsi" w:hAnsiTheme="minorHAnsi" w:cstheme="minorHAnsi"/>
        </w:rPr>
        <w:t xml:space="preserve"> (</w:t>
      </w:r>
      <w:r w:rsidR="00BC3CCD" w:rsidRPr="00522AEA">
        <w:rPr>
          <w:rFonts w:asciiTheme="minorHAnsi" w:hAnsiTheme="minorHAnsi" w:cstheme="minorHAnsi"/>
        </w:rPr>
        <w:t xml:space="preserve">Opis </w:t>
      </w:r>
      <w:r w:rsidR="00F966CC">
        <w:rPr>
          <w:rFonts w:asciiTheme="minorHAnsi" w:hAnsiTheme="minorHAnsi" w:cstheme="minorHAnsi"/>
        </w:rPr>
        <w:t>P</w:t>
      </w:r>
      <w:r w:rsidR="00BC3CCD" w:rsidRPr="00522AEA">
        <w:rPr>
          <w:rFonts w:asciiTheme="minorHAnsi" w:hAnsiTheme="minorHAnsi" w:cstheme="minorHAnsi"/>
        </w:rPr>
        <w:t xml:space="preserve">rzedmiotu </w:t>
      </w:r>
      <w:r w:rsidR="001B4F11">
        <w:rPr>
          <w:rFonts w:asciiTheme="minorHAnsi" w:hAnsiTheme="minorHAnsi" w:cstheme="minorHAnsi"/>
        </w:rPr>
        <w:t>Zakupu</w:t>
      </w:r>
      <w:r w:rsidR="00412107">
        <w:rPr>
          <w:rFonts w:asciiTheme="minorHAnsi" w:hAnsiTheme="minorHAnsi" w:cstheme="minorHAnsi"/>
        </w:rPr>
        <w:t>/</w:t>
      </w:r>
      <w:r w:rsidR="00F676C8" w:rsidRPr="00522AEA">
        <w:rPr>
          <w:rFonts w:asciiTheme="minorHAnsi" w:hAnsiTheme="minorHAnsi" w:cstheme="minorHAnsi"/>
        </w:rPr>
        <w:t>Specyfikacja Techniczna</w:t>
      </w:r>
      <w:r w:rsidR="00C44D42" w:rsidRPr="00522AEA">
        <w:rPr>
          <w:rFonts w:asciiTheme="minorHAnsi" w:hAnsiTheme="minorHAnsi" w:cstheme="minorHAnsi"/>
        </w:rPr>
        <w:t xml:space="preserve">) do </w:t>
      </w:r>
      <w:r w:rsidRPr="00522AEA">
        <w:rPr>
          <w:rFonts w:asciiTheme="minorHAnsi" w:hAnsiTheme="minorHAnsi" w:cstheme="minorHAnsi"/>
        </w:rPr>
        <w:t>Umowy</w:t>
      </w:r>
      <w:r w:rsidR="00F7769C" w:rsidRPr="00522AEA">
        <w:rPr>
          <w:rFonts w:asciiTheme="minorHAnsi" w:hAnsiTheme="minorHAnsi" w:cstheme="minorHAnsi"/>
        </w:rPr>
        <w:t>.</w:t>
      </w:r>
    </w:p>
    <w:p w14:paraId="356CD0A6" w14:textId="4E496C2D" w:rsidR="00EB76D2" w:rsidRDefault="00F65861" w:rsidP="007415C9">
      <w:pPr>
        <w:pStyle w:val="Nagwek2"/>
        <w:keepNext w:val="0"/>
        <w:widowControl w:val="0"/>
        <w:rPr>
          <w:rFonts w:asciiTheme="minorHAnsi" w:hAnsiTheme="minorHAnsi" w:cstheme="minorHAnsi"/>
        </w:rPr>
      </w:pPr>
      <w:bookmarkStart w:id="26" w:name="_Ref497837069"/>
      <w:r w:rsidRPr="00EB76D2">
        <w:rPr>
          <w:rFonts w:asciiTheme="minorHAnsi" w:hAnsiTheme="minorHAnsi" w:cstheme="minorHAnsi"/>
        </w:rPr>
        <w:t>Miejsce realizacji Prac:</w:t>
      </w:r>
      <w:bookmarkEnd w:id="25"/>
      <w:bookmarkEnd w:id="26"/>
      <w:r w:rsidR="00C213B9">
        <w:rPr>
          <w:rFonts w:asciiTheme="minorHAnsi" w:hAnsiTheme="minorHAnsi" w:cstheme="minorHAnsi"/>
        </w:rPr>
        <w:t xml:space="preserve"> </w:t>
      </w:r>
      <w:r w:rsidR="00F676C8" w:rsidRPr="00751815">
        <w:rPr>
          <w:rFonts w:asciiTheme="minorHAnsi" w:hAnsiTheme="minorHAnsi" w:cstheme="minorHAnsi"/>
        </w:rPr>
        <w:t>PGE Górnictwo i Energetyka Konwencjonalna S.A. Oddział Elektrownia Turów, ul. Młodych Energetyków 12, 59-916 Bogatynia</w:t>
      </w:r>
    </w:p>
    <w:p w14:paraId="27C3E647" w14:textId="3631F0CB"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Zakres Prac w zależności od potrzeb jak i możliwości techniczno-organizacyjnych Zamawiającego może ulec zmianie na zasadach określonych w Umowie. </w:t>
      </w:r>
    </w:p>
    <w:p w14:paraId="415806E0" w14:textId="1B2453B7"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Przedmiot wykonanych Prac musi spełniać funkcje, do których był przeznaczony, i musi być zgodny z Umową, a w szczególności z Opisem </w:t>
      </w:r>
      <w:r w:rsidR="00DC7A45">
        <w:rPr>
          <w:rFonts w:asciiTheme="minorHAnsi" w:hAnsiTheme="minorHAnsi" w:cstheme="minorHAnsi"/>
        </w:rPr>
        <w:t>p</w:t>
      </w:r>
      <w:r w:rsidRPr="00EB76D2">
        <w:rPr>
          <w:rFonts w:asciiTheme="minorHAnsi" w:hAnsiTheme="minorHAnsi" w:cstheme="minorHAnsi"/>
        </w:rPr>
        <w:t xml:space="preserve">rzedmiotu </w:t>
      </w:r>
      <w:r w:rsidR="00DC7A45">
        <w:rPr>
          <w:rFonts w:asciiTheme="minorHAnsi" w:hAnsiTheme="minorHAnsi" w:cstheme="minorHAnsi"/>
        </w:rPr>
        <w:t>z</w:t>
      </w:r>
      <w:r w:rsidRPr="00EB76D2">
        <w:rPr>
          <w:rFonts w:asciiTheme="minorHAnsi" w:hAnsiTheme="minorHAnsi" w:cstheme="minorHAnsi"/>
        </w:rPr>
        <w:t>amówienia</w:t>
      </w:r>
      <w:r w:rsidR="00510F5D" w:rsidRPr="00EB76D2">
        <w:rPr>
          <w:rFonts w:asciiTheme="minorHAnsi" w:hAnsiTheme="minorHAnsi" w:cstheme="minorHAnsi"/>
        </w:rPr>
        <w:t xml:space="preserve"> </w:t>
      </w:r>
      <w:r w:rsidRPr="00EB76D2">
        <w:rPr>
          <w:rFonts w:asciiTheme="minorHAnsi" w:hAnsiTheme="minorHAnsi" w:cstheme="minorHAnsi"/>
        </w:rPr>
        <w:t xml:space="preserve">i obowiązującymi przepisami prawa. </w:t>
      </w:r>
    </w:p>
    <w:p w14:paraId="3A003EAD" w14:textId="4F8178C8"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Zakres Prac obejmuje również wszelkie niezbędne Prace, nawet jeżeli nie były wymienione wyraźnie w Umowie lub jej Załącznikach, tak aby spełnić wymagania Opisu </w:t>
      </w:r>
      <w:r w:rsidR="00DC7A45">
        <w:rPr>
          <w:rFonts w:asciiTheme="minorHAnsi" w:hAnsiTheme="minorHAnsi" w:cstheme="minorHAnsi"/>
        </w:rPr>
        <w:t>p</w:t>
      </w:r>
      <w:r w:rsidRPr="00EB76D2">
        <w:rPr>
          <w:rFonts w:asciiTheme="minorHAnsi" w:hAnsiTheme="minorHAnsi" w:cstheme="minorHAnsi"/>
        </w:rPr>
        <w:t xml:space="preserve">rzedmiotu </w:t>
      </w:r>
      <w:r w:rsidR="00DC7A45">
        <w:rPr>
          <w:rFonts w:asciiTheme="minorHAnsi" w:hAnsiTheme="minorHAnsi" w:cstheme="minorHAnsi"/>
        </w:rPr>
        <w:t>z</w:t>
      </w:r>
      <w:r w:rsidRPr="00EB76D2">
        <w:rPr>
          <w:rFonts w:asciiTheme="minorHAnsi" w:hAnsiTheme="minorHAnsi" w:cstheme="minorHAnsi"/>
        </w:rPr>
        <w:t>a</w:t>
      </w:r>
      <w:r w:rsidR="00412107">
        <w:rPr>
          <w:rFonts w:asciiTheme="minorHAnsi" w:hAnsiTheme="minorHAnsi" w:cstheme="minorHAnsi"/>
        </w:rPr>
        <w:t>kupu</w:t>
      </w:r>
      <w:r w:rsidR="00857878">
        <w:rPr>
          <w:rFonts w:asciiTheme="minorHAnsi" w:hAnsiTheme="minorHAnsi" w:cstheme="minorHAnsi"/>
        </w:rPr>
        <w:t xml:space="preserve"> </w:t>
      </w:r>
      <w:r w:rsidR="00254630">
        <w:rPr>
          <w:rFonts w:asciiTheme="minorHAnsi" w:hAnsiTheme="minorHAnsi" w:cstheme="minorHAnsi"/>
        </w:rPr>
        <w:t>(Specyfikacji Technicznej) stanowiącego Załącznik nr 1</w:t>
      </w:r>
      <w:r w:rsidRPr="00EB76D2">
        <w:rPr>
          <w:rFonts w:asciiTheme="minorHAnsi" w:hAnsiTheme="minorHAnsi" w:cstheme="minorHAnsi"/>
        </w:rPr>
        <w:t xml:space="preserve"> do </w:t>
      </w:r>
      <w:r w:rsidRPr="00F56025">
        <w:rPr>
          <w:rFonts w:asciiTheme="minorHAnsi" w:hAnsiTheme="minorHAnsi" w:cstheme="minorHAnsi"/>
        </w:rPr>
        <w:t xml:space="preserve">Umowy oraz Harmonogramu Prac </w:t>
      </w:r>
      <w:r w:rsidR="00DC7A45" w:rsidRPr="00F56025">
        <w:rPr>
          <w:rFonts w:asciiTheme="minorHAnsi" w:hAnsiTheme="minorHAnsi" w:cstheme="minorHAnsi"/>
        </w:rPr>
        <w:t>i Płatności</w:t>
      </w:r>
      <w:r w:rsidR="00DC7A45">
        <w:rPr>
          <w:rFonts w:asciiTheme="minorHAnsi" w:hAnsiTheme="minorHAnsi" w:cstheme="minorHAnsi"/>
        </w:rPr>
        <w:t xml:space="preserve"> </w:t>
      </w:r>
      <w:r w:rsidRPr="00EB76D2">
        <w:rPr>
          <w:rFonts w:asciiTheme="minorHAnsi" w:hAnsiTheme="minorHAnsi" w:cstheme="minorHAnsi"/>
        </w:rPr>
        <w:t>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p>
    <w:p w14:paraId="67CEAE52" w14:textId="202BE941"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Prace będą spełniały wymagania mających zastosowanie w Polsce przepisów prawa, norm technicznych i norm ochrony środowiska obowiązujących w dniu podpisania Protokołu Odbioru.</w:t>
      </w:r>
    </w:p>
    <w:p w14:paraId="62EE76D6" w14:textId="4DB7E8C3" w:rsidR="007415C9" w:rsidRDefault="007415C9" w:rsidP="007415C9">
      <w:pPr>
        <w:pStyle w:val="Nagwek2"/>
        <w:keepNext w:val="0"/>
        <w:widowControl w:val="0"/>
        <w:rPr>
          <w:rFonts w:asciiTheme="minorHAnsi" w:hAnsiTheme="minorHAnsi" w:cstheme="minorHAnsi"/>
        </w:rPr>
      </w:pPr>
      <w:r>
        <w:rPr>
          <w:rFonts w:asciiTheme="minorHAnsi" w:hAnsiTheme="minorHAnsi" w:cstheme="minorHAnsi"/>
        </w:rPr>
        <w:t>Wykonanie zastępcze.</w:t>
      </w:r>
    </w:p>
    <w:p w14:paraId="5CC519AA" w14:textId="0FDE6C9E" w:rsidR="004E207D" w:rsidRPr="00EB76D2" w:rsidRDefault="004E207D" w:rsidP="00461741">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t>
      </w:r>
      <w:r w:rsidRPr="00012170">
        <w:rPr>
          <w:rFonts w:asciiTheme="minorHAnsi" w:hAnsiTheme="minorHAnsi" w:cstheme="minorHAnsi"/>
        </w:rPr>
        <w:t>przy czym jako podstawę Zamawiający może przyjąć założenia wynikające Harmonogramu Prac</w:t>
      </w:r>
      <w:r w:rsidR="00DC7A45" w:rsidRPr="00012170">
        <w:rPr>
          <w:rFonts w:asciiTheme="minorHAnsi" w:hAnsiTheme="minorHAnsi" w:cstheme="minorHAnsi"/>
        </w:rPr>
        <w:t xml:space="preserve"> i </w:t>
      </w:r>
      <w:r w:rsidR="00012170">
        <w:rPr>
          <w:rFonts w:asciiTheme="minorHAnsi" w:hAnsiTheme="minorHAnsi" w:cstheme="minorHAnsi"/>
        </w:rPr>
        <w:t>P</w:t>
      </w:r>
      <w:r w:rsidR="00DC7A45" w:rsidRPr="00012170">
        <w:rPr>
          <w:rFonts w:asciiTheme="minorHAnsi" w:hAnsiTheme="minorHAnsi" w:cstheme="minorHAnsi"/>
        </w:rPr>
        <w:t>łatności</w:t>
      </w:r>
      <w:r w:rsidR="00510F5D" w:rsidRPr="00012170">
        <w:rPr>
          <w:rFonts w:asciiTheme="minorHAnsi" w:hAnsiTheme="minorHAnsi" w:cstheme="minorHAnsi"/>
        </w:rPr>
        <w:t>.</w:t>
      </w:r>
      <w:r w:rsidRPr="00EB76D2">
        <w:rPr>
          <w:rFonts w:asciiTheme="minorHAnsi" w:hAnsiTheme="minorHAnsi" w:cstheme="minorHAnsi"/>
        </w:rPr>
        <w:t xml:space="preserve"> Wykonawca niniejszym nieodwołalnie i bezwarunkowo upoważnia Zamawiającego do powierzania realizacji określonych czynności osobie </w:t>
      </w:r>
      <w:r w:rsidRPr="00EB76D2">
        <w:rPr>
          <w:rFonts w:asciiTheme="minorHAnsi" w:hAnsiTheme="minorHAnsi" w:cstheme="minorHAnsi"/>
        </w:rPr>
        <w:lastRenderedPageBreak/>
        <w:t>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w:t>
      </w:r>
      <w:r w:rsidRPr="00012170">
        <w:rPr>
          <w:rFonts w:asciiTheme="minorHAnsi" w:hAnsiTheme="minorHAnsi" w:cstheme="minorHAnsi"/>
        </w:rPr>
        <w:t>, ustalone w oparciu o Harmonogram</w:t>
      </w:r>
      <w:r w:rsidR="00510F5D" w:rsidRPr="00012170">
        <w:rPr>
          <w:rFonts w:asciiTheme="minorHAnsi" w:hAnsiTheme="minorHAnsi" w:cstheme="minorHAnsi"/>
        </w:rPr>
        <w:t xml:space="preserve"> </w:t>
      </w:r>
      <w:r w:rsidRPr="00012170">
        <w:rPr>
          <w:rFonts w:asciiTheme="minorHAnsi" w:hAnsiTheme="minorHAnsi" w:cstheme="minorHAnsi"/>
        </w:rPr>
        <w:t>Prac</w:t>
      </w:r>
      <w:r w:rsidR="00C22BC1" w:rsidRPr="00012170">
        <w:rPr>
          <w:rFonts w:asciiTheme="minorHAnsi" w:hAnsiTheme="minorHAnsi" w:cstheme="minorHAnsi"/>
        </w:rPr>
        <w:t xml:space="preserve"> i Płatności</w:t>
      </w:r>
      <w:r w:rsidRPr="00012170">
        <w:rPr>
          <w:rFonts w:asciiTheme="minorHAnsi" w:hAnsiTheme="minorHAnsi" w:cstheme="minorHAnsi"/>
        </w:rPr>
        <w:t>.</w:t>
      </w:r>
      <w:r w:rsidRPr="00EB76D2">
        <w:rPr>
          <w:rFonts w:asciiTheme="minorHAnsi" w:hAnsiTheme="minorHAnsi" w:cstheme="minorHAnsi"/>
        </w:rPr>
        <w:t xml:space="preserve"> Rozliczenie wynagrodzenia zapłaconego przez Zamawiającego osobie trzeciej za czynności zrealizowane w ramach wykonawstwa zastępczego może nastąpić w drodze potrącenia takiego wynagrodzenia w zakresie prawnie dopuszczalnym z bieżących płatności należnych Wykonawcy. </w:t>
      </w:r>
    </w:p>
    <w:p w14:paraId="36A30E64" w14:textId="277398DF" w:rsidR="0027194F" w:rsidRPr="00EB76D2" w:rsidRDefault="00F65861" w:rsidP="00910D02">
      <w:pPr>
        <w:pStyle w:val="Nagwek1"/>
        <w:keepNext w:val="0"/>
        <w:widowControl w:val="0"/>
        <w:ind w:left="0" w:firstLine="0"/>
        <w:rPr>
          <w:rFonts w:asciiTheme="minorHAnsi" w:hAnsiTheme="minorHAnsi" w:cstheme="minorHAnsi"/>
          <w:b w:val="0"/>
          <w:color w:val="0070C0"/>
          <w:sz w:val="20"/>
          <w:szCs w:val="20"/>
        </w:rPr>
      </w:pPr>
      <w:bookmarkStart w:id="27" w:name="_Ref274227662"/>
      <w:bookmarkStart w:id="28" w:name="_Toc437005842"/>
      <w:bookmarkStart w:id="29" w:name="_Toc494375630"/>
      <w:bookmarkStart w:id="30" w:name="_Toc530062236"/>
      <w:bookmarkStart w:id="31" w:name="_Toc8914429"/>
      <w:bookmarkStart w:id="32" w:name="_Toc13562403"/>
      <w:bookmarkStart w:id="33" w:name="_Toc67435976"/>
      <w:r w:rsidRPr="00EB76D2">
        <w:rPr>
          <w:rFonts w:asciiTheme="minorHAnsi" w:hAnsiTheme="minorHAnsi" w:cstheme="minorHAnsi"/>
          <w:b w:val="0"/>
          <w:color w:val="0070C0"/>
          <w:sz w:val="20"/>
          <w:szCs w:val="20"/>
        </w:rPr>
        <w:t>OKRES REALIZACJI UMOWY</w:t>
      </w:r>
      <w:bookmarkEnd w:id="27"/>
      <w:bookmarkEnd w:id="28"/>
      <w:bookmarkEnd w:id="29"/>
      <w:bookmarkEnd w:id="30"/>
      <w:bookmarkEnd w:id="31"/>
      <w:bookmarkEnd w:id="32"/>
      <w:bookmarkEnd w:id="33"/>
    </w:p>
    <w:p w14:paraId="286BE6C6" w14:textId="0E1671D5"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Data rozpoczęcia </w:t>
      </w:r>
      <w:r w:rsidR="00EA748B" w:rsidRPr="00EB76D2">
        <w:rPr>
          <w:rFonts w:asciiTheme="minorHAnsi" w:hAnsiTheme="minorHAnsi" w:cstheme="minorHAnsi"/>
        </w:rPr>
        <w:t xml:space="preserve">realizacji </w:t>
      </w:r>
      <w:r w:rsidR="00C22BC1">
        <w:rPr>
          <w:rFonts w:asciiTheme="minorHAnsi" w:hAnsiTheme="minorHAnsi" w:cstheme="minorHAnsi"/>
        </w:rPr>
        <w:t>p</w:t>
      </w:r>
      <w:r w:rsidR="00EA748B" w:rsidRPr="00EB76D2">
        <w:rPr>
          <w:rFonts w:asciiTheme="minorHAnsi" w:hAnsiTheme="minorHAnsi" w:cstheme="minorHAnsi"/>
        </w:rPr>
        <w:t>rzedmiotu Umowy</w:t>
      </w:r>
      <w:r w:rsidRPr="00EB76D2">
        <w:rPr>
          <w:rFonts w:asciiTheme="minorHAnsi" w:hAnsiTheme="minorHAnsi" w:cstheme="minorHAnsi"/>
        </w:rPr>
        <w:t xml:space="preserve">: </w:t>
      </w:r>
      <w:r w:rsidR="00D30B89">
        <w:rPr>
          <w:rFonts w:asciiTheme="minorHAnsi" w:hAnsiTheme="minorHAnsi" w:cstheme="minorHAnsi"/>
        </w:rPr>
        <w:t xml:space="preserve"> </w:t>
      </w:r>
      <w:r w:rsidR="00D30B89" w:rsidRPr="00012170">
        <w:rPr>
          <w:rFonts w:asciiTheme="minorHAnsi" w:hAnsiTheme="minorHAnsi" w:cstheme="minorHAnsi"/>
        </w:rPr>
        <w:t xml:space="preserve">Data </w:t>
      </w:r>
      <w:r w:rsidR="00C5718B">
        <w:rPr>
          <w:rFonts w:asciiTheme="minorHAnsi" w:hAnsiTheme="minorHAnsi" w:cstheme="minorHAnsi"/>
        </w:rPr>
        <w:t>W</w:t>
      </w:r>
      <w:r w:rsidR="00D30B89" w:rsidRPr="00012170">
        <w:rPr>
          <w:rFonts w:asciiTheme="minorHAnsi" w:hAnsiTheme="minorHAnsi" w:cstheme="minorHAnsi"/>
        </w:rPr>
        <w:t xml:space="preserve">ejścia w </w:t>
      </w:r>
      <w:r w:rsidR="00C5718B">
        <w:rPr>
          <w:rFonts w:asciiTheme="minorHAnsi" w:hAnsiTheme="minorHAnsi" w:cstheme="minorHAnsi"/>
        </w:rPr>
        <w:t>Ż</w:t>
      </w:r>
      <w:r w:rsidR="00D30B89" w:rsidRPr="00012170">
        <w:rPr>
          <w:rFonts w:asciiTheme="minorHAnsi" w:hAnsiTheme="minorHAnsi" w:cstheme="minorHAnsi"/>
        </w:rPr>
        <w:t>ycie</w:t>
      </w:r>
      <w:r w:rsidR="00F51113">
        <w:rPr>
          <w:rFonts w:asciiTheme="minorHAnsi" w:hAnsiTheme="minorHAnsi" w:cstheme="minorHAnsi"/>
        </w:rPr>
        <w:t>.</w:t>
      </w:r>
      <w:r w:rsidR="00D30B89">
        <w:rPr>
          <w:rFonts w:asciiTheme="minorHAnsi" w:hAnsiTheme="minorHAnsi" w:cstheme="minorHAnsi"/>
        </w:rPr>
        <w:t xml:space="preserve"> </w:t>
      </w:r>
      <w:r w:rsidRPr="00EB76D2">
        <w:rPr>
          <w:rFonts w:asciiTheme="minorHAnsi" w:hAnsiTheme="minorHAnsi" w:cstheme="minorHAnsi"/>
        </w:rPr>
        <w:tab/>
      </w:r>
    </w:p>
    <w:p w14:paraId="4E81089B" w14:textId="091D6CBA" w:rsidR="00F65861" w:rsidRPr="00EB76D2" w:rsidRDefault="00F65861" w:rsidP="007415C9">
      <w:pPr>
        <w:pStyle w:val="Nagwek2"/>
        <w:keepNext w:val="0"/>
        <w:widowControl w:val="0"/>
        <w:rPr>
          <w:rFonts w:asciiTheme="minorHAnsi" w:hAnsiTheme="minorHAnsi" w:cstheme="minorHAnsi"/>
        </w:rPr>
      </w:pPr>
      <w:bookmarkStart w:id="34" w:name="_Ref493243356"/>
      <w:bookmarkStart w:id="35" w:name="_Ref494374123"/>
      <w:r w:rsidRPr="00EB76D2">
        <w:rPr>
          <w:rFonts w:asciiTheme="minorHAnsi" w:hAnsiTheme="minorHAnsi" w:cstheme="minorHAnsi"/>
        </w:rPr>
        <w:t xml:space="preserve">Data </w:t>
      </w:r>
      <w:r w:rsidR="00934A15" w:rsidRPr="00EB76D2">
        <w:rPr>
          <w:rFonts w:asciiTheme="minorHAnsi" w:hAnsiTheme="minorHAnsi" w:cstheme="minorHAnsi"/>
        </w:rPr>
        <w:t>Zakończenia</w:t>
      </w:r>
      <w:r w:rsidRPr="00EB76D2">
        <w:rPr>
          <w:rFonts w:asciiTheme="minorHAnsi" w:hAnsiTheme="minorHAnsi" w:cstheme="minorHAnsi"/>
        </w:rPr>
        <w:t xml:space="preserve"> </w:t>
      </w:r>
      <w:r w:rsidR="00254630">
        <w:rPr>
          <w:rFonts w:asciiTheme="minorHAnsi" w:hAnsiTheme="minorHAnsi" w:cstheme="minorHAnsi"/>
        </w:rPr>
        <w:t>Prac</w:t>
      </w:r>
      <w:r w:rsidRPr="00EB76D2">
        <w:rPr>
          <w:rFonts w:asciiTheme="minorHAnsi" w:hAnsiTheme="minorHAnsi" w:cstheme="minorHAnsi"/>
        </w:rPr>
        <w:t xml:space="preserve">: </w:t>
      </w:r>
      <w:r w:rsidR="00F51113">
        <w:rPr>
          <w:rFonts w:asciiTheme="minorHAnsi" w:hAnsiTheme="minorHAnsi" w:cstheme="minorHAnsi"/>
        </w:rPr>
        <w:t xml:space="preserve">data, w której upłynie </w:t>
      </w:r>
      <w:r w:rsidR="00097EC4">
        <w:rPr>
          <w:rFonts w:asciiTheme="minorHAnsi" w:hAnsiTheme="minorHAnsi" w:cstheme="minorHAnsi"/>
        </w:rPr>
        <w:t>7 miesięcy od Daty Wejścia w Życie</w:t>
      </w:r>
      <w:r w:rsidR="005728C0">
        <w:rPr>
          <w:rFonts w:asciiTheme="minorHAnsi" w:hAnsiTheme="minorHAnsi" w:cstheme="minorHAnsi"/>
        </w:rPr>
        <w:t>.</w:t>
      </w:r>
      <w:r w:rsidR="00D30B89">
        <w:rPr>
          <w:rFonts w:asciiTheme="minorHAnsi" w:hAnsiTheme="minorHAnsi" w:cstheme="minorHAnsi"/>
        </w:rPr>
        <w:t xml:space="preserve"> </w:t>
      </w:r>
      <w:r w:rsidRPr="00EB76D2">
        <w:rPr>
          <w:rFonts w:asciiTheme="minorHAnsi" w:hAnsiTheme="minorHAnsi" w:cstheme="minorHAnsi"/>
        </w:rPr>
        <w:tab/>
      </w:r>
      <w:bookmarkEnd w:id="34"/>
      <w:bookmarkEnd w:id="35"/>
    </w:p>
    <w:p w14:paraId="1F984DDC" w14:textId="77777777" w:rsidR="00BC313A" w:rsidRPr="00012170" w:rsidRDefault="00BC313A" w:rsidP="00BC313A">
      <w:pPr>
        <w:pStyle w:val="Nagwek2"/>
        <w:keepNext w:val="0"/>
        <w:widowControl w:val="0"/>
        <w:rPr>
          <w:rFonts w:asciiTheme="minorHAnsi" w:hAnsiTheme="minorHAnsi" w:cstheme="minorHAnsi"/>
        </w:rPr>
      </w:pPr>
      <w:r w:rsidRPr="00012170">
        <w:rPr>
          <w:rFonts w:asciiTheme="minorHAnsi" w:hAnsiTheme="minorHAnsi" w:cstheme="minorHAnsi"/>
        </w:rPr>
        <w:t xml:space="preserve">Harmonogram Prac i Płatności został określony w Załączniku nr 2 do Umowy. </w:t>
      </w:r>
    </w:p>
    <w:p w14:paraId="4053D250" w14:textId="02AC6D7A" w:rsidR="00E25FC5" w:rsidRDefault="00E25FC5"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Datą zakończenia Umowy jest dzień, w którym wygasają uprawnienia Zamawiającego z tytułu gwarancji lub rękojmi, o których mowa w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_Ref419973248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Pr="00EB76D2">
        <w:rPr>
          <w:rFonts w:asciiTheme="minorHAnsi" w:hAnsiTheme="minorHAnsi" w:cstheme="minorHAnsi"/>
        </w:rPr>
        <w:t>§7</w:t>
      </w:r>
      <w:r w:rsidRPr="00EB76D2">
        <w:rPr>
          <w:rFonts w:asciiTheme="minorHAnsi" w:hAnsiTheme="minorHAnsi" w:cstheme="minorHAnsi"/>
        </w:rPr>
        <w:fldChar w:fldCharType="end"/>
      </w:r>
      <w:r w:rsidRPr="00EB76D2">
        <w:rPr>
          <w:rFonts w:asciiTheme="minorHAnsi" w:hAnsiTheme="minorHAnsi" w:cstheme="minorHAnsi"/>
        </w:rPr>
        <w:t xml:space="preserve"> Umowy.</w:t>
      </w:r>
    </w:p>
    <w:p w14:paraId="6A314CC9" w14:textId="4F3775C4" w:rsidR="00155207" w:rsidRDefault="00155207" w:rsidP="00157AEF">
      <w:pPr>
        <w:pStyle w:val="Nagwek2"/>
        <w:rPr>
          <w:rFonts w:asciiTheme="minorHAnsi" w:hAnsiTheme="minorHAnsi" w:cstheme="minorHAnsi"/>
          <w:shd w:val="clear" w:color="auto" w:fill="FFFFFF" w:themeFill="background1"/>
        </w:rPr>
      </w:pPr>
      <w:bookmarkStart w:id="36" w:name="_Ref497836726"/>
      <w:r w:rsidRPr="00AE4AFD">
        <w:rPr>
          <w:rFonts w:asciiTheme="minorHAnsi" w:hAnsiTheme="minorHAnsi" w:cstheme="minorHAnsi"/>
          <w:shd w:val="clear" w:color="auto" w:fill="FFFFFF" w:themeFill="background1"/>
        </w:rPr>
        <w:t xml:space="preserve">Nie dotyczy. </w:t>
      </w:r>
      <w:bookmarkEnd w:id="36"/>
    </w:p>
    <w:p w14:paraId="06FFE4F0" w14:textId="4E1F5B00" w:rsidR="00EB76D2" w:rsidRDefault="00E25FC5" w:rsidP="007415C9">
      <w:pPr>
        <w:pStyle w:val="Nagwek2"/>
        <w:keepNext w:val="0"/>
        <w:widowControl w:val="0"/>
        <w:rPr>
          <w:rFonts w:asciiTheme="minorHAnsi" w:hAnsiTheme="minorHAnsi" w:cstheme="minorHAnsi"/>
        </w:rPr>
      </w:pPr>
      <w:bookmarkStart w:id="37" w:name="_Ref497836742"/>
      <w:r w:rsidRPr="00EB76D2">
        <w:rPr>
          <w:rFonts w:asciiTheme="minorHAnsi" w:hAnsiTheme="minorHAnsi" w:cstheme="minorHAnsi"/>
        </w:rPr>
        <w:t>Data Zakończenia Prac ulegn</w:t>
      </w:r>
      <w:r w:rsidR="001777DB">
        <w:rPr>
          <w:rFonts w:asciiTheme="minorHAnsi" w:hAnsiTheme="minorHAnsi" w:cstheme="minorHAnsi"/>
        </w:rPr>
        <w:t>ie</w:t>
      </w:r>
      <w:r w:rsidRPr="00EB76D2">
        <w:rPr>
          <w:rFonts w:asciiTheme="minorHAnsi" w:hAnsiTheme="minorHAnsi" w:cstheme="minorHAnsi"/>
        </w:rPr>
        <w:t xml:space="preserve"> zmianie w przypadkach określonych w </w:t>
      </w:r>
      <w:r w:rsidR="00AB7F20" w:rsidRPr="00EB76D2">
        <w:rPr>
          <w:rFonts w:asciiTheme="minorHAnsi" w:hAnsiTheme="minorHAnsi" w:cstheme="minorHAnsi"/>
        </w:rPr>
        <w:t>§18</w:t>
      </w:r>
      <w:r w:rsidRPr="00EB76D2">
        <w:rPr>
          <w:rFonts w:asciiTheme="minorHAnsi" w:hAnsiTheme="minorHAnsi" w:cstheme="minorHAnsi"/>
        </w:rPr>
        <w:t xml:space="preserve"> oraz w następujących przypadkach:</w:t>
      </w:r>
      <w:bookmarkEnd w:id="37"/>
    </w:p>
    <w:p w14:paraId="29B5DA8B" w14:textId="77777777" w:rsidR="00EB76D2" w:rsidRDefault="00E25FC5" w:rsidP="00AF128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nieterminowego przekazania Wykonawcy </w:t>
      </w:r>
      <w:r w:rsidR="00B96238" w:rsidRPr="00EB76D2">
        <w:rPr>
          <w:rFonts w:asciiTheme="minorHAnsi" w:hAnsiTheme="minorHAnsi" w:cstheme="minorHAnsi"/>
        </w:rPr>
        <w:t>niezbędnych danych do wykonania Prac</w:t>
      </w:r>
      <w:r w:rsidRPr="00EB76D2">
        <w:rPr>
          <w:rFonts w:asciiTheme="minorHAnsi" w:hAnsiTheme="minorHAnsi" w:cstheme="minorHAnsi"/>
        </w:rPr>
        <w:t>;</w:t>
      </w:r>
    </w:p>
    <w:p w14:paraId="235C34C6" w14:textId="6252CFD0" w:rsidR="00EB76D2" w:rsidRPr="00C22BC1" w:rsidRDefault="00E25FC5" w:rsidP="00AF128F">
      <w:pPr>
        <w:pStyle w:val="Nagwek2"/>
        <w:keepNext w:val="0"/>
        <w:widowControl w:val="0"/>
        <w:numPr>
          <w:ilvl w:val="2"/>
          <w:numId w:val="3"/>
        </w:numPr>
        <w:ind w:left="1560"/>
        <w:rPr>
          <w:rFonts w:asciiTheme="minorHAnsi" w:hAnsiTheme="minorHAnsi" w:cstheme="minorHAnsi"/>
        </w:rPr>
      </w:pPr>
      <w:r w:rsidRPr="00C22BC1">
        <w:rPr>
          <w:rFonts w:asciiTheme="minorHAnsi" w:hAnsiTheme="minorHAnsi" w:cstheme="minorHAnsi"/>
        </w:rPr>
        <w:t>przerw w reali</w:t>
      </w:r>
      <w:r w:rsidR="00EB76D2" w:rsidRPr="00C22BC1">
        <w:rPr>
          <w:rFonts w:asciiTheme="minorHAnsi" w:hAnsiTheme="minorHAnsi" w:cstheme="minorHAnsi"/>
        </w:rPr>
        <w:t>zacji Prac z winy Zamawiającego</w:t>
      </w:r>
      <w:r w:rsidRPr="00C22BC1">
        <w:rPr>
          <w:rFonts w:asciiTheme="minorHAnsi" w:hAnsiTheme="minorHAnsi" w:cstheme="minorHAnsi"/>
        </w:rPr>
        <w:t xml:space="preserve"> </w:t>
      </w:r>
      <w:r w:rsidR="00155207">
        <w:rPr>
          <w:rFonts w:asciiTheme="minorHAnsi" w:hAnsiTheme="minorHAnsi" w:cstheme="minorHAnsi"/>
        </w:rPr>
        <w:t xml:space="preserve">o </w:t>
      </w:r>
      <w:r w:rsidRPr="00C22BC1">
        <w:rPr>
          <w:rFonts w:asciiTheme="minorHAnsi" w:hAnsiTheme="minorHAnsi" w:cstheme="minorHAnsi"/>
        </w:rPr>
        <w:t>okres nie dłuższy niż zawiniony przez Zamawiającego okres opóźnienia, chyba że Strony zgodnie postanowią inaczej.</w:t>
      </w:r>
    </w:p>
    <w:p w14:paraId="49B75AF4" w14:textId="56194AEC" w:rsidR="00EB76D2" w:rsidRPr="00EB76D2" w:rsidRDefault="00E25FC5" w:rsidP="00AF128F">
      <w:pPr>
        <w:pStyle w:val="Nagwek2"/>
        <w:keepNext w:val="0"/>
        <w:widowControl w:val="0"/>
        <w:numPr>
          <w:ilvl w:val="0"/>
          <w:numId w:val="0"/>
        </w:numPr>
        <w:ind w:left="1560"/>
        <w:rPr>
          <w:rFonts w:asciiTheme="minorHAnsi" w:hAnsiTheme="minorHAnsi" w:cstheme="minorHAnsi"/>
        </w:rPr>
      </w:pPr>
      <w:r w:rsidRPr="00EB76D2">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0B911526" w14:textId="75C56429" w:rsidR="00D74704" w:rsidRPr="00EB76D2" w:rsidRDefault="008A0483">
      <w:pPr>
        <w:pStyle w:val="Nagwek2"/>
        <w:keepNext w:val="0"/>
        <w:widowControl w:val="0"/>
        <w:rPr>
          <w:rFonts w:asciiTheme="minorHAnsi" w:hAnsiTheme="minorHAnsi" w:cstheme="minorHAnsi"/>
        </w:rPr>
      </w:pPr>
      <w:r>
        <w:rPr>
          <w:rFonts w:asciiTheme="minorHAnsi" w:hAnsiTheme="minorHAnsi" w:cstheme="minorHAnsi"/>
        </w:rPr>
        <w:t>W</w:t>
      </w:r>
      <w:r w:rsidRPr="00EB76D2">
        <w:rPr>
          <w:rFonts w:asciiTheme="minorHAnsi" w:hAnsiTheme="minorHAnsi" w:cstheme="minorHAnsi"/>
        </w:rPr>
        <w:t xml:space="preserve"> </w:t>
      </w:r>
      <w:r w:rsidR="00D74704" w:rsidRPr="00EB76D2">
        <w:rPr>
          <w:rFonts w:asciiTheme="minorHAnsi" w:hAnsiTheme="minorHAnsi" w:cstheme="minorHAnsi"/>
        </w:rPr>
        <w:t>przypadku wystąpienia opóźnienia w realizacji Prac względem terminów określonych w Umowie, w</w:t>
      </w:r>
      <w:r>
        <w:rPr>
          <w:rFonts w:asciiTheme="minorHAnsi" w:hAnsiTheme="minorHAnsi" w:cstheme="minorHAnsi"/>
        </w:rPr>
        <w:t> </w:t>
      </w:r>
      <w:r w:rsidR="00D74704" w:rsidRPr="00EB76D2">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4251AB71" w14:textId="6216956E" w:rsidR="0027194F" w:rsidRPr="00EB76D2" w:rsidRDefault="004750AC" w:rsidP="006A159C">
      <w:pPr>
        <w:pStyle w:val="Nagwek1"/>
        <w:keepNext w:val="0"/>
        <w:widowControl w:val="0"/>
        <w:ind w:left="709"/>
        <w:jc w:val="both"/>
        <w:rPr>
          <w:rFonts w:asciiTheme="minorHAnsi" w:hAnsiTheme="minorHAnsi" w:cstheme="minorHAnsi"/>
          <w:b w:val="0"/>
          <w:color w:val="0070C0"/>
          <w:sz w:val="20"/>
          <w:szCs w:val="20"/>
        </w:rPr>
      </w:pPr>
      <w:bookmarkStart w:id="38" w:name="_Ref274041430"/>
      <w:bookmarkStart w:id="39" w:name="_Toc437005843"/>
      <w:bookmarkStart w:id="40" w:name="_Toc494375631"/>
      <w:bookmarkStart w:id="41" w:name="_Toc530062237"/>
      <w:bookmarkStart w:id="42" w:name="_Toc8914430"/>
      <w:bookmarkStart w:id="43" w:name="_Toc13562404"/>
      <w:bookmarkStart w:id="44" w:name="_Toc67435977"/>
      <w:r w:rsidRPr="00EB76D2">
        <w:rPr>
          <w:rFonts w:asciiTheme="minorHAnsi" w:hAnsiTheme="minorHAnsi" w:cstheme="minorHAnsi"/>
          <w:b w:val="0"/>
          <w:color w:val="0070C0"/>
          <w:sz w:val="20"/>
          <w:szCs w:val="20"/>
        </w:rPr>
        <w:t>WYNAGRODZENI</w:t>
      </w:r>
      <w:r w:rsidR="00DD2214" w:rsidRPr="00EB76D2">
        <w:rPr>
          <w:rFonts w:asciiTheme="minorHAnsi" w:hAnsiTheme="minorHAnsi" w:cstheme="minorHAnsi"/>
          <w:b w:val="0"/>
          <w:color w:val="0070C0"/>
          <w:sz w:val="20"/>
          <w:szCs w:val="20"/>
        </w:rPr>
        <w:t>E</w:t>
      </w:r>
      <w:r w:rsidR="00F65861" w:rsidRPr="00EB76D2">
        <w:rPr>
          <w:rFonts w:asciiTheme="minorHAnsi" w:hAnsiTheme="minorHAnsi" w:cstheme="minorHAnsi"/>
          <w:b w:val="0"/>
          <w:color w:val="0070C0"/>
          <w:sz w:val="20"/>
          <w:szCs w:val="20"/>
        </w:rPr>
        <w:t xml:space="preserve"> I WARUNKI PŁATNOŚCI</w:t>
      </w:r>
      <w:bookmarkEnd w:id="38"/>
      <w:bookmarkEnd w:id="39"/>
      <w:bookmarkEnd w:id="40"/>
      <w:bookmarkEnd w:id="41"/>
      <w:bookmarkEnd w:id="42"/>
      <w:bookmarkEnd w:id="43"/>
      <w:bookmarkEnd w:id="44"/>
    </w:p>
    <w:p w14:paraId="57100B9E" w14:textId="0DBDBE3F" w:rsidR="00DD3DEF" w:rsidRPr="002B3F20" w:rsidRDefault="004E207D" w:rsidP="00A74243">
      <w:pPr>
        <w:pStyle w:val="Nagwek2"/>
        <w:ind w:left="851"/>
        <w:rPr>
          <w:rFonts w:asciiTheme="minorHAnsi" w:hAnsiTheme="minorHAnsi" w:cstheme="minorHAnsi"/>
        </w:rPr>
      </w:pPr>
      <w:bookmarkStart w:id="45" w:name="_Ref421537897"/>
      <w:r w:rsidRPr="009513E1">
        <w:rPr>
          <w:rFonts w:asciiTheme="minorHAnsi" w:hAnsiTheme="minorHAnsi" w:cstheme="minorHAnsi"/>
        </w:rPr>
        <w:t>Wynagrodzenie Umowne za wykonanie przedmiotu Umowy zgodnie z</w:t>
      </w:r>
      <w:r w:rsidR="008A0483" w:rsidRPr="009513E1">
        <w:rPr>
          <w:rFonts w:asciiTheme="minorHAnsi" w:hAnsiTheme="minorHAnsi" w:cstheme="minorHAnsi"/>
        </w:rPr>
        <w:t> </w:t>
      </w:r>
      <w:r w:rsidRPr="009513E1">
        <w:rPr>
          <w:rFonts w:asciiTheme="minorHAnsi" w:hAnsiTheme="minorHAnsi" w:cstheme="minorHAnsi"/>
        </w:rPr>
        <w:t xml:space="preserve">zakresem określonym w </w:t>
      </w:r>
      <w:r w:rsidRPr="009513E1">
        <w:rPr>
          <w:rFonts w:asciiTheme="minorHAnsi" w:hAnsiTheme="minorHAnsi" w:cstheme="minorHAnsi"/>
        </w:rPr>
        <w:fldChar w:fldCharType="begin"/>
      </w:r>
      <w:r w:rsidRPr="009513E1">
        <w:rPr>
          <w:rFonts w:asciiTheme="minorHAnsi" w:hAnsiTheme="minorHAnsi" w:cstheme="minorHAnsi"/>
        </w:rPr>
        <w:instrText xml:space="preserve"> REF _Ref419975172 \r \h  \* MERGEFORMAT </w:instrText>
      </w:r>
      <w:r w:rsidRPr="009513E1">
        <w:rPr>
          <w:rFonts w:asciiTheme="minorHAnsi" w:hAnsiTheme="minorHAnsi" w:cstheme="minorHAnsi"/>
        </w:rPr>
      </w:r>
      <w:r w:rsidRPr="009513E1">
        <w:rPr>
          <w:rFonts w:asciiTheme="minorHAnsi" w:hAnsiTheme="minorHAnsi" w:cstheme="minorHAnsi"/>
        </w:rPr>
        <w:fldChar w:fldCharType="separate"/>
      </w:r>
      <w:r w:rsidRPr="009513E1">
        <w:rPr>
          <w:rFonts w:asciiTheme="minorHAnsi" w:hAnsiTheme="minorHAnsi" w:cstheme="minorHAnsi"/>
        </w:rPr>
        <w:t>§2</w:t>
      </w:r>
      <w:r w:rsidRPr="009513E1">
        <w:rPr>
          <w:rFonts w:asciiTheme="minorHAnsi" w:hAnsiTheme="minorHAnsi" w:cstheme="minorHAnsi"/>
        </w:rPr>
        <w:fldChar w:fldCharType="end"/>
      </w:r>
      <w:r w:rsidRPr="009513E1">
        <w:rPr>
          <w:rFonts w:asciiTheme="minorHAnsi" w:hAnsiTheme="minorHAnsi" w:cstheme="minorHAnsi"/>
        </w:rPr>
        <w:t xml:space="preserve"> jest wynagrodzeniem ryczałtowym i wyniesie </w:t>
      </w:r>
      <w:r w:rsidRPr="009513E1">
        <w:rPr>
          <w:rFonts w:asciiTheme="minorHAnsi" w:hAnsiTheme="minorHAnsi" w:cstheme="minorHAnsi"/>
          <w:snapToGrid w:val="0"/>
        </w:rPr>
        <w:t>(…)</w:t>
      </w:r>
      <w:r w:rsidRPr="009513E1">
        <w:rPr>
          <w:rFonts w:asciiTheme="minorHAnsi" w:hAnsiTheme="minorHAnsi" w:cstheme="minorHAnsi"/>
        </w:rPr>
        <w:t xml:space="preserve"> PLN netto (słownie: </w:t>
      </w:r>
      <w:r w:rsidRPr="009513E1">
        <w:rPr>
          <w:rFonts w:asciiTheme="minorHAnsi" w:hAnsiTheme="minorHAnsi" w:cstheme="minorHAnsi"/>
          <w:snapToGrid w:val="0"/>
        </w:rPr>
        <w:t>(…)</w:t>
      </w:r>
      <w:r w:rsidRPr="009513E1">
        <w:rPr>
          <w:rFonts w:asciiTheme="minorHAnsi" w:hAnsiTheme="minorHAnsi" w:cstheme="minorHAnsi"/>
        </w:rPr>
        <w:t xml:space="preserve"> złotych 00/100 netto)</w:t>
      </w:r>
      <w:r w:rsidR="00A74243" w:rsidRPr="009513E1">
        <w:rPr>
          <w:rFonts w:asciiTheme="minorHAnsi" w:hAnsiTheme="minorHAnsi" w:cstheme="minorHAnsi"/>
        </w:rPr>
        <w:t>.</w:t>
      </w:r>
      <w:r w:rsidRPr="009513E1">
        <w:rPr>
          <w:rFonts w:asciiTheme="minorHAnsi" w:hAnsiTheme="minorHAnsi" w:cstheme="minorHAnsi"/>
        </w:rPr>
        <w:t xml:space="preserve"> </w:t>
      </w:r>
    </w:p>
    <w:p w14:paraId="28B585CC" w14:textId="0D698BCA" w:rsidR="00DD3DEF" w:rsidRPr="00EE1B9E" w:rsidRDefault="00DD3DEF" w:rsidP="00A74243">
      <w:pPr>
        <w:pStyle w:val="Nagwek2"/>
        <w:keepNext w:val="0"/>
        <w:widowControl w:val="0"/>
        <w:numPr>
          <w:ilvl w:val="0"/>
          <w:numId w:val="0"/>
        </w:numPr>
        <w:spacing w:line="240" w:lineRule="exact"/>
        <w:ind w:left="851"/>
        <w:rPr>
          <w:rFonts w:asciiTheme="minorHAnsi" w:hAnsiTheme="minorHAnsi" w:cstheme="minorHAnsi"/>
          <w:highlight w:val="yellow"/>
        </w:rPr>
      </w:pPr>
      <w:r w:rsidRPr="00EE1B9E">
        <w:rPr>
          <w:rFonts w:asciiTheme="minorHAnsi" w:hAnsiTheme="minorHAnsi" w:cstheme="minorHAnsi"/>
          <w:highlight w:val="yellow"/>
        </w:rPr>
        <w:t>Do wynagrodzenia, o którym mowa powyżej zostanie doliczony podatek VAT zgodnie z obowiązującymi w tym zakresie przepisami.</w:t>
      </w:r>
      <w:r w:rsidR="00BF33E4">
        <w:rPr>
          <w:rStyle w:val="Odwoanieprzypisudolnego"/>
          <w:rFonts w:asciiTheme="minorHAnsi" w:hAnsiTheme="minorHAnsi" w:cstheme="minorHAnsi"/>
          <w:highlight w:val="yellow"/>
        </w:rPr>
        <w:footnoteReference w:id="5"/>
      </w:r>
    </w:p>
    <w:p w14:paraId="277E8E4E" w14:textId="2000FAD6" w:rsidR="00542372" w:rsidRPr="00012170" w:rsidRDefault="00BF2B23" w:rsidP="00E929F5">
      <w:pPr>
        <w:pStyle w:val="Nagwek2"/>
        <w:ind w:left="851"/>
        <w:rPr>
          <w:rFonts w:asciiTheme="minorHAnsi" w:hAnsiTheme="minorHAnsi" w:cstheme="minorHAnsi"/>
        </w:rPr>
      </w:pPr>
      <w:bookmarkStart w:id="46" w:name="_Ref482867027"/>
      <w:bookmarkEnd w:id="45"/>
      <w:r w:rsidRPr="00012170">
        <w:rPr>
          <w:rFonts w:asciiTheme="minorHAnsi" w:hAnsiTheme="minorHAnsi" w:cstheme="minorHAnsi"/>
        </w:rPr>
        <w:t>Strony dopuszczają rozliczenie na podstawie płatności czę</w:t>
      </w:r>
      <w:r w:rsidR="008A0483" w:rsidRPr="00012170">
        <w:rPr>
          <w:rFonts w:asciiTheme="minorHAnsi" w:hAnsiTheme="minorHAnsi" w:cstheme="minorHAnsi"/>
        </w:rPr>
        <w:t>ś</w:t>
      </w:r>
      <w:r w:rsidRPr="00012170">
        <w:rPr>
          <w:rFonts w:asciiTheme="minorHAnsi" w:hAnsiTheme="minorHAnsi" w:cstheme="minorHAnsi"/>
        </w:rPr>
        <w:t>ciowych</w:t>
      </w:r>
      <w:r w:rsidR="007525BE" w:rsidRPr="00012170">
        <w:rPr>
          <w:rFonts w:asciiTheme="minorHAnsi" w:hAnsiTheme="minorHAnsi" w:cstheme="minorHAnsi"/>
        </w:rPr>
        <w:t xml:space="preserve">, zgodnie z Harmonogramem </w:t>
      </w:r>
      <w:r w:rsidR="008A0483" w:rsidRPr="00012170">
        <w:rPr>
          <w:rFonts w:asciiTheme="minorHAnsi" w:hAnsiTheme="minorHAnsi" w:cstheme="minorHAnsi"/>
        </w:rPr>
        <w:t xml:space="preserve">Prac i </w:t>
      </w:r>
      <w:r w:rsidR="00B66D70" w:rsidRPr="00012170">
        <w:rPr>
          <w:rFonts w:asciiTheme="minorHAnsi" w:hAnsiTheme="minorHAnsi" w:cstheme="minorHAnsi"/>
        </w:rPr>
        <w:t>P</w:t>
      </w:r>
      <w:r w:rsidR="00D3478E" w:rsidRPr="00012170">
        <w:rPr>
          <w:rFonts w:asciiTheme="minorHAnsi" w:hAnsiTheme="minorHAnsi" w:cstheme="minorHAnsi"/>
        </w:rPr>
        <w:t>łatności</w:t>
      </w:r>
      <w:r w:rsidR="007525BE" w:rsidRPr="00012170">
        <w:rPr>
          <w:rFonts w:asciiTheme="minorHAnsi" w:hAnsiTheme="minorHAnsi" w:cstheme="minorHAnsi"/>
        </w:rPr>
        <w:t>,</w:t>
      </w:r>
      <w:r w:rsidR="008212A7" w:rsidRPr="00012170">
        <w:rPr>
          <w:rFonts w:asciiTheme="minorHAnsi" w:hAnsiTheme="minorHAnsi" w:cstheme="minorHAnsi"/>
        </w:rPr>
        <w:t xml:space="preserve"> stanowiącym Załącznik nr </w:t>
      </w:r>
      <w:r w:rsidR="00FE7472" w:rsidRPr="00012170">
        <w:rPr>
          <w:rFonts w:asciiTheme="minorHAnsi" w:hAnsiTheme="minorHAnsi" w:cstheme="minorHAnsi"/>
        </w:rPr>
        <w:t>2</w:t>
      </w:r>
      <w:r w:rsidR="008212A7" w:rsidRPr="00012170">
        <w:rPr>
          <w:rFonts w:asciiTheme="minorHAnsi" w:hAnsiTheme="minorHAnsi" w:cstheme="minorHAnsi"/>
        </w:rPr>
        <w:t xml:space="preserve"> do Umowy</w:t>
      </w:r>
      <w:bookmarkEnd w:id="46"/>
      <w:r w:rsidR="00746B77" w:rsidRPr="00012170">
        <w:rPr>
          <w:rFonts w:asciiTheme="minorHAnsi" w:hAnsiTheme="minorHAnsi" w:cstheme="minorHAnsi"/>
        </w:rPr>
        <w:t>.</w:t>
      </w:r>
    </w:p>
    <w:p w14:paraId="26BCBD95" w14:textId="535EBA32" w:rsidR="004E207D" w:rsidRPr="00012170" w:rsidRDefault="004E207D" w:rsidP="00E929F5">
      <w:pPr>
        <w:pStyle w:val="Nagwek2"/>
        <w:ind w:left="851"/>
        <w:rPr>
          <w:rFonts w:asciiTheme="minorHAnsi" w:hAnsiTheme="minorHAnsi" w:cstheme="minorHAnsi"/>
        </w:rPr>
      </w:pPr>
      <w:bookmarkStart w:id="47" w:name="_Ref1938790"/>
      <w:r w:rsidRPr="00012170">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mowa w </w:t>
      </w:r>
      <w:r w:rsidR="00AB7F20" w:rsidRPr="00012170">
        <w:rPr>
          <w:rFonts w:asciiTheme="minorHAnsi" w:hAnsiTheme="minorHAnsi" w:cstheme="minorHAnsi"/>
        </w:rPr>
        <w:t>§9</w:t>
      </w:r>
      <w:r w:rsidRPr="00012170">
        <w:rPr>
          <w:rFonts w:asciiTheme="minorHAnsi" w:hAnsiTheme="minorHAnsi" w:cstheme="minorHAnsi"/>
        </w:rPr>
        <w:t xml:space="preserve"> Umowy. </w:t>
      </w:r>
      <w:bookmarkEnd w:id="47"/>
    </w:p>
    <w:p w14:paraId="31C1BAF2" w14:textId="0159F28D" w:rsidR="004E207D" w:rsidRPr="00AE4AFD" w:rsidRDefault="00B6791C" w:rsidP="00E929F5">
      <w:pPr>
        <w:pStyle w:val="Nagwek2"/>
        <w:ind w:left="851"/>
        <w:rPr>
          <w:rFonts w:asciiTheme="minorHAnsi" w:hAnsiTheme="minorHAnsi" w:cstheme="minorHAnsi"/>
        </w:rPr>
      </w:pPr>
      <w:bookmarkStart w:id="48" w:name="_Ref421954"/>
      <w:r w:rsidRPr="00AE4AFD">
        <w:rPr>
          <w:rFonts w:asciiTheme="minorHAnsi" w:hAnsiTheme="minorHAnsi" w:cstheme="minorHAnsi"/>
        </w:rPr>
        <w:t xml:space="preserve">Nie dotyczy. </w:t>
      </w:r>
      <w:bookmarkEnd w:id="48"/>
    </w:p>
    <w:p w14:paraId="3B3CAEC4" w14:textId="6781CFEE" w:rsidR="004E15AA" w:rsidRPr="00220790" w:rsidRDefault="00220790" w:rsidP="00220790">
      <w:pPr>
        <w:pStyle w:val="Nagwek2"/>
        <w:rPr>
          <w:rFonts w:asciiTheme="minorHAnsi" w:hAnsiTheme="minorHAnsi" w:cstheme="minorHAnsi"/>
        </w:rPr>
      </w:pPr>
      <w:bookmarkStart w:id="49" w:name="_Toc40704359"/>
      <w:bookmarkStart w:id="50" w:name="_Ref274048860"/>
      <w:r w:rsidRPr="00220790">
        <w:rPr>
          <w:rFonts w:asciiTheme="minorHAnsi" w:hAnsiTheme="minorHAnsi" w:cstheme="minorHAnsi"/>
        </w:rPr>
        <w:t xml:space="preserve">Jeżeli w wyniku realizacji umowy powstanie u Zamawiającego obowiązek podatkowy na podstawie przepisów o podatku od towarów i usług, kwota należnego podatku VAT zostanie rozliczona z Urzędem Skarbowym przez Zamawiającego zgodnie z obowiązującymi przepisami. W przypadku, gdy Wykonawca doliczy do wynagrodzenia netto nienależny podatek VAT, to  Zamawiający dokona </w:t>
      </w:r>
      <w:r w:rsidRPr="00220790">
        <w:rPr>
          <w:rFonts w:asciiTheme="minorHAnsi" w:hAnsiTheme="minorHAnsi" w:cstheme="minorHAnsi"/>
        </w:rPr>
        <w:lastRenderedPageBreak/>
        <w:t>obniżenia wynagrodzenia  o kwotę podatku VAT, którą  obowiązany jest rozliczyć zamiast Wykonawcy na podstawie przepisów o podatku od towarów i usłu</w:t>
      </w:r>
      <w:r>
        <w:rPr>
          <w:rFonts w:asciiTheme="minorHAnsi" w:hAnsiTheme="minorHAnsi" w:cstheme="minorHAnsi"/>
        </w:rPr>
        <w:t>g.</w:t>
      </w:r>
      <w:r>
        <w:rPr>
          <w:rStyle w:val="Odwoanieprzypisudolnego"/>
          <w:rFonts w:asciiTheme="minorHAnsi" w:hAnsiTheme="minorHAnsi" w:cstheme="minorHAnsi"/>
        </w:rPr>
        <w:footnoteReference w:id="6"/>
      </w:r>
    </w:p>
    <w:p w14:paraId="2209751D" w14:textId="1389347B" w:rsidR="004E15AA" w:rsidRPr="009F172C" w:rsidRDefault="004E15AA" w:rsidP="00E929F5">
      <w:pPr>
        <w:pStyle w:val="Nagwek2"/>
        <w:ind w:left="851"/>
        <w:rPr>
          <w:rFonts w:asciiTheme="minorHAnsi" w:hAnsiTheme="minorHAnsi" w:cstheme="minorHAnsi"/>
        </w:rPr>
      </w:pPr>
      <w:r w:rsidRPr="009F172C">
        <w:rPr>
          <w:rFonts w:asciiTheme="minorHAnsi" w:hAnsiTheme="minorHAnsi" w:cstheme="minorHAnsi"/>
        </w:rPr>
        <w:t xml:space="preserve">Wynagrodzenie określone w ust. </w:t>
      </w:r>
      <w:r w:rsidR="00A80B81">
        <w:rPr>
          <w:rFonts w:asciiTheme="minorHAnsi" w:hAnsiTheme="minorHAnsi" w:cstheme="minorHAnsi"/>
        </w:rPr>
        <w:t>4.</w:t>
      </w:r>
      <w:r w:rsidRPr="009F172C">
        <w:rPr>
          <w:rFonts w:asciiTheme="minorHAnsi" w:hAnsiTheme="minorHAnsi" w:cstheme="minorHAnsi"/>
        </w:rPr>
        <w:t xml:space="preserve">1 </w:t>
      </w:r>
      <w:r w:rsidRPr="00EE1B9E">
        <w:rPr>
          <w:rFonts w:asciiTheme="minorHAnsi" w:hAnsiTheme="minorHAnsi" w:cstheme="minorHAnsi"/>
          <w:highlight w:val="yellow"/>
        </w:rPr>
        <w:t>powiększone o należny podatek VAT</w:t>
      </w:r>
      <w:r w:rsidR="00E812B9">
        <w:rPr>
          <w:rStyle w:val="Odwoanieprzypisudolnego"/>
          <w:rFonts w:asciiTheme="minorHAnsi" w:hAnsiTheme="minorHAnsi" w:cstheme="minorHAnsi"/>
          <w:highlight w:val="yellow"/>
        </w:rPr>
        <w:footnoteReference w:id="7"/>
      </w:r>
      <w:r w:rsidRPr="009F172C">
        <w:rPr>
          <w:rFonts w:asciiTheme="minorHAnsi" w:hAnsiTheme="minorHAnsi" w:cstheme="minorHAnsi"/>
        </w:rPr>
        <w:t>,</w:t>
      </w:r>
      <w:r w:rsidR="00220790">
        <w:rPr>
          <w:rFonts w:asciiTheme="minorHAnsi" w:hAnsiTheme="minorHAnsi" w:cstheme="minorHAnsi"/>
        </w:rPr>
        <w:t xml:space="preserve"> z zastrzeżeniem ust. 4.5. </w:t>
      </w:r>
      <w:r w:rsidR="00220790">
        <w:rPr>
          <w:rStyle w:val="Odwoanieprzypisudolnego"/>
          <w:rFonts w:asciiTheme="minorHAnsi" w:hAnsiTheme="minorHAnsi" w:cstheme="minorHAnsi"/>
        </w:rPr>
        <w:footnoteReference w:id="8"/>
      </w:r>
      <w:r w:rsidRPr="009F172C">
        <w:rPr>
          <w:rFonts w:asciiTheme="minorHAnsi" w:hAnsiTheme="minorHAnsi" w:cstheme="minorHAnsi"/>
        </w:rPr>
        <w:t xml:space="preserve">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14:paraId="5FDEA031" w14:textId="0491E84D" w:rsidR="004E15AA" w:rsidRDefault="004E15AA" w:rsidP="00E929F5">
      <w:pPr>
        <w:pStyle w:val="Nagwek2"/>
        <w:ind w:left="851"/>
        <w:rPr>
          <w:rFonts w:asciiTheme="minorHAnsi" w:hAnsiTheme="minorHAnsi" w:cstheme="minorHAnsi"/>
        </w:rPr>
      </w:pPr>
      <w:r w:rsidRPr="009F172C">
        <w:rPr>
          <w:rFonts w:asciiTheme="minorHAnsi" w:hAnsiTheme="minorHAnsi" w:cstheme="minorHAnsi"/>
        </w:rPr>
        <w:t>Wykonawca zobowiązuje się, że wypełni ustawowy obowiązek w zakresie wykazania w deklaracji VAT podatku należnego z tytułu wystawionych faktur objętych przedmiotową Umową.</w:t>
      </w:r>
      <w:r w:rsidR="00220790">
        <w:rPr>
          <w:rStyle w:val="Odwoanieprzypisudolnego"/>
          <w:rFonts w:asciiTheme="minorHAnsi" w:hAnsiTheme="minorHAnsi" w:cstheme="minorHAnsi"/>
        </w:rPr>
        <w:footnoteReference w:id="9"/>
      </w:r>
    </w:p>
    <w:p w14:paraId="363DF144" w14:textId="7BDFE8ED" w:rsidR="00CF61CB" w:rsidRPr="005E1411" w:rsidRDefault="00CF61CB" w:rsidP="00E929F5">
      <w:pPr>
        <w:pStyle w:val="Nagwek2"/>
        <w:ind w:left="851"/>
        <w:rPr>
          <w:rFonts w:asciiTheme="minorHAnsi" w:hAnsiTheme="minorHAnsi" w:cstheme="minorHAnsi"/>
        </w:rPr>
      </w:pPr>
      <w:r w:rsidRPr="005E1411">
        <w:rPr>
          <w:rFonts w:asciiTheme="minorHAnsi" w:hAnsiTheme="minorHAnsi" w:cstheme="minorHAnsi"/>
        </w:rPr>
        <w:t xml:space="preserve">Podstawą wystawienia faktury będzie wykonanie usługi potwierdzone w podpisanym przez Strony, bez </w:t>
      </w:r>
      <w:r w:rsidRPr="00AE31C1">
        <w:rPr>
          <w:rFonts w:asciiTheme="minorHAnsi" w:hAnsiTheme="minorHAnsi" w:cstheme="minorHAnsi"/>
        </w:rPr>
        <w:t>zastrzeżeń, P</w:t>
      </w:r>
      <w:r w:rsidR="00B6791C" w:rsidRPr="00AE31C1">
        <w:rPr>
          <w:rFonts w:asciiTheme="minorHAnsi" w:hAnsiTheme="minorHAnsi" w:cstheme="minorHAnsi"/>
        </w:rPr>
        <w:t>rotokole Odbioru danego etapu (Protokół Odbioru Częściowego\Etapu lub Protokół Odbioru Końcowego)</w:t>
      </w:r>
      <w:r w:rsidR="002B3F20" w:rsidRPr="00AE31C1">
        <w:rPr>
          <w:rFonts w:asciiTheme="minorHAnsi" w:hAnsiTheme="minorHAnsi" w:cstheme="minorHAnsi"/>
        </w:rPr>
        <w:t>.</w:t>
      </w:r>
      <w:r w:rsidR="002B3F20">
        <w:rPr>
          <w:rFonts w:asciiTheme="minorHAnsi" w:hAnsiTheme="minorHAnsi" w:cstheme="minorHAnsi"/>
        </w:rPr>
        <w:t xml:space="preserve"> </w:t>
      </w:r>
      <w:r w:rsidRPr="005E1411">
        <w:rPr>
          <w:rFonts w:asciiTheme="minorHAnsi" w:hAnsiTheme="minorHAnsi" w:cstheme="minorHAnsi"/>
        </w:rPr>
        <w:t xml:space="preserve"> Faktura zostanie wystawiona w terminie 7 </w:t>
      </w:r>
      <w:r w:rsidR="003E5B66">
        <w:rPr>
          <w:rFonts w:asciiTheme="minorHAnsi" w:hAnsiTheme="minorHAnsi" w:cstheme="minorHAnsi"/>
        </w:rPr>
        <w:t>D</w:t>
      </w:r>
      <w:r w:rsidRPr="005E1411">
        <w:rPr>
          <w:rFonts w:asciiTheme="minorHAnsi" w:hAnsiTheme="minorHAnsi" w:cstheme="minorHAnsi"/>
        </w:rPr>
        <w:t>ni od dnia podpisania przez Strony, bez zastrzeżeń, Protokołu Odbioru.</w:t>
      </w:r>
      <w:bookmarkEnd w:id="49"/>
    </w:p>
    <w:p w14:paraId="7F82B60B" w14:textId="2921019F" w:rsidR="00CF61CB" w:rsidRPr="005E1411" w:rsidRDefault="00CF61CB" w:rsidP="00E929F5">
      <w:pPr>
        <w:pStyle w:val="Nagwek2"/>
        <w:ind w:left="851"/>
        <w:rPr>
          <w:rFonts w:asciiTheme="minorHAnsi" w:hAnsiTheme="minorHAnsi" w:cstheme="minorHAnsi"/>
        </w:rPr>
      </w:pPr>
      <w:r w:rsidRPr="005E1411">
        <w:rPr>
          <w:rFonts w:asciiTheme="minorHAnsi" w:hAnsiTheme="minorHAnsi" w:cstheme="minorHAnsi"/>
        </w:rPr>
        <w:t>Płatn</w:t>
      </w:r>
      <w:r w:rsidR="00746B77">
        <w:rPr>
          <w:rFonts w:asciiTheme="minorHAnsi" w:hAnsiTheme="minorHAnsi" w:cstheme="minorHAnsi"/>
        </w:rPr>
        <w:t xml:space="preserve">ości będą dokonywane w walucie </w:t>
      </w:r>
      <w:r w:rsidR="00270DF0" w:rsidRPr="00AE31C1">
        <w:rPr>
          <w:rFonts w:asciiTheme="minorHAnsi" w:hAnsiTheme="minorHAnsi" w:cstheme="minorHAnsi"/>
        </w:rPr>
        <w:t>PLN</w:t>
      </w:r>
      <w:r w:rsidRPr="005E1411">
        <w:rPr>
          <w:rFonts w:asciiTheme="minorHAnsi" w:hAnsiTheme="minorHAnsi" w:cstheme="minorHAnsi"/>
        </w:rPr>
        <w:t xml:space="preserve"> przelewem na rachunek bankowy wskazany Zamawiającemu przez Wykonawcę na fakturze.</w:t>
      </w:r>
    </w:p>
    <w:p w14:paraId="548EBA9C" w14:textId="18A230B5" w:rsidR="00CF61CB" w:rsidRPr="005E1411" w:rsidRDefault="00CF61CB" w:rsidP="00E929F5">
      <w:pPr>
        <w:pStyle w:val="Nagwek2"/>
        <w:ind w:left="851"/>
        <w:rPr>
          <w:rFonts w:asciiTheme="minorHAnsi" w:hAnsiTheme="minorHAnsi" w:cstheme="minorHAnsi"/>
        </w:rPr>
      </w:pPr>
      <w:r>
        <w:rPr>
          <w:rFonts w:asciiTheme="minorHAnsi" w:hAnsiTheme="minorHAnsi" w:cstheme="minorHAnsi"/>
        </w:rPr>
        <w:t xml:space="preserve">Płatność będzie dokonana w 30 dniu od daty otrzymania prawidłowo wystawionej faktury, z zastrzeżeniem </w:t>
      </w:r>
      <w:r w:rsidRPr="006307D8">
        <w:rPr>
          <w:rFonts w:asciiTheme="minorHAnsi" w:hAnsiTheme="minorHAnsi" w:cstheme="minorHAnsi"/>
        </w:rPr>
        <w:t>ust.</w:t>
      </w:r>
      <w:r w:rsidR="00DC0049">
        <w:rPr>
          <w:rFonts w:asciiTheme="minorHAnsi" w:hAnsiTheme="minorHAnsi" w:cstheme="minorHAnsi"/>
        </w:rPr>
        <w:t xml:space="preserve"> 4.2</w:t>
      </w:r>
      <w:r w:rsidR="00446E70">
        <w:rPr>
          <w:rFonts w:asciiTheme="minorHAnsi" w:hAnsiTheme="minorHAnsi" w:cstheme="minorHAnsi"/>
        </w:rPr>
        <w:t>2</w:t>
      </w:r>
      <w:r w:rsidR="00DC0049">
        <w:rPr>
          <w:rFonts w:asciiTheme="minorHAnsi" w:hAnsiTheme="minorHAnsi" w:cstheme="minorHAnsi"/>
        </w:rPr>
        <w:t>.,</w:t>
      </w:r>
      <w:r w:rsidRPr="006307D8">
        <w:rPr>
          <w:rFonts w:asciiTheme="minorHAnsi" w:hAnsiTheme="minorHAnsi" w:cstheme="minorHAnsi"/>
        </w:rPr>
        <w:t xml:space="preserve"> 4.2</w:t>
      </w:r>
      <w:r w:rsidR="00446E70">
        <w:rPr>
          <w:rFonts w:asciiTheme="minorHAnsi" w:hAnsiTheme="minorHAnsi" w:cstheme="minorHAnsi"/>
        </w:rPr>
        <w:t>3</w:t>
      </w:r>
      <w:r w:rsidR="00F16CD0">
        <w:rPr>
          <w:rFonts w:asciiTheme="minorHAnsi" w:hAnsiTheme="minorHAnsi" w:cstheme="minorHAnsi"/>
        </w:rPr>
        <w:t>.</w:t>
      </w:r>
      <w:r w:rsidRPr="006307D8">
        <w:rPr>
          <w:rFonts w:asciiTheme="minorHAnsi" w:hAnsiTheme="minorHAnsi" w:cstheme="minorHAnsi"/>
        </w:rPr>
        <w:t xml:space="preserve"> i 4.</w:t>
      </w:r>
      <w:r w:rsidR="00404552">
        <w:rPr>
          <w:rFonts w:asciiTheme="minorHAnsi" w:hAnsiTheme="minorHAnsi" w:cstheme="minorHAnsi"/>
        </w:rPr>
        <w:t>2</w:t>
      </w:r>
      <w:r w:rsidR="00446E70">
        <w:rPr>
          <w:rFonts w:asciiTheme="minorHAnsi" w:hAnsiTheme="minorHAnsi" w:cstheme="minorHAnsi"/>
        </w:rPr>
        <w:t>8</w:t>
      </w:r>
      <w:r w:rsidR="00F16CD0">
        <w:rPr>
          <w:rFonts w:asciiTheme="minorHAnsi" w:hAnsiTheme="minorHAnsi" w:cstheme="minorHAnsi"/>
        </w:rPr>
        <w:t>.</w:t>
      </w:r>
      <w:r w:rsidRPr="006307D8">
        <w:rPr>
          <w:rFonts w:asciiTheme="minorHAnsi" w:hAnsiTheme="minorHAnsi" w:cstheme="minorHAnsi"/>
        </w:rPr>
        <w:t xml:space="preserve"> poniżej.</w:t>
      </w:r>
    </w:p>
    <w:p w14:paraId="3BD4346F" w14:textId="44F1B351" w:rsidR="00835D7C" w:rsidRDefault="00CF61CB" w:rsidP="00E929F5">
      <w:pPr>
        <w:pStyle w:val="Nagwek2"/>
        <w:ind w:left="851"/>
        <w:rPr>
          <w:rFonts w:asciiTheme="minorHAnsi" w:hAnsiTheme="minorHAnsi" w:cstheme="minorHAnsi"/>
        </w:rPr>
      </w:pPr>
      <w:r w:rsidRPr="005E1411">
        <w:rPr>
          <w:rFonts w:asciiTheme="minorHAnsi" w:hAnsiTheme="minorHAnsi" w:cstheme="minorHAnsi"/>
        </w:rPr>
        <w:t xml:space="preserve">Przez prawidłowe wystawienie faktury rozumie się wystawienie faktury zawierającej w szczególności prawidłową nazwę i adres Zamawiającego oraz zapis, którego Oddziału dotyczy faktura, wskazanie daty zawarcia Umowy oraz m.in. numer zamówienia lub symbol komórki realizującej zakup, o ile informacje te zostały przekazane Wykonawcy przed wystawieniem faktury. </w:t>
      </w:r>
    </w:p>
    <w:p w14:paraId="211E9903" w14:textId="77777777" w:rsidR="00835D7C" w:rsidRDefault="00835D7C" w:rsidP="00835D7C">
      <w:pPr>
        <w:pStyle w:val="Nagwek2"/>
        <w:numPr>
          <w:ilvl w:val="0"/>
          <w:numId w:val="0"/>
        </w:numPr>
        <w:ind w:left="851"/>
        <w:rPr>
          <w:rFonts w:asciiTheme="minorHAnsi" w:hAnsiTheme="minorHAnsi" w:cstheme="minorHAnsi"/>
        </w:rPr>
      </w:pPr>
      <w:r w:rsidRPr="00834187">
        <w:rPr>
          <w:rFonts w:asciiTheme="minorHAnsi" w:hAnsiTheme="minorHAnsi" w:cstheme="minorHAnsi"/>
        </w:rPr>
        <w:t>Faktura winna być wystawiona na:</w:t>
      </w:r>
    </w:p>
    <w:p w14:paraId="2DE0C815" w14:textId="77777777" w:rsidR="00835D7C" w:rsidRDefault="00835D7C" w:rsidP="00835D7C">
      <w:pPr>
        <w:pStyle w:val="Nagwek2"/>
        <w:numPr>
          <w:ilvl w:val="0"/>
          <w:numId w:val="0"/>
        </w:numPr>
        <w:spacing w:after="0"/>
        <w:ind w:left="1418"/>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14:paraId="11D99264" w14:textId="1B2555C7" w:rsidR="00835D7C" w:rsidRDefault="00835D7C" w:rsidP="006373DB">
      <w:pPr>
        <w:pStyle w:val="Nagwek2"/>
        <w:numPr>
          <w:ilvl w:val="0"/>
          <w:numId w:val="0"/>
        </w:numPr>
        <w:ind w:left="567"/>
        <w:jc w:val="center"/>
        <w:rPr>
          <w:rFonts w:asciiTheme="minorHAnsi" w:hAnsiTheme="minorHAnsi" w:cstheme="minorHAnsi"/>
        </w:rPr>
      </w:pPr>
      <w:r w:rsidRPr="00834187">
        <w:rPr>
          <w:rFonts w:asciiTheme="minorHAnsi" w:hAnsiTheme="minorHAnsi" w:cstheme="minorHAnsi"/>
          <w:b/>
        </w:rPr>
        <w:t xml:space="preserve">Oddział </w:t>
      </w:r>
      <w:r w:rsidR="00DD4EC3">
        <w:rPr>
          <w:rFonts w:asciiTheme="minorHAnsi" w:hAnsiTheme="minorHAnsi" w:cstheme="minorHAnsi"/>
          <w:b/>
        </w:rPr>
        <w:t>Elektrownia Turów</w:t>
      </w:r>
    </w:p>
    <w:p w14:paraId="0299C65F" w14:textId="5B84D483" w:rsidR="00CF61CB" w:rsidRPr="005E1411" w:rsidRDefault="00CF61CB" w:rsidP="00A74243">
      <w:pPr>
        <w:pStyle w:val="Nagwek2"/>
        <w:numPr>
          <w:ilvl w:val="0"/>
          <w:numId w:val="0"/>
        </w:numPr>
        <w:ind w:left="709" w:firstLine="142"/>
        <w:rPr>
          <w:rFonts w:asciiTheme="minorHAnsi" w:hAnsiTheme="minorHAnsi" w:cstheme="minorHAnsi"/>
        </w:rPr>
      </w:pPr>
      <w:r w:rsidRPr="005E1411">
        <w:rPr>
          <w:rFonts w:asciiTheme="minorHAnsi" w:hAnsiTheme="minorHAnsi" w:cstheme="minorHAnsi"/>
        </w:rPr>
        <w:t>Faktura zostanie przesłana na adres:</w:t>
      </w:r>
    </w:p>
    <w:p w14:paraId="605BD9DD" w14:textId="6B59E5FD" w:rsidR="00CF61CB" w:rsidRPr="005E1411" w:rsidRDefault="00835D7C" w:rsidP="00CF61CB">
      <w:pPr>
        <w:pStyle w:val="Nagwek2"/>
        <w:keepNext w:val="0"/>
        <w:widowControl w:val="0"/>
        <w:numPr>
          <w:ilvl w:val="0"/>
          <w:numId w:val="0"/>
        </w:numPr>
        <w:spacing w:after="0"/>
        <w:jc w:val="center"/>
        <w:rPr>
          <w:rFonts w:asciiTheme="minorHAnsi" w:hAnsiTheme="minorHAnsi" w:cstheme="minorHAnsi"/>
          <w:b/>
          <w:bCs/>
        </w:rPr>
      </w:pPr>
      <w:proofErr w:type="spellStart"/>
      <w:r>
        <w:rPr>
          <w:rFonts w:asciiTheme="minorHAnsi" w:hAnsiTheme="minorHAnsi" w:cstheme="minorHAnsi"/>
          <w:b/>
          <w:bCs/>
        </w:rPr>
        <w:t>ArchiDoc</w:t>
      </w:r>
      <w:proofErr w:type="spellEnd"/>
      <w:r>
        <w:rPr>
          <w:rFonts w:asciiTheme="minorHAnsi" w:hAnsiTheme="minorHAnsi" w:cstheme="minorHAnsi"/>
          <w:b/>
          <w:bCs/>
        </w:rPr>
        <w:t xml:space="preserve"> S.A.</w:t>
      </w:r>
    </w:p>
    <w:p w14:paraId="307BF889" w14:textId="2132428D" w:rsidR="00CF61CB" w:rsidRDefault="00CF61CB" w:rsidP="006F34F2">
      <w:pPr>
        <w:pStyle w:val="Akapitzlist"/>
        <w:spacing w:before="120"/>
        <w:ind w:left="0"/>
        <w:jc w:val="center"/>
        <w:rPr>
          <w:rFonts w:asciiTheme="minorHAnsi" w:hAnsiTheme="minorHAnsi" w:cstheme="minorHAnsi"/>
          <w:b/>
          <w:bCs/>
        </w:rPr>
      </w:pPr>
      <w:r>
        <w:rPr>
          <w:rFonts w:asciiTheme="minorHAnsi" w:hAnsiTheme="minorHAnsi" w:cstheme="minorHAnsi"/>
          <w:b/>
          <w:bCs/>
        </w:rPr>
        <w:t>u</w:t>
      </w:r>
      <w:r w:rsidRPr="000E4DDC">
        <w:rPr>
          <w:rFonts w:asciiTheme="minorHAnsi" w:hAnsiTheme="minorHAnsi" w:cstheme="minorHAnsi"/>
          <w:b/>
          <w:bCs/>
        </w:rPr>
        <w:t xml:space="preserve">l. </w:t>
      </w:r>
      <w:proofErr w:type="spellStart"/>
      <w:r w:rsidR="00835D7C">
        <w:rPr>
          <w:rFonts w:asciiTheme="minorHAnsi" w:hAnsiTheme="minorHAnsi" w:cstheme="minorHAnsi"/>
          <w:b/>
          <w:bCs/>
        </w:rPr>
        <w:t>Niedźwiedziniec</w:t>
      </w:r>
      <w:proofErr w:type="spellEnd"/>
      <w:r w:rsidR="00835D7C">
        <w:rPr>
          <w:rFonts w:asciiTheme="minorHAnsi" w:hAnsiTheme="minorHAnsi" w:cstheme="minorHAnsi"/>
          <w:b/>
          <w:bCs/>
        </w:rPr>
        <w:t xml:space="preserve"> 10, 41-506 Chorzów</w:t>
      </w:r>
      <w:r w:rsidR="00835D7C" w:rsidRPr="000E4DDC" w:rsidDel="00835D7C">
        <w:rPr>
          <w:rFonts w:asciiTheme="minorHAnsi" w:hAnsiTheme="minorHAnsi" w:cstheme="minorHAnsi"/>
          <w:b/>
          <w:bCs/>
        </w:rPr>
        <w:t xml:space="preserve"> </w:t>
      </w:r>
    </w:p>
    <w:p w14:paraId="1EFA76B0" w14:textId="1A5390E2" w:rsidR="00CF61CB" w:rsidRPr="00C41078" w:rsidRDefault="00CF61CB" w:rsidP="00CF61CB">
      <w:pPr>
        <w:shd w:val="clear" w:color="auto" w:fill="FFFFFF"/>
        <w:spacing w:line="276" w:lineRule="auto"/>
        <w:jc w:val="center"/>
        <w:rPr>
          <w:rFonts w:asciiTheme="minorHAnsi" w:hAnsiTheme="minorHAnsi" w:cstheme="minorHAnsi"/>
          <w:b/>
          <w:lang w:eastAsia="ar-SA"/>
        </w:rPr>
      </w:pPr>
      <w:r w:rsidRPr="00C41078">
        <w:rPr>
          <w:rFonts w:asciiTheme="minorHAnsi" w:hAnsiTheme="minorHAnsi" w:cstheme="minorHAnsi"/>
          <w:b/>
          <w:lang w:eastAsia="ar-SA"/>
        </w:rPr>
        <w:t>lub</w:t>
      </w:r>
    </w:p>
    <w:p w14:paraId="1F4C8795" w14:textId="12364B6B" w:rsidR="003C47BF" w:rsidRPr="003C47BF" w:rsidRDefault="00DB4632" w:rsidP="003C47BF">
      <w:pPr>
        <w:widowControl w:val="0"/>
        <w:spacing w:before="120" w:after="120" w:line="240" w:lineRule="exact"/>
        <w:ind w:left="851"/>
        <w:jc w:val="both"/>
        <w:outlineLvl w:val="1"/>
        <w:rPr>
          <w:rFonts w:asciiTheme="minorHAnsi" w:hAnsiTheme="minorHAnsi" w:cstheme="minorHAnsi"/>
        </w:rPr>
      </w:pPr>
      <w:hyperlink r:id="rId14" w:history="1">
        <w:r w:rsidR="00835D7C" w:rsidRPr="00F0057A">
          <w:rPr>
            <w:rStyle w:val="Hipercze"/>
            <w:rFonts w:asciiTheme="minorHAnsi" w:hAnsiTheme="minorHAnsi" w:cstheme="minorHAnsi"/>
            <w:b/>
            <w:bCs/>
          </w:rPr>
          <w:t>efaktura.giek@archidoc.pl</w:t>
        </w:r>
      </w:hyperlink>
      <w:r w:rsidR="003C47BF" w:rsidRPr="003C47BF">
        <w:rPr>
          <w:rFonts w:asciiTheme="minorHAnsi" w:hAnsiTheme="minorHAnsi" w:cstheme="minorHAnsi"/>
          <w:i/>
          <w:highlight w:val="yellow"/>
        </w:rPr>
        <w:t>Uwaga (</w:t>
      </w:r>
      <w:r w:rsidR="003C47BF" w:rsidRPr="003C47BF">
        <w:rPr>
          <w:rFonts w:asciiTheme="minorHAnsi" w:hAnsiTheme="minorHAnsi" w:cstheme="minorHAnsi"/>
          <w:i/>
        </w:rPr>
        <w:t xml:space="preserve"> Wykonawca przesyła fakturę na adres e-mail: </w:t>
      </w:r>
      <w:hyperlink r:id="rId15" w:history="1">
        <w:r w:rsidR="003C47BF" w:rsidRPr="003C47BF">
          <w:rPr>
            <w:rFonts w:asciiTheme="minorHAnsi" w:hAnsiTheme="minorHAnsi" w:cs="Arial"/>
            <w:i/>
            <w:color w:val="0000FF"/>
            <w:szCs w:val="18"/>
            <w:u w:val="single"/>
          </w:rPr>
          <w:t>efaktura.giek@archidoc.pl</w:t>
        </w:r>
      </w:hyperlink>
      <w:r w:rsidR="003C47BF" w:rsidRPr="003C47BF">
        <w:rPr>
          <w:rFonts w:asciiTheme="minorHAnsi" w:hAnsiTheme="minorHAnsi" w:cstheme="minorHAnsi"/>
          <w:i/>
        </w:rPr>
        <w:t>, w przypadku podpisania przez PGE GiEK S.A. oświadczenia wyrażającego zgodę na otrzymywanie faktur drogą elektroniczną</w:t>
      </w:r>
      <w:r w:rsidR="003C47BF" w:rsidRPr="003C47BF">
        <w:rPr>
          <w:rFonts w:asciiTheme="minorHAnsi" w:hAnsiTheme="minorHAnsi" w:cstheme="minorHAnsi"/>
          <w:i/>
          <w:highlight w:val="yellow"/>
        </w:rPr>
        <w:t xml:space="preserve">): *[w przypadku braku oświadczenia </w:t>
      </w:r>
      <w:r w:rsidR="003C47BF" w:rsidRPr="003C47BF">
        <w:rPr>
          <w:rFonts w:asciiTheme="minorHAnsi" w:hAnsiTheme="minorHAnsi" w:cstheme="minorHAnsi"/>
          <w:i/>
        </w:rPr>
        <w:t xml:space="preserve">adres e-mail: </w:t>
      </w:r>
      <w:hyperlink r:id="rId16" w:history="1">
        <w:r w:rsidR="003C47BF" w:rsidRPr="003C47BF">
          <w:rPr>
            <w:rFonts w:asciiTheme="minorHAnsi" w:hAnsiTheme="minorHAnsi" w:cs="Arial"/>
            <w:i/>
            <w:color w:val="0000FF"/>
            <w:szCs w:val="18"/>
            <w:u w:val="single"/>
          </w:rPr>
          <w:t>efaktura.giek@archidoc.pl</w:t>
        </w:r>
      </w:hyperlink>
      <w:hyperlink r:id="rId17" w:history="1"/>
      <w:r w:rsidR="003C47BF" w:rsidRPr="003C47BF">
        <w:rPr>
          <w:rFonts w:asciiTheme="minorHAnsi" w:hAnsiTheme="minorHAnsi" w:cstheme="minorHAnsi"/>
          <w:i/>
          <w:highlight w:val="yellow"/>
        </w:rPr>
        <w:t xml:space="preserve"> – usunąć]</w:t>
      </w:r>
    </w:p>
    <w:p w14:paraId="2B1729E2" w14:textId="5320B7EB" w:rsidR="002B332B" w:rsidRPr="000244F6" w:rsidRDefault="002B332B" w:rsidP="00A74243">
      <w:pPr>
        <w:pStyle w:val="Nagwek2"/>
        <w:numPr>
          <w:ilvl w:val="0"/>
          <w:numId w:val="0"/>
        </w:numPr>
        <w:ind w:left="851"/>
        <w:rPr>
          <w:rFonts w:asciiTheme="minorHAnsi" w:hAnsiTheme="minorHAnsi" w:cstheme="minorHAnsi"/>
        </w:rPr>
      </w:pPr>
      <w:r w:rsidRPr="000244F6">
        <w:rPr>
          <w:rFonts w:asciiTheme="minorHAnsi" w:hAnsiTheme="minorHAnsi" w:cstheme="minorHAnsi"/>
        </w:rPr>
        <w:t xml:space="preserve">Fakturę uważa się za doręczoną Zamawiającemu z chwilą jej odbioru przez spółkę </w:t>
      </w:r>
      <w:proofErr w:type="spellStart"/>
      <w:r w:rsidR="00835D7C">
        <w:rPr>
          <w:rFonts w:asciiTheme="minorHAnsi" w:hAnsiTheme="minorHAnsi" w:cstheme="minorHAnsi"/>
        </w:rPr>
        <w:t>ArchiDoc</w:t>
      </w:r>
      <w:proofErr w:type="spellEnd"/>
      <w:r w:rsidR="00835D7C">
        <w:rPr>
          <w:rFonts w:asciiTheme="minorHAnsi" w:hAnsiTheme="minorHAnsi" w:cstheme="minorHAnsi"/>
        </w:rPr>
        <w:t xml:space="preserve"> S.A.</w:t>
      </w:r>
    </w:p>
    <w:p w14:paraId="2A17B8E2" w14:textId="5864BE02" w:rsidR="00220790" w:rsidRPr="003C47BF" w:rsidRDefault="00220790" w:rsidP="00A74243">
      <w:pPr>
        <w:ind w:left="851"/>
        <w:jc w:val="both"/>
        <w:rPr>
          <w:rFonts w:asciiTheme="minorHAnsi" w:hAnsiTheme="minorHAnsi" w:cstheme="minorHAnsi"/>
          <w:i/>
        </w:rPr>
      </w:pPr>
      <w:r w:rsidRPr="003C47BF">
        <w:rPr>
          <w:rFonts w:asciiTheme="minorHAnsi" w:hAnsiTheme="minorHAnsi" w:cstheme="minorHAnsi"/>
          <w:i/>
          <w:highlight w:val="yellow"/>
        </w:rPr>
        <w:t>LUB</w:t>
      </w:r>
    </w:p>
    <w:p w14:paraId="3205B046" w14:textId="77777777" w:rsidR="003C47BF" w:rsidRPr="003C47BF" w:rsidRDefault="003C47BF" w:rsidP="003C47BF">
      <w:pPr>
        <w:ind w:left="851"/>
        <w:jc w:val="both"/>
        <w:rPr>
          <w:rFonts w:asciiTheme="minorHAnsi" w:hAnsiTheme="minorHAnsi" w:cstheme="minorHAnsi"/>
          <w:b/>
          <w:lang w:eastAsia="ar-SA"/>
        </w:rPr>
      </w:pPr>
      <w:r w:rsidRPr="003C47BF">
        <w:rPr>
          <w:rFonts w:asciiTheme="minorHAnsi" w:hAnsiTheme="minorHAnsi" w:cstheme="minorHAnsi"/>
        </w:rPr>
        <w:t xml:space="preserve">Przez prawidłowe wystawienie faktury rozumie się wystawienie faktury zawierającej w szczególności prawidłową nazwę i adres Zamawiającego oraz zapis, którego Oddziału/Centrali dotyczy faktura, wskazanie daty zawarcia Umowy oraz m.in. numer zamówienia lub symbol komórki realizującej zakup, o ile informacje te zostały przekazane Wykonawcy przed wystawieniem faktury. W związku </w:t>
      </w:r>
      <w:r w:rsidRPr="003C47BF">
        <w:rPr>
          <w:rFonts w:asciiTheme="minorHAnsi" w:hAnsiTheme="minorHAnsi" w:cstheme="minorHAnsi"/>
        </w:rPr>
        <w:br/>
        <w:t xml:space="preserve">z obowiązującym u Zamawiającego i Wykonawcy założeniem konfiguracyjnym systemu SAP, mając na uwadze zawarte między Wykonawcą a Zamawiającym stosowne oświadczenie odnośnie wzajemnego przesyłania faktur w formie elektronicznej, Wykonawca w okresie ich obowiązywania będzie przesyłał </w:t>
      </w:r>
      <w:r w:rsidRPr="003C47BF">
        <w:rPr>
          <w:rFonts w:asciiTheme="minorHAnsi" w:hAnsiTheme="minorHAnsi" w:cstheme="minorHAnsi"/>
        </w:rPr>
        <w:lastRenderedPageBreak/>
        <w:t>faktury w formie elektronicznej z wykorzystaniem modułu SD systemu SAP. Autentyczność pochodzenia faktur zapewni odpowiednia konfiguracja w GK PGE systemu SAP.</w:t>
      </w:r>
      <w:r w:rsidRPr="003C47BF">
        <w:rPr>
          <w:rFonts w:asciiTheme="minorHAnsi" w:hAnsiTheme="minorHAnsi" w:cstheme="minorHAnsi"/>
          <w:b/>
          <w:vertAlign w:val="superscript"/>
          <w:lang w:eastAsia="ar-SA"/>
        </w:rPr>
        <w:t xml:space="preserve"> </w:t>
      </w:r>
    </w:p>
    <w:p w14:paraId="1F483EBB" w14:textId="77777777" w:rsidR="003C47BF" w:rsidRPr="003C47BF" w:rsidRDefault="003C47BF" w:rsidP="003C47BF">
      <w:pPr>
        <w:ind w:left="851"/>
        <w:jc w:val="both"/>
        <w:rPr>
          <w:rFonts w:asciiTheme="minorHAnsi" w:hAnsiTheme="minorHAnsi" w:cstheme="minorHAnsi"/>
          <w:b/>
          <w:lang w:eastAsia="ar-SA"/>
        </w:rPr>
      </w:pPr>
      <w:r w:rsidRPr="003C47BF">
        <w:rPr>
          <w:rFonts w:asciiTheme="minorHAnsi" w:hAnsiTheme="minorHAnsi" w:cstheme="minorHAnsi"/>
        </w:rPr>
        <w:t>Za datę otrzymania faktury przez Zamawiającego uważa się dzień jej elektronicznego wpływu do systemu SAP Zamawiającego.</w:t>
      </w:r>
    </w:p>
    <w:p w14:paraId="319B427C" w14:textId="77777777" w:rsidR="003C47BF" w:rsidRPr="003C47BF" w:rsidRDefault="003C47BF" w:rsidP="003C47BF">
      <w:pPr>
        <w:widowControl w:val="0"/>
        <w:spacing w:before="120" w:after="120" w:line="240" w:lineRule="exact"/>
        <w:ind w:left="851"/>
        <w:jc w:val="both"/>
        <w:outlineLvl w:val="1"/>
        <w:rPr>
          <w:rFonts w:asciiTheme="minorHAnsi" w:hAnsiTheme="minorHAnsi" w:cstheme="minorHAnsi"/>
        </w:rPr>
      </w:pPr>
      <w:r w:rsidRPr="003C47BF">
        <w:rPr>
          <w:rFonts w:asciiTheme="minorHAnsi" w:hAnsiTheme="minorHAnsi" w:cstheme="minorHAnsi"/>
          <w:highlight w:val="yellow"/>
        </w:rPr>
        <w:t>[</w:t>
      </w:r>
      <w:r w:rsidRPr="003C47BF">
        <w:rPr>
          <w:rFonts w:asciiTheme="minorHAnsi" w:hAnsiTheme="minorHAnsi" w:cstheme="minorHAnsi"/>
          <w:i/>
          <w:highlight w:val="yellow"/>
        </w:rPr>
        <w:t>Uwaga (</w:t>
      </w:r>
      <w:r w:rsidRPr="003C47BF">
        <w:rPr>
          <w:rFonts w:asciiTheme="minorHAnsi" w:hAnsiTheme="minorHAnsi" w:cstheme="minorHAnsi"/>
          <w:i/>
        </w:rPr>
        <w:t>dotyczy przypadku podpisania przez PGE GiEK S.A. oświadczenia dla Spółki GK PGE wyrażającego zgodę na otrzymywanie faktur drogą elektroniczną wystawianych w systemie SAP</w:t>
      </w:r>
      <w:r w:rsidRPr="003C47BF">
        <w:rPr>
          <w:rFonts w:asciiTheme="minorHAnsi" w:hAnsiTheme="minorHAnsi" w:cstheme="minorHAnsi"/>
          <w:i/>
          <w:highlight w:val="yellow"/>
        </w:rPr>
        <w:t>): *[jeżeli nie dotyczy – usunąć]</w:t>
      </w:r>
    </w:p>
    <w:p w14:paraId="2C524B84" w14:textId="77777777" w:rsidR="003C47BF" w:rsidRPr="003C47BF" w:rsidRDefault="003C47BF" w:rsidP="003C47BF">
      <w:pPr>
        <w:widowControl w:val="0"/>
        <w:spacing w:before="120" w:after="120" w:line="240" w:lineRule="exact"/>
        <w:ind w:left="851"/>
        <w:jc w:val="both"/>
        <w:outlineLvl w:val="1"/>
        <w:rPr>
          <w:rFonts w:asciiTheme="minorHAnsi" w:hAnsiTheme="minorHAnsi" w:cstheme="minorHAnsi"/>
          <w:i/>
        </w:rPr>
      </w:pPr>
      <w:r w:rsidRPr="003C47BF">
        <w:rPr>
          <w:rFonts w:asciiTheme="minorHAnsi" w:hAnsiTheme="minorHAnsi" w:cstheme="minorHAnsi"/>
          <w:i/>
          <w:highlight w:val="yellow"/>
        </w:rPr>
        <w:t>LUB</w:t>
      </w:r>
    </w:p>
    <w:p w14:paraId="6C27D0D4" w14:textId="77777777" w:rsidR="003C47BF" w:rsidRPr="003C47BF" w:rsidRDefault="003C47BF" w:rsidP="003C47BF">
      <w:pPr>
        <w:ind w:left="851"/>
        <w:jc w:val="both"/>
        <w:rPr>
          <w:rFonts w:asciiTheme="minorHAnsi" w:hAnsiTheme="minorHAnsi" w:cstheme="minorHAnsi"/>
          <w:color w:val="FF0000"/>
        </w:rPr>
      </w:pPr>
      <w:r w:rsidRPr="003C47BF">
        <w:rPr>
          <w:rFonts w:asciiTheme="minorHAnsi" w:hAnsiTheme="minorHAnsi" w:cstheme="minorHAnsi"/>
        </w:rPr>
        <w:t>Przez prawidłowe wystawienie faktury rozumie się wystawienie faktury zawierającej w szczególności prawidłową nazwę i adres Zamawiającego oraz zapis, którego Oddziału/Centrali dotyczy faktura, wskazanie daty zawarcia Umowy oraz m.in. numer zamówienia lub symbol komórki realizującej zakup, o ile informacje te zostały przekazane Wykonawcy przed wystawieniem faktury. W związku z obowiązującym u Zamawiającego i Wykonawcy założeniem konfiguracyjnym systemu SAP, mając na uwadze zawarte między Wykonawcą a Zamawiającym stosowne oświadczenie odnośnie wzajemnego przesyłania faktur w formie elektronicznej, Wykonawca w okresie ich obowiązywania będzie przesyłał faktury w formie elektronicznej z wykorzystaniem modułu SD systemu SAP. Autentyczność pochodzenia faktur zapewni odpowiednia konfiguracja w GK PGE systemu SAP.</w:t>
      </w:r>
    </w:p>
    <w:p w14:paraId="4E8358F7" w14:textId="77777777" w:rsidR="003C47BF" w:rsidRPr="003C47BF" w:rsidRDefault="003C47BF" w:rsidP="003C47BF">
      <w:pPr>
        <w:ind w:left="851"/>
        <w:jc w:val="both"/>
        <w:rPr>
          <w:rFonts w:asciiTheme="minorHAnsi" w:hAnsiTheme="minorHAnsi" w:cstheme="minorHAnsi"/>
        </w:rPr>
      </w:pPr>
      <w:r w:rsidRPr="003C47BF">
        <w:rPr>
          <w:rFonts w:asciiTheme="minorHAnsi" w:hAnsiTheme="minorHAnsi" w:cstheme="minorHAnsi"/>
        </w:rPr>
        <w:t xml:space="preserve">W przypadku braku możliwości wystawienia przez Wykonawcę faktur z wykorzystaniem modułu SD systemu SAP oraz zgodnie z obowiązującym oświadczeniem – akceptacją, adres konta e-mail gwarantującego autentyczność pochodzenia faktur, z którego Wykonawca  będzie wysyłał faktury to: …………………….., adres konta e-mail Zamawiającego, na które Wykonawca będzie wysyłał faktury to: </w:t>
      </w:r>
      <w:hyperlink r:id="rId18" w:history="1">
        <w:r w:rsidRPr="003C47BF">
          <w:rPr>
            <w:rFonts w:asciiTheme="minorHAnsi" w:hAnsiTheme="minorHAnsi" w:cs="Arial"/>
            <w:color w:val="0000FF"/>
            <w:szCs w:val="18"/>
            <w:u w:val="single"/>
          </w:rPr>
          <w:t>efaktura.giek@archidoc.pl</w:t>
        </w:r>
      </w:hyperlink>
      <w:r w:rsidRPr="003C47BF">
        <w:rPr>
          <w:rFonts w:asciiTheme="minorHAnsi" w:hAnsiTheme="minorHAnsi" w:cstheme="minorHAnsi"/>
        </w:rPr>
        <w:t>.</w:t>
      </w:r>
      <w:r w:rsidRPr="003C47BF">
        <w:rPr>
          <w:rFonts w:asciiTheme="minorHAnsi" w:hAnsiTheme="minorHAnsi" w:cstheme="minorHAnsi"/>
          <w:vertAlign w:val="superscript"/>
        </w:rPr>
        <w:t xml:space="preserve"> </w:t>
      </w:r>
    </w:p>
    <w:p w14:paraId="234250F4" w14:textId="77777777" w:rsidR="003C47BF" w:rsidRDefault="003C47BF" w:rsidP="00A74243">
      <w:pPr>
        <w:spacing w:before="120"/>
        <w:ind w:left="851"/>
        <w:jc w:val="both"/>
        <w:rPr>
          <w:rFonts w:asciiTheme="minorHAnsi" w:hAnsiTheme="minorHAnsi" w:cstheme="minorHAnsi"/>
          <w:highlight w:val="yellow"/>
        </w:rPr>
      </w:pPr>
    </w:p>
    <w:p w14:paraId="19A96ABE" w14:textId="69E7AD85" w:rsidR="002B332B" w:rsidRDefault="002B332B" w:rsidP="00A74243">
      <w:pPr>
        <w:spacing w:before="120"/>
        <w:ind w:left="851"/>
        <w:jc w:val="both"/>
        <w:rPr>
          <w:rFonts w:asciiTheme="minorHAnsi" w:hAnsiTheme="minorHAnsi" w:cstheme="minorHAnsi"/>
        </w:rPr>
      </w:pPr>
      <w:r w:rsidRPr="00006056">
        <w:rPr>
          <w:rFonts w:asciiTheme="minorHAnsi" w:hAnsiTheme="minorHAnsi" w:cstheme="minorHAnsi"/>
          <w:highlight w:val="yellow"/>
        </w:rPr>
        <w:t xml:space="preserve">Za datę otrzymania faktury przez Zamawiającego uważa się dzień jej elektronicznego wpływu do systemu SAP Zamawiającego bądź moment jej odbioru przez spółkę </w:t>
      </w:r>
      <w:proofErr w:type="spellStart"/>
      <w:r w:rsidR="00835D7C" w:rsidRPr="00006056">
        <w:rPr>
          <w:rFonts w:asciiTheme="minorHAnsi" w:hAnsiTheme="minorHAnsi" w:cstheme="minorHAnsi"/>
          <w:highlight w:val="yellow"/>
        </w:rPr>
        <w:t>ArchiDoc</w:t>
      </w:r>
      <w:proofErr w:type="spellEnd"/>
      <w:r w:rsidR="00835D7C" w:rsidRPr="00006056">
        <w:rPr>
          <w:rFonts w:asciiTheme="minorHAnsi" w:hAnsiTheme="minorHAnsi" w:cstheme="minorHAnsi"/>
          <w:highlight w:val="yellow"/>
        </w:rPr>
        <w:t xml:space="preserve"> S.A.</w:t>
      </w:r>
    </w:p>
    <w:p w14:paraId="5A6C88E4" w14:textId="77777777" w:rsidR="003C47BF" w:rsidRPr="003C47BF" w:rsidRDefault="003C47BF" w:rsidP="003C47BF">
      <w:pPr>
        <w:widowControl w:val="0"/>
        <w:spacing w:before="120" w:after="120" w:line="240" w:lineRule="exact"/>
        <w:ind w:left="851"/>
        <w:jc w:val="both"/>
        <w:outlineLvl w:val="1"/>
        <w:rPr>
          <w:rFonts w:asciiTheme="minorHAnsi" w:hAnsiTheme="minorHAnsi" w:cstheme="minorHAnsi"/>
        </w:rPr>
      </w:pPr>
      <w:r w:rsidRPr="003C47BF">
        <w:rPr>
          <w:rFonts w:asciiTheme="minorHAnsi" w:hAnsiTheme="minorHAnsi" w:cstheme="minorHAnsi"/>
          <w:highlight w:val="yellow"/>
        </w:rPr>
        <w:t>[</w:t>
      </w:r>
      <w:r w:rsidRPr="003C47BF">
        <w:rPr>
          <w:rFonts w:asciiTheme="minorHAnsi" w:hAnsiTheme="minorHAnsi" w:cstheme="minorHAnsi"/>
          <w:i/>
          <w:highlight w:val="yellow"/>
        </w:rPr>
        <w:t>Uwaga (</w:t>
      </w:r>
      <w:r w:rsidRPr="003C47BF">
        <w:rPr>
          <w:rFonts w:asciiTheme="minorHAnsi" w:hAnsiTheme="minorHAnsi" w:cstheme="minorHAnsi"/>
          <w:i/>
        </w:rPr>
        <w:t xml:space="preserve">dotyczy przypadku funkcjonowania z daną Spółką GK PGE dwóch oświadczeń -  jedno dla faktur wystawianych w systemie SAP, a drugie dla faktur wystawianych poza systemem SAP.): </w:t>
      </w:r>
      <w:r w:rsidRPr="003C47BF">
        <w:rPr>
          <w:rFonts w:asciiTheme="minorHAnsi" w:hAnsiTheme="minorHAnsi" w:cstheme="minorHAnsi"/>
          <w:i/>
          <w:highlight w:val="yellow"/>
        </w:rPr>
        <w:t>*[jeżeli nie dotyczy – usunąć]</w:t>
      </w:r>
    </w:p>
    <w:p w14:paraId="77F8A74C" w14:textId="4BC248BA" w:rsidR="003C47BF" w:rsidRDefault="003C47BF" w:rsidP="00E812B9">
      <w:pPr>
        <w:widowControl w:val="0"/>
        <w:spacing w:before="120" w:after="120" w:line="240" w:lineRule="exact"/>
        <w:ind w:left="851"/>
        <w:jc w:val="both"/>
        <w:outlineLvl w:val="1"/>
        <w:rPr>
          <w:rFonts w:asciiTheme="minorHAnsi" w:hAnsiTheme="minorHAnsi" w:cstheme="minorHAnsi"/>
        </w:rPr>
      </w:pPr>
      <w:r w:rsidRPr="003C47BF">
        <w:rPr>
          <w:rFonts w:asciiTheme="minorHAnsi" w:hAnsiTheme="minorHAnsi" w:cstheme="minorHAnsi"/>
          <w:i/>
          <w:highlight w:val="yellow"/>
        </w:rPr>
        <w:t>*[wybrać właściwy sposób przesłania faktury]</w:t>
      </w:r>
    </w:p>
    <w:p w14:paraId="0EF012A0" w14:textId="77777777" w:rsidR="00CF61CB" w:rsidRPr="005E1411" w:rsidRDefault="00CF61CB" w:rsidP="00E929F5">
      <w:pPr>
        <w:pStyle w:val="Nagwek2"/>
        <w:ind w:left="851"/>
        <w:rPr>
          <w:rFonts w:asciiTheme="minorHAnsi" w:hAnsiTheme="minorHAnsi" w:cstheme="minorHAnsi"/>
        </w:rPr>
      </w:pPr>
      <w:bookmarkStart w:id="51" w:name="_Toc40704382"/>
      <w:r w:rsidRPr="005E1411">
        <w:rPr>
          <w:rFonts w:asciiTheme="minorHAnsi" w:hAnsiTheme="minorHAnsi" w:cstheme="minorHAns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bookmarkEnd w:id="51"/>
    </w:p>
    <w:p w14:paraId="2609057F" w14:textId="3E4ACDF9" w:rsidR="00005237" w:rsidRDefault="00CF61CB" w:rsidP="00E929F5">
      <w:pPr>
        <w:pStyle w:val="Nagwek2"/>
        <w:ind w:left="851"/>
        <w:rPr>
          <w:rFonts w:asciiTheme="minorHAnsi" w:hAnsiTheme="minorHAnsi" w:cstheme="minorHAnsi"/>
        </w:rPr>
      </w:pPr>
      <w:r w:rsidRPr="00BC35E8">
        <w:rPr>
          <w:rFonts w:asciiTheme="minorHAnsi" w:hAnsiTheme="minorHAnsi" w:cstheme="minorHAnsi"/>
        </w:rPr>
        <w:t>Wykonawca oświadcza, że rachunek bankowy wskazany w fakturze jest rachunkiem rozliczeniowym, o którym mowa w art. 49 ust. 1 pkt 1 Prawa bankowego lub imiennym rachunkiem w spółdzielczej kasie oszczędnościowo-kredytowej , dla którego jest prowadzony rachunek VAT oraz który znajduje się w wykazie podmiotów zarejestrowanych jako podatnicy VAT, o którym mowa w art. 96b ust. 1 Ustawy VAT.</w:t>
      </w:r>
    </w:p>
    <w:p w14:paraId="2FF0379F" w14:textId="2675736E" w:rsidR="00005237" w:rsidRDefault="00005237" w:rsidP="00A74243">
      <w:pPr>
        <w:pStyle w:val="Nagwek2"/>
        <w:keepNext w:val="0"/>
        <w:widowControl w:val="0"/>
        <w:numPr>
          <w:ilvl w:val="0"/>
          <w:numId w:val="0"/>
        </w:numPr>
        <w:spacing w:line="240" w:lineRule="exact"/>
        <w:ind w:left="851"/>
        <w:rPr>
          <w:rFonts w:asciiTheme="minorHAnsi" w:hAnsiTheme="minorHAnsi" w:cstheme="minorHAnsi"/>
        </w:rPr>
      </w:pPr>
      <w:r w:rsidRPr="00B25F10">
        <w:rPr>
          <w:rFonts w:asciiTheme="minorHAnsi" w:hAnsiTheme="minorHAnsi" w:cstheme="minorHAnsi"/>
        </w:rPr>
        <w:t>Zamawiający zastrzega, że jeśli na dzień płatności wskazany rachunek nie będzie  znajdował się </w:t>
      </w:r>
      <w:r w:rsidR="00EA7790">
        <w:rPr>
          <w:rFonts w:asciiTheme="minorHAnsi" w:hAnsiTheme="minorHAnsi" w:cstheme="minorHAnsi"/>
        </w:rPr>
        <w:t>w</w:t>
      </w:r>
      <w:r w:rsidRPr="00B25F10">
        <w:rPr>
          <w:rFonts w:asciiTheme="minorHAnsi" w:hAnsiTheme="minorHAnsi" w:cstheme="minorHAnsi"/>
        </w:rPr>
        <w:t xml:space="preserve"> wykazie podmiotów zarejestrowanych jako podatnicy VAT, o którym mowa w art. 96b ust. 1 Ustawy VAT, płatność zostanie wstrzymana bez prawa Wykonawcy do odsetek za ewentualne opóźnienie w zapłacie</w:t>
      </w:r>
      <w:r>
        <w:rPr>
          <w:rStyle w:val="Odwoanieprzypisudolnego"/>
          <w:rFonts w:asciiTheme="minorHAnsi" w:hAnsiTheme="minorHAnsi" w:cstheme="minorHAnsi"/>
        </w:rPr>
        <w:footnoteReference w:id="10"/>
      </w:r>
      <w:r w:rsidRPr="00B25F10">
        <w:rPr>
          <w:rFonts w:asciiTheme="minorHAnsi" w:hAnsiTheme="minorHAnsi" w:cstheme="minorHAnsi"/>
        </w:rPr>
        <w:t>.</w:t>
      </w:r>
    </w:p>
    <w:p w14:paraId="3BBFA122" w14:textId="2A9B3E07" w:rsidR="00943FAE" w:rsidRPr="00943FAE" w:rsidRDefault="00943FAE" w:rsidP="00446E70">
      <w:pPr>
        <w:pStyle w:val="Nagwek2"/>
        <w:rPr>
          <w:rFonts w:asciiTheme="minorHAnsi" w:hAnsiTheme="minorHAnsi" w:cstheme="minorHAnsi"/>
        </w:rPr>
      </w:pPr>
      <w:bookmarkStart w:id="52" w:name="_Toc40704384"/>
      <w:r w:rsidRPr="00446E70">
        <w:rPr>
          <w:rFonts w:asciiTheme="minorHAnsi" w:hAnsiTheme="minorHAnsi" w:cstheme="minorHAnsi"/>
        </w:rPr>
        <w:lastRenderedPageBreak/>
        <w:t xml:space="preserve">Wynagrodzenie może być, a w przypadku transakcji dotyczących nabycia towarów lub usług </w:t>
      </w:r>
      <w:r w:rsidRPr="00446E70">
        <w:rPr>
          <w:rFonts w:asciiTheme="minorHAnsi" w:hAnsiTheme="minorHAnsi" w:cstheme="minorHAnsi"/>
        </w:rPr>
        <w:br/>
        <w:t>z załącznika nr 15 do Ustawy VAT będzie, zapłacone z zastosowaniem mechanizmu podzielonej płatności, o którym mowa w art. 108a Ustawy VAT.</w:t>
      </w:r>
    </w:p>
    <w:p w14:paraId="72FA6274" w14:textId="0E7F1119" w:rsidR="00CF61CB" w:rsidRPr="00BC35E8" w:rsidRDefault="00CF61CB" w:rsidP="00E929F5">
      <w:pPr>
        <w:pStyle w:val="Nagwek2"/>
        <w:ind w:left="851"/>
        <w:rPr>
          <w:rFonts w:asciiTheme="minorHAnsi" w:hAnsiTheme="minorHAnsi" w:cstheme="minorHAnsi"/>
        </w:rPr>
      </w:pPr>
      <w:r w:rsidRPr="00BC35E8">
        <w:rPr>
          <w:rFonts w:asciiTheme="minorHAnsi" w:hAnsiTheme="minorHAnsi" w:cstheme="minorHAnsi"/>
        </w:rPr>
        <w:t xml:space="preserve">W przypadku transakcji dotyczących nabycia towarów lub usług z załącznika nr 15 do Ustawy VAT  </w:t>
      </w:r>
      <w:r w:rsidRPr="000F4D8E">
        <w:rPr>
          <w:rFonts w:asciiTheme="minorHAnsi" w:hAnsiTheme="minorHAnsi" w:cstheme="minorHAnsi"/>
        </w:rPr>
        <w:t>faktura</w:t>
      </w:r>
      <w:r w:rsidR="003C47BF">
        <w:rPr>
          <w:rStyle w:val="Odwoanieprzypisudolnego"/>
          <w:rFonts w:asciiTheme="minorHAnsi" w:hAnsiTheme="minorHAnsi" w:cstheme="minorHAnsi"/>
        </w:rPr>
        <w:footnoteReference w:id="11"/>
      </w:r>
      <w:r w:rsidRPr="00BC35E8">
        <w:rPr>
          <w:rFonts w:asciiTheme="minorHAnsi" w:hAnsiTheme="minorHAnsi" w:cstheme="minorHAnsi"/>
        </w:rPr>
        <w:t xml:space="preserve"> zawierać będzie prawidłowy symbol PKWiU lub odpowiedni numer pozycji załącznika nr 15 oraz adnotację „mechanizm podzielonej płatności”. </w:t>
      </w:r>
      <w:bookmarkStart w:id="53" w:name="_Ref1938624"/>
      <w:bookmarkEnd w:id="52"/>
    </w:p>
    <w:p w14:paraId="0A9FF335" w14:textId="3E259C91" w:rsidR="00CF61CB" w:rsidRPr="00316098" w:rsidRDefault="00CF61CB" w:rsidP="00E929F5">
      <w:pPr>
        <w:pStyle w:val="Nagwek2"/>
        <w:ind w:left="851"/>
        <w:rPr>
          <w:rFonts w:asciiTheme="minorHAnsi" w:hAnsiTheme="minorHAnsi" w:cstheme="minorHAnsi"/>
        </w:rPr>
      </w:pPr>
      <w:bookmarkStart w:id="54" w:name="_Toc40704387"/>
      <w:bookmarkEnd w:id="53"/>
      <w:r w:rsidRPr="00316098">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54"/>
    </w:p>
    <w:p w14:paraId="3541DD7F" w14:textId="32DE3821" w:rsidR="00CF61CB" w:rsidRPr="001A331C" w:rsidRDefault="00CF61CB" w:rsidP="00E929F5">
      <w:pPr>
        <w:pStyle w:val="Nagwek2"/>
        <w:ind w:left="851"/>
        <w:rPr>
          <w:rFonts w:asciiTheme="minorHAnsi" w:hAnsiTheme="minorHAnsi" w:cstheme="minorHAnsi"/>
        </w:rPr>
      </w:pPr>
      <w:r w:rsidRPr="00316098">
        <w:rPr>
          <w:rFonts w:asciiTheme="minorHAnsi" w:hAnsiTheme="minorHAnsi" w:cstheme="minorHAnsi"/>
        </w:rPr>
        <w:t>W przypadku zmiany numeru rachunku bankowego Wy</w:t>
      </w:r>
      <w:r w:rsidRPr="001A331C">
        <w:rPr>
          <w:rFonts w:asciiTheme="minorHAnsi" w:hAnsiTheme="minorHAnsi" w:cstheme="minorHAnsi"/>
        </w:rPr>
        <w:t>konawcy, wskazanego na fakturze ustalonego zgodnie z ust. 4.1</w:t>
      </w:r>
      <w:r w:rsidR="00E844BF">
        <w:rPr>
          <w:rFonts w:asciiTheme="minorHAnsi" w:hAnsiTheme="minorHAnsi" w:cstheme="minorHAnsi"/>
        </w:rPr>
        <w:t>3</w:t>
      </w:r>
      <w:r w:rsidR="00005237">
        <w:rPr>
          <w:rFonts w:asciiTheme="minorHAnsi" w:hAnsiTheme="minorHAnsi" w:cstheme="minorHAnsi"/>
        </w:rPr>
        <w:t>.</w:t>
      </w:r>
      <w:r w:rsidRPr="00316098">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w:t>
      </w:r>
      <w:r w:rsidRPr="001A331C">
        <w:rPr>
          <w:rFonts w:asciiTheme="minorHAnsi" w:hAnsiTheme="minorHAnsi" w:cstheme="minorHAnsi"/>
        </w:rPr>
        <w:t>sowania się do powyższych zapisów ponosi wyłącznie Wykonawca.</w:t>
      </w:r>
    </w:p>
    <w:p w14:paraId="3ADB0F2E" w14:textId="7D404860" w:rsidR="00CF61CB" w:rsidRPr="00BC35E8" w:rsidRDefault="00DD4EC3" w:rsidP="00E929F5">
      <w:pPr>
        <w:pStyle w:val="Nagwek2"/>
        <w:ind w:left="851"/>
        <w:rPr>
          <w:rFonts w:asciiTheme="minorHAnsi" w:hAnsiTheme="minorHAnsi" w:cstheme="minorHAnsi"/>
        </w:rPr>
      </w:pPr>
      <w:r>
        <w:rPr>
          <w:rFonts w:asciiTheme="minorHAnsi" w:hAnsiTheme="minorHAnsi" w:cstheme="minorHAnsi"/>
        </w:rPr>
        <w:t>Nie dotyczy</w:t>
      </w:r>
      <w:r w:rsidR="00CF61CB" w:rsidRPr="00BC35E8">
        <w:rPr>
          <w:rFonts w:asciiTheme="minorHAnsi" w:hAnsiTheme="minorHAnsi" w:cstheme="minorHAnsi"/>
        </w:rPr>
        <w:t>.</w:t>
      </w:r>
    </w:p>
    <w:p w14:paraId="00E21A7A" w14:textId="0051C32A" w:rsidR="00CF61CB" w:rsidRPr="00BC35E8" w:rsidRDefault="00CF61CB" w:rsidP="00E929F5">
      <w:pPr>
        <w:pStyle w:val="Nagwek2"/>
        <w:ind w:left="851"/>
        <w:rPr>
          <w:rFonts w:asciiTheme="minorHAnsi" w:hAnsiTheme="minorHAnsi" w:cstheme="minorHAnsi"/>
        </w:rPr>
      </w:pPr>
      <w:r w:rsidRPr="00BC35E8">
        <w:rPr>
          <w:rFonts w:asciiTheme="minorHAnsi" w:hAnsiTheme="minorHAnsi" w:cstheme="minorHAnsi"/>
        </w:rPr>
        <w:t xml:space="preserve">W przypadku, gdy Wykonawca wystawi fakturę korygującą zmniejszającą jego należność po ostatnim terminie płatności wynikającym </w:t>
      </w:r>
      <w:r w:rsidRPr="00287041">
        <w:rPr>
          <w:rFonts w:asciiTheme="minorHAnsi" w:hAnsiTheme="minorHAnsi" w:cstheme="minorHAnsi"/>
        </w:rPr>
        <w:t xml:space="preserve">z </w:t>
      </w:r>
      <w:r w:rsidR="000F4D8E" w:rsidRPr="00287041">
        <w:rPr>
          <w:rFonts w:asciiTheme="minorHAnsi" w:hAnsiTheme="minorHAnsi" w:cstheme="minorHAnsi"/>
        </w:rPr>
        <w:t>Harmonogramu Prac i Płatności</w:t>
      </w:r>
      <w:r w:rsidRPr="00BC35E8">
        <w:rPr>
          <w:rFonts w:asciiTheme="minorHAnsi" w:hAnsiTheme="minorHAnsi" w:cstheme="minorHAnsi"/>
        </w:rPr>
        <w:t xml:space="preserve">, zobowiązany jest zwrócić na rachunek wskazany przez Zamawiającego wartość faktury korygującej w terminie do 15 </w:t>
      </w:r>
      <w:r w:rsidR="003E5B66">
        <w:rPr>
          <w:rFonts w:asciiTheme="minorHAnsi" w:hAnsiTheme="minorHAnsi" w:cstheme="minorHAnsi"/>
        </w:rPr>
        <w:t>D</w:t>
      </w:r>
      <w:r w:rsidRPr="00BC35E8">
        <w:rPr>
          <w:rFonts w:asciiTheme="minorHAnsi" w:hAnsiTheme="minorHAnsi" w:cstheme="minorHAnsi"/>
        </w:rPr>
        <w:t>ni od jej wystawienia.</w:t>
      </w:r>
    </w:p>
    <w:p w14:paraId="7D1E67B9" w14:textId="69A66847" w:rsidR="00CF61CB" w:rsidRPr="00DD2FB4" w:rsidRDefault="00DD2FB4" w:rsidP="00DD2FB4">
      <w:pPr>
        <w:pStyle w:val="Nagwek2"/>
        <w:ind w:left="851"/>
        <w:rPr>
          <w:rFonts w:asciiTheme="minorHAnsi" w:hAnsiTheme="minorHAnsi" w:cstheme="minorHAnsi"/>
        </w:rPr>
      </w:pPr>
      <w:bookmarkStart w:id="55" w:name="_Ref342300260"/>
      <w:r w:rsidRPr="00DD2FB4">
        <w:rPr>
          <w:rFonts w:asciiTheme="minorHAnsi" w:hAnsiTheme="minorHAnsi" w:cstheme="minorHAnsi"/>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4.13.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p>
    <w:bookmarkEnd w:id="55"/>
    <w:p w14:paraId="127E2743" w14:textId="59531084" w:rsidR="00CF61CB" w:rsidRPr="00DD2FB4" w:rsidRDefault="00DD2FB4" w:rsidP="00446E70">
      <w:pPr>
        <w:pStyle w:val="Nagwek2"/>
        <w:rPr>
          <w:rFonts w:asciiTheme="minorHAnsi" w:hAnsiTheme="minorHAnsi" w:cstheme="minorHAnsi"/>
        </w:rPr>
      </w:pPr>
      <w:r w:rsidRPr="00DD2FB4">
        <w:rPr>
          <w:rFonts w:asciiTheme="minorHAnsi" w:hAnsiTheme="minorHAnsi" w:cstheme="minorHAnsi"/>
        </w:rPr>
        <w:t>Zapłata wynagrodzenia udokumentowanego fakturą, dokonana przez Zamawiającego na rzecz pełnomocnika, o którym mowa</w:t>
      </w:r>
      <w:r>
        <w:rPr>
          <w:rFonts w:asciiTheme="minorHAnsi" w:hAnsiTheme="minorHAnsi" w:cstheme="minorHAnsi"/>
        </w:rPr>
        <w:t xml:space="preserve"> w ust. 4.20</w:t>
      </w:r>
      <w:r w:rsidRPr="00DD2FB4">
        <w:rPr>
          <w:rFonts w:asciiTheme="minorHAnsi" w:hAnsiTheme="minorHAnsi" w:cstheme="minorHAnsi"/>
        </w:rPr>
        <w:t>,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t>
      </w:r>
      <w:r>
        <w:rPr>
          <w:rFonts w:asciiTheme="minorHAnsi" w:hAnsiTheme="minorHAnsi" w:cstheme="minorHAnsi"/>
        </w:rPr>
        <w:t>wcy</w:t>
      </w:r>
      <w:r w:rsidRPr="00DD2FB4">
        <w:rPr>
          <w:rFonts w:asciiTheme="minorHAnsi" w:hAnsiTheme="minorHAnsi" w:cstheme="minorHAnsi"/>
        </w:rPr>
        <w:t>, a także w przypadku potrąceń należności przysługujących Zamawiającemu, w szczególności z tytułu kar umownych, odszkodowań lub odsetek.</w:t>
      </w:r>
    </w:p>
    <w:p w14:paraId="0CB4E885" w14:textId="77777777" w:rsidR="00CF61CB" w:rsidRDefault="00CF61CB" w:rsidP="00E929F5">
      <w:pPr>
        <w:pStyle w:val="Nagwek2"/>
        <w:ind w:left="851"/>
        <w:rPr>
          <w:rFonts w:asciiTheme="minorHAnsi" w:hAnsiTheme="minorHAnsi" w:cstheme="minorHAnsi"/>
        </w:rPr>
      </w:pPr>
      <w:bookmarkStart w:id="56" w:name="_Toc40704393"/>
      <w:r w:rsidRPr="00906CA7">
        <w:rPr>
          <w:rFonts w:asciiTheme="minorHAnsi" w:hAnsiTheme="minorHAnsi" w:cstheme="minorHAnsi"/>
        </w:rPr>
        <w:t>Za dzień dokonania płatności przyjmuje się dzień obciążenia rachunku bankowego Zamawiającego, z którego wypłacane są środki. Jeżeli termin płatności przypada w sobotę lub dzień ustawowo wolny od pracy, za termin płatności uważa się pierwszy dzień roboczy następujący po takim dniu</w:t>
      </w:r>
      <w:r>
        <w:rPr>
          <w:rFonts w:asciiTheme="minorHAnsi" w:hAnsiTheme="minorHAnsi" w:cstheme="minorHAnsi"/>
        </w:rPr>
        <w:t>.</w:t>
      </w:r>
    </w:p>
    <w:p w14:paraId="1348EC1E" w14:textId="77777777" w:rsidR="00CF61CB" w:rsidRDefault="00CF61CB" w:rsidP="00E929F5">
      <w:pPr>
        <w:pStyle w:val="Nagwek2"/>
        <w:ind w:left="851"/>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r>
        <w:rPr>
          <w:rFonts w:asciiTheme="minorHAnsi" w:hAnsiTheme="minorHAnsi" w:cstheme="minorHAnsi"/>
        </w:rPr>
        <w:t>.</w:t>
      </w:r>
    </w:p>
    <w:p w14:paraId="6F96FE68" w14:textId="43F44B3B" w:rsidR="00CF61CB" w:rsidRPr="006B0543" w:rsidRDefault="00CF61CB" w:rsidP="00E929F5">
      <w:pPr>
        <w:pStyle w:val="Nagwek2"/>
        <w:ind w:left="851"/>
        <w:rPr>
          <w:rFonts w:asciiTheme="minorHAnsi" w:hAnsiTheme="minorHAnsi" w:cstheme="minorHAnsi"/>
        </w:rPr>
      </w:pPr>
      <w:bookmarkStart w:id="57" w:name="_Toc40704394"/>
      <w:bookmarkEnd w:id="56"/>
      <w:r w:rsidRPr="006B0543">
        <w:rPr>
          <w:rFonts w:asciiTheme="minorHAnsi" w:hAnsiTheme="minorHAnsi" w:cstheme="minorHAnsi"/>
        </w:rPr>
        <w:t xml:space="preserve">Zamawiający oświadcza, że jest czynnym podatnikiem </w:t>
      </w:r>
      <w:r w:rsidR="007B6628">
        <w:rPr>
          <w:rFonts w:asciiTheme="minorHAnsi" w:hAnsiTheme="minorHAnsi" w:cstheme="minorHAnsi"/>
        </w:rPr>
        <w:t>podatku</w:t>
      </w:r>
      <w:r>
        <w:rPr>
          <w:rFonts w:asciiTheme="minorHAnsi" w:hAnsiTheme="minorHAnsi" w:cstheme="minorHAnsi"/>
        </w:rPr>
        <w:t xml:space="preserve"> </w:t>
      </w:r>
      <w:r w:rsidRPr="00906CA7">
        <w:rPr>
          <w:rFonts w:asciiTheme="minorHAnsi" w:hAnsiTheme="minorHAnsi" w:cstheme="minorHAnsi"/>
        </w:rPr>
        <w:t>od towarów i usług zarejestrowanym pod numerem NIP: 769-050-24-95 i upoważnia Wykonawcę do wystawiania zgodnie z Umową i obowiązującymi przepisami faktur bez podpisu Zamawiającego, z tytułu wykonania Umowy</w:t>
      </w:r>
      <w:r w:rsidRPr="006B0543">
        <w:rPr>
          <w:rFonts w:asciiTheme="minorHAnsi" w:hAnsiTheme="minorHAnsi" w:cstheme="minorHAnsi"/>
        </w:rPr>
        <w:t>.</w:t>
      </w:r>
      <w:bookmarkEnd w:id="57"/>
      <w:r w:rsidRPr="00E929F5">
        <w:rPr>
          <w:rFonts w:asciiTheme="minorHAnsi" w:hAnsiTheme="minorHAnsi" w:cstheme="minorHAnsi"/>
        </w:rPr>
        <w:t xml:space="preserve"> </w:t>
      </w:r>
    </w:p>
    <w:p w14:paraId="0EAACEE0" w14:textId="77777777" w:rsidR="00CF61CB" w:rsidRPr="00906CA7" w:rsidRDefault="00CF61CB" w:rsidP="00E929F5">
      <w:pPr>
        <w:pStyle w:val="Nagwek2"/>
        <w:ind w:left="851"/>
        <w:rPr>
          <w:rFonts w:asciiTheme="minorHAnsi" w:hAnsiTheme="minorHAnsi" w:cstheme="minorHAnsi"/>
        </w:rPr>
      </w:pPr>
      <w:bookmarkStart w:id="58" w:name="_Toc40704395"/>
      <w:r w:rsidRPr="00906CA7">
        <w:rPr>
          <w:rFonts w:asciiTheme="minorHAnsi" w:hAnsiTheme="minorHAnsi" w:cstheme="minorHAnsi"/>
        </w:rPr>
        <w:t xml:space="preserve">Wykonawca oświadcza, że </w:t>
      </w:r>
      <w:r w:rsidRPr="00594BBB">
        <w:rPr>
          <w:rFonts w:asciiTheme="minorHAnsi" w:hAnsiTheme="minorHAnsi" w:cstheme="minorHAnsi"/>
          <w:highlight w:val="yellow"/>
        </w:rPr>
        <w:t>jest/nie jest</w:t>
      </w:r>
      <w:r w:rsidRPr="00906CA7">
        <w:rPr>
          <w:rFonts w:asciiTheme="minorHAnsi" w:hAnsiTheme="minorHAnsi" w:cstheme="minorHAnsi"/>
        </w:rPr>
        <w:t xml:space="preserve"> czynnym podatnikiem podatku od towarów i usług zarejestrowanym pod numerem </w:t>
      </w:r>
      <w:r w:rsidRPr="00DD4EC3">
        <w:rPr>
          <w:rFonts w:asciiTheme="minorHAnsi" w:hAnsiTheme="minorHAnsi" w:cstheme="minorHAnsi"/>
          <w:highlight w:val="yellow"/>
        </w:rPr>
        <w:t>NIP: …</w:t>
      </w:r>
    </w:p>
    <w:p w14:paraId="49CF1ADA" w14:textId="77777777" w:rsidR="00CF61CB" w:rsidRPr="00E929F5" w:rsidRDefault="00CF61CB" w:rsidP="00E929F5">
      <w:pPr>
        <w:pStyle w:val="Nagwek2"/>
        <w:ind w:left="851"/>
        <w:rPr>
          <w:rFonts w:asciiTheme="minorHAnsi" w:hAnsiTheme="minorHAnsi" w:cstheme="minorHAnsi"/>
        </w:rPr>
      </w:pPr>
      <w:bookmarkStart w:id="59" w:name="_Toc40704396"/>
      <w:bookmarkEnd w:id="58"/>
      <w:r w:rsidRPr="00603551">
        <w:rPr>
          <w:rFonts w:asciiTheme="minorHAnsi" w:hAnsiTheme="minorHAnsi" w:cstheme="minorHAnsi"/>
        </w:rPr>
        <w:t>Wykonawca zobowiązuje się w ramach Wynagrodzenia wynikającego z Umowy do:</w:t>
      </w:r>
      <w:bookmarkStart w:id="60" w:name="_Toc40704397"/>
      <w:bookmarkEnd w:id="59"/>
    </w:p>
    <w:p w14:paraId="2945EEDE" w14:textId="2B75AB79" w:rsidR="00CF61CB" w:rsidRPr="006B0543" w:rsidRDefault="00CF61CB" w:rsidP="00E844BF">
      <w:pPr>
        <w:pStyle w:val="Nagwek2"/>
        <w:keepNext w:val="0"/>
        <w:widowControl w:val="0"/>
        <w:numPr>
          <w:ilvl w:val="2"/>
          <w:numId w:val="53"/>
        </w:numPr>
        <w:spacing w:line="240" w:lineRule="exact"/>
        <w:ind w:left="1276" w:hanging="709"/>
        <w:rPr>
          <w:rFonts w:asciiTheme="minorHAnsi" w:hAnsiTheme="minorHAnsi" w:cstheme="minorHAnsi"/>
        </w:rPr>
      </w:pPr>
      <w:r w:rsidRPr="006B0543">
        <w:rPr>
          <w:rFonts w:asciiTheme="minorHAnsi" w:hAnsiTheme="minorHAnsi" w:cstheme="minorHAnsi"/>
        </w:rPr>
        <w:t xml:space="preserve">pełnej i niezwłocznej współpracy z Zamawiającym przy analizie ewentualnych obowiązków </w:t>
      </w:r>
      <w:r>
        <w:rPr>
          <w:rFonts w:asciiTheme="minorHAnsi" w:hAnsiTheme="minorHAnsi" w:cstheme="minorHAnsi"/>
        </w:rPr>
        <w:br/>
      </w:r>
      <w:r w:rsidRPr="006B0543">
        <w:rPr>
          <w:rFonts w:asciiTheme="minorHAnsi" w:hAnsiTheme="minorHAnsi" w:cstheme="minorHAnsi"/>
        </w:rPr>
        <w:lastRenderedPageBreak/>
        <w:t>w zakresie przekazywania informacji o schematach podatkowych zgodnie z Ordynacją Podatkową, które mogą wystąpić w związku z realizacją niniejszej Umowy,</w:t>
      </w:r>
      <w:bookmarkEnd w:id="60"/>
    </w:p>
    <w:p w14:paraId="7AE99409" w14:textId="0E5B79A9" w:rsidR="00CF61CB" w:rsidRPr="006B0543" w:rsidRDefault="00CF61CB" w:rsidP="00E844BF">
      <w:pPr>
        <w:pStyle w:val="Nagwek2"/>
        <w:keepNext w:val="0"/>
        <w:widowControl w:val="0"/>
        <w:numPr>
          <w:ilvl w:val="2"/>
          <w:numId w:val="53"/>
        </w:numPr>
        <w:spacing w:line="240" w:lineRule="exact"/>
        <w:ind w:left="1276" w:hanging="709"/>
        <w:rPr>
          <w:rFonts w:asciiTheme="minorHAnsi" w:hAnsiTheme="minorHAnsi" w:cstheme="minorHAnsi"/>
        </w:rPr>
      </w:pPr>
      <w:bookmarkStart w:id="61" w:name="_Toc40704398"/>
      <w:r w:rsidRPr="006B0543">
        <w:rPr>
          <w:rFonts w:asciiTheme="minorHAnsi" w:hAnsiTheme="minorHAnsi" w:cstheme="minorHAnsi"/>
        </w:rPr>
        <w:t xml:space="preserve">w przypadku pełnienia roli promotora przez Wykonawcę w rozumieniu Ordynacji Podatkowej, wypełnienia obowiązków związanych z przekazywaniem informacji o schemacie podatkowym </w:t>
      </w:r>
      <w:r>
        <w:rPr>
          <w:rFonts w:asciiTheme="minorHAnsi" w:hAnsiTheme="minorHAnsi" w:cstheme="minorHAnsi"/>
        </w:rPr>
        <w:br/>
      </w:r>
      <w:r w:rsidRPr="006B0543">
        <w:rPr>
          <w:rFonts w:asciiTheme="minorHAnsi" w:hAnsiTheme="minorHAnsi" w:cstheme="minorHAnsi"/>
        </w:rPr>
        <w:t>w uzgodnieniu z Zamawiającym, po uzyskaniu zwolnienia z obowiązku zachowania prawnie chronionej tajemnicy zawodowej, jeśli takie przekazanie informacji naruszałoby ww. obowiązek.</w:t>
      </w:r>
      <w:bookmarkEnd w:id="61"/>
    </w:p>
    <w:p w14:paraId="6DE111DB" w14:textId="77777777" w:rsidR="00CF61CB" w:rsidRPr="006B0543" w:rsidRDefault="00CF61CB" w:rsidP="00E929F5">
      <w:pPr>
        <w:pStyle w:val="Nagwek2"/>
        <w:ind w:left="851"/>
        <w:rPr>
          <w:rFonts w:asciiTheme="minorHAnsi" w:hAnsiTheme="minorHAnsi" w:cstheme="minorHAnsi"/>
        </w:rPr>
      </w:pPr>
      <w:bookmarkStart w:id="62" w:name="_Toc40704399"/>
      <w:r w:rsidRPr="006B0543">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Pr>
          <w:rFonts w:asciiTheme="minorHAnsi" w:hAnsiTheme="minorHAnsi" w:cstheme="minorHAnsi"/>
        </w:rPr>
        <w:br/>
      </w:r>
      <w:r w:rsidRPr="006B0543">
        <w:rPr>
          <w:rFonts w:asciiTheme="minorHAnsi" w:hAnsiTheme="minorHAnsi" w:cstheme="minorHAnsi"/>
        </w:rPr>
        <w:t xml:space="preserve">lub ubezpieczeniowe związane z Umową. Wykonawca pokrywa także koszty przewalutowania, </w:t>
      </w:r>
      <w:r>
        <w:rPr>
          <w:rFonts w:asciiTheme="minorHAnsi" w:hAnsiTheme="minorHAnsi" w:cstheme="minorHAnsi"/>
        </w:rPr>
        <w:br/>
      </w:r>
      <w:r w:rsidRPr="006B0543">
        <w:rPr>
          <w:rFonts w:asciiTheme="minorHAnsi" w:hAnsiTheme="minorHAnsi" w:cstheme="minorHAnsi"/>
        </w:rPr>
        <w:t>w przypadku, gdy rachunek wskazany przez Wykonawcę do zapłaty nie jest rachunkiem denominowanym w walucie, w jakiej ma być dokonana płatność zgodnie z Umową.</w:t>
      </w:r>
      <w:bookmarkEnd w:id="62"/>
    </w:p>
    <w:p w14:paraId="6E76F0AC" w14:textId="0E939D33" w:rsidR="00CF61CB" w:rsidRDefault="00CF61CB" w:rsidP="00E929F5">
      <w:pPr>
        <w:pStyle w:val="Nagwek2"/>
        <w:ind w:left="851"/>
        <w:rPr>
          <w:rFonts w:asciiTheme="minorHAnsi" w:hAnsiTheme="minorHAnsi" w:cstheme="minorHAnsi"/>
        </w:rPr>
      </w:pPr>
      <w:r w:rsidRPr="005E1411">
        <w:rPr>
          <w:rFonts w:asciiTheme="minorHAnsi" w:hAnsiTheme="minorHAnsi" w:cstheme="minorHAnsi"/>
        </w:rPr>
        <w:t>Termin zapłaty za faktury jest zastrzeżony na korzyść Zamawiającego. Zamawiający, na wniosek Wykonawcy może dokonać zapłaty za fakturę przed terminem określonym w ust. 4.</w:t>
      </w:r>
      <w:r w:rsidR="00404552">
        <w:rPr>
          <w:rFonts w:asciiTheme="minorHAnsi" w:hAnsiTheme="minorHAnsi" w:cstheme="minorHAnsi"/>
        </w:rPr>
        <w:t>1</w:t>
      </w:r>
      <w:r w:rsidR="00E844BF">
        <w:rPr>
          <w:rFonts w:asciiTheme="minorHAnsi" w:hAnsiTheme="minorHAnsi" w:cstheme="minorHAnsi"/>
        </w:rPr>
        <w:t>0</w:t>
      </w:r>
      <w:r w:rsidRPr="005E1411">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w:t>
      </w:r>
      <w:r w:rsidR="00DD4EC3">
        <w:rPr>
          <w:rFonts w:asciiTheme="minorHAnsi" w:hAnsiTheme="minorHAnsi" w:cstheme="minorHAnsi"/>
        </w:rPr>
        <w:t>U</w:t>
      </w:r>
      <w:r w:rsidRPr="005E1411">
        <w:rPr>
          <w:rFonts w:asciiTheme="minorHAnsi" w:hAnsiTheme="minorHAnsi" w:cstheme="minorHAnsi"/>
        </w:rPr>
        <w:t xml:space="preserve">mowie i zaakceptowanej przez Wykonawcę poprzez podpisanie Porozumienia w sprawie przyspieszenia zapłaty. Zamawiający zastrzega, iż możliwość dokonania zapłaty za fakturę przed terminem będzie uzależniona od sytuacji </w:t>
      </w:r>
      <w:proofErr w:type="spellStart"/>
      <w:r w:rsidRPr="005E1411">
        <w:rPr>
          <w:rFonts w:asciiTheme="minorHAnsi" w:hAnsiTheme="minorHAnsi" w:cstheme="minorHAnsi"/>
        </w:rPr>
        <w:t>ekonomiczno</w:t>
      </w:r>
      <w:proofErr w:type="spellEnd"/>
      <w:r w:rsidRPr="005E1411">
        <w:rPr>
          <w:rFonts w:asciiTheme="minorHAnsi" w:hAnsiTheme="minorHAnsi" w:cstheme="minorHAnsi"/>
        </w:rPr>
        <w:t>–finansowej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w:t>
      </w:r>
      <w:r w:rsidR="00DD4EC3">
        <w:rPr>
          <w:rFonts w:asciiTheme="minorHAnsi" w:hAnsiTheme="minorHAnsi" w:cstheme="minorHAnsi"/>
        </w:rPr>
        <w:t>U</w:t>
      </w:r>
      <w:r w:rsidRPr="005E1411">
        <w:rPr>
          <w:rFonts w:asciiTheme="minorHAnsi" w:hAnsiTheme="minorHAnsi" w:cstheme="minorHAnsi"/>
        </w:rPr>
        <w:t>mowie.</w:t>
      </w:r>
    </w:p>
    <w:p w14:paraId="34BD5B70" w14:textId="7451C079" w:rsidR="00DD2FB4" w:rsidRPr="0087176B" w:rsidRDefault="00DD2FB4" w:rsidP="00DD2FB4">
      <w:pPr>
        <w:pStyle w:val="Nagwek2"/>
        <w:ind w:left="851"/>
        <w:rPr>
          <w:rFonts w:asciiTheme="minorHAnsi" w:hAnsiTheme="minorHAnsi" w:cstheme="minorHAnsi"/>
        </w:rPr>
      </w:pPr>
      <w:r w:rsidRPr="0087176B">
        <w:rPr>
          <w:rFonts w:asciiTheme="minorHAnsi" w:hAnsiTheme="minorHAnsi" w:cstheme="minorHAnsi"/>
        </w:rPr>
        <w:t>Wykonawca oświadcza, że:</w:t>
      </w:r>
      <w:r>
        <w:rPr>
          <w:rStyle w:val="Odwoanieprzypisudolnego"/>
          <w:rFonts w:asciiTheme="minorHAnsi" w:hAnsiTheme="minorHAnsi" w:cstheme="minorHAnsi"/>
        </w:rPr>
        <w:footnoteReference w:id="12"/>
      </w:r>
    </w:p>
    <w:p w14:paraId="5F69A2FD" w14:textId="77777777" w:rsidR="00DD2FB4" w:rsidRPr="0087176B" w:rsidRDefault="00DD2FB4" w:rsidP="00DD2FB4">
      <w:pPr>
        <w:pStyle w:val="Akapitzlist"/>
        <w:numPr>
          <w:ilvl w:val="1"/>
          <w:numId w:val="46"/>
        </w:numPr>
        <w:tabs>
          <w:tab w:val="clear" w:pos="720"/>
        </w:tabs>
        <w:spacing w:before="120"/>
        <w:ind w:left="1276" w:hanging="425"/>
        <w:jc w:val="both"/>
        <w:rPr>
          <w:rFonts w:asciiTheme="minorHAnsi" w:hAnsiTheme="minorHAnsi" w:cstheme="minorHAnsi"/>
        </w:rPr>
      </w:pPr>
      <w:r w:rsidRPr="0087176B">
        <w:rPr>
          <w:rFonts w:asciiTheme="minorHAnsi" w:hAnsiTheme="minorHAnsi" w:cstheme="minorHAnsi"/>
        </w:rPr>
        <w:t>w odniesieniu do dochodów osiąganych z niniejszej Umowy:</w:t>
      </w:r>
    </w:p>
    <w:p w14:paraId="729EB2CD" w14:textId="77777777" w:rsidR="00DD2FB4" w:rsidRPr="0087176B" w:rsidRDefault="00DD2FB4" w:rsidP="00DD2FB4">
      <w:pPr>
        <w:pStyle w:val="Akapitzlist"/>
        <w:numPr>
          <w:ilvl w:val="8"/>
          <w:numId w:val="46"/>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Wykonawca jest podmiotem, na którym ciąży obowiązek podatkowy;</w:t>
      </w:r>
    </w:p>
    <w:p w14:paraId="4D3E5C15" w14:textId="77777777" w:rsidR="00DD2FB4" w:rsidRPr="0087176B" w:rsidRDefault="00DD2FB4" w:rsidP="00DD2FB4">
      <w:pPr>
        <w:pStyle w:val="Akapitzlist"/>
        <w:numPr>
          <w:ilvl w:val="8"/>
          <w:numId w:val="46"/>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dochody są związane z działalnością w kraju rezydencji podatkowej,</w:t>
      </w:r>
    </w:p>
    <w:p w14:paraId="6C5F63F9" w14:textId="77777777" w:rsidR="00DD2FB4" w:rsidRPr="0087176B" w:rsidRDefault="00DD2FB4" w:rsidP="00DD2FB4">
      <w:pPr>
        <w:pStyle w:val="Akapitzlist"/>
        <w:numPr>
          <w:ilvl w:val="1"/>
          <w:numId w:val="46"/>
        </w:numPr>
        <w:tabs>
          <w:tab w:val="clear" w:pos="720"/>
        </w:tabs>
        <w:spacing w:before="120"/>
        <w:ind w:left="1134"/>
        <w:jc w:val="both"/>
        <w:rPr>
          <w:rFonts w:asciiTheme="minorHAnsi" w:hAnsiTheme="minorHAnsi" w:cstheme="minorHAnsi"/>
        </w:rPr>
      </w:pPr>
      <w:r w:rsidRPr="0087176B">
        <w:rPr>
          <w:rFonts w:asciiTheme="minorHAnsi" w:hAnsiTheme="minorHAnsi" w:cstheme="minorHAnsi"/>
        </w:rPr>
        <w:t>jest ostatecznym beneficjentem wynagrodzenia (rzeczywistym właścicielem wypłacanych należności), tzn.:</w:t>
      </w:r>
    </w:p>
    <w:p w14:paraId="228B3933" w14:textId="77777777" w:rsidR="00DD2FB4" w:rsidRPr="0087176B" w:rsidRDefault="00DD2FB4" w:rsidP="00DD2FB4">
      <w:pPr>
        <w:pStyle w:val="Akapitzlist"/>
        <w:numPr>
          <w:ilvl w:val="8"/>
          <w:numId w:val="46"/>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otrzymuje należność dla własnej korzyści, w tym decyduje samodzielnie o jej przeznaczeniu i ponosi ryzyko ekonomiczne związane z utratą należności lub jej części;</w:t>
      </w:r>
    </w:p>
    <w:p w14:paraId="521E292D" w14:textId="4E0BFBF8" w:rsidR="00DD2FB4" w:rsidRPr="0087176B" w:rsidRDefault="00DD2FB4" w:rsidP="00DD2FB4">
      <w:pPr>
        <w:pStyle w:val="Akapitzlist"/>
        <w:numPr>
          <w:ilvl w:val="8"/>
          <w:numId w:val="46"/>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nie jest pośrednikiem, przedstawicielem, powiernikiem lub innym podmiotem zobowiązanym prawnie lub faktycznie d</w:t>
      </w:r>
      <w:r>
        <w:rPr>
          <w:rFonts w:asciiTheme="minorHAnsi" w:hAnsiTheme="minorHAnsi" w:cstheme="minorHAnsi"/>
        </w:rPr>
        <w:t xml:space="preserve"> </w:t>
      </w:r>
      <w:r w:rsidRPr="0087176B">
        <w:rPr>
          <w:rFonts w:asciiTheme="minorHAnsi" w:hAnsiTheme="minorHAnsi" w:cstheme="minorHAnsi"/>
        </w:rPr>
        <w:t>o przekazania całości lub części należności innemu podmiotowi;</w:t>
      </w:r>
    </w:p>
    <w:p w14:paraId="6A1E8068" w14:textId="77777777" w:rsidR="00DD2FB4" w:rsidRPr="0087176B" w:rsidRDefault="00DD2FB4" w:rsidP="00DD2FB4">
      <w:pPr>
        <w:pStyle w:val="Akapitzlist"/>
        <w:numPr>
          <w:ilvl w:val="8"/>
          <w:numId w:val="46"/>
        </w:numPr>
        <w:tabs>
          <w:tab w:val="clear" w:pos="3240"/>
        </w:tabs>
        <w:spacing w:before="120"/>
        <w:ind w:left="1418" w:hanging="284"/>
        <w:jc w:val="both"/>
        <w:rPr>
          <w:rFonts w:asciiTheme="minorHAnsi" w:hAnsiTheme="minorHAnsi" w:cstheme="minorHAnsi"/>
        </w:rPr>
      </w:pPr>
      <w:r w:rsidRPr="0087176B">
        <w:rPr>
          <w:rFonts w:asciiTheme="minorHAnsi" w:hAnsiTheme="minorHAnsi" w:cstheme="minorHAnsi"/>
        </w:rPr>
        <w:t>prowadzi rzeczywistą działalność gospodarczą w kraju siedziby, jeżeli należności uzyskiwane są w związku z prowadzoną działalnością gospodarczą,</w:t>
      </w:r>
    </w:p>
    <w:p w14:paraId="2F31068D" w14:textId="77777777" w:rsidR="00DD2FB4" w:rsidRPr="0087176B" w:rsidRDefault="00DD2FB4" w:rsidP="00DD2FB4">
      <w:pPr>
        <w:pStyle w:val="Akapitzlist"/>
        <w:numPr>
          <w:ilvl w:val="1"/>
          <w:numId w:val="46"/>
        </w:numPr>
        <w:tabs>
          <w:tab w:val="clear" w:pos="720"/>
        </w:tabs>
        <w:spacing w:before="120"/>
        <w:ind w:left="1134"/>
        <w:rPr>
          <w:rFonts w:asciiTheme="minorHAnsi" w:hAnsiTheme="minorHAnsi" w:cstheme="minorHAnsi"/>
        </w:rPr>
      </w:pPr>
      <w:r w:rsidRPr="0087176B">
        <w:rPr>
          <w:rFonts w:asciiTheme="minorHAnsi" w:hAnsiTheme="minorHAnsi" w:cstheme="minorHAnsi"/>
        </w:rPr>
        <w:t>nie korzysta ze zwolnienia z opodatkowania od całości dochodów</w:t>
      </w:r>
    </w:p>
    <w:p w14:paraId="06D510DD" w14:textId="77777777" w:rsidR="00DD2FB4" w:rsidRPr="0087176B" w:rsidRDefault="00DD2FB4" w:rsidP="00DD2FB4">
      <w:pPr>
        <w:pStyle w:val="Nagwek2"/>
        <w:ind w:left="851"/>
        <w:rPr>
          <w:rFonts w:asciiTheme="minorHAnsi" w:hAnsiTheme="minorHAnsi" w:cstheme="minorHAnsi"/>
        </w:rPr>
      </w:pPr>
      <w:r w:rsidRPr="0087176B">
        <w:rPr>
          <w:rFonts w:asciiTheme="minorHAnsi" w:hAnsiTheme="minorHAnsi" w:cstheme="minorHAnsi"/>
        </w:rPr>
        <w:t xml:space="preserve">W przypadku, gdyby którakolwiek z przesłanek wskazanych w oświadczeniu, o którym mowa w ust. </w:t>
      </w:r>
      <w:r>
        <w:rPr>
          <w:rFonts w:asciiTheme="minorHAnsi" w:hAnsiTheme="minorHAnsi" w:cstheme="minorHAnsi"/>
        </w:rPr>
        <w:t>4.28.</w:t>
      </w:r>
      <w:r w:rsidRPr="0087176B">
        <w:rPr>
          <w:rFonts w:asciiTheme="minorHAnsi" w:hAnsiTheme="minorHAnsi" w:cstheme="minorHAnsi"/>
        </w:rPr>
        <w:t xml:space="preserve">, uległa zmianie, Wykonawca zobowiązany jest do niezwłocznego powiadomienia Zamawiającego. </w:t>
      </w:r>
    </w:p>
    <w:p w14:paraId="36F4A642" w14:textId="77777777" w:rsidR="00DD2FB4" w:rsidRPr="0087176B" w:rsidRDefault="00DD2FB4" w:rsidP="00DD2FB4">
      <w:pPr>
        <w:pStyle w:val="Nagwek2"/>
        <w:ind w:left="851"/>
        <w:rPr>
          <w:rFonts w:asciiTheme="minorHAnsi" w:hAnsiTheme="minorHAnsi" w:cstheme="minorHAnsi"/>
        </w:rPr>
      </w:pPr>
      <w:r w:rsidRPr="0087176B">
        <w:rPr>
          <w:rFonts w:asciiTheme="minorHAnsi" w:hAnsiTheme="minorHAnsi" w:cstheme="minorHAnsi"/>
        </w:rPr>
        <w:t xml:space="preserve">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t>
      </w:r>
      <w:r w:rsidRPr="0087176B">
        <w:rPr>
          <w:rFonts w:asciiTheme="minorHAnsi" w:hAnsiTheme="minorHAnsi" w:cstheme="minorHAnsi"/>
        </w:rPr>
        <w:lastRenderedPageBreak/>
        <w:t>Wykonawcy) - nie rzadziej niż raz w roku oraz ponadto załączenia do Umowy wydruku z zagranicznego rejestru handlowego, potwierdzającego prowadzenie działalności gospodarczej w danym państwie</w:t>
      </w:r>
    </w:p>
    <w:p w14:paraId="629AFFC0" w14:textId="77777777" w:rsidR="00DD2FB4" w:rsidRDefault="00DD2FB4" w:rsidP="00DD2FB4">
      <w:pPr>
        <w:pStyle w:val="Nagwek2"/>
        <w:ind w:left="851"/>
        <w:rPr>
          <w:rFonts w:asciiTheme="minorHAnsi" w:hAnsiTheme="minorHAnsi" w:cstheme="minorHAnsi"/>
        </w:rPr>
      </w:pPr>
      <w:r w:rsidRPr="0087176B">
        <w:rPr>
          <w:rFonts w:asciiTheme="minorHAnsi" w:hAnsiTheme="minorHAnsi" w:cstheme="minorHAnsi"/>
        </w:rPr>
        <w:t xml:space="preserve">W przypadku braku dokumentów, o których mowa w ust. </w:t>
      </w:r>
      <w:r>
        <w:rPr>
          <w:rFonts w:asciiTheme="minorHAnsi" w:hAnsiTheme="minorHAnsi" w:cstheme="minorHAnsi"/>
        </w:rPr>
        <w:t>4.30.</w:t>
      </w:r>
      <w:r w:rsidRPr="0087176B">
        <w:rPr>
          <w:rFonts w:asciiTheme="minorHAnsi" w:hAnsiTheme="minorHAnsi" w:cstheme="minorHAnsi"/>
        </w:rPr>
        <w:t xml:space="preserve"> z wynagrodzenia Wykonawcy będzie potrącony podatek u źródła w stawce 20%.</w:t>
      </w:r>
    </w:p>
    <w:p w14:paraId="50026DF7" w14:textId="2C6C264F" w:rsidR="00DD2FB4" w:rsidRPr="00446E70" w:rsidRDefault="00DD2FB4" w:rsidP="00446E70"/>
    <w:p w14:paraId="6DD7D6CD" w14:textId="43A6D71B" w:rsidR="004A09DC" w:rsidRPr="00EB76D2" w:rsidRDefault="00F65861" w:rsidP="006A159C">
      <w:pPr>
        <w:pStyle w:val="Nagwek1"/>
        <w:keepNext w:val="0"/>
        <w:widowControl w:val="0"/>
        <w:ind w:left="567"/>
        <w:rPr>
          <w:rFonts w:asciiTheme="minorHAnsi" w:hAnsiTheme="minorHAnsi" w:cstheme="minorHAnsi"/>
          <w:b w:val="0"/>
          <w:color w:val="0070C0"/>
          <w:sz w:val="20"/>
          <w:szCs w:val="20"/>
        </w:rPr>
      </w:pPr>
      <w:bookmarkStart w:id="63" w:name="_Toc16511148"/>
      <w:bookmarkStart w:id="64" w:name="_Toc16511264"/>
      <w:bookmarkStart w:id="65" w:name="_Toc16511149"/>
      <w:bookmarkStart w:id="66" w:name="_Toc16511265"/>
      <w:bookmarkStart w:id="67" w:name="_Toc16511150"/>
      <w:bookmarkStart w:id="68" w:name="_Toc16511266"/>
      <w:bookmarkStart w:id="69" w:name="_Ref419973281"/>
      <w:bookmarkStart w:id="70" w:name="_Ref419973316"/>
      <w:bookmarkStart w:id="71" w:name="_Ref419975815"/>
      <w:bookmarkStart w:id="72" w:name="_Toc437005844"/>
      <w:bookmarkStart w:id="73" w:name="_Toc494375560"/>
      <w:bookmarkStart w:id="74" w:name="_Toc494375632"/>
      <w:bookmarkStart w:id="75" w:name="_Toc530062238"/>
      <w:bookmarkStart w:id="76" w:name="_Toc8914431"/>
      <w:bookmarkStart w:id="77" w:name="_Toc13562405"/>
      <w:bookmarkStart w:id="78" w:name="_Toc67435978"/>
      <w:bookmarkEnd w:id="50"/>
      <w:bookmarkEnd w:id="63"/>
      <w:bookmarkEnd w:id="64"/>
      <w:bookmarkEnd w:id="65"/>
      <w:bookmarkEnd w:id="66"/>
      <w:bookmarkEnd w:id="67"/>
      <w:bookmarkEnd w:id="68"/>
      <w:r w:rsidRPr="00EB76D2">
        <w:rPr>
          <w:rFonts w:asciiTheme="minorHAnsi" w:hAnsiTheme="minorHAnsi" w:cstheme="minorHAnsi"/>
          <w:b w:val="0"/>
          <w:color w:val="0070C0"/>
          <w:sz w:val="20"/>
          <w:szCs w:val="20"/>
        </w:rPr>
        <w:t>PRAWA I OBOWIĄZKI STRON</w:t>
      </w:r>
      <w:bookmarkEnd w:id="69"/>
      <w:bookmarkEnd w:id="70"/>
      <w:bookmarkEnd w:id="71"/>
      <w:bookmarkEnd w:id="72"/>
      <w:bookmarkEnd w:id="73"/>
      <w:bookmarkEnd w:id="74"/>
      <w:bookmarkEnd w:id="75"/>
      <w:bookmarkEnd w:id="76"/>
      <w:bookmarkEnd w:id="77"/>
      <w:bookmarkEnd w:id="78"/>
    </w:p>
    <w:p w14:paraId="0CE61FE0" w14:textId="77777777" w:rsidR="00EB76D2" w:rsidRDefault="00F65861" w:rsidP="007415C9">
      <w:pPr>
        <w:pStyle w:val="Nagwek2"/>
        <w:keepNext w:val="0"/>
        <w:widowControl w:val="0"/>
        <w:rPr>
          <w:rFonts w:asciiTheme="minorHAnsi" w:hAnsiTheme="minorHAnsi" w:cstheme="minorHAnsi"/>
          <w:b/>
        </w:rPr>
      </w:pPr>
      <w:r w:rsidRPr="00EB76D2">
        <w:rPr>
          <w:rFonts w:asciiTheme="minorHAnsi" w:hAnsiTheme="minorHAnsi" w:cstheme="minorHAnsi"/>
        </w:rPr>
        <w:t>Wykonawca zobowiązuje się do:</w:t>
      </w:r>
    </w:p>
    <w:p w14:paraId="44C8495C" w14:textId="57168526" w:rsidR="00EB76D2" w:rsidRDefault="007066DD"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wykonania</w:t>
      </w:r>
      <w:r w:rsidR="003772F5" w:rsidRPr="00EB76D2">
        <w:rPr>
          <w:rFonts w:asciiTheme="minorHAnsi" w:hAnsiTheme="minorHAnsi" w:cstheme="minorHAnsi"/>
        </w:rPr>
        <w:t xml:space="preserve"> Prac zgodnie z Umową, w tym z</w:t>
      </w:r>
      <w:r w:rsidR="00BC3CCD" w:rsidRPr="00EB76D2">
        <w:rPr>
          <w:rFonts w:asciiTheme="minorHAnsi" w:hAnsiTheme="minorHAnsi" w:cstheme="minorHAnsi"/>
        </w:rPr>
        <w:t xml:space="preserve"> Opisem przedmiotu z</w:t>
      </w:r>
      <w:r w:rsidR="00D93998">
        <w:rPr>
          <w:rFonts w:asciiTheme="minorHAnsi" w:hAnsiTheme="minorHAnsi" w:cstheme="minorHAnsi"/>
        </w:rPr>
        <w:t>akupu</w:t>
      </w:r>
      <w:r w:rsidR="009513E1" w:rsidRPr="001653B9">
        <w:rPr>
          <w:rFonts w:asciiTheme="minorHAnsi" w:hAnsiTheme="minorHAnsi" w:cstheme="minorHAnsi"/>
        </w:rPr>
        <w:t>/Specyfikacją Techniczną</w:t>
      </w:r>
      <w:r w:rsidR="00BC3CCD" w:rsidRPr="00EB76D2">
        <w:rPr>
          <w:rFonts w:asciiTheme="minorHAnsi" w:hAnsiTheme="minorHAnsi" w:cstheme="minorHAnsi"/>
        </w:rPr>
        <w:t>, stanowiącym</w:t>
      </w:r>
      <w:r w:rsidR="00FE7472" w:rsidRPr="00EB76D2">
        <w:rPr>
          <w:rFonts w:asciiTheme="minorHAnsi" w:hAnsiTheme="minorHAnsi" w:cstheme="minorHAnsi"/>
        </w:rPr>
        <w:t xml:space="preserve"> Załącznik nr 1</w:t>
      </w:r>
      <w:r w:rsidR="003772F5" w:rsidRPr="00EB76D2">
        <w:rPr>
          <w:rFonts w:asciiTheme="minorHAnsi" w:hAnsiTheme="minorHAnsi" w:cstheme="minorHAnsi"/>
        </w:rPr>
        <w:t xml:space="preserve"> do Umowy, oraz obowiązującym prawem;</w:t>
      </w:r>
    </w:p>
    <w:p w14:paraId="2A9597EB"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zatrudniania przy realizacji Umowy osób z odpowiednimi kwalifikacjami </w:t>
      </w:r>
      <w:r w:rsidR="00A249DE" w:rsidRPr="00EB76D2">
        <w:rPr>
          <w:rFonts w:asciiTheme="minorHAnsi" w:hAnsiTheme="minorHAnsi" w:cstheme="minorHAnsi"/>
        </w:rPr>
        <w:t>i uprawnieniami do prowadzenia P</w:t>
      </w:r>
      <w:r w:rsidRPr="00EB76D2">
        <w:rPr>
          <w:rFonts w:asciiTheme="minorHAnsi" w:hAnsiTheme="minorHAnsi" w:cstheme="minorHAnsi"/>
        </w:rPr>
        <w:t>rac i nadzorów wynikających z charakteru wykonywanych przez te osoby czynności i obowiązujących przepisów prawa;</w:t>
      </w:r>
      <w:bookmarkStart w:id="79" w:name="_Ref419977396"/>
    </w:p>
    <w:p w14:paraId="6435C865" w14:textId="54ADF999" w:rsidR="00EB76D2" w:rsidRDefault="00096712"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jeżeli Prace będą prowadzone na terenie należącym do Zamawiającego, do </w:t>
      </w:r>
      <w:r w:rsidR="003B289D" w:rsidRPr="00EB76D2">
        <w:rPr>
          <w:rFonts w:asciiTheme="minorHAnsi" w:hAnsiTheme="minorHAnsi" w:cstheme="minorHAnsi"/>
        </w:rPr>
        <w:t xml:space="preserve">organizacji i realizacji Prac zgodnie z Wymaganiami </w:t>
      </w:r>
      <w:proofErr w:type="spellStart"/>
      <w:r w:rsidR="003B289D" w:rsidRPr="00EB76D2">
        <w:rPr>
          <w:rFonts w:asciiTheme="minorHAnsi" w:hAnsiTheme="minorHAnsi" w:cstheme="minorHAnsi"/>
        </w:rPr>
        <w:t>BHP</w:t>
      </w:r>
      <w:r w:rsidR="00F97E96">
        <w:rPr>
          <w:rFonts w:asciiTheme="minorHAnsi" w:hAnsiTheme="minorHAnsi" w:cstheme="minorHAnsi"/>
        </w:rPr>
        <w:t>,</w:t>
      </w:r>
      <w:r w:rsidR="003B289D" w:rsidRPr="00EB76D2">
        <w:rPr>
          <w:rFonts w:asciiTheme="minorHAnsi" w:hAnsiTheme="minorHAnsi" w:cstheme="minorHAnsi"/>
        </w:rPr>
        <w:t>wewnętrznymi</w:t>
      </w:r>
      <w:proofErr w:type="spellEnd"/>
      <w:r w:rsidR="003B289D" w:rsidRPr="00EB76D2">
        <w:rPr>
          <w:rFonts w:asciiTheme="minorHAnsi" w:hAnsiTheme="minorHAnsi" w:cstheme="minorHAnsi"/>
        </w:rPr>
        <w:t xml:space="preserve"> regulaminami obowiązującymi na terenie Zamawiającego oraz </w:t>
      </w:r>
      <w:r w:rsidR="00BC3CCD" w:rsidRPr="00EB76D2">
        <w:rPr>
          <w:rFonts w:asciiTheme="minorHAnsi" w:hAnsiTheme="minorHAnsi" w:cstheme="minorHAnsi"/>
        </w:rPr>
        <w:t>Opisem przedmiotu zamówienia</w:t>
      </w:r>
      <w:r w:rsidR="003B289D" w:rsidRPr="00EB76D2">
        <w:rPr>
          <w:rFonts w:asciiTheme="minorHAnsi" w:hAnsiTheme="minorHAnsi" w:cstheme="minorHAnsi"/>
        </w:rPr>
        <w:t xml:space="preserve"> w zakresie BHP, gospodarki odpadami</w:t>
      </w:r>
      <w:r w:rsidR="00B026B9" w:rsidRPr="00EB76D2">
        <w:rPr>
          <w:rFonts w:asciiTheme="minorHAnsi" w:hAnsiTheme="minorHAnsi" w:cstheme="minorHAnsi"/>
        </w:rPr>
        <w:t xml:space="preserve"> </w:t>
      </w:r>
      <w:r w:rsidR="003B289D" w:rsidRPr="00EB76D2">
        <w:rPr>
          <w:rFonts w:asciiTheme="minorHAnsi" w:hAnsiTheme="minorHAnsi" w:cstheme="minorHAnsi"/>
        </w:rPr>
        <w:t>i ochrony środowiska</w:t>
      </w:r>
      <w:bookmarkEnd w:id="79"/>
      <w:r w:rsidR="006B42E5" w:rsidRPr="00EB76D2">
        <w:rPr>
          <w:rFonts w:asciiTheme="minorHAnsi" w:hAnsiTheme="minorHAnsi" w:cstheme="minorHAnsi"/>
        </w:rPr>
        <w:t>. Wykonawca zobowiązany jest do bieżącej weryfikacji aktualnych wymagań Zamawiającego w zakresie określonym w zdaniu poprzednim;</w:t>
      </w:r>
      <w:bookmarkStart w:id="80" w:name="_Ref419975861"/>
    </w:p>
    <w:p w14:paraId="4770D750" w14:textId="742793D8" w:rsidR="00EB76D2" w:rsidRDefault="0095705A" w:rsidP="00B92044">
      <w:pPr>
        <w:pStyle w:val="Nagwek2"/>
        <w:keepNext w:val="0"/>
        <w:widowControl w:val="0"/>
        <w:numPr>
          <w:ilvl w:val="2"/>
          <w:numId w:val="3"/>
        </w:numPr>
        <w:ind w:left="1560"/>
        <w:rPr>
          <w:rFonts w:asciiTheme="minorHAnsi" w:hAnsiTheme="minorHAnsi" w:cstheme="minorHAnsi"/>
          <w:b/>
        </w:rPr>
      </w:pPr>
      <w:r>
        <w:rPr>
          <w:rFonts w:asciiTheme="minorHAnsi" w:hAnsiTheme="minorHAnsi" w:cstheme="minorHAnsi"/>
        </w:rPr>
        <w:t xml:space="preserve">nie dotyczy; </w:t>
      </w:r>
      <w:bookmarkEnd w:id="80"/>
    </w:p>
    <w:p w14:paraId="0061F851" w14:textId="2D629E9E" w:rsidR="00EB76D2" w:rsidRDefault="00F96027"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udostępnienia swoim Podwykonawcom pomieszczeń socjalnych</w:t>
      </w:r>
      <w:r w:rsidR="00B67D41" w:rsidRPr="00EB76D2">
        <w:rPr>
          <w:rFonts w:asciiTheme="minorHAnsi" w:hAnsiTheme="minorHAnsi" w:cstheme="minorHAnsi"/>
        </w:rPr>
        <w:t xml:space="preserve"> i sanitarnych udostępnionych </w:t>
      </w:r>
      <w:r w:rsidR="005014A2" w:rsidRPr="00EB76D2">
        <w:rPr>
          <w:rFonts w:asciiTheme="minorHAnsi" w:hAnsiTheme="minorHAnsi" w:cstheme="minorHAnsi"/>
        </w:rPr>
        <w:t>przez Zamawiającego</w:t>
      </w:r>
      <w:r w:rsidRPr="00EB76D2">
        <w:rPr>
          <w:rFonts w:asciiTheme="minorHAnsi" w:hAnsiTheme="minorHAnsi" w:cstheme="minorHAnsi"/>
        </w:rPr>
        <w:t>;</w:t>
      </w:r>
    </w:p>
    <w:p w14:paraId="07AAEE79" w14:textId="7BDC5CB2" w:rsidR="00EB76D2" w:rsidRPr="00EB76D2" w:rsidRDefault="00096712"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jeżeli Prace będą prowadzone na terenie należącym do Zamawiającego, do </w:t>
      </w:r>
      <w:r w:rsidR="003772F5" w:rsidRPr="00EB76D2">
        <w:rPr>
          <w:rFonts w:asciiTheme="minorHAnsi" w:hAnsiTheme="minorHAnsi" w:cstheme="minorHAnsi"/>
        </w:rPr>
        <w:t xml:space="preserve">protokolarnego przejęcia </w:t>
      </w:r>
      <w:r w:rsidR="00F97E96">
        <w:rPr>
          <w:rFonts w:asciiTheme="minorHAnsi" w:hAnsiTheme="minorHAnsi" w:cstheme="minorHAnsi"/>
        </w:rPr>
        <w:t>Miejsca realizacji</w:t>
      </w:r>
      <w:r w:rsidR="00F97E96" w:rsidRPr="00EB76D2">
        <w:rPr>
          <w:rFonts w:asciiTheme="minorHAnsi" w:hAnsiTheme="minorHAnsi" w:cstheme="minorHAnsi"/>
        </w:rPr>
        <w:t xml:space="preserve"> </w:t>
      </w:r>
      <w:r w:rsidR="003772F5" w:rsidRPr="00EB76D2">
        <w:rPr>
          <w:rFonts w:asciiTheme="minorHAnsi" w:hAnsiTheme="minorHAnsi" w:cstheme="minorHAnsi"/>
        </w:rPr>
        <w:t xml:space="preserve">Prac, jak również, po zakończeniu </w:t>
      </w:r>
      <w:r w:rsidR="00F97E96">
        <w:rPr>
          <w:rFonts w:asciiTheme="minorHAnsi" w:hAnsiTheme="minorHAnsi" w:cstheme="minorHAnsi"/>
        </w:rPr>
        <w:t>Prac</w:t>
      </w:r>
      <w:r w:rsidR="003772F5" w:rsidRPr="00EB76D2">
        <w:rPr>
          <w:rFonts w:asciiTheme="minorHAnsi" w:hAnsiTheme="minorHAnsi" w:cstheme="minorHAnsi"/>
        </w:rPr>
        <w:t xml:space="preserve">, uporządkowania </w:t>
      </w:r>
      <w:r w:rsidR="00F97E96">
        <w:rPr>
          <w:rFonts w:asciiTheme="minorHAnsi" w:hAnsiTheme="minorHAnsi" w:cstheme="minorHAnsi"/>
        </w:rPr>
        <w:t xml:space="preserve">Miejsca realizacji </w:t>
      </w:r>
      <w:r w:rsidR="003772F5" w:rsidRPr="00EB76D2">
        <w:rPr>
          <w:rFonts w:asciiTheme="minorHAnsi" w:hAnsiTheme="minorHAnsi" w:cstheme="minorHAnsi"/>
        </w:rPr>
        <w:t xml:space="preserve">Prac </w:t>
      </w:r>
      <w:r w:rsidR="006B42E5" w:rsidRPr="00EB76D2">
        <w:rPr>
          <w:rFonts w:asciiTheme="minorHAnsi" w:hAnsiTheme="minorHAnsi" w:cstheme="minorHAnsi"/>
        </w:rPr>
        <w:t>i przywrócenia go do stanu sprzed realizacji chyba, że inaczej określono w Umowie;</w:t>
      </w:r>
    </w:p>
    <w:p w14:paraId="6D168FAF"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zapewnienia, na własny koszt i ryzyko, wszelkich urządzeń, materiałów i narzędzi niezbędnych do wykonania przedmiotu Umowy;</w:t>
      </w:r>
    </w:p>
    <w:p w14:paraId="1E0DC852" w14:textId="77777777"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pobierania z magazynu Zamawiającego i dostarczania na miejsce wykonywania Prac, na własny koszt i ryzyko, części i materiałów Zamawiającego powierzonych Wykonawcy lub będących w zakresie dostaw Zamawiającego;</w:t>
      </w:r>
    </w:p>
    <w:p w14:paraId="577D3EEB" w14:textId="22214A0E"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przekazania Zamawiaj</w:t>
      </w:r>
      <w:r w:rsidR="003C3EED" w:rsidRPr="00EB76D2">
        <w:rPr>
          <w:rFonts w:asciiTheme="minorHAnsi" w:hAnsiTheme="minorHAnsi" w:cstheme="minorHAnsi"/>
        </w:rPr>
        <w:t>ącemu Dokumentacji</w:t>
      </w:r>
      <w:r w:rsidR="0095705A">
        <w:rPr>
          <w:rFonts w:asciiTheme="minorHAnsi" w:hAnsiTheme="minorHAnsi" w:cstheme="minorHAnsi"/>
        </w:rPr>
        <w:t xml:space="preserve"> powykonawczej</w:t>
      </w:r>
      <w:r w:rsidR="003C3EED" w:rsidRPr="00EB76D2">
        <w:rPr>
          <w:rFonts w:asciiTheme="minorHAnsi" w:hAnsiTheme="minorHAnsi" w:cstheme="minorHAnsi"/>
        </w:rPr>
        <w:t xml:space="preserve"> </w:t>
      </w:r>
    </w:p>
    <w:p w14:paraId="2F3F9DAA" w14:textId="2D26C146" w:rsidR="00EB76D2" w:rsidRDefault="00DD4EC3" w:rsidP="00B92044">
      <w:pPr>
        <w:pStyle w:val="Nagwek2"/>
        <w:keepNext w:val="0"/>
        <w:widowControl w:val="0"/>
        <w:numPr>
          <w:ilvl w:val="2"/>
          <w:numId w:val="3"/>
        </w:numPr>
        <w:ind w:left="1560"/>
        <w:rPr>
          <w:rFonts w:asciiTheme="minorHAnsi" w:hAnsiTheme="minorHAnsi" w:cstheme="minorHAnsi"/>
          <w:b/>
        </w:rPr>
      </w:pPr>
      <w:r>
        <w:rPr>
          <w:rFonts w:asciiTheme="minorHAnsi" w:hAnsiTheme="minorHAnsi" w:cstheme="minorHAnsi"/>
        </w:rPr>
        <w:t xml:space="preserve">przekazania Zamawiającemu </w:t>
      </w:r>
      <w:r w:rsidR="003772F5" w:rsidRPr="00EB76D2">
        <w:rPr>
          <w:rFonts w:asciiTheme="minorHAnsi" w:hAnsiTheme="minorHAnsi" w:cstheme="minorHAnsi"/>
        </w:rPr>
        <w:t xml:space="preserve">deklaracji zgodności wyrobu z normami wprowadzonymi do obowiązkowego stosowania na terenie </w:t>
      </w:r>
      <w:r w:rsidR="00F97E96">
        <w:rPr>
          <w:rFonts w:asciiTheme="minorHAnsi" w:hAnsiTheme="minorHAnsi" w:cstheme="minorHAnsi"/>
        </w:rPr>
        <w:t>Rzeczypos</w:t>
      </w:r>
      <w:r w:rsidR="00032132">
        <w:rPr>
          <w:rFonts w:asciiTheme="minorHAnsi" w:hAnsiTheme="minorHAnsi" w:cstheme="minorHAnsi"/>
        </w:rPr>
        <w:t>politej</w:t>
      </w:r>
      <w:r w:rsidR="00751E51">
        <w:rPr>
          <w:rFonts w:asciiTheme="minorHAnsi" w:hAnsiTheme="minorHAnsi" w:cstheme="minorHAnsi"/>
        </w:rPr>
        <w:t xml:space="preserve"> </w:t>
      </w:r>
      <w:r w:rsidR="003772F5" w:rsidRPr="00EB76D2">
        <w:rPr>
          <w:rFonts w:asciiTheme="minorHAnsi" w:hAnsiTheme="minorHAnsi" w:cstheme="minorHAnsi"/>
        </w:rPr>
        <w:t>Polski</w:t>
      </w:r>
      <w:r w:rsidR="00F97E96">
        <w:rPr>
          <w:rFonts w:asciiTheme="minorHAnsi" w:hAnsiTheme="minorHAnsi" w:cstheme="minorHAnsi"/>
        </w:rPr>
        <w:t>ej</w:t>
      </w:r>
      <w:r w:rsidR="003772F5" w:rsidRPr="00EB76D2">
        <w:rPr>
          <w:rFonts w:asciiTheme="minorHAnsi" w:hAnsiTheme="minorHAnsi" w:cstheme="minorHAnsi"/>
        </w:rPr>
        <w:t xml:space="preserve"> oraz wymaganiami dotyczącymi bezpieczeństwa pracy i ochrony środowiska</w:t>
      </w:r>
      <w:r w:rsidR="00B162BC">
        <w:rPr>
          <w:rFonts w:asciiTheme="minorHAnsi" w:hAnsiTheme="minorHAnsi" w:cstheme="minorHAnsi"/>
        </w:rPr>
        <w:t xml:space="preserve"> oraz:</w:t>
      </w:r>
    </w:p>
    <w:p w14:paraId="4D637151"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atestów;</w:t>
      </w:r>
    </w:p>
    <w:p w14:paraId="2B6B2CF7"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751E51">
        <w:rPr>
          <w:rFonts w:asciiTheme="minorHAnsi" w:hAnsiTheme="minorHAnsi"/>
        </w:rPr>
        <w:t>DTR</w:t>
      </w:r>
      <w:r w:rsidRPr="00EB76D2">
        <w:rPr>
          <w:rFonts w:asciiTheme="minorHAnsi" w:hAnsiTheme="minorHAnsi" w:cstheme="minorHAnsi"/>
        </w:rPr>
        <w:t xml:space="preserve"> maszyn i urządzeń;</w:t>
      </w:r>
    </w:p>
    <w:p w14:paraId="51F41BCE" w14:textId="77777777" w:rsidR="00EB76D2"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kart gwarancyjnych;</w:t>
      </w:r>
    </w:p>
    <w:p w14:paraId="17B8D8A3" w14:textId="77777777" w:rsidR="00FA713B" w:rsidRDefault="003772F5" w:rsidP="00B92044">
      <w:pPr>
        <w:pStyle w:val="Nagwek2"/>
        <w:keepNext w:val="0"/>
        <w:widowControl w:val="0"/>
        <w:numPr>
          <w:ilvl w:val="3"/>
          <w:numId w:val="3"/>
        </w:numPr>
        <w:ind w:left="2127"/>
        <w:rPr>
          <w:rFonts w:asciiTheme="minorHAnsi" w:hAnsiTheme="minorHAnsi" w:cstheme="minorHAnsi"/>
          <w:b/>
        </w:rPr>
      </w:pPr>
      <w:r w:rsidRPr="00EB76D2">
        <w:rPr>
          <w:rFonts w:asciiTheme="minorHAnsi" w:hAnsiTheme="minorHAnsi" w:cstheme="minorHAnsi"/>
        </w:rPr>
        <w:t>certyfikatów, itd.;</w:t>
      </w:r>
    </w:p>
    <w:p w14:paraId="3AFAE4C6" w14:textId="0B2B506B" w:rsidR="00EB76D2" w:rsidRPr="00FA713B" w:rsidRDefault="003772F5" w:rsidP="007415C9">
      <w:pPr>
        <w:pStyle w:val="Nagwek2"/>
        <w:keepNext w:val="0"/>
        <w:widowControl w:val="0"/>
        <w:numPr>
          <w:ilvl w:val="0"/>
          <w:numId w:val="0"/>
        </w:numPr>
        <w:ind w:left="1559"/>
        <w:rPr>
          <w:rFonts w:asciiTheme="minorHAnsi" w:hAnsiTheme="minorHAnsi" w:cstheme="minorHAnsi"/>
          <w:b/>
        </w:rPr>
      </w:pPr>
      <w:r w:rsidRPr="00FA713B">
        <w:rPr>
          <w:rFonts w:asciiTheme="minorHAnsi" w:hAnsiTheme="minorHAnsi" w:cstheme="minorHAnsi"/>
        </w:rPr>
        <w:t xml:space="preserve">jeżeli wymagane są przepisami prawa lub wymóg taki określono w </w:t>
      </w:r>
      <w:r w:rsidR="00BC3CCD" w:rsidRPr="00FA713B">
        <w:rPr>
          <w:rFonts w:asciiTheme="minorHAnsi" w:hAnsiTheme="minorHAnsi" w:cstheme="minorHAnsi"/>
        </w:rPr>
        <w:t>Opisie przedmiotu zamówienia</w:t>
      </w:r>
      <w:r w:rsidRPr="00FA713B">
        <w:rPr>
          <w:rFonts w:asciiTheme="minorHAnsi" w:hAnsiTheme="minorHAnsi" w:cstheme="minorHAnsi"/>
        </w:rPr>
        <w:t>;</w:t>
      </w:r>
    </w:p>
    <w:p w14:paraId="4EE3E121" w14:textId="4CCE27A7" w:rsidR="00EB76D2" w:rsidRDefault="006B42E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 xml:space="preserve">niezatrudniania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w:t>
      </w:r>
      <w:r w:rsidR="00F97E96">
        <w:rPr>
          <w:rFonts w:asciiTheme="minorHAnsi" w:hAnsiTheme="minorHAnsi" w:cstheme="minorHAnsi"/>
        </w:rPr>
        <w:t>U</w:t>
      </w:r>
      <w:r w:rsidRPr="00EB76D2">
        <w:rPr>
          <w:rFonts w:asciiTheme="minorHAnsi" w:hAnsiTheme="minorHAnsi" w:cstheme="minorHAnsi"/>
        </w:rPr>
        <w:t xml:space="preserve">mów </w:t>
      </w:r>
      <w:r w:rsidR="00F97E96">
        <w:rPr>
          <w:rFonts w:asciiTheme="minorHAnsi" w:hAnsiTheme="minorHAnsi" w:cstheme="minorHAnsi"/>
        </w:rPr>
        <w:lastRenderedPageBreak/>
        <w:t>P</w:t>
      </w:r>
      <w:r w:rsidRPr="00EB76D2">
        <w:rPr>
          <w:rFonts w:asciiTheme="minorHAnsi" w:hAnsiTheme="minorHAnsi" w:cstheme="minorHAnsi"/>
        </w:rPr>
        <w:t>odwykonaw</w:t>
      </w:r>
      <w:r w:rsidR="00F97E96">
        <w:rPr>
          <w:rFonts w:asciiTheme="minorHAnsi" w:hAnsiTheme="minorHAnsi" w:cstheme="minorHAnsi"/>
        </w:rPr>
        <w:t>stwa</w:t>
      </w:r>
      <w:r w:rsidRPr="00EB76D2">
        <w:rPr>
          <w:rFonts w:asciiTheme="minorHAnsi" w:hAnsiTheme="minorHAnsi" w:cstheme="minorHAnsi"/>
        </w:rPr>
        <w:t>;</w:t>
      </w:r>
    </w:p>
    <w:p w14:paraId="2C3CAE3B" w14:textId="1C90709F" w:rsidR="00EB76D2" w:rsidRDefault="003772F5" w:rsidP="00B92044">
      <w:pPr>
        <w:pStyle w:val="Nagwek2"/>
        <w:keepNext w:val="0"/>
        <w:widowControl w:val="0"/>
        <w:numPr>
          <w:ilvl w:val="2"/>
          <w:numId w:val="3"/>
        </w:numPr>
        <w:ind w:left="1560"/>
        <w:rPr>
          <w:rFonts w:asciiTheme="minorHAnsi" w:hAnsiTheme="minorHAnsi" w:cstheme="minorHAnsi"/>
          <w:b/>
        </w:rPr>
      </w:pPr>
      <w:r w:rsidRPr="00EB76D2">
        <w:rPr>
          <w:rFonts w:asciiTheme="minorHAnsi" w:hAnsiTheme="minorHAnsi" w:cstheme="minorHAnsi"/>
        </w:rPr>
        <w:t>dokumentowania wszelkich zmian wynikłych w trakcie realizacji Dostaw i Prac</w:t>
      </w:r>
      <w:r w:rsidR="00774026" w:rsidRPr="00EB76D2">
        <w:rPr>
          <w:rFonts w:asciiTheme="minorHAnsi" w:hAnsiTheme="minorHAnsi" w:cstheme="minorHAnsi"/>
        </w:rPr>
        <w:t xml:space="preserve"> </w:t>
      </w:r>
      <w:r w:rsidRPr="00EB76D2">
        <w:rPr>
          <w:rFonts w:asciiTheme="minorHAnsi" w:hAnsiTheme="minorHAnsi" w:cstheme="minorHAnsi"/>
        </w:rPr>
        <w:t>w stosunku do przekazanej przez Zamawiającego Dokumentacji Zamawiającego,</w:t>
      </w:r>
      <w:r w:rsidR="00B026B9" w:rsidRPr="00EB76D2">
        <w:rPr>
          <w:rFonts w:asciiTheme="minorHAnsi" w:hAnsiTheme="minorHAnsi" w:cstheme="minorHAnsi"/>
        </w:rPr>
        <w:t xml:space="preserve"> </w:t>
      </w:r>
      <w:r w:rsidRPr="00EB76D2">
        <w:rPr>
          <w:rFonts w:asciiTheme="minorHAnsi" w:hAnsiTheme="minorHAnsi" w:cstheme="minorHAnsi"/>
        </w:rPr>
        <w:t>w uzgodnieniu</w:t>
      </w:r>
      <w:r w:rsidR="007F3B51" w:rsidRPr="00EB76D2">
        <w:rPr>
          <w:rFonts w:asciiTheme="minorHAnsi" w:hAnsiTheme="minorHAnsi" w:cstheme="minorHAnsi"/>
        </w:rPr>
        <w:t xml:space="preserve"> </w:t>
      </w:r>
      <w:r w:rsidRPr="00EB76D2">
        <w:rPr>
          <w:rFonts w:asciiTheme="minorHAnsi" w:hAnsiTheme="minorHAnsi" w:cstheme="minorHAnsi"/>
        </w:rPr>
        <w:t>z</w:t>
      </w:r>
      <w:r w:rsidR="00F97E96">
        <w:rPr>
          <w:rFonts w:asciiTheme="minorHAnsi" w:hAnsiTheme="minorHAnsi" w:cstheme="minorHAnsi"/>
        </w:rPr>
        <w:t> </w:t>
      </w:r>
      <w:r w:rsidRPr="00EB76D2">
        <w:rPr>
          <w:rFonts w:asciiTheme="minorHAnsi" w:hAnsiTheme="minorHAnsi" w:cstheme="minorHAnsi"/>
        </w:rPr>
        <w:t>Przedstawicielem Zamawiającego;</w:t>
      </w:r>
      <w:bookmarkStart w:id="81" w:name="_Ref8894609"/>
    </w:p>
    <w:p w14:paraId="752B7C9C" w14:textId="77777777" w:rsidR="009513E1" w:rsidRDefault="00B15C64" w:rsidP="009513E1">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zgłoszenia Zamawiającemu Podwykonawcy w terminie określonym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a jeśli termin ten nie został określony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nie później niż przed </w:t>
      </w:r>
      <w:r w:rsidR="00761683" w:rsidRPr="00EB76D2">
        <w:rPr>
          <w:rFonts w:asciiTheme="minorHAnsi" w:hAnsiTheme="minorHAnsi" w:cstheme="minorHAnsi"/>
        </w:rPr>
        <w:t>przystąpieniem do Prac</w:t>
      </w:r>
      <w:r w:rsidRPr="00EB76D2">
        <w:rPr>
          <w:rFonts w:asciiTheme="minorHAnsi" w:hAnsiTheme="minorHAnsi" w:cstheme="minorHAnsi"/>
        </w:rPr>
        <w:t xml:space="preserve"> przez tego Podwykonawcę</w:t>
      </w:r>
      <w:r w:rsidR="008171B7" w:rsidRPr="00EB76D2">
        <w:rPr>
          <w:rFonts w:asciiTheme="minorHAnsi" w:hAnsiTheme="minorHAnsi" w:cstheme="minorHAnsi"/>
        </w:rPr>
        <w:t>.</w:t>
      </w:r>
      <w:r w:rsidRPr="00EB76D2">
        <w:rPr>
          <w:rFonts w:asciiTheme="minorHAnsi" w:hAnsiTheme="minorHAnsi" w:cstheme="minorHAnsi"/>
        </w:rPr>
        <w:t xml:space="preserve"> </w:t>
      </w:r>
      <w:bookmarkStart w:id="82" w:name="_Ref419977421"/>
      <w:bookmarkEnd w:id="81"/>
    </w:p>
    <w:p w14:paraId="7FA54AD0" w14:textId="3A47F269" w:rsidR="009513E1" w:rsidRPr="0095705A" w:rsidRDefault="009513E1" w:rsidP="00425985">
      <w:pPr>
        <w:pStyle w:val="Nagwek2"/>
        <w:keepNext w:val="0"/>
        <w:widowControl w:val="0"/>
        <w:numPr>
          <w:ilvl w:val="2"/>
          <w:numId w:val="3"/>
        </w:numPr>
        <w:ind w:left="1560"/>
        <w:rPr>
          <w:rFonts w:asciiTheme="minorHAnsi" w:hAnsiTheme="minorHAnsi" w:cstheme="minorHAnsi"/>
        </w:rPr>
      </w:pPr>
      <w:r w:rsidRPr="0095705A">
        <w:rPr>
          <w:rFonts w:asciiTheme="minorHAnsi" w:hAnsiTheme="minorHAnsi" w:cstheme="minorHAnsi"/>
        </w:rPr>
        <w:t>postępowania z odpadami powstałymi w wyniku realizacji Umowy, zgodnie z zasadami określonymi w Załączniku nr 2 do Umowy</w:t>
      </w:r>
    </w:p>
    <w:p w14:paraId="40589990" w14:textId="2B9ACC33" w:rsidR="00FA713B" w:rsidRDefault="00AF7860" w:rsidP="007415C9">
      <w:pPr>
        <w:pStyle w:val="Nagwek2"/>
        <w:keepNext w:val="0"/>
        <w:widowControl w:val="0"/>
        <w:rPr>
          <w:rFonts w:asciiTheme="minorHAnsi" w:hAnsiTheme="minorHAnsi" w:cstheme="minorHAnsi"/>
          <w:b/>
        </w:rPr>
      </w:pPr>
      <w:r w:rsidRPr="00EB76D2">
        <w:rPr>
          <w:rFonts w:asciiTheme="minorHAnsi" w:hAnsiTheme="minorHAnsi" w:cstheme="minorHAnsi"/>
        </w:rPr>
        <w:t>Wykonawca</w:t>
      </w:r>
      <w:r w:rsidR="003C3EED" w:rsidRPr="00EB76D2">
        <w:rPr>
          <w:rFonts w:asciiTheme="minorHAnsi" w:hAnsiTheme="minorHAnsi" w:cstheme="minorHAnsi"/>
        </w:rPr>
        <w:t xml:space="preserve">, jego </w:t>
      </w:r>
      <w:r w:rsidR="00290545" w:rsidRPr="00EB76D2">
        <w:rPr>
          <w:rFonts w:asciiTheme="minorHAnsi" w:hAnsiTheme="minorHAnsi" w:cstheme="minorHAnsi"/>
        </w:rPr>
        <w:t>Podwykonawcy</w:t>
      </w:r>
      <w:r w:rsidR="00766400" w:rsidRPr="00EB76D2">
        <w:rPr>
          <w:rFonts w:asciiTheme="minorHAnsi" w:hAnsiTheme="minorHAnsi" w:cstheme="minorHAnsi"/>
        </w:rPr>
        <w:t xml:space="preserve"> </w:t>
      </w:r>
      <w:r w:rsidR="00E57555" w:rsidRPr="00EB76D2">
        <w:rPr>
          <w:rFonts w:asciiTheme="minorHAnsi" w:hAnsiTheme="minorHAnsi" w:cstheme="minorHAnsi"/>
        </w:rPr>
        <w:t>ma</w:t>
      </w:r>
      <w:r w:rsidR="00766400" w:rsidRPr="00EB76D2">
        <w:rPr>
          <w:rFonts w:asciiTheme="minorHAnsi" w:hAnsiTheme="minorHAnsi" w:cstheme="minorHAnsi"/>
        </w:rPr>
        <w:t>ją</w:t>
      </w:r>
      <w:r w:rsidR="00E57555" w:rsidRPr="00EB76D2">
        <w:rPr>
          <w:rFonts w:asciiTheme="minorHAnsi" w:hAnsiTheme="minorHAnsi" w:cstheme="minorHAnsi"/>
        </w:rPr>
        <w:t xml:space="preserve"> </w:t>
      </w:r>
      <w:r w:rsidR="00766400" w:rsidRPr="00EB76D2">
        <w:rPr>
          <w:rFonts w:asciiTheme="minorHAnsi" w:hAnsiTheme="minorHAnsi" w:cstheme="minorHAnsi"/>
        </w:rPr>
        <w:t>obowiązek</w:t>
      </w:r>
      <w:r w:rsidR="00E57555" w:rsidRPr="00EB76D2">
        <w:rPr>
          <w:rFonts w:asciiTheme="minorHAnsi" w:hAnsiTheme="minorHAnsi" w:cstheme="minorHAnsi"/>
        </w:rPr>
        <w:t xml:space="preserve"> </w:t>
      </w:r>
      <w:r w:rsidRPr="00EB76D2">
        <w:rPr>
          <w:rFonts w:asciiTheme="minorHAnsi" w:hAnsiTheme="minorHAnsi" w:cstheme="minorHAnsi"/>
        </w:rPr>
        <w:t xml:space="preserve">wstrzymania się od </w:t>
      </w:r>
      <w:r w:rsidR="00E57555" w:rsidRPr="00EB76D2">
        <w:rPr>
          <w:rFonts w:asciiTheme="minorHAnsi" w:hAnsiTheme="minorHAnsi" w:cstheme="minorHAnsi"/>
        </w:rPr>
        <w:t xml:space="preserve">wykonywania </w:t>
      </w:r>
      <w:r w:rsidR="00DF01BD" w:rsidRPr="00EB76D2">
        <w:rPr>
          <w:rFonts w:asciiTheme="minorHAnsi" w:hAnsiTheme="minorHAnsi" w:cstheme="minorHAnsi"/>
        </w:rPr>
        <w:t>P</w:t>
      </w:r>
      <w:r w:rsidRPr="00EB76D2">
        <w:rPr>
          <w:rFonts w:asciiTheme="minorHAnsi" w:hAnsiTheme="minorHAnsi" w:cstheme="minorHAnsi"/>
        </w:rPr>
        <w:t>rac</w:t>
      </w:r>
      <w:r w:rsidR="00E57555" w:rsidRPr="00EB76D2">
        <w:rPr>
          <w:rFonts w:asciiTheme="minorHAnsi" w:hAnsiTheme="minorHAnsi" w:cstheme="minorHAnsi"/>
        </w:rPr>
        <w:t xml:space="preserve"> na obiektach Zamawiającego,</w:t>
      </w:r>
      <w:r w:rsidRPr="00EB76D2">
        <w:rPr>
          <w:rFonts w:asciiTheme="minorHAnsi" w:hAnsiTheme="minorHAnsi" w:cstheme="minorHAnsi"/>
        </w:rPr>
        <w:t xml:space="preserve"> w przypadku </w:t>
      </w:r>
      <w:r w:rsidR="00E57555" w:rsidRPr="00EB76D2">
        <w:rPr>
          <w:rFonts w:asciiTheme="minorHAnsi" w:hAnsiTheme="minorHAnsi" w:cstheme="minorHAnsi"/>
        </w:rPr>
        <w:t>braku możliwości ich wykonywania</w:t>
      </w:r>
      <w:r w:rsidRPr="00EB76D2">
        <w:rPr>
          <w:rFonts w:asciiTheme="minorHAnsi" w:hAnsiTheme="minorHAnsi" w:cstheme="minorHAnsi"/>
        </w:rPr>
        <w:t xml:space="preserve"> </w:t>
      </w:r>
      <w:r w:rsidR="009C6862" w:rsidRPr="00EB76D2">
        <w:rPr>
          <w:rFonts w:asciiTheme="minorHAnsi" w:hAnsiTheme="minorHAnsi" w:cstheme="minorHAnsi"/>
        </w:rPr>
        <w:t xml:space="preserve">w </w:t>
      </w:r>
      <w:r w:rsidRPr="00EB76D2">
        <w:rPr>
          <w:rFonts w:asciiTheme="minorHAnsi" w:hAnsiTheme="minorHAnsi" w:cstheme="minorHAnsi"/>
        </w:rPr>
        <w:t>sposób bezpieczny, w tym przypadku Wykonawca jest zobowiązany do</w:t>
      </w:r>
      <w:r w:rsidR="00407D13" w:rsidRPr="00EB76D2">
        <w:rPr>
          <w:rFonts w:asciiTheme="minorHAnsi" w:hAnsiTheme="minorHAnsi" w:cstheme="minorHAnsi"/>
        </w:rPr>
        <w:t>:</w:t>
      </w:r>
      <w:bookmarkEnd w:id="82"/>
    </w:p>
    <w:p w14:paraId="001C6EF9" w14:textId="77777777" w:rsidR="00FA713B" w:rsidRDefault="00E57555" w:rsidP="00B92044">
      <w:pPr>
        <w:pStyle w:val="Nagwek2"/>
        <w:keepNext w:val="0"/>
        <w:widowControl w:val="0"/>
        <w:numPr>
          <w:ilvl w:val="2"/>
          <w:numId w:val="3"/>
        </w:numPr>
        <w:ind w:left="1560"/>
        <w:rPr>
          <w:rFonts w:asciiTheme="minorHAnsi" w:hAnsiTheme="minorHAnsi" w:cstheme="minorHAnsi"/>
          <w:b/>
        </w:rPr>
      </w:pPr>
      <w:r w:rsidRPr="00FA713B">
        <w:rPr>
          <w:rFonts w:asciiTheme="minorHAnsi" w:hAnsiTheme="minorHAnsi" w:cstheme="minorHAnsi"/>
        </w:rPr>
        <w:t>niezwłocznego</w:t>
      </w:r>
      <w:r w:rsidR="00AF7860" w:rsidRPr="00FA713B">
        <w:rPr>
          <w:rFonts w:asciiTheme="minorHAnsi" w:hAnsiTheme="minorHAnsi" w:cstheme="minorHAnsi"/>
        </w:rPr>
        <w:t xml:space="preserve"> zgłoszenia tego faktu </w:t>
      </w:r>
      <w:r w:rsidR="000F2BA4" w:rsidRPr="00FA713B">
        <w:rPr>
          <w:rFonts w:asciiTheme="minorHAnsi" w:hAnsiTheme="minorHAnsi" w:cstheme="minorHAnsi"/>
        </w:rPr>
        <w:t>s</w:t>
      </w:r>
      <w:r w:rsidR="00BF1B57" w:rsidRPr="00FA713B">
        <w:rPr>
          <w:rFonts w:asciiTheme="minorHAnsi" w:hAnsiTheme="minorHAnsi" w:cstheme="minorHAnsi"/>
        </w:rPr>
        <w:t>łużb</w:t>
      </w:r>
      <w:r w:rsidR="000F2BA4" w:rsidRPr="00FA713B">
        <w:rPr>
          <w:rFonts w:asciiTheme="minorHAnsi" w:hAnsiTheme="minorHAnsi" w:cstheme="minorHAnsi"/>
        </w:rPr>
        <w:t>om</w:t>
      </w:r>
      <w:r w:rsidR="00BF1B57" w:rsidRPr="00FA713B">
        <w:rPr>
          <w:rFonts w:asciiTheme="minorHAnsi" w:hAnsiTheme="minorHAnsi" w:cstheme="minorHAnsi"/>
        </w:rPr>
        <w:t xml:space="preserve"> BHP </w:t>
      </w:r>
      <w:r w:rsidR="003E787B" w:rsidRPr="00FA713B">
        <w:rPr>
          <w:rFonts w:asciiTheme="minorHAnsi" w:hAnsiTheme="minorHAnsi" w:cstheme="minorHAnsi"/>
        </w:rPr>
        <w:t>Zamawiającego</w:t>
      </w:r>
      <w:r w:rsidR="00EE18BA" w:rsidRPr="00FA713B">
        <w:rPr>
          <w:rFonts w:asciiTheme="minorHAnsi" w:hAnsiTheme="minorHAnsi" w:cstheme="minorHAnsi"/>
        </w:rPr>
        <w:t xml:space="preserve"> o</w:t>
      </w:r>
      <w:r w:rsidR="00AF7860" w:rsidRPr="00FA713B">
        <w:rPr>
          <w:rFonts w:asciiTheme="minorHAnsi" w:hAnsiTheme="minorHAnsi" w:cstheme="minorHAnsi"/>
        </w:rPr>
        <w:t xml:space="preserve">raz </w:t>
      </w:r>
      <w:r w:rsidR="00273672" w:rsidRPr="00FA713B">
        <w:rPr>
          <w:rFonts w:asciiTheme="minorHAnsi" w:hAnsiTheme="minorHAnsi" w:cstheme="minorHAnsi"/>
        </w:rPr>
        <w:t>Przedstawicielowi Zamawiającego</w:t>
      </w:r>
      <w:r w:rsidRPr="00FA713B">
        <w:rPr>
          <w:rFonts w:asciiTheme="minorHAnsi" w:hAnsiTheme="minorHAnsi" w:cstheme="minorHAnsi"/>
        </w:rPr>
        <w:t>;</w:t>
      </w:r>
    </w:p>
    <w:p w14:paraId="43A3C646" w14:textId="25C6DD45" w:rsidR="00E57555" w:rsidRPr="003B2ECD" w:rsidRDefault="00E57555" w:rsidP="00B92044">
      <w:pPr>
        <w:pStyle w:val="Nagwek2"/>
        <w:keepNext w:val="0"/>
        <w:widowControl w:val="0"/>
        <w:numPr>
          <w:ilvl w:val="2"/>
          <w:numId w:val="3"/>
        </w:numPr>
        <w:ind w:left="1560"/>
        <w:rPr>
          <w:rFonts w:asciiTheme="minorHAnsi" w:hAnsiTheme="minorHAnsi" w:cstheme="minorHAnsi"/>
          <w:b/>
        </w:rPr>
      </w:pPr>
      <w:r w:rsidRPr="003B2ECD">
        <w:rPr>
          <w:rFonts w:asciiTheme="minorHAnsi" w:hAnsiTheme="minorHAnsi" w:cstheme="minorHAnsi"/>
        </w:rPr>
        <w:t xml:space="preserve">przerwania </w:t>
      </w:r>
      <w:r w:rsidR="00DF01BD" w:rsidRPr="003B2ECD">
        <w:rPr>
          <w:rFonts w:asciiTheme="minorHAnsi" w:hAnsiTheme="minorHAnsi" w:cstheme="minorHAnsi"/>
        </w:rPr>
        <w:t>P</w:t>
      </w:r>
      <w:r w:rsidR="00BF1B57" w:rsidRPr="003B2ECD">
        <w:rPr>
          <w:rFonts w:asciiTheme="minorHAnsi" w:hAnsiTheme="minorHAnsi" w:cstheme="minorHAnsi"/>
        </w:rPr>
        <w:t>rac</w:t>
      </w:r>
      <w:r w:rsidR="003B2ECD" w:rsidRPr="003B2ECD">
        <w:rPr>
          <w:rFonts w:asciiTheme="minorHAnsi" w:hAnsiTheme="minorHAnsi" w:cstheme="minorHAnsi"/>
        </w:rPr>
        <w:t>.</w:t>
      </w:r>
    </w:p>
    <w:p w14:paraId="2CF7C2A7" w14:textId="77777777" w:rsidR="00FA713B"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Zamawiający zobowiązuje się do:</w:t>
      </w:r>
    </w:p>
    <w:p w14:paraId="4383AFF0" w14:textId="5686F472" w:rsidR="00FA713B" w:rsidRPr="00425985" w:rsidRDefault="00425985" w:rsidP="00B92044">
      <w:pPr>
        <w:pStyle w:val="Nagwek2"/>
        <w:keepNext w:val="0"/>
        <w:widowControl w:val="0"/>
        <w:numPr>
          <w:ilvl w:val="2"/>
          <w:numId w:val="3"/>
        </w:numPr>
        <w:ind w:left="1560"/>
        <w:rPr>
          <w:rFonts w:asciiTheme="minorHAnsi" w:hAnsiTheme="minorHAnsi" w:cstheme="minorHAnsi"/>
        </w:rPr>
      </w:pPr>
      <w:r w:rsidRPr="00425985">
        <w:rPr>
          <w:rFonts w:asciiTheme="minorHAnsi" w:hAnsiTheme="minorHAnsi" w:cstheme="minorHAnsi"/>
        </w:rPr>
        <w:t xml:space="preserve">nie dotyczy;  </w:t>
      </w:r>
    </w:p>
    <w:p w14:paraId="27C31815" w14:textId="7E0279C8"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umożliwienia organizacji i prowadzenia Prac </w:t>
      </w:r>
      <w:r w:rsidR="003B2ECD">
        <w:rPr>
          <w:rFonts w:asciiTheme="minorHAnsi" w:hAnsiTheme="minorHAnsi" w:cstheme="minorHAnsi"/>
        </w:rPr>
        <w:t>w</w:t>
      </w:r>
      <w:r w:rsidR="0077676F">
        <w:rPr>
          <w:rFonts w:asciiTheme="minorHAnsi" w:hAnsiTheme="minorHAnsi" w:cstheme="minorHAnsi"/>
        </w:rPr>
        <w:t xml:space="preserve"> </w:t>
      </w:r>
      <w:r w:rsidR="003B2ECD">
        <w:rPr>
          <w:rFonts w:asciiTheme="minorHAnsi" w:hAnsiTheme="minorHAnsi" w:cstheme="minorHAnsi"/>
        </w:rPr>
        <w:t xml:space="preserve"> Miejscu real</w:t>
      </w:r>
      <w:r w:rsidR="0077676F">
        <w:rPr>
          <w:rFonts w:asciiTheme="minorHAnsi" w:hAnsiTheme="minorHAnsi" w:cstheme="minorHAnsi"/>
        </w:rPr>
        <w:t>iz</w:t>
      </w:r>
      <w:r w:rsidR="003B2ECD">
        <w:rPr>
          <w:rFonts w:asciiTheme="minorHAnsi" w:hAnsiTheme="minorHAnsi" w:cstheme="minorHAnsi"/>
        </w:rPr>
        <w:t>acji</w:t>
      </w:r>
      <w:r w:rsidRPr="00FA713B">
        <w:rPr>
          <w:rFonts w:asciiTheme="minorHAnsi" w:hAnsiTheme="minorHAnsi" w:cstheme="minorHAnsi"/>
        </w:rPr>
        <w:t xml:space="preserve"> Prac w sposó</w:t>
      </w:r>
      <w:r w:rsidR="00050CED" w:rsidRPr="00FA713B">
        <w:rPr>
          <w:rFonts w:asciiTheme="minorHAnsi" w:hAnsiTheme="minorHAnsi" w:cstheme="minorHAnsi"/>
        </w:rPr>
        <w:t xml:space="preserve">b zapewniający </w:t>
      </w:r>
      <w:r w:rsidRPr="00FA713B">
        <w:rPr>
          <w:rFonts w:asciiTheme="minorHAnsi" w:hAnsiTheme="minorHAnsi" w:cstheme="minorHAnsi"/>
        </w:rPr>
        <w:t>bezpieczeństwo i higienę pracy, bezpieczeństwo ppoż. oraz ochronę środowiska naturalnego;</w:t>
      </w:r>
    </w:p>
    <w:p w14:paraId="7D5EE71B" w14:textId="4DE9B1E6" w:rsidR="00FA713B" w:rsidRPr="00141796" w:rsidRDefault="00141796" w:rsidP="00B92044">
      <w:pPr>
        <w:pStyle w:val="Nagwek2"/>
        <w:keepNext w:val="0"/>
        <w:widowControl w:val="0"/>
        <w:numPr>
          <w:ilvl w:val="2"/>
          <w:numId w:val="3"/>
        </w:numPr>
        <w:ind w:left="1560"/>
        <w:rPr>
          <w:rFonts w:ascii="Calibri" w:hAnsi="Calibri" w:cs="Arial"/>
          <w:snapToGrid w:val="0"/>
        </w:rPr>
      </w:pPr>
      <w:bookmarkStart w:id="83" w:name="_Toc40704454"/>
      <w:r w:rsidRPr="006B0543">
        <w:rPr>
          <w:rFonts w:asciiTheme="minorHAnsi" w:hAnsiTheme="minorHAnsi" w:cstheme="minorHAnsi"/>
        </w:rPr>
        <w:t xml:space="preserve">przekazania Wykonawcy dodatkowych procedur, zasad i wymagań dotyczących BHP obowiązujących na terenie Zamawiającego nie później niż przed przystąpieniem do wykonywania Prac </w:t>
      </w:r>
      <w:r w:rsidR="003B2ECD">
        <w:rPr>
          <w:rFonts w:asciiTheme="minorHAnsi" w:hAnsiTheme="minorHAnsi" w:cstheme="minorHAnsi"/>
        </w:rPr>
        <w:t>w Miejscu realizacji</w:t>
      </w:r>
      <w:r w:rsidRPr="006B0543">
        <w:rPr>
          <w:rFonts w:asciiTheme="minorHAnsi" w:hAnsiTheme="minorHAnsi" w:cstheme="minorHAnsi"/>
        </w:rPr>
        <w:t xml:space="preserve"> Prac</w:t>
      </w:r>
      <w:r w:rsidR="003B2ECD">
        <w:rPr>
          <w:rFonts w:asciiTheme="minorHAnsi" w:hAnsiTheme="minorHAnsi" w:cstheme="minorHAnsi"/>
        </w:rPr>
        <w:t>;</w:t>
      </w:r>
      <w:r w:rsidRPr="006B0543">
        <w:rPr>
          <w:rFonts w:asciiTheme="minorHAnsi" w:hAnsiTheme="minorHAnsi" w:cstheme="minorHAnsi"/>
        </w:rPr>
        <w:t xml:space="preserve"> </w:t>
      </w:r>
      <w:bookmarkEnd w:id="83"/>
    </w:p>
    <w:p w14:paraId="3E3FC8D7" w14:textId="2936635B" w:rsidR="00FA713B" w:rsidRDefault="001A67F0"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z</w:t>
      </w:r>
      <w:r w:rsidR="009362B6" w:rsidRPr="00FA713B">
        <w:rPr>
          <w:rFonts w:asciiTheme="minorHAnsi" w:hAnsiTheme="minorHAnsi" w:cstheme="minorHAnsi"/>
        </w:rPr>
        <w:t xml:space="preserve">awiadamiania Wykonawcy z 14-dniowym wyprzedzeniem o zmianie w </w:t>
      </w:r>
      <w:r w:rsidR="00273672" w:rsidRPr="00FA713B">
        <w:rPr>
          <w:rFonts w:asciiTheme="minorHAnsi" w:hAnsiTheme="minorHAnsi" w:cstheme="minorHAnsi"/>
        </w:rPr>
        <w:t xml:space="preserve">Wymaganiach BHP </w:t>
      </w:r>
      <w:r w:rsidR="003B2ECD">
        <w:rPr>
          <w:rFonts w:asciiTheme="minorHAnsi" w:hAnsiTheme="minorHAnsi" w:cstheme="minorHAnsi"/>
        </w:rPr>
        <w:t xml:space="preserve">− </w:t>
      </w:r>
      <w:r w:rsidRPr="00FA713B">
        <w:rPr>
          <w:rFonts w:asciiTheme="minorHAnsi" w:hAnsiTheme="minorHAnsi" w:cstheme="minorHAnsi"/>
        </w:rPr>
        <w:t>i</w:t>
      </w:r>
      <w:r w:rsidR="009362B6" w:rsidRPr="00FA713B">
        <w:rPr>
          <w:rFonts w:asciiTheme="minorHAnsi" w:hAnsiTheme="minorHAnsi" w:cstheme="minorHAnsi"/>
        </w:rPr>
        <w:t>nnej niż zmiana wynikaj</w:t>
      </w:r>
      <w:r w:rsidR="00BA72A1" w:rsidRPr="00FA713B">
        <w:rPr>
          <w:rFonts w:asciiTheme="minorHAnsi" w:hAnsiTheme="minorHAnsi" w:cstheme="minorHAnsi"/>
        </w:rPr>
        <w:t>ąca ze zmiany przepisów prawa</w:t>
      </w:r>
      <w:r w:rsidR="009362B6" w:rsidRPr="00FA713B">
        <w:rPr>
          <w:rFonts w:asciiTheme="minorHAnsi" w:hAnsiTheme="minorHAnsi" w:cstheme="minorHAnsi"/>
        </w:rPr>
        <w:t xml:space="preserve">. Wówczas, gdy na skutek takiej zmiany w sposób istotny wzrosną koszty realizacji </w:t>
      </w:r>
      <w:r w:rsidR="00FE0DCE" w:rsidRPr="00FA713B">
        <w:rPr>
          <w:rFonts w:asciiTheme="minorHAnsi" w:hAnsiTheme="minorHAnsi" w:cstheme="minorHAnsi"/>
        </w:rPr>
        <w:t>p</w:t>
      </w:r>
      <w:r w:rsidR="009362B6" w:rsidRPr="00FA713B">
        <w:rPr>
          <w:rFonts w:asciiTheme="minorHAnsi" w:hAnsiTheme="minorHAnsi" w:cstheme="minorHAnsi"/>
        </w:rPr>
        <w:t xml:space="preserve">rzedmiotu Umowy, Wykonawca może przedstawić Zamawiającemu do akceptacji kalkulację bezpośrednich kosztów wynikających z takiej zmiany </w:t>
      </w:r>
      <w:r w:rsidR="005D613D" w:rsidRPr="00FA713B">
        <w:rPr>
          <w:rFonts w:asciiTheme="minorHAnsi" w:hAnsiTheme="minorHAnsi" w:cstheme="minorHAnsi"/>
        </w:rPr>
        <w:t xml:space="preserve">– zapisy </w:t>
      </w:r>
      <w:r w:rsidR="008171B7" w:rsidRPr="00FA713B">
        <w:rPr>
          <w:rFonts w:asciiTheme="minorHAnsi" w:hAnsiTheme="minorHAnsi" w:cstheme="minorHAnsi"/>
        </w:rPr>
        <w:t xml:space="preserve">§18 </w:t>
      </w:r>
      <w:r w:rsidR="005D613D" w:rsidRPr="00FA713B">
        <w:rPr>
          <w:rFonts w:asciiTheme="minorHAnsi" w:hAnsiTheme="minorHAnsi" w:cstheme="minorHAnsi"/>
        </w:rPr>
        <w:t>ust.</w:t>
      </w:r>
      <w:r w:rsidR="00A37EAB" w:rsidRPr="00FA713B">
        <w:rPr>
          <w:rFonts w:asciiTheme="minorHAnsi" w:hAnsiTheme="minorHAnsi" w:cstheme="minorHAnsi"/>
        </w:rPr>
        <w:t xml:space="preserve"> </w:t>
      </w:r>
      <w:r w:rsidR="00A37EAB" w:rsidRPr="00FA713B">
        <w:rPr>
          <w:rFonts w:asciiTheme="minorHAnsi" w:hAnsiTheme="minorHAnsi" w:cstheme="minorHAnsi"/>
        </w:rPr>
        <w:fldChar w:fldCharType="begin"/>
      </w:r>
      <w:r w:rsidR="00A37EAB" w:rsidRPr="00FA713B">
        <w:rPr>
          <w:rFonts w:asciiTheme="minorHAnsi" w:hAnsiTheme="minorHAnsi" w:cstheme="minorHAnsi"/>
        </w:rPr>
        <w:instrText xml:space="preserve"> REF _Ref8895063 \w \h </w:instrText>
      </w:r>
      <w:r w:rsidR="00BE6B99" w:rsidRPr="00FA713B">
        <w:rPr>
          <w:rFonts w:asciiTheme="minorHAnsi" w:hAnsiTheme="minorHAnsi" w:cstheme="minorHAnsi"/>
        </w:rPr>
        <w:instrText xml:space="preserve"> \* MERGEFORMAT </w:instrText>
      </w:r>
      <w:r w:rsidR="00A37EAB" w:rsidRPr="00FA713B">
        <w:rPr>
          <w:rFonts w:asciiTheme="minorHAnsi" w:hAnsiTheme="minorHAnsi" w:cstheme="minorHAnsi"/>
        </w:rPr>
      </w:r>
      <w:r w:rsidR="00A37EAB" w:rsidRPr="00FA713B">
        <w:rPr>
          <w:rFonts w:asciiTheme="minorHAnsi" w:hAnsiTheme="minorHAnsi" w:cstheme="minorHAnsi"/>
        </w:rPr>
        <w:fldChar w:fldCharType="separate"/>
      </w:r>
      <w:r w:rsidR="00F2671A" w:rsidRPr="00FA713B">
        <w:rPr>
          <w:rFonts w:asciiTheme="minorHAnsi" w:hAnsiTheme="minorHAnsi" w:cstheme="minorHAnsi"/>
        </w:rPr>
        <w:t>18.8</w:t>
      </w:r>
      <w:r w:rsidR="00A37EAB" w:rsidRPr="00FA713B">
        <w:rPr>
          <w:rFonts w:asciiTheme="minorHAnsi" w:hAnsiTheme="minorHAnsi" w:cstheme="minorHAnsi"/>
        </w:rPr>
        <w:fldChar w:fldCharType="end"/>
      </w:r>
      <w:r w:rsidR="005D613D" w:rsidRPr="00FA713B">
        <w:rPr>
          <w:rFonts w:asciiTheme="minorHAnsi" w:hAnsiTheme="minorHAnsi" w:cstheme="minorHAnsi"/>
        </w:rPr>
        <w:t>.</w:t>
      </w:r>
      <w:r w:rsidR="00720C22" w:rsidRPr="00FA713B">
        <w:rPr>
          <w:rFonts w:asciiTheme="minorHAnsi" w:hAnsiTheme="minorHAnsi" w:cstheme="minorHAnsi"/>
        </w:rPr>
        <w:t xml:space="preserve"> </w:t>
      </w:r>
      <w:r w:rsidR="005D613D" w:rsidRPr="00FA713B">
        <w:rPr>
          <w:rFonts w:asciiTheme="minorHAnsi" w:hAnsiTheme="minorHAnsi" w:cstheme="minorHAnsi"/>
        </w:rPr>
        <w:t>stosuje się odpowiednio</w:t>
      </w:r>
      <w:r w:rsidR="009362B6" w:rsidRPr="00FA713B">
        <w:rPr>
          <w:rFonts w:asciiTheme="minorHAnsi" w:hAnsiTheme="minorHAnsi" w:cstheme="minorHAnsi"/>
        </w:rPr>
        <w:t>;</w:t>
      </w:r>
    </w:p>
    <w:p w14:paraId="05704C48" w14:textId="2D8DC6DE"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podejmowania przedsięwzięć mających na celu zapobie</w:t>
      </w:r>
      <w:r w:rsidR="00A37EAB" w:rsidRPr="00FA713B">
        <w:rPr>
          <w:rFonts w:asciiTheme="minorHAnsi" w:hAnsiTheme="minorHAnsi" w:cstheme="minorHAnsi"/>
        </w:rPr>
        <w:t xml:space="preserve">ganie wypadkom, </w:t>
      </w:r>
      <w:r w:rsidRPr="00FA713B">
        <w:rPr>
          <w:rFonts w:asciiTheme="minorHAnsi" w:hAnsiTheme="minorHAnsi" w:cstheme="minorHAnsi"/>
        </w:rPr>
        <w:t>a w szczególności poinformowanie Wykonawcy o potencjalnych zagrożeniach</w:t>
      </w:r>
      <w:r w:rsidR="00B026B9" w:rsidRPr="00FA713B">
        <w:rPr>
          <w:rFonts w:asciiTheme="minorHAnsi" w:hAnsiTheme="minorHAnsi" w:cstheme="minorHAnsi"/>
        </w:rPr>
        <w:t xml:space="preserve"> </w:t>
      </w:r>
      <w:r w:rsidRPr="00FA713B">
        <w:rPr>
          <w:rFonts w:asciiTheme="minorHAnsi" w:hAnsiTheme="minorHAnsi" w:cstheme="minorHAnsi"/>
        </w:rPr>
        <w:t xml:space="preserve">i znaczących aspektach środowiskowych występujących </w:t>
      </w:r>
      <w:r w:rsidR="003B2ECD">
        <w:rPr>
          <w:rFonts w:asciiTheme="minorHAnsi" w:hAnsiTheme="minorHAnsi" w:cstheme="minorHAnsi"/>
        </w:rPr>
        <w:t xml:space="preserve">w Miejscu realizacji </w:t>
      </w:r>
      <w:r w:rsidRPr="00FA713B">
        <w:rPr>
          <w:rFonts w:asciiTheme="minorHAnsi" w:hAnsiTheme="minorHAnsi" w:cstheme="minorHAnsi"/>
        </w:rPr>
        <w:t>Prac, wiadomych Zamawiającemu, które winny być brane pod uwagę przy wykonywaniu Prac przez personel Wykonawcy;</w:t>
      </w:r>
    </w:p>
    <w:p w14:paraId="104A69CB"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poinformowania Wykonawcy o posiadanych pomiarach czynników szkodliwych dla zdrowia (tj. hałas, zapylenie itp.) oraz wartościach NDS i NDN;</w:t>
      </w:r>
    </w:p>
    <w:p w14:paraId="4B5162A5" w14:textId="029315BC"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przekazania niezbędnych informacji posiadanych przez Zamawiającego oraz zapewnienia dostępu do </w:t>
      </w:r>
      <w:r w:rsidR="0020312E">
        <w:rPr>
          <w:rFonts w:asciiTheme="minorHAnsi" w:hAnsiTheme="minorHAnsi" w:cstheme="minorHAnsi"/>
        </w:rPr>
        <w:t>Miejsca realizacji</w:t>
      </w:r>
      <w:r w:rsidRPr="00FA713B">
        <w:rPr>
          <w:rFonts w:asciiTheme="minorHAnsi" w:hAnsiTheme="minorHAnsi" w:cstheme="minorHAnsi"/>
        </w:rPr>
        <w:t xml:space="preserve"> Prac osobom badającym okoliczności i przyczyny wypadków przy pracy lub zgłoszonych zdarzeń potencjalnie wypadkowych;</w:t>
      </w:r>
      <w:bookmarkStart w:id="84" w:name="_Ref2288585"/>
      <w:bookmarkStart w:id="85" w:name="_Ref8895384"/>
    </w:p>
    <w:bookmarkEnd w:id="84"/>
    <w:bookmarkEnd w:id="85"/>
    <w:p w14:paraId="524C7EDC"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o ile istnieje taka możliwość, udostępnienia Wykonawcy posiadanej przez Zamawiającego niezbędnej dokumentacji technicznej urządzeń i instalacji związanej</w:t>
      </w:r>
      <w:r w:rsidR="00B026B9" w:rsidRPr="00FA713B">
        <w:rPr>
          <w:rFonts w:asciiTheme="minorHAnsi" w:hAnsiTheme="minorHAnsi" w:cstheme="minorHAnsi"/>
        </w:rPr>
        <w:t xml:space="preserve"> </w:t>
      </w:r>
      <w:r w:rsidRPr="00FA713B">
        <w:rPr>
          <w:rFonts w:asciiTheme="minorHAnsi" w:hAnsiTheme="minorHAnsi" w:cstheme="minorHAnsi"/>
        </w:rPr>
        <w:t>z Pracami;</w:t>
      </w:r>
    </w:p>
    <w:p w14:paraId="1E1B735A" w14:textId="77777777" w:rsid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udziału w komisjach odbiorowych Prac, zgodnie z wymaganiami określonymi w </w:t>
      </w:r>
      <w:r w:rsidR="00BC3CCD" w:rsidRPr="00FA713B">
        <w:rPr>
          <w:rFonts w:asciiTheme="minorHAnsi" w:hAnsiTheme="minorHAnsi" w:cstheme="minorHAnsi"/>
        </w:rPr>
        <w:t>Opisie przedmiotu zamówienia</w:t>
      </w:r>
      <w:r w:rsidRPr="00FA713B">
        <w:rPr>
          <w:rFonts w:asciiTheme="minorHAnsi" w:hAnsiTheme="minorHAnsi" w:cstheme="minorHAnsi"/>
        </w:rPr>
        <w:t>;</w:t>
      </w:r>
    </w:p>
    <w:p w14:paraId="389BCE85" w14:textId="3620A9B6" w:rsidR="0030624F" w:rsidRPr="00FA713B" w:rsidRDefault="0030624F"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terminowego regulowania swoich zobowiązań wobec Wykonawcy.</w:t>
      </w:r>
    </w:p>
    <w:p w14:paraId="29C54F96" w14:textId="77777777" w:rsidR="00FA713B" w:rsidRDefault="004C6A61" w:rsidP="007415C9">
      <w:pPr>
        <w:pStyle w:val="Nagwek2"/>
        <w:keepNext w:val="0"/>
        <w:widowControl w:val="0"/>
        <w:rPr>
          <w:rFonts w:asciiTheme="minorHAnsi" w:hAnsiTheme="minorHAnsi" w:cstheme="minorHAnsi"/>
        </w:rPr>
      </w:pPr>
      <w:bookmarkStart w:id="86" w:name="OLE_LINK3"/>
      <w:bookmarkStart w:id="87" w:name="OLE_LINK4"/>
      <w:r w:rsidRPr="00EB76D2">
        <w:rPr>
          <w:rFonts w:asciiTheme="minorHAnsi" w:hAnsiTheme="minorHAnsi" w:cstheme="minorHAnsi"/>
        </w:rPr>
        <w:t>Zamawiający zastrzega sobie prawo do:</w:t>
      </w:r>
      <w:bookmarkStart w:id="88" w:name="_Ref8895855"/>
      <w:bookmarkEnd w:id="86"/>
      <w:bookmarkEnd w:id="87"/>
    </w:p>
    <w:p w14:paraId="6AFF4C9D" w14:textId="6360FDDA" w:rsidR="00FA713B" w:rsidRDefault="00DF01BD"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niedopuszczenia do wykonywania P</w:t>
      </w:r>
      <w:r w:rsidR="00987B5E" w:rsidRPr="00FA713B">
        <w:rPr>
          <w:rFonts w:asciiTheme="minorHAnsi" w:hAnsiTheme="minorHAnsi" w:cstheme="minorHAnsi"/>
        </w:rPr>
        <w:t>rac</w:t>
      </w:r>
      <w:r w:rsidR="00AE79FB" w:rsidRPr="00FA713B">
        <w:rPr>
          <w:rFonts w:asciiTheme="minorHAnsi" w:hAnsiTheme="minorHAnsi" w:cstheme="minorHAnsi"/>
        </w:rPr>
        <w:t xml:space="preserve"> na obiektach Zamawiającego</w:t>
      </w:r>
      <w:r w:rsidR="00673951" w:rsidRPr="00FA713B">
        <w:rPr>
          <w:rFonts w:asciiTheme="minorHAnsi" w:hAnsiTheme="minorHAnsi" w:cstheme="minorHAnsi"/>
        </w:rPr>
        <w:t xml:space="preserve"> </w:t>
      </w:r>
      <w:r w:rsidR="00A3028D" w:rsidRPr="00FA713B">
        <w:rPr>
          <w:rFonts w:asciiTheme="minorHAnsi" w:hAnsiTheme="minorHAnsi" w:cstheme="minorHAnsi"/>
        </w:rPr>
        <w:t xml:space="preserve">osób zatrudnianych przez </w:t>
      </w:r>
      <w:r w:rsidR="00AE79FB" w:rsidRPr="00FA713B">
        <w:rPr>
          <w:rFonts w:asciiTheme="minorHAnsi" w:hAnsiTheme="minorHAnsi" w:cstheme="minorHAnsi"/>
        </w:rPr>
        <w:t>Wykonawc</w:t>
      </w:r>
      <w:r w:rsidR="00A3028D" w:rsidRPr="00FA713B">
        <w:rPr>
          <w:rFonts w:asciiTheme="minorHAnsi" w:hAnsiTheme="minorHAnsi" w:cstheme="minorHAnsi"/>
        </w:rPr>
        <w:t>ę</w:t>
      </w:r>
      <w:r w:rsidR="00AE79FB" w:rsidRPr="00FA713B">
        <w:rPr>
          <w:rFonts w:asciiTheme="minorHAnsi" w:hAnsiTheme="minorHAnsi" w:cstheme="minorHAnsi"/>
        </w:rPr>
        <w:t xml:space="preserve">, jego </w:t>
      </w:r>
      <w:r w:rsidR="00421ED7" w:rsidRPr="00FA713B">
        <w:rPr>
          <w:rFonts w:asciiTheme="minorHAnsi" w:hAnsiTheme="minorHAnsi" w:cstheme="minorHAnsi"/>
        </w:rPr>
        <w:t>P</w:t>
      </w:r>
      <w:r w:rsidR="00AE79FB" w:rsidRPr="00FA713B">
        <w:rPr>
          <w:rFonts w:asciiTheme="minorHAnsi" w:hAnsiTheme="minorHAnsi" w:cstheme="minorHAnsi"/>
        </w:rPr>
        <w:t>odwykonawców</w:t>
      </w:r>
      <w:r w:rsidR="00095731" w:rsidRPr="00FA713B">
        <w:rPr>
          <w:rFonts w:asciiTheme="minorHAnsi" w:hAnsiTheme="minorHAnsi" w:cstheme="minorHAnsi"/>
        </w:rPr>
        <w:t xml:space="preserve"> </w:t>
      </w:r>
      <w:r w:rsidR="00AE79FB" w:rsidRPr="00FA713B">
        <w:rPr>
          <w:rFonts w:asciiTheme="minorHAnsi" w:hAnsiTheme="minorHAnsi" w:cstheme="minorHAnsi"/>
        </w:rPr>
        <w:t>w następujących przypadkach:</w:t>
      </w:r>
      <w:bookmarkEnd w:id="88"/>
    </w:p>
    <w:p w14:paraId="29AA5335" w14:textId="3F067148" w:rsidR="00FA713B" w:rsidRDefault="00AE79FB"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lastRenderedPageBreak/>
        <w:t>niezgłoszenia w formie pisemnej Zamawiającemu kompletnej</w:t>
      </w:r>
      <w:r w:rsidR="00673951" w:rsidRPr="00FA713B">
        <w:rPr>
          <w:rFonts w:asciiTheme="minorHAnsi" w:hAnsiTheme="minorHAnsi" w:cstheme="minorHAnsi"/>
        </w:rPr>
        <w:t>, aktualnej</w:t>
      </w:r>
      <w:r w:rsidRPr="00FA713B">
        <w:rPr>
          <w:rFonts w:asciiTheme="minorHAnsi" w:hAnsiTheme="minorHAnsi" w:cstheme="minorHAnsi"/>
        </w:rPr>
        <w:t xml:space="preserve"> listy </w:t>
      </w:r>
      <w:r w:rsidR="00ED3E4F" w:rsidRPr="00FA713B">
        <w:rPr>
          <w:rFonts w:asciiTheme="minorHAnsi" w:hAnsiTheme="minorHAnsi" w:cstheme="minorHAnsi"/>
        </w:rPr>
        <w:t>P</w:t>
      </w:r>
      <w:r w:rsidRPr="00FA713B">
        <w:rPr>
          <w:rFonts w:asciiTheme="minorHAnsi" w:hAnsiTheme="minorHAnsi" w:cstheme="minorHAnsi"/>
        </w:rPr>
        <w:t>odwykonawców,</w:t>
      </w:r>
      <w:r w:rsidR="00B026B9" w:rsidRPr="00FA713B">
        <w:rPr>
          <w:rFonts w:asciiTheme="minorHAnsi" w:hAnsiTheme="minorHAnsi" w:cstheme="minorHAnsi"/>
        </w:rPr>
        <w:t xml:space="preserve"> </w:t>
      </w:r>
      <w:r w:rsidR="00DD4EC3">
        <w:rPr>
          <w:rFonts w:asciiTheme="minorHAnsi" w:hAnsiTheme="minorHAnsi" w:cstheme="minorHAnsi"/>
        </w:rPr>
        <w:t xml:space="preserve">zgodnie z postanowieniami zawartymi </w:t>
      </w:r>
      <w:r w:rsidR="007415C9">
        <w:rPr>
          <w:rFonts w:asciiTheme="minorHAnsi" w:hAnsiTheme="minorHAnsi" w:cstheme="minorHAnsi"/>
        </w:rPr>
        <w:t>w §</w:t>
      </w:r>
      <w:r w:rsidR="007D7FE4">
        <w:rPr>
          <w:rFonts w:asciiTheme="minorHAnsi" w:hAnsiTheme="minorHAnsi" w:cstheme="minorHAnsi"/>
        </w:rPr>
        <w:t xml:space="preserve"> </w:t>
      </w:r>
      <w:r w:rsidR="007415C9">
        <w:rPr>
          <w:rFonts w:asciiTheme="minorHAnsi" w:hAnsiTheme="minorHAnsi" w:cstheme="minorHAnsi"/>
        </w:rPr>
        <w:t>17 Umowy</w:t>
      </w:r>
      <w:r w:rsidRPr="00FA713B">
        <w:rPr>
          <w:rFonts w:asciiTheme="minorHAnsi" w:hAnsiTheme="minorHAnsi" w:cstheme="minorHAnsi"/>
        </w:rPr>
        <w:t>;</w:t>
      </w:r>
    </w:p>
    <w:p w14:paraId="2B3455E9" w14:textId="3BABDE40" w:rsidR="00FA713B" w:rsidRDefault="001A492C"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t>n</w:t>
      </w:r>
      <w:r w:rsidR="00BF1B57" w:rsidRPr="00FA713B">
        <w:rPr>
          <w:rFonts w:asciiTheme="minorHAnsi" w:hAnsiTheme="minorHAnsi" w:cstheme="minorHAnsi"/>
        </w:rPr>
        <w:t>ieprzekazani</w:t>
      </w:r>
      <w:r w:rsidR="00A3028D" w:rsidRPr="00FA713B">
        <w:rPr>
          <w:rFonts w:asciiTheme="minorHAnsi" w:hAnsiTheme="minorHAnsi" w:cstheme="minorHAnsi"/>
        </w:rPr>
        <w:t>a</w:t>
      </w:r>
      <w:r w:rsidR="00BF1B57" w:rsidRPr="00FA713B">
        <w:rPr>
          <w:rFonts w:asciiTheme="minorHAnsi" w:hAnsiTheme="minorHAnsi" w:cstheme="minorHAnsi"/>
        </w:rPr>
        <w:t xml:space="preserve"> załączników o których mowa w </w:t>
      </w:r>
      <w:r w:rsidR="007806C4" w:rsidRPr="00FA713B">
        <w:rPr>
          <w:rFonts w:asciiTheme="minorHAnsi" w:hAnsiTheme="minorHAnsi" w:cstheme="minorHAnsi"/>
        </w:rPr>
        <w:t xml:space="preserve">Wymaganiach BHP </w:t>
      </w:r>
      <w:r w:rsidR="00AA750E" w:rsidRPr="00FA713B">
        <w:rPr>
          <w:rFonts w:asciiTheme="minorHAnsi" w:hAnsiTheme="minorHAnsi" w:cstheme="minorHAnsi"/>
        </w:rPr>
        <w:t>– jeżeli dotyczą</w:t>
      </w:r>
      <w:r w:rsidR="000C6626" w:rsidRPr="00FA713B">
        <w:rPr>
          <w:rFonts w:asciiTheme="minorHAnsi" w:hAnsiTheme="minorHAnsi" w:cstheme="minorHAnsi"/>
        </w:rPr>
        <w:t>;</w:t>
      </w:r>
    </w:p>
    <w:p w14:paraId="10BA4825" w14:textId="0B819DAA" w:rsidR="00FA713B" w:rsidRDefault="00CA2C51" w:rsidP="007415C9">
      <w:pPr>
        <w:pStyle w:val="Nagwek2"/>
        <w:keepNext w:val="0"/>
        <w:widowControl w:val="0"/>
        <w:numPr>
          <w:ilvl w:val="3"/>
          <w:numId w:val="3"/>
        </w:numPr>
        <w:rPr>
          <w:rFonts w:asciiTheme="minorHAnsi" w:hAnsiTheme="minorHAnsi" w:cstheme="minorHAnsi"/>
        </w:rPr>
      </w:pPr>
      <w:r w:rsidRPr="00FA713B">
        <w:rPr>
          <w:rFonts w:asciiTheme="minorHAnsi" w:hAnsiTheme="minorHAnsi" w:cstheme="minorHAnsi"/>
        </w:rPr>
        <w:t>nieprzekazania</w:t>
      </w:r>
      <w:r w:rsidR="00673951" w:rsidRPr="00FA713B">
        <w:rPr>
          <w:rFonts w:asciiTheme="minorHAnsi" w:hAnsiTheme="minorHAnsi" w:cstheme="minorHAnsi"/>
        </w:rPr>
        <w:t xml:space="preserve"> pełnej imiennej listy </w:t>
      </w:r>
      <w:r w:rsidR="0015621B" w:rsidRPr="00FA713B">
        <w:rPr>
          <w:rFonts w:asciiTheme="minorHAnsi" w:hAnsiTheme="minorHAnsi" w:cstheme="minorHAnsi"/>
        </w:rPr>
        <w:t xml:space="preserve">osób wykonujących Prace na obiektach Zamawiającego zatrudnionych przez </w:t>
      </w:r>
      <w:r w:rsidR="00673951" w:rsidRPr="00FA713B">
        <w:rPr>
          <w:rFonts w:asciiTheme="minorHAnsi" w:hAnsiTheme="minorHAnsi" w:cstheme="minorHAnsi"/>
        </w:rPr>
        <w:t>Wykonawc</w:t>
      </w:r>
      <w:r w:rsidR="0015621B" w:rsidRPr="00FA713B">
        <w:rPr>
          <w:rFonts w:asciiTheme="minorHAnsi" w:hAnsiTheme="minorHAnsi" w:cstheme="minorHAnsi"/>
        </w:rPr>
        <w:t>ę</w:t>
      </w:r>
      <w:r w:rsidR="00673951" w:rsidRPr="00FA713B">
        <w:rPr>
          <w:rFonts w:asciiTheme="minorHAnsi" w:hAnsiTheme="minorHAnsi" w:cstheme="minorHAnsi"/>
        </w:rPr>
        <w:t xml:space="preserve">, jego </w:t>
      </w:r>
      <w:r w:rsidR="0015621B" w:rsidRPr="00FA713B">
        <w:rPr>
          <w:rFonts w:asciiTheme="minorHAnsi" w:hAnsiTheme="minorHAnsi" w:cstheme="minorHAnsi"/>
        </w:rPr>
        <w:t>P</w:t>
      </w:r>
      <w:r w:rsidR="00673951" w:rsidRPr="00FA713B">
        <w:rPr>
          <w:rFonts w:asciiTheme="minorHAnsi" w:hAnsiTheme="minorHAnsi" w:cstheme="minorHAnsi"/>
        </w:rPr>
        <w:t xml:space="preserve">odwykonawców </w:t>
      </w:r>
      <w:r w:rsidR="003B2ECD">
        <w:rPr>
          <w:rFonts w:asciiTheme="minorHAnsi" w:hAnsiTheme="minorHAnsi" w:cstheme="minorHAnsi"/>
        </w:rPr>
        <w:t>o</w:t>
      </w:r>
      <w:r w:rsidR="00673951" w:rsidRPr="00FA713B">
        <w:rPr>
          <w:rFonts w:asciiTheme="minorHAnsi" w:hAnsiTheme="minorHAnsi" w:cstheme="minorHAnsi"/>
        </w:rPr>
        <w:t xml:space="preserve">raz </w:t>
      </w:r>
      <w:r w:rsidR="008F56AE" w:rsidRPr="00FA713B">
        <w:rPr>
          <w:rFonts w:asciiTheme="minorHAnsi" w:hAnsiTheme="minorHAnsi" w:cstheme="minorHAnsi"/>
        </w:rPr>
        <w:t>bieżącej</w:t>
      </w:r>
      <w:r w:rsidR="00673951" w:rsidRPr="00FA713B">
        <w:rPr>
          <w:rFonts w:asciiTheme="minorHAnsi" w:hAnsiTheme="minorHAnsi" w:cstheme="minorHAnsi"/>
        </w:rPr>
        <w:t xml:space="preserve"> jej aktualizacji</w:t>
      </w:r>
      <w:r w:rsidR="00304C70" w:rsidRPr="00FA713B">
        <w:rPr>
          <w:rFonts w:asciiTheme="minorHAnsi" w:hAnsiTheme="minorHAnsi" w:cstheme="minorHAnsi"/>
        </w:rPr>
        <w:t>;</w:t>
      </w:r>
    </w:p>
    <w:p w14:paraId="3B0628DD" w14:textId="77777777"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kontroli realizacj</w:t>
      </w:r>
      <w:r w:rsidR="00D55D5C" w:rsidRPr="00FA713B">
        <w:rPr>
          <w:rFonts w:asciiTheme="minorHAnsi" w:hAnsiTheme="minorHAnsi" w:cstheme="minorHAnsi"/>
        </w:rPr>
        <w:t>i</w:t>
      </w:r>
      <w:r w:rsidRPr="00FA713B">
        <w:rPr>
          <w:rFonts w:asciiTheme="minorHAnsi" w:hAnsiTheme="minorHAnsi" w:cstheme="minorHAnsi"/>
        </w:rPr>
        <w:t xml:space="preserve"> przedmiotu Umowy przez uprawnionych przedstawicieli Zamawiającego, w </w:t>
      </w:r>
      <w:r w:rsidR="0064781B" w:rsidRPr="00FA713B">
        <w:rPr>
          <w:rFonts w:asciiTheme="minorHAnsi" w:hAnsiTheme="minorHAnsi" w:cstheme="minorHAnsi"/>
        </w:rPr>
        <w:t>tym również służby BHP, ppoż. i </w:t>
      </w:r>
      <w:r w:rsidRPr="00FA713B">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2AE4E13A" w14:textId="2196B2CD"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wstrzymania wykonywania Prac, w przypadku stwierdzenia nieprzestrzegania obowiązujących przepisów i </w:t>
      </w:r>
      <w:r w:rsidR="003B2ECD">
        <w:rPr>
          <w:rFonts w:asciiTheme="minorHAnsi" w:hAnsiTheme="minorHAnsi" w:cstheme="minorHAnsi"/>
        </w:rPr>
        <w:t>W</w:t>
      </w:r>
      <w:r w:rsidRPr="00FA713B">
        <w:rPr>
          <w:rFonts w:asciiTheme="minorHAnsi" w:hAnsiTheme="minorHAnsi" w:cstheme="minorHAnsi"/>
        </w:rPr>
        <w:t>ymagań BHP, ppoż. i ochrony środowiska</w:t>
      </w:r>
      <w:r w:rsidR="005B4CF0" w:rsidRPr="00FA713B">
        <w:rPr>
          <w:rFonts w:asciiTheme="minorHAnsi" w:hAnsiTheme="minorHAnsi" w:cstheme="minorHAnsi"/>
        </w:rPr>
        <w:t>,</w:t>
      </w:r>
      <w:r w:rsidR="00AD6741" w:rsidRPr="00FA713B">
        <w:rPr>
          <w:rFonts w:asciiTheme="minorHAnsi" w:hAnsiTheme="minorHAnsi" w:cstheme="minorHAnsi"/>
        </w:rPr>
        <w:t xml:space="preserve"> </w:t>
      </w:r>
      <w:r w:rsidR="005B4CF0" w:rsidRPr="00FA713B">
        <w:rPr>
          <w:rFonts w:asciiTheme="minorHAnsi" w:hAnsiTheme="minorHAnsi" w:cstheme="minorHAnsi"/>
        </w:rPr>
        <w:t xml:space="preserve">oraz w sytuacjach </w:t>
      </w:r>
      <w:proofErr w:type="spellStart"/>
      <w:r w:rsidR="005B4CF0" w:rsidRPr="00FA713B">
        <w:rPr>
          <w:rFonts w:asciiTheme="minorHAnsi" w:hAnsiTheme="minorHAnsi" w:cstheme="minorHAnsi"/>
        </w:rPr>
        <w:t>określonychw</w:t>
      </w:r>
      <w:proofErr w:type="spellEnd"/>
      <w:r w:rsidR="005B4CF0" w:rsidRPr="00FA713B">
        <w:rPr>
          <w:rFonts w:asciiTheme="minorHAnsi" w:hAnsiTheme="minorHAnsi" w:cstheme="minorHAnsi"/>
        </w:rPr>
        <w:t xml:space="preserve"> ust. </w:t>
      </w:r>
      <w:r w:rsidR="007415C9">
        <w:rPr>
          <w:rFonts w:asciiTheme="minorHAnsi" w:hAnsiTheme="minorHAnsi" w:cstheme="minorHAnsi"/>
        </w:rPr>
        <w:t>5.4.1.</w:t>
      </w:r>
      <w:r w:rsidRPr="00FA713B">
        <w:rPr>
          <w:rFonts w:asciiTheme="minorHAnsi" w:hAnsiTheme="minorHAnsi" w:cstheme="minorHAnsi"/>
        </w:rPr>
        <w:t xml:space="preserve"> Takie wstrzymanie Prac </w:t>
      </w:r>
      <w:r w:rsidR="005B4CF0" w:rsidRPr="00FA713B">
        <w:rPr>
          <w:rFonts w:asciiTheme="minorHAnsi" w:hAnsiTheme="minorHAnsi" w:cstheme="minorHAnsi"/>
        </w:rPr>
        <w:t xml:space="preserve">będzie uznane za </w:t>
      </w:r>
      <w:r w:rsidR="00FD0743" w:rsidRPr="00FA713B">
        <w:rPr>
          <w:rFonts w:asciiTheme="minorHAnsi" w:hAnsiTheme="minorHAnsi" w:cstheme="minorHAnsi"/>
        </w:rPr>
        <w:t>zawi</w:t>
      </w:r>
      <w:r w:rsidR="005B4CF0" w:rsidRPr="00FA713B">
        <w:rPr>
          <w:rFonts w:asciiTheme="minorHAnsi" w:hAnsiTheme="minorHAnsi" w:cstheme="minorHAnsi"/>
        </w:rPr>
        <w:t xml:space="preserve">nione przez Wykonawcę, </w:t>
      </w:r>
      <w:r w:rsidRPr="00FA713B">
        <w:rPr>
          <w:rFonts w:asciiTheme="minorHAnsi" w:hAnsiTheme="minorHAnsi" w:cstheme="minorHAnsi"/>
        </w:rPr>
        <w:t xml:space="preserve">nie jest podstawą do zmiany </w:t>
      </w:r>
      <w:r w:rsidR="009B3D7D" w:rsidRPr="00FA713B">
        <w:rPr>
          <w:rFonts w:asciiTheme="minorHAnsi" w:hAnsiTheme="minorHAnsi" w:cstheme="minorHAnsi"/>
        </w:rPr>
        <w:t xml:space="preserve">terminu realizacji </w:t>
      </w:r>
      <w:r w:rsidR="003B2ECD">
        <w:rPr>
          <w:rFonts w:asciiTheme="minorHAnsi" w:hAnsiTheme="minorHAnsi" w:cstheme="minorHAnsi"/>
        </w:rPr>
        <w:t>U</w:t>
      </w:r>
      <w:r w:rsidR="009B3D7D" w:rsidRPr="00FA713B">
        <w:rPr>
          <w:rFonts w:asciiTheme="minorHAnsi" w:hAnsiTheme="minorHAnsi" w:cstheme="minorHAnsi"/>
        </w:rPr>
        <w:t>mowy</w:t>
      </w:r>
      <w:r w:rsidR="008171B7" w:rsidRPr="00FA713B">
        <w:rPr>
          <w:rFonts w:asciiTheme="minorHAnsi" w:hAnsiTheme="minorHAnsi" w:cstheme="minorHAnsi"/>
        </w:rPr>
        <w:t xml:space="preserve"> </w:t>
      </w:r>
      <w:r w:rsidRPr="00FA713B">
        <w:rPr>
          <w:rFonts w:asciiTheme="minorHAnsi" w:hAnsiTheme="minorHAnsi" w:cstheme="minorHAnsi"/>
        </w:rPr>
        <w:t>i nie zwalnia Wykonawcy</w:t>
      </w:r>
      <w:r w:rsidR="0091322B" w:rsidRPr="00FA713B">
        <w:rPr>
          <w:rFonts w:asciiTheme="minorHAnsi" w:hAnsiTheme="minorHAnsi" w:cstheme="minorHAnsi"/>
        </w:rPr>
        <w:t xml:space="preserve"> </w:t>
      </w:r>
      <w:r w:rsidRPr="00FA713B">
        <w:rPr>
          <w:rFonts w:asciiTheme="minorHAnsi" w:hAnsiTheme="minorHAnsi" w:cstheme="minorHAnsi"/>
        </w:rPr>
        <w:t>z odpowiedzialności za niewykonanie lub nienależyte</w:t>
      </w:r>
      <w:r w:rsidR="000C6626" w:rsidRPr="00FA713B">
        <w:rPr>
          <w:rFonts w:asciiTheme="minorHAnsi" w:hAnsiTheme="minorHAnsi" w:cstheme="minorHAnsi"/>
        </w:rPr>
        <w:t xml:space="preserve"> wykonanie zobowiązań Wy</w:t>
      </w:r>
      <w:r w:rsidR="00FA713B">
        <w:rPr>
          <w:rFonts w:asciiTheme="minorHAnsi" w:hAnsiTheme="minorHAnsi" w:cstheme="minorHAnsi"/>
        </w:rPr>
        <w:t>konawcy</w:t>
      </w:r>
      <w:r w:rsidR="003B2ECD">
        <w:rPr>
          <w:rFonts w:asciiTheme="minorHAnsi" w:hAnsiTheme="minorHAnsi" w:cstheme="minorHAnsi"/>
        </w:rPr>
        <w:t>;</w:t>
      </w:r>
    </w:p>
    <w:p w14:paraId="699E08AB" w14:textId="77777777" w:rsid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usunięcia Wykonawcy lub Podwykonawcy ze swojego terenu </w:t>
      </w:r>
      <w:r w:rsidR="005B4CF0" w:rsidRPr="00FA713B">
        <w:rPr>
          <w:rFonts w:asciiTheme="minorHAnsi" w:hAnsiTheme="minorHAnsi" w:cstheme="minorHAnsi"/>
        </w:rPr>
        <w:t>lub</w:t>
      </w:r>
      <w:r w:rsidRPr="00FA713B">
        <w:rPr>
          <w:rFonts w:asciiTheme="minorHAnsi" w:hAnsiTheme="minorHAnsi" w:cstheme="minorHAnsi"/>
        </w:rPr>
        <w:t xml:space="preserve"> odstąpienia od </w:t>
      </w:r>
      <w:r w:rsidR="005B4CF0" w:rsidRPr="00FA713B">
        <w:rPr>
          <w:rFonts w:asciiTheme="minorHAnsi" w:hAnsiTheme="minorHAnsi" w:cstheme="minorHAnsi"/>
        </w:rPr>
        <w:t>Umowy</w:t>
      </w:r>
      <w:r w:rsidRPr="00FA713B">
        <w:rPr>
          <w:rFonts w:asciiTheme="minorHAnsi" w:hAnsiTheme="minorHAnsi" w:cstheme="minorHAnsi"/>
        </w:rPr>
        <w:t>, wedle wyboru Zamawiającego, ze skutkiem natychmiastowym</w:t>
      </w:r>
      <w:r w:rsidR="005B4CF0" w:rsidRPr="00FA713B">
        <w:rPr>
          <w:rFonts w:asciiTheme="minorHAnsi" w:hAnsiTheme="minorHAnsi" w:cstheme="minorHAnsi"/>
        </w:rPr>
        <w:t xml:space="preserve"> </w:t>
      </w:r>
      <w:r w:rsidRPr="00FA713B">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FA713B">
        <w:rPr>
          <w:rFonts w:asciiTheme="minorHAnsi" w:hAnsiTheme="minorHAnsi" w:cstheme="minorHAnsi"/>
        </w:rPr>
        <w:t>a terenie Zamawiającego;</w:t>
      </w:r>
    </w:p>
    <w:p w14:paraId="19261DA1" w14:textId="26E63C24" w:rsidR="004C6A61" w:rsidRPr="00FA713B" w:rsidRDefault="004C6A61"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usunięcia ze swojego terenu członka personelu Wykonawcy lub Podwykonawcy</w:t>
      </w:r>
      <w:r w:rsidR="00774026" w:rsidRPr="00FA713B">
        <w:rPr>
          <w:rFonts w:asciiTheme="minorHAnsi" w:hAnsiTheme="minorHAnsi" w:cstheme="minorHAnsi"/>
        </w:rPr>
        <w:t xml:space="preserve"> </w:t>
      </w:r>
      <w:r w:rsidRPr="00FA713B">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Prac objętych zakresem</w:t>
      </w:r>
      <w:r w:rsidR="005B4CF0" w:rsidRPr="00FA713B">
        <w:rPr>
          <w:rFonts w:asciiTheme="minorHAnsi" w:hAnsiTheme="minorHAnsi" w:cstheme="minorHAnsi"/>
        </w:rPr>
        <w:t xml:space="preserve"> Umowy.</w:t>
      </w:r>
    </w:p>
    <w:p w14:paraId="3F322E4E" w14:textId="77777777" w:rsidR="007C1D88" w:rsidRPr="00EB76D2" w:rsidRDefault="007C1D88" w:rsidP="007415C9">
      <w:pPr>
        <w:pStyle w:val="Nagwek2"/>
        <w:keepNext w:val="0"/>
        <w:widowControl w:val="0"/>
        <w:rPr>
          <w:rFonts w:asciiTheme="minorHAnsi" w:hAnsiTheme="minorHAnsi" w:cstheme="minorHAnsi"/>
        </w:rPr>
      </w:pPr>
      <w:r w:rsidRPr="00EB76D2">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p>
    <w:p w14:paraId="43A41737" w14:textId="532E9067" w:rsidR="00B92044" w:rsidRDefault="00B92044" w:rsidP="007415C9">
      <w:pPr>
        <w:pStyle w:val="Nagwek2"/>
        <w:keepNext w:val="0"/>
        <w:widowControl w:val="0"/>
        <w:rPr>
          <w:rFonts w:asciiTheme="minorHAnsi" w:hAnsiTheme="minorHAnsi" w:cstheme="minorHAnsi"/>
        </w:rPr>
      </w:pPr>
      <w:bookmarkStart w:id="89" w:name="_Ref441070180"/>
      <w:bookmarkStart w:id="90" w:name="_Ref419973328"/>
      <w:r>
        <w:rPr>
          <w:rFonts w:asciiTheme="minorHAnsi" w:hAnsiTheme="minorHAnsi" w:cstheme="minorHAnsi"/>
        </w:rPr>
        <w:t>Przedstawiciele Stron:</w:t>
      </w:r>
    </w:p>
    <w:p w14:paraId="37189FF6" w14:textId="7B7E4610" w:rsidR="00617FA5" w:rsidRPr="00EB76D2" w:rsidRDefault="004C6A61" w:rsidP="00404552">
      <w:pPr>
        <w:pStyle w:val="Nagwek2"/>
        <w:keepNext w:val="0"/>
        <w:widowControl w:val="0"/>
        <w:numPr>
          <w:ilvl w:val="2"/>
          <w:numId w:val="45"/>
        </w:numPr>
        <w:rPr>
          <w:rFonts w:asciiTheme="minorHAnsi" w:hAnsiTheme="minorHAnsi" w:cstheme="minorHAnsi"/>
        </w:rPr>
      </w:pPr>
      <w:r w:rsidRPr="00EB76D2">
        <w:rPr>
          <w:rFonts w:asciiTheme="minorHAnsi" w:hAnsiTheme="minorHAnsi" w:cstheme="minorHAnsi"/>
        </w:rPr>
        <w:t>Przedstawicielem Zamawiającego</w:t>
      </w:r>
      <w:r w:rsidR="00553519" w:rsidRPr="00EB76D2">
        <w:rPr>
          <w:rFonts w:asciiTheme="minorHAnsi" w:hAnsiTheme="minorHAnsi" w:cstheme="minorHAnsi"/>
        </w:rPr>
        <w:t xml:space="preserve"> </w:t>
      </w:r>
      <w:r w:rsidRPr="00EB76D2">
        <w:rPr>
          <w:rFonts w:asciiTheme="minorHAnsi" w:hAnsiTheme="minorHAnsi" w:cstheme="minorHAnsi"/>
        </w:rPr>
        <w:t>jest:</w:t>
      </w:r>
      <w:bookmarkEnd w:id="89"/>
      <w:r w:rsidRPr="00EB76D2">
        <w:rPr>
          <w:rFonts w:asciiTheme="minorHAnsi" w:hAnsiTheme="minorHAnsi" w:cstheme="minorHAnsi"/>
        </w:rPr>
        <w:t xml:space="preserve"> </w:t>
      </w:r>
    </w:p>
    <w:p w14:paraId="5F89C67E" w14:textId="77777777" w:rsidR="00617FA5" w:rsidRPr="00EB76D2" w:rsidRDefault="00617FA5"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highlight w:val="cyan"/>
        </w:rPr>
        <w:t>………………………………….,</w:t>
      </w:r>
      <w:r w:rsidR="004C6A61" w:rsidRPr="00EB76D2">
        <w:rPr>
          <w:rFonts w:asciiTheme="minorHAnsi" w:hAnsiTheme="minorHAnsi" w:cstheme="minorHAnsi"/>
          <w:highlight w:val="cyan"/>
        </w:rPr>
        <w:t xml:space="preserve"> tel. </w:t>
      </w:r>
      <w:r w:rsidRPr="00EB76D2">
        <w:rPr>
          <w:rFonts w:asciiTheme="minorHAnsi" w:hAnsiTheme="minorHAnsi" w:cstheme="minorHAnsi"/>
          <w:highlight w:val="cyan"/>
        </w:rPr>
        <w:t>……………, e-mail ………………………………….</w:t>
      </w:r>
    </w:p>
    <w:p w14:paraId="6EAFAD4B" w14:textId="45FB7731" w:rsidR="00616EF9" w:rsidRPr="00EB76D2" w:rsidRDefault="004C6A61" w:rsidP="00404552">
      <w:pPr>
        <w:pStyle w:val="Nagwek2"/>
        <w:keepNext w:val="0"/>
        <w:widowControl w:val="0"/>
        <w:numPr>
          <w:ilvl w:val="2"/>
          <w:numId w:val="45"/>
        </w:numPr>
        <w:rPr>
          <w:rFonts w:asciiTheme="minorHAnsi" w:hAnsiTheme="minorHAnsi" w:cstheme="minorHAnsi"/>
        </w:rPr>
      </w:pPr>
      <w:bookmarkStart w:id="91" w:name="_Ref419973305"/>
      <w:bookmarkEnd w:id="90"/>
      <w:r w:rsidRPr="00EB76D2">
        <w:rPr>
          <w:rFonts w:asciiTheme="minorHAnsi" w:hAnsiTheme="minorHAnsi" w:cstheme="minorHAnsi"/>
        </w:rPr>
        <w:t>Przedstawicielem Wykonawcy</w:t>
      </w:r>
      <w:bookmarkEnd w:id="91"/>
      <w:r w:rsidR="000554CA" w:rsidRPr="00EB76D2">
        <w:rPr>
          <w:rFonts w:asciiTheme="minorHAnsi" w:hAnsiTheme="minorHAnsi" w:cstheme="minorHAnsi"/>
        </w:rPr>
        <w:t xml:space="preserve"> jest:</w:t>
      </w:r>
    </w:p>
    <w:p w14:paraId="64980909" w14:textId="77777777" w:rsidR="00616EF9" w:rsidRPr="00EB76D2" w:rsidRDefault="00616EF9"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highlight w:val="cyan"/>
        </w:rPr>
        <w:t>…………………………………., tel. ……………, e-mail ………………………………….</w:t>
      </w:r>
    </w:p>
    <w:p w14:paraId="3C756FE1" w14:textId="0DB234AB" w:rsidR="00553519" w:rsidRPr="00EB76D2" w:rsidRDefault="00553519"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 xml:space="preserve">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Przedstawiciel Zamawiającego ani żaden z </w:t>
      </w:r>
      <w:proofErr w:type="spellStart"/>
      <w:r w:rsidR="00762E11">
        <w:rPr>
          <w:rFonts w:asciiTheme="minorHAnsi" w:hAnsiTheme="minorHAnsi" w:cstheme="minorHAnsi"/>
        </w:rPr>
        <w:t>Pozostalych</w:t>
      </w:r>
      <w:proofErr w:type="spellEnd"/>
      <w:r w:rsidR="00762E11">
        <w:rPr>
          <w:rFonts w:asciiTheme="minorHAnsi" w:hAnsiTheme="minorHAnsi" w:cstheme="minorHAnsi"/>
        </w:rPr>
        <w:t xml:space="preserve"> p</w:t>
      </w:r>
      <w:r w:rsidRPr="00EB76D2">
        <w:rPr>
          <w:rFonts w:asciiTheme="minorHAnsi" w:hAnsiTheme="minorHAnsi" w:cstheme="minorHAnsi"/>
        </w:rPr>
        <w:t>rzedstawicieli Zamawiającego nie ma umocowania do zmiany Umowy ani do złożenia oświadczenia o  odstąpieniu od Umowy w całości lub w części.</w:t>
      </w:r>
    </w:p>
    <w:p w14:paraId="379F8299" w14:textId="2CF8826D" w:rsidR="00237D44" w:rsidRPr="00EB76D2" w:rsidRDefault="00237D44" w:rsidP="00212D6D">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 xml:space="preserve">Pozostali </w:t>
      </w:r>
      <w:r w:rsidR="00762E11">
        <w:rPr>
          <w:rFonts w:asciiTheme="minorHAnsi" w:hAnsiTheme="minorHAnsi" w:cstheme="minorHAnsi"/>
        </w:rPr>
        <w:t>p</w:t>
      </w:r>
      <w:r w:rsidRPr="00EB76D2">
        <w:rPr>
          <w:rFonts w:asciiTheme="minorHAnsi" w:hAnsiTheme="minorHAnsi" w:cstheme="minorHAnsi"/>
        </w:rPr>
        <w:t xml:space="preserve">rzedstawiciele Zamawiającego oraz Wykonawcy wraz </w:t>
      </w:r>
      <w:r w:rsidR="00553519" w:rsidRPr="00EB76D2">
        <w:rPr>
          <w:rFonts w:asciiTheme="minorHAnsi" w:hAnsiTheme="minorHAnsi" w:cstheme="minorHAnsi"/>
        </w:rPr>
        <w:t xml:space="preserve">z </w:t>
      </w:r>
      <w:r w:rsidRPr="00EB76D2">
        <w:rPr>
          <w:rFonts w:asciiTheme="minorHAnsi" w:hAnsiTheme="minorHAnsi" w:cstheme="minorHAnsi"/>
        </w:rPr>
        <w:t xml:space="preserve">zakresem ich uprawnień do dokonywania czynności w ramach niniejszej Umowy zostali wymienieni w Załączniku nr </w:t>
      </w:r>
      <w:r w:rsidR="00762E11">
        <w:rPr>
          <w:rFonts w:asciiTheme="minorHAnsi" w:hAnsiTheme="minorHAnsi" w:cstheme="minorHAnsi"/>
        </w:rPr>
        <w:t>5</w:t>
      </w:r>
      <w:r w:rsidR="000241E4">
        <w:rPr>
          <w:rFonts w:asciiTheme="minorHAnsi" w:hAnsiTheme="minorHAnsi" w:cstheme="minorHAnsi"/>
        </w:rPr>
        <w:t>a</w:t>
      </w:r>
      <w:r w:rsidR="00762E11" w:rsidRPr="00EB76D2">
        <w:rPr>
          <w:rFonts w:asciiTheme="minorHAnsi" w:hAnsiTheme="minorHAnsi" w:cstheme="minorHAnsi"/>
        </w:rPr>
        <w:t xml:space="preserve"> </w:t>
      </w:r>
      <w:r w:rsidRPr="00EB76D2">
        <w:rPr>
          <w:rFonts w:asciiTheme="minorHAnsi" w:hAnsiTheme="minorHAnsi" w:cstheme="minorHAnsi"/>
        </w:rPr>
        <w:t>do Umowy.</w:t>
      </w:r>
    </w:p>
    <w:p w14:paraId="351C6F8D" w14:textId="4359616F" w:rsidR="00237D44" w:rsidRPr="00EB76D2" w:rsidRDefault="00237D4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Wszystkie zawiadomienia i oświadczenia dokonywane na podstawie lub w związku z Umową będą adresowane co najmniej do wiadomości Przedstawiciela odpowiedniej Strony. Pozostali </w:t>
      </w:r>
      <w:r w:rsidR="00762E11">
        <w:rPr>
          <w:rFonts w:asciiTheme="minorHAnsi" w:hAnsiTheme="minorHAnsi" w:cstheme="minorHAnsi"/>
        </w:rPr>
        <w:t>p</w:t>
      </w:r>
      <w:r w:rsidRPr="00EB76D2">
        <w:rPr>
          <w:rFonts w:asciiTheme="minorHAnsi" w:hAnsiTheme="minorHAnsi" w:cstheme="minorHAnsi"/>
        </w:rPr>
        <w:t>rzedstawiciele Stron będą adresatami zawiadomień i oświadczeń w zakresie ich kompetencji.</w:t>
      </w:r>
    </w:p>
    <w:p w14:paraId="09354CB8" w14:textId="27DAA835" w:rsidR="0098265F" w:rsidRPr="009006F8" w:rsidRDefault="0098265F" w:rsidP="003D2A06">
      <w:pPr>
        <w:pStyle w:val="Akapitzlist"/>
        <w:suppressAutoHyphens/>
        <w:overflowPunct w:val="0"/>
        <w:autoSpaceDE w:val="0"/>
        <w:spacing w:before="120"/>
        <w:ind w:left="851"/>
        <w:jc w:val="both"/>
        <w:textAlignment w:val="baseline"/>
        <w:rPr>
          <w:rFonts w:asciiTheme="minorHAnsi" w:hAnsiTheme="minorHAnsi" w:cs="Arial"/>
          <w:lang w:eastAsia="ar-SA"/>
        </w:rPr>
      </w:pPr>
      <w:r>
        <w:rPr>
          <w:rFonts w:asciiTheme="minorHAnsi" w:hAnsiTheme="minorHAnsi" w:cstheme="minorHAnsi"/>
        </w:rPr>
        <w:t xml:space="preserve">5.7.1. </w:t>
      </w:r>
      <w:r w:rsidRPr="009006F8">
        <w:rPr>
          <w:rFonts w:asciiTheme="minorHAnsi" w:hAnsiTheme="minorHAnsi" w:cs="Arial"/>
          <w:lang w:eastAsia="ar-SA"/>
        </w:rPr>
        <w:t xml:space="preserve">Korespondencję należy kierować na wskazane adresy </w:t>
      </w:r>
      <w:r>
        <w:rPr>
          <w:rFonts w:asciiTheme="minorHAnsi" w:hAnsiTheme="minorHAnsi" w:cs="Arial"/>
        </w:rPr>
        <w:t xml:space="preserve">z zastrzeżeniem zapisów </w:t>
      </w:r>
      <w:r w:rsidRPr="009006F8">
        <w:rPr>
          <w:rFonts w:asciiTheme="minorHAnsi" w:hAnsiTheme="minorHAnsi" w:cs="Arial"/>
        </w:rPr>
        <w:t xml:space="preserve">ust. </w:t>
      </w:r>
      <w:r w:rsidR="00FF4834">
        <w:rPr>
          <w:rFonts w:asciiTheme="minorHAnsi" w:hAnsiTheme="minorHAnsi" w:cs="Arial"/>
        </w:rPr>
        <w:t>4.1</w:t>
      </w:r>
      <w:r w:rsidR="000A4A88">
        <w:rPr>
          <w:rFonts w:asciiTheme="minorHAnsi" w:hAnsiTheme="minorHAnsi" w:cs="Arial"/>
        </w:rPr>
        <w:t>1.</w:t>
      </w:r>
      <w:r w:rsidRPr="009006F8">
        <w:rPr>
          <w:rFonts w:asciiTheme="minorHAnsi" w:hAnsiTheme="minorHAnsi" w:cs="Arial"/>
          <w:lang w:eastAsia="ar-SA"/>
        </w:rPr>
        <w:t>:</w:t>
      </w:r>
      <w:r w:rsidRPr="009006F8">
        <w:rPr>
          <w:rFonts w:asciiTheme="minorHAnsi" w:hAnsiTheme="minorHAnsi"/>
          <w:lang w:eastAsia="ar-SA"/>
        </w:rPr>
        <w:t xml:space="preserve"> </w:t>
      </w:r>
    </w:p>
    <w:p w14:paraId="5CCCDFEC" w14:textId="46601401" w:rsidR="0098265F" w:rsidRPr="009006F8" w:rsidRDefault="0098265F" w:rsidP="00404552">
      <w:pPr>
        <w:pStyle w:val="Akapitzlist"/>
        <w:numPr>
          <w:ilvl w:val="3"/>
          <w:numId w:val="44"/>
        </w:numPr>
        <w:suppressAutoHyphens/>
        <w:overflowPunct w:val="0"/>
        <w:autoSpaceDE w:val="0"/>
        <w:spacing w:before="120"/>
        <w:ind w:left="1985"/>
        <w:jc w:val="both"/>
        <w:textAlignment w:val="baseline"/>
        <w:rPr>
          <w:rFonts w:asciiTheme="minorHAnsi" w:hAnsiTheme="minorHAnsi" w:cs="Arial"/>
          <w:lang w:eastAsia="ar-SA"/>
        </w:rPr>
      </w:pPr>
      <w:r w:rsidRPr="009006F8">
        <w:rPr>
          <w:rFonts w:asciiTheme="minorHAnsi" w:hAnsiTheme="minorHAnsi" w:cs="Arial"/>
          <w:lang w:eastAsia="ar-SA"/>
        </w:rPr>
        <w:t>Osoba</w:t>
      </w:r>
      <w:r w:rsidRPr="009006F8">
        <w:rPr>
          <w:rFonts w:asciiTheme="minorHAnsi" w:eastAsiaTheme="minorHAnsi" w:hAnsiTheme="minorHAnsi" w:cs="Arial"/>
          <w:lang w:eastAsia="ar-SA"/>
        </w:rPr>
        <w:t xml:space="preserve"> do kontaktu ze strony Zamawiającego:</w:t>
      </w:r>
    </w:p>
    <w:p w14:paraId="3AB75098" w14:textId="784193C6" w:rsidR="0098265F" w:rsidRPr="00ED3C07" w:rsidRDefault="0098265F" w:rsidP="00404552">
      <w:pPr>
        <w:numPr>
          <w:ilvl w:val="1"/>
          <w:numId w:val="43"/>
        </w:numPr>
        <w:spacing w:before="120"/>
        <w:ind w:left="1701" w:hanging="283"/>
        <w:jc w:val="both"/>
        <w:rPr>
          <w:rFonts w:asciiTheme="minorHAnsi" w:hAnsiTheme="minorHAnsi" w:cs="Arial"/>
        </w:rPr>
      </w:pPr>
      <w:r w:rsidRPr="00ED3C07">
        <w:rPr>
          <w:rFonts w:asciiTheme="minorHAnsi" w:hAnsiTheme="minorHAnsi" w:cs="Arial"/>
        </w:rPr>
        <w:lastRenderedPageBreak/>
        <w:t>W sprawach dotyczących przedmiotu umowy</w:t>
      </w:r>
      <w:r w:rsidR="003D2A06">
        <w:rPr>
          <w:rFonts w:asciiTheme="minorHAnsi" w:hAnsiTheme="minorHAnsi" w:cs="Arial"/>
        </w:rPr>
        <w:t xml:space="preserve"> </w:t>
      </w:r>
      <w:r w:rsidR="003D2A06" w:rsidRPr="00043A94">
        <w:rPr>
          <w:rFonts w:asciiTheme="minorHAnsi" w:hAnsiTheme="minorHAnsi" w:cstheme="minorHAnsi"/>
        </w:rPr>
        <w:t>(Przedstawiciel realizatora umowy):</w:t>
      </w:r>
      <w:r w:rsidRPr="00ED3C07">
        <w:rPr>
          <w:rFonts w:asciiTheme="minorHAnsi" w:hAnsiTheme="minorHAnsi" w:cs="Arial"/>
        </w:rPr>
        <w:t xml:space="preserve"> </w:t>
      </w:r>
    </w:p>
    <w:p w14:paraId="259BA90B" w14:textId="77777777" w:rsidR="0098265F" w:rsidRPr="00ED3C07" w:rsidRDefault="0098265F" w:rsidP="0098265F">
      <w:pPr>
        <w:spacing w:before="120"/>
        <w:ind w:left="2410" w:hanging="720"/>
        <w:rPr>
          <w:rFonts w:asciiTheme="minorHAnsi" w:eastAsiaTheme="minorHAnsi" w:hAnsiTheme="minorHAnsi" w:cs="Arial"/>
          <w:lang w:eastAsia="en-US"/>
        </w:rPr>
      </w:pPr>
      <w:r>
        <w:rPr>
          <w:rFonts w:asciiTheme="minorHAnsi" w:eastAsiaTheme="minorHAnsi" w:hAnsiTheme="minorHAnsi" w:cs="Arial"/>
          <w:lang w:eastAsia="en-US"/>
        </w:rPr>
        <w:t>Imię i nazwisko:</w:t>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5FB0CBF5" w14:textId="0249A29B" w:rsidR="0098265F" w:rsidRPr="00ED3C07" w:rsidRDefault="0098265F" w:rsidP="0098265F">
      <w:pPr>
        <w:spacing w:before="120"/>
        <w:ind w:left="2410" w:hanging="731"/>
        <w:rPr>
          <w:rFonts w:asciiTheme="minorHAnsi" w:eastAsiaTheme="minorHAnsi" w:hAnsiTheme="minorHAnsi" w:cs="Arial"/>
          <w:lang w:eastAsia="en-US"/>
        </w:rPr>
      </w:pPr>
      <w:r w:rsidRPr="00ED3C07">
        <w:rPr>
          <w:rFonts w:asciiTheme="minorHAnsi" w:eastAsiaTheme="minorHAnsi" w:hAnsiTheme="minorHAnsi" w:cs="Arial"/>
          <w:lang w:eastAsia="en-US"/>
        </w:rPr>
        <w:t xml:space="preserve">Adres: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00D308C7">
        <w:rPr>
          <w:rFonts w:asciiTheme="minorHAnsi" w:eastAsiaTheme="minorHAnsi" w:hAnsiTheme="minorHAnsi" w:cs="Arial"/>
          <w:lang w:eastAsia="en-US"/>
        </w:rPr>
        <w:t>PGE GiEK S.A. Oddział Elektrownia Turów</w:t>
      </w:r>
    </w:p>
    <w:p w14:paraId="1C8D625A"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7702E332" w14:textId="77777777" w:rsidR="0098265F" w:rsidRPr="00ED3C07" w:rsidRDefault="0098265F" w:rsidP="0098265F">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3D4B3A22" w14:textId="77777777" w:rsidR="0098265F" w:rsidRPr="001C2324" w:rsidRDefault="0098265F" w:rsidP="00404552">
      <w:pPr>
        <w:pStyle w:val="Akapitzlist"/>
        <w:numPr>
          <w:ilvl w:val="3"/>
          <w:numId w:val="44"/>
        </w:numPr>
        <w:suppressAutoHyphens/>
        <w:overflowPunct w:val="0"/>
        <w:autoSpaceDE w:val="0"/>
        <w:spacing w:before="120"/>
        <w:ind w:left="1985" w:hanging="709"/>
        <w:jc w:val="both"/>
        <w:textAlignment w:val="baseline"/>
        <w:rPr>
          <w:rFonts w:asciiTheme="minorHAnsi" w:eastAsiaTheme="minorHAnsi" w:hAnsiTheme="minorHAnsi" w:cs="Arial"/>
          <w:lang w:eastAsia="en-US"/>
        </w:rPr>
      </w:pPr>
      <w:r w:rsidRPr="001C2324">
        <w:rPr>
          <w:rFonts w:asciiTheme="minorHAnsi" w:eastAsiaTheme="minorHAnsi" w:hAnsiTheme="minorHAnsi" w:cs="Arial"/>
          <w:lang w:eastAsia="ar-SA"/>
        </w:rPr>
        <w:t>Dla</w:t>
      </w:r>
      <w:r w:rsidRPr="001C2324">
        <w:rPr>
          <w:rFonts w:asciiTheme="minorHAnsi" w:eastAsiaTheme="minorHAnsi" w:hAnsiTheme="minorHAnsi" w:cs="Arial"/>
          <w:lang w:eastAsia="en-US"/>
        </w:rPr>
        <w:t xml:space="preserve"> </w:t>
      </w:r>
      <w:r w:rsidRPr="001C2324">
        <w:rPr>
          <w:rFonts w:asciiTheme="minorHAnsi" w:hAnsiTheme="minorHAnsi" w:cs="Arial"/>
          <w:lang w:eastAsia="ar-SA"/>
        </w:rPr>
        <w:t>Wykonawcy</w:t>
      </w:r>
      <w:r w:rsidRPr="001C2324">
        <w:rPr>
          <w:rFonts w:asciiTheme="minorHAnsi" w:eastAsiaTheme="minorHAnsi" w:hAnsiTheme="minorHAnsi" w:cs="Arial"/>
          <w:lang w:eastAsia="en-US"/>
        </w:rPr>
        <w:t>:</w:t>
      </w:r>
    </w:p>
    <w:p w14:paraId="0A01F356" w14:textId="77777777" w:rsidR="0098265F" w:rsidRPr="00ED3C07" w:rsidRDefault="0098265F" w:rsidP="0098265F">
      <w:pPr>
        <w:spacing w:before="120"/>
        <w:ind w:left="1701" w:hanging="267"/>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14:paraId="07E0DA93" w14:textId="77777777" w:rsidR="0098265F" w:rsidRPr="00ED3C07" w:rsidRDefault="0098265F" w:rsidP="0098265F">
      <w:pPr>
        <w:spacing w:before="120"/>
        <w:ind w:left="1985" w:hanging="540"/>
        <w:rPr>
          <w:rFonts w:asciiTheme="minorHAnsi" w:hAnsiTheme="minorHAnsi" w:cs="Arial"/>
        </w:rPr>
      </w:pPr>
      <w:r w:rsidRPr="00ED3C07">
        <w:rPr>
          <w:rFonts w:asciiTheme="minorHAnsi" w:hAnsiTheme="minorHAnsi" w:cs="Arial"/>
        </w:rPr>
        <w:t>Korespondencję należy kierować na wskazany adres:</w:t>
      </w:r>
    </w:p>
    <w:p w14:paraId="582DF2F2" w14:textId="77777777" w:rsidR="0098265F" w:rsidRPr="00ED3C07" w:rsidRDefault="0098265F" w:rsidP="0098265F">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 xml:space="preserve">Adres:  </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75CE1AEF" w14:textId="77777777" w:rsidR="0098265F" w:rsidRPr="00ED3C07" w:rsidRDefault="0098265F" w:rsidP="0098265F">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Telefon:</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7EEC27AD" w14:textId="77777777" w:rsidR="0098265F" w:rsidRPr="00ED3C07" w:rsidRDefault="0098265F" w:rsidP="0098265F">
      <w:pPr>
        <w:suppressAutoHyphens/>
        <w:spacing w:before="120"/>
        <w:ind w:left="1418" w:hanging="1"/>
        <w:jc w:val="both"/>
        <w:rPr>
          <w:rFonts w:asciiTheme="minorHAnsi" w:eastAsiaTheme="minorHAnsi" w:hAnsiTheme="minorHAnsi" w:cs="Arial"/>
          <w:lang w:eastAsia="ar-SA"/>
        </w:rPr>
      </w:pPr>
      <w:r>
        <w:rPr>
          <w:rFonts w:asciiTheme="minorHAnsi" w:eastAsiaTheme="minorHAnsi" w:hAnsiTheme="minorHAnsi" w:cs="Arial"/>
          <w:lang w:eastAsia="ar-SA"/>
        </w:rPr>
        <w:t>e–mail:</w:t>
      </w:r>
      <w:r>
        <w:rPr>
          <w:rFonts w:asciiTheme="minorHAnsi" w:eastAsiaTheme="minorHAnsi" w:hAnsiTheme="minorHAnsi" w:cs="Arial"/>
          <w:lang w:eastAsia="ar-SA"/>
        </w:rPr>
        <w:tab/>
      </w:r>
      <w:r>
        <w:rPr>
          <w:rFonts w:asciiTheme="minorHAnsi" w:eastAsiaTheme="minorHAnsi" w:hAnsiTheme="minorHAnsi" w:cs="Arial"/>
          <w:lang w:eastAsia="ar-SA"/>
        </w:rPr>
        <w:tab/>
      </w:r>
      <w:r w:rsidRPr="00ED3C07">
        <w:rPr>
          <w:rFonts w:asciiTheme="minorHAnsi" w:eastAsiaTheme="minorHAnsi" w:hAnsiTheme="minorHAnsi" w:cs="Arial"/>
          <w:lang w:eastAsia="ar-SA"/>
        </w:rPr>
        <w:t>…………………………………………………</w:t>
      </w:r>
    </w:p>
    <w:p w14:paraId="7EC1097D" w14:textId="62E8D25A" w:rsidR="0098265F" w:rsidRPr="0098265F" w:rsidRDefault="0098265F" w:rsidP="0098265F">
      <w:pPr>
        <w:suppressAutoHyphens/>
        <w:overflowPunct w:val="0"/>
        <w:autoSpaceDE w:val="0"/>
        <w:spacing w:before="120"/>
        <w:ind w:left="1985" w:hanging="709"/>
        <w:jc w:val="both"/>
        <w:textAlignment w:val="baseline"/>
        <w:rPr>
          <w:rFonts w:asciiTheme="minorHAnsi" w:hAnsiTheme="minorHAnsi" w:cs="Arial"/>
          <w:lang w:eastAsia="ar-SA"/>
        </w:rPr>
      </w:pPr>
      <w:r>
        <w:rPr>
          <w:rFonts w:asciiTheme="minorHAnsi" w:hAnsiTheme="minorHAnsi" w:cs="Arial"/>
          <w:lang w:eastAsia="ar-SA"/>
        </w:rPr>
        <w:t xml:space="preserve">5.7.1.4. </w:t>
      </w:r>
      <w:r w:rsidRPr="00ED3C07">
        <w:rPr>
          <w:rFonts w:asciiTheme="minorHAnsi" w:hAnsiTheme="minorHAnsi" w:cs="Arial"/>
          <w:lang w:eastAsia="ar-SA"/>
        </w:rPr>
        <w:t xml:space="preserve">Zmiana przedstawicieli Stron oraz danych teleadresowych, wymienionych w ust. </w:t>
      </w:r>
      <w:r>
        <w:rPr>
          <w:rFonts w:asciiTheme="minorHAnsi" w:hAnsiTheme="minorHAnsi" w:cs="Arial"/>
          <w:lang w:eastAsia="ar-SA"/>
        </w:rPr>
        <w:t>5.7.1</w:t>
      </w:r>
      <w:r w:rsidRPr="00ED3C07">
        <w:rPr>
          <w:rFonts w:asciiTheme="minorHAnsi" w:hAnsiTheme="minorHAnsi" w:cs="Arial"/>
          <w:lang w:eastAsia="ar-SA"/>
        </w:rPr>
        <w:t xml:space="preserve"> nie wymaga sporządzenia aneksu. Podstawą dokonania zmiany jest pisemna informacja.</w:t>
      </w:r>
    </w:p>
    <w:p w14:paraId="1D44FFEB" w14:textId="77777777" w:rsidR="003930BE" w:rsidRPr="00E56614" w:rsidRDefault="003930BE" w:rsidP="000241E4">
      <w:pPr>
        <w:pStyle w:val="Nagwek2"/>
        <w:keepNext w:val="0"/>
        <w:widowControl w:val="0"/>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rsidRPr="00E56614">
        <w:rPr>
          <w:rFonts w:asciiTheme="minorHAnsi" w:hAnsiTheme="minorHAnsi" w:cstheme="minorHAnsi"/>
        </w:rPr>
        <w:t>gzip</w:t>
      </w:r>
      <w:proofErr w:type="spellEnd"/>
      <w:r w:rsidRPr="00E56614">
        <w:rPr>
          <w:rFonts w:asciiTheme="minorHAnsi" w:hAnsiTheme="minorHAnsi" w:cstheme="minorHAnsi"/>
        </w:rPr>
        <w:t>, *.tar, *.</w:t>
      </w:r>
      <w:proofErr w:type="spellStart"/>
      <w:r w:rsidRPr="00E56614">
        <w:rPr>
          <w:rFonts w:asciiTheme="minorHAnsi" w:hAnsiTheme="minorHAnsi" w:cstheme="minorHAnsi"/>
        </w:rPr>
        <w:t>wim</w:t>
      </w:r>
      <w:proofErr w:type="spellEnd"/>
      <w:r w:rsidRPr="00E56614">
        <w:rPr>
          <w:rFonts w:asciiTheme="minorHAnsi" w:hAnsiTheme="minorHAnsi" w:cstheme="minorHAnsi"/>
        </w:rPr>
        <w:t>, *.</w:t>
      </w:r>
      <w:proofErr w:type="spellStart"/>
      <w:r w:rsidRPr="00E56614">
        <w:rPr>
          <w:rFonts w:asciiTheme="minorHAnsi" w:hAnsiTheme="minorHAnsi" w:cstheme="minorHAnsi"/>
        </w:rPr>
        <w:t>xz</w:t>
      </w:r>
      <w:proofErr w:type="spellEnd"/>
      <w:r w:rsidRPr="00E56614">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1EF0509D" w14:textId="5F29CF26" w:rsidR="00237D44" w:rsidRDefault="00237D4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Każda ze Stron może zmienić swoich </w:t>
      </w:r>
      <w:r w:rsidR="00762E11">
        <w:rPr>
          <w:rFonts w:asciiTheme="minorHAnsi" w:hAnsiTheme="minorHAnsi" w:cstheme="minorHAnsi"/>
        </w:rPr>
        <w:t>p</w:t>
      </w:r>
      <w:r w:rsidRPr="00EB76D2">
        <w:rPr>
          <w:rFonts w:asciiTheme="minorHAnsi" w:hAnsiTheme="minorHAnsi" w:cstheme="minorHAnsi"/>
        </w:rPr>
        <w:t>rzedstawicieli lub ustanowić ich zastępców do wykonywania określonych zadań lub na określony czas pisemnym zawiadomieniem doręczonym drugiej Stronie, kt</w:t>
      </w:r>
      <w:r w:rsidR="00D6064B" w:rsidRPr="00EB76D2">
        <w:rPr>
          <w:rFonts w:asciiTheme="minorHAnsi" w:hAnsiTheme="minorHAnsi" w:cstheme="minorHAnsi"/>
        </w:rPr>
        <w:t>óre wywiera skutek w następnym D</w:t>
      </w:r>
      <w:r w:rsidRPr="00EB76D2">
        <w:rPr>
          <w:rFonts w:asciiTheme="minorHAnsi" w:hAnsiTheme="minorHAnsi" w:cstheme="minorHAnsi"/>
        </w:rPr>
        <w:t xml:space="preserve">niu </w:t>
      </w:r>
      <w:r w:rsidR="00D6064B" w:rsidRPr="00EB76D2">
        <w:rPr>
          <w:rFonts w:asciiTheme="minorHAnsi" w:hAnsiTheme="minorHAnsi" w:cstheme="minorHAnsi"/>
        </w:rPr>
        <w:t>R</w:t>
      </w:r>
      <w:r w:rsidRPr="00EB76D2">
        <w:rPr>
          <w:rFonts w:asciiTheme="minorHAnsi" w:hAnsiTheme="minorHAnsi" w:cstheme="minorHAnsi"/>
        </w:rPr>
        <w:t xml:space="preserve">oboczym po dacie jego doręczenia. Zmiana </w:t>
      </w:r>
      <w:r w:rsidR="00762E11">
        <w:rPr>
          <w:rFonts w:asciiTheme="minorHAnsi" w:hAnsiTheme="minorHAnsi" w:cstheme="minorHAnsi"/>
        </w:rPr>
        <w:t>p</w:t>
      </w:r>
      <w:r w:rsidRPr="00EB76D2">
        <w:rPr>
          <w:rFonts w:asciiTheme="minorHAnsi" w:hAnsiTheme="minorHAnsi" w:cstheme="minorHAnsi"/>
        </w:rPr>
        <w:t>rzedstawicieli nie wymaga podpisania aneksu do Umowy.</w:t>
      </w:r>
    </w:p>
    <w:p w14:paraId="50CDDA65" w14:textId="6360953F" w:rsidR="008222CD" w:rsidRPr="008222CD" w:rsidRDefault="008222CD" w:rsidP="008222CD">
      <w:pPr>
        <w:pStyle w:val="Nagwek2"/>
        <w:keepNext w:val="0"/>
        <w:widowControl w:val="0"/>
        <w:rPr>
          <w:rFonts w:asciiTheme="minorHAnsi" w:hAnsiTheme="minorHAnsi" w:cstheme="minorHAnsi"/>
        </w:rPr>
      </w:pPr>
      <w:r w:rsidRPr="00FF4997">
        <w:rPr>
          <w:rFonts w:asciiTheme="minorHAnsi" w:hAnsiTheme="minorHAnsi"/>
        </w:rPr>
        <w:t xml:space="preserve">Strony oświadczają, że dane osobowe przedstawicieli Stron wskazane w ust. </w:t>
      </w:r>
      <w:r>
        <w:rPr>
          <w:rFonts w:asciiTheme="minorHAnsi" w:hAnsiTheme="minorHAnsi" w:cstheme="minorHAnsi"/>
        </w:rPr>
        <w:t>5.6</w:t>
      </w:r>
      <w:r w:rsidR="00F00BBA">
        <w:rPr>
          <w:rFonts w:asciiTheme="minorHAnsi" w:hAnsiTheme="minorHAnsi" w:cstheme="minorHAnsi"/>
        </w:rPr>
        <w:t xml:space="preserve"> i </w:t>
      </w:r>
      <w:r w:rsidR="00270AE3">
        <w:rPr>
          <w:rFonts w:asciiTheme="minorHAnsi" w:hAnsiTheme="minorHAnsi" w:cstheme="minorHAnsi"/>
        </w:rPr>
        <w:t xml:space="preserve">ust. </w:t>
      </w:r>
      <w:r w:rsidR="00F00BBA">
        <w:rPr>
          <w:rFonts w:asciiTheme="minorHAnsi" w:hAnsiTheme="minorHAnsi" w:cstheme="minorHAnsi"/>
        </w:rPr>
        <w:t>5.7.</w:t>
      </w:r>
      <w:r w:rsidRPr="00FF4997">
        <w:rPr>
          <w:rFonts w:asciiTheme="minorHAnsi" w:hAnsiTheme="minorHAnsi"/>
        </w:rPr>
        <w:t xml:space="preserve"> powyżej są udostępnianie Stronom w celu realizacji Umowy.</w:t>
      </w:r>
    </w:p>
    <w:p w14:paraId="24684875" w14:textId="77777777" w:rsidR="001E41BE" w:rsidRPr="00EB76D2" w:rsidRDefault="001E41BE" w:rsidP="007415C9">
      <w:pPr>
        <w:widowControl w:val="0"/>
        <w:spacing w:before="120" w:after="120"/>
        <w:jc w:val="both"/>
        <w:rPr>
          <w:rFonts w:asciiTheme="minorHAnsi" w:hAnsiTheme="minorHAnsi" w:cstheme="minorHAnsi"/>
          <w:b/>
        </w:rPr>
      </w:pPr>
      <w:bookmarkStart w:id="92" w:name="_Ref274223601"/>
      <w:bookmarkStart w:id="93" w:name="_Toc437005845"/>
      <w:r w:rsidRPr="00EB76D2">
        <w:rPr>
          <w:rFonts w:asciiTheme="minorHAnsi" w:hAnsiTheme="minorHAnsi" w:cstheme="minorHAnsi"/>
          <w:b/>
        </w:rPr>
        <w:t>OBOWIĄZKI PODATKOWE</w:t>
      </w:r>
    </w:p>
    <w:p w14:paraId="3E823423" w14:textId="560663A6" w:rsidR="001E41BE" w:rsidRPr="00EB76D2" w:rsidRDefault="008C48AE" w:rsidP="007415C9">
      <w:pPr>
        <w:pStyle w:val="Nagwek2"/>
        <w:keepNext w:val="0"/>
        <w:widowControl w:val="0"/>
        <w:rPr>
          <w:rFonts w:asciiTheme="minorHAnsi" w:hAnsiTheme="minorHAnsi" w:cstheme="minorHAnsi"/>
        </w:rPr>
      </w:pPr>
      <w:r w:rsidRPr="0077676F">
        <w:rPr>
          <w:rFonts w:asciiTheme="minorHAnsi" w:hAnsiTheme="minorHAnsi" w:cstheme="minorHAnsi"/>
        </w:rPr>
        <w:t>Wykonawca</w:t>
      </w:r>
      <w:r w:rsidRPr="00EB76D2">
        <w:rPr>
          <w:rFonts w:asciiTheme="minorHAnsi" w:hAnsiTheme="minorHAnsi" w:cstheme="minorHAnsi"/>
        </w:rPr>
        <w:t xml:space="preserve"> oświadcza, że towar,</w:t>
      </w:r>
      <w:r w:rsidR="001E41BE" w:rsidRPr="00EB76D2">
        <w:rPr>
          <w:rFonts w:asciiTheme="minorHAnsi" w:hAnsiTheme="minorHAnsi" w:cstheme="minorHAnsi"/>
        </w:rPr>
        <w:t xml:space="preserve"> który jest dostarczany w ramach wykonania przedmiotu Umowy</w:t>
      </w:r>
      <w:r w:rsidRPr="00EB76D2">
        <w:rPr>
          <w:rFonts w:asciiTheme="minorHAnsi" w:hAnsiTheme="minorHAnsi" w:cstheme="minorHAnsi"/>
        </w:rPr>
        <w:t>,</w:t>
      </w:r>
      <w:r w:rsidR="001E41BE" w:rsidRPr="00EB76D2">
        <w:rPr>
          <w:rFonts w:asciiTheme="minorHAnsi" w:hAnsiTheme="minorHAnsi" w:cstheme="minorHAnsi"/>
        </w:rPr>
        <w:t xml:space="preserve"> pochodzi z legalnego źródła i nie są mu znane okoliczności świadczące o próbie wyłudzenia z budżetu państwa podatku VAT na wcześniejszych etapach obrotu gospodarczego,  poprzedzających sprzedaż towarów do Zamawiającego.</w:t>
      </w:r>
    </w:p>
    <w:p w14:paraId="66F033E1" w14:textId="77777777" w:rsidR="008C48AE" w:rsidRPr="00EB76D2" w:rsidRDefault="008C48AE" w:rsidP="007415C9">
      <w:pPr>
        <w:pStyle w:val="Nagwek2"/>
        <w:keepNext w:val="0"/>
        <w:widowControl w:val="0"/>
        <w:rPr>
          <w:rFonts w:asciiTheme="minorHAnsi" w:hAnsiTheme="minorHAnsi" w:cstheme="minorHAnsi"/>
        </w:rPr>
      </w:pPr>
      <w:bookmarkStart w:id="94" w:name="_Ref113574"/>
      <w:r w:rsidRPr="00EB76D2">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94"/>
    </w:p>
    <w:p w14:paraId="2803228B" w14:textId="77777777" w:rsidR="008C48AE" w:rsidRPr="00EB76D2" w:rsidRDefault="008C48AE" w:rsidP="007415C9">
      <w:pPr>
        <w:pStyle w:val="Nagwek2"/>
        <w:keepNext w:val="0"/>
        <w:widowControl w:val="0"/>
        <w:rPr>
          <w:rFonts w:asciiTheme="minorHAnsi" w:hAnsiTheme="minorHAnsi" w:cstheme="minorHAnsi"/>
        </w:rPr>
      </w:pPr>
      <w:bookmarkStart w:id="95" w:name="_Ref113648"/>
      <w:r w:rsidRPr="00EB76D2">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95"/>
    </w:p>
    <w:p w14:paraId="1B51063D" w14:textId="77777777" w:rsidR="008C48AE" w:rsidRPr="00EB76D2" w:rsidRDefault="008C48AE" w:rsidP="007415C9">
      <w:pPr>
        <w:pStyle w:val="Nagwek2"/>
        <w:keepNext w:val="0"/>
        <w:widowControl w:val="0"/>
        <w:rPr>
          <w:rFonts w:asciiTheme="minorHAnsi" w:hAnsiTheme="minorHAnsi" w:cstheme="minorHAnsi"/>
        </w:rPr>
      </w:pPr>
      <w:bookmarkStart w:id="96" w:name="_Ref8734231"/>
      <w:r w:rsidRPr="00EB76D2">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96"/>
    </w:p>
    <w:p w14:paraId="0E69208A" w14:textId="49B1B6BC" w:rsidR="008C48AE" w:rsidRPr="00EB76D2" w:rsidRDefault="008C48AE"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przypadku zaistnienia okoliczności przewidzianych w ust. </w:t>
      </w:r>
      <w:r w:rsidR="00D6358A">
        <w:rPr>
          <w:rFonts w:asciiTheme="minorHAnsi" w:hAnsiTheme="minorHAnsi" w:cstheme="minorHAnsi"/>
        </w:rPr>
        <w:t>5.</w:t>
      </w:r>
      <w:r w:rsidR="00DD4EC3">
        <w:rPr>
          <w:rFonts w:asciiTheme="minorHAnsi" w:hAnsiTheme="minorHAnsi" w:cstheme="minorHAnsi"/>
        </w:rPr>
        <w:t>1</w:t>
      </w:r>
      <w:r w:rsidR="000C3001">
        <w:rPr>
          <w:rFonts w:asciiTheme="minorHAnsi" w:hAnsiTheme="minorHAnsi" w:cstheme="minorHAnsi"/>
        </w:rPr>
        <w:t>4</w:t>
      </w:r>
      <w:r w:rsidR="00762E11">
        <w:rPr>
          <w:rFonts w:asciiTheme="minorHAnsi" w:hAnsiTheme="minorHAnsi" w:cstheme="minorHAnsi"/>
        </w:rPr>
        <w:t xml:space="preserve">. </w:t>
      </w:r>
      <w:r w:rsidRPr="00EB76D2">
        <w:rPr>
          <w:rFonts w:asciiTheme="minorHAnsi" w:hAnsiTheme="minorHAnsi" w:cstheme="minorHAnsi"/>
        </w:rPr>
        <w:t xml:space="preserve">powyżej, Zamawiający przed podjęciem decyzji o odstąpieniu od Umowy, zwróci się do Wykonawcy o przedłożenie w oznaczonym </w:t>
      </w:r>
      <w:r w:rsidRPr="00EB76D2">
        <w:rPr>
          <w:rFonts w:asciiTheme="minorHAnsi" w:hAnsiTheme="minorHAnsi" w:cstheme="minorHAnsi"/>
        </w:rPr>
        <w:lastRenderedPageBreak/>
        <w:t>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19AB7A28" w14:textId="77777777" w:rsidR="005014A2" w:rsidRPr="00EB76D2" w:rsidRDefault="005014A2" w:rsidP="007415C9">
      <w:pPr>
        <w:widowControl w:val="0"/>
        <w:spacing w:before="120" w:after="120"/>
        <w:jc w:val="both"/>
        <w:rPr>
          <w:rFonts w:asciiTheme="minorHAnsi" w:hAnsiTheme="minorHAnsi" w:cstheme="minorHAnsi"/>
          <w:b/>
        </w:rPr>
      </w:pPr>
      <w:r w:rsidRPr="00EB76D2">
        <w:rPr>
          <w:rFonts w:asciiTheme="minorHAnsi" w:hAnsiTheme="minorHAnsi" w:cstheme="minorHAnsi"/>
          <w:b/>
        </w:rPr>
        <w:t>KODEKS POSTĘPOWANIA DLA PARTNERÓW BIZNESOWYCH SPÓŁEK GK PGE</w:t>
      </w:r>
    </w:p>
    <w:p w14:paraId="627A1204" w14:textId="0DFBD8DD" w:rsidR="005014A2" w:rsidRPr="00EB76D2"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r w:rsidR="00300D60" w:rsidRPr="00EB76D2">
        <w:rPr>
          <w:rFonts w:asciiTheme="minorHAnsi" w:hAnsiTheme="minorHAnsi" w:cstheme="minorHAnsi"/>
        </w:rPr>
        <w:t>.</w:t>
      </w:r>
    </w:p>
    <w:p w14:paraId="00121A38" w14:textId="33046133" w:rsidR="005014A2" w:rsidRPr="00EB76D2"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Wykonawca oświadcza, że zapoznał się z treścią Kodeksu Postępowania dla Partnerów Biznesowych Spółek GK PGE </w:t>
      </w:r>
      <w:r w:rsidR="007447BB" w:rsidRPr="001250E1">
        <w:rPr>
          <w:rFonts w:asciiTheme="minorHAnsi" w:hAnsiTheme="minorHAnsi" w:cstheme="minorHAnsi"/>
        </w:rPr>
        <w:t>oraz z „Dobrymi Praktykami Zakupowymi”, dostępnymi na stronie: https://pgegiek.p</w:t>
      </w:r>
      <w:r w:rsidR="007447BB">
        <w:rPr>
          <w:rFonts w:asciiTheme="minorHAnsi" w:hAnsiTheme="minorHAnsi" w:cstheme="minorHAnsi"/>
        </w:rPr>
        <w:t>l/Przetargi/Przetargi-zakupowe</w:t>
      </w:r>
      <w:r w:rsidRPr="00EB76D2">
        <w:rPr>
          <w:rFonts w:asciiTheme="minorHAnsi" w:hAnsiTheme="minorHAnsi" w:cstheme="minorHAnsi"/>
        </w:rPr>
        <w:t xml:space="preserve">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w:t>
      </w:r>
      <w:r w:rsidR="007447BB" w:rsidRPr="001250E1">
        <w:rPr>
          <w:rFonts w:asciiTheme="minorHAnsi" w:hAnsiTheme="minorHAnsi" w:cstheme="minorHAnsi"/>
        </w:rPr>
        <w:t>na rzecz Spółek GK PGE</w:t>
      </w:r>
      <w:r w:rsidR="007447BB" w:rsidRPr="006B0543">
        <w:rPr>
          <w:rFonts w:asciiTheme="minorHAnsi" w:hAnsiTheme="minorHAnsi" w:cstheme="minorHAnsi"/>
        </w:rPr>
        <w:t xml:space="preserve"> </w:t>
      </w:r>
      <w:r w:rsidRPr="00EB76D2">
        <w:rPr>
          <w:rFonts w:asciiTheme="minorHAnsi" w:hAnsiTheme="minorHAnsi" w:cstheme="minorHAnsi"/>
        </w:rPr>
        <w:t>przestrzegali tych standardów.</w:t>
      </w:r>
    </w:p>
    <w:p w14:paraId="684C4BC2" w14:textId="0E1C5F10" w:rsidR="00FA713B"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W razie zgłoszenia przez</w:t>
      </w:r>
      <w:r w:rsidR="005606D3">
        <w:rPr>
          <w:rFonts w:asciiTheme="minorHAnsi" w:hAnsiTheme="minorHAnsi" w:cstheme="minorHAnsi"/>
        </w:rPr>
        <w:t xml:space="preserve"> </w:t>
      </w:r>
      <w:r w:rsidRPr="00EB76D2">
        <w:rPr>
          <w:rFonts w:asciiTheme="minorHAnsi" w:hAnsiTheme="minorHAnsi" w:cstheme="minorHAnsi"/>
        </w:rPr>
        <w:t>Zamawiającego jakiejkolwiek wątpliwości dotyczącej przestrzegania przez Wykonawcę lub jego pracowników, współpracowników, podwykonawców  lub os</w:t>
      </w:r>
      <w:r w:rsidR="007447BB">
        <w:rPr>
          <w:rFonts w:asciiTheme="minorHAnsi" w:hAnsiTheme="minorHAnsi" w:cstheme="minorHAnsi"/>
        </w:rPr>
        <w:t>oby</w:t>
      </w:r>
      <w:r w:rsidRPr="00EB76D2">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bookmarkStart w:id="97" w:name="_Toc40704544"/>
    </w:p>
    <w:p w14:paraId="20000DB2" w14:textId="7937D376" w:rsidR="00611A09" w:rsidRDefault="00611A09" w:rsidP="00611A09">
      <w:pPr>
        <w:pStyle w:val="Nagwek2"/>
        <w:keepNext w:val="0"/>
        <w:widowControl w:val="0"/>
        <w:numPr>
          <w:ilvl w:val="0"/>
          <w:numId w:val="0"/>
        </w:numPr>
        <w:ind w:left="567"/>
        <w:rPr>
          <w:rFonts w:asciiTheme="minorHAnsi" w:hAnsiTheme="minorHAnsi" w:cstheme="minorHAnsi"/>
        </w:rPr>
      </w:pPr>
      <w:bookmarkStart w:id="98" w:name="bookmark4"/>
      <w:bookmarkStart w:id="99" w:name="bookmark5"/>
      <w:bookmarkStart w:id="100" w:name="bookmark6"/>
      <w:bookmarkEnd w:id="97"/>
      <w:bookmarkEnd w:id="98"/>
      <w:bookmarkEnd w:id="99"/>
      <w:bookmarkEnd w:id="100"/>
      <w:r w:rsidRPr="006F1ABA">
        <w:rPr>
          <w:rFonts w:asciiTheme="minorHAnsi" w:hAnsiTheme="minorHAnsi" w:cstheme="minorHAnsi"/>
          <w:b/>
        </w:rPr>
        <w:t>KONFLIKT INTERESÓW</w:t>
      </w:r>
      <w:r w:rsidRPr="00FA713B">
        <w:rPr>
          <w:rFonts w:asciiTheme="minorHAnsi" w:hAnsiTheme="minorHAnsi" w:cstheme="minorHAnsi"/>
        </w:rPr>
        <w:t xml:space="preserve"> </w:t>
      </w:r>
      <w:bookmarkStart w:id="101" w:name="_Toc40704545"/>
      <w:r>
        <w:rPr>
          <w:rFonts w:asciiTheme="minorHAnsi" w:hAnsiTheme="minorHAnsi" w:cstheme="minorHAnsi"/>
          <w:i/>
        </w:rPr>
        <w:t>Nie dotyczy</w:t>
      </w:r>
    </w:p>
    <w:bookmarkEnd w:id="101"/>
    <w:p w14:paraId="71E885DD" w14:textId="74412EFE" w:rsidR="00F740E8" w:rsidRDefault="00F740E8" w:rsidP="00611A09">
      <w:pPr>
        <w:pStyle w:val="Nagwek2"/>
        <w:keepNext w:val="0"/>
        <w:widowControl w:val="0"/>
        <w:numPr>
          <w:ilvl w:val="0"/>
          <w:numId w:val="0"/>
        </w:numPr>
        <w:ind w:left="567"/>
        <w:rPr>
          <w:rFonts w:asciiTheme="minorHAnsi" w:hAnsiTheme="minorHAnsi" w:cstheme="minorHAnsi"/>
          <w:b/>
          <w:snapToGrid w:val="0"/>
        </w:rPr>
      </w:pPr>
      <w:r w:rsidRPr="00F0057A">
        <w:rPr>
          <w:rFonts w:asciiTheme="minorHAnsi" w:hAnsiTheme="minorHAnsi" w:cstheme="minorHAnsi"/>
          <w:b/>
          <w:snapToGrid w:val="0"/>
        </w:rPr>
        <w:t>ZATRUDNIANIE CUDZOZIEMCÓW</w:t>
      </w:r>
    </w:p>
    <w:p w14:paraId="0064647B" w14:textId="77777777" w:rsidR="00F740E8" w:rsidRDefault="00F740E8" w:rsidP="006373DB">
      <w:pPr>
        <w:pStyle w:val="Nagwek2"/>
        <w:keepNext w:val="0"/>
        <w:widowControl w:val="0"/>
        <w:rPr>
          <w:rFonts w:asciiTheme="minorHAnsi" w:hAnsiTheme="minorHAnsi"/>
          <w:szCs w:val="22"/>
        </w:rPr>
      </w:pPr>
      <w:r w:rsidRPr="00F0057A">
        <w:rPr>
          <w:rFonts w:asciiTheme="minorHAnsi" w:hAnsiTheme="minorHAnsi"/>
          <w:szCs w:val="22"/>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r>
        <w:rPr>
          <w:rFonts w:asciiTheme="minorHAnsi" w:hAnsiTheme="minorHAnsi"/>
          <w:szCs w:val="22"/>
        </w:rPr>
        <w:t>.</w:t>
      </w:r>
    </w:p>
    <w:p w14:paraId="266F6A2C" w14:textId="77777777" w:rsidR="00F740E8" w:rsidRDefault="00F740E8" w:rsidP="006373DB">
      <w:pPr>
        <w:pStyle w:val="Nagwek2"/>
        <w:keepNext w:val="0"/>
        <w:widowControl w:val="0"/>
        <w:rPr>
          <w:rFonts w:asciiTheme="minorHAnsi" w:hAnsiTheme="minorHAnsi"/>
          <w:szCs w:val="22"/>
        </w:rPr>
      </w:pPr>
      <w:r w:rsidRPr="00F0057A">
        <w:rPr>
          <w:rFonts w:asciiTheme="minorHAnsi" w:hAnsiTheme="minorHAnsi"/>
          <w:szCs w:val="22"/>
        </w:rPr>
        <w:t xml:space="preserve">Wykonawca zobowiązuje się, iż wymóg dotyczący legalności zatrudniania cudzoziemców przy realizacji Umowy, o którym mowa w </w:t>
      </w:r>
      <w:r>
        <w:rPr>
          <w:rFonts w:asciiTheme="minorHAnsi" w:hAnsiTheme="minorHAnsi"/>
          <w:szCs w:val="22"/>
        </w:rPr>
        <w:t xml:space="preserve">ustępie powyżej </w:t>
      </w:r>
      <w:r w:rsidRPr="00F0057A">
        <w:rPr>
          <w:rFonts w:asciiTheme="minorHAnsi" w:hAnsiTheme="minorHAnsi"/>
          <w:szCs w:val="22"/>
        </w:rPr>
        <w:t>zostanie wprowadzony również do Umów z Podwykonawcami. Na potwierdzenie spełnienia tego wymogu Wykonawca zobowiązany jest pozyskać stosowne oświadczenie od Podwykonawcy.</w:t>
      </w:r>
    </w:p>
    <w:p w14:paraId="1B48E943" w14:textId="77777777" w:rsidR="00F740E8" w:rsidRPr="00B03541" w:rsidRDefault="00F740E8" w:rsidP="006373DB">
      <w:pPr>
        <w:pStyle w:val="Nagwek2"/>
        <w:keepNext w:val="0"/>
        <w:widowControl w:val="0"/>
        <w:rPr>
          <w:rFonts w:asciiTheme="minorHAnsi" w:hAnsiTheme="minorHAnsi"/>
        </w:rPr>
      </w:pPr>
      <w:r w:rsidRPr="00F0057A">
        <w:rPr>
          <w:rFonts w:asciiTheme="minorHAnsi" w:hAnsiTheme="minorHAnsi"/>
          <w:szCs w:val="22"/>
        </w:rPr>
        <w:t xml:space="preserve">W trakcie realizacji Umowy Zamawiający uprawniony jest do wykonywania okresowych czynności kontrolnych odnośnie spełniania przez Wykonawcę, Podwykonawcę lub Dalszego Podwykonawcę wymogu legalnego zatrudnienia cudzoziemców wykonujących czynności w trakcie realizacji </w:t>
      </w:r>
      <w:r w:rsidRPr="00F0057A">
        <w:rPr>
          <w:rFonts w:asciiTheme="minorHAnsi" w:hAnsiTheme="minorHAnsi"/>
        </w:rPr>
        <w:t>zamówienia.</w:t>
      </w:r>
      <w:r w:rsidRPr="00B03541">
        <w:rPr>
          <w:rFonts w:asciiTheme="minorHAnsi" w:hAnsiTheme="minorHAnsi"/>
        </w:rPr>
        <w:t xml:space="preserve"> </w:t>
      </w:r>
      <w:r w:rsidRPr="00F0057A">
        <w:rPr>
          <w:rFonts w:asciiTheme="minorHAnsi" w:hAnsiTheme="minorHAnsi"/>
        </w:rPr>
        <w:t>Zamawiający uprawniony jest w szczególności do:</w:t>
      </w:r>
    </w:p>
    <w:p w14:paraId="572977F2" w14:textId="77777777" w:rsidR="00F740E8" w:rsidRPr="00F0057A" w:rsidRDefault="00F740E8" w:rsidP="00F740E8">
      <w:pPr>
        <w:pStyle w:val="Akapitzlist"/>
        <w:numPr>
          <w:ilvl w:val="7"/>
          <w:numId w:val="46"/>
        </w:numPr>
        <w:tabs>
          <w:tab w:val="clear" w:pos="2880"/>
        </w:tabs>
        <w:spacing w:before="120" w:after="120"/>
        <w:ind w:left="1134" w:hanging="283"/>
        <w:jc w:val="both"/>
        <w:rPr>
          <w:rFonts w:asciiTheme="minorHAnsi" w:hAnsiTheme="minorHAnsi"/>
        </w:rPr>
      </w:pPr>
      <w:r w:rsidRPr="00F0057A">
        <w:rPr>
          <w:rFonts w:asciiTheme="minorHAnsi" w:hAnsiTheme="minorHAnsi"/>
        </w:rPr>
        <w:t>żądania oświadczeń i dokumentów w zakresie potwierdzenia spełniania ww. wymogu i dokonywania jego oceny,</w:t>
      </w:r>
    </w:p>
    <w:p w14:paraId="6CEB5920" w14:textId="77777777" w:rsidR="00F740E8" w:rsidRPr="00F0057A" w:rsidRDefault="00F740E8" w:rsidP="00F740E8">
      <w:pPr>
        <w:pStyle w:val="Akapitzlist"/>
        <w:numPr>
          <w:ilvl w:val="7"/>
          <w:numId w:val="46"/>
        </w:numPr>
        <w:tabs>
          <w:tab w:val="clear" w:pos="2880"/>
        </w:tabs>
        <w:spacing w:before="120" w:after="120"/>
        <w:ind w:left="1134" w:hanging="283"/>
        <w:jc w:val="both"/>
        <w:rPr>
          <w:rFonts w:asciiTheme="minorHAnsi" w:hAnsiTheme="minorHAnsi"/>
        </w:rPr>
      </w:pPr>
      <w:r w:rsidRPr="00F0057A">
        <w:rPr>
          <w:rFonts w:asciiTheme="minorHAnsi" w:hAnsiTheme="minorHAnsi"/>
        </w:rPr>
        <w:t>żądania wyjaśnień w przypadku wątpliwości w zakresie potwierdzenia spełniania ww. wymogu,</w:t>
      </w:r>
    </w:p>
    <w:p w14:paraId="4C8AEA04" w14:textId="1DE43EF7" w:rsidR="00F740E8" w:rsidRPr="006373DB" w:rsidRDefault="00F740E8" w:rsidP="006373DB">
      <w:pPr>
        <w:pStyle w:val="Akapitzlist"/>
        <w:numPr>
          <w:ilvl w:val="7"/>
          <w:numId w:val="46"/>
        </w:numPr>
        <w:tabs>
          <w:tab w:val="clear" w:pos="2880"/>
        </w:tabs>
        <w:spacing w:before="120" w:after="120"/>
        <w:ind w:left="1134" w:hanging="283"/>
        <w:jc w:val="both"/>
      </w:pPr>
      <w:r w:rsidRPr="00F0057A">
        <w:rPr>
          <w:rFonts w:asciiTheme="minorHAnsi" w:hAnsiTheme="minorHAnsi"/>
        </w:rPr>
        <w:t>przeprowadzania kontroli na miejscu wykonywania Umowy</w:t>
      </w:r>
      <w:r>
        <w:rPr>
          <w:rFonts w:asciiTheme="minorHAnsi" w:hAnsiTheme="minorHAnsi"/>
        </w:rPr>
        <w:t>.</w:t>
      </w:r>
    </w:p>
    <w:p w14:paraId="159B0115" w14:textId="77777777" w:rsidR="004A09DC"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102" w:name="_Toc494375561"/>
      <w:bookmarkStart w:id="103" w:name="_Ref495587163"/>
      <w:bookmarkStart w:id="104" w:name="_Toc494375633"/>
      <w:bookmarkStart w:id="105" w:name="_Toc530062239"/>
      <w:bookmarkStart w:id="106" w:name="_Toc8914432"/>
      <w:bookmarkStart w:id="107" w:name="_Toc13562406"/>
      <w:bookmarkStart w:id="108" w:name="_Toc67435979"/>
      <w:r w:rsidRPr="00FA713B">
        <w:rPr>
          <w:rFonts w:asciiTheme="minorHAnsi" w:hAnsiTheme="minorHAnsi" w:cstheme="minorHAnsi"/>
          <w:b w:val="0"/>
          <w:color w:val="0070C0"/>
          <w:sz w:val="20"/>
          <w:szCs w:val="20"/>
        </w:rPr>
        <w:t>ODBIÓR</w:t>
      </w:r>
      <w:bookmarkEnd w:id="92"/>
      <w:bookmarkEnd w:id="93"/>
      <w:bookmarkEnd w:id="102"/>
      <w:bookmarkEnd w:id="103"/>
      <w:bookmarkEnd w:id="104"/>
      <w:bookmarkEnd w:id="105"/>
      <w:bookmarkEnd w:id="106"/>
      <w:bookmarkEnd w:id="107"/>
      <w:bookmarkEnd w:id="108"/>
    </w:p>
    <w:p w14:paraId="7685484F" w14:textId="34AB3E2C" w:rsidR="00A81ACF" w:rsidRPr="00ED7511" w:rsidRDefault="00F65861" w:rsidP="007415C9">
      <w:pPr>
        <w:pStyle w:val="Nagwek2"/>
        <w:keepNext w:val="0"/>
        <w:widowControl w:val="0"/>
        <w:rPr>
          <w:rFonts w:asciiTheme="minorHAnsi" w:hAnsiTheme="minorHAnsi" w:cstheme="minorHAnsi"/>
        </w:rPr>
      </w:pPr>
      <w:r w:rsidRPr="00ED7511">
        <w:rPr>
          <w:rFonts w:asciiTheme="minorHAnsi" w:hAnsiTheme="minorHAnsi" w:cstheme="minorHAnsi"/>
        </w:rPr>
        <w:t xml:space="preserve">Odbioru Prac dokonuje się na zasadach określonych w </w:t>
      </w:r>
      <w:r w:rsidR="006B6809" w:rsidRPr="00ED7511">
        <w:rPr>
          <w:rFonts w:asciiTheme="minorHAnsi" w:hAnsiTheme="minorHAnsi" w:cstheme="minorHAnsi"/>
        </w:rPr>
        <w:t xml:space="preserve">niniejszej Umowie i </w:t>
      </w:r>
      <w:r w:rsidR="006F676D" w:rsidRPr="00ED7511">
        <w:rPr>
          <w:rFonts w:asciiTheme="minorHAnsi" w:hAnsiTheme="minorHAnsi" w:cstheme="minorHAnsi"/>
        </w:rPr>
        <w:t xml:space="preserve">Opisie przedmiotu </w:t>
      </w:r>
      <w:r w:rsidR="00162FE3" w:rsidRPr="00ED7511">
        <w:rPr>
          <w:rFonts w:asciiTheme="minorHAnsi" w:hAnsiTheme="minorHAnsi" w:cstheme="minorHAnsi"/>
        </w:rPr>
        <w:lastRenderedPageBreak/>
        <w:t>zakupu</w:t>
      </w:r>
      <w:r w:rsidR="00594BBB" w:rsidRPr="00ED7511">
        <w:rPr>
          <w:rFonts w:asciiTheme="minorHAnsi" w:hAnsiTheme="minorHAnsi" w:cstheme="minorHAnsi"/>
        </w:rPr>
        <w:t>/Specyfikacji Technicznej</w:t>
      </w:r>
      <w:r w:rsidR="00FE7472" w:rsidRPr="00ED7511">
        <w:rPr>
          <w:rFonts w:asciiTheme="minorHAnsi" w:hAnsiTheme="minorHAnsi" w:cstheme="minorHAnsi"/>
        </w:rPr>
        <w:t>, stanowiąc</w:t>
      </w:r>
      <w:r w:rsidR="00137AAB" w:rsidRPr="00ED7511">
        <w:rPr>
          <w:rFonts w:asciiTheme="minorHAnsi" w:hAnsiTheme="minorHAnsi" w:cstheme="minorHAnsi"/>
        </w:rPr>
        <w:t>ym</w:t>
      </w:r>
      <w:r w:rsidR="00FE7472" w:rsidRPr="00ED7511">
        <w:rPr>
          <w:rFonts w:asciiTheme="minorHAnsi" w:hAnsiTheme="minorHAnsi" w:cstheme="minorHAnsi"/>
        </w:rPr>
        <w:t xml:space="preserve"> Załącznik nr 1</w:t>
      </w:r>
      <w:r w:rsidR="00A81ACF" w:rsidRPr="00ED7511">
        <w:rPr>
          <w:rFonts w:asciiTheme="minorHAnsi" w:hAnsiTheme="minorHAnsi" w:cstheme="minorHAnsi"/>
        </w:rPr>
        <w:t xml:space="preserve"> do Umowy</w:t>
      </w:r>
      <w:r w:rsidR="006837E8" w:rsidRPr="00ED7511">
        <w:rPr>
          <w:rFonts w:asciiTheme="minorHAnsi" w:hAnsiTheme="minorHAnsi" w:cstheme="minorHAnsi"/>
        </w:rPr>
        <w:t xml:space="preserve"> oraz </w:t>
      </w:r>
      <w:r w:rsidR="006B6809" w:rsidRPr="00ED7511">
        <w:rPr>
          <w:rFonts w:asciiTheme="minorHAnsi" w:hAnsiTheme="minorHAnsi" w:cstheme="minorHAnsi"/>
        </w:rPr>
        <w:t>mających zastosowanie</w:t>
      </w:r>
      <w:r w:rsidR="006837E8" w:rsidRPr="00ED7511">
        <w:rPr>
          <w:rFonts w:asciiTheme="minorHAnsi" w:hAnsiTheme="minorHAnsi" w:cstheme="minorHAnsi"/>
        </w:rPr>
        <w:t xml:space="preserve"> p</w:t>
      </w:r>
      <w:r w:rsidR="006B6809" w:rsidRPr="00ED7511">
        <w:rPr>
          <w:rFonts w:asciiTheme="minorHAnsi" w:hAnsiTheme="minorHAnsi" w:cstheme="minorHAnsi"/>
        </w:rPr>
        <w:t>rzepisów</w:t>
      </w:r>
      <w:r w:rsidR="006837E8" w:rsidRPr="00ED7511">
        <w:rPr>
          <w:rFonts w:asciiTheme="minorHAnsi" w:hAnsiTheme="minorHAnsi" w:cstheme="minorHAnsi"/>
        </w:rPr>
        <w:t xml:space="preserve"> prawa i normach.</w:t>
      </w:r>
    </w:p>
    <w:p w14:paraId="4F597A94" w14:textId="75FDE685" w:rsidR="006B6809" w:rsidRPr="00ED7511" w:rsidRDefault="006B6809" w:rsidP="007415C9">
      <w:pPr>
        <w:pStyle w:val="Nagwek2"/>
        <w:keepNext w:val="0"/>
        <w:widowControl w:val="0"/>
        <w:rPr>
          <w:rFonts w:asciiTheme="minorHAnsi" w:hAnsiTheme="minorHAnsi" w:cstheme="minorHAnsi"/>
        </w:rPr>
      </w:pPr>
      <w:r w:rsidRPr="00ED7511">
        <w:rPr>
          <w:rFonts w:asciiTheme="minorHAnsi" w:hAnsiTheme="minorHAnsi" w:cstheme="minorHAnsi"/>
        </w:rPr>
        <w:t xml:space="preserve">Z czynności odbiorowych sporządza się Protokół Odbioru </w:t>
      </w:r>
      <w:r w:rsidR="00E76202" w:rsidRPr="00ED7511">
        <w:rPr>
          <w:rFonts w:asciiTheme="minorHAnsi" w:hAnsiTheme="minorHAnsi" w:cstheme="minorHAnsi"/>
        </w:rPr>
        <w:t>Częściowego/</w:t>
      </w:r>
      <w:r w:rsidR="00D308C7" w:rsidRPr="00ED7511">
        <w:rPr>
          <w:rFonts w:asciiTheme="minorHAnsi" w:hAnsiTheme="minorHAnsi" w:cstheme="minorHAnsi"/>
        </w:rPr>
        <w:t>Etapu lub Protokół  Odbioru</w:t>
      </w:r>
      <w:r w:rsidR="00F61CCC" w:rsidRPr="00ED7511">
        <w:rPr>
          <w:rFonts w:asciiTheme="minorHAnsi" w:hAnsiTheme="minorHAnsi" w:cstheme="minorHAnsi"/>
        </w:rPr>
        <w:t xml:space="preserve"> </w:t>
      </w:r>
      <w:r w:rsidR="00594BBB" w:rsidRPr="00ED7511">
        <w:rPr>
          <w:rFonts w:asciiTheme="minorHAnsi" w:hAnsiTheme="minorHAnsi" w:cstheme="minorHAnsi"/>
        </w:rPr>
        <w:t>K</w:t>
      </w:r>
      <w:r w:rsidR="00F61CCC" w:rsidRPr="00ED7511">
        <w:rPr>
          <w:rFonts w:asciiTheme="minorHAnsi" w:hAnsiTheme="minorHAnsi" w:cstheme="minorHAnsi"/>
        </w:rPr>
        <w:t>ońco</w:t>
      </w:r>
      <w:r w:rsidR="00E76202" w:rsidRPr="00ED7511">
        <w:rPr>
          <w:rFonts w:asciiTheme="minorHAnsi" w:hAnsiTheme="minorHAnsi" w:cstheme="minorHAnsi"/>
        </w:rPr>
        <w:t>w</w:t>
      </w:r>
      <w:r w:rsidR="00594BBB" w:rsidRPr="00ED7511">
        <w:rPr>
          <w:rFonts w:asciiTheme="minorHAnsi" w:hAnsiTheme="minorHAnsi" w:cstheme="minorHAnsi"/>
        </w:rPr>
        <w:t>ego</w:t>
      </w:r>
      <w:r w:rsidR="00F61CCC" w:rsidRPr="00ED7511">
        <w:rPr>
          <w:rFonts w:asciiTheme="minorHAnsi" w:hAnsiTheme="minorHAnsi" w:cstheme="minorHAnsi"/>
        </w:rPr>
        <w:t xml:space="preserve"> </w:t>
      </w:r>
      <w:r w:rsidRPr="00ED7511">
        <w:rPr>
          <w:rFonts w:asciiTheme="minorHAnsi" w:hAnsiTheme="minorHAnsi" w:cstheme="minorHAnsi"/>
        </w:rPr>
        <w:t>w obecności Przedstawicieli Zamawiającego i</w:t>
      </w:r>
      <w:r w:rsidR="0040509F" w:rsidRPr="00ED7511">
        <w:rPr>
          <w:rFonts w:asciiTheme="minorHAnsi" w:hAnsiTheme="minorHAnsi" w:cstheme="minorHAnsi"/>
        </w:rPr>
        <w:t> </w:t>
      </w:r>
      <w:r w:rsidRPr="00ED7511">
        <w:rPr>
          <w:rFonts w:asciiTheme="minorHAnsi" w:hAnsiTheme="minorHAnsi" w:cstheme="minorHAnsi"/>
        </w:rPr>
        <w:t>Wykonawcy</w:t>
      </w:r>
      <w:r w:rsidR="00DE4309" w:rsidRPr="00ED7511">
        <w:rPr>
          <w:rFonts w:asciiTheme="minorHAnsi" w:hAnsiTheme="minorHAnsi" w:cstheme="minorHAnsi"/>
        </w:rPr>
        <w:t xml:space="preserve"> zgodnie z Załącznikiem nr 2 do Umowy – Harmonogram Prac i Płatności</w:t>
      </w:r>
      <w:r w:rsidRPr="00ED7511">
        <w:rPr>
          <w:rFonts w:asciiTheme="minorHAnsi" w:hAnsiTheme="minorHAnsi" w:cstheme="minorHAnsi"/>
        </w:rPr>
        <w:t xml:space="preserve">.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ED7511">
        <w:rPr>
          <w:rFonts w:asciiTheme="minorHAnsi" w:hAnsiTheme="minorHAnsi" w:cstheme="minorHAnsi"/>
        </w:rPr>
        <w:t xml:space="preserve">odbioru </w:t>
      </w:r>
      <w:r w:rsidRPr="00ED7511">
        <w:rPr>
          <w:rFonts w:asciiTheme="minorHAnsi" w:hAnsiTheme="minorHAnsi" w:cstheme="minorHAnsi"/>
        </w:rPr>
        <w:t>jednostronnie.</w:t>
      </w:r>
    </w:p>
    <w:p w14:paraId="2932702F" w14:textId="77777777" w:rsidR="00FA713B" w:rsidRDefault="00B13BD8" w:rsidP="00FF4997">
      <w:pPr>
        <w:pStyle w:val="Nagwek2"/>
        <w:keepNext w:val="0"/>
        <w:widowControl w:val="0"/>
        <w:rPr>
          <w:rFonts w:asciiTheme="minorHAnsi" w:hAnsiTheme="minorHAnsi" w:cstheme="minorHAnsi"/>
        </w:rPr>
      </w:pPr>
      <w:r w:rsidRPr="00EB76D2">
        <w:rPr>
          <w:rFonts w:asciiTheme="minorHAnsi" w:hAnsiTheme="minorHAnsi" w:cstheme="minorHAnsi"/>
        </w:rPr>
        <w:t>Protokół Odbioru powinien zawierać co najmniej następujące informacje:</w:t>
      </w:r>
    </w:p>
    <w:p w14:paraId="14C01730" w14:textId="1E978B8D"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numer </w:t>
      </w:r>
      <w:r w:rsidR="009E04A4">
        <w:rPr>
          <w:rFonts w:asciiTheme="minorHAnsi" w:hAnsiTheme="minorHAnsi" w:cstheme="minorHAnsi"/>
        </w:rPr>
        <w:t>U</w:t>
      </w:r>
      <w:r w:rsidRPr="00FA713B">
        <w:rPr>
          <w:rFonts w:asciiTheme="minorHAnsi" w:hAnsiTheme="minorHAnsi" w:cstheme="minorHAnsi"/>
        </w:rPr>
        <w:t xml:space="preserve">mowy, nazwa </w:t>
      </w:r>
      <w:r w:rsidR="009E04A4">
        <w:rPr>
          <w:rFonts w:asciiTheme="minorHAnsi" w:hAnsiTheme="minorHAnsi" w:cstheme="minorHAnsi"/>
        </w:rPr>
        <w:t>p</w:t>
      </w:r>
      <w:r w:rsidRPr="00FA713B">
        <w:rPr>
          <w:rFonts w:asciiTheme="minorHAnsi" w:hAnsiTheme="minorHAnsi" w:cstheme="minorHAnsi"/>
        </w:rPr>
        <w:t>rzedmiotu Umowy;</w:t>
      </w:r>
    </w:p>
    <w:p w14:paraId="34F9BD42"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data i miejsce dokonania odbioru;</w:t>
      </w:r>
    </w:p>
    <w:p w14:paraId="1D9FE4C6"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osoby dokonujące odbioru;</w:t>
      </w:r>
    </w:p>
    <w:p w14:paraId="31B5B3B9" w14:textId="35A8A72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rodzaj odbioru: </w:t>
      </w:r>
      <w:r w:rsidR="00621B39">
        <w:rPr>
          <w:rFonts w:asciiTheme="minorHAnsi" w:hAnsiTheme="minorHAnsi" w:cstheme="minorHAnsi"/>
        </w:rPr>
        <w:t>C</w:t>
      </w:r>
      <w:r w:rsidRPr="00FA713B">
        <w:rPr>
          <w:rFonts w:asciiTheme="minorHAnsi" w:hAnsiTheme="minorHAnsi" w:cstheme="minorHAnsi"/>
        </w:rPr>
        <w:t>zęściowy</w:t>
      </w:r>
      <w:r w:rsidR="00621B39">
        <w:rPr>
          <w:rFonts w:asciiTheme="minorHAnsi" w:hAnsiTheme="minorHAnsi" w:cstheme="minorHAnsi"/>
        </w:rPr>
        <w:t>/ E</w:t>
      </w:r>
      <w:r w:rsidR="005D1F30">
        <w:rPr>
          <w:rFonts w:asciiTheme="minorHAnsi" w:hAnsiTheme="minorHAnsi" w:cstheme="minorHAnsi"/>
        </w:rPr>
        <w:t>tapu</w:t>
      </w:r>
      <w:r w:rsidR="00621B39">
        <w:rPr>
          <w:rFonts w:asciiTheme="minorHAnsi" w:hAnsiTheme="minorHAnsi" w:cstheme="minorHAnsi"/>
        </w:rPr>
        <w:t xml:space="preserve"> lub K</w:t>
      </w:r>
      <w:r w:rsidRPr="00FA713B">
        <w:rPr>
          <w:rFonts w:asciiTheme="minorHAnsi" w:hAnsiTheme="minorHAnsi" w:cstheme="minorHAnsi"/>
        </w:rPr>
        <w:t>ońcowy;</w:t>
      </w:r>
    </w:p>
    <w:p w14:paraId="23BC8676" w14:textId="07F018B5"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 xml:space="preserve">specyfikacja ilościowa i wartościowa odebranych elementów </w:t>
      </w:r>
      <w:r w:rsidR="009E04A4">
        <w:rPr>
          <w:rFonts w:asciiTheme="minorHAnsi" w:hAnsiTheme="minorHAnsi" w:cstheme="minorHAnsi"/>
        </w:rPr>
        <w:t>p</w:t>
      </w:r>
      <w:r w:rsidRPr="00FA713B">
        <w:rPr>
          <w:rFonts w:asciiTheme="minorHAnsi" w:hAnsiTheme="minorHAnsi" w:cstheme="minorHAnsi"/>
        </w:rPr>
        <w:t>rzedmiotu Umowy;</w:t>
      </w:r>
    </w:p>
    <w:p w14:paraId="6DDFF710"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potwierdzenie jakościowe;</w:t>
      </w:r>
    </w:p>
    <w:p w14:paraId="79C3B8C5" w14:textId="77777777" w:rsidR="00FA713B" w:rsidRDefault="00B13BD8" w:rsidP="00B92044">
      <w:pPr>
        <w:pStyle w:val="Nagwek2"/>
        <w:keepNext w:val="0"/>
        <w:widowControl w:val="0"/>
        <w:numPr>
          <w:ilvl w:val="2"/>
          <w:numId w:val="3"/>
        </w:numPr>
        <w:ind w:left="1560"/>
        <w:rPr>
          <w:rFonts w:asciiTheme="minorHAnsi" w:hAnsiTheme="minorHAnsi" w:cstheme="minorHAnsi"/>
        </w:rPr>
      </w:pPr>
      <w:r w:rsidRPr="00FA713B">
        <w:rPr>
          <w:rFonts w:asciiTheme="minorHAnsi" w:hAnsiTheme="minorHAnsi" w:cstheme="minorHAnsi"/>
        </w:rPr>
        <w:t>wskazanie ewentualnych działań naprawczych w przypadku wystąpienia niezgodności ze specyfikacją lub wady;</w:t>
      </w:r>
    </w:p>
    <w:p w14:paraId="589B9BA5" w14:textId="6128EAC7" w:rsidR="00B13BD8" w:rsidRPr="00FA713B" w:rsidRDefault="00B13BD8" w:rsidP="00B92044">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ponadto, do Protokołu Odbioru można dołączyć ewentualne dokumenty stanowiące podstawę odbioru ilościowego i wartościowego (kosztorysy, faktury itp.).</w:t>
      </w:r>
    </w:p>
    <w:p w14:paraId="5DB60319" w14:textId="77777777" w:rsidR="00335345"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109" w:name="_Toc16509745"/>
      <w:bookmarkStart w:id="110" w:name="_Toc16511153"/>
      <w:bookmarkStart w:id="111" w:name="_Toc16511269"/>
      <w:bookmarkStart w:id="112" w:name="_Toc16509746"/>
      <w:bookmarkStart w:id="113" w:name="_Toc16511154"/>
      <w:bookmarkStart w:id="114" w:name="_Toc16511270"/>
      <w:bookmarkStart w:id="115" w:name="_Toc16509747"/>
      <w:bookmarkStart w:id="116" w:name="_Toc16511155"/>
      <w:bookmarkStart w:id="117" w:name="_Toc16511271"/>
      <w:bookmarkStart w:id="118" w:name="_Toc16509748"/>
      <w:bookmarkStart w:id="119" w:name="_Toc16511156"/>
      <w:bookmarkStart w:id="120" w:name="_Toc16511272"/>
      <w:bookmarkStart w:id="121" w:name="_Toc16509749"/>
      <w:bookmarkStart w:id="122" w:name="_Toc16511157"/>
      <w:bookmarkStart w:id="123" w:name="_Toc16511273"/>
      <w:bookmarkStart w:id="124" w:name="_Toc16509750"/>
      <w:bookmarkStart w:id="125" w:name="_Toc16511158"/>
      <w:bookmarkStart w:id="126" w:name="_Toc16511274"/>
      <w:bookmarkStart w:id="127" w:name="_Toc16509751"/>
      <w:bookmarkStart w:id="128" w:name="_Toc16511159"/>
      <w:bookmarkStart w:id="129" w:name="_Toc16511275"/>
      <w:bookmarkStart w:id="130" w:name="_Toc16509752"/>
      <w:bookmarkStart w:id="131" w:name="_Toc16511160"/>
      <w:bookmarkStart w:id="132" w:name="_Toc16511276"/>
      <w:bookmarkStart w:id="133" w:name="_Toc16509753"/>
      <w:bookmarkStart w:id="134" w:name="_Toc16511161"/>
      <w:bookmarkStart w:id="135" w:name="_Toc16511277"/>
      <w:bookmarkStart w:id="136" w:name="_Toc16509754"/>
      <w:bookmarkStart w:id="137" w:name="_Toc16511162"/>
      <w:bookmarkStart w:id="138" w:name="_Toc16511278"/>
      <w:bookmarkStart w:id="139" w:name="_Toc16509755"/>
      <w:bookmarkStart w:id="140" w:name="_Toc16511163"/>
      <w:bookmarkStart w:id="141" w:name="_Toc16511279"/>
      <w:bookmarkStart w:id="142" w:name="_Toc16509756"/>
      <w:bookmarkStart w:id="143" w:name="_Toc16511164"/>
      <w:bookmarkStart w:id="144" w:name="_Toc16511280"/>
      <w:bookmarkStart w:id="145" w:name="_Toc16509757"/>
      <w:bookmarkStart w:id="146" w:name="_Toc16511165"/>
      <w:bookmarkStart w:id="147" w:name="_Toc16511281"/>
      <w:bookmarkStart w:id="148" w:name="_Ref327363523"/>
      <w:bookmarkStart w:id="149" w:name="_Ref419973248"/>
      <w:bookmarkStart w:id="150" w:name="_Toc437005846"/>
      <w:bookmarkStart w:id="151" w:name="_Toc494375562"/>
      <w:bookmarkStart w:id="152" w:name="_Toc494375634"/>
      <w:bookmarkStart w:id="153" w:name="_Toc530062240"/>
      <w:bookmarkStart w:id="154" w:name="_Toc8914433"/>
      <w:bookmarkStart w:id="155" w:name="_Toc13562407"/>
      <w:bookmarkStart w:id="156" w:name="_Toc6743598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FA713B">
        <w:rPr>
          <w:rFonts w:asciiTheme="minorHAnsi" w:hAnsiTheme="minorHAnsi" w:cstheme="minorHAnsi"/>
          <w:b w:val="0"/>
          <w:color w:val="0070C0"/>
          <w:sz w:val="20"/>
          <w:szCs w:val="20"/>
        </w:rPr>
        <w:t>GWARANCJA</w:t>
      </w:r>
      <w:bookmarkEnd w:id="148"/>
      <w:r w:rsidRPr="00FA713B">
        <w:rPr>
          <w:rFonts w:asciiTheme="minorHAnsi" w:hAnsiTheme="minorHAnsi" w:cstheme="minorHAnsi"/>
          <w:b w:val="0"/>
          <w:color w:val="0070C0"/>
          <w:sz w:val="20"/>
          <w:szCs w:val="20"/>
        </w:rPr>
        <w:t xml:space="preserve"> I RĘKOJMIA</w:t>
      </w:r>
      <w:bookmarkEnd w:id="149"/>
      <w:bookmarkEnd w:id="150"/>
      <w:bookmarkEnd w:id="151"/>
      <w:bookmarkEnd w:id="152"/>
      <w:bookmarkEnd w:id="153"/>
      <w:bookmarkEnd w:id="154"/>
      <w:bookmarkEnd w:id="155"/>
      <w:bookmarkEnd w:id="156"/>
    </w:p>
    <w:p w14:paraId="235E6B1D" w14:textId="37C3B444" w:rsidR="00A560FB"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Wykonawca gwarantuje, że przedmiot Umowy będzie </w:t>
      </w:r>
      <w:r w:rsidR="000A3776" w:rsidRPr="00EB76D2">
        <w:rPr>
          <w:rFonts w:asciiTheme="minorHAnsi" w:hAnsiTheme="minorHAnsi" w:cstheme="minorHAnsi"/>
        </w:rPr>
        <w:t>wolny od Wad.</w:t>
      </w:r>
      <w:bookmarkStart w:id="157" w:name="_Ref274035926"/>
    </w:p>
    <w:p w14:paraId="185C9D1B" w14:textId="17274F16" w:rsidR="00F65861" w:rsidRPr="00EB76D2" w:rsidRDefault="00F65861" w:rsidP="007415C9">
      <w:pPr>
        <w:pStyle w:val="Nagwek2"/>
        <w:keepNext w:val="0"/>
        <w:widowControl w:val="0"/>
        <w:rPr>
          <w:rFonts w:asciiTheme="minorHAnsi" w:hAnsiTheme="minorHAnsi" w:cstheme="minorHAnsi"/>
        </w:rPr>
      </w:pPr>
      <w:bookmarkStart w:id="158" w:name="_Ref526417713"/>
      <w:r w:rsidRPr="00EB76D2">
        <w:rPr>
          <w:rFonts w:asciiTheme="minorHAnsi" w:hAnsiTheme="minorHAnsi" w:cstheme="minorHAnsi"/>
        </w:rPr>
        <w:t xml:space="preserve">Na wykonany przedmiot Umowy Wykonawca udziela </w:t>
      </w:r>
      <w:r w:rsidR="00162FE3" w:rsidRPr="00ED7511">
        <w:rPr>
          <w:rFonts w:asciiTheme="minorHAnsi" w:hAnsiTheme="minorHAnsi" w:cstheme="minorHAnsi"/>
        </w:rPr>
        <w:t>24</w:t>
      </w:r>
      <w:r w:rsidR="00115595" w:rsidRPr="00ED7511">
        <w:rPr>
          <w:rFonts w:asciiTheme="minorHAnsi" w:hAnsiTheme="minorHAnsi" w:cstheme="minorHAnsi"/>
        </w:rPr>
        <w:t xml:space="preserve"> </w:t>
      </w:r>
      <w:r w:rsidRPr="00ED7511">
        <w:rPr>
          <w:rFonts w:asciiTheme="minorHAnsi" w:hAnsiTheme="minorHAnsi" w:cstheme="minorHAnsi"/>
        </w:rPr>
        <w:t xml:space="preserve">miesięcznej gwarancji </w:t>
      </w:r>
      <w:r w:rsidRPr="00115595">
        <w:rPr>
          <w:rFonts w:asciiTheme="minorHAnsi" w:hAnsiTheme="minorHAnsi" w:cstheme="minorHAnsi"/>
        </w:rPr>
        <w:t xml:space="preserve">oraz </w:t>
      </w:r>
      <w:r w:rsidR="00C2569D" w:rsidRPr="00115595">
        <w:rPr>
          <w:rFonts w:asciiTheme="minorHAnsi" w:hAnsiTheme="minorHAnsi" w:cstheme="minorHAnsi"/>
        </w:rPr>
        <w:t xml:space="preserve">24 </w:t>
      </w:r>
      <w:r w:rsidRPr="00115595">
        <w:rPr>
          <w:rFonts w:asciiTheme="minorHAnsi" w:hAnsiTheme="minorHAnsi" w:cstheme="minorHAnsi"/>
        </w:rPr>
        <w:t>miesięcznej</w:t>
      </w:r>
      <w:r w:rsidRPr="00EB76D2">
        <w:rPr>
          <w:rFonts w:asciiTheme="minorHAnsi" w:hAnsiTheme="minorHAnsi" w:cstheme="minorHAnsi"/>
        </w:rPr>
        <w:t xml:space="preserve"> rękojmi. Okres Gwarancji i Rękojmi będzie liczony od daty podpisania </w:t>
      </w:r>
      <w:r w:rsidR="00D6064B" w:rsidRPr="00EB76D2">
        <w:rPr>
          <w:rFonts w:asciiTheme="minorHAnsi" w:hAnsiTheme="minorHAnsi" w:cstheme="minorHAnsi"/>
        </w:rPr>
        <w:t>Protokołu Odbioru K</w:t>
      </w:r>
      <w:r w:rsidRPr="00EB76D2">
        <w:rPr>
          <w:rFonts w:asciiTheme="minorHAnsi" w:hAnsiTheme="minorHAnsi" w:cstheme="minorHAnsi"/>
        </w:rPr>
        <w:t>ońcowego Prac.</w:t>
      </w:r>
      <w:bookmarkEnd w:id="157"/>
      <w:bookmarkEnd w:id="158"/>
    </w:p>
    <w:p w14:paraId="3403DEB0" w14:textId="2E63887E"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W przypadku gdy okres gwarancji lub rękojmi na zabudowane materiały i urządzenia udzielony przez producenta jest dłuższy od Okresu Gwar</w:t>
      </w:r>
      <w:r w:rsidR="009C6862" w:rsidRPr="00EB76D2">
        <w:rPr>
          <w:rFonts w:asciiTheme="minorHAnsi" w:hAnsiTheme="minorHAnsi" w:cstheme="minorHAnsi"/>
        </w:rPr>
        <w:t>ancji i Rękojmi wskazanego w ust</w:t>
      </w:r>
      <w:r w:rsidRPr="00EB76D2">
        <w:rPr>
          <w:rFonts w:asciiTheme="minorHAnsi" w:hAnsiTheme="minorHAnsi" w:cstheme="minorHAnsi"/>
        </w:rPr>
        <w:t>.</w:t>
      </w:r>
      <w:r w:rsidR="00D6064B" w:rsidRPr="00EB76D2">
        <w:rPr>
          <w:rFonts w:asciiTheme="minorHAnsi" w:hAnsiTheme="minorHAnsi" w:cstheme="minorHAnsi"/>
        </w:rPr>
        <w:t xml:space="preserve"> </w:t>
      </w:r>
      <w:r w:rsidR="00D6064B" w:rsidRPr="00EB76D2">
        <w:rPr>
          <w:rFonts w:asciiTheme="minorHAnsi" w:hAnsiTheme="minorHAnsi" w:cstheme="minorHAnsi"/>
        </w:rPr>
        <w:fldChar w:fldCharType="begin"/>
      </w:r>
      <w:r w:rsidR="00D6064B" w:rsidRPr="00EB76D2">
        <w:rPr>
          <w:rFonts w:asciiTheme="minorHAnsi" w:hAnsiTheme="minorHAnsi" w:cstheme="minorHAnsi"/>
        </w:rPr>
        <w:instrText xml:space="preserve"> REF _Ref526417713 \r \h </w:instrText>
      </w:r>
      <w:r w:rsidR="00BE6B99" w:rsidRPr="00EB76D2">
        <w:rPr>
          <w:rFonts w:asciiTheme="minorHAnsi" w:hAnsiTheme="minorHAnsi" w:cstheme="minorHAnsi"/>
        </w:rPr>
        <w:instrText xml:space="preserve"> \* MERGEFORMAT </w:instrText>
      </w:r>
      <w:r w:rsidR="00D6064B" w:rsidRPr="00EB76D2">
        <w:rPr>
          <w:rFonts w:asciiTheme="minorHAnsi" w:hAnsiTheme="minorHAnsi" w:cstheme="minorHAnsi"/>
        </w:rPr>
      </w:r>
      <w:r w:rsidR="00D6064B" w:rsidRPr="00EB76D2">
        <w:rPr>
          <w:rFonts w:asciiTheme="minorHAnsi" w:hAnsiTheme="minorHAnsi" w:cstheme="minorHAnsi"/>
        </w:rPr>
        <w:fldChar w:fldCharType="separate"/>
      </w:r>
      <w:r w:rsidR="00F2671A" w:rsidRPr="00EB76D2">
        <w:rPr>
          <w:rFonts w:asciiTheme="minorHAnsi" w:hAnsiTheme="minorHAnsi" w:cstheme="minorHAnsi"/>
        </w:rPr>
        <w:t>7.2</w:t>
      </w:r>
      <w:r w:rsidR="00D6064B" w:rsidRPr="00EB76D2">
        <w:rPr>
          <w:rFonts w:asciiTheme="minorHAnsi" w:hAnsiTheme="minorHAnsi" w:cstheme="minorHAnsi"/>
        </w:rPr>
        <w:fldChar w:fldCharType="end"/>
      </w:r>
      <w:r w:rsidR="0096002B" w:rsidRPr="00EB76D2">
        <w:rPr>
          <w:rFonts w:asciiTheme="minorHAnsi" w:hAnsiTheme="minorHAnsi" w:cstheme="minorHAnsi"/>
        </w:rPr>
        <w:t>.</w:t>
      </w:r>
      <w:r w:rsidRPr="00EB76D2">
        <w:rPr>
          <w:rFonts w:asciiTheme="minorHAnsi" w:hAnsiTheme="minorHAnsi" w:cstheme="minorHAnsi"/>
        </w:rPr>
        <w:t xml:space="preserve"> powyżej,</w:t>
      </w:r>
      <w:r w:rsidR="00335345" w:rsidRPr="00EB76D2">
        <w:rPr>
          <w:rFonts w:asciiTheme="minorHAnsi" w:hAnsiTheme="minorHAnsi" w:cstheme="minorHAnsi"/>
        </w:rPr>
        <w:br/>
        <w:t>to w stosunku do</w:t>
      </w:r>
      <w:r w:rsidRPr="00EB76D2">
        <w:rPr>
          <w:rFonts w:asciiTheme="minorHAnsi" w:hAnsiTheme="minorHAnsi" w:cstheme="minorHAnsi"/>
        </w:rPr>
        <w:t xml:space="preserve"> takich m</w:t>
      </w:r>
      <w:r w:rsidR="0064781B" w:rsidRPr="00EB76D2">
        <w:rPr>
          <w:rFonts w:asciiTheme="minorHAnsi" w:hAnsiTheme="minorHAnsi" w:cstheme="minorHAnsi"/>
        </w:rPr>
        <w:t>ateriałów i </w:t>
      </w:r>
      <w:r w:rsidRPr="00EB76D2">
        <w:rPr>
          <w:rFonts w:asciiTheme="minorHAnsi" w:hAnsiTheme="minorHAnsi" w:cstheme="minorHAnsi"/>
        </w:rPr>
        <w:t>urządzeń Okres Gwarancji i Rękojmi będzie równy okresowi gwarancji lub rękojmi udzielone</w:t>
      </w:r>
      <w:r w:rsidR="00335345" w:rsidRPr="00EB76D2">
        <w:rPr>
          <w:rFonts w:asciiTheme="minorHAnsi" w:hAnsiTheme="minorHAnsi" w:cstheme="minorHAnsi"/>
        </w:rPr>
        <w:t>go</w:t>
      </w:r>
      <w:r w:rsidRPr="00EB76D2">
        <w:rPr>
          <w:rFonts w:asciiTheme="minorHAnsi" w:hAnsiTheme="minorHAnsi" w:cstheme="minorHAnsi"/>
        </w:rPr>
        <w:t xml:space="preserve"> przez pr</w:t>
      </w:r>
      <w:r w:rsidR="001E2D2A" w:rsidRPr="00EB76D2">
        <w:rPr>
          <w:rFonts w:asciiTheme="minorHAnsi" w:hAnsiTheme="minorHAnsi" w:cstheme="minorHAnsi"/>
        </w:rPr>
        <w:t>oducenta materiałów i urządzeń.</w:t>
      </w:r>
    </w:p>
    <w:p w14:paraId="1F5F6080" w14:textId="35AA234A"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Zamawiający może dochodzić roszczeń wynikających z gwarancji lub rękojmi także po upływie </w:t>
      </w:r>
      <w:r w:rsidR="0064781B" w:rsidRPr="00EB76D2">
        <w:rPr>
          <w:rFonts w:asciiTheme="minorHAnsi" w:hAnsiTheme="minorHAnsi" w:cstheme="minorHAnsi"/>
        </w:rPr>
        <w:t>Okresu Gwarancji i </w:t>
      </w:r>
      <w:r w:rsidRPr="00EB76D2">
        <w:rPr>
          <w:rFonts w:asciiTheme="minorHAnsi" w:hAnsiTheme="minorHAnsi" w:cstheme="minorHAnsi"/>
        </w:rPr>
        <w:t>Rękojmi, jeżeli przed upływem Okresu Gwarancji i Rękojmi Wada została zgłoszona Wykonawcy.</w:t>
      </w:r>
    </w:p>
    <w:p w14:paraId="2905D9A8" w14:textId="3770976F"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Termin usunięcia Wady zostanie wyznaczony przez Zamawiającego, z uwzględnieniem możliwości technicznych i</w:t>
      </w:r>
      <w:r w:rsidR="004117E3" w:rsidRPr="00EB76D2">
        <w:rPr>
          <w:rFonts w:asciiTheme="minorHAnsi" w:hAnsiTheme="minorHAnsi" w:cstheme="minorHAnsi"/>
        </w:rPr>
        <w:t> </w:t>
      </w:r>
      <w:r w:rsidRPr="00EB76D2">
        <w:rPr>
          <w:rFonts w:asciiTheme="minorHAnsi" w:hAnsiTheme="minorHAnsi" w:cstheme="minorHAnsi"/>
        </w:rPr>
        <w:t>organizacyjnych</w:t>
      </w:r>
      <w:r w:rsidR="00D6064B" w:rsidRPr="00EB76D2">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9DD1A67" w14:textId="77777777" w:rsidR="004117E3" w:rsidRPr="00EB76D2" w:rsidRDefault="004117E3" w:rsidP="007415C9">
      <w:pPr>
        <w:pStyle w:val="Nagwek2"/>
        <w:keepNext w:val="0"/>
        <w:widowControl w:val="0"/>
        <w:rPr>
          <w:rFonts w:asciiTheme="minorHAnsi" w:hAnsiTheme="minorHAnsi" w:cstheme="minorHAnsi"/>
        </w:rPr>
      </w:pPr>
      <w:r w:rsidRPr="00EB76D2">
        <w:rPr>
          <w:rFonts w:asciiTheme="minorHAnsi" w:hAnsiTheme="minorHAnsi" w:cstheme="minorHAnsi"/>
        </w:rPr>
        <w:t>Koszty napraw gwarancyjnych w całości pokrywa Wykonawca.</w:t>
      </w:r>
    </w:p>
    <w:p w14:paraId="424AB7E3" w14:textId="41C6C0F8" w:rsidR="005B18A4" w:rsidRPr="00EB76D2" w:rsidRDefault="005B18A4" w:rsidP="007415C9">
      <w:pPr>
        <w:pStyle w:val="Nagwek2"/>
        <w:keepNext w:val="0"/>
        <w:widowControl w:val="0"/>
        <w:rPr>
          <w:rFonts w:asciiTheme="minorHAnsi" w:hAnsiTheme="minorHAnsi" w:cstheme="minorHAnsi"/>
        </w:rPr>
      </w:pPr>
      <w:r w:rsidRPr="00EB76D2">
        <w:rPr>
          <w:rFonts w:asciiTheme="minorHAnsi" w:hAnsiTheme="minorHAnsi" w:cstheme="minorHAnsi"/>
        </w:rPr>
        <w:t>Zgłaszania Wad należy dokonywać:</w:t>
      </w:r>
    </w:p>
    <w:p w14:paraId="0A8B2A28" w14:textId="1D095456" w:rsidR="00E9229F" w:rsidRPr="00EB76D2" w:rsidRDefault="005B18A4" w:rsidP="00B92044">
      <w:pPr>
        <w:pStyle w:val="Nagwek2"/>
        <w:keepNext w:val="0"/>
        <w:widowControl w:val="0"/>
        <w:numPr>
          <w:ilvl w:val="2"/>
          <w:numId w:val="3"/>
        </w:numPr>
        <w:spacing w:after="0"/>
        <w:ind w:left="1560"/>
        <w:rPr>
          <w:rFonts w:asciiTheme="minorHAnsi" w:hAnsiTheme="minorHAnsi" w:cstheme="minorHAnsi"/>
        </w:rPr>
      </w:pPr>
      <w:r w:rsidRPr="00EB76D2">
        <w:rPr>
          <w:rFonts w:asciiTheme="minorHAnsi" w:hAnsiTheme="minorHAnsi" w:cstheme="minorHAnsi"/>
        </w:rPr>
        <w:t>telefonicznie, na numer:</w:t>
      </w:r>
      <w:r w:rsidR="00B12C31" w:rsidRPr="00EB76D2">
        <w:rPr>
          <w:rFonts w:asciiTheme="minorHAnsi" w:hAnsiTheme="minorHAnsi" w:cstheme="minorHAnsi"/>
        </w:rPr>
        <w:tab/>
      </w:r>
      <w:r w:rsidR="00B12C31" w:rsidRPr="00EB76D2">
        <w:rPr>
          <w:rFonts w:asciiTheme="minorHAnsi" w:hAnsiTheme="minorHAnsi" w:cstheme="minorHAnsi"/>
        </w:rPr>
        <w:tab/>
      </w:r>
      <w:r w:rsidR="00E25FC5" w:rsidRPr="00EB76D2">
        <w:rPr>
          <w:rFonts w:asciiTheme="minorHAnsi" w:hAnsiTheme="minorHAnsi" w:cstheme="minorHAnsi"/>
          <w:highlight w:val="cyan"/>
        </w:rPr>
        <w:t>(…)</w:t>
      </w:r>
      <w:r w:rsidR="00B12C31" w:rsidRPr="00EB76D2">
        <w:rPr>
          <w:rFonts w:asciiTheme="minorHAnsi" w:hAnsiTheme="minorHAnsi" w:cstheme="minorHAnsi"/>
        </w:rPr>
        <w:t>,</w:t>
      </w:r>
    </w:p>
    <w:p w14:paraId="477D4A78" w14:textId="151924EA" w:rsidR="005B18A4" w:rsidRPr="00EB76D2" w:rsidRDefault="005B18A4" w:rsidP="00B92044">
      <w:pPr>
        <w:pStyle w:val="Nagwek2"/>
        <w:keepNext w:val="0"/>
        <w:widowControl w:val="0"/>
        <w:numPr>
          <w:ilvl w:val="0"/>
          <w:numId w:val="0"/>
        </w:numPr>
        <w:spacing w:before="0"/>
        <w:ind w:left="1560"/>
        <w:rPr>
          <w:rFonts w:asciiTheme="minorHAnsi" w:hAnsiTheme="minorHAnsi" w:cstheme="minorHAnsi"/>
        </w:rPr>
      </w:pPr>
      <w:r w:rsidRPr="00EB76D2">
        <w:rPr>
          <w:rFonts w:asciiTheme="minorHAnsi" w:hAnsiTheme="minorHAnsi" w:cstheme="minorHAnsi"/>
        </w:rPr>
        <w:t>(a następnie potwierdzić w terminie do 2 dni faksem lub pocztą elektroniczną),</w:t>
      </w:r>
    </w:p>
    <w:p w14:paraId="2C9EB09E" w14:textId="1FC73E40" w:rsidR="005B18A4" w:rsidRPr="00EB76D2" w:rsidRDefault="005B18A4"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faksem, na numer:</w:t>
      </w:r>
      <w:r w:rsidR="00C2586A">
        <w:rPr>
          <w:rFonts w:asciiTheme="minorHAnsi" w:hAnsiTheme="minorHAnsi" w:cstheme="minorHAnsi"/>
        </w:rPr>
        <w:tab/>
      </w:r>
      <w:r w:rsidR="00E25FC5" w:rsidRPr="00EB76D2">
        <w:rPr>
          <w:rFonts w:asciiTheme="minorHAnsi" w:hAnsiTheme="minorHAnsi" w:cstheme="minorHAnsi"/>
          <w:highlight w:val="cyan"/>
        </w:rPr>
        <w:t>(…)</w:t>
      </w:r>
      <w:r w:rsidRPr="00EB76D2">
        <w:rPr>
          <w:rFonts w:asciiTheme="minorHAnsi" w:hAnsiTheme="minorHAnsi" w:cstheme="minorHAnsi"/>
        </w:rPr>
        <w:t>, lub</w:t>
      </w:r>
    </w:p>
    <w:p w14:paraId="5EEA5AC3" w14:textId="510DF174" w:rsidR="005B18A4" w:rsidRPr="00EB76D2" w:rsidRDefault="005B18A4"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pocztą elektroniczną, na adres:</w:t>
      </w:r>
      <w:r w:rsidR="00B12C31" w:rsidRPr="00EB76D2">
        <w:rPr>
          <w:rFonts w:asciiTheme="minorHAnsi" w:hAnsiTheme="minorHAnsi" w:cstheme="minorHAnsi"/>
        </w:rPr>
        <w:tab/>
      </w:r>
      <w:r w:rsidR="00E25FC5" w:rsidRPr="00EB76D2">
        <w:rPr>
          <w:rFonts w:asciiTheme="minorHAnsi" w:hAnsiTheme="minorHAnsi" w:cstheme="minorHAnsi"/>
          <w:highlight w:val="cyan"/>
        </w:rPr>
        <w:t>(…)</w:t>
      </w:r>
      <w:r w:rsidR="00005500" w:rsidRPr="00EB76D2">
        <w:rPr>
          <w:rFonts w:asciiTheme="minorHAnsi" w:hAnsiTheme="minorHAnsi" w:cstheme="minorHAnsi"/>
        </w:rPr>
        <w:t>.</w:t>
      </w:r>
    </w:p>
    <w:p w14:paraId="5FA8E1F9" w14:textId="631E2B62" w:rsidR="005B18A4" w:rsidRPr="00EB76D2" w:rsidRDefault="005B18A4" w:rsidP="007415C9">
      <w:pPr>
        <w:pStyle w:val="Nagwek2"/>
        <w:keepNext w:val="0"/>
        <w:widowControl w:val="0"/>
        <w:rPr>
          <w:rFonts w:asciiTheme="minorHAnsi" w:hAnsiTheme="minorHAnsi" w:cstheme="minorHAnsi"/>
        </w:rPr>
      </w:pPr>
      <w:bookmarkStart w:id="159" w:name="_Ref274562946"/>
      <w:bookmarkStart w:id="160" w:name="_Ref419976372"/>
      <w:r w:rsidRPr="00EB76D2">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EB76D2">
        <w:rPr>
          <w:rFonts w:asciiTheme="minorHAnsi" w:hAnsiTheme="minorHAnsi" w:cstheme="minorHAnsi"/>
        </w:rPr>
        <w:t xml:space="preserve"> </w:t>
      </w:r>
      <w:r w:rsidRPr="00EB76D2">
        <w:rPr>
          <w:rFonts w:asciiTheme="minorHAnsi" w:hAnsiTheme="minorHAnsi" w:cstheme="minorHAnsi"/>
        </w:rPr>
        <w:t xml:space="preserve">i ryzyko </w:t>
      </w:r>
      <w:r w:rsidRPr="00EB76D2">
        <w:rPr>
          <w:rFonts w:asciiTheme="minorHAnsi" w:hAnsiTheme="minorHAnsi" w:cstheme="minorHAnsi"/>
        </w:rPr>
        <w:lastRenderedPageBreak/>
        <w:t xml:space="preserve">Wykonawcy, bez </w:t>
      </w:r>
      <w:r w:rsidR="00D6064B" w:rsidRPr="00EB76D2">
        <w:rPr>
          <w:rFonts w:asciiTheme="minorHAnsi" w:hAnsiTheme="minorHAnsi" w:cstheme="minorHAnsi"/>
        </w:rPr>
        <w:t xml:space="preserve">upoważnienia sądu i bez </w:t>
      </w:r>
      <w:r w:rsidRPr="00EB76D2">
        <w:rPr>
          <w:rFonts w:asciiTheme="minorHAnsi" w:hAnsiTheme="minorHAnsi" w:cstheme="minorHAnsi"/>
        </w:rPr>
        <w:t>utraty uprawnień z tytuł</w:t>
      </w:r>
      <w:r w:rsidR="00B12C31" w:rsidRPr="00EB76D2">
        <w:rPr>
          <w:rFonts w:asciiTheme="minorHAnsi" w:hAnsiTheme="minorHAnsi" w:cstheme="minorHAnsi"/>
        </w:rPr>
        <w:t>u gwarancji i rękojmi udzielonych przez Wykonawcę</w:t>
      </w:r>
      <w:r w:rsidRPr="00EB76D2">
        <w:rPr>
          <w:rFonts w:asciiTheme="minorHAnsi" w:hAnsiTheme="minorHAnsi" w:cstheme="minorHAnsi"/>
        </w:rPr>
        <w:t xml:space="preserve"> oraz </w:t>
      </w:r>
      <w:r w:rsidR="00D6064B" w:rsidRPr="00EB76D2">
        <w:rPr>
          <w:rFonts w:asciiTheme="minorHAnsi" w:hAnsiTheme="minorHAnsi" w:cstheme="minorHAnsi"/>
        </w:rPr>
        <w:t xml:space="preserve">bez utraty </w:t>
      </w:r>
      <w:r w:rsidRPr="00EB76D2">
        <w:rPr>
          <w:rFonts w:asciiTheme="minorHAnsi" w:hAnsiTheme="minorHAnsi" w:cstheme="minorHAnsi"/>
        </w:rPr>
        <w:t>prawa żądania napraw</w:t>
      </w:r>
      <w:r w:rsidR="00B12C31" w:rsidRPr="00EB76D2">
        <w:rPr>
          <w:rFonts w:asciiTheme="minorHAnsi" w:hAnsiTheme="minorHAnsi" w:cstheme="minorHAnsi"/>
        </w:rPr>
        <w:t xml:space="preserve">ienia szkody przez Wykonawcę. </w:t>
      </w:r>
      <w:r w:rsidRPr="00EB76D2">
        <w:rPr>
          <w:rFonts w:asciiTheme="minorHAnsi" w:hAnsiTheme="minorHAnsi" w:cstheme="minorHAnsi"/>
        </w:rPr>
        <w:t>Zamawiający powiadomi o tym pisemnie Wykonawcę.</w:t>
      </w:r>
      <w:bookmarkEnd w:id="159"/>
      <w:r w:rsidRPr="00EB76D2">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60"/>
    </w:p>
    <w:p w14:paraId="6CF20650" w14:textId="1E7D93FF"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Wykonawca nie ponosi odpowiedzialności z tytułu gwarancji i rękojmi jeżeli wykaże, że Wada powstała na skutek:</w:t>
      </w:r>
    </w:p>
    <w:p w14:paraId="1BE92ABE" w14:textId="6F895481" w:rsidR="00F65861" w:rsidRPr="00EB76D2" w:rsidRDefault="00F65861" w:rsidP="00B92044">
      <w:pPr>
        <w:pStyle w:val="Nagwek2"/>
        <w:keepNext w:val="0"/>
        <w:widowControl w:val="0"/>
        <w:numPr>
          <w:ilvl w:val="2"/>
          <w:numId w:val="3"/>
        </w:numPr>
        <w:ind w:left="1560"/>
        <w:rPr>
          <w:rFonts w:asciiTheme="minorHAnsi" w:hAnsiTheme="minorHAnsi" w:cstheme="minorHAnsi"/>
        </w:rPr>
      </w:pPr>
      <w:bookmarkStart w:id="161" w:name="_Ref306104608"/>
      <w:bookmarkStart w:id="162" w:name="_Ref419976402"/>
      <w:r w:rsidRPr="00EB76D2">
        <w:rPr>
          <w:rFonts w:asciiTheme="minorHAnsi" w:hAnsiTheme="minorHAnsi" w:cstheme="minorHAnsi"/>
        </w:rPr>
        <w:t xml:space="preserve">niewłaściwej konserwacji, pod warunkiem przekazania przez Wykonawcę instrukcji </w:t>
      </w:r>
      <w:r w:rsidR="00D6064B" w:rsidRPr="00EB76D2">
        <w:rPr>
          <w:rFonts w:asciiTheme="minorHAnsi" w:hAnsiTheme="minorHAnsi" w:cstheme="minorHAnsi"/>
        </w:rPr>
        <w:t>eksploatacji</w:t>
      </w:r>
      <w:r w:rsidRPr="00EB76D2">
        <w:rPr>
          <w:rFonts w:asciiTheme="minorHAnsi" w:hAnsiTheme="minorHAnsi" w:cstheme="minorHAnsi"/>
        </w:rPr>
        <w:t xml:space="preserve"> przy odbiorze końcowym</w:t>
      </w:r>
      <w:bookmarkEnd w:id="161"/>
      <w:r w:rsidR="00B12C31" w:rsidRPr="00EB76D2">
        <w:rPr>
          <w:rFonts w:asciiTheme="minorHAnsi" w:hAnsiTheme="minorHAnsi" w:cstheme="minorHAnsi"/>
        </w:rPr>
        <w:t>;</w:t>
      </w:r>
      <w:bookmarkEnd w:id="162"/>
    </w:p>
    <w:p w14:paraId="5B198247" w14:textId="08F886DC" w:rsidR="00F65861" w:rsidRPr="00EB76D2" w:rsidRDefault="00F65861"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nieautoryzowanych napraw z zastrz</w:t>
      </w:r>
      <w:r w:rsidR="00B12C31" w:rsidRPr="00EB76D2">
        <w:rPr>
          <w:rFonts w:asciiTheme="minorHAnsi" w:hAnsiTheme="minorHAnsi" w:cstheme="minorHAnsi"/>
        </w:rPr>
        <w:t>eżeniem ust.</w:t>
      </w:r>
      <w:r w:rsidRPr="00EB76D2">
        <w:rPr>
          <w:rFonts w:asciiTheme="minorHAnsi" w:hAnsiTheme="minorHAnsi" w:cstheme="minorHAnsi"/>
        </w:rPr>
        <w:t xml:space="preserve"> </w:t>
      </w:r>
      <w:r w:rsidR="0096002B" w:rsidRPr="00EB76D2">
        <w:rPr>
          <w:rFonts w:asciiTheme="minorHAnsi" w:hAnsiTheme="minorHAnsi" w:cstheme="minorHAnsi"/>
        </w:rPr>
        <w:fldChar w:fldCharType="begin"/>
      </w:r>
      <w:r w:rsidR="0096002B" w:rsidRPr="00EB76D2">
        <w:rPr>
          <w:rFonts w:asciiTheme="minorHAnsi" w:hAnsiTheme="minorHAnsi" w:cstheme="minorHAnsi"/>
        </w:rPr>
        <w:instrText xml:space="preserve"> REF _Ref419976372 \r \h </w:instrText>
      </w:r>
      <w:r w:rsidR="001A3AFD" w:rsidRPr="00EB76D2">
        <w:rPr>
          <w:rFonts w:asciiTheme="minorHAnsi" w:hAnsiTheme="minorHAnsi" w:cstheme="minorHAnsi"/>
        </w:rPr>
        <w:instrText xml:space="preserve"> \* MERGEFORMAT </w:instrText>
      </w:r>
      <w:r w:rsidR="0096002B" w:rsidRPr="00EB76D2">
        <w:rPr>
          <w:rFonts w:asciiTheme="minorHAnsi" w:hAnsiTheme="minorHAnsi" w:cstheme="minorHAnsi"/>
        </w:rPr>
      </w:r>
      <w:r w:rsidR="0096002B" w:rsidRPr="00EB76D2">
        <w:rPr>
          <w:rFonts w:asciiTheme="minorHAnsi" w:hAnsiTheme="minorHAnsi" w:cstheme="minorHAnsi"/>
        </w:rPr>
        <w:fldChar w:fldCharType="separate"/>
      </w:r>
      <w:r w:rsidR="00F2671A" w:rsidRPr="00EB76D2">
        <w:rPr>
          <w:rFonts w:asciiTheme="minorHAnsi" w:hAnsiTheme="minorHAnsi" w:cstheme="minorHAnsi"/>
        </w:rPr>
        <w:t>7.8</w:t>
      </w:r>
      <w:r w:rsidR="0096002B" w:rsidRPr="00EB76D2">
        <w:rPr>
          <w:rFonts w:asciiTheme="minorHAnsi" w:hAnsiTheme="minorHAnsi" w:cstheme="minorHAnsi"/>
        </w:rPr>
        <w:fldChar w:fldCharType="end"/>
      </w:r>
      <w:r w:rsidR="0096002B" w:rsidRPr="00EB76D2">
        <w:rPr>
          <w:rFonts w:asciiTheme="minorHAnsi" w:hAnsiTheme="minorHAnsi" w:cstheme="minorHAnsi"/>
        </w:rPr>
        <w:t>.</w:t>
      </w:r>
      <w:r w:rsidRPr="00EB76D2">
        <w:rPr>
          <w:rFonts w:asciiTheme="minorHAnsi" w:hAnsiTheme="minorHAnsi" w:cstheme="minorHAnsi"/>
        </w:rPr>
        <w:t>, pod warunkiem przekazania przez Wykonawcę instrukcji se</w:t>
      </w:r>
      <w:r w:rsidR="00B12C31" w:rsidRPr="00EB76D2">
        <w:rPr>
          <w:rFonts w:asciiTheme="minorHAnsi" w:hAnsiTheme="minorHAnsi" w:cstheme="minorHAnsi"/>
        </w:rPr>
        <w:t>rwisowej przy odbiorze końcowym;</w:t>
      </w:r>
    </w:p>
    <w:p w14:paraId="7CA7D407" w14:textId="382581BD" w:rsidR="00F65861" w:rsidRPr="00EB76D2" w:rsidRDefault="00F65861" w:rsidP="00B92044">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użytkowania niezgodnego z przeznaczeniem oraz </w:t>
      </w:r>
      <w:r w:rsidR="00B12C31" w:rsidRPr="00EB76D2">
        <w:rPr>
          <w:rFonts w:asciiTheme="minorHAnsi" w:hAnsiTheme="minorHAnsi" w:cstheme="minorHAnsi"/>
        </w:rPr>
        <w:t xml:space="preserve">dokumentacją </w:t>
      </w:r>
      <w:r w:rsidR="009E04A4" w:rsidRPr="00EB76D2">
        <w:rPr>
          <w:rFonts w:asciiTheme="minorHAnsi" w:hAnsiTheme="minorHAnsi" w:cstheme="minorHAnsi"/>
        </w:rPr>
        <w:t>techniczn</w:t>
      </w:r>
      <w:r w:rsidR="009E04A4">
        <w:rPr>
          <w:rFonts w:asciiTheme="minorHAnsi" w:hAnsiTheme="minorHAnsi" w:cstheme="minorHAnsi"/>
        </w:rPr>
        <w:t>ą</w:t>
      </w:r>
      <w:r w:rsidR="00B12C31" w:rsidRPr="00EB76D2">
        <w:rPr>
          <w:rFonts w:asciiTheme="minorHAnsi" w:hAnsiTheme="minorHAnsi" w:cstheme="minorHAnsi"/>
        </w:rPr>
        <w:t>;</w:t>
      </w:r>
    </w:p>
    <w:p w14:paraId="0D374DB4" w14:textId="77777777" w:rsidR="00FA713B" w:rsidRDefault="00F65861" w:rsidP="00B92044">
      <w:pPr>
        <w:pStyle w:val="Nagwek2"/>
        <w:keepNext w:val="0"/>
        <w:widowControl w:val="0"/>
        <w:numPr>
          <w:ilvl w:val="2"/>
          <w:numId w:val="3"/>
        </w:numPr>
        <w:ind w:left="1560"/>
        <w:rPr>
          <w:rFonts w:asciiTheme="minorHAnsi" w:hAnsiTheme="minorHAnsi" w:cstheme="minorHAnsi"/>
        </w:rPr>
      </w:pPr>
      <w:bookmarkStart w:id="163" w:name="_Ref306104611"/>
      <w:bookmarkStart w:id="164" w:name="_Ref419976405"/>
      <w:r w:rsidRPr="00EB76D2">
        <w:rPr>
          <w:rFonts w:asciiTheme="minorHAnsi" w:hAnsiTheme="minorHAnsi" w:cstheme="minorHAnsi"/>
        </w:rPr>
        <w:t>Wad wynikłych z faktu zaistnienia przypadku Siły Wyższej</w:t>
      </w:r>
      <w:bookmarkEnd w:id="163"/>
      <w:r w:rsidRPr="00EB76D2">
        <w:rPr>
          <w:rFonts w:asciiTheme="minorHAnsi" w:hAnsiTheme="minorHAnsi" w:cstheme="minorHAnsi"/>
        </w:rPr>
        <w:t>.</w:t>
      </w:r>
      <w:bookmarkEnd w:id="164"/>
    </w:p>
    <w:p w14:paraId="763319B4" w14:textId="2B664379" w:rsidR="00F65861" w:rsidRPr="00FA713B" w:rsidRDefault="005B18A4" w:rsidP="00B92044">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Na wezwanie Zamawiającego Wykonawca usunie również Wady powstałe na skutek przyczyn wymienionych w </w:t>
      </w:r>
      <w:r w:rsidR="0096002B" w:rsidRPr="00FA713B">
        <w:rPr>
          <w:rFonts w:asciiTheme="minorHAnsi" w:hAnsiTheme="minorHAnsi" w:cstheme="minorHAnsi"/>
        </w:rPr>
        <w:t xml:space="preserve">ust. </w:t>
      </w:r>
      <w:r w:rsidR="0096002B" w:rsidRPr="00FA713B">
        <w:rPr>
          <w:rFonts w:asciiTheme="minorHAnsi" w:hAnsiTheme="minorHAnsi" w:cstheme="minorHAnsi"/>
        </w:rPr>
        <w:fldChar w:fldCharType="begin"/>
      </w:r>
      <w:r w:rsidR="0096002B" w:rsidRPr="00FA713B">
        <w:rPr>
          <w:rFonts w:asciiTheme="minorHAnsi" w:hAnsiTheme="minorHAnsi" w:cstheme="minorHAnsi"/>
        </w:rPr>
        <w:instrText xml:space="preserve"> REF _Ref419976402 \r \h </w:instrText>
      </w:r>
      <w:r w:rsidR="001A3AFD" w:rsidRPr="00FA713B">
        <w:rPr>
          <w:rFonts w:asciiTheme="minorHAnsi" w:hAnsiTheme="minorHAnsi" w:cstheme="minorHAnsi"/>
        </w:rPr>
        <w:instrText xml:space="preserve"> \* MERGEFORMAT </w:instrText>
      </w:r>
      <w:r w:rsidR="0096002B" w:rsidRPr="00FA713B">
        <w:rPr>
          <w:rFonts w:asciiTheme="minorHAnsi" w:hAnsiTheme="minorHAnsi" w:cstheme="minorHAnsi"/>
        </w:rPr>
      </w:r>
      <w:r w:rsidR="0096002B" w:rsidRPr="00FA713B">
        <w:rPr>
          <w:rFonts w:asciiTheme="minorHAnsi" w:hAnsiTheme="minorHAnsi" w:cstheme="minorHAnsi"/>
        </w:rPr>
        <w:fldChar w:fldCharType="separate"/>
      </w:r>
      <w:r w:rsidR="00F2671A" w:rsidRPr="00FA713B">
        <w:rPr>
          <w:rFonts w:asciiTheme="minorHAnsi" w:hAnsiTheme="minorHAnsi" w:cstheme="minorHAnsi"/>
        </w:rPr>
        <w:t>7.9.1</w:t>
      </w:r>
      <w:r w:rsidR="0096002B" w:rsidRPr="00FA713B">
        <w:rPr>
          <w:rFonts w:asciiTheme="minorHAnsi" w:hAnsiTheme="minorHAnsi" w:cstheme="minorHAnsi"/>
        </w:rPr>
        <w:fldChar w:fldCharType="end"/>
      </w:r>
      <w:r w:rsidR="0096002B" w:rsidRPr="00FA713B">
        <w:rPr>
          <w:rFonts w:asciiTheme="minorHAnsi" w:hAnsiTheme="minorHAnsi" w:cstheme="minorHAnsi"/>
        </w:rPr>
        <w:t xml:space="preserve"> – </w:t>
      </w:r>
      <w:r w:rsidR="0096002B" w:rsidRPr="00FA713B">
        <w:rPr>
          <w:rFonts w:asciiTheme="minorHAnsi" w:hAnsiTheme="minorHAnsi" w:cstheme="minorHAnsi"/>
        </w:rPr>
        <w:fldChar w:fldCharType="begin"/>
      </w:r>
      <w:r w:rsidR="0096002B" w:rsidRPr="00FA713B">
        <w:rPr>
          <w:rFonts w:asciiTheme="minorHAnsi" w:hAnsiTheme="minorHAnsi" w:cstheme="minorHAnsi"/>
        </w:rPr>
        <w:instrText xml:space="preserve"> REF _Ref419976405 \r \h </w:instrText>
      </w:r>
      <w:r w:rsidR="001A3AFD" w:rsidRPr="00FA713B">
        <w:rPr>
          <w:rFonts w:asciiTheme="minorHAnsi" w:hAnsiTheme="minorHAnsi" w:cstheme="minorHAnsi"/>
        </w:rPr>
        <w:instrText xml:space="preserve"> \* MERGEFORMAT </w:instrText>
      </w:r>
      <w:r w:rsidR="0096002B" w:rsidRPr="00FA713B">
        <w:rPr>
          <w:rFonts w:asciiTheme="minorHAnsi" w:hAnsiTheme="minorHAnsi" w:cstheme="minorHAnsi"/>
        </w:rPr>
      </w:r>
      <w:r w:rsidR="0096002B" w:rsidRPr="00FA713B">
        <w:rPr>
          <w:rFonts w:asciiTheme="minorHAnsi" w:hAnsiTheme="minorHAnsi" w:cstheme="minorHAnsi"/>
        </w:rPr>
        <w:fldChar w:fldCharType="separate"/>
      </w:r>
      <w:r w:rsidR="00F2671A" w:rsidRPr="00FA713B">
        <w:rPr>
          <w:rFonts w:asciiTheme="minorHAnsi" w:hAnsiTheme="minorHAnsi" w:cstheme="minorHAnsi"/>
        </w:rPr>
        <w:t>7.9.4</w:t>
      </w:r>
      <w:r w:rsidR="0096002B" w:rsidRPr="00FA713B">
        <w:rPr>
          <w:rFonts w:asciiTheme="minorHAnsi" w:hAnsiTheme="minorHAnsi" w:cstheme="minorHAnsi"/>
        </w:rPr>
        <w:fldChar w:fldCharType="end"/>
      </w:r>
      <w:r w:rsidRPr="00FA713B">
        <w:rPr>
          <w:rFonts w:asciiTheme="minorHAnsi" w:hAnsiTheme="minorHAnsi" w:cstheme="minorHAnsi"/>
        </w:rPr>
        <w:t xml:space="preserve"> powyżej, za wynagrodzeniem. Przed przystąpieniem do usunięcia Wady Wykonawca zobowiązany jest przedstawić Zamawiającemu szczegółową wycenę naprawy i uzyskać jej akceptację.</w:t>
      </w:r>
    </w:p>
    <w:p w14:paraId="216DFE7C" w14:textId="348CCE83" w:rsidR="00F65861" w:rsidRPr="00EB76D2" w:rsidRDefault="00691798" w:rsidP="007415C9">
      <w:pPr>
        <w:pStyle w:val="Nagwek2"/>
        <w:keepNext w:val="0"/>
        <w:widowControl w:val="0"/>
        <w:rPr>
          <w:rFonts w:asciiTheme="minorHAnsi" w:hAnsiTheme="minorHAnsi" w:cstheme="minorHAnsi"/>
        </w:rPr>
      </w:pPr>
      <w:bookmarkStart w:id="165" w:name="_Ref8742728"/>
      <w:r w:rsidRPr="00EB76D2">
        <w:rPr>
          <w:rFonts w:asciiTheme="minorHAnsi" w:hAnsiTheme="minorHAnsi" w:cstheme="minorHAnsi"/>
        </w:rPr>
        <w:t>Okres Gwarancji i Rękojmi zostanie przedłużony o okres, w którym Prace nie mogą być wykorzystane do celów, dla jakich są przeznaczone z powodu Wady objętej gwarancją lub rękojmią</w:t>
      </w:r>
      <w:r w:rsidR="00B74AD7">
        <w:rPr>
          <w:rFonts w:asciiTheme="minorHAnsi" w:hAnsiTheme="minorHAnsi" w:cstheme="minorHAnsi"/>
        </w:rPr>
        <w:t xml:space="preserve">. </w:t>
      </w:r>
      <w:bookmarkEnd w:id="165"/>
    </w:p>
    <w:p w14:paraId="14494BBA" w14:textId="4217FF6B" w:rsidR="0030624F" w:rsidRDefault="0030624F" w:rsidP="006A159C">
      <w:pPr>
        <w:pStyle w:val="Nagwek1"/>
        <w:keepNext w:val="0"/>
        <w:widowControl w:val="0"/>
        <w:ind w:left="567"/>
        <w:rPr>
          <w:rFonts w:asciiTheme="minorHAnsi" w:hAnsiTheme="minorHAnsi" w:cstheme="minorHAnsi"/>
          <w:b w:val="0"/>
          <w:sz w:val="20"/>
          <w:szCs w:val="20"/>
        </w:rPr>
      </w:pPr>
      <w:bookmarkStart w:id="166" w:name="_Toc16509759"/>
      <w:bookmarkStart w:id="167" w:name="_Toc16511167"/>
      <w:bookmarkStart w:id="168" w:name="_Toc16511283"/>
      <w:bookmarkStart w:id="169" w:name="_Toc16509760"/>
      <w:bookmarkStart w:id="170" w:name="_Toc16511168"/>
      <w:bookmarkStart w:id="171" w:name="_Toc16511284"/>
      <w:bookmarkStart w:id="172" w:name="_Toc347501699"/>
      <w:bookmarkStart w:id="173" w:name="_Ref419975993"/>
      <w:bookmarkStart w:id="174" w:name="_Ref419977290"/>
      <w:bookmarkStart w:id="175" w:name="_Ref419977314"/>
      <w:bookmarkStart w:id="176" w:name="_Toc437005847"/>
      <w:bookmarkStart w:id="177" w:name="_Toc494375563"/>
      <w:bookmarkStart w:id="178" w:name="_Toc494375635"/>
      <w:bookmarkStart w:id="179" w:name="_Toc530062241"/>
      <w:bookmarkStart w:id="180" w:name="_Toc8914434"/>
      <w:bookmarkStart w:id="181" w:name="_Toc13562408"/>
      <w:bookmarkStart w:id="182" w:name="_Toc67435981"/>
      <w:bookmarkEnd w:id="166"/>
      <w:bookmarkEnd w:id="167"/>
      <w:bookmarkEnd w:id="168"/>
      <w:bookmarkEnd w:id="169"/>
      <w:bookmarkEnd w:id="170"/>
      <w:bookmarkEnd w:id="171"/>
      <w:r w:rsidRPr="00FA713B">
        <w:rPr>
          <w:rFonts w:asciiTheme="minorHAnsi" w:hAnsiTheme="minorHAnsi" w:cstheme="minorHAnsi"/>
          <w:b w:val="0"/>
          <w:color w:val="0070C0"/>
          <w:sz w:val="20"/>
          <w:szCs w:val="20"/>
        </w:rPr>
        <w:t>WARUNKI UBEZPIECZENIA</w:t>
      </w:r>
      <w:bookmarkEnd w:id="172"/>
      <w:bookmarkEnd w:id="173"/>
      <w:bookmarkEnd w:id="174"/>
      <w:bookmarkEnd w:id="175"/>
      <w:bookmarkEnd w:id="176"/>
      <w:bookmarkEnd w:id="177"/>
      <w:bookmarkEnd w:id="178"/>
      <w:bookmarkEnd w:id="179"/>
      <w:bookmarkEnd w:id="180"/>
      <w:bookmarkEnd w:id="181"/>
      <w:bookmarkEnd w:id="182"/>
      <w:r w:rsidR="00C92D7F">
        <w:rPr>
          <w:rFonts w:asciiTheme="minorHAnsi" w:hAnsiTheme="minorHAnsi" w:cstheme="minorHAnsi"/>
          <w:b w:val="0"/>
          <w:color w:val="0070C0"/>
          <w:sz w:val="20"/>
          <w:szCs w:val="20"/>
        </w:rPr>
        <w:t xml:space="preserve"> </w:t>
      </w:r>
      <w:r w:rsidR="00C92D7F" w:rsidRPr="00ED7511">
        <w:rPr>
          <w:rFonts w:asciiTheme="minorHAnsi" w:hAnsiTheme="minorHAnsi" w:cstheme="minorHAnsi"/>
          <w:b w:val="0"/>
          <w:sz w:val="20"/>
          <w:szCs w:val="20"/>
        </w:rPr>
        <w:t>Nie dotyczy</w:t>
      </w:r>
    </w:p>
    <w:p w14:paraId="2517558C" w14:textId="69F07E38" w:rsidR="0030624F" w:rsidRDefault="0030624F" w:rsidP="006A159C">
      <w:pPr>
        <w:pStyle w:val="Nagwek1"/>
        <w:keepNext w:val="0"/>
        <w:widowControl w:val="0"/>
        <w:ind w:left="567"/>
        <w:rPr>
          <w:rFonts w:asciiTheme="minorHAnsi" w:hAnsiTheme="minorHAnsi" w:cstheme="minorHAnsi"/>
          <w:b w:val="0"/>
          <w:color w:val="0070C0"/>
          <w:sz w:val="20"/>
          <w:szCs w:val="20"/>
        </w:rPr>
      </w:pPr>
      <w:bookmarkStart w:id="183" w:name="_Toc347501701"/>
      <w:bookmarkStart w:id="184" w:name="_Ref419973266"/>
      <w:bookmarkStart w:id="185" w:name="_Ref419977328"/>
      <w:bookmarkStart w:id="186" w:name="_Ref421012100"/>
      <w:bookmarkStart w:id="187" w:name="_Ref421534507"/>
      <w:bookmarkStart w:id="188" w:name="_Toc437005849"/>
      <w:bookmarkStart w:id="189" w:name="_Toc494375565"/>
      <w:bookmarkStart w:id="190" w:name="_Toc494375637"/>
      <w:bookmarkStart w:id="191" w:name="_Toc530062243"/>
      <w:bookmarkStart w:id="192" w:name="_Ref8730406"/>
      <w:bookmarkStart w:id="193" w:name="_Toc8914436"/>
      <w:bookmarkStart w:id="194" w:name="_Toc13562410"/>
      <w:bookmarkStart w:id="195" w:name="_Toc67435982"/>
      <w:r w:rsidRPr="00FA713B">
        <w:rPr>
          <w:rFonts w:asciiTheme="minorHAnsi" w:hAnsiTheme="minorHAnsi" w:cstheme="minorHAnsi"/>
          <w:b w:val="0"/>
          <w:color w:val="0070C0"/>
          <w:sz w:val="20"/>
          <w:szCs w:val="20"/>
        </w:rPr>
        <w:t>PRAWA WŁASNOŚCI INTELEKTUALNEJ</w:t>
      </w:r>
      <w:bookmarkEnd w:id="183"/>
      <w:bookmarkEnd w:id="184"/>
      <w:bookmarkEnd w:id="185"/>
      <w:bookmarkEnd w:id="186"/>
      <w:bookmarkEnd w:id="187"/>
      <w:bookmarkEnd w:id="188"/>
      <w:bookmarkEnd w:id="189"/>
      <w:bookmarkEnd w:id="190"/>
      <w:bookmarkEnd w:id="191"/>
      <w:bookmarkEnd w:id="192"/>
      <w:bookmarkEnd w:id="193"/>
      <w:bookmarkEnd w:id="194"/>
      <w:bookmarkEnd w:id="195"/>
    </w:p>
    <w:p w14:paraId="53B2739E"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000A4CBE"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dóbr stanowiących utwory w rozumieniu Prawa autorskiego, w tym w szczególności Dokumentacji Wykonawcy,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k</w:t>
      </w:r>
      <w:r w:rsidRPr="00EB76D2">
        <w:rPr>
          <w:rFonts w:asciiTheme="minorHAnsi" w:hAnsiTheme="minorHAnsi" w:cstheme="minorHAnsi"/>
        </w:rPr>
        <w:t xml:space="preserve">omputerowego i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s</w:t>
      </w:r>
      <w:r w:rsidRPr="00EB76D2">
        <w:rPr>
          <w:rFonts w:asciiTheme="minorHAnsi" w:hAnsiTheme="minorHAnsi" w:cstheme="minorHAnsi"/>
        </w:rPr>
        <w:t>terującego (zwanych dalej „Utworami”);</w:t>
      </w:r>
    </w:p>
    <w:p w14:paraId="262ECE6C"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dóbr stanowiących projekty wynalazcze w rozumieniu Prawa własności przemysłowej (zwanych dalej „Projektami Wynalazczymi”);</w:t>
      </w:r>
    </w:p>
    <w:p w14:paraId="6CB1BDF4" w14:textId="77777777" w:rsidR="00DE506F" w:rsidRPr="00FA713B"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t>
      </w:r>
      <w:r>
        <w:rPr>
          <w:rFonts w:asciiTheme="minorHAnsi" w:hAnsiTheme="minorHAnsi" w:cstheme="minorHAnsi"/>
        </w:rPr>
        <w:t xml:space="preserve">wa polskiego, czy prawa obcego, </w:t>
      </w:r>
      <w:r w:rsidRPr="00FA713B">
        <w:rPr>
          <w:rFonts w:asciiTheme="minorHAnsi" w:hAnsiTheme="minorHAnsi" w:cstheme="minorHAnsi"/>
        </w:rPr>
        <w:t>prawa do korzystania z dóbr określonych powyżej zwane są łącznie Prawami Własności Intelektualnej.</w:t>
      </w:r>
    </w:p>
    <w:p w14:paraId="79D1345F" w14:textId="77777777" w:rsidR="00DE506F"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§9.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w:t>
      </w:r>
      <w:r>
        <w:rPr>
          <w:rFonts w:asciiTheme="minorHAnsi" w:hAnsiTheme="minorHAnsi" w:cstheme="minorHAnsi"/>
        </w:rPr>
        <w:t>ostała utrwalona.</w:t>
      </w:r>
    </w:p>
    <w:p w14:paraId="60E8FD44" w14:textId="77777777" w:rsidR="00DE506F" w:rsidRPr="00FA713B" w:rsidRDefault="00DE506F" w:rsidP="00DE506F">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Przeniesienie autorskich praw majątkowych do Dokumentacji Wykonawcy</w:t>
      </w:r>
    </w:p>
    <w:p w14:paraId="6548F1AB"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Wykonawca, z dniem dokonania odbioru odpowiedniej części Prac, lub z dniem rozwiązania Umowy </w:t>
      </w:r>
      <w:r w:rsidRPr="00EB76D2">
        <w:rPr>
          <w:rFonts w:asciiTheme="minorHAnsi" w:hAnsiTheme="minorHAnsi" w:cstheme="minorHAnsi"/>
        </w:rPr>
        <w:lastRenderedPageBreak/>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3A6C1067"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5EBE0CBE"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wykonanie na podstawie Dokumentacji Wykonawcy dokumentacji wykonawczej w celu przebudowy, korzystania, modernizacji, napraw, przeglądów wyników Prac; </w:t>
      </w:r>
    </w:p>
    <w:p w14:paraId="3BFBC03F"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Pr>
          <w:rFonts w:asciiTheme="minorHAnsi" w:hAnsiTheme="minorHAnsi" w:cstheme="minorHAnsi"/>
        </w:rPr>
        <w:t>utrwalanie</w:t>
      </w:r>
      <w:r w:rsidRPr="00EB76D2">
        <w:rPr>
          <w:rFonts w:asciiTheme="minorHAnsi" w:hAnsiTheme="minorHAnsi" w:cstheme="minorHAnsi"/>
        </w:rPr>
        <w:t xml:space="preserve"> i zwielokrotniani</w:t>
      </w:r>
      <w:r>
        <w:rPr>
          <w:rFonts w:asciiTheme="minorHAnsi" w:hAnsiTheme="minorHAnsi" w:cstheme="minorHAnsi"/>
        </w:rPr>
        <w:t>e</w:t>
      </w:r>
      <w:r w:rsidRPr="00EB76D2">
        <w:rPr>
          <w:rFonts w:asciiTheme="minorHAnsi" w:hAnsiTheme="minorHAnsi" w:cstheme="minorHAnsi"/>
        </w:rPr>
        <w:t xml:space="preserve"> całości lub części Dokumentacji Wykonawcy </w:t>
      </w:r>
      <w:r w:rsidRPr="00EB76D2">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440B07F4"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wprowadzanie do obrotu, użyczanie lub najem oryginału albo egzemplarzy;</w:t>
      </w:r>
    </w:p>
    <w:p w14:paraId="763CF806"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1C03FCF6"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umieszczenie i wykorzystywanie we wszelkich materiałach publikowanych dla celów promocyjnych Zamawiającego lub podmiotu wskazanego przez Zamawiającego; </w:t>
      </w:r>
    </w:p>
    <w:p w14:paraId="600C29BB"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wprowadzanie do Internetu i pamięci komputera, umieszczanie i wykorzystywanie w ramach publikacji on-line;</w:t>
      </w:r>
    </w:p>
    <w:p w14:paraId="4DA9C5E5"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wykorzystanie w utworach multimedialnych;</w:t>
      </w:r>
    </w:p>
    <w:p w14:paraId="0519CFAA"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wystawianie, wyświetlanie, reprodukcja publiczna, marketing przez Internet lub inne techniki </w:t>
      </w:r>
      <w:proofErr w:type="spellStart"/>
      <w:r w:rsidRPr="00EB76D2">
        <w:rPr>
          <w:rFonts w:asciiTheme="minorHAnsi" w:hAnsiTheme="minorHAnsi" w:cstheme="minorHAnsi"/>
        </w:rPr>
        <w:t>przesyłu</w:t>
      </w:r>
      <w:proofErr w:type="spellEnd"/>
      <w:r w:rsidRPr="00EB76D2">
        <w:rPr>
          <w:rFonts w:asciiTheme="minorHAnsi" w:hAnsiTheme="minorHAnsi" w:cstheme="minorHAnsi"/>
        </w:rPr>
        <w:t xml:space="preserve"> danych stosowane w telekomunikacji, IT oraz bezprzewodowe sieci komunikacji;</w:t>
      </w:r>
    </w:p>
    <w:p w14:paraId="4A406EB2"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marketing w kraju i za granicą;</w:t>
      </w:r>
    </w:p>
    <w:p w14:paraId="24E37683"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nadawanie za pomocą video lub audio poprzez łącze kablowe lub bezprzewodową stację, nadawanie poprzez satelitę.</w:t>
      </w:r>
    </w:p>
    <w:p w14:paraId="45463CE2"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29A73E8"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EB76D2" w:rsidDel="00E917AA">
        <w:rPr>
          <w:rFonts w:asciiTheme="minorHAnsi" w:hAnsiTheme="minorHAnsi" w:cstheme="minorHAnsi"/>
        </w:rPr>
        <w:t xml:space="preserve"> </w:t>
      </w:r>
      <w:r w:rsidRPr="00EB76D2">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6A5D61E5" w14:textId="77777777" w:rsidR="00DE506F" w:rsidRPr="00EB76D2" w:rsidRDefault="00DE506F" w:rsidP="00DE506F">
      <w:pPr>
        <w:pStyle w:val="Nagwek2"/>
        <w:keepNext w:val="0"/>
        <w:widowControl w:val="0"/>
        <w:tabs>
          <w:tab w:val="left" w:pos="567"/>
        </w:tabs>
        <w:rPr>
          <w:rFonts w:asciiTheme="minorHAnsi" w:hAnsiTheme="minorHAnsi" w:cstheme="minorHAnsi"/>
        </w:rPr>
      </w:pPr>
      <w:r w:rsidRPr="00EB76D2">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w:t>
      </w:r>
      <w:r w:rsidRPr="00EB76D2">
        <w:rPr>
          <w:rFonts w:asciiTheme="minorHAnsi" w:hAnsiTheme="minorHAnsi" w:cstheme="minorHAnsi"/>
        </w:rPr>
        <w:lastRenderedPageBreak/>
        <w:t xml:space="preserve">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1B818D7F"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541E0BEA" w14:textId="77777777" w:rsidR="00DE506F" w:rsidRDefault="00DE506F" w:rsidP="00DE506F">
      <w:pPr>
        <w:pStyle w:val="Nagwek2"/>
        <w:keepNext w:val="0"/>
        <w:widowControl w:val="0"/>
        <w:numPr>
          <w:ilvl w:val="0"/>
          <w:numId w:val="0"/>
        </w:numPr>
        <w:ind w:left="851"/>
        <w:rPr>
          <w:rFonts w:asciiTheme="minorHAnsi" w:hAnsiTheme="minorHAnsi" w:cstheme="minorHAnsi"/>
        </w:rPr>
      </w:pPr>
      <w:r w:rsidRPr="00EB76D2">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§9, w szczególności upoważnili Wykonawcę do wykonywania autorskich praw osobistych w ich imieniu wraz z prawem do udzielania dalszego upoważnienia w tym zakresie Zamawiającemu</w:t>
      </w:r>
    </w:p>
    <w:p w14:paraId="1FBBF47D" w14:textId="77777777" w:rsidR="00DE506F" w:rsidRDefault="00DE506F" w:rsidP="00DE506F">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Licencje</w:t>
      </w:r>
    </w:p>
    <w:p w14:paraId="4EF93E7E" w14:textId="77777777" w:rsidR="00C12F84" w:rsidRDefault="00C12F84" w:rsidP="00DE506F">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50ABFE41"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 zakresie udzielenia przez Wykonawcę na rzecz Zamawiającego licencji do korzystania z Utworów innych niż Dokumentacja Wykonawcy (w tym w szczególności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k</w:t>
      </w:r>
      <w:r w:rsidRPr="00EB76D2">
        <w:rPr>
          <w:rFonts w:asciiTheme="minorHAnsi" w:hAnsiTheme="minorHAnsi" w:cstheme="minorHAnsi"/>
        </w:rPr>
        <w:t xml:space="preserve">omputerowego i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s</w:t>
      </w:r>
      <w:r w:rsidRPr="00EB76D2">
        <w:rPr>
          <w:rFonts w:asciiTheme="minorHAnsi" w:hAnsiTheme="minorHAnsi" w:cstheme="minorHAnsi"/>
        </w:rPr>
        <w:t xml:space="preserve">terującego)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7145EB9D"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9.1 przez podmioty do tego uprawione, w zakresie nie mniejszym niż wynikający z Umowy. Wykonawca zapewni udzielenie tych uprawnień bez konieczności ponoszenia dodatkowych kosztów przez Zamawiającego. Wykonawca gwarantuje, że podmioty uprawnione udzielą takich uprawnień, a w </w:t>
      </w:r>
      <w:r w:rsidRPr="00EB76D2">
        <w:rPr>
          <w:rFonts w:asciiTheme="minorHAnsi" w:hAnsiTheme="minorHAnsi" w:cstheme="minorHAnsi"/>
        </w:rPr>
        <w:lastRenderedPageBreak/>
        <w:t xml:space="preserve">przypadku, gdy podmioty uprawnione takich uprawnień nie udzielą, Wykonawca pokryje Zamawiającemu wszelką szkodę poniesioną przez Zamawiającego przez to, że nie udzielono mu takich uprawnień. </w:t>
      </w:r>
    </w:p>
    <w:p w14:paraId="226CDB60"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Licencje zostaną udzielone na czas 5 lat, a po upływie tego okresu przekształcają się w Licencje udzielone na czas nieoznaczony. Wykonawca zobowiązuje się przez okres 15 lat utrzymywać ważność udzielonych Zamawiającemu Licencji, co oznacza, iż Wykonawca zobowiązuje się w szczególności:</w:t>
      </w:r>
    </w:p>
    <w:p w14:paraId="4528B6BC" w14:textId="77777777" w:rsidR="00DE506F" w:rsidRPr="00EB76D2" w:rsidRDefault="00DE506F" w:rsidP="00DE506F">
      <w:pPr>
        <w:pStyle w:val="Akapitzlist1"/>
        <w:widowControl w:val="0"/>
        <w:suppressAutoHyphens w:val="0"/>
        <w:spacing w:after="120"/>
        <w:ind w:left="1560" w:hanging="709"/>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9</w:t>
      </w:r>
      <w:r w:rsidRPr="00EB76D2">
        <w:rPr>
          <w:rFonts w:asciiTheme="minorHAnsi" w:eastAsia="Times New Roman" w:hAnsiTheme="minorHAnsi" w:cstheme="minorHAnsi"/>
          <w:kern w:val="0"/>
          <w:sz w:val="20"/>
          <w:szCs w:val="20"/>
          <w:lang w:eastAsia="pl-PL" w:bidi="ar-SA"/>
        </w:rPr>
        <w:t xml:space="preserve">.11.1. 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45F7215D" w14:textId="77777777" w:rsidR="00DE506F" w:rsidRPr="00EB76D2" w:rsidRDefault="00DE506F" w:rsidP="00DE506F">
      <w:pPr>
        <w:pStyle w:val="Akapitzlist1"/>
        <w:widowControl w:val="0"/>
        <w:suppressAutoHyphens w:val="0"/>
        <w:spacing w:after="120"/>
        <w:ind w:left="1560" w:hanging="709"/>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9</w:t>
      </w:r>
      <w:r w:rsidRPr="00EB76D2">
        <w:rPr>
          <w:rFonts w:asciiTheme="minorHAnsi" w:eastAsia="Times New Roman" w:hAnsiTheme="minorHAnsi" w:cstheme="minorHAnsi"/>
          <w:kern w:val="0"/>
          <w:sz w:val="20"/>
          <w:szCs w:val="20"/>
          <w:lang w:eastAsia="pl-PL" w:bidi="ar-SA"/>
        </w:rPr>
        <w:t>.11.2. 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w:t>
      </w:r>
      <w:r>
        <w:rPr>
          <w:rFonts w:asciiTheme="minorHAnsi" w:eastAsia="Times New Roman" w:hAnsiTheme="minorHAnsi" w:cstheme="minorHAnsi"/>
          <w:kern w:val="0"/>
          <w:sz w:val="20"/>
          <w:szCs w:val="20"/>
          <w:lang w:eastAsia="pl-PL" w:bidi="ar-SA"/>
        </w:rPr>
        <w:t>9</w:t>
      </w:r>
      <w:r w:rsidRPr="00EB76D2">
        <w:rPr>
          <w:rFonts w:asciiTheme="minorHAnsi" w:eastAsia="Times New Roman" w:hAnsiTheme="minorHAnsi" w:cstheme="minorHAnsi"/>
          <w:kern w:val="0"/>
          <w:sz w:val="20"/>
          <w:szCs w:val="20"/>
          <w:lang w:eastAsia="pl-PL" w:bidi="ar-SA"/>
        </w:rPr>
        <w:t xml:space="preserve"> tak, jak Wykonawca, a rozporządzenie nie będzie miało negatywnego wpływu na zakres uprawnień i obowiązków Zamawiającego.</w:t>
      </w:r>
    </w:p>
    <w:p w14:paraId="34C7C92C"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6F7D7566"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3B0DB0C8"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1743C3B2"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Wykonawca udzieli Zamawiającemu Licencji do Utworów na następujących polach eksploatacji:</w:t>
      </w:r>
    </w:p>
    <w:p w14:paraId="1DB751BE" w14:textId="77777777" w:rsidR="00DE506F" w:rsidRPr="00EB76D2" w:rsidRDefault="00DE506F" w:rsidP="00DE506F">
      <w:pPr>
        <w:pStyle w:val="Akapitzlist"/>
        <w:widowControl w:val="0"/>
        <w:numPr>
          <w:ilvl w:val="2"/>
          <w:numId w:val="3"/>
        </w:numPr>
        <w:ind w:left="1560"/>
        <w:jc w:val="both"/>
        <w:rPr>
          <w:rFonts w:asciiTheme="minorHAnsi" w:hAnsiTheme="minorHAnsi" w:cstheme="minorHAnsi"/>
        </w:rPr>
      </w:pPr>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1CC7A3D7"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31E54353"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9.14;</w:t>
      </w:r>
    </w:p>
    <w:p w14:paraId="4354A749"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sporządzanie, rozporządzanie i korzystanie z opracowań baz danych, jeśli będą częścią Oprogramowania Komputerowego lub będą przez Oprogramowanie Komputerowe tworzone;</w:t>
      </w:r>
    </w:p>
    <w:p w14:paraId="21A27716"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sporządzanie i aktualizowanie kopii zapasowej Oprogramowania Komputerowego lub </w:t>
      </w:r>
      <w:r w:rsidRPr="00EB76D2">
        <w:rPr>
          <w:rFonts w:asciiTheme="minorHAnsi" w:hAnsiTheme="minorHAnsi" w:cstheme="minorHAnsi"/>
        </w:rPr>
        <w:lastRenderedPageBreak/>
        <w:t>Oprogramowania Sterującego w celach jej przechowywania na wypadek ich uszkodzenia;</w:t>
      </w:r>
    </w:p>
    <w:p w14:paraId="70BF391E"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EB76D2">
        <w:rPr>
          <w:rFonts w:asciiTheme="minorHAnsi" w:hAnsiTheme="minorHAnsi" w:cstheme="minorHAnsi"/>
        </w:rPr>
        <w:t>W przypadku dokonania zmiany przez Zamawiającego w Utworach, Wykonawca nie ponosi odpowiedzialności za skutki wykorzystania tak zmienionych Utworów przez Zamawiającego.</w:t>
      </w:r>
    </w:p>
    <w:p w14:paraId="2773CBB0" w14:textId="77777777" w:rsidR="00731F1C" w:rsidRPr="00731F1C" w:rsidRDefault="00DE506F" w:rsidP="00731F1C">
      <w:pPr>
        <w:pStyle w:val="Nagwek2"/>
        <w:keepNext w:val="0"/>
        <w:widowControl w:val="0"/>
        <w:rPr>
          <w:rFonts w:asciiTheme="minorHAnsi" w:hAnsiTheme="minorHAnsi" w:cstheme="minorHAnsi"/>
        </w:rPr>
      </w:pPr>
      <w:r w:rsidRPr="00EB76D2">
        <w:rPr>
          <w:rFonts w:asciiTheme="minorHAnsi" w:hAnsiTheme="minorHAnsi" w:cstheme="minorHAnsi"/>
        </w:rPr>
        <w:t xml:space="preserve">W ramach Licencji Zamawiający jest uprawiony do korzystania w dowolny sposób z Projektów Wynalazczych oraz innych niż Utwory Praw Własności Indywidualnej, jednak jedynie w zakresie koniecznym do prawidłowej eksploatacji, konserwacji, serwisowania, modernizacji, remontów wyników Prac i do zastępczego wykonania Prac przez osobę trzecią. </w:t>
      </w:r>
      <w:r w:rsidR="00731F1C" w:rsidRPr="00731F1C">
        <w:rPr>
          <w:rFonts w:asciiTheme="minorHAnsi" w:hAnsiTheme="minorHAnsi" w:cstheme="minorHAnsi"/>
        </w:rPr>
        <w:t>Bez względu na inne postanowienia Umowy, w przypadku konieczności wykorzystania przez Wykonawcę przy realizacji Umowy utworów, a w szczególności oprogramowania, które nie zostały stworzone specjalnie na potrzeby wykonania Przedmiotu Umowy (jak oprogramowanie systemu operacyjnego, oprogramowanie antywirusowe), a do których Wykonawcy nie przysługują prawa autorskie mogące być przedmiotem przeniesienia na Zamawiającego lub odpowiednia licencja, bowiem korzystanie z tych utworów, na rynku lub w obrocie odbywa się na podstawie umów licencyjnych, w tym producenckich, Zamawiającemu zostanie udzielona licencja na zasadach producenckich.</w:t>
      </w:r>
    </w:p>
    <w:p w14:paraId="72FF2197" w14:textId="77777777" w:rsidR="00DE506F" w:rsidRDefault="00DE506F" w:rsidP="0023683F">
      <w:pPr>
        <w:pStyle w:val="Nagwek2"/>
        <w:keepNext w:val="0"/>
        <w:widowControl w:val="0"/>
        <w:numPr>
          <w:ilvl w:val="0"/>
          <w:numId w:val="0"/>
        </w:numPr>
        <w:ind w:left="850"/>
        <w:rPr>
          <w:rFonts w:asciiTheme="minorHAnsi" w:hAnsiTheme="minorHAnsi" w:cstheme="minorHAnsi"/>
        </w:rPr>
      </w:pPr>
    </w:p>
    <w:p w14:paraId="40B89B10" w14:textId="77777777" w:rsidR="00DE506F" w:rsidRPr="00FA713B" w:rsidRDefault="00DE506F" w:rsidP="00DE506F">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t>Postanowienia ogólne</w:t>
      </w:r>
    </w:p>
    <w:p w14:paraId="05217C5F"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Strony potwierdzają, że zakres praw udzielonych Zamawiającemu przez Wykonawcę na mocy niniejszego §9, ukształtowany jest w taki sposób, aby:</w:t>
      </w:r>
    </w:p>
    <w:p w14:paraId="70AD0DE5" w14:textId="77777777" w:rsidR="00DE506F" w:rsidRPr="00EB76D2" w:rsidRDefault="00DE506F" w:rsidP="00DE506F">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39FAEBAC" w14:textId="77777777" w:rsidR="00DE506F" w:rsidRPr="00EB76D2" w:rsidRDefault="00DE506F" w:rsidP="00DE506F">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6A300B76" w14:textId="77777777" w:rsidR="00DE506F" w:rsidRPr="00EB76D2" w:rsidRDefault="00DE506F" w:rsidP="00DE506F">
      <w:pPr>
        <w:pStyle w:val="Akapitzlist1"/>
        <w:widowControl w:val="0"/>
        <w:numPr>
          <w:ilvl w:val="2"/>
          <w:numId w:val="3"/>
        </w:numPr>
        <w:tabs>
          <w:tab w:val="left" w:pos="1701"/>
        </w:tabs>
        <w:suppressAutoHyphens w:val="0"/>
        <w:spacing w:after="120"/>
        <w:ind w:left="156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50348FDF"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0B804E55"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Udzielając Licencji Wykonawca zapewni Zamawiającemu kontrolę nad </w:t>
      </w:r>
      <w:r>
        <w:rPr>
          <w:rFonts w:asciiTheme="minorHAnsi" w:hAnsiTheme="minorHAnsi" w:cstheme="minorHAnsi"/>
        </w:rPr>
        <w:t>o</w:t>
      </w:r>
      <w:r w:rsidRPr="00EB76D2">
        <w:rPr>
          <w:rFonts w:asciiTheme="minorHAnsi" w:hAnsiTheme="minorHAnsi" w:cstheme="minorHAnsi"/>
        </w:rPr>
        <w:t xml:space="preserve">programowaniem i </w:t>
      </w:r>
      <w:r>
        <w:rPr>
          <w:rFonts w:asciiTheme="minorHAnsi" w:hAnsiTheme="minorHAnsi" w:cstheme="minorHAnsi"/>
        </w:rPr>
        <w:t>o</w:t>
      </w:r>
      <w:r w:rsidRPr="00EB76D2">
        <w:rPr>
          <w:rFonts w:asciiTheme="minorHAnsi" w:hAnsiTheme="minorHAnsi" w:cstheme="minorHAnsi"/>
        </w:rPr>
        <w:t xml:space="preserve">programowaniem </w:t>
      </w:r>
      <w:r>
        <w:rPr>
          <w:rFonts w:asciiTheme="minorHAnsi" w:hAnsiTheme="minorHAnsi" w:cstheme="minorHAnsi"/>
        </w:rPr>
        <w:t>s</w:t>
      </w:r>
      <w:r w:rsidRPr="00EB76D2">
        <w:rPr>
          <w:rFonts w:asciiTheme="minorHAnsi" w:hAnsiTheme="minorHAnsi" w:cstheme="minorHAnsi"/>
        </w:rPr>
        <w:t xml:space="preserve">terującym z możliwie szerokim zakresem uprawnień użytkownika (uprawnienia administratora), w tym wyposaży go w potrzebne klucze i hasła dostępu do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s</w:t>
      </w:r>
      <w:r w:rsidRPr="00EB76D2">
        <w:rPr>
          <w:rFonts w:asciiTheme="minorHAnsi" w:hAnsiTheme="minorHAnsi" w:cstheme="minorHAnsi"/>
        </w:rPr>
        <w:t>terującego umożliwiające mu eksploatację, dokonywanie modyfikacji ustawień, zmian algorytmów i nastaw.</w:t>
      </w:r>
    </w:p>
    <w:p w14:paraId="5449D112"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Jeżeli realizacja Prac i prawidłowa ich eksploatacja będzie wymagała połączenia lub zsynchronizowania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k</w:t>
      </w:r>
      <w:r w:rsidRPr="00EB76D2">
        <w:rPr>
          <w:rFonts w:asciiTheme="minorHAnsi" w:hAnsiTheme="minorHAnsi" w:cstheme="minorHAnsi"/>
        </w:rPr>
        <w:t xml:space="preserve">omputerowego z dowolnymi systemami funkcjonującymi u Zamawiającego, Wykonawca zobowiązuje się, w ramach Wynagrodzenia Umownego, zapewnić kompatybilność </w:t>
      </w:r>
      <w:r w:rsidRPr="00EB76D2">
        <w:rPr>
          <w:rFonts w:asciiTheme="minorHAnsi" w:hAnsiTheme="minorHAnsi" w:cstheme="minorHAnsi"/>
        </w:rPr>
        <w:lastRenderedPageBreak/>
        <w:t xml:space="preserve">dostarczonego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k</w:t>
      </w:r>
      <w:r w:rsidRPr="00EB76D2">
        <w:rPr>
          <w:rFonts w:asciiTheme="minorHAnsi" w:hAnsiTheme="minorHAnsi" w:cstheme="minorHAnsi"/>
        </w:rPr>
        <w:t xml:space="preserve">omputerowego (w tym stworzyć niezbędne interfejsy oraz dostosować dokumentację takich systemów) i przeprowadzić niezbędne połączenia i synchronizacje. </w:t>
      </w:r>
    </w:p>
    <w:p w14:paraId="2EE6703D" w14:textId="77777777" w:rsidR="00DE506F"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 Okresie Gwarancji i Rękojmi, Wykonawca zobowiązuje się, bez dodatkowego wynagrodzenia, aktualizować dostarczone w ramach Umowy </w:t>
      </w:r>
      <w:r>
        <w:rPr>
          <w:rFonts w:asciiTheme="minorHAnsi" w:hAnsiTheme="minorHAnsi" w:cstheme="minorHAnsi"/>
        </w:rPr>
        <w:t>o</w:t>
      </w:r>
      <w:r w:rsidRPr="00EB76D2">
        <w:rPr>
          <w:rFonts w:asciiTheme="minorHAnsi" w:hAnsiTheme="minorHAnsi" w:cstheme="minorHAnsi"/>
        </w:rPr>
        <w:t xml:space="preserve">programowanie </w:t>
      </w:r>
      <w:r>
        <w:rPr>
          <w:rFonts w:asciiTheme="minorHAnsi" w:hAnsiTheme="minorHAnsi" w:cstheme="minorHAnsi"/>
        </w:rPr>
        <w:t>k</w:t>
      </w:r>
      <w:r w:rsidRPr="00EB76D2">
        <w:rPr>
          <w:rFonts w:asciiTheme="minorHAnsi" w:hAnsiTheme="minorHAnsi" w:cstheme="minorHAnsi"/>
        </w:rPr>
        <w:t xml:space="preserve">omputerowe do najnowszych wersji dostępnych w Okresie Gwarancji i Rękojmi, w tym wprowadzać i udzielać Licencji na najnowsze poprawki i udoskonalenia </w:t>
      </w:r>
      <w:r>
        <w:rPr>
          <w:rFonts w:asciiTheme="minorHAnsi" w:hAnsiTheme="minorHAnsi" w:cstheme="minorHAnsi"/>
        </w:rPr>
        <w:t>o</w:t>
      </w:r>
      <w:r w:rsidRPr="00EB76D2">
        <w:rPr>
          <w:rFonts w:asciiTheme="minorHAnsi" w:hAnsiTheme="minorHAnsi" w:cstheme="minorHAnsi"/>
        </w:rPr>
        <w:t xml:space="preserve">programowania </w:t>
      </w:r>
      <w:r>
        <w:rPr>
          <w:rFonts w:asciiTheme="minorHAnsi" w:hAnsiTheme="minorHAnsi" w:cstheme="minorHAnsi"/>
        </w:rPr>
        <w:t>k</w:t>
      </w:r>
      <w:r w:rsidRPr="00EB76D2">
        <w:rPr>
          <w:rFonts w:asciiTheme="minorHAnsi" w:hAnsiTheme="minorHAnsi" w:cstheme="minorHAnsi"/>
        </w:rPr>
        <w:t xml:space="preserve">omputerowego.  </w:t>
      </w:r>
    </w:p>
    <w:p w14:paraId="596C9FB0" w14:textId="77777777" w:rsidR="00DE506F" w:rsidRPr="00FA713B" w:rsidRDefault="00DE506F" w:rsidP="00DE506F">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t>Wynagrodzenie</w:t>
      </w:r>
    </w:p>
    <w:p w14:paraId="37370060" w14:textId="77777777" w:rsidR="00DE506F" w:rsidRPr="00EB76D2" w:rsidRDefault="00DE506F" w:rsidP="00DE506F">
      <w:pPr>
        <w:pStyle w:val="Nagwek2"/>
        <w:keepNext w:val="0"/>
        <w:widowControl w:val="0"/>
        <w:rPr>
          <w:rFonts w:asciiTheme="minorHAnsi" w:hAnsiTheme="minorHAnsi" w:cstheme="minorHAnsi"/>
          <w:lang w:eastAsia="sv-SE"/>
        </w:rPr>
      </w:pPr>
      <w:r w:rsidRPr="00EB76D2">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EB76D2">
        <w:rPr>
          <w:rFonts w:asciiTheme="minorHAnsi" w:hAnsiTheme="minorHAnsi" w:cstheme="minorHAnsi"/>
          <w:lang w:eastAsia="sv-SE"/>
        </w:rPr>
        <w:t>W razie wątpliwości ww. wynagrodzenie za przeniesienie autorskich praw majątkowych</w:t>
      </w:r>
      <w:r w:rsidRPr="00EB76D2">
        <w:rPr>
          <w:rFonts w:asciiTheme="minorHAnsi" w:hAnsiTheme="minorHAnsi" w:cstheme="minorHAnsi"/>
        </w:rPr>
        <w:t xml:space="preserve">, jak również za udzielenie Zamawiającemu innych praw na podstawie niniejszego </w:t>
      </w:r>
      <w:r w:rsidRPr="00EB76D2">
        <w:rPr>
          <w:rFonts w:asciiTheme="minorHAnsi" w:hAnsiTheme="minorHAnsi" w:cstheme="minorHAnsi"/>
          <w:lang w:eastAsia="sv-SE"/>
        </w:rPr>
        <w:t>§9</w:t>
      </w:r>
      <w:r w:rsidRPr="00EB76D2">
        <w:rPr>
          <w:rFonts w:asciiTheme="minorHAnsi" w:hAnsiTheme="minorHAnsi" w:cstheme="minorHAnsi"/>
        </w:rPr>
        <w:t xml:space="preserve"> </w:t>
      </w:r>
      <w:r w:rsidRPr="00EB76D2">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§9. Strony zgodnie postanawiają, że Wykonawca nie jest uprawniony do uzyskania dodatkowego, innego niż Wynagrodzenie Umowne, wynagrodzenia za przeniesienie jakichkolwiek praw o jakich mowa w niniejszym §9.</w:t>
      </w:r>
    </w:p>
    <w:p w14:paraId="541629C2" w14:textId="77777777" w:rsidR="00DE506F" w:rsidRDefault="00DE506F" w:rsidP="00DE506F">
      <w:pPr>
        <w:pStyle w:val="Nagwek2"/>
        <w:keepNext w:val="0"/>
        <w:widowControl w:val="0"/>
        <w:rPr>
          <w:rFonts w:asciiTheme="minorHAnsi" w:hAnsiTheme="minorHAnsi" w:cstheme="minorHAnsi"/>
          <w:lang w:eastAsia="sv-SE"/>
        </w:rPr>
      </w:pPr>
      <w:r w:rsidRPr="00EB76D2">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EB76D2">
        <w:rPr>
          <w:rFonts w:asciiTheme="minorHAnsi" w:hAnsiTheme="minorHAnsi" w:cstheme="minorHAnsi"/>
          <w:lang w:eastAsia="sv-SE"/>
        </w:rPr>
        <w:t xml:space="preserve">W razie wątpliwości ww. wynagrodzenie, </w:t>
      </w:r>
      <w:r w:rsidRPr="00EB76D2">
        <w:rPr>
          <w:rFonts w:asciiTheme="minorHAnsi" w:hAnsiTheme="minorHAnsi" w:cstheme="minorHAnsi"/>
        </w:rPr>
        <w:t>jak również wynagrodzenie za udzielenie Zamawiającemu innych praw na podstawie niniejszego §9</w:t>
      </w:r>
      <w:r w:rsidRPr="00EB76D2">
        <w:rPr>
          <w:rFonts w:asciiTheme="minorHAnsi" w:hAnsiTheme="minorHAnsi" w:cstheme="minorHAnsi"/>
          <w:lang w:eastAsia="sv-SE"/>
        </w:rPr>
        <w:t xml:space="preserve"> zostało uiszczone przez Zamawiającego w ramach płatności dokonanych do dnia udzielenia Licencji i innych praw na podstawie niniejszego §9. Strony zgodnie postanawiają, że Wykonawca nie jest uprawniony do uzyskania dodatkowego, innego niż Wynagrodzenie Umowne, wynagrodzenia za udzielenie jakiejkolwiek Licencji o jakiej mowa w niniejszym §9.</w:t>
      </w:r>
    </w:p>
    <w:p w14:paraId="714CCADE" w14:textId="77777777" w:rsidR="00DE506F" w:rsidRPr="00FA713B" w:rsidRDefault="00DE506F" w:rsidP="00DE506F">
      <w:pPr>
        <w:pStyle w:val="Nagwek2"/>
        <w:keepNext w:val="0"/>
        <w:widowControl w:val="0"/>
        <w:numPr>
          <w:ilvl w:val="0"/>
          <w:numId w:val="0"/>
        </w:numPr>
        <w:ind w:left="567"/>
        <w:rPr>
          <w:rFonts w:asciiTheme="minorHAnsi" w:hAnsiTheme="minorHAnsi" w:cstheme="minorHAnsi"/>
          <w:lang w:eastAsia="sv-SE"/>
        </w:rPr>
      </w:pPr>
      <w:r w:rsidRPr="00FA713B">
        <w:rPr>
          <w:rFonts w:asciiTheme="minorHAnsi" w:hAnsiTheme="minorHAnsi" w:cstheme="minorHAnsi"/>
          <w:b/>
          <w:lang w:eastAsia="sv-SE"/>
        </w:rPr>
        <w:t>Naruszenie praw własności intelektualnej osób trzecich</w:t>
      </w:r>
    </w:p>
    <w:p w14:paraId="2A0FAD39" w14:textId="77777777" w:rsidR="00DE506F" w:rsidRPr="00EB76D2" w:rsidRDefault="00DE506F" w:rsidP="00DE506F">
      <w:pPr>
        <w:pStyle w:val="Nagwek2"/>
        <w:keepNext w:val="0"/>
        <w:widowControl w:val="0"/>
        <w:rPr>
          <w:rFonts w:asciiTheme="minorHAnsi" w:hAnsiTheme="minorHAnsi" w:cstheme="minorHAnsi"/>
          <w:lang w:eastAsia="sv-SE"/>
        </w:rPr>
      </w:pPr>
      <w:r w:rsidRPr="00EB76D2">
        <w:rPr>
          <w:rFonts w:asciiTheme="minorHAnsi" w:hAnsiTheme="minorHAnsi" w:cstheme="minorHAnsi"/>
        </w:rPr>
        <w:t>W zakresie odpowiedzialności Wykonawcy za ewentualne naruszenie Praw Własności Intelektualnej osoby trzeciej Strony postanawiają, co następuje:</w:t>
      </w:r>
    </w:p>
    <w:p w14:paraId="36751FE0"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654A8BF"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38DA6F18"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2EE4BF0A"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w:t>
      </w:r>
      <w:r w:rsidRPr="00EB76D2">
        <w:rPr>
          <w:rFonts w:asciiTheme="minorHAnsi" w:hAnsiTheme="minorHAnsi" w:cstheme="minorHAnsi"/>
        </w:rPr>
        <w:lastRenderedPageBreak/>
        <w:t>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1881BBE0"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441140AA"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64EA8DC0" w14:textId="77777777" w:rsidR="00DE506F" w:rsidRPr="00EB76D2" w:rsidRDefault="00DE506F" w:rsidP="00DE506F">
      <w:pPr>
        <w:pStyle w:val="Nagwek2"/>
        <w:keepNext w:val="0"/>
        <w:widowControl w:val="0"/>
        <w:numPr>
          <w:ilvl w:val="0"/>
          <w:numId w:val="0"/>
        </w:numPr>
        <w:ind w:left="567"/>
        <w:rPr>
          <w:rFonts w:asciiTheme="minorHAnsi" w:hAnsiTheme="minorHAnsi" w:cstheme="minorHAnsi"/>
          <w:b/>
        </w:rPr>
      </w:pPr>
      <w:r w:rsidRPr="00EB76D2">
        <w:rPr>
          <w:rFonts w:asciiTheme="minorHAnsi" w:hAnsiTheme="minorHAnsi" w:cstheme="minorHAnsi"/>
          <w:b/>
        </w:rPr>
        <w:t>Dokumentacja Zamawiającego</w:t>
      </w:r>
    </w:p>
    <w:p w14:paraId="154CF058"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43AD2188" w14:textId="77777777" w:rsidR="00DE506F" w:rsidRPr="00FA713B" w:rsidRDefault="00DE506F" w:rsidP="006A159C">
      <w:pPr>
        <w:pStyle w:val="Nagwek1"/>
        <w:keepNext w:val="0"/>
        <w:widowControl w:val="0"/>
        <w:ind w:left="567"/>
        <w:rPr>
          <w:rFonts w:asciiTheme="minorHAnsi" w:hAnsiTheme="minorHAnsi" w:cstheme="minorHAnsi"/>
          <w:b w:val="0"/>
          <w:color w:val="0070C0"/>
          <w:sz w:val="20"/>
          <w:szCs w:val="20"/>
        </w:rPr>
      </w:pPr>
      <w:r w:rsidRPr="00FA713B">
        <w:rPr>
          <w:rFonts w:asciiTheme="minorHAnsi" w:hAnsiTheme="minorHAnsi" w:cstheme="minorHAnsi"/>
          <w:b w:val="0"/>
          <w:color w:val="0070C0"/>
          <w:sz w:val="20"/>
          <w:szCs w:val="20"/>
        </w:rPr>
        <w:t>POUFNOŚĆ</w:t>
      </w:r>
    </w:p>
    <w:p w14:paraId="63EC35C5"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Z zastrzeżeniem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_Ref8730495 \r \h  \* MERGEFORMAT </w:instrText>
      </w:r>
      <w:r w:rsidRPr="00EB76D2">
        <w:rPr>
          <w:rFonts w:asciiTheme="minorHAnsi" w:hAnsiTheme="minorHAnsi" w:cstheme="minorHAnsi"/>
        </w:rPr>
      </w:r>
      <w:r w:rsidRPr="00EB76D2">
        <w:rPr>
          <w:rFonts w:asciiTheme="minorHAnsi" w:hAnsiTheme="minorHAnsi" w:cstheme="minorHAnsi"/>
        </w:rPr>
        <w:fldChar w:fldCharType="separate"/>
      </w:r>
      <w:r w:rsidRPr="00EB76D2">
        <w:rPr>
          <w:rFonts w:asciiTheme="minorHAnsi" w:hAnsiTheme="minorHAnsi" w:cstheme="minorHAnsi"/>
        </w:rPr>
        <w:t>10.7</w:t>
      </w:r>
      <w:r w:rsidRPr="00EB76D2">
        <w:rPr>
          <w:rFonts w:asciiTheme="minorHAnsi" w:hAnsiTheme="minorHAnsi" w:cstheme="minorHAnsi"/>
        </w:rPr>
        <w:fldChar w:fldCharType="end"/>
      </w:r>
      <w:r w:rsidRPr="00EB76D2">
        <w:rPr>
          <w:rFonts w:asciiTheme="minorHAnsi" w:hAnsiTheme="minorHAnsi" w:cstheme="minorHAnsi"/>
        </w:rPr>
        <w:t xml:space="preserve">.,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w:t>
      </w:r>
      <w:proofErr w:type="spellStart"/>
      <w:r w:rsidRPr="00EB76D2">
        <w:rPr>
          <w:rFonts w:asciiTheme="minorHAnsi" w:hAnsiTheme="minorHAnsi" w:cstheme="minorHAnsi"/>
        </w:rPr>
        <w:t>innegocelu</w:t>
      </w:r>
      <w:proofErr w:type="spellEnd"/>
      <w:r w:rsidRPr="00EB76D2">
        <w:rPr>
          <w:rFonts w:asciiTheme="minorHAnsi" w:hAnsiTheme="minorHAnsi" w:cstheme="minorHAnsi"/>
        </w:rPr>
        <w:t xml:space="preserve">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77D7BED3"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2AC092F3"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do nie ujawniania w jakiejkolwiek formie poufnych informacji dotyczących drugiej Strony, a</w:t>
      </w:r>
      <w:r>
        <w:rPr>
          <w:rFonts w:asciiTheme="minorHAnsi" w:hAnsiTheme="minorHAnsi" w:cstheme="minorHAnsi"/>
        </w:rPr>
        <w:t> </w:t>
      </w:r>
      <w:r w:rsidRPr="00EB76D2">
        <w:rPr>
          <w:rFonts w:asciiTheme="minorHAnsi" w:hAnsiTheme="minorHAnsi" w:cstheme="minorHAnsi"/>
        </w:rPr>
        <w:t>uzyskanych w toku realizacji Umowy, jakiejkolwiek osobie trzeciej;</w:t>
      </w:r>
    </w:p>
    <w:p w14:paraId="38D23624"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do udostępniania zatrudnianym przez siebie osobom poufnych informacji dotyczących drugiej Strony tylko w zakresie podstawowej i niezbędnej wiedzy dla potrzeb realizacji przedmiotu Umowy;</w:t>
      </w:r>
    </w:p>
    <w:p w14:paraId="7373CFF4"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na pisemne żądanie jednej ze Stron bezzwłocznie zwrócić lub zniszczyć jakiekolwiek dokumenty lub inne nośniki informacji poufnych pochodzących od drugiej Strony wraz z ich kopiami.</w:t>
      </w:r>
    </w:p>
    <w:p w14:paraId="3CFDAB6B"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Ograniczenia, o których mowa wyżej nie mają zastosowania do informacji, które:</w:t>
      </w:r>
    </w:p>
    <w:p w14:paraId="6AA5F160"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staną się publicznie dostępne bez naruszenia postanowień Umowy lub są jawne z mocy prawa;</w:t>
      </w:r>
    </w:p>
    <w:p w14:paraId="7B29D0FB"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lastRenderedPageBreak/>
        <w:t>zostaną ujawnione jakiejkolwiek osobie trzeciej po uzyskaniu uprzedniej pisemnej zgody drugiej Strony;</w:t>
      </w:r>
    </w:p>
    <w:p w14:paraId="0E43169C" w14:textId="77777777" w:rsidR="00DE506F" w:rsidRPr="00EB76D2" w:rsidRDefault="00DE506F" w:rsidP="00DE506F">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ich ujawnienie będzie wymagane przepisami prawa lub orzeczeniem właściwego sądu lub organu administracji publicznej.</w:t>
      </w:r>
    </w:p>
    <w:p w14:paraId="3EC72807"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Strony zgodnie postanawiają, że ujawnienie informacji poufnych, z zastrzeżeniem ich poufnego charakteru, działającemu w imieniu Strony konsultantowi lub Podwykonawcy, nie stanowi naruszenia obowiązku zachowania poufności. Wykonawca powinien uzyskać od wskazanych powyżej podmiotów zobowiązanie o zachowaniu poufności odpowiadające zobowiązaniu Wykonawcy wynikającemu z</w:t>
      </w:r>
      <w:r>
        <w:rPr>
          <w:rFonts w:asciiTheme="minorHAnsi" w:hAnsiTheme="minorHAnsi" w:cstheme="minorHAnsi"/>
        </w:rPr>
        <w:t> </w:t>
      </w:r>
      <w:r w:rsidRPr="00EB76D2">
        <w:rPr>
          <w:rFonts w:asciiTheme="minorHAnsi" w:hAnsiTheme="minorHAnsi" w:cstheme="minorHAnsi"/>
        </w:rPr>
        <w:t>niniejszego paragrafu.</w:t>
      </w:r>
    </w:p>
    <w:p w14:paraId="795767B6"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Strony odpowiadają za zachowanie poufności przez zatrudniane przez siebie osoby, konsultantów oraz Podwykonawców i Dalszych Podwykonawców.</w:t>
      </w:r>
    </w:p>
    <w:p w14:paraId="2932A2C9"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EB76D2">
        <w:rPr>
          <w:rFonts w:asciiTheme="minorHAnsi" w:hAnsiTheme="minorHAnsi" w:cstheme="minorHAnsi"/>
          <w:b/>
        </w:rPr>
        <w:t>10</w:t>
      </w:r>
      <w:r>
        <w:rPr>
          <w:rFonts w:asciiTheme="minorHAnsi" w:hAnsiTheme="minorHAnsi" w:cstheme="minorHAnsi"/>
          <w:b/>
        </w:rPr>
        <w:t> </w:t>
      </w:r>
      <w:r w:rsidRPr="00EB76D2">
        <w:rPr>
          <w:rFonts w:asciiTheme="minorHAnsi" w:hAnsiTheme="minorHAnsi" w:cstheme="minorHAnsi"/>
          <w:b/>
        </w:rPr>
        <w:t>000 PLN</w:t>
      </w:r>
      <w:r w:rsidRPr="009F0C63">
        <w:rPr>
          <w:rFonts w:asciiTheme="minorHAnsi" w:hAnsiTheme="minorHAnsi" w:cstheme="minorHAnsi"/>
        </w:rPr>
        <w:t xml:space="preserve"> </w:t>
      </w:r>
      <w:r w:rsidRPr="00FF4997">
        <w:rPr>
          <w:rFonts w:asciiTheme="minorHAnsi" w:hAnsiTheme="minorHAnsi"/>
        </w:rPr>
        <w:t>(słownie: dziesięć tysięcy złotych)</w:t>
      </w:r>
      <w:r>
        <w:rPr>
          <w:rFonts w:asciiTheme="minorHAnsi" w:hAnsiTheme="minorHAnsi" w:cstheme="minorHAnsi"/>
          <w:b/>
        </w:rPr>
        <w:t xml:space="preserve"> </w:t>
      </w:r>
      <w:r w:rsidRPr="00EB76D2">
        <w:rPr>
          <w:rFonts w:asciiTheme="minorHAnsi" w:hAnsiTheme="minorHAnsi" w:cstheme="minorHAnsi"/>
        </w:rPr>
        <w:t>za każdy przypadek naruszenia. Strony dopuszczają żądanie odszkodowania przenoszącego wysokość zastrzeżonej kary umownej.</w:t>
      </w:r>
    </w:p>
    <w:p w14:paraId="169BC1A1"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w:t>
      </w:r>
      <w:r>
        <w:rPr>
          <w:rFonts w:asciiTheme="minorHAnsi" w:hAnsiTheme="minorHAnsi" w:cstheme="minorHAnsi"/>
        </w:rPr>
        <w:t>s</w:t>
      </w:r>
      <w:r w:rsidRPr="00EB76D2">
        <w:rPr>
          <w:rFonts w:asciiTheme="minorHAnsi" w:hAnsiTheme="minorHAnsi" w:cstheme="minorHAnsi"/>
        </w:rPr>
        <w:t>półkom Grupy Kapitałowej PGE. Prawo, o którym mowa w zdaniu poprzednim, dotyczy w</w:t>
      </w:r>
      <w:r>
        <w:rPr>
          <w:rFonts w:asciiTheme="minorHAnsi" w:hAnsiTheme="minorHAnsi" w:cstheme="minorHAnsi"/>
        </w:rPr>
        <w:t> </w:t>
      </w:r>
      <w:r w:rsidRPr="00EB76D2">
        <w:rPr>
          <w:rFonts w:asciiTheme="minorHAnsi" w:hAnsiTheme="minorHAnsi" w:cstheme="minorHAnsi"/>
        </w:rPr>
        <w:t>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w:t>
      </w:r>
      <w:r>
        <w:rPr>
          <w:rFonts w:asciiTheme="minorHAnsi" w:hAnsiTheme="minorHAnsi" w:cstheme="minorHAnsi"/>
        </w:rPr>
        <w:t> </w:t>
      </w:r>
      <w:r w:rsidRPr="00EB76D2">
        <w:rPr>
          <w:rFonts w:asciiTheme="minorHAnsi" w:hAnsiTheme="minorHAnsi" w:cstheme="minorHAnsi"/>
        </w:rPr>
        <w:t>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w:t>
      </w:r>
      <w:r>
        <w:rPr>
          <w:rFonts w:asciiTheme="minorHAnsi" w:hAnsiTheme="minorHAnsi" w:cstheme="minorHAnsi"/>
        </w:rPr>
        <w:t> </w:t>
      </w:r>
      <w:r w:rsidRPr="00EB76D2">
        <w:rPr>
          <w:rFonts w:asciiTheme="minorHAnsi" w:hAnsiTheme="minorHAnsi" w:cstheme="minorHAnsi"/>
        </w:rPr>
        <w:t>również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i 2004/72/WE.</w:t>
      </w:r>
    </w:p>
    <w:p w14:paraId="705FF156"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Zamawiający ma prawo bez uzyskiwania w tym zakresie dodatkowej zgody Wykonawcy ujawnić – w</w:t>
      </w:r>
      <w:r>
        <w:rPr>
          <w:rFonts w:asciiTheme="minorHAnsi" w:hAnsiTheme="minorHAnsi" w:cstheme="minorHAnsi"/>
        </w:rPr>
        <w:t> </w:t>
      </w:r>
      <w:r w:rsidRPr="00EB76D2">
        <w:rPr>
          <w:rFonts w:asciiTheme="minorHAnsi" w:hAnsiTheme="minorHAnsi" w:cstheme="minorHAnsi"/>
        </w:rPr>
        <w:t xml:space="preserve">niezbędnym zakresie - informacje poufne uzyskane od Wykonawcy osobie trzeciej, wyznaczonej przez Zamawiającego do wykonania </w:t>
      </w:r>
      <w:r>
        <w:rPr>
          <w:rFonts w:asciiTheme="minorHAnsi" w:hAnsiTheme="minorHAnsi" w:cstheme="minorHAnsi"/>
        </w:rPr>
        <w:t>p</w:t>
      </w:r>
      <w:r w:rsidRPr="00EB76D2">
        <w:rPr>
          <w:rFonts w:asciiTheme="minorHAnsi" w:hAnsiTheme="minorHAnsi" w:cstheme="minorHAnsi"/>
        </w:rPr>
        <w:t xml:space="preserve">rzedmiotu </w:t>
      </w:r>
      <w:r>
        <w:rPr>
          <w:rFonts w:asciiTheme="minorHAnsi" w:hAnsiTheme="minorHAnsi" w:cstheme="minorHAnsi"/>
        </w:rPr>
        <w:t>Umowy</w:t>
      </w:r>
      <w:r w:rsidRPr="00EB76D2">
        <w:rPr>
          <w:rFonts w:asciiTheme="minorHAnsi" w:hAnsiTheme="minorHAnsi" w:cstheme="minorHAnsi"/>
        </w:rPr>
        <w:t xml:space="preserve"> w ramach wykonawstwa zastępczego określonego w</w:t>
      </w:r>
      <w:r>
        <w:rPr>
          <w:rFonts w:asciiTheme="minorHAnsi" w:hAnsiTheme="minorHAnsi" w:cstheme="minorHAnsi"/>
        </w:rPr>
        <w:t> </w:t>
      </w:r>
      <w:r w:rsidRPr="00EB76D2">
        <w:rPr>
          <w:rFonts w:asciiTheme="minorHAnsi" w:hAnsiTheme="minorHAnsi" w:cstheme="minorHAnsi"/>
        </w:rPr>
        <w:t>§2 ust. 2.</w:t>
      </w:r>
      <w:r>
        <w:rPr>
          <w:rFonts w:asciiTheme="minorHAnsi" w:hAnsiTheme="minorHAnsi" w:cstheme="minorHAnsi"/>
        </w:rPr>
        <w:t>8</w:t>
      </w:r>
      <w:r w:rsidRPr="00EB76D2">
        <w:rPr>
          <w:rFonts w:asciiTheme="minorHAnsi" w:hAnsiTheme="minorHAnsi" w:cstheme="minorHAnsi"/>
        </w:rPr>
        <w:t>. Zamawiający powinien w przypadku opisanym w zdaniu pierwszym uzyskać od osoby trzeciej oświadczenie o zachowaniu w tajemnicy informacji uzyskanych od Zamawiającego w związku z</w:t>
      </w:r>
      <w:r>
        <w:rPr>
          <w:rFonts w:asciiTheme="minorHAnsi" w:hAnsiTheme="minorHAnsi" w:cstheme="minorHAnsi"/>
        </w:rPr>
        <w:t> </w:t>
      </w:r>
      <w:r w:rsidRPr="00EB76D2">
        <w:rPr>
          <w:rFonts w:asciiTheme="minorHAnsi" w:hAnsiTheme="minorHAnsi" w:cstheme="minorHAnsi"/>
        </w:rPr>
        <w:t xml:space="preserve">wykonaniem zastępczym przedmiotu </w:t>
      </w:r>
      <w:r>
        <w:rPr>
          <w:rFonts w:asciiTheme="minorHAnsi" w:hAnsiTheme="minorHAnsi" w:cstheme="minorHAnsi"/>
        </w:rPr>
        <w:t>Umowy</w:t>
      </w:r>
      <w:r w:rsidRPr="00EB76D2">
        <w:rPr>
          <w:rFonts w:asciiTheme="minorHAnsi" w:hAnsiTheme="minorHAnsi" w:cstheme="minorHAnsi"/>
        </w:rPr>
        <w:t xml:space="preserve"> w zakresie odpowiadającym postanowieniom niniejszego §10. </w:t>
      </w:r>
    </w:p>
    <w:p w14:paraId="2BBA64C2" w14:textId="77777777" w:rsidR="00DE506F" w:rsidRPr="00EB76D2" w:rsidRDefault="00DE506F" w:rsidP="00DE506F">
      <w:pPr>
        <w:pStyle w:val="Nagwek2"/>
        <w:keepNext w:val="0"/>
        <w:widowControl w:val="0"/>
        <w:rPr>
          <w:rFonts w:asciiTheme="minorHAnsi" w:hAnsiTheme="minorHAnsi" w:cstheme="minorHAnsi"/>
        </w:rPr>
      </w:pPr>
      <w:r w:rsidRPr="00EB76D2">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w:t>
      </w:r>
      <w:proofErr w:type="spellStart"/>
      <w:r>
        <w:rPr>
          <w:rFonts w:asciiTheme="minorHAnsi" w:hAnsiTheme="minorHAnsi" w:cstheme="minorHAnsi"/>
        </w:rPr>
        <w:t>p</w:t>
      </w:r>
      <w:r w:rsidRPr="00EB76D2">
        <w:rPr>
          <w:rFonts w:asciiTheme="minorHAnsi" w:hAnsiTheme="minorHAnsi" w:cstheme="minorHAnsi"/>
        </w:rPr>
        <w:t>rzedmiotu</w:t>
      </w:r>
      <w:r>
        <w:rPr>
          <w:rFonts w:asciiTheme="minorHAnsi" w:hAnsiTheme="minorHAnsi" w:cstheme="minorHAnsi"/>
        </w:rPr>
        <w:t>Umowy</w:t>
      </w:r>
      <w:r w:rsidRPr="00EB76D2">
        <w:rPr>
          <w:rFonts w:asciiTheme="minorHAnsi" w:hAnsiTheme="minorHAnsi" w:cstheme="minorHAnsi"/>
        </w:rPr>
        <w:t>na</w:t>
      </w:r>
      <w:proofErr w:type="spellEnd"/>
      <w:r w:rsidRPr="00EB76D2">
        <w:rPr>
          <w:rFonts w:asciiTheme="minorHAnsi" w:hAnsiTheme="minorHAnsi" w:cstheme="minorHAnsi"/>
        </w:rPr>
        <w:t xml:space="preserve"> zasadach opisanych w ust. 10.8 powyżej. </w:t>
      </w:r>
    </w:p>
    <w:p w14:paraId="4A2729CC" w14:textId="4B82217E" w:rsidR="00DE506F" w:rsidRDefault="00DE506F" w:rsidP="000D7EE5">
      <w:pPr>
        <w:rPr>
          <w:b/>
        </w:rPr>
      </w:pPr>
    </w:p>
    <w:p w14:paraId="5A4BB35E" w14:textId="77777777" w:rsidR="00761697" w:rsidRPr="000D7EE5" w:rsidRDefault="00761697" w:rsidP="000D7EE5">
      <w:pPr>
        <w:rPr>
          <w:b/>
        </w:rPr>
      </w:pPr>
    </w:p>
    <w:p w14:paraId="0E301E0F" w14:textId="20EB8276" w:rsidR="00F65861" w:rsidRPr="00FA713B" w:rsidRDefault="002E72DF" w:rsidP="006A159C">
      <w:pPr>
        <w:pStyle w:val="Nagwek1"/>
        <w:keepNext w:val="0"/>
        <w:widowControl w:val="0"/>
        <w:ind w:left="567"/>
        <w:jc w:val="both"/>
        <w:rPr>
          <w:rFonts w:asciiTheme="minorHAnsi" w:hAnsiTheme="minorHAnsi" w:cstheme="minorHAnsi"/>
          <w:b w:val="0"/>
          <w:color w:val="0070C0"/>
          <w:sz w:val="20"/>
          <w:szCs w:val="20"/>
        </w:rPr>
      </w:pPr>
      <w:bookmarkStart w:id="196" w:name="_Toc67435984"/>
      <w:r>
        <w:rPr>
          <w:rFonts w:asciiTheme="minorHAnsi" w:hAnsiTheme="minorHAnsi" w:cstheme="minorHAnsi"/>
          <w:color w:val="0070C0"/>
        </w:rPr>
        <w:t>Przeniesienie</w:t>
      </w:r>
      <w:bookmarkEnd w:id="196"/>
    </w:p>
    <w:p w14:paraId="015DCFEE" w14:textId="77777777" w:rsidR="00A50C39" w:rsidRPr="00EB76D2" w:rsidRDefault="00A50C39" w:rsidP="007415C9">
      <w:pPr>
        <w:pStyle w:val="Nagwek2"/>
        <w:keepNext w:val="0"/>
        <w:widowControl w:val="0"/>
        <w:rPr>
          <w:rFonts w:asciiTheme="minorHAnsi" w:hAnsiTheme="minorHAnsi" w:cstheme="minorHAnsi"/>
        </w:rPr>
      </w:pPr>
      <w:bookmarkStart w:id="197" w:name="_Toc347501704"/>
      <w:r w:rsidRPr="00EB76D2">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w:t>
      </w:r>
      <w:r w:rsidRPr="00EB76D2">
        <w:rPr>
          <w:rFonts w:asciiTheme="minorHAnsi" w:hAnsiTheme="minorHAnsi" w:cstheme="minorHAnsi"/>
        </w:rPr>
        <w:lastRenderedPageBreak/>
        <w:t>urządzenia / instalacje objęte przedmiotem Umowy lub na podmiot uprawniony do korzystania z urządzeń / instalacji objętych przedmiotem Umowy</w:t>
      </w:r>
      <w:r w:rsidRPr="00EB76D2" w:rsidDel="00096A1E">
        <w:rPr>
          <w:rFonts w:asciiTheme="minorHAnsi" w:hAnsiTheme="minorHAnsi" w:cstheme="minorHAnsi"/>
        </w:rPr>
        <w:t xml:space="preserve"> </w:t>
      </w:r>
      <w:r w:rsidRPr="00EB76D2">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4F5399A0" w14:textId="2269964A" w:rsidR="00034CB4" w:rsidRPr="00EB76D2" w:rsidRDefault="00034CB4" w:rsidP="007415C9">
      <w:pPr>
        <w:pStyle w:val="Nagwek2"/>
        <w:keepNext w:val="0"/>
        <w:widowControl w:val="0"/>
        <w:rPr>
          <w:rFonts w:asciiTheme="minorHAnsi" w:hAnsiTheme="minorHAnsi" w:cstheme="minorHAnsi"/>
        </w:rPr>
      </w:pPr>
      <w:bookmarkStart w:id="198" w:name="_Ref497833238"/>
      <w:r w:rsidRPr="00EB76D2">
        <w:rPr>
          <w:rFonts w:asciiTheme="minorHAnsi" w:hAnsiTheme="minorHAnsi" w:cstheme="minorHAnsi"/>
        </w:rPr>
        <w:t>Za uprzednią, pisemną</w:t>
      </w:r>
      <w:r w:rsidR="00A50C39" w:rsidRPr="00EB76D2">
        <w:rPr>
          <w:rFonts w:asciiTheme="minorHAnsi" w:hAnsiTheme="minorHAnsi" w:cstheme="minorHAnsi"/>
        </w:rPr>
        <w:t>,</w:t>
      </w:r>
      <w:r w:rsidRPr="00EB76D2">
        <w:rPr>
          <w:rFonts w:asciiTheme="minorHAnsi" w:hAnsiTheme="minorHAnsi" w:cstheme="minorHAnsi"/>
        </w:rPr>
        <w:t xml:space="preserve"> </w:t>
      </w:r>
      <w:r w:rsidR="00A50C39" w:rsidRPr="00EB76D2">
        <w:rPr>
          <w:rFonts w:asciiTheme="minorHAnsi" w:hAnsiTheme="minorHAnsi" w:cstheme="minorHAnsi"/>
        </w:rPr>
        <w:t xml:space="preserve">pod rygorem nieważności, </w:t>
      </w:r>
      <w:r w:rsidRPr="00EB76D2">
        <w:rPr>
          <w:rFonts w:asciiTheme="minorHAnsi" w:hAnsiTheme="minorHAnsi" w:cstheme="minorHAnsi"/>
        </w:rPr>
        <w:t>zgodą Zamawiającego Wykonawca może przenieść swoje zobowiązania wynikające z Umowy na osobę trzecią – w wypadku:</w:t>
      </w:r>
      <w:bookmarkEnd w:id="198"/>
    </w:p>
    <w:p w14:paraId="4AA6F907" w14:textId="77777777" w:rsidR="00FA713B" w:rsidRDefault="00034CB4" w:rsidP="00766C12">
      <w:pPr>
        <w:pStyle w:val="Nagwek2"/>
        <w:keepNext w:val="0"/>
        <w:widowControl w:val="0"/>
        <w:numPr>
          <w:ilvl w:val="2"/>
          <w:numId w:val="3"/>
        </w:numPr>
        <w:ind w:left="1560"/>
        <w:rPr>
          <w:rFonts w:asciiTheme="minorHAnsi" w:hAnsiTheme="minorHAnsi" w:cstheme="minorHAnsi"/>
        </w:rPr>
      </w:pPr>
      <w:bookmarkStart w:id="199" w:name="_Ref8730121"/>
      <w:r w:rsidRPr="00EB76D2">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99"/>
    </w:p>
    <w:p w14:paraId="6C8A0FD5" w14:textId="26C76629" w:rsidR="00034CB4" w:rsidRPr="00FA713B" w:rsidRDefault="00034CB4" w:rsidP="00766C12">
      <w:pPr>
        <w:pStyle w:val="Nagwek2"/>
        <w:keepNext w:val="0"/>
        <w:widowControl w:val="0"/>
        <w:numPr>
          <w:ilvl w:val="0"/>
          <w:numId w:val="0"/>
        </w:numPr>
        <w:ind w:left="993"/>
        <w:rPr>
          <w:rFonts w:asciiTheme="minorHAnsi" w:hAnsiTheme="minorHAnsi" w:cstheme="minorHAnsi"/>
        </w:rPr>
      </w:pPr>
      <w:r w:rsidRPr="00FA713B">
        <w:rPr>
          <w:rFonts w:asciiTheme="minorHAnsi" w:hAnsiTheme="minorHAnsi" w:cstheme="minorHAnsi"/>
        </w:rPr>
        <w:t>– o ile nowy wykonawca spełnia warunki udziału w postępowaniu, nie zachodzą wobec niego podstawy wykluczenia oraz nie pociąga to za sobą inn</w:t>
      </w:r>
      <w:r w:rsidR="00E9229F" w:rsidRPr="00FA713B">
        <w:rPr>
          <w:rFonts w:asciiTheme="minorHAnsi" w:hAnsiTheme="minorHAnsi" w:cstheme="minorHAnsi"/>
        </w:rPr>
        <w:t>ych istotnych zmian Umowy</w:t>
      </w:r>
      <w:r w:rsidR="00D122B3" w:rsidRPr="00FA713B">
        <w:rPr>
          <w:rFonts w:asciiTheme="minorHAnsi" w:hAnsiTheme="minorHAnsi" w:cstheme="minorHAnsi"/>
        </w:rPr>
        <w:t>.</w:t>
      </w:r>
    </w:p>
    <w:p w14:paraId="078E5166" w14:textId="5934426A" w:rsidR="00034CB4" w:rsidRPr="00EB76D2" w:rsidRDefault="00034CB4" w:rsidP="007415C9">
      <w:pPr>
        <w:pStyle w:val="Nagwek2"/>
        <w:keepNext w:val="0"/>
        <w:widowControl w:val="0"/>
        <w:rPr>
          <w:rFonts w:asciiTheme="minorHAnsi" w:hAnsiTheme="minorHAnsi" w:cstheme="minorHAnsi"/>
        </w:rPr>
      </w:pPr>
      <w:bookmarkStart w:id="200" w:name="_Ref497833240"/>
      <w:r w:rsidRPr="00EB76D2">
        <w:rPr>
          <w:rFonts w:asciiTheme="minorHAnsi" w:hAnsiTheme="minorHAnsi" w:cstheme="minorHAnsi"/>
        </w:rPr>
        <w:t>Wykonawca nie może dokonać zastawienia lub przeniesienia, w szczególności: cesji, przekazu, sprzedaży</w:t>
      </w:r>
      <w:r w:rsidR="00A50C39" w:rsidRPr="00EB76D2">
        <w:rPr>
          <w:rFonts w:asciiTheme="minorHAnsi" w:hAnsiTheme="minorHAnsi" w:cstheme="minorHAnsi"/>
        </w:rPr>
        <w:t>, jak również innych czynności mających na celu zmianę wierzyciela Zamawiającego,</w:t>
      </w:r>
      <w:r w:rsidRPr="00EB76D2">
        <w:rPr>
          <w:rFonts w:asciiTheme="minorHAnsi" w:hAnsiTheme="minorHAnsi" w:cstheme="minorHAnsi"/>
        </w:rPr>
        <w:t xml:space="preserve"> jakiejkolwiek wierzytelności wynikającej z Umowy lub jej części, jak również korzyści wynikającej z Umowy lub udziału w niej na osoby trzecie bez uprzedniej, pisemnej</w:t>
      </w:r>
      <w:r w:rsidR="00A50C39" w:rsidRPr="00EB76D2">
        <w:rPr>
          <w:rFonts w:asciiTheme="minorHAnsi" w:hAnsiTheme="minorHAnsi" w:cstheme="minorHAnsi"/>
        </w:rPr>
        <w:t>, pod rygorem nieważności,</w:t>
      </w:r>
      <w:r w:rsidRPr="00EB76D2">
        <w:rPr>
          <w:rFonts w:asciiTheme="minorHAnsi" w:hAnsiTheme="minorHAnsi" w:cstheme="minorHAnsi"/>
        </w:rPr>
        <w:t xml:space="preserve"> zgody Zamawiającego.</w:t>
      </w:r>
      <w:bookmarkEnd w:id="200"/>
      <w:r w:rsidRPr="00EB76D2">
        <w:rPr>
          <w:rFonts w:asciiTheme="minorHAnsi" w:hAnsiTheme="minorHAnsi" w:cstheme="minorHAnsi"/>
        </w:rPr>
        <w:t xml:space="preserve"> </w:t>
      </w:r>
    </w:p>
    <w:p w14:paraId="67A01C0D" w14:textId="12850025" w:rsidR="00034CB4" w:rsidRPr="00EB76D2" w:rsidRDefault="00034CB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Zgoda Zamawiającego, o której mowa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_Ref497833238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11.2</w:t>
      </w:r>
      <w:r w:rsidRPr="00EB76D2">
        <w:rPr>
          <w:rFonts w:asciiTheme="minorHAnsi" w:hAnsiTheme="minorHAnsi" w:cstheme="minorHAnsi"/>
        </w:rPr>
        <w:fldChar w:fldCharType="end"/>
      </w:r>
      <w:r w:rsidRPr="00EB76D2">
        <w:rPr>
          <w:rFonts w:asciiTheme="minorHAnsi" w:hAnsiTheme="minorHAnsi" w:cstheme="minorHAnsi"/>
        </w:rPr>
        <w:t xml:space="preserve">. i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_Ref497833240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11.3</w:t>
      </w:r>
      <w:r w:rsidRPr="00EB76D2">
        <w:rPr>
          <w:rFonts w:asciiTheme="minorHAnsi" w:hAnsiTheme="minorHAnsi" w:cstheme="minorHAnsi"/>
        </w:rPr>
        <w:fldChar w:fldCharType="end"/>
      </w:r>
      <w:r w:rsidRPr="00EB76D2">
        <w:rPr>
          <w:rFonts w:asciiTheme="minorHAnsi" w:hAnsiTheme="minorHAnsi" w:cstheme="minorHAnsi"/>
        </w:rPr>
        <w:t>. powyżej, może zostać udzielona</w:t>
      </w:r>
      <w:r w:rsidR="00B830EA" w:rsidRPr="00EB76D2">
        <w:rPr>
          <w:rFonts w:asciiTheme="minorHAnsi" w:hAnsiTheme="minorHAnsi" w:cstheme="minorHAnsi"/>
        </w:rPr>
        <w:t xml:space="preserve"> </w:t>
      </w:r>
      <w:r w:rsidRPr="00EB76D2">
        <w:rPr>
          <w:rFonts w:asciiTheme="minorHAnsi" w:hAnsiTheme="minorHAnsi" w:cstheme="minorHAnsi"/>
        </w:rPr>
        <w:t>z zastrzeżeniem dla Zamawiającego oznaczonych uprawnień lub też pod warunkiem lub</w:t>
      </w:r>
      <w:r w:rsidR="007130E5" w:rsidRPr="00EB76D2">
        <w:rPr>
          <w:rFonts w:asciiTheme="minorHAnsi" w:hAnsiTheme="minorHAnsi" w:cstheme="minorHAnsi"/>
        </w:rPr>
        <w:t xml:space="preserve"> </w:t>
      </w:r>
      <w:r w:rsidRPr="00EB76D2">
        <w:rPr>
          <w:rFonts w:asciiTheme="minorHAnsi" w:hAnsiTheme="minorHAnsi" w:cstheme="minorHAnsi"/>
        </w:rPr>
        <w:t>z zastrzeżeniem terminu. Zgoda na przeniesienie praw lub obowiązków Wykonawcy, wynikających z Umowy na osobę trzecią, może zost</w:t>
      </w:r>
      <w:r w:rsidR="003D70C5" w:rsidRPr="00EB76D2">
        <w:rPr>
          <w:rFonts w:asciiTheme="minorHAnsi" w:hAnsiTheme="minorHAnsi" w:cstheme="minorHAnsi"/>
        </w:rPr>
        <w:t xml:space="preserve">ać udzielona w zakresie zgodnym </w:t>
      </w:r>
      <w:r w:rsidRPr="00EB76D2">
        <w:rPr>
          <w:rFonts w:asciiTheme="minorHAnsi" w:hAnsiTheme="minorHAnsi" w:cstheme="minorHAnsi"/>
        </w:rPr>
        <w:t>z wnioskiem Wykonawcy albo w zakresie węższym od wnioskowanego.</w:t>
      </w:r>
    </w:p>
    <w:p w14:paraId="6093BE4E" w14:textId="77777777" w:rsidR="0030624F" w:rsidRPr="00FA713B" w:rsidRDefault="0030624F" w:rsidP="006A159C">
      <w:pPr>
        <w:pStyle w:val="Nagwek1"/>
        <w:keepNext w:val="0"/>
        <w:widowControl w:val="0"/>
        <w:ind w:left="567"/>
        <w:rPr>
          <w:rFonts w:asciiTheme="minorHAnsi" w:hAnsiTheme="minorHAnsi" w:cstheme="minorHAnsi"/>
          <w:b w:val="0"/>
          <w:color w:val="0070C0"/>
          <w:sz w:val="20"/>
          <w:szCs w:val="20"/>
        </w:rPr>
      </w:pPr>
      <w:bookmarkStart w:id="201" w:name="_Ref421020284"/>
      <w:bookmarkStart w:id="202" w:name="_Toc437005852"/>
      <w:bookmarkStart w:id="203" w:name="_Toc494375640"/>
      <w:bookmarkStart w:id="204" w:name="_Toc530062246"/>
      <w:bookmarkStart w:id="205" w:name="_Toc8914439"/>
      <w:bookmarkStart w:id="206" w:name="_Toc13562413"/>
      <w:bookmarkStart w:id="207" w:name="_Toc67435985"/>
      <w:r w:rsidRPr="00FA713B">
        <w:rPr>
          <w:rFonts w:asciiTheme="minorHAnsi" w:hAnsiTheme="minorHAnsi" w:cstheme="minorHAnsi"/>
          <w:b w:val="0"/>
          <w:color w:val="0070C0"/>
          <w:sz w:val="20"/>
          <w:szCs w:val="20"/>
        </w:rPr>
        <w:t>ODSZKODOWANIA I KARY UMOWNE</w:t>
      </w:r>
      <w:bookmarkEnd w:id="197"/>
      <w:bookmarkEnd w:id="201"/>
      <w:bookmarkEnd w:id="202"/>
      <w:bookmarkEnd w:id="203"/>
      <w:bookmarkEnd w:id="204"/>
      <w:bookmarkEnd w:id="205"/>
      <w:bookmarkEnd w:id="206"/>
      <w:bookmarkEnd w:id="207"/>
    </w:p>
    <w:p w14:paraId="06B2B956" w14:textId="3C7C4E8C" w:rsidR="00FA713B" w:rsidRDefault="0030624F" w:rsidP="007415C9">
      <w:pPr>
        <w:pStyle w:val="Nagwek2"/>
        <w:keepNext w:val="0"/>
        <w:widowControl w:val="0"/>
        <w:rPr>
          <w:rFonts w:asciiTheme="minorHAnsi" w:hAnsiTheme="minorHAnsi" w:cstheme="minorHAnsi"/>
        </w:rPr>
      </w:pPr>
      <w:bookmarkStart w:id="208" w:name="OLE_LINK5"/>
      <w:bookmarkStart w:id="209" w:name="OLE_LINK6"/>
      <w:r w:rsidRPr="00EB76D2">
        <w:rPr>
          <w:rFonts w:asciiTheme="minorHAnsi" w:hAnsiTheme="minorHAnsi" w:cstheme="minorHAnsi"/>
        </w:rPr>
        <w:t xml:space="preserve">Zamawiający zastrzega sobie prawo naliczenia kary umownej </w:t>
      </w:r>
      <w:r w:rsidR="001F7374" w:rsidRPr="00EB76D2">
        <w:rPr>
          <w:rFonts w:asciiTheme="minorHAnsi" w:hAnsiTheme="minorHAnsi" w:cstheme="minorHAnsi"/>
        </w:rPr>
        <w:t xml:space="preserve">z tytułu odstąpienia od Umowy z przyczyn </w:t>
      </w:r>
      <w:r w:rsidR="00021743" w:rsidRPr="00EB76D2">
        <w:rPr>
          <w:rFonts w:asciiTheme="minorHAnsi" w:hAnsiTheme="minorHAnsi" w:cstheme="minorHAnsi"/>
        </w:rPr>
        <w:t>leżących po stronie Wykonawcy</w:t>
      </w:r>
      <w:r w:rsidR="001F7374" w:rsidRPr="00EB76D2">
        <w:rPr>
          <w:rFonts w:asciiTheme="minorHAnsi" w:hAnsiTheme="minorHAnsi" w:cstheme="minorHAnsi"/>
        </w:rPr>
        <w:t xml:space="preserve"> </w:t>
      </w:r>
      <w:bookmarkEnd w:id="208"/>
      <w:bookmarkEnd w:id="209"/>
      <w:r w:rsidR="003D70C5" w:rsidRPr="00EB76D2">
        <w:rPr>
          <w:rFonts w:asciiTheme="minorHAnsi" w:hAnsiTheme="minorHAnsi" w:cstheme="minorHAnsi"/>
        </w:rPr>
        <w:t xml:space="preserve">w wysokości </w:t>
      </w:r>
      <w:r w:rsidR="00021743" w:rsidRPr="00EB76D2">
        <w:rPr>
          <w:rFonts w:asciiTheme="minorHAnsi" w:hAnsiTheme="minorHAnsi" w:cstheme="minorHAnsi"/>
        </w:rPr>
        <w:t>20</w:t>
      </w:r>
      <w:r w:rsidRPr="00EB76D2">
        <w:rPr>
          <w:rFonts w:asciiTheme="minorHAnsi" w:hAnsiTheme="minorHAnsi" w:cstheme="minorHAnsi"/>
        </w:rPr>
        <w:t xml:space="preserve">% Wynagrodzenia Umownego netto, </w:t>
      </w:r>
      <w:r w:rsidR="00CF310B" w:rsidRPr="00EB76D2">
        <w:rPr>
          <w:rFonts w:asciiTheme="minorHAnsi" w:hAnsiTheme="minorHAnsi" w:cstheme="minorHAnsi"/>
        </w:rPr>
        <w:t>o którym mowa w</w:t>
      </w:r>
      <w:r w:rsidR="0077661F">
        <w:rPr>
          <w:rFonts w:asciiTheme="minorHAnsi" w:hAnsiTheme="minorHAnsi" w:cstheme="minorHAnsi"/>
        </w:rPr>
        <w:t> </w:t>
      </w:r>
      <w:r w:rsidR="00CF310B" w:rsidRPr="00EB76D2">
        <w:rPr>
          <w:rFonts w:asciiTheme="minorHAnsi" w:hAnsiTheme="minorHAnsi" w:cstheme="minorHAnsi"/>
        </w:rPr>
        <w:t xml:space="preserve">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F2671A" w:rsidRPr="00EB76D2">
        <w:rPr>
          <w:rFonts w:asciiTheme="minorHAnsi" w:hAnsiTheme="minorHAnsi" w:cstheme="minorHAnsi"/>
        </w:rPr>
        <w:t>4.1</w:t>
      </w:r>
      <w:r w:rsidR="00CF310B" w:rsidRPr="00EB76D2">
        <w:rPr>
          <w:rFonts w:asciiTheme="minorHAnsi" w:hAnsiTheme="minorHAnsi" w:cstheme="minorHAnsi"/>
        </w:rPr>
        <w:fldChar w:fldCharType="end"/>
      </w:r>
      <w:r w:rsidR="001F7374" w:rsidRPr="00EB76D2">
        <w:rPr>
          <w:rFonts w:asciiTheme="minorHAnsi" w:hAnsiTheme="minorHAnsi" w:cstheme="minorHAnsi"/>
        </w:rPr>
        <w:t>.</w:t>
      </w:r>
      <w:r w:rsidR="00021743" w:rsidRPr="00EB76D2">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210" w:name="_Ref494374154"/>
      <w:bookmarkStart w:id="211" w:name="_Ref8897679"/>
      <w:bookmarkStart w:id="212" w:name="_Ref442713843"/>
    </w:p>
    <w:p w14:paraId="68339531" w14:textId="4DF0CE0A" w:rsidR="00FA713B" w:rsidRPr="00ED7511" w:rsidRDefault="00E25FC5" w:rsidP="007415C9">
      <w:pPr>
        <w:pStyle w:val="Nagwek2"/>
        <w:keepNext w:val="0"/>
        <w:widowControl w:val="0"/>
        <w:rPr>
          <w:rFonts w:asciiTheme="minorHAnsi" w:hAnsiTheme="minorHAnsi" w:cstheme="minorHAnsi"/>
        </w:rPr>
      </w:pPr>
      <w:r w:rsidRPr="00ED7511">
        <w:rPr>
          <w:rFonts w:asciiTheme="minorHAnsi" w:hAnsiTheme="minorHAnsi" w:cstheme="minorHAnsi"/>
        </w:rPr>
        <w:t xml:space="preserve">Zamawiający zastrzega sobie prawo naliczenia kar umownych z tytułu </w:t>
      </w:r>
      <w:r w:rsidR="00A91380" w:rsidRPr="00ED7511">
        <w:rPr>
          <w:rFonts w:asciiTheme="minorHAnsi" w:hAnsiTheme="minorHAnsi" w:cstheme="minorHAnsi"/>
        </w:rPr>
        <w:t xml:space="preserve">zwłoki </w:t>
      </w:r>
      <w:r w:rsidRPr="00ED7511">
        <w:rPr>
          <w:rFonts w:asciiTheme="minorHAnsi" w:hAnsiTheme="minorHAnsi" w:cstheme="minorHAnsi"/>
        </w:rPr>
        <w:t xml:space="preserve">w realizacji przedmiotu Umowy z przyczyn </w:t>
      </w:r>
      <w:r w:rsidR="00FF40D9" w:rsidRPr="00ED7511">
        <w:rPr>
          <w:rFonts w:asciiTheme="minorHAnsi" w:hAnsiTheme="minorHAnsi" w:cstheme="minorHAnsi"/>
        </w:rPr>
        <w:t xml:space="preserve">leżących </w:t>
      </w:r>
      <w:r w:rsidRPr="00ED7511">
        <w:rPr>
          <w:rFonts w:asciiTheme="minorHAnsi" w:hAnsiTheme="minorHAnsi" w:cstheme="minorHAnsi"/>
        </w:rPr>
        <w:t xml:space="preserve">po stronie </w:t>
      </w:r>
      <w:r w:rsidR="00FF40D9" w:rsidRPr="00ED7511">
        <w:rPr>
          <w:rFonts w:asciiTheme="minorHAnsi" w:hAnsiTheme="minorHAnsi" w:cstheme="minorHAnsi"/>
        </w:rPr>
        <w:t xml:space="preserve">Wykonawcy </w:t>
      </w:r>
      <w:r w:rsidR="00ED7511" w:rsidRPr="00ED7511">
        <w:rPr>
          <w:rFonts w:asciiTheme="minorHAnsi" w:hAnsiTheme="minorHAnsi" w:cstheme="minorHAnsi"/>
        </w:rPr>
        <w:t>w wysokości 0,2</w:t>
      </w:r>
      <w:r w:rsidRPr="00ED7511">
        <w:rPr>
          <w:rFonts w:asciiTheme="minorHAnsi" w:hAnsiTheme="minorHAnsi" w:cstheme="minorHAnsi"/>
        </w:rPr>
        <w:t xml:space="preserve">% </w:t>
      </w:r>
      <w:r w:rsidR="00706FC3" w:rsidRPr="00ED7511">
        <w:rPr>
          <w:rFonts w:asciiTheme="minorHAnsi" w:hAnsiTheme="minorHAnsi" w:cstheme="minorHAnsi"/>
        </w:rPr>
        <w:t xml:space="preserve">wartości </w:t>
      </w:r>
      <w:r w:rsidRPr="00ED7511">
        <w:rPr>
          <w:rFonts w:asciiTheme="minorHAnsi" w:hAnsiTheme="minorHAnsi" w:cstheme="minorHAnsi"/>
        </w:rPr>
        <w:t>Wynagrodzenia Umownego netto</w:t>
      </w:r>
      <w:r w:rsidR="005F1A6E">
        <w:rPr>
          <w:rFonts w:asciiTheme="minorHAnsi" w:hAnsiTheme="minorHAnsi" w:cstheme="minorHAnsi"/>
        </w:rPr>
        <w:t xml:space="preserve">, </w:t>
      </w:r>
      <w:r w:rsidR="00EE0A85">
        <w:rPr>
          <w:rFonts w:asciiTheme="minorHAnsi" w:hAnsiTheme="minorHAnsi" w:cstheme="minorHAnsi"/>
        </w:rPr>
        <w:t>o którym mowa w ust. 4.1.</w:t>
      </w:r>
      <w:r w:rsidRPr="00ED7511">
        <w:rPr>
          <w:rFonts w:asciiTheme="minorHAnsi" w:hAnsiTheme="minorHAnsi" w:cstheme="minorHAnsi"/>
        </w:rPr>
        <w:t xml:space="preserve">, za każdy </w:t>
      </w:r>
      <w:r w:rsidR="003E46A9" w:rsidRPr="00ED7511">
        <w:rPr>
          <w:rFonts w:asciiTheme="minorHAnsi" w:hAnsiTheme="minorHAnsi" w:cstheme="minorHAnsi"/>
        </w:rPr>
        <w:t xml:space="preserve">rozpoczęty </w:t>
      </w:r>
      <w:r w:rsidR="003E5B66" w:rsidRPr="00ED7511">
        <w:rPr>
          <w:rFonts w:asciiTheme="minorHAnsi" w:hAnsiTheme="minorHAnsi" w:cstheme="minorHAnsi"/>
        </w:rPr>
        <w:t>D</w:t>
      </w:r>
      <w:r w:rsidRPr="00ED7511">
        <w:rPr>
          <w:rFonts w:asciiTheme="minorHAnsi" w:hAnsiTheme="minorHAnsi" w:cstheme="minorHAnsi"/>
        </w:rPr>
        <w:t xml:space="preserve">zień </w:t>
      </w:r>
      <w:r w:rsidR="00A91380" w:rsidRPr="00ED7511">
        <w:rPr>
          <w:rFonts w:asciiTheme="minorHAnsi" w:hAnsiTheme="minorHAnsi" w:cstheme="minorHAnsi"/>
        </w:rPr>
        <w:t xml:space="preserve">zwłoki </w:t>
      </w:r>
      <w:r w:rsidRPr="00ED7511">
        <w:rPr>
          <w:rFonts w:asciiTheme="minorHAnsi" w:hAnsiTheme="minorHAnsi" w:cstheme="minorHAnsi"/>
        </w:rPr>
        <w:t xml:space="preserve">w dotrzymaniu </w:t>
      </w:r>
      <w:r w:rsidR="00D02DE7">
        <w:rPr>
          <w:rFonts w:asciiTheme="minorHAnsi" w:hAnsiTheme="minorHAnsi" w:cstheme="minorHAnsi"/>
        </w:rPr>
        <w:t>Daty Zakończenia</w:t>
      </w:r>
      <w:r w:rsidRPr="00ED7511">
        <w:rPr>
          <w:rFonts w:asciiTheme="minorHAnsi" w:hAnsiTheme="minorHAnsi" w:cstheme="minorHAnsi"/>
        </w:rPr>
        <w:t xml:space="preserve"> </w:t>
      </w:r>
      <w:r w:rsidR="005C4640" w:rsidRPr="00ED7511">
        <w:rPr>
          <w:rFonts w:asciiTheme="minorHAnsi" w:hAnsiTheme="minorHAnsi" w:cstheme="minorHAnsi"/>
        </w:rPr>
        <w:t>Prac</w:t>
      </w:r>
      <w:r w:rsidR="00EE0A85">
        <w:rPr>
          <w:rFonts w:asciiTheme="minorHAnsi" w:hAnsiTheme="minorHAnsi" w:cstheme="minorHAnsi"/>
        </w:rPr>
        <w:t>, określonej w ust. 3.2 Umowy</w:t>
      </w:r>
      <w:r w:rsidR="003E46A9" w:rsidRPr="00ED7511">
        <w:rPr>
          <w:rFonts w:asciiTheme="minorHAnsi" w:hAnsiTheme="minorHAnsi" w:cstheme="minorHAnsi"/>
        </w:rPr>
        <w:t xml:space="preserve">. </w:t>
      </w:r>
      <w:bookmarkEnd w:id="210"/>
      <w:bookmarkEnd w:id="211"/>
    </w:p>
    <w:p w14:paraId="7778395B" w14:textId="42F175CE" w:rsidR="00E25FC5" w:rsidRPr="00ED7511" w:rsidRDefault="00E25FC5" w:rsidP="007415C9">
      <w:pPr>
        <w:pStyle w:val="Nagwek2"/>
        <w:keepNext w:val="0"/>
        <w:widowControl w:val="0"/>
        <w:rPr>
          <w:rFonts w:asciiTheme="minorHAnsi" w:hAnsiTheme="minorHAnsi" w:cstheme="minorHAnsi"/>
        </w:rPr>
      </w:pPr>
      <w:r w:rsidRPr="00ED7511">
        <w:rPr>
          <w:rFonts w:asciiTheme="minorHAnsi" w:hAnsiTheme="minorHAnsi" w:cstheme="minorHAnsi"/>
        </w:rPr>
        <w:t xml:space="preserve">Zamawiający zastrzega sobie prawo naliczenia kar umownych z tytułu </w:t>
      </w:r>
      <w:r w:rsidR="00A91380" w:rsidRPr="00ED7511">
        <w:rPr>
          <w:rFonts w:asciiTheme="minorHAnsi" w:hAnsiTheme="minorHAnsi" w:cstheme="minorHAnsi"/>
        </w:rPr>
        <w:t xml:space="preserve">zwłoki </w:t>
      </w:r>
      <w:r w:rsidRPr="00ED7511">
        <w:rPr>
          <w:rFonts w:asciiTheme="minorHAnsi" w:hAnsiTheme="minorHAnsi" w:cstheme="minorHAnsi"/>
        </w:rPr>
        <w:t>w usunięciu Wad stwierdzonych przy odbiorze i wskazanych w Protokole Odbioru lub usunięcia Wa</w:t>
      </w:r>
      <w:r w:rsidR="005C4640" w:rsidRPr="00ED7511">
        <w:rPr>
          <w:rFonts w:asciiTheme="minorHAnsi" w:hAnsiTheme="minorHAnsi" w:cstheme="minorHAnsi"/>
        </w:rPr>
        <w:t>d</w:t>
      </w:r>
      <w:r w:rsidRPr="00ED7511">
        <w:rPr>
          <w:rFonts w:asciiTheme="minorHAnsi" w:hAnsiTheme="minorHAnsi" w:cstheme="minorHAnsi"/>
        </w:rPr>
        <w:t xml:space="preserve"> w Okresie Gwa</w:t>
      </w:r>
      <w:r w:rsidR="00ED7511" w:rsidRPr="00ED7511">
        <w:rPr>
          <w:rFonts w:asciiTheme="minorHAnsi" w:hAnsiTheme="minorHAnsi" w:cstheme="minorHAnsi"/>
        </w:rPr>
        <w:t>rancji i Rękojmi w wysokości 0,2</w:t>
      </w:r>
      <w:r w:rsidRPr="00ED7511">
        <w:rPr>
          <w:rFonts w:asciiTheme="minorHAnsi" w:hAnsiTheme="minorHAnsi" w:cstheme="minorHAnsi"/>
        </w:rPr>
        <w:t>%</w:t>
      </w:r>
      <w:r w:rsidR="0088356D" w:rsidRPr="00ED7511">
        <w:rPr>
          <w:rFonts w:asciiTheme="minorHAnsi" w:hAnsiTheme="minorHAnsi" w:cstheme="minorHAnsi"/>
        </w:rPr>
        <w:t xml:space="preserve"> </w:t>
      </w:r>
      <w:r w:rsidRPr="00ED7511">
        <w:rPr>
          <w:rFonts w:asciiTheme="minorHAnsi" w:hAnsiTheme="minorHAnsi" w:cstheme="minorHAnsi"/>
        </w:rPr>
        <w:t xml:space="preserve">Wynagrodzenia Umownego netto, </w:t>
      </w:r>
      <w:r w:rsidR="0088356D" w:rsidRPr="00ED7511">
        <w:rPr>
          <w:rFonts w:asciiTheme="minorHAnsi" w:hAnsiTheme="minorHAnsi" w:cstheme="minorHAnsi"/>
        </w:rPr>
        <w:t xml:space="preserve">określonego w Załączniku   nr 2 do Umowy „Harmonogram Prac i Płatności” odpowiednio za Etap, w którym Wad nie usunięto w terminie, za każdy rozpoczęty </w:t>
      </w:r>
      <w:r w:rsidR="003E5B66" w:rsidRPr="00ED7511">
        <w:rPr>
          <w:rFonts w:asciiTheme="minorHAnsi" w:hAnsiTheme="minorHAnsi" w:cstheme="minorHAnsi"/>
        </w:rPr>
        <w:t>D</w:t>
      </w:r>
      <w:r w:rsidRPr="00ED7511">
        <w:rPr>
          <w:rFonts w:asciiTheme="minorHAnsi" w:hAnsiTheme="minorHAnsi" w:cstheme="minorHAnsi"/>
        </w:rPr>
        <w:t xml:space="preserve">zień </w:t>
      </w:r>
      <w:r w:rsidR="00FF40D9" w:rsidRPr="00ED7511">
        <w:rPr>
          <w:rFonts w:asciiTheme="minorHAnsi" w:hAnsiTheme="minorHAnsi" w:cstheme="minorHAnsi"/>
        </w:rPr>
        <w:t xml:space="preserve">zwłoki </w:t>
      </w:r>
      <w:r w:rsidRPr="00ED7511">
        <w:rPr>
          <w:rFonts w:asciiTheme="minorHAnsi" w:hAnsiTheme="minorHAnsi" w:cstheme="minorHAnsi"/>
        </w:rPr>
        <w:t>w usunięciu Wad.</w:t>
      </w:r>
    </w:p>
    <w:bookmarkEnd w:id="212"/>
    <w:p w14:paraId="12EBBA9B" w14:textId="77777777" w:rsidR="00451BBC" w:rsidRPr="00451BBC" w:rsidRDefault="00451BBC" w:rsidP="007415C9">
      <w:pPr>
        <w:pStyle w:val="Nagwek2"/>
        <w:keepNext w:val="0"/>
        <w:widowControl w:val="0"/>
        <w:rPr>
          <w:rFonts w:asciiTheme="minorHAnsi" w:hAnsiTheme="minorHAnsi" w:cstheme="minorHAnsi"/>
        </w:rPr>
      </w:pPr>
      <w:r>
        <w:rPr>
          <w:rFonts w:asciiTheme="minorHAnsi" w:hAnsiTheme="minorHAnsi" w:cstheme="minorHAnsi"/>
        </w:rPr>
        <w:t xml:space="preserve">Zamawiający zastrzega sobie </w:t>
      </w:r>
      <w:r w:rsidRPr="00451BBC">
        <w:rPr>
          <w:rFonts w:asciiTheme="minorHAnsi" w:hAnsiTheme="minorHAnsi" w:cstheme="minorHAnsi"/>
        </w:rPr>
        <w:t xml:space="preserve">prawo naliczenia kar umownych z tytułu nieprzestrzegania zasad bezpieczeństwa zgodnie z Taryfikatorem Kar BHP dla Wykonawców, stanowiącym Załącznik nr 5 do Umowy. </w:t>
      </w:r>
    </w:p>
    <w:p w14:paraId="74C0CD0A" w14:textId="734501DE" w:rsidR="0030624F"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Łączna suma kar, o których mowa w </w:t>
      </w:r>
      <w:r w:rsidR="00413DCE" w:rsidRPr="00EB76D2">
        <w:rPr>
          <w:rFonts w:asciiTheme="minorHAnsi" w:hAnsiTheme="minorHAnsi" w:cstheme="minorHAnsi"/>
        </w:rPr>
        <w:t>ust.</w:t>
      </w:r>
      <w:r w:rsidRPr="00EB76D2">
        <w:rPr>
          <w:rFonts w:asciiTheme="minorHAnsi" w:hAnsiTheme="minorHAnsi" w:cstheme="minorHAnsi"/>
        </w:rPr>
        <w:t xml:space="preserve"> </w:t>
      </w:r>
      <w:r w:rsidR="005C4640" w:rsidRPr="00EB76D2">
        <w:rPr>
          <w:rFonts w:asciiTheme="minorHAnsi" w:hAnsiTheme="minorHAnsi" w:cstheme="minorHAnsi"/>
        </w:rPr>
        <w:t>12.</w:t>
      </w:r>
      <w:r w:rsidR="00461F3B">
        <w:rPr>
          <w:rFonts w:asciiTheme="minorHAnsi" w:hAnsiTheme="minorHAnsi" w:cstheme="minorHAnsi"/>
        </w:rPr>
        <w:t>1</w:t>
      </w:r>
      <w:r w:rsidR="00CF3E7F" w:rsidRPr="00EB76D2">
        <w:rPr>
          <w:rFonts w:asciiTheme="minorHAnsi" w:hAnsiTheme="minorHAnsi" w:cstheme="minorHAnsi"/>
        </w:rPr>
        <w:t xml:space="preserve">. </w:t>
      </w:r>
      <w:r w:rsidR="006E2259" w:rsidRPr="00EB76D2">
        <w:rPr>
          <w:rFonts w:asciiTheme="minorHAnsi" w:hAnsiTheme="minorHAnsi" w:cstheme="minorHAnsi"/>
        </w:rPr>
        <w:t>–</w:t>
      </w:r>
      <w:r w:rsidR="00311250">
        <w:rPr>
          <w:rFonts w:asciiTheme="minorHAnsi" w:hAnsiTheme="minorHAnsi" w:cstheme="minorHAnsi"/>
        </w:rPr>
        <w:t xml:space="preserve"> 12.</w:t>
      </w:r>
      <w:r w:rsidR="00451BBC">
        <w:rPr>
          <w:rFonts w:asciiTheme="minorHAnsi" w:hAnsiTheme="minorHAnsi" w:cstheme="minorHAnsi"/>
        </w:rPr>
        <w:t>4</w:t>
      </w:r>
      <w:r w:rsidR="00311250">
        <w:rPr>
          <w:rFonts w:asciiTheme="minorHAnsi" w:hAnsiTheme="minorHAnsi" w:cstheme="minorHAnsi"/>
        </w:rPr>
        <w:t xml:space="preserve">. </w:t>
      </w:r>
      <w:r w:rsidR="00413DCE" w:rsidRPr="00EB76D2">
        <w:rPr>
          <w:rFonts w:asciiTheme="minorHAnsi" w:hAnsiTheme="minorHAnsi" w:cstheme="minorHAnsi"/>
        </w:rPr>
        <w:t xml:space="preserve">nie może być wyższa niż </w:t>
      </w:r>
      <w:r w:rsidR="00E06117" w:rsidRPr="00451BBC">
        <w:rPr>
          <w:rFonts w:asciiTheme="minorHAnsi" w:hAnsiTheme="minorHAnsi" w:cstheme="minorHAnsi"/>
        </w:rPr>
        <w:t>25</w:t>
      </w:r>
      <w:r w:rsidRPr="00451BBC">
        <w:rPr>
          <w:rFonts w:asciiTheme="minorHAnsi" w:hAnsiTheme="minorHAnsi" w:cstheme="minorHAnsi"/>
        </w:rPr>
        <w:t>%</w:t>
      </w:r>
      <w:r w:rsidRPr="00EB76D2">
        <w:rPr>
          <w:rFonts w:asciiTheme="minorHAnsi" w:hAnsiTheme="minorHAnsi" w:cstheme="minorHAnsi"/>
        </w:rPr>
        <w:t xml:space="preserve"> Wynagrodzenia Umownego netto, </w:t>
      </w:r>
      <w:r w:rsidR="00CF310B" w:rsidRPr="00EB76D2">
        <w:rPr>
          <w:rFonts w:asciiTheme="minorHAnsi" w:hAnsiTheme="minorHAnsi" w:cstheme="minorHAnsi"/>
        </w:rPr>
        <w:t xml:space="preserve">o którym mowa w </w:t>
      </w:r>
      <w:r w:rsidR="00BE2E5D" w:rsidRPr="00EB76D2">
        <w:rPr>
          <w:rFonts w:asciiTheme="minorHAnsi" w:hAnsiTheme="minorHAnsi" w:cstheme="minorHAnsi"/>
        </w:rPr>
        <w:t xml:space="preserve">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F2671A" w:rsidRPr="00EB76D2">
        <w:rPr>
          <w:rFonts w:asciiTheme="minorHAnsi" w:hAnsiTheme="minorHAnsi" w:cstheme="minorHAnsi"/>
        </w:rPr>
        <w:t>4.1</w:t>
      </w:r>
      <w:r w:rsidR="00CF310B" w:rsidRPr="00EB76D2">
        <w:rPr>
          <w:rFonts w:asciiTheme="minorHAnsi" w:hAnsiTheme="minorHAnsi" w:cstheme="minorHAnsi"/>
        </w:rPr>
        <w:fldChar w:fldCharType="end"/>
      </w:r>
      <w:r w:rsidR="00BE2E5D" w:rsidRPr="00EB76D2">
        <w:rPr>
          <w:rFonts w:asciiTheme="minorHAnsi" w:hAnsiTheme="minorHAnsi" w:cstheme="minorHAnsi"/>
        </w:rPr>
        <w:t>.</w:t>
      </w:r>
      <w:r w:rsidR="00CF310B" w:rsidRPr="00EB76D2">
        <w:rPr>
          <w:rFonts w:asciiTheme="minorHAnsi" w:hAnsiTheme="minorHAnsi" w:cstheme="minorHAnsi"/>
        </w:rPr>
        <w:t xml:space="preserve"> </w:t>
      </w:r>
      <w:r w:rsidRPr="00EB76D2">
        <w:rPr>
          <w:rFonts w:asciiTheme="minorHAnsi" w:hAnsiTheme="minorHAnsi" w:cstheme="minorHAnsi"/>
        </w:rPr>
        <w:t>Umowy.</w:t>
      </w:r>
    </w:p>
    <w:p w14:paraId="09EE538C" w14:textId="45C958C6" w:rsidR="0030624F" w:rsidRPr="00EB76D2" w:rsidRDefault="00261996" w:rsidP="007415C9">
      <w:pPr>
        <w:pStyle w:val="Nagwek2"/>
        <w:keepNext w:val="0"/>
        <w:widowControl w:val="0"/>
        <w:rPr>
          <w:rFonts w:asciiTheme="minorHAnsi" w:hAnsiTheme="minorHAnsi" w:cstheme="minorHAnsi"/>
        </w:rPr>
      </w:pPr>
      <w:r w:rsidRPr="00EB76D2">
        <w:rPr>
          <w:rFonts w:asciiTheme="minorHAnsi" w:hAnsiTheme="minorHAnsi" w:cstheme="minorHAnsi"/>
        </w:rPr>
        <w:t>W p</w:t>
      </w:r>
      <w:r w:rsidR="002A39C5">
        <w:rPr>
          <w:rFonts w:asciiTheme="minorHAnsi" w:hAnsiTheme="minorHAnsi" w:cstheme="minorHAnsi"/>
        </w:rPr>
        <w:t>rzypadku wystawienia faktury</w:t>
      </w:r>
      <w:r w:rsidRPr="00EB76D2">
        <w:rPr>
          <w:rFonts w:asciiTheme="minorHAnsi" w:hAnsiTheme="minorHAnsi" w:cstheme="minorHAnsi"/>
        </w:rPr>
        <w:t xml:space="preserve"> przez Wykonawcę w sposób niezgodny z obowiązującymi przepisami, o których mowa w ustawie </w:t>
      </w:r>
      <w:r w:rsidR="00B12EFC">
        <w:rPr>
          <w:rFonts w:asciiTheme="minorHAnsi" w:hAnsiTheme="minorHAnsi" w:cstheme="minorHAnsi"/>
        </w:rPr>
        <w:t>VAT</w:t>
      </w:r>
      <w:r w:rsidRPr="00EB76D2">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EB76D2">
        <w:rPr>
          <w:rFonts w:asciiTheme="minorHAnsi" w:hAnsiTheme="minorHAnsi" w:cstheme="minorHAnsi"/>
        </w:rPr>
        <w:t>.</w:t>
      </w:r>
    </w:p>
    <w:p w14:paraId="1707DB1B" w14:textId="155E7779" w:rsidR="0030624F" w:rsidRPr="00EB76D2" w:rsidRDefault="009B1547" w:rsidP="007415C9">
      <w:pPr>
        <w:pStyle w:val="Nagwek2"/>
        <w:keepNext w:val="0"/>
        <w:widowControl w:val="0"/>
        <w:rPr>
          <w:rFonts w:asciiTheme="minorHAnsi" w:hAnsiTheme="minorHAnsi" w:cstheme="minorHAnsi"/>
        </w:rPr>
      </w:pPr>
      <w:r w:rsidRPr="00EB76D2">
        <w:rPr>
          <w:rFonts w:asciiTheme="minorHAnsi" w:hAnsiTheme="minorHAnsi" w:cstheme="minorHAnsi"/>
        </w:rPr>
        <w:lastRenderedPageBreak/>
        <w:t>Zamawiającemu</w:t>
      </w:r>
      <w:r w:rsidR="0030624F" w:rsidRPr="00EB76D2">
        <w:rPr>
          <w:rFonts w:asciiTheme="minorHAnsi" w:hAnsiTheme="minorHAnsi" w:cstheme="minorHAnsi"/>
        </w:rPr>
        <w:t xml:space="preserve"> przysługuje prawo dochodzeni</w:t>
      </w:r>
      <w:r w:rsidR="006D0A35" w:rsidRPr="00EB76D2">
        <w:rPr>
          <w:rFonts w:asciiTheme="minorHAnsi" w:hAnsiTheme="minorHAnsi" w:cstheme="minorHAnsi"/>
        </w:rPr>
        <w:t xml:space="preserve">a odszkodowania uzupełniającego </w:t>
      </w:r>
      <w:r w:rsidR="0030624F" w:rsidRPr="00EB76D2">
        <w:rPr>
          <w:rFonts w:asciiTheme="minorHAnsi" w:hAnsiTheme="minorHAnsi" w:cstheme="minorHAnsi"/>
        </w:rPr>
        <w:t>przenoszącego wysokość zastrzeżonych kar umownych na zasad</w:t>
      </w:r>
      <w:r w:rsidR="00EC4F99" w:rsidRPr="00EB76D2">
        <w:rPr>
          <w:rFonts w:asciiTheme="minorHAnsi" w:hAnsiTheme="minorHAnsi" w:cstheme="minorHAnsi"/>
        </w:rPr>
        <w:t xml:space="preserve">ach ogólnych Kodeksu </w:t>
      </w:r>
      <w:r w:rsidR="008449F3">
        <w:rPr>
          <w:rFonts w:asciiTheme="minorHAnsi" w:hAnsiTheme="minorHAnsi" w:cstheme="minorHAnsi"/>
        </w:rPr>
        <w:t>c</w:t>
      </w:r>
      <w:r w:rsidR="00EC4F99" w:rsidRPr="00EB76D2">
        <w:rPr>
          <w:rFonts w:asciiTheme="minorHAnsi" w:hAnsiTheme="minorHAnsi" w:cstheme="minorHAnsi"/>
        </w:rPr>
        <w:t xml:space="preserve">ywilnego. </w:t>
      </w:r>
      <w:r w:rsidR="0030624F" w:rsidRPr="00EB76D2">
        <w:rPr>
          <w:rFonts w:asciiTheme="minorHAnsi" w:hAnsiTheme="minorHAnsi" w:cstheme="minorHAnsi"/>
        </w:rPr>
        <w:t>Zamawiającemu przysługuje prawo łączenia kar naliczonych z poszczególnych tytułów.</w:t>
      </w:r>
    </w:p>
    <w:p w14:paraId="236D6BF5" w14:textId="054BABC8" w:rsidR="00F65861"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Kary umowne i odszkodowania oraz odsetki będą płacone w oparciu o w</w:t>
      </w:r>
      <w:r w:rsidR="00EC4F99" w:rsidRPr="00EB76D2">
        <w:rPr>
          <w:rFonts w:asciiTheme="minorHAnsi" w:hAnsiTheme="minorHAnsi" w:cstheme="minorHAnsi"/>
        </w:rPr>
        <w:t xml:space="preserve">ystawiony dokument obciążeniowy </w:t>
      </w:r>
      <w:r w:rsidRPr="00EB76D2">
        <w:rPr>
          <w:rFonts w:asciiTheme="minorHAnsi" w:hAnsiTheme="minorHAnsi" w:cstheme="minorHAnsi"/>
        </w:rPr>
        <w:t>z</w:t>
      </w:r>
      <w:r w:rsidR="0064781B" w:rsidRPr="00EB76D2">
        <w:rPr>
          <w:rFonts w:asciiTheme="minorHAnsi" w:hAnsiTheme="minorHAnsi" w:cstheme="minorHAnsi"/>
        </w:rPr>
        <w:t> </w:t>
      </w:r>
      <w:r w:rsidR="00BE6B99" w:rsidRPr="00EB76D2">
        <w:rPr>
          <w:rFonts w:asciiTheme="minorHAnsi" w:hAnsiTheme="minorHAnsi" w:cstheme="minorHAnsi"/>
        </w:rPr>
        <w:t xml:space="preserve">terminem płatności </w:t>
      </w:r>
      <w:r w:rsidRPr="00EB76D2">
        <w:rPr>
          <w:rFonts w:asciiTheme="minorHAnsi" w:hAnsiTheme="minorHAnsi" w:cstheme="minorHAnsi"/>
        </w:rPr>
        <w:t>1</w:t>
      </w:r>
      <w:r w:rsidR="00BE6B99" w:rsidRPr="00EB76D2">
        <w:rPr>
          <w:rFonts w:asciiTheme="minorHAnsi" w:hAnsiTheme="minorHAnsi" w:cstheme="minorHAnsi"/>
        </w:rPr>
        <w:t>0 D</w:t>
      </w:r>
      <w:r w:rsidRPr="00EB76D2">
        <w:rPr>
          <w:rFonts w:asciiTheme="minorHAnsi" w:hAnsiTheme="minorHAnsi" w:cstheme="minorHAnsi"/>
        </w:rPr>
        <w:t>ni od daty jego otrzymania przez Stronę. Strony dopuszczają możliwość potrącenia kar umownych, odszkodowań jak i innych należności wynikających z Umowy z</w:t>
      </w:r>
      <w:r w:rsidR="008449F3">
        <w:rPr>
          <w:rFonts w:asciiTheme="minorHAnsi" w:hAnsiTheme="minorHAnsi" w:cstheme="minorHAnsi"/>
        </w:rPr>
        <w:t> </w:t>
      </w:r>
      <w:r w:rsidRPr="00EB76D2">
        <w:rPr>
          <w:rFonts w:asciiTheme="minorHAnsi" w:hAnsiTheme="minorHAnsi" w:cstheme="minorHAnsi"/>
        </w:rPr>
        <w:t>bieżących należności drugiej Strony.</w:t>
      </w:r>
    </w:p>
    <w:p w14:paraId="37D364FB" w14:textId="3FE9BEA6" w:rsidR="00970D1D" w:rsidRPr="00EB76D2" w:rsidRDefault="00970D1D" w:rsidP="007415C9">
      <w:pPr>
        <w:pStyle w:val="Nagwek2"/>
        <w:keepNext w:val="0"/>
        <w:widowControl w:val="0"/>
        <w:rPr>
          <w:rFonts w:asciiTheme="minorHAnsi" w:hAnsiTheme="minorHAnsi" w:cstheme="minorHAnsi"/>
        </w:rPr>
      </w:pPr>
      <w:r w:rsidRPr="00EB76D2">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przy okazji lub w wyniku wykorzystania sposobności wykonywania swoich obowiązków pracowniczych, zarówno z winy nieumyślnej jak i umyślnej.</w:t>
      </w:r>
    </w:p>
    <w:p w14:paraId="7A598B97" w14:textId="43CAFB08" w:rsidR="009D2657" w:rsidRPr="00EB76D2" w:rsidRDefault="00FF40D9" w:rsidP="007415C9">
      <w:pPr>
        <w:pStyle w:val="Nagwek2"/>
        <w:keepNext w:val="0"/>
        <w:widowControl w:val="0"/>
        <w:rPr>
          <w:rFonts w:asciiTheme="minorHAnsi" w:hAnsiTheme="minorHAnsi" w:cstheme="minorHAnsi"/>
        </w:rPr>
      </w:pPr>
      <w:r>
        <w:rPr>
          <w:rFonts w:asciiTheme="minorHAnsi" w:hAnsiTheme="minorHAnsi" w:cstheme="minorHAnsi"/>
        </w:rPr>
        <w:t>Nie dotyczy</w:t>
      </w:r>
      <w:r w:rsidR="009D2657" w:rsidRPr="00EB76D2">
        <w:rPr>
          <w:rFonts w:asciiTheme="minorHAnsi" w:hAnsiTheme="minorHAnsi" w:cstheme="minorHAnsi"/>
        </w:rPr>
        <w:t>.</w:t>
      </w:r>
    </w:p>
    <w:p w14:paraId="05F61552" w14:textId="53FF3CDC" w:rsidR="009D2657" w:rsidRPr="00EB76D2" w:rsidRDefault="009D2657"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sytuacji, gdy wystąpiła podstawa naliczenia przez Zamawiającego kary umownej, Wykonawca będzie uprawniony do wystąpienia z wnioskiem o miarkowanie kary umownej. Zamawiający będzie uprawniony do uwzględnienia wniosku Wykonawcy w sytuacji, gdy na skutek </w:t>
      </w:r>
      <w:r w:rsidR="00DA738E">
        <w:rPr>
          <w:rFonts w:asciiTheme="minorHAnsi" w:hAnsiTheme="minorHAnsi" w:cstheme="minorHAnsi"/>
        </w:rPr>
        <w:t xml:space="preserve">niewykonania lub </w:t>
      </w:r>
      <w:r w:rsidRPr="00EB76D2">
        <w:rPr>
          <w:rFonts w:asciiTheme="minorHAnsi" w:hAnsiTheme="minorHAnsi" w:cstheme="minorHAnsi"/>
        </w:rPr>
        <w:t>nienależytego wykonania Umowy nie poniósł żadnej szkody</w:t>
      </w:r>
      <w:r w:rsidR="005C4640" w:rsidRPr="00EB76D2">
        <w:rPr>
          <w:rFonts w:asciiTheme="minorHAnsi" w:hAnsiTheme="minorHAnsi" w:cstheme="minorHAnsi"/>
        </w:rPr>
        <w:t>.</w:t>
      </w:r>
    </w:p>
    <w:p w14:paraId="43D5B5E5" w14:textId="165ED173"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213" w:name="_Toc16509766"/>
      <w:bookmarkStart w:id="214" w:name="_Toc16511174"/>
      <w:bookmarkStart w:id="215" w:name="_Toc16511290"/>
      <w:bookmarkStart w:id="216" w:name="_Toc16509767"/>
      <w:bookmarkStart w:id="217" w:name="_Toc16511175"/>
      <w:bookmarkStart w:id="218" w:name="_Toc16511291"/>
      <w:bookmarkStart w:id="219" w:name="_Ref419973367"/>
      <w:bookmarkStart w:id="220" w:name="_Toc437005853"/>
      <w:bookmarkStart w:id="221" w:name="_Toc494375641"/>
      <w:bookmarkStart w:id="222" w:name="_Toc530062247"/>
      <w:bookmarkStart w:id="223" w:name="_Toc8914440"/>
      <w:bookmarkStart w:id="224" w:name="_Toc13562414"/>
      <w:bookmarkStart w:id="225" w:name="_Toc67435986"/>
      <w:bookmarkEnd w:id="213"/>
      <w:bookmarkEnd w:id="214"/>
      <w:bookmarkEnd w:id="215"/>
      <w:bookmarkEnd w:id="216"/>
      <w:bookmarkEnd w:id="217"/>
      <w:bookmarkEnd w:id="218"/>
      <w:r w:rsidRPr="00FA713B">
        <w:rPr>
          <w:rFonts w:asciiTheme="minorHAnsi" w:hAnsiTheme="minorHAnsi" w:cstheme="minorHAnsi"/>
          <w:b w:val="0"/>
          <w:color w:val="0070C0"/>
          <w:sz w:val="20"/>
          <w:szCs w:val="20"/>
        </w:rPr>
        <w:t>SIŁA WYŻSZA</w:t>
      </w:r>
      <w:bookmarkEnd w:id="219"/>
      <w:bookmarkEnd w:id="220"/>
      <w:bookmarkEnd w:id="221"/>
      <w:bookmarkEnd w:id="222"/>
      <w:bookmarkEnd w:id="223"/>
      <w:bookmarkEnd w:id="224"/>
      <w:r w:rsidR="00A91380">
        <w:rPr>
          <w:rFonts w:asciiTheme="minorHAnsi" w:hAnsiTheme="minorHAnsi" w:cstheme="minorHAnsi"/>
          <w:b w:val="0"/>
          <w:color w:val="0070C0"/>
          <w:sz w:val="20"/>
          <w:szCs w:val="20"/>
        </w:rPr>
        <w:t xml:space="preserve"> </w:t>
      </w:r>
      <w:bookmarkEnd w:id="225"/>
    </w:p>
    <w:p w14:paraId="78AFDB51" w14:textId="5CDB939D" w:rsidR="0030624F"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EB76D2">
        <w:rPr>
          <w:rFonts w:asciiTheme="minorHAnsi" w:hAnsiTheme="minorHAnsi" w:cstheme="minorHAnsi"/>
        </w:rPr>
        <w:t xml:space="preserve"> </w:t>
      </w:r>
      <w:r w:rsidRPr="00EB76D2">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D360A4" w:rsidRPr="00EB76D2">
        <w:rPr>
          <w:rFonts w:asciiTheme="minorHAnsi" w:hAnsiTheme="minorHAnsi" w:cstheme="minorHAnsi"/>
        </w:rPr>
        <w:t xml:space="preserve"> nawet przy dochowaniu najwyższej staranności</w:t>
      </w:r>
      <w:r w:rsidRPr="00EB76D2">
        <w:rPr>
          <w:rFonts w:asciiTheme="minorHAnsi" w:hAnsiTheme="minorHAnsi" w:cstheme="minorHAnsi"/>
        </w:rPr>
        <w:t>,</w:t>
      </w:r>
      <w:r w:rsidR="007F3B51" w:rsidRPr="00EB76D2">
        <w:rPr>
          <w:rFonts w:asciiTheme="minorHAnsi" w:hAnsiTheme="minorHAnsi" w:cstheme="minorHAnsi"/>
        </w:rPr>
        <w:t xml:space="preserve"> </w:t>
      </w:r>
      <w:r w:rsidRPr="00EB76D2">
        <w:rPr>
          <w:rFonts w:asciiTheme="minorHAnsi" w:hAnsiTheme="minorHAnsi" w:cstheme="minorHAnsi"/>
        </w:rPr>
        <w:t>a które czyni należyte wykonanie zobowiązań tej Strony określonych w Umowie niemożliwym</w:t>
      </w:r>
      <w:r w:rsidR="007F3B51" w:rsidRPr="00EB76D2">
        <w:rPr>
          <w:rFonts w:asciiTheme="minorHAnsi" w:hAnsiTheme="minorHAnsi" w:cstheme="minorHAnsi"/>
        </w:rPr>
        <w:t xml:space="preserve"> </w:t>
      </w:r>
      <w:r w:rsidRPr="00EB76D2">
        <w:rPr>
          <w:rFonts w:asciiTheme="minorHAnsi" w:hAnsiTheme="minorHAnsi" w:cstheme="minorHAnsi"/>
        </w:rPr>
        <w:t>w całości lub części. Do zdarzeń Siły Wyższej zalicza się wyłącznie, pod warunkiem spełnienia wymogów definicji zamieszczonej powyżej:</w:t>
      </w:r>
    </w:p>
    <w:p w14:paraId="0D7DBD6C" w14:textId="7BF085E6"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klęskę żywiołową</w:t>
      </w:r>
      <w:r w:rsidR="00D360A4" w:rsidRPr="00EB76D2">
        <w:rPr>
          <w:rFonts w:asciiTheme="minorHAnsi" w:hAnsiTheme="minorHAnsi" w:cstheme="minorHAnsi"/>
        </w:rPr>
        <w:t xml:space="preserve"> ogłoszoną zgodnie z przepisami obowiązującymi w kraju wystąpienia klęski żywiołowej</w:t>
      </w:r>
      <w:r w:rsidRPr="00EB76D2">
        <w:rPr>
          <w:rFonts w:asciiTheme="minorHAnsi" w:hAnsiTheme="minorHAnsi" w:cstheme="minorHAnsi"/>
        </w:rPr>
        <w:t>;</w:t>
      </w:r>
    </w:p>
    <w:p w14:paraId="2BD8899D" w14:textId="055FCE12"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wojnę, działania wojenne lub terrorystyczne (niezależnie, czy wojna była wypowiedziana czy nie), inwazję, działanie wrogów zewnętrznych, mobilizację,</w:t>
      </w:r>
      <w:r w:rsidR="00D360A4" w:rsidRPr="00EB76D2">
        <w:rPr>
          <w:rFonts w:asciiTheme="minorHAnsi" w:hAnsiTheme="minorHAnsi" w:cstheme="minorHAnsi"/>
        </w:rPr>
        <w:t xml:space="preserve"> stan wyjątkowy,</w:t>
      </w:r>
      <w:r w:rsidRPr="00EB76D2">
        <w:rPr>
          <w:rFonts w:asciiTheme="minorHAnsi" w:hAnsiTheme="minorHAnsi" w:cstheme="minorHAnsi"/>
        </w:rPr>
        <w:t xml:space="preserve"> rekwizycję lub embargo;</w:t>
      </w:r>
    </w:p>
    <w:p w14:paraId="2D241A69" w14:textId="77777777" w:rsidR="0030624F"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rebelię, rewolucję, powstanie, lub przewrót wojskowy lub cywilny, lub wojnę domową;</w:t>
      </w:r>
    </w:p>
    <w:p w14:paraId="001F8366" w14:textId="19C9FB5B" w:rsidR="00D360A4" w:rsidRPr="00EB76D2" w:rsidRDefault="00D360A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wystąpienie promieniowania radioaktywnego oraz wywołanego takim promieniowaniem skażenia radioaktywnego;</w:t>
      </w:r>
    </w:p>
    <w:p w14:paraId="3137607B" w14:textId="77777777" w:rsidR="00F65861" w:rsidRPr="00EB76D2" w:rsidRDefault="0030624F"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347D09F4" w14:textId="16B8CABB"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W przypadku wystąpienia zdarzeń określanych mianem Siły Wyższej, wpływając</w:t>
      </w:r>
      <w:r w:rsidR="00A249DE" w:rsidRPr="00EB76D2">
        <w:rPr>
          <w:rFonts w:asciiTheme="minorHAnsi" w:hAnsiTheme="minorHAnsi" w:cstheme="minorHAnsi"/>
        </w:rPr>
        <w:t xml:space="preserve">ych bezpośrednio na realizację </w:t>
      </w:r>
      <w:r w:rsidR="00D360A4" w:rsidRPr="00EB76D2">
        <w:rPr>
          <w:rFonts w:asciiTheme="minorHAnsi" w:hAnsiTheme="minorHAnsi" w:cstheme="minorHAnsi"/>
        </w:rPr>
        <w:t>Prac</w:t>
      </w:r>
      <w:r w:rsidRPr="00EB76D2">
        <w:rPr>
          <w:rFonts w:asciiTheme="minorHAnsi" w:hAnsiTheme="minorHAnsi" w:cstheme="minorHAnsi"/>
        </w:rPr>
        <w:t>, planowane terminy wykonywania Prac zostaną przesunięte o okres występowania i bezpośredniego oddziaływania Siły Wyższej.</w:t>
      </w:r>
      <w:r w:rsidR="00D360A4" w:rsidRPr="00EB76D2">
        <w:rPr>
          <w:rFonts w:asciiTheme="minorHAnsi" w:hAnsiTheme="minorHAnsi" w:cstheme="minorHAnsi"/>
        </w:rPr>
        <w:t xml:space="preserve"> W przypadku wystąpienia Siły Wyższej, Wynagrodzenie Umowne nie ulegnie zmianie.</w:t>
      </w:r>
    </w:p>
    <w:p w14:paraId="3BF3A31E" w14:textId="77777777" w:rsidR="00F65861" w:rsidRPr="00EB76D2" w:rsidRDefault="00F65861" w:rsidP="007415C9">
      <w:pPr>
        <w:pStyle w:val="Nagwek2"/>
        <w:keepNext w:val="0"/>
        <w:widowControl w:val="0"/>
        <w:rPr>
          <w:rFonts w:asciiTheme="minorHAnsi" w:hAnsiTheme="minorHAnsi" w:cstheme="minorHAnsi"/>
        </w:rPr>
      </w:pPr>
      <w:bookmarkStart w:id="226" w:name="_Ref8729918"/>
      <w:r w:rsidRPr="00EB76D2">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EB76D2">
        <w:rPr>
          <w:rFonts w:asciiTheme="minorHAnsi" w:hAnsiTheme="minorHAnsi" w:cstheme="minorHAnsi"/>
        </w:rPr>
        <w:t> </w:t>
      </w:r>
      <w:r w:rsidRPr="00EB76D2">
        <w:rPr>
          <w:rFonts w:asciiTheme="minorHAnsi" w:hAnsiTheme="minorHAnsi" w:cstheme="minorHAnsi"/>
        </w:rPr>
        <w:t>dokumenty. Ustąpienie działania Siły Wyższej winno być natychmiast zgłoszone pisemnie drugiej Stronie.</w:t>
      </w:r>
      <w:bookmarkEnd w:id="226"/>
    </w:p>
    <w:p w14:paraId="0CC588B3" w14:textId="2AB6CDD4"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9229F" w:rsidRPr="00EB76D2">
        <w:rPr>
          <w:rFonts w:asciiTheme="minorHAnsi" w:hAnsiTheme="minorHAnsi" w:cstheme="minorHAnsi"/>
        </w:rPr>
        <w:t xml:space="preserve"> </w:t>
      </w:r>
      <w:r w:rsidRPr="00EB76D2">
        <w:rPr>
          <w:rFonts w:asciiTheme="minorHAnsi" w:hAnsiTheme="minorHAnsi" w:cstheme="minorHAnsi"/>
        </w:rPr>
        <w:t xml:space="preserve">z alternatywnymi metodami realizacji, jeżeli nie zostaną uniemożliwione przez Siłę Wyższą. Jednakże </w:t>
      </w:r>
      <w:r w:rsidRPr="00EB76D2">
        <w:rPr>
          <w:rFonts w:asciiTheme="minorHAnsi" w:hAnsiTheme="minorHAnsi" w:cstheme="minorHAnsi"/>
        </w:rPr>
        <w:lastRenderedPageBreak/>
        <w:t xml:space="preserve">Wykonawca nie podejmie żadnych działań, dopóki nie otrzyma od Przedstawiciela Zamawiającego polecenia ich podjęcia. </w:t>
      </w:r>
    </w:p>
    <w:p w14:paraId="1119E37E" w14:textId="77777777" w:rsidR="00F65861" w:rsidRPr="00EB76D2" w:rsidRDefault="00F65861" w:rsidP="007415C9">
      <w:pPr>
        <w:pStyle w:val="Nagwek2"/>
        <w:keepNext w:val="0"/>
        <w:widowControl w:val="0"/>
        <w:rPr>
          <w:rFonts w:asciiTheme="minorHAnsi" w:hAnsiTheme="minorHAnsi" w:cstheme="minorHAnsi"/>
        </w:rPr>
      </w:pPr>
      <w:bookmarkStart w:id="227" w:name="_Ref421629758"/>
      <w:r w:rsidRPr="00EB76D2">
        <w:rPr>
          <w:rFonts w:asciiTheme="minorHAnsi" w:hAnsiTheme="minorHAnsi" w:cstheme="minorHAnsi"/>
        </w:rPr>
        <w:t xml:space="preserve">Jeśli zdarzenie Siły Wyższej spowodowałoby przesunięcie terminów realizacji </w:t>
      </w:r>
      <w:r w:rsidR="00FE0DCE" w:rsidRPr="00EB76D2">
        <w:rPr>
          <w:rFonts w:asciiTheme="minorHAnsi" w:hAnsiTheme="minorHAnsi" w:cstheme="minorHAnsi"/>
        </w:rPr>
        <w:t>p</w:t>
      </w:r>
      <w:r w:rsidR="0030624F" w:rsidRPr="00EB76D2">
        <w:rPr>
          <w:rFonts w:asciiTheme="minorHAnsi" w:hAnsiTheme="minorHAnsi" w:cstheme="minorHAnsi"/>
        </w:rPr>
        <w:t>rzedmiotu Umowy</w:t>
      </w:r>
      <w:r w:rsidR="008018DA" w:rsidRPr="00EB76D2">
        <w:rPr>
          <w:rFonts w:asciiTheme="minorHAnsi" w:hAnsiTheme="minorHAnsi" w:cstheme="minorHAnsi"/>
        </w:rPr>
        <w:t xml:space="preserve"> </w:t>
      </w:r>
      <w:r w:rsidR="0030624F" w:rsidRPr="00EB76D2">
        <w:rPr>
          <w:rFonts w:asciiTheme="minorHAnsi" w:hAnsiTheme="minorHAnsi" w:cstheme="minorHAnsi"/>
        </w:rPr>
        <w:t>o więcej niż 2 </w:t>
      </w:r>
      <w:r w:rsidRPr="00EB76D2">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EB76D2">
        <w:rPr>
          <w:rFonts w:asciiTheme="minorHAnsi" w:hAnsiTheme="minorHAnsi" w:cstheme="minorHAnsi"/>
        </w:rPr>
        <w:t>mowy.</w:t>
      </w:r>
      <w:bookmarkEnd w:id="227"/>
    </w:p>
    <w:p w14:paraId="29390F8C" w14:textId="53EE8CD1" w:rsidR="00F65861"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Jeżeli którakolwiek ze Stron rozwiąże Umowę </w:t>
      </w:r>
      <w:r w:rsidR="00006A68" w:rsidRPr="00EB76D2">
        <w:rPr>
          <w:rFonts w:asciiTheme="minorHAnsi" w:hAnsiTheme="minorHAnsi" w:cstheme="minorHAnsi"/>
        </w:rPr>
        <w:t>albo</w:t>
      </w:r>
      <w:r w:rsidRPr="00EB76D2">
        <w:rPr>
          <w:rFonts w:asciiTheme="minorHAnsi" w:hAnsiTheme="minorHAnsi" w:cstheme="minorHAnsi"/>
        </w:rPr>
        <w:t xml:space="preserve"> odstąpi od Umowy zgodnie z </w:t>
      </w:r>
      <w:r w:rsidR="00E03B96" w:rsidRPr="00EB76D2">
        <w:rPr>
          <w:rFonts w:asciiTheme="minorHAnsi" w:hAnsiTheme="minorHAnsi" w:cstheme="minorHAnsi"/>
        </w:rPr>
        <w:t>ust.</w:t>
      </w:r>
      <w:r w:rsidR="00AB6FDD" w:rsidRPr="00EB76D2">
        <w:rPr>
          <w:rFonts w:asciiTheme="minorHAnsi" w:hAnsiTheme="minorHAnsi" w:cstheme="minorHAnsi"/>
        </w:rPr>
        <w:t xml:space="preserve"> </w:t>
      </w:r>
      <w:r w:rsidR="00AB6FDD" w:rsidRPr="00EB76D2">
        <w:rPr>
          <w:rFonts w:asciiTheme="minorHAnsi" w:hAnsiTheme="minorHAnsi" w:cstheme="minorHAnsi"/>
        </w:rPr>
        <w:fldChar w:fldCharType="begin"/>
      </w:r>
      <w:r w:rsidR="00AB6FDD" w:rsidRPr="00EB76D2">
        <w:rPr>
          <w:rFonts w:asciiTheme="minorHAnsi" w:hAnsiTheme="minorHAnsi" w:cstheme="minorHAnsi"/>
        </w:rPr>
        <w:instrText xml:space="preserve"> REF _Ref421629758 \r \h </w:instrText>
      </w:r>
      <w:r w:rsidR="001A3AFD" w:rsidRPr="00EB76D2">
        <w:rPr>
          <w:rFonts w:asciiTheme="minorHAnsi" w:hAnsiTheme="minorHAnsi" w:cstheme="minorHAnsi"/>
        </w:rPr>
        <w:instrText xml:space="preserve"> \* MERGEFORMAT </w:instrText>
      </w:r>
      <w:r w:rsidR="00AB6FDD" w:rsidRPr="00EB76D2">
        <w:rPr>
          <w:rFonts w:asciiTheme="minorHAnsi" w:hAnsiTheme="minorHAnsi" w:cstheme="minorHAnsi"/>
        </w:rPr>
      </w:r>
      <w:r w:rsidR="00AB6FDD" w:rsidRPr="00EB76D2">
        <w:rPr>
          <w:rFonts w:asciiTheme="minorHAnsi" w:hAnsiTheme="minorHAnsi" w:cstheme="minorHAnsi"/>
        </w:rPr>
        <w:fldChar w:fldCharType="separate"/>
      </w:r>
      <w:r w:rsidR="00F2671A" w:rsidRPr="00EB76D2">
        <w:rPr>
          <w:rFonts w:asciiTheme="minorHAnsi" w:hAnsiTheme="minorHAnsi" w:cstheme="minorHAnsi"/>
        </w:rPr>
        <w:t>13.5</w:t>
      </w:r>
      <w:r w:rsidR="00AB6FDD" w:rsidRPr="00EB76D2">
        <w:rPr>
          <w:rFonts w:asciiTheme="minorHAnsi" w:hAnsiTheme="minorHAnsi" w:cstheme="minorHAnsi"/>
        </w:rPr>
        <w:fldChar w:fldCharType="end"/>
      </w:r>
      <w:r w:rsidR="00AB6FDD" w:rsidRPr="00EB76D2">
        <w:rPr>
          <w:rFonts w:asciiTheme="minorHAnsi" w:hAnsiTheme="minorHAnsi" w:cstheme="minorHAnsi"/>
        </w:rPr>
        <w:t>.</w:t>
      </w:r>
      <w:r w:rsidRPr="00EB76D2">
        <w:rPr>
          <w:rFonts w:asciiTheme="minorHAnsi" w:hAnsiTheme="minorHAnsi" w:cstheme="minorHAnsi"/>
        </w:rPr>
        <w:t>, to Wykonawca otrzyma wynagrodzenie za Prace odebrane przez Zamawiającego na podstawie Protokołów Odbioru do dnia odstąpienia od Umowy.</w:t>
      </w:r>
    </w:p>
    <w:p w14:paraId="72A3FD52" w14:textId="0192EC9E" w:rsidR="00D360A4" w:rsidRPr="00EB76D2" w:rsidRDefault="00D360A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Wystąpienie Siły Wyższej i poinformowanie o tym Strony drugiej zgodnie z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_Ref8729918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13.3</w:t>
      </w:r>
      <w:r w:rsidRPr="00EB76D2">
        <w:rPr>
          <w:rFonts w:asciiTheme="minorHAnsi" w:hAnsiTheme="minorHAnsi" w:cstheme="minorHAnsi"/>
        </w:rPr>
        <w:fldChar w:fldCharType="end"/>
      </w:r>
      <w:r w:rsidRPr="00EB76D2">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183A395D" w14:textId="42B59CB2" w:rsidR="00D360A4" w:rsidRDefault="00D360A4" w:rsidP="007415C9">
      <w:pPr>
        <w:pStyle w:val="Nagwek2"/>
        <w:keepNext w:val="0"/>
        <w:widowControl w:val="0"/>
        <w:rPr>
          <w:rFonts w:asciiTheme="minorHAnsi" w:hAnsiTheme="minorHAnsi" w:cstheme="minorHAnsi"/>
        </w:rPr>
      </w:pPr>
      <w:r w:rsidRPr="00EB76D2">
        <w:rPr>
          <w:rFonts w:asciiTheme="minorHAnsi" w:hAnsiTheme="minorHAnsi"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2F7BD7A7" w14:textId="6DBAC489"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228" w:name="_Toc16509769"/>
      <w:bookmarkStart w:id="229" w:name="_Toc16511177"/>
      <w:bookmarkStart w:id="230" w:name="_Toc16511293"/>
      <w:bookmarkStart w:id="231" w:name="_Toc16509770"/>
      <w:bookmarkStart w:id="232" w:name="_Toc16511178"/>
      <w:bookmarkStart w:id="233" w:name="_Toc16511294"/>
      <w:bookmarkStart w:id="234" w:name="_Toc16509771"/>
      <w:bookmarkStart w:id="235" w:name="_Toc16511179"/>
      <w:bookmarkStart w:id="236" w:name="_Toc16511295"/>
      <w:bookmarkStart w:id="237" w:name="_Toc16509772"/>
      <w:bookmarkStart w:id="238" w:name="_Toc16511180"/>
      <w:bookmarkStart w:id="239" w:name="_Toc16511296"/>
      <w:bookmarkStart w:id="240" w:name="_Toc16509773"/>
      <w:bookmarkStart w:id="241" w:name="_Toc16511181"/>
      <w:bookmarkStart w:id="242" w:name="_Toc16511297"/>
      <w:bookmarkStart w:id="243" w:name="_Toc16509774"/>
      <w:bookmarkStart w:id="244" w:name="_Toc16511182"/>
      <w:bookmarkStart w:id="245" w:name="_Toc16511298"/>
      <w:bookmarkStart w:id="246" w:name="_Ref306103286"/>
      <w:bookmarkStart w:id="247" w:name="_Toc437005855"/>
      <w:bookmarkStart w:id="248" w:name="_Toc494375643"/>
      <w:bookmarkStart w:id="249" w:name="_Toc530062249"/>
      <w:bookmarkStart w:id="250" w:name="_Toc8914442"/>
      <w:bookmarkStart w:id="251" w:name="_Toc13562416"/>
      <w:bookmarkStart w:id="252" w:name="_Toc6743598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FA713B">
        <w:rPr>
          <w:rFonts w:asciiTheme="minorHAnsi" w:hAnsiTheme="minorHAnsi" w:cstheme="minorHAnsi"/>
          <w:b w:val="0"/>
          <w:color w:val="0070C0"/>
          <w:sz w:val="20"/>
          <w:szCs w:val="20"/>
        </w:rPr>
        <w:t>ODSTĄPIENIE</w:t>
      </w:r>
      <w:bookmarkEnd w:id="246"/>
      <w:bookmarkEnd w:id="247"/>
      <w:bookmarkEnd w:id="248"/>
      <w:bookmarkEnd w:id="249"/>
      <w:bookmarkEnd w:id="250"/>
      <w:bookmarkEnd w:id="251"/>
      <w:bookmarkEnd w:id="252"/>
    </w:p>
    <w:p w14:paraId="3D0CDEBC" w14:textId="15F78649" w:rsidR="00F355FD" w:rsidRPr="00EB76D2" w:rsidRDefault="00F355FD" w:rsidP="007415C9">
      <w:pPr>
        <w:pStyle w:val="Nagwek2"/>
        <w:keepNext w:val="0"/>
        <w:widowControl w:val="0"/>
        <w:rPr>
          <w:rFonts w:asciiTheme="minorHAnsi" w:hAnsiTheme="minorHAnsi" w:cstheme="minorHAnsi"/>
        </w:rPr>
      </w:pPr>
      <w:bookmarkStart w:id="253" w:name="_Ref306103587"/>
      <w:r w:rsidRPr="00EB76D2">
        <w:rPr>
          <w:rFonts w:asciiTheme="minorHAnsi" w:hAnsiTheme="minorHAnsi" w:cstheme="minorHAnsi"/>
        </w:rPr>
        <w:t>Zamawiający jest uprawniony</w:t>
      </w:r>
      <w:r w:rsidR="000A5255" w:rsidRPr="00EB76D2">
        <w:rPr>
          <w:rFonts w:asciiTheme="minorHAnsi" w:hAnsiTheme="minorHAnsi" w:cstheme="minorHAnsi"/>
        </w:rPr>
        <w:t xml:space="preserve"> </w:t>
      </w:r>
      <w:r w:rsidRPr="00EB76D2">
        <w:rPr>
          <w:rFonts w:asciiTheme="minorHAnsi" w:hAnsiTheme="minorHAnsi" w:cstheme="minorHAnsi"/>
        </w:rPr>
        <w:t>do</w:t>
      </w:r>
      <w:r w:rsidR="000A5255" w:rsidRPr="00EB76D2">
        <w:rPr>
          <w:rFonts w:asciiTheme="minorHAnsi" w:hAnsiTheme="minorHAnsi" w:cstheme="minorHAnsi"/>
        </w:rPr>
        <w:t xml:space="preserve"> </w:t>
      </w:r>
      <w:r w:rsidRPr="00EB76D2">
        <w:rPr>
          <w:rFonts w:asciiTheme="minorHAnsi" w:hAnsiTheme="minorHAnsi" w:cstheme="minorHAnsi"/>
        </w:rPr>
        <w:t>odstąpienia od Umowy w całości lub w części z przyczyn leżących po stronie Wykonawcy, jeżeli</w:t>
      </w:r>
      <w:bookmarkEnd w:id="253"/>
      <w:r w:rsidR="000A5255" w:rsidRPr="00EB76D2">
        <w:rPr>
          <w:rFonts w:asciiTheme="minorHAnsi" w:hAnsiTheme="minorHAnsi" w:cstheme="minorHAnsi"/>
        </w:rPr>
        <w:t xml:space="preserve"> wystąpi chociaż jedna z następujących okoliczności:</w:t>
      </w:r>
    </w:p>
    <w:p w14:paraId="31C9AD90" w14:textId="1D3F6C12"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stał się niewypłacalny</w:t>
      </w:r>
      <w:r w:rsidR="00603683" w:rsidRPr="00EB76D2">
        <w:rPr>
          <w:rFonts w:asciiTheme="minorHAnsi" w:hAnsiTheme="minorHAnsi" w:cstheme="minorHAnsi"/>
        </w:rPr>
        <w:t xml:space="preserve"> lub</w:t>
      </w:r>
      <w:r w:rsidRPr="00EB76D2">
        <w:rPr>
          <w:rFonts w:asciiTheme="minorHAnsi" w:hAnsiTheme="minorHAnsi" w:cstheme="minorHAnsi"/>
        </w:rPr>
        <w:t xml:space="preserve"> wobec Wykonawcy zostało wszczęte postępowanie likwidacyjne</w:t>
      </w:r>
      <w:r w:rsidR="009555E1" w:rsidRPr="00EB76D2">
        <w:rPr>
          <w:rFonts w:asciiTheme="minorHAnsi" w:hAnsiTheme="minorHAnsi" w:cstheme="minorHAnsi"/>
        </w:rPr>
        <w:t>;</w:t>
      </w:r>
    </w:p>
    <w:p w14:paraId="211429EF" w14:textId="76F03632"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nie usunął skutków naruszenia Umowy lub nie wynagrodził szkody poniesionej z tego powodu przez Zamawiającego w terminie wyznacz</w:t>
      </w:r>
      <w:r w:rsidR="009555E1" w:rsidRPr="00EB76D2">
        <w:rPr>
          <w:rFonts w:asciiTheme="minorHAnsi" w:hAnsiTheme="minorHAnsi" w:cstheme="minorHAnsi"/>
        </w:rPr>
        <w:t>onym</w:t>
      </w:r>
      <w:r w:rsidR="00D511A1">
        <w:rPr>
          <w:rFonts w:asciiTheme="minorHAnsi" w:hAnsiTheme="minorHAnsi" w:cstheme="minorHAnsi"/>
        </w:rPr>
        <w:t xml:space="preserve"> przez Zamawiającego</w:t>
      </w:r>
      <w:r w:rsidR="009555E1" w:rsidRPr="00EB76D2">
        <w:rPr>
          <w:rFonts w:asciiTheme="minorHAnsi" w:hAnsiTheme="minorHAnsi" w:cstheme="minorHAnsi"/>
        </w:rPr>
        <w:t>;</w:t>
      </w:r>
    </w:p>
    <w:p w14:paraId="1D996748" w14:textId="12EC3503" w:rsidR="00F355FD"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zwłoka Wykonawcy w wykonaniu </w:t>
      </w:r>
      <w:r w:rsidR="00EF7209">
        <w:rPr>
          <w:rFonts w:asciiTheme="minorHAnsi" w:hAnsiTheme="minorHAnsi" w:cstheme="minorHAnsi"/>
        </w:rPr>
        <w:t>p</w:t>
      </w:r>
      <w:r w:rsidR="00860852" w:rsidRPr="00EB76D2">
        <w:rPr>
          <w:rFonts w:asciiTheme="minorHAnsi" w:hAnsiTheme="minorHAnsi" w:cstheme="minorHAnsi"/>
        </w:rPr>
        <w:t>rzedmiotu Umowy</w:t>
      </w:r>
      <w:r w:rsidR="009555E1" w:rsidRPr="00EB76D2">
        <w:rPr>
          <w:rFonts w:asciiTheme="minorHAnsi" w:hAnsiTheme="minorHAnsi" w:cstheme="minorHAnsi"/>
        </w:rPr>
        <w:t xml:space="preserve"> przekracza </w:t>
      </w:r>
      <w:r w:rsidR="000D4BB6" w:rsidRPr="00DE1047">
        <w:rPr>
          <w:rFonts w:asciiTheme="minorHAnsi" w:hAnsiTheme="minorHAnsi" w:cstheme="minorHAnsi"/>
        </w:rPr>
        <w:t>30 D</w:t>
      </w:r>
      <w:r w:rsidRPr="00DE1047">
        <w:rPr>
          <w:rFonts w:asciiTheme="minorHAnsi" w:hAnsiTheme="minorHAnsi" w:cstheme="minorHAnsi"/>
        </w:rPr>
        <w:t>ni</w:t>
      </w:r>
      <w:r w:rsidRPr="00EB76D2">
        <w:rPr>
          <w:rFonts w:asciiTheme="minorHAnsi" w:hAnsiTheme="minorHAnsi" w:cstheme="minorHAnsi"/>
        </w:rPr>
        <w:t xml:space="preserve"> lub Wykonawca opóźnia się z </w:t>
      </w:r>
      <w:r w:rsidR="00860852" w:rsidRPr="00EB76D2">
        <w:rPr>
          <w:rFonts w:asciiTheme="minorHAnsi" w:hAnsiTheme="minorHAnsi" w:cstheme="minorHAnsi"/>
        </w:rPr>
        <w:t>realizacją Przedmiotu Umowy</w:t>
      </w:r>
      <w:r w:rsidRPr="00EB76D2">
        <w:rPr>
          <w:rFonts w:asciiTheme="minorHAnsi" w:hAnsiTheme="minorHAnsi" w:cstheme="minorHAnsi"/>
        </w:rPr>
        <w:t xml:space="preserve"> tak dalece, że nie jest prawdopodobne, żeby zdołał je ukończyć w czasie umówionym</w:t>
      </w:r>
      <w:r w:rsidR="009555E1" w:rsidRPr="00EB76D2">
        <w:rPr>
          <w:rFonts w:asciiTheme="minorHAnsi" w:hAnsiTheme="minorHAnsi" w:cstheme="minorHAnsi"/>
        </w:rPr>
        <w:t>;</w:t>
      </w:r>
    </w:p>
    <w:p w14:paraId="211BE423" w14:textId="06EC6544" w:rsidR="00BC63E4" w:rsidRPr="00EB76D2" w:rsidRDefault="00F355F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co najmniej </w:t>
      </w:r>
      <w:r w:rsidR="00D04CB3" w:rsidRPr="00EB76D2">
        <w:rPr>
          <w:rFonts w:asciiTheme="minorHAnsi" w:hAnsiTheme="minorHAnsi" w:cstheme="minorHAnsi"/>
        </w:rPr>
        <w:t>2</w:t>
      </w:r>
      <w:r w:rsidRPr="00EB76D2">
        <w:rPr>
          <w:rFonts w:asciiTheme="minorHAnsi" w:hAnsiTheme="minorHAnsi" w:cstheme="minorHAnsi"/>
        </w:rPr>
        <w:t xml:space="preserve">-krotnie stwierdzono protokolarnie naruszenie przepisów i </w:t>
      </w:r>
      <w:r w:rsidR="00EF7209">
        <w:rPr>
          <w:rFonts w:asciiTheme="minorHAnsi" w:hAnsiTheme="minorHAnsi" w:cstheme="minorHAnsi"/>
        </w:rPr>
        <w:t>W</w:t>
      </w:r>
      <w:r w:rsidR="00EF7209" w:rsidRPr="00EB76D2">
        <w:rPr>
          <w:rFonts w:asciiTheme="minorHAnsi" w:hAnsiTheme="minorHAnsi" w:cstheme="minorHAnsi"/>
        </w:rPr>
        <w:t xml:space="preserve">ymagań </w:t>
      </w:r>
      <w:r w:rsidRPr="00EB76D2">
        <w:rPr>
          <w:rFonts w:asciiTheme="minorHAnsi" w:hAnsiTheme="minorHAnsi" w:cstheme="minorHAnsi"/>
        </w:rPr>
        <w:t>BHP</w:t>
      </w:r>
      <w:r w:rsidR="00BC63E4" w:rsidRPr="00EB76D2">
        <w:rPr>
          <w:rFonts w:asciiTheme="minorHAnsi" w:hAnsiTheme="minorHAnsi" w:cstheme="minorHAnsi"/>
        </w:rPr>
        <w:t xml:space="preserve">, przez </w:t>
      </w:r>
      <w:r w:rsidR="000B5D01" w:rsidRPr="00EB76D2">
        <w:rPr>
          <w:rFonts w:asciiTheme="minorHAnsi" w:hAnsiTheme="minorHAnsi" w:cstheme="minorHAnsi"/>
        </w:rPr>
        <w:t>osoby zatrudnione przez Wykonawcę, jego Podwykonawców,</w:t>
      </w:r>
      <w:r w:rsidR="00BC63E4" w:rsidRPr="00EB76D2">
        <w:rPr>
          <w:rFonts w:asciiTheme="minorHAnsi" w:hAnsiTheme="minorHAnsi" w:cstheme="minorHAnsi"/>
        </w:rPr>
        <w:t xml:space="preserve"> pomimo uprzedniego wezwania Wykonawcy do usunięcia tych naruszeń pod rygorem odstąpienia od Umowy</w:t>
      </w:r>
      <w:r w:rsidR="00860852" w:rsidRPr="00EB76D2">
        <w:rPr>
          <w:rFonts w:asciiTheme="minorHAnsi" w:hAnsiTheme="minorHAnsi" w:cstheme="minorHAnsi"/>
        </w:rPr>
        <w:t>;</w:t>
      </w:r>
    </w:p>
    <w:p w14:paraId="60BB56B9" w14:textId="39C8D200" w:rsidR="000D28FA" w:rsidRPr="00EB76D2" w:rsidRDefault="000D28FA"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Wykonawca naruszył postanowienia ust.</w:t>
      </w:r>
      <w:r w:rsidR="00D511A1">
        <w:rPr>
          <w:rFonts w:asciiTheme="minorHAnsi" w:hAnsiTheme="minorHAnsi" w:cstheme="minorHAnsi"/>
        </w:rPr>
        <w:t xml:space="preserve"> 5.12 lub </w:t>
      </w:r>
      <w:r w:rsidR="00D511A1" w:rsidRPr="006038C3">
        <w:rPr>
          <w:rFonts w:asciiTheme="minorHAnsi" w:hAnsiTheme="minorHAnsi" w:cstheme="minorHAnsi"/>
        </w:rPr>
        <w:t>5.</w:t>
      </w:r>
      <w:r w:rsidR="006038C3" w:rsidRPr="006038C3">
        <w:rPr>
          <w:rFonts w:asciiTheme="minorHAnsi" w:hAnsiTheme="minorHAnsi" w:cstheme="minorHAnsi"/>
        </w:rPr>
        <w:t>1</w:t>
      </w:r>
      <w:r w:rsidR="006038C3">
        <w:rPr>
          <w:rFonts w:asciiTheme="minorHAnsi" w:hAnsiTheme="minorHAnsi" w:cstheme="minorHAnsi"/>
        </w:rPr>
        <w:t>4</w:t>
      </w:r>
      <w:r w:rsidR="00481F91" w:rsidRPr="00EB76D2">
        <w:rPr>
          <w:rFonts w:asciiTheme="minorHAnsi" w:hAnsiTheme="minorHAnsi" w:cstheme="minorHAnsi"/>
        </w:rPr>
        <w:t>;</w:t>
      </w:r>
    </w:p>
    <w:p w14:paraId="21D9A233" w14:textId="14BBF3A8"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Zamawiający powziął informację o uczestnictwie Wykonawcy w wyłudzeniach podatku od towarów i usług;</w:t>
      </w:r>
    </w:p>
    <w:p w14:paraId="35303693" w14:textId="12E40952"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powzięcia informacji o skazaniu prawomocnym wyrokiem, za przestępstwa publiczne, w szczególności przeciwko obrotowi gospodarczemu (art. 209 – 309 </w:t>
      </w:r>
      <w:r w:rsidR="00EF7209" w:rsidRPr="00EB76D2">
        <w:rPr>
          <w:rFonts w:asciiTheme="minorHAnsi" w:hAnsiTheme="minorHAnsi" w:cstheme="minorHAnsi"/>
        </w:rPr>
        <w:t>KK</w:t>
      </w:r>
      <w:r w:rsidRPr="00EB76D2">
        <w:rPr>
          <w:rFonts w:asciiTheme="minorHAnsi" w:hAnsiTheme="minorHAnsi" w:cstheme="minorHAnsi"/>
        </w:rPr>
        <w:t>), obrotowi pieniędzmi i</w:t>
      </w:r>
      <w:r w:rsidR="00EF7209">
        <w:rPr>
          <w:rFonts w:asciiTheme="minorHAnsi" w:hAnsiTheme="minorHAnsi" w:cstheme="minorHAnsi"/>
        </w:rPr>
        <w:t> </w:t>
      </w:r>
      <w:r w:rsidRPr="00EB76D2">
        <w:rPr>
          <w:rFonts w:asciiTheme="minorHAnsi" w:hAnsiTheme="minorHAnsi" w:cstheme="minorHAnsi"/>
        </w:rPr>
        <w:t xml:space="preserve">papierami wartościowymi (art. 310 – 315 </w:t>
      </w:r>
      <w:r w:rsidR="00EF7209" w:rsidRPr="00EB76D2">
        <w:rPr>
          <w:rFonts w:asciiTheme="minorHAnsi" w:hAnsiTheme="minorHAnsi" w:cstheme="minorHAnsi"/>
        </w:rPr>
        <w:t>KK</w:t>
      </w:r>
      <w:r w:rsidRPr="00EB76D2">
        <w:rPr>
          <w:rFonts w:asciiTheme="minorHAnsi" w:hAnsiTheme="minorHAnsi" w:cstheme="minorHAnsi"/>
        </w:rPr>
        <w:t xml:space="preserve">), przestępstwa lub wykroczenia skarbowe oraz przeciwko wiarygodności dokumentów (art. 270-277 </w:t>
      </w:r>
      <w:r w:rsidR="00EF7209" w:rsidRPr="00EB76D2">
        <w:rPr>
          <w:rFonts w:asciiTheme="minorHAnsi" w:hAnsiTheme="minorHAnsi" w:cstheme="minorHAnsi"/>
        </w:rPr>
        <w:t>KK</w:t>
      </w:r>
      <w:r w:rsidRPr="00EB76D2">
        <w:rPr>
          <w:rFonts w:asciiTheme="minorHAnsi" w:hAnsiTheme="minorHAnsi" w:cstheme="minorHAnsi"/>
        </w:rPr>
        <w:t>),</w:t>
      </w:r>
      <w:r w:rsidR="002E72DF">
        <w:rPr>
          <w:rFonts w:asciiTheme="minorHAnsi" w:hAnsiTheme="minorHAnsi" w:cstheme="minorHAnsi"/>
        </w:rPr>
        <w:t>pełniącego funkcję</w:t>
      </w:r>
      <w:r w:rsidR="002E72DF" w:rsidRPr="00EB76D2">
        <w:rPr>
          <w:rFonts w:asciiTheme="minorHAnsi" w:hAnsiTheme="minorHAnsi" w:cstheme="minorHAnsi"/>
        </w:rPr>
        <w:t xml:space="preserve"> </w:t>
      </w:r>
      <w:r w:rsidRPr="00EB76D2">
        <w:rPr>
          <w:rFonts w:asciiTheme="minorHAnsi" w:hAnsiTheme="minorHAnsi" w:cstheme="minorHAnsi"/>
        </w:rPr>
        <w:t xml:space="preserve">członka organu zarządzającego lub nadzorczego Wykonawcy, popełnione na etapie postępowania zakupowego </w:t>
      </w:r>
      <w:r w:rsidR="00BC6316" w:rsidRPr="00EB76D2">
        <w:rPr>
          <w:rFonts w:asciiTheme="minorHAnsi" w:hAnsiTheme="minorHAnsi" w:cstheme="minorHAnsi"/>
        </w:rPr>
        <w:t>lub</w:t>
      </w:r>
      <w:r w:rsidRPr="00EB76D2">
        <w:rPr>
          <w:rFonts w:asciiTheme="minorHAnsi" w:hAnsiTheme="minorHAnsi" w:cstheme="minorHAnsi"/>
        </w:rPr>
        <w:t xml:space="preserve"> w trakcie realizacji Umowy;</w:t>
      </w:r>
    </w:p>
    <w:p w14:paraId="15AA7A26" w14:textId="48C0C6C7" w:rsidR="00D17730" w:rsidRPr="00EB76D2" w:rsidRDefault="00D17730"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usunięcia Wykonawcy lub Podwykonawcy ze swojego terenu i odstąpienia od Umo</w:t>
      </w:r>
      <w:r w:rsidR="00B152D7" w:rsidRPr="00EB76D2">
        <w:rPr>
          <w:rFonts w:asciiTheme="minorHAnsi" w:hAnsiTheme="minorHAnsi" w:cstheme="minorHAnsi"/>
        </w:rPr>
        <w:t xml:space="preserve">wy, ze skutkiem natychmiastowym </w:t>
      </w:r>
      <w:r w:rsidRPr="00EB76D2">
        <w:rPr>
          <w:rFonts w:asciiTheme="minorHAnsi" w:hAnsiTheme="minorHAnsi" w:cstheme="minorHAnsi"/>
        </w:rPr>
        <w:t xml:space="preserve">z przyczyn leżących po stronie Wykonawcy w przypadku powtarzającego się rażącego naruszenia przepisów i </w:t>
      </w:r>
      <w:r w:rsidR="00EF7209">
        <w:rPr>
          <w:rFonts w:asciiTheme="minorHAnsi" w:hAnsiTheme="minorHAnsi" w:cstheme="minorHAnsi"/>
        </w:rPr>
        <w:t>w</w:t>
      </w:r>
      <w:r w:rsidR="00EF7209" w:rsidRPr="00EB76D2">
        <w:rPr>
          <w:rFonts w:asciiTheme="minorHAnsi" w:hAnsiTheme="minorHAnsi" w:cstheme="minorHAnsi"/>
        </w:rPr>
        <w:t xml:space="preserve">ymagań </w:t>
      </w:r>
      <w:r w:rsidRPr="00EB76D2">
        <w:rPr>
          <w:rFonts w:asciiTheme="minorHAnsi" w:hAnsiTheme="minorHAnsi" w:cstheme="minorHAnsi"/>
        </w:rPr>
        <w:t>BHP, ppoż. i ochrony środowiska oraz innych regulacji wewnętrznych obowiązując</w:t>
      </w:r>
      <w:r w:rsidR="00B152D7" w:rsidRPr="00EB76D2">
        <w:rPr>
          <w:rFonts w:asciiTheme="minorHAnsi" w:hAnsiTheme="minorHAnsi" w:cstheme="minorHAnsi"/>
        </w:rPr>
        <w:t>ych na terenie Zamawiającego.</w:t>
      </w:r>
    </w:p>
    <w:p w14:paraId="7AD2B64F" w14:textId="5C470235" w:rsidR="00630F98" w:rsidRPr="00E57904" w:rsidRDefault="00630F98" w:rsidP="00E57904">
      <w:pPr>
        <w:pStyle w:val="Nagwek2"/>
        <w:keepNext w:val="0"/>
        <w:widowControl w:val="0"/>
        <w:rPr>
          <w:rFonts w:asciiTheme="minorHAnsi" w:hAnsiTheme="minorHAnsi" w:cstheme="minorHAnsi"/>
        </w:rPr>
      </w:pPr>
      <w:r w:rsidRPr="00EB76D2">
        <w:rPr>
          <w:rFonts w:asciiTheme="minorHAnsi" w:hAnsiTheme="minorHAnsi" w:cstheme="minorHAnsi"/>
        </w:rPr>
        <w:t xml:space="preserve">Umowne prawo odstąpienia od całości lub części Umowy, wykonuje się poprzez złożenie Stronie pisemnego oświadczenia. </w:t>
      </w:r>
      <w:r w:rsidR="00E57904" w:rsidRPr="00E57904">
        <w:rPr>
          <w:rFonts w:asciiTheme="minorHAnsi" w:hAnsiTheme="minorHAnsi" w:cstheme="minorHAnsi"/>
        </w:rPr>
        <w:t>O ile Umowa nie określa inaczej, Zamawiający może odstąpić od Umowy w terminie 30 Dni od dnia powzięcia wiadomości o okolicznościach będących podstawą do odstąpi</w:t>
      </w:r>
      <w:r w:rsidR="00E57904">
        <w:rPr>
          <w:rFonts w:asciiTheme="minorHAnsi" w:hAnsiTheme="minorHAnsi" w:cstheme="minorHAnsi"/>
        </w:rPr>
        <w:t xml:space="preserve">enia. </w:t>
      </w:r>
      <w:r w:rsidR="00E57904" w:rsidRPr="00E57904">
        <w:rPr>
          <w:rFonts w:asciiTheme="minorHAnsi" w:hAnsiTheme="minorHAnsi" w:cstheme="minorHAnsi"/>
        </w:rPr>
        <w:t xml:space="preserve"> </w:t>
      </w:r>
      <w:r w:rsidRPr="00E57904">
        <w:rPr>
          <w:rFonts w:asciiTheme="minorHAnsi" w:hAnsiTheme="minorHAnsi" w:cstheme="minorHAnsi"/>
        </w:rPr>
        <w:t>Umowne prawo odstąpienia, przysługuje Stronie do upływu 90 Dnia od Daty Zakończenia Prac.</w:t>
      </w:r>
    </w:p>
    <w:p w14:paraId="00A8F8CD" w14:textId="77777777" w:rsidR="00630F98" w:rsidRPr="00EB76D2" w:rsidRDefault="00630F98" w:rsidP="007415C9">
      <w:pPr>
        <w:pStyle w:val="Nagwek2"/>
        <w:keepNext w:val="0"/>
        <w:widowControl w:val="0"/>
        <w:rPr>
          <w:rFonts w:asciiTheme="minorHAnsi" w:hAnsiTheme="minorHAnsi" w:cstheme="minorHAnsi"/>
        </w:rPr>
      </w:pPr>
      <w:bookmarkStart w:id="254" w:name="_Ref419977107"/>
      <w:bookmarkStart w:id="255" w:name="_Ref529357166"/>
      <w:bookmarkStart w:id="256" w:name="_Ref526418182"/>
      <w:r w:rsidRPr="00EB76D2">
        <w:rPr>
          <w:rFonts w:asciiTheme="minorHAnsi" w:hAnsiTheme="minorHAnsi" w:cstheme="minorHAnsi"/>
        </w:rPr>
        <w:lastRenderedPageBreak/>
        <w:t>Po doręczeniu Wykonawcy oświadczenia Zamawiającego o odstąpieniu od Umowy, lecz nie później jednak niż w ciągu piętnastu (15) Dni od doręczenia tego oświadczenia, Wykonawca powinien:</w:t>
      </w:r>
      <w:bookmarkEnd w:id="254"/>
      <w:bookmarkEnd w:id="255"/>
      <w:bookmarkEnd w:id="256"/>
    </w:p>
    <w:p w14:paraId="6D5D8CF0" w14:textId="314811BC"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zaprzestać wszelkich działań w ramach Umowy, z wyjątkiem tych określonych w niniejszym</w:t>
      </w:r>
      <w:r w:rsidRPr="00EB76D2">
        <w:rPr>
          <w:rFonts w:asciiTheme="minorHAnsi" w:hAnsiTheme="minorHAnsi" w:cstheme="minorHAnsi"/>
        </w:rPr>
        <w:br/>
        <w:t>ust.</w:t>
      </w:r>
      <w:r w:rsidR="00D511A1">
        <w:rPr>
          <w:rFonts w:asciiTheme="minorHAnsi" w:hAnsiTheme="minorHAnsi" w:cstheme="minorHAnsi"/>
        </w:rPr>
        <w:t xml:space="preserve"> 14.3</w:t>
      </w:r>
      <w:r w:rsidRPr="00EB76D2">
        <w:rPr>
          <w:rFonts w:asciiTheme="minorHAnsi" w:hAnsiTheme="minorHAnsi" w:cstheme="minorHAnsi"/>
        </w:rPr>
        <w:t>.; i</w:t>
      </w:r>
    </w:p>
    <w:p w14:paraId="38F4C36F" w14:textId="1074A680"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Zamawiającego w zakresie takim, jaki wynika z oświadczenia Zamawiającego o odstąpieniu;</w:t>
      </w:r>
    </w:p>
    <w:p w14:paraId="20FA3C16" w14:textId="45E28BDE"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zabezpieczyć Prace znajdujące się już na </w:t>
      </w:r>
      <w:r w:rsidR="00EF7209">
        <w:rPr>
          <w:rFonts w:asciiTheme="minorHAnsi" w:hAnsiTheme="minorHAnsi" w:cstheme="minorHAnsi"/>
        </w:rPr>
        <w:t xml:space="preserve">Miejscu </w:t>
      </w:r>
      <w:proofErr w:type="spellStart"/>
      <w:r w:rsidR="00EF7209">
        <w:rPr>
          <w:rFonts w:asciiTheme="minorHAnsi" w:hAnsiTheme="minorHAnsi" w:cstheme="minorHAnsi"/>
        </w:rPr>
        <w:t>realziacji</w:t>
      </w:r>
      <w:proofErr w:type="spellEnd"/>
      <w:r w:rsidR="00EF7209" w:rsidRPr="00EB76D2">
        <w:rPr>
          <w:rFonts w:asciiTheme="minorHAnsi" w:hAnsiTheme="minorHAnsi" w:cstheme="minorHAnsi"/>
        </w:rPr>
        <w:t xml:space="preserve"> </w:t>
      </w:r>
      <w:r w:rsidRPr="00EB76D2">
        <w:rPr>
          <w:rFonts w:asciiTheme="minorHAnsi" w:hAnsiTheme="minorHAnsi" w:cstheme="minorHAnsi"/>
        </w:rPr>
        <w:t>Prac;</w:t>
      </w:r>
    </w:p>
    <w:p w14:paraId="3ADFEBC3" w14:textId="77777777"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dostarczyć całą Dokumentację Wykonawcy wymaganą zgodnie z Umową i wykonaną do tego czasu, nawet nieukończoną; i</w:t>
      </w:r>
    </w:p>
    <w:p w14:paraId="3B647487" w14:textId="24D127EE" w:rsidR="00630F98" w:rsidRPr="00EB76D2" w:rsidRDefault="00630F98"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uporządkować i opuścić </w:t>
      </w:r>
      <w:r w:rsidR="00237A20">
        <w:rPr>
          <w:rFonts w:asciiTheme="minorHAnsi" w:hAnsiTheme="minorHAnsi" w:cstheme="minorHAnsi"/>
        </w:rPr>
        <w:t>Miejsce realizacji</w:t>
      </w:r>
      <w:r w:rsidR="00237A20" w:rsidRPr="00EB76D2">
        <w:rPr>
          <w:rFonts w:asciiTheme="minorHAnsi" w:hAnsiTheme="minorHAnsi" w:cstheme="minorHAnsi"/>
        </w:rPr>
        <w:t xml:space="preserve"> </w:t>
      </w:r>
      <w:r w:rsidRPr="00EB76D2">
        <w:rPr>
          <w:rFonts w:asciiTheme="minorHAnsi" w:hAnsiTheme="minorHAnsi" w:cstheme="minorHAnsi"/>
        </w:rPr>
        <w:t>Prac, usuwając z niego personel oraz sprzęt własny</w:t>
      </w:r>
      <w:r w:rsidRPr="00EB76D2">
        <w:rPr>
          <w:rFonts w:asciiTheme="minorHAnsi" w:hAnsiTheme="minorHAnsi" w:cstheme="minorHAnsi"/>
        </w:rPr>
        <w:br/>
        <w:t>i Podwykonawców.</w:t>
      </w:r>
    </w:p>
    <w:p w14:paraId="17D72CF9"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p>
    <w:p w14:paraId="4A879AA9" w14:textId="462F7695" w:rsidR="00F355FD" w:rsidRPr="00EB76D2" w:rsidRDefault="00B152D7" w:rsidP="007415C9">
      <w:pPr>
        <w:pStyle w:val="Nagwek2"/>
        <w:keepNext w:val="0"/>
        <w:widowControl w:val="0"/>
        <w:rPr>
          <w:rFonts w:asciiTheme="minorHAnsi" w:hAnsiTheme="minorHAnsi" w:cstheme="minorHAnsi"/>
        </w:rPr>
      </w:pPr>
      <w:r w:rsidRPr="00EB76D2">
        <w:rPr>
          <w:rFonts w:asciiTheme="minorHAnsi" w:hAnsiTheme="minorHAnsi" w:cstheme="minorHAnsi"/>
        </w:rPr>
        <w:t>Wykonawca jest uprawniony do odstąpienia od Umowy w niewykonanej części, jeżeli</w:t>
      </w:r>
      <w:r w:rsidR="00A025BD" w:rsidRPr="00EB76D2">
        <w:rPr>
          <w:rFonts w:asciiTheme="minorHAnsi" w:hAnsiTheme="minorHAnsi" w:cstheme="minorHAnsi"/>
        </w:rPr>
        <w:t xml:space="preserve"> </w:t>
      </w:r>
      <w:r w:rsidR="00F355FD" w:rsidRPr="00EB76D2">
        <w:rPr>
          <w:rFonts w:asciiTheme="minorHAnsi" w:hAnsiTheme="minorHAnsi" w:cstheme="minorHAnsi"/>
        </w:rPr>
        <w:t xml:space="preserve">Zamawiający stanie się niewypłacalny lub wobec Zamawiającego zostało wszczęte </w:t>
      </w:r>
      <w:r w:rsidR="004E0D65" w:rsidRPr="00EB76D2">
        <w:rPr>
          <w:rFonts w:asciiTheme="minorHAnsi" w:hAnsiTheme="minorHAnsi" w:cstheme="minorHAnsi"/>
        </w:rPr>
        <w:t>postępowanie likwidacyjne</w:t>
      </w:r>
      <w:r w:rsidR="00A025BD" w:rsidRPr="00EB76D2">
        <w:rPr>
          <w:rFonts w:asciiTheme="minorHAnsi" w:hAnsiTheme="minorHAnsi" w:cstheme="minorHAnsi"/>
        </w:rPr>
        <w:t>.</w:t>
      </w:r>
    </w:p>
    <w:p w14:paraId="64D2FA65" w14:textId="625A4734"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W przypadku odstąpienia od Umowy przez St</w:t>
      </w:r>
      <w:r w:rsidR="00D511A1">
        <w:rPr>
          <w:rFonts w:asciiTheme="minorHAnsi" w:hAnsiTheme="minorHAnsi" w:cstheme="minorHAnsi"/>
        </w:rPr>
        <w:t>ronę na podstawie niniejszego §</w:t>
      </w:r>
      <w:r w:rsidRPr="00EB76D2">
        <w:rPr>
          <w:rFonts w:asciiTheme="minorHAnsi" w:hAnsiTheme="minorHAnsi" w:cstheme="minorHAnsi"/>
        </w:rPr>
        <w:t>1</w:t>
      </w:r>
      <w:r w:rsidR="000D02F2" w:rsidRPr="00EB76D2">
        <w:rPr>
          <w:rFonts w:asciiTheme="minorHAnsi" w:hAnsiTheme="minorHAnsi" w:cstheme="minorHAnsi"/>
        </w:rPr>
        <w:t>4</w:t>
      </w:r>
      <w:r w:rsidRPr="00EB76D2">
        <w:rPr>
          <w:rFonts w:asciiTheme="minorHAnsi" w:hAnsiTheme="minorHAnsi" w:cstheme="minorHAnsi"/>
        </w:rPr>
        <w:t>,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p>
    <w:p w14:paraId="0CDCD9C6"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p>
    <w:p w14:paraId="1FF6E676" w14:textId="73578279" w:rsidR="00F65861" w:rsidRPr="00FA713B" w:rsidRDefault="00880020" w:rsidP="006A159C">
      <w:pPr>
        <w:pStyle w:val="Nagwek1"/>
        <w:keepNext w:val="0"/>
        <w:widowControl w:val="0"/>
        <w:ind w:left="567"/>
        <w:rPr>
          <w:rFonts w:asciiTheme="minorHAnsi" w:hAnsiTheme="minorHAnsi" w:cstheme="minorHAnsi"/>
          <w:b w:val="0"/>
          <w:sz w:val="20"/>
          <w:szCs w:val="20"/>
        </w:rPr>
      </w:pPr>
      <w:bookmarkStart w:id="257" w:name="_Toc16509776"/>
      <w:bookmarkStart w:id="258" w:name="_Toc16511184"/>
      <w:bookmarkStart w:id="259" w:name="_Toc16511300"/>
      <w:bookmarkStart w:id="260" w:name="_Toc16509777"/>
      <w:bookmarkStart w:id="261" w:name="_Toc16511185"/>
      <w:bookmarkStart w:id="262" w:name="_Toc16511301"/>
      <w:bookmarkStart w:id="263" w:name="_Toc16509778"/>
      <w:bookmarkStart w:id="264" w:name="_Toc16511186"/>
      <w:bookmarkStart w:id="265" w:name="_Toc16511302"/>
      <w:bookmarkStart w:id="266" w:name="_Toc16509779"/>
      <w:bookmarkStart w:id="267" w:name="_Toc16511187"/>
      <w:bookmarkStart w:id="268" w:name="_Toc16511303"/>
      <w:bookmarkStart w:id="269" w:name="_Ref419977341"/>
      <w:bookmarkStart w:id="270" w:name="_Toc437005856"/>
      <w:bookmarkStart w:id="271" w:name="_Toc494375644"/>
      <w:bookmarkStart w:id="272" w:name="_Toc530062250"/>
      <w:bookmarkStart w:id="273" w:name="_Toc8914443"/>
      <w:bookmarkStart w:id="274" w:name="_Toc13562417"/>
      <w:bookmarkStart w:id="275" w:name="_Toc67435988"/>
      <w:bookmarkEnd w:id="257"/>
      <w:bookmarkEnd w:id="258"/>
      <w:bookmarkEnd w:id="259"/>
      <w:bookmarkEnd w:id="260"/>
      <w:bookmarkEnd w:id="261"/>
      <w:bookmarkEnd w:id="262"/>
      <w:bookmarkEnd w:id="263"/>
      <w:bookmarkEnd w:id="264"/>
      <w:bookmarkEnd w:id="265"/>
      <w:bookmarkEnd w:id="266"/>
      <w:bookmarkEnd w:id="267"/>
      <w:bookmarkEnd w:id="268"/>
      <w:r w:rsidRPr="00FA713B">
        <w:rPr>
          <w:rFonts w:asciiTheme="minorHAnsi" w:hAnsiTheme="minorHAnsi" w:cstheme="minorHAnsi"/>
          <w:b w:val="0"/>
          <w:color w:val="0070C0"/>
          <w:sz w:val="20"/>
          <w:szCs w:val="20"/>
        </w:rPr>
        <w:t>Z</w:t>
      </w:r>
      <w:r w:rsidR="000247CE" w:rsidRPr="00FA713B">
        <w:rPr>
          <w:rFonts w:asciiTheme="minorHAnsi" w:hAnsiTheme="minorHAnsi" w:cstheme="minorHAnsi"/>
          <w:b w:val="0"/>
          <w:color w:val="0070C0"/>
          <w:sz w:val="20"/>
          <w:szCs w:val="20"/>
        </w:rPr>
        <w:t>ASADY</w:t>
      </w:r>
      <w:r w:rsidR="00F355FD" w:rsidRPr="00FA713B">
        <w:rPr>
          <w:rFonts w:asciiTheme="minorHAnsi" w:hAnsiTheme="minorHAnsi" w:cstheme="minorHAnsi"/>
          <w:b w:val="0"/>
          <w:color w:val="0070C0"/>
          <w:sz w:val="20"/>
          <w:szCs w:val="20"/>
        </w:rPr>
        <w:t xml:space="preserve"> ODPOWIEDZIALNOŚCI</w:t>
      </w:r>
      <w:bookmarkEnd w:id="269"/>
      <w:bookmarkEnd w:id="270"/>
      <w:bookmarkEnd w:id="271"/>
      <w:bookmarkEnd w:id="272"/>
      <w:bookmarkEnd w:id="273"/>
      <w:bookmarkEnd w:id="274"/>
      <w:bookmarkEnd w:id="275"/>
    </w:p>
    <w:p w14:paraId="5DF3F2F7" w14:textId="63452A5F" w:rsidR="00C3704D" w:rsidRPr="00EB76D2" w:rsidRDefault="00C3704D" w:rsidP="007415C9">
      <w:pPr>
        <w:pStyle w:val="Nagwek2"/>
        <w:keepNext w:val="0"/>
        <w:widowControl w:val="0"/>
        <w:rPr>
          <w:rFonts w:asciiTheme="minorHAnsi" w:hAnsiTheme="minorHAnsi" w:cstheme="minorHAnsi"/>
        </w:rPr>
      </w:pPr>
      <w:r w:rsidRPr="00EB76D2">
        <w:rPr>
          <w:rFonts w:asciiTheme="minorHAnsi" w:hAnsiTheme="minorHAnsi" w:cstheme="minorHAnsi"/>
        </w:rPr>
        <w:t>Wykonawca zwolni Zamawiającego od odpowiedzialności przed wszelkimi roszczeniami osób trzecich z tytułu szkód i wydatków (wraz z kosztami prawnymi) lub innymi roszczeniami wynikającymi z realizacji Prac powstałymi w wyniku:</w:t>
      </w:r>
    </w:p>
    <w:p w14:paraId="72BCCD1D" w14:textId="77777777" w:rsidR="00C3704D" w:rsidRPr="00EB76D2" w:rsidRDefault="00F65861"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straty lub uszkodzenia mienia</w:t>
      </w:r>
      <w:r w:rsidR="00C3704D" w:rsidRPr="00EB76D2">
        <w:rPr>
          <w:rFonts w:asciiTheme="minorHAnsi" w:hAnsiTheme="minorHAnsi" w:cstheme="minorHAnsi"/>
        </w:rPr>
        <w:t>; lub</w:t>
      </w:r>
    </w:p>
    <w:p w14:paraId="5015B424" w14:textId="77777777" w:rsidR="00C3704D" w:rsidRPr="00EB76D2" w:rsidRDefault="00C3704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szkody na osobie; lub</w:t>
      </w:r>
    </w:p>
    <w:p w14:paraId="2CD5FF3F" w14:textId="77777777" w:rsidR="00FA713B" w:rsidRDefault="00C3704D"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szkody w środowisku naturalnym;</w:t>
      </w:r>
    </w:p>
    <w:p w14:paraId="592C6075" w14:textId="13793AEB" w:rsidR="00F65861" w:rsidRPr="00FA713B" w:rsidRDefault="00EB0D6A" w:rsidP="008839EF">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rPr>
        <w:t>chyba, że Wykonawca</w:t>
      </w:r>
      <w:r w:rsidR="00C3704D" w:rsidRPr="00FA713B">
        <w:rPr>
          <w:rFonts w:asciiTheme="minorHAnsi" w:hAnsiTheme="minorHAnsi" w:cstheme="minorHAnsi"/>
        </w:rPr>
        <w:t xml:space="preserve"> udowodni, że takie roszczenia </w:t>
      </w:r>
      <w:r w:rsidRPr="00FA713B">
        <w:rPr>
          <w:rFonts w:asciiTheme="minorHAnsi" w:hAnsiTheme="minorHAnsi" w:cstheme="minorHAnsi"/>
        </w:rPr>
        <w:t>wynikają z przyczyn, za które Wykonawca nie ponosi odpowiedzialności</w:t>
      </w:r>
      <w:r w:rsidR="00F65861" w:rsidRPr="00FA713B">
        <w:rPr>
          <w:rFonts w:asciiTheme="minorHAnsi" w:hAnsiTheme="minorHAnsi" w:cstheme="minorHAnsi"/>
        </w:rPr>
        <w:t>.</w:t>
      </w:r>
    </w:p>
    <w:p w14:paraId="167D3C5A" w14:textId="342B7BB3" w:rsidR="00F65861" w:rsidRPr="00EB76D2" w:rsidRDefault="00F65861" w:rsidP="007415C9">
      <w:pPr>
        <w:pStyle w:val="Nagwek2"/>
        <w:keepNext w:val="0"/>
        <w:widowControl w:val="0"/>
        <w:rPr>
          <w:rFonts w:asciiTheme="minorHAnsi" w:hAnsiTheme="minorHAnsi" w:cstheme="minorHAnsi"/>
        </w:rPr>
      </w:pPr>
      <w:bookmarkStart w:id="276" w:name="_DV_M985"/>
      <w:r w:rsidRPr="00EB76D2">
        <w:rPr>
          <w:rFonts w:asciiTheme="minorHAnsi" w:hAnsiTheme="minorHAnsi" w:cstheme="minorHAnsi"/>
        </w:rPr>
        <w:t>J</w:t>
      </w:r>
      <w:bookmarkEnd w:id="276"/>
      <w:r w:rsidRPr="00EB76D2">
        <w:rPr>
          <w:rFonts w:asciiTheme="minorHAnsi" w:hAnsiTheme="minorHAnsi" w:cstheme="minorHAnsi"/>
        </w:rPr>
        <w:t>eżeli zostało wszczęte postępowanie lub wystąpiono z roszczeniem przeciwko Zamawiającemu</w:t>
      </w:r>
      <w:r w:rsidR="008018DA" w:rsidRPr="00EB76D2">
        <w:rPr>
          <w:rFonts w:asciiTheme="minorHAnsi" w:hAnsiTheme="minorHAnsi" w:cstheme="minorHAnsi"/>
        </w:rPr>
        <w:t xml:space="preserve"> </w:t>
      </w:r>
      <w:r w:rsidRPr="00EB76D2">
        <w:rPr>
          <w:rFonts w:asciiTheme="minorHAnsi" w:hAnsiTheme="minorHAnsi" w:cstheme="minorHAnsi"/>
        </w:rPr>
        <w:t>z</w:t>
      </w:r>
      <w:r w:rsidR="00237A20">
        <w:rPr>
          <w:rFonts w:asciiTheme="minorHAnsi" w:hAnsiTheme="minorHAnsi" w:cstheme="minorHAnsi"/>
        </w:rPr>
        <w:t> </w:t>
      </w:r>
      <w:r w:rsidRPr="00EB76D2">
        <w:rPr>
          <w:rFonts w:asciiTheme="minorHAnsi" w:hAnsiTheme="minorHAnsi" w:cstheme="minorHAnsi"/>
        </w:rPr>
        <w:t xml:space="preserve">przyczyn, za które odpowiedzialność </w:t>
      </w:r>
      <w:r w:rsidR="00C3704D" w:rsidRPr="00EB76D2">
        <w:rPr>
          <w:rFonts w:asciiTheme="minorHAnsi" w:hAnsiTheme="minorHAnsi" w:cstheme="minorHAnsi"/>
        </w:rPr>
        <w:t xml:space="preserve">ponosi </w:t>
      </w:r>
      <w:r w:rsidRPr="00EB76D2">
        <w:rPr>
          <w:rFonts w:asciiTheme="minorHAnsi" w:hAnsiTheme="minorHAnsi" w:cstheme="minorHAnsi"/>
        </w:rPr>
        <w:t>Wykonawca, Zamawiający niezwłocznie zgłosi to Wykonawcy, który będzie miał prawo do udziału w postępowaniu dotyczącym danego roszczenia.</w:t>
      </w:r>
    </w:p>
    <w:p w14:paraId="3079B337" w14:textId="7E453CF4" w:rsidR="000247CE" w:rsidRPr="00EB76D2" w:rsidRDefault="000247CE" w:rsidP="007415C9">
      <w:pPr>
        <w:pStyle w:val="Nagwek2"/>
        <w:keepNext w:val="0"/>
        <w:widowControl w:val="0"/>
        <w:rPr>
          <w:rFonts w:asciiTheme="minorHAnsi" w:hAnsiTheme="minorHAnsi" w:cstheme="minorHAnsi"/>
        </w:rPr>
      </w:pPr>
      <w:r w:rsidRPr="00EB76D2">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w:t>
      </w:r>
      <w:r w:rsidR="00237A20">
        <w:rPr>
          <w:rFonts w:asciiTheme="minorHAnsi" w:hAnsiTheme="minorHAnsi" w:cstheme="minorHAnsi"/>
        </w:rPr>
        <w:t> </w:t>
      </w:r>
      <w:r w:rsidRPr="00EB76D2">
        <w:rPr>
          <w:rFonts w:asciiTheme="minorHAnsi" w:hAnsiTheme="minorHAnsi" w:cstheme="minorHAnsi"/>
        </w:rPr>
        <w:t>uwzględnieniem szczegółowych unormowań zawartych w Umowie.</w:t>
      </w:r>
    </w:p>
    <w:p w14:paraId="5D8105FC" w14:textId="77777777"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277" w:name="_Toc16509781"/>
      <w:bookmarkStart w:id="278" w:name="_Toc16511189"/>
      <w:bookmarkStart w:id="279" w:name="_Toc16511305"/>
      <w:bookmarkStart w:id="280" w:name="_Toc16509782"/>
      <w:bookmarkStart w:id="281" w:name="_Toc16511190"/>
      <w:bookmarkStart w:id="282" w:name="_Toc16511306"/>
      <w:bookmarkStart w:id="283" w:name="_Toc16509783"/>
      <w:bookmarkStart w:id="284" w:name="_Toc16511191"/>
      <w:bookmarkStart w:id="285" w:name="_Toc16511307"/>
      <w:bookmarkStart w:id="286" w:name="_Ref419973236"/>
      <w:bookmarkStart w:id="287" w:name="_Toc437005857"/>
      <w:bookmarkStart w:id="288" w:name="_Toc494375645"/>
      <w:bookmarkStart w:id="289" w:name="_Toc530062251"/>
      <w:bookmarkStart w:id="290" w:name="_Toc8914444"/>
      <w:bookmarkStart w:id="291" w:name="_Toc13562418"/>
      <w:bookmarkStart w:id="292" w:name="_Toc67435989"/>
      <w:bookmarkEnd w:id="277"/>
      <w:bookmarkEnd w:id="278"/>
      <w:bookmarkEnd w:id="279"/>
      <w:bookmarkEnd w:id="280"/>
      <w:bookmarkEnd w:id="281"/>
      <w:bookmarkEnd w:id="282"/>
      <w:bookmarkEnd w:id="283"/>
      <w:bookmarkEnd w:id="284"/>
      <w:bookmarkEnd w:id="285"/>
      <w:r w:rsidRPr="00FA713B">
        <w:rPr>
          <w:rFonts w:asciiTheme="minorHAnsi" w:hAnsiTheme="minorHAnsi" w:cstheme="minorHAnsi"/>
          <w:b w:val="0"/>
          <w:color w:val="0070C0"/>
          <w:sz w:val="20"/>
          <w:szCs w:val="20"/>
        </w:rPr>
        <w:t>OGRANICZENIE ODPOWIEDZIALNOŚCI</w:t>
      </w:r>
      <w:bookmarkEnd w:id="286"/>
      <w:bookmarkEnd w:id="287"/>
      <w:bookmarkEnd w:id="288"/>
      <w:bookmarkEnd w:id="289"/>
      <w:bookmarkEnd w:id="290"/>
      <w:bookmarkEnd w:id="291"/>
      <w:bookmarkEnd w:id="292"/>
    </w:p>
    <w:p w14:paraId="39CF84B7" w14:textId="696A5239" w:rsidR="00335DA6" w:rsidRPr="00FA713B" w:rsidRDefault="00335DA6" w:rsidP="007415C9">
      <w:pPr>
        <w:pStyle w:val="Nagwek2"/>
        <w:keepNext w:val="0"/>
        <w:widowControl w:val="0"/>
        <w:numPr>
          <w:ilvl w:val="0"/>
          <w:numId w:val="0"/>
        </w:numPr>
        <w:ind w:left="567"/>
        <w:rPr>
          <w:rFonts w:asciiTheme="minorHAnsi" w:hAnsiTheme="minorHAnsi" w:cstheme="minorHAnsi"/>
        </w:rPr>
      </w:pPr>
      <w:bookmarkStart w:id="293" w:name="_Ref282425647"/>
      <w:r w:rsidRPr="00FA713B">
        <w:rPr>
          <w:rFonts w:asciiTheme="minorHAnsi" w:hAnsiTheme="minorHAnsi" w:cstheme="minorHAnsi"/>
        </w:rPr>
        <w:t>Bez względu na inne postanowienia Umowy:</w:t>
      </w:r>
    </w:p>
    <w:p w14:paraId="278392C2" w14:textId="6412406A" w:rsidR="000B63B6" w:rsidRPr="00EB76D2" w:rsidRDefault="000B63B6" w:rsidP="007415C9">
      <w:pPr>
        <w:pStyle w:val="Nagwek2"/>
        <w:keepNext w:val="0"/>
        <w:widowControl w:val="0"/>
        <w:rPr>
          <w:rFonts w:asciiTheme="minorHAnsi" w:hAnsiTheme="minorHAnsi" w:cstheme="minorHAnsi"/>
        </w:rPr>
      </w:pPr>
      <w:r w:rsidRPr="00EB76D2">
        <w:rPr>
          <w:rFonts w:asciiTheme="minorHAnsi" w:hAnsiTheme="minorHAnsi" w:cstheme="minorHAnsi"/>
        </w:rPr>
        <w:lastRenderedPageBreak/>
        <w:t xml:space="preserve">Łączna odpowiedzialność odszkodowawcza Wykonawcy wobec Zamawiającego wynikająca z jakichkolwiek roszczeń Zamawiającego z tytułu Umowy jest ograniczona do wartości 100% całkowitego Wynagrodzenia Umownego netto, </w:t>
      </w:r>
      <w:r w:rsidR="00A025BD" w:rsidRPr="00EB76D2">
        <w:rPr>
          <w:rFonts w:asciiTheme="minorHAnsi" w:hAnsiTheme="minorHAnsi" w:cstheme="minorHAnsi"/>
        </w:rPr>
        <w:t>z zastrzeżeniem ust.</w:t>
      </w:r>
      <w:r w:rsidR="0007258B">
        <w:rPr>
          <w:rFonts w:asciiTheme="minorHAnsi" w:hAnsiTheme="minorHAnsi" w:cstheme="minorHAnsi"/>
        </w:rPr>
        <w:t xml:space="preserve"> 16.2</w:t>
      </w:r>
      <w:r w:rsidR="00A025BD" w:rsidRPr="00EB76D2">
        <w:rPr>
          <w:rFonts w:asciiTheme="minorHAnsi" w:hAnsiTheme="minorHAnsi" w:cstheme="minorHAnsi"/>
        </w:rPr>
        <w:t>.</w:t>
      </w:r>
    </w:p>
    <w:p w14:paraId="7BE617F4" w14:textId="1F9621EC" w:rsidR="008E10A5" w:rsidRPr="00EB76D2" w:rsidRDefault="000B63B6" w:rsidP="007415C9">
      <w:pPr>
        <w:pStyle w:val="Nagwek2"/>
        <w:keepNext w:val="0"/>
        <w:widowControl w:val="0"/>
        <w:rPr>
          <w:rFonts w:asciiTheme="minorHAnsi" w:hAnsiTheme="minorHAnsi" w:cstheme="minorHAnsi"/>
        </w:rPr>
      </w:pPr>
      <w:bookmarkStart w:id="294" w:name="_Ref435541669"/>
      <w:r w:rsidRPr="00EB76D2">
        <w:rPr>
          <w:rFonts w:asciiTheme="minorHAnsi" w:hAnsiTheme="minorHAnsi" w:cstheme="minorHAnsi"/>
        </w:rPr>
        <w:t>Ograniczenie o</w:t>
      </w:r>
      <w:r w:rsidR="008E10A5" w:rsidRPr="00EB76D2">
        <w:rPr>
          <w:rFonts w:asciiTheme="minorHAnsi" w:hAnsiTheme="minorHAnsi" w:cstheme="minorHAnsi"/>
        </w:rPr>
        <w:t>dpowiedzialności nie ma zastosowania w przypadku:</w:t>
      </w:r>
      <w:bookmarkEnd w:id="294"/>
    </w:p>
    <w:p w14:paraId="6389753B" w14:textId="0C71039D" w:rsidR="009C4EF1" w:rsidRPr="00EB76D2" w:rsidRDefault="009C4EF1"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oszustwa, świadomego wprowadzenia w błąd, umyślnego działania na szkodę, umyślnego niedopełnienia obowiązków, umyślnego naruszenia obowiązujących przepisów prawa;</w:t>
      </w:r>
    </w:p>
    <w:p w14:paraId="28C9BCDA" w14:textId="77777777" w:rsidR="008E10A5" w:rsidRPr="00EB76D2" w:rsidRDefault="008E10A5"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odpowiedzialności Wykonawcy z tytułu szkód na osobie;</w:t>
      </w:r>
    </w:p>
    <w:p w14:paraId="5E5ECDD0" w14:textId="252BA1EF" w:rsidR="008E10A5" w:rsidRPr="00EB76D2" w:rsidRDefault="008E10A5"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odpowiedzialności Wykonawcy z tytuł</w:t>
      </w:r>
      <w:r w:rsidR="000B63B6" w:rsidRPr="00EB76D2">
        <w:rPr>
          <w:rFonts w:asciiTheme="minorHAnsi" w:hAnsiTheme="minorHAnsi" w:cstheme="minorHAnsi"/>
        </w:rPr>
        <w:t>u szkód w środowisku naturalnym</w:t>
      </w:r>
      <w:r w:rsidR="00237A20">
        <w:rPr>
          <w:rFonts w:asciiTheme="minorHAnsi" w:hAnsiTheme="minorHAnsi" w:cstheme="minorHAnsi"/>
        </w:rPr>
        <w:t>.</w:t>
      </w:r>
    </w:p>
    <w:p w14:paraId="1EC9F91D" w14:textId="77777777"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295" w:name="_Toc16509785"/>
      <w:bookmarkStart w:id="296" w:name="_Toc16511193"/>
      <w:bookmarkStart w:id="297" w:name="_Toc16511309"/>
      <w:bookmarkStart w:id="298" w:name="_Toc437005858"/>
      <w:bookmarkStart w:id="299" w:name="_Ref483382766"/>
      <w:bookmarkStart w:id="300" w:name="_Toc494375574"/>
      <w:bookmarkStart w:id="301" w:name="_Toc494375646"/>
      <w:bookmarkStart w:id="302" w:name="_Toc530062252"/>
      <w:bookmarkStart w:id="303" w:name="_Ref8727769"/>
      <w:bookmarkStart w:id="304" w:name="_Toc8914445"/>
      <w:bookmarkStart w:id="305" w:name="_Toc13562419"/>
      <w:bookmarkStart w:id="306" w:name="_Toc67435990"/>
      <w:bookmarkEnd w:id="295"/>
      <w:bookmarkEnd w:id="296"/>
      <w:bookmarkEnd w:id="297"/>
      <w:r w:rsidRPr="00FA713B">
        <w:rPr>
          <w:rFonts w:asciiTheme="minorHAnsi" w:hAnsiTheme="minorHAnsi" w:cstheme="minorHAnsi"/>
          <w:b w:val="0"/>
          <w:color w:val="0070C0"/>
          <w:sz w:val="20"/>
          <w:szCs w:val="20"/>
        </w:rPr>
        <w:t>KORZYSTANIE Z PODWYKONAWCÓW</w:t>
      </w:r>
      <w:bookmarkEnd w:id="298"/>
      <w:bookmarkEnd w:id="299"/>
      <w:bookmarkEnd w:id="300"/>
      <w:bookmarkEnd w:id="301"/>
      <w:bookmarkEnd w:id="302"/>
      <w:bookmarkEnd w:id="303"/>
      <w:bookmarkEnd w:id="304"/>
      <w:bookmarkEnd w:id="305"/>
      <w:bookmarkEnd w:id="306"/>
    </w:p>
    <w:p w14:paraId="6F14A14C" w14:textId="592AB065" w:rsidR="000E2B94" w:rsidRPr="00EB76D2" w:rsidRDefault="000E2B94" w:rsidP="007415C9">
      <w:pPr>
        <w:pStyle w:val="Nagwek2"/>
        <w:keepNext w:val="0"/>
        <w:widowControl w:val="0"/>
        <w:rPr>
          <w:rFonts w:asciiTheme="minorHAnsi" w:hAnsiTheme="minorHAnsi" w:cstheme="minorHAnsi"/>
        </w:rPr>
      </w:pPr>
      <w:bookmarkStart w:id="307" w:name="_Ref419975898"/>
      <w:r w:rsidRPr="00EB76D2">
        <w:rPr>
          <w:rFonts w:asciiTheme="minorHAnsi" w:hAnsiTheme="minorHAnsi" w:cstheme="minorHAnsi"/>
        </w:rPr>
        <w:t>Wykonawca może zaangażować do wykonania Umowy Podwykonawców.</w:t>
      </w:r>
    </w:p>
    <w:p w14:paraId="057CD92C" w14:textId="253595C2" w:rsidR="000E2B94" w:rsidRPr="00EB76D2" w:rsidRDefault="000E2B94" w:rsidP="007415C9">
      <w:pPr>
        <w:pStyle w:val="Nagwek2"/>
        <w:keepNext w:val="0"/>
        <w:widowControl w:val="0"/>
        <w:rPr>
          <w:rFonts w:asciiTheme="minorHAnsi" w:hAnsiTheme="minorHAnsi" w:cstheme="minorHAnsi"/>
        </w:rPr>
      </w:pPr>
      <w:bookmarkStart w:id="308" w:name="_Ref8737061"/>
      <w:r w:rsidRPr="00EB76D2">
        <w:rPr>
          <w:rFonts w:asciiTheme="minorHAnsi" w:hAnsiTheme="minorHAnsi" w:cstheme="minorHAnsi"/>
        </w:rPr>
        <w:t xml:space="preserve">Zaangażowanie Podwykonawców wymaga uprzedniej </w:t>
      </w:r>
      <w:r w:rsidR="00AC1281">
        <w:rPr>
          <w:rFonts w:asciiTheme="minorHAnsi" w:hAnsiTheme="minorHAnsi" w:cstheme="minorHAnsi"/>
        </w:rPr>
        <w:t xml:space="preserve">pisemnej </w:t>
      </w:r>
      <w:r w:rsidRPr="00EB76D2">
        <w:rPr>
          <w:rFonts w:asciiTheme="minorHAnsi" w:hAnsiTheme="minorHAnsi" w:cstheme="minorHAnsi"/>
        </w:rPr>
        <w:t>zgody Zamawiającego.</w:t>
      </w:r>
      <w:bookmarkEnd w:id="308"/>
    </w:p>
    <w:p w14:paraId="21A42A81" w14:textId="0B3490E1" w:rsidR="000E2B94" w:rsidRPr="00EB76D2" w:rsidRDefault="000E2B94" w:rsidP="007415C9">
      <w:pPr>
        <w:pStyle w:val="Nagwek2"/>
        <w:keepNext w:val="0"/>
        <w:widowControl w:val="0"/>
        <w:rPr>
          <w:rFonts w:asciiTheme="minorHAnsi" w:hAnsiTheme="minorHAnsi" w:cstheme="minorHAnsi"/>
        </w:rPr>
      </w:pPr>
      <w:bookmarkStart w:id="309" w:name="_Ref8738524"/>
      <w:r w:rsidRPr="00EB76D2">
        <w:rPr>
          <w:rFonts w:asciiTheme="minorHAnsi" w:hAnsiTheme="minorHAnsi" w:cstheme="minorHAnsi"/>
        </w:rPr>
        <w:t>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309"/>
    </w:p>
    <w:p w14:paraId="31FF4F36" w14:textId="1DD2B88E"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Wykonawca zapewnia, iż Podwykonawcy będą przestrzegać wszelkich postanowień niniejszej Umowy. W związku z tym Wykonawca zobowiązany jest do wprowadzenia do swoich umów z Podwykonawcami zapisów dotyczących przestrzegania Wymagań BHP.</w:t>
      </w:r>
    </w:p>
    <w:p w14:paraId="3AF20913" w14:textId="56F580B6"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Wykonawca odpowiada wobec Zamawiającego za wszelkie działania lub zaniechania swoich Podwykonawców jak za swoje działania lub zaniechania.</w:t>
      </w:r>
    </w:p>
    <w:p w14:paraId="67314BB3" w14:textId="6C128BB2"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w:t>
      </w:r>
      <w:r w:rsidR="000E3728" w:rsidRPr="00EB76D2">
        <w:rPr>
          <w:rFonts w:asciiTheme="minorHAnsi" w:hAnsiTheme="minorHAnsi" w:cstheme="minorHAnsi"/>
        </w:rPr>
        <w:t xml:space="preserve"> i</w:t>
      </w:r>
      <w:r w:rsidRPr="00EB76D2">
        <w:rPr>
          <w:rFonts w:asciiTheme="minorHAnsi" w:hAnsiTheme="minorHAnsi" w:cstheme="minorHAnsi"/>
        </w:rPr>
        <w:t xml:space="preserve"> jego Podwykonawców</w:t>
      </w:r>
      <w:r w:rsidR="000E3728" w:rsidRPr="00EB76D2">
        <w:rPr>
          <w:rFonts w:asciiTheme="minorHAnsi" w:hAnsiTheme="minorHAnsi" w:cstheme="minorHAnsi"/>
        </w:rPr>
        <w:t>.</w:t>
      </w:r>
      <w:bookmarkStart w:id="310" w:name="mip33168214"/>
      <w:bookmarkEnd w:id="310"/>
    </w:p>
    <w:p w14:paraId="64F002C1" w14:textId="77777777"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311" w:name="_Toc321415644"/>
      <w:bookmarkStart w:id="312" w:name="_Ref421010725"/>
      <w:bookmarkStart w:id="313" w:name="_Toc437005859"/>
      <w:bookmarkStart w:id="314" w:name="_Toc494375647"/>
      <w:bookmarkStart w:id="315" w:name="_Ref497836896"/>
      <w:bookmarkStart w:id="316" w:name="_Toc530062253"/>
      <w:bookmarkStart w:id="317" w:name="_Ref8721934"/>
      <w:bookmarkStart w:id="318" w:name="_Ref8722073"/>
      <w:bookmarkStart w:id="319" w:name="_Toc8914446"/>
      <w:bookmarkStart w:id="320" w:name="_Toc13562420"/>
      <w:bookmarkStart w:id="321" w:name="_Toc67435991"/>
      <w:bookmarkEnd w:id="307"/>
      <w:r w:rsidRPr="00FA713B">
        <w:rPr>
          <w:rFonts w:asciiTheme="minorHAnsi" w:hAnsiTheme="minorHAnsi" w:cstheme="minorHAnsi"/>
          <w:b w:val="0"/>
          <w:color w:val="0070C0"/>
          <w:sz w:val="20"/>
          <w:szCs w:val="20"/>
        </w:rPr>
        <w:t>ZMIANY UMOWY</w:t>
      </w:r>
      <w:bookmarkEnd w:id="311"/>
      <w:bookmarkEnd w:id="312"/>
      <w:bookmarkEnd w:id="313"/>
      <w:bookmarkEnd w:id="314"/>
      <w:bookmarkEnd w:id="315"/>
      <w:bookmarkEnd w:id="316"/>
      <w:bookmarkEnd w:id="317"/>
      <w:bookmarkEnd w:id="318"/>
      <w:bookmarkEnd w:id="319"/>
      <w:bookmarkEnd w:id="320"/>
      <w:bookmarkEnd w:id="321"/>
    </w:p>
    <w:p w14:paraId="66A6A052" w14:textId="237D168B" w:rsidR="00485F76" w:rsidRPr="00EB76D2" w:rsidRDefault="00223D0A" w:rsidP="007415C9">
      <w:pPr>
        <w:pStyle w:val="Nagwek2"/>
        <w:keepNext w:val="0"/>
        <w:widowControl w:val="0"/>
        <w:rPr>
          <w:rFonts w:asciiTheme="minorHAnsi" w:hAnsiTheme="minorHAnsi" w:cstheme="minorHAnsi"/>
        </w:rPr>
      </w:pPr>
      <w:bookmarkStart w:id="322" w:name="_Ref495589328"/>
      <w:bookmarkStart w:id="323" w:name="_Ref430093354"/>
      <w:bookmarkStart w:id="324" w:name="_Toc347501712"/>
      <w:r w:rsidRPr="00EB76D2">
        <w:rPr>
          <w:rFonts w:asciiTheme="minorHAnsi" w:hAnsiTheme="minorHAnsi" w:cstheme="minorHAnsi"/>
        </w:rPr>
        <w:t>Zmiana</w:t>
      </w:r>
      <w:r w:rsidR="00485F76" w:rsidRPr="00EB76D2">
        <w:rPr>
          <w:rFonts w:asciiTheme="minorHAnsi" w:hAnsiTheme="minorHAnsi" w:cstheme="minorHAnsi"/>
        </w:rPr>
        <w:t xml:space="preserve"> postanowień </w:t>
      </w:r>
      <w:r w:rsidR="00BB5AFA" w:rsidRPr="00EB76D2">
        <w:rPr>
          <w:rFonts w:asciiTheme="minorHAnsi" w:hAnsiTheme="minorHAnsi" w:cstheme="minorHAnsi"/>
        </w:rPr>
        <w:t>U</w:t>
      </w:r>
      <w:r w:rsidR="00485F76" w:rsidRPr="00EB76D2">
        <w:rPr>
          <w:rFonts w:asciiTheme="minorHAnsi" w:hAnsiTheme="minorHAnsi" w:cstheme="minorHAnsi"/>
        </w:rPr>
        <w:t xml:space="preserve">mowy w stosunku do treści </w:t>
      </w:r>
      <w:r w:rsidR="005770AE" w:rsidRPr="00EB76D2">
        <w:rPr>
          <w:rFonts w:asciiTheme="minorHAnsi" w:hAnsiTheme="minorHAnsi" w:cstheme="minorHAnsi"/>
        </w:rPr>
        <w:t>O</w:t>
      </w:r>
      <w:r w:rsidR="00485F76" w:rsidRPr="00EB76D2">
        <w:rPr>
          <w:rFonts w:asciiTheme="minorHAnsi" w:hAnsiTheme="minorHAnsi" w:cstheme="minorHAnsi"/>
        </w:rPr>
        <w:t xml:space="preserve">ferty, na podstawie której dokonano wyboru </w:t>
      </w:r>
      <w:r w:rsidR="00BB5AFA" w:rsidRPr="00EB76D2">
        <w:rPr>
          <w:rFonts w:asciiTheme="minorHAnsi" w:hAnsiTheme="minorHAnsi" w:cstheme="minorHAnsi"/>
        </w:rPr>
        <w:t>W</w:t>
      </w:r>
      <w:r w:rsidR="00485F76" w:rsidRPr="00EB76D2">
        <w:rPr>
          <w:rFonts w:asciiTheme="minorHAnsi" w:hAnsiTheme="minorHAnsi" w:cstheme="minorHAnsi"/>
        </w:rPr>
        <w:t>ykonawcy</w:t>
      </w:r>
      <w:r w:rsidR="00BB5AFA" w:rsidRPr="00EB76D2">
        <w:rPr>
          <w:rFonts w:asciiTheme="minorHAnsi" w:hAnsiTheme="minorHAnsi" w:cstheme="minorHAnsi"/>
        </w:rPr>
        <w:t xml:space="preserve">, </w:t>
      </w:r>
      <w:r w:rsidRPr="00EB76D2">
        <w:rPr>
          <w:rFonts w:asciiTheme="minorHAnsi" w:hAnsiTheme="minorHAnsi" w:cstheme="minorHAnsi"/>
        </w:rPr>
        <w:t xml:space="preserve">może nastąpić </w:t>
      </w:r>
      <w:r w:rsidR="00466553" w:rsidRPr="00EB76D2">
        <w:rPr>
          <w:rFonts w:asciiTheme="minorHAnsi" w:hAnsiTheme="minorHAnsi" w:cstheme="minorHAnsi"/>
        </w:rPr>
        <w:t>za zgodną wolą Stron</w:t>
      </w:r>
      <w:r w:rsidR="00D12853" w:rsidRPr="00EB76D2">
        <w:rPr>
          <w:rFonts w:asciiTheme="minorHAnsi" w:hAnsiTheme="minorHAnsi" w:cstheme="minorHAnsi"/>
        </w:rPr>
        <w:t>.</w:t>
      </w:r>
      <w:bookmarkEnd w:id="322"/>
    </w:p>
    <w:p w14:paraId="21614D72" w14:textId="4D17065D" w:rsidR="00EB2440" w:rsidRPr="00EB76D2" w:rsidRDefault="006C3CEC" w:rsidP="007415C9">
      <w:pPr>
        <w:pStyle w:val="Nagwek2"/>
        <w:keepNext w:val="0"/>
        <w:widowControl w:val="0"/>
        <w:rPr>
          <w:rFonts w:asciiTheme="minorHAnsi" w:hAnsiTheme="minorHAnsi" w:cstheme="minorHAnsi"/>
        </w:rPr>
      </w:pPr>
      <w:bookmarkStart w:id="325" w:name="_Ref483383878"/>
      <w:r w:rsidRPr="00EB76D2">
        <w:rPr>
          <w:rFonts w:asciiTheme="minorHAnsi" w:hAnsiTheme="minorHAnsi" w:cstheme="minorHAnsi"/>
        </w:rPr>
        <w:t>Zamawiający dopuszcza możliwość zmiany Umowy</w:t>
      </w:r>
      <w:r w:rsidR="00EB2440" w:rsidRPr="00EB76D2">
        <w:rPr>
          <w:rFonts w:asciiTheme="minorHAnsi" w:hAnsiTheme="minorHAnsi" w:cstheme="minorHAnsi"/>
        </w:rPr>
        <w:t xml:space="preserve">, </w:t>
      </w:r>
      <w:r w:rsidR="00466553" w:rsidRPr="00EB76D2">
        <w:rPr>
          <w:rFonts w:asciiTheme="minorHAnsi" w:hAnsiTheme="minorHAnsi" w:cstheme="minorHAnsi"/>
        </w:rPr>
        <w:t xml:space="preserve">w szczególności </w:t>
      </w:r>
      <w:r w:rsidR="00EB2440" w:rsidRPr="00EB76D2">
        <w:rPr>
          <w:rFonts w:asciiTheme="minorHAnsi" w:hAnsiTheme="minorHAnsi" w:cstheme="minorHAnsi"/>
        </w:rPr>
        <w:t xml:space="preserve">w przypadku wystąpienia </w:t>
      </w:r>
      <w:r w:rsidR="009C723B" w:rsidRPr="00EB76D2">
        <w:rPr>
          <w:rFonts w:asciiTheme="minorHAnsi" w:hAnsiTheme="minorHAnsi" w:cstheme="minorHAnsi"/>
        </w:rPr>
        <w:t xml:space="preserve">jednej lub kilku z </w:t>
      </w:r>
      <w:r w:rsidR="00EB2440" w:rsidRPr="00EB76D2">
        <w:rPr>
          <w:rFonts w:asciiTheme="minorHAnsi" w:hAnsiTheme="minorHAnsi" w:cstheme="minorHAnsi"/>
        </w:rPr>
        <w:t>następujących okoliczności:</w:t>
      </w:r>
      <w:bookmarkEnd w:id="323"/>
      <w:bookmarkEnd w:id="325"/>
    </w:p>
    <w:p w14:paraId="2CE4D838" w14:textId="3CBB33AD" w:rsidR="004C22F3" w:rsidRPr="00EB76D2" w:rsidRDefault="004C22F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w:t>
      </w:r>
      <w:r w:rsidR="004708AB" w:rsidRPr="00EB76D2">
        <w:rPr>
          <w:rFonts w:asciiTheme="minorHAnsi" w:hAnsiTheme="minorHAnsi" w:cstheme="minorHAnsi"/>
        </w:rPr>
        <w:t>ci</w:t>
      </w:r>
      <w:r w:rsidRPr="00EB76D2">
        <w:rPr>
          <w:rFonts w:asciiTheme="minorHAnsi" w:hAnsiTheme="minorHAnsi" w:cstheme="minorHAnsi"/>
        </w:rPr>
        <w:t xml:space="preserve"> wykonania Prac dodatkowych,</w:t>
      </w:r>
      <w:r w:rsidR="004708AB" w:rsidRPr="00EB76D2">
        <w:rPr>
          <w:rFonts w:asciiTheme="minorHAnsi" w:hAnsiTheme="minorHAnsi" w:cstheme="minorHAnsi"/>
        </w:rPr>
        <w:t xml:space="preserve"> </w:t>
      </w:r>
      <w:r w:rsidRPr="00EB76D2">
        <w:rPr>
          <w:rFonts w:asciiTheme="minorHAnsi" w:hAnsiTheme="minorHAnsi" w:cstheme="minorHAnsi"/>
        </w:rPr>
        <w:t xml:space="preserve">których nie można było przewidzieć na etapie udzielenia zamówienia, a wykonanie których jest konieczne do wykonania </w:t>
      </w:r>
      <w:r w:rsidR="009C723B" w:rsidRPr="00EB76D2">
        <w:rPr>
          <w:rFonts w:asciiTheme="minorHAnsi" w:hAnsiTheme="minorHAnsi" w:cstheme="minorHAnsi"/>
        </w:rPr>
        <w:t>przedmiotu</w:t>
      </w:r>
      <w:r w:rsidRPr="00EB76D2">
        <w:rPr>
          <w:rFonts w:asciiTheme="minorHAnsi" w:hAnsiTheme="minorHAnsi" w:cstheme="minorHAnsi"/>
        </w:rPr>
        <w:t xml:space="preserve"> Umow</w:t>
      </w:r>
      <w:r w:rsidR="009C723B" w:rsidRPr="00EB76D2">
        <w:rPr>
          <w:rFonts w:asciiTheme="minorHAnsi" w:hAnsiTheme="minorHAnsi" w:cstheme="minorHAnsi"/>
        </w:rPr>
        <w:t>y</w:t>
      </w:r>
      <w:r w:rsidR="004708AB" w:rsidRPr="00EB76D2">
        <w:rPr>
          <w:rFonts w:asciiTheme="minorHAnsi" w:hAnsiTheme="minorHAnsi" w:cstheme="minorHAnsi"/>
        </w:rPr>
        <w:t>,</w:t>
      </w:r>
      <w:r w:rsidRPr="00EB76D2">
        <w:rPr>
          <w:rFonts w:asciiTheme="minorHAnsi" w:hAnsiTheme="minorHAnsi" w:cstheme="minorHAnsi"/>
        </w:rPr>
        <w:t xml:space="preserve"> z</w:t>
      </w:r>
      <w:r w:rsidR="00237A20">
        <w:rPr>
          <w:rFonts w:asciiTheme="minorHAnsi" w:hAnsiTheme="minorHAnsi" w:cstheme="minorHAnsi"/>
        </w:rPr>
        <w:t> </w:t>
      </w:r>
      <w:r w:rsidRPr="00EB76D2">
        <w:rPr>
          <w:rFonts w:asciiTheme="minorHAnsi" w:hAnsiTheme="minorHAnsi" w:cstheme="minorHAnsi"/>
        </w:rPr>
        <w:t>zastrzeżeniem postanowień</w:t>
      </w:r>
      <w:r w:rsidR="00E65303" w:rsidRPr="00EB76D2">
        <w:rPr>
          <w:rFonts w:asciiTheme="minorHAnsi" w:hAnsiTheme="minorHAnsi" w:cstheme="minorHAnsi"/>
        </w:rPr>
        <w:t xml:space="preserve"> </w:t>
      </w:r>
      <w:r w:rsidRPr="00EB76D2">
        <w:rPr>
          <w:rFonts w:asciiTheme="minorHAnsi" w:hAnsiTheme="minorHAnsi" w:cstheme="minorHAnsi"/>
        </w:rPr>
        <w:t xml:space="preserve">ust. </w:t>
      </w:r>
      <w:r w:rsidR="00DA6365" w:rsidRPr="00EB76D2">
        <w:rPr>
          <w:rFonts w:asciiTheme="minorHAnsi" w:hAnsiTheme="minorHAnsi" w:cstheme="minorHAnsi"/>
        </w:rPr>
        <w:fldChar w:fldCharType="begin"/>
      </w:r>
      <w:r w:rsidR="00DA6365" w:rsidRPr="00EB76D2">
        <w:rPr>
          <w:rFonts w:asciiTheme="minorHAnsi" w:hAnsiTheme="minorHAnsi" w:cstheme="minorHAnsi"/>
        </w:rPr>
        <w:instrText xml:space="preserve"> REF _Ref431802932 \r \h </w:instrText>
      </w:r>
      <w:r w:rsidR="003B3E88" w:rsidRPr="00EB76D2">
        <w:rPr>
          <w:rFonts w:asciiTheme="minorHAnsi" w:hAnsiTheme="minorHAnsi" w:cstheme="minorHAnsi"/>
        </w:rPr>
        <w:instrText xml:space="preserve"> \* MERGEFORMAT </w:instrText>
      </w:r>
      <w:r w:rsidR="00DA6365" w:rsidRPr="00EB76D2">
        <w:rPr>
          <w:rFonts w:asciiTheme="minorHAnsi" w:hAnsiTheme="minorHAnsi" w:cstheme="minorHAnsi"/>
        </w:rPr>
      </w:r>
      <w:r w:rsidR="00DA6365" w:rsidRPr="00EB76D2">
        <w:rPr>
          <w:rFonts w:asciiTheme="minorHAnsi" w:hAnsiTheme="minorHAnsi" w:cstheme="minorHAnsi"/>
        </w:rPr>
        <w:fldChar w:fldCharType="separate"/>
      </w:r>
      <w:r w:rsidR="00F2671A" w:rsidRPr="00EB76D2">
        <w:rPr>
          <w:rFonts w:asciiTheme="minorHAnsi" w:hAnsiTheme="minorHAnsi" w:cstheme="minorHAnsi"/>
        </w:rPr>
        <w:t>18.7</w:t>
      </w:r>
      <w:r w:rsidR="00DA6365" w:rsidRPr="00EB76D2">
        <w:rPr>
          <w:rFonts w:asciiTheme="minorHAnsi" w:hAnsiTheme="minorHAnsi" w:cstheme="minorHAnsi"/>
        </w:rPr>
        <w:fldChar w:fldCharType="end"/>
      </w:r>
      <w:r w:rsidR="00DA6365" w:rsidRPr="00EB76D2">
        <w:rPr>
          <w:rFonts w:asciiTheme="minorHAnsi" w:hAnsiTheme="minorHAnsi" w:cstheme="minorHAnsi"/>
        </w:rPr>
        <w:t>.</w:t>
      </w:r>
      <w:r w:rsidR="00F704CC" w:rsidRPr="00EB76D2">
        <w:rPr>
          <w:rFonts w:asciiTheme="minorHAnsi" w:hAnsiTheme="minorHAnsi" w:cstheme="minorHAnsi"/>
        </w:rPr>
        <w:t>;</w:t>
      </w:r>
    </w:p>
    <w:p w14:paraId="6247B2F6" w14:textId="4E26B4CF"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konieczności wykonania Prac zamiennych;</w:t>
      </w:r>
    </w:p>
    <w:p w14:paraId="73A9604E" w14:textId="4131FE7B" w:rsidR="00871C74" w:rsidRPr="00EB76D2" w:rsidRDefault="004708AB"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konieczności</w:t>
      </w:r>
      <w:r w:rsidR="003B3E88" w:rsidRPr="00EB76D2">
        <w:rPr>
          <w:rFonts w:asciiTheme="minorHAnsi" w:hAnsiTheme="minorHAnsi" w:cstheme="minorHAnsi"/>
        </w:rPr>
        <w:t xml:space="preserve"> </w:t>
      </w:r>
      <w:r w:rsidR="00871C74" w:rsidRPr="00EB76D2">
        <w:rPr>
          <w:rFonts w:asciiTheme="minorHAnsi" w:hAnsiTheme="minorHAnsi" w:cstheme="minorHAnsi"/>
        </w:rPr>
        <w:t>zmian</w:t>
      </w:r>
      <w:r w:rsidR="003B3E88" w:rsidRPr="00EB76D2">
        <w:rPr>
          <w:rFonts w:asciiTheme="minorHAnsi" w:hAnsiTheme="minorHAnsi" w:cstheme="minorHAnsi"/>
        </w:rPr>
        <w:t>y</w:t>
      </w:r>
      <w:r w:rsidR="00871C74" w:rsidRPr="00EB76D2">
        <w:rPr>
          <w:rFonts w:asciiTheme="minorHAnsi" w:hAnsiTheme="minorHAnsi" w:cstheme="minorHAnsi"/>
        </w:rPr>
        <w:t xml:space="preserve"> danych projektowych</w:t>
      </w:r>
      <w:r w:rsidR="003B3E88" w:rsidRPr="00EB76D2">
        <w:rPr>
          <w:rFonts w:asciiTheme="minorHAnsi" w:hAnsiTheme="minorHAnsi" w:cstheme="minorHAnsi"/>
        </w:rPr>
        <w:t>, na podstawie których była sporządzona Oferta i</w:t>
      </w:r>
      <w:r w:rsidR="00237A20">
        <w:rPr>
          <w:rFonts w:asciiTheme="minorHAnsi" w:hAnsiTheme="minorHAnsi" w:cstheme="minorHAnsi"/>
        </w:rPr>
        <w:t> </w:t>
      </w:r>
      <w:r w:rsidR="00871C74" w:rsidRPr="00EB76D2">
        <w:rPr>
          <w:rFonts w:asciiTheme="minorHAnsi" w:hAnsiTheme="minorHAnsi" w:cstheme="minorHAnsi"/>
        </w:rPr>
        <w:t>mających wpływ na realizację Umowy lub korzyst</w:t>
      </w:r>
      <w:r w:rsidR="00FE4881" w:rsidRPr="00EB76D2">
        <w:rPr>
          <w:rFonts w:asciiTheme="minorHAnsi" w:hAnsiTheme="minorHAnsi" w:cstheme="minorHAnsi"/>
        </w:rPr>
        <w:t>anie</w:t>
      </w:r>
      <w:r w:rsidR="003B3E88" w:rsidRPr="00EB76D2">
        <w:rPr>
          <w:rFonts w:asciiTheme="minorHAnsi" w:hAnsiTheme="minorHAnsi" w:cstheme="minorHAnsi"/>
        </w:rPr>
        <w:t xml:space="preserve"> </w:t>
      </w:r>
      <w:r w:rsidR="00FE4881" w:rsidRPr="00EB76D2">
        <w:rPr>
          <w:rFonts w:asciiTheme="minorHAnsi" w:hAnsiTheme="minorHAnsi" w:cstheme="minorHAnsi"/>
        </w:rPr>
        <w:t>z Prac przez Zamawiającego;</w:t>
      </w:r>
    </w:p>
    <w:p w14:paraId="43E0817A" w14:textId="749709DB"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w:t>
      </w:r>
      <w:r w:rsidR="00D27554" w:rsidRPr="00EB76D2">
        <w:rPr>
          <w:rFonts w:asciiTheme="minorHAnsi" w:hAnsiTheme="minorHAnsi" w:cstheme="minorHAnsi"/>
        </w:rPr>
        <w:t>y</w:t>
      </w:r>
      <w:r w:rsidRPr="00EB76D2">
        <w:rPr>
          <w:rFonts w:asciiTheme="minorHAnsi" w:hAnsiTheme="minorHAnsi" w:cstheme="minorHAnsi"/>
        </w:rPr>
        <w:t xml:space="preserve"> </w:t>
      </w:r>
      <w:r w:rsidR="00D27554" w:rsidRPr="00EB76D2">
        <w:rPr>
          <w:rFonts w:asciiTheme="minorHAnsi" w:hAnsiTheme="minorHAnsi" w:cstheme="minorHAnsi"/>
        </w:rPr>
        <w:t>prawa</w:t>
      </w:r>
      <w:r w:rsidRPr="00EB76D2">
        <w:rPr>
          <w:rFonts w:asciiTheme="minorHAnsi" w:hAnsiTheme="minorHAnsi" w:cstheme="minorHAnsi"/>
        </w:rPr>
        <w:t xml:space="preserve"> lub obowiązujących norm</w:t>
      </w:r>
      <w:r w:rsidR="002C21C2" w:rsidRPr="00EB76D2">
        <w:rPr>
          <w:rFonts w:asciiTheme="minorHAnsi" w:hAnsiTheme="minorHAnsi" w:cstheme="minorHAnsi"/>
        </w:rPr>
        <w:t xml:space="preserve"> lub </w:t>
      </w:r>
      <w:r w:rsidR="00223D0A" w:rsidRPr="00EB76D2">
        <w:rPr>
          <w:rFonts w:asciiTheme="minorHAnsi" w:hAnsiTheme="minorHAnsi" w:cstheme="minorHAnsi"/>
        </w:rPr>
        <w:t xml:space="preserve">decyzji administracyjnych mających </w:t>
      </w:r>
      <w:r w:rsidRPr="00EB76D2">
        <w:rPr>
          <w:rFonts w:asciiTheme="minorHAnsi" w:hAnsiTheme="minorHAnsi" w:cstheme="minorHAnsi"/>
        </w:rPr>
        <w:t>wpływ na</w:t>
      </w:r>
      <w:r w:rsidR="00DE2203" w:rsidRPr="00EB76D2">
        <w:rPr>
          <w:rFonts w:asciiTheme="minorHAnsi" w:hAnsiTheme="minorHAnsi" w:cstheme="minorHAnsi"/>
        </w:rPr>
        <w:t xml:space="preserve"> zakres lub</w:t>
      </w:r>
      <w:r w:rsidRPr="00EB76D2">
        <w:rPr>
          <w:rFonts w:asciiTheme="minorHAnsi" w:hAnsiTheme="minorHAnsi" w:cstheme="minorHAnsi"/>
        </w:rPr>
        <w:t xml:space="preserve"> sposób realizacji Umowy lub korzyst</w:t>
      </w:r>
      <w:r w:rsidR="00FE4881" w:rsidRPr="00EB76D2">
        <w:rPr>
          <w:rFonts w:asciiTheme="minorHAnsi" w:hAnsiTheme="minorHAnsi" w:cstheme="minorHAnsi"/>
        </w:rPr>
        <w:t>ania z Prac przez Zamawiającego;</w:t>
      </w:r>
    </w:p>
    <w:p w14:paraId="16D409F4" w14:textId="1E431D9E" w:rsidR="00D27554" w:rsidRPr="00EB76D2" w:rsidRDefault="00DE220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zmiany</w:t>
      </w:r>
      <w:r w:rsidR="00D27554" w:rsidRPr="00EB76D2">
        <w:rPr>
          <w:rFonts w:asciiTheme="minorHAnsi" w:hAnsiTheme="minorHAnsi" w:cstheme="minorHAnsi"/>
        </w:rPr>
        <w:t xml:space="preserve"> </w:t>
      </w:r>
      <w:r w:rsidR="002C21C2" w:rsidRPr="00EB76D2">
        <w:rPr>
          <w:rFonts w:asciiTheme="minorHAnsi" w:hAnsiTheme="minorHAnsi" w:cstheme="minorHAnsi"/>
        </w:rPr>
        <w:t>P</w:t>
      </w:r>
      <w:r w:rsidRPr="00EB76D2">
        <w:rPr>
          <w:rFonts w:asciiTheme="minorHAnsi" w:hAnsiTheme="minorHAnsi" w:cstheme="minorHAnsi"/>
        </w:rPr>
        <w:t>odwykonawcy, o której</w:t>
      </w:r>
      <w:r w:rsidR="00D27554" w:rsidRPr="00EB76D2">
        <w:rPr>
          <w:rFonts w:asciiTheme="minorHAnsi" w:hAnsiTheme="minorHAnsi" w:cstheme="minorHAnsi"/>
        </w:rPr>
        <w:t xml:space="preserve"> mowa </w:t>
      </w:r>
      <w:r w:rsidR="002C21C2" w:rsidRPr="00EB76D2">
        <w:rPr>
          <w:rFonts w:asciiTheme="minorHAnsi" w:hAnsiTheme="minorHAnsi" w:cstheme="minorHAnsi"/>
        </w:rPr>
        <w:t>w ust.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_Ref8737061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17.2</w:t>
      </w:r>
      <w:r w:rsidRPr="00EB76D2">
        <w:rPr>
          <w:rFonts w:asciiTheme="minorHAnsi" w:hAnsiTheme="minorHAnsi" w:cstheme="minorHAnsi"/>
        </w:rPr>
        <w:fldChar w:fldCharType="end"/>
      </w:r>
      <w:r w:rsidR="00F704CC" w:rsidRPr="00EB76D2">
        <w:rPr>
          <w:rFonts w:asciiTheme="minorHAnsi" w:hAnsiTheme="minorHAnsi" w:cstheme="minorHAnsi"/>
        </w:rPr>
        <w:t>.;</w:t>
      </w:r>
    </w:p>
    <w:p w14:paraId="5F8E86F1" w14:textId="26328F5F" w:rsidR="00871C74" w:rsidRPr="00EB76D2" w:rsidRDefault="00871C7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w</w:t>
      </w:r>
      <w:r w:rsidR="00FE4881" w:rsidRPr="00EB76D2">
        <w:rPr>
          <w:rFonts w:asciiTheme="minorHAnsi" w:hAnsiTheme="minorHAnsi" w:cstheme="minorHAnsi"/>
        </w:rPr>
        <w:t>ystąpieni</w:t>
      </w:r>
      <w:r w:rsidR="00DE2203" w:rsidRPr="00EB76D2">
        <w:rPr>
          <w:rFonts w:asciiTheme="minorHAnsi" w:hAnsiTheme="minorHAnsi" w:cstheme="minorHAnsi"/>
        </w:rPr>
        <w:t>a</w:t>
      </w:r>
      <w:r w:rsidR="00FE4881" w:rsidRPr="00EB76D2">
        <w:rPr>
          <w:rFonts w:asciiTheme="minorHAnsi" w:hAnsiTheme="minorHAnsi" w:cstheme="minorHAnsi"/>
        </w:rPr>
        <w:t xml:space="preserve"> Siły Wyższej;</w:t>
      </w:r>
    </w:p>
    <w:p w14:paraId="7D615C99" w14:textId="13FD9C82" w:rsidR="00871C74"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przewlekłości</w:t>
      </w:r>
      <w:r w:rsidR="002C21C2" w:rsidRPr="00EB76D2">
        <w:rPr>
          <w:rFonts w:asciiTheme="minorHAnsi" w:hAnsiTheme="minorHAnsi" w:cstheme="minorHAnsi"/>
        </w:rPr>
        <w:t xml:space="preserve"> w wydaniu</w:t>
      </w:r>
      <w:r w:rsidR="00FE4881" w:rsidRPr="00EB76D2">
        <w:rPr>
          <w:rFonts w:asciiTheme="minorHAnsi" w:hAnsiTheme="minorHAnsi" w:cstheme="minorHAnsi"/>
        </w:rPr>
        <w:t xml:space="preserve"> decyzji administracyjnych</w:t>
      </w:r>
      <w:r w:rsidRPr="00EB76D2">
        <w:rPr>
          <w:rFonts w:asciiTheme="minorHAnsi" w:hAnsiTheme="minorHAnsi" w:cstheme="minorHAnsi"/>
        </w:rPr>
        <w:t>,</w:t>
      </w:r>
      <w:r w:rsidR="002C21C2" w:rsidRPr="00EB76D2">
        <w:rPr>
          <w:rFonts w:asciiTheme="minorHAnsi" w:hAnsiTheme="minorHAnsi" w:cstheme="minorHAnsi"/>
        </w:rPr>
        <w:t xml:space="preserve"> </w:t>
      </w:r>
      <w:r w:rsidR="00DE2203" w:rsidRPr="00EB76D2">
        <w:rPr>
          <w:rFonts w:asciiTheme="minorHAnsi" w:hAnsiTheme="minorHAnsi" w:cstheme="minorHAnsi"/>
        </w:rPr>
        <w:t xml:space="preserve">pozwoleń, zezwoleń, opinii niezbędnych do wykonania Prac, </w:t>
      </w:r>
      <w:r w:rsidR="002C21C2" w:rsidRPr="00EB76D2">
        <w:rPr>
          <w:rFonts w:asciiTheme="minorHAnsi" w:hAnsiTheme="minorHAnsi" w:cstheme="minorHAnsi"/>
        </w:rPr>
        <w:t>mających wpływ na terminy realizacji Umowy</w:t>
      </w:r>
      <w:r w:rsidR="00FE4881" w:rsidRPr="00EB76D2">
        <w:rPr>
          <w:rFonts w:asciiTheme="minorHAnsi" w:hAnsiTheme="minorHAnsi" w:cstheme="minorHAnsi"/>
        </w:rPr>
        <w:t>;</w:t>
      </w:r>
    </w:p>
    <w:p w14:paraId="2FED2C8D"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potrzeby poprawy bezpieczeństwa ludzi i sprzętu;</w:t>
      </w:r>
    </w:p>
    <w:p w14:paraId="38D2DF46" w14:textId="68451424"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 xml:space="preserve">konieczności zastosowania innych rozwiązań technicznych, technologicznych lub </w:t>
      </w:r>
      <w:r w:rsidRPr="00EB76D2">
        <w:rPr>
          <w:rFonts w:asciiTheme="minorHAnsi" w:hAnsiTheme="minorHAnsi" w:cstheme="minorHAnsi"/>
        </w:rPr>
        <w:lastRenderedPageBreak/>
        <w:t>organizacyjnych niż wskazane w Umowie, w sytuacji, gdyby zastosowanie przewidzianych rozwiązań groziło niewykonaniem lub wadliwym wykonaniem Prac, w tym zmiany kolejności wykonywania Prac w</w:t>
      </w:r>
      <w:r w:rsidR="00237A20">
        <w:rPr>
          <w:rFonts w:asciiTheme="minorHAnsi" w:hAnsiTheme="minorHAnsi" w:cstheme="minorHAnsi"/>
        </w:rPr>
        <w:t> </w:t>
      </w:r>
      <w:r w:rsidRPr="00EB76D2">
        <w:rPr>
          <w:rFonts w:asciiTheme="minorHAnsi" w:hAnsiTheme="minorHAnsi" w:cstheme="minorHAnsi"/>
        </w:rPr>
        <w:t>stosunku do kolejności ustalonej w harmonogramach Umowy wraz ze zmianą kolejności płatności za te Prace;</w:t>
      </w:r>
    </w:p>
    <w:p w14:paraId="4E5C8678"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innych przypadków przewidujących zmianę Umowy, wyraźnie przewidzianych w Umowie;</w:t>
      </w:r>
    </w:p>
    <w:p w14:paraId="4E9F8C0D" w14:textId="77777777" w:rsidR="00A40093" w:rsidRPr="00EB76D2" w:rsidRDefault="00A40093"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1B2A434F" w14:textId="067619C0" w:rsidR="00871C74" w:rsidRPr="00EB76D2" w:rsidRDefault="00871C74" w:rsidP="007415C9">
      <w:pPr>
        <w:pStyle w:val="Nagwek2"/>
        <w:keepNext w:val="0"/>
        <w:widowControl w:val="0"/>
        <w:rPr>
          <w:rFonts w:asciiTheme="minorHAnsi" w:hAnsiTheme="minorHAnsi" w:cstheme="minorHAnsi"/>
        </w:rPr>
      </w:pPr>
      <w:bookmarkStart w:id="326" w:name="_Ref483387412"/>
      <w:r w:rsidRPr="00EB76D2">
        <w:rPr>
          <w:rFonts w:asciiTheme="minorHAnsi" w:hAnsiTheme="minorHAnsi" w:cstheme="minorHAnsi"/>
        </w:rPr>
        <w:t>Zamawiający</w:t>
      </w:r>
      <w:r w:rsidR="00EC718B" w:rsidRPr="00EB76D2">
        <w:rPr>
          <w:rFonts w:asciiTheme="minorHAnsi" w:hAnsiTheme="minorHAnsi" w:cstheme="minorHAnsi"/>
        </w:rPr>
        <w:t xml:space="preserve">, ma prawo </w:t>
      </w:r>
      <w:r w:rsidRPr="00EB76D2">
        <w:rPr>
          <w:rFonts w:asciiTheme="minorHAnsi" w:hAnsiTheme="minorHAnsi" w:cstheme="minorHAnsi"/>
        </w:rPr>
        <w:t>nakaza</w:t>
      </w:r>
      <w:r w:rsidR="00EC718B" w:rsidRPr="00EB76D2">
        <w:rPr>
          <w:rFonts w:asciiTheme="minorHAnsi" w:hAnsiTheme="minorHAnsi" w:cstheme="minorHAnsi"/>
        </w:rPr>
        <w:t>ć</w:t>
      </w:r>
      <w:r w:rsidRPr="00EB76D2">
        <w:rPr>
          <w:rFonts w:asciiTheme="minorHAnsi" w:hAnsiTheme="minorHAnsi" w:cstheme="minorHAnsi"/>
        </w:rPr>
        <w:t xml:space="preserve"> pom</w:t>
      </w:r>
      <w:r w:rsidR="002875A2" w:rsidRPr="00EB76D2">
        <w:rPr>
          <w:rFonts w:asciiTheme="minorHAnsi" w:hAnsiTheme="minorHAnsi" w:cstheme="minorHAnsi"/>
        </w:rPr>
        <w:t xml:space="preserve">inięcie wykonywania części Prac jeżeli </w:t>
      </w:r>
      <w:r w:rsidR="00EC718B" w:rsidRPr="00EB76D2">
        <w:rPr>
          <w:rFonts w:asciiTheme="minorHAnsi" w:hAnsiTheme="minorHAnsi" w:cstheme="minorHAnsi"/>
        </w:rPr>
        <w:t xml:space="preserve">rezygnacja z ich wykonania wynika z przesłanek, o których mowa </w:t>
      </w:r>
      <w:r w:rsidR="005769F5" w:rsidRPr="00EB76D2">
        <w:rPr>
          <w:rFonts w:asciiTheme="minorHAnsi" w:hAnsiTheme="minorHAnsi" w:cstheme="minorHAnsi"/>
        </w:rPr>
        <w:t xml:space="preserve">w ust. </w:t>
      </w:r>
      <w:r w:rsidR="005769F5" w:rsidRPr="00EB76D2">
        <w:rPr>
          <w:rFonts w:asciiTheme="minorHAnsi" w:hAnsiTheme="minorHAnsi" w:cstheme="minorHAnsi"/>
        </w:rPr>
        <w:fldChar w:fldCharType="begin"/>
      </w:r>
      <w:r w:rsidR="005769F5" w:rsidRPr="00EB76D2">
        <w:rPr>
          <w:rFonts w:asciiTheme="minorHAnsi" w:hAnsiTheme="minorHAnsi" w:cstheme="minorHAnsi"/>
        </w:rPr>
        <w:instrText xml:space="preserve"> REF _Ref483383878 \r \h </w:instrText>
      </w:r>
      <w:r w:rsidR="00F704CC" w:rsidRPr="00EB76D2">
        <w:rPr>
          <w:rFonts w:asciiTheme="minorHAnsi" w:hAnsiTheme="minorHAnsi" w:cstheme="minorHAnsi"/>
        </w:rPr>
        <w:instrText xml:space="preserve"> \* MERGEFORMAT </w:instrText>
      </w:r>
      <w:r w:rsidR="005769F5" w:rsidRPr="00EB76D2">
        <w:rPr>
          <w:rFonts w:asciiTheme="minorHAnsi" w:hAnsiTheme="minorHAnsi" w:cstheme="minorHAnsi"/>
        </w:rPr>
      </w:r>
      <w:r w:rsidR="005769F5" w:rsidRPr="00EB76D2">
        <w:rPr>
          <w:rFonts w:asciiTheme="minorHAnsi" w:hAnsiTheme="minorHAnsi" w:cstheme="minorHAnsi"/>
        </w:rPr>
        <w:fldChar w:fldCharType="separate"/>
      </w:r>
      <w:r w:rsidR="00F2671A" w:rsidRPr="00EB76D2">
        <w:rPr>
          <w:rFonts w:asciiTheme="minorHAnsi" w:hAnsiTheme="minorHAnsi" w:cstheme="minorHAnsi"/>
        </w:rPr>
        <w:t>18.2</w:t>
      </w:r>
      <w:r w:rsidR="005769F5" w:rsidRPr="00EB76D2">
        <w:rPr>
          <w:rFonts w:asciiTheme="minorHAnsi" w:hAnsiTheme="minorHAnsi" w:cstheme="minorHAnsi"/>
        </w:rPr>
        <w:fldChar w:fldCharType="end"/>
      </w:r>
      <w:r w:rsidR="005769F5" w:rsidRPr="00EB76D2">
        <w:rPr>
          <w:rFonts w:asciiTheme="minorHAnsi" w:hAnsiTheme="minorHAnsi" w:cstheme="minorHAnsi"/>
        </w:rPr>
        <w:t>.</w:t>
      </w:r>
      <w:r w:rsidR="00EC718B" w:rsidRPr="00EB76D2">
        <w:rPr>
          <w:rFonts w:asciiTheme="minorHAnsi" w:hAnsiTheme="minorHAnsi" w:cstheme="minorHAnsi"/>
        </w:rPr>
        <w:t xml:space="preserve"> </w:t>
      </w:r>
      <w:r w:rsidR="005769F5" w:rsidRPr="00EB76D2">
        <w:rPr>
          <w:rFonts w:asciiTheme="minorHAnsi" w:hAnsiTheme="minorHAnsi" w:cstheme="minorHAnsi"/>
        </w:rPr>
        <w:t xml:space="preserve">W tym przypadku Wynagrodzenie Umowne zostanie odpowiednio obniżone, a </w:t>
      </w:r>
      <w:r w:rsidRPr="00EB76D2">
        <w:rPr>
          <w:rFonts w:asciiTheme="minorHAnsi" w:hAnsiTheme="minorHAnsi" w:cstheme="minorHAnsi"/>
        </w:rPr>
        <w:t>Wykonawca nie będzie żądał pokrycia kosztów z tytułu utraty korzyści, utraty zysków, pogorszenia możliwości prowadzenia interesów, ani żadnej straty pośredniej w stosunku do Zamawiającego.</w:t>
      </w:r>
      <w:bookmarkEnd w:id="326"/>
    </w:p>
    <w:p w14:paraId="3F64EC90" w14:textId="311CF17C" w:rsidR="00871C74" w:rsidRPr="00EB76D2" w:rsidRDefault="00871C74" w:rsidP="007415C9">
      <w:pPr>
        <w:pStyle w:val="Nagwek2"/>
        <w:keepNext w:val="0"/>
        <w:widowControl w:val="0"/>
        <w:rPr>
          <w:rFonts w:asciiTheme="minorHAnsi" w:hAnsiTheme="minorHAnsi" w:cstheme="minorHAnsi"/>
        </w:rPr>
      </w:pPr>
      <w:bookmarkStart w:id="327" w:name="_Ref483387416"/>
      <w:r w:rsidRPr="00EB76D2">
        <w:rPr>
          <w:rFonts w:asciiTheme="minorHAnsi" w:hAnsiTheme="minorHAnsi" w:cstheme="minorHAnsi"/>
        </w:rPr>
        <w:t xml:space="preserve">Zamawiający zwróci Wykonawcy udokumentowane koszty zakupu części i materiałów, poniesione przez Wykonawcę </w:t>
      </w:r>
      <w:r w:rsidR="00D152B7" w:rsidRPr="00EB76D2">
        <w:rPr>
          <w:rFonts w:asciiTheme="minorHAnsi" w:hAnsiTheme="minorHAnsi" w:cstheme="minorHAnsi"/>
        </w:rPr>
        <w:t>przed nakazaniem pominięcia wykonywania części Prac i wynikający z realizacji Harmonogramu Prac</w:t>
      </w:r>
      <w:r w:rsidRPr="00EB76D2">
        <w:rPr>
          <w:rFonts w:asciiTheme="minorHAnsi" w:hAnsiTheme="minorHAnsi" w:cstheme="minorHAnsi"/>
        </w:rPr>
        <w:t xml:space="preserve">. </w:t>
      </w:r>
      <w:r w:rsidR="002D56DC" w:rsidRPr="00EB76D2">
        <w:rPr>
          <w:rFonts w:asciiTheme="minorHAnsi" w:hAnsiTheme="minorHAnsi" w:cstheme="minorHAnsi"/>
        </w:rPr>
        <w:t xml:space="preserve">Zamawiającemu przysługuje prawo do weryfikacji cen na podstawie faktur za zakupione przez Wykonawcę materiały oraz cen rynkowych. </w:t>
      </w:r>
      <w:r w:rsidRPr="00EB76D2">
        <w:rPr>
          <w:rFonts w:asciiTheme="minorHAnsi" w:hAnsiTheme="minorHAnsi" w:cstheme="minorHAnsi"/>
        </w:rPr>
        <w:t>W takim przypadku części</w:t>
      </w:r>
      <w:r w:rsidR="002D56DC" w:rsidRPr="00EB76D2">
        <w:rPr>
          <w:rFonts w:asciiTheme="minorHAnsi" w:hAnsiTheme="minorHAnsi" w:cstheme="minorHAnsi"/>
        </w:rPr>
        <w:t xml:space="preserve"> </w:t>
      </w:r>
      <w:r w:rsidRPr="00EB76D2">
        <w:rPr>
          <w:rFonts w:asciiTheme="minorHAnsi" w:hAnsiTheme="minorHAnsi" w:cstheme="minorHAnsi"/>
        </w:rPr>
        <w:t>i materiały stają się własnością Zamawiającego.</w:t>
      </w:r>
      <w:bookmarkEnd w:id="327"/>
    </w:p>
    <w:p w14:paraId="3A9B0B86" w14:textId="77777777" w:rsidR="00034CB4" w:rsidRPr="00EB76D2" w:rsidRDefault="0028062B" w:rsidP="007415C9">
      <w:pPr>
        <w:pStyle w:val="Nagwek2"/>
        <w:keepNext w:val="0"/>
        <w:widowControl w:val="0"/>
        <w:rPr>
          <w:rFonts w:asciiTheme="minorHAnsi" w:hAnsiTheme="minorHAnsi" w:cstheme="minorHAnsi"/>
        </w:rPr>
      </w:pPr>
      <w:bookmarkStart w:id="328" w:name="_Ref421010733"/>
      <w:r w:rsidRPr="00EB76D2">
        <w:rPr>
          <w:rFonts w:asciiTheme="minorHAnsi" w:hAnsiTheme="minorHAnsi" w:cstheme="minorHAnsi"/>
        </w:rPr>
        <w:t>Z</w:t>
      </w:r>
      <w:r w:rsidR="00871C74" w:rsidRPr="00EB76D2">
        <w:rPr>
          <w:rFonts w:asciiTheme="minorHAnsi" w:hAnsiTheme="minorHAnsi" w:cstheme="minorHAnsi"/>
        </w:rPr>
        <w:t>większeni</w:t>
      </w:r>
      <w:r w:rsidRPr="00EB76D2">
        <w:rPr>
          <w:rFonts w:asciiTheme="minorHAnsi" w:hAnsiTheme="minorHAnsi" w:cstheme="minorHAnsi"/>
        </w:rPr>
        <w:t>e</w:t>
      </w:r>
      <w:r w:rsidR="00871C74" w:rsidRPr="00EB76D2">
        <w:rPr>
          <w:rFonts w:asciiTheme="minorHAnsi" w:hAnsiTheme="minorHAnsi" w:cstheme="minorHAnsi"/>
        </w:rPr>
        <w:t xml:space="preserve"> Wynagrodzenia Umownego</w:t>
      </w:r>
      <w:r w:rsidRPr="00EB76D2">
        <w:rPr>
          <w:rFonts w:asciiTheme="minorHAnsi" w:hAnsiTheme="minorHAnsi" w:cstheme="minorHAnsi"/>
        </w:rPr>
        <w:t>, może wystąpić</w:t>
      </w:r>
      <w:r w:rsidR="00871C74" w:rsidRPr="00EB76D2">
        <w:rPr>
          <w:rFonts w:asciiTheme="minorHAnsi" w:hAnsiTheme="minorHAnsi" w:cstheme="minorHAnsi"/>
        </w:rPr>
        <w:t xml:space="preserve"> wyłącznie w przypadku</w:t>
      </w:r>
      <w:r w:rsidR="00034CB4" w:rsidRPr="00EB76D2">
        <w:rPr>
          <w:rFonts w:asciiTheme="minorHAnsi" w:hAnsiTheme="minorHAnsi" w:cstheme="minorHAnsi"/>
        </w:rPr>
        <w:t>:</w:t>
      </w:r>
    </w:p>
    <w:p w14:paraId="6AA3124A" w14:textId="0784AF69" w:rsidR="00034CB4" w:rsidRPr="00EB76D2" w:rsidRDefault="00034CB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zwiększenia zakresu Prac wynikającego z przesłanek określonych w</w:t>
      </w:r>
      <w:r w:rsidR="008839EF">
        <w:rPr>
          <w:rFonts w:asciiTheme="minorHAnsi" w:hAnsiTheme="minorHAnsi" w:cstheme="minorHAnsi"/>
        </w:rPr>
        <w:t xml:space="preserve"> </w:t>
      </w:r>
      <w:r w:rsidRPr="00EB76D2">
        <w:rPr>
          <w:rFonts w:asciiTheme="minorHAnsi" w:hAnsiTheme="minorHAnsi" w:cstheme="minorHAnsi"/>
        </w:rPr>
        <w:t xml:space="preserve">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lub ust</w:t>
      </w:r>
      <w:r w:rsidR="00D22558">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w:t>
      </w:r>
      <w:r w:rsidR="002875A2" w:rsidRPr="00EB76D2">
        <w:rPr>
          <w:rFonts w:asciiTheme="minorHAnsi" w:hAnsiTheme="minorHAnsi" w:cstheme="minorHAnsi"/>
        </w:rPr>
        <w:t>, jeżeli konieczność zmiany Umowy nie wynika z przyczyn leżących po stronie Wykonawcy</w:t>
      </w:r>
      <w:r w:rsidR="008D69A2">
        <w:rPr>
          <w:rFonts w:asciiTheme="minorHAnsi" w:hAnsiTheme="minorHAnsi" w:cstheme="minorHAnsi"/>
        </w:rPr>
        <w:t xml:space="preserve"> oraz </w:t>
      </w:r>
    </w:p>
    <w:p w14:paraId="5F20CCF0" w14:textId="56055409" w:rsidR="00034CB4" w:rsidRPr="00FA713B" w:rsidRDefault="00034CB4" w:rsidP="00766C12">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 jeżeli zmiany te będą miały wpływ na koszty wykonania zamówienia przez Wykonawcę</w:t>
      </w:r>
      <w:r w:rsidR="00882005" w:rsidRPr="00FA713B">
        <w:rPr>
          <w:rFonts w:asciiTheme="minorHAnsi" w:hAnsiTheme="minorHAnsi" w:cstheme="minorHAnsi"/>
        </w:rPr>
        <w:t>, co Wykonawca zobowiązany jest wykazać Zamawiającemu.</w:t>
      </w:r>
      <w:r w:rsidRPr="00FA713B">
        <w:rPr>
          <w:rFonts w:asciiTheme="minorHAnsi" w:hAnsiTheme="minorHAnsi" w:cstheme="minorHAnsi"/>
        </w:rPr>
        <w:t xml:space="preserve"> Zmiana wysokości wynagrodzenia następuje na zasadach określonych w niniejszym </w:t>
      </w:r>
      <w:r w:rsidRPr="00FA713B">
        <w:rPr>
          <w:rFonts w:asciiTheme="minorHAnsi" w:hAnsiTheme="minorHAnsi" w:cstheme="minorHAnsi"/>
        </w:rPr>
        <w:fldChar w:fldCharType="begin"/>
      </w:r>
      <w:r w:rsidRPr="00FA713B">
        <w:rPr>
          <w:rFonts w:asciiTheme="minorHAnsi" w:hAnsiTheme="minorHAnsi" w:cstheme="minorHAnsi"/>
        </w:rPr>
        <w:instrText xml:space="preserve"> REF _Ref497836896 \r \h </w:instrText>
      </w:r>
      <w:r w:rsidR="001A3AFD" w:rsidRPr="00FA713B">
        <w:rPr>
          <w:rFonts w:asciiTheme="minorHAnsi" w:hAnsiTheme="minorHAnsi" w:cstheme="minorHAnsi"/>
        </w:rPr>
        <w:instrText xml:space="preserve"> \* MERGEFORMAT </w:instrText>
      </w:r>
      <w:r w:rsidRPr="00FA713B">
        <w:rPr>
          <w:rFonts w:asciiTheme="minorHAnsi" w:hAnsiTheme="minorHAnsi" w:cstheme="minorHAnsi"/>
        </w:rPr>
      </w:r>
      <w:r w:rsidRPr="00FA713B">
        <w:rPr>
          <w:rFonts w:asciiTheme="minorHAnsi" w:hAnsiTheme="minorHAnsi" w:cstheme="minorHAnsi"/>
        </w:rPr>
        <w:fldChar w:fldCharType="separate"/>
      </w:r>
      <w:r w:rsidR="00F2671A" w:rsidRPr="00FA713B">
        <w:rPr>
          <w:rFonts w:asciiTheme="minorHAnsi" w:hAnsiTheme="minorHAnsi" w:cstheme="minorHAnsi"/>
        </w:rPr>
        <w:t>§18</w:t>
      </w:r>
      <w:r w:rsidRPr="00FA713B">
        <w:rPr>
          <w:rFonts w:asciiTheme="minorHAnsi" w:hAnsiTheme="minorHAnsi" w:cstheme="minorHAnsi"/>
        </w:rPr>
        <w:fldChar w:fldCharType="end"/>
      </w:r>
      <w:r w:rsidRPr="00FA713B">
        <w:rPr>
          <w:rFonts w:asciiTheme="minorHAnsi" w:hAnsiTheme="minorHAnsi" w:cstheme="minorHAnsi"/>
        </w:rPr>
        <w:t>.</w:t>
      </w:r>
    </w:p>
    <w:p w14:paraId="71A97195" w14:textId="69E85C0D" w:rsidR="00871C74" w:rsidRPr="00EB76D2" w:rsidRDefault="003E3174" w:rsidP="007415C9">
      <w:pPr>
        <w:pStyle w:val="Nagwek2"/>
        <w:keepNext w:val="0"/>
        <w:widowControl w:val="0"/>
        <w:rPr>
          <w:rFonts w:asciiTheme="minorHAnsi" w:hAnsiTheme="minorHAnsi" w:cstheme="minorHAnsi"/>
        </w:rPr>
      </w:pPr>
      <w:bookmarkStart w:id="329" w:name="_Ref421010736"/>
      <w:bookmarkEnd w:id="328"/>
      <w:r w:rsidRPr="00EB76D2">
        <w:rPr>
          <w:rFonts w:asciiTheme="minorHAnsi" w:hAnsiTheme="minorHAnsi" w:cstheme="minorHAnsi"/>
        </w:rPr>
        <w:t>Zwiększenie</w:t>
      </w:r>
      <w:r w:rsidR="00871C74" w:rsidRPr="00EB76D2">
        <w:rPr>
          <w:rFonts w:asciiTheme="minorHAnsi" w:hAnsiTheme="minorHAnsi" w:cstheme="minorHAnsi"/>
        </w:rPr>
        <w:t xml:space="preserve"> lub </w:t>
      </w:r>
      <w:r w:rsidRPr="00EB76D2">
        <w:rPr>
          <w:rFonts w:asciiTheme="minorHAnsi" w:hAnsiTheme="minorHAnsi" w:cstheme="minorHAnsi"/>
        </w:rPr>
        <w:t>zm</w:t>
      </w:r>
      <w:r w:rsidR="00882005" w:rsidRPr="00EB76D2">
        <w:rPr>
          <w:rFonts w:asciiTheme="minorHAnsi" w:hAnsiTheme="minorHAnsi" w:cstheme="minorHAnsi"/>
        </w:rPr>
        <w:t>n</w:t>
      </w:r>
      <w:r w:rsidRPr="00EB76D2">
        <w:rPr>
          <w:rFonts w:asciiTheme="minorHAnsi" w:hAnsiTheme="minorHAnsi" w:cstheme="minorHAnsi"/>
        </w:rPr>
        <w:t>iejszenie</w:t>
      </w:r>
      <w:r w:rsidR="00871C74" w:rsidRPr="00EB76D2">
        <w:rPr>
          <w:rFonts w:asciiTheme="minorHAnsi" w:hAnsiTheme="minorHAnsi" w:cstheme="minorHAnsi"/>
        </w:rPr>
        <w:t xml:space="preserve"> Wynagrodzenia Umownego, </w:t>
      </w:r>
      <w:r w:rsidRPr="00EB76D2">
        <w:rPr>
          <w:rFonts w:asciiTheme="minorHAnsi" w:hAnsiTheme="minorHAnsi" w:cstheme="minorHAnsi"/>
        </w:rPr>
        <w:t>o którym mowa</w:t>
      </w:r>
      <w:r w:rsidR="00871C74" w:rsidRPr="00EB76D2">
        <w:rPr>
          <w:rFonts w:asciiTheme="minorHAnsi" w:hAnsiTheme="minorHAnsi" w:cstheme="minorHAnsi"/>
        </w:rPr>
        <w:t xml:space="preserve"> w </w:t>
      </w:r>
      <w:r w:rsidRPr="00EB76D2">
        <w:rPr>
          <w:rFonts w:asciiTheme="minorHAnsi" w:hAnsiTheme="minorHAnsi" w:cstheme="minorHAnsi"/>
        </w:rPr>
        <w:t xml:space="preserve">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_Ref483387412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18.3</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_Ref483387416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18.4</w:t>
      </w:r>
      <w:r w:rsidRPr="00EB76D2">
        <w:rPr>
          <w:rFonts w:asciiTheme="minorHAnsi" w:hAnsiTheme="minorHAnsi" w:cstheme="minorHAnsi"/>
        </w:rPr>
        <w:fldChar w:fldCharType="end"/>
      </w:r>
      <w:r w:rsidR="00882005" w:rsidRPr="00EB76D2">
        <w:rPr>
          <w:rFonts w:asciiTheme="minorHAnsi" w:hAnsiTheme="minorHAnsi" w:cstheme="minorHAnsi"/>
        </w:rPr>
        <w:t>.</w:t>
      </w:r>
      <w:r w:rsidR="00E9229F" w:rsidRPr="00EB76D2">
        <w:rPr>
          <w:rFonts w:asciiTheme="minorHAnsi" w:hAnsiTheme="minorHAnsi" w:cstheme="minorHAnsi"/>
        </w:rPr>
        <w:t xml:space="preserve"> </w:t>
      </w:r>
      <w:r w:rsidRPr="00EB76D2">
        <w:rPr>
          <w:rFonts w:asciiTheme="minorHAnsi" w:hAnsiTheme="minorHAnsi" w:cstheme="minorHAnsi"/>
        </w:rPr>
        <w:t xml:space="preserve">i </w:t>
      </w:r>
      <w:r w:rsidRPr="00EB76D2">
        <w:rPr>
          <w:rFonts w:asciiTheme="minorHAnsi" w:hAnsiTheme="minorHAnsi" w:cstheme="minorHAnsi"/>
        </w:rPr>
        <w:fldChar w:fldCharType="begin"/>
      </w:r>
      <w:r w:rsidRPr="00EB76D2">
        <w:rPr>
          <w:rFonts w:asciiTheme="minorHAnsi" w:hAnsiTheme="minorHAnsi" w:cstheme="minorHAnsi"/>
        </w:rPr>
        <w:instrText xml:space="preserve"> REF _Ref421010733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18.5</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zostanie oszacowane na podstawie</w:t>
      </w:r>
      <w:r w:rsidR="00871C74" w:rsidRPr="00EB76D2">
        <w:rPr>
          <w:rFonts w:asciiTheme="minorHAnsi" w:hAnsiTheme="minorHAnsi" w:cstheme="minorHAnsi"/>
        </w:rPr>
        <w:t>:</w:t>
      </w:r>
      <w:bookmarkEnd w:id="329"/>
    </w:p>
    <w:p w14:paraId="0C77684E" w14:textId="4B32D1D2" w:rsidR="00871C74" w:rsidRPr="00EB76D2" w:rsidRDefault="00871C74" w:rsidP="00766C12">
      <w:pPr>
        <w:pStyle w:val="Nagwek2"/>
        <w:keepNext w:val="0"/>
        <w:widowControl w:val="0"/>
        <w:numPr>
          <w:ilvl w:val="2"/>
          <w:numId w:val="3"/>
        </w:numPr>
        <w:ind w:left="1560"/>
        <w:rPr>
          <w:rFonts w:asciiTheme="minorHAnsi" w:hAnsiTheme="minorHAnsi" w:cstheme="minorHAnsi"/>
          <w:color w:val="FF0000"/>
        </w:rPr>
      </w:pPr>
      <w:bookmarkStart w:id="330" w:name="_Ref419977651"/>
      <w:r w:rsidRPr="00EB76D2">
        <w:rPr>
          <w:rFonts w:asciiTheme="minorHAnsi" w:hAnsiTheme="minorHAnsi" w:cstheme="minorHAnsi"/>
        </w:rPr>
        <w:t>cen prac</w:t>
      </w:r>
      <w:r w:rsidR="0028062B" w:rsidRPr="00EB76D2">
        <w:rPr>
          <w:rFonts w:asciiTheme="minorHAnsi" w:hAnsiTheme="minorHAnsi" w:cstheme="minorHAnsi"/>
        </w:rPr>
        <w:t>, części</w:t>
      </w:r>
      <w:r w:rsidRPr="00EB76D2">
        <w:rPr>
          <w:rFonts w:asciiTheme="minorHAnsi" w:hAnsiTheme="minorHAnsi" w:cstheme="minorHAnsi"/>
        </w:rPr>
        <w:t xml:space="preserve"> i materiałów określonych w </w:t>
      </w:r>
      <w:r w:rsidR="005C40A5" w:rsidRPr="00EB76D2">
        <w:rPr>
          <w:rFonts w:asciiTheme="minorHAnsi" w:hAnsiTheme="minorHAnsi" w:cstheme="minorHAnsi"/>
        </w:rPr>
        <w:t>Ofercie</w:t>
      </w:r>
      <w:r w:rsidR="00946337" w:rsidRPr="00EB76D2">
        <w:rPr>
          <w:rFonts w:asciiTheme="minorHAnsi" w:hAnsiTheme="minorHAnsi" w:cstheme="minorHAnsi"/>
        </w:rPr>
        <w:t>;</w:t>
      </w:r>
      <w:bookmarkEnd w:id="330"/>
    </w:p>
    <w:p w14:paraId="196B3172" w14:textId="00574807" w:rsidR="001500CE" w:rsidRPr="00EB76D2" w:rsidRDefault="001500CE" w:rsidP="00766C12">
      <w:pPr>
        <w:pStyle w:val="Nagwek2"/>
        <w:keepNext w:val="0"/>
        <w:widowControl w:val="0"/>
        <w:numPr>
          <w:ilvl w:val="2"/>
          <w:numId w:val="3"/>
        </w:numPr>
        <w:ind w:left="1560"/>
        <w:rPr>
          <w:rFonts w:asciiTheme="minorHAnsi" w:hAnsiTheme="minorHAnsi" w:cstheme="minorHAnsi"/>
        </w:rPr>
      </w:pPr>
      <w:bookmarkStart w:id="331" w:name="_Ref483398815"/>
      <w:bookmarkStart w:id="332" w:name="_Ref8737919"/>
      <w:bookmarkStart w:id="333" w:name="_Ref419977708"/>
      <w:r w:rsidRPr="00EB76D2">
        <w:rPr>
          <w:rFonts w:asciiTheme="minorHAnsi" w:hAnsiTheme="minorHAnsi" w:cstheme="minorHAnsi"/>
        </w:rPr>
        <w:t xml:space="preserve">cen części i materiałów określonych w otrzymanych przez Wykonawcę ofertach na dostawę części i materiałów, określonych w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_Ref419975172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§2</w:t>
      </w:r>
      <w:r w:rsidRPr="00EB76D2">
        <w:rPr>
          <w:rFonts w:asciiTheme="minorHAnsi" w:hAnsiTheme="minorHAnsi" w:cstheme="minorHAnsi"/>
        </w:rPr>
        <w:fldChar w:fldCharType="end"/>
      </w:r>
      <w:r w:rsidRPr="00EB76D2">
        <w:rPr>
          <w:rFonts w:asciiTheme="minorHAnsi" w:hAnsiTheme="minorHAnsi" w:cstheme="minorHAnsi"/>
        </w:rPr>
        <w:t xml:space="preserve"> i </w:t>
      </w:r>
      <w:r w:rsidR="00476F89" w:rsidRPr="00EB76D2">
        <w:rPr>
          <w:rFonts w:asciiTheme="minorHAnsi" w:hAnsiTheme="minorHAnsi" w:cstheme="minorHAnsi"/>
        </w:rPr>
        <w:t>zaakceptowanych przez Zamawiającego</w:t>
      </w:r>
      <w:r w:rsidRPr="00EB76D2">
        <w:rPr>
          <w:rFonts w:asciiTheme="minorHAnsi" w:hAnsiTheme="minorHAnsi" w:cstheme="minorHAnsi"/>
        </w:rPr>
        <w:t>;</w:t>
      </w:r>
      <w:bookmarkEnd w:id="331"/>
      <w:bookmarkEnd w:id="332"/>
    </w:p>
    <w:bookmarkEnd w:id="333"/>
    <w:p w14:paraId="126DE634" w14:textId="77777777" w:rsidR="00034CB4" w:rsidRPr="00EB76D2" w:rsidRDefault="00034CB4"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 stawek: podatku od towarów i usług, minimalnego wynagrodzenia za pracę albo wysokości minimalnej stawki godzinowej, składek na ubezpieczenia społeczne lub zdrowotne.</w:t>
      </w:r>
    </w:p>
    <w:p w14:paraId="482D6FAE" w14:textId="0A99DB77" w:rsidR="00882005" w:rsidRPr="00EB76D2" w:rsidRDefault="00FF03F6" w:rsidP="007415C9">
      <w:pPr>
        <w:pStyle w:val="Nagwek2"/>
        <w:keepNext w:val="0"/>
        <w:widowControl w:val="0"/>
        <w:rPr>
          <w:rFonts w:asciiTheme="minorHAnsi" w:hAnsiTheme="minorHAnsi" w:cstheme="minorHAnsi"/>
        </w:rPr>
      </w:pPr>
      <w:bookmarkStart w:id="334" w:name="_Ref431802932"/>
      <w:r w:rsidRPr="00EB76D2">
        <w:rPr>
          <w:rFonts w:asciiTheme="minorHAnsi" w:hAnsiTheme="minorHAnsi" w:cstheme="minorHAnsi"/>
        </w:rPr>
        <w:t>Jeżeli wys</w:t>
      </w:r>
      <w:r w:rsidR="00882005" w:rsidRPr="00EB76D2">
        <w:rPr>
          <w:rFonts w:asciiTheme="minorHAnsi" w:hAnsiTheme="minorHAnsi" w:cstheme="minorHAnsi"/>
        </w:rPr>
        <w:t xml:space="preserve">tąpi konieczność wykonania prac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xml:space="preserve">. i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Wykonawca jest upoważniony do rozpoczęcia wykonywania takich prac jedynie na podstawie podpisanego (w tym prawidłowo zaakceptowanego i zatwierdzonego) przez Zamawiającego </w:t>
      </w:r>
      <w:r w:rsidR="005E7C73" w:rsidRPr="00EB76D2">
        <w:rPr>
          <w:rFonts w:asciiTheme="minorHAnsi" w:hAnsiTheme="minorHAnsi" w:cstheme="minorHAnsi"/>
        </w:rPr>
        <w:t>aneksu do Umowy</w:t>
      </w:r>
      <w:r w:rsidRPr="00EB76D2">
        <w:rPr>
          <w:rFonts w:asciiTheme="minorHAnsi" w:hAnsiTheme="minorHAnsi" w:cstheme="minorHAnsi"/>
        </w:rPr>
        <w:t>, pod rygorem utraty przez Wykonawcę wobec Zamawiającego wszelkich roszczeń wynikających lub związanych z wykonaniem Prac</w:t>
      </w:r>
      <w:r w:rsidR="00882005" w:rsidRPr="00EB76D2">
        <w:rPr>
          <w:rFonts w:asciiTheme="minorHAnsi" w:hAnsiTheme="minorHAnsi" w:cstheme="minorHAnsi"/>
        </w:rPr>
        <w:t xml:space="preserve">. Wykonawca zobowiązany jest do niezwłocznego dostarczenia wyceny na prace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i</w:t>
      </w:r>
      <w:r w:rsidR="00D22558">
        <w:rPr>
          <w:rFonts w:asciiTheme="minorHAnsi" w:hAnsiTheme="minorHAnsi" w:cstheme="minorHAnsi"/>
        </w:rPr>
        <w: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 którą będzie związany minimum 60 Dni od daty dostarczenia Zamawiającemu.</w:t>
      </w:r>
    </w:p>
    <w:p w14:paraId="12225329" w14:textId="7D158E5D" w:rsidR="00882005" w:rsidRPr="00EB76D2" w:rsidRDefault="00882005" w:rsidP="007415C9">
      <w:pPr>
        <w:pStyle w:val="Nagwek2"/>
        <w:keepNext w:val="0"/>
        <w:widowControl w:val="0"/>
        <w:rPr>
          <w:rFonts w:asciiTheme="minorHAnsi" w:hAnsiTheme="minorHAnsi" w:cstheme="minorHAnsi"/>
        </w:rPr>
      </w:pPr>
      <w:bookmarkStart w:id="335" w:name="_Ref8895063"/>
      <w:r w:rsidRPr="00EB76D2">
        <w:rPr>
          <w:rFonts w:asciiTheme="minorHAnsi" w:hAnsiTheme="minorHAnsi" w:cstheme="minorHAnsi"/>
        </w:rPr>
        <w:t xml:space="preserve">Jeżeli Zamawiający uzna, że niezbędne jest wprowadzenie zmiany do Umowy przewidzianej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xml:space="preserve">. lub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bookmarkEnd w:id="335"/>
    </w:p>
    <w:p w14:paraId="7A7A8E02" w14:textId="70D36F8B" w:rsidR="00871C74" w:rsidRPr="00EB76D2" w:rsidRDefault="00871C74" w:rsidP="007415C9">
      <w:pPr>
        <w:pStyle w:val="Nagwek2"/>
        <w:keepNext w:val="0"/>
        <w:widowControl w:val="0"/>
        <w:rPr>
          <w:rFonts w:asciiTheme="minorHAnsi" w:hAnsiTheme="minorHAnsi" w:cstheme="minorHAnsi"/>
        </w:rPr>
      </w:pPr>
      <w:bookmarkStart w:id="336" w:name="_Ref442714077"/>
      <w:bookmarkStart w:id="337" w:name="_Ref442714038"/>
      <w:bookmarkEnd w:id="334"/>
      <w:r w:rsidRPr="00EB76D2">
        <w:rPr>
          <w:rFonts w:asciiTheme="minorHAnsi" w:hAnsiTheme="minorHAnsi" w:cstheme="minorHAnsi"/>
        </w:rPr>
        <w:t>Wykonawca może wystąpić do Zamawiającego z wnioskiem o wprowadzenie zmian do Umowy</w:t>
      </w:r>
      <w:r w:rsidR="00FF03F6" w:rsidRPr="00EB76D2">
        <w:rPr>
          <w:rFonts w:asciiTheme="minorHAnsi" w:hAnsiTheme="minorHAnsi" w:cstheme="minorHAnsi"/>
        </w:rPr>
        <w:t xml:space="preserve"> </w:t>
      </w:r>
      <w:r w:rsidRPr="00EB76D2">
        <w:rPr>
          <w:rFonts w:asciiTheme="minorHAnsi" w:hAnsiTheme="minorHAnsi" w:cstheme="minorHAnsi"/>
        </w:rPr>
        <w:t>z własnej inicjatywy jedynie w przypadkach wyraźnie określonych w Umowie. Wykonawca uprawniony jest do domagania się odpowie</w:t>
      </w:r>
      <w:r w:rsidR="00A37EAB" w:rsidRPr="00EB76D2">
        <w:rPr>
          <w:rFonts w:asciiTheme="minorHAnsi" w:hAnsiTheme="minorHAnsi" w:cstheme="minorHAnsi"/>
        </w:rPr>
        <w:t>dniej zmiany Umowy w przypadku z</w:t>
      </w:r>
      <w:r w:rsidRPr="00EB76D2">
        <w:rPr>
          <w:rFonts w:asciiTheme="minorHAnsi" w:hAnsiTheme="minorHAnsi" w:cstheme="minorHAnsi"/>
        </w:rPr>
        <w:t xml:space="preserve">miany </w:t>
      </w:r>
      <w:r w:rsidR="00A37EAB" w:rsidRPr="00EB76D2">
        <w:rPr>
          <w:rFonts w:asciiTheme="minorHAnsi" w:hAnsiTheme="minorHAnsi" w:cstheme="minorHAnsi"/>
        </w:rPr>
        <w:t>p</w:t>
      </w:r>
      <w:r w:rsidRPr="00EB76D2">
        <w:rPr>
          <w:rFonts w:asciiTheme="minorHAnsi" w:hAnsiTheme="minorHAnsi" w:cstheme="minorHAnsi"/>
        </w:rPr>
        <w:t xml:space="preserve">rawa lub wystąpienia Siły Wyższej dotyczącej Wykonawcy, w każdym przypadku w niezbędnym zakresie spowodowanym </w:t>
      </w:r>
      <w:r w:rsidRPr="00EB76D2">
        <w:rPr>
          <w:rFonts w:asciiTheme="minorHAnsi" w:hAnsiTheme="minorHAnsi" w:cstheme="minorHAnsi"/>
        </w:rPr>
        <w:lastRenderedPageBreak/>
        <w:t>odpowiednimi powyższymi okolicznościami.</w:t>
      </w:r>
      <w:bookmarkEnd w:id="336"/>
      <w:bookmarkEnd w:id="337"/>
    </w:p>
    <w:p w14:paraId="4AA6EA46" w14:textId="65D8C5F8" w:rsidR="00D01E07" w:rsidRPr="00EB76D2" w:rsidRDefault="004F4930" w:rsidP="007415C9">
      <w:pPr>
        <w:pStyle w:val="Nagwek2"/>
        <w:keepNext w:val="0"/>
        <w:widowControl w:val="0"/>
        <w:rPr>
          <w:rFonts w:asciiTheme="minorHAnsi" w:hAnsiTheme="minorHAnsi" w:cstheme="minorHAnsi"/>
        </w:rPr>
      </w:pPr>
      <w:bookmarkStart w:id="338" w:name="_Ref419977945"/>
      <w:r w:rsidRPr="00EB76D2">
        <w:rPr>
          <w:rFonts w:asciiTheme="minorHAnsi" w:hAnsiTheme="minorHAnsi" w:cstheme="minorHAnsi"/>
        </w:rPr>
        <w:t>Niżej wymienione okoliczności nie wymagają</w:t>
      </w:r>
      <w:r w:rsidR="00D01E07" w:rsidRPr="00EB76D2">
        <w:rPr>
          <w:rFonts w:asciiTheme="minorHAnsi" w:hAnsiTheme="minorHAnsi" w:cstheme="minorHAnsi"/>
        </w:rPr>
        <w:t xml:space="preserve"> zawarcia aneksu:</w:t>
      </w:r>
      <w:bookmarkEnd w:id="338"/>
    </w:p>
    <w:p w14:paraId="0076498A" w14:textId="00676E45" w:rsidR="00D01E07" w:rsidRPr="00EB76D2" w:rsidRDefault="00503D9B" w:rsidP="00766C12">
      <w:pPr>
        <w:pStyle w:val="Nagwek2"/>
        <w:keepNext w:val="0"/>
        <w:widowControl w:val="0"/>
        <w:numPr>
          <w:ilvl w:val="2"/>
          <w:numId w:val="3"/>
        </w:numPr>
        <w:ind w:left="1560"/>
        <w:rPr>
          <w:rFonts w:asciiTheme="minorHAnsi" w:hAnsiTheme="minorHAnsi" w:cstheme="minorHAnsi"/>
        </w:rPr>
      </w:pPr>
      <w:bookmarkStart w:id="339" w:name="_Ref419977888"/>
      <w:r w:rsidRPr="00EB76D2">
        <w:rPr>
          <w:rFonts w:asciiTheme="minorHAnsi" w:hAnsiTheme="minorHAnsi" w:cstheme="minorHAnsi"/>
        </w:rPr>
        <w:t>z</w:t>
      </w:r>
      <w:r w:rsidR="00736EC4" w:rsidRPr="00EB76D2">
        <w:rPr>
          <w:rFonts w:asciiTheme="minorHAnsi" w:hAnsiTheme="minorHAnsi" w:cstheme="minorHAnsi"/>
        </w:rPr>
        <w:t>miany Podwykonawców</w:t>
      </w:r>
      <w:r w:rsidR="00A92A29">
        <w:rPr>
          <w:rFonts w:asciiTheme="minorHAnsi" w:hAnsiTheme="minorHAnsi" w:cstheme="minorHAnsi"/>
        </w:rPr>
        <w:t>,</w:t>
      </w:r>
      <w:r w:rsidR="00736EC4" w:rsidRPr="00EB76D2">
        <w:rPr>
          <w:rFonts w:asciiTheme="minorHAnsi" w:hAnsiTheme="minorHAnsi" w:cstheme="minorHAnsi"/>
        </w:rPr>
        <w:t xml:space="preserve"> </w:t>
      </w:r>
      <w:r w:rsidR="005D14E6" w:rsidRPr="00EB76D2">
        <w:rPr>
          <w:rFonts w:asciiTheme="minorHAnsi" w:hAnsiTheme="minorHAnsi" w:cstheme="minorHAnsi"/>
        </w:rPr>
        <w:t>polegając</w:t>
      </w:r>
      <w:r w:rsidR="00736EC4" w:rsidRPr="00EB76D2">
        <w:rPr>
          <w:rFonts w:asciiTheme="minorHAnsi" w:hAnsiTheme="minorHAnsi" w:cstheme="minorHAnsi"/>
        </w:rPr>
        <w:t>a</w:t>
      </w:r>
      <w:r w:rsidR="005D14E6" w:rsidRPr="00EB76D2">
        <w:rPr>
          <w:rFonts w:asciiTheme="minorHAnsi" w:hAnsiTheme="minorHAnsi" w:cstheme="minorHAnsi"/>
        </w:rPr>
        <w:t xml:space="preserve"> na </w:t>
      </w:r>
      <w:r w:rsidR="0015296D">
        <w:rPr>
          <w:rFonts w:asciiTheme="minorHAnsi" w:hAnsiTheme="minorHAnsi" w:cstheme="minorHAnsi"/>
        </w:rPr>
        <w:t>rezygnacji z zaangażowania danego</w:t>
      </w:r>
      <w:r w:rsidR="0015296D" w:rsidRPr="00EB76D2">
        <w:rPr>
          <w:rFonts w:asciiTheme="minorHAnsi" w:hAnsiTheme="minorHAnsi" w:cstheme="minorHAnsi"/>
        </w:rPr>
        <w:t xml:space="preserve"> </w:t>
      </w:r>
      <w:r w:rsidR="00D01E07" w:rsidRPr="00EB76D2">
        <w:rPr>
          <w:rFonts w:asciiTheme="minorHAnsi" w:hAnsiTheme="minorHAnsi" w:cstheme="minorHAnsi"/>
        </w:rPr>
        <w:t xml:space="preserve">Podwykonawcy </w:t>
      </w:r>
      <w:r w:rsidR="005D14E6" w:rsidRPr="00EB76D2">
        <w:rPr>
          <w:rFonts w:asciiTheme="minorHAnsi" w:hAnsiTheme="minorHAnsi" w:cstheme="minorHAnsi"/>
        </w:rPr>
        <w:t xml:space="preserve">lub </w:t>
      </w:r>
      <w:r w:rsidR="0015296D">
        <w:rPr>
          <w:rFonts w:asciiTheme="minorHAnsi" w:hAnsiTheme="minorHAnsi" w:cstheme="minorHAnsi"/>
        </w:rPr>
        <w:t xml:space="preserve">zaangażowaniu </w:t>
      </w:r>
      <w:r w:rsidR="0015296D" w:rsidRPr="00EB76D2">
        <w:rPr>
          <w:rFonts w:asciiTheme="minorHAnsi" w:hAnsiTheme="minorHAnsi" w:cstheme="minorHAnsi"/>
        </w:rPr>
        <w:t xml:space="preserve"> </w:t>
      </w:r>
      <w:r w:rsidR="005D14E6" w:rsidRPr="00EB76D2">
        <w:rPr>
          <w:rFonts w:asciiTheme="minorHAnsi" w:hAnsiTheme="minorHAnsi" w:cstheme="minorHAnsi"/>
        </w:rPr>
        <w:t>nowego Podwy</w:t>
      </w:r>
      <w:r w:rsidR="00C849DB" w:rsidRPr="00EB76D2">
        <w:rPr>
          <w:rFonts w:asciiTheme="minorHAnsi" w:hAnsiTheme="minorHAnsi" w:cstheme="minorHAnsi"/>
        </w:rPr>
        <w:t>konawcy</w:t>
      </w:r>
      <w:bookmarkEnd w:id="339"/>
    </w:p>
    <w:p w14:paraId="54EFD8E5" w14:textId="29972984" w:rsidR="00D01E07" w:rsidRPr="00EB76D2" w:rsidRDefault="00D01E07" w:rsidP="00766C12">
      <w:pPr>
        <w:pStyle w:val="Nagwek2"/>
        <w:keepNext w:val="0"/>
        <w:widowControl w:val="0"/>
        <w:numPr>
          <w:ilvl w:val="2"/>
          <w:numId w:val="3"/>
        </w:numPr>
        <w:ind w:left="1560"/>
        <w:rPr>
          <w:rFonts w:asciiTheme="minorHAnsi" w:hAnsiTheme="minorHAnsi" w:cstheme="minorHAnsi"/>
        </w:rPr>
      </w:pPr>
      <w:r w:rsidRPr="00EB76D2">
        <w:rPr>
          <w:rFonts w:asciiTheme="minorHAnsi" w:hAnsiTheme="minorHAnsi" w:cstheme="minorHAnsi"/>
        </w:rPr>
        <w:t>zmiany Przedstawiciel</w:t>
      </w:r>
      <w:r w:rsidR="00736EC4" w:rsidRPr="00EB76D2">
        <w:rPr>
          <w:rFonts w:asciiTheme="minorHAnsi" w:hAnsiTheme="minorHAnsi" w:cstheme="minorHAnsi"/>
        </w:rPr>
        <w:t>i</w:t>
      </w:r>
      <w:r w:rsidRPr="00EB76D2">
        <w:rPr>
          <w:rFonts w:asciiTheme="minorHAnsi" w:hAnsiTheme="minorHAnsi" w:cstheme="minorHAnsi"/>
        </w:rPr>
        <w:t xml:space="preserve"> Zamawiającego lub Wykonawcy lub zmiany innych osób funkcyjnych wymi</w:t>
      </w:r>
      <w:r w:rsidR="00946337" w:rsidRPr="00EB76D2">
        <w:rPr>
          <w:rFonts w:asciiTheme="minorHAnsi" w:hAnsiTheme="minorHAnsi" w:cstheme="minorHAnsi"/>
        </w:rPr>
        <w:t>enionych imiennie w niniejszej U</w:t>
      </w:r>
      <w:r w:rsidRPr="00EB76D2">
        <w:rPr>
          <w:rFonts w:asciiTheme="minorHAnsi" w:hAnsiTheme="minorHAnsi" w:cstheme="minorHAnsi"/>
        </w:rPr>
        <w:t>mowie;</w:t>
      </w:r>
    </w:p>
    <w:p w14:paraId="0DBA66F4" w14:textId="484B66CB" w:rsidR="00FA713B" w:rsidRDefault="00D01E07" w:rsidP="00766C12">
      <w:pPr>
        <w:pStyle w:val="Nagwek2"/>
        <w:keepNext w:val="0"/>
        <w:widowControl w:val="0"/>
        <w:numPr>
          <w:ilvl w:val="2"/>
          <w:numId w:val="3"/>
        </w:numPr>
        <w:ind w:left="1560"/>
        <w:rPr>
          <w:rFonts w:asciiTheme="minorHAnsi" w:hAnsiTheme="minorHAnsi" w:cstheme="minorHAnsi"/>
        </w:rPr>
      </w:pPr>
      <w:bookmarkStart w:id="340" w:name="_Ref8738475"/>
      <w:bookmarkStart w:id="341" w:name="_Ref419977889"/>
      <w:r w:rsidRPr="00EB76D2">
        <w:rPr>
          <w:rFonts w:asciiTheme="minorHAnsi" w:hAnsiTheme="minorHAnsi" w:cstheme="minorHAnsi"/>
        </w:rPr>
        <w:t xml:space="preserve">zmiany </w:t>
      </w:r>
      <w:r w:rsidR="00736EC4" w:rsidRPr="00EB76D2">
        <w:rPr>
          <w:rFonts w:asciiTheme="minorHAnsi" w:hAnsiTheme="minorHAnsi" w:cstheme="minorHAnsi"/>
        </w:rPr>
        <w:t>stawki podatku od towarów i usług</w:t>
      </w:r>
      <w:r w:rsidR="00536A7D">
        <w:rPr>
          <w:rFonts w:asciiTheme="minorHAnsi" w:hAnsiTheme="minorHAnsi" w:cstheme="minorHAnsi"/>
        </w:rPr>
        <w:t xml:space="preserve"> i podatku akcyzowego</w:t>
      </w:r>
      <w:r w:rsidR="00736EC4" w:rsidRPr="00EB76D2">
        <w:rPr>
          <w:rFonts w:asciiTheme="minorHAnsi" w:hAnsiTheme="minorHAnsi" w:cstheme="minorHAnsi"/>
        </w:rPr>
        <w:t>.</w:t>
      </w:r>
      <w:bookmarkEnd w:id="340"/>
      <w:bookmarkEnd w:id="341"/>
    </w:p>
    <w:p w14:paraId="698022D4" w14:textId="0C28A123" w:rsidR="00D01E07" w:rsidRPr="00FA713B" w:rsidRDefault="00D01E07" w:rsidP="00766C12">
      <w:pPr>
        <w:pStyle w:val="Nagwek2"/>
        <w:keepNext w:val="0"/>
        <w:widowControl w:val="0"/>
        <w:numPr>
          <w:ilvl w:val="0"/>
          <w:numId w:val="0"/>
        </w:numPr>
        <w:ind w:left="851"/>
        <w:rPr>
          <w:rFonts w:asciiTheme="minorHAnsi" w:hAnsiTheme="minorHAnsi" w:cstheme="minorHAnsi"/>
        </w:rPr>
      </w:pPr>
      <w:r w:rsidRPr="00FA713B">
        <w:rPr>
          <w:rFonts w:asciiTheme="minorHAnsi" w:hAnsiTheme="minorHAnsi" w:cstheme="minorHAnsi"/>
        </w:rPr>
        <w:t>Wykonawcy nie przysługują żadne roszczenia z tytułu czynności wynikających ze zmiany Umowy,</w:t>
      </w:r>
      <w:r w:rsidR="007F3B51" w:rsidRPr="00FA713B">
        <w:rPr>
          <w:rFonts w:asciiTheme="minorHAnsi" w:hAnsiTheme="minorHAnsi" w:cstheme="minorHAnsi"/>
        </w:rPr>
        <w:t xml:space="preserve"> </w:t>
      </w:r>
      <w:r w:rsidRPr="00FA713B">
        <w:rPr>
          <w:rFonts w:asciiTheme="minorHAnsi" w:hAnsiTheme="minorHAnsi" w:cstheme="minorHAnsi"/>
        </w:rPr>
        <w:t>a podjętych przed zawarciem odpowiedniego aneksu przez Strony.</w:t>
      </w:r>
    </w:p>
    <w:p w14:paraId="3982F142" w14:textId="4964A0AA"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W sytuacjach wskazanych powyżej wystarczające jest poinformowanie pisemnie drugiej Strony o</w:t>
      </w:r>
      <w:r w:rsidR="00D22558">
        <w:rPr>
          <w:rFonts w:asciiTheme="minorHAnsi" w:hAnsiTheme="minorHAnsi" w:cstheme="minorHAnsi"/>
        </w:rPr>
        <w:t> </w:t>
      </w:r>
      <w:r w:rsidRPr="00EB76D2">
        <w:rPr>
          <w:rFonts w:asciiTheme="minorHAnsi" w:hAnsiTheme="minorHAnsi" w:cstheme="minorHAnsi"/>
        </w:rPr>
        <w:t xml:space="preserve">wystąpieniu którejkolwiek okoliczności wskazanej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_Ref419977888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18.10.1</w:t>
      </w:r>
      <w:r w:rsidRPr="00EB76D2">
        <w:rPr>
          <w:rFonts w:asciiTheme="minorHAnsi" w:hAnsiTheme="minorHAnsi" w:cstheme="minorHAnsi"/>
        </w:rPr>
        <w:fldChar w:fldCharType="end"/>
      </w:r>
      <w:r w:rsidRPr="00EB76D2">
        <w:rPr>
          <w:rFonts w:asciiTheme="minorHAnsi" w:hAnsiTheme="minorHAnsi" w:cstheme="minorHAnsi"/>
        </w:rPr>
        <w:t xml:space="preserve"> – </w:t>
      </w:r>
      <w:r w:rsidRPr="00EB76D2">
        <w:rPr>
          <w:rFonts w:asciiTheme="minorHAnsi" w:hAnsiTheme="minorHAnsi" w:cstheme="minorHAnsi"/>
        </w:rPr>
        <w:fldChar w:fldCharType="begin"/>
      </w:r>
      <w:r w:rsidRPr="00EB76D2">
        <w:rPr>
          <w:rFonts w:asciiTheme="minorHAnsi" w:hAnsiTheme="minorHAnsi" w:cstheme="minorHAnsi"/>
        </w:rPr>
        <w:instrText xml:space="preserve"> REF _Ref8738475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18.10.3</w:t>
      </w:r>
      <w:r w:rsidRPr="00EB76D2">
        <w:rPr>
          <w:rFonts w:asciiTheme="minorHAnsi" w:hAnsiTheme="minorHAnsi" w:cstheme="minorHAnsi"/>
        </w:rPr>
        <w:fldChar w:fldCharType="end"/>
      </w:r>
      <w:r w:rsidRPr="00EB76D2">
        <w:rPr>
          <w:rFonts w:asciiTheme="minorHAnsi" w:hAnsiTheme="minorHAnsi" w:cstheme="minorHAnsi"/>
        </w:rPr>
        <w:t xml:space="preserve">, z zastrzeżeniem postanowień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_Ref8738524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17.3</w:t>
      </w:r>
      <w:r w:rsidRPr="00EB76D2">
        <w:rPr>
          <w:rFonts w:asciiTheme="minorHAnsi" w:hAnsiTheme="minorHAnsi" w:cstheme="minorHAnsi"/>
        </w:rPr>
        <w:fldChar w:fldCharType="end"/>
      </w:r>
      <w:r w:rsidRPr="00EB76D2">
        <w:rPr>
          <w:rFonts w:asciiTheme="minorHAnsi" w:hAnsiTheme="minorHAnsi" w:cstheme="minorHAnsi"/>
        </w:rPr>
        <w:t>.</w:t>
      </w:r>
    </w:p>
    <w:p w14:paraId="73C513C0" w14:textId="13625C35" w:rsidR="00871C74" w:rsidRDefault="00871C74" w:rsidP="007415C9">
      <w:pPr>
        <w:pStyle w:val="Nagwek2"/>
        <w:keepNext w:val="0"/>
        <w:widowControl w:val="0"/>
        <w:rPr>
          <w:rFonts w:asciiTheme="minorHAnsi" w:hAnsiTheme="minorHAnsi" w:cstheme="minorHAnsi"/>
        </w:rPr>
      </w:pPr>
      <w:r w:rsidRPr="00EB76D2">
        <w:rPr>
          <w:rFonts w:asciiTheme="minorHAnsi" w:hAnsiTheme="minorHAnsi" w:cstheme="minorHAnsi"/>
        </w:rPr>
        <w:t>Żadna ze Stron nie może domagać się zmiany w niniejszej Umowie w związku z nienależytym wykonaniem lub niewykonaniem zobowiązań tej Strony wynikających z Umowy.</w:t>
      </w:r>
    </w:p>
    <w:p w14:paraId="0D6E93F7" w14:textId="77777777" w:rsidR="0050329F" w:rsidRPr="00C4425A" w:rsidRDefault="0050329F" w:rsidP="0050329F">
      <w:pPr>
        <w:pStyle w:val="Nagwek2"/>
        <w:keepNext w:val="0"/>
        <w:widowControl w:val="0"/>
        <w:ind w:left="728" w:hanging="556"/>
        <w:rPr>
          <w:rFonts w:asciiTheme="minorHAnsi" w:hAnsiTheme="minorHAnsi" w:cstheme="minorHAnsi"/>
        </w:rPr>
      </w:pPr>
      <w:r w:rsidRPr="00C4425A">
        <w:rPr>
          <w:rFonts w:asciiTheme="minorHAnsi" w:hAnsiTheme="minorHAnsi" w:cstheme="minorHAnsi"/>
        </w:rPr>
        <w:t>Zamawiający dopuszcza możliwość zmiany terminu wykonania Umowy:</w:t>
      </w:r>
    </w:p>
    <w:p w14:paraId="662F1D28" w14:textId="6526C719" w:rsidR="0050329F" w:rsidRPr="007916C8" w:rsidRDefault="0050329F" w:rsidP="0050329F">
      <w:pPr>
        <w:pStyle w:val="Nagwek2"/>
        <w:keepNext w:val="0"/>
        <w:widowControl w:val="0"/>
        <w:numPr>
          <w:ilvl w:val="2"/>
          <w:numId w:val="3"/>
        </w:numPr>
        <w:ind w:left="1498" w:hanging="851"/>
        <w:rPr>
          <w:rFonts w:asciiTheme="minorHAnsi" w:hAnsiTheme="minorHAnsi" w:cstheme="minorHAnsi"/>
        </w:rPr>
      </w:pPr>
      <w:r w:rsidRPr="007916C8">
        <w:rPr>
          <w:rFonts w:asciiTheme="minorHAnsi" w:hAnsiTheme="minorHAnsi" w:cstheme="minorHAnsi"/>
        </w:rPr>
        <w:t xml:space="preserve">w przypadku </w:t>
      </w:r>
      <w:r w:rsidRPr="0050329F">
        <w:rPr>
          <w:rFonts w:asciiTheme="minorHAnsi" w:hAnsiTheme="minorHAnsi" w:cstheme="minorHAnsi"/>
        </w:rPr>
        <w:t>konieczności wykonania Prac dodatkowych</w:t>
      </w:r>
      <w:r w:rsidRPr="007916C8">
        <w:rPr>
          <w:rFonts w:asciiTheme="minorHAnsi" w:hAnsiTheme="minorHAnsi" w:cstheme="minorHAnsi"/>
        </w:rPr>
        <w:t>, o który</w:t>
      </w:r>
      <w:r>
        <w:rPr>
          <w:rFonts w:asciiTheme="minorHAnsi" w:hAnsiTheme="minorHAnsi" w:cstheme="minorHAnsi"/>
        </w:rPr>
        <w:t>ch</w:t>
      </w:r>
      <w:r w:rsidRPr="007916C8">
        <w:rPr>
          <w:rFonts w:asciiTheme="minorHAnsi" w:hAnsiTheme="minorHAnsi" w:cstheme="minorHAnsi"/>
        </w:rPr>
        <w:t xml:space="preserve"> mowa w ust.  </w:t>
      </w:r>
      <w:r>
        <w:rPr>
          <w:rFonts w:asciiTheme="minorHAnsi" w:hAnsiTheme="minorHAnsi" w:cstheme="minorHAnsi"/>
        </w:rPr>
        <w:t>18</w:t>
      </w:r>
      <w:r w:rsidRPr="007916C8">
        <w:rPr>
          <w:rFonts w:asciiTheme="minorHAnsi" w:hAnsiTheme="minorHAnsi" w:cstheme="minorHAnsi"/>
        </w:rPr>
        <w:t>.2.1.,</w:t>
      </w:r>
    </w:p>
    <w:p w14:paraId="387E6ABD" w14:textId="77777777" w:rsidR="0050329F" w:rsidRPr="007916C8" w:rsidRDefault="0050329F" w:rsidP="0050329F">
      <w:pPr>
        <w:pStyle w:val="Nagwek2"/>
        <w:keepNext w:val="0"/>
        <w:widowControl w:val="0"/>
        <w:numPr>
          <w:ilvl w:val="2"/>
          <w:numId w:val="3"/>
        </w:numPr>
        <w:ind w:left="1498" w:hanging="851"/>
        <w:rPr>
          <w:rFonts w:asciiTheme="minorHAnsi" w:hAnsiTheme="minorHAnsi" w:cstheme="minorHAnsi"/>
        </w:rPr>
      </w:pPr>
      <w:r w:rsidRPr="007916C8">
        <w:rPr>
          <w:rFonts w:asciiTheme="minorHAnsi" w:hAnsiTheme="minorHAnsi" w:cstheme="minorHAnsi"/>
        </w:rPr>
        <w:t>jeżeli wykonanie Umowy w pierwotnym terminie jest niemożliwe z przyczyn  niezawinionych przez Wykonawcę,</w:t>
      </w:r>
    </w:p>
    <w:p w14:paraId="64D19B04" w14:textId="77777777" w:rsidR="0050329F" w:rsidRPr="00C4425A" w:rsidRDefault="0050329F" w:rsidP="0050329F">
      <w:pPr>
        <w:pStyle w:val="Nagwek2"/>
        <w:keepNext w:val="0"/>
        <w:widowControl w:val="0"/>
        <w:numPr>
          <w:ilvl w:val="2"/>
          <w:numId w:val="3"/>
        </w:numPr>
        <w:ind w:left="1498" w:hanging="851"/>
        <w:rPr>
          <w:rFonts w:asciiTheme="minorHAnsi" w:hAnsiTheme="minorHAnsi" w:cstheme="minorHAnsi"/>
        </w:rPr>
      </w:pPr>
      <w:r w:rsidRPr="007916C8">
        <w:rPr>
          <w:rFonts w:asciiTheme="minorHAnsi" w:hAnsiTheme="minorHAnsi" w:cstheme="minorHAnsi"/>
        </w:rPr>
        <w:t>spowodowanej okolicznościami, których nie można było przewidzieć w chwili zawarcia Umowy, a które uniemożliwiają realizację Przedmiotu Umowy w pierwotnym terminie.</w:t>
      </w:r>
    </w:p>
    <w:p w14:paraId="3F781FCA" w14:textId="77777777" w:rsidR="0050329F" w:rsidRPr="0050329F" w:rsidRDefault="0050329F" w:rsidP="0050329F"/>
    <w:p w14:paraId="6FDC91B6" w14:textId="0171199F" w:rsidR="00B06AB4" w:rsidRPr="00FA713B" w:rsidRDefault="00B06AB4" w:rsidP="006A159C">
      <w:pPr>
        <w:pStyle w:val="Nagwek1"/>
        <w:keepNext w:val="0"/>
        <w:widowControl w:val="0"/>
        <w:ind w:left="567"/>
        <w:rPr>
          <w:rFonts w:asciiTheme="minorHAnsi" w:hAnsiTheme="minorHAnsi" w:cstheme="minorHAnsi"/>
          <w:b w:val="0"/>
          <w:color w:val="0070C0"/>
          <w:sz w:val="20"/>
          <w:szCs w:val="20"/>
        </w:rPr>
      </w:pPr>
      <w:bookmarkStart w:id="342" w:name="_Toc67435992"/>
      <w:r w:rsidRPr="00FA713B">
        <w:rPr>
          <w:rFonts w:asciiTheme="minorHAnsi" w:hAnsiTheme="minorHAnsi" w:cstheme="minorHAnsi"/>
          <w:b w:val="0"/>
          <w:color w:val="0070C0"/>
          <w:sz w:val="20"/>
          <w:szCs w:val="20"/>
        </w:rPr>
        <w:t>OCHRONA DANYCH OSOBOWYCH</w:t>
      </w:r>
      <w:bookmarkEnd w:id="342"/>
    </w:p>
    <w:p w14:paraId="62462505" w14:textId="0A7293CD" w:rsidR="00B06AB4" w:rsidRPr="00EB76D2" w:rsidRDefault="00B06AB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Strony niniejszej Umowy, a także Podwykonawcy </w:t>
      </w:r>
      <w:r w:rsidR="00D22558">
        <w:rPr>
          <w:rFonts w:asciiTheme="minorHAnsi" w:hAnsiTheme="minorHAnsi" w:cstheme="minorHAnsi"/>
        </w:rPr>
        <w:t>S</w:t>
      </w:r>
      <w:r w:rsidRPr="00EB76D2">
        <w:rPr>
          <w:rFonts w:asciiTheme="minorHAnsi" w:hAnsiTheme="minorHAnsi" w:cstheme="minorHAnsi"/>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38071944" w14:textId="15327E86" w:rsidR="00B06AB4" w:rsidRPr="00EB76D2" w:rsidRDefault="00B06AB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w:t>
      </w:r>
      <w:proofErr w:type="spellStart"/>
      <w:r w:rsidRPr="00EB76D2">
        <w:rPr>
          <w:rFonts w:asciiTheme="minorHAnsi" w:hAnsiTheme="minorHAnsi" w:cstheme="minorHAnsi"/>
        </w:rPr>
        <w:t>zakresie,a</w:t>
      </w:r>
      <w:proofErr w:type="spellEnd"/>
      <w:r w:rsidRPr="00EB76D2">
        <w:rPr>
          <w:rFonts w:asciiTheme="minorHAnsi" w:hAnsiTheme="minorHAnsi" w:cstheme="minorHAnsi"/>
        </w:rPr>
        <w:t xml:space="preserve"> także zobowiązane są do zachowania w tajemnicy informacji prawnie chronionych.</w:t>
      </w:r>
    </w:p>
    <w:p w14:paraId="62DF3F7A"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29931D37" w14:textId="1C1C42EB"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 xml:space="preserve">Dane osobowe osób, o których mowa w </w:t>
      </w:r>
      <w:r w:rsidR="00137AAB">
        <w:rPr>
          <w:rFonts w:asciiTheme="minorHAnsi" w:hAnsiTheme="minorHAnsi" w:cstheme="minorHAnsi"/>
        </w:rPr>
        <w:t>powyższym punkcie</w:t>
      </w:r>
      <w:r w:rsidRPr="002B1F22">
        <w:rPr>
          <w:rFonts w:asciiTheme="minorHAnsi" w:hAnsiTheme="minorHAnsi" w:cstheme="minorHAnsi"/>
        </w:rPr>
        <w:t xml:space="preserve">, będą przetwarzane przez Strony jedynie w celu i zakresie niezbędnym do wykonania zadań związanych z realizacją zawartej Umowy. </w:t>
      </w:r>
    </w:p>
    <w:p w14:paraId="0BD47E0E" w14:textId="5163BADF" w:rsidR="0001113F" w:rsidRPr="00E812B9" w:rsidRDefault="0001113F" w:rsidP="00E812B9">
      <w:pPr>
        <w:pStyle w:val="Nagwek2"/>
        <w:ind w:left="851"/>
        <w:rPr>
          <w:rFonts w:asciiTheme="minorHAnsi" w:hAnsiTheme="minorHAnsi" w:cstheme="minorHAnsi"/>
        </w:rPr>
      </w:pPr>
      <w:r w:rsidRPr="002B1F22">
        <w:rPr>
          <w:rFonts w:asciiTheme="minorHAnsi" w:hAnsiTheme="minorHAnsi" w:cstheme="minorHAnsi"/>
        </w:rPr>
        <w:t xml:space="preserve">Klauzula informacyjna dla osób wyznaczonych przez </w:t>
      </w:r>
      <w:r w:rsidR="00DA738E">
        <w:rPr>
          <w:rFonts w:asciiTheme="minorHAnsi" w:hAnsiTheme="minorHAnsi" w:cstheme="minorHAnsi"/>
        </w:rPr>
        <w:t>Wykonawcę</w:t>
      </w:r>
      <w:r w:rsidR="00C17E90">
        <w:rPr>
          <w:rFonts w:asciiTheme="minorHAnsi" w:hAnsiTheme="minorHAnsi" w:cstheme="minorHAnsi"/>
        </w:rPr>
        <w:t xml:space="preserve"> </w:t>
      </w:r>
      <w:r w:rsidRPr="002B1F22">
        <w:rPr>
          <w:rFonts w:asciiTheme="minorHAnsi" w:hAnsiTheme="minorHAnsi" w:cstheme="minorHAnsi"/>
        </w:rPr>
        <w:t xml:space="preserve">do wykonywania Umowy znajduje się na stronie: </w:t>
      </w:r>
      <w:hyperlink r:id="rId19" w:history="1">
        <w:r w:rsidR="00A91380" w:rsidRPr="003F0FFF">
          <w:rPr>
            <w:rStyle w:val="Hipercze"/>
            <w:rFonts w:asciiTheme="minorHAnsi" w:hAnsiTheme="minorHAnsi" w:cstheme="minorHAnsi"/>
          </w:rPr>
          <w:t>https://pgegiek.pl/ochrona-danych-osobowych</w:t>
        </w:r>
      </w:hyperlink>
      <w:r w:rsidRPr="002B1F22">
        <w:rPr>
          <w:rFonts w:asciiTheme="minorHAnsi" w:hAnsiTheme="minorHAnsi" w:cstheme="minorHAnsi"/>
        </w:rPr>
        <w:t xml:space="preserve">. Klauzula informacyjna dla osób </w:t>
      </w:r>
      <w:r w:rsidRPr="002B1F22">
        <w:rPr>
          <w:rFonts w:asciiTheme="minorHAnsi" w:hAnsiTheme="minorHAnsi" w:cstheme="minorHAnsi"/>
        </w:rPr>
        <w:lastRenderedPageBreak/>
        <w:t xml:space="preserve">wyznaczonych przez </w:t>
      </w:r>
      <w:r w:rsidR="00C17E90">
        <w:rPr>
          <w:rFonts w:asciiTheme="minorHAnsi" w:hAnsiTheme="minorHAnsi" w:cstheme="minorHAnsi"/>
        </w:rPr>
        <w:t>Zamawia</w:t>
      </w:r>
      <w:r w:rsidR="00DE1047">
        <w:rPr>
          <w:rFonts w:asciiTheme="minorHAnsi" w:hAnsiTheme="minorHAnsi" w:cstheme="minorHAnsi"/>
        </w:rPr>
        <w:t>j</w:t>
      </w:r>
      <w:r w:rsidR="00C17E90">
        <w:rPr>
          <w:rFonts w:asciiTheme="minorHAnsi" w:hAnsiTheme="minorHAnsi" w:cstheme="minorHAnsi"/>
        </w:rPr>
        <w:t xml:space="preserve">ącego </w:t>
      </w:r>
      <w:r w:rsidRPr="002B1F22">
        <w:rPr>
          <w:rFonts w:asciiTheme="minorHAnsi" w:hAnsiTheme="minorHAnsi" w:cstheme="minorHAnsi"/>
        </w:rPr>
        <w:t>do wykonania Umowy znajduje się</w:t>
      </w:r>
      <w:r w:rsidR="00E812B9">
        <w:rPr>
          <w:rFonts w:asciiTheme="minorHAnsi" w:hAnsiTheme="minorHAnsi" w:cstheme="minorHAnsi"/>
        </w:rPr>
        <w:t xml:space="preserve">: </w:t>
      </w:r>
      <w:r w:rsidR="00E812B9" w:rsidRPr="00E812B9">
        <w:rPr>
          <w:rFonts w:asciiTheme="minorHAnsi" w:hAnsiTheme="minorHAnsi" w:cstheme="minorHAnsi"/>
          <w:highlight w:val="cyan"/>
        </w:rPr>
        <w:t>[wskazanie miejsca publikacji klauz</w:t>
      </w:r>
      <w:r w:rsidR="00E812B9">
        <w:rPr>
          <w:rFonts w:asciiTheme="minorHAnsi" w:hAnsiTheme="minorHAnsi" w:cstheme="minorHAnsi"/>
          <w:highlight w:val="cyan"/>
        </w:rPr>
        <w:t>uli podmiotu, z którym zawarto U</w:t>
      </w:r>
      <w:r w:rsidR="00E812B9" w:rsidRPr="00E812B9">
        <w:rPr>
          <w:rFonts w:asciiTheme="minorHAnsi" w:hAnsiTheme="minorHAnsi" w:cstheme="minorHAnsi"/>
          <w:highlight w:val="cyan"/>
        </w:rPr>
        <w:t>mowę</w:t>
      </w:r>
      <w:r w:rsidR="00E812B9" w:rsidRPr="00E812B9">
        <w:rPr>
          <w:rFonts w:asciiTheme="minorHAnsi" w:hAnsiTheme="minorHAnsi" w:cstheme="minorHAnsi"/>
        </w:rPr>
        <w:t xml:space="preserve">] </w:t>
      </w:r>
      <w:r w:rsidR="00DE1047" w:rsidRPr="00E812B9">
        <w:rPr>
          <w:rFonts w:asciiTheme="minorHAnsi" w:hAnsiTheme="minorHAnsi" w:cstheme="minorHAnsi"/>
        </w:rPr>
        <w:t>.</w:t>
      </w:r>
      <w:r w:rsidRPr="00E812B9">
        <w:rPr>
          <w:rFonts w:asciiTheme="minorHAnsi" w:hAnsiTheme="minorHAnsi" w:cstheme="minorHAnsi"/>
        </w:rPr>
        <w:t xml:space="preserve"> </w:t>
      </w:r>
    </w:p>
    <w:p w14:paraId="71F4A5F7"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14:paraId="518FEE7D" w14:textId="77777777" w:rsidR="0001113F" w:rsidRPr="002B1F22" w:rsidRDefault="0001113F" w:rsidP="009B3A6F">
      <w:pPr>
        <w:pStyle w:val="Nagwek2"/>
        <w:ind w:left="851"/>
        <w:rPr>
          <w:rFonts w:asciiTheme="minorHAnsi" w:hAnsiTheme="minorHAnsi" w:cstheme="minorHAnsi"/>
        </w:rPr>
      </w:pPr>
      <w:r w:rsidRPr="002B1F22">
        <w:rPr>
          <w:rFonts w:asciiTheme="minorHAnsi" w:hAnsiTheme="minorHAnsi" w:cstheme="minorHAnsi"/>
        </w:rPr>
        <w:t>Niezależnie od postanowień powyżej, każda ze Stron, jeśli będzie to konieczne, zrealizuje własny obowiązek informacyjny w przyjęty przez siebie sposób.</w:t>
      </w:r>
    </w:p>
    <w:p w14:paraId="19BD11B2" w14:textId="553CAE1E" w:rsidR="0001113F" w:rsidRDefault="0001113F" w:rsidP="009B3A6F">
      <w:pPr>
        <w:pStyle w:val="Nagwek2"/>
        <w:ind w:left="851"/>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r w:rsidR="00C21BBC">
        <w:rPr>
          <w:rFonts w:asciiTheme="minorHAnsi" w:hAnsiTheme="minorHAnsi" w:cstheme="minorHAnsi"/>
        </w:rPr>
        <w:t>.</w:t>
      </w:r>
    </w:p>
    <w:p w14:paraId="28E1A6CF" w14:textId="18073663" w:rsidR="00B06AB4" w:rsidRPr="00EB76D2" w:rsidRDefault="00D22558" w:rsidP="009B3A6F">
      <w:pPr>
        <w:pStyle w:val="Nagwek2"/>
        <w:ind w:left="851"/>
        <w:rPr>
          <w:rFonts w:asciiTheme="minorHAnsi" w:hAnsiTheme="minorHAnsi" w:cstheme="minorHAnsi"/>
        </w:rPr>
      </w:pPr>
      <w:r>
        <w:rPr>
          <w:rFonts w:asciiTheme="minorHAnsi" w:hAnsiTheme="minorHAnsi" w:cstheme="minorHAnsi"/>
        </w:rPr>
        <w:t> </w:t>
      </w:r>
      <w:r w:rsidR="00B06AB4" w:rsidRPr="00EB76D2">
        <w:rPr>
          <w:rFonts w:asciiTheme="minorHAnsi" w:hAnsiTheme="minorHAnsi" w:cstheme="minorHAnsi"/>
        </w:rPr>
        <w:t xml:space="preserve">Wykonawca zobowiązany jest na wezwanie Zamawiającego przedstawić potwierdzenie wypełnienia obowiązku informacyjnego, o którym mowa w </w:t>
      </w:r>
      <w:r w:rsidR="00CD31CD">
        <w:rPr>
          <w:rFonts w:asciiTheme="minorHAnsi" w:hAnsiTheme="minorHAnsi" w:cstheme="minorHAnsi"/>
        </w:rPr>
        <w:t>ust.</w:t>
      </w:r>
      <w:r w:rsidR="00B06AB4" w:rsidRPr="00EB76D2">
        <w:rPr>
          <w:rFonts w:asciiTheme="minorHAnsi" w:hAnsiTheme="minorHAnsi" w:cstheme="minorHAnsi"/>
        </w:rPr>
        <w:t xml:space="preserve"> 19.5 w terminie nie dłuższym niż 7 </w:t>
      </w:r>
      <w:r>
        <w:rPr>
          <w:rFonts w:asciiTheme="minorHAnsi" w:hAnsiTheme="minorHAnsi" w:cstheme="minorHAnsi"/>
        </w:rPr>
        <w:t>D</w:t>
      </w:r>
      <w:r w:rsidRPr="00EB76D2">
        <w:rPr>
          <w:rFonts w:asciiTheme="minorHAnsi" w:hAnsiTheme="minorHAnsi" w:cstheme="minorHAnsi"/>
        </w:rPr>
        <w:t xml:space="preserve">ni </w:t>
      </w:r>
      <w:r w:rsidR="00B06AB4" w:rsidRPr="00EB76D2">
        <w:rPr>
          <w:rFonts w:asciiTheme="minorHAnsi" w:hAnsiTheme="minorHAnsi" w:cstheme="minorHAnsi"/>
        </w:rPr>
        <w:t>od otrzymania wezwania. Wezwanie może zostać złożone pisemnie na adres korespondencyjny Wykonawcy lub za pośrednictwem poczty elektronicznej na adres mailowy osoby odpowiedzialnej za realizację Umowy.</w:t>
      </w:r>
    </w:p>
    <w:p w14:paraId="412FC2EF" w14:textId="594424F3" w:rsidR="0001113F" w:rsidRPr="0031677F" w:rsidRDefault="0001113F" w:rsidP="009B3A6F">
      <w:pPr>
        <w:pStyle w:val="Nagwek2"/>
        <w:keepNext w:val="0"/>
        <w:widowControl w:val="0"/>
        <w:ind w:left="851"/>
        <w:rPr>
          <w:rFonts w:asciiTheme="minorHAnsi" w:hAnsiTheme="minorHAnsi" w:cstheme="minorHAnsi"/>
          <w:bCs/>
        </w:rPr>
      </w:pPr>
      <w:r w:rsidRPr="0031677F">
        <w:rPr>
          <w:rFonts w:asciiTheme="minorHAnsi" w:hAnsiTheme="minorHAnsi" w:cstheme="minorHAnsi"/>
          <w:bCs/>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3E591EA5" w14:textId="51F26D67" w:rsidR="00660379" w:rsidRPr="00FA713B" w:rsidRDefault="00722C45" w:rsidP="006A159C">
      <w:pPr>
        <w:pStyle w:val="Nagwek1"/>
        <w:keepNext w:val="0"/>
        <w:widowControl w:val="0"/>
        <w:ind w:left="567"/>
        <w:rPr>
          <w:rFonts w:asciiTheme="minorHAnsi" w:hAnsiTheme="minorHAnsi" w:cstheme="minorHAnsi"/>
          <w:b w:val="0"/>
          <w:color w:val="0070C0"/>
          <w:sz w:val="20"/>
          <w:szCs w:val="20"/>
        </w:rPr>
      </w:pPr>
      <w:bookmarkStart w:id="343" w:name="_Toc8914447"/>
      <w:bookmarkStart w:id="344" w:name="_Toc13562421"/>
      <w:bookmarkStart w:id="345" w:name="_Toc67435993"/>
      <w:bookmarkEnd w:id="324"/>
      <w:r w:rsidRPr="00FA713B">
        <w:rPr>
          <w:rFonts w:asciiTheme="minorHAnsi" w:hAnsiTheme="minorHAnsi" w:cstheme="minorHAnsi"/>
          <w:b w:val="0"/>
          <w:color w:val="0070C0"/>
          <w:sz w:val="20"/>
          <w:szCs w:val="20"/>
        </w:rPr>
        <w:t>WŁASNOŚĆ</w:t>
      </w:r>
      <w:bookmarkEnd w:id="343"/>
      <w:bookmarkEnd w:id="344"/>
      <w:bookmarkEnd w:id="345"/>
    </w:p>
    <w:p w14:paraId="248FA4A8" w14:textId="054786CC"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Prawo własności rzeczy przechodzi na Zamawiającego z datą podpisania Protokołu Odbioru, obejmującego daną rzecz, nawet jeśli ta rzecz nie była w nim wprost wymieniona, lecz była przedmiotem odbioru.</w:t>
      </w:r>
    </w:p>
    <w:p w14:paraId="35AC89DD" w14:textId="3C3D792E"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Z datą podpisania przez Strony Protokołu Odbioru Końcowego na Zamawiającego przechodzi prawo własności tych wszystkich rzeczy i praw wchodzących w skład przedmiotu Umowy, które nie były objęte żadnym z</w:t>
      </w:r>
      <w:r w:rsidR="004B26CF" w:rsidRPr="00EB76D2">
        <w:rPr>
          <w:rFonts w:asciiTheme="minorHAnsi" w:hAnsiTheme="minorHAnsi" w:cstheme="minorHAnsi"/>
        </w:rPr>
        <w:t xml:space="preserve"> dokonanych wcześniej odbiorów.</w:t>
      </w:r>
    </w:p>
    <w:p w14:paraId="3731AC0B" w14:textId="3F371FC9"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Prawo własności tych wszystkich rzeczy i praw wchodzących w skład Prac, które nie były objęte</w:t>
      </w:r>
      <w:r w:rsidR="004B26CF" w:rsidRPr="00EB76D2">
        <w:rPr>
          <w:rFonts w:asciiTheme="minorHAnsi" w:hAnsiTheme="minorHAnsi" w:cstheme="minorHAnsi"/>
        </w:rPr>
        <w:t xml:space="preserve"> żadnym z dokonanych wcześniej o</w:t>
      </w:r>
      <w:r w:rsidRPr="00EB76D2">
        <w:rPr>
          <w:rFonts w:asciiTheme="minorHAnsi" w:hAnsiTheme="minorHAnsi" w:cstheme="minorHAnsi"/>
        </w:rPr>
        <w:t>dbiorów przechodzi na Zamawiającego z chwilą wykonania prawa odstąpienia od części Umowy, w zakresie części Prac pozostających przy Zamawiającym wedle jego decyzji.</w:t>
      </w:r>
    </w:p>
    <w:p w14:paraId="07A1E3C9" w14:textId="4D047120"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Podpisanie </w:t>
      </w:r>
      <w:r w:rsidRPr="00DE1047">
        <w:rPr>
          <w:rFonts w:asciiTheme="minorHAnsi" w:hAnsiTheme="minorHAnsi" w:cstheme="minorHAnsi"/>
        </w:rPr>
        <w:t>Protokołu Odbioru Końcowego</w:t>
      </w:r>
      <w:r w:rsidRPr="00EB76D2">
        <w:rPr>
          <w:rFonts w:asciiTheme="minorHAnsi" w:hAnsiTheme="minorHAnsi" w:cstheme="minorHAnsi"/>
        </w:rPr>
        <w:t xml:space="preserve"> oznacza przejęcie przez Zamawiającego </w:t>
      </w:r>
      <w:proofErr w:type="spellStart"/>
      <w:r w:rsidRPr="00EB76D2">
        <w:rPr>
          <w:rFonts w:asciiTheme="minorHAnsi" w:hAnsiTheme="minorHAnsi" w:cstheme="minorHAnsi"/>
        </w:rPr>
        <w:t>ryzyk</w:t>
      </w:r>
      <w:proofErr w:type="spellEnd"/>
      <w:r w:rsidRPr="00EB76D2">
        <w:rPr>
          <w:rFonts w:asciiTheme="minorHAnsi" w:hAnsiTheme="minorHAnsi" w:cstheme="minorHAnsi"/>
        </w:rPr>
        <w:t xml:space="preserve"> w zakresie utraty i uszkodzenia Dostaw oraz odpowiedzialności za zabezpieczenie i nadzór nad obiektami, na których wykonywane były Prace.</w:t>
      </w:r>
    </w:p>
    <w:p w14:paraId="3E58B079" w14:textId="6ACFEDA6" w:rsidR="00F65861" w:rsidRPr="00FA713B" w:rsidRDefault="00F65861" w:rsidP="006A159C">
      <w:pPr>
        <w:pStyle w:val="Nagwek1"/>
        <w:keepNext w:val="0"/>
        <w:widowControl w:val="0"/>
        <w:ind w:left="567"/>
        <w:rPr>
          <w:rFonts w:asciiTheme="minorHAnsi" w:hAnsiTheme="minorHAnsi" w:cstheme="minorHAnsi"/>
          <w:b w:val="0"/>
          <w:color w:val="0070C0"/>
          <w:sz w:val="20"/>
          <w:szCs w:val="20"/>
        </w:rPr>
      </w:pPr>
      <w:bookmarkStart w:id="346" w:name="_Toc437005861"/>
      <w:bookmarkStart w:id="347" w:name="_Toc494375649"/>
      <w:bookmarkStart w:id="348" w:name="_Toc530062256"/>
      <w:bookmarkStart w:id="349" w:name="_Toc8914448"/>
      <w:bookmarkStart w:id="350" w:name="_Toc13562422"/>
      <w:bookmarkStart w:id="351" w:name="_Toc67435994"/>
      <w:r w:rsidRPr="00FA713B">
        <w:rPr>
          <w:rFonts w:asciiTheme="minorHAnsi" w:hAnsiTheme="minorHAnsi" w:cstheme="minorHAnsi"/>
          <w:b w:val="0"/>
          <w:color w:val="0070C0"/>
          <w:sz w:val="20"/>
          <w:szCs w:val="20"/>
        </w:rPr>
        <w:t>POSTANOWIENIA KOŃCOWE</w:t>
      </w:r>
      <w:bookmarkEnd w:id="293"/>
      <w:bookmarkEnd w:id="346"/>
      <w:bookmarkEnd w:id="347"/>
      <w:bookmarkEnd w:id="348"/>
      <w:bookmarkEnd w:id="349"/>
      <w:bookmarkEnd w:id="350"/>
      <w:bookmarkEnd w:id="351"/>
    </w:p>
    <w:p w14:paraId="6B76EF17" w14:textId="643D8A4C" w:rsidR="00B96AEC"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Wszelkie zmiany i uzupełnienia Umowy wymagają zachowania formy pisemnej w postaci aneksu pod rygorem nieważności</w:t>
      </w:r>
      <w:r w:rsidR="004B26CF" w:rsidRPr="00EB76D2">
        <w:rPr>
          <w:rFonts w:asciiTheme="minorHAnsi" w:hAnsiTheme="minorHAnsi" w:cstheme="minorHAnsi"/>
        </w:rPr>
        <w:t>.</w:t>
      </w:r>
    </w:p>
    <w:p w14:paraId="7ED5F82C" w14:textId="77777777" w:rsidR="00611260" w:rsidRPr="00611260" w:rsidRDefault="00611260" w:rsidP="00611260">
      <w:pPr>
        <w:pStyle w:val="Nagwek2"/>
        <w:keepNext w:val="0"/>
        <w:widowControl w:val="0"/>
        <w:rPr>
          <w:rFonts w:asciiTheme="minorHAnsi" w:hAnsiTheme="minorHAnsi" w:cstheme="minorHAnsi"/>
        </w:rPr>
      </w:pPr>
      <w:r w:rsidRPr="00611260">
        <w:rPr>
          <w:rFonts w:asciiTheme="minorHAnsi" w:hAnsiTheme="minorHAnsi" w:cstheme="minorHAnsi"/>
        </w:rPr>
        <w:t>Wykonawca zobowiązuje się do niestosowania wobec spółek Grupy Kapitałowej PGE, stawek oraz warunków współpracy mniej korzystnych niż wynikające z niniejszej Umowy. Wykonawca wyraża zgodę na udostępnienie informacji o warunkach Umowy spółkom Grupy Kapitałowej PGE.</w:t>
      </w:r>
    </w:p>
    <w:p w14:paraId="4CBF3D17" w14:textId="7474930F" w:rsidR="00B96AEC" w:rsidRPr="00EB76D2"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9229F" w:rsidRPr="00EB76D2">
        <w:rPr>
          <w:rFonts w:asciiTheme="minorHAnsi" w:hAnsiTheme="minorHAnsi" w:cstheme="minorHAnsi"/>
        </w:rPr>
        <w:t xml:space="preserve"> </w:t>
      </w:r>
      <w:r w:rsidRPr="00EB76D2">
        <w:rPr>
          <w:rFonts w:asciiTheme="minorHAnsi" w:hAnsiTheme="minorHAnsi" w:cstheme="minorHAnsi"/>
        </w:rPr>
        <w:t xml:space="preserve">z okoliczności </w:t>
      </w:r>
      <w:r w:rsidRPr="00EB76D2">
        <w:rPr>
          <w:rFonts w:asciiTheme="minorHAnsi" w:hAnsiTheme="minorHAnsi" w:cstheme="minorHAnsi"/>
        </w:rPr>
        <w:lastRenderedPageBreak/>
        <w:t>wynika, że bez takich nieważnych lub niewykonalnych postanowień Umowa nie zostałaby zawarta.</w:t>
      </w:r>
    </w:p>
    <w:p w14:paraId="34D165FF" w14:textId="65792993" w:rsidR="002116E9" w:rsidRPr="00EB76D2"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Umowa podlega prawu polskiem</w:t>
      </w:r>
      <w:r w:rsidR="00CD4AC3" w:rsidRPr="00EB76D2">
        <w:rPr>
          <w:rFonts w:asciiTheme="minorHAnsi" w:hAnsiTheme="minorHAnsi" w:cstheme="minorHAnsi"/>
        </w:rPr>
        <w:t>u a w sprawach nie</w:t>
      </w:r>
      <w:r w:rsidRPr="00EB76D2">
        <w:rPr>
          <w:rFonts w:asciiTheme="minorHAnsi" w:hAnsiTheme="minorHAnsi" w:cstheme="minorHAnsi"/>
        </w:rPr>
        <w:t xml:space="preserve">uregulowanych niniejszą Umową mają zastosowanie przepisy Kodeksu </w:t>
      </w:r>
      <w:r w:rsidR="00061F5D">
        <w:rPr>
          <w:rFonts w:asciiTheme="minorHAnsi" w:hAnsiTheme="minorHAnsi" w:cstheme="minorHAnsi"/>
        </w:rPr>
        <w:t>c</w:t>
      </w:r>
      <w:r w:rsidRPr="00EB76D2">
        <w:rPr>
          <w:rFonts w:asciiTheme="minorHAnsi" w:hAnsiTheme="minorHAnsi" w:cstheme="minorHAnsi"/>
        </w:rPr>
        <w:t>ywilnego.</w:t>
      </w:r>
    </w:p>
    <w:p w14:paraId="47122571" w14:textId="182203DB" w:rsidR="002116E9" w:rsidRPr="00EB76D2" w:rsidRDefault="002116E9"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znajduje się </w:t>
      </w:r>
      <w:r w:rsidR="004B26CF" w:rsidRPr="00EB76D2">
        <w:rPr>
          <w:rFonts w:asciiTheme="minorHAnsi" w:hAnsiTheme="minorHAnsi" w:cstheme="minorHAnsi"/>
        </w:rPr>
        <w:t xml:space="preserve">siedziba </w:t>
      </w:r>
      <w:r w:rsidR="00137AAB">
        <w:rPr>
          <w:rFonts w:asciiTheme="minorHAnsi" w:hAnsiTheme="minorHAnsi" w:cstheme="minorHAnsi"/>
        </w:rPr>
        <w:t>PGE Górnictwo i Energetyka Konwencjonalna S.A.</w:t>
      </w:r>
      <w:r w:rsidR="00137AAB" w:rsidRPr="00EB76D2">
        <w:rPr>
          <w:rFonts w:asciiTheme="minorHAnsi" w:hAnsiTheme="minorHAnsi" w:cstheme="minorHAnsi"/>
        </w:rPr>
        <w:t xml:space="preserve"> </w:t>
      </w:r>
      <w:r w:rsidR="00137AAB">
        <w:rPr>
          <w:rFonts w:asciiTheme="minorHAnsi" w:hAnsiTheme="minorHAnsi" w:cstheme="minorHAnsi"/>
        </w:rPr>
        <w:t>Oddział Elektrownia Turów</w:t>
      </w:r>
      <w:r w:rsidR="004B26CF" w:rsidRPr="00EB76D2">
        <w:rPr>
          <w:rFonts w:asciiTheme="minorHAnsi" w:hAnsiTheme="minorHAnsi" w:cstheme="minorHAnsi"/>
        </w:rPr>
        <w:t>.</w:t>
      </w:r>
    </w:p>
    <w:p w14:paraId="2ED62F23" w14:textId="38283C03" w:rsidR="00F65861" w:rsidRPr="00EB76D2" w:rsidRDefault="00660379" w:rsidP="007415C9">
      <w:pPr>
        <w:pStyle w:val="Nagwek2"/>
        <w:keepNext w:val="0"/>
        <w:widowControl w:val="0"/>
        <w:rPr>
          <w:rFonts w:asciiTheme="minorHAnsi" w:hAnsiTheme="minorHAnsi" w:cstheme="minorHAnsi"/>
        </w:rPr>
      </w:pPr>
      <w:r w:rsidRPr="00EB76D2">
        <w:rPr>
          <w:rFonts w:asciiTheme="minorHAnsi" w:hAnsiTheme="minorHAnsi" w:cstheme="minorHAnsi"/>
        </w:rPr>
        <w:t>Umowę sporządzono w 2 jednobrzmiących egzemplarzach, po 1 dla Zamawiającego</w:t>
      </w:r>
      <w:r w:rsidR="00E9229F" w:rsidRPr="00EB76D2">
        <w:rPr>
          <w:rFonts w:asciiTheme="minorHAnsi" w:hAnsiTheme="minorHAnsi" w:cstheme="minorHAnsi"/>
        </w:rPr>
        <w:t xml:space="preserve"> </w:t>
      </w:r>
      <w:r w:rsidRPr="00EB76D2">
        <w:rPr>
          <w:rFonts w:asciiTheme="minorHAnsi" w:hAnsiTheme="minorHAnsi" w:cstheme="minorHAnsi"/>
        </w:rPr>
        <w:t>i Wykonawcy</w:t>
      </w:r>
      <w:r w:rsidR="00A91380" w:rsidRPr="001250E1">
        <w:rPr>
          <w:rStyle w:val="Odwoanieprzypisudolnego"/>
          <w:rFonts w:asciiTheme="minorHAnsi" w:hAnsiTheme="minorHAnsi" w:cstheme="minorHAnsi"/>
        </w:rPr>
        <w:footnoteReference w:id="13"/>
      </w:r>
      <w:r w:rsidRPr="00EB76D2">
        <w:rPr>
          <w:rFonts w:asciiTheme="minorHAnsi" w:hAnsiTheme="minorHAnsi" w:cstheme="minorHAnsi"/>
        </w:rPr>
        <w:t>.</w:t>
      </w:r>
    </w:p>
    <w:p w14:paraId="69DB160C" w14:textId="2B94AA16" w:rsidR="00F65861" w:rsidRDefault="00F65861" w:rsidP="00C17E90">
      <w:pPr>
        <w:pStyle w:val="Nagwek2"/>
        <w:keepNext w:val="0"/>
        <w:widowControl w:val="0"/>
        <w:tabs>
          <w:tab w:val="left" w:pos="3261"/>
        </w:tabs>
        <w:rPr>
          <w:rFonts w:asciiTheme="minorHAnsi" w:hAnsiTheme="minorHAnsi" w:cstheme="minorHAnsi"/>
        </w:rPr>
      </w:pPr>
      <w:r w:rsidRPr="00EB76D2">
        <w:rPr>
          <w:rFonts w:asciiTheme="minorHAnsi" w:hAnsiTheme="minorHAnsi" w:cstheme="minorHAnsi"/>
        </w:rPr>
        <w:t>Integralną częścią Umowy są:</w:t>
      </w:r>
    </w:p>
    <w:p w14:paraId="38FEA277" w14:textId="3D510A64" w:rsidR="00C17E90" w:rsidRPr="00A25DDE" w:rsidRDefault="007C378A" w:rsidP="00C17E90">
      <w:pPr>
        <w:pStyle w:val="Nagwek2"/>
        <w:keepNext w:val="0"/>
        <w:widowControl w:val="0"/>
        <w:numPr>
          <w:ilvl w:val="0"/>
          <w:numId w:val="0"/>
        </w:numPr>
        <w:spacing w:before="0" w:after="0"/>
        <w:ind w:left="567"/>
        <w:rPr>
          <w:rFonts w:asciiTheme="minorHAnsi" w:hAnsiTheme="minorHAnsi" w:cstheme="minorHAnsi"/>
        </w:rPr>
      </w:pPr>
      <w:r>
        <w:rPr>
          <w:rFonts w:asciiTheme="minorHAnsi" w:hAnsiTheme="minorHAnsi" w:cstheme="minorHAnsi"/>
        </w:rPr>
        <w:t>Załącznik nr 1 – Opis Przedmiotu Z</w:t>
      </w:r>
      <w:r w:rsidR="00412107">
        <w:rPr>
          <w:rFonts w:asciiTheme="minorHAnsi" w:hAnsiTheme="minorHAnsi" w:cstheme="minorHAnsi"/>
        </w:rPr>
        <w:t>akupu</w:t>
      </w:r>
      <w:r w:rsidR="00DD7AB3">
        <w:rPr>
          <w:rFonts w:asciiTheme="minorHAnsi" w:hAnsiTheme="minorHAnsi" w:cstheme="minorHAnsi"/>
        </w:rPr>
        <w:t>/Specyfikacja techniczna</w:t>
      </w:r>
    </w:p>
    <w:p w14:paraId="52D7FFE7" w14:textId="070598EC" w:rsidR="00C17E90" w:rsidRPr="00A25DDE" w:rsidRDefault="00C17E90" w:rsidP="00C17E90">
      <w:pPr>
        <w:pStyle w:val="Nagwek2"/>
        <w:keepNext w:val="0"/>
        <w:widowControl w:val="0"/>
        <w:numPr>
          <w:ilvl w:val="0"/>
          <w:numId w:val="0"/>
        </w:numPr>
        <w:spacing w:before="0" w:after="0"/>
        <w:ind w:left="567"/>
        <w:rPr>
          <w:rFonts w:asciiTheme="minorHAnsi" w:hAnsiTheme="minorHAnsi" w:cstheme="minorHAnsi"/>
        </w:rPr>
      </w:pPr>
      <w:r w:rsidRPr="00A25DDE">
        <w:rPr>
          <w:rFonts w:asciiTheme="minorHAnsi" w:hAnsiTheme="minorHAnsi"/>
        </w:rPr>
        <w:t xml:space="preserve">Załącznik nr 2  - Harmonogram </w:t>
      </w:r>
      <w:r w:rsidR="00116352" w:rsidRPr="00A25DDE">
        <w:rPr>
          <w:rFonts w:asciiTheme="minorHAnsi" w:hAnsiTheme="minorHAnsi"/>
        </w:rPr>
        <w:t>Pr</w:t>
      </w:r>
      <w:r w:rsidRPr="00A25DDE">
        <w:rPr>
          <w:rFonts w:asciiTheme="minorHAnsi" w:hAnsiTheme="minorHAnsi"/>
        </w:rPr>
        <w:t>ac i Płatności</w:t>
      </w:r>
    </w:p>
    <w:p w14:paraId="6C82778C" w14:textId="57491717" w:rsidR="00C17E90" w:rsidRPr="00A25DDE" w:rsidRDefault="00C17E90" w:rsidP="00C17E90">
      <w:pPr>
        <w:pStyle w:val="Nagwek2"/>
        <w:keepNext w:val="0"/>
        <w:widowControl w:val="0"/>
        <w:numPr>
          <w:ilvl w:val="0"/>
          <w:numId w:val="0"/>
        </w:numPr>
        <w:spacing w:before="0" w:after="0"/>
        <w:ind w:left="567"/>
        <w:rPr>
          <w:rFonts w:asciiTheme="minorHAnsi" w:hAnsiTheme="minorHAnsi" w:cstheme="minorHAnsi"/>
        </w:rPr>
      </w:pPr>
      <w:r w:rsidRPr="00A25DDE">
        <w:rPr>
          <w:rFonts w:asciiTheme="minorHAnsi" w:hAnsiTheme="minorHAnsi" w:cstheme="minorHAnsi"/>
        </w:rPr>
        <w:t xml:space="preserve">Załącznik nr 3 – </w:t>
      </w:r>
      <w:r w:rsidR="001E766E">
        <w:rPr>
          <w:rFonts w:asciiTheme="minorHAnsi" w:hAnsiTheme="minorHAnsi" w:cstheme="minorHAnsi"/>
        </w:rPr>
        <w:t>Nie dotyczy</w:t>
      </w:r>
    </w:p>
    <w:p w14:paraId="64311FA8" w14:textId="00F37824" w:rsidR="00C17E90" w:rsidRPr="00A25DDE" w:rsidRDefault="00C17E90" w:rsidP="00C17E90">
      <w:pPr>
        <w:pStyle w:val="Nagwek2"/>
        <w:keepNext w:val="0"/>
        <w:widowControl w:val="0"/>
        <w:numPr>
          <w:ilvl w:val="0"/>
          <w:numId w:val="0"/>
        </w:numPr>
        <w:spacing w:before="0" w:after="0"/>
        <w:ind w:left="567"/>
      </w:pPr>
      <w:r w:rsidRPr="00A25DDE">
        <w:rPr>
          <w:rFonts w:asciiTheme="minorHAnsi" w:hAnsiTheme="minorHAnsi" w:cstheme="minorHAnsi"/>
        </w:rPr>
        <w:t xml:space="preserve">Załącznik nr 4 – </w:t>
      </w:r>
      <w:r w:rsidR="00EF3B80" w:rsidRPr="00A25DDE">
        <w:rPr>
          <w:rFonts w:asciiTheme="minorHAnsi" w:hAnsiTheme="minorHAnsi" w:cstheme="minorHAnsi"/>
        </w:rPr>
        <w:t xml:space="preserve">Nie dotyczy </w:t>
      </w:r>
    </w:p>
    <w:p w14:paraId="4B985C27" w14:textId="77448E0F" w:rsidR="00C17E90" w:rsidRDefault="00C17E90" w:rsidP="00C17E90">
      <w:pPr>
        <w:pStyle w:val="Nagwek2"/>
        <w:keepNext w:val="0"/>
        <w:widowControl w:val="0"/>
        <w:numPr>
          <w:ilvl w:val="0"/>
          <w:numId w:val="0"/>
        </w:numPr>
        <w:spacing w:before="0" w:after="0"/>
        <w:ind w:left="567"/>
        <w:rPr>
          <w:rFonts w:asciiTheme="minorHAnsi" w:hAnsiTheme="minorHAnsi" w:cstheme="minorHAnsi"/>
        </w:rPr>
      </w:pPr>
      <w:r w:rsidRPr="00A25DDE">
        <w:rPr>
          <w:rFonts w:asciiTheme="minorHAnsi" w:hAnsiTheme="minorHAnsi" w:cstheme="minorHAnsi"/>
        </w:rPr>
        <w:t xml:space="preserve">Załącznik nr 5 – Taryfikator kar BHP dla Wykonawców </w:t>
      </w:r>
    </w:p>
    <w:p w14:paraId="6EFDA7C5" w14:textId="74F5CD27" w:rsidR="009026E8" w:rsidRPr="00EB76D2" w:rsidRDefault="00F65861" w:rsidP="00315090">
      <w:pPr>
        <w:widowControl w:val="0"/>
        <w:spacing w:before="360"/>
        <w:jc w:val="center"/>
        <w:rPr>
          <w:rFonts w:asciiTheme="minorHAnsi" w:hAnsiTheme="minorHAnsi" w:cstheme="minorHAnsi"/>
          <w:b/>
        </w:rPr>
      </w:pPr>
      <w:r w:rsidRPr="00EB76D2">
        <w:rPr>
          <w:rFonts w:asciiTheme="minorHAnsi" w:hAnsiTheme="minorHAnsi" w:cstheme="minorHAnsi"/>
          <w:b/>
        </w:rPr>
        <w:t>Zamawiając</w:t>
      </w:r>
      <w:r w:rsidR="008734FE" w:rsidRPr="00EB76D2">
        <w:rPr>
          <w:rFonts w:asciiTheme="minorHAnsi" w:hAnsiTheme="minorHAnsi" w:cstheme="minorHAnsi"/>
          <w:b/>
        </w:rPr>
        <w:t>y</w:t>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Pr="00EB76D2">
        <w:rPr>
          <w:rFonts w:asciiTheme="minorHAnsi" w:hAnsiTheme="minorHAnsi" w:cstheme="minorHAnsi"/>
          <w:b/>
        </w:rPr>
        <w:t>Wykonawca</w:t>
      </w:r>
    </w:p>
    <w:p w14:paraId="64E11655" w14:textId="6BA034D1" w:rsidR="00EE0400" w:rsidRDefault="00EE0400" w:rsidP="007415C9">
      <w:pPr>
        <w:pStyle w:val="Nagwek2"/>
        <w:keepNext w:val="0"/>
        <w:widowControl w:val="0"/>
        <w:numPr>
          <w:ilvl w:val="0"/>
          <w:numId w:val="0"/>
        </w:numPr>
        <w:ind w:left="567" w:hanging="567"/>
        <w:rPr>
          <w:rFonts w:asciiTheme="minorHAnsi" w:hAnsiTheme="minorHAnsi" w:cstheme="minorHAnsi"/>
        </w:rPr>
      </w:pPr>
    </w:p>
    <w:p w14:paraId="7C172A5C" w14:textId="729AFFA6" w:rsidR="00A25DDE" w:rsidRDefault="00A25DDE" w:rsidP="00A25DDE"/>
    <w:p w14:paraId="3F4E7A37" w14:textId="6FE55E9C" w:rsidR="00A25DDE" w:rsidRDefault="00A25DDE" w:rsidP="00A25DDE"/>
    <w:p w14:paraId="4D6B8201" w14:textId="777C3219" w:rsidR="00A25DDE" w:rsidRDefault="00A25DDE" w:rsidP="00A25DDE"/>
    <w:p w14:paraId="729AE2D6" w14:textId="715803EA" w:rsidR="00A25DDE" w:rsidRDefault="00A25DDE" w:rsidP="00A25DDE"/>
    <w:p w14:paraId="589B24D6" w14:textId="577D7AC6" w:rsidR="00A25DDE" w:rsidRDefault="00A25DDE" w:rsidP="00A25DDE"/>
    <w:p w14:paraId="03DBF2D2" w14:textId="360E9D15" w:rsidR="00A25DDE" w:rsidRDefault="00A25DDE" w:rsidP="00A25DDE"/>
    <w:p w14:paraId="69ACF955" w14:textId="33A2EA32" w:rsidR="00A25DDE" w:rsidRDefault="00A25DDE" w:rsidP="00A25DDE"/>
    <w:p w14:paraId="0BFF4C38" w14:textId="149AB4F2" w:rsidR="00A25DDE" w:rsidRDefault="00A25DDE" w:rsidP="00A25DDE"/>
    <w:p w14:paraId="0E1C6E20" w14:textId="154D0F06" w:rsidR="00A25DDE" w:rsidRDefault="00A25DDE" w:rsidP="00A25DDE"/>
    <w:p w14:paraId="48461C64" w14:textId="42E81971" w:rsidR="00A25DDE" w:rsidRDefault="00A25DDE" w:rsidP="00A25DDE"/>
    <w:p w14:paraId="5D24CA68" w14:textId="4FD05607" w:rsidR="00A25DDE" w:rsidRDefault="00A25DDE" w:rsidP="00A25DDE"/>
    <w:p w14:paraId="068122AA" w14:textId="1280787C" w:rsidR="00A25DDE" w:rsidRPr="00CD795D" w:rsidRDefault="00A25DDE" w:rsidP="00A25DDE">
      <w:pPr>
        <w:rPr>
          <w:b/>
        </w:rPr>
      </w:pPr>
    </w:p>
    <w:p w14:paraId="659AEB16" w14:textId="0B59DB03" w:rsidR="00CD795D" w:rsidRPr="00CD795D" w:rsidRDefault="00CD795D" w:rsidP="00A25DDE">
      <w:pPr>
        <w:rPr>
          <w:b/>
        </w:rPr>
      </w:pPr>
    </w:p>
    <w:p w14:paraId="1133B3D8" w14:textId="09844867" w:rsidR="00CD795D" w:rsidRPr="00CD795D" w:rsidRDefault="00CD795D" w:rsidP="00A25DDE">
      <w:pPr>
        <w:rPr>
          <w:b/>
        </w:rPr>
      </w:pPr>
    </w:p>
    <w:p w14:paraId="32DA48A6" w14:textId="7798734D" w:rsidR="00CD795D" w:rsidRPr="00CD795D" w:rsidRDefault="00CD795D" w:rsidP="00A25DDE">
      <w:pPr>
        <w:rPr>
          <w:b/>
        </w:rPr>
      </w:pPr>
    </w:p>
    <w:p w14:paraId="2E8C3694" w14:textId="028289EF" w:rsidR="00CD795D" w:rsidRPr="00CD795D" w:rsidRDefault="00CD795D" w:rsidP="00A25DDE">
      <w:pPr>
        <w:rPr>
          <w:b/>
        </w:rPr>
      </w:pPr>
    </w:p>
    <w:p w14:paraId="64F23AFD" w14:textId="3ABECF57" w:rsidR="00CD795D" w:rsidRPr="00CD795D" w:rsidRDefault="00CD795D" w:rsidP="00A25DDE">
      <w:pPr>
        <w:rPr>
          <w:b/>
        </w:rPr>
      </w:pPr>
    </w:p>
    <w:p w14:paraId="45251E50" w14:textId="20195CD9" w:rsidR="00CD795D" w:rsidRPr="00CD795D" w:rsidRDefault="00CD795D" w:rsidP="00A25DDE">
      <w:pPr>
        <w:rPr>
          <w:b/>
        </w:rPr>
      </w:pPr>
    </w:p>
    <w:p w14:paraId="080BA4FC" w14:textId="15B6CE02" w:rsidR="00CD795D" w:rsidRPr="00CD795D" w:rsidRDefault="00CD795D" w:rsidP="00A25DDE">
      <w:pPr>
        <w:rPr>
          <w:b/>
        </w:rPr>
      </w:pPr>
    </w:p>
    <w:p w14:paraId="2109E723" w14:textId="7F7983CC" w:rsidR="00CD795D" w:rsidRPr="00CD795D" w:rsidRDefault="00CD795D" w:rsidP="00A25DDE">
      <w:pPr>
        <w:rPr>
          <w:b/>
        </w:rPr>
      </w:pPr>
    </w:p>
    <w:p w14:paraId="73C21467" w14:textId="16988205" w:rsidR="00CD795D" w:rsidRPr="00CD795D" w:rsidRDefault="00CD795D" w:rsidP="00A25DDE">
      <w:pPr>
        <w:rPr>
          <w:b/>
        </w:rPr>
      </w:pPr>
    </w:p>
    <w:p w14:paraId="73C0C544" w14:textId="734FD62C" w:rsidR="00CD795D" w:rsidRDefault="00CD795D" w:rsidP="00A25DDE"/>
    <w:p w14:paraId="58D85BF5" w14:textId="77777777" w:rsidR="00CD795D" w:rsidRDefault="00CD795D" w:rsidP="00A25DDE"/>
    <w:p w14:paraId="0A481FD4" w14:textId="38EECC30" w:rsidR="00A25DDE" w:rsidRDefault="00A25DDE" w:rsidP="00A25DDE"/>
    <w:p w14:paraId="3C1C1DC3" w14:textId="46346E88" w:rsidR="00A25DDE" w:rsidRDefault="00A25DDE" w:rsidP="00A25DDE"/>
    <w:p w14:paraId="51C2CB8F" w14:textId="01151813" w:rsidR="00A25DDE" w:rsidRDefault="00A25DDE" w:rsidP="00A25DDE"/>
    <w:p w14:paraId="5CE3966B" w14:textId="02FB5B99" w:rsidR="006B19E3" w:rsidRDefault="006B19E3" w:rsidP="007415C9">
      <w:pPr>
        <w:widowControl w:val="0"/>
        <w:rPr>
          <w:rFonts w:asciiTheme="minorHAnsi" w:hAnsiTheme="minorHAnsi" w:cstheme="minorHAnsi"/>
        </w:rPr>
      </w:pPr>
    </w:p>
    <w:p w14:paraId="7FF5A018" w14:textId="0AAF954B" w:rsidR="00132A8A" w:rsidRDefault="00132A8A" w:rsidP="007415C9">
      <w:pPr>
        <w:widowControl w:val="0"/>
        <w:rPr>
          <w:rFonts w:asciiTheme="minorHAnsi" w:hAnsiTheme="minorHAnsi" w:cstheme="minorHAnsi"/>
        </w:rPr>
      </w:pPr>
    </w:p>
    <w:p w14:paraId="0CFF1339" w14:textId="4B52A1BB" w:rsidR="00132A8A" w:rsidRDefault="00132A8A" w:rsidP="007415C9">
      <w:pPr>
        <w:widowControl w:val="0"/>
        <w:rPr>
          <w:rFonts w:asciiTheme="minorHAnsi" w:hAnsiTheme="minorHAnsi" w:cstheme="minorHAnsi"/>
        </w:rPr>
      </w:pPr>
    </w:p>
    <w:p w14:paraId="3C13622B" w14:textId="7DF14613" w:rsidR="00132A8A" w:rsidRDefault="00132A8A" w:rsidP="007415C9">
      <w:pPr>
        <w:widowControl w:val="0"/>
        <w:rPr>
          <w:rFonts w:asciiTheme="minorHAnsi" w:hAnsiTheme="minorHAnsi" w:cstheme="minorHAnsi"/>
        </w:rPr>
      </w:pPr>
    </w:p>
    <w:p w14:paraId="2C1A4ED3" w14:textId="641FDCFD" w:rsidR="00132A8A" w:rsidRDefault="00132A8A" w:rsidP="007415C9">
      <w:pPr>
        <w:widowControl w:val="0"/>
        <w:rPr>
          <w:rFonts w:asciiTheme="minorHAnsi" w:hAnsiTheme="minorHAnsi" w:cstheme="minorHAnsi"/>
        </w:rPr>
      </w:pPr>
    </w:p>
    <w:p w14:paraId="356DCF38" w14:textId="2B1148BD" w:rsidR="00132A8A" w:rsidRDefault="00132A8A" w:rsidP="007415C9">
      <w:pPr>
        <w:widowControl w:val="0"/>
        <w:rPr>
          <w:rFonts w:asciiTheme="minorHAnsi" w:hAnsiTheme="minorHAnsi" w:cstheme="minorHAnsi"/>
        </w:rPr>
      </w:pPr>
    </w:p>
    <w:p w14:paraId="512049B5" w14:textId="3D145A78" w:rsidR="00132A8A" w:rsidRDefault="00132A8A" w:rsidP="007415C9">
      <w:pPr>
        <w:widowControl w:val="0"/>
        <w:rPr>
          <w:rFonts w:asciiTheme="minorHAnsi" w:hAnsiTheme="minorHAnsi" w:cstheme="minorHAnsi"/>
        </w:rPr>
      </w:pPr>
    </w:p>
    <w:p w14:paraId="50DF89C1" w14:textId="77777777" w:rsidR="00132A8A" w:rsidRPr="00EB76D2" w:rsidRDefault="00132A8A" w:rsidP="007415C9">
      <w:pPr>
        <w:widowControl w:val="0"/>
        <w:rPr>
          <w:rFonts w:asciiTheme="minorHAnsi" w:hAnsiTheme="minorHAnsi" w:cstheme="minorHAnsi"/>
        </w:rPr>
      </w:pPr>
    </w:p>
    <w:p w14:paraId="5551FFB6" w14:textId="2DE3DE9C" w:rsidR="00A46AC0" w:rsidRDefault="007C378A" w:rsidP="0036388A">
      <w:pPr>
        <w:pStyle w:val="nagwek3a"/>
        <w:numPr>
          <w:ilvl w:val="0"/>
          <w:numId w:val="10"/>
        </w:numPr>
      </w:pPr>
      <w:bookmarkStart w:id="352" w:name="_Ref13562383"/>
      <w:r>
        <w:t>Opis Przedmiotu Z</w:t>
      </w:r>
      <w:r w:rsidR="00412107">
        <w:t>akupu</w:t>
      </w:r>
      <w:bookmarkEnd w:id="352"/>
      <w:r w:rsidR="00A25DDE">
        <w:t>/Specyfikacja techniczna – dokument dołączony na końcu Umowy.</w:t>
      </w:r>
    </w:p>
    <w:p w14:paraId="0A350F47" w14:textId="10AA29A4" w:rsidR="00132A8A" w:rsidRDefault="00132A8A" w:rsidP="00132A8A">
      <w:pPr>
        <w:pStyle w:val="nagwek3a"/>
      </w:pPr>
    </w:p>
    <w:p w14:paraId="6B0C4261" w14:textId="5AE8F326" w:rsidR="00132A8A" w:rsidRDefault="00132A8A" w:rsidP="00132A8A">
      <w:pPr>
        <w:pStyle w:val="nagwek3a"/>
      </w:pPr>
      <w:bookmarkStart w:id="353" w:name="_GoBack"/>
      <w:bookmarkEnd w:id="353"/>
    </w:p>
    <w:p w14:paraId="35C4D92A" w14:textId="778F60D2" w:rsidR="00132A8A" w:rsidRDefault="00132A8A" w:rsidP="00132A8A">
      <w:pPr>
        <w:pStyle w:val="nagwek3a"/>
      </w:pPr>
    </w:p>
    <w:p w14:paraId="52823EA4" w14:textId="64D6E315" w:rsidR="00132A8A" w:rsidRDefault="00132A8A" w:rsidP="00132A8A">
      <w:pPr>
        <w:pStyle w:val="nagwek3a"/>
      </w:pPr>
    </w:p>
    <w:p w14:paraId="22D280CF" w14:textId="065A2EEC" w:rsidR="00132A8A" w:rsidRDefault="00132A8A" w:rsidP="00132A8A">
      <w:pPr>
        <w:pStyle w:val="nagwek3a"/>
      </w:pPr>
    </w:p>
    <w:p w14:paraId="4CC6CAA8" w14:textId="7CCE64CE" w:rsidR="00132A8A" w:rsidRDefault="00132A8A" w:rsidP="00132A8A">
      <w:pPr>
        <w:pStyle w:val="nagwek3a"/>
      </w:pPr>
    </w:p>
    <w:p w14:paraId="14FE30F1" w14:textId="269161ED" w:rsidR="00132A8A" w:rsidRDefault="00132A8A" w:rsidP="00132A8A">
      <w:pPr>
        <w:pStyle w:val="nagwek3a"/>
      </w:pPr>
    </w:p>
    <w:p w14:paraId="326695D8" w14:textId="100FDF79" w:rsidR="00132A8A" w:rsidRDefault="00132A8A" w:rsidP="00132A8A">
      <w:pPr>
        <w:pStyle w:val="nagwek3a"/>
      </w:pPr>
    </w:p>
    <w:p w14:paraId="4BFCCC85" w14:textId="15399272" w:rsidR="00132A8A" w:rsidRDefault="00132A8A" w:rsidP="00132A8A">
      <w:pPr>
        <w:pStyle w:val="nagwek3a"/>
      </w:pPr>
    </w:p>
    <w:p w14:paraId="5CB3E94B" w14:textId="2DF359FF" w:rsidR="00132A8A" w:rsidRDefault="00132A8A" w:rsidP="00132A8A">
      <w:pPr>
        <w:pStyle w:val="nagwek3a"/>
      </w:pPr>
    </w:p>
    <w:p w14:paraId="6BD04F4B" w14:textId="34434266" w:rsidR="00132A8A" w:rsidRDefault="00132A8A" w:rsidP="00132A8A">
      <w:pPr>
        <w:pStyle w:val="nagwek3a"/>
      </w:pPr>
    </w:p>
    <w:p w14:paraId="13570B5D" w14:textId="5143BC86" w:rsidR="00132A8A" w:rsidRDefault="00132A8A" w:rsidP="00132A8A">
      <w:pPr>
        <w:pStyle w:val="nagwek3a"/>
      </w:pPr>
    </w:p>
    <w:p w14:paraId="2EA440D0" w14:textId="39A04D33" w:rsidR="00132A8A" w:rsidRDefault="00132A8A" w:rsidP="00132A8A">
      <w:pPr>
        <w:pStyle w:val="nagwek3a"/>
      </w:pPr>
    </w:p>
    <w:p w14:paraId="55BE7EB5" w14:textId="3868CC9E" w:rsidR="00132A8A" w:rsidRDefault="00132A8A" w:rsidP="00132A8A">
      <w:pPr>
        <w:pStyle w:val="nagwek3a"/>
      </w:pPr>
    </w:p>
    <w:p w14:paraId="277EAA5C" w14:textId="364EACB2" w:rsidR="00132A8A" w:rsidRDefault="00132A8A" w:rsidP="00132A8A">
      <w:pPr>
        <w:pStyle w:val="nagwek3a"/>
      </w:pPr>
    </w:p>
    <w:p w14:paraId="0343F8EB" w14:textId="5624A0D6" w:rsidR="00132A8A" w:rsidRDefault="00132A8A" w:rsidP="00132A8A">
      <w:pPr>
        <w:pStyle w:val="nagwek3a"/>
      </w:pPr>
    </w:p>
    <w:p w14:paraId="563B20B6" w14:textId="5094CDD2" w:rsidR="00132A8A" w:rsidRDefault="00132A8A" w:rsidP="00132A8A">
      <w:pPr>
        <w:pStyle w:val="nagwek3a"/>
      </w:pPr>
    </w:p>
    <w:p w14:paraId="77A8C3B5" w14:textId="42957210" w:rsidR="00132A8A" w:rsidRDefault="00132A8A" w:rsidP="00132A8A">
      <w:pPr>
        <w:pStyle w:val="nagwek3a"/>
      </w:pPr>
    </w:p>
    <w:p w14:paraId="7A45A946" w14:textId="6DCEE62A" w:rsidR="00132A8A" w:rsidRDefault="00132A8A" w:rsidP="00132A8A">
      <w:pPr>
        <w:pStyle w:val="nagwek3a"/>
      </w:pPr>
    </w:p>
    <w:p w14:paraId="3560D929" w14:textId="498C2C31" w:rsidR="00132A8A" w:rsidRDefault="00132A8A" w:rsidP="00132A8A">
      <w:pPr>
        <w:pStyle w:val="nagwek3a"/>
      </w:pPr>
    </w:p>
    <w:p w14:paraId="21881DE8" w14:textId="332F3689" w:rsidR="00132A8A" w:rsidRDefault="00132A8A" w:rsidP="00132A8A">
      <w:pPr>
        <w:pStyle w:val="nagwek3a"/>
      </w:pPr>
    </w:p>
    <w:p w14:paraId="354BF4F8" w14:textId="0FCA1443" w:rsidR="00132A8A" w:rsidRDefault="00132A8A" w:rsidP="00132A8A">
      <w:pPr>
        <w:pStyle w:val="nagwek3a"/>
      </w:pPr>
    </w:p>
    <w:p w14:paraId="5678184B" w14:textId="32958FE4" w:rsidR="00132A8A" w:rsidRDefault="00132A8A" w:rsidP="00132A8A">
      <w:pPr>
        <w:pStyle w:val="nagwek3a"/>
      </w:pPr>
    </w:p>
    <w:p w14:paraId="2EBDF8B8" w14:textId="14713876" w:rsidR="00132A8A" w:rsidRDefault="00132A8A" w:rsidP="00132A8A">
      <w:pPr>
        <w:pStyle w:val="nagwek3a"/>
      </w:pPr>
    </w:p>
    <w:p w14:paraId="568FD40B" w14:textId="133DC43C" w:rsidR="00132A8A" w:rsidRDefault="00132A8A" w:rsidP="00132A8A">
      <w:pPr>
        <w:pStyle w:val="nagwek3a"/>
      </w:pPr>
    </w:p>
    <w:p w14:paraId="439DFFA6" w14:textId="2C290314" w:rsidR="00132A8A" w:rsidRDefault="00132A8A" w:rsidP="00132A8A">
      <w:pPr>
        <w:pStyle w:val="nagwek3a"/>
      </w:pPr>
    </w:p>
    <w:p w14:paraId="3C67D0DC" w14:textId="77CFE074" w:rsidR="00132A8A" w:rsidRDefault="00132A8A" w:rsidP="00132A8A">
      <w:pPr>
        <w:pStyle w:val="nagwek3a"/>
      </w:pPr>
    </w:p>
    <w:p w14:paraId="7CE2AE42" w14:textId="7F4A21D2" w:rsidR="00132A8A" w:rsidRDefault="00132A8A" w:rsidP="00132A8A">
      <w:pPr>
        <w:pStyle w:val="nagwek3a"/>
      </w:pPr>
    </w:p>
    <w:p w14:paraId="5A006C33" w14:textId="79EA7C18" w:rsidR="00132A8A" w:rsidRDefault="00132A8A" w:rsidP="00132A8A">
      <w:pPr>
        <w:pStyle w:val="nagwek3a"/>
      </w:pPr>
    </w:p>
    <w:p w14:paraId="33A7A154" w14:textId="0C2BC6F9" w:rsidR="00132A8A" w:rsidRDefault="00132A8A" w:rsidP="00132A8A">
      <w:pPr>
        <w:pStyle w:val="nagwek3a"/>
      </w:pPr>
    </w:p>
    <w:p w14:paraId="067CFCBA" w14:textId="02D0C615" w:rsidR="00132A8A" w:rsidRDefault="00132A8A" w:rsidP="00132A8A">
      <w:pPr>
        <w:pStyle w:val="nagwek3a"/>
      </w:pPr>
    </w:p>
    <w:p w14:paraId="1E4BB559" w14:textId="07E0327A" w:rsidR="00132A8A" w:rsidRDefault="00132A8A" w:rsidP="00132A8A">
      <w:pPr>
        <w:pStyle w:val="nagwek3a"/>
      </w:pPr>
    </w:p>
    <w:p w14:paraId="3EFD1FBA" w14:textId="222789A4" w:rsidR="00132A8A" w:rsidRDefault="00132A8A" w:rsidP="00132A8A">
      <w:pPr>
        <w:pStyle w:val="nagwek3a"/>
      </w:pPr>
    </w:p>
    <w:p w14:paraId="61D82AB3" w14:textId="3FD99374" w:rsidR="00132A8A" w:rsidRDefault="00132A8A" w:rsidP="00132A8A">
      <w:pPr>
        <w:pStyle w:val="nagwek3a"/>
      </w:pPr>
    </w:p>
    <w:p w14:paraId="119B22F3" w14:textId="351D76D7" w:rsidR="00132A8A" w:rsidRDefault="00132A8A" w:rsidP="00132A8A">
      <w:pPr>
        <w:pStyle w:val="nagwek3a"/>
      </w:pPr>
    </w:p>
    <w:p w14:paraId="440582EA" w14:textId="74DDF22E" w:rsidR="00A25DDE" w:rsidRPr="00EB76D2" w:rsidRDefault="00A25DDE" w:rsidP="00A25DDE">
      <w:pPr>
        <w:pStyle w:val="nagwek3a"/>
        <w:ind w:left="568"/>
      </w:pPr>
      <w:r w:rsidRPr="002F5E7C">
        <w:t>Załącznik nr 2 - Harmonogram Prac i Płatności</w:t>
      </w:r>
    </w:p>
    <w:tbl>
      <w:tblPr>
        <w:tblW w:w="97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3" w:type="dxa"/>
          <w:right w:w="73" w:type="dxa"/>
        </w:tblCellMar>
        <w:tblLook w:val="01E0" w:firstRow="1" w:lastRow="1" w:firstColumn="1" w:lastColumn="1" w:noHBand="0" w:noVBand="0"/>
      </w:tblPr>
      <w:tblGrid>
        <w:gridCol w:w="4959"/>
        <w:gridCol w:w="992"/>
        <w:gridCol w:w="3827"/>
      </w:tblGrid>
      <w:tr w:rsidR="00A25DDE" w:rsidRPr="00632912" w14:paraId="3B339553" w14:textId="77777777" w:rsidTr="009C2B0B">
        <w:tc>
          <w:tcPr>
            <w:tcW w:w="4959" w:type="dxa"/>
            <w:tcBorders>
              <w:bottom w:val="single" w:sz="2" w:space="0" w:color="auto"/>
            </w:tcBorders>
            <w:shd w:val="clear" w:color="auto" w:fill="D9D9D9"/>
            <w:vAlign w:val="center"/>
          </w:tcPr>
          <w:p w14:paraId="2674A238" w14:textId="77777777" w:rsidR="00A25DDE" w:rsidRPr="00632912" w:rsidRDefault="00A25DDE" w:rsidP="00C5718B">
            <w:pPr>
              <w:widowControl w:val="0"/>
              <w:rPr>
                <w:rFonts w:asciiTheme="minorHAnsi" w:hAnsiTheme="minorHAnsi" w:cstheme="minorHAnsi"/>
                <w:b/>
              </w:rPr>
            </w:pPr>
            <w:r w:rsidRPr="00632912">
              <w:rPr>
                <w:rFonts w:asciiTheme="minorHAnsi" w:hAnsiTheme="minorHAnsi" w:cstheme="minorHAnsi"/>
                <w:b/>
              </w:rPr>
              <w:t>Wyszczególnienie robót</w:t>
            </w:r>
          </w:p>
        </w:tc>
        <w:tc>
          <w:tcPr>
            <w:tcW w:w="992" w:type="dxa"/>
            <w:tcBorders>
              <w:bottom w:val="single" w:sz="2" w:space="0" w:color="auto"/>
            </w:tcBorders>
            <w:shd w:val="clear" w:color="auto" w:fill="D9D9D9"/>
            <w:vAlign w:val="center"/>
          </w:tcPr>
          <w:p w14:paraId="637FF6EA" w14:textId="77777777" w:rsidR="00A25DDE" w:rsidRPr="00632912" w:rsidRDefault="00A25DDE" w:rsidP="00C5718B">
            <w:pPr>
              <w:widowControl w:val="0"/>
              <w:rPr>
                <w:rFonts w:asciiTheme="minorHAnsi" w:hAnsiTheme="minorHAnsi" w:cstheme="minorHAnsi"/>
                <w:b/>
              </w:rPr>
            </w:pPr>
            <w:r w:rsidRPr="00632912">
              <w:rPr>
                <w:rFonts w:asciiTheme="minorHAnsi" w:hAnsiTheme="minorHAnsi" w:cstheme="minorHAnsi"/>
                <w:b/>
              </w:rPr>
              <w:t>Wartość netto PLN</w:t>
            </w:r>
          </w:p>
        </w:tc>
        <w:tc>
          <w:tcPr>
            <w:tcW w:w="3827" w:type="dxa"/>
            <w:tcBorders>
              <w:bottom w:val="single" w:sz="2" w:space="0" w:color="auto"/>
            </w:tcBorders>
            <w:shd w:val="clear" w:color="auto" w:fill="D9D9D9"/>
            <w:vAlign w:val="center"/>
          </w:tcPr>
          <w:p w14:paraId="3F304E2B" w14:textId="77777777" w:rsidR="00A25DDE" w:rsidRPr="00632912" w:rsidRDefault="00A25DDE" w:rsidP="00C5718B">
            <w:pPr>
              <w:widowControl w:val="0"/>
              <w:rPr>
                <w:rFonts w:asciiTheme="minorHAnsi" w:hAnsiTheme="minorHAnsi" w:cstheme="minorHAnsi"/>
                <w:b/>
              </w:rPr>
            </w:pPr>
            <w:r w:rsidRPr="00632912">
              <w:rPr>
                <w:rFonts w:asciiTheme="minorHAnsi" w:hAnsiTheme="minorHAnsi" w:cstheme="minorHAnsi"/>
                <w:b/>
              </w:rPr>
              <w:t>Przewidywany termin odbioru</w:t>
            </w:r>
          </w:p>
        </w:tc>
      </w:tr>
      <w:tr w:rsidR="00A25DDE" w:rsidRPr="00632912" w14:paraId="7A3E8024" w14:textId="77777777" w:rsidTr="009C2B0B">
        <w:trPr>
          <w:trHeight w:val="369"/>
        </w:trPr>
        <w:tc>
          <w:tcPr>
            <w:tcW w:w="4959" w:type="dxa"/>
            <w:shd w:val="clear" w:color="auto" w:fill="auto"/>
            <w:vAlign w:val="center"/>
          </w:tcPr>
          <w:p w14:paraId="2B50B5CE" w14:textId="77777777" w:rsidR="009C2B0B" w:rsidRDefault="009C2B0B" w:rsidP="00DB13F4">
            <w:pPr>
              <w:widowControl w:val="0"/>
              <w:rPr>
                <w:rFonts w:asciiTheme="minorHAnsi" w:hAnsiTheme="minorHAnsi" w:cstheme="minorHAnsi"/>
              </w:rPr>
            </w:pPr>
          </w:p>
          <w:p w14:paraId="684BA950" w14:textId="5980552E" w:rsidR="00DB13F4" w:rsidRDefault="00824A5F" w:rsidP="00DB13F4">
            <w:pPr>
              <w:widowControl w:val="0"/>
              <w:rPr>
                <w:rFonts w:asciiTheme="minorHAnsi" w:hAnsiTheme="minorHAnsi" w:cstheme="minorHAnsi"/>
              </w:rPr>
            </w:pPr>
            <w:r>
              <w:rPr>
                <w:rFonts w:asciiTheme="minorHAnsi" w:hAnsiTheme="minorHAnsi" w:cstheme="minorHAnsi"/>
              </w:rPr>
              <w:t>Etap I</w:t>
            </w:r>
            <w:r w:rsidR="00DB13F4">
              <w:rPr>
                <w:rFonts w:asciiTheme="minorHAnsi" w:hAnsiTheme="minorHAnsi" w:cstheme="minorHAnsi"/>
              </w:rPr>
              <w:t>:</w:t>
            </w:r>
          </w:p>
          <w:p w14:paraId="666D4D99" w14:textId="77777777" w:rsidR="00A25DDE" w:rsidRDefault="00DB13F4" w:rsidP="00DB13F4">
            <w:pPr>
              <w:widowControl w:val="0"/>
              <w:rPr>
                <w:rFonts w:asciiTheme="minorHAnsi" w:hAnsiTheme="minorHAnsi" w:cstheme="minorHAnsi"/>
              </w:rPr>
            </w:pPr>
            <w:r>
              <w:rPr>
                <w:rFonts w:asciiTheme="minorHAnsi" w:hAnsiTheme="minorHAnsi" w:cstheme="minorHAnsi"/>
              </w:rPr>
              <w:t xml:space="preserve">-  </w:t>
            </w:r>
            <w:r w:rsidR="00A25DDE">
              <w:rPr>
                <w:rFonts w:asciiTheme="minorHAnsi" w:hAnsiTheme="minorHAnsi" w:cstheme="minorHAnsi"/>
              </w:rPr>
              <w:t xml:space="preserve">Wykonanie </w:t>
            </w:r>
            <w:r>
              <w:rPr>
                <w:rFonts w:asciiTheme="minorHAnsi" w:hAnsiTheme="minorHAnsi" w:cstheme="minorHAnsi"/>
              </w:rPr>
              <w:t xml:space="preserve">Projektu, dostawa sprzętu, oprogramowania i licencji (w szczególności: system </w:t>
            </w:r>
            <w:proofErr w:type="spellStart"/>
            <w:r>
              <w:rPr>
                <w:rFonts w:asciiTheme="minorHAnsi" w:hAnsiTheme="minorHAnsi" w:cstheme="minorHAnsi"/>
              </w:rPr>
              <w:t>napłotowy</w:t>
            </w:r>
            <w:proofErr w:type="spellEnd"/>
            <w:r>
              <w:rPr>
                <w:rFonts w:asciiTheme="minorHAnsi" w:hAnsiTheme="minorHAnsi" w:cstheme="minorHAnsi"/>
              </w:rPr>
              <w:t>, kamery, serwery).</w:t>
            </w:r>
          </w:p>
          <w:p w14:paraId="6C0D6E3C" w14:textId="4157F560" w:rsidR="00E9173A" w:rsidRPr="00632912" w:rsidRDefault="00E9173A" w:rsidP="00DB13F4">
            <w:pPr>
              <w:widowControl w:val="0"/>
              <w:rPr>
                <w:rFonts w:asciiTheme="minorHAnsi" w:hAnsiTheme="minorHAnsi" w:cstheme="minorHAnsi"/>
              </w:rPr>
            </w:pPr>
          </w:p>
        </w:tc>
        <w:tc>
          <w:tcPr>
            <w:tcW w:w="992" w:type="dxa"/>
            <w:shd w:val="clear" w:color="auto" w:fill="auto"/>
            <w:vAlign w:val="center"/>
          </w:tcPr>
          <w:p w14:paraId="5A4AD20E" w14:textId="25F7D2C6" w:rsidR="00A25DDE" w:rsidRPr="00632912" w:rsidRDefault="00CC24BB" w:rsidP="00C5718B">
            <w:pPr>
              <w:widowControl w:val="0"/>
              <w:rPr>
                <w:rFonts w:asciiTheme="minorHAnsi" w:hAnsiTheme="minorHAnsi" w:cstheme="minorHAnsi"/>
              </w:rPr>
            </w:pPr>
            <w:r>
              <w:rPr>
                <w:rFonts w:asciiTheme="minorHAnsi" w:hAnsiTheme="minorHAnsi" w:cstheme="minorHAnsi"/>
              </w:rPr>
              <w:t>7</w:t>
            </w:r>
            <w:r w:rsidR="00DB13F4">
              <w:rPr>
                <w:rFonts w:asciiTheme="minorHAnsi" w:hAnsiTheme="minorHAnsi" w:cstheme="minorHAnsi"/>
              </w:rPr>
              <w:t>0</w:t>
            </w:r>
            <w:r w:rsidR="00A25DDE">
              <w:rPr>
                <w:rFonts w:asciiTheme="minorHAnsi" w:hAnsiTheme="minorHAnsi" w:cstheme="minorHAnsi"/>
              </w:rPr>
              <w:t>%</w:t>
            </w:r>
          </w:p>
        </w:tc>
        <w:tc>
          <w:tcPr>
            <w:tcW w:w="3827" w:type="dxa"/>
            <w:shd w:val="clear" w:color="auto" w:fill="auto"/>
            <w:vAlign w:val="center"/>
          </w:tcPr>
          <w:p w14:paraId="03695069" w14:textId="5D844DCC" w:rsidR="00A25DDE" w:rsidRPr="00632912" w:rsidRDefault="00CC24BB" w:rsidP="00C5718B">
            <w:pPr>
              <w:widowControl w:val="0"/>
              <w:rPr>
                <w:rFonts w:asciiTheme="minorHAnsi" w:hAnsiTheme="minorHAnsi" w:cstheme="minorHAnsi"/>
              </w:rPr>
            </w:pPr>
            <w:r>
              <w:rPr>
                <w:rFonts w:asciiTheme="minorHAnsi" w:hAnsiTheme="minorHAnsi" w:cstheme="minorHAnsi"/>
              </w:rPr>
              <w:t>2</w:t>
            </w:r>
            <w:r w:rsidR="00DB13F4">
              <w:rPr>
                <w:rFonts w:asciiTheme="minorHAnsi" w:hAnsiTheme="minorHAnsi" w:cstheme="minorHAnsi"/>
              </w:rPr>
              <w:t xml:space="preserve"> miesiące od Daty Wejści</w:t>
            </w:r>
            <w:r w:rsidR="00ED4031">
              <w:rPr>
                <w:rFonts w:asciiTheme="minorHAnsi" w:hAnsiTheme="minorHAnsi" w:cstheme="minorHAnsi"/>
              </w:rPr>
              <w:t>a</w:t>
            </w:r>
            <w:r w:rsidR="00DB13F4">
              <w:rPr>
                <w:rFonts w:asciiTheme="minorHAnsi" w:hAnsiTheme="minorHAnsi" w:cstheme="minorHAnsi"/>
              </w:rPr>
              <w:t xml:space="preserve"> w Życie</w:t>
            </w:r>
          </w:p>
        </w:tc>
      </w:tr>
      <w:tr w:rsidR="00A25DDE" w:rsidRPr="00632912" w14:paraId="5ABFC5FB" w14:textId="77777777" w:rsidTr="009C2B0B">
        <w:trPr>
          <w:trHeight w:val="369"/>
        </w:trPr>
        <w:tc>
          <w:tcPr>
            <w:tcW w:w="4959" w:type="dxa"/>
            <w:shd w:val="clear" w:color="auto" w:fill="auto"/>
            <w:vAlign w:val="center"/>
          </w:tcPr>
          <w:p w14:paraId="4797FDB3" w14:textId="77777777" w:rsidR="00DB13F4" w:rsidRDefault="00824A5F" w:rsidP="00DB13F4">
            <w:pPr>
              <w:widowControl w:val="0"/>
              <w:rPr>
                <w:rFonts w:asciiTheme="minorHAnsi" w:hAnsiTheme="minorHAnsi" w:cstheme="minorHAnsi"/>
              </w:rPr>
            </w:pPr>
            <w:r>
              <w:rPr>
                <w:rFonts w:asciiTheme="minorHAnsi" w:hAnsiTheme="minorHAnsi" w:cstheme="minorHAnsi"/>
              </w:rPr>
              <w:t xml:space="preserve">Etap II </w:t>
            </w:r>
          </w:p>
          <w:p w14:paraId="3D9D0166" w14:textId="0B84B5E3" w:rsidR="00A25DDE" w:rsidRDefault="00DB13F4" w:rsidP="00DB13F4">
            <w:pPr>
              <w:widowControl w:val="0"/>
              <w:rPr>
                <w:rFonts w:asciiTheme="minorHAnsi" w:hAnsiTheme="minorHAnsi" w:cstheme="minorHAnsi"/>
              </w:rPr>
            </w:pPr>
            <w:r>
              <w:rPr>
                <w:rFonts w:asciiTheme="minorHAnsi" w:hAnsiTheme="minorHAnsi" w:cstheme="minorHAnsi"/>
              </w:rPr>
              <w:t xml:space="preserve">- </w:t>
            </w:r>
            <w:r w:rsidR="00824A5F">
              <w:rPr>
                <w:rFonts w:asciiTheme="minorHAnsi" w:hAnsiTheme="minorHAnsi" w:cstheme="minorHAnsi"/>
              </w:rPr>
              <w:t xml:space="preserve"> </w:t>
            </w:r>
            <w:r>
              <w:rPr>
                <w:rFonts w:asciiTheme="minorHAnsi" w:hAnsiTheme="minorHAnsi" w:cstheme="minorHAnsi"/>
              </w:rPr>
              <w:t>Instalacja , montaż, uruchomienie, konfiguracja, testy i prace pozostałe wymienione w O</w:t>
            </w:r>
            <w:r w:rsidR="009C2B0B">
              <w:rPr>
                <w:rFonts w:asciiTheme="minorHAnsi" w:hAnsiTheme="minorHAnsi" w:cstheme="minorHAnsi"/>
              </w:rPr>
              <w:t xml:space="preserve">PZ. </w:t>
            </w:r>
          </w:p>
          <w:p w14:paraId="4AC6E787" w14:textId="707E2BE8" w:rsidR="00DB13F4" w:rsidRPr="00632912" w:rsidRDefault="00DB13F4" w:rsidP="00DB13F4">
            <w:pPr>
              <w:widowControl w:val="0"/>
              <w:rPr>
                <w:rFonts w:asciiTheme="minorHAnsi" w:hAnsiTheme="minorHAnsi" w:cstheme="minorHAnsi"/>
              </w:rPr>
            </w:pPr>
            <w:r>
              <w:rPr>
                <w:rFonts w:asciiTheme="minorHAnsi" w:hAnsiTheme="minorHAnsi" w:cstheme="minorHAnsi"/>
              </w:rPr>
              <w:t>- Przekazanie dokumentacji odbiorowej – odbiór końcowy.</w:t>
            </w:r>
          </w:p>
        </w:tc>
        <w:tc>
          <w:tcPr>
            <w:tcW w:w="992" w:type="dxa"/>
            <w:shd w:val="clear" w:color="auto" w:fill="auto"/>
            <w:vAlign w:val="center"/>
          </w:tcPr>
          <w:p w14:paraId="4BAD0906" w14:textId="1FE32389" w:rsidR="00A25DDE" w:rsidRDefault="00CC24BB" w:rsidP="00C5718B">
            <w:pPr>
              <w:widowControl w:val="0"/>
              <w:rPr>
                <w:rFonts w:asciiTheme="minorHAnsi" w:hAnsiTheme="minorHAnsi" w:cstheme="minorHAnsi"/>
              </w:rPr>
            </w:pPr>
            <w:r>
              <w:rPr>
                <w:rFonts w:asciiTheme="minorHAnsi" w:hAnsiTheme="minorHAnsi" w:cstheme="minorHAnsi"/>
              </w:rPr>
              <w:t>3</w:t>
            </w:r>
            <w:r w:rsidR="00DB13F4">
              <w:rPr>
                <w:rFonts w:asciiTheme="minorHAnsi" w:hAnsiTheme="minorHAnsi" w:cstheme="minorHAnsi"/>
              </w:rPr>
              <w:t>0</w:t>
            </w:r>
            <w:r w:rsidR="00A25DDE">
              <w:rPr>
                <w:rFonts w:asciiTheme="minorHAnsi" w:hAnsiTheme="minorHAnsi" w:cstheme="minorHAnsi"/>
              </w:rPr>
              <w:t>%</w:t>
            </w:r>
          </w:p>
        </w:tc>
        <w:tc>
          <w:tcPr>
            <w:tcW w:w="3827" w:type="dxa"/>
            <w:shd w:val="clear" w:color="auto" w:fill="auto"/>
            <w:vAlign w:val="center"/>
          </w:tcPr>
          <w:p w14:paraId="69080AD0" w14:textId="77777777" w:rsidR="009C2B0B" w:rsidRDefault="009C2B0B" w:rsidP="009C2B0B">
            <w:pPr>
              <w:widowControl w:val="0"/>
              <w:jc w:val="both"/>
              <w:rPr>
                <w:rFonts w:asciiTheme="minorHAnsi" w:hAnsiTheme="minorHAnsi" w:cstheme="minorHAnsi"/>
              </w:rPr>
            </w:pPr>
          </w:p>
          <w:p w14:paraId="4325374F" w14:textId="6C51935E" w:rsidR="009C2B0B" w:rsidRDefault="00CC24BB" w:rsidP="009C2B0B">
            <w:pPr>
              <w:widowControl w:val="0"/>
              <w:jc w:val="both"/>
              <w:rPr>
                <w:rFonts w:asciiTheme="minorHAnsi" w:hAnsiTheme="minorHAnsi" w:cstheme="minorHAnsi"/>
              </w:rPr>
            </w:pPr>
            <w:r>
              <w:rPr>
                <w:rFonts w:asciiTheme="minorHAnsi" w:hAnsiTheme="minorHAnsi" w:cstheme="minorHAnsi"/>
              </w:rPr>
              <w:t>5</w:t>
            </w:r>
            <w:r w:rsidR="00DB13F4">
              <w:rPr>
                <w:rFonts w:asciiTheme="minorHAnsi" w:hAnsiTheme="minorHAnsi" w:cstheme="minorHAnsi"/>
              </w:rPr>
              <w:t xml:space="preserve"> miesi</w:t>
            </w:r>
            <w:r w:rsidR="001F5837">
              <w:rPr>
                <w:rFonts w:asciiTheme="minorHAnsi" w:hAnsiTheme="minorHAnsi" w:cstheme="minorHAnsi"/>
              </w:rPr>
              <w:t>ę</w:t>
            </w:r>
            <w:r w:rsidR="00DB13F4">
              <w:rPr>
                <w:rFonts w:asciiTheme="minorHAnsi" w:hAnsiTheme="minorHAnsi" w:cstheme="minorHAnsi"/>
              </w:rPr>
              <w:t>cy od  Daty</w:t>
            </w:r>
            <w:r w:rsidR="007F58BE">
              <w:rPr>
                <w:rFonts w:asciiTheme="minorHAnsi" w:hAnsiTheme="minorHAnsi" w:cstheme="minorHAnsi"/>
              </w:rPr>
              <w:t xml:space="preserve"> Wejścia w Życie</w:t>
            </w:r>
            <w:r w:rsidR="001F5837">
              <w:rPr>
                <w:rFonts w:asciiTheme="minorHAnsi" w:hAnsiTheme="minorHAnsi" w:cstheme="minorHAnsi"/>
              </w:rPr>
              <w:t>,</w:t>
            </w:r>
            <w:r w:rsidR="009C2B0B">
              <w:rPr>
                <w:rFonts w:asciiTheme="minorHAnsi" w:hAnsiTheme="minorHAnsi" w:cstheme="minorHAnsi"/>
              </w:rPr>
              <w:t xml:space="preserve">                      </w:t>
            </w:r>
            <w:r w:rsidR="001F5837">
              <w:rPr>
                <w:rFonts w:asciiTheme="minorHAnsi" w:hAnsiTheme="minorHAnsi" w:cstheme="minorHAnsi"/>
              </w:rPr>
              <w:t xml:space="preserve"> z zastrzeżeniem, że</w:t>
            </w:r>
            <w:r w:rsidR="009C2B0B">
              <w:rPr>
                <w:rFonts w:asciiTheme="minorHAnsi" w:hAnsiTheme="minorHAnsi" w:cstheme="minorHAnsi"/>
              </w:rPr>
              <w:t>:</w:t>
            </w:r>
          </w:p>
          <w:p w14:paraId="03A0739C" w14:textId="7A1B063A" w:rsidR="00A25DDE" w:rsidRDefault="009C2B0B" w:rsidP="009C2B0B">
            <w:pPr>
              <w:widowControl w:val="0"/>
              <w:jc w:val="both"/>
              <w:rPr>
                <w:rFonts w:asciiTheme="minorHAnsi" w:hAnsiTheme="minorHAnsi" w:cstheme="minorHAnsi"/>
              </w:rPr>
            </w:pPr>
            <w:r>
              <w:rPr>
                <w:rFonts w:asciiTheme="minorHAnsi" w:hAnsiTheme="minorHAnsi" w:cstheme="minorHAnsi"/>
              </w:rPr>
              <w:t xml:space="preserve">- </w:t>
            </w:r>
            <w:r w:rsidR="001F5837">
              <w:rPr>
                <w:rFonts w:asciiTheme="minorHAnsi" w:hAnsiTheme="minorHAnsi" w:cstheme="minorHAnsi"/>
              </w:rPr>
              <w:t>dokumentacja powykonawcza</w:t>
            </w:r>
            <w:r>
              <w:rPr>
                <w:rFonts w:asciiTheme="minorHAnsi" w:hAnsiTheme="minorHAnsi" w:cstheme="minorHAnsi"/>
              </w:rPr>
              <w:t xml:space="preserve"> (odbiorowa) winna być dostarczon</w:t>
            </w:r>
            <w:r w:rsidR="002F5E7C">
              <w:rPr>
                <w:rFonts w:asciiTheme="minorHAnsi" w:hAnsiTheme="minorHAnsi" w:cstheme="minorHAnsi"/>
              </w:rPr>
              <w:t>a do Zamawiającego</w:t>
            </w:r>
            <w:r>
              <w:rPr>
                <w:rFonts w:asciiTheme="minorHAnsi" w:hAnsiTheme="minorHAnsi" w:cstheme="minorHAnsi"/>
              </w:rPr>
              <w:t xml:space="preserve"> na 30 dni przed odbiorem końcowym zadania </w:t>
            </w:r>
            <w:r w:rsidR="002F5E7C">
              <w:rPr>
                <w:rFonts w:asciiTheme="minorHAnsi" w:hAnsiTheme="minorHAnsi" w:cstheme="minorHAnsi"/>
              </w:rPr>
              <w:t xml:space="preserve">       </w:t>
            </w:r>
            <w:r>
              <w:rPr>
                <w:rFonts w:asciiTheme="minorHAnsi" w:hAnsiTheme="minorHAnsi" w:cstheme="minorHAnsi"/>
              </w:rPr>
              <w:t>i  zatwierdzona na 7 dni przed odbiorem końcowym zadania</w:t>
            </w:r>
          </w:p>
          <w:p w14:paraId="484002FF" w14:textId="67996ABB" w:rsidR="009C2B0B" w:rsidRPr="00632912" w:rsidRDefault="009C2B0B" w:rsidP="009C2B0B">
            <w:pPr>
              <w:widowControl w:val="0"/>
              <w:jc w:val="both"/>
              <w:rPr>
                <w:rFonts w:asciiTheme="minorHAnsi" w:hAnsiTheme="minorHAnsi" w:cstheme="minorHAnsi"/>
              </w:rPr>
            </w:pPr>
          </w:p>
        </w:tc>
      </w:tr>
      <w:tr w:rsidR="00A25DDE" w:rsidRPr="00632912" w14:paraId="48242F48" w14:textId="77777777" w:rsidTr="009C2B0B">
        <w:trPr>
          <w:trHeight w:val="384"/>
        </w:trPr>
        <w:tc>
          <w:tcPr>
            <w:tcW w:w="4959" w:type="dxa"/>
            <w:tcBorders>
              <w:bottom w:val="single" w:sz="2" w:space="0" w:color="auto"/>
            </w:tcBorders>
            <w:shd w:val="clear" w:color="auto" w:fill="FFFFCC"/>
          </w:tcPr>
          <w:p w14:paraId="5A905190" w14:textId="77777777" w:rsidR="00A25DDE" w:rsidRPr="00632912" w:rsidRDefault="00A25DDE" w:rsidP="00C5718B">
            <w:pPr>
              <w:widowControl w:val="0"/>
              <w:rPr>
                <w:rFonts w:asciiTheme="minorHAnsi" w:hAnsiTheme="minorHAnsi" w:cstheme="minorHAnsi"/>
                <w:b/>
              </w:rPr>
            </w:pPr>
            <w:r w:rsidRPr="00632912">
              <w:rPr>
                <w:rFonts w:asciiTheme="minorHAnsi" w:hAnsiTheme="minorHAnsi" w:cstheme="minorHAnsi"/>
                <w:b/>
              </w:rPr>
              <w:t xml:space="preserve">OGÓŁEM  </w:t>
            </w:r>
          </w:p>
        </w:tc>
        <w:tc>
          <w:tcPr>
            <w:tcW w:w="992" w:type="dxa"/>
            <w:tcBorders>
              <w:bottom w:val="single" w:sz="2" w:space="0" w:color="auto"/>
            </w:tcBorders>
            <w:shd w:val="clear" w:color="auto" w:fill="FFFFCC"/>
          </w:tcPr>
          <w:p w14:paraId="6D95E4E4" w14:textId="77777777" w:rsidR="00A25DDE" w:rsidRPr="00632912" w:rsidRDefault="00A25DDE" w:rsidP="00C5718B">
            <w:pPr>
              <w:widowControl w:val="0"/>
              <w:rPr>
                <w:rFonts w:asciiTheme="minorHAnsi" w:hAnsiTheme="minorHAnsi" w:cstheme="minorHAnsi"/>
                <w:b/>
              </w:rPr>
            </w:pPr>
            <w:r>
              <w:rPr>
                <w:rFonts w:asciiTheme="minorHAnsi" w:hAnsiTheme="minorHAnsi" w:cstheme="minorHAnsi"/>
                <w:b/>
              </w:rPr>
              <w:t>100%</w:t>
            </w:r>
          </w:p>
        </w:tc>
        <w:tc>
          <w:tcPr>
            <w:tcW w:w="3827" w:type="dxa"/>
            <w:tcBorders>
              <w:bottom w:val="single" w:sz="2" w:space="0" w:color="auto"/>
            </w:tcBorders>
            <w:shd w:val="clear" w:color="auto" w:fill="FFFFCC"/>
          </w:tcPr>
          <w:p w14:paraId="2A7AE807" w14:textId="77777777" w:rsidR="00A25DDE" w:rsidRPr="00632912" w:rsidRDefault="00A25DDE" w:rsidP="00C5718B">
            <w:pPr>
              <w:widowControl w:val="0"/>
              <w:rPr>
                <w:rFonts w:asciiTheme="minorHAnsi" w:hAnsiTheme="minorHAnsi" w:cstheme="minorHAnsi"/>
                <w:b/>
              </w:rPr>
            </w:pPr>
          </w:p>
        </w:tc>
      </w:tr>
    </w:tbl>
    <w:p w14:paraId="51D71AB4" w14:textId="77CE68B5" w:rsidR="00157AEF" w:rsidRPr="001E766E" w:rsidRDefault="00F65861" w:rsidP="00A25DDE">
      <w:pPr>
        <w:pStyle w:val="nagwek3a"/>
        <w:ind w:left="0"/>
        <w:rPr>
          <w:rFonts w:cstheme="minorHAnsi"/>
        </w:rPr>
      </w:pPr>
      <w:r w:rsidRPr="00EB76D2">
        <w:rPr>
          <w:rFonts w:cstheme="minorHAnsi"/>
          <w:i/>
        </w:rPr>
        <w:br w:type="page"/>
      </w:r>
      <w:r w:rsidR="001E766E" w:rsidRPr="001E766E">
        <w:rPr>
          <w:rFonts w:cstheme="minorHAnsi"/>
        </w:rPr>
        <w:lastRenderedPageBreak/>
        <w:t>Załącznik nr 3 - Nie dotyczy</w:t>
      </w:r>
    </w:p>
    <w:p w14:paraId="7238A1A5" w14:textId="291F3AD4" w:rsidR="00157AEF" w:rsidRPr="001E766E" w:rsidRDefault="001E766E" w:rsidP="001E766E">
      <w:pPr>
        <w:widowControl w:val="0"/>
        <w:rPr>
          <w:rFonts w:asciiTheme="minorHAnsi" w:hAnsiTheme="minorHAnsi" w:cstheme="minorHAnsi"/>
          <w:b/>
          <w:sz w:val="28"/>
          <w:szCs w:val="28"/>
        </w:rPr>
      </w:pPr>
      <w:r w:rsidRPr="001E766E">
        <w:rPr>
          <w:rFonts w:asciiTheme="minorHAnsi" w:hAnsiTheme="minorHAnsi" w:cstheme="minorHAnsi"/>
          <w:b/>
        </w:rPr>
        <w:t xml:space="preserve">Załącznik nr 4 – Nie dotyczy </w:t>
      </w:r>
    </w:p>
    <w:p w14:paraId="46B36828" w14:textId="79F4E5A2" w:rsidR="00137AAB" w:rsidRDefault="006B19E3" w:rsidP="007415C9">
      <w:pPr>
        <w:pStyle w:val="Nagwek2"/>
        <w:keepNext w:val="0"/>
        <w:widowControl w:val="0"/>
        <w:numPr>
          <w:ilvl w:val="0"/>
          <w:numId w:val="0"/>
        </w:numPr>
        <w:rPr>
          <w:rFonts w:asciiTheme="minorHAnsi" w:hAnsiTheme="minorHAnsi" w:cstheme="minorHAnsi"/>
          <w:b/>
        </w:rPr>
      </w:pPr>
      <w:bookmarkStart w:id="354" w:name="_Ref8914412"/>
      <w:bookmarkStart w:id="355" w:name="_Ref441068849"/>
      <w:bookmarkStart w:id="356" w:name="_Ref494375801"/>
      <w:bookmarkStart w:id="357" w:name="_Ref421541441"/>
      <w:bookmarkStart w:id="358" w:name="_Ref422821159"/>
      <w:r w:rsidRPr="00EB76D2">
        <w:rPr>
          <w:rFonts w:asciiTheme="minorHAnsi" w:hAnsiTheme="minorHAnsi" w:cstheme="minorHAnsi"/>
          <w:b/>
        </w:rPr>
        <w:t xml:space="preserve">Załącznik nr 5 - </w:t>
      </w:r>
      <w:r w:rsidR="009700AA" w:rsidRPr="00EB76D2">
        <w:rPr>
          <w:rFonts w:asciiTheme="minorHAnsi" w:hAnsiTheme="minorHAnsi" w:cstheme="minorHAnsi"/>
          <w:b/>
        </w:rPr>
        <w:t>Taryfikator Kar BHP dla Wykonawców</w:t>
      </w:r>
      <w:bookmarkEnd w:id="354"/>
    </w:p>
    <w:p w14:paraId="13BB3597" w14:textId="77777777" w:rsidR="00A92A29" w:rsidRPr="001E766E" w:rsidRDefault="00A92A29" w:rsidP="001E766E"/>
    <w:p w14:paraId="15F50BC1" w14:textId="77777777" w:rsidR="006A159C" w:rsidRPr="006A159C" w:rsidRDefault="006A159C" w:rsidP="006A159C">
      <w:pPr>
        <w:jc w:val="center"/>
        <w:rPr>
          <w:rFonts w:asciiTheme="minorHAnsi" w:hAnsiTheme="minorHAnsi" w:cstheme="minorHAnsi"/>
          <w:b/>
          <w:sz w:val="24"/>
          <w:szCs w:val="24"/>
        </w:rPr>
      </w:pPr>
      <w:r w:rsidRPr="006A159C">
        <w:rPr>
          <w:rFonts w:asciiTheme="minorHAnsi" w:hAnsiTheme="minorHAnsi" w:cstheme="minorHAnsi"/>
          <w:b/>
          <w:sz w:val="24"/>
          <w:szCs w:val="24"/>
        </w:rPr>
        <w:t>Taryfikator Kar BHP dla Wykonawców oraz zasady ich nakładania</w:t>
      </w:r>
    </w:p>
    <w:p w14:paraId="74D09B37" w14:textId="77777777" w:rsidR="006A159C" w:rsidRPr="006A159C" w:rsidRDefault="006A159C" w:rsidP="006A159C">
      <w:pPr>
        <w:jc w:val="center"/>
        <w:rPr>
          <w:rFonts w:asciiTheme="minorHAnsi" w:hAnsiTheme="minorHAnsi" w:cstheme="minorHAnsi"/>
          <w:sz w:val="12"/>
        </w:rPr>
      </w:pPr>
    </w:p>
    <w:tbl>
      <w:tblPr>
        <w:tblStyle w:val="Tabela-Siatka"/>
        <w:tblW w:w="10060" w:type="dxa"/>
        <w:tblLook w:val="04A0" w:firstRow="1" w:lastRow="0" w:firstColumn="1" w:lastColumn="0" w:noHBand="0" w:noVBand="1"/>
      </w:tblPr>
      <w:tblGrid>
        <w:gridCol w:w="5098"/>
        <w:gridCol w:w="4962"/>
      </w:tblGrid>
      <w:tr w:rsidR="006A159C" w:rsidRPr="006A159C" w14:paraId="5034134C" w14:textId="77777777" w:rsidTr="00EE1B9E">
        <w:trPr>
          <w:trHeight w:val="357"/>
        </w:trPr>
        <w:tc>
          <w:tcPr>
            <w:tcW w:w="509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1DF7E5A" w14:textId="77777777" w:rsidR="006A159C" w:rsidRPr="006A159C" w:rsidRDefault="006A159C" w:rsidP="006A159C">
            <w:pPr>
              <w:adjustRightInd w:val="0"/>
              <w:jc w:val="center"/>
              <w:rPr>
                <w:rFonts w:asciiTheme="minorHAnsi" w:hAnsiTheme="minorHAnsi" w:cstheme="minorHAnsi"/>
                <w:b/>
                <w:bCs/>
                <w:sz w:val="22"/>
                <w:szCs w:val="22"/>
              </w:rPr>
            </w:pPr>
            <w:r w:rsidRPr="006A159C">
              <w:rPr>
                <w:rFonts w:asciiTheme="minorHAnsi" w:hAnsiTheme="minorHAnsi" w:cstheme="minorHAnsi"/>
                <w:b/>
                <w:bCs/>
                <w:sz w:val="22"/>
                <w:szCs w:val="22"/>
              </w:rPr>
              <w:t>KARTKA ŻÓŁTA</w:t>
            </w:r>
          </w:p>
        </w:tc>
        <w:tc>
          <w:tcPr>
            <w:tcW w:w="4962"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75FEEF6D" w14:textId="77777777" w:rsidR="006A159C" w:rsidRPr="006A159C" w:rsidRDefault="006A159C" w:rsidP="006A159C">
            <w:pPr>
              <w:adjustRightInd w:val="0"/>
              <w:jc w:val="center"/>
              <w:rPr>
                <w:rFonts w:asciiTheme="minorHAnsi" w:hAnsiTheme="minorHAnsi" w:cstheme="minorHAnsi"/>
                <w:b/>
                <w:bCs/>
                <w:sz w:val="22"/>
                <w:szCs w:val="22"/>
              </w:rPr>
            </w:pPr>
            <w:r w:rsidRPr="006A159C">
              <w:rPr>
                <w:rFonts w:asciiTheme="minorHAnsi" w:hAnsiTheme="minorHAnsi" w:cstheme="minorHAnsi"/>
                <w:b/>
                <w:bCs/>
                <w:sz w:val="22"/>
                <w:szCs w:val="22"/>
              </w:rPr>
              <w:t>KARTKA CZERWONA</w:t>
            </w:r>
          </w:p>
        </w:tc>
      </w:tr>
      <w:tr w:rsidR="006A159C" w:rsidRPr="006A159C" w14:paraId="255F9061" w14:textId="77777777" w:rsidTr="00EE1B9E">
        <w:trPr>
          <w:trHeight w:val="277"/>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78D52E56" w14:textId="77777777" w:rsidR="006A159C" w:rsidRPr="006A159C" w:rsidRDefault="006A159C" w:rsidP="006A159C">
            <w:pPr>
              <w:adjustRightInd w:val="0"/>
              <w:jc w:val="center"/>
              <w:rPr>
                <w:rFonts w:asciiTheme="minorHAnsi" w:hAnsiTheme="minorHAnsi" w:cstheme="minorHAnsi"/>
                <w:b/>
                <w:bCs/>
                <w:sz w:val="18"/>
                <w:szCs w:val="18"/>
              </w:rPr>
            </w:pPr>
            <w:r w:rsidRPr="006A159C">
              <w:rPr>
                <w:rFonts w:asciiTheme="minorHAnsi" w:hAnsiTheme="minorHAnsi" w:cstheme="minorHAnsi"/>
                <w:b/>
                <w:bCs/>
                <w:szCs w:val="18"/>
              </w:rPr>
              <w:t>SPRZĘT OCHRONY OSOBISTEJ (jeśli jest wymagany)</w:t>
            </w:r>
          </w:p>
        </w:tc>
      </w:tr>
      <w:tr w:rsidR="006A159C" w:rsidRPr="006A159C" w14:paraId="7E26F747" w14:textId="77777777" w:rsidTr="00EE1B9E">
        <w:trPr>
          <w:trHeight w:val="402"/>
        </w:trPr>
        <w:tc>
          <w:tcPr>
            <w:tcW w:w="5098" w:type="dxa"/>
            <w:tcBorders>
              <w:top w:val="single" w:sz="4" w:space="0" w:color="auto"/>
              <w:left w:val="single" w:sz="4" w:space="0" w:color="auto"/>
              <w:bottom w:val="single" w:sz="4" w:space="0" w:color="auto"/>
              <w:right w:val="single" w:sz="4" w:space="0" w:color="auto"/>
            </w:tcBorders>
            <w:vAlign w:val="center"/>
          </w:tcPr>
          <w:p w14:paraId="5E32ABE2"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 xml:space="preserve">brak/niestosowanie odpowiedniej odzieży roboczej lub ochronnej </w:t>
            </w:r>
          </w:p>
          <w:p w14:paraId="58F8E45A"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brak/niestosowanie obuwia roboczego</w:t>
            </w:r>
          </w:p>
          <w:p w14:paraId="5F5D3612"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brak/niestosowanie środków ochrony oczu</w:t>
            </w:r>
          </w:p>
          <w:p w14:paraId="15F04787"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brak/niestosowanie środków ochrony słuchu</w:t>
            </w:r>
          </w:p>
          <w:p w14:paraId="3DF4CA9A"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brak/niestosowanie środków ochrony kończyn górnych</w:t>
            </w:r>
          </w:p>
          <w:p w14:paraId="730D5780"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brak/niestosowanie masek ochronnych dróg oddechowych</w:t>
            </w:r>
          </w:p>
          <w:p w14:paraId="61E2B65E" w14:textId="77777777" w:rsidR="006A159C" w:rsidRPr="006A159C" w:rsidRDefault="006A159C" w:rsidP="006A159C">
            <w:pPr>
              <w:numPr>
                <w:ilvl w:val="0"/>
                <w:numId w:val="92"/>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brak/nie stosowanie szelek bezpieczeństwa w przypadkach kiedy jest to wymagane</w:t>
            </w:r>
          </w:p>
        </w:tc>
        <w:tc>
          <w:tcPr>
            <w:tcW w:w="4962" w:type="dxa"/>
            <w:tcBorders>
              <w:top w:val="single" w:sz="4" w:space="0" w:color="auto"/>
              <w:left w:val="single" w:sz="4" w:space="0" w:color="auto"/>
              <w:bottom w:val="single" w:sz="4" w:space="0" w:color="auto"/>
              <w:right w:val="single" w:sz="4" w:space="0" w:color="auto"/>
            </w:tcBorders>
          </w:tcPr>
          <w:p w14:paraId="517B3181" w14:textId="77777777" w:rsidR="006A159C" w:rsidRPr="006A159C" w:rsidRDefault="006A159C" w:rsidP="006A159C">
            <w:pPr>
              <w:adjustRightInd w:val="0"/>
              <w:rPr>
                <w:rFonts w:asciiTheme="minorHAnsi" w:hAnsiTheme="minorHAnsi" w:cstheme="minorHAnsi"/>
                <w:b/>
                <w:bCs/>
                <w:sz w:val="18"/>
                <w:szCs w:val="18"/>
              </w:rPr>
            </w:pPr>
          </w:p>
        </w:tc>
      </w:tr>
      <w:tr w:rsidR="006A159C" w:rsidRPr="006A159C" w14:paraId="0F55A9BB" w14:textId="77777777" w:rsidTr="00EE1B9E">
        <w:trPr>
          <w:trHeight w:val="329"/>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37E961B2" w14:textId="77777777" w:rsidR="006A159C" w:rsidRPr="006A159C" w:rsidRDefault="006A159C" w:rsidP="006A159C">
            <w:pPr>
              <w:adjustRightInd w:val="0"/>
              <w:jc w:val="center"/>
              <w:rPr>
                <w:rFonts w:asciiTheme="minorHAnsi" w:hAnsiTheme="minorHAnsi" w:cstheme="minorHAnsi"/>
                <w:b/>
                <w:bCs/>
              </w:rPr>
            </w:pPr>
            <w:r w:rsidRPr="006A159C">
              <w:rPr>
                <w:rFonts w:asciiTheme="minorHAnsi" w:hAnsiTheme="minorHAnsi" w:cstheme="minorHAnsi"/>
                <w:b/>
                <w:bCs/>
              </w:rPr>
              <w:t>DZIAŁANIA NIEBEZPIECZNE LUB ZAGRAŻAJĄCE ŚRODOWISKU</w:t>
            </w:r>
          </w:p>
        </w:tc>
      </w:tr>
      <w:tr w:rsidR="006A159C" w:rsidRPr="006A159C" w14:paraId="79239844" w14:textId="77777777" w:rsidTr="00EE1B9E">
        <w:trPr>
          <w:trHeight w:val="402"/>
        </w:trPr>
        <w:tc>
          <w:tcPr>
            <w:tcW w:w="5098" w:type="dxa"/>
            <w:tcBorders>
              <w:top w:val="single" w:sz="4" w:space="0" w:color="auto"/>
              <w:left w:val="single" w:sz="4" w:space="0" w:color="auto"/>
              <w:bottom w:val="single" w:sz="4" w:space="0" w:color="auto"/>
              <w:right w:val="single" w:sz="4" w:space="0" w:color="auto"/>
            </w:tcBorders>
            <w:vAlign w:val="center"/>
          </w:tcPr>
          <w:p w14:paraId="645D2A05"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niestosowne żarty, niebezpieczne zachowanie, bójki</w:t>
            </w:r>
          </w:p>
          <w:p w14:paraId="6521FFC5"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praca na nieodebranym rusztowaniu</w:t>
            </w:r>
          </w:p>
          <w:p w14:paraId="645E0F5E"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nieuprawnione blokowanie dróg/urządzeń związanych z bezpieczeństwem oraz dróg  ewakuacyjnych</w:t>
            </w:r>
          </w:p>
          <w:p w14:paraId="07806B15"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nie zgłoszenie zdarzeń potencjalnie wypadkowych do Działu BHP ELT</w:t>
            </w:r>
          </w:p>
          <w:p w14:paraId="6498C79D"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nie uczestniczenie bez zawiadomienia w kontrolach</w:t>
            </w:r>
          </w:p>
          <w:p w14:paraId="542EBAB6"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niewywiązywanie się z obowiązku utrzymywania porządku, w tym zanieczyszczenie terenu ELT</w:t>
            </w:r>
          </w:p>
          <w:p w14:paraId="1FBDA871"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 xml:space="preserve">brak sprawnego, podręcznego sprzętu gaśniczego przy wykonywaniu prac z użyciem ognia otwartego </w:t>
            </w:r>
          </w:p>
          <w:p w14:paraId="49F3C61A"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 xml:space="preserve">blokowanie dostępu do sprzętu p.poż. </w:t>
            </w:r>
          </w:p>
          <w:p w14:paraId="28039F20"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próba wejścia na teren ELT pod wpływem alkoholu lub środków odurzających</w:t>
            </w:r>
          </w:p>
          <w:p w14:paraId="2DFC53A3" w14:textId="77777777" w:rsidR="006A159C" w:rsidRPr="006A159C" w:rsidRDefault="006A159C" w:rsidP="006A159C">
            <w:pPr>
              <w:numPr>
                <w:ilvl w:val="0"/>
                <w:numId w:val="93"/>
              </w:numPr>
              <w:adjustRightInd w:val="0"/>
              <w:spacing w:line="260" w:lineRule="exact"/>
              <w:ind w:left="169" w:hanging="169"/>
              <w:rPr>
                <w:rFonts w:asciiTheme="minorHAnsi" w:hAnsiTheme="minorHAnsi" w:cstheme="minorHAnsi"/>
                <w:szCs w:val="18"/>
              </w:rPr>
            </w:pPr>
            <w:r w:rsidRPr="006A159C">
              <w:rPr>
                <w:rFonts w:asciiTheme="minorHAnsi" w:hAnsiTheme="minorHAnsi" w:cstheme="minorHAnsi"/>
                <w:szCs w:val="18"/>
              </w:rPr>
              <w:t>praca bez odpowiedniego dojścia (np. drabin, podestów lub rusztowań)</w:t>
            </w:r>
          </w:p>
        </w:tc>
        <w:tc>
          <w:tcPr>
            <w:tcW w:w="4962" w:type="dxa"/>
            <w:tcBorders>
              <w:top w:val="single" w:sz="4" w:space="0" w:color="auto"/>
              <w:left w:val="single" w:sz="4" w:space="0" w:color="auto"/>
              <w:bottom w:val="single" w:sz="4" w:space="0" w:color="auto"/>
              <w:right w:val="single" w:sz="4" w:space="0" w:color="auto"/>
            </w:tcBorders>
            <w:hideMark/>
          </w:tcPr>
          <w:p w14:paraId="442152DB" w14:textId="77777777" w:rsidR="006A159C" w:rsidRPr="006A159C" w:rsidRDefault="006A159C" w:rsidP="006A159C">
            <w:pPr>
              <w:numPr>
                <w:ilvl w:val="0"/>
                <w:numId w:val="93"/>
              </w:numPr>
              <w:adjustRightInd w:val="0"/>
              <w:spacing w:line="260" w:lineRule="exact"/>
              <w:ind w:left="179" w:hanging="142"/>
              <w:rPr>
                <w:rFonts w:asciiTheme="minorHAnsi" w:hAnsiTheme="minorHAnsi" w:cstheme="minorHAnsi"/>
                <w:szCs w:val="18"/>
              </w:rPr>
            </w:pPr>
            <w:r w:rsidRPr="006A159C">
              <w:rPr>
                <w:rFonts w:asciiTheme="minorHAnsi" w:hAnsiTheme="minorHAnsi" w:cstheme="minorHAnsi"/>
                <w:szCs w:val="18"/>
              </w:rPr>
              <w:t>palenie tytoniu lub używanie otwartego ognia w oznakowanych strefach „zakazu używania otwartego ognia i palenia tytoniu”</w:t>
            </w:r>
          </w:p>
          <w:p w14:paraId="4D746FB4" w14:textId="77777777" w:rsidR="006A159C" w:rsidRPr="006A159C" w:rsidRDefault="006A159C" w:rsidP="006A159C">
            <w:pPr>
              <w:numPr>
                <w:ilvl w:val="0"/>
                <w:numId w:val="93"/>
              </w:numPr>
              <w:adjustRightInd w:val="0"/>
              <w:spacing w:line="260" w:lineRule="exact"/>
              <w:ind w:left="179" w:hanging="142"/>
              <w:rPr>
                <w:rFonts w:asciiTheme="minorHAnsi" w:hAnsiTheme="minorHAnsi" w:cstheme="minorHAnsi"/>
                <w:szCs w:val="18"/>
              </w:rPr>
            </w:pPr>
            <w:r w:rsidRPr="006A159C">
              <w:rPr>
                <w:rFonts w:asciiTheme="minorHAnsi" w:hAnsiTheme="minorHAnsi" w:cstheme="minorHAnsi"/>
                <w:szCs w:val="18"/>
              </w:rPr>
              <w:t>spożywanie, posiadanie lub przebywanie pod wpływem alkoholu, narkotyków lub innych zabronionych środków</w:t>
            </w:r>
          </w:p>
          <w:p w14:paraId="06EE258F" w14:textId="77777777" w:rsidR="006A159C" w:rsidRPr="006A159C" w:rsidRDefault="006A159C" w:rsidP="006A159C">
            <w:pPr>
              <w:numPr>
                <w:ilvl w:val="0"/>
                <w:numId w:val="93"/>
              </w:numPr>
              <w:adjustRightInd w:val="0"/>
              <w:spacing w:line="260" w:lineRule="exact"/>
              <w:ind w:left="179" w:hanging="142"/>
              <w:rPr>
                <w:rFonts w:asciiTheme="minorHAnsi" w:hAnsiTheme="minorHAnsi" w:cstheme="minorHAnsi"/>
                <w:szCs w:val="18"/>
              </w:rPr>
            </w:pPr>
            <w:r w:rsidRPr="006A159C">
              <w:rPr>
                <w:rFonts w:asciiTheme="minorHAnsi" w:hAnsiTheme="minorHAnsi" w:cstheme="minorHAnsi"/>
                <w:szCs w:val="18"/>
              </w:rPr>
              <w:t>nie zgłoszenie wypadków przy pracy do Działu BHP ELT</w:t>
            </w:r>
          </w:p>
        </w:tc>
      </w:tr>
      <w:tr w:rsidR="006A159C" w:rsidRPr="006A159C" w14:paraId="2FA440EE" w14:textId="77777777" w:rsidTr="00EE1B9E">
        <w:trPr>
          <w:trHeight w:val="321"/>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6595672E" w14:textId="77777777" w:rsidR="006A159C" w:rsidRPr="006A159C" w:rsidRDefault="006A159C" w:rsidP="006A159C">
            <w:pPr>
              <w:adjustRightInd w:val="0"/>
              <w:jc w:val="center"/>
              <w:rPr>
                <w:rFonts w:asciiTheme="minorHAnsi" w:hAnsiTheme="minorHAnsi" w:cstheme="minorHAnsi"/>
                <w:b/>
                <w:bCs/>
                <w:sz w:val="18"/>
                <w:szCs w:val="18"/>
              </w:rPr>
            </w:pPr>
            <w:r w:rsidRPr="006A159C">
              <w:rPr>
                <w:rFonts w:asciiTheme="minorHAnsi" w:hAnsiTheme="minorHAnsi" w:cstheme="minorHAnsi"/>
                <w:b/>
                <w:bCs/>
                <w:szCs w:val="18"/>
              </w:rPr>
              <w:t>RUCH PIESZY I KOŁOWY</w:t>
            </w:r>
          </w:p>
        </w:tc>
      </w:tr>
      <w:tr w:rsidR="006A159C" w:rsidRPr="006A159C" w14:paraId="41D4D8FB" w14:textId="77777777" w:rsidTr="00EE1B9E">
        <w:trPr>
          <w:trHeight w:val="402"/>
        </w:trPr>
        <w:tc>
          <w:tcPr>
            <w:tcW w:w="5098" w:type="dxa"/>
            <w:tcBorders>
              <w:top w:val="single" w:sz="4" w:space="0" w:color="auto"/>
              <w:left w:val="single" w:sz="4" w:space="0" w:color="auto"/>
              <w:bottom w:val="single" w:sz="4" w:space="0" w:color="auto"/>
              <w:right w:val="single" w:sz="4" w:space="0" w:color="auto"/>
            </w:tcBorders>
            <w:vAlign w:val="center"/>
            <w:hideMark/>
          </w:tcPr>
          <w:p w14:paraId="4B5BAF8B" w14:textId="77777777" w:rsidR="006A159C" w:rsidRPr="006A159C" w:rsidRDefault="006A159C" w:rsidP="006A159C">
            <w:pPr>
              <w:numPr>
                <w:ilvl w:val="0"/>
                <w:numId w:val="94"/>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przekraczanie dozwolonej prędkości</w:t>
            </w:r>
          </w:p>
          <w:p w14:paraId="176A5378" w14:textId="77777777" w:rsidR="006A159C" w:rsidRPr="006A159C" w:rsidRDefault="006A159C" w:rsidP="006A159C">
            <w:pPr>
              <w:numPr>
                <w:ilvl w:val="0"/>
                <w:numId w:val="94"/>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parkowanie pojazdów w niedozwolonych miejscach</w:t>
            </w:r>
          </w:p>
          <w:p w14:paraId="6510F29D" w14:textId="77777777" w:rsidR="006A159C" w:rsidRPr="006A159C" w:rsidRDefault="006A159C" w:rsidP="006A159C">
            <w:pPr>
              <w:numPr>
                <w:ilvl w:val="0"/>
                <w:numId w:val="94"/>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niebezpieczna jazda, w tym niebezpieczne przewożenie ładunku</w:t>
            </w:r>
          </w:p>
          <w:p w14:paraId="563870F0" w14:textId="77777777" w:rsidR="006A159C" w:rsidRPr="006A159C" w:rsidRDefault="006A159C" w:rsidP="006A159C">
            <w:pPr>
              <w:numPr>
                <w:ilvl w:val="0"/>
                <w:numId w:val="94"/>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przewóz pracowników w sposób niezgodny z przeznaczeniem środków transportu</w:t>
            </w:r>
          </w:p>
          <w:p w14:paraId="4E518359" w14:textId="77777777" w:rsidR="006A159C" w:rsidRPr="006A159C" w:rsidRDefault="006A159C" w:rsidP="006A159C">
            <w:pPr>
              <w:numPr>
                <w:ilvl w:val="0"/>
                <w:numId w:val="94"/>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blokowanie drogi pożarowej bez uzyskanej zgody</w:t>
            </w:r>
          </w:p>
        </w:tc>
        <w:tc>
          <w:tcPr>
            <w:tcW w:w="4962" w:type="dxa"/>
            <w:tcBorders>
              <w:top w:val="single" w:sz="4" w:space="0" w:color="auto"/>
              <w:left w:val="single" w:sz="4" w:space="0" w:color="auto"/>
              <w:bottom w:val="single" w:sz="4" w:space="0" w:color="auto"/>
              <w:right w:val="single" w:sz="4" w:space="0" w:color="auto"/>
            </w:tcBorders>
            <w:vAlign w:val="center"/>
          </w:tcPr>
          <w:p w14:paraId="2828D735" w14:textId="77777777" w:rsidR="006A159C" w:rsidRPr="006A159C" w:rsidRDefault="006A159C" w:rsidP="006A159C">
            <w:pPr>
              <w:numPr>
                <w:ilvl w:val="0"/>
                <w:numId w:val="94"/>
              </w:numPr>
              <w:adjustRightInd w:val="0"/>
              <w:spacing w:line="260" w:lineRule="exact"/>
              <w:ind w:left="179" w:hanging="142"/>
              <w:rPr>
                <w:rFonts w:asciiTheme="minorHAnsi" w:hAnsiTheme="minorHAnsi" w:cstheme="minorHAnsi"/>
                <w:szCs w:val="18"/>
              </w:rPr>
            </w:pPr>
            <w:r w:rsidRPr="006A159C">
              <w:rPr>
                <w:rFonts w:asciiTheme="minorHAnsi" w:hAnsiTheme="minorHAnsi" w:cstheme="minorHAnsi"/>
                <w:szCs w:val="18"/>
              </w:rPr>
              <w:t>blokowanie drogi pożarowej bez uzyskanej zgody w przypadku utrudnienia dojazdu służbom ratowniczym do miejsca zdarzenia</w:t>
            </w:r>
          </w:p>
        </w:tc>
      </w:tr>
      <w:tr w:rsidR="006A159C" w:rsidRPr="006A159C" w14:paraId="75A28AD9" w14:textId="77777777" w:rsidTr="00EE1B9E">
        <w:trPr>
          <w:trHeight w:val="329"/>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1D94EF06" w14:textId="77777777" w:rsidR="006A159C" w:rsidRPr="006A159C" w:rsidRDefault="006A159C" w:rsidP="006A159C">
            <w:pPr>
              <w:adjustRightInd w:val="0"/>
              <w:jc w:val="center"/>
              <w:rPr>
                <w:rFonts w:asciiTheme="minorHAnsi" w:hAnsiTheme="minorHAnsi" w:cstheme="minorHAnsi"/>
                <w:b/>
                <w:bCs/>
                <w:sz w:val="18"/>
                <w:szCs w:val="18"/>
              </w:rPr>
            </w:pPr>
            <w:r w:rsidRPr="006A159C">
              <w:rPr>
                <w:rFonts w:asciiTheme="minorHAnsi" w:hAnsiTheme="minorHAnsi" w:cstheme="minorHAnsi"/>
                <w:b/>
                <w:bCs/>
                <w:szCs w:val="18"/>
              </w:rPr>
              <w:t>NARZĘDZIA I SPRZĘT</w:t>
            </w:r>
          </w:p>
        </w:tc>
      </w:tr>
      <w:tr w:rsidR="006A159C" w:rsidRPr="006A159C" w14:paraId="31055D69" w14:textId="77777777" w:rsidTr="00EE1B9E">
        <w:trPr>
          <w:trHeight w:val="402"/>
        </w:trPr>
        <w:tc>
          <w:tcPr>
            <w:tcW w:w="5098" w:type="dxa"/>
            <w:tcBorders>
              <w:top w:val="single" w:sz="4" w:space="0" w:color="auto"/>
              <w:left w:val="single" w:sz="4" w:space="0" w:color="auto"/>
              <w:bottom w:val="single" w:sz="4" w:space="0" w:color="auto"/>
              <w:right w:val="single" w:sz="4" w:space="0" w:color="auto"/>
            </w:tcBorders>
            <w:vAlign w:val="center"/>
          </w:tcPr>
          <w:p w14:paraId="77B5A695" w14:textId="77777777" w:rsidR="006A159C" w:rsidRPr="006A159C" w:rsidRDefault="006A159C" w:rsidP="006A159C">
            <w:pPr>
              <w:numPr>
                <w:ilvl w:val="0"/>
                <w:numId w:val="95"/>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nieprzestrzeganie przepisów i zasad dotyczących butli z gazami/nieprawidłowe składowanie</w:t>
            </w:r>
          </w:p>
          <w:p w14:paraId="0EC496CC" w14:textId="77777777" w:rsidR="006A159C" w:rsidRPr="006A159C" w:rsidRDefault="006A159C" w:rsidP="006A159C">
            <w:pPr>
              <w:numPr>
                <w:ilvl w:val="0"/>
                <w:numId w:val="95"/>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nieprawidłowe stosowanie narzędzi/nieprawidłowe narzędzie</w:t>
            </w:r>
          </w:p>
          <w:p w14:paraId="26D9BC8B" w14:textId="77777777" w:rsidR="006A159C" w:rsidRPr="006A159C" w:rsidRDefault="006A159C" w:rsidP="006A159C">
            <w:pPr>
              <w:numPr>
                <w:ilvl w:val="0"/>
                <w:numId w:val="95"/>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lastRenderedPageBreak/>
              <w:t>nieprzestrzeganie przepisów i zasad pracy w przestrzeni zamkniętej</w:t>
            </w:r>
          </w:p>
          <w:p w14:paraId="0A22EF53" w14:textId="77777777" w:rsidR="006A159C" w:rsidRPr="006A159C" w:rsidRDefault="006A159C" w:rsidP="006A159C">
            <w:pPr>
              <w:numPr>
                <w:ilvl w:val="0"/>
                <w:numId w:val="95"/>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nieprawidłowe składowanie chemikaliów i substancji niebezpiecznych/brak kart charakterystyk</w:t>
            </w:r>
          </w:p>
          <w:p w14:paraId="7943F9EC" w14:textId="77777777" w:rsidR="006A159C" w:rsidRPr="006A159C" w:rsidRDefault="006A159C" w:rsidP="006A159C">
            <w:pPr>
              <w:numPr>
                <w:ilvl w:val="0"/>
                <w:numId w:val="95"/>
              </w:numPr>
              <w:adjustRightInd w:val="0"/>
              <w:spacing w:line="260" w:lineRule="exact"/>
              <w:ind w:left="169" w:hanging="142"/>
              <w:rPr>
                <w:rFonts w:asciiTheme="minorHAnsi" w:hAnsiTheme="minorHAnsi" w:cstheme="minorHAnsi"/>
                <w:szCs w:val="18"/>
              </w:rPr>
            </w:pPr>
            <w:r w:rsidRPr="006A159C">
              <w:rPr>
                <w:rFonts w:asciiTheme="minorHAnsi" w:hAnsiTheme="minorHAnsi" w:cstheme="minorHAnsi"/>
                <w:szCs w:val="18"/>
              </w:rPr>
              <w:t>niebezpieczne lub nieodpowiednie procedury transportu pionowego i poziomego</w:t>
            </w:r>
          </w:p>
        </w:tc>
        <w:tc>
          <w:tcPr>
            <w:tcW w:w="4962" w:type="dxa"/>
            <w:tcBorders>
              <w:top w:val="single" w:sz="4" w:space="0" w:color="auto"/>
              <w:left w:val="single" w:sz="4" w:space="0" w:color="auto"/>
              <w:bottom w:val="single" w:sz="4" w:space="0" w:color="auto"/>
              <w:right w:val="single" w:sz="4" w:space="0" w:color="auto"/>
            </w:tcBorders>
          </w:tcPr>
          <w:p w14:paraId="3FD7CA78" w14:textId="77777777" w:rsidR="006A159C" w:rsidRPr="006A159C" w:rsidRDefault="006A159C" w:rsidP="006A159C">
            <w:pPr>
              <w:numPr>
                <w:ilvl w:val="0"/>
                <w:numId w:val="95"/>
              </w:numPr>
              <w:adjustRightInd w:val="0"/>
              <w:spacing w:line="260" w:lineRule="exact"/>
              <w:ind w:left="179" w:hanging="142"/>
              <w:rPr>
                <w:rFonts w:asciiTheme="minorHAnsi" w:hAnsiTheme="minorHAnsi" w:cstheme="minorHAnsi"/>
                <w:szCs w:val="18"/>
              </w:rPr>
            </w:pPr>
            <w:r w:rsidRPr="006A159C">
              <w:rPr>
                <w:rFonts w:asciiTheme="minorHAnsi" w:hAnsiTheme="minorHAnsi" w:cstheme="minorHAnsi"/>
                <w:szCs w:val="18"/>
              </w:rPr>
              <w:lastRenderedPageBreak/>
              <w:t xml:space="preserve">trwałe usuwanie zabezpieczeń lub środków ochrony zbiorowej </w:t>
            </w:r>
          </w:p>
          <w:p w14:paraId="547F419F" w14:textId="77777777" w:rsidR="006A159C" w:rsidRPr="006A159C" w:rsidRDefault="006A159C" w:rsidP="006A159C">
            <w:pPr>
              <w:adjustRightInd w:val="0"/>
              <w:rPr>
                <w:rFonts w:asciiTheme="minorHAnsi" w:hAnsiTheme="minorHAnsi" w:cstheme="minorHAnsi"/>
                <w:sz w:val="18"/>
                <w:szCs w:val="18"/>
              </w:rPr>
            </w:pPr>
          </w:p>
        </w:tc>
      </w:tr>
    </w:tbl>
    <w:p w14:paraId="35DD4728" w14:textId="77777777" w:rsidR="006A159C" w:rsidRPr="006A159C" w:rsidRDefault="006A159C" w:rsidP="006A159C">
      <w:pPr>
        <w:adjustRightInd w:val="0"/>
        <w:rPr>
          <w:rFonts w:asciiTheme="minorHAnsi" w:eastAsia="Calibri" w:hAnsiTheme="minorHAnsi" w:cstheme="minorHAnsi"/>
          <w:b/>
          <w:bCs/>
          <w:sz w:val="16"/>
          <w:szCs w:val="16"/>
        </w:rPr>
      </w:pPr>
      <w:r w:rsidRPr="006A159C">
        <w:rPr>
          <w:rFonts w:asciiTheme="minorHAnsi" w:eastAsia="Calibri" w:hAnsiTheme="minorHAnsi" w:cstheme="minorHAnsi"/>
          <w:b/>
          <w:bCs/>
          <w:sz w:val="16"/>
          <w:szCs w:val="16"/>
        </w:rPr>
        <w:t>UWAGA:</w:t>
      </w:r>
    </w:p>
    <w:p w14:paraId="04FFA459" w14:textId="77777777" w:rsidR="006A159C" w:rsidRPr="006A159C" w:rsidRDefault="006A159C" w:rsidP="006A159C">
      <w:pPr>
        <w:adjustRightInd w:val="0"/>
        <w:rPr>
          <w:rFonts w:asciiTheme="minorHAnsi" w:eastAsia="Calibri" w:hAnsiTheme="minorHAnsi" w:cstheme="minorHAnsi"/>
          <w:sz w:val="16"/>
          <w:szCs w:val="16"/>
        </w:rPr>
      </w:pPr>
      <w:r w:rsidRPr="006A159C">
        <w:rPr>
          <w:rFonts w:asciiTheme="minorHAnsi" w:eastAsia="Calibri" w:hAnsiTheme="minorHAnsi" w:cstheme="minorHAnsi"/>
          <w:b/>
          <w:bCs/>
          <w:sz w:val="16"/>
          <w:szCs w:val="16"/>
        </w:rPr>
        <w:t xml:space="preserve"> </w:t>
      </w:r>
      <w:r w:rsidRPr="006A159C">
        <w:rPr>
          <w:rFonts w:asciiTheme="minorHAnsi" w:eastAsia="Calibri" w:hAnsiTheme="minorHAnsi" w:cstheme="minorHAnsi"/>
          <w:sz w:val="16"/>
          <w:szCs w:val="16"/>
        </w:rPr>
        <w:t>Powyższe przykłady nie wyczerpują wszystkich przypadków, które należy dostosować każdorazowo do warunków realizacji Umowy</w:t>
      </w:r>
    </w:p>
    <w:p w14:paraId="5E50A380" w14:textId="77777777" w:rsidR="006A159C" w:rsidRPr="006A159C" w:rsidRDefault="006A159C" w:rsidP="006A159C">
      <w:pPr>
        <w:adjustRightInd w:val="0"/>
        <w:rPr>
          <w:rFonts w:asciiTheme="minorHAnsi" w:hAnsiTheme="minorHAnsi" w:cstheme="minorHAnsi"/>
          <w:b/>
          <w:smallCaps/>
          <w:color w:val="1F497D" w:themeColor="text2"/>
          <w:sz w:val="16"/>
          <w:szCs w:val="16"/>
        </w:rPr>
      </w:pPr>
    </w:p>
    <w:p w14:paraId="569D560B" w14:textId="77777777" w:rsidR="006A159C" w:rsidRPr="006A159C" w:rsidRDefault="006A159C" w:rsidP="006A159C">
      <w:pPr>
        <w:adjustRightInd w:val="0"/>
        <w:jc w:val="center"/>
        <w:rPr>
          <w:rFonts w:asciiTheme="minorHAnsi" w:hAnsiTheme="minorHAnsi" w:cstheme="minorHAnsi"/>
          <w:b/>
          <w:smallCaps/>
        </w:rPr>
      </w:pPr>
      <w:r w:rsidRPr="006A159C">
        <w:rPr>
          <w:rFonts w:asciiTheme="minorHAnsi" w:hAnsiTheme="minorHAnsi" w:cstheme="minorHAnsi"/>
          <w:b/>
          <w:smallCaps/>
        </w:rPr>
        <w:t>KARY UMOWNE</w:t>
      </w:r>
    </w:p>
    <w:p w14:paraId="6CFAB717" w14:textId="77777777" w:rsidR="006A159C" w:rsidRPr="006A159C" w:rsidRDefault="006A159C" w:rsidP="006A159C">
      <w:pPr>
        <w:adjustRightInd w:val="0"/>
        <w:rPr>
          <w:rFonts w:asciiTheme="minorHAnsi" w:hAnsiTheme="minorHAnsi" w:cstheme="minorHAnsi"/>
          <w:b/>
          <w:smallCaps/>
          <w:color w:val="1F497D" w:themeColor="text2"/>
          <w:sz w:val="16"/>
          <w:szCs w:val="16"/>
        </w:rPr>
      </w:pPr>
    </w:p>
    <w:p w14:paraId="694ED80D" w14:textId="77777777" w:rsidR="006A159C" w:rsidRPr="006A159C" w:rsidRDefault="006A159C" w:rsidP="006A159C">
      <w:pPr>
        <w:numPr>
          <w:ilvl w:val="2"/>
          <w:numId w:val="91"/>
        </w:numPr>
        <w:spacing w:line="260" w:lineRule="exact"/>
        <w:jc w:val="both"/>
        <w:rPr>
          <w:rFonts w:asciiTheme="minorHAnsi" w:hAnsiTheme="minorHAnsi" w:cstheme="minorHAnsi"/>
          <w:b/>
          <w:smallCaps/>
          <w:szCs w:val="18"/>
        </w:rPr>
      </w:pPr>
      <w:r w:rsidRPr="006A159C">
        <w:rPr>
          <w:rFonts w:asciiTheme="minorHAnsi" w:hAnsiTheme="minorHAnsi" w:cstheme="minorHAnsi"/>
          <w:szCs w:val="18"/>
        </w:rPr>
        <w:t xml:space="preserve">W zależności od rodzaju i wagi popełnionego wykroczenia, podjęte zostaną następujące działania: </w:t>
      </w:r>
    </w:p>
    <w:p w14:paraId="10C35DBE" w14:textId="77777777" w:rsidR="006A159C" w:rsidRPr="006A159C" w:rsidRDefault="006A159C" w:rsidP="006A159C">
      <w:pPr>
        <w:numPr>
          <w:ilvl w:val="4"/>
          <w:numId w:val="91"/>
        </w:numPr>
        <w:spacing w:line="260" w:lineRule="exact"/>
        <w:jc w:val="both"/>
        <w:rPr>
          <w:rFonts w:asciiTheme="minorHAnsi" w:hAnsiTheme="minorHAnsi" w:cstheme="minorHAnsi"/>
          <w:b/>
          <w:smallCaps/>
          <w:szCs w:val="18"/>
        </w:rPr>
      </w:pPr>
      <w:r w:rsidRPr="006A159C">
        <w:rPr>
          <w:rFonts w:asciiTheme="minorHAnsi" w:hAnsiTheme="minorHAnsi" w:cstheme="minorHAnsi"/>
          <w:iCs/>
          <w:szCs w:val="18"/>
        </w:rPr>
        <w:t>w przypadku, gdy pracownik Wykonawcy, jego Podwykonawcy lub Dalszego podwykonawcy otrzymał czerwoną kartkę, która jest następstwem kartki żółtej, karta SKD zostanie odebrana na dwa dni robocze, przypadające na wtorek i czwartek. W przypadku otrzymania powtórnej czerwonej kartki, karta SKD zostanie odebrana na 6 miesięcy, a Wykonawcy zostanie naliczona kara umowna w wysokości 2000 PLN,</w:t>
      </w:r>
    </w:p>
    <w:p w14:paraId="31EFEE88" w14:textId="77777777" w:rsidR="006A159C" w:rsidRPr="006A159C" w:rsidRDefault="006A159C" w:rsidP="006A159C">
      <w:pPr>
        <w:numPr>
          <w:ilvl w:val="4"/>
          <w:numId w:val="91"/>
        </w:numPr>
        <w:spacing w:line="260" w:lineRule="exact"/>
        <w:jc w:val="both"/>
        <w:rPr>
          <w:rFonts w:asciiTheme="minorHAnsi" w:hAnsiTheme="minorHAnsi" w:cstheme="minorHAnsi"/>
          <w:b/>
          <w:smallCaps/>
          <w:szCs w:val="18"/>
        </w:rPr>
      </w:pPr>
      <w:r w:rsidRPr="006A159C">
        <w:rPr>
          <w:rFonts w:asciiTheme="minorHAnsi" w:hAnsiTheme="minorHAnsi" w:cstheme="minorHAnsi"/>
          <w:iCs/>
          <w:szCs w:val="18"/>
        </w:rPr>
        <w:t>w przypadku, gdy pracownik Wykonawcy, jego Podwykonawcy lub Dalszego podwykonawcy otrzyma czerwoną kartkę zgodnie z katalogiem wykroczeń, karta SKD zostanie odebrana na 6 miesięcy, a Wykonawcy zostanie naliczona kara umowna w wysokości 5000 PLN.</w:t>
      </w:r>
    </w:p>
    <w:p w14:paraId="5C9EAD33" w14:textId="77777777" w:rsidR="006A159C" w:rsidRPr="006A159C" w:rsidRDefault="006A159C" w:rsidP="006A159C">
      <w:pPr>
        <w:numPr>
          <w:ilvl w:val="2"/>
          <w:numId w:val="91"/>
        </w:numPr>
        <w:spacing w:line="260" w:lineRule="exact"/>
        <w:jc w:val="both"/>
        <w:rPr>
          <w:rFonts w:asciiTheme="minorHAnsi" w:hAnsiTheme="minorHAnsi" w:cstheme="minorHAnsi"/>
          <w:b/>
          <w:smallCaps/>
          <w:szCs w:val="18"/>
        </w:rPr>
      </w:pPr>
      <w:r w:rsidRPr="006A159C">
        <w:rPr>
          <w:rFonts w:asciiTheme="minorHAnsi" w:hAnsiTheme="minorHAnsi" w:cstheme="minorHAnsi"/>
          <w:szCs w:val="18"/>
        </w:rPr>
        <w:t xml:space="preserve">W przypadku stwierdzenia kolejnej nieprawidłowości z kategorii kartek czerwonych zgodnie z katalogiem wykroczeń, kara ulega zwiększeniu o 50% kary nałożonej ostatnio za takie samo naruszenie. </w:t>
      </w:r>
    </w:p>
    <w:p w14:paraId="4E67568B" w14:textId="77777777" w:rsidR="006A159C" w:rsidRPr="006A159C" w:rsidRDefault="006A159C" w:rsidP="006A159C">
      <w:pPr>
        <w:numPr>
          <w:ilvl w:val="2"/>
          <w:numId w:val="91"/>
        </w:numPr>
        <w:spacing w:line="260" w:lineRule="exact"/>
        <w:jc w:val="both"/>
        <w:rPr>
          <w:rFonts w:asciiTheme="minorHAnsi" w:hAnsiTheme="minorHAnsi" w:cstheme="minorHAnsi"/>
          <w:b/>
          <w:smallCaps/>
          <w:color w:val="0070C0"/>
          <w:szCs w:val="18"/>
        </w:rPr>
      </w:pPr>
      <w:r w:rsidRPr="006A159C">
        <w:rPr>
          <w:rFonts w:asciiTheme="minorHAnsi" w:hAnsiTheme="minorHAnsi" w:cstheme="minorHAnsi"/>
          <w:szCs w:val="18"/>
        </w:rPr>
        <w:t>W przypadku przyznania pracownikowi Wykonawcy, jego Podwykonawcy lub Dalszego podwykonawcy czerwonej kartki, pracownik Działu BHP przesyła do Działu Bezpieczeństwa informację z wnioskiem o zatrzymanie danemu pracownikowi karty SKD uprawniającej do wejścia na teren Oddziału Elektrownia Turów.</w:t>
      </w:r>
    </w:p>
    <w:p w14:paraId="6D6FE43E" w14:textId="77777777" w:rsidR="006A159C" w:rsidRPr="006A159C" w:rsidRDefault="006A159C" w:rsidP="006A159C">
      <w:pPr>
        <w:numPr>
          <w:ilvl w:val="2"/>
          <w:numId w:val="91"/>
        </w:numPr>
        <w:spacing w:line="260" w:lineRule="exact"/>
        <w:jc w:val="both"/>
        <w:rPr>
          <w:rFonts w:asciiTheme="minorHAnsi" w:hAnsiTheme="minorHAnsi" w:cstheme="minorHAnsi"/>
          <w:b/>
          <w:smallCaps/>
          <w:color w:val="0070C0"/>
          <w:szCs w:val="18"/>
        </w:rPr>
      </w:pPr>
      <w:r w:rsidRPr="006A159C">
        <w:rPr>
          <w:rFonts w:asciiTheme="minorHAnsi" w:hAnsiTheme="minorHAnsi" w:cstheme="minorHAnsi"/>
          <w:szCs w:val="18"/>
        </w:rPr>
        <w:t>W przypadku wystąpienia konieczności nałożenia kary umownej kierownik Działu BHP drogą elektroniczną na adres wskazany w Umowie, informuje Wykonawcę o wystąpieniu podstaw do naliczenia kary umownej, jej wysokości oraz możliwości wnioskowania o zamianę kary na poprawę warunków pracy.</w:t>
      </w:r>
    </w:p>
    <w:p w14:paraId="7893FEE1"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t xml:space="preserve">Wykonawca może wnioskować o zamianę kary na poprawę warunków bhp. </w:t>
      </w:r>
    </w:p>
    <w:p w14:paraId="60A5EE5B" w14:textId="77777777" w:rsidR="006A159C" w:rsidRPr="006A159C" w:rsidRDefault="006A159C" w:rsidP="006A159C">
      <w:pPr>
        <w:ind w:left="1077"/>
        <w:jc w:val="both"/>
        <w:rPr>
          <w:rFonts w:asciiTheme="minorHAnsi" w:hAnsiTheme="minorHAnsi" w:cstheme="minorHAnsi"/>
          <w:szCs w:val="18"/>
        </w:rPr>
      </w:pPr>
      <w:r w:rsidRPr="006A159C">
        <w:rPr>
          <w:rFonts w:asciiTheme="minorHAnsi" w:hAnsiTheme="minorHAnsi" w:cstheme="minorHAnsi"/>
          <w:szCs w:val="18"/>
        </w:rPr>
        <w:t xml:space="preserve">W tym celu Wykonawca w przeciągu 7 dni roboczych od dnia powzięcia informacji o ukaraniu, przedstawia propozycję celu, na jaki planuje wydać kwotę nałożonej kary do akceptacji kierownikowi Działu BHP ELT. Cel powinien obejmować działania poprawiające bezpieczeństwo pracowników Wykonawcy/Podwykonawcy/Dalszego podwykonawcy, realizujących pracę na terenie ELT, np. zakup dodatkowych środków ochrony indywidualnej lub wyposażenia, organizacja dodatkowego szkolenia z pierwszej pomocy. </w:t>
      </w:r>
    </w:p>
    <w:p w14:paraId="58B5F332" w14:textId="77777777" w:rsidR="006A159C" w:rsidRPr="006A159C" w:rsidRDefault="006A159C" w:rsidP="006A159C">
      <w:pPr>
        <w:ind w:left="1077"/>
        <w:jc w:val="both"/>
        <w:rPr>
          <w:rFonts w:asciiTheme="minorHAnsi" w:hAnsiTheme="minorHAnsi" w:cstheme="minorHAnsi"/>
          <w:szCs w:val="18"/>
        </w:rPr>
      </w:pPr>
      <w:r w:rsidRPr="006A159C">
        <w:rPr>
          <w:rFonts w:asciiTheme="minorHAnsi" w:hAnsiTheme="minorHAnsi" w:cstheme="minorHAnsi"/>
          <w:szCs w:val="18"/>
        </w:rPr>
        <w:t>Propozycja Wykonawcy może zostać zaakceptowana lub odrzucona.</w:t>
      </w:r>
    </w:p>
    <w:p w14:paraId="573FB2B5"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t>Wykonawca po uzyskaniu akceptacji celu, na jaki planuje wydać kwotę nałożonej kary w przeciągu 14 dni roboczych od daty akceptacji celu, zobowiązany jest przekazać do kierownika Działu BHP dowód potwierdzający realizację celu np. kopia faktury/zamówienia.</w:t>
      </w:r>
    </w:p>
    <w:p w14:paraId="41B7B906"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t>Jeżeli Wykonawca w ciągu 7 dni roboczych nie zawnioskuje o zamianę kary, kierownik Działu BHP występuje do Działu Księgowości Ogólnej z wnioskiem o wystawienie noty księgowej (obciążenie karą umowną).</w:t>
      </w:r>
    </w:p>
    <w:p w14:paraId="4041EAE7"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t>Wykonawca zobowiązany jest do zapłaty nałożonej kary zgodnie z zapisami noty księgowej przelewem na rachunek bankowy wskazany w nocie księgowej w terminie 10 dni od daty jej otrzymania. Strony dopuszczają możliwość potrącenia kar umownych z bieżących należności Wykonawcy.</w:t>
      </w:r>
    </w:p>
    <w:p w14:paraId="3BDD83F3"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t>Kary umowne za łamanie przepisów bhp, ppoż. oraz ochrony środowiska spowodowane przez pracowników Wykonawcy, jego Podwykonawców lub Dalszych podwykonawców będą naliczane Wykonawcy.</w:t>
      </w:r>
    </w:p>
    <w:p w14:paraId="3C1BC790" w14:textId="77777777" w:rsidR="006A159C" w:rsidRPr="006A159C" w:rsidRDefault="006A159C" w:rsidP="006A159C">
      <w:pPr>
        <w:numPr>
          <w:ilvl w:val="2"/>
          <w:numId w:val="91"/>
        </w:numPr>
        <w:spacing w:line="260" w:lineRule="exact"/>
        <w:jc w:val="both"/>
        <w:rPr>
          <w:rFonts w:asciiTheme="minorHAnsi" w:hAnsiTheme="minorHAnsi" w:cstheme="minorHAnsi"/>
          <w:szCs w:val="18"/>
        </w:rPr>
      </w:pPr>
      <w:r w:rsidRPr="006A159C">
        <w:rPr>
          <w:rFonts w:asciiTheme="minorHAnsi" w:hAnsiTheme="minorHAnsi" w:cstheme="minorHAnsi"/>
          <w:szCs w:val="18"/>
        </w:rPr>
        <w:lastRenderedPageBreak/>
        <w:t>Wszelkie wstrzymanie prac związane z naruszeniami uwzględnionymi w niniejszym taryfikatorze oraz inne naruszenia przepisów i wymagań BHP przez Wykonawcę, pracowników Wykonawcy, jego Podwykonawców lub Dalszych podwykonawców, są traktowane, jako wstrzymanie prac z winy Wykonawcy.</w:t>
      </w:r>
    </w:p>
    <w:p w14:paraId="10C3A154" w14:textId="77777777" w:rsidR="006A159C" w:rsidRPr="006A159C" w:rsidRDefault="006A159C" w:rsidP="006A159C">
      <w:pPr>
        <w:widowControl w:val="0"/>
        <w:spacing w:after="120"/>
        <w:ind w:left="165" w:hanging="7"/>
        <w:rPr>
          <w:rFonts w:asciiTheme="minorHAnsi" w:hAnsiTheme="minorHAnsi" w:cstheme="minorHAnsi"/>
          <w:b/>
          <w:lang w:eastAsia="fr-FR"/>
        </w:rPr>
      </w:pPr>
    </w:p>
    <w:bookmarkEnd w:id="355"/>
    <w:bookmarkEnd w:id="356"/>
    <w:bookmarkEnd w:id="357"/>
    <w:bookmarkEnd w:id="358"/>
    <w:p w14:paraId="6DCB37B1" w14:textId="77777777" w:rsidR="00137AAB" w:rsidRDefault="00137AAB" w:rsidP="00137AAB"/>
    <w:sectPr w:rsidR="00137AAB" w:rsidSect="006B19E3">
      <w:headerReference w:type="default" r:id="rId20"/>
      <w:footerReference w:type="even" r:id="rId21"/>
      <w:footerReference w:type="default" r:id="rId22"/>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08F73" w14:textId="77777777" w:rsidR="00DB4632" w:rsidRDefault="00DB4632">
      <w:r>
        <w:separator/>
      </w:r>
    </w:p>
  </w:endnote>
  <w:endnote w:type="continuationSeparator" w:id="0">
    <w:p w14:paraId="7D726E4F" w14:textId="77777777" w:rsidR="00DB4632" w:rsidRDefault="00DB4632">
      <w:r>
        <w:continuationSeparator/>
      </w:r>
    </w:p>
  </w:endnote>
  <w:endnote w:type="continuationNotice" w:id="1">
    <w:p w14:paraId="2F0D4B68" w14:textId="77777777" w:rsidR="00DB4632" w:rsidRDefault="00DB4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061F7" w14:textId="77777777" w:rsidR="000C5B40" w:rsidRDefault="000C5B4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A9B34B8" w14:textId="77777777" w:rsidR="000C5B40" w:rsidRDefault="000C5B40">
    <w:pPr>
      <w:pStyle w:val="Stopka"/>
    </w:pPr>
  </w:p>
  <w:p w14:paraId="3F425794" w14:textId="77777777" w:rsidR="000C5B40" w:rsidRDefault="000C5B4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177686"/>
      <w:docPartObj>
        <w:docPartGallery w:val="Page Numbers (Bottom of Page)"/>
        <w:docPartUnique/>
      </w:docPartObj>
    </w:sdtPr>
    <w:sdtEndPr>
      <w:rPr>
        <w:color w:val="365F91" w:themeColor="accent1" w:themeShade="BF"/>
      </w:rPr>
    </w:sdtEndPr>
    <w:sdtContent>
      <w:sdt>
        <w:sdtPr>
          <w:rPr>
            <w:color w:val="365F91" w:themeColor="accent1" w:themeShade="BF"/>
          </w:rPr>
          <w:id w:val="1803261159"/>
          <w:docPartObj>
            <w:docPartGallery w:val="Page Numbers (Top of Page)"/>
            <w:docPartUnique/>
          </w:docPartObj>
        </w:sdtPr>
        <w:sdtEndPr/>
        <w:sdtContent>
          <w:p w14:paraId="62FC8C65" w14:textId="1FA90417" w:rsidR="000C5B40" w:rsidRPr="007415C9" w:rsidRDefault="000C5B40">
            <w:pPr>
              <w:pStyle w:val="Stopka"/>
              <w:jc w:val="center"/>
              <w:rPr>
                <w:color w:val="365F91" w:themeColor="accent1" w:themeShade="BF"/>
              </w:rPr>
            </w:pPr>
            <w:r w:rsidRPr="00E929F5">
              <w:rPr>
                <w:rFonts w:ascii="Arial" w:hAnsi="Arial" w:cs="Arial"/>
                <w:color w:val="365F91" w:themeColor="accent1" w:themeShade="BF"/>
                <w:sz w:val="16"/>
                <w:szCs w:val="16"/>
                <w:lang w:val="pl-PL"/>
              </w:rPr>
              <w:t xml:space="preserve">Strona </w:t>
            </w:r>
            <w:r w:rsidRPr="00E929F5">
              <w:rPr>
                <w:rFonts w:ascii="Arial" w:hAnsi="Arial" w:cs="Arial"/>
                <w:b/>
                <w:bCs/>
                <w:color w:val="365F91" w:themeColor="accent1" w:themeShade="BF"/>
                <w:sz w:val="16"/>
                <w:szCs w:val="16"/>
              </w:rPr>
              <w:fldChar w:fldCharType="begin"/>
            </w:r>
            <w:r w:rsidRPr="00E929F5">
              <w:rPr>
                <w:rFonts w:ascii="Arial" w:hAnsi="Arial" w:cs="Arial"/>
                <w:b/>
                <w:bCs/>
                <w:color w:val="365F91" w:themeColor="accent1" w:themeShade="BF"/>
                <w:sz w:val="16"/>
                <w:szCs w:val="16"/>
              </w:rPr>
              <w:instrText>PAGE</w:instrText>
            </w:r>
            <w:r w:rsidRPr="00E929F5">
              <w:rPr>
                <w:rFonts w:ascii="Arial" w:hAnsi="Arial" w:cs="Arial"/>
                <w:b/>
                <w:bCs/>
                <w:color w:val="365F91" w:themeColor="accent1" w:themeShade="BF"/>
                <w:sz w:val="16"/>
                <w:szCs w:val="16"/>
              </w:rPr>
              <w:fldChar w:fldCharType="separate"/>
            </w:r>
            <w:r w:rsidR="007C378A">
              <w:rPr>
                <w:rFonts w:ascii="Arial" w:hAnsi="Arial" w:cs="Arial"/>
                <w:b/>
                <w:bCs/>
                <w:noProof/>
                <w:color w:val="365F91" w:themeColor="accent1" w:themeShade="BF"/>
                <w:sz w:val="16"/>
                <w:szCs w:val="16"/>
              </w:rPr>
              <w:t>41</w:t>
            </w:r>
            <w:r w:rsidRPr="00E929F5">
              <w:rPr>
                <w:rFonts w:ascii="Arial" w:hAnsi="Arial" w:cs="Arial"/>
                <w:b/>
                <w:bCs/>
                <w:color w:val="365F91" w:themeColor="accent1" w:themeShade="BF"/>
                <w:sz w:val="16"/>
                <w:szCs w:val="16"/>
              </w:rPr>
              <w:fldChar w:fldCharType="end"/>
            </w:r>
            <w:r w:rsidRPr="00E929F5">
              <w:rPr>
                <w:rFonts w:ascii="Arial" w:hAnsi="Arial" w:cs="Arial"/>
                <w:color w:val="365F91" w:themeColor="accent1" w:themeShade="BF"/>
                <w:sz w:val="16"/>
                <w:szCs w:val="16"/>
                <w:lang w:val="pl-PL"/>
              </w:rPr>
              <w:t xml:space="preserve"> z </w:t>
            </w:r>
            <w:r w:rsidRPr="00E929F5">
              <w:rPr>
                <w:rFonts w:ascii="Arial" w:hAnsi="Arial" w:cs="Arial"/>
                <w:b/>
                <w:bCs/>
                <w:color w:val="365F91" w:themeColor="accent1" w:themeShade="BF"/>
                <w:sz w:val="16"/>
                <w:szCs w:val="16"/>
              </w:rPr>
              <w:fldChar w:fldCharType="begin"/>
            </w:r>
            <w:r w:rsidRPr="00E929F5">
              <w:rPr>
                <w:rFonts w:ascii="Arial" w:hAnsi="Arial" w:cs="Arial"/>
                <w:b/>
                <w:bCs/>
                <w:color w:val="365F91" w:themeColor="accent1" w:themeShade="BF"/>
                <w:sz w:val="16"/>
                <w:szCs w:val="16"/>
              </w:rPr>
              <w:instrText>NUMPAGES</w:instrText>
            </w:r>
            <w:r w:rsidRPr="00E929F5">
              <w:rPr>
                <w:rFonts w:ascii="Arial" w:hAnsi="Arial" w:cs="Arial"/>
                <w:b/>
                <w:bCs/>
                <w:color w:val="365F91" w:themeColor="accent1" w:themeShade="BF"/>
                <w:sz w:val="16"/>
                <w:szCs w:val="16"/>
              </w:rPr>
              <w:fldChar w:fldCharType="separate"/>
            </w:r>
            <w:r w:rsidR="007C378A">
              <w:rPr>
                <w:rFonts w:ascii="Arial" w:hAnsi="Arial" w:cs="Arial"/>
                <w:b/>
                <w:bCs/>
                <w:noProof/>
                <w:color w:val="365F91" w:themeColor="accent1" w:themeShade="BF"/>
                <w:sz w:val="16"/>
                <w:szCs w:val="16"/>
              </w:rPr>
              <w:t>42</w:t>
            </w:r>
            <w:r w:rsidRPr="00E929F5">
              <w:rPr>
                <w:rFonts w:ascii="Arial" w:hAnsi="Arial" w:cs="Arial"/>
                <w:b/>
                <w:bCs/>
                <w:color w:val="365F91" w:themeColor="accent1" w:themeShade="BF"/>
                <w:sz w:val="16"/>
                <w:szCs w:val="16"/>
              </w:rPr>
              <w:fldChar w:fldCharType="end"/>
            </w:r>
          </w:p>
        </w:sdtContent>
      </w:sdt>
    </w:sdtContent>
  </w:sdt>
  <w:p w14:paraId="35562738" w14:textId="5D80EAD4" w:rsidR="000C5B40" w:rsidRPr="00E9229F" w:rsidRDefault="000C5B40" w:rsidP="007415C9">
    <w:pPr>
      <w:pStyle w:val="Stopka"/>
      <w:jc w:val="center"/>
      <w:rPr>
        <w:rFonts w:asciiTheme="minorHAnsi" w:hAnsiTheme="minorHAnsi"/>
        <w:sz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6896F" w14:textId="77777777" w:rsidR="00DB4632" w:rsidRDefault="00DB4632">
      <w:r>
        <w:separator/>
      </w:r>
    </w:p>
  </w:footnote>
  <w:footnote w:type="continuationSeparator" w:id="0">
    <w:p w14:paraId="09567AB6" w14:textId="77777777" w:rsidR="00DB4632" w:rsidRDefault="00DB4632">
      <w:r>
        <w:continuationSeparator/>
      </w:r>
    </w:p>
  </w:footnote>
  <w:footnote w:type="continuationNotice" w:id="1">
    <w:p w14:paraId="187A7035" w14:textId="77777777" w:rsidR="00DB4632" w:rsidRDefault="00DB4632"/>
  </w:footnote>
  <w:footnote w:id="2">
    <w:p w14:paraId="1B2EAC60" w14:textId="0926623C" w:rsidR="000C5B40" w:rsidRPr="00326A30" w:rsidRDefault="000C5B40" w:rsidP="00212D6D">
      <w:pPr>
        <w:autoSpaceDE w:val="0"/>
        <w:autoSpaceDN w:val="0"/>
        <w:jc w:val="both"/>
        <w:rPr>
          <w:sz w:val="22"/>
          <w:szCs w:val="22"/>
        </w:rPr>
      </w:pPr>
      <w:r>
        <w:rPr>
          <w:rStyle w:val="Odwoanieprzypisudolnego"/>
        </w:rPr>
        <w:footnoteRef/>
      </w:r>
      <w:r>
        <w:t xml:space="preserve"> </w:t>
      </w:r>
      <w:r w:rsidRPr="009A3CBB">
        <w:rPr>
          <w:rFonts w:asciiTheme="minorHAnsi" w:hAnsiTheme="minorHAnsi" w:cstheme="minorHAnsi"/>
          <w:sz w:val="16"/>
          <w:szCs w:val="16"/>
        </w:rPr>
        <w:t xml:space="preserve">W przypadku podpisania umowy przez Strony elektronicznym podpisem kwalifikowanym przyjmuje się, że datą zawarcia Umowy jest data złożenia </w:t>
      </w:r>
      <w:r w:rsidRPr="009A3CBB">
        <w:rPr>
          <w:rFonts w:asciiTheme="minorHAnsi" w:hAnsiTheme="minorHAnsi" w:cstheme="minorHAnsi"/>
          <w:color w:val="000000"/>
          <w:sz w:val="16"/>
          <w:szCs w:val="16"/>
        </w:rPr>
        <w:t xml:space="preserve"> podpisu </w:t>
      </w:r>
      <w:r>
        <w:rPr>
          <w:rFonts w:asciiTheme="minorHAnsi" w:hAnsiTheme="minorHAnsi" w:cstheme="minorHAnsi"/>
          <w:color w:val="000000"/>
          <w:sz w:val="16"/>
          <w:szCs w:val="16"/>
        </w:rPr>
        <w:t xml:space="preserve">elektronicznego przez ostatnią z osób reprezentujących Strony Umowy </w:t>
      </w:r>
      <w:r w:rsidRPr="009A3CBB">
        <w:rPr>
          <w:rFonts w:asciiTheme="minorHAnsi" w:hAnsiTheme="minorHAnsi" w:cstheme="minorHAnsi"/>
          <w:color w:val="000000"/>
          <w:sz w:val="16"/>
          <w:szCs w:val="16"/>
        </w:rPr>
        <w:t>, zgodnie z ustaloną reprezentacją i udzielonymi Pełnomocnictwami.</w:t>
      </w:r>
      <w:r w:rsidRPr="009A3CBB">
        <w:rPr>
          <w:rFonts w:ascii="Segoe UI" w:hAnsi="Segoe UI" w:cs="Segoe UI"/>
          <w:color w:val="000000"/>
        </w:rPr>
        <w:t xml:space="preserve"> </w:t>
      </w:r>
      <w:r w:rsidRPr="009A3CBB">
        <w:rPr>
          <w:rFonts w:asciiTheme="minorHAnsi" w:hAnsiTheme="minorHAnsi" w:cstheme="minorHAnsi"/>
          <w:sz w:val="16"/>
          <w:szCs w:val="16"/>
        </w:rPr>
        <w:t>W tej sytuacji zapis „w ………. w dniu ………,” podlega usunięciu.</w:t>
      </w:r>
    </w:p>
  </w:footnote>
  <w:footnote w:id="3">
    <w:p w14:paraId="72A52118" w14:textId="77777777" w:rsidR="000C5B40" w:rsidRPr="004C4F59" w:rsidRDefault="000C5B40" w:rsidP="001D5512">
      <w:pPr>
        <w:pStyle w:val="Tekstprzypisudolnego"/>
        <w:rPr>
          <w:sz w:val="16"/>
          <w:szCs w:val="16"/>
        </w:rPr>
      </w:pPr>
      <w:r w:rsidRPr="004C4F59">
        <w:rPr>
          <w:rStyle w:val="Odwoanieprzypisudolnego"/>
          <w:sz w:val="16"/>
          <w:szCs w:val="16"/>
        </w:rPr>
        <w:footnoteRef/>
      </w:r>
      <w:r w:rsidRPr="004C4F59">
        <w:rPr>
          <w:sz w:val="16"/>
          <w:szCs w:val="16"/>
        </w:rPr>
        <w:t xml:space="preserve"> W przypadku podpisania Umowy przez Strony w formie pisemnej zapis </w:t>
      </w:r>
      <w:r w:rsidRPr="004C4F59">
        <w:rPr>
          <w:b/>
          <w:sz w:val="16"/>
          <w:szCs w:val="16"/>
        </w:rPr>
        <w:t xml:space="preserve">„Osoby – zgodne ze złożonymi kwalifikowanymi podpisami elektronicznymi” </w:t>
      </w:r>
      <w:r w:rsidRPr="004C4F59">
        <w:rPr>
          <w:sz w:val="16"/>
          <w:szCs w:val="16"/>
        </w:rPr>
        <w:t>zastępuje się zapisem</w:t>
      </w:r>
      <w:r w:rsidRPr="004C4F59">
        <w:rPr>
          <w:b/>
          <w:sz w:val="16"/>
          <w:szCs w:val="16"/>
        </w:rPr>
        <w:t xml:space="preserve"> „Osoby – zgodnie ze złożonymi podpisami”</w:t>
      </w:r>
    </w:p>
  </w:footnote>
  <w:footnote w:id="4">
    <w:p w14:paraId="4E9BF1C0" w14:textId="77777777" w:rsidR="000C5B40" w:rsidRPr="004C4F59" w:rsidRDefault="000C5B40" w:rsidP="001D5512">
      <w:pPr>
        <w:pStyle w:val="Tekstprzypisudolnego"/>
        <w:rPr>
          <w:rFonts w:asciiTheme="minorHAnsi" w:hAnsiTheme="minorHAnsi" w:cstheme="minorHAnsi"/>
          <w:b/>
          <w:sz w:val="16"/>
          <w:szCs w:val="16"/>
        </w:rPr>
      </w:pPr>
      <w:r w:rsidRPr="004C4F59">
        <w:rPr>
          <w:rStyle w:val="Odwoanieprzypisudolnego"/>
          <w:sz w:val="16"/>
          <w:szCs w:val="16"/>
        </w:rPr>
        <w:footnoteRef/>
      </w:r>
      <w:r w:rsidRPr="004C4F59">
        <w:rPr>
          <w:sz w:val="16"/>
          <w:szCs w:val="16"/>
        </w:rPr>
        <w:t xml:space="preserve"> W przypadku podpisania Umowy przez Strony w formie pisemnej zapis  </w:t>
      </w:r>
      <w:r w:rsidRPr="004C4F59">
        <w:rPr>
          <w:b/>
          <w:sz w:val="16"/>
          <w:szCs w:val="16"/>
        </w:rPr>
        <w:t xml:space="preserve">„Osoby – zgodne ze złożonymi kwalifikowanymi podpisami elektronicznymi” </w:t>
      </w:r>
      <w:r w:rsidRPr="004C4F59">
        <w:rPr>
          <w:sz w:val="16"/>
          <w:szCs w:val="16"/>
        </w:rPr>
        <w:t>zastępuje się zapisem</w:t>
      </w:r>
      <w:r w:rsidRPr="004C4F59">
        <w:rPr>
          <w:b/>
          <w:sz w:val="16"/>
          <w:szCs w:val="16"/>
        </w:rPr>
        <w:t xml:space="preserve"> „Osoby – zgodnie ze złożonymi podpisami”</w:t>
      </w:r>
    </w:p>
  </w:footnote>
  <w:footnote w:id="5">
    <w:p w14:paraId="25247623" w14:textId="2D292D5E" w:rsidR="000C5B40" w:rsidRPr="00220790" w:rsidRDefault="000C5B40">
      <w:pPr>
        <w:pStyle w:val="Tekstprzypisudolnego"/>
        <w:rPr>
          <w:rFonts w:asciiTheme="minorHAnsi" w:hAnsiTheme="minorHAnsi" w:cstheme="minorHAnsi"/>
        </w:rPr>
      </w:pPr>
      <w:r w:rsidRPr="00220790">
        <w:rPr>
          <w:rStyle w:val="Odwoanieprzypisudolnego"/>
          <w:rFonts w:asciiTheme="minorHAnsi" w:hAnsiTheme="minorHAnsi" w:cstheme="minorHAnsi"/>
        </w:rPr>
        <w:footnoteRef/>
      </w:r>
      <w:r w:rsidRPr="00220790">
        <w:rPr>
          <w:rFonts w:asciiTheme="minorHAnsi" w:hAnsiTheme="minorHAnsi" w:cstheme="minorHAnsi"/>
        </w:rPr>
        <w:t xml:space="preserve"> </w:t>
      </w:r>
      <w:r w:rsidRPr="00220790">
        <w:rPr>
          <w:rFonts w:asciiTheme="minorHAnsi" w:hAnsiTheme="minorHAnsi" w:cstheme="minorHAnsi"/>
          <w:sz w:val="16"/>
          <w:szCs w:val="16"/>
        </w:rPr>
        <w:t>W</w:t>
      </w:r>
      <w:r w:rsidRPr="00BF33E4">
        <w:rPr>
          <w:rFonts w:asciiTheme="minorHAnsi" w:hAnsiTheme="minorHAnsi" w:cstheme="minorHAnsi"/>
          <w:sz w:val="16"/>
          <w:szCs w:val="16"/>
        </w:rPr>
        <w:t xml:space="preserve"> przypadku, gdy </w:t>
      </w:r>
      <w:r w:rsidRPr="00220790">
        <w:rPr>
          <w:rFonts w:asciiTheme="minorHAnsi" w:hAnsiTheme="minorHAnsi" w:cstheme="minorHAnsi"/>
          <w:sz w:val="16"/>
          <w:szCs w:val="16"/>
        </w:rPr>
        <w:t xml:space="preserve">Wykonawcą będzie podmiot </w:t>
      </w:r>
      <w:r>
        <w:rPr>
          <w:rFonts w:asciiTheme="minorHAnsi" w:hAnsiTheme="minorHAnsi" w:cstheme="minorHAnsi"/>
          <w:sz w:val="16"/>
          <w:szCs w:val="16"/>
        </w:rPr>
        <w:t>niezarejestrowany dla VAT w Polsce</w:t>
      </w:r>
      <w:r w:rsidRPr="00220790">
        <w:rPr>
          <w:rFonts w:asciiTheme="minorHAnsi" w:hAnsiTheme="minorHAnsi" w:cstheme="minorHAnsi"/>
          <w:sz w:val="16"/>
          <w:szCs w:val="16"/>
        </w:rPr>
        <w:t xml:space="preserve">, zapis </w:t>
      </w:r>
      <w:r>
        <w:rPr>
          <w:rFonts w:asciiTheme="minorHAnsi" w:hAnsiTheme="minorHAnsi" w:cstheme="minorHAnsi"/>
          <w:sz w:val="16"/>
          <w:szCs w:val="16"/>
        </w:rPr>
        <w:t>zaznaczony na żółto podlegać będzie usunięciu</w:t>
      </w:r>
    </w:p>
  </w:footnote>
  <w:footnote w:id="6">
    <w:p w14:paraId="4968BBE4" w14:textId="6DC2BA4A" w:rsidR="000C5B40" w:rsidRPr="00220790" w:rsidRDefault="000C5B40">
      <w:pPr>
        <w:pStyle w:val="Tekstprzypisudolnego"/>
        <w:rPr>
          <w:rFonts w:asciiTheme="minorHAnsi" w:hAnsiTheme="minorHAnsi" w:cstheme="minorHAnsi"/>
          <w:sz w:val="16"/>
          <w:szCs w:val="16"/>
        </w:rPr>
      </w:pPr>
      <w:r w:rsidRPr="00220790">
        <w:rPr>
          <w:rStyle w:val="Odwoanieprzypisudolnego"/>
          <w:rFonts w:asciiTheme="minorHAnsi" w:hAnsiTheme="minorHAnsi" w:cstheme="minorHAnsi"/>
          <w:sz w:val="16"/>
          <w:szCs w:val="16"/>
        </w:rPr>
        <w:footnoteRef/>
      </w:r>
      <w:r w:rsidRPr="00220790">
        <w:rPr>
          <w:rFonts w:asciiTheme="minorHAnsi" w:hAnsiTheme="minorHAnsi" w:cstheme="minorHAnsi"/>
          <w:sz w:val="16"/>
          <w:szCs w:val="16"/>
        </w:rPr>
        <w:t xml:space="preserve"> Zapis do stosowania w przypadku importu usług oraz wewnątrzwspólnotowego nabycia towarów</w:t>
      </w:r>
    </w:p>
  </w:footnote>
  <w:footnote w:id="7">
    <w:p w14:paraId="11AEFBE6" w14:textId="192D5F5F" w:rsidR="000C5B40" w:rsidRDefault="000C5B40">
      <w:pPr>
        <w:pStyle w:val="Tekstprzypisudolnego"/>
      </w:pPr>
      <w:r>
        <w:rPr>
          <w:rStyle w:val="Odwoanieprzypisudolnego"/>
        </w:rPr>
        <w:footnoteRef/>
      </w:r>
      <w:r>
        <w:t xml:space="preserve"> </w:t>
      </w:r>
      <w:r w:rsidRPr="00E812B9">
        <w:rPr>
          <w:rFonts w:asciiTheme="minorHAnsi" w:hAnsiTheme="minorHAnsi" w:cstheme="minorHAnsi"/>
          <w:sz w:val="16"/>
          <w:szCs w:val="16"/>
        </w:rPr>
        <w:t xml:space="preserve">W przypadku, gdy Wykonawcą będzie podmiot </w:t>
      </w:r>
      <w:r w:rsidR="00201021">
        <w:rPr>
          <w:rFonts w:asciiTheme="minorHAnsi" w:hAnsiTheme="minorHAnsi" w:cstheme="minorHAnsi"/>
          <w:sz w:val="16"/>
          <w:szCs w:val="16"/>
        </w:rPr>
        <w:t xml:space="preserve">niezarejestrowany dla VAT w Polsce </w:t>
      </w:r>
      <w:r w:rsidRPr="00E812B9">
        <w:rPr>
          <w:rFonts w:asciiTheme="minorHAnsi" w:hAnsiTheme="minorHAnsi" w:cstheme="minorHAnsi"/>
          <w:sz w:val="16"/>
          <w:szCs w:val="16"/>
        </w:rPr>
        <w:t>zapis „powiększone o należny podatek VAT” podlega usunięciu.</w:t>
      </w:r>
    </w:p>
  </w:footnote>
  <w:footnote w:id="8">
    <w:p w14:paraId="08510CD1" w14:textId="6F96E3F4" w:rsidR="000C5B40" w:rsidRPr="00220790" w:rsidRDefault="000C5B40">
      <w:pPr>
        <w:pStyle w:val="Tekstprzypisudolnego"/>
        <w:rPr>
          <w:rFonts w:asciiTheme="minorHAnsi" w:hAnsiTheme="minorHAnsi" w:cstheme="minorHAnsi"/>
          <w:sz w:val="16"/>
          <w:szCs w:val="16"/>
        </w:rPr>
      </w:pPr>
      <w:r w:rsidRPr="00220790">
        <w:rPr>
          <w:rStyle w:val="Odwoanieprzypisudolnego"/>
          <w:rFonts w:asciiTheme="minorHAnsi" w:hAnsiTheme="minorHAnsi" w:cstheme="minorHAnsi"/>
          <w:sz w:val="16"/>
          <w:szCs w:val="16"/>
        </w:rPr>
        <w:footnoteRef/>
      </w:r>
      <w:r w:rsidRPr="00220790">
        <w:rPr>
          <w:rFonts w:asciiTheme="minorHAnsi" w:hAnsiTheme="minorHAnsi" w:cstheme="minorHAnsi"/>
          <w:sz w:val="16"/>
          <w:szCs w:val="16"/>
        </w:rPr>
        <w:t xml:space="preserve"> Zapis „z zastrzeżeniem ust. 4.5.” zostanie wykreślony, w przypadku usunięcia ust. 4.5.</w:t>
      </w:r>
    </w:p>
  </w:footnote>
  <w:footnote w:id="9">
    <w:p w14:paraId="6C89976E" w14:textId="09F4B62E" w:rsidR="000C5B40" w:rsidRDefault="000C5B40">
      <w:pPr>
        <w:pStyle w:val="Tekstprzypisudolnego"/>
      </w:pPr>
      <w:r>
        <w:rPr>
          <w:rStyle w:val="Odwoanieprzypisudolnego"/>
        </w:rPr>
        <w:footnoteRef/>
      </w:r>
      <w:r>
        <w:t xml:space="preserve"> </w:t>
      </w:r>
      <w:r w:rsidRPr="00220790">
        <w:rPr>
          <w:rFonts w:asciiTheme="minorHAnsi" w:hAnsiTheme="minorHAnsi" w:cstheme="minorHAnsi"/>
          <w:sz w:val="16"/>
          <w:szCs w:val="16"/>
        </w:rPr>
        <w:t xml:space="preserve">W przypadku, gdy Wykonawcą będzie podmiot </w:t>
      </w:r>
      <w:r w:rsidR="00201021">
        <w:rPr>
          <w:rFonts w:asciiTheme="minorHAnsi" w:hAnsiTheme="minorHAnsi" w:cstheme="minorHAnsi"/>
          <w:sz w:val="16"/>
          <w:szCs w:val="16"/>
        </w:rPr>
        <w:t>niezarejestrowany dla VAT w Polsce</w:t>
      </w:r>
      <w:r w:rsidRPr="00220790">
        <w:rPr>
          <w:rFonts w:asciiTheme="minorHAnsi" w:hAnsiTheme="minorHAnsi" w:cstheme="minorHAnsi"/>
          <w:sz w:val="16"/>
          <w:szCs w:val="16"/>
        </w:rPr>
        <w:t>, zapis zostanie usuni</w:t>
      </w:r>
      <w:r>
        <w:rPr>
          <w:rFonts w:asciiTheme="minorHAnsi" w:hAnsiTheme="minorHAnsi" w:cstheme="minorHAnsi"/>
          <w:sz w:val="16"/>
          <w:szCs w:val="16"/>
        </w:rPr>
        <w:t>ęty i zastąpiony zapisem „Nie dotyczy”</w:t>
      </w:r>
    </w:p>
  </w:footnote>
  <w:footnote w:id="10">
    <w:p w14:paraId="2D928D67" w14:textId="77777777" w:rsidR="000C5B40" w:rsidRDefault="000C5B40" w:rsidP="00005237">
      <w:pPr>
        <w:pStyle w:val="Tekstprzypisudolnego"/>
      </w:pPr>
      <w:r>
        <w:rPr>
          <w:rStyle w:val="Odwoanieprzypisudolnego"/>
        </w:rPr>
        <w:footnoteRef/>
      </w:r>
      <w:r>
        <w:t xml:space="preserve"> </w:t>
      </w:r>
      <w:r w:rsidRPr="008D44B1">
        <w:rPr>
          <w:rFonts w:asciiTheme="minorHAnsi" w:hAnsiTheme="minorHAnsi" w:cstheme="minorHAnsi"/>
          <w:sz w:val="16"/>
          <w:szCs w:val="16"/>
        </w:rPr>
        <w:t>Zapis do stosowania w przypadku umów zawieranych przez PGE GiEK S.A. z przedsiębiorcami zarejestrowanymi jako podatnicy VAT czynni.</w:t>
      </w:r>
    </w:p>
  </w:footnote>
  <w:footnote w:id="11">
    <w:p w14:paraId="71FC01B3" w14:textId="35B0034D" w:rsidR="000C5B40" w:rsidRDefault="000C5B40">
      <w:pPr>
        <w:pStyle w:val="Tekstprzypisudolnego"/>
      </w:pPr>
      <w:r>
        <w:rPr>
          <w:rStyle w:val="Odwoanieprzypisudolnego"/>
        </w:rPr>
        <w:footnoteRef/>
      </w:r>
      <w:r>
        <w:t xml:space="preserve"> </w:t>
      </w:r>
      <w:r w:rsidRPr="003C47BF">
        <w:t xml:space="preserve">  </w:t>
      </w:r>
      <w:r w:rsidRPr="003C47BF">
        <w:rPr>
          <w:rFonts w:asciiTheme="minorHAnsi" w:hAnsiTheme="minorHAnsi" w:cstheme="minorHAnsi"/>
          <w:sz w:val="16"/>
          <w:szCs w:val="16"/>
        </w:rPr>
        <w:t>Dotyczy faktur, w których kwota należności ogółem przekracza kwotę 15.000 zł lub jej równowartość wyrażoną w walucie obcej.</w:t>
      </w:r>
    </w:p>
  </w:footnote>
  <w:footnote w:id="12">
    <w:p w14:paraId="7F51C7DB" w14:textId="45FEF807" w:rsidR="000C5B40" w:rsidRPr="00446E70" w:rsidRDefault="000C5B40">
      <w:pPr>
        <w:pStyle w:val="Tekstprzypisudolnego"/>
        <w:rPr>
          <w:rFonts w:asciiTheme="minorHAnsi" w:hAnsiTheme="minorHAnsi" w:cstheme="minorHAnsi"/>
          <w:sz w:val="16"/>
          <w:szCs w:val="16"/>
        </w:rPr>
      </w:pPr>
      <w:r>
        <w:rPr>
          <w:rStyle w:val="Odwoanieprzypisudolnego"/>
        </w:rPr>
        <w:footnoteRef/>
      </w:r>
      <w:r>
        <w:t xml:space="preserve"> </w:t>
      </w:r>
      <w:r w:rsidRPr="00446E70">
        <w:rPr>
          <w:rFonts w:asciiTheme="minorHAnsi" w:hAnsiTheme="minorHAnsi" w:cstheme="minorHAnsi"/>
          <w:sz w:val="16"/>
          <w:szCs w:val="16"/>
        </w:rPr>
        <w:t>Us</w:t>
      </w:r>
      <w:r w:rsidRPr="00DD2FB4">
        <w:rPr>
          <w:rFonts w:asciiTheme="minorHAnsi" w:hAnsiTheme="minorHAnsi" w:cstheme="minorHAnsi"/>
          <w:sz w:val="16"/>
          <w:szCs w:val="16"/>
        </w:rPr>
        <w:t>t. 4.</w:t>
      </w:r>
      <w:r>
        <w:rPr>
          <w:rFonts w:asciiTheme="minorHAnsi" w:hAnsiTheme="minorHAnsi" w:cstheme="minorHAnsi"/>
          <w:sz w:val="16"/>
          <w:szCs w:val="16"/>
        </w:rPr>
        <w:t>29</w:t>
      </w:r>
      <w:r w:rsidRPr="00DD2FB4">
        <w:rPr>
          <w:rFonts w:asciiTheme="minorHAnsi" w:hAnsiTheme="minorHAnsi" w:cstheme="minorHAnsi"/>
          <w:sz w:val="16"/>
          <w:szCs w:val="16"/>
        </w:rPr>
        <w:t xml:space="preserve"> -4.32</w:t>
      </w:r>
      <w:r w:rsidRPr="00446E70">
        <w:rPr>
          <w:rFonts w:asciiTheme="minorHAnsi" w:hAnsiTheme="minorHAnsi" w:cstheme="minorHAnsi"/>
          <w:sz w:val="16"/>
          <w:szCs w:val="16"/>
        </w:rPr>
        <w:t xml:space="preserve">  do wskazania w Umowie w przypadku płatności transgranicznych, w których Wykonawca jest nierezydentem (kontrahent zagraniczny) i przedmiot Umowy dotyczy należności wskazanych w art. 21 ust. 1 ustawy o podatku dochodowym od osób prawnych.</w:t>
      </w:r>
    </w:p>
  </w:footnote>
  <w:footnote w:id="13">
    <w:p w14:paraId="7A931089" w14:textId="084C9866" w:rsidR="000C5B40" w:rsidRDefault="000C5B40" w:rsidP="00A91380">
      <w:pPr>
        <w:pStyle w:val="Tekstprzypisudolnego"/>
      </w:pPr>
      <w:r>
        <w:rPr>
          <w:rStyle w:val="Odwoanieprzypisudolnego"/>
        </w:rPr>
        <w:footnoteRef/>
      </w:r>
      <w:r w:rsidRPr="00F0057A">
        <w:rPr>
          <w:rFonts w:asciiTheme="minorHAnsi" w:hAnsiTheme="minorHAnsi" w:cstheme="minorHAnsi"/>
          <w:i/>
          <w:sz w:val="14"/>
          <w:szCs w:val="14"/>
        </w:rPr>
        <w:t>W przypadku zawierania Umowy w formie elektronicznej, z wykorzystaniem podpisów kwalifikowanych zapis zostanie zastąpiony ustępem o treści: „Za datę zawarcia Umowy przyjmuje się datę złożenia podpisu elektronicznego przez ostatnią z osób reprezentujących Strony Umowy”</w:t>
      </w:r>
      <w:r w:rsidRPr="001250E1">
        <w:rPr>
          <w:rFonts w:asciiTheme="minorHAnsi" w:hAnsiTheme="minorHAnsi" w:cstheme="minorHAnsi"/>
          <w:i/>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6"/>
      <w:tblW w:w="980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4"/>
      <w:gridCol w:w="7473"/>
    </w:tblGrid>
    <w:tr w:rsidR="000C5B40" w:rsidRPr="00716894" w14:paraId="4BF4C98D" w14:textId="77777777" w:rsidTr="00592894">
      <w:trPr>
        <w:trHeight w:val="316"/>
      </w:trPr>
      <w:tc>
        <w:tcPr>
          <w:tcW w:w="2334" w:type="dxa"/>
        </w:tcPr>
        <w:p w14:paraId="2A5E34BE" w14:textId="77777777" w:rsidR="000C5B40" w:rsidRPr="00716894" w:rsidRDefault="000C5B40" w:rsidP="00377B03">
          <w:pPr>
            <w:tabs>
              <w:tab w:val="left" w:pos="3840"/>
            </w:tabs>
            <w:rPr>
              <w:rFonts w:ascii="Arial" w:hAnsi="Arial"/>
              <w:sz w:val="16"/>
              <w:szCs w:val="16"/>
            </w:rPr>
          </w:pPr>
          <w:r w:rsidRPr="00716894">
            <w:rPr>
              <w:noProof/>
            </w:rPr>
            <mc:AlternateContent>
              <mc:Choice Requires="wps">
                <w:drawing>
                  <wp:anchor distT="0" distB="0" distL="114300" distR="114300" simplePos="0" relativeHeight="251660288" behindDoc="0" locked="0" layoutInCell="1" allowOverlap="1" wp14:anchorId="08E50F20" wp14:editId="5681FD7D">
                    <wp:simplePos x="0" y="0"/>
                    <wp:positionH relativeFrom="margin">
                      <wp:posOffset>1493519</wp:posOffset>
                    </wp:positionH>
                    <wp:positionV relativeFrom="paragraph">
                      <wp:posOffset>97155</wp:posOffset>
                    </wp:positionV>
                    <wp:extent cx="56515" cy="45719"/>
                    <wp:effectExtent l="0" t="0" r="19685" b="120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6515" cy="45719"/>
                            </a:xfrm>
                            <a:prstGeom prst="rect">
                              <a:avLst/>
                            </a:prstGeom>
                            <a:solidFill>
                              <a:srgbClr val="FFFFFF"/>
                            </a:solidFill>
                            <a:ln w="0">
                              <a:solidFill>
                                <a:srgbClr val="FFFFFF"/>
                              </a:solidFill>
                              <a:miter lim="800000"/>
                              <a:headEnd/>
                              <a:tailEnd/>
                            </a:ln>
                          </wps:spPr>
                          <wps:txbx>
                            <w:txbxContent>
                              <w:p w14:paraId="46970316" w14:textId="77777777" w:rsidR="000C5B40" w:rsidRPr="00A50BA5" w:rsidRDefault="000C5B40" w:rsidP="00377B0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50F20" id="_x0000_t202" coordsize="21600,21600" o:spt="202" path="m,l,21600r21600,l21600,xe">
                    <v:stroke joinstyle="miter"/>
                    <v:path gradientshapeok="t" o:connecttype="rect"/>
                  </v:shapetype>
                  <v:shape id="Text Box 4" o:spid="_x0000_s1026" type="#_x0000_t202" style="position:absolute;margin-left:117.6pt;margin-top:7.65pt;width:4.45pt;height:3.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" strokecolor="white" strokeweight="0">
                    <v:textbox>
                      <w:txbxContent>
                        <w:p w14:paraId="46970316" w14:textId="77777777" w:rsidR="00D03614" w:rsidRPr="00A50BA5" w:rsidRDefault="00D03614" w:rsidP="00377B03">
                          <w:pPr>
                            <w:rPr>
                              <w:rFonts w:ascii="Arial" w:hAnsi="Arial" w:cs="Arial"/>
                              <w:sz w:val="14"/>
                              <w:szCs w:val="16"/>
                            </w:rPr>
                          </w:pPr>
                        </w:p>
                      </w:txbxContent>
                    </v:textbox>
                    <w10:wrap anchorx="margin"/>
                  </v:shape>
                </w:pict>
              </mc:Fallback>
            </mc:AlternateContent>
          </w:r>
          <w:r w:rsidRPr="00716894">
            <w:rPr>
              <w:rFonts w:ascii="Arial" w:hAnsi="Arial" w:cs="Arial"/>
              <w:noProof/>
              <w:sz w:val="16"/>
              <w:szCs w:val="16"/>
            </w:rPr>
            <w:drawing>
              <wp:anchor distT="0" distB="0" distL="114300" distR="114300" simplePos="0" relativeHeight="251659264" behindDoc="1" locked="0" layoutInCell="1" allowOverlap="1" wp14:anchorId="53E68D75" wp14:editId="4ECDB4AB">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7473" w:type="dxa"/>
        </w:tcPr>
        <w:p w14:paraId="1C2EE232" w14:textId="5EED97E5" w:rsidR="000C5B40" w:rsidRPr="00B45C11" w:rsidRDefault="000C5B40" w:rsidP="0050423C">
          <w:pPr>
            <w:jc w:val="center"/>
            <w:rPr>
              <w:rFonts w:ascii="Arial" w:hAnsi="Arial"/>
              <w:color w:val="548DD4" w:themeColor="text2" w:themeTint="99"/>
              <w:sz w:val="14"/>
              <w:szCs w:val="24"/>
            </w:rPr>
          </w:pPr>
        </w:p>
        <w:p w14:paraId="1350D575" w14:textId="030E2E61" w:rsidR="000C5B40" w:rsidRPr="00B45C11" w:rsidRDefault="000C5B40" w:rsidP="00377B03">
          <w:pPr>
            <w:jc w:val="right"/>
            <w:rPr>
              <w:rFonts w:ascii="Arial" w:hAnsi="Arial"/>
              <w:i/>
              <w:color w:val="548DD4" w:themeColor="text2" w:themeTint="99"/>
              <w:sz w:val="16"/>
              <w:szCs w:val="16"/>
            </w:rPr>
          </w:pPr>
          <w:r>
            <w:rPr>
              <w:rFonts w:ascii="Arial" w:hAnsi="Arial"/>
              <w:i/>
              <w:color w:val="548DD4" w:themeColor="text2" w:themeTint="99"/>
              <w:sz w:val="16"/>
              <w:szCs w:val="16"/>
            </w:rPr>
            <w:t xml:space="preserve">Zabudowa Systemu ochrony technicznej obiektów w południowej części </w:t>
          </w:r>
          <w:r w:rsidRPr="00B45C11">
            <w:rPr>
              <w:rFonts w:ascii="Arial" w:hAnsi="Arial"/>
              <w:i/>
              <w:color w:val="548DD4" w:themeColor="text2" w:themeTint="99"/>
              <w:sz w:val="16"/>
              <w:szCs w:val="16"/>
            </w:rPr>
            <w:t>PGE GiEK S.A. Oddział Elektrownia Turów</w:t>
          </w:r>
        </w:p>
        <w:p w14:paraId="2B8F745A" w14:textId="490AD495" w:rsidR="000C5B40" w:rsidRPr="00B45C11" w:rsidRDefault="000C5B40" w:rsidP="00377B03">
          <w:pPr>
            <w:jc w:val="right"/>
            <w:rPr>
              <w:rFonts w:ascii="Arial" w:hAnsi="Arial"/>
              <w:color w:val="548DD4" w:themeColor="text2" w:themeTint="99"/>
              <w:sz w:val="16"/>
              <w:szCs w:val="16"/>
            </w:rPr>
          </w:pPr>
          <w:r w:rsidRPr="00B45C11">
            <w:rPr>
              <w:rFonts w:ascii="Arial" w:hAnsi="Arial"/>
              <w:color w:val="548DD4" w:themeColor="text2" w:themeTint="99"/>
              <w:sz w:val="16"/>
              <w:szCs w:val="16"/>
            </w:rPr>
            <w:t>Załącznik nr</w:t>
          </w:r>
          <w:r>
            <w:rPr>
              <w:rFonts w:ascii="Arial" w:hAnsi="Arial"/>
              <w:color w:val="548DD4" w:themeColor="text2" w:themeTint="99"/>
              <w:sz w:val="16"/>
              <w:szCs w:val="16"/>
            </w:rPr>
            <w:t xml:space="preserve"> 2 do SWZ projekt Umowy</w:t>
          </w:r>
        </w:p>
        <w:p w14:paraId="20E83236" w14:textId="77777777" w:rsidR="000C5B40" w:rsidRDefault="000C5B40" w:rsidP="00377B03">
          <w:pPr>
            <w:jc w:val="right"/>
            <w:rPr>
              <w:rFonts w:ascii="Arial" w:hAnsi="Arial"/>
              <w:sz w:val="16"/>
              <w:szCs w:val="16"/>
            </w:rPr>
          </w:pPr>
        </w:p>
        <w:p w14:paraId="4DA84891" w14:textId="00465714" w:rsidR="000C5B40" w:rsidRPr="0050423C" w:rsidRDefault="000C5B40" w:rsidP="00377B03">
          <w:pPr>
            <w:jc w:val="right"/>
            <w:rPr>
              <w:rFonts w:ascii="Arial" w:hAnsi="Arial"/>
              <w:sz w:val="16"/>
              <w:szCs w:val="16"/>
            </w:rPr>
          </w:pPr>
          <w:r w:rsidRPr="00EE4CC4">
            <w:rPr>
              <w:rFonts w:ascii="Calibri" w:hAnsi="Calibri"/>
              <w:b/>
              <w:color w:val="E36C0A"/>
              <w:sz w:val="24"/>
              <w:lang w:eastAsia="x-none"/>
            </w:rPr>
            <w:t>Chronione w PGE GiEK S.A</w:t>
          </w:r>
        </w:p>
      </w:tc>
    </w:tr>
  </w:tbl>
  <w:p w14:paraId="04805D53" w14:textId="6E66EFF5" w:rsidR="000C5B40" w:rsidRPr="00377B03" w:rsidRDefault="000C5B40" w:rsidP="00377B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4296FC8C"/>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cstheme="minorHAnsi" w:hint="default"/>
      </w:r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2E425EF"/>
    <w:multiLevelType w:val="hybridMultilevel"/>
    <w:tmpl w:val="DD3A76A0"/>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PGE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C1838E7"/>
    <w:multiLevelType w:val="hybridMultilevel"/>
    <w:tmpl w:val="57B2A7CA"/>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0CD7367C"/>
    <w:multiLevelType w:val="multilevel"/>
    <w:tmpl w:val="D0B66A6E"/>
    <w:lvl w:ilvl="0">
      <w:start w:val="6"/>
      <w:numFmt w:val="decimal"/>
      <w:lvlText w:val="%1"/>
      <w:lvlJc w:val="left"/>
      <w:pPr>
        <w:ind w:left="360" w:hanging="360"/>
      </w:pPr>
    </w:lvl>
    <w:lvl w:ilvl="1">
      <w:start w:val="1"/>
      <w:numFmt w:val="decimal"/>
      <w:lvlText w:val="%1.%2"/>
      <w:lvlJc w:val="left"/>
      <w:pPr>
        <w:ind w:left="717" w:hanging="360"/>
      </w:pPr>
    </w:lvl>
    <w:lvl w:ilvl="2">
      <w:start w:val="1"/>
      <w:numFmt w:val="decimal"/>
      <w:lvlText w:val="%1.%2.%3"/>
      <w:lvlJc w:val="left"/>
      <w:pPr>
        <w:ind w:left="1434" w:hanging="720"/>
      </w:p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582" w:hanging="1440"/>
      </w:pPr>
    </w:lvl>
    <w:lvl w:ilvl="7">
      <w:start w:val="1"/>
      <w:numFmt w:val="decimal"/>
      <w:lvlText w:val="%1.%2.%3.%4.%5.%6.%7.%8"/>
      <w:lvlJc w:val="left"/>
      <w:pPr>
        <w:ind w:left="3939" w:hanging="1440"/>
      </w:pPr>
    </w:lvl>
    <w:lvl w:ilvl="8">
      <w:start w:val="1"/>
      <w:numFmt w:val="decimal"/>
      <w:lvlText w:val="%1.%2.%3.%4.%5.%6.%7.%8.%9"/>
      <w:lvlJc w:val="left"/>
      <w:pPr>
        <w:ind w:left="4656" w:hanging="1800"/>
      </w:pPr>
    </w:lvl>
  </w:abstractNum>
  <w:abstractNum w:abstractNumId="20" w15:restartNumberingAfterBreak="0">
    <w:nsid w:val="0D2E61B6"/>
    <w:multiLevelType w:val="hybridMultilevel"/>
    <w:tmpl w:val="F732EC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E49327C"/>
    <w:multiLevelType w:val="multilevel"/>
    <w:tmpl w:val="E98C483A"/>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tabs>
          <w:tab w:val="num" w:pos="737"/>
        </w:tabs>
        <w:ind w:left="737" w:hanging="737"/>
      </w:pPr>
      <w:rPr>
        <w:rFonts w:hint="default"/>
        <w:b w:val="0"/>
      </w:rPr>
    </w:lvl>
    <w:lvl w:ilvl="3">
      <w:start w:val="1"/>
      <w:numFmt w:val="decimal"/>
      <w:lvlText w:val="(%4)"/>
      <w:lvlJc w:val="left"/>
      <w:pPr>
        <w:tabs>
          <w:tab w:val="num" w:pos="1077"/>
        </w:tabs>
        <w:ind w:left="1077" w:hanging="340"/>
      </w:pPr>
      <w:rPr>
        <w:rFonts w:hint="default"/>
      </w:rPr>
    </w:lvl>
    <w:lvl w:ilvl="4">
      <w:start w:val="1"/>
      <w:numFmt w:val="lowerLetter"/>
      <w:lvlText w:val="(%5)"/>
      <w:lvlJc w:val="left"/>
      <w:pPr>
        <w:tabs>
          <w:tab w:val="num" w:pos="1758"/>
        </w:tabs>
        <w:ind w:left="1758" w:hanging="340"/>
      </w:pPr>
      <w:rPr>
        <w:rFonts w:hint="default"/>
      </w:rPr>
    </w:lvl>
    <w:lvl w:ilvl="5">
      <w:start w:val="1"/>
      <w:numFmt w:val="upperRoman"/>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4C3E8A"/>
    <w:multiLevelType w:val="hybridMultilevel"/>
    <w:tmpl w:val="CA70CA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9D24A52"/>
    <w:multiLevelType w:val="hybridMultilevel"/>
    <w:tmpl w:val="F53E0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740B87"/>
    <w:multiLevelType w:val="hybridMultilevel"/>
    <w:tmpl w:val="D5B86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A7293B"/>
    <w:multiLevelType w:val="multilevel"/>
    <w:tmpl w:val="DCFE9572"/>
    <w:lvl w:ilvl="0">
      <w:start w:val="4"/>
      <w:numFmt w:val="decimal"/>
      <w:lvlText w:val="%1."/>
      <w:lvlJc w:val="left"/>
      <w:pPr>
        <w:ind w:left="555" w:hanging="555"/>
      </w:pPr>
      <w:rPr>
        <w:rFonts w:hint="default"/>
      </w:rPr>
    </w:lvl>
    <w:lvl w:ilvl="1">
      <w:start w:val="27"/>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C0447BC"/>
    <w:multiLevelType w:val="hybridMultilevel"/>
    <w:tmpl w:val="68F854E8"/>
    <w:lvl w:ilvl="0" w:tplc="04150017">
      <w:start w:val="1"/>
      <w:numFmt w:val="lowerLetter"/>
      <w:lvlText w:val="%1)"/>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39"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363C6A63"/>
    <w:multiLevelType w:val="multilevel"/>
    <w:tmpl w:val="6CDE23DE"/>
    <w:lvl w:ilvl="0">
      <w:start w:val="4"/>
      <w:numFmt w:val="decimal"/>
      <w:lvlText w:val="%1."/>
      <w:lvlJc w:val="left"/>
      <w:pPr>
        <w:ind w:left="555" w:hanging="555"/>
      </w:pPr>
      <w:rPr>
        <w:rFonts w:hint="default"/>
      </w:rPr>
    </w:lvl>
    <w:lvl w:ilvl="1">
      <w:start w:val="26"/>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2" w15:restartNumberingAfterBreak="0">
    <w:nsid w:val="365222C4"/>
    <w:multiLevelType w:val="multilevel"/>
    <w:tmpl w:val="DC764E58"/>
    <w:lvl w:ilvl="0">
      <w:start w:val="5"/>
      <w:numFmt w:val="decimal"/>
      <w:lvlText w:val="%1."/>
      <w:lvlJc w:val="left"/>
      <w:pPr>
        <w:ind w:left="450" w:hanging="450"/>
      </w:pPr>
      <w:rPr>
        <w:rFonts w:hint="default"/>
      </w:rPr>
    </w:lvl>
    <w:lvl w:ilvl="1">
      <w:start w:val="6"/>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6" w15:restartNumberingAfterBreak="0">
    <w:nsid w:val="5C3F2028"/>
    <w:multiLevelType w:val="multilevel"/>
    <w:tmpl w:val="BAACCA88"/>
    <w:lvl w:ilvl="0">
      <w:start w:val="4"/>
      <w:numFmt w:val="decimal"/>
      <w:lvlText w:val="%1."/>
      <w:lvlJc w:val="left"/>
      <w:pPr>
        <w:ind w:left="555" w:hanging="555"/>
      </w:pPr>
      <w:rPr>
        <w:rFonts w:hint="default"/>
      </w:rPr>
    </w:lvl>
    <w:lvl w:ilvl="1">
      <w:start w:val="25"/>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E215A13"/>
    <w:multiLevelType w:val="multilevel"/>
    <w:tmpl w:val="8A50BBC8"/>
    <w:lvl w:ilvl="0">
      <w:start w:val="13"/>
      <w:numFmt w:val="decimal"/>
      <w:lvlText w:val="%1."/>
      <w:lvlJc w:val="left"/>
      <w:pPr>
        <w:ind w:left="555" w:hanging="555"/>
      </w:pPr>
      <w:rPr>
        <w:rFonts w:hint="default"/>
      </w:rPr>
    </w:lvl>
    <w:lvl w:ilvl="1">
      <w:start w:val="9"/>
      <w:numFmt w:val="decimal"/>
      <w:lvlText w:val="%1.%2."/>
      <w:lvlJc w:val="left"/>
      <w:pPr>
        <w:ind w:left="1411" w:hanging="555"/>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216" w:hanging="108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288" w:hanging="1440"/>
      </w:pPr>
      <w:rPr>
        <w:rFonts w:hint="default"/>
      </w:rPr>
    </w:lvl>
  </w:abstractNum>
  <w:abstractNum w:abstractNumId="59" w15:restartNumberingAfterBreak="0">
    <w:nsid w:val="5EB924FB"/>
    <w:multiLevelType w:val="hybridMultilevel"/>
    <w:tmpl w:val="EE8E7D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F6D229D"/>
    <w:multiLevelType w:val="hybridMultilevel"/>
    <w:tmpl w:val="54D0467C"/>
    <w:lvl w:ilvl="0" w:tplc="6D1E83E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1" w15:restartNumberingAfterBreak="0">
    <w:nsid w:val="61CE786B"/>
    <w:multiLevelType w:val="hybridMultilevel"/>
    <w:tmpl w:val="D406A278"/>
    <w:lvl w:ilvl="0" w:tplc="6F0A3ECC">
      <w:start w:val="1"/>
      <w:numFmt w:val="decimal"/>
      <w:suff w:val="space"/>
      <w:lvlText w:val="Załącznik nr %1 – "/>
      <w:lvlJc w:val="left"/>
      <w:pPr>
        <w:ind w:left="568" w:firstLine="0"/>
      </w:pPr>
      <w:rPr>
        <w:rFonts w:hint="default"/>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3" w15:restartNumberingAfterBreak="0">
    <w:nsid w:val="64B36BBA"/>
    <w:multiLevelType w:val="singleLevel"/>
    <w:tmpl w:val="04150017"/>
    <w:lvl w:ilvl="0">
      <w:start w:val="1"/>
      <w:numFmt w:val="lowerLetter"/>
      <w:lvlText w:val="%1)"/>
      <w:lvlJc w:val="left"/>
      <w:pPr>
        <w:tabs>
          <w:tab w:val="num" w:pos="360"/>
        </w:tabs>
        <w:ind w:left="360" w:hanging="360"/>
      </w:pPr>
      <w:rPr>
        <w:rFonts w:hint="default"/>
      </w:rPr>
    </w:lvl>
  </w:abstractNum>
  <w:abstractNum w:abstractNumId="6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7" w15:restartNumberingAfterBreak="0">
    <w:nsid w:val="6EEB7922"/>
    <w:multiLevelType w:val="multilevel"/>
    <w:tmpl w:val="DB90C90E"/>
    <w:lvl w:ilvl="0">
      <w:start w:val="5"/>
      <w:numFmt w:val="decimal"/>
      <w:lvlText w:val="%1."/>
      <w:lvlJc w:val="left"/>
      <w:pPr>
        <w:ind w:left="600" w:hanging="600"/>
      </w:pPr>
      <w:rPr>
        <w:rFonts w:hint="default"/>
      </w:rPr>
    </w:lvl>
    <w:lvl w:ilvl="1">
      <w:start w:val="7"/>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8" w15:restartNumberingAfterBreak="0">
    <w:nsid w:val="732D5078"/>
    <w:multiLevelType w:val="hybridMultilevel"/>
    <w:tmpl w:val="ABEC25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D13FE4"/>
    <w:multiLevelType w:val="hybridMultilevel"/>
    <w:tmpl w:val="A4D27452"/>
    <w:lvl w:ilvl="0" w:tplc="6D1E83E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7CDA0850"/>
    <w:multiLevelType w:val="multilevel"/>
    <w:tmpl w:val="C5026C94"/>
    <w:lvl w:ilvl="0">
      <w:start w:val="1"/>
      <w:numFmt w:val="decimal"/>
      <w:pStyle w:val="Nagwek1"/>
      <w:lvlText w:val="§%1"/>
      <w:lvlJc w:val="left"/>
      <w:pPr>
        <w:ind w:left="2836" w:hanging="567"/>
      </w:pPr>
      <w:rPr>
        <w:rFonts w:ascii="Calibri" w:hAnsi="Calibr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3686"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hint="default"/>
        <w:b w:val="0"/>
        <w:color w:val="auto"/>
        <w:sz w:val="20"/>
      </w:rPr>
    </w:lvl>
    <w:lvl w:ilvl="3">
      <w:start w:val="1"/>
      <w:numFmt w:val="lowerLetter"/>
      <w:lvlText w:val="%4)"/>
      <w:lvlJc w:val="left"/>
      <w:pPr>
        <w:ind w:left="1559" w:hanging="283"/>
      </w:pPr>
      <w:rPr>
        <w:rFonts w:asciiTheme="minorHAnsi" w:hAnsiTheme="minorHAnsi"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1" w15:restartNumberingAfterBreak="0">
    <w:nsid w:val="7EF12D8E"/>
    <w:multiLevelType w:val="multilevel"/>
    <w:tmpl w:val="C1207A2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2"/>
  </w:num>
  <w:num w:numId="3">
    <w:abstractNumId w:val="70"/>
  </w:num>
  <w:num w:numId="4">
    <w:abstractNumId w:val="29"/>
  </w:num>
  <w:num w:numId="5">
    <w:abstractNumId w:val="22"/>
  </w:num>
  <w:num w:numId="6">
    <w:abstractNumId w:val="50"/>
  </w:num>
  <w:num w:numId="7">
    <w:abstractNumId w:val="32"/>
  </w:num>
  <w:num w:numId="8">
    <w:abstractNumId w:val="45"/>
  </w:num>
  <w:num w:numId="9">
    <w:abstractNumId w:val="1"/>
  </w:num>
  <w:num w:numId="10">
    <w:abstractNumId w:val="61"/>
  </w:num>
  <w:num w:numId="11">
    <w:abstractNumId w:val="54"/>
  </w:num>
  <w:num w:numId="12">
    <w:abstractNumId w:val="65"/>
  </w:num>
  <w:num w:numId="13">
    <w:abstractNumId w:val="43"/>
  </w:num>
  <w:num w:numId="14">
    <w:abstractNumId w:val="33"/>
  </w:num>
  <w:num w:numId="15">
    <w:abstractNumId w:val="46"/>
  </w:num>
  <w:num w:numId="16">
    <w:abstractNumId w:val="25"/>
  </w:num>
  <w:num w:numId="17">
    <w:abstractNumId w:val="48"/>
  </w:num>
  <w:num w:numId="18">
    <w:abstractNumId w:val="40"/>
  </w:num>
  <w:num w:numId="19">
    <w:abstractNumId w:val="55"/>
  </w:num>
  <w:num w:numId="20">
    <w:abstractNumId w:val="36"/>
  </w:num>
  <w:num w:numId="21">
    <w:abstractNumId w:val="34"/>
  </w:num>
  <w:num w:numId="22">
    <w:abstractNumId w:val="64"/>
  </w:num>
  <w:num w:numId="23">
    <w:abstractNumId w:val="49"/>
  </w:num>
  <w:num w:numId="24">
    <w:abstractNumId w:val="44"/>
  </w:num>
  <w:num w:numId="25">
    <w:abstractNumId w:val="18"/>
  </w:num>
  <w:num w:numId="26">
    <w:abstractNumId w:val="26"/>
  </w:num>
  <w:num w:numId="27">
    <w:abstractNumId w:val="72"/>
  </w:num>
  <w:num w:numId="28">
    <w:abstractNumId w:val="66"/>
  </w:num>
  <w:num w:numId="29">
    <w:abstractNumId w:val="5"/>
  </w:num>
  <w:num w:numId="30">
    <w:abstractNumId w:val="0"/>
  </w:num>
  <w:num w:numId="31">
    <w:abstractNumId w:val="53"/>
    <w:lvlOverride w:ilvl="0">
      <w:startOverride w:val="1"/>
    </w:lvlOverride>
  </w:num>
  <w:num w:numId="32">
    <w:abstractNumId w:val="52"/>
  </w:num>
  <w:num w:numId="33">
    <w:abstractNumId w:val="23"/>
  </w:num>
  <w:num w:numId="34">
    <w:abstractNumId w:val="16"/>
  </w:num>
  <w:num w:numId="35">
    <w:abstractNumId w:val="57"/>
    <w:lvlOverride w:ilvl="0">
      <w:startOverride w:val="1"/>
    </w:lvlOverride>
  </w:num>
  <w:num w:numId="36">
    <w:abstractNumId w:val="47"/>
    <w:lvlOverride w:ilvl="0">
      <w:startOverride w:val="1"/>
    </w:lvlOverride>
  </w:num>
  <w:num w:numId="37">
    <w:abstractNumId w:val="30"/>
  </w:num>
  <w:num w:numId="38">
    <w:abstractNumId w:val="70"/>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asciiTheme="minorHAnsi" w:hAnsiTheme="minorHAnsi"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9">
    <w:abstractNumId w:val="51"/>
  </w:num>
  <w:num w:numId="40">
    <w:abstractNumId w:val="27"/>
  </w:num>
  <w:num w:numId="41">
    <w:abstractNumId w:val="35"/>
  </w:num>
  <w:num w:numId="42">
    <w:abstractNumId w:val="58"/>
  </w:num>
  <w:num w:numId="43">
    <w:abstractNumId w:val="39"/>
  </w:num>
  <w:num w:numId="44">
    <w:abstractNumId w:val="67"/>
  </w:num>
  <w:num w:numId="45">
    <w:abstractNumId w:val="42"/>
  </w:num>
  <w:num w:numId="46">
    <w:abstractNumId w:val="8"/>
  </w:num>
  <w:num w:numId="47">
    <w:abstractNumId w:val="60"/>
  </w:num>
  <w:num w:numId="48">
    <w:abstractNumId w:val="15"/>
  </w:num>
  <w:num w:numId="49">
    <w:abstractNumId w:val="69"/>
  </w:num>
  <w:num w:numId="50">
    <w:abstractNumId w:val="17"/>
  </w:num>
  <w:num w:numId="51">
    <w:abstractNumId w:val="31"/>
  </w:num>
  <w:num w:numId="52">
    <w:abstractNumId w:val="41"/>
  </w:num>
  <w:num w:numId="53">
    <w:abstractNumId w:val="56"/>
  </w:num>
  <w:num w:numId="54">
    <w:abstractNumId w:val="70"/>
  </w:num>
  <w:num w:numId="55">
    <w:abstractNumId w:val="38"/>
  </w:num>
  <w:num w:numId="56">
    <w:abstractNumId w:val="70"/>
  </w:num>
  <w:num w:numId="57">
    <w:abstractNumId w:val="70"/>
  </w:num>
  <w:num w:numId="58">
    <w:abstractNumId w:val="70"/>
  </w:num>
  <w:num w:numId="59">
    <w:abstractNumId w:val="70"/>
  </w:num>
  <w:num w:numId="60">
    <w:abstractNumId w:val="70"/>
  </w:num>
  <w:num w:numId="61">
    <w:abstractNumId w:val="70"/>
  </w:num>
  <w:num w:numId="62">
    <w:abstractNumId w:val="70"/>
  </w:num>
  <w:num w:numId="63">
    <w:abstractNumId w:val="70"/>
  </w:num>
  <w:num w:numId="64">
    <w:abstractNumId w:val="70"/>
  </w:num>
  <w:num w:numId="65">
    <w:abstractNumId w:val="70"/>
  </w:num>
  <w:num w:numId="66">
    <w:abstractNumId w:val="70"/>
  </w:num>
  <w:num w:numId="67">
    <w:abstractNumId w:val="70"/>
  </w:num>
  <w:num w:numId="68">
    <w:abstractNumId w:val="70"/>
  </w:num>
  <w:num w:numId="69">
    <w:abstractNumId w:val="70"/>
  </w:num>
  <w:num w:numId="70">
    <w:abstractNumId w:val="70"/>
  </w:num>
  <w:num w:numId="71">
    <w:abstractNumId w:val="70"/>
  </w:num>
  <w:num w:numId="72">
    <w:abstractNumId w:val="70"/>
  </w:num>
  <w:num w:numId="73">
    <w:abstractNumId w:val="70"/>
  </w:num>
  <w:num w:numId="74">
    <w:abstractNumId w:val="70"/>
  </w:num>
  <w:num w:numId="75">
    <w:abstractNumId w:val="70"/>
  </w:num>
  <w:num w:numId="76">
    <w:abstractNumId w:val="70"/>
  </w:num>
  <w:num w:numId="77">
    <w:abstractNumId w:val="70"/>
  </w:num>
  <w:num w:numId="78">
    <w:abstractNumId w:val="70"/>
  </w:num>
  <w:num w:numId="79">
    <w:abstractNumId w:val="70"/>
  </w:num>
  <w:num w:numId="80">
    <w:abstractNumId w:val="70"/>
  </w:num>
  <w:num w:numId="81">
    <w:abstractNumId w:val="70"/>
  </w:num>
  <w:num w:numId="82">
    <w:abstractNumId w:val="70"/>
  </w:num>
  <w:num w:numId="83">
    <w:abstractNumId w:val="70"/>
  </w:num>
  <w:num w:numId="84">
    <w:abstractNumId w:val="70"/>
  </w:num>
  <w:num w:numId="85">
    <w:abstractNumId w:val="28"/>
  </w:num>
  <w:num w:numId="86">
    <w:abstractNumId w:val="70"/>
  </w:num>
  <w:num w:numId="87">
    <w:abstractNumId w:val="37"/>
  </w:num>
  <w:num w:numId="88">
    <w:abstractNumId w:val="71"/>
  </w:num>
  <w:num w:numId="89">
    <w:abstractNumId w:val="21"/>
  </w:num>
  <w:num w:numId="90">
    <w:abstractNumId w:val="63"/>
  </w:num>
  <w:num w:numId="91">
    <w:abstractNumId w:val="19"/>
    <w:lvlOverride w:ilvl="0">
      <w:lvl w:ilvl="0">
        <w:start w:val="6"/>
        <w:numFmt w:val="upperRoman"/>
        <w:lvlText w:val="%1"/>
        <w:lvlJc w:val="left"/>
        <w:pPr>
          <w:ind w:left="357" w:hanging="357"/>
        </w:pPr>
        <w:rPr>
          <w:rFonts w:ascii="Arial" w:hAnsi="Arial" w:cs="Arial" w:hint="default"/>
          <w:b/>
          <w:i w:val="0"/>
          <w:color w:val="1F497D" w:themeColor="text2"/>
          <w:sz w:val="20"/>
        </w:rPr>
      </w:lvl>
    </w:lvlOverride>
    <w:lvlOverride w:ilvl="1">
      <w:lvl w:ilvl="1">
        <w:start w:val="1"/>
        <w:numFmt w:val="decimal"/>
        <w:isLgl/>
        <w:lvlText w:val="%1.%2"/>
        <w:lvlJc w:val="left"/>
        <w:pPr>
          <w:ind w:left="794" w:hanging="437"/>
        </w:pPr>
        <w:rPr>
          <w:rFonts w:ascii="Arial" w:hAnsi="Arial" w:cs="Arial" w:hint="default"/>
          <w:b/>
          <w:i w:val="0"/>
          <w:caps w:val="0"/>
          <w:smallCaps/>
          <w:strike w:val="0"/>
          <w:dstrike w:val="0"/>
          <w:outline w:val="0"/>
          <w:shadow w:val="0"/>
          <w:emboss w:val="0"/>
          <w:imprint w:val="0"/>
          <w:vanish w:val="0"/>
          <w:webHidden w:val="0"/>
          <w:color w:val="1F497D" w:themeColor="text2"/>
          <w:spacing w:val="0"/>
          <w:w w:val="100"/>
          <w:kern w:val="0"/>
          <w:position w:val="0"/>
          <w:sz w:val="20"/>
          <w:u w:val="none"/>
          <w:effect w:val="none"/>
          <w:vertAlign w:val="baseline"/>
          <w:specVanish w:val="0"/>
          <w14:ligatures w14:val="none"/>
          <w14:numForm w14:val="default"/>
          <w14:numSpacing w14:val="default"/>
          <w14:stylisticSets/>
          <w14:cntxtAlts w14:val="0"/>
        </w:rPr>
      </w:lvl>
    </w:lvlOverride>
    <w:lvlOverride w:ilvl="2">
      <w:lvl w:ilvl="2">
        <w:start w:val="1"/>
        <w:numFmt w:val="decimal"/>
        <w:isLgl/>
        <w:lvlText w:val="%3."/>
        <w:lvlJc w:val="left"/>
        <w:pPr>
          <w:ind w:left="1077" w:hanging="720"/>
        </w:pPr>
        <w:rPr>
          <w:rFonts w:ascii="Arial" w:eastAsiaTheme="minorHAnsi" w:hAnsi="Arial" w:cs="Arial" w:hint="default"/>
          <w:b w:val="0"/>
          <w:i w:val="0"/>
          <w:color w:val="auto"/>
          <w:sz w:val="18"/>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hint="default"/>
          <w:b w:val="0"/>
          <w:i w:val="0"/>
          <w:color w:val="auto"/>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decimal"/>
        <w:lvlText w:val=""/>
        <w:lvlJc w:val="left"/>
        <w:pPr>
          <w:ind w:left="357" w:hanging="357"/>
        </w:pPr>
      </w:lvl>
    </w:lvlOverride>
    <w:lvlOverride w:ilvl="7">
      <w:lvl w:ilvl="7">
        <w:start w:val="1"/>
        <w:numFmt w:val="decimal"/>
        <w:lvlText w:val=""/>
        <w:lvlJc w:val="left"/>
        <w:pPr>
          <w:ind w:left="357" w:hanging="357"/>
        </w:pPr>
      </w:lvl>
    </w:lvlOverride>
    <w:lvlOverride w:ilvl="8">
      <w:lvl w:ilvl="8">
        <w:start w:val="1"/>
        <w:numFmt w:val="decimal"/>
        <w:lvlText w:val=""/>
        <w:lvlJc w:val="left"/>
        <w:pPr>
          <w:ind w:left="357" w:hanging="357"/>
        </w:pPr>
      </w:lvl>
    </w:lvlOverride>
  </w:num>
  <w:num w:numId="92">
    <w:abstractNumId w:val="24"/>
  </w:num>
  <w:num w:numId="93">
    <w:abstractNumId w:val="68"/>
  </w:num>
  <w:num w:numId="94">
    <w:abstractNumId w:val="20"/>
  </w:num>
  <w:num w:numId="95">
    <w:abstractNumId w:val="5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5237"/>
    <w:rsid w:val="00005500"/>
    <w:rsid w:val="00005C60"/>
    <w:rsid w:val="00006056"/>
    <w:rsid w:val="00006A68"/>
    <w:rsid w:val="0000776E"/>
    <w:rsid w:val="00010924"/>
    <w:rsid w:val="0001113F"/>
    <w:rsid w:val="00012170"/>
    <w:rsid w:val="00013172"/>
    <w:rsid w:val="00014734"/>
    <w:rsid w:val="00015A26"/>
    <w:rsid w:val="00020BD7"/>
    <w:rsid w:val="00021743"/>
    <w:rsid w:val="00021877"/>
    <w:rsid w:val="000229A7"/>
    <w:rsid w:val="0002397C"/>
    <w:rsid w:val="000241E4"/>
    <w:rsid w:val="000247CE"/>
    <w:rsid w:val="00026EDA"/>
    <w:rsid w:val="00027D8C"/>
    <w:rsid w:val="00032132"/>
    <w:rsid w:val="00032349"/>
    <w:rsid w:val="00034ACB"/>
    <w:rsid w:val="00034CB4"/>
    <w:rsid w:val="00035E2D"/>
    <w:rsid w:val="000372F3"/>
    <w:rsid w:val="000374B2"/>
    <w:rsid w:val="0004117E"/>
    <w:rsid w:val="00041545"/>
    <w:rsid w:val="0004179B"/>
    <w:rsid w:val="000419A8"/>
    <w:rsid w:val="00042AF7"/>
    <w:rsid w:val="00042E2E"/>
    <w:rsid w:val="00043987"/>
    <w:rsid w:val="00045919"/>
    <w:rsid w:val="00047A07"/>
    <w:rsid w:val="00047BE8"/>
    <w:rsid w:val="00050495"/>
    <w:rsid w:val="00050CED"/>
    <w:rsid w:val="0005144A"/>
    <w:rsid w:val="000516AE"/>
    <w:rsid w:val="000519E7"/>
    <w:rsid w:val="00051CC6"/>
    <w:rsid w:val="0005296C"/>
    <w:rsid w:val="00052E4E"/>
    <w:rsid w:val="00053283"/>
    <w:rsid w:val="000554CA"/>
    <w:rsid w:val="000601A2"/>
    <w:rsid w:val="00060C77"/>
    <w:rsid w:val="00061F5D"/>
    <w:rsid w:val="0006214C"/>
    <w:rsid w:val="00062B4A"/>
    <w:rsid w:val="00063360"/>
    <w:rsid w:val="00064493"/>
    <w:rsid w:val="00066834"/>
    <w:rsid w:val="00066CD1"/>
    <w:rsid w:val="0006719D"/>
    <w:rsid w:val="00067502"/>
    <w:rsid w:val="0007044C"/>
    <w:rsid w:val="00070ECA"/>
    <w:rsid w:val="0007258B"/>
    <w:rsid w:val="0007264B"/>
    <w:rsid w:val="00073EBE"/>
    <w:rsid w:val="00076490"/>
    <w:rsid w:val="00080B82"/>
    <w:rsid w:val="000817C2"/>
    <w:rsid w:val="00083225"/>
    <w:rsid w:val="00083E1C"/>
    <w:rsid w:val="00090C1C"/>
    <w:rsid w:val="00092959"/>
    <w:rsid w:val="0009474D"/>
    <w:rsid w:val="00095731"/>
    <w:rsid w:val="00096102"/>
    <w:rsid w:val="00096712"/>
    <w:rsid w:val="0009673A"/>
    <w:rsid w:val="00097EC4"/>
    <w:rsid w:val="000A0F0E"/>
    <w:rsid w:val="000A1A12"/>
    <w:rsid w:val="000A2D0D"/>
    <w:rsid w:val="000A2EA2"/>
    <w:rsid w:val="000A3776"/>
    <w:rsid w:val="000A3D0E"/>
    <w:rsid w:val="000A4A88"/>
    <w:rsid w:val="000A4E1D"/>
    <w:rsid w:val="000A5255"/>
    <w:rsid w:val="000B1E0D"/>
    <w:rsid w:val="000B1FEA"/>
    <w:rsid w:val="000B1FF5"/>
    <w:rsid w:val="000B331D"/>
    <w:rsid w:val="000B4B77"/>
    <w:rsid w:val="000B4BD4"/>
    <w:rsid w:val="000B4DA6"/>
    <w:rsid w:val="000B5D01"/>
    <w:rsid w:val="000B63B6"/>
    <w:rsid w:val="000B69C7"/>
    <w:rsid w:val="000C11F3"/>
    <w:rsid w:val="000C1BBC"/>
    <w:rsid w:val="000C1C37"/>
    <w:rsid w:val="000C218B"/>
    <w:rsid w:val="000C24A1"/>
    <w:rsid w:val="000C24DB"/>
    <w:rsid w:val="000C3001"/>
    <w:rsid w:val="000C5B40"/>
    <w:rsid w:val="000C6007"/>
    <w:rsid w:val="000C6506"/>
    <w:rsid w:val="000C6626"/>
    <w:rsid w:val="000D02F2"/>
    <w:rsid w:val="000D0B61"/>
    <w:rsid w:val="000D146F"/>
    <w:rsid w:val="000D236F"/>
    <w:rsid w:val="000D2574"/>
    <w:rsid w:val="000D28FA"/>
    <w:rsid w:val="000D2E2D"/>
    <w:rsid w:val="000D3192"/>
    <w:rsid w:val="000D4197"/>
    <w:rsid w:val="000D4BB6"/>
    <w:rsid w:val="000D511A"/>
    <w:rsid w:val="000D51F5"/>
    <w:rsid w:val="000D69AF"/>
    <w:rsid w:val="000D7AFC"/>
    <w:rsid w:val="000D7EE5"/>
    <w:rsid w:val="000E0E15"/>
    <w:rsid w:val="000E1C6B"/>
    <w:rsid w:val="000E2B94"/>
    <w:rsid w:val="000E3728"/>
    <w:rsid w:val="000E3C46"/>
    <w:rsid w:val="000E5CEF"/>
    <w:rsid w:val="000E6D15"/>
    <w:rsid w:val="000F0307"/>
    <w:rsid w:val="000F133C"/>
    <w:rsid w:val="000F16B9"/>
    <w:rsid w:val="000F1BC8"/>
    <w:rsid w:val="000F2266"/>
    <w:rsid w:val="000F257A"/>
    <w:rsid w:val="000F2BA4"/>
    <w:rsid w:val="000F358A"/>
    <w:rsid w:val="000F3F59"/>
    <w:rsid w:val="000F40CD"/>
    <w:rsid w:val="000F4D8E"/>
    <w:rsid w:val="000F50E0"/>
    <w:rsid w:val="000F612C"/>
    <w:rsid w:val="000F65AA"/>
    <w:rsid w:val="001000D5"/>
    <w:rsid w:val="0010298F"/>
    <w:rsid w:val="001030DF"/>
    <w:rsid w:val="00103E45"/>
    <w:rsid w:val="001049D5"/>
    <w:rsid w:val="00110F21"/>
    <w:rsid w:val="001113FC"/>
    <w:rsid w:val="00111BDC"/>
    <w:rsid w:val="00114473"/>
    <w:rsid w:val="00115595"/>
    <w:rsid w:val="001157D3"/>
    <w:rsid w:val="00116352"/>
    <w:rsid w:val="0011780D"/>
    <w:rsid w:val="00117FC4"/>
    <w:rsid w:val="001246E0"/>
    <w:rsid w:val="00125966"/>
    <w:rsid w:val="001262D9"/>
    <w:rsid w:val="00126C5C"/>
    <w:rsid w:val="00127545"/>
    <w:rsid w:val="00127B03"/>
    <w:rsid w:val="00130DC6"/>
    <w:rsid w:val="00130EAD"/>
    <w:rsid w:val="00132A8A"/>
    <w:rsid w:val="001334BC"/>
    <w:rsid w:val="00134AF1"/>
    <w:rsid w:val="00137AAB"/>
    <w:rsid w:val="00141796"/>
    <w:rsid w:val="001423E3"/>
    <w:rsid w:val="00143204"/>
    <w:rsid w:val="00144EEF"/>
    <w:rsid w:val="00146E60"/>
    <w:rsid w:val="00146F33"/>
    <w:rsid w:val="001500CE"/>
    <w:rsid w:val="00151B05"/>
    <w:rsid w:val="0015296D"/>
    <w:rsid w:val="00153BAF"/>
    <w:rsid w:val="001543E3"/>
    <w:rsid w:val="00155207"/>
    <w:rsid w:val="00155375"/>
    <w:rsid w:val="00155C0A"/>
    <w:rsid w:val="0015621B"/>
    <w:rsid w:val="0015683A"/>
    <w:rsid w:val="001579AC"/>
    <w:rsid w:val="00157AEF"/>
    <w:rsid w:val="001611FF"/>
    <w:rsid w:val="00161BA3"/>
    <w:rsid w:val="00162073"/>
    <w:rsid w:val="00162FE3"/>
    <w:rsid w:val="00163E59"/>
    <w:rsid w:val="00163ECD"/>
    <w:rsid w:val="00164BB3"/>
    <w:rsid w:val="001653B9"/>
    <w:rsid w:val="001658EB"/>
    <w:rsid w:val="001670D6"/>
    <w:rsid w:val="00167C48"/>
    <w:rsid w:val="00174550"/>
    <w:rsid w:val="00174AB3"/>
    <w:rsid w:val="0017582C"/>
    <w:rsid w:val="001759A4"/>
    <w:rsid w:val="0017625F"/>
    <w:rsid w:val="001767B9"/>
    <w:rsid w:val="001768D1"/>
    <w:rsid w:val="00176EE1"/>
    <w:rsid w:val="001777DB"/>
    <w:rsid w:val="00180A64"/>
    <w:rsid w:val="00180A6B"/>
    <w:rsid w:val="00182CF6"/>
    <w:rsid w:val="00182F62"/>
    <w:rsid w:val="001831CB"/>
    <w:rsid w:val="001839CA"/>
    <w:rsid w:val="00183C48"/>
    <w:rsid w:val="00184F21"/>
    <w:rsid w:val="001864E7"/>
    <w:rsid w:val="001902DA"/>
    <w:rsid w:val="0019101A"/>
    <w:rsid w:val="0019168A"/>
    <w:rsid w:val="00191D38"/>
    <w:rsid w:val="00191DEA"/>
    <w:rsid w:val="00192338"/>
    <w:rsid w:val="00192EB1"/>
    <w:rsid w:val="001934FE"/>
    <w:rsid w:val="001935AA"/>
    <w:rsid w:val="00193790"/>
    <w:rsid w:val="00193814"/>
    <w:rsid w:val="00193C64"/>
    <w:rsid w:val="00193DC7"/>
    <w:rsid w:val="0019523B"/>
    <w:rsid w:val="001969F8"/>
    <w:rsid w:val="0019752F"/>
    <w:rsid w:val="001A0B05"/>
    <w:rsid w:val="001A3AFD"/>
    <w:rsid w:val="001A492C"/>
    <w:rsid w:val="001A583B"/>
    <w:rsid w:val="001A67F0"/>
    <w:rsid w:val="001B12CE"/>
    <w:rsid w:val="001B4F11"/>
    <w:rsid w:val="001B55D0"/>
    <w:rsid w:val="001B5E89"/>
    <w:rsid w:val="001B7951"/>
    <w:rsid w:val="001B7CB1"/>
    <w:rsid w:val="001C00F9"/>
    <w:rsid w:val="001C2F05"/>
    <w:rsid w:val="001C38ED"/>
    <w:rsid w:val="001C5791"/>
    <w:rsid w:val="001D0116"/>
    <w:rsid w:val="001D063D"/>
    <w:rsid w:val="001D195F"/>
    <w:rsid w:val="001D3A40"/>
    <w:rsid w:val="001D50DA"/>
    <w:rsid w:val="001D5512"/>
    <w:rsid w:val="001D77A3"/>
    <w:rsid w:val="001D79E2"/>
    <w:rsid w:val="001E0F92"/>
    <w:rsid w:val="001E0FE3"/>
    <w:rsid w:val="001E18B3"/>
    <w:rsid w:val="001E243D"/>
    <w:rsid w:val="001E2D2A"/>
    <w:rsid w:val="001E32CF"/>
    <w:rsid w:val="001E41BE"/>
    <w:rsid w:val="001E4925"/>
    <w:rsid w:val="001E4DB0"/>
    <w:rsid w:val="001E5D32"/>
    <w:rsid w:val="001E6314"/>
    <w:rsid w:val="001E70BA"/>
    <w:rsid w:val="001E766E"/>
    <w:rsid w:val="001E7C43"/>
    <w:rsid w:val="001F075C"/>
    <w:rsid w:val="001F0BF2"/>
    <w:rsid w:val="001F32BA"/>
    <w:rsid w:val="001F42EA"/>
    <w:rsid w:val="001F46B5"/>
    <w:rsid w:val="001F5837"/>
    <w:rsid w:val="001F59DC"/>
    <w:rsid w:val="001F5C48"/>
    <w:rsid w:val="001F66F1"/>
    <w:rsid w:val="001F7374"/>
    <w:rsid w:val="00200CD2"/>
    <w:rsid w:val="00201021"/>
    <w:rsid w:val="002019B8"/>
    <w:rsid w:val="00201C7B"/>
    <w:rsid w:val="00202410"/>
    <w:rsid w:val="002027C8"/>
    <w:rsid w:val="0020312E"/>
    <w:rsid w:val="002038ED"/>
    <w:rsid w:val="002039DE"/>
    <w:rsid w:val="00204766"/>
    <w:rsid w:val="00205B17"/>
    <w:rsid w:val="002068D4"/>
    <w:rsid w:val="002068ED"/>
    <w:rsid w:val="0021094D"/>
    <w:rsid w:val="00210AFD"/>
    <w:rsid w:val="002116E9"/>
    <w:rsid w:val="00212535"/>
    <w:rsid w:val="00212D6D"/>
    <w:rsid w:val="00214125"/>
    <w:rsid w:val="00215352"/>
    <w:rsid w:val="002155B0"/>
    <w:rsid w:val="00216130"/>
    <w:rsid w:val="00216500"/>
    <w:rsid w:val="00220790"/>
    <w:rsid w:val="00221492"/>
    <w:rsid w:val="00221F8E"/>
    <w:rsid w:val="002221AB"/>
    <w:rsid w:val="002225E7"/>
    <w:rsid w:val="00223D0A"/>
    <w:rsid w:val="00223E2F"/>
    <w:rsid w:val="0022513C"/>
    <w:rsid w:val="00226B1C"/>
    <w:rsid w:val="00226FBC"/>
    <w:rsid w:val="00230A79"/>
    <w:rsid w:val="00230D7E"/>
    <w:rsid w:val="002316A2"/>
    <w:rsid w:val="00232172"/>
    <w:rsid w:val="002322BC"/>
    <w:rsid w:val="0023506C"/>
    <w:rsid w:val="0023683F"/>
    <w:rsid w:val="00237A20"/>
    <w:rsid w:val="00237D44"/>
    <w:rsid w:val="00240EB0"/>
    <w:rsid w:val="00241D75"/>
    <w:rsid w:val="00242487"/>
    <w:rsid w:val="002446B5"/>
    <w:rsid w:val="00245459"/>
    <w:rsid w:val="00245C28"/>
    <w:rsid w:val="00250E78"/>
    <w:rsid w:val="00251A37"/>
    <w:rsid w:val="00252AF1"/>
    <w:rsid w:val="00253204"/>
    <w:rsid w:val="002535D7"/>
    <w:rsid w:val="002543B1"/>
    <w:rsid w:val="0025445D"/>
    <w:rsid w:val="00254630"/>
    <w:rsid w:val="00255C1C"/>
    <w:rsid w:val="00256F0D"/>
    <w:rsid w:val="0026196A"/>
    <w:rsid w:val="00261996"/>
    <w:rsid w:val="00261A6F"/>
    <w:rsid w:val="00261BD8"/>
    <w:rsid w:val="00261D04"/>
    <w:rsid w:val="00263F2C"/>
    <w:rsid w:val="0026529E"/>
    <w:rsid w:val="00265803"/>
    <w:rsid w:val="002674DE"/>
    <w:rsid w:val="002705E7"/>
    <w:rsid w:val="00270AE3"/>
    <w:rsid w:val="00270DF0"/>
    <w:rsid w:val="00270F68"/>
    <w:rsid w:val="0027194F"/>
    <w:rsid w:val="00271F1C"/>
    <w:rsid w:val="00273672"/>
    <w:rsid w:val="002737F6"/>
    <w:rsid w:val="00273B15"/>
    <w:rsid w:val="00274176"/>
    <w:rsid w:val="00275A06"/>
    <w:rsid w:val="00276BDC"/>
    <w:rsid w:val="0027726F"/>
    <w:rsid w:val="00277EB5"/>
    <w:rsid w:val="0028062B"/>
    <w:rsid w:val="00281449"/>
    <w:rsid w:val="0028166D"/>
    <w:rsid w:val="002819DD"/>
    <w:rsid w:val="0028257A"/>
    <w:rsid w:val="00282B5B"/>
    <w:rsid w:val="002833A4"/>
    <w:rsid w:val="00287041"/>
    <w:rsid w:val="002875A2"/>
    <w:rsid w:val="00290545"/>
    <w:rsid w:val="00290AA8"/>
    <w:rsid w:val="002915DA"/>
    <w:rsid w:val="002928D0"/>
    <w:rsid w:val="002962EA"/>
    <w:rsid w:val="002969B9"/>
    <w:rsid w:val="00296BC8"/>
    <w:rsid w:val="002A09ED"/>
    <w:rsid w:val="002A165C"/>
    <w:rsid w:val="002A1AEB"/>
    <w:rsid w:val="002A39C5"/>
    <w:rsid w:val="002A477C"/>
    <w:rsid w:val="002A58BF"/>
    <w:rsid w:val="002A59DE"/>
    <w:rsid w:val="002A5B50"/>
    <w:rsid w:val="002A62C3"/>
    <w:rsid w:val="002A718E"/>
    <w:rsid w:val="002A74C3"/>
    <w:rsid w:val="002A7C99"/>
    <w:rsid w:val="002B13DD"/>
    <w:rsid w:val="002B332B"/>
    <w:rsid w:val="002B33C6"/>
    <w:rsid w:val="002B36EB"/>
    <w:rsid w:val="002B3F20"/>
    <w:rsid w:val="002B44A7"/>
    <w:rsid w:val="002B4954"/>
    <w:rsid w:val="002B5D45"/>
    <w:rsid w:val="002B6560"/>
    <w:rsid w:val="002B6DAE"/>
    <w:rsid w:val="002C21C2"/>
    <w:rsid w:val="002C4D93"/>
    <w:rsid w:val="002C5A32"/>
    <w:rsid w:val="002C6475"/>
    <w:rsid w:val="002C6F1A"/>
    <w:rsid w:val="002D03BB"/>
    <w:rsid w:val="002D1EB7"/>
    <w:rsid w:val="002D2600"/>
    <w:rsid w:val="002D50F1"/>
    <w:rsid w:val="002D51C6"/>
    <w:rsid w:val="002D56DC"/>
    <w:rsid w:val="002D61EC"/>
    <w:rsid w:val="002D6E65"/>
    <w:rsid w:val="002D77F5"/>
    <w:rsid w:val="002D7900"/>
    <w:rsid w:val="002E0A24"/>
    <w:rsid w:val="002E0DB5"/>
    <w:rsid w:val="002E1F61"/>
    <w:rsid w:val="002E3B59"/>
    <w:rsid w:val="002E40EE"/>
    <w:rsid w:val="002E4BFB"/>
    <w:rsid w:val="002E57B3"/>
    <w:rsid w:val="002E72DF"/>
    <w:rsid w:val="002F153D"/>
    <w:rsid w:val="002F16C9"/>
    <w:rsid w:val="002F1B78"/>
    <w:rsid w:val="002F4E8D"/>
    <w:rsid w:val="002F54DB"/>
    <w:rsid w:val="002F5E7C"/>
    <w:rsid w:val="00300591"/>
    <w:rsid w:val="003008A2"/>
    <w:rsid w:val="00300B9E"/>
    <w:rsid w:val="00300D60"/>
    <w:rsid w:val="00301588"/>
    <w:rsid w:val="00302ECC"/>
    <w:rsid w:val="0030342C"/>
    <w:rsid w:val="00304C70"/>
    <w:rsid w:val="0030520E"/>
    <w:rsid w:val="0030624F"/>
    <w:rsid w:val="00306FFB"/>
    <w:rsid w:val="003074DB"/>
    <w:rsid w:val="00310246"/>
    <w:rsid w:val="003104FB"/>
    <w:rsid w:val="00311250"/>
    <w:rsid w:val="00311AFA"/>
    <w:rsid w:val="0031502E"/>
    <w:rsid w:val="00315090"/>
    <w:rsid w:val="0031677F"/>
    <w:rsid w:val="003168E3"/>
    <w:rsid w:val="00316B5E"/>
    <w:rsid w:val="00316DB7"/>
    <w:rsid w:val="00322611"/>
    <w:rsid w:val="00322F27"/>
    <w:rsid w:val="00324E89"/>
    <w:rsid w:val="00325585"/>
    <w:rsid w:val="00326EF0"/>
    <w:rsid w:val="0032793E"/>
    <w:rsid w:val="00330370"/>
    <w:rsid w:val="0033191E"/>
    <w:rsid w:val="003350ED"/>
    <w:rsid w:val="00335345"/>
    <w:rsid w:val="00335DA6"/>
    <w:rsid w:val="0033736C"/>
    <w:rsid w:val="00337BE7"/>
    <w:rsid w:val="0034009D"/>
    <w:rsid w:val="003405EA"/>
    <w:rsid w:val="003409E7"/>
    <w:rsid w:val="00340E13"/>
    <w:rsid w:val="003416EF"/>
    <w:rsid w:val="00346220"/>
    <w:rsid w:val="00346CB5"/>
    <w:rsid w:val="003477AB"/>
    <w:rsid w:val="0035134B"/>
    <w:rsid w:val="00351C22"/>
    <w:rsid w:val="0035337C"/>
    <w:rsid w:val="00356B50"/>
    <w:rsid w:val="00360414"/>
    <w:rsid w:val="00360657"/>
    <w:rsid w:val="0036132F"/>
    <w:rsid w:val="00361976"/>
    <w:rsid w:val="0036240E"/>
    <w:rsid w:val="0036388A"/>
    <w:rsid w:val="00365B58"/>
    <w:rsid w:val="00366060"/>
    <w:rsid w:val="003664B4"/>
    <w:rsid w:val="003676E0"/>
    <w:rsid w:val="003679EC"/>
    <w:rsid w:val="003704D9"/>
    <w:rsid w:val="00370D64"/>
    <w:rsid w:val="003716CC"/>
    <w:rsid w:val="00373BC9"/>
    <w:rsid w:val="00374827"/>
    <w:rsid w:val="003772F5"/>
    <w:rsid w:val="00377B03"/>
    <w:rsid w:val="00380BF5"/>
    <w:rsid w:val="00380FBE"/>
    <w:rsid w:val="00381B82"/>
    <w:rsid w:val="003827CD"/>
    <w:rsid w:val="00382FC0"/>
    <w:rsid w:val="0038316D"/>
    <w:rsid w:val="0038696B"/>
    <w:rsid w:val="00387238"/>
    <w:rsid w:val="00387637"/>
    <w:rsid w:val="003907DD"/>
    <w:rsid w:val="00390A5D"/>
    <w:rsid w:val="00390C2F"/>
    <w:rsid w:val="00392850"/>
    <w:rsid w:val="003930BE"/>
    <w:rsid w:val="00394DE0"/>
    <w:rsid w:val="00394EBF"/>
    <w:rsid w:val="003A1047"/>
    <w:rsid w:val="003A2300"/>
    <w:rsid w:val="003A2F64"/>
    <w:rsid w:val="003A60A0"/>
    <w:rsid w:val="003B22A7"/>
    <w:rsid w:val="003B27A1"/>
    <w:rsid w:val="003B289D"/>
    <w:rsid w:val="003B2ECD"/>
    <w:rsid w:val="003B3E88"/>
    <w:rsid w:val="003B45B0"/>
    <w:rsid w:val="003C20C0"/>
    <w:rsid w:val="003C28D3"/>
    <w:rsid w:val="003C3EED"/>
    <w:rsid w:val="003C47BF"/>
    <w:rsid w:val="003C4AD3"/>
    <w:rsid w:val="003C57FB"/>
    <w:rsid w:val="003C7255"/>
    <w:rsid w:val="003C7A86"/>
    <w:rsid w:val="003C7CF3"/>
    <w:rsid w:val="003C7E0B"/>
    <w:rsid w:val="003D0DFB"/>
    <w:rsid w:val="003D2A06"/>
    <w:rsid w:val="003D2E20"/>
    <w:rsid w:val="003D352C"/>
    <w:rsid w:val="003D40B2"/>
    <w:rsid w:val="003D469A"/>
    <w:rsid w:val="003D4994"/>
    <w:rsid w:val="003D5834"/>
    <w:rsid w:val="003D58AA"/>
    <w:rsid w:val="003D64FA"/>
    <w:rsid w:val="003D70C5"/>
    <w:rsid w:val="003E1EE5"/>
    <w:rsid w:val="003E3174"/>
    <w:rsid w:val="003E3268"/>
    <w:rsid w:val="003E41C0"/>
    <w:rsid w:val="003E44F8"/>
    <w:rsid w:val="003E46A9"/>
    <w:rsid w:val="003E4E9F"/>
    <w:rsid w:val="003E5B66"/>
    <w:rsid w:val="003E7176"/>
    <w:rsid w:val="003E787B"/>
    <w:rsid w:val="003F0F11"/>
    <w:rsid w:val="003F1D99"/>
    <w:rsid w:val="003F3705"/>
    <w:rsid w:val="003F4E21"/>
    <w:rsid w:val="003F7237"/>
    <w:rsid w:val="00400D29"/>
    <w:rsid w:val="0040115A"/>
    <w:rsid w:val="00401B25"/>
    <w:rsid w:val="00401DF6"/>
    <w:rsid w:val="0040251A"/>
    <w:rsid w:val="004043D5"/>
    <w:rsid w:val="00404552"/>
    <w:rsid w:val="004047CF"/>
    <w:rsid w:val="00404A4F"/>
    <w:rsid w:val="0040509F"/>
    <w:rsid w:val="00407D13"/>
    <w:rsid w:val="0041088A"/>
    <w:rsid w:val="004117E3"/>
    <w:rsid w:val="00411878"/>
    <w:rsid w:val="00411A5F"/>
    <w:rsid w:val="00411B1E"/>
    <w:rsid w:val="00412107"/>
    <w:rsid w:val="0041351E"/>
    <w:rsid w:val="00413DCE"/>
    <w:rsid w:val="004148AB"/>
    <w:rsid w:val="00415823"/>
    <w:rsid w:val="004161F7"/>
    <w:rsid w:val="00416724"/>
    <w:rsid w:val="00416B56"/>
    <w:rsid w:val="00417A1A"/>
    <w:rsid w:val="00417D06"/>
    <w:rsid w:val="00421ED7"/>
    <w:rsid w:val="0042213F"/>
    <w:rsid w:val="00423E22"/>
    <w:rsid w:val="00423E34"/>
    <w:rsid w:val="0042429F"/>
    <w:rsid w:val="004248E5"/>
    <w:rsid w:val="00424A3D"/>
    <w:rsid w:val="0042518B"/>
    <w:rsid w:val="00425985"/>
    <w:rsid w:val="00425D25"/>
    <w:rsid w:val="004272AE"/>
    <w:rsid w:val="00431555"/>
    <w:rsid w:val="004326CF"/>
    <w:rsid w:val="004333F4"/>
    <w:rsid w:val="00433DB5"/>
    <w:rsid w:val="00433F8D"/>
    <w:rsid w:val="00434785"/>
    <w:rsid w:val="00434AFA"/>
    <w:rsid w:val="0043606F"/>
    <w:rsid w:val="0043639F"/>
    <w:rsid w:val="00436F16"/>
    <w:rsid w:val="00437EC3"/>
    <w:rsid w:val="004402CD"/>
    <w:rsid w:val="00440613"/>
    <w:rsid w:val="00440EF9"/>
    <w:rsid w:val="00441A41"/>
    <w:rsid w:val="00442923"/>
    <w:rsid w:val="00443257"/>
    <w:rsid w:val="00443E05"/>
    <w:rsid w:val="00444C82"/>
    <w:rsid w:val="00446046"/>
    <w:rsid w:val="00446E70"/>
    <w:rsid w:val="00447694"/>
    <w:rsid w:val="00451BBC"/>
    <w:rsid w:val="004534C4"/>
    <w:rsid w:val="0045474B"/>
    <w:rsid w:val="00454879"/>
    <w:rsid w:val="00454B36"/>
    <w:rsid w:val="00454B48"/>
    <w:rsid w:val="0045598E"/>
    <w:rsid w:val="00457119"/>
    <w:rsid w:val="00457E89"/>
    <w:rsid w:val="00460EA8"/>
    <w:rsid w:val="00461741"/>
    <w:rsid w:val="00461A81"/>
    <w:rsid w:val="00461F3B"/>
    <w:rsid w:val="00461FB6"/>
    <w:rsid w:val="00462968"/>
    <w:rsid w:val="00462A0C"/>
    <w:rsid w:val="00463AB1"/>
    <w:rsid w:val="00464D39"/>
    <w:rsid w:val="00466553"/>
    <w:rsid w:val="00466FB9"/>
    <w:rsid w:val="0047001A"/>
    <w:rsid w:val="004708AB"/>
    <w:rsid w:val="004713D6"/>
    <w:rsid w:val="004715F1"/>
    <w:rsid w:val="0047253D"/>
    <w:rsid w:val="00472586"/>
    <w:rsid w:val="00473A34"/>
    <w:rsid w:val="00474CA5"/>
    <w:rsid w:val="004750AC"/>
    <w:rsid w:val="00475738"/>
    <w:rsid w:val="00475D3A"/>
    <w:rsid w:val="00476229"/>
    <w:rsid w:val="00476F89"/>
    <w:rsid w:val="00481F91"/>
    <w:rsid w:val="00484D05"/>
    <w:rsid w:val="00485119"/>
    <w:rsid w:val="00485F76"/>
    <w:rsid w:val="00486B4D"/>
    <w:rsid w:val="0048767E"/>
    <w:rsid w:val="0049144D"/>
    <w:rsid w:val="0049243E"/>
    <w:rsid w:val="004932E1"/>
    <w:rsid w:val="004944B2"/>
    <w:rsid w:val="00495114"/>
    <w:rsid w:val="00495C8D"/>
    <w:rsid w:val="004961B6"/>
    <w:rsid w:val="004973B3"/>
    <w:rsid w:val="00497A27"/>
    <w:rsid w:val="004A09DC"/>
    <w:rsid w:val="004A160C"/>
    <w:rsid w:val="004A32FB"/>
    <w:rsid w:val="004A4FBF"/>
    <w:rsid w:val="004A6FAC"/>
    <w:rsid w:val="004A753E"/>
    <w:rsid w:val="004A7624"/>
    <w:rsid w:val="004B19A1"/>
    <w:rsid w:val="004B26CF"/>
    <w:rsid w:val="004B3142"/>
    <w:rsid w:val="004B3A70"/>
    <w:rsid w:val="004B4858"/>
    <w:rsid w:val="004B4A45"/>
    <w:rsid w:val="004B6D55"/>
    <w:rsid w:val="004B79B7"/>
    <w:rsid w:val="004B7BFD"/>
    <w:rsid w:val="004C13F3"/>
    <w:rsid w:val="004C1583"/>
    <w:rsid w:val="004C22F3"/>
    <w:rsid w:val="004C270D"/>
    <w:rsid w:val="004C2A59"/>
    <w:rsid w:val="004C3122"/>
    <w:rsid w:val="004C5162"/>
    <w:rsid w:val="004C6353"/>
    <w:rsid w:val="004C6584"/>
    <w:rsid w:val="004C6A61"/>
    <w:rsid w:val="004D2A6D"/>
    <w:rsid w:val="004D35AD"/>
    <w:rsid w:val="004D760A"/>
    <w:rsid w:val="004E0D65"/>
    <w:rsid w:val="004E15AA"/>
    <w:rsid w:val="004E207D"/>
    <w:rsid w:val="004E376D"/>
    <w:rsid w:val="004E482F"/>
    <w:rsid w:val="004E4D2C"/>
    <w:rsid w:val="004E67C0"/>
    <w:rsid w:val="004E795A"/>
    <w:rsid w:val="004F10A4"/>
    <w:rsid w:val="004F1291"/>
    <w:rsid w:val="004F4930"/>
    <w:rsid w:val="004F4E41"/>
    <w:rsid w:val="004F57FB"/>
    <w:rsid w:val="004F68AF"/>
    <w:rsid w:val="004F7745"/>
    <w:rsid w:val="00500300"/>
    <w:rsid w:val="005014A2"/>
    <w:rsid w:val="00501D4D"/>
    <w:rsid w:val="00502737"/>
    <w:rsid w:val="0050329F"/>
    <w:rsid w:val="00503D9B"/>
    <w:rsid w:val="0050423C"/>
    <w:rsid w:val="0050452F"/>
    <w:rsid w:val="005051F7"/>
    <w:rsid w:val="00505981"/>
    <w:rsid w:val="005061AB"/>
    <w:rsid w:val="00506F62"/>
    <w:rsid w:val="005079C5"/>
    <w:rsid w:val="00510F5D"/>
    <w:rsid w:val="005110F6"/>
    <w:rsid w:val="005116B2"/>
    <w:rsid w:val="00511AA7"/>
    <w:rsid w:val="00513C08"/>
    <w:rsid w:val="00514C2E"/>
    <w:rsid w:val="005171DE"/>
    <w:rsid w:val="005201E0"/>
    <w:rsid w:val="00520843"/>
    <w:rsid w:val="005220D2"/>
    <w:rsid w:val="005225EB"/>
    <w:rsid w:val="0052267B"/>
    <w:rsid w:val="005229B2"/>
    <w:rsid w:val="00522AEA"/>
    <w:rsid w:val="00523311"/>
    <w:rsid w:val="005238FC"/>
    <w:rsid w:val="00525B5A"/>
    <w:rsid w:val="0052621A"/>
    <w:rsid w:val="005275DA"/>
    <w:rsid w:val="005302FE"/>
    <w:rsid w:val="005303D8"/>
    <w:rsid w:val="00533636"/>
    <w:rsid w:val="00536A7D"/>
    <w:rsid w:val="00540864"/>
    <w:rsid w:val="00540C25"/>
    <w:rsid w:val="00542372"/>
    <w:rsid w:val="005425D4"/>
    <w:rsid w:val="0054433D"/>
    <w:rsid w:val="005443E3"/>
    <w:rsid w:val="00545D0D"/>
    <w:rsid w:val="0054781F"/>
    <w:rsid w:val="0055229B"/>
    <w:rsid w:val="00553519"/>
    <w:rsid w:val="005539B8"/>
    <w:rsid w:val="00553A4B"/>
    <w:rsid w:val="0055400B"/>
    <w:rsid w:val="00554753"/>
    <w:rsid w:val="00554F5A"/>
    <w:rsid w:val="00555A89"/>
    <w:rsid w:val="00557F8C"/>
    <w:rsid w:val="005606D3"/>
    <w:rsid w:val="00562342"/>
    <w:rsid w:val="0056396E"/>
    <w:rsid w:val="00563ADC"/>
    <w:rsid w:val="0056504B"/>
    <w:rsid w:val="00571D0C"/>
    <w:rsid w:val="005728C0"/>
    <w:rsid w:val="00572CBD"/>
    <w:rsid w:val="00575582"/>
    <w:rsid w:val="00575949"/>
    <w:rsid w:val="00575E4E"/>
    <w:rsid w:val="00576711"/>
    <w:rsid w:val="00576769"/>
    <w:rsid w:val="005769F5"/>
    <w:rsid w:val="005770AE"/>
    <w:rsid w:val="00577258"/>
    <w:rsid w:val="00577E03"/>
    <w:rsid w:val="00577E59"/>
    <w:rsid w:val="00577E9E"/>
    <w:rsid w:val="0058050B"/>
    <w:rsid w:val="0058113B"/>
    <w:rsid w:val="00581854"/>
    <w:rsid w:val="00582493"/>
    <w:rsid w:val="005824DE"/>
    <w:rsid w:val="005844E7"/>
    <w:rsid w:val="00585FD4"/>
    <w:rsid w:val="005906B7"/>
    <w:rsid w:val="00592894"/>
    <w:rsid w:val="00592F02"/>
    <w:rsid w:val="00593426"/>
    <w:rsid w:val="0059362A"/>
    <w:rsid w:val="0059376A"/>
    <w:rsid w:val="0059492A"/>
    <w:rsid w:val="00594BBB"/>
    <w:rsid w:val="00595A72"/>
    <w:rsid w:val="00596338"/>
    <w:rsid w:val="00597694"/>
    <w:rsid w:val="00597788"/>
    <w:rsid w:val="005A12E6"/>
    <w:rsid w:val="005A19FE"/>
    <w:rsid w:val="005A1BAB"/>
    <w:rsid w:val="005A3C7B"/>
    <w:rsid w:val="005A4824"/>
    <w:rsid w:val="005A4AF8"/>
    <w:rsid w:val="005A4EFD"/>
    <w:rsid w:val="005A7C8B"/>
    <w:rsid w:val="005B0510"/>
    <w:rsid w:val="005B18A4"/>
    <w:rsid w:val="005B1FEE"/>
    <w:rsid w:val="005B3AA9"/>
    <w:rsid w:val="005B4C48"/>
    <w:rsid w:val="005B4CF0"/>
    <w:rsid w:val="005B561D"/>
    <w:rsid w:val="005B608C"/>
    <w:rsid w:val="005B7C04"/>
    <w:rsid w:val="005C00B5"/>
    <w:rsid w:val="005C1EDC"/>
    <w:rsid w:val="005C2AE7"/>
    <w:rsid w:val="005C3A32"/>
    <w:rsid w:val="005C3A96"/>
    <w:rsid w:val="005C40A5"/>
    <w:rsid w:val="005C4640"/>
    <w:rsid w:val="005C66E6"/>
    <w:rsid w:val="005D1253"/>
    <w:rsid w:val="005D12AE"/>
    <w:rsid w:val="005D14E6"/>
    <w:rsid w:val="005D1F30"/>
    <w:rsid w:val="005D22CA"/>
    <w:rsid w:val="005D3602"/>
    <w:rsid w:val="005D613D"/>
    <w:rsid w:val="005D68D7"/>
    <w:rsid w:val="005D723C"/>
    <w:rsid w:val="005D7BC6"/>
    <w:rsid w:val="005E0EB3"/>
    <w:rsid w:val="005E13D5"/>
    <w:rsid w:val="005E21BC"/>
    <w:rsid w:val="005E2A3A"/>
    <w:rsid w:val="005E39B5"/>
    <w:rsid w:val="005E4292"/>
    <w:rsid w:val="005E5208"/>
    <w:rsid w:val="005E64D8"/>
    <w:rsid w:val="005E7C73"/>
    <w:rsid w:val="005F0876"/>
    <w:rsid w:val="005F1A6E"/>
    <w:rsid w:val="005F3405"/>
    <w:rsid w:val="005F54F5"/>
    <w:rsid w:val="005F64AD"/>
    <w:rsid w:val="005F6632"/>
    <w:rsid w:val="005F6A51"/>
    <w:rsid w:val="0060018C"/>
    <w:rsid w:val="006003B3"/>
    <w:rsid w:val="00600C22"/>
    <w:rsid w:val="00600D72"/>
    <w:rsid w:val="0060252B"/>
    <w:rsid w:val="00603373"/>
    <w:rsid w:val="006033B6"/>
    <w:rsid w:val="00603683"/>
    <w:rsid w:val="006038C3"/>
    <w:rsid w:val="00603C3A"/>
    <w:rsid w:val="0060612E"/>
    <w:rsid w:val="0060756B"/>
    <w:rsid w:val="00610736"/>
    <w:rsid w:val="00610A69"/>
    <w:rsid w:val="00611260"/>
    <w:rsid w:val="00611A09"/>
    <w:rsid w:val="006140B8"/>
    <w:rsid w:val="006149F5"/>
    <w:rsid w:val="00616EF9"/>
    <w:rsid w:val="00617AA2"/>
    <w:rsid w:val="00617FA5"/>
    <w:rsid w:val="00621B39"/>
    <w:rsid w:val="00623133"/>
    <w:rsid w:val="00623642"/>
    <w:rsid w:val="00623CA0"/>
    <w:rsid w:val="00624B01"/>
    <w:rsid w:val="00624C6D"/>
    <w:rsid w:val="006250E3"/>
    <w:rsid w:val="00627810"/>
    <w:rsid w:val="00630F98"/>
    <w:rsid w:val="00631B73"/>
    <w:rsid w:val="00631C06"/>
    <w:rsid w:val="0063339F"/>
    <w:rsid w:val="006340AA"/>
    <w:rsid w:val="0063549F"/>
    <w:rsid w:val="006358B5"/>
    <w:rsid w:val="00636101"/>
    <w:rsid w:val="0063650A"/>
    <w:rsid w:val="00637094"/>
    <w:rsid w:val="006373DB"/>
    <w:rsid w:val="00637696"/>
    <w:rsid w:val="00640191"/>
    <w:rsid w:val="00640596"/>
    <w:rsid w:val="006408B0"/>
    <w:rsid w:val="00641608"/>
    <w:rsid w:val="006417F1"/>
    <w:rsid w:val="00641AEC"/>
    <w:rsid w:val="00642ACB"/>
    <w:rsid w:val="00642CFA"/>
    <w:rsid w:val="00643049"/>
    <w:rsid w:val="00643C15"/>
    <w:rsid w:val="00643E2C"/>
    <w:rsid w:val="00644AE0"/>
    <w:rsid w:val="00646408"/>
    <w:rsid w:val="0064720D"/>
    <w:rsid w:val="0064781B"/>
    <w:rsid w:val="006478F8"/>
    <w:rsid w:val="0065120D"/>
    <w:rsid w:val="00652128"/>
    <w:rsid w:val="006528A1"/>
    <w:rsid w:val="00653196"/>
    <w:rsid w:val="00653A71"/>
    <w:rsid w:val="00655E02"/>
    <w:rsid w:val="00660379"/>
    <w:rsid w:val="0066380D"/>
    <w:rsid w:val="00663AB5"/>
    <w:rsid w:val="0066449B"/>
    <w:rsid w:val="00664E2F"/>
    <w:rsid w:val="006657DF"/>
    <w:rsid w:val="00667BB5"/>
    <w:rsid w:val="00667CC0"/>
    <w:rsid w:val="006707C5"/>
    <w:rsid w:val="006712E0"/>
    <w:rsid w:val="006715F1"/>
    <w:rsid w:val="00673951"/>
    <w:rsid w:val="00674F2D"/>
    <w:rsid w:val="00675A2A"/>
    <w:rsid w:val="00677121"/>
    <w:rsid w:val="00677311"/>
    <w:rsid w:val="00680542"/>
    <w:rsid w:val="00680792"/>
    <w:rsid w:val="00680812"/>
    <w:rsid w:val="00681FD8"/>
    <w:rsid w:val="006828F5"/>
    <w:rsid w:val="00682D94"/>
    <w:rsid w:val="006837E8"/>
    <w:rsid w:val="006842F0"/>
    <w:rsid w:val="0068449F"/>
    <w:rsid w:val="006848AA"/>
    <w:rsid w:val="00687BB8"/>
    <w:rsid w:val="0069017A"/>
    <w:rsid w:val="00691798"/>
    <w:rsid w:val="00692DB9"/>
    <w:rsid w:val="00693FF4"/>
    <w:rsid w:val="0069419B"/>
    <w:rsid w:val="00694837"/>
    <w:rsid w:val="006949EE"/>
    <w:rsid w:val="00694F4A"/>
    <w:rsid w:val="00695640"/>
    <w:rsid w:val="00696F95"/>
    <w:rsid w:val="006A159C"/>
    <w:rsid w:val="006A327E"/>
    <w:rsid w:val="006A5D30"/>
    <w:rsid w:val="006A72B3"/>
    <w:rsid w:val="006B0629"/>
    <w:rsid w:val="006B19E3"/>
    <w:rsid w:val="006B1C99"/>
    <w:rsid w:val="006B24F5"/>
    <w:rsid w:val="006B25B9"/>
    <w:rsid w:val="006B39EF"/>
    <w:rsid w:val="006B42E5"/>
    <w:rsid w:val="006B4C87"/>
    <w:rsid w:val="006B555F"/>
    <w:rsid w:val="006B55AE"/>
    <w:rsid w:val="006B6809"/>
    <w:rsid w:val="006C0C57"/>
    <w:rsid w:val="006C154A"/>
    <w:rsid w:val="006C17D7"/>
    <w:rsid w:val="006C1D46"/>
    <w:rsid w:val="006C374F"/>
    <w:rsid w:val="006C3BFB"/>
    <w:rsid w:val="006C3CEC"/>
    <w:rsid w:val="006C4B23"/>
    <w:rsid w:val="006C62E6"/>
    <w:rsid w:val="006C7DDF"/>
    <w:rsid w:val="006D0A35"/>
    <w:rsid w:val="006D1F41"/>
    <w:rsid w:val="006D28C4"/>
    <w:rsid w:val="006D3A1C"/>
    <w:rsid w:val="006D49F3"/>
    <w:rsid w:val="006D4C30"/>
    <w:rsid w:val="006D5199"/>
    <w:rsid w:val="006E0F4D"/>
    <w:rsid w:val="006E1CCB"/>
    <w:rsid w:val="006E21AA"/>
    <w:rsid w:val="006E2259"/>
    <w:rsid w:val="006E27C1"/>
    <w:rsid w:val="006E3749"/>
    <w:rsid w:val="006E3968"/>
    <w:rsid w:val="006E501C"/>
    <w:rsid w:val="006E5E60"/>
    <w:rsid w:val="006E5FD0"/>
    <w:rsid w:val="006F06A5"/>
    <w:rsid w:val="006F1ABA"/>
    <w:rsid w:val="006F3252"/>
    <w:rsid w:val="006F34F2"/>
    <w:rsid w:val="006F4630"/>
    <w:rsid w:val="006F4A07"/>
    <w:rsid w:val="006F5504"/>
    <w:rsid w:val="006F676D"/>
    <w:rsid w:val="006F745F"/>
    <w:rsid w:val="007010D5"/>
    <w:rsid w:val="0070113C"/>
    <w:rsid w:val="00701254"/>
    <w:rsid w:val="00702B52"/>
    <w:rsid w:val="00703279"/>
    <w:rsid w:val="007048EA"/>
    <w:rsid w:val="00705CFA"/>
    <w:rsid w:val="007066DD"/>
    <w:rsid w:val="0070693A"/>
    <w:rsid w:val="00706FC3"/>
    <w:rsid w:val="00707403"/>
    <w:rsid w:val="0071067D"/>
    <w:rsid w:val="00712ED7"/>
    <w:rsid w:val="007130E5"/>
    <w:rsid w:val="00715031"/>
    <w:rsid w:val="007152AB"/>
    <w:rsid w:val="0071536F"/>
    <w:rsid w:val="00717743"/>
    <w:rsid w:val="00720C22"/>
    <w:rsid w:val="00722803"/>
    <w:rsid w:val="00722AE6"/>
    <w:rsid w:val="00722C45"/>
    <w:rsid w:val="00722DAC"/>
    <w:rsid w:val="00722F16"/>
    <w:rsid w:val="00723CEC"/>
    <w:rsid w:val="007241A7"/>
    <w:rsid w:val="007252D1"/>
    <w:rsid w:val="00726389"/>
    <w:rsid w:val="00731013"/>
    <w:rsid w:val="0073125E"/>
    <w:rsid w:val="00731EE5"/>
    <w:rsid w:val="00731F1C"/>
    <w:rsid w:val="007338D2"/>
    <w:rsid w:val="00733953"/>
    <w:rsid w:val="007339BD"/>
    <w:rsid w:val="00733F36"/>
    <w:rsid w:val="00734E25"/>
    <w:rsid w:val="0073582D"/>
    <w:rsid w:val="007365C5"/>
    <w:rsid w:val="00736EC4"/>
    <w:rsid w:val="007371E5"/>
    <w:rsid w:val="007400C9"/>
    <w:rsid w:val="00740912"/>
    <w:rsid w:val="007415C9"/>
    <w:rsid w:val="007421CA"/>
    <w:rsid w:val="00743FD9"/>
    <w:rsid w:val="007447BB"/>
    <w:rsid w:val="00745849"/>
    <w:rsid w:val="00745F40"/>
    <w:rsid w:val="00746B77"/>
    <w:rsid w:val="00747808"/>
    <w:rsid w:val="00751E51"/>
    <w:rsid w:val="007525BE"/>
    <w:rsid w:val="007537E2"/>
    <w:rsid w:val="00754E47"/>
    <w:rsid w:val="00755010"/>
    <w:rsid w:val="00755602"/>
    <w:rsid w:val="00755859"/>
    <w:rsid w:val="007559E6"/>
    <w:rsid w:val="00755B84"/>
    <w:rsid w:val="007611C0"/>
    <w:rsid w:val="00761683"/>
    <w:rsid w:val="00761697"/>
    <w:rsid w:val="00762E11"/>
    <w:rsid w:val="00765BC5"/>
    <w:rsid w:val="0076621A"/>
    <w:rsid w:val="00766400"/>
    <w:rsid w:val="00766636"/>
    <w:rsid w:val="0076665E"/>
    <w:rsid w:val="00766C12"/>
    <w:rsid w:val="00770090"/>
    <w:rsid w:val="00770B51"/>
    <w:rsid w:val="007713A1"/>
    <w:rsid w:val="007720BE"/>
    <w:rsid w:val="00774026"/>
    <w:rsid w:val="00774696"/>
    <w:rsid w:val="007752EC"/>
    <w:rsid w:val="0077625F"/>
    <w:rsid w:val="0077661F"/>
    <w:rsid w:val="0077676F"/>
    <w:rsid w:val="00776918"/>
    <w:rsid w:val="007806C4"/>
    <w:rsid w:val="0078080C"/>
    <w:rsid w:val="00780B26"/>
    <w:rsid w:val="00780E76"/>
    <w:rsid w:val="0078197F"/>
    <w:rsid w:val="00783076"/>
    <w:rsid w:val="00785529"/>
    <w:rsid w:val="00785FF9"/>
    <w:rsid w:val="00786A01"/>
    <w:rsid w:val="0078703F"/>
    <w:rsid w:val="00790836"/>
    <w:rsid w:val="00791355"/>
    <w:rsid w:val="007915FD"/>
    <w:rsid w:val="007923FE"/>
    <w:rsid w:val="00795113"/>
    <w:rsid w:val="007964B6"/>
    <w:rsid w:val="00796BC7"/>
    <w:rsid w:val="00796E23"/>
    <w:rsid w:val="00797213"/>
    <w:rsid w:val="007A04C3"/>
    <w:rsid w:val="007A1FC5"/>
    <w:rsid w:val="007A2BDD"/>
    <w:rsid w:val="007A34E9"/>
    <w:rsid w:val="007A489B"/>
    <w:rsid w:val="007A50DA"/>
    <w:rsid w:val="007A7A94"/>
    <w:rsid w:val="007B004D"/>
    <w:rsid w:val="007B0540"/>
    <w:rsid w:val="007B05A8"/>
    <w:rsid w:val="007B1F7E"/>
    <w:rsid w:val="007B2DDA"/>
    <w:rsid w:val="007B468C"/>
    <w:rsid w:val="007B5F9D"/>
    <w:rsid w:val="007B6628"/>
    <w:rsid w:val="007B7A19"/>
    <w:rsid w:val="007B7A36"/>
    <w:rsid w:val="007B7D2C"/>
    <w:rsid w:val="007C181C"/>
    <w:rsid w:val="007C1D88"/>
    <w:rsid w:val="007C2D40"/>
    <w:rsid w:val="007C2E1F"/>
    <w:rsid w:val="007C378A"/>
    <w:rsid w:val="007C474B"/>
    <w:rsid w:val="007C657A"/>
    <w:rsid w:val="007C78B6"/>
    <w:rsid w:val="007D1CAA"/>
    <w:rsid w:val="007D3740"/>
    <w:rsid w:val="007D48DB"/>
    <w:rsid w:val="007D4E51"/>
    <w:rsid w:val="007D5762"/>
    <w:rsid w:val="007D7E05"/>
    <w:rsid w:val="007D7FE4"/>
    <w:rsid w:val="007E07EF"/>
    <w:rsid w:val="007E1DEE"/>
    <w:rsid w:val="007E4076"/>
    <w:rsid w:val="007E4837"/>
    <w:rsid w:val="007E4C6C"/>
    <w:rsid w:val="007E7296"/>
    <w:rsid w:val="007E7A8E"/>
    <w:rsid w:val="007F0D98"/>
    <w:rsid w:val="007F152A"/>
    <w:rsid w:val="007F2045"/>
    <w:rsid w:val="007F3B51"/>
    <w:rsid w:val="007F3D11"/>
    <w:rsid w:val="007F435D"/>
    <w:rsid w:val="007F4E66"/>
    <w:rsid w:val="007F58BE"/>
    <w:rsid w:val="007F6488"/>
    <w:rsid w:val="007F7642"/>
    <w:rsid w:val="008018DA"/>
    <w:rsid w:val="00802A8F"/>
    <w:rsid w:val="00802B50"/>
    <w:rsid w:val="00802ECA"/>
    <w:rsid w:val="008032CF"/>
    <w:rsid w:val="00803653"/>
    <w:rsid w:val="0080366D"/>
    <w:rsid w:val="00803AAC"/>
    <w:rsid w:val="0080441D"/>
    <w:rsid w:val="00804CF7"/>
    <w:rsid w:val="008057E2"/>
    <w:rsid w:val="00806635"/>
    <w:rsid w:val="00806B90"/>
    <w:rsid w:val="00807700"/>
    <w:rsid w:val="00813B52"/>
    <w:rsid w:val="008171B7"/>
    <w:rsid w:val="0081755F"/>
    <w:rsid w:val="00817DB6"/>
    <w:rsid w:val="008200F4"/>
    <w:rsid w:val="008212A7"/>
    <w:rsid w:val="008214D9"/>
    <w:rsid w:val="00821E61"/>
    <w:rsid w:val="008222CD"/>
    <w:rsid w:val="00824A5F"/>
    <w:rsid w:val="00826528"/>
    <w:rsid w:val="00827B7D"/>
    <w:rsid w:val="00831DD3"/>
    <w:rsid w:val="00832AAD"/>
    <w:rsid w:val="00833D9C"/>
    <w:rsid w:val="00834C8F"/>
    <w:rsid w:val="00835D7C"/>
    <w:rsid w:val="00836F45"/>
    <w:rsid w:val="008372E8"/>
    <w:rsid w:val="00837730"/>
    <w:rsid w:val="00837E7C"/>
    <w:rsid w:val="0084058D"/>
    <w:rsid w:val="008409D0"/>
    <w:rsid w:val="00842E94"/>
    <w:rsid w:val="008430AE"/>
    <w:rsid w:val="00844331"/>
    <w:rsid w:val="008449F3"/>
    <w:rsid w:val="0084521B"/>
    <w:rsid w:val="0084532B"/>
    <w:rsid w:val="008469A9"/>
    <w:rsid w:val="008470D6"/>
    <w:rsid w:val="008475BA"/>
    <w:rsid w:val="00850396"/>
    <w:rsid w:val="0085195F"/>
    <w:rsid w:val="00852840"/>
    <w:rsid w:val="008532B5"/>
    <w:rsid w:val="00853B8A"/>
    <w:rsid w:val="00854C1D"/>
    <w:rsid w:val="00857878"/>
    <w:rsid w:val="0086033A"/>
    <w:rsid w:val="0086066A"/>
    <w:rsid w:val="00860852"/>
    <w:rsid w:val="00860AF8"/>
    <w:rsid w:val="00860B5B"/>
    <w:rsid w:val="00860BC5"/>
    <w:rsid w:val="00861962"/>
    <w:rsid w:val="00862430"/>
    <w:rsid w:val="008629E8"/>
    <w:rsid w:val="0086407D"/>
    <w:rsid w:val="00864FEA"/>
    <w:rsid w:val="00865861"/>
    <w:rsid w:val="00865B9B"/>
    <w:rsid w:val="00866104"/>
    <w:rsid w:val="00867930"/>
    <w:rsid w:val="008715A0"/>
    <w:rsid w:val="00871C74"/>
    <w:rsid w:val="00871E4D"/>
    <w:rsid w:val="008722F5"/>
    <w:rsid w:val="0087235E"/>
    <w:rsid w:val="008730DA"/>
    <w:rsid w:val="008734FE"/>
    <w:rsid w:val="00873F6A"/>
    <w:rsid w:val="00875406"/>
    <w:rsid w:val="00875FC1"/>
    <w:rsid w:val="00875FEB"/>
    <w:rsid w:val="00876F6B"/>
    <w:rsid w:val="00880020"/>
    <w:rsid w:val="008800FC"/>
    <w:rsid w:val="00880B56"/>
    <w:rsid w:val="00880FCF"/>
    <w:rsid w:val="00882005"/>
    <w:rsid w:val="00882F03"/>
    <w:rsid w:val="008832D4"/>
    <w:rsid w:val="0088356D"/>
    <w:rsid w:val="008839EF"/>
    <w:rsid w:val="0088413A"/>
    <w:rsid w:val="00884151"/>
    <w:rsid w:val="00884E3E"/>
    <w:rsid w:val="008855F6"/>
    <w:rsid w:val="00885E99"/>
    <w:rsid w:val="008876BA"/>
    <w:rsid w:val="0089176F"/>
    <w:rsid w:val="00891C68"/>
    <w:rsid w:val="00892D96"/>
    <w:rsid w:val="00892E33"/>
    <w:rsid w:val="00893949"/>
    <w:rsid w:val="00894564"/>
    <w:rsid w:val="00895AC2"/>
    <w:rsid w:val="0089724C"/>
    <w:rsid w:val="008A0483"/>
    <w:rsid w:val="008A1CE7"/>
    <w:rsid w:val="008A2227"/>
    <w:rsid w:val="008A3FE8"/>
    <w:rsid w:val="008A4620"/>
    <w:rsid w:val="008A739F"/>
    <w:rsid w:val="008B0D6C"/>
    <w:rsid w:val="008B36C1"/>
    <w:rsid w:val="008B5F29"/>
    <w:rsid w:val="008B69B7"/>
    <w:rsid w:val="008B7639"/>
    <w:rsid w:val="008B7824"/>
    <w:rsid w:val="008B7E05"/>
    <w:rsid w:val="008B7F16"/>
    <w:rsid w:val="008C1946"/>
    <w:rsid w:val="008C1D01"/>
    <w:rsid w:val="008C2603"/>
    <w:rsid w:val="008C2DC9"/>
    <w:rsid w:val="008C439A"/>
    <w:rsid w:val="008C46F2"/>
    <w:rsid w:val="008C48AE"/>
    <w:rsid w:val="008C5C1D"/>
    <w:rsid w:val="008C71F5"/>
    <w:rsid w:val="008C7784"/>
    <w:rsid w:val="008D1C4E"/>
    <w:rsid w:val="008D47E1"/>
    <w:rsid w:val="008D5479"/>
    <w:rsid w:val="008D69A2"/>
    <w:rsid w:val="008D6A91"/>
    <w:rsid w:val="008D6B1C"/>
    <w:rsid w:val="008D6DC0"/>
    <w:rsid w:val="008E0627"/>
    <w:rsid w:val="008E10A5"/>
    <w:rsid w:val="008E2B4A"/>
    <w:rsid w:val="008E38D3"/>
    <w:rsid w:val="008E3DA4"/>
    <w:rsid w:val="008E6590"/>
    <w:rsid w:val="008E7A33"/>
    <w:rsid w:val="008E7C7A"/>
    <w:rsid w:val="008F0BB3"/>
    <w:rsid w:val="008F1533"/>
    <w:rsid w:val="008F3A37"/>
    <w:rsid w:val="008F4168"/>
    <w:rsid w:val="008F56AE"/>
    <w:rsid w:val="008F6553"/>
    <w:rsid w:val="008F67F7"/>
    <w:rsid w:val="008F70F2"/>
    <w:rsid w:val="008F7D8B"/>
    <w:rsid w:val="009012C1"/>
    <w:rsid w:val="00902558"/>
    <w:rsid w:val="009026E8"/>
    <w:rsid w:val="00902E35"/>
    <w:rsid w:val="00905094"/>
    <w:rsid w:val="0090696D"/>
    <w:rsid w:val="00907B20"/>
    <w:rsid w:val="00907B57"/>
    <w:rsid w:val="00910821"/>
    <w:rsid w:val="00910D02"/>
    <w:rsid w:val="00911479"/>
    <w:rsid w:val="00911756"/>
    <w:rsid w:val="00911760"/>
    <w:rsid w:val="00911DDF"/>
    <w:rsid w:val="009131FA"/>
    <w:rsid w:val="0091322B"/>
    <w:rsid w:val="00913348"/>
    <w:rsid w:val="00915765"/>
    <w:rsid w:val="00915CEE"/>
    <w:rsid w:val="00915F02"/>
    <w:rsid w:val="00916AAC"/>
    <w:rsid w:val="00917023"/>
    <w:rsid w:val="0091713B"/>
    <w:rsid w:val="0091786F"/>
    <w:rsid w:val="00920672"/>
    <w:rsid w:val="0092069A"/>
    <w:rsid w:val="0092299C"/>
    <w:rsid w:val="0092347B"/>
    <w:rsid w:val="00927C05"/>
    <w:rsid w:val="00933EE4"/>
    <w:rsid w:val="00934830"/>
    <w:rsid w:val="00934A15"/>
    <w:rsid w:val="00934B3C"/>
    <w:rsid w:val="009362B6"/>
    <w:rsid w:val="00936A95"/>
    <w:rsid w:val="00940295"/>
    <w:rsid w:val="009406E1"/>
    <w:rsid w:val="009428FE"/>
    <w:rsid w:val="0094349E"/>
    <w:rsid w:val="00943FAE"/>
    <w:rsid w:val="00944F24"/>
    <w:rsid w:val="00946337"/>
    <w:rsid w:val="0094641C"/>
    <w:rsid w:val="0094718B"/>
    <w:rsid w:val="009471CB"/>
    <w:rsid w:val="0095089E"/>
    <w:rsid w:val="00950C8E"/>
    <w:rsid w:val="009513E1"/>
    <w:rsid w:val="00951D12"/>
    <w:rsid w:val="009544DD"/>
    <w:rsid w:val="00954B24"/>
    <w:rsid w:val="00954EF3"/>
    <w:rsid w:val="009555E1"/>
    <w:rsid w:val="00955B73"/>
    <w:rsid w:val="009569E5"/>
    <w:rsid w:val="00957046"/>
    <w:rsid w:val="0095705A"/>
    <w:rsid w:val="009577EB"/>
    <w:rsid w:val="0096002B"/>
    <w:rsid w:val="00961BD0"/>
    <w:rsid w:val="00961D80"/>
    <w:rsid w:val="00963F3B"/>
    <w:rsid w:val="00963FCE"/>
    <w:rsid w:val="00964B79"/>
    <w:rsid w:val="00966358"/>
    <w:rsid w:val="009665C3"/>
    <w:rsid w:val="009676A8"/>
    <w:rsid w:val="009700AA"/>
    <w:rsid w:val="00970D1D"/>
    <w:rsid w:val="00971810"/>
    <w:rsid w:val="00971836"/>
    <w:rsid w:val="00972E4E"/>
    <w:rsid w:val="00973E2B"/>
    <w:rsid w:val="00974FE4"/>
    <w:rsid w:val="00975CC8"/>
    <w:rsid w:val="00980723"/>
    <w:rsid w:val="00980CAD"/>
    <w:rsid w:val="00980FFB"/>
    <w:rsid w:val="0098265F"/>
    <w:rsid w:val="00982D67"/>
    <w:rsid w:val="00984435"/>
    <w:rsid w:val="009877A0"/>
    <w:rsid w:val="00987B5E"/>
    <w:rsid w:val="00990E01"/>
    <w:rsid w:val="00991655"/>
    <w:rsid w:val="00991A8D"/>
    <w:rsid w:val="00991F2D"/>
    <w:rsid w:val="009922E3"/>
    <w:rsid w:val="0099280D"/>
    <w:rsid w:val="00992ED3"/>
    <w:rsid w:val="00993B32"/>
    <w:rsid w:val="009971B0"/>
    <w:rsid w:val="0099782C"/>
    <w:rsid w:val="00997E2E"/>
    <w:rsid w:val="009A2110"/>
    <w:rsid w:val="009A306C"/>
    <w:rsid w:val="009A3CBB"/>
    <w:rsid w:val="009A73B8"/>
    <w:rsid w:val="009B11E6"/>
    <w:rsid w:val="009B1547"/>
    <w:rsid w:val="009B1FE1"/>
    <w:rsid w:val="009B3A6F"/>
    <w:rsid w:val="009B3A9E"/>
    <w:rsid w:val="009B3D7D"/>
    <w:rsid w:val="009B527D"/>
    <w:rsid w:val="009B68E8"/>
    <w:rsid w:val="009C1B55"/>
    <w:rsid w:val="009C2519"/>
    <w:rsid w:val="009C2B0B"/>
    <w:rsid w:val="009C2F4B"/>
    <w:rsid w:val="009C4123"/>
    <w:rsid w:val="009C4EF1"/>
    <w:rsid w:val="009C5EE2"/>
    <w:rsid w:val="009C6862"/>
    <w:rsid w:val="009C6EFC"/>
    <w:rsid w:val="009C723B"/>
    <w:rsid w:val="009C7770"/>
    <w:rsid w:val="009D15E2"/>
    <w:rsid w:val="009D15EF"/>
    <w:rsid w:val="009D2633"/>
    <w:rsid w:val="009D2657"/>
    <w:rsid w:val="009D2E1C"/>
    <w:rsid w:val="009D42C8"/>
    <w:rsid w:val="009D4393"/>
    <w:rsid w:val="009D46C7"/>
    <w:rsid w:val="009D4AC8"/>
    <w:rsid w:val="009D518B"/>
    <w:rsid w:val="009D7269"/>
    <w:rsid w:val="009D7666"/>
    <w:rsid w:val="009D76D8"/>
    <w:rsid w:val="009D77CB"/>
    <w:rsid w:val="009D7E96"/>
    <w:rsid w:val="009E04A4"/>
    <w:rsid w:val="009E0C6A"/>
    <w:rsid w:val="009E2156"/>
    <w:rsid w:val="009E247C"/>
    <w:rsid w:val="009E288E"/>
    <w:rsid w:val="009E4000"/>
    <w:rsid w:val="009E4EAF"/>
    <w:rsid w:val="009F0C63"/>
    <w:rsid w:val="009F0D54"/>
    <w:rsid w:val="009F1C12"/>
    <w:rsid w:val="009F1DF9"/>
    <w:rsid w:val="009F412E"/>
    <w:rsid w:val="009F58C6"/>
    <w:rsid w:val="009F6673"/>
    <w:rsid w:val="009F6733"/>
    <w:rsid w:val="009F6E93"/>
    <w:rsid w:val="009F7DFB"/>
    <w:rsid w:val="00A00CF2"/>
    <w:rsid w:val="00A01BB5"/>
    <w:rsid w:val="00A01F2F"/>
    <w:rsid w:val="00A025BD"/>
    <w:rsid w:val="00A03F58"/>
    <w:rsid w:val="00A044D9"/>
    <w:rsid w:val="00A06E63"/>
    <w:rsid w:val="00A07B86"/>
    <w:rsid w:val="00A1144D"/>
    <w:rsid w:val="00A11CC9"/>
    <w:rsid w:val="00A13CAD"/>
    <w:rsid w:val="00A17894"/>
    <w:rsid w:val="00A17D35"/>
    <w:rsid w:val="00A20565"/>
    <w:rsid w:val="00A2228D"/>
    <w:rsid w:val="00A22974"/>
    <w:rsid w:val="00A22B2F"/>
    <w:rsid w:val="00A23343"/>
    <w:rsid w:val="00A238D0"/>
    <w:rsid w:val="00A2476B"/>
    <w:rsid w:val="00A249DE"/>
    <w:rsid w:val="00A25DDE"/>
    <w:rsid w:val="00A278FD"/>
    <w:rsid w:val="00A279D8"/>
    <w:rsid w:val="00A3028D"/>
    <w:rsid w:val="00A30E74"/>
    <w:rsid w:val="00A3312B"/>
    <w:rsid w:val="00A3346A"/>
    <w:rsid w:val="00A33A39"/>
    <w:rsid w:val="00A33AF2"/>
    <w:rsid w:val="00A33CFD"/>
    <w:rsid w:val="00A3578C"/>
    <w:rsid w:val="00A361A9"/>
    <w:rsid w:val="00A36C36"/>
    <w:rsid w:val="00A37EAB"/>
    <w:rsid w:val="00A40093"/>
    <w:rsid w:val="00A411B3"/>
    <w:rsid w:val="00A43611"/>
    <w:rsid w:val="00A443CB"/>
    <w:rsid w:val="00A467F7"/>
    <w:rsid w:val="00A46AC0"/>
    <w:rsid w:val="00A5002B"/>
    <w:rsid w:val="00A50C39"/>
    <w:rsid w:val="00A518D3"/>
    <w:rsid w:val="00A53E73"/>
    <w:rsid w:val="00A55AEC"/>
    <w:rsid w:val="00A560FB"/>
    <w:rsid w:val="00A56C4A"/>
    <w:rsid w:val="00A57F44"/>
    <w:rsid w:val="00A61450"/>
    <w:rsid w:val="00A658ED"/>
    <w:rsid w:val="00A65BF3"/>
    <w:rsid w:val="00A66662"/>
    <w:rsid w:val="00A66B25"/>
    <w:rsid w:val="00A7117A"/>
    <w:rsid w:val="00A723EC"/>
    <w:rsid w:val="00A7410D"/>
    <w:rsid w:val="00A74243"/>
    <w:rsid w:val="00A766BA"/>
    <w:rsid w:val="00A77368"/>
    <w:rsid w:val="00A77B6A"/>
    <w:rsid w:val="00A77E88"/>
    <w:rsid w:val="00A8001A"/>
    <w:rsid w:val="00A80B81"/>
    <w:rsid w:val="00A81ACF"/>
    <w:rsid w:val="00A830A9"/>
    <w:rsid w:val="00A8425E"/>
    <w:rsid w:val="00A8537A"/>
    <w:rsid w:val="00A868DE"/>
    <w:rsid w:val="00A86BAF"/>
    <w:rsid w:val="00A8795F"/>
    <w:rsid w:val="00A87B0F"/>
    <w:rsid w:val="00A87E39"/>
    <w:rsid w:val="00A87FC9"/>
    <w:rsid w:val="00A91380"/>
    <w:rsid w:val="00A91A07"/>
    <w:rsid w:val="00A91EFF"/>
    <w:rsid w:val="00A92A29"/>
    <w:rsid w:val="00A92D05"/>
    <w:rsid w:val="00A93AD8"/>
    <w:rsid w:val="00A93FD2"/>
    <w:rsid w:val="00A944C9"/>
    <w:rsid w:val="00A94D5A"/>
    <w:rsid w:val="00A96841"/>
    <w:rsid w:val="00A96CBB"/>
    <w:rsid w:val="00AA0B54"/>
    <w:rsid w:val="00AA0F90"/>
    <w:rsid w:val="00AA1430"/>
    <w:rsid w:val="00AA1A26"/>
    <w:rsid w:val="00AA1D4A"/>
    <w:rsid w:val="00AA23B6"/>
    <w:rsid w:val="00AA241E"/>
    <w:rsid w:val="00AA2ABD"/>
    <w:rsid w:val="00AA5354"/>
    <w:rsid w:val="00AA64F6"/>
    <w:rsid w:val="00AA750E"/>
    <w:rsid w:val="00AA7902"/>
    <w:rsid w:val="00AB0F41"/>
    <w:rsid w:val="00AB1777"/>
    <w:rsid w:val="00AB183C"/>
    <w:rsid w:val="00AB3BD0"/>
    <w:rsid w:val="00AB4874"/>
    <w:rsid w:val="00AB5B54"/>
    <w:rsid w:val="00AB6057"/>
    <w:rsid w:val="00AB6582"/>
    <w:rsid w:val="00AB6FDD"/>
    <w:rsid w:val="00AB7F20"/>
    <w:rsid w:val="00AC0078"/>
    <w:rsid w:val="00AC0191"/>
    <w:rsid w:val="00AC08BB"/>
    <w:rsid w:val="00AC1281"/>
    <w:rsid w:val="00AC2B02"/>
    <w:rsid w:val="00AC2D02"/>
    <w:rsid w:val="00AC3072"/>
    <w:rsid w:val="00AC3352"/>
    <w:rsid w:val="00AC3B97"/>
    <w:rsid w:val="00AC4EA1"/>
    <w:rsid w:val="00AC7386"/>
    <w:rsid w:val="00AC7514"/>
    <w:rsid w:val="00AD00C1"/>
    <w:rsid w:val="00AD1AE7"/>
    <w:rsid w:val="00AD1D12"/>
    <w:rsid w:val="00AD399F"/>
    <w:rsid w:val="00AD5605"/>
    <w:rsid w:val="00AD5876"/>
    <w:rsid w:val="00AD6741"/>
    <w:rsid w:val="00AD7EFA"/>
    <w:rsid w:val="00AE0F21"/>
    <w:rsid w:val="00AE125D"/>
    <w:rsid w:val="00AE1B2B"/>
    <w:rsid w:val="00AE1D6E"/>
    <w:rsid w:val="00AE2B7D"/>
    <w:rsid w:val="00AE31C1"/>
    <w:rsid w:val="00AE3C38"/>
    <w:rsid w:val="00AE42B1"/>
    <w:rsid w:val="00AE4AAA"/>
    <w:rsid w:val="00AE4AFD"/>
    <w:rsid w:val="00AE548E"/>
    <w:rsid w:val="00AE5CBC"/>
    <w:rsid w:val="00AE79FB"/>
    <w:rsid w:val="00AE7B7A"/>
    <w:rsid w:val="00AF0081"/>
    <w:rsid w:val="00AF0C2B"/>
    <w:rsid w:val="00AF0E35"/>
    <w:rsid w:val="00AF128F"/>
    <w:rsid w:val="00AF17E5"/>
    <w:rsid w:val="00AF1982"/>
    <w:rsid w:val="00AF1B82"/>
    <w:rsid w:val="00AF3FBE"/>
    <w:rsid w:val="00AF4A2B"/>
    <w:rsid w:val="00AF7116"/>
    <w:rsid w:val="00AF7860"/>
    <w:rsid w:val="00B0017F"/>
    <w:rsid w:val="00B026B9"/>
    <w:rsid w:val="00B04EF6"/>
    <w:rsid w:val="00B05AA6"/>
    <w:rsid w:val="00B06AB4"/>
    <w:rsid w:val="00B07648"/>
    <w:rsid w:val="00B1086C"/>
    <w:rsid w:val="00B11581"/>
    <w:rsid w:val="00B128A1"/>
    <w:rsid w:val="00B12C31"/>
    <w:rsid w:val="00B12EFC"/>
    <w:rsid w:val="00B1305B"/>
    <w:rsid w:val="00B13BD8"/>
    <w:rsid w:val="00B14454"/>
    <w:rsid w:val="00B14DBB"/>
    <w:rsid w:val="00B152D7"/>
    <w:rsid w:val="00B152FA"/>
    <w:rsid w:val="00B158FF"/>
    <w:rsid w:val="00B15C64"/>
    <w:rsid w:val="00B15C67"/>
    <w:rsid w:val="00B162BC"/>
    <w:rsid w:val="00B169F3"/>
    <w:rsid w:val="00B16A2A"/>
    <w:rsid w:val="00B17B58"/>
    <w:rsid w:val="00B272DB"/>
    <w:rsid w:val="00B32250"/>
    <w:rsid w:val="00B33349"/>
    <w:rsid w:val="00B33DC1"/>
    <w:rsid w:val="00B33EA0"/>
    <w:rsid w:val="00B3408A"/>
    <w:rsid w:val="00B343BF"/>
    <w:rsid w:val="00B34B71"/>
    <w:rsid w:val="00B3629F"/>
    <w:rsid w:val="00B4134F"/>
    <w:rsid w:val="00B41908"/>
    <w:rsid w:val="00B41BFA"/>
    <w:rsid w:val="00B42074"/>
    <w:rsid w:val="00B42620"/>
    <w:rsid w:val="00B4391E"/>
    <w:rsid w:val="00B43C0F"/>
    <w:rsid w:val="00B43D02"/>
    <w:rsid w:val="00B45067"/>
    <w:rsid w:val="00B45C11"/>
    <w:rsid w:val="00B46079"/>
    <w:rsid w:val="00B469E6"/>
    <w:rsid w:val="00B477BF"/>
    <w:rsid w:val="00B52814"/>
    <w:rsid w:val="00B52B9D"/>
    <w:rsid w:val="00B534E3"/>
    <w:rsid w:val="00B5594D"/>
    <w:rsid w:val="00B56D57"/>
    <w:rsid w:val="00B574BF"/>
    <w:rsid w:val="00B6143D"/>
    <w:rsid w:val="00B61C1E"/>
    <w:rsid w:val="00B6382F"/>
    <w:rsid w:val="00B657DB"/>
    <w:rsid w:val="00B66D70"/>
    <w:rsid w:val="00B670ED"/>
    <w:rsid w:val="00B6791C"/>
    <w:rsid w:val="00B67D41"/>
    <w:rsid w:val="00B7008B"/>
    <w:rsid w:val="00B7031F"/>
    <w:rsid w:val="00B70870"/>
    <w:rsid w:val="00B736BE"/>
    <w:rsid w:val="00B73C08"/>
    <w:rsid w:val="00B74AD7"/>
    <w:rsid w:val="00B76140"/>
    <w:rsid w:val="00B830EA"/>
    <w:rsid w:val="00B83BCD"/>
    <w:rsid w:val="00B84008"/>
    <w:rsid w:val="00B85C3D"/>
    <w:rsid w:val="00B90803"/>
    <w:rsid w:val="00B91D6D"/>
    <w:rsid w:val="00B92044"/>
    <w:rsid w:val="00B92B8B"/>
    <w:rsid w:val="00B95CC7"/>
    <w:rsid w:val="00B96238"/>
    <w:rsid w:val="00B969C5"/>
    <w:rsid w:val="00B96AEC"/>
    <w:rsid w:val="00BA01F0"/>
    <w:rsid w:val="00BA0C24"/>
    <w:rsid w:val="00BA0C96"/>
    <w:rsid w:val="00BA3C54"/>
    <w:rsid w:val="00BA551A"/>
    <w:rsid w:val="00BA5BB6"/>
    <w:rsid w:val="00BA72A1"/>
    <w:rsid w:val="00BA7741"/>
    <w:rsid w:val="00BB0798"/>
    <w:rsid w:val="00BB0DD4"/>
    <w:rsid w:val="00BB290C"/>
    <w:rsid w:val="00BB2A9F"/>
    <w:rsid w:val="00BB2E83"/>
    <w:rsid w:val="00BB3C71"/>
    <w:rsid w:val="00BB5AFA"/>
    <w:rsid w:val="00BB6E76"/>
    <w:rsid w:val="00BC0E00"/>
    <w:rsid w:val="00BC313A"/>
    <w:rsid w:val="00BC3CCD"/>
    <w:rsid w:val="00BC55E2"/>
    <w:rsid w:val="00BC6316"/>
    <w:rsid w:val="00BC63E4"/>
    <w:rsid w:val="00BC6407"/>
    <w:rsid w:val="00BC6E8B"/>
    <w:rsid w:val="00BC75D2"/>
    <w:rsid w:val="00BC7BA9"/>
    <w:rsid w:val="00BD0884"/>
    <w:rsid w:val="00BD1F61"/>
    <w:rsid w:val="00BD61BD"/>
    <w:rsid w:val="00BD6C07"/>
    <w:rsid w:val="00BE1CF0"/>
    <w:rsid w:val="00BE2112"/>
    <w:rsid w:val="00BE2E5D"/>
    <w:rsid w:val="00BE33BD"/>
    <w:rsid w:val="00BE64BB"/>
    <w:rsid w:val="00BE657B"/>
    <w:rsid w:val="00BE6A0F"/>
    <w:rsid w:val="00BE6B99"/>
    <w:rsid w:val="00BE71E8"/>
    <w:rsid w:val="00BE75A2"/>
    <w:rsid w:val="00BF1B57"/>
    <w:rsid w:val="00BF2652"/>
    <w:rsid w:val="00BF2B23"/>
    <w:rsid w:val="00BF33E4"/>
    <w:rsid w:val="00BF3A6B"/>
    <w:rsid w:val="00BF42F0"/>
    <w:rsid w:val="00BF4B46"/>
    <w:rsid w:val="00BF507F"/>
    <w:rsid w:val="00BF531B"/>
    <w:rsid w:val="00BF744B"/>
    <w:rsid w:val="00C00541"/>
    <w:rsid w:val="00C006FD"/>
    <w:rsid w:val="00C00E46"/>
    <w:rsid w:val="00C013E2"/>
    <w:rsid w:val="00C01818"/>
    <w:rsid w:val="00C0279C"/>
    <w:rsid w:val="00C03B59"/>
    <w:rsid w:val="00C04313"/>
    <w:rsid w:val="00C054C0"/>
    <w:rsid w:val="00C056E3"/>
    <w:rsid w:val="00C063D6"/>
    <w:rsid w:val="00C06CAA"/>
    <w:rsid w:val="00C06F96"/>
    <w:rsid w:val="00C07CCE"/>
    <w:rsid w:val="00C07FF1"/>
    <w:rsid w:val="00C10145"/>
    <w:rsid w:val="00C11690"/>
    <w:rsid w:val="00C1292A"/>
    <w:rsid w:val="00C12B60"/>
    <w:rsid w:val="00C12F84"/>
    <w:rsid w:val="00C14557"/>
    <w:rsid w:val="00C147A5"/>
    <w:rsid w:val="00C14A17"/>
    <w:rsid w:val="00C15381"/>
    <w:rsid w:val="00C17545"/>
    <w:rsid w:val="00C17E90"/>
    <w:rsid w:val="00C200AE"/>
    <w:rsid w:val="00C2038C"/>
    <w:rsid w:val="00C213B9"/>
    <w:rsid w:val="00C21BBC"/>
    <w:rsid w:val="00C22B97"/>
    <w:rsid w:val="00C22BC1"/>
    <w:rsid w:val="00C235F9"/>
    <w:rsid w:val="00C2365D"/>
    <w:rsid w:val="00C23923"/>
    <w:rsid w:val="00C25199"/>
    <w:rsid w:val="00C2569D"/>
    <w:rsid w:val="00C2586A"/>
    <w:rsid w:val="00C277CE"/>
    <w:rsid w:val="00C307E8"/>
    <w:rsid w:val="00C30EBC"/>
    <w:rsid w:val="00C31120"/>
    <w:rsid w:val="00C31348"/>
    <w:rsid w:val="00C320DD"/>
    <w:rsid w:val="00C33164"/>
    <w:rsid w:val="00C33EAC"/>
    <w:rsid w:val="00C34B69"/>
    <w:rsid w:val="00C36873"/>
    <w:rsid w:val="00C3704D"/>
    <w:rsid w:val="00C40382"/>
    <w:rsid w:val="00C41DC4"/>
    <w:rsid w:val="00C44862"/>
    <w:rsid w:val="00C44D42"/>
    <w:rsid w:val="00C44F63"/>
    <w:rsid w:val="00C44FEA"/>
    <w:rsid w:val="00C4555C"/>
    <w:rsid w:val="00C45858"/>
    <w:rsid w:val="00C45873"/>
    <w:rsid w:val="00C463B4"/>
    <w:rsid w:val="00C46573"/>
    <w:rsid w:val="00C46CE5"/>
    <w:rsid w:val="00C50E1C"/>
    <w:rsid w:val="00C52C08"/>
    <w:rsid w:val="00C542B9"/>
    <w:rsid w:val="00C54BBB"/>
    <w:rsid w:val="00C5570A"/>
    <w:rsid w:val="00C55BCE"/>
    <w:rsid w:val="00C5718B"/>
    <w:rsid w:val="00C57A25"/>
    <w:rsid w:val="00C57A6C"/>
    <w:rsid w:val="00C61D74"/>
    <w:rsid w:val="00C634FE"/>
    <w:rsid w:val="00C64175"/>
    <w:rsid w:val="00C64A2F"/>
    <w:rsid w:val="00C65496"/>
    <w:rsid w:val="00C65A46"/>
    <w:rsid w:val="00C6609B"/>
    <w:rsid w:val="00C6724A"/>
    <w:rsid w:val="00C67EE2"/>
    <w:rsid w:val="00C705B3"/>
    <w:rsid w:val="00C7198A"/>
    <w:rsid w:val="00C74981"/>
    <w:rsid w:val="00C75EC0"/>
    <w:rsid w:val="00C8124D"/>
    <w:rsid w:val="00C81A3B"/>
    <w:rsid w:val="00C82880"/>
    <w:rsid w:val="00C83250"/>
    <w:rsid w:val="00C83524"/>
    <w:rsid w:val="00C849DB"/>
    <w:rsid w:val="00C849E7"/>
    <w:rsid w:val="00C85CC6"/>
    <w:rsid w:val="00C909AF"/>
    <w:rsid w:val="00C913C9"/>
    <w:rsid w:val="00C91A5A"/>
    <w:rsid w:val="00C9284E"/>
    <w:rsid w:val="00C92D7F"/>
    <w:rsid w:val="00C93586"/>
    <w:rsid w:val="00C95863"/>
    <w:rsid w:val="00C95AC0"/>
    <w:rsid w:val="00C96B19"/>
    <w:rsid w:val="00C97DC0"/>
    <w:rsid w:val="00CA0D47"/>
    <w:rsid w:val="00CA2C51"/>
    <w:rsid w:val="00CA3450"/>
    <w:rsid w:val="00CA45D8"/>
    <w:rsid w:val="00CA46EF"/>
    <w:rsid w:val="00CA5960"/>
    <w:rsid w:val="00CA6236"/>
    <w:rsid w:val="00CA707B"/>
    <w:rsid w:val="00CB01B2"/>
    <w:rsid w:val="00CB0C0B"/>
    <w:rsid w:val="00CB0C74"/>
    <w:rsid w:val="00CB763E"/>
    <w:rsid w:val="00CB79EE"/>
    <w:rsid w:val="00CB7A00"/>
    <w:rsid w:val="00CB7CD0"/>
    <w:rsid w:val="00CC04AE"/>
    <w:rsid w:val="00CC137D"/>
    <w:rsid w:val="00CC20D4"/>
    <w:rsid w:val="00CC24BB"/>
    <w:rsid w:val="00CC36E3"/>
    <w:rsid w:val="00CC3BC5"/>
    <w:rsid w:val="00CC5386"/>
    <w:rsid w:val="00CC5596"/>
    <w:rsid w:val="00CC70BC"/>
    <w:rsid w:val="00CC7861"/>
    <w:rsid w:val="00CD26D0"/>
    <w:rsid w:val="00CD31CD"/>
    <w:rsid w:val="00CD38DB"/>
    <w:rsid w:val="00CD4562"/>
    <w:rsid w:val="00CD4AC3"/>
    <w:rsid w:val="00CD5317"/>
    <w:rsid w:val="00CD592C"/>
    <w:rsid w:val="00CD5D60"/>
    <w:rsid w:val="00CD5FFC"/>
    <w:rsid w:val="00CD71E4"/>
    <w:rsid w:val="00CD795D"/>
    <w:rsid w:val="00CE1AAE"/>
    <w:rsid w:val="00CE1FDC"/>
    <w:rsid w:val="00CE2EB3"/>
    <w:rsid w:val="00CE3DD6"/>
    <w:rsid w:val="00CE57AF"/>
    <w:rsid w:val="00CE6EFD"/>
    <w:rsid w:val="00CF0FC6"/>
    <w:rsid w:val="00CF1711"/>
    <w:rsid w:val="00CF1F84"/>
    <w:rsid w:val="00CF288C"/>
    <w:rsid w:val="00CF2BCC"/>
    <w:rsid w:val="00CF310B"/>
    <w:rsid w:val="00CF3E2C"/>
    <w:rsid w:val="00CF3E7F"/>
    <w:rsid w:val="00CF51B6"/>
    <w:rsid w:val="00CF556E"/>
    <w:rsid w:val="00CF61CB"/>
    <w:rsid w:val="00CF62CD"/>
    <w:rsid w:val="00D0092C"/>
    <w:rsid w:val="00D01E07"/>
    <w:rsid w:val="00D023BC"/>
    <w:rsid w:val="00D02DE7"/>
    <w:rsid w:val="00D0339E"/>
    <w:rsid w:val="00D0350E"/>
    <w:rsid w:val="00D03614"/>
    <w:rsid w:val="00D04CB3"/>
    <w:rsid w:val="00D05175"/>
    <w:rsid w:val="00D059F3"/>
    <w:rsid w:val="00D06062"/>
    <w:rsid w:val="00D07708"/>
    <w:rsid w:val="00D07850"/>
    <w:rsid w:val="00D07EC7"/>
    <w:rsid w:val="00D11083"/>
    <w:rsid w:val="00D122B3"/>
    <w:rsid w:val="00D12853"/>
    <w:rsid w:val="00D1354A"/>
    <w:rsid w:val="00D152B7"/>
    <w:rsid w:val="00D16A92"/>
    <w:rsid w:val="00D17167"/>
    <w:rsid w:val="00D17730"/>
    <w:rsid w:val="00D21468"/>
    <w:rsid w:val="00D22558"/>
    <w:rsid w:val="00D229D1"/>
    <w:rsid w:val="00D23077"/>
    <w:rsid w:val="00D24DC4"/>
    <w:rsid w:val="00D2512F"/>
    <w:rsid w:val="00D252C1"/>
    <w:rsid w:val="00D27554"/>
    <w:rsid w:val="00D279D5"/>
    <w:rsid w:val="00D30892"/>
    <w:rsid w:val="00D308C7"/>
    <w:rsid w:val="00D30B89"/>
    <w:rsid w:val="00D30F1D"/>
    <w:rsid w:val="00D32333"/>
    <w:rsid w:val="00D33A07"/>
    <w:rsid w:val="00D3478E"/>
    <w:rsid w:val="00D3498D"/>
    <w:rsid w:val="00D360A4"/>
    <w:rsid w:val="00D37972"/>
    <w:rsid w:val="00D40E3A"/>
    <w:rsid w:val="00D44B2E"/>
    <w:rsid w:val="00D44B68"/>
    <w:rsid w:val="00D451B3"/>
    <w:rsid w:val="00D452BE"/>
    <w:rsid w:val="00D452E4"/>
    <w:rsid w:val="00D4668C"/>
    <w:rsid w:val="00D47001"/>
    <w:rsid w:val="00D47419"/>
    <w:rsid w:val="00D47516"/>
    <w:rsid w:val="00D477F3"/>
    <w:rsid w:val="00D511A1"/>
    <w:rsid w:val="00D52177"/>
    <w:rsid w:val="00D53114"/>
    <w:rsid w:val="00D53EC2"/>
    <w:rsid w:val="00D546D3"/>
    <w:rsid w:val="00D55341"/>
    <w:rsid w:val="00D558E7"/>
    <w:rsid w:val="00D55D5C"/>
    <w:rsid w:val="00D56A6A"/>
    <w:rsid w:val="00D57DD1"/>
    <w:rsid w:val="00D60462"/>
    <w:rsid w:val="00D6064B"/>
    <w:rsid w:val="00D62104"/>
    <w:rsid w:val="00D6358A"/>
    <w:rsid w:val="00D65687"/>
    <w:rsid w:val="00D65887"/>
    <w:rsid w:val="00D66A52"/>
    <w:rsid w:val="00D66EB2"/>
    <w:rsid w:val="00D707A1"/>
    <w:rsid w:val="00D70873"/>
    <w:rsid w:val="00D70A78"/>
    <w:rsid w:val="00D70B11"/>
    <w:rsid w:val="00D7306F"/>
    <w:rsid w:val="00D7396E"/>
    <w:rsid w:val="00D74704"/>
    <w:rsid w:val="00D74BF0"/>
    <w:rsid w:val="00D765EE"/>
    <w:rsid w:val="00D774B6"/>
    <w:rsid w:val="00D804D2"/>
    <w:rsid w:val="00D8427C"/>
    <w:rsid w:val="00D8462D"/>
    <w:rsid w:val="00D849E6"/>
    <w:rsid w:val="00D85193"/>
    <w:rsid w:val="00D85AE1"/>
    <w:rsid w:val="00D869A1"/>
    <w:rsid w:val="00D91013"/>
    <w:rsid w:val="00D923D2"/>
    <w:rsid w:val="00D92689"/>
    <w:rsid w:val="00D92D33"/>
    <w:rsid w:val="00D93998"/>
    <w:rsid w:val="00D941A8"/>
    <w:rsid w:val="00D944D3"/>
    <w:rsid w:val="00D97206"/>
    <w:rsid w:val="00D97F46"/>
    <w:rsid w:val="00DA077E"/>
    <w:rsid w:val="00DA2796"/>
    <w:rsid w:val="00DA2F3C"/>
    <w:rsid w:val="00DA3350"/>
    <w:rsid w:val="00DA6365"/>
    <w:rsid w:val="00DA639A"/>
    <w:rsid w:val="00DA728F"/>
    <w:rsid w:val="00DA738E"/>
    <w:rsid w:val="00DB03C3"/>
    <w:rsid w:val="00DB0760"/>
    <w:rsid w:val="00DB1332"/>
    <w:rsid w:val="00DB13F4"/>
    <w:rsid w:val="00DB20AF"/>
    <w:rsid w:val="00DB4632"/>
    <w:rsid w:val="00DB4F26"/>
    <w:rsid w:val="00DB512F"/>
    <w:rsid w:val="00DB687D"/>
    <w:rsid w:val="00DB6EF7"/>
    <w:rsid w:val="00DB732C"/>
    <w:rsid w:val="00DC0049"/>
    <w:rsid w:val="00DC0FE1"/>
    <w:rsid w:val="00DC1B2B"/>
    <w:rsid w:val="00DC2084"/>
    <w:rsid w:val="00DC21A1"/>
    <w:rsid w:val="00DC2916"/>
    <w:rsid w:val="00DC5A08"/>
    <w:rsid w:val="00DC7A45"/>
    <w:rsid w:val="00DD170E"/>
    <w:rsid w:val="00DD1A13"/>
    <w:rsid w:val="00DD2214"/>
    <w:rsid w:val="00DD2FB4"/>
    <w:rsid w:val="00DD377E"/>
    <w:rsid w:val="00DD3DEF"/>
    <w:rsid w:val="00DD4BD4"/>
    <w:rsid w:val="00DD4EC3"/>
    <w:rsid w:val="00DD7AB3"/>
    <w:rsid w:val="00DE1047"/>
    <w:rsid w:val="00DE16F4"/>
    <w:rsid w:val="00DE179B"/>
    <w:rsid w:val="00DE2203"/>
    <w:rsid w:val="00DE32C1"/>
    <w:rsid w:val="00DE367C"/>
    <w:rsid w:val="00DE4309"/>
    <w:rsid w:val="00DE506F"/>
    <w:rsid w:val="00DE66F4"/>
    <w:rsid w:val="00DE67FB"/>
    <w:rsid w:val="00DE69EB"/>
    <w:rsid w:val="00DE7010"/>
    <w:rsid w:val="00DF01AC"/>
    <w:rsid w:val="00DF01BD"/>
    <w:rsid w:val="00DF0965"/>
    <w:rsid w:val="00DF12B1"/>
    <w:rsid w:val="00DF2368"/>
    <w:rsid w:val="00DF52C9"/>
    <w:rsid w:val="00DF65C0"/>
    <w:rsid w:val="00DF75C5"/>
    <w:rsid w:val="00DF77F1"/>
    <w:rsid w:val="00E013D7"/>
    <w:rsid w:val="00E0333D"/>
    <w:rsid w:val="00E0369F"/>
    <w:rsid w:val="00E03B96"/>
    <w:rsid w:val="00E04D5D"/>
    <w:rsid w:val="00E053BC"/>
    <w:rsid w:val="00E054BF"/>
    <w:rsid w:val="00E06117"/>
    <w:rsid w:val="00E07469"/>
    <w:rsid w:val="00E07B9D"/>
    <w:rsid w:val="00E10557"/>
    <w:rsid w:val="00E11150"/>
    <w:rsid w:val="00E11B95"/>
    <w:rsid w:val="00E12927"/>
    <w:rsid w:val="00E12A62"/>
    <w:rsid w:val="00E12B99"/>
    <w:rsid w:val="00E135D0"/>
    <w:rsid w:val="00E14575"/>
    <w:rsid w:val="00E1465B"/>
    <w:rsid w:val="00E14942"/>
    <w:rsid w:val="00E16A40"/>
    <w:rsid w:val="00E205C0"/>
    <w:rsid w:val="00E21037"/>
    <w:rsid w:val="00E213A7"/>
    <w:rsid w:val="00E216AC"/>
    <w:rsid w:val="00E223F6"/>
    <w:rsid w:val="00E2285F"/>
    <w:rsid w:val="00E228EB"/>
    <w:rsid w:val="00E23DF1"/>
    <w:rsid w:val="00E25B5C"/>
    <w:rsid w:val="00E25B5E"/>
    <w:rsid w:val="00E25FC5"/>
    <w:rsid w:val="00E26A13"/>
    <w:rsid w:val="00E30363"/>
    <w:rsid w:val="00E30E62"/>
    <w:rsid w:val="00E32E02"/>
    <w:rsid w:val="00E33993"/>
    <w:rsid w:val="00E3608A"/>
    <w:rsid w:val="00E37CA9"/>
    <w:rsid w:val="00E4000F"/>
    <w:rsid w:val="00E40D9E"/>
    <w:rsid w:val="00E41898"/>
    <w:rsid w:val="00E434AE"/>
    <w:rsid w:val="00E439A7"/>
    <w:rsid w:val="00E44263"/>
    <w:rsid w:val="00E4531E"/>
    <w:rsid w:val="00E46946"/>
    <w:rsid w:val="00E477B3"/>
    <w:rsid w:val="00E500C3"/>
    <w:rsid w:val="00E5045E"/>
    <w:rsid w:val="00E53950"/>
    <w:rsid w:val="00E539DA"/>
    <w:rsid w:val="00E53A65"/>
    <w:rsid w:val="00E53F05"/>
    <w:rsid w:val="00E54352"/>
    <w:rsid w:val="00E550ED"/>
    <w:rsid w:val="00E550F1"/>
    <w:rsid w:val="00E56ABE"/>
    <w:rsid w:val="00E570F6"/>
    <w:rsid w:val="00E574D9"/>
    <w:rsid w:val="00E57555"/>
    <w:rsid w:val="00E57904"/>
    <w:rsid w:val="00E61C01"/>
    <w:rsid w:val="00E64591"/>
    <w:rsid w:val="00E649F8"/>
    <w:rsid w:val="00E64D3F"/>
    <w:rsid w:val="00E64ECE"/>
    <w:rsid w:val="00E65303"/>
    <w:rsid w:val="00E65831"/>
    <w:rsid w:val="00E660AA"/>
    <w:rsid w:val="00E67B0A"/>
    <w:rsid w:val="00E7204B"/>
    <w:rsid w:val="00E72C22"/>
    <w:rsid w:val="00E72D4F"/>
    <w:rsid w:val="00E747CF"/>
    <w:rsid w:val="00E76202"/>
    <w:rsid w:val="00E7625A"/>
    <w:rsid w:val="00E76A12"/>
    <w:rsid w:val="00E76E26"/>
    <w:rsid w:val="00E77736"/>
    <w:rsid w:val="00E77F4A"/>
    <w:rsid w:val="00E77FFD"/>
    <w:rsid w:val="00E812B9"/>
    <w:rsid w:val="00E8201F"/>
    <w:rsid w:val="00E844BF"/>
    <w:rsid w:val="00E86007"/>
    <w:rsid w:val="00E8666A"/>
    <w:rsid w:val="00E87276"/>
    <w:rsid w:val="00E90EAA"/>
    <w:rsid w:val="00E9121E"/>
    <w:rsid w:val="00E91306"/>
    <w:rsid w:val="00E9173A"/>
    <w:rsid w:val="00E921F9"/>
    <w:rsid w:val="00E9229F"/>
    <w:rsid w:val="00E928BB"/>
    <w:rsid w:val="00E929F5"/>
    <w:rsid w:val="00E9314F"/>
    <w:rsid w:val="00E941D7"/>
    <w:rsid w:val="00E942DA"/>
    <w:rsid w:val="00E94AFC"/>
    <w:rsid w:val="00E97EEF"/>
    <w:rsid w:val="00EA01D1"/>
    <w:rsid w:val="00EA174A"/>
    <w:rsid w:val="00EA30BD"/>
    <w:rsid w:val="00EA3FAE"/>
    <w:rsid w:val="00EA58ED"/>
    <w:rsid w:val="00EA66A0"/>
    <w:rsid w:val="00EA748B"/>
    <w:rsid w:val="00EA7572"/>
    <w:rsid w:val="00EA7790"/>
    <w:rsid w:val="00EA7D0C"/>
    <w:rsid w:val="00EB00A1"/>
    <w:rsid w:val="00EB04E7"/>
    <w:rsid w:val="00EB0D6A"/>
    <w:rsid w:val="00EB10AD"/>
    <w:rsid w:val="00EB23C9"/>
    <w:rsid w:val="00EB2440"/>
    <w:rsid w:val="00EB3E53"/>
    <w:rsid w:val="00EB55B9"/>
    <w:rsid w:val="00EB613F"/>
    <w:rsid w:val="00EB76D2"/>
    <w:rsid w:val="00EC020F"/>
    <w:rsid w:val="00EC0BB9"/>
    <w:rsid w:val="00EC1349"/>
    <w:rsid w:val="00EC138E"/>
    <w:rsid w:val="00EC1D35"/>
    <w:rsid w:val="00EC1FA1"/>
    <w:rsid w:val="00EC2531"/>
    <w:rsid w:val="00EC4F99"/>
    <w:rsid w:val="00EC5296"/>
    <w:rsid w:val="00EC553D"/>
    <w:rsid w:val="00EC718B"/>
    <w:rsid w:val="00EC74E5"/>
    <w:rsid w:val="00ED1B23"/>
    <w:rsid w:val="00ED2261"/>
    <w:rsid w:val="00ED368B"/>
    <w:rsid w:val="00ED3E4F"/>
    <w:rsid w:val="00ED4031"/>
    <w:rsid w:val="00ED429C"/>
    <w:rsid w:val="00ED6327"/>
    <w:rsid w:val="00ED69DA"/>
    <w:rsid w:val="00ED6B4B"/>
    <w:rsid w:val="00ED7511"/>
    <w:rsid w:val="00ED77AB"/>
    <w:rsid w:val="00EE0400"/>
    <w:rsid w:val="00EE0A85"/>
    <w:rsid w:val="00EE0F62"/>
    <w:rsid w:val="00EE110B"/>
    <w:rsid w:val="00EE18BA"/>
    <w:rsid w:val="00EE1B9E"/>
    <w:rsid w:val="00EE22FF"/>
    <w:rsid w:val="00EE24D1"/>
    <w:rsid w:val="00EE47EC"/>
    <w:rsid w:val="00EE4AE4"/>
    <w:rsid w:val="00EE58B3"/>
    <w:rsid w:val="00EE5D87"/>
    <w:rsid w:val="00EE624B"/>
    <w:rsid w:val="00EE658B"/>
    <w:rsid w:val="00EF1F79"/>
    <w:rsid w:val="00EF2E5F"/>
    <w:rsid w:val="00EF3974"/>
    <w:rsid w:val="00EF3B80"/>
    <w:rsid w:val="00EF4D99"/>
    <w:rsid w:val="00EF53B2"/>
    <w:rsid w:val="00EF5882"/>
    <w:rsid w:val="00EF5B89"/>
    <w:rsid w:val="00EF702A"/>
    <w:rsid w:val="00EF7209"/>
    <w:rsid w:val="00F0077A"/>
    <w:rsid w:val="00F007BC"/>
    <w:rsid w:val="00F00BBA"/>
    <w:rsid w:val="00F0184B"/>
    <w:rsid w:val="00F01C48"/>
    <w:rsid w:val="00F028D9"/>
    <w:rsid w:val="00F037DC"/>
    <w:rsid w:val="00F04525"/>
    <w:rsid w:val="00F04E74"/>
    <w:rsid w:val="00F06ECB"/>
    <w:rsid w:val="00F070E2"/>
    <w:rsid w:val="00F113D1"/>
    <w:rsid w:val="00F13F02"/>
    <w:rsid w:val="00F1402C"/>
    <w:rsid w:val="00F16CD0"/>
    <w:rsid w:val="00F21551"/>
    <w:rsid w:val="00F24667"/>
    <w:rsid w:val="00F2671A"/>
    <w:rsid w:val="00F26BE8"/>
    <w:rsid w:val="00F30989"/>
    <w:rsid w:val="00F31826"/>
    <w:rsid w:val="00F335E5"/>
    <w:rsid w:val="00F3367C"/>
    <w:rsid w:val="00F354D1"/>
    <w:rsid w:val="00F355FD"/>
    <w:rsid w:val="00F35B91"/>
    <w:rsid w:val="00F366F3"/>
    <w:rsid w:val="00F40465"/>
    <w:rsid w:val="00F40FDA"/>
    <w:rsid w:val="00F42000"/>
    <w:rsid w:val="00F4333B"/>
    <w:rsid w:val="00F43C30"/>
    <w:rsid w:val="00F500BF"/>
    <w:rsid w:val="00F50516"/>
    <w:rsid w:val="00F50D31"/>
    <w:rsid w:val="00F51113"/>
    <w:rsid w:val="00F53206"/>
    <w:rsid w:val="00F5457F"/>
    <w:rsid w:val="00F56025"/>
    <w:rsid w:val="00F57756"/>
    <w:rsid w:val="00F60395"/>
    <w:rsid w:val="00F61359"/>
    <w:rsid w:val="00F613B8"/>
    <w:rsid w:val="00F61CCC"/>
    <w:rsid w:val="00F61D0A"/>
    <w:rsid w:val="00F62AE5"/>
    <w:rsid w:val="00F648D0"/>
    <w:rsid w:val="00F653F1"/>
    <w:rsid w:val="00F65861"/>
    <w:rsid w:val="00F65EEE"/>
    <w:rsid w:val="00F66298"/>
    <w:rsid w:val="00F669D3"/>
    <w:rsid w:val="00F676C8"/>
    <w:rsid w:val="00F704CC"/>
    <w:rsid w:val="00F7058F"/>
    <w:rsid w:val="00F727F5"/>
    <w:rsid w:val="00F72897"/>
    <w:rsid w:val="00F740E8"/>
    <w:rsid w:val="00F743A0"/>
    <w:rsid w:val="00F7469A"/>
    <w:rsid w:val="00F74BFF"/>
    <w:rsid w:val="00F756BC"/>
    <w:rsid w:val="00F764B7"/>
    <w:rsid w:val="00F7705F"/>
    <w:rsid w:val="00F7769C"/>
    <w:rsid w:val="00F80D90"/>
    <w:rsid w:val="00F851CF"/>
    <w:rsid w:val="00F87C47"/>
    <w:rsid w:val="00F90E39"/>
    <w:rsid w:val="00F91DA8"/>
    <w:rsid w:val="00F92A09"/>
    <w:rsid w:val="00F95FDE"/>
    <w:rsid w:val="00F96027"/>
    <w:rsid w:val="00F966CC"/>
    <w:rsid w:val="00F96B13"/>
    <w:rsid w:val="00F973CA"/>
    <w:rsid w:val="00F97709"/>
    <w:rsid w:val="00F97E96"/>
    <w:rsid w:val="00FA0C3D"/>
    <w:rsid w:val="00FA29E5"/>
    <w:rsid w:val="00FA3DD4"/>
    <w:rsid w:val="00FA3DE4"/>
    <w:rsid w:val="00FA4FD9"/>
    <w:rsid w:val="00FA5FF9"/>
    <w:rsid w:val="00FA691B"/>
    <w:rsid w:val="00FA713B"/>
    <w:rsid w:val="00FB0B76"/>
    <w:rsid w:val="00FB1F56"/>
    <w:rsid w:val="00FB2FD5"/>
    <w:rsid w:val="00FB3A35"/>
    <w:rsid w:val="00FB4964"/>
    <w:rsid w:val="00FB5DE5"/>
    <w:rsid w:val="00FB755F"/>
    <w:rsid w:val="00FC07BA"/>
    <w:rsid w:val="00FC27BA"/>
    <w:rsid w:val="00FC368B"/>
    <w:rsid w:val="00FC6691"/>
    <w:rsid w:val="00FC6A2B"/>
    <w:rsid w:val="00FC7836"/>
    <w:rsid w:val="00FD0743"/>
    <w:rsid w:val="00FD1088"/>
    <w:rsid w:val="00FD1A17"/>
    <w:rsid w:val="00FD2975"/>
    <w:rsid w:val="00FD34BF"/>
    <w:rsid w:val="00FD4192"/>
    <w:rsid w:val="00FD5529"/>
    <w:rsid w:val="00FE0DCE"/>
    <w:rsid w:val="00FE13BC"/>
    <w:rsid w:val="00FE1529"/>
    <w:rsid w:val="00FE1753"/>
    <w:rsid w:val="00FE1795"/>
    <w:rsid w:val="00FE18C5"/>
    <w:rsid w:val="00FE36BF"/>
    <w:rsid w:val="00FE4881"/>
    <w:rsid w:val="00FE5063"/>
    <w:rsid w:val="00FE53F9"/>
    <w:rsid w:val="00FE6AAD"/>
    <w:rsid w:val="00FE7472"/>
    <w:rsid w:val="00FF0054"/>
    <w:rsid w:val="00FF03F6"/>
    <w:rsid w:val="00FF0440"/>
    <w:rsid w:val="00FF0C31"/>
    <w:rsid w:val="00FF200C"/>
    <w:rsid w:val="00FF21C8"/>
    <w:rsid w:val="00FF3819"/>
    <w:rsid w:val="00FF39CF"/>
    <w:rsid w:val="00FF3E81"/>
    <w:rsid w:val="00FF40D9"/>
    <w:rsid w:val="00FF4834"/>
    <w:rsid w:val="00FF4997"/>
    <w:rsid w:val="00FF58BB"/>
    <w:rsid w:val="00FF6D8F"/>
    <w:rsid w:val="00FF6F38"/>
    <w:rsid w:val="00FF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B5B6F"/>
  <w15:docId w15:val="{DDD35230-F199-42E4-A349-FE88F350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Heading 1 Char,Nagłówek I"/>
    <w:basedOn w:val="Normalny"/>
    <w:next w:val="Normalny"/>
    <w:link w:val="Nagwek1Znak"/>
    <w:uiPriority w:val="9"/>
    <w:qFormat/>
    <w:rsid w:val="00F973CA"/>
    <w:pPr>
      <w:keepNext/>
      <w:numPr>
        <w:numId w:val="3"/>
      </w:numPr>
      <w:spacing w:before="240" w:after="60"/>
      <w:ind w:left="2411"/>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FF4997"/>
    <w:pPr>
      <w:keepNext/>
      <w:numPr>
        <w:ilvl w:val="1"/>
        <w:numId w:val="3"/>
      </w:numPr>
      <w:spacing w:before="120" w:after="120"/>
      <w:ind w:left="850"/>
      <w:jc w:val="both"/>
      <w:outlineLvl w:val="1"/>
    </w:pPr>
    <w:rPr>
      <w:rFonts w:ascii="Arial" w:hAnsi="Arial"/>
    </w:rPr>
  </w:style>
  <w:style w:type="paragraph" w:styleId="Nagwek3">
    <w:name w:val="heading 3"/>
    <w:basedOn w:val="Normalny"/>
    <w:next w:val="Normalny"/>
    <w:link w:val="Nagwek3Znak"/>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1"/>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B736BE"/>
    <w:pPr>
      <w:spacing w:before="120" w:after="120"/>
    </w:pPr>
    <w:rPr>
      <w:rFonts w:ascii="Calibri" w:hAnsi="Calibri"/>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7130E5"/>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Normal,Akapit z listą3,Akapit z listą31,RR PGE Akapit z listą,Styl 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6388A"/>
    <w:pPr>
      <w:keepNext w:val="0"/>
      <w:spacing w:before="0" w:after="120"/>
      <w:ind w:left="24" w:firstLine="0"/>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rsid w:val="007130E5"/>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Normal Znak,Akapit z listą3 Znak,Akapit z listą31 Znak,RR PGE Akapit z listą Znak,Styl 1 Znak,Punktowanie Znak,Akapit z listą;1_literowka Znak,Literowanie Znak,1_literowka Znak,1) AaA Znak,1_literowka Znak Znak Znak,Preambuła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5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ParagraphNumbering">
    <w:name w:val="Paragraph Numbering"/>
    <w:basedOn w:val="Nagwek"/>
    <w:rsid w:val="00796E23"/>
    <w:pPr>
      <w:numPr>
        <w:numId w:val="12"/>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
    <w:locked/>
    <w:rsid w:val="00624B01"/>
    <w:rPr>
      <w:rFonts w:ascii="Arial" w:hAnsi="Arial" w:cs="Arial"/>
      <w:b/>
      <w:smallCaps/>
      <w:snapToGrid w:val="0"/>
      <w:kern w:val="28"/>
      <w:sz w:val="22"/>
      <w:szCs w:val="22"/>
      <w:lang w:val="pl-PL" w:eastAsia="pl-PL"/>
    </w:rPr>
  </w:style>
  <w:style w:type="character" w:customStyle="1" w:styleId="Nagwek3Znak">
    <w:name w:val="Nagłówek 3 Znak"/>
    <w:basedOn w:val="Domylnaczcionkaakapitu"/>
    <w:link w:val="Nagwek3"/>
    <w:uiPriority w:val="99"/>
    <w:locked/>
    <w:rsid w:val="00624B01"/>
    <w:rPr>
      <w:rFonts w:ascii="Arial" w:hAnsi="Arial"/>
      <w:lang w:val="pl-PL" w:eastAsia="pl-PL"/>
    </w:rPr>
  </w:style>
  <w:style w:type="character" w:customStyle="1" w:styleId="Nagwek4Znak">
    <w:name w:val="Nagłówek 4 Znak"/>
    <w:basedOn w:val="Domylnaczcionkaakapitu"/>
    <w:link w:val="Nagwek4"/>
    <w:locked/>
    <w:rsid w:val="00624B01"/>
    <w:rPr>
      <w:b/>
      <w:i/>
      <w:sz w:val="24"/>
      <w:lang w:val="pl-PL" w:eastAsia="pl-PL"/>
    </w:rPr>
  </w:style>
  <w:style w:type="character" w:customStyle="1" w:styleId="Nagwek5Znak">
    <w:name w:val="Nagłówek 5 Znak"/>
    <w:basedOn w:val="Domylnaczcionkaakapitu"/>
    <w:link w:val="Nagwek5"/>
    <w:locked/>
    <w:rsid w:val="00624B01"/>
    <w:rPr>
      <w:rFonts w:ascii="Arial" w:hAnsi="Arial"/>
      <w:sz w:val="22"/>
      <w:lang w:val="pl-PL" w:eastAsia="pl-PL"/>
    </w:rPr>
  </w:style>
  <w:style w:type="character" w:customStyle="1" w:styleId="Nagwek6Znak">
    <w:name w:val="Nagłówek 6 Znak"/>
    <w:basedOn w:val="Domylnaczcionkaakapitu"/>
    <w:link w:val="Nagwek6"/>
    <w:locked/>
    <w:rsid w:val="00624B01"/>
    <w:rPr>
      <w:rFonts w:ascii="Arial" w:hAnsi="Arial"/>
      <w:i/>
      <w:sz w:val="22"/>
      <w:lang w:val="pl-PL" w:eastAsia="pl-PL"/>
    </w:rPr>
  </w:style>
  <w:style w:type="character" w:customStyle="1" w:styleId="Nagwek7Znak">
    <w:name w:val="Nagłówek 7 Znak"/>
    <w:basedOn w:val="Domylnaczcionkaakapitu"/>
    <w:link w:val="Nagwek7"/>
    <w:locked/>
    <w:rsid w:val="00624B01"/>
    <w:rPr>
      <w:rFonts w:ascii="Arial" w:hAnsi="Arial"/>
      <w:lang w:val="pl-PL" w:eastAsia="pl-PL"/>
    </w:rPr>
  </w:style>
  <w:style w:type="character" w:customStyle="1" w:styleId="Nagwek8Znak">
    <w:name w:val="Nagłówek 8 Znak"/>
    <w:basedOn w:val="Domylnaczcionkaakapitu"/>
    <w:link w:val="Nagwek8"/>
    <w:locked/>
    <w:rsid w:val="00624B01"/>
    <w:rPr>
      <w:rFonts w:ascii="Arial" w:hAnsi="Arial"/>
      <w:i/>
      <w:lang w:val="pl-PL" w:eastAsia="pl-PL"/>
    </w:rPr>
  </w:style>
  <w:style w:type="character" w:customStyle="1" w:styleId="Nagwek9Znak">
    <w:name w:val="Nagłówek 9 Znak"/>
    <w:basedOn w:val="Domylnaczcionkaakapitu"/>
    <w:link w:val="Nagwek9"/>
    <w:locked/>
    <w:rsid w:val="00624B01"/>
    <w:rPr>
      <w:rFonts w:ascii="Arial" w:hAnsi="Arial"/>
      <w:i/>
      <w:sz w:val="18"/>
      <w:lang w:val="pl-PL" w:eastAsia="pl-PL"/>
    </w:rPr>
  </w:style>
  <w:style w:type="character" w:customStyle="1" w:styleId="AAAddress">
    <w:name w:val="AA Address"/>
    <w:rsid w:val="00624B01"/>
    <w:rPr>
      <w:rFonts w:ascii="Arial" w:hAnsi="Arial"/>
      <w:color w:val="auto"/>
      <w:spacing w:val="0"/>
      <w:w w:val="100"/>
      <w:position w:val="0"/>
      <w:sz w:val="14"/>
      <w:u w:val="none"/>
      <w:vertAlign w:val="baseline"/>
      <w:lang w:val="en-US"/>
    </w:rPr>
  </w:style>
  <w:style w:type="character" w:customStyle="1" w:styleId="AAReference">
    <w:name w:val="AA Reference"/>
    <w:rsid w:val="00624B01"/>
    <w:rPr>
      <w:rFonts w:ascii="Arial" w:hAnsi="Arial"/>
      <w:color w:val="auto"/>
      <w:spacing w:val="0"/>
      <w:w w:val="100"/>
      <w:position w:val="0"/>
      <w:sz w:val="14"/>
      <w:vertAlign w:val="baseline"/>
      <w:lang w:val="en-US"/>
    </w:rPr>
  </w:style>
  <w:style w:type="paragraph" w:styleId="Legenda">
    <w:name w:val="caption"/>
    <w:basedOn w:val="Normalny"/>
    <w:next w:val="Normalny"/>
    <w:qFormat/>
    <w:rsid w:val="00624B01"/>
    <w:pPr>
      <w:spacing w:line="288" w:lineRule="auto"/>
      <w:jc w:val="both"/>
    </w:pPr>
    <w:rPr>
      <w:b/>
      <w:sz w:val="22"/>
      <w:lang w:eastAsia="en-US"/>
    </w:rPr>
  </w:style>
  <w:style w:type="paragraph" w:styleId="Listapunktowana">
    <w:name w:val="List Bullet"/>
    <w:basedOn w:val="Normalny"/>
    <w:rsid w:val="00624B01"/>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624B01"/>
    <w:pPr>
      <w:tabs>
        <w:tab w:val="left" w:pos="1134"/>
      </w:tabs>
      <w:spacing w:line="288" w:lineRule="auto"/>
      <w:ind w:left="1418" w:hanging="284"/>
      <w:jc w:val="both"/>
    </w:pPr>
    <w:rPr>
      <w:sz w:val="22"/>
      <w:lang w:eastAsia="en-US"/>
    </w:rPr>
  </w:style>
  <w:style w:type="paragraph" w:styleId="Listanumerowana">
    <w:name w:val="List Number"/>
    <w:basedOn w:val="Normalny"/>
    <w:rsid w:val="00624B01"/>
    <w:pPr>
      <w:tabs>
        <w:tab w:val="left" w:pos="284"/>
      </w:tabs>
      <w:spacing w:line="288" w:lineRule="auto"/>
      <w:ind w:left="284" w:hanging="284"/>
      <w:jc w:val="both"/>
    </w:pPr>
    <w:rPr>
      <w:sz w:val="22"/>
      <w:lang w:eastAsia="en-US"/>
    </w:rPr>
  </w:style>
  <w:style w:type="paragraph" w:styleId="Listanumerowana2">
    <w:name w:val="List Number 2"/>
    <w:basedOn w:val="Normalny"/>
    <w:rsid w:val="00624B01"/>
    <w:pPr>
      <w:tabs>
        <w:tab w:val="left" w:pos="567"/>
      </w:tabs>
      <w:spacing w:line="288" w:lineRule="auto"/>
      <w:ind w:left="851" w:hanging="284"/>
      <w:jc w:val="both"/>
    </w:pPr>
    <w:rPr>
      <w:sz w:val="22"/>
      <w:lang w:eastAsia="en-US"/>
    </w:rPr>
  </w:style>
  <w:style w:type="paragraph" w:styleId="Listanumerowana3">
    <w:name w:val="List Number 3"/>
    <w:basedOn w:val="Normalny"/>
    <w:rsid w:val="00624B01"/>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624B01"/>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624B01"/>
    <w:pPr>
      <w:tabs>
        <w:tab w:val="left" w:pos="1418"/>
      </w:tabs>
      <w:spacing w:line="288" w:lineRule="auto"/>
      <w:ind w:left="1418" w:hanging="284"/>
      <w:jc w:val="both"/>
    </w:pPr>
    <w:rPr>
      <w:sz w:val="22"/>
      <w:lang w:eastAsia="en-US"/>
    </w:rPr>
  </w:style>
  <w:style w:type="paragraph" w:styleId="Listanumerowana4">
    <w:name w:val="List Number 4"/>
    <w:basedOn w:val="Normalny"/>
    <w:rsid w:val="00624B01"/>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624B01"/>
    <w:pPr>
      <w:spacing w:line="288" w:lineRule="auto"/>
      <w:ind w:left="284" w:hanging="284"/>
      <w:jc w:val="both"/>
    </w:pPr>
    <w:rPr>
      <w:sz w:val="22"/>
      <w:lang w:eastAsia="en-US"/>
    </w:rPr>
  </w:style>
  <w:style w:type="paragraph" w:styleId="Indeks1">
    <w:name w:val="index 1"/>
    <w:basedOn w:val="Normalny"/>
    <w:next w:val="Normalny"/>
    <w:autoRedefine/>
    <w:semiHidden/>
    <w:rsid w:val="00624B01"/>
    <w:pPr>
      <w:spacing w:line="288" w:lineRule="auto"/>
      <w:ind w:left="284" w:hanging="284"/>
      <w:jc w:val="both"/>
    </w:pPr>
    <w:rPr>
      <w:sz w:val="22"/>
      <w:lang w:eastAsia="en-US"/>
    </w:rPr>
  </w:style>
  <w:style w:type="paragraph" w:styleId="Indeks2">
    <w:name w:val="index 2"/>
    <w:basedOn w:val="Normalny"/>
    <w:next w:val="Normalny"/>
    <w:autoRedefine/>
    <w:semiHidden/>
    <w:rsid w:val="00624B01"/>
    <w:pPr>
      <w:spacing w:line="288" w:lineRule="auto"/>
      <w:ind w:left="568" w:hanging="284"/>
      <w:jc w:val="both"/>
    </w:pPr>
    <w:rPr>
      <w:sz w:val="22"/>
      <w:lang w:eastAsia="en-US"/>
    </w:rPr>
  </w:style>
  <w:style w:type="paragraph" w:styleId="Indeks3">
    <w:name w:val="index 3"/>
    <w:basedOn w:val="Normalny"/>
    <w:next w:val="Normalny"/>
    <w:autoRedefine/>
    <w:semiHidden/>
    <w:rsid w:val="00624B01"/>
    <w:pPr>
      <w:spacing w:line="288" w:lineRule="auto"/>
      <w:ind w:left="851" w:hanging="284"/>
      <w:jc w:val="both"/>
    </w:pPr>
    <w:rPr>
      <w:sz w:val="22"/>
      <w:lang w:eastAsia="en-US"/>
    </w:rPr>
  </w:style>
  <w:style w:type="paragraph" w:styleId="Indeks4">
    <w:name w:val="index 4"/>
    <w:basedOn w:val="Normalny"/>
    <w:next w:val="Normalny"/>
    <w:semiHidden/>
    <w:rsid w:val="00624B01"/>
    <w:pPr>
      <w:spacing w:line="288" w:lineRule="auto"/>
      <w:ind w:left="1135" w:hanging="284"/>
      <w:jc w:val="both"/>
    </w:pPr>
    <w:rPr>
      <w:sz w:val="22"/>
      <w:lang w:eastAsia="en-US"/>
    </w:rPr>
  </w:style>
  <w:style w:type="paragraph" w:styleId="Indeks6">
    <w:name w:val="index 6"/>
    <w:basedOn w:val="Normalny"/>
    <w:next w:val="Normalny"/>
    <w:semiHidden/>
    <w:rsid w:val="00624B01"/>
    <w:pPr>
      <w:spacing w:line="288" w:lineRule="auto"/>
      <w:ind w:left="1702" w:hanging="284"/>
      <w:jc w:val="both"/>
    </w:pPr>
    <w:rPr>
      <w:sz w:val="22"/>
      <w:lang w:eastAsia="en-US"/>
    </w:rPr>
  </w:style>
  <w:style w:type="paragraph" w:styleId="Indeks5">
    <w:name w:val="index 5"/>
    <w:basedOn w:val="Normalny"/>
    <w:next w:val="Normalny"/>
    <w:semiHidden/>
    <w:rsid w:val="00624B01"/>
    <w:pPr>
      <w:spacing w:line="288" w:lineRule="auto"/>
      <w:ind w:left="1418" w:hanging="284"/>
      <w:jc w:val="both"/>
    </w:pPr>
    <w:rPr>
      <w:sz w:val="22"/>
      <w:lang w:eastAsia="en-US"/>
    </w:rPr>
  </w:style>
  <w:style w:type="paragraph" w:styleId="Indeks7">
    <w:name w:val="index 7"/>
    <w:basedOn w:val="Normalny"/>
    <w:next w:val="Normalny"/>
    <w:semiHidden/>
    <w:rsid w:val="00624B01"/>
    <w:pPr>
      <w:spacing w:line="288" w:lineRule="auto"/>
      <w:ind w:left="1985" w:hanging="284"/>
      <w:jc w:val="both"/>
    </w:pPr>
    <w:rPr>
      <w:sz w:val="22"/>
      <w:lang w:eastAsia="en-US"/>
    </w:rPr>
  </w:style>
  <w:style w:type="paragraph" w:styleId="Indeks8">
    <w:name w:val="index 8"/>
    <w:basedOn w:val="Normalny"/>
    <w:next w:val="Normalny"/>
    <w:semiHidden/>
    <w:rsid w:val="00624B01"/>
    <w:pPr>
      <w:spacing w:line="288" w:lineRule="auto"/>
      <w:ind w:left="2269" w:hanging="284"/>
      <w:jc w:val="both"/>
    </w:pPr>
    <w:rPr>
      <w:sz w:val="22"/>
      <w:lang w:eastAsia="en-US"/>
    </w:rPr>
  </w:style>
  <w:style w:type="paragraph" w:styleId="Indeks9">
    <w:name w:val="index 9"/>
    <w:basedOn w:val="Normalny"/>
    <w:next w:val="Normalny"/>
    <w:semiHidden/>
    <w:rsid w:val="00624B01"/>
    <w:pPr>
      <w:spacing w:line="288" w:lineRule="auto"/>
      <w:ind w:left="2552" w:hanging="284"/>
      <w:jc w:val="both"/>
    </w:pPr>
    <w:rPr>
      <w:sz w:val="22"/>
      <w:lang w:eastAsia="en-US"/>
    </w:rPr>
  </w:style>
  <w:style w:type="paragraph" w:styleId="Spisilustracji">
    <w:name w:val="table of figures"/>
    <w:basedOn w:val="Normalny"/>
    <w:next w:val="Normalny"/>
    <w:semiHidden/>
    <w:rsid w:val="00624B01"/>
    <w:pPr>
      <w:spacing w:line="288" w:lineRule="auto"/>
      <w:ind w:left="567" w:hanging="567"/>
      <w:jc w:val="both"/>
    </w:pPr>
    <w:rPr>
      <w:sz w:val="22"/>
      <w:lang w:eastAsia="en-US"/>
    </w:rPr>
  </w:style>
  <w:style w:type="paragraph" w:styleId="Listapunktowana5">
    <w:name w:val="List Bullet 5"/>
    <w:basedOn w:val="Normalny"/>
    <w:rsid w:val="00624B01"/>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624B01"/>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624B01"/>
    <w:rPr>
      <w:color w:val="FF0000"/>
      <w:sz w:val="22"/>
      <w:lang w:val="pl-PL"/>
    </w:rPr>
  </w:style>
  <w:style w:type="character" w:customStyle="1" w:styleId="TekstpodstawowywcityZnak">
    <w:name w:val="Tekst podstawowy wcięty Znak"/>
    <w:basedOn w:val="Domylnaczcionkaakapitu"/>
    <w:locked/>
    <w:rsid w:val="00624B01"/>
    <w:rPr>
      <w:rFonts w:cs="Times New Roman"/>
      <w:sz w:val="22"/>
      <w:lang w:eastAsia="en-US"/>
    </w:rPr>
  </w:style>
  <w:style w:type="paragraph" w:styleId="Tekstpodstawowyzwciciem2">
    <w:name w:val="Body Text First Indent 2"/>
    <w:basedOn w:val="Tekstpodstawowywcity"/>
    <w:link w:val="Tekstpodstawowyzwciciem2Znak"/>
    <w:rsid w:val="00624B01"/>
    <w:pPr>
      <w:widowControl/>
      <w:spacing w:before="0" w:after="120" w:line="288" w:lineRule="auto"/>
      <w:ind w:left="284" w:firstLine="284"/>
      <w:jc w:val="both"/>
    </w:pPr>
    <w:rPr>
      <w:snapToGrid/>
      <w:lang w:eastAsia="en-US"/>
    </w:rPr>
  </w:style>
  <w:style w:type="character" w:customStyle="1" w:styleId="TekstpodstawowywcityZnak1">
    <w:name w:val="Tekst podstawowy wcięty Znak1"/>
    <w:basedOn w:val="Domylnaczcionkaakapitu"/>
    <w:link w:val="Tekstpodstawowywcity"/>
    <w:rsid w:val="00624B01"/>
    <w:rPr>
      <w:snapToGrid w:val="0"/>
      <w:sz w:val="22"/>
      <w:lang w:val="pl-PL" w:eastAsia="pl-PL"/>
    </w:rPr>
  </w:style>
  <w:style w:type="character" w:customStyle="1" w:styleId="Tekstpodstawowyzwciciem2Znak">
    <w:name w:val="Tekst podstawowy z wcięciem 2 Znak"/>
    <w:basedOn w:val="TekstpodstawowywcityZnak1"/>
    <w:link w:val="Tekstpodstawowyzwciciem2"/>
    <w:rsid w:val="00624B01"/>
    <w:rPr>
      <w:snapToGrid/>
      <w:sz w:val="22"/>
      <w:lang w:val="pl-PL" w:eastAsia="pl-PL"/>
    </w:rPr>
  </w:style>
  <w:style w:type="character" w:styleId="Pogrubienie">
    <w:name w:val="Strong"/>
    <w:basedOn w:val="Domylnaczcionkaakapitu"/>
    <w:qFormat/>
    <w:rsid w:val="00624B01"/>
    <w:rPr>
      <w:rFonts w:cs="Times New Roman"/>
      <w:b/>
    </w:rPr>
  </w:style>
  <w:style w:type="paragraph" w:customStyle="1" w:styleId="AA1stlevelbullet">
    <w:name w:val="AA 1st level bullet"/>
    <w:basedOn w:val="Normalny"/>
    <w:rsid w:val="00624B01"/>
    <w:pPr>
      <w:numPr>
        <w:numId w:val="1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624B01"/>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624B01"/>
    <w:rPr>
      <w:rFonts w:ascii="Arial" w:hAnsi="Arial"/>
      <w:sz w:val="13"/>
    </w:rPr>
  </w:style>
  <w:style w:type="paragraph" w:customStyle="1" w:styleId="AA2ndlevelbullet">
    <w:name w:val="AA 2nd level bullet"/>
    <w:basedOn w:val="AA1stlevelbullet"/>
    <w:rsid w:val="00624B01"/>
    <w:pPr>
      <w:numPr>
        <w:numId w:val="1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624B01"/>
    <w:pPr>
      <w:numPr>
        <w:numId w:val="14"/>
      </w:numPr>
      <w:spacing w:line="288" w:lineRule="auto"/>
      <w:jc w:val="both"/>
    </w:pPr>
    <w:rPr>
      <w:sz w:val="22"/>
      <w:lang w:eastAsia="en-US"/>
    </w:rPr>
  </w:style>
  <w:style w:type="paragraph" w:customStyle="1" w:styleId="ReportMenuBar">
    <w:name w:val="ReportMenuBar"/>
    <w:basedOn w:val="Normalny"/>
    <w:rsid w:val="00624B01"/>
    <w:pPr>
      <w:spacing w:line="288" w:lineRule="auto"/>
      <w:jc w:val="both"/>
    </w:pPr>
    <w:rPr>
      <w:b/>
      <w:color w:val="FFFFFF"/>
      <w:sz w:val="30"/>
      <w:lang w:eastAsia="en-US"/>
    </w:rPr>
  </w:style>
  <w:style w:type="paragraph" w:customStyle="1" w:styleId="ReportHeading1">
    <w:name w:val="ReportHeading1"/>
    <w:basedOn w:val="Normalny"/>
    <w:rsid w:val="00624B01"/>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624B01"/>
    <w:pPr>
      <w:framePr w:h="1054" w:wrap="around" w:y="5920"/>
    </w:pPr>
    <w:rPr>
      <w:b w:val="0"/>
    </w:rPr>
  </w:style>
  <w:style w:type="paragraph" w:customStyle="1" w:styleId="ReportHeading3">
    <w:name w:val="ReportHeading3"/>
    <w:basedOn w:val="ReportHeading2"/>
    <w:rsid w:val="00624B01"/>
    <w:pPr>
      <w:framePr w:h="443" w:wrap="around" w:y="8223"/>
    </w:pPr>
  </w:style>
  <w:style w:type="paragraph" w:customStyle="1" w:styleId="PictureInText">
    <w:name w:val="PictureInText"/>
    <w:basedOn w:val="Normalny"/>
    <w:next w:val="Normalny"/>
    <w:rsid w:val="00624B01"/>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624B01"/>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624B01"/>
    <w:pPr>
      <w:framePr w:w="10142" w:hSpace="180" w:vSpace="180" w:wrap="around" w:y="7"/>
    </w:pPr>
  </w:style>
  <w:style w:type="paragraph" w:customStyle="1" w:styleId="AAheadingwocontents">
    <w:name w:val="AA heading wo contents"/>
    <w:basedOn w:val="Normalny"/>
    <w:rsid w:val="00624B01"/>
    <w:pPr>
      <w:spacing w:line="280" w:lineRule="atLeast"/>
      <w:jc w:val="both"/>
    </w:pPr>
    <w:rPr>
      <w:b/>
      <w:sz w:val="22"/>
      <w:lang w:eastAsia="en-US"/>
    </w:rPr>
  </w:style>
  <w:style w:type="paragraph" w:customStyle="1" w:styleId="StandaardOpinion">
    <w:name w:val="StandaardOpinion"/>
    <w:basedOn w:val="Normalny"/>
    <w:rsid w:val="00624B01"/>
    <w:pPr>
      <w:spacing w:line="280" w:lineRule="atLeast"/>
      <w:jc w:val="both"/>
    </w:pPr>
    <w:rPr>
      <w:sz w:val="22"/>
      <w:lang w:eastAsia="en-US"/>
    </w:rPr>
  </w:style>
  <w:style w:type="character" w:customStyle="1" w:styleId="Tekstpodstawowy3Znak">
    <w:name w:val="Tekst podstawowy 3 Znak"/>
    <w:basedOn w:val="Domylnaczcionkaakapitu"/>
    <w:link w:val="Tekstpodstawowy3"/>
    <w:locked/>
    <w:rsid w:val="00624B01"/>
    <w:rPr>
      <w:lang w:val="pl-PL" w:eastAsia="pl-PL"/>
    </w:rPr>
  </w:style>
  <w:style w:type="character" w:customStyle="1" w:styleId="TytuZnak">
    <w:name w:val="Tytuł Znak"/>
    <w:basedOn w:val="Domylnaczcionkaakapitu"/>
    <w:link w:val="Tytu"/>
    <w:locked/>
    <w:rsid w:val="00624B01"/>
    <w:rPr>
      <w:b/>
      <w:snapToGrid w:val="0"/>
      <w:sz w:val="24"/>
      <w:lang w:val="pl-PL" w:eastAsia="pl-PL"/>
    </w:rPr>
  </w:style>
  <w:style w:type="paragraph" w:customStyle="1" w:styleId="Texta">
    <w:name w:val="Text (a)"/>
    <w:basedOn w:val="Normalny"/>
    <w:rsid w:val="00624B01"/>
    <w:pPr>
      <w:spacing w:line="288" w:lineRule="auto"/>
      <w:ind w:left="2410"/>
      <w:jc w:val="both"/>
    </w:pPr>
    <w:rPr>
      <w:sz w:val="22"/>
      <w:lang w:eastAsia="en-US"/>
    </w:rPr>
  </w:style>
  <w:style w:type="paragraph" w:customStyle="1" w:styleId="Texti">
    <w:name w:val="Text (i)"/>
    <w:basedOn w:val="Normalny"/>
    <w:rsid w:val="00624B01"/>
    <w:pPr>
      <w:spacing w:line="288" w:lineRule="auto"/>
      <w:ind w:left="1985"/>
      <w:jc w:val="both"/>
    </w:pPr>
    <w:rPr>
      <w:sz w:val="22"/>
      <w:lang w:eastAsia="en-US"/>
    </w:rPr>
  </w:style>
  <w:style w:type="paragraph" w:customStyle="1" w:styleId="text1">
    <w:name w:val="text 1"/>
    <w:basedOn w:val="Normalny"/>
    <w:rsid w:val="00624B01"/>
    <w:pPr>
      <w:spacing w:line="288" w:lineRule="auto"/>
      <w:ind w:left="425"/>
      <w:jc w:val="both"/>
    </w:pPr>
    <w:rPr>
      <w:sz w:val="22"/>
      <w:lang w:eastAsia="en-US"/>
    </w:rPr>
  </w:style>
  <w:style w:type="paragraph" w:customStyle="1" w:styleId="text1x">
    <w:name w:val="text 1.x"/>
    <w:basedOn w:val="Normalny"/>
    <w:rsid w:val="00624B01"/>
    <w:pPr>
      <w:spacing w:line="288" w:lineRule="auto"/>
      <w:ind w:left="567"/>
      <w:jc w:val="both"/>
    </w:pPr>
    <w:rPr>
      <w:sz w:val="22"/>
      <w:lang w:eastAsia="en-US"/>
    </w:rPr>
  </w:style>
  <w:style w:type="paragraph" w:customStyle="1" w:styleId="Text1xx">
    <w:name w:val="Text 1.xx"/>
    <w:basedOn w:val="Normalny"/>
    <w:rsid w:val="00624B01"/>
    <w:pPr>
      <w:spacing w:line="288" w:lineRule="auto"/>
      <w:ind w:left="1418"/>
      <w:jc w:val="both"/>
    </w:pPr>
    <w:rPr>
      <w:sz w:val="22"/>
      <w:lang w:eastAsia="en-US"/>
    </w:rPr>
  </w:style>
  <w:style w:type="paragraph" w:customStyle="1" w:styleId="Text1xxx">
    <w:name w:val="Text 1.xxx"/>
    <w:basedOn w:val="Normalny"/>
    <w:rsid w:val="00624B01"/>
    <w:pPr>
      <w:spacing w:line="288" w:lineRule="auto"/>
      <w:ind w:left="1418"/>
      <w:jc w:val="both"/>
    </w:pPr>
    <w:rPr>
      <w:sz w:val="22"/>
      <w:lang w:eastAsia="en-US"/>
    </w:rPr>
  </w:style>
  <w:style w:type="paragraph" w:customStyle="1" w:styleId="Tytu1">
    <w:name w:val="Tytuł1"/>
    <w:basedOn w:val="Normalny"/>
    <w:next w:val="Normalny"/>
    <w:rsid w:val="00624B01"/>
    <w:pPr>
      <w:spacing w:before="480" w:after="480" w:line="288" w:lineRule="auto"/>
      <w:jc w:val="center"/>
    </w:pPr>
    <w:rPr>
      <w:b/>
      <w:sz w:val="24"/>
      <w:lang w:eastAsia="en-US"/>
    </w:rPr>
  </w:style>
  <w:style w:type="paragraph" w:customStyle="1" w:styleId="opis">
    <w:name w:val="opis"/>
    <w:basedOn w:val="Normalny"/>
    <w:rsid w:val="00624B01"/>
    <w:pPr>
      <w:widowControl w:val="0"/>
      <w:spacing w:line="360" w:lineRule="auto"/>
      <w:ind w:left="170" w:right="170"/>
      <w:jc w:val="both"/>
    </w:pPr>
    <w:rPr>
      <w:rFonts w:ascii="Arial" w:hAnsi="Arial"/>
      <w:sz w:val="24"/>
    </w:rPr>
  </w:style>
  <w:style w:type="paragraph" w:customStyle="1" w:styleId="nagwek10">
    <w:name w:val="nag?—wek1"/>
    <w:basedOn w:val="Normalny"/>
    <w:rsid w:val="00624B01"/>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624B01"/>
    <w:pPr>
      <w:numPr>
        <w:numId w:val="16"/>
      </w:numPr>
      <w:ind w:right="0"/>
      <w:outlineLvl w:val="0"/>
    </w:pPr>
    <w:rPr>
      <w:rFonts w:ascii="Times New Roman" w:hAnsi="Times New Roman"/>
      <w:b/>
      <w:sz w:val="32"/>
    </w:rPr>
  </w:style>
  <w:style w:type="paragraph" w:customStyle="1" w:styleId="Rozdzia-">
    <w:name w:val="Rozdział-"/>
    <w:basedOn w:val="Normalny"/>
    <w:next w:val="opis"/>
    <w:rsid w:val="00624B01"/>
    <w:pPr>
      <w:widowControl w:val="0"/>
      <w:numPr>
        <w:ilvl w:val="1"/>
        <w:numId w:val="16"/>
      </w:numPr>
      <w:spacing w:line="360" w:lineRule="auto"/>
      <w:jc w:val="both"/>
      <w:outlineLvl w:val="1"/>
    </w:pPr>
    <w:rPr>
      <w:b/>
      <w:sz w:val="32"/>
    </w:rPr>
  </w:style>
  <w:style w:type="paragraph" w:customStyle="1" w:styleId="podpunkt-">
    <w:name w:val="podpunkt-"/>
    <w:basedOn w:val="opis"/>
    <w:rsid w:val="00624B01"/>
    <w:pPr>
      <w:numPr>
        <w:numId w:val="17"/>
      </w:numPr>
    </w:pPr>
  </w:style>
  <w:style w:type="paragraph" w:customStyle="1" w:styleId="podpunkt">
    <w:name w:val="podpunkt."/>
    <w:basedOn w:val="opis"/>
    <w:rsid w:val="00624B01"/>
    <w:pPr>
      <w:numPr>
        <w:numId w:val="18"/>
      </w:numPr>
    </w:pPr>
  </w:style>
  <w:style w:type="paragraph" w:customStyle="1" w:styleId="podpunkt-1">
    <w:name w:val="podpunkt-1"/>
    <w:basedOn w:val="opis"/>
    <w:rsid w:val="00624B01"/>
    <w:pPr>
      <w:numPr>
        <w:numId w:val="19"/>
      </w:numPr>
      <w:tabs>
        <w:tab w:val="clear" w:pos="1134"/>
        <w:tab w:val="num" w:pos="360"/>
      </w:tabs>
      <w:ind w:left="1418"/>
    </w:pPr>
  </w:style>
  <w:style w:type="paragraph" w:customStyle="1" w:styleId="podpunkt-a">
    <w:name w:val="podpunkt-a"/>
    <w:basedOn w:val="opis"/>
    <w:rsid w:val="00624B01"/>
    <w:pPr>
      <w:numPr>
        <w:numId w:val="20"/>
      </w:numPr>
      <w:tabs>
        <w:tab w:val="clear" w:pos="1134"/>
        <w:tab w:val="num" w:pos="357"/>
      </w:tabs>
      <w:ind w:left="1418"/>
    </w:pPr>
  </w:style>
  <w:style w:type="paragraph" w:customStyle="1" w:styleId="Rrozdzia">
    <w:name w:val="Rrozdział="/>
    <w:basedOn w:val="Normalny"/>
    <w:next w:val="opis"/>
    <w:rsid w:val="00624B01"/>
    <w:pPr>
      <w:widowControl w:val="0"/>
      <w:spacing w:line="360" w:lineRule="auto"/>
      <w:ind w:right="170"/>
      <w:jc w:val="both"/>
      <w:outlineLvl w:val="2"/>
    </w:pPr>
    <w:rPr>
      <w:rFonts w:ascii="Arial" w:hAnsi="Arial"/>
      <w:sz w:val="24"/>
    </w:rPr>
  </w:style>
  <w:style w:type="character" w:customStyle="1" w:styleId="Tekstpodstawowywcity2Znak">
    <w:name w:val="Tekst podstawowy wcięty 2 Znak"/>
    <w:aliases w:val="Indent Normal text Znak"/>
    <w:basedOn w:val="Domylnaczcionkaakapitu"/>
    <w:link w:val="Tekstpodstawowywcity2"/>
    <w:locked/>
    <w:rsid w:val="00624B01"/>
    <w:rPr>
      <w:lang w:val="pl-PL" w:eastAsia="pl-PL"/>
    </w:rPr>
  </w:style>
  <w:style w:type="character" w:customStyle="1" w:styleId="Tekstpodstawowywcity3Znak">
    <w:name w:val="Tekst podstawowy wcięty 3 Znak"/>
    <w:basedOn w:val="Domylnaczcionkaakapitu"/>
    <w:link w:val="Tekstpodstawowywcity3"/>
    <w:locked/>
    <w:rsid w:val="00624B01"/>
    <w:rPr>
      <w:rFonts w:ascii="Verdana" w:hAnsi="Verdana"/>
      <w:sz w:val="24"/>
      <w:lang w:val="pl-PL" w:eastAsia="pl-PL"/>
    </w:rPr>
  </w:style>
  <w:style w:type="character" w:customStyle="1" w:styleId="TekstdymkaZnak">
    <w:name w:val="Tekst dymka Znak"/>
    <w:basedOn w:val="Domylnaczcionkaakapitu"/>
    <w:link w:val="Tekstdymka"/>
    <w:semiHidden/>
    <w:locked/>
    <w:rsid w:val="00624B01"/>
    <w:rPr>
      <w:rFonts w:ascii="Tahoma" w:hAnsi="Tahoma" w:cs="Tahoma"/>
      <w:sz w:val="16"/>
      <w:szCs w:val="16"/>
      <w:lang w:val="pl-PL" w:eastAsia="pl-PL"/>
    </w:rPr>
  </w:style>
  <w:style w:type="character" w:customStyle="1" w:styleId="opisZnak">
    <w:name w:val="opis Znak"/>
    <w:rsid w:val="00624B01"/>
    <w:rPr>
      <w:rFonts w:ascii="Arial" w:hAnsi="Arial"/>
      <w:snapToGrid w:val="0"/>
      <w:sz w:val="24"/>
      <w:lang w:val="pl-PL" w:eastAsia="pl-PL"/>
    </w:rPr>
  </w:style>
  <w:style w:type="paragraph" w:customStyle="1" w:styleId="Technical4">
    <w:name w:val="Technical 4"/>
    <w:rsid w:val="00624B01"/>
    <w:pPr>
      <w:tabs>
        <w:tab w:val="left" w:pos="-720"/>
      </w:tabs>
      <w:suppressAutoHyphens/>
    </w:pPr>
    <w:rPr>
      <w:rFonts w:ascii="CG Times" w:hAnsi="CG Times"/>
      <w:b/>
      <w:sz w:val="24"/>
      <w:lang w:eastAsia="pl-PL"/>
    </w:rPr>
  </w:style>
  <w:style w:type="paragraph" w:customStyle="1" w:styleId="Document1">
    <w:name w:val="Document 1"/>
    <w:rsid w:val="00624B01"/>
    <w:pPr>
      <w:keepNext/>
      <w:keepLines/>
      <w:tabs>
        <w:tab w:val="left" w:pos="-720"/>
      </w:tabs>
      <w:suppressAutoHyphens/>
    </w:pPr>
    <w:rPr>
      <w:sz w:val="24"/>
      <w:lang w:eastAsia="pl-PL"/>
    </w:rPr>
  </w:style>
  <w:style w:type="paragraph" w:customStyle="1" w:styleId="BodyText21">
    <w:name w:val="Body Text 21"/>
    <w:basedOn w:val="Normalny"/>
    <w:rsid w:val="00624B01"/>
    <w:pPr>
      <w:widowControl w:val="0"/>
      <w:spacing w:line="360" w:lineRule="auto"/>
      <w:ind w:left="426"/>
      <w:jc w:val="both"/>
    </w:pPr>
    <w:rPr>
      <w:rFonts w:ascii="Arial" w:hAnsi="Arial"/>
      <w:sz w:val="24"/>
    </w:rPr>
  </w:style>
  <w:style w:type="paragraph" w:customStyle="1" w:styleId="BodyTextIndent21">
    <w:name w:val="Body Text Indent 21"/>
    <w:basedOn w:val="Normalny"/>
    <w:rsid w:val="00624B01"/>
    <w:pPr>
      <w:widowControl w:val="0"/>
      <w:spacing w:line="360" w:lineRule="auto"/>
      <w:ind w:left="567"/>
      <w:jc w:val="both"/>
    </w:pPr>
    <w:rPr>
      <w:rFonts w:ascii="Arial" w:hAnsi="Arial"/>
      <w:sz w:val="24"/>
    </w:rPr>
  </w:style>
  <w:style w:type="paragraph" w:customStyle="1" w:styleId="BodyTextIndent31">
    <w:name w:val="Body Text Indent 31"/>
    <w:basedOn w:val="Normalny"/>
    <w:rsid w:val="00624B01"/>
    <w:pPr>
      <w:widowControl w:val="0"/>
      <w:spacing w:line="360" w:lineRule="auto"/>
      <w:ind w:left="567"/>
      <w:jc w:val="both"/>
    </w:pPr>
    <w:rPr>
      <w:rFonts w:ascii="Arial" w:hAnsi="Arial"/>
      <w:color w:val="0000FF"/>
      <w:sz w:val="24"/>
    </w:rPr>
  </w:style>
  <w:style w:type="paragraph" w:customStyle="1" w:styleId="NA">
    <w:name w:val="N/A"/>
    <w:basedOn w:val="Normalny"/>
    <w:rsid w:val="00624B01"/>
    <w:pPr>
      <w:tabs>
        <w:tab w:val="left" w:pos="9000"/>
        <w:tab w:val="right" w:pos="9360"/>
      </w:tabs>
      <w:suppressAutoHyphens/>
    </w:pPr>
    <w:rPr>
      <w:sz w:val="26"/>
      <w:lang w:val="en-US"/>
    </w:rPr>
  </w:style>
  <w:style w:type="paragraph" w:styleId="Podtytu">
    <w:name w:val="Subtitle"/>
    <w:basedOn w:val="Normalny"/>
    <w:link w:val="PodtytuZnak"/>
    <w:qFormat/>
    <w:rsid w:val="00624B01"/>
    <w:pPr>
      <w:widowControl w:val="0"/>
      <w:jc w:val="center"/>
    </w:pPr>
    <w:rPr>
      <w:b/>
      <w:sz w:val="32"/>
      <w:u w:val="single"/>
    </w:rPr>
  </w:style>
  <w:style w:type="character" w:customStyle="1" w:styleId="PodtytuZnak">
    <w:name w:val="Podtytuł Znak"/>
    <w:basedOn w:val="Domylnaczcionkaakapitu"/>
    <w:link w:val="Podtytu"/>
    <w:rsid w:val="00624B01"/>
    <w:rPr>
      <w:b/>
      <w:sz w:val="32"/>
      <w:u w:val="single"/>
      <w:lang w:val="pl-PL" w:eastAsia="pl-PL"/>
    </w:rPr>
  </w:style>
  <w:style w:type="paragraph" w:customStyle="1" w:styleId="Nagwek11">
    <w:name w:val="Nag?—wek 1"/>
    <w:basedOn w:val="Normalny"/>
    <w:next w:val="Normalny"/>
    <w:rsid w:val="00624B01"/>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624B01"/>
    <w:pPr>
      <w:keepNext/>
      <w:widowControl w:val="0"/>
      <w:spacing w:before="40" w:after="40"/>
      <w:jc w:val="both"/>
    </w:pPr>
    <w:rPr>
      <w:b/>
      <w:sz w:val="24"/>
    </w:rPr>
  </w:style>
  <w:style w:type="paragraph" w:customStyle="1" w:styleId="Nagwek30">
    <w:name w:val="Nag?—wek 3"/>
    <w:basedOn w:val="Normalny"/>
    <w:next w:val="Normalny"/>
    <w:rsid w:val="00624B01"/>
    <w:pPr>
      <w:keepNext/>
      <w:widowControl w:val="0"/>
      <w:spacing w:before="40" w:after="40"/>
      <w:jc w:val="both"/>
    </w:pPr>
    <w:rPr>
      <w:b/>
      <w:sz w:val="24"/>
    </w:rPr>
  </w:style>
  <w:style w:type="paragraph" w:customStyle="1" w:styleId="Nagwek40">
    <w:name w:val="Nag?—wek 4"/>
    <w:basedOn w:val="Normalny"/>
    <w:next w:val="Normalny"/>
    <w:rsid w:val="00624B01"/>
    <w:pPr>
      <w:keepNext/>
      <w:widowControl w:val="0"/>
      <w:spacing w:before="40" w:after="40"/>
      <w:jc w:val="both"/>
    </w:pPr>
    <w:rPr>
      <w:b/>
      <w:sz w:val="24"/>
    </w:rPr>
  </w:style>
  <w:style w:type="paragraph" w:customStyle="1" w:styleId="Nagwek50">
    <w:name w:val="Nag?—wek 5"/>
    <w:basedOn w:val="Normalny"/>
    <w:next w:val="Normalny"/>
    <w:rsid w:val="00624B01"/>
    <w:pPr>
      <w:widowControl w:val="0"/>
      <w:spacing w:before="40" w:after="40"/>
      <w:jc w:val="both"/>
    </w:pPr>
    <w:rPr>
      <w:b/>
      <w:sz w:val="24"/>
    </w:rPr>
  </w:style>
  <w:style w:type="paragraph" w:customStyle="1" w:styleId="Nagwek60">
    <w:name w:val="Nag?—wek 6"/>
    <w:basedOn w:val="Normalny"/>
    <w:next w:val="Normalny"/>
    <w:rsid w:val="00624B01"/>
    <w:pPr>
      <w:widowControl w:val="0"/>
      <w:spacing w:before="40" w:after="40"/>
      <w:jc w:val="both"/>
    </w:pPr>
    <w:rPr>
      <w:b/>
      <w:sz w:val="24"/>
    </w:rPr>
  </w:style>
  <w:style w:type="paragraph" w:customStyle="1" w:styleId="Nagwek70">
    <w:name w:val="Nag?—wek 7"/>
    <w:basedOn w:val="Normalny"/>
    <w:next w:val="Normalny"/>
    <w:rsid w:val="00624B01"/>
    <w:pPr>
      <w:keepNext/>
      <w:widowControl w:val="0"/>
      <w:tabs>
        <w:tab w:val="left" w:pos="709"/>
      </w:tabs>
      <w:spacing w:before="40" w:after="40"/>
      <w:jc w:val="both"/>
    </w:pPr>
    <w:rPr>
      <w:sz w:val="26"/>
    </w:rPr>
  </w:style>
  <w:style w:type="character" w:customStyle="1" w:styleId="Domylnaczcionkaakapitu0">
    <w:name w:val="Domy?lna czcionka akapitu"/>
    <w:rsid w:val="00624B01"/>
    <w:rPr>
      <w:sz w:val="20"/>
    </w:rPr>
  </w:style>
  <w:style w:type="paragraph" w:customStyle="1" w:styleId="mj-nag1">
    <w:name w:val="m—j-nag?1"/>
    <w:basedOn w:val="Normalny"/>
    <w:rsid w:val="00624B01"/>
    <w:pPr>
      <w:widowControl w:val="0"/>
      <w:tabs>
        <w:tab w:val="left" w:pos="851"/>
      </w:tabs>
      <w:spacing w:before="120" w:after="60"/>
      <w:ind w:left="851" w:hanging="851"/>
      <w:jc w:val="both"/>
    </w:pPr>
    <w:rPr>
      <w:b/>
      <w:caps/>
      <w:sz w:val="28"/>
    </w:rPr>
  </w:style>
  <w:style w:type="paragraph" w:customStyle="1" w:styleId="mj-nag2">
    <w:name w:val="m—j-nag?2"/>
    <w:basedOn w:val="Nagwek11"/>
    <w:rsid w:val="00624B0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624B01"/>
    <w:rPr>
      <w:sz w:val="20"/>
      <w:vertAlign w:val="superscript"/>
    </w:rPr>
  </w:style>
  <w:style w:type="character" w:customStyle="1" w:styleId="Odsyaczdokomentarza">
    <w:name w:val="Odsy?acz do komentarza"/>
    <w:rsid w:val="00624B01"/>
    <w:rPr>
      <w:sz w:val="16"/>
    </w:rPr>
  </w:style>
  <w:style w:type="paragraph" w:customStyle="1" w:styleId="tytu0">
    <w:name w:val="tytu?"/>
    <w:basedOn w:val="Normalny"/>
    <w:rsid w:val="00624B01"/>
    <w:pPr>
      <w:widowControl w:val="0"/>
      <w:spacing w:before="120"/>
      <w:ind w:left="709" w:hanging="709"/>
    </w:pPr>
    <w:rPr>
      <w:rFonts w:ascii="Arial" w:hAnsi="Arial"/>
      <w:b/>
      <w:i/>
      <w:sz w:val="24"/>
      <w:u w:val="single"/>
    </w:rPr>
  </w:style>
  <w:style w:type="paragraph" w:customStyle="1" w:styleId="odstp">
    <w:name w:val="odst?p"/>
    <w:basedOn w:val="tytu0"/>
    <w:rsid w:val="00624B01"/>
    <w:pPr>
      <w:spacing w:before="60" w:line="48" w:lineRule="auto"/>
    </w:pPr>
  </w:style>
  <w:style w:type="paragraph" w:customStyle="1" w:styleId="tabela0">
    <w:name w:val="tabela"/>
    <w:basedOn w:val="Normalny"/>
    <w:rsid w:val="00624B01"/>
    <w:pPr>
      <w:widowControl w:val="0"/>
      <w:spacing w:before="120"/>
    </w:pPr>
    <w:rPr>
      <w:rFonts w:ascii="Arial" w:hAnsi="Arial"/>
    </w:rPr>
  </w:style>
  <w:style w:type="paragraph" w:customStyle="1" w:styleId="mj-nag3">
    <w:name w:val="m—j-nag?3"/>
    <w:basedOn w:val="Normalny"/>
    <w:rsid w:val="00624B01"/>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624B01"/>
    <w:pPr>
      <w:widowControl w:val="0"/>
      <w:tabs>
        <w:tab w:val="left" w:pos="851"/>
        <w:tab w:val="left" w:pos="1134"/>
      </w:tabs>
      <w:spacing w:before="60" w:after="60"/>
      <w:jc w:val="both"/>
    </w:pPr>
    <w:rPr>
      <w:b/>
      <w:sz w:val="24"/>
    </w:rPr>
  </w:style>
  <w:style w:type="paragraph" w:customStyle="1" w:styleId="Nagwekstrony">
    <w:name w:val="Nag?—wek strony"/>
    <w:basedOn w:val="Normalny"/>
    <w:rsid w:val="00624B01"/>
    <w:pPr>
      <w:widowControl w:val="0"/>
      <w:tabs>
        <w:tab w:val="center" w:pos="4536"/>
        <w:tab w:val="right" w:pos="9072"/>
      </w:tabs>
      <w:spacing w:before="60" w:after="60"/>
      <w:jc w:val="both"/>
    </w:pPr>
    <w:rPr>
      <w:sz w:val="26"/>
    </w:rPr>
  </w:style>
  <w:style w:type="paragraph" w:customStyle="1" w:styleId="mj-nag32">
    <w:name w:val="mój-nag32"/>
    <w:basedOn w:val="Nagwek1"/>
    <w:rsid w:val="00624B01"/>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624B01"/>
    <w:pPr>
      <w:widowControl w:val="0"/>
      <w:tabs>
        <w:tab w:val="left" w:pos="851"/>
        <w:tab w:val="left" w:pos="1134"/>
      </w:tabs>
      <w:spacing w:before="60" w:after="60"/>
      <w:jc w:val="both"/>
    </w:pPr>
    <w:rPr>
      <w:b/>
      <w:sz w:val="24"/>
      <w:lang w:val="en-US"/>
    </w:rPr>
  </w:style>
  <w:style w:type="paragraph" w:customStyle="1" w:styleId="Legal1">
    <w:name w:val="Legal 1"/>
    <w:basedOn w:val="Normalny"/>
    <w:rsid w:val="00624B01"/>
    <w:pPr>
      <w:widowControl w:val="0"/>
      <w:ind w:left="344" w:hanging="344"/>
      <w:outlineLvl w:val="0"/>
    </w:pPr>
    <w:rPr>
      <w:rFonts w:ascii="Courier" w:hAnsi="Courier"/>
      <w:sz w:val="24"/>
      <w:lang w:val="en-US"/>
    </w:rPr>
  </w:style>
  <w:style w:type="paragraph" w:customStyle="1" w:styleId="bullet10">
    <w:name w:val="bullet1"/>
    <w:basedOn w:val="Normalny"/>
    <w:autoRedefine/>
    <w:rsid w:val="00624B01"/>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624B01"/>
    <w:pPr>
      <w:tabs>
        <w:tab w:val="num" w:pos="360"/>
      </w:tabs>
      <w:ind w:left="360" w:hanging="360"/>
      <w:jc w:val="both"/>
    </w:pPr>
    <w:rPr>
      <w:sz w:val="24"/>
    </w:rPr>
  </w:style>
  <w:style w:type="paragraph" w:customStyle="1" w:styleId="Luca">
    <w:name w:val="Luca"/>
    <w:basedOn w:val="Normalny"/>
    <w:rsid w:val="00624B01"/>
    <w:pPr>
      <w:spacing w:line="360" w:lineRule="auto"/>
    </w:pPr>
    <w:rPr>
      <w:rFonts w:ascii="Arial Narrow" w:hAnsi="Arial Narrow"/>
      <w:sz w:val="24"/>
    </w:rPr>
  </w:style>
  <w:style w:type="paragraph" w:customStyle="1" w:styleId="LucaCash">
    <w:name w:val="Luca&amp;Cash"/>
    <w:basedOn w:val="Normalny"/>
    <w:rsid w:val="00624B01"/>
    <w:pPr>
      <w:spacing w:line="360" w:lineRule="auto"/>
    </w:pPr>
    <w:rPr>
      <w:rFonts w:ascii="Arial Narrow" w:hAnsi="Arial Narrow"/>
      <w:sz w:val="24"/>
    </w:rPr>
  </w:style>
  <w:style w:type="paragraph" w:customStyle="1" w:styleId="PoziomI">
    <w:name w:val="Poziom I"/>
    <w:basedOn w:val="Normalny"/>
    <w:rsid w:val="00624B01"/>
    <w:pPr>
      <w:keepNext/>
      <w:numPr>
        <w:numId w:val="2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624B01"/>
    <w:pPr>
      <w:numPr>
        <w:ilvl w:val="1"/>
        <w:numId w:val="21"/>
      </w:numPr>
      <w:autoSpaceDE w:val="0"/>
      <w:autoSpaceDN w:val="0"/>
      <w:adjustRightInd w:val="0"/>
      <w:spacing w:after="120"/>
      <w:jc w:val="both"/>
    </w:pPr>
    <w:rPr>
      <w:sz w:val="22"/>
      <w:lang w:eastAsia="en-US"/>
    </w:rPr>
  </w:style>
  <w:style w:type="paragraph" w:customStyle="1" w:styleId="PoziomIII">
    <w:name w:val="Poziom III"/>
    <w:basedOn w:val="Normalny"/>
    <w:rsid w:val="00624B01"/>
    <w:pPr>
      <w:numPr>
        <w:ilvl w:val="2"/>
        <w:numId w:val="21"/>
      </w:numPr>
      <w:autoSpaceDE w:val="0"/>
      <w:autoSpaceDN w:val="0"/>
      <w:adjustRightInd w:val="0"/>
      <w:spacing w:after="120"/>
      <w:jc w:val="both"/>
    </w:pPr>
    <w:rPr>
      <w:sz w:val="22"/>
      <w:lang w:eastAsia="en-US"/>
    </w:rPr>
  </w:style>
  <w:style w:type="paragraph" w:customStyle="1" w:styleId="PoziomIV">
    <w:name w:val="Poziom IV"/>
    <w:basedOn w:val="Normalny"/>
    <w:rsid w:val="00624B01"/>
    <w:pPr>
      <w:numPr>
        <w:ilvl w:val="3"/>
        <w:numId w:val="21"/>
      </w:numPr>
      <w:autoSpaceDE w:val="0"/>
      <w:autoSpaceDN w:val="0"/>
      <w:adjustRightInd w:val="0"/>
      <w:spacing w:after="120"/>
      <w:jc w:val="both"/>
    </w:pPr>
    <w:rPr>
      <w:sz w:val="22"/>
      <w:lang w:eastAsia="en-US"/>
    </w:rPr>
  </w:style>
  <w:style w:type="paragraph" w:customStyle="1" w:styleId="PoziomV">
    <w:name w:val="Poziom V"/>
    <w:basedOn w:val="Normalny"/>
    <w:rsid w:val="00624B01"/>
    <w:pPr>
      <w:numPr>
        <w:ilvl w:val="4"/>
        <w:numId w:val="21"/>
      </w:numPr>
      <w:autoSpaceDE w:val="0"/>
      <w:autoSpaceDN w:val="0"/>
      <w:adjustRightInd w:val="0"/>
      <w:spacing w:after="120"/>
      <w:jc w:val="both"/>
    </w:pPr>
    <w:rPr>
      <w:sz w:val="22"/>
      <w:lang w:eastAsia="en-US"/>
    </w:rPr>
  </w:style>
  <w:style w:type="character" w:customStyle="1" w:styleId="ZwykytekstZnak">
    <w:name w:val="Zwykły tekst Znak"/>
    <w:basedOn w:val="Domylnaczcionkaakapitu"/>
    <w:link w:val="Zwykytekst"/>
    <w:locked/>
    <w:rsid w:val="00624B01"/>
    <w:rPr>
      <w:rFonts w:ascii="Courier New" w:hAnsi="Courier New" w:cs="Courier New"/>
      <w:lang w:val="pl-PL" w:eastAsia="pl-PL"/>
    </w:rPr>
  </w:style>
  <w:style w:type="paragraph" w:styleId="Tekstprzypisukocowego">
    <w:name w:val="endnote text"/>
    <w:basedOn w:val="Normalny"/>
    <w:link w:val="TekstprzypisukocowegoZnak"/>
    <w:semiHidden/>
    <w:rsid w:val="00624B01"/>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624B01"/>
    <w:rPr>
      <w:lang w:val="pl-PL"/>
    </w:rPr>
  </w:style>
  <w:style w:type="character" w:styleId="Odwoanieprzypisukocowego">
    <w:name w:val="endnote reference"/>
    <w:basedOn w:val="Domylnaczcionkaakapitu"/>
    <w:semiHidden/>
    <w:rsid w:val="00624B01"/>
    <w:rPr>
      <w:rFonts w:cs="Times New Roman"/>
      <w:vertAlign w:val="superscript"/>
    </w:rPr>
  </w:style>
  <w:style w:type="paragraph" w:customStyle="1" w:styleId="Rub2">
    <w:name w:val="Rub2"/>
    <w:basedOn w:val="Normalny"/>
    <w:next w:val="Normalny"/>
    <w:rsid w:val="00624B01"/>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624B01"/>
    <w:pPr>
      <w:keepNext/>
      <w:jc w:val="both"/>
    </w:pPr>
    <w:rPr>
      <w:sz w:val="24"/>
    </w:rPr>
  </w:style>
  <w:style w:type="paragraph" w:styleId="Lista2">
    <w:name w:val="List 2"/>
    <w:basedOn w:val="Normalny"/>
    <w:rsid w:val="00624B01"/>
    <w:pPr>
      <w:ind w:left="566" w:hanging="283"/>
    </w:pPr>
    <w:rPr>
      <w:sz w:val="24"/>
      <w:szCs w:val="24"/>
    </w:rPr>
  </w:style>
  <w:style w:type="character" w:customStyle="1" w:styleId="TematkomentarzaZnak">
    <w:name w:val="Temat komentarza Znak"/>
    <w:basedOn w:val="TekstkomentarzaZnak"/>
    <w:link w:val="Tematkomentarza"/>
    <w:semiHidden/>
    <w:locked/>
    <w:rsid w:val="00624B01"/>
    <w:rPr>
      <w:b/>
      <w:bCs/>
      <w:lang w:val="pl-PL" w:eastAsia="pl-PL"/>
    </w:rPr>
  </w:style>
  <w:style w:type="paragraph" w:customStyle="1" w:styleId="pkt">
    <w:name w:val="pkt"/>
    <w:basedOn w:val="Normalny"/>
    <w:rsid w:val="00624B01"/>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624B01"/>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624B01"/>
    <w:pPr>
      <w:jc w:val="center"/>
    </w:pPr>
    <w:rPr>
      <w:rFonts w:ascii="Arial" w:hAnsi="Arial"/>
      <w:b/>
      <w:smallCaps/>
      <w:sz w:val="36"/>
    </w:rPr>
  </w:style>
  <w:style w:type="paragraph" w:styleId="Lista">
    <w:name w:val="List"/>
    <w:basedOn w:val="Normalny"/>
    <w:rsid w:val="00624B01"/>
    <w:pPr>
      <w:ind w:left="283" w:hanging="283"/>
    </w:pPr>
  </w:style>
  <w:style w:type="paragraph" w:customStyle="1" w:styleId="Parties">
    <w:name w:val="Parties"/>
    <w:basedOn w:val="Normalny"/>
    <w:rsid w:val="00624B01"/>
    <w:pPr>
      <w:numPr>
        <w:numId w:val="23"/>
      </w:numPr>
      <w:spacing w:after="140" w:line="290" w:lineRule="auto"/>
      <w:jc w:val="both"/>
    </w:pPr>
    <w:rPr>
      <w:rFonts w:ascii="Arial" w:hAnsi="Arial"/>
      <w:kern w:val="20"/>
      <w:szCs w:val="24"/>
      <w:lang w:eastAsia="en-US"/>
    </w:rPr>
  </w:style>
  <w:style w:type="paragraph" w:customStyle="1" w:styleId="alpha4">
    <w:name w:val="alpha 4"/>
    <w:basedOn w:val="Normalny"/>
    <w:rsid w:val="00624B01"/>
    <w:pPr>
      <w:numPr>
        <w:numId w:val="2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624B01"/>
    <w:pPr>
      <w:numPr>
        <w:numId w:val="2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624B01"/>
    <w:pPr>
      <w:numPr>
        <w:numId w:val="2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624B01"/>
    <w:rPr>
      <w:rFonts w:cs="Times New Roman"/>
    </w:rPr>
  </w:style>
  <w:style w:type="paragraph" w:customStyle="1" w:styleId="Default">
    <w:name w:val="Default"/>
    <w:rsid w:val="00624B01"/>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624B01"/>
    <w:pPr>
      <w:spacing w:line="288" w:lineRule="auto"/>
      <w:jc w:val="both"/>
    </w:pPr>
    <w:rPr>
      <w:b/>
      <w:sz w:val="22"/>
      <w:szCs w:val="22"/>
      <w:u w:val="single"/>
      <w:lang w:eastAsia="en-US"/>
    </w:rPr>
  </w:style>
  <w:style w:type="character" w:customStyle="1" w:styleId="apple-converted-space">
    <w:name w:val="apple-converted-space"/>
    <w:basedOn w:val="Domylnaczcionkaakapitu"/>
    <w:rsid w:val="00624B01"/>
    <w:rPr>
      <w:rFonts w:cs="Times New Roman"/>
    </w:rPr>
  </w:style>
  <w:style w:type="paragraph" w:customStyle="1" w:styleId="ZnakZnak">
    <w:name w:val="Znak Znak"/>
    <w:basedOn w:val="Normalny"/>
    <w:rsid w:val="00624B01"/>
    <w:pPr>
      <w:spacing w:line="360" w:lineRule="auto"/>
    </w:pPr>
    <w:rPr>
      <w:rFonts w:ascii="Verdana" w:hAnsi="Verdana"/>
    </w:rPr>
  </w:style>
  <w:style w:type="paragraph" w:customStyle="1" w:styleId="xl114">
    <w:name w:val="xl114"/>
    <w:basedOn w:val="Normalny"/>
    <w:rsid w:val="00624B01"/>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624B01"/>
    <w:rPr>
      <w:rFonts w:ascii="Arial" w:hAnsi="Arial"/>
      <w:color w:val="000080"/>
      <w:sz w:val="20"/>
    </w:rPr>
  </w:style>
  <w:style w:type="paragraph" w:customStyle="1" w:styleId="Styl1">
    <w:name w:val="Styl1"/>
    <w:basedOn w:val="Normalny"/>
    <w:rsid w:val="00624B01"/>
    <w:pPr>
      <w:spacing w:before="120" w:after="120"/>
    </w:pPr>
    <w:rPr>
      <w:rFonts w:cs="Arial"/>
      <w:bCs/>
      <w:kern w:val="32"/>
      <w:sz w:val="24"/>
      <w:szCs w:val="24"/>
    </w:rPr>
  </w:style>
  <w:style w:type="paragraph" w:customStyle="1" w:styleId="Logo">
    <w:name w:val="Logo"/>
    <w:basedOn w:val="Normalny"/>
    <w:rsid w:val="00624B01"/>
    <w:rPr>
      <w:lang w:val="fr-FR"/>
    </w:rPr>
  </w:style>
  <w:style w:type="paragraph" w:customStyle="1" w:styleId="Level1">
    <w:name w:val="Level 1"/>
    <w:basedOn w:val="Normalny"/>
    <w:next w:val="Body1"/>
    <w:rsid w:val="00624B01"/>
    <w:pPr>
      <w:keepNext/>
      <w:tabs>
        <w:tab w:val="num" w:pos="567"/>
      </w:tabs>
      <w:spacing w:before="280" w:after="140" w:line="290" w:lineRule="auto"/>
      <w:ind w:left="567" w:hanging="567"/>
      <w:jc w:val="both"/>
      <w:outlineLvl w:val="0"/>
    </w:pPr>
    <w:rPr>
      <w:rFonts w:ascii="Arial" w:hAnsi="Arial"/>
      <w:b/>
      <w:bCs/>
      <w:kern w:val="20"/>
      <w:sz w:val="22"/>
      <w:szCs w:val="32"/>
      <w:lang w:eastAsia="en-US"/>
    </w:rPr>
  </w:style>
  <w:style w:type="paragraph" w:customStyle="1" w:styleId="Body1">
    <w:name w:val="Body 1"/>
    <w:basedOn w:val="Normalny"/>
    <w:rsid w:val="00624B01"/>
    <w:pPr>
      <w:spacing w:after="140" w:line="290" w:lineRule="auto"/>
      <w:ind w:left="567"/>
      <w:jc w:val="both"/>
    </w:pPr>
    <w:rPr>
      <w:rFonts w:ascii="Arial" w:hAnsi="Arial"/>
      <w:kern w:val="20"/>
      <w:szCs w:val="24"/>
      <w:lang w:eastAsia="en-US"/>
    </w:rPr>
  </w:style>
  <w:style w:type="paragraph" w:customStyle="1" w:styleId="Level3">
    <w:name w:val="Level 3"/>
    <w:basedOn w:val="Normalny"/>
    <w:rsid w:val="00624B01"/>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624B01"/>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624B01"/>
    <w:pPr>
      <w:numPr>
        <w:numId w:val="2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624B01"/>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624B01"/>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624B01"/>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624B01"/>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624B01"/>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624B01"/>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624B01"/>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624B01"/>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624B01"/>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624B01"/>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624B01"/>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624B01"/>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624B01"/>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624B01"/>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624B01"/>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624B01"/>
    <w:pPr>
      <w:tabs>
        <w:tab w:val="num" w:pos="567"/>
      </w:tabs>
      <w:ind w:left="567" w:hanging="567"/>
    </w:pPr>
  </w:style>
  <w:style w:type="paragraph" w:customStyle="1" w:styleId="CellBody">
    <w:name w:val="CellBody"/>
    <w:basedOn w:val="Normalny"/>
    <w:rsid w:val="00624B01"/>
    <w:pPr>
      <w:spacing w:before="60" w:after="60" w:line="290" w:lineRule="auto"/>
    </w:pPr>
    <w:rPr>
      <w:rFonts w:ascii="Arial" w:hAnsi="Arial"/>
      <w:kern w:val="20"/>
      <w:lang w:eastAsia="en-US"/>
    </w:rPr>
  </w:style>
  <w:style w:type="paragraph" w:customStyle="1" w:styleId="Tablebullet">
    <w:name w:val="Table bullet"/>
    <w:basedOn w:val="Normalny"/>
    <w:rsid w:val="00624B01"/>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624B01"/>
    <w:pPr>
      <w:tabs>
        <w:tab w:val="num" w:pos="567"/>
      </w:tabs>
      <w:ind w:left="567" w:hanging="567"/>
    </w:pPr>
  </w:style>
  <w:style w:type="paragraph" w:customStyle="1" w:styleId="UCAlpha1">
    <w:name w:val="UCAlpha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624B01"/>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7130E5"/>
    <w:rPr>
      <w:rFonts w:eastAsiaTheme="minorHAnsi"/>
      <w:sz w:val="24"/>
      <w:szCs w:val="24"/>
    </w:rPr>
  </w:style>
  <w:style w:type="paragraph" w:customStyle="1" w:styleId="CM5">
    <w:name w:val="CM5"/>
    <w:basedOn w:val="Normalny"/>
    <w:next w:val="Normalny"/>
    <w:rsid w:val="00624B01"/>
    <w:pPr>
      <w:widowControl w:val="0"/>
      <w:autoSpaceDE w:val="0"/>
      <w:autoSpaceDN w:val="0"/>
      <w:adjustRightInd w:val="0"/>
      <w:spacing w:after="275"/>
    </w:pPr>
    <w:rPr>
      <w:sz w:val="24"/>
      <w:szCs w:val="24"/>
    </w:rPr>
  </w:style>
  <w:style w:type="paragraph" w:customStyle="1" w:styleId="Poprawka1">
    <w:name w:val="Poprawka1"/>
    <w:hidden/>
    <w:semiHidden/>
    <w:rsid w:val="00624B01"/>
    <w:rPr>
      <w:sz w:val="22"/>
      <w:lang w:val="pl-PL"/>
    </w:rPr>
  </w:style>
  <w:style w:type="paragraph" w:customStyle="1" w:styleId="Tekstpodstawowywcity21">
    <w:name w:val="Tekst podstawowy wcięty 21"/>
    <w:basedOn w:val="Normalny"/>
    <w:rsid w:val="00624B01"/>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624B01"/>
    <w:pPr>
      <w:suppressAutoHyphens/>
      <w:ind w:left="708"/>
    </w:pPr>
    <w:rPr>
      <w:rFonts w:ascii="Arial" w:hAnsi="Arial"/>
      <w:sz w:val="24"/>
      <w:lang w:eastAsia="ar-SA"/>
    </w:rPr>
  </w:style>
  <w:style w:type="table" w:customStyle="1" w:styleId="Tabela-Siatka1">
    <w:name w:val="Tabela - Siatka1"/>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624B01"/>
    <w:pPr>
      <w:suppressAutoHyphens/>
      <w:overflowPunct w:val="0"/>
      <w:autoSpaceDE w:val="0"/>
      <w:jc w:val="both"/>
    </w:pPr>
    <w:rPr>
      <w:sz w:val="28"/>
      <w:lang w:eastAsia="ar-SA"/>
    </w:rPr>
  </w:style>
  <w:style w:type="paragraph" w:customStyle="1" w:styleId="Poradnik">
    <w:name w:val="Poradnik"/>
    <w:basedOn w:val="Normalny"/>
    <w:uiPriority w:val="99"/>
    <w:rsid w:val="00624B01"/>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624B01"/>
    <w:pPr>
      <w:suppressAutoHyphens/>
      <w:spacing w:after="120"/>
    </w:pPr>
    <w:rPr>
      <w:sz w:val="16"/>
      <w:szCs w:val="16"/>
      <w:lang w:eastAsia="ar-SA"/>
    </w:rPr>
  </w:style>
  <w:style w:type="character" w:customStyle="1" w:styleId="Znakiprzypiswdolnych">
    <w:name w:val="Znaki przypisów dolnych"/>
    <w:rsid w:val="00624B01"/>
    <w:rPr>
      <w:vertAlign w:val="superscript"/>
    </w:rPr>
  </w:style>
  <w:style w:type="paragraph" w:customStyle="1" w:styleId="Lista1">
    <w:name w:val="Lista1"/>
    <w:autoRedefine/>
    <w:uiPriority w:val="99"/>
    <w:rsid w:val="00624B01"/>
    <w:pPr>
      <w:numPr>
        <w:numId w:val="29"/>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alb">
    <w:name w:val="a_lb"/>
    <w:basedOn w:val="Domylnaczcionkaakapitu"/>
    <w:uiPriority w:val="99"/>
    <w:rsid w:val="00624B01"/>
    <w:rPr>
      <w:rFonts w:cs="Times New Roman"/>
    </w:rPr>
  </w:style>
  <w:style w:type="character" w:customStyle="1" w:styleId="fn-ref">
    <w:name w:val="fn-ref"/>
    <w:basedOn w:val="Domylnaczcionkaakapitu"/>
    <w:uiPriority w:val="99"/>
    <w:rsid w:val="00624B01"/>
    <w:rPr>
      <w:rFonts w:cs="Times New Roman"/>
    </w:rPr>
  </w:style>
  <w:style w:type="paragraph" w:customStyle="1" w:styleId="text-justify">
    <w:name w:val="text-justify"/>
    <w:basedOn w:val="Normalny"/>
    <w:uiPriority w:val="99"/>
    <w:rsid w:val="00624B01"/>
    <w:pPr>
      <w:spacing w:before="100" w:beforeAutospacing="1" w:after="100" w:afterAutospacing="1"/>
    </w:pPr>
    <w:rPr>
      <w:sz w:val="24"/>
      <w:szCs w:val="24"/>
    </w:rPr>
  </w:style>
  <w:style w:type="numbering" w:customStyle="1" w:styleId="Biecalista1">
    <w:name w:val="Bieżąca lista1"/>
    <w:rsid w:val="00624B01"/>
    <w:pPr>
      <w:numPr>
        <w:numId w:val="24"/>
      </w:numPr>
    </w:pPr>
  </w:style>
  <w:style w:type="numbering" w:customStyle="1" w:styleId="Styl2">
    <w:name w:val="Styl2"/>
    <w:rsid w:val="00624B01"/>
    <w:pPr>
      <w:numPr>
        <w:numId w:val="22"/>
      </w:numPr>
    </w:pPr>
  </w:style>
  <w:style w:type="numbering" w:customStyle="1" w:styleId="Biecalista11">
    <w:name w:val="Bieżąca lista11"/>
    <w:rsid w:val="00624B01"/>
    <w:pPr>
      <w:numPr>
        <w:numId w:val="30"/>
      </w:numPr>
    </w:pPr>
  </w:style>
  <w:style w:type="numbering" w:customStyle="1" w:styleId="Bezlisty1">
    <w:name w:val="Bez listy1"/>
    <w:next w:val="Bezlisty"/>
    <w:uiPriority w:val="99"/>
    <w:semiHidden/>
    <w:unhideWhenUsed/>
    <w:rsid w:val="00624B01"/>
  </w:style>
  <w:style w:type="numbering" w:customStyle="1" w:styleId="Bezlisty11">
    <w:name w:val="Bez listy11"/>
    <w:next w:val="Bezlisty"/>
    <w:semiHidden/>
    <w:rsid w:val="00624B01"/>
  </w:style>
  <w:style w:type="character" w:styleId="Tekstzastpczy">
    <w:name w:val="Placeholder Text"/>
    <w:basedOn w:val="Domylnaczcionkaakapitu"/>
    <w:uiPriority w:val="99"/>
    <w:semiHidden/>
    <w:rsid w:val="00624B01"/>
    <w:rPr>
      <w:color w:val="808080"/>
    </w:rPr>
  </w:style>
  <w:style w:type="paragraph" w:customStyle="1" w:styleId="INFORMACJAPODSTAWOWANUMEROWANA">
    <w:name w:val="INFORMACJA PODSTAWOWA NUMEROWANA"/>
    <w:basedOn w:val="Normalny"/>
    <w:rsid w:val="00624B01"/>
    <w:pPr>
      <w:numPr>
        <w:numId w:val="31"/>
      </w:numPr>
      <w:tabs>
        <w:tab w:val="left" w:pos="0"/>
      </w:tabs>
      <w:spacing w:before="60"/>
      <w:outlineLvl w:val="4"/>
    </w:pPr>
    <w:rPr>
      <w:rFonts w:ascii="Arial" w:hAnsi="Arial" w:cs="Arial"/>
      <w:sz w:val="16"/>
      <w:szCs w:val="16"/>
    </w:rPr>
  </w:style>
  <w:style w:type="paragraph" w:customStyle="1" w:styleId="AK1">
    <w:name w:val="AK1"/>
    <w:basedOn w:val="Normalny"/>
    <w:qFormat/>
    <w:rsid w:val="00624B01"/>
    <w:pPr>
      <w:numPr>
        <w:numId w:val="3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24B01"/>
    <w:pPr>
      <w:numPr>
        <w:ilvl w:val="1"/>
        <w:numId w:val="3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24B01"/>
    <w:pPr>
      <w:numPr>
        <w:ilvl w:val="2"/>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24B01"/>
    <w:pPr>
      <w:numPr>
        <w:ilvl w:val="3"/>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24B01"/>
    <w:pPr>
      <w:numPr>
        <w:ilvl w:val="4"/>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624B01"/>
    <w:pPr>
      <w:numPr>
        <w:numId w:val="33"/>
      </w:numPr>
    </w:pPr>
  </w:style>
  <w:style w:type="paragraph" w:customStyle="1" w:styleId="PGENagwek1">
    <w:name w:val="PGE Nagłówek 1"/>
    <w:next w:val="Normalny"/>
    <w:qFormat/>
    <w:rsid w:val="00624B01"/>
    <w:pPr>
      <w:numPr>
        <w:numId w:val="34"/>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624B01"/>
    <w:pPr>
      <w:numPr>
        <w:ilvl w:val="1"/>
        <w:numId w:val="34"/>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624B01"/>
    <w:pPr>
      <w:numPr>
        <w:ilvl w:val="2"/>
        <w:numId w:val="34"/>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624B01"/>
    <w:pPr>
      <w:numPr>
        <w:ilvl w:val="3"/>
        <w:numId w:val="34"/>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624B01"/>
    <w:pPr>
      <w:numPr>
        <w:ilvl w:val="4"/>
        <w:numId w:val="34"/>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624B01"/>
    <w:pPr>
      <w:numPr>
        <w:ilvl w:val="5"/>
        <w:numId w:val="34"/>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624B01"/>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624B01"/>
    <w:pPr>
      <w:widowControl w:val="0"/>
    </w:pPr>
    <w:rPr>
      <w:b/>
      <w:sz w:val="24"/>
      <w:szCs w:val="22"/>
      <w:lang w:eastAsia="en-GB"/>
    </w:rPr>
  </w:style>
  <w:style w:type="character" w:customStyle="1" w:styleId="NormalBoldChar">
    <w:name w:val="NormalBold Char"/>
    <w:link w:val="NormalBold"/>
    <w:locked/>
    <w:rsid w:val="00624B01"/>
    <w:rPr>
      <w:b/>
      <w:sz w:val="24"/>
      <w:szCs w:val="22"/>
      <w:lang w:val="pl-PL" w:eastAsia="en-GB"/>
    </w:rPr>
  </w:style>
  <w:style w:type="character" w:customStyle="1" w:styleId="DeltaViewInsertion">
    <w:name w:val="DeltaView Insertion"/>
    <w:rsid w:val="00624B01"/>
    <w:rPr>
      <w:b/>
      <w:i/>
      <w:spacing w:val="0"/>
    </w:rPr>
  </w:style>
  <w:style w:type="paragraph" w:customStyle="1" w:styleId="Text10">
    <w:name w:val="Text 1"/>
    <w:basedOn w:val="Normalny"/>
    <w:rsid w:val="00624B01"/>
    <w:pPr>
      <w:spacing w:before="120" w:after="120"/>
      <w:ind w:left="850"/>
      <w:jc w:val="both"/>
    </w:pPr>
    <w:rPr>
      <w:rFonts w:eastAsia="Calibri"/>
      <w:sz w:val="24"/>
      <w:szCs w:val="22"/>
      <w:lang w:eastAsia="en-GB"/>
    </w:rPr>
  </w:style>
  <w:style w:type="paragraph" w:customStyle="1" w:styleId="NormalLeft">
    <w:name w:val="Normal Left"/>
    <w:basedOn w:val="Normalny"/>
    <w:rsid w:val="00624B01"/>
    <w:pPr>
      <w:spacing w:before="120" w:after="120"/>
    </w:pPr>
    <w:rPr>
      <w:rFonts w:eastAsia="Calibri"/>
      <w:sz w:val="24"/>
      <w:szCs w:val="22"/>
      <w:lang w:eastAsia="en-GB"/>
    </w:rPr>
  </w:style>
  <w:style w:type="paragraph" w:customStyle="1" w:styleId="Tiret0">
    <w:name w:val="Tiret 0"/>
    <w:basedOn w:val="Normalny"/>
    <w:rsid w:val="00624B01"/>
    <w:pPr>
      <w:numPr>
        <w:numId w:val="35"/>
      </w:numPr>
      <w:spacing w:before="120" w:after="120"/>
      <w:jc w:val="both"/>
    </w:pPr>
    <w:rPr>
      <w:rFonts w:eastAsia="Calibri"/>
      <w:sz w:val="24"/>
      <w:szCs w:val="22"/>
      <w:lang w:eastAsia="en-GB"/>
    </w:rPr>
  </w:style>
  <w:style w:type="paragraph" w:customStyle="1" w:styleId="Tiret1">
    <w:name w:val="Tiret 1"/>
    <w:basedOn w:val="Normalny"/>
    <w:rsid w:val="00624B01"/>
    <w:pPr>
      <w:numPr>
        <w:numId w:val="36"/>
      </w:numPr>
      <w:spacing w:before="120" w:after="120"/>
      <w:jc w:val="both"/>
    </w:pPr>
    <w:rPr>
      <w:rFonts w:eastAsia="Calibri"/>
      <w:sz w:val="24"/>
      <w:szCs w:val="22"/>
      <w:lang w:eastAsia="en-GB"/>
    </w:rPr>
  </w:style>
  <w:style w:type="paragraph" w:customStyle="1" w:styleId="NumPar1">
    <w:name w:val="NumPar 1"/>
    <w:basedOn w:val="Normalny"/>
    <w:next w:val="Text10"/>
    <w:rsid w:val="00624B01"/>
    <w:pPr>
      <w:numPr>
        <w:numId w:val="37"/>
      </w:numPr>
      <w:spacing w:before="120" w:after="120"/>
      <w:jc w:val="both"/>
    </w:pPr>
    <w:rPr>
      <w:rFonts w:eastAsia="Calibri"/>
      <w:sz w:val="24"/>
      <w:szCs w:val="22"/>
      <w:lang w:eastAsia="en-GB"/>
    </w:rPr>
  </w:style>
  <w:style w:type="paragraph" w:customStyle="1" w:styleId="NumPar2">
    <w:name w:val="NumPar 2"/>
    <w:basedOn w:val="Normalny"/>
    <w:next w:val="Text10"/>
    <w:rsid w:val="00624B01"/>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0"/>
    <w:rsid w:val="00624B01"/>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0"/>
    <w:rsid w:val="00624B01"/>
    <w:pPr>
      <w:numPr>
        <w:ilvl w:val="3"/>
        <w:numId w:val="37"/>
      </w:numPr>
      <w:spacing w:before="120" w:after="120"/>
      <w:jc w:val="both"/>
    </w:pPr>
    <w:rPr>
      <w:rFonts w:eastAsia="Calibri"/>
      <w:sz w:val="24"/>
      <w:szCs w:val="22"/>
      <w:lang w:eastAsia="en-GB"/>
    </w:rPr>
  </w:style>
  <w:style w:type="paragraph" w:customStyle="1" w:styleId="SectionTitle">
    <w:name w:val="SectionTitle"/>
    <w:basedOn w:val="Normalny"/>
    <w:next w:val="Nagwek1"/>
    <w:rsid w:val="00624B01"/>
    <w:pPr>
      <w:keepNext/>
      <w:spacing w:before="120" w:after="360"/>
      <w:jc w:val="center"/>
    </w:pPr>
    <w:rPr>
      <w:rFonts w:eastAsia="Calibri"/>
      <w:b/>
      <w:smallCaps/>
      <w:sz w:val="28"/>
      <w:szCs w:val="22"/>
      <w:lang w:eastAsia="en-GB"/>
    </w:rPr>
  </w:style>
  <w:style w:type="paragraph" w:customStyle="1" w:styleId="font5">
    <w:name w:val="font5"/>
    <w:basedOn w:val="Normalny"/>
    <w:rsid w:val="00624B01"/>
    <w:pPr>
      <w:spacing w:before="100" w:beforeAutospacing="1" w:after="100" w:afterAutospacing="1"/>
    </w:pPr>
    <w:rPr>
      <w:rFonts w:ascii="Calibri" w:hAnsi="Calibri" w:cs="Calibri"/>
    </w:rPr>
  </w:style>
  <w:style w:type="paragraph" w:customStyle="1" w:styleId="font6">
    <w:name w:val="font6"/>
    <w:basedOn w:val="Normalny"/>
    <w:rsid w:val="00624B01"/>
    <w:pPr>
      <w:spacing w:before="100" w:beforeAutospacing="1" w:after="100" w:afterAutospacing="1"/>
    </w:pPr>
    <w:rPr>
      <w:rFonts w:ascii="Symbol" w:hAnsi="Symbol"/>
    </w:rPr>
  </w:style>
  <w:style w:type="paragraph" w:customStyle="1" w:styleId="xl65">
    <w:name w:val="xl65"/>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624B01"/>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7130E5"/>
    <w:rPr>
      <w:i/>
      <w:iCs/>
      <w:color w:val="4F81BD" w:themeColor="accent1"/>
    </w:rPr>
  </w:style>
  <w:style w:type="character" w:customStyle="1" w:styleId="Teksttreci">
    <w:name w:val="Tekst treści_"/>
    <w:link w:val="Teksttreci1"/>
    <w:uiPriority w:val="99"/>
    <w:rsid w:val="005844E7"/>
    <w:rPr>
      <w:rFonts w:ascii="Arial" w:eastAsia="Courier New" w:hAnsi="Arial" w:cs="Arial"/>
      <w:shd w:val="clear" w:color="auto" w:fill="FFFFFF"/>
    </w:rPr>
  </w:style>
  <w:style w:type="paragraph" w:customStyle="1" w:styleId="Teksttreci1">
    <w:name w:val="Tekst treści1"/>
    <w:basedOn w:val="Normalny"/>
    <w:link w:val="Teksttreci"/>
    <w:uiPriority w:val="99"/>
    <w:rsid w:val="005844E7"/>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225EB"/>
    <w:pPr>
      <w:spacing w:after="120" w:line="276" w:lineRule="auto"/>
      <w:jc w:val="both"/>
    </w:pPr>
    <w:rPr>
      <w:rFonts w:ascii="Arial" w:hAnsi="Arial" w:cs="Arial"/>
    </w:rPr>
  </w:style>
  <w:style w:type="character" w:customStyle="1" w:styleId="akapitZnakZnak1">
    <w:name w:val="akapit Znak Znak1"/>
    <w:link w:val="akapit"/>
    <w:uiPriority w:val="99"/>
    <w:rsid w:val="005225EB"/>
    <w:rPr>
      <w:rFonts w:ascii="Arial" w:hAnsi="Arial" w:cs="Arial"/>
      <w:lang w:val="pl-PL" w:eastAsia="pl-PL"/>
    </w:rPr>
  </w:style>
  <w:style w:type="character" w:customStyle="1" w:styleId="Teksttreci0">
    <w:name w:val="Tekst treści"/>
    <w:rsid w:val="005225EB"/>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mentarz">
    <w:name w:val="komentarz"/>
    <w:basedOn w:val="Tekstkomentarza"/>
    <w:link w:val="komentarzZnak"/>
    <w:qFormat/>
    <w:rsid w:val="00DE179B"/>
    <w:rPr>
      <w:rFonts w:ascii="Calibri" w:hAnsi="Calibri"/>
    </w:rPr>
  </w:style>
  <w:style w:type="character" w:customStyle="1" w:styleId="komentarzZnak">
    <w:name w:val="komentarz Znak"/>
    <w:basedOn w:val="TekstkomentarzaZnak"/>
    <w:link w:val="komentarz"/>
    <w:rsid w:val="00DE179B"/>
    <w:rPr>
      <w:rFonts w:ascii="Calibri" w:hAnsi="Calibri"/>
      <w:lang w:val="pl-PL" w:eastAsia="pl-PL"/>
    </w:rPr>
  </w:style>
  <w:style w:type="table" w:customStyle="1" w:styleId="Tabela-Siatka6">
    <w:name w:val="Tabela - Siatka6"/>
    <w:basedOn w:val="Standardowy"/>
    <w:next w:val="Tabela-Siatka"/>
    <w:uiPriority w:val="39"/>
    <w:rsid w:val="00377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723579">
      <w:bodyDiv w:val="1"/>
      <w:marLeft w:val="0"/>
      <w:marRight w:val="0"/>
      <w:marTop w:val="0"/>
      <w:marBottom w:val="0"/>
      <w:divBdr>
        <w:top w:val="none" w:sz="0" w:space="0" w:color="auto"/>
        <w:left w:val="none" w:sz="0" w:space="0" w:color="auto"/>
        <w:bottom w:val="none" w:sz="0" w:space="0" w:color="auto"/>
        <w:right w:val="none" w:sz="0" w:space="0" w:color="auto"/>
      </w:divBdr>
    </w:div>
    <w:div w:id="1022055380">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0467707">
      <w:bodyDiv w:val="1"/>
      <w:marLeft w:val="0"/>
      <w:marRight w:val="0"/>
      <w:marTop w:val="0"/>
      <w:marBottom w:val="0"/>
      <w:divBdr>
        <w:top w:val="none" w:sz="0" w:space="0" w:color="auto"/>
        <w:left w:val="none" w:sz="0" w:space="0" w:color="auto"/>
        <w:bottom w:val="none" w:sz="0" w:space="0" w:color="auto"/>
        <w:right w:val="none" w:sz="0" w:space="0" w:color="auto"/>
      </w:divBdr>
    </w:div>
    <w:div w:id="11688632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4948263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ip.lex.pl/" TargetMode="External"/><Relationship Id="rId18" Type="http://schemas.openxmlformats.org/officeDocument/2006/relationships/hyperlink" Target="mailto:efaktura.giek@archidoc.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ms.pge_giek@ironmountain.pl" TargetMode="External"/><Relationship Id="rId2" Type="http://schemas.openxmlformats.org/officeDocument/2006/relationships/customXml" Target="../customXml/item2.xml"/><Relationship Id="rId16" Type="http://schemas.openxmlformats.org/officeDocument/2006/relationships/hyperlink" Target="mailto:efaktura.giek@archidoc.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faktura.giek@archidoc.pl"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pgegiek.pl/ochrona-danych-osobowyc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faktura.giek@archidoc.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ZKQJDXMXURTQ-1645358399-8812</_dlc_DocId>
    <_dlc_DocIdUrl xmlns="a19cb1c7-c5c7-46d4-85ae-d83685407bba">
      <Url>https://swpp2.dms.gkpge.pl/sites/31/_layouts/15/DocIdRedir.aspx?ID=ZKQJDXMXURTQ-1645358399-8812</Url>
      <Description>ZKQJDXMXURTQ-1645358399-8812</Description>
    </_dlc_DocIdUrl>
    <dmsv2BaseFileName xmlns="http://schemas.microsoft.com/sharepoint/v3">Ch_GiEK_Załącznik nr 2 do SWZ__Projekt Umowy_06225.docx</dmsv2BaseFileName>
    <dmsv2BaseDisplayName xmlns="http://schemas.microsoft.com/sharepoint/v3">Ch_GiEK_Załącznik nr 2 do SWZ__Projekt Umowy_06225</dmsv2BaseDisplayName>
    <dmsv2SWPP2ObjectNumber xmlns="http://schemas.microsoft.com/sharepoint/v3">POST/GEK/CSS/FZR-ELT/06225/2024                   </dmsv2SWPP2ObjectNumber>
    <dmsv2SWPP2SumMD5 xmlns="http://schemas.microsoft.com/sharepoint/v3">392455b7e4a8c71018b5f4059f129537</dmsv2SWPP2SumMD5>
    <dmsv2BaseMoved xmlns="http://schemas.microsoft.com/sharepoint/v3">false</dmsv2BaseMoved>
    <dmsv2BaseIsSensitive xmlns="http://schemas.microsoft.com/sharepoint/v3">true</dmsv2BaseIsSensitive>
    <dmsv2SWPP2IDSWPP2 xmlns="http://schemas.microsoft.com/sharepoint/v3">655511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20640403</dmsv2BaseClientSystemDocumentID>
    <dmsv2BaseModifiedByID xmlns="http://schemas.microsoft.com/sharepoint/v3">14014987</dmsv2BaseModifiedByID>
    <dmsv2BaseCreatedByID xmlns="http://schemas.microsoft.com/sharepoint/v3">14014987</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832C-5751-4D8B-AE1D-4381C86D1CF7}">
  <ds:schemaRefs>
    <ds:schemaRef ds:uri="http://schemas.microsoft.com/sharepoint/events"/>
  </ds:schemaRefs>
</ds:datastoreItem>
</file>

<file path=customXml/itemProps2.xml><?xml version="1.0" encoding="utf-8"?>
<ds:datastoreItem xmlns:ds="http://schemas.openxmlformats.org/officeDocument/2006/customXml" ds:itemID="{47BF9F8B-932B-49F4-BE02-A8EBA3E82F39}"/>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80A9AD03-404C-4FBE-B840-F26E37347775}">
  <ds:schemaRefs>
    <ds:schemaRef ds:uri="http://schemas.openxmlformats.org/officeDocument/2006/bibliography"/>
  </ds:schemaRefs>
</ds:datastoreItem>
</file>

<file path=customXml/itemProps6.xml><?xml version="1.0" encoding="utf-8"?>
<ds:datastoreItem xmlns:ds="http://schemas.openxmlformats.org/officeDocument/2006/customXml" ds:itemID="{51FA1A48-1901-4EE2-9D55-8559710A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18441</Words>
  <Characters>110646</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128830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Potocka Julia [PGE EC S.A.]</dc:creator>
  <cp:keywords/>
  <dc:description/>
  <cp:lastModifiedBy>Grymuza Bogusław [PGE GiEK S.A.]</cp:lastModifiedBy>
  <cp:revision>4</cp:revision>
  <cp:lastPrinted>2012-06-13T12:06:00Z</cp:lastPrinted>
  <dcterms:created xsi:type="dcterms:W3CDTF">2024-09-20T05:46:00Z</dcterms:created>
  <dcterms:modified xsi:type="dcterms:W3CDTF">2024-09-27T08:01:00Z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7ca1f5cf-a09c-45d7-a1f0-14bfff0a1d7d</vt:lpwstr>
  </property>
</Properties>
</file>