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64998C" w14:textId="5E326CBB" w:rsidR="00F477BB" w:rsidRPr="002E2EA4" w:rsidRDefault="004B4955" w:rsidP="007463F0">
      <w:pPr>
        <w:jc w:val="right"/>
        <w:rPr>
          <w:color w:val="auto"/>
        </w:rPr>
      </w:pPr>
      <w:r w:rsidRPr="00CB56FB">
        <w:rPr>
          <w:noProof/>
          <w:color w:val="auto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090450D" wp14:editId="29B5C835">
                <wp:simplePos x="0" y="0"/>
                <wp:positionH relativeFrom="column">
                  <wp:posOffset>-53340</wp:posOffset>
                </wp:positionH>
                <wp:positionV relativeFrom="paragraph">
                  <wp:posOffset>-207645</wp:posOffset>
                </wp:positionV>
                <wp:extent cx="2597785" cy="930275"/>
                <wp:effectExtent l="0" t="0" r="0" b="3175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97785" cy="930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64C076" w14:textId="77777777" w:rsidR="00507999" w:rsidRPr="00507999" w:rsidRDefault="00284C91" w:rsidP="00507999">
                            <w:pPr>
                              <w:rPr>
                                <w:color w:val="7F7F7F" w:themeColor="text1" w:themeTint="80"/>
                                <w:sz w:val="18"/>
                              </w:rPr>
                            </w:pPr>
                            <w:r w:rsidRPr="00207EFF">
                              <w:rPr>
                                <w:color w:val="7F7F7F" w:themeColor="text1" w:themeTint="80"/>
                                <w:sz w:val="18"/>
                              </w:rPr>
                              <w:t xml:space="preserve"> </w:t>
                            </w:r>
                            <w:r w:rsidR="00507999" w:rsidRPr="00507999">
                              <w:rPr>
                                <w:color w:val="7F7F7F" w:themeColor="text1" w:themeTint="80"/>
                                <w:sz w:val="18"/>
                              </w:rPr>
                              <w:t>Adres do korespondencji:</w:t>
                            </w:r>
                          </w:p>
                          <w:p w14:paraId="07386662" w14:textId="77777777" w:rsidR="00507999" w:rsidRPr="00507999" w:rsidRDefault="00507999" w:rsidP="00507999">
                            <w:pPr>
                              <w:rPr>
                                <w:color w:val="7F7F7F" w:themeColor="text1" w:themeTint="80"/>
                                <w:sz w:val="18"/>
                              </w:rPr>
                            </w:pPr>
                            <w:r w:rsidRPr="00507999">
                              <w:rPr>
                                <w:color w:val="7F7F7F" w:themeColor="text1" w:themeTint="80"/>
                                <w:sz w:val="18"/>
                              </w:rPr>
                              <w:t>PGE GiEK SA Oddział Elektrownia Turów</w:t>
                            </w:r>
                          </w:p>
                          <w:p w14:paraId="19BC664A" w14:textId="77777777" w:rsidR="00507999" w:rsidRPr="00507999" w:rsidRDefault="00507999" w:rsidP="00507999">
                            <w:pPr>
                              <w:rPr>
                                <w:color w:val="7F7F7F" w:themeColor="text1" w:themeTint="80"/>
                                <w:sz w:val="18"/>
                              </w:rPr>
                            </w:pPr>
                            <w:r w:rsidRPr="00507999">
                              <w:rPr>
                                <w:color w:val="7F7F7F" w:themeColor="text1" w:themeTint="80"/>
                                <w:sz w:val="18"/>
                              </w:rPr>
                              <w:t>Ul. Młodych Energetyków 12</w:t>
                            </w:r>
                          </w:p>
                          <w:p w14:paraId="6BACF08F" w14:textId="77777777" w:rsidR="00507999" w:rsidRPr="00507999" w:rsidRDefault="00507999" w:rsidP="00507999">
                            <w:pPr>
                              <w:rPr>
                                <w:color w:val="7F7F7F" w:themeColor="text1" w:themeTint="80"/>
                                <w:sz w:val="18"/>
                              </w:rPr>
                            </w:pPr>
                            <w:r w:rsidRPr="00507999">
                              <w:rPr>
                                <w:color w:val="7F7F7F" w:themeColor="text1" w:themeTint="80"/>
                                <w:sz w:val="18"/>
                              </w:rPr>
                              <w:t>59-916 Bogatynia</w:t>
                            </w:r>
                          </w:p>
                          <w:p w14:paraId="64958952" w14:textId="77777777" w:rsidR="00284C91" w:rsidRPr="00207EFF" w:rsidRDefault="00507999" w:rsidP="00507999">
                            <w:pPr>
                              <w:rPr>
                                <w:color w:val="7F7F7F" w:themeColor="text1" w:themeTint="80"/>
                                <w:sz w:val="18"/>
                              </w:rPr>
                            </w:pPr>
                            <w:r w:rsidRPr="00507999">
                              <w:rPr>
                                <w:color w:val="7F7F7F" w:themeColor="text1" w:themeTint="80"/>
                                <w:sz w:val="18"/>
                              </w:rPr>
                              <w:t>Sekcja Realizacji Zakupów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090450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4.2pt;margin-top:-16.35pt;width:204.55pt;height:73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" filled="f" stroked="f">
                <v:textbox>
                  <w:txbxContent>
                    <w:p w14:paraId="6F64C076" w14:textId="77777777" w:rsidR="00507999" w:rsidRPr="00507999" w:rsidRDefault="00284C91" w:rsidP="00507999">
                      <w:pPr>
                        <w:rPr>
                          <w:color w:val="7F7F7F" w:themeColor="text1" w:themeTint="80"/>
                          <w:sz w:val="18"/>
                        </w:rPr>
                      </w:pPr>
                      <w:r w:rsidRPr="00207EFF">
                        <w:rPr>
                          <w:color w:val="7F7F7F" w:themeColor="text1" w:themeTint="80"/>
                          <w:sz w:val="18"/>
                        </w:rPr>
                        <w:t xml:space="preserve"> </w:t>
                      </w:r>
                      <w:r w:rsidR="00507999" w:rsidRPr="00507999">
                        <w:rPr>
                          <w:color w:val="7F7F7F" w:themeColor="text1" w:themeTint="80"/>
                          <w:sz w:val="18"/>
                        </w:rPr>
                        <w:t>Adres do korespondencji:</w:t>
                      </w:r>
                    </w:p>
                    <w:p w14:paraId="07386662" w14:textId="77777777" w:rsidR="00507999" w:rsidRPr="00507999" w:rsidRDefault="00507999" w:rsidP="00507999">
                      <w:pPr>
                        <w:rPr>
                          <w:color w:val="7F7F7F" w:themeColor="text1" w:themeTint="80"/>
                          <w:sz w:val="18"/>
                        </w:rPr>
                      </w:pPr>
                      <w:r w:rsidRPr="00507999">
                        <w:rPr>
                          <w:color w:val="7F7F7F" w:themeColor="text1" w:themeTint="80"/>
                          <w:sz w:val="18"/>
                        </w:rPr>
                        <w:t>PGE GiEK SA Oddział Elektrownia Turów</w:t>
                      </w:r>
                    </w:p>
                    <w:p w14:paraId="19BC664A" w14:textId="77777777" w:rsidR="00507999" w:rsidRPr="00507999" w:rsidRDefault="00507999" w:rsidP="00507999">
                      <w:pPr>
                        <w:rPr>
                          <w:color w:val="7F7F7F" w:themeColor="text1" w:themeTint="80"/>
                          <w:sz w:val="18"/>
                        </w:rPr>
                      </w:pPr>
                      <w:r w:rsidRPr="00507999">
                        <w:rPr>
                          <w:color w:val="7F7F7F" w:themeColor="text1" w:themeTint="80"/>
                          <w:sz w:val="18"/>
                        </w:rPr>
                        <w:t>Ul. Młodych Energetyków 12</w:t>
                      </w:r>
                    </w:p>
                    <w:p w14:paraId="6BACF08F" w14:textId="77777777" w:rsidR="00507999" w:rsidRPr="00507999" w:rsidRDefault="00507999" w:rsidP="00507999">
                      <w:pPr>
                        <w:rPr>
                          <w:color w:val="7F7F7F" w:themeColor="text1" w:themeTint="80"/>
                          <w:sz w:val="18"/>
                        </w:rPr>
                      </w:pPr>
                      <w:r w:rsidRPr="00507999">
                        <w:rPr>
                          <w:color w:val="7F7F7F" w:themeColor="text1" w:themeTint="80"/>
                          <w:sz w:val="18"/>
                        </w:rPr>
                        <w:t>59-916 Bogatynia</w:t>
                      </w:r>
                    </w:p>
                    <w:p w14:paraId="64958952" w14:textId="77777777" w:rsidR="00284C91" w:rsidRPr="00207EFF" w:rsidRDefault="00507999" w:rsidP="00507999">
                      <w:pPr>
                        <w:rPr>
                          <w:color w:val="7F7F7F" w:themeColor="text1" w:themeTint="80"/>
                          <w:sz w:val="18"/>
                        </w:rPr>
                      </w:pPr>
                      <w:r w:rsidRPr="00507999">
                        <w:rPr>
                          <w:color w:val="7F7F7F" w:themeColor="text1" w:themeTint="80"/>
                          <w:sz w:val="18"/>
                        </w:rPr>
                        <w:t>Sekcja Realizacji Zakupów</w:t>
                      </w:r>
                    </w:p>
                  </w:txbxContent>
                </v:textbox>
              </v:shape>
            </w:pict>
          </mc:Fallback>
        </mc:AlternateContent>
      </w:r>
      <w:r w:rsidR="00F43DB5" w:rsidRPr="00CB56FB">
        <w:rPr>
          <w:color w:val="auto"/>
        </w:rPr>
        <w:t>Bogatynia</w:t>
      </w:r>
      <w:r w:rsidR="007463F0" w:rsidRPr="00CB56FB">
        <w:rPr>
          <w:color w:val="auto"/>
        </w:rPr>
        <w:t>,</w:t>
      </w:r>
      <w:r w:rsidR="00552EFF" w:rsidRPr="00CB56FB">
        <w:rPr>
          <w:color w:val="auto"/>
        </w:rPr>
        <w:t xml:space="preserve"> </w:t>
      </w:r>
      <w:r w:rsidR="00EF71BB">
        <w:rPr>
          <w:color w:val="auto"/>
        </w:rPr>
        <w:t xml:space="preserve">dn. </w:t>
      </w:r>
      <w:r w:rsidR="00CB56FB" w:rsidRPr="00CB56FB">
        <w:rPr>
          <w:color w:val="auto"/>
        </w:rPr>
        <w:t>.2024</w:t>
      </w:r>
      <w:r w:rsidR="003C03D4" w:rsidRPr="00CB56FB">
        <w:rPr>
          <w:color w:val="auto"/>
        </w:rPr>
        <w:t>r.</w:t>
      </w:r>
      <w:r w:rsidR="003C03D4" w:rsidRPr="003C03D4">
        <w:rPr>
          <w:color w:val="auto"/>
        </w:rPr>
        <w:t xml:space="preserve"> </w:t>
      </w:r>
    </w:p>
    <w:p w14:paraId="41635A43" w14:textId="77777777" w:rsidR="00552EFF" w:rsidRPr="002E2EA4" w:rsidRDefault="00552EFF" w:rsidP="007463F0">
      <w:pPr>
        <w:jc w:val="right"/>
        <w:rPr>
          <w:color w:val="auto"/>
        </w:rPr>
      </w:pPr>
    </w:p>
    <w:p w14:paraId="1B8AA458" w14:textId="77777777" w:rsidR="00A42976" w:rsidRPr="002E2EA4" w:rsidRDefault="00A42976" w:rsidP="007463F0">
      <w:pPr>
        <w:jc w:val="right"/>
        <w:rPr>
          <w:b/>
          <w:color w:val="auto"/>
        </w:rPr>
      </w:pPr>
    </w:p>
    <w:p w14:paraId="30CF7BF1" w14:textId="77777777" w:rsidR="00F86DFB" w:rsidRPr="002E2EA4" w:rsidRDefault="00F86DFB" w:rsidP="00A61E92">
      <w:pPr>
        <w:spacing w:line="360" w:lineRule="auto"/>
        <w:rPr>
          <w:rFonts w:ascii="Arial" w:hAnsi="Arial" w:cs="Arial"/>
          <w:b/>
          <w:color w:val="auto"/>
        </w:rPr>
      </w:pPr>
      <w:r w:rsidRPr="002E2EA4">
        <w:rPr>
          <w:rFonts w:ascii="Arial" w:hAnsi="Arial" w:cs="Arial"/>
          <w:b/>
          <w:color w:val="auto"/>
        </w:rPr>
        <w:t xml:space="preserve">                                                </w:t>
      </w:r>
    </w:p>
    <w:p w14:paraId="22D29A54" w14:textId="77777777" w:rsidR="00C83435" w:rsidRPr="009F5CD4" w:rsidRDefault="00C83435" w:rsidP="00C83435">
      <w:pPr>
        <w:ind w:left="426" w:hanging="426"/>
        <w:rPr>
          <w:rFonts w:ascii="Arial" w:hAnsi="Arial" w:cs="Arial"/>
          <w:b/>
          <w:color w:val="auto"/>
          <w:sz w:val="18"/>
          <w:szCs w:val="18"/>
          <w:u w:val="single"/>
        </w:rPr>
      </w:pPr>
      <w:r w:rsidRPr="009F5CD4">
        <w:rPr>
          <w:rFonts w:ascii="Arial" w:hAnsi="Arial" w:cs="Arial"/>
          <w:b/>
          <w:color w:val="auto"/>
          <w:sz w:val="18"/>
          <w:szCs w:val="18"/>
          <w:u w:val="single"/>
        </w:rPr>
        <w:t>Zamawiający:</w:t>
      </w:r>
    </w:p>
    <w:p w14:paraId="047750D3" w14:textId="77777777" w:rsidR="00C83435" w:rsidRPr="009F5CD4" w:rsidRDefault="00C83435" w:rsidP="009F5CD4">
      <w:pPr>
        <w:spacing w:line="240" w:lineRule="auto"/>
        <w:ind w:left="425" w:hanging="425"/>
        <w:rPr>
          <w:rFonts w:ascii="Arial" w:hAnsi="Arial" w:cs="Arial"/>
          <w:color w:val="auto"/>
          <w:sz w:val="18"/>
          <w:szCs w:val="18"/>
        </w:rPr>
      </w:pPr>
      <w:r w:rsidRPr="009F5CD4">
        <w:rPr>
          <w:rFonts w:ascii="Arial" w:hAnsi="Arial" w:cs="Arial"/>
          <w:color w:val="auto"/>
          <w:sz w:val="18"/>
          <w:szCs w:val="18"/>
        </w:rPr>
        <w:t>PGE Górnictwo i Energetyka Konwencjonalna S.A.</w:t>
      </w:r>
    </w:p>
    <w:p w14:paraId="70646CFD" w14:textId="77777777" w:rsidR="00C83435" w:rsidRPr="009F5CD4" w:rsidRDefault="00C83435" w:rsidP="009F5CD4">
      <w:pPr>
        <w:spacing w:line="240" w:lineRule="auto"/>
        <w:ind w:left="425" w:hanging="425"/>
        <w:rPr>
          <w:rFonts w:ascii="Arial" w:hAnsi="Arial" w:cs="Arial"/>
          <w:color w:val="auto"/>
          <w:sz w:val="18"/>
          <w:szCs w:val="18"/>
        </w:rPr>
      </w:pPr>
      <w:r w:rsidRPr="009F5CD4">
        <w:rPr>
          <w:rFonts w:ascii="Arial" w:hAnsi="Arial" w:cs="Arial"/>
          <w:color w:val="auto"/>
          <w:sz w:val="18"/>
          <w:szCs w:val="18"/>
        </w:rPr>
        <w:t>ul. Węglowa 5, 97–400 Bełchatów</w:t>
      </w:r>
    </w:p>
    <w:p w14:paraId="57B62AE8" w14:textId="77777777" w:rsidR="00C83435" w:rsidRPr="009F5CD4" w:rsidRDefault="00C83435" w:rsidP="009F5CD4">
      <w:pPr>
        <w:spacing w:line="240" w:lineRule="auto"/>
        <w:ind w:left="425" w:hanging="425"/>
        <w:rPr>
          <w:rFonts w:ascii="Arial" w:hAnsi="Arial" w:cs="Arial"/>
          <w:color w:val="auto"/>
          <w:sz w:val="18"/>
          <w:szCs w:val="18"/>
        </w:rPr>
      </w:pPr>
      <w:r w:rsidRPr="009F5CD4">
        <w:rPr>
          <w:rFonts w:ascii="Arial" w:hAnsi="Arial" w:cs="Arial"/>
          <w:color w:val="auto"/>
          <w:sz w:val="18"/>
          <w:szCs w:val="18"/>
        </w:rPr>
        <w:t>NIP: 769–050–24–95</w:t>
      </w:r>
    </w:p>
    <w:p w14:paraId="0298F002" w14:textId="35118948" w:rsidR="00C83435" w:rsidRDefault="00C83435" w:rsidP="009F5CD4">
      <w:pPr>
        <w:spacing w:line="240" w:lineRule="auto"/>
        <w:ind w:left="425" w:hanging="425"/>
        <w:rPr>
          <w:rFonts w:ascii="Arial" w:hAnsi="Arial" w:cs="Arial"/>
          <w:color w:val="auto"/>
          <w:sz w:val="18"/>
          <w:szCs w:val="18"/>
        </w:rPr>
      </w:pPr>
      <w:r w:rsidRPr="009F5CD4">
        <w:rPr>
          <w:rFonts w:ascii="Arial" w:hAnsi="Arial" w:cs="Arial"/>
          <w:color w:val="auto"/>
          <w:sz w:val="18"/>
          <w:szCs w:val="18"/>
        </w:rPr>
        <w:t>Oddział Elektrownia Turów</w:t>
      </w:r>
    </w:p>
    <w:p w14:paraId="7CCC7116" w14:textId="77777777" w:rsidR="009E66DE" w:rsidRDefault="009E66DE" w:rsidP="009F5CD4">
      <w:pPr>
        <w:spacing w:line="240" w:lineRule="auto"/>
        <w:ind w:left="425" w:hanging="425"/>
        <w:rPr>
          <w:rFonts w:ascii="Arial" w:hAnsi="Arial" w:cs="Arial"/>
          <w:color w:val="auto"/>
          <w:sz w:val="18"/>
          <w:szCs w:val="18"/>
        </w:rPr>
      </w:pPr>
    </w:p>
    <w:p w14:paraId="14F7E80B" w14:textId="77777777" w:rsidR="00CB56FB" w:rsidRPr="00A4017A" w:rsidRDefault="00CB56FB" w:rsidP="00CB56FB">
      <w:pPr>
        <w:spacing w:line="240" w:lineRule="auto"/>
        <w:ind w:left="425" w:hanging="425"/>
        <w:jc w:val="right"/>
        <w:rPr>
          <w:rFonts w:ascii="Arial" w:hAnsi="Arial" w:cs="Arial"/>
          <w:b/>
          <w:color w:val="auto"/>
          <w:sz w:val="18"/>
          <w:szCs w:val="18"/>
        </w:rPr>
      </w:pPr>
    </w:p>
    <w:p w14:paraId="403C3B84" w14:textId="77777777" w:rsidR="00C83435" w:rsidRPr="009F5CD4" w:rsidRDefault="00C83435" w:rsidP="00E82E89">
      <w:pPr>
        <w:rPr>
          <w:rFonts w:ascii="Arial" w:hAnsi="Arial" w:cs="Arial"/>
          <w:b/>
          <w:color w:val="auto"/>
          <w:sz w:val="18"/>
          <w:szCs w:val="18"/>
          <w:u w:val="single"/>
        </w:rPr>
      </w:pPr>
    </w:p>
    <w:p w14:paraId="61C41909" w14:textId="6E8E4F39" w:rsidR="006B564D" w:rsidRPr="009F5CD4" w:rsidRDefault="006B564D" w:rsidP="006B564D">
      <w:pPr>
        <w:spacing w:before="120"/>
        <w:ind w:left="426" w:hanging="426"/>
        <w:jc w:val="center"/>
        <w:rPr>
          <w:rFonts w:ascii="Arial" w:hAnsi="Arial" w:cs="Arial"/>
          <w:b/>
          <w:color w:val="auto"/>
          <w:sz w:val="18"/>
          <w:szCs w:val="18"/>
        </w:rPr>
      </w:pPr>
      <w:r w:rsidRPr="009F5CD4">
        <w:rPr>
          <w:rFonts w:ascii="Arial" w:hAnsi="Arial" w:cs="Arial"/>
          <w:b/>
          <w:color w:val="auto"/>
          <w:sz w:val="18"/>
          <w:szCs w:val="18"/>
        </w:rPr>
        <w:t>Zamówienie usługi nr</w:t>
      </w:r>
      <w:r w:rsidR="0047005D" w:rsidRPr="009F5CD4">
        <w:rPr>
          <w:rFonts w:ascii="Arial" w:hAnsi="Arial" w:cs="Arial"/>
          <w:b/>
          <w:color w:val="auto"/>
          <w:sz w:val="18"/>
          <w:szCs w:val="18"/>
        </w:rPr>
        <w:t xml:space="preserve"> </w:t>
      </w:r>
      <w:r w:rsidR="00EF71BB" w:rsidRPr="00EF71BB">
        <w:rPr>
          <w:rFonts w:ascii="Arial" w:hAnsi="Arial" w:cs="Arial"/>
          <w:b/>
          <w:bCs/>
          <w:color w:val="auto"/>
          <w:sz w:val="18"/>
          <w:szCs w:val="18"/>
        </w:rPr>
        <w:br/>
        <w:t>POST/GEK/CSS/FZR-ELT/05702/2024</w:t>
      </w:r>
    </w:p>
    <w:p w14:paraId="3B015632" w14:textId="77777777" w:rsidR="00DF1032" w:rsidRPr="009F5CD4" w:rsidRDefault="00A318BA" w:rsidP="0052389C">
      <w:pPr>
        <w:numPr>
          <w:ilvl w:val="0"/>
          <w:numId w:val="3"/>
        </w:numPr>
        <w:tabs>
          <w:tab w:val="left" w:leader="dot" w:pos="9639"/>
        </w:tabs>
        <w:spacing w:before="120" w:after="120" w:line="276" w:lineRule="auto"/>
        <w:ind w:left="426" w:hanging="426"/>
        <w:jc w:val="both"/>
        <w:rPr>
          <w:rFonts w:ascii="Arial" w:eastAsiaTheme="minorEastAsia" w:hAnsi="Arial" w:cs="Arial"/>
          <w:b/>
          <w:color w:val="auto"/>
          <w:spacing w:val="-6"/>
          <w:sz w:val="18"/>
          <w:szCs w:val="18"/>
        </w:rPr>
      </w:pPr>
      <w:r w:rsidRPr="009F5CD4">
        <w:rPr>
          <w:rFonts w:ascii="Arial" w:eastAsiaTheme="minorEastAsia" w:hAnsi="Arial" w:cs="Arial"/>
          <w:b/>
          <w:color w:val="auto"/>
          <w:spacing w:val="-6"/>
          <w:sz w:val="18"/>
          <w:szCs w:val="18"/>
        </w:rPr>
        <w:t xml:space="preserve">Tryb postępowania: </w:t>
      </w:r>
      <w:r w:rsidR="00C13699" w:rsidRPr="009F5CD4">
        <w:rPr>
          <w:rFonts w:ascii="Arial" w:eastAsiaTheme="minorEastAsia" w:hAnsi="Arial" w:cs="Arial"/>
          <w:color w:val="auto"/>
          <w:spacing w:val="-6"/>
          <w:sz w:val="18"/>
          <w:szCs w:val="18"/>
        </w:rPr>
        <w:t>przetarg nieograniczony</w:t>
      </w:r>
    </w:p>
    <w:p w14:paraId="3D549388" w14:textId="7AE45B7A" w:rsidR="00A318BA" w:rsidRPr="00480B7D" w:rsidRDefault="00A318BA" w:rsidP="00480B7D">
      <w:pPr>
        <w:numPr>
          <w:ilvl w:val="0"/>
          <w:numId w:val="3"/>
        </w:numPr>
        <w:tabs>
          <w:tab w:val="left" w:leader="dot" w:pos="9639"/>
        </w:tabs>
        <w:spacing w:before="120" w:after="120" w:line="276" w:lineRule="auto"/>
        <w:jc w:val="both"/>
        <w:rPr>
          <w:rFonts w:ascii="Arial" w:eastAsiaTheme="minorEastAsia" w:hAnsi="Arial" w:cs="Arial"/>
          <w:b/>
          <w:color w:val="auto"/>
          <w:spacing w:val="-6"/>
          <w:sz w:val="18"/>
          <w:szCs w:val="18"/>
        </w:rPr>
      </w:pPr>
      <w:r w:rsidRPr="009F5CD4">
        <w:rPr>
          <w:rFonts w:ascii="Arial" w:eastAsiaTheme="minorEastAsia" w:hAnsi="Arial" w:cs="Arial"/>
          <w:b/>
          <w:color w:val="auto"/>
          <w:spacing w:val="-6"/>
          <w:sz w:val="18"/>
          <w:szCs w:val="18"/>
        </w:rPr>
        <w:t xml:space="preserve">Nr postępowania: </w:t>
      </w:r>
      <w:r w:rsidR="00EF71BB" w:rsidRPr="00480B7D">
        <w:rPr>
          <w:rFonts w:ascii="Arial" w:eastAsiaTheme="minorEastAsia" w:hAnsi="Arial" w:cs="Arial"/>
          <w:b/>
          <w:color w:val="auto"/>
          <w:spacing w:val="-6"/>
          <w:sz w:val="18"/>
          <w:szCs w:val="18"/>
        </w:rPr>
        <w:t>POST/GEK/CSS/FZR-ELT/05702/2024</w:t>
      </w:r>
    </w:p>
    <w:p w14:paraId="17A8237F" w14:textId="733535D1" w:rsidR="00E82E89" w:rsidRPr="00480B7D" w:rsidRDefault="00A318BA" w:rsidP="00480B7D">
      <w:pPr>
        <w:numPr>
          <w:ilvl w:val="0"/>
          <w:numId w:val="3"/>
        </w:numPr>
        <w:tabs>
          <w:tab w:val="left" w:leader="dot" w:pos="9639"/>
        </w:tabs>
        <w:spacing w:line="276" w:lineRule="auto"/>
        <w:ind w:left="426" w:hanging="426"/>
        <w:jc w:val="both"/>
        <w:rPr>
          <w:rFonts w:ascii="Arial" w:eastAsiaTheme="minorEastAsia" w:hAnsi="Arial" w:cs="Arial"/>
          <w:b/>
          <w:bCs/>
          <w:color w:val="auto"/>
          <w:spacing w:val="-6"/>
          <w:sz w:val="18"/>
          <w:szCs w:val="18"/>
        </w:rPr>
      </w:pPr>
      <w:r w:rsidRPr="009F5CD4">
        <w:rPr>
          <w:rFonts w:ascii="Arial" w:eastAsiaTheme="minorEastAsia" w:hAnsi="Arial" w:cs="Arial"/>
          <w:b/>
          <w:color w:val="auto"/>
          <w:spacing w:val="-6"/>
          <w:sz w:val="18"/>
          <w:szCs w:val="18"/>
        </w:rPr>
        <w:t>Przedmiot zamówienia</w:t>
      </w:r>
      <w:r w:rsidR="00E82E89">
        <w:rPr>
          <w:rFonts w:ascii="Arial" w:eastAsiaTheme="minorEastAsia" w:hAnsi="Arial" w:cs="Arial"/>
          <w:b/>
          <w:color w:val="auto"/>
          <w:spacing w:val="-6"/>
          <w:sz w:val="18"/>
          <w:szCs w:val="18"/>
        </w:rPr>
        <w:t xml:space="preserve">: </w:t>
      </w:r>
      <w:r w:rsidR="00EF71BB" w:rsidRPr="00EF71BB">
        <w:rPr>
          <w:rFonts w:ascii="Arial" w:eastAsiaTheme="minorEastAsia" w:hAnsi="Arial" w:cs="Arial"/>
          <w:b/>
          <w:bCs/>
          <w:color w:val="auto"/>
          <w:spacing w:val="-6"/>
          <w:sz w:val="18"/>
          <w:szCs w:val="18"/>
        </w:rPr>
        <w:t>Wykonanie usługi modernizacji pomieszczeń socjalnych Wydziału Elektrycznego TUE dla PGE GiEK S.A. Oddział Elektrownia Turów</w:t>
      </w:r>
    </w:p>
    <w:p w14:paraId="28A86A45" w14:textId="2610556F" w:rsidR="00C13699" w:rsidRPr="009F5CD4" w:rsidRDefault="00C13699" w:rsidP="00E82E89">
      <w:pPr>
        <w:tabs>
          <w:tab w:val="left" w:leader="dot" w:pos="9639"/>
        </w:tabs>
        <w:spacing w:line="276" w:lineRule="auto"/>
        <w:ind w:left="426"/>
        <w:jc w:val="both"/>
        <w:rPr>
          <w:rFonts w:ascii="Arial" w:eastAsiaTheme="minorEastAsia" w:hAnsi="Arial" w:cs="Arial"/>
          <w:color w:val="auto"/>
          <w:spacing w:val="-6"/>
          <w:sz w:val="18"/>
          <w:szCs w:val="18"/>
        </w:rPr>
      </w:pPr>
    </w:p>
    <w:p w14:paraId="60019AED" w14:textId="494326BB" w:rsidR="00A318BA" w:rsidRPr="009F5CD4" w:rsidRDefault="00C13699" w:rsidP="00C13699">
      <w:pPr>
        <w:tabs>
          <w:tab w:val="left" w:leader="dot" w:pos="9639"/>
        </w:tabs>
        <w:spacing w:line="276" w:lineRule="auto"/>
        <w:ind w:left="360"/>
        <w:jc w:val="both"/>
        <w:rPr>
          <w:rFonts w:ascii="Arial" w:eastAsiaTheme="minorEastAsia" w:hAnsi="Arial" w:cs="Arial"/>
          <w:color w:val="auto"/>
          <w:spacing w:val="-6"/>
          <w:sz w:val="18"/>
          <w:szCs w:val="18"/>
        </w:rPr>
      </w:pPr>
      <w:r w:rsidRPr="009F5CD4">
        <w:rPr>
          <w:rFonts w:ascii="Arial" w:eastAsiaTheme="minorEastAsia" w:hAnsi="Arial" w:cs="Arial"/>
          <w:color w:val="auto"/>
          <w:sz w:val="18"/>
          <w:szCs w:val="18"/>
        </w:rPr>
        <w:t xml:space="preserve">Szczegółowy zakres prac zawiera </w:t>
      </w:r>
      <w:r w:rsidR="00816779">
        <w:rPr>
          <w:rFonts w:ascii="Arial" w:eastAsiaTheme="minorEastAsia" w:hAnsi="Arial" w:cs="Arial"/>
          <w:color w:val="auto"/>
          <w:sz w:val="18"/>
          <w:szCs w:val="18"/>
        </w:rPr>
        <w:t>Opis Przedmiotu Zamówienia/</w:t>
      </w:r>
      <w:r w:rsidRPr="009F5CD4">
        <w:rPr>
          <w:rFonts w:ascii="Arial" w:eastAsiaTheme="minorEastAsia" w:hAnsi="Arial" w:cs="Arial"/>
          <w:color w:val="auto"/>
          <w:sz w:val="18"/>
          <w:szCs w:val="18"/>
        </w:rPr>
        <w:t>Specyfikacja techniczna stanowiąca Załącznik nr 1 do Zamówienia.</w:t>
      </w:r>
    </w:p>
    <w:p w14:paraId="38A16957" w14:textId="485A8ED2" w:rsidR="00A318BA" w:rsidRPr="00E9025A" w:rsidRDefault="00A318BA" w:rsidP="00A318BA">
      <w:pPr>
        <w:numPr>
          <w:ilvl w:val="0"/>
          <w:numId w:val="3"/>
        </w:numPr>
        <w:tabs>
          <w:tab w:val="num" w:pos="426"/>
          <w:tab w:val="left" w:leader="dot" w:pos="9639"/>
        </w:tabs>
        <w:spacing w:before="120" w:after="120" w:line="276" w:lineRule="auto"/>
        <w:ind w:left="426" w:hanging="426"/>
        <w:jc w:val="both"/>
        <w:rPr>
          <w:rFonts w:ascii="Arial" w:eastAsiaTheme="minorEastAsia" w:hAnsi="Arial" w:cs="Arial"/>
          <w:b/>
          <w:color w:val="auto"/>
          <w:spacing w:val="-6"/>
          <w:sz w:val="18"/>
          <w:szCs w:val="18"/>
        </w:rPr>
      </w:pPr>
      <w:r w:rsidRPr="00E9025A">
        <w:rPr>
          <w:rFonts w:ascii="Arial" w:eastAsiaTheme="minorEastAsia" w:hAnsi="Arial" w:cs="Arial"/>
          <w:b/>
          <w:color w:val="auto"/>
          <w:spacing w:val="-6"/>
          <w:sz w:val="18"/>
          <w:szCs w:val="18"/>
        </w:rPr>
        <w:t xml:space="preserve">Wartość zamówienia: </w:t>
      </w:r>
      <w:r w:rsidR="009773C6" w:rsidRPr="00E9025A">
        <w:rPr>
          <w:rFonts w:ascii="Arial" w:eastAsiaTheme="minorEastAsia" w:hAnsi="Arial" w:cs="Arial"/>
          <w:color w:val="auto"/>
          <w:spacing w:val="-6"/>
          <w:sz w:val="18"/>
          <w:szCs w:val="18"/>
        </w:rPr>
        <w:t xml:space="preserve">PLN </w:t>
      </w:r>
      <w:r w:rsidRPr="00E9025A">
        <w:rPr>
          <w:rFonts w:ascii="Arial" w:eastAsiaTheme="minorEastAsia" w:hAnsi="Arial" w:cs="Arial"/>
          <w:color w:val="auto"/>
          <w:spacing w:val="-6"/>
          <w:sz w:val="18"/>
          <w:szCs w:val="18"/>
        </w:rPr>
        <w:t xml:space="preserve">netto + należny podatek VAT </w:t>
      </w:r>
    </w:p>
    <w:p w14:paraId="2352F005" w14:textId="31246261" w:rsidR="00A318BA" w:rsidRPr="009F5CD4" w:rsidRDefault="00A318BA" w:rsidP="00A318BA">
      <w:pPr>
        <w:tabs>
          <w:tab w:val="num" w:pos="426"/>
          <w:tab w:val="left" w:leader="dot" w:pos="8931"/>
          <w:tab w:val="right" w:leader="dot" w:pos="10065"/>
          <w:tab w:val="left" w:pos="10204"/>
        </w:tabs>
        <w:spacing w:before="120" w:line="276" w:lineRule="auto"/>
        <w:ind w:left="426" w:hanging="426"/>
        <w:contextualSpacing/>
        <w:jc w:val="both"/>
        <w:rPr>
          <w:rFonts w:ascii="Arial" w:eastAsiaTheme="minorEastAsia" w:hAnsi="Arial" w:cs="Arial"/>
          <w:i/>
          <w:color w:val="auto"/>
          <w:sz w:val="18"/>
          <w:szCs w:val="18"/>
        </w:rPr>
      </w:pPr>
      <w:r w:rsidRPr="009F5CD4">
        <w:rPr>
          <w:rFonts w:ascii="Arial" w:eastAsiaTheme="minorEastAsia" w:hAnsi="Arial" w:cs="Arial"/>
          <w:i/>
          <w:color w:val="auto"/>
          <w:sz w:val="18"/>
          <w:szCs w:val="18"/>
        </w:rPr>
        <w:tab/>
        <w:t>(</w:t>
      </w:r>
      <w:r w:rsidRPr="007B3B08">
        <w:rPr>
          <w:rFonts w:ascii="Arial" w:eastAsiaTheme="minorEastAsia" w:hAnsi="Arial" w:cs="Arial"/>
          <w:b/>
          <w:i/>
          <w:color w:val="auto"/>
          <w:sz w:val="18"/>
          <w:szCs w:val="18"/>
        </w:rPr>
        <w:t>słownie zło</w:t>
      </w:r>
      <w:r w:rsidR="009773C6" w:rsidRPr="007B3B08">
        <w:rPr>
          <w:rFonts w:ascii="Arial" w:eastAsiaTheme="minorEastAsia" w:hAnsi="Arial" w:cs="Arial"/>
          <w:b/>
          <w:i/>
          <w:color w:val="auto"/>
          <w:sz w:val="18"/>
          <w:szCs w:val="18"/>
        </w:rPr>
        <w:t>tych:</w:t>
      </w:r>
      <w:r w:rsidR="009773C6" w:rsidRPr="009F5CD4">
        <w:rPr>
          <w:rFonts w:ascii="Arial" w:eastAsiaTheme="minorEastAsia" w:hAnsi="Arial" w:cs="Arial"/>
          <w:i/>
          <w:color w:val="auto"/>
          <w:sz w:val="18"/>
          <w:szCs w:val="18"/>
        </w:rPr>
        <w:t xml:space="preserve">  </w:t>
      </w:r>
      <w:r w:rsidR="007B3B08" w:rsidRPr="007B3B08">
        <w:rPr>
          <w:rFonts w:ascii="Arial" w:eastAsiaTheme="minorEastAsia" w:hAnsi="Arial" w:cs="Arial"/>
          <w:b/>
          <w:i/>
          <w:color w:val="auto"/>
          <w:sz w:val="18"/>
          <w:szCs w:val="18"/>
        </w:rPr>
        <w:t xml:space="preserve"> </w:t>
      </w:r>
      <w:r w:rsidRPr="007B3B08">
        <w:rPr>
          <w:rFonts w:ascii="Arial" w:eastAsiaTheme="minorEastAsia" w:hAnsi="Arial" w:cs="Arial"/>
          <w:b/>
          <w:i/>
          <w:color w:val="auto"/>
          <w:sz w:val="18"/>
          <w:szCs w:val="18"/>
        </w:rPr>
        <w:t>00 /100)</w:t>
      </w:r>
    </w:p>
    <w:p w14:paraId="548BB39C" w14:textId="58634A69" w:rsidR="00F27B2D" w:rsidRPr="00F27B2D" w:rsidRDefault="00F27B2D" w:rsidP="00E76693">
      <w:pPr>
        <w:tabs>
          <w:tab w:val="left" w:leader="dot" w:pos="8931"/>
          <w:tab w:val="right" w:leader="dot" w:pos="10065"/>
          <w:tab w:val="left" w:pos="10204"/>
        </w:tabs>
        <w:spacing w:line="276" w:lineRule="auto"/>
        <w:ind w:left="426"/>
        <w:contextualSpacing/>
        <w:jc w:val="both"/>
        <w:rPr>
          <w:rFonts w:ascii="Arial" w:eastAsiaTheme="minorEastAsia" w:hAnsi="Arial" w:cs="Arial"/>
          <w:color w:val="auto"/>
          <w:sz w:val="18"/>
          <w:szCs w:val="18"/>
        </w:rPr>
      </w:pPr>
      <w:r w:rsidRPr="00F27B2D">
        <w:rPr>
          <w:rFonts w:ascii="Arial" w:eastAsiaTheme="minorEastAsia" w:hAnsi="Arial" w:cs="Arial"/>
          <w:color w:val="auto"/>
          <w:sz w:val="18"/>
          <w:szCs w:val="18"/>
        </w:rPr>
        <w:t>Wartość Zamówienia jest to ryczałtowa wysokość wynagrodzenia za realizację całości zadania zawierająca wszystkie koszty związane z realizacją zadania, w tym: robociznę, sprzęt, części, materiały, środki ochrony indywidualnej bhp, transport itp.</w:t>
      </w:r>
    </w:p>
    <w:p w14:paraId="742A834B" w14:textId="77777777" w:rsidR="00F27B2D" w:rsidRPr="00F27B2D" w:rsidRDefault="00F27B2D" w:rsidP="00E76693">
      <w:pPr>
        <w:tabs>
          <w:tab w:val="left" w:leader="dot" w:pos="8931"/>
          <w:tab w:val="right" w:leader="dot" w:pos="10065"/>
          <w:tab w:val="left" w:pos="10204"/>
        </w:tabs>
        <w:spacing w:line="276" w:lineRule="auto"/>
        <w:ind w:left="426"/>
        <w:contextualSpacing/>
        <w:jc w:val="both"/>
        <w:rPr>
          <w:rFonts w:ascii="Arial" w:eastAsiaTheme="minorEastAsia" w:hAnsi="Arial" w:cs="Arial"/>
          <w:i/>
          <w:color w:val="auto"/>
          <w:sz w:val="18"/>
          <w:szCs w:val="18"/>
        </w:rPr>
      </w:pPr>
    </w:p>
    <w:p w14:paraId="56389827" w14:textId="77777777" w:rsidR="00A318BA" w:rsidRPr="009F5CD4" w:rsidRDefault="00A318BA" w:rsidP="00A318BA">
      <w:pPr>
        <w:numPr>
          <w:ilvl w:val="0"/>
          <w:numId w:val="7"/>
        </w:numPr>
        <w:tabs>
          <w:tab w:val="left" w:leader="dot" w:pos="9639"/>
        </w:tabs>
        <w:spacing w:line="240" w:lineRule="auto"/>
        <w:jc w:val="both"/>
        <w:rPr>
          <w:rFonts w:ascii="Arial" w:eastAsiaTheme="minorEastAsia" w:hAnsi="Arial" w:cs="Arial"/>
          <w:vanish/>
          <w:color w:val="auto"/>
          <w:spacing w:val="-6"/>
          <w:sz w:val="18"/>
          <w:szCs w:val="18"/>
        </w:rPr>
      </w:pPr>
    </w:p>
    <w:p w14:paraId="5431FE50" w14:textId="77777777" w:rsidR="00A318BA" w:rsidRPr="009F5CD4" w:rsidRDefault="00A318BA" w:rsidP="00A318BA">
      <w:pPr>
        <w:numPr>
          <w:ilvl w:val="0"/>
          <w:numId w:val="7"/>
        </w:numPr>
        <w:tabs>
          <w:tab w:val="left" w:leader="dot" w:pos="9639"/>
        </w:tabs>
        <w:spacing w:line="240" w:lineRule="auto"/>
        <w:jc w:val="both"/>
        <w:rPr>
          <w:rFonts w:ascii="Arial" w:eastAsiaTheme="minorEastAsia" w:hAnsi="Arial" w:cs="Arial"/>
          <w:vanish/>
          <w:color w:val="auto"/>
          <w:spacing w:val="-6"/>
          <w:sz w:val="18"/>
          <w:szCs w:val="18"/>
        </w:rPr>
      </w:pPr>
    </w:p>
    <w:p w14:paraId="1CF61D5B" w14:textId="77777777" w:rsidR="00A318BA" w:rsidRPr="009F5CD4" w:rsidRDefault="00A318BA" w:rsidP="00A318BA">
      <w:pPr>
        <w:numPr>
          <w:ilvl w:val="0"/>
          <w:numId w:val="7"/>
        </w:numPr>
        <w:tabs>
          <w:tab w:val="left" w:leader="dot" w:pos="9639"/>
        </w:tabs>
        <w:spacing w:line="240" w:lineRule="auto"/>
        <w:jc w:val="both"/>
        <w:rPr>
          <w:rFonts w:ascii="Arial" w:eastAsiaTheme="minorEastAsia" w:hAnsi="Arial" w:cs="Arial"/>
          <w:vanish/>
          <w:color w:val="auto"/>
          <w:spacing w:val="-6"/>
          <w:sz w:val="18"/>
          <w:szCs w:val="18"/>
        </w:rPr>
      </w:pPr>
    </w:p>
    <w:p w14:paraId="28D0DAD1" w14:textId="77777777" w:rsidR="00A318BA" w:rsidRPr="009F5CD4" w:rsidRDefault="00A318BA" w:rsidP="00A318BA">
      <w:pPr>
        <w:numPr>
          <w:ilvl w:val="0"/>
          <w:numId w:val="7"/>
        </w:numPr>
        <w:tabs>
          <w:tab w:val="left" w:leader="dot" w:pos="9639"/>
        </w:tabs>
        <w:spacing w:line="240" w:lineRule="auto"/>
        <w:jc w:val="both"/>
        <w:rPr>
          <w:rFonts w:ascii="Arial" w:eastAsiaTheme="minorEastAsia" w:hAnsi="Arial" w:cs="Arial"/>
          <w:vanish/>
          <w:color w:val="auto"/>
          <w:spacing w:val="-6"/>
          <w:sz w:val="18"/>
          <w:szCs w:val="18"/>
        </w:rPr>
      </w:pPr>
    </w:p>
    <w:p w14:paraId="6F674496" w14:textId="77777777" w:rsidR="00A318BA" w:rsidRPr="009F5CD4" w:rsidRDefault="00A318BA" w:rsidP="00A318BA">
      <w:pPr>
        <w:numPr>
          <w:ilvl w:val="1"/>
          <w:numId w:val="7"/>
        </w:numPr>
        <w:tabs>
          <w:tab w:val="left" w:leader="dot" w:pos="9639"/>
        </w:tabs>
        <w:spacing w:line="240" w:lineRule="auto"/>
        <w:jc w:val="both"/>
        <w:rPr>
          <w:rFonts w:ascii="Arial" w:eastAsiaTheme="minorEastAsia" w:hAnsi="Arial" w:cs="Arial"/>
          <w:vanish/>
          <w:color w:val="auto"/>
          <w:spacing w:val="-6"/>
          <w:sz w:val="18"/>
          <w:szCs w:val="18"/>
        </w:rPr>
      </w:pPr>
    </w:p>
    <w:p w14:paraId="67BF2554" w14:textId="77777777" w:rsidR="00A318BA" w:rsidRPr="009F5CD4" w:rsidRDefault="00A318BA" w:rsidP="00A318BA">
      <w:pPr>
        <w:numPr>
          <w:ilvl w:val="1"/>
          <w:numId w:val="7"/>
        </w:numPr>
        <w:tabs>
          <w:tab w:val="left" w:leader="dot" w:pos="9639"/>
        </w:tabs>
        <w:spacing w:line="240" w:lineRule="auto"/>
        <w:jc w:val="both"/>
        <w:rPr>
          <w:rFonts w:ascii="Arial" w:eastAsiaTheme="minorEastAsia" w:hAnsi="Arial" w:cs="Arial"/>
          <w:vanish/>
          <w:color w:val="auto"/>
          <w:spacing w:val="-6"/>
          <w:sz w:val="18"/>
          <w:szCs w:val="18"/>
        </w:rPr>
      </w:pPr>
    </w:p>
    <w:p w14:paraId="2B07E4A7" w14:textId="77777777" w:rsidR="00A318BA" w:rsidRPr="009F5CD4" w:rsidRDefault="00A318BA" w:rsidP="00A318BA">
      <w:pPr>
        <w:numPr>
          <w:ilvl w:val="2"/>
          <w:numId w:val="7"/>
        </w:numPr>
        <w:tabs>
          <w:tab w:val="left" w:leader="dot" w:pos="9639"/>
        </w:tabs>
        <w:spacing w:line="240" w:lineRule="auto"/>
        <w:jc w:val="both"/>
        <w:rPr>
          <w:rFonts w:ascii="Arial" w:eastAsiaTheme="minorEastAsia" w:hAnsi="Arial" w:cs="Arial"/>
          <w:vanish/>
          <w:color w:val="auto"/>
          <w:spacing w:val="-6"/>
          <w:sz w:val="18"/>
          <w:szCs w:val="18"/>
        </w:rPr>
      </w:pPr>
    </w:p>
    <w:p w14:paraId="68DBAC0A" w14:textId="77777777" w:rsidR="00A318BA" w:rsidRPr="009F5CD4" w:rsidRDefault="00A318BA" w:rsidP="00A318BA">
      <w:pPr>
        <w:numPr>
          <w:ilvl w:val="0"/>
          <w:numId w:val="4"/>
        </w:numPr>
        <w:tabs>
          <w:tab w:val="num" w:pos="284"/>
          <w:tab w:val="left" w:leader="dot" w:pos="9639"/>
        </w:tabs>
        <w:spacing w:before="120" w:after="120" w:line="276" w:lineRule="auto"/>
        <w:ind w:left="426" w:hanging="426"/>
        <w:contextualSpacing/>
        <w:jc w:val="both"/>
        <w:rPr>
          <w:rFonts w:ascii="Arial" w:eastAsiaTheme="minorEastAsia" w:hAnsi="Arial" w:cs="Arial"/>
          <w:b/>
          <w:vanish/>
          <w:color w:val="auto"/>
          <w:spacing w:val="-6"/>
          <w:sz w:val="18"/>
          <w:szCs w:val="18"/>
        </w:rPr>
      </w:pPr>
    </w:p>
    <w:p w14:paraId="4E63DF83" w14:textId="77777777" w:rsidR="00A318BA" w:rsidRPr="009F5CD4" w:rsidRDefault="00A318BA" w:rsidP="00A318BA">
      <w:pPr>
        <w:numPr>
          <w:ilvl w:val="0"/>
          <w:numId w:val="4"/>
        </w:numPr>
        <w:tabs>
          <w:tab w:val="num" w:pos="284"/>
          <w:tab w:val="left" w:leader="dot" w:pos="9639"/>
        </w:tabs>
        <w:spacing w:before="120" w:after="120" w:line="276" w:lineRule="auto"/>
        <w:ind w:left="426" w:hanging="426"/>
        <w:contextualSpacing/>
        <w:jc w:val="both"/>
        <w:rPr>
          <w:rFonts w:ascii="Arial" w:eastAsiaTheme="minorEastAsia" w:hAnsi="Arial" w:cs="Arial"/>
          <w:b/>
          <w:vanish/>
          <w:color w:val="auto"/>
          <w:spacing w:val="-6"/>
          <w:sz w:val="18"/>
          <w:szCs w:val="18"/>
        </w:rPr>
      </w:pPr>
    </w:p>
    <w:p w14:paraId="6882834C" w14:textId="77777777" w:rsidR="00A318BA" w:rsidRPr="009F5CD4" w:rsidRDefault="00A318BA" w:rsidP="00A318BA">
      <w:pPr>
        <w:numPr>
          <w:ilvl w:val="0"/>
          <w:numId w:val="4"/>
        </w:numPr>
        <w:tabs>
          <w:tab w:val="num" w:pos="284"/>
          <w:tab w:val="left" w:leader="dot" w:pos="9639"/>
        </w:tabs>
        <w:spacing w:before="120" w:after="120" w:line="276" w:lineRule="auto"/>
        <w:ind w:left="426" w:hanging="426"/>
        <w:contextualSpacing/>
        <w:jc w:val="both"/>
        <w:rPr>
          <w:rFonts w:ascii="Arial" w:eastAsiaTheme="minorEastAsia" w:hAnsi="Arial" w:cs="Arial"/>
          <w:b/>
          <w:vanish/>
          <w:color w:val="auto"/>
          <w:spacing w:val="-6"/>
          <w:sz w:val="18"/>
          <w:szCs w:val="18"/>
        </w:rPr>
      </w:pPr>
    </w:p>
    <w:p w14:paraId="71F3EB39" w14:textId="77777777" w:rsidR="00A318BA" w:rsidRPr="009F5CD4" w:rsidRDefault="00A318BA" w:rsidP="00A318BA">
      <w:pPr>
        <w:numPr>
          <w:ilvl w:val="0"/>
          <w:numId w:val="4"/>
        </w:numPr>
        <w:tabs>
          <w:tab w:val="num" w:pos="284"/>
          <w:tab w:val="left" w:leader="dot" w:pos="9639"/>
        </w:tabs>
        <w:spacing w:before="120" w:after="120" w:line="276" w:lineRule="auto"/>
        <w:ind w:left="426" w:hanging="426"/>
        <w:contextualSpacing/>
        <w:jc w:val="both"/>
        <w:rPr>
          <w:rFonts w:ascii="Arial" w:eastAsiaTheme="minorEastAsia" w:hAnsi="Arial" w:cs="Arial"/>
          <w:b/>
          <w:vanish/>
          <w:color w:val="auto"/>
          <w:spacing w:val="-6"/>
          <w:sz w:val="18"/>
          <w:szCs w:val="18"/>
        </w:rPr>
      </w:pPr>
    </w:p>
    <w:p w14:paraId="3593EA23" w14:textId="4380FF45" w:rsidR="00902E49" w:rsidRPr="009F5CD4" w:rsidRDefault="00A318BA" w:rsidP="009F5CD4">
      <w:pPr>
        <w:numPr>
          <w:ilvl w:val="0"/>
          <w:numId w:val="4"/>
        </w:numPr>
        <w:tabs>
          <w:tab w:val="left" w:leader="dot" w:pos="9639"/>
        </w:tabs>
        <w:spacing w:after="120" w:line="276" w:lineRule="auto"/>
        <w:ind w:left="425" w:hanging="425"/>
        <w:jc w:val="both"/>
        <w:rPr>
          <w:rFonts w:ascii="Arial" w:eastAsiaTheme="minorEastAsia" w:hAnsi="Arial" w:cs="Arial"/>
          <w:bCs/>
          <w:color w:val="auto"/>
          <w:spacing w:val="-6"/>
          <w:sz w:val="18"/>
          <w:szCs w:val="18"/>
        </w:rPr>
      </w:pPr>
      <w:r w:rsidRPr="009F5CD4">
        <w:rPr>
          <w:rFonts w:ascii="Arial" w:eastAsiaTheme="minorEastAsia" w:hAnsi="Arial" w:cs="Arial"/>
          <w:b/>
          <w:color w:val="auto"/>
          <w:spacing w:val="-6"/>
          <w:sz w:val="18"/>
          <w:szCs w:val="18"/>
        </w:rPr>
        <w:t>Termin wykonania:</w:t>
      </w:r>
      <w:r w:rsidR="00E9025A">
        <w:rPr>
          <w:rFonts w:ascii="Arial" w:eastAsiaTheme="minorEastAsia" w:hAnsi="Arial" w:cs="Arial"/>
          <w:b/>
          <w:color w:val="auto"/>
          <w:spacing w:val="-6"/>
          <w:sz w:val="18"/>
          <w:szCs w:val="18"/>
        </w:rPr>
        <w:t xml:space="preserve"> do</w:t>
      </w:r>
      <w:r w:rsidRPr="009F5CD4">
        <w:rPr>
          <w:rFonts w:ascii="Arial" w:eastAsiaTheme="minorEastAsia" w:hAnsi="Arial" w:cs="Arial"/>
          <w:b/>
          <w:color w:val="auto"/>
          <w:spacing w:val="-6"/>
          <w:sz w:val="18"/>
          <w:szCs w:val="18"/>
        </w:rPr>
        <w:t xml:space="preserve"> </w:t>
      </w:r>
      <w:r w:rsidR="001A0620">
        <w:rPr>
          <w:rFonts w:ascii="Arial" w:eastAsiaTheme="minorEastAsia" w:hAnsi="Arial" w:cs="Arial"/>
          <w:b/>
          <w:color w:val="auto"/>
          <w:spacing w:val="-6"/>
          <w:sz w:val="18"/>
          <w:szCs w:val="18"/>
        </w:rPr>
        <w:t xml:space="preserve"> 28.11.2024 </w:t>
      </w:r>
      <w:r w:rsidR="00270ABC" w:rsidRPr="00E9025A">
        <w:rPr>
          <w:rFonts w:ascii="Arial" w:eastAsiaTheme="minorEastAsia" w:hAnsi="Arial" w:cs="Arial"/>
          <w:b/>
          <w:color w:val="auto"/>
          <w:spacing w:val="-6"/>
          <w:sz w:val="18"/>
          <w:szCs w:val="18"/>
        </w:rPr>
        <w:t>r</w:t>
      </w:r>
      <w:r w:rsidR="00270ABC" w:rsidRPr="00E9025A">
        <w:rPr>
          <w:rFonts w:ascii="Arial" w:eastAsiaTheme="minorEastAsia" w:hAnsi="Arial" w:cs="Arial"/>
          <w:color w:val="auto"/>
          <w:spacing w:val="-6"/>
          <w:sz w:val="18"/>
          <w:szCs w:val="18"/>
        </w:rPr>
        <w:t>.</w:t>
      </w:r>
      <w:r w:rsidR="00270ABC">
        <w:rPr>
          <w:rFonts w:ascii="Arial" w:eastAsiaTheme="minorEastAsia" w:hAnsi="Arial" w:cs="Arial"/>
          <w:b/>
          <w:color w:val="auto"/>
          <w:spacing w:val="-6"/>
          <w:sz w:val="18"/>
          <w:szCs w:val="18"/>
        </w:rPr>
        <w:t xml:space="preserve"> </w:t>
      </w:r>
      <w:r w:rsidR="00E9025A">
        <w:rPr>
          <w:rFonts w:ascii="Arial" w:eastAsiaTheme="minorEastAsia" w:hAnsi="Arial" w:cs="Arial"/>
          <w:b/>
          <w:color w:val="auto"/>
          <w:spacing w:val="-6"/>
          <w:sz w:val="18"/>
          <w:szCs w:val="18"/>
        </w:rPr>
        <w:t>licząc od dnia przesłania Zamówienia pocztą e-mail.</w:t>
      </w:r>
    </w:p>
    <w:p w14:paraId="01A2548F" w14:textId="77777777" w:rsidR="008B51DE" w:rsidRDefault="00A318BA" w:rsidP="00E76693">
      <w:pPr>
        <w:pStyle w:val="Akapitzlist"/>
        <w:numPr>
          <w:ilvl w:val="0"/>
          <w:numId w:val="5"/>
        </w:numPr>
        <w:tabs>
          <w:tab w:val="left" w:leader="dot" w:pos="9639"/>
        </w:tabs>
        <w:spacing w:before="120" w:after="120"/>
        <w:rPr>
          <w:rFonts w:ascii="Arial" w:hAnsi="Arial" w:cs="Arial"/>
          <w:spacing w:val="-6"/>
          <w:sz w:val="18"/>
          <w:szCs w:val="18"/>
        </w:rPr>
      </w:pPr>
      <w:r w:rsidRPr="00E76693">
        <w:rPr>
          <w:rFonts w:ascii="Arial" w:hAnsi="Arial" w:cs="Arial"/>
          <w:b/>
          <w:spacing w:val="-6"/>
          <w:sz w:val="18"/>
          <w:szCs w:val="18"/>
        </w:rPr>
        <w:t xml:space="preserve">Miejsce wykonania usługi: </w:t>
      </w:r>
      <w:r w:rsidR="009E7C8B" w:rsidRPr="00E76693">
        <w:rPr>
          <w:rFonts w:ascii="Arial" w:hAnsi="Arial" w:cs="Arial"/>
          <w:spacing w:val="-6"/>
          <w:sz w:val="18"/>
          <w:szCs w:val="18"/>
        </w:rPr>
        <w:t xml:space="preserve">na terenie </w:t>
      </w:r>
      <w:r w:rsidRPr="00E76693">
        <w:rPr>
          <w:rFonts w:ascii="Arial" w:hAnsi="Arial" w:cs="Arial"/>
          <w:spacing w:val="-6"/>
          <w:sz w:val="18"/>
          <w:szCs w:val="18"/>
        </w:rPr>
        <w:t>PGE GiE</w:t>
      </w:r>
      <w:r w:rsidR="009773C6" w:rsidRPr="00E76693">
        <w:rPr>
          <w:rFonts w:ascii="Arial" w:hAnsi="Arial" w:cs="Arial"/>
          <w:spacing w:val="-6"/>
          <w:sz w:val="18"/>
          <w:szCs w:val="18"/>
        </w:rPr>
        <w:t>K S.A. Oddział Elektrownia Turów</w:t>
      </w:r>
      <w:r w:rsidR="00902E49" w:rsidRPr="00E76693">
        <w:rPr>
          <w:rFonts w:ascii="Arial" w:hAnsi="Arial" w:cs="Arial"/>
          <w:spacing w:val="-6"/>
          <w:sz w:val="18"/>
          <w:szCs w:val="18"/>
        </w:rPr>
        <w:t xml:space="preserve"> </w:t>
      </w:r>
    </w:p>
    <w:p w14:paraId="7758373A" w14:textId="5B450374" w:rsidR="00A61E92" w:rsidRPr="00E76693" w:rsidRDefault="009E7C8B" w:rsidP="00E76693">
      <w:pPr>
        <w:pStyle w:val="Akapitzlist"/>
        <w:numPr>
          <w:ilvl w:val="0"/>
          <w:numId w:val="5"/>
        </w:numPr>
        <w:tabs>
          <w:tab w:val="left" w:leader="dot" w:pos="9639"/>
        </w:tabs>
        <w:spacing w:before="120" w:after="120"/>
        <w:rPr>
          <w:rFonts w:ascii="Arial" w:hAnsi="Arial" w:cs="Arial"/>
          <w:spacing w:val="-6"/>
          <w:sz w:val="18"/>
          <w:szCs w:val="18"/>
        </w:rPr>
      </w:pPr>
      <w:bookmarkStart w:id="0" w:name="_GoBack"/>
      <w:bookmarkEnd w:id="0"/>
      <w:r w:rsidRPr="00E76693">
        <w:rPr>
          <w:rFonts w:ascii="Arial" w:hAnsi="Arial" w:cs="Arial"/>
          <w:b/>
          <w:spacing w:val="-6"/>
          <w:sz w:val="18"/>
          <w:szCs w:val="18"/>
        </w:rPr>
        <w:t xml:space="preserve">Okres gwarancji: </w:t>
      </w:r>
    </w:p>
    <w:p w14:paraId="0E4B998B" w14:textId="62A56063" w:rsidR="00A61E92" w:rsidRPr="002E2EA4" w:rsidRDefault="002966FA" w:rsidP="00A61E92">
      <w:pPr>
        <w:numPr>
          <w:ilvl w:val="1"/>
          <w:numId w:val="5"/>
        </w:numPr>
        <w:tabs>
          <w:tab w:val="left" w:leader="dot" w:pos="9639"/>
        </w:tabs>
        <w:spacing w:before="120" w:after="120" w:line="240" w:lineRule="auto"/>
        <w:rPr>
          <w:rFonts w:ascii="Arial" w:hAnsi="Arial" w:cs="Arial"/>
          <w:color w:val="auto"/>
          <w:spacing w:val="-6"/>
          <w:sz w:val="18"/>
          <w:szCs w:val="18"/>
        </w:rPr>
      </w:pPr>
      <w:r w:rsidRPr="002E2EA4">
        <w:rPr>
          <w:rFonts w:ascii="Arial" w:hAnsi="Arial" w:cs="Arial"/>
          <w:color w:val="auto"/>
          <w:spacing w:val="-6"/>
          <w:sz w:val="18"/>
          <w:szCs w:val="18"/>
        </w:rPr>
        <w:t xml:space="preserve">na zrealizowane usługi: </w:t>
      </w:r>
      <w:r w:rsidR="00EF71BB">
        <w:rPr>
          <w:rFonts w:ascii="Arial" w:hAnsi="Arial" w:cs="Arial"/>
          <w:color w:val="auto"/>
          <w:spacing w:val="-6"/>
          <w:sz w:val="18"/>
          <w:szCs w:val="18"/>
        </w:rPr>
        <w:t>24</w:t>
      </w:r>
      <w:r w:rsidR="00A61E92" w:rsidRPr="002E2EA4">
        <w:rPr>
          <w:rFonts w:ascii="Arial" w:hAnsi="Arial" w:cs="Arial"/>
          <w:color w:val="auto"/>
          <w:spacing w:val="-6"/>
          <w:sz w:val="18"/>
          <w:szCs w:val="18"/>
        </w:rPr>
        <w:t xml:space="preserve"> miesięcy</w:t>
      </w:r>
      <w:r w:rsidRPr="002E2EA4">
        <w:rPr>
          <w:rFonts w:ascii="Arial" w:hAnsi="Arial" w:cs="Arial"/>
          <w:color w:val="auto"/>
          <w:spacing w:val="-6"/>
          <w:sz w:val="18"/>
          <w:szCs w:val="18"/>
        </w:rPr>
        <w:t xml:space="preserve">,  </w:t>
      </w:r>
    </w:p>
    <w:p w14:paraId="054E2B83" w14:textId="4279995A" w:rsidR="009E7C8B" w:rsidRPr="002E2EA4" w:rsidRDefault="002966FA" w:rsidP="00A61E92">
      <w:pPr>
        <w:numPr>
          <w:ilvl w:val="1"/>
          <w:numId w:val="5"/>
        </w:numPr>
        <w:tabs>
          <w:tab w:val="left" w:leader="dot" w:pos="9639"/>
        </w:tabs>
        <w:spacing w:before="120" w:after="120" w:line="240" w:lineRule="auto"/>
        <w:rPr>
          <w:rFonts w:ascii="Arial" w:hAnsi="Arial" w:cs="Arial"/>
          <w:color w:val="auto"/>
          <w:spacing w:val="-6"/>
          <w:sz w:val="18"/>
          <w:szCs w:val="18"/>
        </w:rPr>
      </w:pPr>
      <w:r w:rsidRPr="002E2EA4">
        <w:rPr>
          <w:rFonts w:ascii="Arial" w:hAnsi="Arial" w:cs="Arial"/>
          <w:color w:val="auto"/>
          <w:spacing w:val="-6"/>
          <w:sz w:val="18"/>
          <w:szCs w:val="18"/>
        </w:rPr>
        <w:t>na materiały i czę</w:t>
      </w:r>
      <w:r w:rsidR="00270ABC">
        <w:rPr>
          <w:rFonts w:ascii="Arial" w:hAnsi="Arial" w:cs="Arial"/>
          <w:color w:val="auto"/>
          <w:spacing w:val="-6"/>
          <w:sz w:val="18"/>
          <w:szCs w:val="18"/>
        </w:rPr>
        <w:t xml:space="preserve">ści użyte do naprawy układów </w:t>
      </w:r>
      <w:r w:rsidRPr="002E2EA4">
        <w:rPr>
          <w:rFonts w:ascii="Arial" w:hAnsi="Arial" w:cs="Arial"/>
          <w:color w:val="auto"/>
          <w:spacing w:val="-6"/>
          <w:sz w:val="18"/>
          <w:szCs w:val="18"/>
        </w:rPr>
        <w:t xml:space="preserve">objętych przedmiotem umowy: </w:t>
      </w:r>
      <w:r w:rsidR="00A61E92" w:rsidRPr="002E2EA4">
        <w:rPr>
          <w:rFonts w:ascii="Arial" w:hAnsi="Arial" w:cs="Arial"/>
          <w:color w:val="auto"/>
          <w:spacing w:val="-6"/>
          <w:sz w:val="18"/>
          <w:szCs w:val="18"/>
        </w:rPr>
        <w:t>zgodny z gwarancjami producentów, lecz na okres nie krótszy niż 24 miesiące</w:t>
      </w:r>
      <w:r w:rsidRPr="002E2EA4">
        <w:rPr>
          <w:rFonts w:ascii="Arial" w:hAnsi="Arial" w:cs="Arial"/>
          <w:color w:val="auto"/>
          <w:spacing w:val="-6"/>
          <w:sz w:val="18"/>
          <w:szCs w:val="18"/>
        </w:rPr>
        <w:t>.</w:t>
      </w:r>
    </w:p>
    <w:p w14:paraId="22E7F50B" w14:textId="713A6267" w:rsidR="009E7C8B" w:rsidRPr="002E2EA4" w:rsidRDefault="00A318BA" w:rsidP="009E7C8B">
      <w:pPr>
        <w:numPr>
          <w:ilvl w:val="0"/>
          <w:numId w:val="5"/>
        </w:numPr>
        <w:tabs>
          <w:tab w:val="left" w:leader="dot" w:pos="9639"/>
        </w:tabs>
        <w:spacing w:before="120" w:after="120" w:line="360" w:lineRule="auto"/>
        <w:ind w:left="426" w:hanging="426"/>
        <w:jc w:val="both"/>
        <w:rPr>
          <w:rFonts w:ascii="Arial" w:eastAsiaTheme="minorEastAsia" w:hAnsi="Arial" w:cs="Arial"/>
          <w:color w:val="auto"/>
          <w:spacing w:val="-6"/>
          <w:sz w:val="18"/>
          <w:szCs w:val="18"/>
        </w:rPr>
      </w:pPr>
      <w:r w:rsidRPr="002E2EA4">
        <w:rPr>
          <w:rFonts w:ascii="Arial" w:eastAsiaTheme="minorEastAsia" w:hAnsi="Arial" w:cs="Arial"/>
          <w:b/>
          <w:color w:val="auto"/>
          <w:spacing w:val="-6"/>
          <w:sz w:val="18"/>
          <w:szCs w:val="18"/>
        </w:rPr>
        <w:t xml:space="preserve">Warunki płatności: </w:t>
      </w:r>
      <w:r w:rsidRPr="002E2EA4">
        <w:rPr>
          <w:rFonts w:ascii="Arial" w:eastAsiaTheme="minorEastAsia" w:hAnsi="Arial" w:cs="Arial"/>
          <w:color w:val="auto"/>
          <w:spacing w:val="-6"/>
          <w:sz w:val="18"/>
          <w:szCs w:val="18"/>
        </w:rPr>
        <w:t xml:space="preserve">wynagrodzenie płatne będzie przelewem bankowym w 30 dniu od daty otrzymania </w:t>
      </w:r>
      <w:r w:rsidR="00586E48" w:rsidRPr="002E2EA4">
        <w:rPr>
          <w:rFonts w:ascii="Arial" w:eastAsiaTheme="minorEastAsia" w:hAnsi="Arial" w:cs="Arial"/>
          <w:color w:val="auto"/>
          <w:spacing w:val="-6"/>
          <w:sz w:val="18"/>
          <w:szCs w:val="18"/>
        </w:rPr>
        <w:t xml:space="preserve">  </w:t>
      </w:r>
      <w:r w:rsidRPr="002E2EA4">
        <w:rPr>
          <w:rFonts w:ascii="Arial" w:eastAsiaTheme="minorEastAsia" w:hAnsi="Arial" w:cs="Arial"/>
          <w:color w:val="auto"/>
          <w:spacing w:val="-6"/>
          <w:sz w:val="18"/>
          <w:szCs w:val="18"/>
        </w:rPr>
        <w:t xml:space="preserve">przez Zamawiającego </w:t>
      </w:r>
      <w:r w:rsidR="009773C6" w:rsidRPr="002E2EA4">
        <w:rPr>
          <w:rFonts w:ascii="Arial" w:eastAsiaTheme="minorEastAsia" w:hAnsi="Arial" w:cs="Arial"/>
          <w:color w:val="auto"/>
          <w:spacing w:val="-6"/>
          <w:sz w:val="18"/>
          <w:szCs w:val="18"/>
        </w:rPr>
        <w:t>prawidłowo wystawionej faktury.</w:t>
      </w:r>
    </w:p>
    <w:p w14:paraId="540685D1" w14:textId="3C866083" w:rsidR="009E66DE" w:rsidRPr="009E66DE" w:rsidRDefault="00A318BA" w:rsidP="001A0620">
      <w:pPr>
        <w:numPr>
          <w:ilvl w:val="0"/>
          <w:numId w:val="5"/>
        </w:numPr>
        <w:tabs>
          <w:tab w:val="left" w:pos="426"/>
          <w:tab w:val="left" w:leader="dot" w:pos="9639"/>
        </w:tabs>
        <w:spacing w:before="120" w:after="120" w:line="360" w:lineRule="auto"/>
        <w:rPr>
          <w:rFonts w:ascii="Arial" w:eastAsiaTheme="minorEastAsia" w:hAnsi="Arial" w:cs="Arial"/>
          <w:color w:val="auto"/>
          <w:spacing w:val="-6"/>
          <w:sz w:val="18"/>
          <w:szCs w:val="18"/>
        </w:rPr>
      </w:pPr>
      <w:r w:rsidRPr="002E2EA4">
        <w:rPr>
          <w:rFonts w:ascii="Arial" w:eastAsiaTheme="minorEastAsia" w:hAnsi="Arial" w:cs="Arial"/>
          <w:b/>
          <w:color w:val="auto"/>
          <w:spacing w:val="-6"/>
          <w:sz w:val="18"/>
          <w:szCs w:val="18"/>
        </w:rPr>
        <w:t>Osoba do kontaktu</w:t>
      </w:r>
      <w:r w:rsidR="007C75F3" w:rsidRPr="002E2EA4">
        <w:rPr>
          <w:rFonts w:ascii="Arial" w:eastAsiaTheme="minorEastAsia" w:hAnsi="Arial" w:cs="Arial"/>
          <w:b/>
          <w:color w:val="auto"/>
          <w:spacing w:val="-6"/>
          <w:sz w:val="18"/>
          <w:szCs w:val="18"/>
        </w:rPr>
        <w:t xml:space="preserve"> ze S</w:t>
      </w:r>
      <w:r w:rsidR="009E7C8B" w:rsidRPr="002E2EA4">
        <w:rPr>
          <w:rFonts w:ascii="Arial" w:eastAsiaTheme="minorEastAsia" w:hAnsi="Arial" w:cs="Arial"/>
          <w:b/>
          <w:color w:val="auto"/>
          <w:spacing w:val="-6"/>
          <w:sz w:val="18"/>
          <w:szCs w:val="18"/>
        </w:rPr>
        <w:t>trony Zamawiającego</w:t>
      </w:r>
      <w:r w:rsidR="001A0620">
        <w:rPr>
          <w:rFonts w:ascii="Arial" w:eastAsiaTheme="minorEastAsia" w:hAnsi="Arial" w:cs="Arial"/>
          <w:b/>
          <w:color w:val="auto"/>
          <w:spacing w:val="-6"/>
          <w:sz w:val="18"/>
          <w:szCs w:val="18"/>
        </w:rPr>
        <w:t xml:space="preserve">: Tomasz Wolkiewicz tel. nr  </w:t>
      </w:r>
      <w:r w:rsidR="001A0620" w:rsidRPr="001A0620">
        <w:rPr>
          <w:rFonts w:ascii="Arial" w:eastAsiaTheme="minorEastAsia" w:hAnsi="Arial" w:cs="Arial"/>
          <w:b/>
          <w:color w:val="auto"/>
          <w:spacing w:val="-6"/>
          <w:sz w:val="18"/>
          <w:szCs w:val="18"/>
        </w:rPr>
        <w:t>48 75 773 7233</w:t>
      </w:r>
    </w:p>
    <w:p w14:paraId="04661BCE" w14:textId="4E307BB5" w:rsidR="007C75F3" w:rsidRPr="002E2EA4" w:rsidRDefault="007C75F3" w:rsidP="00B727D4">
      <w:pPr>
        <w:numPr>
          <w:ilvl w:val="0"/>
          <w:numId w:val="5"/>
        </w:numPr>
        <w:tabs>
          <w:tab w:val="left" w:pos="426"/>
          <w:tab w:val="left" w:leader="dot" w:pos="9639"/>
        </w:tabs>
        <w:spacing w:before="120" w:after="120" w:line="360" w:lineRule="auto"/>
        <w:ind w:left="426" w:hanging="426"/>
        <w:rPr>
          <w:rFonts w:ascii="Arial" w:eastAsiaTheme="minorEastAsia" w:hAnsi="Arial" w:cs="Arial"/>
          <w:color w:val="auto"/>
          <w:spacing w:val="-6"/>
          <w:sz w:val="18"/>
          <w:szCs w:val="18"/>
        </w:rPr>
      </w:pPr>
      <w:r w:rsidRPr="002E2EA4">
        <w:rPr>
          <w:rFonts w:ascii="Arial" w:eastAsiaTheme="minorEastAsia" w:hAnsi="Arial" w:cs="Arial"/>
          <w:b/>
          <w:color w:val="auto"/>
          <w:spacing w:val="-6"/>
          <w:sz w:val="18"/>
          <w:szCs w:val="18"/>
        </w:rPr>
        <w:t>Osoba do kontaktu ze Strony Wykonawcy:</w:t>
      </w:r>
      <w:r w:rsidRPr="002E2EA4">
        <w:rPr>
          <w:rFonts w:ascii="Arial" w:eastAsiaTheme="minorEastAsia" w:hAnsi="Arial" w:cs="Arial"/>
          <w:color w:val="auto"/>
          <w:spacing w:val="-6"/>
          <w:sz w:val="18"/>
          <w:szCs w:val="18"/>
        </w:rPr>
        <w:t xml:space="preserve"> </w:t>
      </w:r>
      <w:r w:rsidR="001A0620">
        <w:rPr>
          <w:rFonts w:ascii="Arial" w:eastAsiaTheme="minorEastAsia" w:hAnsi="Arial" w:cs="Arial"/>
          <w:color w:val="auto"/>
          <w:spacing w:val="-6"/>
          <w:sz w:val="18"/>
          <w:szCs w:val="18"/>
        </w:rPr>
        <w:t>……………………</w:t>
      </w:r>
    </w:p>
    <w:p w14:paraId="5C455A91" w14:textId="288D4BB1" w:rsidR="00A318BA" w:rsidRPr="0033193B" w:rsidRDefault="00A318BA" w:rsidP="009E7C8B">
      <w:pPr>
        <w:numPr>
          <w:ilvl w:val="0"/>
          <w:numId w:val="5"/>
        </w:numPr>
        <w:tabs>
          <w:tab w:val="left" w:leader="dot" w:pos="9639"/>
        </w:tabs>
        <w:spacing w:before="120" w:after="120" w:line="360" w:lineRule="auto"/>
        <w:ind w:left="426" w:hanging="426"/>
        <w:jc w:val="both"/>
        <w:rPr>
          <w:rFonts w:ascii="Arial" w:eastAsiaTheme="minorEastAsia" w:hAnsi="Arial" w:cs="Arial"/>
          <w:color w:val="auto"/>
          <w:spacing w:val="-6"/>
          <w:sz w:val="18"/>
          <w:szCs w:val="18"/>
        </w:rPr>
      </w:pPr>
      <w:r w:rsidRPr="0033193B">
        <w:rPr>
          <w:rFonts w:ascii="Arial" w:eastAsiaTheme="minorEastAsia" w:hAnsi="Arial" w:cs="Arial"/>
          <w:b/>
          <w:color w:val="auto"/>
          <w:spacing w:val="-6"/>
          <w:sz w:val="18"/>
          <w:szCs w:val="18"/>
        </w:rPr>
        <w:t>Faktura zostanie przesłana na adres:</w:t>
      </w:r>
      <w:r w:rsidR="003C03D4" w:rsidRPr="0033193B">
        <w:rPr>
          <w:rFonts w:ascii="Arial" w:eastAsiaTheme="minorEastAsia" w:hAnsi="Arial" w:cs="Arial"/>
          <w:b/>
          <w:color w:val="auto"/>
          <w:spacing w:val="-6"/>
          <w:sz w:val="18"/>
          <w:szCs w:val="18"/>
        </w:rPr>
        <w:t xml:space="preserve"> </w:t>
      </w:r>
    </w:p>
    <w:p w14:paraId="1083903B" w14:textId="77777777" w:rsidR="007E76C1" w:rsidRDefault="007E76C1" w:rsidP="00291A3F">
      <w:pPr>
        <w:ind w:left="720"/>
        <w:contextualSpacing/>
        <w:jc w:val="center"/>
        <w:rPr>
          <w:rFonts w:ascii="Arial" w:eastAsiaTheme="minorEastAsia" w:hAnsi="Arial" w:cs="Arial"/>
          <w:b/>
          <w:bCs/>
          <w:color w:val="auto"/>
          <w:spacing w:val="-6"/>
          <w:sz w:val="18"/>
          <w:szCs w:val="18"/>
        </w:rPr>
      </w:pPr>
    </w:p>
    <w:p w14:paraId="6BB0575F" w14:textId="7D285CF8" w:rsidR="0092403A" w:rsidRPr="002E2EA4" w:rsidRDefault="0092403A" w:rsidP="00291A3F">
      <w:pPr>
        <w:ind w:left="720"/>
        <w:contextualSpacing/>
        <w:jc w:val="center"/>
        <w:rPr>
          <w:rFonts w:ascii="Arial" w:eastAsiaTheme="minorEastAsia" w:hAnsi="Arial" w:cs="Arial"/>
          <w:b/>
          <w:bCs/>
          <w:color w:val="auto"/>
          <w:spacing w:val="-6"/>
          <w:sz w:val="18"/>
          <w:szCs w:val="18"/>
        </w:rPr>
      </w:pPr>
      <w:r w:rsidRPr="002E2EA4">
        <w:rPr>
          <w:rFonts w:ascii="Arial" w:eastAsiaTheme="minorEastAsia" w:hAnsi="Arial" w:cs="Arial"/>
          <w:b/>
          <w:bCs/>
          <w:color w:val="auto"/>
          <w:spacing w:val="-6"/>
          <w:sz w:val="18"/>
          <w:szCs w:val="18"/>
        </w:rPr>
        <w:t>ArchiDoc S.A.</w:t>
      </w:r>
    </w:p>
    <w:p w14:paraId="47974B70" w14:textId="77822EF7" w:rsidR="006119B8" w:rsidRPr="00C41078" w:rsidRDefault="0092403A" w:rsidP="006119B8">
      <w:pPr>
        <w:shd w:val="clear" w:color="auto" w:fill="FFFFFF"/>
        <w:spacing w:line="276" w:lineRule="auto"/>
        <w:jc w:val="center"/>
        <w:rPr>
          <w:rFonts w:asciiTheme="minorHAnsi" w:hAnsiTheme="minorHAnsi" w:cstheme="minorHAnsi"/>
          <w:b/>
          <w:lang w:eastAsia="ar-SA"/>
        </w:rPr>
      </w:pPr>
      <w:r w:rsidRPr="002E2EA4">
        <w:rPr>
          <w:rFonts w:ascii="Arial" w:eastAsiaTheme="minorEastAsia" w:hAnsi="Arial" w:cs="Arial"/>
          <w:b/>
          <w:bCs/>
          <w:color w:val="auto"/>
          <w:spacing w:val="-6"/>
          <w:sz w:val="18"/>
          <w:szCs w:val="18"/>
        </w:rPr>
        <w:t xml:space="preserve">ul. </w:t>
      </w:r>
      <w:r w:rsidR="00C1255D" w:rsidRPr="002E2EA4">
        <w:rPr>
          <w:rFonts w:ascii="Arial" w:eastAsiaTheme="minorEastAsia" w:hAnsi="Arial" w:cs="Arial"/>
          <w:b/>
          <w:bCs/>
          <w:color w:val="auto"/>
          <w:spacing w:val="-6"/>
          <w:sz w:val="18"/>
          <w:szCs w:val="18"/>
        </w:rPr>
        <w:t>Niedźwiedziniec</w:t>
      </w:r>
      <w:r w:rsidRPr="002E2EA4">
        <w:rPr>
          <w:rFonts w:ascii="Arial" w:eastAsiaTheme="minorEastAsia" w:hAnsi="Arial" w:cs="Arial"/>
          <w:b/>
          <w:bCs/>
          <w:color w:val="auto"/>
          <w:spacing w:val="-6"/>
          <w:sz w:val="18"/>
          <w:szCs w:val="18"/>
        </w:rPr>
        <w:t xml:space="preserve"> 10, 41-506 Chorzów</w:t>
      </w:r>
    </w:p>
    <w:p w14:paraId="1235E6D9" w14:textId="53F0CFC9" w:rsidR="006119B8" w:rsidRDefault="008B51DE" w:rsidP="006119B8">
      <w:pPr>
        <w:shd w:val="clear" w:color="auto" w:fill="FFFFFF"/>
        <w:spacing w:line="276" w:lineRule="auto"/>
        <w:jc w:val="center"/>
        <w:rPr>
          <w:rFonts w:asciiTheme="minorHAnsi" w:hAnsiTheme="minorHAnsi" w:cstheme="minorHAnsi"/>
          <w:b/>
        </w:rPr>
      </w:pPr>
      <w:hyperlink r:id="rId11" w:history="1">
        <w:r w:rsidR="006119B8" w:rsidRPr="00F0057A">
          <w:rPr>
            <w:rStyle w:val="Hipercze"/>
            <w:rFonts w:asciiTheme="minorHAnsi" w:hAnsiTheme="minorHAnsi" w:cstheme="minorHAnsi"/>
            <w:b/>
            <w:bCs/>
          </w:rPr>
          <w:t>efaktura.giek@archidoc.pl</w:t>
        </w:r>
      </w:hyperlink>
      <w:r w:rsidR="00E9025A">
        <w:rPr>
          <w:rStyle w:val="Hipercze"/>
          <w:rFonts w:asciiTheme="minorHAnsi" w:hAnsiTheme="minorHAnsi" w:cstheme="minorHAnsi"/>
          <w:b/>
          <w:bCs/>
        </w:rPr>
        <w:t xml:space="preserve"> (</w:t>
      </w:r>
      <w:r w:rsidR="00E9025A" w:rsidRPr="00E9025A">
        <w:rPr>
          <w:rStyle w:val="Hipercze"/>
          <w:rFonts w:asciiTheme="minorHAnsi" w:hAnsiTheme="minorHAnsi" w:cstheme="minorHAnsi"/>
          <w:bCs/>
          <w:color w:val="auto"/>
          <w:u w:val="none"/>
        </w:rPr>
        <w:t xml:space="preserve">jeżeli </w:t>
      </w:r>
      <w:proofErr w:type="spellStart"/>
      <w:r w:rsidR="00E9025A" w:rsidRPr="00E9025A">
        <w:rPr>
          <w:rStyle w:val="Hipercze"/>
          <w:rFonts w:asciiTheme="minorHAnsi" w:hAnsiTheme="minorHAnsi" w:cstheme="minorHAnsi"/>
          <w:bCs/>
          <w:color w:val="auto"/>
          <w:u w:val="none"/>
        </w:rPr>
        <w:t>Wykonca</w:t>
      </w:r>
      <w:proofErr w:type="spellEnd"/>
      <w:r w:rsidR="00E9025A" w:rsidRPr="00E9025A">
        <w:rPr>
          <w:rStyle w:val="Hipercze"/>
          <w:rFonts w:asciiTheme="minorHAnsi" w:hAnsiTheme="minorHAnsi" w:cstheme="minorHAnsi"/>
          <w:bCs/>
          <w:color w:val="auto"/>
          <w:u w:val="none"/>
        </w:rPr>
        <w:t xml:space="preserve"> posiada stosowną zgodę)</w:t>
      </w:r>
    </w:p>
    <w:p w14:paraId="6714CA86" w14:textId="50863475" w:rsidR="0092403A" w:rsidRPr="002E2EA4" w:rsidRDefault="0092403A" w:rsidP="00291A3F">
      <w:pPr>
        <w:ind w:left="720"/>
        <w:contextualSpacing/>
        <w:jc w:val="center"/>
        <w:rPr>
          <w:rFonts w:ascii="Arial" w:eastAsiaTheme="minorEastAsia" w:hAnsi="Arial" w:cs="Arial"/>
          <w:b/>
          <w:bCs/>
          <w:color w:val="auto"/>
          <w:spacing w:val="-6"/>
          <w:sz w:val="18"/>
          <w:szCs w:val="18"/>
        </w:rPr>
      </w:pPr>
    </w:p>
    <w:p w14:paraId="23AA6FFE" w14:textId="02E0F3A2" w:rsidR="009E7C8B" w:rsidRPr="00E9025A" w:rsidRDefault="00A318BA" w:rsidP="009E7C8B">
      <w:pPr>
        <w:numPr>
          <w:ilvl w:val="0"/>
          <w:numId w:val="5"/>
        </w:numPr>
        <w:tabs>
          <w:tab w:val="left" w:leader="dot" w:pos="9639"/>
        </w:tabs>
        <w:spacing w:before="120" w:after="120" w:line="360" w:lineRule="auto"/>
        <w:ind w:left="426" w:hanging="426"/>
        <w:jc w:val="both"/>
        <w:rPr>
          <w:rFonts w:ascii="Arial" w:eastAsiaTheme="minorEastAsia" w:hAnsi="Arial" w:cs="Arial"/>
          <w:color w:val="auto"/>
          <w:spacing w:val="-6"/>
          <w:sz w:val="18"/>
          <w:szCs w:val="18"/>
        </w:rPr>
      </w:pPr>
      <w:r w:rsidRPr="002E2EA4">
        <w:rPr>
          <w:rFonts w:ascii="Arial" w:eastAsiaTheme="minorEastAsia" w:hAnsi="Arial" w:cs="Arial"/>
          <w:color w:val="auto"/>
          <w:spacing w:val="-6"/>
          <w:sz w:val="18"/>
          <w:szCs w:val="18"/>
        </w:rPr>
        <w:t>Integralną część</w:t>
      </w:r>
      <w:r w:rsidR="009773C6" w:rsidRPr="002E2EA4">
        <w:rPr>
          <w:rFonts w:ascii="Arial" w:eastAsiaTheme="minorEastAsia" w:hAnsi="Arial" w:cs="Arial"/>
          <w:color w:val="auto"/>
          <w:spacing w:val="-6"/>
          <w:sz w:val="18"/>
          <w:szCs w:val="18"/>
        </w:rPr>
        <w:t xml:space="preserve"> niniejszego Zamówienia stanowi</w:t>
      </w:r>
      <w:r w:rsidRPr="002E2EA4">
        <w:rPr>
          <w:rFonts w:ascii="Arial" w:eastAsiaTheme="minorEastAsia" w:hAnsi="Arial" w:cs="Arial"/>
          <w:color w:val="auto"/>
          <w:spacing w:val="-6"/>
          <w:sz w:val="18"/>
          <w:szCs w:val="18"/>
        </w:rPr>
        <w:t xml:space="preserve"> </w:t>
      </w:r>
      <w:r w:rsidR="009773C6" w:rsidRPr="002E2EA4">
        <w:rPr>
          <w:rFonts w:ascii="Arial" w:eastAsiaTheme="minorEastAsia" w:hAnsi="Arial" w:cs="Arial"/>
          <w:color w:val="auto"/>
          <w:spacing w:val="-6"/>
          <w:sz w:val="18"/>
          <w:szCs w:val="18"/>
        </w:rPr>
        <w:t>z</w:t>
      </w:r>
      <w:r w:rsidRPr="002E2EA4">
        <w:rPr>
          <w:rFonts w:ascii="Arial" w:eastAsiaTheme="minorEastAsia" w:hAnsi="Arial" w:cs="Arial"/>
          <w:color w:val="auto"/>
          <w:spacing w:val="-6"/>
          <w:sz w:val="18"/>
          <w:szCs w:val="18"/>
        </w:rPr>
        <w:t>ałącznik</w:t>
      </w:r>
      <w:r w:rsidR="00192A3A" w:rsidRPr="002E2EA4">
        <w:rPr>
          <w:rFonts w:ascii="Arial" w:eastAsiaTheme="minorEastAsia" w:hAnsi="Arial" w:cs="Arial"/>
          <w:color w:val="auto"/>
          <w:spacing w:val="-6"/>
          <w:sz w:val="18"/>
          <w:szCs w:val="18"/>
        </w:rPr>
        <w:t xml:space="preserve"> nr 1 – </w:t>
      </w:r>
      <w:r w:rsidR="00192A3A" w:rsidRPr="00E9025A">
        <w:rPr>
          <w:rFonts w:ascii="Arial" w:eastAsiaTheme="minorEastAsia" w:hAnsi="Arial" w:cs="Arial"/>
          <w:color w:val="auto"/>
          <w:spacing w:val="-6"/>
          <w:sz w:val="18"/>
          <w:szCs w:val="18"/>
        </w:rPr>
        <w:t>Opis Przedmiotu Zamówienia</w:t>
      </w:r>
      <w:r w:rsidR="00816779" w:rsidRPr="00E9025A">
        <w:rPr>
          <w:rFonts w:ascii="Arial" w:eastAsiaTheme="minorEastAsia" w:hAnsi="Arial" w:cs="Arial"/>
          <w:color w:val="auto"/>
          <w:spacing w:val="-6"/>
          <w:sz w:val="18"/>
          <w:szCs w:val="18"/>
        </w:rPr>
        <w:t xml:space="preserve">/Specyfikacja Techniczna </w:t>
      </w:r>
    </w:p>
    <w:p w14:paraId="5C9719AC" w14:textId="77777777" w:rsidR="00A318BA" w:rsidRPr="002E2EA4" w:rsidRDefault="00A318BA" w:rsidP="009E7C8B">
      <w:pPr>
        <w:numPr>
          <w:ilvl w:val="0"/>
          <w:numId w:val="5"/>
        </w:numPr>
        <w:tabs>
          <w:tab w:val="left" w:leader="dot" w:pos="9639"/>
        </w:tabs>
        <w:spacing w:before="120" w:after="120" w:line="360" w:lineRule="auto"/>
        <w:ind w:left="426" w:hanging="426"/>
        <w:jc w:val="both"/>
        <w:rPr>
          <w:rFonts w:ascii="Arial" w:eastAsiaTheme="minorEastAsia" w:hAnsi="Arial" w:cs="Arial"/>
          <w:color w:val="auto"/>
          <w:spacing w:val="-6"/>
          <w:sz w:val="18"/>
          <w:szCs w:val="18"/>
        </w:rPr>
      </w:pPr>
      <w:r w:rsidRPr="002E2EA4">
        <w:rPr>
          <w:rFonts w:ascii="Arial" w:eastAsiaTheme="minorEastAsia" w:hAnsi="Arial" w:cs="Arial"/>
          <w:color w:val="auto"/>
          <w:spacing w:val="-6"/>
          <w:sz w:val="18"/>
          <w:szCs w:val="18"/>
        </w:rPr>
        <w:t xml:space="preserve">Wykonawca oświadcza, że zapoznał się z Ogólnymi Warunkami Zamówienia, dostępnymi na stronie </w:t>
      </w:r>
      <w:r w:rsidRPr="009E7C8B">
        <w:rPr>
          <w:rFonts w:ascii="Arial" w:eastAsiaTheme="minorEastAsia" w:hAnsi="Arial" w:cs="Arial"/>
          <w:spacing w:val="-6"/>
          <w:sz w:val="18"/>
          <w:szCs w:val="18"/>
        </w:rPr>
        <w:t xml:space="preserve">internetowej Zamawiającego, pod adresem: </w:t>
      </w:r>
      <w:hyperlink r:id="rId12" w:history="1">
        <w:r w:rsidR="00BF733F" w:rsidRPr="00562A79">
          <w:rPr>
            <w:rStyle w:val="Hipercze"/>
            <w:rFonts w:ascii="Arial" w:eastAsiaTheme="minorEastAsia" w:hAnsi="Arial" w:cs="Arial"/>
            <w:spacing w:val="-6"/>
            <w:sz w:val="18"/>
            <w:szCs w:val="18"/>
          </w:rPr>
          <w:t>https://pgegiek.pl/Przetargi/Przetargi-zakupowe</w:t>
        </w:r>
      </w:hyperlink>
      <w:r w:rsidR="00BF733F">
        <w:rPr>
          <w:rFonts w:ascii="Arial" w:eastAsiaTheme="minorEastAsia" w:hAnsi="Arial" w:cs="Arial"/>
          <w:color w:val="0070C0"/>
          <w:spacing w:val="-6"/>
          <w:sz w:val="18"/>
          <w:szCs w:val="18"/>
        </w:rPr>
        <w:t xml:space="preserve"> </w:t>
      </w:r>
      <w:r w:rsidRPr="009E7C8B">
        <w:rPr>
          <w:rFonts w:ascii="Arial" w:eastAsiaTheme="minorEastAsia" w:hAnsi="Arial" w:cs="Arial"/>
          <w:spacing w:val="-6"/>
          <w:sz w:val="18"/>
          <w:szCs w:val="18"/>
        </w:rPr>
        <w:t xml:space="preserve">i zobowiązuje </w:t>
      </w:r>
      <w:r w:rsidRPr="002E2EA4">
        <w:rPr>
          <w:rFonts w:ascii="Arial" w:eastAsiaTheme="minorEastAsia" w:hAnsi="Arial" w:cs="Arial"/>
          <w:color w:val="auto"/>
          <w:spacing w:val="-6"/>
          <w:sz w:val="18"/>
          <w:szCs w:val="18"/>
        </w:rPr>
        <w:t>się do ich przestrzegania.</w:t>
      </w:r>
    </w:p>
    <w:p w14:paraId="1A3B4B5D" w14:textId="2946DA18" w:rsidR="00A318BA" w:rsidRPr="002E2EA4" w:rsidRDefault="00A318BA" w:rsidP="00E9025A">
      <w:pPr>
        <w:spacing w:before="120" w:after="120"/>
        <w:ind w:left="426"/>
        <w:jc w:val="both"/>
        <w:rPr>
          <w:rFonts w:ascii="Arial" w:eastAsiaTheme="minorEastAsia" w:hAnsi="Arial" w:cs="Arial"/>
          <w:color w:val="auto"/>
          <w:spacing w:val="-6"/>
          <w:sz w:val="18"/>
          <w:szCs w:val="18"/>
        </w:rPr>
      </w:pPr>
      <w:r w:rsidRPr="002E2EA4">
        <w:rPr>
          <w:rFonts w:ascii="Arial" w:eastAsiaTheme="minorEastAsia" w:hAnsi="Arial" w:cs="Arial"/>
          <w:color w:val="auto"/>
          <w:spacing w:val="-6"/>
          <w:sz w:val="18"/>
          <w:szCs w:val="18"/>
        </w:rPr>
        <w:t>Ogólne Warunki Zamówienia stanowią integralną część Zamówienia.</w:t>
      </w:r>
      <w:r w:rsidR="00E9025A">
        <w:rPr>
          <w:rFonts w:ascii="Arial" w:eastAsiaTheme="minorEastAsia" w:hAnsi="Arial" w:cs="Arial"/>
          <w:color w:val="auto"/>
          <w:spacing w:val="-6"/>
          <w:sz w:val="18"/>
          <w:szCs w:val="18"/>
        </w:rPr>
        <w:t xml:space="preserve"> </w:t>
      </w:r>
      <w:r w:rsidRPr="002E2EA4">
        <w:rPr>
          <w:rFonts w:ascii="Arial" w:eastAsiaTheme="minorEastAsia" w:hAnsi="Arial" w:cs="Arial"/>
          <w:color w:val="auto"/>
          <w:spacing w:val="-6"/>
          <w:sz w:val="18"/>
          <w:szCs w:val="18"/>
        </w:rPr>
        <w:t>Postanowienia niniejszego Zamówienia mają charakter nadrzędny w stosunku do Ogólnych Warunków Zamówienia.</w:t>
      </w:r>
    </w:p>
    <w:p w14:paraId="6FC6E541" w14:textId="77777777" w:rsidR="009E7C8B" w:rsidRPr="00C9448B" w:rsidRDefault="009E7C8B" w:rsidP="009E7C8B">
      <w:pPr>
        <w:numPr>
          <w:ilvl w:val="0"/>
          <w:numId w:val="5"/>
        </w:numPr>
        <w:tabs>
          <w:tab w:val="left" w:leader="dot" w:pos="9639"/>
        </w:tabs>
        <w:spacing w:before="120" w:after="120" w:line="360" w:lineRule="auto"/>
        <w:ind w:left="426" w:hanging="426"/>
        <w:jc w:val="both"/>
        <w:rPr>
          <w:rFonts w:ascii="Arial" w:eastAsiaTheme="minorEastAsia" w:hAnsi="Arial" w:cs="Arial"/>
          <w:color w:val="auto"/>
          <w:spacing w:val="-6"/>
          <w:sz w:val="18"/>
          <w:szCs w:val="18"/>
        </w:rPr>
      </w:pPr>
      <w:r w:rsidRPr="00C9448B">
        <w:rPr>
          <w:rFonts w:ascii="Arial" w:eastAsiaTheme="minorEastAsia" w:hAnsi="Arial" w:cs="Arial"/>
          <w:color w:val="auto"/>
          <w:spacing w:val="-6"/>
          <w:sz w:val="18"/>
          <w:szCs w:val="18"/>
        </w:rPr>
        <w:t xml:space="preserve">Integralną część niniejszego Zamówienia stanowią: </w:t>
      </w:r>
    </w:p>
    <w:p w14:paraId="3C55F0D7" w14:textId="5DCBCA87" w:rsidR="00B3679A" w:rsidRPr="00C9448B" w:rsidRDefault="009E7C8B" w:rsidP="00B3679A">
      <w:pPr>
        <w:numPr>
          <w:ilvl w:val="1"/>
          <w:numId w:val="5"/>
        </w:numPr>
        <w:tabs>
          <w:tab w:val="left" w:leader="dot" w:pos="9639"/>
        </w:tabs>
        <w:spacing w:before="120" w:after="120" w:line="360" w:lineRule="auto"/>
        <w:jc w:val="both"/>
        <w:rPr>
          <w:rFonts w:ascii="Arial" w:eastAsiaTheme="minorEastAsia" w:hAnsi="Arial" w:cs="Arial"/>
          <w:color w:val="auto"/>
          <w:spacing w:val="-6"/>
          <w:sz w:val="18"/>
          <w:szCs w:val="18"/>
        </w:rPr>
      </w:pPr>
      <w:r w:rsidRPr="00C9448B">
        <w:rPr>
          <w:rFonts w:ascii="Arial" w:hAnsi="Arial" w:cs="Arial"/>
          <w:color w:val="auto"/>
          <w:spacing w:val="-6"/>
          <w:sz w:val="18"/>
          <w:szCs w:val="18"/>
        </w:rPr>
        <w:t xml:space="preserve">Załącznik nr 1 </w:t>
      </w:r>
      <w:r w:rsidR="00816779">
        <w:rPr>
          <w:rFonts w:ascii="Arial" w:hAnsi="Arial" w:cs="Arial"/>
          <w:color w:val="auto"/>
          <w:spacing w:val="-6"/>
          <w:sz w:val="18"/>
          <w:szCs w:val="18"/>
        </w:rPr>
        <w:t>–</w:t>
      </w:r>
      <w:r w:rsidRPr="00C9448B">
        <w:rPr>
          <w:rFonts w:ascii="Arial" w:hAnsi="Arial" w:cs="Arial"/>
          <w:color w:val="auto"/>
          <w:spacing w:val="-6"/>
          <w:sz w:val="18"/>
          <w:szCs w:val="18"/>
        </w:rPr>
        <w:t xml:space="preserve"> </w:t>
      </w:r>
      <w:r w:rsidR="00816779">
        <w:rPr>
          <w:rFonts w:ascii="Arial" w:hAnsi="Arial" w:cs="Arial"/>
          <w:color w:val="auto"/>
          <w:spacing w:val="-6"/>
          <w:sz w:val="18"/>
          <w:szCs w:val="18"/>
        </w:rPr>
        <w:t>Opis Przedmiotu Zamówienia/</w:t>
      </w:r>
      <w:r w:rsidRPr="00C9448B">
        <w:rPr>
          <w:rFonts w:ascii="Arial" w:hAnsi="Arial" w:cs="Arial"/>
          <w:color w:val="auto"/>
          <w:spacing w:val="-6"/>
          <w:sz w:val="18"/>
          <w:szCs w:val="18"/>
        </w:rPr>
        <w:t>Specyfikacja Techniczna.</w:t>
      </w:r>
    </w:p>
    <w:p w14:paraId="48053641" w14:textId="22864BF4" w:rsidR="00A318BA" w:rsidRDefault="00A318BA" w:rsidP="006C2BCE">
      <w:pPr>
        <w:spacing w:before="120" w:after="120"/>
        <w:jc w:val="both"/>
        <w:rPr>
          <w:rFonts w:ascii="Arial" w:eastAsiaTheme="minorEastAsia" w:hAnsi="Arial" w:cs="Arial"/>
          <w:b/>
          <w:color w:val="auto"/>
          <w:spacing w:val="-6"/>
          <w:sz w:val="18"/>
          <w:szCs w:val="18"/>
        </w:rPr>
      </w:pPr>
      <w:r w:rsidRPr="00C9448B">
        <w:rPr>
          <w:rFonts w:ascii="Arial" w:eastAsiaTheme="minorEastAsia" w:hAnsi="Arial" w:cs="Arial"/>
          <w:b/>
          <w:color w:val="auto"/>
          <w:spacing w:val="-6"/>
          <w:sz w:val="18"/>
          <w:szCs w:val="18"/>
        </w:rPr>
        <w:t xml:space="preserve">Osoba sporządzająca: </w:t>
      </w:r>
      <w:proofErr w:type="spellStart"/>
      <w:r w:rsidR="00AD2CE9">
        <w:rPr>
          <w:rFonts w:ascii="Arial" w:eastAsiaTheme="minorEastAsia" w:hAnsi="Arial" w:cs="Arial"/>
          <w:b/>
          <w:color w:val="auto"/>
          <w:spacing w:val="-6"/>
          <w:sz w:val="18"/>
          <w:szCs w:val="18"/>
        </w:rPr>
        <w:t>Bogumila</w:t>
      </w:r>
      <w:proofErr w:type="spellEnd"/>
      <w:r w:rsidR="00AD2CE9">
        <w:rPr>
          <w:rFonts w:ascii="Arial" w:eastAsiaTheme="minorEastAsia" w:hAnsi="Arial" w:cs="Arial"/>
          <w:b/>
          <w:color w:val="auto"/>
          <w:spacing w:val="-6"/>
          <w:sz w:val="18"/>
          <w:szCs w:val="18"/>
        </w:rPr>
        <w:t xml:space="preserve"> Łopuska - Zdonek </w:t>
      </w:r>
    </w:p>
    <w:p w14:paraId="151C9181" w14:textId="7921621D" w:rsidR="007E76C1" w:rsidRDefault="007E76C1" w:rsidP="006C2BCE">
      <w:pPr>
        <w:spacing w:before="120" w:after="120"/>
        <w:jc w:val="both"/>
        <w:rPr>
          <w:rFonts w:ascii="Arial" w:eastAsiaTheme="minorEastAsia" w:hAnsi="Arial" w:cs="Arial"/>
          <w:b/>
          <w:color w:val="auto"/>
          <w:spacing w:val="-6"/>
          <w:sz w:val="18"/>
          <w:szCs w:val="18"/>
        </w:rPr>
      </w:pPr>
    </w:p>
    <w:p w14:paraId="10BDF30A" w14:textId="77777777" w:rsidR="007E76C1" w:rsidRPr="00C9448B" w:rsidRDefault="007E76C1" w:rsidP="006C2BCE">
      <w:pPr>
        <w:spacing w:before="120" w:after="120"/>
        <w:jc w:val="both"/>
        <w:rPr>
          <w:rFonts w:ascii="Arial" w:eastAsiaTheme="minorEastAsia" w:hAnsi="Arial" w:cs="Arial"/>
          <w:color w:val="auto"/>
          <w:spacing w:val="-6"/>
          <w:sz w:val="18"/>
          <w:szCs w:val="18"/>
        </w:rPr>
      </w:pPr>
    </w:p>
    <w:tbl>
      <w:tblPr>
        <w:tblStyle w:val="Tabela-Siatka1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30"/>
        <w:gridCol w:w="4647"/>
      </w:tblGrid>
      <w:tr w:rsidR="00A318BA" w:rsidRPr="00E23E26" w14:paraId="7733D15B" w14:textId="77777777" w:rsidTr="00BF733F">
        <w:trPr>
          <w:jc w:val="center"/>
        </w:trPr>
        <w:tc>
          <w:tcPr>
            <w:tcW w:w="3630" w:type="dxa"/>
          </w:tcPr>
          <w:p w14:paraId="0AFF46C4" w14:textId="77777777" w:rsidR="00A318BA" w:rsidRPr="00E23E26" w:rsidRDefault="00A318BA" w:rsidP="00C24104">
            <w:pPr>
              <w:keepNext/>
              <w:spacing w:before="240"/>
              <w:ind w:left="426" w:hanging="426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23E26">
              <w:rPr>
                <w:rFonts w:ascii="Arial" w:hAnsi="Arial" w:cs="Arial"/>
                <w:b/>
                <w:sz w:val="18"/>
                <w:szCs w:val="18"/>
              </w:rPr>
              <w:t>Zamawiający:</w:t>
            </w:r>
          </w:p>
          <w:p w14:paraId="7E4A76EF" w14:textId="77777777" w:rsidR="00A318BA" w:rsidRPr="00E23E26" w:rsidRDefault="00A318BA" w:rsidP="00C24104">
            <w:pPr>
              <w:keepNext/>
              <w:ind w:left="426" w:hanging="426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09C1B5B3" w14:textId="77777777" w:rsidR="00A318BA" w:rsidRPr="00E23E26" w:rsidRDefault="00A318BA" w:rsidP="00C24104">
            <w:pPr>
              <w:keepNext/>
              <w:ind w:left="426" w:hanging="426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676445B4" w14:textId="77777777" w:rsidR="00A318BA" w:rsidRPr="00E23E26" w:rsidRDefault="00A318BA" w:rsidP="00C24104">
            <w:pPr>
              <w:keepNext/>
              <w:ind w:left="426" w:hanging="426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0CD2F4A4" w14:textId="77777777" w:rsidR="00A318BA" w:rsidRPr="00E23E26" w:rsidRDefault="00A318BA" w:rsidP="00C24104">
            <w:pPr>
              <w:keepNext/>
              <w:ind w:left="426" w:hanging="426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140000C9" w14:textId="77777777" w:rsidR="00A318BA" w:rsidRPr="00E23E26" w:rsidRDefault="00A318BA" w:rsidP="00C24104">
            <w:pPr>
              <w:keepNext/>
              <w:ind w:left="426" w:hanging="426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5F2AE440" w14:textId="77777777" w:rsidR="00A318BA" w:rsidRPr="00E23E26" w:rsidRDefault="00A318BA" w:rsidP="00BF733F">
            <w:pPr>
              <w:keepNext/>
              <w:ind w:left="426" w:hanging="426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647" w:type="dxa"/>
          </w:tcPr>
          <w:p w14:paraId="0B836529" w14:textId="77777777" w:rsidR="00A318BA" w:rsidRPr="00E23E26" w:rsidRDefault="00A318BA" w:rsidP="00C24104">
            <w:pPr>
              <w:keepNext/>
              <w:ind w:left="426" w:hanging="426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4ACC9DAD" w14:textId="77777777" w:rsidR="00A318BA" w:rsidRPr="00E23E26" w:rsidRDefault="00A318BA" w:rsidP="00C24104">
            <w:pPr>
              <w:keepNext/>
              <w:ind w:left="426" w:hanging="426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23E26">
              <w:rPr>
                <w:rFonts w:ascii="Arial" w:hAnsi="Arial" w:cs="Arial"/>
                <w:b/>
                <w:sz w:val="18"/>
                <w:szCs w:val="18"/>
              </w:rPr>
              <w:t>Wykonawca:</w:t>
            </w:r>
          </w:p>
          <w:p w14:paraId="26C9D023" w14:textId="77777777" w:rsidR="00A318BA" w:rsidRPr="00E23E26" w:rsidRDefault="00A318BA" w:rsidP="00C24104">
            <w:pPr>
              <w:keepNext/>
              <w:ind w:left="426" w:hanging="426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E23E26">
              <w:rPr>
                <w:rFonts w:ascii="Arial" w:hAnsi="Arial" w:cs="Arial"/>
                <w:i/>
                <w:sz w:val="18"/>
                <w:szCs w:val="18"/>
              </w:rPr>
              <w:t>Przyjmuję do realizacji niniejsze Zamówienie na warunkach j. w.</w:t>
            </w:r>
          </w:p>
          <w:p w14:paraId="2742A3D6" w14:textId="77777777" w:rsidR="00A318BA" w:rsidRPr="00E23E26" w:rsidRDefault="00A318BA" w:rsidP="00C24104">
            <w:pPr>
              <w:keepNext/>
              <w:ind w:left="426" w:hanging="426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2940968" w14:textId="77777777" w:rsidR="00A318BA" w:rsidRPr="00E23E26" w:rsidRDefault="00A318BA" w:rsidP="00C24104">
            <w:pPr>
              <w:keepNext/>
              <w:ind w:left="426" w:hanging="426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439AB41" w14:textId="77777777" w:rsidR="00A318BA" w:rsidRPr="00E23E26" w:rsidRDefault="00A318BA" w:rsidP="00C24104">
            <w:pPr>
              <w:keepNext/>
              <w:ind w:left="426" w:hanging="426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36BB999" w14:textId="77777777" w:rsidR="00A318BA" w:rsidRPr="00E23E26" w:rsidRDefault="00A318BA" w:rsidP="00C24104">
            <w:pPr>
              <w:keepNext/>
              <w:ind w:left="426" w:hanging="426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6BC0C62" w14:textId="77777777" w:rsidR="00A318BA" w:rsidRPr="00E23E26" w:rsidRDefault="00A318BA" w:rsidP="00BF733F">
            <w:pPr>
              <w:keepNext/>
              <w:ind w:left="426" w:hanging="426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14:paraId="19F39462" w14:textId="77777777" w:rsidR="00B84343" w:rsidRPr="00AC0C78" w:rsidRDefault="00B84343" w:rsidP="00BB0F7D">
      <w:pPr>
        <w:pStyle w:val="PGEdata"/>
      </w:pPr>
    </w:p>
    <w:sectPr w:rsidR="00B84343" w:rsidRPr="00AC0C78" w:rsidSect="00A61E92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1985" w:right="1361" w:bottom="1985" w:left="2268" w:header="993" w:footer="702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E5BC79" w14:textId="77777777" w:rsidR="00452156" w:rsidRDefault="00452156" w:rsidP="001C34EF">
      <w:r>
        <w:separator/>
      </w:r>
    </w:p>
  </w:endnote>
  <w:endnote w:type="continuationSeparator" w:id="0">
    <w:p w14:paraId="3BCF0156" w14:textId="77777777" w:rsidR="00452156" w:rsidRDefault="00452156" w:rsidP="001C34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B629C3" w14:textId="77777777" w:rsidR="00284C91" w:rsidRPr="00590476" w:rsidRDefault="00284C91" w:rsidP="00590476">
    <w:pPr>
      <w:pStyle w:val="Stopka"/>
      <w:spacing w:line="240" w:lineRule="auto"/>
      <w:ind w:right="1331"/>
      <w:jc w:val="both"/>
      <w:rPr>
        <w:color w:val="7B7B7B"/>
        <w:spacing w:val="2"/>
        <w:sz w:val="14"/>
        <w:szCs w:val="14"/>
      </w:rPr>
    </w:pPr>
    <w:r>
      <w:rPr>
        <w:b/>
        <w:noProof/>
        <w:color w:val="707173"/>
        <w:sz w:val="18"/>
        <w:szCs w:val="18"/>
      </w:rPr>
      <mc:AlternateContent>
        <mc:Choice Requires="wps">
          <w:drawing>
            <wp:anchor distT="0" distB="0" distL="114300" distR="114300" simplePos="0" relativeHeight="251668480" behindDoc="0" locked="0" layoutInCell="0" allowOverlap="1" wp14:anchorId="60A14D43" wp14:editId="271DE5A6">
              <wp:simplePos x="0" y="0"/>
              <wp:positionH relativeFrom="rightMargin">
                <wp:posOffset>-398780</wp:posOffset>
              </wp:positionH>
              <wp:positionV relativeFrom="margin">
                <wp:posOffset>8496935</wp:posOffset>
              </wp:positionV>
              <wp:extent cx="334010" cy="304800"/>
              <wp:effectExtent l="0" t="0" r="0" b="0"/>
              <wp:wrapNone/>
              <wp:docPr id="8" name="Prostoką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34010" cy="30480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8341BE2" w14:textId="2ED0CA68" w:rsidR="00284C91" w:rsidRPr="00E370B5" w:rsidRDefault="00284C91" w:rsidP="00A64968">
                          <w:pPr>
                            <w:pStyle w:val="Stopka"/>
                            <w:ind w:left="-142"/>
                            <w:jc w:val="right"/>
                            <w:rPr>
                              <w:rFonts w:asciiTheme="minorHAnsi" w:eastAsiaTheme="majorEastAsia" w:hAnsiTheme="minorHAnsi" w:cstheme="majorBidi"/>
                              <w:szCs w:val="22"/>
                            </w:rPr>
                          </w:pPr>
                          <w:r w:rsidRPr="00A64968">
                            <w:rPr>
                              <w:rFonts w:asciiTheme="minorHAnsi" w:eastAsiaTheme="majorEastAsia" w:hAnsiTheme="minorHAnsi" w:cstheme="majorBidi"/>
                              <w:szCs w:val="22"/>
                            </w:rPr>
                            <w:fldChar w:fldCharType="begin"/>
                          </w:r>
                          <w:r w:rsidRPr="00A64968">
                            <w:rPr>
                              <w:rFonts w:asciiTheme="minorHAnsi" w:eastAsiaTheme="majorEastAsia" w:hAnsiTheme="minorHAnsi" w:cstheme="majorBidi"/>
                              <w:szCs w:val="22"/>
                            </w:rPr>
                            <w:instrText>PAGE   \* MERGEFORMAT</w:instrText>
                          </w:r>
                          <w:r w:rsidRPr="00A64968">
                            <w:rPr>
                              <w:rFonts w:asciiTheme="minorHAnsi" w:eastAsiaTheme="majorEastAsia" w:hAnsiTheme="minorHAnsi" w:cstheme="majorBidi"/>
                              <w:szCs w:val="22"/>
                            </w:rPr>
                            <w:fldChar w:fldCharType="separate"/>
                          </w:r>
                          <w:r w:rsidR="008B51DE">
                            <w:rPr>
                              <w:rFonts w:asciiTheme="minorHAnsi" w:eastAsiaTheme="majorEastAsia" w:hAnsiTheme="minorHAnsi" w:cstheme="majorBidi"/>
                              <w:noProof/>
                              <w:szCs w:val="22"/>
                            </w:rPr>
                            <w:t>2</w:t>
                          </w:r>
                          <w:r w:rsidRPr="00A64968">
                            <w:rPr>
                              <w:rFonts w:asciiTheme="minorHAnsi" w:eastAsiaTheme="majorEastAsia" w:hAnsiTheme="minorHAnsi" w:cstheme="majorBidi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0A14D43" id="Prostokąt 3" o:spid="_x0000_s1027" style="position:absolute;left:0;text-align:left;margin-left:-31.4pt;margin-top:669.05pt;width:26.3pt;height:24pt;z-index:25166848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" o:allowincell="f" filled="f" stroked="f">
              <v:textbox style="mso-fit-shape-to-text:t">
                <w:txbxContent>
                  <w:p w14:paraId="38341BE2" w14:textId="2ED0CA68" w:rsidR="00284C91" w:rsidRPr="00E370B5" w:rsidRDefault="00284C91" w:rsidP="00A64968">
                    <w:pPr>
                      <w:pStyle w:val="Stopka"/>
                      <w:ind w:left="-142"/>
                      <w:jc w:val="right"/>
                      <w:rPr>
                        <w:rFonts w:asciiTheme="minorHAnsi" w:eastAsiaTheme="majorEastAsia" w:hAnsiTheme="minorHAnsi" w:cstheme="majorBidi"/>
                        <w:szCs w:val="22"/>
                      </w:rPr>
                    </w:pPr>
                    <w:r w:rsidRPr="00A64968">
                      <w:rPr>
                        <w:rFonts w:asciiTheme="minorHAnsi" w:eastAsiaTheme="majorEastAsia" w:hAnsiTheme="minorHAnsi" w:cstheme="majorBidi"/>
                        <w:szCs w:val="22"/>
                      </w:rPr>
                      <w:fldChar w:fldCharType="begin"/>
                    </w:r>
                    <w:r w:rsidRPr="00A64968">
                      <w:rPr>
                        <w:rFonts w:asciiTheme="minorHAnsi" w:eastAsiaTheme="majorEastAsia" w:hAnsiTheme="minorHAnsi" w:cstheme="majorBidi"/>
                        <w:szCs w:val="22"/>
                      </w:rPr>
                      <w:instrText>PAGE   \* MERGEFORMAT</w:instrText>
                    </w:r>
                    <w:r w:rsidRPr="00A64968">
                      <w:rPr>
                        <w:rFonts w:asciiTheme="minorHAnsi" w:eastAsiaTheme="majorEastAsia" w:hAnsiTheme="minorHAnsi" w:cstheme="majorBidi"/>
                        <w:szCs w:val="22"/>
                      </w:rPr>
                      <w:fldChar w:fldCharType="separate"/>
                    </w:r>
                    <w:r w:rsidR="008B51DE">
                      <w:rPr>
                        <w:rFonts w:asciiTheme="minorHAnsi" w:eastAsiaTheme="majorEastAsia" w:hAnsiTheme="minorHAnsi" w:cstheme="majorBidi"/>
                        <w:noProof/>
                        <w:szCs w:val="22"/>
                      </w:rPr>
                      <w:t>2</w:t>
                    </w:r>
                    <w:r w:rsidRPr="00A64968">
                      <w:rPr>
                        <w:rFonts w:asciiTheme="minorHAnsi" w:eastAsiaTheme="majorEastAsia" w:hAnsiTheme="minorHAnsi" w:cstheme="majorBidi"/>
                        <w:szCs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>
      <w:rPr>
        <w:noProof/>
        <w:szCs w:val="22"/>
      </w:rPr>
      <mc:AlternateContent>
        <mc:Choice Requires="wps">
          <w:drawing>
            <wp:anchor distT="4294967293" distB="4294967293" distL="114300" distR="114300" simplePos="0" relativeHeight="251659264" behindDoc="0" locked="0" layoutInCell="1" allowOverlap="1" wp14:anchorId="40FFD0C5" wp14:editId="30F8E9A3">
              <wp:simplePos x="0" y="0"/>
              <wp:positionH relativeFrom="column">
                <wp:posOffset>0</wp:posOffset>
              </wp:positionH>
              <wp:positionV relativeFrom="paragraph">
                <wp:posOffset>-116841</wp:posOffset>
              </wp:positionV>
              <wp:extent cx="5189855" cy="0"/>
              <wp:effectExtent l="0" t="0" r="29845" b="19050"/>
              <wp:wrapNone/>
              <wp:docPr id="7" name="Łącznik prostoliniow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189855" cy="0"/>
                      </a:xfrm>
                      <a:prstGeom prst="line">
                        <a:avLst/>
                      </a:prstGeom>
                      <a:ln w="9525">
                        <a:solidFill>
                          <a:schemeClr val="tx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8883BD5" id="Łącznik prostoliniowy 3" o:spid="_x0000_s1026" style="position:absolute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margin;mso-height-relative:page" from="0,-9.2pt" to="408.65pt,-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" strokecolor="#1f497d [3215]">
              <o:lock v:ext="edit" shapetype="f"/>
            </v:line>
          </w:pict>
        </mc:Fallback>
      </mc:AlternateContent>
    </w:r>
    <w:r>
      <w:rPr>
        <w:noProof/>
        <w:szCs w:val="22"/>
      </w:rPr>
      <mc:AlternateContent>
        <mc:Choice Requires="wps">
          <w:drawing>
            <wp:anchor distT="4294967293" distB="4294967293" distL="114300" distR="114300" simplePos="0" relativeHeight="251670528" behindDoc="0" locked="0" layoutInCell="1" allowOverlap="1" wp14:anchorId="5827E469" wp14:editId="0D7273F4">
              <wp:simplePos x="0" y="0"/>
              <wp:positionH relativeFrom="column">
                <wp:posOffset>0</wp:posOffset>
              </wp:positionH>
              <wp:positionV relativeFrom="paragraph">
                <wp:posOffset>-116841</wp:posOffset>
              </wp:positionV>
              <wp:extent cx="5189855" cy="0"/>
              <wp:effectExtent l="0" t="0" r="29845" b="19050"/>
              <wp:wrapNone/>
              <wp:docPr id="6" name="Łącznik prostoliniow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189855" cy="0"/>
                      </a:xfrm>
                      <a:prstGeom prst="line">
                        <a:avLst/>
                      </a:prstGeom>
                      <a:ln w="9525">
                        <a:solidFill>
                          <a:schemeClr val="tx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D804D2E" id="Łącznik prostoliniowy 2" o:spid="_x0000_s1026" style="position:absolute;z-index:251670528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margin;mso-height-relative:page" from="0,-9.2pt" to="408.65pt,-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" strokecolor="#1f497d [3215]">
              <o:lock v:ext="edit" shapetype="f"/>
            </v:line>
          </w:pict>
        </mc:Fallback>
      </mc:AlternateContent>
    </w:r>
    <w:r>
      <w:rPr>
        <w:noProof/>
        <w:szCs w:val="22"/>
      </w:rPr>
      <mc:AlternateContent>
        <mc:Choice Requires="wps">
          <w:drawing>
            <wp:anchor distT="4294967293" distB="4294967293" distL="114300" distR="114300" simplePos="0" relativeHeight="251672576" behindDoc="0" locked="0" layoutInCell="1" allowOverlap="1" wp14:anchorId="7AD70904" wp14:editId="2681D331">
              <wp:simplePos x="0" y="0"/>
              <wp:positionH relativeFrom="column">
                <wp:posOffset>0</wp:posOffset>
              </wp:positionH>
              <wp:positionV relativeFrom="paragraph">
                <wp:posOffset>-116841</wp:posOffset>
              </wp:positionV>
              <wp:extent cx="5189855" cy="0"/>
              <wp:effectExtent l="0" t="0" r="29845" b="19050"/>
              <wp:wrapNone/>
              <wp:docPr id="5" name="Łącznik prostoliniow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189855" cy="0"/>
                      </a:xfrm>
                      <a:prstGeom prst="line">
                        <a:avLst/>
                      </a:prstGeom>
                      <a:ln w="9525">
                        <a:solidFill>
                          <a:schemeClr val="tx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7E90170" id="Łącznik prostoliniowy 2" o:spid="_x0000_s1026" style="position:absolute;z-index:251672576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margin;mso-height-relative:page" from="0,-9.2pt" to="408.65pt,-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" strokecolor="#1f497d [3215]">
              <o:lock v:ext="edit" shapetype="f"/>
            </v:line>
          </w:pict>
        </mc:Fallback>
      </mc:AlternateContent>
    </w:r>
    <w:r>
      <w:rPr>
        <w:noProof/>
        <w:spacing w:val="2"/>
        <w:szCs w:val="22"/>
      </w:rPr>
      <mc:AlternateContent>
        <mc:Choice Requires="wps">
          <w:drawing>
            <wp:anchor distT="4294967293" distB="4294967293" distL="114300" distR="114300" simplePos="0" relativeHeight="251676672" behindDoc="0" locked="0" layoutInCell="1" allowOverlap="1" wp14:anchorId="5D8FD8A3" wp14:editId="7276DD3F">
              <wp:simplePos x="0" y="0"/>
              <wp:positionH relativeFrom="column">
                <wp:posOffset>0</wp:posOffset>
              </wp:positionH>
              <wp:positionV relativeFrom="paragraph">
                <wp:posOffset>-116841</wp:posOffset>
              </wp:positionV>
              <wp:extent cx="5189855" cy="0"/>
              <wp:effectExtent l="0" t="0" r="29845" b="19050"/>
              <wp:wrapNone/>
              <wp:docPr id="3" name="Łącznik prostoliniow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189855" cy="0"/>
                      </a:xfrm>
                      <a:prstGeom prst="line">
                        <a:avLst/>
                      </a:prstGeom>
                      <a:ln w="9525">
                        <a:solidFill>
                          <a:schemeClr val="tx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BC0F991" id="Łącznik prostoliniowy 2" o:spid="_x0000_s1026" style="position:absolute;z-index:251676672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margin;mso-height-relative:page" from="0,-9.2pt" to="408.65pt,-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" strokecolor="#1f497d [3215]">
              <o:lock v:ext="edit" shapetype="f"/>
            </v:line>
          </w:pict>
        </mc:Fallback>
      </mc:AlternateContent>
    </w:r>
    <w:r w:rsidRPr="00B4043A">
      <w:rPr>
        <w:b/>
        <w:color w:val="7B7B7B"/>
        <w:spacing w:val="2"/>
        <w:sz w:val="14"/>
        <w:szCs w:val="14"/>
      </w:rPr>
      <w:t>PGE Górnictwo i Energetyka Konwencjonalna Spółka A</w:t>
    </w:r>
    <w:r>
      <w:rPr>
        <w:b/>
        <w:color w:val="7B7B7B"/>
        <w:spacing w:val="2"/>
        <w:sz w:val="14"/>
        <w:szCs w:val="14"/>
      </w:rPr>
      <w:t>kcyjna z siedzibą w Bełchatowie</w:t>
    </w:r>
    <w:r>
      <w:rPr>
        <w:color w:val="7B7B7B"/>
        <w:spacing w:val="2"/>
        <w:sz w:val="14"/>
        <w:szCs w:val="14"/>
      </w:rPr>
      <w:t>,</w:t>
    </w:r>
    <w:r w:rsidRPr="00B4043A">
      <w:rPr>
        <w:color w:val="7B7B7B"/>
        <w:spacing w:val="2"/>
        <w:sz w:val="14"/>
        <w:szCs w:val="14"/>
      </w:rPr>
      <w:t xml:space="preserve"> 97-400 Bełchatów</w:t>
    </w:r>
    <w:r>
      <w:rPr>
        <w:color w:val="7B7B7B"/>
        <w:spacing w:val="2"/>
        <w:sz w:val="14"/>
        <w:szCs w:val="14"/>
      </w:rPr>
      <w:br/>
      <w:t>ul. Węglowa 5, woj. Łódzkie,</w:t>
    </w:r>
    <w:r w:rsidRPr="00B4043A">
      <w:rPr>
        <w:color w:val="7B7B7B"/>
        <w:spacing w:val="2"/>
        <w:sz w:val="14"/>
        <w:szCs w:val="14"/>
      </w:rPr>
      <w:t xml:space="preserve"> NIP: </w:t>
    </w:r>
    <w:r>
      <w:rPr>
        <w:color w:val="7B7B7B"/>
        <w:spacing w:val="2"/>
        <w:sz w:val="14"/>
        <w:szCs w:val="14"/>
      </w:rPr>
      <w:t>769-050-24-95 REGON: 000560207,</w:t>
    </w:r>
    <w:r w:rsidRPr="00B4043A">
      <w:rPr>
        <w:color w:val="7B7B7B"/>
        <w:spacing w:val="2"/>
        <w:sz w:val="14"/>
        <w:szCs w:val="14"/>
      </w:rPr>
      <w:t xml:space="preserve"> wpisana do Krajowego Rejestru Sądowego prowadzonego przez Sąd Rejonowy dla Łodzi-Śródmieścia, XX Wydział Gospodarczy w Łodzi KRS: 0000032334</w:t>
    </w:r>
    <w:r>
      <w:rPr>
        <w:color w:val="7B7B7B"/>
        <w:spacing w:val="2"/>
        <w:sz w:val="14"/>
        <w:szCs w:val="14"/>
      </w:rPr>
      <w:br/>
    </w:r>
    <w:r w:rsidRPr="00B4043A">
      <w:rPr>
        <w:color w:val="7B7B7B"/>
        <w:spacing w:val="2"/>
        <w:sz w:val="14"/>
        <w:szCs w:val="14"/>
      </w:rPr>
      <w:t>kapitał zakładowy</w:t>
    </w:r>
    <w:r w:rsidR="0029420E" w:rsidRPr="0029420E">
      <w:rPr>
        <w:color w:val="7B7B7B"/>
        <w:spacing w:val="2"/>
        <w:sz w:val="14"/>
        <w:szCs w:val="14"/>
      </w:rPr>
      <w:t>6.450.307.050,00</w:t>
    </w:r>
    <w:r w:rsidR="0029420E">
      <w:rPr>
        <w:color w:val="7B7B7B"/>
        <w:spacing w:val="2"/>
        <w:sz w:val="14"/>
        <w:szCs w:val="14"/>
      </w:rPr>
      <w:t xml:space="preserve"> -</w:t>
    </w:r>
    <w:r w:rsidR="0029420E" w:rsidRPr="0029420E">
      <w:rPr>
        <w:color w:val="7B7B7B"/>
        <w:spacing w:val="2"/>
        <w:sz w:val="14"/>
        <w:szCs w:val="14"/>
      </w:rPr>
      <w:t xml:space="preserve"> kapitał w całości wpłacony, www.pgegiek.pl</w:t>
    </w:r>
  </w:p>
  <w:p w14:paraId="716CC71F" w14:textId="77777777" w:rsidR="00284C91" w:rsidRPr="00251DD8" w:rsidRDefault="00284C91" w:rsidP="000E07E4">
    <w:pPr>
      <w:pStyle w:val="Stopka"/>
      <w:tabs>
        <w:tab w:val="clear" w:pos="4536"/>
        <w:tab w:val="clear" w:pos="9072"/>
      </w:tabs>
      <w:spacing w:line="240" w:lineRule="auto"/>
      <w:ind w:right="1331"/>
      <w:jc w:val="both"/>
      <w:rPr>
        <w:b/>
        <w:color w:val="7B7B7B"/>
        <w:sz w:val="14"/>
        <w:szCs w:val="1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756F13" w14:textId="77777777" w:rsidR="00284C91" w:rsidRDefault="00284C91" w:rsidP="00590476">
    <w:pPr>
      <w:pStyle w:val="Stopka"/>
      <w:spacing w:line="240" w:lineRule="auto"/>
      <w:ind w:right="1331"/>
      <w:jc w:val="both"/>
      <w:rPr>
        <w:color w:val="7B7B7B"/>
        <w:spacing w:val="2"/>
        <w:sz w:val="14"/>
        <w:szCs w:val="14"/>
      </w:rPr>
    </w:pPr>
    <w:r>
      <w:rPr>
        <w:noProof/>
        <w:spacing w:val="2"/>
        <w:szCs w:val="22"/>
      </w:rPr>
      <mc:AlternateContent>
        <mc:Choice Requires="wps">
          <w:drawing>
            <wp:anchor distT="4294967293" distB="4294967293" distL="114300" distR="114300" simplePos="0" relativeHeight="251674624" behindDoc="0" locked="0" layoutInCell="1" allowOverlap="1" wp14:anchorId="29710876" wp14:editId="705E5EB9">
              <wp:simplePos x="0" y="0"/>
              <wp:positionH relativeFrom="column">
                <wp:posOffset>0</wp:posOffset>
              </wp:positionH>
              <wp:positionV relativeFrom="paragraph">
                <wp:posOffset>-116841</wp:posOffset>
              </wp:positionV>
              <wp:extent cx="5189855" cy="0"/>
              <wp:effectExtent l="0" t="0" r="29845" b="19050"/>
              <wp:wrapNone/>
              <wp:docPr id="2" name="Łącznik prostoliniow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189855" cy="0"/>
                      </a:xfrm>
                      <a:prstGeom prst="line">
                        <a:avLst/>
                      </a:prstGeom>
                      <a:ln w="9525">
                        <a:solidFill>
                          <a:schemeClr val="tx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58F052E" id="Łącznik prostoliniowy 2" o:spid="_x0000_s1026" style="position:absolute;z-index:25167462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margin;mso-height-relative:page" from="0,-9.2pt" to="408.65pt,-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" strokecolor="#1f497d [3215]">
              <o:lock v:ext="edit" shapetype="f"/>
            </v:line>
          </w:pict>
        </mc:Fallback>
      </mc:AlternateContent>
    </w:r>
    <w:r w:rsidRPr="00B4043A">
      <w:rPr>
        <w:b/>
        <w:color w:val="7B7B7B"/>
        <w:spacing w:val="2"/>
        <w:sz w:val="14"/>
        <w:szCs w:val="14"/>
      </w:rPr>
      <w:t>PGE Górnictwo i Energetyka Konwencjonalna Spółka A</w:t>
    </w:r>
    <w:r>
      <w:rPr>
        <w:b/>
        <w:color w:val="7B7B7B"/>
        <w:spacing w:val="2"/>
        <w:sz w:val="14"/>
        <w:szCs w:val="14"/>
      </w:rPr>
      <w:t>kcyjna z siedzibą w Bełchatowie</w:t>
    </w:r>
    <w:r>
      <w:rPr>
        <w:color w:val="7B7B7B"/>
        <w:spacing w:val="2"/>
        <w:sz w:val="14"/>
        <w:szCs w:val="14"/>
      </w:rPr>
      <w:t>,</w:t>
    </w:r>
    <w:r w:rsidRPr="00B4043A">
      <w:rPr>
        <w:color w:val="7B7B7B"/>
        <w:spacing w:val="2"/>
        <w:sz w:val="14"/>
        <w:szCs w:val="14"/>
      </w:rPr>
      <w:t xml:space="preserve"> 97-400 Bełchatów</w:t>
    </w:r>
    <w:r>
      <w:rPr>
        <w:color w:val="7B7B7B"/>
        <w:spacing w:val="2"/>
        <w:sz w:val="14"/>
        <w:szCs w:val="14"/>
      </w:rPr>
      <w:br/>
    </w:r>
    <w:r w:rsidRPr="00B4043A">
      <w:rPr>
        <w:color w:val="7B7B7B"/>
        <w:spacing w:val="2"/>
        <w:sz w:val="14"/>
        <w:szCs w:val="14"/>
      </w:rPr>
      <w:t xml:space="preserve">ul. </w:t>
    </w:r>
    <w:r>
      <w:rPr>
        <w:color w:val="7B7B7B"/>
        <w:spacing w:val="2"/>
        <w:sz w:val="14"/>
        <w:szCs w:val="14"/>
      </w:rPr>
      <w:t>Węglowa 5, woj. Łódzkie,</w:t>
    </w:r>
    <w:r w:rsidRPr="00B4043A">
      <w:rPr>
        <w:color w:val="7B7B7B"/>
        <w:spacing w:val="2"/>
        <w:sz w:val="14"/>
        <w:szCs w:val="14"/>
      </w:rPr>
      <w:t xml:space="preserve"> NIP: </w:t>
    </w:r>
    <w:r>
      <w:rPr>
        <w:color w:val="7B7B7B"/>
        <w:spacing w:val="2"/>
        <w:sz w:val="14"/>
        <w:szCs w:val="14"/>
      </w:rPr>
      <w:t>769-050-24-95 REGON: 000560207,</w:t>
    </w:r>
    <w:r w:rsidRPr="00B4043A">
      <w:rPr>
        <w:color w:val="7B7B7B"/>
        <w:spacing w:val="2"/>
        <w:sz w:val="14"/>
        <w:szCs w:val="14"/>
      </w:rPr>
      <w:t xml:space="preserve"> wpisana do Krajowego Rejestru Sądowego prowadzonego przez Sąd Rejonowy dla Łodzi-Śródmieścia, XX Wydział Gospodarczy w Łodzi KRS: 0000032334</w:t>
    </w:r>
  </w:p>
  <w:p w14:paraId="35331A93" w14:textId="77777777" w:rsidR="00284C91" w:rsidRPr="00590476" w:rsidRDefault="0091641D" w:rsidP="00590476">
    <w:pPr>
      <w:pStyle w:val="Stopka"/>
      <w:spacing w:line="240" w:lineRule="auto"/>
      <w:ind w:right="1331"/>
      <w:jc w:val="both"/>
      <w:rPr>
        <w:color w:val="7B7B7B"/>
        <w:spacing w:val="2"/>
        <w:sz w:val="14"/>
        <w:szCs w:val="14"/>
      </w:rPr>
    </w:pPr>
    <w:r w:rsidRPr="006B1B34">
      <w:rPr>
        <w:color w:val="7B7B7B"/>
        <w:spacing w:val="2"/>
        <w:sz w:val="14"/>
        <w:szCs w:val="14"/>
      </w:rPr>
      <w:t>Kapitał zakładowy:</w:t>
    </w:r>
    <w:r w:rsidR="0029420E" w:rsidRPr="006B1B34">
      <w:rPr>
        <w:rFonts w:asciiTheme="minorHAnsi" w:eastAsia="MS Mincho" w:hAnsiTheme="minorHAnsi" w:cs="Tahoma"/>
        <w:color w:val="808080" w:themeColor="background1" w:themeShade="80"/>
        <w:sz w:val="14"/>
        <w:szCs w:val="14"/>
      </w:rPr>
      <w:t xml:space="preserve"> </w:t>
    </w:r>
    <w:r w:rsidR="0029420E" w:rsidRPr="006B1B34">
      <w:rPr>
        <w:color w:val="7B7B7B"/>
        <w:spacing w:val="2"/>
        <w:sz w:val="14"/>
        <w:szCs w:val="14"/>
      </w:rPr>
      <w:t xml:space="preserve">6.450.307.050,00   </w:t>
    </w:r>
    <w:r w:rsidRPr="006B1B34">
      <w:rPr>
        <w:color w:val="7B7B7B"/>
        <w:spacing w:val="2"/>
        <w:sz w:val="14"/>
        <w:szCs w:val="14"/>
      </w:rPr>
      <w:t xml:space="preserve"> </w:t>
    </w:r>
    <w:r w:rsidR="004C1A8B" w:rsidRPr="006B1B34">
      <w:rPr>
        <w:color w:val="7B7B7B"/>
        <w:spacing w:val="2"/>
        <w:sz w:val="14"/>
        <w:szCs w:val="14"/>
      </w:rPr>
      <w:t>zł</w:t>
    </w:r>
    <w:r w:rsidR="004C1A8B" w:rsidRPr="004C1A8B">
      <w:rPr>
        <w:color w:val="7B7B7B"/>
        <w:spacing w:val="2"/>
        <w:sz w:val="14"/>
        <w:szCs w:val="14"/>
      </w:rPr>
      <w:t xml:space="preserve"> </w:t>
    </w:r>
    <w:r w:rsidRPr="0091641D">
      <w:rPr>
        <w:color w:val="7B7B7B"/>
        <w:spacing w:val="2"/>
        <w:sz w:val="14"/>
        <w:szCs w:val="14"/>
      </w:rPr>
      <w:t xml:space="preserve"> – kapitał w całości wpłacony, www.pgegiek.pl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73A38F" w14:textId="77777777" w:rsidR="00452156" w:rsidRDefault="00452156" w:rsidP="001C34EF">
      <w:r>
        <w:separator/>
      </w:r>
    </w:p>
  </w:footnote>
  <w:footnote w:type="continuationSeparator" w:id="0">
    <w:p w14:paraId="49B3B47B" w14:textId="77777777" w:rsidR="00452156" w:rsidRDefault="00452156" w:rsidP="001C34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9AFE99" w14:textId="77777777" w:rsidR="00284C91" w:rsidRPr="00594561" w:rsidRDefault="00284C91" w:rsidP="00594561">
    <w:pPr>
      <w:pStyle w:val="Nagwek"/>
      <w:spacing w:before="80" w:line="240" w:lineRule="auto"/>
      <w:rPr>
        <w:b/>
        <w:color w:val="707173"/>
        <w:sz w:val="18"/>
        <w:szCs w:val="18"/>
      </w:rPr>
    </w:pPr>
    <w:r>
      <w:rPr>
        <w:noProof/>
        <w:color w:val="707173"/>
        <w:sz w:val="14"/>
        <w:szCs w:val="14"/>
      </w:rPr>
      <w:drawing>
        <wp:anchor distT="0" distB="0" distL="114300" distR="114300" simplePos="0" relativeHeight="251660288" behindDoc="1" locked="0" layoutInCell="1" allowOverlap="1" wp14:anchorId="63684A92" wp14:editId="3301A19A">
          <wp:simplePos x="0" y="0"/>
          <wp:positionH relativeFrom="page">
            <wp:posOffset>19050</wp:posOffset>
          </wp:positionH>
          <wp:positionV relativeFrom="page">
            <wp:align>top</wp:align>
          </wp:positionV>
          <wp:extent cx="7543800" cy="1885950"/>
          <wp:effectExtent l="19050" t="0" r="0" b="0"/>
          <wp:wrapNone/>
          <wp:docPr id="16" name="Obraz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43800" cy="1885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D4717D" w14:textId="77777777" w:rsidR="00284C91" w:rsidRDefault="00284C91" w:rsidP="00594561">
    <w:pPr>
      <w:pStyle w:val="Nagwek"/>
      <w:spacing w:before="80" w:line="240" w:lineRule="auto"/>
      <w:rPr>
        <w:b/>
        <w:color w:val="707173"/>
        <w:sz w:val="18"/>
        <w:szCs w:val="18"/>
      </w:rPr>
    </w:pPr>
    <w:r>
      <w:rPr>
        <w:b/>
        <w:noProof/>
        <w:color w:val="707173"/>
        <w:sz w:val="18"/>
        <w:szCs w:val="18"/>
      </w:rPr>
      <w:drawing>
        <wp:anchor distT="0" distB="0" distL="114300" distR="114300" simplePos="0" relativeHeight="251678720" behindDoc="1" locked="0" layoutInCell="1" allowOverlap="1" wp14:anchorId="5512B9A3" wp14:editId="4A6896E1">
          <wp:simplePos x="0" y="0"/>
          <wp:positionH relativeFrom="page">
            <wp:posOffset>-23854</wp:posOffset>
          </wp:positionH>
          <wp:positionV relativeFrom="page">
            <wp:posOffset>7951</wp:posOffset>
          </wp:positionV>
          <wp:extent cx="7553739" cy="1948070"/>
          <wp:effectExtent l="0" t="0" r="0" b="0"/>
          <wp:wrapNone/>
          <wp:docPr id="17" name="Obraz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9497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sdt>
      <w:sdtPr>
        <w:rPr>
          <w:b/>
          <w:color w:val="707173"/>
          <w:sz w:val="18"/>
          <w:szCs w:val="18"/>
        </w:rPr>
        <w:id w:val="7038801"/>
        <w:docPartObj>
          <w:docPartGallery w:val="Page Numbers (Margins)"/>
          <w:docPartUnique/>
        </w:docPartObj>
      </w:sdtPr>
      <w:sdtEndPr/>
      <w:sdtContent/>
    </w:sdt>
  </w:p>
  <w:p w14:paraId="2212BE6D" w14:textId="77777777" w:rsidR="00284C91" w:rsidRDefault="00284C91" w:rsidP="00594561">
    <w:pPr>
      <w:pStyle w:val="Nagwek"/>
      <w:spacing w:before="80" w:line="240" w:lineRule="auto"/>
      <w:rPr>
        <w:b/>
        <w:color w:val="707173"/>
        <w:sz w:val="18"/>
        <w:szCs w:val="18"/>
      </w:rPr>
    </w:pPr>
  </w:p>
  <w:p w14:paraId="4420124C" w14:textId="77777777" w:rsidR="00284C91" w:rsidRDefault="00284C91" w:rsidP="00594561">
    <w:pPr>
      <w:pStyle w:val="Nagwek"/>
      <w:spacing w:before="80" w:line="240" w:lineRule="auto"/>
      <w:rPr>
        <w:b/>
        <w:color w:val="707173"/>
        <w:sz w:val="18"/>
        <w:szCs w:val="18"/>
      </w:rPr>
    </w:pPr>
  </w:p>
  <w:p w14:paraId="1D6AB804" w14:textId="77777777" w:rsidR="00284C91" w:rsidRDefault="00284C91" w:rsidP="00594561">
    <w:pPr>
      <w:pStyle w:val="Nagwek"/>
      <w:spacing w:before="80" w:line="240" w:lineRule="auto"/>
      <w:rPr>
        <w:b/>
        <w:color w:val="707173"/>
        <w:sz w:val="18"/>
        <w:szCs w:val="18"/>
      </w:rPr>
    </w:pPr>
  </w:p>
  <w:p w14:paraId="22223318" w14:textId="77777777" w:rsidR="00284C91" w:rsidRDefault="00284C9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302E8"/>
    <w:multiLevelType w:val="multilevel"/>
    <w:tmpl w:val="B2DE5F40"/>
    <w:lvl w:ilvl="0">
      <w:start w:val="5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8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37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9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168" w:hanging="1440"/>
      </w:pPr>
      <w:rPr>
        <w:rFonts w:hint="default"/>
      </w:rPr>
    </w:lvl>
  </w:abstractNum>
  <w:abstractNum w:abstractNumId="1" w15:restartNumberingAfterBreak="0">
    <w:nsid w:val="25125503"/>
    <w:multiLevelType w:val="multilevel"/>
    <w:tmpl w:val="020ABBB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C0C52E7"/>
    <w:multiLevelType w:val="hybridMultilevel"/>
    <w:tmpl w:val="3B8827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113141"/>
    <w:multiLevelType w:val="hybridMultilevel"/>
    <w:tmpl w:val="90B29F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9902CE"/>
    <w:multiLevelType w:val="multilevel"/>
    <w:tmpl w:val="698CAAF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665175A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73B77D90"/>
    <w:multiLevelType w:val="multilevel"/>
    <w:tmpl w:val="5906CFB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7D3F37BC"/>
    <w:multiLevelType w:val="multilevel"/>
    <w:tmpl w:val="CA20B3D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13" w:hanging="504"/>
      </w:pPr>
      <w:rPr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0"/>
  </w:num>
  <w:num w:numId="3">
    <w:abstractNumId w:val="7"/>
  </w:num>
  <w:num w:numId="4">
    <w:abstractNumId w:val="1"/>
  </w:num>
  <w:num w:numId="5">
    <w:abstractNumId w:val="6"/>
  </w:num>
  <w:num w:numId="6">
    <w:abstractNumId w:val="4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hideSpellingErrors/>
  <w:hideGrammaticalErrors/>
  <w:proofState w:spelling="clean"/>
  <w:attachedTemplate r:id="rId1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7480"/>
    <w:rsid w:val="00041955"/>
    <w:rsid w:val="00061C2D"/>
    <w:rsid w:val="0008105C"/>
    <w:rsid w:val="00090C9A"/>
    <w:rsid w:val="0009243C"/>
    <w:rsid w:val="00095E94"/>
    <w:rsid w:val="00097EC2"/>
    <w:rsid w:val="000B0363"/>
    <w:rsid w:val="000B195E"/>
    <w:rsid w:val="000B7043"/>
    <w:rsid w:val="000D7921"/>
    <w:rsid w:val="000E07E4"/>
    <w:rsid w:val="00112969"/>
    <w:rsid w:val="00117E3F"/>
    <w:rsid w:val="001205E0"/>
    <w:rsid w:val="001373E9"/>
    <w:rsid w:val="00145D0B"/>
    <w:rsid w:val="00146474"/>
    <w:rsid w:val="00147D1E"/>
    <w:rsid w:val="001635DA"/>
    <w:rsid w:val="00165190"/>
    <w:rsid w:val="00181C51"/>
    <w:rsid w:val="00192432"/>
    <w:rsid w:val="00192A3A"/>
    <w:rsid w:val="001A0620"/>
    <w:rsid w:val="001A6F7E"/>
    <w:rsid w:val="001B145B"/>
    <w:rsid w:val="001C34EF"/>
    <w:rsid w:val="001D47CD"/>
    <w:rsid w:val="001E701F"/>
    <w:rsid w:val="001F4E0A"/>
    <w:rsid w:val="00201969"/>
    <w:rsid w:val="002044EE"/>
    <w:rsid w:val="00207EFF"/>
    <w:rsid w:val="0021661E"/>
    <w:rsid w:val="00216BEF"/>
    <w:rsid w:val="00233F81"/>
    <w:rsid w:val="00251DD8"/>
    <w:rsid w:val="0026084F"/>
    <w:rsid w:val="0026143A"/>
    <w:rsid w:val="00270ABC"/>
    <w:rsid w:val="002740FA"/>
    <w:rsid w:val="00284C91"/>
    <w:rsid w:val="00291A3F"/>
    <w:rsid w:val="0029420E"/>
    <w:rsid w:val="002966FA"/>
    <w:rsid w:val="002B7056"/>
    <w:rsid w:val="002C4F88"/>
    <w:rsid w:val="002C7FA7"/>
    <w:rsid w:val="002D4E13"/>
    <w:rsid w:val="002D79E6"/>
    <w:rsid w:val="002E1442"/>
    <w:rsid w:val="002E14F7"/>
    <w:rsid w:val="002E2EA4"/>
    <w:rsid w:val="002F1341"/>
    <w:rsid w:val="002F3BDD"/>
    <w:rsid w:val="00310207"/>
    <w:rsid w:val="00321A9F"/>
    <w:rsid w:val="00326E12"/>
    <w:rsid w:val="0033193B"/>
    <w:rsid w:val="00346B5F"/>
    <w:rsid w:val="003717ED"/>
    <w:rsid w:val="00377856"/>
    <w:rsid w:val="0039404E"/>
    <w:rsid w:val="003B492A"/>
    <w:rsid w:val="003C03D4"/>
    <w:rsid w:val="003D626C"/>
    <w:rsid w:val="003E3A1A"/>
    <w:rsid w:val="003F1A82"/>
    <w:rsid w:val="003F3166"/>
    <w:rsid w:val="003F55CA"/>
    <w:rsid w:val="00421A07"/>
    <w:rsid w:val="00427DC2"/>
    <w:rsid w:val="00452156"/>
    <w:rsid w:val="00453B23"/>
    <w:rsid w:val="00465137"/>
    <w:rsid w:val="00470044"/>
    <w:rsid w:val="0047005D"/>
    <w:rsid w:val="004716FE"/>
    <w:rsid w:val="004728AB"/>
    <w:rsid w:val="00480B7D"/>
    <w:rsid w:val="004810E2"/>
    <w:rsid w:val="004940C0"/>
    <w:rsid w:val="00497820"/>
    <w:rsid w:val="004A39D7"/>
    <w:rsid w:val="004A7633"/>
    <w:rsid w:val="004B310C"/>
    <w:rsid w:val="004B4955"/>
    <w:rsid w:val="004C1A8B"/>
    <w:rsid w:val="004C4BB8"/>
    <w:rsid w:val="004E2DA0"/>
    <w:rsid w:val="004F358F"/>
    <w:rsid w:val="004F536E"/>
    <w:rsid w:val="0050049E"/>
    <w:rsid w:val="0050101B"/>
    <w:rsid w:val="00507999"/>
    <w:rsid w:val="00511CAB"/>
    <w:rsid w:val="00515967"/>
    <w:rsid w:val="005173FD"/>
    <w:rsid w:val="0052389C"/>
    <w:rsid w:val="00546318"/>
    <w:rsid w:val="00550EFA"/>
    <w:rsid w:val="00552D78"/>
    <w:rsid w:val="00552EFF"/>
    <w:rsid w:val="005543CA"/>
    <w:rsid w:val="0055565F"/>
    <w:rsid w:val="00583A49"/>
    <w:rsid w:val="005846B5"/>
    <w:rsid w:val="00585978"/>
    <w:rsid w:val="00586E48"/>
    <w:rsid w:val="00590476"/>
    <w:rsid w:val="00594561"/>
    <w:rsid w:val="005A634B"/>
    <w:rsid w:val="005B0AD0"/>
    <w:rsid w:val="005B261F"/>
    <w:rsid w:val="005D0EC5"/>
    <w:rsid w:val="005E3CE9"/>
    <w:rsid w:val="005E4A33"/>
    <w:rsid w:val="005F1D81"/>
    <w:rsid w:val="005F4726"/>
    <w:rsid w:val="006115B1"/>
    <w:rsid w:val="006119B8"/>
    <w:rsid w:val="006162D5"/>
    <w:rsid w:val="006240AE"/>
    <w:rsid w:val="006328E8"/>
    <w:rsid w:val="00660ACF"/>
    <w:rsid w:val="006617F9"/>
    <w:rsid w:val="006637DE"/>
    <w:rsid w:val="00664167"/>
    <w:rsid w:val="006666C4"/>
    <w:rsid w:val="00667987"/>
    <w:rsid w:val="0068172F"/>
    <w:rsid w:val="00694024"/>
    <w:rsid w:val="006B1B34"/>
    <w:rsid w:val="006B564D"/>
    <w:rsid w:val="006B64A8"/>
    <w:rsid w:val="006C2BCE"/>
    <w:rsid w:val="006E524D"/>
    <w:rsid w:val="00703895"/>
    <w:rsid w:val="0070692C"/>
    <w:rsid w:val="007108E7"/>
    <w:rsid w:val="00732FA9"/>
    <w:rsid w:val="00744772"/>
    <w:rsid w:val="007463F0"/>
    <w:rsid w:val="007463F8"/>
    <w:rsid w:val="0075070B"/>
    <w:rsid w:val="00753FFA"/>
    <w:rsid w:val="0076006A"/>
    <w:rsid w:val="00765130"/>
    <w:rsid w:val="0076629E"/>
    <w:rsid w:val="0077281E"/>
    <w:rsid w:val="00774990"/>
    <w:rsid w:val="00780448"/>
    <w:rsid w:val="00780ACE"/>
    <w:rsid w:val="007B1419"/>
    <w:rsid w:val="007B3B08"/>
    <w:rsid w:val="007C1EA3"/>
    <w:rsid w:val="007C75F3"/>
    <w:rsid w:val="007D07C8"/>
    <w:rsid w:val="007D0F0F"/>
    <w:rsid w:val="007D5A89"/>
    <w:rsid w:val="007E1162"/>
    <w:rsid w:val="007E65CD"/>
    <w:rsid w:val="007E76C1"/>
    <w:rsid w:val="007F6017"/>
    <w:rsid w:val="00801D01"/>
    <w:rsid w:val="0080211A"/>
    <w:rsid w:val="00813289"/>
    <w:rsid w:val="00816779"/>
    <w:rsid w:val="008279D1"/>
    <w:rsid w:val="00832814"/>
    <w:rsid w:val="00834C1C"/>
    <w:rsid w:val="008627A7"/>
    <w:rsid w:val="0086508C"/>
    <w:rsid w:val="00865629"/>
    <w:rsid w:val="008A2AE4"/>
    <w:rsid w:val="008B4684"/>
    <w:rsid w:val="008B51DE"/>
    <w:rsid w:val="008C0569"/>
    <w:rsid w:val="008C3D7C"/>
    <w:rsid w:val="008C4B2F"/>
    <w:rsid w:val="008D3486"/>
    <w:rsid w:val="008D3512"/>
    <w:rsid w:val="008D66C6"/>
    <w:rsid w:val="00902E49"/>
    <w:rsid w:val="009038E1"/>
    <w:rsid w:val="009067E9"/>
    <w:rsid w:val="00907BDC"/>
    <w:rsid w:val="0091641D"/>
    <w:rsid w:val="0092403A"/>
    <w:rsid w:val="009315AF"/>
    <w:rsid w:val="00940340"/>
    <w:rsid w:val="009419ED"/>
    <w:rsid w:val="009438B8"/>
    <w:rsid w:val="0095451F"/>
    <w:rsid w:val="00960E68"/>
    <w:rsid w:val="009773C6"/>
    <w:rsid w:val="00987592"/>
    <w:rsid w:val="009952CC"/>
    <w:rsid w:val="009B68FE"/>
    <w:rsid w:val="009D57F1"/>
    <w:rsid w:val="009E0001"/>
    <w:rsid w:val="009E2109"/>
    <w:rsid w:val="009E66DE"/>
    <w:rsid w:val="009E7C8B"/>
    <w:rsid w:val="009F3292"/>
    <w:rsid w:val="009F4E6E"/>
    <w:rsid w:val="009F5CD4"/>
    <w:rsid w:val="00A01A14"/>
    <w:rsid w:val="00A12EE7"/>
    <w:rsid w:val="00A318BA"/>
    <w:rsid w:val="00A33C62"/>
    <w:rsid w:val="00A367BB"/>
    <w:rsid w:val="00A4017A"/>
    <w:rsid w:val="00A42976"/>
    <w:rsid w:val="00A50975"/>
    <w:rsid w:val="00A545F7"/>
    <w:rsid w:val="00A57F64"/>
    <w:rsid w:val="00A61E92"/>
    <w:rsid w:val="00A64968"/>
    <w:rsid w:val="00A65E90"/>
    <w:rsid w:val="00A729F6"/>
    <w:rsid w:val="00A7410E"/>
    <w:rsid w:val="00A773B9"/>
    <w:rsid w:val="00A92017"/>
    <w:rsid w:val="00AC0C78"/>
    <w:rsid w:val="00AC7725"/>
    <w:rsid w:val="00AD0DA6"/>
    <w:rsid w:val="00AD2CE9"/>
    <w:rsid w:val="00AF2D04"/>
    <w:rsid w:val="00AF3B6E"/>
    <w:rsid w:val="00B14711"/>
    <w:rsid w:val="00B14FF1"/>
    <w:rsid w:val="00B22910"/>
    <w:rsid w:val="00B2749A"/>
    <w:rsid w:val="00B3679A"/>
    <w:rsid w:val="00B44F8B"/>
    <w:rsid w:val="00B46723"/>
    <w:rsid w:val="00B67C50"/>
    <w:rsid w:val="00B727D4"/>
    <w:rsid w:val="00B77D1D"/>
    <w:rsid w:val="00B802AB"/>
    <w:rsid w:val="00B84343"/>
    <w:rsid w:val="00B84DF1"/>
    <w:rsid w:val="00B87A82"/>
    <w:rsid w:val="00BA0276"/>
    <w:rsid w:val="00BA0EFD"/>
    <w:rsid w:val="00BA411D"/>
    <w:rsid w:val="00BB0F7D"/>
    <w:rsid w:val="00BB3324"/>
    <w:rsid w:val="00BB70B8"/>
    <w:rsid w:val="00BC7480"/>
    <w:rsid w:val="00BE2796"/>
    <w:rsid w:val="00BF733F"/>
    <w:rsid w:val="00C1255D"/>
    <w:rsid w:val="00C13699"/>
    <w:rsid w:val="00C26FF8"/>
    <w:rsid w:val="00C27A24"/>
    <w:rsid w:val="00C409EF"/>
    <w:rsid w:val="00C52D07"/>
    <w:rsid w:val="00C54B2C"/>
    <w:rsid w:val="00C62381"/>
    <w:rsid w:val="00C7766E"/>
    <w:rsid w:val="00C83435"/>
    <w:rsid w:val="00C84540"/>
    <w:rsid w:val="00C932F1"/>
    <w:rsid w:val="00C9448B"/>
    <w:rsid w:val="00C94ECD"/>
    <w:rsid w:val="00CA490B"/>
    <w:rsid w:val="00CB06D0"/>
    <w:rsid w:val="00CB56FB"/>
    <w:rsid w:val="00CD6CFF"/>
    <w:rsid w:val="00CE42B3"/>
    <w:rsid w:val="00CE6355"/>
    <w:rsid w:val="00D10066"/>
    <w:rsid w:val="00D65113"/>
    <w:rsid w:val="00D66360"/>
    <w:rsid w:val="00D7079A"/>
    <w:rsid w:val="00D746B0"/>
    <w:rsid w:val="00D7544D"/>
    <w:rsid w:val="00D92318"/>
    <w:rsid w:val="00D95676"/>
    <w:rsid w:val="00DB5AA1"/>
    <w:rsid w:val="00DF1032"/>
    <w:rsid w:val="00E003EE"/>
    <w:rsid w:val="00E07546"/>
    <w:rsid w:val="00E11C06"/>
    <w:rsid w:val="00E136EC"/>
    <w:rsid w:val="00E20712"/>
    <w:rsid w:val="00E30F07"/>
    <w:rsid w:val="00E370B5"/>
    <w:rsid w:val="00E46560"/>
    <w:rsid w:val="00E52060"/>
    <w:rsid w:val="00E521B9"/>
    <w:rsid w:val="00E5454A"/>
    <w:rsid w:val="00E7122E"/>
    <w:rsid w:val="00E738C0"/>
    <w:rsid w:val="00E76693"/>
    <w:rsid w:val="00E76AA3"/>
    <w:rsid w:val="00E82CB6"/>
    <w:rsid w:val="00E82E89"/>
    <w:rsid w:val="00E82F04"/>
    <w:rsid w:val="00E84A09"/>
    <w:rsid w:val="00E85ECD"/>
    <w:rsid w:val="00E86BD6"/>
    <w:rsid w:val="00E9025A"/>
    <w:rsid w:val="00E93C1C"/>
    <w:rsid w:val="00E940C0"/>
    <w:rsid w:val="00EA3442"/>
    <w:rsid w:val="00EB23C1"/>
    <w:rsid w:val="00EB2623"/>
    <w:rsid w:val="00EC1921"/>
    <w:rsid w:val="00ED0763"/>
    <w:rsid w:val="00ED3256"/>
    <w:rsid w:val="00EE3C29"/>
    <w:rsid w:val="00EF1024"/>
    <w:rsid w:val="00EF71BB"/>
    <w:rsid w:val="00F06FCF"/>
    <w:rsid w:val="00F21DDC"/>
    <w:rsid w:val="00F26883"/>
    <w:rsid w:val="00F27B2D"/>
    <w:rsid w:val="00F35752"/>
    <w:rsid w:val="00F43DB5"/>
    <w:rsid w:val="00F45237"/>
    <w:rsid w:val="00F477BB"/>
    <w:rsid w:val="00F52BA0"/>
    <w:rsid w:val="00F56822"/>
    <w:rsid w:val="00F667DC"/>
    <w:rsid w:val="00F6799C"/>
    <w:rsid w:val="00F70497"/>
    <w:rsid w:val="00F7191E"/>
    <w:rsid w:val="00F7679C"/>
    <w:rsid w:val="00F777BA"/>
    <w:rsid w:val="00F8023C"/>
    <w:rsid w:val="00F8202C"/>
    <w:rsid w:val="00F86DFB"/>
    <w:rsid w:val="00FA3BF8"/>
    <w:rsid w:val="00FA6978"/>
    <w:rsid w:val="00FB5DCB"/>
    <w:rsid w:val="00FC250D"/>
    <w:rsid w:val="00FC65D1"/>
    <w:rsid w:val="00FC7764"/>
    <w:rsid w:val="00FD71FC"/>
    <w:rsid w:val="00FE4FA4"/>
    <w:rsid w:val="00FF1683"/>
    <w:rsid w:val="00FF1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10932724"/>
  <w15:docId w15:val="{F5DACEB8-2A02-4750-8219-1FAD811DDB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cho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PGE_tekst_zwykly"/>
    <w:qFormat/>
    <w:rsid w:val="0080211A"/>
    <w:pPr>
      <w:spacing w:line="300" w:lineRule="auto"/>
    </w:pPr>
    <w:rPr>
      <w:rFonts w:ascii="Calibri" w:eastAsia="Times New Roman" w:hAnsi="Calibri"/>
      <w:color w:val="191919"/>
      <w:sz w:val="2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D0DA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tytulrozdzial">
    <w:name w:val="styl_tytul_rozdzial"/>
    <w:basedOn w:val="Normalny"/>
    <w:next w:val="Normalny"/>
    <w:autoRedefine/>
    <w:rsid w:val="00CE6355"/>
    <w:pPr>
      <w:widowControl w:val="0"/>
      <w:autoSpaceDE w:val="0"/>
      <w:autoSpaceDN w:val="0"/>
      <w:adjustRightInd w:val="0"/>
      <w:spacing w:line="360" w:lineRule="auto"/>
    </w:pPr>
    <w:rPr>
      <w:b/>
      <w:color w:val="E60007"/>
      <w:sz w:val="36"/>
      <w:szCs w:val="36"/>
      <w:lang w:val="en-US"/>
    </w:rPr>
  </w:style>
  <w:style w:type="paragraph" w:customStyle="1" w:styleId="Normalny1">
    <w:name w:val="Normalny1"/>
    <w:basedOn w:val="Normalny"/>
    <w:rsid w:val="0075070B"/>
    <w:pPr>
      <w:spacing w:before="100" w:beforeAutospacing="1" w:after="100" w:afterAutospacing="1"/>
    </w:pPr>
  </w:style>
  <w:style w:type="character" w:customStyle="1" w:styleId="normalchar">
    <w:name w:val="normal__char"/>
    <w:basedOn w:val="Domylnaczcionkaakapitu"/>
    <w:rsid w:val="0075070B"/>
  </w:style>
  <w:style w:type="paragraph" w:styleId="Nagwek">
    <w:name w:val="header"/>
    <w:basedOn w:val="Normalny"/>
    <w:link w:val="NagwekZnak"/>
    <w:uiPriority w:val="99"/>
    <w:unhideWhenUsed/>
    <w:rsid w:val="00CA490B"/>
    <w:pPr>
      <w:tabs>
        <w:tab w:val="center" w:pos="4536"/>
        <w:tab w:val="right" w:pos="9072"/>
      </w:tabs>
    </w:pPr>
  </w:style>
  <w:style w:type="paragraph" w:customStyle="1" w:styleId="PGEdata">
    <w:name w:val="PGE_data"/>
    <w:basedOn w:val="Normalny"/>
    <w:autoRedefine/>
    <w:qFormat/>
    <w:rsid w:val="00BB0F7D"/>
    <w:pPr>
      <w:spacing w:after="40"/>
      <w:jc w:val="both"/>
    </w:pPr>
    <w:rPr>
      <w:szCs w:val="22"/>
    </w:rPr>
  </w:style>
  <w:style w:type="paragraph" w:customStyle="1" w:styleId="PGEadresat">
    <w:name w:val="PGE_adresat"/>
    <w:basedOn w:val="Normalny"/>
    <w:autoRedefine/>
    <w:qFormat/>
    <w:rsid w:val="0080211A"/>
    <w:pPr>
      <w:jc w:val="right"/>
    </w:pPr>
  </w:style>
  <w:style w:type="paragraph" w:customStyle="1" w:styleId="PGEtytukomunikatu">
    <w:name w:val="PGE_tytuł_komunikatu"/>
    <w:basedOn w:val="Normalny"/>
    <w:autoRedefine/>
    <w:qFormat/>
    <w:rsid w:val="0080211A"/>
    <w:pPr>
      <w:spacing w:after="480"/>
    </w:pPr>
    <w:rPr>
      <w:rFonts w:ascii="Calibri Light" w:hAnsi="Calibri Light"/>
      <w:b/>
      <w:i/>
      <w:color w:val="E60007"/>
      <w:sz w:val="36"/>
      <w:szCs w:val="36"/>
      <w:lang w:val="en-US"/>
    </w:rPr>
  </w:style>
  <w:style w:type="paragraph" w:customStyle="1" w:styleId="PGEwroznienie">
    <w:name w:val="PGE_wroznienie"/>
    <w:basedOn w:val="Normalny"/>
    <w:autoRedefine/>
    <w:qFormat/>
    <w:rsid w:val="0080211A"/>
    <w:rPr>
      <w:b/>
      <w:color w:val="002060"/>
      <w:sz w:val="26"/>
      <w:szCs w:val="26"/>
      <w:lang w:val="en-US"/>
    </w:rPr>
  </w:style>
  <w:style w:type="character" w:customStyle="1" w:styleId="NagwekZnak">
    <w:name w:val="Nagłówek Znak"/>
    <w:link w:val="Nagwek"/>
    <w:uiPriority w:val="99"/>
    <w:rsid w:val="00CA490B"/>
    <w:rPr>
      <w:rFonts w:ascii="Arial" w:eastAsia="Times New Roman" w:hAnsi="Arial" w:cs="Times New Roman"/>
      <w:color w:val="191919"/>
      <w:sz w:val="20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CA490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CA490B"/>
    <w:rPr>
      <w:rFonts w:ascii="Arial" w:eastAsia="Times New Roman" w:hAnsi="Arial" w:cs="Times New Roman"/>
      <w:color w:val="191919"/>
      <w:sz w:val="20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490B"/>
    <w:rPr>
      <w:rFonts w:ascii="Lucida Grande CE" w:hAnsi="Lucida Grande CE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CA490B"/>
    <w:rPr>
      <w:rFonts w:ascii="Lucida Grande CE" w:eastAsia="Times New Roman" w:hAnsi="Lucida Grande CE" w:cs="Lucida Grande CE"/>
      <w:color w:val="191919"/>
      <w:sz w:val="18"/>
      <w:szCs w:val="18"/>
      <w:lang w:val="pl-PL"/>
    </w:rPr>
  </w:style>
  <w:style w:type="character" w:styleId="Tekstzastpczy">
    <w:name w:val="Placeholder Text"/>
    <w:uiPriority w:val="99"/>
    <w:semiHidden/>
    <w:rsid w:val="001D47CD"/>
    <w:rPr>
      <w:color w:val="808080"/>
    </w:rPr>
  </w:style>
  <w:style w:type="character" w:styleId="Hipercze">
    <w:name w:val="Hyperlink"/>
    <w:basedOn w:val="Domylnaczcionkaakapitu"/>
    <w:uiPriority w:val="99"/>
    <w:unhideWhenUsed/>
    <w:rsid w:val="00590476"/>
    <w:rPr>
      <w:color w:val="0000FF" w:themeColor="hyperlink"/>
      <w:u w:val="single"/>
    </w:rPr>
  </w:style>
  <w:style w:type="paragraph" w:styleId="Akapitzlist">
    <w:name w:val="List Paragraph"/>
    <w:aliases w:val="Punktowanie,RR PGE Akapit z listą"/>
    <w:basedOn w:val="Normalny"/>
    <w:link w:val="AkapitzlistZnak"/>
    <w:uiPriority w:val="34"/>
    <w:qFormat/>
    <w:rsid w:val="006B564D"/>
    <w:pPr>
      <w:spacing w:line="240" w:lineRule="auto"/>
      <w:ind w:left="720"/>
      <w:contextualSpacing/>
      <w:jc w:val="both"/>
    </w:pPr>
    <w:rPr>
      <w:rFonts w:asciiTheme="minorHAnsi" w:eastAsiaTheme="minorEastAsia" w:hAnsiTheme="minorHAnsi" w:cstheme="minorBidi"/>
      <w:color w:val="auto"/>
      <w:szCs w:val="22"/>
    </w:rPr>
  </w:style>
  <w:style w:type="table" w:styleId="Tabela-Siatka">
    <w:name w:val="Table Grid"/>
    <w:basedOn w:val="Standardowy"/>
    <w:rsid w:val="006B564D"/>
    <w:pPr>
      <w:jc w:val="both"/>
    </w:pPr>
    <w:rPr>
      <w:rFonts w:ascii="Times New Roman" w:eastAsia="Times New Roman" w:hAnsi="Times New Roman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Punktowanie Znak,RR PGE Akapit z listą Znak"/>
    <w:basedOn w:val="Domylnaczcionkaakapitu"/>
    <w:link w:val="Akapitzlist"/>
    <w:uiPriority w:val="34"/>
    <w:locked/>
    <w:rsid w:val="006B564D"/>
    <w:rPr>
      <w:rFonts w:asciiTheme="minorHAnsi" w:eastAsiaTheme="minorEastAsia" w:hAnsiTheme="minorHAnsi" w:cstheme="minorBidi"/>
      <w:sz w:val="22"/>
      <w:szCs w:val="22"/>
    </w:rPr>
  </w:style>
  <w:style w:type="table" w:customStyle="1" w:styleId="Tabela-Siatka1">
    <w:name w:val="Tabela - Siatka1"/>
    <w:basedOn w:val="Standardowy"/>
    <w:next w:val="Tabela-Siatka"/>
    <w:rsid w:val="00A318BA"/>
    <w:pPr>
      <w:jc w:val="both"/>
    </w:pPr>
    <w:rPr>
      <w:rFonts w:ascii="Times New Roman" w:eastAsia="Times New Roman" w:hAnsi="Times New Roman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D0DA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D0DA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D0DA6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D0DA6"/>
    <w:rPr>
      <w:rFonts w:ascii="Calibri" w:eastAsia="Times New Roman" w:hAnsi="Calibri"/>
      <w:color w:val="191919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0DA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0DA6"/>
    <w:rPr>
      <w:rFonts w:ascii="Calibri" w:eastAsia="Times New Roman" w:hAnsi="Calibri"/>
      <w:b/>
      <w:bCs/>
      <w:color w:val="1919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180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8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24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5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13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4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8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pgegiek.pl/Przetargi/Przetargi-zakupowe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faktura.giek@archidoc.pl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customXml" Target="../customXml/item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!!!Dysk\Papier%20firmowy\PGE_GiEK_SA_papier_firmowy_szablon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Ch_GiEK_Załącznik nr 2 do Ogłoszenia projekt Zamówienia_.docx</dmsv2BaseFileName>
    <dmsv2BaseDisplayName xmlns="http://schemas.microsoft.com/sharepoint/v3">Ch_GiEK_Załącznik nr 2 do Ogłoszenia projekt Zamówienia_</dmsv2BaseDisplayName>
    <dmsv2SWPP2ObjectNumber xmlns="http://schemas.microsoft.com/sharepoint/v3">POST/GEK/CSS/FZR-ELT/05702/2024                   </dmsv2SWPP2ObjectNumber>
    <dmsv2SWPP2SumMD5 xmlns="http://schemas.microsoft.com/sharepoint/v3">92ea4c857a7ce00d890446a20e5d3d4c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653026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20447234</dmsv2BaseClientSystemDocumentID>
    <dmsv2BaseModifiedByID xmlns="http://schemas.microsoft.com/sharepoint/v3">14002455</dmsv2BaseModifiedByID>
    <dmsv2BaseCreatedByID xmlns="http://schemas.microsoft.com/sharepoint/v3">14002455</dmsv2BaseCreatedByID>
    <dmsv2SWPP2ObjectDepartment xmlns="http://schemas.microsoft.com/sharepoint/v3">000000010000000200010006000300010001</dmsv2SWPP2ObjectDepartment>
    <dmsv2SWPP2ObjectName xmlns="http://schemas.microsoft.com/sharepoint/v3">Postępowanie</dmsv2SWPP2ObjectName>
    <_dlc_DocId xmlns="a19cb1c7-c5c7-46d4-85ae-d83685407bba">ZKQJDXMXURTQ-1337477553-7827</_dlc_DocId>
    <_dlc_DocIdUrl xmlns="a19cb1c7-c5c7-46d4-85ae-d83685407bba">
      <Url>https://swpp2.dms.gkpge.pl/sites/31/_layouts/15/DocIdRedir.aspx?ID=ZKQJDXMXURTQ-1337477553-7827</Url>
      <Description>ZKQJDXMXURTQ-1337477553-7827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6F66C15EB5BA1C4D943F091DCE538B57" ma:contentTypeVersion="0" ma:contentTypeDescription="SWPP2 Dokument bazowy" ma:contentTypeScope="" ma:versionID="d9744d70871e07335149d3ba27829fb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50FACCED-EE94-4AB4-9510-30EAE454C40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026D91F-B9BB-4CE8-9890-853A8B01BE58}">
  <ds:schemaRefs>
    <ds:schemaRef ds:uri="http://schemas.openxmlformats.org/package/2006/metadata/core-properties"/>
    <ds:schemaRef ds:uri="http://schemas.microsoft.com/office/2006/documentManagement/types"/>
    <ds:schemaRef ds:uri="http://purl.org/dc/terms/"/>
    <ds:schemaRef ds:uri="http://purl.org/dc/elements/1.1/"/>
    <ds:schemaRef ds:uri="http://purl.org/dc/dcmitype/"/>
    <ds:schemaRef ds:uri="http://schemas.microsoft.com/office/infopath/2007/PartnerControls"/>
    <ds:schemaRef ds:uri="http://www.w3.org/XML/1998/namespace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5ED6CBC-C1F5-4898-AD2C-CB16D3D27E72}"/>
</file>

<file path=customXml/itemProps4.xml><?xml version="1.0" encoding="utf-8"?>
<ds:datastoreItem xmlns:ds="http://schemas.openxmlformats.org/officeDocument/2006/customXml" ds:itemID="{AEA73C66-BF16-437E-A4A6-BDBCA9C62163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E05D2091-4C9D-4419-BA0F-C5C4B265F736}"/>
</file>

<file path=docProps/app.xml><?xml version="1.0" encoding="utf-8"?>
<Properties xmlns="http://schemas.openxmlformats.org/officeDocument/2006/extended-properties" xmlns:vt="http://schemas.openxmlformats.org/officeDocument/2006/docPropsVTypes">
  <Template>PGE_GiEK_SA_papier_firmowy_szablon</Template>
  <TotalTime>5</TotalTime>
  <Pages>2</Pages>
  <Words>383</Words>
  <Characters>2300</Characters>
  <Application>Microsoft Office Word</Application>
  <DocSecurity>0</DocSecurity>
  <Lines>19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Xeon</dc:creator>
  <cp:lastModifiedBy>Łopuska-Zdonek Bogumiła [PGE GiEK S.A.]</cp:lastModifiedBy>
  <cp:revision>5</cp:revision>
  <cp:lastPrinted>2020-02-11T09:17:00Z</cp:lastPrinted>
  <dcterms:created xsi:type="dcterms:W3CDTF">2024-08-23T12:03:00Z</dcterms:created>
  <dcterms:modified xsi:type="dcterms:W3CDTF">2024-08-28T09:59:00Z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0x01018910006F66C15EB5BA1C4D943F091DCE538B57</vt:lpwstr>
  </property>
  <property fmtid="{D5CDD505-2E9C-101B-9397-08002B2CF9AE}" pid="3" name="_dlc_DocIdItemGuid">
    <vt:lpwstr>9a302339-6ce6-4056-a747-a066d6a8c654</vt:lpwstr>
  </property>
</Properties>
</file>