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9A3C7" w14:textId="65B44985" w:rsidR="003227E0" w:rsidRPr="00301F46" w:rsidRDefault="008C3B42" w:rsidP="003227E0">
      <w:pPr>
        <w:ind w:left="426" w:hanging="426"/>
        <w:jc w:val="right"/>
        <w:rPr>
          <w:rFonts w:asciiTheme="majorHAnsi" w:eastAsiaTheme="minorEastAsia" w:hAnsiTheme="majorHAnsi" w:cstheme="majorHAnsi"/>
          <w:noProof/>
          <w:color w:val="ED7D31" w:themeColor="accent2"/>
          <w:sz w:val="22"/>
          <w:szCs w:val="22"/>
        </w:rPr>
      </w:pPr>
      <w:r w:rsidRPr="00301F46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</w:t>
      </w:r>
      <w:r w:rsidRPr="00301F46">
        <w:rPr>
          <w:rFonts w:asciiTheme="majorHAnsi" w:hAnsiTheme="majorHAnsi" w:cstheme="majorHAnsi"/>
          <w:sz w:val="22"/>
          <w:szCs w:val="22"/>
        </w:rPr>
        <w:tab/>
      </w:r>
      <w:r w:rsidRPr="00301F46">
        <w:rPr>
          <w:rFonts w:asciiTheme="majorHAnsi" w:hAnsiTheme="majorHAnsi" w:cstheme="majorHAnsi"/>
          <w:sz w:val="22"/>
          <w:szCs w:val="22"/>
        </w:rPr>
        <w:tab/>
        <w:t xml:space="preserve">          </w:t>
      </w:r>
    </w:p>
    <w:p w14:paraId="75F05AEC" w14:textId="16D99F1C" w:rsidR="007B430F" w:rsidRPr="00301F46" w:rsidRDefault="008C3B42" w:rsidP="003227E0">
      <w:pPr>
        <w:ind w:left="426" w:hanging="426"/>
        <w:jc w:val="right"/>
        <w:rPr>
          <w:rFonts w:asciiTheme="majorHAnsi" w:hAnsiTheme="majorHAnsi" w:cstheme="majorHAnsi"/>
          <w:sz w:val="22"/>
          <w:szCs w:val="22"/>
        </w:rPr>
      </w:pPr>
      <w:r w:rsidRPr="00301F4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6B86F22" w14:textId="710646E3" w:rsidR="00CF6B33" w:rsidRPr="00CF6B33" w:rsidRDefault="00CF6B33" w:rsidP="00CF6B33">
      <w:p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CF6B33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C8C1A2E" w14:textId="77777777" w:rsidR="00CF6B33" w:rsidRPr="00CF6B33" w:rsidRDefault="00CF6B33" w:rsidP="00CF6B33">
      <w:p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CF6B33">
        <w:rPr>
          <w:rFonts w:asciiTheme="minorHAnsi" w:hAnsiTheme="minorHAnsi" w:cstheme="minorHAnsi"/>
          <w:b/>
          <w:sz w:val="22"/>
          <w:szCs w:val="22"/>
        </w:rPr>
        <w:t>PGE Górnictwo i Energetyka Konwencjonalna S.A.</w:t>
      </w:r>
    </w:p>
    <w:p w14:paraId="55D544B4" w14:textId="77777777" w:rsidR="00CF6B33" w:rsidRPr="00CF6B33" w:rsidRDefault="00CF6B33" w:rsidP="00CF6B33">
      <w:p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CF6B33">
        <w:rPr>
          <w:rFonts w:asciiTheme="minorHAnsi" w:hAnsiTheme="minorHAnsi" w:cstheme="minorHAnsi"/>
          <w:b/>
          <w:sz w:val="22"/>
          <w:szCs w:val="22"/>
        </w:rPr>
        <w:t>ul</w:t>
      </w:r>
      <w:proofErr w:type="gramEnd"/>
      <w:r w:rsidRPr="00CF6B33">
        <w:rPr>
          <w:rFonts w:asciiTheme="minorHAnsi" w:hAnsiTheme="minorHAnsi" w:cstheme="minorHAnsi"/>
          <w:b/>
          <w:sz w:val="22"/>
          <w:szCs w:val="22"/>
        </w:rPr>
        <w:t>. Węglowa 5, 97-400 Bełchatów</w:t>
      </w:r>
    </w:p>
    <w:p w14:paraId="4574B186" w14:textId="71B9A01A" w:rsidR="008C3B42" w:rsidRPr="00301F46" w:rsidRDefault="00CF6B33" w:rsidP="00CF6B33">
      <w:pPr>
        <w:ind w:left="426" w:hanging="426"/>
        <w:rPr>
          <w:rFonts w:asciiTheme="majorHAnsi" w:hAnsiTheme="majorHAnsi" w:cstheme="majorHAnsi"/>
          <w:sz w:val="22"/>
          <w:szCs w:val="22"/>
        </w:rPr>
      </w:pPr>
      <w:r w:rsidRPr="00CF6B33">
        <w:rPr>
          <w:rFonts w:asciiTheme="minorHAnsi" w:hAnsiTheme="minorHAnsi" w:cstheme="minorHAnsi"/>
          <w:b/>
          <w:sz w:val="22"/>
          <w:szCs w:val="22"/>
        </w:rPr>
        <w:t>NIP: 769-050-24-95</w:t>
      </w:r>
      <w:r w:rsidR="007B430F" w:rsidRPr="00CF6B33">
        <w:rPr>
          <w:rFonts w:asciiTheme="minorHAnsi" w:hAnsiTheme="minorHAnsi" w:cstheme="minorHAnsi"/>
          <w:b/>
          <w:sz w:val="22"/>
          <w:szCs w:val="22"/>
        </w:rPr>
        <w:tab/>
      </w:r>
      <w:r w:rsidR="007B430F" w:rsidRPr="00301F46">
        <w:rPr>
          <w:rFonts w:asciiTheme="majorHAnsi" w:hAnsiTheme="majorHAnsi" w:cstheme="majorHAnsi"/>
          <w:sz w:val="22"/>
          <w:szCs w:val="22"/>
        </w:rPr>
        <w:tab/>
      </w:r>
      <w:r w:rsidR="007B430F" w:rsidRPr="00301F46">
        <w:rPr>
          <w:rFonts w:asciiTheme="majorHAnsi" w:hAnsiTheme="majorHAnsi" w:cstheme="majorHAnsi"/>
          <w:sz w:val="22"/>
          <w:szCs w:val="22"/>
        </w:rPr>
        <w:tab/>
      </w:r>
      <w:r w:rsidR="007B430F" w:rsidRPr="00301F46">
        <w:rPr>
          <w:rFonts w:asciiTheme="majorHAnsi" w:hAnsiTheme="majorHAnsi" w:cstheme="majorHAnsi"/>
          <w:sz w:val="22"/>
          <w:szCs w:val="22"/>
        </w:rPr>
        <w:tab/>
      </w:r>
      <w:r w:rsidR="007B430F" w:rsidRPr="00301F46">
        <w:rPr>
          <w:rFonts w:asciiTheme="majorHAnsi" w:hAnsiTheme="majorHAnsi" w:cstheme="majorHAnsi"/>
          <w:sz w:val="22"/>
          <w:szCs w:val="22"/>
        </w:rPr>
        <w:tab/>
      </w:r>
      <w:r w:rsidR="007B430F" w:rsidRPr="00301F46">
        <w:rPr>
          <w:rFonts w:asciiTheme="majorHAnsi" w:hAnsiTheme="majorHAnsi" w:cstheme="majorHAnsi"/>
          <w:sz w:val="22"/>
          <w:szCs w:val="22"/>
        </w:rPr>
        <w:tab/>
      </w:r>
      <w:r w:rsidR="007B430F" w:rsidRPr="00301F46">
        <w:rPr>
          <w:rFonts w:asciiTheme="majorHAnsi" w:hAnsiTheme="majorHAnsi" w:cstheme="majorHAnsi"/>
          <w:sz w:val="22"/>
          <w:szCs w:val="22"/>
        </w:rPr>
        <w:tab/>
      </w:r>
      <w:r w:rsidR="008C3B42" w:rsidRPr="00301F46">
        <w:rPr>
          <w:rFonts w:asciiTheme="majorHAnsi" w:hAnsiTheme="majorHAnsi" w:cstheme="majorHAnsi"/>
          <w:sz w:val="22"/>
          <w:szCs w:val="22"/>
        </w:rPr>
        <w:t xml:space="preserve">    </w:t>
      </w:r>
    </w:p>
    <w:p w14:paraId="7272BABA" w14:textId="7BC34594" w:rsidR="00BA2735" w:rsidRDefault="00CF6B33" w:rsidP="00CF6B33">
      <w:pPr>
        <w:spacing w:before="120"/>
        <w:ind w:left="426" w:hanging="426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33C4F561" w14:textId="77777777" w:rsidR="00CF6B33" w:rsidRDefault="00CF6B33" w:rsidP="006134D6">
      <w:pPr>
        <w:spacing w:before="120"/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25D9E2" w14:textId="72ACFA61" w:rsidR="008C3B42" w:rsidRPr="00BA2735" w:rsidRDefault="00CB08FE" w:rsidP="006134D6">
      <w:pPr>
        <w:spacing w:before="120"/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2735">
        <w:rPr>
          <w:rFonts w:asciiTheme="minorHAnsi" w:hAnsiTheme="minorHAnsi" w:cstheme="minorHAnsi"/>
          <w:b/>
          <w:sz w:val="22"/>
          <w:szCs w:val="22"/>
        </w:rPr>
        <w:t>Zamówieni</w:t>
      </w:r>
      <w:r w:rsidR="006333A9" w:rsidRPr="00BA2735">
        <w:rPr>
          <w:rFonts w:asciiTheme="minorHAnsi" w:hAnsiTheme="minorHAnsi" w:cstheme="minorHAnsi"/>
          <w:b/>
          <w:sz w:val="22"/>
          <w:szCs w:val="22"/>
        </w:rPr>
        <w:t>e</w:t>
      </w:r>
      <w:r w:rsidR="00D629F2">
        <w:rPr>
          <w:rFonts w:asciiTheme="minorHAnsi" w:hAnsiTheme="minorHAnsi" w:cstheme="minorHAnsi"/>
          <w:b/>
          <w:sz w:val="22"/>
          <w:szCs w:val="22"/>
        </w:rPr>
        <w:t xml:space="preserve"> dostawy</w:t>
      </w:r>
      <w:r w:rsidRPr="00BA273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F6B33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BA2735" w:rsidRPr="00BA2735">
        <w:rPr>
          <w:rFonts w:asciiTheme="minorHAnsi" w:hAnsiTheme="minorHAnsi" w:cstheme="minorHAnsi"/>
          <w:b/>
          <w:sz w:val="22"/>
          <w:szCs w:val="22"/>
        </w:rPr>
        <w:t>projekt</w:t>
      </w:r>
      <w:r w:rsidR="00CF6B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A2735" w:rsidRPr="00BA2735">
        <w:rPr>
          <w:rFonts w:asciiTheme="minorHAnsi" w:hAnsiTheme="minorHAnsi" w:cstheme="minorHAnsi"/>
          <w:b/>
          <w:sz w:val="22"/>
          <w:szCs w:val="22"/>
        </w:rPr>
        <w:t>-</w:t>
      </w:r>
    </w:p>
    <w:p w14:paraId="66468567" w14:textId="3EC3AC19" w:rsidR="007B430F" w:rsidRPr="00BA2735" w:rsidRDefault="007B430F" w:rsidP="00CF6B33">
      <w:pPr>
        <w:spacing w:before="120"/>
        <w:rPr>
          <w:rFonts w:asciiTheme="minorHAnsi" w:hAnsiTheme="minorHAnsi" w:cstheme="minorHAnsi"/>
          <w:b/>
          <w:sz w:val="22"/>
          <w:szCs w:val="22"/>
        </w:rPr>
      </w:pPr>
    </w:p>
    <w:p w14:paraId="2E654AE9" w14:textId="73105512" w:rsidR="00A22DBD" w:rsidRPr="00BA2735" w:rsidRDefault="00A22DBD" w:rsidP="0002318C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Tryb postępowania: </w:t>
      </w:r>
      <w:r w:rsidR="00301F46" w:rsidRPr="00BA2735">
        <w:rPr>
          <w:rFonts w:asciiTheme="minorHAnsi" w:hAnsiTheme="minorHAnsi" w:cstheme="minorHAnsi"/>
          <w:spacing w:val="-6"/>
          <w:sz w:val="22"/>
          <w:szCs w:val="22"/>
        </w:rPr>
        <w:t>przetarg nieograniczony</w:t>
      </w:r>
    </w:p>
    <w:p w14:paraId="7EF78BA8" w14:textId="21D6F58A" w:rsidR="00A22DBD" w:rsidRPr="00BA2735" w:rsidRDefault="00A22DBD" w:rsidP="0002318C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Nr postępowania: </w:t>
      </w:r>
      <w:r w:rsidR="00BA2735" w:rsidRPr="00BA2735">
        <w:rPr>
          <w:rFonts w:asciiTheme="minorHAnsi" w:hAnsiTheme="minorHAnsi" w:cstheme="minorHAnsi"/>
          <w:bCs/>
          <w:spacing w:val="-6"/>
          <w:sz w:val="22"/>
          <w:szCs w:val="22"/>
        </w:rPr>
        <w:t>POST/GEK/CSS/FZR/01605/2025</w:t>
      </w:r>
    </w:p>
    <w:p w14:paraId="347D5915" w14:textId="595DB3C8" w:rsidR="008C3B42" w:rsidRPr="00BA2735" w:rsidRDefault="008C3B42" w:rsidP="00BA2735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jc w:val="both"/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Przedmiot zamówienia: </w:t>
      </w:r>
      <w:r w:rsidR="00301F46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dostawa środka </w:t>
      </w:r>
      <w:proofErr w:type="spellStart"/>
      <w:r w:rsidR="00301F46" w:rsidRPr="00BA2735">
        <w:rPr>
          <w:rFonts w:asciiTheme="minorHAnsi" w:hAnsiTheme="minorHAnsi" w:cstheme="minorHAnsi"/>
          <w:spacing w:val="-6"/>
          <w:sz w:val="22"/>
          <w:szCs w:val="22"/>
        </w:rPr>
        <w:t>antypienn</w:t>
      </w:r>
      <w:r w:rsidR="00BA2735">
        <w:rPr>
          <w:rFonts w:asciiTheme="minorHAnsi" w:hAnsiTheme="minorHAnsi" w:cstheme="minorHAnsi"/>
          <w:spacing w:val="-6"/>
          <w:sz w:val="22"/>
          <w:szCs w:val="22"/>
        </w:rPr>
        <w:t>ego</w:t>
      </w:r>
      <w:proofErr w:type="spellEnd"/>
      <w:r w:rsidR="00BA2735">
        <w:rPr>
          <w:rFonts w:asciiTheme="minorHAnsi" w:hAnsiTheme="minorHAnsi" w:cstheme="minorHAnsi"/>
          <w:spacing w:val="-6"/>
          <w:sz w:val="22"/>
          <w:szCs w:val="22"/>
        </w:rPr>
        <w:t xml:space="preserve"> do usuwania piany w ilości 8</w:t>
      </w:r>
      <w:r w:rsidR="00301F46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 000,00 kg </w:t>
      </w:r>
      <w:r w:rsidR="00BA2735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dla absorberów instalacji odsiarczania spalin </w:t>
      </w:r>
      <w:r w:rsidR="00BA2735">
        <w:rPr>
          <w:rFonts w:asciiTheme="minorHAnsi" w:hAnsiTheme="minorHAnsi" w:cstheme="minorHAnsi"/>
          <w:spacing w:val="-6"/>
          <w:sz w:val="22"/>
          <w:szCs w:val="22"/>
        </w:rPr>
        <w:t>w</w:t>
      </w:r>
      <w:r w:rsidR="00301F46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PGE GiEK S</w:t>
      </w:r>
      <w:r w:rsidR="00BA2735">
        <w:rPr>
          <w:rFonts w:asciiTheme="minorHAnsi" w:hAnsiTheme="minorHAnsi" w:cstheme="minorHAnsi"/>
          <w:spacing w:val="-6"/>
          <w:sz w:val="22"/>
          <w:szCs w:val="22"/>
        </w:rPr>
        <w:t>.</w:t>
      </w:r>
      <w:r w:rsidR="00301F46" w:rsidRPr="00BA2735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BA2735">
        <w:rPr>
          <w:rFonts w:asciiTheme="minorHAnsi" w:hAnsiTheme="minorHAnsi" w:cstheme="minorHAnsi"/>
          <w:spacing w:val="-6"/>
          <w:sz w:val="22"/>
          <w:szCs w:val="22"/>
        </w:rPr>
        <w:t>.</w:t>
      </w:r>
      <w:r w:rsidR="00301F46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Oddział Elektrownia Bełchatów, zgodnie z wymaganiami określonymi Opisie </w:t>
      </w:r>
      <w:r w:rsidR="00301F46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>Przedmiotu Zamówienia, stanowiącym Załącznik nr 1 do Zamówienia.</w:t>
      </w:r>
    </w:p>
    <w:p w14:paraId="601ACAE3" w14:textId="58FBA84B" w:rsidR="00BD667E" w:rsidRPr="00BA2735" w:rsidRDefault="00BD667E" w:rsidP="00BD667E">
      <w:pPr>
        <w:tabs>
          <w:tab w:val="left" w:leader="dot" w:pos="9639"/>
        </w:tabs>
        <w:spacing w:before="120" w:after="120"/>
        <w:ind w:left="426"/>
        <w:jc w:val="both"/>
        <w:rPr>
          <w:rFonts w:asciiTheme="minorHAnsi" w:hAnsiTheme="minorHAnsi" w:cstheme="minorHAnsi"/>
          <w:b/>
          <w:color w:val="000000" w:themeColor="text1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color w:val="000000" w:themeColor="text1"/>
          <w:spacing w:val="-6"/>
          <w:sz w:val="22"/>
          <w:szCs w:val="22"/>
        </w:rPr>
        <w:t>Zamawiający zastrzega sobie prawo do zmniejszenia ilości dostaw realizowanych w ramach niniejszego Zam</w:t>
      </w:r>
      <w:r w:rsidR="00BA2735">
        <w:rPr>
          <w:rFonts w:asciiTheme="minorHAnsi" w:hAnsiTheme="minorHAnsi" w:cstheme="minorHAnsi"/>
          <w:b/>
          <w:color w:val="000000" w:themeColor="text1"/>
          <w:spacing w:val="-6"/>
          <w:sz w:val="22"/>
          <w:szCs w:val="22"/>
        </w:rPr>
        <w:t>ówienia o nie więcej niż 3</w:t>
      </w:r>
      <w:r w:rsidRPr="00BA2735">
        <w:rPr>
          <w:rFonts w:asciiTheme="minorHAnsi" w:hAnsiTheme="minorHAnsi" w:cstheme="minorHAnsi"/>
          <w:b/>
          <w:color w:val="000000" w:themeColor="text1"/>
          <w:spacing w:val="-6"/>
          <w:sz w:val="22"/>
          <w:szCs w:val="22"/>
        </w:rPr>
        <w:t>0 %, w zależności od potrzeb, bez konieczności podpisywania przez strony aneksu do Zamówienia.</w:t>
      </w:r>
    </w:p>
    <w:p w14:paraId="73A12289" w14:textId="3765B2DC" w:rsidR="008C3B42" w:rsidRPr="00BA2735" w:rsidRDefault="00BD667E" w:rsidP="00BA2735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jc w:val="both"/>
        <w:rPr>
          <w:rFonts w:asciiTheme="minorHAnsi" w:hAnsiTheme="minorHAnsi" w:cstheme="minorHAnsi"/>
          <w:b/>
          <w:color w:val="000000" w:themeColor="text1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color w:val="000000" w:themeColor="text1"/>
          <w:spacing w:val="-6"/>
          <w:sz w:val="22"/>
          <w:szCs w:val="22"/>
        </w:rPr>
        <w:t>Maksymalna w</w:t>
      </w:r>
      <w:r w:rsidR="008C3B42" w:rsidRPr="00BA2735">
        <w:rPr>
          <w:rFonts w:asciiTheme="minorHAnsi" w:hAnsiTheme="minorHAnsi" w:cstheme="minorHAnsi"/>
          <w:b/>
          <w:color w:val="000000" w:themeColor="text1"/>
          <w:spacing w:val="-6"/>
          <w:sz w:val="22"/>
          <w:szCs w:val="22"/>
        </w:rPr>
        <w:t xml:space="preserve">artość zamówienia: </w:t>
      </w:r>
      <w:r w:rsid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>………</w:t>
      </w:r>
      <w:r w:rsidR="008C3B42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 </w:t>
      </w:r>
      <w:r w:rsidR="003E3C91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>PLN</w:t>
      </w:r>
      <w:r w:rsidR="008C3B42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 netto + należny podatek VAT </w:t>
      </w:r>
      <w:r w:rsidR="008C3B42" w:rsidRPr="00BA273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(słownie złotych: </w:t>
      </w:r>
      <w:r w:rsidR="00BA273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……., 00</w:t>
      </w:r>
      <w:r w:rsidR="008C3B42" w:rsidRPr="00BA273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/100)</w:t>
      </w:r>
      <w:r w:rsidR="00BA273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,</w:t>
      </w:r>
      <w:r w:rsidRPr="00BA273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Start"/>
      <w:r w:rsidRPr="00BA2735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proofErr w:type="gramEnd"/>
      <w:r w:rsidRPr="00BA273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tym cena jednostkowa (za 1 kg) wynosi:</w:t>
      </w:r>
      <w:r w:rsidR="00BA273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A2735">
        <w:rPr>
          <w:rFonts w:asciiTheme="minorHAnsi" w:hAnsiTheme="minorHAnsi" w:cstheme="minorHAnsi"/>
          <w:color w:val="000000" w:themeColor="text1"/>
          <w:sz w:val="22"/>
          <w:szCs w:val="22"/>
        </w:rPr>
        <w:t>…………</w:t>
      </w:r>
      <w:r w:rsidR="00BA273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A2735">
        <w:rPr>
          <w:rFonts w:asciiTheme="minorHAnsi" w:hAnsiTheme="minorHAnsi" w:cstheme="minorHAnsi"/>
          <w:color w:val="000000" w:themeColor="text1"/>
          <w:sz w:val="22"/>
          <w:szCs w:val="22"/>
        </w:rPr>
        <w:t>PLN netto</w:t>
      </w:r>
      <w:r w:rsidR="00BA273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C556F1D" w14:textId="750AA627" w:rsidR="00BD667E" w:rsidRPr="00BA2735" w:rsidRDefault="00BD667E" w:rsidP="00BD667E">
      <w:pPr>
        <w:tabs>
          <w:tab w:val="num" w:pos="426"/>
          <w:tab w:val="left" w:leader="dot" w:pos="9639"/>
        </w:tabs>
        <w:spacing w:before="120" w:after="120"/>
        <w:ind w:left="426"/>
        <w:jc w:val="both"/>
        <w:rPr>
          <w:rFonts w:asciiTheme="minorHAnsi" w:hAnsiTheme="minorHAnsi" w:cstheme="minorHAnsi"/>
          <w:b/>
          <w:color w:val="000000" w:themeColor="text1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bCs/>
          <w:color w:val="000000" w:themeColor="text1"/>
          <w:spacing w:val="-6"/>
          <w:sz w:val="22"/>
          <w:szCs w:val="22"/>
        </w:rPr>
        <w:t xml:space="preserve">Niewykorzystana na realizację Przedmiotu Zamówienia kwota określona w niniejszym pkt. nie powoduje powstania po stronie Wykonawcy roszczenia o przesunięcie terminu wykonania dostawy i nie rodzi po stronie Zamawiającego zobowiązania do udzielenia zamówień na łączną </w:t>
      </w:r>
      <w:r w:rsidR="00E95C8B" w:rsidRPr="00BA2735">
        <w:rPr>
          <w:rFonts w:asciiTheme="minorHAnsi" w:hAnsiTheme="minorHAnsi" w:cstheme="minorHAnsi"/>
          <w:b/>
          <w:bCs/>
          <w:color w:val="000000" w:themeColor="text1"/>
          <w:spacing w:val="-6"/>
          <w:sz w:val="22"/>
          <w:szCs w:val="22"/>
        </w:rPr>
        <w:t xml:space="preserve">maksymalną </w:t>
      </w:r>
      <w:r w:rsidRPr="00BA2735">
        <w:rPr>
          <w:rFonts w:asciiTheme="minorHAnsi" w:hAnsiTheme="minorHAnsi" w:cstheme="minorHAnsi"/>
          <w:b/>
          <w:bCs/>
          <w:color w:val="000000" w:themeColor="text1"/>
          <w:spacing w:val="-6"/>
          <w:sz w:val="22"/>
          <w:szCs w:val="22"/>
        </w:rPr>
        <w:t xml:space="preserve">kwotę </w:t>
      </w:r>
      <w:r w:rsidR="00E95C8B" w:rsidRPr="00BA2735">
        <w:rPr>
          <w:rFonts w:asciiTheme="minorHAnsi" w:hAnsiTheme="minorHAnsi" w:cstheme="minorHAnsi"/>
          <w:b/>
          <w:bCs/>
          <w:color w:val="000000" w:themeColor="text1"/>
          <w:spacing w:val="-6"/>
          <w:sz w:val="22"/>
          <w:szCs w:val="22"/>
        </w:rPr>
        <w:t>zamówienia</w:t>
      </w:r>
      <w:r w:rsidRPr="00BA2735">
        <w:rPr>
          <w:rFonts w:asciiTheme="minorHAnsi" w:hAnsiTheme="minorHAnsi" w:cstheme="minorHAnsi"/>
          <w:b/>
          <w:bCs/>
          <w:color w:val="000000" w:themeColor="text1"/>
          <w:spacing w:val="-6"/>
          <w:sz w:val="22"/>
          <w:szCs w:val="22"/>
        </w:rPr>
        <w:t>.</w:t>
      </w:r>
    </w:p>
    <w:p w14:paraId="07B6DEC1" w14:textId="04C305EE" w:rsidR="008C3B42" w:rsidRPr="00BA2735" w:rsidRDefault="008C3B42" w:rsidP="0002318C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color w:val="000000" w:themeColor="text1"/>
          <w:spacing w:val="-6"/>
          <w:sz w:val="22"/>
          <w:szCs w:val="22"/>
        </w:rPr>
        <w:t xml:space="preserve">Termin wykonania: </w:t>
      </w:r>
      <w:r w:rsidR="00BD667E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Przedmiot Zamówienia będzie realizowany sukcesywnie na podstawie zamówień cząstkowych </w:t>
      </w:r>
      <w:r w:rsidR="008B2B34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br/>
      </w:r>
      <w:r w:rsidR="00BD667E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>w zależności od potrzeb Zamawiającego, począwszy od dnia z</w:t>
      </w:r>
      <w:r w:rsid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>awarcia</w:t>
      </w:r>
      <w:r w:rsidR="00D629F2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 Zamówienia do dnia 31.07</w:t>
      </w:r>
      <w:r w:rsid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>.2026</w:t>
      </w:r>
      <w:r w:rsidR="00BD667E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 </w:t>
      </w:r>
      <w:proofErr w:type="gramStart"/>
      <w:r w:rsidR="00BD667E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>r</w:t>
      </w:r>
      <w:proofErr w:type="gramEnd"/>
      <w:r w:rsidR="00BD667E" w:rsidRPr="00BA273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. lub do dnia wyczerpania ilości określonej w pkt. 3. powyżej, w zależności od tego, które z tych zdarzeń </w:t>
      </w:r>
      <w:r w:rsidR="00BD667E" w:rsidRPr="00BA2735">
        <w:rPr>
          <w:rFonts w:asciiTheme="minorHAnsi" w:hAnsiTheme="minorHAnsi" w:cstheme="minorHAnsi"/>
          <w:spacing w:val="-6"/>
          <w:sz w:val="22"/>
          <w:szCs w:val="22"/>
        </w:rPr>
        <w:t>nastąpi wcześniej</w:t>
      </w:r>
      <w:r w:rsidR="003742FB" w:rsidRPr="00BA2735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14:paraId="108516B0" w14:textId="537298FE" w:rsidR="00BD667E" w:rsidRPr="00BA2735" w:rsidRDefault="00BD667E" w:rsidP="0002318C">
      <w:pPr>
        <w:numPr>
          <w:ilvl w:val="1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Dostawy sukcesywne odbywać się będą na podstawie zamówień cząstkowych i będą realizowane w ciągu 3 dni roboczych, od </w:t>
      </w:r>
      <w:r w:rsidR="003742FB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dnia </w:t>
      </w:r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złożenia zamówienia cząstkowego przez osobę uprawnioną, wskazaną w zamówieniu, </w:t>
      </w:r>
      <w:r w:rsidR="00081969">
        <w:rPr>
          <w:rFonts w:asciiTheme="minorHAnsi" w:hAnsiTheme="minorHAnsi" w:cstheme="minorHAnsi"/>
          <w:spacing w:val="-6"/>
          <w:sz w:val="22"/>
          <w:szCs w:val="22"/>
        </w:rPr>
        <w:br/>
      </w:r>
      <w:r w:rsidRPr="00BA2735">
        <w:rPr>
          <w:rFonts w:asciiTheme="minorHAnsi" w:hAnsiTheme="minorHAnsi" w:cstheme="minorHAnsi"/>
          <w:spacing w:val="-6"/>
          <w:sz w:val="22"/>
          <w:szCs w:val="22"/>
        </w:rPr>
        <w:t>w formie pisemnej, pocztą elektroniczną</w:t>
      </w:r>
      <w:r w:rsidR="008B2B34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na adres wskazany w pkt.</w:t>
      </w:r>
      <w:r w:rsidR="003742FB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12.2.</w:t>
      </w:r>
      <w:r w:rsidRPr="00BA2735">
        <w:rPr>
          <w:rFonts w:asciiTheme="minorHAnsi" w:hAnsiTheme="minorHAnsi" w:cstheme="minorHAnsi"/>
          <w:spacing w:val="-6"/>
          <w:sz w:val="22"/>
          <w:szCs w:val="22"/>
        </w:rPr>
        <w:t>, o ile Zamawiający nie określi dłuższego terminu.</w:t>
      </w:r>
    </w:p>
    <w:p w14:paraId="21F4699B" w14:textId="7C8E6AD0" w:rsidR="00BD667E" w:rsidRPr="00BA2735" w:rsidRDefault="00BD667E" w:rsidP="0002318C">
      <w:pPr>
        <w:numPr>
          <w:ilvl w:val="1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>Zamawiający każdorazowo w zamówieniach cząstkowych określi wymaganą ilość środka.</w:t>
      </w:r>
    </w:p>
    <w:p w14:paraId="0D8C44B1" w14:textId="5BF84C26" w:rsidR="008C3B42" w:rsidRPr="00BA2735" w:rsidRDefault="008C3B42" w:rsidP="00BA2735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Miejsce wykonania </w:t>
      </w:r>
      <w:r w:rsidR="00BD667E" w:rsidRPr="00BA2735">
        <w:rPr>
          <w:rFonts w:asciiTheme="minorHAnsi" w:hAnsiTheme="minorHAnsi" w:cstheme="minorHAnsi"/>
          <w:b/>
          <w:spacing w:val="-6"/>
          <w:sz w:val="22"/>
          <w:szCs w:val="22"/>
        </w:rPr>
        <w:t>dostawy</w:t>
      </w: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: </w:t>
      </w:r>
      <w:r w:rsidR="00BD667E" w:rsidRPr="00BA2735">
        <w:rPr>
          <w:rFonts w:asciiTheme="minorHAnsi" w:hAnsiTheme="minorHAnsi" w:cstheme="minorHAnsi"/>
          <w:spacing w:val="-6"/>
          <w:sz w:val="22"/>
          <w:szCs w:val="22"/>
        </w:rPr>
        <w:t>PGE Górnictwo i Energetyka Konwencjonalna S.A. Oddział Elektrownia Bełchatów, Wola Grzymalina 3, 97-406 Bełchatów – Magazyn Zamawiającego – G002</w:t>
      </w:r>
      <w:r w:rsidR="00E95C8B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. </w:t>
      </w:r>
    </w:p>
    <w:p w14:paraId="5F8E4384" w14:textId="36106A55" w:rsidR="00E95C8B" w:rsidRPr="00BA2735" w:rsidRDefault="00E95C8B" w:rsidP="00BA2735">
      <w:pPr>
        <w:tabs>
          <w:tab w:val="left" w:leader="dot" w:pos="9639"/>
        </w:tabs>
        <w:spacing w:before="120" w:after="120"/>
        <w:ind w:left="426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>Uwaga: Magazyn czynny w dni robocze od poniedziałku do piątku w godz. od</w:t>
      </w:r>
      <w:proofErr w:type="gramStart"/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7:00 do</w:t>
      </w:r>
      <w:proofErr w:type="gramEnd"/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15:00. Dostawy należy dostarczać do godz</w:t>
      </w:r>
      <w:proofErr w:type="gramStart"/>
      <w:r w:rsidRPr="00BA2735">
        <w:rPr>
          <w:rFonts w:asciiTheme="minorHAnsi" w:hAnsiTheme="minorHAnsi" w:cstheme="minorHAnsi"/>
          <w:spacing w:val="-6"/>
          <w:sz w:val="22"/>
          <w:szCs w:val="22"/>
        </w:rPr>
        <w:t>. 13:30 ze</w:t>
      </w:r>
      <w:proofErr w:type="gramEnd"/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względu na czas niezbędny na rozładunek.</w:t>
      </w:r>
    </w:p>
    <w:p w14:paraId="59340514" w14:textId="78BB17D4" w:rsidR="008C3B42" w:rsidRPr="00BA2735" w:rsidRDefault="00BD667E" w:rsidP="0002318C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>Warunki</w:t>
      </w:r>
      <w:r w:rsidR="008C3B42"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 gwarancji:</w:t>
      </w:r>
      <w:r w:rsidR="000437AE"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Pr="00BA2735">
        <w:rPr>
          <w:rFonts w:asciiTheme="minorHAnsi" w:hAnsiTheme="minorHAnsi" w:cstheme="minorHAnsi"/>
          <w:spacing w:val="-6"/>
          <w:sz w:val="22"/>
          <w:szCs w:val="22"/>
        </w:rPr>
        <w:t>gwarancja producenta</w:t>
      </w:r>
      <w:r w:rsidR="00BA2735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14:paraId="12B65F3A" w14:textId="239A8E73" w:rsidR="00BD667E" w:rsidRPr="00BA2735" w:rsidRDefault="00BD667E" w:rsidP="0002318C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>Dokumenty wymagane przy każdej dostawie:</w:t>
      </w:r>
    </w:p>
    <w:p w14:paraId="7B579E6D" w14:textId="37E4E6DC" w:rsidR="00BD667E" w:rsidRPr="00BA2735" w:rsidRDefault="00BD667E" w:rsidP="0002318C">
      <w:pPr>
        <w:numPr>
          <w:ilvl w:val="1"/>
          <w:numId w:val="2"/>
        </w:numPr>
        <w:tabs>
          <w:tab w:val="left" w:leader="dot" w:pos="9639"/>
        </w:tabs>
        <w:spacing w:before="120" w:after="120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>Dokument dostawy uwzględniający nr zamówienia</w:t>
      </w:r>
      <w:r w:rsidR="008B2B34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SAP</w:t>
      </w:r>
      <w:r w:rsidR="00BA2735">
        <w:rPr>
          <w:rFonts w:asciiTheme="minorHAnsi" w:hAnsiTheme="minorHAnsi" w:cstheme="minorHAnsi"/>
          <w:spacing w:val="-6"/>
          <w:sz w:val="22"/>
          <w:szCs w:val="22"/>
        </w:rPr>
        <w:t>,</w:t>
      </w:r>
    </w:p>
    <w:p w14:paraId="3A094954" w14:textId="434D8C7F" w:rsidR="00BD667E" w:rsidRPr="00BA2735" w:rsidRDefault="00BD667E" w:rsidP="0002318C">
      <w:pPr>
        <w:numPr>
          <w:ilvl w:val="1"/>
          <w:numId w:val="2"/>
        </w:numPr>
        <w:tabs>
          <w:tab w:val="left" w:leader="dot" w:pos="9639"/>
        </w:tabs>
        <w:spacing w:before="120" w:after="120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>Karta charakterystyki produktu w języku polskim</w:t>
      </w:r>
      <w:r w:rsidR="00BA2735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14:paraId="6B0666AA" w14:textId="72DDCAC6" w:rsidR="00E1548E" w:rsidRPr="00BA2735" w:rsidRDefault="008C3B42" w:rsidP="0002318C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Warunki płatności: </w:t>
      </w:r>
      <w:r w:rsidR="00107C2C"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zgodnie z </w:t>
      </w:r>
      <w:r w:rsidR="0076438B" w:rsidRPr="00BA2735">
        <w:rPr>
          <w:rFonts w:asciiTheme="minorHAnsi" w:hAnsiTheme="minorHAnsi" w:cstheme="minorHAnsi"/>
          <w:spacing w:val="-6"/>
          <w:sz w:val="22"/>
          <w:szCs w:val="22"/>
        </w:rPr>
        <w:t>§ 2</w:t>
      </w:r>
      <w:r w:rsidR="0076438B"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="00107C2C" w:rsidRPr="00BA2735">
        <w:rPr>
          <w:rFonts w:asciiTheme="minorHAnsi" w:hAnsiTheme="minorHAnsi" w:cstheme="minorHAnsi"/>
          <w:spacing w:val="-6"/>
          <w:sz w:val="22"/>
          <w:szCs w:val="22"/>
        </w:rPr>
        <w:t>OWZ Zamawiaj</w:t>
      </w:r>
      <w:r w:rsidR="0076438B" w:rsidRPr="00BA2735">
        <w:rPr>
          <w:rFonts w:asciiTheme="minorHAnsi" w:hAnsiTheme="minorHAnsi" w:cstheme="minorHAnsi"/>
          <w:spacing w:val="-6"/>
          <w:sz w:val="22"/>
          <w:szCs w:val="22"/>
        </w:rPr>
        <w:t>ą</w:t>
      </w:r>
      <w:r w:rsidR="00107C2C" w:rsidRPr="00BA2735">
        <w:rPr>
          <w:rFonts w:asciiTheme="minorHAnsi" w:hAnsiTheme="minorHAnsi" w:cstheme="minorHAnsi"/>
          <w:spacing w:val="-6"/>
          <w:sz w:val="22"/>
          <w:szCs w:val="22"/>
        </w:rPr>
        <w:t>cego</w:t>
      </w:r>
      <w:r w:rsidR="0076438B" w:rsidRPr="00BA2735">
        <w:rPr>
          <w:rFonts w:asciiTheme="minorHAnsi" w:hAnsiTheme="minorHAnsi" w:cstheme="minorHAnsi"/>
          <w:spacing w:val="-6"/>
          <w:sz w:val="22"/>
          <w:szCs w:val="22"/>
        </w:rPr>
        <w:t>, z zastrzeżeniem, że:</w:t>
      </w:r>
    </w:p>
    <w:p w14:paraId="6E7E3715" w14:textId="751ECEFC" w:rsidR="00107C2C" w:rsidRPr="00BA2735" w:rsidRDefault="00107C2C" w:rsidP="00BA2735">
      <w:pPr>
        <w:numPr>
          <w:ilvl w:val="1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>Płatności dokonywane będą za zrealizowane Zamówienia cząstkowe według ceny jednostkowej określonej w pkt. 4 powyżej</w:t>
      </w:r>
      <w:r w:rsidR="00E95C8B" w:rsidRPr="00BA2735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14:paraId="34F5CC89" w14:textId="3F7C16AC" w:rsidR="003742FB" w:rsidRPr="00CF6B33" w:rsidRDefault="00E95C8B" w:rsidP="00CF6B33">
      <w:pPr>
        <w:numPr>
          <w:ilvl w:val="1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>Podstawą wystawienia faktury VAT przez Wykonawcę jest podpisany przez Strony Protokół Odbioru Zamówienia Cząstkowego. Faktura zostanie wystawiona w terminie 7 dni od dnia podpisania przez Stro</w:t>
      </w:r>
      <w:r w:rsidR="00BA2735">
        <w:rPr>
          <w:rFonts w:asciiTheme="minorHAnsi" w:hAnsiTheme="minorHAnsi" w:cstheme="minorHAnsi"/>
          <w:spacing w:val="-6"/>
          <w:sz w:val="22"/>
          <w:szCs w:val="22"/>
        </w:rPr>
        <w:t>ny</w:t>
      </w:r>
      <w:r w:rsidRPr="00BA2735">
        <w:rPr>
          <w:rFonts w:asciiTheme="minorHAnsi" w:hAnsiTheme="minorHAnsi" w:cstheme="minorHAnsi"/>
          <w:spacing w:val="-6"/>
          <w:sz w:val="22"/>
          <w:szCs w:val="22"/>
        </w:rPr>
        <w:t>, bez zastrzeżeń, Protokołu Odbioru Zamówienia Cząstkowego.</w:t>
      </w:r>
    </w:p>
    <w:p w14:paraId="5FEAA342" w14:textId="77777777" w:rsidR="00E5506E" w:rsidRPr="00BA2735" w:rsidRDefault="00E5506E" w:rsidP="0002318C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>Faktura winna być wystawiona na:</w:t>
      </w:r>
    </w:p>
    <w:p w14:paraId="50D506F2" w14:textId="0B573ACC" w:rsidR="00CA530F" w:rsidRPr="00BA2735" w:rsidRDefault="00E5506E" w:rsidP="00BA2735">
      <w:pPr>
        <w:tabs>
          <w:tab w:val="left" w:leader="dot" w:pos="9639"/>
        </w:tabs>
        <w:spacing w:before="120" w:after="120"/>
        <w:ind w:left="426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lastRenderedPageBreak/>
        <w:t xml:space="preserve">PGE Górnictwo i Energetyka Konwencjonalna S.A., 97-400 Bełchatów, ul. Węglowa 5, Oddział Elektrownia Bełchatów, </w:t>
      </w:r>
      <w:r w:rsidR="00586A5B" w:rsidRPr="00BA2735">
        <w:rPr>
          <w:rFonts w:asciiTheme="minorHAnsi" w:hAnsiTheme="minorHAnsi" w:cstheme="minorHAnsi"/>
          <w:spacing w:val="-6"/>
          <w:sz w:val="22"/>
          <w:szCs w:val="22"/>
        </w:rPr>
        <w:t>Wola Grzymalina 3</w:t>
      </w:r>
      <w:r w:rsidRPr="00BA2735">
        <w:rPr>
          <w:rFonts w:asciiTheme="minorHAnsi" w:hAnsiTheme="minorHAnsi" w:cstheme="minorHAnsi"/>
          <w:spacing w:val="-6"/>
          <w:sz w:val="22"/>
          <w:szCs w:val="22"/>
        </w:rPr>
        <w:t>, 97-406 Bełchatów</w:t>
      </w:r>
      <w:r w:rsidR="00BA2735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14:paraId="2ED72227" w14:textId="77777777" w:rsidR="006E7F9D" w:rsidRPr="00BA2735" w:rsidRDefault="006E7F9D" w:rsidP="0002318C">
      <w:pPr>
        <w:numPr>
          <w:ilvl w:val="0"/>
          <w:numId w:val="2"/>
        </w:numPr>
        <w:tabs>
          <w:tab w:val="left" w:leader="dot" w:pos="9639"/>
        </w:tabs>
        <w:spacing w:before="120" w:after="120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Faktura zostanie prawidłowo i skutecznie doręczona Zamawiającemu poprzez przesłanie jej na adres: </w:t>
      </w:r>
    </w:p>
    <w:p w14:paraId="05EF6860" w14:textId="199B2C7F" w:rsidR="006E7F9D" w:rsidRPr="00BA2735" w:rsidRDefault="006E7F9D" w:rsidP="006E7F9D">
      <w:pPr>
        <w:tabs>
          <w:tab w:val="left" w:leader="dot" w:pos="9639"/>
        </w:tabs>
        <w:spacing w:before="120" w:after="120"/>
        <w:ind w:left="360"/>
        <w:rPr>
          <w:rFonts w:asciiTheme="minorHAnsi" w:hAnsiTheme="minorHAnsi" w:cstheme="minorHAnsi"/>
          <w:spacing w:val="-6"/>
          <w:sz w:val="22"/>
          <w:szCs w:val="22"/>
        </w:rPr>
      </w:pPr>
      <w:proofErr w:type="spellStart"/>
      <w:r w:rsidRPr="00BA2735">
        <w:rPr>
          <w:rFonts w:asciiTheme="minorHAnsi" w:hAnsiTheme="minorHAnsi" w:cstheme="minorHAnsi"/>
          <w:spacing w:val="-6"/>
          <w:sz w:val="22"/>
          <w:szCs w:val="22"/>
        </w:rPr>
        <w:t>ArchiDoc</w:t>
      </w:r>
      <w:proofErr w:type="spellEnd"/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S.A., </w:t>
      </w:r>
      <w:proofErr w:type="gramStart"/>
      <w:r w:rsidRPr="00BA2735">
        <w:rPr>
          <w:rFonts w:asciiTheme="minorHAnsi" w:hAnsiTheme="minorHAnsi" w:cstheme="minorHAnsi"/>
          <w:spacing w:val="-6"/>
          <w:sz w:val="22"/>
          <w:szCs w:val="22"/>
        </w:rPr>
        <w:t>ul</w:t>
      </w:r>
      <w:proofErr w:type="gramEnd"/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. </w:t>
      </w:r>
      <w:proofErr w:type="spellStart"/>
      <w:r w:rsidRPr="00BA2735">
        <w:rPr>
          <w:rFonts w:asciiTheme="minorHAnsi" w:hAnsiTheme="minorHAnsi" w:cstheme="minorHAnsi"/>
          <w:spacing w:val="-6"/>
          <w:sz w:val="22"/>
          <w:szCs w:val="22"/>
        </w:rPr>
        <w:t>Niedźwiedziniec</w:t>
      </w:r>
      <w:proofErr w:type="spellEnd"/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10, 41-506 Chorzów lub efaktura.</w:t>
      </w:r>
      <w:proofErr w:type="gramStart"/>
      <w:r w:rsidRPr="00BA2735">
        <w:rPr>
          <w:rFonts w:asciiTheme="minorHAnsi" w:hAnsiTheme="minorHAnsi" w:cstheme="minorHAnsi"/>
          <w:spacing w:val="-6"/>
          <w:sz w:val="22"/>
          <w:szCs w:val="22"/>
        </w:rPr>
        <w:t>giek</w:t>
      </w:r>
      <w:proofErr w:type="gramEnd"/>
      <w:r w:rsidRPr="00BA2735">
        <w:rPr>
          <w:rFonts w:asciiTheme="minorHAnsi" w:hAnsiTheme="minorHAnsi" w:cstheme="minorHAnsi"/>
          <w:spacing w:val="-6"/>
          <w:sz w:val="22"/>
          <w:szCs w:val="22"/>
        </w:rPr>
        <w:t>@archidoc.</w:t>
      </w:r>
      <w:proofErr w:type="gramStart"/>
      <w:r w:rsidRPr="00BA2735">
        <w:rPr>
          <w:rFonts w:asciiTheme="minorHAnsi" w:hAnsiTheme="minorHAnsi" w:cstheme="minorHAnsi"/>
          <w:spacing w:val="-6"/>
          <w:sz w:val="22"/>
          <w:szCs w:val="22"/>
        </w:rPr>
        <w:t>pl</w:t>
      </w:r>
      <w:proofErr w:type="gramEnd"/>
      <w:r w:rsidRPr="00BA2735">
        <w:rPr>
          <w:rStyle w:val="Odwoanieprzypisudolnego"/>
          <w:rFonts w:asciiTheme="minorHAnsi" w:hAnsiTheme="minorHAnsi" w:cstheme="minorHAnsi"/>
          <w:spacing w:val="-6"/>
          <w:sz w:val="22"/>
          <w:szCs w:val="22"/>
        </w:rPr>
        <w:footnoteReference w:id="1"/>
      </w:r>
    </w:p>
    <w:p w14:paraId="7106B8F5" w14:textId="5F540753" w:rsidR="00E95C8B" w:rsidRPr="00BA2735" w:rsidRDefault="00E95C8B" w:rsidP="006E7F9D">
      <w:pPr>
        <w:tabs>
          <w:tab w:val="left" w:leader="dot" w:pos="9639"/>
        </w:tabs>
        <w:spacing w:before="120" w:after="120"/>
        <w:ind w:left="360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Fakturę uważa się za doręczoną Zamawiającemu z chwilą jej odbioru przez spółkę </w:t>
      </w:r>
      <w:proofErr w:type="spellStart"/>
      <w:r w:rsidRPr="00BA2735">
        <w:rPr>
          <w:rFonts w:asciiTheme="minorHAnsi" w:hAnsiTheme="minorHAnsi" w:cstheme="minorHAnsi"/>
          <w:spacing w:val="-6"/>
          <w:sz w:val="22"/>
          <w:szCs w:val="22"/>
        </w:rPr>
        <w:t>ArchiDoc</w:t>
      </w:r>
      <w:proofErr w:type="spellEnd"/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 S.A.</w:t>
      </w:r>
    </w:p>
    <w:p w14:paraId="326A8ABF" w14:textId="3A6A096B" w:rsidR="00E5506E" w:rsidRPr="00BA2735" w:rsidRDefault="00E5506E" w:rsidP="0002318C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>Osoba do kontaktu:</w:t>
      </w:r>
    </w:p>
    <w:p w14:paraId="74F15F1C" w14:textId="60E42703" w:rsidR="00E5506E" w:rsidRPr="00BA2735" w:rsidRDefault="00E5506E" w:rsidP="0002318C">
      <w:pPr>
        <w:numPr>
          <w:ilvl w:val="1"/>
          <w:numId w:val="2"/>
        </w:numPr>
        <w:tabs>
          <w:tab w:val="left" w:leader="dot" w:pos="9639"/>
        </w:tabs>
        <w:spacing w:before="120" w:after="120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Ze strony Zamawiającego: </w:t>
      </w:r>
      <w:r w:rsidRPr="00BA2735">
        <w:rPr>
          <w:rFonts w:asciiTheme="minorHAnsi" w:hAnsiTheme="minorHAnsi" w:cstheme="minorHAnsi"/>
          <w:spacing w:val="-6"/>
          <w:sz w:val="22"/>
          <w:szCs w:val="22"/>
        </w:rPr>
        <w:t>…………………………………………………………………………….……………………………..</w:t>
      </w:r>
    </w:p>
    <w:p w14:paraId="1644DF2B" w14:textId="62EDB3D0" w:rsidR="009802DD" w:rsidRPr="00BA2735" w:rsidRDefault="00CF6B33" w:rsidP="00CF6B33">
      <w:pPr>
        <w:tabs>
          <w:tab w:val="left" w:leader="dot" w:pos="9639"/>
        </w:tabs>
        <w:spacing w:before="120" w:after="120"/>
        <w:ind w:left="426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>
        <w:rPr>
          <w:rFonts w:asciiTheme="minorHAnsi" w:hAnsiTheme="minorHAnsi" w:cstheme="minorHAnsi"/>
          <w:spacing w:val="-6"/>
          <w:sz w:val="22"/>
          <w:szCs w:val="22"/>
        </w:rPr>
        <w:t>Osobami uprawnionymi</w:t>
      </w:r>
      <w:r w:rsidRPr="00CF6B33">
        <w:rPr>
          <w:rFonts w:asciiTheme="minorHAnsi" w:hAnsiTheme="minorHAnsi" w:cstheme="minorHAnsi"/>
          <w:spacing w:val="-6"/>
          <w:sz w:val="22"/>
          <w:szCs w:val="22"/>
        </w:rPr>
        <w:t xml:space="preserve"> do zatwierdzania i podpisywania zamówień cząstkowych są jednoosobowo Kierownik Biura Zakupów St</w:t>
      </w:r>
      <w:r w:rsidR="002C6FE8">
        <w:rPr>
          <w:rFonts w:asciiTheme="minorHAnsi" w:hAnsiTheme="minorHAnsi" w:cstheme="minorHAnsi"/>
          <w:spacing w:val="-6"/>
          <w:sz w:val="22"/>
          <w:szCs w:val="22"/>
        </w:rPr>
        <w:t>rategicznych i Operacyjnych (FZS</w:t>
      </w:r>
      <w:r w:rsidRPr="00CF6B33">
        <w:rPr>
          <w:rFonts w:asciiTheme="minorHAnsi" w:hAnsiTheme="minorHAnsi" w:cstheme="minorHAnsi"/>
          <w:spacing w:val="-6"/>
          <w:sz w:val="22"/>
          <w:szCs w:val="22"/>
        </w:rPr>
        <w:t xml:space="preserve">), Kierownik </w:t>
      </w:r>
      <w:r w:rsidR="002C6FE8">
        <w:rPr>
          <w:rFonts w:asciiTheme="minorHAnsi" w:hAnsiTheme="minorHAnsi" w:cstheme="minorHAnsi"/>
          <w:spacing w:val="-6"/>
          <w:sz w:val="22"/>
          <w:szCs w:val="22"/>
        </w:rPr>
        <w:t>Sekcji Strategii Zakupowych (FZS</w:t>
      </w:r>
      <w:r w:rsidRPr="00CF6B33">
        <w:rPr>
          <w:rFonts w:asciiTheme="minorHAnsi" w:hAnsiTheme="minorHAnsi" w:cstheme="minorHAnsi"/>
          <w:spacing w:val="-6"/>
          <w:sz w:val="22"/>
          <w:szCs w:val="22"/>
        </w:rPr>
        <w:t xml:space="preserve">-SSZ) oraz Kierownik </w:t>
      </w:r>
      <w:r w:rsidR="002C6FE8">
        <w:rPr>
          <w:rFonts w:asciiTheme="minorHAnsi" w:hAnsiTheme="minorHAnsi" w:cstheme="minorHAnsi"/>
          <w:spacing w:val="-6"/>
          <w:sz w:val="22"/>
          <w:szCs w:val="22"/>
        </w:rPr>
        <w:t>Sekcji Zakupów Operacyjnych (FZS</w:t>
      </w:r>
      <w:r w:rsidRPr="00CF6B33">
        <w:rPr>
          <w:rFonts w:asciiTheme="minorHAnsi" w:hAnsiTheme="minorHAnsi" w:cstheme="minorHAnsi"/>
          <w:spacing w:val="-6"/>
          <w:sz w:val="22"/>
          <w:szCs w:val="22"/>
        </w:rPr>
        <w:t>-SZO).</w:t>
      </w:r>
    </w:p>
    <w:p w14:paraId="094FDE29" w14:textId="723C819A" w:rsidR="00E5506E" w:rsidRPr="00BA2735" w:rsidRDefault="00E5506E" w:rsidP="0002318C">
      <w:pPr>
        <w:numPr>
          <w:ilvl w:val="1"/>
          <w:numId w:val="2"/>
        </w:numPr>
        <w:tabs>
          <w:tab w:val="left" w:leader="dot" w:pos="9639"/>
        </w:tabs>
        <w:spacing w:before="120" w:after="120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 xml:space="preserve">Ze strony Wykonawcy: </w:t>
      </w:r>
      <w:r w:rsidRPr="00BA2735">
        <w:rPr>
          <w:rFonts w:asciiTheme="minorHAnsi" w:hAnsiTheme="minorHAnsi" w:cstheme="minorHAnsi"/>
          <w:spacing w:val="-6"/>
          <w:sz w:val="22"/>
          <w:szCs w:val="22"/>
        </w:rPr>
        <w:t>………………………………………………………………………………………………………………..</w:t>
      </w:r>
    </w:p>
    <w:p w14:paraId="3BB3B4BF" w14:textId="452CADA9" w:rsidR="008C3B42" w:rsidRPr="00BA2735" w:rsidRDefault="00107C2C" w:rsidP="0002318C">
      <w:pPr>
        <w:numPr>
          <w:ilvl w:val="0"/>
          <w:numId w:val="2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>Załączniki:</w:t>
      </w:r>
    </w:p>
    <w:p w14:paraId="5E0F08EE" w14:textId="42A7FA9E" w:rsidR="00107C2C" w:rsidRPr="00BA2735" w:rsidRDefault="00107C2C" w:rsidP="0002318C">
      <w:pPr>
        <w:numPr>
          <w:ilvl w:val="1"/>
          <w:numId w:val="2"/>
        </w:numPr>
        <w:tabs>
          <w:tab w:val="left" w:leader="dot" w:pos="9639"/>
        </w:tabs>
        <w:spacing w:before="120" w:after="120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>Załącznik nr 1 – Opis przedmiotu zamówienia</w:t>
      </w:r>
    </w:p>
    <w:p w14:paraId="4146489B" w14:textId="44561313" w:rsidR="00107C2C" w:rsidRPr="00BA2735" w:rsidRDefault="00107C2C" w:rsidP="0002318C">
      <w:pPr>
        <w:numPr>
          <w:ilvl w:val="1"/>
          <w:numId w:val="2"/>
        </w:numPr>
        <w:tabs>
          <w:tab w:val="left" w:leader="dot" w:pos="9639"/>
        </w:tabs>
        <w:spacing w:before="120" w:after="120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b/>
          <w:spacing w:val="-6"/>
          <w:sz w:val="22"/>
          <w:szCs w:val="22"/>
        </w:rPr>
        <w:t>Załącznik nr 2 – Informacja o zasadach realizacji dostaw</w:t>
      </w:r>
    </w:p>
    <w:p w14:paraId="7829CD1D" w14:textId="77777777" w:rsidR="008C3B42" w:rsidRPr="00BA2735" w:rsidRDefault="008C3B42" w:rsidP="0002318C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asciiTheme="minorHAnsi" w:hAnsiTheme="minorHAnsi" w:cstheme="minorHAnsi"/>
          <w:vanish/>
          <w:spacing w:val="-6"/>
          <w:sz w:val="22"/>
          <w:szCs w:val="22"/>
        </w:rPr>
      </w:pPr>
    </w:p>
    <w:p w14:paraId="76AEC78B" w14:textId="77777777" w:rsidR="008C3B42" w:rsidRPr="00BA2735" w:rsidRDefault="008C3B42" w:rsidP="0002318C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asciiTheme="minorHAnsi" w:hAnsiTheme="minorHAnsi" w:cstheme="minorHAnsi"/>
          <w:vanish/>
          <w:spacing w:val="-6"/>
          <w:sz w:val="22"/>
          <w:szCs w:val="22"/>
        </w:rPr>
      </w:pPr>
    </w:p>
    <w:p w14:paraId="15D8A77B" w14:textId="1D606586" w:rsidR="00E91552" w:rsidRPr="00BA2735" w:rsidRDefault="00CB08FE" w:rsidP="00CB08FE">
      <w:pPr>
        <w:jc w:val="both"/>
        <w:rPr>
          <w:rFonts w:asciiTheme="minorHAnsi" w:hAnsiTheme="minorHAnsi" w:cstheme="minorHAnsi"/>
          <w:color w:val="FF0000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 xml:space="preserve">Wykonawca oświadcza, że zapoznał się z Ogólnymi Warunkami Zamówienia, dostępnymi na stronie internetowej Zamawiającego, pod adresem: </w:t>
      </w:r>
      <w:hyperlink r:id="rId12" w:history="1">
        <w:r w:rsidR="00331765" w:rsidRPr="00BA2735">
          <w:rPr>
            <w:rFonts w:asciiTheme="minorHAnsi" w:hAnsiTheme="minorHAnsi" w:cstheme="minorHAnsi"/>
            <w:sz w:val="22"/>
            <w:szCs w:val="22"/>
          </w:rPr>
          <w:t>https://pgegiek.pl/Przetargi/Przetargi-zakupowe</w:t>
        </w:r>
      </w:hyperlink>
      <w:r w:rsidRPr="00BA2735">
        <w:rPr>
          <w:rStyle w:val="Hipercze"/>
          <w:rFonts w:asciiTheme="minorHAnsi" w:hAnsiTheme="minorHAnsi" w:cstheme="minorHAnsi"/>
          <w:sz w:val="22"/>
          <w:szCs w:val="22"/>
          <w:u w:val="none"/>
        </w:rPr>
        <w:t xml:space="preserve"> </w:t>
      </w:r>
      <w:r w:rsidRPr="00BA2735">
        <w:rPr>
          <w:rFonts w:asciiTheme="minorHAnsi" w:hAnsiTheme="minorHAnsi" w:cstheme="minorHAnsi"/>
          <w:spacing w:val="-6"/>
          <w:sz w:val="22"/>
          <w:szCs w:val="22"/>
        </w:rPr>
        <w:t>i zobowiązuje się do ich przestrzegania</w:t>
      </w:r>
      <w:r w:rsidR="00107C2C" w:rsidRPr="00BA2735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14:paraId="202514EB" w14:textId="77777777" w:rsidR="00E5506E" w:rsidRPr="00BA2735" w:rsidRDefault="00E5506E" w:rsidP="00CB08FE">
      <w:pPr>
        <w:jc w:val="both"/>
        <w:rPr>
          <w:rFonts w:asciiTheme="minorHAnsi" w:hAnsiTheme="minorHAnsi" w:cstheme="minorHAnsi"/>
          <w:spacing w:val="-6"/>
          <w:sz w:val="22"/>
          <w:szCs w:val="22"/>
        </w:rPr>
      </w:pPr>
    </w:p>
    <w:p w14:paraId="4968D607" w14:textId="0C258333" w:rsidR="008C3B42" w:rsidRPr="00BA2735" w:rsidRDefault="00CB08FE" w:rsidP="00D93A0D">
      <w:pPr>
        <w:spacing w:before="120" w:after="1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>Ogólne Warunki Zamówienia stanowią integralną część Zamówienia.</w:t>
      </w:r>
    </w:p>
    <w:p w14:paraId="444E2AD5" w14:textId="77777777" w:rsidR="00D37D14" w:rsidRPr="00BA2735" w:rsidRDefault="00D37D14" w:rsidP="00D37D14">
      <w:pPr>
        <w:spacing w:before="120" w:after="1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BA2735">
        <w:rPr>
          <w:rFonts w:asciiTheme="minorHAnsi" w:hAnsiTheme="minorHAnsi" w:cstheme="minorHAnsi"/>
          <w:spacing w:val="-6"/>
          <w:sz w:val="22"/>
          <w:szCs w:val="22"/>
        </w:rPr>
        <w:t>Postanowienia niniejszego Zamówienia mają charakter nadrzędny w stosunku do Ogólnych Warunków Zamówienia.</w:t>
      </w:r>
    </w:p>
    <w:p w14:paraId="1423F3ED" w14:textId="3BFA974B" w:rsidR="007D280C" w:rsidRPr="00BA2735" w:rsidRDefault="007D280C" w:rsidP="008F64D8">
      <w:pPr>
        <w:keepNext/>
        <w:ind w:left="426" w:hanging="426"/>
        <w:rPr>
          <w:rFonts w:asciiTheme="minorHAnsi" w:hAnsiTheme="minorHAnsi" w:cstheme="minorHAnsi"/>
          <w:sz w:val="22"/>
          <w:szCs w:val="22"/>
        </w:rPr>
      </w:pPr>
      <w:r w:rsidRPr="00BA2735">
        <w:rPr>
          <w:rFonts w:asciiTheme="minorHAnsi" w:hAnsiTheme="minorHAnsi" w:cstheme="minorHAnsi"/>
          <w:b/>
          <w:sz w:val="22"/>
          <w:szCs w:val="22"/>
        </w:rPr>
        <w:t xml:space="preserve">Osoba sporządzająca (imię i nazwisko): </w:t>
      </w:r>
      <w:r w:rsidR="00CF6B33">
        <w:rPr>
          <w:rFonts w:asciiTheme="minorHAnsi" w:hAnsiTheme="minorHAnsi" w:cstheme="minorHAnsi"/>
          <w:sz w:val="22"/>
          <w:szCs w:val="22"/>
        </w:rPr>
        <w:t>……………</w:t>
      </w:r>
    </w:p>
    <w:p w14:paraId="580FA718" w14:textId="55256D66" w:rsidR="008724DA" w:rsidRPr="00BA2735" w:rsidRDefault="008724DA" w:rsidP="006134D6">
      <w:pPr>
        <w:keepNext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77E471D3" w14:textId="77777777" w:rsidR="00D93A0D" w:rsidRPr="00BA2735" w:rsidRDefault="00D93A0D" w:rsidP="006134D6">
      <w:pPr>
        <w:keepNext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5634"/>
      </w:tblGrid>
      <w:tr w:rsidR="00107410" w:rsidRPr="00BA2735" w14:paraId="60DE951E" w14:textId="77777777" w:rsidTr="00107410">
        <w:trPr>
          <w:jc w:val="center"/>
        </w:trPr>
        <w:tc>
          <w:tcPr>
            <w:tcW w:w="4360" w:type="dxa"/>
          </w:tcPr>
          <w:p w14:paraId="07496481" w14:textId="77777777" w:rsidR="00107410" w:rsidRPr="00BA2735" w:rsidRDefault="00107410" w:rsidP="00107410">
            <w:pPr>
              <w:keepNext/>
              <w:spacing w:before="240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sz w:val="22"/>
                <w:szCs w:val="22"/>
              </w:rPr>
              <w:t>Zamawiający:</w:t>
            </w:r>
          </w:p>
          <w:p w14:paraId="25A15E70" w14:textId="77777777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B0C3A8" w14:textId="77777777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469B880" w14:textId="77777777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4EDD1F" w14:textId="77777777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  <w:p w14:paraId="2E85C6FA" w14:textId="04B07D3F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/podpis Zamawiającego/</w:t>
            </w:r>
          </w:p>
          <w:p w14:paraId="1F9447C0" w14:textId="77777777" w:rsidR="00107410" w:rsidRPr="00BA2735" w:rsidRDefault="00107410" w:rsidP="006134D6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34" w:type="dxa"/>
          </w:tcPr>
          <w:p w14:paraId="39E94D3F" w14:textId="77777777" w:rsidR="00107410" w:rsidRPr="00BA2735" w:rsidRDefault="00107410" w:rsidP="00107410">
            <w:pPr>
              <w:keepNext/>
              <w:ind w:left="426" w:hanging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6454539" w14:textId="01C19D67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sz w:val="22"/>
                <w:szCs w:val="22"/>
              </w:rPr>
              <w:t>Wykonawca:</w:t>
            </w:r>
          </w:p>
          <w:p w14:paraId="6C7D51B9" w14:textId="79E8C5FC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Przyjmuję do realizacji niniejsze </w:t>
            </w:r>
            <w:r w:rsidR="007B430F" w:rsidRPr="00BA2735">
              <w:rPr>
                <w:rFonts w:asciiTheme="minorHAnsi" w:hAnsiTheme="minorHAnsi" w:cstheme="minorHAnsi"/>
                <w:i/>
                <w:sz w:val="22"/>
                <w:szCs w:val="22"/>
              </w:rPr>
              <w:t>Zamówienie</w:t>
            </w:r>
            <w:r w:rsidRPr="00BA273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na warunkach </w:t>
            </w:r>
            <w:r w:rsidR="00A16025" w:rsidRPr="00BA2735">
              <w:rPr>
                <w:rFonts w:asciiTheme="minorHAnsi" w:hAnsiTheme="minorHAnsi" w:cstheme="minorHAnsi"/>
                <w:i/>
                <w:sz w:val="22"/>
                <w:szCs w:val="22"/>
              </w:rPr>
              <w:t>w nim określonych</w:t>
            </w:r>
            <w:r w:rsidR="007D7F56" w:rsidRPr="00BA2735">
              <w:rPr>
                <w:rFonts w:asciiTheme="minorHAnsi" w:hAnsiTheme="minorHAnsi" w:cstheme="minorHAnsi"/>
                <w:i/>
                <w:sz w:val="22"/>
                <w:szCs w:val="22"/>
              </w:rPr>
              <w:t>, w dniu przekazania przez Zamawiającego</w:t>
            </w:r>
          </w:p>
          <w:p w14:paraId="1EB5224A" w14:textId="77777777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F142EE" w14:textId="77777777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A17A54" w14:textId="77777777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  <w:p w14:paraId="54DEC87F" w14:textId="7BC01EC7" w:rsidR="00107410" w:rsidRPr="00BA273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/podpis Wykonawcy/</w:t>
            </w:r>
          </w:p>
          <w:p w14:paraId="169157B6" w14:textId="77777777" w:rsidR="00107410" w:rsidRPr="00BA2735" w:rsidRDefault="00107410" w:rsidP="006134D6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506AF7C" w14:textId="77777777" w:rsidR="008C3B42" w:rsidRPr="00301F46" w:rsidRDefault="008C3B42" w:rsidP="006134D6">
      <w:pPr>
        <w:keepNext/>
        <w:ind w:left="426" w:hanging="426"/>
        <w:rPr>
          <w:rFonts w:asciiTheme="majorHAnsi" w:hAnsiTheme="majorHAnsi" w:cstheme="majorHAnsi"/>
          <w:b/>
          <w:sz w:val="22"/>
          <w:szCs w:val="22"/>
        </w:rPr>
      </w:pPr>
    </w:p>
    <w:p w14:paraId="766F2F31" w14:textId="065504D7" w:rsidR="008C3B42" w:rsidRDefault="008C3B4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6A756F8" w14:textId="1F86CC16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11501866" w14:textId="01C0ED85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6164BB9D" w14:textId="6B8786F6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951728B" w14:textId="716DF8B6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2EB51F5" w14:textId="648756C6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3718CB90" w14:textId="74F4F562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74769E25" w14:textId="78861628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B0CFB62" w14:textId="10DC4856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6DCFC47C" w14:textId="1C3EACF0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B7D3BDF" w14:textId="34F03DE1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7F82A764" w14:textId="6740358F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553A7E3" w14:textId="3BC28238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300A714A" w14:textId="5F53946C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647F6B17" w14:textId="1FC11E7B" w:rsidR="00D629F2" w:rsidRPr="00D629F2" w:rsidRDefault="00D629F2" w:rsidP="00D629F2">
      <w:pPr>
        <w:spacing w:after="160" w:line="259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                                                                                                                      </w:t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 w:rsidRPr="00D629F2">
        <w:rPr>
          <w:rFonts w:ascii="Calibri" w:eastAsia="Calibri" w:hAnsi="Calibri"/>
          <w:sz w:val="22"/>
          <w:szCs w:val="22"/>
          <w:lang w:eastAsia="en-US"/>
        </w:rPr>
        <w:t>Załącznik nr 1 do Zamówienia</w:t>
      </w:r>
    </w:p>
    <w:p w14:paraId="073C3923" w14:textId="77777777" w:rsidR="00D629F2" w:rsidRPr="00D629F2" w:rsidRDefault="00D629F2" w:rsidP="00D629F2">
      <w:pPr>
        <w:spacing w:after="160" w:line="259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D629F2">
        <w:rPr>
          <w:rFonts w:ascii="Calibri" w:eastAsia="Calibri" w:hAnsi="Calibri"/>
          <w:b/>
          <w:sz w:val="22"/>
          <w:szCs w:val="22"/>
          <w:lang w:eastAsia="en-US"/>
        </w:rPr>
        <w:t>Opis przedmiotu zamówienia</w:t>
      </w:r>
    </w:p>
    <w:p w14:paraId="2C6896C8" w14:textId="4C4FDCE8" w:rsidR="00D629F2" w:rsidRPr="00D629F2" w:rsidRDefault="00D629F2" w:rsidP="00D629F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 xml:space="preserve">W zakresie przedmiotu zamówienia dostawy środka </w:t>
      </w:r>
      <w:proofErr w:type="spellStart"/>
      <w:r w:rsidRPr="00D629F2">
        <w:rPr>
          <w:rFonts w:ascii="Calibri" w:eastAsia="Calibri" w:hAnsi="Calibri"/>
          <w:sz w:val="22"/>
          <w:szCs w:val="22"/>
          <w:lang w:eastAsia="en-US"/>
        </w:rPr>
        <w:t>antypiennego</w:t>
      </w:r>
      <w:proofErr w:type="spellEnd"/>
      <w:r w:rsidRPr="00D629F2">
        <w:rPr>
          <w:rFonts w:ascii="Calibri" w:eastAsia="Calibri" w:hAnsi="Calibri"/>
          <w:sz w:val="22"/>
          <w:szCs w:val="22"/>
          <w:lang w:eastAsia="en-US"/>
        </w:rPr>
        <w:t xml:space="preserve"> do usuwania piany w ilości 8000,00 kg dla absorberów instalacji odsiarczania spalin w Oddziale Elektrownia Bełchatów.</w:t>
      </w:r>
    </w:p>
    <w:p w14:paraId="436D50CC" w14:textId="77777777" w:rsidR="00D629F2" w:rsidRPr="00D629F2" w:rsidRDefault="00D629F2" w:rsidP="00D629F2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Charakterystyka produktu:</w:t>
      </w:r>
    </w:p>
    <w:p w14:paraId="53C1694A" w14:textId="77777777" w:rsidR="00D629F2" w:rsidRPr="00D629F2" w:rsidRDefault="00D629F2" w:rsidP="00D629F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Przedmiot opisu zamówienia to substancja w płynie likwidująca pianę oraz przeciwdziałająca jej powstaniu w zbiornikach (IOS) instalacji odsiarczania spalin.</w:t>
      </w:r>
    </w:p>
    <w:p w14:paraId="3DF12B27" w14:textId="77777777" w:rsidR="00D629F2" w:rsidRPr="00D629F2" w:rsidRDefault="00D629F2" w:rsidP="00D629F2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Produkt musi odpowiadać następującym parametrom:</w:t>
      </w:r>
    </w:p>
    <w:p w14:paraId="681146E4" w14:textId="77777777" w:rsidR="00D629F2" w:rsidRPr="00D629F2" w:rsidRDefault="00D629F2" w:rsidP="00D629F2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Skuteczny do stosowania w instalacjach i pomieszczeniach zamkniętych, we wszystkich mediach – w szczególności w zawiesinie wapienno-gipsowej absorberów IOS;</w:t>
      </w:r>
    </w:p>
    <w:p w14:paraId="79D97CDB" w14:textId="77777777" w:rsidR="00D629F2" w:rsidRPr="00D629F2" w:rsidRDefault="00D629F2" w:rsidP="00D629F2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Skuteczny w zakresie parametrów podanych w tabeli 1;</w:t>
      </w:r>
    </w:p>
    <w:p w14:paraId="2797CA35" w14:textId="77777777" w:rsidR="00D629F2" w:rsidRPr="00D629F2" w:rsidRDefault="00D629F2" w:rsidP="00D629F2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Substancja w postaci płynnej, której trwałość i właściwości pozwolą na przechowywanie do 50</w:t>
      </w:r>
      <w:r w:rsidRPr="00D629F2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o</w:t>
      </w:r>
      <w:r w:rsidRPr="00D629F2">
        <w:rPr>
          <w:rFonts w:ascii="Calibri" w:eastAsia="Calibri" w:hAnsi="Calibri" w:cs="Calibri"/>
          <w:sz w:val="22"/>
          <w:szCs w:val="22"/>
          <w:lang w:eastAsia="en-US"/>
        </w:rPr>
        <w:t>C;</w:t>
      </w:r>
    </w:p>
    <w:p w14:paraId="0535156B" w14:textId="4321EDB7" w:rsidR="00D629F2" w:rsidRPr="00D629F2" w:rsidRDefault="00D629F2" w:rsidP="00D629F2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 w:cs="Calibri"/>
          <w:sz w:val="22"/>
          <w:szCs w:val="22"/>
          <w:lang w:eastAsia="en-US"/>
        </w:rPr>
        <w:t>Okres przydatności do użyt</w:t>
      </w:r>
      <w:r>
        <w:rPr>
          <w:rFonts w:ascii="Calibri" w:eastAsia="Calibri" w:hAnsi="Calibri" w:cs="Calibri"/>
          <w:sz w:val="22"/>
          <w:szCs w:val="22"/>
          <w:lang w:eastAsia="en-US"/>
        </w:rPr>
        <w:t>ku (okres ważności) 24 miesiące;</w:t>
      </w:r>
    </w:p>
    <w:p w14:paraId="60836C42" w14:textId="230BDB24" w:rsidR="00D629F2" w:rsidRPr="00D629F2" w:rsidRDefault="00D629F2" w:rsidP="00D629F2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 w:cs="Calibri"/>
          <w:sz w:val="22"/>
          <w:szCs w:val="22"/>
          <w:lang w:eastAsia="en-US"/>
        </w:rPr>
        <w:t>Nie wpływa negatywnie i nie pogarsza parametrów zawiesiny w absorberze zawartych w tabeli 1</w:t>
      </w:r>
      <w:r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2CDCF745" w14:textId="77777777" w:rsidR="00D629F2" w:rsidRPr="00D629F2" w:rsidRDefault="00D629F2" w:rsidP="00D629F2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 w:cs="Calibri"/>
          <w:sz w:val="22"/>
          <w:szCs w:val="22"/>
          <w:lang w:eastAsia="en-US"/>
        </w:rPr>
        <w:t>Nie powoduje zanieczyszczenia cząstek gipsu i tworzenia się na nich zanieczyszczeń organicznych oraz biologicznych;</w:t>
      </w:r>
    </w:p>
    <w:p w14:paraId="3406DCFF" w14:textId="23D7536C" w:rsidR="00D629F2" w:rsidRPr="00D629F2" w:rsidRDefault="00D629F2" w:rsidP="00D629F2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 w:cs="Calibri"/>
          <w:sz w:val="22"/>
          <w:szCs w:val="22"/>
          <w:lang w:eastAsia="en-US"/>
        </w:rPr>
        <w:t xml:space="preserve">Nie wchodzi w interakcję z innymi dawkowanymi preparatami </w:t>
      </w:r>
      <w:r w:rsidR="00A26E87">
        <w:rPr>
          <w:rFonts w:ascii="Calibri" w:eastAsia="Calibri" w:hAnsi="Calibri" w:cs="Calibri"/>
          <w:sz w:val="22"/>
          <w:szCs w:val="22"/>
          <w:lang w:eastAsia="en-US"/>
        </w:rPr>
        <w:t>(kwas mrówkowy/ kwas adypinowy).</w:t>
      </w:r>
    </w:p>
    <w:p w14:paraId="0658EEB1" w14:textId="29532BE7" w:rsidR="00D629F2" w:rsidRPr="0061617E" w:rsidRDefault="00D629F2" w:rsidP="00D629F2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61617E">
        <w:rPr>
          <w:rFonts w:ascii="Calibri" w:eastAsia="Calibri" w:hAnsi="Calibri"/>
          <w:sz w:val="22"/>
          <w:szCs w:val="22"/>
          <w:u w:val="single"/>
          <w:lang w:eastAsia="en-US"/>
        </w:rPr>
        <w:t xml:space="preserve">Dostawy odbywać się będą w pojemnikach typu Mauser o pojemności 1000 litrów, które po opróżnieniu zostaną zwrócone Dostawcy. Rozładunku dokonuje Wykonawca pod nadzorem Zamawiającego w miejscu przez niego wskazanym. Po opróżnieniu pojemników z płynu, Zamawiający poinformuje Wykonawcę </w:t>
      </w:r>
      <w:r w:rsidRPr="0061617E">
        <w:rPr>
          <w:rFonts w:ascii="Calibri" w:eastAsia="Calibri" w:hAnsi="Calibri"/>
          <w:sz w:val="22"/>
          <w:szCs w:val="22"/>
          <w:u w:val="single"/>
          <w:lang w:eastAsia="en-US"/>
        </w:rPr>
        <w:br/>
        <w:t>o możliwości odbioru pustych opakowań (mauserów). Odbiór w zakresie Wykonawcy.</w:t>
      </w:r>
    </w:p>
    <w:p w14:paraId="1CC9BDCA" w14:textId="77777777" w:rsidR="00D629F2" w:rsidRPr="00D629F2" w:rsidRDefault="00D629F2" w:rsidP="00D629F2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 xml:space="preserve">Termin realizacji zamówienia: od podpisania Zamówienia do 31.07.2026 </w:t>
      </w:r>
      <w:proofErr w:type="gramStart"/>
      <w:r w:rsidRPr="00D629F2">
        <w:rPr>
          <w:rFonts w:ascii="Calibri" w:eastAsia="Calibri" w:hAnsi="Calibri"/>
          <w:sz w:val="22"/>
          <w:szCs w:val="22"/>
          <w:lang w:eastAsia="en-US"/>
        </w:rPr>
        <w:t>r</w:t>
      </w:r>
      <w:proofErr w:type="gramEnd"/>
      <w:r w:rsidRPr="00D629F2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0282BEC9" w14:textId="77777777" w:rsidR="00D629F2" w:rsidRPr="00D629F2" w:rsidRDefault="00D629F2" w:rsidP="00D629F2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Termin dostawy – Dostawy odbywać się będą sukcesywnie transportem samochodowym na wywołanie na podstawie zamówień cząstkowych i będą realizowane w ciągu 3 dni roboczych, od dnia złożenia zamówienia cząstkowego przez osobę uprawnioną, wskazaną w zamówieniu, w formie pisemnej, poczta elektroniczną, o ile Zamawiający nie określi dłuższego terminu.</w:t>
      </w:r>
    </w:p>
    <w:p w14:paraId="6CDDD4AC" w14:textId="77777777" w:rsidR="00D629F2" w:rsidRPr="00D629F2" w:rsidRDefault="00D629F2" w:rsidP="00D629F2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Zamawiający każdorazowo w zamówieniach cząstkowych określi wymaganą ilość środka.</w:t>
      </w:r>
    </w:p>
    <w:p w14:paraId="1534B869" w14:textId="4B157963" w:rsidR="00D629F2" w:rsidRPr="00D629F2" w:rsidRDefault="00D629F2" w:rsidP="00D629F2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Zamawiający zastrzega sobie prawo do zmniejszenia ilości dostaw rea</w:t>
      </w:r>
      <w:r>
        <w:rPr>
          <w:rFonts w:ascii="Calibri" w:eastAsia="Calibri" w:hAnsi="Calibri"/>
          <w:sz w:val="22"/>
          <w:szCs w:val="22"/>
          <w:lang w:eastAsia="en-US"/>
        </w:rPr>
        <w:t xml:space="preserve">lizowanych w ramach Zamówienia </w:t>
      </w:r>
      <w:r>
        <w:rPr>
          <w:rFonts w:ascii="Calibri" w:eastAsia="Calibri" w:hAnsi="Calibri"/>
          <w:sz w:val="22"/>
          <w:szCs w:val="22"/>
          <w:lang w:eastAsia="en-US"/>
        </w:rPr>
        <w:br/>
      </w:r>
      <w:r w:rsidRPr="00D629F2">
        <w:rPr>
          <w:rFonts w:ascii="Calibri" w:eastAsia="Calibri" w:hAnsi="Calibri"/>
          <w:sz w:val="22"/>
          <w:szCs w:val="22"/>
          <w:lang w:eastAsia="en-US"/>
        </w:rPr>
        <w:t>o nie więcej niż 30 %, w zależności od potrzeb, bez konieczności podpisywania przez strony aneksu do Zamówienia.</w:t>
      </w:r>
    </w:p>
    <w:p w14:paraId="22934A2C" w14:textId="04109046" w:rsidR="00D629F2" w:rsidRPr="00D629F2" w:rsidRDefault="00D629F2" w:rsidP="00D629F2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Miejsce wykonania dostawy: PGE Górnictwo i Energetyka Konwencjonalna S.A. Oddział Elektrownia Bełchatów, Wola Grzymalina 3, 97-406 Bełchatów – Magazyn Zamawiającego – G002. Dostawy należy dostarczać do godz. 13:30</w:t>
      </w:r>
      <w:r w:rsidR="0030005B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07912C0A" w14:textId="77777777" w:rsidR="00D629F2" w:rsidRPr="00D629F2" w:rsidRDefault="00D629F2" w:rsidP="00D629F2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Warunki gwarancji: gwarancja producenta.</w:t>
      </w:r>
    </w:p>
    <w:p w14:paraId="291F5B0E" w14:textId="20174588" w:rsidR="00D629F2" w:rsidRPr="00D629F2" w:rsidRDefault="00D629F2" w:rsidP="00D629F2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Wymagane dokumenty przy dostawie: Dokument dostawy uwzględniający nr zamówienia SAP, karta charakterystyki produktu w języku polskim.</w:t>
      </w:r>
      <w:bookmarkStart w:id="0" w:name="_GoBack"/>
      <w:bookmarkEnd w:id="0"/>
    </w:p>
    <w:p w14:paraId="32F4EA19" w14:textId="77777777" w:rsidR="00D629F2" w:rsidRPr="00D629F2" w:rsidRDefault="00D629F2" w:rsidP="00D629F2">
      <w:pPr>
        <w:spacing w:after="160" w:line="259" w:lineRule="auto"/>
        <w:ind w:left="720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8C59BE4" w14:textId="77777777" w:rsidR="00D629F2" w:rsidRPr="00D629F2" w:rsidRDefault="00D629F2" w:rsidP="00D629F2">
      <w:pPr>
        <w:spacing w:after="160" w:line="259" w:lineRule="auto"/>
        <w:ind w:left="720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FFA7FB9" w14:textId="77777777" w:rsidR="00D629F2" w:rsidRPr="00D629F2" w:rsidRDefault="00D629F2" w:rsidP="00D629F2">
      <w:pPr>
        <w:spacing w:after="160" w:line="259" w:lineRule="auto"/>
        <w:ind w:left="720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629F2">
        <w:rPr>
          <w:rFonts w:ascii="Calibri" w:eastAsia="Calibri" w:hAnsi="Calibri"/>
          <w:sz w:val="22"/>
          <w:szCs w:val="22"/>
          <w:lang w:eastAsia="en-US"/>
        </w:rPr>
        <w:t>Tab. 1 Charakterystyka zawiesiny wapienno – gipsowej</w:t>
      </w:r>
    </w:p>
    <w:p w14:paraId="5802CCD3" w14:textId="77777777" w:rsidR="00D629F2" w:rsidRPr="00D629F2" w:rsidRDefault="00D629F2" w:rsidP="00D629F2">
      <w:pPr>
        <w:spacing w:after="160" w:line="259" w:lineRule="auto"/>
        <w:ind w:left="720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E7894B6" w14:textId="77777777" w:rsidR="00D629F2" w:rsidRPr="00D629F2" w:rsidRDefault="00D629F2" w:rsidP="00D629F2">
      <w:pPr>
        <w:spacing w:after="160" w:line="259" w:lineRule="auto"/>
        <w:ind w:left="720"/>
        <w:contextualSpacing/>
        <w:rPr>
          <w:rFonts w:ascii="Calibri" w:eastAsia="Calibri" w:hAnsi="Calibri"/>
          <w:sz w:val="20"/>
          <w:szCs w:val="20"/>
          <w:lang w:eastAsia="en-US"/>
        </w:rPr>
      </w:pPr>
      <w:r w:rsidRPr="00D629F2">
        <w:rPr>
          <w:rFonts w:ascii="Calibri" w:eastAsia="Calibri" w:hAnsi="Calibri"/>
          <w:sz w:val="20"/>
          <w:szCs w:val="20"/>
          <w:lang w:eastAsia="en-US"/>
        </w:rPr>
        <w:t>Medium: zawiesina wapienno-gipsowa do 28% zawartości ciała stałego, ciecz może zawierać powietrze w postaci pęcherzyków do 5% obj.</w:t>
      </w:r>
    </w:p>
    <w:tbl>
      <w:tblPr>
        <w:tblStyle w:val="Tabela-Siatka1"/>
        <w:tblW w:w="4994" w:type="pct"/>
        <w:tblInd w:w="360" w:type="dxa"/>
        <w:tblLook w:val="04A0" w:firstRow="1" w:lastRow="0" w:firstColumn="1" w:lastColumn="0" w:noHBand="0" w:noVBand="1"/>
      </w:tblPr>
      <w:tblGrid>
        <w:gridCol w:w="2545"/>
        <w:gridCol w:w="2545"/>
        <w:gridCol w:w="2546"/>
        <w:gridCol w:w="2546"/>
      </w:tblGrid>
      <w:tr w:rsidR="00D629F2" w:rsidRPr="00D629F2" w14:paraId="36737877" w14:textId="77777777" w:rsidTr="00276911">
        <w:trPr>
          <w:trHeight w:val="326"/>
        </w:trPr>
        <w:tc>
          <w:tcPr>
            <w:tcW w:w="1250" w:type="pct"/>
          </w:tcPr>
          <w:p w14:paraId="72EE170E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składnik , </w:t>
            </w:r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>parametr</w:t>
            </w:r>
          </w:p>
        </w:tc>
        <w:tc>
          <w:tcPr>
            <w:tcW w:w="1250" w:type="pct"/>
          </w:tcPr>
          <w:p w14:paraId="32F7678D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jednostka</w:t>
            </w:r>
            <w:proofErr w:type="gramEnd"/>
          </w:p>
        </w:tc>
        <w:tc>
          <w:tcPr>
            <w:tcW w:w="1250" w:type="pct"/>
          </w:tcPr>
          <w:p w14:paraId="584C629D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zakres</w:t>
            </w:r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zmienności</w:t>
            </w:r>
          </w:p>
        </w:tc>
        <w:tc>
          <w:tcPr>
            <w:tcW w:w="1250" w:type="pct"/>
          </w:tcPr>
          <w:p w14:paraId="05700B70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graniczna</w:t>
            </w:r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wartość procesowa</w:t>
            </w:r>
          </w:p>
        </w:tc>
      </w:tr>
      <w:tr w:rsidR="00D629F2" w:rsidRPr="00D629F2" w14:paraId="46E26A41" w14:textId="77777777" w:rsidTr="00276911">
        <w:trPr>
          <w:trHeight w:val="523"/>
        </w:trPr>
        <w:tc>
          <w:tcPr>
            <w:tcW w:w="1250" w:type="pct"/>
          </w:tcPr>
          <w:p w14:paraId="06E15097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H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bscript"/>
              </w:rPr>
              <w:t>2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>O + substancje rozpuszczone</w:t>
            </w:r>
          </w:p>
        </w:tc>
        <w:tc>
          <w:tcPr>
            <w:tcW w:w="1250" w:type="pct"/>
          </w:tcPr>
          <w:p w14:paraId="0CDD5ECA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% mas.</w:t>
            </w:r>
          </w:p>
        </w:tc>
        <w:tc>
          <w:tcPr>
            <w:tcW w:w="1250" w:type="pct"/>
          </w:tcPr>
          <w:p w14:paraId="238A2C1F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82-95</w:t>
            </w:r>
          </w:p>
        </w:tc>
        <w:tc>
          <w:tcPr>
            <w:tcW w:w="1250" w:type="pct"/>
          </w:tcPr>
          <w:p w14:paraId="06CB78B5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≥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77</w:t>
            </w:r>
          </w:p>
        </w:tc>
      </w:tr>
      <w:tr w:rsidR="00D629F2" w:rsidRPr="00D629F2" w14:paraId="73A128D7" w14:textId="77777777" w:rsidTr="00276911">
        <w:tc>
          <w:tcPr>
            <w:tcW w:w="1250" w:type="pct"/>
          </w:tcPr>
          <w:p w14:paraId="771329C9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chlorki</w:t>
            </w:r>
            <w:proofErr w:type="gramEnd"/>
          </w:p>
        </w:tc>
        <w:tc>
          <w:tcPr>
            <w:tcW w:w="1250" w:type="pct"/>
          </w:tcPr>
          <w:p w14:paraId="3536EC9F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  <w:vertAlign w:val="superscript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mg</w:t>
            </w:r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>/dm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50" w:type="pct"/>
          </w:tcPr>
          <w:p w14:paraId="1720591F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2 000 – 40 000</w:t>
            </w:r>
          </w:p>
        </w:tc>
        <w:tc>
          <w:tcPr>
            <w:tcW w:w="1250" w:type="pct"/>
          </w:tcPr>
          <w:p w14:paraId="4F07A711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≤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40 000</w:t>
            </w:r>
          </w:p>
        </w:tc>
      </w:tr>
      <w:tr w:rsidR="00D629F2" w:rsidRPr="00D629F2" w14:paraId="35B6C1F5" w14:textId="77777777" w:rsidTr="00276911">
        <w:tc>
          <w:tcPr>
            <w:tcW w:w="1250" w:type="pct"/>
          </w:tcPr>
          <w:p w14:paraId="08A8AF01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ciało</w:t>
            </w:r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stałe</w:t>
            </w:r>
          </w:p>
        </w:tc>
        <w:tc>
          <w:tcPr>
            <w:tcW w:w="1250" w:type="pct"/>
          </w:tcPr>
          <w:p w14:paraId="4A4E663F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% mas.</w:t>
            </w:r>
          </w:p>
        </w:tc>
        <w:tc>
          <w:tcPr>
            <w:tcW w:w="1250" w:type="pct"/>
          </w:tcPr>
          <w:p w14:paraId="3CB55129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8-18</w:t>
            </w:r>
          </w:p>
        </w:tc>
        <w:tc>
          <w:tcPr>
            <w:tcW w:w="1250" w:type="pct"/>
          </w:tcPr>
          <w:p w14:paraId="12F7564F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≤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23</w:t>
            </w:r>
          </w:p>
        </w:tc>
      </w:tr>
      <w:tr w:rsidR="00D629F2" w:rsidRPr="00D629F2" w14:paraId="5505814D" w14:textId="77777777" w:rsidTr="00276911">
        <w:tc>
          <w:tcPr>
            <w:tcW w:w="1250" w:type="pct"/>
          </w:tcPr>
          <w:p w14:paraId="3F3BA2C1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  <w:vertAlign w:val="subscript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CaCO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250" w:type="pct"/>
          </w:tcPr>
          <w:p w14:paraId="6DDF9C47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% mas. </w:t>
            </w:r>
            <w:proofErr w:type="spellStart"/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such</w:t>
            </w:r>
            <w:proofErr w:type="spellEnd"/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>.</w:t>
            </w:r>
          </w:p>
        </w:tc>
        <w:tc>
          <w:tcPr>
            <w:tcW w:w="1250" w:type="pct"/>
          </w:tcPr>
          <w:p w14:paraId="367B4BA6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0-10</w:t>
            </w:r>
          </w:p>
        </w:tc>
        <w:tc>
          <w:tcPr>
            <w:tcW w:w="1250" w:type="pct"/>
          </w:tcPr>
          <w:p w14:paraId="331202E3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≤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10</w:t>
            </w:r>
          </w:p>
        </w:tc>
      </w:tr>
      <w:tr w:rsidR="00D629F2" w:rsidRPr="00D629F2" w14:paraId="2FC500F1" w14:textId="77777777" w:rsidTr="00276911">
        <w:tc>
          <w:tcPr>
            <w:tcW w:w="1250" w:type="pct"/>
          </w:tcPr>
          <w:p w14:paraId="4F3E41B6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CaSO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bscript"/>
              </w:rPr>
              <w:t>3</w:t>
            </w:r>
            <w:r w:rsidRPr="00D629F2">
              <w:rPr>
                <w:rFonts w:ascii="Calibri" w:eastAsia="Calibri" w:hAnsi="Calibri" w:cs="Calibri"/>
                <w:sz w:val="22"/>
                <w:szCs w:val="22"/>
              </w:rPr>
              <w:t>▪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D629F2">
              <w:rPr>
                <w:rFonts w:ascii="Calibri" w:eastAsia="Calibri" w:hAnsi="Calibri" w:cs="Calibri"/>
                <w:sz w:val="22"/>
                <w:szCs w:val="22"/>
              </w:rPr>
              <w:t>½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>H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bscript"/>
              </w:rPr>
              <w:t>2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>O</w:t>
            </w:r>
          </w:p>
        </w:tc>
        <w:tc>
          <w:tcPr>
            <w:tcW w:w="1250" w:type="pct"/>
          </w:tcPr>
          <w:p w14:paraId="226BBBAF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% mas. </w:t>
            </w:r>
            <w:proofErr w:type="spellStart"/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such</w:t>
            </w:r>
            <w:proofErr w:type="spellEnd"/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>.</w:t>
            </w:r>
          </w:p>
        </w:tc>
        <w:tc>
          <w:tcPr>
            <w:tcW w:w="1250" w:type="pct"/>
          </w:tcPr>
          <w:p w14:paraId="1A0BF6E0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0-10</w:t>
            </w:r>
          </w:p>
        </w:tc>
        <w:tc>
          <w:tcPr>
            <w:tcW w:w="1250" w:type="pct"/>
          </w:tcPr>
          <w:p w14:paraId="580AC218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≤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10</w:t>
            </w:r>
          </w:p>
        </w:tc>
      </w:tr>
      <w:tr w:rsidR="00D629F2" w:rsidRPr="00D629F2" w14:paraId="393D0FF2" w14:textId="77777777" w:rsidTr="00276911">
        <w:tc>
          <w:tcPr>
            <w:tcW w:w="1250" w:type="pct"/>
          </w:tcPr>
          <w:p w14:paraId="33C1D872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lastRenderedPageBreak/>
              <w:t>CaSO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bscript"/>
              </w:rPr>
              <w:t>4</w:t>
            </w:r>
            <w:r w:rsidRPr="00D629F2">
              <w:rPr>
                <w:rFonts w:ascii="Calibri" w:eastAsia="Calibri" w:hAnsi="Calibri" w:cs="Calibri"/>
                <w:sz w:val="22"/>
                <w:szCs w:val="22"/>
              </w:rPr>
              <w:t>▪2H</w:t>
            </w:r>
            <w:r w:rsidRPr="00D629F2">
              <w:rPr>
                <w:rFonts w:ascii="Calibri" w:eastAsia="Calibri" w:hAnsi="Calibri" w:cs="Calibri"/>
                <w:sz w:val="22"/>
                <w:szCs w:val="22"/>
                <w:vertAlign w:val="subscript"/>
              </w:rPr>
              <w:t>2</w:t>
            </w:r>
            <w:r w:rsidRPr="00D629F2">
              <w:rPr>
                <w:rFonts w:ascii="Calibri" w:eastAsia="Calibri" w:hAnsi="Calibri" w:cs="Calibri"/>
                <w:sz w:val="22"/>
                <w:szCs w:val="22"/>
              </w:rPr>
              <w:t>O</w:t>
            </w:r>
          </w:p>
        </w:tc>
        <w:tc>
          <w:tcPr>
            <w:tcW w:w="1250" w:type="pct"/>
          </w:tcPr>
          <w:p w14:paraId="2E995E6A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% mas. </w:t>
            </w:r>
            <w:proofErr w:type="spellStart"/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such</w:t>
            </w:r>
            <w:proofErr w:type="spellEnd"/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>.</w:t>
            </w:r>
          </w:p>
        </w:tc>
        <w:tc>
          <w:tcPr>
            <w:tcW w:w="1250" w:type="pct"/>
          </w:tcPr>
          <w:p w14:paraId="4CC7C98C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65-100</w:t>
            </w:r>
          </w:p>
        </w:tc>
        <w:tc>
          <w:tcPr>
            <w:tcW w:w="1250" w:type="pct"/>
          </w:tcPr>
          <w:p w14:paraId="278BCCD0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≥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65</w:t>
            </w:r>
          </w:p>
        </w:tc>
      </w:tr>
      <w:tr w:rsidR="00D629F2" w:rsidRPr="00D629F2" w14:paraId="356D8008" w14:textId="77777777" w:rsidTr="00276911">
        <w:tc>
          <w:tcPr>
            <w:tcW w:w="1250" w:type="pct"/>
          </w:tcPr>
          <w:p w14:paraId="76997C38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Inne ciała stałe</w:t>
            </w:r>
          </w:p>
        </w:tc>
        <w:tc>
          <w:tcPr>
            <w:tcW w:w="1250" w:type="pct"/>
          </w:tcPr>
          <w:p w14:paraId="793F7138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% mas. </w:t>
            </w:r>
            <w:proofErr w:type="spellStart"/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such</w:t>
            </w:r>
            <w:proofErr w:type="spellEnd"/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>.</w:t>
            </w:r>
          </w:p>
        </w:tc>
        <w:tc>
          <w:tcPr>
            <w:tcW w:w="1250" w:type="pct"/>
          </w:tcPr>
          <w:p w14:paraId="11E75B5F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0-28</w:t>
            </w:r>
          </w:p>
        </w:tc>
        <w:tc>
          <w:tcPr>
            <w:tcW w:w="1250" w:type="pct"/>
          </w:tcPr>
          <w:p w14:paraId="73A8FFE2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≤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28</w:t>
            </w:r>
          </w:p>
        </w:tc>
      </w:tr>
      <w:tr w:rsidR="00D629F2" w:rsidRPr="00D629F2" w14:paraId="2E2D2F8C" w14:textId="77777777" w:rsidTr="00276911">
        <w:tc>
          <w:tcPr>
            <w:tcW w:w="1250" w:type="pct"/>
          </w:tcPr>
          <w:p w14:paraId="44D5815B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Chlorki Cl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perscript"/>
              </w:rPr>
              <w:t>-</w:t>
            </w:r>
          </w:p>
        </w:tc>
        <w:tc>
          <w:tcPr>
            <w:tcW w:w="1250" w:type="pct"/>
          </w:tcPr>
          <w:p w14:paraId="4DD060B7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mg</w:t>
            </w:r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>/kg masy suchej</w:t>
            </w:r>
          </w:p>
        </w:tc>
        <w:tc>
          <w:tcPr>
            <w:tcW w:w="1250" w:type="pct"/>
          </w:tcPr>
          <w:p w14:paraId="4E1B3275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≤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200 000</w:t>
            </w:r>
          </w:p>
        </w:tc>
        <w:tc>
          <w:tcPr>
            <w:tcW w:w="1250" w:type="pct"/>
          </w:tcPr>
          <w:p w14:paraId="046B9484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≤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250 000</w:t>
            </w:r>
          </w:p>
        </w:tc>
      </w:tr>
      <w:tr w:rsidR="00D629F2" w:rsidRPr="00D629F2" w14:paraId="6DE90DAC" w14:textId="77777777" w:rsidTr="00276911">
        <w:tc>
          <w:tcPr>
            <w:tcW w:w="1250" w:type="pct"/>
          </w:tcPr>
          <w:p w14:paraId="1685CC0D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Wartość </w:t>
            </w:r>
            <w:proofErr w:type="spellStart"/>
            <w:r w:rsidRPr="00D629F2">
              <w:rPr>
                <w:rFonts w:ascii="Calibri" w:eastAsia="Calibri" w:hAnsi="Calibri"/>
                <w:sz w:val="22"/>
                <w:szCs w:val="22"/>
              </w:rPr>
              <w:t>pH</w:t>
            </w:r>
            <w:proofErr w:type="spellEnd"/>
          </w:p>
        </w:tc>
        <w:tc>
          <w:tcPr>
            <w:tcW w:w="1250" w:type="pct"/>
          </w:tcPr>
          <w:p w14:paraId="25F1DF6C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0" w:type="pct"/>
          </w:tcPr>
          <w:p w14:paraId="4B14FDC3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4,5-7,5</w:t>
            </w:r>
          </w:p>
        </w:tc>
        <w:tc>
          <w:tcPr>
            <w:tcW w:w="1250" w:type="pct"/>
          </w:tcPr>
          <w:p w14:paraId="7F57FF46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≥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3,0</w:t>
            </w:r>
          </w:p>
        </w:tc>
      </w:tr>
      <w:tr w:rsidR="00D629F2" w:rsidRPr="00D629F2" w14:paraId="25C00298" w14:textId="77777777" w:rsidTr="00276911">
        <w:trPr>
          <w:trHeight w:val="70"/>
        </w:trPr>
        <w:tc>
          <w:tcPr>
            <w:tcW w:w="1250" w:type="pct"/>
          </w:tcPr>
          <w:p w14:paraId="20BE7965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gęstość</w:t>
            </w:r>
            <w:proofErr w:type="gramEnd"/>
          </w:p>
        </w:tc>
        <w:tc>
          <w:tcPr>
            <w:tcW w:w="1250" w:type="pct"/>
          </w:tcPr>
          <w:p w14:paraId="4643DF8C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kg</w:t>
            </w:r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>/m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50" w:type="pct"/>
          </w:tcPr>
          <w:p w14:paraId="34E3DF1E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1 050 – 1 150</w:t>
            </w:r>
          </w:p>
        </w:tc>
        <w:tc>
          <w:tcPr>
            <w:tcW w:w="1250" w:type="pct"/>
          </w:tcPr>
          <w:p w14:paraId="24F352E6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≤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1 200</w:t>
            </w:r>
          </w:p>
        </w:tc>
      </w:tr>
      <w:tr w:rsidR="00D629F2" w:rsidRPr="00D629F2" w14:paraId="0BC0FB7B" w14:textId="77777777" w:rsidTr="00276911">
        <w:tc>
          <w:tcPr>
            <w:tcW w:w="1250" w:type="pct"/>
          </w:tcPr>
          <w:p w14:paraId="52304E2B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temperatura</w:t>
            </w:r>
            <w:proofErr w:type="gramEnd"/>
          </w:p>
        </w:tc>
        <w:tc>
          <w:tcPr>
            <w:tcW w:w="1250" w:type="pct"/>
          </w:tcPr>
          <w:p w14:paraId="2233B65E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spellStart"/>
            <w:proofErr w:type="gramStart"/>
            <w:r w:rsidRPr="00D629F2">
              <w:rPr>
                <w:rFonts w:ascii="Calibri" w:eastAsia="Calibri" w:hAnsi="Calibri"/>
                <w:sz w:val="22"/>
                <w:szCs w:val="22"/>
                <w:vertAlign w:val="superscript"/>
              </w:rPr>
              <w:t>o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>C</w:t>
            </w:r>
            <w:proofErr w:type="spellEnd"/>
            <w:proofErr w:type="gramEnd"/>
          </w:p>
        </w:tc>
        <w:tc>
          <w:tcPr>
            <w:tcW w:w="1250" w:type="pct"/>
          </w:tcPr>
          <w:p w14:paraId="34E7F975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60-72,5</w:t>
            </w:r>
          </w:p>
        </w:tc>
        <w:tc>
          <w:tcPr>
            <w:tcW w:w="1250" w:type="pct"/>
          </w:tcPr>
          <w:p w14:paraId="4259D804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 w:cs="Calibri"/>
                <w:sz w:val="22"/>
                <w:szCs w:val="22"/>
              </w:rPr>
              <w:t>≤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73</w:t>
            </w:r>
          </w:p>
        </w:tc>
      </w:tr>
      <w:tr w:rsidR="00D629F2" w:rsidRPr="00D629F2" w14:paraId="7A03513A" w14:textId="77777777" w:rsidTr="00276911">
        <w:trPr>
          <w:trHeight w:val="295"/>
        </w:trPr>
        <w:tc>
          <w:tcPr>
            <w:tcW w:w="1250" w:type="pct"/>
          </w:tcPr>
          <w:p w14:paraId="057C51FD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 w:rsidRPr="00D629F2">
              <w:rPr>
                <w:rFonts w:ascii="Calibri" w:eastAsia="Calibri" w:hAnsi="Calibri"/>
                <w:sz w:val="22"/>
                <w:szCs w:val="22"/>
              </w:rPr>
              <w:t>lepkość</w:t>
            </w:r>
            <w:proofErr w:type="gramEnd"/>
            <w:r w:rsidRPr="00D629F2">
              <w:rPr>
                <w:rFonts w:ascii="Calibri" w:eastAsia="Calibri" w:hAnsi="Calibri"/>
                <w:sz w:val="22"/>
                <w:szCs w:val="22"/>
              </w:rPr>
              <w:t xml:space="preserve"> dynamiczna</w:t>
            </w:r>
          </w:p>
        </w:tc>
        <w:tc>
          <w:tcPr>
            <w:tcW w:w="1250" w:type="pct"/>
          </w:tcPr>
          <w:p w14:paraId="0D620226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Pa s</w:t>
            </w:r>
          </w:p>
        </w:tc>
        <w:tc>
          <w:tcPr>
            <w:tcW w:w="1250" w:type="pct"/>
          </w:tcPr>
          <w:p w14:paraId="03F917DE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  <w:r w:rsidRPr="00D629F2">
              <w:rPr>
                <w:rFonts w:ascii="Calibri" w:eastAsia="Calibri" w:hAnsi="Calibri"/>
                <w:sz w:val="22"/>
                <w:szCs w:val="22"/>
              </w:rPr>
              <w:t>6,64x10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perscript"/>
              </w:rPr>
              <w:t>-4</w:t>
            </w:r>
            <w:r w:rsidRPr="00D629F2">
              <w:rPr>
                <w:rFonts w:ascii="Calibri" w:eastAsia="Calibri" w:hAnsi="Calibri"/>
                <w:sz w:val="22"/>
                <w:szCs w:val="22"/>
              </w:rPr>
              <w:t>-9,61x10</w:t>
            </w:r>
            <w:r w:rsidRPr="00D629F2">
              <w:rPr>
                <w:rFonts w:ascii="Calibri" w:eastAsia="Calibri" w:hAnsi="Calibri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1250" w:type="pct"/>
          </w:tcPr>
          <w:p w14:paraId="06154BA3" w14:textId="77777777" w:rsidR="00D629F2" w:rsidRPr="00D629F2" w:rsidRDefault="00D629F2" w:rsidP="00D629F2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6C5013EE" w14:textId="77777777" w:rsidR="00D629F2" w:rsidRPr="00D629F2" w:rsidRDefault="00D629F2" w:rsidP="00D629F2">
      <w:pPr>
        <w:spacing w:after="160" w:line="259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</w:p>
    <w:p w14:paraId="57198706" w14:textId="77777777" w:rsidR="00D629F2" w:rsidRPr="00D629F2" w:rsidRDefault="00D629F2" w:rsidP="00D629F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95DCADF" w14:textId="77777777" w:rsidR="00D629F2" w:rsidRPr="00D629F2" w:rsidRDefault="00D629F2" w:rsidP="00D629F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E3C90BF" w14:textId="77777777" w:rsidR="00D629F2" w:rsidRPr="00D629F2" w:rsidRDefault="00D629F2" w:rsidP="00D629F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471CD4D" w14:textId="5E1320AC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1ED93C6E" w14:textId="539FBAEE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31D30CB6" w14:textId="217F01D4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075DF62" w14:textId="5F7E0ED1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20B6236" w14:textId="5D9532C1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3FC91139" w14:textId="0523E015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C5835D8" w14:textId="68D15BD1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2BC4D0C" w14:textId="4429F516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18AC29FB" w14:textId="3E881C11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6A97B77" w14:textId="3091ACA5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5F9908A9" w14:textId="0FA522E9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D38F20D" w14:textId="676007BF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6A16086B" w14:textId="62FF0448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6C541F7C" w14:textId="113041F6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35F42D4" w14:textId="3995A239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3C7D48E3" w14:textId="788897DA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B367444" w14:textId="185B138E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7909FD08" w14:textId="55E1EF9B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57B1FC47" w14:textId="12F31D86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13C05641" w14:textId="3A966F6D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383D80DD" w14:textId="24A36E1F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CC45376" w14:textId="43518D30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AA2542A" w14:textId="7D362821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1AE6643" w14:textId="4E48EFA8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5F1ED539" w14:textId="7083A276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4FC8EEB" w14:textId="54ACD415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55109FE" w14:textId="0896C3A2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1ADBDE98" w14:textId="427B4B4C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F0485F8" w14:textId="416ED135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535CA6DC" w14:textId="1C0D48DE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4B11D94" w14:textId="4AA961F3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5F1F8636" w14:textId="60DAAEE6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074A4D7" w14:textId="1A7C037C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29E6020" w14:textId="409436AC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11022CF1" w14:textId="6162D497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2782940D" w14:textId="58C7C1B0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25E5030" w14:textId="4E390D89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7DC92FE2" w14:textId="591AB123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700A74C3" w14:textId="2193CAB8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3DD4BAAD" w14:textId="4474AB18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AD49DC5" w14:textId="667448AF" w:rsid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C8B2A5D" w14:textId="0242BF1A" w:rsidR="00D629F2" w:rsidRPr="00D629F2" w:rsidRDefault="00D629F2" w:rsidP="00D629F2">
      <w:pPr>
        <w:spacing w:before="60"/>
        <w:jc w:val="right"/>
        <w:rPr>
          <w:rFonts w:ascii="Calibri" w:hAnsi="Calibri" w:cs="Arial"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w w:val="106"/>
          <w:kern w:val="32"/>
          <w:sz w:val="22"/>
          <w:szCs w:val="22"/>
        </w:rPr>
        <w:lastRenderedPageBreak/>
        <w:t>Załącznik nr 2 do Zamówienia</w:t>
      </w:r>
    </w:p>
    <w:p w14:paraId="7E9D1EA6" w14:textId="77777777" w:rsidR="00D629F2" w:rsidRDefault="00D629F2" w:rsidP="00D629F2">
      <w:pPr>
        <w:spacing w:before="60"/>
        <w:jc w:val="center"/>
        <w:rPr>
          <w:rFonts w:ascii="Calibri" w:hAnsi="Calibri" w:cs="Arial"/>
          <w:b/>
          <w:w w:val="106"/>
          <w:kern w:val="32"/>
          <w:sz w:val="22"/>
          <w:szCs w:val="22"/>
        </w:rPr>
      </w:pPr>
    </w:p>
    <w:p w14:paraId="081E06F3" w14:textId="4A962F30" w:rsidR="00D629F2" w:rsidRPr="00D629F2" w:rsidRDefault="00D629F2" w:rsidP="00D629F2">
      <w:pPr>
        <w:spacing w:before="60"/>
        <w:jc w:val="center"/>
        <w:rPr>
          <w:rFonts w:ascii="Calibri" w:hAnsi="Calibri" w:cs="Arial"/>
          <w:b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/>
          <w:noProof/>
          <w:w w:val="106"/>
          <w:kern w:val="32"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76CE15CB" wp14:editId="5B270BC0">
                <wp:simplePos x="0" y="0"/>
                <wp:positionH relativeFrom="column">
                  <wp:posOffset>-548005</wp:posOffset>
                </wp:positionH>
                <wp:positionV relativeFrom="paragraph">
                  <wp:posOffset>145415</wp:posOffset>
                </wp:positionV>
                <wp:extent cx="6702425" cy="64770"/>
                <wp:effectExtent l="0" t="0" r="3810" b="1905"/>
                <wp:wrapNone/>
                <wp:docPr id="6" name="Kanw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Rectangle 15"/>
                        <wps:cNvSpPr>
                          <a:spLocks noChangeArrowheads="1"/>
                        </wps:cNvSpPr>
                        <wps:spPr bwMode="auto">
                          <a:xfrm flipV="1">
                            <a:off x="2667000" y="0"/>
                            <a:ext cx="3127375" cy="64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C3AD9" w14:textId="77777777" w:rsidR="00D629F2" w:rsidRDefault="00D629F2" w:rsidP="00D629F2">
                              <w:pPr>
                                <w:rPr>
                                  <w:rFonts w:ascii="Arial" w:hAnsi="Arial"/>
                                  <w:color w:val="152D65"/>
                                  <w:sz w:val="14"/>
                                  <w:szCs w:val="14"/>
                                </w:rPr>
                              </w:pPr>
                            </w:p>
                            <w:p w14:paraId="10FA63A3" w14:textId="77777777" w:rsidR="00D629F2" w:rsidRDefault="00D629F2" w:rsidP="00D629F2">
                              <w:r>
                                <w:rPr>
                                  <w:rFonts w:ascii="Arial" w:hAnsi="Arial"/>
                                  <w:color w:val="152D65"/>
                                  <w:sz w:val="14"/>
                                  <w:szCs w:val="14"/>
                                </w:rPr>
                                <w:t xml:space="preserve">  </w:t>
                              </w:r>
                            </w:p>
                            <w:p w14:paraId="70CD1EA8" w14:textId="77777777" w:rsidR="00D629F2" w:rsidRDefault="00D629F2" w:rsidP="00D629F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CE15CB" id="Kanwa 6" o:spid="_x0000_s1026" editas="canvas" style="position:absolute;left:0;text-align:left;margin-left:-43.15pt;margin-top:11.45pt;width:527.75pt;height:5.1pt;z-index:251659264" coordsize="67024,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h03wIAADsGAAAOAAAAZHJzL2Uyb0RvYy54bWysVF1v0zAUfUfiP1h+z/KxNGmipdNoGoQ0&#10;YGLAu5M4jUViB9ttOhD/nWunn+MFMfqQXtvXx+f6HN+b213foS2VigmeYf/Kw4jyStSMrzP85XPh&#10;zDFSmvCadILTDD9RhW8Xr1/djENKA9GKrqYSAQhX6ThkuNV6SF1XVS3tiboSA+Ww2AjZEw1DuXZr&#10;SUZA7zs38LzIHYWsBykqqhTM5tMiXlj8pqGV/tg0imrUZRi4afuV9luar7u4IelakqFl1Z4G+QcW&#10;PWEcDj1C5UQTtJHsD6ieVVIo0eirSvSuaBpWUVsDVON7z6pZEr4lyhZTwe0cCEL0H3HLteHNRcG6&#10;Dm7DBfTUzJn/EfShMDkOoI4ajjqpl53/2JKB2rJUWn3YPkjE6gzPMOKkB498AtUIX3cU+TMjkDkd&#10;0h6HB2moquFeVN8U4mLZQhq9k1KMLSU1sPJNPpRwtsEMFGxF5fhe1ABPNlpYrXaN7FHTseGr2Wig&#10;QQ+0y3AQRbHngV2ejhahO40qWLr2g/g6BqoVrEVhHFsLuSQ1YAZikEq/paJHJsiwhFosNNneK23I&#10;nVIu7p2kHb+YgMRpBo6GrWbNkLCm+pl4yWq+modOGEQrJ/Ty3LkrlqETFX48y6/z5TL3f5lz/TBt&#10;WV1TbuQ9GNwP/06//VObrHm0uBIdqw2coaTkulx2Em0JPLDC/qwEsHJKcy9p2EuAWp6V5Aeh9yZI&#10;nCKax05YhDMnib254/nJmyTywiTMi8uS7hmnLy8JjRlOZsHMqnRG+llt4AdjiUnBi7SeaWhhHesz&#10;PD8mkdQ4csVr2EBSTVg3xWdXYeifrgLkPght/WssO1lf78odoBgfl6J+AidLAc4Ce0LfhaAV8gdG&#10;I/SwDKvvGyIpRt07Dq/BNLxDIA9BeQgIr2BrhjVGU7jUU2PcDJKtW0CeHgUXd/BiGmbde2Kxf2fQ&#10;FmxkG5QtZ99NTQs8H9usU89f/AYAAP//AwBQSwMEFAAGAAgAAAAhAD7W4U/hAAAACQEAAA8AAABk&#10;cnMvZG93bnJldi54bWxMj8tOwzAQRfdI/IM1SOxap04VkjROhZBACBaFEqlbN54mFn5EsdsEvh6z&#10;guXoHt17ptrORpMLjl45y2G1TICgbZ1UtuPQfDwuciA+CCuFdhY5fKGHbX19VYlSusm+42UfOhJL&#10;rC8Fhz6EoaTUtz0a4ZduQBuzkxuNCPEcOypHMcVyoylLkowaoWxc6MWADz22n/uz4bBmJ52/PWWv&#10;389NM70c1uou2SnOb2/m+w2QgHP4g+FXP6pDHZ2O7mylJ5rDIs/SiHJgrAASgSIrGJAjhzRdAa0r&#10;+v+D+gcAAP//AwBQSwECLQAUAAYACAAAACEAtoM4kv4AAADhAQAAEwAAAAAAAAAAAAAAAAAAAAAA&#10;W0NvbnRlbnRfVHlwZXNdLnhtbFBLAQItABQABgAIAAAAIQA4/SH/1gAAAJQBAAALAAAAAAAAAAAA&#10;AAAAAC8BAABfcmVscy8ucmVsc1BLAQItABQABgAIAAAAIQBLUzh03wIAADsGAAAOAAAAAAAAAAAA&#10;AAAAAC4CAABkcnMvZTJvRG9jLnhtbFBLAQItABQABgAIAAAAIQA+1uFP4QAAAAkBAAAPAAAAAAAA&#10;AAAAAAAAADkFAABkcnMvZG93bnJldi54bWxQSwUGAAAAAAQABADzAAAARw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7024;height:647;visibility:visible;mso-wrap-style:square">
                  <v:fill o:detectmouseclick="t"/>
                  <v:path o:connecttype="none"/>
                </v:shape>
                <v:rect id="Rectangle 15" o:spid="_x0000_s1028" style="position:absolute;left:26670;width:31273;height:647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VWVxAAAANoAAAAPAAAAZHJzL2Rvd25yZXYueG1sRI9Ba8JA&#10;FITvhf6H5RV6q5taUiS6ikja2oOKJhdvj+wzCc2+DdltEv99Vyh4HGbmG2axGk0jeupcbVnB6yQC&#10;QVxYXXOpIM8+XmYgnEfW2FgmBVdysFo+Piww0XbgI/UnX4oAYZeggsr7NpHSFRUZdBPbEgfvYjuD&#10;PsiulLrDIcBNI6dR9C4N1hwWKmxpU1Hxc/o1CtamzA/pOd59Z5hnn/v8DdP9l1LPT+N6DsLT6O/h&#10;//ZWK4jhdiXcALn8AwAA//8DAFBLAQItABQABgAIAAAAIQDb4fbL7gAAAIUBAAATAAAAAAAAAAAA&#10;AAAAAAAAAABbQ29udGVudF9UeXBlc10ueG1sUEsBAi0AFAAGAAgAAAAhAFr0LFu/AAAAFQEAAAsA&#10;AAAAAAAAAAAAAAAAHwEAAF9yZWxzLy5yZWxzUEsBAi0AFAAGAAgAAAAhAHrBVZXEAAAA2gAAAA8A&#10;AAAAAAAAAAAAAAAABwIAAGRycy9kb3ducmV2LnhtbFBLBQYAAAAAAwADALcAAAD4AgAAAAA=&#10;" filled="f" stroked="f">
                  <v:textbox inset="0,0,0,0">
                    <w:txbxContent>
                      <w:p w14:paraId="17CC3AD9" w14:textId="77777777" w:rsidR="00D629F2" w:rsidRDefault="00D629F2" w:rsidP="00D629F2">
                        <w:pPr>
                          <w:rPr>
                            <w:rFonts w:ascii="Arial" w:hAnsi="Arial"/>
                            <w:color w:val="152D65"/>
                            <w:sz w:val="14"/>
                            <w:szCs w:val="14"/>
                          </w:rPr>
                        </w:pPr>
                      </w:p>
                      <w:p w14:paraId="10FA63A3" w14:textId="77777777" w:rsidR="00D629F2" w:rsidRDefault="00D629F2" w:rsidP="00D629F2">
                        <w:r>
                          <w:rPr>
                            <w:rFonts w:ascii="Arial" w:hAnsi="Arial"/>
                            <w:color w:val="152D65"/>
                            <w:sz w:val="14"/>
                            <w:szCs w:val="14"/>
                          </w:rPr>
                          <w:t xml:space="preserve">  </w:t>
                        </w:r>
                      </w:p>
                      <w:p w14:paraId="70CD1EA8" w14:textId="77777777" w:rsidR="00D629F2" w:rsidRDefault="00D629F2" w:rsidP="00D629F2">
                        <w: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629F2">
        <w:rPr>
          <w:rFonts w:ascii="Calibri" w:hAnsi="Calibri" w:cs="Arial"/>
          <w:b/>
          <w:w w:val="106"/>
          <w:kern w:val="32"/>
          <w:sz w:val="22"/>
          <w:szCs w:val="22"/>
        </w:rPr>
        <w:t>INFORMACJA O ZASADACH REALIZACJI DOSTAW</w:t>
      </w:r>
    </w:p>
    <w:p w14:paraId="02FD4BC2" w14:textId="77777777" w:rsidR="00D629F2" w:rsidRPr="00D629F2" w:rsidRDefault="00D629F2" w:rsidP="00D629F2">
      <w:pPr>
        <w:spacing w:before="60"/>
        <w:jc w:val="center"/>
        <w:outlineLvl w:val="1"/>
        <w:rPr>
          <w:rFonts w:ascii="Calibri" w:hAnsi="Calibri"/>
          <w:sz w:val="22"/>
          <w:szCs w:val="22"/>
        </w:rPr>
      </w:pPr>
      <w:r w:rsidRPr="00D629F2">
        <w:rPr>
          <w:rFonts w:ascii="Calibri" w:hAnsi="Calibri"/>
          <w:sz w:val="22"/>
          <w:szCs w:val="22"/>
        </w:rPr>
        <w:t>WYROBÓW DLA PGE GÓRNICTWO I ENERGETYKA KONWENCJONALNA S.A. ODDZIAŁ ELEKTROWNIA BEŁCHATÓW PRZEZ WYKONAWCÓW.</w:t>
      </w:r>
    </w:p>
    <w:p w14:paraId="4A4FFCC9" w14:textId="77777777" w:rsidR="00D629F2" w:rsidRPr="00D629F2" w:rsidRDefault="00D629F2" w:rsidP="00D629F2">
      <w:pPr>
        <w:spacing w:before="60"/>
        <w:rPr>
          <w:rFonts w:ascii="Calibri" w:hAnsi="Calibri" w:cs="Arial"/>
          <w:w w:val="106"/>
          <w:kern w:val="32"/>
          <w:sz w:val="22"/>
          <w:szCs w:val="22"/>
        </w:rPr>
      </w:pPr>
    </w:p>
    <w:p w14:paraId="79A18468" w14:textId="77777777" w:rsidR="00D629F2" w:rsidRPr="00D629F2" w:rsidRDefault="00D629F2" w:rsidP="00D629F2">
      <w:pPr>
        <w:widowControl w:val="0"/>
        <w:spacing w:before="60"/>
        <w:jc w:val="both"/>
        <w:rPr>
          <w:rFonts w:ascii="Calibri" w:hAnsi="Calibri" w:cs="Arial"/>
          <w:bCs/>
          <w:spacing w:val="-3"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Cs/>
          <w:spacing w:val="-3"/>
          <w:w w:val="106"/>
          <w:kern w:val="32"/>
          <w:sz w:val="22"/>
          <w:szCs w:val="22"/>
        </w:rPr>
        <w:t xml:space="preserve">W PGE Górnictwo i Energetyka Konwencjonalna S.A. Oddział Elektrownia Bełchatów (nazywany dalej Zamawiającym) funkcjonuje Zintegrowany System Zarządzania Jakością, Środowiskiem, BHP i Ochroną Informacji w oparciu o wymagania odpowiednich norm. System zarządzania stawia szereg wymagań dla naszej elektrowni i Wykonawców realizujących usługi na rzecz Zamawiającego. Wykonawcy zobowiązani do przestrzegania tych wymagań. </w:t>
      </w:r>
    </w:p>
    <w:p w14:paraId="4461955F" w14:textId="77777777" w:rsidR="00D629F2" w:rsidRPr="00D629F2" w:rsidRDefault="00D629F2" w:rsidP="00D629F2">
      <w:pPr>
        <w:widowControl w:val="0"/>
        <w:spacing w:before="60"/>
        <w:jc w:val="both"/>
        <w:rPr>
          <w:rFonts w:ascii="Calibri" w:hAnsi="Calibri" w:cs="Arial"/>
          <w:bCs/>
          <w:spacing w:val="-3"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Cs/>
          <w:spacing w:val="-3"/>
          <w:w w:val="106"/>
          <w:kern w:val="32"/>
          <w:sz w:val="22"/>
          <w:szCs w:val="22"/>
        </w:rPr>
        <w:t>W szczególności dotyczy to sposobu dostawy:</w:t>
      </w:r>
    </w:p>
    <w:p w14:paraId="6EAC46A2" w14:textId="77777777" w:rsidR="00D629F2" w:rsidRPr="00D629F2" w:rsidRDefault="00D629F2" w:rsidP="00D629F2">
      <w:pPr>
        <w:numPr>
          <w:ilvl w:val="0"/>
          <w:numId w:val="6"/>
        </w:numPr>
        <w:spacing w:before="60"/>
        <w:ind w:left="284" w:hanging="284"/>
        <w:jc w:val="both"/>
        <w:outlineLvl w:val="0"/>
        <w:rPr>
          <w:rFonts w:ascii="Calibri" w:hAnsi="Calibri" w:cs="Arial"/>
          <w:bCs/>
          <w:iCs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Cs/>
          <w:iCs/>
          <w:w w:val="106"/>
          <w:kern w:val="32"/>
          <w:sz w:val="22"/>
          <w:szCs w:val="22"/>
        </w:rPr>
        <w:t>Pojazdy Wykonawców wjeżdżające na teren PGE Górnictwo i Energetyka Konwencjonalna S.A. Oddział Elektrownia Bełchatów muszą być sprawne technicznie – np.: brak wycieków płynów eksploatacyjnych, nadmiernej emisji spalin zauważalnej w postaci dymienia z rury wydechowej, nadmiernego hałasu, usypywania się, bądź wycieku transportowanej dostawy itp. W przypadku stwierdzenia wyraźnej /zauważalnej/ niesprawności technicznej pojazd może być niewpuszczony na teren elektrowni lub zawrócony po wjechaniu na jej teren.</w:t>
      </w:r>
    </w:p>
    <w:p w14:paraId="621EAEFC" w14:textId="77777777" w:rsidR="00D629F2" w:rsidRPr="00D629F2" w:rsidRDefault="00D629F2" w:rsidP="00D629F2">
      <w:pPr>
        <w:numPr>
          <w:ilvl w:val="0"/>
          <w:numId w:val="6"/>
        </w:numPr>
        <w:spacing w:before="60"/>
        <w:ind w:left="284" w:hanging="284"/>
        <w:jc w:val="both"/>
        <w:outlineLvl w:val="0"/>
        <w:rPr>
          <w:rFonts w:ascii="Calibri" w:hAnsi="Calibri" w:cs="Arial"/>
          <w:bCs/>
          <w:iCs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Cs/>
          <w:iCs/>
          <w:w w:val="106"/>
          <w:kern w:val="32"/>
          <w:sz w:val="22"/>
          <w:szCs w:val="22"/>
        </w:rPr>
        <w:t>Pojazdy muszą być właściwie przystosowane do przewozu wyrobów zgodnie z obowiązującymi szczegółowymi przepisami tak, aby nie przyczyniały się do powstania aspektów środowiskowych, w tym w szczególności zanieczyszczeń lub zagrożeń dla bezpieczeństwa i higieny pracy.</w:t>
      </w:r>
    </w:p>
    <w:p w14:paraId="4E2BD662" w14:textId="77777777" w:rsidR="00D629F2" w:rsidRPr="00D629F2" w:rsidRDefault="00D629F2" w:rsidP="00D629F2">
      <w:pPr>
        <w:numPr>
          <w:ilvl w:val="0"/>
          <w:numId w:val="6"/>
        </w:numPr>
        <w:spacing w:before="60"/>
        <w:ind w:left="284" w:hanging="284"/>
        <w:jc w:val="both"/>
        <w:outlineLvl w:val="0"/>
        <w:rPr>
          <w:rFonts w:ascii="Calibri" w:hAnsi="Calibri" w:cs="Arial"/>
          <w:bCs/>
          <w:iCs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Cs/>
          <w:iCs/>
          <w:w w:val="106"/>
          <w:kern w:val="32"/>
          <w:sz w:val="22"/>
          <w:szCs w:val="22"/>
        </w:rPr>
        <w:t xml:space="preserve">Dostarczane wyroby muszą być opakowane w sposób dla nich właściwy. Opakowanie wyrobu nie może wprowadzać nowych znaczących aspektów środowiskowych i zagrożeń, oraz musi zapewnić jego bezpieczny przeładunek. </w:t>
      </w:r>
    </w:p>
    <w:p w14:paraId="02CC4978" w14:textId="77777777" w:rsidR="00D629F2" w:rsidRPr="00D629F2" w:rsidRDefault="00D629F2" w:rsidP="00D629F2">
      <w:pPr>
        <w:numPr>
          <w:ilvl w:val="0"/>
          <w:numId w:val="6"/>
        </w:numPr>
        <w:spacing w:before="60"/>
        <w:ind w:left="284" w:hanging="284"/>
        <w:jc w:val="both"/>
        <w:outlineLvl w:val="0"/>
        <w:rPr>
          <w:rFonts w:ascii="Calibri" w:hAnsi="Calibri" w:cs="Arial"/>
          <w:bCs/>
          <w:iCs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Cs/>
          <w:iCs/>
          <w:w w:val="106"/>
          <w:kern w:val="32"/>
          <w:sz w:val="22"/>
          <w:szCs w:val="22"/>
        </w:rPr>
        <w:t>Wykonawca w przypadku zanieczyszczenia środowiska lub wprowadzenia znaczących zagrożeń środowiska zobowiązany jest do niezwłocznego i nieodpłatnego usunięcia ich i ich skutków, w sposób uzgodniony z odpowiedzialnym pracownikiem elektrowni.</w:t>
      </w:r>
    </w:p>
    <w:p w14:paraId="722B283A" w14:textId="77777777" w:rsidR="00D629F2" w:rsidRPr="00D629F2" w:rsidRDefault="00D629F2" w:rsidP="00D629F2">
      <w:pPr>
        <w:numPr>
          <w:ilvl w:val="0"/>
          <w:numId w:val="6"/>
        </w:numPr>
        <w:spacing w:before="60"/>
        <w:ind w:left="284" w:hanging="284"/>
        <w:jc w:val="both"/>
        <w:outlineLvl w:val="0"/>
        <w:rPr>
          <w:rFonts w:ascii="Calibri" w:hAnsi="Calibri" w:cs="Arial"/>
          <w:bCs/>
          <w:iCs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Cs/>
          <w:iCs/>
          <w:w w:val="106"/>
          <w:kern w:val="32"/>
          <w:sz w:val="22"/>
          <w:szCs w:val="22"/>
        </w:rPr>
        <w:t>W przypadku konieczności uzyskania dodatkowych informacji związanych ze sposobem realizacji dostaw należy skontaktować się z kontrahentem w PGE Górnictwo i Energetyka Konwencjonalna S.A. Oddział Elektrownia Bełchatów /numer telefonu na zamówieniu/.</w:t>
      </w:r>
    </w:p>
    <w:p w14:paraId="7CB33CA5" w14:textId="77777777" w:rsidR="00D629F2" w:rsidRPr="00D629F2" w:rsidRDefault="00D629F2" w:rsidP="00D629F2">
      <w:pPr>
        <w:numPr>
          <w:ilvl w:val="0"/>
          <w:numId w:val="6"/>
        </w:numPr>
        <w:spacing w:before="60"/>
        <w:ind w:left="284" w:hanging="284"/>
        <w:jc w:val="both"/>
        <w:outlineLvl w:val="0"/>
        <w:rPr>
          <w:rFonts w:ascii="Calibri" w:hAnsi="Calibri" w:cs="Arial"/>
          <w:bCs/>
          <w:iCs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Cs/>
          <w:iCs/>
          <w:w w:val="106"/>
          <w:kern w:val="32"/>
          <w:sz w:val="22"/>
          <w:szCs w:val="22"/>
        </w:rPr>
        <w:t>Wszystkie skutki wynikłe z realizacji ww. wymogów (np. opóźnienie dostaw, dodatkowe przejazdy, usuwanie zagrożeń i ich skutków) obciążają Wykonawcę. Jeżeli wykonawca niezwłocznie nie wykona odpowiednich działań własnymi siłami lub na własne zlecenie wtedy PGE Górnictwo i Energetyka Konwencjonalna S.A. Oddział Elektrownia Bełchatów wykona, bądź zleci wykonanie odpowiednich robót i niezwłocznie obciąży Wykonawcę fakturą za te roboty.</w:t>
      </w:r>
    </w:p>
    <w:p w14:paraId="032A755D" w14:textId="77777777" w:rsidR="00D629F2" w:rsidRPr="00D629F2" w:rsidRDefault="00D629F2" w:rsidP="00D629F2">
      <w:pPr>
        <w:numPr>
          <w:ilvl w:val="0"/>
          <w:numId w:val="6"/>
        </w:numPr>
        <w:spacing w:before="60"/>
        <w:ind w:left="284" w:hanging="284"/>
        <w:jc w:val="both"/>
        <w:outlineLvl w:val="0"/>
        <w:rPr>
          <w:rFonts w:ascii="Calibri" w:hAnsi="Calibri" w:cs="Arial"/>
          <w:bCs/>
          <w:iCs/>
          <w:w w:val="106"/>
          <w:kern w:val="32"/>
          <w:sz w:val="22"/>
          <w:szCs w:val="22"/>
        </w:rPr>
      </w:pPr>
      <w:r w:rsidRPr="00D629F2">
        <w:rPr>
          <w:rFonts w:ascii="Calibri" w:hAnsi="Calibri" w:cs="Arial"/>
          <w:bCs/>
          <w:iCs/>
          <w:w w:val="106"/>
          <w:kern w:val="32"/>
          <w:sz w:val="22"/>
          <w:szCs w:val="22"/>
        </w:rPr>
        <w:t xml:space="preserve">W przypadkach szczególnych Zamawiający deklaruje możliwość zapoznania Wykonawcy z obowiązującą u Zamawiającego dokumentacją w tym zakresie. </w:t>
      </w:r>
    </w:p>
    <w:p w14:paraId="0EE52829" w14:textId="77777777" w:rsidR="00D629F2" w:rsidRPr="00D629F2" w:rsidRDefault="00D629F2" w:rsidP="00D629F2">
      <w:pPr>
        <w:spacing w:before="60"/>
        <w:rPr>
          <w:rFonts w:ascii="Calibri" w:hAnsi="Calibri" w:cs="Arial"/>
          <w:w w:val="106"/>
          <w:kern w:val="32"/>
          <w:sz w:val="22"/>
          <w:szCs w:val="22"/>
        </w:rPr>
      </w:pPr>
    </w:p>
    <w:p w14:paraId="0842694B" w14:textId="77777777" w:rsidR="00D629F2" w:rsidRPr="00D629F2" w:rsidRDefault="00D629F2" w:rsidP="00D629F2">
      <w:pPr>
        <w:rPr>
          <w:rFonts w:ascii="Calibri" w:hAnsi="Calibri" w:cs="Arial"/>
          <w:w w:val="106"/>
          <w:kern w:val="32"/>
          <w:sz w:val="22"/>
          <w:szCs w:val="22"/>
        </w:rPr>
      </w:pPr>
    </w:p>
    <w:p w14:paraId="127BB6DD" w14:textId="3BBB7E38" w:rsidR="00D629F2" w:rsidRPr="00D629F2" w:rsidRDefault="00D629F2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9E495C0" w14:textId="0317D4C0" w:rsidR="008B2B34" w:rsidRPr="00D629F2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4497BA7" w14:textId="721D8367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7146FC6D" w14:textId="27780162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41D9D0DD" w14:textId="43ABE8EF" w:rsidR="008B2B34" w:rsidRDefault="008B2B34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p w14:paraId="07E01B2A" w14:textId="7D7A292B" w:rsidR="003742FB" w:rsidRPr="003742FB" w:rsidRDefault="003742FB" w:rsidP="00CF6B33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D2D4390" w14:textId="77777777" w:rsidR="003742FB" w:rsidRPr="00301F46" w:rsidRDefault="003742FB" w:rsidP="006134D6">
      <w:p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</w:p>
    <w:sectPr w:rsidR="003742FB" w:rsidRPr="00301F46" w:rsidSect="00107410">
      <w:footerReference w:type="default" r:id="rId13"/>
      <w:headerReference w:type="first" r:id="rId14"/>
      <w:footerReference w:type="first" r:id="rId15"/>
      <w:pgSz w:w="11906" w:h="16838"/>
      <w:pgMar w:top="991" w:right="851" w:bottom="709" w:left="851" w:header="709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55C35" w14:textId="77777777" w:rsidR="00450DFE" w:rsidRDefault="00450DFE" w:rsidP="00524B32">
      <w:r>
        <w:separator/>
      </w:r>
    </w:p>
  </w:endnote>
  <w:endnote w:type="continuationSeparator" w:id="0">
    <w:p w14:paraId="1A2C4323" w14:textId="77777777" w:rsidR="00450DFE" w:rsidRDefault="00450DFE" w:rsidP="0052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E233C" w14:textId="77777777" w:rsidR="005912AC" w:rsidRDefault="005912AC" w:rsidP="00CF72E7">
    <w:pPr>
      <w:pStyle w:val="Stopka"/>
      <w:jc w:val="center"/>
      <w:rPr>
        <w:rFonts w:ascii="Arial" w:hAnsi="Arial" w:cs="Arial"/>
        <w:sz w:val="16"/>
        <w:szCs w:val="16"/>
      </w:rPr>
    </w:pPr>
  </w:p>
  <w:p w14:paraId="633A7622" w14:textId="5FFCBB3C" w:rsidR="005912AC" w:rsidRPr="008C55F8" w:rsidRDefault="005912AC" w:rsidP="00CF72E7">
    <w:pPr>
      <w:pStyle w:val="Stopka"/>
      <w:jc w:val="center"/>
      <w:rPr>
        <w:rFonts w:ascii="Arial" w:hAnsi="Arial" w:cs="Arial"/>
        <w:sz w:val="16"/>
        <w:szCs w:val="16"/>
      </w:rPr>
    </w:pP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30005B">
      <w:rPr>
        <w:rFonts w:ascii="Arial" w:hAnsi="Arial" w:cs="Arial"/>
        <w:bCs/>
        <w:noProof/>
        <w:sz w:val="16"/>
        <w:szCs w:val="16"/>
      </w:rPr>
      <w:t>5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30005B">
      <w:rPr>
        <w:rFonts w:ascii="Arial" w:hAnsi="Arial" w:cs="Arial"/>
        <w:bCs/>
        <w:noProof/>
        <w:sz w:val="16"/>
        <w:szCs w:val="16"/>
      </w:rPr>
      <w:t>5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14:paraId="38C89F9C" w14:textId="26D4D291" w:rsidR="005912AC" w:rsidRDefault="005912AC">
    <w:pPr>
      <w:pStyle w:val="Stopka"/>
    </w:pPr>
    <w:r w:rsidRPr="00133C5F" w:rsidDel="00CF72E7"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17A49" w14:textId="77777777" w:rsidR="00847B57" w:rsidRDefault="00847B57" w:rsidP="0042374D">
    <w:pPr>
      <w:pStyle w:val="Stopka"/>
      <w:jc w:val="center"/>
      <w:rPr>
        <w:rFonts w:ascii="Arial" w:hAnsi="Arial" w:cs="Arial"/>
        <w:sz w:val="16"/>
        <w:szCs w:val="16"/>
      </w:rPr>
    </w:pPr>
  </w:p>
  <w:p w14:paraId="483DD3C2" w14:textId="09649BD9" w:rsidR="005912AC" w:rsidRPr="008C55F8" w:rsidRDefault="005912AC" w:rsidP="0042374D">
    <w:pPr>
      <w:pStyle w:val="Stopka"/>
      <w:jc w:val="center"/>
      <w:rPr>
        <w:rFonts w:ascii="Arial" w:hAnsi="Arial" w:cs="Arial"/>
        <w:sz w:val="16"/>
        <w:szCs w:val="16"/>
      </w:rPr>
    </w:pP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081969">
      <w:rPr>
        <w:rFonts w:ascii="Arial" w:hAnsi="Arial" w:cs="Arial"/>
        <w:bCs/>
        <w:noProof/>
        <w:sz w:val="16"/>
        <w:szCs w:val="16"/>
      </w:rPr>
      <w:t>1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081969">
      <w:rPr>
        <w:rFonts w:ascii="Arial" w:hAnsi="Arial" w:cs="Arial"/>
        <w:bCs/>
        <w:noProof/>
        <w:sz w:val="16"/>
        <w:szCs w:val="16"/>
      </w:rPr>
      <w:t>5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14:paraId="7DD84EA5" w14:textId="77777777" w:rsidR="005912AC" w:rsidRDefault="00591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489B8" w14:textId="77777777" w:rsidR="00450DFE" w:rsidRDefault="00450DFE" w:rsidP="00524B32">
      <w:r>
        <w:separator/>
      </w:r>
    </w:p>
  </w:footnote>
  <w:footnote w:type="continuationSeparator" w:id="0">
    <w:p w14:paraId="26285C13" w14:textId="77777777" w:rsidR="00450DFE" w:rsidRDefault="00450DFE" w:rsidP="00524B32">
      <w:r>
        <w:continuationSeparator/>
      </w:r>
    </w:p>
  </w:footnote>
  <w:footnote w:id="1">
    <w:p w14:paraId="09E5C7AB" w14:textId="2F6DC154" w:rsidR="006E7F9D" w:rsidRPr="006E7F9D" w:rsidRDefault="006E7F9D">
      <w:pPr>
        <w:pStyle w:val="Tekstprzypisudolnego"/>
        <w:rPr>
          <w:sz w:val="16"/>
          <w:szCs w:val="16"/>
        </w:rPr>
      </w:pPr>
      <w:r w:rsidRPr="006E7F9D">
        <w:rPr>
          <w:rStyle w:val="Odwoanieprzypisudolnego"/>
          <w:sz w:val="16"/>
          <w:szCs w:val="16"/>
        </w:rPr>
        <w:footnoteRef/>
      </w:r>
      <w:r w:rsidRPr="006E7F9D">
        <w:rPr>
          <w:sz w:val="16"/>
          <w:szCs w:val="16"/>
        </w:rPr>
        <w:t xml:space="preserve"> Wykonawca przesyła fakturę na adres e-mail: </w:t>
      </w:r>
      <w:hyperlink r:id="rId1" w:history="1">
        <w:r w:rsidRPr="006E7F9D">
          <w:rPr>
            <w:rStyle w:val="Hipercze"/>
            <w:b/>
            <w:bCs/>
            <w:sz w:val="16"/>
            <w:szCs w:val="16"/>
          </w:rPr>
          <w:t>efaktura.giek@archidoc.pl</w:t>
        </w:r>
      </w:hyperlink>
      <w:r w:rsidRPr="006E7F9D">
        <w:rPr>
          <w:sz w:val="16"/>
          <w:szCs w:val="16"/>
        </w:rPr>
        <w:t xml:space="preserve"> w przypadku podpisania przez PGE GiEK S.A. </w:t>
      </w:r>
      <w:proofErr w:type="gramStart"/>
      <w:r w:rsidRPr="006E7F9D">
        <w:rPr>
          <w:sz w:val="16"/>
          <w:szCs w:val="16"/>
        </w:rPr>
        <w:t>oświadczenia</w:t>
      </w:r>
      <w:proofErr w:type="gramEnd"/>
      <w:r w:rsidRPr="006E7F9D">
        <w:rPr>
          <w:sz w:val="16"/>
          <w:szCs w:val="16"/>
        </w:rPr>
        <w:t xml:space="preserve"> wyrażającego zgodę na otrzymywanie faktur drogą elektroniczną.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F7CD2" w14:textId="040440C2" w:rsidR="00020DA9" w:rsidRDefault="00020DA9" w:rsidP="00020DA9">
    <w:pPr>
      <w:pStyle w:val="Stopka"/>
      <w:ind w:right="360"/>
      <w:jc w:val="right"/>
      <w:rPr>
        <w:rFonts w:ascii="Arial" w:hAnsi="Arial" w:cs="Arial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4CF86E9" wp14:editId="25DB8211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F35A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3.65pt;margin-top:26.8pt;width:516.1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Vc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xgESuAGJXn++PJOT4FsEfTX2iE4MJNQn/Pq0fXlGY9ezVpkUUnOx0q5qchAP6l6SrUFC5hUW&#10;G+a5Px4VAMYuI7xJcQuj4OZ1+1lSiME7K30DD6VuHCS0Bh28TserTuxgEYHN0XCYJGOQk3RnIU67&#10;RKWN/cRkA+wNyA3MMd9UNpdCgBukjv01eH9vrKOF0y7B3Srkkte1N0UtUJsF0+Fg6BOMrDl1hy7M&#10;6M06rzXaY7DVYjleRt5JAHYTpuVOUA9WMUwXl7nFvD7PIb4WDg8KAzqX2dk336fRdDFZTJJeMhgt&#10;eklUFL2PyzzpjZbxeFh8KPK8iH84anGSVpxSJhy7zsNx8nceubyms/uuLr62IbxF9/0Cst3Xk/bK&#10;OjHPtlhLelzpTnGwrQ++PDH3Lt6uYf72RzD/BQAA//8DAFBLAwQUAAYACAAAACEARRE9nN0AAAAJ&#10;AQAADwAAAGRycy9kb3ducmV2LnhtbEyPwU7DMBBE70j8g7VI3FqHBFJI41QoUgH1RpsPcONtHBGv&#10;o9hN0359XXGA4+yMZt7mq8l0bMTBtZYEPM0jYEi1VS01AqrdevYKzHlJSnaWUMAZHayK+7tcZsqe&#10;6BvHrW9YKCGXSQHa+z7j3NUajXRz2yMF72AHI32QQ8PVIE+h3HQ8jqKUG9lSWNCyx1Jj/bM9GgGL&#10;+FObipebcvxKPpzluymtLkI8PkzvS2AeJ/8Xhht+QIciMO3tkZRjnYDZIglJAS9JCuzmR/HzG7D9&#10;74UXOf//QXEFAAD//wMAUEsBAi0AFAAGAAgAAAAhALaDOJL+AAAA4QEAABMAAAAAAAAAAAAAAAAA&#10;AAAAAFtDb250ZW50X1R5cGVzXS54bWxQSwECLQAUAAYACAAAACEAOP0h/9YAAACUAQAACwAAAAAA&#10;AAAAAAAAAAAvAQAAX3JlbHMvLnJlbHNQSwECLQAUAAYACAAAACEAnMxlXDwCAABQBAAADgAAAAAA&#10;AAAAAAAAAAAuAgAAZHJzL2Uyb0RvYy54bWxQSwECLQAUAAYACAAAACEARRE9nN0AAAAJAQAADwAA&#10;AAAAAAAAAAAAAACWBAAAZHJzL2Rvd25yZXYueG1sUEsFBgAAAAAEAAQA8wAAAKAFAAAAAA==&#10;" strokecolor="#ef7f00"/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0" locked="0" layoutInCell="1" allowOverlap="1" wp14:anchorId="48776A8A" wp14:editId="5CAE0FCA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3" name="Obraz 3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83F1E6E" wp14:editId="303AF9C2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1" name="Obraz 1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87F23D3" wp14:editId="046A1DB7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82ED91" id="Łącznik prosty ze strzałką 8" o:spid="_x0000_s1026" type="#_x0000_t32" style="position:absolute;margin-left:-3.65pt;margin-top:26.8pt;width:516.1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DW6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QCiBG5Do9efLMzkJvkXQV2OP6MRAQn3Cr0/bl2c0cT1rlUkhNRcr7aomB/Gg7iXZGiRkXmGx&#10;YZ7741EBYOwywpsUtzAKbl63nyWFGLyz0jfwUOrGQUJr0MHrdLzqxA4WEdgcDYdJMgY5SXcW4rRL&#10;VNrYT0w2wN6A3MAc801lcykEuEHq2F+D9/fGOlo47RLcrUIueV17U9QCtVkwHQ6GPsHImlN36MKM&#10;3qzzWqM9BlstluNl5J0EYDdhWu4E9WAVw3RxmVvM6/Mc4mvh8KAwoHOZnX3zfRpNF5PFJOklg9Gi&#10;l0RF0fu4zJPeaBmPh8WHIs+L+IejFidpxSllwrHrPBwnf+eRy2s6u+/q4msbwlt03y8g2309aa+s&#10;E/Nsi7Wkx5XuFAfb+uDLE3Pv4u0a5m9/BPNfAAAA//8DAFBLAwQUAAYACAAAACEARRE9nN0AAAAJ&#10;AQAADwAAAGRycy9kb3ducmV2LnhtbEyPwU7DMBBE70j8g7VI3FqHBFJI41QoUgH1RpsPcONtHBGv&#10;o9hN0359XXGA4+yMZt7mq8l0bMTBtZYEPM0jYEi1VS01AqrdevYKzHlJSnaWUMAZHayK+7tcZsqe&#10;6BvHrW9YKCGXSQHa+z7j3NUajXRz2yMF72AHI32QQ8PVIE+h3HQ8jqKUG9lSWNCyx1Jj/bM9GgGL&#10;+FObipebcvxKPpzluymtLkI8PkzvS2AeJ/8Xhht+QIciMO3tkZRjnYDZIglJAS9JCuzmR/HzG7D9&#10;74UXOf//QXEFAAD//wMAUEsBAi0AFAAGAAgAAAAhALaDOJL+AAAA4QEAABMAAAAAAAAAAAAAAAAA&#10;AAAAAFtDb250ZW50X1R5cGVzXS54bWxQSwECLQAUAAYACAAAACEAOP0h/9YAAACUAQAACwAAAAAA&#10;AAAAAAAAAAAvAQAAX3JlbHMvLnJlbHNQSwECLQAUAAYACAAAACEAe8w1ujwCAABQBAAADgAAAAAA&#10;AAAAAAAAAAAuAgAAZHJzL2Uyb0RvYy54bWxQSwECLQAUAAYACAAAACEARRE9nN0AAAAJAQAADwAA&#10;AAAAAAAAAAAAAACWBAAAZHJzL2Rvd25yZXYueG1sUEsFBgAAAAAEAAQA8wAAAKAFAAAAAA==&#10;" strokecolor="#ef7f00"/>
          </w:pict>
        </mc:Fallback>
      </mc:AlternateContent>
    </w:r>
    <w:r w:rsidR="00301F46">
      <w:rPr>
        <w:rFonts w:ascii="Arial" w:hAnsi="Arial" w:cs="Arial"/>
        <w:sz w:val="16"/>
      </w:rPr>
      <w:t>Projekt Zamówienia – Zał. nr 1 do SWZ</w:t>
    </w:r>
  </w:p>
  <w:p w14:paraId="1B3C4BED" w14:textId="54928A1A" w:rsidR="005912AC" w:rsidRDefault="005912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CE30951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20"/>
    <w:multiLevelType w:val="multilevel"/>
    <w:tmpl w:val="3012A3CC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0000002D"/>
    <w:multiLevelType w:val="multilevel"/>
    <w:tmpl w:val="C572511C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0000003E"/>
    <w:multiLevelType w:val="multilevel"/>
    <w:tmpl w:val="F4700F6C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00000043"/>
    <w:multiLevelType w:val="multilevel"/>
    <w:tmpl w:val="00000043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00000047"/>
    <w:multiLevelType w:val="multilevel"/>
    <w:tmpl w:val="00000047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1571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00000048"/>
    <w:multiLevelType w:val="singleLevel"/>
    <w:tmpl w:val="4E6E4CE6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9" w15:restartNumberingAfterBreak="0">
    <w:nsid w:val="0000004A"/>
    <w:multiLevelType w:val="multilevel"/>
    <w:tmpl w:val="0000004A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0000004B"/>
    <w:multiLevelType w:val="multilevel"/>
    <w:tmpl w:val="0000004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0000004E"/>
    <w:multiLevelType w:val="multilevel"/>
    <w:tmpl w:val="0000004E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00000052"/>
    <w:multiLevelType w:val="multilevel"/>
    <w:tmpl w:val="F0BAD218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53"/>
    <w:multiLevelType w:val="multilevel"/>
    <w:tmpl w:val="E94EE01E"/>
    <w:name w:val="WW8Num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00000056"/>
    <w:multiLevelType w:val="multilevel"/>
    <w:tmpl w:val="502C06C0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00000057"/>
    <w:multiLevelType w:val="multilevel"/>
    <w:tmpl w:val="00000057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00000059"/>
    <w:multiLevelType w:val="multilevel"/>
    <w:tmpl w:val="00000059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0000005C"/>
    <w:multiLevelType w:val="multilevel"/>
    <w:tmpl w:val="0000005C"/>
    <w:name w:val="WW8Num9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302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38" w15:restartNumberingAfterBreak="0">
    <w:nsid w:val="0000005E"/>
    <w:multiLevelType w:val="multilevel"/>
    <w:tmpl w:val="0000005E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00000062"/>
    <w:multiLevelType w:val="multilevel"/>
    <w:tmpl w:val="00000062"/>
    <w:name w:val="WW8Num1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1" w15:restartNumberingAfterBreak="0">
    <w:nsid w:val="00000064"/>
    <w:multiLevelType w:val="multilevel"/>
    <w:tmpl w:val="00000064"/>
    <w:name w:val="WW8Num1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2" w15:restartNumberingAfterBreak="0">
    <w:nsid w:val="043639A6"/>
    <w:multiLevelType w:val="multilevel"/>
    <w:tmpl w:val="8F08D306"/>
    <w:name w:val="WW8Num7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44" w15:restartNumberingAfterBreak="0">
    <w:nsid w:val="1B8628EC"/>
    <w:multiLevelType w:val="multilevel"/>
    <w:tmpl w:val="3F589986"/>
    <w:name w:val="WW8Num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B873BE2"/>
    <w:multiLevelType w:val="multilevel"/>
    <w:tmpl w:val="DF6607DE"/>
    <w:name w:val="WW8Num4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2043610"/>
    <w:multiLevelType w:val="multilevel"/>
    <w:tmpl w:val="75A8403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A327658"/>
    <w:multiLevelType w:val="multilevel"/>
    <w:tmpl w:val="00000009"/>
    <w:name w:val="WW8Num56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2C9165A4"/>
    <w:multiLevelType w:val="hybridMultilevel"/>
    <w:tmpl w:val="B5E2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0F6BC1"/>
    <w:multiLevelType w:val="multilevel"/>
    <w:tmpl w:val="BFD62BD2"/>
    <w:name w:val="WW8Num11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38991749"/>
    <w:multiLevelType w:val="multilevel"/>
    <w:tmpl w:val="DFBA9610"/>
    <w:name w:val="WW8Num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1" w15:restartNumberingAfterBreak="0">
    <w:nsid w:val="47AE16DC"/>
    <w:multiLevelType w:val="multilevel"/>
    <w:tmpl w:val="87C88400"/>
    <w:name w:val="WW8Num87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495E5E88"/>
    <w:multiLevelType w:val="multilevel"/>
    <w:tmpl w:val="8F6CBF6E"/>
    <w:name w:val="WW8Num4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3" w15:restartNumberingAfterBreak="0">
    <w:nsid w:val="556D7A12"/>
    <w:multiLevelType w:val="hybridMultilevel"/>
    <w:tmpl w:val="5EB2662C"/>
    <w:lvl w:ilvl="0" w:tplc="44FA8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08566D"/>
    <w:multiLevelType w:val="multilevel"/>
    <w:tmpl w:val="D744D262"/>
    <w:name w:val="WW8Num7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5" w15:restartNumberingAfterBreak="0">
    <w:nsid w:val="59207771"/>
    <w:multiLevelType w:val="multilevel"/>
    <w:tmpl w:val="00000009"/>
    <w:name w:val="WW8Num56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6" w15:restartNumberingAfterBreak="0">
    <w:nsid w:val="667A2006"/>
    <w:multiLevelType w:val="multilevel"/>
    <w:tmpl w:val="FF76F2E4"/>
    <w:name w:val="WW8Num71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7" w15:restartNumberingAfterBreak="0">
    <w:nsid w:val="6DC2057D"/>
    <w:multiLevelType w:val="multilevel"/>
    <w:tmpl w:val="28F47A06"/>
    <w:name w:val="WW8Num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8" w15:restartNumberingAfterBreak="0">
    <w:nsid w:val="71686A0C"/>
    <w:multiLevelType w:val="multilevel"/>
    <w:tmpl w:val="AEFEFC54"/>
    <w:name w:val="WW8Num6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9" w15:restartNumberingAfterBreak="0">
    <w:nsid w:val="79A3351A"/>
    <w:multiLevelType w:val="hybridMultilevel"/>
    <w:tmpl w:val="E24C11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B972B08"/>
    <w:multiLevelType w:val="multilevel"/>
    <w:tmpl w:val="248C713E"/>
    <w:name w:val="WW8Num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1" w15:restartNumberingAfterBreak="0">
    <w:nsid w:val="7D3F37BC"/>
    <w:multiLevelType w:val="multilevel"/>
    <w:tmpl w:val="C1789A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61"/>
  </w:num>
  <w:num w:numId="3">
    <w:abstractNumId w:val="48"/>
  </w:num>
  <w:num w:numId="4">
    <w:abstractNumId w:val="59"/>
  </w:num>
  <w:num w:numId="5">
    <w:abstractNumId w:val="53"/>
  </w:num>
  <w:num w:numId="6">
    <w:abstractNumId w:val="4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B32"/>
    <w:rsid w:val="0000021F"/>
    <w:rsid w:val="00020DA9"/>
    <w:rsid w:val="00021F9F"/>
    <w:rsid w:val="0002318C"/>
    <w:rsid w:val="000233D6"/>
    <w:rsid w:val="000437AE"/>
    <w:rsid w:val="0005642B"/>
    <w:rsid w:val="00066DCE"/>
    <w:rsid w:val="00072A08"/>
    <w:rsid w:val="00073764"/>
    <w:rsid w:val="00081969"/>
    <w:rsid w:val="000876EA"/>
    <w:rsid w:val="000960B3"/>
    <w:rsid w:val="000A14F2"/>
    <w:rsid w:val="000C451B"/>
    <w:rsid w:val="000C51E3"/>
    <w:rsid w:val="000D5681"/>
    <w:rsid w:val="000E1C6E"/>
    <w:rsid w:val="000F0DBC"/>
    <w:rsid w:val="00107410"/>
    <w:rsid w:val="00107C2C"/>
    <w:rsid w:val="001139FD"/>
    <w:rsid w:val="0013146E"/>
    <w:rsid w:val="00133C5F"/>
    <w:rsid w:val="001430CC"/>
    <w:rsid w:val="0014468A"/>
    <w:rsid w:val="00175698"/>
    <w:rsid w:val="00191250"/>
    <w:rsid w:val="001A6435"/>
    <w:rsid w:val="001B68AF"/>
    <w:rsid w:val="001C3551"/>
    <w:rsid w:val="001D3EB6"/>
    <w:rsid w:val="001D653B"/>
    <w:rsid w:val="001D72DE"/>
    <w:rsid w:val="001F182E"/>
    <w:rsid w:val="00211907"/>
    <w:rsid w:val="00227990"/>
    <w:rsid w:val="00236445"/>
    <w:rsid w:val="00241D85"/>
    <w:rsid w:val="00246453"/>
    <w:rsid w:val="00251EAB"/>
    <w:rsid w:val="002637ED"/>
    <w:rsid w:val="002644B0"/>
    <w:rsid w:val="00270932"/>
    <w:rsid w:val="002B765C"/>
    <w:rsid w:val="002C6FE8"/>
    <w:rsid w:val="002F5EFC"/>
    <w:rsid w:val="002F7095"/>
    <w:rsid w:val="0030005B"/>
    <w:rsid w:val="00301F46"/>
    <w:rsid w:val="003035B0"/>
    <w:rsid w:val="0030566E"/>
    <w:rsid w:val="003227E0"/>
    <w:rsid w:val="00331765"/>
    <w:rsid w:val="00336322"/>
    <w:rsid w:val="00352577"/>
    <w:rsid w:val="003742FB"/>
    <w:rsid w:val="00374AB6"/>
    <w:rsid w:val="00382E46"/>
    <w:rsid w:val="00387113"/>
    <w:rsid w:val="00391377"/>
    <w:rsid w:val="00391421"/>
    <w:rsid w:val="003B29B8"/>
    <w:rsid w:val="003D0040"/>
    <w:rsid w:val="003E2380"/>
    <w:rsid w:val="003E3C91"/>
    <w:rsid w:val="003F0298"/>
    <w:rsid w:val="003F1066"/>
    <w:rsid w:val="003F765B"/>
    <w:rsid w:val="0042374D"/>
    <w:rsid w:val="00423D3D"/>
    <w:rsid w:val="004271B5"/>
    <w:rsid w:val="004366CF"/>
    <w:rsid w:val="0044297E"/>
    <w:rsid w:val="00450DFE"/>
    <w:rsid w:val="00452868"/>
    <w:rsid w:val="0045673E"/>
    <w:rsid w:val="00457091"/>
    <w:rsid w:val="00473E4E"/>
    <w:rsid w:val="00475E6C"/>
    <w:rsid w:val="00484DF5"/>
    <w:rsid w:val="00487CCE"/>
    <w:rsid w:val="00492F0D"/>
    <w:rsid w:val="004A5DED"/>
    <w:rsid w:val="004C57DE"/>
    <w:rsid w:val="004F4872"/>
    <w:rsid w:val="00500613"/>
    <w:rsid w:val="00524B32"/>
    <w:rsid w:val="00524B48"/>
    <w:rsid w:val="00527733"/>
    <w:rsid w:val="00527919"/>
    <w:rsid w:val="00546D3A"/>
    <w:rsid w:val="00560717"/>
    <w:rsid w:val="00586A5B"/>
    <w:rsid w:val="005912AC"/>
    <w:rsid w:val="005A3009"/>
    <w:rsid w:val="005A6EA1"/>
    <w:rsid w:val="005B09B9"/>
    <w:rsid w:val="005C0703"/>
    <w:rsid w:val="005C3133"/>
    <w:rsid w:val="005D0654"/>
    <w:rsid w:val="005D123A"/>
    <w:rsid w:val="005D288A"/>
    <w:rsid w:val="005D4650"/>
    <w:rsid w:val="005D71E4"/>
    <w:rsid w:val="005E11B1"/>
    <w:rsid w:val="005F3611"/>
    <w:rsid w:val="006043AD"/>
    <w:rsid w:val="006071CF"/>
    <w:rsid w:val="00610706"/>
    <w:rsid w:val="00610B6D"/>
    <w:rsid w:val="00613060"/>
    <w:rsid w:val="006134D6"/>
    <w:rsid w:val="0061617E"/>
    <w:rsid w:val="006228E7"/>
    <w:rsid w:val="006333A9"/>
    <w:rsid w:val="00635056"/>
    <w:rsid w:val="00645AEE"/>
    <w:rsid w:val="00647999"/>
    <w:rsid w:val="00652C20"/>
    <w:rsid w:val="00654E11"/>
    <w:rsid w:val="00675DAF"/>
    <w:rsid w:val="006A10C7"/>
    <w:rsid w:val="006A6631"/>
    <w:rsid w:val="006B60CF"/>
    <w:rsid w:val="006C1364"/>
    <w:rsid w:val="006C3A05"/>
    <w:rsid w:val="006C4E3A"/>
    <w:rsid w:val="006E2207"/>
    <w:rsid w:val="006E59EF"/>
    <w:rsid w:val="006E7246"/>
    <w:rsid w:val="006E7F9D"/>
    <w:rsid w:val="007026A3"/>
    <w:rsid w:val="00710BB6"/>
    <w:rsid w:val="007143FD"/>
    <w:rsid w:val="00740AB5"/>
    <w:rsid w:val="0074134F"/>
    <w:rsid w:val="0076402E"/>
    <w:rsid w:val="0076438B"/>
    <w:rsid w:val="00773059"/>
    <w:rsid w:val="00792878"/>
    <w:rsid w:val="007B4066"/>
    <w:rsid w:val="007B430F"/>
    <w:rsid w:val="007D280C"/>
    <w:rsid w:val="007D480F"/>
    <w:rsid w:val="007D6FBC"/>
    <w:rsid w:val="007D7F56"/>
    <w:rsid w:val="007E1C21"/>
    <w:rsid w:val="007F095D"/>
    <w:rsid w:val="007F5993"/>
    <w:rsid w:val="0080665F"/>
    <w:rsid w:val="00827D1E"/>
    <w:rsid w:val="0083146A"/>
    <w:rsid w:val="00832702"/>
    <w:rsid w:val="00841C6F"/>
    <w:rsid w:val="00847B57"/>
    <w:rsid w:val="00855D00"/>
    <w:rsid w:val="008643F4"/>
    <w:rsid w:val="00866A1C"/>
    <w:rsid w:val="00866DD7"/>
    <w:rsid w:val="00870B9A"/>
    <w:rsid w:val="00870FB1"/>
    <w:rsid w:val="008724DA"/>
    <w:rsid w:val="00876C8E"/>
    <w:rsid w:val="00882626"/>
    <w:rsid w:val="00882743"/>
    <w:rsid w:val="00884CD5"/>
    <w:rsid w:val="008A4C28"/>
    <w:rsid w:val="008B2B34"/>
    <w:rsid w:val="008B767C"/>
    <w:rsid w:val="008C3B42"/>
    <w:rsid w:val="008D7A97"/>
    <w:rsid w:val="008E1C94"/>
    <w:rsid w:val="008F64D8"/>
    <w:rsid w:val="00900940"/>
    <w:rsid w:val="009074FB"/>
    <w:rsid w:val="00916503"/>
    <w:rsid w:val="00917203"/>
    <w:rsid w:val="0092478F"/>
    <w:rsid w:val="009312F5"/>
    <w:rsid w:val="009323DC"/>
    <w:rsid w:val="00932D5B"/>
    <w:rsid w:val="00943A68"/>
    <w:rsid w:val="00943CDB"/>
    <w:rsid w:val="009455CE"/>
    <w:rsid w:val="009572C8"/>
    <w:rsid w:val="0096075B"/>
    <w:rsid w:val="00974DE1"/>
    <w:rsid w:val="009802DD"/>
    <w:rsid w:val="00990967"/>
    <w:rsid w:val="009924B5"/>
    <w:rsid w:val="00993629"/>
    <w:rsid w:val="00996936"/>
    <w:rsid w:val="009A4C53"/>
    <w:rsid w:val="009A63EA"/>
    <w:rsid w:val="009B27C2"/>
    <w:rsid w:val="009C44F9"/>
    <w:rsid w:val="009E4DD9"/>
    <w:rsid w:val="009E6C56"/>
    <w:rsid w:val="00A02CB1"/>
    <w:rsid w:val="00A051D2"/>
    <w:rsid w:val="00A071D7"/>
    <w:rsid w:val="00A10802"/>
    <w:rsid w:val="00A12BC1"/>
    <w:rsid w:val="00A13A6D"/>
    <w:rsid w:val="00A15F86"/>
    <w:rsid w:val="00A16025"/>
    <w:rsid w:val="00A22DBD"/>
    <w:rsid w:val="00A26E87"/>
    <w:rsid w:val="00A306F8"/>
    <w:rsid w:val="00A34A2C"/>
    <w:rsid w:val="00A37535"/>
    <w:rsid w:val="00A56CBB"/>
    <w:rsid w:val="00A616D6"/>
    <w:rsid w:val="00A646F1"/>
    <w:rsid w:val="00A66218"/>
    <w:rsid w:val="00A67667"/>
    <w:rsid w:val="00A67A7D"/>
    <w:rsid w:val="00AA4BB4"/>
    <w:rsid w:val="00AB7193"/>
    <w:rsid w:val="00AC3B08"/>
    <w:rsid w:val="00AD662A"/>
    <w:rsid w:val="00AE0842"/>
    <w:rsid w:val="00AF539A"/>
    <w:rsid w:val="00AF5B5C"/>
    <w:rsid w:val="00AF637B"/>
    <w:rsid w:val="00B01DC5"/>
    <w:rsid w:val="00B02E29"/>
    <w:rsid w:val="00B2590C"/>
    <w:rsid w:val="00B5136F"/>
    <w:rsid w:val="00B57247"/>
    <w:rsid w:val="00B83418"/>
    <w:rsid w:val="00B86D1B"/>
    <w:rsid w:val="00B86EA2"/>
    <w:rsid w:val="00B90234"/>
    <w:rsid w:val="00B91E54"/>
    <w:rsid w:val="00B9725B"/>
    <w:rsid w:val="00BA2735"/>
    <w:rsid w:val="00BA3B9E"/>
    <w:rsid w:val="00BB0A92"/>
    <w:rsid w:val="00BD667E"/>
    <w:rsid w:val="00BF4FC6"/>
    <w:rsid w:val="00C04E92"/>
    <w:rsid w:val="00C054F2"/>
    <w:rsid w:val="00C20DA4"/>
    <w:rsid w:val="00C274AA"/>
    <w:rsid w:val="00C36507"/>
    <w:rsid w:val="00C44B0D"/>
    <w:rsid w:val="00C62532"/>
    <w:rsid w:val="00C8516E"/>
    <w:rsid w:val="00C8539E"/>
    <w:rsid w:val="00C85868"/>
    <w:rsid w:val="00C938ED"/>
    <w:rsid w:val="00CA2B8E"/>
    <w:rsid w:val="00CA530F"/>
    <w:rsid w:val="00CB08FE"/>
    <w:rsid w:val="00CC3BD3"/>
    <w:rsid w:val="00CC4E70"/>
    <w:rsid w:val="00CD159E"/>
    <w:rsid w:val="00CE0533"/>
    <w:rsid w:val="00CE19D3"/>
    <w:rsid w:val="00CE2761"/>
    <w:rsid w:val="00CE7004"/>
    <w:rsid w:val="00CF6B33"/>
    <w:rsid w:val="00CF72E7"/>
    <w:rsid w:val="00D263B5"/>
    <w:rsid w:val="00D37D14"/>
    <w:rsid w:val="00D4435B"/>
    <w:rsid w:val="00D615DF"/>
    <w:rsid w:val="00D623CD"/>
    <w:rsid w:val="00D629F2"/>
    <w:rsid w:val="00D6558D"/>
    <w:rsid w:val="00D77B1C"/>
    <w:rsid w:val="00D93A0D"/>
    <w:rsid w:val="00D94E4E"/>
    <w:rsid w:val="00DA0FF5"/>
    <w:rsid w:val="00DB0CA4"/>
    <w:rsid w:val="00DB357C"/>
    <w:rsid w:val="00DC02B9"/>
    <w:rsid w:val="00DD0396"/>
    <w:rsid w:val="00DD2A81"/>
    <w:rsid w:val="00DD2EBB"/>
    <w:rsid w:val="00DD64A9"/>
    <w:rsid w:val="00DF3227"/>
    <w:rsid w:val="00DF4F5F"/>
    <w:rsid w:val="00E02682"/>
    <w:rsid w:val="00E11F54"/>
    <w:rsid w:val="00E1548E"/>
    <w:rsid w:val="00E30835"/>
    <w:rsid w:val="00E31860"/>
    <w:rsid w:val="00E32AD8"/>
    <w:rsid w:val="00E44C23"/>
    <w:rsid w:val="00E5506E"/>
    <w:rsid w:val="00E61199"/>
    <w:rsid w:val="00E72E5B"/>
    <w:rsid w:val="00E90B48"/>
    <w:rsid w:val="00E91552"/>
    <w:rsid w:val="00E9498E"/>
    <w:rsid w:val="00E95C8B"/>
    <w:rsid w:val="00EB6591"/>
    <w:rsid w:val="00EC061B"/>
    <w:rsid w:val="00EC70A9"/>
    <w:rsid w:val="00ED1AD4"/>
    <w:rsid w:val="00EE2D5E"/>
    <w:rsid w:val="00EF380B"/>
    <w:rsid w:val="00F00DB5"/>
    <w:rsid w:val="00F160BE"/>
    <w:rsid w:val="00F20630"/>
    <w:rsid w:val="00F300A4"/>
    <w:rsid w:val="00F33760"/>
    <w:rsid w:val="00F44919"/>
    <w:rsid w:val="00F60B75"/>
    <w:rsid w:val="00F627B2"/>
    <w:rsid w:val="00F817A0"/>
    <w:rsid w:val="00F846E1"/>
    <w:rsid w:val="00F8797C"/>
    <w:rsid w:val="00F9312C"/>
    <w:rsid w:val="00F9718D"/>
    <w:rsid w:val="00F97FCD"/>
    <w:rsid w:val="00FA035D"/>
    <w:rsid w:val="00FA307E"/>
    <w:rsid w:val="00FA7E4D"/>
    <w:rsid w:val="00FB2E7A"/>
    <w:rsid w:val="00FB3300"/>
    <w:rsid w:val="00FC5E68"/>
    <w:rsid w:val="00FD4E92"/>
    <w:rsid w:val="00FE0FD2"/>
    <w:rsid w:val="00FE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DE75D"/>
  <w15:docId w15:val="{CE1FAFDD-66F7-4859-8329-A1BD9419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2F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4B32"/>
    <w:pPr>
      <w:keepNext/>
      <w:jc w:val="center"/>
      <w:outlineLvl w:val="0"/>
    </w:pPr>
    <w:rPr>
      <w:b/>
      <w:caps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2E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2E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4B32"/>
    <w:rPr>
      <w:rFonts w:ascii="Times New Roman" w:eastAsia="Times New Roman" w:hAnsi="Times New Roman" w:cs="Times New Roman"/>
      <w:b/>
      <w:caps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524B32"/>
    <w:pPr>
      <w:jc w:val="center"/>
    </w:pPr>
    <w:rPr>
      <w:b/>
      <w:smallCaps/>
      <w:szCs w:val="20"/>
    </w:rPr>
  </w:style>
  <w:style w:type="character" w:customStyle="1" w:styleId="TytuZnak">
    <w:name w:val="Tytuł Znak"/>
    <w:link w:val="Tytu"/>
    <w:rsid w:val="00524B32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24B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24B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4B3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4B32"/>
    <w:pPr>
      <w:ind w:left="708"/>
    </w:pPr>
  </w:style>
  <w:style w:type="character" w:customStyle="1" w:styleId="Znakiprzypiswdolnych">
    <w:name w:val="Znaki przypisów dolnych"/>
    <w:rsid w:val="00524B32"/>
    <w:rPr>
      <w:vertAlign w:val="superscript"/>
    </w:rPr>
  </w:style>
  <w:style w:type="paragraph" w:customStyle="1" w:styleId="Tekstpodstawowy21">
    <w:name w:val="Tekst podstawowy 21"/>
    <w:basedOn w:val="Normalny"/>
    <w:rsid w:val="00524B32"/>
    <w:pPr>
      <w:suppressAutoHyphens/>
      <w:spacing w:after="120" w:line="480" w:lineRule="auto"/>
    </w:pPr>
    <w:rPr>
      <w:lang w:eastAsia="ar-SA"/>
    </w:rPr>
  </w:style>
  <w:style w:type="paragraph" w:customStyle="1" w:styleId="Tekstpodstawowy22">
    <w:name w:val="Tekst podstawowy 22"/>
    <w:basedOn w:val="Normalny"/>
    <w:rsid w:val="00524B32"/>
    <w:pPr>
      <w:suppressAutoHyphens/>
      <w:overflowPunct w:val="0"/>
      <w:autoSpaceDE w:val="0"/>
      <w:jc w:val="both"/>
      <w:textAlignment w:val="baseline"/>
    </w:pPr>
    <w:rPr>
      <w:sz w:val="28"/>
      <w:szCs w:val="20"/>
      <w:lang w:eastAsia="ar-SA"/>
    </w:rPr>
  </w:style>
  <w:style w:type="paragraph" w:customStyle="1" w:styleId="Poradnik">
    <w:name w:val="Poradnik"/>
    <w:basedOn w:val="Normalny"/>
    <w:rsid w:val="00524B32"/>
    <w:pPr>
      <w:suppressAutoHyphens/>
      <w:spacing w:before="120" w:line="288" w:lineRule="auto"/>
    </w:pPr>
    <w:rPr>
      <w:lang w:eastAsia="ar-SA"/>
    </w:rPr>
  </w:style>
  <w:style w:type="paragraph" w:customStyle="1" w:styleId="bodytextindent2">
    <w:name w:val="bodytextindent2"/>
    <w:basedOn w:val="Normalny"/>
    <w:rsid w:val="00524B32"/>
    <w:pPr>
      <w:suppressAutoHyphens/>
      <w:spacing w:before="280" w:after="280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45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5A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5A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5A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043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3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43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3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43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3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043A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F72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2E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82E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rsid w:val="00382E46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82E46"/>
    <w:rPr>
      <w:rFonts w:ascii="Times New Roman" w:eastAsia="Times New Roman" w:hAnsi="Times New Roman"/>
      <w:sz w:val="22"/>
    </w:rPr>
  </w:style>
  <w:style w:type="paragraph" w:styleId="Lista">
    <w:name w:val="List"/>
    <w:basedOn w:val="Normalny"/>
    <w:rsid w:val="00382E46"/>
    <w:pPr>
      <w:suppressAutoHyphens/>
      <w:ind w:left="283" w:hanging="283"/>
    </w:pPr>
    <w:rPr>
      <w:rFonts w:ascii="Arial" w:hAnsi="Arial"/>
      <w:szCs w:val="20"/>
      <w:lang w:eastAsia="ar-SA"/>
    </w:rPr>
  </w:style>
  <w:style w:type="paragraph" w:customStyle="1" w:styleId="Tekstpodstawowy31">
    <w:name w:val="Tekst podstawowy 31"/>
    <w:basedOn w:val="Normalny"/>
    <w:rsid w:val="00382E46"/>
    <w:pPr>
      <w:suppressAutoHyphens/>
      <w:spacing w:after="120"/>
    </w:pPr>
    <w:rPr>
      <w:sz w:val="16"/>
      <w:szCs w:val="16"/>
      <w:lang w:eastAsia="ar-SA"/>
    </w:rPr>
  </w:style>
  <w:style w:type="paragraph" w:customStyle="1" w:styleId="texte1">
    <w:name w:val="texte 1"/>
    <w:basedOn w:val="Normalny"/>
    <w:rsid w:val="00382E46"/>
    <w:pPr>
      <w:suppressAutoHyphens/>
      <w:spacing w:before="120" w:after="120"/>
      <w:ind w:left="425"/>
      <w:jc w:val="both"/>
    </w:pPr>
    <w:rPr>
      <w:rFonts w:ascii="Arial" w:hAnsi="Arial" w:cs="Arial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F627B2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C3B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C3B42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B08FE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D629F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gegiek.pl/Przetargi/Przetargi-zakupow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efaktura.giek@archidoc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 do SWZ - Projekt Zamówienia dostawy.docx</dmsv2BaseFileName>
    <dmsv2BaseDisplayName xmlns="http://schemas.microsoft.com/sharepoint/v3">Zał. nr 1 do SWZ - Projekt Zamówienia dostawy</dmsv2BaseDisplayName>
    <dmsv2SWPP2ObjectNumber xmlns="http://schemas.microsoft.com/sharepoint/v3">POST/GEK/CSS/FZR/01605/2025                       </dmsv2SWPP2ObjectNumber>
    <dmsv2SWPP2SumMD5 xmlns="http://schemas.microsoft.com/sharepoint/v3">374ecfd9785f1fe258350b326f7b2d95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674580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22085882</dmsv2BaseClientSystemDocumentID>
    <dmsv2BaseModifiedByID xmlns="http://schemas.microsoft.com/sharepoint/v3">14002437</dmsv2BaseModifiedByID>
    <dmsv2BaseCreatedByID xmlns="http://schemas.microsoft.com/sharepoint/v3">14002437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MUFVPD5EPY3P-699274413-362</_dlc_DocId>
    <_dlc_DocIdUrl xmlns="a19cb1c7-c5c7-46d4-85ae-d83685407bba">
      <Url>https://swpp2.dms.gkpge.pl/sites/36/_layouts/15/DocIdRedir.aspx?ID=MUFVPD5EPY3P-699274413-362</Url>
      <Description>MUFVPD5EPY3P-699274413-362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D7152AE-B6D9-4A9F-BFB3-E6F32E3A1AE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BECBA0C-80B4-4915-A733-1567E1FBC68D}"/>
</file>

<file path=customXml/itemProps3.xml><?xml version="1.0" encoding="utf-8"?>
<ds:datastoreItem xmlns:ds="http://schemas.openxmlformats.org/officeDocument/2006/customXml" ds:itemID="{D33B838C-9F24-4CA7-B6C2-E6EBB532F8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F9E78233-E77B-4BC3-B826-6331A526FB3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82DABA-C1D4-4A97-A56F-D3F211258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1562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Angelika.Mizera@gkpge.pl</dc:creator>
  <cp:lastModifiedBy>Adamiak Kinga [PGE GiEK S.A.]</cp:lastModifiedBy>
  <cp:revision>9</cp:revision>
  <cp:lastPrinted>2017-12-20T17:14:00Z</cp:lastPrinted>
  <dcterms:created xsi:type="dcterms:W3CDTF">2025-03-28T09:09:00Z</dcterms:created>
  <dcterms:modified xsi:type="dcterms:W3CDTF">2025-03-31T07:47:00Z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c6372db1-8558-4539-9978-e41c2983d1ab</vt:lpwstr>
  </property>
</Properties>
</file>