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0E1" w:rsidRDefault="00506D9E" w:rsidP="009510E1">
      <w:pPr>
        <w:suppressAutoHyphens/>
        <w:spacing w:line="360" w:lineRule="auto"/>
        <w:jc w:val="right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Załącznik nr 3</w:t>
      </w:r>
      <w:bookmarkStart w:id="0" w:name="_GoBack"/>
      <w:bookmarkEnd w:id="0"/>
      <w:r w:rsidR="009510E1">
        <w:rPr>
          <w:rFonts w:asciiTheme="majorHAnsi" w:hAnsiTheme="majorHAnsi"/>
          <w:b/>
          <w:sz w:val="22"/>
          <w:szCs w:val="22"/>
        </w:rPr>
        <w:t xml:space="preserve"> </w:t>
      </w:r>
    </w:p>
    <w:p w:rsidR="009510E1" w:rsidRDefault="009510E1" w:rsidP="009510E1">
      <w:pPr>
        <w:spacing w:after="60" w:line="22" w:lineRule="atLeast"/>
        <w:ind w:left="-113"/>
        <w:rPr>
          <w:rFonts w:ascii="Calibri" w:eastAsia="Calibri" w:hAnsi="Calibri" w:cs="Calibri"/>
          <w:b/>
          <w:sz w:val="20"/>
          <w:lang w:eastAsia="en-US"/>
        </w:rPr>
      </w:pPr>
      <w:r w:rsidRPr="00213D04">
        <w:rPr>
          <w:rFonts w:ascii="Calibri" w:eastAsia="Calibri" w:hAnsi="Calibri" w:cs="Calibri"/>
          <w:b/>
          <w:sz w:val="20"/>
          <w:lang w:eastAsia="en-US"/>
        </w:rPr>
        <w:t xml:space="preserve">INFORMACJE DOTYCZĄCE PRZETWARZANIA DANYCH OSOBOWYCH DLA KONTRAHENTÓW I KLIENTÓW SPÓŁEK GK PGE </w:t>
      </w:r>
    </w:p>
    <w:p w:rsidR="009510E1" w:rsidRPr="00213D04" w:rsidRDefault="009510E1" w:rsidP="009510E1">
      <w:pPr>
        <w:spacing w:after="60" w:line="22" w:lineRule="atLeast"/>
        <w:ind w:left="-113"/>
        <w:rPr>
          <w:rFonts w:ascii="Calibri" w:eastAsia="Calibri" w:hAnsi="Calibri" w:cs="Calibri"/>
          <w:b/>
          <w:sz w:val="20"/>
          <w:lang w:eastAsia="en-US"/>
        </w:rPr>
      </w:pPr>
    </w:p>
    <w:p w:rsidR="009510E1" w:rsidRDefault="009510E1" w:rsidP="009510E1">
      <w:pPr>
        <w:spacing w:after="60" w:line="22" w:lineRule="atLeast"/>
        <w:rPr>
          <w:rFonts w:ascii="Calibri" w:eastAsia="Calibri" w:hAnsi="Calibri" w:cs="Calibri"/>
          <w:sz w:val="20"/>
          <w:lang w:eastAsia="en-US"/>
        </w:rPr>
      </w:pPr>
      <w:r w:rsidRPr="00213D04">
        <w:rPr>
          <w:rFonts w:ascii="Calibri" w:eastAsia="Calibri" w:hAnsi="Calibri" w:cs="Calibri"/>
          <w:sz w:val="20"/>
          <w:lang w:eastAsia="en-US"/>
        </w:rPr>
        <w:t>Zgodnie 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„RODO”) informujemy, że:</w:t>
      </w:r>
    </w:p>
    <w:p w:rsidR="009510E1" w:rsidRDefault="009510E1" w:rsidP="009510E1">
      <w:pPr>
        <w:spacing w:after="60" w:line="22" w:lineRule="atLeast"/>
        <w:rPr>
          <w:rFonts w:ascii="Calibri" w:eastAsia="Calibri" w:hAnsi="Calibri" w:cs="Calibri"/>
          <w:sz w:val="20"/>
          <w:lang w:eastAsia="en-US"/>
        </w:rPr>
      </w:pPr>
    </w:p>
    <w:tbl>
      <w:tblPr>
        <w:tblpPr w:leftFromText="141" w:rightFromText="141" w:vertAnchor="text" w:horzAnchor="margin" w:tblpXSpec="center" w:tblpY="483"/>
        <w:tblW w:w="10653" w:type="dxa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7" w:type="dxa"/>
          <w:right w:w="87" w:type="dxa"/>
        </w:tblCellMar>
        <w:tblLook w:val="04A0" w:firstRow="1" w:lastRow="0" w:firstColumn="1" w:lastColumn="0" w:noHBand="0" w:noVBand="1"/>
      </w:tblPr>
      <w:tblGrid>
        <w:gridCol w:w="21"/>
        <w:gridCol w:w="2824"/>
        <w:gridCol w:w="21"/>
        <w:gridCol w:w="7766"/>
        <w:gridCol w:w="21"/>
      </w:tblGrid>
      <w:tr w:rsidR="009510E1" w:rsidRPr="00213D04" w:rsidTr="004E1B21">
        <w:trPr>
          <w:gridBefore w:val="1"/>
          <w:wBefore w:w="21" w:type="dxa"/>
          <w:trHeight w:val="439"/>
        </w:trPr>
        <w:tc>
          <w:tcPr>
            <w:tcW w:w="2845" w:type="dxa"/>
            <w:gridSpan w:val="2"/>
            <w:shd w:val="clear" w:color="auto" w:fill="auto"/>
          </w:tcPr>
          <w:p w:rsidR="009510E1" w:rsidRPr="00213D04" w:rsidRDefault="009510E1" w:rsidP="009510E1">
            <w:pPr>
              <w:numPr>
                <w:ilvl w:val="0"/>
                <w:numId w:val="1"/>
              </w:numPr>
              <w:spacing w:after="60" w:line="22" w:lineRule="atLeast"/>
              <w:rPr>
                <w:rFonts w:ascii="Calibri" w:eastAsia="Calibri" w:hAnsi="Calibri" w:cs="Calibri"/>
                <w:b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b/>
                <w:sz w:val="20"/>
                <w:lang w:eastAsia="en-US"/>
              </w:rPr>
              <w:t>Administrator danych osobowych</w:t>
            </w:r>
          </w:p>
        </w:tc>
        <w:tc>
          <w:tcPr>
            <w:tcW w:w="7787" w:type="dxa"/>
            <w:gridSpan w:val="2"/>
            <w:shd w:val="clear" w:color="auto" w:fill="auto"/>
            <w:vAlign w:val="center"/>
          </w:tcPr>
          <w:p w:rsidR="009510E1" w:rsidRPr="00213D04" w:rsidRDefault="009510E1" w:rsidP="004E1B21">
            <w:p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lang w:eastAsia="en-US"/>
              </w:rPr>
              <w:t xml:space="preserve">Administratorem </w:t>
            </w: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>P</w:t>
            </w:r>
            <w:r>
              <w:rPr>
                <w:rFonts w:ascii="Calibri" w:eastAsia="Calibri" w:hAnsi="Calibri" w:cs="Calibri"/>
                <w:sz w:val="20"/>
                <w:lang w:eastAsia="en-US"/>
              </w:rPr>
              <w:t>ani/Pana danych osobowych jest</w:t>
            </w: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 xml:space="preserve"> PGE Energia Odnawialna S.A. z siedzibą w Warszawie, ul. Ogrodowa 59A, 00-876 Warszawa</w:t>
            </w:r>
            <w:r w:rsidRPr="00213D04">
              <w:rPr>
                <w:rFonts w:ascii="Arial Narrow" w:eastAsia="Calibri" w:hAnsi="Arial Narrow"/>
                <w:sz w:val="20"/>
                <w:lang w:eastAsia="en-US"/>
              </w:rPr>
              <w:t xml:space="preserve">  </w:t>
            </w:r>
          </w:p>
        </w:tc>
      </w:tr>
      <w:tr w:rsidR="009510E1" w:rsidRPr="00213D04" w:rsidTr="004E1B21">
        <w:trPr>
          <w:gridBefore w:val="1"/>
          <w:wBefore w:w="21" w:type="dxa"/>
          <w:trHeight w:val="524"/>
        </w:trPr>
        <w:tc>
          <w:tcPr>
            <w:tcW w:w="2845" w:type="dxa"/>
            <w:gridSpan w:val="2"/>
            <w:shd w:val="clear" w:color="auto" w:fill="auto"/>
          </w:tcPr>
          <w:p w:rsidR="009510E1" w:rsidRPr="00213D04" w:rsidRDefault="009510E1" w:rsidP="009510E1">
            <w:pPr>
              <w:numPr>
                <w:ilvl w:val="0"/>
                <w:numId w:val="1"/>
              </w:numPr>
              <w:spacing w:after="60" w:line="22" w:lineRule="atLeast"/>
              <w:rPr>
                <w:rFonts w:ascii="Calibri" w:eastAsia="Calibri" w:hAnsi="Calibri" w:cs="Calibri"/>
                <w:b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b/>
                <w:sz w:val="20"/>
                <w:lang w:eastAsia="en-US"/>
              </w:rPr>
              <w:t xml:space="preserve">Inspektor Ochrony Danych </w:t>
            </w:r>
          </w:p>
        </w:tc>
        <w:tc>
          <w:tcPr>
            <w:tcW w:w="7787" w:type="dxa"/>
            <w:gridSpan w:val="2"/>
            <w:shd w:val="clear" w:color="auto" w:fill="auto"/>
            <w:vAlign w:val="center"/>
          </w:tcPr>
          <w:p w:rsidR="009510E1" w:rsidRPr="007C0AB1" w:rsidRDefault="009510E1" w:rsidP="004E1B21">
            <w:pPr>
              <w:spacing w:after="60" w:line="22" w:lineRule="atLeast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/>
                <w:sz w:val="20"/>
              </w:rPr>
              <w:t>W sprawie ochrony</w:t>
            </w:r>
            <w:r w:rsidRPr="00D06DC8">
              <w:rPr>
                <w:rFonts w:asciiTheme="minorHAnsi" w:hAnsiTheme="minorHAnsi"/>
                <w:sz w:val="20"/>
              </w:rPr>
              <w:t xml:space="preserve"> danych osobowych</w:t>
            </w:r>
            <w:r>
              <w:rPr>
                <w:rFonts w:asciiTheme="minorHAnsi" w:hAnsiTheme="minorHAnsi"/>
                <w:sz w:val="20"/>
              </w:rPr>
              <w:t xml:space="preserve"> może Pani/Pan skontaktować się z Inspektorem Ochrony Danych </w:t>
            </w: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>–</w:t>
            </w:r>
            <w:r>
              <w:rPr>
                <w:rFonts w:ascii="Calibri" w:eastAsia="Calibri" w:hAnsi="Calibri" w:cs="Calibri"/>
                <w:sz w:val="20"/>
                <w:lang w:eastAsia="en-US"/>
              </w:rPr>
              <w:t xml:space="preserve"> adres mail:</w:t>
            </w: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 xml:space="preserve">  </w:t>
            </w:r>
            <w:hyperlink r:id="rId5" w:history="1">
              <w:r w:rsidRPr="00213D04">
                <w:rPr>
                  <w:rFonts w:ascii="Arial Narrow" w:eastAsia="Calibri" w:hAnsi="Arial Narrow"/>
                  <w:bCs/>
                  <w:color w:val="0000FF"/>
                  <w:sz w:val="20"/>
                  <w:u w:val="single"/>
                  <w:lang w:eastAsia="en-US"/>
                </w:rPr>
                <w:t>iod.eosa@gkpge.pl</w:t>
              </w:r>
            </w:hyperlink>
            <w:r w:rsidRPr="00213D04">
              <w:rPr>
                <w:rFonts w:ascii="Arial Narrow" w:eastAsia="Calibri" w:hAnsi="Arial Narrow"/>
                <w:bCs/>
                <w:sz w:val="20"/>
                <w:lang w:eastAsia="en-US"/>
              </w:rPr>
              <w:t xml:space="preserve"> </w:t>
            </w:r>
            <w:r w:rsidRPr="007C0AB1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 xml:space="preserve">lub na </w:t>
            </w:r>
            <w:r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 xml:space="preserve">adres </w:t>
            </w:r>
            <w:r w:rsidRPr="007C0AB1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>siedziby wskazany</w:t>
            </w:r>
            <w:r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 xml:space="preserve"> w</w:t>
            </w:r>
            <w:r w:rsidRPr="007C0AB1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 xml:space="preserve"> punkcie I.</w:t>
            </w:r>
          </w:p>
          <w:p w:rsidR="009510E1" w:rsidRPr="00213D04" w:rsidRDefault="009510E1" w:rsidP="004E1B21">
            <w:p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>Spółki GK PGE</w:t>
            </w:r>
            <w:r w:rsidRPr="00213D04">
              <w:rPr>
                <w:rFonts w:ascii="Calibri" w:eastAsia="Calibri" w:hAnsi="Calibri" w:cs="Calibri"/>
                <w:b/>
                <w:sz w:val="20"/>
                <w:lang w:eastAsia="en-US"/>
              </w:rPr>
              <w:t xml:space="preserve"> </w:t>
            </w: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 xml:space="preserve">pod adresem dostępnym na stronie </w:t>
            </w:r>
            <w:hyperlink r:id="rId6" w:history="1">
              <w:r w:rsidRPr="00213D04">
                <w:rPr>
                  <w:rFonts w:ascii="Calibri" w:eastAsia="Calibri" w:hAnsi="Calibri" w:cs="Calibri"/>
                  <w:color w:val="0000FF"/>
                  <w:sz w:val="20"/>
                  <w:u w:val="single"/>
                  <w:lang w:eastAsia="en-US"/>
                </w:rPr>
                <w:t>https://www.gkpge.pl/rodo</w:t>
              </w:r>
            </w:hyperlink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>.</w:t>
            </w:r>
          </w:p>
        </w:tc>
      </w:tr>
      <w:tr w:rsidR="009510E1" w:rsidRPr="00213D04" w:rsidTr="004E1B21">
        <w:trPr>
          <w:gridBefore w:val="1"/>
          <w:wBefore w:w="21" w:type="dxa"/>
        </w:trPr>
        <w:tc>
          <w:tcPr>
            <w:tcW w:w="2845" w:type="dxa"/>
            <w:gridSpan w:val="2"/>
            <w:shd w:val="clear" w:color="auto" w:fill="auto"/>
          </w:tcPr>
          <w:p w:rsidR="009510E1" w:rsidRPr="00213D04" w:rsidRDefault="009510E1" w:rsidP="009510E1">
            <w:pPr>
              <w:numPr>
                <w:ilvl w:val="0"/>
                <w:numId w:val="1"/>
              </w:numPr>
              <w:spacing w:after="60" w:line="22" w:lineRule="atLeast"/>
              <w:rPr>
                <w:rFonts w:ascii="Calibri" w:eastAsia="Calibri" w:hAnsi="Calibri" w:cs="Calibri"/>
                <w:b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b/>
                <w:sz w:val="20"/>
                <w:lang w:eastAsia="en-US"/>
              </w:rPr>
              <w:t>Cele i podstawy przetwarzania</w:t>
            </w:r>
          </w:p>
        </w:tc>
        <w:tc>
          <w:tcPr>
            <w:tcW w:w="7787" w:type="dxa"/>
            <w:gridSpan w:val="2"/>
            <w:shd w:val="clear" w:color="auto" w:fill="auto"/>
            <w:vAlign w:val="center"/>
          </w:tcPr>
          <w:p w:rsidR="009510E1" w:rsidRPr="00213D04" w:rsidRDefault="009510E1" w:rsidP="004E1B21">
            <w:p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lang w:eastAsia="en-US"/>
              </w:rPr>
              <w:t>PGE Energia Odnawialna S.A. oraz</w:t>
            </w: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 xml:space="preserve"> Spółki GK PGE administrują Pani/Pana danymi osobowymi w następujących celach: </w:t>
            </w:r>
          </w:p>
          <w:p w:rsidR="009510E1" w:rsidRPr="00213D04" w:rsidRDefault="009510E1" w:rsidP="009510E1">
            <w:pPr>
              <w:numPr>
                <w:ilvl w:val="0"/>
                <w:numId w:val="3"/>
              </w:num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>prowadzenia dokumentacji współpracy będącym realizacją prawnie uzasadnionego interesu Administratora związanego z zarządzaniem przedsiębiorstwem (art. 6 ust. 1 lit. f RODO),</w:t>
            </w:r>
          </w:p>
          <w:p w:rsidR="009510E1" w:rsidRDefault="009510E1" w:rsidP="009510E1">
            <w:pPr>
              <w:numPr>
                <w:ilvl w:val="0"/>
                <w:numId w:val="3"/>
              </w:num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>w celach archiwalnych (dowodowych) będących realizacją prawnie uzasadnionego interesu Administratora w tym zabezpieczenia informacji na wypadek prawnej potrzeby wykazania faktów (art. 6 ust. 1 lit. f RODO),</w:t>
            </w:r>
          </w:p>
          <w:p w:rsidR="009510E1" w:rsidRPr="00213D04" w:rsidRDefault="009510E1" w:rsidP="009510E1">
            <w:pPr>
              <w:numPr>
                <w:ilvl w:val="0"/>
                <w:numId w:val="3"/>
              </w:num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 w:rsidRPr="008E3998">
              <w:rPr>
                <w:rFonts w:ascii="Calibri" w:eastAsia="Calibri" w:hAnsi="Calibri" w:cs="Calibri"/>
                <w:sz w:val="20"/>
                <w:lang w:eastAsia="en-US"/>
              </w:rPr>
              <w:t>w celu ochrony żywotnych interesów współpracownika, np. w celu ratowania życia i zdro</w:t>
            </w:r>
            <w:r>
              <w:rPr>
                <w:rFonts w:ascii="Calibri" w:eastAsia="Calibri" w:hAnsi="Calibri" w:cs="Calibri"/>
                <w:sz w:val="20"/>
                <w:lang w:eastAsia="en-US"/>
              </w:rPr>
              <w:t>wia (art. 9 ust. 2 lit. c RODO),</w:t>
            </w:r>
          </w:p>
          <w:p w:rsidR="009510E1" w:rsidRPr="00213D04" w:rsidRDefault="009510E1" w:rsidP="009510E1">
            <w:pPr>
              <w:numPr>
                <w:ilvl w:val="0"/>
                <w:numId w:val="3"/>
              </w:num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>w celu ewentualnego ustalenia, dochodzenia lub obrony przed roszczeniami będącym realizacją prawnie uzasadnionego interesu (art. 6 ust. 1 lit. f RODO).</w:t>
            </w:r>
          </w:p>
        </w:tc>
      </w:tr>
      <w:tr w:rsidR="009510E1" w:rsidRPr="00213D04" w:rsidTr="004E1B21">
        <w:trPr>
          <w:gridBefore w:val="1"/>
          <w:wBefore w:w="21" w:type="dxa"/>
          <w:trHeight w:val="417"/>
        </w:trPr>
        <w:tc>
          <w:tcPr>
            <w:tcW w:w="2845" w:type="dxa"/>
            <w:gridSpan w:val="2"/>
            <w:shd w:val="clear" w:color="auto" w:fill="auto"/>
          </w:tcPr>
          <w:p w:rsidR="009510E1" w:rsidRPr="00213D04" w:rsidRDefault="009510E1" w:rsidP="009510E1">
            <w:pPr>
              <w:numPr>
                <w:ilvl w:val="0"/>
                <w:numId w:val="1"/>
              </w:numPr>
              <w:spacing w:after="60" w:line="22" w:lineRule="atLeast"/>
              <w:rPr>
                <w:rFonts w:ascii="Calibri" w:eastAsia="Calibri" w:hAnsi="Calibri" w:cs="Calibri"/>
                <w:b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b/>
                <w:sz w:val="20"/>
                <w:lang w:eastAsia="en-US"/>
              </w:rPr>
              <w:t>Okres przechowywania danych</w:t>
            </w:r>
          </w:p>
        </w:tc>
        <w:tc>
          <w:tcPr>
            <w:tcW w:w="7787" w:type="dxa"/>
            <w:gridSpan w:val="2"/>
            <w:shd w:val="clear" w:color="auto" w:fill="auto"/>
            <w:vAlign w:val="center"/>
          </w:tcPr>
          <w:p w:rsidR="009510E1" w:rsidRPr="00213D04" w:rsidRDefault="009510E1" w:rsidP="004E1B21">
            <w:p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>Okres przetwarzania Pani/Pana danych osobowych związany jest ze wskazanymi powyżej celami ich przetwarzania. Wobec powyższego dane osobowe będą przetwarzane przez czas, w którym przepisy prawa nakazują Administratorom przechowywanie danych lub przez okres przedawnienia ewentualnych roszczeń, do dochodzenia których konieczne jest dysponowanie danymi (nie dłużej niż 6 lat od daty zakończenie współpracy).</w:t>
            </w:r>
          </w:p>
        </w:tc>
      </w:tr>
      <w:tr w:rsidR="009510E1" w:rsidRPr="00213D04" w:rsidTr="004E1B21">
        <w:trPr>
          <w:gridBefore w:val="1"/>
          <w:wBefore w:w="21" w:type="dxa"/>
          <w:trHeight w:val="1078"/>
        </w:trPr>
        <w:tc>
          <w:tcPr>
            <w:tcW w:w="2845" w:type="dxa"/>
            <w:gridSpan w:val="2"/>
            <w:shd w:val="clear" w:color="auto" w:fill="auto"/>
          </w:tcPr>
          <w:p w:rsidR="009510E1" w:rsidRPr="00213D04" w:rsidRDefault="009510E1" w:rsidP="009510E1">
            <w:pPr>
              <w:numPr>
                <w:ilvl w:val="0"/>
                <w:numId w:val="1"/>
              </w:numPr>
              <w:spacing w:after="60" w:line="22" w:lineRule="atLeast"/>
              <w:rPr>
                <w:rFonts w:ascii="Calibri" w:eastAsia="Calibri" w:hAnsi="Calibri" w:cs="Calibri"/>
                <w:b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b/>
                <w:sz w:val="20"/>
                <w:lang w:eastAsia="en-US"/>
              </w:rPr>
              <w:t>Odbiorcy danych</w:t>
            </w:r>
          </w:p>
        </w:tc>
        <w:tc>
          <w:tcPr>
            <w:tcW w:w="7787" w:type="dxa"/>
            <w:gridSpan w:val="2"/>
            <w:shd w:val="clear" w:color="auto" w:fill="auto"/>
            <w:vAlign w:val="center"/>
          </w:tcPr>
          <w:p w:rsidR="009510E1" w:rsidRPr="00213D04" w:rsidRDefault="009510E1" w:rsidP="004E1B21">
            <w:p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 xml:space="preserve">Pani/Pana dane osobowe są przekazywane podwykonawcom i usługodawcom (podmiotom przetwarzającym) świadczącym usługi CUW dla GK PGE (PGE Synergia sp. z o.o. </w:t>
            </w: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br/>
              <w:t>i PGE Systemy S.A.).</w:t>
            </w:r>
          </w:p>
          <w:p w:rsidR="009510E1" w:rsidRPr="00213D04" w:rsidRDefault="009510E1" w:rsidP="004E1B21">
            <w:p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>Nie mniej jednak każda Spółka GK PGE jako odrębny administrator może korzystać z innych podwykonawców i usługodawców – w celu uzyskania informacji na ten temat prosimy o kontakt z Inspektorem Danych Osobowych w danej Spółce.</w:t>
            </w:r>
          </w:p>
        </w:tc>
      </w:tr>
      <w:tr w:rsidR="009510E1" w:rsidRPr="00213D04" w:rsidTr="004E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1" w:type="dxa"/>
          <w:trHeight w:val="1148"/>
        </w:trPr>
        <w:tc>
          <w:tcPr>
            <w:tcW w:w="2845" w:type="dxa"/>
            <w:gridSpan w:val="2"/>
            <w:shd w:val="clear" w:color="auto" w:fill="auto"/>
          </w:tcPr>
          <w:p w:rsidR="009510E1" w:rsidRPr="00213D04" w:rsidRDefault="009510E1" w:rsidP="009510E1">
            <w:pPr>
              <w:numPr>
                <w:ilvl w:val="0"/>
                <w:numId w:val="1"/>
              </w:numPr>
              <w:spacing w:after="60" w:line="22" w:lineRule="atLeast"/>
              <w:rPr>
                <w:rFonts w:ascii="Calibri" w:eastAsia="Calibri" w:hAnsi="Calibri" w:cs="Calibri"/>
                <w:b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b/>
                <w:bCs/>
                <w:sz w:val="20"/>
                <w:lang w:eastAsia="en-US"/>
              </w:rPr>
              <w:t>Przetwarzanie danych poza EOG</w:t>
            </w:r>
          </w:p>
        </w:tc>
        <w:tc>
          <w:tcPr>
            <w:tcW w:w="7787" w:type="dxa"/>
            <w:gridSpan w:val="2"/>
            <w:shd w:val="clear" w:color="auto" w:fill="auto"/>
          </w:tcPr>
          <w:p w:rsidR="009510E1" w:rsidRPr="00213D04" w:rsidRDefault="009510E1" w:rsidP="004E1B21">
            <w:p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b/>
                <w:sz w:val="20"/>
                <w:lang w:eastAsia="en-US"/>
              </w:rPr>
              <w:t xml:space="preserve">Pani/Pana dane osobowe co do zasady nie będą przekazywane poza Europejski Obszar Gospodarczy (dalej: EOG). </w:t>
            </w: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 xml:space="preserve">Mając jednak na uwadze usługi IT świadczone przez spółkę PGE Systemy S.A. jako Centrum Usług Wspólnych w Grupie Kapitałowej PGE wykonanie określonych czynności bądź zadań informatycznych może powodować przekazanie danych poza obszar EOG.  Więcej na informacji temat ewentualnego transferu danych  i sposobu jego zabezpieczenia przez spółkę PGE Systemy S.A. można uzyskać pod adresem e-mail: </w:t>
            </w:r>
            <w:hyperlink r:id="rId7" w:history="1">
              <w:r w:rsidRPr="00213D04">
                <w:rPr>
                  <w:rFonts w:ascii="Calibri" w:eastAsia="Calibri" w:hAnsi="Calibri" w:cs="Calibri"/>
                  <w:color w:val="0000FF"/>
                  <w:sz w:val="20"/>
                  <w:u w:val="single"/>
                  <w:lang w:eastAsia="en-US"/>
                </w:rPr>
                <w:t>iod.pgesystemy@gkpge.pl</w:t>
              </w:r>
            </w:hyperlink>
          </w:p>
        </w:tc>
      </w:tr>
      <w:tr w:rsidR="009510E1" w:rsidRPr="00213D04" w:rsidTr="004E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1" w:type="dxa"/>
          <w:trHeight w:val="1148"/>
        </w:trPr>
        <w:tc>
          <w:tcPr>
            <w:tcW w:w="2845" w:type="dxa"/>
            <w:gridSpan w:val="2"/>
            <w:shd w:val="clear" w:color="auto" w:fill="auto"/>
          </w:tcPr>
          <w:p w:rsidR="009510E1" w:rsidRPr="00213D04" w:rsidRDefault="009510E1" w:rsidP="009510E1">
            <w:pPr>
              <w:numPr>
                <w:ilvl w:val="0"/>
                <w:numId w:val="1"/>
              </w:numPr>
              <w:spacing w:after="60" w:line="22" w:lineRule="atLeast"/>
              <w:rPr>
                <w:rFonts w:ascii="Calibri" w:eastAsia="Calibri" w:hAnsi="Calibri" w:cs="Calibri"/>
                <w:b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b/>
                <w:sz w:val="20"/>
                <w:lang w:eastAsia="en-US"/>
              </w:rPr>
              <w:t>Pani/ Pana prawa</w:t>
            </w:r>
          </w:p>
        </w:tc>
        <w:tc>
          <w:tcPr>
            <w:tcW w:w="7787" w:type="dxa"/>
            <w:gridSpan w:val="2"/>
            <w:shd w:val="clear" w:color="auto" w:fill="auto"/>
          </w:tcPr>
          <w:p w:rsidR="009510E1" w:rsidRPr="00213D04" w:rsidRDefault="009510E1" w:rsidP="004E1B21">
            <w:p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>Zgodnie z RODO, przysługuje Pani/Panu prawo do:</w:t>
            </w:r>
          </w:p>
          <w:p w:rsidR="009510E1" w:rsidRPr="00213D04" w:rsidRDefault="009510E1" w:rsidP="009510E1">
            <w:pPr>
              <w:numPr>
                <w:ilvl w:val="0"/>
                <w:numId w:val="2"/>
              </w:num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>dostępu do swoich danych oraz otrzymania ich kopii</w:t>
            </w:r>
          </w:p>
          <w:p w:rsidR="009510E1" w:rsidRPr="00213D04" w:rsidRDefault="009510E1" w:rsidP="009510E1">
            <w:pPr>
              <w:numPr>
                <w:ilvl w:val="0"/>
                <w:numId w:val="2"/>
              </w:num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>sprostowania (poprawiania) swoich danych</w:t>
            </w:r>
          </w:p>
          <w:p w:rsidR="009510E1" w:rsidRPr="00213D04" w:rsidRDefault="009510E1" w:rsidP="009510E1">
            <w:pPr>
              <w:numPr>
                <w:ilvl w:val="0"/>
                <w:numId w:val="2"/>
              </w:num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>usunięcia danych lub ograniczenia ich przetwarzania</w:t>
            </w:r>
          </w:p>
          <w:p w:rsidR="009510E1" w:rsidRPr="00213D04" w:rsidRDefault="009510E1" w:rsidP="009510E1">
            <w:pPr>
              <w:numPr>
                <w:ilvl w:val="0"/>
                <w:numId w:val="2"/>
              </w:num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>wniesienia sprzeciwu wobec ich przetwarzania</w:t>
            </w:r>
          </w:p>
          <w:p w:rsidR="009510E1" w:rsidRPr="00213D04" w:rsidRDefault="009510E1" w:rsidP="009510E1">
            <w:pPr>
              <w:numPr>
                <w:ilvl w:val="0"/>
                <w:numId w:val="2"/>
              </w:num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lastRenderedPageBreak/>
              <w:t>przenoszenia danych</w:t>
            </w:r>
          </w:p>
          <w:p w:rsidR="009510E1" w:rsidRPr="00213D04" w:rsidRDefault="009510E1" w:rsidP="009510E1">
            <w:pPr>
              <w:numPr>
                <w:ilvl w:val="0"/>
                <w:numId w:val="2"/>
              </w:num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>wniesienia skargi do organu nadzorczego Prezesa Urzędu Ochrony Danych Osobowych.</w:t>
            </w:r>
          </w:p>
          <w:p w:rsidR="009510E1" w:rsidRDefault="009510E1" w:rsidP="004E1B21">
            <w:p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</w:p>
          <w:p w:rsidR="009510E1" w:rsidRPr="00213D04" w:rsidRDefault="009510E1" w:rsidP="004E1B21">
            <w:p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>Korespondencja w sprawie realizacji praw określonych w pkt. a) – e) może być realizowana za pośrednictwem adresów elektronicznych, o których mowa w pkt II lub na adres korespondencyjny każdego z Administratorów.</w:t>
            </w:r>
          </w:p>
        </w:tc>
      </w:tr>
      <w:tr w:rsidR="009510E1" w:rsidRPr="00213D04" w:rsidTr="004E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1" w:type="dxa"/>
        </w:trPr>
        <w:tc>
          <w:tcPr>
            <w:tcW w:w="2845" w:type="dxa"/>
            <w:gridSpan w:val="2"/>
            <w:shd w:val="clear" w:color="auto" w:fill="auto"/>
          </w:tcPr>
          <w:p w:rsidR="009510E1" w:rsidRPr="00213D04" w:rsidRDefault="009510E1" w:rsidP="009510E1">
            <w:pPr>
              <w:numPr>
                <w:ilvl w:val="0"/>
                <w:numId w:val="1"/>
              </w:numPr>
              <w:spacing w:after="60" w:line="22" w:lineRule="atLeast"/>
              <w:rPr>
                <w:rFonts w:ascii="Calibri" w:eastAsia="Calibri" w:hAnsi="Calibri" w:cs="Calibri"/>
                <w:b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b/>
                <w:sz w:val="20"/>
                <w:lang w:eastAsia="en-US"/>
              </w:rPr>
              <w:lastRenderedPageBreak/>
              <w:t>Zautomatyzowane podejmowanie decyzji</w:t>
            </w:r>
          </w:p>
        </w:tc>
        <w:tc>
          <w:tcPr>
            <w:tcW w:w="7787" w:type="dxa"/>
            <w:gridSpan w:val="2"/>
            <w:shd w:val="clear" w:color="auto" w:fill="auto"/>
            <w:vAlign w:val="center"/>
          </w:tcPr>
          <w:p w:rsidR="009510E1" w:rsidRPr="00213D04" w:rsidRDefault="009510E1" w:rsidP="004E1B21">
            <w:pPr>
              <w:spacing w:after="60" w:line="22" w:lineRule="atLeast"/>
              <w:rPr>
                <w:rFonts w:ascii="Calibri" w:eastAsia="Calibri" w:hAnsi="Calibri" w:cs="Calibri"/>
                <w:sz w:val="20"/>
                <w:lang w:eastAsia="en-US"/>
              </w:rPr>
            </w:pPr>
            <w:r w:rsidRPr="00213D04">
              <w:rPr>
                <w:rFonts w:ascii="Calibri" w:eastAsia="Calibri" w:hAnsi="Calibri" w:cs="Calibri"/>
                <w:sz w:val="20"/>
                <w:lang w:eastAsia="en-US"/>
              </w:rPr>
              <w:t>Nie będziemy wykorzystywać Pani/Pana danych w procesach zautomatyzowanego podejmowania decyzji oraz profilowania.</w:t>
            </w:r>
          </w:p>
        </w:tc>
      </w:tr>
    </w:tbl>
    <w:p w:rsidR="009510E1" w:rsidRPr="00213D04" w:rsidRDefault="009510E1" w:rsidP="009510E1">
      <w:pPr>
        <w:spacing w:after="60" w:line="22" w:lineRule="atLeast"/>
        <w:rPr>
          <w:rFonts w:ascii="Calibri" w:eastAsia="Calibri" w:hAnsi="Calibri" w:cs="Calibri"/>
          <w:sz w:val="20"/>
          <w:lang w:eastAsia="en-US"/>
        </w:rPr>
      </w:pPr>
    </w:p>
    <w:p w:rsidR="009510E1" w:rsidRPr="00213D04" w:rsidRDefault="009510E1" w:rsidP="009510E1">
      <w:pPr>
        <w:spacing w:after="60" w:line="22" w:lineRule="atLeast"/>
        <w:ind w:left="1983"/>
        <w:rPr>
          <w:rFonts w:ascii="Calibri" w:eastAsia="Calibri" w:hAnsi="Calibri" w:cs="Calibri"/>
          <w:sz w:val="20"/>
          <w:lang w:eastAsia="en-US"/>
        </w:rPr>
      </w:pPr>
    </w:p>
    <w:p w:rsidR="00416134" w:rsidRDefault="00416134"/>
    <w:sectPr w:rsidR="00416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E30A6"/>
    <w:multiLevelType w:val="hybridMultilevel"/>
    <w:tmpl w:val="8E26DD6E"/>
    <w:lvl w:ilvl="0" w:tplc="443AD292">
      <w:start w:val="1"/>
      <w:numFmt w:val="lowerLetter"/>
      <w:lvlText w:val="%1)"/>
      <w:lvlJc w:val="left"/>
      <w:pPr>
        <w:ind w:left="142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0E1"/>
    <w:rsid w:val="00416134"/>
    <w:rsid w:val="00506D9E"/>
    <w:rsid w:val="0095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93439"/>
  <w15:chartTrackingRefBased/>
  <w15:docId w15:val="{1EA8C67F-83B2-4BA7-A56A-AA2CB53BA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10E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mailto:iod.pgesystemy@gkpge.pl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kpge.pl/rodo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mailto:iod.eosa@gkpge.pl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274142E219A744F8D496176B1A180C2" ma:contentTypeVersion="0" ma:contentTypeDescription="SWPP2 Dokument bazowy" ma:contentTypeScope="" ma:versionID="cfee2e57e0db3372fadf65b6df01b01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Umowy Klauzula Informacyjna Zamawiającego.docx</dmsv2BaseFileName>
    <dmsv2BaseDisplayName xmlns="http://schemas.microsoft.com/sharepoint/v3">Załącznik nr 6 do Umowy Klauzula Informacyjna Zamawiającego</dmsv2BaseDisplayName>
    <dmsv2SWPP2ObjectNumber xmlns="http://schemas.microsoft.com/sharepoint/v3">POST/EOD/EOD/BM/00149/2024                        </dmsv2SWPP2ObjectNumber>
    <dmsv2SWPP2SumMD5 xmlns="http://schemas.microsoft.com/sharepoint/v3">650e30dc372b85974a1ef6d4f2c9ccbf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639891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19516659</dmsv2BaseClientSystemDocumentID>
    <dmsv2BaseModifiedByID xmlns="http://schemas.microsoft.com/sharepoint/v3">13103034</dmsv2BaseModifiedByID>
    <dmsv2BaseCreatedByID xmlns="http://schemas.microsoft.com/sharepoint/v3">13103034</dmsv2BaseCreatedByID>
    <dmsv2SWPP2ObjectDepartment xmlns="http://schemas.microsoft.com/sharepoint/v3">000000010005000500010009</dmsv2SWPP2ObjectDepartment>
    <dmsv2SWPP2ObjectName xmlns="http://schemas.microsoft.com/sharepoint/v3">Postępowanie</dmsv2SWPP2ObjectName>
    <_dlc_DocId xmlns="a19cb1c7-c5c7-46d4-85ae-d83685407bba">XRZ35PT62F6A-447760415-12949</_dlc_DocId>
    <_dlc_DocIdUrl xmlns="a19cb1c7-c5c7-46d4-85ae-d83685407bba">
      <Url>https://swpp2.dms.gkpge.pl/sites/29/_layouts/15/DocIdRedir.aspx?ID=XRZ35PT62F6A-447760415-12949</Url>
      <Description>XRZ35PT62F6A-447760415-12949</Description>
    </_dlc_DocIdUrl>
  </documentManagement>
</p:properties>
</file>

<file path=customXml/itemProps1.xml><?xml version="1.0" encoding="utf-8"?>
<ds:datastoreItem xmlns:ds="http://schemas.openxmlformats.org/officeDocument/2006/customXml" ds:itemID="{7F104967-DE4D-4278-BC99-6E9785987081}"/>
</file>

<file path=customXml/itemProps2.xml><?xml version="1.0" encoding="utf-8"?>
<ds:datastoreItem xmlns:ds="http://schemas.openxmlformats.org/officeDocument/2006/customXml" ds:itemID="{13D0F254-CD8A-4AD5-84EA-D49DF4F9EA5F}"/>
</file>

<file path=customXml/itemProps3.xml><?xml version="1.0" encoding="utf-8"?>
<ds:datastoreItem xmlns:ds="http://schemas.openxmlformats.org/officeDocument/2006/customXml" ds:itemID="{B8C91AC3-850D-4A46-9BDA-F274C2BEC197}"/>
</file>

<file path=customXml/itemProps4.xml><?xml version="1.0" encoding="utf-8"?>
<ds:datastoreItem xmlns:ds="http://schemas.openxmlformats.org/officeDocument/2006/customXml" ds:itemID="{F2786731-B965-4D5E-AA93-E893EA0B0E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Sikut Aneta [PGE E. Odnawialna S.A.]</dc:creator>
  <cp:keywords/>
  <dc:description/>
  <cp:lastModifiedBy>Sikut Aneta [PGE E. Odnawialna S.A.]</cp:lastModifiedBy>
  <cp:revision>2</cp:revision>
  <dcterms:created xsi:type="dcterms:W3CDTF">2022-12-07T15:01:00Z</dcterms:created>
  <dcterms:modified xsi:type="dcterms:W3CDTF">2022-12-20T10:15:00Z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0x0101891000A274142E219A744F8D496176B1A180C2</vt:lpwstr>
  </property>
  <property fmtid="{D5CDD505-2E9C-101B-9397-08002B2CF9AE}" pid="3" name="_dlc_DocIdItemGuid">
    <vt:lpwstr>7f87fc8b-8087-4122-99d0-f827b70ea318</vt:lpwstr>
  </property>
</Properties>
</file>