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AD2904B" w:rsidR="00535E9B" w:rsidRPr="0025239A" w:rsidRDefault="000855FF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4B00F503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4FCBDFAF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5A297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25239A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 w:val="16"/>
          <w:szCs w:val="16"/>
        </w:rPr>
      </w:pPr>
      <w:r w:rsidRPr="0025239A">
        <w:rPr>
          <w:rFonts w:ascii="Verdana" w:hAnsi="Verdana" w:cstheme="minorHAnsi"/>
          <w:b/>
          <w:sz w:val="16"/>
          <w:szCs w:val="16"/>
        </w:rPr>
        <w:t>WYKAZ OSÓB</w:t>
      </w:r>
    </w:p>
    <w:p w14:paraId="0C05A1DE" w14:textId="496BE6FE" w:rsidR="000855FF" w:rsidRPr="0025239A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 w:val="16"/>
          <w:szCs w:val="16"/>
        </w:rPr>
      </w:pPr>
    </w:p>
    <w:p w14:paraId="0907ABDD" w14:textId="4614C0BB" w:rsidR="005A297E" w:rsidRPr="0025239A" w:rsidRDefault="005A297E" w:rsidP="004C63D6">
      <w:pPr>
        <w:spacing w:line="288" w:lineRule="auto"/>
        <w:ind w:left="142" w:right="142"/>
        <w:jc w:val="both"/>
        <w:rPr>
          <w:rFonts w:ascii="Verdana" w:hAnsi="Verdana" w:cstheme="minorHAnsi"/>
          <w:b/>
          <w:bCs/>
          <w:sz w:val="16"/>
          <w:szCs w:val="16"/>
          <w:lang w:eastAsia="pl-PL"/>
        </w:rPr>
      </w:pP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Składając Ofertę w postępowaniu zakupowym nr </w:t>
      </w:r>
      <w:r w:rsidR="00596EC2">
        <w:rPr>
          <w:rFonts w:ascii="Verdana" w:hAnsi="Verdana" w:cstheme="minorHAnsi"/>
          <w:b/>
          <w:sz w:val="16"/>
          <w:szCs w:val="16"/>
          <w:lang w:eastAsia="pl-PL"/>
        </w:rPr>
        <w:t>POST/DYS/OZ/GZA/02178</w:t>
      </w:r>
      <w:r w:rsidRPr="0025239A">
        <w:rPr>
          <w:rFonts w:ascii="Verdana" w:hAnsi="Verdana" w:cstheme="minorHAnsi"/>
          <w:b/>
          <w:sz w:val="16"/>
          <w:szCs w:val="16"/>
          <w:lang w:eastAsia="pl-PL"/>
        </w:rPr>
        <w:t>/2025</w:t>
      </w: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 prowadzonym w trybie przetargu nieograniczonego pn. </w:t>
      </w:r>
      <w:r w:rsidR="00596EC2" w:rsidRPr="00596EC2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Przebudowa sieci SN i </w:t>
      </w:r>
      <w:proofErr w:type="spellStart"/>
      <w:r w:rsidR="00596EC2" w:rsidRPr="00596EC2">
        <w:rPr>
          <w:rFonts w:ascii="Verdana" w:hAnsi="Verdana" w:cstheme="minorHAnsi"/>
          <w:b/>
          <w:bCs/>
          <w:sz w:val="16"/>
          <w:szCs w:val="16"/>
          <w:lang w:eastAsia="pl-PL"/>
        </w:rPr>
        <w:t>nN</w:t>
      </w:r>
      <w:proofErr w:type="spellEnd"/>
      <w:r w:rsidR="00596EC2" w:rsidRPr="00596EC2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 na terenie RE Tomaszów Lub.: cz. 1: Przebudowa sieci elektroenergetycznej SN i </w:t>
      </w:r>
      <w:proofErr w:type="spellStart"/>
      <w:r w:rsidR="00596EC2" w:rsidRPr="00596EC2">
        <w:rPr>
          <w:rFonts w:ascii="Verdana" w:hAnsi="Verdana" w:cstheme="minorHAnsi"/>
          <w:b/>
          <w:bCs/>
          <w:sz w:val="16"/>
          <w:szCs w:val="16"/>
          <w:lang w:eastAsia="pl-PL"/>
        </w:rPr>
        <w:t>nN</w:t>
      </w:r>
      <w:proofErr w:type="spellEnd"/>
      <w:r w:rsidR="00596EC2" w:rsidRPr="00596EC2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 ze stacji „Lubaczów 32”, cz. 2: Przebudowa linii 15kV LBC – Horyniec PGR w m. Basznia, Huta Kryształowa, </w:t>
      </w:r>
      <w:proofErr w:type="spellStart"/>
      <w:r w:rsidR="00596EC2" w:rsidRPr="00596EC2">
        <w:rPr>
          <w:rFonts w:ascii="Verdana" w:hAnsi="Verdana" w:cstheme="minorHAnsi"/>
          <w:b/>
          <w:bCs/>
          <w:sz w:val="16"/>
          <w:szCs w:val="16"/>
          <w:lang w:eastAsia="pl-PL"/>
        </w:rPr>
        <w:t>Radruż</w:t>
      </w:r>
      <w:proofErr w:type="spellEnd"/>
      <w:r w:rsidR="00596EC2" w:rsidRPr="00596EC2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 – etap 3, cz. 3: Przebudowa odgałęzienia SN Cewków 10, linia napowietrzna 15kV Lubaczów - Leżajsk oraz o</w:t>
      </w:r>
      <w:r w:rsidR="00596EC2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bwodów 1 i 2 </w:t>
      </w:r>
      <w:proofErr w:type="spellStart"/>
      <w:r w:rsidR="00596EC2">
        <w:rPr>
          <w:rFonts w:ascii="Verdana" w:hAnsi="Verdana" w:cstheme="minorHAnsi"/>
          <w:b/>
          <w:bCs/>
          <w:sz w:val="16"/>
          <w:szCs w:val="16"/>
          <w:lang w:eastAsia="pl-PL"/>
        </w:rPr>
        <w:t>nN</w:t>
      </w:r>
      <w:proofErr w:type="spellEnd"/>
      <w:r w:rsidR="00596EC2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 ze st. Cewków 5</w:t>
      </w:r>
      <w:bookmarkStart w:id="6" w:name="_GoBack"/>
      <w:bookmarkEnd w:id="6"/>
      <w:r w:rsidRPr="0025239A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, </w:t>
      </w: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oświadczamy, </w:t>
      </w:r>
      <w:r w:rsidR="005D45FC" w:rsidRPr="0025239A">
        <w:rPr>
          <w:rFonts w:ascii="Verdana" w:hAnsi="Verdana"/>
          <w:color w:val="000000"/>
          <w:sz w:val="16"/>
          <w:szCs w:val="16"/>
        </w:rPr>
        <w:t>że dysponujemy następującymi osobami zdolnymi do realizacji zadania.</w:t>
      </w:r>
    </w:p>
    <w:p w14:paraId="14817040" w14:textId="16DEE002" w:rsidR="000855FF" w:rsidRPr="008B094F" w:rsidRDefault="000855FF" w:rsidP="00C77F8A">
      <w:pPr>
        <w:widowControl w:val="0"/>
        <w:snapToGrid w:val="0"/>
        <w:ind w:right="139"/>
        <w:jc w:val="both"/>
        <w:rPr>
          <w:rFonts w:cstheme="minorHAnsi"/>
          <w:sz w:val="16"/>
          <w:szCs w:val="16"/>
          <w:lang w:eastAsia="pl-PL"/>
        </w:rPr>
      </w:pPr>
    </w:p>
    <w:p w14:paraId="502342C8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2A1795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EC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AAEFC6C" w:rsidR="00347E8D" w:rsidRPr="006B2C28" w:rsidRDefault="00596EC2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POST/DYS/OZ/GZA/02178</w:t>
          </w:r>
          <w:r w:rsidR="005A297E" w:rsidRPr="005A297E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63D6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6EC2"/>
    <w:rsid w:val="005A297E"/>
    <w:rsid w:val="005A354D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4921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A56FD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ab6a7fc3-c441-41c3-bbfc-a960266391eb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FE81B6-1406-43A3-8677-56B7E5D54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Klus Tomasz [PGE Dystr. O.Zamość]</cp:lastModifiedBy>
  <cp:revision>3</cp:revision>
  <cp:lastPrinted>2024-07-15T11:21:00Z</cp:lastPrinted>
  <dcterms:created xsi:type="dcterms:W3CDTF">2025-06-09T05:46:00Z</dcterms:created>
  <dcterms:modified xsi:type="dcterms:W3CDTF">2025-06-09T05:47:00Z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