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45A7" w:rsidRPr="00AD02FC" w:rsidRDefault="00FB45A7" w:rsidP="004C2721">
      <w:pPr>
        <w:ind w:left="709"/>
        <w:jc w:val="right"/>
        <w:rPr>
          <w:rFonts w:asciiTheme="minorHAnsi" w:hAnsiTheme="minorHAnsi" w:cstheme="minorHAnsi"/>
          <w:b/>
        </w:rPr>
      </w:pPr>
    </w:p>
    <w:p w:rsidR="007B7CF6" w:rsidRDefault="007B7CF6" w:rsidP="007B7CF6">
      <w:pPr>
        <w:pStyle w:val="Nagwek1"/>
        <w:keepNext w:val="0"/>
        <w:widowControl w:val="0"/>
        <w:numPr>
          <w:ilvl w:val="0"/>
          <w:numId w:val="0"/>
        </w:numPr>
        <w:shd w:val="clear" w:color="auto" w:fill="C6D9F1" w:themeFill="text2" w:themeFillTint="33"/>
        <w:spacing w:before="120" w:after="120" w:line="276" w:lineRule="auto"/>
        <w:ind w:left="1418" w:hanging="1702"/>
        <w:rPr>
          <w:rFonts w:asciiTheme="minorHAnsi" w:hAnsiTheme="minorHAnsi" w:cstheme="minorHAnsi"/>
          <w:sz w:val="20"/>
        </w:rPr>
      </w:pPr>
      <w:bookmarkStart w:id="0" w:name="_Ref528247246"/>
      <w:bookmarkStart w:id="1" w:name="_Toc528334785"/>
      <w:bookmarkStart w:id="2" w:name="_Toc19182899"/>
      <w:r w:rsidRPr="009C2468">
        <w:rPr>
          <w:rFonts w:asciiTheme="minorHAnsi" w:hAnsiTheme="minorHAnsi" w:cstheme="minorHAnsi"/>
          <w:sz w:val="20"/>
        </w:rPr>
        <w:t xml:space="preserve">Załącznik nr </w:t>
      </w:r>
      <w:r>
        <w:rPr>
          <w:rFonts w:asciiTheme="minorHAnsi" w:hAnsiTheme="minorHAnsi" w:cstheme="minorHAnsi"/>
          <w:sz w:val="20"/>
        </w:rPr>
        <w:t>4</w:t>
      </w:r>
      <w:r w:rsidRPr="009C2468">
        <w:rPr>
          <w:rFonts w:asciiTheme="minorHAnsi" w:hAnsiTheme="minorHAnsi" w:cstheme="minorHAnsi"/>
          <w:sz w:val="20"/>
        </w:rPr>
        <w:t xml:space="preserve"> </w:t>
      </w:r>
      <w:r>
        <w:rPr>
          <w:rFonts w:asciiTheme="minorHAnsi" w:hAnsiTheme="minorHAnsi" w:cstheme="minorHAnsi"/>
          <w:sz w:val="20"/>
        </w:rPr>
        <w:t xml:space="preserve">do SWZ </w:t>
      </w:r>
      <w:r w:rsidRPr="009C2468">
        <w:rPr>
          <w:rFonts w:asciiTheme="minorHAnsi" w:hAnsiTheme="minorHAnsi" w:cstheme="minorHAnsi"/>
          <w:sz w:val="20"/>
        </w:rPr>
        <w:t xml:space="preserve">-  </w:t>
      </w:r>
      <w:bookmarkEnd w:id="0"/>
      <w:bookmarkEnd w:id="1"/>
      <w:bookmarkEnd w:id="2"/>
      <w:r w:rsidRPr="009C2468">
        <w:rPr>
          <w:rFonts w:asciiTheme="minorHAnsi" w:hAnsiTheme="minorHAnsi" w:cstheme="minorHAnsi"/>
          <w:sz w:val="20"/>
        </w:rPr>
        <w:t xml:space="preserve">FORMULARZ </w:t>
      </w:r>
      <w:r>
        <w:rPr>
          <w:rFonts w:asciiTheme="minorHAnsi" w:hAnsiTheme="minorHAnsi" w:cstheme="minorHAnsi"/>
          <w:sz w:val="20"/>
        </w:rPr>
        <w:t xml:space="preserve">OFERTY </w:t>
      </w:r>
      <w:r w:rsidR="0055376A">
        <w:rPr>
          <w:rFonts w:asciiTheme="minorHAnsi" w:hAnsiTheme="minorHAnsi" w:cstheme="minorHAnsi"/>
          <w:sz w:val="20"/>
        </w:rPr>
        <w:t xml:space="preserve"> </w:t>
      </w:r>
      <w:r w:rsidR="00FA4524">
        <w:rPr>
          <w:rFonts w:asciiTheme="minorHAnsi" w:hAnsiTheme="minorHAnsi" w:cstheme="minorHAnsi"/>
          <w:sz w:val="20"/>
        </w:rPr>
        <w:t xml:space="preserve">   </w:t>
      </w:r>
      <w:r w:rsidR="0055376A">
        <w:rPr>
          <w:rFonts w:asciiTheme="minorHAnsi" w:hAnsiTheme="minorHAnsi" w:cstheme="minorHAnsi"/>
          <w:sz w:val="20"/>
        </w:rPr>
        <w:t xml:space="preserve">  </w:t>
      </w:r>
      <w:r w:rsidRPr="009C2468">
        <w:rPr>
          <w:rFonts w:asciiTheme="minorHAnsi" w:hAnsiTheme="minorHAnsi" w:cstheme="minorHAnsi"/>
          <w:sz w:val="20"/>
        </w:rPr>
        <w:t xml:space="preserve"> </w:t>
      </w:r>
      <w:r w:rsidR="007062F6">
        <w:rPr>
          <w:rFonts w:asciiTheme="minorHAnsi" w:hAnsiTheme="minorHAnsi" w:cstheme="minorHAnsi"/>
          <w:sz w:val="20"/>
        </w:rPr>
        <w:t xml:space="preserve">   </w:t>
      </w:r>
    </w:p>
    <w:p w:rsidR="007B7CF6" w:rsidRPr="009C2468" w:rsidRDefault="007B7CF6" w:rsidP="007B7CF6">
      <w:pPr>
        <w:jc w:val="right"/>
        <w:rPr>
          <w:rFonts w:asciiTheme="minorHAnsi" w:hAnsiTheme="minorHAnsi" w:cstheme="minorHAnsi"/>
          <w:b/>
          <w:u w:val="single"/>
        </w:rPr>
      </w:pPr>
    </w:p>
    <w:tbl>
      <w:tblPr>
        <w:tblStyle w:val="Tabela-Siatka"/>
        <w:tblW w:w="0" w:type="auto"/>
        <w:tblInd w:w="-142" w:type="dxa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7B7CF6" w:rsidRPr="006B56FD" w:rsidTr="007B7CF6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:rsidR="007B7CF6" w:rsidRPr="006B56FD" w:rsidRDefault="007B7CF6" w:rsidP="007B7CF6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:rsidR="007B7CF6" w:rsidRPr="006B56FD" w:rsidRDefault="007B7CF6" w:rsidP="007B7CF6">
            <w:pPr>
              <w:ind w:right="28"/>
              <w:rPr>
                <w:rFonts w:asciiTheme="minorHAnsi" w:hAnsiTheme="minorHAnsi" w:cstheme="minorHAnsi"/>
              </w:rPr>
            </w:pPr>
          </w:p>
          <w:p w:rsidR="0056551A" w:rsidRDefault="0056551A" w:rsidP="007B7CF6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56551A" w:rsidRDefault="0056551A" w:rsidP="007B7CF6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56551A" w:rsidRDefault="0056551A" w:rsidP="007B7CF6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7B7CF6" w:rsidRPr="0056551A" w:rsidRDefault="007B7CF6" w:rsidP="0056551A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B7CF6" w:rsidRPr="006B56FD" w:rsidRDefault="007B7CF6" w:rsidP="007B7CF6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:rsidR="007B7CF6" w:rsidRPr="006B56FD" w:rsidRDefault="007B7CF6" w:rsidP="007B7CF6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:rsidR="007B7CF6" w:rsidRPr="006B56FD" w:rsidRDefault="007B7CF6" w:rsidP="007B7CF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:rsidR="007B7CF6" w:rsidRPr="006B56FD" w:rsidRDefault="007B7CF6" w:rsidP="007B7CF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:rsidR="007B7CF6" w:rsidRPr="006B56FD" w:rsidRDefault="007B7CF6" w:rsidP="007B7CF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Pr="007B7CF6">
              <w:rPr>
                <w:rFonts w:asciiTheme="minorHAnsi" w:hAnsiTheme="minorHAnsi" w:cstheme="minorHAnsi"/>
              </w:rPr>
              <w:t>Warszawa</w:t>
            </w:r>
          </w:p>
          <w:p w:rsidR="007B7CF6" w:rsidRPr="006B56FD" w:rsidRDefault="007B7CF6" w:rsidP="007B7CF6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7B7CF6">
              <w:rPr>
                <w:rFonts w:asciiTheme="minorHAnsi" w:hAnsiTheme="minorHAnsi" w:cstheme="minorHAnsi"/>
                <w:color w:val="000000"/>
              </w:rPr>
              <w:t>04-470 Warszawa, ul. Marsa 95</w:t>
            </w:r>
          </w:p>
        </w:tc>
      </w:tr>
    </w:tbl>
    <w:p w:rsidR="007B7CF6" w:rsidRDefault="007B7CF6" w:rsidP="007B7CF6">
      <w:pPr>
        <w:tabs>
          <w:tab w:val="left" w:pos="5739"/>
        </w:tabs>
        <w:spacing w:after="80"/>
        <w:ind w:left="-284"/>
        <w:contextualSpacing/>
        <w:rPr>
          <w:rFonts w:asciiTheme="minorHAnsi" w:hAnsiTheme="minorHAnsi" w:cstheme="minorHAnsi"/>
          <w:b/>
        </w:rPr>
      </w:pPr>
    </w:p>
    <w:p w:rsidR="007B7CF6" w:rsidRPr="009C2468" w:rsidRDefault="007B7CF6" w:rsidP="007B7CF6">
      <w:pPr>
        <w:pStyle w:val="Nagwek2"/>
        <w:keepNext w:val="0"/>
        <w:widowControl w:val="0"/>
        <w:numPr>
          <w:ilvl w:val="0"/>
          <w:numId w:val="0"/>
        </w:numPr>
        <w:spacing w:before="480" w:after="480"/>
        <w:ind w:left="-284"/>
        <w:jc w:val="center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>OFERTA</w:t>
      </w:r>
      <w:r w:rsidR="00EF6B7E">
        <w:rPr>
          <w:rFonts w:asciiTheme="minorHAnsi" w:hAnsiTheme="minorHAnsi" w:cstheme="minorHAnsi"/>
          <w:sz w:val="20"/>
        </w:rPr>
        <w:t xml:space="preserve">  </w:t>
      </w:r>
      <w:r w:rsidR="00CB72C3">
        <w:rPr>
          <w:rFonts w:asciiTheme="minorHAnsi" w:hAnsiTheme="minorHAnsi" w:cstheme="minorHAnsi"/>
          <w:sz w:val="20"/>
        </w:rPr>
        <w:t xml:space="preserve">   </w:t>
      </w:r>
      <w:bookmarkStart w:id="3" w:name="_GoBack"/>
      <w:bookmarkEnd w:id="3"/>
    </w:p>
    <w:p w:rsidR="007B7CF6" w:rsidRDefault="007B7CF6" w:rsidP="0056551A">
      <w:pPr>
        <w:spacing w:after="80" w:line="240" w:lineRule="exact"/>
        <w:ind w:left="-284"/>
        <w:jc w:val="both"/>
        <w:rPr>
          <w:rFonts w:asciiTheme="minorHAnsi" w:hAnsiTheme="minorHAnsi" w:cstheme="minorHAnsi"/>
        </w:rPr>
      </w:pPr>
      <w:r w:rsidRPr="00F71E5C">
        <w:rPr>
          <w:rFonts w:asciiTheme="minorHAnsi" w:hAnsiTheme="minorHAnsi" w:cstheme="minorHAnsi"/>
        </w:rPr>
        <w:t xml:space="preserve">Dotyczy postępowania zakupowego nr </w:t>
      </w:r>
      <w:r w:rsidRPr="00994020">
        <w:rPr>
          <w:rFonts w:asciiTheme="minorHAnsi" w:hAnsiTheme="minorHAnsi" w:cstheme="minorHAnsi"/>
          <w:b/>
        </w:rPr>
        <w:fldChar w:fldCharType="begin"/>
      </w:r>
      <w:r w:rsidRPr="00994020">
        <w:rPr>
          <w:rFonts w:asciiTheme="minorHAnsi" w:hAnsiTheme="minorHAnsi" w:cstheme="minorHAnsi"/>
          <w:b/>
        </w:rPr>
        <w:instrText xml:space="preserve"> MERGEFIELD nr_postepowania </w:instrText>
      </w:r>
      <w:r w:rsidRPr="00994020">
        <w:rPr>
          <w:rFonts w:asciiTheme="minorHAnsi" w:hAnsiTheme="minorHAnsi" w:cstheme="minorHAnsi"/>
          <w:b/>
        </w:rPr>
        <w:fldChar w:fldCharType="separate"/>
      </w:r>
      <w:r w:rsidR="00EF408D" w:rsidRPr="00AA1BB4">
        <w:rPr>
          <w:rFonts w:asciiTheme="minorHAnsi" w:hAnsiTheme="minorHAnsi" w:cstheme="minorHAnsi"/>
          <w:b/>
          <w:noProof/>
        </w:rPr>
        <w:t>POST/DYS/OW/GZ/03349/2024</w:t>
      </w:r>
      <w:r w:rsidRPr="00994020">
        <w:rPr>
          <w:rFonts w:asciiTheme="minorHAnsi" w:hAnsiTheme="minorHAnsi" w:cstheme="minorHAnsi"/>
          <w:b/>
        </w:rPr>
        <w:fldChar w:fldCharType="end"/>
      </w:r>
      <w:r w:rsidRPr="00F71E5C">
        <w:rPr>
          <w:rFonts w:asciiTheme="minorHAnsi" w:hAnsiTheme="minorHAnsi" w:cstheme="minorHAnsi"/>
        </w:rPr>
        <w:t xml:space="preserve"> prowadzonego w trybie </w:t>
      </w:r>
      <w:r>
        <w:rPr>
          <w:rFonts w:asciiTheme="minorHAnsi" w:hAnsiTheme="minorHAnsi" w:cstheme="minorHAnsi"/>
        </w:rPr>
        <w:t>przetargu nieograniczonego</w:t>
      </w:r>
      <w:r w:rsidRPr="00F71E5C">
        <w:rPr>
          <w:rFonts w:asciiTheme="minorHAnsi" w:hAnsiTheme="minorHAnsi" w:cstheme="minorHAnsi"/>
        </w:rPr>
        <w:t xml:space="preserve"> pn.  </w:t>
      </w:r>
      <w:r w:rsidRPr="0056551A">
        <w:rPr>
          <w:rFonts w:asciiTheme="minorHAnsi" w:hAnsiTheme="minorHAnsi" w:cstheme="minorHAnsi"/>
          <w:b/>
        </w:rPr>
        <w:fldChar w:fldCharType="begin"/>
      </w:r>
      <w:r w:rsidRPr="0056551A">
        <w:rPr>
          <w:rFonts w:asciiTheme="minorHAnsi" w:hAnsiTheme="minorHAnsi" w:cstheme="minorHAnsi"/>
          <w:b/>
        </w:rPr>
        <w:instrText xml:space="preserve"> MERGEFIELD nazwa_post </w:instrText>
      </w:r>
      <w:r w:rsidRPr="0056551A">
        <w:rPr>
          <w:rFonts w:asciiTheme="minorHAnsi" w:hAnsiTheme="minorHAnsi" w:cstheme="minorHAnsi"/>
          <w:b/>
        </w:rPr>
        <w:fldChar w:fldCharType="separate"/>
      </w:r>
      <w:r w:rsidR="00EF408D" w:rsidRPr="00AA1BB4">
        <w:rPr>
          <w:rFonts w:asciiTheme="minorHAnsi" w:hAnsiTheme="minorHAnsi" w:cstheme="minorHAnsi"/>
          <w:b/>
          <w:noProof/>
        </w:rPr>
        <w:t>Sukcesywne wykonywanie dokumentacji projektowej oraz roboty budowlane w zakresie budowy kablowych przyłączy elektroenergetycznych dla celów przyłączania nowych odbiorców na terenie PGE Dystrybucja S.A. Oddział Warszawa RE Mińsk Mazowiecki obszar nr R38: Miasto i Gmina Pilawa, Gmina Wilga, Gmina Osieck oraz Gmina Sobienie Jeziory (do granicy z PE Otwock)</w:t>
      </w:r>
      <w:r w:rsidRPr="0056551A">
        <w:rPr>
          <w:rFonts w:asciiTheme="minorHAnsi" w:hAnsiTheme="minorHAnsi" w:cstheme="minorHAnsi"/>
          <w:b/>
        </w:rPr>
        <w:fldChar w:fldCharType="end"/>
      </w:r>
      <w:r w:rsidR="00841688" w:rsidRPr="0056551A">
        <w:rPr>
          <w:rFonts w:asciiTheme="minorHAnsi" w:hAnsiTheme="minorHAnsi" w:cstheme="minorHAnsi"/>
          <w:b/>
        </w:rPr>
        <w:t>.</w:t>
      </w:r>
    </w:p>
    <w:p w:rsidR="007B7CF6" w:rsidRPr="00F71E5C" w:rsidRDefault="007B7CF6" w:rsidP="007B7CF6">
      <w:pPr>
        <w:spacing w:after="80" w:line="240" w:lineRule="exact"/>
        <w:ind w:left="-284"/>
        <w:rPr>
          <w:rFonts w:asciiTheme="minorHAnsi" w:hAnsiTheme="minorHAnsi" w:cstheme="minorHAnsi"/>
        </w:rPr>
      </w:pPr>
    </w:p>
    <w:p w:rsidR="007B7CF6" w:rsidRDefault="007B7CF6" w:rsidP="007B7CF6">
      <w:pPr>
        <w:pStyle w:val="Akapitzlist"/>
        <w:numPr>
          <w:ilvl w:val="5"/>
          <w:numId w:val="28"/>
        </w:numPr>
        <w:spacing w:after="80" w:line="240" w:lineRule="exact"/>
        <w:ind w:left="0" w:hanging="284"/>
        <w:contextualSpacing/>
        <w:jc w:val="both"/>
        <w:rPr>
          <w:rFonts w:asciiTheme="minorHAnsi" w:hAnsiTheme="minorHAnsi" w:cstheme="minorHAnsi"/>
          <w:b/>
          <w:sz w:val="20"/>
        </w:rPr>
      </w:pPr>
      <w:r w:rsidRPr="00F71E5C">
        <w:rPr>
          <w:rFonts w:asciiTheme="minorHAnsi" w:hAnsiTheme="minorHAnsi" w:cstheme="minorHAnsi"/>
          <w:b/>
          <w:sz w:val="20"/>
        </w:rPr>
        <w:t>WYKONAWCA</w:t>
      </w:r>
      <w:r>
        <w:rPr>
          <w:rFonts w:asciiTheme="minorHAnsi" w:hAnsiTheme="minorHAnsi" w:cstheme="minorHAnsi"/>
          <w:b/>
          <w:sz w:val="20"/>
        </w:rPr>
        <w:t xml:space="preserve"> składający Ofertę</w:t>
      </w:r>
      <w:r w:rsidRPr="00F71E5C">
        <w:rPr>
          <w:rFonts w:asciiTheme="minorHAnsi" w:hAnsiTheme="minorHAnsi" w:cstheme="minorHAnsi"/>
          <w:b/>
          <w:sz w:val="20"/>
        </w:rPr>
        <w:t>:</w:t>
      </w:r>
    </w:p>
    <w:tbl>
      <w:tblPr>
        <w:tblW w:w="921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520"/>
      </w:tblGrid>
      <w:tr w:rsidR="007B7CF6" w:rsidRPr="00D21208" w:rsidTr="007B7CF6">
        <w:trPr>
          <w:trHeight w:val="40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7B7CF6" w:rsidRPr="00451C10" w:rsidRDefault="007B7CF6" w:rsidP="007B7CF6">
            <w:pPr>
              <w:spacing w:before="100" w:beforeAutospacing="1" w:after="100" w:afterAutospacing="1"/>
              <w:ind w:left="1134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6520" w:type="dxa"/>
            <w:shd w:val="clear" w:color="auto" w:fill="FFFFFF" w:themeFill="background1"/>
            <w:vAlign w:val="center"/>
          </w:tcPr>
          <w:p w:rsidR="007B7CF6" w:rsidRPr="00451C10" w:rsidRDefault="007B7CF6" w:rsidP="007B7CF6">
            <w:pPr>
              <w:spacing w:before="100" w:beforeAutospacing="1" w:after="100" w:afterAutospacing="1"/>
              <w:ind w:left="-70"/>
              <w:jc w:val="center"/>
              <w:rPr>
                <w:rFonts w:asciiTheme="minorHAnsi" w:hAnsiTheme="minorHAnsi" w:cs="Arial"/>
              </w:rPr>
            </w:pPr>
            <w:r w:rsidRPr="00451C10">
              <w:rPr>
                <w:rFonts w:asciiTheme="minorHAnsi" w:hAnsiTheme="minorHAnsi" w:cs="Arial"/>
              </w:rPr>
              <w:t>Nazwa i adres Wykonawcy, NIP, REGON</w:t>
            </w:r>
          </w:p>
        </w:tc>
      </w:tr>
      <w:tr w:rsidR="007B7CF6" w:rsidRPr="00D21208" w:rsidTr="0056551A">
        <w:trPr>
          <w:trHeight w:val="1537"/>
        </w:trPr>
        <w:tc>
          <w:tcPr>
            <w:tcW w:w="2694" w:type="dxa"/>
            <w:vAlign w:val="center"/>
          </w:tcPr>
          <w:p w:rsidR="007B7CF6" w:rsidRPr="00451C10" w:rsidRDefault="007B7CF6" w:rsidP="007B7CF6">
            <w:pPr>
              <w:spacing w:before="100" w:beforeAutospacing="1" w:after="100" w:afterAutospacing="1"/>
              <w:jc w:val="center"/>
              <w:rPr>
                <w:rFonts w:asciiTheme="minorHAnsi" w:hAnsiTheme="minorHAnsi" w:cs="Arial"/>
                <w:b/>
              </w:rPr>
            </w:pPr>
            <w:r w:rsidRPr="00451C10">
              <w:rPr>
                <w:rFonts w:asciiTheme="minorHAnsi" w:hAnsiTheme="minorHAnsi" w:cs="Arial"/>
                <w:b/>
              </w:rPr>
              <w:t>Wykonawca</w:t>
            </w:r>
            <w:r w:rsidRPr="00451C10">
              <w:rPr>
                <w:rFonts w:asciiTheme="minorHAnsi" w:hAnsiTheme="minorHAnsi" w:cs="Arial"/>
                <w:b/>
                <w:vertAlign w:val="superscript"/>
              </w:rPr>
              <w:footnoteReference w:id="1"/>
            </w:r>
          </w:p>
        </w:tc>
        <w:tc>
          <w:tcPr>
            <w:tcW w:w="6520" w:type="dxa"/>
            <w:vAlign w:val="center"/>
          </w:tcPr>
          <w:p w:rsidR="007B7CF6" w:rsidRPr="00451C10" w:rsidRDefault="007B7CF6" w:rsidP="007B7CF6">
            <w:pPr>
              <w:spacing w:before="100" w:beforeAutospacing="1" w:after="100" w:afterAutospacing="1"/>
              <w:ind w:left="-70"/>
              <w:jc w:val="center"/>
              <w:rPr>
                <w:rFonts w:asciiTheme="minorHAnsi" w:hAnsiTheme="minorHAnsi" w:cs="Arial"/>
                <w:color w:val="000000"/>
              </w:rPr>
            </w:pPr>
          </w:p>
        </w:tc>
      </w:tr>
    </w:tbl>
    <w:p w:rsidR="007B7CF6" w:rsidRPr="00F71E5C" w:rsidRDefault="007B7CF6" w:rsidP="007B7CF6">
      <w:pPr>
        <w:pStyle w:val="Akapitzlist"/>
        <w:spacing w:after="80" w:line="240" w:lineRule="exact"/>
        <w:ind w:left="0"/>
        <w:rPr>
          <w:rFonts w:asciiTheme="minorHAnsi" w:hAnsiTheme="minorHAnsi" w:cstheme="minorHAnsi"/>
          <w:b/>
          <w:sz w:val="20"/>
        </w:rPr>
      </w:pPr>
    </w:p>
    <w:p w:rsidR="007B7CF6" w:rsidRPr="00F71E5C" w:rsidRDefault="007B7CF6" w:rsidP="007B7CF6">
      <w:pPr>
        <w:pStyle w:val="Akapitzlist"/>
        <w:numPr>
          <w:ilvl w:val="5"/>
          <w:numId w:val="28"/>
        </w:numPr>
        <w:spacing w:after="80" w:line="240" w:lineRule="exact"/>
        <w:ind w:left="0" w:hanging="284"/>
        <w:contextualSpacing/>
        <w:jc w:val="both"/>
        <w:rPr>
          <w:rFonts w:asciiTheme="minorHAnsi" w:hAnsiTheme="minorHAnsi" w:cstheme="minorHAnsi"/>
          <w:b/>
          <w:sz w:val="20"/>
        </w:rPr>
      </w:pPr>
      <w:r w:rsidRPr="00F71E5C">
        <w:rPr>
          <w:rFonts w:asciiTheme="minorHAnsi" w:hAnsiTheme="minorHAnsi" w:cstheme="minorHAnsi"/>
          <w:b/>
          <w:sz w:val="20"/>
        </w:rPr>
        <w:t>OSOBA UPRAWNIONA DO KONTAKTÓW Z ZAMAWIAJĄCYM</w:t>
      </w:r>
      <w:r>
        <w:rPr>
          <w:rFonts w:asciiTheme="minorHAnsi" w:hAnsiTheme="minorHAnsi" w:cstheme="minorHAnsi"/>
          <w:b/>
          <w:sz w:val="20"/>
        </w:rPr>
        <w:t xml:space="preserve"> w sprawie niniejszej Oferty</w:t>
      </w:r>
      <w:r w:rsidRPr="00F71E5C">
        <w:rPr>
          <w:rFonts w:asciiTheme="minorHAnsi" w:hAnsiTheme="minorHAnsi" w:cstheme="minorHAnsi"/>
          <w:b/>
          <w:sz w:val="20"/>
        </w:rPr>
        <w:t>:</w:t>
      </w:r>
    </w:p>
    <w:tbl>
      <w:tblPr>
        <w:tblW w:w="921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520"/>
      </w:tblGrid>
      <w:tr w:rsidR="007B7CF6" w:rsidRPr="00F71E5C" w:rsidTr="007B7CF6">
        <w:tc>
          <w:tcPr>
            <w:tcW w:w="2694" w:type="dxa"/>
            <w:shd w:val="clear" w:color="auto" w:fill="F2F2F2" w:themeFill="background1" w:themeFillShade="F2"/>
          </w:tcPr>
          <w:p w:rsidR="007B7CF6" w:rsidRPr="00F71E5C" w:rsidRDefault="007B7CF6" w:rsidP="007B7CF6">
            <w:pPr>
              <w:spacing w:before="100" w:line="240" w:lineRule="exact"/>
              <w:jc w:val="center"/>
              <w:rPr>
                <w:rFonts w:asciiTheme="minorHAnsi" w:hAnsiTheme="minorHAnsi" w:cstheme="minorHAnsi"/>
                <w:b/>
              </w:rPr>
            </w:pPr>
            <w:r w:rsidRPr="00F71E5C">
              <w:rPr>
                <w:rFonts w:asciiTheme="minorHAnsi" w:hAnsiTheme="minorHAnsi" w:cstheme="minorHAnsi"/>
                <w:b/>
              </w:rPr>
              <w:t>Imię i nazwisko</w:t>
            </w:r>
          </w:p>
        </w:tc>
        <w:tc>
          <w:tcPr>
            <w:tcW w:w="6520" w:type="dxa"/>
          </w:tcPr>
          <w:p w:rsidR="007B7CF6" w:rsidRPr="00F71E5C" w:rsidRDefault="007B7CF6" w:rsidP="007B7CF6">
            <w:pPr>
              <w:spacing w:before="100" w:line="240" w:lineRule="exact"/>
              <w:rPr>
                <w:rFonts w:asciiTheme="minorHAnsi" w:hAnsiTheme="minorHAnsi" w:cstheme="minorHAnsi"/>
              </w:rPr>
            </w:pPr>
          </w:p>
        </w:tc>
      </w:tr>
      <w:tr w:rsidR="007B7CF6" w:rsidRPr="00F71E5C" w:rsidTr="0056551A">
        <w:trPr>
          <w:trHeight w:val="1248"/>
        </w:trPr>
        <w:tc>
          <w:tcPr>
            <w:tcW w:w="2694" w:type="dxa"/>
            <w:shd w:val="clear" w:color="auto" w:fill="F2F2F2" w:themeFill="background1" w:themeFillShade="F2"/>
          </w:tcPr>
          <w:p w:rsidR="007B7CF6" w:rsidRPr="00F71E5C" w:rsidRDefault="007B7CF6" w:rsidP="007B7CF6">
            <w:pPr>
              <w:spacing w:before="100" w:line="240" w:lineRule="exact"/>
              <w:jc w:val="center"/>
              <w:rPr>
                <w:rFonts w:asciiTheme="minorHAnsi" w:hAnsiTheme="minorHAnsi" w:cstheme="minorHAnsi"/>
                <w:b/>
              </w:rPr>
            </w:pPr>
            <w:r w:rsidRPr="00F71E5C">
              <w:rPr>
                <w:rFonts w:asciiTheme="minorHAnsi" w:hAnsiTheme="minorHAnsi" w:cstheme="minorHAnsi"/>
                <w:b/>
              </w:rPr>
              <w:t>Firma i adres</w:t>
            </w:r>
          </w:p>
        </w:tc>
        <w:tc>
          <w:tcPr>
            <w:tcW w:w="6520" w:type="dxa"/>
          </w:tcPr>
          <w:p w:rsidR="007B7CF6" w:rsidRPr="00F71E5C" w:rsidRDefault="007B7CF6" w:rsidP="007B7CF6">
            <w:pPr>
              <w:spacing w:before="100" w:line="240" w:lineRule="exact"/>
              <w:rPr>
                <w:rFonts w:asciiTheme="minorHAnsi" w:hAnsiTheme="minorHAnsi" w:cstheme="minorHAnsi"/>
              </w:rPr>
            </w:pPr>
          </w:p>
        </w:tc>
      </w:tr>
      <w:tr w:rsidR="007B7CF6" w:rsidRPr="00F71E5C" w:rsidTr="0056551A">
        <w:trPr>
          <w:trHeight w:val="472"/>
        </w:trPr>
        <w:tc>
          <w:tcPr>
            <w:tcW w:w="2694" w:type="dxa"/>
            <w:shd w:val="clear" w:color="auto" w:fill="F2F2F2" w:themeFill="background1" w:themeFillShade="F2"/>
          </w:tcPr>
          <w:p w:rsidR="007B7CF6" w:rsidRPr="00F71E5C" w:rsidRDefault="007B7CF6" w:rsidP="007B7CF6">
            <w:pPr>
              <w:spacing w:before="100" w:line="240" w:lineRule="exact"/>
              <w:jc w:val="center"/>
              <w:rPr>
                <w:rFonts w:asciiTheme="minorHAnsi" w:hAnsiTheme="minorHAnsi" w:cstheme="minorHAnsi"/>
                <w:b/>
              </w:rPr>
            </w:pPr>
            <w:r w:rsidRPr="00F71E5C">
              <w:rPr>
                <w:rFonts w:asciiTheme="minorHAnsi" w:hAnsiTheme="minorHAnsi" w:cstheme="minorHAnsi"/>
                <w:b/>
              </w:rPr>
              <w:t>Telefon</w:t>
            </w:r>
          </w:p>
        </w:tc>
        <w:tc>
          <w:tcPr>
            <w:tcW w:w="6520" w:type="dxa"/>
          </w:tcPr>
          <w:p w:rsidR="007B7CF6" w:rsidRPr="00F71E5C" w:rsidRDefault="007B7CF6" w:rsidP="007B7CF6">
            <w:pPr>
              <w:spacing w:before="100" w:line="240" w:lineRule="exact"/>
              <w:rPr>
                <w:rFonts w:asciiTheme="minorHAnsi" w:hAnsiTheme="minorHAnsi" w:cstheme="minorHAnsi"/>
              </w:rPr>
            </w:pPr>
          </w:p>
        </w:tc>
      </w:tr>
      <w:tr w:rsidR="007B7CF6" w:rsidRPr="00F71E5C" w:rsidTr="0056551A">
        <w:trPr>
          <w:trHeight w:val="548"/>
        </w:trPr>
        <w:tc>
          <w:tcPr>
            <w:tcW w:w="2694" w:type="dxa"/>
            <w:shd w:val="clear" w:color="auto" w:fill="F2F2F2" w:themeFill="background1" w:themeFillShade="F2"/>
          </w:tcPr>
          <w:p w:rsidR="007B7CF6" w:rsidRPr="00F71E5C" w:rsidRDefault="007B7CF6" w:rsidP="007B7CF6">
            <w:pPr>
              <w:spacing w:before="100" w:line="240" w:lineRule="exact"/>
              <w:jc w:val="center"/>
              <w:rPr>
                <w:rFonts w:asciiTheme="minorHAnsi" w:hAnsiTheme="minorHAnsi" w:cstheme="minorHAnsi"/>
                <w:b/>
                <w:lang w:val="de-DE"/>
              </w:rPr>
            </w:pPr>
            <w:proofErr w:type="spellStart"/>
            <w:r w:rsidRPr="00F71E5C">
              <w:rPr>
                <w:rFonts w:asciiTheme="minorHAnsi" w:hAnsiTheme="minorHAnsi" w:cstheme="minorHAnsi"/>
                <w:b/>
                <w:lang w:val="de-DE"/>
              </w:rPr>
              <w:t>e-mail</w:t>
            </w:r>
            <w:proofErr w:type="spellEnd"/>
          </w:p>
        </w:tc>
        <w:tc>
          <w:tcPr>
            <w:tcW w:w="6520" w:type="dxa"/>
          </w:tcPr>
          <w:p w:rsidR="007B7CF6" w:rsidRPr="00F71E5C" w:rsidRDefault="007B7CF6" w:rsidP="007B7CF6">
            <w:pPr>
              <w:spacing w:before="100" w:line="240" w:lineRule="exact"/>
              <w:rPr>
                <w:rFonts w:asciiTheme="minorHAnsi" w:hAnsiTheme="minorHAnsi" w:cstheme="minorHAnsi"/>
                <w:lang w:val="de-DE"/>
              </w:rPr>
            </w:pPr>
          </w:p>
        </w:tc>
      </w:tr>
    </w:tbl>
    <w:p w:rsidR="007B7CF6" w:rsidRDefault="007B7CF6" w:rsidP="007B7CF6">
      <w:pPr>
        <w:tabs>
          <w:tab w:val="center" w:pos="4536"/>
          <w:tab w:val="right" w:pos="9072"/>
        </w:tabs>
        <w:spacing w:line="240" w:lineRule="exact"/>
        <w:rPr>
          <w:rFonts w:asciiTheme="minorHAnsi" w:hAnsiTheme="minorHAnsi" w:cstheme="minorHAnsi"/>
        </w:rPr>
      </w:pPr>
    </w:p>
    <w:p w:rsidR="00927927" w:rsidRDefault="00927927" w:rsidP="004C2721">
      <w:pPr>
        <w:jc w:val="center"/>
        <w:rPr>
          <w:rFonts w:asciiTheme="minorHAnsi" w:hAnsiTheme="minorHAnsi" w:cstheme="minorHAnsi"/>
          <w:b/>
        </w:rPr>
      </w:pPr>
    </w:p>
    <w:p w:rsidR="00FB45A7" w:rsidRPr="007B7CF6" w:rsidRDefault="00FB45A7" w:rsidP="007B7CF6">
      <w:pPr>
        <w:pStyle w:val="Akapitzlist"/>
        <w:widowControl w:val="0"/>
        <w:numPr>
          <w:ilvl w:val="0"/>
          <w:numId w:val="29"/>
        </w:numPr>
        <w:adjustRightInd w:val="0"/>
        <w:spacing w:after="60" w:line="360" w:lineRule="atLeast"/>
        <w:ind w:left="0" w:hanging="142"/>
        <w:jc w:val="both"/>
        <w:textAlignment w:val="baseline"/>
        <w:rPr>
          <w:rFonts w:asciiTheme="minorHAnsi" w:hAnsiTheme="minorHAnsi" w:cstheme="minorHAnsi"/>
          <w:b/>
          <w:snapToGrid w:val="0"/>
        </w:rPr>
      </w:pPr>
      <w:r w:rsidRPr="007B7CF6">
        <w:rPr>
          <w:rFonts w:asciiTheme="minorHAnsi" w:hAnsiTheme="minorHAnsi" w:cstheme="minorHAnsi"/>
          <w:b/>
          <w:snapToGrid w:val="0"/>
        </w:rPr>
        <w:t>Przedmiot zamówienia.</w:t>
      </w:r>
    </w:p>
    <w:p w:rsidR="007B7CF6" w:rsidRDefault="00FB45A7" w:rsidP="00F7467F">
      <w:pPr>
        <w:tabs>
          <w:tab w:val="left" w:pos="1980"/>
        </w:tabs>
        <w:jc w:val="both"/>
        <w:rPr>
          <w:rFonts w:asciiTheme="minorHAnsi" w:hAnsiTheme="minorHAnsi" w:cstheme="minorHAnsi"/>
          <w:b/>
          <w:bCs/>
          <w:noProof/>
        </w:rPr>
      </w:pPr>
      <w:r w:rsidRPr="00AD02FC">
        <w:rPr>
          <w:rFonts w:asciiTheme="minorHAnsi" w:hAnsiTheme="minorHAnsi" w:cstheme="minorHAnsi"/>
        </w:rPr>
        <w:t xml:space="preserve">Przedmiotem zamówienia </w:t>
      </w:r>
      <w:r w:rsidR="000171C8" w:rsidRPr="00AD02FC">
        <w:rPr>
          <w:rFonts w:asciiTheme="minorHAnsi" w:hAnsiTheme="minorHAnsi" w:cstheme="minorHAnsi"/>
          <w:b/>
          <w:bCs/>
          <w:noProof/>
        </w:rPr>
        <w:fldChar w:fldCharType="begin"/>
      </w:r>
      <w:r w:rsidR="000171C8" w:rsidRPr="00AD02FC">
        <w:rPr>
          <w:rFonts w:asciiTheme="minorHAnsi" w:hAnsiTheme="minorHAnsi" w:cstheme="minorHAnsi"/>
          <w:b/>
          <w:bCs/>
          <w:noProof/>
        </w:rPr>
        <w:instrText xml:space="preserve"> MERGEFIELD nazwa_post </w:instrText>
      </w:r>
      <w:r w:rsidR="000171C8" w:rsidRPr="00AD02FC">
        <w:rPr>
          <w:rFonts w:asciiTheme="minorHAnsi" w:hAnsiTheme="minorHAnsi" w:cstheme="minorHAnsi"/>
          <w:b/>
          <w:bCs/>
          <w:noProof/>
        </w:rPr>
        <w:fldChar w:fldCharType="separate"/>
      </w:r>
      <w:r w:rsidR="00EF408D" w:rsidRPr="00AA1BB4">
        <w:rPr>
          <w:rFonts w:asciiTheme="minorHAnsi" w:hAnsiTheme="minorHAnsi" w:cstheme="minorHAnsi"/>
          <w:b/>
          <w:bCs/>
          <w:noProof/>
        </w:rPr>
        <w:t>Sukcesywne wykonywanie dokumentacji projektowej oraz roboty budowlane w zakresie budowy kablowych przyłączy elektroenergetycznych dla celów przyłączania nowych odbiorców na terenie PGE Dystrybucja S.A. Oddział Warszawa RE Mińsk Mazowiecki obszar nr R38: Miasto i Gmina Pilawa, Gmina Wilga, Gmina Osieck oraz Gmina Sobienie Jeziory (do granicy z PE Otwock)</w:t>
      </w:r>
      <w:r w:rsidR="000171C8" w:rsidRPr="00AD02FC">
        <w:rPr>
          <w:rFonts w:asciiTheme="minorHAnsi" w:hAnsiTheme="minorHAnsi" w:cstheme="minorHAnsi"/>
          <w:b/>
          <w:bCs/>
          <w:noProof/>
        </w:rPr>
        <w:fldChar w:fldCharType="end"/>
      </w:r>
      <w:r w:rsidR="0056551A">
        <w:rPr>
          <w:rFonts w:asciiTheme="minorHAnsi" w:hAnsiTheme="minorHAnsi" w:cstheme="minorHAnsi"/>
          <w:b/>
          <w:bCs/>
          <w:noProof/>
        </w:rPr>
        <w:t>.</w:t>
      </w:r>
    </w:p>
    <w:p w:rsidR="00FB45A7" w:rsidRDefault="00FB45A7" w:rsidP="00F7467F">
      <w:pPr>
        <w:tabs>
          <w:tab w:val="left" w:pos="1980"/>
        </w:tabs>
        <w:jc w:val="both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 xml:space="preserve">Zamówienie będzie realizowane w okresie do </w:t>
      </w:r>
      <w:r w:rsidR="0056551A" w:rsidRPr="0056551A">
        <w:rPr>
          <w:rFonts w:asciiTheme="minorHAnsi" w:hAnsiTheme="minorHAnsi" w:cstheme="minorHAnsi"/>
          <w:b/>
        </w:rPr>
        <w:fldChar w:fldCharType="begin"/>
      </w:r>
      <w:r w:rsidR="0056551A" w:rsidRPr="0056551A">
        <w:rPr>
          <w:rFonts w:asciiTheme="minorHAnsi" w:hAnsiTheme="minorHAnsi" w:cstheme="minorHAnsi"/>
          <w:b/>
        </w:rPr>
        <w:instrText xml:space="preserve"> MERGEFIELD termin_realizacji </w:instrText>
      </w:r>
      <w:r w:rsidR="0056551A" w:rsidRPr="0056551A">
        <w:rPr>
          <w:rFonts w:asciiTheme="minorHAnsi" w:hAnsiTheme="minorHAnsi" w:cstheme="minorHAnsi"/>
          <w:b/>
        </w:rPr>
        <w:fldChar w:fldCharType="separate"/>
      </w:r>
      <w:r w:rsidR="00EF408D" w:rsidRPr="00AA1BB4">
        <w:rPr>
          <w:rFonts w:asciiTheme="minorHAnsi" w:hAnsiTheme="minorHAnsi" w:cstheme="minorHAnsi"/>
          <w:b/>
          <w:noProof/>
        </w:rPr>
        <w:t>27.10.2026</w:t>
      </w:r>
      <w:r w:rsidR="0056551A" w:rsidRPr="0056551A">
        <w:rPr>
          <w:rFonts w:asciiTheme="minorHAnsi" w:hAnsiTheme="minorHAnsi" w:cstheme="minorHAnsi"/>
          <w:b/>
        </w:rPr>
        <w:fldChar w:fldCharType="end"/>
      </w:r>
      <w:r w:rsidRPr="00AD02FC">
        <w:rPr>
          <w:rFonts w:asciiTheme="minorHAnsi" w:hAnsiTheme="minorHAnsi" w:cstheme="minorHAnsi"/>
        </w:rPr>
        <w:t xml:space="preserve"> lub do wyczerpania kwoty limitu tj.</w:t>
      </w:r>
      <w:r w:rsidR="004B5AF4" w:rsidRPr="00AD02FC">
        <w:rPr>
          <w:rFonts w:asciiTheme="minorHAnsi" w:hAnsiTheme="minorHAnsi" w:cstheme="minorHAnsi"/>
        </w:rPr>
        <w:t xml:space="preserve"> </w:t>
      </w:r>
      <w:r w:rsidR="001E3A1B" w:rsidRPr="00AD02FC">
        <w:rPr>
          <w:rFonts w:asciiTheme="minorHAnsi" w:hAnsiTheme="minorHAnsi" w:cstheme="minorHAnsi"/>
        </w:rPr>
        <w:t xml:space="preserve"> </w:t>
      </w:r>
      <w:r w:rsidR="00873ABE" w:rsidRPr="0056551A">
        <w:rPr>
          <w:rFonts w:asciiTheme="minorHAnsi" w:hAnsiTheme="minorHAnsi" w:cstheme="minorHAnsi"/>
          <w:b/>
        </w:rPr>
        <w:t>1 5</w:t>
      </w:r>
      <w:r w:rsidRPr="0056551A">
        <w:rPr>
          <w:rFonts w:asciiTheme="minorHAnsi" w:hAnsiTheme="minorHAnsi" w:cstheme="minorHAnsi"/>
          <w:b/>
        </w:rPr>
        <w:t>00 000,00 zł netto</w:t>
      </w:r>
      <w:r w:rsidR="00841688">
        <w:rPr>
          <w:rFonts w:asciiTheme="minorHAnsi" w:hAnsiTheme="minorHAnsi" w:cstheme="minorHAnsi"/>
        </w:rPr>
        <w:t>.</w:t>
      </w:r>
    </w:p>
    <w:p w:rsidR="0056551A" w:rsidRDefault="0056551A" w:rsidP="00F7467F">
      <w:pPr>
        <w:tabs>
          <w:tab w:val="left" w:pos="1980"/>
        </w:tabs>
        <w:jc w:val="both"/>
        <w:rPr>
          <w:rFonts w:asciiTheme="minorHAnsi" w:hAnsiTheme="minorHAnsi" w:cstheme="minorHAnsi"/>
        </w:rPr>
      </w:pPr>
    </w:p>
    <w:p w:rsidR="0056551A" w:rsidRDefault="0056551A" w:rsidP="00F7467F">
      <w:pPr>
        <w:tabs>
          <w:tab w:val="left" w:pos="1980"/>
        </w:tabs>
        <w:jc w:val="both"/>
        <w:rPr>
          <w:rFonts w:asciiTheme="minorHAnsi" w:hAnsiTheme="minorHAnsi" w:cstheme="minorHAnsi"/>
        </w:rPr>
      </w:pPr>
    </w:p>
    <w:p w:rsidR="0056551A" w:rsidRPr="00AD02FC" w:rsidRDefault="0056551A" w:rsidP="00F7467F">
      <w:pPr>
        <w:tabs>
          <w:tab w:val="left" w:pos="1980"/>
        </w:tabs>
        <w:jc w:val="both"/>
        <w:rPr>
          <w:rFonts w:asciiTheme="minorHAnsi" w:hAnsiTheme="minorHAnsi" w:cstheme="minorHAnsi"/>
          <w:b/>
          <w:bCs/>
          <w:noProof/>
        </w:rPr>
      </w:pPr>
    </w:p>
    <w:p w:rsidR="00FB45A7" w:rsidRPr="00AD02FC" w:rsidRDefault="00FB45A7" w:rsidP="00917158">
      <w:pPr>
        <w:widowControl w:val="0"/>
        <w:numPr>
          <w:ilvl w:val="0"/>
          <w:numId w:val="8"/>
        </w:numPr>
        <w:adjustRightInd w:val="0"/>
        <w:spacing w:after="60" w:line="360" w:lineRule="atLeast"/>
        <w:jc w:val="both"/>
        <w:textAlignment w:val="baseline"/>
        <w:rPr>
          <w:rFonts w:asciiTheme="minorHAnsi" w:hAnsiTheme="minorHAnsi" w:cstheme="minorHAnsi"/>
          <w:b/>
          <w:snapToGrid w:val="0"/>
        </w:rPr>
      </w:pPr>
      <w:r w:rsidRPr="00AD02FC">
        <w:rPr>
          <w:rFonts w:asciiTheme="minorHAnsi" w:hAnsiTheme="minorHAnsi" w:cstheme="minorHAnsi"/>
          <w:b/>
          <w:snapToGrid w:val="0"/>
        </w:rPr>
        <w:t>Zobowiązania Wykonawcy.</w:t>
      </w:r>
    </w:p>
    <w:p w:rsidR="00FB45A7" w:rsidRDefault="00FB45A7" w:rsidP="007B7CF6">
      <w:pPr>
        <w:widowControl w:val="0"/>
        <w:adjustRightInd w:val="0"/>
        <w:spacing w:line="360" w:lineRule="atLeast"/>
        <w:ind w:left="709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>dokumentacja projektowa:</w:t>
      </w:r>
    </w:p>
    <w:p w:rsidR="00FB45A7" w:rsidRPr="00AD02FC" w:rsidRDefault="00FB45A7" w:rsidP="001F2116">
      <w:pPr>
        <w:pStyle w:val="Tytu"/>
        <w:widowControl w:val="0"/>
        <w:tabs>
          <w:tab w:val="left" w:pos="284"/>
        </w:tabs>
        <w:spacing w:before="120" w:after="120"/>
        <w:ind w:left="360"/>
        <w:rPr>
          <w:rFonts w:asciiTheme="minorHAnsi" w:hAnsiTheme="minorHAnsi" w:cstheme="minorHAnsi"/>
          <w:sz w:val="20"/>
          <w:szCs w:val="20"/>
        </w:rPr>
      </w:pPr>
      <w:r w:rsidRPr="00AD02FC">
        <w:rPr>
          <w:rFonts w:asciiTheme="minorHAnsi" w:hAnsiTheme="minorHAnsi" w:cstheme="minorHAnsi"/>
          <w:sz w:val="20"/>
          <w:szCs w:val="20"/>
        </w:rPr>
        <w:t>Tabela DOK</w:t>
      </w:r>
    </w:p>
    <w:tbl>
      <w:tblPr>
        <w:tblStyle w:val="Tabela-Siatka"/>
        <w:tblW w:w="9462" w:type="dxa"/>
        <w:tblInd w:w="-23" w:type="dxa"/>
        <w:tblLook w:val="04A0" w:firstRow="1" w:lastRow="0" w:firstColumn="1" w:lastColumn="0" w:noHBand="0" w:noVBand="1"/>
      </w:tblPr>
      <w:tblGrid>
        <w:gridCol w:w="332"/>
        <w:gridCol w:w="5909"/>
        <w:gridCol w:w="701"/>
        <w:gridCol w:w="1260"/>
        <w:gridCol w:w="1260"/>
      </w:tblGrid>
      <w:tr w:rsidR="00D11AB3" w:rsidRPr="00AD02FC" w:rsidTr="007B7CF6">
        <w:tc>
          <w:tcPr>
            <w:tcW w:w="6942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element sieci / składnik sieci</w:t>
            </w:r>
          </w:p>
        </w:tc>
        <w:tc>
          <w:tcPr>
            <w:tcW w:w="1260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bez VAT</w:t>
            </w:r>
          </w:p>
        </w:tc>
        <w:tc>
          <w:tcPr>
            <w:tcW w:w="1260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z VAT</w:t>
            </w:r>
          </w:p>
        </w:tc>
      </w:tr>
      <w:tr w:rsidR="00D11AB3" w:rsidRPr="00AD02FC" w:rsidTr="007B7CF6">
        <w:tc>
          <w:tcPr>
            <w:tcW w:w="6942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</w:t>
            </w:r>
          </w:p>
        </w:tc>
        <w:tc>
          <w:tcPr>
            <w:tcW w:w="1260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</w:t>
            </w:r>
          </w:p>
        </w:tc>
      </w:tr>
      <w:tr w:rsidR="00D11AB3" w:rsidRPr="00AD02FC" w:rsidTr="007B7CF6">
        <w:tc>
          <w:tcPr>
            <w:tcW w:w="332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A</w:t>
            </w:r>
          </w:p>
        </w:tc>
        <w:tc>
          <w:tcPr>
            <w:tcW w:w="5909" w:type="dxa"/>
            <w:vAlign w:val="bottom"/>
          </w:tcPr>
          <w:p w:rsidR="00D11AB3" w:rsidRPr="00AD02FC" w:rsidRDefault="00D11AB3" w:rsidP="00D11AB3">
            <w:pPr>
              <w:ind w:hanging="1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Wykonanie dokumentacji projektowej przyłącza do 35m mierzone w rzucie poziomym</w:t>
            </w:r>
          </w:p>
        </w:tc>
        <w:tc>
          <w:tcPr>
            <w:tcW w:w="701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7B7CF6">
        <w:tc>
          <w:tcPr>
            <w:tcW w:w="332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B</w:t>
            </w:r>
          </w:p>
        </w:tc>
        <w:tc>
          <w:tcPr>
            <w:tcW w:w="5909" w:type="dxa"/>
            <w:vAlign w:val="bottom"/>
          </w:tcPr>
          <w:p w:rsidR="00D11AB3" w:rsidRPr="00AD02FC" w:rsidRDefault="00D11AB3" w:rsidP="00D11AB3">
            <w:pPr>
              <w:ind w:hanging="1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Wykonanie każdego następnego metra powyżej 35 m dokumentacji projektowej liczone za każde następne rozpoczęte 20 m</w:t>
            </w:r>
          </w:p>
        </w:tc>
        <w:tc>
          <w:tcPr>
            <w:tcW w:w="701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7B7CF6">
        <w:tc>
          <w:tcPr>
            <w:tcW w:w="332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48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48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</w:t>
            </w:r>
          </w:p>
        </w:tc>
        <w:tc>
          <w:tcPr>
            <w:tcW w:w="5909" w:type="dxa"/>
            <w:vAlign w:val="bottom"/>
          </w:tcPr>
          <w:p w:rsidR="00D11AB3" w:rsidRPr="00AD02FC" w:rsidRDefault="00D11AB3" w:rsidP="00D11AB3">
            <w:pPr>
              <w:ind w:hanging="1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Wykonanie projektu na aktualnej mapie do celów projektowych -</w:t>
            </w:r>
          </w:p>
          <w:p w:rsidR="00D11AB3" w:rsidRPr="00AD02FC" w:rsidRDefault="00D11AB3" w:rsidP="00D11AB3">
            <w:pPr>
              <w:ind w:hanging="1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rozliczenie powykonawczo po wykazaniu przez Wykonawcę konieczności jej zastosowania (np. drogi, narady koordynacyjne itp.) lub na wniosek inwestora.</w:t>
            </w:r>
          </w:p>
          <w:p w:rsidR="00D11AB3" w:rsidRPr="00AD02FC" w:rsidRDefault="00D11AB3" w:rsidP="00D11AB3">
            <w:pPr>
              <w:ind w:hanging="1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Pozycja obejmuje również ewentualną konieczność pozyskania mapy do celów prawnych.</w:t>
            </w:r>
          </w:p>
        </w:tc>
        <w:tc>
          <w:tcPr>
            <w:tcW w:w="701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7B7CF6">
        <w:tc>
          <w:tcPr>
            <w:tcW w:w="6942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Wycena opracowania dokumentacji projektowej 135 m przyłącza mierzone w rzucie poziomym</w:t>
            </w:r>
          </w:p>
          <w:p w:rsidR="00D11AB3" w:rsidRPr="00AD02FC" w:rsidRDefault="00D11AB3" w:rsidP="00D11AB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bez VAT = A + 5*B + C</w:t>
            </w:r>
          </w:p>
        </w:tc>
        <w:tc>
          <w:tcPr>
            <w:tcW w:w="2520" w:type="dxa"/>
            <w:gridSpan w:val="2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7B7CF6">
        <w:tc>
          <w:tcPr>
            <w:tcW w:w="6942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Wycena opracowania dokumentacji projektowej 135 m przyłącza mierzone w rzucie poziomym</w:t>
            </w:r>
          </w:p>
          <w:p w:rsidR="00D11AB3" w:rsidRPr="00AD02FC" w:rsidRDefault="00D11AB3" w:rsidP="00D11AB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z VAT = A + 5*B + C</w:t>
            </w:r>
          </w:p>
        </w:tc>
        <w:tc>
          <w:tcPr>
            <w:tcW w:w="2520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56551A" w:rsidRDefault="0056551A" w:rsidP="007B7CF6">
      <w:pPr>
        <w:widowControl w:val="0"/>
        <w:adjustRightInd w:val="0"/>
        <w:spacing w:line="360" w:lineRule="atLeast"/>
        <w:ind w:left="574"/>
        <w:jc w:val="both"/>
        <w:textAlignment w:val="baseline"/>
        <w:rPr>
          <w:rFonts w:asciiTheme="minorHAnsi" w:hAnsiTheme="minorHAnsi" w:cstheme="minorHAnsi"/>
        </w:rPr>
      </w:pPr>
    </w:p>
    <w:p w:rsidR="007B7CF6" w:rsidRPr="00AD02FC" w:rsidRDefault="007B7CF6" w:rsidP="007B7CF6">
      <w:pPr>
        <w:widowControl w:val="0"/>
        <w:adjustRightInd w:val="0"/>
        <w:spacing w:line="360" w:lineRule="atLeast"/>
        <w:ind w:left="574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>roboty budowlane:</w:t>
      </w:r>
    </w:p>
    <w:p w:rsidR="00FB45A7" w:rsidRPr="00AD02FC" w:rsidRDefault="00FB45A7" w:rsidP="001F2116">
      <w:pPr>
        <w:spacing w:before="120"/>
        <w:jc w:val="center"/>
        <w:rPr>
          <w:rFonts w:asciiTheme="minorHAnsi" w:hAnsiTheme="minorHAnsi" w:cstheme="minorHAnsi"/>
          <w:b/>
        </w:rPr>
      </w:pPr>
      <w:r w:rsidRPr="00AD02FC">
        <w:rPr>
          <w:rFonts w:asciiTheme="minorHAnsi" w:hAnsiTheme="minorHAnsi" w:cstheme="minorHAnsi"/>
          <w:b/>
        </w:rPr>
        <w:t>Tabela A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41"/>
        <w:gridCol w:w="5844"/>
        <w:gridCol w:w="704"/>
        <w:gridCol w:w="1260"/>
        <w:gridCol w:w="1260"/>
      </w:tblGrid>
      <w:tr w:rsidR="00D11AB3" w:rsidRPr="00AD02FC" w:rsidTr="00744368">
        <w:tc>
          <w:tcPr>
            <w:tcW w:w="6889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element sieci / składnik sieci</w:t>
            </w:r>
          </w:p>
        </w:tc>
        <w:tc>
          <w:tcPr>
            <w:tcW w:w="1260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bez VAT</w:t>
            </w:r>
          </w:p>
        </w:tc>
        <w:tc>
          <w:tcPr>
            <w:tcW w:w="1260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z VAT</w:t>
            </w:r>
          </w:p>
        </w:tc>
      </w:tr>
      <w:tr w:rsidR="00D11AB3" w:rsidRPr="00AD02FC" w:rsidTr="00744368">
        <w:tc>
          <w:tcPr>
            <w:tcW w:w="6889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  <w:tc>
          <w:tcPr>
            <w:tcW w:w="1260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</w:tr>
      <w:tr w:rsidR="00D11AB3" w:rsidRPr="00AD02FC" w:rsidTr="00744368">
        <w:tc>
          <w:tcPr>
            <w:tcW w:w="341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A</w:t>
            </w:r>
          </w:p>
        </w:tc>
        <w:tc>
          <w:tcPr>
            <w:tcW w:w="5844" w:type="dxa"/>
            <w:vAlign w:val="bottom"/>
          </w:tcPr>
          <w:p w:rsidR="00D11AB3" w:rsidRPr="00AD02FC" w:rsidRDefault="00D11AB3" w:rsidP="00D11AB3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Wykonanie linii lub przyłącza 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nN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 o długości do 1 m od słupa do złącza odbiorcy kablem do przekroju 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YAKXs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 4x70 mm2 włącznie (długość przyłącza liczona wg rzutu na mapie i mnożona przez skalę).</w:t>
            </w:r>
            <w:r w:rsidRPr="00AD02FC">
              <w:rPr>
                <w:rFonts w:asciiTheme="minorHAnsi" w:hAnsiTheme="minorHAnsi" w:cstheme="minorHAnsi"/>
                <w:sz w:val="20"/>
                <w:szCs w:val="20"/>
              </w:rPr>
              <w:br/>
              <w:t>Pozycja obejmuje: ułożenie kabla na słupie, wprowadzenie i podłączenie kabla, ułożenie wymaganych zapasów kabla</w:t>
            </w:r>
          </w:p>
        </w:tc>
        <w:tc>
          <w:tcPr>
            <w:tcW w:w="704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744368">
        <w:tc>
          <w:tcPr>
            <w:tcW w:w="341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B</w:t>
            </w:r>
          </w:p>
        </w:tc>
        <w:tc>
          <w:tcPr>
            <w:tcW w:w="5844" w:type="dxa"/>
            <w:vAlign w:val="bottom"/>
          </w:tcPr>
          <w:p w:rsidR="00D11AB3" w:rsidRPr="00AD02FC" w:rsidRDefault="00D11AB3" w:rsidP="00D11AB3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Wykonanie każdego następnego metra przyłącza 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nN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 powyżej 1 m kablem 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YAKXs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 4x35 mm2 (długość przyłącza liczona wg rzutu na mapie i mnożona przez skalę).</w:t>
            </w:r>
          </w:p>
        </w:tc>
        <w:tc>
          <w:tcPr>
            <w:tcW w:w="704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metr</w:t>
            </w:r>
          </w:p>
        </w:tc>
        <w:tc>
          <w:tcPr>
            <w:tcW w:w="1260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c>
          <w:tcPr>
            <w:tcW w:w="341" w:type="dxa"/>
            <w:tcBorders>
              <w:left w:val="single" w:sz="18" w:space="0" w:color="auto"/>
            </w:tcBorders>
          </w:tcPr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</w:t>
            </w:r>
          </w:p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844" w:type="dxa"/>
            <w:vAlign w:val="bottom"/>
          </w:tcPr>
          <w:p w:rsidR="00744368" w:rsidRPr="00146B0B" w:rsidRDefault="00744368" w:rsidP="00744368">
            <w:pPr>
              <w:ind w:left="-14" w:firstLine="14"/>
              <w:rPr>
                <w:rFonts w:ascii="Arial" w:hAnsi="Arial" w:cs="Arial"/>
                <w:sz w:val="18"/>
                <w:szCs w:val="18"/>
              </w:rPr>
            </w:pPr>
            <w:r w:rsidRPr="00744368">
              <w:rPr>
                <w:rFonts w:asciiTheme="minorHAnsi" w:hAnsiTheme="minorHAnsi" w:cstheme="minorHAnsi"/>
                <w:sz w:val="20"/>
                <w:szCs w:val="20"/>
              </w:rPr>
              <w:t xml:space="preserve">Koszt złącza ZK-1 RBK+1P (schemat złącza kablowo - pomiarowego wg. obowiązujących standardów technicznych złączy kablowych, kablowo-pomiarowych oraz złączy napowietrznych przyłączeniowych </w:t>
            </w:r>
            <w:proofErr w:type="spellStart"/>
            <w:r w:rsidRPr="00744368">
              <w:rPr>
                <w:rFonts w:asciiTheme="minorHAnsi" w:hAnsiTheme="minorHAnsi" w:cstheme="minorHAnsi"/>
                <w:sz w:val="20"/>
                <w:szCs w:val="20"/>
              </w:rPr>
              <w:t>nN</w:t>
            </w:r>
            <w:proofErr w:type="spellEnd"/>
            <w:r w:rsidRPr="00744368">
              <w:rPr>
                <w:rFonts w:asciiTheme="minorHAnsi" w:hAnsiTheme="minorHAnsi" w:cstheme="minorHAnsi"/>
                <w:sz w:val="20"/>
                <w:szCs w:val="20"/>
              </w:rPr>
              <w:t xml:space="preserve"> w PGE Dystrybucja S.A.). Pozycja obejmuje: koszt zakupu, dostawy na miejsce budowy, instalacji i podłączenia (wprowadzenie i podłączenie kabla zasilającego, wprowadzenie i podłączenie kabla </w:t>
            </w:r>
            <w:proofErr w:type="spellStart"/>
            <w:r w:rsidRPr="00744368">
              <w:rPr>
                <w:rFonts w:asciiTheme="minorHAnsi" w:hAnsiTheme="minorHAnsi" w:cstheme="minorHAnsi"/>
                <w:sz w:val="20"/>
                <w:szCs w:val="20"/>
              </w:rPr>
              <w:t>odejściowego</w:t>
            </w:r>
            <w:proofErr w:type="spellEnd"/>
            <w:r w:rsidRPr="00744368">
              <w:rPr>
                <w:rFonts w:asciiTheme="minorHAnsi" w:hAnsiTheme="minorHAnsi" w:cstheme="minorHAnsi"/>
                <w:sz w:val="20"/>
                <w:szCs w:val="20"/>
              </w:rPr>
              <w:t xml:space="preserve"> do instalacji odbiorcy) kompletnego i okablowanego złącza kablowo - pomiarowego z fundamentem. Pozycja nie obejmuje kosztu uziemienia.</w:t>
            </w:r>
          </w:p>
        </w:tc>
        <w:tc>
          <w:tcPr>
            <w:tcW w:w="704" w:type="dxa"/>
            <w:vAlign w:val="center"/>
          </w:tcPr>
          <w:p w:rsidR="00744368" w:rsidRPr="00AD02FC" w:rsidRDefault="00744368" w:rsidP="0074436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c>
          <w:tcPr>
            <w:tcW w:w="341" w:type="dxa"/>
            <w:tcBorders>
              <w:left w:val="single" w:sz="18" w:space="0" w:color="auto"/>
            </w:tcBorders>
          </w:tcPr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D</w:t>
            </w:r>
          </w:p>
        </w:tc>
        <w:tc>
          <w:tcPr>
            <w:tcW w:w="5844" w:type="dxa"/>
            <w:vAlign w:val="bottom"/>
          </w:tcPr>
          <w:p w:rsidR="00744368" w:rsidRPr="00AD02FC" w:rsidRDefault="00744368" w:rsidP="00744368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Koszt pełnej obsługi geodezyjnej. </w:t>
            </w:r>
            <w:r w:rsidRPr="00AD02FC">
              <w:rPr>
                <w:rFonts w:asciiTheme="minorHAnsi" w:hAnsiTheme="minorHAnsi" w:cstheme="minorHAnsi"/>
                <w:sz w:val="20"/>
                <w:szCs w:val="20"/>
              </w:rPr>
              <w:br/>
              <w:t>Należy podać (przypadku sieci/przyłączy kablowej i napowietrznej) odległość  w metrach pomiędzy pierwszą a ostatnią współrzędną z uwzględnieniem wszystkich punktów wyznaczających trasę przyłącza. Dane należy potwierdzić podpisem geodety i wykonawcy zlecenia</w:t>
            </w:r>
          </w:p>
        </w:tc>
        <w:tc>
          <w:tcPr>
            <w:tcW w:w="704" w:type="dxa"/>
            <w:vAlign w:val="center"/>
          </w:tcPr>
          <w:p w:rsidR="00744368" w:rsidRPr="00AD02FC" w:rsidRDefault="00744368" w:rsidP="0074436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kpl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1260" w:type="dxa"/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c>
          <w:tcPr>
            <w:tcW w:w="341" w:type="dxa"/>
            <w:tcBorders>
              <w:left w:val="single" w:sz="18" w:space="0" w:color="auto"/>
            </w:tcBorders>
          </w:tcPr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E</w:t>
            </w:r>
          </w:p>
        </w:tc>
        <w:tc>
          <w:tcPr>
            <w:tcW w:w="5844" w:type="dxa"/>
            <w:vAlign w:val="center"/>
          </w:tcPr>
          <w:p w:rsidR="00744368" w:rsidRPr="00AD02FC" w:rsidRDefault="00744368" w:rsidP="00744368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Koszt budowy 1 m przepustu kablowego wykonywanego metodą wykopu otwartego</w:t>
            </w:r>
          </w:p>
        </w:tc>
        <w:tc>
          <w:tcPr>
            <w:tcW w:w="704" w:type="dxa"/>
            <w:vAlign w:val="center"/>
          </w:tcPr>
          <w:p w:rsidR="00744368" w:rsidRPr="00AD02FC" w:rsidRDefault="00744368" w:rsidP="0074436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metr</w:t>
            </w:r>
          </w:p>
        </w:tc>
        <w:tc>
          <w:tcPr>
            <w:tcW w:w="1260" w:type="dxa"/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c>
          <w:tcPr>
            <w:tcW w:w="341" w:type="dxa"/>
            <w:tcBorders>
              <w:left w:val="single" w:sz="18" w:space="0" w:color="auto"/>
            </w:tcBorders>
          </w:tcPr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F</w:t>
            </w:r>
          </w:p>
        </w:tc>
        <w:tc>
          <w:tcPr>
            <w:tcW w:w="5844" w:type="dxa"/>
            <w:vAlign w:val="center"/>
          </w:tcPr>
          <w:p w:rsidR="00744368" w:rsidRPr="00AD02FC" w:rsidRDefault="00744368" w:rsidP="00744368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Koszt montażu pojedynczego ogranicznika przepięć (1 szt.) na linii napowietrznej 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nN.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br/>
              <w:t>Pozycja obejmuje: montaż wraz z podłączeniem do przewodów roboczych i uziomu</w:t>
            </w:r>
          </w:p>
        </w:tc>
        <w:tc>
          <w:tcPr>
            <w:tcW w:w="704" w:type="dxa"/>
            <w:vAlign w:val="center"/>
          </w:tcPr>
          <w:p w:rsidR="00744368" w:rsidRPr="00AD02FC" w:rsidRDefault="00744368" w:rsidP="0074436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c>
          <w:tcPr>
            <w:tcW w:w="6889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Cena bez VAT </w:t>
            </w:r>
          </w:p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= A + 30*B + C + D + 90*E+4*F </w:t>
            </w:r>
          </w:p>
        </w:tc>
        <w:tc>
          <w:tcPr>
            <w:tcW w:w="2520" w:type="dxa"/>
            <w:gridSpan w:val="2"/>
            <w:tcBorders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c>
          <w:tcPr>
            <w:tcW w:w="6889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Cena z VAT </w:t>
            </w:r>
          </w:p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= A + 30*B + C + D + 90*E+4*F</w:t>
            </w:r>
          </w:p>
        </w:tc>
        <w:tc>
          <w:tcPr>
            <w:tcW w:w="2520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FB45A7" w:rsidRPr="00AD02FC" w:rsidRDefault="00FB45A7" w:rsidP="001F2116">
      <w:pPr>
        <w:spacing w:before="120"/>
        <w:jc w:val="center"/>
        <w:rPr>
          <w:rFonts w:asciiTheme="minorHAnsi" w:hAnsiTheme="minorHAnsi" w:cstheme="minorHAnsi"/>
          <w:b/>
        </w:rPr>
      </w:pPr>
    </w:p>
    <w:p w:rsidR="00FB45A7" w:rsidRPr="00AD02FC" w:rsidRDefault="00FB45A7" w:rsidP="00D11AB3">
      <w:pPr>
        <w:jc w:val="center"/>
        <w:rPr>
          <w:rFonts w:asciiTheme="minorHAnsi" w:hAnsiTheme="minorHAnsi" w:cstheme="minorHAnsi"/>
          <w:b/>
        </w:rPr>
      </w:pPr>
      <w:r w:rsidRPr="00AD02FC">
        <w:rPr>
          <w:rFonts w:asciiTheme="minorHAnsi" w:hAnsiTheme="minorHAnsi" w:cstheme="minorHAnsi"/>
          <w:b/>
        </w:rPr>
        <w:t>Tabela B</w:t>
      </w:r>
    </w:p>
    <w:p w:rsidR="00D11AB3" w:rsidRPr="00AD02FC" w:rsidRDefault="00D11AB3" w:rsidP="00D11AB3">
      <w:pPr>
        <w:jc w:val="center"/>
        <w:rPr>
          <w:rFonts w:asciiTheme="minorHAnsi" w:hAnsiTheme="minorHAnsi" w:cstheme="minorHAnsi"/>
          <w:b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56"/>
        <w:gridCol w:w="5921"/>
        <w:gridCol w:w="612"/>
        <w:gridCol w:w="1260"/>
        <w:gridCol w:w="1260"/>
      </w:tblGrid>
      <w:tr w:rsidR="00D11AB3" w:rsidRPr="00AD02FC" w:rsidTr="00744368">
        <w:tc>
          <w:tcPr>
            <w:tcW w:w="6889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element sieci / składnik sieci</w:t>
            </w:r>
          </w:p>
        </w:tc>
        <w:tc>
          <w:tcPr>
            <w:tcW w:w="1260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bez VAT</w:t>
            </w:r>
          </w:p>
        </w:tc>
        <w:tc>
          <w:tcPr>
            <w:tcW w:w="1260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z VAT</w:t>
            </w:r>
          </w:p>
        </w:tc>
      </w:tr>
      <w:tr w:rsidR="00D11AB3" w:rsidRPr="00AD02FC" w:rsidTr="00744368">
        <w:trPr>
          <w:trHeight w:val="75"/>
        </w:trPr>
        <w:tc>
          <w:tcPr>
            <w:tcW w:w="6889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  <w:tc>
          <w:tcPr>
            <w:tcW w:w="1260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</w:tr>
      <w:tr w:rsidR="00D11AB3" w:rsidRPr="00AD02FC" w:rsidTr="00744368">
        <w:trPr>
          <w:trHeight w:val="266"/>
        </w:trPr>
        <w:tc>
          <w:tcPr>
            <w:tcW w:w="356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A</w:t>
            </w:r>
          </w:p>
        </w:tc>
        <w:tc>
          <w:tcPr>
            <w:tcW w:w="5921" w:type="dxa"/>
            <w:vAlign w:val="bottom"/>
          </w:tcPr>
          <w:p w:rsidR="00D11AB3" w:rsidRPr="00AD02FC" w:rsidRDefault="00D11AB3" w:rsidP="00D11AB3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Demontaż stanowiska słupowego linii napowietrznej 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nN</w:t>
            </w:r>
            <w:proofErr w:type="spellEnd"/>
          </w:p>
        </w:tc>
        <w:tc>
          <w:tcPr>
            <w:tcW w:w="612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744368">
        <w:trPr>
          <w:trHeight w:val="355"/>
        </w:trPr>
        <w:tc>
          <w:tcPr>
            <w:tcW w:w="356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B</w:t>
            </w:r>
          </w:p>
        </w:tc>
        <w:tc>
          <w:tcPr>
            <w:tcW w:w="5921" w:type="dxa"/>
            <w:vAlign w:val="center"/>
          </w:tcPr>
          <w:p w:rsidR="00D11AB3" w:rsidRPr="00AD02FC" w:rsidRDefault="00D11AB3" w:rsidP="00D11AB3">
            <w:pPr>
              <w:ind w:left="-80" w:firstLine="80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Demontaż  sieci 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nN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 (długość przewodów lub kabla liczona wg rzutu na mapie i mnożona przez skalę)</w:t>
            </w:r>
          </w:p>
        </w:tc>
        <w:tc>
          <w:tcPr>
            <w:tcW w:w="612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metr</w:t>
            </w:r>
          </w:p>
        </w:tc>
        <w:tc>
          <w:tcPr>
            <w:tcW w:w="1260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744368">
        <w:trPr>
          <w:trHeight w:val="893"/>
        </w:trPr>
        <w:tc>
          <w:tcPr>
            <w:tcW w:w="356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</w:t>
            </w:r>
          </w:p>
        </w:tc>
        <w:tc>
          <w:tcPr>
            <w:tcW w:w="5921" w:type="dxa"/>
            <w:vAlign w:val="center"/>
          </w:tcPr>
          <w:p w:rsidR="00D11AB3" w:rsidRPr="00AD02FC" w:rsidRDefault="00D11AB3" w:rsidP="00D11AB3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Budowa słupa typu ŻN 10 lub ŻN 12 w linii napowietrznej 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nN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br/>
              <w:t xml:space="preserve">Pozycja obejmuje: koszt zakupu, dostawy na miejsce budowy, ustawienia i podłączenia słupa wraz z 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ustojem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 i pozostałym osprzętem.  Pozycja nie obejmuje kosztu montażu ograniczników przepięć i uziemienia</w:t>
            </w:r>
          </w:p>
        </w:tc>
        <w:tc>
          <w:tcPr>
            <w:tcW w:w="612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744368">
        <w:trPr>
          <w:trHeight w:val="737"/>
        </w:trPr>
        <w:tc>
          <w:tcPr>
            <w:tcW w:w="356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D</w:t>
            </w:r>
          </w:p>
        </w:tc>
        <w:tc>
          <w:tcPr>
            <w:tcW w:w="5921" w:type="dxa"/>
            <w:vAlign w:val="center"/>
          </w:tcPr>
          <w:p w:rsidR="00D11AB3" w:rsidRPr="00AD02FC" w:rsidRDefault="00D11AB3" w:rsidP="00D11AB3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Koszt montażu rozłącznika słupowego trójpolowego/czteropolowego typu RS</w:t>
            </w:r>
            <w:r w:rsidRPr="00AD02FC">
              <w:rPr>
                <w:rFonts w:asciiTheme="minorHAnsi" w:hAnsiTheme="minorHAnsi" w:cstheme="minorHAnsi"/>
                <w:sz w:val="20"/>
                <w:szCs w:val="20"/>
              </w:rPr>
              <w:br/>
              <w:t>Pozycja obejmuje: montaż rozłącznika, wyposażenie w bezpieczniki i podłączenie do przewodów roboczych oraz przewodu neutralnego</w:t>
            </w:r>
          </w:p>
        </w:tc>
        <w:tc>
          <w:tcPr>
            <w:tcW w:w="612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744368">
        <w:trPr>
          <w:trHeight w:val="1124"/>
        </w:trPr>
        <w:tc>
          <w:tcPr>
            <w:tcW w:w="356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E</w:t>
            </w: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921" w:type="dxa"/>
            <w:vAlign w:val="center"/>
          </w:tcPr>
          <w:p w:rsidR="00D11AB3" w:rsidRPr="00AD02FC" w:rsidRDefault="00D11AB3" w:rsidP="00D11AB3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Wykonanie uziemienia taśmowo-prętowego i podłączenie uziemienia o wartości wynikającej z uzgodnionego w PGE projektu Pozycja obejmuje: koszt wykonania uziemienia wraz z wykonaniem pomiarów potwierdzonych protokołem. UWAGA! Nie stosuje się łącznie z pozycją 13 tabeli „Pozostałe standardowe elementy przyłączy”.</w:t>
            </w:r>
          </w:p>
        </w:tc>
        <w:tc>
          <w:tcPr>
            <w:tcW w:w="612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rPr>
          <w:trHeight w:val="850"/>
        </w:trPr>
        <w:tc>
          <w:tcPr>
            <w:tcW w:w="356" w:type="dxa"/>
            <w:tcBorders>
              <w:left w:val="single" w:sz="18" w:space="0" w:color="auto"/>
            </w:tcBorders>
          </w:tcPr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F</w:t>
            </w:r>
          </w:p>
        </w:tc>
        <w:tc>
          <w:tcPr>
            <w:tcW w:w="5921" w:type="dxa"/>
            <w:vAlign w:val="bottom"/>
          </w:tcPr>
          <w:p w:rsidR="00744368" w:rsidRPr="00744368" w:rsidRDefault="00744368" w:rsidP="00744368">
            <w:pPr>
              <w:ind w:left="-14" w:firstLine="14"/>
              <w:rPr>
                <w:rFonts w:ascii="Arial" w:hAnsi="Arial" w:cs="Arial"/>
                <w:sz w:val="18"/>
                <w:szCs w:val="18"/>
              </w:rPr>
            </w:pPr>
            <w:r w:rsidRPr="00744368">
              <w:rPr>
                <w:rFonts w:asciiTheme="minorHAnsi" w:hAnsiTheme="minorHAnsi" w:cstheme="minorHAnsi"/>
                <w:sz w:val="20"/>
                <w:szCs w:val="20"/>
              </w:rPr>
              <w:t xml:space="preserve">Koszt złącza ZK-2 RBL +2P (schemat złącza kablowo - pomiarowego wg. obowiązujących standardów technicznych złączy kablowych, kablowo-pomiarowych oraz złączy napowietrznych przyłączeniowych </w:t>
            </w:r>
            <w:proofErr w:type="spellStart"/>
            <w:r w:rsidRPr="00744368">
              <w:rPr>
                <w:rFonts w:asciiTheme="minorHAnsi" w:hAnsiTheme="minorHAnsi" w:cstheme="minorHAnsi"/>
                <w:sz w:val="20"/>
                <w:szCs w:val="20"/>
              </w:rPr>
              <w:t>nN</w:t>
            </w:r>
            <w:proofErr w:type="spellEnd"/>
            <w:r w:rsidRPr="00744368">
              <w:rPr>
                <w:rFonts w:asciiTheme="minorHAnsi" w:hAnsiTheme="minorHAnsi" w:cstheme="minorHAnsi"/>
                <w:sz w:val="20"/>
                <w:szCs w:val="20"/>
              </w:rPr>
              <w:t xml:space="preserve"> w PGE Dystrybucja S.A.) Pozycja obejmuje: koszt zakupu, dostawy na miejsce budowy, instalacji i podłączenia (wprowadzenie i podłączenie kabla zasilającego, wprowadzenie i podłączenie kabla </w:t>
            </w:r>
            <w:proofErr w:type="spellStart"/>
            <w:r w:rsidRPr="00744368">
              <w:rPr>
                <w:rFonts w:asciiTheme="minorHAnsi" w:hAnsiTheme="minorHAnsi" w:cstheme="minorHAnsi"/>
                <w:sz w:val="20"/>
                <w:szCs w:val="20"/>
              </w:rPr>
              <w:t>odejściowego</w:t>
            </w:r>
            <w:proofErr w:type="spellEnd"/>
            <w:r w:rsidRPr="00744368">
              <w:rPr>
                <w:rFonts w:asciiTheme="minorHAnsi" w:hAnsiTheme="minorHAnsi" w:cstheme="minorHAnsi"/>
                <w:sz w:val="20"/>
                <w:szCs w:val="20"/>
              </w:rPr>
              <w:t xml:space="preserve"> do instalacji odbiorcy) kompletnego i okablowanego złącza kablowo - pomiarowego z fundamentem. Pozycja nie obejmuje kosztu uziemienia.</w:t>
            </w:r>
          </w:p>
        </w:tc>
        <w:tc>
          <w:tcPr>
            <w:tcW w:w="612" w:type="dxa"/>
            <w:vAlign w:val="center"/>
          </w:tcPr>
          <w:p w:rsidR="00744368" w:rsidRPr="00AD02FC" w:rsidRDefault="00744368" w:rsidP="0074436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rPr>
          <w:trHeight w:val="411"/>
        </w:trPr>
        <w:tc>
          <w:tcPr>
            <w:tcW w:w="6889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Cena bez VAT </w:t>
            </w:r>
          </w:p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= A + B + C + D + 10*E + F</w:t>
            </w:r>
          </w:p>
        </w:tc>
        <w:tc>
          <w:tcPr>
            <w:tcW w:w="2520" w:type="dxa"/>
            <w:gridSpan w:val="2"/>
            <w:tcBorders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rPr>
          <w:trHeight w:val="262"/>
        </w:trPr>
        <w:tc>
          <w:tcPr>
            <w:tcW w:w="6889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Cena z VAT </w:t>
            </w:r>
          </w:p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= A + B + C + D +10* E + F</w:t>
            </w:r>
          </w:p>
        </w:tc>
        <w:tc>
          <w:tcPr>
            <w:tcW w:w="2520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FB45A7" w:rsidRPr="00AD02FC" w:rsidRDefault="00FB45A7" w:rsidP="001F2116">
      <w:pPr>
        <w:jc w:val="center"/>
        <w:rPr>
          <w:rFonts w:asciiTheme="minorHAnsi" w:hAnsiTheme="minorHAnsi" w:cstheme="minorHAnsi"/>
          <w:b/>
        </w:rPr>
      </w:pPr>
    </w:p>
    <w:p w:rsidR="00FB45A7" w:rsidRPr="00AD02FC" w:rsidRDefault="00FB45A7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FB45A7" w:rsidRPr="00AD02FC" w:rsidRDefault="00FB45A7" w:rsidP="001F2116">
      <w:pPr>
        <w:jc w:val="center"/>
        <w:rPr>
          <w:rFonts w:asciiTheme="minorHAnsi" w:hAnsiTheme="minorHAnsi" w:cstheme="minorHAnsi"/>
          <w:b/>
        </w:rPr>
      </w:pPr>
      <w:r w:rsidRPr="00AD02FC">
        <w:rPr>
          <w:rFonts w:asciiTheme="minorHAnsi" w:hAnsiTheme="minorHAnsi" w:cstheme="minorHAnsi"/>
          <w:b/>
        </w:rPr>
        <w:t>Tabela C</w:t>
      </w:r>
    </w:p>
    <w:p w:rsidR="00D11AB3" w:rsidRPr="00AD02FC" w:rsidRDefault="00D11AB3" w:rsidP="001F2116">
      <w:pPr>
        <w:jc w:val="center"/>
        <w:rPr>
          <w:rFonts w:asciiTheme="minorHAnsi" w:hAnsiTheme="minorHAnsi" w:cstheme="minorHAnsi"/>
          <w:b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33"/>
        <w:gridCol w:w="5858"/>
        <w:gridCol w:w="698"/>
        <w:gridCol w:w="1260"/>
        <w:gridCol w:w="1260"/>
      </w:tblGrid>
      <w:tr w:rsidR="00D11AB3" w:rsidRPr="00AD02FC" w:rsidTr="00744368">
        <w:tc>
          <w:tcPr>
            <w:tcW w:w="6889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element sieci / składnik sieci</w:t>
            </w:r>
          </w:p>
        </w:tc>
        <w:tc>
          <w:tcPr>
            <w:tcW w:w="1260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bez VAT</w:t>
            </w:r>
          </w:p>
        </w:tc>
        <w:tc>
          <w:tcPr>
            <w:tcW w:w="1260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z VAT</w:t>
            </w:r>
          </w:p>
        </w:tc>
      </w:tr>
      <w:tr w:rsidR="00D11AB3" w:rsidRPr="00AD02FC" w:rsidTr="00744368">
        <w:trPr>
          <w:trHeight w:val="88"/>
        </w:trPr>
        <w:tc>
          <w:tcPr>
            <w:tcW w:w="6889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  <w:tc>
          <w:tcPr>
            <w:tcW w:w="1260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</w:tr>
      <w:tr w:rsidR="00D11AB3" w:rsidRPr="00AD02FC" w:rsidTr="00744368">
        <w:trPr>
          <w:trHeight w:val="166"/>
        </w:trPr>
        <w:tc>
          <w:tcPr>
            <w:tcW w:w="333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A</w:t>
            </w:r>
          </w:p>
        </w:tc>
        <w:tc>
          <w:tcPr>
            <w:tcW w:w="5858" w:type="dxa"/>
            <w:vAlign w:val="center"/>
          </w:tcPr>
          <w:p w:rsidR="00D11AB3" w:rsidRPr="00AD02FC" w:rsidRDefault="00D11AB3" w:rsidP="00D11AB3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Demontaż złącza niskiego napięcia</w:t>
            </w:r>
          </w:p>
        </w:tc>
        <w:tc>
          <w:tcPr>
            <w:tcW w:w="698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c>
          <w:tcPr>
            <w:tcW w:w="333" w:type="dxa"/>
            <w:tcBorders>
              <w:left w:val="single" w:sz="18" w:space="0" w:color="auto"/>
            </w:tcBorders>
          </w:tcPr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B</w:t>
            </w:r>
          </w:p>
        </w:tc>
        <w:tc>
          <w:tcPr>
            <w:tcW w:w="5858" w:type="dxa"/>
            <w:vAlign w:val="bottom"/>
          </w:tcPr>
          <w:p w:rsidR="00744368" w:rsidRPr="00744368" w:rsidRDefault="00744368" w:rsidP="00744368">
            <w:pPr>
              <w:ind w:left="-14" w:firstLine="14"/>
              <w:rPr>
                <w:rFonts w:ascii="Arial" w:hAnsi="Arial" w:cs="Arial"/>
                <w:sz w:val="18"/>
                <w:szCs w:val="18"/>
              </w:rPr>
            </w:pPr>
            <w:r w:rsidRPr="00744368">
              <w:rPr>
                <w:rFonts w:asciiTheme="minorHAnsi" w:hAnsiTheme="minorHAnsi" w:cstheme="minorHAnsi"/>
                <w:sz w:val="20"/>
                <w:szCs w:val="20"/>
              </w:rPr>
              <w:t xml:space="preserve">Koszt złącza ZK-3 RBL + 2P (schemat złącza kablowo - pomiarowego wg. obowiązujących standardów technicznych złączy kablowych, kablowo-pomiarowych oraz złączy napowietrznych przyłączeniowych </w:t>
            </w:r>
            <w:proofErr w:type="spellStart"/>
            <w:r w:rsidRPr="00744368">
              <w:rPr>
                <w:rFonts w:asciiTheme="minorHAnsi" w:hAnsiTheme="minorHAnsi" w:cstheme="minorHAnsi"/>
                <w:sz w:val="20"/>
                <w:szCs w:val="20"/>
              </w:rPr>
              <w:t>nN</w:t>
            </w:r>
            <w:proofErr w:type="spellEnd"/>
            <w:r w:rsidRPr="00744368">
              <w:rPr>
                <w:rFonts w:asciiTheme="minorHAnsi" w:hAnsiTheme="minorHAnsi" w:cstheme="minorHAnsi"/>
                <w:sz w:val="20"/>
                <w:szCs w:val="20"/>
              </w:rPr>
              <w:t xml:space="preserve"> w PGE Dystrybucja S.A.). Pozycja obejmuje: koszt zakupu, dostawy na miejsce budowy, instalacji i podłączenia (wprowadzenie i podłączenie kabla zasilającego, wprowadzenie i podłączenie kabla </w:t>
            </w:r>
            <w:proofErr w:type="spellStart"/>
            <w:r w:rsidRPr="00744368">
              <w:rPr>
                <w:rFonts w:asciiTheme="minorHAnsi" w:hAnsiTheme="minorHAnsi" w:cstheme="minorHAnsi"/>
                <w:sz w:val="20"/>
                <w:szCs w:val="20"/>
              </w:rPr>
              <w:t>odejściowego</w:t>
            </w:r>
            <w:proofErr w:type="spellEnd"/>
            <w:r w:rsidRPr="00744368">
              <w:rPr>
                <w:rFonts w:asciiTheme="minorHAnsi" w:hAnsiTheme="minorHAnsi" w:cstheme="minorHAnsi"/>
                <w:sz w:val="20"/>
                <w:szCs w:val="20"/>
              </w:rPr>
              <w:t xml:space="preserve"> do instalacji odbiorcy) kompletnego i okablowanego złącza kablowo - pomiarowego z fundamentem. Pozycja nie obejmuje kosztu uziemienia.</w:t>
            </w:r>
          </w:p>
        </w:tc>
        <w:tc>
          <w:tcPr>
            <w:tcW w:w="698" w:type="dxa"/>
            <w:vAlign w:val="center"/>
          </w:tcPr>
          <w:p w:rsidR="00744368" w:rsidRPr="00AD02FC" w:rsidRDefault="00744368" w:rsidP="0074436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c>
          <w:tcPr>
            <w:tcW w:w="333" w:type="dxa"/>
            <w:tcBorders>
              <w:left w:val="single" w:sz="18" w:space="0" w:color="auto"/>
            </w:tcBorders>
          </w:tcPr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</w:t>
            </w:r>
          </w:p>
        </w:tc>
        <w:tc>
          <w:tcPr>
            <w:tcW w:w="5858" w:type="dxa"/>
            <w:vAlign w:val="center"/>
          </w:tcPr>
          <w:p w:rsidR="00744368" w:rsidRPr="00AD02FC" w:rsidRDefault="00744368" w:rsidP="00744368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Uśredniony koszt  pełnienia nadzoru oraz utrzymania gwarancji dla dróg, chodników,  ciągów pieszo – jezdnych objętych gwarancją w związku z prowadzeniem prac wymagających zgody gwaranta, również w przypadku wystąpienia kilku gwarantów.  </w:t>
            </w:r>
          </w:p>
          <w:p w:rsidR="00744368" w:rsidRPr="00AD02FC" w:rsidRDefault="00744368" w:rsidP="00744368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Koszty związane z realizacją zadania na terenach spółek kolejowych, gazowniczych, telekomunikacyjnych, wodociągowych, itp.</w:t>
            </w:r>
          </w:p>
          <w:p w:rsidR="00744368" w:rsidRPr="00AD02FC" w:rsidRDefault="00744368" w:rsidP="00744368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Pozycja obejmuje również koszty związane z nadzorem archeologicznym.</w:t>
            </w:r>
          </w:p>
        </w:tc>
        <w:tc>
          <w:tcPr>
            <w:tcW w:w="698" w:type="dxa"/>
            <w:vAlign w:val="center"/>
          </w:tcPr>
          <w:p w:rsidR="00744368" w:rsidRPr="00AD02FC" w:rsidRDefault="00744368" w:rsidP="0074436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kpl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1260" w:type="dxa"/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c>
          <w:tcPr>
            <w:tcW w:w="6889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Cena bez VAT </w:t>
            </w:r>
          </w:p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= A + B + C</w:t>
            </w:r>
          </w:p>
        </w:tc>
        <w:tc>
          <w:tcPr>
            <w:tcW w:w="2520" w:type="dxa"/>
            <w:gridSpan w:val="2"/>
            <w:tcBorders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c>
          <w:tcPr>
            <w:tcW w:w="6889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Cena z VAT </w:t>
            </w:r>
          </w:p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= A + B + C </w:t>
            </w:r>
          </w:p>
        </w:tc>
        <w:tc>
          <w:tcPr>
            <w:tcW w:w="2520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FB45A7" w:rsidRPr="00AD02FC" w:rsidRDefault="00FB45A7" w:rsidP="00403E27">
      <w:pPr>
        <w:rPr>
          <w:rFonts w:asciiTheme="minorHAnsi" w:hAnsiTheme="minorHAnsi" w:cstheme="minorHAnsi"/>
          <w:b/>
        </w:rPr>
      </w:pPr>
    </w:p>
    <w:p w:rsidR="00FB45A7" w:rsidRPr="00AD02FC" w:rsidRDefault="00FB45A7">
      <w:pPr>
        <w:rPr>
          <w:rFonts w:asciiTheme="minorHAnsi" w:hAnsiTheme="minorHAnsi" w:cstheme="minorHAnsi"/>
          <w:b/>
        </w:rPr>
      </w:pPr>
    </w:p>
    <w:p w:rsidR="00FB45A7" w:rsidRPr="00AD02FC" w:rsidRDefault="00FB45A7" w:rsidP="00375673">
      <w:pPr>
        <w:jc w:val="center"/>
        <w:rPr>
          <w:rFonts w:asciiTheme="minorHAnsi" w:hAnsiTheme="minorHAnsi" w:cstheme="minorHAnsi"/>
          <w:b/>
        </w:rPr>
      </w:pPr>
      <w:r w:rsidRPr="00AD02FC">
        <w:rPr>
          <w:rFonts w:asciiTheme="minorHAnsi" w:hAnsiTheme="minorHAnsi" w:cstheme="minorHAnsi"/>
          <w:b/>
        </w:rPr>
        <w:t>Tabela D</w:t>
      </w:r>
    </w:p>
    <w:p w:rsidR="00D11AB3" w:rsidRPr="00AD02FC" w:rsidRDefault="00D11AB3" w:rsidP="00375673">
      <w:pPr>
        <w:jc w:val="center"/>
        <w:rPr>
          <w:rFonts w:asciiTheme="minorHAnsi" w:hAnsiTheme="minorHAnsi" w:cstheme="minorHAnsi"/>
          <w:b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40"/>
        <w:gridCol w:w="5845"/>
        <w:gridCol w:w="704"/>
        <w:gridCol w:w="1260"/>
        <w:gridCol w:w="1260"/>
      </w:tblGrid>
      <w:tr w:rsidR="00D11AB3" w:rsidRPr="00AD02FC" w:rsidTr="00D11AB3">
        <w:tc>
          <w:tcPr>
            <w:tcW w:w="7075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element sieci / składnik sieci</w:t>
            </w:r>
          </w:p>
        </w:tc>
        <w:tc>
          <w:tcPr>
            <w:tcW w:w="1204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bez VAT</w:t>
            </w:r>
          </w:p>
        </w:tc>
        <w:tc>
          <w:tcPr>
            <w:tcW w:w="1204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z VAT</w:t>
            </w:r>
          </w:p>
        </w:tc>
      </w:tr>
      <w:tr w:rsidR="00D11AB3" w:rsidRPr="00AD02FC" w:rsidTr="00D11AB3">
        <w:tc>
          <w:tcPr>
            <w:tcW w:w="7075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  <w:tc>
          <w:tcPr>
            <w:tcW w:w="1204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</w:tr>
      <w:tr w:rsidR="00D11AB3" w:rsidRPr="00AD02FC" w:rsidTr="00D11AB3">
        <w:tc>
          <w:tcPr>
            <w:tcW w:w="332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A</w:t>
            </w:r>
          </w:p>
        </w:tc>
        <w:tc>
          <w:tcPr>
            <w:tcW w:w="6035" w:type="dxa"/>
            <w:vAlign w:val="bottom"/>
          </w:tcPr>
          <w:p w:rsidR="00D11AB3" w:rsidRPr="00AD02FC" w:rsidRDefault="00D11AB3" w:rsidP="00D11AB3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Wykonanie linii lub przyłącza kablowego 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nN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 o długości do 1 m od złącza lub stacji 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trafo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 SN/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nN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 do złącza kablowo pomiarowego kablem 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YAKXs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 4x120 mm2 lub  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YAKXs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 4x240 mm2 (długość linii/przyłącza kablowego 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nN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 liczona wg rzutu na mapie i mnożona przez skalę).</w:t>
            </w:r>
            <w:r w:rsidRPr="00AD02FC">
              <w:rPr>
                <w:rFonts w:asciiTheme="minorHAnsi" w:hAnsiTheme="minorHAnsi" w:cstheme="minorHAnsi"/>
                <w:sz w:val="20"/>
                <w:szCs w:val="20"/>
              </w:rPr>
              <w:br/>
              <w:t xml:space="preserve">Pozycja obejmuje: obustronne wprowadzenie i podłączenie kabla w złączach  lub stacji 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trafo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 oraz ułożenie wymaganych zapasów kabla</w:t>
            </w:r>
          </w:p>
        </w:tc>
        <w:tc>
          <w:tcPr>
            <w:tcW w:w="708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04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D11AB3">
        <w:tc>
          <w:tcPr>
            <w:tcW w:w="332" w:type="dxa"/>
            <w:tcBorders>
              <w:left w:val="single" w:sz="18" w:space="0" w:color="auto"/>
            </w:tcBorders>
          </w:tcPr>
          <w:p w:rsidR="00D11AB3" w:rsidRPr="00CD226A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CD226A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D226A">
              <w:rPr>
                <w:rFonts w:asciiTheme="minorHAnsi" w:hAnsiTheme="minorHAnsi" w:cstheme="minorHAnsi"/>
                <w:sz w:val="20"/>
                <w:szCs w:val="20"/>
              </w:rPr>
              <w:t>B</w:t>
            </w:r>
          </w:p>
        </w:tc>
        <w:tc>
          <w:tcPr>
            <w:tcW w:w="6035" w:type="dxa"/>
            <w:vAlign w:val="bottom"/>
          </w:tcPr>
          <w:p w:rsidR="00D11AB3" w:rsidRPr="00CD226A" w:rsidRDefault="00D11AB3" w:rsidP="00D11AB3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CD226A">
              <w:rPr>
                <w:rFonts w:asciiTheme="minorHAnsi" w:hAnsiTheme="minorHAnsi" w:cstheme="minorHAnsi"/>
                <w:sz w:val="20"/>
                <w:szCs w:val="20"/>
              </w:rPr>
              <w:t xml:space="preserve">Wykonanie każdego następnego metra linii lub przyłącza kablowego </w:t>
            </w:r>
            <w:proofErr w:type="spellStart"/>
            <w:r w:rsidRPr="00CD226A">
              <w:rPr>
                <w:rFonts w:asciiTheme="minorHAnsi" w:hAnsiTheme="minorHAnsi" w:cstheme="minorHAnsi"/>
                <w:sz w:val="20"/>
                <w:szCs w:val="20"/>
              </w:rPr>
              <w:t>nN</w:t>
            </w:r>
            <w:proofErr w:type="spellEnd"/>
            <w:r w:rsidRPr="00CD226A">
              <w:rPr>
                <w:rFonts w:asciiTheme="minorHAnsi" w:hAnsiTheme="minorHAnsi" w:cstheme="minorHAnsi"/>
                <w:sz w:val="20"/>
                <w:szCs w:val="20"/>
              </w:rPr>
              <w:t xml:space="preserve"> powyżej 1 m kablem </w:t>
            </w:r>
            <w:proofErr w:type="spellStart"/>
            <w:r w:rsidRPr="00CD226A">
              <w:rPr>
                <w:rFonts w:asciiTheme="minorHAnsi" w:hAnsiTheme="minorHAnsi" w:cstheme="minorHAnsi"/>
                <w:sz w:val="20"/>
                <w:szCs w:val="20"/>
              </w:rPr>
              <w:t>YAKXs</w:t>
            </w:r>
            <w:proofErr w:type="spellEnd"/>
            <w:r w:rsidRPr="00CD226A">
              <w:rPr>
                <w:rFonts w:asciiTheme="minorHAnsi" w:hAnsiTheme="minorHAnsi" w:cstheme="minorHAnsi"/>
                <w:sz w:val="20"/>
                <w:szCs w:val="20"/>
              </w:rPr>
              <w:t xml:space="preserve"> 4x120 mm2 (długość linii/przyłącza kablowego </w:t>
            </w:r>
            <w:proofErr w:type="spellStart"/>
            <w:r w:rsidRPr="00CD226A">
              <w:rPr>
                <w:rFonts w:asciiTheme="minorHAnsi" w:hAnsiTheme="minorHAnsi" w:cstheme="minorHAnsi"/>
                <w:sz w:val="20"/>
                <w:szCs w:val="20"/>
              </w:rPr>
              <w:t>nN</w:t>
            </w:r>
            <w:proofErr w:type="spellEnd"/>
            <w:r w:rsidRPr="00CD226A">
              <w:rPr>
                <w:rFonts w:asciiTheme="minorHAnsi" w:hAnsiTheme="minorHAnsi" w:cstheme="minorHAnsi"/>
                <w:sz w:val="20"/>
                <w:szCs w:val="20"/>
              </w:rPr>
              <w:t xml:space="preserve"> liczona wg rzutu na mapie i mnożona przez skalę)</w:t>
            </w:r>
          </w:p>
        </w:tc>
        <w:tc>
          <w:tcPr>
            <w:tcW w:w="708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metr</w:t>
            </w:r>
          </w:p>
        </w:tc>
        <w:tc>
          <w:tcPr>
            <w:tcW w:w="1204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D11AB3">
        <w:tc>
          <w:tcPr>
            <w:tcW w:w="332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</w:t>
            </w: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035" w:type="dxa"/>
            <w:vAlign w:val="bottom"/>
          </w:tcPr>
          <w:p w:rsidR="00D11AB3" w:rsidRPr="00AD02FC" w:rsidRDefault="00CD226A" w:rsidP="00CD226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D226A">
              <w:rPr>
                <w:rFonts w:asciiTheme="minorHAnsi" w:hAnsiTheme="minorHAnsi" w:cstheme="minorHAnsi"/>
                <w:sz w:val="20"/>
                <w:szCs w:val="20"/>
              </w:rPr>
              <w:t xml:space="preserve">Koszt złącza ZK-4  RBL + 2P (schemat złącza kablowo - pomiarowego wg. obowiązujących standardów technicznych złączy kablowych, kablowo-pomiarowych oraz złączy napowietrznych przyłączeniowych </w:t>
            </w:r>
            <w:proofErr w:type="spellStart"/>
            <w:r w:rsidRPr="00CD226A">
              <w:rPr>
                <w:rFonts w:asciiTheme="minorHAnsi" w:hAnsiTheme="minorHAnsi" w:cstheme="minorHAnsi"/>
                <w:sz w:val="20"/>
                <w:szCs w:val="20"/>
              </w:rPr>
              <w:t>nN</w:t>
            </w:r>
            <w:proofErr w:type="spellEnd"/>
            <w:r w:rsidRPr="00CD226A">
              <w:rPr>
                <w:rFonts w:asciiTheme="minorHAnsi" w:hAnsiTheme="minorHAnsi" w:cstheme="minorHAnsi"/>
                <w:sz w:val="20"/>
                <w:szCs w:val="20"/>
              </w:rPr>
              <w:t xml:space="preserve"> w PGE Dystrybucja S.A.). Pozycja obejmuje: koszt zakupu, dostawy na miejsce budowy, instalacji i podłączenia (wprowadzenie i podłączenie kabla zasilającego, wprowadzenie i podłączenie kabla </w:t>
            </w:r>
            <w:proofErr w:type="spellStart"/>
            <w:r w:rsidRPr="00CD226A">
              <w:rPr>
                <w:rFonts w:asciiTheme="minorHAnsi" w:hAnsiTheme="minorHAnsi" w:cstheme="minorHAnsi"/>
                <w:sz w:val="20"/>
                <w:szCs w:val="20"/>
              </w:rPr>
              <w:t>odejściowego</w:t>
            </w:r>
            <w:proofErr w:type="spellEnd"/>
            <w:r w:rsidRPr="00CD226A">
              <w:rPr>
                <w:rFonts w:asciiTheme="minorHAnsi" w:hAnsiTheme="minorHAnsi" w:cstheme="minorHAnsi"/>
                <w:sz w:val="20"/>
                <w:szCs w:val="20"/>
              </w:rPr>
              <w:t xml:space="preserve"> do instalacji odbiorcy) kompletnego i okablowanego złącza kablowo - pomiarowego z fundamentem. Pozycja nie obejmuje kosztu uziemienia.</w:t>
            </w:r>
          </w:p>
        </w:tc>
        <w:tc>
          <w:tcPr>
            <w:tcW w:w="708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04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D11AB3">
        <w:tc>
          <w:tcPr>
            <w:tcW w:w="332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D</w:t>
            </w:r>
          </w:p>
        </w:tc>
        <w:tc>
          <w:tcPr>
            <w:tcW w:w="6035" w:type="dxa"/>
            <w:vAlign w:val="center"/>
          </w:tcPr>
          <w:p w:rsidR="00D11AB3" w:rsidRPr="00AD02FC" w:rsidRDefault="00D11AB3" w:rsidP="00D11AB3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Koszt budowy 1 m 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przecisku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 (przepychu) kablowego, również metodą 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przecisku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. sterowanego</w:t>
            </w:r>
          </w:p>
        </w:tc>
        <w:tc>
          <w:tcPr>
            <w:tcW w:w="708" w:type="dxa"/>
            <w:vAlign w:val="center"/>
          </w:tcPr>
          <w:p w:rsidR="00D11AB3" w:rsidRPr="00AD02FC" w:rsidRDefault="001D39EB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metr</w:t>
            </w:r>
          </w:p>
        </w:tc>
        <w:tc>
          <w:tcPr>
            <w:tcW w:w="1204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D11AB3">
        <w:tc>
          <w:tcPr>
            <w:tcW w:w="332" w:type="dxa"/>
            <w:tcBorders>
              <w:left w:val="single" w:sz="18" w:space="0" w:color="auto"/>
              <w:bottom w:val="single" w:sz="4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E</w:t>
            </w:r>
          </w:p>
        </w:tc>
        <w:tc>
          <w:tcPr>
            <w:tcW w:w="6035" w:type="dxa"/>
            <w:tcBorders>
              <w:bottom w:val="single" w:sz="4" w:space="0" w:color="auto"/>
            </w:tcBorders>
            <w:vAlign w:val="center"/>
          </w:tcPr>
          <w:p w:rsidR="00D11AB3" w:rsidRPr="00AD02FC" w:rsidRDefault="00D11AB3" w:rsidP="00D11AB3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Koszt zakupu i wymiany istniejącego zamknięcia na wkładkę lub kłódkę według wytycznych do systemy Master 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Key</w:t>
            </w:r>
            <w:proofErr w:type="spellEnd"/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04" w:type="dxa"/>
            <w:tcBorders>
              <w:bottom w:val="single" w:sz="4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tcBorders>
              <w:bottom w:val="single" w:sz="4" w:space="0" w:color="auto"/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D11AB3">
        <w:tc>
          <w:tcPr>
            <w:tcW w:w="7075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Cena bez VAT </w:t>
            </w:r>
          </w:p>
          <w:p w:rsidR="00D11AB3" w:rsidRPr="00AD02FC" w:rsidRDefault="00D11AB3" w:rsidP="00D11AB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= A + 50*B + C + 10*D + E</w:t>
            </w:r>
          </w:p>
        </w:tc>
        <w:tc>
          <w:tcPr>
            <w:tcW w:w="2408" w:type="dxa"/>
            <w:gridSpan w:val="2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D11AB3">
        <w:tc>
          <w:tcPr>
            <w:tcW w:w="7075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Cena z VAT </w:t>
            </w:r>
          </w:p>
          <w:p w:rsidR="00D11AB3" w:rsidRPr="00AD02FC" w:rsidRDefault="00D11AB3" w:rsidP="00D11AB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= A + 50*B + C + 10*D + E</w:t>
            </w:r>
          </w:p>
        </w:tc>
        <w:tc>
          <w:tcPr>
            <w:tcW w:w="2408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FB45A7" w:rsidRPr="00AD02FC" w:rsidRDefault="00FB45A7" w:rsidP="001F2116">
      <w:pPr>
        <w:jc w:val="center"/>
        <w:rPr>
          <w:rFonts w:asciiTheme="minorHAnsi" w:hAnsiTheme="minorHAnsi" w:cstheme="minorHAnsi"/>
          <w:b/>
        </w:rPr>
      </w:pPr>
    </w:p>
    <w:p w:rsidR="00FB45A7" w:rsidRPr="00AD02FC" w:rsidRDefault="00FB45A7" w:rsidP="001F2116">
      <w:pPr>
        <w:pStyle w:val="Akapitzlist"/>
        <w:ind w:left="360"/>
        <w:rPr>
          <w:rFonts w:asciiTheme="minorHAnsi" w:hAnsiTheme="minorHAnsi" w:cstheme="minorHAnsi"/>
          <w:b/>
          <w:sz w:val="20"/>
          <w:szCs w:val="20"/>
        </w:rPr>
      </w:pPr>
    </w:p>
    <w:p w:rsidR="00FB45A7" w:rsidRPr="00AD02FC" w:rsidRDefault="00FB45A7" w:rsidP="001F2116">
      <w:pPr>
        <w:jc w:val="center"/>
        <w:rPr>
          <w:rFonts w:asciiTheme="minorHAnsi" w:hAnsiTheme="minorHAnsi" w:cstheme="minorHAnsi"/>
          <w:b/>
        </w:rPr>
      </w:pPr>
      <w:r w:rsidRPr="00AD02FC">
        <w:rPr>
          <w:rFonts w:asciiTheme="minorHAnsi" w:hAnsiTheme="minorHAnsi" w:cstheme="minorHAnsi"/>
          <w:b/>
        </w:rPr>
        <w:t>Tabela E</w:t>
      </w:r>
    </w:p>
    <w:p w:rsidR="00D11AB3" w:rsidRPr="00AD02FC" w:rsidRDefault="00D11AB3" w:rsidP="001F2116">
      <w:pPr>
        <w:jc w:val="center"/>
        <w:rPr>
          <w:rFonts w:asciiTheme="minorHAnsi" w:hAnsiTheme="minorHAnsi" w:cstheme="minorHAnsi"/>
          <w:b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40"/>
        <w:gridCol w:w="5845"/>
        <w:gridCol w:w="704"/>
        <w:gridCol w:w="1260"/>
        <w:gridCol w:w="1260"/>
      </w:tblGrid>
      <w:tr w:rsidR="008B0558" w:rsidRPr="00AD02FC" w:rsidTr="008B0558">
        <w:tc>
          <w:tcPr>
            <w:tcW w:w="7075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element sieci / składnik sieci</w:t>
            </w:r>
          </w:p>
        </w:tc>
        <w:tc>
          <w:tcPr>
            <w:tcW w:w="1204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8B0558" w:rsidRPr="00AD02FC" w:rsidRDefault="008B0558" w:rsidP="008B055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bez VAT</w:t>
            </w:r>
          </w:p>
        </w:tc>
        <w:tc>
          <w:tcPr>
            <w:tcW w:w="1204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8B0558" w:rsidRPr="00AD02FC" w:rsidRDefault="008B0558" w:rsidP="008B055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z VAT</w:t>
            </w:r>
          </w:p>
        </w:tc>
      </w:tr>
      <w:tr w:rsidR="008B0558" w:rsidRPr="00AD02FC" w:rsidTr="008B0558">
        <w:tc>
          <w:tcPr>
            <w:tcW w:w="7075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shd w:val="clear" w:color="auto" w:fill="D9D9D9" w:themeFill="background1" w:themeFillShade="D9"/>
            <w:vAlign w:val="center"/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  <w:tc>
          <w:tcPr>
            <w:tcW w:w="1204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</w:tr>
      <w:tr w:rsidR="008B0558" w:rsidRPr="00AD02FC" w:rsidTr="008B0558">
        <w:tc>
          <w:tcPr>
            <w:tcW w:w="332" w:type="dxa"/>
            <w:tcBorders>
              <w:left w:val="single" w:sz="18" w:space="0" w:color="auto"/>
            </w:tcBorders>
          </w:tcPr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A</w:t>
            </w:r>
          </w:p>
        </w:tc>
        <w:tc>
          <w:tcPr>
            <w:tcW w:w="6035" w:type="dxa"/>
            <w:vAlign w:val="bottom"/>
          </w:tcPr>
          <w:p w:rsidR="008B0558" w:rsidRPr="00AD02FC" w:rsidRDefault="008B0558" w:rsidP="008B0558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Koszt budowy złącza z wykonaniem wcinki w istniejący kabel 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YAKXs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 o przekroju od 4x120 mm2 do 4x240 mm2</w:t>
            </w:r>
            <w:r w:rsidRPr="00AD02FC">
              <w:rPr>
                <w:rFonts w:asciiTheme="minorHAnsi" w:hAnsiTheme="minorHAnsi" w:cstheme="minorHAnsi"/>
                <w:sz w:val="20"/>
                <w:szCs w:val="20"/>
              </w:rPr>
              <w:br/>
              <w:t xml:space="preserve">Pozycja obejmuje koszty: odkopania istniejącego kabla, zakupu i </w:t>
            </w:r>
            <w:r w:rsidRPr="00CD226A">
              <w:rPr>
                <w:rFonts w:asciiTheme="minorHAnsi" w:hAnsiTheme="minorHAnsi" w:cstheme="minorHAnsi"/>
                <w:sz w:val="20"/>
                <w:szCs w:val="20"/>
              </w:rPr>
              <w:t>montażu mufy lub muf przelotowych wraz z zakupem i ułożeniem</w:t>
            </w: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 kabla o długości do 6 m. Pozycja nie obejmuje kosztów złącza.</w:t>
            </w:r>
          </w:p>
        </w:tc>
        <w:tc>
          <w:tcPr>
            <w:tcW w:w="708" w:type="dxa"/>
            <w:vAlign w:val="center"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04" w:type="dxa"/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8B0558" w:rsidRPr="00AD02FC" w:rsidTr="008B0558">
        <w:tc>
          <w:tcPr>
            <w:tcW w:w="332" w:type="dxa"/>
            <w:tcBorders>
              <w:left w:val="single" w:sz="18" w:space="0" w:color="auto"/>
            </w:tcBorders>
          </w:tcPr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B</w:t>
            </w:r>
          </w:p>
        </w:tc>
        <w:tc>
          <w:tcPr>
            <w:tcW w:w="6035" w:type="dxa"/>
            <w:vAlign w:val="bottom"/>
          </w:tcPr>
          <w:p w:rsidR="008B0558" w:rsidRPr="00AD02FC" w:rsidRDefault="00CD226A" w:rsidP="008B0558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CD226A">
              <w:rPr>
                <w:rFonts w:asciiTheme="minorHAnsi" w:hAnsiTheme="minorHAnsi" w:cstheme="minorHAnsi"/>
                <w:sz w:val="20"/>
                <w:szCs w:val="20"/>
              </w:rPr>
              <w:t xml:space="preserve">Koszt złącza ZK-3 RBL (schemat złącza kablowego wg. obowiązujących standardów technicznych złączy kablowych, kablowo-pomiarowych oraz złączy napowietrznych przyłączeniowych </w:t>
            </w:r>
            <w:proofErr w:type="spellStart"/>
            <w:r w:rsidRPr="00CD226A">
              <w:rPr>
                <w:rFonts w:asciiTheme="minorHAnsi" w:hAnsiTheme="minorHAnsi" w:cstheme="minorHAnsi"/>
                <w:sz w:val="20"/>
                <w:szCs w:val="20"/>
              </w:rPr>
              <w:t>nN</w:t>
            </w:r>
            <w:proofErr w:type="spellEnd"/>
            <w:r w:rsidRPr="00CD226A">
              <w:rPr>
                <w:rFonts w:asciiTheme="minorHAnsi" w:hAnsiTheme="minorHAnsi" w:cstheme="minorHAnsi"/>
                <w:sz w:val="20"/>
                <w:szCs w:val="20"/>
              </w:rPr>
              <w:t xml:space="preserve"> w PGE Dystrybucja S.A.). Pozycja obejmuje: koszt zakupu, dostawy na miejsce budowy, instalacji i podłączenia (wprowadzenie i podłączenie kabla zasilającego, wprowadzenie i podłączenie kabla </w:t>
            </w:r>
            <w:proofErr w:type="spellStart"/>
            <w:r w:rsidRPr="00CD226A">
              <w:rPr>
                <w:rFonts w:asciiTheme="minorHAnsi" w:hAnsiTheme="minorHAnsi" w:cstheme="minorHAnsi"/>
                <w:sz w:val="20"/>
                <w:szCs w:val="20"/>
              </w:rPr>
              <w:t>odejściowego</w:t>
            </w:r>
            <w:proofErr w:type="spellEnd"/>
            <w:r w:rsidRPr="00CD226A">
              <w:rPr>
                <w:rFonts w:asciiTheme="minorHAnsi" w:hAnsiTheme="minorHAnsi" w:cstheme="minorHAnsi"/>
                <w:sz w:val="20"/>
                <w:szCs w:val="20"/>
              </w:rPr>
              <w:t xml:space="preserve"> do instalacji odbiorcy) kompletnego i okablowanego złącza kablowego z fundamentem. Pozycja nie obejmuje kosztu uziemienia. (złącze z podstawami wraz z </w:t>
            </w:r>
            <w:proofErr w:type="spellStart"/>
            <w:r w:rsidRPr="00CD226A">
              <w:rPr>
                <w:rFonts w:asciiTheme="minorHAnsi" w:hAnsiTheme="minorHAnsi" w:cstheme="minorHAnsi"/>
                <w:sz w:val="20"/>
                <w:szCs w:val="20"/>
              </w:rPr>
              <w:t>oszynowaniem</w:t>
            </w:r>
            <w:proofErr w:type="spellEnd"/>
            <w:r w:rsidRPr="00CD226A">
              <w:rPr>
                <w:rFonts w:asciiTheme="minorHAnsi" w:hAnsiTheme="minorHAnsi" w:cstheme="minorHAnsi"/>
                <w:sz w:val="20"/>
                <w:szCs w:val="20"/>
              </w:rPr>
              <w:t xml:space="preserve"> lub okablowaniem, fundamentem oraz wyposażeniem w zwory lub wkładki bezpiecznikowe – zgodnie z projektem technicznym)</w:t>
            </w:r>
          </w:p>
        </w:tc>
        <w:tc>
          <w:tcPr>
            <w:tcW w:w="708" w:type="dxa"/>
            <w:vAlign w:val="center"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04" w:type="dxa"/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8B0558" w:rsidRPr="00AD02FC" w:rsidTr="008B0558">
        <w:tc>
          <w:tcPr>
            <w:tcW w:w="332" w:type="dxa"/>
            <w:tcBorders>
              <w:left w:val="single" w:sz="18" w:space="0" w:color="auto"/>
            </w:tcBorders>
          </w:tcPr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</w:t>
            </w:r>
          </w:p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035" w:type="dxa"/>
            <w:vAlign w:val="bottom"/>
          </w:tcPr>
          <w:p w:rsidR="008B0558" w:rsidRPr="00AD02FC" w:rsidRDefault="008B0558" w:rsidP="008B0558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Wykonanie linii lub przyłącza 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nN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 o długości do 1 m od złącza do złącza odbiorcy kablem do przekroju 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YAKXs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 4x70 mm2 włącznie (długość przyłącza liczona wg rzutu na mapie i mnożona przez skalę).</w:t>
            </w:r>
            <w:r w:rsidRPr="00AD02FC">
              <w:rPr>
                <w:rFonts w:asciiTheme="minorHAnsi" w:hAnsiTheme="minorHAnsi" w:cstheme="minorHAnsi"/>
                <w:sz w:val="20"/>
                <w:szCs w:val="20"/>
              </w:rPr>
              <w:br/>
              <w:t>Pozycja obejmuje: wprowadzenie i podłączenie kabla, ułożenie wymaganych zapasów kabla</w:t>
            </w:r>
          </w:p>
        </w:tc>
        <w:tc>
          <w:tcPr>
            <w:tcW w:w="708" w:type="dxa"/>
            <w:vAlign w:val="center"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04" w:type="dxa"/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8B0558" w:rsidRPr="00AD02FC" w:rsidTr="008B0558">
        <w:tc>
          <w:tcPr>
            <w:tcW w:w="332" w:type="dxa"/>
            <w:tcBorders>
              <w:left w:val="single" w:sz="18" w:space="0" w:color="auto"/>
            </w:tcBorders>
          </w:tcPr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D</w:t>
            </w:r>
          </w:p>
        </w:tc>
        <w:tc>
          <w:tcPr>
            <w:tcW w:w="6035" w:type="dxa"/>
            <w:vAlign w:val="bottom"/>
          </w:tcPr>
          <w:p w:rsidR="008B0558" w:rsidRPr="00AD02FC" w:rsidRDefault="008B0558" w:rsidP="008B0558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Wykonanie każdego następnego metra przyłącza 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nN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 powyżej 1 m kablem 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YAKXs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 4x70 mm2 (długość przyłącza liczona wg rzutu na mapie i mnożona przez skalę).</w:t>
            </w:r>
          </w:p>
        </w:tc>
        <w:tc>
          <w:tcPr>
            <w:tcW w:w="708" w:type="dxa"/>
            <w:vAlign w:val="center"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metr</w:t>
            </w:r>
          </w:p>
        </w:tc>
        <w:tc>
          <w:tcPr>
            <w:tcW w:w="1204" w:type="dxa"/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8B0558" w:rsidRPr="00AD02FC" w:rsidTr="008B0558">
        <w:tc>
          <w:tcPr>
            <w:tcW w:w="332" w:type="dxa"/>
            <w:tcBorders>
              <w:left w:val="single" w:sz="18" w:space="0" w:color="auto"/>
            </w:tcBorders>
          </w:tcPr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E</w:t>
            </w:r>
          </w:p>
        </w:tc>
        <w:tc>
          <w:tcPr>
            <w:tcW w:w="6035" w:type="dxa"/>
            <w:vAlign w:val="bottom"/>
          </w:tcPr>
          <w:p w:rsidR="008B0558" w:rsidRPr="00AD02FC" w:rsidRDefault="008B0558" w:rsidP="008B0558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Uśredniony koszt zajęcia pasa drogowego (w tym wykonanie projektu organizacji ruchu) również w przypadku wystąpienia kilku decyzji o zajęciu pasa.</w:t>
            </w:r>
          </w:p>
        </w:tc>
        <w:tc>
          <w:tcPr>
            <w:tcW w:w="708" w:type="dxa"/>
            <w:vAlign w:val="center"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kpl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1204" w:type="dxa"/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8B0558" w:rsidRPr="00AD02FC" w:rsidTr="008B0558">
        <w:tc>
          <w:tcPr>
            <w:tcW w:w="7075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8B0558" w:rsidRPr="00AD02FC" w:rsidRDefault="008B0558" w:rsidP="008B055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Cena bez VAT </w:t>
            </w:r>
          </w:p>
          <w:p w:rsidR="008B0558" w:rsidRPr="00AD02FC" w:rsidRDefault="008B0558" w:rsidP="008B055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= A + B + C + 10*D + E </w:t>
            </w:r>
          </w:p>
        </w:tc>
        <w:tc>
          <w:tcPr>
            <w:tcW w:w="2408" w:type="dxa"/>
            <w:gridSpan w:val="2"/>
            <w:tcBorders>
              <w:right w:val="single" w:sz="18" w:space="0" w:color="auto"/>
            </w:tcBorders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8B0558" w:rsidRPr="00AD02FC" w:rsidTr="008B0558">
        <w:tc>
          <w:tcPr>
            <w:tcW w:w="7075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8B0558" w:rsidRPr="00AD02FC" w:rsidRDefault="008B0558" w:rsidP="008B055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Cena z VAT </w:t>
            </w:r>
          </w:p>
          <w:p w:rsidR="008B0558" w:rsidRPr="00AD02FC" w:rsidRDefault="008B0558" w:rsidP="008B055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= A + B + C + 10*D + E </w:t>
            </w:r>
          </w:p>
        </w:tc>
        <w:tc>
          <w:tcPr>
            <w:tcW w:w="2408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8B0558" w:rsidRPr="00AD02FC" w:rsidRDefault="008B0558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spacing w:before="120" w:after="120"/>
        <w:rPr>
          <w:rFonts w:asciiTheme="minorHAnsi" w:hAnsiTheme="minorHAnsi" w:cstheme="minorHAnsi"/>
          <w:b/>
        </w:rPr>
      </w:pPr>
    </w:p>
    <w:p w:rsidR="0056551A" w:rsidRDefault="0056551A" w:rsidP="001F2116">
      <w:pPr>
        <w:spacing w:before="120" w:after="120"/>
        <w:rPr>
          <w:rFonts w:asciiTheme="minorHAnsi" w:hAnsiTheme="minorHAnsi" w:cstheme="minorHAnsi"/>
          <w:b/>
        </w:rPr>
      </w:pPr>
    </w:p>
    <w:p w:rsidR="0056551A" w:rsidRDefault="0056551A" w:rsidP="001F2116">
      <w:pPr>
        <w:spacing w:before="120" w:after="120"/>
        <w:rPr>
          <w:rFonts w:asciiTheme="minorHAnsi" w:hAnsiTheme="minorHAnsi" w:cstheme="minorHAnsi"/>
          <w:b/>
        </w:rPr>
      </w:pPr>
    </w:p>
    <w:p w:rsidR="0056551A" w:rsidRDefault="0056551A" w:rsidP="001F2116">
      <w:pPr>
        <w:spacing w:before="120" w:after="120"/>
        <w:rPr>
          <w:rFonts w:asciiTheme="minorHAnsi" w:hAnsiTheme="minorHAnsi" w:cstheme="minorHAnsi"/>
          <w:b/>
        </w:rPr>
      </w:pPr>
    </w:p>
    <w:p w:rsidR="0056551A" w:rsidRDefault="0056551A" w:rsidP="001F2116">
      <w:pPr>
        <w:spacing w:before="120" w:after="120"/>
        <w:rPr>
          <w:rFonts w:asciiTheme="minorHAnsi" w:hAnsiTheme="minorHAnsi" w:cstheme="minorHAnsi"/>
          <w:b/>
        </w:rPr>
      </w:pPr>
    </w:p>
    <w:p w:rsidR="0056551A" w:rsidRDefault="0056551A" w:rsidP="001F2116">
      <w:pPr>
        <w:spacing w:before="120" w:after="120"/>
        <w:rPr>
          <w:rFonts w:asciiTheme="minorHAnsi" w:hAnsiTheme="minorHAnsi" w:cstheme="minorHAnsi"/>
          <w:b/>
        </w:rPr>
      </w:pPr>
    </w:p>
    <w:p w:rsidR="0056551A" w:rsidRDefault="0056551A" w:rsidP="001F2116">
      <w:pPr>
        <w:spacing w:before="120" w:after="120"/>
        <w:rPr>
          <w:rFonts w:asciiTheme="minorHAnsi" w:hAnsiTheme="minorHAnsi" w:cstheme="minorHAnsi"/>
          <w:b/>
        </w:rPr>
      </w:pPr>
    </w:p>
    <w:p w:rsidR="0056551A" w:rsidRDefault="0056551A" w:rsidP="001F2116">
      <w:pPr>
        <w:spacing w:before="120" w:after="120"/>
        <w:rPr>
          <w:rFonts w:asciiTheme="minorHAnsi" w:hAnsiTheme="minorHAnsi" w:cstheme="minorHAnsi"/>
          <w:b/>
        </w:rPr>
      </w:pPr>
    </w:p>
    <w:p w:rsidR="0056551A" w:rsidRDefault="0056551A" w:rsidP="001F2116">
      <w:pPr>
        <w:spacing w:before="120" w:after="120"/>
        <w:rPr>
          <w:rFonts w:asciiTheme="minorHAnsi" w:hAnsiTheme="minorHAnsi" w:cstheme="minorHAnsi"/>
          <w:b/>
        </w:rPr>
      </w:pPr>
    </w:p>
    <w:p w:rsidR="0056551A" w:rsidRDefault="0056551A" w:rsidP="001F2116">
      <w:pPr>
        <w:spacing w:before="120" w:after="120"/>
        <w:rPr>
          <w:rFonts w:asciiTheme="minorHAnsi" w:hAnsiTheme="minorHAnsi" w:cstheme="minorHAnsi"/>
          <w:b/>
        </w:rPr>
      </w:pPr>
    </w:p>
    <w:p w:rsidR="0056551A" w:rsidRDefault="0056551A" w:rsidP="001F2116">
      <w:pPr>
        <w:spacing w:before="120" w:after="120"/>
        <w:rPr>
          <w:rFonts w:asciiTheme="minorHAnsi" w:hAnsiTheme="minorHAnsi" w:cstheme="minorHAnsi"/>
          <w:b/>
        </w:rPr>
      </w:pPr>
    </w:p>
    <w:p w:rsidR="00FB45A7" w:rsidRPr="00AD02FC" w:rsidRDefault="00FB45A7" w:rsidP="001F2116">
      <w:pPr>
        <w:spacing w:before="120" w:after="120"/>
        <w:rPr>
          <w:rFonts w:asciiTheme="minorHAnsi" w:hAnsiTheme="minorHAnsi" w:cstheme="minorHAnsi"/>
          <w:b/>
        </w:rPr>
      </w:pPr>
      <w:r w:rsidRPr="00AD02FC">
        <w:rPr>
          <w:rFonts w:asciiTheme="minorHAnsi" w:hAnsiTheme="minorHAnsi" w:cstheme="minorHAnsi"/>
          <w:b/>
        </w:rPr>
        <w:t>Pozostałe standardowe elementy przyłączy (CAD)</w:t>
      </w:r>
    </w:p>
    <w:tbl>
      <w:tblPr>
        <w:tblW w:w="9431" w:type="dxa"/>
        <w:tblInd w:w="6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5603"/>
        <w:gridCol w:w="993"/>
        <w:gridCol w:w="1134"/>
        <w:gridCol w:w="1134"/>
      </w:tblGrid>
      <w:tr w:rsidR="008B0558" w:rsidRPr="00AD02FC" w:rsidTr="008B0558">
        <w:trPr>
          <w:trHeight w:val="4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Lp.</w:t>
            </w:r>
          </w:p>
        </w:tc>
        <w:tc>
          <w:tcPr>
            <w:tcW w:w="5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element sieci/składnik sieci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jednostka miary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 xml:space="preserve">Cena jednostkowa </w:t>
            </w:r>
          </w:p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bez VAT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Cena jednostkowa z VAT</w:t>
            </w:r>
          </w:p>
        </w:tc>
      </w:tr>
      <w:tr w:rsidR="008B0558" w:rsidRPr="00AD02FC" w:rsidTr="008B0558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56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5</w:t>
            </w:r>
          </w:p>
        </w:tc>
      </w:tr>
      <w:tr w:rsidR="008B0558" w:rsidRPr="00AD02FC" w:rsidTr="008B0558">
        <w:trPr>
          <w:trHeight w:val="671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D02FC">
              <w:rPr>
                <w:rFonts w:asciiTheme="minorHAnsi" w:hAnsiTheme="minorHAnsi" w:cstheme="minorHAnsi"/>
                <w:b/>
                <w:bCs/>
              </w:rPr>
              <w:t xml:space="preserve">Koszty budowy przyłączy napowietrznych </w:t>
            </w:r>
            <w:proofErr w:type="spellStart"/>
            <w:r w:rsidRPr="00AD02FC">
              <w:rPr>
                <w:rFonts w:asciiTheme="minorHAnsi" w:hAnsiTheme="minorHAnsi" w:cstheme="minorHAnsi"/>
                <w:b/>
                <w:bCs/>
              </w:rPr>
              <w:t>nN</w:t>
            </w:r>
            <w:proofErr w:type="spellEnd"/>
            <w:r w:rsidRPr="00AD02FC">
              <w:rPr>
                <w:rFonts w:asciiTheme="minorHAnsi" w:hAnsiTheme="minorHAnsi" w:cstheme="minorHAnsi"/>
                <w:b/>
                <w:bCs/>
              </w:rPr>
              <w:t xml:space="preserve"> i kablowych </w:t>
            </w:r>
            <w:proofErr w:type="spellStart"/>
            <w:r w:rsidRPr="00AD02FC">
              <w:rPr>
                <w:rFonts w:asciiTheme="minorHAnsi" w:hAnsiTheme="minorHAnsi" w:cstheme="minorHAnsi"/>
                <w:b/>
                <w:bCs/>
              </w:rPr>
              <w:t>nN</w:t>
            </w:r>
            <w:proofErr w:type="spellEnd"/>
            <w:r w:rsidRPr="00AD02FC">
              <w:rPr>
                <w:rFonts w:asciiTheme="minorHAnsi" w:hAnsiTheme="minorHAnsi" w:cstheme="minorHAnsi"/>
                <w:b/>
                <w:bCs/>
              </w:rPr>
              <w:t xml:space="preserve"> oraz linii kablowych i napowietrznych </w:t>
            </w:r>
            <w:proofErr w:type="spellStart"/>
            <w:r w:rsidRPr="00AD02FC">
              <w:rPr>
                <w:rFonts w:asciiTheme="minorHAnsi" w:hAnsiTheme="minorHAnsi" w:cstheme="minorHAnsi"/>
                <w:b/>
                <w:bCs/>
              </w:rPr>
              <w:t>nN</w:t>
            </w:r>
            <w:proofErr w:type="spellEnd"/>
            <w:r w:rsidRPr="00AD02FC">
              <w:rPr>
                <w:rFonts w:asciiTheme="minorHAnsi" w:hAnsiTheme="minorHAnsi" w:cstheme="minorHAnsi"/>
                <w:b/>
                <w:bCs/>
              </w:rPr>
              <w:t xml:space="preserve">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</w:tr>
      <w:tr w:rsidR="008B0558" w:rsidRPr="00AD02FC" w:rsidTr="008B0558">
        <w:trPr>
          <w:trHeight w:val="38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558" w:rsidRPr="00AD02FC" w:rsidRDefault="008B0558" w:rsidP="008B0558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 xml:space="preserve">Wykonanie każdego następnego metra przyłącza </w:t>
            </w:r>
            <w:proofErr w:type="spellStart"/>
            <w:r w:rsidRPr="00AD02FC">
              <w:rPr>
                <w:rFonts w:asciiTheme="minorHAnsi" w:hAnsiTheme="minorHAnsi" w:cstheme="minorHAnsi"/>
              </w:rPr>
              <w:t>nN</w:t>
            </w:r>
            <w:proofErr w:type="spellEnd"/>
            <w:r w:rsidRPr="00AD02FC">
              <w:rPr>
                <w:rFonts w:asciiTheme="minorHAnsi" w:hAnsiTheme="minorHAnsi" w:cstheme="minorHAnsi"/>
              </w:rPr>
              <w:t xml:space="preserve"> powyżej 1 m kablem </w:t>
            </w:r>
            <w:proofErr w:type="spellStart"/>
            <w:r w:rsidRPr="00AD02FC">
              <w:rPr>
                <w:rFonts w:asciiTheme="minorHAnsi" w:hAnsiTheme="minorHAnsi" w:cstheme="minorHAnsi"/>
              </w:rPr>
              <w:t>YAKXs</w:t>
            </w:r>
            <w:proofErr w:type="spellEnd"/>
            <w:r w:rsidRPr="00AD02FC">
              <w:rPr>
                <w:rFonts w:asciiTheme="minorHAnsi" w:hAnsiTheme="minorHAnsi" w:cstheme="minorHAnsi"/>
              </w:rPr>
              <w:t xml:space="preserve"> 4x50 mm2 (długość przyłącza liczona wg rzutu na mapie i mnożona przez skalę).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metr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8B0558" w:rsidRPr="00AD02FC" w:rsidTr="008B0558">
        <w:trPr>
          <w:trHeight w:val="84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558" w:rsidRPr="00AD02FC" w:rsidRDefault="008B0558" w:rsidP="008B0558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 xml:space="preserve">Wykonanie linii lub przyłącza kablowego </w:t>
            </w:r>
            <w:proofErr w:type="spellStart"/>
            <w:r w:rsidRPr="00AD02FC">
              <w:rPr>
                <w:rFonts w:asciiTheme="minorHAnsi" w:hAnsiTheme="minorHAnsi" w:cstheme="minorHAnsi"/>
              </w:rPr>
              <w:t>nN</w:t>
            </w:r>
            <w:proofErr w:type="spellEnd"/>
            <w:r w:rsidRPr="00AD02FC">
              <w:rPr>
                <w:rFonts w:asciiTheme="minorHAnsi" w:hAnsiTheme="minorHAnsi" w:cstheme="minorHAnsi"/>
              </w:rPr>
              <w:t xml:space="preserve"> o długości do 1 m od słupa do złącza kablowo pomiarowego kablem </w:t>
            </w:r>
            <w:proofErr w:type="spellStart"/>
            <w:r w:rsidRPr="00AD02FC">
              <w:rPr>
                <w:rFonts w:asciiTheme="minorHAnsi" w:hAnsiTheme="minorHAnsi" w:cstheme="minorHAnsi"/>
              </w:rPr>
              <w:t>YAKXs</w:t>
            </w:r>
            <w:proofErr w:type="spellEnd"/>
            <w:r w:rsidRPr="00AD02FC">
              <w:rPr>
                <w:rFonts w:asciiTheme="minorHAnsi" w:hAnsiTheme="minorHAnsi" w:cstheme="minorHAnsi"/>
              </w:rPr>
              <w:t xml:space="preserve"> 4x120 mm2 lub </w:t>
            </w:r>
            <w:proofErr w:type="spellStart"/>
            <w:r w:rsidRPr="00AD02FC">
              <w:rPr>
                <w:rFonts w:asciiTheme="minorHAnsi" w:hAnsiTheme="minorHAnsi" w:cstheme="minorHAnsi"/>
              </w:rPr>
              <w:t>YAKXs</w:t>
            </w:r>
            <w:proofErr w:type="spellEnd"/>
            <w:r w:rsidRPr="00AD02FC">
              <w:rPr>
                <w:rFonts w:asciiTheme="minorHAnsi" w:hAnsiTheme="minorHAnsi" w:cstheme="minorHAnsi"/>
              </w:rPr>
              <w:t xml:space="preserve"> 4x240 mm2 (długość linii/przyłącza kablowego </w:t>
            </w:r>
            <w:proofErr w:type="spellStart"/>
            <w:r w:rsidRPr="00AD02FC">
              <w:rPr>
                <w:rFonts w:asciiTheme="minorHAnsi" w:hAnsiTheme="minorHAnsi" w:cstheme="minorHAnsi"/>
              </w:rPr>
              <w:t>nN</w:t>
            </w:r>
            <w:proofErr w:type="spellEnd"/>
            <w:r w:rsidRPr="00AD02FC">
              <w:rPr>
                <w:rFonts w:asciiTheme="minorHAnsi" w:hAnsiTheme="minorHAnsi" w:cstheme="minorHAnsi"/>
              </w:rPr>
              <w:t xml:space="preserve"> liczona wg rzutu na mapie i mnożona przez skalę). Pozycja obejmuje: ułożenie kabla na słupie, wprowadzenie i podłączenie kabla w złączu, ułożenie wymaganych zapasów kabla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8B0558" w:rsidRPr="00AD02FC" w:rsidTr="008B0558">
        <w:trPr>
          <w:trHeight w:val="71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558" w:rsidRPr="00AD02FC" w:rsidRDefault="008B0558" w:rsidP="008B0558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 xml:space="preserve">Wykonanie każdego następnego metra linii lub przyłącza kablowego </w:t>
            </w:r>
            <w:proofErr w:type="spellStart"/>
            <w:r w:rsidRPr="00AD02FC">
              <w:rPr>
                <w:rFonts w:asciiTheme="minorHAnsi" w:hAnsiTheme="minorHAnsi" w:cstheme="minorHAnsi"/>
              </w:rPr>
              <w:t>nN</w:t>
            </w:r>
            <w:proofErr w:type="spellEnd"/>
            <w:r w:rsidRPr="00AD02FC">
              <w:rPr>
                <w:rFonts w:asciiTheme="minorHAnsi" w:hAnsiTheme="minorHAnsi" w:cstheme="minorHAnsi"/>
              </w:rPr>
              <w:t xml:space="preserve"> powyżej 1 m kablem </w:t>
            </w:r>
            <w:proofErr w:type="spellStart"/>
            <w:r w:rsidRPr="00AD02FC">
              <w:rPr>
                <w:rFonts w:asciiTheme="minorHAnsi" w:hAnsiTheme="minorHAnsi" w:cstheme="minorHAnsi"/>
              </w:rPr>
              <w:t>YAKXs</w:t>
            </w:r>
            <w:proofErr w:type="spellEnd"/>
            <w:r w:rsidRPr="00AD02FC">
              <w:rPr>
                <w:rFonts w:asciiTheme="minorHAnsi" w:hAnsiTheme="minorHAnsi" w:cstheme="minorHAnsi"/>
              </w:rPr>
              <w:t xml:space="preserve"> 4x240 mm2 (długość linii/przyłącza kablowego </w:t>
            </w:r>
            <w:proofErr w:type="spellStart"/>
            <w:r w:rsidRPr="00AD02FC">
              <w:rPr>
                <w:rFonts w:asciiTheme="minorHAnsi" w:hAnsiTheme="minorHAnsi" w:cstheme="minorHAnsi"/>
              </w:rPr>
              <w:t>nN</w:t>
            </w:r>
            <w:proofErr w:type="spellEnd"/>
            <w:r w:rsidRPr="00AD02FC">
              <w:rPr>
                <w:rFonts w:asciiTheme="minorHAnsi" w:hAnsiTheme="minorHAnsi" w:cstheme="minorHAnsi"/>
              </w:rPr>
              <w:t xml:space="preserve"> liczona wg rzutu na mapie i mnożona przez skalę)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metr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8B0558" w:rsidRPr="00AD02FC" w:rsidTr="008B0558">
        <w:trPr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558" w:rsidRPr="00AD02FC" w:rsidRDefault="008B0558" w:rsidP="008B0558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 xml:space="preserve">Wykonanie linii napowietrznej wykonanej przewodem od typu </w:t>
            </w:r>
            <w:proofErr w:type="spellStart"/>
            <w:r w:rsidRPr="00AD02FC">
              <w:rPr>
                <w:rFonts w:asciiTheme="minorHAnsi" w:hAnsiTheme="minorHAnsi" w:cstheme="minorHAnsi"/>
              </w:rPr>
              <w:t>AsXSn</w:t>
            </w:r>
            <w:proofErr w:type="spellEnd"/>
            <w:r w:rsidRPr="00AD02FC">
              <w:rPr>
                <w:rFonts w:asciiTheme="minorHAnsi" w:hAnsiTheme="minorHAnsi" w:cstheme="minorHAnsi"/>
              </w:rPr>
              <w:t xml:space="preserve"> 4x50mm2 do typu </w:t>
            </w:r>
            <w:proofErr w:type="spellStart"/>
            <w:r w:rsidRPr="00AD02FC">
              <w:rPr>
                <w:rFonts w:asciiTheme="minorHAnsi" w:hAnsiTheme="minorHAnsi" w:cstheme="minorHAnsi"/>
              </w:rPr>
              <w:t>AsXSn</w:t>
            </w:r>
            <w:proofErr w:type="spellEnd"/>
            <w:r w:rsidRPr="00AD02FC">
              <w:rPr>
                <w:rFonts w:asciiTheme="minorHAnsi" w:hAnsiTheme="minorHAnsi" w:cstheme="minorHAnsi"/>
              </w:rPr>
              <w:t xml:space="preserve"> 4x95mm2.</w:t>
            </w:r>
            <w:r w:rsidRPr="00AD02FC">
              <w:rPr>
                <w:rFonts w:asciiTheme="minorHAnsi" w:hAnsiTheme="minorHAnsi" w:cstheme="minorHAnsi"/>
              </w:rPr>
              <w:br/>
              <w:t xml:space="preserve">Pozycja obejmuje: uśredniony koszt za 1 m rzutu na mapie wraz z uwzględnieniem niezbędnego osprzętu  i niezbędnych materiałów do wyprowadzenia przewodu ze skrzynki stacyjnej na linię napowietrzną </w:t>
            </w:r>
            <w:proofErr w:type="spellStart"/>
            <w:r w:rsidRPr="00AD02FC">
              <w:rPr>
                <w:rFonts w:asciiTheme="minorHAnsi" w:hAnsiTheme="minorHAnsi" w:cstheme="minorHAnsi"/>
              </w:rPr>
              <w:t>nN.</w:t>
            </w:r>
            <w:proofErr w:type="spellEnd"/>
            <w:r w:rsidRPr="00AD02FC">
              <w:rPr>
                <w:rFonts w:asciiTheme="minorHAnsi" w:hAnsiTheme="minorHAnsi" w:cstheme="minorHAnsi"/>
              </w:rPr>
              <w:t xml:space="preserve"> do co najmniej pierwszego słupa w linii </w:t>
            </w:r>
            <w:proofErr w:type="spellStart"/>
            <w:r w:rsidRPr="00AD02FC">
              <w:rPr>
                <w:rFonts w:asciiTheme="minorHAnsi" w:hAnsiTheme="minorHAnsi" w:cstheme="minorHAnsi"/>
              </w:rPr>
              <w:t>nN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metr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8B0558" w:rsidRPr="00AD02FC" w:rsidTr="008B0558">
        <w:trPr>
          <w:trHeight w:val="300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D02FC">
              <w:rPr>
                <w:rFonts w:asciiTheme="minorHAnsi" w:hAnsiTheme="minorHAnsi" w:cstheme="minorHAnsi"/>
                <w:b/>
                <w:bCs/>
              </w:rPr>
              <w:t>Koszty budowy złącza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8B0558" w:rsidRPr="00AD02FC" w:rsidTr="008B0558">
        <w:trPr>
          <w:trHeight w:val="94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558" w:rsidRPr="00AD02FC" w:rsidRDefault="00CD226A" w:rsidP="008B0558">
            <w:pPr>
              <w:rPr>
                <w:rFonts w:asciiTheme="minorHAnsi" w:hAnsiTheme="minorHAnsi" w:cstheme="minorHAnsi"/>
              </w:rPr>
            </w:pPr>
            <w:r w:rsidRPr="00CD226A">
              <w:rPr>
                <w:rFonts w:asciiTheme="minorHAnsi" w:hAnsiTheme="minorHAnsi" w:cstheme="minorHAnsi"/>
              </w:rPr>
              <w:t xml:space="preserve">Koszt szafki licznikowej SL1 (wyposażonej wg. obowiązujących standardów technicznych złączy kablowych, kablowo-pomiarowych oraz złączy napowietrznych przyłączeniowych </w:t>
            </w:r>
            <w:proofErr w:type="spellStart"/>
            <w:r w:rsidRPr="00CD226A">
              <w:rPr>
                <w:rFonts w:asciiTheme="minorHAnsi" w:hAnsiTheme="minorHAnsi" w:cstheme="minorHAnsi"/>
              </w:rPr>
              <w:t>nN</w:t>
            </w:r>
            <w:proofErr w:type="spellEnd"/>
            <w:r w:rsidRPr="00CD226A">
              <w:rPr>
                <w:rFonts w:asciiTheme="minorHAnsi" w:hAnsiTheme="minorHAnsi" w:cstheme="minorHAnsi"/>
              </w:rPr>
              <w:t xml:space="preserve"> w PGE Dystrybucja S.A.). Pozycja obejmuje: koszt zakupu, dostawy na miejsce budowy, instalacji i podłączenia (wprowadzenie i podłączenie kabla zasilającego, wprowadzenie i podłączenie kabla </w:t>
            </w:r>
            <w:proofErr w:type="spellStart"/>
            <w:r w:rsidRPr="00CD226A">
              <w:rPr>
                <w:rFonts w:asciiTheme="minorHAnsi" w:hAnsiTheme="minorHAnsi" w:cstheme="minorHAnsi"/>
              </w:rPr>
              <w:t>odejściowego</w:t>
            </w:r>
            <w:proofErr w:type="spellEnd"/>
            <w:r w:rsidRPr="00CD226A">
              <w:rPr>
                <w:rFonts w:asciiTheme="minorHAnsi" w:hAnsiTheme="minorHAnsi" w:cstheme="minorHAnsi"/>
              </w:rPr>
              <w:t xml:space="preserve"> do instalacji odbiorcy) kompletnej i okablowanej szafki.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8B0558" w:rsidRPr="00AD02FC" w:rsidTr="008B0558">
        <w:trPr>
          <w:trHeight w:val="83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558" w:rsidRPr="00AD02FC" w:rsidRDefault="00CD226A" w:rsidP="008B0558">
            <w:pPr>
              <w:rPr>
                <w:rFonts w:asciiTheme="minorHAnsi" w:hAnsiTheme="minorHAnsi" w:cstheme="minorHAnsi"/>
              </w:rPr>
            </w:pPr>
            <w:r w:rsidRPr="00CD226A">
              <w:rPr>
                <w:rFonts w:asciiTheme="minorHAnsi" w:hAnsiTheme="minorHAnsi" w:cstheme="minorHAnsi"/>
              </w:rPr>
              <w:t xml:space="preserve">Koszt szafki licznikowej wolnostojącej SL1 (wyposażonej wg. obowiązujących standardów technicznych złączy kablowych, kablowo-pomiarowych oraz złączy napowietrznych przyłączeniowych </w:t>
            </w:r>
            <w:proofErr w:type="spellStart"/>
            <w:r w:rsidRPr="00CD226A">
              <w:rPr>
                <w:rFonts w:asciiTheme="minorHAnsi" w:hAnsiTheme="minorHAnsi" w:cstheme="minorHAnsi"/>
              </w:rPr>
              <w:t>nN</w:t>
            </w:r>
            <w:proofErr w:type="spellEnd"/>
            <w:r w:rsidRPr="00CD226A">
              <w:rPr>
                <w:rFonts w:asciiTheme="minorHAnsi" w:hAnsiTheme="minorHAnsi" w:cstheme="minorHAnsi"/>
              </w:rPr>
              <w:t xml:space="preserve"> w PGE Dystrybucja S.A.). Pozycja obejmuje: koszt zakupu, dostawy na miejsce budowy, instalacji i podłączenia (wprowadzenie i podłączenie kabla zasilającego, wprowadzenie i podłączenie kabla </w:t>
            </w:r>
            <w:proofErr w:type="spellStart"/>
            <w:r w:rsidRPr="00CD226A">
              <w:rPr>
                <w:rFonts w:asciiTheme="minorHAnsi" w:hAnsiTheme="minorHAnsi" w:cstheme="minorHAnsi"/>
              </w:rPr>
              <w:t>odejściowego</w:t>
            </w:r>
            <w:proofErr w:type="spellEnd"/>
            <w:r w:rsidRPr="00CD226A">
              <w:rPr>
                <w:rFonts w:asciiTheme="minorHAnsi" w:hAnsiTheme="minorHAnsi" w:cstheme="minorHAnsi"/>
              </w:rPr>
              <w:t xml:space="preserve"> do instalacji odbiorcy) kompletnej i okablowanej szafki z fundamentem.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8B0558" w:rsidRPr="00AD02FC" w:rsidTr="008B0558">
        <w:trPr>
          <w:trHeight w:val="121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558" w:rsidRPr="00CD226A" w:rsidRDefault="00CD226A" w:rsidP="008B0558">
            <w:pPr>
              <w:rPr>
                <w:rFonts w:asciiTheme="minorHAnsi" w:hAnsiTheme="minorHAnsi" w:cstheme="minorHAnsi"/>
              </w:rPr>
            </w:pPr>
            <w:r w:rsidRPr="00CD226A">
              <w:rPr>
                <w:rFonts w:asciiTheme="minorHAnsi" w:hAnsiTheme="minorHAnsi" w:cstheme="minorHAnsi"/>
              </w:rPr>
              <w:t xml:space="preserve">Koszt złącza ZK-3 RBL + 1P (schemat złącza kablowo - pomiarowego wg. obowiązujących standardów technicznych złączy kablowych, kablowo-pomiarowych oraz złączy napowietrznych przyłączeniowych </w:t>
            </w:r>
            <w:proofErr w:type="spellStart"/>
            <w:r w:rsidRPr="00CD226A">
              <w:rPr>
                <w:rFonts w:asciiTheme="minorHAnsi" w:hAnsiTheme="minorHAnsi" w:cstheme="minorHAnsi"/>
              </w:rPr>
              <w:t>nN</w:t>
            </w:r>
            <w:proofErr w:type="spellEnd"/>
            <w:r w:rsidRPr="00CD226A">
              <w:rPr>
                <w:rFonts w:asciiTheme="minorHAnsi" w:hAnsiTheme="minorHAnsi" w:cstheme="minorHAnsi"/>
              </w:rPr>
              <w:t xml:space="preserve"> w PGE Dystrybucja S.A.).                                                    Pozycja obejmuje: koszt zakupu, dostawy na miejsce budowy, instalacji i podłączenia (wprowadzenie i podłączenie kabla zasilającego, wprowadzenie i podłączenie kabla </w:t>
            </w:r>
            <w:proofErr w:type="spellStart"/>
            <w:r w:rsidRPr="00CD226A">
              <w:rPr>
                <w:rFonts w:asciiTheme="minorHAnsi" w:hAnsiTheme="minorHAnsi" w:cstheme="minorHAnsi"/>
              </w:rPr>
              <w:t>odejściowego</w:t>
            </w:r>
            <w:proofErr w:type="spellEnd"/>
            <w:r w:rsidRPr="00CD226A">
              <w:rPr>
                <w:rFonts w:asciiTheme="minorHAnsi" w:hAnsiTheme="minorHAnsi" w:cstheme="minorHAnsi"/>
              </w:rPr>
              <w:t xml:space="preserve"> do </w:t>
            </w:r>
            <w:r w:rsidRPr="00CD226A">
              <w:rPr>
                <w:rFonts w:asciiTheme="minorHAnsi" w:hAnsiTheme="minorHAnsi" w:cstheme="minorHAnsi"/>
              </w:rPr>
              <w:lastRenderedPageBreak/>
              <w:t>instalacji odbiorcy) kompletnego i okablowanego złącza kablowo - pomiarowego z fundamentem. Pozycja nie obejmuje kosztu uziemienia.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lastRenderedPageBreak/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9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26A" w:rsidRPr="00CD226A" w:rsidRDefault="00CD226A" w:rsidP="00CD226A">
            <w:pPr>
              <w:rPr>
                <w:rFonts w:asciiTheme="minorHAnsi" w:hAnsiTheme="minorHAnsi" w:cstheme="minorHAnsi"/>
              </w:rPr>
            </w:pPr>
            <w:r w:rsidRPr="00CD226A">
              <w:rPr>
                <w:rFonts w:asciiTheme="minorHAnsi" w:hAnsiTheme="minorHAnsi" w:cstheme="minorHAnsi"/>
              </w:rPr>
              <w:t xml:space="preserve">Koszt złącza ZK-4 RBL +1P (schemat złącza kablowo- pomiarowego wg. obowiązujących standardów technicznych złączy kablowych, kablowo-pomiarowych oraz złączy napowietrznych przyłączeniowych </w:t>
            </w:r>
            <w:proofErr w:type="spellStart"/>
            <w:r w:rsidRPr="00CD226A">
              <w:rPr>
                <w:rFonts w:asciiTheme="minorHAnsi" w:hAnsiTheme="minorHAnsi" w:cstheme="minorHAnsi"/>
              </w:rPr>
              <w:t>nN</w:t>
            </w:r>
            <w:proofErr w:type="spellEnd"/>
            <w:r w:rsidRPr="00CD226A">
              <w:rPr>
                <w:rFonts w:asciiTheme="minorHAnsi" w:hAnsiTheme="minorHAnsi" w:cstheme="minorHAnsi"/>
              </w:rPr>
              <w:t xml:space="preserve"> w PGE Dystrybucja S.A.). Pozycja obejmuje: koszt zakupu, dostawy na miejsce budowy, instalacji i podłączenia (wprowadzenie i podłączenie kabla zasilającego, wprowadzenie i podłączenie kabla </w:t>
            </w:r>
            <w:proofErr w:type="spellStart"/>
            <w:r w:rsidRPr="00CD226A">
              <w:rPr>
                <w:rFonts w:asciiTheme="minorHAnsi" w:hAnsiTheme="minorHAnsi" w:cstheme="minorHAnsi"/>
              </w:rPr>
              <w:t>odejściowego</w:t>
            </w:r>
            <w:proofErr w:type="spellEnd"/>
            <w:r w:rsidRPr="00CD226A">
              <w:rPr>
                <w:rFonts w:asciiTheme="minorHAnsi" w:hAnsiTheme="minorHAnsi" w:cstheme="minorHAnsi"/>
              </w:rPr>
              <w:t xml:space="preserve"> do instalacji odbiorcy) kompletnego i okablowanego złącza kablowo - pomiarowego z fundamentem. Pozycja nie obejmuje kosztu uziemienia.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115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26A" w:rsidRPr="00AD02FC" w:rsidRDefault="00CD226A" w:rsidP="00CD226A">
            <w:pPr>
              <w:ind w:left="-80" w:firstLine="80"/>
              <w:rPr>
                <w:rFonts w:asciiTheme="minorHAnsi" w:hAnsiTheme="minorHAnsi" w:cstheme="minorHAnsi"/>
              </w:rPr>
            </w:pPr>
            <w:r w:rsidRPr="00CD226A">
              <w:rPr>
                <w:rFonts w:asciiTheme="minorHAnsi" w:hAnsiTheme="minorHAnsi" w:cstheme="minorHAnsi"/>
              </w:rPr>
              <w:t xml:space="preserve">Koszt złącza ZK-4 +RBL +3P (schemat złącza kablowo - pomiarowego wg. obowiązujących standardów technicznych złączy kablowych, kablowo-pomiarowych oraz złączy napowietrznych przyłączeniowych </w:t>
            </w:r>
            <w:proofErr w:type="spellStart"/>
            <w:r w:rsidRPr="00CD226A">
              <w:rPr>
                <w:rFonts w:asciiTheme="minorHAnsi" w:hAnsiTheme="minorHAnsi" w:cstheme="minorHAnsi"/>
              </w:rPr>
              <w:t>nN</w:t>
            </w:r>
            <w:proofErr w:type="spellEnd"/>
            <w:r w:rsidRPr="00CD226A">
              <w:rPr>
                <w:rFonts w:asciiTheme="minorHAnsi" w:hAnsiTheme="minorHAnsi" w:cstheme="minorHAnsi"/>
              </w:rPr>
              <w:t xml:space="preserve"> w PGE Dystrybucja S.A.). Pozycja obejmuje: koszt zakupu, dostawy na miejsce budowy, instalacji i podłączenia (wprowadzenie i podłączenie kabla zasilającego, wprowadzenie i podłączenie kabla </w:t>
            </w:r>
            <w:proofErr w:type="spellStart"/>
            <w:r w:rsidRPr="00CD226A">
              <w:rPr>
                <w:rFonts w:asciiTheme="minorHAnsi" w:hAnsiTheme="minorHAnsi" w:cstheme="minorHAnsi"/>
              </w:rPr>
              <w:t>odejściowego</w:t>
            </w:r>
            <w:proofErr w:type="spellEnd"/>
            <w:r w:rsidRPr="00CD226A">
              <w:rPr>
                <w:rFonts w:asciiTheme="minorHAnsi" w:hAnsiTheme="minorHAnsi" w:cstheme="minorHAnsi"/>
              </w:rPr>
              <w:t xml:space="preserve"> do instalacji odbiorcy) kompletnego i okablowanego złącza kablowo - pomiarowego z fundamentem. Pozycja nie obejmuje kosztu uziemienia.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10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26A" w:rsidRPr="00AD02FC" w:rsidRDefault="00CD226A" w:rsidP="00CD226A">
            <w:pPr>
              <w:ind w:left="-80" w:firstLine="80"/>
              <w:rPr>
                <w:rFonts w:asciiTheme="minorHAnsi" w:hAnsiTheme="minorHAnsi" w:cstheme="minorHAnsi"/>
              </w:rPr>
            </w:pPr>
            <w:r w:rsidRPr="00CD226A">
              <w:rPr>
                <w:rFonts w:asciiTheme="minorHAnsi" w:hAnsiTheme="minorHAnsi" w:cstheme="minorHAnsi"/>
              </w:rPr>
              <w:t xml:space="preserve">Koszt złącza ZK-5 RBL+3P  (schemat złącza kablowo - pomiarowego wg. obowiązujących standardów technicznych złączy kablowych, kablowo-pomiarowych oraz złączy napowietrznych przyłączeniowych </w:t>
            </w:r>
            <w:proofErr w:type="spellStart"/>
            <w:r w:rsidRPr="00CD226A">
              <w:rPr>
                <w:rFonts w:asciiTheme="minorHAnsi" w:hAnsiTheme="minorHAnsi" w:cstheme="minorHAnsi"/>
              </w:rPr>
              <w:t>nN</w:t>
            </w:r>
            <w:proofErr w:type="spellEnd"/>
            <w:r w:rsidRPr="00CD226A">
              <w:rPr>
                <w:rFonts w:asciiTheme="minorHAnsi" w:hAnsiTheme="minorHAnsi" w:cstheme="minorHAnsi"/>
              </w:rPr>
              <w:t xml:space="preserve"> w PGE Dystrybucja S.A.). Pozycja obejmuje: koszt zakupu, dostawy na miejsce budowy, instalacji i podłączenia (wprowadzenie i podłączenie kabla zasilającego, wprowadzenie i podłączenie kabla </w:t>
            </w:r>
            <w:proofErr w:type="spellStart"/>
            <w:r w:rsidRPr="00CD226A">
              <w:rPr>
                <w:rFonts w:asciiTheme="minorHAnsi" w:hAnsiTheme="minorHAnsi" w:cstheme="minorHAnsi"/>
              </w:rPr>
              <w:t>odejściowego</w:t>
            </w:r>
            <w:proofErr w:type="spellEnd"/>
            <w:r w:rsidRPr="00CD226A">
              <w:rPr>
                <w:rFonts w:asciiTheme="minorHAnsi" w:hAnsiTheme="minorHAnsi" w:cstheme="minorHAnsi"/>
              </w:rPr>
              <w:t xml:space="preserve"> do instalacji odbiorcy) kompletnego i okablowanego złącza kablowo - pomiarowego z fundamentem. Pozycja nie obejmuje kosztu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177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11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26A" w:rsidRPr="00CD226A" w:rsidRDefault="00F36D6A" w:rsidP="00CD226A">
            <w:pPr>
              <w:ind w:left="-80" w:firstLine="80"/>
              <w:rPr>
                <w:rFonts w:ascii="Arial" w:hAnsi="Arial" w:cs="Arial"/>
                <w:sz w:val="18"/>
                <w:szCs w:val="18"/>
              </w:rPr>
            </w:pPr>
            <w:r w:rsidRPr="00F36D6A">
              <w:rPr>
                <w:rFonts w:asciiTheme="minorHAnsi" w:hAnsiTheme="minorHAnsi" w:cstheme="minorHAnsi"/>
              </w:rPr>
              <w:t xml:space="preserve">Koszt złącza ZK-2 RBL +1P (schemat złącza wg. obowiązujących standardów technicznych złączy kablowych, kablowo-pomiarowych oraz złączy napowietrznych przyłączeniowych </w:t>
            </w:r>
            <w:proofErr w:type="spellStart"/>
            <w:r w:rsidRPr="00F36D6A">
              <w:rPr>
                <w:rFonts w:asciiTheme="minorHAnsi" w:hAnsiTheme="minorHAnsi" w:cstheme="minorHAnsi"/>
              </w:rPr>
              <w:t>nN</w:t>
            </w:r>
            <w:proofErr w:type="spellEnd"/>
            <w:r w:rsidRPr="00F36D6A">
              <w:rPr>
                <w:rFonts w:asciiTheme="minorHAnsi" w:hAnsiTheme="minorHAnsi" w:cstheme="minorHAnsi"/>
              </w:rPr>
              <w:t xml:space="preserve"> w PGE Dystrybucja S.A.). Pozycja obejmuje: koszt zakupu, dostawy na miejsce budowy, instalacji i podłączenia (wprowadzenie i podłączenie kabla zasilającego, wprowadzenie i podłączenie kabla </w:t>
            </w:r>
            <w:proofErr w:type="spellStart"/>
            <w:r w:rsidRPr="00F36D6A">
              <w:rPr>
                <w:rFonts w:asciiTheme="minorHAnsi" w:hAnsiTheme="minorHAnsi" w:cstheme="minorHAnsi"/>
              </w:rPr>
              <w:t>odejściowego</w:t>
            </w:r>
            <w:proofErr w:type="spellEnd"/>
            <w:r w:rsidRPr="00F36D6A">
              <w:rPr>
                <w:rFonts w:asciiTheme="minorHAnsi" w:hAnsiTheme="minorHAnsi" w:cstheme="minorHAnsi"/>
              </w:rPr>
              <w:t xml:space="preserve"> do instalacji odbiorcy) kompletnego i okablowanego złącza kablowo - pomiarowego z fundamentem. Pozycja nie obejmuje kosztu uziemienia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300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D02FC">
              <w:rPr>
                <w:rFonts w:asciiTheme="minorHAnsi" w:hAnsiTheme="minorHAnsi" w:cstheme="minorHAnsi"/>
                <w:b/>
                <w:bCs/>
              </w:rPr>
              <w:t>Koszty innych robót budowlanych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CD226A" w:rsidRPr="00AD02FC" w:rsidTr="008B0558">
        <w:trPr>
          <w:trHeight w:val="79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12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26A" w:rsidRPr="00AD02FC" w:rsidRDefault="00CD226A" w:rsidP="00CD226A">
            <w:pPr>
              <w:ind w:left="-80" w:firstLine="80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 xml:space="preserve">Koszt podłączenia złącza w miejscu istniejącego zapasu kabla </w:t>
            </w:r>
            <w:proofErr w:type="spellStart"/>
            <w:r w:rsidRPr="00AD02FC">
              <w:rPr>
                <w:rFonts w:asciiTheme="minorHAnsi" w:hAnsiTheme="minorHAnsi" w:cstheme="minorHAnsi"/>
              </w:rPr>
              <w:t>YAKXs</w:t>
            </w:r>
            <w:proofErr w:type="spellEnd"/>
            <w:r w:rsidRPr="00AD02FC">
              <w:rPr>
                <w:rFonts w:asciiTheme="minorHAnsi" w:hAnsiTheme="minorHAnsi" w:cstheme="minorHAnsi"/>
              </w:rPr>
              <w:t xml:space="preserve"> do przekroju  4x240 mm2 łącznie. Pozycja obejmuje: koszty odkopania zapasu, przecięcia i obrobienia końców kabla ,wprowadzenia do złącza.</w:t>
            </w:r>
            <w:r w:rsidRPr="00AD02FC">
              <w:rPr>
                <w:rFonts w:asciiTheme="minorHAnsi" w:hAnsiTheme="minorHAnsi" w:cstheme="minorHAnsi"/>
              </w:rPr>
              <w:br/>
              <w:t>Pozycja nie obejmuje kosztów złącza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66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13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26A" w:rsidRPr="00AD02FC" w:rsidRDefault="00CD226A" w:rsidP="00CD226A">
            <w:pPr>
              <w:ind w:left="-80" w:firstLine="80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Wykonanie każdego  metra bednarki (o przekroju wg projektu), układanej z kablem liczona według trasy kabla wraz z podłączeniem na obu końcach. UWAGA! Nie stosuje się łącznie z pozycją C tabeli C.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metr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98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14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26A" w:rsidRPr="00AD02FC" w:rsidRDefault="00CD226A" w:rsidP="00CD226A">
            <w:pPr>
              <w:ind w:left="-80" w:firstLine="80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 xml:space="preserve">Koszt budowy złącza z wykonaniem wcinki w istniejący kabel </w:t>
            </w:r>
            <w:proofErr w:type="spellStart"/>
            <w:r w:rsidRPr="00AD02FC">
              <w:rPr>
                <w:rFonts w:asciiTheme="minorHAnsi" w:hAnsiTheme="minorHAnsi" w:cstheme="minorHAnsi"/>
              </w:rPr>
              <w:t>YAKXs</w:t>
            </w:r>
            <w:proofErr w:type="spellEnd"/>
            <w:r w:rsidRPr="00AD02FC">
              <w:rPr>
                <w:rFonts w:asciiTheme="minorHAnsi" w:hAnsiTheme="minorHAnsi" w:cstheme="minorHAnsi"/>
              </w:rPr>
              <w:t xml:space="preserve"> o przekroju od 4x35 mm2 do 4x70 mm2.</w:t>
            </w:r>
            <w:r w:rsidRPr="00AD02FC">
              <w:rPr>
                <w:rFonts w:asciiTheme="minorHAnsi" w:hAnsiTheme="minorHAnsi" w:cstheme="minorHAnsi"/>
              </w:rPr>
              <w:br/>
              <w:t>Pozycja obejmuje koszty: odkopania istniejącego kabla, zakupu i montażu mufy lub muf przelotowych wraz z zakupem i ułożeniem kabla o długości do 6 m. Pozycja nie obejmuje kosztów złącza.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98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lastRenderedPageBreak/>
              <w:t>15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226A" w:rsidRPr="00AD02FC" w:rsidRDefault="00F36D6A" w:rsidP="00CD226A">
            <w:pPr>
              <w:ind w:left="-80" w:firstLine="80"/>
              <w:rPr>
                <w:rFonts w:asciiTheme="minorHAnsi" w:hAnsiTheme="minorHAnsi" w:cstheme="minorHAnsi"/>
              </w:rPr>
            </w:pPr>
            <w:r w:rsidRPr="00F36D6A">
              <w:rPr>
                <w:rFonts w:asciiTheme="minorHAnsi" w:hAnsiTheme="minorHAnsi" w:cstheme="minorHAnsi"/>
              </w:rPr>
              <w:t>Koszt dostosowania układu półpośredniego w złączu lub stacji transformatorowej -  pozycja obejmuje m.in. koszt zakupu i montażu (lub wymiany) przekładników oraz uzgodnienie schematu połączeń w PGE.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226A" w:rsidRPr="00AD02FC" w:rsidRDefault="00B30E68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300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D02FC">
              <w:rPr>
                <w:rFonts w:asciiTheme="minorHAnsi" w:hAnsiTheme="minorHAnsi" w:cstheme="minorHAnsi"/>
                <w:b/>
                <w:bCs/>
              </w:rPr>
              <w:t>Koszty budowy słupów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CD226A" w:rsidRPr="00AD02FC" w:rsidTr="008B0558">
        <w:trPr>
          <w:trHeight w:val="84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16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26A" w:rsidRPr="00AD02FC" w:rsidRDefault="00CD226A" w:rsidP="00CD226A">
            <w:pPr>
              <w:ind w:left="-80" w:firstLine="80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 xml:space="preserve">Budowa słupa typu E 10,5/2,5 lub E 10,5/4,3 lub E 10,5/6 w linii napowietrznej </w:t>
            </w:r>
            <w:proofErr w:type="spellStart"/>
            <w:r w:rsidRPr="00AD02FC">
              <w:rPr>
                <w:rFonts w:asciiTheme="minorHAnsi" w:hAnsiTheme="minorHAnsi" w:cstheme="minorHAnsi"/>
              </w:rPr>
              <w:t>nN</w:t>
            </w:r>
            <w:proofErr w:type="spellEnd"/>
            <w:r w:rsidRPr="00AD02FC">
              <w:rPr>
                <w:rFonts w:asciiTheme="minorHAnsi" w:hAnsiTheme="minorHAnsi" w:cstheme="minorHAnsi"/>
              </w:rPr>
              <w:br/>
              <w:t xml:space="preserve">Pozycja obejmuje: koszt zakupu, dostawy na miejsce budowy, ustawienia i podłączenia słupa wraz z </w:t>
            </w:r>
            <w:proofErr w:type="spellStart"/>
            <w:r w:rsidRPr="00AD02FC">
              <w:rPr>
                <w:rFonts w:asciiTheme="minorHAnsi" w:hAnsiTheme="minorHAnsi" w:cstheme="minorHAnsi"/>
              </w:rPr>
              <w:t>ustojem</w:t>
            </w:r>
            <w:proofErr w:type="spellEnd"/>
            <w:r w:rsidRPr="00AD02FC">
              <w:rPr>
                <w:rFonts w:asciiTheme="minorHAnsi" w:hAnsiTheme="minorHAnsi" w:cstheme="minorHAnsi"/>
              </w:rPr>
              <w:t xml:space="preserve"> i pozostałym osprzętem.  Pozycja nie obejmuje kosztu montażu ograniczników przepięć i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83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17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26A" w:rsidRPr="00AD02FC" w:rsidRDefault="00CD226A" w:rsidP="00CD226A">
            <w:pPr>
              <w:ind w:left="-80" w:firstLine="80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 xml:space="preserve">Budowa słupa typu E 10,5/10 lub E 10,5/12  w linii napowietrznej </w:t>
            </w:r>
            <w:proofErr w:type="spellStart"/>
            <w:r w:rsidRPr="00AD02FC">
              <w:rPr>
                <w:rFonts w:asciiTheme="minorHAnsi" w:hAnsiTheme="minorHAnsi" w:cstheme="minorHAnsi"/>
              </w:rPr>
              <w:t>nN</w:t>
            </w:r>
            <w:proofErr w:type="spellEnd"/>
            <w:r w:rsidRPr="00AD02FC">
              <w:rPr>
                <w:rFonts w:asciiTheme="minorHAnsi" w:hAnsiTheme="minorHAnsi" w:cstheme="minorHAnsi"/>
              </w:rPr>
              <w:br/>
              <w:t xml:space="preserve">Pozycja obejmuje: koszt zakupu, dostawy na miejsce budowy, ustawienia i podłączenia słupa wraz z </w:t>
            </w:r>
            <w:proofErr w:type="spellStart"/>
            <w:r w:rsidRPr="00AD02FC">
              <w:rPr>
                <w:rFonts w:asciiTheme="minorHAnsi" w:hAnsiTheme="minorHAnsi" w:cstheme="minorHAnsi"/>
              </w:rPr>
              <w:t>ustojem</w:t>
            </w:r>
            <w:proofErr w:type="spellEnd"/>
            <w:r w:rsidRPr="00AD02FC">
              <w:rPr>
                <w:rFonts w:asciiTheme="minorHAnsi" w:hAnsiTheme="minorHAnsi" w:cstheme="minorHAnsi"/>
              </w:rPr>
              <w:t xml:space="preserve"> i pozostałym osprzętem.  Pozycja nie obejmuje kosztu montażu ograniczników przepięć i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62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18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26A" w:rsidRPr="00AD02FC" w:rsidRDefault="00CD226A" w:rsidP="00CD226A">
            <w:pPr>
              <w:ind w:left="-80" w:firstLine="80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 xml:space="preserve">Budowa słupa typu E 12/2,5 lub E 12/4,3 lub E 12/6 w linii napowietrznej </w:t>
            </w:r>
            <w:proofErr w:type="spellStart"/>
            <w:r w:rsidRPr="00AD02FC">
              <w:rPr>
                <w:rFonts w:asciiTheme="minorHAnsi" w:hAnsiTheme="minorHAnsi" w:cstheme="minorHAnsi"/>
              </w:rPr>
              <w:t>nN</w:t>
            </w:r>
            <w:proofErr w:type="spellEnd"/>
            <w:r w:rsidRPr="00AD02FC">
              <w:rPr>
                <w:rFonts w:asciiTheme="minorHAnsi" w:hAnsiTheme="minorHAnsi" w:cstheme="minorHAnsi"/>
              </w:rPr>
              <w:br/>
              <w:t xml:space="preserve">Pozycja obejmuje: koszt zakupu, dostawy na miejsce budowy, ustawienia i podłączenia słupa wraz z </w:t>
            </w:r>
            <w:proofErr w:type="spellStart"/>
            <w:r w:rsidRPr="00AD02FC">
              <w:rPr>
                <w:rFonts w:asciiTheme="minorHAnsi" w:hAnsiTheme="minorHAnsi" w:cstheme="minorHAnsi"/>
              </w:rPr>
              <w:t>ustojem</w:t>
            </w:r>
            <w:proofErr w:type="spellEnd"/>
            <w:r w:rsidRPr="00AD02FC">
              <w:rPr>
                <w:rFonts w:asciiTheme="minorHAnsi" w:hAnsiTheme="minorHAnsi" w:cstheme="minorHAnsi"/>
              </w:rPr>
              <w:t xml:space="preserve"> i pozostałym osprzętem.  Pozycja nie obejmuje kosztu montażu ograniczników przepięć i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84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19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226A" w:rsidRPr="00AD02FC" w:rsidRDefault="00CD226A" w:rsidP="00CD226A">
            <w:pPr>
              <w:ind w:left="-80" w:firstLine="80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 xml:space="preserve">Budowa słupa typu E 12/10 lub E 12/12 w linii napowietrznej </w:t>
            </w:r>
            <w:proofErr w:type="spellStart"/>
            <w:r w:rsidRPr="00AD02FC">
              <w:rPr>
                <w:rFonts w:asciiTheme="minorHAnsi" w:hAnsiTheme="minorHAnsi" w:cstheme="minorHAnsi"/>
              </w:rPr>
              <w:t>nN</w:t>
            </w:r>
            <w:proofErr w:type="spellEnd"/>
            <w:r w:rsidRPr="00AD02FC">
              <w:rPr>
                <w:rFonts w:asciiTheme="minorHAnsi" w:hAnsiTheme="minorHAnsi" w:cstheme="minorHAnsi"/>
              </w:rPr>
              <w:br/>
              <w:t xml:space="preserve">Pozycja obejmuje: koszt zakupu, dostawy na miejsce budowy, ustawienia i podłączenia słupa wraz z </w:t>
            </w:r>
            <w:proofErr w:type="spellStart"/>
            <w:r w:rsidRPr="00AD02FC">
              <w:rPr>
                <w:rFonts w:asciiTheme="minorHAnsi" w:hAnsiTheme="minorHAnsi" w:cstheme="minorHAnsi"/>
              </w:rPr>
              <w:t>ustojem</w:t>
            </w:r>
            <w:proofErr w:type="spellEnd"/>
            <w:r w:rsidRPr="00AD02FC">
              <w:rPr>
                <w:rFonts w:asciiTheme="minorHAnsi" w:hAnsiTheme="minorHAnsi" w:cstheme="minorHAnsi"/>
              </w:rPr>
              <w:t xml:space="preserve"> i pozostałym osprzętem.  Pozycja nie obejmuje kosztu montażu ograniczników przepięć i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300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D02FC">
              <w:rPr>
                <w:rFonts w:asciiTheme="minorHAnsi" w:hAnsiTheme="minorHAnsi" w:cstheme="minorHAnsi"/>
                <w:b/>
                <w:bCs/>
              </w:rPr>
              <w:t>Koszty budowy dodatkowego wyposażenia w stacji SN/</w:t>
            </w:r>
            <w:proofErr w:type="spellStart"/>
            <w:r w:rsidRPr="00AD02FC">
              <w:rPr>
                <w:rFonts w:asciiTheme="minorHAnsi" w:hAnsiTheme="minorHAnsi" w:cstheme="minorHAnsi"/>
                <w:b/>
                <w:bCs/>
              </w:rPr>
              <w:t>nN</w:t>
            </w:r>
            <w:proofErr w:type="spellEnd"/>
            <w:r w:rsidRPr="00AD02FC">
              <w:rPr>
                <w:rFonts w:asciiTheme="minorHAnsi" w:hAnsiTheme="minorHAnsi" w:cstheme="minorHAnsi"/>
                <w:b/>
                <w:bCs/>
              </w:rPr>
              <w:t xml:space="preserve"> lub złączu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CD226A" w:rsidRPr="00AD02FC" w:rsidTr="008B0558">
        <w:trPr>
          <w:trHeight w:val="68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20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26A" w:rsidRPr="00AD02FC" w:rsidRDefault="00CD226A" w:rsidP="00CD226A">
            <w:pPr>
              <w:rPr>
                <w:rFonts w:asciiTheme="minorHAnsi" w:hAnsiTheme="minorHAnsi" w:cstheme="minorHAnsi"/>
              </w:rPr>
            </w:pPr>
            <w:r w:rsidRPr="00CD226A">
              <w:rPr>
                <w:rFonts w:asciiTheme="minorHAnsi" w:hAnsiTheme="minorHAnsi" w:cstheme="minorHAnsi"/>
              </w:rPr>
              <w:t xml:space="preserve">Koszt dobudowy pola </w:t>
            </w:r>
            <w:proofErr w:type="spellStart"/>
            <w:r w:rsidRPr="00CD226A">
              <w:rPr>
                <w:rFonts w:asciiTheme="minorHAnsi" w:hAnsiTheme="minorHAnsi" w:cstheme="minorHAnsi"/>
              </w:rPr>
              <w:t>nN</w:t>
            </w:r>
            <w:proofErr w:type="spellEnd"/>
            <w:r w:rsidRPr="00CD226A">
              <w:rPr>
                <w:rFonts w:asciiTheme="minorHAnsi" w:hAnsiTheme="minorHAnsi" w:cstheme="minorHAnsi"/>
              </w:rPr>
              <w:t xml:space="preserve"> w istniejącej rozdzielni stacyjnej słupowej, rozdzielni stacji wnętrzowej oraz istniejącym złączu kablowym  (wg. obowiązujących standardów technicznych złączy kablowych, kablowo-pomiarowych oraz złączy napowietrznych przyłączeniowych </w:t>
            </w:r>
            <w:proofErr w:type="spellStart"/>
            <w:r w:rsidRPr="00CD226A">
              <w:rPr>
                <w:rFonts w:asciiTheme="minorHAnsi" w:hAnsiTheme="minorHAnsi" w:cstheme="minorHAnsi"/>
              </w:rPr>
              <w:t>nN</w:t>
            </w:r>
            <w:proofErr w:type="spellEnd"/>
            <w:r w:rsidRPr="00CD226A">
              <w:rPr>
                <w:rFonts w:asciiTheme="minorHAnsi" w:hAnsiTheme="minorHAnsi" w:cstheme="minorHAnsi"/>
              </w:rPr>
              <w:t xml:space="preserve"> w PGE Dystrybucja S.A.)  wraz z </w:t>
            </w:r>
            <w:proofErr w:type="spellStart"/>
            <w:r w:rsidRPr="00CD226A">
              <w:rPr>
                <w:rFonts w:asciiTheme="minorHAnsi" w:hAnsiTheme="minorHAnsi" w:cstheme="minorHAnsi"/>
              </w:rPr>
              <w:t>oszynowaniem</w:t>
            </w:r>
            <w:proofErr w:type="spellEnd"/>
            <w:r w:rsidRPr="00CD226A">
              <w:rPr>
                <w:rFonts w:asciiTheme="minorHAnsi" w:hAnsiTheme="minorHAnsi" w:cstheme="minorHAnsi"/>
              </w:rPr>
              <w:t xml:space="preserve"> oraz wyposażeniem w zwory lub wkładki bezpiecznikowe.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40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21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26A" w:rsidRPr="00AD02FC" w:rsidRDefault="00CD226A" w:rsidP="00CD226A">
            <w:pPr>
              <w:rPr>
                <w:rFonts w:asciiTheme="minorHAnsi" w:hAnsiTheme="minorHAnsi" w:cstheme="minorHAnsi"/>
              </w:rPr>
            </w:pPr>
            <w:r w:rsidRPr="00CD226A">
              <w:rPr>
                <w:rFonts w:asciiTheme="minorHAnsi" w:hAnsiTheme="minorHAnsi" w:cstheme="minorHAnsi"/>
              </w:rPr>
              <w:t xml:space="preserve">Koszt złącza kablowo-pomiarowego RBL+1P Układ Półpośredni (wg. obowiązujących standardów technicznych złączy kablowych, kablowo-pomiarowych oraz złączy napowietrznych przyłączeniowych </w:t>
            </w:r>
            <w:proofErr w:type="spellStart"/>
            <w:r w:rsidRPr="00CD226A">
              <w:rPr>
                <w:rFonts w:asciiTheme="minorHAnsi" w:hAnsiTheme="minorHAnsi" w:cstheme="minorHAnsi"/>
              </w:rPr>
              <w:t>nN</w:t>
            </w:r>
            <w:proofErr w:type="spellEnd"/>
            <w:r w:rsidRPr="00CD226A">
              <w:rPr>
                <w:rFonts w:asciiTheme="minorHAnsi" w:hAnsiTheme="minorHAnsi" w:cstheme="minorHAnsi"/>
              </w:rPr>
              <w:t xml:space="preserve"> w PGE Dystrybucja S.A.). Pozycja obejmuje m.in. koszt zakupu i montażu (lub wymiany) przekładników oraz uzgodnienie schematu połączeń w PGE.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6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22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26A" w:rsidRPr="00AD02FC" w:rsidRDefault="00CD226A" w:rsidP="00CD226A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Montaż wyłącznika nadmiarowo – prądowego wraz z ewentualnym demontażem istniejącego oraz doposażeniem istniejącego złącza poprzez zainstalowanie niezbędnych elementów, bez których nie jest możliwe prawidłowe działanie zabezpieczeń (instalacja w istniejących podstawach odpowiednich wkładek bezpiecznikowych bądź zwór oraz okablowania i podłączenia przewodów zasilających).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69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23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26A" w:rsidRPr="00AD02FC" w:rsidRDefault="00CD226A" w:rsidP="00CD226A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 xml:space="preserve">Demontaż, a następnie montaż nowego wyłącznika nadmiarowo – prądowego w nowej konfiguracji (przed układem pomiarowo – rozliczeniowym) z dostosowaniem i podłączeniem przewodów zasilających oraz montażem listwy zaciskowej LZ (instalacja w istniejących podstawach odpowiednich wkładek bezpiecznikowych bądź zwór)..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 xml:space="preserve">szt.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41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24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26A" w:rsidRPr="00AD02FC" w:rsidRDefault="00CD226A" w:rsidP="00CD226A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 xml:space="preserve">Koszt wymiany transformatora na słupowej stacji transformatorowej lub we wnętrzowej stacji transformatorowej. Pozycja obejmuje: koszty transportu z miejsca magazynowania na miejsce instalacji oraz z miejsca demontażu do miejsca </w:t>
            </w:r>
            <w:r w:rsidRPr="00AD02FC">
              <w:rPr>
                <w:rFonts w:asciiTheme="minorHAnsi" w:hAnsiTheme="minorHAnsi" w:cstheme="minorHAnsi"/>
              </w:rPr>
              <w:lastRenderedPageBreak/>
              <w:t>magazynowania, demontaż istniejącego transformatora, instalację i podłączenie nowego transformatora, wymianę wkładek bezpiecznikowych po stronie SN, ewentualną wymianę mostków pomiędzy podstawami bezpieczników SN a transformatorem oraz ewentualną wymianę głowic na kablach SN. Pozycja nie obejmuje kosztów zakupu transformatora.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AD02FC">
              <w:rPr>
                <w:rFonts w:asciiTheme="minorHAnsi" w:hAnsiTheme="minorHAnsi" w:cstheme="minorHAnsi"/>
              </w:rPr>
              <w:lastRenderedPageBreak/>
              <w:t>kpl</w:t>
            </w:r>
            <w:proofErr w:type="spellEnd"/>
            <w:r w:rsidRPr="00AD02FC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56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25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26A" w:rsidRPr="00AD02FC" w:rsidRDefault="00CD226A" w:rsidP="00CD226A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 xml:space="preserve">Wymiana przewodów łączących zaciski wtórne transformatora z rozdzielnią </w:t>
            </w:r>
            <w:proofErr w:type="spellStart"/>
            <w:r w:rsidRPr="00AD02FC">
              <w:rPr>
                <w:rFonts w:asciiTheme="minorHAnsi" w:hAnsiTheme="minorHAnsi" w:cstheme="minorHAnsi"/>
              </w:rPr>
              <w:t>nN</w:t>
            </w:r>
            <w:proofErr w:type="spellEnd"/>
            <w:r w:rsidRPr="00AD02FC">
              <w:rPr>
                <w:rFonts w:asciiTheme="minorHAnsi" w:hAnsiTheme="minorHAnsi" w:cstheme="minorHAnsi"/>
              </w:rPr>
              <w:t xml:space="preserve"> stacji transformatorowej na wykonane kablem typu YKXS 4x1x120 mm2 lub kablem typu YKXS 4x1x150 mm2. Pozycja obejmuje: demontaż istniejących przewodów wraz z osłoną rurową, koszt zakupu, dostawy na miejsce montażu,  instalację i podłączenie nowych przewodów wraz z osłoną rurową.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AD02FC">
              <w:rPr>
                <w:rFonts w:asciiTheme="minorHAnsi" w:hAnsiTheme="minorHAnsi" w:cstheme="minorHAnsi"/>
              </w:rPr>
              <w:t>kpl</w:t>
            </w:r>
            <w:proofErr w:type="spellEnd"/>
            <w:r w:rsidRPr="00AD02FC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41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26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26A" w:rsidRPr="00AD02FC" w:rsidRDefault="00CD226A" w:rsidP="00CD226A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 xml:space="preserve">Wymiana rozdzielni nN-0,4 </w:t>
            </w:r>
            <w:proofErr w:type="spellStart"/>
            <w:r w:rsidRPr="00AD02FC">
              <w:rPr>
                <w:rFonts w:asciiTheme="minorHAnsi" w:hAnsiTheme="minorHAnsi" w:cstheme="minorHAnsi"/>
              </w:rPr>
              <w:t>kV</w:t>
            </w:r>
            <w:proofErr w:type="spellEnd"/>
            <w:r w:rsidRPr="00AD02FC">
              <w:rPr>
                <w:rFonts w:asciiTheme="minorHAnsi" w:hAnsiTheme="minorHAnsi" w:cstheme="minorHAnsi"/>
              </w:rPr>
              <w:t xml:space="preserve"> słupowej stacji transformatorowej.</w:t>
            </w:r>
          </w:p>
          <w:p w:rsidR="00CD226A" w:rsidRPr="00AD02FC" w:rsidRDefault="00CD226A" w:rsidP="00CD226A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Pozycja obejmuje: demontaż istniejącej rozdzielni, koszty zakupu, dostawy na miejsce montażu, instalację oraz podłączenie rozdzielni. Wyposażenie rozdzielni 5-polowej w zakresie 3 pól : rozłącznik główny listwowy lub RB (skrzynkowy, kasetowy) gr. 2, 3; trzy pola obwodowe typu listwowego lub typu RB (skrzynkowy, kasetowy) gr. 1 lub 2;  statystyczny pomiar energii, zgodny z aktualnymi wytycznymi obowiązującymi w GK PGE. Rozdzielnica musi posiadać możliwość rozbudowy do pięciu pól obwodowych.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AD02FC">
              <w:rPr>
                <w:rFonts w:asciiTheme="minorHAnsi" w:hAnsiTheme="minorHAnsi" w:cstheme="minorHAnsi"/>
              </w:rPr>
              <w:t>kpl</w:t>
            </w:r>
            <w:proofErr w:type="spellEnd"/>
            <w:r w:rsidRPr="00AD02FC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2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27</w:t>
            </w:r>
          </w:p>
        </w:tc>
        <w:tc>
          <w:tcPr>
            <w:tcW w:w="5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26A" w:rsidRPr="00AD02FC" w:rsidRDefault="00CD226A" w:rsidP="00CD226A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 xml:space="preserve">Wymiana przewodów łączących rozdzielnicę </w:t>
            </w:r>
            <w:proofErr w:type="spellStart"/>
            <w:r w:rsidRPr="00AD02FC">
              <w:rPr>
                <w:rFonts w:asciiTheme="minorHAnsi" w:hAnsiTheme="minorHAnsi" w:cstheme="minorHAnsi"/>
              </w:rPr>
              <w:t>nN</w:t>
            </w:r>
            <w:proofErr w:type="spellEnd"/>
            <w:r w:rsidRPr="00AD02FC">
              <w:rPr>
                <w:rFonts w:asciiTheme="minorHAnsi" w:hAnsiTheme="minorHAnsi" w:cstheme="minorHAnsi"/>
              </w:rPr>
              <w:t xml:space="preserve"> z linią </w:t>
            </w:r>
            <w:proofErr w:type="spellStart"/>
            <w:r w:rsidRPr="00AD02FC">
              <w:rPr>
                <w:rFonts w:asciiTheme="minorHAnsi" w:hAnsiTheme="minorHAnsi" w:cstheme="minorHAnsi"/>
              </w:rPr>
              <w:t>nN</w:t>
            </w:r>
            <w:proofErr w:type="spellEnd"/>
            <w:r w:rsidRPr="00AD02FC">
              <w:rPr>
                <w:rFonts w:asciiTheme="minorHAnsi" w:hAnsiTheme="minorHAnsi" w:cstheme="minorHAnsi"/>
              </w:rPr>
              <w:t xml:space="preserve"> (pion obwodowy) na przewody izolowane (przekrój i typ wg projektu uzgodnionego w PGE) wraz z rurami</w:t>
            </w:r>
          </w:p>
          <w:p w:rsidR="00CD226A" w:rsidRPr="00AD02FC" w:rsidRDefault="00CD226A" w:rsidP="00CD226A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Pozycja obejmuje: demontaż istniejącego pionu wraz z rurami, montaż i obustronne podpięcie nowych przewodów wraz z rurami.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AD02FC">
              <w:rPr>
                <w:rFonts w:asciiTheme="minorHAnsi" w:hAnsiTheme="minorHAnsi" w:cstheme="minorHAnsi"/>
              </w:rPr>
              <w:t>kpl</w:t>
            </w:r>
            <w:proofErr w:type="spellEnd"/>
            <w:r w:rsidRPr="00AD02FC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:rsidR="008B0558" w:rsidRPr="00AD02FC" w:rsidRDefault="008B0558" w:rsidP="008B0558">
      <w:pPr>
        <w:widowControl w:val="0"/>
        <w:tabs>
          <w:tab w:val="left" w:pos="284"/>
        </w:tabs>
        <w:spacing w:before="120"/>
        <w:jc w:val="center"/>
        <w:rPr>
          <w:rFonts w:asciiTheme="minorHAnsi" w:hAnsiTheme="minorHAnsi" w:cstheme="minorHAnsi"/>
          <w:b/>
          <w:bCs/>
          <w:u w:val="single"/>
          <w:lang w:val="x-none" w:eastAsia="x-none"/>
        </w:rPr>
      </w:pPr>
    </w:p>
    <w:p w:rsidR="00FB45A7" w:rsidRPr="00AD02FC" w:rsidRDefault="00FB45A7" w:rsidP="00D6402F">
      <w:pPr>
        <w:widowControl w:val="0"/>
        <w:tabs>
          <w:tab w:val="left" w:pos="284"/>
        </w:tabs>
        <w:spacing w:before="120"/>
        <w:rPr>
          <w:rFonts w:asciiTheme="minorHAnsi" w:hAnsiTheme="minorHAnsi" w:cstheme="minorHAnsi"/>
          <w:b/>
          <w:bCs/>
          <w:u w:val="single"/>
          <w:lang w:val="x-none" w:eastAsia="x-none"/>
        </w:rPr>
      </w:pPr>
      <w:r w:rsidRPr="00AD02FC">
        <w:rPr>
          <w:rFonts w:asciiTheme="minorHAnsi" w:hAnsiTheme="minorHAnsi" w:cstheme="minorHAnsi"/>
          <w:b/>
          <w:bCs/>
          <w:u w:val="single"/>
          <w:lang w:val="x-none" w:eastAsia="x-none"/>
        </w:rPr>
        <w:t>UWAGA!</w:t>
      </w:r>
    </w:p>
    <w:p w:rsidR="00FB45A7" w:rsidRPr="00AD02FC" w:rsidRDefault="00FB45A7" w:rsidP="00D6402F">
      <w:pPr>
        <w:widowControl w:val="0"/>
        <w:tabs>
          <w:tab w:val="left" w:pos="284"/>
        </w:tabs>
        <w:jc w:val="both"/>
        <w:rPr>
          <w:rFonts w:asciiTheme="minorHAnsi" w:hAnsiTheme="minorHAnsi" w:cstheme="minorHAnsi"/>
          <w:b/>
          <w:bCs/>
          <w:lang w:eastAsia="x-none"/>
        </w:rPr>
      </w:pPr>
      <w:r w:rsidRPr="00AD02FC">
        <w:rPr>
          <w:rFonts w:asciiTheme="minorHAnsi" w:hAnsiTheme="minorHAnsi" w:cstheme="minorHAnsi"/>
          <w:b/>
          <w:bCs/>
          <w:lang w:eastAsia="x-none"/>
        </w:rPr>
        <w:t xml:space="preserve">Jako cenę </w:t>
      </w:r>
      <w:r w:rsidRPr="00AD02FC">
        <w:rPr>
          <w:rFonts w:asciiTheme="minorHAnsi" w:hAnsiTheme="minorHAnsi" w:cstheme="minorHAnsi"/>
          <w:b/>
          <w:bCs/>
          <w:lang w:val="x-none" w:eastAsia="x-none"/>
        </w:rPr>
        <w:t>netto oferty</w:t>
      </w:r>
      <w:r w:rsidRPr="00AD02FC">
        <w:rPr>
          <w:rFonts w:asciiTheme="minorHAnsi" w:hAnsiTheme="minorHAnsi" w:cstheme="minorHAnsi"/>
          <w:b/>
          <w:bCs/>
          <w:lang w:eastAsia="x-none"/>
        </w:rPr>
        <w:t xml:space="preserve"> należy wpisać </w:t>
      </w:r>
      <w:r w:rsidRPr="00AD02FC">
        <w:rPr>
          <w:rFonts w:asciiTheme="minorHAnsi" w:hAnsiTheme="minorHAnsi" w:cstheme="minorHAnsi"/>
          <w:b/>
          <w:bCs/>
          <w:lang w:val="x-none" w:eastAsia="x-none"/>
        </w:rPr>
        <w:t>sum</w:t>
      </w:r>
      <w:r w:rsidRPr="00AD02FC">
        <w:rPr>
          <w:rFonts w:asciiTheme="minorHAnsi" w:hAnsiTheme="minorHAnsi" w:cstheme="minorHAnsi"/>
          <w:b/>
          <w:bCs/>
          <w:lang w:eastAsia="x-none"/>
        </w:rPr>
        <w:t>ę</w:t>
      </w:r>
      <w:r w:rsidRPr="00AD02FC">
        <w:rPr>
          <w:rFonts w:asciiTheme="minorHAnsi" w:hAnsiTheme="minorHAnsi" w:cstheme="minorHAnsi"/>
          <w:b/>
          <w:bCs/>
          <w:lang w:val="x-none" w:eastAsia="x-none"/>
        </w:rPr>
        <w:t xml:space="preserve"> cen elementów jednostkowych z tabel powyżej</w:t>
      </w:r>
      <w:r w:rsidRPr="00AD02FC">
        <w:rPr>
          <w:rFonts w:asciiTheme="minorHAnsi" w:hAnsiTheme="minorHAnsi" w:cstheme="minorHAnsi"/>
          <w:b/>
          <w:bCs/>
          <w:lang w:eastAsia="x-none"/>
        </w:rPr>
        <w:t xml:space="preserve"> (bez wyników podsumowania tabel częściowych)</w:t>
      </w:r>
      <w:r w:rsidRPr="00AD02FC">
        <w:rPr>
          <w:rFonts w:asciiTheme="minorHAnsi" w:hAnsiTheme="minorHAnsi" w:cstheme="minorHAnsi"/>
          <w:b/>
          <w:bCs/>
          <w:lang w:val="x-none" w:eastAsia="x-none"/>
        </w:rPr>
        <w:t>.</w:t>
      </w:r>
      <w:r w:rsidRPr="00AD02FC">
        <w:rPr>
          <w:rFonts w:asciiTheme="minorHAnsi" w:hAnsiTheme="minorHAnsi" w:cstheme="minorHAnsi"/>
          <w:b/>
          <w:bCs/>
          <w:lang w:eastAsia="x-none"/>
        </w:rPr>
        <w:t xml:space="preserve"> </w:t>
      </w:r>
      <w:r w:rsidRPr="00AD02FC">
        <w:rPr>
          <w:rFonts w:asciiTheme="minorHAnsi" w:hAnsiTheme="minorHAnsi" w:cstheme="minorHAnsi"/>
          <w:b/>
          <w:bCs/>
          <w:lang w:val="x-none" w:eastAsia="x-none"/>
        </w:rPr>
        <w:t xml:space="preserve">Wykonawca wypełnia wszystkie pozycje </w:t>
      </w:r>
      <w:proofErr w:type="spellStart"/>
      <w:r w:rsidRPr="00AD02FC">
        <w:rPr>
          <w:rFonts w:asciiTheme="minorHAnsi" w:hAnsiTheme="minorHAnsi" w:cstheme="minorHAnsi"/>
          <w:b/>
          <w:bCs/>
          <w:lang w:eastAsia="x-none"/>
        </w:rPr>
        <w:t>ww</w:t>
      </w:r>
      <w:proofErr w:type="spellEnd"/>
      <w:r w:rsidRPr="00AD02FC">
        <w:rPr>
          <w:rFonts w:asciiTheme="minorHAnsi" w:hAnsiTheme="minorHAnsi" w:cstheme="minorHAnsi"/>
          <w:b/>
          <w:bCs/>
          <w:lang w:eastAsia="x-none"/>
        </w:rPr>
        <w:t xml:space="preserve"> tabel</w:t>
      </w:r>
      <w:r w:rsidRPr="00AD02FC">
        <w:rPr>
          <w:rFonts w:asciiTheme="minorHAnsi" w:hAnsiTheme="minorHAnsi" w:cstheme="minorHAnsi"/>
          <w:b/>
          <w:bCs/>
          <w:lang w:val="x-none" w:eastAsia="x-none"/>
        </w:rPr>
        <w:t>.</w:t>
      </w:r>
    </w:p>
    <w:p w:rsidR="00FB45A7" w:rsidRPr="00AD02FC" w:rsidRDefault="00FB45A7" w:rsidP="00D6402F">
      <w:pPr>
        <w:widowControl w:val="0"/>
        <w:tabs>
          <w:tab w:val="left" w:pos="284"/>
        </w:tabs>
        <w:rPr>
          <w:rFonts w:asciiTheme="minorHAnsi" w:hAnsiTheme="minorHAnsi" w:cstheme="minorHAnsi"/>
          <w:b/>
          <w:bCs/>
          <w:lang w:eastAsia="x-none"/>
        </w:rPr>
      </w:pPr>
    </w:p>
    <w:p w:rsidR="00FB45A7" w:rsidRPr="00AD02FC" w:rsidRDefault="00FB45A7" w:rsidP="00D6402F">
      <w:pPr>
        <w:widowControl w:val="0"/>
        <w:adjustRightInd w:val="0"/>
        <w:jc w:val="both"/>
        <w:textAlignment w:val="baseline"/>
        <w:rPr>
          <w:rFonts w:asciiTheme="minorHAnsi" w:hAnsiTheme="minorHAnsi" w:cstheme="minorHAnsi"/>
          <w:bCs/>
          <w:snapToGrid w:val="0"/>
        </w:rPr>
      </w:pPr>
      <w:r w:rsidRPr="00AD02FC">
        <w:rPr>
          <w:rFonts w:asciiTheme="minorHAnsi" w:hAnsiTheme="minorHAnsi" w:cstheme="minorHAnsi"/>
          <w:bCs/>
          <w:snapToGrid w:val="0"/>
        </w:rPr>
        <w:t xml:space="preserve">Nawiązując do ogłoszenia o przetargu nieograniczonym na </w:t>
      </w:r>
      <w:r w:rsidR="000171C8" w:rsidRPr="00AD02FC">
        <w:rPr>
          <w:rFonts w:asciiTheme="minorHAnsi" w:hAnsiTheme="minorHAnsi" w:cstheme="minorHAnsi"/>
          <w:b/>
          <w:bCs/>
          <w:noProof/>
        </w:rPr>
        <w:fldChar w:fldCharType="begin"/>
      </w:r>
      <w:r w:rsidR="000171C8" w:rsidRPr="00AD02FC">
        <w:rPr>
          <w:rFonts w:asciiTheme="minorHAnsi" w:hAnsiTheme="minorHAnsi" w:cstheme="minorHAnsi"/>
          <w:b/>
          <w:bCs/>
          <w:noProof/>
        </w:rPr>
        <w:instrText xml:space="preserve"> MERGEFIELD nazwa_post </w:instrText>
      </w:r>
      <w:r w:rsidR="000171C8" w:rsidRPr="00AD02FC">
        <w:rPr>
          <w:rFonts w:asciiTheme="minorHAnsi" w:hAnsiTheme="minorHAnsi" w:cstheme="minorHAnsi"/>
          <w:b/>
          <w:bCs/>
          <w:noProof/>
        </w:rPr>
        <w:fldChar w:fldCharType="separate"/>
      </w:r>
      <w:r w:rsidR="00EF408D" w:rsidRPr="00AA1BB4">
        <w:rPr>
          <w:rFonts w:asciiTheme="minorHAnsi" w:hAnsiTheme="minorHAnsi" w:cstheme="minorHAnsi"/>
          <w:b/>
          <w:bCs/>
          <w:noProof/>
        </w:rPr>
        <w:t>Sukcesywne wykonywanie dokumentacji projektowej oraz roboty budowlane w zakresie budowy kablowych przyłączy elektroenergetycznych dla celów przyłączania nowych odbiorców na terenie PGE Dystrybucja S.A. Oddział Warszawa RE Mińsk Mazowiecki obszar nr R38: Miasto i Gmina Pilawa, Gmina Wilga, Gmina Osieck oraz Gmina Sobienie Jeziory (do granicy z PE Otwock)</w:t>
      </w:r>
      <w:r w:rsidR="000171C8" w:rsidRPr="00AD02FC">
        <w:rPr>
          <w:rFonts w:asciiTheme="minorHAnsi" w:hAnsiTheme="minorHAnsi" w:cstheme="minorHAnsi"/>
          <w:b/>
          <w:bCs/>
          <w:noProof/>
        </w:rPr>
        <w:fldChar w:fldCharType="end"/>
      </w:r>
      <w:r w:rsidRPr="00AD02FC">
        <w:rPr>
          <w:rFonts w:asciiTheme="minorHAnsi" w:hAnsiTheme="minorHAnsi" w:cstheme="minorHAnsi"/>
          <w:spacing w:val="-1"/>
        </w:rPr>
        <w:t>:</w:t>
      </w:r>
      <w:r w:rsidRPr="00AD02FC">
        <w:rPr>
          <w:rFonts w:asciiTheme="minorHAnsi" w:hAnsiTheme="minorHAnsi" w:cstheme="minorHAnsi"/>
        </w:rPr>
        <w:t xml:space="preserve">. Zamówienie będzie realizowane w okresie do </w:t>
      </w:r>
      <w:r w:rsidR="00533759" w:rsidRPr="00CC3A01">
        <w:rPr>
          <w:rFonts w:asciiTheme="minorHAnsi" w:hAnsiTheme="minorHAnsi" w:cstheme="minorHAnsi"/>
          <w:b/>
          <w:noProof/>
        </w:rPr>
        <w:fldChar w:fldCharType="begin"/>
      </w:r>
      <w:r w:rsidR="00533759" w:rsidRPr="00CC3A01">
        <w:rPr>
          <w:rFonts w:asciiTheme="minorHAnsi" w:hAnsiTheme="minorHAnsi" w:cstheme="minorHAnsi"/>
          <w:b/>
          <w:noProof/>
        </w:rPr>
        <w:instrText xml:space="preserve"> MERGEFIELD termin_realizacji </w:instrText>
      </w:r>
      <w:r w:rsidR="00533759" w:rsidRPr="00CC3A01">
        <w:rPr>
          <w:rFonts w:asciiTheme="minorHAnsi" w:hAnsiTheme="minorHAnsi" w:cstheme="minorHAnsi"/>
          <w:b/>
          <w:noProof/>
        </w:rPr>
        <w:fldChar w:fldCharType="separate"/>
      </w:r>
      <w:r w:rsidR="00EF408D" w:rsidRPr="00AA1BB4">
        <w:rPr>
          <w:rFonts w:asciiTheme="minorHAnsi" w:hAnsiTheme="minorHAnsi" w:cstheme="minorHAnsi"/>
          <w:b/>
          <w:noProof/>
        </w:rPr>
        <w:t>27.10.2026</w:t>
      </w:r>
      <w:r w:rsidR="00533759" w:rsidRPr="00CC3A01">
        <w:rPr>
          <w:rFonts w:asciiTheme="minorHAnsi" w:hAnsiTheme="minorHAnsi" w:cstheme="minorHAnsi"/>
          <w:b/>
          <w:noProof/>
        </w:rPr>
        <w:fldChar w:fldCharType="end"/>
      </w:r>
      <w:r w:rsidRPr="00AD02FC">
        <w:rPr>
          <w:rFonts w:asciiTheme="minorHAnsi" w:hAnsiTheme="minorHAnsi" w:cstheme="minorHAnsi"/>
        </w:rPr>
        <w:t xml:space="preserve"> lub do wyczerpania kwoty limitu tj. </w:t>
      </w:r>
      <w:r w:rsidR="001E3A1B" w:rsidRPr="00AD02FC">
        <w:rPr>
          <w:rFonts w:asciiTheme="minorHAnsi" w:hAnsiTheme="minorHAnsi" w:cstheme="minorHAnsi"/>
        </w:rPr>
        <w:t xml:space="preserve"> </w:t>
      </w:r>
      <w:r w:rsidR="00873ABE" w:rsidRPr="00CC3A01">
        <w:rPr>
          <w:rFonts w:asciiTheme="minorHAnsi" w:hAnsiTheme="minorHAnsi" w:cstheme="minorHAnsi"/>
          <w:b/>
        </w:rPr>
        <w:t>1 5</w:t>
      </w:r>
      <w:r w:rsidRPr="00CC3A01">
        <w:rPr>
          <w:rFonts w:asciiTheme="minorHAnsi" w:hAnsiTheme="minorHAnsi" w:cstheme="minorHAnsi"/>
          <w:b/>
        </w:rPr>
        <w:t>00 000,00 zł netto</w:t>
      </w:r>
      <w:r w:rsidR="00CC3A01">
        <w:rPr>
          <w:rFonts w:asciiTheme="minorHAnsi" w:hAnsiTheme="minorHAnsi" w:cstheme="minorHAnsi"/>
          <w:bCs/>
          <w:snapToGrid w:val="0"/>
        </w:rPr>
        <w:t xml:space="preserve"> </w:t>
      </w:r>
      <w:r w:rsidRPr="00AD02FC">
        <w:rPr>
          <w:rFonts w:asciiTheme="minorHAnsi" w:hAnsiTheme="minorHAnsi" w:cstheme="minorHAnsi"/>
          <w:bCs/>
          <w:snapToGrid w:val="0"/>
        </w:rPr>
        <w:t>- oferujemy wykonanie zamówienia, zgodnie z wymogami zawartymi w Specyfikacji Technicznej:</w:t>
      </w:r>
    </w:p>
    <w:p w:rsidR="00FB45A7" w:rsidRPr="00AD02FC" w:rsidRDefault="00FB45A7" w:rsidP="00927927">
      <w:pPr>
        <w:widowControl w:val="0"/>
        <w:adjustRightInd w:val="0"/>
        <w:spacing w:before="120" w:after="120"/>
        <w:textAlignment w:val="baseline"/>
        <w:rPr>
          <w:rFonts w:asciiTheme="minorHAnsi" w:hAnsiTheme="minorHAnsi" w:cstheme="minorHAnsi"/>
          <w:b/>
          <w:bCs/>
          <w:snapToGrid w:val="0"/>
        </w:rPr>
      </w:pPr>
      <w:r w:rsidRPr="00AD02FC">
        <w:rPr>
          <w:rFonts w:asciiTheme="minorHAnsi" w:hAnsiTheme="minorHAnsi" w:cstheme="minorHAnsi"/>
          <w:b/>
          <w:bCs/>
          <w:snapToGrid w:val="0"/>
        </w:rPr>
        <w:t>Cenę netto zł ................................... /słownie zł ...................................................................……………………………….</w:t>
      </w:r>
    </w:p>
    <w:p w:rsidR="00FB45A7" w:rsidRPr="00AD02FC" w:rsidRDefault="00FB45A7" w:rsidP="00927927">
      <w:pPr>
        <w:widowControl w:val="0"/>
        <w:adjustRightInd w:val="0"/>
        <w:spacing w:before="120" w:after="120"/>
        <w:textAlignment w:val="baseline"/>
        <w:rPr>
          <w:rFonts w:asciiTheme="minorHAnsi" w:hAnsiTheme="minorHAnsi" w:cstheme="minorHAnsi"/>
          <w:b/>
          <w:bCs/>
        </w:rPr>
      </w:pPr>
      <w:r w:rsidRPr="00AD02FC">
        <w:rPr>
          <w:rFonts w:asciiTheme="minorHAnsi" w:hAnsiTheme="minorHAnsi" w:cstheme="minorHAnsi"/>
          <w:b/>
          <w:bCs/>
        </w:rPr>
        <w:t>………………………………………………………………………………………………………………………………………………………………………….</w:t>
      </w:r>
    </w:p>
    <w:p w:rsidR="00FB45A7" w:rsidRPr="00AD02FC" w:rsidRDefault="00FB45A7" w:rsidP="00927927">
      <w:pPr>
        <w:widowControl w:val="0"/>
        <w:adjustRightInd w:val="0"/>
        <w:spacing w:before="120" w:after="120"/>
        <w:textAlignment w:val="baseline"/>
        <w:rPr>
          <w:rFonts w:asciiTheme="minorHAnsi" w:hAnsiTheme="minorHAnsi" w:cstheme="minorHAnsi"/>
          <w:b/>
        </w:rPr>
      </w:pPr>
      <w:r w:rsidRPr="00AD02FC">
        <w:rPr>
          <w:rFonts w:asciiTheme="minorHAnsi" w:hAnsiTheme="minorHAnsi" w:cstheme="minorHAnsi"/>
          <w:b/>
        </w:rPr>
        <w:t>Kwota VAT: zł …………………, wg stawki: …………… %</w:t>
      </w:r>
    </w:p>
    <w:p w:rsidR="00FB45A7" w:rsidRPr="00AD02FC" w:rsidRDefault="00FB45A7" w:rsidP="00927927">
      <w:pPr>
        <w:widowControl w:val="0"/>
        <w:adjustRightInd w:val="0"/>
        <w:spacing w:before="120" w:after="120"/>
        <w:textAlignment w:val="baseline"/>
        <w:rPr>
          <w:rFonts w:asciiTheme="minorHAnsi" w:hAnsiTheme="minorHAnsi" w:cstheme="minorHAnsi"/>
          <w:b/>
          <w:bCs/>
        </w:rPr>
      </w:pPr>
      <w:r w:rsidRPr="00AD02FC">
        <w:rPr>
          <w:rFonts w:asciiTheme="minorHAnsi" w:hAnsiTheme="minorHAnsi" w:cstheme="minorHAnsi"/>
          <w:b/>
          <w:bCs/>
        </w:rPr>
        <w:t>Cenę brutto (cena netto + kwota VAT) zł ................................ /słownie zł .............................................................</w:t>
      </w:r>
    </w:p>
    <w:p w:rsidR="00FB45A7" w:rsidRPr="00AD02FC" w:rsidRDefault="00FB45A7" w:rsidP="00927927">
      <w:pPr>
        <w:widowControl w:val="0"/>
        <w:adjustRightInd w:val="0"/>
        <w:spacing w:before="120" w:after="120"/>
        <w:textAlignment w:val="baseline"/>
        <w:rPr>
          <w:rFonts w:asciiTheme="minorHAnsi" w:hAnsiTheme="minorHAnsi" w:cstheme="minorHAnsi"/>
          <w:b/>
          <w:bCs/>
        </w:rPr>
      </w:pPr>
      <w:r w:rsidRPr="00AD02FC">
        <w:rPr>
          <w:rFonts w:asciiTheme="minorHAnsi" w:hAnsiTheme="minorHAnsi" w:cstheme="minorHAnsi"/>
          <w:b/>
          <w:bCs/>
        </w:rPr>
        <w:t>………………………………………………………………………………………………………………………………………………………………………….</w:t>
      </w:r>
    </w:p>
    <w:p w:rsidR="00FB45A7" w:rsidRPr="00AD02FC" w:rsidRDefault="00FB45A7" w:rsidP="007B7CF6">
      <w:pPr>
        <w:widowControl w:val="0"/>
        <w:numPr>
          <w:ilvl w:val="0"/>
          <w:numId w:val="8"/>
        </w:numPr>
        <w:adjustRightInd w:val="0"/>
        <w:spacing w:after="60" w:line="276" w:lineRule="auto"/>
        <w:jc w:val="both"/>
        <w:textAlignment w:val="baseline"/>
        <w:rPr>
          <w:rFonts w:asciiTheme="minorHAnsi" w:hAnsiTheme="minorHAnsi" w:cstheme="minorHAnsi"/>
          <w:b/>
          <w:snapToGrid w:val="0"/>
        </w:rPr>
      </w:pPr>
      <w:r w:rsidRPr="00AD02FC">
        <w:rPr>
          <w:rFonts w:asciiTheme="minorHAnsi" w:hAnsiTheme="minorHAnsi" w:cstheme="minorHAnsi"/>
          <w:b/>
          <w:snapToGrid w:val="0"/>
        </w:rPr>
        <w:t xml:space="preserve">Udzielamy gwarancji i </w:t>
      </w:r>
      <w:r w:rsidRPr="00AD02FC">
        <w:rPr>
          <w:rFonts w:asciiTheme="minorHAnsi" w:hAnsiTheme="minorHAnsi" w:cstheme="minorHAnsi"/>
          <w:b/>
        </w:rPr>
        <w:t xml:space="preserve">rękojmi </w:t>
      </w:r>
      <w:r w:rsidRPr="00AD02FC">
        <w:rPr>
          <w:rFonts w:asciiTheme="minorHAnsi" w:hAnsiTheme="minorHAnsi" w:cstheme="minorHAnsi"/>
        </w:rPr>
        <w:t>na okres 36 miesięcy na wykonany przedmiot umowy wraz z zamontowanymi urządzeniami, licząc od daty podpisania przez Zamawiającego protokołu odbioru każdego przyłącza.</w:t>
      </w:r>
    </w:p>
    <w:p w:rsidR="00FB45A7" w:rsidRPr="00AD02FC" w:rsidRDefault="00FB45A7" w:rsidP="007B7CF6">
      <w:pPr>
        <w:widowControl w:val="0"/>
        <w:numPr>
          <w:ilvl w:val="0"/>
          <w:numId w:val="8"/>
        </w:numPr>
        <w:adjustRightInd w:val="0"/>
        <w:spacing w:after="60" w:line="276" w:lineRule="auto"/>
        <w:jc w:val="both"/>
        <w:textAlignment w:val="baseline"/>
        <w:rPr>
          <w:rFonts w:asciiTheme="minorHAnsi" w:hAnsiTheme="minorHAnsi" w:cstheme="minorHAnsi"/>
          <w:b/>
          <w:snapToGrid w:val="0"/>
        </w:rPr>
      </w:pPr>
      <w:r w:rsidRPr="00AD02FC">
        <w:rPr>
          <w:rFonts w:asciiTheme="minorHAnsi" w:hAnsiTheme="minorHAnsi" w:cstheme="minorHAnsi"/>
          <w:b/>
          <w:snapToGrid w:val="0"/>
        </w:rPr>
        <w:t>Oświadczenia Wykonawcy.</w:t>
      </w:r>
    </w:p>
    <w:p w:rsidR="00FB45A7" w:rsidRPr="00AD02FC" w:rsidRDefault="00FB45A7" w:rsidP="007B7CF6">
      <w:pPr>
        <w:widowControl w:val="0"/>
        <w:numPr>
          <w:ilvl w:val="1"/>
          <w:numId w:val="8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 xml:space="preserve">Zobowiązuję się do realizacji przyłączy w terminach określonych wg zasad zawartych w załącznikach do </w:t>
      </w:r>
      <w:r w:rsidR="007B7CF6">
        <w:rPr>
          <w:rFonts w:asciiTheme="minorHAnsi" w:hAnsiTheme="minorHAnsi" w:cstheme="minorHAnsi"/>
        </w:rPr>
        <w:t>SWZ</w:t>
      </w:r>
      <w:r w:rsidRPr="00AD02FC">
        <w:rPr>
          <w:rFonts w:asciiTheme="minorHAnsi" w:hAnsiTheme="minorHAnsi" w:cstheme="minorHAnsi"/>
        </w:rPr>
        <w:t>: „Projekt umowy” oraz „Istotne warunki zamówienia”.</w:t>
      </w:r>
    </w:p>
    <w:p w:rsidR="00FB45A7" w:rsidRPr="00AD02FC" w:rsidRDefault="00FB45A7" w:rsidP="007B7CF6">
      <w:pPr>
        <w:widowControl w:val="0"/>
        <w:numPr>
          <w:ilvl w:val="1"/>
          <w:numId w:val="8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 xml:space="preserve">Akceptuję termin płatności i sposób jej realizacji określonych w załącznikach do </w:t>
      </w:r>
      <w:r w:rsidR="007B7CF6">
        <w:rPr>
          <w:rFonts w:asciiTheme="minorHAnsi" w:hAnsiTheme="minorHAnsi" w:cstheme="minorHAnsi"/>
        </w:rPr>
        <w:t>SWZ</w:t>
      </w:r>
      <w:r w:rsidRPr="00AD02FC">
        <w:rPr>
          <w:rFonts w:asciiTheme="minorHAnsi" w:hAnsiTheme="minorHAnsi" w:cstheme="minorHAnsi"/>
        </w:rPr>
        <w:t>: „Projekt umowy” oraz „Istotne warunki zamówienia”.</w:t>
      </w:r>
    </w:p>
    <w:p w:rsidR="00FB45A7" w:rsidRPr="00AD02FC" w:rsidRDefault="00FB45A7" w:rsidP="007B7CF6">
      <w:pPr>
        <w:widowControl w:val="0"/>
        <w:numPr>
          <w:ilvl w:val="1"/>
          <w:numId w:val="8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 xml:space="preserve">Akceptuję wskazany w </w:t>
      </w:r>
      <w:r w:rsidR="007B7CF6">
        <w:rPr>
          <w:rFonts w:asciiTheme="minorHAnsi" w:hAnsiTheme="minorHAnsi" w:cstheme="minorHAnsi"/>
        </w:rPr>
        <w:t>SWZ</w:t>
      </w:r>
      <w:r w:rsidRPr="00AD02FC">
        <w:rPr>
          <w:rFonts w:asciiTheme="minorHAnsi" w:hAnsiTheme="minorHAnsi" w:cstheme="minorHAnsi"/>
        </w:rPr>
        <w:t xml:space="preserve"> okres związania ofertą </w:t>
      </w:r>
      <w:r w:rsidR="00533759" w:rsidRPr="00AD02FC">
        <w:rPr>
          <w:rFonts w:asciiTheme="minorHAnsi" w:hAnsiTheme="minorHAnsi" w:cstheme="minorHAnsi"/>
        </w:rPr>
        <w:t xml:space="preserve">tj. </w:t>
      </w:r>
      <w:r w:rsidR="00CC3A01">
        <w:rPr>
          <w:rFonts w:asciiTheme="minorHAnsi" w:hAnsiTheme="minorHAnsi" w:cstheme="minorHAnsi"/>
        </w:rPr>
        <w:t>45</w:t>
      </w:r>
      <w:r w:rsidR="000171C8" w:rsidRPr="00AD02FC">
        <w:rPr>
          <w:rFonts w:asciiTheme="minorHAnsi" w:hAnsiTheme="minorHAnsi" w:cstheme="minorHAnsi"/>
        </w:rPr>
        <w:t xml:space="preserve"> </w:t>
      </w:r>
      <w:r w:rsidR="001E3A1B" w:rsidRPr="00AD02FC">
        <w:rPr>
          <w:rFonts w:asciiTheme="minorHAnsi" w:hAnsiTheme="minorHAnsi" w:cstheme="minorHAnsi"/>
        </w:rPr>
        <w:t xml:space="preserve">dni </w:t>
      </w:r>
      <w:r w:rsidRPr="00AD02FC">
        <w:rPr>
          <w:rFonts w:asciiTheme="minorHAnsi" w:hAnsiTheme="minorHAnsi" w:cstheme="minorHAnsi"/>
        </w:rPr>
        <w:t xml:space="preserve">oraz wzór umowy stanowiący załącznik nr 5 do </w:t>
      </w:r>
      <w:r w:rsidR="007B7CF6">
        <w:rPr>
          <w:rFonts w:asciiTheme="minorHAnsi" w:hAnsiTheme="minorHAnsi" w:cstheme="minorHAnsi"/>
        </w:rPr>
        <w:t>SWZ</w:t>
      </w:r>
      <w:r w:rsidRPr="00AD02FC">
        <w:rPr>
          <w:rFonts w:asciiTheme="minorHAnsi" w:hAnsiTheme="minorHAnsi" w:cstheme="minorHAnsi"/>
        </w:rPr>
        <w:t>.</w:t>
      </w:r>
    </w:p>
    <w:p w:rsidR="00FB45A7" w:rsidRPr="00AD02FC" w:rsidRDefault="00FB45A7" w:rsidP="007B7CF6">
      <w:pPr>
        <w:widowControl w:val="0"/>
        <w:numPr>
          <w:ilvl w:val="1"/>
          <w:numId w:val="8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 xml:space="preserve">Oświadczam, że załączone do oferty dokumenty przedstawiają stan prawny i faktyczny, aktualny na dzień złożenia oferty (za składanie nieprawdziwych informacji Wykonawca odpowiada zgodnie z art. 270 KK). </w:t>
      </w:r>
    </w:p>
    <w:p w:rsidR="00FB45A7" w:rsidRPr="00AD02FC" w:rsidRDefault="00FB45A7" w:rsidP="007B7CF6">
      <w:pPr>
        <w:widowControl w:val="0"/>
        <w:numPr>
          <w:ilvl w:val="1"/>
          <w:numId w:val="8"/>
        </w:numPr>
        <w:adjustRightInd w:val="0"/>
        <w:spacing w:after="60" w:line="276" w:lineRule="auto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lastRenderedPageBreak/>
        <w:t xml:space="preserve"> </w:t>
      </w:r>
      <w:r w:rsidRPr="00AD02FC">
        <w:rPr>
          <w:rFonts w:asciiTheme="minorHAnsi" w:hAnsiTheme="minorHAnsi" w:cstheme="minorHAnsi"/>
        </w:rPr>
        <w:tab/>
        <w:t xml:space="preserve">Oświadczam, że oferta nie zawiera/zawiera informacje stanowiące tajemnicę przedsiębiorstwa.  </w:t>
      </w:r>
    </w:p>
    <w:p w:rsidR="00FB45A7" w:rsidRPr="00AD02FC" w:rsidRDefault="00FB45A7" w:rsidP="008810EA">
      <w:pPr>
        <w:widowControl w:val="0"/>
        <w:adjustRightInd w:val="0"/>
        <w:spacing w:after="60" w:line="276" w:lineRule="auto"/>
        <w:ind w:left="574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 xml:space="preserve"> </w:t>
      </w:r>
      <w:r w:rsidRPr="00AD02FC">
        <w:rPr>
          <w:rFonts w:asciiTheme="minorHAnsi" w:hAnsiTheme="minorHAnsi" w:cstheme="minorHAnsi"/>
        </w:rPr>
        <w:tab/>
        <w:t xml:space="preserve">Informacje poufne są zawarte na następujących stronach oferty …………………… i zostały opatrzone napisem  </w:t>
      </w:r>
    </w:p>
    <w:p w:rsidR="00FB45A7" w:rsidRPr="00AD02FC" w:rsidRDefault="00FB45A7" w:rsidP="008810EA">
      <w:pPr>
        <w:widowControl w:val="0"/>
        <w:adjustRightInd w:val="0"/>
        <w:spacing w:after="60" w:line="276" w:lineRule="auto"/>
        <w:ind w:left="574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 xml:space="preserve"> </w:t>
      </w:r>
      <w:r w:rsidRPr="00AD02FC">
        <w:rPr>
          <w:rFonts w:asciiTheme="minorHAnsi" w:hAnsiTheme="minorHAnsi" w:cstheme="minorHAnsi"/>
        </w:rPr>
        <w:tab/>
        <w:t>„POUFNE”.</w:t>
      </w:r>
    </w:p>
    <w:p w:rsidR="00561C0D" w:rsidRPr="00AD02FC" w:rsidRDefault="00FB45A7" w:rsidP="007B7CF6">
      <w:pPr>
        <w:widowControl w:val="0"/>
        <w:numPr>
          <w:ilvl w:val="1"/>
          <w:numId w:val="8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 xml:space="preserve">Oświadczamy, że zapoznaliśmy się z zasadami określonymi w Kodeksie Postępowania dla Partnerów Biznesowych PGE Dystrybucja S.A. oraz Dobrych Praktykach Zakupowych PGE Dystrybucja S.A. </w:t>
      </w:r>
      <w:r w:rsidR="00561C0D" w:rsidRPr="00AD02FC">
        <w:rPr>
          <w:rFonts w:asciiTheme="minorHAnsi" w:hAnsiTheme="minorHAnsi" w:cstheme="minorHAnsi"/>
        </w:rPr>
        <w:t>w Instrukcji organizacji bezpiecznej pracy w sieci dystrybucyjnej, w Wytycznych do budowy systemów elektroenergetycznych rekomendowanych w PGE Dystrybucja S.A., w Zasadach prowadzenia prac przy budowie lub przebudowie stacji i linii elektroenergetycznych.</w:t>
      </w:r>
    </w:p>
    <w:p w:rsidR="00FB45A7" w:rsidRPr="00AD02FC" w:rsidRDefault="00FB45A7" w:rsidP="00561C0D">
      <w:pPr>
        <w:widowControl w:val="0"/>
        <w:adjustRightInd w:val="0"/>
        <w:spacing w:after="60" w:line="276" w:lineRule="auto"/>
        <w:ind w:left="709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>W przypadku wyboru naszej Oferty/Oferty ostatecznej zapewniamy, że w swojej działalności będziemy przestrzegać wszystkich obowiązujących przepisów prawa oraz postanowień wyżej wymienionych dokumentów.</w:t>
      </w:r>
    </w:p>
    <w:p w:rsidR="00FB45A7" w:rsidRPr="00AD02FC" w:rsidRDefault="00FB45A7" w:rsidP="000A006E">
      <w:pPr>
        <w:widowControl w:val="0"/>
        <w:adjustRightInd w:val="0"/>
        <w:spacing w:after="60" w:line="276" w:lineRule="auto"/>
        <w:ind w:left="709" w:hanging="1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>Oświadczamy, że dołożymy należytej staranności, aby nasi pracownicy, współpracownicy, podwykonawcy lub osoby, przy pomocy których będziemy świadczyć usługi/ dostawy/ roboty budowlane przestrzegali postanowień wyżej wymienionych dokumentów.</w:t>
      </w:r>
    </w:p>
    <w:p w:rsidR="00152FBF" w:rsidRPr="00AD02FC" w:rsidRDefault="00FB45A7" w:rsidP="007B7CF6">
      <w:pPr>
        <w:widowControl w:val="0"/>
        <w:numPr>
          <w:ilvl w:val="1"/>
          <w:numId w:val="8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 xml:space="preserve">Zamówienie </w:t>
      </w:r>
      <w:r w:rsidRPr="00AD02FC">
        <w:rPr>
          <w:rFonts w:asciiTheme="minorHAnsi" w:hAnsiTheme="minorHAnsi" w:cstheme="minorHAnsi"/>
          <w:b/>
        </w:rPr>
        <w:t>wykonamy samodzielnie/ przy udziale podwykonawcy ………………………………………………………. zamierzamy zlecić …………………………………………………………………………………………………………</w:t>
      </w:r>
      <w:r w:rsidRPr="00AD02FC">
        <w:rPr>
          <w:rFonts w:asciiTheme="minorHAnsi" w:hAnsiTheme="minorHAnsi" w:cstheme="minorHAnsi"/>
        </w:rPr>
        <w:t>…………………..</w:t>
      </w:r>
    </w:p>
    <w:p w:rsidR="00FB45A7" w:rsidRPr="00AD02FC" w:rsidRDefault="00FB45A7" w:rsidP="00152FBF">
      <w:pPr>
        <w:widowControl w:val="0"/>
        <w:adjustRightInd w:val="0"/>
        <w:spacing w:after="60" w:line="276" w:lineRule="auto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  <w:b/>
          <w:snapToGrid w:val="0"/>
        </w:rPr>
        <w:t>Załączniki do oferty:</w:t>
      </w:r>
    </w:p>
    <w:p w:rsidR="00FB45A7" w:rsidRPr="00AD02FC" w:rsidRDefault="00FB45A7" w:rsidP="0068541D">
      <w:pPr>
        <w:widowControl w:val="0"/>
        <w:numPr>
          <w:ilvl w:val="1"/>
          <w:numId w:val="9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adjustRightInd w:val="0"/>
        <w:spacing w:line="276" w:lineRule="auto"/>
        <w:ind w:left="426" w:hanging="426"/>
        <w:jc w:val="both"/>
        <w:textAlignment w:val="baseline"/>
        <w:rPr>
          <w:rFonts w:asciiTheme="minorHAnsi" w:hAnsiTheme="minorHAnsi" w:cstheme="minorHAnsi"/>
        </w:rPr>
      </w:pPr>
    </w:p>
    <w:p w:rsidR="00FB45A7" w:rsidRPr="00AD02FC" w:rsidRDefault="00FB45A7" w:rsidP="0068541D">
      <w:pPr>
        <w:widowControl w:val="0"/>
        <w:numPr>
          <w:ilvl w:val="1"/>
          <w:numId w:val="9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adjustRightInd w:val="0"/>
        <w:spacing w:line="276" w:lineRule="auto"/>
        <w:ind w:left="426" w:hanging="426"/>
        <w:jc w:val="both"/>
        <w:textAlignment w:val="baseline"/>
        <w:rPr>
          <w:rFonts w:asciiTheme="minorHAnsi" w:hAnsiTheme="minorHAnsi" w:cstheme="minorHAnsi"/>
        </w:rPr>
      </w:pPr>
    </w:p>
    <w:p w:rsidR="00FB45A7" w:rsidRPr="00AD02FC" w:rsidRDefault="00FB45A7" w:rsidP="0068541D">
      <w:pPr>
        <w:numPr>
          <w:ilvl w:val="1"/>
          <w:numId w:val="9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line="276" w:lineRule="auto"/>
        <w:ind w:left="709" w:hanging="709"/>
        <w:jc w:val="both"/>
        <w:rPr>
          <w:rFonts w:asciiTheme="minorHAnsi" w:hAnsiTheme="minorHAnsi" w:cstheme="minorHAnsi"/>
        </w:rPr>
      </w:pPr>
    </w:p>
    <w:p w:rsidR="00FB45A7" w:rsidRPr="00AD02FC" w:rsidRDefault="00FB45A7" w:rsidP="0068541D">
      <w:pPr>
        <w:numPr>
          <w:ilvl w:val="1"/>
          <w:numId w:val="9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line="276" w:lineRule="auto"/>
        <w:ind w:hanging="1440"/>
        <w:jc w:val="both"/>
        <w:rPr>
          <w:rFonts w:asciiTheme="minorHAnsi" w:hAnsiTheme="minorHAnsi" w:cstheme="minorHAnsi"/>
        </w:rPr>
      </w:pPr>
    </w:p>
    <w:p w:rsidR="00FB45A7" w:rsidRPr="00AD02FC" w:rsidRDefault="00FB45A7" w:rsidP="0068541D">
      <w:pPr>
        <w:numPr>
          <w:ilvl w:val="1"/>
          <w:numId w:val="9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line="276" w:lineRule="auto"/>
        <w:ind w:hanging="1440"/>
        <w:jc w:val="both"/>
        <w:rPr>
          <w:rFonts w:asciiTheme="minorHAnsi" w:hAnsiTheme="minorHAnsi" w:cstheme="minorHAnsi"/>
        </w:rPr>
      </w:pPr>
    </w:p>
    <w:p w:rsidR="00FB45A7" w:rsidRPr="00AD02FC" w:rsidRDefault="00FB45A7" w:rsidP="0068541D">
      <w:pPr>
        <w:numPr>
          <w:ilvl w:val="1"/>
          <w:numId w:val="9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line="276" w:lineRule="auto"/>
        <w:ind w:hanging="1440"/>
        <w:jc w:val="both"/>
        <w:rPr>
          <w:rFonts w:asciiTheme="minorHAnsi" w:hAnsiTheme="minorHAnsi" w:cstheme="minorHAnsi"/>
        </w:rPr>
      </w:pPr>
    </w:p>
    <w:p w:rsidR="00FB45A7" w:rsidRPr="00AD02FC" w:rsidRDefault="00FB45A7" w:rsidP="0068541D">
      <w:pPr>
        <w:numPr>
          <w:ilvl w:val="1"/>
          <w:numId w:val="9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line="276" w:lineRule="auto"/>
        <w:ind w:hanging="1440"/>
        <w:jc w:val="both"/>
        <w:rPr>
          <w:rFonts w:asciiTheme="minorHAnsi" w:hAnsiTheme="minorHAnsi" w:cstheme="minorHAnsi"/>
        </w:rPr>
      </w:pPr>
    </w:p>
    <w:p w:rsidR="00FB45A7" w:rsidRPr="00AD02FC" w:rsidRDefault="00FB45A7" w:rsidP="0068541D">
      <w:pPr>
        <w:numPr>
          <w:ilvl w:val="1"/>
          <w:numId w:val="9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line="276" w:lineRule="auto"/>
        <w:ind w:hanging="1440"/>
        <w:jc w:val="both"/>
        <w:rPr>
          <w:rFonts w:asciiTheme="minorHAnsi" w:hAnsiTheme="minorHAnsi" w:cstheme="minorHAnsi"/>
        </w:rPr>
      </w:pPr>
    </w:p>
    <w:p w:rsidR="00FB45A7" w:rsidRPr="00AD02FC" w:rsidRDefault="00FB45A7" w:rsidP="0068541D">
      <w:pPr>
        <w:numPr>
          <w:ilvl w:val="1"/>
          <w:numId w:val="9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line="276" w:lineRule="auto"/>
        <w:ind w:hanging="1440"/>
        <w:jc w:val="both"/>
        <w:rPr>
          <w:rFonts w:asciiTheme="minorHAnsi" w:hAnsiTheme="minorHAnsi" w:cstheme="minorHAnsi"/>
        </w:rPr>
      </w:pPr>
    </w:p>
    <w:p w:rsidR="00FB45A7" w:rsidRPr="00AD02FC" w:rsidRDefault="00FB45A7" w:rsidP="0068541D">
      <w:pPr>
        <w:numPr>
          <w:ilvl w:val="1"/>
          <w:numId w:val="9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line="276" w:lineRule="auto"/>
        <w:ind w:hanging="1440"/>
        <w:jc w:val="both"/>
        <w:rPr>
          <w:rFonts w:asciiTheme="minorHAnsi" w:hAnsiTheme="minorHAnsi" w:cstheme="minorHAnsi"/>
        </w:rPr>
      </w:pPr>
    </w:p>
    <w:p w:rsidR="00FB45A7" w:rsidRPr="00AD02FC" w:rsidRDefault="00FB45A7" w:rsidP="004C2721">
      <w:pPr>
        <w:widowControl w:val="0"/>
        <w:adjustRightInd w:val="0"/>
        <w:spacing w:line="360" w:lineRule="atLeast"/>
        <w:textAlignment w:val="baseline"/>
        <w:rPr>
          <w:rFonts w:asciiTheme="minorHAnsi" w:hAnsiTheme="minorHAnsi" w:cstheme="minorHAnsi"/>
          <w:b/>
        </w:rPr>
      </w:pPr>
      <w:r w:rsidRPr="00AD02FC">
        <w:rPr>
          <w:rFonts w:asciiTheme="minorHAnsi" w:hAnsiTheme="minorHAnsi" w:cstheme="minorHAnsi"/>
          <w:b/>
        </w:rPr>
        <w:t>Zaleca się określenie zawartości oferty poprzez uzupełnienie poniższego zapisu:</w:t>
      </w:r>
    </w:p>
    <w:p w:rsidR="00FB45A7" w:rsidRPr="00AD02FC" w:rsidRDefault="00FB45A7" w:rsidP="004C2721">
      <w:pPr>
        <w:widowControl w:val="0"/>
        <w:adjustRightInd w:val="0"/>
        <w:spacing w:line="360" w:lineRule="atLeast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 xml:space="preserve">Załącznik do oferty zawierają ........... zapisanych stron, podpisanych i ponumerowanych zgodnie z wymogami </w:t>
      </w:r>
      <w:r w:rsidR="007B7CF6">
        <w:rPr>
          <w:rFonts w:asciiTheme="minorHAnsi" w:hAnsiTheme="minorHAnsi" w:cstheme="minorHAnsi"/>
        </w:rPr>
        <w:t>SWZ</w:t>
      </w:r>
      <w:r w:rsidRPr="00AD02FC">
        <w:rPr>
          <w:rFonts w:asciiTheme="minorHAnsi" w:hAnsiTheme="minorHAnsi" w:cstheme="minorHAnsi"/>
        </w:rPr>
        <w:t>.</w:t>
      </w:r>
    </w:p>
    <w:p w:rsidR="00FB45A7" w:rsidRPr="00AD02FC" w:rsidRDefault="00FB45A7" w:rsidP="004C2721">
      <w:pPr>
        <w:widowControl w:val="0"/>
        <w:adjustRightInd w:val="0"/>
        <w:spacing w:before="720" w:line="360" w:lineRule="atLeast"/>
        <w:ind w:right="4392"/>
        <w:jc w:val="center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>…………………………………………………………….</w:t>
      </w:r>
    </w:p>
    <w:p w:rsidR="00FB45A7" w:rsidRPr="00AD02FC" w:rsidRDefault="00FB45A7" w:rsidP="004C2721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asciiTheme="minorHAnsi" w:hAnsiTheme="minorHAnsi" w:cstheme="minorHAnsi"/>
          <w:i/>
        </w:rPr>
      </w:pPr>
      <w:r w:rsidRPr="00AD02FC">
        <w:rPr>
          <w:rFonts w:asciiTheme="minorHAnsi" w:hAnsiTheme="minorHAnsi" w:cstheme="minorHAnsi"/>
          <w:i/>
        </w:rPr>
        <w:t>(data i podpis osoby uprawnionej do składania oświadczeń woli w imieniu Wykonawcy)</w:t>
      </w:r>
    </w:p>
    <w:p w:rsidR="00FB45A7" w:rsidRPr="00AD02FC" w:rsidRDefault="00FB45A7" w:rsidP="00CB2C8A">
      <w:pPr>
        <w:spacing w:after="200" w:line="276" w:lineRule="auto"/>
        <w:rPr>
          <w:rFonts w:asciiTheme="minorHAnsi" w:hAnsiTheme="minorHAnsi" w:cstheme="minorHAnsi"/>
        </w:rPr>
      </w:pPr>
    </w:p>
    <w:p w:rsidR="002971FD" w:rsidRDefault="00FB45A7" w:rsidP="00EC2ACB">
      <w:pPr>
        <w:pBdr>
          <w:bottom w:val="dashSmallGap" w:sz="4" w:space="1" w:color="auto"/>
        </w:pBdr>
        <w:tabs>
          <w:tab w:val="center" w:pos="1985"/>
          <w:tab w:val="center" w:pos="7371"/>
        </w:tabs>
        <w:jc w:val="right"/>
        <w:rPr>
          <w:rFonts w:asciiTheme="minorHAnsi" w:hAnsiTheme="minorHAnsi" w:cstheme="minorHAnsi"/>
          <w:b/>
          <w:bCs/>
          <w:iCs/>
        </w:rPr>
      </w:pPr>
      <w:r w:rsidRPr="00AD02FC">
        <w:rPr>
          <w:rFonts w:asciiTheme="minorHAnsi" w:hAnsiTheme="minorHAnsi" w:cstheme="minorHAnsi"/>
          <w:b/>
          <w:bCs/>
          <w:iCs/>
        </w:rPr>
        <w:br w:type="page"/>
      </w:r>
    </w:p>
    <w:p w:rsidR="002971FD" w:rsidRPr="009C2468" w:rsidRDefault="002971FD" w:rsidP="002971FD">
      <w:pPr>
        <w:keepNext/>
        <w:keepLines/>
        <w:shd w:val="clear" w:color="auto" w:fill="D9DFEF"/>
        <w:spacing w:line="240" w:lineRule="exact"/>
        <w:ind w:right="1"/>
        <w:outlineLvl w:val="1"/>
        <w:rPr>
          <w:rFonts w:asciiTheme="minorHAnsi" w:hAnsiTheme="minorHAnsi" w:cstheme="minorHAnsi"/>
          <w:b/>
          <w:bCs/>
          <w:color w:val="000000"/>
        </w:rPr>
      </w:pPr>
      <w:r w:rsidRPr="009C2468">
        <w:rPr>
          <w:rFonts w:asciiTheme="minorHAnsi" w:hAnsiTheme="minorHAnsi" w:cstheme="minorHAnsi"/>
          <w:b/>
          <w:bCs/>
          <w:color w:val="000000"/>
        </w:rPr>
        <w:lastRenderedPageBreak/>
        <w:t xml:space="preserve">ZAŁĄCZNIK NR </w:t>
      </w:r>
      <w:r>
        <w:rPr>
          <w:rFonts w:asciiTheme="minorHAnsi" w:hAnsiTheme="minorHAnsi" w:cstheme="minorHAnsi"/>
          <w:b/>
          <w:bCs/>
          <w:color w:val="000000"/>
        </w:rPr>
        <w:t>6</w:t>
      </w:r>
      <w:r w:rsidRPr="009C2468">
        <w:rPr>
          <w:rFonts w:asciiTheme="minorHAnsi" w:hAnsiTheme="minorHAnsi" w:cstheme="minorHAnsi"/>
          <w:b/>
          <w:bCs/>
          <w:color w:val="000000"/>
        </w:rPr>
        <w:t xml:space="preserve"> </w:t>
      </w:r>
      <w:r>
        <w:rPr>
          <w:rFonts w:asciiTheme="minorHAnsi" w:hAnsiTheme="minorHAnsi" w:cstheme="minorHAnsi"/>
          <w:b/>
          <w:bCs/>
          <w:color w:val="000000"/>
        </w:rPr>
        <w:t xml:space="preserve"> DO SWZ </w:t>
      </w:r>
      <w:r w:rsidRPr="009C2468">
        <w:rPr>
          <w:rFonts w:asciiTheme="minorHAnsi" w:hAnsiTheme="minorHAnsi" w:cstheme="minorHAnsi"/>
          <w:b/>
          <w:bCs/>
          <w:color w:val="000000"/>
        </w:rPr>
        <w:t xml:space="preserve">– </w:t>
      </w:r>
      <w:r>
        <w:rPr>
          <w:rFonts w:asciiTheme="minorHAnsi" w:hAnsiTheme="minorHAnsi" w:cstheme="minorHAnsi"/>
          <w:b/>
          <w:bCs/>
          <w:color w:val="000000"/>
        </w:rPr>
        <w:t xml:space="preserve"> </w:t>
      </w:r>
      <w:r w:rsidRPr="009C2468">
        <w:rPr>
          <w:rFonts w:asciiTheme="minorHAnsi" w:hAnsiTheme="minorHAnsi" w:cstheme="minorHAnsi"/>
          <w:b/>
          <w:bCs/>
          <w:color w:val="000000"/>
        </w:rPr>
        <w:t xml:space="preserve">OŚWIADCZENIE O BRAKU PODSTAW WYKLUCZENIA </w:t>
      </w:r>
    </w:p>
    <w:p w:rsidR="002971FD" w:rsidRPr="009C2468" w:rsidRDefault="002971FD" w:rsidP="002971FD">
      <w:pPr>
        <w:rPr>
          <w:rFonts w:asciiTheme="minorHAnsi" w:hAnsiTheme="minorHAnsi" w:cstheme="minorHAnsi"/>
        </w:rPr>
      </w:pPr>
    </w:p>
    <w:p w:rsidR="00ED76B7" w:rsidRDefault="00ED76B7" w:rsidP="00ED76B7">
      <w:pPr>
        <w:spacing w:after="80" w:line="240" w:lineRule="exact"/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ED76B7" w:rsidRPr="006B56FD" w:rsidTr="00994020">
        <w:trPr>
          <w:trHeight w:val="1820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:rsidR="00ED76B7" w:rsidRPr="006B56FD" w:rsidRDefault="00ED76B7" w:rsidP="00994020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:rsidR="00ED76B7" w:rsidRPr="006B56FD" w:rsidRDefault="00ED76B7" w:rsidP="00994020">
            <w:pPr>
              <w:ind w:right="28"/>
              <w:rPr>
                <w:rFonts w:asciiTheme="minorHAnsi" w:hAnsiTheme="minorHAnsi" w:cstheme="minorHAnsi"/>
              </w:rPr>
            </w:pPr>
          </w:p>
          <w:p w:rsidR="00CC3A01" w:rsidRDefault="00CC3A01" w:rsidP="00994020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CC3A01" w:rsidRDefault="00CC3A01" w:rsidP="00994020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CC3A01" w:rsidRDefault="00CC3A01" w:rsidP="00994020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CC3A01" w:rsidRDefault="00CC3A01" w:rsidP="00CC3A0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ED76B7" w:rsidRPr="00CC3A01" w:rsidRDefault="00ED76B7" w:rsidP="00CC3A0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D76B7" w:rsidRPr="006B56FD" w:rsidRDefault="00ED76B7" w:rsidP="0099402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:rsidR="00ED76B7" w:rsidRPr="006B56FD" w:rsidRDefault="00ED76B7" w:rsidP="0099402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:rsidR="00ED76B7" w:rsidRPr="006B56FD" w:rsidRDefault="00ED76B7" w:rsidP="0099402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:rsidR="00ED76B7" w:rsidRPr="006B56FD" w:rsidRDefault="00ED76B7" w:rsidP="0099402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:rsidR="00ED76B7" w:rsidRPr="006B56FD" w:rsidRDefault="00ED76B7" w:rsidP="0099402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Pr="0020495F">
              <w:rPr>
                <w:rFonts w:asciiTheme="minorHAnsi" w:hAnsiTheme="minorHAnsi" w:cstheme="minorHAnsi"/>
                <w:b/>
              </w:rPr>
              <w:t>Warszawa</w:t>
            </w:r>
          </w:p>
          <w:p w:rsidR="00ED76B7" w:rsidRDefault="00ED76B7" w:rsidP="0099402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0495F">
              <w:rPr>
                <w:rFonts w:asciiTheme="minorHAnsi" w:hAnsiTheme="minorHAnsi" w:cstheme="minorHAnsi"/>
                <w:color w:val="000000"/>
              </w:rPr>
              <w:t xml:space="preserve">ul. Marsa 95, </w:t>
            </w:r>
          </w:p>
          <w:p w:rsidR="00ED76B7" w:rsidRPr="006B56FD" w:rsidRDefault="00ED76B7" w:rsidP="00994020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20495F">
              <w:rPr>
                <w:rFonts w:asciiTheme="minorHAnsi" w:hAnsiTheme="minorHAnsi" w:cstheme="minorHAnsi"/>
                <w:color w:val="000000"/>
              </w:rPr>
              <w:t>04-470 Warszawa</w:t>
            </w:r>
          </w:p>
        </w:tc>
      </w:tr>
    </w:tbl>
    <w:p w:rsidR="00ED76B7" w:rsidRDefault="00ED76B7" w:rsidP="00ED76B7">
      <w:pPr>
        <w:spacing w:after="80" w:line="240" w:lineRule="exact"/>
        <w:rPr>
          <w:rFonts w:asciiTheme="minorHAnsi" w:hAnsiTheme="minorHAnsi" w:cstheme="minorHAnsi"/>
        </w:rPr>
      </w:pPr>
    </w:p>
    <w:p w:rsidR="00ED76B7" w:rsidRDefault="00ED76B7" w:rsidP="00ED76B7">
      <w:pPr>
        <w:spacing w:after="80" w:line="240" w:lineRule="exact"/>
        <w:jc w:val="center"/>
        <w:rPr>
          <w:rFonts w:asciiTheme="minorHAnsi" w:hAnsiTheme="minorHAnsi" w:cstheme="minorHAnsi"/>
          <w:b/>
          <w:bCs/>
        </w:rPr>
      </w:pPr>
      <w:r w:rsidRPr="00F97C3E">
        <w:rPr>
          <w:rFonts w:asciiTheme="minorHAnsi" w:hAnsiTheme="minorHAnsi" w:cstheme="minorHAnsi"/>
          <w:b/>
          <w:bCs/>
        </w:rPr>
        <w:t>OŚWIADCZENIE O BRAKU PODSTAW WYKLUCZENIA</w:t>
      </w:r>
    </w:p>
    <w:p w:rsidR="00ED76B7" w:rsidRDefault="00ED76B7" w:rsidP="00ED76B7">
      <w:pPr>
        <w:spacing w:after="80" w:line="240" w:lineRule="exact"/>
        <w:jc w:val="center"/>
        <w:rPr>
          <w:rFonts w:asciiTheme="minorHAnsi" w:hAnsiTheme="minorHAnsi" w:cstheme="minorHAnsi"/>
        </w:rPr>
      </w:pPr>
    </w:p>
    <w:p w:rsidR="00ED76B7" w:rsidRPr="000A6176" w:rsidRDefault="00ED76B7" w:rsidP="00CC3A01">
      <w:pPr>
        <w:jc w:val="both"/>
        <w:rPr>
          <w:rFonts w:asciiTheme="minorHAnsi" w:hAnsiTheme="minorHAnsi" w:cstheme="minorHAnsi"/>
        </w:rPr>
      </w:pPr>
      <w:r w:rsidRPr="00181504">
        <w:rPr>
          <w:rFonts w:asciiTheme="minorHAnsi" w:hAnsiTheme="minorHAnsi" w:cs="Arial"/>
          <w:bCs/>
          <w:iCs/>
        </w:rPr>
        <w:t xml:space="preserve">My niżej podpisani, przystępując do postępowania </w:t>
      </w:r>
      <w:r>
        <w:rPr>
          <w:rFonts w:asciiTheme="minorHAnsi" w:hAnsiTheme="minorHAnsi" w:cs="Arial"/>
          <w:bCs/>
          <w:iCs/>
        </w:rPr>
        <w:t xml:space="preserve">zakupowego nr </w:t>
      </w:r>
      <w:r w:rsidRPr="00CC3A01">
        <w:rPr>
          <w:rFonts w:asciiTheme="minorHAnsi" w:hAnsiTheme="minorHAnsi" w:cstheme="minorHAnsi"/>
          <w:b/>
        </w:rPr>
        <w:fldChar w:fldCharType="begin"/>
      </w:r>
      <w:r w:rsidRPr="00CC3A01">
        <w:rPr>
          <w:rFonts w:asciiTheme="minorHAnsi" w:hAnsiTheme="minorHAnsi" w:cstheme="minorHAnsi"/>
          <w:b/>
        </w:rPr>
        <w:instrText xml:space="preserve"> MERGEFIELD nr_postepowania </w:instrText>
      </w:r>
      <w:r w:rsidRPr="00CC3A01">
        <w:rPr>
          <w:rFonts w:asciiTheme="minorHAnsi" w:hAnsiTheme="minorHAnsi" w:cstheme="minorHAnsi"/>
          <w:b/>
        </w:rPr>
        <w:fldChar w:fldCharType="separate"/>
      </w:r>
      <w:r w:rsidR="00EF408D" w:rsidRPr="00AA1BB4">
        <w:rPr>
          <w:rFonts w:asciiTheme="minorHAnsi" w:hAnsiTheme="minorHAnsi" w:cstheme="minorHAnsi"/>
          <w:b/>
          <w:noProof/>
        </w:rPr>
        <w:t>POST/DYS/OW/GZ/03349/2024</w:t>
      </w:r>
      <w:r w:rsidRPr="00CC3A01">
        <w:rPr>
          <w:rFonts w:asciiTheme="minorHAnsi" w:hAnsiTheme="minorHAnsi" w:cstheme="minorHAnsi"/>
          <w:b/>
        </w:rPr>
        <w:fldChar w:fldCharType="end"/>
      </w:r>
      <w:r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="Arial"/>
          <w:bCs/>
          <w:iCs/>
        </w:rPr>
        <w:t xml:space="preserve">prowadzonego w trybie przetargu nieograniczonego pn. </w:t>
      </w:r>
      <w:r w:rsidRPr="00181504">
        <w:rPr>
          <w:rFonts w:asciiTheme="minorHAnsi" w:hAnsiTheme="minorHAnsi" w:cs="Arial"/>
        </w:rPr>
        <w:t xml:space="preserve"> </w:t>
      </w:r>
      <w:r w:rsidRPr="007D3CE0">
        <w:rPr>
          <w:rFonts w:asciiTheme="minorHAnsi" w:hAnsiTheme="minorHAnsi" w:cs="Calibri"/>
          <w:b/>
          <w:bCs/>
        </w:rPr>
        <w:fldChar w:fldCharType="begin"/>
      </w:r>
      <w:r w:rsidRPr="007D3CE0">
        <w:rPr>
          <w:rFonts w:asciiTheme="minorHAnsi" w:hAnsiTheme="minorHAnsi" w:cs="Calibri"/>
          <w:b/>
          <w:bCs/>
        </w:rPr>
        <w:instrText xml:space="preserve"> MERGEFIELD nazwa_post </w:instrText>
      </w:r>
      <w:r w:rsidRPr="007D3CE0">
        <w:rPr>
          <w:rFonts w:asciiTheme="minorHAnsi" w:hAnsiTheme="minorHAnsi" w:cs="Calibri"/>
          <w:b/>
          <w:bCs/>
        </w:rPr>
        <w:fldChar w:fldCharType="separate"/>
      </w:r>
      <w:r w:rsidR="00EF408D" w:rsidRPr="00AA1BB4">
        <w:rPr>
          <w:rFonts w:asciiTheme="minorHAnsi" w:hAnsiTheme="minorHAnsi" w:cs="Calibri"/>
          <w:b/>
          <w:bCs/>
          <w:noProof/>
        </w:rPr>
        <w:t>Sukcesywne wykonywanie dokumentacji projektowej oraz roboty budowlane w zakresie budowy kablowych przyłączy elektroenergetycznych dla celów przyłączania nowych odbiorców na terenie PGE Dystrybucja S.A. Oddział Warszawa RE Mińsk Mazowiecki obszar nr R38: Miasto i Gmina Pilawa, Gmina Wilga, Gmina Osieck oraz Gmina Sobienie Jeziory (do granicy z PE Otwock)</w:t>
      </w:r>
      <w:r w:rsidRPr="007D3CE0">
        <w:rPr>
          <w:rFonts w:asciiTheme="minorHAnsi" w:hAnsiTheme="minorHAnsi" w:cs="Calibri"/>
          <w:b/>
          <w:bCs/>
        </w:rPr>
        <w:fldChar w:fldCharType="end"/>
      </w:r>
      <w:r w:rsidRPr="00145DCC">
        <w:rPr>
          <w:rFonts w:asciiTheme="minorHAnsi" w:hAnsiTheme="minorHAnsi" w:cs="Arial"/>
          <w:bCs/>
          <w:iCs/>
        </w:rPr>
        <w:t>, niniejszym oświadczamy</w:t>
      </w:r>
      <w:r w:rsidRPr="00DE223F">
        <w:rPr>
          <w:rFonts w:asciiTheme="minorHAnsi" w:hAnsiTheme="minorHAnsi" w:cs="Arial"/>
          <w:bCs/>
          <w:iCs/>
          <w:vertAlign w:val="superscript"/>
        </w:rPr>
        <w:footnoteReference w:id="2"/>
      </w:r>
      <w:r w:rsidRPr="00145DCC">
        <w:rPr>
          <w:rFonts w:asciiTheme="minorHAnsi" w:hAnsiTheme="minorHAnsi" w:cs="Arial"/>
          <w:bCs/>
          <w:iCs/>
        </w:rPr>
        <w:t>, co następuje</w:t>
      </w:r>
      <w:r>
        <w:rPr>
          <w:rFonts w:asciiTheme="minorHAnsi" w:hAnsiTheme="minorHAnsi" w:cs="Arial"/>
          <w:bCs/>
          <w:iCs/>
        </w:rPr>
        <w:t>*</w:t>
      </w:r>
      <w:r w:rsidRPr="00145DCC">
        <w:rPr>
          <w:rFonts w:asciiTheme="minorHAnsi" w:hAnsiTheme="minorHAnsi" w:cs="Arial"/>
          <w:bCs/>
          <w:iCs/>
        </w:rPr>
        <w:t>:</w:t>
      </w:r>
    </w:p>
    <w:p w:rsidR="00ED76B7" w:rsidRPr="00145DCC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9.4.1.2</w:t>
      </w:r>
      <w:r w:rsidRPr="00145DCC">
        <w:rPr>
          <w:rFonts w:asciiTheme="minorHAnsi" w:hAnsiTheme="minorHAnsi" w:cs="Arial"/>
          <w:bCs/>
          <w:iCs/>
        </w:rPr>
        <w:tab/>
        <w:t>Urzędujący członek organu zarządzającego lub nadzorczego, wspólnik spółki w spółce jawnej lub partnerskiej albo komplementariusz w spółce komandytowej lub komandytowo-akcyjnej lub prokurent Wykonawcy, którego reprezentujemy, nie został prawomocnie skazany za przestępstwo</w:t>
      </w:r>
      <w:r w:rsidRPr="00145DCC">
        <w:rPr>
          <w:rFonts w:asciiTheme="minorHAnsi" w:hAnsiTheme="minorHAnsi"/>
        </w:rPr>
        <w:t xml:space="preserve"> (d</w:t>
      </w:r>
      <w:r w:rsidRPr="00145DCC">
        <w:rPr>
          <w:rFonts w:asciiTheme="minorHAnsi" w:hAnsiTheme="minorHAnsi" w:cs="Arial"/>
          <w:bCs/>
          <w:iCs/>
        </w:rPr>
        <w:t>otyczy również Wykonawców będących osobami fizycznymi):</w:t>
      </w:r>
    </w:p>
    <w:p w:rsidR="00ED76B7" w:rsidRPr="00145DCC" w:rsidRDefault="00ED76B7" w:rsidP="00ED76B7">
      <w:pPr>
        <w:spacing w:after="200"/>
        <w:ind w:left="1701" w:hanging="850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9.4.1.2.1</w:t>
      </w:r>
      <w:r w:rsidRPr="00145DCC">
        <w:rPr>
          <w:rFonts w:asciiTheme="minorHAnsi" w:hAnsiTheme="minorHAnsi" w:cs="Arial"/>
          <w:bCs/>
          <w:iCs/>
        </w:rPr>
        <w:tab/>
        <w:t>udziału w zorganizowanej grupie przestępczej albo związku mającym na celu popełnienie przestępstwa lub przestępstwa skarbowego, o którym mowa w art. 258 Kodeksu karnego,</w:t>
      </w:r>
    </w:p>
    <w:p w:rsidR="00ED76B7" w:rsidRPr="00145DCC" w:rsidRDefault="00ED76B7" w:rsidP="00ED76B7">
      <w:pPr>
        <w:spacing w:after="200"/>
        <w:ind w:left="1701" w:hanging="850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9.4.1.2.2</w:t>
      </w:r>
      <w:r w:rsidRPr="00145DCC">
        <w:rPr>
          <w:rFonts w:asciiTheme="minorHAnsi" w:hAnsiTheme="minorHAnsi" w:cs="Arial"/>
          <w:bCs/>
          <w:iCs/>
        </w:rPr>
        <w:tab/>
        <w:t>handlu ludźmi, o którym mowa w art. 189a Kodeksu karnego,</w:t>
      </w:r>
    </w:p>
    <w:p w:rsidR="00ED76B7" w:rsidRPr="00145DCC" w:rsidRDefault="00ED76B7" w:rsidP="00ED76B7">
      <w:pPr>
        <w:spacing w:after="200"/>
        <w:ind w:left="1701" w:hanging="850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9.4.1.2.3</w:t>
      </w:r>
      <w:r w:rsidRPr="00145DCC">
        <w:rPr>
          <w:rFonts w:asciiTheme="minorHAnsi" w:hAnsiTheme="minorHAnsi" w:cs="Arial"/>
          <w:bCs/>
          <w:iCs/>
        </w:rPr>
        <w:tab/>
        <w:t>o którym mowa w art. 228–230a, art. 250a Kodeksu karnego lub w art. 46 lub art. 48 ustawy z dnia 25 czerwca 2010 r. o sporcie,</w:t>
      </w:r>
    </w:p>
    <w:p w:rsidR="00ED76B7" w:rsidRPr="00145DCC" w:rsidRDefault="00ED76B7" w:rsidP="00ED76B7">
      <w:pPr>
        <w:spacing w:after="200"/>
        <w:ind w:left="1701" w:hanging="850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9.4.1.2.4</w:t>
      </w:r>
      <w:r w:rsidRPr="00145DCC">
        <w:rPr>
          <w:rFonts w:asciiTheme="minorHAnsi" w:hAnsiTheme="minorHAnsi" w:cs="Arial"/>
          <w:bCs/>
          <w:iCs/>
        </w:rPr>
        <w:tab/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:rsidR="00ED76B7" w:rsidRPr="00145DCC" w:rsidRDefault="00ED76B7" w:rsidP="00ED76B7">
      <w:pPr>
        <w:spacing w:after="200"/>
        <w:ind w:left="1701" w:hanging="850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9.4.1.2.5</w:t>
      </w:r>
      <w:r w:rsidRPr="00145DCC">
        <w:rPr>
          <w:rFonts w:asciiTheme="minorHAnsi" w:hAnsiTheme="minorHAnsi" w:cs="Arial"/>
          <w:bCs/>
          <w:iCs/>
        </w:rPr>
        <w:tab/>
        <w:t>o charakterze terrorystycznym, o którym mowa w art. 115 § 20 Kodeksu karnego, lub mające na celu popełnienie tego przestępstwa,</w:t>
      </w:r>
    </w:p>
    <w:p w:rsidR="00ED76B7" w:rsidRPr="00145DCC" w:rsidRDefault="00ED76B7" w:rsidP="00ED76B7">
      <w:pPr>
        <w:spacing w:after="200"/>
        <w:ind w:left="1701" w:hanging="850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9.4.1.2.6</w:t>
      </w:r>
      <w:r w:rsidRPr="00145DCC">
        <w:rPr>
          <w:rFonts w:asciiTheme="minorHAnsi" w:hAnsiTheme="minorHAnsi" w:cs="Arial"/>
          <w:bCs/>
          <w:iCs/>
        </w:rPr>
        <w:tab/>
        <w:t>pracy małoletnich cudzoziemców, o których mowa w art. 9 ust. 2 ustawy z dnia 15 czerwca 2012 r. o skutkach powierzania wykonywania pracy cudzoziemcom przebywającym wbrew przepisom na terytorium Rzeczypospolitej Polskiej (Dz. U. poz. 769),</w:t>
      </w:r>
    </w:p>
    <w:p w:rsidR="00ED76B7" w:rsidRPr="00145DCC" w:rsidRDefault="00ED76B7" w:rsidP="00ED76B7">
      <w:pPr>
        <w:spacing w:after="200"/>
        <w:ind w:left="1701" w:hanging="850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9.4.1.2.7</w:t>
      </w:r>
      <w:r w:rsidRPr="00145DCC">
        <w:rPr>
          <w:rFonts w:asciiTheme="minorHAnsi" w:hAnsiTheme="minorHAnsi" w:cs="Arial"/>
          <w:bCs/>
          <w:iCs/>
        </w:rPr>
        <w:tab/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:rsidR="00ED76B7" w:rsidRPr="00145DCC" w:rsidRDefault="00ED76B7" w:rsidP="00ED76B7">
      <w:pPr>
        <w:spacing w:after="200"/>
        <w:ind w:left="1701" w:hanging="850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 xml:space="preserve">- lub za odpowiedni czyn zabroniony określony w przepisach prawa obcego. </w:t>
      </w:r>
    </w:p>
    <w:p w:rsidR="00ED76B7" w:rsidRPr="00145DCC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9.4.1.3</w:t>
      </w:r>
      <w:r w:rsidRPr="00145DCC">
        <w:rPr>
          <w:rFonts w:asciiTheme="minorHAnsi" w:hAnsiTheme="minorHAnsi" w:cs="Arial"/>
          <w:bCs/>
          <w:iCs/>
        </w:rPr>
        <w:tab/>
      </w:r>
      <w:r>
        <w:rPr>
          <w:rFonts w:asciiTheme="minorHAnsi" w:hAnsiTheme="minorHAnsi" w:cs="Arial"/>
          <w:bCs/>
          <w:iCs/>
        </w:rPr>
        <w:t>Nie</w:t>
      </w:r>
      <w:r w:rsidRPr="00145DCC">
        <w:rPr>
          <w:rFonts w:asciiTheme="minorHAnsi" w:hAnsiTheme="minorHAnsi" w:cs="Arial"/>
          <w:bCs/>
          <w:iCs/>
        </w:rPr>
        <w:t xml:space="preserve"> orzeczono</w:t>
      </w:r>
      <w:r>
        <w:rPr>
          <w:rFonts w:asciiTheme="minorHAnsi" w:hAnsiTheme="minorHAnsi" w:cs="Arial"/>
          <w:bCs/>
          <w:iCs/>
        </w:rPr>
        <w:t xml:space="preserve"> wobec nas</w:t>
      </w:r>
      <w:r w:rsidRPr="00145DCC">
        <w:rPr>
          <w:rFonts w:asciiTheme="minorHAnsi" w:hAnsiTheme="minorHAnsi" w:cs="Arial"/>
          <w:bCs/>
          <w:iCs/>
        </w:rPr>
        <w:t xml:space="preserve"> zakaz</w:t>
      </w:r>
      <w:r>
        <w:rPr>
          <w:rFonts w:asciiTheme="minorHAnsi" w:hAnsiTheme="minorHAnsi" w:cs="Arial"/>
          <w:bCs/>
          <w:iCs/>
        </w:rPr>
        <w:t>u</w:t>
      </w:r>
      <w:r w:rsidRPr="00145DCC">
        <w:rPr>
          <w:rFonts w:asciiTheme="minorHAnsi" w:hAnsiTheme="minorHAnsi" w:cs="Arial"/>
          <w:bCs/>
          <w:iCs/>
        </w:rPr>
        <w:t xml:space="preserve"> ubiegania się o zamówienia publicz</w:t>
      </w:r>
      <w:r>
        <w:rPr>
          <w:rFonts w:asciiTheme="minorHAnsi" w:hAnsiTheme="minorHAnsi" w:cs="Arial"/>
          <w:bCs/>
          <w:iCs/>
        </w:rPr>
        <w:t>ne.</w:t>
      </w:r>
    </w:p>
    <w:p w:rsidR="00ED76B7" w:rsidRPr="00145DCC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9.4.1.4</w:t>
      </w:r>
      <w:r w:rsidRPr="00145DCC">
        <w:rPr>
          <w:rFonts w:asciiTheme="minorHAnsi" w:hAnsiTheme="minorHAnsi" w:cs="Arial"/>
          <w:bCs/>
          <w:iCs/>
        </w:rPr>
        <w:tab/>
      </w:r>
      <w:r>
        <w:rPr>
          <w:rFonts w:asciiTheme="minorHAnsi" w:hAnsiTheme="minorHAnsi" w:cs="Arial"/>
          <w:bCs/>
          <w:iCs/>
        </w:rPr>
        <w:t>Nie</w:t>
      </w:r>
      <w:r w:rsidRPr="00145DCC">
        <w:rPr>
          <w:rFonts w:asciiTheme="minorHAnsi" w:hAnsiTheme="minorHAnsi" w:cs="Arial"/>
          <w:bCs/>
          <w:iCs/>
        </w:rPr>
        <w:t xml:space="preserve"> zawar</w:t>
      </w:r>
      <w:r>
        <w:rPr>
          <w:rFonts w:asciiTheme="minorHAnsi" w:hAnsiTheme="minorHAnsi" w:cs="Arial"/>
          <w:bCs/>
          <w:iCs/>
        </w:rPr>
        <w:t>liśmy</w:t>
      </w:r>
      <w:r w:rsidRPr="00145DCC">
        <w:rPr>
          <w:rFonts w:asciiTheme="minorHAnsi" w:hAnsiTheme="minorHAnsi" w:cs="Arial"/>
          <w:bCs/>
          <w:iCs/>
        </w:rPr>
        <w:t xml:space="preserve"> z</w:t>
      </w:r>
      <w:r>
        <w:rPr>
          <w:rFonts w:asciiTheme="minorHAnsi" w:hAnsiTheme="minorHAnsi" w:cs="Arial"/>
          <w:bCs/>
          <w:iCs/>
        </w:rPr>
        <w:t xml:space="preserve"> innymi Wykonawcami porozumienia</w:t>
      </w:r>
      <w:r w:rsidRPr="00145DCC">
        <w:rPr>
          <w:rFonts w:asciiTheme="minorHAnsi" w:hAnsiTheme="minorHAnsi" w:cs="Arial"/>
          <w:bCs/>
          <w:iCs/>
        </w:rPr>
        <w:t xml:space="preserve"> mające</w:t>
      </w:r>
      <w:r>
        <w:rPr>
          <w:rFonts w:asciiTheme="minorHAnsi" w:hAnsiTheme="minorHAnsi" w:cs="Arial"/>
          <w:bCs/>
          <w:iCs/>
        </w:rPr>
        <w:t>go</w:t>
      </w:r>
      <w:r w:rsidRPr="00145DCC">
        <w:rPr>
          <w:rFonts w:asciiTheme="minorHAnsi" w:hAnsiTheme="minorHAnsi" w:cs="Arial"/>
          <w:bCs/>
          <w:iCs/>
        </w:rPr>
        <w:t xml:space="preserve"> na celu zakłócenie konkurencji, w szczególności</w:t>
      </w:r>
      <w:r>
        <w:rPr>
          <w:rFonts w:asciiTheme="minorHAnsi" w:hAnsiTheme="minorHAnsi" w:cs="Arial"/>
          <w:bCs/>
          <w:iCs/>
        </w:rPr>
        <w:t>,</w:t>
      </w:r>
      <w:r w:rsidRPr="00145DCC">
        <w:rPr>
          <w:rFonts w:asciiTheme="minorHAnsi" w:hAnsiTheme="minorHAnsi" w:cs="Arial"/>
          <w:bCs/>
          <w:iCs/>
        </w:rPr>
        <w:t xml:space="preserve"> jeżeli należąc do tej samej grupy kapitałowej w rozumieniu ustawy z dnia 16 lutego 2007 r. o ochronie konkurencji i konsumentów, złożyli</w:t>
      </w:r>
      <w:r>
        <w:rPr>
          <w:rFonts w:asciiTheme="minorHAnsi" w:hAnsiTheme="minorHAnsi" w:cs="Arial"/>
          <w:bCs/>
          <w:iCs/>
        </w:rPr>
        <w:t>śmy</w:t>
      </w:r>
      <w:r w:rsidRPr="00145DCC">
        <w:rPr>
          <w:rFonts w:asciiTheme="minorHAnsi" w:hAnsiTheme="minorHAnsi" w:cs="Arial"/>
          <w:bCs/>
          <w:iCs/>
        </w:rPr>
        <w:t xml:space="preserve"> odrębne Wnioski o dopuszczenie do udziału w </w:t>
      </w:r>
      <w:r w:rsidRPr="00145DCC">
        <w:rPr>
          <w:rFonts w:asciiTheme="minorHAnsi" w:hAnsiTheme="minorHAnsi" w:cs="Arial"/>
          <w:bCs/>
          <w:iCs/>
        </w:rPr>
        <w:lastRenderedPageBreak/>
        <w:t xml:space="preserve">Postępowaniu zakupowym/Oferty wstępne/Oferty, </w:t>
      </w:r>
      <w:r>
        <w:rPr>
          <w:rFonts w:asciiTheme="minorHAnsi" w:hAnsiTheme="minorHAnsi" w:cs="Arial"/>
          <w:bCs/>
          <w:iCs/>
        </w:rPr>
        <w:t>to oświadczamy</w:t>
      </w:r>
      <w:r w:rsidRPr="00145DCC">
        <w:rPr>
          <w:rFonts w:asciiTheme="minorHAnsi" w:hAnsiTheme="minorHAnsi" w:cs="Arial"/>
          <w:bCs/>
          <w:iCs/>
        </w:rPr>
        <w:t>, że przygotowali</w:t>
      </w:r>
      <w:r>
        <w:rPr>
          <w:rFonts w:asciiTheme="minorHAnsi" w:hAnsiTheme="minorHAnsi" w:cs="Arial"/>
          <w:bCs/>
          <w:iCs/>
        </w:rPr>
        <w:t>śmy</w:t>
      </w:r>
      <w:r w:rsidRPr="00145DCC">
        <w:rPr>
          <w:rFonts w:asciiTheme="minorHAnsi" w:hAnsiTheme="minorHAnsi" w:cs="Arial"/>
          <w:bCs/>
          <w:iCs/>
        </w:rPr>
        <w:t xml:space="preserve"> Wnioski o dopuszczenie do udziału w Postępowaniu zakupowym/Oferty wstęp</w:t>
      </w:r>
      <w:r>
        <w:rPr>
          <w:rFonts w:asciiTheme="minorHAnsi" w:hAnsiTheme="minorHAnsi" w:cs="Arial"/>
          <w:bCs/>
          <w:iCs/>
        </w:rPr>
        <w:t>ne/Oferty niezależnie od siebie.</w:t>
      </w:r>
    </w:p>
    <w:p w:rsidR="00ED76B7" w:rsidRPr="00145DCC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9.4.1.5</w:t>
      </w:r>
      <w:r w:rsidRPr="00145DCC">
        <w:rPr>
          <w:rFonts w:asciiTheme="minorHAnsi" w:hAnsiTheme="minorHAnsi" w:cs="Arial"/>
          <w:bCs/>
          <w:iCs/>
        </w:rPr>
        <w:tab/>
      </w:r>
      <w:r>
        <w:rPr>
          <w:rFonts w:asciiTheme="minorHAnsi" w:hAnsiTheme="minorHAnsi" w:cs="Arial"/>
          <w:bCs/>
          <w:iCs/>
        </w:rPr>
        <w:t>Nie wpływaliśmy</w:t>
      </w:r>
      <w:r w:rsidRPr="00145DCC">
        <w:rPr>
          <w:rFonts w:asciiTheme="minorHAnsi" w:hAnsiTheme="minorHAnsi" w:cs="Arial"/>
          <w:bCs/>
          <w:iCs/>
        </w:rPr>
        <w:t xml:space="preserve"> bezprawnie </w:t>
      </w:r>
      <w:r>
        <w:rPr>
          <w:rFonts w:asciiTheme="minorHAnsi" w:hAnsiTheme="minorHAnsi" w:cs="Arial"/>
          <w:bCs/>
          <w:iCs/>
        </w:rPr>
        <w:t>ani nie</w:t>
      </w:r>
      <w:r w:rsidRPr="00145DCC">
        <w:rPr>
          <w:rFonts w:asciiTheme="minorHAnsi" w:hAnsiTheme="minorHAnsi" w:cs="Arial"/>
          <w:bCs/>
          <w:iCs/>
        </w:rPr>
        <w:t xml:space="preserve"> próbowa</w:t>
      </w:r>
      <w:r>
        <w:rPr>
          <w:rFonts w:asciiTheme="minorHAnsi" w:hAnsiTheme="minorHAnsi" w:cs="Arial"/>
          <w:bCs/>
          <w:iCs/>
        </w:rPr>
        <w:t>liśmy</w:t>
      </w:r>
      <w:r w:rsidRPr="00145DCC">
        <w:rPr>
          <w:rFonts w:asciiTheme="minorHAnsi" w:hAnsiTheme="minorHAnsi" w:cs="Arial"/>
          <w:bCs/>
          <w:iCs/>
        </w:rPr>
        <w:t xml:space="preserve"> wpływać na czynności Zamawiającego</w:t>
      </w:r>
      <w:r>
        <w:rPr>
          <w:rFonts w:asciiTheme="minorHAnsi" w:hAnsiTheme="minorHAnsi" w:cs="Arial"/>
          <w:bCs/>
          <w:iCs/>
        </w:rPr>
        <w:t xml:space="preserve"> oraz nie </w:t>
      </w:r>
      <w:r w:rsidRPr="00145DCC">
        <w:rPr>
          <w:rFonts w:asciiTheme="minorHAnsi" w:hAnsiTheme="minorHAnsi" w:cs="Arial"/>
          <w:bCs/>
          <w:iCs/>
        </w:rPr>
        <w:t xml:space="preserve"> próbowa</w:t>
      </w:r>
      <w:r>
        <w:rPr>
          <w:rFonts w:asciiTheme="minorHAnsi" w:hAnsiTheme="minorHAnsi" w:cs="Arial"/>
          <w:bCs/>
          <w:iCs/>
        </w:rPr>
        <w:t>liśmy</w:t>
      </w:r>
      <w:r w:rsidRPr="00145DCC">
        <w:rPr>
          <w:rFonts w:asciiTheme="minorHAnsi" w:hAnsiTheme="minorHAnsi" w:cs="Arial"/>
          <w:bCs/>
          <w:iCs/>
        </w:rPr>
        <w:t xml:space="preserve"> pozyskać </w:t>
      </w:r>
      <w:r>
        <w:rPr>
          <w:rFonts w:asciiTheme="minorHAnsi" w:hAnsiTheme="minorHAnsi" w:cs="Arial"/>
          <w:bCs/>
          <w:iCs/>
        </w:rPr>
        <w:t>i nie</w:t>
      </w:r>
      <w:r w:rsidRPr="00145DCC">
        <w:rPr>
          <w:rFonts w:asciiTheme="minorHAnsi" w:hAnsiTheme="minorHAnsi" w:cs="Arial"/>
          <w:bCs/>
          <w:iCs/>
        </w:rPr>
        <w:t xml:space="preserve"> pozyska</w:t>
      </w:r>
      <w:r>
        <w:rPr>
          <w:rFonts w:asciiTheme="minorHAnsi" w:hAnsiTheme="minorHAnsi" w:cs="Arial"/>
          <w:bCs/>
          <w:iCs/>
        </w:rPr>
        <w:t>liśmy informacji poufnych, mogących</w:t>
      </w:r>
      <w:r w:rsidRPr="00145DCC">
        <w:rPr>
          <w:rFonts w:asciiTheme="minorHAnsi" w:hAnsiTheme="minorHAnsi" w:cs="Arial"/>
          <w:bCs/>
          <w:iCs/>
        </w:rPr>
        <w:t xml:space="preserve"> dać m</w:t>
      </w:r>
      <w:r>
        <w:rPr>
          <w:rFonts w:asciiTheme="minorHAnsi" w:hAnsiTheme="minorHAnsi" w:cs="Arial"/>
          <w:bCs/>
          <w:iCs/>
        </w:rPr>
        <w:t>am</w:t>
      </w:r>
      <w:r w:rsidRPr="00145DCC">
        <w:rPr>
          <w:rFonts w:asciiTheme="minorHAnsi" w:hAnsiTheme="minorHAnsi" w:cs="Arial"/>
          <w:bCs/>
          <w:iCs/>
        </w:rPr>
        <w:t xml:space="preserve"> pr</w:t>
      </w:r>
      <w:r>
        <w:rPr>
          <w:rFonts w:asciiTheme="minorHAnsi" w:hAnsiTheme="minorHAnsi" w:cs="Arial"/>
          <w:bCs/>
          <w:iCs/>
        </w:rPr>
        <w:t>zewagę w Postępowaniu zakupowym.</w:t>
      </w:r>
    </w:p>
    <w:p w:rsidR="00ED76B7" w:rsidRPr="00145DCC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9.4.1.6</w:t>
      </w:r>
      <w:r w:rsidRPr="00145DCC">
        <w:rPr>
          <w:rFonts w:asciiTheme="minorHAnsi" w:hAnsiTheme="minorHAnsi" w:cs="Arial"/>
          <w:bCs/>
          <w:iCs/>
        </w:rPr>
        <w:tab/>
      </w:r>
      <w:r>
        <w:rPr>
          <w:rFonts w:asciiTheme="minorHAnsi" w:hAnsiTheme="minorHAnsi" w:cs="Arial"/>
          <w:bCs/>
          <w:iCs/>
        </w:rPr>
        <w:t>Nie jest</w:t>
      </w:r>
      <w:r w:rsidRPr="00145DCC">
        <w:rPr>
          <w:rFonts w:asciiTheme="minorHAnsi" w:hAnsiTheme="minorHAnsi" w:cs="Arial"/>
          <w:bCs/>
          <w:iCs/>
        </w:rPr>
        <w:t xml:space="preserve"> prowadzone przeciwko </w:t>
      </w:r>
      <w:r>
        <w:rPr>
          <w:rFonts w:asciiTheme="minorHAnsi" w:hAnsiTheme="minorHAnsi" w:cs="Arial"/>
          <w:bCs/>
          <w:iCs/>
        </w:rPr>
        <w:t>nam</w:t>
      </w:r>
      <w:r w:rsidRPr="00145DCC">
        <w:rPr>
          <w:rFonts w:asciiTheme="minorHAnsi" w:hAnsiTheme="minorHAnsi" w:cs="Arial"/>
          <w:bCs/>
          <w:iCs/>
        </w:rPr>
        <w:t xml:space="preserve"> lub członkom organów</w:t>
      </w:r>
      <w:r>
        <w:rPr>
          <w:rFonts w:asciiTheme="minorHAnsi" w:hAnsiTheme="minorHAnsi" w:cs="Arial"/>
          <w:bCs/>
          <w:iCs/>
        </w:rPr>
        <w:t xml:space="preserve"> naszej</w:t>
      </w:r>
      <w:r w:rsidRPr="00145DCC">
        <w:rPr>
          <w:rFonts w:asciiTheme="minorHAnsi" w:hAnsiTheme="minorHAnsi" w:cs="Arial"/>
          <w:bCs/>
          <w:iCs/>
        </w:rPr>
        <w:t xml:space="preserve"> spółki postępowanie o popełnienie przestępstwa w związku z prowadzoną działalnością gospodarczą</w:t>
      </w:r>
      <w:r>
        <w:rPr>
          <w:rFonts w:asciiTheme="minorHAnsi" w:hAnsiTheme="minorHAnsi" w:cs="Arial"/>
          <w:bCs/>
          <w:iCs/>
        </w:rPr>
        <w:t>.</w:t>
      </w:r>
    </w:p>
    <w:p w:rsidR="00ED76B7" w:rsidRPr="00145DCC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9.4.1.7</w:t>
      </w:r>
      <w:r w:rsidRPr="00145DCC">
        <w:rPr>
          <w:rFonts w:asciiTheme="minorHAnsi" w:hAnsiTheme="minorHAnsi" w:cs="Arial"/>
          <w:bCs/>
          <w:iCs/>
        </w:rPr>
        <w:tab/>
      </w:r>
      <w:r>
        <w:rPr>
          <w:rFonts w:asciiTheme="minorHAnsi" w:hAnsiTheme="minorHAnsi" w:cs="Arial"/>
          <w:bCs/>
          <w:iCs/>
        </w:rPr>
        <w:t>Nie otwarto wobec nas likwidacj</w:t>
      </w:r>
      <w:r w:rsidRPr="00145DCC">
        <w:rPr>
          <w:rFonts w:asciiTheme="minorHAnsi" w:hAnsiTheme="minorHAnsi" w:cs="Arial"/>
          <w:bCs/>
          <w:iCs/>
        </w:rPr>
        <w:t xml:space="preserve">i, </w:t>
      </w:r>
      <w:r>
        <w:rPr>
          <w:rFonts w:asciiTheme="minorHAnsi" w:hAnsiTheme="minorHAnsi" w:cs="Arial"/>
          <w:bCs/>
          <w:iCs/>
        </w:rPr>
        <w:t xml:space="preserve">nie </w:t>
      </w:r>
      <w:r w:rsidRPr="00145DCC">
        <w:rPr>
          <w:rFonts w:asciiTheme="minorHAnsi" w:hAnsiTheme="minorHAnsi" w:cs="Arial"/>
          <w:bCs/>
          <w:iCs/>
        </w:rPr>
        <w:t>ogł</w:t>
      </w:r>
      <w:r>
        <w:rPr>
          <w:rFonts w:asciiTheme="minorHAnsi" w:hAnsiTheme="minorHAnsi" w:cs="Arial"/>
          <w:bCs/>
          <w:iCs/>
        </w:rPr>
        <w:t>oszono upadłości</w:t>
      </w:r>
      <w:r w:rsidRPr="00145DCC">
        <w:rPr>
          <w:rFonts w:asciiTheme="minorHAnsi" w:hAnsiTheme="minorHAnsi" w:cs="Arial"/>
          <w:bCs/>
          <w:iCs/>
        </w:rPr>
        <w:t xml:space="preserve">, </w:t>
      </w:r>
      <w:r>
        <w:rPr>
          <w:rFonts w:asciiTheme="minorHAnsi" w:hAnsiTheme="minorHAnsi" w:cs="Arial"/>
          <w:bCs/>
          <w:iCs/>
        </w:rPr>
        <w:t xml:space="preserve">naszymi </w:t>
      </w:r>
      <w:r w:rsidRPr="00145DCC">
        <w:rPr>
          <w:rFonts w:asciiTheme="minorHAnsi" w:hAnsiTheme="minorHAnsi" w:cs="Arial"/>
          <w:bCs/>
          <w:iCs/>
        </w:rPr>
        <w:t xml:space="preserve">aktywami </w:t>
      </w:r>
      <w:r>
        <w:rPr>
          <w:rFonts w:asciiTheme="minorHAnsi" w:hAnsiTheme="minorHAnsi" w:cs="Arial"/>
          <w:bCs/>
          <w:iCs/>
        </w:rPr>
        <w:t xml:space="preserve">nie </w:t>
      </w:r>
      <w:r w:rsidRPr="00145DCC">
        <w:rPr>
          <w:rFonts w:asciiTheme="minorHAnsi" w:hAnsiTheme="minorHAnsi" w:cs="Arial"/>
          <w:bCs/>
          <w:iCs/>
        </w:rPr>
        <w:t xml:space="preserve">zarządza likwidator lub sąd, </w:t>
      </w:r>
      <w:r>
        <w:rPr>
          <w:rFonts w:asciiTheme="minorHAnsi" w:hAnsiTheme="minorHAnsi" w:cs="Arial"/>
          <w:bCs/>
          <w:iCs/>
        </w:rPr>
        <w:t xml:space="preserve">nie </w:t>
      </w:r>
      <w:r w:rsidRPr="00145DCC">
        <w:rPr>
          <w:rFonts w:asciiTheme="minorHAnsi" w:hAnsiTheme="minorHAnsi" w:cs="Arial"/>
          <w:bCs/>
          <w:iCs/>
        </w:rPr>
        <w:t>zawar</w:t>
      </w:r>
      <w:r>
        <w:rPr>
          <w:rFonts w:asciiTheme="minorHAnsi" w:hAnsiTheme="minorHAnsi" w:cs="Arial"/>
          <w:bCs/>
          <w:iCs/>
        </w:rPr>
        <w:t>liśmy</w:t>
      </w:r>
      <w:r w:rsidRPr="00145DCC">
        <w:rPr>
          <w:rFonts w:asciiTheme="minorHAnsi" w:hAnsiTheme="minorHAnsi" w:cs="Arial"/>
          <w:bCs/>
          <w:iCs/>
        </w:rPr>
        <w:t xml:space="preserve"> układ</w:t>
      </w:r>
      <w:r>
        <w:rPr>
          <w:rFonts w:asciiTheme="minorHAnsi" w:hAnsiTheme="minorHAnsi" w:cs="Arial"/>
          <w:bCs/>
          <w:iCs/>
        </w:rPr>
        <w:t>u</w:t>
      </w:r>
      <w:r w:rsidRPr="00145DCC">
        <w:rPr>
          <w:rFonts w:asciiTheme="minorHAnsi" w:hAnsiTheme="minorHAnsi" w:cs="Arial"/>
          <w:bCs/>
          <w:iCs/>
        </w:rPr>
        <w:t xml:space="preserve"> z wierzycielami, </w:t>
      </w:r>
      <w:r>
        <w:rPr>
          <w:rFonts w:asciiTheme="minorHAnsi" w:hAnsiTheme="minorHAnsi" w:cs="Arial"/>
          <w:bCs/>
          <w:iCs/>
        </w:rPr>
        <w:t>nasza</w:t>
      </w:r>
      <w:r w:rsidRPr="00145DCC">
        <w:rPr>
          <w:rFonts w:asciiTheme="minorHAnsi" w:hAnsiTheme="minorHAnsi" w:cs="Arial"/>
          <w:bCs/>
          <w:iCs/>
        </w:rPr>
        <w:t xml:space="preserve"> działalność gospodarcza</w:t>
      </w:r>
      <w:r>
        <w:rPr>
          <w:rFonts w:asciiTheme="minorHAnsi" w:hAnsiTheme="minorHAnsi" w:cs="Arial"/>
          <w:bCs/>
          <w:iCs/>
        </w:rPr>
        <w:t xml:space="preserve"> nie</w:t>
      </w:r>
      <w:r w:rsidRPr="00145DCC">
        <w:rPr>
          <w:rFonts w:asciiTheme="minorHAnsi" w:hAnsiTheme="minorHAnsi" w:cs="Arial"/>
          <w:bCs/>
          <w:iCs/>
        </w:rPr>
        <w:t xml:space="preserve"> jest zawieszona </w:t>
      </w:r>
      <w:r>
        <w:rPr>
          <w:rFonts w:asciiTheme="minorHAnsi" w:hAnsiTheme="minorHAnsi" w:cs="Arial"/>
          <w:bCs/>
          <w:iCs/>
        </w:rPr>
        <w:t>i nie</w:t>
      </w:r>
      <w:r w:rsidRPr="00145DCC">
        <w:rPr>
          <w:rFonts w:asciiTheme="minorHAnsi" w:hAnsiTheme="minorHAnsi" w:cs="Arial"/>
          <w:bCs/>
          <w:iCs/>
        </w:rPr>
        <w:t xml:space="preserve"> znajduje</w:t>
      </w:r>
      <w:r>
        <w:rPr>
          <w:rFonts w:asciiTheme="minorHAnsi" w:hAnsiTheme="minorHAnsi" w:cs="Arial"/>
          <w:bCs/>
          <w:iCs/>
        </w:rPr>
        <w:t xml:space="preserve">my się </w:t>
      </w:r>
      <w:r w:rsidRPr="00145DCC">
        <w:rPr>
          <w:rFonts w:asciiTheme="minorHAnsi" w:hAnsiTheme="minorHAnsi" w:cs="Arial"/>
          <w:bCs/>
          <w:iCs/>
        </w:rPr>
        <w:t>w innej tego rodzaju sytuacji wynikającej z podobnej procedury przewidzianej w przepisach miej</w:t>
      </w:r>
      <w:r>
        <w:rPr>
          <w:rFonts w:asciiTheme="minorHAnsi" w:hAnsiTheme="minorHAnsi" w:cs="Arial"/>
          <w:bCs/>
          <w:iCs/>
        </w:rPr>
        <w:t>sca wszczęcia tej procedury.</w:t>
      </w:r>
    </w:p>
    <w:p w:rsidR="00ED76B7" w:rsidRPr="00145DCC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 w:rsidRPr="00841688">
        <w:rPr>
          <w:rFonts w:asciiTheme="minorHAnsi" w:hAnsiTheme="minorHAnsi" w:cs="Arial"/>
          <w:bCs/>
          <w:iCs/>
        </w:rPr>
        <w:t>9.4.1.8</w:t>
      </w:r>
      <w:r w:rsidRPr="00841688">
        <w:rPr>
          <w:rFonts w:asciiTheme="minorHAnsi" w:hAnsiTheme="minorHAnsi" w:cs="Arial"/>
          <w:bCs/>
          <w:iCs/>
        </w:rPr>
        <w:tab/>
        <w:t>Nie zostaliśmy umieszczeni na LWZW, o której mowa w pkt. 13.1. Procedury Zakupów PGE Dystrybucja S.A.</w:t>
      </w:r>
    </w:p>
    <w:p w:rsidR="00ED76B7" w:rsidRPr="00145DCC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9.4.2.1</w:t>
      </w:r>
      <w:r w:rsidRPr="00145DCC">
        <w:rPr>
          <w:rFonts w:asciiTheme="minorHAnsi" w:hAnsiTheme="minorHAnsi" w:cs="Arial"/>
          <w:bCs/>
          <w:iCs/>
        </w:rPr>
        <w:tab/>
      </w:r>
      <w:r>
        <w:rPr>
          <w:rFonts w:asciiTheme="minorHAnsi" w:hAnsiTheme="minorHAnsi" w:cs="Arial"/>
          <w:bCs/>
          <w:iCs/>
        </w:rPr>
        <w:t xml:space="preserve">Nie </w:t>
      </w:r>
      <w:r w:rsidRPr="00145DCC">
        <w:rPr>
          <w:rFonts w:asciiTheme="minorHAnsi" w:hAnsiTheme="minorHAnsi" w:cs="Arial"/>
          <w:bCs/>
          <w:iCs/>
        </w:rPr>
        <w:t>doradza</w:t>
      </w:r>
      <w:r>
        <w:rPr>
          <w:rFonts w:asciiTheme="minorHAnsi" w:hAnsiTheme="minorHAnsi" w:cs="Arial"/>
          <w:bCs/>
          <w:iCs/>
        </w:rPr>
        <w:t>liśmy</w:t>
      </w:r>
      <w:r w:rsidRPr="00145DCC">
        <w:rPr>
          <w:rFonts w:asciiTheme="minorHAnsi" w:hAnsiTheme="minorHAnsi" w:cs="Arial"/>
          <w:bCs/>
          <w:iCs/>
        </w:rPr>
        <w:t xml:space="preserve"> lub w inny sposób </w:t>
      </w:r>
      <w:r>
        <w:rPr>
          <w:rFonts w:asciiTheme="minorHAnsi" w:hAnsiTheme="minorHAnsi" w:cs="Arial"/>
          <w:bCs/>
          <w:iCs/>
        </w:rPr>
        <w:t xml:space="preserve">nie </w:t>
      </w:r>
      <w:r w:rsidRPr="00145DCC">
        <w:rPr>
          <w:rFonts w:asciiTheme="minorHAnsi" w:hAnsiTheme="minorHAnsi" w:cs="Arial"/>
          <w:bCs/>
          <w:iCs/>
        </w:rPr>
        <w:t>by</w:t>
      </w:r>
      <w:r>
        <w:rPr>
          <w:rFonts w:asciiTheme="minorHAnsi" w:hAnsiTheme="minorHAnsi" w:cs="Arial"/>
          <w:bCs/>
          <w:iCs/>
        </w:rPr>
        <w:t>liśmy</w:t>
      </w:r>
      <w:r w:rsidRPr="00145DCC">
        <w:rPr>
          <w:rFonts w:asciiTheme="minorHAnsi" w:hAnsiTheme="minorHAnsi" w:cs="Arial"/>
          <w:bCs/>
          <w:iCs/>
        </w:rPr>
        <w:t xml:space="preserve"> zaangażowan</w:t>
      </w:r>
      <w:r>
        <w:rPr>
          <w:rFonts w:asciiTheme="minorHAnsi" w:hAnsiTheme="minorHAnsi" w:cs="Arial"/>
          <w:bCs/>
          <w:iCs/>
        </w:rPr>
        <w:t>i</w:t>
      </w:r>
      <w:r w:rsidRPr="00145DCC">
        <w:rPr>
          <w:rFonts w:asciiTheme="minorHAnsi" w:hAnsiTheme="minorHAnsi" w:cs="Arial"/>
          <w:bCs/>
          <w:iCs/>
        </w:rPr>
        <w:t xml:space="preserve"> w przygotowanie Postępowani</w:t>
      </w:r>
      <w:r>
        <w:rPr>
          <w:rFonts w:asciiTheme="minorHAnsi" w:hAnsiTheme="minorHAnsi" w:cs="Arial"/>
          <w:bCs/>
          <w:iCs/>
        </w:rPr>
        <w:t xml:space="preserve">a zakupowego i nie doszło w związku </w:t>
      </w:r>
      <w:r w:rsidRPr="00145DCC">
        <w:rPr>
          <w:rFonts w:asciiTheme="minorHAnsi" w:hAnsiTheme="minorHAnsi" w:cs="Arial"/>
          <w:bCs/>
          <w:iCs/>
        </w:rPr>
        <w:t xml:space="preserve">z tym do zakłócenia konkurencji wynikającego z wcześniejszego zaangażowania </w:t>
      </w:r>
      <w:r>
        <w:rPr>
          <w:rFonts w:asciiTheme="minorHAnsi" w:hAnsiTheme="minorHAnsi" w:cs="Arial"/>
          <w:bCs/>
          <w:iCs/>
        </w:rPr>
        <w:t xml:space="preserve">nas </w:t>
      </w:r>
      <w:r w:rsidRPr="00145DCC">
        <w:rPr>
          <w:rFonts w:asciiTheme="minorHAnsi" w:hAnsiTheme="minorHAnsi" w:cs="Arial"/>
          <w:bCs/>
          <w:iCs/>
        </w:rPr>
        <w:t xml:space="preserve">lub podmiotu, który należy z </w:t>
      </w:r>
      <w:r>
        <w:rPr>
          <w:rFonts w:asciiTheme="minorHAnsi" w:hAnsiTheme="minorHAnsi" w:cs="Arial"/>
          <w:bCs/>
          <w:iCs/>
        </w:rPr>
        <w:t>nami</w:t>
      </w:r>
      <w:r w:rsidRPr="00145DCC">
        <w:rPr>
          <w:rFonts w:asciiTheme="minorHAnsi" w:hAnsiTheme="minorHAnsi" w:cs="Arial"/>
          <w:bCs/>
          <w:iCs/>
        </w:rPr>
        <w:t xml:space="preserve"> do tej samej grupy kapitałowej w rozumieniu ustawy z dnia 16 lutego 2007r. o ochronie konkurencji i konsumentów</w:t>
      </w:r>
      <w:r>
        <w:rPr>
          <w:rFonts w:asciiTheme="minorHAnsi" w:hAnsiTheme="minorHAnsi" w:cs="Arial"/>
          <w:bCs/>
          <w:iCs/>
        </w:rPr>
        <w:t xml:space="preserve">. </w:t>
      </w:r>
    </w:p>
    <w:p w:rsidR="00ED76B7" w:rsidRPr="00145DCC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>
        <w:rPr>
          <w:rFonts w:asciiTheme="minorHAnsi" w:hAnsiTheme="minorHAnsi" w:cs="Arial"/>
          <w:bCs/>
          <w:iCs/>
        </w:rPr>
        <w:t>9.4.2.2</w:t>
      </w:r>
      <w:r>
        <w:rPr>
          <w:rFonts w:asciiTheme="minorHAnsi" w:hAnsiTheme="minorHAnsi" w:cs="Arial"/>
          <w:bCs/>
          <w:iCs/>
        </w:rPr>
        <w:tab/>
        <w:t>N</w:t>
      </w:r>
      <w:r w:rsidRPr="007D087E">
        <w:rPr>
          <w:rFonts w:asciiTheme="minorHAnsi" w:hAnsiTheme="minorHAnsi" w:cs="Arial"/>
          <w:bCs/>
          <w:iCs/>
        </w:rPr>
        <w:t>ie zaistniała sytuacja, w której nie</w:t>
      </w:r>
      <w:r>
        <w:rPr>
          <w:rFonts w:asciiTheme="minorHAnsi" w:hAnsiTheme="minorHAnsi" w:cs="Arial"/>
          <w:bCs/>
          <w:iCs/>
        </w:rPr>
        <w:t xml:space="preserve"> wykonaliśmy</w:t>
      </w:r>
      <w:r w:rsidRPr="007D087E">
        <w:rPr>
          <w:rFonts w:asciiTheme="minorHAnsi" w:hAnsiTheme="minorHAnsi" w:cs="Arial"/>
          <w:bCs/>
          <w:iCs/>
        </w:rPr>
        <w:t xml:space="preserve"> </w:t>
      </w:r>
      <w:r w:rsidRPr="00145DCC">
        <w:rPr>
          <w:rFonts w:asciiTheme="minorHAnsi" w:hAnsiTheme="minorHAnsi" w:cs="Arial"/>
          <w:bCs/>
          <w:iCs/>
        </w:rPr>
        <w:t>Umowy zawartej z Zamawiając</w:t>
      </w:r>
      <w:r>
        <w:rPr>
          <w:rFonts w:asciiTheme="minorHAnsi" w:hAnsiTheme="minorHAnsi" w:cs="Arial"/>
          <w:bCs/>
          <w:iCs/>
        </w:rPr>
        <w:t xml:space="preserve">ym lub inną Spółką </w:t>
      </w:r>
      <w:r w:rsidRPr="00145DCC">
        <w:rPr>
          <w:rFonts w:asciiTheme="minorHAnsi" w:hAnsiTheme="minorHAnsi" w:cs="Arial"/>
          <w:bCs/>
          <w:iCs/>
        </w:rPr>
        <w:t>GK PGE lub wykona</w:t>
      </w:r>
      <w:r>
        <w:rPr>
          <w:rFonts w:asciiTheme="minorHAnsi" w:hAnsiTheme="minorHAnsi" w:cs="Arial"/>
          <w:bCs/>
          <w:iCs/>
        </w:rPr>
        <w:t>liśmy</w:t>
      </w:r>
      <w:r w:rsidRPr="00145DCC">
        <w:rPr>
          <w:rFonts w:asciiTheme="minorHAnsi" w:hAnsiTheme="minorHAnsi" w:cs="Arial"/>
          <w:bCs/>
          <w:iCs/>
        </w:rPr>
        <w:t xml:space="preserve"> ją nienależycie, albo odmówi</w:t>
      </w:r>
      <w:r>
        <w:rPr>
          <w:rFonts w:asciiTheme="minorHAnsi" w:hAnsiTheme="minorHAnsi" w:cs="Arial"/>
          <w:bCs/>
          <w:iCs/>
        </w:rPr>
        <w:t>liśmy</w:t>
      </w:r>
      <w:r w:rsidRPr="00145DCC">
        <w:rPr>
          <w:rFonts w:asciiTheme="minorHAnsi" w:hAnsiTheme="minorHAnsi" w:cs="Arial"/>
          <w:bCs/>
          <w:iCs/>
        </w:rPr>
        <w:t xml:space="preserve"> zawarcia Umowy po przepro</w:t>
      </w:r>
      <w:r>
        <w:rPr>
          <w:rFonts w:asciiTheme="minorHAnsi" w:hAnsiTheme="minorHAnsi" w:cs="Arial"/>
          <w:bCs/>
          <w:iCs/>
        </w:rPr>
        <w:t>wadzonym Postępowaniu zakupowym.</w:t>
      </w:r>
      <w:r w:rsidRPr="00145DCC">
        <w:rPr>
          <w:rFonts w:asciiTheme="minorHAnsi" w:hAnsiTheme="minorHAnsi" w:cs="Arial"/>
          <w:bCs/>
          <w:iCs/>
        </w:rPr>
        <w:t xml:space="preserve"> </w:t>
      </w:r>
    </w:p>
    <w:p w:rsidR="00ED76B7" w:rsidRPr="00C222B6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 w:rsidRPr="00841688">
        <w:rPr>
          <w:rFonts w:asciiTheme="minorHAnsi" w:hAnsiTheme="minorHAnsi" w:cs="Arial"/>
          <w:bCs/>
          <w:iCs/>
        </w:rPr>
        <w:t>9.4.2.3</w:t>
      </w:r>
      <w:r w:rsidRPr="00841688">
        <w:rPr>
          <w:rFonts w:asciiTheme="minorHAnsi" w:hAnsiTheme="minorHAnsi" w:cs="Arial"/>
          <w:bCs/>
          <w:iCs/>
        </w:rPr>
        <w:tab/>
        <w:t>Przedstawione przez nas w Postepowaniu zakupowym informacje zostały przygotowane z uwagą i starannością, tak aby nie wprowadziły Zamawiającego w błąd mogący mieć wpływ na decyzje podejmowane przez Zamawiającego w Postępowaniu zakupowym.</w:t>
      </w:r>
    </w:p>
    <w:p w:rsidR="00ED76B7" w:rsidRPr="00145DCC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9.4.2.4</w:t>
      </w:r>
      <w:r w:rsidRPr="00145DCC">
        <w:rPr>
          <w:rFonts w:asciiTheme="minorHAnsi" w:hAnsiTheme="minorHAnsi" w:cs="Arial"/>
          <w:bCs/>
          <w:iCs/>
        </w:rPr>
        <w:tab/>
      </w:r>
      <w:r>
        <w:rPr>
          <w:rFonts w:asciiTheme="minorHAnsi" w:hAnsiTheme="minorHAnsi" w:cs="Arial"/>
          <w:bCs/>
          <w:iCs/>
        </w:rPr>
        <w:t xml:space="preserve">Nie wprowadziliśmy </w:t>
      </w:r>
      <w:r w:rsidRPr="00145DCC">
        <w:rPr>
          <w:rFonts w:asciiTheme="minorHAnsi" w:hAnsiTheme="minorHAnsi" w:cs="Arial"/>
          <w:bCs/>
          <w:iCs/>
        </w:rPr>
        <w:t>Zamawiającego w błąd w wyniku zamierzonego działania lub rażącego niedbalstwa przy przedstawianiu informacji, że nie podlega</w:t>
      </w:r>
      <w:r>
        <w:rPr>
          <w:rFonts w:asciiTheme="minorHAnsi" w:hAnsiTheme="minorHAnsi" w:cs="Arial"/>
          <w:bCs/>
          <w:iCs/>
        </w:rPr>
        <w:t>my</w:t>
      </w:r>
      <w:r w:rsidRPr="00145DCC">
        <w:rPr>
          <w:rFonts w:asciiTheme="minorHAnsi" w:hAnsiTheme="minorHAnsi" w:cs="Arial"/>
          <w:bCs/>
          <w:iCs/>
        </w:rPr>
        <w:t xml:space="preserve"> wykluczeniu, spełnia</w:t>
      </w:r>
      <w:r>
        <w:rPr>
          <w:rFonts w:asciiTheme="minorHAnsi" w:hAnsiTheme="minorHAnsi" w:cs="Arial"/>
          <w:bCs/>
          <w:iCs/>
        </w:rPr>
        <w:t>my</w:t>
      </w:r>
      <w:r w:rsidRPr="00145DCC">
        <w:rPr>
          <w:rFonts w:asciiTheme="minorHAnsi" w:hAnsiTheme="minorHAnsi" w:cs="Arial"/>
          <w:bCs/>
          <w:iCs/>
        </w:rPr>
        <w:t xml:space="preserve"> warunki udziału w Postępowaniu zakupowym lub kryteria selekcji, co mogło mieć istotny wpływ na decyzje podejmowane przez Zamawiającego w Postępowaniu zakupowym,</w:t>
      </w:r>
      <w:r>
        <w:rPr>
          <w:rFonts w:asciiTheme="minorHAnsi" w:hAnsiTheme="minorHAnsi" w:cs="Arial"/>
          <w:bCs/>
          <w:iCs/>
        </w:rPr>
        <w:t xml:space="preserve"> oraz nie zatailiśmy takich informacji.</w:t>
      </w:r>
      <w:r w:rsidRPr="00C82ACD">
        <w:rPr>
          <w:rFonts w:asciiTheme="minorHAnsi" w:hAnsiTheme="minorHAnsi" w:cs="Arial"/>
          <w:bCs/>
          <w:iCs/>
        </w:rPr>
        <w:t xml:space="preserve"> </w:t>
      </w:r>
    </w:p>
    <w:p w:rsidR="00ED76B7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9.4.2.5</w:t>
      </w:r>
      <w:r w:rsidRPr="00145DCC">
        <w:rPr>
          <w:rFonts w:asciiTheme="minorHAnsi" w:hAnsiTheme="minorHAnsi" w:cs="Arial"/>
          <w:bCs/>
          <w:iCs/>
        </w:rPr>
        <w:tab/>
      </w:r>
      <w:r>
        <w:rPr>
          <w:rFonts w:asciiTheme="minorHAnsi" w:hAnsiTheme="minorHAnsi" w:cs="Arial"/>
          <w:bCs/>
          <w:iCs/>
        </w:rPr>
        <w:t xml:space="preserve">Nie </w:t>
      </w:r>
      <w:r w:rsidRPr="00145DCC">
        <w:rPr>
          <w:rFonts w:asciiTheme="minorHAnsi" w:hAnsiTheme="minorHAnsi" w:cs="Arial"/>
          <w:bCs/>
          <w:iCs/>
        </w:rPr>
        <w:t>zalega</w:t>
      </w:r>
      <w:r>
        <w:rPr>
          <w:rFonts w:asciiTheme="minorHAnsi" w:hAnsiTheme="minorHAnsi" w:cs="Arial"/>
          <w:bCs/>
          <w:iCs/>
        </w:rPr>
        <w:t>my</w:t>
      </w:r>
      <w:r w:rsidRPr="00145DCC">
        <w:rPr>
          <w:rFonts w:asciiTheme="minorHAnsi" w:hAnsiTheme="minorHAnsi" w:cs="Arial"/>
          <w:bCs/>
          <w:iCs/>
        </w:rPr>
        <w:t xml:space="preserve"> z uiszczeniem podatków, opłat lub składek na ubezpieczenie społeczne lub zdrowotne</w:t>
      </w:r>
      <w:r>
        <w:rPr>
          <w:rFonts w:asciiTheme="minorHAnsi" w:hAnsiTheme="minorHAnsi" w:cs="Arial"/>
          <w:bCs/>
          <w:iCs/>
        </w:rPr>
        <w:t xml:space="preserve"> </w:t>
      </w:r>
      <w:r w:rsidRPr="00A35B7F">
        <w:rPr>
          <w:rFonts w:asciiTheme="minorHAnsi" w:hAnsiTheme="minorHAnsi" w:cs="Arial"/>
          <w:bCs/>
          <w:iCs/>
        </w:rPr>
        <w:t>lub przed upływem składania wniosków o</w:t>
      </w:r>
      <w:r>
        <w:rPr>
          <w:rFonts w:asciiTheme="minorHAnsi" w:hAnsiTheme="minorHAnsi" w:cs="Arial"/>
          <w:bCs/>
          <w:iCs/>
        </w:rPr>
        <w:t xml:space="preserve"> dopuszczenie do udziału w postę</w:t>
      </w:r>
      <w:r w:rsidRPr="00A35B7F">
        <w:rPr>
          <w:rFonts w:asciiTheme="minorHAnsi" w:hAnsiTheme="minorHAnsi" w:cs="Arial"/>
          <w:bCs/>
          <w:iCs/>
        </w:rPr>
        <w:t>powaniu lub Ofert dokonaliśmy płatności należnych podatków, opłat lub składek</w:t>
      </w:r>
      <w:r>
        <w:rPr>
          <w:rFonts w:asciiTheme="minorHAnsi" w:hAnsiTheme="minorHAnsi" w:cs="Arial"/>
          <w:bCs/>
          <w:iCs/>
        </w:rPr>
        <w:t>,</w:t>
      </w:r>
      <w:r w:rsidRPr="00A35B7F">
        <w:rPr>
          <w:rFonts w:asciiTheme="minorHAnsi" w:hAnsiTheme="minorHAnsi" w:cs="Arial"/>
          <w:bCs/>
          <w:iCs/>
        </w:rPr>
        <w:t xml:space="preserve"> co jesteśmy</w:t>
      </w:r>
      <w:r>
        <w:rPr>
          <w:rFonts w:asciiTheme="minorHAnsi" w:hAnsiTheme="minorHAnsi" w:cs="Arial"/>
          <w:bCs/>
          <w:iCs/>
        </w:rPr>
        <w:t xml:space="preserve"> w stanie wykazać Zamawiającemu. </w:t>
      </w:r>
    </w:p>
    <w:p w:rsidR="00ED76B7" w:rsidRPr="0053581C" w:rsidRDefault="00ED76B7" w:rsidP="00ED76B7">
      <w:pPr>
        <w:spacing w:after="200"/>
        <w:ind w:left="851" w:hanging="851"/>
        <w:rPr>
          <w:rFonts w:asciiTheme="minorHAnsi" w:hAnsiTheme="minorHAnsi" w:cstheme="minorHAnsi"/>
          <w:bCs/>
          <w:iCs/>
        </w:rPr>
      </w:pPr>
      <w:r>
        <w:rPr>
          <w:rFonts w:asciiTheme="minorHAnsi" w:hAnsiTheme="minorHAnsi" w:cstheme="minorHAnsi"/>
        </w:rPr>
        <w:t xml:space="preserve">9.4.2.6     </w:t>
      </w:r>
      <w:r w:rsidRPr="009355AC">
        <w:rPr>
          <w:rFonts w:asciiTheme="minorHAnsi" w:hAnsiTheme="minorHAnsi" w:cstheme="minorHAnsi"/>
        </w:rPr>
        <w:t xml:space="preserve">Nie podlegamy wykluczeniu na podstawie art. 7 ust. 1 Ustawy z dnia 13 kwietnia 2022 r. o szczególnych rozwiązaniach w zakresie przeciwdziałania wspieraniu agresji na Ukrainę oraz służących ochronie bezpieczeństwa narodowego (Dz. U. poz. 835) oraz z art. 5 k rozporządzenia </w:t>
      </w:r>
      <w:r>
        <w:rPr>
          <w:rFonts w:asciiTheme="minorHAnsi" w:hAnsiTheme="minorHAnsi" w:cstheme="minorHAnsi"/>
        </w:rPr>
        <w:t>Rady</w:t>
      </w:r>
      <w:r w:rsidRPr="009355AC">
        <w:rPr>
          <w:rFonts w:asciiTheme="minorHAnsi" w:hAnsiTheme="minorHAnsi" w:cstheme="minorHAnsi"/>
        </w:rPr>
        <w:t xml:space="preserve">  (UE) 2022/576 z dnia 8 kwietnia 2022 w sprawie zmiany rozporządzenia (UE) nr 833/2014 dotyczącego środków ograniczających w związku z działaniami Rosji destabilizującymi sytuację na Ukrainie (Dz. Urz. UE nr L 111 z 8.4.2022).</w:t>
      </w:r>
      <w:r>
        <w:rPr>
          <w:rFonts w:asciiTheme="minorHAnsi" w:hAnsiTheme="minorHAnsi" w:cstheme="minorHAnsi"/>
          <w:bCs/>
          <w:iCs/>
        </w:rPr>
        <w:t>**</w:t>
      </w:r>
    </w:p>
    <w:p w:rsidR="00ED76B7" w:rsidRPr="009F525B" w:rsidRDefault="00ED76B7" w:rsidP="00ED76B7">
      <w:pPr>
        <w:shd w:val="clear" w:color="auto" w:fill="FFFFFF" w:themeFill="background1"/>
        <w:ind w:left="426" w:hanging="426"/>
        <w:rPr>
          <w:rFonts w:asciiTheme="minorHAnsi" w:hAnsiTheme="minorHAnsi" w:cs="Arial"/>
          <w:i/>
          <w:sz w:val="16"/>
          <w:szCs w:val="16"/>
        </w:rPr>
      </w:pPr>
      <w:r w:rsidRPr="009F525B">
        <w:rPr>
          <w:rFonts w:asciiTheme="minorHAnsi" w:hAnsiTheme="minorHAnsi" w:cs="Arial"/>
          <w:i/>
          <w:sz w:val="16"/>
          <w:szCs w:val="16"/>
        </w:rPr>
        <w:t>* Wykluczenie Wykonawcy następuje w przypadkach,</w:t>
      </w:r>
      <w:r w:rsidRPr="009F525B">
        <w:rPr>
          <w:rFonts w:asciiTheme="minorHAnsi" w:hAnsiTheme="minorHAnsi" w:cs="Arial"/>
          <w:i/>
          <w:sz w:val="16"/>
          <w:szCs w:val="16"/>
          <w:shd w:val="clear" w:color="auto" w:fill="FFFFFF"/>
        </w:rPr>
        <w:t xml:space="preserve"> </w:t>
      </w:r>
      <w:r w:rsidRPr="009F525B">
        <w:rPr>
          <w:rFonts w:asciiTheme="minorHAnsi" w:hAnsiTheme="minorHAnsi" w:cs="Arial"/>
          <w:i/>
          <w:sz w:val="16"/>
          <w:szCs w:val="16"/>
        </w:rPr>
        <w:t>o których mowa:</w:t>
      </w:r>
    </w:p>
    <w:p w:rsidR="00ED76B7" w:rsidRPr="009F525B" w:rsidRDefault="00ED76B7" w:rsidP="00ED76B7">
      <w:pPr>
        <w:shd w:val="clear" w:color="auto" w:fill="FFFFFF" w:themeFill="background1"/>
        <w:ind w:left="426" w:hanging="426"/>
        <w:rPr>
          <w:rFonts w:asciiTheme="minorHAnsi" w:hAnsiTheme="minorHAnsi" w:cs="Arial"/>
          <w:i/>
          <w:sz w:val="16"/>
          <w:szCs w:val="16"/>
        </w:rPr>
      </w:pPr>
      <w:r w:rsidRPr="009F525B">
        <w:rPr>
          <w:rFonts w:asciiTheme="minorHAnsi" w:hAnsiTheme="minorHAnsi" w:cs="Arial"/>
          <w:i/>
          <w:sz w:val="16"/>
          <w:szCs w:val="16"/>
        </w:rPr>
        <w:t>a)</w:t>
      </w:r>
      <w:r w:rsidRPr="009F525B">
        <w:rPr>
          <w:rFonts w:asciiTheme="minorHAnsi" w:hAnsiTheme="minorHAnsi" w:cs="Arial"/>
          <w:i/>
          <w:sz w:val="16"/>
          <w:szCs w:val="16"/>
        </w:rPr>
        <w:tab/>
        <w:t>w pkt 9.4.1.2.1 - 9.4.1.2.7, przez okres 5 lat od dnia uprawomocnienia się wyroku potwierdzającego zaistnienie jednej z podstaw wykluczenia, chyba że w tym wyroku został określony inny okres wykluczenia,</w:t>
      </w:r>
    </w:p>
    <w:p w:rsidR="00ED76B7" w:rsidRPr="009F525B" w:rsidRDefault="00ED76B7" w:rsidP="00ED76B7">
      <w:pPr>
        <w:shd w:val="clear" w:color="auto" w:fill="FFFFFF" w:themeFill="background1"/>
        <w:ind w:left="426" w:hanging="426"/>
        <w:rPr>
          <w:rFonts w:asciiTheme="minorHAnsi" w:hAnsiTheme="minorHAnsi" w:cs="Arial"/>
          <w:i/>
          <w:sz w:val="16"/>
          <w:szCs w:val="16"/>
        </w:rPr>
      </w:pPr>
      <w:r w:rsidRPr="009F525B">
        <w:rPr>
          <w:rFonts w:asciiTheme="minorHAnsi" w:hAnsiTheme="minorHAnsi" w:cs="Arial"/>
          <w:i/>
          <w:sz w:val="16"/>
          <w:szCs w:val="16"/>
        </w:rPr>
        <w:t>b)</w:t>
      </w:r>
      <w:r w:rsidRPr="009F525B">
        <w:rPr>
          <w:rFonts w:asciiTheme="minorHAnsi" w:hAnsiTheme="minorHAnsi" w:cs="Arial"/>
          <w:i/>
          <w:sz w:val="16"/>
          <w:szCs w:val="16"/>
        </w:rPr>
        <w:tab/>
        <w:t>w pkt 9.4.1.3, na okres, na jaki został prawomocnie orzeczony zakaz ubiegania się o zamówienia publiczne,</w:t>
      </w:r>
    </w:p>
    <w:p w:rsidR="00ED76B7" w:rsidRPr="009F525B" w:rsidRDefault="00ED76B7" w:rsidP="00ED76B7">
      <w:pPr>
        <w:shd w:val="clear" w:color="auto" w:fill="FFFFFF" w:themeFill="background1"/>
        <w:ind w:left="426" w:hanging="426"/>
        <w:rPr>
          <w:rFonts w:asciiTheme="minorHAnsi" w:hAnsiTheme="minorHAnsi" w:cs="Arial"/>
          <w:i/>
          <w:sz w:val="16"/>
          <w:szCs w:val="16"/>
        </w:rPr>
      </w:pPr>
      <w:r w:rsidRPr="009F525B">
        <w:rPr>
          <w:rFonts w:asciiTheme="minorHAnsi" w:hAnsiTheme="minorHAnsi" w:cs="Arial"/>
          <w:i/>
          <w:sz w:val="16"/>
          <w:szCs w:val="16"/>
        </w:rPr>
        <w:t>c)</w:t>
      </w:r>
      <w:r w:rsidRPr="009F525B">
        <w:rPr>
          <w:rFonts w:asciiTheme="minorHAnsi" w:hAnsiTheme="minorHAnsi" w:cs="Arial"/>
          <w:i/>
          <w:sz w:val="16"/>
          <w:szCs w:val="16"/>
        </w:rPr>
        <w:tab/>
        <w:t xml:space="preserve">w pkt 9.4.1.4, 9.4.1.5, 9.4.1.7, 9.4.2.2 przez okres 3 lat od zaistnienia zdarzenia będącego podstawą wykluczenia, </w:t>
      </w:r>
    </w:p>
    <w:p w:rsidR="00ED76B7" w:rsidRPr="009F525B" w:rsidRDefault="00ED76B7" w:rsidP="00ED76B7">
      <w:pPr>
        <w:shd w:val="clear" w:color="auto" w:fill="FFFFFF" w:themeFill="background1"/>
        <w:ind w:left="426" w:hanging="426"/>
        <w:rPr>
          <w:rFonts w:asciiTheme="minorHAnsi" w:hAnsiTheme="minorHAnsi" w:cs="Arial"/>
          <w:i/>
          <w:sz w:val="16"/>
          <w:szCs w:val="16"/>
        </w:rPr>
      </w:pPr>
      <w:r w:rsidRPr="009F525B">
        <w:rPr>
          <w:rFonts w:asciiTheme="minorHAnsi" w:hAnsiTheme="minorHAnsi" w:cs="Arial"/>
          <w:i/>
          <w:sz w:val="16"/>
          <w:szCs w:val="16"/>
        </w:rPr>
        <w:t>d)</w:t>
      </w:r>
      <w:r w:rsidRPr="009F525B">
        <w:rPr>
          <w:rFonts w:asciiTheme="minorHAnsi" w:hAnsiTheme="minorHAnsi" w:cs="Arial"/>
          <w:i/>
          <w:sz w:val="16"/>
          <w:szCs w:val="16"/>
        </w:rPr>
        <w:tab/>
        <w:t>w pkt 9.4.2.3 przez okres roku od zaistnienia zdarzenia będącego podstawą wykluczenia,</w:t>
      </w:r>
    </w:p>
    <w:p w:rsidR="00ED76B7" w:rsidRPr="009F525B" w:rsidRDefault="00ED76B7" w:rsidP="00ED76B7">
      <w:pPr>
        <w:shd w:val="clear" w:color="auto" w:fill="FFFFFF" w:themeFill="background1"/>
        <w:ind w:left="426" w:hanging="426"/>
        <w:rPr>
          <w:rFonts w:asciiTheme="minorHAnsi" w:hAnsiTheme="minorHAnsi" w:cs="Arial"/>
          <w:i/>
          <w:sz w:val="16"/>
          <w:szCs w:val="16"/>
        </w:rPr>
      </w:pPr>
      <w:r w:rsidRPr="009F525B">
        <w:rPr>
          <w:rFonts w:asciiTheme="minorHAnsi" w:hAnsiTheme="minorHAnsi" w:cs="Arial"/>
          <w:i/>
          <w:sz w:val="16"/>
          <w:szCs w:val="16"/>
        </w:rPr>
        <w:t>e)</w:t>
      </w:r>
      <w:r w:rsidRPr="009F525B">
        <w:rPr>
          <w:rFonts w:asciiTheme="minorHAnsi" w:hAnsiTheme="minorHAnsi" w:cs="Arial"/>
          <w:i/>
          <w:sz w:val="16"/>
          <w:szCs w:val="16"/>
        </w:rPr>
        <w:tab/>
        <w:t xml:space="preserve"> w pkt 9.4.2.4 przez okres 2 lat od zaistnienia zdarzenia będącego podstawą wykluczenia.</w:t>
      </w:r>
    </w:p>
    <w:p w:rsidR="00ED76B7" w:rsidRPr="009F525B" w:rsidRDefault="00ED76B7" w:rsidP="00ED76B7">
      <w:pPr>
        <w:rPr>
          <w:rFonts w:asciiTheme="minorHAnsi" w:hAnsiTheme="minorHAnsi" w:cstheme="minorHAnsi"/>
          <w:sz w:val="16"/>
          <w:szCs w:val="16"/>
        </w:rPr>
      </w:pPr>
    </w:p>
    <w:p w:rsidR="00ED76B7" w:rsidRPr="009F525B" w:rsidRDefault="00ED76B7" w:rsidP="00ED76B7">
      <w:pPr>
        <w:rPr>
          <w:rFonts w:asciiTheme="minorHAnsi" w:hAnsiTheme="minorHAnsi" w:cstheme="minorHAnsi"/>
          <w:sz w:val="16"/>
          <w:szCs w:val="16"/>
        </w:rPr>
      </w:pPr>
      <w:r w:rsidRPr="009F525B">
        <w:rPr>
          <w:rFonts w:asciiTheme="minorHAnsi" w:hAnsiTheme="minorHAnsi" w:cstheme="minorHAnsi"/>
          <w:sz w:val="16"/>
          <w:szCs w:val="16"/>
        </w:rPr>
        <w:t>** Do przedłożenia oświadczenia o niepodleganiu wykluczeniu w zakresie pkt 9.4.2.6,  w celu weryfikacji wskazanych powyżej przesłanek wykluczenia, zobowiązany jest:</w:t>
      </w:r>
    </w:p>
    <w:p w:rsidR="00ED76B7" w:rsidRPr="009F525B" w:rsidRDefault="00ED76B7" w:rsidP="00ED76B7">
      <w:pPr>
        <w:pStyle w:val="Tekstpodstawowy3"/>
        <w:numPr>
          <w:ilvl w:val="0"/>
          <w:numId w:val="32"/>
        </w:numPr>
        <w:spacing w:after="80"/>
        <w:ind w:right="68"/>
        <w:jc w:val="both"/>
        <w:rPr>
          <w:rFonts w:asciiTheme="minorHAnsi" w:hAnsiTheme="minorHAnsi" w:cstheme="minorHAnsi"/>
        </w:rPr>
      </w:pPr>
      <w:r w:rsidRPr="009F525B">
        <w:rPr>
          <w:rFonts w:asciiTheme="minorHAnsi" w:hAnsiTheme="minorHAnsi" w:cstheme="minorHAnsi"/>
        </w:rPr>
        <w:t xml:space="preserve"> wykonawca (w przypadku wspólnego ubiegania się o zamówienie  oświadczenie powyższe składają wszyscy wykonawcy wspólnie ubiegający się o zamówienie), </w:t>
      </w:r>
    </w:p>
    <w:p w:rsidR="00ED76B7" w:rsidRPr="009F525B" w:rsidRDefault="00ED76B7" w:rsidP="00ED76B7">
      <w:pPr>
        <w:pStyle w:val="Tekstpodstawowy3"/>
        <w:numPr>
          <w:ilvl w:val="0"/>
          <w:numId w:val="32"/>
        </w:numPr>
        <w:spacing w:after="80"/>
        <w:ind w:right="68"/>
        <w:jc w:val="both"/>
        <w:rPr>
          <w:rFonts w:asciiTheme="minorHAnsi" w:hAnsiTheme="minorHAnsi" w:cstheme="minorHAnsi"/>
        </w:rPr>
      </w:pPr>
      <w:r w:rsidRPr="009F525B">
        <w:rPr>
          <w:rFonts w:asciiTheme="minorHAnsi" w:hAnsiTheme="minorHAnsi" w:cstheme="minorHAnsi"/>
        </w:rPr>
        <w:t xml:space="preserve">podmioty udostępniające zasoby na zasadach wskazanych w art. 118 ustawy </w:t>
      </w:r>
      <w:proofErr w:type="spellStart"/>
      <w:r w:rsidRPr="009F525B">
        <w:rPr>
          <w:rFonts w:asciiTheme="minorHAnsi" w:hAnsiTheme="minorHAnsi" w:cstheme="minorHAnsi"/>
        </w:rPr>
        <w:t>Pzp</w:t>
      </w:r>
      <w:proofErr w:type="spellEnd"/>
      <w:r w:rsidRPr="009F525B">
        <w:rPr>
          <w:rFonts w:asciiTheme="minorHAnsi" w:hAnsiTheme="minorHAnsi" w:cstheme="minorHAnsi"/>
        </w:rPr>
        <w:t xml:space="preserve"> na które przypada ponad 10% wartości zamówienia, </w:t>
      </w:r>
    </w:p>
    <w:p w:rsidR="00ED76B7" w:rsidRPr="006C544C" w:rsidRDefault="00ED76B7" w:rsidP="00ED76B7">
      <w:pPr>
        <w:pStyle w:val="Akapitzlist"/>
        <w:numPr>
          <w:ilvl w:val="0"/>
          <w:numId w:val="32"/>
        </w:numPr>
        <w:contextualSpacing/>
        <w:jc w:val="both"/>
        <w:rPr>
          <w:rFonts w:asciiTheme="minorHAnsi" w:hAnsiTheme="minorHAnsi" w:cstheme="minorHAnsi"/>
          <w:sz w:val="20"/>
        </w:rPr>
      </w:pPr>
      <w:r w:rsidRPr="009F525B">
        <w:rPr>
          <w:rFonts w:asciiTheme="minorHAnsi" w:hAnsiTheme="minorHAnsi" w:cstheme="minorHAnsi"/>
          <w:sz w:val="16"/>
          <w:szCs w:val="16"/>
        </w:rPr>
        <w:t>podwykonawcy, na których przypada ponad 10% wartości zamówienia</w:t>
      </w:r>
      <w:r w:rsidRPr="006C544C">
        <w:rPr>
          <w:rFonts w:asciiTheme="minorHAnsi" w:hAnsiTheme="minorHAnsi" w:cstheme="minorHAnsi"/>
          <w:sz w:val="20"/>
        </w:rPr>
        <w:t>.</w:t>
      </w:r>
    </w:p>
    <w:p w:rsidR="00ED76B7" w:rsidRPr="00C82ACD" w:rsidRDefault="00ED76B7" w:rsidP="00ED76B7">
      <w:pPr>
        <w:rPr>
          <w:rFonts w:asciiTheme="minorHAnsi" w:hAnsiTheme="minorHAnsi" w:cstheme="minorHAnsi"/>
        </w:rPr>
      </w:pPr>
    </w:p>
    <w:p w:rsidR="00ED76B7" w:rsidRPr="00C82ACD" w:rsidRDefault="00ED76B7" w:rsidP="00ED76B7">
      <w:pPr>
        <w:rPr>
          <w:rFonts w:asciiTheme="minorHAnsi" w:hAnsiTheme="minorHAnsi" w:cstheme="minorHAnsi"/>
        </w:rPr>
      </w:pPr>
    </w:p>
    <w:p w:rsidR="00ED76B7" w:rsidRPr="009C2468" w:rsidRDefault="00ED76B7" w:rsidP="00ED76B7">
      <w:pPr>
        <w:spacing w:after="80" w:line="240" w:lineRule="exact"/>
        <w:ind w:left="4956" w:right="-993" w:firstLine="708"/>
        <w:rPr>
          <w:rFonts w:asciiTheme="minorHAnsi" w:hAnsiTheme="minorHAnsi" w:cstheme="minorHAnsi"/>
          <w:sz w:val="16"/>
          <w:szCs w:val="16"/>
        </w:rPr>
      </w:pPr>
      <w:r w:rsidRPr="009C2468">
        <w:rPr>
          <w:rFonts w:asciiTheme="minorHAnsi" w:hAnsiTheme="minorHAnsi" w:cstheme="minorHAnsi"/>
          <w:sz w:val="16"/>
          <w:szCs w:val="16"/>
        </w:rPr>
        <w:t>................</w:t>
      </w:r>
      <w:r>
        <w:rPr>
          <w:rFonts w:asciiTheme="minorHAnsi" w:hAnsiTheme="minorHAnsi" w:cstheme="minorHAnsi"/>
          <w:sz w:val="16"/>
          <w:szCs w:val="16"/>
        </w:rPr>
        <w:t>.........................</w:t>
      </w:r>
      <w:r w:rsidRPr="009C2468">
        <w:rPr>
          <w:rFonts w:asciiTheme="minorHAnsi" w:hAnsiTheme="minorHAnsi" w:cstheme="minorHAnsi"/>
          <w:sz w:val="16"/>
          <w:szCs w:val="16"/>
        </w:rPr>
        <w:t>...........................................</w:t>
      </w:r>
    </w:p>
    <w:p w:rsidR="00ED76B7" w:rsidRDefault="00ED76B7" w:rsidP="00ED76B7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 xml:space="preserve">Data i podpisy </w:t>
      </w:r>
      <w:r w:rsidRPr="009C2468">
        <w:rPr>
          <w:rFonts w:asciiTheme="minorHAnsi" w:hAnsiTheme="minorHAnsi" w:cstheme="minorHAnsi"/>
          <w:i/>
          <w:sz w:val="16"/>
          <w:szCs w:val="16"/>
        </w:rPr>
        <w:t>osób uprawnionych do sk</w:t>
      </w:r>
      <w:r>
        <w:rPr>
          <w:rFonts w:asciiTheme="minorHAnsi" w:hAnsiTheme="minorHAnsi" w:cstheme="minorHAnsi"/>
          <w:i/>
          <w:sz w:val="16"/>
          <w:szCs w:val="16"/>
        </w:rPr>
        <w:t>ładania</w:t>
      </w:r>
    </w:p>
    <w:p w:rsidR="00ED76B7" w:rsidRDefault="00ED76B7" w:rsidP="00ED76B7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  <w:r w:rsidRPr="009C2468">
        <w:rPr>
          <w:rFonts w:asciiTheme="minorHAnsi" w:hAnsiTheme="minorHAnsi" w:cstheme="minorHAnsi"/>
          <w:i/>
          <w:sz w:val="16"/>
          <w:szCs w:val="16"/>
        </w:rPr>
        <w:t>oświadczeń woli w imieniu Wykonawcy</w:t>
      </w:r>
    </w:p>
    <w:p w:rsidR="00ED76B7" w:rsidRDefault="00ED76B7" w:rsidP="00ED76B7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ED76B7" w:rsidRPr="009C2468" w:rsidRDefault="00ED76B7" w:rsidP="00ED76B7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ED76B7" w:rsidRDefault="00ED76B7" w:rsidP="00ED76B7">
      <w:pPr>
        <w:rPr>
          <w:rFonts w:asciiTheme="minorHAnsi" w:hAnsiTheme="minorHAnsi" w:cstheme="minorHAnsi"/>
        </w:rPr>
      </w:pPr>
    </w:p>
    <w:p w:rsidR="00270644" w:rsidRPr="00A442E3" w:rsidRDefault="00270644" w:rsidP="00270644">
      <w:pPr>
        <w:shd w:val="clear" w:color="auto" w:fill="C6D9F1" w:themeFill="text2" w:themeFillTint="33"/>
        <w:spacing w:after="200" w:line="276" w:lineRule="auto"/>
        <w:rPr>
          <w:rFonts w:asciiTheme="minorHAnsi" w:hAnsiTheme="minorHAnsi" w:cstheme="minorHAnsi"/>
          <w:b/>
        </w:rPr>
      </w:pPr>
      <w:r w:rsidRPr="00A442E3">
        <w:rPr>
          <w:rFonts w:asciiTheme="minorHAnsi" w:hAnsiTheme="minorHAnsi" w:cstheme="minorHAnsi"/>
          <w:b/>
        </w:rPr>
        <w:t xml:space="preserve">ZAŁĄCZNIK NR </w:t>
      </w:r>
      <w:r>
        <w:rPr>
          <w:rFonts w:asciiTheme="minorHAnsi" w:hAnsiTheme="minorHAnsi" w:cstheme="minorHAnsi"/>
          <w:b/>
        </w:rPr>
        <w:t xml:space="preserve">7 DO SWZ </w:t>
      </w:r>
      <w:r w:rsidRPr="00A442E3">
        <w:rPr>
          <w:rFonts w:asciiTheme="minorHAnsi" w:hAnsiTheme="minorHAnsi" w:cstheme="minorHAnsi"/>
          <w:b/>
        </w:rPr>
        <w:t xml:space="preserve">– </w:t>
      </w:r>
      <w:r>
        <w:rPr>
          <w:rFonts w:asciiTheme="minorHAnsi" w:hAnsiTheme="minorHAnsi" w:cstheme="minorHAnsi"/>
          <w:b/>
        </w:rPr>
        <w:t>WYKAZ WYKONANYCH ZAMÓWIEŃ</w:t>
      </w:r>
    </w:p>
    <w:p w:rsidR="00270644" w:rsidRDefault="00270644" w:rsidP="00270644">
      <w:pPr>
        <w:rPr>
          <w:rFonts w:asciiTheme="minorHAnsi" w:hAnsiTheme="minorHAnsi" w:cstheme="minorHAnsi"/>
        </w:rPr>
      </w:pPr>
    </w:p>
    <w:p w:rsidR="00270644" w:rsidRDefault="00270644" w:rsidP="00270644">
      <w:pPr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tblInd w:w="-142" w:type="dxa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270644" w:rsidRPr="006B56FD" w:rsidTr="00270644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:rsidR="00270644" w:rsidRPr="006B56FD" w:rsidRDefault="00270644" w:rsidP="00270644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:rsidR="00270644" w:rsidRPr="006B56FD" w:rsidRDefault="00270644" w:rsidP="00270644">
            <w:pPr>
              <w:ind w:right="28"/>
              <w:rPr>
                <w:rFonts w:asciiTheme="minorHAnsi" w:hAnsiTheme="minorHAnsi" w:cstheme="minorHAnsi"/>
              </w:rPr>
            </w:pPr>
          </w:p>
          <w:p w:rsidR="00CC3A01" w:rsidRDefault="00CC3A01" w:rsidP="00270644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CC3A01" w:rsidRDefault="00CC3A01" w:rsidP="00270644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CC3A01" w:rsidRDefault="00CC3A01" w:rsidP="00270644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CC3A01" w:rsidRDefault="00CC3A01" w:rsidP="00CC3A0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270644" w:rsidRPr="00CC3A01" w:rsidRDefault="00270644" w:rsidP="00CC3A0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0644" w:rsidRPr="006B56FD" w:rsidRDefault="00270644" w:rsidP="00270644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:rsidR="00270644" w:rsidRPr="006B56FD" w:rsidRDefault="00270644" w:rsidP="00270644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:rsidR="00270644" w:rsidRPr="006B56FD" w:rsidRDefault="00270644" w:rsidP="00270644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:rsidR="00270644" w:rsidRPr="006B56FD" w:rsidRDefault="00270644" w:rsidP="00270644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:rsidR="00270644" w:rsidRPr="006B56FD" w:rsidRDefault="00270644" w:rsidP="00270644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Pr="007B7CF6">
              <w:rPr>
                <w:rFonts w:asciiTheme="minorHAnsi" w:hAnsiTheme="minorHAnsi" w:cstheme="minorHAnsi"/>
              </w:rPr>
              <w:t>Warszawa</w:t>
            </w:r>
          </w:p>
          <w:p w:rsidR="00270644" w:rsidRPr="006B56FD" w:rsidRDefault="00270644" w:rsidP="00270644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7B7CF6">
              <w:rPr>
                <w:rFonts w:asciiTheme="minorHAnsi" w:hAnsiTheme="minorHAnsi" w:cstheme="minorHAnsi"/>
                <w:color w:val="000000"/>
              </w:rPr>
              <w:t>04-470 Warszawa, ul. Marsa 95</w:t>
            </w:r>
          </w:p>
        </w:tc>
      </w:tr>
    </w:tbl>
    <w:p w:rsidR="00270644" w:rsidRDefault="00270644" w:rsidP="00270644">
      <w:pPr>
        <w:rPr>
          <w:rFonts w:asciiTheme="minorHAnsi" w:hAnsiTheme="minorHAnsi" w:cstheme="minorHAnsi"/>
        </w:rPr>
      </w:pPr>
    </w:p>
    <w:p w:rsidR="00270644" w:rsidRDefault="00270644" w:rsidP="00270644">
      <w:pPr>
        <w:rPr>
          <w:rFonts w:asciiTheme="minorHAnsi" w:hAnsiTheme="minorHAnsi" w:cstheme="minorHAnsi"/>
        </w:rPr>
      </w:pPr>
    </w:p>
    <w:p w:rsidR="00270644" w:rsidRPr="004B4556" w:rsidRDefault="00270644" w:rsidP="00270644">
      <w:pPr>
        <w:jc w:val="center"/>
        <w:rPr>
          <w:rFonts w:asciiTheme="minorHAnsi" w:hAnsiTheme="minorHAnsi" w:cstheme="minorHAnsi"/>
          <w:b/>
        </w:rPr>
      </w:pPr>
      <w:r w:rsidRPr="004B4556">
        <w:rPr>
          <w:rFonts w:asciiTheme="minorHAnsi" w:hAnsiTheme="minorHAnsi" w:cstheme="minorHAnsi"/>
          <w:b/>
        </w:rPr>
        <w:t xml:space="preserve">WYKAZ WYKONANYCH </w:t>
      </w:r>
      <w:r>
        <w:rPr>
          <w:rFonts w:asciiTheme="minorHAnsi" w:hAnsiTheme="minorHAnsi" w:cstheme="minorHAnsi"/>
          <w:b/>
        </w:rPr>
        <w:t>ZAMÓWIEŃ</w:t>
      </w:r>
      <w:r w:rsidRPr="004B4556">
        <w:rPr>
          <w:rFonts w:asciiTheme="minorHAnsi" w:hAnsiTheme="minorHAnsi" w:cstheme="minorHAnsi"/>
          <w:b/>
        </w:rPr>
        <w:t xml:space="preserve"> </w:t>
      </w:r>
    </w:p>
    <w:p w:rsidR="00270644" w:rsidRDefault="00270644" w:rsidP="00270644">
      <w:pPr>
        <w:rPr>
          <w:rFonts w:asciiTheme="minorHAnsi" w:hAnsiTheme="minorHAnsi" w:cstheme="minorHAnsi"/>
        </w:rPr>
      </w:pPr>
    </w:p>
    <w:p w:rsidR="00270644" w:rsidRPr="004B4556" w:rsidRDefault="00270644" w:rsidP="00270644">
      <w:pPr>
        <w:rPr>
          <w:rFonts w:asciiTheme="minorHAnsi" w:hAnsiTheme="minorHAnsi" w:cstheme="minorHAnsi"/>
        </w:rPr>
      </w:pPr>
    </w:p>
    <w:p w:rsidR="00270644" w:rsidRDefault="00270644" w:rsidP="00270644">
      <w:pPr>
        <w:spacing w:after="120"/>
      </w:pPr>
      <w:r w:rsidRPr="004B4556">
        <w:rPr>
          <w:rFonts w:asciiTheme="minorHAnsi" w:hAnsiTheme="minorHAnsi" w:cstheme="minorHAnsi"/>
        </w:rPr>
        <w:t xml:space="preserve">Składając Ofertę w postępowaniu zakupowym </w:t>
      </w:r>
      <w:r>
        <w:rPr>
          <w:rFonts w:asciiTheme="minorHAnsi" w:hAnsiTheme="minorHAnsi" w:cstheme="minorHAnsi"/>
        </w:rPr>
        <w:t xml:space="preserve">nr </w:t>
      </w:r>
      <w:r w:rsidRPr="00CC3A01">
        <w:rPr>
          <w:rFonts w:asciiTheme="minorHAnsi" w:hAnsiTheme="minorHAnsi" w:cstheme="minorHAnsi"/>
          <w:b/>
        </w:rPr>
        <w:fldChar w:fldCharType="begin"/>
      </w:r>
      <w:r w:rsidRPr="00CC3A01">
        <w:rPr>
          <w:rFonts w:asciiTheme="minorHAnsi" w:hAnsiTheme="minorHAnsi" w:cstheme="minorHAnsi"/>
          <w:b/>
        </w:rPr>
        <w:instrText xml:space="preserve"> MERGEFIELD nr_postepowania </w:instrText>
      </w:r>
      <w:r w:rsidRPr="00CC3A01">
        <w:rPr>
          <w:rFonts w:asciiTheme="minorHAnsi" w:hAnsiTheme="minorHAnsi" w:cstheme="minorHAnsi"/>
          <w:b/>
        </w:rPr>
        <w:fldChar w:fldCharType="separate"/>
      </w:r>
      <w:r w:rsidR="00EF408D" w:rsidRPr="00AA1BB4">
        <w:rPr>
          <w:rFonts w:asciiTheme="minorHAnsi" w:hAnsiTheme="minorHAnsi" w:cstheme="minorHAnsi"/>
          <w:b/>
          <w:noProof/>
        </w:rPr>
        <w:t>POST/DYS/OW/GZ/03349/2024</w:t>
      </w:r>
      <w:r w:rsidRPr="00CC3A01">
        <w:rPr>
          <w:rFonts w:asciiTheme="minorHAnsi" w:hAnsiTheme="minorHAnsi" w:cstheme="minorHAnsi"/>
          <w:b/>
        </w:rPr>
        <w:fldChar w:fldCharType="end"/>
      </w:r>
      <w:r>
        <w:rPr>
          <w:rFonts w:asciiTheme="minorHAnsi" w:hAnsiTheme="minorHAnsi" w:cstheme="minorHAnsi"/>
        </w:rPr>
        <w:t xml:space="preserve"> </w:t>
      </w:r>
      <w:r w:rsidRPr="004B4556">
        <w:rPr>
          <w:rFonts w:asciiTheme="minorHAnsi" w:hAnsiTheme="minorHAnsi" w:cstheme="minorHAnsi"/>
        </w:rPr>
        <w:t xml:space="preserve">prowadzonym w trybie przetargu nieograniczonego </w:t>
      </w:r>
      <w:r>
        <w:rPr>
          <w:rFonts w:asciiTheme="minorHAnsi" w:hAnsiTheme="minorHAnsi" w:cstheme="minorHAnsi"/>
        </w:rPr>
        <w:t xml:space="preserve">pn. </w:t>
      </w:r>
      <w:r w:rsidRPr="00CC3A01">
        <w:rPr>
          <w:rFonts w:asciiTheme="minorHAnsi" w:hAnsiTheme="minorHAnsi" w:cstheme="minorHAnsi"/>
          <w:b/>
        </w:rPr>
        <w:fldChar w:fldCharType="begin"/>
      </w:r>
      <w:r w:rsidRPr="00CC3A01">
        <w:rPr>
          <w:rFonts w:asciiTheme="minorHAnsi" w:hAnsiTheme="minorHAnsi" w:cstheme="minorHAnsi"/>
          <w:b/>
        </w:rPr>
        <w:instrText xml:space="preserve"> MERGEFIELD nazwa_post </w:instrText>
      </w:r>
      <w:r w:rsidRPr="00CC3A01">
        <w:rPr>
          <w:rFonts w:asciiTheme="minorHAnsi" w:hAnsiTheme="minorHAnsi" w:cstheme="minorHAnsi"/>
          <w:b/>
        </w:rPr>
        <w:fldChar w:fldCharType="separate"/>
      </w:r>
      <w:r w:rsidR="00EF408D" w:rsidRPr="00AA1BB4">
        <w:rPr>
          <w:rFonts w:asciiTheme="minorHAnsi" w:hAnsiTheme="minorHAnsi" w:cstheme="minorHAnsi"/>
          <w:b/>
          <w:noProof/>
        </w:rPr>
        <w:t>Sukcesywne wykonywanie dokumentacji projektowej oraz roboty budowlane w zakresie budowy kablowych przyłączy elektroenergetycznych dla celów przyłączania nowych odbiorców na terenie PGE Dystrybucja S.A. Oddział Warszawa RE Mińsk Mazowiecki obszar nr R38: Miasto i Gmina Pilawa, Gmina Wilga, Gmina Osieck oraz Gmina Sobienie Jeziory (do granicy z PE Otwock)</w:t>
      </w:r>
      <w:r w:rsidRPr="00CC3A01">
        <w:rPr>
          <w:rFonts w:asciiTheme="minorHAnsi" w:hAnsiTheme="minorHAnsi" w:cstheme="minorHAnsi"/>
          <w:b/>
        </w:rPr>
        <w:fldChar w:fldCharType="end"/>
      </w:r>
      <w:r w:rsidRPr="004B4556">
        <w:rPr>
          <w:rFonts w:asciiTheme="minorHAnsi" w:hAnsiTheme="minorHAnsi" w:cstheme="minorHAnsi"/>
          <w:b/>
        </w:rPr>
        <w:t>, oświadczamy</w:t>
      </w:r>
      <w:r w:rsidRPr="004B4556">
        <w:rPr>
          <w:rFonts w:asciiTheme="minorHAnsi" w:hAnsiTheme="minorHAnsi" w:cstheme="minorHAnsi"/>
        </w:rPr>
        <w:t xml:space="preserve">, </w:t>
      </w:r>
      <w:r w:rsidRPr="004B4556">
        <w:rPr>
          <w:rFonts w:asciiTheme="minorHAnsi" w:hAnsiTheme="minorHAnsi" w:cstheme="minorHAnsi"/>
          <w:bCs/>
        </w:rPr>
        <w:t>że</w:t>
      </w:r>
      <w:r w:rsidRPr="004B4556">
        <w:rPr>
          <w:rFonts w:asciiTheme="minorHAnsi" w:hAnsiTheme="minorHAnsi" w:cstheme="minorHAnsi"/>
        </w:rPr>
        <w:t xml:space="preserve"> w okresie ostatnich </w:t>
      </w:r>
      <w:r>
        <w:rPr>
          <w:rFonts w:asciiTheme="minorHAnsi" w:hAnsiTheme="minorHAnsi" w:cstheme="minorHAnsi"/>
        </w:rPr>
        <w:t>5</w:t>
      </w:r>
      <w:r w:rsidRPr="004B4556">
        <w:rPr>
          <w:rFonts w:asciiTheme="minorHAnsi" w:hAnsiTheme="minorHAnsi" w:cstheme="minorHAnsi"/>
        </w:rPr>
        <w:t xml:space="preserve"> lat przed upływem terminu składania Ofert wykonaliśmy następujące usługi:</w:t>
      </w:r>
      <w:r w:rsidRPr="00270644">
        <w:t xml:space="preserve"> </w:t>
      </w:r>
    </w:p>
    <w:p w:rsidR="00270644" w:rsidRDefault="00270644" w:rsidP="00270644">
      <w:pPr>
        <w:spacing w:after="120"/>
        <w:rPr>
          <w:rFonts w:asciiTheme="minorHAnsi" w:hAnsiTheme="minorHAnsi" w:cstheme="minorHAnsi"/>
        </w:rPr>
      </w:pPr>
      <w:r w:rsidRPr="00270644">
        <w:rPr>
          <w:rFonts w:asciiTheme="minorHAnsi" w:hAnsiTheme="minorHAnsi" w:cstheme="minorHAnsi"/>
        </w:rPr>
        <w:t xml:space="preserve">(do wykazu należy dołączyć dokumenty potwierdzające należyte wykonanie usług i robót budowlanych udokumentowane referencjami inwestorów) </w:t>
      </w:r>
      <w:r>
        <w:rPr>
          <w:rFonts w:asciiTheme="minorHAnsi" w:hAnsiTheme="minorHAnsi" w:cstheme="minorHAnsi"/>
        </w:rPr>
        <w:t xml:space="preserve"> </w:t>
      </w:r>
    </w:p>
    <w:p w:rsidR="00270644" w:rsidRDefault="00270644" w:rsidP="00270644">
      <w:pPr>
        <w:widowControl w:val="0"/>
        <w:snapToGrid w:val="0"/>
        <w:ind w:right="170"/>
        <w:rPr>
          <w:rFonts w:asciiTheme="minorHAnsi" w:hAnsiTheme="minorHAnsi" w:cstheme="minorHAnsi"/>
        </w:rPr>
      </w:pPr>
    </w:p>
    <w:p w:rsidR="00270644" w:rsidRPr="004B4556" w:rsidRDefault="00270644" w:rsidP="00270644">
      <w:pPr>
        <w:spacing w:after="120"/>
        <w:rPr>
          <w:rFonts w:asciiTheme="minorHAnsi" w:hAnsiTheme="minorHAnsi" w:cstheme="minorHAnsi"/>
        </w:rPr>
      </w:pPr>
      <w:r w:rsidRPr="00270644">
        <w:rPr>
          <w:rFonts w:asciiTheme="minorHAnsi" w:hAnsiTheme="minorHAnsi" w:cstheme="minorHAnsi"/>
        </w:rPr>
        <w:t>Uwaga. W przypadku wykonania robót budowlanych na rzecz PGE Dystrybucja S.A. Oddział Warszawa nie trzeba dołączać referencji do oferty</w:t>
      </w:r>
    </w:p>
    <w:tbl>
      <w:tblPr>
        <w:tblW w:w="9527" w:type="dxa"/>
        <w:tblInd w:w="-1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5"/>
        <w:gridCol w:w="2124"/>
        <w:gridCol w:w="1557"/>
        <w:gridCol w:w="1561"/>
        <w:gridCol w:w="1562"/>
        <w:gridCol w:w="2128"/>
      </w:tblGrid>
      <w:tr w:rsidR="00270644" w:rsidRPr="004B4556" w:rsidTr="00270644">
        <w:trPr>
          <w:cantSplit/>
          <w:trHeight w:val="737"/>
          <w:tblHeader/>
        </w:trPr>
        <w:tc>
          <w:tcPr>
            <w:tcW w:w="59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C6D9F1" w:themeFill="text2" w:themeFillTint="33"/>
            <w:vAlign w:val="center"/>
          </w:tcPr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4B4556">
              <w:rPr>
                <w:rFonts w:asciiTheme="minorHAnsi" w:hAnsiTheme="minorHAnsi" w:cstheme="minorHAnsi"/>
                <w:b/>
              </w:rPr>
              <w:t>Lp.</w:t>
            </w: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4B4556">
              <w:rPr>
                <w:rFonts w:asciiTheme="minorHAnsi" w:hAnsiTheme="minorHAnsi" w:cstheme="minorHAnsi"/>
                <w:b/>
              </w:rPr>
              <w:t>Przedmiot zakupu</w:t>
            </w:r>
            <w:r>
              <w:rPr>
                <w:rFonts w:asciiTheme="minorHAnsi" w:hAnsiTheme="minorHAnsi" w:cstheme="minorHAnsi"/>
                <w:b/>
              </w:rPr>
              <w:t>/numer umowy</w:t>
            </w:r>
          </w:p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7" w:type="dxa"/>
            <w:vMerge w:val="restart"/>
            <w:tcBorders>
              <w:top w:val="single" w:sz="4" w:space="0" w:color="auto"/>
            </w:tcBorders>
            <w:shd w:val="clear" w:color="auto" w:fill="C6D9F1" w:themeFill="text2" w:themeFillTint="33"/>
          </w:tcPr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4B4556">
              <w:rPr>
                <w:rFonts w:asciiTheme="minorHAnsi" w:hAnsiTheme="minorHAnsi" w:cstheme="minorHAnsi"/>
                <w:b/>
              </w:rPr>
              <w:t xml:space="preserve">Wartość zrealizowanych usług/dostaw </w:t>
            </w:r>
          </w:p>
        </w:tc>
        <w:tc>
          <w:tcPr>
            <w:tcW w:w="312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4B4556">
              <w:rPr>
                <w:rFonts w:asciiTheme="minorHAnsi" w:hAnsiTheme="minorHAnsi" w:cstheme="minorHAnsi"/>
                <w:b/>
              </w:rPr>
              <w:t>Termin  realizacji usługi/dostawy</w:t>
            </w:r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4B4556">
              <w:rPr>
                <w:rFonts w:asciiTheme="minorHAnsi" w:hAnsiTheme="minorHAnsi" w:cstheme="minorHAnsi"/>
                <w:b/>
              </w:rPr>
              <w:t>Nazwa Odbiorcy</w:t>
            </w:r>
          </w:p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i/>
              </w:rPr>
            </w:pPr>
            <w:r w:rsidRPr="004B4556">
              <w:rPr>
                <w:rFonts w:asciiTheme="minorHAnsi" w:hAnsiTheme="minorHAnsi" w:cstheme="minorHAnsi"/>
                <w:i/>
              </w:rPr>
              <w:t>(wraz z adresem i nr telefonu)</w:t>
            </w:r>
          </w:p>
        </w:tc>
      </w:tr>
      <w:tr w:rsidR="00270644" w:rsidRPr="004B4556" w:rsidTr="00270644">
        <w:trPr>
          <w:cantSplit/>
          <w:trHeight w:val="504"/>
          <w:tblHeader/>
        </w:trPr>
        <w:tc>
          <w:tcPr>
            <w:tcW w:w="595" w:type="dxa"/>
            <w:vMerge/>
            <w:tcBorders>
              <w:left w:val="single" w:sz="4" w:space="0" w:color="auto"/>
            </w:tcBorders>
            <w:vAlign w:val="center"/>
          </w:tcPr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2124" w:type="dxa"/>
            <w:vMerge/>
            <w:tcBorders>
              <w:top w:val="nil"/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1557" w:type="dxa"/>
            <w:vMerge/>
          </w:tcPr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1561" w:type="dxa"/>
            <w:tcBorders>
              <w:top w:val="nil"/>
            </w:tcBorders>
            <w:shd w:val="clear" w:color="auto" w:fill="DBE5F1" w:themeFill="accent1" w:themeFillTint="33"/>
            <w:vAlign w:val="center"/>
          </w:tcPr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i/>
              </w:rPr>
            </w:pPr>
            <w:r w:rsidRPr="004B4556">
              <w:rPr>
                <w:rFonts w:asciiTheme="minorHAnsi" w:hAnsiTheme="minorHAnsi" w:cstheme="minorHAnsi"/>
                <w:i/>
              </w:rPr>
              <w:t>Data</w:t>
            </w:r>
          </w:p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i/>
              </w:rPr>
            </w:pPr>
            <w:r w:rsidRPr="004B4556">
              <w:rPr>
                <w:rFonts w:asciiTheme="minorHAnsi" w:hAnsiTheme="minorHAnsi" w:cstheme="minorHAnsi"/>
                <w:i/>
              </w:rPr>
              <w:t>Rozpoczęcia</w:t>
            </w:r>
          </w:p>
        </w:tc>
        <w:tc>
          <w:tcPr>
            <w:tcW w:w="1562" w:type="dxa"/>
            <w:tcBorders>
              <w:top w:val="nil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i/>
              </w:rPr>
            </w:pPr>
            <w:r w:rsidRPr="004B4556">
              <w:rPr>
                <w:rFonts w:asciiTheme="minorHAnsi" w:hAnsiTheme="minorHAnsi" w:cstheme="minorHAnsi"/>
                <w:i/>
              </w:rPr>
              <w:t>Data</w:t>
            </w:r>
          </w:p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i/>
              </w:rPr>
            </w:pPr>
            <w:r w:rsidRPr="004B4556">
              <w:rPr>
                <w:rFonts w:asciiTheme="minorHAnsi" w:hAnsiTheme="minorHAnsi" w:cstheme="minorHAnsi"/>
                <w:i/>
              </w:rPr>
              <w:t>zakończenia</w:t>
            </w:r>
          </w:p>
        </w:tc>
        <w:tc>
          <w:tcPr>
            <w:tcW w:w="21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i/>
              </w:rPr>
            </w:pPr>
          </w:p>
        </w:tc>
      </w:tr>
      <w:tr w:rsidR="00270644" w:rsidRPr="004B4556" w:rsidTr="00270644">
        <w:trPr>
          <w:trHeight w:val="843"/>
        </w:trPr>
        <w:tc>
          <w:tcPr>
            <w:tcW w:w="595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124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57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61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62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28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270644" w:rsidRPr="004B4556" w:rsidTr="00270644">
        <w:trPr>
          <w:trHeight w:val="843"/>
        </w:trPr>
        <w:tc>
          <w:tcPr>
            <w:tcW w:w="595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2124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57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61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62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28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270644" w:rsidRPr="004B4556" w:rsidTr="00270644">
        <w:trPr>
          <w:trHeight w:val="843"/>
        </w:trPr>
        <w:tc>
          <w:tcPr>
            <w:tcW w:w="595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2124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57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61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62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28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:rsidR="00270644" w:rsidRPr="004B4556" w:rsidRDefault="00270644" w:rsidP="00270644">
      <w:pPr>
        <w:spacing w:before="120"/>
        <w:ind w:left="-284" w:right="-569"/>
        <w:outlineLvl w:val="0"/>
        <w:rPr>
          <w:rFonts w:asciiTheme="minorHAnsi" w:hAnsiTheme="minorHAnsi" w:cstheme="minorHAnsi"/>
          <w:i/>
        </w:rPr>
      </w:pPr>
      <w:r w:rsidRPr="004B4556">
        <w:rPr>
          <w:rFonts w:asciiTheme="minorHAnsi" w:hAnsiTheme="minorHAnsi" w:cstheme="minorHAnsi"/>
          <w:i/>
        </w:rPr>
        <w:t>UWAGA: Należy dostosować ilość wierszy do ilości wykazywanych za</w:t>
      </w:r>
      <w:r>
        <w:rPr>
          <w:rFonts w:asciiTheme="minorHAnsi" w:hAnsiTheme="minorHAnsi" w:cstheme="minorHAnsi"/>
          <w:i/>
        </w:rPr>
        <w:t>mówień</w:t>
      </w:r>
    </w:p>
    <w:p w:rsidR="00270644" w:rsidRPr="004B4556" w:rsidRDefault="00270644" w:rsidP="00270644">
      <w:pPr>
        <w:spacing w:before="120"/>
        <w:ind w:left="-284" w:right="-569"/>
        <w:outlineLvl w:val="0"/>
        <w:rPr>
          <w:rFonts w:asciiTheme="minorHAnsi" w:hAnsiTheme="minorHAnsi" w:cstheme="minorHAnsi"/>
          <w:i/>
        </w:rPr>
      </w:pPr>
    </w:p>
    <w:p w:rsidR="00270644" w:rsidRPr="004B4556" w:rsidRDefault="00270644" w:rsidP="00270644">
      <w:pPr>
        <w:spacing w:before="120"/>
        <w:ind w:right="28"/>
        <w:outlineLvl w:val="0"/>
        <w:rPr>
          <w:rFonts w:asciiTheme="minorHAnsi" w:hAnsiTheme="minorHAnsi" w:cstheme="minorHAnsi"/>
          <w:i/>
        </w:rPr>
      </w:pPr>
      <w:r w:rsidRPr="004B4556">
        <w:rPr>
          <w:rFonts w:asciiTheme="minorHAnsi" w:hAnsiTheme="minorHAnsi" w:cstheme="minorHAnsi"/>
        </w:rPr>
        <w:t>Do niniejszego wykazu dołączamy dowody potwierdzające, że ww. usługi zostały wykonane lub są wykonywane należycie.</w:t>
      </w:r>
    </w:p>
    <w:p w:rsidR="00270644" w:rsidRPr="004B4556" w:rsidRDefault="00270644" w:rsidP="00270644">
      <w:pPr>
        <w:ind w:right="-993"/>
        <w:rPr>
          <w:rFonts w:asciiTheme="minorHAnsi" w:hAnsiTheme="minorHAnsi" w:cstheme="minorHAnsi"/>
        </w:rPr>
      </w:pPr>
    </w:p>
    <w:p w:rsidR="00270644" w:rsidRPr="004B4556" w:rsidRDefault="00270644" w:rsidP="00270644">
      <w:pPr>
        <w:ind w:right="-993"/>
        <w:rPr>
          <w:rFonts w:asciiTheme="minorHAnsi" w:hAnsiTheme="minorHAnsi" w:cstheme="minorHAnsi"/>
        </w:rPr>
      </w:pPr>
    </w:p>
    <w:p w:rsidR="00270644" w:rsidRDefault="00270644" w:rsidP="00270644">
      <w:pPr>
        <w:spacing w:after="80" w:line="240" w:lineRule="exact"/>
        <w:ind w:left="4690" w:right="-993" w:firstLine="708"/>
        <w:rPr>
          <w:rFonts w:asciiTheme="minorHAnsi" w:hAnsiTheme="minorHAnsi" w:cstheme="minorHAnsi"/>
          <w:sz w:val="16"/>
          <w:szCs w:val="16"/>
        </w:rPr>
      </w:pPr>
      <w:r w:rsidRPr="004B4556">
        <w:rPr>
          <w:rFonts w:asciiTheme="minorHAnsi" w:hAnsiTheme="minorHAnsi" w:cstheme="minorHAnsi"/>
        </w:rPr>
        <w:t xml:space="preserve">              </w:t>
      </w:r>
      <w:r w:rsidRPr="004B4556">
        <w:rPr>
          <w:rFonts w:asciiTheme="minorHAnsi" w:hAnsiTheme="minorHAnsi" w:cstheme="minorHAnsi"/>
        </w:rPr>
        <w:tab/>
        <w:t xml:space="preserve">        </w:t>
      </w:r>
      <w:r w:rsidRPr="004B4556">
        <w:rPr>
          <w:rFonts w:asciiTheme="minorHAnsi" w:hAnsiTheme="minorHAnsi" w:cstheme="minorHAnsi"/>
        </w:rPr>
        <w:tab/>
        <w:t xml:space="preserve"> 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Pr="004B4556">
        <w:rPr>
          <w:rFonts w:asciiTheme="minorHAnsi" w:hAnsiTheme="minorHAnsi" w:cstheme="minorHAnsi"/>
        </w:rPr>
        <w:t xml:space="preserve"> </w:t>
      </w:r>
      <w:bookmarkStart w:id="4" w:name="_Toc19182901"/>
      <w:bookmarkStart w:id="5" w:name="_Toc528334789"/>
      <w:bookmarkStart w:id="6" w:name="_Ref528247260"/>
      <w:r>
        <w:rPr>
          <w:rFonts w:asciiTheme="minorHAnsi" w:hAnsiTheme="minorHAnsi" w:cstheme="minorHAnsi"/>
          <w:sz w:val="16"/>
          <w:szCs w:val="16"/>
        </w:rPr>
        <w:t>........................................................................</w:t>
      </w:r>
    </w:p>
    <w:p w:rsidR="00270644" w:rsidRDefault="00270644" w:rsidP="00270644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>Data i podpisy osób uprawnionych do składania</w:t>
      </w:r>
    </w:p>
    <w:p w:rsidR="00270644" w:rsidRDefault="00270644" w:rsidP="00270644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>oświadczeń woli w imieniu Wykonawcy</w:t>
      </w:r>
    </w:p>
    <w:p w:rsidR="00270644" w:rsidRDefault="00270644" w:rsidP="00270644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270644" w:rsidRDefault="00270644" w:rsidP="00270644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270644" w:rsidRDefault="00270644" w:rsidP="00270644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270644" w:rsidRDefault="00270644" w:rsidP="00270644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Pr="00156D62" w:rsidRDefault="001D4936" w:rsidP="001D4936">
      <w:pPr>
        <w:pStyle w:val="Nagwek1"/>
        <w:numPr>
          <w:ilvl w:val="0"/>
          <w:numId w:val="0"/>
        </w:numPr>
        <w:shd w:val="clear" w:color="auto" w:fill="C6D9F1" w:themeFill="text2" w:themeFillTint="33"/>
        <w:rPr>
          <w:rFonts w:cstheme="minorHAnsi"/>
          <w:color w:val="000000" w:themeColor="text1"/>
          <w:sz w:val="20"/>
          <w:szCs w:val="20"/>
        </w:rPr>
      </w:pPr>
      <w:bookmarkStart w:id="7" w:name="_Toc516738908"/>
      <w:bookmarkStart w:id="8" w:name="_Toc18928752"/>
      <w:bookmarkEnd w:id="4"/>
      <w:bookmarkEnd w:id="5"/>
      <w:bookmarkEnd w:id="6"/>
      <w:r w:rsidRPr="00156D62">
        <w:rPr>
          <w:rFonts w:cstheme="minorHAnsi"/>
          <w:color w:val="000000" w:themeColor="text1"/>
          <w:sz w:val="20"/>
          <w:szCs w:val="20"/>
        </w:rPr>
        <w:t xml:space="preserve">ZAŁĄCZNIK NR </w:t>
      </w:r>
      <w:r>
        <w:rPr>
          <w:rFonts w:cstheme="minorHAnsi"/>
          <w:color w:val="000000" w:themeColor="text1"/>
          <w:sz w:val="20"/>
          <w:szCs w:val="20"/>
        </w:rPr>
        <w:t>8</w:t>
      </w:r>
      <w:r w:rsidRPr="00156D62">
        <w:rPr>
          <w:rFonts w:cstheme="minorHAnsi"/>
          <w:color w:val="000000" w:themeColor="text1"/>
          <w:sz w:val="20"/>
          <w:szCs w:val="20"/>
        </w:rPr>
        <w:t xml:space="preserve"> DO SWZ – </w:t>
      </w:r>
      <w:bookmarkEnd w:id="7"/>
      <w:bookmarkEnd w:id="8"/>
      <w:r>
        <w:rPr>
          <w:rFonts w:cstheme="minorHAnsi"/>
          <w:color w:val="000000" w:themeColor="text1"/>
          <w:sz w:val="20"/>
          <w:szCs w:val="20"/>
        </w:rPr>
        <w:t xml:space="preserve">WYKAZ OSÓB </w:t>
      </w:r>
    </w:p>
    <w:p w:rsidR="001D4936" w:rsidRDefault="001D4936" w:rsidP="001D4936">
      <w:pPr>
        <w:pStyle w:val="Akapitzlist"/>
        <w:spacing w:before="120" w:line="276" w:lineRule="auto"/>
        <w:ind w:left="284"/>
        <w:outlineLvl w:val="0"/>
        <w:rPr>
          <w:rFonts w:asciiTheme="minorHAnsi" w:hAnsiTheme="minorHAnsi" w:cstheme="minorHAnsi"/>
          <w:b/>
          <w:sz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1D4936" w:rsidRPr="006B56FD" w:rsidTr="001D4936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:rsidR="001D4936" w:rsidRPr="006B56FD" w:rsidRDefault="001D4936" w:rsidP="001D4936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:rsidR="001D4936" w:rsidRPr="006B56FD" w:rsidRDefault="001D4936" w:rsidP="001D4936">
            <w:pPr>
              <w:ind w:right="28"/>
              <w:rPr>
                <w:rFonts w:asciiTheme="minorHAnsi" w:hAnsiTheme="minorHAnsi" w:cstheme="minorHAnsi"/>
              </w:rPr>
            </w:pPr>
          </w:p>
          <w:p w:rsidR="001D4936" w:rsidRDefault="001D4936" w:rsidP="001D4936">
            <w:pPr>
              <w:ind w:right="28"/>
              <w:jc w:val="center"/>
              <w:rPr>
                <w:rFonts w:asciiTheme="minorHAnsi" w:hAnsiTheme="minorHAnsi" w:cstheme="minorHAnsi"/>
              </w:rPr>
            </w:pPr>
          </w:p>
          <w:p w:rsidR="00CC3A01" w:rsidRDefault="00CC3A01" w:rsidP="001D4936">
            <w:pPr>
              <w:ind w:right="28"/>
              <w:jc w:val="center"/>
              <w:rPr>
                <w:rFonts w:asciiTheme="minorHAnsi" w:hAnsiTheme="minorHAnsi" w:cstheme="minorHAnsi"/>
              </w:rPr>
            </w:pPr>
          </w:p>
          <w:p w:rsidR="00CC3A01" w:rsidRPr="006B56FD" w:rsidRDefault="00CC3A01" w:rsidP="001D4936">
            <w:pPr>
              <w:ind w:right="28"/>
              <w:jc w:val="center"/>
              <w:rPr>
                <w:rFonts w:asciiTheme="minorHAnsi" w:hAnsiTheme="minorHAnsi" w:cstheme="minorHAnsi"/>
              </w:rPr>
            </w:pPr>
          </w:p>
          <w:p w:rsidR="00CC3A01" w:rsidRDefault="00CC3A01" w:rsidP="00CC3A0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1D4936" w:rsidRPr="00CC3A01" w:rsidRDefault="001D4936" w:rsidP="00CC3A0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D4936" w:rsidRPr="006B56FD" w:rsidRDefault="001D4936" w:rsidP="001D4936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:rsidR="001D4936" w:rsidRPr="006B56FD" w:rsidRDefault="001D4936" w:rsidP="001D4936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:rsidR="001D4936" w:rsidRPr="006B56FD" w:rsidRDefault="001D4936" w:rsidP="001D493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:rsidR="001D4936" w:rsidRPr="006B56FD" w:rsidRDefault="001D4936" w:rsidP="001D493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:rsidR="001D4936" w:rsidRPr="006B56FD" w:rsidRDefault="001D4936" w:rsidP="001D493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Pr="007B7CF6">
              <w:rPr>
                <w:rFonts w:asciiTheme="minorHAnsi" w:hAnsiTheme="minorHAnsi" w:cstheme="minorHAnsi"/>
              </w:rPr>
              <w:t>Warszawa</w:t>
            </w:r>
          </w:p>
          <w:p w:rsidR="001D4936" w:rsidRPr="006B56FD" w:rsidRDefault="001D4936" w:rsidP="001D4936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7B7CF6">
              <w:rPr>
                <w:rFonts w:asciiTheme="minorHAnsi" w:hAnsiTheme="minorHAnsi" w:cstheme="minorHAnsi"/>
                <w:color w:val="000000"/>
              </w:rPr>
              <w:t>04-470 Warszawa, ul. Marsa 95</w:t>
            </w:r>
          </w:p>
        </w:tc>
      </w:tr>
    </w:tbl>
    <w:p w:rsidR="001D4936" w:rsidRDefault="001D4936" w:rsidP="001D4936">
      <w:pPr>
        <w:pStyle w:val="Akapitzlist"/>
        <w:spacing w:before="120" w:line="276" w:lineRule="auto"/>
        <w:ind w:left="284"/>
        <w:outlineLvl w:val="0"/>
        <w:rPr>
          <w:rFonts w:asciiTheme="minorHAnsi" w:hAnsiTheme="minorHAnsi" w:cstheme="minorHAnsi"/>
          <w:b/>
          <w:sz w:val="20"/>
        </w:rPr>
      </w:pPr>
    </w:p>
    <w:p w:rsidR="001D4936" w:rsidRDefault="001D4936" w:rsidP="001D4936">
      <w:pPr>
        <w:pStyle w:val="Akapitzlist"/>
        <w:spacing w:before="120" w:line="276" w:lineRule="auto"/>
        <w:ind w:left="284"/>
        <w:outlineLvl w:val="0"/>
        <w:rPr>
          <w:rFonts w:asciiTheme="minorHAnsi" w:hAnsiTheme="minorHAnsi" w:cstheme="minorHAnsi"/>
          <w:b/>
          <w:sz w:val="20"/>
        </w:rPr>
      </w:pPr>
    </w:p>
    <w:p w:rsidR="001D4936" w:rsidRDefault="001D4936" w:rsidP="001D4936">
      <w:pPr>
        <w:pStyle w:val="Akapitzlist"/>
        <w:spacing w:before="120" w:line="276" w:lineRule="auto"/>
        <w:ind w:left="284"/>
        <w:jc w:val="center"/>
        <w:outlineLvl w:val="0"/>
        <w:rPr>
          <w:rFonts w:asciiTheme="minorHAnsi" w:hAnsiTheme="minorHAnsi" w:cstheme="minorHAnsi"/>
          <w:b/>
          <w:sz w:val="20"/>
        </w:rPr>
      </w:pPr>
      <w:r>
        <w:rPr>
          <w:rFonts w:asciiTheme="minorHAnsi" w:hAnsiTheme="minorHAnsi" w:cstheme="minorHAnsi"/>
          <w:b/>
          <w:sz w:val="20"/>
        </w:rPr>
        <w:t>WYKAZ OSÓB</w:t>
      </w:r>
    </w:p>
    <w:p w:rsidR="001D4936" w:rsidRDefault="001D4936" w:rsidP="001D4936">
      <w:pPr>
        <w:pStyle w:val="Akapitzlist"/>
        <w:spacing w:before="120" w:line="276" w:lineRule="auto"/>
        <w:ind w:left="284"/>
        <w:outlineLvl w:val="0"/>
        <w:rPr>
          <w:rFonts w:asciiTheme="minorHAnsi" w:hAnsiTheme="minorHAnsi" w:cstheme="minorHAnsi"/>
          <w:b/>
          <w:sz w:val="20"/>
        </w:rPr>
      </w:pPr>
    </w:p>
    <w:p w:rsidR="001D4936" w:rsidRDefault="001D4936" w:rsidP="001D4936">
      <w:pPr>
        <w:pStyle w:val="Akapitzlist"/>
        <w:spacing w:before="120" w:line="276" w:lineRule="auto"/>
        <w:ind w:left="284"/>
        <w:outlineLvl w:val="0"/>
        <w:rPr>
          <w:rFonts w:asciiTheme="minorHAnsi" w:hAnsiTheme="minorHAnsi" w:cstheme="minorHAnsi"/>
          <w:b/>
          <w:sz w:val="20"/>
        </w:rPr>
      </w:pPr>
    </w:p>
    <w:p w:rsidR="001D4936" w:rsidRPr="00DC680A" w:rsidRDefault="001D4936" w:rsidP="001D4936">
      <w:pPr>
        <w:widowControl w:val="0"/>
        <w:snapToGrid w:val="0"/>
        <w:ind w:left="170" w:right="170"/>
        <w:rPr>
          <w:rFonts w:asciiTheme="minorHAnsi" w:hAnsiTheme="minorHAnsi" w:cstheme="minorHAnsi"/>
        </w:rPr>
      </w:pPr>
      <w:r w:rsidRPr="00DC680A">
        <w:rPr>
          <w:rFonts w:asciiTheme="minorHAnsi" w:hAnsiTheme="minorHAnsi" w:cstheme="minorHAnsi"/>
        </w:rPr>
        <w:t xml:space="preserve">Składając Ofertę w postępowaniu zakupowym </w:t>
      </w:r>
      <w:r>
        <w:rPr>
          <w:rFonts w:asciiTheme="minorHAnsi" w:hAnsiTheme="minorHAnsi" w:cstheme="minorHAnsi"/>
        </w:rPr>
        <w:t xml:space="preserve">nr </w:t>
      </w:r>
      <w:r w:rsidRPr="00CC3A01">
        <w:rPr>
          <w:rFonts w:asciiTheme="minorHAnsi" w:hAnsiTheme="minorHAnsi" w:cstheme="minorHAnsi"/>
          <w:b/>
        </w:rPr>
        <w:fldChar w:fldCharType="begin"/>
      </w:r>
      <w:r w:rsidRPr="00CC3A01">
        <w:rPr>
          <w:rFonts w:asciiTheme="minorHAnsi" w:hAnsiTheme="minorHAnsi" w:cstheme="minorHAnsi"/>
          <w:b/>
        </w:rPr>
        <w:instrText xml:space="preserve"> MERGEFIELD nr_postepowania </w:instrText>
      </w:r>
      <w:r w:rsidRPr="00CC3A01">
        <w:rPr>
          <w:rFonts w:asciiTheme="minorHAnsi" w:hAnsiTheme="minorHAnsi" w:cstheme="minorHAnsi"/>
          <w:b/>
        </w:rPr>
        <w:fldChar w:fldCharType="separate"/>
      </w:r>
      <w:r w:rsidR="00EF408D" w:rsidRPr="00AA1BB4">
        <w:rPr>
          <w:rFonts w:asciiTheme="minorHAnsi" w:hAnsiTheme="minorHAnsi" w:cstheme="minorHAnsi"/>
          <w:b/>
          <w:noProof/>
        </w:rPr>
        <w:t>POST/DYS/OW/GZ/03349/2024</w:t>
      </w:r>
      <w:r w:rsidRPr="00CC3A01">
        <w:rPr>
          <w:rFonts w:asciiTheme="minorHAnsi" w:hAnsiTheme="minorHAnsi" w:cstheme="minorHAnsi"/>
          <w:b/>
        </w:rPr>
        <w:fldChar w:fldCharType="end"/>
      </w:r>
      <w:r>
        <w:rPr>
          <w:rFonts w:asciiTheme="minorHAnsi" w:hAnsiTheme="minorHAnsi" w:cstheme="minorHAnsi"/>
        </w:rPr>
        <w:t xml:space="preserve"> </w:t>
      </w:r>
      <w:r w:rsidRPr="00DC680A">
        <w:rPr>
          <w:rFonts w:asciiTheme="minorHAnsi" w:hAnsiTheme="minorHAnsi" w:cstheme="minorHAnsi"/>
        </w:rPr>
        <w:t xml:space="preserve">prowadzonym w trybie przetargu nieograniczonego </w:t>
      </w:r>
      <w:r>
        <w:rPr>
          <w:rFonts w:asciiTheme="minorHAnsi" w:hAnsiTheme="minorHAnsi" w:cstheme="minorHAnsi"/>
        </w:rPr>
        <w:t>pn.</w:t>
      </w:r>
      <w:r w:rsidRPr="00DC680A">
        <w:rPr>
          <w:rFonts w:asciiTheme="minorHAnsi" w:hAnsiTheme="minorHAnsi" w:cstheme="minorHAnsi"/>
        </w:rPr>
        <w:t xml:space="preserve"> </w:t>
      </w:r>
      <w:r w:rsidRPr="00CC3A01">
        <w:rPr>
          <w:rFonts w:asciiTheme="minorHAnsi" w:hAnsiTheme="minorHAnsi" w:cstheme="minorHAnsi"/>
          <w:b/>
        </w:rPr>
        <w:fldChar w:fldCharType="begin"/>
      </w:r>
      <w:r w:rsidRPr="00CC3A01">
        <w:rPr>
          <w:rFonts w:asciiTheme="minorHAnsi" w:hAnsiTheme="minorHAnsi" w:cstheme="minorHAnsi"/>
          <w:b/>
        </w:rPr>
        <w:instrText xml:space="preserve"> MERGEFIELD nazwa_post </w:instrText>
      </w:r>
      <w:r w:rsidRPr="00CC3A01">
        <w:rPr>
          <w:rFonts w:asciiTheme="minorHAnsi" w:hAnsiTheme="minorHAnsi" w:cstheme="minorHAnsi"/>
          <w:b/>
        </w:rPr>
        <w:fldChar w:fldCharType="separate"/>
      </w:r>
      <w:r w:rsidR="00EF408D" w:rsidRPr="00AA1BB4">
        <w:rPr>
          <w:rFonts w:asciiTheme="minorHAnsi" w:hAnsiTheme="minorHAnsi" w:cstheme="minorHAnsi"/>
          <w:b/>
          <w:noProof/>
        </w:rPr>
        <w:t>Sukcesywne wykonywanie dokumentacji projektowej oraz roboty budowlane w zakresie budowy kablowych przyłączy elektroenergetycznych dla celów przyłączania nowych odbiorców na terenie PGE Dystrybucja S.A. Oddział Warszawa RE Mińsk Mazowiecki obszar nr R38: Miasto i Gmina Pilawa, Gmina Wilga, Gmina Osieck oraz Gmina Sobienie Jeziory (do granicy z PE Otwock)</w:t>
      </w:r>
      <w:r w:rsidRPr="00CC3A01">
        <w:rPr>
          <w:rFonts w:asciiTheme="minorHAnsi" w:hAnsiTheme="minorHAnsi" w:cstheme="minorHAnsi"/>
          <w:b/>
        </w:rPr>
        <w:fldChar w:fldCharType="end"/>
      </w:r>
      <w:r>
        <w:rPr>
          <w:rFonts w:asciiTheme="minorHAnsi" w:hAnsiTheme="minorHAnsi" w:cstheme="minorHAnsi"/>
        </w:rPr>
        <w:t>,</w:t>
      </w:r>
      <w:r w:rsidRPr="00DC680A">
        <w:rPr>
          <w:rFonts w:asciiTheme="minorHAnsi" w:hAnsiTheme="minorHAnsi" w:cstheme="minorHAnsi"/>
          <w:b/>
        </w:rPr>
        <w:t xml:space="preserve"> oświadczamy</w:t>
      </w:r>
      <w:r w:rsidRPr="00DC680A">
        <w:rPr>
          <w:rFonts w:asciiTheme="minorHAnsi" w:hAnsiTheme="minorHAnsi" w:cstheme="minorHAnsi"/>
        </w:rPr>
        <w:t>, że dysponujemy następującymi osobami zdolnymi do realizacji zadania zdolnymi do wykonana przedmiotu Zakupu:</w:t>
      </w:r>
    </w:p>
    <w:p w:rsidR="001D4936" w:rsidRDefault="001D4936" w:rsidP="001D4936">
      <w:pPr>
        <w:widowControl w:val="0"/>
        <w:snapToGrid w:val="0"/>
        <w:ind w:left="170" w:right="170"/>
        <w:rPr>
          <w:rFonts w:asciiTheme="minorHAnsi" w:hAnsiTheme="minorHAnsi" w:cstheme="minorHAnsi"/>
        </w:rPr>
      </w:pPr>
    </w:p>
    <w:p w:rsidR="001D4936" w:rsidRPr="00DC680A" w:rsidRDefault="001D4936" w:rsidP="001D4936">
      <w:pPr>
        <w:widowControl w:val="0"/>
        <w:snapToGrid w:val="0"/>
        <w:ind w:left="170" w:right="170"/>
        <w:rPr>
          <w:rFonts w:asciiTheme="minorHAnsi" w:hAnsiTheme="minorHAnsi" w:cstheme="minorHAnsi"/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"/>
        <w:gridCol w:w="1482"/>
        <w:gridCol w:w="2006"/>
        <w:gridCol w:w="2144"/>
        <w:gridCol w:w="1868"/>
        <w:gridCol w:w="1529"/>
      </w:tblGrid>
      <w:tr w:rsidR="001D4936" w:rsidRPr="00DC680A" w:rsidTr="001D4936">
        <w:trPr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1D4936" w:rsidRPr="00DC680A" w:rsidRDefault="001D4936" w:rsidP="001D4936">
            <w:pPr>
              <w:widowControl w:val="0"/>
              <w:tabs>
                <w:tab w:val="left" w:pos="415"/>
              </w:tabs>
              <w:snapToGrid w:val="0"/>
              <w:jc w:val="center"/>
              <w:rPr>
                <w:rFonts w:asciiTheme="minorHAnsi" w:hAnsiTheme="minorHAnsi" w:cstheme="minorHAnsi"/>
                <w:b/>
              </w:rPr>
            </w:pPr>
            <w:r w:rsidRPr="00DC680A">
              <w:rPr>
                <w:rFonts w:asciiTheme="minorHAnsi" w:hAnsiTheme="minorHAnsi" w:cstheme="minorHAnsi"/>
                <w:b/>
              </w:rPr>
              <w:t>Lp.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1D4936" w:rsidRPr="00DC680A" w:rsidRDefault="001D4936" w:rsidP="001D4936">
            <w:pPr>
              <w:widowControl w:val="0"/>
              <w:snapToGrid w:val="0"/>
              <w:ind w:right="170"/>
              <w:jc w:val="center"/>
              <w:rPr>
                <w:rFonts w:asciiTheme="minorHAnsi" w:hAnsiTheme="minorHAnsi" w:cstheme="minorHAnsi"/>
                <w:b/>
              </w:rPr>
            </w:pPr>
            <w:r w:rsidRPr="00DC680A">
              <w:rPr>
                <w:rFonts w:asciiTheme="minorHAnsi" w:hAnsiTheme="minorHAnsi" w:cstheme="minorHAnsi"/>
                <w:b/>
              </w:rPr>
              <w:t>Imię i nazwisko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1D4936" w:rsidRPr="00DC680A" w:rsidRDefault="001D4936" w:rsidP="001D4936">
            <w:pPr>
              <w:widowControl w:val="0"/>
              <w:snapToGrid w:val="0"/>
              <w:ind w:left="-51" w:right="85"/>
              <w:jc w:val="center"/>
              <w:rPr>
                <w:rFonts w:asciiTheme="minorHAnsi" w:hAnsiTheme="minorHAnsi" w:cstheme="minorHAnsi"/>
                <w:b/>
              </w:rPr>
            </w:pPr>
            <w:r w:rsidRPr="001D4936">
              <w:rPr>
                <w:rFonts w:asciiTheme="minorHAnsi" w:hAnsiTheme="minorHAnsi" w:cstheme="minorHAnsi"/>
                <w:b/>
              </w:rPr>
              <w:t>Nr licencji/uprawnień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ind w:right="170"/>
              <w:jc w:val="right"/>
              <w:rPr>
                <w:rFonts w:asciiTheme="minorHAnsi" w:hAnsiTheme="minorHAnsi" w:cstheme="minorHAnsi"/>
                <w:b/>
              </w:rPr>
            </w:pPr>
            <w:r w:rsidRPr="001D4936">
              <w:rPr>
                <w:rFonts w:asciiTheme="minorHAnsi" w:hAnsiTheme="minorHAnsi" w:cstheme="minorHAnsi"/>
                <w:b/>
              </w:rPr>
              <w:t>Nazwa podmiotu wydającego uprawnienia/licencję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1D4936" w:rsidRPr="00DC680A" w:rsidRDefault="001D4936" w:rsidP="001D4936">
            <w:pPr>
              <w:widowControl w:val="0"/>
              <w:snapToGrid w:val="0"/>
              <w:ind w:right="170"/>
              <w:jc w:val="center"/>
              <w:rPr>
                <w:rFonts w:asciiTheme="minorHAnsi" w:hAnsiTheme="minorHAnsi" w:cstheme="minorHAnsi"/>
                <w:b/>
              </w:rPr>
            </w:pPr>
            <w:r w:rsidRPr="00DC680A">
              <w:rPr>
                <w:rFonts w:asciiTheme="minorHAnsi" w:hAnsiTheme="minorHAnsi" w:cstheme="minorHAnsi"/>
                <w:b/>
              </w:rPr>
              <w:t>Zakres wykonywanych czynności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ind w:right="170"/>
              <w:jc w:val="center"/>
              <w:rPr>
                <w:rFonts w:asciiTheme="minorHAnsi" w:hAnsiTheme="minorHAnsi" w:cstheme="minorHAnsi"/>
                <w:b/>
              </w:rPr>
            </w:pPr>
            <w:r w:rsidRPr="001D4936">
              <w:rPr>
                <w:rFonts w:asciiTheme="minorHAnsi" w:hAnsiTheme="minorHAnsi" w:cstheme="minorHAnsi"/>
                <w:b/>
              </w:rPr>
              <w:t>Okres ważności uprawnień</w:t>
            </w:r>
          </w:p>
        </w:tc>
      </w:tr>
      <w:tr w:rsidR="001D4936" w:rsidRPr="00DC680A" w:rsidTr="001D4936">
        <w:trPr>
          <w:trHeight w:val="529"/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936" w:rsidRPr="00FB68B1" w:rsidRDefault="001D4936" w:rsidP="001D4936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center"/>
              <w:rPr>
                <w:rFonts w:asciiTheme="minorHAnsi" w:hAnsiTheme="minorHAnsi" w:cstheme="minorHAnsi"/>
              </w:rPr>
            </w:pPr>
            <w:r w:rsidRPr="00FB68B1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</w:tr>
      <w:tr w:rsidR="001D4936" w:rsidRPr="00DC680A" w:rsidTr="001D4936">
        <w:trPr>
          <w:trHeight w:val="565"/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936" w:rsidRPr="00FB68B1" w:rsidRDefault="001D4936" w:rsidP="001D4936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center"/>
              <w:rPr>
                <w:rFonts w:asciiTheme="minorHAnsi" w:hAnsiTheme="minorHAnsi" w:cstheme="minorHAnsi"/>
              </w:rPr>
            </w:pPr>
            <w:r w:rsidRPr="00FB68B1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</w:tr>
      <w:tr w:rsidR="001D4936" w:rsidRPr="00DC680A" w:rsidTr="001D4936">
        <w:trPr>
          <w:trHeight w:val="545"/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936" w:rsidRPr="00FB68B1" w:rsidRDefault="001D4936" w:rsidP="001D4936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center"/>
              <w:rPr>
                <w:rFonts w:asciiTheme="minorHAnsi" w:hAnsiTheme="minorHAnsi" w:cstheme="minorHAnsi"/>
              </w:rPr>
            </w:pPr>
            <w:r w:rsidRPr="00FB68B1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</w:tr>
      <w:tr w:rsidR="001D4936" w:rsidRPr="00DC680A" w:rsidTr="001D4936">
        <w:trPr>
          <w:trHeight w:val="553"/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CC3A01" w:rsidRDefault="00CC3A01" w:rsidP="001D4936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center"/>
              <w:rPr>
                <w:rFonts w:asciiTheme="minorHAnsi" w:hAnsiTheme="minorHAnsi" w:cstheme="minorHAnsi"/>
              </w:rPr>
            </w:pPr>
            <w:r w:rsidRPr="00CC3A01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</w:tr>
      <w:tr w:rsidR="001D4936" w:rsidRPr="00DC680A" w:rsidTr="001D4936">
        <w:trPr>
          <w:trHeight w:val="561"/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CC3A01" w:rsidRDefault="00CC3A01" w:rsidP="001D4936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center"/>
              <w:rPr>
                <w:rFonts w:asciiTheme="minorHAnsi" w:hAnsiTheme="minorHAnsi" w:cstheme="minorHAnsi"/>
              </w:rPr>
            </w:pPr>
            <w:r w:rsidRPr="00CC3A01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</w:tr>
    </w:tbl>
    <w:p w:rsidR="001D4936" w:rsidRPr="00DC680A" w:rsidRDefault="001D4936" w:rsidP="001D4936">
      <w:pPr>
        <w:widowControl w:val="0"/>
        <w:snapToGrid w:val="0"/>
        <w:spacing w:line="300" w:lineRule="auto"/>
        <w:ind w:left="142" w:right="170"/>
        <w:rPr>
          <w:rFonts w:asciiTheme="minorHAnsi" w:hAnsiTheme="minorHAnsi" w:cstheme="minorHAnsi"/>
          <w:b/>
        </w:rPr>
      </w:pPr>
    </w:p>
    <w:p w:rsidR="001D4936" w:rsidRPr="00AD02FC" w:rsidRDefault="001D4936" w:rsidP="001D4936">
      <w:pPr>
        <w:tabs>
          <w:tab w:val="left" w:pos="360"/>
          <w:tab w:val="left" w:pos="1260"/>
        </w:tabs>
        <w:rPr>
          <w:rFonts w:asciiTheme="minorHAnsi" w:hAnsiTheme="minorHAnsi" w:cstheme="minorHAnsi"/>
          <w:b/>
          <w:bCs/>
        </w:rPr>
      </w:pPr>
      <w:r w:rsidRPr="00AD02FC">
        <w:rPr>
          <w:rFonts w:asciiTheme="minorHAnsi" w:hAnsiTheme="minorHAnsi" w:cstheme="minorHAnsi"/>
          <w:b/>
          <w:bCs/>
        </w:rPr>
        <w:t>W załączeniu kopie licencji uprawnień i legitymacji</w:t>
      </w:r>
    </w:p>
    <w:p w:rsidR="001D4936" w:rsidRPr="00DC680A" w:rsidRDefault="001D4936" w:rsidP="001D4936">
      <w:pPr>
        <w:widowControl w:val="0"/>
        <w:snapToGrid w:val="0"/>
        <w:ind w:right="170"/>
        <w:rPr>
          <w:rFonts w:asciiTheme="minorHAnsi" w:hAnsiTheme="minorHAnsi" w:cstheme="minorHAnsi"/>
        </w:rPr>
      </w:pPr>
    </w:p>
    <w:p w:rsidR="001D4936" w:rsidRDefault="001D4936" w:rsidP="001D4936">
      <w:pPr>
        <w:spacing w:after="80" w:line="240" w:lineRule="exact"/>
        <w:ind w:left="4690" w:right="-993" w:firstLine="708"/>
        <w:rPr>
          <w:rFonts w:asciiTheme="minorHAnsi" w:hAnsiTheme="minorHAnsi" w:cstheme="minorHAnsi"/>
          <w:sz w:val="16"/>
          <w:szCs w:val="16"/>
        </w:rPr>
      </w:pPr>
      <w:r w:rsidRPr="00DC680A">
        <w:rPr>
          <w:rFonts w:asciiTheme="minorHAnsi" w:hAnsiTheme="minorHAnsi" w:cstheme="minorHAnsi"/>
        </w:rPr>
        <w:tab/>
        <w:t xml:space="preserve">              </w:t>
      </w:r>
      <w:r w:rsidRPr="00DC680A">
        <w:rPr>
          <w:rFonts w:asciiTheme="minorHAnsi" w:hAnsiTheme="minorHAnsi" w:cstheme="minorHAnsi"/>
        </w:rPr>
        <w:tab/>
        <w:t xml:space="preserve">        </w:t>
      </w:r>
      <w:r w:rsidRPr="00DC680A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  <w:sz w:val="16"/>
          <w:szCs w:val="16"/>
        </w:rPr>
        <w:t>..........................................................................</w:t>
      </w: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>Data i podpisy osób uprawnionych do składania</w:t>
      </w: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>oświadczeń woli w imieniu Wykonawcy</w:t>
      </w: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sectPr w:rsidR="001D4936" w:rsidSect="004B5AF4">
      <w:footerReference w:type="even" r:id="rId8"/>
      <w:footerReference w:type="default" r:id="rId9"/>
      <w:footerReference w:type="first" r:id="rId10"/>
      <w:pgSz w:w="11906" w:h="16838"/>
      <w:pgMar w:top="899" w:right="926" w:bottom="360" w:left="1417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4368" w:rsidRDefault="00744368">
      <w:r>
        <w:separator/>
      </w:r>
    </w:p>
  </w:endnote>
  <w:endnote w:type="continuationSeparator" w:id="0">
    <w:p w:rsidR="00744368" w:rsidRDefault="007443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4368" w:rsidRDefault="00744368" w:rsidP="00E8648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744368" w:rsidRDefault="00744368" w:rsidP="00E8648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4368" w:rsidRPr="000D48AE" w:rsidRDefault="00744368">
    <w:pPr>
      <w:pStyle w:val="Stopka"/>
      <w:jc w:val="right"/>
      <w:rPr>
        <w:rFonts w:ascii="Cambria" w:hAnsi="Cambria"/>
        <w:sz w:val="16"/>
        <w:szCs w:val="16"/>
      </w:rPr>
    </w:pPr>
  </w:p>
  <w:p w:rsidR="00744368" w:rsidRDefault="00744368" w:rsidP="00E8648C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4368" w:rsidRDefault="0074436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4368" w:rsidRDefault="00744368">
      <w:r>
        <w:separator/>
      </w:r>
    </w:p>
  </w:footnote>
  <w:footnote w:type="continuationSeparator" w:id="0">
    <w:p w:rsidR="00744368" w:rsidRDefault="00744368">
      <w:r>
        <w:continuationSeparator/>
      </w:r>
    </w:p>
  </w:footnote>
  <w:footnote w:id="1">
    <w:p w:rsidR="00744368" w:rsidRPr="00F2601C" w:rsidRDefault="00744368" w:rsidP="007B7CF6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3C7649">
        <w:rPr>
          <w:rStyle w:val="Odwoanieprzypisudolnego"/>
          <w:sz w:val="16"/>
          <w:szCs w:val="18"/>
        </w:rPr>
        <w:footnoteRef/>
      </w:r>
      <w:r w:rsidRPr="003C7649">
        <w:rPr>
          <w:sz w:val="16"/>
          <w:szCs w:val="18"/>
        </w:rPr>
        <w:t xml:space="preserve"> </w:t>
      </w:r>
      <w:r w:rsidRPr="00F2601C">
        <w:rPr>
          <w:rFonts w:asciiTheme="minorHAnsi" w:hAnsiTheme="minorHAnsi" w:cstheme="minorHAnsi"/>
          <w:sz w:val="16"/>
          <w:szCs w:val="16"/>
        </w:rPr>
        <w:t>W przypadku Wykonawców wspólnie składających Ofertę należy wpisać wszystkich Wykonawców, w przypadku konsorcjum należy wskazać również Lidera</w:t>
      </w:r>
    </w:p>
  </w:footnote>
  <w:footnote w:id="2">
    <w:p w:rsidR="00744368" w:rsidRPr="005A6E56" w:rsidRDefault="00744368" w:rsidP="00ED76B7">
      <w:pPr>
        <w:pStyle w:val="Tekstprzypisudolnego"/>
        <w:rPr>
          <w:sz w:val="16"/>
          <w:szCs w:val="16"/>
        </w:rPr>
      </w:pPr>
      <w:r w:rsidRPr="005A6E56">
        <w:rPr>
          <w:rStyle w:val="Odwoanieprzypisudolnego"/>
          <w:sz w:val="16"/>
          <w:szCs w:val="16"/>
        </w:rPr>
        <w:footnoteRef/>
      </w:r>
      <w:r w:rsidRPr="005A6E56">
        <w:rPr>
          <w:sz w:val="16"/>
          <w:szCs w:val="16"/>
        </w:rPr>
        <w:t xml:space="preserve"> W przypadku</w:t>
      </w:r>
      <w:r>
        <w:rPr>
          <w:sz w:val="16"/>
          <w:szCs w:val="16"/>
        </w:rPr>
        <w:t>,</w:t>
      </w:r>
      <w:r w:rsidRPr="005A6E56">
        <w:rPr>
          <w:sz w:val="16"/>
          <w:szCs w:val="16"/>
        </w:rPr>
        <w:t xml:space="preserve"> gdy </w:t>
      </w:r>
      <w:r>
        <w:rPr>
          <w:sz w:val="16"/>
          <w:szCs w:val="16"/>
        </w:rPr>
        <w:t>oświadczenia</w:t>
      </w:r>
      <w:r w:rsidRPr="005A6E56">
        <w:rPr>
          <w:sz w:val="16"/>
          <w:szCs w:val="16"/>
        </w:rPr>
        <w:t xml:space="preserve"> podpisywan</w:t>
      </w:r>
      <w:r>
        <w:rPr>
          <w:sz w:val="16"/>
          <w:szCs w:val="16"/>
        </w:rPr>
        <w:t>e</w:t>
      </w:r>
      <w:r w:rsidRPr="005A6E56">
        <w:rPr>
          <w:sz w:val="16"/>
          <w:szCs w:val="16"/>
        </w:rPr>
        <w:t xml:space="preserve"> będ</w:t>
      </w:r>
      <w:r>
        <w:rPr>
          <w:sz w:val="16"/>
          <w:szCs w:val="16"/>
        </w:rPr>
        <w:t>ą</w:t>
      </w:r>
      <w:r w:rsidRPr="005A6E56">
        <w:rPr>
          <w:sz w:val="16"/>
          <w:szCs w:val="16"/>
        </w:rPr>
        <w:t xml:space="preserve"> przez pełnomocnika, jego pełnomocnictwo powinno obejmować składanie oświadczeń w zakresie braku podstaw do wykluczenia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20F5C"/>
    <w:multiLevelType w:val="hybridMultilevel"/>
    <w:tmpl w:val="B28AFB88"/>
    <w:lvl w:ilvl="0" w:tplc="14661490">
      <w:start w:val="1"/>
      <w:numFmt w:val="decimal"/>
      <w:lvlText w:val="%1."/>
      <w:lvlJc w:val="left"/>
      <w:pPr>
        <w:ind w:left="78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09E36BAF"/>
    <w:multiLevelType w:val="multilevel"/>
    <w:tmpl w:val="041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0A2438D1"/>
    <w:multiLevelType w:val="hybridMultilevel"/>
    <w:tmpl w:val="47D888F0"/>
    <w:lvl w:ilvl="0" w:tplc="C994C93C">
      <w:start w:val="1"/>
      <w:numFmt w:val="decimal"/>
      <w:pStyle w:val="IParagraf"/>
      <w:lvlText w:val="§ %1"/>
      <w:lvlJc w:val="center"/>
      <w:pPr>
        <w:ind w:left="360" w:hanging="360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940FF2"/>
    <w:multiLevelType w:val="multilevel"/>
    <w:tmpl w:val="CED8D13A"/>
    <w:lvl w:ilvl="0">
      <w:start w:val="16"/>
      <w:numFmt w:val="decimal"/>
      <w:lvlText w:val="%1."/>
      <w:lvlJc w:val="left"/>
      <w:pPr>
        <w:ind w:left="480" w:hanging="480"/>
      </w:pPr>
      <w:rPr>
        <w:rFonts w:cs="Times New Roman" w:hint="default"/>
        <w:u w:val="none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cs="Times New Roman" w:hint="default"/>
        <w:b/>
        <w:sz w:val="22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u w:val="none"/>
      </w:rPr>
    </w:lvl>
  </w:abstractNum>
  <w:abstractNum w:abstractNumId="4" w15:restartNumberingAfterBreak="0">
    <w:nsid w:val="0D373B2B"/>
    <w:multiLevelType w:val="hybridMultilevel"/>
    <w:tmpl w:val="36BC35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744C87"/>
    <w:multiLevelType w:val="multilevel"/>
    <w:tmpl w:val="D076DD64"/>
    <w:lvl w:ilvl="0">
      <w:start w:val="2"/>
      <w:numFmt w:val="decimal"/>
      <w:lvlText w:val="%1."/>
      <w:lvlJc w:val="left"/>
      <w:pPr>
        <w:tabs>
          <w:tab w:val="num" w:pos="1497"/>
        </w:tabs>
        <w:ind w:left="1497" w:hanging="397"/>
      </w:pPr>
      <w:rPr>
        <w:rFonts w:ascii="Arial" w:hAnsi="Arial" w:cs="Times New Roman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2"/>
        <w:szCs w:val="22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013737"/>
    <w:multiLevelType w:val="multilevel"/>
    <w:tmpl w:val="F724BAC0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D96407B"/>
    <w:multiLevelType w:val="multilevel"/>
    <w:tmpl w:val="3D9870C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8" w15:restartNumberingAfterBreak="0">
    <w:nsid w:val="211E2DB6"/>
    <w:multiLevelType w:val="multilevel"/>
    <w:tmpl w:val="0415001D"/>
    <w:styleLink w:val="Styl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z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sz w:val="18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 w15:restartNumberingAfterBreak="0">
    <w:nsid w:val="21864B8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74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3EA7A5D"/>
    <w:multiLevelType w:val="hybridMultilevel"/>
    <w:tmpl w:val="6270D4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DC57CD"/>
    <w:multiLevelType w:val="multilevel"/>
    <w:tmpl w:val="28DA98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322B5E75"/>
    <w:multiLevelType w:val="hybridMultilevel"/>
    <w:tmpl w:val="A6906482"/>
    <w:lvl w:ilvl="0" w:tplc="7CA66118">
      <w:start w:val="1"/>
      <w:numFmt w:val="decimal"/>
      <w:lvlText w:val="%1."/>
      <w:lvlJc w:val="left"/>
      <w:pPr>
        <w:ind w:left="1287" w:hanging="360"/>
      </w:pPr>
      <w:rPr>
        <w:rFonts w:ascii="Calibri" w:hAnsi="Calibri" w:cs="Arial" w:hint="default"/>
        <w:b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329002FB"/>
    <w:multiLevelType w:val="multilevel"/>
    <w:tmpl w:val="4148D414"/>
    <w:lvl w:ilvl="0">
      <w:start w:val="6"/>
      <w:numFmt w:val="decimal"/>
      <w:lvlText w:val="%1."/>
      <w:lvlJc w:val="left"/>
      <w:pPr>
        <w:ind w:left="333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33742A0F"/>
    <w:multiLevelType w:val="multilevel"/>
    <w:tmpl w:val="9612D77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39901688"/>
    <w:multiLevelType w:val="multilevel"/>
    <w:tmpl w:val="EBE2DACA"/>
    <w:lvl w:ilvl="0">
      <w:start w:val="1"/>
      <w:numFmt w:val="decimal"/>
      <w:pStyle w:val="Nagwek1"/>
      <w:lvlText w:val="%17."/>
      <w:lvlJc w:val="left"/>
      <w:pPr>
        <w:tabs>
          <w:tab w:val="num" w:pos="360"/>
        </w:tabs>
        <w:ind w:left="0" w:firstLine="0"/>
      </w:pPr>
      <w:rPr>
        <w:rFonts w:hint="default"/>
        <w:b/>
        <w:bCs/>
      </w:rPr>
    </w:lvl>
    <w:lvl w:ilvl="1">
      <w:start w:val="1"/>
      <w:numFmt w:val="decimal"/>
      <w:pStyle w:val="Nagwek2"/>
      <w:lvlText w:val="%27.1."/>
      <w:lvlJc w:val="left"/>
      <w:pPr>
        <w:tabs>
          <w:tab w:val="num" w:pos="1080"/>
        </w:tabs>
        <w:ind w:left="720" w:firstLine="0"/>
      </w:pPr>
      <w:rPr>
        <w:rFonts w:hint="default"/>
        <w:b/>
        <w:bCs/>
      </w:rPr>
    </w:lvl>
    <w:lvl w:ilvl="2">
      <w:start w:val="1"/>
      <w:numFmt w:val="lowerLetter"/>
      <w:pStyle w:val="Nagwek3"/>
      <w:lvlText w:val="%3)"/>
      <w:lvlJc w:val="left"/>
      <w:pPr>
        <w:tabs>
          <w:tab w:val="num" w:pos="1800"/>
        </w:tabs>
        <w:ind w:left="1440" w:firstLine="0"/>
      </w:pPr>
      <w:rPr>
        <w:rFonts w:hint="default"/>
        <w:b w:val="0"/>
        <w:bCs w:val="0"/>
      </w:rPr>
    </w:lvl>
    <w:lvl w:ilvl="3">
      <w:start w:val="1"/>
      <w:numFmt w:val="lowerLetter"/>
      <w:pStyle w:val="Nagwek4"/>
      <w:lvlText w:val="%4)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4">
      <w:start w:val="1"/>
      <w:numFmt w:val="decimal"/>
      <w:pStyle w:val="Nagwek5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pStyle w:val="Nagwek6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pStyle w:val="Nagwek7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pStyle w:val="Nagwek8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pStyle w:val="Nagwek9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16" w15:restartNumberingAfterBreak="0">
    <w:nsid w:val="3C857ED5"/>
    <w:multiLevelType w:val="multilevel"/>
    <w:tmpl w:val="63B80C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3FBF4292"/>
    <w:multiLevelType w:val="multilevel"/>
    <w:tmpl w:val="0415001F"/>
    <w:numStyleLink w:val="111111"/>
  </w:abstractNum>
  <w:abstractNum w:abstractNumId="18" w15:restartNumberingAfterBreak="0">
    <w:nsid w:val="498B0B68"/>
    <w:multiLevelType w:val="multilevel"/>
    <w:tmpl w:val="2DBCED2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 w:val="0"/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4BA0737B"/>
    <w:multiLevelType w:val="multilevel"/>
    <w:tmpl w:val="89BC593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4FD317E2"/>
    <w:multiLevelType w:val="multilevel"/>
    <w:tmpl w:val="28DA98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52722766"/>
    <w:multiLevelType w:val="hybridMultilevel"/>
    <w:tmpl w:val="80688C0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2E25E4A"/>
    <w:multiLevelType w:val="multilevel"/>
    <w:tmpl w:val="F3D035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810" w:hanging="450"/>
      </w:pPr>
      <w:rPr>
        <w:rFonts w:ascii="Arial" w:hAnsi="Arial" w:hint="default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23" w15:restartNumberingAfterBreak="0">
    <w:nsid w:val="531762C6"/>
    <w:multiLevelType w:val="hybridMultilevel"/>
    <w:tmpl w:val="63BEFEB2"/>
    <w:lvl w:ilvl="0" w:tplc="5F7C9C5E">
      <w:start w:val="3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9EE54CB"/>
    <w:multiLevelType w:val="hybridMultilevel"/>
    <w:tmpl w:val="F3D01174"/>
    <w:lvl w:ilvl="0" w:tplc="04150013">
      <w:start w:val="1"/>
      <w:numFmt w:val="upperRoman"/>
      <w:lvlText w:val="%1."/>
      <w:lvlJc w:val="right"/>
      <w:pPr>
        <w:ind w:left="360" w:hanging="360"/>
      </w:pPr>
      <w:rPr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B226426"/>
    <w:multiLevelType w:val="multilevel"/>
    <w:tmpl w:val="C6E8325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744B8F"/>
    <w:multiLevelType w:val="multilevel"/>
    <w:tmpl w:val="218C805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720"/>
      </w:pPr>
      <w:rPr>
        <w:rFonts w:hint="default"/>
        <w:b w:val="0"/>
        <w:bCs w:val="0"/>
      </w:rPr>
    </w:lvl>
    <w:lvl w:ilvl="3">
      <w:start w:val="1"/>
      <w:numFmt w:val="lowerLetter"/>
      <w:lvlText w:val="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28" w15:restartNumberingAfterBreak="0">
    <w:nsid w:val="6DA9459B"/>
    <w:multiLevelType w:val="hybridMultilevel"/>
    <w:tmpl w:val="CD98C81E"/>
    <w:lvl w:ilvl="0" w:tplc="F134F452">
      <w:start w:val="1"/>
      <w:numFmt w:val="decimal"/>
      <w:pStyle w:val="IIInumerowanie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2"/>
        <w:szCs w:val="18"/>
      </w:rPr>
    </w:lvl>
    <w:lvl w:ilvl="1" w:tplc="90B2725A">
      <w:start w:val="1"/>
      <w:numFmt w:val="lowerLetter"/>
      <w:lvlText w:val="%2."/>
      <w:lvlJc w:val="left"/>
      <w:pPr>
        <w:ind w:left="1440" w:hanging="360"/>
      </w:pPr>
    </w:lvl>
    <w:lvl w:ilvl="2" w:tplc="42D8BEFA">
      <w:start w:val="1"/>
      <w:numFmt w:val="lowerRoman"/>
      <w:lvlText w:val="%3."/>
      <w:lvlJc w:val="right"/>
      <w:pPr>
        <w:ind w:left="2160" w:hanging="180"/>
      </w:pPr>
    </w:lvl>
    <w:lvl w:ilvl="3" w:tplc="16C85ABE" w:tentative="1">
      <w:start w:val="1"/>
      <w:numFmt w:val="decimal"/>
      <w:lvlText w:val="%4."/>
      <w:lvlJc w:val="left"/>
      <w:pPr>
        <w:ind w:left="2880" w:hanging="360"/>
      </w:pPr>
    </w:lvl>
    <w:lvl w:ilvl="4" w:tplc="B03C6702" w:tentative="1">
      <w:start w:val="1"/>
      <w:numFmt w:val="lowerLetter"/>
      <w:lvlText w:val="%5."/>
      <w:lvlJc w:val="left"/>
      <w:pPr>
        <w:ind w:left="3600" w:hanging="360"/>
      </w:pPr>
    </w:lvl>
    <w:lvl w:ilvl="5" w:tplc="17FEBD56" w:tentative="1">
      <w:start w:val="1"/>
      <w:numFmt w:val="lowerRoman"/>
      <w:lvlText w:val="%6."/>
      <w:lvlJc w:val="right"/>
      <w:pPr>
        <w:ind w:left="4320" w:hanging="180"/>
      </w:pPr>
    </w:lvl>
    <w:lvl w:ilvl="6" w:tplc="2EACDFBE" w:tentative="1">
      <w:start w:val="1"/>
      <w:numFmt w:val="decimal"/>
      <w:lvlText w:val="%7."/>
      <w:lvlJc w:val="left"/>
      <w:pPr>
        <w:ind w:left="5040" w:hanging="360"/>
      </w:pPr>
    </w:lvl>
    <w:lvl w:ilvl="7" w:tplc="17766C7C" w:tentative="1">
      <w:start w:val="1"/>
      <w:numFmt w:val="lowerLetter"/>
      <w:lvlText w:val="%8."/>
      <w:lvlJc w:val="left"/>
      <w:pPr>
        <w:ind w:left="5760" w:hanging="360"/>
      </w:pPr>
    </w:lvl>
    <w:lvl w:ilvl="8" w:tplc="487E603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2E1CFC"/>
    <w:multiLevelType w:val="multilevel"/>
    <w:tmpl w:val="0415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767D666E"/>
    <w:multiLevelType w:val="hybridMultilevel"/>
    <w:tmpl w:val="B4FA72BC"/>
    <w:lvl w:ilvl="0" w:tplc="F59ADD2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38087A"/>
    <w:multiLevelType w:val="multilevel"/>
    <w:tmpl w:val="24A8B10E"/>
    <w:lvl w:ilvl="0">
      <w:start w:val="1"/>
      <w:numFmt w:val="decimal"/>
      <w:pStyle w:val="IIUstp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"/>
  </w:num>
  <w:num w:numId="2">
    <w:abstractNumId w:val="8"/>
  </w:num>
  <w:num w:numId="3">
    <w:abstractNumId w:val="17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92"/>
          </w:tabs>
          <w:ind w:left="792" w:hanging="432"/>
        </w:pPr>
        <w:rPr>
          <w:rFonts w:hint="default"/>
          <w:b w:val="0"/>
          <w:color w:val="auto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620"/>
          </w:tabs>
          <w:ind w:left="140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80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288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396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hint="default"/>
        </w:rPr>
      </w:lvl>
    </w:lvlOverride>
  </w:num>
  <w:num w:numId="4">
    <w:abstractNumId w:val="29"/>
  </w:num>
  <w:num w:numId="5">
    <w:abstractNumId w:val="27"/>
  </w:num>
  <w:num w:numId="6">
    <w:abstractNumId w:val="15"/>
  </w:num>
  <w:num w:numId="7">
    <w:abstractNumId w:val="4"/>
  </w:num>
  <w:num w:numId="8">
    <w:abstractNumId w:val="16"/>
  </w:num>
  <w:num w:numId="9">
    <w:abstractNumId w:val="5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8"/>
  </w:num>
  <w:num w:numId="13">
    <w:abstractNumId w:val="12"/>
  </w:num>
  <w:num w:numId="14">
    <w:abstractNumId w:val="21"/>
  </w:num>
  <w:num w:numId="15">
    <w:abstractNumId w:val="0"/>
  </w:num>
  <w:num w:numId="16">
    <w:abstractNumId w:val="14"/>
  </w:num>
  <w:num w:numId="17">
    <w:abstractNumId w:val="24"/>
  </w:num>
  <w:num w:numId="18">
    <w:abstractNumId w:val="30"/>
  </w:num>
  <w:num w:numId="19">
    <w:abstractNumId w:val="6"/>
  </w:num>
  <w:num w:numId="20">
    <w:abstractNumId w:val="18"/>
  </w:num>
  <w:num w:numId="21">
    <w:abstractNumId w:val="13"/>
  </w:num>
  <w:num w:numId="22">
    <w:abstractNumId w:val="20"/>
  </w:num>
  <w:num w:numId="23">
    <w:abstractNumId w:val="25"/>
  </w:num>
  <w:num w:numId="24">
    <w:abstractNumId w:val="3"/>
  </w:num>
  <w:num w:numId="25">
    <w:abstractNumId w:val="11"/>
  </w:num>
  <w:num w:numId="26">
    <w:abstractNumId w:val="22"/>
  </w:num>
  <w:num w:numId="27">
    <w:abstractNumId w:val="19"/>
  </w:num>
  <w:num w:numId="28">
    <w:abstractNumId w:val="26"/>
  </w:num>
  <w:num w:numId="29">
    <w:abstractNumId w:val="23"/>
  </w:num>
  <w:num w:numId="30">
    <w:abstractNumId w:val="9"/>
  </w:num>
  <w:num w:numId="31">
    <w:abstractNumId w:val="7"/>
  </w:num>
  <w:num w:numId="32">
    <w:abstractNumId w:val="10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0EBC"/>
    <w:rsid w:val="00004997"/>
    <w:rsid w:val="000055B7"/>
    <w:rsid w:val="000057FF"/>
    <w:rsid w:val="00006581"/>
    <w:rsid w:val="00006771"/>
    <w:rsid w:val="00011367"/>
    <w:rsid w:val="0001584D"/>
    <w:rsid w:val="00016B4E"/>
    <w:rsid w:val="000171C8"/>
    <w:rsid w:val="00017AE1"/>
    <w:rsid w:val="00022902"/>
    <w:rsid w:val="00022A22"/>
    <w:rsid w:val="00022CDD"/>
    <w:rsid w:val="00023DDA"/>
    <w:rsid w:val="000263D4"/>
    <w:rsid w:val="00031710"/>
    <w:rsid w:val="0003282F"/>
    <w:rsid w:val="00032D67"/>
    <w:rsid w:val="00034608"/>
    <w:rsid w:val="000359D5"/>
    <w:rsid w:val="00035F45"/>
    <w:rsid w:val="00036E31"/>
    <w:rsid w:val="000370AF"/>
    <w:rsid w:val="0004260F"/>
    <w:rsid w:val="00045B86"/>
    <w:rsid w:val="00047E07"/>
    <w:rsid w:val="0005321D"/>
    <w:rsid w:val="00053601"/>
    <w:rsid w:val="0005389A"/>
    <w:rsid w:val="0005402E"/>
    <w:rsid w:val="0006010C"/>
    <w:rsid w:val="0006339B"/>
    <w:rsid w:val="00063525"/>
    <w:rsid w:val="0006563F"/>
    <w:rsid w:val="0006564D"/>
    <w:rsid w:val="00065782"/>
    <w:rsid w:val="00067C56"/>
    <w:rsid w:val="00067DE4"/>
    <w:rsid w:val="00070D03"/>
    <w:rsid w:val="00071D9F"/>
    <w:rsid w:val="0007258D"/>
    <w:rsid w:val="0007487D"/>
    <w:rsid w:val="000768D1"/>
    <w:rsid w:val="000769B5"/>
    <w:rsid w:val="0007772B"/>
    <w:rsid w:val="0008036A"/>
    <w:rsid w:val="000810D7"/>
    <w:rsid w:val="0008457B"/>
    <w:rsid w:val="00086A51"/>
    <w:rsid w:val="000907D2"/>
    <w:rsid w:val="00091ABE"/>
    <w:rsid w:val="00095556"/>
    <w:rsid w:val="000957A9"/>
    <w:rsid w:val="00095840"/>
    <w:rsid w:val="000977FA"/>
    <w:rsid w:val="000A006E"/>
    <w:rsid w:val="000A1900"/>
    <w:rsid w:val="000A30C5"/>
    <w:rsid w:val="000A4931"/>
    <w:rsid w:val="000A580E"/>
    <w:rsid w:val="000A76FD"/>
    <w:rsid w:val="000A7AFE"/>
    <w:rsid w:val="000A7DFB"/>
    <w:rsid w:val="000B0E94"/>
    <w:rsid w:val="000B3F69"/>
    <w:rsid w:val="000B5F33"/>
    <w:rsid w:val="000B6AE2"/>
    <w:rsid w:val="000C0075"/>
    <w:rsid w:val="000C1AC8"/>
    <w:rsid w:val="000C1C86"/>
    <w:rsid w:val="000C6201"/>
    <w:rsid w:val="000C66F0"/>
    <w:rsid w:val="000C7BB6"/>
    <w:rsid w:val="000D2E1A"/>
    <w:rsid w:val="000D3E39"/>
    <w:rsid w:val="000D4282"/>
    <w:rsid w:val="000D48AE"/>
    <w:rsid w:val="000D544A"/>
    <w:rsid w:val="000E022F"/>
    <w:rsid w:val="000E1899"/>
    <w:rsid w:val="000E6A1F"/>
    <w:rsid w:val="000E6A96"/>
    <w:rsid w:val="000E7124"/>
    <w:rsid w:val="000E7C3B"/>
    <w:rsid w:val="000F1F5B"/>
    <w:rsid w:val="000F4B1F"/>
    <w:rsid w:val="000F4DE9"/>
    <w:rsid w:val="000F58E3"/>
    <w:rsid w:val="000F5EC6"/>
    <w:rsid w:val="000F61F0"/>
    <w:rsid w:val="000F6228"/>
    <w:rsid w:val="000F63C5"/>
    <w:rsid w:val="000F64DC"/>
    <w:rsid w:val="000F6A7C"/>
    <w:rsid w:val="000F7FFE"/>
    <w:rsid w:val="00102600"/>
    <w:rsid w:val="00103C7C"/>
    <w:rsid w:val="00104B05"/>
    <w:rsid w:val="00106939"/>
    <w:rsid w:val="00106C06"/>
    <w:rsid w:val="00106FF5"/>
    <w:rsid w:val="00107FCC"/>
    <w:rsid w:val="001122B8"/>
    <w:rsid w:val="00113080"/>
    <w:rsid w:val="00113573"/>
    <w:rsid w:val="00115289"/>
    <w:rsid w:val="001160FB"/>
    <w:rsid w:val="00116421"/>
    <w:rsid w:val="00121786"/>
    <w:rsid w:val="001223AA"/>
    <w:rsid w:val="00122517"/>
    <w:rsid w:val="00127FF8"/>
    <w:rsid w:val="00131401"/>
    <w:rsid w:val="00131EF7"/>
    <w:rsid w:val="00133B22"/>
    <w:rsid w:val="001358FA"/>
    <w:rsid w:val="001363EB"/>
    <w:rsid w:val="00140B08"/>
    <w:rsid w:val="00141B04"/>
    <w:rsid w:val="00141D02"/>
    <w:rsid w:val="0014495A"/>
    <w:rsid w:val="00151BDE"/>
    <w:rsid w:val="00152FBF"/>
    <w:rsid w:val="00154904"/>
    <w:rsid w:val="00160CE7"/>
    <w:rsid w:val="001614CC"/>
    <w:rsid w:val="0016163D"/>
    <w:rsid w:val="0016345F"/>
    <w:rsid w:val="00163695"/>
    <w:rsid w:val="001655F5"/>
    <w:rsid w:val="00165801"/>
    <w:rsid w:val="0016670C"/>
    <w:rsid w:val="00167749"/>
    <w:rsid w:val="00167F65"/>
    <w:rsid w:val="00171F30"/>
    <w:rsid w:val="001727FC"/>
    <w:rsid w:val="00176DD2"/>
    <w:rsid w:val="0018123D"/>
    <w:rsid w:val="001844E0"/>
    <w:rsid w:val="00185798"/>
    <w:rsid w:val="001878FB"/>
    <w:rsid w:val="00190EE5"/>
    <w:rsid w:val="0019115D"/>
    <w:rsid w:val="001919B5"/>
    <w:rsid w:val="001923CA"/>
    <w:rsid w:val="00193900"/>
    <w:rsid w:val="001A0032"/>
    <w:rsid w:val="001A106D"/>
    <w:rsid w:val="001A4AE1"/>
    <w:rsid w:val="001B0726"/>
    <w:rsid w:val="001B1041"/>
    <w:rsid w:val="001B2E05"/>
    <w:rsid w:val="001B49C0"/>
    <w:rsid w:val="001C03CF"/>
    <w:rsid w:val="001C0E6B"/>
    <w:rsid w:val="001C2791"/>
    <w:rsid w:val="001C4EF3"/>
    <w:rsid w:val="001C5A27"/>
    <w:rsid w:val="001C605B"/>
    <w:rsid w:val="001C66F0"/>
    <w:rsid w:val="001D0636"/>
    <w:rsid w:val="001D0B1D"/>
    <w:rsid w:val="001D1F0F"/>
    <w:rsid w:val="001D39EB"/>
    <w:rsid w:val="001D4936"/>
    <w:rsid w:val="001E02A3"/>
    <w:rsid w:val="001E3749"/>
    <w:rsid w:val="001E3A1B"/>
    <w:rsid w:val="001E5E3F"/>
    <w:rsid w:val="001F0A68"/>
    <w:rsid w:val="001F2116"/>
    <w:rsid w:val="001F46CF"/>
    <w:rsid w:val="00200464"/>
    <w:rsid w:val="00201751"/>
    <w:rsid w:val="00202938"/>
    <w:rsid w:val="00204C69"/>
    <w:rsid w:val="00206C09"/>
    <w:rsid w:val="00207014"/>
    <w:rsid w:val="00207243"/>
    <w:rsid w:val="00210591"/>
    <w:rsid w:val="00214F88"/>
    <w:rsid w:val="00215899"/>
    <w:rsid w:val="00215FB5"/>
    <w:rsid w:val="00216D31"/>
    <w:rsid w:val="00217AC6"/>
    <w:rsid w:val="00220B6C"/>
    <w:rsid w:val="0022329B"/>
    <w:rsid w:val="00225034"/>
    <w:rsid w:val="0022543A"/>
    <w:rsid w:val="00225E53"/>
    <w:rsid w:val="00226A6F"/>
    <w:rsid w:val="00226B1F"/>
    <w:rsid w:val="002279C3"/>
    <w:rsid w:val="00227D5F"/>
    <w:rsid w:val="002302E8"/>
    <w:rsid w:val="0023127B"/>
    <w:rsid w:val="002322D6"/>
    <w:rsid w:val="00233037"/>
    <w:rsid w:val="0023316C"/>
    <w:rsid w:val="00234AD7"/>
    <w:rsid w:val="00234B0F"/>
    <w:rsid w:val="00236CB4"/>
    <w:rsid w:val="00237416"/>
    <w:rsid w:val="0023758B"/>
    <w:rsid w:val="00237E14"/>
    <w:rsid w:val="00240FE6"/>
    <w:rsid w:val="00241986"/>
    <w:rsid w:val="002434BA"/>
    <w:rsid w:val="0024408B"/>
    <w:rsid w:val="002447CA"/>
    <w:rsid w:val="002455F3"/>
    <w:rsid w:val="00250983"/>
    <w:rsid w:val="00255D30"/>
    <w:rsid w:val="00255F22"/>
    <w:rsid w:val="00257823"/>
    <w:rsid w:val="00262F83"/>
    <w:rsid w:val="002640C6"/>
    <w:rsid w:val="00265472"/>
    <w:rsid w:val="002660E4"/>
    <w:rsid w:val="0026673F"/>
    <w:rsid w:val="002676EA"/>
    <w:rsid w:val="00270644"/>
    <w:rsid w:val="00271999"/>
    <w:rsid w:val="00272D91"/>
    <w:rsid w:val="002755CE"/>
    <w:rsid w:val="00277615"/>
    <w:rsid w:val="002777C4"/>
    <w:rsid w:val="00277FE9"/>
    <w:rsid w:val="00283A6A"/>
    <w:rsid w:val="002847D4"/>
    <w:rsid w:val="002855E5"/>
    <w:rsid w:val="00285A7B"/>
    <w:rsid w:val="002862DD"/>
    <w:rsid w:val="00287E16"/>
    <w:rsid w:val="00291CF2"/>
    <w:rsid w:val="00293530"/>
    <w:rsid w:val="00294DC7"/>
    <w:rsid w:val="002955E5"/>
    <w:rsid w:val="00295ED9"/>
    <w:rsid w:val="00296EA2"/>
    <w:rsid w:val="002971FD"/>
    <w:rsid w:val="002A122A"/>
    <w:rsid w:val="002A1B53"/>
    <w:rsid w:val="002A1EE7"/>
    <w:rsid w:val="002A2455"/>
    <w:rsid w:val="002A533C"/>
    <w:rsid w:val="002B05CE"/>
    <w:rsid w:val="002B174F"/>
    <w:rsid w:val="002B2C25"/>
    <w:rsid w:val="002B6589"/>
    <w:rsid w:val="002B79B7"/>
    <w:rsid w:val="002B7EAB"/>
    <w:rsid w:val="002C1D5F"/>
    <w:rsid w:val="002C3B07"/>
    <w:rsid w:val="002C3E23"/>
    <w:rsid w:val="002C4AE1"/>
    <w:rsid w:val="002C621F"/>
    <w:rsid w:val="002D0B55"/>
    <w:rsid w:val="002D553A"/>
    <w:rsid w:val="002D7E0C"/>
    <w:rsid w:val="002E14BD"/>
    <w:rsid w:val="002E2C20"/>
    <w:rsid w:val="002E34E0"/>
    <w:rsid w:val="002E4120"/>
    <w:rsid w:val="002E4210"/>
    <w:rsid w:val="002E53D7"/>
    <w:rsid w:val="002E5EEC"/>
    <w:rsid w:val="002E771B"/>
    <w:rsid w:val="002F13A2"/>
    <w:rsid w:val="002F34A6"/>
    <w:rsid w:val="002F48BF"/>
    <w:rsid w:val="002F5A3E"/>
    <w:rsid w:val="002F7EE1"/>
    <w:rsid w:val="003020C8"/>
    <w:rsid w:val="00302DE6"/>
    <w:rsid w:val="00303725"/>
    <w:rsid w:val="003065A8"/>
    <w:rsid w:val="00310299"/>
    <w:rsid w:val="003109DB"/>
    <w:rsid w:val="0031189D"/>
    <w:rsid w:val="00312770"/>
    <w:rsid w:val="00315B22"/>
    <w:rsid w:val="00315E0B"/>
    <w:rsid w:val="0031604D"/>
    <w:rsid w:val="00316F1A"/>
    <w:rsid w:val="00320292"/>
    <w:rsid w:val="0032185D"/>
    <w:rsid w:val="00321A07"/>
    <w:rsid w:val="00323B00"/>
    <w:rsid w:val="00323B30"/>
    <w:rsid w:val="003259F5"/>
    <w:rsid w:val="00326844"/>
    <w:rsid w:val="00333A99"/>
    <w:rsid w:val="00335E0D"/>
    <w:rsid w:val="003473B5"/>
    <w:rsid w:val="00347978"/>
    <w:rsid w:val="00351463"/>
    <w:rsid w:val="00352234"/>
    <w:rsid w:val="00354D09"/>
    <w:rsid w:val="00354DD1"/>
    <w:rsid w:val="00357B64"/>
    <w:rsid w:val="003613AA"/>
    <w:rsid w:val="00361536"/>
    <w:rsid w:val="003615AA"/>
    <w:rsid w:val="0036640A"/>
    <w:rsid w:val="003743E1"/>
    <w:rsid w:val="00375664"/>
    <w:rsid w:val="00375673"/>
    <w:rsid w:val="00375ADF"/>
    <w:rsid w:val="00375EF4"/>
    <w:rsid w:val="003768DB"/>
    <w:rsid w:val="00377877"/>
    <w:rsid w:val="003806EB"/>
    <w:rsid w:val="00385170"/>
    <w:rsid w:val="00385C95"/>
    <w:rsid w:val="00385D54"/>
    <w:rsid w:val="0038658C"/>
    <w:rsid w:val="003865E2"/>
    <w:rsid w:val="00392291"/>
    <w:rsid w:val="003931DC"/>
    <w:rsid w:val="0039594B"/>
    <w:rsid w:val="003966CF"/>
    <w:rsid w:val="00397AE3"/>
    <w:rsid w:val="003A0E1F"/>
    <w:rsid w:val="003A3C18"/>
    <w:rsid w:val="003A5798"/>
    <w:rsid w:val="003A5A9C"/>
    <w:rsid w:val="003B08CD"/>
    <w:rsid w:val="003B1D30"/>
    <w:rsid w:val="003B24E7"/>
    <w:rsid w:val="003B28A1"/>
    <w:rsid w:val="003B332F"/>
    <w:rsid w:val="003B3D2B"/>
    <w:rsid w:val="003B6D0A"/>
    <w:rsid w:val="003B7B09"/>
    <w:rsid w:val="003C25E2"/>
    <w:rsid w:val="003C4BA0"/>
    <w:rsid w:val="003C6909"/>
    <w:rsid w:val="003C7B8C"/>
    <w:rsid w:val="003D1BE6"/>
    <w:rsid w:val="003E0918"/>
    <w:rsid w:val="003E3D3E"/>
    <w:rsid w:val="003E465F"/>
    <w:rsid w:val="003E744B"/>
    <w:rsid w:val="003F053E"/>
    <w:rsid w:val="003F1F8F"/>
    <w:rsid w:val="003F4195"/>
    <w:rsid w:val="004019CB"/>
    <w:rsid w:val="00403E27"/>
    <w:rsid w:val="004046D2"/>
    <w:rsid w:val="00410E27"/>
    <w:rsid w:val="00412A9F"/>
    <w:rsid w:val="00414A50"/>
    <w:rsid w:val="00420A43"/>
    <w:rsid w:val="00425264"/>
    <w:rsid w:val="00427DF1"/>
    <w:rsid w:val="00436FC6"/>
    <w:rsid w:val="00437516"/>
    <w:rsid w:val="00440786"/>
    <w:rsid w:val="004412FE"/>
    <w:rsid w:val="00443ACC"/>
    <w:rsid w:val="004444B4"/>
    <w:rsid w:val="00445E34"/>
    <w:rsid w:val="00450D60"/>
    <w:rsid w:val="00452340"/>
    <w:rsid w:val="00452DCC"/>
    <w:rsid w:val="004536B7"/>
    <w:rsid w:val="00453C89"/>
    <w:rsid w:val="004561B6"/>
    <w:rsid w:val="004605C8"/>
    <w:rsid w:val="00460C6D"/>
    <w:rsid w:val="0046194D"/>
    <w:rsid w:val="00466EFA"/>
    <w:rsid w:val="00475BC4"/>
    <w:rsid w:val="00476A18"/>
    <w:rsid w:val="00476D5A"/>
    <w:rsid w:val="00480C55"/>
    <w:rsid w:val="004826C8"/>
    <w:rsid w:val="00483500"/>
    <w:rsid w:val="0048455B"/>
    <w:rsid w:val="00486066"/>
    <w:rsid w:val="00486587"/>
    <w:rsid w:val="004909A1"/>
    <w:rsid w:val="00490D8F"/>
    <w:rsid w:val="0049284E"/>
    <w:rsid w:val="00493B80"/>
    <w:rsid w:val="00494154"/>
    <w:rsid w:val="004942AC"/>
    <w:rsid w:val="0049497C"/>
    <w:rsid w:val="00495CD5"/>
    <w:rsid w:val="00495FE6"/>
    <w:rsid w:val="004960F7"/>
    <w:rsid w:val="004A24AD"/>
    <w:rsid w:val="004A2DD1"/>
    <w:rsid w:val="004A433C"/>
    <w:rsid w:val="004A7D11"/>
    <w:rsid w:val="004A7DF7"/>
    <w:rsid w:val="004B07A7"/>
    <w:rsid w:val="004B1ACF"/>
    <w:rsid w:val="004B1D65"/>
    <w:rsid w:val="004B21CE"/>
    <w:rsid w:val="004B5AF4"/>
    <w:rsid w:val="004B5FEB"/>
    <w:rsid w:val="004B6E64"/>
    <w:rsid w:val="004C2721"/>
    <w:rsid w:val="004C3709"/>
    <w:rsid w:val="004C43D6"/>
    <w:rsid w:val="004C4F54"/>
    <w:rsid w:val="004C5065"/>
    <w:rsid w:val="004C5539"/>
    <w:rsid w:val="004C602B"/>
    <w:rsid w:val="004C773C"/>
    <w:rsid w:val="004D0168"/>
    <w:rsid w:val="004D1008"/>
    <w:rsid w:val="004D3B8A"/>
    <w:rsid w:val="004D3F5E"/>
    <w:rsid w:val="004D5E4F"/>
    <w:rsid w:val="004D6F7F"/>
    <w:rsid w:val="004D7B5F"/>
    <w:rsid w:val="004E017C"/>
    <w:rsid w:val="004E4075"/>
    <w:rsid w:val="004E6FFC"/>
    <w:rsid w:val="004F0C4E"/>
    <w:rsid w:val="004F134C"/>
    <w:rsid w:val="004F1820"/>
    <w:rsid w:val="004F1CD3"/>
    <w:rsid w:val="004F2438"/>
    <w:rsid w:val="004F5976"/>
    <w:rsid w:val="004F70F4"/>
    <w:rsid w:val="00501F4B"/>
    <w:rsid w:val="005028CA"/>
    <w:rsid w:val="00503661"/>
    <w:rsid w:val="00503799"/>
    <w:rsid w:val="00504B7F"/>
    <w:rsid w:val="0050789C"/>
    <w:rsid w:val="00512CB7"/>
    <w:rsid w:val="00512F8F"/>
    <w:rsid w:val="00513140"/>
    <w:rsid w:val="00515FB4"/>
    <w:rsid w:val="005179A9"/>
    <w:rsid w:val="00520809"/>
    <w:rsid w:val="0052190E"/>
    <w:rsid w:val="00522064"/>
    <w:rsid w:val="00522ECF"/>
    <w:rsid w:val="005258D7"/>
    <w:rsid w:val="005312FA"/>
    <w:rsid w:val="00531E13"/>
    <w:rsid w:val="00531EF7"/>
    <w:rsid w:val="005323CA"/>
    <w:rsid w:val="00533759"/>
    <w:rsid w:val="0053727C"/>
    <w:rsid w:val="00537C06"/>
    <w:rsid w:val="00540828"/>
    <w:rsid w:val="00541FB4"/>
    <w:rsid w:val="005423C0"/>
    <w:rsid w:val="0054316D"/>
    <w:rsid w:val="00544033"/>
    <w:rsid w:val="00544A48"/>
    <w:rsid w:val="005467D1"/>
    <w:rsid w:val="0055098E"/>
    <w:rsid w:val="005513CD"/>
    <w:rsid w:val="0055285E"/>
    <w:rsid w:val="0055376A"/>
    <w:rsid w:val="005542ED"/>
    <w:rsid w:val="0055548F"/>
    <w:rsid w:val="00555ED7"/>
    <w:rsid w:val="005575F9"/>
    <w:rsid w:val="00557A75"/>
    <w:rsid w:val="00557AC3"/>
    <w:rsid w:val="00561C0D"/>
    <w:rsid w:val="0056551A"/>
    <w:rsid w:val="00566536"/>
    <w:rsid w:val="00567390"/>
    <w:rsid w:val="00571299"/>
    <w:rsid w:val="00572A35"/>
    <w:rsid w:val="00573C6B"/>
    <w:rsid w:val="005740C2"/>
    <w:rsid w:val="0057646E"/>
    <w:rsid w:val="00577780"/>
    <w:rsid w:val="00580872"/>
    <w:rsid w:val="005818F4"/>
    <w:rsid w:val="00582D9C"/>
    <w:rsid w:val="00586FB1"/>
    <w:rsid w:val="00590010"/>
    <w:rsid w:val="00594F34"/>
    <w:rsid w:val="00595369"/>
    <w:rsid w:val="00597575"/>
    <w:rsid w:val="005A110F"/>
    <w:rsid w:val="005A1734"/>
    <w:rsid w:val="005A1B4E"/>
    <w:rsid w:val="005A2933"/>
    <w:rsid w:val="005B269B"/>
    <w:rsid w:val="005B321F"/>
    <w:rsid w:val="005B3A60"/>
    <w:rsid w:val="005B6F36"/>
    <w:rsid w:val="005C221B"/>
    <w:rsid w:val="005C2404"/>
    <w:rsid w:val="005C2769"/>
    <w:rsid w:val="005C2DE5"/>
    <w:rsid w:val="005C78BD"/>
    <w:rsid w:val="005D0E0A"/>
    <w:rsid w:val="005D0E59"/>
    <w:rsid w:val="005D1983"/>
    <w:rsid w:val="005D1D64"/>
    <w:rsid w:val="005D6EF9"/>
    <w:rsid w:val="005E251D"/>
    <w:rsid w:val="005E5A47"/>
    <w:rsid w:val="005F04E5"/>
    <w:rsid w:val="005F2E77"/>
    <w:rsid w:val="005F3202"/>
    <w:rsid w:val="005F3E04"/>
    <w:rsid w:val="005F5384"/>
    <w:rsid w:val="005F6FE8"/>
    <w:rsid w:val="005F7FD8"/>
    <w:rsid w:val="0060157B"/>
    <w:rsid w:val="00604469"/>
    <w:rsid w:val="006066CC"/>
    <w:rsid w:val="00606B7D"/>
    <w:rsid w:val="00606D60"/>
    <w:rsid w:val="00607994"/>
    <w:rsid w:val="00607A30"/>
    <w:rsid w:val="006105F4"/>
    <w:rsid w:val="0061381B"/>
    <w:rsid w:val="00615AF0"/>
    <w:rsid w:val="00621F26"/>
    <w:rsid w:val="006223D1"/>
    <w:rsid w:val="00622BB0"/>
    <w:rsid w:val="00622FC8"/>
    <w:rsid w:val="00623081"/>
    <w:rsid w:val="006251E4"/>
    <w:rsid w:val="006266FB"/>
    <w:rsid w:val="00630B53"/>
    <w:rsid w:val="006320EB"/>
    <w:rsid w:val="00632B68"/>
    <w:rsid w:val="00633BE3"/>
    <w:rsid w:val="006342B7"/>
    <w:rsid w:val="00635A1B"/>
    <w:rsid w:val="00636D38"/>
    <w:rsid w:val="00637688"/>
    <w:rsid w:val="00637A9D"/>
    <w:rsid w:val="00640295"/>
    <w:rsid w:val="006406ED"/>
    <w:rsid w:val="00640719"/>
    <w:rsid w:val="0064160D"/>
    <w:rsid w:val="00653865"/>
    <w:rsid w:val="00653B3A"/>
    <w:rsid w:val="00655FEB"/>
    <w:rsid w:val="0065752D"/>
    <w:rsid w:val="00657556"/>
    <w:rsid w:val="00660FD4"/>
    <w:rsid w:val="00662991"/>
    <w:rsid w:val="006644CA"/>
    <w:rsid w:val="00665540"/>
    <w:rsid w:val="00665B12"/>
    <w:rsid w:val="00666714"/>
    <w:rsid w:val="00670122"/>
    <w:rsid w:val="00670E70"/>
    <w:rsid w:val="00673A51"/>
    <w:rsid w:val="0067592B"/>
    <w:rsid w:val="00677019"/>
    <w:rsid w:val="0067755D"/>
    <w:rsid w:val="00681098"/>
    <w:rsid w:val="006815A4"/>
    <w:rsid w:val="006839F6"/>
    <w:rsid w:val="00683B29"/>
    <w:rsid w:val="0068541D"/>
    <w:rsid w:val="006875D4"/>
    <w:rsid w:val="006902F1"/>
    <w:rsid w:val="00690337"/>
    <w:rsid w:val="00690B79"/>
    <w:rsid w:val="00692936"/>
    <w:rsid w:val="00695C9B"/>
    <w:rsid w:val="006A2471"/>
    <w:rsid w:val="006A49A0"/>
    <w:rsid w:val="006A5822"/>
    <w:rsid w:val="006A64F6"/>
    <w:rsid w:val="006A6F13"/>
    <w:rsid w:val="006A71E8"/>
    <w:rsid w:val="006A733E"/>
    <w:rsid w:val="006A7ACC"/>
    <w:rsid w:val="006B3530"/>
    <w:rsid w:val="006B7206"/>
    <w:rsid w:val="006B75CA"/>
    <w:rsid w:val="006C011F"/>
    <w:rsid w:val="006C0647"/>
    <w:rsid w:val="006C0EB4"/>
    <w:rsid w:val="006C0ECD"/>
    <w:rsid w:val="006C1B39"/>
    <w:rsid w:val="006C5F4A"/>
    <w:rsid w:val="006C67CA"/>
    <w:rsid w:val="006C7146"/>
    <w:rsid w:val="006D02A2"/>
    <w:rsid w:val="006D0CE8"/>
    <w:rsid w:val="006D0F81"/>
    <w:rsid w:val="006D3038"/>
    <w:rsid w:val="006D6AD3"/>
    <w:rsid w:val="006E0272"/>
    <w:rsid w:val="006E47CD"/>
    <w:rsid w:val="006F1873"/>
    <w:rsid w:val="006F4F00"/>
    <w:rsid w:val="006F57D5"/>
    <w:rsid w:val="006F5C14"/>
    <w:rsid w:val="006F76E3"/>
    <w:rsid w:val="00700DA2"/>
    <w:rsid w:val="00701FA9"/>
    <w:rsid w:val="00702776"/>
    <w:rsid w:val="00704DA1"/>
    <w:rsid w:val="007062F6"/>
    <w:rsid w:val="00706C81"/>
    <w:rsid w:val="00710C5B"/>
    <w:rsid w:val="00713611"/>
    <w:rsid w:val="00714D7D"/>
    <w:rsid w:val="00716C40"/>
    <w:rsid w:val="0072289E"/>
    <w:rsid w:val="007229D7"/>
    <w:rsid w:val="00724AA6"/>
    <w:rsid w:val="0072641B"/>
    <w:rsid w:val="00727F03"/>
    <w:rsid w:val="00731905"/>
    <w:rsid w:val="00733414"/>
    <w:rsid w:val="00733DF4"/>
    <w:rsid w:val="007340E4"/>
    <w:rsid w:val="007351B2"/>
    <w:rsid w:val="00735E00"/>
    <w:rsid w:val="00737844"/>
    <w:rsid w:val="00737B2D"/>
    <w:rsid w:val="00741DFE"/>
    <w:rsid w:val="007439D6"/>
    <w:rsid w:val="00744368"/>
    <w:rsid w:val="00744445"/>
    <w:rsid w:val="0074592F"/>
    <w:rsid w:val="00745A4E"/>
    <w:rsid w:val="00754B8F"/>
    <w:rsid w:val="00756BDD"/>
    <w:rsid w:val="00761BBC"/>
    <w:rsid w:val="0077064A"/>
    <w:rsid w:val="00771F7B"/>
    <w:rsid w:val="007734CD"/>
    <w:rsid w:val="00775CAB"/>
    <w:rsid w:val="007766F9"/>
    <w:rsid w:val="00784BB5"/>
    <w:rsid w:val="007858FC"/>
    <w:rsid w:val="00787851"/>
    <w:rsid w:val="00787AAE"/>
    <w:rsid w:val="00790408"/>
    <w:rsid w:val="00793BD0"/>
    <w:rsid w:val="00794CE1"/>
    <w:rsid w:val="00795BF5"/>
    <w:rsid w:val="007A0723"/>
    <w:rsid w:val="007A0B6C"/>
    <w:rsid w:val="007A0DFE"/>
    <w:rsid w:val="007A2CA1"/>
    <w:rsid w:val="007A4D8A"/>
    <w:rsid w:val="007A698E"/>
    <w:rsid w:val="007A7300"/>
    <w:rsid w:val="007A7F2C"/>
    <w:rsid w:val="007B2B7E"/>
    <w:rsid w:val="007B34D3"/>
    <w:rsid w:val="007B3B69"/>
    <w:rsid w:val="007B4685"/>
    <w:rsid w:val="007B656D"/>
    <w:rsid w:val="007B6639"/>
    <w:rsid w:val="007B7464"/>
    <w:rsid w:val="007B7CF6"/>
    <w:rsid w:val="007B7EF8"/>
    <w:rsid w:val="007C0023"/>
    <w:rsid w:val="007C25A6"/>
    <w:rsid w:val="007C37E1"/>
    <w:rsid w:val="007C4574"/>
    <w:rsid w:val="007C4EE6"/>
    <w:rsid w:val="007C5467"/>
    <w:rsid w:val="007C5F49"/>
    <w:rsid w:val="007D08AF"/>
    <w:rsid w:val="007D2B8D"/>
    <w:rsid w:val="007D3374"/>
    <w:rsid w:val="007D3CE0"/>
    <w:rsid w:val="007D3F5E"/>
    <w:rsid w:val="007D4C55"/>
    <w:rsid w:val="007D6B7F"/>
    <w:rsid w:val="007D6F60"/>
    <w:rsid w:val="007D7C0F"/>
    <w:rsid w:val="007E44FB"/>
    <w:rsid w:val="007E75EB"/>
    <w:rsid w:val="007F318C"/>
    <w:rsid w:val="007F6295"/>
    <w:rsid w:val="007F6C1D"/>
    <w:rsid w:val="007F6F58"/>
    <w:rsid w:val="007F7134"/>
    <w:rsid w:val="007F7A3B"/>
    <w:rsid w:val="00801672"/>
    <w:rsid w:val="00801E11"/>
    <w:rsid w:val="0080204D"/>
    <w:rsid w:val="0080238C"/>
    <w:rsid w:val="00805A80"/>
    <w:rsid w:val="008148BF"/>
    <w:rsid w:val="008167A4"/>
    <w:rsid w:val="008177E3"/>
    <w:rsid w:val="00820403"/>
    <w:rsid w:val="00822E13"/>
    <w:rsid w:val="008248EC"/>
    <w:rsid w:val="008249A0"/>
    <w:rsid w:val="00824AF9"/>
    <w:rsid w:val="00824D3D"/>
    <w:rsid w:val="0082576A"/>
    <w:rsid w:val="008258EF"/>
    <w:rsid w:val="00834458"/>
    <w:rsid w:val="00836C9D"/>
    <w:rsid w:val="008372DE"/>
    <w:rsid w:val="00837909"/>
    <w:rsid w:val="00837D69"/>
    <w:rsid w:val="0084064E"/>
    <w:rsid w:val="00840874"/>
    <w:rsid w:val="00841688"/>
    <w:rsid w:val="008418DE"/>
    <w:rsid w:val="0084319F"/>
    <w:rsid w:val="00843B1C"/>
    <w:rsid w:val="00845D74"/>
    <w:rsid w:val="00855ECD"/>
    <w:rsid w:val="00863E82"/>
    <w:rsid w:val="008640BD"/>
    <w:rsid w:val="00864104"/>
    <w:rsid w:val="00866B75"/>
    <w:rsid w:val="00867459"/>
    <w:rsid w:val="008705F4"/>
    <w:rsid w:val="0087155B"/>
    <w:rsid w:val="008739C0"/>
    <w:rsid w:val="00873ABE"/>
    <w:rsid w:val="00877E47"/>
    <w:rsid w:val="008810EA"/>
    <w:rsid w:val="00881BF9"/>
    <w:rsid w:val="00882C69"/>
    <w:rsid w:val="00884068"/>
    <w:rsid w:val="008843E6"/>
    <w:rsid w:val="00887E42"/>
    <w:rsid w:val="0089277D"/>
    <w:rsid w:val="00895BB4"/>
    <w:rsid w:val="00896BE2"/>
    <w:rsid w:val="00897DB6"/>
    <w:rsid w:val="00897DD5"/>
    <w:rsid w:val="008A092E"/>
    <w:rsid w:val="008A0D6C"/>
    <w:rsid w:val="008A2969"/>
    <w:rsid w:val="008A3144"/>
    <w:rsid w:val="008A424D"/>
    <w:rsid w:val="008A4F60"/>
    <w:rsid w:val="008B0558"/>
    <w:rsid w:val="008B47D4"/>
    <w:rsid w:val="008B48E9"/>
    <w:rsid w:val="008B4F1B"/>
    <w:rsid w:val="008B5B84"/>
    <w:rsid w:val="008C0371"/>
    <w:rsid w:val="008C0ACD"/>
    <w:rsid w:val="008C1FC1"/>
    <w:rsid w:val="008C2B36"/>
    <w:rsid w:val="008C4788"/>
    <w:rsid w:val="008C5DE1"/>
    <w:rsid w:val="008C6543"/>
    <w:rsid w:val="008D0A99"/>
    <w:rsid w:val="008D127E"/>
    <w:rsid w:val="008D1FE1"/>
    <w:rsid w:val="008D2093"/>
    <w:rsid w:val="008D264B"/>
    <w:rsid w:val="008D43F0"/>
    <w:rsid w:val="008E00F8"/>
    <w:rsid w:val="008E0EDB"/>
    <w:rsid w:val="008E17A1"/>
    <w:rsid w:val="008E6357"/>
    <w:rsid w:val="008E6875"/>
    <w:rsid w:val="008F07F4"/>
    <w:rsid w:val="008F231D"/>
    <w:rsid w:val="008F3FC8"/>
    <w:rsid w:val="008F4DD4"/>
    <w:rsid w:val="008F5FB3"/>
    <w:rsid w:val="008F7515"/>
    <w:rsid w:val="009017B0"/>
    <w:rsid w:val="00901BF5"/>
    <w:rsid w:val="00903E37"/>
    <w:rsid w:val="00905340"/>
    <w:rsid w:val="00906F2D"/>
    <w:rsid w:val="00912DA0"/>
    <w:rsid w:val="00912ECB"/>
    <w:rsid w:val="0091478B"/>
    <w:rsid w:val="009164D7"/>
    <w:rsid w:val="00916AB8"/>
    <w:rsid w:val="00916ABD"/>
    <w:rsid w:val="00917158"/>
    <w:rsid w:val="00917355"/>
    <w:rsid w:val="00921464"/>
    <w:rsid w:val="00923ADB"/>
    <w:rsid w:val="00924643"/>
    <w:rsid w:val="0092575A"/>
    <w:rsid w:val="00927211"/>
    <w:rsid w:val="00927927"/>
    <w:rsid w:val="00930E3E"/>
    <w:rsid w:val="00931C02"/>
    <w:rsid w:val="0093283C"/>
    <w:rsid w:val="00934A56"/>
    <w:rsid w:val="00935CEA"/>
    <w:rsid w:val="0093752E"/>
    <w:rsid w:val="00937E51"/>
    <w:rsid w:val="00940026"/>
    <w:rsid w:val="00940E24"/>
    <w:rsid w:val="00942EC0"/>
    <w:rsid w:val="009458A8"/>
    <w:rsid w:val="00951137"/>
    <w:rsid w:val="009511F3"/>
    <w:rsid w:val="0095560B"/>
    <w:rsid w:val="00956029"/>
    <w:rsid w:val="00956790"/>
    <w:rsid w:val="00962834"/>
    <w:rsid w:val="00964385"/>
    <w:rsid w:val="00964561"/>
    <w:rsid w:val="0096542B"/>
    <w:rsid w:val="00966AED"/>
    <w:rsid w:val="00970F84"/>
    <w:rsid w:val="009713B2"/>
    <w:rsid w:val="00972250"/>
    <w:rsid w:val="00973AEC"/>
    <w:rsid w:val="0097551D"/>
    <w:rsid w:val="00976AFF"/>
    <w:rsid w:val="0098090D"/>
    <w:rsid w:val="009813B1"/>
    <w:rsid w:val="00982FC8"/>
    <w:rsid w:val="00984889"/>
    <w:rsid w:val="00986C13"/>
    <w:rsid w:val="00986C53"/>
    <w:rsid w:val="00994020"/>
    <w:rsid w:val="00995A43"/>
    <w:rsid w:val="00995D29"/>
    <w:rsid w:val="009A032E"/>
    <w:rsid w:val="009A0B0A"/>
    <w:rsid w:val="009A36C0"/>
    <w:rsid w:val="009B0288"/>
    <w:rsid w:val="009B1187"/>
    <w:rsid w:val="009B19F9"/>
    <w:rsid w:val="009B2DF0"/>
    <w:rsid w:val="009B6CCE"/>
    <w:rsid w:val="009C255A"/>
    <w:rsid w:val="009C286C"/>
    <w:rsid w:val="009C29AD"/>
    <w:rsid w:val="009C312D"/>
    <w:rsid w:val="009C352F"/>
    <w:rsid w:val="009C7AB8"/>
    <w:rsid w:val="009D41EA"/>
    <w:rsid w:val="009D54E2"/>
    <w:rsid w:val="009D7A82"/>
    <w:rsid w:val="009E2027"/>
    <w:rsid w:val="009E262B"/>
    <w:rsid w:val="009E293D"/>
    <w:rsid w:val="009E2BE1"/>
    <w:rsid w:val="009E2E58"/>
    <w:rsid w:val="009E3A9A"/>
    <w:rsid w:val="009E54EE"/>
    <w:rsid w:val="009E6E7E"/>
    <w:rsid w:val="009E7B1E"/>
    <w:rsid w:val="009E7F90"/>
    <w:rsid w:val="009F0EA8"/>
    <w:rsid w:val="009F11A0"/>
    <w:rsid w:val="009F1E60"/>
    <w:rsid w:val="009F4084"/>
    <w:rsid w:val="009F43B0"/>
    <w:rsid w:val="009F4867"/>
    <w:rsid w:val="00A02702"/>
    <w:rsid w:val="00A04D18"/>
    <w:rsid w:val="00A07586"/>
    <w:rsid w:val="00A10A88"/>
    <w:rsid w:val="00A10B6B"/>
    <w:rsid w:val="00A11323"/>
    <w:rsid w:val="00A1511D"/>
    <w:rsid w:val="00A2215D"/>
    <w:rsid w:val="00A221B9"/>
    <w:rsid w:val="00A2315B"/>
    <w:rsid w:val="00A24CB6"/>
    <w:rsid w:val="00A27ED8"/>
    <w:rsid w:val="00A32DD6"/>
    <w:rsid w:val="00A3422D"/>
    <w:rsid w:val="00A342E7"/>
    <w:rsid w:val="00A34779"/>
    <w:rsid w:val="00A35708"/>
    <w:rsid w:val="00A35C37"/>
    <w:rsid w:val="00A35EBF"/>
    <w:rsid w:val="00A411DB"/>
    <w:rsid w:val="00A41D46"/>
    <w:rsid w:val="00A4288D"/>
    <w:rsid w:val="00A46747"/>
    <w:rsid w:val="00A51C4C"/>
    <w:rsid w:val="00A53197"/>
    <w:rsid w:val="00A55014"/>
    <w:rsid w:val="00A568E3"/>
    <w:rsid w:val="00A57D29"/>
    <w:rsid w:val="00A61199"/>
    <w:rsid w:val="00A61251"/>
    <w:rsid w:val="00A61F97"/>
    <w:rsid w:val="00A64F6E"/>
    <w:rsid w:val="00A655A4"/>
    <w:rsid w:val="00A663B9"/>
    <w:rsid w:val="00A67090"/>
    <w:rsid w:val="00A7088A"/>
    <w:rsid w:val="00A722AE"/>
    <w:rsid w:val="00A747D7"/>
    <w:rsid w:val="00A752C8"/>
    <w:rsid w:val="00A8050C"/>
    <w:rsid w:val="00A81F07"/>
    <w:rsid w:val="00A8232C"/>
    <w:rsid w:val="00A83EBE"/>
    <w:rsid w:val="00A900D0"/>
    <w:rsid w:val="00A90626"/>
    <w:rsid w:val="00A90E6E"/>
    <w:rsid w:val="00A93181"/>
    <w:rsid w:val="00A93BEB"/>
    <w:rsid w:val="00A95918"/>
    <w:rsid w:val="00A96315"/>
    <w:rsid w:val="00A966CB"/>
    <w:rsid w:val="00A967A8"/>
    <w:rsid w:val="00A96A29"/>
    <w:rsid w:val="00AA02F0"/>
    <w:rsid w:val="00AA0CA9"/>
    <w:rsid w:val="00AA16D3"/>
    <w:rsid w:val="00AA47DE"/>
    <w:rsid w:val="00AA7779"/>
    <w:rsid w:val="00AB0E01"/>
    <w:rsid w:val="00AB2C52"/>
    <w:rsid w:val="00AB436D"/>
    <w:rsid w:val="00AB4781"/>
    <w:rsid w:val="00AB4DD7"/>
    <w:rsid w:val="00AB5867"/>
    <w:rsid w:val="00AB7132"/>
    <w:rsid w:val="00AC0E91"/>
    <w:rsid w:val="00AC1319"/>
    <w:rsid w:val="00AC2079"/>
    <w:rsid w:val="00AC2465"/>
    <w:rsid w:val="00AC2E5E"/>
    <w:rsid w:val="00AC34A8"/>
    <w:rsid w:val="00AC5099"/>
    <w:rsid w:val="00AC6A65"/>
    <w:rsid w:val="00AC7C52"/>
    <w:rsid w:val="00AD02FC"/>
    <w:rsid w:val="00AD277E"/>
    <w:rsid w:val="00AD4023"/>
    <w:rsid w:val="00AD4E75"/>
    <w:rsid w:val="00AD7DAA"/>
    <w:rsid w:val="00AE2A05"/>
    <w:rsid w:val="00AE2BC4"/>
    <w:rsid w:val="00AE30A4"/>
    <w:rsid w:val="00AE3AD3"/>
    <w:rsid w:val="00AE4787"/>
    <w:rsid w:val="00AF05B2"/>
    <w:rsid w:val="00AF2185"/>
    <w:rsid w:val="00AF28C1"/>
    <w:rsid w:val="00AF5739"/>
    <w:rsid w:val="00AF5B1F"/>
    <w:rsid w:val="00B00A80"/>
    <w:rsid w:val="00B02DFE"/>
    <w:rsid w:val="00B031B7"/>
    <w:rsid w:val="00B05EF9"/>
    <w:rsid w:val="00B05FF0"/>
    <w:rsid w:val="00B06704"/>
    <w:rsid w:val="00B079F5"/>
    <w:rsid w:val="00B1032B"/>
    <w:rsid w:val="00B1070A"/>
    <w:rsid w:val="00B1103C"/>
    <w:rsid w:val="00B114B5"/>
    <w:rsid w:val="00B11EBB"/>
    <w:rsid w:val="00B155CF"/>
    <w:rsid w:val="00B163D8"/>
    <w:rsid w:val="00B167D7"/>
    <w:rsid w:val="00B17E07"/>
    <w:rsid w:val="00B225BD"/>
    <w:rsid w:val="00B23FE1"/>
    <w:rsid w:val="00B278E9"/>
    <w:rsid w:val="00B30358"/>
    <w:rsid w:val="00B30E68"/>
    <w:rsid w:val="00B33052"/>
    <w:rsid w:val="00B34711"/>
    <w:rsid w:val="00B359F0"/>
    <w:rsid w:val="00B400CE"/>
    <w:rsid w:val="00B40997"/>
    <w:rsid w:val="00B42693"/>
    <w:rsid w:val="00B432F4"/>
    <w:rsid w:val="00B4550B"/>
    <w:rsid w:val="00B472A2"/>
    <w:rsid w:val="00B52006"/>
    <w:rsid w:val="00B538FF"/>
    <w:rsid w:val="00B53D6C"/>
    <w:rsid w:val="00B56811"/>
    <w:rsid w:val="00B60DD3"/>
    <w:rsid w:val="00B72EED"/>
    <w:rsid w:val="00B73A71"/>
    <w:rsid w:val="00B73FFE"/>
    <w:rsid w:val="00B74DEA"/>
    <w:rsid w:val="00B762D1"/>
    <w:rsid w:val="00B81720"/>
    <w:rsid w:val="00B83774"/>
    <w:rsid w:val="00B864A5"/>
    <w:rsid w:val="00B86724"/>
    <w:rsid w:val="00B87ADB"/>
    <w:rsid w:val="00B90E50"/>
    <w:rsid w:val="00B928FA"/>
    <w:rsid w:val="00B97CE6"/>
    <w:rsid w:val="00B97EE8"/>
    <w:rsid w:val="00BA1D21"/>
    <w:rsid w:val="00BA2D76"/>
    <w:rsid w:val="00BA64AD"/>
    <w:rsid w:val="00BA777F"/>
    <w:rsid w:val="00BB2341"/>
    <w:rsid w:val="00BB6025"/>
    <w:rsid w:val="00BC178C"/>
    <w:rsid w:val="00BC18F7"/>
    <w:rsid w:val="00BC2C26"/>
    <w:rsid w:val="00BC3074"/>
    <w:rsid w:val="00BC4B83"/>
    <w:rsid w:val="00BC65E1"/>
    <w:rsid w:val="00BC668F"/>
    <w:rsid w:val="00BD02AF"/>
    <w:rsid w:val="00BD31ED"/>
    <w:rsid w:val="00BD3860"/>
    <w:rsid w:val="00BD4C47"/>
    <w:rsid w:val="00BD4DE3"/>
    <w:rsid w:val="00BD4DEB"/>
    <w:rsid w:val="00BD599A"/>
    <w:rsid w:val="00BD78F2"/>
    <w:rsid w:val="00BE0FD7"/>
    <w:rsid w:val="00BE2429"/>
    <w:rsid w:val="00BE2790"/>
    <w:rsid w:val="00BE2A30"/>
    <w:rsid w:val="00BE36F2"/>
    <w:rsid w:val="00BE5447"/>
    <w:rsid w:val="00BE5EFB"/>
    <w:rsid w:val="00BE61E7"/>
    <w:rsid w:val="00BF2174"/>
    <w:rsid w:val="00BF5248"/>
    <w:rsid w:val="00BF58BF"/>
    <w:rsid w:val="00BF6988"/>
    <w:rsid w:val="00BF70F3"/>
    <w:rsid w:val="00BF71FB"/>
    <w:rsid w:val="00BF7844"/>
    <w:rsid w:val="00C00534"/>
    <w:rsid w:val="00C01973"/>
    <w:rsid w:val="00C0408D"/>
    <w:rsid w:val="00C04850"/>
    <w:rsid w:val="00C0631A"/>
    <w:rsid w:val="00C07537"/>
    <w:rsid w:val="00C10CE5"/>
    <w:rsid w:val="00C13AAF"/>
    <w:rsid w:val="00C17341"/>
    <w:rsid w:val="00C1734F"/>
    <w:rsid w:val="00C17FCB"/>
    <w:rsid w:val="00C2279F"/>
    <w:rsid w:val="00C23878"/>
    <w:rsid w:val="00C25739"/>
    <w:rsid w:val="00C26D0F"/>
    <w:rsid w:val="00C27669"/>
    <w:rsid w:val="00C30093"/>
    <w:rsid w:val="00C33995"/>
    <w:rsid w:val="00C33F5F"/>
    <w:rsid w:val="00C34C8F"/>
    <w:rsid w:val="00C350EC"/>
    <w:rsid w:val="00C35A9B"/>
    <w:rsid w:val="00C35E18"/>
    <w:rsid w:val="00C37B77"/>
    <w:rsid w:val="00C449D3"/>
    <w:rsid w:val="00C47BA4"/>
    <w:rsid w:val="00C510B6"/>
    <w:rsid w:val="00C51127"/>
    <w:rsid w:val="00C51B39"/>
    <w:rsid w:val="00C51B4D"/>
    <w:rsid w:val="00C51C04"/>
    <w:rsid w:val="00C53413"/>
    <w:rsid w:val="00C54D5C"/>
    <w:rsid w:val="00C55441"/>
    <w:rsid w:val="00C55FFA"/>
    <w:rsid w:val="00C57ED5"/>
    <w:rsid w:val="00C6130D"/>
    <w:rsid w:val="00C62131"/>
    <w:rsid w:val="00C6257C"/>
    <w:rsid w:val="00C63651"/>
    <w:rsid w:val="00C63E9B"/>
    <w:rsid w:val="00C64D47"/>
    <w:rsid w:val="00C6533A"/>
    <w:rsid w:val="00C66BC2"/>
    <w:rsid w:val="00C733BC"/>
    <w:rsid w:val="00C754EB"/>
    <w:rsid w:val="00C75F39"/>
    <w:rsid w:val="00C777D0"/>
    <w:rsid w:val="00C818AB"/>
    <w:rsid w:val="00C83950"/>
    <w:rsid w:val="00C839D0"/>
    <w:rsid w:val="00C85CF4"/>
    <w:rsid w:val="00C86C91"/>
    <w:rsid w:val="00C8703C"/>
    <w:rsid w:val="00C94B93"/>
    <w:rsid w:val="00C959C4"/>
    <w:rsid w:val="00C95CDC"/>
    <w:rsid w:val="00C96A11"/>
    <w:rsid w:val="00C96ACE"/>
    <w:rsid w:val="00C97EF9"/>
    <w:rsid w:val="00CA059A"/>
    <w:rsid w:val="00CA2C68"/>
    <w:rsid w:val="00CA2C81"/>
    <w:rsid w:val="00CA3B6A"/>
    <w:rsid w:val="00CA6236"/>
    <w:rsid w:val="00CA6D2E"/>
    <w:rsid w:val="00CA7792"/>
    <w:rsid w:val="00CA7F85"/>
    <w:rsid w:val="00CB0B96"/>
    <w:rsid w:val="00CB1CA9"/>
    <w:rsid w:val="00CB2C8A"/>
    <w:rsid w:val="00CB5C5B"/>
    <w:rsid w:val="00CB72C3"/>
    <w:rsid w:val="00CB7562"/>
    <w:rsid w:val="00CB796C"/>
    <w:rsid w:val="00CC001D"/>
    <w:rsid w:val="00CC1A4B"/>
    <w:rsid w:val="00CC1DA1"/>
    <w:rsid w:val="00CC2C54"/>
    <w:rsid w:val="00CC2D29"/>
    <w:rsid w:val="00CC3A01"/>
    <w:rsid w:val="00CC4799"/>
    <w:rsid w:val="00CC4952"/>
    <w:rsid w:val="00CC4E69"/>
    <w:rsid w:val="00CC53EF"/>
    <w:rsid w:val="00CC6390"/>
    <w:rsid w:val="00CC73D4"/>
    <w:rsid w:val="00CD20A6"/>
    <w:rsid w:val="00CD226A"/>
    <w:rsid w:val="00CD4034"/>
    <w:rsid w:val="00CD5E42"/>
    <w:rsid w:val="00CE329A"/>
    <w:rsid w:val="00CE56D9"/>
    <w:rsid w:val="00CF06E5"/>
    <w:rsid w:val="00CF07C8"/>
    <w:rsid w:val="00CF1FDB"/>
    <w:rsid w:val="00CF3978"/>
    <w:rsid w:val="00CF3B61"/>
    <w:rsid w:val="00CF5FD9"/>
    <w:rsid w:val="00CF7FD7"/>
    <w:rsid w:val="00D000FD"/>
    <w:rsid w:val="00D01BB8"/>
    <w:rsid w:val="00D0254F"/>
    <w:rsid w:val="00D0272B"/>
    <w:rsid w:val="00D02859"/>
    <w:rsid w:val="00D02D22"/>
    <w:rsid w:val="00D02DA7"/>
    <w:rsid w:val="00D030AE"/>
    <w:rsid w:val="00D036EC"/>
    <w:rsid w:val="00D06737"/>
    <w:rsid w:val="00D074CC"/>
    <w:rsid w:val="00D076C4"/>
    <w:rsid w:val="00D1014F"/>
    <w:rsid w:val="00D10893"/>
    <w:rsid w:val="00D11AB3"/>
    <w:rsid w:val="00D13042"/>
    <w:rsid w:val="00D13E7E"/>
    <w:rsid w:val="00D14209"/>
    <w:rsid w:val="00D17511"/>
    <w:rsid w:val="00D20905"/>
    <w:rsid w:val="00D21792"/>
    <w:rsid w:val="00D22DCB"/>
    <w:rsid w:val="00D241AB"/>
    <w:rsid w:val="00D2495A"/>
    <w:rsid w:val="00D253A8"/>
    <w:rsid w:val="00D2672E"/>
    <w:rsid w:val="00D268EB"/>
    <w:rsid w:val="00D26AB1"/>
    <w:rsid w:val="00D26F1C"/>
    <w:rsid w:val="00D2724E"/>
    <w:rsid w:val="00D27671"/>
    <w:rsid w:val="00D31D9B"/>
    <w:rsid w:val="00D32321"/>
    <w:rsid w:val="00D35C16"/>
    <w:rsid w:val="00D377CA"/>
    <w:rsid w:val="00D42000"/>
    <w:rsid w:val="00D440D8"/>
    <w:rsid w:val="00D45182"/>
    <w:rsid w:val="00D45EDB"/>
    <w:rsid w:val="00D45FA0"/>
    <w:rsid w:val="00D47890"/>
    <w:rsid w:val="00D5022B"/>
    <w:rsid w:val="00D50FCF"/>
    <w:rsid w:val="00D5233E"/>
    <w:rsid w:val="00D53A92"/>
    <w:rsid w:val="00D60BBA"/>
    <w:rsid w:val="00D62D01"/>
    <w:rsid w:val="00D6402F"/>
    <w:rsid w:val="00D644AE"/>
    <w:rsid w:val="00D65D3B"/>
    <w:rsid w:val="00D6698C"/>
    <w:rsid w:val="00D67C9C"/>
    <w:rsid w:val="00D7168F"/>
    <w:rsid w:val="00D74A2F"/>
    <w:rsid w:val="00D7687D"/>
    <w:rsid w:val="00D76D57"/>
    <w:rsid w:val="00D820D1"/>
    <w:rsid w:val="00D8419E"/>
    <w:rsid w:val="00D9054B"/>
    <w:rsid w:val="00D9448B"/>
    <w:rsid w:val="00DA03B2"/>
    <w:rsid w:val="00DA15C0"/>
    <w:rsid w:val="00DA2825"/>
    <w:rsid w:val="00DA3132"/>
    <w:rsid w:val="00DA3275"/>
    <w:rsid w:val="00DA4C4B"/>
    <w:rsid w:val="00DA5530"/>
    <w:rsid w:val="00DA5C69"/>
    <w:rsid w:val="00DA7128"/>
    <w:rsid w:val="00DA7587"/>
    <w:rsid w:val="00DA7D06"/>
    <w:rsid w:val="00DB2B1D"/>
    <w:rsid w:val="00DB3013"/>
    <w:rsid w:val="00DB318E"/>
    <w:rsid w:val="00DB6063"/>
    <w:rsid w:val="00DB62FE"/>
    <w:rsid w:val="00DB6B2E"/>
    <w:rsid w:val="00DB6B32"/>
    <w:rsid w:val="00DC0260"/>
    <w:rsid w:val="00DC32F1"/>
    <w:rsid w:val="00DC5976"/>
    <w:rsid w:val="00DC65F1"/>
    <w:rsid w:val="00DC757D"/>
    <w:rsid w:val="00DD14E9"/>
    <w:rsid w:val="00DD3C8E"/>
    <w:rsid w:val="00DD3D8D"/>
    <w:rsid w:val="00DD414E"/>
    <w:rsid w:val="00DD46ED"/>
    <w:rsid w:val="00DD492C"/>
    <w:rsid w:val="00DD5347"/>
    <w:rsid w:val="00DD536A"/>
    <w:rsid w:val="00DD5AC7"/>
    <w:rsid w:val="00DD70ED"/>
    <w:rsid w:val="00DE0FBB"/>
    <w:rsid w:val="00DE71A0"/>
    <w:rsid w:val="00DF1497"/>
    <w:rsid w:val="00DF2C94"/>
    <w:rsid w:val="00E02217"/>
    <w:rsid w:val="00E02709"/>
    <w:rsid w:val="00E104BB"/>
    <w:rsid w:val="00E12174"/>
    <w:rsid w:val="00E133D2"/>
    <w:rsid w:val="00E1353F"/>
    <w:rsid w:val="00E15C2E"/>
    <w:rsid w:val="00E1713C"/>
    <w:rsid w:val="00E17B40"/>
    <w:rsid w:val="00E225DE"/>
    <w:rsid w:val="00E24D5A"/>
    <w:rsid w:val="00E24DBA"/>
    <w:rsid w:val="00E26091"/>
    <w:rsid w:val="00E30744"/>
    <w:rsid w:val="00E31BE2"/>
    <w:rsid w:val="00E33E75"/>
    <w:rsid w:val="00E33FF7"/>
    <w:rsid w:val="00E3418A"/>
    <w:rsid w:val="00E35330"/>
    <w:rsid w:val="00E379A8"/>
    <w:rsid w:val="00E37A28"/>
    <w:rsid w:val="00E41AD3"/>
    <w:rsid w:val="00E41FF2"/>
    <w:rsid w:val="00E45F1A"/>
    <w:rsid w:val="00E45F62"/>
    <w:rsid w:val="00E47921"/>
    <w:rsid w:val="00E47946"/>
    <w:rsid w:val="00E530F6"/>
    <w:rsid w:val="00E53583"/>
    <w:rsid w:val="00E54100"/>
    <w:rsid w:val="00E54B1D"/>
    <w:rsid w:val="00E57C08"/>
    <w:rsid w:val="00E57E50"/>
    <w:rsid w:val="00E60448"/>
    <w:rsid w:val="00E61412"/>
    <w:rsid w:val="00E72AEF"/>
    <w:rsid w:val="00E7317E"/>
    <w:rsid w:val="00E84C44"/>
    <w:rsid w:val="00E8648C"/>
    <w:rsid w:val="00E87651"/>
    <w:rsid w:val="00E900A7"/>
    <w:rsid w:val="00E90E6A"/>
    <w:rsid w:val="00E963C0"/>
    <w:rsid w:val="00E97B35"/>
    <w:rsid w:val="00E97C87"/>
    <w:rsid w:val="00EA3E99"/>
    <w:rsid w:val="00EA4798"/>
    <w:rsid w:val="00EA4928"/>
    <w:rsid w:val="00EA5B18"/>
    <w:rsid w:val="00EA6861"/>
    <w:rsid w:val="00EA7048"/>
    <w:rsid w:val="00EA74F7"/>
    <w:rsid w:val="00EB1796"/>
    <w:rsid w:val="00EB1B8F"/>
    <w:rsid w:val="00EB34B0"/>
    <w:rsid w:val="00EB5EFB"/>
    <w:rsid w:val="00EC2787"/>
    <w:rsid w:val="00EC2922"/>
    <w:rsid w:val="00EC2ACB"/>
    <w:rsid w:val="00EC34D7"/>
    <w:rsid w:val="00EC5F1D"/>
    <w:rsid w:val="00ED4608"/>
    <w:rsid w:val="00ED5295"/>
    <w:rsid w:val="00ED7337"/>
    <w:rsid w:val="00ED76B7"/>
    <w:rsid w:val="00EE108D"/>
    <w:rsid w:val="00EE36D1"/>
    <w:rsid w:val="00EE5B20"/>
    <w:rsid w:val="00EF28B8"/>
    <w:rsid w:val="00EF2F9E"/>
    <w:rsid w:val="00EF408D"/>
    <w:rsid w:val="00EF6B7E"/>
    <w:rsid w:val="00F0013D"/>
    <w:rsid w:val="00F01EA7"/>
    <w:rsid w:val="00F02963"/>
    <w:rsid w:val="00F033F7"/>
    <w:rsid w:val="00F06F4D"/>
    <w:rsid w:val="00F0773B"/>
    <w:rsid w:val="00F07989"/>
    <w:rsid w:val="00F12607"/>
    <w:rsid w:val="00F12FE9"/>
    <w:rsid w:val="00F13822"/>
    <w:rsid w:val="00F14F2F"/>
    <w:rsid w:val="00F164D0"/>
    <w:rsid w:val="00F238DC"/>
    <w:rsid w:val="00F25095"/>
    <w:rsid w:val="00F30EBC"/>
    <w:rsid w:val="00F31948"/>
    <w:rsid w:val="00F319A5"/>
    <w:rsid w:val="00F35EEB"/>
    <w:rsid w:val="00F364B2"/>
    <w:rsid w:val="00F36506"/>
    <w:rsid w:val="00F36D6A"/>
    <w:rsid w:val="00F371F8"/>
    <w:rsid w:val="00F4106E"/>
    <w:rsid w:val="00F4578F"/>
    <w:rsid w:val="00F46827"/>
    <w:rsid w:val="00F46EE9"/>
    <w:rsid w:val="00F50495"/>
    <w:rsid w:val="00F5147C"/>
    <w:rsid w:val="00F53071"/>
    <w:rsid w:val="00F55BD1"/>
    <w:rsid w:val="00F56030"/>
    <w:rsid w:val="00F57831"/>
    <w:rsid w:val="00F57DFD"/>
    <w:rsid w:val="00F6030D"/>
    <w:rsid w:val="00F6116C"/>
    <w:rsid w:val="00F61687"/>
    <w:rsid w:val="00F61ADD"/>
    <w:rsid w:val="00F6306F"/>
    <w:rsid w:val="00F6498A"/>
    <w:rsid w:val="00F65E1F"/>
    <w:rsid w:val="00F661B6"/>
    <w:rsid w:val="00F70A9F"/>
    <w:rsid w:val="00F72397"/>
    <w:rsid w:val="00F7329F"/>
    <w:rsid w:val="00F73F6A"/>
    <w:rsid w:val="00F7467F"/>
    <w:rsid w:val="00F746FA"/>
    <w:rsid w:val="00F76FFF"/>
    <w:rsid w:val="00F77342"/>
    <w:rsid w:val="00F807CB"/>
    <w:rsid w:val="00F819C5"/>
    <w:rsid w:val="00F8223D"/>
    <w:rsid w:val="00F82511"/>
    <w:rsid w:val="00F83A6E"/>
    <w:rsid w:val="00F856D9"/>
    <w:rsid w:val="00F87347"/>
    <w:rsid w:val="00F901FD"/>
    <w:rsid w:val="00F94FF9"/>
    <w:rsid w:val="00F95F60"/>
    <w:rsid w:val="00F95F82"/>
    <w:rsid w:val="00F9644D"/>
    <w:rsid w:val="00FA0EF4"/>
    <w:rsid w:val="00FA1D0F"/>
    <w:rsid w:val="00FA25F9"/>
    <w:rsid w:val="00FA3EB0"/>
    <w:rsid w:val="00FA4524"/>
    <w:rsid w:val="00FA57BA"/>
    <w:rsid w:val="00FA58B6"/>
    <w:rsid w:val="00FA7363"/>
    <w:rsid w:val="00FB2A64"/>
    <w:rsid w:val="00FB2DC9"/>
    <w:rsid w:val="00FB38E9"/>
    <w:rsid w:val="00FB45A7"/>
    <w:rsid w:val="00FB49B2"/>
    <w:rsid w:val="00FB5D27"/>
    <w:rsid w:val="00FB6441"/>
    <w:rsid w:val="00FC1E0A"/>
    <w:rsid w:val="00FC2C78"/>
    <w:rsid w:val="00FC33CD"/>
    <w:rsid w:val="00FC6D86"/>
    <w:rsid w:val="00FC7F31"/>
    <w:rsid w:val="00FD0D56"/>
    <w:rsid w:val="00FD30BB"/>
    <w:rsid w:val="00FD4BA3"/>
    <w:rsid w:val="00FD7DC3"/>
    <w:rsid w:val="00FE1CAC"/>
    <w:rsid w:val="00FE25E3"/>
    <w:rsid w:val="00FE2815"/>
    <w:rsid w:val="00FE395F"/>
    <w:rsid w:val="00FE69AD"/>
    <w:rsid w:val="00FF04F4"/>
    <w:rsid w:val="00FF0A8F"/>
    <w:rsid w:val="00FF22C2"/>
    <w:rsid w:val="00FF5F6E"/>
    <w:rsid w:val="00FF7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</o:shapelayout>
  </w:shapeDefaults>
  <w:decimalSymbol w:val=","/>
  <w:listSeparator w:val=";"/>
  <w14:docId w14:val="7F7873D8"/>
  <w15:docId w15:val="{337C5F45-48E1-4112-AF2E-80E4DB557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iPriority="99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020C8"/>
  </w:style>
  <w:style w:type="paragraph" w:styleId="Nagwek1">
    <w:name w:val="heading 1"/>
    <w:basedOn w:val="Normalny"/>
    <w:next w:val="Normalny"/>
    <w:uiPriority w:val="99"/>
    <w:qFormat/>
    <w:rsid w:val="00824D3D"/>
    <w:pPr>
      <w:keepNext/>
      <w:numPr>
        <w:numId w:val="6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3020C8"/>
    <w:pPr>
      <w:keepNext/>
      <w:numPr>
        <w:ilvl w:val="1"/>
        <w:numId w:val="6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BF7844"/>
    <w:pPr>
      <w:keepNext/>
      <w:numPr>
        <w:ilvl w:val="2"/>
        <w:numId w:val="6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824D3D"/>
    <w:pPr>
      <w:keepNext/>
      <w:numPr>
        <w:ilvl w:val="3"/>
        <w:numId w:val="6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824D3D"/>
    <w:pPr>
      <w:numPr>
        <w:ilvl w:val="4"/>
        <w:numId w:val="6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824D3D"/>
    <w:pPr>
      <w:numPr>
        <w:ilvl w:val="5"/>
        <w:numId w:val="6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824D3D"/>
    <w:pPr>
      <w:numPr>
        <w:ilvl w:val="6"/>
        <w:numId w:val="6"/>
      </w:num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qFormat/>
    <w:rsid w:val="00824D3D"/>
    <w:pPr>
      <w:numPr>
        <w:ilvl w:val="7"/>
        <w:numId w:val="6"/>
      </w:num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qFormat/>
    <w:rsid w:val="00824D3D"/>
    <w:pPr>
      <w:numPr>
        <w:ilvl w:val="8"/>
        <w:numId w:val="6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styleId="111111">
    <w:name w:val="Outline List 2"/>
    <w:basedOn w:val="Bezlisty"/>
    <w:uiPriority w:val="99"/>
    <w:rsid w:val="0084064E"/>
    <w:pPr>
      <w:numPr>
        <w:numId w:val="1"/>
      </w:numPr>
    </w:pPr>
  </w:style>
  <w:style w:type="numbering" w:customStyle="1" w:styleId="Styl1">
    <w:name w:val="Styl1"/>
    <w:rsid w:val="009E6E7E"/>
    <w:pPr>
      <w:numPr>
        <w:numId w:val="2"/>
      </w:numPr>
    </w:pPr>
  </w:style>
  <w:style w:type="paragraph" w:styleId="Tekstpodstawowy">
    <w:name w:val="Body Text"/>
    <w:aliases w:val=" Znak"/>
    <w:basedOn w:val="Normalny"/>
    <w:link w:val="TekstpodstawowyZnak"/>
    <w:rsid w:val="003020C8"/>
  </w:style>
  <w:style w:type="character" w:customStyle="1" w:styleId="TekstpodstawowyZnak">
    <w:name w:val="Tekst podstawowy Znak"/>
    <w:aliases w:val=" Znak Znak"/>
    <w:link w:val="Tekstpodstawowy"/>
    <w:rsid w:val="003020C8"/>
    <w:rPr>
      <w:lang w:val="pl-PL" w:eastAsia="pl-PL" w:bidi="ar-SA"/>
    </w:rPr>
  </w:style>
  <w:style w:type="paragraph" w:customStyle="1" w:styleId="Nag2">
    <w:name w:val="Nag 2"/>
    <w:basedOn w:val="Nagwek2"/>
    <w:rsid w:val="003020C8"/>
    <w:pPr>
      <w:tabs>
        <w:tab w:val="left" w:pos="1418"/>
      </w:tabs>
      <w:spacing w:before="0" w:after="0"/>
      <w:jc w:val="both"/>
    </w:pPr>
    <w:rPr>
      <w:rFonts w:ascii="Times New Roman" w:hAnsi="Times New Roman"/>
      <w:i w:val="0"/>
      <w:sz w:val="22"/>
    </w:rPr>
  </w:style>
  <w:style w:type="character" w:styleId="Hipercze">
    <w:name w:val="Hyperlink"/>
    <w:uiPriority w:val="99"/>
    <w:rsid w:val="003020C8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1F46CF"/>
    <w:rPr>
      <w:rFonts w:ascii="Tahoma" w:hAnsi="Tahoma"/>
      <w:sz w:val="16"/>
      <w:szCs w:val="16"/>
      <w:lang w:val="x-none" w:eastAsia="x-none"/>
    </w:rPr>
  </w:style>
  <w:style w:type="character" w:styleId="Odwoaniedokomentarza">
    <w:name w:val="annotation reference"/>
    <w:semiHidden/>
    <w:rsid w:val="001F46CF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1F46CF"/>
  </w:style>
  <w:style w:type="paragraph" w:styleId="Tekstpodstawowywcity">
    <w:name w:val="Body Text Indent"/>
    <w:basedOn w:val="Normalny"/>
    <w:link w:val="TekstpodstawowywcityZnak"/>
    <w:rsid w:val="006105F4"/>
    <w:pPr>
      <w:spacing w:after="120"/>
      <w:ind w:left="283"/>
    </w:pPr>
  </w:style>
  <w:style w:type="paragraph" w:styleId="Tekstpodstawowy2">
    <w:name w:val="Body Text 2"/>
    <w:basedOn w:val="Normalny"/>
    <w:link w:val="Tekstpodstawowy2Znak"/>
    <w:uiPriority w:val="99"/>
    <w:rsid w:val="00BF7844"/>
    <w:pPr>
      <w:spacing w:after="120" w:line="480" w:lineRule="auto"/>
    </w:pPr>
  </w:style>
  <w:style w:type="paragraph" w:styleId="Stopka">
    <w:name w:val="footer"/>
    <w:basedOn w:val="Normalny"/>
    <w:link w:val="StopkaZnak"/>
    <w:uiPriority w:val="99"/>
    <w:rsid w:val="00E8648C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E8648C"/>
  </w:style>
  <w:style w:type="paragraph" w:customStyle="1" w:styleId="Default">
    <w:name w:val="Default"/>
    <w:rsid w:val="00B05EF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Mapadokumentu">
    <w:name w:val="Document Map"/>
    <w:basedOn w:val="Normalny"/>
    <w:semiHidden/>
    <w:rsid w:val="00131EF7"/>
    <w:pPr>
      <w:shd w:val="clear" w:color="auto" w:fill="000080"/>
    </w:pPr>
    <w:rPr>
      <w:rFonts w:ascii="Tahoma" w:hAnsi="Tahoma" w:cs="Tahoma"/>
    </w:rPr>
  </w:style>
  <w:style w:type="numbering" w:styleId="1ai">
    <w:name w:val="Outline List 1"/>
    <w:basedOn w:val="Bezlisty"/>
    <w:rsid w:val="00863E82"/>
    <w:pPr>
      <w:numPr>
        <w:numId w:val="4"/>
      </w:numPr>
    </w:pPr>
  </w:style>
  <w:style w:type="paragraph" w:customStyle="1" w:styleId="Akapitzlist1">
    <w:name w:val="Akapit z listą1"/>
    <w:basedOn w:val="Normalny"/>
    <w:qFormat/>
    <w:rsid w:val="0059001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Lista">
    <w:name w:val="List"/>
    <w:basedOn w:val="Normalny"/>
    <w:rsid w:val="00204C69"/>
    <w:pPr>
      <w:ind w:left="283" w:hanging="283"/>
      <w:contextualSpacing/>
    </w:pPr>
  </w:style>
  <w:style w:type="paragraph" w:styleId="Lista2">
    <w:name w:val="List 2"/>
    <w:basedOn w:val="Normalny"/>
    <w:rsid w:val="00204C69"/>
    <w:pPr>
      <w:ind w:left="566" w:hanging="283"/>
      <w:contextualSpacing/>
    </w:pPr>
  </w:style>
  <w:style w:type="paragraph" w:styleId="Lista3">
    <w:name w:val="List 3"/>
    <w:basedOn w:val="Normalny"/>
    <w:rsid w:val="00204C69"/>
    <w:pPr>
      <w:ind w:left="849" w:hanging="283"/>
      <w:contextualSpacing/>
    </w:pPr>
  </w:style>
  <w:style w:type="paragraph" w:styleId="Lista4">
    <w:name w:val="List 4"/>
    <w:basedOn w:val="Normalny"/>
    <w:rsid w:val="00204C69"/>
    <w:pPr>
      <w:ind w:left="1132" w:hanging="283"/>
      <w:contextualSpacing/>
    </w:pPr>
  </w:style>
  <w:style w:type="paragraph" w:styleId="Lista-kontynuacja">
    <w:name w:val="List Continue"/>
    <w:basedOn w:val="Normalny"/>
    <w:rsid w:val="00204C69"/>
    <w:pPr>
      <w:spacing w:after="120"/>
      <w:ind w:left="283"/>
      <w:contextualSpacing/>
    </w:pPr>
  </w:style>
  <w:style w:type="paragraph" w:styleId="Tytu">
    <w:name w:val="Title"/>
    <w:basedOn w:val="Normalny"/>
    <w:next w:val="Normalny"/>
    <w:link w:val="TytuZnak"/>
    <w:qFormat/>
    <w:rsid w:val="00204C69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TytuZnak">
    <w:name w:val="Tytuł Znak"/>
    <w:link w:val="Tytu"/>
    <w:rsid w:val="00204C69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Podtytu">
    <w:name w:val="Subtitle"/>
    <w:basedOn w:val="Normalny"/>
    <w:next w:val="Normalny"/>
    <w:link w:val="PodtytuZnak"/>
    <w:qFormat/>
    <w:rsid w:val="00204C69"/>
    <w:pPr>
      <w:spacing w:after="60"/>
      <w:jc w:val="center"/>
      <w:outlineLvl w:val="1"/>
    </w:pPr>
    <w:rPr>
      <w:rFonts w:ascii="Cambria" w:hAnsi="Cambria"/>
      <w:sz w:val="24"/>
      <w:szCs w:val="24"/>
      <w:lang w:val="x-none" w:eastAsia="x-none"/>
    </w:rPr>
  </w:style>
  <w:style w:type="character" w:customStyle="1" w:styleId="PodtytuZnak">
    <w:name w:val="Podtytuł Znak"/>
    <w:link w:val="Podtytu"/>
    <w:rsid w:val="00204C69"/>
    <w:rPr>
      <w:rFonts w:ascii="Cambria" w:eastAsia="Times New Roman" w:hAnsi="Cambria" w:cs="Times New Roman"/>
      <w:sz w:val="24"/>
      <w:szCs w:val="24"/>
    </w:rPr>
  </w:style>
  <w:style w:type="paragraph" w:styleId="Tekstpodstawowyzwciciem">
    <w:name w:val="Body Text First Indent"/>
    <w:basedOn w:val="Tekstpodstawowy"/>
    <w:link w:val="TekstpodstawowyzwciciemZnak"/>
    <w:rsid w:val="00204C69"/>
    <w:pPr>
      <w:spacing w:after="120"/>
      <w:ind w:firstLine="210"/>
    </w:pPr>
  </w:style>
  <w:style w:type="character" w:customStyle="1" w:styleId="TekstpodstawowyzwciciemZnak">
    <w:name w:val="Tekst podstawowy z wcięciem Znak"/>
    <w:basedOn w:val="TekstpodstawowyZnak"/>
    <w:link w:val="Tekstpodstawowyzwciciem"/>
    <w:rsid w:val="00204C69"/>
    <w:rPr>
      <w:lang w:val="pl-PL" w:eastAsia="pl-PL" w:bidi="ar-SA"/>
    </w:rPr>
  </w:style>
  <w:style w:type="paragraph" w:styleId="Tekstpodstawowyzwciciem2">
    <w:name w:val="Body Text First Indent 2"/>
    <w:basedOn w:val="Tekstpodstawowywcity"/>
    <w:link w:val="Tekstpodstawowyzwciciem2Znak"/>
    <w:rsid w:val="00204C69"/>
    <w:pPr>
      <w:ind w:firstLine="210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204C69"/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204C69"/>
  </w:style>
  <w:style w:type="paragraph" w:styleId="Tematkomentarza">
    <w:name w:val="annotation subject"/>
    <w:basedOn w:val="Tekstkomentarza"/>
    <w:next w:val="Tekstkomentarza"/>
    <w:link w:val="TematkomentarzaZnak"/>
    <w:rsid w:val="00204C69"/>
    <w:rPr>
      <w:b/>
      <w:bCs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204C69"/>
  </w:style>
  <w:style w:type="character" w:customStyle="1" w:styleId="TematkomentarzaZnak">
    <w:name w:val="Temat komentarza Znak"/>
    <w:link w:val="Tematkomentarza"/>
    <w:rsid w:val="00204C69"/>
    <w:rPr>
      <w:b/>
      <w:bCs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18123D"/>
    <w:pPr>
      <w:keepLines/>
      <w:numPr>
        <w:numId w:val="0"/>
      </w:numPr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Spistreci2">
    <w:name w:val="toc 2"/>
    <w:basedOn w:val="Normalny"/>
    <w:next w:val="Normalny"/>
    <w:autoRedefine/>
    <w:uiPriority w:val="39"/>
    <w:rsid w:val="0018123D"/>
    <w:pPr>
      <w:ind w:left="200"/>
    </w:p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74592F"/>
    <w:pPr>
      <w:ind w:left="708"/>
    </w:pPr>
    <w:rPr>
      <w:sz w:val="24"/>
      <w:szCs w:val="24"/>
    </w:rPr>
  </w:style>
  <w:style w:type="paragraph" w:styleId="Nagwek">
    <w:name w:val="header"/>
    <w:aliases w:val="Nagłówek strony"/>
    <w:basedOn w:val="Normalny"/>
    <w:link w:val="NagwekZnak"/>
    <w:uiPriority w:val="99"/>
    <w:rsid w:val="005F3E0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5F3E04"/>
  </w:style>
  <w:style w:type="character" w:customStyle="1" w:styleId="StopkaZnak">
    <w:name w:val="Stopka Znak"/>
    <w:link w:val="Stopka"/>
    <w:uiPriority w:val="99"/>
    <w:rsid w:val="005F3E04"/>
  </w:style>
  <w:style w:type="paragraph" w:styleId="Spistreci1">
    <w:name w:val="toc 1"/>
    <w:basedOn w:val="Normalny"/>
    <w:next w:val="Normalny"/>
    <w:autoRedefine/>
    <w:uiPriority w:val="39"/>
    <w:rsid w:val="00BF71FB"/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4C2721"/>
    <w:pPr>
      <w:spacing w:before="120" w:after="120"/>
      <w:ind w:firstLine="567"/>
      <w:contextualSpacing/>
      <w:jc w:val="both"/>
    </w:p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4C2721"/>
  </w:style>
  <w:style w:type="paragraph" w:customStyle="1" w:styleId="Zanag1">
    <w:name w:val="Zał nagł1"/>
    <w:basedOn w:val="Akapitzlist"/>
    <w:qFormat/>
    <w:rsid w:val="004C2721"/>
    <w:pPr>
      <w:widowControl w:val="0"/>
      <w:pBdr>
        <w:bottom w:val="dashSmallGap" w:sz="4" w:space="1" w:color="1F497D"/>
      </w:pBdr>
      <w:spacing w:before="120" w:after="120"/>
      <w:ind w:left="0" w:firstLine="567"/>
      <w:contextualSpacing/>
      <w:jc w:val="right"/>
    </w:pPr>
    <w:rPr>
      <w:rFonts w:ascii="Arial" w:eastAsia="Calibri" w:hAnsi="Arial" w:cs="Arial"/>
      <w:noProof/>
      <w:sz w:val="22"/>
      <w:szCs w:val="52"/>
      <w:lang w:eastAsia="en-US"/>
    </w:rPr>
  </w:style>
  <w:style w:type="character" w:styleId="Odwoanieprzypisudolnego">
    <w:name w:val="footnote reference"/>
    <w:uiPriority w:val="99"/>
    <w:rsid w:val="004C2721"/>
    <w:rPr>
      <w:rFonts w:cs="Times New Roman"/>
      <w:vertAlign w:val="superscript"/>
    </w:rPr>
  </w:style>
  <w:style w:type="paragraph" w:customStyle="1" w:styleId="IParagraf">
    <w:name w:val="I Paragraf"/>
    <w:basedOn w:val="Tytu"/>
    <w:qFormat/>
    <w:rsid w:val="00986C13"/>
    <w:pPr>
      <w:keepNext/>
      <w:keepLines/>
      <w:numPr>
        <w:numId w:val="10"/>
      </w:numPr>
      <w:tabs>
        <w:tab w:val="num" w:pos="360"/>
      </w:tabs>
      <w:spacing w:after="0"/>
      <w:ind w:left="0" w:firstLine="0"/>
      <w:contextualSpacing/>
      <w:outlineLvl w:val="9"/>
    </w:pPr>
    <w:rPr>
      <w:rFonts w:ascii="Arial" w:hAnsi="Arial" w:cs="Arial"/>
      <w:bCs w:val="0"/>
      <w:iCs/>
      <w:kern w:val="0"/>
      <w:sz w:val="22"/>
      <w:szCs w:val="22"/>
      <w:lang w:val="pl-PL" w:eastAsia="pl-PL"/>
    </w:rPr>
  </w:style>
  <w:style w:type="paragraph" w:customStyle="1" w:styleId="IIUstp">
    <w:name w:val="II Ustęp"/>
    <w:basedOn w:val="Normalny"/>
    <w:rsid w:val="00986C13"/>
    <w:pPr>
      <w:widowControl w:val="0"/>
      <w:numPr>
        <w:numId w:val="11"/>
      </w:numPr>
      <w:spacing w:after="120"/>
      <w:contextualSpacing/>
      <w:jc w:val="both"/>
    </w:pPr>
    <w:rPr>
      <w:rFonts w:ascii="Arial" w:hAnsi="Arial" w:cs="Arial"/>
      <w:sz w:val="22"/>
      <w:szCs w:val="22"/>
    </w:rPr>
  </w:style>
  <w:style w:type="paragraph" w:customStyle="1" w:styleId="IIInumerowanie">
    <w:name w:val="III numerowanie"/>
    <w:basedOn w:val="Tekstpodstawowy"/>
    <w:rsid w:val="00986C13"/>
    <w:pPr>
      <w:widowControl w:val="0"/>
      <w:numPr>
        <w:numId w:val="12"/>
      </w:numPr>
      <w:adjustRightInd w:val="0"/>
      <w:spacing w:after="120"/>
      <w:contextualSpacing/>
      <w:jc w:val="both"/>
      <w:textAlignment w:val="baseline"/>
    </w:pPr>
    <w:rPr>
      <w:rFonts w:ascii="Arial" w:eastAsia="SimSun" w:hAnsi="Arial"/>
      <w:snapToGrid w:val="0"/>
      <w:color w:val="000000"/>
      <w:sz w:val="22"/>
    </w:rPr>
  </w:style>
  <w:style w:type="paragraph" w:customStyle="1" w:styleId="NumIIpoz">
    <w:name w:val="Num II poz"/>
    <w:qFormat/>
    <w:rsid w:val="0072641B"/>
    <w:pPr>
      <w:tabs>
        <w:tab w:val="center" w:pos="851"/>
      </w:tabs>
      <w:spacing w:line="276" w:lineRule="auto"/>
      <w:ind w:left="792" w:hanging="432"/>
      <w:jc w:val="both"/>
    </w:pPr>
    <w:rPr>
      <w:rFonts w:ascii="Arial" w:hAnsi="Arial" w:cs="Arial"/>
      <w:sz w:val="22"/>
      <w:szCs w:val="22"/>
      <w:lang w:eastAsia="en-US"/>
    </w:rPr>
  </w:style>
  <w:style w:type="paragraph" w:customStyle="1" w:styleId="Zanag2">
    <w:name w:val="Zał nagł2"/>
    <w:basedOn w:val="Normalny"/>
    <w:qFormat/>
    <w:rsid w:val="006A733E"/>
    <w:pPr>
      <w:keepNext/>
      <w:keepLines/>
      <w:shd w:val="clear" w:color="auto" w:fill="A6A6A6"/>
      <w:contextualSpacing/>
      <w:jc w:val="center"/>
    </w:pPr>
    <w:rPr>
      <w:rFonts w:ascii="Arial" w:eastAsia="Calibri" w:hAnsi="Arial" w:cs="Arial"/>
      <w:b/>
      <w:caps/>
      <w:sz w:val="28"/>
      <w:szCs w:val="24"/>
    </w:rPr>
  </w:style>
  <w:style w:type="paragraph" w:styleId="Bezodstpw">
    <w:name w:val="No Spacing"/>
    <w:uiPriority w:val="1"/>
    <w:qFormat/>
    <w:rsid w:val="00CB2C8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Tekstpodstawowy3">
    <w:name w:val="Body Text 3"/>
    <w:basedOn w:val="Normalny"/>
    <w:link w:val="Tekstpodstawowy3Znak"/>
    <w:rsid w:val="00CB2C8A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CB2C8A"/>
    <w:rPr>
      <w:sz w:val="16"/>
      <w:szCs w:val="16"/>
    </w:rPr>
  </w:style>
  <w:style w:type="table" w:styleId="Tabela-Siatka">
    <w:name w:val="Table Grid"/>
    <w:basedOn w:val="Standardowy"/>
    <w:uiPriority w:val="59"/>
    <w:rsid w:val="00CB2C8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dymkaZnak">
    <w:name w:val="Tekst dymka Znak"/>
    <w:link w:val="Tekstdymka"/>
    <w:uiPriority w:val="99"/>
    <w:semiHidden/>
    <w:rsid w:val="007B2B7E"/>
    <w:rPr>
      <w:rFonts w:ascii="Tahoma" w:hAnsi="Tahoma" w:cs="Tahoma"/>
      <w:sz w:val="16"/>
      <w:szCs w:val="16"/>
    </w:rPr>
  </w:style>
  <w:style w:type="paragraph" w:customStyle="1" w:styleId="St4-punkt">
    <w:name w:val="St4-punkt"/>
    <w:rsid w:val="007B2B7E"/>
    <w:pPr>
      <w:ind w:left="680" w:hanging="340"/>
      <w:jc w:val="both"/>
    </w:pPr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B2B7E"/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E41AD3"/>
    <w:rPr>
      <w:sz w:val="24"/>
      <w:szCs w:val="24"/>
    </w:rPr>
  </w:style>
  <w:style w:type="character" w:customStyle="1" w:styleId="czeinternetowe">
    <w:name w:val="Łącze internetowe"/>
    <w:rsid w:val="001655F5"/>
    <w:rPr>
      <w:color w:val="0000FF"/>
      <w:u w:val="single"/>
    </w:rPr>
  </w:style>
  <w:style w:type="paragraph" w:customStyle="1" w:styleId="opis">
    <w:name w:val="opis"/>
    <w:basedOn w:val="Normalny"/>
    <w:rsid w:val="001D4936"/>
    <w:pPr>
      <w:widowControl w:val="0"/>
      <w:snapToGrid w:val="0"/>
      <w:spacing w:line="360" w:lineRule="auto"/>
      <w:ind w:left="170" w:right="170"/>
      <w:jc w:val="both"/>
    </w:pPr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979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7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4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815232B43B3FC04DB358F4B02E848436" ma:contentTypeVersion="0" ma:contentTypeDescription="SWPP2 Dokument bazowy" ma:contentTypeScope="" ma:versionID="04996cdd8be3a3a56eb9f20fde3d5e1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3349_zał nr 4, 6, 7, 8 do SWZ.docx</dmsv2BaseFileName>
    <dmsv2BaseDisplayName xmlns="http://schemas.microsoft.com/sharepoint/v3">3349_zał nr 4, 6, 7, 8 do SWZ</dmsv2BaseDisplayName>
    <dmsv2SWPP2ObjectNumber xmlns="http://schemas.microsoft.com/sharepoint/v3">POST/DYS/OW/GZ/03349/2024                         </dmsv2SWPP2ObjectNumber>
    <dmsv2SWPP2SumMD5 xmlns="http://schemas.microsoft.com/sharepoint/v3">f6ebb13a87e8fc656ca4e4a9185b16a5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662812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21077537</dmsv2BaseClientSystemDocumentID>
    <dmsv2BaseModifiedByID xmlns="http://schemas.microsoft.com/sharepoint/v3">11925987</dmsv2BaseModifiedByID>
    <dmsv2BaseCreatedByID xmlns="http://schemas.microsoft.com/sharepoint/v3">11925987</dmsv2BaseCreatedByID>
    <dmsv2SWPP2ObjectDepartment xmlns="http://schemas.microsoft.com/sharepoint/v3">00000001000700050000000a00010000</dmsv2SWPP2ObjectDepartment>
    <dmsv2SWPP2ObjectName xmlns="http://schemas.microsoft.com/sharepoint/v3">Postępowanie</dmsv2SWPP2ObjectName>
    <_dlc_DocId xmlns="a19cb1c7-c5c7-46d4-85ae-d83685407bba">AEASQFSYQUA4-38277551-3936</_dlc_DocId>
    <_dlc_DocIdUrl xmlns="a19cb1c7-c5c7-46d4-85ae-d83685407bba">
      <Url>https://swpp2.dms.gkpge.pl/sites/32/_layouts/15/DocIdRedir.aspx?ID=AEASQFSYQUA4-38277551-3936</Url>
      <Description>AEASQFSYQUA4-38277551-3936</Description>
    </_dlc_DocIdUrl>
  </documentManagement>
</p:properties>
</file>

<file path=customXml/itemProps1.xml><?xml version="1.0" encoding="utf-8"?>
<ds:datastoreItem xmlns:ds="http://schemas.openxmlformats.org/officeDocument/2006/customXml" ds:itemID="{84245D20-2669-4756-8B28-31A9577B44C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E050B15-0DEC-4960-9821-81F850C71B28}"/>
</file>

<file path=customXml/itemProps3.xml><?xml version="1.0" encoding="utf-8"?>
<ds:datastoreItem xmlns:ds="http://schemas.openxmlformats.org/officeDocument/2006/customXml" ds:itemID="{29B291D4-E288-4659-B155-83069826BBBE}"/>
</file>

<file path=customXml/itemProps4.xml><?xml version="1.0" encoding="utf-8"?>
<ds:datastoreItem xmlns:ds="http://schemas.openxmlformats.org/officeDocument/2006/customXml" ds:itemID="{9F4C4C62-B2AD-4443-B570-DC5A3B2BBC20}"/>
</file>

<file path=customXml/itemProps5.xml><?xml version="1.0" encoding="utf-8"?>
<ds:datastoreItem xmlns:ds="http://schemas.openxmlformats.org/officeDocument/2006/customXml" ds:itemID="{2A267ADB-00E1-4B89-B941-AD985AC5274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5040</Words>
  <Characters>30242</Characters>
  <Application>Microsoft Office Word</Application>
  <DocSecurity>0</DocSecurity>
  <Lines>252</Lines>
  <Paragraphs>70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Zamość, 01</vt:lpstr>
    </vt:vector>
  </TitlesOfParts>
  <Company>HP</Company>
  <LinksUpToDate>false</LinksUpToDate>
  <CharactersWithSpaces>35212</CharactersWithSpaces>
  <SharedDoc>false</SharedDoc>
  <HLinks>
    <vt:vector size="18" baseType="variant">
      <vt:variant>
        <vt:i4>1507394</vt:i4>
      </vt:variant>
      <vt:variant>
        <vt:i4>90</vt:i4>
      </vt:variant>
      <vt:variant>
        <vt:i4>0</vt:i4>
      </vt:variant>
      <vt:variant>
        <vt:i4>5</vt:i4>
      </vt:variant>
      <vt:variant>
        <vt:lpwstr>http://www.pgedystrybucja.pl/</vt:lpwstr>
      </vt:variant>
      <vt:variant>
        <vt:lpwstr/>
      </vt:variant>
      <vt:variant>
        <vt:i4>1507394</vt:i4>
      </vt:variant>
      <vt:variant>
        <vt:i4>87</vt:i4>
      </vt:variant>
      <vt:variant>
        <vt:i4>0</vt:i4>
      </vt:variant>
      <vt:variant>
        <vt:i4>5</vt:i4>
      </vt:variant>
      <vt:variant>
        <vt:lpwstr>http://www.pgedystrybucja.pl/</vt:lpwstr>
      </vt:variant>
      <vt:variant>
        <vt:lpwstr/>
      </vt:variant>
      <vt:variant>
        <vt:i4>1507394</vt:i4>
      </vt:variant>
      <vt:variant>
        <vt:i4>9</vt:i4>
      </vt:variant>
      <vt:variant>
        <vt:i4>0</vt:i4>
      </vt:variant>
      <vt:variant>
        <vt:i4>5</vt:i4>
      </vt:variant>
      <vt:variant>
        <vt:lpwstr>http://www.pgedystrybucja.pl/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Zamość, 01</dc:title>
  <dc:subject/>
  <dc:creator>Ksiądz Krzysztof</dc:creator>
  <cp:keywords/>
  <dc:description/>
  <cp:lastModifiedBy>Jaczerkowski Piotr [PGE Dystr. O.Warszawa]</cp:lastModifiedBy>
  <cp:revision>3</cp:revision>
  <cp:lastPrinted>2021-05-20T10:55:00Z</cp:lastPrinted>
  <dcterms:created xsi:type="dcterms:W3CDTF">2024-11-20T09:17:00Z</dcterms:created>
  <dcterms:modified xsi:type="dcterms:W3CDTF">2024-11-20T09:20:00Z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0x0101891000815232B43B3FC04DB358F4B02E848436</vt:lpwstr>
  </property>
  <property fmtid="{D5CDD505-2E9C-101B-9397-08002B2CF9AE}" pid="3" name="_dlc_DocIdItemGuid">
    <vt:lpwstr>b5d89a8c-48e0-4088-8e2a-d0fb814b751d</vt:lpwstr>
  </property>
</Properties>
</file>