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F8" w:rsidRPr="009452F8" w:rsidRDefault="009452F8" w:rsidP="009452F8">
      <w:pPr>
        <w:rPr>
          <w:b/>
        </w:rPr>
      </w:pPr>
      <w:r w:rsidRPr="009452F8">
        <w:rPr>
          <w:b/>
        </w:rPr>
        <w:t>Załącznik nr 4 do OPZ - Usługa sprzątania – PGE Dystrybucja S.A.</w:t>
      </w:r>
    </w:p>
    <w:p w:rsidR="009452F8" w:rsidRDefault="009452F8" w:rsidP="009452F8">
      <w:r>
        <w:t>Minimalne wymagania odnośnie środków czystości:</w:t>
      </w:r>
      <w:bookmarkStart w:id="0" w:name="_GoBack"/>
      <w:bookmarkEnd w:id="0"/>
    </w:p>
    <w:p w:rsidR="009452F8" w:rsidRDefault="009452F8" w:rsidP="009452F8">
      <w:r>
        <w:t>Papier toaletowy (minimalne wymagania):</w:t>
      </w:r>
    </w:p>
    <w:p w:rsidR="009452F8" w:rsidRDefault="009452F8" w:rsidP="009452F8">
      <w:r>
        <w:t>W kolorze białym (białość minimum 80%) – niebrudzący (tzn. niepozostawiający śladów na skórze). Papier wielowarstwowy, (tzn.: co najmniej 2-warstwowy), 100% celulozy, perforowany. Miękki lub bardzo miękki. Gramatura papieru minimum 16, 00 g/m2 na jedną warstwę (gramatura całkowita 16, 00 g/m2 x ilość warstw, nie mniej niż 32,00 g/m2).</w:t>
      </w:r>
    </w:p>
    <w:p w:rsidR="009452F8" w:rsidRDefault="009452F8" w:rsidP="009452F8">
      <w:r>
        <w:t>UWAGA: wielkość rolek musi być dopasowana do pojemników zainstalowanych w poszczególnych lokalizacja (oddzielny załącznik do OPZ). Zainstalowane materiały muszą umożliwiać ich łatwe i bezproblemowe wykorzystywanie.</w:t>
      </w:r>
    </w:p>
    <w:p w:rsidR="009452F8" w:rsidRDefault="009452F8" w:rsidP="009452F8">
      <w:r>
        <w:t>Ręczniki papierowe i składanka (minimalne wymagania):</w:t>
      </w:r>
    </w:p>
    <w:p w:rsidR="009452F8" w:rsidRDefault="009452F8" w:rsidP="009452F8">
      <w:r>
        <w:t>W kolorze białym (białość minimum 75%) – niebrudzący (tzn. niepozostawiający śladów na skórze). Papier jedno lub wielowarstwowy (tzn.: co najmniej 2-warstwowy), 100% celulozy, perforowany. Miękki lub bardzo miękki. Gramatura całkowita papieru minimum 35, 00 g/m2.</w:t>
      </w:r>
    </w:p>
    <w:p w:rsidR="009452F8" w:rsidRDefault="009452F8" w:rsidP="009452F8">
      <w:r>
        <w:t>UWAGA: wielkość rolek musi być dopasowana do pojemników zainstalowanych w poszczególnych lokalizacja (oddzielny załącznik do OPZ). Zainstalowane materiały muszą umożliwiać ich łatwe i bezproblemowe wykorzystywanie.</w:t>
      </w:r>
    </w:p>
    <w:p w:rsidR="009452F8" w:rsidRDefault="009452F8" w:rsidP="009452F8">
      <w:r>
        <w:t>Mydło w płynie (minimalne wymagania):</w:t>
      </w:r>
    </w:p>
    <w:p w:rsidR="009452F8" w:rsidRDefault="009452F8" w:rsidP="009452F8">
      <w:r>
        <w:t xml:space="preserve">Delikatne mydło w płynie o </w:t>
      </w:r>
      <w:proofErr w:type="spellStart"/>
      <w:r>
        <w:t>pH</w:t>
      </w:r>
      <w:proofErr w:type="spellEnd"/>
      <w:r>
        <w:t xml:space="preserve"> w zakresie: 5,5 do 7,0, dobrych właściwościach myjących i antybakteryjnych. Mydło w kolorze białym, seledynowym lub wrzosowym (Zamawiający dopuszcza zastosowanie innego koloru po wcześniejszym ustaleniu). Mydło o neutralnym i niedrażniącym zapachu. Zawartość suchej substancji organicznej, max. 6%. Rozpuszczalne w wodzie w każdym stosunku.</w:t>
      </w:r>
    </w:p>
    <w:p w:rsidR="009452F8" w:rsidRDefault="009452F8" w:rsidP="009452F8">
      <w:r>
        <w:t>Stosowane mydło w płynie musi spełniać wszelkie wymogi zawarte w USTAWIE z dnia 4 października 2018 r. o produktach kosmetycznych (Dz.U. 2018 poz. 2227).</w:t>
      </w:r>
    </w:p>
    <w:p w:rsidR="003049B9" w:rsidRDefault="009452F8" w:rsidP="009452F8">
      <w:r>
        <w:t>UWAGA: wielkość pojemników/dozowników/naboi musi być dopasowana do pojemników zainstalowanych w poszczególnych lokalizacja (załącznik 3 do OPZ). Zainstalowane materiały muszą umożliwiać ich łatwe i bezproblemowe wykorzystywanie.</w:t>
      </w:r>
    </w:p>
    <w:sectPr w:rsidR="003049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2F8" w:rsidRDefault="009452F8" w:rsidP="009452F8">
      <w:pPr>
        <w:spacing w:after="0" w:line="240" w:lineRule="auto"/>
      </w:pPr>
      <w:r>
        <w:separator/>
      </w:r>
    </w:p>
  </w:endnote>
  <w:endnote w:type="continuationSeparator" w:id="0">
    <w:p w:rsidR="009452F8" w:rsidRDefault="009452F8" w:rsidP="00945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2F8" w:rsidRDefault="009452F8" w:rsidP="009452F8">
      <w:pPr>
        <w:spacing w:after="0" w:line="240" w:lineRule="auto"/>
      </w:pPr>
      <w:r>
        <w:separator/>
      </w:r>
    </w:p>
  </w:footnote>
  <w:footnote w:type="continuationSeparator" w:id="0">
    <w:p w:rsidR="009452F8" w:rsidRDefault="009452F8" w:rsidP="009452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2F8"/>
    <w:rsid w:val="003049B9"/>
    <w:rsid w:val="0094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B6279F92-2E7E-4864-8F80-BC3BA51BD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Andrysiuk Cezary [PGE Dystrybucja S.A.]</dc:creator>
  <cp:keywords/>
  <dc:description/>
  <cp:lastModifiedBy>Andrysiuk Cezary [PGE Dystrybucja S.A.]</cp:lastModifiedBy>
  <cp:revision>1</cp:revision>
  <dcterms:created xsi:type="dcterms:W3CDTF">2024-03-05T11:53:00Z</dcterms:created>
  <dcterms:modified xsi:type="dcterms:W3CDTF">2024-03-05T11:54:00Z</dcterms:modified>
</cp:coreProperties>
</file>