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995" w:rsidRPr="00AE6E4F" w:rsidRDefault="00580995" w:rsidP="00580995">
      <w:pPr>
        <w:spacing w:line="260" w:lineRule="atLeast"/>
        <w:ind w:left="720"/>
        <w:jc w:val="right"/>
        <w:rPr>
          <w:rFonts w:cs="Arial"/>
          <w:sz w:val="18"/>
          <w:szCs w:val="18"/>
        </w:rPr>
      </w:pPr>
    </w:p>
    <w:p w:rsidR="00650B1F" w:rsidRDefault="00AE6E4F" w:rsidP="00AE6E4F">
      <w:pPr>
        <w:spacing w:after="120" w:line="360" w:lineRule="auto"/>
        <w:jc w:val="center"/>
        <w:rPr>
          <w:rFonts w:eastAsia="Calibri" w:cs="Arial"/>
          <w:bCs/>
          <w:sz w:val="18"/>
          <w:szCs w:val="18"/>
          <w:lang w:eastAsia="en-US"/>
        </w:rPr>
      </w:pPr>
      <w:r w:rsidRPr="00AE6E4F">
        <w:rPr>
          <w:rFonts w:eastAsia="Calibri" w:cs="Arial"/>
          <w:b/>
          <w:bCs/>
          <w:sz w:val="18"/>
          <w:szCs w:val="18"/>
          <w:lang w:eastAsia="en-US"/>
        </w:rPr>
        <w:t xml:space="preserve">Umowa </w:t>
      </w:r>
      <w:r w:rsidRPr="00AE6E4F">
        <w:rPr>
          <w:rFonts w:eastAsia="Calibri" w:cs="Arial"/>
          <w:b/>
          <w:bCs/>
          <w:sz w:val="18"/>
          <w:szCs w:val="18"/>
          <w:lang w:eastAsia="en-US"/>
        </w:rPr>
        <w:br/>
        <w:t>powierzenia przetwarzania danych</w:t>
      </w:r>
      <w:r w:rsidRPr="00AE6E4F">
        <w:rPr>
          <w:rFonts w:eastAsia="Calibri" w:cs="Arial"/>
          <w:bCs/>
          <w:sz w:val="18"/>
          <w:szCs w:val="18"/>
          <w:lang w:eastAsia="en-US"/>
        </w:rPr>
        <w:t xml:space="preserve"> </w:t>
      </w:r>
      <w:r w:rsidRPr="00AE6E4F">
        <w:rPr>
          <w:rFonts w:eastAsia="Calibri" w:cs="Arial"/>
          <w:b/>
          <w:bCs/>
          <w:sz w:val="18"/>
          <w:szCs w:val="18"/>
          <w:lang w:eastAsia="en-US"/>
        </w:rPr>
        <w:t>osobowych</w:t>
      </w:r>
      <w:r w:rsidRPr="00AE6E4F">
        <w:rPr>
          <w:rFonts w:eastAsia="Calibri" w:cs="Arial"/>
          <w:b/>
          <w:bCs/>
          <w:sz w:val="18"/>
          <w:szCs w:val="18"/>
          <w:lang w:eastAsia="en-US"/>
        </w:rPr>
        <w:br/>
      </w:r>
      <w:r w:rsidRPr="00580995">
        <w:rPr>
          <w:rFonts w:eastAsia="Calibri" w:cs="Arial"/>
          <w:bCs/>
          <w:sz w:val="18"/>
          <w:szCs w:val="18"/>
          <w:lang w:eastAsia="en-US"/>
        </w:rPr>
        <w:t xml:space="preserve">stanowiąca Załącznik nr </w:t>
      </w:r>
      <w:r w:rsidR="00A35FF6">
        <w:rPr>
          <w:rFonts w:eastAsia="Calibri" w:cs="Arial"/>
          <w:bCs/>
          <w:sz w:val="18"/>
          <w:szCs w:val="18"/>
          <w:lang w:eastAsia="en-US"/>
        </w:rPr>
        <w:t>5b</w:t>
      </w:r>
      <w:bookmarkStart w:id="0" w:name="_GoBack"/>
      <w:bookmarkEnd w:id="0"/>
      <w:r w:rsidR="00580995" w:rsidRPr="00580995">
        <w:rPr>
          <w:rFonts w:eastAsia="Calibri" w:cs="Arial"/>
          <w:bCs/>
          <w:sz w:val="18"/>
          <w:szCs w:val="18"/>
          <w:lang w:eastAsia="en-US"/>
        </w:rPr>
        <w:t xml:space="preserve"> do</w:t>
      </w:r>
      <w:r w:rsidRPr="00580995">
        <w:rPr>
          <w:rFonts w:eastAsia="Calibri" w:cs="Arial"/>
          <w:bCs/>
          <w:sz w:val="18"/>
          <w:szCs w:val="18"/>
          <w:lang w:eastAsia="en-US"/>
        </w:rPr>
        <w:t xml:space="preserve"> umowy</w:t>
      </w:r>
      <w:r w:rsidR="00650B1F">
        <w:rPr>
          <w:rFonts w:eastAsia="Calibri" w:cs="Arial"/>
          <w:bCs/>
          <w:sz w:val="18"/>
          <w:szCs w:val="18"/>
          <w:lang w:eastAsia="en-US"/>
        </w:rPr>
        <w:t xml:space="preserve"> …………………………………………………………</w:t>
      </w:r>
    </w:p>
    <w:p w:rsidR="00AE6E4F" w:rsidRPr="001A4990" w:rsidRDefault="00F01EEE" w:rsidP="001A4990">
      <w:pPr>
        <w:spacing w:after="120" w:line="360" w:lineRule="auto"/>
        <w:jc w:val="center"/>
        <w:rPr>
          <w:rFonts w:eastAsia="Calibri" w:cs="Arial"/>
          <w:bCs/>
          <w:sz w:val="18"/>
          <w:szCs w:val="18"/>
          <w:lang w:eastAsia="en-US"/>
        </w:rPr>
      </w:pPr>
      <w:r>
        <w:rPr>
          <w:rFonts w:eastAsia="Calibri" w:cs="Arial"/>
          <w:bCs/>
          <w:sz w:val="18"/>
          <w:szCs w:val="18"/>
          <w:lang w:eastAsia="en-US"/>
        </w:rPr>
        <w:t>z</w:t>
      </w:r>
      <w:r w:rsidR="00AE6E4F" w:rsidRPr="00AE6E4F">
        <w:rPr>
          <w:rFonts w:eastAsia="Calibri" w:cs="Arial"/>
          <w:bCs/>
          <w:sz w:val="18"/>
          <w:szCs w:val="18"/>
          <w:lang w:eastAsia="en-US"/>
        </w:rPr>
        <w:t>awarta dnia ................................... w ..................................., pomiędzy</w:t>
      </w:r>
    </w:p>
    <w:p w:rsidR="00580995" w:rsidRPr="00580995" w:rsidRDefault="00580995" w:rsidP="00580995">
      <w:pPr>
        <w:spacing w:after="120" w:line="360" w:lineRule="auto"/>
        <w:jc w:val="both"/>
        <w:rPr>
          <w:rFonts w:eastAsiaTheme="minorHAnsi" w:cs="Arial"/>
          <w:bCs/>
          <w:sz w:val="18"/>
          <w:szCs w:val="18"/>
        </w:rPr>
      </w:pPr>
      <w:r w:rsidRPr="00580995">
        <w:rPr>
          <w:rFonts w:eastAsiaTheme="minorHAnsi" w:cs="Arial"/>
          <w:b/>
          <w:bCs/>
          <w:sz w:val="18"/>
          <w:szCs w:val="18"/>
        </w:rPr>
        <w:t>PGE Dystrybucja S.A</w:t>
      </w:r>
      <w:r w:rsidRPr="00580995">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w:t>
      </w:r>
      <w:r>
        <w:rPr>
          <w:rFonts w:eastAsiaTheme="minorHAnsi" w:cs="Arial"/>
          <w:bCs/>
          <w:sz w:val="18"/>
          <w:szCs w:val="18"/>
        </w:rPr>
        <w:t>e</w:t>
      </w:r>
      <w:r>
        <w:rPr>
          <w:rFonts w:eastAsiaTheme="minorHAnsi" w:cs="Arial"/>
          <w:bCs/>
          <w:sz w:val="18"/>
          <w:szCs w:val="18"/>
        </w:rPr>
        <w:br/>
      </w:r>
      <w:r w:rsidRPr="00580995">
        <w:rPr>
          <w:rFonts w:eastAsiaTheme="minorHAnsi" w:cs="Arial"/>
          <w:bCs/>
          <w:sz w:val="18"/>
          <w:szCs w:val="18"/>
        </w:rPr>
        <w:t>z siedzibą w Świdniku, VI Wydział Gospodarczy KRS pod numerem KRS: 0000343124, NIP 9462593855 REGON: 060552840 wysokość kapitału zakładowego: 9 729 424 160 zł kapita</w:t>
      </w:r>
      <w:r w:rsidR="001A4990">
        <w:rPr>
          <w:rFonts w:eastAsiaTheme="minorHAnsi" w:cs="Arial"/>
          <w:bCs/>
          <w:sz w:val="18"/>
          <w:szCs w:val="18"/>
        </w:rPr>
        <w:t xml:space="preserve">ł zakładowy w całości wpłacony, </w:t>
      </w:r>
      <w:r w:rsidRPr="00580995">
        <w:rPr>
          <w:rFonts w:eastAsiaTheme="minorHAnsi" w:cs="Arial"/>
          <w:sz w:val="18"/>
          <w:szCs w:val="18"/>
        </w:rPr>
        <w:t xml:space="preserve">reprezentowana przez: </w:t>
      </w:r>
    </w:p>
    <w:p w:rsidR="00580995" w:rsidRPr="00DD23A5" w:rsidRDefault="007832F0" w:rsidP="00DD23A5">
      <w:pPr>
        <w:widowControl w:val="0"/>
        <w:adjustRightInd w:val="0"/>
        <w:spacing w:before="240" w:after="160"/>
        <w:jc w:val="both"/>
        <w:textAlignment w:val="baseline"/>
        <w:rPr>
          <w:rFonts w:eastAsiaTheme="minorHAnsi" w:cs="Arial"/>
          <w:sz w:val="18"/>
          <w:szCs w:val="18"/>
        </w:rPr>
      </w:pPr>
      <w:r>
        <w:rPr>
          <w:rFonts w:eastAsiaTheme="minorHAnsi" w:cs="Arial"/>
          <w:b/>
          <w:sz w:val="18"/>
          <w:szCs w:val="18"/>
        </w:rPr>
        <w:t>--------------------------------------------------------------------</w:t>
      </w:r>
      <w:r w:rsidR="00580995" w:rsidRPr="00580995">
        <w:rPr>
          <w:rFonts w:eastAsiaTheme="minorHAnsi" w:cs="Arial"/>
          <w:sz w:val="18"/>
          <w:szCs w:val="18"/>
        </w:rPr>
        <w:t xml:space="preserve"> Oddziału Skarżysko-Kamienna na podstawie pełnomocnictwa z dnia </w:t>
      </w:r>
      <w:r>
        <w:rPr>
          <w:rFonts w:eastAsiaTheme="minorHAnsi" w:cs="Arial"/>
          <w:sz w:val="18"/>
          <w:szCs w:val="18"/>
        </w:rPr>
        <w:t>---------------------------------------</w:t>
      </w:r>
      <w:r w:rsidR="00580995" w:rsidRPr="00580995">
        <w:rPr>
          <w:rFonts w:eastAsiaTheme="minorHAnsi" w:cs="Arial"/>
          <w:sz w:val="18"/>
          <w:szCs w:val="18"/>
        </w:rPr>
        <w:t xml:space="preserve"> r.  (dalej „</w:t>
      </w:r>
      <w:r w:rsidR="00580995" w:rsidRPr="00580995">
        <w:rPr>
          <w:rFonts w:eastAsiaTheme="minorHAnsi" w:cs="Arial"/>
          <w:b/>
          <w:sz w:val="18"/>
          <w:szCs w:val="18"/>
        </w:rPr>
        <w:t>Administrator”</w:t>
      </w:r>
      <w:r w:rsidR="00580995" w:rsidRPr="00580995">
        <w:rPr>
          <w:rFonts w:eastAsiaTheme="minorHAnsi" w:cs="Arial"/>
          <w:sz w:val="18"/>
          <w:szCs w:val="18"/>
        </w:rPr>
        <w:t xml:space="preserve">)  </w:t>
      </w:r>
    </w:p>
    <w:p w:rsidR="001A4990" w:rsidRDefault="00AE6E4F" w:rsidP="00AE6E4F">
      <w:pPr>
        <w:widowControl w:val="0"/>
        <w:adjustRightInd w:val="0"/>
        <w:spacing w:before="240" w:after="160" w:line="259" w:lineRule="auto"/>
        <w:jc w:val="both"/>
        <w:textAlignment w:val="baseline"/>
        <w:rPr>
          <w:rFonts w:eastAsia="Calibri" w:cs="Arial"/>
          <w:sz w:val="18"/>
          <w:szCs w:val="18"/>
          <w:lang w:eastAsia="en-US"/>
        </w:rPr>
      </w:pPr>
      <w:r w:rsidRPr="00650B1F">
        <w:rPr>
          <w:rFonts w:eastAsia="Calibri" w:cs="Arial"/>
          <w:sz w:val="18"/>
          <w:szCs w:val="18"/>
          <w:lang w:eastAsia="en-US"/>
        </w:rPr>
        <w:t xml:space="preserve">oraz </w:t>
      </w:r>
    </w:p>
    <w:p w:rsidR="00650B1F" w:rsidRPr="00650B1F" w:rsidRDefault="00650B1F" w:rsidP="00AE6E4F">
      <w:pPr>
        <w:widowControl w:val="0"/>
        <w:adjustRightInd w:val="0"/>
        <w:spacing w:before="240" w:after="160" w:line="259" w:lineRule="auto"/>
        <w:jc w:val="both"/>
        <w:textAlignment w:val="baseline"/>
        <w:rPr>
          <w:rFonts w:eastAsia="Calibri" w:cs="Arial"/>
          <w:sz w:val="18"/>
          <w:szCs w:val="18"/>
          <w:lang w:eastAsia="en-US"/>
        </w:rPr>
      </w:pPr>
      <w:r w:rsidRPr="00650B1F">
        <w:rPr>
          <w:rFonts w:eastAsia="Calibri" w:cs="Arial"/>
          <w:sz w:val="18"/>
          <w:szCs w:val="18"/>
          <w:lang w:eastAsia="en-US"/>
        </w:rPr>
        <w:t>………………………………………………………………………………..</w:t>
      </w:r>
    </w:p>
    <w:p w:rsidR="00AE6E4F" w:rsidRPr="00580995" w:rsidRDefault="00650B1F" w:rsidP="00580995">
      <w:pPr>
        <w:widowControl w:val="0"/>
        <w:adjustRightInd w:val="0"/>
        <w:spacing w:before="240" w:after="160" w:line="259" w:lineRule="auto"/>
        <w:jc w:val="both"/>
        <w:textAlignment w:val="baseline"/>
        <w:rPr>
          <w:rFonts w:eastAsia="Calibri" w:cs="Arial"/>
          <w:b/>
          <w:sz w:val="18"/>
          <w:szCs w:val="18"/>
          <w:lang w:eastAsia="en-US"/>
        </w:rPr>
      </w:pPr>
      <w:r w:rsidRPr="00650B1F">
        <w:rPr>
          <w:rFonts w:eastAsia="Calibri" w:cs="Arial"/>
          <w:sz w:val="18"/>
          <w:szCs w:val="18"/>
          <w:lang w:eastAsia="en-US"/>
        </w:rPr>
        <w:t>reprezentowanym przez: …………………………………………………</w:t>
      </w:r>
      <w:r w:rsidRPr="00580995">
        <w:rPr>
          <w:rFonts w:eastAsia="Calibri" w:cs="Arial"/>
          <w:sz w:val="18"/>
          <w:szCs w:val="18"/>
          <w:lang w:eastAsia="en-US"/>
        </w:rPr>
        <w:t xml:space="preserve"> </w:t>
      </w:r>
      <w:r w:rsidR="00AE6E4F" w:rsidRPr="00580995">
        <w:rPr>
          <w:rFonts w:eastAsia="Calibri" w:cs="Arial"/>
          <w:sz w:val="18"/>
          <w:szCs w:val="18"/>
          <w:lang w:eastAsia="en-US"/>
        </w:rPr>
        <w:t>(dalej: „</w:t>
      </w:r>
      <w:r w:rsidR="00AE6E4F" w:rsidRPr="00580995">
        <w:rPr>
          <w:rFonts w:eastAsia="Calibri" w:cs="Arial"/>
          <w:b/>
          <w:sz w:val="18"/>
          <w:szCs w:val="18"/>
          <w:lang w:eastAsia="en-US"/>
        </w:rPr>
        <w:t>Przetwarzający”</w:t>
      </w:r>
      <w:r w:rsidR="00AE6E4F" w:rsidRPr="00580995">
        <w:rPr>
          <w:rFonts w:eastAsia="Calibri" w:cs="Arial"/>
          <w:sz w:val="18"/>
          <w:szCs w:val="18"/>
          <w:lang w:eastAsia="en-US"/>
        </w:rPr>
        <w:t>)</w:t>
      </w:r>
    </w:p>
    <w:p w:rsidR="00AE6E4F" w:rsidRPr="00580995" w:rsidRDefault="00AE6E4F" w:rsidP="00AE6E4F">
      <w:pPr>
        <w:spacing w:after="120" w:line="259" w:lineRule="auto"/>
        <w:jc w:val="both"/>
        <w:rPr>
          <w:rFonts w:eastAsia="Calibri" w:cs="Arial"/>
          <w:sz w:val="18"/>
          <w:szCs w:val="18"/>
          <w:lang w:eastAsia="en-US"/>
        </w:rPr>
      </w:pPr>
      <w:r w:rsidRPr="00580995">
        <w:rPr>
          <w:rFonts w:eastAsia="Calibri" w:cs="Arial"/>
          <w:sz w:val="18"/>
          <w:szCs w:val="18"/>
          <w:lang w:eastAsia="en-US"/>
        </w:rPr>
        <w:t>łącznie</w:t>
      </w:r>
      <w:r w:rsidRPr="00580995">
        <w:rPr>
          <w:rFonts w:eastAsia="Calibri" w:cs="Arial"/>
          <w:b/>
          <w:sz w:val="18"/>
          <w:szCs w:val="18"/>
          <w:lang w:eastAsia="en-US"/>
        </w:rPr>
        <w:t xml:space="preserve"> </w:t>
      </w:r>
      <w:r w:rsidRPr="00580995">
        <w:rPr>
          <w:rFonts w:eastAsia="Calibri" w:cs="Arial"/>
          <w:sz w:val="18"/>
          <w:szCs w:val="18"/>
          <w:lang w:eastAsia="en-US"/>
        </w:rPr>
        <w:t>zwanymi</w:t>
      </w:r>
      <w:r w:rsidRPr="00580995">
        <w:rPr>
          <w:rFonts w:eastAsia="Calibri" w:cs="Arial"/>
          <w:b/>
          <w:sz w:val="18"/>
          <w:szCs w:val="18"/>
          <w:lang w:eastAsia="en-US"/>
        </w:rPr>
        <w:t xml:space="preserve"> Stronami</w:t>
      </w:r>
      <w:r w:rsidRPr="00580995">
        <w:rPr>
          <w:rFonts w:eastAsia="Calibri" w:cs="Arial"/>
          <w:sz w:val="18"/>
          <w:szCs w:val="18"/>
          <w:lang w:eastAsia="en-US"/>
        </w:rPr>
        <w:t>, a każda z osobna także</w:t>
      </w:r>
      <w:r w:rsidRPr="00580995">
        <w:rPr>
          <w:rFonts w:eastAsia="Calibri" w:cs="Arial"/>
          <w:b/>
          <w:sz w:val="18"/>
          <w:szCs w:val="18"/>
          <w:lang w:eastAsia="en-US"/>
        </w:rPr>
        <w:t xml:space="preserve"> Stroną</w:t>
      </w:r>
    </w:p>
    <w:p w:rsidR="00AE6E4F" w:rsidRPr="00580995" w:rsidRDefault="00AE6E4F" w:rsidP="00AE6E4F">
      <w:pPr>
        <w:spacing w:after="120" w:line="259" w:lineRule="auto"/>
        <w:jc w:val="both"/>
        <w:rPr>
          <w:rFonts w:eastAsia="Calibri" w:cs="Arial"/>
          <w:b/>
          <w:sz w:val="18"/>
          <w:szCs w:val="18"/>
          <w:lang w:eastAsia="en-US"/>
        </w:rPr>
      </w:pPr>
    </w:p>
    <w:p w:rsidR="00AE6E4F" w:rsidRPr="00580995" w:rsidRDefault="00AE6E4F" w:rsidP="00AE6E4F">
      <w:pPr>
        <w:spacing w:after="160" w:line="259" w:lineRule="auto"/>
        <w:jc w:val="both"/>
        <w:rPr>
          <w:rFonts w:eastAsia="Calibri" w:cs="Arial"/>
          <w:b/>
          <w:sz w:val="18"/>
          <w:szCs w:val="18"/>
          <w:lang w:eastAsia="en-US"/>
        </w:rPr>
      </w:pPr>
      <w:r w:rsidRPr="00580995">
        <w:rPr>
          <w:rFonts w:eastAsia="Calibri" w:cs="Arial"/>
          <w:b/>
          <w:sz w:val="18"/>
          <w:szCs w:val="18"/>
          <w:lang w:eastAsia="en-US"/>
        </w:rPr>
        <w:t>Mając na uwadze, że:</w:t>
      </w:r>
    </w:p>
    <w:p w:rsidR="00AE6E4F" w:rsidRPr="00580995" w:rsidRDefault="00AE6E4F" w:rsidP="00AE6E4F">
      <w:pPr>
        <w:spacing w:after="160" w:line="259" w:lineRule="auto"/>
        <w:jc w:val="both"/>
        <w:rPr>
          <w:rFonts w:eastAsia="Calibri" w:cs="Arial"/>
          <w:b/>
          <w:sz w:val="18"/>
          <w:szCs w:val="18"/>
          <w:lang w:eastAsia="en-US"/>
        </w:rPr>
      </w:pPr>
      <w:r w:rsidRPr="00580995">
        <w:rPr>
          <w:rFonts w:eastAsia="Calibri" w:cs="Arial"/>
          <w:sz w:val="18"/>
          <w:szCs w:val="18"/>
          <w:lang w:eastAsia="en-US"/>
        </w:rPr>
        <w:t xml:space="preserve">Strony zawarły umowę </w:t>
      </w:r>
      <w:r w:rsidR="00650B1F">
        <w:rPr>
          <w:rFonts w:eastAsia="Calibri" w:cs="Arial"/>
          <w:sz w:val="18"/>
          <w:szCs w:val="18"/>
          <w:lang w:eastAsia="en-US"/>
        </w:rPr>
        <w:t>……………………………………………………………..</w:t>
      </w:r>
      <w:r w:rsidRPr="00580995">
        <w:rPr>
          <w:rFonts w:eastAsia="Calibri" w:cs="Arial"/>
          <w:sz w:val="18"/>
          <w:szCs w:val="18"/>
          <w:lang w:eastAsia="en-US"/>
        </w:rPr>
        <w:t xml:space="preserve"> („</w:t>
      </w:r>
      <w:r w:rsidRPr="00580995">
        <w:rPr>
          <w:rFonts w:eastAsia="Calibri" w:cs="Arial"/>
          <w:b/>
          <w:bCs/>
          <w:sz w:val="18"/>
          <w:szCs w:val="18"/>
          <w:lang w:eastAsia="en-US"/>
        </w:rPr>
        <w:t>Umowa Podstawowa</w:t>
      </w:r>
      <w:r w:rsidRPr="00580995">
        <w:rPr>
          <w:rFonts w:eastAsia="Calibri" w:cs="Arial"/>
          <w:sz w:val="18"/>
          <w:szCs w:val="18"/>
          <w:lang w:eastAsia="en-US"/>
        </w:rPr>
        <w:t>”), w związku z wykonywaniem której Administrator powierzy Przetwarzającemu przetwarzanie Danych w zakresie określonym niniejszą Umową („</w:t>
      </w:r>
      <w:r w:rsidRPr="00580995">
        <w:rPr>
          <w:rFonts w:eastAsia="Calibri" w:cs="Arial"/>
          <w:b/>
          <w:sz w:val="18"/>
          <w:szCs w:val="18"/>
          <w:lang w:eastAsia="en-US"/>
        </w:rPr>
        <w:t>Umowa</w:t>
      </w:r>
      <w:r w:rsidRPr="00580995">
        <w:rPr>
          <w:rFonts w:eastAsia="Calibri" w:cs="Arial"/>
          <w:sz w:val="18"/>
          <w:szCs w:val="18"/>
          <w:lang w:eastAsia="en-US"/>
        </w:rPr>
        <w:t>”);</w:t>
      </w:r>
    </w:p>
    <w:p w:rsidR="00AE6E4F" w:rsidRPr="00AE6E4F" w:rsidRDefault="00AE6E4F" w:rsidP="00F01EEE">
      <w:pPr>
        <w:spacing w:before="120" w:after="120" w:line="259" w:lineRule="auto"/>
        <w:jc w:val="both"/>
        <w:rPr>
          <w:rFonts w:eastAsia="Calibri" w:cs="Arial"/>
          <w:sz w:val="18"/>
          <w:szCs w:val="18"/>
          <w:lang w:eastAsia="en-US"/>
        </w:rPr>
      </w:pPr>
      <w:r w:rsidRPr="00AE6E4F">
        <w:rPr>
          <w:rFonts w:eastAsia="Calibri" w:cs="Arial"/>
          <w:sz w:val="18"/>
          <w:szCs w:val="18"/>
          <w:lang w:eastAsia="en-US"/>
        </w:rPr>
        <w:t>Celem Umowy jest ustalenie warunków, na jakich Przetwarzający wykonuj</w:t>
      </w:r>
      <w:r w:rsidR="00580995">
        <w:rPr>
          <w:rFonts w:eastAsia="Calibri" w:cs="Arial"/>
          <w:sz w:val="18"/>
          <w:szCs w:val="18"/>
          <w:lang w:eastAsia="en-US"/>
        </w:rPr>
        <w:t>e operacje przetwarzania Danych</w:t>
      </w:r>
      <w:r w:rsidR="00580995">
        <w:rPr>
          <w:rFonts w:eastAsia="Calibri" w:cs="Arial"/>
          <w:sz w:val="18"/>
          <w:szCs w:val="18"/>
          <w:lang w:eastAsia="en-US"/>
        </w:rPr>
        <w:br/>
      </w:r>
      <w:r w:rsidRPr="00AE6E4F">
        <w:rPr>
          <w:rFonts w:eastAsia="Calibri" w:cs="Arial"/>
          <w:sz w:val="18"/>
          <w:szCs w:val="18"/>
          <w:lang w:eastAsia="en-US"/>
        </w:rPr>
        <w:t>w imieniu Administratora</w:t>
      </w:r>
      <w:r w:rsidR="00F01EEE">
        <w:rPr>
          <w:rFonts w:eastAsia="Calibri" w:cs="Arial"/>
          <w:sz w:val="18"/>
          <w:szCs w:val="18"/>
          <w:lang w:eastAsia="en-US"/>
        </w:rPr>
        <w:t>.</w:t>
      </w:r>
    </w:p>
    <w:p w:rsidR="00AE6E4F" w:rsidRPr="00AE6E4F" w:rsidRDefault="00AE6E4F" w:rsidP="00F01EEE">
      <w:pPr>
        <w:spacing w:before="120" w:after="120" w:line="259" w:lineRule="auto"/>
        <w:jc w:val="both"/>
        <w:rPr>
          <w:rFonts w:eastAsia="Calibri" w:cs="Arial"/>
          <w:sz w:val="18"/>
          <w:szCs w:val="18"/>
          <w:lang w:eastAsia="en-US"/>
        </w:rPr>
      </w:pPr>
      <w:r w:rsidRPr="00AE6E4F">
        <w:rPr>
          <w:rFonts w:eastAsia="Calibri" w:cs="Arial"/>
          <w:sz w:val="18"/>
          <w:szCs w:val="18"/>
          <w:lang w:eastAsia="en-US"/>
        </w:rPr>
        <w:t xml:space="preserve">Strony zawierając Umowę dążą do takiego uregulowania zasad </w:t>
      </w:r>
      <w:r w:rsidR="00580995">
        <w:rPr>
          <w:rFonts w:eastAsia="Calibri" w:cs="Arial"/>
          <w:sz w:val="18"/>
          <w:szCs w:val="18"/>
          <w:lang w:eastAsia="en-US"/>
        </w:rPr>
        <w:t>przetwarzania Danych Osobowych,</w:t>
      </w:r>
      <w:r w:rsidR="00580995">
        <w:rPr>
          <w:rFonts w:eastAsia="Calibri" w:cs="Arial"/>
          <w:sz w:val="18"/>
          <w:szCs w:val="18"/>
          <w:lang w:eastAsia="en-US"/>
        </w:rPr>
        <w:br/>
      </w:r>
      <w:r w:rsidRPr="00AE6E4F">
        <w:rPr>
          <w:rFonts w:eastAsia="Calibri" w:cs="Arial"/>
          <w:sz w:val="18"/>
          <w:szCs w:val="18"/>
          <w:lang w:eastAsia="en-US"/>
        </w:rPr>
        <w:t>aby odpowiadały one w pełni postanowieniom Rozporządzenia Parlamentu Eur</w:t>
      </w:r>
      <w:r w:rsidR="00F01EEE">
        <w:rPr>
          <w:rFonts w:eastAsia="Calibri" w:cs="Arial"/>
          <w:sz w:val="18"/>
          <w:szCs w:val="18"/>
          <w:lang w:eastAsia="en-US"/>
        </w:rPr>
        <w:t>opejskiego i Rady (UE) 2016/679</w:t>
      </w:r>
      <w:r w:rsidR="00F01EEE">
        <w:rPr>
          <w:rFonts w:eastAsia="Calibri" w:cs="Arial"/>
          <w:sz w:val="18"/>
          <w:szCs w:val="18"/>
          <w:lang w:eastAsia="en-US"/>
        </w:rPr>
        <w:br/>
      </w:r>
      <w:r w:rsidRPr="00AE6E4F">
        <w:rPr>
          <w:rFonts w:eastAsia="Calibri" w:cs="Arial"/>
          <w:sz w:val="18"/>
          <w:szCs w:val="18"/>
          <w:lang w:eastAsia="en-US"/>
        </w:rPr>
        <w:t>z dnia 27 kwietnia 2016 r. w sprawie ochrony osób fizycznych w związku z przetwarzaniem danych osobowych</w:t>
      </w:r>
      <w:r w:rsidR="00580995">
        <w:rPr>
          <w:rFonts w:eastAsia="Calibri" w:cs="Arial"/>
          <w:sz w:val="18"/>
          <w:szCs w:val="18"/>
          <w:lang w:eastAsia="en-US"/>
        </w:rPr>
        <w:br/>
      </w:r>
      <w:r w:rsidRPr="00AE6E4F">
        <w:rPr>
          <w:rFonts w:eastAsia="Calibri" w:cs="Arial"/>
          <w:sz w:val="18"/>
          <w:szCs w:val="18"/>
          <w:lang w:eastAsia="en-US"/>
        </w:rPr>
        <w:t xml:space="preserve">i w sprawie swobodnego przepływu takich danych oraz uchylenia dyrektywy </w:t>
      </w:r>
      <w:r w:rsidR="00F01EEE">
        <w:rPr>
          <w:rFonts w:eastAsia="Calibri" w:cs="Arial"/>
          <w:sz w:val="18"/>
          <w:szCs w:val="18"/>
          <w:lang w:eastAsia="en-US"/>
        </w:rPr>
        <w:t>95/46/WE (ogólne rozporządzenie</w:t>
      </w:r>
      <w:r w:rsidR="00F01EEE">
        <w:rPr>
          <w:rFonts w:eastAsia="Calibri" w:cs="Arial"/>
          <w:sz w:val="18"/>
          <w:szCs w:val="18"/>
          <w:lang w:eastAsia="en-US"/>
        </w:rPr>
        <w:br/>
      </w:r>
      <w:r w:rsidRPr="00AE6E4F">
        <w:rPr>
          <w:rFonts w:eastAsia="Calibri" w:cs="Arial"/>
          <w:sz w:val="18"/>
          <w:szCs w:val="18"/>
          <w:lang w:eastAsia="en-US"/>
        </w:rPr>
        <w:t>o ochronie danych) („</w:t>
      </w:r>
      <w:r w:rsidRPr="00AE6E4F">
        <w:rPr>
          <w:rFonts w:eastAsia="Calibri" w:cs="Arial"/>
          <w:b/>
          <w:bCs/>
          <w:sz w:val="18"/>
          <w:szCs w:val="18"/>
          <w:lang w:eastAsia="en-US"/>
        </w:rPr>
        <w:t>RODO</w:t>
      </w:r>
      <w:r w:rsidRPr="00AE6E4F">
        <w:rPr>
          <w:rFonts w:eastAsia="Calibri" w:cs="Arial"/>
          <w:sz w:val="18"/>
          <w:szCs w:val="18"/>
          <w:lang w:eastAsia="en-US"/>
        </w:rPr>
        <w:t xml:space="preserve">”). </w:t>
      </w:r>
    </w:p>
    <w:p w:rsidR="00AE6E4F" w:rsidRPr="00AE6E4F" w:rsidRDefault="00AE6E4F" w:rsidP="00AE6E4F">
      <w:pPr>
        <w:spacing w:before="120" w:after="120" w:line="259" w:lineRule="auto"/>
        <w:rPr>
          <w:rFonts w:eastAsia="Calibri" w:cs="Arial"/>
          <w:sz w:val="18"/>
          <w:szCs w:val="18"/>
          <w:lang w:eastAsia="en-US"/>
        </w:rPr>
      </w:pPr>
      <w:r w:rsidRPr="00AE6E4F">
        <w:rPr>
          <w:rFonts w:eastAsia="Calibri" w:cs="Arial"/>
          <w:sz w:val="18"/>
          <w:szCs w:val="18"/>
          <w:lang w:eastAsia="en-US"/>
        </w:rPr>
        <w:t>Strony postanowiły zawrzeć Umowę o następującej treści:</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 Opis Przetwarzania</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Przedmiot. [Art. 28 ust. 3 RODO</w:t>
      </w:r>
      <w:r w:rsidRPr="00AE6E4F">
        <w:rPr>
          <w:rFonts w:cs="Arial"/>
          <w:sz w:val="18"/>
          <w:szCs w:val="18"/>
        </w:rPr>
        <w:t xml:space="preserve">] Na warunkach określonych niniejszą Umową oraz Umową Podstawową Administrator powierza Przetwarzającemu przetwarzanie (w rozumieniu RODO) dalej opisanych Danych. </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Czas. [Art. 28 ust. 3 RODO</w:t>
      </w:r>
      <w:r w:rsidRPr="00AE6E4F">
        <w:rPr>
          <w:rFonts w:cs="Arial"/>
          <w:sz w:val="18"/>
          <w:szCs w:val="18"/>
        </w:rPr>
        <w:t>] Przetwarzanie będzie wykonywane w okresie obowiązywania Umowy Podstawowej, z uwzględnieniem pozostałych postanowień Umowy.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Charakter i cel. [Art. 28 ust. 3 RODO</w:t>
      </w:r>
      <w:r w:rsidRPr="00AE6E4F">
        <w:rPr>
          <w:rFonts w:cs="Arial"/>
          <w:sz w:val="18"/>
          <w:szCs w:val="18"/>
        </w:rPr>
        <w:t xml:space="preserve">] Charakter i cel przetwarzania wynikają z Umowy Podstawowej. W szczególności: </w:t>
      </w:r>
    </w:p>
    <w:p w:rsidR="00AE6E4F" w:rsidRPr="009B1FD6" w:rsidRDefault="00580995" w:rsidP="00AE6E4F">
      <w:pPr>
        <w:numPr>
          <w:ilvl w:val="2"/>
          <w:numId w:val="5"/>
        </w:numPr>
        <w:spacing w:before="120" w:after="120" w:line="240" w:lineRule="atLeast"/>
        <w:jc w:val="both"/>
        <w:rPr>
          <w:rFonts w:cs="Arial"/>
          <w:sz w:val="18"/>
          <w:szCs w:val="18"/>
        </w:rPr>
      </w:pPr>
      <w:r w:rsidRPr="009B1FD6">
        <w:rPr>
          <w:rFonts w:cs="Arial"/>
          <w:sz w:val="18"/>
          <w:szCs w:val="18"/>
        </w:rPr>
        <w:t>charakter przetwar</w:t>
      </w:r>
      <w:r w:rsidR="00594A81" w:rsidRPr="009B1FD6">
        <w:rPr>
          <w:rFonts w:cs="Arial"/>
          <w:sz w:val="18"/>
          <w:szCs w:val="18"/>
        </w:rPr>
        <w:t xml:space="preserve">zania określony jest </w:t>
      </w:r>
      <w:r w:rsidRPr="009B1FD6">
        <w:rPr>
          <w:rFonts w:cs="Arial"/>
          <w:sz w:val="18"/>
          <w:szCs w:val="18"/>
        </w:rPr>
        <w:t xml:space="preserve"> rolą Przetwarzającego</w:t>
      </w:r>
      <w:r w:rsidR="00594A81" w:rsidRPr="009B1FD6">
        <w:rPr>
          <w:rFonts w:cs="Arial"/>
          <w:sz w:val="18"/>
          <w:szCs w:val="18"/>
        </w:rPr>
        <w:t xml:space="preserve"> t.j. wykonawcy prac projektowych/robót budowlanych (zgodnie z Umową Podstawową),</w:t>
      </w:r>
    </w:p>
    <w:p w:rsidR="00AE6E4F" w:rsidRPr="009B1FD6" w:rsidRDefault="00AE6E4F" w:rsidP="00AE6E4F">
      <w:pPr>
        <w:numPr>
          <w:ilvl w:val="2"/>
          <w:numId w:val="5"/>
        </w:numPr>
        <w:spacing w:before="120" w:after="120" w:line="240" w:lineRule="atLeast"/>
        <w:jc w:val="both"/>
        <w:rPr>
          <w:rFonts w:cs="Arial"/>
          <w:sz w:val="18"/>
          <w:szCs w:val="18"/>
        </w:rPr>
      </w:pPr>
      <w:r w:rsidRPr="009B1FD6">
        <w:rPr>
          <w:rFonts w:cs="Arial"/>
          <w:sz w:val="18"/>
          <w:szCs w:val="18"/>
        </w:rPr>
        <w:t>celem</w:t>
      </w:r>
      <w:r w:rsidR="00580995" w:rsidRPr="009B1FD6">
        <w:rPr>
          <w:rFonts w:cs="Arial"/>
          <w:sz w:val="18"/>
          <w:szCs w:val="18"/>
        </w:rPr>
        <w:t xml:space="preserve"> przetwarzania jest umożliwienie </w:t>
      </w:r>
      <w:r w:rsidR="00594A81" w:rsidRPr="009B1FD6">
        <w:rPr>
          <w:rFonts w:cs="Arial"/>
          <w:sz w:val="18"/>
          <w:szCs w:val="18"/>
        </w:rPr>
        <w:t xml:space="preserve">Administratorowi wywiązywanie się z obowiązków Operatora Sieci Dystrybucyjnej.  </w:t>
      </w:r>
    </w:p>
    <w:p w:rsidR="00AE6E4F" w:rsidRPr="00E97C92"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Rodzaj danych. [Art. 28 ust. 3 RODO</w:t>
      </w:r>
      <w:r w:rsidRPr="00AE6E4F">
        <w:rPr>
          <w:rFonts w:cs="Arial"/>
          <w:sz w:val="18"/>
          <w:szCs w:val="18"/>
        </w:rPr>
        <w:t>] Przetwarzanie obejmować będzie rodzaje Danych Osobowych („</w:t>
      </w:r>
      <w:r w:rsidRPr="00AE6E4F">
        <w:rPr>
          <w:rFonts w:cs="Arial"/>
          <w:b/>
          <w:bCs/>
          <w:sz w:val="18"/>
          <w:szCs w:val="18"/>
        </w:rPr>
        <w:t>Dane</w:t>
      </w:r>
      <w:r w:rsidRPr="00AE6E4F">
        <w:rPr>
          <w:rFonts w:cs="Arial"/>
          <w:sz w:val="18"/>
          <w:szCs w:val="18"/>
        </w:rPr>
        <w:t xml:space="preserve">”) wskazane </w:t>
      </w:r>
      <w:r w:rsidR="00E97C92" w:rsidRPr="00E97C92">
        <w:rPr>
          <w:rFonts w:cs="Arial"/>
          <w:sz w:val="18"/>
          <w:szCs w:val="18"/>
        </w:rPr>
        <w:t>poniżej</w:t>
      </w:r>
      <w:r w:rsidR="00A01D99">
        <w:rPr>
          <w:rFonts w:cs="Arial"/>
          <w:sz w:val="18"/>
          <w:szCs w:val="18"/>
        </w:rPr>
        <w:t xml:space="preserve"> lub </w:t>
      </w:r>
      <w:r w:rsidR="00A01D99" w:rsidRPr="00A01D99">
        <w:rPr>
          <w:rFonts w:cs="Arial"/>
          <w:i/>
          <w:strike/>
          <w:sz w:val="18"/>
          <w:szCs w:val="18"/>
        </w:rPr>
        <w:t>w załączniku nr 1</w:t>
      </w:r>
      <w:r w:rsidR="00A01D99">
        <w:rPr>
          <w:rFonts w:cs="Arial"/>
          <w:sz w:val="18"/>
          <w:szCs w:val="18"/>
        </w:rPr>
        <w:t xml:space="preserve"> .</w:t>
      </w:r>
    </w:p>
    <w:p w:rsidR="00AE6E4F" w:rsidRPr="009B1FD6" w:rsidRDefault="00AE6E4F" w:rsidP="00AE6E4F">
      <w:pPr>
        <w:spacing w:before="120" w:after="120" w:line="240" w:lineRule="atLeast"/>
        <w:ind w:left="792"/>
        <w:jc w:val="both"/>
        <w:rPr>
          <w:rFonts w:cs="Arial"/>
          <w:sz w:val="18"/>
          <w:szCs w:val="18"/>
        </w:rPr>
      </w:pPr>
      <w:r w:rsidRPr="009B1FD6">
        <w:rPr>
          <w:rFonts w:cs="Arial"/>
          <w:bCs/>
          <w:sz w:val="18"/>
          <w:szCs w:val="18"/>
        </w:rPr>
        <w:t>Dane zwykłe:</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imię i nazwisko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numer ewidencyjny PESEL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lastRenderedPageBreak/>
        <w:t xml:space="preserve">adres e-mail </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numery telefonów</w:t>
      </w:r>
    </w:p>
    <w:p w:rsidR="00AE6E4F" w:rsidRP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 xml:space="preserve">adres </w:t>
      </w:r>
      <w:r w:rsidRPr="009B1FD6">
        <w:rPr>
          <w:rFonts w:cs="Arial"/>
          <w:i/>
          <w:sz w:val="18"/>
          <w:szCs w:val="18"/>
        </w:rPr>
        <w:t>zamieszkania</w:t>
      </w:r>
      <w:r w:rsidR="00723ADF" w:rsidRPr="009B1FD6">
        <w:rPr>
          <w:rFonts w:cs="Arial"/>
          <w:i/>
          <w:sz w:val="18"/>
          <w:szCs w:val="18"/>
        </w:rPr>
        <w:t>/adres do korespondencji</w:t>
      </w:r>
    </w:p>
    <w:p w:rsidR="00AE6E4F" w:rsidRDefault="00AE6E4F" w:rsidP="00AE6E4F">
      <w:pPr>
        <w:numPr>
          <w:ilvl w:val="0"/>
          <w:numId w:val="7"/>
        </w:numPr>
        <w:spacing w:before="120" w:after="120" w:line="240" w:lineRule="atLeast"/>
        <w:jc w:val="both"/>
        <w:rPr>
          <w:rFonts w:cs="Arial"/>
          <w:i/>
          <w:sz w:val="18"/>
          <w:szCs w:val="18"/>
        </w:rPr>
      </w:pPr>
      <w:r w:rsidRPr="00AE6E4F">
        <w:rPr>
          <w:rFonts w:cs="Arial"/>
          <w:i/>
          <w:sz w:val="18"/>
          <w:szCs w:val="18"/>
        </w:rPr>
        <w:t>imiona rodziców</w:t>
      </w:r>
    </w:p>
    <w:p w:rsidR="00723ADF" w:rsidRDefault="00723ADF" w:rsidP="00AE6E4F">
      <w:pPr>
        <w:numPr>
          <w:ilvl w:val="0"/>
          <w:numId w:val="7"/>
        </w:numPr>
        <w:spacing w:before="120" w:after="120" w:line="240" w:lineRule="atLeast"/>
        <w:jc w:val="both"/>
        <w:rPr>
          <w:rFonts w:cs="Arial"/>
          <w:i/>
          <w:sz w:val="18"/>
          <w:szCs w:val="18"/>
        </w:rPr>
      </w:pPr>
      <w:r>
        <w:rPr>
          <w:rFonts w:cs="Arial"/>
          <w:i/>
          <w:sz w:val="18"/>
          <w:szCs w:val="18"/>
        </w:rPr>
        <w:t>NIP</w:t>
      </w:r>
    </w:p>
    <w:p w:rsidR="00723ADF" w:rsidRPr="009B1FD6" w:rsidRDefault="00723ADF" w:rsidP="00723ADF">
      <w:pPr>
        <w:spacing w:before="120" w:after="120" w:line="240" w:lineRule="atLeast"/>
        <w:ind w:left="720"/>
        <w:jc w:val="both"/>
        <w:rPr>
          <w:rFonts w:cs="Arial"/>
          <w:sz w:val="18"/>
          <w:szCs w:val="18"/>
        </w:rPr>
      </w:pPr>
      <w:r w:rsidRPr="009B1FD6">
        <w:rPr>
          <w:rFonts w:cs="Arial"/>
          <w:sz w:val="18"/>
          <w:szCs w:val="18"/>
        </w:rPr>
        <w:t>Dane szczególnych kategorii:</w:t>
      </w:r>
    </w:p>
    <w:p w:rsidR="00E97C92" w:rsidRPr="00E97C92" w:rsidRDefault="00E97C92" w:rsidP="00AE6E4F">
      <w:pPr>
        <w:numPr>
          <w:ilvl w:val="0"/>
          <w:numId w:val="7"/>
        </w:numPr>
        <w:spacing w:before="120" w:after="120" w:line="240" w:lineRule="atLeast"/>
        <w:jc w:val="both"/>
        <w:rPr>
          <w:rFonts w:cs="Arial"/>
          <w:i/>
          <w:sz w:val="18"/>
          <w:szCs w:val="18"/>
        </w:rPr>
      </w:pPr>
      <w:r w:rsidRPr="00E97C92">
        <w:rPr>
          <w:rFonts w:cs="Arial"/>
          <w:i/>
          <w:sz w:val="18"/>
          <w:szCs w:val="18"/>
        </w:rPr>
        <w:t>nr licznika energii elektrycznej</w:t>
      </w:r>
    </w:p>
    <w:p w:rsidR="00E97C92" w:rsidRDefault="00E97C92" w:rsidP="00E97C92">
      <w:pPr>
        <w:numPr>
          <w:ilvl w:val="0"/>
          <w:numId w:val="7"/>
        </w:numPr>
        <w:spacing w:before="120" w:after="120" w:line="240" w:lineRule="atLeast"/>
        <w:jc w:val="both"/>
        <w:rPr>
          <w:rFonts w:cs="Arial"/>
          <w:i/>
          <w:sz w:val="18"/>
          <w:szCs w:val="18"/>
        </w:rPr>
      </w:pPr>
      <w:r w:rsidRPr="00E97C92">
        <w:rPr>
          <w:rFonts w:cs="Arial"/>
          <w:i/>
          <w:sz w:val="18"/>
          <w:szCs w:val="18"/>
        </w:rPr>
        <w:t>moc przyłączeniowa</w:t>
      </w:r>
    </w:p>
    <w:p w:rsidR="00723ADF" w:rsidRPr="009B1FD6" w:rsidRDefault="00723ADF" w:rsidP="00723ADF">
      <w:pPr>
        <w:spacing w:before="120" w:after="120" w:line="240" w:lineRule="atLeast"/>
        <w:ind w:left="720"/>
        <w:jc w:val="both"/>
        <w:rPr>
          <w:rFonts w:cs="Arial"/>
          <w:i/>
          <w:sz w:val="18"/>
          <w:szCs w:val="18"/>
        </w:rPr>
      </w:pPr>
      <w:r w:rsidRPr="009B1FD6">
        <w:rPr>
          <w:rFonts w:cs="Arial"/>
          <w:sz w:val="18"/>
          <w:szCs w:val="18"/>
        </w:rPr>
        <w:t>Dane nieustrukturyzowane</w:t>
      </w:r>
      <w:r w:rsidRPr="009B1FD6">
        <w:rPr>
          <w:rFonts w:cs="Arial"/>
          <w:i/>
          <w:sz w:val="18"/>
          <w:szCs w:val="18"/>
        </w:rPr>
        <w:t>:</w:t>
      </w:r>
    </w:p>
    <w:p w:rsidR="00723ADF" w:rsidRPr="009B1FD6" w:rsidRDefault="00723ADF" w:rsidP="00E97C92">
      <w:pPr>
        <w:numPr>
          <w:ilvl w:val="0"/>
          <w:numId w:val="7"/>
        </w:numPr>
        <w:spacing w:before="120" w:after="120" w:line="240" w:lineRule="atLeast"/>
        <w:jc w:val="both"/>
        <w:rPr>
          <w:rFonts w:cs="Arial"/>
          <w:i/>
          <w:sz w:val="18"/>
          <w:szCs w:val="18"/>
        </w:rPr>
      </w:pPr>
      <w:r w:rsidRPr="009B1FD6">
        <w:rPr>
          <w:rFonts w:cs="Arial"/>
          <w:sz w:val="18"/>
          <w:szCs w:val="18"/>
        </w:rPr>
        <w:t>kontent  o potencjalnej i prawdopodobnej zawartości danych osobowych</w:t>
      </w:r>
      <w:r w:rsidRPr="009B1FD6">
        <w:rPr>
          <w:rFonts w:cs="Arial"/>
          <w:i/>
          <w:sz w:val="18"/>
          <w:szCs w:val="18"/>
        </w:rPr>
        <w:t xml:space="preserve"> (wpisy, dokumenty tekstowe, obrazy, mapy)</w:t>
      </w:r>
    </w:p>
    <w:p w:rsidR="00AE6E4F" w:rsidRPr="00AE6E4F" w:rsidRDefault="00AE6E4F" w:rsidP="00AE6E4F">
      <w:pPr>
        <w:numPr>
          <w:ilvl w:val="1"/>
          <w:numId w:val="5"/>
        </w:numPr>
        <w:spacing w:before="120" w:after="120" w:line="240" w:lineRule="atLeast"/>
        <w:jc w:val="both"/>
        <w:rPr>
          <w:rFonts w:cs="Arial"/>
          <w:sz w:val="18"/>
          <w:szCs w:val="18"/>
        </w:rPr>
      </w:pPr>
      <w:r w:rsidRPr="00AE6E4F">
        <w:rPr>
          <w:rFonts w:cs="Arial"/>
          <w:b/>
          <w:bCs/>
          <w:sz w:val="18"/>
          <w:szCs w:val="18"/>
        </w:rPr>
        <w:t>Kategorie osób. [Art. 28 ust. 3 RODO</w:t>
      </w:r>
      <w:r w:rsidRPr="00AE6E4F">
        <w:rPr>
          <w:rFonts w:cs="Arial"/>
          <w:sz w:val="18"/>
          <w:szCs w:val="18"/>
        </w:rPr>
        <w:t>] Przetwarzanie Danych będzie dotyczyć następujących kategorii osób:</w:t>
      </w:r>
    </w:p>
    <w:p w:rsidR="00AE6E4F" w:rsidRPr="00346B8F" w:rsidRDefault="00E97C92" w:rsidP="001B62CC">
      <w:pPr>
        <w:pStyle w:val="Akapitzlist"/>
        <w:numPr>
          <w:ilvl w:val="0"/>
          <w:numId w:val="27"/>
        </w:numPr>
        <w:spacing w:before="120" w:after="120" w:line="240" w:lineRule="atLeast"/>
        <w:ind w:left="794" w:firstLine="0"/>
        <w:jc w:val="both"/>
        <w:rPr>
          <w:rFonts w:cs="Arial"/>
          <w:i/>
          <w:sz w:val="18"/>
          <w:szCs w:val="18"/>
        </w:rPr>
      </w:pPr>
      <w:r w:rsidRPr="00346B8F">
        <w:rPr>
          <w:rFonts w:cs="Arial"/>
          <w:i/>
          <w:sz w:val="18"/>
          <w:szCs w:val="18"/>
        </w:rPr>
        <w:t>klienci usługi</w:t>
      </w:r>
      <w:r w:rsidR="009A4673" w:rsidRPr="00346B8F">
        <w:rPr>
          <w:rFonts w:cs="Arial"/>
          <w:i/>
          <w:sz w:val="18"/>
          <w:szCs w:val="18"/>
        </w:rPr>
        <w:t>/produktu</w:t>
      </w:r>
      <w:r w:rsidRPr="00346B8F">
        <w:rPr>
          <w:rFonts w:cs="Arial"/>
          <w:i/>
          <w:sz w:val="18"/>
          <w:szCs w:val="18"/>
        </w:rPr>
        <w:t xml:space="preserve"> Administratora określonych w Umowie Podstawowej</w:t>
      </w:r>
    </w:p>
    <w:p w:rsidR="009A4673" w:rsidRPr="00A01D99" w:rsidRDefault="009A4673" w:rsidP="001B62CC">
      <w:pPr>
        <w:pStyle w:val="Akapitzlist"/>
        <w:spacing w:before="120" w:after="120" w:line="240" w:lineRule="atLeast"/>
        <w:ind w:left="794"/>
        <w:jc w:val="both"/>
        <w:rPr>
          <w:rFonts w:ascii="Arial" w:hAnsi="Arial" w:cs="Arial"/>
          <w:i/>
          <w:sz w:val="18"/>
          <w:szCs w:val="18"/>
        </w:rPr>
      </w:pPr>
    </w:p>
    <w:p w:rsidR="00B9065A" w:rsidRPr="009B1FD6" w:rsidRDefault="009A4673" w:rsidP="001B62CC">
      <w:pPr>
        <w:pStyle w:val="Akapitzlist"/>
        <w:numPr>
          <w:ilvl w:val="0"/>
          <w:numId w:val="27"/>
        </w:numPr>
        <w:spacing w:before="120" w:after="120" w:line="240" w:lineRule="atLeast"/>
        <w:ind w:left="794" w:firstLine="0"/>
        <w:jc w:val="both"/>
        <w:rPr>
          <w:rFonts w:ascii="Arial" w:hAnsi="Arial" w:cs="Arial"/>
          <w:i/>
          <w:color w:val="auto"/>
          <w:sz w:val="18"/>
          <w:szCs w:val="18"/>
        </w:rPr>
      </w:pPr>
      <w:r w:rsidRPr="009B1FD6">
        <w:rPr>
          <w:rFonts w:ascii="Arial" w:hAnsi="Arial" w:cs="Arial"/>
          <w:i/>
          <w:color w:val="auto"/>
          <w:sz w:val="18"/>
          <w:szCs w:val="18"/>
        </w:rPr>
        <w:t>właściciele</w:t>
      </w:r>
      <w:r w:rsidR="00A01D99" w:rsidRPr="009B1FD6">
        <w:rPr>
          <w:rFonts w:ascii="Arial" w:hAnsi="Arial" w:cs="Arial"/>
          <w:i/>
          <w:color w:val="auto"/>
          <w:sz w:val="18"/>
          <w:szCs w:val="18"/>
        </w:rPr>
        <w:t xml:space="preserve"> i współwłaściciele </w:t>
      </w:r>
      <w:r w:rsidRPr="009B1FD6">
        <w:rPr>
          <w:rFonts w:ascii="Arial" w:hAnsi="Arial" w:cs="Arial"/>
          <w:i/>
          <w:color w:val="auto"/>
          <w:sz w:val="18"/>
          <w:szCs w:val="18"/>
        </w:rPr>
        <w:t xml:space="preserve"> działek</w:t>
      </w:r>
      <w:r w:rsidR="00A01D99" w:rsidRPr="009B1FD6">
        <w:rPr>
          <w:rFonts w:ascii="Arial" w:hAnsi="Arial" w:cs="Arial"/>
          <w:i/>
          <w:color w:val="auto"/>
          <w:sz w:val="18"/>
          <w:szCs w:val="18"/>
        </w:rPr>
        <w:t>,</w:t>
      </w:r>
      <w:r w:rsidRPr="009B1FD6">
        <w:rPr>
          <w:rFonts w:ascii="Arial" w:hAnsi="Arial" w:cs="Arial"/>
          <w:i/>
          <w:color w:val="auto"/>
          <w:sz w:val="18"/>
          <w:szCs w:val="18"/>
        </w:rPr>
        <w:t xml:space="preserve"> niebędący klientami usługi/produktu Administratora</w:t>
      </w:r>
      <w:r w:rsidR="00A01D99" w:rsidRPr="009B1FD6">
        <w:rPr>
          <w:rFonts w:ascii="Arial" w:hAnsi="Arial" w:cs="Arial"/>
          <w:i/>
          <w:color w:val="auto"/>
          <w:sz w:val="18"/>
          <w:szCs w:val="18"/>
        </w:rPr>
        <w:t>,</w:t>
      </w:r>
      <w:r w:rsidRPr="009B1FD6">
        <w:rPr>
          <w:rFonts w:ascii="Arial" w:hAnsi="Arial" w:cs="Arial"/>
          <w:i/>
          <w:color w:val="auto"/>
          <w:sz w:val="18"/>
          <w:szCs w:val="18"/>
        </w:rPr>
        <w:t xml:space="preserve"> na których terenie znajduje się b</w:t>
      </w:r>
      <w:r w:rsidR="00A01D99" w:rsidRPr="009B1FD6">
        <w:rPr>
          <w:rFonts w:ascii="Arial" w:hAnsi="Arial" w:cs="Arial"/>
          <w:i/>
          <w:color w:val="auto"/>
          <w:sz w:val="18"/>
          <w:szCs w:val="18"/>
        </w:rPr>
        <w:t>ądź jest projektowana infrastruktura energetyczna Administratora</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2 Dalsze Przetwarzanie</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Dalsze Przetwarzanie. [Art. 28 ust. 2 RODO</w:t>
      </w:r>
      <w:r w:rsidRPr="00AE6E4F">
        <w:rPr>
          <w:rFonts w:cs="Arial"/>
          <w:sz w:val="18"/>
          <w:szCs w:val="18"/>
        </w:rPr>
        <w:t>]. Przetwarzający może powierzyć konkretne operacje przetwarzania Danych („</w:t>
      </w:r>
      <w:r w:rsidRPr="00AE6E4F">
        <w:rPr>
          <w:rFonts w:cs="Arial"/>
          <w:b/>
          <w:sz w:val="18"/>
          <w:szCs w:val="18"/>
        </w:rPr>
        <w:t>Dalsze Przetwarzanie</w:t>
      </w:r>
      <w:r w:rsidRPr="00AE6E4F">
        <w:rPr>
          <w:rFonts w:cs="Arial"/>
          <w:sz w:val="18"/>
          <w:szCs w:val="18"/>
        </w:rPr>
        <w:t>”) w drodze pisemnej umowy dalszego przetwarzania („</w:t>
      </w:r>
      <w:r w:rsidRPr="00AE6E4F">
        <w:rPr>
          <w:rFonts w:cs="Arial"/>
          <w:b/>
          <w:sz w:val="18"/>
          <w:szCs w:val="18"/>
        </w:rPr>
        <w:t>Umowa</w:t>
      </w:r>
      <w:r w:rsidRPr="00AE6E4F">
        <w:rPr>
          <w:rFonts w:cs="Arial"/>
          <w:sz w:val="18"/>
          <w:szCs w:val="18"/>
        </w:rPr>
        <w:t xml:space="preserve"> </w:t>
      </w:r>
      <w:r w:rsidRPr="00AE6E4F">
        <w:rPr>
          <w:rFonts w:cs="Arial"/>
          <w:b/>
          <w:sz w:val="18"/>
          <w:szCs w:val="18"/>
        </w:rPr>
        <w:t>Dalszego Przetwarzania</w:t>
      </w:r>
      <w:r w:rsidRPr="00AE6E4F">
        <w:rPr>
          <w:rFonts w:cs="Arial"/>
          <w:sz w:val="18"/>
          <w:szCs w:val="18"/>
        </w:rPr>
        <w:t>”) innym Przetwarzającym („</w:t>
      </w:r>
      <w:r w:rsidRPr="00AE6E4F">
        <w:rPr>
          <w:rFonts w:cs="Arial"/>
          <w:b/>
          <w:sz w:val="18"/>
          <w:szCs w:val="18"/>
        </w:rPr>
        <w:t>Dalszy Przetwarzający</w:t>
      </w:r>
      <w:r w:rsidR="00B9065A">
        <w:rPr>
          <w:rFonts w:cs="Arial"/>
          <w:sz w:val="18"/>
          <w:szCs w:val="18"/>
        </w:rPr>
        <w:t xml:space="preserve">”, </w:t>
      </w:r>
      <w:r w:rsidR="009B1FD6">
        <w:rPr>
          <w:rFonts w:cs="Arial"/>
          <w:sz w:val="18"/>
          <w:szCs w:val="18"/>
        </w:rPr>
        <w:t>lub „Podprzetwarząjący”</w:t>
      </w:r>
      <w:r w:rsidRPr="00AE6E4F">
        <w:rPr>
          <w:rFonts w:cs="Arial"/>
          <w:sz w:val="18"/>
          <w:szCs w:val="18"/>
        </w:rPr>
        <w:t xml:space="preserve">”), pod warunkiem uprzedniej pisemnej akceptacji Dalszego Przetwarzającego przez Administratora lub braku sprzeciwu Administratora, zgodnie z pkt 2.3. </w:t>
      </w:r>
    </w:p>
    <w:p w:rsidR="00AE6E4F" w:rsidRPr="009B1FD6" w:rsidRDefault="00AE6E4F" w:rsidP="00AE6E4F">
      <w:pPr>
        <w:numPr>
          <w:ilvl w:val="1"/>
          <w:numId w:val="6"/>
        </w:numPr>
        <w:spacing w:before="120" w:after="120" w:line="360" w:lineRule="auto"/>
        <w:jc w:val="both"/>
        <w:rPr>
          <w:rFonts w:cs="Arial"/>
          <w:i/>
          <w:strike/>
          <w:sz w:val="18"/>
          <w:szCs w:val="18"/>
        </w:rPr>
      </w:pPr>
      <w:r w:rsidRPr="00AE6E4F">
        <w:rPr>
          <w:rFonts w:cs="Arial"/>
          <w:b/>
          <w:sz w:val="18"/>
          <w:szCs w:val="18"/>
        </w:rPr>
        <w:t>Zaakceptowani Przetwarzający.</w:t>
      </w:r>
      <w:r w:rsidRPr="00AE6E4F">
        <w:rPr>
          <w:rFonts w:cs="Arial"/>
          <w:sz w:val="18"/>
          <w:szCs w:val="18"/>
        </w:rPr>
        <w:t xml:space="preserve"> </w:t>
      </w:r>
      <w:r w:rsidRPr="009B1FD6">
        <w:rPr>
          <w:rFonts w:cs="Arial"/>
          <w:i/>
          <w:strike/>
          <w:sz w:val="18"/>
          <w:szCs w:val="18"/>
        </w:rPr>
        <w:t xml:space="preserve">Lista Zaakceptowanych Dalszych Przetwarzających przez Administratora stanowi </w:t>
      </w:r>
      <w:r w:rsidR="00F01EEE" w:rsidRPr="009B1FD6">
        <w:rPr>
          <w:rFonts w:cs="Arial"/>
          <w:i/>
          <w:strike/>
          <w:sz w:val="18"/>
          <w:szCs w:val="18"/>
        </w:rPr>
        <w:t>Załącznik nr</w:t>
      </w:r>
      <w:r w:rsidRPr="009B1FD6">
        <w:rPr>
          <w:rFonts w:cs="Arial"/>
          <w:i/>
          <w:strike/>
          <w:sz w:val="18"/>
          <w:szCs w:val="18"/>
        </w:rPr>
        <w:t xml:space="preserve"> 2</w:t>
      </w:r>
      <w:r w:rsidR="00A01D99" w:rsidRPr="009B1FD6">
        <w:rPr>
          <w:rFonts w:cs="Arial"/>
          <w:b/>
          <w:i/>
          <w:strike/>
          <w:sz w:val="18"/>
          <w:szCs w:val="18"/>
        </w:rPr>
        <w:t>.</w:t>
      </w:r>
      <w:r w:rsidRPr="009B1FD6">
        <w:rPr>
          <w:rFonts w:cs="Arial"/>
          <w:i/>
          <w:strike/>
          <w:sz w:val="18"/>
          <w:szCs w:val="18"/>
        </w:rPr>
        <w:t xml:space="preserve"> </w:t>
      </w:r>
    </w:p>
    <w:p w:rsidR="00AE6E4F" w:rsidRPr="00AE6E4F" w:rsidRDefault="00AE6E4F" w:rsidP="00AE6E4F">
      <w:pPr>
        <w:numPr>
          <w:ilvl w:val="1"/>
          <w:numId w:val="6"/>
        </w:numPr>
        <w:spacing w:before="120" w:after="120" w:line="360" w:lineRule="auto"/>
        <w:jc w:val="both"/>
        <w:rPr>
          <w:rFonts w:cs="Arial"/>
          <w:sz w:val="18"/>
          <w:szCs w:val="18"/>
        </w:rPr>
      </w:pPr>
      <w:r w:rsidRPr="00AE6E4F">
        <w:rPr>
          <w:rFonts w:cs="Arial"/>
          <w:b/>
          <w:sz w:val="18"/>
          <w:szCs w:val="18"/>
        </w:rPr>
        <w:t>Zgoda. Sprzeciw.</w:t>
      </w:r>
      <w:r w:rsidRPr="00AE6E4F">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Pr>
          <w:rFonts w:cs="Arial"/>
          <w:sz w:val="18"/>
          <w:szCs w:val="18"/>
        </w:rPr>
        <w:t xml:space="preserve">mu. </w:t>
      </w:r>
      <w:r w:rsidR="00B9065A">
        <w:rPr>
          <w:rFonts w:cs="Arial"/>
          <w:sz w:val="18"/>
          <w:szCs w:val="18"/>
        </w:rPr>
        <w:br/>
      </w:r>
      <w:r w:rsidRPr="00AE6E4F">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Default="00AE6E4F" w:rsidP="00AE6E4F">
      <w:pPr>
        <w:numPr>
          <w:ilvl w:val="1"/>
          <w:numId w:val="6"/>
        </w:numPr>
        <w:spacing w:before="120" w:after="120" w:line="360" w:lineRule="auto"/>
        <w:jc w:val="both"/>
        <w:rPr>
          <w:rFonts w:cs="Arial"/>
          <w:sz w:val="18"/>
          <w:szCs w:val="18"/>
        </w:rPr>
      </w:pPr>
      <w:r w:rsidRPr="00AE6E4F">
        <w:rPr>
          <w:rFonts w:cs="Arial"/>
          <w:b/>
          <w:bCs/>
          <w:sz w:val="18"/>
          <w:szCs w:val="18"/>
        </w:rPr>
        <w:t>Transfer obowiązków. [Art. 28 ust. 4 RODO</w:t>
      </w:r>
      <w:r w:rsidRPr="00AE6E4F">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Default="00A01D99" w:rsidP="00A01D99">
      <w:pPr>
        <w:numPr>
          <w:ilvl w:val="1"/>
          <w:numId w:val="6"/>
        </w:numPr>
        <w:spacing w:before="120" w:after="120" w:line="360" w:lineRule="auto"/>
        <w:jc w:val="both"/>
        <w:rPr>
          <w:rFonts w:cs="Arial"/>
          <w:sz w:val="18"/>
          <w:szCs w:val="18"/>
        </w:rPr>
      </w:pPr>
      <w:r w:rsidRPr="00AE6E4F">
        <w:rPr>
          <w:rFonts w:cs="Arial"/>
          <w:b/>
          <w:i/>
          <w:sz w:val="18"/>
          <w:szCs w:val="18"/>
        </w:rPr>
        <w:t>Zobowiązanie względem Administratora.</w:t>
      </w:r>
      <w:r w:rsidRPr="00AE6E4F">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w:t>
      </w:r>
      <w:r w:rsidRPr="00AE6E4F">
        <w:rPr>
          <w:rFonts w:cs="Arial"/>
          <w:i/>
          <w:sz w:val="18"/>
          <w:szCs w:val="18"/>
        </w:rPr>
        <w:lastRenderedPageBreak/>
        <w:t>adresowanego do Administratora wraz z podpisaniem Umowy Dalszego Powierzenia, zawierającego listę obowiązków Dalszego Przetwarzającego.</w:t>
      </w:r>
      <w:r w:rsidRPr="00AE6E4F">
        <w:rPr>
          <w:rFonts w:cs="Arial"/>
          <w:sz w:val="18"/>
          <w:szCs w:val="18"/>
        </w:rPr>
        <w:t xml:space="preserve"> </w:t>
      </w:r>
    </w:p>
    <w:p w:rsidR="00A01D99" w:rsidRPr="00CF06CC" w:rsidRDefault="00B02B5F" w:rsidP="00DD23A5">
      <w:pPr>
        <w:numPr>
          <w:ilvl w:val="1"/>
          <w:numId w:val="6"/>
        </w:numPr>
        <w:spacing w:before="120" w:after="120" w:line="360" w:lineRule="auto"/>
        <w:jc w:val="both"/>
        <w:rPr>
          <w:rFonts w:cs="Arial"/>
          <w:sz w:val="18"/>
          <w:szCs w:val="18"/>
        </w:rPr>
      </w:pPr>
      <w:r w:rsidRPr="00CF06CC">
        <w:rPr>
          <w:rFonts w:cs="Arial"/>
          <w:i/>
          <w:sz w:val="18"/>
          <w:szCs w:val="18"/>
        </w:rPr>
        <w:t>Przetwarzający oświadcza, że nie będzie korzystał z usług podprzetwarzających/ dalszych przetwarzających</w:t>
      </w:r>
      <w:r w:rsidR="00DD23A5" w:rsidRPr="00CF06CC">
        <w:rPr>
          <w:rFonts w:cs="Arial"/>
          <w:sz w:val="18"/>
          <w:szCs w:val="18"/>
        </w:rPr>
        <w:t>.</w:t>
      </w:r>
    </w:p>
    <w:p w:rsidR="00AE6E4F" w:rsidRPr="00AE6E4F" w:rsidRDefault="00AE6E4F" w:rsidP="00AE6E4F">
      <w:pPr>
        <w:jc w:val="center"/>
        <w:rPr>
          <w:rFonts w:eastAsia="Calibri" w:cs="Arial"/>
          <w:b/>
          <w:sz w:val="18"/>
          <w:szCs w:val="18"/>
          <w:lang w:eastAsia="en-US"/>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3 Obowiązki Przetwarzającego</w:t>
      </w:r>
    </w:p>
    <w:p w:rsidR="00AE6E4F" w:rsidRPr="00AE6E4F" w:rsidRDefault="00AE6E4F" w:rsidP="00AE6E4F">
      <w:pPr>
        <w:numPr>
          <w:ilvl w:val="0"/>
          <w:numId w:val="6"/>
        </w:numPr>
        <w:spacing w:before="120" w:after="120" w:line="360" w:lineRule="auto"/>
        <w:jc w:val="both"/>
        <w:rPr>
          <w:rFonts w:cs="Arial"/>
          <w:bCs/>
          <w:sz w:val="18"/>
          <w:szCs w:val="18"/>
        </w:rPr>
      </w:pPr>
      <w:r w:rsidRPr="00AE6E4F">
        <w:rPr>
          <w:rFonts w:cs="Arial"/>
          <w:bCs/>
          <w:sz w:val="18"/>
          <w:szCs w:val="18"/>
        </w:rPr>
        <w:t>Przetwarzający ma następujące obowiązki:</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Udokumentowane polecenia. [RODO.28.3.a</w:t>
      </w:r>
      <w:r w:rsidRPr="00AE6E4F">
        <w:rPr>
          <w:rFonts w:cs="Arial"/>
          <w:b/>
          <w:sz w:val="18"/>
          <w:szCs w:val="18"/>
        </w:rPr>
        <w:t xml:space="preserve">]. </w:t>
      </w:r>
      <w:r w:rsidRPr="00AE6E4F">
        <w:rPr>
          <w:rFonts w:cs="Arial"/>
          <w:sz w:val="18"/>
          <w:szCs w:val="18"/>
        </w:rPr>
        <w:t>Przetwarzający pr</w:t>
      </w:r>
      <w:r w:rsidR="00B9065A">
        <w:rPr>
          <w:rFonts w:cs="Arial"/>
          <w:sz w:val="18"/>
          <w:szCs w:val="18"/>
        </w:rPr>
        <w:t>zetwarza Dane wyłącznie zgodnie</w:t>
      </w:r>
      <w:r w:rsidR="00B9065A">
        <w:rPr>
          <w:rFonts w:cs="Arial"/>
          <w:sz w:val="18"/>
          <w:szCs w:val="18"/>
        </w:rPr>
        <w:br/>
      </w:r>
      <w:r w:rsidRPr="00AE6E4F">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Nieprzetwarzanie poza EOG. [RODO.28.3.a</w:t>
      </w:r>
      <w:r w:rsidRPr="00AE6E4F">
        <w:rPr>
          <w:rFonts w:cs="Arial"/>
          <w:b/>
          <w:sz w:val="18"/>
          <w:szCs w:val="18"/>
        </w:rPr>
        <w:t xml:space="preserve">]. </w:t>
      </w:r>
      <w:r w:rsidRPr="00AE6E4F">
        <w:rPr>
          <w:rFonts w:cs="Arial"/>
          <w:sz w:val="18"/>
          <w:szCs w:val="18"/>
        </w:rPr>
        <w:t>Przetwarzający oświadcza, że nie przekazuje Danych do państwa trzeciego lub organizacji międzynarodowej (czyli poza Europejski Obszar Gospodarczy („</w:t>
      </w:r>
      <w:r w:rsidRPr="00AE6E4F">
        <w:rPr>
          <w:rFonts w:cs="Arial"/>
          <w:b/>
          <w:sz w:val="18"/>
          <w:szCs w:val="18"/>
        </w:rPr>
        <w:t>EOG</w:t>
      </w:r>
      <w:r w:rsidRPr="00AE6E4F">
        <w:rPr>
          <w:rFonts w:cs="Arial"/>
          <w:sz w:val="18"/>
          <w:szCs w:val="18"/>
        </w:rPr>
        <w:t>”). Przetwarzający oświadcza również, że nie korzysta z podwykonawców, którzy przekazują Dane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Poinformowanie o zamiarze przetwarzania poza EOG. [RODO.28.3.a</w:t>
      </w:r>
      <w:r w:rsidRPr="00AE6E4F">
        <w:rPr>
          <w:rFonts w:cs="Arial"/>
          <w:b/>
          <w:sz w:val="18"/>
          <w:szCs w:val="18"/>
        </w:rPr>
        <w:t>].</w:t>
      </w:r>
      <w:r w:rsidRPr="00AE6E4F">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Obowiązek prawny [RODO. 28.3.a].</w:t>
      </w:r>
      <w:r w:rsidRPr="00AE6E4F">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Tajemnica. [RODO.28.3.b].</w:t>
      </w:r>
      <w:r w:rsidRPr="00AE6E4F">
        <w:rPr>
          <w:rFonts w:cs="Arial"/>
          <w:sz w:val="18"/>
          <w:szCs w:val="18"/>
        </w:rPr>
        <w:t xml:space="preserve"> Przetwarzający uzyskuje od osób, które zostały upoważnione do przetwarzania Danych w wykonaniu Umowy, udokumento</w:t>
      </w:r>
      <w:r w:rsidR="00B9065A">
        <w:rPr>
          <w:rFonts w:cs="Arial"/>
          <w:sz w:val="18"/>
          <w:szCs w:val="18"/>
        </w:rPr>
        <w:t>wane zobowiązania do zachowania</w:t>
      </w:r>
      <w:r w:rsidR="00B9065A">
        <w:rPr>
          <w:rFonts w:cs="Arial"/>
          <w:sz w:val="18"/>
          <w:szCs w:val="18"/>
        </w:rPr>
        <w:br/>
      </w:r>
      <w:r w:rsidRPr="00AE6E4F">
        <w:rPr>
          <w:rFonts w:cs="Arial"/>
          <w:sz w:val="18"/>
          <w:szCs w:val="18"/>
        </w:rPr>
        <w:t>w tajemnicy  Danych oraz sposobów ich zabezpieczeń ewentualnie upewnia się, że te osoby podlegają ustawowemu obowiązkowi zachowania tajemnicy.</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Bezpieczeństwo.</w:t>
      </w:r>
      <w:r w:rsidRPr="00AE6E4F">
        <w:rPr>
          <w:rFonts w:cs="Arial"/>
          <w:sz w:val="18"/>
          <w:szCs w:val="18"/>
        </w:rPr>
        <w:t xml:space="preserve"> </w:t>
      </w:r>
      <w:r w:rsidRPr="00AE6E4F">
        <w:rPr>
          <w:rFonts w:cs="Arial"/>
          <w:b/>
          <w:sz w:val="18"/>
          <w:szCs w:val="18"/>
        </w:rPr>
        <w:t>[RODO.28.3.c].</w:t>
      </w:r>
      <w:r w:rsidRPr="00AE6E4F">
        <w:rPr>
          <w:rFonts w:cs="Arial"/>
          <w:sz w:val="18"/>
          <w:szCs w:val="18"/>
        </w:rPr>
        <w:t xml:space="preserve"> Przetwarzający zapewnia ochronę Danych i podejmuje środki ochrony Danych, o których mowa w art. 32 RODO, zgodnie z dalszymi postanowieniami Umowy.</w:t>
      </w:r>
    </w:p>
    <w:p w:rsidR="00AE6E4F" w:rsidRPr="009C6697"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Dalsze Przetwarzanie. [RODO.28.3.d</w:t>
      </w:r>
      <w:r w:rsidRPr="00AE6E4F">
        <w:rPr>
          <w:rFonts w:cs="Arial"/>
          <w:b/>
          <w:sz w:val="18"/>
          <w:szCs w:val="18"/>
        </w:rPr>
        <w:t xml:space="preserve">]. </w:t>
      </w:r>
      <w:r w:rsidRPr="00AE6E4F">
        <w:rPr>
          <w:rFonts w:cs="Arial"/>
          <w:sz w:val="18"/>
          <w:szCs w:val="18"/>
        </w:rPr>
        <w:t xml:space="preserve">Przetwarzający przestrzega warunków korzystania z usług innego Przetwarzającego (Dalszego </w:t>
      </w:r>
      <w:r w:rsidRPr="009C6697">
        <w:rPr>
          <w:rFonts w:cs="Arial"/>
          <w:sz w:val="18"/>
          <w:szCs w:val="18"/>
        </w:rPr>
        <w:t>Przetwarzającego).</w:t>
      </w:r>
    </w:p>
    <w:p w:rsidR="00AE6E4F" w:rsidRPr="009C6697" w:rsidRDefault="00AE6E4F" w:rsidP="00AE6E4F">
      <w:pPr>
        <w:numPr>
          <w:ilvl w:val="1"/>
          <w:numId w:val="9"/>
        </w:numPr>
        <w:spacing w:before="120" w:after="120" w:line="360" w:lineRule="auto"/>
        <w:jc w:val="both"/>
        <w:rPr>
          <w:rFonts w:cs="Arial"/>
          <w:sz w:val="18"/>
          <w:szCs w:val="18"/>
        </w:rPr>
      </w:pPr>
      <w:r w:rsidRPr="009C6697">
        <w:rPr>
          <w:rFonts w:cs="Arial"/>
          <w:b/>
          <w:sz w:val="18"/>
          <w:szCs w:val="18"/>
        </w:rPr>
        <w:t>Współpraca przy realizacji praw jednostki. [RODO.28.3.e].</w:t>
      </w:r>
      <w:r w:rsidRPr="009C6697">
        <w:rPr>
          <w:rFonts w:cs="Arial"/>
          <w:sz w:val="18"/>
          <w:szCs w:val="18"/>
        </w:rPr>
        <w:t xml:space="preserve"> Przetwarzający oświadcza, że zapewnia współpracę przy obsłudze wykonywania praw określonych w rozdzia</w:t>
      </w:r>
      <w:r w:rsidR="00B9065A">
        <w:rPr>
          <w:rFonts w:cs="Arial"/>
          <w:sz w:val="18"/>
          <w:szCs w:val="18"/>
        </w:rPr>
        <w:t>le III RODO („Prawa jednostki”)</w:t>
      </w:r>
      <w:r w:rsidR="00B9065A">
        <w:rPr>
          <w:rFonts w:cs="Arial"/>
          <w:sz w:val="18"/>
          <w:szCs w:val="18"/>
        </w:rPr>
        <w:br/>
      </w:r>
      <w:r w:rsidRPr="009C6697">
        <w:rPr>
          <w:rFonts w:cs="Arial"/>
          <w:sz w:val="18"/>
          <w:szCs w:val="18"/>
        </w:rPr>
        <w:t>w odniesieniu do powierzonych Danych, w szczególności poprze</w:t>
      </w:r>
      <w:r w:rsidR="00B9065A">
        <w:rPr>
          <w:rFonts w:cs="Arial"/>
          <w:sz w:val="18"/>
          <w:szCs w:val="18"/>
        </w:rPr>
        <w:t>z odpowiednie środki techniczne</w:t>
      </w:r>
      <w:r w:rsidR="00B9065A">
        <w:rPr>
          <w:rFonts w:cs="Arial"/>
          <w:sz w:val="18"/>
          <w:szCs w:val="18"/>
        </w:rPr>
        <w:br/>
      </w:r>
      <w:r w:rsidRPr="009C6697">
        <w:rPr>
          <w:rFonts w:cs="Arial"/>
          <w:sz w:val="18"/>
          <w:szCs w:val="18"/>
        </w:rPr>
        <w:t xml:space="preserve">i organizacyjne pomaga Administratorowi wywiązywać się z obowiązku odpowiadania na żądania osoby, której dane dotyczą. </w:t>
      </w:r>
    </w:p>
    <w:p w:rsidR="009C6697" w:rsidRDefault="00AE6E4F" w:rsidP="00AE6E4F">
      <w:pPr>
        <w:spacing w:before="120" w:after="120" w:line="360" w:lineRule="auto"/>
        <w:ind w:left="792"/>
        <w:jc w:val="both"/>
        <w:rPr>
          <w:rFonts w:cs="Arial"/>
          <w:sz w:val="18"/>
          <w:szCs w:val="18"/>
        </w:rPr>
      </w:pPr>
      <w:r w:rsidRPr="009C6697">
        <w:rPr>
          <w:rFonts w:cs="Arial"/>
          <w:sz w:val="18"/>
          <w:szCs w:val="18"/>
        </w:rPr>
        <w:t>Strony wskazują poniżej zasady współpracy  w zakresie obsłu</w:t>
      </w:r>
      <w:r w:rsidR="009C6697">
        <w:rPr>
          <w:rFonts w:cs="Arial"/>
          <w:sz w:val="18"/>
          <w:szCs w:val="18"/>
        </w:rPr>
        <w:t xml:space="preserve">gi Praw jednostki: </w:t>
      </w:r>
    </w:p>
    <w:p w:rsidR="00AE6E4F" w:rsidRPr="009C6697" w:rsidRDefault="00AE6E4F" w:rsidP="00AE6E4F">
      <w:pPr>
        <w:spacing w:before="120" w:after="120" w:line="360" w:lineRule="auto"/>
        <w:ind w:left="792"/>
        <w:jc w:val="both"/>
        <w:rPr>
          <w:rFonts w:cs="Arial"/>
          <w:sz w:val="18"/>
          <w:szCs w:val="18"/>
        </w:rPr>
      </w:pPr>
      <w:r w:rsidRPr="009C6697">
        <w:rPr>
          <w:rFonts w:cs="Arial"/>
          <w:sz w:val="18"/>
          <w:szCs w:val="18"/>
        </w:rPr>
        <w:t>Szczegóły obsługi Praw jednostki zostan</w:t>
      </w:r>
      <w:r w:rsidR="009C6697">
        <w:rPr>
          <w:rFonts w:cs="Arial"/>
          <w:sz w:val="18"/>
          <w:szCs w:val="18"/>
        </w:rPr>
        <w:t>ą pomiędzy Stronami uzgodnione</w:t>
      </w:r>
      <w:r w:rsidRPr="009C6697">
        <w:rPr>
          <w:rFonts w:cs="Arial"/>
          <w:sz w:val="18"/>
          <w:szCs w:val="18"/>
        </w:rPr>
        <w:t>.</w:t>
      </w:r>
    </w:p>
    <w:p w:rsidR="00AE6E4F" w:rsidRPr="00AE6E4F" w:rsidRDefault="00AE6E4F" w:rsidP="00AE6E4F">
      <w:pPr>
        <w:numPr>
          <w:ilvl w:val="1"/>
          <w:numId w:val="9"/>
        </w:numPr>
        <w:spacing w:before="120" w:after="120" w:line="360" w:lineRule="auto"/>
        <w:jc w:val="both"/>
        <w:rPr>
          <w:rFonts w:cs="Arial"/>
          <w:sz w:val="18"/>
          <w:szCs w:val="18"/>
        </w:rPr>
      </w:pPr>
      <w:r w:rsidRPr="009C6697">
        <w:rPr>
          <w:rFonts w:cs="Arial"/>
          <w:b/>
          <w:sz w:val="18"/>
          <w:szCs w:val="18"/>
        </w:rPr>
        <w:t>Wsparcie przy obowiązkach bezpieczeństwa</w:t>
      </w:r>
      <w:r w:rsidRPr="00AE6E4F">
        <w:rPr>
          <w:rFonts w:cs="Arial"/>
          <w:b/>
          <w:sz w:val="18"/>
          <w:szCs w:val="18"/>
        </w:rPr>
        <w:t>. [RODO.28.3.f].</w:t>
      </w:r>
      <w:r w:rsidR="00B9065A">
        <w:rPr>
          <w:rFonts w:cs="Arial"/>
          <w:sz w:val="18"/>
          <w:szCs w:val="18"/>
        </w:rPr>
        <w:t xml:space="preserve"> Przetwarzający współpracuje</w:t>
      </w:r>
      <w:r w:rsidR="00B9065A">
        <w:rPr>
          <w:rFonts w:cs="Arial"/>
          <w:sz w:val="18"/>
          <w:szCs w:val="18"/>
        </w:rPr>
        <w:br/>
      </w:r>
      <w:r w:rsidRPr="00AE6E4F">
        <w:rPr>
          <w:rFonts w:cs="Arial"/>
          <w:sz w:val="18"/>
          <w:szCs w:val="18"/>
        </w:rPr>
        <w:t>z Administratorem przy wykonywaniu przez Administratora obowi</w:t>
      </w:r>
      <w:r w:rsidR="00B9065A">
        <w:rPr>
          <w:rFonts w:cs="Arial"/>
          <w:sz w:val="18"/>
          <w:szCs w:val="18"/>
        </w:rPr>
        <w:t>ązków z obszaru ochrony Danych,</w:t>
      </w:r>
      <w:r w:rsidR="00B9065A">
        <w:rPr>
          <w:rFonts w:cs="Arial"/>
          <w:sz w:val="18"/>
          <w:szCs w:val="18"/>
        </w:rPr>
        <w:br/>
      </w:r>
      <w:r w:rsidRPr="00AE6E4F">
        <w:rPr>
          <w:rFonts w:cs="Arial"/>
          <w:sz w:val="18"/>
          <w:szCs w:val="18"/>
        </w:rPr>
        <w:t xml:space="preserve">o których mowa w art. 32-36 RODO (ochrona Danych, zgłaszanie naruszeń organowi nadzorczemu, </w:t>
      </w:r>
      <w:r w:rsidRPr="00AE6E4F">
        <w:rPr>
          <w:rFonts w:cs="Arial"/>
          <w:sz w:val="18"/>
          <w:szCs w:val="18"/>
        </w:rPr>
        <w:lastRenderedPageBreak/>
        <w:t>zawiadamianie osób dotkniętych naruszeniem ochrony Danych, o</w:t>
      </w:r>
      <w:r w:rsidR="00B9065A">
        <w:rPr>
          <w:rFonts w:cs="Arial"/>
          <w:sz w:val="18"/>
          <w:szCs w:val="18"/>
        </w:rPr>
        <w:t>cena skutków dla ochrony Danych</w:t>
      </w:r>
      <w:r w:rsidR="00B9065A">
        <w:rPr>
          <w:rFonts w:cs="Arial"/>
          <w:sz w:val="18"/>
          <w:szCs w:val="18"/>
        </w:rPr>
        <w:br/>
      </w:r>
      <w:r w:rsidRPr="00AE6E4F">
        <w:rPr>
          <w:rFonts w:cs="Arial"/>
          <w:sz w:val="18"/>
          <w:szCs w:val="18"/>
        </w:rPr>
        <w:t>i uprzednie konsultacje z organem nadzorczym).</w:t>
      </w:r>
    </w:p>
    <w:p w:rsidR="00AE6E4F" w:rsidRPr="00DD23A5" w:rsidRDefault="00AE6E4F" w:rsidP="00DD23A5">
      <w:pPr>
        <w:spacing w:before="120" w:after="120" w:line="360" w:lineRule="auto"/>
        <w:ind w:left="851"/>
        <w:jc w:val="both"/>
        <w:rPr>
          <w:rFonts w:cs="Arial"/>
          <w:i/>
          <w:sz w:val="18"/>
          <w:szCs w:val="18"/>
        </w:rPr>
      </w:pPr>
      <w:r w:rsidRPr="00AE6E4F">
        <w:rPr>
          <w:rFonts w:cs="Arial"/>
          <w:sz w:val="18"/>
          <w:szCs w:val="18"/>
        </w:rPr>
        <w:t xml:space="preserve">Strony wskazują poniżej zasady współpracy w zakresie współpracy w realizacji obowiązków z obszaru ochrony danych, o którym mowa powyżej: </w:t>
      </w:r>
      <w:r w:rsidRPr="009C6697">
        <w:rPr>
          <w:rFonts w:cs="Arial"/>
          <w:sz w:val="18"/>
          <w:szCs w:val="18"/>
        </w:rPr>
        <w:t xml:space="preserve">Szczegóły </w:t>
      </w:r>
      <w:r w:rsidRPr="00AE6E4F">
        <w:rPr>
          <w:rFonts w:cs="Arial"/>
          <w:sz w:val="18"/>
          <w:szCs w:val="18"/>
        </w:rPr>
        <w:t xml:space="preserve">współpracy w realizacji obowiązków z obszaru ochrony danych, o którym mowa w art. 32-36 RODO </w:t>
      </w:r>
      <w:r w:rsidRPr="009C6697">
        <w:rPr>
          <w:rFonts w:cs="Arial"/>
          <w:sz w:val="18"/>
          <w:szCs w:val="18"/>
        </w:rPr>
        <w:t>zostaną pomiędzy Stronami uzgodnione</w:t>
      </w:r>
      <w:r w:rsidRPr="00AE6E4F">
        <w:rPr>
          <w:rFonts w:cs="Arial"/>
          <w:i/>
          <w:sz w:val="18"/>
          <w:szCs w:val="18"/>
        </w:rPr>
        <w:t>.</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Legalność poleceń [RODO 28.3 akapit 2]. </w:t>
      </w:r>
      <w:r w:rsidRPr="00AE6E4F">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Projektowanie prywatności. [RODO 25.1</w:t>
      </w:r>
      <w:r w:rsidRPr="00AE6E4F">
        <w:rPr>
          <w:rFonts w:cs="Arial"/>
          <w:b/>
          <w:sz w:val="18"/>
          <w:szCs w:val="18"/>
        </w:rPr>
        <w:t>].</w:t>
      </w:r>
      <w:r w:rsidRPr="00AE6E4F">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Minimalizacja. [RODO 29.</w:t>
      </w:r>
      <w:r w:rsidRPr="00AE6E4F">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RCPD. [RODO 30.2.].</w:t>
      </w:r>
      <w:r w:rsidRPr="00AE6E4F">
        <w:rPr>
          <w:rFonts w:cs="Arial"/>
          <w:sz w:val="18"/>
          <w:szCs w:val="18"/>
        </w:rPr>
        <w:t xml:space="preserve"> Przetwarzający zobowiązuje się do prowadzenia dokumentacji opisującej sposób przetwarzania Danych, w tym Rejestru Czynności Przetwarzania Danych („</w:t>
      </w:r>
      <w:r w:rsidRPr="00AE6E4F">
        <w:rPr>
          <w:rFonts w:cs="Arial"/>
          <w:b/>
          <w:sz w:val="18"/>
          <w:szCs w:val="18"/>
        </w:rPr>
        <w:t>Rejestr</w:t>
      </w:r>
      <w:r w:rsidRPr="00AE6E4F">
        <w:rPr>
          <w:rFonts w:cs="Arial"/>
          <w:sz w:val="18"/>
          <w:szCs w:val="18"/>
        </w:rPr>
        <w:t>”) (wymóg art. 30 RODO). Przetwarzający jednocześnie oświadcza, że prowadzi Rejestr zgodnie z wymogami RODO. Przetwarzający udostępniania na żądanie Administratora prowa</w:t>
      </w:r>
      <w:r w:rsidR="00B9065A">
        <w:rPr>
          <w:rFonts w:cs="Arial"/>
          <w:sz w:val="18"/>
          <w:szCs w:val="18"/>
        </w:rPr>
        <w:t>dzony Rejestr Przetwarzającego,</w:t>
      </w:r>
      <w:r w:rsidR="00B9065A">
        <w:rPr>
          <w:rFonts w:cs="Arial"/>
          <w:sz w:val="18"/>
          <w:szCs w:val="18"/>
        </w:rPr>
        <w:br/>
      </w:r>
      <w:r w:rsidRPr="00AE6E4F">
        <w:rPr>
          <w:rFonts w:cs="Arial"/>
          <w:sz w:val="18"/>
          <w:szCs w:val="18"/>
        </w:rPr>
        <w:t xml:space="preserve">z wyłączeniem informacji stanowiących tajemnicę handlową innych klientów Przetwarzającego. </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bCs/>
          <w:sz w:val="18"/>
          <w:szCs w:val="18"/>
        </w:rPr>
        <w:t xml:space="preserve">Profilowanie. [RODO 13 i 14]. </w:t>
      </w:r>
      <w:r w:rsidRPr="00AE6E4F">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Pr>
          <w:rFonts w:cs="Arial"/>
          <w:sz w:val="18"/>
          <w:szCs w:val="18"/>
        </w:rPr>
        <w:t>zetwarzania, w tym profilowania.</w:t>
      </w:r>
    </w:p>
    <w:p w:rsidR="00AE6E4F" w:rsidRPr="00AE6E4F" w:rsidRDefault="00AE6E4F" w:rsidP="00AE6E4F">
      <w:pPr>
        <w:numPr>
          <w:ilvl w:val="1"/>
          <w:numId w:val="9"/>
        </w:numPr>
        <w:spacing w:before="120" w:after="120" w:line="360" w:lineRule="auto"/>
        <w:jc w:val="both"/>
        <w:rPr>
          <w:rFonts w:cs="Arial"/>
          <w:sz w:val="18"/>
          <w:szCs w:val="18"/>
        </w:rPr>
      </w:pPr>
      <w:r w:rsidRPr="00AE6E4F">
        <w:rPr>
          <w:rFonts w:cs="Arial"/>
          <w:b/>
          <w:sz w:val="18"/>
          <w:szCs w:val="18"/>
        </w:rPr>
        <w:t>Potwierdzenie kompetencji.</w:t>
      </w:r>
      <w:r w:rsidRPr="00AE6E4F">
        <w:rPr>
          <w:rFonts w:cs="Arial"/>
          <w:sz w:val="18"/>
          <w:szCs w:val="18"/>
        </w:rPr>
        <w:t xml:space="preserve"> Przetwarzający zapewnia, aby osoby upoważnione do przetwarzania Danych otrzymały odpowiednie szkolenie z zakresu ochrony Danych.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4 Środowisko Przetwarzania</w:t>
      </w:r>
    </w:p>
    <w:p w:rsidR="00AE6E4F" w:rsidRPr="00AE6E4F" w:rsidRDefault="00AE6E4F" w:rsidP="00AE6E4F">
      <w:pPr>
        <w:numPr>
          <w:ilvl w:val="1"/>
          <w:numId w:val="11"/>
        </w:numPr>
        <w:spacing w:before="120" w:after="120" w:line="360" w:lineRule="auto"/>
        <w:jc w:val="both"/>
        <w:rPr>
          <w:rFonts w:cs="Arial"/>
          <w:bCs/>
          <w:sz w:val="18"/>
          <w:szCs w:val="18"/>
        </w:rPr>
      </w:pPr>
      <w:r w:rsidRPr="00AE6E4F">
        <w:rPr>
          <w:rFonts w:cs="Arial"/>
          <w:b/>
          <w:bCs/>
          <w:sz w:val="18"/>
          <w:szCs w:val="18"/>
        </w:rPr>
        <w:t>Środowisko przetwarzania.</w:t>
      </w:r>
      <w:r w:rsidRPr="00AE6E4F">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E6E4F">
        <w:rPr>
          <w:rFonts w:cs="Arial"/>
          <w:b/>
          <w:bCs/>
          <w:i/>
          <w:sz w:val="18"/>
          <w:szCs w:val="18"/>
        </w:rPr>
        <w:t>Załącznik nr 3</w:t>
      </w:r>
      <w:r w:rsidRPr="00AE6E4F">
        <w:rPr>
          <w:rFonts w:cs="Arial"/>
          <w:bCs/>
          <w:sz w:val="18"/>
          <w:szCs w:val="18"/>
        </w:rPr>
        <w:t xml:space="preserve"> -</w:t>
      </w:r>
      <w:r w:rsidR="00F01EEE">
        <w:rPr>
          <w:rFonts w:cs="Arial"/>
          <w:bCs/>
          <w:sz w:val="18"/>
          <w:szCs w:val="18"/>
        </w:rPr>
        <w:t xml:space="preserve"> </w:t>
      </w:r>
      <w:r w:rsidRPr="00AE6E4F">
        <w:rPr>
          <w:rFonts w:cs="Arial"/>
          <w:b/>
          <w:bCs/>
          <w:i/>
          <w:sz w:val="18"/>
          <w:szCs w:val="18"/>
        </w:rPr>
        <w:t>Wykaz Systemów Biorących Udział w Przetwarzaniu</w:t>
      </w:r>
      <w:r w:rsidR="00F01EEE">
        <w:rPr>
          <w:rFonts w:cs="Arial"/>
          <w:bCs/>
          <w:sz w:val="18"/>
          <w:szCs w:val="18"/>
        </w:rPr>
        <w:t>.</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5 Obowiązki Administratora</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Obowiązki Administratora. </w:t>
      </w:r>
      <w:r w:rsidRPr="00AE6E4F">
        <w:rPr>
          <w:rFonts w:cs="Arial"/>
          <w:sz w:val="18"/>
          <w:szCs w:val="18"/>
        </w:rPr>
        <w:t>Administrator zobowiązany jest</w:t>
      </w:r>
      <w:r w:rsidR="00B9065A">
        <w:rPr>
          <w:rFonts w:cs="Arial"/>
          <w:sz w:val="18"/>
          <w:szCs w:val="18"/>
        </w:rPr>
        <w:t xml:space="preserve"> współdziałać z Przetwarzającym</w:t>
      </w:r>
      <w:r w:rsidR="00B9065A">
        <w:rPr>
          <w:rFonts w:cs="Arial"/>
          <w:sz w:val="18"/>
          <w:szCs w:val="18"/>
        </w:rPr>
        <w:br/>
      </w:r>
      <w:r w:rsidRPr="00AE6E4F">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w:t>
      </w:r>
      <w:r w:rsidRPr="00AE6E4F">
        <w:rPr>
          <w:rFonts w:cs="Arial"/>
          <w:sz w:val="18"/>
          <w:szCs w:val="18"/>
        </w:rPr>
        <w:lastRenderedPageBreak/>
        <w:t xml:space="preserve">określone w niniejszej Umowie, w Umowie Podstawowej lub w innych udokumentowanych ustaleniach Stron. </w:t>
      </w:r>
    </w:p>
    <w:p w:rsidR="00AE6E4F" w:rsidRPr="00AE6E4F" w:rsidRDefault="00AE6E4F" w:rsidP="00AE6E4F">
      <w:pPr>
        <w:numPr>
          <w:ilvl w:val="1"/>
          <w:numId w:val="23"/>
        </w:numPr>
        <w:spacing w:before="120" w:after="120" w:line="360" w:lineRule="auto"/>
        <w:jc w:val="both"/>
        <w:rPr>
          <w:rFonts w:cs="Arial"/>
          <w:sz w:val="18"/>
          <w:szCs w:val="18"/>
        </w:rPr>
      </w:pPr>
      <w:r w:rsidRPr="00AE6E4F">
        <w:rPr>
          <w:rFonts w:cs="Arial"/>
          <w:b/>
          <w:sz w:val="18"/>
          <w:szCs w:val="18"/>
        </w:rPr>
        <w:t xml:space="preserve">Rozwinięcie. </w:t>
      </w:r>
      <w:r w:rsidRPr="00AE6E4F">
        <w:rPr>
          <w:rFonts w:cs="Arial"/>
          <w:sz w:val="18"/>
          <w:szCs w:val="18"/>
        </w:rPr>
        <w:t>Administrator powiadamia Inspektora Ochrony Danych Osobowych  Administratora o treści i zawarciu Umowy.</w:t>
      </w:r>
    </w:p>
    <w:p w:rsidR="002012A3" w:rsidRPr="00DD23A5" w:rsidRDefault="00AE6E4F" w:rsidP="00DD23A5">
      <w:pPr>
        <w:numPr>
          <w:ilvl w:val="1"/>
          <w:numId w:val="23"/>
        </w:numPr>
        <w:spacing w:before="120" w:after="120" w:line="360" w:lineRule="auto"/>
        <w:jc w:val="both"/>
        <w:rPr>
          <w:rFonts w:cs="Arial"/>
          <w:sz w:val="18"/>
          <w:szCs w:val="18"/>
        </w:rPr>
      </w:pPr>
      <w:r w:rsidRPr="00AE6E4F">
        <w:rPr>
          <w:rFonts w:cs="Arial"/>
          <w:b/>
          <w:sz w:val="18"/>
          <w:szCs w:val="18"/>
        </w:rPr>
        <w:t xml:space="preserve">Działanie zgodnie z zasadami [RODO.5]. </w:t>
      </w:r>
      <w:r w:rsidRPr="00AE6E4F">
        <w:rPr>
          <w:rFonts w:cs="Arial"/>
          <w:sz w:val="18"/>
          <w:szCs w:val="18"/>
        </w:rPr>
        <w:t>Administrator oświad</w:t>
      </w:r>
      <w:r w:rsidR="00B9065A">
        <w:rPr>
          <w:rFonts w:cs="Arial"/>
          <w:sz w:val="18"/>
          <w:szCs w:val="18"/>
        </w:rPr>
        <w:t>cza, że przetwarza Dane zgodnie</w:t>
      </w:r>
      <w:r w:rsidR="00B9065A">
        <w:rPr>
          <w:rFonts w:cs="Arial"/>
          <w:sz w:val="18"/>
          <w:szCs w:val="18"/>
        </w:rPr>
        <w:br/>
      </w:r>
      <w:r w:rsidRPr="00AE6E4F">
        <w:rPr>
          <w:rFonts w:cs="Arial"/>
          <w:sz w:val="18"/>
          <w:szCs w:val="18"/>
        </w:rPr>
        <w:t>z zasadami określonymi w art. 5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6 Bezpieczeństwo Danych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b/>
          <w:bCs/>
          <w:sz w:val="18"/>
          <w:szCs w:val="18"/>
        </w:rPr>
        <w:t>Bezpieczeństwo Danych. [Art. 32 RODO</w:t>
      </w:r>
      <w:r w:rsidRPr="00AE6E4F">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E6E4F" w:rsidRDefault="00AE6E4F" w:rsidP="00AE6E4F">
      <w:pPr>
        <w:numPr>
          <w:ilvl w:val="1"/>
          <w:numId w:val="12"/>
        </w:numPr>
        <w:spacing w:before="120" w:after="120" w:line="360" w:lineRule="auto"/>
        <w:jc w:val="both"/>
        <w:rPr>
          <w:rFonts w:cs="Arial"/>
          <w:sz w:val="18"/>
          <w:szCs w:val="18"/>
        </w:rPr>
      </w:pPr>
      <w:r w:rsidRPr="00AE6E4F">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7 Powiadomienie o Naruszeniu Ochrony Danych</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Powiadomienie</w:t>
      </w:r>
      <w:r w:rsidRPr="00AE6E4F">
        <w:rPr>
          <w:rFonts w:cs="Arial"/>
          <w:b/>
          <w:sz w:val="18"/>
          <w:szCs w:val="18"/>
        </w:rPr>
        <w:t xml:space="preserve"> o naruszeniu.</w:t>
      </w:r>
      <w:r w:rsidRPr="00AE6E4F">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Pr>
          <w:rFonts w:cs="Arial"/>
          <w:sz w:val="18"/>
          <w:szCs w:val="18"/>
        </w:rPr>
        <w:t>cych i informuje Administratora</w:t>
      </w:r>
      <w:r w:rsidR="00B9065A">
        <w:rPr>
          <w:rFonts w:cs="Arial"/>
          <w:sz w:val="18"/>
          <w:szCs w:val="18"/>
        </w:rPr>
        <w:br/>
      </w:r>
      <w:r w:rsidRPr="00AE6E4F">
        <w:rPr>
          <w:rFonts w:cs="Arial"/>
          <w:sz w:val="18"/>
          <w:szCs w:val="18"/>
        </w:rPr>
        <w:t xml:space="preserve">o ustaleniach z chwilą ich dokonania, w szczególności o stwierdzeniu naruszenia. </w:t>
      </w:r>
    </w:p>
    <w:p w:rsidR="00AE6E4F" w:rsidRPr="00AE6E4F" w:rsidRDefault="00AE6E4F" w:rsidP="00AE6E4F">
      <w:pPr>
        <w:numPr>
          <w:ilvl w:val="1"/>
          <w:numId w:val="13"/>
        </w:numPr>
        <w:spacing w:before="120" w:after="120" w:line="360" w:lineRule="auto"/>
        <w:jc w:val="both"/>
        <w:rPr>
          <w:rFonts w:cs="Arial"/>
          <w:sz w:val="18"/>
          <w:szCs w:val="18"/>
        </w:rPr>
      </w:pPr>
      <w:r w:rsidRPr="00AE6E4F">
        <w:rPr>
          <w:rFonts w:cs="Arial"/>
          <w:b/>
          <w:bCs/>
          <w:sz w:val="18"/>
          <w:szCs w:val="18"/>
        </w:rPr>
        <w:t>Rozwinięcie</w:t>
      </w:r>
      <w:r w:rsidRPr="00AE6E4F">
        <w:rPr>
          <w:rFonts w:cs="Arial"/>
          <w:sz w:val="18"/>
          <w:szCs w:val="18"/>
        </w:rPr>
        <w:t>. Powiadomienie o stwierdzeniu naruszenia lub podejrzeniu naruszenia ochrony Danych, powinno być skutecznie dostarczone wraz z wszelką niezbędną do</w:t>
      </w:r>
      <w:r w:rsidR="00B9065A">
        <w:rPr>
          <w:rFonts w:cs="Arial"/>
          <w:sz w:val="18"/>
          <w:szCs w:val="18"/>
        </w:rPr>
        <w:t>kumentacją dotyczącą naruszenia</w:t>
      </w:r>
      <w:r w:rsidR="00B9065A">
        <w:rPr>
          <w:rFonts w:cs="Arial"/>
          <w:sz w:val="18"/>
          <w:szCs w:val="18"/>
        </w:rPr>
        <w:br/>
      </w:r>
      <w:r w:rsidRPr="00AE6E4F">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8 Osoby Kontaktowe</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
          <w:bCs/>
          <w:sz w:val="18"/>
          <w:szCs w:val="18"/>
        </w:rPr>
        <w:t>IOD</w:t>
      </w:r>
      <w:r w:rsidRPr="00AE6E4F">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E6E4F" w:rsidRDefault="00AE6E4F" w:rsidP="00AE6E4F">
      <w:pPr>
        <w:numPr>
          <w:ilvl w:val="1"/>
          <w:numId w:val="14"/>
        </w:numPr>
        <w:spacing w:before="120" w:after="120" w:line="360" w:lineRule="auto"/>
        <w:jc w:val="both"/>
        <w:rPr>
          <w:rFonts w:cs="Arial"/>
          <w:b/>
          <w:sz w:val="18"/>
          <w:szCs w:val="18"/>
        </w:rPr>
      </w:pPr>
      <w:r w:rsidRPr="00AE6E4F">
        <w:rPr>
          <w:rFonts w:cs="Arial"/>
          <w:b/>
          <w:bCs/>
          <w:sz w:val="18"/>
          <w:szCs w:val="18"/>
        </w:rPr>
        <w:t>Rozwinięcie</w:t>
      </w:r>
      <w:r w:rsidRPr="00AE6E4F">
        <w:rPr>
          <w:rFonts w:cs="Arial"/>
          <w:sz w:val="18"/>
          <w:szCs w:val="18"/>
        </w:rPr>
        <w:t>. Inspektorem Ochrony Danych u Administratora j</w:t>
      </w:r>
      <w:r w:rsidR="009C6697">
        <w:rPr>
          <w:rFonts w:cs="Arial"/>
          <w:sz w:val="18"/>
          <w:szCs w:val="18"/>
        </w:rPr>
        <w:t>est Pani Agnieszka Klimek-Drozd</w:t>
      </w:r>
      <w:r w:rsidRPr="00AE6E4F">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9C6697" w:rsidRDefault="00AE6E4F" w:rsidP="00AE6E4F">
      <w:pPr>
        <w:spacing w:before="120" w:after="120" w:line="360" w:lineRule="auto"/>
        <w:ind w:left="792"/>
        <w:jc w:val="both"/>
        <w:rPr>
          <w:rFonts w:cs="Arial"/>
          <w:sz w:val="18"/>
          <w:szCs w:val="18"/>
        </w:rPr>
      </w:pPr>
      <w:r w:rsidRPr="00AE6E4F">
        <w:rPr>
          <w:rFonts w:cs="Arial"/>
          <w:sz w:val="18"/>
          <w:szCs w:val="18"/>
        </w:rPr>
        <w:t xml:space="preserve">Inspektorem Ochrony Danych/ osobą odpowiedzialną za ochronę Danych u Powierzającego jest </w:t>
      </w:r>
      <w:r w:rsidR="00650B1F">
        <w:rPr>
          <w:rFonts w:cs="Arial"/>
          <w:sz w:val="18"/>
          <w:szCs w:val="18"/>
        </w:rPr>
        <w:t>……………………………………………………..</w:t>
      </w:r>
      <w:r w:rsidR="009C6697" w:rsidRPr="009C6697">
        <w:rPr>
          <w:rFonts w:cs="Arial"/>
          <w:sz w:val="18"/>
          <w:szCs w:val="18"/>
        </w:rPr>
        <w:t>,</w:t>
      </w:r>
      <w:r w:rsidR="009C6697">
        <w:rPr>
          <w:rFonts w:cs="Arial"/>
          <w:sz w:val="18"/>
          <w:szCs w:val="18"/>
        </w:rPr>
        <w:t xml:space="preserve"> </w:t>
      </w:r>
      <w:r w:rsidR="009C6697" w:rsidRPr="009C6697">
        <w:rPr>
          <w:rFonts w:cs="Arial"/>
          <w:sz w:val="18"/>
          <w:szCs w:val="18"/>
        </w:rPr>
        <w:t xml:space="preserve">z którym należy się skontaktować pod numerem telefonu </w:t>
      </w:r>
      <w:r w:rsidR="00650B1F">
        <w:rPr>
          <w:rFonts w:cs="Arial"/>
          <w:sz w:val="18"/>
          <w:szCs w:val="18"/>
        </w:rPr>
        <w:t>………………………………………</w:t>
      </w:r>
      <w:r w:rsidR="009C6697" w:rsidRPr="00B9065A">
        <w:rPr>
          <w:rFonts w:cs="Arial"/>
          <w:color w:val="FF0000"/>
          <w:sz w:val="18"/>
          <w:szCs w:val="18"/>
        </w:rPr>
        <w:t xml:space="preserve"> </w:t>
      </w:r>
      <w:r w:rsidR="009C6697" w:rsidRPr="00650B1F">
        <w:rPr>
          <w:rFonts w:cs="Arial"/>
          <w:sz w:val="18"/>
          <w:szCs w:val="18"/>
        </w:rPr>
        <w:t>lub e</w:t>
      </w:r>
      <w:r w:rsidR="002012A3">
        <w:rPr>
          <w:rFonts w:cs="Arial"/>
          <w:sz w:val="18"/>
          <w:szCs w:val="18"/>
        </w:rPr>
        <w:t>-</w:t>
      </w:r>
      <w:r w:rsidR="009C6697" w:rsidRPr="00650B1F">
        <w:rPr>
          <w:rFonts w:cs="Arial"/>
          <w:sz w:val="18"/>
          <w:szCs w:val="18"/>
        </w:rPr>
        <w:t>mail</w:t>
      </w:r>
      <w:r w:rsidR="00650B1F">
        <w:rPr>
          <w:rFonts w:cs="Arial"/>
          <w:sz w:val="18"/>
          <w:szCs w:val="18"/>
        </w:rPr>
        <w:t xml:space="preserve"> ………………………………….</w:t>
      </w:r>
      <w:r w:rsidR="009C6697">
        <w:rPr>
          <w:rFonts w:cs="Arial"/>
          <w:sz w:val="18"/>
          <w:szCs w:val="18"/>
        </w:rPr>
        <w:t>.</w:t>
      </w:r>
      <w:r w:rsidR="002012A3">
        <w:rPr>
          <w:rFonts w:cs="Arial"/>
          <w:sz w:val="18"/>
          <w:szCs w:val="18"/>
        </w:rPr>
        <w:t xml:space="preserve"> .</w:t>
      </w:r>
    </w:p>
    <w:p w:rsidR="00AE6E4F" w:rsidRPr="00AE6E4F" w:rsidRDefault="00AE6E4F" w:rsidP="00AE6E4F">
      <w:pPr>
        <w:numPr>
          <w:ilvl w:val="1"/>
          <w:numId w:val="14"/>
        </w:numPr>
        <w:spacing w:before="120" w:after="120" w:line="360" w:lineRule="auto"/>
        <w:jc w:val="both"/>
        <w:rPr>
          <w:rFonts w:cs="Arial"/>
          <w:sz w:val="18"/>
          <w:szCs w:val="18"/>
        </w:rPr>
      </w:pPr>
      <w:r w:rsidRPr="00AE6E4F">
        <w:rPr>
          <w:rFonts w:cs="Arial"/>
          <w:bCs/>
          <w:sz w:val="18"/>
          <w:szCs w:val="18"/>
        </w:rPr>
        <w:t>Wszelka</w:t>
      </w:r>
      <w:r w:rsidRPr="00AE6E4F">
        <w:rPr>
          <w:rFonts w:cs="Arial"/>
          <w:sz w:val="18"/>
          <w:szCs w:val="18"/>
        </w:rPr>
        <w:t xml:space="preserve"> komunikacja Stron związana z Umową Powierzenia kierowana jest też do osób kontaktowych Stron wskazanych w Umowie Podstawowej.</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9 Awaryjny Tryb Informowania</w:t>
      </w:r>
    </w:p>
    <w:p w:rsidR="00AE6E4F" w:rsidRPr="00DD23A5" w:rsidRDefault="00AE6E4F" w:rsidP="00DD23A5">
      <w:pPr>
        <w:numPr>
          <w:ilvl w:val="1"/>
          <w:numId w:val="15"/>
        </w:numPr>
        <w:spacing w:before="120" w:after="120" w:line="360" w:lineRule="auto"/>
        <w:ind w:left="788" w:hanging="431"/>
        <w:jc w:val="both"/>
        <w:rPr>
          <w:rFonts w:cs="Arial"/>
          <w:sz w:val="18"/>
          <w:szCs w:val="18"/>
        </w:rPr>
      </w:pPr>
      <w:r w:rsidRPr="00AE6E4F">
        <w:rPr>
          <w:rFonts w:cs="Arial"/>
          <w:b/>
          <w:bCs/>
          <w:sz w:val="18"/>
          <w:szCs w:val="18"/>
        </w:rPr>
        <w:t>Awaryjny</w:t>
      </w:r>
      <w:r w:rsidRPr="00AE6E4F">
        <w:rPr>
          <w:rFonts w:cs="Arial"/>
          <w:b/>
          <w:sz w:val="18"/>
          <w:szCs w:val="18"/>
        </w:rPr>
        <w:t xml:space="preserve"> tryb informowania.</w:t>
      </w:r>
      <w:r w:rsidRPr="00AE6E4F">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w:t>
      </w:r>
      <w:r w:rsidRPr="00AE6E4F">
        <w:rPr>
          <w:rFonts w:cs="Arial"/>
          <w:sz w:val="18"/>
          <w:szCs w:val="18"/>
        </w:rPr>
        <w:lastRenderedPageBreak/>
        <w:t xml:space="preserve">numerem telefonu: 81 710 57 10 lub </w:t>
      </w:r>
      <w:r w:rsidRPr="00AE6E4F">
        <w:rPr>
          <w:rFonts w:ascii="Verdana" w:hAnsi="Verdana"/>
          <w:sz w:val="18"/>
          <w:szCs w:val="24"/>
        </w:rPr>
        <w:t>887 441 050</w:t>
      </w:r>
      <w:r w:rsidRPr="00AE6E4F">
        <w:rPr>
          <w:rFonts w:cs="Arial"/>
          <w:sz w:val="18"/>
          <w:szCs w:val="18"/>
        </w:rPr>
        <w:t xml:space="preserve"> lub drogą e-mail: dane.osobowe@pgedystrybucja.pl. nie później niż w 24 godziny od pierwszego wystąpienia podejrzeniu naruszenia ochrony Danych lub od pierwszego stwierdzenia naruszenia.</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10 Nadzór – Prawa Administratora</w:t>
      </w:r>
    </w:p>
    <w:p w:rsidR="00AE6E4F" w:rsidRPr="00AE6E4F" w:rsidRDefault="00AE6E4F" w:rsidP="00AE6E4F">
      <w:pPr>
        <w:numPr>
          <w:ilvl w:val="1"/>
          <w:numId w:val="16"/>
        </w:numPr>
        <w:spacing w:before="120" w:after="120" w:line="360" w:lineRule="auto"/>
        <w:ind w:left="788" w:hanging="431"/>
        <w:jc w:val="both"/>
        <w:rPr>
          <w:rFonts w:cs="Arial"/>
          <w:b/>
          <w:bCs/>
          <w:sz w:val="18"/>
          <w:szCs w:val="18"/>
        </w:rPr>
      </w:pPr>
      <w:r w:rsidRPr="00AE6E4F">
        <w:rPr>
          <w:rFonts w:cs="Arial"/>
          <w:b/>
          <w:bCs/>
          <w:sz w:val="18"/>
          <w:szCs w:val="18"/>
        </w:rPr>
        <w:t>Sprawowanie kontroli. [Art. 28 ust. 3 lit. h</w:t>
      </w:r>
      <w:r w:rsidRPr="00AE6E4F">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Współpraca przy kontroli. [Art. 28 ust. 3 lit. h</w:t>
      </w:r>
      <w:r w:rsidRPr="00AE6E4F">
        <w:rPr>
          <w:rFonts w:cs="Arial"/>
          <w:sz w:val="18"/>
          <w:szCs w:val="18"/>
        </w:rPr>
        <w:t xml:space="preserve">]. Przetwarzający współpracuje z organem nadzorczym w zakresie wykonywanych przez niego zadań. </w:t>
      </w:r>
    </w:p>
    <w:p w:rsidR="00AE6E4F" w:rsidRPr="00AE6E4F" w:rsidRDefault="00AE6E4F" w:rsidP="00AE6E4F">
      <w:pPr>
        <w:numPr>
          <w:ilvl w:val="1"/>
          <w:numId w:val="16"/>
        </w:numPr>
        <w:spacing w:before="120" w:after="120" w:line="360" w:lineRule="auto"/>
        <w:jc w:val="both"/>
        <w:rPr>
          <w:rFonts w:cs="Arial"/>
          <w:b/>
          <w:bCs/>
          <w:sz w:val="18"/>
          <w:szCs w:val="18"/>
        </w:rPr>
      </w:pPr>
      <w:r w:rsidRPr="00AE6E4F">
        <w:rPr>
          <w:rFonts w:cs="Arial"/>
          <w:b/>
          <w:bCs/>
          <w:sz w:val="18"/>
          <w:szCs w:val="18"/>
        </w:rPr>
        <w:t>Udzielenie informacji.</w:t>
      </w:r>
      <w:r w:rsidRPr="00AE6E4F">
        <w:rPr>
          <w:rFonts w:cs="Arial"/>
          <w:bCs/>
          <w:sz w:val="18"/>
          <w:szCs w:val="18"/>
        </w:rPr>
        <w:t xml:space="preserve"> Przetwarzający udostępnia</w:t>
      </w:r>
      <w:r w:rsidRPr="00AE6E4F">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11 Oświadczenie Stron</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Oświadczenie Administratora. </w:t>
      </w:r>
      <w:r w:rsidRPr="00AE6E4F">
        <w:rPr>
          <w:rFonts w:cs="Arial"/>
          <w:sz w:val="18"/>
          <w:szCs w:val="18"/>
        </w:rPr>
        <w:t>Administrator oświadcza, że jest Administratorem Danych oraz, że jest uprawniony do ich przetwarzania w zakresie w jakim powierzył je Przetwarzającemu.</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Oświadczenie Przetwarzającego.</w:t>
      </w:r>
      <w:r w:rsidRPr="00AE6E4F">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E6E4F" w:rsidRDefault="00AE6E4F" w:rsidP="00AE6E4F">
      <w:pPr>
        <w:numPr>
          <w:ilvl w:val="1"/>
          <w:numId w:val="17"/>
        </w:numPr>
        <w:spacing w:before="120" w:after="120" w:line="360" w:lineRule="auto"/>
        <w:jc w:val="both"/>
        <w:rPr>
          <w:rFonts w:cs="Arial"/>
          <w:sz w:val="18"/>
          <w:szCs w:val="18"/>
        </w:rPr>
      </w:pPr>
      <w:r w:rsidRPr="00AE6E4F">
        <w:rPr>
          <w:rFonts w:cs="Arial"/>
          <w:b/>
          <w:bCs/>
          <w:sz w:val="18"/>
          <w:szCs w:val="18"/>
        </w:rPr>
        <w:t xml:space="preserve">Referencje. </w:t>
      </w:r>
      <w:r w:rsidRPr="00AE6E4F">
        <w:rPr>
          <w:rFonts w:cs="Arial"/>
          <w:sz w:val="18"/>
          <w:szCs w:val="18"/>
        </w:rPr>
        <w:t>Na żądanie Administratora Przetwarzający okaże Administratorowi stosowne referencje, wykaz doświadczenia, informacje finansowe lub inne dowody.</w:t>
      </w:r>
      <w:r w:rsidRPr="00AE6E4F">
        <w:rPr>
          <w:rFonts w:cs="Arial"/>
          <w:b/>
          <w:bCs/>
          <w:sz w:val="18"/>
          <w:szCs w:val="18"/>
        </w:rPr>
        <w:t xml:space="preserve">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12 Odpowiedzialność</w:t>
      </w:r>
    </w:p>
    <w:p w:rsidR="00AE6E4F" w:rsidRP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Przetwarzającego. [Art. 82 ust. 2 RODO</w:t>
      </w:r>
      <w:r w:rsidRPr="00AE6E4F">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Default="00AE6E4F" w:rsidP="00AE6E4F">
      <w:pPr>
        <w:numPr>
          <w:ilvl w:val="1"/>
          <w:numId w:val="18"/>
        </w:numPr>
        <w:spacing w:before="120" w:after="120" w:line="360" w:lineRule="auto"/>
        <w:jc w:val="both"/>
        <w:rPr>
          <w:rFonts w:cs="Arial"/>
          <w:sz w:val="18"/>
          <w:szCs w:val="18"/>
        </w:rPr>
      </w:pPr>
      <w:r w:rsidRPr="00AE6E4F">
        <w:rPr>
          <w:rFonts w:cs="Arial"/>
          <w:b/>
          <w:bCs/>
          <w:sz w:val="18"/>
          <w:szCs w:val="18"/>
        </w:rPr>
        <w:t>Odpowiedzialność za Dalszego Przetwarzającego. [Art. 28 ust. 4 RODO</w:t>
      </w:r>
      <w:r w:rsidRPr="00AE6E4F">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Pr>
          <w:rFonts w:cs="Arial"/>
          <w:sz w:val="18"/>
          <w:szCs w:val="18"/>
        </w:rPr>
        <w:br/>
      </w:r>
      <w:r w:rsidRPr="00AE6E4F">
        <w:rPr>
          <w:rFonts w:cs="Arial"/>
          <w:sz w:val="18"/>
          <w:szCs w:val="18"/>
        </w:rPr>
        <w:t xml:space="preserve">o którym mowa w § 2.5 </w:t>
      </w:r>
      <w:r w:rsidRPr="00AE6E4F">
        <w:rPr>
          <w:rFonts w:cs="Arial"/>
          <w:i/>
          <w:sz w:val="18"/>
          <w:szCs w:val="18"/>
        </w:rPr>
        <w:t>(fakultatywne)</w:t>
      </w:r>
      <w:r w:rsidRPr="00AE6E4F">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DD23A5" w:rsidRPr="00AE6E4F" w:rsidRDefault="00DD23A5" w:rsidP="00DD23A5">
      <w:pPr>
        <w:spacing w:before="120" w:after="120" w:line="360" w:lineRule="auto"/>
        <w:ind w:left="792"/>
        <w:jc w:val="both"/>
        <w:rPr>
          <w:rFonts w:cs="Arial"/>
          <w:sz w:val="18"/>
          <w:szCs w:val="18"/>
        </w:rPr>
      </w:pP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lastRenderedPageBreak/>
        <w:t xml:space="preserve">§ 13 Okres Obowiązywania Umowy </w:t>
      </w:r>
    </w:p>
    <w:p w:rsidR="00AE6E4F" w:rsidRPr="009B1FD6" w:rsidRDefault="00AE6E4F" w:rsidP="00AE6E4F">
      <w:pPr>
        <w:numPr>
          <w:ilvl w:val="1"/>
          <w:numId w:val="19"/>
        </w:numPr>
        <w:spacing w:before="120" w:after="120" w:line="360" w:lineRule="auto"/>
        <w:jc w:val="both"/>
        <w:rPr>
          <w:rFonts w:cs="Arial"/>
          <w:sz w:val="18"/>
          <w:szCs w:val="18"/>
          <w:bdr w:val="none" w:sz="0" w:space="0" w:color="auto" w:frame="1"/>
        </w:rPr>
      </w:pPr>
      <w:r w:rsidRPr="00AE6E4F">
        <w:rPr>
          <w:rFonts w:cs="Arial"/>
          <w:b/>
          <w:bCs/>
          <w:sz w:val="18"/>
          <w:szCs w:val="18"/>
        </w:rPr>
        <w:t>Czas obowiązywania [Art. 28 ust. 3</w:t>
      </w:r>
      <w:r w:rsidRPr="00AE6E4F">
        <w:rPr>
          <w:rFonts w:cs="Arial"/>
          <w:sz w:val="18"/>
          <w:szCs w:val="18"/>
        </w:rPr>
        <w:t xml:space="preserve">]. </w:t>
      </w:r>
      <w:r w:rsidRPr="00AE6E4F">
        <w:rPr>
          <w:rFonts w:cs="Arial"/>
          <w:color w:val="212121"/>
          <w:sz w:val="18"/>
          <w:szCs w:val="18"/>
          <w:bdr w:val="none" w:sz="0" w:space="0" w:color="auto" w:frame="1"/>
        </w:rPr>
        <w:t>Umowa zostaje zawarta na czas obowiązywania Umowy Podstawowej</w:t>
      </w:r>
      <w:r w:rsidRPr="004F63D9">
        <w:rPr>
          <w:rFonts w:cs="Arial"/>
          <w:sz w:val="18"/>
          <w:szCs w:val="18"/>
          <w:bdr w:val="none" w:sz="0" w:space="0" w:color="auto" w:frame="1"/>
        </w:rPr>
        <w:t xml:space="preserve">. W celu uniknięcia wątpliwości, </w:t>
      </w:r>
      <w:r w:rsidRPr="00AE6E4F">
        <w:rPr>
          <w:rFonts w:cs="Arial"/>
          <w:color w:val="212121"/>
          <w:sz w:val="18"/>
          <w:szCs w:val="18"/>
          <w:bdr w:val="none" w:sz="0" w:space="0" w:color="auto" w:frame="1"/>
        </w:rPr>
        <w:t>rozwiązanie Umowy Podstawowej skutkuje rozwiązaniem ninie</w:t>
      </w:r>
      <w:r w:rsidRPr="009B1FD6">
        <w:rPr>
          <w:rFonts w:cs="Arial"/>
          <w:sz w:val="18"/>
          <w:szCs w:val="18"/>
          <w:bdr w:val="none" w:sz="0" w:space="0" w:color="auto" w:frame="1"/>
        </w:rPr>
        <w:t>jszej Umowy.</w:t>
      </w:r>
    </w:p>
    <w:p w:rsidR="001D7991" w:rsidRPr="009B1FD6" w:rsidRDefault="004F63D9" w:rsidP="001D7991">
      <w:pPr>
        <w:numPr>
          <w:ilvl w:val="1"/>
          <w:numId w:val="19"/>
        </w:numPr>
        <w:spacing w:before="120" w:after="120" w:line="360" w:lineRule="auto"/>
        <w:jc w:val="both"/>
        <w:rPr>
          <w:rFonts w:cs="Arial"/>
          <w:sz w:val="18"/>
          <w:szCs w:val="18"/>
          <w:bdr w:val="none" w:sz="0" w:space="0" w:color="auto" w:frame="1"/>
        </w:rPr>
      </w:pPr>
      <w:r w:rsidRPr="009B1FD6">
        <w:rPr>
          <w:rFonts w:eastAsia="Calibri" w:cs="Arial"/>
          <w:b/>
          <w:bCs/>
          <w:sz w:val="18"/>
          <w:szCs w:val="18"/>
        </w:rPr>
        <w:t>Rozwiązanie umowy</w:t>
      </w:r>
      <w:r w:rsidRPr="009B1FD6">
        <w:rPr>
          <w:rFonts w:eastAsia="Calibri" w:cs="Arial"/>
          <w:bCs/>
          <w:sz w:val="18"/>
          <w:szCs w:val="18"/>
        </w:rPr>
        <w:t xml:space="preserve">. </w:t>
      </w:r>
      <w:r w:rsidR="00B02B5F" w:rsidRPr="009B1FD6">
        <w:rPr>
          <w:rFonts w:eastAsia="Calibri" w:cs="Arial"/>
          <w:bCs/>
          <w:sz w:val="18"/>
          <w:szCs w:val="18"/>
        </w:rPr>
        <w:t>Umowa może zostać rozwiązana przez Administratora w przypadku nie przestrzegania warunków tejże Umowy. W takim przypadku  Administrator powinnien wcześniej upomnieć Powierzającego, wyznaczając mu 14 dniowy termin do wywiązania się ze zobowiązań. Po bezskutecznym upływie powyższego terminu, Administrator może umowę rozwiązać ze skutkiem natychmiastowym.</w:t>
      </w:r>
    </w:p>
    <w:p w:rsidR="00B02B5F" w:rsidRPr="009B1FD6" w:rsidRDefault="00B02B5F" w:rsidP="001D7991">
      <w:pPr>
        <w:numPr>
          <w:ilvl w:val="1"/>
          <w:numId w:val="19"/>
        </w:numPr>
        <w:spacing w:before="120" w:after="120" w:line="360" w:lineRule="auto"/>
        <w:jc w:val="both"/>
        <w:rPr>
          <w:rFonts w:cs="Arial"/>
          <w:sz w:val="18"/>
          <w:szCs w:val="18"/>
          <w:bdr w:val="none" w:sz="0" w:space="0" w:color="auto" w:frame="1"/>
        </w:rPr>
      </w:pPr>
      <w:r w:rsidRPr="009B1FD6">
        <w:rPr>
          <w:rFonts w:eastAsia="Calibri" w:cs="Arial"/>
          <w:b/>
          <w:bCs/>
          <w:sz w:val="18"/>
          <w:szCs w:val="18"/>
        </w:rPr>
        <w:t xml:space="preserve"> </w:t>
      </w:r>
      <w:r w:rsidR="004F63D9" w:rsidRPr="009B1FD6">
        <w:rPr>
          <w:rFonts w:eastAsia="Calibri" w:cs="Arial"/>
          <w:b/>
          <w:bCs/>
          <w:sz w:val="18"/>
          <w:szCs w:val="18"/>
        </w:rPr>
        <w:t>Rozwiązanie umowy</w:t>
      </w:r>
      <w:r w:rsidR="004F63D9" w:rsidRPr="009B1FD6">
        <w:rPr>
          <w:rFonts w:eastAsia="Calibri" w:cs="Arial"/>
          <w:bCs/>
          <w:sz w:val="18"/>
          <w:szCs w:val="18"/>
        </w:rPr>
        <w:t xml:space="preserve">. </w:t>
      </w:r>
      <w:r w:rsidRPr="009B1FD6">
        <w:rPr>
          <w:rFonts w:eastAsia="Calibri" w:cs="Arial"/>
          <w:bCs/>
          <w:sz w:val="18"/>
          <w:szCs w:val="18"/>
        </w:rPr>
        <w:t>Umowa może zostać rozwiązana przez Administratora ze skutkiem natychmiastowym w przypadku:</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rażące</w:t>
      </w:r>
      <w:r w:rsidR="006B4B70" w:rsidRPr="009B1FD6">
        <w:rPr>
          <w:rFonts w:eastAsia="Calibri" w:cs="Arial"/>
          <w:bCs/>
          <w:sz w:val="18"/>
          <w:szCs w:val="18"/>
        </w:rPr>
        <w:t>go naruszenia przez Przetwarzają</w:t>
      </w:r>
      <w:r w:rsidRPr="009B1FD6">
        <w:rPr>
          <w:rFonts w:eastAsia="Calibri" w:cs="Arial"/>
          <w:bCs/>
          <w:sz w:val="18"/>
          <w:szCs w:val="18"/>
        </w:rPr>
        <w:t>cego postanowień niniejszej Umowy, przepisów prawa obowiązujących w zakresie ochrony danych osobowych, w  szczególności RODO,</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wszczęcia postępowania admini</w:t>
      </w:r>
      <w:r w:rsidR="001D7991" w:rsidRPr="009B1FD6">
        <w:rPr>
          <w:rFonts w:eastAsia="Calibri" w:cs="Arial"/>
          <w:bCs/>
          <w:sz w:val="18"/>
          <w:szCs w:val="18"/>
        </w:rPr>
        <w:t>stracyjnego, sądowego przeciw P</w:t>
      </w:r>
      <w:r w:rsidRPr="009B1FD6">
        <w:rPr>
          <w:rFonts w:eastAsia="Calibri" w:cs="Arial"/>
          <w:bCs/>
          <w:sz w:val="18"/>
          <w:szCs w:val="18"/>
        </w:rPr>
        <w:t>rzetwa</w:t>
      </w:r>
      <w:r w:rsidR="006B4B70" w:rsidRPr="009B1FD6">
        <w:rPr>
          <w:rFonts w:eastAsia="Calibri" w:cs="Arial"/>
          <w:bCs/>
          <w:sz w:val="18"/>
          <w:szCs w:val="18"/>
        </w:rPr>
        <w:t>rzającemu, Dalszemu Przetwarzają</w:t>
      </w:r>
      <w:r w:rsidRPr="009B1FD6">
        <w:rPr>
          <w:rFonts w:eastAsia="Calibri" w:cs="Arial"/>
          <w:bCs/>
          <w:sz w:val="18"/>
          <w:szCs w:val="18"/>
        </w:rPr>
        <w:t>cemu w związku z naruszeniem ochrony danych osobowych</w:t>
      </w:r>
    </w:p>
    <w:p w:rsidR="00B02B5F" w:rsidRPr="009B1FD6" w:rsidRDefault="00B02B5F" w:rsidP="001D7991">
      <w:pPr>
        <w:numPr>
          <w:ilvl w:val="2"/>
          <w:numId w:val="19"/>
        </w:numPr>
        <w:spacing w:before="120" w:after="120" w:line="360" w:lineRule="auto"/>
        <w:jc w:val="both"/>
        <w:rPr>
          <w:rFonts w:cs="Arial"/>
          <w:sz w:val="18"/>
          <w:szCs w:val="18"/>
          <w:bdr w:val="none" w:sz="0" w:space="0" w:color="auto" w:frame="1"/>
        </w:rPr>
      </w:pPr>
      <w:r w:rsidRPr="009B1FD6">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9B1FD6" w:rsidRDefault="006B4B70" w:rsidP="001D7991">
      <w:pPr>
        <w:numPr>
          <w:ilvl w:val="2"/>
          <w:numId w:val="19"/>
        </w:numPr>
        <w:spacing w:before="120" w:after="120" w:line="360" w:lineRule="auto"/>
        <w:jc w:val="both"/>
        <w:rPr>
          <w:rFonts w:cs="Arial"/>
          <w:sz w:val="18"/>
          <w:szCs w:val="18"/>
          <w:bdr w:val="none" w:sz="0" w:space="0" w:color="auto" w:frame="1"/>
        </w:rPr>
      </w:pPr>
      <w:r w:rsidRPr="009B1FD6">
        <w:rPr>
          <w:rFonts w:cs="Arial"/>
          <w:sz w:val="18"/>
          <w:szCs w:val="18"/>
        </w:rPr>
        <w:t>wyrządzenia przez Przetwarzają</w:t>
      </w:r>
      <w:r w:rsidR="00B02B5F" w:rsidRPr="009B1FD6">
        <w:rPr>
          <w:rFonts w:cs="Arial"/>
          <w:sz w:val="18"/>
          <w:szCs w:val="18"/>
        </w:rPr>
        <w:t>cego lub dalszych Przetwarzających przy realizacji niniejszej Umowy szkody Administratorowi lub osobom trzecim.</w:t>
      </w:r>
    </w:p>
    <w:p w:rsidR="00B02B5F" w:rsidRPr="009B1FD6" w:rsidRDefault="001D7991" w:rsidP="001D7991">
      <w:pPr>
        <w:pStyle w:val="Akapitzlist"/>
        <w:numPr>
          <w:ilvl w:val="1"/>
          <w:numId w:val="19"/>
        </w:numPr>
        <w:autoSpaceDE w:val="0"/>
        <w:autoSpaceDN w:val="0"/>
        <w:adjustRightInd w:val="0"/>
        <w:spacing w:before="120" w:after="120" w:line="360" w:lineRule="auto"/>
        <w:jc w:val="both"/>
        <w:rPr>
          <w:rFonts w:ascii="Arial" w:hAnsi="Arial" w:cs="Arial"/>
          <w:color w:val="auto"/>
          <w:sz w:val="18"/>
          <w:szCs w:val="18"/>
          <w:bdr w:val="none" w:sz="0" w:space="0" w:color="auto" w:frame="1"/>
        </w:rPr>
      </w:pPr>
      <w:r w:rsidRPr="009B1FD6">
        <w:rPr>
          <w:rFonts w:ascii="Arial" w:eastAsia="Calibri" w:hAnsi="Arial" w:cs="Arial"/>
          <w:bCs/>
          <w:color w:val="auto"/>
          <w:sz w:val="18"/>
          <w:szCs w:val="18"/>
        </w:rPr>
        <w:t xml:space="preserve"> </w:t>
      </w:r>
      <w:r w:rsidR="00B02B5F" w:rsidRPr="009B1FD6">
        <w:rPr>
          <w:rFonts w:ascii="Arial" w:eastAsia="Calibri" w:hAnsi="Arial" w:cs="Arial"/>
          <w:bCs/>
          <w:color w:val="auto"/>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14 Usunięcie Danych</w:t>
      </w:r>
    </w:p>
    <w:p w:rsidR="00AE6E4F" w:rsidRPr="00AE6E4F" w:rsidRDefault="00AE6E4F" w:rsidP="00AE6E4F">
      <w:pPr>
        <w:numPr>
          <w:ilvl w:val="1"/>
          <w:numId w:val="20"/>
        </w:numPr>
        <w:spacing w:before="120" w:after="120" w:line="360" w:lineRule="auto"/>
        <w:jc w:val="both"/>
        <w:rPr>
          <w:rFonts w:cs="Arial"/>
          <w:sz w:val="18"/>
          <w:szCs w:val="18"/>
        </w:rPr>
      </w:pPr>
      <w:r w:rsidRPr="00AE6E4F">
        <w:rPr>
          <w:rFonts w:cs="Arial"/>
          <w:b/>
          <w:sz w:val="18"/>
          <w:szCs w:val="18"/>
        </w:rPr>
        <w:t xml:space="preserve">Usunięcie </w:t>
      </w:r>
      <w:r w:rsidRPr="00AE6E4F">
        <w:rPr>
          <w:rFonts w:cs="Arial"/>
          <w:b/>
          <w:bCs/>
          <w:sz w:val="18"/>
          <w:szCs w:val="18"/>
        </w:rPr>
        <w:t>Danych</w:t>
      </w:r>
      <w:r w:rsidRPr="00AE6E4F">
        <w:rPr>
          <w:rFonts w:cs="Arial"/>
          <w:b/>
          <w:sz w:val="18"/>
          <w:szCs w:val="18"/>
        </w:rPr>
        <w:t>. [RODO 28.3.g].</w:t>
      </w:r>
      <w:r w:rsidRPr="00AE6E4F">
        <w:rPr>
          <w:rFonts w:cs="Arial"/>
          <w:sz w:val="18"/>
          <w:szCs w:val="18"/>
        </w:rPr>
        <w:t xml:space="preserve"> Z chwilą rozwiązania Umowy Przetwarzający nie ma prawa dalszego przetwarzania powierzonych Danych i jest zobowiązany do:</w:t>
      </w:r>
    </w:p>
    <w:p w:rsidR="00AE6E4F" w:rsidRPr="00AE6E4F" w:rsidRDefault="00AE6E4F" w:rsidP="00AE6E4F">
      <w:pPr>
        <w:numPr>
          <w:ilvl w:val="2"/>
          <w:numId w:val="20"/>
        </w:numPr>
        <w:spacing w:before="120" w:after="120" w:line="360" w:lineRule="auto"/>
        <w:ind w:hanging="799"/>
        <w:jc w:val="both"/>
        <w:rPr>
          <w:rFonts w:cs="Arial"/>
          <w:sz w:val="18"/>
          <w:szCs w:val="18"/>
        </w:rPr>
      </w:pPr>
      <w:r w:rsidRPr="00AE6E4F">
        <w:rPr>
          <w:rFonts w:cs="Arial"/>
          <w:sz w:val="18"/>
          <w:szCs w:val="18"/>
        </w:rPr>
        <w:t xml:space="preserve">usunięcia Danych, zwrotu Danych – w zależności od wyboru Administratora, </w:t>
      </w:r>
    </w:p>
    <w:p w:rsidR="00AE6E4F" w:rsidRPr="00AE6E4F" w:rsidRDefault="00AE6E4F" w:rsidP="00AE6E4F">
      <w:pPr>
        <w:numPr>
          <w:ilvl w:val="2"/>
          <w:numId w:val="20"/>
        </w:numPr>
        <w:spacing w:before="120" w:after="120" w:line="360" w:lineRule="auto"/>
        <w:ind w:hanging="798"/>
        <w:jc w:val="both"/>
        <w:rPr>
          <w:rFonts w:cs="Arial"/>
          <w:sz w:val="18"/>
          <w:szCs w:val="18"/>
        </w:rPr>
      </w:pPr>
      <w:r w:rsidRPr="00AE6E4F">
        <w:rPr>
          <w:rFonts w:cs="Arial"/>
          <w:sz w:val="18"/>
          <w:szCs w:val="18"/>
        </w:rPr>
        <w:t xml:space="preserve">usunięcia wszelkich ich istniejących kopii lub zwrotu tych kopii, </w:t>
      </w:r>
    </w:p>
    <w:p w:rsidR="00AE6E4F" w:rsidRPr="00AE6E4F" w:rsidRDefault="00AE6E4F" w:rsidP="00AE6E4F">
      <w:pPr>
        <w:spacing w:before="120" w:after="120" w:line="360" w:lineRule="auto"/>
        <w:ind w:left="1224"/>
        <w:jc w:val="both"/>
        <w:rPr>
          <w:rFonts w:cs="Arial"/>
          <w:sz w:val="18"/>
          <w:szCs w:val="18"/>
        </w:rPr>
      </w:pPr>
      <w:r w:rsidRPr="00AE6E4F">
        <w:rPr>
          <w:rFonts w:cs="Arial"/>
          <w:sz w:val="18"/>
          <w:szCs w:val="18"/>
        </w:rPr>
        <w:t>chyba że Administrator postanowi inaczej lub prawo Unii Europejskiej lub prawo państwa członkowskiego nakazują dalej przechowywanie Danych,</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Pr>
          <w:rFonts w:eastAsia="Calibri" w:cs="Arial"/>
          <w:color w:val="000000"/>
          <w:sz w:val="18"/>
          <w:szCs w:val="18"/>
          <w:lang w:eastAsia="en-US"/>
        </w:rPr>
        <w:t>ązań), akceptowane są protokoły</w:t>
      </w:r>
      <w:r w:rsidR="00B9065A">
        <w:rPr>
          <w:rFonts w:eastAsia="Calibri" w:cs="Arial"/>
          <w:color w:val="000000"/>
          <w:sz w:val="18"/>
          <w:szCs w:val="18"/>
          <w:lang w:eastAsia="en-US"/>
        </w:rPr>
        <w:br/>
      </w:r>
      <w:r w:rsidRPr="00AE6E4F">
        <w:rPr>
          <w:rFonts w:eastAsia="Calibri" w:cs="Arial"/>
          <w:color w:val="000000"/>
          <w:sz w:val="18"/>
          <w:szCs w:val="18"/>
          <w:lang w:eastAsia="en-US"/>
        </w:rPr>
        <w:t>z niszczenia</w:t>
      </w:r>
      <w:r w:rsidR="00B9065A">
        <w:rPr>
          <w:rFonts w:eastAsia="Calibri" w:cs="Arial"/>
          <w:color w:val="000000"/>
          <w:sz w:val="18"/>
          <w:szCs w:val="18"/>
          <w:lang w:eastAsia="en-US"/>
        </w:rPr>
        <w:t xml:space="preserve"> </w:t>
      </w:r>
      <w:r w:rsidRPr="00AE6E4F">
        <w:rPr>
          <w:rFonts w:eastAsia="Calibri" w:cs="Arial"/>
          <w:color w:val="000000"/>
          <w:sz w:val="18"/>
          <w:szCs w:val="18"/>
          <w:lang w:eastAsia="en-US"/>
        </w:rPr>
        <w:t>lub potwierdzonego (zbadanego przez Administratora), procesu anonimizacji Danych</w:t>
      </w:r>
      <w:r w:rsidR="00B9065A">
        <w:rPr>
          <w:rFonts w:eastAsia="Calibri" w:cs="Arial"/>
          <w:color w:val="000000"/>
          <w:sz w:val="18"/>
          <w:szCs w:val="18"/>
          <w:lang w:eastAsia="en-US"/>
        </w:rPr>
        <w:t>,</w:t>
      </w:r>
    </w:p>
    <w:p w:rsidR="00AE6E4F" w:rsidRPr="00AE6E4F" w:rsidRDefault="00AE6E4F" w:rsidP="00AE6E4F">
      <w:pPr>
        <w:numPr>
          <w:ilvl w:val="2"/>
          <w:numId w:val="20"/>
        </w:numPr>
        <w:spacing w:before="120" w:after="120" w:line="360" w:lineRule="auto"/>
        <w:ind w:left="1134" w:hanging="708"/>
        <w:jc w:val="both"/>
        <w:rPr>
          <w:rFonts w:cs="Arial"/>
          <w:sz w:val="18"/>
          <w:szCs w:val="18"/>
        </w:rPr>
      </w:pPr>
      <w:r w:rsidRPr="00AE6E4F">
        <w:rPr>
          <w:rFonts w:cs="Arial"/>
          <w:sz w:val="18"/>
          <w:szCs w:val="18"/>
        </w:rPr>
        <w:t xml:space="preserve"> </w:t>
      </w:r>
      <w:r w:rsidRPr="00AE6E4F">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Pr>
          <w:rFonts w:eastAsia="Calibri" w:cs="Arial"/>
          <w:color w:val="000000"/>
          <w:sz w:val="18"/>
          <w:szCs w:val="18"/>
          <w:lang w:eastAsia="en-US"/>
        </w:rPr>
        <w:t>inie zakończenia współpracy np.</w:t>
      </w:r>
      <w:r w:rsidR="00B9065A">
        <w:rPr>
          <w:rFonts w:eastAsia="Calibri" w:cs="Arial"/>
          <w:color w:val="000000"/>
          <w:sz w:val="18"/>
          <w:szCs w:val="18"/>
          <w:lang w:eastAsia="en-US"/>
        </w:rPr>
        <w:br/>
      </w:r>
      <w:r w:rsidRPr="00AE6E4F">
        <w:rPr>
          <w:rFonts w:eastAsia="Calibri" w:cs="Arial"/>
          <w:color w:val="000000"/>
          <w:sz w:val="18"/>
          <w:szCs w:val="18"/>
          <w:lang w:eastAsia="en-US"/>
        </w:rPr>
        <w:t>w wyniku odtwarzania kopi systemów informatycznych z nośników bezpieczeństwa, bezzwłocznie</w:t>
      </w:r>
      <w:r w:rsidR="00B9065A">
        <w:rPr>
          <w:rFonts w:eastAsia="Calibri" w:cs="Arial"/>
          <w:color w:val="000000"/>
          <w:sz w:val="18"/>
          <w:szCs w:val="18"/>
          <w:lang w:eastAsia="en-US"/>
        </w:rPr>
        <w:br/>
      </w:r>
      <w:r w:rsidRPr="00AE6E4F">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E6E4F" w:rsidRDefault="00AE6E4F" w:rsidP="00AE6E4F">
      <w:pPr>
        <w:numPr>
          <w:ilvl w:val="1"/>
          <w:numId w:val="20"/>
        </w:numPr>
        <w:spacing w:before="120" w:after="120" w:line="360" w:lineRule="auto"/>
        <w:jc w:val="both"/>
        <w:rPr>
          <w:rFonts w:cs="Arial"/>
          <w:sz w:val="18"/>
          <w:szCs w:val="18"/>
        </w:rPr>
      </w:pPr>
      <w:r w:rsidRPr="00DD23A5">
        <w:rPr>
          <w:rFonts w:eastAsia="Calibri" w:cs="Arial"/>
          <w:b/>
          <w:color w:val="000000"/>
          <w:sz w:val="18"/>
          <w:szCs w:val="18"/>
          <w:lang w:eastAsia="en-US"/>
        </w:rPr>
        <w:t>Zakończenie współpracy</w:t>
      </w:r>
      <w:r w:rsidRPr="00AE6E4F">
        <w:rPr>
          <w:rFonts w:eastAsia="Calibri" w:cs="Arial"/>
          <w:color w:val="000000"/>
          <w:sz w:val="18"/>
          <w:szCs w:val="18"/>
          <w:lang w:eastAsia="en-US"/>
        </w:rPr>
        <w:t xml:space="preserve"> ma być zakończone protokołem zdawczo – odbiorczym w formie udokumentowanej.</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lastRenderedPageBreak/>
        <w:t>Karencja.</w:t>
      </w:r>
      <w:r w:rsidRPr="00AE6E4F">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 xml:space="preserve">Sposób usuwania Danych. </w:t>
      </w:r>
      <w:r w:rsidRPr="00AE6E4F">
        <w:rPr>
          <w:rFonts w:cs="Arial"/>
          <w:color w:val="212121"/>
          <w:sz w:val="18"/>
          <w:szCs w:val="18"/>
          <w:bdr w:val="none" w:sz="0" w:space="0" w:color="auto" w:frame="1"/>
        </w:rPr>
        <w:t>Sposób bezpiecznego usunięcia Danych oraz sposób anonimizacji Danych po zakończeniu Umowy, zostanie uzgodniony pomiędzy Stronami pr</w:t>
      </w:r>
      <w:r w:rsidR="00B9065A">
        <w:rPr>
          <w:rFonts w:cs="Arial"/>
          <w:color w:val="212121"/>
          <w:sz w:val="18"/>
          <w:szCs w:val="18"/>
          <w:bdr w:val="none" w:sz="0" w:space="0" w:color="auto" w:frame="1"/>
        </w:rPr>
        <w:t>zed przystąpieniem do usuwania,</w:t>
      </w:r>
      <w:r w:rsidR="00B9065A">
        <w:rPr>
          <w:rFonts w:cs="Arial"/>
          <w:color w:val="212121"/>
          <w:sz w:val="18"/>
          <w:szCs w:val="18"/>
          <w:bdr w:val="none" w:sz="0" w:space="0" w:color="auto" w:frame="1"/>
        </w:rPr>
        <w:br/>
      </w:r>
      <w:r w:rsidRPr="00AE6E4F">
        <w:rPr>
          <w:rFonts w:cs="Arial"/>
          <w:color w:val="212121"/>
          <w:sz w:val="18"/>
          <w:szCs w:val="18"/>
          <w:bdr w:val="none" w:sz="0" w:space="0" w:color="auto" w:frame="1"/>
        </w:rPr>
        <w:t>o ile nie zostało doprecyzowane w dokumentach przyjętych między Stronami.</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Oświadczenie.</w:t>
      </w:r>
      <w:r w:rsidRPr="00AE6E4F">
        <w:rPr>
          <w:rFonts w:cs="Arial"/>
          <w:b/>
          <w:bCs/>
          <w:color w:val="212121"/>
          <w:sz w:val="18"/>
          <w:szCs w:val="18"/>
          <w:bdr w:val="none" w:sz="0" w:space="0" w:color="auto" w:frame="1"/>
        </w:rPr>
        <w:t xml:space="preserve"> </w:t>
      </w:r>
      <w:r w:rsidRPr="00AE6E4F">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E6E4F" w:rsidRDefault="00AE6E4F" w:rsidP="00AE6E4F">
      <w:pPr>
        <w:numPr>
          <w:ilvl w:val="1"/>
          <w:numId w:val="20"/>
        </w:numPr>
        <w:spacing w:before="120" w:after="120" w:line="360" w:lineRule="auto"/>
        <w:jc w:val="both"/>
        <w:rPr>
          <w:rFonts w:cs="Arial"/>
          <w:b/>
          <w:bCs/>
          <w:sz w:val="18"/>
          <w:szCs w:val="18"/>
        </w:rPr>
      </w:pPr>
      <w:r w:rsidRPr="00AE6E4F">
        <w:rPr>
          <w:rFonts w:cs="Arial"/>
          <w:b/>
          <w:bCs/>
          <w:sz w:val="18"/>
          <w:szCs w:val="18"/>
        </w:rPr>
        <w:t>Obowiązek</w:t>
      </w:r>
      <w:r w:rsidRPr="00AE6E4F">
        <w:rPr>
          <w:rFonts w:cs="Arial"/>
          <w:b/>
          <w:sz w:val="18"/>
          <w:szCs w:val="18"/>
        </w:rPr>
        <w:t xml:space="preserve"> pozostawienia Danych [RODO 28.3.g].</w:t>
      </w:r>
      <w:r w:rsidRPr="00AE6E4F">
        <w:rPr>
          <w:rFonts w:cs="Arial"/>
          <w:sz w:val="18"/>
          <w:szCs w:val="18"/>
        </w:rPr>
        <w:t xml:space="preserve"> </w:t>
      </w:r>
      <w:r w:rsidRPr="00AE6E4F">
        <w:rPr>
          <w:rFonts w:cs="Arial"/>
          <w:bCs/>
          <w:sz w:val="18"/>
          <w:szCs w:val="18"/>
        </w:rPr>
        <w:t>Jeżeli Przetw</w:t>
      </w:r>
      <w:r w:rsidR="00B9065A">
        <w:rPr>
          <w:rFonts w:cs="Arial"/>
          <w:bCs/>
          <w:sz w:val="18"/>
          <w:szCs w:val="18"/>
        </w:rPr>
        <w:t>arzający nie może usunąć Danych</w:t>
      </w:r>
      <w:r w:rsidR="00B9065A">
        <w:rPr>
          <w:rFonts w:cs="Arial"/>
          <w:bCs/>
          <w:sz w:val="18"/>
          <w:szCs w:val="18"/>
        </w:rPr>
        <w:br/>
      </w:r>
      <w:r w:rsidRPr="00AE6E4F">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E6E4F">
        <w:rPr>
          <w:rFonts w:cs="Arial"/>
          <w:sz w:val="18"/>
          <w:szCs w:val="18"/>
        </w:rPr>
        <w:t>zapewnia ochronę Danych i podejmuje środki ochrony Danych, o których mowa w art. 32 RODO.</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15 Zobowiązanie Do Zachowania Poufności</w:t>
      </w:r>
    </w:p>
    <w:p w:rsidR="00AE6E4F" w:rsidRPr="00B9065A" w:rsidRDefault="00AE6E4F" w:rsidP="00B9065A">
      <w:pPr>
        <w:numPr>
          <w:ilvl w:val="1"/>
          <w:numId w:val="21"/>
        </w:numPr>
        <w:spacing w:before="120" w:after="120" w:line="360" w:lineRule="auto"/>
        <w:jc w:val="both"/>
        <w:rPr>
          <w:rFonts w:cs="Arial"/>
          <w:color w:val="212121"/>
          <w:sz w:val="18"/>
          <w:szCs w:val="18"/>
          <w:bdr w:val="none" w:sz="0" w:space="0" w:color="auto" w:frame="1"/>
        </w:rPr>
      </w:pPr>
      <w:r w:rsidRPr="00AE6E4F">
        <w:rPr>
          <w:rFonts w:cs="Arial"/>
          <w:b/>
          <w:bCs/>
          <w:sz w:val="18"/>
          <w:szCs w:val="18"/>
        </w:rPr>
        <w:t>Zachowanie</w:t>
      </w:r>
      <w:r w:rsidRPr="00AE6E4F">
        <w:rPr>
          <w:rFonts w:cs="Arial"/>
          <w:b/>
          <w:color w:val="212121"/>
          <w:sz w:val="18"/>
          <w:szCs w:val="18"/>
          <w:bdr w:val="none" w:sz="0" w:space="0" w:color="auto" w:frame="1"/>
        </w:rPr>
        <w:t xml:space="preserve"> poufności.</w:t>
      </w:r>
      <w:r w:rsidRPr="00AE6E4F">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E6E4F" w:rsidRDefault="00AE6E4F" w:rsidP="00AE6E4F">
      <w:pPr>
        <w:jc w:val="center"/>
        <w:rPr>
          <w:rFonts w:eastAsia="Calibri" w:cs="Arial"/>
          <w:b/>
          <w:sz w:val="18"/>
          <w:szCs w:val="18"/>
          <w:lang w:eastAsia="en-US"/>
        </w:rPr>
      </w:pPr>
      <w:r w:rsidRPr="00AE6E4F">
        <w:rPr>
          <w:rFonts w:eastAsia="Calibri" w:cs="Arial"/>
          <w:b/>
          <w:sz w:val="18"/>
          <w:szCs w:val="18"/>
          <w:lang w:eastAsia="en-US"/>
        </w:rPr>
        <w:t>§ 16 Postanowienia Końcowe</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Wejście</w:t>
      </w:r>
      <w:r w:rsidRPr="00AE6E4F">
        <w:rPr>
          <w:rFonts w:cs="Arial"/>
          <w:b/>
          <w:color w:val="212121"/>
          <w:sz w:val="18"/>
          <w:szCs w:val="18"/>
          <w:bdr w:val="none" w:sz="0" w:space="0" w:color="auto" w:frame="1"/>
        </w:rPr>
        <w:t xml:space="preserve"> w życie.</w:t>
      </w:r>
      <w:r w:rsidRPr="00AE6E4F">
        <w:rPr>
          <w:rFonts w:cs="Arial"/>
          <w:color w:val="212121"/>
          <w:sz w:val="18"/>
          <w:szCs w:val="18"/>
          <w:bdr w:val="none" w:sz="0" w:space="0" w:color="auto" w:frame="1"/>
        </w:rPr>
        <w:t xml:space="preserve"> Umowa wchodzi w </w:t>
      </w:r>
      <w:r w:rsidRPr="00B9065A">
        <w:rPr>
          <w:rFonts w:cs="Arial"/>
          <w:color w:val="212121"/>
          <w:sz w:val="18"/>
          <w:szCs w:val="18"/>
          <w:bdr w:val="none" w:sz="0" w:space="0" w:color="auto" w:frame="1"/>
        </w:rPr>
        <w:t>życie z dniem jej podpisania przez Strony.</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Pierwszeństwo</w:t>
      </w:r>
      <w:r w:rsidRPr="00AE6E4F">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Pisemność</w:t>
      </w:r>
      <w:r w:rsidRPr="00AE6E4F">
        <w:rPr>
          <w:rFonts w:cs="Arial"/>
          <w:color w:val="212121"/>
          <w:sz w:val="18"/>
          <w:szCs w:val="18"/>
          <w:bdr w:val="none" w:sz="0" w:space="0" w:color="auto" w:frame="1"/>
        </w:rPr>
        <w:t>. Wszelkie zmiany lub uzupełnienia Umowy wymagają zachowania formy pisemnej pod rygorem nieważności.</w:t>
      </w:r>
    </w:p>
    <w:p w:rsidR="00AE6E4F" w:rsidRPr="00AE6E4F" w:rsidRDefault="00AE6E4F" w:rsidP="00AE6E4F">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sądu.</w:t>
      </w:r>
      <w:r w:rsidRPr="00AE6E4F">
        <w:rPr>
          <w:rFonts w:cs="Arial"/>
          <w:color w:val="212121"/>
          <w:sz w:val="18"/>
          <w:szCs w:val="18"/>
          <w:bdr w:val="none" w:sz="0" w:space="0" w:color="auto" w:frame="1"/>
        </w:rPr>
        <w:t xml:space="preserve"> Sądem właściwym dla rozstrzygania sporów powstałych w związku z realizacją Umowy jest sąd właści</w:t>
      </w:r>
      <w:r w:rsidR="00B9065A">
        <w:rPr>
          <w:rFonts w:cs="Arial"/>
          <w:color w:val="212121"/>
          <w:sz w:val="18"/>
          <w:szCs w:val="18"/>
          <w:bdr w:val="none" w:sz="0" w:space="0" w:color="auto" w:frame="1"/>
        </w:rPr>
        <w:t>wy dla siedziby Administratora.</w:t>
      </w:r>
    </w:p>
    <w:p w:rsidR="00AE6E4F" w:rsidRPr="00AE6E4F" w:rsidRDefault="00AE6E4F" w:rsidP="00AE6E4F">
      <w:pPr>
        <w:numPr>
          <w:ilvl w:val="1"/>
          <w:numId w:val="22"/>
        </w:numPr>
        <w:spacing w:before="120" w:after="120" w:line="360" w:lineRule="auto"/>
        <w:jc w:val="both"/>
        <w:rPr>
          <w:rFonts w:cs="Arial"/>
          <w:sz w:val="18"/>
          <w:szCs w:val="18"/>
        </w:rPr>
      </w:pPr>
      <w:r w:rsidRPr="00AE6E4F">
        <w:rPr>
          <w:rFonts w:cs="Arial"/>
          <w:b/>
          <w:bCs/>
          <w:sz w:val="18"/>
          <w:szCs w:val="18"/>
        </w:rPr>
        <w:t>Egzemplarze</w:t>
      </w:r>
      <w:r w:rsidRPr="00AE6E4F">
        <w:rPr>
          <w:rFonts w:cs="Arial"/>
          <w:color w:val="212121"/>
          <w:sz w:val="18"/>
          <w:szCs w:val="18"/>
          <w:bdr w:val="none" w:sz="0" w:space="0" w:color="auto" w:frame="1"/>
        </w:rPr>
        <w:t>. Umowę sporządzono w dwóch jednobrzmiących egzemplarzach, po jednym dla każdej ze Stron</w:t>
      </w:r>
      <w:r w:rsidRPr="00AE6E4F">
        <w:rPr>
          <w:rFonts w:cs="Arial"/>
          <w:sz w:val="18"/>
          <w:szCs w:val="18"/>
        </w:rPr>
        <w:t>.</w:t>
      </w:r>
    </w:p>
    <w:p w:rsidR="00AE6E4F" w:rsidRPr="00DD23A5" w:rsidRDefault="00AE6E4F" w:rsidP="00DD23A5">
      <w:pPr>
        <w:numPr>
          <w:ilvl w:val="1"/>
          <w:numId w:val="22"/>
        </w:numPr>
        <w:spacing w:before="120" w:after="120" w:line="360" w:lineRule="auto"/>
        <w:jc w:val="both"/>
        <w:rPr>
          <w:rFonts w:cs="Arial"/>
          <w:color w:val="212121"/>
          <w:sz w:val="18"/>
          <w:szCs w:val="18"/>
          <w:bdr w:val="none" w:sz="0" w:space="0" w:color="auto" w:frame="1"/>
        </w:rPr>
      </w:pPr>
      <w:r w:rsidRPr="00AE6E4F">
        <w:rPr>
          <w:rFonts w:cs="Arial"/>
          <w:b/>
          <w:bCs/>
          <w:sz w:val="18"/>
          <w:szCs w:val="18"/>
        </w:rPr>
        <w:t>Właściwość</w:t>
      </w:r>
      <w:r w:rsidRPr="00AE6E4F">
        <w:rPr>
          <w:rFonts w:cs="Arial"/>
          <w:b/>
          <w:color w:val="212121"/>
          <w:sz w:val="18"/>
          <w:szCs w:val="18"/>
          <w:bdr w:val="none" w:sz="0" w:space="0" w:color="auto" w:frame="1"/>
        </w:rPr>
        <w:t xml:space="preserve"> prawa. </w:t>
      </w:r>
      <w:r w:rsidRPr="00AE6E4F">
        <w:rPr>
          <w:rFonts w:cs="Arial"/>
          <w:color w:val="212121"/>
          <w:sz w:val="18"/>
          <w:szCs w:val="18"/>
          <w:bdr w:val="none" w:sz="0" w:space="0" w:color="auto" w:frame="1"/>
        </w:rPr>
        <w:t>Umowa podlega RODO oraz prawu polskiemu.</w:t>
      </w:r>
    </w:p>
    <w:p w:rsidR="00AE6E4F" w:rsidRDefault="00AE6E4F" w:rsidP="00AE6E4F">
      <w:pPr>
        <w:spacing w:before="120" w:after="120" w:line="259" w:lineRule="auto"/>
        <w:ind w:left="426"/>
        <w:rPr>
          <w:rFonts w:eastAsia="Calibri" w:cs="Arial"/>
          <w:b/>
          <w:i/>
          <w:sz w:val="18"/>
          <w:szCs w:val="18"/>
          <w:lang w:eastAsia="en-US"/>
        </w:rPr>
      </w:pPr>
      <w:r w:rsidRPr="00AE6E4F">
        <w:rPr>
          <w:rFonts w:eastAsia="Calibri" w:cs="Arial"/>
          <w:b/>
          <w:i/>
          <w:sz w:val="18"/>
          <w:szCs w:val="18"/>
          <w:lang w:eastAsia="en-US"/>
        </w:rPr>
        <w:t>Załączniki:</w:t>
      </w:r>
    </w:p>
    <w:p w:rsidR="001A4990" w:rsidRPr="009B1FD6" w:rsidRDefault="001A4990" w:rsidP="00AE6E4F">
      <w:pPr>
        <w:spacing w:before="120" w:after="120" w:line="259" w:lineRule="auto"/>
        <w:ind w:left="426"/>
        <w:rPr>
          <w:rFonts w:eastAsia="Calibri" w:cs="Arial"/>
          <w:strike/>
          <w:sz w:val="18"/>
          <w:szCs w:val="18"/>
          <w:lang w:eastAsia="en-US"/>
        </w:rPr>
      </w:pPr>
      <w:r w:rsidRPr="009B1FD6">
        <w:rPr>
          <w:rFonts w:eastAsia="Calibri" w:cs="Arial"/>
          <w:i/>
          <w:strike/>
          <w:sz w:val="18"/>
          <w:szCs w:val="18"/>
          <w:lang w:eastAsia="en-US"/>
        </w:rPr>
        <w:t>Załącznik nr 1 – Rodzaje danych osobowych</w:t>
      </w:r>
    </w:p>
    <w:p w:rsidR="001A4990" w:rsidRPr="009B1FD6" w:rsidRDefault="001A4990" w:rsidP="00F01EEE">
      <w:pPr>
        <w:spacing w:before="120" w:after="120" w:line="360" w:lineRule="auto"/>
        <w:ind w:left="426"/>
        <w:jc w:val="both"/>
        <w:rPr>
          <w:rFonts w:cs="Arial"/>
          <w:i/>
          <w:strike/>
          <w:sz w:val="18"/>
          <w:szCs w:val="18"/>
          <w:bdr w:val="none" w:sz="0" w:space="0" w:color="auto" w:frame="1"/>
        </w:rPr>
      </w:pPr>
      <w:r w:rsidRPr="009B1FD6">
        <w:rPr>
          <w:rFonts w:cs="Arial"/>
          <w:i/>
          <w:strike/>
          <w:sz w:val="18"/>
          <w:szCs w:val="18"/>
          <w:bdr w:val="none" w:sz="0" w:space="0" w:color="auto" w:frame="1"/>
        </w:rPr>
        <w:t>Załącznik nr 2 – Lista zaakceptowanych przetwarzających,</w:t>
      </w:r>
    </w:p>
    <w:p w:rsidR="00AE6E4F" w:rsidRPr="009B1FD6" w:rsidRDefault="001A4990" w:rsidP="00DD23A5">
      <w:pPr>
        <w:spacing w:before="120" w:after="120" w:line="360" w:lineRule="auto"/>
        <w:ind w:left="426"/>
        <w:jc w:val="both"/>
        <w:rPr>
          <w:rFonts w:cs="Arial"/>
          <w:i/>
          <w:sz w:val="18"/>
          <w:szCs w:val="18"/>
          <w:bdr w:val="none" w:sz="0" w:space="0" w:color="auto" w:frame="1"/>
        </w:rPr>
      </w:pPr>
      <w:r w:rsidRPr="009B1FD6">
        <w:rPr>
          <w:rFonts w:cs="Arial"/>
          <w:i/>
          <w:sz w:val="18"/>
          <w:szCs w:val="18"/>
          <w:bdr w:val="none" w:sz="0" w:space="0" w:color="auto" w:frame="1"/>
        </w:rPr>
        <w:t>Załącznik nr 3 - Wykaz Systemów Biorących Udział w Przetwarzaniu</w:t>
      </w:r>
    </w:p>
    <w:p w:rsidR="00DD23A5" w:rsidRPr="00DD23A5" w:rsidRDefault="00DD23A5" w:rsidP="00DD23A5">
      <w:pPr>
        <w:spacing w:before="120" w:after="120" w:line="360" w:lineRule="auto"/>
        <w:ind w:left="426"/>
        <w:jc w:val="both"/>
        <w:rPr>
          <w:rFonts w:cs="Arial"/>
          <w:i/>
          <w:color w:val="212121"/>
          <w:sz w:val="18"/>
          <w:szCs w:val="18"/>
          <w:bdr w:val="none" w:sz="0" w:space="0" w:color="auto" w:frame="1"/>
        </w:rPr>
      </w:pPr>
    </w:p>
    <w:p w:rsidR="00F01EEE" w:rsidRDefault="00F01EEE" w:rsidP="00F01EEE">
      <w:pPr>
        <w:spacing w:before="120" w:after="120" w:line="600" w:lineRule="auto"/>
        <w:ind w:left="426" w:firstLine="851"/>
        <w:rPr>
          <w:rFonts w:eastAsia="Calibri" w:cs="Arial"/>
          <w:b/>
          <w:sz w:val="18"/>
          <w:szCs w:val="18"/>
          <w:lang w:eastAsia="en-US"/>
        </w:rPr>
      </w:pPr>
      <w:r>
        <w:rPr>
          <w:rFonts w:eastAsia="Calibri" w:cs="Arial"/>
          <w:b/>
          <w:sz w:val="18"/>
          <w:szCs w:val="18"/>
          <w:lang w:eastAsia="en-US"/>
        </w:rPr>
        <w:t xml:space="preserve">Administrator </w:t>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Pr>
          <w:rFonts w:eastAsia="Calibri" w:cs="Arial"/>
          <w:b/>
          <w:sz w:val="18"/>
          <w:szCs w:val="18"/>
          <w:lang w:eastAsia="en-US"/>
        </w:rPr>
        <w:tab/>
      </w:r>
      <w:r w:rsidR="00AE6E4F" w:rsidRPr="00AE6E4F">
        <w:rPr>
          <w:rFonts w:eastAsia="Calibri" w:cs="Arial"/>
          <w:b/>
          <w:sz w:val="18"/>
          <w:szCs w:val="18"/>
          <w:lang w:eastAsia="en-US"/>
        </w:rPr>
        <w:t>Przetwarzający</w:t>
      </w:r>
      <w:r w:rsidR="00AE6E4F" w:rsidRPr="00AE6E4F">
        <w:rPr>
          <w:rFonts w:eastAsia="Calibri" w:cs="Arial"/>
          <w:b/>
          <w:sz w:val="18"/>
          <w:szCs w:val="18"/>
          <w:lang w:eastAsia="en-US"/>
        </w:rPr>
        <w:tab/>
      </w:r>
    </w:p>
    <w:p w:rsidR="00F01EEE" w:rsidRDefault="00F01EEE" w:rsidP="00F01EEE">
      <w:pPr>
        <w:spacing w:before="120" w:after="120" w:line="600" w:lineRule="auto"/>
        <w:ind w:left="426" w:firstLine="851"/>
        <w:rPr>
          <w:rFonts w:eastAsia="Calibri" w:cs="Arial"/>
          <w:b/>
          <w:sz w:val="18"/>
          <w:szCs w:val="18"/>
          <w:lang w:eastAsia="en-US"/>
        </w:rPr>
      </w:pPr>
    </w:p>
    <w:p w:rsidR="00C47229" w:rsidRDefault="00AE6E4F" w:rsidP="00F01EEE">
      <w:pPr>
        <w:spacing w:before="120" w:after="120" w:line="600" w:lineRule="auto"/>
        <w:ind w:left="426"/>
        <w:rPr>
          <w:rFonts w:eastAsia="Calibri" w:cs="Arial"/>
          <w:b/>
          <w:sz w:val="18"/>
          <w:szCs w:val="18"/>
          <w:lang w:eastAsia="en-US"/>
        </w:rPr>
      </w:pP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007C42DF">
        <w:rPr>
          <w:rFonts w:eastAsia="Calibri" w:cs="Arial"/>
          <w:b/>
          <w:sz w:val="18"/>
          <w:szCs w:val="18"/>
          <w:lang w:eastAsia="en-US"/>
        </w:rPr>
        <w:tab/>
      </w:r>
      <w:r w:rsidRPr="00AE6E4F">
        <w:rPr>
          <w:rFonts w:eastAsia="Calibri" w:cs="Arial"/>
          <w:b/>
          <w:sz w:val="18"/>
          <w:szCs w:val="18"/>
          <w:lang w:eastAsia="en-US"/>
        </w:rPr>
        <w:tab/>
      </w:r>
      <w:r w:rsidRPr="00AE6E4F">
        <w:rPr>
          <w:rFonts w:eastAsia="Calibri" w:cs="Arial"/>
          <w:color w:val="000000"/>
          <w:sz w:val="18"/>
          <w:szCs w:val="18"/>
          <w:lang w:eastAsia="en-US"/>
        </w:rPr>
        <w:t>………………………………………</w:t>
      </w:r>
      <w:r w:rsidRPr="00AE6E4F">
        <w:rPr>
          <w:rFonts w:eastAsia="Calibri" w:cs="Arial"/>
          <w:b/>
          <w:sz w:val="18"/>
          <w:szCs w:val="18"/>
          <w:lang w:eastAsia="en-US"/>
        </w:rPr>
        <w:tab/>
      </w:r>
      <w:r w:rsidRPr="00AE6E4F">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lastRenderedPageBreak/>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C47229">
      <w:pPr>
        <w:widowControl w:val="0"/>
        <w:tabs>
          <w:tab w:val="left" w:leader="dot" w:pos="8796"/>
        </w:tabs>
        <w:spacing w:after="1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Default="00C47229" w:rsidP="00C47229">
      <w:pPr>
        <w:widowControl w:val="0"/>
        <w:tabs>
          <w:tab w:val="left" w:leader="dot" w:pos="8796"/>
        </w:tabs>
        <w:spacing w:after="100" w:line="382" w:lineRule="auto"/>
        <w:rPr>
          <w:rFonts w:asciiTheme="minorHAnsi" w:eastAsia="Arial" w:hAnsiTheme="minorHAnsi" w:cs="Arial"/>
          <w:b/>
          <w:bCs/>
          <w:color w:val="000000"/>
          <w:sz w:val="20"/>
        </w:rPr>
      </w:pP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C47229">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83A" w:rsidRDefault="00AD283A" w:rsidP="006C294D">
      <w:r>
        <w:separator/>
      </w:r>
    </w:p>
  </w:endnote>
  <w:endnote w:type="continuationSeparator" w:id="0">
    <w:p w:rsidR="00AD283A" w:rsidRDefault="00AD283A"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83A" w:rsidRDefault="00AD283A" w:rsidP="006C294D">
      <w:r>
        <w:separator/>
      </w:r>
    </w:p>
  </w:footnote>
  <w:footnote w:type="continuationSeparator" w:id="0">
    <w:p w:rsidR="00AD283A" w:rsidRDefault="00AD283A"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2"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7"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5"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7"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5"/>
  </w:num>
  <w:num w:numId="5">
    <w:abstractNumId w:val="12"/>
  </w:num>
  <w:num w:numId="6">
    <w:abstractNumId w:val="22"/>
  </w:num>
  <w:num w:numId="7">
    <w:abstractNumId w:val="18"/>
  </w:num>
  <w:num w:numId="8">
    <w:abstractNumId w:val="3"/>
  </w:num>
  <w:num w:numId="9">
    <w:abstractNumId w:val="6"/>
  </w:num>
  <w:num w:numId="10">
    <w:abstractNumId w:val="10"/>
  </w:num>
  <w:num w:numId="11">
    <w:abstractNumId w:val="20"/>
  </w:num>
  <w:num w:numId="12">
    <w:abstractNumId w:val="25"/>
  </w:num>
  <w:num w:numId="13">
    <w:abstractNumId w:val="14"/>
  </w:num>
  <w:num w:numId="14">
    <w:abstractNumId w:val="17"/>
  </w:num>
  <w:num w:numId="15">
    <w:abstractNumId w:val="1"/>
  </w:num>
  <w:num w:numId="16">
    <w:abstractNumId w:val="28"/>
  </w:num>
  <w:num w:numId="17">
    <w:abstractNumId w:val="27"/>
  </w:num>
  <w:num w:numId="18">
    <w:abstractNumId w:val="8"/>
  </w:num>
  <w:num w:numId="19">
    <w:abstractNumId w:val="21"/>
  </w:num>
  <w:num w:numId="20">
    <w:abstractNumId w:val="0"/>
  </w:num>
  <w:num w:numId="21">
    <w:abstractNumId w:val="19"/>
  </w:num>
  <w:num w:numId="22">
    <w:abstractNumId w:val="13"/>
  </w:num>
  <w:num w:numId="23">
    <w:abstractNumId w:val="29"/>
  </w:num>
  <w:num w:numId="24">
    <w:abstractNumId w:val="23"/>
  </w:num>
  <w:num w:numId="25">
    <w:abstractNumId w:val="4"/>
  </w:num>
  <w:num w:numId="26">
    <w:abstractNumId w:val="16"/>
  </w:num>
  <w:num w:numId="27">
    <w:abstractNumId w:val="26"/>
  </w:num>
  <w:num w:numId="28">
    <w:abstractNumId w:val="11"/>
  </w:num>
  <w:num w:numId="29">
    <w:abstractNumId w:val="2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ocumentProtection w:formatting="1" w:enforcement="0"/>
  <w:defaultTabStop w:val="284"/>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8057C"/>
    <w:rsid w:val="004A4B20"/>
    <w:rsid w:val="004C3CA4"/>
    <w:rsid w:val="004E1EC2"/>
    <w:rsid w:val="004F63D9"/>
    <w:rsid w:val="004F795B"/>
    <w:rsid w:val="00505B56"/>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832F0"/>
    <w:rsid w:val="00783D13"/>
    <w:rsid w:val="007921D6"/>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35FF6"/>
    <w:rsid w:val="00A706F8"/>
    <w:rsid w:val="00A829D6"/>
    <w:rsid w:val="00A96D7D"/>
    <w:rsid w:val="00AB1DDF"/>
    <w:rsid w:val="00AB64AE"/>
    <w:rsid w:val="00AC45D2"/>
    <w:rsid w:val="00AD283A"/>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06CC"/>
    <w:rsid w:val="00CF17DC"/>
    <w:rsid w:val="00D061A8"/>
    <w:rsid w:val="00D25A1C"/>
    <w:rsid w:val="00D466DD"/>
    <w:rsid w:val="00D46820"/>
    <w:rsid w:val="00D572AF"/>
    <w:rsid w:val="00D71BD9"/>
    <w:rsid w:val="00D72296"/>
    <w:rsid w:val="00D77AEF"/>
    <w:rsid w:val="00D77FE2"/>
    <w:rsid w:val="00D86456"/>
    <w:rsid w:val="00D92DE3"/>
    <w:rsid w:val="00DA1DEA"/>
    <w:rsid w:val="00DA5AC1"/>
    <w:rsid w:val="00DC7FE9"/>
    <w:rsid w:val="00DD23A5"/>
    <w:rsid w:val="00DD7691"/>
    <w:rsid w:val="00DF04A0"/>
    <w:rsid w:val="00DF6559"/>
    <w:rsid w:val="00E263D6"/>
    <w:rsid w:val="00E44418"/>
    <w:rsid w:val="00E56BA9"/>
    <w:rsid w:val="00E80CB1"/>
    <w:rsid w:val="00E81AAE"/>
    <w:rsid w:val="00E873A9"/>
    <w:rsid w:val="00E97C92"/>
    <w:rsid w:val="00F01EEE"/>
    <w:rsid w:val="00F204FE"/>
    <w:rsid w:val="00F20B29"/>
    <w:rsid w:val="00F345AE"/>
    <w:rsid w:val="00F403D0"/>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E3EF43"/>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69DC415C1A9B5418BEDAA968804984E" ma:contentTypeVersion="0" ma:contentTypeDescription="SWPP2 Dokument bazowy" ma:contentTypeScope="" ma:versionID="afb0add2f20abf397512fdedfbd595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5b - WZÓR umowy powierzenia (002).docx</dmsv2BaseFileName>
    <dmsv2BaseDisplayName xmlns="http://schemas.microsoft.com/sharepoint/v3">Zał. 5b - WZÓR umowy powierzenia (002)</dmsv2BaseDisplayName>
    <dmsv2SWPP2ObjectNumber xmlns="http://schemas.microsoft.com/sharepoint/v3" xsi:nil="true"/>
    <dmsv2SWPP2SumMD5 xmlns="http://schemas.microsoft.com/sharepoint/v3">a5d916758349a57573f5188ae530e4a2</dmsv2SWPP2SumMD5>
    <dmsv2BaseMoved xmlns="http://schemas.microsoft.com/sharepoint/v3">false</dmsv2BaseMoved>
    <dmsv2BaseIsSensitive xmlns="http://schemas.microsoft.com/sharepoint/v3">true</dmsv2BaseIsSensitive>
    <dmsv2SWPP2IDSWPP2 xmlns="http://schemas.microsoft.com/sharepoint/v3">664352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21212580</dmsv2BaseClientSystemDocumentID>
    <dmsv2BaseModifiedByID xmlns="http://schemas.microsoft.com/sharepoint/v3">12123205</dmsv2BaseModifiedByID>
    <dmsv2BaseCreatedByID xmlns="http://schemas.microsoft.com/sharepoint/v3">12123205</dmsv2BaseCreatedByID>
    <dmsv2SWPP2ObjectDepartment xmlns="http://schemas.microsoft.com/sharepoint/v3">0000000100070008000000090004</dmsv2SWPP2ObjectDepartment>
    <dmsv2SWPP2ObjectName xmlns="http://schemas.microsoft.com/sharepoint/v3">Wniosek</dmsv2SWPP2ObjectName>
    <_dlc_DocId xmlns="a19cb1c7-c5c7-46d4-85ae-d83685407bba">AEASQFSYQUA4-661167273-21188</_dlc_DocId>
    <_dlc_DocIdUrl xmlns="a19cb1c7-c5c7-46d4-85ae-d83685407bba">
      <Url>https://swpp2.dms.gkpge.pl/sites/32/_layouts/15/DocIdRedir.aspx?ID=AEASQFSYQUA4-661167273-21188</Url>
      <Description>AEASQFSYQUA4-661167273-21188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2.xml><?xml version="1.0" encoding="utf-8"?>
<ds:datastoreItem xmlns:ds="http://schemas.openxmlformats.org/officeDocument/2006/customXml" ds:itemID="{5D15C5F9-EAEA-4E23-A363-CAA0BD9B0F7E}">
  <ds:schemaRefs>
    <ds:schemaRef ds:uri="http://schemas.microsoft.com/sharepoint/events"/>
  </ds:schemaRefs>
</ds:datastoreItem>
</file>

<file path=customXml/itemProps3.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4.xml><?xml version="1.0" encoding="utf-8"?>
<ds:datastoreItem xmlns:ds="http://schemas.openxmlformats.org/officeDocument/2006/customXml" ds:itemID="{63791E1D-C8EC-4C8E-A373-5F0C72506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983DF16-58A4-4D7C-A3F0-B6B89A0CDD7D}">
  <ds:schemaRefs>
    <ds:schemaRef ds:uri="http://schemas.microsoft.com/office/2006/metadata/properties"/>
    <ds:schemaRef ds:uri="http://schemas.microsoft.com/office/infopath/2007/PartnerControls"/>
    <ds:schemaRef ds:uri="8c8b7058-3472-4da3-b58b-4a76f5de5e77"/>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6FCA8D6-5B35-42B0-AFC9-A6F423A1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3663</Words>
  <Characters>21980</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25592</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Cholewiński Mariusz [PGE Dystr. O.Skarżysko-Kam.]</cp:lastModifiedBy>
  <cp:revision>6</cp:revision>
  <cp:lastPrinted>2015-01-05T12:37:00Z</cp:lastPrinted>
  <dcterms:created xsi:type="dcterms:W3CDTF">2021-05-07T11:04:00Z</dcterms:created>
  <dcterms:modified xsi:type="dcterms:W3CDTF">2024-12-11T12:22:00Z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0x0101891000469DC415C1A9B5418BEDAA968804984E</vt:lpwstr>
  </property>
  <property fmtid="{D5CDD505-2E9C-101B-9397-08002B2CF9AE}" pid="3" name="_dlc_DocIdItemGuid">
    <vt:lpwstr>86f4aac0-4ad9-4fd8-9d47-612cf07bb7f2</vt:lpwstr>
  </property>
</Properties>
</file>